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EF11" w14:textId="1A33014E" w:rsidR="00C53AC3" w:rsidRPr="002C1DCE" w:rsidRDefault="00A82185" w:rsidP="003D1468">
      <w:pPr>
        <w:pStyle w:val="Kop2"/>
        <w:rPr>
          <w:rFonts w:ascii="Verdana" w:hAnsi="Verdana"/>
          <w:color w:val="auto"/>
          <w:sz w:val="18"/>
          <w:szCs w:val="18"/>
        </w:rPr>
      </w:pPr>
      <w:r w:rsidRPr="002C1DCE">
        <w:rPr>
          <w:rFonts w:ascii="Verdana" w:hAnsi="Verdana"/>
          <w:color w:val="auto"/>
          <w:sz w:val="18"/>
          <w:szCs w:val="18"/>
        </w:rPr>
        <w:t xml:space="preserve">Bijlage </w:t>
      </w:r>
      <w:r w:rsidR="00C22195">
        <w:rPr>
          <w:rFonts w:ascii="Verdana" w:hAnsi="Verdana"/>
          <w:color w:val="auto"/>
          <w:sz w:val="18"/>
          <w:szCs w:val="18"/>
        </w:rPr>
        <w:t>8</w:t>
      </w:r>
      <w:r w:rsidRPr="002C1DCE">
        <w:rPr>
          <w:rFonts w:ascii="Verdana" w:hAnsi="Verdana"/>
          <w:color w:val="auto"/>
          <w:sz w:val="18"/>
          <w:szCs w:val="18"/>
        </w:rPr>
        <w:t xml:space="preserve"> – Checklist compleetheid inschrijving</w:t>
      </w:r>
    </w:p>
    <w:p w14:paraId="23813887" w14:textId="77777777" w:rsidR="00B80892" w:rsidRPr="00B80892" w:rsidRDefault="00B80892" w:rsidP="00B80892">
      <w:pPr>
        <w:pStyle w:val="PvEKop3"/>
        <w:spacing w:line="360" w:lineRule="auto"/>
        <w:rPr>
          <w:rFonts w:ascii="Verdana" w:hAnsi="Verdana"/>
          <w:szCs w:val="18"/>
          <w:lang w:val="nl-NL"/>
        </w:rPr>
      </w:pPr>
    </w:p>
    <w:p w14:paraId="3AF3A9E2" w14:textId="7F8CC9B7" w:rsidR="00B80892" w:rsidRPr="00B80892" w:rsidRDefault="00B80892" w:rsidP="00B80892">
      <w:pPr>
        <w:pStyle w:val="PvEKop3"/>
        <w:spacing w:line="360" w:lineRule="auto"/>
        <w:rPr>
          <w:rFonts w:ascii="Verdana" w:hAnsi="Verdana"/>
          <w:szCs w:val="18"/>
          <w:lang w:val="nl-NL"/>
        </w:rPr>
      </w:pPr>
      <w:r w:rsidRPr="00B80892">
        <w:rPr>
          <w:rFonts w:ascii="Verdana" w:hAnsi="Verdana"/>
          <w:szCs w:val="18"/>
          <w:lang w:val="nl-NL"/>
        </w:rPr>
        <w:t xml:space="preserve">Behorende bij het Aanbestedingsdocument voor </w:t>
      </w:r>
      <w:r w:rsidR="00AE06B0">
        <w:rPr>
          <w:rFonts w:ascii="Verdana" w:hAnsi="Verdana"/>
          <w:szCs w:val="18"/>
          <w:lang w:val="nl-NL"/>
        </w:rPr>
        <w:t>Tolkd</w:t>
      </w:r>
      <w:r w:rsidR="004F0BB2">
        <w:rPr>
          <w:rFonts w:ascii="Verdana" w:hAnsi="Verdana"/>
          <w:szCs w:val="18"/>
          <w:lang w:val="nl-NL"/>
        </w:rPr>
        <w:t>i</w:t>
      </w:r>
      <w:r w:rsidR="00AE06B0">
        <w:rPr>
          <w:rFonts w:ascii="Verdana" w:hAnsi="Verdana"/>
          <w:szCs w:val="18"/>
          <w:lang w:val="nl-NL"/>
        </w:rPr>
        <w:t>ensten</w:t>
      </w:r>
      <w:r w:rsidRPr="00B80892">
        <w:rPr>
          <w:rFonts w:ascii="Verdana" w:hAnsi="Verdana"/>
          <w:szCs w:val="18"/>
          <w:lang w:val="nl-NL"/>
        </w:rPr>
        <w:t xml:space="preserve"> t.b.v. </w:t>
      </w:r>
      <w:r w:rsidR="00482B9E" w:rsidRPr="00482B9E">
        <w:rPr>
          <w:rFonts w:ascii="Verdana" w:hAnsi="Verdana"/>
          <w:szCs w:val="18"/>
          <w:lang w:val="nl-NL"/>
        </w:rPr>
        <w:t xml:space="preserve">GGD Hart voor Brabant, GGD West-Brabant en GGD Noord- en Oost-Gelderland </w:t>
      </w:r>
      <w:r w:rsidRPr="00B80892">
        <w:rPr>
          <w:rFonts w:ascii="Verdana" w:hAnsi="Verdana"/>
          <w:szCs w:val="18"/>
          <w:lang w:val="nl-NL"/>
        </w:rPr>
        <w:t xml:space="preserve">met kenmerk </w:t>
      </w:r>
      <w:r w:rsidR="004F0BB2" w:rsidRPr="004F0BB2">
        <w:rPr>
          <w:rFonts w:ascii="Verdana" w:hAnsi="Verdana"/>
          <w:szCs w:val="18"/>
          <w:lang w:val="nl-NL"/>
        </w:rPr>
        <w:t>HSCDOC-1368817716-4131</w:t>
      </w:r>
      <w:r w:rsidRPr="00B80892">
        <w:rPr>
          <w:rFonts w:ascii="Verdana" w:hAnsi="Verdana"/>
          <w:szCs w:val="18"/>
          <w:lang w:val="nl-NL"/>
        </w:rPr>
        <w:t>.</w:t>
      </w:r>
    </w:p>
    <w:p w14:paraId="1E96345B" w14:textId="30C90663" w:rsidR="00667023" w:rsidRPr="00B80892" w:rsidRDefault="00667023" w:rsidP="00CC46AD">
      <w:pPr>
        <w:pStyle w:val="PvEKop3"/>
        <w:spacing w:line="360" w:lineRule="auto"/>
        <w:rPr>
          <w:rFonts w:ascii="Verdana" w:hAnsi="Verdana"/>
          <w:szCs w:val="18"/>
          <w:lang w:val="nl-NL"/>
        </w:rPr>
      </w:pPr>
      <w:r w:rsidRPr="00B80892">
        <w:rPr>
          <w:rFonts w:ascii="Verdana" w:hAnsi="Verdana"/>
          <w:szCs w:val="18"/>
          <w:lang w:val="nl-NL"/>
        </w:rPr>
        <w:t>De door Inschrijver ingediende inschrijving dient</w:t>
      </w:r>
      <w:r w:rsidR="00396416" w:rsidRPr="00B80892">
        <w:rPr>
          <w:rFonts w:ascii="Verdana" w:hAnsi="Verdana"/>
          <w:szCs w:val="18"/>
          <w:lang w:val="nl-NL"/>
        </w:rPr>
        <w:t xml:space="preserve"> </w:t>
      </w:r>
      <w:r w:rsidRPr="00B80892">
        <w:rPr>
          <w:rFonts w:ascii="Verdana" w:hAnsi="Verdana"/>
          <w:szCs w:val="18"/>
          <w:lang w:val="nl-NL"/>
        </w:rPr>
        <w:t xml:space="preserve">alle onderstaande onderdelen </w:t>
      </w:r>
      <w:r w:rsidR="006D15F3" w:rsidRPr="00B80892">
        <w:rPr>
          <w:rFonts w:ascii="Verdana" w:hAnsi="Verdana"/>
          <w:szCs w:val="18"/>
          <w:lang w:val="nl-NL"/>
        </w:rPr>
        <w:t xml:space="preserve">te </w:t>
      </w:r>
      <w:r w:rsidRPr="00B80892">
        <w:rPr>
          <w:rFonts w:ascii="Verdana" w:hAnsi="Verdana"/>
          <w:szCs w:val="18"/>
          <w:lang w:val="nl-NL"/>
        </w:rPr>
        <w:t>bevatten:</w:t>
      </w:r>
    </w:p>
    <w:p w14:paraId="407E4539" w14:textId="77777777" w:rsidR="00667023" w:rsidRPr="00B80892" w:rsidRDefault="00667023" w:rsidP="00CC46AD">
      <w:pPr>
        <w:spacing w:line="360" w:lineRule="auto"/>
        <w:rPr>
          <w:sz w:val="18"/>
          <w:szCs w:val="18"/>
        </w:rPr>
      </w:pPr>
    </w:p>
    <w:tbl>
      <w:tblPr>
        <w:tblStyle w:val="Tabelraster"/>
        <w:tblW w:w="9775" w:type="dxa"/>
        <w:tblLook w:val="04A0" w:firstRow="1" w:lastRow="0" w:firstColumn="1" w:lastColumn="0" w:noHBand="0" w:noVBand="1"/>
      </w:tblPr>
      <w:tblGrid>
        <w:gridCol w:w="524"/>
        <w:gridCol w:w="5141"/>
        <w:gridCol w:w="1827"/>
        <w:gridCol w:w="2283"/>
      </w:tblGrid>
      <w:tr w:rsidR="00E87EFA" w:rsidRPr="00B80892" w14:paraId="29C7F970" w14:textId="7F69E81F" w:rsidTr="00541163">
        <w:trPr>
          <w:trHeight w:val="1212"/>
        </w:trPr>
        <w:tc>
          <w:tcPr>
            <w:tcW w:w="524" w:type="dxa"/>
            <w:shd w:val="clear" w:color="auto" w:fill="244061" w:themeFill="accent1" w:themeFillShade="80"/>
          </w:tcPr>
          <w:p w14:paraId="487C5F51" w14:textId="76BBD0F9" w:rsidR="7F1998CE" w:rsidRPr="00B80892" w:rsidRDefault="7F1998CE" w:rsidP="00CC46AD">
            <w:pPr>
              <w:spacing w:line="360" w:lineRule="auto"/>
              <w:rPr>
                <w:rFonts w:eastAsia="Verdana" w:cs="Verdana"/>
                <w:b/>
                <w:bCs/>
                <w:sz w:val="18"/>
                <w:szCs w:val="18"/>
              </w:rPr>
            </w:pPr>
            <w:r w:rsidRPr="00B80892">
              <w:rPr>
                <w:rFonts w:eastAsia="Verdana" w:cs="Verdana"/>
                <w:b/>
                <w:bCs/>
                <w:sz w:val="18"/>
                <w:szCs w:val="18"/>
              </w:rPr>
              <w:t>Nr.</w:t>
            </w:r>
          </w:p>
        </w:tc>
        <w:tc>
          <w:tcPr>
            <w:tcW w:w="5141" w:type="dxa"/>
            <w:shd w:val="clear" w:color="auto" w:fill="244061" w:themeFill="accent1" w:themeFillShade="80"/>
          </w:tcPr>
          <w:p w14:paraId="2C99F7E6" w14:textId="47B1ECAD" w:rsidR="00E87EFA" w:rsidRPr="00B80892" w:rsidRDefault="00E87EFA" w:rsidP="00CC46AD">
            <w:pPr>
              <w:spacing w:line="360" w:lineRule="auto"/>
              <w:rPr>
                <w:rFonts w:eastAsia="Verdana" w:cs="Verdana"/>
                <w:b/>
                <w:bCs/>
                <w:sz w:val="18"/>
                <w:szCs w:val="18"/>
              </w:rPr>
            </w:pPr>
            <w:r w:rsidRPr="00B80892">
              <w:rPr>
                <w:rFonts w:eastAsia="Verdana" w:cs="Verdana"/>
                <w:b/>
                <w:bCs/>
                <w:sz w:val="18"/>
                <w:szCs w:val="18"/>
              </w:rPr>
              <w:t xml:space="preserve">Omschrijving document </w:t>
            </w:r>
          </w:p>
        </w:tc>
        <w:tc>
          <w:tcPr>
            <w:tcW w:w="1827" w:type="dxa"/>
            <w:shd w:val="clear" w:color="auto" w:fill="244061" w:themeFill="accent1" w:themeFillShade="80"/>
          </w:tcPr>
          <w:p w14:paraId="493FAD86" w14:textId="7A1FE3FA" w:rsidR="00E87EFA" w:rsidRPr="00B80892" w:rsidRDefault="00E87EFA" w:rsidP="00CC46AD">
            <w:pPr>
              <w:spacing w:line="360" w:lineRule="auto"/>
              <w:rPr>
                <w:rFonts w:eastAsia="Verdana" w:cs="Verdana"/>
                <w:b/>
                <w:bCs/>
                <w:sz w:val="18"/>
                <w:szCs w:val="18"/>
              </w:rPr>
            </w:pPr>
            <w:r w:rsidRPr="00B80892">
              <w:rPr>
                <w:rFonts w:eastAsia="Verdana" w:cs="Verdana"/>
                <w:b/>
                <w:bCs/>
                <w:sz w:val="18"/>
                <w:szCs w:val="18"/>
              </w:rPr>
              <w:t xml:space="preserve">Conform </w:t>
            </w:r>
          </w:p>
        </w:tc>
        <w:tc>
          <w:tcPr>
            <w:tcW w:w="2283" w:type="dxa"/>
            <w:shd w:val="clear" w:color="auto" w:fill="244061" w:themeFill="accent1" w:themeFillShade="80"/>
          </w:tcPr>
          <w:p w14:paraId="0C7CB801" w14:textId="77777777" w:rsidR="00E87EFA" w:rsidRPr="00B80892" w:rsidRDefault="00E87EFA" w:rsidP="00CC46AD">
            <w:pPr>
              <w:spacing w:line="360" w:lineRule="auto"/>
              <w:rPr>
                <w:rFonts w:eastAsia="Verdana" w:cs="Verdana"/>
                <w:b/>
                <w:bCs/>
                <w:sz w:val="18"/>
                <w:szCs w:val="18"/>
              </w:rPr>
            </w:pPr>
            <w:r w:rsidRPr="00B80892">
              <w:rPr>
                <w:rFonts w:eastAsia="Verdana" w:cs="Verdana"/>
                <w:b/>
                <w:bCs/>
                <w:sz w:val="18"/>
                <w:szCs w:val="18"/>
              </w:rPr>
              <w:t>Toegevoegd aan inschrijving</w:t>
            </w:r>
          </w:p>
          <w:p w14:paraId="1CFAFC61" w14:textId="64B589F8" w:rsidR="00E87EFA" w:rsidRPr="00B80892" w:rsidRDefault="00E87EFA" w:rsidP="00CC46AD">
            <w:pPr>
              <w:spacing w:line="360" w:lineRule="auto"/>
              <w:rPr>
                <w:rFonts w:eastAsia="Verdana" w:cs="Verdana"/>
                <w:b/>
                <w:bCs/>
                <w:sz w:val="18"/>
                <w:szCs w:val="18"/>
              </w:rPr>
            </w:pPr>
            <w:r w:rsidRPr="00B80892">
              <w:rPr>
                <w:rFonts w:eastAsia="Verdana" w:cs="Verdana"/>
                <w:b/>
                <w:bCs/>
                <w:sz w:val="18"/>
                <w:szCs w:val="18"/>
              </w:rPr>
              <w:t>(doorhalen wat van toepassing is</w:t>
            </w:r>
          </w:p>
        </w:tc>
      </w:tr>
      <w:tr w:rsidR="002C1DCE" w:rsidRPr="00B80892" w14:paraId="5B300601" w14:textId="77777777" w:rsidTr="00541163">
        <w:tc>
          <w:tcPr>
            <w:tcW w:w="524" w:type="dxa"/>
            <w:shd w:val="clear" w:color="auto" w:fill="FFC000"/>
            <w:vAlign w:val="center"/>
          </w:tcPr>
          <w:p w14:paraId="75CEA6F2" w14:textId="1D3BD375" w:rsidR="002C1DCE" w:rsidRPr="00B80892" w:rsidRDefault="00A54B2A" w:rsidP="002C1DCE">
            <w:pPr>
              <w:pStyle w:val="PvEKop3"/>
              <w:spacing w:line="360" w:lineRule="auto"/>
              <w:rPr>
                <w:rFonts w:ascii="Verdana" w:eastAsia="Verdana" w:hAnsi="Verdana" w:cs="Verdana"/>
                <w:szCs w:val="18"/>
              </w:rPr>
            </w:pPr>
            <w:r w:rsidRPr="00B80892">
              <w:rPr>
                <w:rFonts w:ascii="Verdana" w:eastAsia="Verdana" w:hAnsi="Verdana" w:cs="Verdana"/>
                <w:szCs w:val="18"/>
              </w:rPr>
              <w:t>1</w:t>
            </w:r>
          </w:p>
        </w:tc>
        <w:tc>
          <w:tcPr>
            <w:tcW w:w="5141" w:type="dxa"/>
            <w:vAlign w:val="center"/>
          </w:tcPr>
          <w:p w14:paraId="13E77B7E" w14:textId="07693E8E" w:rsidR="002C1DCE" w:rsidRPr="00492A3D" w:rsidRDefault="002C1DCE" w:rsidP="002C1DCE">
            <w:pPr>
              <w:pStyle w:val="PvEKop3"/>
              <w:spacing w:line="360" w:lineRule="auto"/>
              <w:rPr>
                <w:rFonts w:ascii="Verdana" w:eastAsia="Verdana" w:hAnsi="Verdana" w:cs="Verdana"/>
                <w:szCs w:val="18"/>
                <w:lang w:val="nl-NL"/>
              </w:rPr>
            </w:pPr>
            <w:r w:rsidRPr="00492A3D">
              <w:rPr>
                <w:rFonts w:ascii="Verdana" w:eastAsia="Verdana" w:hAnsi="Verdana" w:cs="Verdana"/>
                <w:szCs w:val="18"/>
                <w:lang w:val="nl-NL"/>
              </w:rPr>
              <w:t xml:space="preserve">Een volledig ingevuld en rechtsgeldig ondertekent Uniform Europees Aanbestedingsdocument (Bijlage </w:t>
            </w:r>
            <w:r w:rsidR="00B87961" w:rsidRPr="00492A3D">
              <w:rPr>
                <w:rFonts w:ascii="Verdana" w:eastAsia="Verdana" w:hAnsi="Verdana" w:cs="Verdana"/>
                <w:szCs w:val="18"/>
                <w:lang w:val="nl-NL"/>
              </w:rPr>
              <w:t>2</w:t>
            </w:r>
            <w:r w:rsidRPr="00492A3D">
              <w:rPr>
                <w:rFonts w:ascii="Verdana" w:eastAsia="Verdana" w:hAnsi="Verdana" w:cs="Verdana"/>
                <w:szCs w:val="18"/>
                <w:lang w:val="nl-NL"/>
              </w:rPr>
              <w:t>)</w:t>
            </w:r>
          </w:p>
        </w:tc>
        <w:tc>
          <w:tcPr>
            <w:tcW w:w="1827" w:type="dxa"/>
            <w:vAlign w:val="center"/>
          </w:tcPr>
          <w:p w14:paraId="32794D3E" w14:textId="48D7526E" w:rsidR="002C1DCE" w:rsidRPr="00B80892" w:rsidRDefault="002C1DCE" w:rsidP="002C1DCE">
            <w:pPr>
              <w:pStyle w:val="PvEKop3"/>
              <w:spacing w:line="360" w:lineRule="auto"/>
              <w:rPr>
                <w:rFonts w:ascii="Verdana" w:eastAsia="Verdana" w:hAnsi="Verdana" w:cs="Verdana"/>
                <w:szCs w:val="18"/>
                <w:lang w:val="nl-NL"/>
              </w:rPr>
            </w:pPr>
            <w:r w:rsidRPr="00B80892">
              <w:rPr>
                <w:rFonts w:ascii="Verdana" w:eastAsia="Verdana" w:hAnsi="Verdana" w:cs="Verdana"/>
                <w:szCs w:val="18"/>
                <w:lang w:val="nl-NL"/>
              </w:rPr>
              <w:t xml:space="preserve">Paragraaf </w:t>
            </w:r>
            <w:r w:rsidR="00AA707A" w:rsidRPr="00B80892">
              <w:rPr>
                <w:rFonts w:ascii="Verdana" w:eastAsia="Verdana" w:hAnsi="Verdana" w:cs="Verdana"/>
                <w:szCs w:val="18"/>
                <w:lang w:val="nl-NL"/>
              </w:rPr>
              <w:t>4.4.1.</w:t>
            </w:r>
          </w:p>
        </w:tc>
        <w:tc>
          <w:tcPr>
            <w:tcW w:w="2283" w:type="dxa"/>
            <w:vAlign w:val="center"/>
          </w:tcPr>
          <w:p w14:paraId="72950D66" w14:textId="42AD594A" w:rsidR="002C1DCE" w:rsidRPr="00B80892" w:rsidRDefault="002C1DCE" w:rsidP="009A2D4E">
            <w:pPr>
              <w:pStyle w:val="PvEKop3"/>
              <w:spacing w:line="360" w:lineRule="auto"/>
              <w:jc w:val="center"/>
              <w:rPr>
                <w:rFonts w:ascii="Verdana" w:eastAsia="Verdana" w:hAnsi="Verdana" w:cs="Verdana"/>
                <w:szCs w:val="18"/>
              </w:rPr>
            </w:pPr>
            <w:r w:rsidRPr="00B80892">
              <w:rPr>
                <w:rFonts w:ascii="Verdana" w:eastAsia="Verdana" w:hAnsi="Verdana" w:cs="Verdana"/>
                <w:szCs w:val="18"/>
              </w:rPr>
              <w:t>Ja / nee</w:t>
            </w:r>
          </w:p>
        </w:tc>
      </w:tr>
      <w:tr w:rsidR="002C1DCE" w:rsidRPr="00B80892" w14:paraId="2E696F0C" w14:textId="77777777" w:rsidTr="00541163">
        <w:tc>
          <w:tcPr>
            <w:tcW w:w="524" w:type="dxa"/>
            <w:shd w:val="clear" w:color="auto" w:fill="FFC000"/>
            <w:vAlign w:val="center"/>
          </w:tcPr>
          <w:p w14:paraId="116B8959" w14:textId="5E6A394C" w:rsidR="002C1DCE" w:rsidRPr="00B80892" w:rsidRDefault="00B87961" w:rsidP="002C1DCE">
            <w:pPr>
              <w:pStyle w:val="PvEKop3"/>
              <w:spacing w:line="360" w:lineRule="auto"/>
              <w:rPr>
                <w:rFonts w:ascii="Verdana" w:eastAsia="Verdana" w:hAnsi="Verdana" w:cs="Verdana"/>
                <w:szCs w:val="18"/>
              </w:rPr>
            </w:pPr>
            <w:r w:rsidRPr="00B80892">
              <w:rPr>
                <w:rFonts w:ascii="Verdana" w:eastAsia="Verdana" w:hAnsi="Verdana" w:cs="Verdana"/>
                <w:szCs w:val="18"/>
              </w:rPr>
              <w:t>2</w:t>
            </w:r>
          </w:p>
        </w:tc>
        <w:tc>
          <w:tcPr>
            <w:tcW w:w="5141" w:type="dxa"/>
            <w:vAlign w:val="center"/>
          </w:tcPr>
          <w:p w14:paraId="6580C969" w14:textId="48F9EA02" w:rsidR="002C1DCE" w:rsidRPr="00492A3D" w:rsidRDefault="002C1DCE" w:rsidP="002C1DCE">
            <w:pPr>
              <w:pStyle w:val="PvEKop3"/>
              <w:spacing w:line="360" w:lineRule="auto"/>
              <w:rPr>
                <w:rFonts w:ascii="Verdana" w:eastAsia="Verdana" w:hAnsi="Verdana" w:cs="Verdana"/>
                <w:szCs w:val="18"/>
                <w:lang w:val="nl-NL"/>
              </w:rPr>
            </w:pPr>
            <w:r w:rsidRPr="00492A3D">
              <w:rPr>
                <w:rFonts w:ascii="Verdana" w:eastAsia="Verdana" w:hAnsi="Verdana" w:cs="Verdana"/>
                <w:szCs w:val="18"/>
                <w:lang w:val="nl-NL"/>
              </w:rPr>
              <w:t xml:space="preserve">Een volledig ingevuld en rechtsgeldig ondertekent Inschrijfbiljet (bijlage </w:t>
            </w:r>
            <w:r w:rsidR="00B87961" w:rsidRPr="00492A3D">
              <w:rPr>
                <w:rFonts w:ascii="Verdana" w:eastAsia="Verdana" w:hAnsi="Verdana" w:cs="Verdana"/>
                <w:szCs w:val="18"/>
                <w:lang w:val="nl-NL"/>
              </w:rPr>
              <w:t>3</w:t>
            </w:r>
            <w:r w:rsidRPr="00492A3D">
              <w:rPr>
                <w:rFonts w:ascii="Verdana" w:eastAsia="Verdana" w:hAnsi="Verdana" w:cs="Verdana"/>
                <w:szCs w:val="18"/>
                <w:lang w:val="nl-NL"/>
              </w:rPr>
              <w:t>)</w:t>
            </w:r>
          </w:p>
        </w:tc>
        <w:tc>
          <w:tcPr>
            <w:tcW w:w="1827" w:type="dxa"/>
            <w:vAlign w:val="center"/>
          </w:tcPr>
          <w:p w14:paraId="18BBB62F" w14:textId="144294E8" w:rsidR="002C1DCE" w:rsidRPr="00B80892" w:rsidRDefault="002C1DCE" w:rsidP="002C1DCE">
            <w:pPr>
              <w:pStyle w:val="PvEKop3"/>
              <w:spacing w:line="360" w:lineRule="auto"/>
              <w:rPr>
                <w:rFonts w:ascii="Verdana" w:eastAsia="Verdana" w:hAnsi="Verdana" w:cs="Verdana"/>
                <w:szCs w:val="18"/>
                <w:lang w:val="nl-NL"/>
              </w:rPr>
            </w:pPr>
            <w:r w:rsidRPr="00B80892">
              <w:rPr>
                <w:rFonts w:ascii="Verdana" w:eastAsia="Verdana" w:hAnsi="Verdana" w:cs="Verdana"/>
                <w:szCs w:val="18"/>
                <w:lang w:val="nl-NL"/>
              </w:rPr>
              <w:t xml:space="preserve">Paragraaf </w:t>
            </w:r>
            <w:r w:rsidR="004A087D" w:rsidRPr="00B80892">
              <w:rPr>
                <w:rFonts w:ascii="Verdana" w:eastAsia="Verdana" w:hAnsi="Verdana" w:cs="Verdana"/>
                <w:szCs w:val="18"/>
                <w:lang w:val="nl-NL"/>
              </w:rPr>
              <w:t>4.5.3.</w:t>
            </w:r>
          </w:p>
        </w:tc>
        <w:tc>
          <w:tcPr>
            <w:tcW w:w="2283" w:type="dxa"/>
            <w:vAlign w:val="center"/>
          </w:tcPr>
          <w:p w14:paraId="7448F845" w14:textId="15682D47" w:rsidR="002C1DCE" w:rsidRPr="00B80892" w:rsidRDefault="002C1DCE" w:rsidP="009A2D4E">
            <w:pPr>
              <w:pStyle w:val="PvEKop3"/>
              <w:spacing w:line="360" w:lineRule="auto"/>
              <w:jc w:val="center"/>
              <w:rPr>
                <w:rFonts w:ascii="Verdana" w:eastAsia="Verdana" w:hAnsi="Verdana" w:cs="Verdana"/>
                <w:szCs w:val="18"/>
                <w:lang w:val="nl-NL"/>
              </w:rPr>
            </w:pPr>
            <w:r w:rsidRPr="00B80892">
              <w:rPr>
                <w:rFonts w:ascii="Verdana" w:eastAsia="Verdana" w:hAnsi="Verdana" w:cs="Verdana"/>
                <w:szCs w:val="18"/>
                <w:lang w:val="nl-NL"/>
              </w:rPr>
              <w:t>Ja / nee</w:t>
            </w:r>
          </w:p>
        </w:tc>
      </w:tr>
      <w:tr w:rsidR="00DC1E16" w:rsidRPr="00B80892" w14:paraId="6C67E2BA" w14:textId="77777777" w:rsidTr="00541163">
        <w:tc>
          <w:tcPr>
            <w:tcW w:w="524" w:type="dxa"/>
            <w:shd w:val="clear" w:color="auto" w:fill="FFC000"/>
            <w:vAlign w:val="center"/>
          </w:tcPr>
          <w:p w14:paraId="757758CA" w14:textId="23AEF256" w:rsidR="00DC1E16" w:rsidRPr="00B80892" w:rsidRDefault="00B87961" w:rsidP="00DC1E16">
            <w:pPr>
              <w:pStyle w:val="PvEKop3"/>
              <w:spacing w:line="360" w:lineRule="auto"/>
              <w:rPr>
                <w:rFonts w:ascii="Verdana" w:eastAsia="Verdana" w:hAnsi="Verdana" w:cs="Verdana"/>
                <w:szCs w:val="18"/>
              </w:rPr>
            </w:pPr>
            <w:r w:rsidRPr="00B80892">
              <w:rPr>
                <w:rFonts w:ascii="Verdana" w:eastAsia="Verdana" w:hAnsi="Verdana" w:cs="Verdana"/>
                <w:szCs w:val="18"/>
              </w:rPr>
              <w:t>3</w:t>
            </w:r>
          </w:p>
        </w:tc>
        <w:tc>
          <w:tcPr>
            <w:tcW w:w="5141" w:type="dxa"/>
            <w:vAlign w:val="center"/>
          </w:tcPr>
          <w:p w14:paraId="7E6159F3" w14:textId="77777777" w:rsidR="00DC1E16" w:rsidRDefault="00DC1E16" w:rsidP="00DC1E16">
            <w:pPr>
              <w:pStyle w:val="PvEKop3"/>
              <w:spacing w:line="360" w:lineRule="auto"/>
              <w:rPr>
                <w:rFonts w:ascii="Verdana" w:eastAsia="Verdana" w:hAnsi="Verdana" w:cs="Verdana"/>
                <w:szCs w:val="18"/>
                <w:lang w:val="nl-NL"/>
              </w:rPr>
            </w:pPr>
            <w:r w:rsidRPr="00CC255D">
              <w:rPr>
                <w:rFonts w:ascii="Verdana" w:eastAsia="Verdana" w:hAnsi="Verdana" w:cs="Verdana"/>
                <w:szCs w:val="18"/>
                <w:lang w:val="nl-NL"/>
              </w:rPr>
              <w:t xml:space="preserve">Een volledig ingevuld en rechtsgeldig ondertekent format </w:t>
            </w:r>
            <w:r w:rsidR="008A49D4">
              <w:rPr>
                <w:rFonts w:ascii="Verdana" w:eastAsia="Verdana" w:hAnsi="Verdana" w:cs="Verdana"/>
                <w:szCs w:val="18"/>
                <w:lang w:val="nl-NL"/>
              </w:rPr>
              <w:t>Kerncompetentie</w:t>
            </w:r>
            <w:r w:rsidRPr="00CC255D">
              <w:rPr>
                <w:rFonts w:ascii="Verdana" w:eastAsia="Verdana" w:hAnsi="Verdana" w:cs="Verdana"/>
                <w:szCs w:val="18"/>
                <w:lang w:val="nl-NL"/>
              </w:rPr>
              <w:t xml:space="preserve"> (bijlage </w:t>
            </w:r>
            <w:r w:rsidR="00B87961" w:rsidRPr="00CC255D">
              <w:rPr>
                <w:rFonts w:ascii="Verdana" w:eastAsia="Verdana" w:hAnsi="Verdana" w:cs="Verdana"/>
                <w:szCs w:val="18"/>
                <w:lang w:val="nl-NL"/>
              </w:rPr>
              <w:t>6</w:t>
            </w:r>
            <w:r w:rsidRPr="00CC255D">
              <w:rPr>
                <w:rFonts w:ascii="Verdana" w:eastAsia="Verdana" w:hAnsi="Verdana" w:cs="Verdana"/>
                <w:szCs w:val="18"/>
                <w:lang w:val="nl-NL"/>
              </w:rPr>
              <w:t>)</w:t>
            </w:r>
            <w:r w:rsidR="007F687A">
              <w:rPr>
                <w:rFonts w:ascii="Verdana" w:eastAsia="Verdana" w:hAnsi="Verdana" w:cs="Verdana"/>
                <w:szCs w:val="18"/>
                <w:lang w:val="nl-NL"/>
              </w:rPr>
              <w:t>.</w:t>
            </w:r>
            <w:r w:rsidR="005332DD" w:rsidRPr="00CC255D">
              <w:rPr>
                <w:rFonts w:ascii="Verdana" w:eastAsia="Verdana" w:hAnsi="Verdana" w:cs="Verdana"/>
                <w:szCs w:val="18"/>
                <w:lang w:val="nl-NL"/>
              </w:rPr>
              <w:t xml:space="preserve"> *</w:t>
            </w:r>
          </w:p>
          <w:p w14:paraId="7E962382" w14:textId="6D85659D" w:rsidR="00D72144" w:rsidRPr="00B80892" w:rsidRDefault="00D72144" w:rsidP="00DC1E16">
            <w:pPr>
              <w:pStyle w:val="PvEKop3"/>
              <w:spacing w:line="360" w:lineRule="auto"/>
              <w:rPr>
                <w:rFonts w:ascii="Verdana" w:eastAsia="Verdana" w:hAnsi="Verdana" w:cs="Verdana"/>
                <w:szCs w:val="18"/>
                <w:lang w:val="nl-NL"/>
              </w:rPr>
            </w:pPr>
            <w:r w:rsidRPr="00D72144">
              <w:rPr>
                <w:rFonts w:ascii="Verdana" w:eastAsia="Verdana" w:hAnsi="Verdana" w:cs="Verdana"/>
                <w:szCs w:val="18"/>
                <w:lang w:val="nl-NL"/>
              </w:rPr>
              <w:t>Indien de aanbestedende dienst hierom verzoekt moet de inschrijver van de opgegeven referentie ook een tevredenheidsverklaring kunnen overleggen van de opdrachtgever in kwestie.</w:t>
            </w:r>
          </w:p>
        </w:tc>
        <w:tc>
          <w:tcPr>
            <w:tcW w:w="1827" w:type="dxa"/>
            <w:vAlign w:val="center"/>
          </w:tcPr>
          <w:p w14:paraId="60DD223E" w14:textId="2DCC55DD" w:rsidR="00DC1E16" w:rsidRPr="00B80892" w:rsidRDefault="00DC1E16" w:rsidP="00DC1E16">
            <w:pPr>
              <w:pStyle w:val="PvEKop3"/>
              <w:spacing w:line="360" w:lineRule="auto"/>
              <w:rPr>
                <w:rFonts w:ascii="Verdana" w:eastAsia="Verdana" w:hAnsi="Verdana" w:cs="Verdana"/>
                <w:szCs w:val="18"/>
                <w:lang w:val="nl-NL"/>
              </w:rPr>
            </w:pPr>
            <w:r w:rsidRPr="00B80892">
              <w:rPr>
                <w:rFonts w:ascii="Verdana" w:eastAsia="Verdana" w:hAnsi="Verdana" w:cs="Verdana"/>
                <w:szCs w:val="18"/>
                <w:lang w:val="nl-NL"/>
              </w:rPr>
              <w:t xml:space="preserve">Paragraaf </w:t>
            </w:r>
            <w:r w:rsidR="00300C53" w:rsidRPr="00B80892">
              <w:rPr>
                <w:rFonts w:ascii="Verdana" w:eastAsia="Verdana" w:hAnsi="Verdana" w:cs="Verdana"/>
                <w:szCs w:val="18"/>
                <w:lang w:val="nl-NL"/>
              </w:rPr>
              <w:t>4.4.</w:t>
            </w:r>
            <w:r w:rsidR="002478A6">
              <w:rPr>
                <w:rFonts w:ascii="Verdana" w:eastAsia="Verdana" w:hAnsi="Verdana" w:cs="Verdana"/>
                <w:szCs w:val="18"/>
                <w:lang w:val="nl-NL"/>
              </w:rPr>
              <w:t>5</w:t>
            </w:r>
            <w:r w:rsidR="00300C53" w:rsidRPr="00B80892">
              <w:rPr>
                <w:rFonts w:ascii="Verdana" w:eastAsia="Verdana" w:hAnsi="Verdana" w:cs="Verdana"/>
                <w:szCs w:val="18"/>
                <w:lang w:val="nl-NL"/>
              </w:rPr>
              <w:t>.</w:t>
            </w:r>
          </w:p>
        </w:tc>
        <w:tc>
          <w:tcPr>
            <w:tcW w:w="2283" w:type="dxa"/>
            <w:vAlign w:val="center"/>
          </w:tcPr>
          <w:p w14:paraId="1E7793A5" w14:textId="1E4BD4EF" w:rsidR="00DC1E16" w:rsidRPr="00B80892" w:rsidRDefault="00DC1E16" w:rsidP="009A2D4E">
            <w:pPr>
              <w:pStyle w:val="PvEKop3"/>
              <w:spacing w:line="360" w:lineRule="auto"/>
              <w:jc w:val="center"/>
              <w:rPr>
                <w:rFonts w:ascii="Verdana" w:eastAsia="Verdana" w:hAnsi="Verdana" w:cs="Verdana"/>
                <w:szCs w:val="18"/>
                <w:lang w:val="nl-NL"/>
              </w:rPr>
            </w:pPr>
            <w:r w:rsidRPr="00B80892">
              <w:rPr>
                <w:rFonts w:ascii="Verdana" w:eastAsia="Verdana" w:hAnsi="Verdana" w:cs="Verdana"/>
                <w:szCs w:val="18"/>
              </w:rPr>
              <w:t>Ja / nee</w:t>
            </w:r>
          </w:p>
        </w:tc>
      </w:tr>
      <w:tr w:rsidR="00D24BD8" w:rsidRPr="00B80892" w14:paraId="5A34D903" w14:textId="77777777" w:rsidTr="00541163">
        <w:tc>
          <w:tcPr>
            <w:tcW w:w="524" w:type="dxa"/>
            <w:shd w:val="clear" w:color="auto" w:fill="FFC000"/>
            <w:vAlign w:val="center"/>
          </w:tcPr>
          <w:p w14:paraId="1BD05DB8" w14:textId="64BB8199" w:rsidR="00D24BD8" w:rsidRPr="00B80892" w:rsidRDefault="0090022B" w:rsidP="00DC1E16">
            <w:pPr>
              <w:pStyle w:val="PvEKop3"/>
              <w:spacing w:line="360" w:lineRule="auto"/>
              <w:rPr>
                <w:rFonts w:ascii="Verdana" w:eastAsia="Verdana" w:hAnsi="Verdana" w:cs="Verdana"/>
                <w:szCs w:val="18"/>
              </w:rPr>
            </w:pPr>
            <w:r>
              <w:rPr>
                <w:rFonts w:ascii="Verdana" w:eastAsia="Verdana" w:hAnsi="Verdana" w:cs="Verdana"/>
                <w:szCs w:val="18"/>
              </w:rPr>
              <w:t>4</w:t>
            </w:r>
          </w:p>
        </w:tc>
        <w:tc>
          <w:tcPr>
            <w:tcW w:w="5141" w:type="dxa"/>
            <w:vAlign w:val="center"/>
          </w:tcPr>
          <w:p w14:paraId="23A80F9F" w14:textId="4791B5D3" w:rsidR="00D24BD8" w:rsidRPr="00B80892" w:rsidRDefault="00D24BD8" w:rsidP="00DC1E16">
            <w:pPr>
              <w:pStyle w:val="PvEKop3"/>
              <w:spacing w:line="360" w:lineRule="auto"/>
              <w:rPr>
                <w:rFonts w:ascii="Verdana" w:eastAsia="Verdana" w:hAnsi="Verdana" w:cs="Verdana"/>
                <w:szCs w:val="18"/>
                <w:lang w:val="nl-NL"/>
              </w:rPr>
            </w:pPr>
            <w:r>
              <w:rPr>
                <w:rFonts w:ascii="Verdana" w:eastAsia="Verdana" w:hAnsi="Verdana" w:cs="Verdana"/>
                <w:szCs w:val="18"/>
                <w:lang w:val="nl-NL"/>
              </w:rPr>
              <w:t>K</w:t>
            </w:r>
            <w:r w:rsidRPr="00D24BD8">
              <w:rPr>
                <w:rFonts w:ascii="Verdana" w:eastAsia="Verdana" w:hAnsi="Verdana" w:cs="Verdana"/>
                <w:szCs w:val="18"/>
                <w:lang w:val="nl-NL"/>
              </w:rPr>
              <w:t xml:space="preserve">opie van het certificaat </w:t>
            </w:r>
            <w:r w:rsidR="004216A9">
              <w:rPr>
                <w:rFonts w:ascii="Verdana" w:eastAsia="Verdana" w:hAnsi="Verdana" w:cs="Verdana"/>
                <w:szCs w:val="18"/>
                <w:lang w:val="nl-NL"/>
              </w:rPr>
              <w:t xml:space="preserve">informatiebeveiliging </w:t>
            </w:r>
            <w:r w:rsidRPr="00D24BD8">
              <w:rPr>
                <w:rFonts w:ascii="Verdana" w:eastAsia="Verdana" w:hAnsi="Verdana" w:cs="Verdana"/>
                <w:szCs w:val="18"/>
                <w:lang w:val="nl-NL"/>
              </w:rPr>
              <w:t>ISO27001</w:t>
            </w:r>
            <w:r w:rsidR="00516DFA">
              <w:rPr>
                <w:rFonts w:ascii="Verdana" w:eastAsia="Verdana" w:hAnsi="Verdana" w:cs="Verdana"/>
                <w:szCs w:val="18"/>
                <w:lang w:val="nl-NL"/>
              </w:rPr>
              <w:t xml:space="preserve"> **</w:t>
            </w:r>
          </w:p>
        </w:tc>
        <w:tc>
          <w:tcPr>
            <w:tcW w:w="1827" w:type="dxa"/>
            <w:vAlign w:val="center"/>
          </w:tcPr>
          <w:p w14:paraId="016C0DF3" w14:textId="11EBF008" w:rsidR="00D24BD8" w:rsidRPr="00B80892" w:rsidRDefault="0090022B" w:rsidP="00DC1E16">
            <w:pPr>
              <w:pStyle w:val="PvEKop3"/>
              <w:spacing w:line="360" w:lineRule="auto"/>
              <w:rPr>
                <w:rFonts w:ascii="Verdana" w:eastAsia="Verdana" w:hAnsi="Verdana" w:cs="Verdana"/>
                <w:szCs w:val="18"/>
                <w:lang w:val="nl-NL"/>
              </w:rPr>
            </w:pPr>
            <w:r w:rsidRPr="0090022B">
              <w:rPr>
                <w:rFonts w:ascii="Verdana" w:eastAsia="Verdana" w:hAnsi="Verdana" w:cs="Verdana"/>
                <w:szCs w:val="18"/>
                <w:lang w:val="nl-NL"/>
              </w:rPr>
              <w:t>Paragraaf 4.4.</w:t>
            </w:r>
            <w:r>
              <w:rPr>
                <w:rFonts w:ascii="Verdana" w:eastAsia="Verdana" w:hAnsi="Verdana" w:cs="Verdana"/>
                <w:szCs w:val="18"/>
                <w:lang w:val="nl-NL"/>
              </w:rPr>
              <w:t>4</w:t>
            </w:r>
            <w:r w:rsidRPr="0090022B">
              <w:rPr>
                <w:rFonts w:ascii="Verdana" w:eastAsia="Verdana" w:hAnsi="Verdana" w:cs="Verdana"/>
                <w:szCs w:val="18"/>
                <w:lang w:val="nl-NL"/>
              </w:rPr>
              <w:t>.</w:t>
            </w:r>
          </w:p>
        </w:tc>
        <w:tc>
          <w:tcPr>
            <w:tcW w:w="2283" w:type="dxa"/>
            <w:vAlign w:val="center"/>
          </w:tcPr>
          <w:p w14:paraId="295FC5D2" w14:textId="54A54E59" w:rsidR="00D24BD8" w:rsidRPr="00D24BD8" w:rsidRDefault="0090022B" w:rsidP="009A2D4E">
            <w:pPr>
              <w:pStyle w:val="PvEKop3"/>
              <w:spacing w:line="360" w:lineRule="auto"/>
              <w:jc w:val="center"/>
              <w:rPr>
                <w:rFonts w:ascii="Verdana" w:eastAsia="Verdana" w:hAnsi="Verdana" w:cs="Verdana"/>
                <w:szCs w:val="18"/>
                <w:lang w:val="nl-NL"/>
              </w:rPr>
            </w:pPr>
            <w:r w:rsidRPr="0090022B">
              <w:rPr>
                <w:rFonts w:ascii="Verdana" w:eastAsia="Verdana" w:hAnsi="Verdana" w:cs="Verdana"/>
                <w:szCs w:val="18"/>
                <w:lang w:val="nl-NL"/>
              </w:rPr>
              <w:t>Ja / nee</w:t>
            </w:r>
          </w:p>
        </w:tc>
      </w:tr>
      <w:tr w:rsidR="00970469" w:rsidRPr="00B80892" w14:paraId="2DF2EBD5" w14:textId="77777777" w:rsidTr="00541163">
        <w:tc>
          <w:tcPr>
            <w:tcW w:w="524" w:type="dxa"/>
            <w:shd w:val="clear" w:color="auto" w:fill="FFC000"/>
            <w:vAlign w:val="center"/>
          </w:tcPr>
          <w:p w14:paraId="6DF4FE32" w14:textId="5B4E245E" w:rsidR="00970469" w:rsidRDefault="00970469" w:rsidP="00DC1E16">
            <w:pPr>
              <w:pStyle w:val="PvEKop3"/>
              <w:spacing w:line="360" w:lineRule="auto"/>
              <w:rPr>
                <w:rFonts w:ascii="Verdana" w:eastAsia="Verdana" w:hAnsi="Verdana" w:cs="Verdana"/>
                <w:szCs w:val="18"/>
              </w:rPr>
            </w:pPr>
            <w:r>
              <w:rPr>
                <w:rFonts w:ascii="Verdana" w:eastAsia="Verdana" w:hAnsi="Verdana" w:cs="Verdana"/>
                <w:szCs w:val="18"/>
              </w:rPr>
              <w:t>5</w:t>
            </w:r>
          </w:p>
        </w:tc>
        <w:tc>
          <w:tcPr>
            <w:tcW w:w="5141" w:type="dxa"/>
            <w:vAlign w:val="center"/>
          </w:tcPr>
          <w:p w14:paraId="6AC8C257" w14:textId="4947CACE" w:rsidR="00970469" w:rsidRDefault="00970469" w:rsidP="00DC1E16">
            <w:pPr>
              <w:pStyle w:val="PvEKop3"/>
              <w:spacing w:line="360" w:lineRule="auto"/>
              <w:rPr>
                <w:rFonts w:ascii="Verdana" w:eastAsia="Verdana" w:hAnsi="Verdana" w:cs="Verdana"/>
                <w:szCs w:val="18"/>
                <w:lang w:val="nl-NL"/>
              </w:rPr>
            </w:pPr>
            <w:r>
              <w:rPr>
                <w:rFonts w:ascii="Verdana" w:eastAsia="Verdana" w:hAnsi="Verdana" w:cs="Verdana"/>
                <w:szCs w:val="18"/>
                <w:lang w:val="nl-NL"/>
              </w:rPr>
              <w:t xml:space="preserve">Kopie uittreksel </w:t>
            </w:r>
            <w:r w:rsidR="00446B7A" w:rsidRPr="00446B7A">
              <w:rPr>
                <w:rFonts w:ascii="Verdana" w:eastAsia="Verdana" w:hAnsi="Verdana" w:cs="Verdana"/>
                <w:szCs w:val="18"/>
                <w:lang w:val="nl-NL"/>
              </w:rPr>
              <w:t>beroeps- en/of handelsregister</w:t>
            </w:r>
          </w:p>
        </w:tc>
        <w:tc>
          <w:tcPr>
            <w:tcW w:w="1827" w:type="dxa"/>
            <w:vAlign w:val="center"/>
          </w:tcPr>
          <w:p w14:paraId="32D47F50" w14:textId="4B38192E" w:rsidR="00970469" w:rsidRPr="0090022B" w:rsidRDefault="003F3F26" w:rsidP="00DC1E16">
            <w:pPr>
              <w:pStyle w:val="PvEKop3"/>
              <w:spacing w:line="360" w:lineRule="auto"/>
              <w:rPr>
                <w:rFonts w:ascii="Verdana" w:eastAsia="Verdana" w:hAnsi="Verdana" w:cs="Verdana"/>
                <w:szCs w:val="18"/>
                <w:lang w:val="nl-NL"/>
              </w:rPr>
            </w:pPr>
            <w:r>
              <w:rPr>
                <w:rFonts w:ascii="Verdana" w:eastAsia="Verdana" w:hAnsi="Verdana" w:cs="Verdana"/>
                <w:szCs w:val="18"/>
                <w:lang w:val="nl-NL"/>
              </w:rPr>
              <w:t xml:space="preserve">Paragraaf </w:t>
            </w:r>
            <w:r w:rsidR="00446B7A">
              <w:rPr>
                <w:rFonts w:ascii="Verdana" w:eastAsia="Verdana" w:hAnsi="Verdana" w:cs="Verdana"/>
                <w:szCs w:val="18"/>
                <w:lang w:val="nl-NL"/>
              </w:rPr>
              <w:t>4.4.3.</w:t>
            </w:r>
          </w:p>
        </w:tc>
        <w:tc>
          <w:tcPr>
            <w:tcW w:w="2283" w:type="dxa"/>
            <w:vAlign w:val="center"/>
          </w:tcPr>
          <w:p w14:paraId="1D24F5B5" w14:textId="5BD8E879" w:rsidR="00970469" w:rsidRPr="0090022B" w:rsidRDefault="003F3F26" w:rsidP="009A2D4E">
            <w:pPr>
              <w:pStyle w:val="PvEKop3"/>
              <w:spacing w:line="360" w:lineRule="auto"/>
              <w:jc w:val="center"/>
              <w:rPr>
                <w:rFonts w:ascii="Verdana" w:eastAsia="Verdana" w:hAnsi="Verdana" w:cs="Verdana"/>
                <w:szCs w:val="18"/>
                <w:lang w:val="nl-NL"/>
              </w:rPr>
            </w:pPr>
            <w:r>
              <w:rPr>
                <w:rFonts w:ascii="Verdana" w:eastAsia="Verdana" w:hAnsi="Verdana" w:cs="Verdana"/>
                <w:szCs w:val="18"/>
                <w:lang w:val="nl-NL"/>
              </w:rPr>
              <w:t>Ja / nee</w:t>
            </w:r>
          </w:p>
        </w:tc>
      </w:tr>
      <w:tr w:rsidR="00DC1E16" w:rsidRPr="00B80892" w14:paraId="230E3D11" w14:textId="03683367" w:rsidTr="00541163">
        <w:tc>
          <w:tcPr>
            <w:tcW w:w="524" w:type="dxa"/>
            <w:shd w:val="clear" w:color="auto" w:fill="FFC000"/>
            <w:vAlign w:val="center"/>
          </w:tcPr>
          <w:p w14:paraId="3AA10FD1" w14:textId="7B239205" w:rsidR="00DC1E16" w:rsidRPr="00B80892" w:rsidRDefault="00970469" w:rsidP="00DC1E16">
            <w:pPr>
              <w:spacing w:line="360" w:lineRule="auto"/>
              <w:rPr>
                <w:rFonts w:eastAsia="Verdana" w:cs="Verdana"/>
                <w:sz w:val="18"/>
                <w:szCs w:val="18"/>
              </w:rPr>
            </w:pPr>
            <w:r>
              <w:rPr>
                <w:rFonts w:eastAsia="Verdana" w:cs="Verdana"/>
                <w:sz w:val="18"/>
                <w:szCs w:val="18"/>
              </w:rPr>
              <w:t>6</w:t>
            </w:r>
          </w:p>
        </w:tc>
        <w:tc>
          <w:tcPr>
            <w:tcW w:w="5141" w:type="dxa"/>
            <w:vAlign w:val="center"/>
          </w:tcPr>
          <w:p w14:paraId="3D00C3EE" w14:textId="1792F326" w:rsidR="00DC1E16" w:rsidRPr="00B80892" w:rsidRDefault="00DC1E16" w:rsidP="00DC1E16">
            <w:pPr>
              <w:spacing w:line="360" w:lineRule="auto"/>
              <w:rPr>
                <w:rFonts w:eastAsia="Verdana" w:cs="Verdana"/>
                <w:sz w:val="18"/>
                <w:szCs w:val="18"/>
              </w:rPr>
            </w:pPr>
            <w:r w:rsidRPr="00B80892">
              <w:rPr>
                <w:rFonts w:eastAsia="Verdana" w:cs="Verdana"/>
                <w:sz w:val="18"/>
                <w:szCs w:val="18"/>
              </w:rPr>
              <w:t>Een beschrijving van</w:t>
            </w:r>
            <w:r w:rsidR="006957EA" w:rsidRPr="00B80892">
              <w:rPr>
                <w:sz w:val="18"/>
                <w:szCs w:val="18"/>
              </w:rPr>
              <w:t xml:space="preserve"> </w:t>
            </w:r>
            <w:r w:rsidR="006957EA" w:rsidRPr="00B80892">
              <w:rPr>
                <w:rFonts w:eastAsia="Verdana" w:cs="Verdana"/>
                <w:sz w:val="18"/>
                <w:szCs w:val="18"/>
              </w:rPr>
              <w:t>Kwaliteitscriterium 1 – Kwaliteit van de dienstverlening</w:t>
            </w:r>
            <w:r w:rsidRPr="00B80892">
              <w:rPr>
                <w:rFonts w:eastAsia="Verdana" w:cs="Verdana"/>
                <w:sz w:val="18"/>
                <w:szCs w:val="18"/>
              </w:rPr>
              <w:t xml:space="preserve">. </w:t>
            </w:r>
          </w:p>
        </w:tc>
        <w:tc>
          <w:tcPr>
            <w:tcW w:w="1827" w:type="dxa"/>
            <w:vAlign w:val="center"/>
          </w:tcPr>
          <w:p w14:paraId="6169632A" w14:textId="29254321" w:rsidR="00DC1E16" w:rsidRPr="00B80892" w:rsidRDefault="00DC1E16" w:rsidP="00DC1E16">
            <w:pPr>
              <w:spacing w:line="360" w:lineRule="auto"/>
              <w:rPr>
                <w:rFonts w:eastAsia="Verdana" w:cs="Verdana"/>
                <w:sz w:val="18"/>
                <w:szCs w:val="18"/>
              </w:rPr>
            </w:pPr>
            <w:r w:rsidRPr="00B80892">
              <w:rPr>
                <w:rFonts w:eastAsia="Verdana" w:cs="Verdana"/>
                <w:sz w:val="18"/>
                <w:szCs w:val="18"/>
              </w:rPr>
              <w:t xml:space="preserve">Paragraaf </w:t>
            </w:r>
            <w:r w:rsidR="007A7883" w:rsidRPr="00B80892">
              <w:rPr>
                <w:rFonts w:eastAsia="Verdana" w:cs="Verdana"/>
                <w:sz w:val="18"/>
                <w:szCs w:val="18"/>
              </w:rPr>
              <w:t>4</w:t>
            </w:r>
            <w:r w:rsidR="00F473A1" w:rsidRPr="00B80892">
              <w:rPr>
                <w:rFonts w:eastAsia="Verdana" w:cs="Verdana"/>
                <w:sz w:val="18"/>
                <w:szCs w:val="18"/>
              </w:rPr>
              <w:t>.</w:t>
            </w:r>
            <w:r w:rsidR="007A7883" w:rsidRPr="00B80892">
              <w:rPr>
                <w:rFonts w:eastAsia="Verdana" w:cs="Verdana"/>
                <w:sz w:val="18"/>
                <w:szCs w:val="18"/>
              </w:rPr>
              <w:t>5</w:t>
            </w:r>
            <w:r w:rsidR="00F473A1" w:rsidRPr="00B80892">
              <w:rPr>
                <w:rFonts w:eastAsia="Verdana" w:cs="Verdana"/>
                <w:sz w:val="18"/>
                <w:szCs w:val="18"/>
              </w:rPr>
              <w:t>.</w:t>
            </w:r>
            <w:r w:rsidR="007A7883" w:rsidRPr="00B80892">
              <w:rPr>
                <w:rFonts w:eastAsia="Verdana" w:cs="Verdana"/>
                <w:sz w:val="18"/>
                <w:szCs w:val="18"/>
              </w:rPr>
              <w:t>4</w:t>
            </w:r>
            <w:r w:rsidR="00F473A1" w:rsidRPr="00B80892">
              <w:rPr>
                <w:rFonts w:eastAsia="Verdana" w:cs="Verdana"/>
                <w:sz w:val="18"/>
                <w:szCs w:val="18"/>
              </w:rPr>
              <w:t>.</w:t>
            </w:r>
          </w:p>
        </w:tc>
        <w:tc>
          <w:tcPr>
            <w:tcW w:w="2283" w:type="dxa"/>
            <w:vAlign w:val="center"/>
          </w:tcPr>
          <w:p w14:paraId="4F88BA74" w14:textId="45AC2C3D" w:rsidR="00DC1E16" w:rsidRPr="00B80892" w:rsidRDefault="00DC1E16" w:rsidP="009A2D4E">
            <w:pPr>
              <w:spacing w:line="360" w:lineRule="auto"/>
              <w:jc w:val="center"/>
              <w:rPr>
                <w:rFonts w:eastAsia="Verdana" w:cs="Verdana"/>
                <w:sz w:val="18"/>
                <w:szCs w:val="18"/>
              </w:rPr>
            </w:pPr>
            <w:r w:rsidRPr="00B80892">
              <w:rPr>
                <w:rFonts w:eastAsia="Verdana" w:cs="Verdana"/>
                <w:sz w:val="18"/>
                <w:szCs w:val="18"/>
              </w:rPr>
              <w:t>Ja / nee</w:t>
            </w:r>
          </w:p>
        </w:tc>
      </w:tr>
      <w:tr w:rsidR="00F473A1" w:rsidRPr="00B80892" w14:paraId="53900B64" w14:textId="77777777" w:rsidTr="00541163">
        <w:tc>
          <w:tcPr>
            <w:tcW w:w="524" w:type="dxa"/>
            <w:shd w:val="clear" w:color="auto" w:fill="FFC000"/>
            <w:vAlign w:val="center"/>
          </w:tcPr>
          <w:p w14:paraId="75E1E6CA" w14:textId="1EA5C7D9" w:rsidR="00F473A1" w:rsidRPr="00B80892" w:rsidRDefault="00970469" w:rsidP="00DC1E16">
            <w:pPr>
              <w:spacing w:line="360" w:lineRule="auto"/>
              <w:rPr>
                <w:rFonts w:eastAsia="Verdana" w:cs="Verdana"/>
                <w:sz w:val="18"/>
                <w:szCs w:val="18"/>
              </w:rPr>
            </w:pPr>
            <w:r>
              <w:rPr>
                <w:rFonts w:eastAsia="Verdana" w:cs="Verdana"/>
                <w:sz w:val="18"/>
                <w:szCs w:val="18"/>
              </w:rPr>
              <w:t>7</w:t>
            </w:r>
          </w:p>
        </w:tc>
        <w:tc>
          <w:tcPr>
            <w:tcW w:w="5141" w:type="dxa"/>
            <w:vAlign w:val="center"/>
          </w:tcPr>
          <w:p w14:paraId="765FD8C1" w14:textId="263F9886" w:rsidR="00F473A1" w:rsidRPr="00B80892" w:rsidRDefault="00F473A1" w:rsidP="00DC1E16">
            <w:pPr>
              <w:spacing w:line="360" w:lineRule="auto"/>
              <w:rPr>
                <w:rFonts w:eastAsia="Verdana" w:cs="Verdana"/>
                <w:sz w:val="18"/>
                <w:szCs w:val="18"/>
              </w:rPr>
            </w:pPr>
            <w:r w:rsidRPr="00B80892">
              <w:rPr>
                <w:rFonts w:eastAsia="Verdana" w:cs="Verdana"/>
                <w:sz w:val="18"/>
                <w:szCs w:val="18"/>
              </w:rPr>
              <w:t>Een beschrijving van</w:t>
            </w:r>
            <w:r w:rsidR="004C651D" w:rsidRPr="00B80892">
              <w:rPr>
                <w:rFonts w:eastAsia="Verdana" w:cs="Verdana"/>
                <w:sz w:val="18"/>
                <w:szCs w:val="18"/>
              </w:rPr>
              <w:t xml:space="preserve"> Kwaliteitscriterium 2 – Kwaliteit van de tolken</w:t>
            </w:r>
          </w:p>
        </w:tc>
        <w:tc>
          <w:tcPr>
            <w:tcW w:w="1827" w:type="dxa"/>
            <w:vAlign w:val="center"/>
          </w:tcPr>
          <w:p w14:paraId="560B4A3D" w14:textId="2D22888A" w:rsidR="00F473A1" w:rsidRPr="00B80892" w:rsidRDefault="00F473A1" w:rsidP="00DC1E16">
            <w:pPr>
              <w:spacing w:line="360" w:lineRule="auto"/>
              <w:rPr>
                <w:rFonts w:eastAsia="Verdana" w:cs="Verdana"/>
                <w:sz w:val="18"/>
                <w:szCs w:val="18"/>
              </w:rPr>
            </w:pPr>
            <w:r w:rsidRPr="00B80892">
              <w:rPr>
                <w:rFonts w:eastAsia="Verdana" w:cs="Verdana"/>
                <w:sz w:val="18"/>
                <w:szCs w:val="18"/>
              </w:rPr>
              <w:t xml:space="preserve">Paragraaf </w:t>
            </w:r>
            <w:r w:rsidR="007A7883" w:rsidRPr="00B80892">
              <w:rPr>
                <w:rFonts w:eastAsia="Verdana" w:cs="Verdana"/>
                <w:sz w:val="18"/>
                <w:szCs w:val="18"/>
              </w:rPr>
              <w:t>4</w:t>
            </w:r>
            <w:r w:rsidRPr="00B80892">
              <w:rPr>
                <w:rFonts w:eastAsia="Verdana" w:cs="Verdana"/>
                <w:sz w:val="18"/>
                <w:szCs w:val="18"/>
              </w:rPr>
              <w:t>.</w:t>
            </w:r>
            <w:r w:rsidR="004C651D" w:rsidRPr="00B80892">
              <w:rPr>
                <w:rFonts w:eastAsia="Verdana" w:cs="Verdana"/>
                <w:sz w:val="18"/>
                <w:szCs w:val="18"/>
              </w:rPr>
              <w:t>5.5</w:t>
            </w:r>
            <w:r w:rsidRPr="00B80892">
              <w:rPr>
                <w:rFonts w:eastAsia="Verdana" w:cs="Verdana"/>
                <w:sz w:val="18"/>
                <w:szCs w:val="18"/>
              </w:rPr>
              <w:t>.</w:t>
            </w:r>
          </w:p>
        </w:tc>
        <w:tc>
          <w:tcPr>
            <w:tcW w:w="2283" w:type="dxa"/>
            <w:vAlign w:val="center"/>
          </w:tcPr>
          <w:p w14:paraId="0A2BF62E" w14:textId="62FFEC8F" w:rsidR="00F473A1" w:rsidRPr="00B80892" w:rsidRDefault="00A51CDA" w:rsidP="009A2D4E">
            <w:pPr>
              <w:spacing w:line="360" w:lineRule="auto"/>
              <w:jc w:val="center"/>
              <w:rPr>
                <w:rFonts w:eastAsia="Verdana" w:cs="Verdana"/>
                <w:sz w:val="18"/>
                <w:szCs w:val="18"/>
              </w:rPr>
            </w:pPr>
            <w:r w:rsidRPr="00B80892">
              <w:rPr>
                <w:rFonts w:eastAsia="Verdana" w:cs="Verdana"/>
                <w:sz w:val="18"/>
                <w:szCs w:val="18"/>
              </w:rPr>
              <w:t>Ja / nee</w:t>
            </w:r>
          </w:p>
        </w:tc>
      </w:tr>
      <w:tr w:rsidR="00F473A1" w:rsidRPr="00B80892" w14:paraId="0714C216" w14:textId="77777777" w:rsidTr="00541163">
        <w:tc>
          <w:tcPr>
            <w:tcW w:w="524" w:type="dxa"/>
            <w:shd w:val="clear" w:color="auto" w:fill="FFC000"/>
            <w:vAlign w:val="center"/>
          </w:tcPr>
          <w:p w14:paraId="001A15F8" w14:textId="58F09763" w:rsidR="00F473A1" w:rsidRPr="00B80892" w:rsidRDefault="00970469" w:rsidP="00DC1E16">
            <w:pPr>
              <w:spacing w:line="360" w:lineRule="auto"/>
              <w:rPr>
                <w:rFonts w:eastAsia="Verdana" w:cs="Verdana"/>
                <w:sz w:val="18"/>
                <w:szCs w:val="18"/>
              </w:rPr>
            </w:pPr>
            <w:r>
              <w:rPr>
                <w:rFonts w:eastAsia="Verdana" w:cs="Verdana"/>
                <w:sz w:val="18"/>
                <w:szCs w:val="18"/>
              </w:rPr>
              <w:t>8</w:t>
            </w:r>
          </w:p>
        </w:tc>
        <w:tc>
          <w:tcPr>
            <w:tcW w:w="5141" w:type="dxa"/>
            <w:vAlign w:val="center"/>
          </w:tcPr>
          <w:p w14:paraId="03C97EB9" w14:textId="5DD12106" w:rsidR="00F473A1" w:rsidRPr="00B80892" w:rsidRDefault="00F473A1" w:rsidP="00DC1E16">
            <w:pPr>
              <w:spacing w:line="360" w:lineRule="auto"/>
              <w:rPr>
                <w:rFonts w:eastAsia="Verdana" w:cs="Verdana"/>
                <w:sz w:val="18"/>
                <w:szCs w:val="18"/>
              </w:rPr>
            </w:pPr>
            <w:r w:rsidRPr="00B80892">
              <w:rPr>
                <w:rFonts w:eastAsia="Verdana" w:cs="Verdana"/>
                <w:sz w:val="18"/>
                <w:szCs w:val="18"/>
              </w:rPr>
              <w:t>Een beschrijving van</w:t>
            </w:r>
            <w:r w:rsidR="00F70939" w:rsidRPr="00B80892">
              <w:rPr>
                <w:rFonts w:eastAsia="Verdana" w:cs="Verdana"/>
                <w:sz w:val="18"/>
                <w:szCs w:val="18"/>
              </w:rPr>
              <w:t xml:space="preserve"> Kwaliteitscriterium 3 – Sensitiviteit met de mensen en de materie</w:t>
            </w:r>
          </w:p>
        </w:tc>
        <w:tc>
          <w:tcPr>
            <w:tcW w:w="1827" w:type="dxa"/>
            <w:vAlign w:val="center"/>
          </w:tcPr>
          <w:p w14:paraId="640F3874" w14:textId="363CACBC" w:rsidR="00F473A1" w:rsidRPr="00B80892" w:rsidRDefault="00F473A1" w:rsidP="00DC1E16">
            <w:pPr>
              <w:spacing w:line="360" w:lineRule="auto"/>
              <w:rPr>
                <w:rFonts w:eastAsia="Verdana" w:cs="Verdana"/>
                <w:sz w:val="18"/>
                <w:szCs w:val="18"/>
              </w:rPr>
            </w:pPr>
            <w:r w:rsidRPr="00B80892">
              <w:rPr>
                <w:rFonts w:eastAsia="Verdana" w:cs="Verdana"/>
                <w:sz w:val="18"/>
                <w:szCs w:val="18"/>
              </w:rPr>
              <w:t xml:space="preserve">Paragraaf </w:t>
            </w:r>
            <w:r w:rsidR="00A51CDA" w:rsidRPr="00B80892">
              <w:rPr>
                <w:rFonts w:eastAsia="Verdana" w:cs="Verdana"/>
                <w:sz w:val="18"/>
                <w:szCs w:val="18"/>
              </w:rPr>
              <w:t>4</w:t>
            </w:r>
            <w:r w:rsidRPr="00B80892">
              <w:rPr>
                <w:rFonts w:eastAsia="Verdana" w:cs="Verdana"/>
                <w:sz w:val="18"/>
                <w:szCs w:val="18"/>
              </w:rPr>
              <w:t>.</w:t>
            </w:r>
            <w:r w:rsidR="00A51CDA" w:rsidRPr="00B80892">
              <w:rPr>
                <w:rFonts w:eastAsia="Verdana" w:cs="Verdana"/>
                <w:sz w:val="18"/>
                <w:szCs w:val="18"/>
              </w:rPr>
              <w:t>5</w:t>
            </w:r>
            <w:r w:rsidRPr="00B80892">
              <w:rPr>
                <w:rFonts w:eastAsia="Verdana" w:cs="Verdana"/>
                <w:sz w:val="18"/>
                <w:szCs w:val="18"/>
              </w:rPr>
              <w:t>.</w:t>
            </w:r>
            <w:r w:rsidR="00A51CDA" w:rsidRPr="00B80892">
              <w:rPr>
                <w:rFonts w:eastAsia="Verdana" w:cs="Verdana"/>
                <w:sz w:val="18"/>
                <w:szCs w:val="18"/>
              </w:rPr>
              <w:t>6</w:t>
            </w:r>
            <w:r w:rsidRPr="00B80892">
              <w:rPr>
                <w:rFonts w:eastAsia="Verdana" w:cs="Verdana"/>
                <w:sz w:val="18"/>
                <w:szCs w:val="18"/>
              </w:rPr>
              <w:t>.</w:t>
            </w:r>
          </w:p>
        </w:tc>
        <w:tc>
          <w:tcPr>
            <w:tcW w:w="2283" w:type="dxa"/>
            <w:vAlign w:val="center"/>
          </w:tcPr>
          <w:p w14:paraId="36F599A9" w14:textId="0F23055D" w:rsidR="00F473A1" w:rsidRPr="00B80892" w:rsidRDefault="00A51CDA" w:rsidP="009A2D4E">
            <w:pPr>
              <w:spacing w:line="360" w:lineRule="auto"/>
              <w:jc w:val="center"/>
              <w:rPr>
                <w:rFonts w:eastAsia="Verdana" w:cs="Verdana"/>
                <w:sz w:val="18"/>
                <w:szCs w:val="18"/>
              </w:rPr>
            </w:pPr>
            <w:r w:rsidRPr="00B80892">
              <w:rPr>
                <w:rFonts w:eastAsia="Verdana" w:cs="Verdana"/>
                <w:sz w:val="18"/>
                <w:szCs w:val="18"/>
              </w:rPr>
              <w:t>Ja / nee</w:t>
            </w:r>
          </w:p>
        </w:tc>
      </w:tr>
      <w:tr w:rsidR="00F473A1" w:rsidRPr="00B80892" w14:paraId="213DB8D7" w14:textId="77777777" w:rsidTr="00541163">
        <w:tc>
          <w:tcPr>
            <w:tcW w:w="524" w:type="dxa"/>
            <w:shd w:val="clear" w:color="auto" w:fill="FFC000"/>
            <w:vAlign w:val="center"/>
          </w:tcPr>
          <w:p w14:paraId="5A39107B" w14:textId="20EC9CB7" w:rsidR="00F473A1" w:rsidRPr="00B80892" w:rsidRDefault="00970469" w:rsidP="00DC1E16">
            <w:pPr>
              <w:spacing w:line="360" w:lineRule="auto"/>
              <w:rPr>
                <w:rFonts w:eastAsia="Verdana" w:cs="Verdana"/>
                <w:sz w:val="18"/>
                <w:szCs w:val="18"/>
              </w:rPr>
            </w:pPr>
            <w:r>
              <w:rPr>
                <w:rFonts w:eastAsia="Verdana" w:cs="Verdana"/>
                <w:sz w:val="18"/>
                <w:szCs w:val="18"/>
              </w:rPr>
              <w:t>9</w:t>
            </w:r>
          </w:p>
        </w:tc>
        <w:tc>
          <w:tcPr>
            <w:tcW w:w="5141" w:type="dxa"/>
            <w:vAlign w:val="center"/>
          </w:tcPr>
          <w:p w14:paraId="5A3A1393" w14:textId="269C9D68" w:rsidR="00F473A1" w:rsidRPr="00B80892" w:rsidRDefault="00F473A1" w:rsidP="00DC1E16">
            <w:pPr>
              <w:spacing w:line="360" w:lineRule="auto"/>
              <w:rPr>
                <w:rFonts w:eastAsia="Verdana" w:cs="Verdana"/>
                <w:sz w:val="18"/>
                <w:szCs w:val="18"/>
              </w:rPr>
            </w:pPr>
            <w:r w:rsidRPr="00B80892">
              <w:rPr>
                <w:rFonts w:eastAsia="Verdana" w:cs="Verdana"/>
                <w:sz w:val="18"/>
                <w:szCs w:val="18"/>
              </w:rPr>
              <w:t>Een beschrijving van</w:t>
            </w:r>
            <w:r w:rsidR="00A51CDA" w:rsidRPr="00B80892">
              <w:rPr>
                <w:rFonts w:eastAsia="Verdana" w:cs="Verdana"/>
                <w:sz w:val="18"/>
                <w:szCs w:val="18"/>
              </w:rPr>
              <w:t xml:space="preserve"> </w:t>
            </w:r>
            <w:r w:rsidR="00D55DE2" w:rsidRPr="00B80892">
              <w:rPr>
                <w:rFonts w:eastAsia="Verdana" w:cs="Verdana"/>
                <w:sz w:val="18"/>
                <w:szCs w:val="18"/>
              </w:rPr>
              <w:t>Kwaliteitscriterium 4 – Mogelijkheden om op te kunnen schalen in capaciteit in geval van crisis (zoals Corona)</w:t>
            </w:r>
          </w:p>
        </w:tc>
        <w:tc>
          <w:tcPr>
            <w:tcW w:w="1827" w:type="dxa"/>
            <w:vAlign w:val="center"/>
          </w:tcPr>
          <w:p w14:paraId="010DE6E4" w14:textId="7490CC06" w:rsidR="00F473A1" w:rsidRPr="00B80892" w:rsidRDefault="00F473A1" w:rsidP="00DC1E16">
            <w:pPr>
              <w:spacing w:line="360" w:lineRule="auto"/>
              <w:rPr>
                <w:rFonts w:eastAsia="Verdana" w:cs="Verdana"/>
                <w:sz w:val="18"/>
                <w:szCs w:val="18"/>
              </w:rPr>
            </w:pPr>
            <w:r w:rsidRPr="00B80892">
              <w:rPr>
                <w:rFonts w:eastAsia="Verdana" w:cs="Verdana"/>
                <w:sz w:val="18"/>
                <w:szCs w:val="18"/>
              </w:rPr>
              <w:t xml:space="preserve">Paragraaf </w:t>
            </w:r>
            <w:r w:rsidR="00D55DE2" w:rsidRPr="00B80892">
              <w:rPr>
                <w:rFonts w:eastAsia="Verdana" w:cs="Verdana"/>
                <w:sz w:val="18"/>
                <w:szCs w:val="18"/>
              </w:rPr>
              <w:t>4</w:t>
            </w:r>
            <w:r w:rsidRPr="00B80892">
              <w:rPr>
                <w:rFonts w:eastAsia="Verdana" w:cs="Verdana"/>
                <w:sz w:val="18"/>
                <w:szCs w:val="18"/>
              </w:rPr>
              <w:t>.</w:t>
            </w:r>
            <w:r w:rsidR="00D55DE2" w:rsidRPr="00B80892">
              <w:rPr>
                <w:rFonts w:eastAsia="Verdana" w:cs="Verdana"/>
                <w:sz w:val="18"/>
                <w:szCs w:val="18"/>
              </w:rPr>
              <w:t>5</w:t>
            </w:r>
            <w:r w:rsidRPr="00B80892">
              <w:rPr>
                <w:rFonts w:eastAsia="Verdana" w:cs="Verdana"/>
                <w:sz w:val="18"/>
                <w:szCs w:val="18"/>
              </w:rPr>
              <w:t>.</w:t>
            </w:r>
            <w:r w:rsidR="00D55DE2" w:rsidRPr="00B80892">
              <w:rPr>
                <w:rFonts w:eastAsia="Verdana" w:cs="Verdana"/>
                <w:sz w:val="18"/>
                <w:szCs w:val="18"/>
              </w:rPr>
              <w:t>7</w:t>
            </w:r>
            <w:r w:rsidRPr="00B80892">
              <w:rPr>
                <w:rFonts w:eastAsia="Verdana" w:cs="Verdana"/>
                <w:sz w:val="18"/>
                <w:szCs w:val="18"/>
              </w:rPr>
              <w:t>.</w:t>
            </w:r>
          </w:p>
        </w:tc>
        <w:tc>
          <w:tcPr>
            <w:tcW w:w="2283" w:type="dxa"/>
            <w:vAlign w:val="center"/>
          </w:tcPr>
          <w:p w14:paraId="0D5F6F4E" w14:textId="4D918B57" w:rsidR="00F473A1" w:rsidRPr="00B80892" w:rsidRDefault="00A51CDA" w:rsidP="009A2D4E">
            <w:pPr>
              <w:spacing w:line="360" w:lineRule="auto"/>
              <w:jc w:val="center"/>
              <w:rPr>
                <w:rFonts w:eastAsia="Verdana" w:cs="Verdana"/>
                <w:sz w:val="18"/>
                <w:szCs w:val="18"/>
              </w:rPr>
            </w:pPr>
            <w:r w:rsidRPr="00B80892">
              <w:rPr>
                <w:rFonts w:eastAsia="Verdana" w:cs="Verdana"/>
                <w:sz w:val="18"/>
                <w:szCs w:val="18"/>
              </w:rPr>
              <w:t>Ja / nee</w:t>
            </w:r>
          </w:p>
        </w:tc>
      </w:tr>
      <w:tr w:rsidR="007F728F" w:rsidRPr="00B80892" w14:paraId="1B45BB22" w14:textId="77777777" w:rsidTr="00541163">
        <w:tc>
          <w:tcPr>
            <w:tcW w:w="524" w:type="dxa"/>
            <w:shd w:val="clear" w:color="auto" w:fill="FFC000"/>
            <w:vAlign w:val="center"/>
          </w:tcPr>
          <w:p w14:paraId="6BC6A5F9" w14:textId="5B767A7C" w:rsidR="007F728F" w:rsidRPr="00B80892" w:rsidRDefault="00970469" w:rsidP="007F728F">
            <w:pPr>
              <w:spacing w:line="360" w:lineRule="auto"/>
              <w:rPr>
                <w:rFonts w:eastAsia="Verdana" w:cs="Verdana"/>
                <w:sz w:val="18"/>
                <w:szCs w:val="18"/>
              </w:rPr>
            </w:pPr>
            <w:r>
              <w:rPr>
                <w:rFonts w:eastAsia="Verdana" w:cs="Verdana"/>
                <w:sz w:val="18"/>
                <w:szCs w:val="18"/>
              </w:rPr>
              <w:t>10</w:t>
            </w:r>
          </w:p>
        </w:tc>
        <w:tc>
          <w:tcPr>
            <w:tcW w:w="5141" w:type="dxa"/>
            <w:vAlign w:val="center"/>
          </w:tcPr>
          <w:p w14:paraId="3EDA226A" w14:textId="5B6FB11E" w:rsidR="007F728F" w:rsidRPr="00B80892" w:rsidRDefault="007F728F" w:rsidP="007F728F">
            <w:pPr>
              <w:spacing w:line="360" w:lineRule="auto"/>
              <w:rPr>
                <w:rFonts w:eastAsia="Verdana" w:cs="Verdana"/>
                <w:sz w:val="18"/>
                <w:szCs w:val="18"/>
              </w:rPr>
            </w:pPr>
            <w:r w:rsidRPr="00B80892">
              <w:rPr>
                <w:rFonts w:eastAsia="Verdana" w:cs="Verdana"/>
                <w:sz w:val="18"/>
                <w:szCs w:val="18"/>
              </w:rPr>
              <w:t>Een volledig ingevuld en rechtsgeldig ondertekent verklaring geen sprake van Russische betrokkenheid (bijlage 7) **</w:t>
            </w:r>
            <w:r w:rsidR="00C117AF">
              <w:rPr>
                <w:rFonts w:eastAsia="Verdana" w:cs="Verdana"/>
                <w:sz w:val="18"/>
                <w:szCs w:val="18"/>
              </w:rPr>
              <w:t>*</w:t>
            </w:r>
          </w:p>
        </w:tc>
        <w:tc>
          <w:tcPr>
            <w:tcW w:w="1827" w:type="dxa"/>
            <w:vAlign w:val="center"/>
          </w:tcPr>
          <w:p w14:paraId="51671825" w14:textId="35F5E976" w:rsidR="007F728F" w:rsidRPr="00B80892" w:rsidRDefault="007F728F" w:rsidP="007F728F">
            <w:pPr>
              <w:spacing w:line="360" w:lineRule="auto"/>
              <w:rPr>
                <w:rFonts w:eastAsia="Verdana" w:cs="Verdana"/>
                <w:sz w:val="18"/>
                <w:szCs w:val="18"/>
              </w:rPr>
            </w:pPr>
            <w:r w:rsidRPr="00B80892">
              <w:rPr>
                <w:rFonts w:eastAsia="Verdana" w:cs="Verdana"/>
                <w:sz w:val="18"/>
                <w:szCs w:val="18"/>
              </w:rPr>
              <w:t>Paragraaf 4.4.</w:t>
            </w:r>
            <w:r w:rsidR="0063624C" w:rsidRPr="00B80892">
              <w:rPr>
                <w:rFonts w:eastAsia="Verdana" w:cs="Verdana"/>
                <w:sz w:val="18"/>
                <w:szCs w:val="18"/>
              </w:rPr>
              <w:t>2</w:t>
            </w:r>
            <w:r w:rsidRPr="00B80892">
              <w:rPr>
                <w:rFonts w:eastAsia="Verdana" w:cs="Verdana"/>
                <w:sz w:val="18"/>
                <w:szCs w:val="18"/>
              </w:rPr>
              <w:t>.</w:t>
            </w:r>
          </w:p>
        </w:tc>
        <w:tc>
          <w:tcPr>
            <w:tcW w:w="2283" w:type="dxa"/>
            <w:vAlign w:val="center"/>
          </w:tcPr>
          <w:p w14:paraId="7B1622E6" w14:textId="68ABD464" w:rsidR="007F728F" w:rsidRPr="00B80892" w:rsidRDefault="007F728F" w:rsidP="007F728F">
            <w:pPr>
              <w:spacing w:line="360" w:lineRule="auto"/>
              <w:jc w:val="center"/>
              <w:rPr>
                <w:rFonts w:eastAsia="Verdana" w:cs="Verdana"/>
                <w:sz w:val="18"/>
                <w:szCs w:val="18"/>
              </w:rPr>
            </w:pPr>
            <w:r w:rsidRPr="00B80892">
              <w:rPr>
                <w:rFonts w:eastAsia="Verdana" w:cs="Verdana"/>
                <w:sz w:val="18"/>
                <w:szCs w:val="18"/>
              </w:rPr>
              <w:t>Ja / nee</w:t>
            </w:r>
          </w:p>
        </w:tc>
      </w:tr>
    </w:tbl>
    <w:p w14:paraId="764A407E" w14:textId="77777777" w:rsidR="00AC150A" w:rsidRPr="00AC150A" w:rsidRDefault="00AC150A" w:rsidP="00AC150A">
      <w:pPr>
        <w:rPr>
          <w:sz w:val="18"/>
          <w:szCs w:val="18"/>
        </w:rPr>
      </w:pPr>
    </w:p>
    <w:p w14:paraId="19992799" w14:textId="0F1B3935" w:rsidR="00AC150A" w:rsidRPr="00AC150A" w:rsidRDefault="00AC150A" w:rsidP="00AC150A">
      <w:pPr>
        <w:rPr>
          <w:sz w:val="18"/>
          <w:szCs w:val="18"/>
        </w:rPr>
      </w:pPr>
      <w:r w:rsidRPr="00AC150A">
        <w:rPr>
          <w:sz w:val="18"/>
          <w:szCs w:val="18"/>
        </w:rPr>
        <w:t xml:space="preserve">* </w:t>
      </w:r>
      <w:bookmarkStart w:id="0" w:name="_Hlk158724455"/>
      <w:r w:rsidRPr="00AC150A">
        <w:rPr>
          <w:sz w:val="18"/>
          <w:szCs w:val="18"/>
        </w:rPr>
        <w:t xml:space="preserve">Het format referentie opdracht </w:t>
      </w:r>
      <w:bookmarkStart w:id="1" w:name="_Hlk150262698"/>
      <w:r w:rsidRPr="00AC150A">
        <w:rPr>
          <w:sz w:val="18"/>
          <w:szCs w:val="18"/>
        </w:rPr>
        <w:t>mag reeds bij inschrijving worden ingediend. Aanbestedende dienst zal, voor zo ver nog niet ingediend bij inschrijving, aan de inschrijver met de beste prijs kwaliteit verhouding vragen dit document te overleggen.</w:t>
      </w:r>
      <w:bookmarkEnd w:id="1"/>
      <w:r w:rsidRPr="00AC150A">
        <w:rPr>
          <w:sz w:val="18"/>
          <w:szCs w:val="18"/>
        </w:rPr>
        <w:t xml:space="preserve"> </w:t>
      </w:r>
      <w:bookmarkStart w:id="2" w:name="_Hlk158724435"/>
      <w:bookmarkEnd w:id="0"/>
      <w:r w:rsidRPr="00AC150A">
        <w:rPr>
          <w:sz w:val="18"/>
          <w:szCs w:val="18"/>
        </w:rPr>
        <w:t>Bij inschrijving volstaat de bevestiging dat er wordt voldaan aan de gestelde geschiktheidseisen in het UEA.</w:t>
      </w:r>
      <w:bookmarkEnd w:id="2"/>
    </w:p>
    <w:p w14:paraId="2390DBF2" w14:textId="77777777" w:rsidR="00AC150A" w:rsidRPr="00AC150A" w:rsidRDefault="00AC150A" w:rsidP="00AC150A">
      <w:pPr>
        <w:rPr>
          <w:sz w:val="18"/>
          <w:szCs w:val="18"/>
        </w:rPr>
      </w:pPr>
    </w:p>
    <w:p w14:paraId="2A1C9B61" w14:textId="04AB6B6F" w:rsidR="00516DFA" w:rsidRDefault="00516DFA" w:rsidP="00AC150A">
      <w:pPr>
        <w:rPr>
          <w:sz w:val="18"/>
          <w:szCs w:val="18"/>
        </w:rPr>
      </w:pPr>
      <w:r>
        <w:rPr>
          <w:sz w:val="18"/>
          <w:szCs w:val="18"/>
        </w:rPr>
        <w:t>**</w:t>
      </w:r>
      <w:r w:rsidR="001C4F88">
        <w:rPr>
          <w:sz w:val="18"/>
          <w:szCs w:val="18"/>
        </w:rPr>
        <w:t xml:space="preserve"> Een kopie </w:t>
      </w:r>
      <w:r w:rsidR="007B4EC6">
        <w:rPr>
          <w:sz w:val="18"/>
          <w:szCs w:val="18"/>
        </w:rPr>
        <w:t>van het ISO27001 certificaat</w:t>
      </w:r>
      <w:r w:rsidR="001C4F88" w:rsidRPr="001C4F88">
        <w:rPr>
          <w:sz w:val="18"/>
          <w:szCs w:val="18"/>
        </w:rPr>
        <w:t xml:space="preserve"> mag reeds bij inschrijving worden ingediend. Aanbestedende dienst zal, voor zo ver nog niet ingediend bij inschrijving, aan de inschrijver met de beste prijs kwaliteit verhouding vragen dit document te overleggen. Bij inschrijving volstaat de bevestiging dat er wordt voldaan aan de gestelde geschiktheidseisen in het UEA.</w:t>
      </w:r>
    </w:p>
    <w:p w14:paraId="075291B5" w14:textId="513CF1FF" w:rsidR="00AC150A" w:rsidRPr="00AC150A" w:rsidRDefault="00AC150A" w:rsidP="00AC150A">
      <w:pPr>
        <w:rPr>
          <w:sz w:val="18"/>
          <w:szCs w:val="18"/>
        </w:rPr>
      </w:pPr>
      <w:r w:rsidRPr="00AC150A">
        <w:rPr>
          <w:sz w:val="18"/>
          <w:szCs w:val="18"/>
        </w:rPr>
        <w:t>*</w:t>
      </w:r>
      <w:r w:rsidR="00C117AF">
        <w:rPr>
          <w:sz w:val="18"/>
          <w:szCs w:val="18"/>
        </w:rPr>
        <w:t>*</w:t>
      </w:r>
      <w:r w:rsidRPr="00AC150A">
        <w:rPr>
          <w:sz w:val="18"/>
          <w:szCs w:val="18"/>
        </w:rPr>
        <w:t>* De verklaring geen sprake van Russische betrokkenheid mag bij reeds bij inschrijving worden ingediend. Aanbestedende dienst zal, voor zo ver nog niet ingediend bij inschrijving, aan de inschrijver met de beste prijs kwaliteit verhouding vragen dit document te overleggen.</w:t>
      </w:r>
    </w:p>
    <w:p w14:paraId="05AC887A" w14:textId="77777777" w:rsidR="00AC150A" w:rsidRPr="00AC150A" w:rsidRDefault="00AC150A" w:rsidP="00AC150A">
      <w:pPr>
        <w:rPr>
          <w:sz w:val="18"/>
          <w:szCs w:val="18"/>
        </w:rPr>
      </w:pPr>
    </w:p>
    <w:p w14:paraId="7289D9E1" w14:textId="3ACED634" w:rsidR="00534B91" w:rsidRPr="00B80892" w:rsidRDefault="00AC150A" w:rsidP="00B80892">
      <w:pPr>
        <w:rPr>
          <w:sz w:val="18"/>
          <w:szCs w:val="18"/>
        </w:rPr>
      </w:pPr>
      <w:r w:rsidRPr="00AC150A">
        <w:rPr>
          <w:sz w:val="18"/>
          <w:szCs w:val="18"/>
        </w:rPr>
        <w:t>Deze checklist is een hulpmiddel voor de inschrijver. Het staat de inschrijver vrij om dit formulier in te vullen en bij de inschrijving in te dienen.</w:t>
      </w:r>
    </w:p>
    <w:sectPr w:rsidR="00534B91" w:rsidRPr="00B808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8F385" w14:textId="77777777" w:rsidR="00E05896" w:rsidRDefault="00E05896" w:rsidP="0077299E">
      <w:r>
        <w:separator/>
      </w:r>
    </w:p>
  </w:endnote>
  <w:endnote w:type="continuationSeparator" w:id="0">
    <w:p w14:paraId="3254BCB0" w14:textId="77777777" w:rsidR="00E05896" w:rsidRDefault="00E05896" w:rsidP="00772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Calibri"/>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8DF2E" w14:textId="77777777" w:rsidR="00E05896" w:rsidRDefault="00E05896" w:rsidP="0077299E">
      <w:r>
        <w:separator/>
      </w:r>
    </w:p>
  </w:footnote>
  <w:footnote w:type="continuationSeparator" w:id="0">
    <w:p w14:paraId="713F9DCD" w14:textId="77777777" w:rsidR="00E05896" w:rsidRDefault="00E05896" w:rsidP="007729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E04B6"/>
    <w:multiLevelType w:val="hybridMultilevel"/>
    <w:tmpl w:val="CDA6114C"/>
    <w:lvl w:ilvl="0" w:tplc="446409B8">
      <w:start w:val="1"/>
      <w:numFmt w:val="bullet"/>
      <w:lvlText w:val="-"/>
      <w:lvlJc w:val="left"/>
      <w:pPr>
        <w:ind w:left="720" w:hanging="360"/>
      </w:pPr>
      <w:rPr>
        <w:rFonts w:ascii="Calibri" w:hAnsi="Calibri"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6BB37FC"/>
    <w:multiLevelType w:val="hybridMultilevel"/>
    <w:tmpl w:val="C5085F7A"/>
    <w:lvl w:ilvl="0" w:tplc="9C98EF1C">
      <w:start w:val="26"/>
      <w:numFmt w:val="bullet"/>
      <w:lvlText w:val="-"/>
      <w:lvlJc w:val="left"/>
      <w:pPr>
        <w:ind w:left="720" w:hanging="360"/>
      </w:pPr>
      <w:rPr>
        <w:rFonts w:ascii="Verdana" w:eastAsia="Times New Roman" w:hAnsi="Verdana" w:cs="Tahoma"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66079017">
    <w:abstractNumId w:val="0"/>
  </w:num>
  <w:num w:numId="2" w16cid:durableId="9140965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99E"/>
    <w:rsid w:val="000063BA"/>
    <w:rsid w:val="00020F86"/>
    <w:rsid w:val="00023862"/>
    <w:rsid w:val="0002577D"/>
    <w:rsid w:val="00040FCE"/>
    <w:rsid w:val="00045B08"/>
    <w:rsid w:val="00052291"/>
    <w:rsid w:val="00055457"/>
    <w:rsid w:val="000B5361"/>
    <w:rsid w:val="000D2343"/>
    <w:rsid w:val="000E2819"/>
    <w:rsid w:val="00101B88"/>
    <w:rsid w:val="00105696"/>
    <w:rsid w:val="001138D1"/>
    <w:rsid w:val="001676B7"/>
    <w:rsid w:val="001778BE"/>
    <w:rsid w:val="00193B79"/>
    <w:rsid w:val="00197A62"/>
    <w:rsid w:val="001A4485"/>
    <w:rsid w:val="001A62AC"/>
    <w:rsid w:val="001B7B8C"/>
    <w:rsid w:val="001C4F88"/>
    <w:rsid w:val="0020500D"/>
    <w:rsid w:val="00207C4B"/>
    <w:rsid w:val="00216279"/>
    <w:rsid w:val="00225DE9"/>
    <w:rsid w:val="0023609A"/>
    <w:rsid w:val="002478A6"/>
    <w:rsid w:val="002610CB"/>
    <w:rsid w:val="00277F7F"/>
    <w:rsid w:val="002A65AD"/>
    <w:rsid w:val="002B25F4"/>
    <w:rsid w:val="002B60E1"/>
    <w:rsid w:val="002C1DCE"/>
    <w:rsid w:val="00300C53"/>
    <w:rsid w:val="00301AB9"/>
    <w:rsid w:val="00336725"/>
    <w:rsid w:val="00351BC8"/>
    <w:rsid w:val="0037288B"/>
    <w:rsid w:val="00387B6D"/>
    <w:rsid w:val="00396416"/>
    <w:rsid w:val="003A5C6C"/>
    <w:rsid w:val="003B1C67"/>
    <w:rsid w:val="003B444A"/>
    <w:rsid w:val="003C6492"/>
    <w:rsid w:val="003D1468"/>
    <w:rsid w:val="003F3F26"/>
    <w:rsid w:val="003F6A6B"/>
    <w:rsid w:val="00421057"/>
    <w:rsid w:val="004216A9"/>
    <w:rsid w:val="0043458C"/>
    <w:rsid w:val="004426D8"/>
    <w:rsid w:val="00446B7A"/>
    <w:rsid w:val="00454087"/>
    <w:rsid w:val="00464802"/>
    <w:rsid w:val="00482B9E"/>
    <w:rsid w:val="00492A3D"/>
    <w:rsid w:val="00493668"/>
    <w:rsid w:val="004A087D"/>
    <w:rsid w:val="004C651D"/>
    <w:rsid w:val="004E7171"/>
    <w:rsid w:val="004F0BB2"/>
    <w:rsid w:val="00516DFA"/>
    <w:rsid w:val="005332DD"/>
    <w:rsid w:val="00534B91"/>
    <w:rsid w:val="00536257"/>
    <w:rsid w:val="00541163"/>
    <w:rsid w:val="0055788F"/>
    <w:rsid w:val="00557960"/>
    <w:rsid w:val="00565903"/>
    <w:rsid w:val="00580A35"/>
    <w:rsid w:val="00583241"/>
    <w:rsid w:val="005848DD"/>
    <w:rsid w:val="00590B46"/>
    <w:rsid w:val="00591503"/>
    <w:rsid w:val="00596EEE"/>
    <w:rsid w:val="005B3B00"/>
    <w:rsid w:val="005D3AA3"/>
    <w:rsid w:val="005D5D34"/>
    <w:rsid w:val="0063624C"/>
    <w:rsid w:val="006563AE"/>
    <w:rsid w:val="0066004C"/>
    <w:rsid w:val="00667023"/>
    <w:rsid w:val="006701F2"/>
    <w:rsid w:val="006957EA"/>
    <w:rsid w:val="0069681D"/>
    <w:rsid w:val="006C07EE"/>
    <w:rsid w:val="006D15F3"/>
    <w:rsid w:val="006D247D"/>
    <w:rsid w:val="006D75EB"/>
    <w:rsid w:val="006E3E1A"/>
    <w:rsid w:val="006E7309"/>
    <w:rsid w:val="007218A6"/>
    <w:rsid w:val="00755B64"/>
    <w:rsid w:val="007578C6"/>
    <w:rsid w:val="0076130E"/>
    <w:rsid w:val="007640D9"/>
    <w:rsid w:val="00770A36"/>
    <w:rsid w:val="007719FE"/>
    <w:rsid w:val="0077299E"/>
    <w:rsid w:val="0077509B"/>
    <w:rsid w:val="00795547"/>
    <w:rsid w:val="007A7883"/>
    <w:rsid w:val="007B4EC6"/>
    <w:rsid w:val="007B7594"/>
    <w:rsid w:val="007C2EEB"/>
    <w:rsid w:val="007D1B01"/>
    <w:rsid w:val="007E6AB6"/>
    <w:rsid w:val="007F687A"/>
    <w:rsid w:val="007F728F"/>
    <w:rsid w:val="007F8765"/>
    <w:rsid w:val="008341D1"/>
    <w:rsid w:val="00841223"/>
    <w:rsid w:val="0085544D"/>
    <w:rsid w:val="0085552D"/>
    <w:rsid w:val="00870D1B"/>
    <w:rsid w:val="00874D20"/>
    <w:rsid w:val="00876003"/>
    <w:rsid w:val="008765EF"/>
    <w:rsid w:val="00884300"/>
    <w:rsid w:val="008A49D4"/>
    <w:rsid w:val="008B2874"/>
    <w:rsid w:val="008C646E"/>
    <w:rsid w:val="008D1B4A"/>
    <w:rsid w:val="008E5A7C"/>
    <w:rsid w:val="008F1890"/>
    <w:rsid w:val="008F550F"/>
    <w:rsid w:val="0090022B"/>
    <w:rsid w:val="0090074C"/>
    <w:rsid w:val="009057B3"/>
    <w:rsid w:val="009346C5"/>
    <w:rsid w:val="00941386"/>
    <w:rsid w:val="00955C22"/>
    <w:rsid w:val="009570B2"/>
    <w:rsid w:val="00967FB0"/>
    <w:rsid w:val="00970469"/>
    <w:rsid w:val="009A2D4E"/>
    <w:rsid w:val="009B4B72"/>
    <w:rsid w:val="009D15A6"/>
    <w:rsid w:val="009E1A29"/>
    <w:rsid w:val="009F2AA8"/>
    <w:rsid w:val="00A402A4"/>
    <w:rsid w:val="00A42422"/>
    <w:rsid w:val="00A51CDA"/>
    <w:rsid w:val="00A54B2A"/>
    <w:rsid w:val="00A6126A"/>
    <w:rsid w:val="00A62B10"/>
    <w:rsid w:val="00A64E47"/>
    <w:rsid w:val="00A82185"/>
    <w:rsid w:val="00A841AF"/>
    <w:rsid w:val="00AA707A"/>
    <w:rsid w:val="00AB441D"/>
    <w:rsid w:val="00AB75B2"/>
    <w:rsid w:val="00AC150A"/>
    <w:rsid w:val="00AC4029"/>
    <w:rsid w:val="00AE06B0"/>
    <w:rsid w:val="00AE2806"/>
    <w:rsid w:val="00AE36F3"/>
    <w:rsid w:val="00AE4CC5"/>
    <w:rsid w:val="00B17A17"/>
    <w:rsid w:val="00B27B46"/>
    <w:rsid w:val="00B40288"/>
    <w:rsid w:val="00B42D34"/>
    <w:rsid w:val="00B80892"/>
    <w:rsid w:val="00B87961"/>
    <w:rsid w:val="00B9062E"/>
    <w:rsid w:val="00BE2A36"/>
    <w:rsid w:val="00BF3234"/>
    <w:rsid w:val="00C04B94"/>
    <w:rsid w:val="00C117AF"/>
    <w:rsid w:val="00C22195"/>
    <w:rsid w:val="00C2779B"/>
    <w:rsid w:val="00C363C9"/>
    <w:rsid w:val="00C435C8"/>
    <w:rsid w:val="00C47060"/>
    <w:rsid w:val="00C53AC3"/>
    <w:rsid w:val="00C611CA"/>
    <w:rsid w:val="00C9008C"/>
    <w:rsid w:val="00CA5313"/>
    <w:rsid w:val="00CC0324"/>
    <w:rsid w:val="00CC255D"/>
    <w:rsid w:val="00CC46AD"/>
    <w:rsid w:val="00CD5495"/>
    <w:rsid w:val="00D112C6"/>
    <w:rsid w:val="00D24BD8"/>
    <w:rsid w:val="00D31F78"/>
    <w:rsid w:val="00D51830"/>
    <w:rsid w:val="00D55DE2"/>
    <w:rsid w:val="00D65409"/>
    <w:rsid w:val="00D72144"/>
    <w:rsid w:val="00DB09DC"/>
    <w:rsid w:val="00DC1E16"/>
    <w:rsid w:val="00DD5472"/>
    <w:rsid w:val="00DF7A24"/>
    <w:rsid w:val="00E05896"/>
    <w:rsid w:val="00E12CFC"/>
    <w:rsid w:val="00E16995"/>
    <w:rsid w:val="00E21FDA"/>
    <w:rsid w:val="00E4705D"/>
    <w:rsid w:val="00E54999"/>
    <w:rsid w:val="00E86F5A"/>
    <w:rsid w:val="00E87EFA"/>
    <w:rsid w:val="00EC5EFE"/>
    <w:rsid w:val="00ED492B"/>
    <w:rsid w:val="00EF0CAF"/>
    <w:rsid w:val="00EF2FA8"/>
    <w:rsid w:val="00EF7DEE"/>
    <w:rsid w:val="00F01136"/>
    <w:rsid w:val="00F167A0"/>
    <w:rsid w:val="00F16C9C"/>
    <w:rsid w:val="00F2758F"/>
    <w:rsid w:val="00F422E6"/>
    <w:rsid w:val="00F473A1"/>
    <w:rsid w:val="00F47869"/>
    <w:rsid w:val="00F547C5"/>
    <w:rsid w:val="00F70939"/>
    <w:rsid w:val="00F92B1E"/>
    <w:rsid w:val="00FF21A4"/>
    <w:rsid w:val="00FF2211"/>
    <w:rsid w:val="00FF57EA"/>
    <w:rsid w:val="027256F9"/>
    <w:rsid w:val="041CA90C"/>
    <w:rsid w:val="053FE758"/>
    <w:rsid w:val="063ECEEA"/>
    <w:rsid w:val="076D6B6D"/>
    <w:rsid w:val="08B83181"/>
    <w:rsid w:val="0953C7B6"/>
    <w:rsid w:val="0967B38C"/>
    <w:rsid w:val="09C29781"/>
    <w:rsid w:val="0A57DF61"/>
    <w:rsid w:val="0A789F08"/>
    <w:rsid w:val="0AAD950D"/>
    <w:rsid w:val="0C970947"/>
    <w:rsid w:val="0CBCE3DC"/>
    <w:rsid w:val="0CF4D00D"/>
    <w:rsid w:val="0E78DEB4"/>
    <w:rsid w:val="0EBFCB1D"/>
    <w:rsid w:val="0F4A9BA1"/>
    <w:rsid w:val="111D78C2"/>
    <w:rsid w:val="11E43B36"/>
    <w:rsid w:val="13B00DC4"/>
    <w:rsid w:val="1490C46C"/>
    <w:rsid w:val="15F33E90"/>
    <w:rsid w:val="163A3BEF"/>
    <w:rsid w:val="1B853030"/>
    <w:rsid w:val="1BAF2C33"/>
    <w:rsid w:val="1C0F0684"/>
    <w:rsid w:val="1E0DC8AA"/>
    <w:rsid w:val="1F25F6DA"/>
    <w:rsid w:val="211B77EE"/>
    <w:rsid w:val="220D436F"/>
    <w:rsid w:val="241E46F7"/>
    <w:rsid w:val="24D1494F"/>
    <w:rsid w:val="281DDB54"/>
    <w:rsid w:val="2856682B"/>
    <w:rsid w:val="2A658A95"/>
    <w:rsid w:val="2B71C4C8"/>
    <w:rsid w:val="2C5E1579"/>
    <w:rsid w:val="2C698ED4"/>
    <w:rsid w:val="2DCCF4C8"/>
    <w:rsid w:val="2EB1DCD0"/>
    <w:rsid w:val="2FD44648"/>
    <w:rsid w:val="312E57E4"/>
    <w:rsid w:val="3187F052"/>
    <w:rsid w:val="31961925"/>
    <w:rsid w:val="34C5C24E"/>
    <w:rsid w:val="369D96B3"/>
    <w:rsid w:val="36C63D3A"/>
    <w:rsid w:val="3ADE56CE"/>
    <w:rsid w:val="3AF2E711"/>
    <w:rsid w:val="3D76E8F6"/>
    <w:rsid w:val="3E3BF0F6"/>
    <w:rsid w:val="3E46CF51"/>
    <w:rsid w:val="3E86B1AD"/>
    <w:rsid w:val="403D5BF7"/>
    <w:rsid w:val="4067E61C"/>
    <w:rsid w:val="419F8127"/>
    <w:rsid w:val="44A2039D"/>
    <w:rsid w:val="4721F13E"/>
    <w:rsid w:val="475D59F0"/>
    <w:rsid w:val="486642AD"/>
    <w:rsid w:val="49BDEE09"/>
    <w:rsid w:val="5153ABD0"/>
    <w:rsid w:val="53C2F446"/>
    <w:rsid w:val="54A2AE2F"/>
    <w:rsid w:val="557565CD"/>
    <w:rsid w:val="559D346C"/>
    <w:rsid w:val="55E8B70B"/>
    <w:rsid w:val="5615309D"/>
    <w:rsid w:val="5717E04C"/>
    <w:rsid w:val="5819E1AB"/>
    <w:rsid w:val="5A0D7B13"/>
    <w:rsid w:val="5B31F4CF"/>
    <w:rsid w:val="5D47AA7A"/>
    <w:rsid w:val="5E49E41A"/>
    <w:rsid w:val="5EFA7332"/>
    <w:rsid w:val="5F281B5A"/>
    <w:rsid w:val="5F2ADA0E"/>
    <w:rsid w:val="5F8AF806"/>
    <w:rsid w:val="5F8EE27C"/>
    <w:rsid w:val="61D119FF"/>
    <w:rsid w:val="63F6E4BC"/>
    <w:rsid w:val="64636C73"/>
    <w:rsid w:val="68486DDE"/>
    <w:rsid w:val="6B2E9AE4"/>
    <w:rsid w:val="6B443EB8"/>
    <w:rsid w:val="6C952B6E"/>
    <w:rsid w:val="6CF4F53E"/>
    <w:rsid w:val="6DA2C705"/>
    <w:rsid w:val="6DB49C9D"/>
    <w:rsid w:val="6F72957F"/>
    <w:rsid w:val="73019483"/>
    <w:rsid w:val="736F2D38"/>
    <w:rsid w:val="73749D08"/>
    <w:rsid w:val="738C167A"/>
    <w:rsid w:val="75CEF6B9"/>
    <w:rsid w:val="76197957"/>
    <w:rsid w:val="77491221"/>
    <w:rsid w:val="78251375"/>
    <w:rsid w:val="7832EA30"/>
    <w:rsid w:val="7BBC9DE3"/>
    <w:rsid w:val="7ECAC49A"/>
    <w:rsid w:val="7F1998CE"/>
    <w:rsid w:val="7F707E25"/>
    <w:rsid w:val="7FB99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99C83"/>
  <w15:chartTrackingRefBased/>
  <w15:docId w15:val="{47D8A681-8FA9-4869-B29F-35BA27024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7299E"/>
    <w:pPr>
      <w:tabs>
        <w:tab w:val="left" w:pos="1800"/>
      </w:tabs>
      <w:spacing w:line="240" w:lineRule="auto"/>
    </w:pPr>
    <w:rPr>
      <w:rFonts w:eastAsia="Times New Roman" w:cs="Times New Roman"/>
      <w:sz w:val="20"/>
      <w:szCs w:val="24"/>
      <w:lang w:val="nl-NL" w:eastAsia="nl-NL"/>
    </w:rPr>
  </w:style>
  <w:style w:type="paragraph" w:styleId="Kop2">
    <w:name w:val="heading 2"/>
    <w:basedOn w:val="Standaard"/>
    <w:next w:val="Standaard"/>
    <w:link w:val="Kop2Char"/>
    <w:uiPriority w:val="99"/>
    <w:unhideWhenUsed/>
    <w:qFormat/>
    <w:rsid w:val="00A82185"/>
    <w:pPr>
      <w:keepNext/>
      <w:keepLines/>
      <w:tabs>
        <w:tab w:val="clear" w:pos="1800"/>
      </w:tabs>
      <w:spacing w:before="200" w:line="360" w:lineRule="auto"/>
      <w:outlineLvl w:val="1"/>
    </w:pPr>
    <w:rPr>
      <w:rFonts w:asciiTheme="majorHAnsi" w:eastAsiaTheme="majorEastAsia" w:hAnsiTheme="majorHAnsi" w:cstheme="majorBidi"/>
      <w:b/>
      <w:bCs/>
      <w:color w:val="4F81BD" w:themeColor="accent1"/>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49">
    <w:name w:val="p49"/>
    <w:basedOn w:val="Standaard"/>
    <w:rsid w:val="00F92B1E"/>
    <w:pPr>
      <w:widowControl w:val="0"/>
      <w:tabs>
        <w:tab w:val="clear" w:pos="1800"/>
        <w:tab w:val="left" w:pos="9580"/>
      </w:tabs>
      <w:spacing w:line="240" w:lineRule="atLeast"/>
      <w:ind w:left="9220"/>
    </w:pPr>
    <w:rPr>
      <w:rFonts w:ascii="Times New Roman" w:hAnsi="Times New Roman"/>
      <w:sz w:val="24"/>
      <w:szCs w:val="20"/>
    </w:rPr>
  </w:style>
  <w:style w:type="table" w:styleId="Tabelraster">
    <w:name w:val="Table Grid"/>
    <w:basedOn w:val="Standaardtabel"/>
    <w:uiPriority w:val="59"/>
    <w:rsid w:val="00F92B1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667023"/>
    <w:pPr>
      <w:widowControl w:val="0"/>
      <w:tabs>
        <w:tab w:val="clear" w:pos="1800"/>
      </w:tabs>
      <w:spacing w:line="288" w:lineRule="auto"/>
    </w:pPr>
    <w:rPr>
      <w:rFonts w:ascii="Arial" w:hAnsi="Arial"/>
      <w:szCs w:val="20"/>
    </w:rPr>
  </w:style>
  <w:style w:type="character" w:customStyle="1" w:styleId="TekstopmerkingChar">
    <w:name w:val="Tekst opmerking Char"/>
    <w:basedOn w:val="Standaardalinea-lettertype"/>
    <w:link w:val="Tekstopmerking"/>
    <w:uiPriority w:val="99"/>
    <w:rsid w:val="00667023"/>
    <w:rPr>
      <w:rFonts w:ascii="Arial" w:eastAsia="Times New Roman" w:hAnsi="Arial" w:cs="Times New Roman"/>
      <w:sz w:val="20"/>
      <w:szCs w:val="20"/>
      <w:lang w:val="nl-NL" w:eastAsia="nl-NL"/>
    </w:rPr>
  </w:style>
  <w:style w:type="character" w:customStyle="1" w:styleId="PvEKop3Char">
    <w:name w:val="PvE Kop 3 Char"/>
    <w:link w:val="PvEKop3"/>
    <w:locked/>
    <w:rsid w:val="00667023"/>
    <w:rPr>
      <w:rFonts w:ascii="Arial" w:eastAsia="Times New Roman" w:hAnsi="Arial" w:cs="Times New Roman"/>
      <w:lang w:eastAsia="nl-NL"/>
    </w:rPr>
  </w:style>
  <w:style w:type="paragraph" w:customStyle="1" w:styleId="PvEKop3">
    <w:name w:val="PvE Kop 3"/>
    <w:link w:val="PvEKop3Char"/>
    <w:rsid w:val="00667023"/>
    <w:pPr>
      <w:spacing w:line="240" w:lineRule="auto"/>
    </w:pPr>
    <w:rPr>
      <w:rFonts w:ascii="Arial" w:eastAsia="Times New Roman" w:hAnsi="Arial" w:cs="Times New Roman"/>
      <w:lang w:eastAsia="nl-NL"/>
    </w:rPr>
  </w:style>
  <w:style w:type="character" w:styleId="Verwijzingopmerking">
    <w:name w:val="annotation reference"/>
    <w:basedOn w:val="Standaardalinea-lettertype"/>
    <w:uiPriority w:val="99"/>
    <w:semiHidden/>
    <w:unhideWhenUsed/>
    <w:rsid w:val="00667023"/>
    <w:rPr>
      <w:rFonts w:ascii="Univers" w:hAnsi="Univers" w:cs="Times New Roman" w:hint="default"/>
      <w:sz w:val="16"/>
    </w:rPr>
  </w:style>
  <w:style w:type="paragraph" w:styleId="Ballontekst">
    <w:name w:val="Balloon Text"/>
    <w:basedOn w:val="Standaard"/>
    <w:link w:val="BallontekstChar"/>
    <w:uiPriority w:val="99"/>
    <w:semiHidden/>
    <w:unhideWhenUsed/>
    <w:rsid w:val="0066702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7023"/>
    <w:rPr>
      <w:rFonts w:ascii="Segoe UI" w:eastAsia="Times New Roman" w:hAnsi="Segoe UI" w:cs="Segoe UI"/>
      <w:szCs w:val="18"/>
      <w:lang w:val="nl-NL" w:eastAsia="nl-NL"/>
    </w:rPr>
  </w:style>
  <w:style w:type="character" w:customStyle="1" w:styleId="Kop2Char">
    <w:name w:val="Kop 2 Char"/>
    <w:basedOn w:val="Standaardalinea-lettertype"/>
    <w:link w:val="Kop2"/>
    <w:uiPriority w:val="99"/>
    <w:rsid w:val="00A82185"/>
    <w:rPr>
      <w:rFonts w:asciiTheme="majorHAnsi" w:eastAsiaTheme="majorEastAsia" w:hAnsiTheme="majorHAnsi" w:cstheme="majorBidi"/>
      <w:b/>
      <w:bCs/>
      <w:color w:val="4F81BD" w:themeColor="accent1"/>
      <w:sz w:val="26"/>
      <w:szCs w:val="26"/>
      <w:lang w:val="nl-NL"/>
    </w:rPr>
  </w:style>
  <w:style w:type="paragraph" w:styleId="Koptekst">
    <w:name w:val="header"/>
    <w:basedOn w:val="Standaard"/>
    <w:link w:val="KoptekstChar"/>
    <w:uiPriority w:val="99"/>
    <w:unhideWhenUsed/>
    <w:rsid w:val="009057B3"/>
    <w:pPr>
      <w:tabs>
        <w:tab w:val="clear" w:pos="1800"/>
        <w:tab w:val="center" w:pos="4536"/>
        <w:tab w:val="right" w:pos="9072"/>
      </w:tabs>
    </w:pPr>
  </w:style>
  <w:style w:type="character" w:customStyle="1" w:styleId="KoptekstChar">
    <w:name w:val="Koptekst Char"/>
    <w:basedOn w:val="Standaardalinea-lettertype"/>
    <w:link w:val="Koptekst"/>
    <w:uiPriority w:val="99"/>
    <w:rsid w:val="009057B3"/>
    <w:rPr>
      <w:rFonts w:eastAsia="Times New Roman" w:cs="Times New Roman"/>
      <w:sz w:val="20"/>
      <w:szCs w:val="24"/>
      <w:lang w:val="nl-NL" w:eastAsia="nl-NL"/>
    </w:rPr>
  </w:style>
  <w:style w:type="paragraph" w:styleId="Voettekst">
    <w:name w:val="footer"/>
    <w:basedOn w:val="Standaard"/>
    <w:link w:val="VoettekstChar"/>
    <w:uiPriority w:val="99"/>
    <w:unhideWhenUsed/>
    <w:rsid w:val="009057B3"/>
    <w:pPr>
      <w:tabs>
        <w:tab w:val="clear" w:pos="1800"/>
        <w:tab w:val="center" w:pos="4536"/>
        <w:tab w:val="right" w:pos="9072"/>
      </w:tabs>
    </w:pPr>
  </w:style>
  <w:style w:type="character" w:customStyle="1" w:styleId="VoettekstChar">
    <w:name w:val="Voettekst Char"/>
    <w:basedOn w:val="Standaardalinea-lettertype"/>
    <w:link w:val="Voettekst"/>
    <w:uiPriority w:val="99"/>
    <w:rsid w:val="009057B3"/>
    <w:rPr>
      <w:rFonts w:eastAsia="Times New Roman" w:cs="Times New Roman"/>
      <w:sz w:val="20"/>
      <w:szCs w:val="24"/>
      <w:lang w:val="nl-NL" w:eastAsia="nl-NL"/>
    </w:rPr>
  </w:style>
  <w:style w:type="character" w:customStyle="1" w:styleId="LijstalineaChar">
    <w:name w:val="Lijstalinea Char"/>
    <w:basedOn w:val="Standaardalinea-lettertype"/>
    <w:link w:val="Lijstalinea"/>
    <w:uiPriority w:val="34"/>
    <w:locked/>
    <w:rsid w:val="001676B7"/>
    <w:rPr>
      <w:rFonts w:ascii="Calibri" w:eastAsia="Calibri" w:hAnsi="Calibri" w:cs="Times New Roman"/>
    </w:rPr>
  </w:style>
  <w:style w:type="paragraph" w:styleId="Lijstalinea">
    <w:name w:val="List Paragraph"/>
    <w:basedOn w:val="Standaard"/>
    <w:link w:val="LijstalineaChar"/>
    <w:uiPriority w:val="34"/>
    <w:qFormat/>
    <w:rsid w:val="001676B7"/>
    <w:pPr>
      <w:tabs>
        <w:tab w:val="clear" w:pos="1800"/>
      </w:tabs>
      <w:spacing w:after="200" w:line="276" w:lineRule="auto"/>
      <w:ind w:left="720"/>
      <w:contextualSpacing/>
    </w:pPr>
    <w:rPr>
      <w:rFonts w:ascii="Calibri" w:eastAsia="Calibri" w:hAnsi="Calibri"/>
      <w:sz w:val="18"/>
      <w:szCs w:val="22"/>
      <w:lang w:val="en-US" w:eastAsia="en-US"/>
    </w:rPr>
  </w:style>
  <w:style w:type="paragraph" w:styleId="Onderwerpvanopmerking">
    <w:name w:val="annotation subject"/>
    <w:basedOn w:val="Tekstopmerking"/>
    <w:next w:val="Tekstopmerking"/>
    <w:link w:val="OnderwerpvanopmerkingChar"/>
    <w:uiPriority w:val="99"/>
    <w:semiHidden/>
    <w:unhideWhenUsed/>
    <w:rsid w:val="00055457"/>
    <w:pPr>
      <w:widowControl/>
      <w:tabs>
        <w:tab w:val="left" w:pos="1800"/>
      </w:tabs>
      <w:spacing w:line="240" w:lineRule="auto"/>
    </w:pPr>
    <w:rPr>
      <w:rFonts w:ascii="Verdana" w:hAnsi="Verdana"/>
      <w:b/>
      <w:bCs/>
    </w:rPr>
  </w:style>
  <w:style w:type="character" w:customStyle="1" w:styleId="OnderwerpvanopmerkingChar">
    <w:name w:val="Onderwerp van opmerking Char"/>
    <w:basedOn w:val="TekstopmerkingChar"/>
    <w:link w:val="Onderwerpvanopmerking"/>
    <w:uiPriority w:val="99"/>
    <w:semiHidden/>
    <w:rsid w:val="00055457"/>
    <w:rPr>
      <w:rFonts w:ascii="Arial" w:eastAsia="Times New Roman" w:hAnsi="Arial"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49288">
      <w:bodyDiv w:val="1"/>
      <w:marLeft w:val="0"/>
      <w:marRight w:val="0"/>
      <w:marTop w:val="0"/>
      <w:marBottom w:val="0"/>
      <w:divBdr>
        <w:top w:val="none" w:sz="0" w:space="0" w:color="auto"/>
        <w:left w:val="none" w:sz="0" w:space="0" w:color="auto"/>
        <w:bottom w:val="none" w:sz="0" w:space="0" w:color="auto"/>
        <w:right w:val="none" w:sz="0" w:space="0" w:color="auto"/>
      </w:divBdr>
    </w:div>
    <w:div w:id="331762682">
      <w:bodyDiv w:val="1"/>
      <w:marLeft w:val="0"/>
      <w:marRight w:val="0"/>
      <w:marTop w:val="0"/>
      <w:marBottom w:val="0"/>
      <w:divBdr>
        <w:top w:val="none" w:sz="0" w:space="0" w:color="auto"/>
        <w:left w:val="none" w:sz="0" w:space="0" w:color="auto"/>
        <w:bottom w:val="none" w:sz="0" w:space="0" w:color="auto"/>
        <w:right w:val="none" w:sz="0" w:space="0" w:color="auto"/>
      </w:divBdr>
    </w:div>
    <w:div w:id="529996516">
      <w:bodyDiv w:val="1"/>
      <w:marLeft w:val="0"/>
      <w:marRight w:val="0"/>
      <w:marTop w:val="0"/>
      <w:marBottom w:val="0"/>
      <w:divBdr>
        <w:top w:val="none" w:sz="0" w:space="0" w:color="auto"/>
        <w:left w:val="none" w:sz="0" w:space="0" w:color="auto"/>
        <w:bottom w:val="none" w:sz="0" w:space="0" w:color="auto"/>
        <w:right w:val="none" w:sz="0" w:space="0" w:color="auto"/>
      </w:divBdr>
    </w:div>
    <w:div w:id="1028338292">
      <w:bodyDiv w:val="1"/>
      <w:marLeft w:val="0"/>
      <w:marRight w:val="0"/>
      <w:marTop w:val="0"/>
      <w:marBottom w:val="0"/>
      <w:divBdr>
        <w:top w:val="none" w:sz="0" w:space="0" w:color="auto"/>
        <w:left w:val="none" w:sz="0" w:space="0" w:color="auto"/>
        <w:bottom w:val="none" w:sz="0" w:space="0" w:color="auto"/>
        <w:right w:val="none" w:sz="0" w:space="0" w:color="auto"/>
      </w:divBdr>
    </w:div>
    <w:div w:id="1334723853">
      <w:bodyDiv w:val="1"/>
      <w:marLeft w:val="0"/>
      <w:marRight w:val="0"/>
      <w:marTop w:val="0"/>
      <w:marBottom w:val="0"/>
      <w:divBdr>
        <w:top w:val="none" w:sz="0" w:space="0" w:color="auto"/>
        <w:left w:val="none" w:sz="0" w:space="0" w:color="auto"/>
        <w:bottom w:val="none" w:sz="0" w:space="0" w:color="auto"/>
        <w:right w:val="none" w:sz="0" w:space="0" w:color="auto"/>
      </w:divBdr>
    </w:div>
    <w:div w:id="1897812730">
      <w:bodyDiv w:val="1"/>
      <w:marLeft w:val="0"/>
      <w:marRight w:val="0"/>
      <w:marTop w:val="0"/>
      <w:marBottom w:val="0"/>
      <w:divBdr>
        <w:top w:val="none" w:sz="0" w:space="0" w:color="auto"/>
        <w:left w:val="none" w:sz="0" w:space="0" w:color="auto"/>
        <w:bottom w:val="none" w:sz="0" w:space="0" w:color="auto"/>
        <w:right w:val="none" w:sz="0" w:space="0" w:color="auto"/>
      </w:divBdr>
    </w:div>
    <w:div w:id="213787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9e47daf-5f2a-46de-aab1-311348820fb3">HSCDOC-1368817716-5527</_dlc_DocId>
    <_dlc_DocIdUrl xmlns="49e47daf-5f2a-46de-aab1-311348820fb3">
      <Url>https://hetservicecentrum.sharepoint.com/sites/HSCWAanbesteden/_layouts/15/DocIdRedir.aspx?ID=HSCDOC-1368817716-5527</Url>
      <Description>HSCDOC-1368817716-5527</Description>
    </_dlc_DocIdUrl>
    <lcf76f155ced4ddcb4097134ff3c332f xmlns="d9647495-078f-4234-9248-ce672fe3df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26B0300428BB40BE4D68A75AF880A1" ma:contentTypeVersion="13" ma:contentTypeDescription="Create a new document." ma:contentTypeScope="" ma:versionID="6928be1e7548ef14b2b0434be9957208">
  <xsd:schema xmlns:xsd="http://www.w3.org/2001/XMLSchema" xmlns:xs="http://www.w3.org/2001/XMLSchema" xmlns:p="http://schemas.microsoft.com/office/2006/metadata/properties" xmlns:ns2="49e47daf-5f2a-46de-aab1-311348820fb3" xmlns:ns3="d9647495-078f-4234-9248-ce672fe3df24" targetNamespace="http://schemas.microsoft.com/office/2006/metadata/properties" ma:root="true" ma:fieldsID="427d1240bee3a00dbd320728aa760c48" ns2:_="" ns3:_="">
    <xsd:import namespace="49e47daf-5f2a-46de-aab1-311348820fb3"/>
    <xsd:import namespace="d9647495-078f-4234-9248-ce672fe3df2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47daf-5f2a-46de-aab1-311348820fb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647495-078f-4234-9248-ce672fe3df2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d2f11b-e0e3-409a-841c-e0a0fdabfd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9E7C50-1AD2-4794-9BB1-BB25D0F7442F}">
  <ds:schemaRefs>
    <ds:schemaRef ds:uri="http://schemas.microsoft.com/sharepoint/events"/>
  </ds:schemaRefs>
</ds:datastoreItem>
</file>

<file path=customXml/itemProps2.xml><?xml version="1.0" encoding="utf-8"?>
<ds:datastoreItem xmlns:ds="http://schemas.openxmlformats.org/officeDocument/2006/customXml" ds:itemID="{4B111755-177B-4E3A-9A16-A0EDCDF6C481}">
  <ds:schemaRefs>
    <ds:schemaRef ds:uri="http://schemas.microsoft.com/office/2006/metadata/properties"/>
    <ds:schemaRef ds:uri="http://schemas.microsoft.com/office/infopath/2007/PartnerControls"/>
    <ds:schemaRef ds:uri="49e47daf-5f2a-46de-aab1-311348820fb3"/>
    <ds:schemaRef ds:uri="d9647495-078f-4234-9248-ce672fe3df24"/>
  </ds:schemaRefs>
</ds:datastoreItem>
</file>

<file path=customXml/itemProps3.xml><?xml version="1.0" encoding="utf-8"?>
<ds:datastoreItem xmlns:ds="http://schemas.openxmlformats.org/officeDocument/2006/customXml" ds:itemID="{799B602E-A91E-4C9C-B630-B68CDFCBDB53}">
  <ds:schemaRefs>
    <ds:schemaRef ds:uri="http://schemas.microsoft.com/sharepoint/v3/contenttype/forms"/>
  </ds:schemaRefs>
</ds:datastoreItem>
</file>

<file path=customXml/itemProps4.xml><?xml version="1.0" encoding="utf-8"?>
<ds:datastoreItem xmlns:ds="http://schemas.openxmlformats.org/officeDocument/2006/customXml" ds:itemID="{226F2F61-2F5F-4EB2-9FF8-F8547B007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47daf-5f2a-46de-aab1-311348820fb3"/>
    <ds:schemaRef ds:uri="d9647495-078f-4234-9248-ce672fe3d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445</Words>
  <Characters>2449</Characters>
  <Application>Microsoft Office Word</Application>
  <DocSecurity>0</DocSecurity>
  <Lines>20</Lines>
  <Paragraphs>5</Paragraphs>
  <ScaleCrop>false</ScaleCrop>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Ockeloen, Tom</dc:creator>
  <cp:keywords/>
  <dc:description/>
  <cp:lastModifiedBy>Kropman, Frank</cp:lastModifiedBy>
  <cp:revision>71</cp:revision>
  <dcterms:created xsi:type="dcterms:W3CDTF">2023-04-26T12:49:00Z</dcterms:created>
  <dcterms:modified xsi:type="dcterms:W3CDTF">2024-02-14T08:12:00Z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0x010100AD26B0300428BB40BE4D68A75AF880A1</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6;#GGD NOG|1656ef86-39b8-4017-9735-ec14e9be2324;#4;#GGD HvB|de669f3c-0dff-461b-b368-f51a643840cb;#2;#GGD WB|d824fb1c-3703-42d6-b017-e9612f7df14d</vt:lpwstr>
  </property>
  <property fmtid="{D5CDD505-2E9C-101B-9397-08002B2CF9AE}" pid="6" name="_dlc_DocIdItemGuid">
    <vt:lpwstr>66ff3e27-4ea3-4182-975a-b657e19289df</vt:lpwstr>
  </property>
  <property fmtid="{D5CDD505-2E9C-101B-9397-08002B2CF9AE}" pid="7" name="GgdStartDate">
    <vt:filetime>2023-01-25T23:00:00Z</vt:filetime>
  </property>
  <property fmtid="{D5CDD505-2E9C-101B-9397-08002B2CF9AE}" pid="8" name="GgdPractitionerStatus">
    <vt:lpwstr>In behandeling</vt:lpwstr>
  </property>
  <property fmtid="{D5CDD505-2E9C-101B-9397-08002B2CF9AE}" pid="9" name="Participerende organisatie(s)">
    <vt:lpwstr>4;#GGD HvB|de669f3c-0dff-461b-b368-f51a643840cb;#6;#GGD NOG|1656ef86-39b8-4017-9735-ec14e9be2324;#2;#GGD WB|d824fb1c-3703-42d6-b017-e9612f7df14d</vt:lpwstr>
  </property>
  <property fmtid="{D5CDD505-2E9C-101B-9397-08002B2CF9AE}" pid="10" name="GgdPractitioner">
    <vt:lpwstr>395</vt:lpwstr>
  </property>
  <property fmtid="{D5CDD505-2E9C-101B-9397-08002B2CF9AE}" pid="11" name="GgdEndDate">
    <vt:filetime>2024-09-30T22:00:00Z</vt:filetime>
  </property>
  <property fmtid="{D5CDD505-2E9C-101B-9397-08002B2CF9AE}" pid="12" name="o49ffff4cf96484497695ea2d218645d">
    <vt:lpwstr/>
  </property>
  <property fmtid="{D5CDD505-2E9C-101B-9397-08002B2CF9AE}" pid="13" name="h19f9608bb1844c2af9498d3f2ee7e13">
    <vt:lpwstr>GGD HvB|de669f3c-0dff-461b-b368-f51a643840cb;GGD NOG|1656ef86-39b8-4017-9735-ec14e9be2324;GGD WB|d824fb1c-3703-42d6-b017-e9612f7df14d</vt:lpwstr>
  </property>
  <property fmtid="{D5CDD505-2E9C-101B-9397-08002B2CF9AE}" pid="14" name="a8c964b986fa4160beaee6953d04ad3f">
    <vt:lpwstr/>
  </property>
  <property fmtid="{D5CDD505-2E9C-101B-9397-08002B2CF9AE}" pid="15" name="Uniek kenmerk">
    <vt:lpwstr/>
  </property>
  <property fmtid="{D5CDD505-2E9C-101B-9397-08002B2CF9AE}" pid="16" name="_docset_NoMedatataSyncRequired">
    <vt:lpwstr>False</vt:lpwstr>
  </property>
</Properties>
</file>