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5CBE82B2" w:rsidR="00056D93" w:rsidRDefault="00CF29DF">
      <w:r w:rsidRPr="00CF29DF">
        <w:rPr>
          <w:rFonts w:ascii="Calibri" w:eastAsia="Calibri" w:hAnsi="Calibri" w:cs="Times New Roman"/>
          <w:noProof/>
          <w:lang w:eastAsia="nl-NL"/>
        </w:rPr>
        <w:drawing>
          <wp:anchor distT="0" distB="0" distL="114300" distR="114300" simplePos="0" relativeHeight="251667456" behindDoc="0" locked="0" layoutInCell="1" allowOverlap="1" wp14:anchorId="13A8D124" wp14:editId="61EC7B41">
            <wp:simplePos x="0" y="0"/>
            <wp:positionH relativeFrom="page">
              <wp:align>right</wp:align>
            </wp:positionH>
            <wp:positionV relativeFrom="paragraph">
              <wp:posOffset>605155</wp:posOffset>
            </wp:positionV>
            <wp:extent cx="5711216" cy="3762375"/>
            <wp:effectExtent l="0" t="0" r="381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8">
                      <a:extLst>
                        <a:ext uri="{28A0092B-C50C-407E-A947-70E740481C1C}">
                          <a14:useLocalDpi xmlns:a14="http://schemas.microsoft.com/office/drawing/2010/main" val="0"/>
                        </a:ext>
                      </a:extLst>
                    </a:blip>
                    <a:stretch>
                      <a:fillRect/>
                    </a:stretch>
                  </pic:blipFill>
                  <pic:spPr>
                    <a:xfrm>
                      <a:off x="0" y="0"/>
                      <a:ext cx="5711216" cy="3762375"/>
                    </a:xfrm>
                    <a:prstGeom prst="rect">
                      <a:avLst/>
                    </a:prstGeom>
                  </pic:spPr>
                </pic:pic>
              </a:graphicData>
            </a:graphic>
            <wp14:sizeRelV relativeFrom="margin">
              <wp14:pctHeight>0</wp14:pctHeight>
            </wp14:sizeRelV>
          </wp:anchor>
        </w:drawing>
      </w:r>
      <w:r w:rsidR="003F0CE1">
        <w:rPr>
          <w:noProof/>
          <w:lang w:eastAsia="nl-NL"/>
        </w:rPr>
        <w:drawing>
          <wp:anchor distT="0" distB="0" distL="114300" distR="114300" simplePos="0" relativeHeight="251665408" behindDoc="0" locked="0" layoutInCell="1" allowOverlap="1" wp14:anchorId="6321EB09" wp14:editId="2C2AB366">
            <wp:simplePos x="0" y="0"/>
            <wp:positionH relativeFrom="column">
              <wp:posOffset>938944</wp:posOffset>
            </wp:positionH>
            <wp:positionV relativeFrom="paragraph">
              <wp:posOffset>601123</wp:posOffset>
            </wp:positionV>
            <wp:extent cx="5711825" cy="3747606"/>
            <wp:effectExtent l="0" t="0" r="3175" b="571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a:extLst>
                        <a:ext uri="{28A0092B-C50C-407E-A947-70E740481C1C}">
                          <a14:useLocalDpi xmlns:a14="http://schemas.microsoft.com/office/drawing/2010/main" val="0"/>
                        </a:ext>
                      </a:extLst>
                    </a:blip>
                    <a:stretch>
                      <a:fillRect/>
                    </a:stretch>
                  </pic:blipFill>
                  <pic:spPr>
                    <a:xfrm>
                      <a:off x="0" y="0"/>
                      <a:ext cx="5711825" cy="3747606"/>
                    </a:xfrm>
                    <a:prstGeom prst="rect">
                      <a:avLst/>
                    </a:prstGeom>
                  </pic:spPr>
                </pic:pic>
              </a:graphicData>
            </a:graphic>
            <wp14:sizeRelV relativeFrom="margin">
              <wp14:pctHeight>0</wp14:pctHeight>
            </wp14:sizeRelV>
          </wp:anchor>
        </w:drawing>
      </w:r>
      <w:r w:rsidR="003F0CE1">
        <w:rPr>
          <w:noProof/>
        </w:rPr>
        <mc:AlternateContent>
          <mc:Choice Requires="wps">
            <w:drawing>
              <wp:anchor distT="0" distB="0" distL="114300" distR="114300" simplePos="0" relativeHeight="251663360" behindDoc="0" locked="0" layoutInCell="1" allowOverlap="1" wp14:anchorId="14873027" wp14:editId="2011AB71">
                <wp:simplePos x="0" y="0"/>
                <wp:positionH relativeFrom="column">
                  <wp:posOffset>948054</wp:posOffset>
                </wp:positionH>
                <wp:positionV relativeFrom="paragraph">
                  <wp:posOffset>5310505</wp:posOffset>
                </wp:positionV>
                <wp:extent cx="5702935" cy="3657600"/>
                <wp:effectExtent l="0" t="0" r="1206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935"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36FCC" w14:textId="6B67DCFB" w:rsidR="003F0CE1" w:rsidRPr="00830B19" w:rsidRDefault="002C597F" w:rsidP="003F0CE1">
                            <w:pPr>
                              <w:pStyle w:val="Titel"/>
                              <w:spacing w:after="240" w:line="240" w:lineRule="auto"/>
                              <w:contextualSpacing w:val="0"/>
                              <w:rPr>
                                <w:b/>
                                <w:sz w:val="68"/>
                                <w:szCs w:val="68"/>
                              </w:rPr>
                            </w:pPr>
                            <w:r>
                              <w:rPr>
                                <w:b/>
                                <w:sz w:val="68"/>
                                <w:szCs w:val="68"/>
                              </w:rPr>
                              <w:t>Wachtkamerovereenkomst</w:t>
                            </w:r>
                          </w:p>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10C8F0E4" w14:textId="0257886F" w:rsidR="003F0CE1" w:rsidRPr="003F0CE1" w:rsidRDefault="003F0CE1" w:rsidP="003F0CE1"/>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5B227061" w:rsidR="003F0CE1" w:rsidRPr="00B16110" w:rsidRDefault="003F0CE1" w:rsidP="005A0EA7">
                                  <w:pPr>
                                    <w:rPr>
                                      <w:b/>
                                      <w:szCs w:val="20"/>
                                    </w:rPr>
                                  </w:pPr>
                                </w:p>
                              </w:tc>
                            </w:tr>
                          </w:tbl>
                          <w:p w14:paraId="51222564" w14:textId="77777777" w:rsidR="003F0CE1" w:rsidRPr="005E4E4F" w:rsidRDefault="003F0CE1" w:rsidP="003F0CE1">
                            <w:pPr>
                              <w:rPr>
                                <w:b/>
                                <w:color w:val="00A59B"/>
                                <w:sz w:val="4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873027" id="_x0000_t202" coordsize="21600,21600" o:spt="202" path="m,l,21600r21600,l21600,xe">
                <v:stroke joinstyle="miter"/>
                <v:path gradientshapeok="t" o:connecttype="rect"/>
              </v:shapetype>
              <v:shape id="Tekstvak 3" o:spid="_x0000_s1026" type="#_x0000_t202" style="position:absolute;margin-left:74.65pt;margin-top:418.15pt;width:449.05pt;height:4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" filled="f" stroked="f">
                <v:textbox inset="0,0,0,0">
                  <w:txbxContent>
                    <w:p w14:paraId="5EF36FCC" w14:textId="6B67DCFB" w:rsidR="003F0CE1" w:rsidRPr="00830B19" w:rsidRDefault="002C597F" w:rsidP="003F0CE1">
                      <w:pPr>
                        <w:pStyle w:val="Titel"/>
                        <w:spacing w:after="240" w:line="240" w:lineRule="auto"/>
                        <w:contextualSpacing w:val="0"/>
                        <w:rPr>
                          <w:b/>
                          <w:sz w:val="68"/>
                          <w:szCs w:val="68"/>
                        </w:rPr>
                      </w:pPr>
                      <w:r>
                        <w:rPr>
                          <w:b/>
                          <w:sz w:val="68"/>
                          <w:szCs w:val="68"/>
                        </w:rPr>
                        <w:t>Wachtkamerovereenkomst</w:t>
                      </w:r>
                    </w:p>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10C8F0E4" w14:textId="0257886F" w:rsidR="003F0CE1" w:rsidRPr="003F0CE1" w:rsidRDefault="003F0CE1" w:rsidP="003F0CE1"/>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5B227061" w:rsidR="003F0CE1" w:rsidRPr="00B16110" w:rsidRDefault="003F0CE1" w:rsidP="005A0EA7">
                            <w:pPr>
                              <w:rPr>
                                <w:b/>
                                <w:szCs w:val="20"/>
                              </w:rPr>
                            </w:pPr>
                          </w:p>
                        </w:tc>
                      </w:tr>
                    </w:tbl>
                    <w:p w14:paraId="51222564" w14:textId="77777777" w:rsidR="003F0CE1" w:rsidRPr="005E4E4F" w:rsidRDefault="003F0CE1" w:rsidP="003F0CE1">
                      <w:pPr>
                        <w:rPr>
                          <w:b/>
                          <w:color w:val="00A59B"/>
                          <w:sz w:val="40"/>
                        </w:rPr>
                      </w:pPr>
                    </w:p>
                  </w:txbxContent>
                </v:textbox>
              </v:shape>
            </w:pict>
          </mc:Fallback>
        </mc:AlternateContent>
      </w:r>
      <w:r w:rsidR="003F0CE1">
        <w:rPr>
          <w:noProof/>
          <w:lang w:eastAsia="nl-NL"/>
        </w:rPr>
        <w:drawing>
          <wp:anchor distT="0" distB="0" distL="114300" distR="114300" simplePos="0" relativeHeight="251661312" behindDoc="1" locked="0" layoutInCell="1" allowOverlap="1" wp14:anchorId="3BFF07B4" wp14:editId="5C66C602">
            <wp:simplePos x="0" y="0"/>
            <wp:positionH relativeFrom="column">
              <wp:posOffset>-904875</wp:posOffset>
            </wp:positionH>
            <wp:positionV relativeFrom="paragraph">
              <wp:posOffset>-885825</wp:posOffset>
            </wp:positionV>
            <wp:extent cx="7563485" cy="1805305"/>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00974" name="Header_blauw_voor.jpg"/>
                    <pic:cNvPicPr/>
                  </pic:nvPicPr>
                  <pic:blipFill>
                    <a:blip r:embed="rId10">
                      <a:extLst>
                        <a:ext uri="{28A0092B-C50C-407E-A947-70E740481C1C}">
                          <a14:useLocalDpi xmlns:a14="http://schemas.microsoft.com/office/drawing/2010/main" val="0"/>
                        </a:ext>
                      </a:extLst>
                    </a:blip>
                    <a:stretch>
                      <a:fillRect/>
                    </a:stretch>
                  </pic:blipFill>
                  <pic:spPr>
                    <a:xfrm>
                      <a:off x="0" y="0"/>
                      <a:ext cx="7563485" cy="1805305"/>
                    </a:xfrm>
                    <a:prstGeom prst="rect">
                      <a:avLst/>
                    </a:prstGeom>
                  </pic:spPr>
                </pic:pic>
              </a:graphicData>
            </a:graphic>
            <wp14:sizeRelH relativeFrom="margin">
              <wp14:pctWidth>0</wp14:pctWidth>
            </wp14:sizeRelH>
            <wp14:sizeRelV relativeFrom="margin">
              <wp14:pctHeight>0</wp14:pctHeight>
            </wp14:sizeRelV>
          </wp:anchor>
        </w:drawing>
      </w:r>
      <w:r w:rsidR="00056D93">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lastRenderedPageBreak/>
              <w:t>Ondergetekenden</w:t>
            </w:r>
          </w:p>
        </w:tc>
      </w:tr>
    </w:tbl>
    <w:p w14:paraId="6CBD0116" w14:textId="0D93636A"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 xml:space="preserve">Het college van burgemeester en wethouders van </w:t>
      </w:r>
      <w:r w:rsidR="00056D93" w:rsidRPr="00056D93">
        <w:rPr>
          <w:rFonts w:asciiTheme="minorHAnsi" w:hAnsiTheme="minorHAnsi"/>
          <w:b/>
          <w:bCs/>
          <w:sz w:val="20"/>
          <w:szCs w:val="20"/>
        </w:rPr>
        <w:t xml:space="preserve">gemeente </w:t>
      </w:r>
      <w:r w:rsidRPr="00056D93">
        <w:rPr>
          <w:rFonts w:asciiTheme="minorHAnsi" w:hAnsiTheme="minorHAnsi"/>
          <w:b/>
          <w:bCs/>
          <w:sz w:val="20"/>
          <w:szCs w:val="20"/>
        </w:rPr>
        <w:t>Pijnacker-Nootdorp</w:t>
      </w:r>
      <w:r>
        <w:rPr>
          <w:rFonts w:asciiTheme="minorHAnsi" w:hAnsiTheme="minorHAnsi"/>
          <w:sz w:val="20"/>
          <w:szCs w:val="20"/>
        </w:rPr>
        <w:t xml:space="preserve">, </w:t>
      </w:r>
      <w:r w:rsidRPr="0099290B">
        <w:rPr>
          <w:rFonts w:asciiTheme="minorHAnsi" w:hAnsiTheme="minorHAnsi"/>
          <w:sz w:val="20"/>
          <w:szCs w:val="20"/>
        </w:rPr>
        <w:t xml:space="preserve">hierbij rechtsgeldig vertegenwoordigd door </w:t>
      </w:r>
      <w:r w:rsidRPr="00882898">
        <w:rPr>
          <w:rFonts w:asciiTheme="minorHAnsi" w:hAnsiTheme="minorHAnsi"/>
          <w:sz w:val="20"/>
          <w:szCs w:val="20"/>
          <w:highlight w:val="cyan"/>
        </w:rPr>
        <w:t>&lt;mevrouw</w:t>
      </w:r>
      <w:r w:rsidR="00CD31E2">
        <w:rPr>
          <w:rFonts w:asciiTheme="minorHAnsi" w:hAnsiTheme="minorHAnsi"/>
          <w:sz w:val="20"/>
          <w:szCs w:val="20"/>
          <w:highlight w:val="cyan"/>
        </w:rPr>
        <w:t xml:space="preserve"> / de heer</w:t>
      </w:r>
      <w:r w:rsidRPr="00882898">
        <w:rPr>
          <w:rFonts w:asciiTheme="minorHAnsi" w:hAnsiTheme="minorHAnsi"/>
          <w:sz w:val="20"/>
          <w:szCs w:val="20"/>
          <w:highlight w:val="cyan"/>
        </w:rPr>
        <w:t>&gt;</w:t>
      </w:r>
      <w:r w:rsidRPr="00CD31E2">
        <w:rPr>
          <w:rFonts w:asciiTheme="minorHAnsi" w:hAnsiTheme="minorHAnsi"/>
          <w:sz w:val="20"/>
          <w:szCs w:val="20"/>
        </w:rPr>
        <w:t xml:space="preserve"> </w:t>
      </w:r>
      <w:r w:rsidRPr="00882898">
        <w:rPr>
          <w:rFonts w:asciiTheme="minorHAnsi" w:hAnsiTheme="minorHAnsi"/>
          <w:sz w:val="20"/>
          <w:szCs w:val="20"/>
          <w:highlight w:val="cyan"/>
        </w:rPr>
        <w:t>&lt;persoonsnaam&gt;</w:t>
      </w:r>
      <w:r w:rsidRPr="00CD31E2">
        <w:rPr>
          <w:rFonts w:asciiTheme="minorHAnsi" w:hAnsiTheme="minorHAnsi"/>
          <w:sz w:val="20"/>
          <w:szCs w:val="20"/>
        </w:rPr>
        <w:t xml:space="preserve">, </w:t>
      </w:r>
      <w:r w:rsidRPr="00882898">
        <w:rPr>
          <w:rFonts w:asciiTheme="minorHAnsi" w:hAnsiTheme="minorHAnsi"/>
          <w:sz w:val="20"/>
          <w:szCs w:val="20"/>
          <w:highlight w:val="cyan"/>
        </w:rPr>
        <w:t>&lt;functie&gt;,</w:t>
      </w:r>
      <w:r w:rsidRPr="0099290B">
        <w:rPr>
          <w:rFonts w:asciiTheme="minorHAnsi" w:hAnsiTheme="minorHAnsi"/>
          <w:sz w:val="20"/>
          <w:szCs w:val="20"/>
        </w:rPr>
        <w:t xml:space="preserve"> verder te noemen </w:t>
      </w:r>
      <w:r>
        <w:rPr>
          <w:rFonts w:asciiTheme="minorHAnsi" w:hAnsiTheme="minorHAnsi"/>
          <w:sz w:val="20"/>
          <w:szCs w:val="20"/>
        </w:rPr>
        <w:t>“Opdrachtgever”</w:t>
      </w:r>
      <w:r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p w14:paraId="4F45398D" w14:textId="227629DA" w:rsidR="002C597F" w:rsidRPr="002C597F" w:rsidRDefault="002C597F" w:rsidP="002C597F">
      <w:pPr>
        <w:autoSpaceDE w:val="0"/>
        <w:autoSpaceDN w:val="0"/>
        <w:adjustRightInd w:val="0"/>
        <w:spacing w:after="120" w:line="240" w:lineRule="auto"/>
        <w:rPr>
          <w:rFonts w:eastAsiaTheme="minorHAnsi" w:cs="Arial"/>
          <w:color w:val="000000"/>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639C2184" w14:textId="77777777" w:rsidTr="001C1DF2">
        <w:tc>
          <w:tcPr>
            <w:tcW w:w="9062" w:type="dxa"/>
            <w:shd w:val="clear" w:color="auto" w:fill="365F91" w:themeFill="accent1" w:themeFillShade="BF"/>
          </w:tcPr>
          <w:p w14:paraId="2DBDC0D9" w14:textId="77777777" w:rsidR="002C597F" w:rsidRPr="002C597F" w:rsidRDefault="002C597F" w:rsidP="002C597F">
            <w:pPr>
              <w:spacing w:before="40" w:after="40"/>
              <w:rPr>
                <w:rFonts w:cs="Lucida Sans Unicode"/>
                <w:b/>
              </w:rPr>
            </w:pPr>
            <w:r w:rsidRPr="002C597F">
              <w:rPr>
                <w:rFonts w:cs="Lucida Sans Unicode"/>
                <w:b/>
                <w:color w:val="FFFFFF" w:themeColor="background1"/>
              </w:rPr>
              <w:t>overwegende</w:t>
            </w:r>
          </w:p>
        </w:tc>
      </w:tr>
    </w:tbl>
    <w:p w14:paraId="77BEB93D" w14:textId="77777777" w:rsidR="002C597F" w:rsidRPr="002C597F" w:rsidRDefault="002C597F" w:rsidP="002C597F">
      <w:pPr>
        <w:widowControl w:val="0"/>
        <w:tabs>
          <w:tab w:val="left" w:pos="-567"/>
        </w:tabs>
        <w:adjustRightInd w:val="0"/>
        <w:spacing w:after="120" w:line="240" w:lineRule="auto"/>
        <w:ind w:left="567"/>
        <w:jc w:val="both"/>
        <w:textAlignment w:val="baseline"/>
        <w:rPr>
          <w:rFonts w:eastAsiaTheme="minorHAnsi" w:cstheme="minorHAnsi"/>
          <w:sz w:val="20"/>
          <w:szCs w:val="20"/>
          <w:lang w:eastAsia="nl-NL"/>
        </w:rPr>
      </w:pPr>
    </w:p>
    <w:p w14:paraId="6AD555C3" w14:textId="77777777"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de Opdrachtgever voor de uitvoering van </w:t>
      </w:r>
      <w:r w:rsidRPr="002C597F">
        <w:rPr>
          <w:rFonts w:eastAsiaTheme="minorHAnsi"/>
          <w:sz w:val="20"/>
          <w:szCs w:val="20"/>
          <w:highlight w:val="cyan"/>
          <w:lang w:eastAsia="nl-NL"/>
        </w:rPr>
        <w:fldChar w:fldCharType="begin">
          <w:ffData>
            <w:name w:val=""/>
            <w:enabled/>
            <w:calcOnExit w:val="0"/>
            <w:textInput>
              <w:default w:val="&lt;omschrijving&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&lt;omschrijving&gt;</w:t>
      </w:r>
      <w:r w:rsidRPr="002C597F">
        <w:rPr>
          <w:rFonts w:eastAsiaTheme="minorHAnsi"/>
          <w:sz w:val="20"/>
          <w:szCs w:val="20"/>
          <w:highlight w:val="cyan"/>
          <w:lang w:eastAsia="nl-NL"/>
        </w:rPr>
        <w:fldChar w:fldCharType="end"/>
      </w:r>
      <w:r w:rsidRPr="002C597F">
        <w:rPr>
          <w:rFonts w:eastAsiaTheme="minorHAnsi"/>
          <w:sz w:val="20"/>
          <w:szCs w:val="20"/>
          <w:lang w:eastAsia="nl-NL"/>
        </w:rPr>
        <w:t xml:space="preserve"> een Europese aanbestedingsprocedure conform de Aanbestedingswet gevolgd heeft. De offerteaanvraag d.d</w:t>
      </w:r>
      <w:r w:rsidRPr="002C597F">
        <w:rPr>
          <w:rFonts w:eastAsiaTheme="minorHAnsi"/>
          <w:sz w:val="20"/>
          <w:szCs w:val="20"/>
          <w:highlight w:val="cyan"/>
          <w:lang w:eastAsia="nl-NL"/>
        </w:rPr>
        <w:t xml:space="preserve">. </w:t>
      </w:r>
      <w:r w:rsidRPr="002C597F">
        <w:rPr>
          <w:rFonts w:eastAsiaTheme="minorHAnsi"/>
          <w:sz w:val="20"/>
          <w:szCs w:val="20"/>
          <w:highlight w:val="cyan"/>
          <w:lang w:eastAsia="nl-NL"/>
        </w:rPr>
        <w:fldChar w:fldCharType="begin">
          <w:ffData>
            <w:name w:val="Text2"/>
            <w:enabled/>
            <w:calcOnExit w:val="0"/>
            <w:textInput>
              <w:default w:val="&lt;datum&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&lt;datum&gt;</w:t>
      </w:r>
      <w:r w:rsidRPr="002C597F">
        <w:rPr>
          <w:rFonts w:eastAsiaTheme="minorHAnsi"/>
          <w:sz w:val="20"/>
          <w:szCs w:val="20"/>
          <w:highlight w:val="cyan"/>
          <w:lang w:eastAsia="nl-NL"/>
        </w:rPr>
        <w:fldChar w:fldCharType="end"/>
      </w:r>
      <w:r w:rsidRPr="002C597F">
        <w:rPr>
          <w:rFonts w:eastAsiaTheme="minorHAnsi"/>
          <w:color w:val="808080"/>
          <w:sz w:val="20"/>
          <w:szCs w:val="20"/>
          <w:highlight w:val="cyan"/>
          <w:lang w:eastAsia="nl-NL"/>
        </w:rPr>
        <w:t xml:space="preserve"> </w:t>
      </w:r>
      <w:r w:rsidRPr="002C597F">
        <w:rPr>
          <w:rFonts w:eastAsiaTheme="minorHAnsi"/>
          <w:sz w:val="20"/>
          <w:szCs w:val="20"/>
          <w:highlight w:val="cyan"/>
          <w:lang w:eastAsia="nl-NL"/>
        </w:rPr>
        <w:t>is</w:t>
      </w:r>
      <w:r w:rsidRPr="002C597F">
        <w:rPr>
          <w:rFonts w:eastAsiaTheme="minorHAnsi"/>
          <w:sz w:val="20"/>
          <w:szCs w:val="20"/>
          <w:lang w:eastAsia="nl-NL"/>
        </w:rPr>
        <w:t xml:space="preserve"> reeds in het bezit van Partijen.</w:t>
      </w:r>
    </w:p>
    <w:p w14:paraId="15481CBE" w14:textId="77777777"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de Opdrachtnemer II op grond van zijn Inschrijving d.d. </w:t>
      </w:r>
      <w:r w:rsidRPr="002C597F">
        <w:rPr>
          <w:rFonts w:eastAsiaTheme="minorHAnsi"/>
          <w:sz w:val="20"/>
          <w:szCs w:val="20"/>
          <w:highlight w:val="cyan"/>
          <w:lang w:eastAsia="nl-NL"/>
        </w:rPr>
        <w:fldChar w:fldCharType="begin">
          <w:ffData>
            <w:name w:val="Text2"/>
            <w:enabled/>
            <w:calcOnExit w:val="0"/>
            <w:textInput>
              <w:default w:val="&lt;datum&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&lt;datum&gt;</w:t>
      </w:r>
      <w:r w:rsidRPr="002C597F">
        <w:rPr>
          <w:rFonts w:eastAsiaTheme="minorHAnsi"/>
          <w:sz w:val="20"/>
          <w:szCs w:val="20"/>
          <w:highlight w:val="cyan"/>
          <w:lang w:eastAsia="nl-NL"/>
        </w:rPr>
        <w:fldChar w:fldCharType="end"/>
      </w:r>
      <w:r w:rsidRPr="002C597F">
        <w:rPr>
          <w:rFonts w:eastAsiaTheme="minorHAnsi"/>
          <w:sz w:val="20"/>
          <w:szCs w:val="20"/>
          <w:lang w:eastAsia="nl-NL"/>
        </w:rPr>
        <w:t xml:space="preserve"> als tweede in rang is geëindigd.</w:t>
      </w:r>
    </w:p>
    <w:p w14:paraId="0A836517" w14:textId="77777777"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Opdrachtgever de Opdracht heeft gegund aan </w:t>
      </w:r>
      <w:r w:rsidRPr="002C597F">
        <w:rPr>
          <w:rFonts w:eastAsiaTheme="minorHAnsi"/>
          <w:sz w:val="20"/>
          <w:szCs w:val="20"/>
          <w:highlight w:val="cyan"/>
          <w:lang w:eastAsia="nl-NL"/>
        </w:rPr>
        <w:fldChar w:fldCharType="begin">
          <w:ffData>
            <w:name w:val=""/>
            <w:enabled/>
            <w:calcOnExit w:val="0"/>
            <w:textInput>
              <w:default w:val="&lt;naam&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&lt;naam&gt;</w:t>
      </w:r>
      <w:r w:rsidRPr="002C597F">
        <w:rPr>
          <w:rFonts w:eastAsiaTheme="minorHAnsi"/>
          <w:sz w:val="20"/>
          <w:szCs w:val="20"/>
          <w:highlight w:val="cyan"/>
          <w:lang w:eastAsia="nl-NL"/>
        </w:rPr>
        <w:fldChar w:fldCharType="end"/>
      </w:r>
      <w:r w:rsidRPr="002C597F">
        <w:rPr>
          <w:rFonts w:eastAsiaTheme="minorHAnsi"/>
          <w:sz w:val="20"/>
          <w:szCs w:val="20"/>
          <w:highlight w:val="cyan"/>
          <w:lang w:eastAsia="nl-NL"/>
        </w:rPr>
        <w:t xml:space="preserve"> (</w:t>
      </w:r>
      <w:r w:rsidRPr="002C597F">
        <w:rPr>
          <w:rFonts w:eastAsiaTheme="minorHAnsi"/>
          <w:sz w:val="20"/>
          <w:szCs w:val="20"/>
          <w:lang w:eastAsia="nl-NL"/>
        </w:rPr>
        <w:t xml:space="preserve">hierna: Opdrachtnemer I) voor de duur van </w:t>
      </w:r>
      <w:r w:rsidRPr="002C597F">
        <w:rPr>
          <w:rFonts w:eastAsiaTheme="minorHAnsi"/>
          <w:sz w:val="20"/>
          <w:szCs w:val="20"/>
          <w:highlight w:val="cyan"/>
          <w:lang w:eastAsia="nl-NL"/>
        </w:rPr>
        <w:fldChar w:fldCharType="begin">
          <w:ffData>
            <w:name w:val=""/>
            <w:enabled/>
            <w:calcOnExit w:val="0"/>
            <w:textInput>
              <w:default w:val="&lt;aantal&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&lt;aantal&gt;</w:t>
      </w:r>
      <w:r w:rsidRPr="002C597F">
        <w:rPr>
          <w:rFonts w:eastAsiaTheme="minorHAnsi"/>
          <w:sz w:val="20"/>
          <w:szCs w:val="20"/>
          <w:highlight w:val="cyan"/>
          <w:lang w:eastAsia="nl-NL"/>
        </w:rPr>
        <w:fldChar w:fldCharType="end"/>
      </w:r>
      <w:r w:rsidRPr="002C597F">
        <w:rPr>
          <w:rFonts w:eastAsiaTheme="minorHAnsi"/>
          <w:sz w:val="20"/>
          <w:szCs w:val="20"/>
          <w:lang w:eastAsia="nl-NL"/>
        </w:rPr>
        <w:t xml:space="preserve"> jaar met een optie tot verlenging van </w:t>
      </w:r>
      <w:r w:rsidRPr="002C597F">
        <w:rPr>
          <w:rFonts w:eastAsiaTheme="minorHAnsi"/>
          <w:sz w:val="20"/>
          <w:szCs w:val="20"/>
          <w:highlight w:val="cyan"/>
          <w:lang w:eastAsia="nl-NL"/>
        </w:rPr>
        <w:fldChar w:fldCharType="begin">
          <w:ffData>
            <w:name w:val=""/>
            <w:enabled/>
            <w:calcOnExit w:val="0"/>
            <w:textInput>
              <w:default w:val="&lt;aantal&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&lt;aantal&gt;</w:t>
      </w:r>
      <w:r w:rsidRPr="002C597F">
        <w:rPr>
          <w:rFonts w:eastAsiaTheme="minorHAnsi"/>
          <w:sz w:val="20"/>
          <w:szCs w:val="20"/>
          <w:highlight w:val="cyan"/>
          <w:lang w:eastAsia="nl-NL"/>
        </w:rPr>
        <w:fldChar w:fldCharType="end"/>
      </w:r>
      <w:r w:rsidRPr="002C597F">
        <w:rPr>
          <w:rFonts w:eastAsiaTheme="minorHAnsi"/>
          <w:sz w:val="20"/>
          <w:szCs w:val="20"/>
          <w:lang w:eastAsia="nl-NL"/>
        </w:rPr>
        <w:t xml:space="preserve"> maal </w:t>
      </w:r>
      <w:r w:rsidRPr="002C597F">
        <w:rPr>
          <w:rFonts w:eastAsiaTheme="minorHAnsi"/>
          <w:sz w:val="20"/>
          <w:szCs w:val="20"/>
          <w:highlight w:val="cyan"/>
          <w:lang w:eastAsia="nl-NL"/>
        </w:rPr>
        <w:fldChar w:fldCharType="begin">
          <w:ffData>
            <w:name w:val=""/>
            <w:enabled/>
            <w:calcOnExit w:val="0"/>
            <w:textInput>
              <w:default w:val="&lt;aantal&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&lt;aantal&gt;</w:t>
      </w:r>
      <w:r w:rsidRPr="002C597F">
        <w:rPr>
          <w:rFonts w:eastAsiaTheme="minorHAnsi"/>
          <w:sz w:val="20"/>
          <w:szCs w:val="20"/>
          <w:highlight w:val="cyan"/>
          <w:lang w:eastAsia="nl-NL"/>
        </w:rPr>
        <w:fldChar w:fldCharType="end"/>
      </w:r>
      <w:r w:rsidRPr="002C597F">
        <w:rPr>
          <w:rFonts w:eastAsiaTheme="minorHAnsi"/>
          <w:sz w:val="20"/>
          <w:szCs w:val="20"/>
          <w:lang w:eastAsia="nl-NL"/>
        </w:rPr>
        <w:t xml:space="preserve"> jaar. De startdatum is </w:t>
      </w:r>
      <w:r w:rsidRPr="002C597F">
        <w:rPr>
          <w:rFonts w:eastAsiaTheme="minorHAnsi"/>
          <w:sz w:val="20"/>
          <w:szCs w:val="20"/>
          <w:highlight w:val="cyan"/>
          <w:lang w:eastAsia="nl-NL"/>
        </w:rPr>
        <w:fldChar w:fldCharType="begin">
          <w:ffData>
            <w:name w:val="Text2"/>
            <w:enabled/>
            <w:calcOnExit w:val="0"/>
            <w:textInput>
              <w:default w:val="&lt;datum&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&lt;datum&gt;</w:t>
      </w:r>
      <w:r w:rsidRPr="002C597F">
        <w:rPr>
          <w:rFonts w:eastAsiaTheme="minorHAnsi"/>
          <w:sz w:val="20"/>
          <w:szCs w:val="20"/>
          <w:highlight w:val="cyan"/>
          <w:lang w:eastAsia="nl-NL"/>
        </w:rPr>
        <w:fldChar w:fldCharType="end"/>
      </w:r>
      <w:r w:rsidRPr="002C597F">
        <w:rPr>
          <w:rFonts w:eastAsiaTheme="minorHAnsi"/>
          <w:sz w:val="20"/>
          <w:szCs w:val="20"/>
          <w:highlight w:val="cyan"/>
          <w:lang w:eastAsia="nl-NL"/>
        </w:rPr>
        <w:t>.</w:t>
      </w:r>
    </w:p>
    <w:p w14:paraId="6DC9E271" w14:textId="77777777"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dat Partijen tegen deze achtergrond onderhavige Overeenkomst met elkaar aangaan, onder de navolgende voorwaarden en bedingen.</w:t>
      </w:r>
    </w:p>
    <w:p w14:paraId="75010701" w14:textId="77777777" w:rsidR="002C597F" w:rsidRPr="002C597F" w:rsidRDefault="002C597F" w:rsidP="002C597F">
      <w:pPr>
        <w:widowControl w:val="0"/>
        <w:tabs>
          <w:tab w:val="left" w:pos="-567"/>
        </w:tabs>
        <w:adjustRightInd w:val="0"/>
        <w:spacing w:after="120" w:line="240" w:lineRule="auto"/>
        <w:ind w:left="567"/>
        <w:textAlignment w:val="baseline"/>
        <w:rPr>
          <w:rFonts w:eastAsiaTheme="minorHAnsi" w:cs="Arial"/>
          <w:sz w:val="20"/>
          <w:szCs w:val="20"/>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37BB4523" w14:textId="77777777" w:rsidTr="001C1DF2">
        <w:tc>
          <w:tcPr>
            <w:tcW w:w="9062" w:type="dxa"/>
            <w:shd w:val="clear" w:color="auto" w:fill="365F91" w:themeFill="accent1" w:themeFillShade="BF"/>
          </w:tcPr>
          <w:p w14:paraId="4376983D" w14:textId="77777777" w:rsidR="002C597F" w:rsidRPr="002C597F" w:rsidRDefault="002C597F" w:rsidP="002C597F">
            <w:pPr>
              <w:spacing w:before="40" w:after="40"/>
              <w:rPr>
                <w:rFonts w:cs="Lucida Sans Unicode"/>
                <w:b/>
              </w:rPr>
            </w:pPr>
            <w:r w:rsidRPr="002C597F">
              <w:rPr>
                <w:rFonts w:cs="Lucida Sans Unicode"/>
                <w:b/>
                <w:color w:val="FFFFFF" w:themeColor="background1"/>
              </w:rPr>
              <w:t>komen het volgende overeen</w:t>
            </w:r>
          </w:p>
        </w:tc>
      </w:tr>
    </w:tbl>
    <w:p w14:paraId="2658158D" w14:textId="77777777" w:rsidR="002C597F" w:rsidRPr="002C597F" w:rsidRDefault="002C597F" w:rsidP="002C597F">
      <w:pPr>
        <w:autoSpaceDE w:val="0"/>
        <w:autoSpaceDN w:val="0"/>
        <w:adjustRightInd w:val="0"/>
        <w:spacing w:before="120" w:after="120" w:line="240" w:lineRule="auto"/>
        <w:rPr>
          <w:rFonts w:eastAsiaTheme="minorHAnsi" w:cs="Arial"/>
          <w:b/>
          <w:color w:val="000000"/>
        </w:rPr>
      </w:pPr>
      <w:r w:rsidRPr="002C597F">
        <w:rPr>
          <w:rFonts w:eastAsiaTheme="minorHAnsi" w:cs="Arial"/>
          <w:color w:val="000000"/>
        </w:rPr>
        <w:t>Artikel 1 |</w:t>
      </w:r>
      <w:r w:rsidRPr="002C597F">
        <w:rPr>
          <w:rFonts w:eastAsiaTheme="minorHAnsi" w:cs="Arial"/>
          <w:b/>
          <w:color w:val="000000"/>
        </w:rPr>
        <w:t xml:space="preserve"> Definities </w:t>
      </w:r>
    </w:p>
    <w:tbl>
      <w:tblPr>
        <w:tblStyle w:val="Tabelraster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
        <w:gridCol w:w="2433"/>
        <w:gridCol w:w="6245"/>
      </w:tblGrid>
      <w:tr w:rsidR="002C597F" w:rsidRPr="002C597F" w14:paraId="4605BE1B" w14:textId="77777777" w:rsidTr="001C1DF2">
        <w:tc>
          <w:tcPr>
            <w:tcW w:w="426" w:type="dxa"/>
          </w:tcPr>
          <w:p w14:paraId="1C3F80CA"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4B3C928F"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Overeenkomst</w:t>
            </w:r>
          </w:p>
        </w:tc>
        <w:tc>
          <w:tcPr>
            <w:tcW w:w="6945" w:type="dxa"/>
            <w:tcBorders>
              <w:top w:val="dotted" w:sz="4" w:space="0" w:color="365F91" w:themeColor="accent1" w:themeShade="BF"/>
              <w:bottom w:val="dotted" w:sz="4" w:space="0" w:color="365F91" w:themeColor="accent1" w:themeShade="BF"/>
            </w:tcBorders>
          </w:tcPr>
          <w:p w14:paraId="6DCF553C"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met Opdrachtnemer I gesloten Overeenkomst inclusief alle Bijlagen.</w:t>
            </w:r>
          </w:p>
        </w:tc>
      </w:tr>
      <w:tr w:rsidR="002C597F" w:rsidRPr="002C597F" w14:paraId="2A070AC9" w14:textId="77777777" w:rsidTr="001C1DF2">
        <w:tc>
          <w:tcPr>
            <w:tcW w:w="426" w:type="dxa"/>
          </w:tcPr>
          <w:p w14:paraId="655AED72"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6C540DDF"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Opdrachtnemer I</w:t>
            </w:r>
          </w:p>
        </w:tc>
        <w:tc>
          <w:tcPr>
            <w:tcW w:w="6945" w:type="dxa"/>
            <w:tcBorders>
              <w:top w:val="dotted" w:sz="4" w:space="0" w:color="365F91" w:themeColor="accent1" w:themeShade="BF"/>
              <w:bottom w:val="dotted" w:sz="4" w:space="0" w:color="365F91" w:themeColor="accent1" w:themeShade="BF"/>
            </w:tcBorders>
          </w:tcPr>
          <w:p w14:paraId="6FA50D95"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Inschrijver die als nummer één in rang is geëindigd in de aanbestedingsprocedure op basis waarvan met hem de Overeenkomst wordt gesloten.</w:t>
            </w:r>
          </w:p>
        </w:tc>
      </w:tr>
      <w:tr w:rsidR="002C597F" w:rsidRPr="002C597F" w14:paraId="358319C0" w14:textId="77777777" w:rsidTr="001C1DF2">
        <w:tc>
          <w:tcPr>
            <w:tcW w:w="426" w:type="dxa"/>
          </w:tcPr>
          <w:p w14:paraId="6B358C05"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00499534"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Opdrachtnemer II</w:t>
            </w:r>
          </w:p>
        </w:tc>
        <w:tc>
          <w:tcPr>
            <w:tcW w:w="6945" w:type="dxa"/>
            <w:tcBorders>
              <w:top w:val="dotted" w:sz="4" w:space="0" w:color="365F91" w:themeColor="accent1" w:themeShade="BF"/>
              <w:bottom w:val="dotted" w:sz="4" w:space="0" w:color="365F91" w:themeColor="accent1" w:themeShade="BF"/>
            </w:tcBorders>
          </w:tcPr>
          <w:p w14:paraId="21EDA942"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Inschrijver die als nummer twee in rang is geëindigd in de aanbestedingsprocedure op  basis waarvan met hem deze Wachtkamerovereenkomst wordt gesloten.</w:t>
            </w:r>
          </w:p>
        </w:tc>
      </w:tr>
      <w:tr w:rsidR="002C597F" w:rsidRPr="002C597F" w14:paraId="453C391C" w14:textId="77777777" w:rsidTr="001C1DF2">
        <w:tc>
          <w:tcPr>
            <w:tcW w:w="426" w:type="dxa"/>
          </w:tcPr>
          <w:p w14:paraId="017FBBA3"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1C4E0A60"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Wachtkamerovereenkomst</w:t>
            </w:r>
          </w:p>
        </w:tc>
        <w:tc>
          <w:tcPr>
            <w:tcW w:w="6945" w:type="dxa"/>
            <w:tcBorders>
              <w:top w:val="dotted" w:sz="4" w:space="0" w:color="365F91" w:themeColor="accent1" w:themeShade="BF"/>
              <w:bottom w:val="dotted" w:sz="4" w:space="0" w:color="365F91" w:themeColor="accent1" w:themeShade="BF"/>
            </w:tcBorders>
          </w:tcPr>
          <w:p w14:paraId="78F0B427" w14:textId="161BB4EA"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onderhavige Overeenkomst</w:t>
            </w:r>
            <w:r w:rsidR="008D3CA1">
              <w:rPr>
                <w:rFonts w:cs="Arial"/>
                <w:color w:val="000000"/>
                <w:sz w:val="20"/>
                <w:szCs w:val="20"/>
              </w:rPr>
              <w:t>.</w:t>
            </w:r>
          </w:p>
        </w:tc>
      </w:tr>
    </w:tbl>
    <w:p w14:paraId="3267CFD9" w14:textId="77777777" w:rsidR="002C597F" w:rsidRPr="002C597F" w:rsidRDefault="002C597F" w:rsidP="002C597F">
      <w:pPr>
        <w:autoSpaceDE w:val="0"/>
        <w:autoSpaceDN w:val="0"/>
        <w:adjustRightInd w:val="0"/>
        <w:spacing w:after="120" w:line="240" w:lineRule="auto"/>
        <w:ind w:left="567"/>
        <w:rPr>
          <w:rFonts w:eastAsiaTheme="minorHAnsi" w:cs="Arial"/>
          <w:color w:val="000000"/>
          <w:sz w:val="20"/>
          <w:szCs w:val="20"/>
        </w:rPr>
      </w:pPr>
    </w:p>
    <w:p w14:paraId="539D8827" w14:textId="77777777" w:rsidR="002C597F" w:rsidRPr="002C597F" w:rsidRDefault="002C597F" w:rsidP="002C597F">
      <w:pPr>
        <w:autoSpaceDE w:val="0"/>
        <w:autoSpaceDN w:val="0"/>
        <w:adjustRightInd w:val="0"/>
        <w:spacing w:after="120" w:line="240" w:lineRule="auto"/>
        <w:rPr>
          <w:rFonts w:eastAsiaTheme="minorHAnsi" w:cs="Arial"/>
          <w:b/>
          <w:color w:val="000000"/>
        </w:rPr>
      </w:pPr>
      <w:r w:rsidRPr="002C597F">
        <w:rPr>
          <w:rFonts w:eastAsiaTheme="minorHAnsi" w:cs="Arial"/>
          <w:color w:val="000000"/>
        </w:rPr>
        <w:t>Artikel 2 |</w:t>
      </w:r>
      <w:r w:rsidRPr="002C597F">
        <w:rPr>
          <w:rFonts w:eastAsiaTheme="minorHAnsi" w:cs="Arial"/>
          <w:b/>
          <w:color w:val="000000"/>
        </w:rPr>
        <w:t xml:space="preserve"> Inwerkingtreding </w:t>
      </w:r>
    </w:p>
    <w:p w14:paraId="5D7D3594" w14:textId="7777777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Opdrachtgever heeft het recht om de Overeenkomst met Opdrachtnemer I tussentijds te beëindigen indien Opdrachtnemer I niet in staat is de gevraagde dienstverlening Overeenkomstig de Aanbestedingsstukken, de gesloten Overeenkomst en de uitgebrachte offerte te leveren dan wel niet (deugdelijk) nakomt. In dat geval kan, nadat Opdrachtnemer I in verzuim is, gebruik worden gemaakt van de Wachtkamerovereenkomst.</w:t>
      </w:r>
    </w:p>
    <w:p w14:paraId="277D60CF" w14:textId="7777777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Opdrachtgever bepaalt of hij wel of niet gebruik maakt van deze Wachtkamerovereenkomst.</w:t>
      </w:r>
    </w:p>
    <w:p w14:paraId="0FF7AA36" w14:textId="76F4B531"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lastRenderedPageBreak/>
        <w:t xml:space="preserve">Opdrachtnemer II houdt zijn Inschrijving gedurende </w:t>
      </w:r>
      <w:r w:rsidR="008E5B14">
        <w:rPr>
          <w:rFonts w:eastAsiaTheme="minorHAnsi" w:cs="Arial"/>
          <w:color w:val="000000"/>
          <w:sz w:val="20"/>
          <w:szCs w:val="20"/>
        </w:rPr>
        <w:t>de hele looptijd</w:t>
      </w:r>
      <w:r w:rsidRPr="002C597F">
        <w:rPr>
          <w:rFonts w:eastAsiaTheme="minorHAnsi" w:cs="Arial"/>
          <w:color w:val="000000"/>
          <w:sz w:val="20"/>
          <w:szCs w:val="20"/>
        </w:rPr>
        <w:t xml:space="preserve"> van de Overeenkomst gestand,  welke termijn aanvangt op de dag van Inschrijving. </w:t>
      </w:r>
    </w:p>
    <w:p w14:paraId="2B499842" w14:textId="7777777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 xml:space="preserve">Opdrachtnemer II is bereid om de Wachtkamerovereenkomst uit te voeren. </w:t>
      </w:r>
    </w:p>
    <w:p w14:paraId="4162F01F" w14:textId="3FF832F9"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 xml:space="preserve">Indien er van de Wachtkamerovereenkomst gebruik wordt gemaakt, wordt er een Overeenkomst opgesteld, gelijk aan de originele overeenkomst voor de resterende duur van de contractperiode. De originele overeenkomst betreft de Overeenkomst zoals vastgesteld in Europese aanbesteding </w:t>
      </w:r>
      <w:r w:rsidRPr="002C597F">
        <w:rPr>
          <w:rFonts w:eastAsiaTheme="minorHAnsi" w:cs="Arial"/>
          <w:color w:val="000000"/>
          <w:sz w:val="20"/>
          <w:szCs w:val="20"/>
          <w:highlight w:val="cyan"/>
        </w:rPr>
        <w:t>&lt;naam aanbesteding&gt;</w:t>
      </w:r>
      <w:r w:rsidRPr="002C597F">
        <w:rPr>
          <w:rFonts w:eastAsiaTheme="minorHAnsi" w:cs="Arial"/>
          <w:color w:val="000000"/>
          <w:sz w:val="20"/>
          <w:szCs w:val="20"/>
        </w:rPr>
        <w:t>.</w:t>
      </w:r>
    </w:p>
    <w:p w14:paraId="0BA2AE6E" w14:textId="77777777" w:rsidR="002C597F" w:rsidRPr="002C597F" w:rsidRDefault="002C597F" w:rsidP="002C597F">
      <w:pPr>
        <w:autoSpaceDE w:val="0"/>
        <w:autoSpaceDN w:val="0"/>
        <w:adjustRightInd w:val="0"/>
        <w:spacing w:after="120" w:line="240" w:lineRule="auto"/>
        <w:rPr>
          <w:rFonts w:eastAsiaTheme="minorHAnsi" w:cs="Arial"/>
          <w:color w:val="000000"/>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59C28145" w14:textId="77777777" w:rsidTr="001C1DF2">
        <w:tc>
          <w:tcPr>
            <w:tcW w:w="9062" w:type="dxa"/>
            <w:shd w:val="clear" w:color="auto" w:fill="365F91" w:themeFill="accent1" w:themeFillShade="BF"/>
          </w:tcPr>
          <w:p w14:paraId="7B0A6B47" w14:textId="77777777" w:rsidR="002C597F" w:rsidRPr="002C597F" w:rsidRDefault="002C597F" w:rsidP="002C597F">
            <w:pPr>
              <w:spacing w:before="40" w:after="40"/>
              <w:rPr>
                <w:rFonts w:cs="Lucida Sans Unicode"/>
                <w:b/>
              </w:rPr>
            </w:pPr>
            <w:r w:rsidRPr="002C597F">
              <w:rPr>
                <w:rFonts w:cs="Lucida Sans Unicode"/>
                <w:b/>
                <w:color w:val="FFFFFF" w:themeColor="background1"/>
              </w:rPr>
              <w:t>Ondertekening</w:t>
            </w:r>
          </w:p>
        </w:tc>
      </w:tr>
    </w:tbl>
    <w:p w14:paraId="15E62549" w14:textId="77777777" w:rsidR="002C597F" w:rsidRPr="002C597F" w:rsidRDefault="002C597F" w:rsidP="002C597F">
      <w:pPr>
        <w:autoSpaceDE w:val="0"/>
        <w:autoSpaceDN w:val="0"/>
        <w:adjustRightInd w:val="0"/>
        <w:spacing w:before="120" w:after="120" w:line="240" w:lineRule="auto"/>
        <w:rPr>
          <w:rFonts w:eastAsiaTheme="minorHAnsi" w:cs="Arial"/>
          <w:color w:val="000000"/>
          <w:sz w:val="20"/>
          <w:szCs w:val="20"/>
        </w:rPr>
      </w:pPr>
      <w:r w:rsidRPr="002C597F">
        <w:rPr>
          <w:rFonts w:eastAsiaTheme="minorHAnsi" w:cs="Arial"/>
          <w:color w:val="000000"/>
          <w:sz w:val="20"/>
          <w:szCs w:val="20"/>
        </w:rPr>
        <w:t xml:space="preserve">Aldus overeengekomen en ondertekend, </w:t>
      </w:r>
    </w:p>
    <w:tbl>
      <w:tblPr>
        <w:tblStyle w:val="Tabelraster1"/>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2C597F" w:rsidRPr="002C597F" w14:paraId="59C28065" w14:textId="77777777" w:rsidTr="001C1DF2">
        <w:tc>
          <w:tcPr>
            <w:tcW w:w="4508" w:type="dxa"/>
            <w:shd w:val="clear" w:color="auto" w:fill="DBE5F1" w:themeFill="accent1" w:themeFillTint="33"/>
          </w:tcPr>
          <w:p w14:paraId="3931269B"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b/>
                <w:bCs/>
                <w:sz w:val="20"/>
                <w:szCs w:val="20"/>
              </w:rPr>
              <w:t>Gemeente Pijnacker-Nootdorp</w:t>
            </w:r>
          </w:p>
        </w:tc>
        <w:tc>
          <w:tcPr>
            <w:tcW w:w="4508" w:type="dxa"/>
            <w:shd w:val="clear" w:color="auto" w:fill="DBE5F1" w:themeFill="accent1" w:themeFillTint="33"/>
          </w:tcPr>
          <w:p w14:paraId="2DA2CDEB"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b/>
                <w:bCs/>
                <w:sz w:val="20"/>
                <w:szCs w:val="20"/>
                <w:highlight w:val="cyan"/>
              </w:rPr>
              <w:t>&lt;naam wachtkamercontractant&gt;</w:t>
            </w:r>
          </w:p>
        </w:tc>
      </w:tr>
      <w:tr w:rsidR="002C597F" w:rsidRPr="002C597F" w14:paraId="1786B110" w14:textId="77777777" w:rsidTr="001C1DF2">
        <w:tc>
          <w:tcPr>
            <w:tcW w:w="4508" w:type="dxa"/>
            <w:shd w:val="clear" w:color="auto" w:fill="DBE5F1" w:themeFill="accent1" w:themeFillTint="33"/>
          </w:tcPr>
          <w:p w14:paraId="15C47C3C" w14:textId="77777777" w:rsidR="002C597F" w:rsidRPr="002C597F" w:rsidRDefault="002C597F" w:rsidP="002C597F">
            <w:pPr>
              <w:autoSpaceDE w:val="0"/>
              <w:autoSpaceDN w:val="0"/>
              <w:adjustRightInd w:val="0"/>
              <w:spacing w:before="40" w:after="40"/>
              <w:rPr>
                <w:rFonts w:cs="Arial"/>
                <w:b/>
                <w:bCs/>
                <w:sz w:val="20"/>
                <w:szCs w:val="20"/>
              </w:rPr>
            </w:pPr>
            <w:r w:rsidRPr="002C597F">
              <w:rPr>
                <w:rFonts w:cs="Arial"/>
                <w:sz w:val="20"/>
                <w:szCs w:val="20"/>
              </w:rPr>
              <w:t>namens deze</w:t>
            </w:r>
            <w:r w:rsidRPr="002C597F">
              <w:rPr>
                <w:rFonts w:cs="Arial"/>
                <w:b/>
                <w:bCs/>
                <w:sz w:val="20"/>
                <w:szCs w:val="20"/>
              </w:rPr>
              <w:t xml:space="preserve">: </w:t>
            </w:r>
          </w:p>
          <w:p w14:paraId="2DDEBF99" w14:textId="77777777" w:rsidR="002C597F" w:rsidRPr="002C597F" w:rsidRDefault="002C597F" w:rsidP="002C597F">
            <w:pPr>
              <w:autoSpaceDE w:val="0"/>
              <w:autoSpaceDN w:val="0"/>
              <w:adjustRightInd w:val="0"/>
              <w:spacing w:before="40" w:after="40"/>
              <w:rPr>
                <w:rFonts w:cs="Arial"/>
                <w:sz w:val="20"/>
                <w:szCs w:val="20"/>
              </w:rPr>
            </w:pPr>
            <w:r w:rsidRPr="002C597F">
              <w:rPr>
                <w:rFonts w:cs="Arial"/>
                <w:sz w:val="20"/>
                <w:szCs w:val="20"/>
                <w:highlight w:val="cyan"/>
              </w:rPr>
              <w:t>&lt;naam&gt;</w:t>
            </w:r>
            <w:r w:rsidRPr="002C597F">
              <w:rPr>
                <w:rFonts w:cs="Arial"/>
                <w:sz w:val="20"/>
                <w:szCs w:val="20"/>
              </w:rPr>
              <w:t xml:space="preserve">, </w:t>
            </w:r>
          </w:p>
          <w:p w14:paraId="55691417"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b/>
                <w:sz w:val="20"/>
                <w:szCs w:val="20"/>
                <w:highlight w:val="cyan"/>
              </w:rPr>
              <w:t>&lt;functie&gt;</w:t>
            </w:r>
            <w:r w:rsidRPr="002C597F">
              <w:rPr>
                <w:rFonts w:cs="Arial"/>
                <w:sz w:val="20"/>
                <w:szCs w:val="20"/>
              </w:rPr>
              <w:t>,</w:t>
            </w:r>
          </w:p>
        </w:tc>
        <w:tc>
          <w:tcPr>
            <w:tcW w:w="4508" w:type="dxa"/>
            <w:shd w:val="clear" w:color="auto" w:fill="DBE5F1" w:themeFill="accent1" w:themeFillTint="33"/>
          </w:tcPr>
          <w:p w14:paraId="3B34A972" w14:textId="77777777" w:rsidR="002C597F" w:rsidRPr="002C597F" w:rsidRDefault="002C597F" w:rsidP="002C597F">
            <w:pPr>
              <w:autoSpaceDE w:val="0"/>
              <w:autoSpaceDN w:val="0"/>
              <w:adjustRightInd w:val="0"/>
              <w:spacing w:before="40" w:after="40"/>
              <w:rPr>
                <w:rFonts w:cs="Arial"/>
                <w:sz w:val="20"/>
                <w:szCs w:val="20"/>
              </w:rPr>
            </w:pPr>
            <w:r w:rsidRPr="002C597F">
              <w:rPr>
                <w:rFonts w:cs="Arial"/>
                <w:sz w:val="20"/>
                <w:szCs w:val="20"/>
              </w:rPr>
              <w:t xml:space="preserve">namens deze: </w:t>
            </w:r>
          </w:p>
          <w:p w14:paraId="6E555440"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highlight w:val="cyan"/>
              </w:rPr>
              <w:t>&lt;naam&gt;</w:t>
            </w:r>
            <w:r w:rsidRPr="002C597F">
              <w:rPr>
                <w:rFonts w:cs="Arial"/>
                <w:color w:val="000000"/>
                <w:sz w:val="20"/>
                <w:szCs w:val="20"/>
              </w:rPr>
              <w:t xml:space="preserve">, </w:t>
            </w:r>
          </w:p>
          <w:p w14:paraId="5A8E1349"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highlight w:val="cyan"/>
              </w:rPr>
              <w:t>&lt;functie&gt;</w:t>
            </w:r>
            <w:r w:rsidRPr="002C597F">
              <w:rPr>
                <w:rFonts w:cs="Arial"/>
                <w:sz w:val="20"/>
                <w:szCs w:val="20"/>
              </w:rPr>
              <w:t>,</w:t>
            </w:r>
          </w:p>
        </w:tc>
      </w:tr>
      <w:tr w:rsidR="002C597F" w:rsidRPr="002C597F" w14:paraId="78015195" w14:textId="77777777" w:rsidTr="001C1DF2">
        <w:tc>
          <w:tcPr>
            <w:tcW w:w="4508" w:type="dxa"/>
            <w:shd w:val="clear" w:color="auto" w:fill="DBE5F1" w:themeFill="accent1" w:themeFillTint="33"/>
          </w:tcPr>
          <w:p w14:paraId="2543689D"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sz w:val="20"/>
                <w:szCs w:val="20"/>
              </w:rPr>
              <w:t xml:space="preserve">Pijnacker, </w:t>
            </w:r>
            <w:r w:rsidRPr="002C597F">
              <w:rPr>
                <w:rFonts w:cs="Arial"/>
                <w:b/>
                <w:color w:val="FFFFFF" w:themeColor="background1"/>
                <w:sz w:val="20"/>
                <w:szCs w:val="20"/>
              </w:rPr>
              <w:t>(datum)</w:t>
            </w:r>
          </w:p>
        </w:tc>
        <w:tc>
          <w:tcPr>
            <w:tcW w:w="4508" w:type="dxa"/>
            <w:shd w:val="clear" w:color="auto" w:fill="DBE5F1" w:themeFill="accent1" w:themeFillTint="33"/>
          </w:tcPr>
          <w:p w14:paraId="2611128C" w14:textId="77777777" w:rsidR="002C597F" w:rsidRPr="002C597F" w:rsidRDefault="002C597F" w:rsidP="002C597F">
            <w:pPr>
              <w:autoSpaceDE w:val="0"/>
              <w:autoSpaceDN w:val="0"/>
              <w:adjustRightInd w:val="0"/>
              <w:spacing w:before="40" w:after="40"/>
              <w:rPr>
                <w:rFonts w:cs="Arial"/>
                <w:b/>
                <w:color w:val="000000"/>
                <w:sz w:val="20"/>
                <w:szCs w:val="20"/>
              </w:rPr>
            </w:pPr>
            <w:r w:rsidRPr="002C597F">
              <w:rPr>
                <w:rFonts w:cs="Arial"/>
                <w:b/>
                <w:color w:val="FFFFFF" w:themeColor="background1"/>
                <w:sz w:val="20"/>
                <w:szCs w:val="20"/>
              </w:rPr>
              <w:t>(Plaats), (datum)</w:t>
            </w:r>
          </w:p>
        </w:tc>
      </w:tr>
      <w:tr w:rsidR="002C597F" w:rsidRPr="002C597F" w14:paraId="7090F97B" w14:textId="77777777" w:rsidTr="001C1DF2">
        <w:trPr>
          <w:trHeight w:val="2236"/>
        </w:trPr>
        <w:tc>
          <w:tcPr>
            <w:tcW w:w="4508" w:type="dxa"/>
            <w:shd w:val="clear" w:color="auto" w:fill="DBE5F1" w:themeFill="accent1" w:themeFillTint="33"/>
            <w:vAlign w:val="bottom"/>
          </w:tcPr>
          <w:p w14:paraId="65A3C154" w14:textId="77777777" w:rsidR="002C597F" w:rsidRPr="002C597F" w:rsidRDefault="002C597F" w:rsidP="002C597F">
            <w:pPr>
              <w:autoSpaceDE w:val="0"/>
              <w:autoSpaceDN w:val="0"/>
              <w:adjustRightInd w:val="0"/>
              <w:spacing w:before="40" w:after="40"/>
              <w:rPr>
                <w:rFonts w:cs="Arial"/>
                <w:color w:val="FFFFFF" w:themeColor="background1"/>
                <w:sz w:val="20"/>
                <w:szCs w:val="20"/>
              </w:rPr>
            </w:pPr>
            <w:r w:rsidRPr="002C597F">
              <w:rPr>
                <w:rFonts w:cs="Arial"/>
                <w:color w:val="FFFFFF" w:themeColor="background1"/>
                <w:sz w:val="20"/>
                <w:szCs w:val="20"/>
              </w:rPr>
              <w:t>(handtekening)</w:t>
            </w:r>
          </w:p>
        </w:tc>
        <w:tc>
          <w:tcPr>
            <w:tcW w:w="4508" w:type="dxa"/>
            <w:shd w:val="clear" w:color="auto" w:fill="DBE5F1" w:themeFill="accent1" w:themeFillTint="33"/>
            <w:vAlign w:val="bottom"/>
          </w:tcPr>
          <w:p w14:paraId="563CABA0" w14:textId="77777777" w:rsidR="002C597F" w:rsidRPr="002C597F" w:rsidRDefault="002C597F" w:rsidP="002C597F">
            <w:pPr>
              <w:autoSpaceDE w:val="0"/>
              <w:autoSpaceDN w:val="0"/>
              <w:adjustRightInd w:val="0"/>
              <w:spacing w:before="40" w:after="40"/>
              <w:rPr>
                <w:rFonts w:cs="Arial"/>
                <w:color w:val="FFFFFF" w:themeColor="background1"/>
                <w:sz w:val="20"/>
                <w:szCs w:val="20"/>
              </w:rPr>
            </w:pPr>
            <w:r w:rsidRPr="002C597F">
              <w:rPr>
                <w:rFonts w:cs="Arial"/>
                <w:color w:val="FFFFFF" w:themeColor="background1"/>
                <w:sz w:val="20"/>
                <w:szCs w:val="20"/>
              </w:rPr>
              <w:t>(handtekening)</w:t>
            </w:r>
          </w:p>
        </w:tc>
      </w:tr>
    </w:tbl>
    <w:p w14:paraId="04BFD428"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4E3AA85F"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3B5A13F0"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09BBA659" w14:textId="77777777" w:rsidR="002C597F" w:rsidRPr="002C597F" w:rsidRDefault="002C597F" w:rsidP="002C597F">
      <w:pPr>
        <w:spacing w:after="0" w:line="240" w:lineRule="auto"/>
        <w:rPr>
          <w:rFonts w:eastAsiaTheme="minorHAnsi"/>
          <w:color w:val="000000"/>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1">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2"/>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2CA83403" w14:textId="375FA6D9" w:rsidR="00056D93" w:rsidRPr="000D267B" w:rsidRDefault="002C597F" w:rsidP="00056D93">
    <w:pPr>
      <w:pStyle w:val="Voettekst"/>
      <w:tabs>
        <w:tab w:val="clear" w:pos="4536"/>
      </w:tabs>
      <w:rPr>
        <w:sz w:val="14"/>
        <w:szCs w:val="14"/>
      </w:rPr>
    </w:pPr>
    <w:r>
      <w:rPr>
        <w:sz w:val="14"/>
        <w:szCs w:val="14"/>
      </w:rPr>
      <w:t>Wachtkamer</w:t>
    </w:r>
    <w:r w:rsidR="00056D93">
      <w:rPr>
        <w:sz w:val="14"/>
        <w:szCs w:val="14"/>
      </w:rPr>
      <w:t>overeenkomst</w:t>
    </w:r>
    <w:r w:rsidR="00056D93" w:rsidRPr="000D267B">
      <w:rPr>
        <w:sz w:val="14"/>
        <w:szCs w:val="14"/>
      </w:rPr>
      <w:t xml:space="preserve"> </w:t>
    </w:r>
    <w:r w:rsidR="005C50B1">
      <w:rPr>
        <w:b/>
        <w:color w:val="2F5496"/>
        <w:sz w:val="14"/>
        <w:szCs w:val="14"/>
      </w:rPr>
      <w:t>…………………………………….</w:t>
    </w:r>
    <w:r w:rsidR="00056D93" w:rsidRPr="000D267B">
      <w:rPr>
        <w:sz w:val="14"/>
        <w:szCs w:val="14"/>
      </w:rPr>
      <w:tab/>
    </w:r>
  </w:p>
  <w:p w14:paraId="4BE03114" w14:textId="4DB83D3D" w:rsidR="00056D93" w:rsidRPr="000D267B" w:rsidRDefault="00056D93" w:rsidP="00056D93">
    <w:pPr>
      <w:pStyle w:val="Voettekst"/>
      <w:tabs>
        <w:tab w:val="clear" w:pos="4536"/>
        <w:tab w:val="center" w:pos="5387"/>
      </w:tabs>
      <w:rPr>
        <w:sz w:val="14"/>
        <w:szCs w:val="14"/>
      </w:rPr>
    </w:pPr>
    <w:r w:rsidRPr="000D267B">
      <w:rPr>
        <w:sz w:val="14"/>
        <w:szCs w:val="14"/>
      </w:rPr>
      <w:t>Kenmerk</w:t>
    </w:r>
    <w:r w:rsidRPr="000D267B">
      <w:rPr>
        <w:sz w:val="14"/>
        <w:szCs w:val="14"/>
      </w:rPr>
      <w:tab/>
    </w:r>
    <w:r w:rsidRPr="000D267B">
      <w:rPr>
        <w:sz w:val="14"/>
        <w:szCs w:val="14"/>
      </w:rPr>
      <w:tab/>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CE93" w14:textId="1810DEE2" w:rsidR="003F0CE1" w:rsidRDefault="003F0CE1">
    <w:pPr>
      <w:pStyle w:val="Voettekst"/>
    </w:pPr>
    <w:r>
      <w:rPr>
        <w:noProof/>
        <w:lang w:eastAsia="nl-NL"/>
      </w:rPr>
      <w:drawing>
        <wp:anchor distT="0" distB="0" distL="114300" distR="114300" simplePos="0" relativeHeight="251700224" behindDoc="0" locked="0" layoutInCell="1" allowOverlap="1" wp14:anchorId="5A4332C8" wp14:editId="24DDDA55">
          <wp:simplePos x="0" y="0"/>
          <wp:positionH relativeFrom="column">
            <wp:posOffset>-904875</wp:posOffset>
          </wp:positionH>
          <wp:positionV relativeFrom="paragraph">
            <wp:posOffset>-200025</wp:posOffset>
          </wp:positionV>
          <wp:extent cx="7572375" cy="809625"/>
          <wp:effectExtent l="0" t="0" r="9525"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4906053F" w:rsidR="00F31693" w:rsidRPr="00CF29DF" w:rsidRDefault="00783838">
    <w:pPr>
      <w:pStyle w:val="Koptekst"/>
      <w:rPr>
        <w:b/>
        <w:color w:val="2F5496"/>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97F" w:rsidRPr="00CF29DF">
      <w:rPr>
        <w:b/>
        <w:color w:val="2F5496"/>
        <w:sz w:val="28"/>
        <w:szCs w:val="28"/>
      </w:rPr>
      <w:t>Wachtkamerovereenkomst</w:t>
    </w:r>
  </w:p>
  <w:p w14:paraId="57619250" w14:textId="77777777" w:rsidR="00F558EE" w:rsidRPr="00CF29DF" w:rsidRDefault="00F558EE">
    <w:pPr>
      <w:pStyle w:val="Koptekst"/>
      <w:rPr>
        <w:b/>
        <w:color w:val="2F5496"/>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04E111C"/>
    <w:multiLevelType w:val="hybridMultilevel"/>
    <w:tmpl w:val="D50A744A"/>
    <w:lvl w:ilvl="0" w:tplc="8202219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3"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6"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1"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2"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4513777">
    <w:abstractNumId w:val="10"/>
  </w:num>
  <w:num w:numId="2" w16cid:durableId="447629754">
    <w:abstractNumId w:val="14"/>
  </w:num>
  <w:num w:numId="3" w16cid:durableId="1813399010">
    <w:abstractNumId w:val="13"/>
  </w:num>
  <w:num w:numId="4" w16cid:durableId="882205565">
    <w:abstractNumId w:val="22"/>
  </w:num>
  <w:num w:numId="5" w16cid:durableId="1779520699">
    <w:abstractNumId w:val="21"/>
  </w:num>
  <w:num w:numId="6" w16cid:durableId="599486960">
    <w:abstractNumId w:val="3"/>
  </w:num>
  <w:num w:numId="7" w16cid:durableId="836305388">
    <w:abstractNumId w:val="1"/>
  </w:num>
  <w:num w:numId="8" w16cid:durableId="29766607">
    <w:abstractNumId w:val="4"/>
  </w:num>
  <w:num w:numId="9" w16cid:durableId="1570386213">
    <w:abstractNumId w:val="0"/>
  </w:num>
  <w:num w:numId="10" w16cid:durableId="417485387">
    <w:abstractNumId w:val="19"/>
  </w:num>
  <w:num w:numId="11" w16cid:durableId="1150170798">
    <w:abstractNumId w:val="9"/>
  </w:num>
  <w:num w:numId="12" w16cid:durableId="1958679308">
    <w:abstractNumId w:val="23"/>
  </w:num>
  <w:num w:numId="13" w16cid:durableId="879821016">
    <w:abstractNumId w:val="20"/>
  </w:num>
  <w:num w:numId="14" w16cid:durableId="1443764720">
    <w:abstractNumId w:val="8"/>
  </w:num>
  <w:num w:numId="15" w16cid:durableId="604508605">
    <w:abstractNumId w:val="15"/>
  </w:num>
  <w:num w:numId="16" w16cid:durableId="966817635">
    <w:abstractNumId w:val="12"/>
  </w:num>
  <w:num w:numId="17" w16cid:durableId="867377907">
    <w:abstractNumId w:val="5"/>
  </w:num>
  <w:num w:numId="18" w16cid:durableId="1152673919">
    <w:abstractNumId w:val="2"/>
  </w:num>
  <w:num w:numId="19" w16cid:durableId="2030909752">
    <w:abstractNumId w:val="17"/>
  </w:num>
  <w:num w:numId="20" w16cid:durableId="1536849557">
    <w:abstractNumId w:val="11"/>
  </w:num>
  <w:num w:numId="21" w16cid:durableId="518662806">
    <w:abstractNumId w:val="16"/>
  </w:num>
  <w:num w:numId="22" w16cid:durableId="1274284937">
    <w:abstractNumId w:val="18"/>
  </w:num>
  <w:num w:numId="23" w16cid:durableId="634258638">
    <w:abstractNumId w:val="6"/>
  </w:num>
  <w:num w:numId="24" w16cid:durableId="1316373836">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26372"/>
    <w:rsid w:val="00157BC6"/>
    <w:rsid w:val="0016344E"/>
    <w:rsid w:val="00191D0B"/>
    <w:rsid w:val="001E6B16"/>
    <w:rsid w:val="00254F33"/>
    <w:rsid w:val="00260EBA"/>
    <w:rsid w:val="002A3C6E"/>
    <w:rsid w:val="002B0312"/>
    <w:rsid w:val="002C597F"/>
    <w:rsid w:val="002D70F3"/>
    <w:rsid w:val="002F54C7"/>
    <w:rsid w:val="0030607B"/>
    <w:rsid w:val="00352560"/>
    <w:rsid w:val="00355658"/>
    <w:rsid w:val="003561B7"/>
    <w:rsid w:val="00374657"/>
    <w:rsid w:val="00380320"/>
    <w:rsid w:val="00393C23"/>
    <w:rsid w:val="003A289C"/>
    <w:rsid w:val="003C64DB"/>
    <w:rsid w:val="003D2A08"/>
    <w:rsid w:val="003E5450"/>
    <w:rsid w:val="003F0CE1"/>
    <w:rsid w:val="0041098A"/>
    <w:rsid w:val="00414827"/>
    <w:rsid w:val="00416E13"/>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C50B1"/>
    <w:rsid w:val="005D09AF"/>
    <w:rsid w:val="005D2191"/>
    <w:rsid w:val="005F2802"/>
    <w:rsid w:val="00626B9C"/>
    <w:rsid w:val="00641727"/>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380C"/>
    <w:rsid w:val="007F7560"/>
    <w:rsid w:val="008207C3"/>
    <w:rsid w:val="00830B19"/>
    <w:rsid w:val="00842780"/>
    <w:rsid w:val="00844A4D"/>
    <w:rsid w:val="00882898"/>
    <w:rsid w:val="00885268"/>
    <w:rsid w:val="00892217"/>
    <w:rsid w:val="00892434"/>
    <w:rsid w:val="008B19B7"/>
    <w:rsid w:val="008B2A96"/>
    <w:rsid w:val="008D2957"/>
    <w:rsid w:val="008D3CA1"/>
    <w:rsid w:val="008E5B14"/>
    <w:rsid w:val="008F3C87"/>
    <w:rsid w:val="008F58FA"/>
    <w:rsid w:val="008F6335"/>
    <w:rsid w:val="00901641"/>
    <w:rsid w:val="00904316"/>
    <w:rsid w:val="00943DDE"/>
    <w:rsid w:val="00955E17"/>
    <w:rsid w:val="00956350"/>
    <w:rsid w:val="009666DB"/>
    <w:rsid w:val="009819B2"/>
    <w:rsid w:val="0098603B"/>
    <w:rsid w:val="0099290B"/>
    <w:rsid w:val="009A0D40"/>
    <w:rsid w:val="009C1F42"/>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B6EBD"/>
    <w:rsid w:val="00CD31E2"/>
    <w:rsid w:val="00CF29DF"/>
    <w:rsid w:val="00D0508F"/>
    <w:rsid w:val="00D25A60"/>
    <w:rsid w:val="00D37A27"/>
    <w:rsid w:val="00D42399"/>
    <w:rsid w:val="00D47BD7"/>
    <w:rsid w:val="00D6535A"/>
    <w:rsid w:val="00D762E3"/>
    <w:rsid w:val="00DA630F"/>
    <w:rsid w:val="00DD421A"/>
    <w:rsid w:val="00DF4A22"/>
    <w:rsid w:val="00E15586"/>
    <w:rsid w:val="00E212C7"/>
    <w:rsid w:val="00E60C98"/>
    <w:rsid w:val="00E76427"/>
    <w:rsid w:val="00E80621"/>
    <w:rsid w:val="00ED1EC2"/>
    <w:rsid w:val="00ED335F"/>
    <w:rsid w:val="00EE41FB"/>
    <w:rsid w:val="00EF5B62"/>
    <w:rsid w:val="00F00684"/>
    <w:rsid w:val="00F014D1"/>
    <w:rsid w:val="00F12178"/>
    <w:rsid w:val="00F16328"/>
    <w:rsid w:val="00F31693"/>
    <w:rsid w:val="00F46116"/>
    <w:rsid w:val="00F4750A"/>
    <w:rsid w:val="00F558EE"/>
    <w:rsid w:val="00F7138A"/>
    <w:rsid w:val="00F92BBC"/>
    <w:rsid w:val="00FB5CCB"/>
    <w:rsid w:val="00FB760A"/>
    <w:rsid w:val="00FC2118"/>
    <w:rsid w:val="00FD4F58"/>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 w:type="table" w:customStyle="1" w:styleId="Tabelraster1">
    <w:name w:val="Tabelraster1"/>
    <w:basedOn w:val="Standaardtabel"/>
    <w:next w:val="Tabelraster"/>
    <w:uiPriority w:val="59"/>
    <w:rsid w:val="002C597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479</Words>
  <Characters>2640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Lorain Doppert</cp:lastModifiedBy>
  <cp:revision>2</cp:revision>
  <cp:lastPrinted>2023-06-06T11:02:00Z</cp:lastPrinted>
  <dcterms:created xsi:type="dcterms:W3CDTF">2024-01-29T10:51:00Z</dcterms:created>
  <dcterms:modified xsi:type="dcterms:W3CDTF">2024-01-29T10:51:00Z</dcterms:modified>
</cp:coreProperties>
</file>