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39832" w14:textId="77777777" w:rsidR="0004460F" w:rsidRDefault="0004391A">
      <w:pPr>
        <w:pStyle w:val="heading999"/>
      </w:pPr>
      <w:bookmarkStart w:id="0" w:name="_Toc1"/>
      <w:r>
        <w:t>Criteria voor maatschappelijk verantwoord inkopen</w:t>
      </w:r>
      <w:bookmarkEnd w:id="0"/>
    </w:p>
    <w:p w14:paraId="315296D3" w14:textId="77777777" w:rsidR="0004460F" w:rsidRDefault="0004391A">
      <w:pPr>
        <w:pStyle w:val="heading999"/>
      </w:pPr>
      <w:bookmarkStart w:id="1" w:name="_Toc2"/>
      <w:r>
        <w:t>nl</w:t>
      </w:r>
      <w:bookmarkEnd w:id="1"/>
    </w:p>
    <w:p w14:paraId="4870DC44" w14:textId="77777777" w:rsidR="0004460F" w:rsidRDefault="0004391A">
      <w:r>
        <w:t>Dit document bevat de door u geselecteerde criteria uit de MVI-criteriatool (www.mvicriteria.nl), onderverdeeld naar productgroep en type criterium (selectiecriteria, eisen, gunningscriteria, suggesties en contractbepalingen). Deze kunt u overnemen in uw aanbestedingsdocumenten. Let op! Neem de criteria niet letterlijk over. Lees ze door en pas aan waar nodig. Sommige criteria moeten nog nader gespecificeerd worden op de plekken met een [X], bijvoorbeeld de puntentoekenning van gunningscriteria. Ook heeft u mogelijk suggesties toegevoegd. Suggesties zijn nog geen volwaardige criteria. Het document sluit af met een tabel met het unieke nummer van elk criterium, welke te gebruiken zijn voor uw eigen referentie en ingevuld kunnen worden in de invulvelden van uw aanbestedingssysteem. Het invullen van dit nummer in het aanbestedingssysteem draagt bij aan analyse van het gebruik van deze criteria.</w:t>
      </w:r>
    </w:p>
    <w:p w14:paraId="2CBEFEB6" w14:textId="77777777" w:rsidR="0004460F" w:rsidRDefault="0004391A">
      <w:r>
        <w:br w:type="page"/>
      </w:r>
    </w:p>
    <w:p w14:paraId="363E5613" w14:textId="77777777" w:rsidR="0004460F" w:rsidRDefault="0004460F">
      <w:pPr>
        <w:sectPr w:rsidR="0004460F">
          <w:footerReference w:type="default" r:id="rId10"/>
          <w:pgSz w:w="11905" w:h="16837"/>
          <w:pgMar w:top="1440" w:right="1440" w:bottom="1440" w:left="1440" w:header="720" w:footer="720" w:gutter="0"/>
          <w:cols w:space="720"/>
        </w:sectPr>
      </w:pPr>
    </w:p>
    <w:p w14:paraId="1078D519" w14:textId="77777777" w:rsidR="0004460F" w:rsidRDefault="0004391A">
      <w:r>
        <w:lastRenderedPageBreak/>
        <w:t>Deze tabel toont het unieke nummer van elk criterium in dit document, welke te gebruiken zijn voor uw eigen referentie en ingevuld kunnen worden in de invulvelden van uw aanbestedingssysteem. Het invullen van dit nummer in het aanbestedingssysteem draagt bij aan analyse van het gebruik van deze criteria.</w:t>
      </w:r>
    </w:p>
    <w:p w14:paraId="0693CA6C" w14:textId="77777777" w:rsidR="0004460F" w:rsidRDefault="0004460F"/>
    <w:tbl>
      <w:tblPr>
        <w:tblW w:w="0" w:type="auto"/>
        <w:tblInd w:w="10" w:type="dxa"/>
        <w:tblCellMar>
          <w:left w:w="10" w:type="dxa"/>
          <w:right w:w="10" w:type="dxa"/>
        </w:tblCellMar>
        <w:tblLook w:val="04A0" w:firstRow="1" w:lastRow="0" w:firstColumn="1" w:lastColumn="0" w:noHBand="0" w:noVBand="1"/>
      </w:tblPr>
      <w:tblGrid>
        <w:gridCol w:w="743"/>
        <w:gridCol w:w="1089"/>
        <w:gridCol w:w="4139"/>
        <w:gridCol w:w="1657"/>
        <w:gridCol w:w="1387"/>
      </w:tblGrid>
      <w:tr w:rsidR="0004460F" w14:paraId="3838C47E" w14:textId="77777777">
        <w:trPr>
          <w:gridAfter w:val="1"/>
        </w:trPr>
        <w:tc>
          <w:tcPr>
            <w:tcW w:w="0" w:type="auto"/>
            <w:gridSpan w:val="4"/>
          </w:tcPr>
          <w:p w14:paraId="6EC93665" w14:textId="77777777" w:rsidR="0004460F" w:rsidRDefault="0004391A">
            <w:r>
              <w:rPr>
                <w:b/>
                <w:bCs/>
              </w:rPr>
              <w:t>ICT-hardware en mobiele apparaten</w:t>
            </w:r>
          </w:p>
        </w:tc>
      </w:tr>
      <w:tr w:rsidR="0004460F" w14:paraId="4A3A433A" w14:textId="77777777">
        <w:tc>
          <w:tcPr>
            <w:tcW w:w="0" w:type="auto"/>
          </w:tcPr>
          <w:p w14:paraId="74D6DCBA" w14:textId="77777777" w:rsidR="0004460F" w:rsidRDefault="0004391A">
            <w:r>
              <w:rPr>
                <w:b/>
                <w:bCs/>
              </w:rPr>
              <w:t>Code</w:t>
            </w:r>
          </w:p>
        </w:tc>
        <w:tc>
          <w:tcPr>
            <w:tcW w:w="0" w:type="auto"/>
          </w:tcPr>
          <w:p w14:paraId="71DECC4B" w14:textId="77777777" w:rsidR="0004460F" w:rsidRDefault="0004391A">
            <w:r>
              <w:rPr>
                <w:b/>
                <w:bCs/>
              </w:rPr>
              <w:t>Verzamel code</w:t>
            </w:r>
          </w:p>
        </w:tc>
        <w:tc>
          <w:tcPr>
            <w:tcW w:w="0" w:type="auto"/>
          </w:tcPr>
          <w:p w14:paraId="0B505BDA" w14:textId="77777777" w:rsidR="0004460F" w:rsidRDefault="0004391A">
            <w:r>
              <w:rPr>
                <w:b/>
                <w:bCs/>
              </w:rPr>
              <w:t>Criterium</w:t>
            </w:r>
          </w:p>
        </w:tc>
        <w:tc>
          <w:tcPr>
            <w:tcW w:w="0" w:type="auto"/>
          </w:tcPr>
          <w:p w14:paraId="24E05E63" w14:textId="77777777" w:rsidR="0004460F" w:rsidRDefault="0004391A">
            <w:r>
              <w:rPr>
                <w:b/>
                <w:bCs/>
              </w:rPr>
              <w:t>Onderwerp</w:t>
            </w:r>
          </w:p>
        </w:tc>
        <w:tc>
          <w:tcPr>
            <w:tcW w:w="0" w:type="auto"/>
          </w:tcPr>
          <w:p w14:paraId="4E91CB8A" w14:textId="77777777" w:rsidR="0004460F" w:rsidRDefault="0004391A">
            <w:r>
              <w:rPr>
                <w:b/>
                <w:bCs/>
              </w:rPr>
              <w:t>Ambitieniveau</w:t>
            </w:r>
          </w:p>
        </w:tc>
      </w:tr>
      <w:tr w:rsidR="0004460F" w14:paraId="630A929E" w14:textId="77777777">
        <w:tc>
          <w:tcPr>
            <w:tcW w:w="0" w:type="auto"/>
          </w:tcPr>
          <w:p w14:paraId="3831D699" w14:textId="77777777" w:rsidR="0004460F" w:rsidRDefault="0004391A">
            <w:r>
              <w:t>002.002</w:t>
            </w:r>
          </w:p>
        </w:tc>
        <w:tc>
          <w:tcPr>
            <w:tcW w:w="0" w:type="auto"/>
          </w:tcPr>
          <w:p w14:paraId="6B026CD8" w14:textId="77777777" w:rsidR="0004460F" w:rsidRDefault="0004460F"/>
        </w:tc>
        <w:tc>
          <w:tcPr>
            <w:tcW w:w="0" w:type="auto"/>
          </w:tcPr>
          <w:p w14:paraId="57167C53" w14:textId="77777777" w:rsidR="0004460F" w:rsidRDefault="0004391A">
            <w:r>
              <w:t>Producten voldoen aan de 'Energy Star'-criteria</w:t>
            </w:r>
          </w:p>
        </w:tc>
        <w:tc>
          <w:tcPr>
            <w:tcW w:w="0" w:type="auto"/>
          </w:tcPr>
          <w:p w14:paraId="14AC5EB0" w14:textId="77777777" w:rsidR="0004460F" w:rsidRDefault="0004391A">
            <w:r>
              <w:t>Energie-efficiëntie</w:t>
            </w:r>
          </w:p>
        </w:tc>
        <w:tc>
          <w:tcPr>
            <w:tcW w:w="0" w:type="auto"/>
          </w:tcPr>
          <w:p w14:paraId="33B933F2" w14:textId="77777777" w:rsidR="0004460F" w:rsidRDefault="0004391A">
            <w:r>
              <w:t>1</w:t>
            </w:r>
          </w:p>
        </w:tc>
      </w:tr>
      <w:tr w:rsidR="0004460F" w14:paraId="086149B8" w14:textId="77777777">
        <w:tc>
          <w:tcPr>
            <w:tcW w:w="0" w:type="auto"/>
          </w:tcPr>
          <w:p w14:paraId="27A7B115" w14:textId="77777777" w:rsidR="0004460F" w:rsidRDefault="0004391A">
            <w:r>
              <w:t>002.013</w:t>
            </w:r>
          </w:p>
        </w:tc>
        <w:tc>
          <w:tcPr>
            <w:tcW w:w="0" w:type="auto"/>
          </w:tcPr>
          <w:p w14:paraId="67414BDE" w14:textId="77777777" w:rsidR="0004460F" w:rsidRDefault="0004460F"/>
        </w:tc>
        <w:tc>
          <w:tcPr>
            <w:tcW w:w="0" w:type="auto"/>
          </w:tcPr>
          <w:p w14:paraId="4F086A4D" w14:textId="77777777" w:rsidR="0004460F" w:rsidRDefault="0004391A">
            <w:r>
              <w:t>Geen kwik in lcd-schermen</w:t>
            </w:r>
          </w:p>
        </w:tc>
        <w:tc>
          <w:tcPr>
            <w:tcW w:w="0" w:type="auto"/>
          </w:tcPr>
          <w:p w14:paraId="10E2DFF8" w14:textId="77777777" w:rsidR="0004460F" w:rsidRDefault="0004391A">
            <w:r>
              <w:t>Materiaalgebruik</w:t>
            </w:r>
          </w:p>
        </w:tc>
        <w:tc>
          <w:tcPr>
            <w:tcW w:w="0" w:type="auto"/>
          </w:tcPr>
          <w:p w14:paraId="6AB6F852" w14:textId="77777777" w:rsidR="0004460F" w:rsidRDefault="0004391A">
            <w:r>
              <w:t>1</w:t>
            </w:r>
          </w:p>
        </w:tc>
      </w:tr>
      <w:tr w:rsidR="0004460F" w14:paraId="27A6C802" w14:textId="77777777">
        <w:tc>
          <w:tcPr>
            <w:tcW w:w="0" w:type="auto"/>
          </w:tcPr>
          <w:p w14:paraId="1755C8DA" w14:textId="77777777" w:rsidR="0004460F" w:rsidRDefault="0004391A">
            <w:r>
              <w:t>002.016</w:t>
            </w:r>
          </w:p>
        </w:tc>
        <w:tc>
          <w:tcPr>
            <w:tcW w:w="0" w:type="auto"/>
          </w:tcPr>
          <w:p w14:paraId="5106FEBA" w14:textId="77777777" w:rsidR="0004460F" w:rsidRDefault="0004460F"/>
        </w:tc>
        <w:tc>
          <w:tcPr>
            <w:tcW w:w="0" w:type="auto"/>
          </w:tcPr>
          <w:p w14:paraId="146713DE" w14:textId="77777777" w:rsidR="0004460F" w:rsidRDefault="0004391A">
            <w:r>
              <w:t>Laag geluidsniveau voor computers, laptops en tablets</w:t>
            </w:r>
          </w:p>
        </w:tc>
        <w:tc>
          <w:tcPr>
            <w:tcW w:w="0" w:type="auto"/>
          </w:tcPr>
          <w:p w14:paraId="5171ED82" w14:textId="77777777" w:rsidR="0004460F" w:rsidRDefault="0004391A">
            <w:r>
              <w:t>Geluid</w:t>
            </w:r>
          </w:p>
        </w:tc>
        <w:tc>
          <w:tcPr>
            <w:tcW w:w="0" w:type="auto"/>
          </w:tcPr>
          <w:p w14:paraId="1AB18778" w14:textId="77777777" w:rsidR="0004460F" w:rsidRDefault="0004391A">
            <w:r>
              <w:t>1</w:t>
            </w:r>
          </w:p>
        </w:tc>
      </w:tr>
      <w:tr w:rsidR="0004460F" w14:paraId="72BA509A" w14:textId="77777777">
        <w:tc>
          <w:tcPr>
            <w:tcW w:w="0" w:type="auto"/>
          </w:tcPr>
          <w:p w14:paraId="4453BE28" w14:textId="77777777" w:rsidR="0004460F" w:rsidRDefault="0004391A">
            <w:r>
              <w:t>002.027</w:t>
            </w:r>
          </w:p>
        </w:tc>
        <w:tc>
          <w:tcPr>
            <w:tcW w:w="0" w:type="auto"/>
          </w:tcPr>
          <w:p w14:paraId="5BB2DEAB" w14:textId="77777777" w:rsidR="0004460F" w:rsidRDefault="0004460F"/>
        </w:tc>
        <w:tc>
          <w:tcPr>
            <w:tcW w:w="0" w:type="auto"/>
          </w:tcPr>
          <w:p w14:paraId="781533AA" w14:textId="77777777" w:rsidR="0004460F" w:rsidRDefault="0004391A">
            <w:r>
              <w:t>Verplichte toelichting op verpakkingskeuze volgens Essentiële Eisen</w:t>
            </w:r>
          </w:p>
        </w:tc>
        <w:tc>
          <w:tcPr>
            <w:tcW w:w="0" w:type="auto"/>
          </w:tcPr>
          <w:p w14:paraId="606BF006" w14:textId="77777777" w:rsidR="0004460F" w:rsidRDefault="0004391A">
            <w:r>
              <w:t>Verpakkingen</w:t>
            </w:r>
          </w:p>
        </w:tc>
        <w:tc>
          <w:tcPr>
            <w:tcW w:w="0" w:type="auto"/>
          </w:tcPr>
          <w:p w14:paraId="27E40C58" w14:textId="77777777" w:rsidR="0004460F" w:rsidRDefault="0004391A">
            <w:r>
              <w:t>1</w:t>
            </w:r>
          </w:p>
        </w:tc>
      </w:tr>
      <w:tr w:rsidR="0004460F" w14:paraId="2546E566" w14:textId="77777777">
        <w:tc>
          <w:tcPr>
            <w:tcW w:w="0" w:type="auto"/>
          </w:tcPr>
          <w:p w14:paraId="70B30C78" w14:textId="77777777" w:rsidR="0004460F" w:rsidRDefault="0004391A">
            <w:r>
              <w:t>002.034</w:t>
            </w:r>
          </w:p>
        </w:tc>
        <w:tc>
          <w:tcPr>
            <w:tcW w:w="0" w:type="auto"/>
          </w:tcPr>
          <w:p w14:paraId="1FF2406C" w14:textId="77777777" w:rsidR="0004460F" w:rsidRDefault="0004460F"/>
        </w:tc>
        <w:tc>
          <w:tcPr>
            <w:tcW w:w="0" w:type="auto"/>
          </w:tcPr>
          <w:p w14:paraId="2B9E2735" w14:textId="77777777" w:rsidR="0004460F" w:rsidRDefault="0004391A">
            <w:r>
              <w:t>Optimale instellingen voor energiebeheer</w:t>
            </w:r>
          </w:p>
        </w:tc>
        <w:tc>
          <w:tcPr>
            <w:tcW w:w="0" w:type="auto"/>
          </w:tcPr>
          <w:p w14:paraId="6D52EA07" w14:textId="77777777" w:rsidR="0004460F" w:rsidRDefault="0004391A">
            <w:r>
              <w:t>Energie-efficiëntie</w:t>
            </w:r>
          </w:p>
        </w:tc>
        <w:tc>
          <w:tcPr>
            <w:tcW w:w="0" w:type="auto"/>
          </w:tcPr>
          <w:p w14:paraId="20E8FD37" w14:textId="77777777" w:rsidR="0004460F" w:rsidRDefault="0004391A">
            <w:r>
              <w:t>2</w:t>
            </w:r>
          </w:p>
        </w:tc>
      </w:tr>
      <w:tr w:rsidR="0004460F" w14:paraId="4DDC0439" w14:textId="77777777">
        <w:tc>
          <w:tcPr>
            <w:tcW w:w="0" w:type="auto"/>
          </w:tcPr>
          <w:p w14:paraId="2BDB394C" w14:textId="77777777" w:rsidR="0004460F" w:rsidRDefault="0004391A">
            <w:r>
              <w:t>002.012</w:t>
            </w:r>
          </w:p>
        </w:tc>
        <w:tc>
          <w:tcPr>
            <w:tcW w:w="0" w:type="auto"/>
          </w:tcPr>
          <w:p w14:paraId="1431D7C7" w14:textId="77777777" w:rsidR="0004460F" w:rsidRDefault="0004460F"/>
        </w:tc>
        <w:tc>
          <w:tcPr>
            <w:tcW w:w="0" w:type="auto"/>
          </w:tcPr>
          <w:p w14:paraId="572FA57D" w14:textId="77777777" w:rsidR="0004460F" w:rsidRDefault="0004391A">
            <w:r>
              <w:t>Reserveonderdelen zijn minimaal 3 jaar verkrijgbaar en voor beeldschermen minimaal 7 jaar</w:t>
            </w:r>
          </w:p>
        </w:tc>
        <w:tc>
          <w:tcPr>
            <w:tcW w:w="0" w:type="auto"/>
          </w:tcPr>
          <w:p w14:paraId="59EC8F17" w14:textId="77777777" w:rsidR="0004460F" w:rsidRDefault="0004391A">
            <w:r>
              <w:t>Beheer van hardware</w:t>
            </w:r>
          </w:p>
        </w:tc>
        <w:tc>
          <w:tcPr>
            <w:tcW w:w="0" w:type="auto"/>
          </w:tcPr>
          <w:p w14:paraId="633A47A9" w14:textId="77777777" w:rsidR="0004460F" w:rsidRDefault="0004391A">
            <w:r>
              <w:t>1</w:t>
            </w:r>
          </w:p>
        </w:tc>
      </w:tr>
      <w:tr w:rsidR="0004460F" w14:paraId="34231ED2" w14:textId="77777777">
        <w:tc>
          <w:tcPr>
            <w:tcW w:w="0" w:type="auto"/>
          </w:tcPr>
          <w:p w14:paraId="0C9AD2C8" w14:textId="77777777" w:rsidR="0004460F" w:rsidRDefault="0004391A">
            <w:r>
              <w:t>002.014</w:t>
            </w:r>
          </w:p>
        </w:tc>
        <w:tc>
          <w:tcPr>
            <w:tcW w:w="0" w:type="auto"/>
          </w:tcPr>
          <w:p w14:paraId="2A94EE7E" w14:textId="77777777" w:rsidR="0004460F" w:rsidRDefault="0004460F"/>
        </w:tc>
        <w:tc>
          <w:tcPr>
            <w:tcW w:w="0" w:type="auto"/>
          </w:tcPr>
          <w:p w14:paraId="2E8E1537" w14:textId="77777777" w:rsidR="0004460F" w:rsidRDefault="0004391A">
            <w:r>
              <w:t>Geen gevaarlijke stoffen in kunststofonderdelen – ICT Hardware</w:t>
            </w:r>
          </w:p>
        </w:tc>
        <w:tc>
          <w:tcPr>
            <w:tcW w:w="0" w:type="auto"/>
          </w:tcPr>
          <w:p w14:paraId="1BD0B6B9" w14:textId="77777777" w:rsidR="0004460F" w:rsidRDefault="0004391A">
            <w:r>
              <w:t>Materiaalgebruik</w:t>
            </w:r>
          </w:p>
        </w:tc>
        <w:tc>
          <w:tcPr>
            <w:tcW w:w="0" w:type="auto"/>
          </w:tcPr>
          <w:p w14:paraId="30FEA595" w14:textId="77777777" w:rsidR="0004460F" w:rsidRDefault="0004391A">
            <w:r>
              <w:t>1</w:t>
            </w:r>
          </w:p>
        </w:tc>
      </w:tr>
      <w:tr w:rsidR="0004460F" w14:paraId="49C021D0" w14:textId="77777777">
        <w:trPr>
          <w:gridAfter w:val="1"/>
        </w:trPr>
        <w:tc>
          <w:tcPr>
            <w:tcW w:w="0" w:type="auto"/>
            <w:gridSpan w:val="4"/>
          </w:tcPr>
          <w:p w14:paraId="42622206" w14:textId="77777777" w:rsidR="0004460F" w:rsidRDefault="0004460F"/>
        </w:tc>
      </w:tr>
    </w:tbl>
    <w:p w14:paraId="6ADDF609" w14:textId="77777777" w:rsidR="0004460F" w:rsidRDefault="0004391A">
      <w:r>
        <w:br w:type="page"/>
      </w:r>
    </w:p>
    <w:p w14:paraId="6034B06D" w14:textId="77777777" w:rsidR="0004460F" w:rsidRDefault="0004460F">
      <w:pPr>
        <w:sectPr w:rsidR="0004460F">
          <w:footerReference w:type="default" r:id="rId11"/>
          <w:pgSz w:w="11905" w:h="16837"/>
          <w:pgMar w:top="1440" w:right="1440" w:bottom="1440" w:left="1440" w:header="720" w:footer="720" w:gutter="0"/>
          <w:cols w:space="720"/>
        </w:sectPr>
      </w:pPr>
    </w:p>
    <w:p w14:paraId="60613ADC" w14:textId="77777777" w:rsidR="0004460F" w:rsidRDefault="0004391A">
      <w:pPr>
        <w:pStyle w:val="Kop1"/>
      </w:pPr>
      <w:r>
        <w:lastRenderedPageBreak/>
        <w:t>ICT-hardware en mobiele apparaten / Producten voldoen aan de 'Energy Star'-criteria</w:t>
      </w:r>
    </w:p>
    <w:p w14:paraId="0D1BEE08" w14:textId="77777777" w:rsidR="0004460F" w:rsidRDefault="0004391A">
      <w:pPr>
        <w:numPr>
          <w:ilvl w:val="0"/>
          <w:numId w:val="2"/>
        </w:numPr>
      </w:pPr>
      <w:r>
        <w:rPr>
          <w:b/>
          <w:bCs/>
        </w:rPr>
        <w:t xml:space="preserve">Ambitieniveau: </w:t>
      </w:r>
      <w:r>
        <w:t>1</w:t>
      </w:r>
    </w:p>
    <w:p w14:paraId="03874FCC" w14:textId="77777777" w:rsidR="0004460F" w:rsidRDefault="0004391A">
      <w:pPr>
        <w:numPr>
          <w:ilvl w:val="0"/>
          <w:numId w:val="2"/>
        </w:numPr>
      </w:pPr>
      <w:r>
        <w:rPr>
          <w:b/>
          <w:bCs/>
        </w:rPr>
        <w:t xml:space="preserve">Criterium type: </w:t>
      </w:r>
      <w:r>
        <w:t>EIS</w:t>
      </w:r>
    </w:p>
    <w:p w14:paraId="790D02FF" w14:textId="77777777" w:rsidR="0004460F" w:rsidRDefault="0004391A">
      <w:pPr>
        <w:numPr>
          <w:ilvl w:val="0"/>
          <w:numId w:val="2"/>
        </w:numPr>
      </w:pPr>
      <w:r>
        <w:rPr>
          <w:b/>
          <w:bCs/>
        </w:rPr>
        <w:t xml:space="preserve">Criterium code: </w:t>
      </w:r>
      <w:r>
        <w:t>002.002</w:t>
      </w:r>
    </w:p>
    <w:p w14:paraId="0338F231" w14:textId="77777777" w:rsidR="0004460F" w:rsidRDefault="0004391A">
      <w:pPr>
        <w:numPr>
          <w:ilvl w:val="0"/>
          <w:numId w:val="2"/>
        </w:numPr>
      </w:pPr>
      <w:r>
        <w:rPr>
          <w:b/>
          <w:bCs/>
        </w:rPr>
        <w:t xml:space="preserve">Onderwerp: </w:t>
      </w:r>
      <w:r>
        <w:t>Energie-efficiëntie</w:t>
      </w:r>
    </w:p>
    <w:p w14:paraId="3AAFF786" w14:textId="77777777" w:rsidR="0004460F" w:rsidRDefault="0004391A">
      <w:r>
        <w:t>De te leveren producten voldoen aan de meest recente Energy Star-criteria voor energieprestaties indien deze voor de betreffende productgroep zijn opgesteld. In het geval dat er hergebruikte/refurbished producten worden aangeboden, moeten deze voldoen aan de Energy Star criteria die van kracht waren op het moment waarop zij op de markt kwamen.</w:t>
      </w:r>
    </w:p>
    <w:p w14:paraId="0BB7B297" w14:textId="77777777" w:rsidR="0004460F" w:rsidRDefault="0004391A">
      <w:r>
        <w:t>Het is bekend dat de licentie voor het gebruik van het Energy Star certificaat door de EU in februari 2018 is verlopen. In de US wordt het Energy Star systeem wel nog steeds toegepast. De onderliggende criteria van Energy Star worden nog regelmatig geüpdatet en zijn op dit moment het best beschikbare systeem om de energieprestatie van ICT producten aan te toetsen. Daarom is ervoor gekozen om deze criteria te blijven gebruiken. Gebruik van de criteria bij aanbestedingen is toegestaan.</w:t>
      </w:r>
    </w:p>
    <w:p w14:paraId="214B0C58" w14:textId="77777777" w:rsidR="0004460F" w:rsidRDefault="0004391A">
      <w:r>
        <w:rPr>
          <w:i/>
          <w:iCs/>
        </w:rPr>
        <w:t>Toelichting voor de inkopende organisatie</w:t>
      </w:r>
      <w:r>
        <w:br/>
        <w:t xml:space="preserve">Niet voor elk ICT-product bestaan er Energy Star-criteria. Producten die Energy Star-criteria hebben zijn te vinden op </w:t>
      </w:r>
      <w:hyperlink r:id="rId12" w:history="1">
        <w:r>
          <w:t>de website van Energy Star</w:t>
        </w:r>
      </w:hyperlink>
      <w:r>
        <w:t>.</w:t>
      </w:r>
    </w:p>
    <w:p w14:paraId="57255C5E" w14:textId="77777777" w:rsidR="0004460F" w:rsidRDefault="0004391A">
      <w:r>
        <w:rPr>
          <w:i/>
          <w:iCs/>
        </w:rPr>
        <w:t>Mogelijke bewijsmiddelen</w:t>
      </w:r>
    </w:p>
    <w:p w14:paraId="4F55582A" w14:textId="77777777" w:rsidR="0004460F" w:rsidRDefault="0004391A">
      <w:pPr>
        <w:numPr>
          <w:ilvl w:val="0"/>
          <w:numId w:val="3"/>
        </w:numPr>
      </w:pPr>
      <w:r>
        <w:t xml:space="preserve">bewijs dat de te leveren producten in de </w:t>
      </w:r>
      <w:hyperlink r:id="rId13" w:history="1">
        <w:r>
          <w:t>[Energy Star database](https://www.energystar.gov/productfinder/)</w:t>
        </w:r>
      </w:hyperlink>
      <w:r>
        <w:t xml:space="preserve"> staan.</w:t>
      </w:r>
    </w:p>
    <w:p w14:paraId="1824312E" w14:textId="77777777" w:rsidR="0004460F" w:rsidRDefault="0004460F"/>
    <w:p w14:paraId="3F7F7718" w14:textId="77777777" w:rsidR="0004460F" w:rsidRDefault="0004391A">
      <w:pPr>
        <w:pStyle w:val="Kop1"/>
      </w:pPr>
      <w:r>
        <w:t>ICT-hardware en mobiele apparaten / Geen kwik in lcd-schermen</w:t>
      </w:r>
    </w:p>
    <w:p w14:paraId="1808B534" w14:textId="77777777" w:rsidR="0004460F" w:rsidRDefault="0004391A">
      <w:pPr>
        <w:numPr>
          <w:ilvl w:val="0"/>
          <w:numId w:val="2"/>
        </w:numPr>
      </w:pPr>
      <w:r>
        <w:rPr>
          <w:b/>
          <w:bCs/>
        </w:rPr>
        <w:t xml:space="preserve">Ambitieniveau: </w:t>
      </w:r>
      <w:r>
        <w:t>1</w:t>
      </w:r>
    </w:p>
    <w:p w14:paraId="211C4B6F" w14:textId="77777777" w:rsidR="0004460F" w:rsidRDefault="0004391A">
      <w:pPr>
        <w:numPr>
          <w:ilvl w:val="0"/>
          <w:numId w:val="2"/>
        </w:numPr>
      </w:pPr>
      <w:r>
        <w:rPr>
          <w:b/>
          <w:bCs/>
        </w:rPr>
        <w:t xml:space="preserve">Criterium type: </w:t>
      </w:r>
      <w:r>
        <w:t>EIS</w:t>
      </w:r>
    </w:p>
    <w:p w14:paraId="558695FF" w14:textId="77777777" w:rsidR="0004460F" w:rsidRDefault="0004391A">
      <w:pPr>
        <w:numPr>
          <w:ilvl w:val="0"/>
          <w:numId w:val="2"/>
        </w:numPr>
      </w:pPr>
      <w:r>
        <w:rPr>
          <w:b/>
          <w:bCs/>
        </w:rPr>
        <w:t xml:space="preserve">Criterium code: </w:t>
      </w:r>
      <w:r>
        <w:t>002.013</w:t>
      </w:r>
    </w:p>
    <w:p w14:paraId="27354C14" w14:textId="77777777" w:rsidR="0004460F" w:rsidRDefault="0004391A">
      <w:pPr>
        <w:numPr>
          <w:ilvl w:val="0"/>
          <w:numId w:val="2"/>
        </w:numPr>
      </w:pPr>
      <w:r>
        <w:rPr>
          <w:b/>
          <w:bCs/>
        </w:rPr>
        <w:t xml:space="preserve">Onderwerp: </w:t>
      </w:r>
      <w:r>
        <w:t>Materiaalgebruik</w:t>
      </w:r>
    </w:p>
    <w:p w14:paraId="42B45915" w14:textId="77777777" w:rsidR="0004460F" w:rsidRDefault="0004391A">
      <w:r>
        <w:t>De achtergrondverlichting van lcd-schermen mag geen kwik bevatten.</w:t>
      </w:r>
    </w:p>
    <w:p w14:paraId="1BCA4EDA" w14:textId="77777777" w:rsidR="0004460F" w:rsidRDefault="0004391A">
      <w:r>
        <w:rPr>
          <w:i/>
          <w:iCs/>
        </w:rPr>
        <w:t>Dit criterium is (deels) gebaseerd op criteria uit 'TCO-certified generatie 8'</w:t>
      </w:r>
    </w:p>
    <w:p w14:paraId="3B3FBAF7" w14:textId="77777777" w:rsidR="0004460F" w:rsidRDefault="0004391A">
      <w:r>
        <w:rPr>
          <w:i/>
          <w:iCs/>
        </w:rPr>
        <w:t>Mogelijke bewijsmiddelen</w:t>
      </w:r>
    </w:p>
    <w:p w14:paraId="16F4714C" w14:textId="77777777" w:rsidR="0004460F" w:rsidRDefault="0004391A">
      <w:pPr>
        <w:numPr>
          <w:ilvl w:val="0"/>
          <w:numId w:val="4"/>
        </w:numPr>
      </w:pPr>
      <w:r>
        <w:t xml:space="preserve">(Geldig) certificaat van een ISO type I milieukeurmerk, waarvan de eisen overeenkomen met de in dit criterium gestelde eisen, of een gelijkwaardig certificaat. Meer informatie over ISO type I milieukeurmerk is te vinden op </w:t>
      </w:r>
      <w:hyperlink r:id="rId14" w:history="1">
        <w:r>
          <w:t>de website van PIANOo</w:t>
        </w:r>
      </w:hyperlink>
      <w:r>
        <w:t>.</w:t>
      </w:r>
    </w:p>
    <w:p w14:paraId="3AAB22BD" w14:textId="77777777" w:rsidR="0004460F" w:rsidRDefault="0004391A">
      <w:pPr>
        <w:numPr>
          <w:ilvl w:val="0"/>
          <w:numId w:val="4"/>
        </w:numPr>
      </w:pPr>
      <w:r>
        <w:t>Technische productspecificaties of andere documentatie waaruit blijkt dat aan dit criterium is voldaan.</w:t>
      </w:r>
    </w:p>
    <w:p w14:paraId="526073FE" w14:textId="77777777" w:rsidR="0004460F" w:rsidRDefault="0004391A">
      <w:pPr>
        <w:numPr>
          <w:ilvl w:val="0"/>
          <w:numId w:val="4"/>
        </w:numPr>
      </w:pPr>
      <w:r>
        <w:t>Rapport, of andere documentatie van een onafhankelijk deskundige, waaruit blijkt dat aan dit criterium is voldaan.</w:t>
      </w:r>
    </w:p>
    <w:p w14:paraId="594EAE1D" w14:textId="77777777" w:rsidR="0004460F" w:rsidRDefault="0004391A">
      <w:pPr>
        <w:numPr>
          <w:ilvl w:val="0"/>
          <w:numId w:val="4"/>
        </w:numPr>
      </w:pPr>
      <w:r>
        <w:lastRenderedPageBreak/>
        <w:t>Of gelijkwaardig.</w:t>
      </w:r>
    </w:p>
    <w:p w14:paraId="3A7A7C61" w14:textId="77777777" w:rsidR="0004460F" w:rsidRDefault="0004460F"/>
    <w:p w14:paraId="08027A05" w14:textId="77777777" w:rsidR="0004460F" w:rsidRDefault="0004391A">
      <w:pPr>
        <w:pStyle w:val="Kop1"/>
      </w:pPr>
      <w:r>
        <w:t>ICT-hardware en mobiele apparaten / Laag geluidsniveau voor computers, laptops en tablets</w:t>
      </w:r>
    </w:p>
    <w:p w14:paraId="620FD10E" w14:textId="77777777" w:rsidR="0004460F" w:rsidRDefault="0004391A">
      <w:pPr>
        <w:numPr>
          <w:ilvl w:val="0"/>
          <w:numId w:val="2"/>
        </w:numPr>
      </w:pPr>
      <w:r>
        <w:rPr>
          <w:b/>
          <w:bCs/>
        </w:rPr>
        <w:t xml:space="preserve">Ambitieniveau: </w:t>
      </w:r>
      <w:r>
        <w:t>1</w:t>
      </w:r>
    </w:p>
    <w:p w14:paraId="13D3EB9E" w14:textId="77777777" w:rsidR="0004460F" w:rsidRDefault="0004391A">
      <w:pPr>
        <w:numPr>
          <w:ilvl w:val="0"/>
          <w:numId w:val="2"/>
        </w:numPr>
      </w:pPr>
      <w:r>
        <w:rPr>
          <w:b/>
          <w:bCs/>
        </w:rPr>
        <w:t xml:space="preserve">Criterium type: </w:t>
      </w:r>
      <w:r>
        <w:t>EIS</w:t>
      </w:r>
    </w:p>
    <w:p w14:paraId="4402C498" w14:textId="77777777" w:rsidR="0004460F" w:rsidRDefault="0004391A">
      <w:pPr>
        <w:numPr>
          <w:ilvl w:val="0"/>
          <w:numId w:val="2"/>
        </w:numPr>
      </w:pPr>
      <w:r>
        <w:rPr>
          <w:b/>
          <w:bCs/>
        </w:rPr>
        <w:t xml:space="preserve">Criterium code: </w:t>
      </w:r>
      <w:r>
        <w:t>002.016</w:t>
      </w:r>
    </w:p>
    <w:p w14:paraId="393CDDE6" w14:textId="77777777" w:rsidR="0004460F" w:rsidRDefault="0004391A">
      <w:pPr>
        <w:numPr>
          <w:ilvl w:val="0"/>
          <w:numId w:val="2"/>
        </w:numPr>
      </w:pPr>
      <w:r>
        <w:rPr>
          <w:b/>
          <w:bCs/>
        </w:rPr>
        <w:t xml:space="preserve">Onderwerp: </w:t>
      </w:r>
      <w:r>
        <w:t>Geluid</w:t>
      </w:r>
    </w:p>
    <w:p w14:paraId="6F19A2DC" w14:textId="77777777" w:rsidR="0004460F" w:rsidRDefault="0004391A">
      <w:r>
        <w:t>Het "Declared A-weighted Sound Power Level" (re 1 pW) (opgegeven A-gewogen niveau van het geluidsvermogen) van computers, laptops en tablets met geïntegreerde bewegende onderdelen onderdelen mag, overeenkomstig punt 3.2.5 van ISO 9296 en gemeten overeenkomstig ISO 7779 (of gelijkwaardige normen), niet meer bedragen dan:</w:t>
      </w:r>
    </w:p>
    <w:p w14:paraId="4589B7C0" w14:textId="77777777" w:rsidR="0004460F" w:rsidRDefault="0004391A">
      <w:r>
        <w:t>Computer en tablets:</w:t>
      </w:r>
    </w:p>
    <w:p w14:paraId="4F5B14E5" w14:textId="77777777" w:rsidR="0004460F" w:rsidRDefault="0004391A">
      <w:pPr>
        <w:numPr>
          <w:ilvl w:val="0"/>
          <w:numId w:val="5"/>
        </w:numPr>
      </w:pPr>
      <w:r>
        <w:t>35.0 dB(A) in niet-actieve toestand (38.0 dB(A) voor computers met 3 of meer schijven voor massaopslag);</w:t>
      </w:r>
    </w:p>
    <w:p w14:paraId="743D6E5A" w14:textId="77777777" w:rsidR="0004460F" w:rsidRDefault="0004391A">
      <w:pPr>
        <w:numPr>
          <w:ilvl w:val="0"/>
          <w:numId w:val="5"/>
        </w:numPr>
      </w:pPr>
      <w:r>
        <w:t>39.0 dB(A) in actieve toestand (42.0 dB(A) voor computers met 3 of meer schijven voor massaopslag).</w:t>
      </w:r>
    </w:p>
    <w:p w14:paraId="73BF78BD" w14:textId="77777777" w:rsidR="0004460F" w:rsidRDefault="0004391A">
      <w:r>
        <w:t>Laptops</w:t>
      </w:r>
    </w:p>
    <w:p w14:paraId="1387E938" w14:textId="77777777" w:rsidR="0004460F" w:rsidRDefault="0004391A">
      <w:pPr>
        <w:numPr>
          <w:ilvl w:val="0"/>
          <w:numId w:val="6"/>
        </w:numPr>
      </w:pPr>
      <w:r>
        <w:t>32.0 dB(A) in niet-actieve toestand;</w:t>
      </w:r>
    </w:p>
    <w:p w14:paraId="600AB4E0" w14:textId="77777777" w:rsidR="0004460F" w:rsidRDefault="0004391A">
      <w:pPr>
        <w:numPr>
          <w:ilvl w:val="0"/>
          <w:numId w:val="6"/>
        </w:numPr>
      </w:pPr>
      <w:r>
        <w:t>37.0 dB(A) in actieve toestand.</w:t>
      </w:r>
    </w:p>
    <w:p w14:paraId="15C9E3AC" w14:textId="77777777" w:rsidR="0004460F" w:rsidRDefault="0004391A">
      <w:r>
        <w:rPr>
          <w:i/>
          <w:iCs/>
        </w:rPr>
        <w:t>Dit criterium is (deels) gebaseerd op criteria uit 'TCO certified generatie 8' en 'Blue Angel'.</w:t>
      </w:r>
    </w:p>
    <w:p w14:paraId="7D2FFF58" w14:textId="77777777" w:rsidR="0004460F" w:rsidRDefault="0004391A">
      <w:r>
        <w:rPr>
          <w:i/>
          <w:iCs/>
        </w:rPr>
        <w:t>Mogelijke bewijsmiddelen</w:t>
      </w:r>
    </w:p>
    <w:p w14:paraId="3563C636" w14:textId="77777777" w:rsidR="0004460F" w:rsidRDefault="0004391A">
      <w:pPr>
        <w:numPr>
          <w:ilvl w:val="0"/>
          <w:numId w:val="7"/>
        </w:numPr>
      </w:pPr>
      <w:r>
        <w:t xml:space="preserve">(Geldig) certificaat van een ISO type I milieukeurmerk, waarvan de eisen overeenkomen met de in dit criterium gestelde eisen, of een gelijkwaardig certificaat. Producten met een certificaat van TCO certified voldoen in elk geval aan deze eis. Meer informatie over ISO type I milieukeurmerk is te vinden op </w:t>
      </w:r>
      <w:hyperlink r:id="rId15" w:history="1">
        <w:r>
          <w:t>de website van PIANOo</w:t>
        </w:r>
      </w:hyperlink>
      <w:r>
        <w:t>.</w:t>
      </w:r>
    </w:p>
    <w:p w14:paraId="4FB7C72E" w14:textId="77777777" w:rsidR="0004460F" w:rsidRDefault="0004391A">
      <w:pPr>
        <w:numPr>
          <w:ilvl w:val="0"/>
          <w:numId w:val="7"/>
        </w:numPr>
      </w:pPr>
      <w:r>
        <w:t>Technisch dossier van de fabrikant.</w:t>
      </w:r>
    </w:p>
    <w:p w14:paraId="58610713" w14:textId="77777777" w:rsidR="0004460F" w:rsidRDefault="0004391A">
      <w:pPr>
        <w:numPr>
          <w:ilvl w:val="0"/>
          <w:numId w:val="7"/>
        </w:numPr>
      </w:pPr>
      <w:r>
        <w:t>Keuringsrapport van een erkende instantie waaruit blijkt dat de producten aan de gestelde eisen voldoen. Dit kan een rapport zijn waarin wordt bevestigd dat de geluidsemissieniveaus zijn gemeten in overeenstemming met ISO 7779 en in overeenstemming met ISO 9296 of gelijkwaardige normen.</w:t>
      </w:r>
    </w:p>
    <w:p w14:paraId="1D595C2A" w14:textId="77777777" w:rsidR="0004460F" w:rsidRDefault="0004391A">
      <w:pPr>
        <w:numPr>
          <w:ilvl w:val="0"/>
          <w:numId w:val="7"/>
        </w:numPr>
      </w:pPr>
      <w:r>
        <w:t>Of gelijkwaardig.</w:t>
      </w:r>
    </w:p>
    <w:p w14:paraId="08317F31" w14:textId="77777777" w:rsidR="0004460F" w:rsidRDefault="0004460F"/>
    <w:p w14:paraId="6DE93CA9" w14:textId="77777777" w:rsidR="0004460F" w:rsidRDefault="0004391A">
      <w:pPr>
        <w:pStyle w:val="Kop1"/>
      </w:pPr>
      <w:r>
        <w:t>ICT-hardware en mobiele apparaten / Verplichte toelichting op verpakkingskeuze volgens Essentiële Eisen</w:t>
      </w:r>
    </w:p>
    <w:p w14:paraId="27C912A3" w14:textId="77777777" w:rsidR="0004460F" w:rsidRDefault="0004391A">
      <w:pPr>
        <w:numPr>
          <w:ilvl w:val="0"/>
          <w:numId w:val="2"/>
        </w:numPr>
      </w:pPr>
      <w:r>
        <w:rPr>
          <w:b/>
          <w:bCs/>
        </w:rPr>
        <w:t xml:space="preserve">Ambitieniveau: </w:t>
      </w:r>
      <w:r>
        <w:t>1</w:t>
      </w:r>
    </w:p>
    <w:p w14:paraId="67DCB8C6" w14:textId="77777777" w:rsidR="0004460F" w:rsidRDefault="0004391A">
      <w:pPr>
        <w:numPr>
          <w:ilvl w:val="0"/>
          <w:numId w:val="2"/>
        </w:numPr>
      </w:pPr>
      <w:r>
        <w:rPr>
          <w:b/>
          <w:bCs/>
        </w:rPr>
        <w:t xml:space="preserve">Criterium type: </w:t>
      </w:r>
      <w:r>
        <w:t>EIS</w:t>
      </w:r>
    </w:p>
    <w:p w14:paraId="19A981A9" w14:textId="77777777" w:rsidR="0004460F" w:rsidRDefault="0004391A">
      <w:pPr>
        <w:numPr>
          <w:ilvl w:val="0"/>
          <w:numId w:val="2"/>
        </w:numPr>
      </w:pPr>
      <w:r>
        <w:rPr>
          <w:b/>
          <w:bCs/>
        </w:rPr>
        <w:lastRenderedPageBreak/>
        <w:t xml:space="preserve">Criterium code: </w:t>
      </w:r>
      <w:r>
        <w:t>002.027</w:t>
      </w:r>
    </w:p>
    <w:p w14:paraId="16E0024B" w14:textId="77777777" w:rsidR="0004460F" w:rsidRDefault="0004391A">
      <w:pPr>
        <w:numPr>
          <w:ilvl w:val="0"/>
          <w:numId w:val="2"/>
        </w:numPr>
      </w:pPr>
      <w:r>
        <w:rPr>
          <w:b/>
          <w:bCs/>
        </w:rPr>
        <w:t xml:space="preserve">Onderwerp: </w:t>
      </w:r>
      <w:r>
        <w:t>Verpakkingen</w:t>
      </w:r>
    </w:p>
    <w:p w14:paraId="2AC4BF2E" w14:textId="77777777" w:rsidR="0004460F" w:rsidRDefault="0004391A">
      <w:r>
        <w:t>De inschrijver dient een toelichting te geven op de verpakkingskeuze, waarbij hij aansluit bij de Essentiële Eisen die uit de Europese Richtlijn Verpakkingen en het Besluit beheer verpakkingen voortkomen. In de toelichting wordt ingegaan op:</w:t>
      </w:r>
    </w:p>
    <w:p w14:paraId="58E70992" w14:textId="77777777" w:rsidR="0004460F" w:rsidRDefault="0004391A">
      <w:pPr>
        <w:numPr>
          <w:ilvl w:val="0"/>
          <w:numId w:val="8"/>
        </w:numPr>
      </w:pPr>
      <w:r>
        <w:t>de onderbouwing voor de verpakkingskeuze;</w:t>
      </w:r>
    </w:p>
    <w:p w14:paraId="32671948" w14:textId="77777777" w:rsidR="0004460F" w:rsidRDefault="0004391A">
      <w:pPr>
        <w:numPr>
          <w:ilvl w:val="0"/>
          <w:numId w:val="8"/>
        </w:numPr>
      </w:pPr>
      <w:r>
        <w:t>de wijze waarop u toetst of uw keuze voor verpakkingen de meest optimale is vanuit milieu oogpunt, bijvoorbeeld met behulp van de normen NEN-EN 13427 tot en met NEN-EN 13430 of een eigen beoordelingskader;</w:t>
      </w:r>
    </w:p>
    <w:p w14:paraId="3841A092" w14:textId="77777777" w:rsidR="0004460F" w:rsidRDefault="0004391A">
      <w:pPr>
        <w:numPr>
          <w:ilvl w:val="0"/>
          <w:numId w:val="8"/>
        </w:numPr>
      </w:pPr>
      <w:r>
        <w:t>welke maatregelen zijn uitgevoerd en nog zullen worden genomen, om de het volume en gewicht van de verpakking zo klein mogelijk te laten zijn en daarbij wel aan de functionele eisen op gebied van veiligheid, hygiëne en aanvaardbaarheid voor het verpakte product te blijven voldoen.</w:t>
      </w:r>
    </w:p>
    <w:p w14:paraId="48B9CA78" w14:textId="77777777" w:rsidR="0004460F" w:rsidRDefault="0004391A">
      <w:r>
        <w:rPr>
          <w:i/>
          <w:iCs/>
        </w:rPr>
        <w:t>Toelichting voor de inkopende organisatie</w:t>
      </w:r>
      <w:r>
        <w:br/>
        <w:t>Het doel van deze eis is dat de inkopende organisatie inzicht krijgt in de onderbouwing van de leverancier voor de verpakkingskeuze en de rol die de verpakkingsleverancier speelt bij het verduurzamen van de verpakking. De eis stimuleert de keuze voor een verpakking die het meest optimaal is voor het milieu, door de bewuste keuze en communicatie hierover.</w:t>
      </w:r>
    </w:p>
    <w:p w14:paraId="1A9937BC" w14:textId="77777777" w:rsidR="0004460F" w:rsidRDefault="0004391A">
      <w:r>
        <w:t xml:space="preserve">Meer informatie over de </w:t>
      </w:r>
      <w:hyperlink r:id="rId16" w:history="1">
        <w:r>
          <w:t>Essentiële Eisen</w:t>
        </w:r>
      </w:hyperlink>
      <w:r>
        <w:t xml:space="preserve"> en </w:t>
      </w:r>
      <w:hyperlink r:id="rId17" w:history="1">
        <w:r>
          <w:t>Afvalfonds Verpakkingen</w:t>
        </w:r>
      </w:hyperlink>
      <w:r>
        <w:t>.</w:t>
      </w:r>
    </w:p>
    <w:p w14:paraId="02FBEE7C" w14:textId="77777777" w:rsidR="0004460F" w:rsidRDefault="0004391A">
      <w:r>
        <w:rPr>
          <w:i/>
          <w:iCs/>
        </w:rPr>
        <w:t>Mogelijke bewijsmiddelen</w:t>
      </w:r>
    </w:p>
    <w:p w14:paraId="15F8AD97" w14:textId="77777777" w:rsidR="0004460F" w:rsidRDefault="0004391A">
      <w:pPr>
        <w:numPr>
          <w:ilvl w:val="0"/>
          <w:numId w:val="9"/>
        </w:numPr>
      </w:pPr>
      <w:r>
        <w:t>Bewijsstuk waaruit blijkt dat de normen NEN-EN 13427 tot en met NEN-EN 13430 zijn toegepast door inschrijver en/of zijn toeleverancier. Daarmee sluit de keuze voor verpakkingen in elk geval aan bij de Essentiële Eisen.</w:t>
      </w:r>
    </w:p>
    <w:p w14:paraId="00284996" w14:textId="77777777" w:rsidR="0004460F" w:rsidRDefault="0004391A">
      <w:pPr>
        <w:numPr>
          <w:ilvl w:val="0"/>
          <w:numId w:val="9"/>
        </w:numPr>
      </w:pPr>
      <w:r>
        <w:t>Document waaruit blijkt dat een passend ander/eigen beoordelingskader is toegepast.</w:t>
      </w:r>
    </w:p>
    <w:p w14:paraId="249BADCD" w14:textId="77777777" w:rsidR="0004460F" w:rsidRDefault="0004391A">
      <w:pPr>
        <w:numPr>
          <w:ilvl w:val="0"/>
          <w:numId w:val="9"/>
        </w:numPr>
      </w:pPr>
      <w:r>
        <w:t>Of gelijkwaardig.</w:t>
      </w:r>
    </w:p>
    <w:p w14:paraId="03674EB2" w14:textId="77777777" w:rsidR="0004460F" w:rsidRDefault="0004460F"/>
    <w:p w14:paraId="2D42AD86" w14:textId="77777777" w:rsidR="0004460F" w:rsidRDefault="0004391A">
      <w:pPr>
        <w:pStyle w:val="Kop1"/>
      </w:pPr>
      <w:r>
        <w:t>ICT-hardware en mobiele apparaten / Optimale instellingen voor energiebeheer</w:t>
      </w:r>
    </w:p>
    <w:p w14:paraId="7207C39F" w14:textId="77777777" w:rsidR="0004460F" w:rsidRDefault="0004391A">
      <w:pPr>
        <w:numPr>
          <w:ilvl w:val="0"/>
          <w:numId w:val="2"/>
        </w:numPr>
      </w:pPr>
      <w:r>
        <w:rPr>
          <w:b/>
          <w:bCs/>
        </w:rPr>
        <w:t xml:space="preserve">Ambitieniveau: </w:t>
      </w:r>
      <w:r>
        <w:t>2</w:t>
      </w:r>
    </w:p>
    <w:p w14:paraId="2EE891B7" w14:textId="77777777" w:rsidR="0004460F" w:rsidRDefault="0004391A">
      <w:pPr>
        <w:numPr>
          <w:ilvl w:val="0"/>
          <w:numId w:val="2"/>
        </w:numPr>
      </w:pPr>
      <w:r>
        <w:rPr>
          <w:b/>
          <w:bCs/>
        </w:rPr>
        <w:t xml:space="preserve">Criterium type: </w:t>
      </w:r>
      <w:r>
        <w:t>EIS</w:t>
      </w:r>
    </w:p>
    <w:p w14:paraId="2B2AE323" w14:textId="77777777" w:rsidR="0004460F" w:rsidRDefault="0004391A">
      <w:pPr>
        <w:numPr>
          <w:ilvl w:val="0"/>
          <w:numId w:val="2"/>
        </w:numPr>
      </w:pPr>
      <w:r>
        <w:rPr>
          <w:b/>
          <w:bCs/>
        </w:rPr>
        <w:t xml:space="preserve">Criterium code: </w:t>
      </w:r>
      <w:r>
        <w:t>002.034</w:t>
      </w:r>
    </w:p>
    <w:p w14:paraId="27587E66" w14:textId="77777777" w:rsidR="0004460F" w:rsidRDefault="0004391A">
      <w:pPr>
        <w:numPr>
          <w:ilvl w:val="0"/>
          <w:numId w:val="2"/>
        </w:numPr>
      </w:pPr>
      <w:r>
        <w:rPr>
          <w:b/>
          <w:bCs/>
        </w:rPr>
        <w:t xml:space="preserve">Onderwerp: </w:t>
      </w:r>
      <w:r>
        <w:t>Energie-efficiëntie</w:t>
      </w:r>
    </w:p>
    <w:p w14:paraId="08F5C9E1" w14:textId="77777777" w:rsidR="0004460F" w:rsidRDefault="0004391A">
      <w:r>
        <w:t>De inschrijver levert standaard de te leveren producten aan met optimale instellingen voor energiebeheer (indien van toepassing). Daarnaast gaat de inschrijver (eventueel in samenwerking met een derde partij, zoals de merkeigenaar) binnen twee maanden na het afsluiten van het contract in dialoog met de inkopende organisatie, waarin de inschrijver (eventueel in samenwerking met een derde partij) advies geeft aan de inkopende organisatie hoe die ervoor kan zorgen dat:</w:t>
      </w:r>
    </w:p>
    <w:p w14:paraId="584E6067" w14:textId="77777777" w:rsidR="0004460F" w:rsidRDefault="0004391A">
      <w:pPr>
        <w:numPr>
          <w:ilvl w:val="0"/>
          <w:numId w:val="10"/>
        </w:numPr>
      </w:pPr>
      <w:r>
        <w:t>tijdens de duur van het contract de opties voor energiebeheer optimaal ingesteld zijn en blijven, om te voorkomen dat optimale instellingen (ongewild) gewijzigd worden bij ingebruikname;</w:t>
      </w:r>
    </w:p>
    <w:p w14:paraId="51D53AF0" w14:textId="77777777" w:rsidR="0004460F" w:rsidRDefault="0004391A">
      <w:pPr>
        <w:numPr>
          <w:ilvl w:val="0"/>
          <w:numId w:val="10"/>
        </w:numPr>
      </w:pPr>
      <w:r>
        <w:lastRenderedPageBreak/>
        <w:t>de gebruiker weet hoe de batterij het beste gebruikt kan worden om een optimale levensduur te garanderen (indien van toepassing).</w:t>
      </w:r>
    </w:p>
    <w:p w14:paraId="7C42FC20" w14:textId="77777777" w:rsidR="0004460F" w:rsidRDefault="0004391A">
      <w:r>
        <w:t>Niet elk ICT-product heeft opties voor energiebeheer die kunnen worden aangepast. In dat geval is het niet nodig om in gesprek te gaan over het behouden van de optimale instellingen voor energiebeheer. In dat geval is het wel belangrijk dat de producten bij levering al standaard optimaal zijn ingesteld.</w:t>
      </w:r>
    </w:p>
    <w:p w14:paraId="30CF49E4" w14:textId="77777777" w:rsidR="0004460F" w:rsidRDefault="0004460F"/>
    <w:p w14:paraId="1B5289D2" w14:textId="77777777" w:rsidR="0004460F" w:rsidRDefault="0004391A">
      <w:pPr>
        <w:pStyle w:val="Kop1"/>
      </w:pPr>
      <w:r>
        <w:t>ICT-hardware en mobiele apparaten / Reserveonderdelen zijn minimaal 3 jaar verkrijgbaar en voor beeldschermen minimaal 7 jaar</w:t>
      </w:r>
    </w:p>
    <w:p w14:paraId="487DF689" w14:textId="77777777" w:rsidR="0004460F" w:rsidRDefault="0004391A">
      <w:pPr>
        <w:numPr>
          <w:ilvl w:val="0"/>
          <w:numId w:val="2"/>
        </w:numPr>
      </w:pPr>
      <w:r>
        <w:rPr>
          <w:b/>
          <w:bCs/>
        </w:rPr>
        <w:t xml:space="preserve">Ambitieniveau: </w:t>
      </w:r>
      <w:r>
        <w:t>1</w:t>
      </w:r>
    </w:p>
    <w:p w14:paraId="2367B6EB" w14:textId="77777777" w:rsidR="0004460F" w:rsidRDefault="0004391A">
      <w:pPr>
        <w:numPr>
          <w:ilvl w:val="0"/>
          <w:numId w:val="2"/>
        </w:numPr>
      </w:pPr>
      <w:r>
        <w:rPr>
          <w:b/>
          <w:bCs/>
        </w:rPr>
        <w:t xml:space="preserve">Criterium type: </w:t>
      </w:r>
      <w:r>
        <w:t>EIS</w:t>
      </w:r>
    </w:p>
    <w:p w14:paraId="5CE12458" w14:textId="77777777" w:rsidR="0004460F" w:rsidRDefault="0004391A">
      <w:pPr>
        <w:numPr>
          <w:ilvl w:val="0"/>
          <w:numId w:val="2"/>
        </w:numPr>
      </w:pPr>
      <w:r>
        <w:rPr>
          <w:b/>
          <w:bCs/>
        </w:rPr>
        <w:t xml:space="preserve">Criterium code: </w:t>
      </w:r>
      <w:r>
        <w:t>002.012</w:t>
      </w:r>
    </w:p>
    <w:p w14:paraId="443C2F0B" w14:textId="77777777" w:rsidR="0004460F" w:rsidRDefault="0004391A">
      <w:pPr>
        <w:numPr>
          <w:ilvl w:val="0"/>
          <w:numId w:val="2"/>
        </w:numPr>
      </w:pPr>
      <w:r>
        <w:rPr>
          <w:b/>
          <w:bCs/>
        </w:rPr>
        <w:t xml:space="preserve">Onderwerp: </w:t>
      </w:r>
      <w:r>
        <w:t>Beheer van hardware</w:t>
      </w:r>
    </w:p>
    <w:p w14:paraId="53E58220" w14:textId="77777777" w:rsidR="0004460F" w:rsidRDefault="0004391A">
      <w:r>
        <w:t xml:space="preserve">De inschrijver moet waarborgen en garanderen dat reserveonderdelen tot ten minste drie jaar nadat de laatste unit van een bepaald model in de handel gebracht is (placed on the market) verkrijgbaar zullen zijn. </w:t>
      </w:r>
      <w:r>
        <w:rPr>
          <w:i/>
          <w:iCs/>
        </w:rPr>
        <w:t>Dit criterium is gebaseerd op EU GPP criteria voor computers, beeldschermen, tablets en smartphones, sectie 4.1.1</w:t>
      </w:r>
      <w:r>
        <w:t>.</w:t>
      </w:r>
      <w:r>
        <w:br/>
        <w:t xml:space="preserve">Voor beeldschermen geldt dat reserveonderdelen tot ten minste zeven jaar nadat de laatste unit van een bepaald model in de handel gebracht is (placed on the market) verkrijgbaar zullen zijn. </w:t>
      </w:r>
      <w:r>
        <w:rPr>
          <w:i/>
          <w:iCs/>
        </w:rPr>
        <w:t>Dit criterium voor beeldschermen is gebaseerd op ecodesign verordening EU 2019/2021, Bijlage II, punt 5</w:t>
      </w:r>
      <w:r>
        <w:t>.</w:t>
      </w:r>
    </w:p>
    <w:p w14:paraId="26BDEA41" w14:textId="77777777" w:rsidR="0004460F" w:rsidRDefault="0004391A">
      <w:r>
        <w:rPr>
          <w:i/>
          <w:iCs/>
        </w:rPr>
        <w:t>Mogelijke bewijsmiddelen</w:t>
      </w:r>
    </w:p>
    <w:p w14:paraId="5ED09747" w14:textId="77777777" w:rsidR="0004460F" w:rsidRDefault="0004391A">
      <w:pPr>
        <w:numPr>
          <w:ilvl w:val="0"/>
          <w:numId w:val="11"/>
        </w:numPr>
      </w:pPr>
      <w:r>
        <w:t xml:space="preserve">(Geldig) certificaat van een ISO type I milieukeurmerk, waarvan de eisen overeenkomen met de in dit criterium gestelde eisen, of een gelijkwaardig certificaat. Meer informatie over ISO type I milieukeurmerk is te vinden op </w:t>
      </w:r>
      <w:hyperlink r:id="rId18" w:history="1">
        <w:r>
          <w:t>de website van PIANOo</w:t>
        </w:r>
      </w:hyperlink>
      <w:r>
        <w:t>;</w:t>
      </w:r>
    </w:p>
    <w:p w14:paraId="03486C91" w14:textId="77777777" w:rsidR="0004460F" w:rsidRDefault="0004391A">
      <w:pPr>
        <w:numPr>
          <w:ilvl w:val="0"/>
          <w:numId w:val="11"/>
        </w:numPr>
      </w:pPr>
      <w:r>
        <w:t>Of gelijkwaardig.</w:t>
      </w:r>
    </w:p>
    <w:p w14:paraId="0C79AE20" w14:textId="77777777" w:rsidR="0004460F" w:rsidRDefault="0004460F"/>
    <w:p w14:paraId="3319C4FD" w14:textId="77777777" w:rsidR="0004460F" w:rsidRDefault="0004391A">
      <w:pPr>
        <w:pStyle w:val="Kop1"/>
      </w:pPr>
      <w:r>
        <w:t>ICT-hardware en mobiele apparaten / Geen gevaarlijke stoffen in kunststofonderdelen – ICT Hardware</w:t>
      </w:r>
    </w:p>
    <w:p w14:paraId="7EA6F3B1" w14:textId="77777777" w:rsidR="0004460F" w:rsidRDefault="0004391A">
      <w:pPr>
        <w:numPr>
          <w:ilvl w:val="0"/>
          <w:numId w:val="2"/>
        </w:numPr>
      </w:pPr>
      <w:r>
        <w:rPr>
          <w:b/>
          <w:bCs/>
        </w:rPr>
        <w:t xml:space="preserve">Ambitieniveau: </w:t>
      </w:r>
      <w:r>
        <w:t>1</w:t>
      </w:r>
    </w:p>
    <w:p w14:paraId="65DFBD6E" w14:textId="77777777" w:rsidR="0004460F" w:rsidRDefault="0004391A">
      <w:pPr>
        <w:numPr>
          <w:ilvl w:val="0"/>
          <w:numId w:val="2"/>
        </w:numPr>
      </w:pPr>
      <w:r>
        <w:rPr>
          <w:b/>
          <w:bCs/>
        </w:rPr>
        <w:t xml:space="preserve">Criterium type: </w:t>
      </w:r>
      <w:r>
        <w:t>EIS</w:t>
      </w:r>
    </w:p>
    <w:p w14:paraId="53730B63" w14:textId="77777777" w:rsidR="0004460F" w:rsidRDefault="0004391A">
      <w:pPr>
        <w:numPr>
          <w:ilvl w:val="0"/>
          <w:numId w:val="2"/>
        </w:numPr>
      </w:pPr>
      <w:r>
        <w:rPr>
          <w:b/>
          <w:bCs/>
        </w:rPr>
        <w:t xml:space="preserve">Criterium code: </w:t>
      </w:r>
      <w:r>
        <w:t>002.014</w:t>
      </w:r>
    </w:p>
    <w:p w14:paraId="7F88BA6A" w14:textId="77777777" w:rsidR="0004460F" w:rsidRDefault="0004391A">
      <w:pPr>
        <w:numPr>
          <w:ilvl w:val="0"/>
          <w:numId w:val="2"/>
        </w:numPr>
      </w:pPr>
      <w:r>
        <w:rPr>
          <w:b/>
          <w:bCs/>
        </w:rPr>
        <w:t xml:space="preserve">Onderwerp: </w:t>
      </w:r>
      <w:r>
        <w:t>Materiaalgebruik</w:t>
      </w:r>
    </w:p>
    <w:p w14:paraId="3B647276" w14:textId="77777777" w:rsidR="0004460F" w:rsidRDefault="0004391A">
      <w:r>
        <w:t>Kunststofonderdelen zwaarder dan 25g (bij mobiele telefoons: 5g) mogen geen vlamvertragende stoffen of preparaten bevatten waaraan één van de volgende H-zinnen in de zin van Verordening (EG) nr. 1272/2008 is toegekend:</w:t>
      </w:r>
    </w:p>
    <w:p w14:paraId="1787FFBF" w14:textId="77777777" w:rsidR="0004460F" w:rsidRDefault="0004391A">
      <w:pPr>
        <w:numPr>
          <w:ilvl w:val="0"/>
          <w:numId w:val="12"/>
        </w:numPr>
      </w:pPr>
      <w:r>
        <w:t>H350 (kan kanker veroorzaken);</w:t>
      </w:r>
    </w:p>
    <w:p w14:paraId="576B04EC" w14:textId="77777777" w:rsidR="0004460F" w:rsidRDefault="0004391A">
      <w:pPr>
        <w:numPr>
          <w:ilvl w:val="0"/>
          <w:numId w:val="12"/>
        </w:numPr>
      </w:pPr>
      <w:r>
        <w:t>H340 (kan erfelijke genetische schade veroorzaken);</w:t>
      </w:r>
    </w:p>
    <w:p w14:paraId="3FA8B6F6" w14:textId="77777777" w:rsidR="0004460F" w:rsidRDefault="0004391A">
      <w:pPr>
        <w:numPr>
          <w:ilvl w:val="0"/>
          <w:numId w:val="12"/>
        </w:numPr>
      </w:pPr>
      <w:r>
        <w:lastRenderedPageBreak/>
        <w:t>H360F (kan de vruchtbaarheid schaden);</w:t>
      </w:r>
    </w:p>
    <w:p w14:paraId="467FE46B" w14:textId="77777777" w:rsidR="0004460F" w:rsidRDefault="0004391A">
      <w:pPr>
        <w:numPr>
          <w:ilvl w:val="0"/>
          <w:numId w:val="12"/>
        </w:numPr>
      </w:pPr>
      <w:r>
        <w:t>H360D (kan het ongeboren kind schaden).</w:t>
      </w:r>
    </w:p>
    <w:p w14:paraId="336AA9AC" w14:textId="77777777" w:rsidR="0004460F" w:rsidRDefault="0004391A">
      <w:r>
        <w:rPr>
          <w:i/>
          <w:iCs/>
        </w:rPr>
        <w:t>Dit criterium is (deels) gebaseerd op GPP-criteria van de EU</w:t>
      </w:r>
    </w:p>
    <w:p w14:paraId="1DFC0C4B" w14:textId="77777777" w:rsidR="0004460F" w:rsidRDefault="0004391A">
      <w:r>
        <w:rPr>
          <w:i/>
          <w:iCs/>
        </w:rPr>
        <w:t>Mogelijke bewijsmiddelen</w:t>
      </w:r>
    </w:p>
    <w:p w14:paraId="697066CB" w14:textId="77777777" w:rsidR="0004460F" w:rsidRDefault="0004391A">
      <w:pPr>
        <w:numPr>
          <w:ilvl w:val="0"/>
          <w:numId w:val="13"/>
        </w:numPr>
      </w:pPr>
      <w:r>
        <w:t xml:space="preserve">(Geldig) certificaat van een ISO type I milieukeurmerk, waarvan de eisen overeenkomen met de in dit criterium gestelde eisen, of een gelijkwaardig certificaat. Meer informatie over ISO type I milieukeurmerk is te vinden op </w:t>
      </w:r>
      <w:hyperlink r:id="rId19" w:history="1">
        <w:r>
          <w:t>de website van PIANOo</w:t>
        </w:r>
      </w:hyperlink>
      <w:r>
        <w:t>.</w:t>
      </w:r>
    </w:p>
    <w:p w14:paraId="182479E0" w14:textId="77777777" w:rsidR="0004460F" w:rsidRDefault="0004391A">
      <w:pPr>
        <w:numPr>
          <w:ilvl w:val="0"/>
          <w:numId w:val="13"/>
        </w:numPr>
      </w:pPr>
      <w:r>
        <w:t>Technische productspecificaties of andere documentatie waaruit blijkt dat aan dit criterium is voldaan.</w:t>
      </w:r>
    </w:p>
    <w:p w14:paraId="4A645114" w14:textId="77777777" w:rsidR="0004460F" w:rsidRDefault="0004391A">
      <w:pPr>
        <w:numPr>
          <w:ilvl w:val="0"/>
          <w:numId w:val="13"/>
        </w:numPr>
      </w:pPr>
      <w:r>
        <w:t>Rapport, of andere documentatie van een onafhankelijk deskundige, waaruit blijkt dat aan dit criterium is voldaan.</w:t>
      </w:r>
    </w:p>
    <w:p w14:paraId="058749C8" w14:textId="77777777" w:rsidR="0004460F" w:rsidRDefault="0004391A">
      <w:pPr>
        <w:numPr>
          <w:ilvl w:val="0"/>
          <w:numId w:val="13"/>
        </w:numPr>
      </w:pPr>
      <w:r>
        <w:t>Of gelijkwaardig.</w:t>
      </w:r>
    </w:p>
    <w:p w14:paraId="32262525" w14:textId="77777777" w:rsidR="0004460F" w:rsidRDefault="0004460F"/>
    <w:sectPr w:rsidR="0004460F">
      <w:footerReference w:type="default" r:id="rId20"/>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50258" w14:textId="77777777" w:rsidR="00131F2D" w:rsidRDefault="0004391A">
      <w:pPr>
        <w:spacing w:after="0" w:line="240" w:lineRule="auto"/>
      </w:pPr>
      <w:r>
        <w:separator/>
      </w:r>
    </w:p>
  </w:endnote>
  <w:endnote w:type="continuationSeparator" w:id="0">
    <w:p w14:paraId="601076DE" w14:textId="77777777" w:rsidR="00131F2D" w:rsidRDefault="00043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765D" w14:textId="77777777" w:rsidR="0004460F" w:rsidRDefault="0004391A">
    <w:r>
      <w:t>Gedownload van de website www.mvicriteria.nl op 11-09-2023 12:06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C463E" w14:textId="77777777" w:rsidR="0004460F" w:rsidRDefault="0004391A">
    <w:r>
      <w:t>Gedownload van de website www.mvicriteria.nl op 11-09-2023 12:06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97CD" w14:textId="77777777" w:rsidR="0004460F" w:rsidRDefault="0004391A">
    <w:r>
      <w:t>Gedownload van de website www.mvicriteria.nl op 11-09-2023 12:06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BCBB6" w14:textId="77777777" w:rsidR="00131F2D" w:rsidRDefault="0004391A">
      <w:pPr>
        <w:spacing w:after="0" w:line="240" w:lineRule="auto"/>
      </w:pPr>
      <w:r>
        <w:separator/>
      </w:r>
    </w:p>
  </w:footnote>
  <w:footnote w:type="continuationSeparator" w:id="0">
    <w:p w14:paraId="2EA2A0E6" w14:textId="77777777" w:rsidR="00131F2D" w:rsidRDefault="000439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5F7CE7"/>
    <w:multiLevelType w:val="hybridMultilevel"/>
    <w:tmpl w:val="EDB871A2"/>
    <w:lvl w:ilvl="0" w:tplc="DED42CFC">
      <w:start w:val="1"/>
      <w:numFmt w:val="bullet"/>
      <w:lvlText w:val=""/>
      <w:lvlJc w:val="left"/>
      <w:pPr>
        <w:tabs>
          <w:tab w:val="num" w:pos="720"/>
        </w:tabs>
        <w:ind w:left="720" w:hanging="360"/>
      </w:pPr>
      <w:rPr>
        <w:rFonts w:ascii="Symbol" w:hAnsi="Symbol" w:cs="Symbol" w:hint="default"/>
      </w:rPr>
    </w:lvl>
    <w:lvl w:ilvl="1" w:tplc="2F705A3A">
      <w:start w:val="1"/>
      <w:numFmt w:val="bullet"/>
      <w:lvlText w:val="o"/>
      <w:lvlJc w:val="left"/>
      <w:pPr>
        <w:tabs>
          <w:tab w:val="num" w:pos="1440"/>
        </w:tabs>
        <w:ind w:left="1440" w:hanging="360"/>
      </w:pPr>
      <w:rPr>
        <w:rFonts w:ascii="Courier New" w:hAnsi="Courier New" w:cs="Courier New" w:hint="default"/>
      </w:rPr>
    </w:lvl>
    <w:lvl w:ilvl="2" w:tplc="D63A1352">
      <w:start w:val="1"/>
      <w:numFmt w:val="bullet"/>
      <w:lvlText w:val=""/>
      <w:lvlJc w:val="left"/>
      <w:pPr>
        <w:tabs>
          <w:tab w:val="num" w:pos="2160"/>
        </w:tabs>
        <w:ind w:left="2160" w:hanging="360"/>
      </w:pPr>
      <w:rPr>
        <w:rFonts w:ascii="Wingdings" w:hAnsi="Wingdings" w:cs="Wingdings" w:hint="default"/>
      </w:rPr>
    </w:lvl>
    <w:lvl w:ilvl="3" w:tplc="78A836FC">
      <w:start w:val="1"/>
      <w:numFmt w:val="bullet"/>
      <w:lvlText w:val=""/>
      <w:lvlJc w:val="left"/>
      <w:pPr>
        <w:tabs>
          <w:tab w:val="num" w:pos="2880"/>
        </w:tabs>
        <w:ind w:left="2880" w:hanging="360"/>
      </w:pPr>
      <w:rPr>
        <w:rFonts w:ascii="Symbol" w:hAnsi="Symbol" w:cs="Symbol" w:hint="default"/>
      </w:rPr>
    </w:lvl>
    <w:lvl w:ilvl="4" w:tplc="D916C3B0">
      <w:start w:val="1"/>
      <w:numFmt w:val="bullet"/>
      <w:lvlText w:val="o"/>
      <w:lvlJc w:val="left"/>
      <w:pPr>
        <w:tabs>
          <w:tab w:val="num" w:pos="3600"/>
        </w:tabs>
        <w:ind w:left="3600" w:hanging="360"/>
      </w:pPr>
      <w:rPr>
        <w:rFonts w:ascii="Courier New" w:hAnsi="Courier New" w:cs="Courier New" w:hint="default"/>
      </w:rPr>
    </w:lvl>
    <w:lvl w:ilvl="5" w:tplc="DED081E8">
      <w:start w:val="1"/>
      <w:numFmt w:val="bullet"/>
      <w:lvlText w:val=""/>
      <w:lvlJc w:val="left"/>
      <w:pPr>
        <w:tabs>
          <w:tab w:val="num" w:pos="4320"/>
        </w:tabs>
        <w:ind w:left="4320" w:hanging="360"/>
      </w:pPr>
      <w:rPr>
        <w:rFonts w:ascii="Wingdings" w:hAnsi="Wingdings" w:cs="Wingdings" w:hint="default"/>
      </w:rPr>
    </w:lvl>
    <w:lvl w:ilvl="6" w:tplc="32EA99D0">
      <w:start w:val="1"/>
      <w:numFmt w:val="bullet"/>
      <w:lvlText w:val=""/>
      <w:lvlJc w:val="left"/>
      <w:pPr>
        <w:tabs>
          <w:tab w:val="num" w:pos="5040"/>
        </w:tabs>
        <w:ind w:left="5040" w:hanging="360"/>
      </w:pPr>
      <w:rPr>
        <w:rFonts w:ascii="Symbol" w:hAnsi="Symbol" w:cs="Symbol" w:hint="default"/>
      </w:rPr>
    </w:lvl>
    <w:lvl w:ilvl="7" w:tplc="64D48E54">
      <w:start w:val="1"/>
      <w:numFmt w:val="bullet"/>
      <w:lvlText w:val="o"/>
      <w:lvlJc w:val="left"/>
      <w:pPr>
        <w:tabs>
          <w:tab w:val="num" w:pos="5760"/>
        </w:tabs>
        <w:ind w:left="5760" w:hanging="360"/>
      </w:pPr>
      <w:rPr>
        <w:rFonts w:ascii="Courier New" w:hAnsi="Courier New" w:cs="Courier New" w:hint="default"/>
      </w:rPr>
    </w:lvl>
    <w:lvl w:ilvl="8" w:tplc="BD341714">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CB70DDAF"/>
    <w:multiLevelType w:val="hybridMultilevel"/>
    <w:tmpl w:val="F21478EA"/>
    <w:lvl w:ilvl="0" w:tplc="4670B428">
      <w:start w:val="1"/>
      <w:numFmt w:val="bullet"/>
      <w:lvlText w:val=""/>
      <w:lvlJc w:val="left"/>
      <w:pPr>
        <w:tabs>
          <w:tab w:val="num" w:pos="720"/>
        </w:tabs>
        <w:ind w:left="720" w:hanging="360"/>
      </w:pPr>
      <w:rPr>
        <w:rFonts w:ascii="Symbol" w:hAnsi="Symbol" w:cs="Symbol" w:hint="default"/>
      </w:rPr>
    </w:lvl>
    <w:lvl w:ilvl="1" w:tplc="0B32C21A">
      <w:start w:val="1"/>
      <w:numFmt w:val="bullet"/>
      <w:lvlText w:val="o"/>
      <w:lvlJc w:val="left"/>
      <w:pPr>
        <w:tabs>
          <w:tab w:val="num" w:pos="1440"/>
        </w:tabs>
        <w:ind w:left="1440" w:hanging="360"/>
      </w:pPr>
      <w:rPr>
        <w:rFonts w:ascii="Courier New" w:hAnsi="Courier New" w:cs="Courier New" w:hint="default"/>
      </w:rPr>
    </w:lvl>
    <w:lvl w:ilvl="2" w:tplc="0B365A34">
      <w:start w:val="1"/>
      <w:numFmt w:val="bullet"/>
      <w:lvlText w:val=""/>
      <w:lvlJc w:val="left"/>
      <w:pPr>
        <w:tabs>
          <w:tab w:val="num" w:pos="2160"/>
        </w:tabs>
        <w:ind w:left="2160" w:hanging="360"/>
      </w:pPr>
      <w:rPr>
        <w:rFonts w:ascii="Wingdings" w:hAnsi="Wingdings" w:cs="Wingdings" w:hint="default"/>
      </w:rPr>
    </w:lvl>
    <w:lvl w:ilvl="3" w:tplc="06ECD774">
      <w:start w:val="1"/>
      <w:numFmt w:val="bullet"/>
      <w:lvlText w:val=""/>
      <w:lvlJc w:val="left"/>
      <w:pPr>
        <w:tabs>
          <w:tab w:val="num" w:pos="2880"/>
        </w:tabs>
        <w:ind w:left="2880" w:hanging="360"/>
      </w:pPr>
      <w:rPr>
        <w:rFonts w:ascii="Symbol" w:hAnsi="Symbol" w:cs="Symbol" w:hint="default"/>
      </w:rPr>
    </w:lvl>
    <w:lvl w:ilvl="4" w:tplc="26FE3EF2">
      <w:start w:val="1"/>
      <w:numFmt w:val="bullet"/>
      <w:lvlText w:val="o"/>
      <w:lvlJc w:val="left"/>
      <w:pPr>
        <w:tabs>
          <w:tab w:val="num" w:pos="3600"/>
        </w:tabs>
        <w:ind w:left="3600" w:hanging="360"/>
      </w:pPr>
      <w:rPr>
        <w:rFonts w:ascii="Courier New" w:hAnsi="Courier New" w:cs="Courier New" w:hint="default"/>
      </w:rPr>
    </w:lvl>
    <w:lvl w:ilvl="5" w:tplc="3E12833A">
      <w:start w:val="1"/>
      <w:numFmt w:val="bullet"/>
      <w:lvlText w:val=""/>
      <w:lvlJc w:val="left"/>
      <w:pPr>
        <w:tabs>
          <w:tab w:val="num" w:pos="4320"/>
        </w:tabs>
        <w:ind w:left="4320" w:hanging="360"/>
      </w:pPr>
      <w:rPr>
        <w:rFonts w:ascii="Wingdings" w:hAnsi="Wingdings" w:cs="Wingdings" w:hint="default"/>
      </w:rPr>
    </w:lvl>
    <w:lvl w:ilvl="6" w:tplc="D9C281AE">
      <w:start w:val="1"/>
      <w:numFmt w:val="bullet"/>
      <w:lvlText w:val=""/>
      <w:lvlJc w:val="left"/>
      <w:pPr>
        <w:tabs>
          <w:tab w:val="num" w:pos="5040"/>
        </w:tabs>
        <w:ind w:left="5040" w:hanging="360"/>
      </w:pPr>
      <w:rPr>
        <w:rFonts w:ascii="Symbol" w:hAnsi="Symbol" w:cs="Symbol" w:hint="default"/>
      </w:rPr>
    </w:lvl>
    <w:lvl w:ilvl="7" w:tplc="6ACE01E8">
      <w:start w:val="1"/>
      <w:numFmt w:val="bullet"/>
      <w:lvlText w:val="o"/>
      <w:lvlJc w:val="left"/>
      <w:pPr>
        <w:tabs>
          <w:tab w:val="num" w:pos="5760"/>
        </w:tabs>
        <w:ind w:left="5760" w:hanging="360"/>
      </w:pPr>
      <w:rPr>
        <w:rFonts w:ascii="Courier New" w:hAnsi="Courier New" w:cs="Courier New" w:hint="default"/>
      </w:rPr>
    </w:lvl>
    <w:lvl w:ilvl="8" w:tplc="767E52B6">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CEEAFF85"/>
    <w:multiLevelType w:val="multilevel"/>
    <w:tmpl w:val="C48A6D0E"/>
    <w:lvl w:ilvl="0">
      <w:start w:val="1"/>
      <w:numFmt w:val="decimal"/>
      <w:pStyle w:val="Kop1"/>
      <w:lvlText w:val="%1"/>
      <w:lvlJc w:val="left"/>
      <w:pPr>
        <w:tabs>
          <w:tab w:val="num" w:pos="0"/>
        </w:tabs>
      </w:pPr>
    </w:lvl>
    <w:lvl w:ilvl="1">
      <w:start w:val="1"/>
      <w:numFmt w:val="decimal"/>
      <w:pStyle w:val="Kop2"/>
      <w:lvlText w:val="%1.%2"/>
      <w:lvlJc w:val="left"/>
      <w:pPr>
        <w:tabs>
          <w:tab w:val="num" w:pos="0"/>
        </w:tabs>
      </w:pPr>
    </w:lvl>
    <w:lvl w:ilvl="2">
      <w:start w:val="1"/>
      <w:numFmt w:val="decimal"/>
      <w:pStyle w:val="Kop3"/>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6B64D9C"/>
    <w:multiLevelType w:val="multilevel"/>
    <w:tmpl w:val="790EA6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EE5BB511"/>
    <w:multiLevelType w:val="hybridMultilevel"/>
    <w:tmpl w:val="4D18F430"/>
    <w:lvl w:ilvl="0" w:tplc="78024A6C">
      <w:start w:val="1"/>
      <w:numFmt w:val="bullet"/>
      <w:lvlText w:val=""/>
      <w:lvlJc w:val="left"/>
      <w:pPr>
        <w:tabs>
          <w:tab w:val="num" w:pos="720"/>
        </w:tabs>
        <w:ind w:left="720" w:hanging="360"/>
      </w:pPr>
      <w:rPr>
        <w:rFonts w:ascii="Symbol" w:hAnsi="Symbol" w:cs="Symbol" w:hint="default"/>
      </w:rPr>
    </w:lvl>
    <w:lvl w:ilvl="1" w:tplc="60262AF6">
      <w:start w:val="1"/>
      <w:numFmt w:val="bullet"/>
      <w:lvlText w:val="o"/>
      <w:lvlJc w:val="left"/>
      <w:pPr>
        <w:tabs>
          <w:tab w:val="num" w:pos="1440"/>
        </w:tabs>
        <w:ind w:left="1440" w:hanging="360"/>
      </w:pPr>
      <w:rPr>
        <w:rFonts w:ascii="Courier New" w:hAnsi="Courier New" w:cs="Courier New" w:hint="default"/>
      </w:rPr>
    </w:lvl>
    <w:lvl w:ilvl="2" w:tplc="68866288">
      <w:start w:val="1"/>
      <w:numFmt w:val="bullet"/>
      <w:lvlText w:val=""/>
      <w:lvlJc w:val="left"/>
      <w:pPr>
        <w:tabs>
          <w:tab w:val="num" w:pos="2160"/>
        </w:tabs>
        <w:ind w:left="2160" w:hanging="360"/>
      </w:pPr>
      <w:rPr>
        <w:rFonts w:ascii="Wingdings" w:hAnsi="Wingdings" w:cs="Wingdings" w:hint="default"/>
      </w:rPr>
    </w:lvl>
    <w:lvl w:ilvl="3" w:tplc="573066A6">
      <w:start w:val="1"/>
      <w:numFmt w:val="bullet"/>
      <w:lvlText w:val=""/>
      <w:lvlJc w:val="left"/>
      <w:pPr>
        <w:tabs>
          <w:tab w:val="num" w:pos="2880"/>
        </w:tabs>
        <w:ind w:left="2880" w:hanging="360"/>
      </w:pPr>
      <w:rPr>
        <w:rFonts w:ascii="Symbol" w:hAnsi="Symbol" w:cs="Symbol" w:hint="default"/>
      </w:rPr>
    </w:lvl>
    <w:lvl w:ilvl="4" w:tplc="71EAB156">
      <w:start w:val="1"/>
      <w:numFmt w:val="bullet"/>
      <w:lvlText w:val="o"/>
      <w:lvlJc w:val="left"/>
      <w:pPr>
        <w:tabs>
          <w:tab w:val="num" w:pos="3600"/>
        </w:tabs>
        <w:ind w:left="3600" w:hanging="360"/>
      </w:pPr>
      <w:rPr>
        <w:rFonts w:ascii="Courier New" w:hAnsi="Courier New" w:cs="Courier New" w:hint="default"/>
      </w:rPr>
    </w:lvl>
    <w:lvl w:ilvl="5" w:tplc="A308E88A">
      <w:start w:val="1"/>
      <w:numFmt w:val="bullet"/>
      <w:lvlText w:val=""/>
      <w:lvlJc w:val="left"/>
      <w:pPr>
        <w:tabs>
          <w:tab w:val="num" w:pos="4320"/>
        </w:tabs>
        <w:ind w:left="4320" w:hanging="360"/>
      </w:pPr>
      <w:rPr>
        <w:rFonts w:ascii="Wingdings" w:hAnsi="Wingdings" w:cs="Wingdings" w:hint="default"/>
      </w:rPr>
    </w:lvl>
    <w:lvl w:ilvl="6" w:tplc="7EAADECC">
      <w:start w:val="1"/>
      <w:numFmt w:val="bullet"/>
      <w:lvlText w:val=""/>
      <w:lvlJc w:val="left"/>
      <w:pPr>
        <w:tabs>
          <w:tab w:val="num" w:pos="5040"/>
        </w:tabs>
        <w:ind w:left="5040" w:hanging="360"/>
      </w:pPr>
      <w:rPr>
        <w:rFonts w:ascii="Symbol" w:hAnsi="Symbol" w:cs="Symbol" w:hint="default"/>
      </w:rPr>
    </w:lvl>
    <w:lvl w:ilvl="7" w:tplc="ECD4392E">
      <w:start w:val="1"/>
      <w:numFmt w:val="bullet"/>
      <w:lvlText w:val="o"/>
      <w:lvlJc w:val="left"/>
      <w:pPr>
        <w:tabs>
          <w:tab w:val="num" w:pos="5760"/>
        </w:tabs>
        <w:ind w:left="5760" w:hanging="360"/>
      </w:pPr>
      <w:rPr>
        <w:rFonts w:ascii="Courier New" w:hAnsi="Courier New" w:cs="Courier New" w:hint="default"/>
      </w:rPr>
    </w:lvl>
    <w:lvl w:ilvl="8" w:tplc="FE56BB22">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F013AB09"/>
    <w:multiLevelType w:val="hybridMultilevel"/>
    <w:tmpl w:val="1376EBC0"/>
    <w:lvl w:ilvl="0" w:tplc="B5A61856">
      <w:start w:val="1"/>
      <w:numFmt w:val="bullet"/>
      <w:lvlText w:val=""/>
      <w:lvlJc w:val="left"/>
      <w:pPr>
        <w:tabs>
          <w:tab w:val="num" w:pos="720"/>
        </w:tabs>
        <w:ind w:left="720" w:hanging="360"/>
      </w:pPr>
      <w:rPr>
        <w:rFonts w:ascii="Symbol" w:hAnsi="Symbol" w:cs="Symbol" w:hint="default"/>
      </w:rPr>
    </w:lvl>
    <w:lvl w:ilvl="1" w:tplc="EEDE601C">
      <w:start w:val="1"/>
      <w:numFmt w:val="bullet"/>
      <w:lvlText w:val="o"/>
      <w:lvlJc w:val="left"/>
      <w:pPr>
        <w:tabs>
          <w:tab w:val="num" w:pos="1440"/>
        </w:tabs>
        <w:ind w:left="1440" w:hanging="360"/>
      </w:pPr>
      <w:rPr>
        <w:rFonts w:ascii="Courier New" w:hAnsi="Courier New" w:cs="Courier New" w:hint="default"/>
      </w:rPr>
    </w:lvl>
    <w:lvl w:ilvl="2" w:tplc="6A86F38C">
      <w:start w:val="1"/>
      <w:numFmt w:val="bullet"/>
      <w:lvlText w:val=""/>
      <w:lvlJc w:val="left"/>
      <w:pPr>
        <w:tabs>
          <w:tab w:val="num" w:pos="2160"/>
        </w:tabs>
        <w:ind w:left="2160" w:hanging="360"/>
      </w:pPr>
      <w:rPr>
        <w:rFonts w:ascii="Wingdings" w:hAnsi="Wingdings" w:cs="Wingdings" w:hint="default"/>
      </w:rPr>
    </w:lvl>
    <w:lvl w:ilvl="3" w:tplc="E9482F56">
      <w:start w:val="1"/>
      <w:numFmt w:val="bullet"/>
      <w:lvlText w:val=""/>
      <w:lvlJc w:val="left"/>
      <w:pPr>
        <w:tabs>
          <w:tab w:val="num" w:pos="2880"/>
        </w:tabs>
        <w:ind w:left="2880" w:hanging="360"/>
      </w:pPr>
      <w:rPr>
        <w:rFonts w:ascii="Symbol" w:hAnsi="Symbol" w:cs="Symbol" w:hint="default"/>
      </w:rPr>
    </w:lvl>
    <w:lvl w:ilvl="4" w:tplc="3B4C44F8">
      <w:start w:val="1"/>
      <w:numFmt w:val="bullet"/>
      <w:lvlText w:val="o"/>
      <w:lvlJc w:val="left"/>
      <w:pPr>
        <w:tabs>
          <w:tab w:val="num" w:pos="3600"/>
        </w:tabs>
        <w:ind w:left="3600" w:hanging="360"/>
      </w:pPr>
      <w:rPr>
        <w:rFonts w:ascii="Courier New" w:hAnsi="Courier New" w:cs="Courier New" w:hint="default"/>
      </w:rPr>
    </w:lvl>
    <w:lvl w:ilvl="5" w:tplc="5D3EA8F4">
      <w:start w:val="1"/>
      <w:numFmt w:val="bullet"/>
      <w:lvlText w:val=""/>
      <w:lvlJc w:val="left"/>
      <w:pPr>
        <w:tabs>
          <w:tab w:val="num" w:pos="4320"/>
        </w:tabs>
        <w:ind w:left="4320" w:hanging="360"/>
      </w:pPr>
      <w:rPr>
        <w:rFonts w:ascii="Wingdings" w:hAnsi="Wingdings" w:cs="Wingdings" w:hint="default"/>
      </w:rPr>
    </w:lvl>
    <w:lvl w:ilvl="6" w:tplc="3B12B428">
      <w:start w:val="1"/>
      <w:numFmt w:val="bullet"/>
      <w:lvlText w:val=""/>
      <w:lvlJc w:val="left"/>
      <w:pPr>
        <w:tabs>
          <w:tab w:val="num" w:pos="5040"/>
        </w:tabs>
        <w:ind w:left="5040" w:hanging="360"/>
      </w:pPr>
      <w:rPr>
        <w:rFonts w:ascii="Symbol" w:hAnsi="Symbol" w:cs="Symbol" w:hint="default"/>
      </w:rPr>
    </w:lvl>
    <w:lvl w:ilvl="7" w:tplc="15B8B1DA">
      <w:start w:val="1"/>
      <w:numFmt w:val="bullet"/>
      <w:lvlText w:val="o"/>
      <w:lvlJc w:val="left"/>
      <w:pPr>
        <w:tabs>
          <w:tab w:val="num" w:pos="5760"/>
        </w:tabs>
        <w:ind w:left="5760" w:hanging="360"/>
      </w:pPr>
      <w:rPr>
        <w:rFonts w:ascii="Courier New" w:hAnsi="Courier New" w:cs="Courier New" w:hint="default"/>
      </w:rPr>
    </w:lvl>
    <w:lvl w:ilvl="8" w:tplc="A7D4EE74">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F67DF3FC"/>
    <w:multiLevelType w:val="hybridMultilevel"/>
    <w:tmpl w:val="73867E42"/>
    <w:lvl w:ilvl="0" w:tplc="3B0A7AC8">
      <w:start w:val="1"/>
      <w:numFmt w:val="bullet"/>
      <w:lvlText w:val=""/>
      <w:lvlJc w:val="left"/>
      <w:pPr>
        <w:tabs>
          <w:tab w:val="num" w:pos="720"/>
        </w:tabs>
        <w:ind w:left="720" w:hanging="360"/>
      </w:pPr>
      <w:rPr>
        <w:rFonts w:ascii="Symbol" w:hAnsi="Symbol" w:cs="Symbol" w:hint="default"/>
      </w:rPr>
    </w:lvl>
    <w:lvl w:ilvl="1" w:tplc="AA145CB2">
      <w:start w:val="1"/>
      <w:numFmt w:val="bullet"/>
      <w:lvlText w:val="o"/>
      <w:lvlJc w:val="left"/>
      <w:pPr>
        <w:tabs>
          <w:tab w:val="num" w:pos="1440"/>
        </w:tabs>
        <w:ind w:left="1440" w:hanging="360"/>
      </w:pPr>
      <w:rPr>
        <w:rFonts w:ascii="Courier New" w:hAnsi="Courier New" w:cs="Courier New" w:hint="default"/>
      </w:rPr>
    </w:lvl>
    <w:lvl w:ilvl="2" w:tplc="95463D70">
      <w:start w:val="1"/>
      <w:numFmt w:val="bullet"/>
      <w:lvlText w:val=""/>
      <w:lvlJc w:val="left"/>
      <w:pPr>
        <w:tabs>
          <w:tab w:val="num" w:pos="2160"/>
        </w:tabs>
        <w:ind w:left="2160" w:hanging="360"/>
      </w:pPr>
      <w:rPr>
        <w:rFonts w:ascii="Wingdings" w:hAnsi="Wingdings" w:cs="Wingdings" w:hint="default"/>
      </w:rPr>
    </w:lvl>
    <w:lvl w:ilvl="3" w:tplc="3C84022C">
      <w:start w:val="1"/>
      <w:numFmt w:val="bullet"/>
      <w:lvlText w:val=""/>
      <w:lvlJc w:val="left"/>
      <w:pPr>
        <w:tabs>
          <w:tab w:val="num" w:pos="2880"/>
        </w:tabs>
        <w:ind w:left="2880" w:hanging="360"/>
      </w:pPr>
      <w:rPr>
        <w:rFonts w:ascii="Symbol" w:hAnsi="Symbol" w:cs="Symbol" w:hint="default"/>
      </w:rPr>
    </w:lvl>
    <w:lvl w:ilvl="4" w:tplc="94589E1C">
      <w:start w:val="1"/>
      <w:numFmt w:val="bullet"/>
      <w:lvlText w:val="o"/>
      <w:lvlJc w:val="left"/>
      <w:pPr>
        <w:tabs>
          <w:tab w:val="num" w:pos="3600"/>
        </w:tabs>
        <w:ind w:left="3600" w:hanging="360"/>
      </w:pPr>
      <w:rPr>
        <w:rFonts w:ascii="Courier New" w:hAnsi="Courier New" w:cs="Courier New" w:hint="default"/>
      </w:rPr>
    </w:lvl>
    <w:lvl w:ilvl="5" w:tplc="447A5BDC">
      <w:start w:val="1"/>
      <w:numFmt w:val="bullet"/>
      <w:lvlText w:val=""/>
      <w:lvlJc w:val="left"/>
      <w:pPr>
        <w:tabs>
          <w:tab w:val="num" w:pos="4320"/>
        </w:tabs>
        <w:ind w:left="4320" w:hanging="360"/>
      </w:pPr>
      <w:rPr>
        <w:rFonts w:ascii="Wingdings" w:hAnsi="Wingdings" w:cs="Wingdings" w:hint="default"/>
      </w:rPr>
    </w:lvl>
    <w:lvl w:ilvl="6" w:tplc="6CB4A3F4">
      <w:start w:val="1"/>
      <w:numFmt w:val="bullet"/>
      <w:lvlText w:val=""/>
      <w:lvlJc w:val="left"/>
      <w:pPr>
        <w:tabs>
          <w:tab w:val="num" w:pos="5040"/>
        </w:tabs>
        <w:ind w:left="5040" w:hanging="360"/>
      </w:pPr>
      <w:rPr>
        <w:rFonts w:ascii="Symbol" w:hAnsi="Symbol" w:cs="Symbol" w:hint="default"/>
      </w:rPr>
    </w:lvl>
    <w:lvl w:ilvl="7" w:tplc="77F8D270">
      <w:start w:val="1"/>
      <w:numFmt w:val="bullet"/>
      <w:lvlText w:val="o"/>
      <w:lvlJc w:val="left"/>
      <w:pPr>
        <w:tabs>
          <w:tab w:val="num" w:pos="5760"/>
        </w:tabs>
        <w:ind w:left="5760" w:hanging="360"/>
      </w:pPr>
      <w:rPr>
        <w:rFonts w:ascii="Courier New" w:hAnsi="Courier New" w:cs="Courier New" w:hint="default"/>
      </w:rPr>
    </w:lvl>
    <w:lvl w:ilvl="8" w:tplc="8FA066D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5B3604A"/>
    <w:multiLevelType w:val="hybridMultilevel"/>
    <w:tmpl w:val="C1C65C8A"/>
    <w:lvl w:ilvl="0" w:tplc="B03C5E9C">
      <w:start w:val="1"/>
      <w:numFmt w:val="bullet"/>
      <w:lvlText w:val=""/>
      <w:lvlJc w:val="left"/>
      <w:pPr>
        <w:tabs>
          <w:tab w:val="num" w:pos="720"/>
        </w:tabs>
        <w:ind w:left="720" w:hanging="360"/>
      </w:pPr>
      <w:rPr>
        <w:rFonts w:ascii="Symbol" w:hAnsi="Symbol" w:cs="Symbol" w:hint="default"/>
      </w:rPr>
    </w:lvl>
    <w:lvl w:ilvl="1" w:tplc="ED9C08B8">
      <w:start w:val="1"/>
      <w:numFmt w:val="bullet"/>
      <w:lvlText w:val="o"/>
      <w:lvlJc w:val="left"/>
      <w:pPr>
        <w:tabs>
          <w:tab w:val="num" w:pos="1440"/>
        </w:tabs>
        <w:ind w:left="1440" w:hanging="360"/>
      </w:pPr>
      <w:rPr>
        <w:rFonts w:ascii="Courier New" w:hAnsi="Courier New" w:cs="Courier New" w:hint="default"/>
      </w:rPr>
    </w:lvl>
    <w:lvl w:ilvl="2" w:tplc="DA6288CC">
      <w:start w:val="1"/>
      <w:numFmt w:val="bullet"/>
      <w:lvlText w:val=""/>
      <w:lvlJc w:val="left"/>
      <w:pPr>
        <w:tabs>
          <w:tab w:val="num" w:pos="2160"/>
        </w:tabs>
        <w:ind w:left="2160" w:hanging="360"/>
      </w:pPr>
      <w:rPr>
        <w:rFonts w:ascii="Wingdings" w:hAnsi="Wingdings" w:cs="Wingdings" w:hint="default"/>
      </w:rPr>
    </w:lvl>
    <w:lvl w:ilvl="3" w:tplc="87A0AF4E">
      <w:start w:val="1"/>
      <w:numFmt w:val="bullet"/>
      <w:lvlText w:val=""/>
      <w:lvlJc w:val="left"/>
      <w:pPr>
        <w:tabs>
          <w:tab w:val="num" w:pos="2880"/>
        </w:tabs>
        <w:ind w:left="2880" w:hanging="360"/>
      </w:pPr>
      <w:rPr>
        <w:rFonts w:ascii="Symbol" w:hAnsi="Symbol" w:cs="Symbol" w:hint="default"/>
      </w:rPr>
    </w:lvl>
    <w:lvl w:ilvl="4" w:tplc="E03AC0EC">
      <w:start w:val="1"/>
      <w:numFmt w:val="bullet"/>
      <w:lvlText w:val="o"/>
      <w:lvlJc w:val="left"/>
      <w:pPr>
        <w:tabs>
          <w:tab w:val="num" w:pos="3600"/>
        </w:tabs>
        <w:ind w:left="3600" w:hanging="360"/>
      </w:pPr>
      <w:rPr>
        <w:rFonts w:ascii="Courier New" w:hAnsi="Courier New" w:cs="Courier New" w:hint="default"/>
      </w:rPr>
    </w:lvl>
    <w:lvl w:ilvl="5" w:tplc="B02AE46A">
      <w:start w:val="1"/>
      <w:numFmt w:val="bullet"/>
      <w:lvlText w:val=""/>
      <w:lvlJc w:val="left"/>
      <w:pPr>
        <w:tabs>
          <w:tab w:val="num" w:pos="4320"/>
        </w:tabs>
        <w:ind w:left="4320" w:hanging="360"/>
      </w:pPr>
      <w:rPr>
        <w:rFonts w:ascii="Wingdings" w:hAnsi="Wingdings" w:cs="Wingdings" w:hint="default"/>
      </w:rPr>
    </w:lvl>
    <w:lvl w:ilvl="6" w:tplc="4996554C">
      <w:start w:val="1"/>
      <w:numFmt w:val="bullet"/>
      <w:lvlText w:val=""/>
      <w:lvlJc w:val="left"/>
      <w:pPr>
        <w:tabs>
          <w:tab w:val="num" w:pos="5040"/>
        </w:tabs>
        <w:ind w:left="5040" w:hanging="360"/>
      </w:pPr>
      <w:rPr>
        <w:rFonts w:ascii="Symbol" w:hAnsi="Symbol" w:cs="Symbol" w:hint="default"/>
      </w:rPr>
    </w:lvl>
    <w:lvl w:ilvl="7" w:tplc="A72E0126">
      <w:start w:val="1"/>
      <w:numFmt w:val="bullet"/>
      <w:lvlText w:val="o"/>
      <w:lvlJc w:val="left"/>
      <w:pPr>
        <w:tabs>
          <w:tab w:val="num" w:pos="5760"/>
        </w:tabs>
        <w:ind w:left="5760" w:hanging="360"/>
      </w:pPr>
      <w:rPr>
        <w:rFonts w:ascii="Courier New" w:hAnsi="Courier New" w:cs="Courier New" w:hint="default"/>
      </w:rPr>
    </w:lvl>
    <w:lvl w:ilvl="8" w:tplc="81540ED2">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63A5835"/>
    <w:multiLevelType w:val="hybridMultilevel"/>
    <w:tmpl w:val="2A76342A"/>
    <w:lvl w:ilvl="0" w:tplc="81368CEC">
      <w:start w:val="1"/>
      <w:numFmt w:val="bullet"/>
      <w:lvlText w:val=""/>
      <w:lvlJc w:val="left"/>
      <w:pPr>
        <w:tabs>
          <w:tab w:val="num" w:pos="720"/>
        </w:tabs>
        <w:ind w:left="720" w:hanging="360"/>
      </w:pPr>
      <w:rPr>
        <w:rFonts w:ascii="Symbol" w:hAnsi="Symbol" w:cs="Symbol" w:hint="default"/>
      </w:rPr>
    </w:lvl>
    <w:lvl w:ilvl="1" w:tplc="D7CEB72C">
      <w:start w:val="1"/>
      <w:numFmt w:val="bullet"/>
      <w:lvlText w:val="o"/>
      <w:lvlJc w:val="left"/>
      <w:pPr>
        <w:tabs>
          <w:tab w:val="num" w:pos="1440"/>
        </w:tabs>
        <w:ind w:left="1440" w:hanging="360"/>
      </w:pPr>
      <w:rPr>
        <w:rFonts w:ascii="Courier New" w:hAnsi="Courier New" w:cs="Courier New" w:hint="default"/>
      </w:rPr>
    </w:lvl>
    <w:lvl w:ilvl="2" w:tplc="8E20EAA8">
      <w:start w:val="1"/>
      <w:numFmt w:val="bullet"/>
      <w:lvlText w:val=""/>
      <w:lvlJc w:val="left"/>
      <w:pPr>
        <w:tabs>
          <w:tab w:val="num" w:pos="2160"/>
        </w:tabs>
        <w:ind w:left="2160" w:hanging="360"/>
      </w:pPr>
      <w:rPr>
        <w:rFonts w:ascii="Wingdings" w:hAnsi="Wingdings" w:cs="Wingdings" w:hint="default"/>
      </w:rPr>
    </w:lvl>
    <w:lvl w:ilvl="3" w:tplc="E1EA7674">
      <w:start w:val="1"/>
      <w:numFmt w:val="bullet"/>
      <w:lvlText w:val=""/>
      <w:lvlJc w:val="left"/>
      <w:pPr>
        <w:tabs>
          <w:tab w:val="num" w:pos="2880"/>
        </w:tabs>
        <w:ind w:left="2880" w:hanging="360"/>
      </w:pPr>
      <w:rPr>
        <w:rFonts w:ascii="Symbol" w:hAnsi="Symbol" w:cs="Symbol" w:hint="default"/>
      </w:rPr>
    </w:lvl>
    <w:lvl w:ilvl="4" w:tplc="AB742A36">
      <w:start w:val="1"/>
      <w:numFmt w:val="bullet"/>
      <w:lvlText w:val="o"/>
      <w:lvlJc w:val="left"/>
      <w:pPr>
        <w:tabs>
          <w:tab w:val="num" w:pos="3600"/>
        </w:tabs>
        <w:ind w:left="3600" w:hanging="360"/>
      </w:pPr>
      <w:rPr>
        <w:rFonts w:ascii="Courier New" w:hAnsi="Courier New" w:cs="Courier New" w:hint="default"/>
      </w:rPr>
    </w:lvl>
    <w:lvl w:ilvl="5" w:tplc="B7CC8396">
      <w:start w:val="1"/>
      <w:numFmt w:val="bullet"/>
      <w:lvlText w:val=""/>
      <w:lvlJc w:val="left"/>
      <w:pPr>
        <w:tabs>
          <w:tab w:val="num" w:pos="4320"/>
        </w:tabs>
        <w:ind w:left="4320" w:hanging="360"/>
      </w:pPr>
      <w:rPr>
        <w:rFonts w:ascii="Wingdings" w:hAnsi="Wingdings" w:cs="Wingdings" w:hint="default"/>
      </w:rPr>
    </w:lvl>
    <w:lvl w:ilvl="6" w:tplc="85A2FF1C">
      <w:start w:val="1"/>
      <w:numFmt w:val="bullet"/>
      <w:lvlText w:val=""/>
      <w:lvlJc w:val="left"/>
      <w:pPr>
        <w:tabs>
          <w:tab w:val="num" w:pos="5040"/>
        </w:tabs>
        <w:ind w:left="5040" w:hanging="360"/>
      </w:pPr>
      <w:rPr>
        <w:rFonts w:ascii="Symbol" w:hAnsi="Symbol" w:cs="Symbol" w:hint="default"/>
      </w:rPr>
    </w:lvl>
    <w:lvl w:ilvl="7" w:tplc="61D23E1E">
      <w:start w:val="1"/>
      <w:numFmt w:val="bullet"/>
      <w:lvlText w:val="o"/>
      <w:lvlJc w:val="left"/>
      <w:pPr>
        <w:tabs>
          <w:tab w:val="num" w:pos="5760"/>
        </w:tabs>
        <w:ind w:left="5760" w:hanging="360"/>
      </w:pPr>
      <w:rPr>
        <w:rFonts w:ascii="Courier New" w:hAnsi="Courier New" w:cs="Courier New" w:hint="default"/>
      </w:rPr>
    </w:lvl>
    <w:lvl w:ilvl="8" w:tplc="6EDC67AC">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B5F8F82"/>
    <w:multiLevelType w:val="hybridMultilevel"/>
    <w:tmpl w:val="55924208"/>
    <w:lvl w:ilvl="0" w:tplc="A418AA8A">
      <w:start w:val="1"/>
      <w:numFmt w:val="bullet"/>
      <w:lvlText w:val=""/>
      <w:lvlJc w:val="left"/>
      <w:pPr>
        <w:tabs>
          <w:tab w:val="num" w:pos="720"/>
        </w:tabs>
        <w:ind w:left="720" w:hanging="360"/>
      </w:pPr>
      <w:rPr>
        <w:rFonts w:ascii="Symbol" w:hAnsi="Symbol" w:cs="Symbol" w:hint="default"/>
      </w:rPr>
    </w:lvl>
    <w:lvl w:ilvl="1" w:tplc="218E8A28">
      <w:start w:val="1"/>
      <w:numFmt w:val="bullet"/>
      <w:lvlText w:val="o"/>
      <w:lvlJc w:val="left"/>
      <w:pPr>
        <w:tabs>
          <w:tab w:val="num" w:pos="1440"/>
        </w:tabs>
        <w:ind w:left="1440" w:hanging="360"/>
      </w:pPr>
      <w:rPr>
        <w:rFonts w:ascii="Courier New" w:hAnsi="Courier New" w:cs="Courier New" w:hint="default"/>
      </w:rPr>
    </w:lvl>
    <w:lvl w:ilvl="2" w:tplc="A7782F10">
      <w:start w:val="1"/>
      <w:numFmt w:val="bullet"/>
      <w:lvlText w:val=""/>
      <w:lvlJc w:val="left"/>
      <w:pPr>
        <w:tabs>
          <w:tab w:val="num" w:pos="2160"/>
        </w:tabs>
        <w:ind w:left="2160" w:hanging="360"/>
      </w:pPr>
      <w:rPr>
        <w:rFonts w:ascii="Wingdings" w:hAnsi="Wingdings" w:cs="Wingdings" w:hint="default"/>
      </w:rPr>
    </w:lvl>
    <w:lvl w:ilvl="3" w:tplc="C2F60006">
      <w:start w:val="1"/>
      <w:numFmt w:val="bullet"/>
      <w:lvlText w:val=""/>
      <w:lvlJc w:val="left"/>
      <w:pPr>
        <w:tabs>
          <w:tab w:val="num" w:pos="2880"/>
        </w:tabs>
        <w:ind w:left="2880" w:hanging="360"/>
      </w:pPr>
      <w:rPr>
        <w:rFonts w:ascii="Symbol" w:hAnsi="Symbol" w:cs="Symbol" w:hint="default"/>
      </w:rPr>
    </w:lvl>
    <w:lvl w:ilvl="4" w:tplc="2FFC64E4">
      <w:start w:val="1"/>
      <w:numFmt w:val="bullet"/>
      <w:lvlText w:val="o"/>
      <w:lvlJc w:val="left"/>
      <w:pPr>
        <w:tabs>
          <w:tab w:val="num" w:pos="3600"/>
        </w:tabs>
        <w:ind w:left="3600" w:hanging="360"/>
      </w:pPr>
      <w:rPr>
        <w:rFonts w:ascii="Courier New" w:hAnsi="Courier New" w:cs="Courier New" w:hint="default"/>
      </w:rPr>
    </w:lvl>
    <w:lvl w:ilvl="5" w:tplc="DE8C52BE">
      <w:start w:val="1"/>
      <w:numFmt w:val="bullet"/>
      <w:lvlText w:val=""/>
      <w:lvlJc w:val="left"/>
      <w:pPr>
        <w:tabs>
          <w:tab w:val="num" w:pos="4320"/>
        </w:tabs>
        <w:ind w:left="4320" w:hanging="360"/>
      </w:pPr>
      <w:rPr>
        <w:rFonts w:ascii="Wingdings" w:hAnsi="Wingdings" w:cs="Wingdings" w:hint="default"/>
      </w:rPr>
    </w:lvl>
    <w:lvl w:ilvl="6" w:tplc="A0882A22">
      <w:start w:val="1"/>
      <w:numFmt w:val="bullet"/>
      <w:lvlText w:val=""/>
      <w:lvlJc w:val="left"/>
      <w:pPr>
        <w:tabs>
          <w:tab w:val="num" w:pos="5040"/>
        </w:tabs>
        <w:ind w:left="5040" w:hanging="360"/>
      </w:pPr>
      <w:rPr>
        <w:rFonts w:ascii="Symbol" w:hAnsi="Symbol" w:cs="Symbol" w:hint="default"/>
      </w:rPr>
    </w:lvl>
    <w:lvl w:ilvl="7" w:tplc="D2B894E2">
      <w:start w:val="1"/>
      <w:numFmt w:val="bullet"/>
      <w:lvlText w:val="o"/>
      <w:lvlJc w:val="left"/>
      <w:pPr>
        <w:tabs>
          <w:tab w:val="num" w:pos="5760"/>
        </w:tabs>
        <w:ind w:left="5760" w:hanging="360"/>
      </w:pPr>
      <w:rPr>
        <w:rFonts w:ascii="Courier New" w:hAnsi="Courier New" w:cs="Courier New" w:hint="default"/>
      </w:rPr>
    </w:lvl>
    <w:lvl w:ilvl="8" w:tplc="3BBE573E">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EF4030C"/>
    <w:multiLevelType w:val="hybridMultilevel"/>
    <w:tmpl w:val="2B884FDC"/>
    <w:lvl w:ilvl="0" w:tplc="0FD0DAD6">
      <w:start w:val="1"/>
      <w:numFmt w:val="bullet"/>
      <w:lvlText w:val=""/>
      <w:lvlJc w:val="left"/>
      <w:pPr>
        <w:tabs>
          <w:tab w:val="num" w:pos="720"/>
        </w:tabs>
        <w:ind w:left="720" w:hanging="360"/>
      </w:pPr>
      <w:rPr>
        <w:rFonts w:ascii="Symbol" w:hAnsi="Symbol" w:cs="Symbol" w:hint="default"/>
      </w:rPr>
    </w:lvl>
    <w:lvl w:ilvl="1" w:tplc="C5A280C2">
      <w:start w:val="1"/>
      <w:numFmt w:val="bullet"/>
      <w:lvlText w:val="o"/>
      <w:lvlJc w:val="left"/>
      <w:pPr>
        <w:tabs>
          <w:tab w:val="num" w:pos="1440"/>
        </w:tabs>
        <w:ind w:left="1440" w:hanging="360"/>
      </w:pPr>
      <w:rPr>
        <w:rFonts w:ascii="Courier New" w:hAnsi="Courier New" w:cs="Courier New" w:hint="default"/>
      </w:rPr>
    </w:lvl>
    <w:lvl w:ilvl="2" w:tplc="33FA561C">
      <w:start w:val="1"/>
      <w:numFmt w:val="bullet"/>
      <w:lvlText w:val=""/>
      <w:lvlJc w:val="left"/>
      <w:pPr>
        <w:tabs>
          <w:tab w:val="num" w:pos="2160"/>
        </w:tabs>
        <w:ind w:left="2160" w:hanging="360"/>
      </w:pPr>
      <w:rPr>
        <w:rFonts w:ascii="Wingdings" w:hAnsi="Wingdings" w:cs="Wingdings" w:hint="default"/>
      </w:rPr>
    </w:lvl>
    <w:lvl w:ilvl="3" w:tplc="F000D914">
      <w:start w:val="1"/>
      <w:numFmt w:val="bullet"/>
      <w:lvlText w:val=""/>
      <w:lvlJc w:val="left"/>
      <w:pPr>
        <w:tabs>
          <w:tab w:val="num" w:pos="2880"/>
        </w:tabs>
        <w:ind w:left="2880" w:hanging="360"/>
      </w:pPr>
      <w:rPr>
        <w:rFonts w:ascii="Symbol" w:hAnsi="Symbol" w:cs="Symbol" w:hint="default"/>
      </w:rPr>
    </w:lvl>
    <w:lvl w:ilvl="4" w:tplc="51FCA268">
      <w:start w:val="1"/>
      <w:numFmt w:val="bullet"/>
      <w:lvlText w:val="o"/>
      <w:lvlJc w:val="left"/>
      <w:pPr>
        <w:tabs>
          <w:tab w:val="num" w:pos="3600"/>
        </w:tabs>
        <w:ind w:left="3600" w:hanging="360"/>
      </w:pPr>
      <w:rPr>
        <w:rFonts w:ascii="Courier New" w:hAnsi="Courier New" w:cs="Courier New" w:hint="default"/>
      </w:rPr>
    </w:lvl>
    <w:lvl w:ilvl="5" w:tplc="E4C4CDCC">
      <w:start w:val="1"/>
      <w:numFmt w:val="bullet"/>
      <w:lvlText w:val=""/>
      <w:lvlJc w:val="left"/>
      <w:pPr>
        <w:tabs>
          <w:tab w:val="num" w:pos="4320"/>
        </w:tabs>
        <w:ind w:left="4320" w:hanging="360"/>
      </w:pPr>
      <w:rPr>
        <w:rFonts w:ascii="Wingdings" w:hAnsi="Wingdings" w:cs="Wingdings" w:hint="default"/>
      </w:rPr>
    </w:lvl>
    <w:lvl w:ilvl="6" w:tplc="C2EC6B3A">
      <w:start w:val="1"/>
      <w:numFmt w:val="bullet"/>
      <w:lvlText w:val=""/>
      <w:lvlJc w:val="left"/>
      <w:pPr>
        <w:tabs>
          <w:tab w:val="num" w:pos="5040"/>
        </w:tabs>
        <w:ind w:left="5040" w:hanging="360"/>
      </w:pPr>
      <w:rPr>
        <w:rFonts w:ascii="Symbol" w:hAnsi="Symbol" w:cs="Symbol" w:hint="default"/>
      </w:rPr>
    </w:lvl>
    <w:lvl w:ilvl="7" w:tplc="2ACC5144">
      <w:start w:val="1"/>
      <w:numFmt w:val="bullet"/>
      <w:lvlText w:val="o"/>
      <w:lvlJc w:val="left"/>
      <w:pPr>
        <w:tabs>
          <w:tab w:val="num" w:pos="5760"/>
        </w:tabs>
        <w:ind w:left="5760" w:hanging="360"/>
      </w:pPr>
      <w:rPr>
        <w:rFonts w:ascii="Courier New" w:hAnsi="Courier New" w:cs="Courier New" w:hint="default"/>
      </w:rPr>
    </w:lvl>
    <w:lvl w:ilvl="8" w:tplc="F5EAD1AA">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D740CB9"/>
    <w:multiLevelType w:val="hybridMultilevel"/>
    <w:tmpl w:val="06D6BF58"/>
    <w:lvl w:ilvl="0" w:tplc="32A67604">
      <w:start w:val="1"/>
      <w:numFmt w:val="bullet"/>
      <w:lvlText w:val=""/>
      <w:lvlJc w:val="left"/>
      <w:pPr>
        <w:tabs>
          <w:tab w:val="num" w:pos="720"/>
        </w:tabs>
        <w:ind w:left="720" w:hanging="360"/>
      </w:pPr>
      <w:rPr>
        <w:rFonts w:ascii="Symbol" w:hAnsi="Symbol" w:cs="Symbol" w:hint="default"/>
      </w:rPr>
    </w:lvl>
    <w:lvl w:ilvl="1" w:tplc="FE92C76C">
      <w:start w:val="1"/>
      <w:numFmt w:val="bullet"/>
      <w:lvlText w:val="o"/>
      <w:lvlJc w:val="left"/>
      <w:pPr>
        <w:tabs>
          <w:tab w:val="num" w:pos="1440"/>
        </w:tabs>
        <w:ind w:left="1440" w:hanging="360"/>
      </w:pPr>
      <w:rPr>
        <w:rFonts w:ascii="Courier New" w:hAnsi="Courier New" w:cs="Courier New" w:hint="default"/>
      </w:rPr>
    </w:lvl>
    <w:lvl w:ilvl="2" w:tplc="089A4A06">
      <w:start w:val="1"/>
      <w:numFmt w:val="bullet"/>
      <w:lvlText w:val=""/>
      <w:lvlJc w:val="left"/>
      <w:pPr>
        <w:tabs>
          <w:tab w:val="num" w:pos="2160"/>
        </w:tabs>
        <w:ind w:left="2160" w:hanging="360"/>
      </w:pPr>
      <w:rPr>
        <w:rFonts w:ascii="Wingdings" w:hAnsi="Wingdings" w:cs="Wingdings" w:hint="default"/>
      </w:rPr>
    </w:lvl>
    <w:lvl w:ilvl="3" w:tplc="39FE39E4">
      <w:start w:val="1"/>
      <w:numFmt w:val="bullet"/>
      <w:lvlText w:val=""/>
      <w:lvlJc w:val="left"/>
      <w:pPr>
        <w:tabs>
          <w:tab w:val="num" w:pos="2880"/>
        </w:tabs>
        <w:ind w:left="2880" w:hanging="360"/>
      </w:pPr>
      <w:rPr>
        <w:rFonts w:ascii="Symbol" w:hAnsi="Symbol" w:cs="Symbol" w:hint="default"/>
      </w:rPr>
    </w:lvl>
    <w:lvl w:ilvl="4" w:tplc="7004A980">
      <w:start w:val="1"/>
      <w:numFmt w:val="bullet"/>
      <w:lvlText w:val="o"/>
      <w:lvlJc w:val="left"/>
      <w:pPr>
        <w:tabs>
          <w:tab w:val="num" w:pos="3600"/>
        </w:tabs>
        <w:ind w:left="3600" w:hanging="360"/>
      </w:pPr>
      <w:rPr>
        <w:rFonts w:ascii="Courier New" w:hAnsi="Courier New" w:cs="Courier New" w:hint="default"/>
      </w:rPr>
    </w:lvl>
    <w:lvl w:ilvl="5" w:tplc="00A060A6">
      <w:start w:val="1"/>
      <w:numFmt w:val="bullet"/>
      <w:lvlText w:val=""/>
      <w:lvlJc w:val="left"/>
      <w:pPr>
        <w:tabs>
          <w:tab w:val="num" w:pos="4320"/>
        </w:tabs>
        <w:ind w:left="4320" w:hanging="360"/>
      </w:pPr>
      <w:rPr>
        <w:rFonts w:ascii="Wingdings" w:hAnsi="Wingdings" w:cs="Wingdings" w:hint="default"/>
      </w:rPr>
    </w:lvl>
    <w:lvl w:ilvl="6" w:tplc="238E6E78">
      <w:start w:val="1"/>
      <w:numFmt w:val="bullet"/>
      <w:lvlText w:val=""/>
      <w:lvlJc w:val="left"/>
      <w:pPr>
        <w:tabs>
          <w:tab w:val="num" w:pos="5040"/>
        </w:tabs>
        <w:ind w:left="5040" w:hanging="360"/>
      </w:pPr>
      <w:rPr>
        <w:rFonts w:ascii="Symbol" w:hAnsi="Symbol" w:cs="Symbol" w:hint="default"/>
      </w:rPr>
    </w:lvl>
    <w:lvl w:ilvl="7" w:tplc="684E13F0">
      <w:start w:val="1"/>
      <w:numFmt w:val="bullet"/>
      <w:lvlText w:val="o"/>
      <w:lvlJc w:val="left"/>
      <w:pPr>
        <w:tabs>
          <w:tab w:val="num" w:pos="5760"/>
        </w:tabs>
        <w:ind w:left="5760" w:hanging="360"/>
      </w:pPr>
      <w:rPr>
        <w:rFonts w:ascii="Courier New" w:hAnsi="Courier New" w:cs="Courier New" w:hint="default"/>
      </w:rPr>
    </w:lvl>
    <w:lvl w:ilvl="8" w:tplc="1BD4FED2">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17044B8"/>
    <w:multiLevelType w:val="hybridMultilevel"/>
    <w:tmpl w:val="116A7ED8"/>
    <w:lvl w:ilvl="0" w:tplc="A704DA8E">
      <w:start w:val="1"/>
      <w:numFmt w:val="bullet"/>
      <w:lvlText w:val=""/>
      <w:lvlJc w:val="left"/>
      <w:pPr>
        <w:tabs>
          <w:tab w:val="num" w:pos="720"/>
        </w:tabs>
        <w:ind w:left="720" w:hanging="360"/>
      </w:pPr>
      <w:rPr>
        <w:rFonts w:ascii="Symbol" w:hAnsi="Symbol" w:cs="Symbol" w:hint="default"/>
      </w:rPr>
    </w:lvl>
    <w:lvl w:ilvl="1" w:tplc="0CD4694E">
      <w:start w:val="1"/>
      <w:numFmt w:val="bullet"/>
      <w:lvlText w:val="o"/>
      <w:lvlJc w:val="left"/>
      <w:pPr>
        <w:tabs>
          <w:tab w:val="num" w:pos="1440"/>
        </w:tabs>
        <w:ind w:left="1440" w:hanging="360"/>
      </w:pPr>
      <w:rPr>
        <w:rFonts w:ascii="Courier New" w:hAnsi="Courier New" w:cs="Courier New" w:hint="default"/>
      </w:rPr>
    </w:lvl>
    <w:lvl w:ilvl="2" w:tplc="6C4AC7A8">
      <w:start w:val="1"/>
      <w:numFmt w:val="bullet"/>
      <w:lvlText w:val=""/>
      <w:lvlJc w:val="left"/>
      <w:pPr>
        <w:tabs>
          <w:tab w:val="num" w:pos="2160"/>
        </w:tabs>
        <w:ind w:left="2160" w:hanging="360"/>
      </w:pPr>
      <w:rPr>
        <w:rFonts w:ascii="Wingdings" w:hAnsi="Wingdings" w:cs="Wingdings" w:hint="default"/>
      </w:rPr>
    </w:lvl>
    <w:lvl w:ilvl="3" w:tplc="076E839C">
      <w:start w:val="1"/>
      <w:numFmt w:val="bullet"/>
      <w:lvlText w:val=""/>
      <w:lvlJc w:val="left"/>
      <w:pPr>
        <w:tabs>
          <w:tab w:val="num" w:pos="2880"/>
        </w:tabs>
        <w:ind w:left="2880" w:hanging="360"/>
      </w:pPr>
      <w:rPr>
        <w:rFonts w:ascii="Symbol" w:hAnsi="Symbol" w:cs="Symbol" w:hint="default"/>
      </w:rPr>
    </w:lvl>
    <w:lvl w:ilvl="4" w:tplc="692E6924">
      <w:start w:val="1"/>
      <w:numFmt w:val="bullet"/>
      <w:lvlText w:val="o"/>
      <w:lvlJc w:val="left"/>
      <w:pPr>
        <w:tabs>
          <w:tab w:val="num" w:pos="3600"/>
        </w:tabs>
        <w:ind w:left="3600" w:hanging="360"/>
      </w:pPr>
      <w:rPr>
        <w:rFonts w:ascii="Courier New" w:hAnsi="Courier New" w:cs="Courier New" w:hint="default"/>
      </w:rPr>
    </w:lvl>
    <w:lvl w:ilvl="5" w:tplc="009A689C">
      <w:start w:val="1"/>
      <w:numFmt w:val="bullet"/>
      <w:lvlText w:val=""/>
      <w:lvlJc w:val="left"/>
      <w:pPr>
        <w:tabs>
          <w:tab w:val="num" w:pos="4320"/>
        </w:tabs>
        <w:ind w:left="4320" w:hanging="360"/>
      </w:pPr>
      <w:rPr>
        <w:rFonts w:ascii="Wingdings" w:hAnsi="Wingdings" w:cs="Wingdings" w:hint="default"/>
      </w:rPr>
    </w:lvl>
    <w:lvl w:ilvl="6" w:tplc="97C4A8D8">
      <w:start w:val="1"/>
      <w:numFmt w:val="bullet"/>
      <w:lvlText w:val=""/>
      <w:lvlJc w:val="left"/>
      <w:pPr>
        <w:tabs>
          <w:tab w:val="num" w:pos="5040"/>
        </w:tabs>
        <w:ind w:left="5040" w:hanging="360"/>
      </w:pPr>
      <w:rPr>
        <w:rFonts w:ascii="Symbol" w:hAnsi="Symbol" w:cs="Symbol" w:hint="default"/>
      </w:rPr>
    </w:lvl>
    <w:lvl w:ilvl="7" w:tplc="06ECE3C2">
      <w:start w:val="1"/>
      <w:numFmt w:val="bullet"/>
      <w:lvlText w:val="o"/>
      <w:lvlJc w:val="left"/>
      <w:pPr>
        <w:tabs>
          <w:tab w:val="num" w:pos="5760"/>
        </w:tabs>
        <w:ind w:left="5760" w:hanging="360"/>
      </w:pPr>
      <w:rPr>
        <w:rFonts w:ascii="Courier New" w:hAnsi="Courier New" w:cs="Courier New" w:hint="default"/>
      </w:rPr>
    </w:lvl>
    <w:lvl w:ilvl="8" w:tplc="45DEA450">
      <w:start w:val="1"/>
      <w:numFmt w:val="bullet"/>
      <w:lvlText w:val=""/>
      <w:lvlJc w:val="left"/>
      <w:pPr>
        <w:tabs>
          <w:tab w:val="num" w:pos="6480"/>
        </w:tabs>
        <w:ind w:left="6480" w:hanging="360"/>
      </w:pPr>
      <w:rPr>
        <w:rFonts w:ascii="Wingdings" w:hAnsi="Wingdings" w:cs="Wingdings" w:hint="default"/>
      </w:rPr>
    </w:lvl>
  </w:abstractNum>
  <w:num w:numId="1" w16cid:durableId="1611548722">
    <w:abstractNumId w:val="2"/>
  </w:num>
  <w:num w:numId="2" w16cid:durableId="83234671">
    <w:abstractNumId w:val="7"/>
  </w:num>
  <w:num w:numId="3" w16cid:durableId="1723361565">
    <w:abstractNumId w:val="5"/>
  </w:num>
  <w:num w:numId="4" w16cid:durableId="24520772">
    <w:abstractNumId w:val="1"/>
  </w:num>
  <w:num w:numId="5" w16cid:durableId="64304856">
    <w:abstractNumId w:val="12"/>
  </w:num>
  <w:num w:numId="6" w16cid:durableId="362440717">
    <w:abstractNumId w:val="6"/>
  </w:num>
  <w:num w:numId="7" w16cid:durableId="277639495">
    <w:abstractNumId w:val="0"/>
  </w:num>
  <w:num w:numId="8" w16cid:durableId="1022517994">
    <w:abstractNumId w:val="3"/>
  </w:num>
  <w:num w:numId="9" w16cid:durableId="635067308">
    <w:abstractNumId w:val="11"/>
  </w:num>
  <w:num w:numId="10" w16cid:durableId="1129131233">
    <w:abstractNumId w:val="8"/>
  </w:num>
  <w:num w:numId="11" w16cid:durableId="1055004141">
    <w:abstractNumId w:val="9"/>
  </w:num>
  <w:num w:numId="12" w16cid:durableId="2144690950">
    <w:abstractNumId w:val="4"/>
  </w:num>
  <w:num w:numId="13" w16cid:durableId="12379339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0F"/>
    <w:rsid w:val="0004391A"/>
    <w:rsid w:val="0004460F"/>
    <w:rsid w:val="00131F2D"/>
    <w:rsid w:val="002F2F4D"/>
    <w:rsid w:val="008943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230B"/>
  <w15:docId w15:val="{152E3236-682A-4FDF-8630-E74829D2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uiPriority w:val="9"/>
    <w:qFormat/>
    <w:pPr>
      <w:numPr>
        <w:numId w:val="1"/>
      </w:numPr>
      <w:outlineLvl w:val="0"/>
    </w:pPr>
    <w:rPr>
      <w:sz w:val="32"/>
      <w:szCs w:val="32"/>
    </w:rPr>
  </w:style>
  <w:style w:type="paragraph" w:styleId="Kop2">
    <w:name w:val="heading 2"/>
    <w:basedOn w:val="Standaard"/>
    <w:uiPriority w:val="9"/>
    <w:semiHidden/>
    <w:unhideWhenUsed/>
    <w:qFormat/>
    <w:pPr>
      <w:numPr>
        <w:ilvl w:val="1"/>
        <w:numId w:val="1"/>
      </w:numPr>
      <w:outlineLvl w:val="1"/>
    </w:pPr>
    <w:rPr>
      <w:sz w:val="28"/>
      <w:szCs w:val="28"/>
    </w:rPr>
  </w:style>
  <w:style w:type="paragraph" w:styleId="Kop3">
    <w:name w:val="heading 3"/>
    <w:basedOn w:val="Standaard"/>
    <w:uiPriority w:val="9"/>
    <w:semiHidden/>
    <w:unhideWhenUsed/>
    <w:qFormat/>
    <w:pPr>
      <w:numPr>
        <w:ilvl w:val="2"/>
        <w:numId w:val="1"/>
      </w:numPr>
      <w:outlineLvl w:val="2"/>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unhideWhenUsed/>
    <w:rPr>
      <w:vertAlign w:val="superscript"/>
    </w:rPr>
  </w:style>
  <w:style w:type="paragraph" w:customStyle="1" w:styleId="heading999">
    <w:name w:val="heading 999"/>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nergystar.gov/productfinder" TargetMode="External"/><Relationship Id="rId18" Type="http://schemas.openxmlformats.org/officeDocument/2006/relationships/hyperlink" Target="https://www.pianoo.nl/nl/themas/maatschappelijk-verantwoord-inkopen/mvi-het-inkoopproces/iso-type-i-milieukeurmer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nergystar.gov/products?s=mega" TargetMode="External"/><Relationship Id="rId17" Type="http://schemas.openxmlformats.org/officeDocument/2006/relationships/hyperlink" Target="https://afvalfondsverpakkingen.nl/producenten/essentiele-eisen" TargetMode="External"/><Relationship Id="rId2" Type="http://schemas.openxmlformats.org/officeDocument/2006/relationships/customXml" Target="../customXml/item2.xml"/><Relationship Id="rId16" Type="http://schemas.openxmlformats.org/officeDocument/2006/relationships/hyperlink" Target="https://www.kidv.nl/654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pianoo.nl/nl/themas/maatschappelijk-verantwoord-inkopen-duurzaam-inkopen/mvi-het-inkoopproces/iso-type-i" TargetMode="External"/><Relationship Id="rId10" Type="http://schemas.openxmlformats.org/officeDocument/2006/relationships/footer" Target="footer1.xml"/><Relationship Id="rId19" Type="http://schemas.openxmlformats.org/officeDocument/2006/relationships/hyperlink" Target="https://www.pianoo.nl/nl/themas/maatschappelijk-verantwoord-inkopen-duurzaam-inkopen/mvi-het-inkoopproces/iso-type-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ianoo.nl/nl/themas/maatschappelijk-verantwoord-inkopen-duurzaam-inkopen/mvi-het-inkoopproces/iso-type-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82C8CC5841DF46A237482F972F337A" ma:contentTypeVersion="3" ma:contentTypeDescription="Create a new document." ma:contentTypeScope="" ma:versionID="271b8b4e8a12214ecc646440e45ab0de">
  <xsd:schema xmlns:xsd="http://www.w3.org/2001/XMLSchema" xmlns:xs="http://www.w3.org/2001/XMLSchema" xmlns:p="http://schemas.microsoft.com/office/2006/metadata/properties" xmlns:ns2="87d3081e-ab7a-4791-9886-00c90f46a872" targetNamespace="http://schemas.microsoft.com/office/2006/metadata/properties" ma:root="true" ma:fieldsID="568463265703b27cf767e6a3d32b0a26" ns2:_="">
    <xsd:import namespace="87d3081e-ab7a-4791-9886-00c90f46a8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3081e-ab7a-4791-9886-00c90f46a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8D58E-CDA2-4FFE-BFC7-FF5A5A25EC1A}">
  <ds:schemaRefs>
    <ds:schemaRef ds:uri="http://schemas.microsoft.com/office/2006/documentManagement/types"/>
    <ds:schemaRef ds:uri="http://purl.org/dc/dcmitype/"/>
    <ds:schemaRef ds:uri="http://schemas.openxmlformats.org/package/2006/metadata/core-properties"/>
    <ds:schemaRef ds:uri="http://purl.org/dc/elements/1.1/"/>
    <ds:schemaRef ds:uri="http://purl.org/dc/terms/"/>
    <ds:schemaRef ds:uri="http://schemas.microsoft.com/office/2006/metadata/properties"/>
    <ds:schemaRef ds:uri="87d3081e-ab7a-4791-9886-00c90f46a872"/>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07B0940-BE4E-4314-B38D-DFE964941E7E}">
  <ds:schemaRefs>
    <ds:schemaRef ds:uri="http://schemas.microsoft.com/sharepoint/v3/contenttype/forms"/>
  </ds:schemaRefs>
</ds:datastoreItem>
</file>

<file path=customXml/itemProps3.xml><?xml version="1.0" encoding="utf-8"?>
<ds:datastoreItem xmlns:ds="http://schemas.openxmlformats.org/officeDocument/2006/customXml" ds:itemID="{EA0A476E-B274-4F51-89B3-F58B39169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3081e-ab7a-4791-9886-00c90f46a8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1807</Words>
  <Characters>9941</Characters>
  <Application>Microsoft Office Word</Application>
  <DocSecurity>0</DocSecurity>
  <Lines>82</Lines>
  <Paragraphs>23</Paragraphs>
  <ScaleCrop>false</ScaleCrop>
  <Manager/>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MVI Criteria Document</dc:title>
  <dc:subject/>
  <dc:creator>Nelissen, Janny</dc:creator>
  <cp:keywords/>
  <dc:description/>
  <cp:lastModifiedBy>Nelissen, Janny</cp:lastModifiedBy>
  <cp:revision>2</cp:revision>
  <dcterms:created xsi:type="dcterms:W3CDTF">2023-09-25T14:40:00Z</dcterms:created>
  <dcterms:modified xsi:type="dcterms:W3CDTF">2023-09-25T14:40:00Z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2023-09-11T10:07:24Z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a2ffdcd6-103f-4586-bdb1-8e8a057376b2</vt:lpwstr>
  </property>
  <property fmtid="{D5CDD505-2E9C-101B-9397-08002B2CF9AE}" pid="8" name="MSIP_Label_809b38bc-0ed8-48ce-ab09-5250aa17f0d6_ContentBits">
    <vt:lpwstr>0</vt:lpwstr>
  </property>
  <property fmtid="{D5CDD505-2E9C-101B-9397-08002B2CF9AE}" pid="9" name="ContentTypeId">
    <vt:lpwstr>0x0101006782C8CC5841DF46A237482F972F337A</vt:lpwstr>
  </property>
</Properties>
</file>