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A99" w:rsidRPr="00C978B2" w:rsidRDefault="00F86A99" w:rsidP="00F86A99">
      <w:pPr>
        <w:tabs>
          <w:tab w:val="right" w:pos="8364"/>
        </w:tabs>
        <w:spacing w:line="180" w:lineRule="atLeast"/>
        <w:contextualSpacing/>
        <w:rPr>
          <w:rFonts w:ascii="Muli SemiBold" w:hAnsi="Muli SemiBold"/>
          <w:color w:val="000000" w:themeColor="text1"/>
          <w:sz w:val="40"/>
          <w:szCs w:val="42"/>
        </w:rPr>
      </w:pPr>
      <w:r>
        <w:rPr>
          <w:rFonts w:ascii="Muli SemiBold" w:hAnsi="Muli SemiBold"/>
          <w:color w:val="000000" w:themeColor="text1"/>
          <w:sz w:val="40"/>
          <w:szCs w:val="42"/>
        </w:rPr>
        <w:t>Formulier referentieprojecten</w:t>
      </w:r>
    </w:p>
    <w:tbl>
      <w:tblPr>
        <w:tblW w:w="4909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498"/>
        <w:gridCol w:w="1943"/>
        <w:gridCol w:w="4081"/>
        <w:gridCol w:w="1555"/>
        <w:gridCol w:w="2410"/>
        <w:gridCol w:w="3254"/>
      </w:tblGrid>
      <w:tr w:rsidR="00026A50" w:rsidRPr="00866467" w:rsidTr="00570E77">
        <w:trPr>
          <w:cantSplit/>
          <w:trHeight w:val="20"/>
          <w:tblHeader/>
          <w:jc w:val="center"/>
        </w:trPr>
        <w:tc>
          <w:tcPr>
            <w:tcW w:w="1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E695F"/>
            <w:vAlign w:val="center"/>
          </w:tcPr>
          <w:p w:rsidR="00026A50" w:rsidRPr="00866467" w:rsidRDefault="00026A50" w:rsidP="00216934">
            <w:pPr>
              <w:spacing w:line="276" w:lineRule="auto"/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7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5E695F"/>
            <w:vAlign w:val="center"/>
          </w:tcPr>
          <w:p w:rsidR="00026A50" w:rsidRPr="00866467" w:rsidRDefault="00026A50" w:rsidP="00216934">
            <w:pPr>
              <w:spacing w:line="276" w:lineRule="auto"/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Naam/aanduiding referentieproject</w:t>
            </w:r>
          </w:p>
        </w:tc>
        <w:tc>
          <w:tcPr>
            <w:tcW w:w="14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5E695F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Toepasselijke disciplines (</w:t>
            </w:r>
            <w:r w:rsidR="00216934"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 xml:space="preserve">bij elk project moeten aanvullend ten minste 2 discipline worden </w:t>
            </w:r>
            <w:proofErr w:type="spellStart"/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aan</w:t>
            </w:r>
            <w:r w:rsidR="00216934"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gev</w:t>
            </w:r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ink</w:t>
            </w:r>
            <w:r w:rsidR="00216934"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t.</w:t>
            </w:r>
            <w:proofErr w:type="spellEnd"/>
            <w:r w:rsidR="00216934"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 xml:space="preserve"> Over het totaal van 3 projecten moeten alle disciplines worden aangevinkt)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5E695F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Startdatum</w:t>
            </w:r>
          </w:p>
        </w:tc>
        <w:tc>
          <w:tcPr>
            <w:tcW w:w="8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5E695F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Datum afronding werkzaamheden</w:t>
            </w:r>
            <w:r w:rsidR="00216934"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 xml:space="preserve"> waarop beroep wordt gedaan (mag maximaal </w:t>
            </w:r>
            <w:r w:rsidR="00570E77"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5 jaar voorafgaand aan verzenden vooraankondiging zijn)</w:t>
            </w:r>
          </w:p>
        </w:tc>
        <w:tc>
          <w:tcPr>
            <w:tcW w:w="11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5E695F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Muli" w:hAnsi="Muli"/>
                <w:b/>
                <w:color w:val="FFFFFF" w:themeColor="background1"/>
                <w:sz w:val="20"/>
                <w:szCs w:val="20"/>
              </w:rPr>
              <w:t>Naam en contactgegevens contactpersoon namens opdrachtgever (referent)</w:t>
            </w:r>
          </w:p>
        </w:tc>
      </w:tr>
      <w:tr w:rsidR="00026A50" w:rsidRPr="00866467" w:rsidTr="00026A50">
        <w:trPr>
          <w:cantSplit/>
          <w:trHeight w:val="20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hAnsi="Muli"/>
                <w:sz w:val="20"/>
                <w:szCs w:val="20"/>
              </w:rPr>
              <w:t>1.</w:t>
            </w: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Pr="0086646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1485" w:type="pct"/>
          </w:tcPr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C042D3">
              <w:rPr>
                <w:rFonts w:ascii="Muli" w:hAnsi="Muli" w:cs="Arial"/>
                <w:sz w:val="18"/>
                <w:szCs w:val="18"/>
              </w:rPr>
              <w:sym w:font="Webdings" w:char="F067"/>
            </w:r>
            <w:r>
              <w:rPr>
                <w:rFonts w:ascii="Calibri" w:eastAsia="Yu Mincho" w:hAnsi="Calibri" w:cs="Calibri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juridische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strategische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procesmatige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hAnsi="Muli" w:cs="Arial"/>
                <w:iCs/>
                <w:sz w:val="18"/>
                <w:szCs w:val="18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bestuurlijke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hAnsi="Muli" w:cs="Arial"/>
                <w:iCs/>
                <w:sz w:val="18"/>
                <w:szCs w:val="18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fiscaal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F86A99" w:rsidRDefault="00026A50" w:rsidP="00026A50">
            <w:pPr>
              <w:spacing w:line="240" w:lineRule="auto"/>
              <w:rPr>
                <w:rFonts w:ascii="Calibri" w:eastAsia="Yu Mincho" w:hAnsi="Calibri" w:cs="Calibri"/>
                <w:sz w:val="20"/>
                <w:szCs w:val="20"/>
                <w:lang w:val="en-US" w:eastAsia="ja-JP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hAnsi="Muli" w:cs="Arial"/>
                <w:iCs/>
                <w:sz w:val="18"/>
                <w:szCs w:val="18"/>
              </w:rPr>
              <w:t>financiel</w:t>
            </w:r>
            <w:r>
              <w:rPr>
                <w:rFonts w:ascii="Muli" w:hAnsi="Muli" w:cs="Arial"/>
                <w:iCs/>
                <w:sz w:val="18"/>
                <w:szCs w:val="18"/>
              </w:rPr>
              <w:t>e</w:t>
            </w:r>
            <w:proofErr w:type="spellEnd"/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</w:t>
            </w:r>
            <w:bookmarkStart w:id="0" w:name="_GoBack"/>
            <w:bookmarkEnd w:id="0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</w:tc>
        <w:tc>
          <w:tcPr>
            <w:tcW w:w="566" w:type="pct"/>
          </w:tcPr>
          <w:p w:rsidR="00026A50" w:rsidRPr="00C042D3" w:rsidRDefault="00026A50" w:rsidP="00216934">
            <w:pPr>
              <w:spacing w:line="276" w:lineRule="auto"/>
              <w:rPr>
                <w:rFonts w:ascii="Muli" w:hAnsi="Muli" w:cs="Arial"/>
                <w:sz w:val="18"/>
                <w:szCs w:val="18"/>
              </w:rPr>
            </w:pPr>
          </w:p>
        </w:tc>
        <w:tc>
          <w:tcPr>
            <w:tcW w:w="877" w:type="pct"/>
          </w:tcPr>
          <w:p w:rsidR="00026A50" w:rsidRPr="00C042D3" w:rsidRDefault="00026A50" w:rsidP="00216934">
            <w:pPr>
              <w:spacing w:line="276" w:lineRule="auto"/>
              <w:rPr>
                <w:rFonts w:ascii="Muli" w:hAnsi="Muli" w:cs="Arial"/>
                <w:sz w:val="18"/>
                <w:szCs w:val="18"/>
              </w:rPr>
            </w:pPr>
          </w:p>
        </w:tc>
        <w:tc>
          <w:tcPr>
            <w:tcW w:w="1184" w:type="pct"/>
          </w:tcPr>
          <w:p w:rsidR="00026A50" w:rsidRPr="00C042D3" w:rsidRDefault="00026A50" w:rsidP="00216934">
            <w:pPr>
              <w:spacing w:line="276" w:lineRule="auto"/>
              <w:rPr>
                <w:rFonts w:ascii="Muli" w:hAnsi="Muli" w:cs="Arial"/>
                <w:sz w:val="18"/>
                <w:szCs w:val="18"/>
              </w:rPr>
            </w:pPr>
          </w:p>
        </w:tc>
      </w:tr>
      <w:tr w:rsidR="00026A50" w:rsidRPr="00866467" w:rsidTr="00026A50">
        <w:trPr>
          <w:cantSplit/>
          <w:trHeight w:val="20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hAnsi="Muli"/>
                <w:sz w:val="20"/>
                <w:szCs w:val="20"/>
              </w:rPr>
              <w:lastRenderedPageBreak/>
              <w:t>2.</w:t>
            </w: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Pr="0086646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026A50" w:rsidRPr="00866467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1485" w:type="pct"/>
          </w:tcPr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C042D3">
              <w:rPr>
                <w:rFonts w:ascii="Muli" w:hAnsi="Muli" w:cs="Arial"/>
                <w:sz w:val="18"/>
                <w:szCs w:val="18"/>
              </w:rPr>
              <w:sym w:font="Webdings" w:char="F067"/>
            </w:r>
            <w:r>
              <w:rPr>
                <w:rFonts w:ascii="Calibri" w:eastAsia="Yu Mincho" w:hAnsi="Calibri" w:cs="Calibri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juridische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strategische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procesmatige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hAnsi="Muli" w:cs="Arial"/>
                <w:iCs/>
                <w:sz w:val="18"/>
                <w:szCs w:val="18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bestuurlijke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hAnsi="Muli" w:cs="Arial"/>
                <w:iCs/>
                <w:sz w:val="18"/>
                <w:szCs w:val="18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fiscaal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866467" w:rsidRDefault="00026A50" w:rsidP="00026A50">
            <w:pPr>
              <w:spacing w:line="240" w:lineRule="auto"/>
              <w:rPr>
                <w:rFonts w:ascii="Muli" w:hAnsi="Muli"/>
                <w:sz w:val="20"/>
                <w:szCs w:val="20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hAnsi="Muli" w:cs="Arial"/>
                <w:iCs/>
                <w:sz w:val="18"/>
                <w:szCs w:val="18"/>
              </w:rPr>
              <w:t>financiel</w:t>
            </w:r>
            <w:r>
              <w:rPr>
                <w:rFonts w:ascii="Muli" w:hAnsi="Muli" w:cs="Arial"/>
                <w:iCs/>
                <w:sz w:val="18"/>
                <w:szCs w:val="18"/>
              </w:rPr>
              <w:t>e</w:t>
            </w:r>
            <w:proofErr w:type="spellEnd"/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</w:tc>
        <w:tc>
          <w:tcPr>
            <w:tcW w:w="566" w:type="pct"/>
          </w:tcPr>
          <w:p w:rsidR="00026A50" w:rsidRPr="00866467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877" w:type="pct"/>
          </w:tcPr>
          <w:p w:rsidR="00026A50" w:rsidRPr="00866467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1184" w:type="pct"/>
          </w:tcPr>
          <w:p w:rsidR="00026A50" w:rsidRPr="00866467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</w:tr>
      <w:tr w:rsidR="00026A50" w:rsidRPr="00866467" w:rsidTr="00026A50">
        <w:trPr>
          <w:cantSplit/>
          <w:trHeight w:val="20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hAnsi="Muli"/>
                <w:sz w:val="20"/>
                <w:szCs w:val="20"/>
              </w:rPr>
              <w:lastRenderedPageBreak/>
              <w:t>3.</w:t>
            </w: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  <w:p w:rsidR="00570E77" w:rsidRPr="00866467" w:rsidRDefault="00570E77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1485" w:type="pct"/>
          </w:tcPr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C042D3">
              <w:rPr>
                <w:rFonts w:ascii="Muli" w:hAnsi="Muli" w:cs="Arial"/>
                <w:sz w:val="18"/>
                <w:szCs w:val="18"/>
              </w:rPr>
              <w:sym w:font="Webdings" w:char="F067"/>
            </w:r>
            <w:r>
              <w:rPr>
                <w:rFonts w:ascii="Calibri" w:eastAsia="Yu Mincho" w:hAnsi="Calibri" w:cs="Calibri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juridische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strategische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procesmatige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hAnsi="Muli" w:cs="Arial"/>
                <w:iCs/>
                <w:sz w:val="18"/>
                <w:szCs w:val="18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bestuurlijke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Pr="00026A50" w:rsidRDefault="00026A50" w:rsidP="00026A50">
            <w:pPr>
              <w:spacing w:line="240" w:lineRule="auto"/>
              <w:rPr>
                <w:rFonts w:ascii="Muli" w:hAnsi="Muli" w:cs="Arial"/>
                <w:iCs/>
                <w:sz w:val="18"/>
                <w:szCs w:val="18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fiscaal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  <w:p w:rsidR="00026A50" w:rsidRDefault="00026A50" w:rsidP="00026A50">
            <w:pPr>
              <w:spacing w:line="240" w:lineRule="auto"/>
              <w:rPr>
                <w:rFonts w:ascii="Muli" w:hAnsi="Muli"/>
                <w:sz w:val="20"/>
                <w:szCs w:val="20"/>
              </w:rPr>
            </w:pPr>
            <w:r w:rsidRPr="00026A50">
              <w:rPr>
                <w:rFonts w:ascii="Muli" w:hAnsi="Muli" w:cs="Arial"/>
                <w:iCs/>
                <w:sz w:val="18"/>
                <w:szCs w:val="18"/>
              </w:rPr>
              <w:sym w:font="Webdings" w:char="F063"/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r w:rsidR="00570E77" w:rsidRPr="00026A50">
              <w:rPr>
                <w:rFonts w:ascii="Muli" w:hAnsi="Muli" w:cs="Arial"/>
                <w:iCs/>
                <w:sz w:val="18"/>
                <w:szCs w:val="18"/>
              </w:rPr>
              <w:t>financiël</w:t>
            </w:r>
            <w:r w:rsidR="00570E77">
              <w:rPr>
                <w:rFonts w:ascii="Muli" w:hAnsi="Muli" w:cs="Arial"/>
                <w:iCs/>
                <w:sz w:val="18"/>
                <w:szCs w:val="18"/>
              </w:rPr>
              <w:t>e</w:t>
            </w:r>
            <w:r w:rsidRPr="00026A50">
              <w:rPr>
                <w:rFonts w:ascii="Muli" w:hAnsi="Muli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advisering</w:t>
            </w:r>
            <w:proofErr w:type="spellEnd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 xml:space="preserve"> en </w:t>
            </w:r>
            <w:proofErr w:type="spellStart"/>
            <w:r w:rsidRPr="00026A50">
              <w:rPr>
                <w:rFonts w:ascii="Muli" w:eastAsia="Yu Mincho" w:hAnsi="Muli" w:cs="Calibri"/>
                <w:sz w:val="18"/>
                <w:szCs w:val="18"/>
                <w:lang w:val="en-US" w:eastAsia="ja-JP"/>
              </w:rPr>
              <w:t>ondersteuning</w:t>
            </w:r>
            <w:proofErr w:type="spellEnd"/>
          </w:p>
        </w:tc>
        <w:tc>
          <w:tcPr>
            <w:tcW w:w="566" w:type="pct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877" w:type="pct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  <w:tc>
          <w:tcPr>
            <w:tcW w:w="1184" w:type="pct"/>
          </w:tcPr>
          <w:p w:rsidR="00026A50" w:rsidRDefault="00026A50" w:rsidP="00216934">
            <w:pPr>
              <w:spacing w:line="276" w:lineRule="auto"/>
              <w:rPr>
                <w:rFonts w:ascii="Muli" w:hAnsi="Muli"/>
                <w:sz w:val="20"/>
                <w:szCs w:val="20"/>
              </w:rPr>
            </w:pPr>
          </w:p>
        </w:tc>
      </w:tr>
    </w:tbl>
    <w:p w:rsidR="00026A50" w:rsidRDefault="00570E77" w:rsidP="00570E77">
      <w:pPr>
        <w:tabs>
          <w:tab w:val="left" w:pos="4100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026A50" w:rsidSect="00570E77">
      <w:footerReference w:type="default" r:id="rId7"/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E77" w:rsidRDefault="00570E77" w:rsidP="00570E77">
      <w:pPr>
        <w:spacing w:after="0" w:line="240" w:lineRule="auto"/>
      </w:pPr>
      <w:r>
        <w:separator/>
      </w:r>
    </w:p>
  </w:endnote>
  <w:endnote w:type="continuationSeparator" w:id="0">
    <w:p w:rsidR="00570E77" w:rsidRDefault="00570E77" w:rsidP="0057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uli SemiBold">
    <w:altName w:val="Calibri"/>
    <w:panose1 w:val="00000700000000000000"/>
    <w:charset w:val="00"/>
    <w:family w:val="auto"/>
    <w:pitch w:val="variable"/>
    <w:sig w:usb0="20000007" w:usb1="00000001" w:usb2="00000000" w:usb3="00000000" w:csb0="00000193" w:csb1="00000000"/>
  </w:font>
  <w:font w:name="Muli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E77" w:rsidRDefault="00570E77">
    <w:pPr>
      <w:pStyle w:val="Voettekst"/>
    </w:pPr>
    <w:r>
      <w:t xml:space="preserve">Naam aanmeldende partij: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E77" w:rsidRDefault="00570E77" w:rsidP="00570E77">
      <w:pPr>
        <w:spacing w:after="0" w:line="240" w:lineRule="auto"/>
      </w:pPr>
      <w:r>
        <w:separator/>
      </w:r>
    </w:p>
  </w:footnote>
  <w:footnote w:type="continuationSeparator" w:id="0">
    <w:p w:rsidR="00570E77" w:rsidRDefault="00570E77" w:rsidP="00570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99"/>
    <w:rsid w:val="00026A50"/>
    <w:rsid w:val="00216934"/>
    <w:rsid w:val="00570E77"/>
    <w:rsid w:val="00974D79"/>
    <w:rsid w:val="00F8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741F5"/>
  <w15:chartTrackingRefBased/>
  <w15:docId w15:val="{86B5388A-6608-4A28-858C-9E3FCD04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86A9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8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6A99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7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0E77"/>
  </w:style>
  <w:style w:type="paragraph" w:styleId="Voettekst">
    <w:name w:val="footer"/>
    <w:basedOn w:val="Standaard"/>
    <w:link w:val="VoettekstChar"/>
    <w:uiPriority w:val="99"/>
    <w:unhideWhenUsed/>
    <w:rsid w:val="00570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0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EEDCB-C2AC-45AE-81CC-9066A878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Cornelisse</dc:creator>
  <cp:keywords/>
  <dc:description/>
  <cp:lastModifiedBy>Gijs Cornelisse</cp:lastModifiedBy>
  <cp:revision>2</cp:revision>
  <dcterms:created xsi:type="dcterms:W3CDTF">2024-01-29T11:26:00Z</dcterms:created>
  <dcterms:modified xsi:type="dcterms:W3CDTF">2024-01-29T12:33:00Z</dcterms:modified>
</cp:coreProperties>
</file>