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818F" w14:textId="79D2DAD5" w:rsidR="002B79FC" w:rsidRDefault="00660840">
      <w:pPr>
        <w:jc w:val="center"/>
        <w:rPr>
          <w:b/>
          <w:sz w:val="40"/>
          <w:szCs w:val="40"/>
        </w:rPr>
      </w:pPr>
      <w:bookmarkStart w:id="0" w:name="_Hlk158702129"/>
      <w:r>
        <w:rPr>
          <w:b/>
          <w:sz w:val="40"/>
          <w:szCs w:val="40"/>
        </w:rPr>
        <w:t>concept</w:t>
      </w:r>
    </w:p>
    <w:p w14:paraId="56D486E4" w14:textId="77777777" w:rsidR="009809C1" w:rsidRDefault="009809C1">
      <w:pPr>
        <w:jc w:val="center"/>
        <w:rPr>
          <w:sz w:val="44"/>
          <w:szCs w:val="44"/>
          <w:highlight w:val="yellow"/>
        </w:rPr>
      </w:pPr>
    </w:p>
    <w:p w14:paraId="5E85943D" w14:textId="77777777" w:rsidR="009809C1" w:rsidRDefault="009809C1">
      <w:pPr>
        <w:jc w:val="center"/>
        <w:rPr>
          <w:sz w:val="44"/>
          <w:szCs w:val="44"/>
          <w:highlight w:val="yellow"/>
        </w:rPr>
      </w:pPr>
    </w:p>
    <w:p w14:paraId="64740A43" w14:textId="5F33BA79" w:rsidR="002B79FC" w:rsidRDefault="003E4BB3">
      <w:pPr>
        <w:jc w:val="center"/>
        <w:rPr>
          <w:sz w:val="44"/>
          <w:szCs w:val="44"/>
        </w:rPr>
      </w:pPr>
      <w:r w:rsidRPr="00EF70DA">
        <w:rPr>
          <w:sz w:val="44"/>
          <w:szCs w:val="44"/>
        </w:rPr>
        <w:t>RAAMOVEREENKOMST INZAKE</w:t>
      </w:r>
    </w:p>
    <w:p w14:paraId="52BA98D6" w14:textId="77777777" w:rsidR="002B79FC" w:rsidRDefault="002B79FC">
      <w:pPr>
        <w:rPr>
          <w:b/>
          <w:sz w:val="40"/>
          <w:szCs w:val="40"/>
        </w:rPr>
      </w:pPr>
    </w:p>
    <w:p w14:paraId="29E49309" w14:textId="281158AB" w:rsidR="002B79FC" w:rsidRDefault="005A2E98">
      <w:pPr>
        <w:jc w:val="center"/>
      </w:pPr>
      <w:r w:rsidRPr="005A2E98">
        <w:rPr>
          <w:b/>
          <w:sz w:val="48"/>
          <w:szCs w:val="48"/>
        </w:rPr>
        <w:t>Energie besparende producten</w:t>
      </w:r>
    </w:p>
    <w:p w14:paraId="40E97B03" w14:textId="77777777" w:rsidR="002B79FC" w:rsidRDefault="002B79FC">
      <w:pPr>
        <w:jc w:val="center"/>
      </w:pPr>
    </w:p>
    <w:p w14:paraId="58210B83" w14:textId="77777777" w:rsidR="002B79FC" w:rsidRDefault="002B79FC">
      <w:pPr>
        <w:jc w:val="center"/>
      </w:pPr>
    </w:p>
    <w:p w14:paraId="06C3903D" w14:textId="77777777" w:rsidR="0098333C" w:rsidRDefault="003E4BB3">
      <w:pPr>
        <w:jc w:val="center"/>
        <w:rPr>
          <w:b/>
          <w:sz w:val="36"/>
          <w:szCs w:val="36"/>
        </w:rPr>
      </w:pPr>
      <w:r>
        <w:rPr>
          <w:b/>
          <w:sz w:val="36"/>
          <w:szCs w:val="36"/>
        </w:rPr>
        <w:t xml:space="preserve">Tussen gemeente Den Helder </w:t>
      </w:r>
    </w:p>
    <w:p w14:paraId="17811A00" w14:textId="77777777" w:rsidR="0098333C" w:rsidRDefault="003E4BB3">
      <w:pPr>
        <w:jc w:val="center"/>
        <w:rPr>
          <w:b/>
          <w:sz w:val="36"/>
          <w:szCs w:val="36"/>
        </w:rPr>
      </w:pPr>
      <w:r>
        <w:rPr>
          <w:b/>
          <w:sz w:val="36"/>
          <w:szCs w:val="36"/>
        </w:rPr>
        <w:t xml:space="preserve">en </w:t>
      </w:r>
    </w:p>
    <w:p w14:paraId="4ECF416C" w14:textId="77777777" w:rsidR="002B79FC" w:rsidRDefault="003E4BB3">
      <w:pPr>
        <w:jc w:val="center"/>
        <w:rPr>
          <w:b/>
          <w:sz w:val="36"/>
          <w:szCs w:val="36"/>
          <w:highlight w:val="cyan"/>
        </w:rPr>
      </w:pPr>
      <w:r>
        <w:rPr>
          <w:b/>
          <w:sz w:val="36"/>
          <w:szCs w:val="36"/>
          <w:highlight w:val="cyan"/>
        </w:rPr>
        <w:t>&lt;Naam opdrachtnemer&gt;</w:t>
      </w:r>
    </w:p>
    <w:p w14:paraId="000DBAC2" w14:textId="77777777" w:rsidR="002B79FC" w:rsidRDefault="002B79FC">
      <w:pPr>
        <w:jc w:val="center"/>
      </w:pPr>
    </w:p>
    <w:p w14:paraId="29C254E2" w14:textId="77777777" w:rsidR="002B79FC" w:rsidRDefault="002B79FC">
      <w:pPr>
        <w:jc w:val="center"/>
      </w:pPr>
    </w:p>
    <w:p w14:paraId="1F3F229E" w14:textId="77777777" w:rsidR="002B79FC" w:rsidRDefault="002B79FC">
      <w:pPr>
        <w:jc w:val="center"/>
      </w:pPr>
    </w:p>
    <w:p w14:paraId="541FD792" w14:textId="77777777" w:rsidR="002B79FC" w:rsidRDefault="002B79FC">
      <w:pPr>
        <w:jc w:val="center"/>
      </w:pPr>
    </w:p>
    <w:p w14:paraId="649DE383" w14:textId="77777777" w:rsidR="002B79FC" w:rsidRDefault="002B79FC">
      <w:pPr>
        <w:jc w:val="center"/>
      </w:pPr>
    </w:p>
    <w:p w14:paraId="182E12E0" w14:textId="77777777" w:rsidR="0098333C" w:rsidRDefault="0098333C">
      <w:pPr>
        <w:jc w:val="center"/>
      </w:pPr>
    </w:p>
    <w:p w14:paraId="3A96DFA3" w14:textId="460020E4" w:rsidR="0098333C" w:rsidRDefault="009809C1">
      <w:pPr>
        <w:jc w:val="center"/>
      </w:pPr>
      <w:r>
        <w:t>LOGO’S PARTIJEN</w:t>
      </w:r>
    </w:p>
    <w:p w14:paraId="490E35E6" w14:textId="5CC80B01" w:rsidR="0098333C" w:rsidRDefault="00A34EDD">
      <w:pPr>
        <w:jc w:val="center"/>
      </w:pPr>
      <w:r>
        <w:rPr>
          <w:noProof/>
        </w:rPr>
        <w:drawing>
          <wp:anchor distT="0" distB="0" distL="114300" distR="114300" simplePos="0" relativeHeight="251659264" behindDoc="1" locked="1" layoutInCell="1" allowOverlap="1" wp14:anchorId="015B0A5F" wp14:editId="5959B8EC">
            <wp:simplePos x="0" y="0"/>
            <wp:positionH relativeFrom="margin">
              <wp:align>left</wp:align>
            </wp:positionH>
            <wp:positionV relativeFrom="page">
              <wp:posOffset>5048250</wp:posOffset>
            </wp:positionV>
            <wp:extent cx="1790700" cy="1673225"/>
            <wp:effectExtent l="0" t="0" r="0" b="3175"/>
            <wp:wrapNone/>
            <wp:docPr id="2"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1673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368F8C" w14:textId="77777777" w:rsidR="0098333C" w:rsidRDefault="0098333C">
      <w:pPr>
        <w:jc w:val="center"/>
      </w:pPr>
    </w:p>
    <w:p w14:paraId="652DC347" w14:textId="77777777" w:rsidR="0098333C" w:rsidRDefault="0098333C">
      <w:pPr>
        <w:jc w:val="center"/>
      </w:pPr>
    </w:p>
    <w:p w14:paraId="27A95755" w14:textId="77777777" w:rsidR="0098333C" w:rsidRDefault="0098333C">
      <w:pPr>
        <w:jc w:val="center"/>
      </w:pPr>
    </w:p>
    <w:p w14:paraId="268817DF" w14:textId="77777777" w:rsidR="0098333C" w:rsidRDefault="0098333C">
      <w:pPr>
        <w:jc w:val="center"/>
      </w:pPr>
    </w:p>
    <w:p w14:paraId="4E087E22" w14:textId="77777777" w:rsidR="0098333C" w:rsidRDefault="0098333C">
      <w:pPr>
        <w:jc w:val="center"/>
      </w:pPr>
    </w:p>
    <w:p w14:paraId="36DBBA11" w14:textId="77777777" w:rsidR="0098333C" w:rsidRDefault="0098333C">
      <w:pPr>
        <w:jc w:val="center"/>
      </w:pPr>
    </w:p>
    <w:p w14:paraId="267DDE3E" w14:textId="77777777" w:rsidR="0098333C" w:rsidRDefault="0098333C">
      <w:pPr>
        <w:jc w:val="center"/>
      </w:pPr>
    </w:p>
    <w:p w14:paraId="45C3AF9D" w14:textId="77777777" w:rsidR="0098333C" w:rsidRDefault="0098333C">
      <w:pPr>
        <w:jc w:val="center"/>
      </w:pPr>
    </w:p>
    <w:p w14:paraId="7F34F19F" w14:textId="77777777" w:rsidR="002B79FC" w:rsidRDefault="002B79FC">
      <w:pPr>
        <w:jc w:val="center"/>
      </w:pPr>
    </w:p>
    <w:p w14:paraId="2D266DEE" w14:textId="77777777" w:rsidR="002B79FC" w:rsidRDefault="002B79FC"/>
    <w:p w14:paraId="3653FF08" w14:textId="77777777" w:rsidR="002B79FC" w:rsidRDefault="002B79FC"/>
    <w:p w14:paraId="4F6B98E4" w14:textId="77777777" w:rsidR="002B79FC" w:rsidRDefault="003E4BB3">
      <w:pPr>
        <w:rPr>
          <w:highlight w:val="cyan"/>
        </w:rPr>
      </w:pPr>
      <w:r>
        <w:t xml:space="preserve">Datum: </w:t>
      </w:r>
      <w:r>
        <w:tab/>
      </w:r>
      <w:r>
        <w:tab/>
      </w:r>
      <w:r>
        <w:tab/>
      </w:r>
      <w:r>
        <w:tab/>
      </w:r>
      <w:r>
        <w:rPr>
          <w:highlight w:val="cyan"/>
        </w:rPr>
        <w:t>__-__-____</w:t>
      </w:r>
    </w:p>
    <w:p w14:paraId="6DD54B80" w14:textId="20F1C6BE" w:rsidR="002B79FC" w:rsidRDefault="003E4BB3">
      <w:pPr>
        <w:rPr>
          <w:highlight w:val="cyan"/>
        </w:rPr>
      </w:pPr>
      <w:r>
        <w:t>Aanbestedingsprocedure:</w:t>
      </w:r>
      <w:r>
        <w:tab/>
      </w:r>
      <w:r w:rsidR="00A34EDD" w:rsidRPr="00A34EDD">
        <w:t>Europese Openbare Aanbesteding</w:t>
      </w:r>
    </w:p>
    <w:p w14:paraId="2ABE6430" w14:textId="19F8CAD8" w:rsidR="002B79FC" w:rsidRDefault="003E4BB3">
      <w:pPr>
        <w:jc w:val="both"/>
        <w:rPr>
          <w:highlight w:val="cyan"/>
        </w:rPr>
      </w:pPr>
      <w:r>
        <w:t xml:space="preserve">Zaaknummer: </w:t>
      </w:r>
      <w:r>
        <w:tab/>
      </w:r>
      <w:r>
        <w:tab/>
      </w:r>
      <w:r>
        <w:tab/>
      </w:r>
      <w:r w:rsidR="00A34EDD" w:rsidRPr="00A34EDD">
        <w:t>2024-003243</w:t>
      </w:r>
    </w:p>
    <w:bookmarkEnd w:id="0"/>
    <w:p w14:paraId="6516547C" w14:textId="77777777" w:rsidR="002B79FC" w:rsidRDefault="002B79FC"/>
    <w:p w14:paraId="24B40B17" w14:textId="77777777" w:rsidR="002B79FC" w:rsidRDefault="002B79FC">
      <w:pPr>
        <w:jc w:val="center"/>
      </w:pPr>
    </w:p>
    <w:p w14:paraId="2A1A365E" w14:textId="77777777" w:rsidR="002B79FC" w:rsidRDefault="002B79FC">
      <w:pPr>
        <w:rPr>
          <w:b/>
        </w:rPr>
      </w:pPr>
    </w:p>
    <w:p w14:paraId="4AA472CA" w14:textId="77777777" w:rsidR="0098333C" w:rsidRDefault="0098333C">
      <w:pPr>
        <w:suppressAutoHyphens w:val="0"/>
        <w:rPr>
          <w:b/>
        </w:rPr>
      </w:pPr>
      <w:r>
        <w:rPr>
          <w:b/>
        </w:rPr>
        <w:br w:type="page"/>
      </w:r>
    </w:p>
    <w:p w14:paraId="21D48388" w14:textId="77777777" w:rsidR="002B79FC" w:rsidRDefault="003E4BB3">
      <w:pPr>
        <w:pStyle w:val="ContentsHeading"/>
        <w:spacing w:line="240" w:lineRule="auto"/>
        <w:rPr>
          <w:rFonts w:ascii="Arial" w:hAnsi="Arial" w:cs="Arial"/>
        </w:rPr>
      </w:pPr>
      <w:bookmarkStart w:id="1" w:name="_Toc158701522"/>
      <w:r>
        <w:rPr>
          <w:rFonts w:ascii="Arial" w:hAnsi="Arial" w:cs="Arial"/>
        </w:rPr>
        <w:lastRenderedPageBreak/>
        <w:t>Inhoudsopgave</w:t>
      </w:r>
      <w:bookmarkEnd w:id="1"/>
    </w:p>
    <w:p w14:paraId="70C6AB34" w14:textId="77777777" w:rsidR="002B79FC" w:rsidRDefault="002B79FC">
      <w:pPr>
        <w:rPr>
          <w:lang w:eastAsia="nl-NL"/>
        </w:rPr>
      </w:pPr>
    </w:p>
    <w:p w14:paraId="32B4E040" w14:textId="05859F33" w:rsidR="00660840" w:rsidRDefault="003E4BB3">
      <w:pPr>
        <w:pStyle w:val="Inhopg1"/>
        <w:rPr>
          <w:rFonts w:asciiTheme="minorHAnsi" w:eastAsiaTheme="minorEastAsia" w:hAnsiTheme="minorHAnsi" w:cstheme="minorBidi"/>
          <w:noProof/>
          <w:kern w:val="2"/>
          <w:sz w:val="22"/>
          <w:szCs w:val="22"/>
          <w:lang w:eastAsia="nl-NL"/>
          <w14:ligatures w14:val="standardContextual"/>
        </w:rPr>
      </w:pPr>
      <w:r>
        <w:fldChar w:fldCharType="begin"/>
      </w:r>
      <w:r>
        <w:instrText>TOC</w:instrText>
      </w:r>
      <w:r>
        <w:fldChar w:fldCharType="separate"/>
      </w:r>
      <w:r w:rsidR="00660840" w:rsidRPr="00B708C3">
        <w:rPr>
          <w:rFonts w:cs="Arial"/>
          <w:noProof/>
        </w:rPr>
        <w:t>Inhoudsopgave</w:t>
      </w:r>
      <w:r w:rsidR="00660840">
        <w:rPr>
          <w:noProof/>
        </w:rPr>
        <w:tab/>
      </w:r>
      <w:r w:rsidR="00660840">
        <w:rPr>
          <w:noProof/>
        </w:rPr>
        <w:fldChar w:fldCharType="begin"/>
      </w:r>
      <w:r w:rsidR="00660840">
        <w:rPr>
          <w:noProof/>
        </w:rPr>
        <w:instrText xml:space="preserve"> PAGEREF _Toc158701522 \h </w:instrText>
      </w:r>
      <w:r w:rsidR="00660840">
        <w:rPr>
          <w:noProof/>
        </w:rPr>
      </w:r>
      <w:r w:rsidR="00660840">
        <w:rPr>
          <w:noProof/>
        </w:rPr>
        <w:fldChar w:fldCharType="separate"/>
      </w:r>
      <w:r w:rsidR="007D74F4">
        <w:rPr>
          <w:noProof/>
        </w:rPr>
        <w:t>2</w:t>
      </w:r>
      <w:r w:rsidR="00660840">
        <w:rPr>
          <w:noProof/>
        </w:rPr>
        <w:fldChar w:fldCharType="end"/>
      </w:r>
    </w:p>
    <w:p w14:paraId="600BD296" w14:textId="139FC91B" w:rsidR="00660840" w:rsidRDefault="00660840">
      <w:pPr>
        <w:pStyle w:val="Inhopg1"/>
        <w:rPr>
          <w:rFonts w:asciiTheme="minorHAnsi" w:eastAsiaTheme="minorEastAsia" w:hAnsiTheme="minorHAnsi" w:cstheme="minorBidi"/>
          <w:noProof/>
          <w:kern w:val="2"/>
          <w:sz w:val="22"/>
          <w:szCs w:val="22"/>
          <w:lang w:eastAsia="nl-NL"/>
          <w14:ligatures w14:val="standardContextual"/>
        </w:rPr>
      </w:pPr>
      <w:r w:rsidRPr="00B708C3">
        <w:rPr>
          <w:rFonts w:cs="Arial"/>
          <w:noProof/>
        </w:rPr>
        <w:t>Artikel 1</w:t>
      </w:r>
      <w:r>
        <w:rPr>
          <w:rFonts w:asciiTheme="minorHAnsi" w:eastAsiaTheme="minorEastAsia" w:hAnsiTheme="minorHAnsi" w:cstheme="minorBidi"/>
          <w:noProof/>
          <w:kern w:val="2"/>
          <w:sz w:val="22"/>
          <w:szCs w:val="22"/>
          <w:lang w:eastAsia="nl-NL"/>
          <w14:ligatures w14:val="standardContextual"/>
        </w:rPr>
        <w:tab/>
      </w:r>
      <w:r w:rsidRPr="00B708C3">
        <w:rPr>
          <w:rFonts w:cs="Arial"/>
          <w:noProof/>
        </w:rPr>
        <w:t>Definities</w:t>
      </w:r>
      <w:r>
        <w:rPr>
          <w:noProof/>
        </w:rPr>
        <w:tab/>
      </w:r>
      <w:r>
        <w:rPr>
          <w:noProof/>
        </w:rPr>
        <w:fldChar w:fldCharType="begin"/>
      </w:r>
      <w:r>
        <w:rPr>
          <w:noProof/>
        </w:rPr>
        <w:instrText xml:space="preserve"> PAGEREF _Toc158701523 \h </w:instrText>
      </w:r>
      <w:r>
        <w:rPr>
          <w:noProof/>
        </w:rPr>
      </w:r>
      <w:r>
        <w:rPr>
          <w:noProof/>
        </w:rPr>
        <w:fldChar w:fldCharType="separate"/>
      </w:r>
      <w:r w:rsidR="007D74F4">
        <w:rPr>
          <w:noProof/>
        </w:rPr>
        <w:t>4</w:t>
      </w:r>
      <w:r>
        <w:rPr>
          <w:noProof/>
        </w:rPr>
        <w:fldChar w:fldCharType="end"/>
      </w:r>
    </w:p>
    <w:p w14:paraId="409AAE71" w14:textId="4777471E" w:rsidR="00660840" w:rsidRDefault="00660840">
      <w:pPr>
        <w:pStyle w:val="Inhopg1"/>
        <w:rPr>
          <w:rFonts w:asciiTheme="minorHAnsi" w:eastAsiaTheme="minorEastAsia" w:hAnsiTheme="minorHAnsi" w:cstheme="minorBidi"/>
          <w:noProof/>
          <w:kern w:val="2"/>
          <w:sz w:val="22"/>
          <w:szCs w:val="22"/>
          <w:lang w:eastAsia="nl-NL"/>
          <w14:ligatures w14:val="standardContextual"/>
        </w:rPr>
      </w:pPr>
      <w:r w:rsidRPr="00B708C3">
        <w:rPr>
          <w:rFonts w:cs="Arial"/>
          <w:noProof/>
        </w:rPr>
        <w:t>Artikel 2</w:t>
      </w:r>
      <w:r>
        <w:rPr>
          <w:rFonts w:asciiTheme="minorHAnsi" w:eastAsiaTheme="minorEastAsia" w:hAnsiTheme="minorHAnsi" w:cstheme="minorBidi"/>
          <w:noProof/>
          <w:kern w:val="2"/>
          <w:sz w:val="22"/>
          <w:szCs w:val="22"/>
          <w:lang w:eastAsia="nl-NL"/>
          <w14:ligatures w14:val="standardContextual"/>
        </w:rPr>
        <w:tab/>
      </w:r>
      <w:r w:rsidRPr="00B708C3">
        <w:rPr>
          <w:rFonts w:cs="Arial"/>
          <w:noProof/>
        </w:rPr>
        <w:t>Toepasselijke voorwaarden</w:t>
      </w:r>
      <w:r>
        <w:rPr>
          <w:noProof/>
        </w:rPr>
        <w:tab/>
      </w:r>
      <w:r>
        <w:rPr>
          <w:noProof/>
        </w:rPr>
        <w:fldChar w:fldCharType="begin"/>
      </w:r>
      <w:r>
        <w:rPr>
          <w:noProof/>
        </w:rPr>
        <w:instrText xml:space="preserve"> PAGEREF _Toc158701524 \h </w:instrText>
      </w:r>
      <w:r>
        <w:rPr>
          <w:noProof/>
        </w:rPr>
      </w:r>
      <w:r>
        <w:rPr>
          <w:noProof/>
        </w:rPr>
        <w:fldChar w:fldCharType="separate"/>
      </w:r>
      <w:r w:rsidR="007D74F4">
        <w:rPr>
          <w:noProof/>
        </w:rPr>
        <w:t>4</w:t>
      </w:r>
      <w:r>
        <w:rPr>
          <w:noProof/>
        </w:rPr>
        <w:fldChar w:fldCharType="end"/>
      </w:r>
    </w:p>
    <w:p w14:paraId="0922F8C0" w14:textId="27F6E293" w:rsidR="00660840" w:rsidRDefault="00660840">
      <w:pPr>
        <w:pStyle w:val="Inhopg1"/>
        <w:rPr>
          <w:rFonts w:asciiTheme="minorHAnsi" w:eastAsiaTheme="minorEastAsia" w:hAnsiTheme="minorHAnsi" w:cstheme="minorBidi"/>
          <w:noProof/>
          <w:kern w:val="2"/>
          <w:sz w:val="22"/>
          <w:szCs w:val="22"/>
          <w:lang w:eastAsia="nl-NL"/>
          <w14:ligatures w14:val="standardContextual"/>
        </w:rPr>
      </w:pPr>
      <w:r w:rsidRPr="00B708C3">
        <w:rPr>
          <w:rFonts w:cs="Arial"/>
          <w:noProof/>
        </w:rPr>
        <w:t>Artikel 3</w:t>
      </w:r>
      <w:r>
        <w:rPr>
          <w:rFonts w:asciiTheme="minorHAnsi" w:eastAsiaTheme="minorEastAsia" w:hAnsiTheme="minorHAnsi" w:cstheme="minorBidi"/>
          <w:noProof/>
          <w:kern w:val="2"/>
          <w:sz w:val="22"/>
          <w:szCs w:val="22"/>
          <w:lang w:eastAsia="nl-NL"/>
          <w14:ligatures w14:val="standardContextual"/>
        </w:rPr>
        <w:tab/>
      </w:r>
      <w:r w:rsidRPr="00B708C3">
        <w:rPr>
          <w:rFonts w:cs="Arial"/>
          <w:noProof/>
        </w:rPr>
        <w:t>Looptijd van de Overeenkomst</w:t>
      </w:r>
      <w:r>
        <w:rPr>
          <w:noProof/>
        </w:rPr>
        <w:tab/>
      </w:r>
      <w:r>
        <w:rPr>
          <w:noProof/>
        </w:rPr>
        <w:fldChar w:fldCharType="begin"/>
      </w:r>
      <w:r>
        <w:rPr>
          <w:noProof/>
        </w:rPr>
        <w:instrText xml:space="preserve"> PAGEREF _Toc158701525 \h </w:instrText>
      </w:r>
      <w:r>
        <w:rPr>
          <w:noProof/>
        </w:rPr>
      </w:r>
      <w:r>
        <w:rPr>
          <w:noProof/>
        </w:rPr>
        <w:fldChar w:fldCharType="separate"/>
      </w:r>
      <w:r w:rsidR="007D74F4">
        <w:rPr>
          <w:noProof/>
        </w:rPr>
        <w:t>4</w:t>
      </w:r>
      <w:r>
        <w:rPr>
          <w:noProof/>
        </w:rPr>
        <w:fldChar w:fldCharType="end"/>
      </w:r>
    </w:p>
    <w:p w14:paraId="1DAD8D1B" w14:textId="67DF0AEF" w:rsidR="00660840" w:rsidRDefault="00660840">
      <w:pPr>
        <w:pStyle w:val="Inhopg1"/>
        <w:rPr>
          <w:rFonts w:asciiTheme="minorHAnsi" w:eastAsiaTheme="minorEastAsia" w:hAnsiTheme="minorHAnsi" w:cstheme="minorBidi"/>
          <w:noProof/>
          <w:kern w:val="2"/>
          <w:sz w:val="22"/>
          <w:szCs w:val="22"/>
          <w:lang w:eastAsia="nl-NL"/>
          <w14:ligatures w14:val="standardContextual"/>
        </w:rPr>
      </w:pPr>
      <w:r w:rsidRPr="00B708C3">
        <w:rPr>
          <w:rFonts w:cs="Arial"/>
          <w:noProof/>
        </w:rPr>
        <w:t>Artikel 4</w:t>
      </w:r>
      <w:r>
        <w:rPr>
          <w:rFonts w:asciiTheme="minorHAnsi" w:eastAsiaTheme="minorEastAsia" w:hAnsiTheme="minorHAnsi" w:cstheme="minorBidi"/>
          <w:noProof/>
          <w:kern w:val="2"/>
          <w:sz w:val="22"/>
          <w:szCs w:val="22"/>
          <w:lang w:eastAsia="nl-NL"/>
          <w14:ligatures w14:val="standardContextual"/>
        </w:rPr>
        <w:tab/>
      </w:r>
      <w:r w:rsidRPr="00B708C3">
        <w:rPr>
          <w:rFonts w:cs="Arial"/>
          <w:noProof/>
        </w:rPr>
        <w:t>Levering</w:t>
      </w:r>
      <w:r>
        <w:rPr>
          <w:noProof/>
        </w:rPr>
        <w:tab/>
      </w:r>
      <w:r>
        <w:rPr>
          <w:noProof/>
        </w:rPr>
        <w:fldChar w:fldCharType="begin"/>
      </w:r>
      <w:r>
        <w:rPr>
          <w:noProof/>
        </w:rPr>
        <w:instrText xml:space="preserve"> PAGEREF _Toc158701526 \h </w:instrText>
      </w:r>
      <w:r>
        <w:rPr>
          <w:noProof/>
        </w:rPr>
      </w:r>
      <w:r>
        <w:rPr>
          <w:noProof/>
        </w:rPr>
        <w:fldChar w:fldCharType="separate"/>
      </w:r>
      <w:r w:rsidR="007D74F4">
        <w:rPr>
          <w:noProof/>
        </w:rPr>
        <w:t>5</w:t>
      </w:r>
      <w:r>
        <w:rPr>
          <w:noProof/>
        </w:rPr>
        <w:fldChar w:fldCharType="end"/>
      </w:r>
    </w:p>
    <w:p w14:paraId="260B16DB" w14:textId="68033437" w:rsidR="00660840" w:rsidRDefault="00660840">
      <w:pPr>
        <w:pStyle w:val="Inhopg1"/>
        <w:rPr>
          <w:rFonts w:asciiTheme="minorHAnsi" w:eastAsiaTheme="minorEastAsia" w:hAnsiTheme="minorHAnsi" w:cstheme="minorBidi"/>
          <w:noProof/>
          <w:kern w:val="2"/>
          <w:sz w:val="22"/>
          <w:szCs w:val="22"/>
          <w:lang w:eastAsia="nl-NL"/>
          <w14:ligatures w14:val="standardContextual"/>
        </w:rPr>
      </w:pPr>
      <w:r w:rsidRPr="00B708C3">
        <w:rPr>
          <w:rFonts w:cs="Arial"/>
          <w:noProof/>
        </w:rPr>
        <w:t>Artikel 8</w:t>
      </w:r>
      <w:r>
        <w:rPr>
          <w:rFonts w:asciiTheme="minorHAnsi" w:eastAsiaTheme="minorEastAsia" w:hAnsiTheme="minorHAnsi" w:cstheme="minorBidi"/>
          <w:noProof/>
          <w:kern w:val="2"/>
          <w:sz w:val="22"/>
          <w:szCs w:val="22"/>
          <w:lang w:eastAsia="nl-NL"/>
          <w14:ligatures w14:val="standardContextual"/>
        </w:rPr>
        <w:tab/>
      </w:r>
      <w:r w:rsidRPr="00B708C3">
        <w:rPr>
          <w:rFonts w:cs="Arial"/>
          <w:noProof/>
        </w:rPr>
        <w:t>Prijzen en tarieven</w:t>
      </w:r>
      <w:r>
        <w:rPr>
          <w:noProof/>
        </w:rPr>
        <w:tab/>
      </w:r>
      <w:r>
        <w:rPr>
          <w:noProof/>
        </w:rPr>
        <w:fldChar w:fldCharType="begin"/>
      </w:r>
      <w:r>
        <w:rPr>
          <w:noProof/>
        </w:rPr>
        <w:instrText xml:space="preserve"> PAGEREF _Toc158701527 \h </w:instrText>
      </w:r>
      <w:r>
        <w:rPr>
          <w:noProof/>
        </w:rPr>
      </w:r>
      <w:r>
        <w:rPr>
          <w:noProof/>
        </w:rPr>
        <w:fldChar w:fldCharType="separate"/>
      </w:r>
      <w:r w:rsidR="007D74F4">
        <w:rPr>
          <w:noProof/>
        </w:rPr>
        <w:t>5</w:t>
      </w:r>
      <w:r>
        <w:rPr>
          <w:noProof/>
        </w:rPr>
        <w:fldChar w:fldCharType="end"/>
      </w:r>
    </w:p>
    <w:p w14:paraId="1278A56E" w14:textId="69C25AF4" w:rsidR="00660840" w:rsidRDefault="00660840">
      <w:pPr>
        <w:pStyle w:val="Inhopg1"/>
        <w:rPr>
          <w:rFonts w:asciiTheme="minorHAnsi" w:eastAsiaTheme="minorEastAsia" w:hAnsiTheme="minorHAnsi" w:cstheme="minorBidi"/>
          <w:noProof/>
          <w:kern w:val="2"/>
          <w:sz w:val="22"/>
          <w:szCs w:val="22"/>
          <w:lang w:eastAsia="nl-NL"/>
          <w14:ligatures w14:val="standardContextual"/>
        </w:rPr>
      </w:pPr>
      <w:r w:rsidRPr="00B708C3">
        <w:rPr>
          <w:rFonts w:cs="Arial"/>
          <w:noProof/>
        </w:rPr>
        <w:t>Artikel 9</w:t>
      </w:r>
      <w:r>
        <w:rPr>
          <w:rFonts w:asciiTheme="minorHAnsi" w:eastAsiaTheme="minorEastAsia" w:hAnsiTheme="minorHAnsi" w:cstheme="minorBidi"/>
          <w:noProof/>
          <w:kern w:val="2"/>
          <w:sz w:val="22"/>
          <w:szCs w:val="22"/>
          <w:lang w:eastAsia="nl-NL"/>
          <w14:ligatures w14:val="standardContextual"/>
        </w:rPr>
        <w:tab/>
      </w:r>
      <w:r w:rsidRPr="00B708C3">
        <w:rPr>
          <w:rFonts w:cs="Arial"/>
          <w:noProof/>
        </w:rPr>
        <w:t>Facturering</w:t>
      </w:r>
      <w:r>
        <w:rPr>
          <w:noProof/>
        </w:rPr>
        <w:tab/>
      </w:r>
      <w:r>
        <w:rPr>
          <w:noProof/>
        </w:rPr>
        <w:fldChar w:fldCharType="begin"/>
      </w:r>
      <w:r>
        <w:rPr>
          <w:noProof/>
        </w:rPr>
        <w:instrText xml:space="preserve"> PAGEREF _Toc158701528 \h </w:instrText>
      </w:r>
      <w:r>
        <w:rPr>
          <w:noProof/>
        </w:rPr>
      </w:r>
      <w:r>
        <w:rPr>
          <w:noProof/>
        </w:rPr>
        <w:fldChar w:fldCharType="separate"/>
      </w:r>
      <w:r w:rsidR="007D74F4">
        <w:rPr>
          <w:noProof/>
        </w:rPr>
        <w:t>5</w:t>
      </w:r>
      <w:r>
        <w:rPr>
          <w:noProof/>
        </w:rPr>
        <w:fldChar w:fldCharType="end"/>
      </w:r>
    </w:p>
    <w:p w14:paraId="396F2695" w14:textId="03FAE5BF" w:rsidR="00660840" w:rsidRDefault="00660840">
      <w:pPr>
        <w:pStyle w:val="Inhopg1"/>
        <w:rPr>
          <w:rFonts w:asciiTheme="minorHAnsi" w:eastAsiaTheme="minorEastAsia" w:hAnsiTheme="minorHAnsi" w:cstheme="minorBidi"/>
          <w:noProof/>
          <w:kern w:val="2"/>
          <w:sz w:val="22"/>
          <w:szCs w:val="22"/>
          <w:lang w:eastAsia="nl-NL"/>
          <w14:ligatures w14:val="standardContextual"/>
        </w:rPr>
      </w:pPr>
      <w:r w:rsidRPr="00B708C3">
        <w:rPr>
          <w:rFonts w:cs="Arial"/>
          <w:noProof/>
        </w:rPr>
        <w:t>Artikel 10</w:t>
      </w:r>
      <w:r>
        <w:rPr>
          <w:rFonts w:asciiTheme="minorHAnsi" w:eastAsiaTheme="minorEastAsia" w:hAnsiTheme="minorHAnsi" w:cstheme="minorBidi"/>
          <w:noProof/>
          <w:kern w:val="2"/>
          <w:sz w:val="22"/>
          <w:szCs w:val="22"/>
          <w:lang w:eastAsia="nl-NL"/>
          <w14:ligatures w14:val="standardContextual"/>
        </w:rPr>
        <w:tab/>
      </w:r>
      <w:r w:rsidRPr="00B708C3">
        <w:rPr>
          <w:rFonts w:cs="Arial"/>
          <w:noProof/>
        </w:rPr>
        <w:t>Contactpersonen</w:t>
      </w:r>
      <w:r>
        <w:rPr>
          <w:noProof/>
        </w:rPr>
        <w:tab/>
      </w:r>
      <w:r>
        <w:rPr>
          <w:noProof/>
        </w:rPr>
        <w:fldChar w:fldCharType="begin"/>
      </w:r>
      <w:r>
        <w:rPr>
          <w:noProof/>
        </w:rPr>
        <w:instrText xml:space="preserve"> PAGEREF _Toc158701529 \h </w:instrText>
      </w:r>
      <w:r>
        <w:rPr>
          <w:noProof/>
        </w:rPr>
      </w:r>
      <w:r>
        <w:rPr>
          <w:noProof/>
        </w:rPr>
        <w:fldChar w:fldCharType="separate"/>
      </w:r>
      <w:r w:rsidR="007D74F4">
        <w:rPr>
          <w:noProof/>
        </w:rPr>
        <w:t>6</w:t>
      </w:r>
      <w:r>
        <w:rPr>
          <w:noProof/>
        </w:rPr>
        <w:fldChar w:fldCharType="end"/>
      </w:r>
    </w:p>
    <w:p w14:paraId="7827EFC0" w14:textId="5359F0B6" w:rsidR="00660840" w:rsidRDefault="00660840">
      <w:pPr>
        <w:pStyle w:val="Inhopg1"/>
        <w:rPr>
          <w:rFonts w:asciiTheme="minorHAnsi" w:eastAsiaTheme="minorEastAsia" w:hAnsiTheme="minorHAnsi" w:cstheme="minorBidi"/>
          <w:noProof/>
          <w:kern w:val="2"/>
          <w:sz w:val="22"/>
          <w:szCs w:val="22"/>
          <w:lang w:eastAsia="nl-NL"/>
          <w14:ligatures w14:val="standardContextual"/>
        </w:rPr>
      </w:pPr>
      <w:r w:rsidRPr="00B708C3">
        <w:rPr>
          <w:rFonts w:cs="Arial"/>
          <w:noProof/>
        </w:rPr>
        <w:t>Artikel 11 Evaluatie</w:t>
      </w:r>
      <w:r>
        <w:rPr>
          <w:noProof/>
        </w:rPr>
        <w:tab/>
      </w:r>
      <w:r>
        <w:rPr>
          <w:noProof/>
        </w:rPr>
        <w:fldChar w:fldCharType="begin"/>
      </w:r>
      <w:r>
        <w:rPr>
          <w:noProof/>
        </w:rPr>
        <w:instrText xml:space="preserve"> PAGEREF _Toc158701530 \h </w:instrText>
      </w:r>
      <w:r>
        <w:rPr>
          <w:noProof/>
        </w:rPr>
      </w:r>
      <w:r>
        <w:rPr>
          <w:noProof/>
        </w:rPr>
        <w:fldChar w:fldCharType="separate"/>
      </w:r>
      <w:r w:rsidR="007D74F4">
        <w:rPr>
          <w:noProof/>
        </w:rPr>
        <w:t>6</w:t>
      </w:r>
      <w:r>
        <w:rPr>
          <w:noProof/>
        </w:rPr>
        <w:fldChar w:fldCharType="end"/>
      </w:r>
    </w:p>
    <w:p w14:paraId="2F259FD9" w14:textId="581D59CB" w:rsidR="00660840" w:rsidRDefault="00660840">
      <w:pPr>
        <w:pStyle w:val="Inhopg1"/>
        <w:rPr>
          <w:rFonts w:asciiTheme="minorHAnsi" w:eastAsiaTheme="minorEastAsia" w:hAnsiTheme="minorHAnsi" w:cstheme="minorBidi"/>
          <w:noProof/>
          <w:kern w:val="2"/>
          <w:sz w:val="22"/>
          <w:szCs w:val="22"/>
          <w:lang w:eastAsia="nl-NL"/>
          <w14:ligatures w14:val="standardContextual"/>
        </w:rPr>
      </w:pPr>
      <w:r w:rsidRPr="00B708C3">
        <w:rPr>
          <w:rFonts w:cs="Arial"/>
          <w:noProof/>
        </w:rPr>
        <w:t>Artikel 12</w:t>
      </w:r>
      <w:r>
        <w:rPr>
          <w:rFonts w:asciiTheme="minorHAnsi" w:eastAsiaTheme="minorEastAsia" w:hAnsiTheme="minorHAnsi" w:cstheme="minorBidi"/>
          <w:noProof/>
          <w:kern w:val="2"/>
          <w:sz w:val="22"/>
          <w:szCs w:val="22"/>
          <w:lang w:eastAsia="nl-NL"/>
          <w14:ligatures w14:val="standardContextual"/>
        </w:rPr>
        <w:tab/>
      </w:r>
      <w:r w:rsidRPr="00B708C3">
        <w:rPr>
          <w:rFonts w:cs="Arial"/>
          <w:noProof/>
        </w:rPr>
        <w:t>Rapportage</w:t>
      </w:r>
      <w:r>
        <w:rPr>
          <w:noProof/>
        </w:rPr>
        <w:tab/>
      </w:r>
      <w:r>
        <w:rPr>
          <w:noProof/>
        </w:rPr>
        <w:fldChar w:fldCharType="begin"/>
      </w:r>
      <w:r>
        <w:rPr>
          <w:noProof/>
        </w:rPr>
        <w:instrText xml:space="preserve"> PAGEREF _Toc158701531 \h </w:instrText>
      </w:r>
      <w:r>
        <w:rPr>
          <w:noProof/>
        </w:rPr>
      </w:r>
      <w:r>
        <w:rPr>
          <w:noProof/>
        </w:rPr>
        <w:fldChar w:fldCharType="separate"/>
      </w:r>
      <w:r w:rsidR="007D74F4">
        <w:rPr>
          <w:noProof/>
        </w:rPr>
        <w:t>7</w:t>
      </w:r>
      <w:r>
        <w:rPr>
          <w:noProof/>
        </w:rPr>
        <w:fldChar w:fldCharType="end"/>
      </w:r>
    </w:p>
    <w:p w14:paraId="51720E7D" w14:textId="25F34883" w:rsidR="00660840" w:rsidRDefault="00660840">
      <w:pPr>
        <w:pStyle w:val="Inhopg1"/>
        <w:rPr>
          <w:rFonts w:asciiTheme="minorHAnsi" w:eastAsiaTheme="minorEastAsia" w:hAnsiTheme="minorHAnsi" w:cstheme="minorBidi"/>
          <w:noProof/>
          <w:kern w:val="2"/>
          <w:sz w:val="22"/>
          <w:szCs w:val="22"/>
          <w:lang w:eastAsia="nl-NL"/>
          <w14:ligatures w14:val="standardContextual"/>
        </w:rPr>
      </w:pPr>
      <w:r w:rsidRPr="00B708C3">
        <w:rPr>
          <w:rFonts w:cs="Arial"/>
          <w:noProof/>
        </w:rPr>
        <w:t>Artikel 13</w:t>
      </w:r>
      <w:r>
        <w:rPr>
          <w:rFonts w:asciiTheme="minorHAnsi" w:eastAsiaTheme="minorEastAsia" w:hAnsiTheme="minorHAnsi" w:cstheme="minorBidi"/>
          <w:noProof/>
          <w:kern w:val="2"/>
          <w:sz w:val="22"/>
          <w:szCs w:val="22"/>
          <w:lang w:eastAsia="nl-NL"/>
          <w14:ligatures w14:val="standardContextual"/>
        </w:rPr>
        <w:tab/>
      </w:r>
      <w:r w:rsidRPr="00B708C3">
        <w:rPr>
          <w:rFonts w:cs="Arial"/>
          <w:noProof/>
        </w:rPr>
        <w:t>Ontbinding</w:t>
      </w:r>
      <w:r>
        <w:rPr>
          <w:noProof/>
        </w:rPr>
        <w:tab/>
      </w:r>
      <w:r>
        <w:rPr>
          <w:noProof/>
        </w:rPr>
        <w:fldChar w:fldCharType="begin"/>
      </w:r>
      <w:r>
        <w:rPr>
          <w:noProof/>
        </w:rPr>
        <w:instrText xml:space="preserve"> PAGEREF _Toc158701532 \h </w:instrText>
      </w:r>
      <w:r>
        <w:rPr>
          <w:noProof/>
        </w:rPr>
      </w:r>
      <w:r>
        <w:rPr>
          <w:noProof/>
        </w:rPr>
        <w:fldChar w:fldCharType="separate"/>
      </w:r>
      <w:r w:rsidR="007D74F4">
        <w:rPr>
          <w:noProof/>
        </w:rPr>
        <w:t>7</w:t>
      </w:r>
      <w:r>
        <w:rPr>
          <w:noProof/>
        </w:rPr>
        <w:fldChar w:fldCharType="end"/>
      </w:r>
    </w:p>
    <w:p w14:paraId="20378773" w14:textId="1FA2B644" w:rsidR="002B79FC" w:rsidRDefault="003E4BB3">
      <w:pPr>
        <w:pStyle w:val="Contents1"/>
        <w:tabs>
          <w:tab w:val="right" w:leader="dot" w:pos="9072"/>
        </w:tabs>
        <w:rPr>
          <w:rStyle w:val="IndexLink"/>
        </w:rPr>
      </w:pPr>
      <w:r>
        <w:fldChar w:fldCharType="end"/>
      </w:r>
    </w:p>
    <w:p w14:paraId="0D5410E3" w14:textId="77777777" w:rsidR="002B79FC" w:rsidRDefault="0095732C">
      <w:hyperlink w:anchor="_Toc67920431"/>
    </w:p>
    <w:p w14:paraId="6D187A3A" w14:textId="77777777" w:rsidR="002B79FC" w:rsidRDefault="002B79FC"/>
    <w:p w14:paraId="5F15F1E3" w14:textId="77777777" w:rsidR="002B79FC" w:rsidRDefault="002B79FC"/>
    <w:p w14:paraId="67ED842E" w14:textId="77777777" w:rsidR="002B79FC" w:rsidRDefault="002B79FC"/>
    <w:p w14:paraId="1DF4B613" w14:textId="77777777" w:rsidR="002B79FC" w:rsidRDefault="002B79FC"/>
    <w:p w14:paraId="4FF9B6D1" w14:textId="77777777" w:rsidR="002B79FC" w:rsidRDefault="002B79FC"/>
    <w:p w14:paraId="39E74771" w14:textId="77777777" w:rsidR="002B79FC" w:rsidRDefault="003E4BB3">
      <w:pPr>
        <w:pageBreakBefore/>
        <w:rPr>
          <w:b/>
          <w:sz w:val="24"/>
          <w:szCs w:val="24"/>
        </w:rPr>
      </w:pPr>
      <w:r>
        <w:rPr>
          <w:b/>
          <w:sz w:val="24"/>
          <w:szCs w:val="24"/>
        </w:rPr>
        <w:lastRenderedPageBreak/>
        <w:t>Ondergetekenden</w:t>
      </w:r>
    </w:p>
    <w:p w14:paraId="78AC99E2" w14:textId="77777777" w:rsidR="002B79FC" w:rsidRDefault="002B79FC"/>
    <w:p w14:paraId="10985928" w14:textId="77777777" w:rsidR="002B79FC" w:rsidRDefault="002B79FC"/>
    <w:p w14:paraId="3FA1164B" w14:textId="77777777" w:rsidR="002B79FC" w:rsidRDefault="003E4BB3">
      <w:pPr>
        <w:rPr>
          <w:b/>
          <w:sz w:val="24"/>
          <w:szCs w:val="24"/>
        </w:rPr>
      </w:pPr>
      <w:r>
        <w:rPr>
          <w:b/>
          <w:sz w:val="24"/>
          <w:szCs w:val="24"/>
        </w:rPr>
        <w:t xml:space="preserve">De Gemeente </w:t>
      </w:r>
    </w:p>
    <w:p w14:paraId="21E10F05" w14:textId="77777777" w:rsidR="002B79FC" w:rsidRDefault="002B79FC"/>
    <w:p w14:paraId="5209E923" w14:textId="684916CD" w:rsidR="002B79FC" w:rsidRDefault="003E4BB3">
      <w:r>
        <w:t xml:space="preserve">De publiekrechtelijke rechtspersoon </w:t>
      </w:r>
      <w:r>
        <w:rPr>
          <w:b/>
        </w:rPr>
        <w:t xml:space="preserve">Gemeente Den Helder, </w:t>
      </w:r>
      <w:r>
        <w:t>gevestigd te Kerkgracht 1, 1782 GJ te Den Helder, ingeschreven in het handelsregister van de Kamer van Koophandel onder nummer 000006665691</w:t>
      </w:r>
      <w:r w:rsidRPr="00C415D5">
        <w:t>, t</w:t>
      </w:r>
      <w:r w:rsidR="009830AA" w:rsidRPr="00C415D5">
        <w:t>e</w:t>
      </w:r>
      <w:r w:rsidRPr="00C415D5">
        <w:t xml:space="preserve"> deze</w:t>
      </w:r>
      <w:r w:rsidR="009830AA" w:rsidRPr="00C415D5">
        <w:t>n</w:t>
      </w:r>
      <w:r w:rsidRPr="00C415D5">
        <w:t xml:space="preserve"> rechtsgeldig vertegenw</w:t>
      </w:r>
      <w:r w:rsidRPr="00E42182">
        <w:t xml:space="preserve">oordigd </w:t>
      </w:r>
      <w:r w:rsidRPr="009C34A7">
        <w:t xml:space="preserve">door </w:t>
      </w:r>
      <w:r w:rsidR="009C34A7" w:rsidRPr="009C34A7">
        <w:t>Ilona Zier-Reijerse</w:t>
      </w:r>
      <w:r w:rsidR="00E42182" w:rsidRPr="009C34A7">
        <w:t xml:space="preserve">, </w:t>
      </w:r>
      <w:r w:rsidR="009C34A7" w:rsidRPr="009C34A7">
        <w:t>budgethouder</w:t>
      </w:r>
      <w:r w:rsidR="00E42182" w:rsidRPr="009C34A7">
        <w:t xml:space="preserve"> </w:t>
      </w:r>
      <w:r w:rsidR="009C34A7" w:rsidRPr="009C34A7">
        <w:t>energiearmoede</w:t>
      </w:r>
      <w:r w:rsidRPr="009C34A7">
        <w:t>, hierna te noemen: Gemeente.</w:t>
      </w:r>
    </w:p>
    <w:p w14:paraId="3608749B" w14:textId="77777777" w:rsidR="002B79FC" w:rsidRDefault="002B79FC"/>
    <w:p w14:paraId="7D6E3AC4" w14:textId="77777777" w:rsidR="002B79FC" w:rsidRDefault="003E4BB3">
      <w:r>
        <w:t>En</w:t>
      </w:r>
    </w:p>
    <w:p w14:paraId="08D176F4" w14:textId="77777777" w:rsidR="002B79FC" w:rsidRDefault="002B79FC"/>
    <w:p w14:paraId="66CD2AF5" w14:textId="77777777" w:rsidR="002B79FC" w:rsidRDefault="003E4BB3">
      <w:pPr>
        <w:rPr>
          <w:b/>
          <w:sz w:val="24"/>
          <w:szCs w:val="24"/>
        </w:rPr>
      </w:pPr>
      <w:r>
        <w:rPr>
          <w:b/>
          <w:sz w:val="24"/>
          <w:szCs w:val="24"/>
        </w:rPr>
        <w:t>Opdrachtnemer</w:t>
      </w:r>
    </w:p>
    <w:p w14:paraId="67F5DB4F" w14:textId="77777777" w:rsidR="002B79FC" w:rsidRDefault="002B79FC">
      <w:pPr>
        <w:rPr>
          <w:b/>
        </w:rPr>
      </w:pPr>
    </w:p>
    <w:p w14:paraId="5DEB4B86" w14:textId="29F72BBB" w:rsidR="002B79FC" w:rsidRDefault="003E4BB3">
      <w:r>
        <w:rPr>
          <w:highlight w:val="cyan"/>
        </w:rPr>
        <w:t>&lt;Naam opdrachtnemer &gt;</w:t>
      </w:r>
      <w:r>
        <w:t xml:space="preserve">, statutair gevestigd te </w:t>
      </w:r>
      <w:r>
        <w:rPr>
          <w:highlight w:val="cyan"/>
        </w:rPr>
        <w:t>&lt;plaats, adres, plaatsnaam&gt;</w:t>
      </w:r>
      <w:r>
        <w:t xml:space="preserve">, ingeschreven in het handelsregister van de Kamer van Koophandel onder nummer </w:t>
      </w:r>
      <w:r>
        <w:rPr>
          <w:highlight w:val="cyan"/>
        </w:rPr>
        <w:t>&lt;_______________&gt;</w:t>
      </w:r>
      <w:r>
        <w:t xml:space="preserve">, te dezen rechtsgeldig vertegenwoordigd door </w:t>
      </w:r>
      <w:r>
        <w:rPr>
          <w:highlight w:val="cyan"/>
        </w:rPr>
        <w:t>&lt;heer/mevrouw&gt;, &lt;functie&gt;</w:t>
      </w:r>
      <w:r>
        <w:t>, hierna te noemen:</w:t>
      </w:r>
    </w:p>
    <w:p w14:paraId="26BD4E1D" w14:textId="77777777" w:rsidR="002B79FC" w:rsidRDefault="003E4BB3">
      <w:r>
        <w:t>Opdrachtnemer.</w:t>
      </w:r>
    </w:p>
    <w:p w14:paraId="5BD969BD" w14:textId="77777777" w:rsidR="002B79FC" w:rsidRDefault="002B79FC"/>
    <w:p w14:paraId="6B09D85C" w14:textId="77777777" w:rsidR="003D2481" w:rsidRPr="000F754A" w:rsidRDefault="003D2481" w:rsidP="003D2481">
      <w:pPr>
        <w:spacing w:line="360" w:lineRule="auto"/>
        <w:jc w:val="both"/>
        <w:rPr>
          <w:rFonts w:cs="Arial"/>
          <w:szCs w:val="18"/>
        </w:rPr>
      </w:pPr>
      <w:r w:rsidRPr="000F754A">
        <w:rPr>
          <w:rFonts w:cs="Arial"/>
          <w:szCs w:val="18"/>
        </w:rPr>
        <w:t>hierna ieder afzonderlijk tevens aan te duiden als “</w:t>
      </w:r>
      <w:r w:rsidRPr="000F754A">
        <w:rPr>
          <w:rFonts w:cs="Arial"/>
          <w:b/>
          <w:szCs w:val="18"/>
        </w:rPr>
        <w:t>Partij</w:t>
      </w:r>
      <w:r w:rsidRPr="000F754A">
        <w:rPr>
          <w:rFonts w:cs="Arial"/>
          <w:szCs w:val="18"/>
        </w:rPr>
        <w:t>” en tezamen aan te duiden als “</w:t>
      </w:r>
      <w:r w:rsidRPr="000F754A">
        <w:rPr>
          <w:rFonts w:cs="Arial"/>
          <w:b/>
          <w:szCs w:val="18"/>
        </w:rPr>
        <w:t>Partijen</w:t>
      </w:r>
      <w:r w:rsidRPr="000F754A">
        <w:rPr>
          <w:rFonts w:cs="Arial"/>
          <w:szCs w:val="18"/>
        </w:rPr>
        <w:t>”,</w:t>
      </w:r>
    </w:p>
    <w:p w14:paraId="6316756F" w14:textId="2C550151" w:rsidR="002B79FC" w:rsidRDefault="002B79FC"/>
    <w:p w14:paraId="54205D09" w14:textId="77777777" w:rsidR="00F03313" w:rsidRDefault="00F03313"/>
    <w:p w14:paraId="6FA40D6C" w14:textId="77777777" w:rsidR="002B79FC" w:rsidRDefault="003E4BB3">
      <w:pPr>
        <w:rPr>
          <w:b/>
          <w:sz w:val="24"/>
          <w:szCs w:val="24"/>
        </w:rPr>
      </w:pPr>
      <w:r>
        <w:rPr>
          <w:b/>
          <w:sz w:val="24"/>
          <w:szCs w:val="24"/>
        </w:rPr>
        <w:t>Overwegende dat:</w:t>
      </w:r>
    </w:p>
    <w:p w14:paraId="03A3C9DF" w14:textId="77777777" w:rsidR="002B79FC" w:rsidRDefault="002B79FC"/>
    <w:p w14:paraId="29A4ACC2" w14:textId="36AC2FCF" w:rsidR="00AD5993" w:rsidRDefault="00103389" w:rsidP="00AD5993">
      <w:pPr>
        <w:pStyle w:val="Lijstalinea"/>
        <w:numPr>
          <w:ilvl w:val="0"/>
          <w:numId w:val="1"/>
        </w:numPr>
      </w:pPr>
      <w:r>
        <w:t>D</w:t>
      </w:r>
      <w:r w:rsidR="003E4BB3">
        <w:t xml:space="preserve">e opdracht voor </w:t>
      </w:r>
      <w:r w:rsidR="0095732C" w:rsidRPr="0095732C">
        <w:t>Energie besparende producten</w:t>
      </w:r>
      <w:r w:rsidR="0095732C" w:rsidRPr="0095732C">
        <w:t xml:space="preserve"> </w:t>
      </w:r>
      <w:r>
        <w:t xml:space="preserve">op </w:t>
      </w:r>
      <w:r w:rsidR="00A34EDD">
        <w:t>26-02-2024</w:t>
      </w:r>
      <w:r>
        <w:t xml:space="preserve"> </w:t>
      </w:r>
      <w:r w:rsidR="003E4BB3">
        <w:t xml:space="preserve">is gepubliceerd op </w:t>
      </w:r>
      <w:proofErr w:type="spellStart"/>
      <w:r w:rsidR="003E4BB3">
        <w:t>TenderNed</w:t>
      </w:r>
      <w:proofErr w:type="spellEnd"/>
      <w:r>
        <w:t xml:space="preserve"> en op </w:t>
      </w:r>
      <w:r w:rsidR="00A34EDD">
        <w:t>28-02-2024</w:t>
      </w:r>
      <w:r w:rsidR="009816EF">
        <w:t xml:space="preserve"> is gepubliceerd in het Supplement op het Publicatieblad van de </w:t>
      </w:r>
      <w:r w:rsidR="009816EF" w:rsidRPr="00AD5993">
        <w:t>Europese Gemeenschappen;</w:t>
      </w:r>
    </w:p>
    <w:p w14:paraId="5533BF12" w14:textId="0435641A" w:rsidR="002B79FC" w:rsidRPr="00AD5993" w:rsidRDefault="003E4BB3" w:rsidP="00AD5993">
      <w:pPr>
        <w:pStyle w:val="Lijstalinea"/>
        <w:numPr>
          <w:ilvl w:val="0"/>
          <w:numId w:val="1"/>
        </w:numPr>
      </w:pPr>
      <w:r w:rsidRPr="00AD5993">
        <w:t>Opdrachtnemer</w:t>
      </w:r>
      <w:r w:rsidR="00F03313" w:rsidRPr="00AD5993">
        <w:t xml:space="preserve"> met haar Inschrijving</w:t>
      </w:r>
      <w:r w:rsidRPr="00AD5993">
        <w:t xml:space="preserve"> de economisch meest voordelige inschrijving </w:t>
      </w:r>
      <w:r w:rsidR="00F03313" w:rsidRPr="00AD5993">
        <w:t>heeft ingediend</w:t>
      </w:r>
      <w:r w:rsidR="00F03313" w:rsidRPr="00F03313">
        <w:t xml:space="preserve"> </w:t>
      </w:r>
      <w:r w:rsidRPr="00F03313">
        <w:t>voor de uitvoering van de opdracht</w:t>
      </w:r>
      <w:r>
        <w:t xml:space="preserve"> voor </w:t>
      </w:r>
      <w:r w:rsidR="0095732C" w:rsidRPr="0095732C">
        <w:t>Energie besparende producten</w:t>
      </w:r>
      <w:r w:rsidR="00A34EDD">
        <w:t>;</w:t>
      </w:r>
    </w:p>
    <w:p w14:paraId="5A2FE245" w14:textId="7343B427" w:rsidR="002B79FC" w:rsidRDefault="003E4BB3">
      <w:pPr>
        <w:pStyle w:val="Lijstalinea"/>
        <w:numPr>
          <w:ilvl w:val="0"/>
          <w:numId w:val="1"/>
        </w:numPr>
      </w:pPr>
      <w:r>
        <w:t xml:space="preserve">De opdracht deze </w:t>
      </w:r>
      <w:r w:rsidR="00C415D5">
        <w:t>O</w:t>
      </w:r>
      <w:r>
        <w:t xml:space="preserve">vereenkomst betreft voor </w:t>
      </w:r>
      <w:r w:rsidR="0095732C" w:rsidRPr="0095732C">
        <w:t>Energie besparende producten</w:t>
      </w:r>
      <w:r>
        <w:t>;</w:t>
      </w:r>
    </w:p>
    <w:p w14:paraId="29AD7B65" w14:textId="76BF960A" w:rsidR="00103389" w:rsidRDefault="00103389" w:rsidP="00103389">
      <w:pPr>
        <w:pStyle w:val="Lijstalinea"/>
        <w:numPr>
          <w:ilvl w:val="0"/>
          <w:numId w:val="1"/>
        </w:numPr>
      </w:pPr>
      <w:r>
        <w:t>Partijen bij deze hun algemene contractuele afspraken vastleggen in deze Overeenkomst inclusief bijlagen;</w:t>
      </w:r>
    </w:p>
    <w:p w14:paraId="7A085731" w14:textId="3AEB621E" w:rsidR="002B79FC" w:rsidRPr="00EF70DA" w:rsidRDefault="003E4BB3">
      <w:pPr>
        <w:pStyle w:val="Lijstalinea"/>
        <w:numPr>
          <w:ilvl w:val="0"/>
          <w:numId w:val="1"/>
        </w:numPr>
      </w:pPr>
      <w:r w:rsidRPr="00EF70DA">
        <w:t xml:space="preserve">Onder deze </w:t>
      </w:r>
      <w:r w:rsidR="00C415D5" w:rsidRPr="00EF70DA">
        <w:t>O</w:t>
      </w:r>
      <w:r w:rsidRPr="00EF70DA">
        <w:t xml:space="preserve">vereenkomst Deelopdrachten kunnen worden geplaatst door Gemeente. Op iedere Deelopdracht zijn de voorwaarden als neergelegd in deze </w:t>
      </w:r>
      <w:r w:rsidR="00C415D5" w:rsidRPr="00EF70DA">
        <w:t>O</w:t>
      </w:r>
      <w:r w:rsidRPr="00EF70DA">
        <w:t>vereenkomst van toepassing;</w:t>
      </w:r>
    </w:p>
    <w:p w14:paraId="55D87B3F" w14:textId="77777777" w:rsidR="002B79FC" w:rsidRPr="00EF70DA" w:rsidRDefault="003E4BB3">
      <w:pPr>
        <w:pStyle w:val="Lijstalinea"/>
        <w:numPr>
          <w:ilvl w:val="0"/>
          <w:numId w:val="1"/>
        </w:numPr>
      </w:pPr>
      <w:r w:rsidRPr="00EF70DA">
        <w:t>Eventuele specifieke contractuele afspraken met betrekking tot de Deelopdrachten worden overeengekomen in de betreffende Deelopdracht</w:t>
      </w:r>
    </w:p>
    <w:p w14:paraId="6CFD1320" w14:textId="77777777" w:rsidR="002B79FC" w:rsidRDefault="002B79FC">
      <w:pPr>
        <w:pStyle w:val="Lijstalinea"/>
      </w:pPr>
    </w:p>
    <w:p w14:paraId="1DB3874A" w14:textId="06615E30" w:rsidR="002B79FC" w:rsidRPr="00103389" w:rsidRDefault="002B79FC" w:rsidP="00103389">
      <w:pPr>
        <w:suppressAutoHyphens w:val="0"/>
        <w:rPr>
          <w:i/>
          <w:sz w:val="24"/>
          <w:szCs w:val="24"/>
          <w:highlight w:val="yellow"/>
        </w:rPr>
      </w:pPr>
    </w:p>
    <w:p w14:paraId="0B59DAFB" w14:textId="77777777" w:rsidR="002B79FC" w:rsidRDefault="002B79FC">
      <w:pPr>
        <w:rPr>
          <w:b/>
        </w:rPr>
      </w:pPr>
    </w:p>
    <w:p w14:paraId="11329266" w14:textId="77777777" w:rsidR="002B79FC" w:rsidRDefault="003E4BB3">
      <w:pPr>
        <w:rPr>
          <w:b/>
        </w:rPr>
      </w:pPr>
      <w:r>
        <w:rPr>
          <w:b/>
        </w:rPr>
        <w:t>Verklaren het volgende overheen te zijn gekomen:</w:t>
      </w:r>
    </w:p>
    <w:p w14:paraId="5C2703E8" w14:textId="77777777" w:rsidR="002B79FC" w:rsidRDefault="002B79FC">
      <w:pPr>
        <w:rPr>
          <w:b/>
        </w:rPr>
      </w:pPr>
    </w:p>
    <w:p w14:paraId="5FCDC59A" w14:textId="77777777" w:rsidR="0098333C" w:rsidRDefault="0098333C">
      <w:pPr>
        <w:rPr>
          <w:b/>
        </w:rPr>
      </w:pPr>
    </w:p>
    <w:p w14:paraId="74229B7B" w14:textId="77777777" w:rsidR="002B79FC" w:rsidRDefault="003E4BB3">
      <w:pPr>
        <w:pStyle w:val="Kop1"/>
        <w:pageBreakBefore/>
        <w:rPr>
          <w:rFonts w:ascii="Arial" w:hAnsi="Arial" w:cs="Arial"/>
        </w:rPr>
      </w:pPr>
      <w:bookmarkStart w:id="2" w:name="_Toc67920431"/>
      <w:bookmarkStart w:id="3" w:name="_Toc158701523"/>
      <w:bookmarkEnd w:id="2"/>
      <w:r>
        <w:rPr>
          <w:rFonts w:ascii="Arial" w:hAnsi="Arial" w:cs="Arial"/>
        </w:rPr>
        <w:lastRenderedPageBreak/>
        <w:t>Artikel 1</w:t>
      </w:r>
      <w:r>
        <w:rPr>
          <w:rFonts w:ascii="Arial" w:hAnsi="Arial" w:cs="Arial"/>
        </w:rPr>
        <w:tab/>
        <w:t>Definities</w:t>
      </w:r>
      <w:bookmarkEnd w:id="3"/>
    </w:p>
    <w:p w14:paraId="6EB3A528" w14:textId="16CF5624" w:rsidR="002B79FC" w:rsidRDefault="003E4BB3">
      <w:r>
        <w:t xml:space="preserve">In deze </w:t>
      </w:r>
      <w:r w:rsidR="0019201B">
        <w:t>O</w:t>
      </w:r>
      <w:r>
        <w:t>vereenkomst worden de hierna gebruikte begrippen en uitdrukkingen als volgt gedefinieerd.</w:t>
      </w:r>
    </w:p>
    <w:p w14:paraId="7CD3E9E3" w14:textId="77777777" w:rsidR="002B79FC" w:rsidRDefault="002B79FC"/>
    <w:p w14:paraId="68C09B21" w14:textId="3C617814" w:rsidR="002B79FC" w:rsidRDefault="003E4BB3">
      <w:pPr>
        <w:tabs>
          <w:tab w:val="left" w:pos="709"/>
        </w:tabs>
        <w:ind w:left="705" w:hanging="705"/>
        <w:textAlignment w:val="baseline"/>
        <w:rPr>
          <w:rFonts w:cs="Arial"/>
        </w:rPr>
      </w:pPr>
      <w:r>
        <w:t>1.1</w:t>
      </w:r>
      <w:r>
        <w:tab/>
      </w:r>
      <w:r>
        <w:rPr>
          <w:b/>
        </w:rPr>
        <w:t>Bijlagen:</w:t>
      </w:r>
      <w:r>
        <w:t xml:space="preserve"> de aanhangsels 1 tot en met </w:t>
      </w:r>
      <w:r w:rsidR="00AD5993">
        <w:t>9</w:t>
      </w:r>
      <w:r>
        <w:t xml:space="preserve"> bij deze </w:t>
      </w:r>
      <w:r w:rsidR="0019201B">
        <w:t>O</w:t>
      </w:r>
      <w:r>
        <w:t>vereenkomst die integraal</w:t>
      </w:r>
      <w:r>
        <w:rPr>
          <w:rFonts w:cs="Arial"/>
        </w:rPr>
        <w:t xml:space="preserve"> onderdeel uitmaken van deze </w:t>
      </w:r>
      <w:r w:rsidR="0019201B">
        <w:rPr>
          <w:rFonts w:cs="Arial"/>
        </w:rPr>
        <w:t>O</w:t>
      </w:r>
      <w:r>
        <w:rPr>
          <w:rFonts w:cs="Arial"/>
        </w:rPr>
        <w:t>vereenkomst.</w:t>
      </w:r>
    </w:p>
    <w:p w14:paraId="400C2FF5" w14:textId="77777777" w:rsidR="002B79FC" w:rsidRDefault="002B79FC">
      <w:pPr>
        <w:tabs>
          <w:tab w:val="left" w:pos="709"/>
        </w:tabs>
        <w:ind w:left="705" w:hanging="705"/>
        <w:textAlignment w:val="baseline"/>
        <w:rPr>
          <w:rFonts w:cs="Arial"/>
        </w:rPr>
      </w:pPr>
    </w:p>
    <w:p w14:paraId="6698FE48" w14:textId="77777777" w:rsidR="00A34EDD" w:rsidRDefault="003E4BB3" w:rsidP="00A34EDD">
      <w:pPr>
        <w:tabs>
          <w:tab w:val="left" w:pos="709"/>
        </w:tabs>
        <w:ind w:left="705" w:hanging="705"/>
        <w:textAlignment w:val="baseline"/>
        <w:rPr>
          <w:rFonts w:cs="Arial"/>
        </w:rPr>
      </w:pPr>
      <w:r>
        <w:t>1.2</w:t>
      </w:r>
      <w:r>
        <w:tab/>
      </w:r>
      <w:r>
        <w:rPr>
          <w:b/>
        </w:rPr>
        <w:t>Deelopdracht(en):</w:t>
      </w:r>
      <w:r>
        <w:t xml:space="preserve"> schriftelijke opdracht van Gemeente aan Opdrachtnemer voor de</w:t>
      </w:r>
      <w:r>
        <w:rPr>
          <w:rFonts w:cs="Arial"/>
        </w:rPr>
        <w:t xml:space="preserve"> Levering van Zaken en/of Diensten. </w:t>
      </w:r>
    </w:p>
    <w:p w14:paraId="7DC25234" w14:textId="77777777" w:rsidR="00A34EDD" w:rsidRDefault="00A34EDD" w:rsidP="00A34EDD">
      <w:pPr>
        <w:tabs>
          <w:tab w:val="left" w:pos="709"/>
        </w:tabs>
        <w:ind w:left="705" w:hanging="705"/>
        <w:textAlignment w:val="baseline"/>
      </w:pPr>
    </w:p>
    <w:p w14:paraId="5D022EE3" w14:textId="69443264" w:rsidR="002B79FC" w:rsidRDefault="003E4BB3" w:rsidP="00A34EDD">
      <w:pPr>
        <w:tabs>
          <w:tab w:val="left" w:pos="709"/>
        </w:tabs>
        <w:ind w:left="705" w:hanging="705"/>
        <w:textAlignment w:val="baseline"/>
        <w:rPr>
          <w:rFonts w:cs="Arial"/>
          <w:spacing w:val="-3"/>
        </w:rPr>
      </w:pPr>
      <w:r>
        <w:t>1.</w:t>
      </w:r>
      <w:r w:rsidR="00A34EDD">
        <w:t>3</w:t>
      </w:r>
      <w:r>
        <w:tab/>
      </w:r>
      <w:r>
        <w:rPr>
          <w:b/>
        </w:rPr>
        <w:t>Inschrijving:</w:t>
      </w:r>
      <w:r>
        <w:t xml:space="preserve"> inschrijving van de Opdrachtnemer d.d. </w:t>
      </w:r>
      <w:r>
        <w:rPr>
          <w:highlight w:val="cyan"/>
        </w:rPr>
        <w:t>&lt;datum&gt;</w:t>
      </w:r>
      <w:r>
        <w:rPr>
          <w:rFonts w:cs="Arial"/>
          <w:spacing w:val="-3"/>
        </w:rPr>
        <w:t>.</w:t>
      </w:r>
    </w:p>
    <w:p w14:paraId="37CD9282" w14:textId="77777777" w:rsidR="002B79FC" w:rsidRDefault="002B79FC">
      <w:pPr>
        <w:tabs>
          <w:tab w:val="left" w:pos="709"/>
        </w:tabs>
        <w:ind w:left="705" w:hanging="705"/>
        <w:textAlignment w:val="baseline"/>
        <w:rPr>
          <w:rFonts w:cs="Arial"/>
        </w:rPr>
      </w:pPr>
    </w:p>
    <w:p w14:paraId="647A491C" w14:textId="43DC455E" w:rsidR="002B79FC" w:rsidRDefault="003E4BB3">
      <w:pPr>
        <w:tabs>
          <w:tab w:val="left" w:pos="709"/>
        </w:tabs>
        <w:ind w:left="705" w:hanging="705"/>
        <w:textAlignment w:val="baseline"/>
        <w:rPr>
          <w:rFonts w:cs="Arial"/>
        </w:rPr>
      </w:pPr>
      <w:r>
        <w:t>1.</w:t>
      </w:r>
      <w:r w:rsidR="00A34EDD">
        <w:t>4</w:t>
      </w:r>
      <w:r>
        <w:tab/>
      </w:r>
      <w:r w:rsidR="0019201B">
        <w:rPr>
          <w:b/>
        </w:rPr>
        <w:t>O</w:t>
      </w:r>
      <w:r>
        <w:rPr>
          <w:b/>
        </w:rPr>
        <w:t>vereenkomst:</w:t>
      </w:r>
      <w:r>
        <w:t xml:space="preserve"> onderhavige </w:t>
      </w:r>
      <w:r w:rsidR="00C415D5">
        <w:t>O</w:t>
      </w:r>
      <w:r>
        <w:t xml:space="preserve">vereenkomst die bestaat uit </w:t>
      </w:r>
      <w:r w:rsidR="00AD5993">
        <w:t>13</w:t>
      </w:r>
      <w:r>
        <w:rPr>
          <w:rFonts w:cs="Arial"/>
        </w:rPr>
        <w:t xml:space="preserve"> artikelen.</w:t>
      </w:r>
    </w:p>
    <w:p w14:paraId="33DF4E55" w14:textId="77777777" w:rsidR="002B79FC" w:rsidRDefault="002B79FC"/>
    <w:p w14:paraId="18CCE36E" w14:textId="77777777" w:rsidR="002B79FC" w:rsidRDefault="009816EF">
      <w:pPr>
        <w:pStyle w:val="Kop1"/>
        <w:rPr>
          <w:rFonts w:ascii="Arial" w:hAnsi="Arial" w:cs="Arial"/>
        </w:rPr>
      </w:pPr>
      <w:bookmarkStart w:id="4" w:name="_Toc67920433"/>
      <w:bookmarkStart w:id="5" w:name="_Toc158701524"/>
      <w:bookmarkEnd w:id="4"/>
      <w:r>
        <w:rPr>
          <w:rFonts w:ascii="Arial" w:hAnsi="Arial" w:cs="Arial"/>
        </w:rPr>
        <w:t>Artikel 2</w:t>
      </w:r>
      <w:r w:rsidR="003E4BB3">
        <w:rPr>
          <w:rFonts w:ascii="Arial" w:hAnsi="Arial" w:cs="Arial"/>
        </w:rPr>
        <w:tab/>
        <w:t>Toepasselijke voorwaarden</w:t>
      </w:r>
      <w:bookmarkEnd w:id="5"/>
    </w:p>
    <w:p w14:paraId="5393E707" w14:textId="77777777" w:rsidR="00582AD9" w:rsidRPr="00B85003" w:rsidRDefault="009816EF" w:rsidP="00582AD9">
      <w:pPr>
        <w:ind w:left="705" w:hanging="705"/>
        <w:rPr>
          <w:rFonts w:cs="Arial"/>
        </w:rPr>
      </w:pPr>
      <w:r>
        <w:rPr>
          <w:rFonts w:cs="Arial"/>
        </w:rPr>
        <w:t>2</w:t>
      </w:r>
      <w:r w:rsidR="003E4BB3">
        <w:rPr>
          <w:rFonts w:cs="Arial"/>
        </w:rPr>
        <w:t>.1</w:t>
      </w:r>
      <w:r w:rsidR="003E4BB3">
        <w:rPr>
          <w:rFonts w:cs="Arial"/>
        </w:rPr>
        <w:tab/>
      </w:r>
      <w:r w:rsidR="00582AD9" w:rsidRPr="00B85003">
        <w:rPr>
          <w:rFonts w:cs="Arial"/>
        </w:rPr>
        <w:t>De</w:t>
      </w:r>
      <w:r w:rsidR="00582AD9">
        <w:rPr>
          <w:rFonts w:cs="Arial"/>
        </w:rPr>
        <w:t xml:space="preserve"> O</w:t>
      </w:r>
      <w:r w:rsidR="00582AD9" w:rsidRPr="00B85003">
        <w:rPr>
          <w:rFonts w:cs="Arial"/>
        </w:rPr>
        <w:t xml:space="preserve">vereenkomst bestaat </w:t>
      </w:r>
      <w:r w:rsidR="00582AD9" w:rsidRPr="00EF70DA">
        <w:rPr>
          <w:rFonts w:cs="Arial"/>
        </w:rPr>
        <w:t>uit de volgende documenten:</w:t>
      </w:r>
    </w:p>
    <w:p w14:paraId="6C12E383" w14:textId="1524385D" w:rsidR="00582AD9" w:rsidRPr="00EF70DA" w:rsidRDefault="00582AD9" w:rsidP="00582AD9">
      <w:pPr>
        <w:pStyle w:val="Lijstalinea"/>
        <w:numPr>
          <w:ilvl w:val="0"/>
          <w:numId w:val="4"/>
        </w:numPr>
        <w:ind w:left="709" w:firstLine="0"/>
        <w:rPr>
          <w:rFonts w:cs="Arial"/>
        </w:rPr>
      </w:pPr>
      <w:r w:rsidRPr="00EF70DA">
        <w:rPr>
          <w:rFonts w:cs="Arial"/>
        </w:rPr>
        <w:t>Deelopdracht</w:t>
      </w:r>
      <w:r w:rsidR="006A7733" w:rsidRPr="00EF70DA">
        <w:rPr>
          <w:rFonts w:cs="Arial"/>
        </w:rPr>
        <w:t>;</w:t>
      </w:r>
    </w:p>
    <w:p w14:paraId="2BAF0EFA" w14:textId="56FC6E55" w:rsidR="00582AD9" w:rsidRPr="00B85003" w:rsidRDefault="0019201B" w:rsidP="00582AD9">
      <w:pPr>
        <w:pStyle w:val="Lijstalinea"/>
        <w:numPr>
          <w:ilvl w:val="0"/>
          <w:numId w:val="4"/>
        </w:numPr>
        <w:ind w:left="709" w:firstLine="0"/>
        <w:rPr>
          <w:rFonts w:cs="Arial"/>
        </w:rPr>
      </w:pPr>
      <w:r>
        <w:rPr>
          <w:rFonts w:cs="Arial"/>
        </w:rPr>
        <w:t>O</w:t>
      </w:r>
      <w:r w:rsidR="00582AD9" w:rsidRPr="00B85003">
        <w:rPr>
          <w:rFonts w:cs="Arial"/>
        </w:rPr>
        <w:t>vereenkomst exclusief bijlage(n)</w:t>
      </w:r>
      <w:r w:rsidR="006A7733">
        <w:rPr>
          <w:rFonts w:cs="Arial"/>
        </w:rPr>
        <w:t>;</w:t>
      </w:r>
    </w:p>
    <w:p w14:paraId="7009B395" w14:textId="723CC70F" w:rsidR="00582AD9" w:rsidRPr="006A7733" w:rsidRDefault="00582AD9" w:rsidP="00582AD9">
      <w:pPr>
        <w:pStyle w:val="Lijstalinea"/>
        <w:numPr>
          <w:ilvl w:val="0"/>
          <w:numId w:val="4"/>
        </w:numPr>
        <w:ind w:left="709" w:firstLine="0"/>
        <w:rPr>
          <w:rFonts w:cs="Arial"/>
        </w:rPr>
      </w:pPr>
      <w:r w:rsidRPr="006A7733">
        <w:rPr>
          <w:rFonts w:cs="Arial"/>
        </w:rPr>
        <w:t>Nota(‘s) van Inlichtingen</w:t>
      </w:r>
      <w:r w:rsidR="006A7733" w:rsidRPr="006A7733">
        <w:rPr>
          <w:rFonts w:cs="Arial"/>
        </w:rPr>
        <w:t>;</w:t>
      </w:r>
    </w:p>
    <w:p w14:paraId="5FD8C3E8" w14:textId="7E9AC5C4" w:rsidR="00582AD9" w:rsidRDefault="00582AD9" w:rsidP="00582AD9">
      <w:pPr>
        <w:numPr>
          <w:ilvl w:val="0"/>
          <w:numId w:val="4"/>
        </w:numPr>
        <w:ind w:left="709" w:firstLine="0"/>
        <w:rPr>
          <w:rFonts w:cs="Arial"/>
        </w:rPr>
      </w:pPr>
      <w:r>
        <w:rPr>
          <w:rFonts w:cs="Arial"/>
        </w:rPr>
        <w:t>Aanbestedingsstukken</w:t>
      </w:r>
      <w:r w:rsidR="006A7733">
        <w:rPr>
          <w:rFonts w:cs="Arial"/>
        </w:rPr>
        <w:t>;</w:t>
      </w:r>
    </w:p>
    <w:p w14:paraId="2B1C78E4" w14:textId="77777777" w:rsidR="006A7733" w:rsidRPr="00B9391B" w:rsidRDefault="006A7733" w:rsidP="006A7733">
      <w:pPr>
        <w:numPr>
          <w:ilvl w:val="0"/>
          <w:numId w:val="4"/>
        </w:numPr>
        <w:ind w:left="709" w:firstLine="0"/>
        <w:rPr>
          <w:rFonts w:cs="Arial"/>
        </w:rPr>
      </w:pPr>
      <w:r w:rsidRPr="00B9391B">
        <w:rPr>
          <w:rFonts w:cs="Arial"/>
        </w:rPr>
        <w:t>VNG Model Algemene inkoopvoorwaarden leveringen en diensten regio Noord-</w:t>
      </w:r>
    </w:p>
    <w:p w14:paraId="4FC115BE" w14:textId="1220AAF4" w:rsidR="006A7733" w:rsidRPr="00B9391B" w:rsidRDefault="006A7733" w:rsidP="006A7733">
      <w:pPr>
        <w:ind w:left="709" w:firstLine="707"/>
        <w:rPr>
          <w:rFonts w:cs="Arial"/>
          <w:lang w:val="en-US"/>
        </w:rPr>
      </w:pPr>
      <w:r w:rsidRPr="00B9391B">
        <w:rPr>
          <w:rFonts w:cs="Arial"/>
          <w:lang w:val="en-US"/>
        </w:rPr>
        <w:t xml:space="preserve">Holland-Noord incl. addendum </w:t>
      </w:r>
      <w:proofErr w:type="spellStart"/>
      <w:r w:rsidRPr="00B9391B">
        <w:rPr>
          <w:rFonts w:cs="Arial"/>
          <w:lang w:val="en-US"/>
        </w:rPr>
        <w:t>d.d.</w:t>
      </w:r>
      <w:proofErr w:type="spellEnd"/>
      <w:r w:rsidRPr="00B9391B">
        <w:rPr>
          <w:rFonts w:cs="Arial"/>
          <w:lang w:val="en-US"/>
        </w:rPr>
        <w:t xml:space="preserve"> 27 </w:t>
      </w:r>
      <w:proofErr w:type="spellStart"/>
      <w:r w:rsidRPr="00B9391B">
        <w:rPr>
          <w:rFonts w:cs="Arial"/>
          <w:lang w:val="en-US"/>
        </w:rPr>
        <w:t>juni</w:t>
      </w:r>
      <w:proofErr w:type="spellEnd"/>
      <w:r w:rsidRPr="00B9391B">
        <w:rPr>
          <w:rFonts w:cs="Arial"/>
          <w:lang w:val="en-US"/>
        </w:rPr>
        <w:t xml:space="preserve"> 2017 </w:t>
      </w:r>
    </w:p>
    <w:p w14:paraId="551EE920" w14:textId="6C197799" w:rsidR="00D604E8" w:rsidRDefault="00D604E8" w:rsidP="00FA3FAA">
      <w:pPr>
        <w:numPr>
          <w:ilvl w:val="0"/>
          <w:numId w:val="4"/>
        </w:numPr>
        <w:ind w:hanging="716"/>
        <w:rPr>
          <w:rFonts w:cs="Arial"/>
        </w:rPr>
      </w:pPr>
      <w:r>
        <w:rPr>
          <w:rFonts w:cs="Arial"/>
        </w:rPr>
        <w:t xml:space="preserve">Publicatie </w:t>
      </w:r>
      <w:proofErr w:type="spellStart"/>
      <w:r>
        <w:rPr>
          <w:rFonts w:cs="Arial"/>
        </w:rPr>
        <w:t>TenderNed</w:t>
      </w:r>
      <w:proofErr w:type="spellEnd"/>
      <w:r w:rsidR="006A7733">
        <w:rPr>
          <w:rFonts w:cs="Arial"/>
        </w:rPr>
        <w:t>;</w:t>
      </w:r>
    </w:p>
    <w:p w14:paraId="1DE2619F" w14:textId="6A3556C0" w:rsidR="00D604E8" w:rsidRDefault="00D604E8" w:rsidP="00FA3FAA">
      <w:pPr>
        <w:numPr>
          <w:ilvl w:val="0"/>
          <w:numId w:val="4"/>
        </w:numPr>
        <w:ind w:hanging="716"/>
        <w:rPr>
          <w:rFonts w:cs="Arial"/>
        </w:rPr>
      </w:pPr>
      <w:r>
        <w:rPr>
          <w:rFonts w:cs="Arial"/>
        </w:rPr>
        <w:t>Inschrijving van Opdrachtnemer</w:t>
      </w:r>
      <w:r w:rsidR="006A7733">
        <w:rPr>
          <w:rFonts w:cs="Arial"/>
        </w:rPr>
        <w:t>;</w:t>
      </w:r>
    </w:p>
    <w:p w14:paraId="5A41AF85" w14:textId="671129BE" w:rsidR="00D604E8" w:rsidRDefault="00D604E8" w:rsidP="00FA3FAA">
      <w:pPr>
        <w:numPr>
          <w:ilvl w:val="0"/>
          <w:numId w:val="4"/>
        </w:numPr>
        <w:ind w:hanging="716"/>
        <w:rPr>
          <w:rFonts w:cs="Arial"/>
        </w:rPr>
      </w:pPr>
      <w:r>
        <w:rPr>
          <w:rFonts w:cs="Arial"/>
        </w:rPr>
        <w:t>EG-publicatie</w:t>
      </w:r>
      <w:r w:rsidR="006A7733">
        <w:rPr>
          <w:rFonts w:cs="Arial"/>
        </w:rPr>
        <w:t>.</w:t>
      </w:r>
    </w:p>
    <w:p w14:paraId="778B69C1" w14:textId="77777777" w:rsidR="00582AD9" w:rsidRPr="00B85003" w:rsidRDefault="00582AD9" w:rsidP="00582AD9">
      <w:pPr>
        <w:ind w:left="705" w:hanging="705"/>
        <w:rPr>
          <w:rFonts w:cs="Arial"/>
        </w:rPr>
      </w:pPr>
    </w:p>
    <w:p w14:paraId="3A6518BC" w14:textId="77777777" w:rsidR="00582AD9" w:rsidRDefault="00582AD9" w:rsidP="00582AD9">
      <w:pPr>
        <w:rPr>
          <w:rFonts w:cs="Arial"/>
        </w:rPr>
      </w:pPr>
      <w:r w:rsidRPr="00B85003">
        <w:rPr>
          <w:rFonts w:cs="Arial"/>
        </w:rPr>
        <w:t>In geval van tegenstrijdigheid tussen deze documenten geldt de rangorde zoals hierboven genoemd.</w:t>
      </w:r>
      <w:r>
        <w:rPr>
          <w:rFonts w:cs="Arial"/>
        </w:rPr>
        <w:t xml:space="preserve"> </w:t>
      </w:r>
    </w:p>
    <w:p w14:paraId="2ECFACCB" w14:textId="77777777" w:rsidR="002B79FC" w:rsidRDefault="002B79FC">
      <w:pPr>
        <w:ind w:left="705" w:hanging="705"/>
        <w:rPr>
          <w:rFonts w:cs="Arial"/>
        </w:rPr>
      </w:pPr>
    </w:p>
    <w:p w14:paraId="7024B3F2" w14:textId="62087431" w:rsidR="002B79FC" w:rsidRDefault="009816EF">
      <w:pPr>
        <w:ind w:left="705" w:hanging="705"/>
      </w:pPr>
      <w:r>
        <w:t>2</w:t>
      </w:r>
      <w:r w:rsidR="003E4BB3">
        <w:t>.2</w:t>
      </w:r>
      <w:r w:rsidR="003E4BB3">
        <w:tab/>
        <w:t>Het staat Partijen vrij om nadere afspraken met elkaar te maken ter uitvoering van de</w:t>
      </w:r>
      <w:r w:rsidR="00CD221A">
        <w:t>ze</w:t>
      </w:r>
      <w:r w:rsidR="003E4BB3">
        <w:t xml:space="preserve"> </w:t>
      </w:r>
      <w:r w:rsidR="0019201B">
        <w:t>O</w:t>
      </w:r>
      <w:r w:rsidR="003E4BB3">
        <w:t xml:space="preserve">vereenkomst. Hierbij gaat nieuw voor oud. Partijen blijven hierbij binnen de kaders van de Aanbestedingswet 2012 en </w:t>
      </w:r>
      <w:r w:rsidR="00CD221A">
        <w:t xml:space="preserve">van toepassing zijnde </w:t>
      </w:r>
      <w:r w:rsidR="003E4BB3">
        <w:t xml:space="preserve">jurisprudentie en Partijen moeten schriftelijk met de </w:t>
      </w:r>
      <w:r w:rsidR="00CD221A">
        <w:t xml:space="preserve">nadere </w:t>
      </w:r>
      <w:r w:rsidR="003E4BB3">
        <w:t xml:space="preserve">afspraak instemmen. Nadere afspraken worden vastgelegd in een addendum en bijgevoegd bij deze </w:t>
      </w:r>
      <w:r w:rsidR="0019201B">
        <w:t>O</w:t>
      </w:r>
      <w:r w:rsidR="003E4BB3">
        <w:t>vereenkomst</w:t>
      </w:r>
      <w:r w:rsidR="00CD221A">
        <w:t xml:space="preserve">, waarna deze integraal onderdeel gaat uitmaken van deze </w:t>
      </w:r>
      <w:r w:rsidR="0019201B">
        <w:t>O</w:t>
      </w:r>
      <w:r w:rsidR="00CD221A">
        <w:t>vereenkomst</w:t>
      </w:r>
      <w:r w:rsidR="003E4BB3">
        <w:t>.</w:t>
      </w:r>
    </w:p>
    <w:p w14:paraId="4B1840B3" w14:textId="77777777" w:rsidR="002B79FC" w:rsidRDefault="002B79FC"/>
    <w:p w14:paraId="7C77018B" w14:textId="6905979D" w:rsidR="002B79FC" w:rsidRDefault="009816EF">
      <w:pPr>
        <w:pStyle w:val="Kop1"/>
        <w:rPr>
          <w:rFonts w:ascii="Arial" w:hAnsi="Arial" w:cs="Arial"/>
        </w:rPr>
      </w:pPr>
      <w:bookmarkStart w:id="6" w:name="_Toc67920434"/>
      <w:bookmarkStart w:id="7" w:name="_Toc158701525"/>
      <w:r>
        <w:rPr>
          <w:rFonts w:ascii="Arial" w:hAnsi="Arial" w:cs="Arial"/>
        </w:rPr>
        <w:t>Artikel 3</w:t>
      </w:r>
      <w:r w:rsidR="003E4BB3">
        <w:rPr>
          <w:rFonts w:ascii="Arial" w:hAnsi="Arial" w:cs="Arial"/>
        </w:rPr>
        <w:tab/>
        <w:t xml:space="preserve">Looptijd van de </w:t>
      </w:r>
      <w:r w:rsidR="0019201B">
        <w:rPr>
          <w:rFonts w:ascii="Arial" w:hAnsi="Arial" w:cs="Arial"/>
        </w:rPr>
        <w:t>O</w:t>
      </w:r>
      <w:r w:rsidR="003E4BB3">
        <w:rPr>
          <w:rFonts w:ascii="Arial" w:hAnsi="Arial" w:cs="Arial"/>
        </w:rPr>
        <w:t>vereenkomst</w:t>
      </w:r>
      <w:bookmarkEnd w:id="6"/>
      <w:bookmarkEnd w:id="7"/>
      <w:r w:rsidR="003E4BB3">
        <w:rPr>
          <w:rFonts w:ascii="Arial" w:hAnsi="Arial" w:cs="Arial"/>
        </w:rPr>
        <w:t xml:space="preserve"> </w:t>
      </w:r>
    </w:p>
    <w:p w14:paraId="7C832E9F" w14:textId="746F3E8A" w:rsidR="002B79FC" w:rsidRDefault="009816EF">
      <w:pPr>
        <w:ind w:left="705" w:hanging="705"/>
        <w:textAlignment w:val="baseline"/>
        <w:rPr>
          <w:rFonts w:cs="Arial"/>
          <w:highlight w:val="cyan"/>
        </w:rPr>
      </w:pPr>
      <w:r>
        <w:rPr>
          <w:rFonts w:cs="Arial"/>
        </w:rPr>
        <w:t>3</w:t>
      </w:r>
      <w:r w:rsidR="003E4BB3">
        <w:rPr>
          <w:rFonts w:cs="Arial"/>
        </w:rPr>
        <w:t>.1</w:t>
      </w:r>
      <w:r w:rsidR="003E4BB3">
        <w:rPr>
          <w:rFonts w:cs="Arial"/>
        </w:rPr>
        <w:tab/>
      </w:r>
      <w:r w:rsidR="003A57D3">
        <w:rPr>
          <w:rFonts w:cs="Arial"/>
        </w:rPr>
        <w:t xml:space="preserve">Deze Overeenkomst </w:t>
      </w:r>
      <w:r w:rsidR="003A57D3" w:rsidRPr="00513FDA">
        <w:rPr>
          <w:rFonts w:cs="Arial"/>
        </w:rPr>
        <w:t xml:space="preserve">heeft </w:t>
      </w:r>
      <w:r w:rsidR="003A57D3" w:rsidRPr="003A57D3">
        <w:rPr>
          <w:rFonts w:cs="Arial"/>
        </w:rPr>
        <w:t>een looptijd</w:t>
      </w:r>
      <w:r w:rsidR="003A57D3" w:rsidRPr="00513FDA">
        <w:rPr>
          <w:rFonts w:cs="Arial"/>
        </w:rPr>
        <w:t xml:space="preserve"> van </w:t>
      </w:r>
      <w:r w:rsidR="00B9391B" w:rsidRPr="00B9391B">
        <w:rPr>
          <w:rFonts w:cs="Arial"/>
        </w:rPr>
        <w:t>1 jaar en 8 maanden</w:t>
      </w:r>
      <w:r w:rsidR="003A57D3">
        <w:rPr>
          <w:rFonts w:cs="Arial"/>
        </w:rPr>
        <w:t xml:space="preserve">. </w:t>
      </w:r>
      <w:r w:rsidR="003A57D3" w:rsidRPr="00513FDA">
        <w:rPr>
          <w:rFonts w:cs="Arial"/>
        </w:rPr>
        <w:t xml:space="preserve"> </w:t>
      </w:r>
      <w:r w:rsidR="003A57D3">
        <w:rPr>
          <w:rFonts w:cs="Arial"/>
        </w:rPr>
        <w:t xml:space="preserve">De ingangsdatum van de Overeenkomst is </w:t>
      </w:r>
      <w:r w:rsidR="00B9391B">
        <w:rPr>
          <w:rFonts w:cs="Arial"/>
        </w:rPr>
        <w:t>1 mei 2024</w:t>
      </w:r>
      <w:r w:rsidR="003A57D3">
        <w:rPr>
          <w:rFonts w:cs="Arial"/>
        </w:rPr>
        <w:t xml:space="preserve"> en eindigt op </w:t>
      </w:r>
      <w:r w:rsidR="00B9391B">
        <w:rPr>
          <w:rFonts w:cs="Arial"/>
        </w:rPr>
        <w:t>31 december 2025</w:t>
      </w:r>
      <w:r w:rsidR="003A57D3" w:rsidRPr="003A57D3">
        <w:rPr>
          <w:rFonts w:cs="Arial"/>
        </w:rPr>
        <w:t>.</w:t>
      </w:r>
    </w:p>
    <w:p w14:paraId="4FA09727" w14:textId="77777777" w:rsidR="002B79FC" w:rsidRDefault="002B79FC">
      <w:pPr>
        <w:ind w:left="705" w:hanging="705"/>
        <w:textAlignment w:val="baseline"/>
        <w:rPr>
          <w:rFonts w:cs="Arial"/>
        </w:rPr>
      </w:pPr>
    </w:p>
    <w:p w14:paraId="5ED383B7" w14:textId="7603B642" w:rsidR="002B79FC" w:rsidRDefault="009816EF">
      <w:pPr>
        <w:ind w:left="705" w:hanging="705"/>
        <w:textAlignment w:val="baseline"/>
        <w:rPr>
          <w:rFonts w:cs="Arial"/>
        </w:rPr>
      </w:pPr>
      <w:r>
        <w:rPr>
          <w:rFonts w:cs="Arial"/>
        </w:rPr>
        <w:t>3</w:t>
      </w:r>
      <w:r w:rsidR="003E4BB3">
        <w:rPr>
          <w:rFonts w:cs="Arial"/>
        </w:rPr>
        <w:t>.2</w:t>
      </w:r>
      <w:r w:rsidR="003E4BB3">
        <w:rPr>
          <w:rFonts w:cs="Arial"/>
        </w:rPr>
        <w:tab/>
        <w:t xml:space="preserve">Na afloop van de </w:t>
      </w:r>
      <w:r w:rsidR="003E4BB3" w:rsidRPr="00563B8F">
        <w:rPr>
          <w:rFonts w:cs="Arial"/>
        </w:rPr>
        <w:t>termijn als genoemd in lid 1 kan de looptijd</w:t>
      </w:r>
      <w:r w:rsidR="00563B8F" w:rsidRPr="00563B8F">
        <w:rPr>
          <w:rFonts w:cs="Arial"/>
        </w:rPr>
        <w:t xml:space="preserve"> van de Overeenkomst eenzijdig door Gemeente </w:t>
      </w:r>
      <w:r w:rsidR="003E4BB3">
        <w:rPr>
          <w:rFonts w:cs="Arial"/>
        </w:rPr>
        <w:t xml:space="preserve">maximaal </w:t>
      </w:r>
      <w:r w:rsidR="00B9391B">
        <w:rPr>
          <w:rFonts w:cs="Arial"/>
        </w:rPr>
        <w:t>2</w:t>
      </w:r>
      <w:r w:rsidR="003E4BB3">
        <w:rPr>
          <w:rFonts w:cs="Arial"/>
        </w:rPr>
        <w:t xml:space="preserve"> maal</w:t>
      </w:r>
      <w:r w:rsidR="00563B8F">
        <w:rPr>
          <w:rFonts w:cs="Arial"/>
        </w:rPr>
        <w:t xml:space="preserve"> met</w:t>
      </w:r>
      <w:r w:rsidR="003E4BB3">
        <w:rPr>
          <w:rFonts w:cs="Arial"/>
        </w:rPr>
        <w:t xml:space="preserve"> </w:t>
      </w:r>
      <w:r w:rsidR="00B9391B" w:rsidRPr="00B9391B">
        <w:rPr>
          <w:rFonts w:cs="Arial"/>
        </w:rPr>
        <w:t xml:space="preserve">1 optiejaar kan worden </w:t>
      </w:r>
      <w:r w:rsidR="003E4BB3">
        <w:rPr>
          <w:rFonts w:cs="Arial"/>
        </w:rPr>
        <w:t>verlengd.</w:t>
      </w:r>
    </w:p>
    <w:p w14:paraId="7370E76F" w14:textId="77777777" w:rsidR="002B79FC" w:rsidRDefault="002B79FC">
      <w:pPr>
        <w:textAlignment w:val="baseline"/>
      </w:pPr>
    </w:p>
    <w:p w14:paraId="697394F0" w14:textId="3A3B3386" w:rsidR="003A57D3" w:rsidRDefault="009816EF" w:rsidP="003A57D3">
      <w:pPr>
        <w:ind w:left="705" w:hanging="705"/>
        <w:textAlignment w:val="baseline"/>
      </w:pPr>
      <w:r>
        <w:t>3</w:t>
      </w:r>
      <w:r w:rsidR="003E4BB3">
        <w:t>.3</w:t>
      </w:r>
      <w:r w:rsidR="003E4BB3">
        <w:tab/>
      </w:r>
      <w:r w:rsidR="003A57D3">
        <w:t xml:space="preserve">Als gebruik wordt gemaakt van de optie tot verlenging zal de </w:t>
      </w:r>
      <w:r w:rsidR="003A57D3">
        <w:rPr>
          <w:rFonts w:cs="Arial"/>
        </w:rPr>
        <w:t xml:space="preserve">Aanbestedende dienst </w:t>
      </w:r>
      <w:r w:rsidR="003A57D3">
        <w:t>dit u</w:t>
      </w:r>
      <w:r w:rsidR="003A57D3" w:rsidRPr="00752CCC">
        <w:t xml:space="preserve">iterlijk </w:t>
      </w:r>
    </w:p>
    <w:p w14:paraId="1225A776" w14:textId="4346216B" w:rsidR="003A57D3" w:rsidRDefault="00B9391B" w:rsidP="003A57D3">
      <w:pPr>
        <w:ind w:left="705"/>
        <w:textAlignment w:val="baseline"/>
      </w:pPr>
      <w:r>
        <w:t>3</w:t>
      </w:r>
      <w:r w:rsidR="003A57D3" w:rsidRPr="00752CCC">
        <w:t xml:space="preserve"> maanden</w:t>
      </w:r>
      <w:r w:rsidR="003A57D3">
        <w:t xml:space="preserve"> </w:t>
      </w:r>
      <w:r w:rsidR="003A57D3" w:rsidRPr="00752CCC">
        <w:t xml:space="preserve">voor het verstrijken van de looptijd van de </w:t>
      </w:r>
      <w:r w:rsidR="003A57D3">
        <w:rPr>
          <w:rFonts w:cs="Arial"/>
        </w:rPr>
        <w:t>Overeenkomst</w:t>
      </w:r>
      <w:r w:rsidR="003A57D3" w:rsidRPr="00513FDA">
        <w:rPr>
          <w:rFonts w:cs="Arial"/>
        </w:rPr>
        <w:t xml:space="preserve"> </w:t>
      </w:r>
      <w:r w:rsidR="003A57D3" w:rsidRPr="00752CCC">
        <w:t xml:space="preserve">schriftelijk </w:t>
      </w:r>
    </w:p>
    <w:p w14:paraId="6170AE9E" w14:textId="5259AED3" w:rsidR="003A57D3" w:rsidRPr="00164889" w:rsidRDefault="003A57D3" w:rsidP="003A57D3">
      <w:pPr>
        <w:ind w:left="705"/>
        <w:textAlignment w:val="baseline"/>
      </w:pPr>
      <w:r w:rsidRPr="00752CCC">
        <w:t>bekend</w:t>
      </w:r>
      <w:r>
        <w:t xml:space="preserve">. </w:t>
      </w:r>
      <w:r>
        <w:rPr>
          <w:rFonts w:cs="Arial"/>
        </w:rPr>
        <w:t xml:space="preserve">Indien de Aanbestedende dienst niet schriftelijk aangeeft gebruik te maken van de optie tot verlenging eindigt de Overeenkomst </w:t>
      </w:r>
      <w:r w:rsidRPr="00513FDA">
        <w:rPr>
          <w:rFonts w:cs="Arial"/>
        </w:rPr>
        <w:t xml:space="preserve"> </w:t>
      </w:r>
      <w:r>
        <w:rPr>
          <w:rFonts w:cs="Arial"/>
        </w:rPr>
        <w:t xml:space="preserve">van rechtswege zonder dat hiervoor opzegging vereist is. </w:t>
      </w:r>
    </w:p>
    <w:p w14:paraId="2E27B393" w14:textId="77777777" w:rsidR="002B79FC" w:rsidRDefault="002B79FC">
      <w:pPr>
        <w:textAlignment w:val="baseline"/>
        <w:rPr>
          <w:rFonts w:cs="Arial"/>
        </w:rPr>
      </w:pPr>
    </w:p>
    <w:p w14:paraId="4420C972" w14:textId="33154E1C" w:rsidR="002B79FC" w:rsidRPr="00EF70DA" w:rsidRDefault="009816EF">
      <w:pPr>
        <w:ind w:left="705" w:hanging="705"/>
        <w:textAlignment w:val="baseline"/>
      </w:pPr>
      <w:r w:rsidRPr="00EF70DA">
        <w:rPr>
          <w:rFonts w:cs="Arial"/>
        </w:rPr>
        <w:t>3</w:t>
      </w:r>
      <w:r w:rsidR="003E4BB3" w:rsidRPr="00EF70DA">
        <w:rPr>
          <w:rFonts w:cs="Arial"/>
        </w:rPr>
        <w:t>.4</w:t>
      </w:r>
      <w:r w:rsidR="003E4BB3" w:rsidRPr="00EF70DA">
        <w:rPr>
          <w:rFonts w:cs="Arial"/>
        </w:rPr>
        <w:tab/>
        <w:t xml:space="preserve">Na het einde </w:t>
      </w:r>
      <w:r w:rsidR="003E4BB3" w:rsidRPr="00EF70DA">
        <w:t xml:space="preserve">van de looptijd van deze </w:t>
      </w:r>
      <w:r w:rsidR="0019201B" w:rsidRPr="00EF70DA">
        <w:t>O</w:t>
      </w:r>
      <w:r w:rsidR="003E4BB3" w:rsidRPr="00EF70DA">
        <w:t xml:space="preserve">vereenkomst kunnen en zullen geen Deelopdrachten meer worden geplaatst bij Opdrachtnemer. </w:t>
      </w:r>
    </w:p>
    <w:p w14:paraId="38DCF959" w14:textId="77777777" w:rsidR="002B79FC" w:rsidRPr="00EF70DA" w:rsidRDefault="002B79FC">
      <w:pPr>
        <w:pStyle w:val="Tekstopmerking"/>
        <w:ind w:left="705" w:hanging="705"/>
        <w:rPr>
          <w:rFonts w:cs="Arial"/>
        </w:rPr>
      </w:pPr>
    </w:p>
    <w:p w14:paraId="1056AA7F" w14:textId="17E5978A" w:rsidR="002B79FC" w:rsidRDefault="009816EF">
      <w:pPr>
        <w:ind w:left="705" w:hanging="705"/>
        <w:textAlignment w:val="baseline"/>
        <w:rPr>
          <w:rFonts w:cs="Arial"/>
        </w:rPr>
      </w:pPr>
      <w:r w:rsidRPr="00EF70DA">
        <w:rPr>
          <w:rFonts w:cs="Arial"/>
        </w:rPr>
        <w:t>3</w:t>
      </w:r>
      <w:r w:rsidR="003E4BB3" w:rsidRPr="00EF70DA">
        <w:rPr>
          <w:rFonts w:cs="Arial"/>
        </w:rPr>
        <w:t>.5</w:t>
      </w:r>
      <w:r w:rsidR="003E4BB3" w:rsidRPr="00EF70DA">
        <w:rPr>
          <w:rFonts w:cs="Arial"/>
        </w:rPr>
        <w:tab/>
        <w:t xml:space="preserve">Op Deelopdrachten die vóór het einde van de looptijd van de </w:t>
      </w:r>
      <w:r w:rsidR="0019201B" w:rsidRPr="00EF70DA">
        <w:rPr>
          <w:rFonts w:cs="Arial"/>
        </w:rPr>
        <w:t>O</w:t>
      </w:r>
      <w:r w:rsidR="003E4BB3" w:rsidRPr="00EF70DA">
        <w:rPr>
          <w:rFonts w:cs="Arial"/>
        </w:rPr>
        <w:t xml:space="preserve">vereenkomst zijn geplaatst en waarvan de uitvoering de looptijd van de </w:t>
      </w:r>
      <w:r w:rsidR="0019201B" w:rsidRPr="00EF70DA">
        <w:rPr>
          <w:rFonts w:cs="Arial"/>
        </w:rPr>
        <w:t>O</w:t>
      </w:r>
      <w:r w:rsidR="003E4BB3" w:rsidRPr="00EF70DA">
        <w:rPr>
          <w:rFonts w:cs="Arial"/>
        </w:rPr>
        <w:t xml:space="preserve">vereenkomst overschrijdt blijven de bepalingen van onderhavige </w:t>
      </w:r>
      <w:r w:rsidR="0019201B" w:rsidRPr="00EF70DA">
        <w:rPr>
          <w:rFonts w:cs="Arial"/>
        </w:rPr>
        <w:t>O</w:t>
      </w:r>
      <w:r w:rsidR="003E4BB3" w:rsidRPr="00EF70DA">
        <w:rPr>
          <w:rFonts w:cs="Arial"/>
        </w:rPr>
        <w:t>vereenkomst onverkort van toepassing.</w:t>
      </w:r>
    </w:p>
    <w:p w14:paraId="67D77179" w14:textId="77777777" w:rsidR="002B79FC" w:rsidRDefault="002B79FC">
      <w:pPr>
        <w:ind w:left="708"/>
      </w:pPr>
    </w:p>
    <w:p w14:paraId="2323BD40" w14:textId="04636FEC" w:rsidR="002B79FC" w:rsidRPr="00B9391B" w:rsidRDefault="009816EF" w:rsidP="00B9391B">
      <w:pPr>
        <w:pStyle w:val="Kop1"/>
        <w:rPr>
          <w:rFonts w:ascii="Arial" w:hAnsi="Arial" w:cs="Arial"/>
        </w:rPr>
      </w:pPr>
      <w:bookmarkStart w:id="8" w:name="_Toc67920435"/>
      <w:bookmarkStart w:id="9" w:name="_Toc158701526"/>
      <w:bookmarkEnd w:id="8"/>
      <w:r>
        <w:rPr>
          <w:rFonts w:ascii="Arial" w:hAnsi="Arial" w:cs="Arial"/>
        </w:rPr>
        <w:lastRenderedPageBreak/>
        <w:t>Artikel 4</w:t>
      </w:r>
      <w:r w:rsidR="003E4BB3">
        <w:rPr>
          <w:rFonts w:ascii="Arial" w:hAnsi="Arial" w:cs="Arial"/>
        </w:rPr>
        <w:tab/>
        <w:t>Levering</w:t>
      </w:r>
      <w:bookmarkEnd w:id="9"/>
    </w:p>
    <w:p w14:paraId="2D1FF440" w14:textId="77777777" w:rsidR="002B79FC" w:rsidRDefault="002B79FC">
      <w:pPr>
        <w:rPr>
          <w:b/>
          <w:color w:val="FF0000"/>
        </w:rPr>
      </w:pPr>
    </w:p>
    <w:p w14:paraId="3DEA1756" w14:textId="4E91DCCC" w:rsidR="002B79FC" w:rsidRDefault="009816EF" w:rsidP="00E42182">
      <w:pPr>
        <w:ind w:left="708" w:hanging="708"/>
      </w:pPr>
      <w:r w:rsidRPr="00EF70DA">
        <w:t>4</w:t>
      </w:r>
      <w:r w:rsidR="003E4BB3" w:rsidRPr="00EF70DA">
        <w:t>.1</w:t>
      </w:r>
      <w:r w:rsidR="003E4BB3" w:rsidRPr="00EF70DA">
        <w:rPr>
          <w:b/>
        </w:rPr>
        <w:tab/>
      </w:r>
      <w:r w:rsidR="003E4BB3" w:rsidRPr="00EF70DA">
        <w:t>De levering geschiedt</w:t>
      </w:r>
      <w:r w:rsidR="00E42182">
        <w:t xml:space="preserve"> zeven dagen nar ontvangst van de bestelopdracht plaats te vinden </w:t>
      </w:r>
      <w:r w:rsidR="003E4BB3" w:rsidRPr="00EF70DA">
        <w:t xml:space="preserve">op </w:t>
      </w:r>
      <w:r w:rsidR="00E42182">
        <w:rPr>
          <w:rFonts w:cs="Arial"/>
        </w:rPr>
        <w:t xml:space="preserve">maandag t/m woensdag tussen 8:30-10:00 of donderdag tussen 12:00-15:00 op </w:t>
      </w:r>
      <w:proofErr w:type="spellStart"/>
      <w:r w:rsidR="00E42182">
        <w:rPr>
          <w:rFonts w:cs="Arial"/>
        </w:rPr>
        <w:t>Dintelstraat</w:t>
      </w:r>
      <w:proofErr w:type="spellEnd"/>
      <w:r w:rsidR="00E42182">
        <w:rPr>
          <w:rFonts w:cs="Arial"/>
        </w:rPr>
        <w:t xml:space="preserve"> 153, 1784 GJ Den Helder. In afstemming de locatie in verband met opslag worden gewijzigd vanuit de Gemeente.</w:t>
      </w:r>
    </w:p>
    <w:p w14:paraId="588E2125" w14:textId="77777777" w:rsidR="002B79FC" w:rsidRDefault="002B79FC"/>
    <w:p w14:paraId="5F9A7FA7" w14:textId="4DEBDD66" w:rsidR="002B79FC" w:rsidRDefault="009816EF">
      <w:pPr>
        <w:textAlignment w:val="baseline"/>
        <w:rPr>
          <w:rFonts w:cs="Arial"/>
        </w:rPr>
      </w:pPr>
      <w:r>
        <w:rPr>
          <w:rFonts w:cs="Arial"/>
        </w:rPr>
        <w:t>4</w:t>
      </w:r>
      <w:r w:rsidR="003E4BB3">
        <w:rPr>
          <w:rFonts w:cs="Arial"/>
        </w:rPr>
        <w:t>.2</w:t>
      </w:r>
      <w:r w:rsidR="003E4BB3">
        <w:rPr>
          <w:rFonts w:cs="Arial"/>
        </w:rPr>
        <w:tab/>
        <w:t xml:space="preserve">Opdrachtnemer is niet gerechtigd om zonder voorafgaande schriftelijke toestemming van </w:t>
      </w:r>
    </w:p>
    <w:p w14:paraId="45200322" w14:textId="77777777" w:rsidR="002B79FC" w:rsidRDefault="003E4BB3">
      <w:pPr>
        <w:ind w:left="709"/>
        <w:textAlignment w:val="baseline"/>
        <w:rPr>
          <w:rFonts w:cs="Arial"/>
        </w:rPr>
      </w:pPr>
      <w:r>
        <w:rPr>
          <w:rFonts w:cs="Arial"/>
        </w:rPr>
        <w:t xml:space="preserve">Gemeente andere dan de overeengekomen Zaken en/of Diensten te leveren, c.q. nieuwe of  </w:t>
      </w:r>
    </w:p>
    <w:p w14:paraId="2FE93898" w14:textId="2DF61875" w:rsidR="00010AE0" w:rsidRDefault="003E4BB3" w:rsidP="00B9391B">
      <w:pPr>
        <w:ind w:left="709"/>
        <w:textAlignment w:val="baseline"/>
      </w:pPr>
      <w:r>
        <w:rPr>
          <w:rFonts w:cs="Arial"/>
        </w:rPr>
        <w:t>andere typen of versies te leveren.</w:t>
      </w:r>
    </w:p>
    <w:p w14:paraId="4F590FC8" w14:textId="77777777" w:rsidR="009816EF" w:rsidRDefault="009816EF" w:rsidP="00B9391B"/>
    <w:p w14:paraId="26BF4BDE" w14:textId="77777777" w:rsidR="002B79FC" w:rsidRDefault="003E4BB3">
      <w:pPr>
        <w:pStyle w:val="Kop1"/>
        <w:rPr>
          <w:rFonts w:ascii="Arial" w:hAnsi="Arial" w:cs="Arial"/>
        </w:rPr>
      </w:pPr>
      <w:bookmarkStart w:id="10" w:name="_Toc67920438"/>
      <w:bookmarkStart w:id="11" w:name="_Toc158701527"/>
      <w:bookmarkEnd w:id="10"/>
      <w:r>
        <w:rPr>
          <w:rFonts w:ascii="Arial" w:hAnsi="Arial" w:cs="Arial"/>
        </w:rPr>
        <w:t>Artikel 8</w:t>
      </w:r>
      <w:r>
        <w:rPr>
          <w:rFonts w:ascii="Arial" w:hAnsi="Arial" w:cs="Arial"/>
        </w:rPr>
        <w:tab/>
        <w:t>Prijzen en tarieven</w:t>
      </w:r>
      <w:bookmarkEnd w:id="11"/>
    </w:p>
    <w:p w14:paraId="38BEC6A1" w14:textId="55151AA4" w:rsidR="002B79FC" w:rsidRPr="00B9391B" w:rsidRDefault="003E4BB3">
      <w:r>
        <w:t>8.1</w:t>
      </w:r>
      <w:r>
        <w:tab/>
        <w:t>Gemeente is aan Opdrachtnemer de volgende vergoeding verschuldigd:</w:t>
      </w:r>
    </w:p>
    <w:p w14:paraId="4E18D642" w14:textId="27417051" w:rsidR="002B79FC" w:rsidRPr="00B9391B" w:rsidRDefault="003E4BB3" w:rsidP="00B9391B">
      <w:pPr>
        <w:ind w:left="705" w:hanging="705"/>
      </w:pPr>
      <w:r>
        <w:t>8.1</w:t>
      </w:r>
      <w:r>
        <w:tab/>
        <w:t xml:space="preserve">De overeengekomen prijzen zijn vastgelegd in het prijzenblad dat als bijlage deel uitmaakt van de Inschrijving en als bijlage </w:t>
      </w:r>
      <w:r w:rsidR="00E42182">
        <w:t>5</w:t>
      </w:r>
      <w:r>
        <w:t xml:space="preserve"> is toegevoegd aan deze </w:t>
      </w:r>
      <w:r w:rsidR="0019201B">
        <w:t>O</w:t>
      </w:r>
      <w:r>
        <w:t>vereenkomst en vormen de prijs die Partijen per Deelopdracht vastleggen.</w:t>
      </w:r>
    </w:p>
    <w:p w14:paraId="5FB7DFD2" w14:textId="135B4B83" w:rsidR="0051057E" w:rsidRDefault="003E4BB3">
      <w:pPr>
        <w:ind w:left="705" w:hanging="705"/>
        <w:rPr>
          <w:rFonts w:cs="Arial"/>
        </w:rPr>
      </w:pPr>
      <w:r>
        <w:rPr>
          <w:rFonts w:cs="Arial"/>
        </w:rPr>
        <w:t>8.2</w:t>
      </w:r>
      <w:r>
        <w:rPr>
          <w:rFonts w:cs="Arial"/>
        </w:rPr>
        <w:tab/>
        <w:t xml:space="preserve">De prijzen als bedoeld in lid 1 van dit artikel 8 gelden gedurende de </w:t>
      </w:r>
      <w:r w:rsidR="0065487F">
        <w:rPr>
          <w:rFonts w:cs="Arial"/>
        </w:rPr>
        <w:t>eerste jaar en 8 maanden</w:t>
      </w:r>
      <w:r w:rsidR="00E42182">
        <w:rPr>
          <w:rFonts w:cs="Arial"/>
        </w:rPr>
        <w:t xml:space="preserve"> </w:t>
      </w:r>
      <w:r>
        <w:rPr>
          <w:rFonts w:cs="Arial"/>
        </w:rPr>
        <w:t xml:space="preserve"> van de </w:t>
      </w:r>
      <w:r w:rsidR="0019201B">
        <w:rPr>
          <w:rFonts w:cs="Arial"/>
        </w:rPr>
        <w:t>O</w:t>
      </w:r>
      <w:r>
        <w:rPr>
          <w:rFonts w:cs="Arial"/>
        </w:rPr>
        <w:t>vereenkomst en voor de Deelopdrachten die tijdens de</w:t>
      </w:r>
      <w:r w:rsidR="00E42182">
        <w:rPr>
          <w:rFonts w:cs="Arial"/>
        </w:rPr>
        <w:t xml:space="preserve"> </w:t>
      </w:r>
      <w:r>
        <w:rPr>
          <w:rFonts w:cs="Arial"/>
        </w:rPr>
        <w:t xml:space="preserve">eerste  jaar </w:t>
      </w:r>
      <w:r w:rsidR="0065487F">
        <w:rPr>
          <w:rFonts w:cs="Arial"/>
        </w:rPr>
        <w:t xml:space="preserve">en 8 maanden </w:t>
      </w:r>
      <w:r>
        <w:rPr>
          <w:rFonts w:cs="Arial"/>
        </w:rPr>
        <w:t xml:space="preserve">van de </w:t>
      </w:r>
      <w:r w:rsidR="0019201B">
        <w:rPr>
          <w:rFonts w:cs="Arial"/>
        </w:rPr>
        <w:t>O</w:t>
      </w:r>
      <w:r>
        <w:rPr>
          <w:rFonts w:cs="Arial"/>
        </w:rPr>
        <w:t xml:space="preserve">vereenkomst zijn geplaatst door de Gemeente. </w:t>
      </w:r>
    </w:p>
    <w:p w14:paraId="2802A024" w14:textId="77777777" w:rsidR="0051057E" w:rsidRDefault="0051057E">
      <w:pPr>
        <w:ind w:left="705" w:hanging="705"/>
        <w:rPr>
          <w:rFonts w:cs="Arial"/>
        </w:rPr>
      </w:pPr>
    </w:p>
    <w:p w14:paraId="0D4BACD4" w14:textId="7724061C" w:rsidR="002B79FC" w:rsidRPr="0051057E" w:rsidRDefault="0051057E" w:rsidP="0051057E">
      <w:pPr>
        <w:keepLines/>
        <w:tabs>
          <w:tab w:val="left" w:pos="567"/>
          <w:tab w:val="left" w:pos="851"/>
        </w:tabs>
        <w:ind w:left="675" w:hanging="675"/>
        <w:rPr>
          <w:rFonts w:cs="Arial"/>
        </w:rPr>
      </w:pPr>
      <w:r>
        <w:rPr>
          <w:rFonts w:cs="Arial"/>
        </w:rPr>
        <w:t>8.3</w:t>
      </w:r>
      <w:r>
        <w:rPr>
          <w:rFonts w:cs="Arial"/>
        </w:rPr>
        <w:tab/>
        <w:t xml:space="preserve">  </w:t>
      </w:r>
      <w:r w:rsidR="0065487F">
        <w:rPr>
          <w:rFonts w:cs="Arial"/>
        </w:rPr>
        <w:t>Hierna</w:t>
      </w:r>
      <w:r>
        <w:rPr>
          <w:rFonts w:cs="Arial"/>
        </w:rPr>
        <w:t xml:space="preserve"> kunnen de prijzen, indien er gebruik wordt gemaakt van het (volgende) optiejaar, één maal per jaar op</w:t>
      </w:r>
      <w:r w:rsidR="00AA1A14">
        <w:rPr>
          <w:rFonts w:cs="Arial"/>
        </w:rPr>
        <w:t xml:space="preserve">, </w:t>
      </w:r>
      <w:r w:rsidR="00E42182">
        <w:rPr>
          <w:rFonts w:cs="Arial"/>
        </w:rPr>
        <w:t xml:space="preserve">1 </w:t>
      </w:r>
      <w:r w:rsidR="0065487F">
        <w:rPr>
          <w:rFonts w:cs="Arial"/>
        </w:rPr>
        <w:t>januari 2026</w:t>
      </w:r>
      <w:r w:rsidRPr="00B83EB6">
        <w:rPr>
          <w:rFonts w:cs="Arial"/>
        </w:rPr>
        <w:t xml:space="preserve"> </w:t>
      </w:r>
      <w:r>
        <w:rPr>
          <w:rFonts w:cs="Arial"/>
        </w:rPr>
        <w:t xml:space="preserve">worden </w:t>
      </w:r>
      <w:r w:rsidRPr="00B83EB6">
        <w:rPr>
          <w:rFonts w:cs="Arial"/>
        </w:rPr>
        <w:t xml:space="preserve">aangepast o.b.v. het CBS indexcijfer </w:t>
      </w:r>
      <w:bookmarkStart w:id="12" w:name="_Hlk158793981"/>
      <w:r w:rsidR="009F7182" w:rsidRPr="009F7182">
        <w:rPr>
          <w:rFonts w:cs="Arial"/>
        </w:rPr>
        <w:t>Producentenprijsindex</w:t>
      </w:r>
      <w:bookmarkEnd w:id="12"/>
      <w:r w:rsidRPr="00B83EB6">
        <w:rPr>
          <w:rFonts w:cs="Arial"/>
        </w:rPr>
        <w:t xml:space="preserve">. </w:t>
      </w:r>
      <w:r>
        <w:rPr>
          <w:rFonts w:cs="Arial"/>
        </w:rPr>
        <w:t xml:space="preserve">De eerste prijswijziging is mogelijk op </w:t>
      </w:r>
      <w:r w:rsidR="00E42182">
        <w:rPr>
          <w:rFonts w:cs="Arial"/>
        </w:rPr>
        <w:t xml:space="preserve">1 </w:t>
      </w:r>
      <w:r w:rsidR="0065487F">
        <w:rPr>
          <w:rFonts w:cs="Arial"/>
        </w:rPr>
        <w:t>januari</w:t>
      </w:r>
      <w:r w:rsidR="00E42182">
        <w:rPr>
          <w:rFonts w:cs="Arial"/>
        </w:rPr>
        <w:t xml:space="preserve"> 2026.</w:t>
      </w:r>
    </w:p>
    <w:p w14:paraId="2B320A4C" w14:textId="77777777" w:rsidR="002B79FC" w:rsidRDefault="002B79FC"/>
    <w:p w14:paraId="6BB6C52B" w14:textId="30FC9278" w:rsidR="0051057E" w:rsidRPr="009F7182" w:rsidRDefault="0051057E" w:rsidP="0051057E">
      <w:pPr>
        <w:keepLines/>
        <w:tabs>
          <w:tab w:val="left" w:pos="567"/>
          <w:tab w:val="left" w:pos="851"/>
        </w:tabs>
        <w:ind w:left="630" w:hanging="630"/>
      </w:pPr>
      <w:r>
        <w:t>8.4</w:t>
      </w:r>
      <w:r>
        <w:tab/>
      </w:r>
      <w:r w:rsidR="003E4BB3">
        <w:rPr>
          <w:rFonts w:ascii="Times New Roman" w:hAnsi="Times New Roman"/>
          <w:sz w:val="24"/>
        </w:rPr>
        <w:t xml:space="preserve"> </w:t>
      </w:r>
      <w:r w:rsidRPr="009F7182">
        <w:t xml:space="preserve">Opdrachtnemer dient een prijswijzigingsvoorstel, </w:t>
      </w:r>
      <w:r w:rsidRPr="009F7182">
        <w:rPr>
          <w:rFonts w:cs="Arial"/>
        </w:rPr>
        <w:t xml:space="preserve">vergezeld van bewijsstukken op basis van het CBS-indexcijfer </w:t>
      </w:r>
      <w:r w:rsidR="009F7182" w:rsidRPr="009F7182">
        <w:rPr>
          <w:rFonts w:cs="Arial"/>
        </w:rPr>
        <w:t>Producentenprijsindex</w:t>
      </w:r>
      <w:r w:rsidR="00AA1A14" w:rsidRPr="009F7182">
        <w:rPr>
          <w:rFonts w:cs="Arial"/>
        </w:rPr>
        <w:t>,</w:t>
      </w:r>
      <w:r w:rsidRPr="009F7182">
        <w:rPr>
          <w:rFonts w:cs="Arial"/>
        </w:rPr>
        <w:t xml:space="preserve"> m</w:t>
      </w:r>
      <w:r w:rsidRPr="009F7182">
        <w:t xml:space="preserve">inimaal 3 maanden voorafgaand aan de datum zoals in de vorige alinea aangegeven eerst ter goedkeuring voor te leggen aan Gemeente, welke hiermee schriftelijk dient in te stemmen. Indien op e.e.a. op de juiste manier wordt voorgelegd zal de </w:t>
      </w:r>
      <w:r w:rsidR="00AE1061" w:rsidRPr="009F7182">
        <w:t>Gemeente</w:t>
      </w:r>
      <w:r w:rsidRPr="009F7182">
        <w:t xml:space="preserve"> het voorstel niet weigeren.  </w:t>
      </w:r>
    </w:p>
    <w:p w14:paraId="3B0950B5" w14:textId="5B740794" w:rsidR="0051057E" w:rsidRPr="009F7182" w:rsidRDefault="0051057E" w:rsidP="0051057E">
      <w:pPr>
        <w:keepLines/>
        <w:tabs>
          <w:tab w:val="left" w:pos="567"/>
          <w:tab w:val="left" w:pos="851"/>
        </w:tabs>
      </w:pPr>
    </w:p>
    <w:p w14:paraId="60C29D10" w14:textId="2E42C461" w:rsidR="002B79FC" w:rsidRPr="0051057E" w:rsidRDefault="0051057E" w:rsidP="00660840">
      <w:pPr>
        <w:keepLines/>
        <w:tabs>
          <w:tab w:val="left" w:pos="567"/>
          <w:tab w:val="left" w:pos="851"/>
        </w:tabs>
        <w:ind w:left="630" w:hanging="624"/>
      </w:pPr>
      <w:r w:rsidRPr="009F7182">
        <w:t>8.5</w:t>
      </w:r>
      <w:r w:rsidRPr="009F7182">
        <w:tab/>
        <w:t xml:space="preserve"> </w:t>
      </w:r>
      <w:r w:rsidRPr="009F7182">
        <w:rPr>
          <w:rFonts w:cs="Arial"/>
        </w:rPr>
        <w:t xml:space="preserve">Prijswijzigingen anders dan o.b.v. het CBS-indexcijfer </w:t>
      </w:r>
      <w:r w:rsidR="009F7182" w:rsidRPr="009F7182">
        <w:rPr>
          <w:rFonts w:cs="Arial"/>
        </w:rPr>
        <w:t>Producentenprijsindex</w:t>
      </w:r>
      <w:r w:rsidR="00AA1A14" w:rsidRPr="009F7182">
        <w:rPr>
          <w:rFonts w:cs="Arial"/>
        </w:rPr>
        <w:t>,</w:t>
      </w:r>
      <w:r w:rsidR="009F7182">
        <w:rPr>
          <w:rFonts w:cs="Arial"/>
        </w:rPr>
        <w:t xml:space="preserve"> </w:t>
      </w:r>
      <w:r w:rsidRPr="009F7182">
        <w:rPr>
          <w:rFonts w:cs="Arial"/>
        </w:rPr>
        <w:t>zijn niet mogelijk.</w:t>
      </w:r>
    </w:p>
    <w:p w14:paraId="25106BF2" w14:textId="6204521F" w:rsidR="002B79FC" w:rsidRDefault="002B79FC">
      <w:pPr>
        <w:ind w:left="705" w:hanging="705"/>
      </w:pPr>
    </w:p>
    <w:p w14:paraId="5ACF5949" w14:textId="34255034" w:rsidR="0051057E" w:rsidRDefault="0051057E" w:rsidP="0051057E">
      <w:pPr>
        <w:keepLines/>
        <w:tabs>
          <w:tab w:val="left" w:pos="709"/>
          <w:tab w:val="left" w:pos="851"/>
        </w:tabs>
        <w:ind w:left="709" w:hanging="709"/>
      </w:pPr>
      <w:r>
        <w:t>8.6</w:t>
      </w:r>
      <w:r>
        <w:tab/>
      </w:r>
      <w:r>
        <w:rPr>
          <w:rFonts w:cs="Arial"/>
        </w:rPr>
        <w:t xml:space="preserve">Indien u voor de hierboven genoemde termijn en beschreven wijze geen </w:t>
      </w:r>
      <w:r>
        <w:t xml:space="preserve">prijswijzigingsvoorstel aan de </w:t>
      </w:r>
      <w:r w:rsidR="00AE1061">
        <w:t>Gemeente</w:t>
      </w:r>
      <w:r>
        <w:t xml:space="preserve"> voorlegt is indexatie van de tarieven voor dat contactjaar op een later moment niet alsnog mogelijk. </w:t>
      </w:r>
    </w:p>
    <w:p w14:paraId="0E59E5E6" w14:textId="4C55503A" w:rsidR="0051057E" w:rsidRDefault="0051057E" w:rsidP="0051057E">
      <w:pPr>
        <w:tabs>
          <w:tab w:val="left" w:pos="709"/>
        </w:tabs>
        <w:ind w:left="709" w:hanging="709"/>
      </w:pPr>
    </w:p>
    <w:p w14:paraId="7FF3A83E" w14:textId="747B95A0" w:rsidR="0051057E" w:rsidRPr="0051057E" w:rsidRDefault="0051057E" w:rsidP="0051057E">
      <w:pPr>
        <w:keepLines/>
        <w:tabs>
          <w:tab w:val="left" w:pos="709"/>
          <w:tab w:val="left" w:pos="851"/>
        </w:tabs>
        <w:ind w:left="709" w:hanging="709"/>
        <w:rPr>
          <w:rFonts w:cs="Arial"/>
        </w:rPr>
      </w:pPr>
      <w:r>
        <w:t>8.7</w:t>
      </w:r>
      <w:r>
        <w:tab/>
        <w:t xml:space="preserve">Gemeente kan Opdrachtnemer zelf verzoeken een prijswijzigingsvoorstel in te dienen. Opdrachtnemer dient hier zijn medewerking aan te verlenen. </w:t>
      </w:r>
    </w:p>
    <w:p w14:paraId="40840EBB" w14:textId="77777777" w:rsidR="0051057E" w:rsidRDefault="0051057E">
      <w:pPr>
        <w:ind w:left="705" w:hanging="705"/>
      </w:pPr>
    </w:p>
    <w:p w14:paraId="0209E36E" w14:textId="4080DA76" w:rsidR="002B79FC" w:rsidRDefault="0051057E">
      <w:pPr>
        <w:ind w:left="705" w:hanging="705"/>
      </w:pPr>
      <w:r>
        <w:t>8.8</w:t>
      </w:r>
      <w:r w:rsidR="003E4BB3">
        <w:tab/>
        <w:t>De aangeboden prijzen en/of tarieven, zoals bedoeld in lid 1, zijn all-in, inclusief: reiskosten woon-werkverkeer, vakantiegeld, vakantiedagen, bijzonder verlof en feestdagen, kosten van vervoer, belastingen, invoerrechten, overige heffingen, assurantie, verpakkingskosten, verwijderingskosten, installatie- en montagekosten en evenals eventuele overige kosten.</w:t>
      </w:r>
    </w:p>
    <w:p w14:paraId="5066B57F" w14:textId="77777777" w:rsidR="002B79FC" w:rsidRDefault="002B79FC">
      <w:pPr>
        <w:ind w:left="705" w:hanging="705"/>
      </w:pPr>
    </w:p>
    <w:p w14:paraId="0F4DAE5F" w14:textId="7F58DB9A" w:rsidR="00314B1B" w:rsidRDefault="0051057E">
      <w:pPr>
        <w:ind w:left="705" w:hanging="705"/>
      </w:pPr>
      <w:r>
        <w:t>8.9</w:t>
      </w:r>
      <w:r w:rsidR="003E4BB3">
        <w:tab/>
        <w:t xml:space="preserve">Alle geldbedragen in de </w:t>
      </w:r>
      <w:r w:rsidR="0019201B">
        <w:t>O</w:t>
      </w:r>
      <w:r w:rsidR="003E4BB3">
        <w:t>vereenkomst zijn uitgedrukt in Euro’s en exclusief omzetbelasting (btw), tenzij duidelijk anders is vermeld. Geldbedragen in Euro’s zijn weergegeven met twee decimalen achter de komma.</w:t>
      </w:r>
    </w:p>
    <w:p w14:paraId="0EED9AFC" w14:textId="77777777" w:rsidR="00314B1B" w:rsidRDefault="00314B1B">
      <w:pPr>
        <w:suppressAutoHyphens w:val="0"/>
      </w:pPr>
      <w:r>
        <w:br w:type="page"/>
      </w:r>
    </w:p>
    <w:p w14:paraId="3387E494" w14:textId="77777777" w:rsidR="002B79FC" w:rsidRDefault="002B79FC">
      <w:pPr>
        <w:ind w:left="705" w:hanging="705"/>
      </w:pPr>
    </w:p>
    <w:p w14:paraId="322725D7" w14:textId="5B36052E" w:rsidR="002B79FC" w:rsidRDefault="002B79FC">
      <w:pPr>
        <w:ind w:left="705" w:hanging="705"/>
      </w:pPr>
    </w:p>
    <w:p w14:paraId="2F799384" w14:textId="77777777" w:rsidR="0051057E" w:rsidRDefault="0051057E" w:rsidP="0051057E">
      <w:pPr>
        <w:keepLines/>
        <w:tabs>
          <w:tab w:val="left" w:pos="567"/>
          <w:tab w:val="left" w:pos="851"/>
        </w:tabs>
        <w:rPr>
          <w:rFonts w:cs="Arial"/>
        </w:rPr>
      </w:pPr>
    </w:p>
    <w:p w14:paraId="22E36CD8" w14:textId="57C70CE0" w:rsidR="002B79FC" w:rsidRDefault="0019201B">
      <w:pPr>
        <w:pStyle w:val="Kop1"/>
        <w:rPr>
          <w:rFonts w:ascii="Arial" w:hAnsi="Arial" w:cs="Arial"/>
        </w:rPr>
      </w:pPr>
      <w:bookmarkStart w:id="13" w:name="_Toc67920439"/>
      <w:bookmarkStart w:id="14" w:name="_Toc158701528"/>
      <w:r>
        <w:rPr>
          <w:rFonts w:ascii="Arial" w:hAnsi="Arial" w:cs="Arial"/>
        </w:rPr>
        <w:t>A</w:t>
      </w:r>
      <w:r w:rsidR="003E4BB3">
        <w:rPr>
          <w:rFonts w:ascii="Arial" w:hAnsi="Arial" w:cs="Arial"/>
        </w:rPr>
        <w:t>rtikel 9</w:t>
      </w:r>
      <w:r w:rsidR="003E4BB3">
        <w:rPr>
          <w:rFonts w:ascii="Arial" w:hAnsi="Arial" w:cs="Arial"/>
        </w:rPr>
        <w:tab/>
        <w:t>Facturering</w:t>
      </w:r>
      <w:bookmarkEnd w:id="13"/>
      <w:bookmarkEnd w:id="14"/>
    </w:p>
    <w:p w14:paraId="09D355BE" w14:textId="3494F543" w:rsidR="002B79FC" w:rsidRDefault="003E4BB3">
      <w:pPr>
        <w:ind w:left="705" w:hanging="705"/>
      </w:pPr>
      <w:r>
        <w:t>9.1</w:t>
      </w:r>
      <w:r>
        <w:tab/>
        <w:t xml:space="preserve">De vergoeding als bedoeld in artikel 8 van deze </w:t>
      </w:r>
      <w:r w:rsidR="0019201B">
        <w:t>O</w:t>
      </w:r>
      <w:r>
        <w:t>vereenkomst wordt door Opdrachtnemer gefactureerd conform het volgende factureringsschema:</w:t>
      </w:r>
    </w:p>
    <w:p w14:paraId="209D173F" w14:textId="0E1D9E31" w:rsidR="00CF25B7" w:rsidRDefault="00CF25B7">
      <w:pPr>
        <w:ind w:left="705" w:hanging="705"/>
      </w:pPr>
      <w:r>
        <w:tab/>
      </w:r>
      <w:r w:rsidR="00AC17CC" w:rsidRPr="007D74F4">
        <w:t>Op de laatste dinsdag van</w:t>
      </w:r>
      <w:r w:rsidR="00164DA4" w:rsidRPr="007D74F4">
        <w:t xml:space="preserve"> elke</w:t>
      </w:r>
      <w:r w:rsidR="00AC17CC" w:rsidRPr="007D74F4">
        <w:t xml:space="preserve"> de maand.</w:t>
      </w:r>
      <w:r w:rsidR="00AC17CC">
        <w:t xml:space="preserve"> </w:t>
      </w:r>
    </w:p>
    <w:p w14:paraId="11E1E793" w14:textId="227DB4A4" w:rsidR="00AC17CC" w:rsidRDefault="00AC17CC">
      <w:pPr>
        <w:ind w:left="705" w:hanging="705"/>
      </w:pPr>
      <w:r>
        <w:tab/>
      </w:r>
    </w:p>
    <w:p w14:paraId="3B716E83" w14:textId="77777777" w:rsidR="002B79FC" w:rsidRDefault="002B79FC">
      <w:pPr>
        <w:ind w:left="705" w:hanging="705"/>
      </w:pPr>
    </w:p>
    <w:p w14:paraId="09A9666B" w14:textId="77777777" w:rsidR="002B79FC" w:rsidRDefault="003E4BB3">
      <w:pPr>
        <w:ind w:left="705" w:hanging="705"/>
      </w:pPr>
      <w:r>
        <w:t>9.2</w:t>
      </w:r>
      <w:r>
        <w:tab/>
        <w:t xml:space="preserve">Facturen moeten voldoen aan de wettelijke vereisen. Op de factuur moet tenminste staan vermeld: </w:t>
      </w:r>
    </w:p>
    <w:p w14:paraId="42CACDA5" w14:textId="77777777" w:rsidR="002B79FC" w:rsidRDefault="003E4BB3">
      <w:pPr>
        <w:pStyle w:val="Lijstalinea"/>
        <w:numPr>
          <w:ilvl w:val="0"/>
          <w:numId w:val="5"/>
        </w:numPr>
        <w:rPr>
          <w:lang w:eastAsia="nl-NL"/>
        </w:rPr>
      </w:pPr>
      <w:r>
        <w:rPr>
          <w:lang w:eastAsia="nl-NL"/>
        </w:rPr>
        <w:t xml:space="preserve">&lt; Datum factuur &gt; </w:t>
      </w:r>
    </w:p>
    <w:p w14:paraId="7940044F" w14:textId="77777777" w:rsidR="002B79FC" w:rsidRDefault="003E4BB3">
      <w:pPr>
        <w:pStyle w:val="Lijstalinea"/>
        <w:numPr>
          <w:ilvl w:val="0"/>
          <w:numId w:val="5"/>
        </w:numPr>
        <w:rPr>
          <w:lang w:eastAsia="nl-NL"/>
        </w:rPr>
      </w:pPr>
      <w:r>
        <w:rPr>
          <w:lang w:eastAsia="nl-NL"/>
        </w:rPr>
        <w:t>&lt; Kenmerk factuur&gt;</w:t>
      </w:r>
    </w:p>
    <w:p w14:paraId="27F254F2" w14:textId="77777777" w:rsidR="002B79FC" w:rsidRDefault="003E4BB3">
      <w:pPr>
        <w:pStyle w:val="Lijstalinea"/>
        <w:numPr>
          <w:ilvl w:val="0"/>
          <w:numId w:val="5"/>
        </w:numPr>
        <w:rPr>
          <w:lang w:eastAsia="nl-NL"/>
        </w:rPr>
      </w:pPr>
      <w:r>
        <w:rPr>
          <w:lang w:eastAsia="nl-NL"/>
        </w:rPr>
        <w:t>&lt; Volledige juridische bedrijfsnaam of geregistreerde handelsnaam Opdrachtnemer &gt;</w:t>
      </w:r>
    </w:p>
    <w:p w14:paraId="16B18057" w14:textId="77777777" w:rsidR="002B79FC" w:rsidRDefault="003E4BB3">
      <w:pPr>
        <w:pStyle w:val="Lijstalinea"/>
        <w:numPr>
          <w:ilvl w:val="0"/>
          <w:numId w:val="5"/>
        </w:numPr>
        <w:rPr>
          <w:lang w:eastAsia="nl-NL"/>
        </w:rPr>
      </w:pPr>
      <w:r>
        <w:rPr>
          <w:lang w:eastAsia="nl-NL"/>
        </w:rPr>
        <w:t>&lt; Volledige vestigingsadres Opdrachtnemer &gt;</w:t>
      </w:r>
    </w:p>
    <w:p w14:paraId="32953477" w14:textId="77777777" w:rsidR="002B79FC" w:rsidRDefault="003E4BB3">
      <w:pPr>
        <w:pStyle w:val="Lijstalinea"/>
        <w:numPr>
          <w:ilvl w:val="0"/>
          <w:numId w:val="5"/>
        </w:numPr>
        <w:rPr>
          <w:lang w:eastAsia="nl-NL"/>
        </w:rPr>
      </w:pPr>
      <w:r>
        <w:rPr>
          <w:lang w:eastAsia="nl-NL"/>
        </w:rPr>
        <w:t>&lt; Btw-nummer Opdrachtnemer &gt;</w:t>
      </w:r>
    </w:p>
    <w:p w14:paraId="210A8F2D" w14:textId="77777777" w:rsidR="002B79FC" w:rsidRDefault="003E4BB3">
      <w:pPr>
        <w:pStyle w:val="Lijstalinea"/>
        <w:numPr>
          <w:ilvl w:val="0"/>
          <w:numId w:val="5"/>
        </w:numPr>
        <w:rPr>
          <w:lang w:eastAsia="nl-NL"/>
        </w:rPr>
      </w:pPr>
      <w:r>
        <w:rPr>
          <w:lang w:eastAsia="nl-NL"/>
        </w:rPr>
        <w:t>&lt; KvK-nummer Opdrachtnemer &gt;</w:t>
      </w:r>
    </w:p>
    <w:p w14:paraId="2D2371F0" w14:textId="77777777" w:rsidR="002B79FC" w:rsidRDefault="003E4BB3">
      <w:pPr>
        <w:pStyle w:val="Lijstalinea"/>
        <w:numPr>
          <w:ilvl w:val="0"/>
          <w:numId w:val="5"/>
        </w:numPr>
        <w:rPr>
          <w:lang w:eastAsia="nl-NL"/>
        </w:rPr>
      </w:pPr>
      <w:r>
        <w:rPr>
          <w:lang w:eastAsia="nl-NL"/>
        </w:rPr>
        <w:t>&lt; IBAN-nummer (bankrekening) Opdrachtnemer &gt;</w:t>
      </w:r>
    </w:p>
    <w:p w14:paraId="43D6CDB1" w14:textId="5DBC4425" w:rsidR="002B79FC" w:rsidRDefault="003E4BB3">
      <w:pPr>
        <w:pStyle w:val="Lijstalinea"/>
        <w:numPr>
          <w:ilvl w:val="0"/>
          <w:numId w:val="5"/>
        </w:numPr>
        <w:rPr>
          <w:lang w:eastAsia="nl-NL"/>
        </w:rPr>
      </w:pPr>
      <w:r>
        <w:rPr>
          <w:lang w:eastAsia="nl-NL"/>
        </w:rPr>
        <w:t>Adresgegevens Gemeente</w:t>
      </w:r>
      <w:r w:rsidR="00A56B6A">
        <w:rPr>
          <w:lang w:eastAsia="nl-NL"/>
        </w:rPr>
        <w:t>: Willemsoord 66, 1781 AS Den Helder.</w:t>
      </w:r>
    </w:p>
    <w:p w14:paraId="229DE069" w14:textId="55426E48" w:rsidR="002B79FC" w:rsidRDefault="00A56B6A">
      <w:pPr>
        <w:pStyle w:val="Lijstalinea"/>
        <w:numPr>
          <w:ilvl w:val="0"/>
          <w:numId w:val="5"/>
        </w:numPr>
        <w:rPr>
          <w:lang w:eastAsia="nl-NL"/>
        </w:rPr>
      </w:pPr>
      <w:r>
        <w:rPr>
          <w:lang w:eastAsia="nl-NL"/>
        </w:rPr>
        <w:t>Team: Omgeving/Participatie</w:t>
      </w:r>
    </w:p>
    <w:p w14:paraId="620A1FA2" w14:textId="2ED7D1CE" w:rsidR="00A56B6A" w:rsidRDefault="00A56B6A">
      <w:pPr>
        <w:pStyle w:val="Lijstalinea"/>
        <w:numPr>
          <w:ilvl w:val="0"/>
          <w:numId w:val="5"/>
        </w:numPr>
        <w:rPr>
          <w:lang w:eastAsia="nl-NL"/>
        </w:rPr>
      </w:pPr>
      <w:r>
        <w:rPr>
          <w:lang w:eastAsia="nl-NL"/>
        </w:rPr>
        <w:t>Contactpersonen: Dorieneke Trul (projectleider) &amp; Ilona Zier-</w:t>
      </w:r>
      <w:proofErr w:type="spellStart"/>
      <w:r>
        <w:rPr>
          <w:lang w:eastAsia="nl-NL"/>
        </w:rPr>
        <w:t>Rijerse</w:t>
      </w:r>
      <w:proofErr w:type="spellEnd"/>
      <w:r>
        <w:rPr>
          <w:lang w:eastAsia="nl-NL"/>
        </w:rPr>
        <w:t xml:space="preserve"> (budgetbeheerder)</w:t>
      </w:r>
    </w:p>
    <w:p w14:paraId="0B9DBD8A" w14:textId="065994B2" w:rsidR="002B79FC" w:rsidRDefault="003E4BB3">
      <w:pPr>
        <w:pStyle w:val="Lijstalinea"/>
        <w:numPr>
          <w:ilvl w:val="0"/>
          <w:numId w:val="5"/>
        </w:numPr>
        <w:rPr>
          <w:lang w:eastAsia="nl-NL"/>
        </w:rPr>
      </w:pPr>
      <w:r>
        <w:rPr>
          <w:lang w:eastAsia="nl-NL"/>
        </w:rPr>
        <w:t>Omschrijving</w:t>
      </w:r>
      <w:r w:rsidR="00A56B6A">
        <w:rPr>
          <w:lang w:eastAsia="nl-NL"/>
        </w:rPr>
        <w:t>: Levering energiebesparende middelen en benodigdheden</w:t>
      </w:r>
    </w:p>
    <w:p w14:paraId="3D7CFCF9" w14:textId="77777777" w:rsidR="002B79FC" w:rsidRDefault="003E4BB3">
      <w:pPr>
        <w:pStyle w:val="Lijstalinea"/>
        <w:numPr>
          <w:ilvl w:val="0"/>
          <w:numId w:val="5"/>
        </w:numPr>
        <w:rPr>
          <w:lang w:eastAsia="nl-NL"/>
        </w:rPr>
      </w:pPr>
      <w:r>
        <w:rPr>
          <w:lang w:eastAsia="nl-NL"/>
        </w:rPr>
        <w:t>&lt; Budgetnummer &gt;</w:t>
      </w:r>
    </w:p>
    <w:p w14:paraId="7F01ABE1" w14:textId="77777777" w:rsidR="002B79FC" w:rsidRDefault="003E4BB3">
      <w:pPr>
        <w:pStyle w:val="Lijstalinea"/>
        <w:numPr>
          <w:ilvl w:val="0"/>
          <w:numId w:val="5"/>
        </w:numPr>
        <w:rPr>
          <w:lang w:eastAsia="nl-NL"/>
        </w:rPr>
      </w:pPr>
      <w:r>
        <w:rPr>
          <w:lang w:eastAsia="nl-NL"/>
        </w:rPr>
        <w:t>&lt; Totaal factuurbedrag inclusief en exclusief Btw &gt;</w:t>
      </w:r>
    </w:p>
    <w:p w14:paraId="7E2BC541" w14:textId="77777777" w:rsidR="002B79FC" w:rsidRDefault="003E4BB3">
      <w:pPr>
        <w:pStyle w:val="Lijstalinea"/>
        <w:numPr>
          <w:ilvl w:val="0"/>
          <w:numId w:val="5"/>
        </w:numPr>
        <w:rPr>
          <w:lang w:eastAsia="nl-NL"/>
        </w:rPr>
      </w:pPr>
      <w:r>
        <w:rPr>
          <w:lang w:eastAsia="nl-NL"/>
        </w:rPr>
        <w:t>&lt; Btw-tarief van toepassing &gt;</w:t>
      </w:r>
    </w:p>
    <w:p w14:paraId="703B4BD1" w14:textId="77777777" w:rsidR="002B79FC" w:rsidRDefault="003E4BB3">
      <w:pPr>
        <w:pStyle w:val="Lijstalinea"/>
        <w:numPr>
          <w:ilvl w:val="0"/>
          <w:numId w:val="5"/>
        </w:numPr>
        <w:rPr>
          <w:lang w:eastAsia="nl-NL"/>
        </w:rPr>
      </w:pPr>
      <w:r>
        <w:rPr>
          <w:lang w:eastAsia="nl-NL"/>
        </w:rPr>
        <w:t xml:space="preserve">&lt; </w:t>
      </w:r>
      <w:proofErr w:type="spellStart"/>
      <w:r>
        <w:rPr>
          <w:lang w:eastAsia="nl-NL"/>
        </w:rPr>
        <w:t>BTW-bedrag</w:t>
      </w:r>
      <w:proofErr w:type="spellEnd"/>
      <w:r>
        <w:rPr>
          <w:lang w:eastAsia="nl-NL"/>
        </w:rPr>
        <w:t xml:space="preserve"> &gt;</w:t>
      </w:r>
    </w:p>
    <w:p w14:paraId="2DD87ED9" w14:textId="77777777" w:rsidR="002B79FC" w:rsidRDefault="002B79FC">
      <w:pPr>
        <w:tabs>
          <w:tab w:val="left" w:pos="748"/>
        </w:tabs>
        <w:textAlignment w:val="baseline"/>
        <w:rPr>
          <w:rFonts w:cs="Arial"/>
        </w:rPr>
      </w:pPr>
    </w:p>
    <w:p w14:paraId="6587104A" w14:textId="77777777" w:rsidR="002B79FC" w:rsidRDefault="003E4BB3">
      <w:pPr>
        <w:ind w:left="705" w:hanging="705"/>
      </w:pPr>
      <w:r>
        <w:tab/>
        <w:t>Indien deze gegevens niet op de factuur vermeld worden zal deze niet in behandeling worden genomen door Gemeente en retour worden gestuurd naar Opdrachtnemer.</w:t>
      </w:r>
    </w:p>
    <w:p w14:paraId="0988CF56" w14:textId="77777777" w:rsidR="002B79FC" w:rsidRDefault="002B79FC">
      <w:pPr>
        <w:ind w:left="705" w:hanging="705"/>
      </w:pPr>
    </w:p>
    <w:p w14:paraId="6086D1A9" w14:textId="77777777" w:rsidR="002B79FC" w:rsidRDefault="003E4BB3">
      <w:pPr>
        <w:ind w:left="705" w:hanging="705"/>
      </w:pPr>
      <w:r>
        <w:t>9.3</w:t>
      </w:r>
      <w:r>
        <w:tab/>
        <w:t xml:space="preserve">De facturen dienen in enkelvoud te worden gezonden aan: </w:t>
      </w:r>
      <w:hyperlink r:id="rId9">
        <w:r>
          <w:rPr>
            <w:rStyle w:val="InternetLink"/>
          </w:rPr>
          <w:t>crediteuren@denhelder.nl</w:t>
        </w:r>
      </w:hyperlink>
      <w:r>
        <w:t xml:space="preserve"> </w:t>
      </w:r>
    </w:p>
    <w:p w14:paraId="2F261BCF" w14:textId="25CE54F5" w:rsidR="002B79FC" w:rsidRDefault="002B79FC">
      <w:pPr>
        <w:rPr>
          <w:rFonts w:cs="Arial"/>
        </w:rPr>
      </w:pPr>
    </w:p>
    <w:p w14:paraId="69A1F274" w14:textId="0FE25C0C" w:rsidR="00F21D75" w:rsidRDefault="00F21D75" w:rsidP="00F21D75">
      <w:pPr>
        <w:pStyle w:val="Kop1"/>
        <w:rPr>
          <w:rFonts w:ascii="Arial" w:hAnsi="Arial" w:cs="Arial"/>
        </w:rPr>
      </w:pPr>
      <w:bookmarkStart w:id="15" w:name="_Toc158701529"/>
      <w:r>
        <w:rPr>
          <w:rFonts w:ascii="Arial" w:hAnsi="Arial" w:cs="Arial"/>
        </w:rPr>
        <w:t>Artikel 10</w:t>
      </w:r>
      <w:r>
        <w:rPr>
          <w:rFonts w:ascii="Arial" w:hAnsi="Arial" w:cs="Arial"/>
        </w:rPr>
        <w:tab/>
        <w:t>Contactpersonen</w:t>
      </w:r>
      <w:bookmarkEnd w:id="15"/>
    </w:p>
    <w:p w14:paraId="779E0CBF" w14:textId="77777777" w:rsidR="00F21D75" w:rsidRDefault="00F21D75">
      <w:pPr>
        <w:rPr>
          <w:rFonts w:cs="Arial"/>
        </w:rPr>
      </w:pPr>
    </w:p>
    <w:p w14:paraId="116AD6AE" w14:textId="1C3D9F2B" w:rsidR="00F21D75" w:rsidRDefault="00F21D75" w:rsidP="00F21D75">
      <w:pPr>
        <w:ind w:left="705" w:hanging="705"/>
        <w:rPr>
          <w:rFonts w:cs="Arial"/>
        </w:rPr>
      </w:pPr>
      <w:r>
        <w:t>10.1</w:t>
      </w:r>
      <w:r>
        <w:tab/>
      </w:r>
      <w:r>
        <w:rPr>
          <w:rFonts w:cs="Arial"/>
        </w:rPr>
        <w:t xml:space="preserve">Voor het overleg zoals bedoeld in artikel 11 en de rapportage zoals bedoeld in artikel 12 alsmede de overige communicatie inzake de uitvoering van onderhavige </w:t>
      </w:r>
      <w:r w:rsidR="0019201B">
        <w:rPr>
          <w:rFonts w:cs="Arial"/>
        </w:rPr>
        <w:t>O</w:t>
      </w:r>
      <w:r>
        <w:rPr>
          <w:rFonts w:cs="Arial"/>
        </w:rPr>
        <w:t>vereenkomst fungeren namens Gemeente en Opdrachtnemer de volgende personen:</w:t>
      </w:r>
    </w:p>
    <w:p w14:paraId="4ABA9DCA" w14:textId="77777777" w:rsidR="00F21D75" w:rsidRDefault="00F21D75" w:rsidP="00F21D75">
      <w:pPr>
        <w:rPr>
          <w:rFonts w:cs="Arial"/>
        </w:rPr>
      </w:pPr>
    </w:p>
    <w:p w14:paraId="74443149" w14:textId="1E6D48C4" w:rsidR="00F21D75" w:rsidRPr="00A56B6A" w:rsidRDefault="00F21D75" w:rsidP="00F21D75">
      <w:pPr>
        <w:tabs>
          <w:tab w:val="left" w:pos="1641"/>
        </w:tabs>
        <w:ind w:left="1641" w:hanging="360"/>
        <w:rPr>
          <w:rFonts w:cs="Arial"/>
        </w:rPr>
      </w:pPr>
      <w:r>
        <w:rPr>
          <w:rFonts w:cs="Arial"/>
        </w:rPr>
        <w:t xml:space="preserve">- Gemeente: </w:t>
      </w:r>
      <w:r>
        <w:rPr>
          <w:rFonts w:cs="Arial"/>
        </w:rPr>
        <w:tab/>
      </w:r>
      <w:r>
        <w:rPr>
          <w:rFonts w:cs="Arial"/>
        </w:rPr>
        <w:tab/>
      </w:r>
      <w:r w:rsidR="00784990" w:rsidRPr="00A56B6A">
        <w:rPr>
          <w:rFonts w:cs="Arial"/>
        </w:rPr>
        <w:t>Dorieneke Trul</w:t>
      </w:r>
      <w:r w:rsidRPr="00A56B6A">
        <w:rPr>
          <w:rFonts w:cs="Arial"/>
        </w:rPr>
        <w:t xml:space="preserve"> </w:t>
      </w:r>
    </w:p>
    <w:p w14:paraId="7723B4BA" w14:textId="363F4D55" w:rsidR="00F21D75" w:rsidRPr="00A56B6A" w:rsidRDefault="00F21D75" w:rsidP="00F21D75">
      <w:pPr>
        <w:tabs>
          <w:tab w:val="left" w:pos="1641"/>
        </w:tabs>
        <w:ind w:left="1641" w:hanging="360"/>
        <w:rPr>
          <w:rFonts w:cs="Arial"/>
        </w:rPr>
      </w:pPr>
      <w:r w:rsidRPr="00A56B6A">
        <w:rPr>
          <w:rFonts w:cs="Arial"/>
        </w:rPr>
        <w:tab/>
      </w:r>
      <w:r w:rsidRPr="00A56B6A">
        <w:rPr>
          <w:rFonts w:cs="Arial"/>
        </w:rPr>
        <w:tab/>
      </w:r>
      <w:r w:rsidRPr="00A56B6A">
        <w:rPr>
          <w:rFonts w:cs="Arial"/>
        </w:rPr>
        <w:tab/>
      </w:r>
      <w:r w:rsidRPr="00A56B6A">
        <w:rPr>
          <w:rFonts w:cs="Arial"/>
        </w:rPr>
        <w:tab/>
      </w:r>
      <w:r w:rsidR="00784990" w:rsidRPr="00A56B6A">
        <w:rPr>
          <w:rFonts w:cs="Arial"/>
        </w:rPr>
        <w:t>Projectleider duurzaam rondkomen</w:t>
      </w:r>
    </w:p>
    <w:p w14:paraId="2FD94379" w14:textId="1F54768B" w:rsidR="00F21D75" w:rsidRPr="00A56B6A" w:rsidRDefault="00F21D75" w:rsidP="00F21D75">
      <w:pPr>
        <w:tabs>
          <w:tab w:val="left" w:pos="1641"/>
        </w:tabs>
        <w:ind w:left="1641" w:hanging="360"/>
        <w:rPr>
          <w:rFonts w:cs="Arial"/>
        </w:rPr>
      </w:pPr>
      <w:r w:rsidRPr="00A56B6A">
        <w:rPr>
          <w:rFonts w:cs="Arial"/>
        </w:rPr>
        <w:tab/>
      </w:r>
      <w:r w:rsidRPr="00A56B6A">
        <w:rPr>
          <w:rFonts w:cs="Arial"/>
        </w:rPr>
        <w:tab/>
      </w:r>
      <w:r w:rsidRPr="00A56B6A">
        <w:rPr>
          <w:rFonts w:cs="Arial"/>
        </w:rPr>
        <w:tab/>
      </w:r>
      <w:r w:rsidRPr="00A56B6A">
        <w:rPr>
          <w:rFonts w:cs="Arial"/>
        </w:rPr>
        <w:tab/>
      </w:r>
      <w:r w:rsidR="00784990" w:rsidRPr="00A56B6A">
        <w:rPr>
          <w:rFonts w:cs="Arial"/>
        </w:rPr>
        <w:t>d.trul@denhelder.nl</w:t>
      </w:r>
    </w:p>
    <w:p w14:paraId="3CFE5532" w14:textId="16A49749" w:rsidR="00F21D75" w:rsidRPr="00A56B6A" w:rsidRDefault="00F21D75" w:rsidP="00F21D75">
      <w:pPr>
        <w:tabs>
          <w:tab w:val="left" w:pos="1641"/>
        </w:tabs>
        <w:ind w:left="1641" w:hanging="360"/>
        <w:rPr>
          <w:rFonts w:cs="Arial"/>
        </w:rPr>
      </w:pPr>
      <w:r w:rsidRPr="00A56B6A">
        <w:rPr>
          <w:rFonts w:cs="Arial"/>
        </w:rPr>
        <w:tab/>
      </w:r>
      <w:r w:rsidRPr="00A56B6A">
        <w:rPr>
          <w:rFonts w:cs="Arial"/>
        </w:rPr>
        <w:tab/>
      </w:r>
      <w:r w:rsidRPr="00A56B6A">
        <w:rPr>
          <w:rFonts w:cs="Arial"/>
        </w:rPr>
        <w:tab/>
      </w:r>
      <w:r w:rsidRPr="00A56B6A">
        <w:rPr>
          <w:rFonts w:cs="Arial"/>
        </w:rPr>
        <w:tab/>
      </w:r>
    </w:p>
    <w:p w14:paraId="041729A6" w14:textId="77777777" w:rsidR="00F21D75" w:rsidRPr="00AA1A14" w:rsidRDefault="00F21D75" w:rsidP="00F21D75">
      <w:pPr>
        <w:tabs>
          <w:tab w:val="left" w:pos="1641"/>
        </w:tabs>
        <w:ind w:left="1641" w:hanging="360"/>
        <w:rPr>
          <w:rFonts w:cs="Arial"/>
          <w:highlight w:val="green"/>
        </w:rPr>
      </w:pPr>
      <w:r>
        <w:rPr>
          <w:rFonts w:cs="Arial"/>
        </w:rPr>
        <w:t>- Opdrachtnemer:</w:t>
      </w:r>
      <w:r>
        <w:rPr>
          <w:rFonts w:cs="Arial"/>
        </w:rPr>
        <w:tab/>
      </w:r>
      <w:r w:rsidRPr="00AA1A14">
        <w:rPr>
          <w:rFonts w:cs="Arial"/>
          <w:highlight w:val="green"/>
        </w:rPr>
        <w:t xml:space="preserve">&lt;naam contactpersoon&gt; </w:t>
      </w:r>
    </w:p>
    <w:p w14:paraId="07A5678D" w14:textId="77777777" w:rsidR="00F21D75" w:rsidRPr="00AA1A14" w:rsidRDefault="00F21D75" w:rsidP="00F21D75">
      <w:pPr>
        <w:tabs>
          <w:tab w:val="left" w:pos="1641"/>
        </w:tabs>
        <w:ind w:left="1641" w:hanging="360"/>
        <w:rPr>
          <w:rFonts w:cs="Arial"/>
          <w:highlight w:val="green"/>
        </w:rPr>
      </w:pPr>
      <w:r w:rsidRPr="00AA1A14">
        <w:rPr>
          <w:rFonts w:cs="Arial"/>
          <w:highlight w:val="green"/>
        </w:rPr>
        <w:tab/>
      </w:r>
      <w:r w:rsidRPr="00AA1A14">
        <w:rPr>
          <w:rFonts w:cs="Arial"/>
          <w:highlight w:val="green"/>
        </w:rPr>
        <w:tab/>
      </w:r>
      <w:r w:rsidRPr="00AA1A14">
        <w:rPr>
          <w:rFonts w:cs="Arial"/>
          <w:highlight w:val="green"/>
        </w:rPr>
        <w:tab/>
      </w:r>
      <w:r w:rsidRPr="00AA1A14">
        <w:rPr>
          <w:rFonts w:cs="Arial"/>
          <w:highlight w:val="green"/>
        </w:rPr>
        <w:tab/>
        <w:t xml:space="preserve">&lt;functie&gt; </w:t>
      </w:r>
    </w:p>
    <w:p w14:paraId="6F824012" w14:textId="77777777" w:rsidR="00F21D75" w:rsidRPr="00AA1A14" w:rsidRDefault="00F21D75" w:rsidP="00F21D75">
      <w:pPr>
        <w:tabs>
          <w:tab w:val="left" w:pos="1641"/>
        </w:tabs>
        <w:ind w:left="1641" w:hanging="360"/>
        <w:rPr>
          <w:rFonts w:cs="Arial"/>
          <w:highlight w:val="green"/>
        </w:rPr>
      </w:pPr>
      <w:r w:rsidRPr="00AA1A14">
        <w:rPr>
          <w:rFonts w:cs="Arial"/>
          <w:highlight w:val="green"/>
        </w:rPr>
        <w:tab/>
      </w:r>
      <w:r w:rsidRPr="00AA1A14">
        <w:rPr>
          <w:rFonts w:cs="Arial"/>
          <w:highlight w:val="green"/>
        </w:rPr>
        <w:tab/>
      </w:r>
      <w:r w:rsidRPr="00AA1A14">
        <w:rPr>
          <w:rFonts w:cs="Arial"/>
          <w:highlight w:val="green"/>
        </w:rPr>
        <w:tab/>
      </w:r>
      <w:r w:rsidRPr="00AA1A14">
        <w:rPr>
          <w:rFonts w:cs="Arial"/>
          <w:highlight w:val="green"/>
        </w:rPr>
        <w:tab/>
        <w:t xml:space="preserve">&lt;e-mailadres&gt; </w:t>
      </w:r>
    </w:p>
    <w:p w14:paraId="72E0E70D" w14:textId="77777777" w:rsidR="00F21D75" w:rsidRPr="00AA1A14" w:rsidRDefault="00F21D75" w:rsidP="00F21D75">
      <w:pPr>
        <w:tabs>
          <w:tab w:val="left" w:pos="1641"/>
        </w:tabs>
        <w:ind w:left="1641" w:hanging="360"/>
        <w:rPr>
          <w:rFonts w:cs="Arial"/>
          <w:highlight w:val="green"/>
        </w:rPr>
      </w:pPr>
      <w:r w:rsidRPr="00AA1A14">
        <w:rPr>
          <w:rFonts w:cs="Arial"/>
          <w:highlight w:val="green"/>
        </w:rPr>
        <w:tab/>
      </w:r>
      <w:r w:rsidRPr="00AA1A14">
        <w:rPr>
          <w:rFonts w:cs="Arial"/>
          <w:highlight w:val="green"/>
        </w:rPr>
        <w:tab/>
      </w:r>
      <w:r w:rsidRPr="00AA1A14">
        <w:rPr>
          <w:rFonts w:cs="Arial"/>
          <w:highlight w:val="green"/>
        </w:rPr>
        <w:tab/>
      </w:r>
      <w:r w:rsidRPr="00AA1A14">
        <w:rPr>
          <w:rFonts w:cs="Arial"/>
          <w:highlight w:val="green"/>
        </w:rPr>
        <w:tab/>
        <w:t>&lt;telefoonnummer&gt;</w:t>
      </w:r>
    </w:p>
    <w:p w14:paraId="390CC8F2" w14:textId="77777777" w:rsidR="00F21D75" w:rsidRDefault="00F21D75" w:rsidP="00F21D75">
      <w:pPr>
        <w:tabs>
          <w:tab w:val="left" w:pos="1641"/>
        </w:tabs>
        <w:rPr>
          <w:rFonts w:cs="Arial"/>
        </w:rPr>
      </w:pPr>
    </w:p>
    <w:p w14:paraId="3A85C30E" w14:textId="0EC35EBE" w:rsidR="00F21D75" w:rsidRDefault="00F21D75" w:rsidP="00F21D75">
      <w:pPr>
        <w:tabs>
          <w:tab w:val="left" w:pos="748"/>
        </w:tabs>
        <w:ind w:left="748" w:hanging="748"/>
        <w:rPr>
          <w:rFonts w:cs="Arial"/>
        </w:rPr>
      </w:pPr>
      <w:r>
        <w:rPr>
          <w:rFonts w:cs="Arial"/>
        </w:rPr>
        <w:t>10.2</w:t>
      </w:r>
      <w:r>
        <w:rPr>
          <w:rFonts w:cs="Arial"/>
        </w:rPr>
        <w:tab/>
        <w:t xml:space="preserve">In geval van wijziging van de contactpersoon, geeft de betreffende partij dit binnen </w:t>
      </w:r>
      <w:r w:rsidR="00DA73BE">
        <w:rPr>
          <w:rFonts w:cs="Arial"/>
        </w:rPr>
        <w:t>vijf</w:t>
      </w:r>
      <w:r>
        <w:rPr>
          <w:rFonts w:cs="Arial"/>
        </w:rPr>
        <w:t xml:space="preserve"> werkdagen dagen door aan de ander partij.</w:t>
      </w:r>
    </w:p>
    <w:p w14:paraId="2BEB6EF6" w14:textId="77777777" w:rsidR="00F21D75" w:rsidRDefault="00F21D75">
      <w:pPr>
        <w:rPr>
          <w:rFonts w:cs="Arial"/>
        </w:rPr>
      </w:pPr>
    </w:p>
    <w:p w14:paraId="64059EC0" w14:textId="52188CF0" w:rsidR="002B79FC" w:rsidRDefault="00F21D75">
      <w:pPr>
        <w:pStyle w:val="Kop1"/>
        <w:rPr>
          <w:rFonts w:ascii="Arial" w:hAnsi="Arial" w:cs="Arial"/>
        </w:rPr>
      </w:pPr>
      <w:bookmarkStart w:id="16" w:name="_Toc67920440"/>
      <w:bookmarkStart w:id="17" w:name="_Toc158701530"/>
      <w:bookmarkEnd w:id="16"/>
      <w:r>
        <w:rPr>
          <w:rFonts w:ascii="Arial" w:hAnsi="Arial" w:cs="Arial"/>
        </w:rPr>
        <w:t>Artikel 11 Evaluatie</w:t>
      </w:r>
      <w:bookmarkEnd w:id="17"/>
    </w:p>
    <w:p w14:paraId="1B0AB741" w14:textId="77777777" w:rsidR="002B79FC" w:rsidRDefault="002B79FC">
      <w:pPr>
        <w:tabs>
          <w:tab w:val="left" w:pos="748"/>
        </w:tabs>
        <w:ind w:left="748" w:hanging="748"/>
        <w:rPr>
          <w:rFonts w:cs="Arial"/>
        </w:rPr>
      </w:pPr>
    </w:p>
    <w:p w14:paraId="0524F443" w14:textId="5D1FB4B4" w:rsidR="002B79FC" w:rsidRDefault="00F21D75">
      <w:pPr>
        <w:tabs>
          <w:tab w:val="left" w:pos="748"/>
        </w:tabs>
        <w:ind w:left="748" w:hanging="748"/>
        <w:rPr>
          <w:rFonts w:cs="Arial"/>
        </w:rPr>
      </w:pPr>
      <w:r>
        <w:rPr>
          <w:rFonts w:cs="Arial"/>
        </w:rPr>
        <w:t>11.1</w:t>
      </w:r>
      <w:r w:rsidR="003E4BB3">
        <w:rPr>
          <w:rFonts w:cs="Arial"/>
        </w:rPr>
        <w:tab/>
        <w:t xml:space="preserve">Partijen evalueren tenminste </w:t>
      </w:r>
      <w:r w:rsidR="000C78FD">
        <w:rPr>
          <w:rFonts w:cs="Arial"/>
        </w:rPr>
        <w:t>2</w:t>
      </w:r>
      <w:r w:rsidR="003E4BB3">
        <w:rPr>
          <w:rFonts w:cs="Arial"/>
        </w:rPr>
        <w:t xml:space="preserve"> </w:t>
      </w:r>
      <w:r w:rsidR="000C78FD">
        <w:rPr>
          <w:rFonts w:cs="Arial"/>
        </w:rPr>
        <w:t xml:space="preserve">keer </w:t>
      </w:r>
      <w:r w:rsidR="003E4BB3">
        <w:rPr>
          <w:rFonts w:cs="Arial"/>
        </w:rPr>
        <w:t xml:space="preserve">per </w:t>
      </w:r>
      <w:r w:rsidR="000C78FD">
        <w:rPr>
          <w:rFonts w:cs="Arial"/>
        </w:rPr>
        <w:t xml:space="preserve">jaar </w:t>
      </w:r>
      <w:r w:rsidR="003E4BB3">
        <w:rPr>
          <w:rFonts w:cs="Arial"/>
        </w:rPr>
        <w:t xml:space="preserve">de </w:t>
      </w:r>
      <w:r w:rsidR="0019201B">
        <w:rPr>
          <w:rFonts w:cs="Arial"/>
        </w:rPr>
        <w:t>O</w:t>
      </w:r>
      <w:r w:rsidR="003E4BB3">
        <w:rPr>
          <w:rFonts w:cs="Arial"/>
        </w:rPr>
        <w:t>vereenkomst.</w:t>
      </w:r>
    </w:p>
    <w:p w14:paraId="75BB51EE" w14:textId="77777777" w:rsidR="002B79FC" w:rsidRDefault="002B79FC">
      <w:pPr>
        <w:tabs>
          <w:tab w:val="left" w:pos="748"/>
        </w:tabs>
        <w:ind w:left="748" w:hanging="748"/>
        <w:rPr>
          <w:rFonts w:cs="Arial"/>
        </w:rPr>
      </w:pPr>
    </w:p>
    <w:p w14:paraId="2E42FC04" w14:textId="2FF191B5" w:rsidR="002B79FC" w:rsidRDefault="00F21D75">
      <w:pPr>
        <w:tabs>
          <w:tab w:val="left" w:pos="748"/>
        </w:tabs>
        <w:ind w:left="748" w:hanging="748"/>
        <w:rPr>
          <w:rFonts w:cs="Arial"/>
        </w:rPr>
      </w:pPr>
      <w:r>
        <w:rPr>
          <w:rFonts w:cs="Arial"/>
        </w:rPr>
        <w:lastRenderedPageBreak/>
        <w:t>11.2</w:t>
      </w:r>
      <w:r w:rsidR="003E4BB3">
        <w:rPr>
          <w:rFonts w:cs="Arial"/>
        </w:rPr>
        <w:tab/>
        <w:t xml:space="preserve">In het periodiek overleg </w:t>
      </w:r>
      <w:r>
        <w:rPr>
          <w:rFonts w:cs="Arial"/>
        </w:rPr>
        <w:t>zoals aangegeven in artikel 11.1</w:t>
      </w:r>
      <w:r w:rsidR="003E4BB3">
        <w:rPr>
          <w:rFonts w:cs="Arial"/>
        </w:rPr>
        <w:t xml:space="preserve"> worden tenminste de volgende onderwerpen besproken: </w:t>
      </w:r>
    </w:p>
    <w:p w14:paraId="657DBBEA" w14:textId="77777777" w:rsidR="000C78FD" w:rsidRPr="002B0142" w:rsidRDefault="000C78FD" w:rsidP="000C78FD">
      <w:pPr>
        <w:pStyle w:val="Lijstalinea"/>
        <w:numPr>
          <w:ilvl w:val="0"/>
          <w:numId w:val="11"/>
        </w:numPr>
        <w:suppressAutoHyphens w:val="0"/>
        <w:spacing w:before="60" w:after="60"/>
      </w:pPr>
      <w:r w:rsidRPr="002B0142">
        <w:t>Kwaliteit van de geleverde producten</w:t>
      </w:r>
      <w:r>
        <w:t>;</w:t>
      </w:r>
    </w:p>
    <w:p w14:paraId="239EE34A" w14:textId="77777777" w:rsidR="000C78FD" w:rsidRPr="002B0142" w:rsidRDefault="000C78FD" w:rsidP="000C78FD">
      <w:pPr>
        <w:pStyle w:val="Lijstalinea"/>
        <w:numPr>
          <w:ilvl w:val="0"/>
          <w:numId w:val="11"/>
        </w:numPr>
        <w:suppressAutoHyphens w:val="0"/>
        <w:spacing w:before="60" w:after="60"/>
      </w:pPr>
      <w:r w:rsidRPr="002B0142">
        <w:t>Voorraad van de producten</w:t>
      </w:r>
      <w:r>
        <w:t>;</w:t>
      </w:r>
    </w:p>
    <w:p w14:paraId="21825B36" w14:textId="77777777" w:rsidR="000C78FD" w:rsidRPr="002B0142" w:rsidRDefault="000C78FD" w:rsidP="000C78FD">
      <w:pPr>
        <w:pStyle w:val="Lijstalinea"/>
        <w:numPr>
          <w:ilvl w:val="0"/>
          <w:numId w:val="11"/>
        </w:numPr>
        <w:suppressAutoHyphens w:val="0"/>
        <w:spacing w:before="60" w:after="60"/>
      </w:pPr>
      <w:r w:rsidRPr="002B0142">
        <w:t>Snelheid en kwaliteit van de leveringen</w:t>
      </w:r>
      <w:r>
        <w:t>;</w:t>
      </w:r>
    </w:p>
    <w:p w14:paraId="20F1EB7A" w14:textId="77777777" w:rsidR="000C78FD" w:rsidRPr="002B0142" w:rsidRDefault="000C78FD" w:rsidP="000C78FD">
      <w:pPr>
        <w:pStyle w:val="Lijstalinea"/>
        <w:numPr>
          <w:ilvl w:val="0"/>
          <w:numId w:val="11"/>
        </w:numPr>
        <w:suppressAutoHyphens w:val="0"/>
        <w:spacing w:before="60" w:after="60"/>
      </w:pPr>
      <w:r w:rsidRPr="002B0142">
        <w:t>Communicatie tussen de opdrachtnemer en de gemeente Den Helder</w:t>
      </w:r>
      <w:r>
        <w:t>;</w:t>
      </w:r>
    </w:p>
    <w:p w14:paraId="7BE37E62" w14:textId="77777777" w:rsidR="000C78FD" w:rsidRPr="002B0142" w:rsidRDefault="000C78FD" w:rsidP="000C78FD">
      <w:pPr>
        <w:pStyle w:val="Lijstalinea"/>
        <w:numPr>
          <w:ilvl w:val="0"/>
          <w:numId w:val="11"/>
        </w:numPr>
        <w:suppressAutoHyphens w:val="0"/>
        <w:spacing w:before="60" w:after="60"/>
      </w:pPr>
      <w:r w:rsidRPr="002B0142">
        <w:t>Update over het project</w:t>
      </w:r>
      <w:r>
        <w:t>;</w:t>
      </w:r>
    </w:p>
    <w:p w14:paraId="0920446C" w14:textId="77777777" w:rsidR="000C78FD" w:rsidRDefault="000C78FD" w:rsidP="000C78FD">
      <w:pPr>
        <w:pStyle w:val="Lijstalinea"/>
        <w:numPr>
          <w:ilvl w:val="0"/>
          <w:numId w:val="11"/>
        </w:numPr>
        <w:suppressAutoHyphens w:val="0"/>
        <w:spacing w:before="60" w:after="60"/>
      </w:pPr>
      <w:r w:rsidRPr="002B0142">
        <w:t>Update over de populariteit van bepaalde producten</w:t>
      </w:r>
      <w:r>
        <w:t>.</w:t>
      </w:r>
    </w:p>
    <w:p w14:paraId="6840F3A6" w14:textId="5E0F3990" w:rsidR="002B79FC" w:rsidRDefault="000C78FD" w:rsidP="000C78FD">
      <w:pPr>
        <w:pStyle w:val="Lijstalinea"/>
        <w:numPr>
          <w:ilvl w:val="0"/>
          <w:numId w:val="11"/>
        </w:numPr>
        <w:suppressAutoHyphens w:val="0"/>
        <w:spacing w:before="60" w:after="60"/>
      </w:pPr>
      <w:r>
        <w:t>Eventuele wensen</w:t>
      </w:r>
    </w:p>
    <w:p w14:paraId="793C98F2" w14:textId="77777777" w:rsidR="000C78FD" w:rsidRDefault="000C78FD" w:rsidP="000C78FD">
      <w:pPr>
        <w:suppressAutoHyphens w:val="0"/>
        <w:spacing w:before="60" w:after="60"/>
      </w:pPr>
    </w:p>
    <w:p w14:paraId="1ED004AB" w14:textId="596619B5" w:rsidR="002B79FC" w:rsidRDefault="00F21D75">
      <w:pPr>
        <w:ind w:left="705" w:hanging="705"/>
      </w:pPr>
      <w:r>
        <w:t>11.3</w:t>
      </w:r>
      <w:r w:rsidR="003E4BB3">
        <w:tab/>
        <w:t xml:space="preserve">Van elke evaluatie maakt Gemeente een schriftelijk verslag. In het geval </w:t>
      </w:r>
      <w:r w:rsidR="000C78FD">
        <w:t xml:space="preserve">de </w:t>
      </w:r>
      <w:r w:rsidR="003E4BB3">
        <w:t>Opdrachtnemer wenst te reageren op het verslag, wordt deze reactie aan het verslag gehecht.</w:t>
      </w:r>
    </w:p>
    <w:p w14:paraId="58BB6FD3" w14:textId="45CCD1EA" w:rsidR="002B79FC" w:rsidRDefault="002B79FC"/>
    <w:p w14:paraId="7296107C" w14:textId="464902F1" w:rsidR="00F21D75" w:rsidRDefault="00F21D75" w:rsidP="00F21D75">
      <w:pPr>
        <w:pStyle w:val="Kop1"/>
        <w:rPr>
          <w:rFonts w:ascii="Arial" w:hAnsi="Arial" w:cs="Arial"/>
        </w:rPr>
      </w:pPr>
      <w:bookmarkStart w:id="18" w:name="_Toc158701531"/>
      <w:r>
        <w:rPr>
          <w:rFonts w:ascii="Arial" w:hAnsi="Arial" w:cs="Arial"/>
        </w:rPr>
        <w:t>Artikel 12</w:t>
      </w:r>
      <w:r>
        <w:rPr>
          <w:rFonts w:ascii="Arial" w:hAnsi="Arial" w:cs="Arial"/>
        </w:rPr>
        <w:tab/>
        <w:t>Rapportage</w:t>
      </w:r>
      <w:bookmarkEnd w:id="18"/>
    </w:p>
    <w:p w14:paraId="5D9DDB24" w14:textId="77777777" w:rsidR="00F21D75" w:rsidRDefault="00F21D75"/>
    <w:p w14:paraId="377D79D6" w14:textId="0D675178" w:rsidR="00F21D75" w:rsidRDefault="00F21D75" w:rsidP="00F21D75">
      <w:pPr>
        <w:spacing w:before="60" w:after="60"/>
        <w:ind w:left="705" w:hanging="705"/>
        <w:rPr>
          <w:rFonts w:cs="Arial"/>
        </w:rPr>
      </w:pPr>
      <w:r>
        <w:t>Opdrachtnemer verstrekt daarnaast</w:t>
      </w:r>
      <w:r w:rsidR="000C78FD">
        <w:t xml:space="preserve"> eens</w:t>
      </w:r>
      <w:r>
        <w:rPr>
          <w:rFonts w:cs="Arial"/>
        </w:rPr>
        <w:t xml:space="preserve"> </w:t>
      </w:r>
      <w:r w:rsidRPr="000C78FD">
        <w:rPr>
          <w:rFonts w:cs="Arial"/>
        </w:rPr>
        <w:t>per</w:t>
      </w:r>
      <w:r w:rsidR="000C78FD" w:rsidRPr="000C78FD">
        <w:rPr>
          <w:rFonts w:cs="Arial"/>
        </w:rPr>
        <w:t xml:space="preserve"> </w:t>
      </w:r>
      <w:r w:rsidRPr="000C78FD">
        <w:rPr>
          <w:rFonts w:cs="Arial"/>
        </w:rPr>
        <w:t>kwartaal</w:t>
      </w:r>
      <w:r w:rsidR="000C78FD" w:rsidRPr="000C78FD">
        <w:rPr>
          <w:rFonts w:cs="Arial"/>
        </w:rPr>
        <w:t xml:space="preserve"> en eens voor 15 januari elk jaar</w:t>
      </w:r>
      <w:r w:rsidRPr="000C78FD">
        <w:rPr>
          <w:rFonts w:cs="Arial"/>
        </w:rPr>
        <w:t xml:space="preserve"> een ra</w:t>
      </w:r>
      <w:r>
        <w:rPr>
          <w:rFonts w:cs="Arial"/>
        </w:rPr>
        <w:t xml:space="preserve">pportage aan </w:t>
      </w:r>
    </w:p>
    <w:p w14:paraId="581DDB3C" w14:textId="08C98EF1" w:rsidR="00F21D75" w:rsidRDefault="00F21D75" w:rsidP="00F21D75">
      <w:pPr>
        <w:spacing w:before="60" w:after="60"/>
        <w:ind w:left="705" w:hanging="705"/>
        <w:rPr>
          <w:rFonts w:cs="Arial"/>
        </w:rPr>
      </w:pPr>
      <w:r>
        <w:rPr>
          <w:rFonts w:cs="Arial"/>
        </w:rPr>
        <w:t>Gemeente waarin tenminste de onderstaande gegevens staan opgenomen:</w:t>
      </w:r>
    </w:p>
    <w:p w14:paraId="500B15AE" w14:textId="6BE95112" w:rsidR="000C78FD" w:rsidRDefault="000C78FD" w:rsidP="000C78FD">
      <w:pPr>
        <w:pStyle w:val="Lijstalinea"/>
        <w:numPr>
          <w:ilvl w:val="0"/>
          <w:numId w:val="12"/>
        </w:numPr>
        <w:spacing w:before="60" w:after="60"/>
      </w:pPr>
      <w:r>
        <w:t>Totaal bedrag leveringen van het afgelopen kwartaal/jaar;</w:t>
      </w:r>
    </w:p>
    <w:p w14:paraId="544B9E3C" w14:textId="32EC6E61" w:rsidR="000C78FD" w:rsidRDefault="000C78FD" w:rsidP="000C78FD">
      <w:pPr>
        <w:pStyle w:val="Lijstalinea"/>
        <w:numPr>
          <w:ilvl w:val="0"/>
          <w:numId w:val="12"/>
        </w:numPr>
        <w:spacing w:before="60" w:after="60"/>
      </w:pPr>
      <w:r>
        <w:t>Totaal levering per product van het afgelopen kwartaal/jaar in verdeling van categorieën (kolom A) in het prijzenblad (besparing</w:t>
      </w:r>
      <w:r w:rsidR="00FA12F6">
        <w:t xml:space="preserve">) </w:t>
      </w:r>
      <w:r>
        <w:t>(1)elektriciteit, (2)gas en (3)benodigdheden);</w:t>
      </w:r>
    </w:p>
    <w:p w14:paraId="29BDE532" w14:textId="3C7774D1" w:rsidR="002B79FC" w:rsidRDefault="000C78FD" w:rsidP="000C78FD">
      <w:pPr>
        <w:pStyle w:val="Lijstalinea"/>
        <w:numPr>
          <w:ilvl w:val="0"/>
          <w:numId w:val="12"/>
        </w:numPr>
      </w:pPr>
      <w:r>
        <w:t>Overzicht van wijzigingen in aantallen per verpakking, naam of merk van geleverde producten, van het afgelopen kwartaal/jaar.</w:t>
      </w:r>
    </w:p>
    <w:p w14:paraId="750E6615" w14:textId="65B970A3" w:rsidR="002B79FC" w:rsidRDefault="00F21D75">
      <w:pPr>
        <w:pStyle w:val="Kop1"/>
        <w:rPr>
          <w:rFonts w:ascii="Arial" w:hAnsi="Arial" w:cs="Arial"/>
        </w:rPr>
      </w:pPr>
      <w:bookmarkStart w:id="19" w:name="_Toc67920441"/>
      <w:bookmarkStart w:id="20" w:name="_Toc158701532"/>
      <w:bookmarkEnd w:id="19"/>
      <w:r>
        <w:rPr>
          <w:rFonts w:ascii="Arial" w:hAnsi="Arial" w:cs="Arial"/>
        </w:rPr>
        <w:t>Artikel 13</w:t>
      </w:r>
      <w:r w:rsidR="003E4BB3">
        <w:rPr>
          <w:rFonts w:ascii="Arial" w:hAnsi="Arial" w:cs="Arial"/>
        </w:rPr>
        <w:tab/>
        <w:t>Ontbinding</w:t>
      </w:r>
      <w:bookmarkEnd w:id="20"/>
    </w:p>
    <w:p w14:paraId="446F394D" w14:textId="77777777" w:rsidR="002B79FC" w:rsidRDefault="002B79FC">
      <w:pPr>
        <w:textAlignment w:val="baseline"/>
        <w:rPr>
          <w:rFonts w:cs="Arial"/>
        </w:rPr>
      </w:pPr>
    </w:p>
    <w:p w14:paraId="79F61A9B" w14:textId="36D6305E" w:rsidR="00EE3395" w:rsidRPr="00DC1A1B" w:rsidRDefault="00EE3395" w:rsidP="00EE3395">
      <w:pPr>
        <w:tabs>
          <w:tab w:val="left" w:pos="709"/>
        </w:tabs>
        <w:overflowPunct w:val="0"/>
        <w:autoSpaceDE w:val="0"/>
        <w:autoSpaceDN w:val="0"/>
        <w:adjustRightInd w:val="0"/>
        <w:textAlignment w:val="baseline"/>
      </w:pPr>
      <w:r w:rsidRPr="00DC1A1B">
        <w:t xml:space="preserve">Aanvullend op het bepaalde </w:t>
      </w:r>
      <w:r w:rsidRPr="00DC1A1B">
        <w:rPr>
          <w:rFonts w:cs="Arial"/>
        </w:rPr>
        <w:t>in artikel 25 van het VNG Model Algemene inkoopvoorwaarden leveringen en diensten regio Noord-Holland-Noord incl. addendum d.d. 27 juni 2017</w:t>
      </w:r>
    </w:p>
    <w:p w14:paraId="7167B221" w14:textId="39277D68" w:rsidR="00EE3395" w:rsidRPr="00DC1A1B" w:rsidRDefault="00EE3395" w:rsidP="00EE3395">
      <w:pPr>
        <w:rPr>
          <w:rFonts w:eastAsiaTheme="minorHAnsi" w:cs="Arial"/>
        </w:rPr>
      </w:pPr>
      <w:r w:rsidRPr="00DC1A1B">
        <w:t xml:space="preserve">heeft de Gemeente het recht de </w:t>
      </w:r>
      <w:r w:rsidR="0019201B">
        <w:t>O</w:t>
      </w:r>
      <w:r>
        <w:t>vereenkomst</w:t>
      </w:r>
      <w:r w:rsidRPr="00DC1A1B">
        <w:t xml:space="preserve"> en/of Deelopdrachten met onmiddellijke ingang zonder rechterlijke tussenkomst en zonder ingebrekestelling door middel van een schriftelijke kennisgeving aan Opdrachtnemer te ontbinden indien:</w:t>
      </w:r>
    </w:p>
    <w:p w14:paraId="322985B7" w14:textId="77777777" w:rsidR="00EE3395" w:rsidRPr="00DC1A1B" w:rsidRDefault="00EE3395" w:rsidP="00EE3395"/>
    <w:p w14:paraId="2AC9E07A" w14:textId="67800F41" w:rsidR="00E5306F" w:rsidRDefault="00D83F2C" w:rsidP="00D83F2C">
      <w:r>
        <w:t>1.</w:t>
      </w:r>
      <w:r w:rsidR="00EE3395" w:rsidRPr="00DC1A1B">
        <w:t xml:space="preserve">         </w:t>
      </w:r>
    </w:p>
    <w:p w14:paraId="752AB137" w14:textId="6C9E337C" w:rsidR="00E5306F" w:rsidRPr="00B9391B" w:rsidRDefault="00EE3395" w:rsidP="00D83F2C">
      <w:pPr>
        <w:pStyle w:val="Lijstalinea"/>
        <w:numPr>
          <w:ilvl w:val="0"/>
          <w:numId w:val="9"/>
        </w:numPr>
        <w:ind w:left="1418" w:hanging="709"/>
      </w:pPr>
      <w:r w:rsidRPr="00B9391B">
        <w:t>Opdrachtnemer</w:t>
      </w:r>
      <w:r w:rsidR="00E5306F" w:rsidRPr="00B9391B">
        <w:t xml:space="preserve"> zich</w:t>
      </w:r>
      <w:r w:rsidRPr="00B9391B">
        <w:t xml:space="preserve"> </w:t>
      </w:r>
      <w:r w:rsidR="00E5306F" w:rsidRPr="00B9391B">
        <w:t>bevindt in één of meer van de omstandigheden zoals van toepassing verklaard in het UEA.</w:t>
      </w:r>
    </w:p>
    <w:p w14:paraId="33DE2505" w14:textId="32C0563E" w:rsidR="00EE3395" w:rsidRPr="00B9391B" w:rsidRDefault="00E5306F" w:rsidP="00D83F2C">
      <w:pPr>
        <w:pStyle w:val="Lijstalinea"/>
        <w:numPr>
          <w:ilvl w:val="0"/>
          <w:numId w:val="9"/>
        </w:numPr>
        <w:ind w:left="1418" w:hanging="709"/>
      </w:pPr>
      <w:r w:rsidRPr="00B9391B">
        <w:t xml:space="preserve">Opdrachtnemer niet (langer) </w:t>
      </w:r>
      <w:r w:rsidR="00EE3395" w:rsidRPr="00B9391B">
        <w:t xml:space="preserve">voldoet aan de gestelde </w:t>
      </w:r>
      <w:r w:rsidRPr="00B9391B">
        <w:t>G</w:t>
      </w:r>
      <w:r w:rsidR="00EE3395" w:rsidRPr="00B9391B">
        <w:t>eschiktheidseisen;</w:t>
      </w:r>
    </w:p>
    <w:p w14:paraId="6C3EFDC4" w14:textId="1C0D8E88" w:rsidR="00EE3395" w:rsidRDefault="00E5306F" w:rsidP="00EE3395">
      <w:pPr>
        <w:ind w:left="660"/>
      </w:pPr>
      <w:r>
        <w:t xml:space="preserve"> c</w:t>
      </w:r>
      <w:r w:rsidR="00EE3395" w:rsidRPr="00DC1A1B">
        <w:t xml:space="preserve">)         </w:t>
      </w:r>
      <w:r w:rsidR="00EE3395">
        <w:t xml:space="preserve"> </w:t>
      </w:r>
      <w:r w:rsidR="00EE3395" w:rsidRPr="00DC1A1B">
        <w:t xml:space="preserve">Een gerechtelijke procedure aanhangig is gemaakt tegen Gemeente dan wel een </w:t>
      </w:r>
    </w:p>
    <w:p w14:paraId="023ACDBD" w14:textId="18B38EA9" w:rsidR="00EE3395" w:rsidRPr="00DC1A1B" w:rsidRDefault="00EE3395" w:rsidP="00EE3395">
      <w:pPr>
        <w:ind w:left="1416"/>
      </w:pPr>
      <w:r w:rsidRPr="00DC1A1B">
        <w:t xml:space="preserve">gerechtelijk vonnis  is gewezen in verband met de </w:t>
      </w:r>
      <w:r w:rsidR="00EF70DA" w:rsidRPr="00B9391B">
        <w:rPr>
          <w:rFonts w:cs="Arial"/>
        </w:rPr>
        <w:t>Europese openbare</w:t>
      </w:r>
      <w:r w:rsidRPr="00DC1A1B">
        <w:rPr>
          <w:rFonts w:cs="Arial"/>
        </w:rPr>
        <w:t xml:space="preserve"> </w:t>
      </w:r>
      <w:r w:rsidRPr="00DC1A1B">
        <w:t>aanbestedingsprocedure die vooraf is gegaan aan de totstandk</w:t>
      </w:r>
      <w:r>
        <w:t>oming van</w:t>
      </w:r>
      <w:r w:rsidRPr="00DC1A1B">
        <w:t xml:space="preserve"> deze </w:t>
      </w:r>
      <w:r w:rsidR="0019201B">
        <w:t>O</w:t>
      </w:r>
      <w:r>
        <w:t>vereenkomst</w:t>
      </w:r>
      <w:r w:rsidRPr="00DC1A1B">
        <w:t>.</w:t>
      </w:r>
    </w:p>
    <w:p w14:paraId="2EEF60BD" w14:textId="50146B75" w:rsidR="00772752" w:rsidRPr="005E5D0D" w:rsidRDefault="00D83F2C" w:rsidP="00772752">
      <w:pPr>
        <w:ind w:left="1416" w:hanging="707"/>
        <w:rPr>
          <w:rFonts w:cs="Arial"/>
        </w:rPr>
      </w:pPr>
      <w:r>
        <w:t>d</w:t>
      </w:r>
      <w:r w:rsidR="00EE3395" w:rsidRPr="00DC1A1B">
        <w:t xml:space="preserve">)         </w:t>
      </w:r>
      <w:r w:rsidR="00EE3395">
        <w:t xml:space="preserve"> </w:t>
      </w:r>
      <w:r w:rsidR="00772752" w:rsidRPr="005E5D0D">
        <w:rPr>
          <w:rFonts w:cs="Arial"/>
        </w:rPr>
        <w:t xml:space="preserve">Bij gerechtelijk vonnis de </w:t>
      </w:r>
      <w:r w:rsidR="0019201B">
        <w:rPr>
          <w:rFonts w:cs="Arial"/>
        </w:rPr>
        <w:t>O</w:t>
      </w:r>
      <w:r w:rsidR="00772752" w:rsidRPr="005E5D0D">
        <w:rPr>
          <w:rFonts w:cs="Arial"/>
        </w:rPr>
        <w:t>vereenkomst gedeeltelijk nietig of vernietigbaar is verklaard (bezien in het licht van artikel 6:265 lid 1 BW; in het licht van alle omstandigheden van het geval is ontbinding gerechtvaardigd bij een tekortkoming van voldoende gewicht);</w:t>
      </w:r>
    </w:p>
    <w:p w14:paraId="305EFC9E" w14:textId="425A2040" w:rsidR="00772752" w:rsidRPr="005E5D0D" w:rsidRDefault="00D83F2C" w:rsidP="00772752">
      <w:pPr>
        <w:ind w:left="1416" w:hanging="707"/>
        <w:rPr>
          <w:rFonts w:cs="Arial"/>
        </w:rPr>
      </w:pPr>
      <w:r>
        <w:rPr>
          <w:rFonts w:cs="Arial"/>
        </w:rPr>
        <w:t>e</w:t>
      </w:r>
      <w:r w:rsidR="00772752" w:rsidRPr="005E5D0D">
        <w:rPr>
          <w:rFonts w:cs="Arial"/>
        </w:rPr>
        <w:t xml:space="preserve">)         Bij gerechtelijk vonnis de </w:t>
      </w:r>
      <w:r w:rsidR="0019201B">
        <w:rPr>
          <w:rFonts w:cs="Arial"/>
        </w:rPr>
        <w:t>O</w:t>
      </w:r>
      <w:r w:rsidR="00772752" w:rsidRPr="005E5D0D">
        <w:rPr>
          <w:rFonts w:cs="Arial"/>
        </w:rPr>
        <w:t xml:space="preserve">vereenkomst is vernietigd. </w:t>
      </w:r>
    </w:p>
    <w:p w14:paraId="2E91BA2C" w14:textId="77777777" w:rsidR="00EE3395" w:rsidRPr="00DC1A1B" w:rsidRDefault="00EE3395" w:rsidP="00EE3395"/>
    <w:p w14:paraId="2ED5230B" w14:textId="77777777" w:rsidR="00FB2A72" w:rsidRDefault="00EE3395" w:rsidP="00EE3395">
      <w:r w:rsidRPr="00F21D75">
        <w:t xml:space="preserve">2.         Ontbinding van de </w:t>
      </w:r>
      <w:r w:rsidR="0019201B">
        <w:t>O</w:t>
      </w:r>
      <w:r w:rsidRPr="00F21D75">
        <w:t>vereenkomst, als bedoeld in artikel 1</w:t>
      </w:r>
      <w:r w:rsidR="00F21D75" w:rsidRPr="00F21D75">
        <w:t>3</w:t>
      </w:r>
      <w:r w:rsidRPr="00F21D75">
        <w:t>.1 onder a</w:t>
      </w:r>
      <w:r w:rsidR="00E5306F">
        <w:t xml:space="preserve"> en b</w:t>
      </w:r>
      <w:r w:rsidRPr="00F21D75">
        <w:t xml:space="preserve">., kan nooit tot </w:t>
      </w:r>
    </w:p>
    <w:p w14:paraId="279FF60A" w14:textId="4AEE30DB" w:rsidR="00EE3395" w:rsidRPr="00F21D75" w:rsidRDefault="00EE3395" w:rsidP="00FB2A72">
      <w:pPr>
        <w:ind w:firstLine="708"/>
      </w:pPr>
      <w:r w:rsidRPr="00F21D75">
        <w:t xml:space="preserve">schadeplichtigheid van de Gemeente jegens de Opdrachtnemer leiden. </w:t>
      </w:r>
    </w:p>
    <w:p w14:paraId="3EAE9F1F" w14:textId="77777777" w:rsidR="00EE3395" w:rsidRPr="00F21D75" w:rsidRDefault="00EE3395" w:rsidP="00EE3395"/>
    <w:p w14:paraId="4F898ECF" w14:textId="77777777" w:rsidR="00FB2A72" w:rsidRDefault="00EE3395" w:rsidP="00EE3395">
      <w:r w:rsidRPr="00F21D75">
        <w:t xml:space="preserve">3.         Ontbinding van de </w:t>
      </w:r>
      <w:r w:rsidR="0019201B">
        <w:t>O</w:t>
      </w:r>
      <w:r w:rsidRPr="00F21D75">
        <w:t xml:space="preserve">vereenkomst, als bedoeld in artikel </w:t>
      </w:r>
      <w:r w:rsidR="00F21D75" w:rsidRPr="00F21D75">
        <w:t>13</w:t>
      </w:r>
      <w:r w:rsidRPr="00F21D75">
        <w:t>.1 onder</w:t>
      </w:r>
      <w:r w:rsidR="00772752">
        <w:t xml:space="preserve"> </w:t>
      </w:r>
      <w:r w:rsidR="00E5306F">
        <w:t>c</w:t>
      </w:r>
      <w:r w:rsidR="00772752">
        <w:t xml:space="preserve">, </w:t>
      </w:r>
      <w:r w:rsidR="00E5306F">
        <w:t>d</w:t>
      </w:r>
      <w:r w:rsidR="00772752">
        <w:t xml:space="preserve"> en </w:t>
      </w:r>
      <w:r w:rsidR="00E5306F">
        <w:t>e</w:t>
      </w:r>
      <w:r w:rsidRPr="00DC1A1B">
        <w:t xml:space="preserve">,  dan wel gehele </w:t>
      </w:r>
    </w:p>
    <w:p w14:paraId="6E2B869B" w14:textId="77777777" w:rsidR="00FB2A72" w:rsidRDefault="00EE3395" w:rsidP="00FB2A72">
      <w:pPr>
        <w:ind w:firstLine="708"/>
      </w:pPr>
      <w:r w:rsidRPr="00DC1A1B">
        <w:t xml:space="preserve">of gedeeltelijke nietigheid of vernietiging van de </w:t>
      </w:r>
      <w:r w:rsidR="00C415D5">
        <w:t>O</w:t>
      </w:r>
      <w:r w:rsidRPr="00DC1A1B">
        <w:t>vereenkomst kan over en weer nooit tot s</w:t>
      </w:r>
    </w:p>
    <w:p w14:paraId="4C1B38A9" w14:textId="16D7E2F8" w:rsidR="00EE3395" w:rsidRPr="00DC1A1B" w:rsidRDefault="00FB2A72" w:rsidP="00FB2A72">
      <w:pPr>
        <w:ind w:firstLine="708"/>
      </w:pPr>
      <w:r>
        <w:t>s</w:t>
      </w:r>
      <w:r w:rsidR="00EE3395" w:rsidRPr="00DC1A1B">
        <w:t xml:space="preserve">chadeplichtigheid leiden voor Partijen. </w:t>
      </w:r>
    </w:p>
    <w:p w14:paraId="43C68710" w14:textId="77777777" w:rsidR="002B79FC" w:rsidRPr="00EF70DA" w:rsidRDefault="002B79FC" w:rsidP="00EF70DA">
      <w:pPr>
        <w:textAlignment w:val="baseline"/>
        <w:rPr>
          <w:rFonts w:cs="Arial"/>
        </w:rPr>
      </w:pPr>
    </w:p>
    <w:p w14:paraId="32385C90" w14:textId="77777777" w:rsidR="002B79FC" w:rsidRDefault="002B79FC">
      <w:pPr>
        <w:rPr>
          <w:rFonts w:cs="Arial"/>
          <w:b/>
        </w:rPr>
      </w:pPr>
    </w:p>
    <w:p w14:paraId="3743BB6F" w14:textId="09523A49" w:rsidR="002B79FC" w:rsidRDefault="003E4BB3">
      <w:pPr>
        <w:rPr>
          <w:rFonts w:cs="Arial"/>
          <w:b/>
        </w:rPr>
      </w:pPr>
      <w:r>
        <w:rPr>
          <w:rFonts w:cs="Arial"/>
          <w:b/>
        </w:rPr>
        <w:t xml:space="preserve">Aldus rechtsgeldig overeengekomen en ondertekend </w:t>
      </w:r>
    </w:p>
    <w:p w14:paraId="3C7A50DD" w14:textId="77777777" w:rsidR="002B79FC" w:rsidRDefault="002B79FC">
      <w:pPr>
        <w:rPr>
          <w:rFonts w:cs="Arial"/>
        </w:rPr>
      </w:pPr>
    </w:p>
    <w:p w14:paraId="3B7D0953" w14:textId="77777777" w:rsidR="002B79FC" w:rsidRDefault="002B79FC">
      <w:pPr>
        <w:rPr>
          <w:rFonts w:cs="Arial"/>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16"/>
        <w:gridCol w:w="4546"/>
      </w:tblGrid>
      <w:tr w:rsidR="000C78FD" w14:paraId="77E0CB59" w14:textId="77777777">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6DB833A" w14:textId="77777777" w:rsidR="002B79FC" w:rsidRDefault="002B79FC">
            <w:pPr>
              <w:rPr>
                <w:rFonts w:cs="Arial"/>
              </w:rPr>
            </w:pPr>
          </w:p>
          <w:p w14:paraId="6E462C3F" w14:textId="77777777" w:rsidR="002B79FC" w:rsidRDefault="003E4BB3">
            <w:pPr>
              <w:rPr>
                <w:rFonts w:cs="Arial"/>
              </w:rPr>
            </w:pPr>
            <w:r>
              <w:rPr>
                <w:rFonts w:cs="Arial"/>
              </w:rPr>
              <w:t>Gemeente Den Helder,</w:t>
            </w:r>
          </w:p>
          <w:p w14:paraId="151C6779" w14:textId="77777777" w:rsidR="002B79FC" w:rsidRDefault="002B79FC">
            <w:pPr>
              <w:rPr>
                <w:rFonts w:cs="Arial"/>
              </w:rPr>
            </w:pPr>
          </w:p>
          <w:p w14:paraId="7DBA46B9" w14:textId="0A86068C" w:rsidR="002B79FC" w:rsidRDefault="003E4BB3">
            <w:pPr>
              <w:rPr>
                <w:rFonts w:cs="Arial"/>
                <w:highlight w:val="cyan"/>
              </w:rPr>
            </w:pPr>
            <w:r>
              <w:rPr>
                <w:rFonts w:cs="Arial"/>
              </w:rPr>
              <w:t>Naam:</w:t>
            </w:r>
            <w:r>
              <w:rPr>
                <w:rFonts w:cs="Arial"/>
              </w:rPr>
              <w:tab/>
            </w:r>
            <w:r>
              <w:rPr>
                <w:rFonts w:cs="Arial"/>
              </w:rPr>
              <w:tab/>
            </w:r>
            <w:r w:rsidR="00106736">
              <w:rPr>
                <w:rFonts w:cs="Arial"/>
              </w:rPr>
              <w:t>Ilona Zier-Reijerse</w:t>
            </w:r>
          </w:p>
          <w:p w14:paraId="0C30069D" w14:textId="1E7E5E2C" w:rsidR="000C78FD" w:rsidRDefault="003E4BB3">
            <w:pPr>
              <w:rPr>
                <w:rFonts w:cs="Arial"/>
              </w:rPr>
            </w:pPr>
            <w:r>
              <w:rPr>
                <w:rFonts w:cs="Arial"/>
              </w:rPr>
              <w:t>Functie</w:t>
            </w:r>
            <w:r>
              <w:rPr>
                <w:rFonts w:cs="Arial"/>
              </w:rPr>
              <w:tab/>
            </w:r>
            <w:r>
              <w:rPr>
                <w:rFonts w:cs="Arial"/>
              </w:rPr>
              <w:tab/>
            </w:r>
            <w:r w:rsidR="00E77BE8">
              <w:rPr>
                <w:rFonts w:cs="Arial"/>
              </w:rPr>
              <w:t>Budgetbeheerder energiearmoede</w:t>
            </w:r>
          </w:p>
          <w:p w14:paraId="7B8ED5FD" w14:textId="60B49E76" w:rsidR="002B79FC" w:rsidRDefault="003E4BB3">
            <w:pPr>
              <w:rPr>
                <w:rFonts w:cs="Arial"/>
                <w:highlight w:val="cyan"/>
              </w:rPr>
            </w:pPr>
            <w:r>
              <w:rPr>
                <w:rFonts w:cs="Arial"/>
              </w:rPr>
              <w:t>Datum:</w:t>
            </w:r>
            <w:r>
              <w:rPr>
                <w:rFonts w:cs="Arial"/>
              </w:rPr>
              <w:tab/>
            </w:r>
            <w:r>
              <w:rPr>
                <w:rFonts w:cs="Arial"/>
              </w:rPr>
              <w:tab/>
            </w:r>
            <w:r>
              <w:rPr>
                <w:rFonts w:cs="Arial"/>
                <w:highlight w:val="cyan"/>
              </w:rPr>
              <w:t>__-__-____</w:t>
            </w:r>
          </w:p>
          <w:p w14:paraId="6C05F10A" w14:textId="7FB1F867" w:rsidR="002B79FC" w:rsidRDefault="003E4BB3">
            <w:pPr>
              <w:rPr>
                <w:rFonts w:cs="Arial"/>
              </w:rPr>
            </w:pPr>
            <w:r>
              <w:rPr>
                <w:rFonts w:cs="Arial"/>
              </w:rPr>
              <w:t>Plaats:</w:t>
            </w:r>
            <w:r>
              <w:rPr>
                <w:rFonts w:cs="Arial"/>
              </w:rPr>
              <w:tab/>
            </w:r>
            <w:r>
              <w:rPr>
                <w:rFonts w:cs="Arial"/>
              </w:rPr>
              <w:tab/>
            </w:r>
            <w:r w:rsidR="000C78FD">
              <w:rPr>
                <w:rFonts w:cs="Arial"/>
              </w:rPr>
              <w:t>Den Helder</w:t>
            </w:r>
          </w:p>
          <w:p w14:paraId="3AFCFE13" w14:textId="77777777" w:rsidR="002B79FC" w:rsidRDefault="003E4BB3">
            <w:pPr>
              <w:rPr>
                <w:rFonts w:cs="Arial"/>
                <w:highlight w:val="cyan"/>
              </w:rPr>
            </w:pPr>
            <w:r>
              <w:rPr>
                <w:rFonts w:cs="Arial"/>
              </w:rPr>
              <w:t>Handtekening:</w:t>
            </w:r>
            <w:r>
              <w:rPr>
                <w:rFonts w:cs="Arial"/>
              </w:rPr>
              <w:tab/>
            </w:r>
            <w:r>
              <w:rPr>
                <w:rFonts w:cs="Arial"/>
                <w:highlight w:val="cyan"/>
              </w:rPr>
              <w:t>_______________________</w:t>
            </w:r>
          </w:p>
        </w:tc>
        <w:tc>
          <w:tcPr>
            <w:tcW w:w="46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6ABF90B" w14:textId="77777777" w:rsidR="002B79FC" w:rsidRDefault="002B79FC">
            <w:pPr>
              <w:rPr>
                <w:rFonts w:cs="Arial"/>
              </w:rPr>
            </w:pPr>
          </w:p>
          <w:p w14:paraId="5E7DE22D" w14:textId="77777777" w:rsidR="002B79FC" w:rsidRDefault="003E4BB3">
            <w:pPr>
              <w:rPr>
                <w:rFonts w:cs="Arial"/>
                <w:highlight w:val="green"/>
              </w:rPr>
            </w:pPr>
            <w:r>
              <w:rPr>
                <w:rFonts w:cs="Arial"/>
              </w:rPr>
              <w:t>Opdrachtnemer,</w:t>
            </w:r>
            <w:r>
              <w:rPr>
                <w:rFonts w:cs="Arial"/>
                <w:highlight w:val="green"/>
              </w:rPr>
              <w:t xml:space="preserve"> ______________________</w:t>
            </w:r>
          </w:p>
          <w:p w14:paraId="1E5AC79E" w14:textId="77777777" w:rsidR="002B79FC" w:rsidRDefault="002B79FC">
            <w:pPr>
              <w:rPr>
                <w:rFonts w:cs="Arial"/>
              </w:rPr>
            </w:pPr>
          </w:p>
          <w:p w14:paraId="1BA8C820" w14:textId="77777777" w:rsidR="002B79FC" w:rsidRDefault="003E4BB3">
            <w:pPr>
              <w:rPr>
                <w:rFonts w:cs="Arial"/>
                <w:highlight w:val="green"/>
              </w:rPr>
            </w:pPr>
            <w:r>
              <w:rPr>
                <w:rFonts w:cs="Arial"/>
              </w:rPr>
              <w:t>Naam:</w:t>
            </w:r>
            <w:r>
              <w:rPr>
                <w:rFonts w:cs="Arial"/>
              </w:rPr>
              <w:tab/>
            </w:r>
            <w:r>
              <w:rPr>
                <w:rFonts w:cs="Arial"/>
              </w:rPr>
              <w:tab/>
            </w:r>
            <w:r>
              <w:rPr>
                <w:rFonts w:cs="Arial"/>
                <w:highlight w:val="green"/>
              </w:rPr>
              <w:t>_______________________</w:t>
            </w:r>
          </w:p>
          <w:p w14:paraId="3512314B" w14:textId="77777777" w:rsidR="002B79FC" w:rsidRDefault="003E4BB3">
            <w:pPr>
              <w:rPr>
                <w:rFonts w:cs="Arial"/>
                <w:highlight w:val="green"/>
              </w:rPr>
            </w:pPr>
            <w:r>
              <w:rPr>
                <w:rFonts w:cs="Arial"/>
              </w:rPr>
              <w:t>Functie</w:t>
            </w:r>
            <w:r>
              <w:rPr>
                <w:rFonts w:cs="Arial"/>
              </w:rPr>
              <w:tab/>
            </w:r>
            <w:r>
              <w:rPr>
                <w:rFonts w:cs="Arial"/>
              </w:rPr>
              <w:tab/>
            </w:r>
            <w:r>
              <w:rPr>
                <w:rFonts w:cs="Arial"/>
                <w:highlight w:val="green"/>
              </w:rPr>
              <w:t>_______________________</w:t>
            </w:r>
          </w:p>
          <w:p w14:paraId="15F9D088" w14:textId="77777777" w:rsidR="002B79FC" w:rsidRDefault="003E4BB3">
            <w:pPr>
              <w:rPr>
                <w:rFonts w:cs="Arial"/>
                <w:highlight w:val="green"/>
              </w:rPr>
            </w:pPr>
            <w:r>
              <w:rPr>
                <w:rFonts w:cs="Arial"/>
              </w:rPr>
              <w:t>Datum:</w:t>
            </w:r>
            <w:r>
              <w:rPr>
                <w:rFonts w:cs="Arial"/>
              </w:rPr>
              <w:tab/>
            </w:r>
            <w:r>
              <w:rPr>
                <w:rFonts w:cs="Arial"/>
              </w:rPr>
              <w:tab/>
            </w:r>
            <w:r>
              <w:rPr>
                <w:rFonts w:cs="Arial"/>
                <w:highlight w:val="green"/>
              </w:rPr>
              <w:t>__-__-____</w:t>
            </w:r>
          </w:p>
          <w:p w14:paraId="2BC1B36B" w14:textId="77777777" w:rsidR="002B79FC" w:rsidRDefault="003E4BB3">
            <w:pPr>
              <w:rPr>
                <w:rFonts w:cs="Arial"/>
                <w:highlight w:val="green"/>
              </w:rPr>
            </w:pPr>
            <w:r>
              <w:rPr>
                <w:rFonts w:cs="Arial"/>
              </w:rPr>
              <w:t>Plaats:</w:t>
            </w:r>
            <w:r>
              <w:rPr>
                <w:rFonts w:cs="Arial"/>
              </w:rPr>
              <w:tab/>
            </w:r>
            <w:r>
              <w:rPr>
                <w:rFonts w:cs="Arial"/>
              </w:rPr>
              <w:tab/>
            </w:r>
            <w:r>
              <w:rPr>
                <w:rFonts w:cs="Arial"/>
                <w:highlight w:val="green"/>
              </w:rPr>
              <w:t>_______________________</w:t>
            </w:r>
          </w:p>
          <w:p w14:paraId="410CEAAF" w14:textId="77777777" w:rsidR="002B79FC" w:rsidRDefault="003E4BB3">
            <w:pPr>
              <w:rPr>
                <w:rFonts w:cs="Arial"/>
              </w:rPr>
            </w:pPr>
            <w:r>
              <w:rPr>
                <w:rFonts w:cs="Arial"/>
              </w:rPr>
              <w:tab/>
            </w:r>
            <w:r>
              <w:rPr>
                <w:rFonts w:cs="Arial"/>
              </w:rPr>
              <w:tab/>
            </w:r>
          </w:p>
          <w:p w14:paraId="27941B1C" w14:textId="77777777" w:rsidR="002B79FC" w:rsidRDefault="003E4BB3">
            <w:pPr>
              <w:rPr>
                <w:rFonts w:cs="Arial"/>
                <w:highlight w:val="green"/>
              </w:rPr>
            </w:pPr>
            <w:r>
              <w:rPr>
                <w:rFonts w:cs="Arial"/>
              </w:rPr>
              <w:t>Handtekening:</w:t>
            </w:r>
            <w:r>
              <w:rPr>
                <w:rFonts w:cs="Arial"/>
              </w:rPr>
              <w:tab/>
            </w:r>
            <w:r>
              <w:rPr>
                <w:rFonts w:cs="Arial"/>
                <w:highlight w:val="green"/>
              </w:rPr>
              <w:t>_______________________</w:t>
            </w:r>
          </w:p>
        </w:tc>
      </w:tr>
    </w:tbl>
    <w:p w14:paraId="05E60ECB" w14:textId="77777777" w:rsidR="002B79FC" w:rsidRDefault="002B79FC">
      <w:pPr>
        <w:rPr>
          <w:rFonts w:cs="Arial"/>
        </w:rPr>
      </w:pPr>
    </w:p>
    <w:sectPr w:rsidR="002B79FC">
      <w:headerReference w:type="default" r:id="rId10"/>
      <w:footerReference w:type="default" r:id="rId11"/>
      <w:footerReference w:type="first" r:id="rId12"/>
      <w:pgSz w:w="11906" w:h="16838"/>
      <w:pgMar w:top="1417" w:right="1417" w:bottom="1417" w:left="1417" w:header="708" w:footer="708"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2EB1E" w14:textId="77777777" w:rsidR="008F5274" w:rsidRDefault="008F5274">
      <w:r>
        <w:separator/>
      </w:r>
    </w:p>
  </w:endnote>
  <w:endnote w:type="continuationSeparator" w:id="0">
    <w:p w14:paraId="366CD444" w14:textId="77777777" w:rsidR="008F5274" w:rsidRDefault="008F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3E64" w14:textId="77777777" w:rsidR="002B79FC" w:rsidRDefault="002B79FC">
    <w:pPr>
      <w:pStyle w:val="Voettekst"/>
      <w:pBdr>
        <w:top w:val="nil"/>
        <w:left w:val="nil"/>
        <w:bottom w:val="single" w:sz="6" w:space="1" w:color="00000A"/>
        <w:right w:val="nil"/>
      </w:pBdr>
      <w:jc w:val="right"/>
    </w:pPr>
  </w:p>
  <w:p w14:paraId="6848308F" w14:textId="2EDA07B2" w:rsidR="002B79FC" w:rsidRDefault="003E4BB3">
    <w:pPr>
      <w:pStyle w:val="Voettekst"/>
      <w:jc w:val="right"/>
    </w:pPr>
    <w:r>
      <w:fldChar w:fldCharType="begin"/>
    </w:r>
    <w:r>
      <w:instrText>PAGE</w:instrText>
    </w:r>
    <w:r>
      <w:fldChar w:fldCharType="separate"/>
    </w:r>
    <w:r w:rsidR="00DA73BE">
      <w:rPr>
        <w:noProof/>
      </w:rPr>
      <w:t>9</w:t>
    </w:r>
    <w:r>
      <w:fldChar w:fldCharType="end"/>
    </w:r>
  </w:p>
  <w:p w14:paraId="347BBA90" w14:textId="77777777" w:rsidR="002B79FC" w:rsidRDefault="002B79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E0B1" w14:textId="77777777" w:rsidR="002B79FC" w:rsidRDefault="002B79FC">
    <w:pPr>
      <w:pStyle w:val="Voettekst"/>
      <w:pBdr>
        <w:top w:val="nil"/>
        <w:left w:val="nil"/>
        <w:bottom w:val="single" w:sz="6" w:space="1" w:color="00000A"/>
        <w:right w:val="nil"/>
      </w:pBdr>
      <w:jc w:val="right"/>
    </w:pPr>
  </w:p>
  <w:p w14:paraId="6E119547" w14:textId="3DFD9920" w:rsidR="002B79FC" w:rsidRDefault="003E4BB3">
    <w:pPr>
      <w:pStyle w:val="Voettekst"/>
      <w:jc w:val="right"/>
    </w:pPr>
    <w:r>
      <w:fldChar w:fldCharType="begin"/>
    </w:r>
    <w:r>
      <w:instrText>PAGE</w:instrText>
    </w:r>
    <w:r>
      <w:fldChar w:fldCharType="separate"/>
    </w:r>
    <w:r w:rsidR="00DA73BE">
      <w:rPr>
        <w:noProof/>
      </w:rPr>
      <w:t>1</w:t>
    </w:r>
    <w:r>
      <w:fldChar w:fldCharType="end"/>
    </w:r>
  </w:p>
  <w:p w14:paraId="3398C0BA" w14:textId="77777777" w:rsidR="002B79FC" w:rsidRDefault="002B79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35B0" w14:textId="77777777" w:rsidR="008F5274" w:rsidRDefault="008F5274">
      <w:r>
        <w:separator/>
      </w:r>
    </w:p>
  </w:footnote>
  <w:footnote w:type="continuationSeparator" w:id="0">
    <w:p w14:paraId="133D5CB2" w14:textId="77777777" w:rsidR="008F5274" w:rsidRDefault="008F5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CF6D" w14:textId="763281EF" w:rsidR="002B79FC" w:rsidRDefault="003E4BB3">
    <w:pPr>
      <w:pStyle w:val="Koptekst"/>
      <w:pBdr>
        <w:top w:val="nil"/>
        <w:left w:val="nil"/>
        <w:bottom w:val="single" w:sz="6" w:space="1" w:color="00000A"/>
        <w:right w:val="nil"/>
      </w:pBdr>
      <w:rPr>
        <w:b/>
        <w:i/>
      </w:rPr>
    </w:pPr>
    <w:r>
      <w:rPr>
        <w:b/>
        <w:i/>
      </w:rPr>
      <w:t xml:space="preserve">Zaaknummer: </w:t>
    </w:r>
    <w:r>
      <w:rPr>
        <w:b/>
        <w:i/>
      </w:rPr>
      <w:tab/>
    </w:r>
    <w:r>
      <w:rPr>
        <w:b/>
        <w:i/>
      </w:rPr>
      <w:tab/>
      <w:t xml:space="preserve">Onderwerp </w:t>
    </w:r>
    <w:r w:rsidR="0019201B">
      <w:rPr>
        <w:b/>
        <w:i/>
      </w:rPr>
      <w:t>Overeenkomst</w:t>
    </w:r>
    <w:r>
      <w:rPr>
        <w:b/>
        <w:i/>
      </w:rPr>
      <w:t>:</w:t>
    </w:r>
  </w:p>
  <w:p w14:paraId="09294751" w14:textId="3A3F1672" w:rsidR="002B79FC" w:rsidRDefault="00A34EDD">
    <w:pPr>
      <w:pStyle w:val="Koptekst"/>
      <w:pBdr>
        <w:top w:val="nil"/>
        <w:left w:val="nil"/>
        <w:bottom w:val="single" w:sz="6" w:space="1" w:color="00000A"/>
        <w:right w:val="nil"/>
      </w:pBdr>
      <w:rPr>
        <w:highlight w:val="cyan"/>
      </w:rPr>
    </w:pPr>
    <w:r w:rsidRPr="00A34EDD">
      <w:t>2024-003243</w:t>
    </w:r>
    <w:r w:rsidR="003E4BB3" w:rsidRPr="00A34EDD">
      <w:tab/>
    </w:r>
    <w:r w:rsidR="003E4BB3" w:rsidRPr="00A34EDD">
      <w:tab/>
    </w:r>
    <w:r w:rsidR="0095732C" w:rsidRPr="0095732C">
      <w:t>Energie besparende producten</w:t>
    </w:r>
  </w:p>
  <w:p w14:paraId="0FA1A32E" w14:textId="77777777" w:rsidR="002B79FC" w:rsidRDefault="002B79FC">
    <w:pPr>
      <w:pStyle w:val="Koptekst"/>
      <w:pBdr>
        <w:top w:val="nil"/>
        <w:left w:val="nil"/>
        <w:bottom w:val="single" w:sz="6" w:space="1" w:color="00000A"/>
        <w:right w:val="nil"/>
      </w:pBd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F289B"/>
    <w:multiLevelType w:val="multilevel"/>
    <w:tmpl w:val="0EE82A0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2AD61213"/>
    <w:multiLevelType w:val="hybridMultilevel"/>
    <w:tmpl w:val="69F8E1E8"/>
    <w:lvl w:ilvl="0" w:tplc="AF920C54">
      <w:start w:val="1"/>
      <w:numFmt w:val="lowerLetter"/>
      <w:lvlText w:val="%1.)"/>
      <w:lvlJc w:val="left"/>
      <w:pPr>
        <w:ind w:left="1440" w:hanging="732"/>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2F213B5F"/>
    <w:multiLevelType w:val="multilevel"/>
    <w:tmpl w:val="D5A6F93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42811537"/>
    <w:multiLevelType w:val="hybridMultilevel"/>
    <w:tmpl w:val="52F279FC"/>
    <w:lvl w:ilvl="0" w:tplc="FB4C35F4">
      <w:start w:val="1"/>
      <w:numFmt w:val="decimal"/>
      <w:lvlText w:val="%1"/>
      <w:lvlJc w:val="left"/>
      <w:pPr>
        <w:ind w:left="1116" w:hanging="360"/>
      </w:pPr>
      <w:rPr>
        <w:rFonts w:hint="default"/>
      </w:rPr>
    </w:lvl>
    <w:lvl w:ilvl="1" w:tplc="04130019" w:tentative="1">
      <w:start w:val="1"/>
      <w:numFmt w:val="lowerLetter"/>
      <w:lvlText w:val="%2."/>
      <w:lvlJc w:val="left"/>
      <w:pPr>
        <w:ind w:left="1836" w:hanging="360"/>
      </w:pPr>
    </w:lvl>
    <w:lvl w:ilvl="2" w:tplc="0413001B" w:tentative="1">
      <w:start w:val="1"/>
      <w:numFmt w:val="lowerRoman"/>
      <w:lvlText w:val="%3."/>
      <w:lvlJc w:val="right"/>
      <w:pPr>
        <w:ind w:left="2556" w:hanging="180"/>
      </w:pPr>
    </w:lvl>
    <w:lvl w:ilvl="3" w:tplc="0413000F" w:tentative="1">
      <w:start w:val="1"/>
      <w:numFmt w:val="decimal"/>
      <w:lvlText w:val="%4."/>
      <w:lvlJc w:val="left"/>
      <w:pPr>
        <w:ind w:left="3276" w:hanging="360"/>
      </w:pPr>
    </w:lvl>
    <w:lvl w:ilvl="4" w:tplc="04130019" w:tentative="1">
      <w:start w:val="1"/>
      <w:numFmt w:val="lowerLetter"/>
      <w:lvlText w:val="%5."/>
      <w:lvlJc w:val="left"/>
      <w:pPr>
        <w:ind w:left="3996" w:hanging="360"/>
      </w:pPr>
    </w:lvl>
    <w:lvl w:ilvl="5" w:tplc="0413001B" w:tentative="1">
      <w:start w:val="1"/>
      <w:numFmt w:val="lowerRoman"/>
      <w:lvlText w:val="%6."/>
      <w:lvlJc w:val="right"/>
      <w:pPr>
        <w:ind w:left="4716" w:hanging="180"/>
      </w:pPr>
    </w:lvl>
    <w:lvl w:ilvl="6" w:tplc="0413000F" w:tentative="1">
      <w:start w:val="1"/>
      <w:numFmt w:val="decimal"/>
      <w:lvlText w:val="%7."/>
      <w:lvlJc w:val="left"/>
      <w:pPr>
        <w:ind w:left="5436" w:hanging="360"/>
      </w:pPr>
    </w:lvl>
    <w:lvl w:ilvl="7" w:tplc="04130019" w:tentative="1">
      <w:start w:val="1"/>
      <w:numFmt w:val="lowerLetter"/>
      <w:lvlText w:val="%8."/>
      <w:lvlJc w:val="left"/>
      <w:pPr>
        <w:ind w:left="6156" w:hanging="360"/>
      </w:pPr>
    </w:lvl>
    <w:lvl w:ilvl="8" w:tplc="0413001B" w:tentative="1">
      <w:start w:val="1"/>
      <w:numFmt w:val="lowerRoman"/>
      <w:lvlText w:val="%9."/>
      <w:lvlJc w:val="right"/>
      <w:pPr>
        <w:ind w:left="6876" w:hanging="180"/>
      </w:pPr>
    </w:lvl>
  </w:abstractNum>
  <w:abstractNum w:abstractNumId="4" w15:restartNumberingAfterBreak="0">
    <w:nsid w:val="46A86B30"/>
    <w:multiLevelType w:val="hybridMultilevel"/>
    <w:tmpl w:val="DCB6B3BA"/>
    <w:lvl w:ilvl="0" w:tplc="C80E397C">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15:restartNumberingAfterBreak="0">
    <w:nsid w:val="487168E7"/>
    <w:multiLevelType w:val="hybridMultilevel"/>
    <w:tmpl w:val="9BB4C5F8"/>
    <w:lvl w:ilvl="0" w:tplc="1430DA96">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4ECB7B5B"/>
    <w:multiLevelType w:val="hybridMultilevel"/>
    <w:tmpl w:val="482AF09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1DB7981"/>
    <w:multiLevelType w:val="hybridMultilevel"/>
    <w:tmpl w:val="3176C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9BB7374"/>
    <w:multiLevelType w:val="multilevel"/>
    <w:tmpl w:val="D2628EA6"/>
    <w:lvl w:ilvl="0">
      <w:start w:val="1"/>
      <w:numFmt w:val="bullet"/>
      <w:lvlText w:val="o"/>
      <w:lvlJc w:val="left"/>
      <w:pPr>
        <w:ind w:left="1425" w:hanging="360"/>
      </w:pPr>
      <w:rPr>
        <w:rFonts w:ascii="Courier New" w:hAnsi="Courier New" w:cs="Courier New"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9" w15:restartNumberingAfterBreak="0">
    <w:nsid w:val="6BF43731"/>
    <w:multiLevelType w:val="multilevel"/>
    <w:tmpl w:val="23DE41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F7596C"/>
    <w:multiLevelType w:val="multilevel"/>
    <w:tmpl w:val="A976C818"/>
    <w:lvl w:ilvl="0">
      <w:start w:val="1"/>
      <w:numFmt w:val="bullet"/>
      <w:lvlText w:val=""/>
      <w:lvlJc w:val="left"/>
      <w:pPr>
        <w:ind w:left="1425" w:hanging="360"/>
      </w:pPr>
      <w:rPr>
        <w:rFonts w:ascii="Wingdings" w:hAnsi="Wingdings" w:cs="Wingding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1" w15:restartNumberingAfterBreak="0">
    <w:nsid w:val="74E83802"/>
    <w:multiLevelType w:val="hybridMultilevel"/>
    <w:tmpl w:val="C0D8C5F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6CA7CC9"/>
    <w:multiLevelType w:val="multilevel"/>
    <w:tmpl w:val="0CFED2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064787711">
    <w:abstractNumId w:val="2"/>
  </w:num>
  <w:num w:numId="2" w16cid:durableId="76832758">
    <w:abstractNumId w:val="0"/>
  </w:num>
  <w:num w:numId="3" w16cid:durableId="746153562">
    <w:abstractNumId w:val="9"/>
  </w:num>
  <w:num w:numId="4" w16cid:durableId="153185799">
    <w:abstractNumId w:val="10"/>
  </w:num>
  <w:num w:numId="5" w16cid:durableId="548735728">
    <w:abstractNumId w:val="8"/>
  </w:num>
  <w:num w:numId="6" w16cid:durableId="259261115">
    <w:abstractNumId w:val="12"/>
  </w:num>
  <w:num w:numId="7" w16cid:durableId="591936595">
    <w:abstractNumId w:val="7"/>
  </w:num>
  <w:num w:numId="8" w16cid:durableId="2025663192">
    <w:abstractNumId w:val="1"/>
  </w:num>
  <w:num w:numId="9" w16cid:durableId="1929847042">
    <w:abstractNumId w:val="5"/>
  </w:num>
  <w:num w:numId="10" w16cid:durableId="1057699632">
    <w:abstractNumId w:val="3"/>
  </w:num>
  <w:num w:numId="11" w16cid:durableId="1324815704">
    <w:abstractNumId w:val="4"/>
  </w:num>
  <w:num w:numId="12" w16cid:durableId="191576526">
    <w:abstractNumId w:val="6"/>
  </w:num>
  <w:num w:numId="13" w16cid:durableId="6639693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FC"/>
    <w:rsid w:val="00010AE0"/>
    <w:rsid w:val="00062633"/>
    <w:rsid w:val="000C01C3"/>
    <w:rsid w:val="000C78FD"/>
    <w:rsid w:val="00103389"/>
    <w:rsid w:val="00106736"/>
    <w:rsid w:val="00164DA4"/>
    <w:rsid w:val="0019201B"/>
    <w:rsid w:val="001B7C43"/>
    <w:rsid w:val="002726F3"/>
    <w:rsid w:val="002B79FC"/>
    <w:rsid w:val="00314B1B"/>
    <w:rsid w:val="003750B7"/>
    <w:rsid w:val="00387242"/>
    <w:rsid w:val="003A57D3"/>
    <w:rsid w:val="003A585D"/>
    <w:rsid w:val="003D2481"/>
    <w:rsid w:val="003E4BB3"/>
    <w:rsid w:val="004E0537"/>
    <w:rsid w:val="0051057E"/>
    <w:rsid w:val="00542149"/>
    <w:rsid w:val="00563B8F"/>
    <w:rsid w:val="00582AD9"/>
    <w:rsid w:val="005A2E98"/>
    <w:rsid w:val="005E30F2"/>
    <w:rsid w:val="0065487F"/>
    <w:rsid w:val="00660840"/>
    <w:rsid w:val="0067309D"/>
    <w:rsid w:val="006A7733"/>
    <w:rsid w:val="006B7C9F"/>
    <w:rsid w:val="007267A0"/>
    <w:rsid w:val="007525D6"/>
    <w:rsid w:val="00772752"/>
    <w:rsid w:val="00784990"/>
    <w:rsid w:val="007D74F4"/>
    <w:rsid w:val="007E68A8"/>
    <w:rsid w:val="007F0A20"/>
    <w:rsid w:val="008518D9"/>
    <w:rsid w:val="008F5274"/>
    <w:rsid w:val="0095732C"/>
    <w:rsid w:val="009809C1"/>
    <w:rsid w:val="009816EF"/>
    <w:rsid w:val="009830AA"/>
    <w:rsid w:val="0098333C"/>
    <w:rsid w:val="009C34A7"/>
    <w:rsid w:val="009C6277"/>
    <w:rsid w:val="009F7182"/>
    <w:rsid w:val="00A34EDD"/>
    <w:rsid w:val="00A56B6A"/>
    <w:rsid w:val="00A72204"/>
    <w:rsid w:val="00AA1A14"/>
    <w:rsid w:val="00AC17CC"/>
    <w:rsid w:val="00AD5993"/>
    <w:rsid w:val="00AE1061"/>
    <w:rsid w:val="00B02A86"/>
    <w:rsid w:val="00B40308"/>
    <w:rsid w:val="00B76025"/>
    <w:rsid w:val="00B90D8A"/>
    <w:rsid w:val="00B9391B"/>
    <w:rsid w:val="00BE18E7"/>
    <w:rsid w:val="00C415D5"/>
    <w:rsid w:val="00CC2350"/>
    <w:rsid w:val="00CD221A"/>
    <w:rsid w:val="00CF25B7"/>
    <w:rsid w:val="00D604E8"/>
    <w:rsid w:val="00D75692"/>
    <w:rsid w:val="00D83F2C"/>
    <w:rsid w:val="00DA73BE"/>
    <w:rsid w:val="00E42182"/>
    <w:rsid w:val="00E5306F"/>
    <w:rsid w:val="00E71AAD"/>
    <w:rsid w:val="00E77BE8"/>
    <w:rsid w:val="00E930DA"/>
    <w:rsid w:val="00EC0DF6"/>
    <w:rsid w:val="00EE3395"/>
    <w:rsid w:val="00EF70DA"/>
    <w:rsid w:val="00F03313"/>
    <w:rsid w:val="00F20079"/>
    <w:rsid w:val="00F21D75"/>
    <w:rsid w:val="00FA12F6"/>
    <w:rsid w:val="00FA3FAA"/>
    <w:rsid w:val="00FB2A72"/>
    <w:rsid w:val="00FD54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FD2F6"/>
  <w15:docId w15:val="{CF6A5F61-7E09-428F-9F34-0A303314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DejaVu Sans" w:hAnsi="Arial" w:cs="Calibr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0471"/>
    <w:pPr>
      <w:suppressAutoHyphens/>
    </w:pPr>
  </w:style>
  <w:style w:type="paragraph" w:styleId="Kop1">
    <w:name w:val="heading 1"/>
    <w:basedOn w:val="Standaard"/>
    <w:link w:val="Kop1Char"/>
    <w:uiPriority w:val="9"/>
    <w:qFormat/>
    <w:rsid w:val="00177F4F"/>
    <w:pPr>
      <w:keepNext/>
      <w:keepLines/>
      <w:spacing w:before="240"/>
      <w:outlineLvl w:val="0"/>
    </w:pPr>
    <w:rPr>
      <w:rFonts w:ascii="Cambria" w:hAnsi="Cambria"/>
      <w:color w:val="365F91"/>
      <w:sz w:val="32"/>
      <w:szCs w:val="32"/>
    </w:rPr>
  </w:style>
  <w:style w:type="paragraph" w:styleId="Kop2">
    <w:name w:val="heading 2"/>
    <w:basedOn w:val="Standaard"/>
    <w:link w:val="Kop2Char"/>
    <w:uiPriority w:val="9"/>
    <w:unhideWhenUsed/>
    <w:qFormat/>
    <w:rsid w:val="00EA7207"/>
    <w:pPr>
      <w:keepNext/>
      <w:keepLines/>
      <w:spacing w:before="40"/>
      <w:outlineLvl w:val="1"/>
    </w:pPr>
    <w:rPr>
      <w:rFonts w:ascii="Cambria" w:hAnsi="Cambria"/>
      <w:color w:val="365F91"/>
      <w:sz w:val="26"/>
      <w:szCs w:val="26"/>
    </w:rPr>
  </w:style>
  <w:style w:type="paragraph" w:styleId="Kop3">
    <w:name w:val="heading 3"/>
    <w:basedOn w:val="Standaard"/>
    <w:link w:val="Kop3Char"/>
    <w:uiPriority w:val="9"/>
    <w:semiHidden/>
    <w:unhideWhenUsed/>
    <w:qFormat/>
    <w:rsid w:val="009612D1"/>
    <w:pPr>
      <w:keepNext/>
      <w:keepLines/>
      <w:spacing w:before="40"/>
      <w:outlineLvl w:val="2"/>
    </w:pPr>
    <w:rPr>
      <w:rFonts w:ascii="Cambria" w:hAnsi="Cambria"/>
      <w:color w:val="243F6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character" w:styleId="Verwijzingopmerking">
    <w:name w:val="annotation reference"/>
    <w:basedOn w:val="Standaardalinea-lettertype"/>
    <w:unhideWhenUsed/>
    <w:rsid w:val="00185A20"/>
    <w:rPr>
      <w:sz w:val="16"/>
      <w:szCs w:val="16"/>
    </w:rPr>
  </w:style>
  <w:style w:type="character" w:customStyle="1" w:styleId="TekstopmerkingChar">
    <w:name w:val="Tekst opmerking Char"/>
    <w:basedOn w:val="Standaardalinea-lettertype"/>
    <w:link w:val="Tekstopmerking"/>
    <w:rsid w:val="00185A20"/>
  </w:style>
  <w:style w:type="character" w:customStyle="1" w:styleId="OnderwerpvanopmerkingChar">
    <w:name w:val="Onderwerp van opmerking Char"/>
    <w:basedOn w:val="TekstopmerkingChar"/>
    <w:link w:val="Onderwerpvanopmerking"/>
    <w:uiPriority w:val="99"/>
    <w:semiHidden/>
    <w:rsid w:val="00185A20"/>
    <w:rPr>
      <w:b/>
      <w:bCs/>
    </w:rPr>
  </w:style>
  <w:style w:type="character" w:customStyle="1" w:styleId="KoptekstChar">
    <w:name w:val="Koptekst Char"/>
    <w:basedOn w:val="Standaardalinea-lettertype"/>
    <w:link w:val="Koptekst"/>
    <w:uiPriority w:val="99"/>
    <w:rsid w:val="007360BB"/>
  </w:style>
  <w:style w:type="character" w:customStyle="1" w:styleId="VoettekstChar">
    <w:name w:val="Voettekst Char"/>
    <w:basedOn w:val="Standaardalinea-lettertype"/>
    <w:link w:val="Voettekst"/>
    <w:uiPriority w:val="99"/>
    <w:rsid w:val="007360BB"/>
  </w:style>
  <w:style w:type="character" w:customStyle="1" w:styleId="Kop1Char">
    <w:name w:val="Kop 1 Char"/>
    <w:basedOn w:val="Standaardalinea-lettertype"/>
    <w:link w:val="Kop1"/>
    <w:uiPriority w:val="9"/>
    <w:rsid w:val="00177F4F"/>
    <w:rPr>
      <w:rFonts w:ascii="Cambria" w:hAnsi="Cambria"/>
      <w:color w:val="365F91"/>
      <w:sz w:val="32"/>
      <w:szCs w:val="32"/>
    </w:rPr>
  </w:style>
  <w:style w:type="character" w:customStyle="1" w:styleId="InternetLink">
    <w:name w:val="Internet Link"/>
    <w:basedOn w:val="Standaardalinea-lettertype"/>
    <w:uiPriority w:val="99"/>
    <w:unhideWhenUsed/>
    <w:rsid w:val="00177F4F"/>
    <w:rPr>
      <w:color w:val="0000FF"/>
      <w:u w:val="single"/>
    </w:rPr>
  </w:style>
  <w:style w:type="character" w:customStyle="1" w:styleId="Kop2Char">
    <w:name w:val="Kop 2 Char"/>
    <w:basedOn w:val="Standaardalinea-lettertype"/>
    <w:link w:val="Kop2"/>
    <w:uiPriority w:val="9"/>
    <w:rsid w:val="00EA7207"/>
    <w:rPr>
      <w:rFonts w:ascii="Cambria" w:hAnsi="Cambria"/>
      <w:color w:val="365F91"/>
      <w:sz w:val="26"/>
      <w:szCs w:val="26"/>
    </w:rPr>
  </w:style>
  <w:style w:type="character" w:customStyle="1" w:styleId="TitelChar">
    <w:name w:val="Titel Char"/>
    <w:link w:val="Titel"/>
    <w:rsid w:val="0087212D"/>
    <w:rPr>
      <w:b/>
      <w:caps/>
      <w:sz w:val="48"/>
      <w:lang w:val="nl"/>
    </w:rPr>
  </w:style>
  <w:style w:type="character" w:customStyle="1" w:styleId="TitelChar1">
    <w:name w:val="Titel Char1"/>
    <w:basedOn w:val="Standaardalinea-lettertype"/>
    <w:uiPriority w:val="10"/>
    <w:rsid w:val="0087212D"/>
    <w:rPr>
      <w:rFonts w:ascii="Cambria" w:hAnsi="Cambria"/>
      <w:spacing w:val="-10"/>
      <w:sz w:val="56"/>
      <w:szCs w:val="56"/>
    </w:rPr>
  </w:style>
  <w:style w:type="character" w:customStyle="1" w:styleId="normaltextrun">
    <w:name w:val="normaltextrun"/>
    <w:basedOn w:val="Standaardalinea-lettertype"/>
    <w:rsid w:val="009144C5"/>
  </w:style>
  <w:style w:type="character" w:customStyle="1" w:styleId="eop">
    <w:name w:val="eop"/>
    <w:basedOn w:val="Standaardalinea-lettertype"/>
    <w:rsid w:val="009144C5"/>
  </w:style>
  <w:style w:type="character" w:customStyle="1" w:styleId="Kop3Char">
    <w:name w:val="Kop 3 Char"/>
    <w:basedOn w:val="Standaardalinea-lettertype"/>
    <w:link w:val="Kop3"/>
    <w:uiPriority w:val="9"/>
    <w:semiHidden/>
    <w:rsid w:val="009612D1"/>
    <w:rPr>
      <w:rFonts w:ascii="Cambria" w:hAnsi="Cambria"/>
      <w:color w:val="243F60"/>
      <w:sz w:val="24"/>
      <w:szCs w:val="24"/>
    </w:rPr>
  </w:style>
  <w:style w:type="character" w:customStyle="1" w:styleId="hgkelc">
    <w:name w:val="hgkelc"/>
    <w:basedOn w:val="Standaardalinea-lettertype"/>
    <w:rsid w:val="001D357A"/>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style>
  <w:style w:type="character" w:customStyle="1" w:styleId="ListLabel5">
    <w:name w:val="ListLabel 5"/>
    <w:rPr>
      <w:sz w:val="20"/>
    </w:rPr>
  </w:style>
  <w:style w:type="character" w:customStyle="1" w:styleId="ListLabel6">
    <w:name w:val="ListLabel 6"/>
    <w:rPr>
      <w:color w:val="00000A"/>
    </w:rPr>
  </w:style>
  <w:style w:type="character" w:customStyle="1" w:styleId="ListLabel7">
    <w:name w:val="ListLabel 7"/>
    <w:rPr>
      <w:rFonts w:eastAsia="Times New Roman" w:cs="Times New Roman"/>
    </w:rPr>
  </w:style>
  <w:style w:type="character" w:customStyle="1" w:styleId="ListLabel8">
    <w:name w:val="ListLabel 8"/>
    <w:rPr>
      <w:rFonts w:cs="Arial"/>
    </w:rPr>
  </w:style>
  <w:style w:type="character" w:customStyle="1" w:styleId="IndexLink">
    <w:name w:val="Index Link"/>
  </w:style>
  <w:style w:type="paragraph" w:customStyle="1" w:styleId="Heading">
    <w:name w:val="Heading"/>
    <w:basedOn w:val="Standaard"/>
    <w:next w:val="TextBody"/>
    <w:pPr>
      <w:keepNext/>
      <w:spacing w:before="240" w:after="120"/>
    </w:pPr>
    <w:rPr>
      <w:rFonts w:cs="DejaVu Sans"/>
      <w:sz w:val="28"/>
      <w:szCs w:val="28"/>
    </w:rPr>
  </w:style>
  <w:style w:type="paragraph" w:customStyle="1" w:styleId="TextBody">
    <w:name w:val="Text Body"/>
    <w:basedOn w:val="Standaard"/>
    <w:pPr>
      <w:spacing w:after="140" w:line="288" w:lineRule="auto"/>
    </w:pPr>
  </w:style>
  <w:style w:type="paragraph" w:styleId="Lijst">
    <w:name w:val="List"/>
    <w:basedOn w:val="TextBody"/>
  </w:style>
  <w:style w:type="paragraph" w:styleId="Bijschrift">
    <w:name w:val="caption"/>
    <w:basedOn w:val="Standaard"/>
    <w:pPr>
      <w:suppressLineNumbers/>
      <w:spacing w:before="120" w:after="120"/>
    </w:pPr>
    <w:rPr>
      <w:i/>
      <w:iCs/>
      <w:sz w:val="24"/>
      <w:szCs w:val="24"/>
    </w:rPr>
  </w:style>
  <w:style w:type="paragraph" w:customStyle="1" w:styleId="Index">
    <w:name w:val="Index"/>
    <w:basedOn w:val="Standaard"/>
    <w:pPr>
      <w:suppressLineNumbers/>
    </w:pPr>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paragraph" w:styleId="Lijstalinea">
    <w:name w:val="List Paragraph"/>
    <w:basedOn w:val="Standaard"/>
    <w:link w:val="LijstalineaChar"/>
    <w:uiPriority w:val="34"/>
    <w:qFormat/>
    <w:rsid w:val="006A0471"/>
    <w:pPr>
      <w:ind w:left="720"/>
      <w:contextualSpacing/>
    </w:pPr>
    <w:rPr>
      <w:rFonts w:eastAsia="Times New Roman" w:cs="Times New Roman"/>
    </w:rPr>
  </w:style>
  <w:style w:type="paragraph" w:styleId="Tekstopmerking">
    <w:name w:val="annotation text"/>
    <w:basedOn w:val="Standaard"/>
    <w:link w:val="TekstopmerkingChar"/>
    <w:unhideWhenUsed/>
    <w:rsid w:val="00185A20"/>
  </w:style>
  <w:style w:type="paragraph" w:styleId="Onderwerpvanopmerking">
    <w:name w:val="annotation subject"/>
    <w:basedOn w:val="Tekstopmerking"/>
    <w:link w:val="OnderwerpvanopmerkingChar"/>
    <w:uiPriority w:val="99"/>
    <w:semiHidden/>
    <w:unhideWhenUsed/>
    <w:rsid w:val="00185A20"/>
    <w:rPr>
      <w:b/>
      <w:bCs/>
    </w:rPr>
  </w:style>
  <w:style w:type="paragraph" w:styleId="Koptekst">
    <w:name w:val="header"/>
    <w:basedOn w:val="Standaard"/>
    <w:link w:val="KoptekstChar"/>
    <w:uiPriority w:val="99"/>
    <w:unhideWhenUsed/>
    <w:rsid w:val="007360BB"/>
    <w:pPr>
      <w:tabs>
        <w:tab w:val="center" w:pos="4536"/>
        <w:tab w:val="right" w:pos="9072"/>
      </w:tabs>
    </w:pPr>
  </w:style>
  <w:style w:type="paragraph" w:styleId="Voettekst">
    <w:name w:val="footer"/>
    <w:basedOn w:val="Standaard"/>
    <w:link w:val="VoettekstChar"/>
    <w:uiPriority w:val="99"/>
    <w:unhideWhenUsed/>
    <w:rsid w:val="007360BB"/>
    <w:pPr>
      <w:tabs>
        <w:tab w:val="center" w:pos="4536"/>
        <w:tab w:val="right" w:pos="9072"/>
      </w:tabs>
    </w:pPr>
  </w:style>
  <w:style w:type="paragraph" w:customStyle="1" w:styleId="ContentsHeading">
    <w:name w:val="Contents Heading"/>
    <w:basedOn w:val="Kop1"/>
    <w:uiPriority w:val="39"/>
    <w:unhideWhenUsed/>
    <w:qFormat/>
    <w:rsid w:val="00177F4F"/>
    <w:pPr>
      <w:spacing w:line="256" w:lineRule="auto"/>
    </w:pPr>
    <w:rPr>
      <w:lang w:eastAsia="nl-NL"/>
    </w:rPr>
  </w:style>
  <w:style w:type="paragraph" w:customStyle="1" w:styleId="Contents1">
    <w:name w:val="Contents 1"/>
    <w:basedOn w:val="Standaard"/>
    <w:autoRedefine/>
    <w:uiPriority w:val="39"/>
    <w:unhideWhenUsed/>
    <w:rsid w:val="00177F4F"/>
    <w:pPr>
      <w:spacing w:after="100"/>
    </w:pPr>
  </w:style>
  <w:style w:type="paragraph" w:customStyle="1" w:styleId="Contents2">
    <w:name w:val="Contents 2"/>
    <w:basedOn w:val="Standaard"/>
    <w:autoRedefine/>
    <w:uiPriority w:val="39"/>
    <w:unhideWhenUsed/>
    <w:rsid w:val="00EA7207"/>
    <w:pPr>
      <w:spacing w:after="100"/>
      <w:ind w:left="200"/>
    </w:pPr>
  </w:style>
  <w:style w:type="paragraph" w:customStyle="1" w:styleId="Default">
    <w:name w:val="Default"/>
    <w:rsid w:val="00207724"/>
    <w:pPr>
      <w:suppressAutoHyphens/>
    </w:pPr>
    <w:rPr>
      <w:rFonts w:eastAsia="Times New Roman" w:cs="Arial"/>
      <w:color w:val="000000"/>
      <w:sz w:val="24"/>
      <w:szCs w:val="24"/>
      <w:lang w:eastAsia="nl-NL"/>
    </w:rPr>
  </w:style>
  <w:style w:type="paragraph" w:styleId="Titel">
    <w:name w:val="Title"/>
    <w:basedOn w:val="Standaard"/>
    <w:link w:val="TitelChar"/>
    <w:qFormat/>
    <w:rsid w:val="0087212D"/>
    <w:pPr>
      <w:spacing w:before="240" w:after="60"/>
      <w:jc w:val="center"/>
      <w:textAlignment w:val="baseline"/>
    </w:pPr>
    <w:rPr>
      <w:b/>
      <w:caps/>
      <w:sz w:val="48"/>
      <w:lang w:val="nl"/>
    </w:rPr>
  </w:style>
  <w:style w:type="paragraph" w:customStyle="1" w:styleId="paragraph">
    <w:name w:val="paragraph"/>
    <w:basedOn w:val="Standaard"/>
    <w:rsid w:val="009144C5"/>
    <w:pPr>
      <w:spacing w:after="280"/>
    </w:pPr>
    <w:rPr>
      <w:rFonts w:ascii="Times New Roman" w:eastAsia="Times New Roman" w:hAnsi="Times New Roman" w:cs="Times New Roman"/>
      <w:sz w:val="24"/>
      <w:szCs w:val="24"/>
      <w:lang w:eastAsia="nl-NL"/>
    </w:rPr>
  </w:style>
  <w:style w:type="table" w:styleId="Tabelraster">
    <w:name w:val="Table Grid"/>
    <w:basedOn w:val="Standaardtabel"/>
    <w:rsid w:val="009612D1"/>
    <w:rPr>
      <w:rFonts w:cstheme="minorHAnsi"/>
      <w:sz w:val="21"/>
      <w:szCs w:val="21"/>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locked/>
    <w:rsid w:val="00387242"/>
    <w:rPr>
      <w:rFonts w:eastAsia="Times New Roman" w:cs="Times New Roman"/>
    </w:rPr>
  </w:style>
  <w:style w:type="paragraph" w:styleId="Revisie">
    <w:name w:val="Revision"/>
    <w:hidden/>
    <w:uiPriority w:val="99"/>
    <w:semiHidden/>
    <w:rsid w:val="0067309D"/>
  </w:style>
  <w:style w:type="paragraph" w:styleId="Inhopg1">
    <w:name w:val="toc 1"/>
    <w:basedOn w:val="Standaard"/>
    <w:next w:val="Standaard"/>
    <w:autoRedefine/>
    <w:uiPriority w:val="39"/>
    <w:unhideWhenUsed/>
    <w:rsid w:val="00F03313"/>
    <w:pPr>
      <w:tabs>
        <w:tab w:val="left" w:pos="1100"/>
        <w:tab w:val="right" w:leader="dot" w:pos="9062"/>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7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editeuren@denhelder.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C112F547-EF91-4DBC-B673-04437C2BDA64}">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2013</Words>
  <Characters>11074</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Schakel</dc:creator>
  <cp:lastModifiedBy>Aysha Adlie</cp:lastModifiedBy>
  <cp:revision>6</cp:revision>
  <dcterms:created xsi:type="dcterms:W3CDTF">2024-02-13T14:47:00Z</dcterms:created>
  <dcterms:modified xsi:type="dcterms:W3CDTF">2024-02-14T09:09:00Z</dcterms:modified>
  <dc:language>en-US</dc:language>
</cp:coreProperties>
</file>