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9254F" w14:textId="553B6970" w:rsidR="00D01E65" w:rsidRDefault="00545EA9" w:rsidP="00D01E65">
      <w:pPr>
        <w:pStyle w:val="Titel"/>
        <w:ind w:right="88"/>
        <w:rPr>
          <w:color w:val="00304E"/>
        </w:rPr>
      </w:pPr>
      <w:r>
        <w:rPr>
          <w:color w:val="00304E"/>
        </w:rPr>
        <w:t>Bijlage 13</w:t>
      </w:r>
      <w:r w:rsidR="00D01E65" w:rsidRPr="10F6F5DC">
        <w:rPr>
          <w:color w:val="00304E"/>
        </w:rPr>
        <w:t xml:space="preserve"> </w:t>
      </w:r>
    </w:p>
    <w:p w14:paraId="2FF8EE37" w14:textId="320160A8" w:rsidR="00D01E65" w:rsidRDefault="00545EA9" w:rsidP="00D01E65">
      <w:pPr>
        <w:pStyle w:val="Titel"/>
        <w:ind w:right="88"/>
      </w:pPr>
      <w:r>
        <w:rPr>
          <w:color w:val="00304E"/>
        </w:rPr>
        <w:t>Antwoordfor</w:t>
      </w:r>
      <w:r w:rsidR="00D01E65">
        <w:rPr>
          <w:color w:val="00304E"/>
        </w:rPr>
        <w:t xml:space="preserve">mulier </w:t>
      </w:r>
      <w:r>
        <w:rPr>
          <w:color w:val="00304E"/>
        </w:rPr>
        <w:t>SG2: Flexibiliteit</w:t>
      </w:r>
    </w:p>
    <w:p w14:paraId="7B5CAEB5" w14:textId="5586C704" w:rsidR="00863C25" w:rsidRDefault="00863C25"/>
    <w:p w14:paraId="5106CF61" w14:textId="59F6951C" w:rsidR="00545EA9" w:rsidRDefault="00D01E65" w:rsidP="00D01E65">
      <w:pPr>
        <w:pStyle w:val="Geenafstand"/>
        <w:rPr>
          <w:rFonts w:ascii="Arial" w:hAnsi="Arial" w:cs="Arial"/>
          <w:sz w:val="20"/>
          <w:szCs w:val="20"/>
        </w:rPr>
      </w:pPr>
      <w:r w:rsidRPr="00D01E65">
        <w:rPr>
          <w:rFonts w:ascii="Arial" w:hAnsi="Arial" w:cs="Arial"/>
          <w:sz w:val="20"/>
          <w:szCs w:val="20"/>
        </w:rPr>
        <w:t xml:space="preserve">Inschrijver wordt </w:t>
      </w:r>
      <w:r w:rsidR="00545EA9">
        <w:rPr>
          <w:rFonts w:ascii="Arial" w:hAnsi="Arial" w:cs="Arial"/>
          <w:sz w:val="20"/>
          <w:szCs w:val="20"/>
        </w:rPr>
        <w:t>gevraagd om dit antwoordformulier volledig in te vullen en in te dienen door per onderdeel (1 t/m 3) één (1) antwoord te selecteren met “X”.</w:t>
      </w:r>
    </w:p>
    <w:p w14:paraId="1A509568" w14:textId="77777777" w:rsidR="00545EA9" w:rsidRDefault="00545EA9" w:rsidP="00D01E65">
      <w:pPr>
        <w:pStyle w:val="Geenafstand"/>
        <w:rPr>
          <w:rFonts w:ascii="Arial" w:hAnsi="Arial" w:cs="Arial"/>
          <w:sz w:val="20"/>
          <w:szCs w:val="20"/>
        </w:rPr>
      </w:pPr>
    </w:p>
    <w:p w14:paraId="66ED2F1E" w14:textId="0D4E9256" w:rsidR="00D01E65" w:rsidRDefault="00545EA9" w:rsidP="00D01E65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Zie paragraaf 7.1.1. </w:t>
      </w:r>
      <w:r w:rsidR="00D01E65">
        <w:rPr>
          <w:rFonts w:ascii="Arial" w:hAnsi="Arial" w:cs="Arial"/>
          <w:sz w:val="20"/>
          <w:szCs w:val="20"/>
        </w:rPr>
        <w:t>van het Beschrijvend Document voor de volledige beschrijving van dit kwalitatieve sub-Gunningscriterium.</w:t>
      </w:r>
      <w:bookmarkStart w:id="0" w:name="_GoBack"/>
      <w:bookmarkEnd w:id="0"/>
    </w:p>
    <w:p w14:paraId="76236623" w14:textId="046DA9FF" w:rsidR="00545EA9" w:rsidRDefault="00545EA9" w:rsidP="00D01E65">
      <w:pPr>
        <w:pStyle w:val="Geenafstand"/>
        <w:rPr>
          <w:rFonts w:ascii="Arial" w:hAnsi="Arial" w:cs="Arial"/>
          <w:sz w:val="20"/>
          <w:szCs w:val="20"/>
        </w:rPr>
      </w:pPr>
    </w:p>
    <w:p w14:paraId="1A1A5D96" w14:textId="77777777" w:rsidR="00545EA9" w:rsidRPr="00856C78" w:rsidRDefault="00545EA9" w:rsidP="00545EA9">
      <w:pPr>
        <w:pStyle w:val="Lijstalinea"/>
        <w:numPr>
          <w:ilvl w:val="0"/>
          <w:numId w:val="1"/>
        </w:numPr>
        <w:jc w:val="both"/>
        <w:rPr>
          <w:b/>
        </w:rPr>
      </w:pPr>
      <w:r w:rsidRPr="00856C78">
        <w:rPr>
          <w:b/>
        </w:rPr>
        <w:t>Termijn afnemen assessments op locatie na aanmelding</w:t>
      </w:r>
    </w:p>
    <w:tbl>
      <w:tblPr>
        <w:tblStyle w:val="Tabelrast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2"/>
        <w:gridCol w:w="1397"/>
      </w:tblGrid>
      <w:tr w:rsidR="00545EA9" w:rsidRPr="0086520E" w14:paraId="7B414EB2" w14:textId="77777777" w:rsidTr="0054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92" w:type="dxa"/>
          </w:tcPr>
          <w:p w14:paraId="00850968" w14:textId="77777777" w:rsidR="00545EA9" w:rsidRPr="0086520E" w:rsidRDefault="00545EA9" w:rsidP="00D51541">
            <w:pPr>
              <w:pStyle w:val="Geenafstand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Antwoord</w:t>
            </w:r>
          </w:p>
        </w:tc>
        <w:tc>
          <w:tcPr>
            <w:tcW w:w="1397" w:type="dxa"/>
          </w:tcPr>
          <w:p w14:paraId="0AC679F4" w14:textId="578EBE57" w:rsidR="00545EA9" w:rsidRPr="0086520E" w:rsidRDefault="00545EA9" w:rsidP="00D51541">
            <w:pPr>
              <w:pStyle w:val="Geenafstand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Selecteer antwoord (X)</w:t>
            </w:r>
          </w:p>
        </w:tc>
      </w:tr>
      <w:tr w:rsidR="00545EA9" w:rsidRPr="0086520E" w14:paraId="03E0F1BD" w14:textId="77777777" w:rsidTr="0054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92" w:type="dxa"/>
          </w:tcPr>
          <w:p w14:paraId="1374EBD4" w14:textId="77777777" w:rsidR="00545EA9" w:rsidRPr="0086520E" w:rsidRDefault="00545EA9" w:rsidP="00D51541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rStyle w:val="normaltextrun"/>
                <w:rFonts w:cs="Arial"/>
                <w:color w:val="000000"/>
                <w:sz w:val="20"/>
                <w:bdr w:val="none" w:sz="0" w:space="0" w:color="auto" w:frame="1"/>
              </w:rPr>
              <w:t>Inschrijver garandeert dat assessments in ieder geval binnen een termijn van drie (3) werkdagen na aanmelding afgenomen kunnen worden.</w:t>
            </w:r>
          </w:p>
        </w:tc>
        <w:tc>
          <w:tcPr>
            <w:tcW w:w="1397" w:type="dxa"/>
          </w:tcPr>
          <w:p w14:paraId="0787E821" w14:textId="2080780C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2C29B27C" w14:textId="77777777" w:rsidTr="0054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392" w:type="dxa"/>
          </w:tcPr>
          <w:p w14:paraId="67A69887" w14:textId="77777777" w:rsidR="00545EA9" w:rsidRPr="0028652B" w:rsidRDefault="00545EA9" w:rsidP="00D51541">
            <w:pPr>
              <w:jc w:val="both"/>
              <w:rPr>
                <w:sz w:val="20"/>
              </w:rPr>
            </w:pPr>
            <w:r>
              <w:rPr>
                <w:rStyle w:val="normaltextrun"/>
                <w:rFonts w:cs="Arial"/>
                <w:color w:val="000000"/>
                <w:sz w:val="20"/>
                <w:bdr w:val="none" w:sz="0" w:space="0" w:color="auto" w:frame="1"/>
              </w:rPr>
              <w:t>Inschrijver garandeert dat assessments in ieder geval binnen een termijn van vier (4) werkdagen na aanmelding afgenomen kunnen worden.</w:t>
            </w:r>
          </w:p>
        </w:tc>
        <w:tc>
          <w:tcPr>
            <w:tcW w:w="1397" w:type="dxa"/>
          </w:tcPr>
          <w:p w14:paraId="7D366E12" w14:textId="7B8A1FD9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56731B8F" w14:textId="77777777" w:rsidTr="0054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92" w:type="dxa"/>
          </w:tcPr>
          <w:p w14:paraId="56B101F5" w14:textId="77777777" w:rsidR="00545EA9" w:rsidRPr="0028652B" w:rsidRDefault="00545EA9" w:rsidP="00D51541">
            <w:pPr>
              <w:jc w:val="both"/>
            </w:pPr>
            <w:r>
              <w:rPr>
                <w:rStyle w:val="normaltextrun"/>
                <w:rFonts w:cs="Arial"/>
                <w:color w:val="000000"/>
                <w:sz w:val="20"/>
                <w:bdr w:val="none" w:sz="0" w:space="0" w:color="auto" w:frame="1"/>
              </w:rPr>
              <w:t>Inschrijver garandeert dat assessments in ieder geval binnen een termijn van vijf (5) werkdagen na aanmelding afgenomen kunnen worden (conform minimumeis 9 van het Programma van Eisen).</w:t>
            </w:r>
          </w:p>
        </w:tc>
        <w:tc>
          <w:tcPr>
            <w:tcW w:w="1397" w:type="dxa"/>
          </w:tcPr>
          <w:p w14:paraId="5FA4F5B5" w14:textId="7CF4D093" w:rsidR="00545EA9" w:rsidRPr="0086520E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</w:tbl>
    <w:p w14:paraId="18F531FD" w14:textId="08CD0EF3" w:rsidR="00545EA9" w:rsidRDefault="00545EA9" w:rsidP="00545EA9">
      <w:pPr>
        <w:jc w:val="both"/>
      </w:pPr>
    </w:p>
    <w:p w14:paraId="3DC3304F" w14:textId="04210ABD" w:rsidR="00545EA9" w:rsidRDefault="00545EA9" w:rsidP="00545EA9">
      <w:pPr>
        <w:jc w:val="both"/>
      </w:pPr>
    </w:p>
    <w:p w14:paraId="02A5A571" w14:textId="77777777" w:rsidR="00545EA9" w:rsidRDefault="00545EA9" w:rsidP="00545EA9">
      <w:pPr>
        <w:jc w:val="both"/>
      </w:pPr>
    </w:p>
    <w:p w14:paraId="30A4B9CA" w14:textId="77777777" w:rsidR="00545EA9" w:rsidRPr="00856C78" w:rsidRDefault="00545EA9" w:rsidP="00545EA9">
      <w:pPr>
        <w:pStyle w:val="Lijstalinea"/>
        <w:numPr>
          <w:ilvl w:val="0"/>
          <w:numId w:val="1"/>
        </w:numPr>
        <w:jc w:val="both"/>
        <w:rPr>
          <w:b/>
        </w:rPr>
      </w:pPr>
      <w:r w:rsidRPr="00856C78">
        <w:rPr>
          <w:b/>
        </w:rPr>
        <w:t>Assessments op locatie tussen 08:00 en 21:00 uur</w:t>
      </w:r>
    </w:p>
    <w:tbl>
      <w:tblPr>
        <w:tblStyle w:val="Tabelrast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2"/>
        <w:gridCol w:w="1397"/>
      </w:tblGrid>
      <w:tr w:rsidR="00545EA9" w:rsidRPr="0086520E" w14:paraId="654B450C" w14:textId="77777777" w:rsidTr="0054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92" w:type="dxa"/>
          </w:tcPr>
          <w:p w14:paraId="3A783726" w14:textId="77777777" w:rsidR="00545EA9" w:rsidRPr="0086520E" w:rsidRDefault="00545EA9" w:rsidP="00D51541">
            <w:pPr>
              <w:pStyle w:val="Geenafstand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Antwoord</w:t>
            </w:r>
          </w:p>
        </w:tc>
        <w:tc>
          <w:tcPr>
            <w:tcW w:w="1397" w:type="dxa"/>
          </w:tcPr>
          <w:p w14:paraId="30E8928F" w14:textId="176DF522" w:rsidR="00545EA9" w:rsidRPr="0086520E" w:rsidRDefault="00545EA9" w:rsidP="00D51541">
            <w:pPr>
              <w:pStyle w:val="Geenafstand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Selecteer antwoord (X)</w:t>
            </w:r>
          </w:p>
        </w:tc>
      </w:tr>
      <w:tr w:rsidR="00545EA9" w:rsidRPr="0086520E" w14:paraId="595C6213" w14:textId="77777777" w:rsidTr="0054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92" w:type="dxa"/>
          </w:tcPr>
          <w:p w14:paraId="13A4DA0B" w14:textId="77777777" w:rsidR="00545EA9" w:rsidRPr="0086520E" w:rsidRDefault="00545EA9" w:rsidP="00D51541">
            <w:pPr>
              <w:jc w:val="both"/>
              <w:rPr>
                <w:rFonts w:cs="Arial"/>
                <w:b/>
                <w:bCs/>
                <w:sz w:val="20"/>
              </w:rPr>
            </w:pPr>
            <w:r w:rsidRPr="0028652B">
              <w:rPr>
                <w:sz w:val="20"/>
              </w:rPr>
              <w:t xml:space="preserve">Assessments op locatie kunnen </w:t>
            </w:r>
            <w:r>
              <w:rPr>
                <w:sz w:val="20"/>
              </w:rPr>
              <w:t>tussen 08:00 en 21:00 uur worden afgenomen.</w:t>
            </w:r>
            <w:r w:rsidRPr="005F2CF3">
              <w:rPr>
                <w:sz w:val="20"/>
              </w:rPr>
              <w:t xml:space="preserve"> Een online assessment kan 24/7 worden uitgevoerd.</w:t>
            </w:r>
          </w:p>
        </w:tc>
        <w:tc>
          <w:tcPr>
            <w:tcW w:w="1397" w:type="dxa"/>
          </w:tcPr>
          <w:p w14:paraId="364D9510" w14:textId="47C2EC43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7CCC8AB6" w14:textId="77777777" w:rsidTr="0054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392" w:type="dxa"/>
          </w:tcPr>
          <w:p w14:paraId="482B55E2" w14:textId="77777777" w:rsidR="00545EA9" w:rsidRPr="005F2CF3" w:rsidRDefault="00545EA9" w:rsidP="00D51541">
            <w:pPr>
              <w:jc w:val="both"/>
              <w:rPr>
                <w:sz w:val="20"/>
              </w:rPr>
            </w:pPr>
            <w:r w:rsidRPr="005F2CF3">
              <w:rPr>
                <w:sz w:val="20"/>
              </w:rPr>
              <w:t>Assessments kunnen op werkdagen tussen 8.00 en 17.00 uur worden afgenomen. Een online assessment kan 24/7 worden uitgevoerd. (conform minimumeis 10 van het Programma van Eisen)</w:t>
            </w:r>
          </w:p>
        </w:tc>
        <w:tc>
          <w:tcPr>
            <w:tcW w:w="1397" w:type="dxa"/>
          </w:tcPr>
          <w:p w14:paraId="418A96EB" w14:textId="1BEEA43A" w:rsidR="00545EA9" w:rsidRPr="0028652B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  <w:highlight w:val="yellow"/>
              </w:rPr>
            </w:pPr>
          </w:p>
        </w:tc>
      </w:tr>
    </w:tbl>
    <w:p w14:paraId="4DF2640C" w14:textId="77777777" w:rsidR="00545EA9" w:rsidRDefault="00545EA9" w:rsidP="00545EA9">
      <w:pPr>
        <w:jc w:val="both"/>
      </w:pPr>
    </w:p>
    <w:p w14:paraId="563D834B" w14:textId="77777777" w:rsidR="00545EA9" w:rsidRDefault="00545EA9">
      <w:pPr>
        <w:rPr>
          <w:rFonts w:ascii="Arial" w:eastAsia="Times New Roman" w:hAnsi="Arial" w:cs="Times New Roman"/>
          <w:b/>
          <w:sz w:val="20"/>
          <w:szCs w:val="20"/>
          <w:lang w:eastAsia="nl-NL"/>
        </w:rPr>
      </w:pPr>
      <w:r>
        <w:rPr>
          <w:b/>
        </w:rPr>
        <w:br w:type="page"/>
      </w:r>
    </w:p>
    <w:p w14:paraId="66F50AFB" w14:textId="27C89D0B" w:rsidR="00545EA9" w:rsidRPr="00856C78" w:rsidRDefault="00545EA9" w:rsidP="00545EA9">
      <w:pPr>
        <w:pStyle w:val="Lijstalinea"/>
        <w:numPr>
          <w:ilvl w:val="0"/>
          <w:numId w:val="1"/>
        </w:numPr>
        <w:jc w:val="both"/>
        <w:rPr>
          <w:b/>
        </w:rPr>
      </w:pPr>
      <w:r w:rsidRPr="00856C78">
        <w:rPr>
          <w:b/>
        </w:rPr>
        <w:lastRenderedPageBreak/>
        <w:t>Kosteloos annuleren en/of verplaatsen</w:t>
      </w:r>
    </w:p>
    <w:tbl>
      <w:tblPr>
        <w:tblStyle w:val="Tabelraster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2"/>
        <w:gridCol w:w="1397"/>
      </w:tblGrid>
      <w:tr w:rsidR="00545EA9" w:rsidRPr="0086520E" w14:paraId="3B3D2404" w14:textId="77777777" w:rsidTr="00545E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92" w:type="dxa"/>
          </w:tcPr>
          <w:p w14:paraId="61B32B3A" w14:textId="77777777" w:rsidR="00545EA9" w:rsidRPr="0086520E" w:rsidRDefault="00545EA9" w:rsidP="00D51541">
            <w:pPr>
              <w:pStyle w:val="Geenafstand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Antwoord</w:t>
            </w:r>
          </w:p>
        </w:tc>
        <w:tc>
          <w:tcPr>
            <w:tcW w:w="1397" w:type="dxa"/>
          </w:tcPr>
          <w:p w14:paraId="318E4D6D" w14:textId="752399DB" w:rsidR="00545EA9" w:rsidRPr="0086520E" w:rsidRDefault="00545EA9" w:rsidP="00D51541">
            <w:pPr>
              <w:pStyle w:val="Geenafstand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Selecteer antwoord (X)</w:t>
            </w:r>
          </w:p>
        </w:tc>
      </w:tr>
      <w:tr w:rsidR="00545EA9" w:rsidRPr="0086520E" w14:paraId="17B009D4" w14:textId="77777777" w:rsidTr="0054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92" w:type="dxa"/>
          </w:tcPr>
          <w:p w14:paraId="339B89FE" w14:textId="77777777" w:rsidR="00545EA9" w:rsidRDefault="00545EA9" w:rsidP="00D51541">
            <w:pPr>
              <w:jc w:val="both"/>
            </w:pPr>
            <w:r>
              <w:rPr>
                <w:sz w:val="20"/>
              </w:rPr>
              <w:t xml:space="preserve">Assessments op locatie kunnen tot twee (2) werkdagen </w:t>
            </w:r>
            <w:r w:rsidRPr="005F2CF3">
              <w:rPr>
                <w:sz w:val="20"/>
              </w:rPr>
              <w:t>voor aanvang telefonisch en</w:t>
            </w:r>
            <w:r>
              <w:rPr>
                <w:sz w:val="20"/>
              </w:rPr>
              <w:t>/of</w:t>
            </w:r>
            <w:r w:rsidRPr="005F2CF3">
              <w:rPr>
                <w:sz w:val="20"/>
              </w:rPr>
              <w:t xml:space="preserve"> per mail</w:t>
            </w:r>
            <w:r>
              <w:rPr>
                <w:sz w:val="20"/>
              </w:rPr>
              <w:t xml:space="preserve"> kosteloos worden geannuleerd en/of verplaatst door de VRFGV.</w:t>
            </w:r>
          </w:p>
        </w:tc>
        <w:tc>
          <w:tcPr>
            <w:tcW w:w="1397" w:type="dxa"/>
          </w:tcPr>
          <w:p w14:paraId="71099542" w14:textId="2D1F0F67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78551BF5" w14:textId="77777777" w:rsidTr="0054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392" w:type="dxa"/>
          </w:tcPr>
          <w:p w14:paraId="5775BF70" w14:textId="77777777" w:rsidR="00545EA9" w:rsidRPr="0086520E" w:rsidRDefault="00545EA9" w:rsidP="00D51541">
            <w:pPr>
              <w:jc w:val="both"/>
              <w:rPr>
                <w:rFonts w:cs="Arial"/>
                <w:b/>
                <w:bCs/>
                <w:sz w:val="20"/>
              </w:rPr>
            </w:pPr>
            <w:r>
              <w:rPr>
                <w:sz w:val="20"/>
              </w:rPr>
              <w:t xml:space="preserve">Assessments op locatie kunnen tot drie (3) werkdagen </w:t>
            </w:r>
            <w:r w:rsidRPr="005F2CF3">
              <w:rPr>
                <w:sz w:val="20"/>
              </w:rPr>
              <w:t>voor aanvang telefonisch en</w:t>
            </w:r>
            <w:r>
              <w:rPr>
                <w:sz w:val="20"/>
              </w:rPr>
              <w:t>/of</w:t>
            </w:r>
            <w:r w:rsidRPr="005F2CF3">
              <w:rPr>
                <w:sz w:val="20"/>
              </w:rPr>
              <w:t xml:space="preserve"> per mail</w:t>
            </w:r>
            <w:r>
              <w:rPr>
                <w:sz w:val="20"/>
              </w:rPr>
              <w:t xml:space="preserve"> kosteloos worden geannuleerd en/of verplaatst door de VRFGV.</w:t>
            </w:r>
          </w:p>
        </w:tc>
        <w:tc>
          <w:tcPr>
            <w:tcW w:w="1397" w:type="dxa"/>
          </w:tcPr>
          <w:p w14:paraId="5B3E1915" w14:textId="1B9E9D17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70917609" w14:textId="77777777" w:rsidTr="00545E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392" w:type="dxa"/>
          </w:tcPr>
          <w:p w14:paraId="741E8455" w14:textId="77777777" w:rsidR="00545EA9" w:rsidRPr="0028652B" w:rsidRDefault="00545EA9" w:rsidP="00D515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Assessments op locatie kunnen tot vier (4) werkdagen </w:t>
            </w:r>
            <w:r w:rsidRPr="005F2CF3">
              <w:rPr>
                <w:sz w:val="20"/>
              </w:rPr>
              <w:t>voor aanvang telefonisch en</w:t>
            </w:r>
            <w:r>
              <w:rPr>
                <w:sz w:val="20"/>
              </w:rPr>
              <w:t>/of</w:t>
            </w:r>
            <w:r w:rsidRPr="005F2CF3">
              <w:rPr>
                <w:sz w:val="20"/>
              </w:rPr>
              <w:t xml:space="preserve"> per mail</w:t>
            </w:r>
            <w:r>
              <w:rPr>
                <w:sz w:val="20"/>
              </w:rPr>
              <w:t xml:space="preserve"> kosteloos worden geannuleerd en/of verplaatst door de VRFGV.</w:t>
            </w:r>
          </w:p>
        </w:tc>
        <w:tc>
          <w:tcPr>
            <w:tcW w:w="1397" w:type="dxa"/>
          </w:tcPr>
          <w:p w14:paraId="51C7944F" w14:textId="2EFD3773" w:rsidR="00545EA9" w:rsidRPr="00D564DA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  <w:tr w:rsidR="00545EA9" w:rsidRPr="0086520E" w14:paraId="73CA5617" w14:textId="77777777" w:rsidTr="00545E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7392" w:type="dxa"/>
          </w:tcPr>
          <w:p w14:paraId="176A2139" w14:textId="77777777" w:rsidR="00545EA9" w:rsidRPr="005F2CF3" w:rsidRDefault="00545EA9" w:rsidP="00D51541">
            <w:pPr>
              <w:jc w:val="both"/>
              <w:rPr>
                <w:sz w:val="20"/>
              </w:rPr>
            </w:pPr>
            <w:r w:rsidRPr="005F2CF3">
              <w:rPr>
                <w:sz w:val="20"/>
              </w:rPr>
              <w:t>Assessments kunnen tot vijf (5) werkdagen voor aanvang telefonisch en</w:t>
            </w:r>
            <w:r>
              <w:rPr>
                <w:sz w:val="20"/>
              </w:rPr>
              <w:t>/of</w:t>
            </w:r>
            <w:r w:rsidRPr="005F2CF3">
              <w:rPr>
                <w:sz w:val="20"/>
              </w:rPr>
              <w:t xml:space="preserve"> per mail kosteloos worden geannuleerd</w:t>
            </w:r>
            <w:r>
              <w:rPr>
                <w:sz w:val="20"/>
              </w:rPr>
              <w:t> en/of verplaatst door de VRFGV (conform minimumeis 21 van het Programma van Eisen).</w:t>
            </w:r>
          </w:p>
        </w:tc>
        <w:tc>
          <w:tcPr>
            <w:tcW w:w="1397" w:type="dxa"/>
          </w:tcPr>
          <w:p w14:paraId="5D893530" w14:textId="4345042E" w:rsidR="00545EA9" w:rsidRPr="0086520E" w:rsidRDefault="00545EA9" w:rsidP="00D51541">
            <w:pPr>
              <w:pStyle w:val="Geenafstand"/>
              <w:jc w:val="center"/>
              <w:rPr>
                <w:rFonts w:eastAsia="Times New Roman" w:cs="Arial"/>
                <w:sz w:val="20"/>
              </w:rPr>
            </w:pPr>
          </w:p>
        </w:tc>
      </w:tr>
    </w:tbl>
    <w:p w14:paraId="7E1F4FC9" w14:textId="77777777" w:rsidR="00545EA9" w:rsidRDefault="00545EA9" w:rsidP="00D01E65">
      <w:pPr>
        <w:pStyle w:val="Geenafstand"/>
        <w:rPr>
          <w:rFonts w:ascii="Arial" w:hAnsi="Arial" w:cs="Arial"/>
          <w:sz w:val="20"/>
          <w:szCs w:val="20"/>
        </w:rPr>
      </w:pPr>
    </w:p>
    <w:p w14:paraId="255CB6D7" w14:textId="70DF19FD" w:rsidR="00545EA9" w:rsidRDefault="00545EA9" w:rsidP="00D01E65">
      <w:pPr>
        <w:pStyle w:val="Geenafstand"/>
        <w:rPr>
          <w:rFonts w:ascii="Arial" w:hAnsi="Arial" w:cs="Arial"/>
          <w:sz w:val="20"/>
          <w:szCs w:val="20"/>
        </w:rPr>
      </w:pPr>
    </w:p>
    <w:p w14:paraId="113948EF" w14:textId="77777777" w:rsidR="00D01E65" w:rsidRDefault="00D01E65" w:rsidP="00D01E65"/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685"/>
      </w:tblGrid>
      <w:tr w:rsidR="00D01E65" w:rsidRPr="000E2CF3" w14:paraId="37627EA8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5DAFA27C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Statutaire naam Inschrijver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5F94896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3888C78C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58A1B68A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4EE4BF39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55228169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725C1787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51FF95CC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0080A662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27CB6BDE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 </w:t>
            </w:r>
          </w:p>
          <w:p w14:paraId="41F5EB81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  <w:p w14:paraId="12589520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6B5D9742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  <w:tr w:rsidR="00D01E65" w:rsidRPr="000E2CF3" w14:paraId="654B3FD8" w14:textId="77777777" w:rsidTr="00A509F1">
        <w:tc>
          <w:tcPr>
            <w:tcW w:w="283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  <w:shd w:val="clear" w:color="auto" w:fill="E6E6E6"/>
            <w:hideMark/>
          </w:tcPr>
          <w:p w14:paraId="627BA430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 </w:t>
            </w:r>
          </w:p>
        </w:tc>
        <w:tc>
          <w:tcPr>
            <w:tcW w:w="5685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auto"/>
            <w:hideMark/>
          </w:tcPr>
          <w:p w14:paraId="3C56B42F" w14:textId="77777777" w:rsidR="00D01E65" w:rsidRPr="000E2CF3" w:rsidRDefault="00D01E65" w:rsidP="00A509F1">
            <w:pPr>
              <w:spacing w:after="0" w:line="240" w:lineRule="auto"/>
              <w:ind w:right="45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0E2CF3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 </w:t>
            </w:r>
          </w:p>
        </w:tc>
      </w:tr>
    </w:tbl>
    <w:p w14:paraId="2E8DBB12" w14:textId="499C1259" w:rsidR="00D01E65" w:rsidRDefault="00D01E65"/>
    <w:p w14:paraId="0378AA24" w14:textId="79D7F7A7" w:rsidR="00D01E65" w:rsidRDefault="00D01E65"/>
    <w:p w14:paraId="6D44B1D5" w14:textId="5BACD7F0" w:rsidR="00D01E65" w:rsidRDefault="00D01E65"/>
    <w:sectPr w:rsidR="00D01E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C2E39"/>
    <w:multiLevelType w:val="hybridMultilevel"/>
    <w:tmpl w:val="347E1B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DF51E3"/>
    <w:rsid w:val="002473C5"/>
    <w:rsid w:val="003B4680"/>
    <w:rsid w:val="00545EA9"/>
    <w:rsid w:val="00863C25"/>
    <w:rsid w:val="00C71DA5"/>
    <w:rsid w:val="00D01E65"/>
    <w:rsid w:val="40D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51E3"/>
  <w15:chartTrackingRefBased/>
  <w15:docId w15:val="{E45BE51C-E663-40AF-AFF3-886118B5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"/>
    <w:qFormat/>
    <w:rsid w:val="00D01E65"/>
    <w:pPr>
      <w:widowControl w:val="0"/>
      <w:autoSpaceDE w:val="0"/>
      <w:autoSpaceDN w:val="0"/>
      <w:spacing w:before="1" w:after="0" w:line="240" w:lineRule="auto"/>
      <w:ind w:left="116"/>
    </w:pPr>
    <w:rPr>
      <w:rFonts w:ascii="Arial MT" w:eastAsia="Arial MT" w:hAnsi="Arial MT" w:cs="Arial MT"/>
      <w:sz w:val="60"/>
      <w:szCs w:val="60"/>
    </w:rPr>
  </w:style>
  <w:style w:type="character" w:customStyle="1" w:styleId="TitelChar">
    <w:name w:val="Titel Char"/>
    <w:basedOn w:val="Standaardalinea-lettertype"/>
    <w:link w:val="Titel"/>
    <w:uiPriority w:val="1"/>
    <w:rsid w:val="00D01E65"/>
    <w:rPr>
      <w:rFonts w:ascii="Arial MT" w:eastAsia="Arial MT" w:hAnsi="Arial MT" w:cs="Arial MT"/>
      <w:sz w:val="60"/>
      <w:szCs w:val="60"/>
    </w:rPr>
  </w:style>
  <w:style w:type="character" w:customStyle="1" w:styleId="normaltextrun">
    <w:name w:val="normaltextrun"/>
    <w:basedOn w:val="Standaardalinea-lettertype"/>
    <w:rsid w:val="00D01E65"/>
  </w:style>
  <w:style w:type="table" w:styleId="Tabelraster">
    <w:name w:val="Table Grid"/>
    <w:basedOn w:val="Standaardtabel"/>
    <w:uiPriority w:val="59"/>
    <w:rsid w:val="00D01E6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paragraph" w:styleId="Geenafstand">
    <w:name w:val="No Spacing"/>
    <w:link w:val="GeenafstandChar"/>
    <w:uiPriority w:val="1"/>
    <w:qFormat/>
    <w:rsid w:val="00D01E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01E65"/>
    <w:rPr>
      <w:rFonts w:eastAsiaTheme="minorEastAsia"/>
      <w:lang w:eastAsia="nl-NL"/>
    </w:rPr>
  </w:style>
  <w:style w:type="paragraph" w:customStyle="1" w:styleId="paragraph">
    <w:name w:val="paragraph"/>
    <w:basedOn w:val="Standaard"/>
    <w:rsid w:val="00D01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nhideWhenUsed/>
    <w:rsid w:val="00D01E6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01E6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D01E65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01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01E65"/>
    <w:rPr>
      <w:rFonts w:ascii="Segoe UI" w:hAnsi="Segoe UI" w:cs="Segoe UI"/>
      <w:sz w:val="18"/>
      <w:szCs w:val="18"/>
    </w:rPr>
  </w:style>
  <w:style w:type="paragraph" w:customStyle="1" w:styleId="Huisstijl-Versie">
    <w:name w:val="Huisstijl-Versie"/>
    <w:basedOn w:val="Standaard"/>
    <w:next w:val="Standaard"/>
    <w:semiHidden/>
    <w:qFormat/>
    <w:rsid w:val="003B4680"/>
    <w:pPr>
      <w:spacing w:after="0" w:line="280" w:lineRule="atLeast"/>
    </w:pPr>
    <w:rPr>
      <w:rFonts w:ascii="Arial" w:eastAsia="Times New Roman" w:hAnsi="Arial" w:cs="Times New Roman"/>
      <w:color w:val="003D58"/>
      <w:sz w:val="20"/>
      <w:szCs w:val="20"/>
      <w:lang w:eastAsia="nl-NL"/>
    </w:rPr>
  </w:style>
  <w:style w:type="paragraph" w:styleId="Lijstalinea">
    <w:name w:val="List Paragraph"/>
    <w:aliases w:val="Lijstalinea niv 1,Reference List,Opsomblokjes en substreepjes"/>
    <w:basedOn w:val="Lijstopsomteken"/>
    <w:link w:val="LijstalineaChar"/>
    <w:uiPriority w:val="34"/>
    <w:qFormat/>
    <w:rsid w:val="00545EA9"/>
    <w:pPr>
      <w:numPr>
        <w:numId w:val="0"/>
      </w:numPr>
      <w:tabs>
        <w:tab w:val="left" w:pos="397"/>
      </w:tabs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,Reference List Char,Opsomblokjes en substreepjes Char"/>
    <w:basedOn w:val="Standaardalinea-lettertype"/>
    <w:link w:val="Lijstalinea"/>
    <w:uiPriority w:val="34"/>
    <w:locked/>
    <w:rsid w:val="00545EA9"/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uiPriority w:val="99"/>
    <w:semiHidden/>
    <w:unhideWhenUsed/>
    <w:rsid w:val="00545EA9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6" ma:contentTypeDescription="Een nieuw document maken." ma:contentTypeScope="" ma:versionID="7f4238f50afb40659d195636d30c4598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5afaebf801a60c4f338b13ea743c4cc9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F0ED6-6192-49D2-8AB2-9180314C827F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b02cc990-fa9d-475c-acdc-7405845baebe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9C19AC-E303-4001-9A90-6094F71AA841}"/>
</file>

<file path=customXml/itemProps3.xml><?xml version="1.0" encoding="utf-8"?>
<ds:datastoreItem xmlns:ds="http://schemas.openxmlformats.org/officeDocument/2006/customXml" ds:itemID="{2EBC31C7-6657-4D15-83CA-743A720D0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5</cp:revision>
  <dcterms:created xsi:type="dcterms:W3CDTF">2022-06-28T07:40:00Z</dcterms:created>
  <dcterms:modified xsi:type="dcterms:W3CDTF">2023-10-01T09:30:00Z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</Properties>
</file>