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2BF12" w14:textId="0663E072" w:rsidR="009D06A6" w:rsidRPr="009D06A6" w:rsidRDefault="009D06A6" w:rsidP="009D06A6">
      <w:pPr>
        <w:keepNext/>
        <w:spacing w:line="240" w:lineRule="atLeast"/>
        <w:outlineLvl w:val="0"/>
        <w:rPr>
          <w:rFonts w:eastAsia="Times New Roman" w:cs="Arial"/>
          <w:b/>
          <w:bCs/>
          <w:color w:val="2F5496"/>
          <w:kern w:val="32"/>
          <w:sz w:val="24"/>
          <w:szCs w:val="24"/>
          <w:lang w:eastAsia="nl-NL"/>
        </w:rPr>
      </w:pPr>
      <w:bookmarkStart w:id="0" w:name="_Toc319930476"/>
      <w:r w:rsidRPr="009D06A6">
        <w:rPr>
          <w:rFonts w:eastAsia="Times New Roman" w:cs="Arial"/>
          <w:b/>
          <w:bCs/>
          <w:color w:val="2F5496"/>
          <w:kern w:val="32"/>
          <w:sz w:val="24"/>
          <w:szCs w:val="24"/>
          <w:lang w:eastAsia="nl-NL"/>
        </w:rPr>
        <w:t>Bijlage 6</w:t>
      </w:r>
      <w:r w:rsidR="0063523A">
        <w:rPr>
          <w:rFonts w:eastAsia="Times New Roman" w:cs="Arial"/>
          <w:b/>
          <w:bCs/>
          <w:color w:val="2F5496"/>
          <w:kern w:val="32"/>
          <w:sz w:val="24"/>
          <w:szCs w:val="24"/>
          <w:lang w:eastAsia="nl-NL"/>
        </w:rPr>
        <w:t>b</w:t>
      </w:r>
      <w:r w:rsidRPr="009D06A6">
        <w:rPr>
          <w:rFonts w:eastAsia="Times New Roman" w:cs="Arial"/>
          <w:b/>
          <w:bCs/>
          <w:color w:val="2F5496"/>
          <w:kern w:val="32"/>
          <w:sz w:val="24"/>
          <w:szCs w:val="24"/>
          <w:lang w:eastAsia="nl-NL"/>
        </w:rPr>
        <w:t xml:space="preserve"> </w:t>
      </w:r>
      <w:bookmarkEnd w:id="0"/>
      <w:r w:rsidRPr="009D06A6">
        <w:rPr>
          <w:rFonts w:eastAsia="Times New Roman" w:cs="Arial"/>
          <w:b/>
          <w:bCs/>
          <w:color w:val="2F5496"/>
          <w:kern w:val="32"/>
          <w:sz w:val="24"/>
          <w:szCs w:val="24"/>
          <w:lang w:eastAsia="nl-NL"/>
        </w:rPr>
        <w:t>Antwoordformulier Kwaliteitswensvra</w:t>
      </w:r>
      <w:r w:rsidR="00303D72">
        <w:rPr>
          <w:rFonts w:eastAsia="Times New Roman" w:cs="Arial"/>
          <w:b/>
          <w:bCs/>
          <w:color w:val="2F5496"/>
          <w:kern w:val="32"/>
          <w:sz w:val="24"/>
          <w:szCs w:val="24"/>
          <w:lang w:eastAsia="nl-NL"/>
        </w:rPr>
        <w:t>a</w:t>
      </w:r>
      <w:r w:rsidRPr="009D06A6">
        <w:rPr>
          <w:rFonts w:eastAsia="Times New Roman" w:cs="Arial"/>
          <w:b/>
          <w:bCs/>
          <w:color w:val="2F5496"/>
          <w:kern w:val="32"/>
          <w:sz w:val="24"/>
          <w:szCs w:val="24"/>
          <w:lang w:eastAsia="nl-NL"/>
        </w:rPr>
        <w:t>g</w:t>
      </w:r>
      <w:r w:rsidR="00303D72">
        <w:rPr>
          <w:rFonts w:eastAsia="Times New Roman" w:cs="Arial"/>
          <w:b/>
          <w:bCs/>
          <w:color w:val="2F5496"/>
          <w:kern w:val="32"/>
          <w:sz w:val="24"/>
          <w:szCs w:val="24"/>
          <w:lang w:eastAsia="nl-NL"/>
        </w:rPr>
        <w:t xml:space="preserve"> 2</w:t>
      </w:r>
    </w:p>
    <w:p w14:paraId="4638DCF2" w14:textId="77777777" w:rsidR="009D06A6" w:rsidRPr="009D06A6" w:rsidRDefault="009D06A6" w:rsidP="009D06A6">
      <w:pPr>
        <w:spacing w:line="240" w:lineRule="atLeast"/>
        <w:rPr>
          <w:rFonts w:eastAsia="Times New Roman" w:cs="Times New Roman"/>
          <w:szCs w:val="24"/>
          <w:lang w:eastAsia="nl-NL"/>
        </w:rPr>
      </w:pPr>
    </w:p>
    <w:p w14:paraId="0E810DBA" w14:textId="77777777" w:rsidR="009D06A6" w:rsidRPr="009D06A6" w:rsidRDefault="009D06A6" w:rsidP="009D06A6">
      <w:pPr>
        <w:spacing w:line="240" w:lineRule="atLeast"/>
        <w:rPr>
          <w:rFonts w:eastAsia="Times New Roman" w:cs="Times New Roman"/>
          <w:szCs w:val="24"/>
          <w:lang w:eastAsia="nl-NL"/>
        </w:rPr>
      </w:pPr>
      <w:r w:rsidRPr="009D06A6">
        <w:rPr>
          <w:rFonts w:eastAsia="Times New Roman" w:cs="Times New Roman"/>
          <w:szCs w:val="24"/>
          <w:lang w:eastAsia="nl-NL"/>
        </w:rPr>
        <w:t>Zie paragraaf 4.3.6 van het aanbestedingsdocument voor de vereisten die van toepassing zijn op het beantwoorden van de kwaliteitswensvragen.</w:t>
      </w:r>
    </w:p>
    <w:p w14:paraId="07F85BEF" w14:textId="77777777" w:rsidR="009D06A6" w:rsidRPr="009D06A6" w:rsidRDefault="009D06A6" w:rsidP="009D06A6">
      <w:pPr>
        <w:spacing w:line="240" w:lineRule="atLeast"/>
        <w:rPr>
          <w:rFonts w:eastAsia="Times New Roman" w:cs="Times New Roman"/>
          <w:szCs w:val="18"/>
          <w:lang w:eastAsia="nl-NL"/>
        </w:rPr>
      </w:pPr>
    </w:p>
    <w:tbl>
      <w:tblPr>
        <w:tblW w:w="50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Look w:val="01E0" w:firstRow="1" w:lastRow="1" w:firstColumn="1" w:lastColumn="1" w:noHBand="0" w:noVBand="0"/>
      </w:tblPr>
      <w:tblGrid>
        <w:gridCol w:w="2181"/>
        <w:gridCol w:w="6953"/>
      </w:tblGrid>
      <w:tr w:rsidR="009D06A6" w:rsidRPr="009D06A6" w14:paraId="3330CF1E" w14:textId="77777777" w:rsidTr="00691D7C">
        <w:trPr>
          <w:cantSplit/>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B4C6E7"/>
            <w:hideMark/>
          </w:tcPr>
          <w:p w14:paraId="5DEB9E9D" w14:textId="125E385C" w:rsidR="009D06A6" w:rsidRPr="009D06A6" w:rsidRDefault="00BE565A" w:rsidP="009D06A6">
            <w:pPr>
              <w:spacing w:after="120" w:line="240" w:lineRule="atLeast"/>
              <w:rPr>
                <w:rFonts w:eastAsia="Times New Roman" w:cs="Times New Roman"/>
                <w:b/>
                <w:szCs w:val="18"/>
              </w:rPr>
            </w:pPr>
            <w:bookmarkStart w:id="1" w:name="_Hlk21356141"/>
            <w:bookmarkStart w:id="2" w:name="_Hlk21342716"/>
            <w:r w:rsidRPr="00BE565A">
              <w:rPr>
                <w:rFonts w:eastAsia="Times New Roman" w:cs="Times New Roman"/>
                <w:b/>
                <w:szCs w:val="18"/>
                <w:lang w:eastAsia="nl-NL"/>
              </w:rPr>
              <w:t>Kwaliteitswens 2:   Mogelijkheden Forecasting</w:t>
            </w:r>
          </w:p>
        </w:tc>
      </w:tr>
      <w:tr w:rsidR="009D06A6" w:rsidRPr="009D06A6" w14:paraId="46EA945B" w14:textId="77777777" w:rsidTr="00691D7C">
        <w:trPr>
          <w:cantSplit/>
        </w:trPr>
        <w:tc>
          <w:tcPr>
            <w:tcW w:w="1194" w:type="pct"/>
            <w:tcBorders>
              <w:top w:val="single" w:sz="4" w:space="0" w:color="auto"/>
              <w:left w:val="single" w:sz="4" w:space="0" w:color="auto"/>
              <w:bottom w:val="single" w:sz="4" w:space="0" w:color="auto"/>
              <w:right w:val="single" w:sz="4" w:space="0" w:color="auto"/>
            </w:tcBorders>
            <w:shd w:val="clear" w:color="auto" w:fill="B4C6E7"/>
            <w:hideMark/>
          </w:tcPr>
          <w:p w14:paraId="728682D1" w14:textId="77777777" w:rsidR="009D06A6" w:rsidRPr="009D06A6" w:rsidRDefault="009D06A6" w:rsidP="009D06A6">
            <w:pPr>
              <w:spacing w:after="120" w:line="240" w:lineRule="atLeast"/>
              <w:rPr>
                <w:rFonts w:eastAsia="Times New Roman" w:cs="Times New Roman"/>
                <w:b/>
                <w:szCs w:val="18"/>
                <w:lang w:val="en-US"/>
              </w:rPr>
            </w:pPr>
            <w:r w:rsidRPr="009D06A6">
              <w:rPr>
                <w:rFonts w:eastAsia="Times New Roman" w:cs="Times New Roman"/>
                <w:b/>
                <w:szCs w:val="18"/>
                <w:lang w:val="en-US"/>
              </w:rPr>
              <w:t>Achtergrond</w:t>
            </w:r>
          </w:p>
        </w:tc>
        <w:tc>
          <w:tcPr>
            <w:tcW w:w="3806" w:type="pct"/>
            <w:tcBorders>
              <w:top w:val="single" w:sz="4" w:space="0" w:color="auto"/>
              <w:left w:val="single" w:sz="4" w:space="0" w:color="auto"/>
              <w:bottom w:val="single" w:sz="4" w:space="0" w:color="auto"/>
              <w:right w:val="single" w:sz="4" w:space="0" w:color="auto"/>
            </w:tcBorders>
            <w:shd w:val="clear" w:color="auto" w:fill="FFFFFF"/>
          </w:tcPr>
          <w:p w14:paraId="2D5592B9" w14:textId="49CA9B92" w:rsidR="009D06A6" w:rsidRPr="009D06A6" w:rsidRDefault="00BE565A" w:rsidP="009D06A6">
            <w:pPr>
              <w:spacing w:line="240" w:lineRule="atLeast"/>
              <w:jc w:val="both"/>
              <w:rPr>
                <w:rFonts w:eastAsia="Times New Roman" w:cs="Times New Roman"/>
                <w:szCs w:val="18"/>
                <w:highlight w:val="yellow"/>
              </w:rPr>
            </w:pPr>
            <w:r w:rsidRPr="00BE565A">
              <w:rPr>
                <w:rFonts w:eastAsia="Times New Roman" w:cs="Times New Roman"/>
                <w:szCs w:val="18"/>
              </w:rPr>
              <w:t>Als gevolg van de in wensvraag 1 beschreven actuele ontwikkelingen staan Deelnemers in toenemende mate voor de uitdaging, om de benodigde externe expertise steeds tijdig en zo goed mogelijk in te huren, met een zo groot mogelijke slagingskans. Deelnemers kunnen daarentegen in het algemeen maar zeer beperkt een betrouwbaar inzicht geven in de eigen (middel)lange termijn capaciteitsbehoefte.</w:t>
            </w:r>
          </w:p>
        </w:tc>
      </w:tr>
      <w:tr w:rsidR="009D06A6" w:rsidRPr="009D06A6" w14:paraId="05C35551" w14:textId="77777777" w:rsidTr="00691D7C">
        <w:trPr>
          <w:cantSplit/>
        </w:trPr>
        <w:tc>
          <w:tcPr>
            <w:tcW w:w="1194" w:type="pct"/>
            <w:tcBorders>
              <w:top w:val="single" w:sz="4" w:space="0" w:color="auto"/>
              <w:left w:val="single" w:sz="4" w:space="0" w:color="auto"/>
              <w:bottom w:val="single" w:sz="4" w:space="0" w:color="auto"/>
              <w:right w:val="single" w:sz="4" w:space="0" w:color="auto"/>
            </w:tcBorders>
            <w:shd w:val="clear" w:color="auto" w:fill="B4C6E7"/>
          </w:tcPr>
          <w:p w14:paraId="304A3609" w14:textId="77777777" w:rsidR="009D06A6" w:rsidRPr="009D06A6" w:rsidRDefault="009D06A6" w:rsidP="009D06A6">
            <w:pPr>
              <w:spacing w:after="120" w:line="240" w:lineRule="atLeast"/>
              <w:rPr>
                <w:rFonts w:eastAsia="Times New Roman" w:cs="Times New Roman"/>
                <w:b/>
                <w:szCs w:val="18"/>
                <w:lang w:val="en-US" w:eastAsia="nl-NL"/>
              </w:rPr>
            </w:pPr>
            <w:r w:rsidRPr="009D06A6">
              <w:rPr>
                <w:rFonts w:eastAsia="Times New Roman" w:cs="Times New Roman"/>
                <w:b/>
                <w:szCs w:val="18"/>
                <w:lang w:val="en-US" w:eastAsia="nl-NL"/>
              </w:rPr>
              <w:t>Doelstelling</w:t>
            </w:r>
          </w:p>
        </w:tc>
        <w:tc>
          <w:tcPr>
            <w:tcW w:w="3806" w:type="pct"/>
            <w:tcBorders>
              <w:top w:val="single" w:sz="4" w:space="0" w:color="auto"/>
              <w:left w:val="single" w:sz="4" w:space="0" w:color="auto"/>
              <w:bottom w:val="single" w:sz="4" w:space="0" w:color="auto"/>
              <w:right w:val="single" w:sz="4" w:space="0" w:color="auto"/>
            </w:tcBorders>
            <w:shd w:val="clear" w:color="auto" w:fill="FFFFFF"/>
          </w:tcPr>
          <w:p w14:paraId="2A07BBFB" w14:textId="328C4916" w:rsidR="009D06A6" w:rsidRPr="009D06A6" w:rsidRDefault="00734025" w:rsidP="009D06A6">
            <w:pPr>
              <w:spacing w:line="240" w:lineRule="atLeast"/>
              <w:contextualSpacing/>
              <w:jc w:val="both"/>
              <w:rPr>
                <w:rFonts w:eastAsia="Times New Roman" w:cs="Times New Roman"/>
                <w:szCs w:val="18"/>
                <w:highlight w:val="yellow"/>
              </w:rPr>
            </w:pPr>
            <w:r>
              <w:t>In de te sluiten raamovereenkomst ICT-Inhuur overwegen d</w:t>
            </w:r>
            <w:r w:rsidRPr="00A47618">
              <w:t xml:space="preserve">e </w:t>
            </w:r>
            <w:r>
              <w:t>Deelnemers de mogelijkheid om in samenwerking met Opdrachtnemers (</w:t>
            </w:r>
            <w:r w:rsidRPr="00A47618">
              <w:t>meer</w:t>
            </w:r>
            <w:r>
              <w:t>)</w:t>
            </w:r>
            <w:r w:rsidRPr="00A47618">
              <w:t xml:space="preserve"> data</w:t>
            </w:r>
            <w:r>
              <w:t>g</w:t>
            </w:r>
            <w:r w:rsidRPr="00A47618">
              <w:t xml:space="preserve">edreven </w:t>
            </w:r>
            <w:r>
              <w:t xml:space="preserve">en planningsgericht te gaan </w:t>
            </w:r>
            <w:r w:rsidRPr="00A47618">
              <w:t xml:space="preserve">werken. </w:t>
            </w:r>
            <w:r>
              <w:t xml:space="preserve">Daarin is de ene Deelnemer (RWS) verder dan de anderen. </w:t>
            </w:r>
            <w:r w:rsidRPr="00A47618">
              <w:t xml:space="preserve">Met </w:t>
            </w:r>
            <w:r>
              <w:t>de inzet van een instrument als “f</w:t>
            </w:r>
            <w:r w:rsidRPr="00A47618">
              <w:t>orecasting</w:t>
            </w:r>
            <w:r>
              <w:t>”</w:t>
            </w:r>
            <w:r w:rsidRPr="00A47618">
              <w:t xml:space="preserve"> </w:t>
            </w:r>
            <w:r>
              <w:t xml:space="preserve">en een proactieve houding van Opdrachtnemers </w:t>
            </w:r>
            <w:r w:rsidRPr="00A47618">
              <w:t>wil</w:t>
            </w:r>
            <w:r>
              <w:t>len</w:t>
            </w:r>
            <w:r w:rsidRPr="00A47618">
              <w:t xml:space="preserve"> </w:t>
            </w:r>
            <w:r>
              <w:t xml:space="preserve">Deelnemers </w:t>
            </w:r>
            <w:r w:rsidRPr="00A47618">
              <w:t xml:space="preserve">bij eventuele koers- en trendwijziging </w:t>
            </w:r>
            <w:r>
              <w:t xml:space="preserve">in hun ICT-domein </w:t>
            </w:r>
            <w:r w:rsidRPr="00A47618">
              <w:t xml:space="preserve">reële </w:t>
            </w:r>
            <w:r>
              <w:t>termijn</w:t>
            </w:r>
            <w:r w:rsidRPr="00A47618">
              <w:t xml:space="preserve">doelen </w:t>
            </w:r>
            <w:r>
              <w:t xml:space="preserve">kunnen </w:t>
            </w:r>
            <w:r w:rsidRPr="00A47618">
              <w:t>stellen</w:t>
            </w:r>
            <w:r>
              <w:t>,</w:t>
            </w:r>
            <w:r w:rsidRPr="00A47618">
              <w:t xml:space="preserve"> om </w:t>
            </w:r>
            <w:r>
              <w:t>het risico op onvervuld gebleven aanvragen (verder) te verminderen.</w:t>
            </w:r>
            <w:r w:rsidRPr="00A47618">
              <w:t xml:space="preserve"> </w:t>
            </w:r>
            <w:r>
              <w:br/>
            </w:r>
          </w:p>
        </w:tc>
      </w:tr>
      <w:tr w:rsidR="009D06A6" w:rsidRPr="009D06A6" w14:paraId="1A2B0C81" w14:textId="77777777" w:rsidTr="00691D7C">
        <w:trPr>
          <w:cantSplit/>
        </w:trPr>
        <w:tc>
          <w:tcPr>
            <w:tcW w:w="1194" w:type="pct"/>
            <w:tcBorders>
              <w:top w:val="single" w:sz="4" w:space="0" w:color="auto"/>
              <w:left w:val="single" w:sz="4" w:space="0" w:color="auto"/>
              <w:bottom w:val="single" w:sz="4" w:space="0" w:color="auto"/>
              <w:right w:val="single" w:sz="4" w:space="0" w:color="auto"/>
            </w:tcBorders>
            <w:shd w:val="clear" w:color="auto" w:fill="B4C6E7"/>
            <w:hideMark/>
          </w:tcPr>
          <w:p w14:paraId="31ACC2B1" w14:textId="77777777" w:rsidR="009D06A6" w:rsidRPr="009D06A6" w:rsidRDefault="009D06A6" w:rsidP="009D06A6">
            <w:pPr>
              <w:spacing w:after="120" w:line="240" w:lineRule="atLeast"/>
              <w:rPr>
                <w:rFonts w:eastAsia="Times New Roman" w:cs="Times New Roman"/>
                <w:b/>
                <w:szCs w:val="18"/>
                <w:lang w:val="en-US"/>
              </w:rPr>
            </w:pPr>
            <w:r w:rsidRPr="009D06A6">
              <w:rPr>
                <w:rFonts w:eastAsia="Times New Roman" w:cs="Times New Roman"/>
                <w:b/>
                <w:szCs w:val="18"/>
                <w:lang w:val="en-US" w:eastAsia="nl-NL"/>
              </w:rPr>
              <w:t xml:space="preserve">Vraagstelling </w:t>
            </w:r>
          </w:p>
        </w:tc>
        <w:tc>
          <w:tcPr>
            <w:tcW w:w="3806" w:type="pct"/>
            <w:tcBorders>
              <w:top w:val="single" w:sz="4" w:space="0" w:color="auto"/>
              <w:left w:val="single" w:sz="4" w:space="0" w:color="auto"/>
              <w:bottom w:val="single" w:sz="4" w:space="0" w:color="auto"/>
              <w:right w:val="single" w:sz="4" w:space="0" w:color="auto"/>
            </w:tcBorders>
            <w:shd w:val="clear" w:color="auto" w:fill="FFFFFF"/>
          </w:tcPr>
          <w:p w14:paraId="60B5C441" w14:textId="77777777" w:rsidR="00734025" w:rsidRPr="00734025" w:rsidRDefault="00734025" w:rsidP="00734025">
            <w:pPr>
              <w:spacing w:after="120" w:line="240" w:lineRule="atLeast"/>
              <w:jc w:val="both"/>
              <w:rPr>
                <w:rFonts w:eastAsia="Calibri" w:cs="Times New Roman"/>
                <w:szCs w:val="18"/>
              </w:rPr>
            </w:pPr>
            <w:r w:rsidRPr="00734025">
              <w:rPr>
                <w:rFonts w:eastAsia="Calibri" w:cs="Times New Roman"/>
                <w:szCs w:val="18"/>
              </w:rPr>
              <w:t xml:space="preserve">Welke concrete ondersteuning kunt/zult u </w:t>
            </w:r>
            <w:r w:rsidRPr="00734025">
              <w:rPr>
                <w:rFonts w:eastAsia="Calibri" w:cs="Calibri"/>
                <w:szCs w:val="18"/>
              </w:rPr>
              <w:t xml:space="preserve">gedurende de gehele looptijd van de overeenkomst - als integraal en ingeprijsd onderdeel van uw dienstverlening, en gedurende de gehele looptijd van de raamovereenkomst - </w:t>
            </w:r>
            <w:r w:rsidRPr="00734025">
              <w:rPr>
                <w:rFonts w:eastAsia="Calibri" w:cs="Times New Roman"/>
                <w:szCs w:val="18"/>
              </w:rPr>
              <w:t>proactief aan Deelnemers bieden, om het instrument van forecasting effectiever en efficiënter in te zetten?</w:t>
            </w:r>
          </w:p>
          <w:p w14:paraId="3836E394" w14:textId="77777777" w:rsidR="00734025" w:rsidRPr="00734025" w:rsidRDefault="00734025" w:rsidP="00734025">
            <w:pPr>
              <w:spacing w:after="120" w:line="240" w:lineRule="atLeast"/>
              <w:jc w:val="both"/>
              <w:rPr>
                <w:rFonts w:eastAsia="Calibri" w:cs="Times New Roman"/>
                <w:szCs w:val="18"/>
              </w:rPr>
            </w:pPr>
            <w:r w:rsidRPr="00734025">
              <w:rPr>
                <w:rFonts w:eastAsia="Calibri" w:cs="Times New Roman"/>
                <w:szCs w:val="18"/>
              </w:rPr>
              <w:t>Geef in uw beantwoording in ieder geval (ook) een korte beschrijving van:</w:t>
            </w:r>
          </w:p>
          <w:p w14:paraId="2CC5892C" w14:textId="77777777" w:rsidR="00734025" w:rsidRPr="00734025" w:rsidRDefault="00734025" w:rsidP="00734025">
            <w:pPr>
              <w:numPr>
                <w:ilvl w:val="0"/>
                <w:numId w:val="5"/>
              </w:numPr>
              <w:spacing w:after="120" w:line="240" w:lineRule="atLeast"/>
              <w:contextualSpacing/>
              <w:jc w:val="both"/>
              <w:rPr>
                <w:rFonts w:eastAsia="Times New Roman" w:cs="Times New Roman"/>
                <w:szCs w:val="18"/>
                <w:lang w:eastAsia="nl-NL"/>
              </w:rPr>
            </w:pPr>
            <w:r w:rsidRPr="00734025">
              <w:rPr>
                <w:rFonts w:eastAsia="Times New Roman" w:cs="Times New Roman"/>
                <w:szCs w:val="18"/>
                <w:lang w:eastAsia="nl-NL"/>
              </w:rPr>
              <w:t>de door u gebruikte middelen (organisatie, proces, (mogelijk geautomatiseerd) systeem die u binnen uw eigen onderneming nu feitelijk gebruikt voor forecasting in uw aanbiedingsproces;</w:t>
            </w:r>
          </w:p>
          <w:p w14:paraId="312C1FBF" w14:textId="77777777" w:rsidR="00734025" w:rsidRPr="00734025" w:rsidRDefault="00734025" w:rsidP="00734025">
            <w:pPr>
              <w:numPr>
                <w:ilvl w:val="0"/>
                <w:numId w:val="5"/>
              </w:numPr>
              <w:spacing w:after="120" w:line="240" w:lineRule="atLeast"/>
              <w:contextualSpacing/>
              <w:jc w:val="both"/>
              <w:rPr>
                <w:rFonts w:eastAsia="Times New Roman" w:cs="Times New Roman"/>
                <w:szCs w:val="18"/>
                <w:lang w:eastAsia="nl-NL"/>
              </w:rPr>
            </w:pPr>
            <w:r w:rsidRPr="00734025">
              <w:rPr>
                <w:rFonts w:eastAsia="Times New Roman" w:cs="Times New Roman"/>
                <w:szCs w:val="18"/>
                <w:lang w:eastAsia="nl-NL"/>
              </w:rPr>
              <w:t>de mogelijkheden die u ziet om - met wederzijds redelijke inspanning - deze middelen in afstemming met Deelnemers (ook) in te zetten voor verwerking van aankondigingen van Deelnemers over koers- en trendwijzigingen in hun ICT-domein;</w:t>
            </w:r>
          </w:p>
          <w:p w14:paraId="04CAB629" w14:textId="77777777" w:rsidR="00734025" w:rsidRPr="00734025" w:rsidRDefault="00734025" w:rsidP="00734025">
            <w:pPr>
              <w:numPr>
                <w:ilvl w:val="0"/>
                <w:numId w:val="5"/>
              </w:numPr>
              <w:spacing w:after="120" w:line="240" w:lineRule="atLeast"/>
              <w:contextualSpacing/>
              <w:jc w:val="both"/>
              <w:rPr>
                <w:rFonts w:eastAsia="Times New Roman" w:cs="Times New Roman"/>
                <w:szCs w:val="18"/>
                <w:lang w:eastAsia="nl-NL"/>
              </w:rPr>
            </w:pPr>
            <w:r w:rsidRPr="00734025">
              <w:rPr>
                <w:rFonts w:eastAsia="Times New Roman" w:cs="Times New Roman"/>
                <w:szCs w:val="18"/>
                <w:lang w:eastAsia="nl-NL"/>
              </w:rPr>
              <w:t>de (maximaal) drie acties die u - rekening houdend met de omvang van iedere Deelnemer - zelf zult ondernemen om van deze forecasting een succesvol middel te maken;</w:t>
            </w:r>
          </w:p>
          <w:p w14:paraId="6FBAF937" w14:textId="77777777" w:rsidR="00734025" w:rsidRPr="00734025" w:rsidRDefault="00734025" w:rsidP="00734025">
            <w:pPr>
              <w:numPr>
                <w:ilvl w:val="0"/>
                <w:numId w:val="5"/>
              </w:numPr>
              <w:spacing w:after="120" w:line="240" w:lineRule="atLeast"/>
              <w:contextualSpacing/>
              <w:jc w:val="both"/>
              <w:rPr>
                <w:rFonts w:eastAsia="Times New Roman" w:cs="Times New Roman"/>
                <w:szCs w:val="18"/>
                <w:lang w:eastAsia="nl-NL"/>
              </w:rPr>
            </w:pPr>
            <w:r w:rsidRPr="00734025">
              <w:rPr>
                <w:rFonts w:eastAsia="Times New Roman" w:cs="Times New Roman"/>
                <w:szCs w:val="18"/>
                <w:lang w:eastAsia="nl-NL"/>
              </w:rPr>
              <w:t xml:space="preserve">een onderbouwing, waarom u juist voor deze drie acties kiest, en </w:t>
            </w:r>
            <w:r w:rsidRPr="00734025">
              <w:rPr>
                <w:rFonts w:eastAsia="Times New Roman" w:cs="Times New Roman"/>
                <w:bCs/>
                <w:szCs w:val="18"/>
                <w:lang w:eastAsia="nl-NL"/>
              </w:rPr>
              <w:t>op welke wijze u de goede werking van de genomen acties zichtbaar zult maken voor de Deelnemers?</w:t>
            </w:r>
          </w:p>
          <w:p w14:paraId="4BB5D7F7" w14:textId="72A28ADA" w:rsidR="009D06A6" w:rsidRPr="009D06A6" w:rsidRDefault="00FB0EC4" w:rsidP="00FB0EC4">
            <w:pPr>
              <w:spacing w:line="240" w:lineRule="atLeast"/>
              <w:contextualSpacing/>
              <w:jc w:val="both"/>
              <w:rPr>
                <w:rFonts w:eastAsia="Times New Roman" w:cs="Times New Roman"/>
                <w:szCs w:val="18"/>
                <w:highlight w:val="yellow"/>
              </w:rPr>
            </w:pPr>
            <w:r w:rsidRPr="00FB0EC4">
              <w:rPr>
                <w:rFonts w:eastAsia="Calibri" w:cs="Times New Roman"/>
                <w:bCs/>
                <w:szCs w:val="18"/>
              </w:rPr>
              <w:br/>
            </w:r>
          </w:p>
        </w:tc>
      </w:tr>
      <w:tr w:rsidR="009D06A6" w:rsidRPr="009D06A6" w14:paraId="10D77C64" w14:textId="77777777" w:rsidTr="004373BC">
        <w:trPr>
          <w:cantSplit/>
        </w:trPr>
        <w:tc>
          <w:tcPr>
            <w:tcW w:w="1194" w:type="pct"/>
            <w:tcBorders>
              <w:top w:val="single" w:sz="4" w:space="0" w:color="auto"/>
              <w:left w:val="single" w:sz="4" w:space="0" w:color="auto"/>
              <w:bottom w:val="single" w:sz="4" w:space="0" w:color="auto"/>
              <w:right w:val="single" w:sz="4" w:space="0" w:color="auto"/>
            </w:tcBorders>
            <w:shd w:val="clear" w:color="auto" w:fill="B4C6E7"/>
            <w:hideMark/>
          </w:tcPr>
          <w:p w14:paraId="008B6850" w14:textId="77777777" w:rsidR="009D06A6" w:rsidRPr="009D06A6" w:rsidRDefault="009D06A6" w:rsidP="009D06A6">
            <w:pPr>
              <w:spacing w:after="120" w:line="240" w:lineRule="atLeast"/>
              <w:rPr>
                <w:rFonts w:eastAsia="Times New Roman" w:cs="Times New Roman"/>
                <w:b/>
                <w:szCs w:val="18"/>
                <w:lang w:val="en-US"/>
              </w:rPr>
            </w:pPr>
            <w:r w:rsidRPr="009D06A6">
              <w:rPr>
                <w:rFonts w:eastAsia="Times New Roman" w:cs="Times New Roman"/>
                <w:b/>
                <w:szCs w:val="18"/>
                <w:lang w:val="en-US"/>
              </w:rPr>
              <w:t>Beoordeling en waardering</w:t>
            </w:r>
          </w:p>
        </w:tc>
        <w:tc>
          <w:tcPr>
            <w:tcW w:w="3806" w:type="pct"/>
            <w:tcBorders>
              <w:top w:val="single" w:sz="4" w:space="0" w:color="auto"/>
              <w:left w:val="single" w:sz="4" w:space="0" w:color="auto"/>
              <w:bottom w:val="single" w:sz="4" w:space="0" w:color="auto"/>
              <w:right w:val="single" w:sz="4" w:space="0" w:color="auto"/>
            </w:tcBorders>
            <w:shd w:val="clear" w:color="auto" w:fill="FFFFFF"/>
          </w:tcPr>
          <w:p w14:paraId="7F2D886B" w14:textId="77777777" w:rsidR="009D06A6" w:rsidRPr="009D06A6" w:rsidRDefault="009D06A6" w:rsidP="009D06A6">
            <w:pPr>
              <w:spacing w:line="240" w:lineRule="atLeast"/>
              <w:ind w:left="26"/>
              <w:contextualSpacing/>
              <w:rPr>
                <w:rFonts w:eastAsia="Times New Roman" w:cs="Times New Roman"/>
                <w:szCs w:val="18"/>
              </w:rPr>
            </w:pPr>
            <w:r w:rsidRPr="009D06A6">
              <w:rPr>
                <w:rFonts w:eastAsia="Times New Roman" w:cs="Times New Roman"/>
                <w:szCs w:val="18"/>
              </w:rPr>
              <w:t>Zie paragraaf 5.4 van het aanbestedingsdocument.</w:t>
            </w:r>
          </w:p>
        </w:tc>
      </w:tr>
      <w:tr w:rsidR="00FB0EC4" w:rsidRPr="009D06A6" w14:paraId="577B980D" w14:textId="77777777" w:rsidTr="004373BC">
        <w:trPr>
          <w:cantSplit/>
        </w:trPr>
        <w:tc>
          <w:tcPr>
            <w:tcW w:w="1194" w:type="pct"/>
            <w:tcBorders>
              <w:top w:val="single" w:sz="4" w:space="0" w:color="auto"/>
              <w:left w:val="single" w:sz="4" w:space="0" w:color="auto"/>
              <w:bottom w:val="single" w:sz="4" w:space="0" w:color="auto"/>
              <w:right w:val="single" w:sz="4" w:space="0" w:color="auto"/>
            </w:tcBorders>
            <w:shd w:val="clear" w:color="auto" w:fill="B4C6E7"/>
          </w:tcPr>
          <w:p w14:paraId="480BA54D" w14:textId="31687002" w:rsidR="00FB0EC4" w:rsidRPr="009D06A6" w:rsidRDefault="00FB0EC4" w:rsidP="009D06A6">
            <w:pPr>
              <w:spacing w:after="120" w:line="240" w:lineRule="atLeast"/>
              <w:rPr>
                <w:rFonts w:eastAsia="Times New Roman" w:cs="Times New Roman"/>
                <w:b/>
                <w:szCs w:val="18"/>
                <w:lang w:val="en-US"/>
              </w:rPr>
            </w:pPr>
            <w:r>
              <w:rPr>
                <w:b/>
                <w:szCs w:val="18"/>
              </w:rPr>
              <w:t>Overige relevante informatie</w:t>
            </w:r>
          </w:p>
        </w:tc>
        <w:tc>
          <w:tcPr>
            <w:tcW w:w="3806" w:type="pct"/>
            <w:tcBorders>
              <w:top w:val="single" w:sz="4" w:space="0" w:color="auto"/>
              <w:left w:val="single" w:sz="4" w:space="0" w:color="auto"/>
              <w:bottom w:val="single" w:sz="4" w:space="0" w:color="auto"/>
              <w:right w:val="single" w:sz="4" w:space="0" w:color="auto"/>
            </w:tcBorders>
            <w:shd w:val="clear" w:color="auto" w:fill="FFFFFF"/>
          </w:tcPr>
          <w:p w14:paraId="70828C00" w14:textId="77777777" w:rsidR="00FB0EC4" w:rsidRDefault="00734025" w:rsidP="009D06A6">
            <w:pPr>
              <w:spacing w:line="240" w:lineRule="atLeast"/>
              <w:ind w:left="26"/>
              <w:contextualSpacing/>
              <w:rPr>
                <w:rFonts w:eastAsia="Calibri" w:cs="Calibri"/>
                <w:szCs w:val="18"/>
              </w:rPr>
            </w:pPr>
            <w:r w:rsidRPr="00734025">
              <w:rPr>
                <w:rFonts w:eastAsia="Calibri" w:cs="Calibri"/>
                <w:szCs w:val="18"/>
              </w:rPr>
              <w:t>Aanbestedende dienst verwacht, dat het gegeven antwoord aansluit bij de in Bijlage 3 PvE benoemde eisen en overlegstructuur. Daarbij is begrijpelijk, als Inschrijver onderscheid maakt tussen RWS en I&amp;W als grotere accounts, en AZ en Financiën als kleinere accounts. Zie ook paragraaf 4.3.6 van dit aanbestedingsdocument.</w:t>
            </w:r>
          </w:p>
          <w:p w14:paraId="01D15A23" w14:textId="17E9698A" w:rsidR="00734025" w:rsidRPr="009D06A6" w:rsidRDefault="00734025" w:rsidP="009D06A6">
            <w:pPr>
              <w:spacing w:line="240" w:lineRule="atLeast"/>
              <w:ind w:left="26"/>
              <w:contextualSpacing/>
              <w:rPr>
                <w:rFonts w:eastAsia="Times New Roman" w:cs="Times New Roman"/>
                <w:szCs w:val="18"/>
              </w:rPr>
            </w:pPr>
          </w:p>
        </w:tc>
      </w:tr>
      <w:bookmarkEnd w:id="1"/>
      <w:tr w:rsidR="009D06A6" w:rsidRPr="009D06A6" w14:paraId="66E77D5D" w14:textId="77777777" w:rsidTr="004373BC">
        <w:trPr>
          <w:trHeight w:val="344"/>
        </w:trPr>
        <w:tc>
          <w:tcPr>
            <w:tcW w:w="5000" w:type="pct"/>
            <w:gridSpan w:val="2"/>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5A5CF36A" w14:textId="77777777" w:rsidR="009D06A6" w:rsidRDefault="00FB0EC4" w:rsidP="009D06A6">
            <w:pPr>
              <w:spacing w:line="240" w:lineRule="atLeast"/>
              <w:rPr>
                <w:rFonts w:eastAsia="Times New Roman" w:cs="Times New Roman"/>
                <w:b/>
                <w:szCs w:val="18"/>
                <w:lang w:eastAsia="nl-NL"/>
              </w:rPr>
            </w:pPr>
            <w:r>
              <w:rPr>
                <w:rFonts w:eastAsia="Times New Roman" w:cs="Times New Roman"/>
                <w:b/>
                <w:szCs w:val="18"/>
                <w:lang w:eastAsia="nl-NL"/>
              </w:rPr>
              <w:t>Vanaf volgende pagina kunt u uw</w:t>
            </w:r>
            <w:r w:rsidR="004373BC">
              <w:rPr>
                <w:rFonts w:eastAsia="Times New Roman" w:cs="Times New Roman"/>
                <w:b/>
                <w:szCs w:val="18"/>
                <w:lang w:eastAsia="nl-NL"/>
              </w:rPr>
              <w:t xml:space="preserve"> a</w:t>
            </w:r>
            <w:r w:rsidR="009D06A6" w:rsidRPr="009D06A6">
              <w:rPr>
                <w:rFonts w:eastAsia="Times New Roman" w:cs="Times New Roman"/>
                <w:b/>
                <w:szCs w:val="18"/>
                <w:lang w:eastAsia="nl-NL"/>
              </w:rPr>
              <w:t xml:space="preserve">ntwoord </w:t>
            </w:r>
            <w:r w:rsidR="00BF3E29">
              <w:rPr>
                <w:rFonts w:eastAsia="Times New Roman" w:cs="Times New Roman"/>
                <w:b/>
                <w:szCs w:val="18"/>
                <w:lang w:eastAsia="nl-NL"/>
              </w:rPr>
              <w:t>in</w:t>
            </w:r>
            <w:r w:rsidR="007C5134">
              <w:rPr>
                <w:rFonts w:eastAsia="Times New Roman" w:cs="Times New Roman"/>
                <w:b/>
                <w:szCs w:val="18"/>
                <w:lang w:eastAsia="nl-NL"/>
              </w:rPr>
              <w:t>voeren</w:t>
            </w:r>
          </w:p>
          <w:p w14:paraId="35CBCF96" w14:textId="7D0C426B" w:rsidR="00FB0EC4" w:rsidRPr="009D06A6" w:rsidRDefault="00FB0EC4" w:rsidP="009D06A6">
            <w:pPr>
              <w:spacing w:line="240" w:lineRule="atLeast"/>
              <w:rPr>
                <w:rFonts w:eastAsia="Times New Roman" w:cs="Times New Roman"/>
                <w:b/>
                <w:szCs w:val="18"/>
                <w:lang w:eastAsia="nl-NL"/>
              </w:rPr>
            </w:pPr>
          </w:p>
        </w:tc>
      </w:tr>
    </w:tbl>
    <w:p w14:paraId="65C8854B" w14:textId="77777777" w:rsidR="00FB0EC4" w:rsidRPr="009D06A6" w:rsidRDefault="00FB0EC4" w:rsidP="009D06A6">
      <w:pPr>
        <w:spacing w:line="240" w:lineRule="atLeast"/>
        <w:rPr>
          <w:rFonts w:eastAsia="Calibri" w:cs="Times New Roman"/>
          <w:szCs w:val="18"/>
        </w:rPr>
      </w:pPr>
      <w:bookmarkStart w:id="3" w:name="_Hlk29886005"/>
      <w:bookmarkEnd w:id="2"/>
    </w:p>
    <w:bookmarkEnd w:id="3"/>
    <w:p w14:paraId="675D8C27" w14:textId="77777777" w:rsidR="009D06A6" w:rsidRPr="009D06A6" w:rsidRDefault="009D06A6" w:rsidP="009D06A6">
      <w:pPr>
        <w:spacing w:line="240" w:lineRule="atLeast"/>
        <w:rPr>
          <w:rFonts w:eastAsia="Calibri" w:cs="Times New Roman"/>
          <w:szCs w:val="18"/>
        </w:rPr>
      </w:pPr>
    </w:p>
    <w:p w14:paraId="0AD69D4C" w14:textId="77777777" w:rsidR="009D06A6" w:rsidRPr="009D06A6" w:rsidRDefault="009D06A6" w:rsidP="009D06A6">
      <w:pPr>
        <w:spacing w:line="240" w:lineRule="atLeast"/>
        <w:rPr>
          <w:rFonts w:eastAsia="Calibri" w:cs="Times New Roman"/>
          <w:szCs w:val="18"/>
        </w:rPr>
      </w:pPr>
    </w:p>
    <w:p w14:paraId="665D1A04" w14:textId="77777777" w:rsidR="009D06A6" w:rsidRPr="009D06A6" w:rsidRDefault="009D06A6" w:rsidP="009D06A6">
      <w:pPr>
        <w:spacing w:line="240" w:lineRule="atLeast"/>
        <w:rPr>
          <w:rFonts w:eastAsia="Calibri" w:cs="Times New Roman"/>
          <w:szCs w:val="18"/>
        </w:rPr>
      </w:pPr>
    </w:p>
    <w:p w14:paraId="1CBBE824" w14:textId="77777777" w:rsidR="009D06A6" w:rsidRPr="009D06A6" w:rsidRDefault="009D06A6" w:rsidP="009D06A6">
      <w:pPr>
        <w:spacing w:line="240" w:lineRule="atLeast"/>
        <w:rPr>
          <w:rFonts w:eastAsia="Calibri" w:cs="Times New Roman"/>
          <w:szCs w:val="18"/>
        </w:rPr>
      </w:pPr>
    </w:p>
    <w:p w14:paraId="6FC57B00" w14:textId="77777777" w:rsidR="009D06A6" w:rsidRPr="009D06A6" w:rsidRDefault="009D06A6" w:rsidP="009D06A6">
      <w:pPr>
        <w:spacing w:line="240" w:lineRule="atLeast"/>
        <w:rPr>
          <w:rFonts w:eastAsia="Calibri" w:cs="Times New Roman"/>
          <w:szCs w:val="18"/>
        </w:rPr>
      </w:pPr>
    </w:p>
    <w:p w14:paraId="060CAB9C" w14:textId="77777777" w:rsidR="009D06A6" w:rsidRPr="009D06A6" w:rsidRDefault="009D06A6" w:rsidP="009D06A6">
      <w:pPr>
        <w:spacing w:line="240" w:lineRule="atLeast"/>
        <w:rPr>
          <w:rFonts w:eastAsia="Calibri" w:cs="Times New Roman"/>
          <w:szCs w:val="18"/>
        </w:rPr>
      </w:pPr>
    </w:p>
    <w:p w14:paraId="2F2035D9" w14:textId="77777777" w:rsidR="009D06A6" w:rsidRPr="009D06A6" w:rsidRDefault="009D06A6" w:rsidP="009D06A6">
      <w:pPr>
        <w:spacing w:line="240" w:lineRule="atLeast"/>
        <w:rPr>
          <w:rFonts w:eastAsia="Calibri" w:cs="Times New Roman"/>
          <w:szCs w:val="18"/>
        </w:rPr>
      </w:pPr>
    </w:p>
    <w:p w14:paraId="01BE85D3" w14:textId="77777777" w:rsidR="009D06A6" w:rsidRPr="009D06A6" w:rsidRDefault="009D06A6" w:rsidP="009D06A6">
      <w:pPr>
        <w:spacing w:line="240" w:lineRule="atLeast"/>
        <w:rPr>
          <w:rFonts w:eastAsia="Calibri" w:cs="Times New Roman"/>
          <w:szCs w:val="18"/>
        </w:rPr>
      </w:pPr>
    </w:p>
    <w:p w14:paraId="0520A7C7" w14:textId="77777777" w:rsidR="009D06A6" w:rsidRPr="009D06A6" w:rsidRDefault="009D06A6" w:rsidP="009D06A6">
      <w:pPr>
        <w:spacing w:line="240" w:lineRule="atLeast"/>
        <w:rPr>
          <w:rFonts w:eastAsia="Calibri" w:cs="Times New Roman"/>
          <w:szCs w:val="18"/>
        </w:rPr>
      </w:pPr>
    </w:p>
    <w:p w14:paraId="50D132A5" w14:textId="77777777" w:rsidR="009D06A6" w:rsidRPr="009D06A6" w:rsidRDefault="009D06A6" w:rsidP="009D06A6">
      <w:pPr>
        <w:spacing w:line="240" w:lineRule="atLeast"/>
        <w:rPr>
          <w:rFonts w:eastAsia="Calibri" w:cs="Times New Roman"/>
          <w:szCs w:val="18"/>
        </w:rPr>
      </w:pPr>
    </w:p>
    <w:p w14:paraId="49D707C3" w14:textId="77777777" w:rsidR="009D06A6" w:rsidRPr="009D06A6" w:rsidRDefault="009D06A6" w:rsidP="009D06A6">
      <w:pPr>
        <w:spacing w:line="240" w:lineRule="atLeast"/>
        <w:rPr>
          <w:rFonts w:eastAsia="Calibri" w:cs="Times New Roman"/>
          <w:szCs w:val="18"/>
        </w:rPr>
      </w:pPr>
    </w:p>
    <w:p w14:paraId="5951A745" w14:textId="77777777" w:rsidR="009D06A6" w:rsidRPr="009D06A6" w:rsidRDefault="009D06A6" w:rsidP="009D06A6">
      <w:pPr>
        <w:spacing w:line="240" w:lineRule="atLeast"/>
        <w:rPr>
          <w:rFonts w:eastAsia="Calibri" w:cs="Times New Roman"/>
          <w:szCs w:val="18"/>
        </w:rPr>
      </w:pPr>
    </w:p>
    <w:p w14:paraId="2C8ADD55" w14:textId="77777777" w:rsidR="009D06A6" w:rsidRPr="009D06A6" w:rsidRDefault="009D06A6" w:rsidP="009D06A6">
      <w:pPr>
        <w:spacing w:line="240" w:lineRule="atLeast"/>
        <w:rPr>
          <w:rFonts w:eastAsia="Calibri" w:cs="Times New Roman"/>
          <w:szCs w:val="18"/>
        </w:rPr>
      </w:pPr>
    </w:p>
    <w:p w14:paraId="6659C27E" w14:textId="77777777" w:rsidR="009D06A6" w:rsidRPr="009D06A6" w:rsidRDefault="009D06A6" w:rsidP="009D06A6">
      <w:pPr>
        <w:spacing w:line="240" w:lineRule="atLeast"/>
        <w:rPr>
          <w:rFonts w:eastAsia="Calibri" w:cs="Times New Roman"/>
          <w:szCs w:val="18"/>
        </w:rPr>
      </w:pPr>
    </w:p>
    <w:p w14:paraId="1C8759F5" w14:textId="77777777" w:rsidR="009D06A6" w:rsidRPr="009D06A6" w:rsidRDefault="009D06A6" w:rsidP="009D06A6">
      <w:pPr>
        <w:spacing w:line="240" w:lineRule="atLeast"/>
        <w:rPr>
          <w:rFonts w:eastAsia="Calibri" w:cs="Times New Roman"/>
          <w:szCs w:val="18"/>
        </w:rPr>
      </w:pPr>
    </w:p>
    <w:p w14:paraId="0F92BAFD" w14:textId="77777777" w:rsidR="009D06A6" w:rsidRPr="009D06A6" w:rsidRDefault="009D06A6" w:rsidP="009D06A6">
      <w:pPr>
        <w:spacing w:line="240" w:lineRule="atLeast"/>
        <w:rPr>
          <w:rFonts w:eastAsia="Calibri" w:cs="Times New Roman"/>
          <w:szCs w:val="18"/>
        </w:rPr>
      </w:pPr>
    </w:p>
    <w:p w14:paraId="0B1C2B1E" w14:textId="77777777" w:rsidR="009D06A6" w:rsidRPr="009D06A6" w:rsidRDefault="009D06A6" w:rsidP="009D06A6">
      <w:pPr>
        <w:spacing w:line="240" w:lineRule="atLeast"/>
        <w:rPr>
          <w:rFonts w:eastAsia="Calibri" w:cs="Times New Roman"/>
          <w:szCs w:val="18"/>
        </w:rPr>
      </w:pPr>
    </w:p>
    <w:p w14:paraId="52AEE202" w14:textId="6DC71FE2" w:rsidR="009D06A6" w:rsidRDefault="009D06A6" w:rsidP="009D06A6">
      <w:pPr>
        <w:spacing w:line="240" w:lineRule="atLeast"/>
        <w:rPr>
          <w:rFonts w:eastAsia="Calibri" w:cs="Times New Roman"/>
          <w:szCs w:val="18"/>
        </w:rPr>
      </w:pPr>
    </w:p>
    <w:p w14:paraId="0B1F11A6" w14:textId="41F4BA30" w:rsidR="004E200B" w:rsidRDefault="004E200B" w:rsidP="009D06A6">
      <w:pPr>
        <w:spacing w:line="240" w:lineRule="atLeast"/>
        <w:rPr>
          <w:rFonts w:eastAsia="Calibri" w:cs="Times New Roman"/>
          <w:szCs w:val="18"/>
        </w:rPr>
      </w:pPr>
    </w:p>
    <w:p w14:paraId="649795B5" w14:textId="26572B87" w:rsidR="004E200B" w:rsidRDefault="004E200B" w:rsidP="009D06A6">
      <w:pPr>
        <w:spacing w:line="240" w:lineRule="atLeast"/>
        <w:rPr>
          <w:rFonts w:eastAsia="Calibri" w:cs="Times New Roman"/>
          <w:szCs w:val="18"/>
        </w:rPr>
      </w:pPr>
    </w:p>
    <w:p w14:paraId="792DADA9" w14:textId="686C2181" w:rsidR="004E200B" w:rsidRDefault="004E200B" w:rsidP="009D06A6">
      <w:pPr>
        <w:spacing w:line="240" w:lineRule="atLeast"/>
        <w:rPr>
          <w:rFonts w:eastAsia="Calibri" w:cs="Times New Roman"/>
          <w:szCs w:val="18"/>
        </w:rPr>
      </w:pPr>
    </w:p>
    <w:p w14:paraId="174E4E79" w14:textId="32252E0E" w:rsidR="004E200B" w:rsidRDefault="004E200B" w:rsidP="009D06A6">
      <w:pPr>
        <w:spacing w:line="240" w:lineRule="atLeast"/>
        <w:rPr>
          <w:rFonts w:eastAsia="Calibri" w:cs="Times New Roman"/>
          <w:szCs w:val="18"/>
        </w:rPr>
      </w:pPr>
    </w:p>
    <w:p w14:paraId="5764AE78" w14:textId="4C861433" w:rsidR="004E200B" w:rsidRDefault="004E200B" w:rsidP="009D06A6">
      <w:pPr>
        <w:spacing w:line="240" w:lineRule="atLeast"/>
        <w:rPr>
          <w:rFonts w:eastAsia="Calibri" w:cs="Times New Roman"/>
          <w:szCs w:val="18"/>
        </w:rPr>
      </w:pPr>
    </w:p>
    <w:p w14:paraId="4EC1C3DD" w14:textId="7A83DF3B" w:rsidR="004E200B" w:rsidRDefault="004E200B" w:rsidP="009D06A6">
      <w:pPr>
        <w:spacing w:line="240" w:lineRule="atLeast"/>
        <w:rPr>
          <w:rFonts w:eastAsia="Calibri" w:cs="Times New Roman"/>
          <w:szCs w:val="18"/>
        </w:rPr>
      </w:pPr>
    </w:p>
    <w:p w14:paraId="3017D47E" w14:textId="1D3FBB92" w:rsidR="004E200B" w:rsidRDefault="004E200B" w:rsidP="009D06A6">
      <w:pPr>
        <w:spacing w:line="240" w:lineRule="atLeast"/>
        <w:rPr>
          <w:rFonts w:eastAsia="Calibri" w:cs="Times New Roman"/>
          <w:szCs w:val="18"/>
        </w:rPr>
      </w:pPr>
    </w:p>
    <w:p w14:paraId="310B82B1" w14:textId="77777777" w:rsidR="004E200B" w:rsidRPr="009D06A6" w:rsidRDefault="004E200B" w:rsidP="009D06A6">
      <w:pPr>
        <w:spacing w:line="240" w:lineRule="atLeast"/>
        <w:rPr>
          <w:rFonts w:eastAsia="Calibri" w:cs="Times New Roman"/>
          <w:szCs w:val="18"/>
        </w:rPr>
      </w:pPr>
    </w:p>
    <w:p w14:paraId="1A2144D7" w14:textId="77777777" w:rsidR="009D06A6" w:rsidRPr="009D06A6" w:rsidRDefault="009D06A6" w:rsidP="009D06A6">
      <w:pPr>
        <w:spacing w:line="240" w:lineRule="atLeast"/>
        <w:rPr>
          <w:rFonts w:eastAsia="Calibri" w:cs="Times New Roman"/>
          <w:szCs w:val="18"/>
        </w:rPr>
      </w:pPr>
    </w:p>
    <w:p w14:paraId="095AA4FB" w14:textId="77777777" w:rsidR="009D06A6" w:rsidRPr="009D06A6" w:rsidRDefault="009D06A6" w:rsidP="009D06A6">
      <w:pPr>
        <w:spacing w:line="240" w:lineRule="atLeast"/>
        <w:rPr>
          <w:rFonts w:eastAsia="Calibri" w:cs="Times New Roman"/>
          <w:szCs w:val="18"/>
        </w:rPr>
      </w:pPr>
    </w:p>
    <w:p w14:paraId="7577DF7D" w14:textId="77777777" w:rsidR="009D06A6" w:rsidRPr="009D06A6" w:rsidRDefault="009D06A6" w:rsidP="009D06A6">
      <w:pPr>
        <w:spacing w:line="240" w:lineRule="atLeast"/>
        <w:rPr>
          <w:rFonts w:eastAsia="Calibri" w:cs="Times New Roman"/>
          <w:szCs w:val="18"/>
        </w:rPr>
      </w:pPr>
    </w:p>
    <w:p w14:paraId="12C5A1FE" w14:textId="77777777" w:rsidR="009D06A6" w:rsidRPr="009D06A6" w:rsidRDefault="009D06A6" w:rsidP="009D06A6">
      <w:pPr>
        <w:spacing w:line="240" w:lineRule="atLeast"/>
        <w:rPr>
          <w:rFonts w:eastAsia="Calibri" w:cs="Times New Roman"/>
          <w:szCs w:val="18"/>
        </w:rPr>
      </w:pPr>
    </w:p>
    <w:p w14:paraId="42E4502F" w14:textId="77777777" w:rsidR="009D06A6" w:rsidRPr="009D06A6" w:rsidRDefault="009D06A6" w:rsidP="009D06A6">
      <w:pPr>
        <w:spacing w:line="240" w:lineRule="atLeast"/>
        <w:rPr>
          <w:rFonts w:eastAsia="Calibri" w:cs="Times New Roman"/>
          <w:szCs w:val="18"/>
        </w:rPr>
      </w:pPr>
    </w:p>
    <w:p w14:paraId="4BE4FCC8" w14:textId="77777777" w:rsidR="009D06A6" w:rsidRPr="009D06A6" w:rsidRDefault="009D06A6" w:rsidP="009D06A6">
      <w:pPr>
        <w:spacing w:line="240" w:lineRule="atLeast"/>
        <w:rPr>
          <w:rFonts w:eastAsia="Calibri" w:cs="Times New Roman"/>
          <w:szCs w:val="18"/>
        </w:rPr>
      </w:pPr>
    </w:p>
    <w:sectPr w:rsidR="009D06A6" w:rsidRPr="009D06A6">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8E417" w14:textId="77777777" w:rsidR="00EB32C3" w:rsidRDefault="00EB32C3" w:rsidP="00691D7C">
      <w:pPr>
        <w:spacing w:line="240" w:lineRule="auto"/>
      </w:pPr>
      <w:r>
        <w:separator/>
      </w:r>
    </w:p>
  </w:endnote>
  <w:endnote w:type="continuationSeparator" w:id="0">
    <w:p w14:paraId="6F9D3B31" w14:textId="77777777" w:rsidR="00EB32C3" w:rsidRDefault="00EB32C3" w:rsidP="00691D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F86C8" w14:textId="77777777" w:rsidR="008F5C56" w:rsidRDefault="008F5C5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6015884"/>
      <w:docPartObj>
        <w:docPartGallery w:val="Page Numbers (Bottom of Page)"/>
        <w:docPartUnique/>
      </w:docPartObj>
    </w:sdtPr>
    <w:sdtEndPr/>
    <w:sdtContent>
      <w:sdt>
        <w:sdtPr>
          <w:id w:val="-1769616900"/>
          <w:docPartObj>
            <w:docPartGallery w:val="Page Numbers (Top of Page)"/>
            <w:docPartUnique/>
          </w:docPartObj>
        </w:sdtPr>
        <w:sdtEndPr/>
        <w:sdtContent>
          <w:p w14:paraId="412DE04C" w14:textId="029FB5F4" w:rsidR="00EB32C3" w:rsidRPr="00D348DC" w:rsidRDefault="00EB32C3" w:rsidP="007C5134">
            <w:pPr>
              <w:pStyle w:val="Voettekst"/>
              <w:rPr>
                <w:lang w:val="en-US"/>
              </w:rPr>
            </w:pPr>
            <w:r w:rsidRPr="00D348DC">
              <w:rPr>
                <w:lang w:val="en-US"/>
              </w:rPr>
              <w:t>EA Inhuur ICT-Professionals t.b.v.</w:t>
            </w:r>
            <w:r w:rsidR="00D348DC" w:rsidRPr="00D348DC">
              <w:rPr>
                <w:lang w:val="en-US"/>
              </w:rPr>
              <w:t xml:space="preserve"> I&amp;W, FIN, A</w:t>
            </w:r>
            <w:r w:rsidR="00D348DC">
              <w:rPr>
                <w:lang w:val="en-US"/>
              </w:rPr>
              <w:t>Z</w:t>
            </w:r>
            <w:r w:rsidRPr="00D348DC">
              <w:rPr>
                <w:lang w:val="en-US"/>
              </w:rPr>
              <w:tab/>
            </w:r>
            <w:r w:rsidRPr="00D348DC">
              <w:rPr>
                <w:lang w:val="en-US"/>
              </w:rPr>
              <w:tab/>
              <w:t xml:space="preserve">Pagina </w:t>
            </w:r>
            <w:r>
              <w:rPr>
                <w:b/>
                <w:bCs/>
                <w:sz w:val="24"/>
                <w:szCs w:val="24"/>
              </w:rPr>
              <w:fldChar w:fldCharType="begin"/>
            </w:r>
            <w:r w:rsidRPr="00D348DC">
              <w:rPr>
                <w:b/>
                <w:bCs/>
                <w:lang w:val="en-US"/>
              </w:rPr>
              <w:instrText>PAGE</w:instrText>
            </w:r>
            <w:r>
              <w:rPr>
                <w:b/>
                <w:bCs/>
                <w:sz w:val="24"/>
                <w:szCs w:val="24"/>
              </w:rPr>
              <w:fldChar w:fldCharType="separate"/>
            </w:r>
            <w:r w:rsidRPr="00D348DC">
              <w:rPr>
                <w:b/>
                <w:bCs/>
                <w:lang w:val="en-US"/>
              </w:rPr>
              <w:t>2</w:t>
            </w:r>
            <w:r>
              <w:rPr>
                <w:b/>
                <w:bCs/>
                <w:sz w:val="24"/>
                <w:szCs w:val="24"/>
              </w:rPr>
              <w:fldChar w:fldCharType="end"/>
            </w:r>
            <w:r w:rsidRPr="00D348DC">
              <w:rPr>
                <w:lang w:val="en-US"/>
              </w:rPr>
              <w:t xml:space="preserve"> van </w:t>
            </w:r>
            <w:r>
              <w:rPr>
                <w:b/>
                <w:bCs/>
                <w:sz w:val="24"/>
                <w:szCs w:val="24"/>
              </w:rPr>
              <w:fldChar w:fldCharType="begin"/>
            </w:r>
            <w:r w:rsidRPr="00D348DC">
              <w:rPr>
                <w:b/>
                <w:bCs/>
                <w:lang w:val="en-US"/>
              </w:rPr>
              <w:instrText>NUMPAGES</w:instrText>
            </w:r>
            <w:r>
              <w:rPr>
                <w:b/>
                <w:bCs/>
                <w:sz w:val="24"/>
                <w:szCs w:val="24"/>
              </w:rPr>
              <w:fldChar w:fldCharType="separate"/>
            </w:r>
            <w:r w:rsidRPr="00D348DC">
              <w:rPr>
                <w:b/>
                <w:bCs/>
                <w:lang w:val="en-US"/>
              </w:rPr>
              <w:t>2</w:t>
            </w:r>
            <w:r>
              <w:rPr>
                <w:b/>
                <w:bCs/>
                <w:sz w:val="24"/>
                <w:szCs w:val="24"/>
              </w:rPr>
              <w:fldChar w:fldCharType="end"/>
            </w:r>
          </w:p>
        </w:sdtContent>
      </w:sdt>
    </w:sdtContent>
  </w:sdt>
  <w:p w14:paraId="6C4AEC28" w14:textId="072DCD52" w:rsidR="00EB32C3" w:rsidRPr="007C5134" w:rsidRDefault="00EB32C3" w:rsidP="007C5134">
    <w:pPr>
      <w:pStyle w:val="Voettekst"/>
    </w:pPr>
    <w:r w:rsidRPr="007C5134">
      <w:t>TenderNed-kenmerk:</w:t>
    </w:r>
    <w:r w:rsidR="00D348DC">
      <w:t xml:space="preserve"> </w:t>
    </w:r>
    <w:r w:rsidR="008F5C56" w:rsidRPr="008F5C56">
      <w:t>382917</w:t>
    </w:r>
  </w:p>
  <w:p w14:paraId="4099F497" w14:textId="77777777" w:rsidR="00EB32C3" w:rsidRDefault="00EB32C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9F628" w14:textId="77777777" w:rsidR="008F5C56" w:rsidRDefault="008F5C5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AA926" w14:textId="77777777" w:rsidR="00EB32C3" w:rsidRDefault="00EB32C3" w:rsidP="00691D7C">
      <w:pPr>
        <w:spacing w:line="240" w:lineRule="auto"/>
      </w:pPr>
      <w:r>
        <w:separator/>
      </w:r>
    </w:p>
  </w:footnote>
  <w:footnote w:type="continuationSeparator" w:id="0">
    <w:p w14:paraId="6A0B696B" w14:textId="77777777" w:rsidR="00EB32C3" w:rsidRDefault="00EB32C3" w:rsidP="00691D7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113DB" w14:textId="77777777" w:rsidR="008F5C56" w:rsidRDefault="008F5C5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8A53F" w14:textId="77777777" w:rsidR="008F5C56" w:rsidRDefault="008F5C5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859CE" w14:textId="77777777" w:rsidR="008F5C56" w:rsidRDefault="008F5C5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E246AF"/>
    <w:multiLevelType w:val="hybridMultilevel"/>
    <w:tmpl w:val="59FEEDBC"/>
    <w:lvl w:ilvl="0" w:tplc="BB6EFDF6">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33E21B56"/>
    <w:multiLevelType w:val="hybridMultilevel"/>
    <w:tmpl w:val="D7E274D2"/>
    <w:lvl w:ilvl="0" w:tplc="B6961B10">
      <w:start w:val="1"/>
      <w:numFmt w:val="lowerLetter"/>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41396EB2"/>
    <w:multiLevelType w:val="hybridMultilevel"/>
    <w:tmpl w:val="F6B41A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5376DEB"/>
    <w:multiLevelType w:val="hybridMultilevel"/>
    <w:tmpl w:val="3A0AE364"/>
    <w:lvl w:ilvl="0" w:tplc="04130003">
      <w:start w:val="1"/>
      <w:numFmt w:val="bullet"/>
      <w:lvlText w:val="o"/>
      <w:lvlJc w:val="left"/>
      <w:pPr>
        <w:ind w:left="2160" w:hanging="360"/>
      </w:pPr>
      <w:rPr>
        <w:rFonts w:ascii="Courier New" w:hAnsi="Courier New" w:cs="Courier New"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4" w15:restartNumberingAfterBreak="0">
    <w:nsid w:val="7E485831"/>
    <w:multiLevelType w:val="hybridMultilevel"/>
    <w:tmpl w:val="2116C0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6A6"/>
    <w:rsid w:val="00003A31"/>
    <w:rsid w:val="000202DE"/>
    <w:rsid w:val="00081261"/>
    <w:rsid w:val="00244F76"/>
    <w:rsid w:val="00303D72"/>
    <w:rsid w:val="00303EDD"/>
    <w:rsid w:val="004373BC"/>
    <w:rsid w:val="004E200B"/>
    <w:rsid w:val="0063523A"/>
    <w:rsid w:val="00691D7C"/>
    <w:rsid w:val="00734025"/>
    <w:rsid w:val="007C5134"/>
    <w:rsid w:val="008F5C56"/>
    <w:rsid w:val="009D06A6"/>
    <w:rsid w:val="00AA48B9"/>
    <w:rsid w:val="00B37DFD"/>
    <w:rsid w:val="00BE565A"/>
    <w:rsid w:val="00BF3E29"/>
    <w:rsid w:val="00C761E2"/>
    <w:rsid w:val="00D348DC"/>
    <w:rsid w:val="00E76F92"/>
    <w:rsid w:val="00EB32C3"/>
    <w:rsid w:val="00F13A95"/>
    <w:rsid w:val="00F556C2"/>
    <w:rsid w:val="00FB0E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DD1B23D"/>
  <w15:chartTrackingRefBased/>
  <w15:docId w15:val="{DCBEA257-E177-4851-B407-EE72C0858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22"/>
        <w:lang w:val="nl-NL"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uiPriority w:val="99"/>
    <w:semiHidden/>
    <w:unhideWhenUsed/>
    <w:rsid w:val="009D06A6"/>
    <w:rPr>
      <w:sz w:val="16"/>
      <w:szCs w:val="16"/>
    </w:rPr>
  </w:style>
  <w:style w:type="paragraph" w:styleId="Tekstopmerking">
    <w:name w:val="annotation text"/>
    <w:basedOn w:val="Standaard"/>
    <w:link w:val="TekstopmerkingChar"/>
    <w:uiPriority w:val="99"/>
    <w:semiHidden/>
    <w:unhideWhenUsed/>
    <w:rsid w:val="009D06A6"/>
    <w:pPr>
      <w:spacing w:line="240" w:lineRule="atLeast"/>
    </w:pPr>
    <w:rPr>
      <w:rFonts w:eastAsia="Times New Roman" w:cs="Times New Roman"/>
      <w:sz w:val="20"/>
      <w:szCs w:val="20"/>
      <w:lang w:eastAsia="nl-NL"/>
    </w:rPr>
  </w:style>
  <w:style w:type="character" w:customStyle="1" w:styleId="TekstopmerkingChar">
    <w:name w:val="Tekst opmerking Char"/>
    <w:basedOn w:val="Standaardalinea-lettertype"/>
    <w:link w:val="Tekstopmerking"/>
    <w:uiPriority w:val="99"/>
    <w:semiHidden/>
    <w:rsid w:val="009D06A6"/>
    <w:rPr>
      <w:rFonts w:eastAsia="Times New Roman" w:cs="Times New Roman"/>
      <w:sz w:val="20"/>
      <w:szCs w:val="20"/>
      <w:lang w:eastAsia="nl-NL"/>
    </w:rPr>
  </w:style>
  <w:style w:type="paragraph" w:styleId="Ballontekst">
    <w:name w:val="Balloon Text"/>
    <w:basedOn w:val="Standaard"/>
    <w:link w:val="BallontekstChar"/>
    <w:uiPriority w:val="99"/>
    <w:semiHidden/>
    <w:unhideWhenUsed/>
    <w:rsid w:val="009D06A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9D06A6"/>
    <w:rPr>
      <w:rFonts w:ascii="Segoe UI" w:hAnsi="Segoe UI" w:cs="Segoe UI"/>
      <w:szCs w:val="18"/>
    </w:rPr>
  </w:style>
  <w:style w:type="paragraph" w:styleId="Koptekst">
    <w:name w:val="header"/>
    <w:basedOn w:val="Standaard"/>
    <w:link w:val="KoptekstChar"/>
    <w:uiPriority w:val="99"/>
    <w:unhideWhenUsed/>
    <w:rsid w:val="00691D7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91D7C"/>
  </w:style>
  <w:style w:type="paragraph" w:styleId="Voettekst">
    <w:name w:val="footer"/>
    <w:basedOn w:val="Standaard"/>
    <w:link w:val="VoettekstChar"/>
    <w:uiPriority w:val="99"/>
    <w:unhideWhenUsed/>
    <w:rsid w:val="00691D7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91D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437</Words>
  <Characters>2407</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Schmitz, J.M.A. (Jan)</dc:creator>
  <cp:keywords/>
  <dc:description/>
  <cp:lastModifiedBy>Konijn, J.A. (John)</cp:lastModifiedBy>
  <cp:revision>4</cp:revision>
  <dcterms:created xsi:type="dcterms:W3CDTF">2022-12-20T11:36:00Z</dcterms:created>
  <dcterms:modified xsi:type="dcterms:W3CDTF">2022-12-20T13:48:00Z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2022-11-08T09:30:17Z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ac28d5b3-ceff-4ef0-b35d-40a3cfbdf75e</vt:lpwstr>
  </property>
  <property fmtid="{D5CDD505-2E9C-101B-9397-08002B2CF9AE}" pid="8" name="MSIP_Label_4bde8109-f994-4a60-a1d3-5c95e2ff3620_ContentBits">
    <vt:lpwstr>0</vt:lpwstr>
  </property>
</Properties>
</file>