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003FF" w14:textId="77777777" w:rsidR="003F4DE4" w:rsidRPr="003F4DE4" w:rsidRDefault="00B615DD" w:rsidP="00071C35">
      <w:pPr>
        <w:jc w:val="center"/>
        <w:rPr>
          <w:rFonts w:ascii="Arial" w:hAnsi="Arial" w:cs="Arial"/>
          <w:b/>
          <w:sz w:val="24"/>
          <w:szCs w:val="24"/>
        </w:rPr>
      </w:pPr>
      <w:r w:rsidRPr="003F4DE4">
        <w:rPr>
          <w:rFonts w:ascii="Arial" w:hAnsi="Arial" w:cs="Arial"/>
          <w:b/>
          <w:noProof/>
          <w:sz w:val="24"/>
          <w:szCs w:val="24"/>
          <w:lang w:val="en-US"/>
        </w:rPr>
        <w:drawing>
          <wp:anchor distT="0" distB="0" distL="114300" distR="114300" simplePos="0" relativeHeight="251658240" behindDoc="1" locked="0" layoutInCell="1" allowOverlap="1" wp14:anchorId="602309B1" wp14:editId="07777777">
            <wp:simplePos x="0" y="0"/>
            <wp:positionH relativeFrom="column">
              <wp:posOffset>3440622</wp:posOffset>
            </wp:positionH>
            <wp:positionV relativeFrom="paragraph">
              <wp:posOffset>-298450</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24462"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3F4DE4" w:rsidRPr="003F4DE4" w:rsidRDefault="003F4DE4" w:rsidP="00071C35">
      <w:pPr>
        <w:jc w:val="center"/>
        <w:rPr>
          <w:rFonts w:ascii="Arial" w:hAnsi="Arial" w:cs="Arial"/>
          <w:b/>
          <w:sz w:val="24"/>
          <w:szCs w:val="24"/>
        </w:rPr>
      </w:pPr>
    </w:p>
    <w:p w14:paraId="0A37501D" w14:textId="77777777" w:rsidR="003F4DE4" w:rsidRPr="003F4DE4" w:rsidRDefault="003F4DE4" w:rsidP="00071C35">
      <w:pPr>
        <w:jc w:val="center"/>
        <w:rPr>
          <w:rFonts w:ascii="Arial" w:hAnsi="Arial" w:cs="Arial"/>
          <w:b/>
          <w:sz w:val="24"/>
          <w:szCs w:val="24"/>
        </w:rPr>
      </w:pPr>
    </w:p>
    <w:p w14:paraId="38120A85" w14:textId="103CC71F" w:rsidR="00123795" w:rsidRPr="00717823" w:rsidRDefault="00B615DD" w:rsidP="628CA058">
      <w:pPr>
        <w:rPr>
          <w:b/>
          <w:bCs/>
          <w:sz w:val="20"/>
          <w:szCs w:val="20"/>
        </w:rPr>
      </w:pPr>
      <w:r w:rsidRPr="628CA058">
        <w:rPr>
          <w:b/>
          <w:bCs/>
          <w:sz w:val="20"/>
          <w:szCs w:val="20"/>
        </w:rPr>
        <w:t xml:space="preserve">Overeenkomst </w:t>
      </w:r>
      <w:r w:rsidR="6237117B" w:rsidRPr="628CA058">
        <w:rPr>
          <w:b/>
          <w:bCs/>
          <w:sz w:val="20"/>
          <w:szCs w:val="20"/>
        </w:rPr>
        <w:t>Oracle Support</w:t>
      </w:r>
      <w:r w:rsidR="00560482" w:rsidRPr="628CA058">
        <w:rPr>
          <w:b/>
          <w:bCs/>
          <w:sz w:val="20"/>
          <w:szCs w:val="20"/>
        </w:rPr>
        <w:t>.</w:t>
      </w:r>
    </w:p>
    <w:p w14:paraId="5DAB6C7B" w14:textId="77777777" w:rsidR="003F4DE4" w:rsidRPr="00717823" w:rsidRDefault="003F4DE4" w:rsidP="003F4DE4">
      <w:pPr>
        <w:rPr>
          <w:rFonts w:cstheme="minorHAnsi"/>
          <w:b/>
          <w:sz w:val="20"/>
          <w:szCs w:val="20"/>
        </w:rPr>
      </w:pPr>
    </w:p>
    <w:p w14:paraId="3608B2ED" w14:textId="77777777" w:rsidR="003F4DE4" w:rsidRPr="00717823" w:rsidRDefault="00B615DD" w:rsidP="003F4DE4">
      <w:pPr>
        <w:rPr>
          <w:rFonts w:cstheme="minorHAnsi"/>
          <w:sz w:val="20"/>
          <w:szCs w:val="20"/>
        </w:rPr>
      </w:pPr>
      <w:r w:rsidRPr="00717823">
        <w:rPr>
          <w:rFonts w:cstheme="minorHAnsi"/>
          <w:sz w:val="20"/>
          <w:szCs w:val="20"/>
        </w:rPr>
        <w:t xml:space="preserve">Het </w:t>
      </w:r>
      <w:r w:rsidR="00782F54">
        <w:rPr>
          <w:rFonts w:cstheme="minorHAnsi"/>
          <w:b/>
          <w:sz w:val="20"/>
          <w:szCs w:val="20"/>
        </w:rPr>
        <w:t>Erasmus universitair Medis</w:t>
      </w:r>
      <w:r w:rsidRPr="00717823">
        <w:rPr>
          <w:rFonts w:cstheme="minorHAnsi"/>
          <w:b/>
          <w:sz w:val="20"/>
          <w:szCs w:val="20"/>
        </w:rPr>
        <w:t>ch Centrum Rotterdam</w:t>
      </w:r>
      <w:r w:rsidRPr="00717823">
        <w:rPr>
          <w:rFonts w:cstheme="minorHAnsi"/>
          <w:sz w:val="20"/>
          <w:szCs w:val="20"/>
        </w:rPr>
        <w:t xml:space="preserve">, een publiekrechtelijk rechtspersoon, op basis van artikel 1.13, tweede lid, van de Wet op het Hoger Onderwijs en Wetenschappelijk Onderzoek (WHW), gevestigd </w:t>
      </w:r>
      <w:r w:rsidR="00E810A8">
        <w:rPr>
          <w:rFonts w:cstheme="minorHAnsi"/>
          <w:sz w:val="20"/>
          <w:szCs w:val="20"/>
        </w:rPr>
        <w:t>te Dr. Molewaterplein 40, 3015 GD</w:t>
      </w:r>
      <w:r w:rsidRPr="00717823">
        <w:rPr>
          <w:rFonts w:cstheme="minorHAnsi"/>
          <w:sz w:val="20"/>
          <w:szCs w:val="20"/>
        </w:rPr>
        <w:t xml:space="preserve"> Rotterdam, KvK-nummer 24485070, hierna te noemen :‘Erasmus MC’, rechtsgeldig vertegenwoordigd door </w:t>
      </w:r>
      <w:r w:rsidR="00895605">
        <w:rPr>
          <w:rFonts w:cstheme="minorHAnsi"/>
          <w:sz w:val="20"/>
          <w:szCs w:val="20"/>
        </w:rPr>
        <w:t>[naam], Manager [afdeling]</w:t>
      </w:r>
      <w:r w:rsidR="00E605C2">
        <w:rPr>
          <w:rFonts w:cstheme="minorHAnsi"/>
          <w:sz w:val="20"/>
          <w:szCs w:val="20"/>
        </w:rPr>
        <w:t>,</w:t>
      </w:r>
    </w:p>
    <w:p w14:paraId="0E03E4AD" w14:textId="77777777" w:rsidR="003F4DE4" w:rsidRPr="00717823" w:rsidRDefault="00B615DD" w:rsidP="003F4DE4">
      <w:pPr>
        <w:rPr>
          <w:rFonts w:cstheme="minorHAnsi"/>
          <w:sz w:val="20"/>
          <w:szCs w:val="20"/>
        </w:rPr>
      </w:pPr>
      <w:r w:rsidRPr="00717823">
        <w:rPr>
          <w:rFonts w:cstheme="minorHAnsi"/>
          <w:sz w:val="20"/>
          <w:szCs w:val="20"/>
        </w:rPr>
        <w:t xml:space="preserve">en </w:t>
      </w:r>
    </w:p>
    <w:p w14:paraId="3D06914F" w14:textId="77777777" w:rsidR="003F4DE4" w:rsidRDefault="00B615DD" w:rsidP="003F4DE4">
      <w:pPr>
        <w:rPr>
          <w:rFonts w:cstheme="minorHAnsi"/>
          <w:sz w:val="20"/>
          <w:szCs w:val="20"/>
        </w:rPr>
      </w:pPr>
      <w:r>
        <w:rPr>
          <w:rFonts w:cstheme="minorHAnsi"/>
          <w:b/>
          <w:sz w:val="20"/>
          <w:szCs w:val="20"/>
        </w:rPr>
        <w:t xml:space="preserve">[naam Leverancier] </w:t>
      </w:r>
      <w:r w:rsidRPr="00717823">
        <w:rPr>
          <w:rFonts w:cstheme="minorHAnsi"/>
          <w:sz w:val="20"/>
          <w:szCs w:val="20"/>
        </w:rPr>
        <w:t xml:space="preserve">, </w:t>
      </w:r>
      <w:r w:rsidRPr="005A2F30">
        <w:rPr>
          <w:rFonts w:cstheme="minorHAnsi"/>
          <w:sz w:val="20"/>
          <w:szCs w:val="20"/>
        </w:rPr>
        <w:t xml:space="preserve">gevestigd te </w:t>
      </w:r>
      <w:r>
        <w:rPr>
          <w:sz w:val="20"/>
          <w:szCs w:val="20"/>
        </w:rPr>
        <w:t xml:space="preserve">[..] </w:t>
      </w:r>
      <w:r w:rsidRPr="005A2F30">
        <w:rPr>
          <w:rFonts w:cstheme="minorHAnsi"/>
          <w:sz w:val="20"/>
          <w:szCs w:val="20"/>
        </w:rPr>
        <w:t xml:space="preserve">, </w:t>
      </w:r>
      <w:r>
        <w:rPr>
          <w:sz w:val="20"/>
          <w:szCs w:val="20"/>
        </w:rPr>
        <w:t xml:space="preserve">[postcode] </w:t>
      </w:r>
      <w:r w:rsidRPr="005A2F30">
        <w:rPr>
          <w:rFonts w:cstheme="minorHAnsi"/>
          <w:sz w:val="20"/>
          <w:szCs w:val="20"/>
        </w:rPr>
        <w:t xml:space="preserve">, </w:t>
      </w:r>
      <w:r>
        <w:rPr>
          <w:sz w:val="20"/>
          <w:szCs w:val="20"/>
        </w:rPr>
        <w:t xml:space="preserve">[plaats] </w:t>
      </w:r>
      <w:r w:rsidRPr="005A2F30">
        <w:rPr>
          <w:rFonts w:cstheme="minorHAnsi"/>
          <w:sz w:val="20"/>
          <w:szCs w:val="20"/>
        </w:rPr>
        <w:t>, KvK-</w:t>
      </w:r>
      <w:r w:rsidRPr="00717823">
        <w:rPr>
          <w:rFonts w:cstheme="minorHAnsi"/>
          <w:sz w:val="20"/>
          <w:szCs w:val="20"/>
        </w:rPr>
        <w:t xml:space="preserve">nummer </w:t>
      </w:r>
      <w:r>
        <w:rPr>
          <w:sz w:val="20"/>
          <w:szCs w:val="20"/>
        </w:rPr>
        <w:t>….</w:t>
      </w:r>
      <w:r w:rsidRPr="00717823">
        <w:rPr>
          <w:rFonts w:cstheme="minorHAnsi"/>
          <w:sz w:val="20"/>
          <w:szCs w:val="20"/>
        </w:rPr>
        <w:t xml:space="preserve">. Leverancier in de zin van art. 1 sub </w:t>
      </w:r>
      <w:r w:rsidR="00730BD6">
        <w:rPr>
          <w:rFonts w:cstheme="minorHAnsi"/>
          <w:sz w:val="20"/>
          <w:szCs w:val="20"/>
        </w:rPr>
        <w:t>C</w:t>
      </w:r>
      <w:r w:rsidRPr="00717823">
        <w:rPr>
          <w:rFonts w:cstheme="minorHAnsi"/>
          <w:sz w:val="20"/>
          <w:szCs w:val="20"/>
        </w:rPr>
        <w:t xml:space="preserve"> van de Algemene Inkoopvoorwaarden Erasmus Universitair Medisch Centrum Rotterdam, versie </w:t>
      </w:r>
      <w:r w:rsidR="00C26F60">
        <w:rPr>
          <w:rFonts w:cstheme="minorHAnsi"/>
          <w:sz w:val="20"/>
          <w:szCs w:val="20"/>
        </w:rPr>
        <w:t>september</w:t>
      </w:r>
      <w:r w:rsidRPr="00717823">
        <w:rPr>
          <w:rFonts w:cstheme="minorHAnsi"/>
          <w:sz w:val="20"/>
          <w:szCs w:val="20"/>
        </w:rPr>
        <w:t xml:space="preserve"> </w:t>
      </w:r>
      <w:r w:rsidR="00C26F60">
        <w:rPr>
          <w:rFonts w:cstheme="minorHAnsi"/>
          <w:sz w:val="20"/>
          <w:szCs w:val="20"/>
        </w:rPr>
        <w:t>2016</w:t>
      </w:r>
      <w:r w:rsidRPr="00717823">
        <w:rPr>
          <w:rFonts w:cstheme="minorHAnsi"/>
          <w:sz w:val="20"/>
          <w:szCs w:val="20"/>
        </w:rPr>
        <w:t xml:space="preserve">. Hierna te noemen: ‘Opdrachtnemer’, rechtsgeldig vertegenwoordigd door </w:t>
      </w:r>
      <w:r w:rsidRPr="00717823">
        <w:rPr>
          <w:rFonts w:cstheme="minorHAnsi"/>
          <w:sz w:val="20"/>
          <w:szCs w:val="20"/>
          <w:highlight w:val="yellow"/>
        </w:rPr>
        <w:t>[naam]</w:t>
      </w:r>
      <w:r w:rsidRPr="00717823">
        <w:rPr>
          <w:rFonts w:cstheme="minorHAnsi"/>
          <w:sz w:val="20"/>
          <w:szCs w:val="20"/>
        </w:rPr>
        <w:t xml:space="preserve">, </w:t>
      </w:r>
      <w:r w:rsidRPr="00717823">
        <w:rPr>
          <w:rFonts w:cstheme="minorHAnsi"/>
          <w:sz w:val="20"/>
          <w:szCs w:val="20"/>
          <w:highlight w:val="yellow"/>
        </w:rPr>
        <w:t>[functie]</w:t>
      </w:r>
      <w:r w:rsidRPr="00717823">
        <w:rPr>
          <w:rFonts w:cstheme="minorHAnsi"/>
          <w:sz w:val="20"/>
          <w:szCs w:val="20"/>
        </w:rPr>
        <w:t>.</w:t>
      </w:r>
    </w:p>
    <w:p w14:paraId="02EB378F" w14:textId="77777777" w:rsidR="00006FA0" w:rsidRPr="00717823" w:rsidRDefault="00006FA0" w:rsidP="003F4DE4">
      <w:pPr>
        <w:rPr>
          <w:rFonts w:cstheme="minorHAnsi"/>
          <w:sz w:val="20"/>
          <w:szCs w:val="20"/>
        </w:rPr>
      </w:pPr>
    </w:p>
    <w:p w14:paraId="35E01F84" w14:textId="086E34A1" w:rsidR="00822915" w:rsidRPr="00822915" w:rsidRDefault="00B615DD" w:rsidP="00822915">
      <w:pPr>
        <w:rPr>
          <w:rFonts w:cstheme="minorHAnsi"/>
          <w:b/>
          <w:sz w:val="20"/>
          <w:szCs w:val="20"/>
        </w:rPr>
      </w:pPr>
      <w:r w:rsidRPr="00822915">
        <w:rPr>
          <w:rFonts w:cstheme="minorHAnsi"/>
          <w:b/>
          <w:sz w:val="20"/>
          <w:szCs w:val="20"/>
        </w:rPr>
        <w:t>1.</w:t>
      </w:r>
      <w:r w:rsidRPr="00822915">
        <w:rPr>
          <w:rFonts w:cstheme="minorHAnsi"/>
          <w:b/>
          <w:sz w:val="20"/>
          <w:szCs w:val="20"/>
        </w:rPr>
        <w:tab/>
      </w:r>
      <w:bookmarkStart w:id="0" w:name="_Toc74255350"/>
      <w:r w:rsidR="00822915" w:rsidRPr="00822915">
        <w:rPr>
          <w:rFonts w:cstheme="minorHAnsi"/>
          <w:b/>
          <w:sz w:val="20"/>
          <w:szCs w:val="20"/>
        </w:rPr>
        <w:t>D</w:t>
      </w:r>
      <w:r w:rsidR="00822915">
        <w:rPr>
          <w:rFonts w:cstheme="minorHAnsi"/>
          <w:b/>
          <w:sz w:val="20"/>
          <w:szCs w:val="20"/>
        </w:rPr>
        <w:t>efinities en Interpretatie</w:t>
      </w:r>
      <w:bookmarkEnd w:id="0"/>
    </w:p>
    <w:p w14:paraId="7225ECF5" w14:textId="05DD6FCB" w:rsidR="00822915" w:rsidRPr="00822915" w:rsidRDefault="00822915" w:rsidP="00822915">
      <w:pPr>
        <w:tabs>
          <w:tab w:val="left" w:pos="3004"/>
        </w:tabs>
        <w:spacing w:after="0"/>
        <w:ind w:left="567" w:right="284" w:hanging="567"/>
        <w:rPr>
          <w:rFonts w:cstheme="minorHAnsi"/>
          <w:color w:val="000000"/>
          <w:w w:val="105"/>
          <w:sz w:val="20"/>
          <w:szCs w:val="20"/>
        </w:rPr>
      </w:pPr>
      <w:r w:rsidRPr="00822915">
        <w:rPr>
          <w:rFonts w:cstheme="minorHAnsi"/>
          <w:color w:val="000000"/>
          <w:w w:val="105"/>
          <w:sz w:val="20"/>
          <w:szCs w:val="20"/>
        </w:rPr>
        <w:t>Behoudens voor zover uit de context anders blijkt, zijn de woorden en uitdrukkingen die in de</w:t>
      </w:r>
    </w:p>
    <w:p w14:paraId="34006353" w14:textId="77777777" w:rsidR="00822915" w:rsidRPr="00822915" w:rsidRDefault="00822915" w:rsidP="00822915">
      <w:pPr>
        <w:tabs>
          <w:tab w:val="left" w:pos="3004"/>
        </w:tabs>
        <w:spacing w:after="0"/>
        <w:ind w:left="567" w:right="284" w:hanging="567"/>
        <w:rPr>
          <w:rFonts w:cstheme="minorHAnsi"/>
          <w:color w:val="000000"/>
          <w:w w:val="105"/>
          <w:sz w:val="20"/>
          <w:szCs w:val="20"/>
        </w:rPr>
      </w:pPr>
      <w:r w:rsidRPr="00822915">
        <w:rPr>
          <w:rFonts w:cstheme="minorHAnsi"/>
          <w:color w:val="000000"/>
          <w:w w:val="105"/>
          <w:sz w:val="20"/>
          <w:szCs w:val="20"/>
        </w:rPr>
        <w:t>Overeenkomst met een hoofdletter zijn geschreven gedefinieerde woorden en uitdrukkingen,</w:t>
      </w:r>
    </w:p>
    <w:p w14:paraId="0DEF256C" w14:textId="77777777" w:rsidR="00822915" w:rsidRPr="00822915" w:rsidRDefault="00822915" w:rsidP="00822915">
      <w:pPr>
        <w:tabs>
          <w:tab w:val="left" w:pos="3004"/>
        </w:tabs>
        <w:spacing w:after="0"/>
        <w:ind w:left="567" w:right="284" w:hanging="567"/>
        <w:rPr>
          <w:rFonts w:cstheme="minorHAnsi"/>
          <w:color w:val="000000"/>
          <w:w w:val="105"/>
          <w:sz w:val="20"/>
          <w:szCs w:val="20"/>
        </w:rPr>
      </w:pPr>
      <w:r w:rsidRPr="00822915">
        <w:rPr>
          <w:rFonts w:cstheme="minorHAnsi"/>
          <w:color w:val="000000"/>
          <w:w w:val="105"/>
          <w:sz w:val="20"/>
          <w:szCs w:val="20"/>
        </w:rPr>
        <w:t>die de daaraan hieronder toegekende betekenis hebben:</w:t>
      </w:r>
    </w:p>
    <w:p w14:paraId="2A7B518A"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Acceptatie: de goedkeuring door Opdrachtgever van één of meer Deliverables;</w:t>
      </w:r>
    </w:p>
    <w:p w14:paraId="57F3E28A"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Acceptatiecriteria: de in het Acceptatieplan vastgelegde criteria voor Acceptatie van een Deliverable of Werkpakket;</w:t>
      </w:r>
    </w:p>
    <w:p w14:paraId="4246A5F1" w14:textId="09032356"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Definitieve Acceptatie: Acceptatie van (een onderdeel van) de Presta</w:t>
      </w:r>
      <w:r w:rsidR="006974D0">
        <w:rPr>
          <w:rFonts w:cstheme="minorHAnsi"/>
          <w:color w:val="000000"/>
          <w:w w:val="105"/>
          <w:sz w:val="20"/>
          <w:szCs w:val="20"/>
        </w:rPr>
        <w:t>tie;</w:t>
      </w:r>
    </w:p>
    <w:p w14:paraId="2B58F847"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Acceptatieperiode: een periode van een maand na Ingebruikname;</w:t>
      </w:r>
    </w:p>
    <w:p w14:paraId="0F397A96" w14:textId="76833AF8"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Acceptatiepla</w:t>
      </w:r>
      <w:r w:rsidR="006974D0">
        <w:rPr>
          <w:rFonts w:cstheme="minorHAnsi"/>
          <w:color w:val="000000"/>
          <w:w w:val="105"/>
          <w:sz w:val="20"/>
          <w:szCs w:val="20"/>
        </w:rPr>
        <w:t>n: de o</w:t>
      </w:r>
      <w:r w:rsidRPr="00822915">
        <w:rPr>
          <w:rFonts w:cstheme="minorHAnsi"/>
          <w:color w:val="000000"/>
          <w:w w:val="105"/>
          <w:sz w:val="20"/>
          <w:szCs w:val="20"/>
        </w:rPr>
        <w:t>pgestelde documenten met gegevens over de Acceptatietesten;</w:t>
      </w:r>
    </w:p>
    <w:p w14:paraId="2B208836" w14:textId="1205B0B4" w:rsidR="00822915" w:rsidRPr="00822915" w:rsidRDefault="0013327C" w:rsidP="009C6B94">
      <w:pPr>
        <w:pStyle w:val="Lijstalinea"/>
        <w:numPr>
          <w:ilvl w:val="2"/>
          <w:numId w:val="17"/>
        </w:numPr>
        <w:tabs>
          <w:tab w:val="left" w:pos="709"/>
        </w:tabs>
        <w:spacing w:after="0"/>
        <w:ind w:left="927" w:right="284"/>
        <w:rPr>
          <w:rFonts w:cstheme="minorHAnsi"/>
          <w:color w:val="000000"/>
          <w:w w:val="105"/>
          <w:sz w:val="20"/>
          <w:szCs w:val="20"/>
        </w:rPr>
      </w:pPr>
      <w:r>
        <w:rPr>
          <w:rFonts w:cstheme="minorHAnsi"/>
          <w:color w:val="000000"/>
          <w:w w:val="105"/>
          <w:sz w:val="20"/>
          <w:szCs w:val="20"/>
        </w:rPr>
        <w:t>Acceptatieprocedure: de</w:t>
      </w:r>
      <w:r w:rsidR="00822915" w:rsidRPr="00822915">
        <w:rPr>
          <w:rFonts w:cstheme="minorHAnsi"/>
          <w:color w:val="000000"/>
          <w:w w:val="105"/>
          <w:sz w:val="20"/>
          <w:szCs w:val="20"/>
        </w:rPr>
        <w:t xml:space="preserve"> vastgelegde testprocedure waarmee kan worden vastgesteld of een of meer Deliverables en/of Werkpakketten voldoen aan de Acceptatiecriteria;</w:t>
      </w:r>
    </w:p>
    <w:p w14:paraId="1A16508B"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Broncode: het geheel van programma-instructies in hun oorspronkelijke programmeertaal met inbegrip van daarbij behorende Documentatie, bedoeld voor uitvoering door een computer, in een zodanige vorm dat een programmeur die beschikt over kennis en ervaring van de gebruikte programmeerwijze en techniek, daarmee de programmatuur kan wijzigen;</w:t>
      </w:r>
    </w:p>
    <w:p w14:paraId="651C9E90"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Bijlage: een bijlage bij deze Overeenkomst;</w:t>
      </w:r>
    </w:p>
    <w:p w14:paraId="15FBF1C0"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Conversie: het migreren van de Data van de huidige programmatuur naar de Programmatuur;</w:t>
      </w:r>
    </w:p>
    <w:p w14:paraId="7D761AC1"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Deliverables: de in het Projectplan beschreven, op grond van deze Overeenkomst te leveren onderdelen van de Prestatie, zoals resultaten van Diensten, de Programmatuur, Documentatie en Materialen;</w:t>
      </w:r>
    </w:p>
    <w:p w14:paraId="36ED4D4F" w14:textId="087C1D1D"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Diensten: de door </w:t>
      </w:r>
      <w:r w:rsidR="00962B3B">
        <w:rPr>
          <w:rFonts w:cstheme="minorHAnsi"/>
          <w:sz w:val="20"/>
          <w:szCs w:val="20"/>
        </w:rPr>
        <w:t>Opdrachtnemer</w:t>
      </w:r>
      <w:r w:rsidRPr="00822915">
        <w:rPr>
          <w:rFonts w:cstheme="minorHAnsi"/>
          <w:color w:val="000000"/>
          <w:w w:val="105"/>
          <w:sz w:val="20"/>
          <w:szCs w:val="20"/>
        </w:rPr>
        <w:t xml:space="preserve"> te leveren diensten waaronder mede begrepen </w:t>
      </w:r>
      <w:r w:rsidR="006974D0">
        <w:rPr>
          <w:rFonts w:cstheme="minorHAnsi"/>
          <w:color w:val="000000"/>
          <w:w w:val="105"/>
          <w:sz w:val="20"/>
          <w:szCs w:val="20"/>
        </w:rPr>
        <w:t>On-boarding, Level 4 software ondersteuning, doorontwikkelen van het systeem en het mitigeren van veiligheidsrisico’s;</w:t>
      </w:r>
    </w:p>
    <w:p w14:paraId="48BB9874"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Documentatie: een schriftelijk vastgelegde beschrijving van (een onderdeel van) de Programmatuur en de Diensten;</w:t>
      </w:r>
    </w:p>
    <w:p w14:paraId="5FD4824A" w14:textId="6115FC42"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lastRenderedPageBreak/>
        <w:t>Escrow: het deponeren van (een kopie van) de Broncode bij een onafhankelijke derde;</w:t>
      </w:r>
    </w:p>
    <w:p w14:paraId="76973D27"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Gebrek: iedere storingen/of ander mankement als gevolg waarvan de Programmatuur niet geschikt is voor het Overeengekomen gebruik dan wel niet voldoet aan de Specificaties;</w:t>
      </w:r>
    </w:p>
    <w:p w14:paraId="2311ED11"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Kleine Gebreken: Gebreken die door hun aard en/of aantal bedrijfsmatige ingebruikname van de Programmatuur of andere resultaten van de Diensten redelijkerwijze niet in de weg staan; </w:t>
      </w:r>
    </w:p>
    <w:p w14:paraId="01C06E3C"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Gebruikers: de geautoriseerde natuurlijke personen, werkzaam bij of ten behoeve van Opdrachtgever, die gebruik maken van de ICT-infrastructuur;</w:t>
      </w:r>
    </w:p>
    <w:p w14:paraId="4E51AB18"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Gebruiksrecht: het recht om op basis van het “Overeengekomen gebruik” gebruik te maken van de Programmatuur waaronder mede is begrepen: a) het recht om alle voor Opdrachtgever toegankelijke functionaliteiten van de Programmatuur te gebruiken ook als die niet in de Documentatie staan vermeld; b) het recht om 2 omgevingen te hebben zijnde productie en acceptatie; c) het recht om de Programmatuur voor test- en ontwikkeldoeleinden te gebruiken;</w:t>
      </w:r>
    </w:p>
    <w:p w14:paraId="2E1D9382" w14:textId="532A0229" w:rsidR="00822915" w:rsidRPr="00822915" w:rsidRDefault="00822915" w:rsidP="009C6B94">
      <w:pPr>
        <w:pStyle w:val="Lijstalinea"/>
        <w:numPr>
          <w:ilvl w:val="2"/>
          <w:numId w:val="17"/>
        </w:numPr>
        <w:tabs>
          <w:tab w:val="left" w:pos="709"/>
        </w:tabs>
        <w:spacing w:after="0"/>
        <w:ind w:left="927" w:right="284"/>
        <w:rPr>
          <w:rFonts w:cstheme="minorHAnsi"/>
          <w:color w:val="000000" w:themeColor="text1"/>
          <w:sz w:val="20"/>
          <w:szCs w:val="20"/>
        </w:rPr>
      </w:pPr>
      <w:r w:rsidRPr="00822915">
        <w:rPr>
          <w:rFonts w:cstheme="minorHAnsi"/>
          <w:color w:val="000000"/>
          <w:w w:val="105"/>
          <w:sz w:val="20"/>
          <w:szCs w:val="20"/>
        </w:rPr>
        <w:t xml:space="preserve">ICT-infrastructuur: het geïntegreerd en samenwerkend geheel van apparatuur, programmatuur, netwerk en communicatiefaciliteiten, in gebruik bij Opdrachtgever in samenhang waarmee de </w:t>
      </w:r>
      <w:r w:rsidR="006974D0">
        <w:rPr>
          <w:rFonts w:cstheme="minorHAnsi"/>
          <w:color w:val="000000"/>
          <w:w w:val="105"/>
          <w:sz w:val="20"/>
          <w:szCs w:val="20"/>
        </w:rPr>
        <w:t>Programmatuur moet functioneren</w:t>
      </w:r>
      <w:r w:rsidRPr="00822915">
        <w:rPr>
          <w:rFonts w:cstheme="minorHAnsi"/>
          <w:color w:val="000000"/>
          <w:w w:val="105"/>
          <w:sz w:val="20"/>
          <w:szCs w:val="20"/>
        </w:rPr>
        <w:t>;</w:t>
      </w:r>
    </w:p>
    <w:p w14:paraId="3FB0C043"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Implementatie: het geheel van handelingen en activiteiten onder de Overeenkomst, waaronder mede begrepen Installatie, Conversie, het realiseren van Koppelingen en het ontwerpen, voorbereiden, inrichten, testen en integreren van (onderdelen van) de Programmatuur, die afzonderlijk en in onderlinge samenhang nodig zijn om de Programmatuur in te voeren in de ICT Infrastructuur, op zodanige wijze dat de Programmatuur voldoet aan de Specificaties en beschikbaar is voor het Overeengekomen gebruik;</w:t>
      </w:r>
    </w:p>
    <w:p w14:paraId="7ACCA29A"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Ingebruikname: het in gebruik nemen door Opdrachtgever van een samenstel van Werkpakketten, aangegeven in het Projectplan, ten behoeve van patiëntenzorg;</w:t>
      </w:r>
    </w:p>
    <w:p w14:paraId="1786ED1A" w14:textId="536B1693"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Inschrijving: de </w:t>
      </w:r>
      <w:r w:rsidRPr="006974D0">
        <w:rPr>
          <w:rFonts w:cstheme="minorHAnsi"/>
          <w:color w:val="000000"/>
          <w:w w:val="105"/>
          <w:sz w:val="20"/>
          <w:szCs w:val="20"/>
        </w:rPr>
        <w:t>als Bijlage 12 aangehechte</w:t>
      </w:r>
      <w:r w:rsidRPr="00822915">
        <w:rPr>
          <w:rFonts w:cstheme="minorHAnsi"/>
          <w:color w:val="000000"/>
          <w:w w:val="105"/>
          <w:sz w:val="20"/>
          <w:szCs w:val="20"/>
        </w:rPr>
        <w:t xml:space="preserve"> inschrijving van </w:t>
      </w:r>
      <w:r w:rsidR="00962B3B">
        <w:rPr>
          <w:rFonts w:cstheme="minorHAnsi"/>
          <w:sz w:val="20"/>
          <w:szCs w:val="20"/>
        </w:rPr>
        <w:t>Opdrachtnemer</w:t>
      </w:r>
      <w:r w:rsidRPr="00822915">
        <w:rPr>
          <w:rFonts w:cstheme="minorHAnsi"/>
          <w:color w:val="000000"/>
          <w:w w:val="105"/>
          <w:sz w:val="20"/>
          <w:szCs w:val="20"/>
        </w:rPr>
        <w:t>;</w:t>
      </w:r>
    </w:p>
    <w:p w14:paraId="2E42BB5D"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Installatie: het gebruiksklaar opstellen, monteren, inregelen, configureren, samenstellen en aansluiten van de Programmatuur en eventueel het aanpassen daarvan op de ICT infrastructuur;</w:t>
      </w:r>
    </w:p>
    <w:p w14:paraId="511AAC1C"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Koppeling: programmatuur die de gegevensuitwisseling tussen onderdelen van de ICT-infrastructuur en/of met de apparatuur en programmatuur van derden mogelijk maakt;</w:t>
      </w:r>
    </w:p>
    <w:p w14:paraId="3196C7E7" w14:textId="1EB34597" w:rsidR="00A17354" w:rsidRPr="00A17354" w:rsidRDefault="00962B3B" w:rsidP="00A17354">
      <w:pPr>
        <w:pStyle w:val="Lijstalinea"/>
        <w:numPr>
          <w:ilvl w:val="2"/>
          <w:numId w:val="17"/>
        </w:numPr>
        <w:tabs>
          <w:tab w:val="left" w:pos="709"/>
        </w:tabs>
        <w:spacing w:after="0"/>
        <w:ind w:left="927" w:right="284"/>
        <w:rPr>
          <w:rFonts w:cstheme="minorHAnsi"/>
          <w:color w:val="000000"/>
          <w:w w:val="105"/>
          <w:sz w:val="20"/>
          <w:szCs w:val="20"/>
        </w:rPr>
      </w:pPr>
      <w:r>
        <w:rPr>
          <w:rFonts w:cstheme="minorHAnsi"/>
          <w:sz w:val="20"/>
          <w:szCs w:val="20"/>
        </w:rPr>
        <w:t>Opdrachtnemer</w:t>
      </w:r>
      <w:r w:rsidR="00A17354" w:rsidRPr="00822915">
        <w:rPr>
          <w:rFonts w:cstheme="minorHAnsi"/>
          <w:color w:val="000000"/>
          <w:w w:val="105"/>
          <w:sz w:val="20"/>
          <w:szCs w:val="20"/>
        </w:rPr>
        <w:t>: &lt;</w:t>
      </w:r>
      <w:r w:rsidR="00A17354" w:rsidRPr="00822915">
        <w:rPr>
          <w:rFonts w:cstheme="minorHAnsi"/>
          <w:color w:val="000000"/>
          <w:w w:val="105"/>
          <w:sz w:val="20"/>
          <w:szCs w:val="20"/>
          <w:highlight w:val="yellow"/>
        </w:rPr>
        <w:t>naam</w:t>
      </w:r>
      <w:r w:rsidR="00A17354" w:rsidRPr="00822915">
        <w:rPr>
          <w:rFonts w:cstheme="minorHAnsi"/>
          <w:color w:val="000000"/>
          <w:w w:val="105"/>
          <w:sz w:val="20"/>
          <w:szCs w:val="20"/>
        </w:rPr>
        <w:t xml:space="preserve">&gt; ; </w:t>
      </w:r>
    </w:p>
    <w:p w14:paraId="2E3E533A" w14:textId="511A6DAB" w:rsidR="00A17354" w:rsidRPr="00A17354" w:rsidRDefault="00822915" w:rsidP="00A1735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Licentievergoeding: de door Opdrachtgever verschuldigde vergoeding voor het Gebruiksrecht en de Documentatie;</w:t>
      </w:r>
    </w:p>
    <w:p w14:paraId="2D8E8EC2" w14:textId="293B0FF6"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Maatwerkprogrammatuur: de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specifiek voor Opdrachtgever ontwikkelde programmatuur (waaronder mede begrepen drivers en applets daarvan) en specifiek voor Opdrachtgever aangebrachte wijzigingen in de Standaardprogrammatuur, alsmede daarbij behorende interfaces, met inbegrip van Nieuwe versies en Verbeterde versies daarvan;</w:t>
      </w:r>
    </w:p>
    <w:p w14:paraId="510784DD"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Materialen: voor de Diensten, de Programmatuur of de Documentatie benodigde (hulp)zaken zoals kabels, smartcards en fysieke gegevensdragers;</w:t>
      </w:r>
    </w:p>
    <w:p w14:paraId="2880EAB4" w14:textId="13BE536F"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Meerwerk: extra werkzaamh</w:t>
      </w:r>
      <w:r w:rsidR="006974D0">
        <w:rPr>
          <w:rFonts w:cstheme="minorHAnsi"/>
          <w:color w:val="000000"/>
          <w:w w:val="105"/>
          <w:sz w:val="20"/>
          <w:szCs w:val="20"/>
        </w:rPr>
        <w:t>eden</w:t>
      </w:r>
      <w:r w:rsidR="00895048">
        <w:rPr>
          <w:rFonts w:cstheme="minorHAnsi"/>
          <w:color w:val="000000"/>
          <w:w w:val="105"/>
          <w:sz w:val="20"/>
          <w:szCs w:val="20"/>
        </w:rPr>
        <w:t xml:space="preserve"> zoals bedoeld in Bijlage 8 (Meerwerkverzoekprocedure)</w:t>
      </w:r>
      <w:r w:rsidRPr="00822915">
        <w:rPr>
          <w:rFonts w:cstheme="minorHAnsi"/>
          <w:color w:val="000000"/>
          <w:w w:val="105"/>
          <w:sz w:val="20"/>
          <w:szCs w:val="20"/>
        </w:rPr>
        <w:t>;</w:t>
      </w:r>
    </w:p>
    <w:p w14:paraId="74B8BBC0" w14:textId="1B947770"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Meerwerkverzoek: verzoek tot extra werkzaamh</w:t>
      </w:r>
      <w:r w:rsidR="006974D0">
        <w:rPr>
          <w:rFonts w:cstheme="minorHAnsi"/>
          <w:color w:val="000000"/>
          <w:w w:val="105"/>
          <w:sz w:val="20"/>
          <w:szCs w:val="20"/>
        </w:rPr>
        <w:t>eden</w:t>
      </w:r>
      <w:r w:rsidR="00895048">
        <w:rPr>
          <w:rFonts w:cstheme="minorHAnsi"/>
          <w:color w:val="000000"/>
          <w:w w:val="105"/>
          <w:sz w:val="20"/>
          <w:szCs w:val="20"/>
        </w:rPr>
        <w:t xml:space="preserve"> zoals bedoeld in Bijlage 8 (</w:t>
      </w:r>
      <w:r w:rsidR="00895048">
        <w:rPr>
          <w:rFonts w:cstheme="minorHAnsi"/>
          <w:color w:val="000000"/>
          <w:w w:val="105"/>
          <w:sz w:val="20"/>
          <w:szCs w:val="20"/>
        </w:rPr>
        <w:t>Meerwerkverzoekprocedure)</w:t>
      </w:r>
      <w:r w:rsidRPr="00822915">
        <w:rPr>
          <w:rFonts w:cstheme="minorHAnsi"/>
          <w:color w:val="000000"/>
          <w:w w:val="105"/>
          <w:sz w:val="20"/>
          <w:szCs w:val="20"/>
        </w:rPr>
        <w:t>;</w:t>
      </w:r>
    </w:p>
    <w:p w14:paraId="6E07B613" w14:textId="1BC39EC5"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Minderwerk: minder werkzaamh</w:t>
      </w:r>
      <w:r w:rsidR="006974D0">
        <w:rPr>
          <w:rFonts w:cstheme="minorHAnsi"/>
          <w:color w:val="000000"/>
          <w:w w:val="105"/>
          <w:sz w:val="20"/>
          <w:szCs w:val="20"/>
        </w:rPr>
        <w:t>eden</w:t>
      </w:r>
      <w:r w:rsidRPr="00822915">
        <w:rPr>
          <w:rFonts w:cstheme="minorHAnsi"/>
          <w:color w:val="000000"/>
          <w:w w:val="105"/>
          <w:sz w:val="20"/>
          <w:szCs w:val="20"/>
        </w:rPr>
        <w:t xml:space="preserve">; </w:t>
      </w:r>
    </w:p>
    <w:p w14:paraId="38E0E486"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Nieuwe versie: een opvolgende versie van Programmatuur, met in overwegende mate nieuwe of gewijzigde functionaliteit;</w:t>
      </w:r>
    </w:p>
    <w:p w14:paraId="26ABB8A1"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Nota van Inlichtingen: </w:t>
      </w:r>
      <w:r w:rsidRPr="00895048">
        <w:rPr>
          <w:rFonts w:cstheme="minorHAnsi"/>
          <w:color w:val="000000"/>
          <w:w w:val="105"/>
          <w:sz w:val="20"/>
          <w:szCs w:val="20"/>
        </w:rPr>
        <w:t>als Bijlage 10  aangehechte</w:t>
      </w:r>
      <w:r w:rsidRPr="00822915">
        <w:rPr>
          <w:rFonts w:cstheme="minorHAnsi"/>
          <w:color w:val="000000"/>
          <w:w w:val="105"/>
          <w:sz w:val="20"/>
          <w:szCs w:val="20"/>
        </w:rPr>
        <w:t xml:space="preserve"> nota van inlichtingen;</w:t>
      </w:r>
    </w:p>
    <w:p w14:paraId="24D6CB10"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lastRenderedPageBreak/>
        <w:t>Objectcode: vertaling van de Broncode in een direct door een computer leesbare en uitvoerbare code;</w:t>
      </w:r>
    </w:p>
    <w:p w14:paraId="5F38DEBB" w14:textId="04A0E8E2"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Onderhoud: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uit te voeren werkzaamheden gericht op het in stand houden, herstellen en/of verbeteren van de Programmatuur, zoals nader omschreven in de SLA</w:t>
      </w:r>
    </w:p>
    <w:p w14:paraId="6E029392" w14:textId="77777777" w:rsidR="00822915" w:rsidRPr="00822915" w:rsidRDefault="00822915" w:rsidP="009C6B94">
      <w:pPr>
        <w:pStyle w:val="Lijstalinea"/>
        <w:framePr w:w="191" w:wrap="auto" w:vAnchor="page" w:hAnchor="page" w:x="10790" w:y="16460"/>
        <w:numPr>
          <w:ilvl w:val="2"/>
          <w:numId w:val="17"/>
        </w:numPr>
        <w:tabs>
          <w:tab w:val="left" w:pos="709"/>
        </w:tabs>
        <w:spacing w:after="0"/>
        <w:ind w:left="927" w:right="284"/>
        <w:rPr>
          <w:rFonts w:cstheme="minorHAnsi"/>
          <w:color w:val="000000" w:themeColor="text1"/>
          <w:sz w:val="20"/>
          <w:szCs w:val="20"/>
        </w:rPr>
      </w:pPr>
      <w:r w:rsidRPr="00822915">
        <w:rPr>
          <w:rFonts w:cstheme="minorHAnsi"/>
          <w:color w:val="000000"/>
          <w:w w:val="105"/>
          <w:sz w:val="20"/>
          <w:szCs w:val="20"/>
        </w:rPr>
        <w:t>3</w:t>
      </w:r>
    </w:p>
    <w:p w14:paraId="73E4367B"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Ondersteunende Programmatuur: programmatuur van derden, benodigd om de Standaardprogrammatuur, Maatwerkprogrammatuur en Koppelingen te laten werken op de ICT infrastructuur, zoals operating system, database, generieke portaalsoftware en dergelijke;</w:t>
      </w:r>
    </w:p>
    <w:p w14:paraId="150B0300"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Opdrachtgever: Erasmus MC;</w:t>
      </w:r>
    </w:p>
    <w:p w14:paraId="34168869" w14:textId="69575E44"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Oplevering: het aanbieden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van (onderdelen van) de Prestatie ter Acceptatie;</w:t>
      </w:r>
    </w:p>
    <w:p w14:paraId="5F7BE328"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Overeengekomen gebruik: het door Opdrachtgever beoogde gebruik van de Programmatuur, de Materialen en Documentatie en eventuele toekomstige uitbreidingen waaronder mede begrepen gebruik door derden ten behoeve van Opdrachtgever alsmede </w:t>
      </w:r>
      <w:r w:rsidRPr="00822915">
        <w:rPr>
          <w:rFonts w:cstheme="minorHAnsi"/>
          <w:color w:val="000000"/>
          <w:sz w:val="20"/>
          <w:szCs w:val="20"/>
        </w:rPr>
        <w:t>gebruik van de Programmatuur ten behoeve van demonstraties, onderwijs en overleg met andere partijen over de doorontwikkeling van de Programmatuur en dergelijke;</w:t>
      </w:r>
    </w:p>
    <w:p w14:paraId="2EC66C85" w14:textId="36DB4C15"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Overeenkomst: de onderhavige overeenkomst tussen Opdrachtgever en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 xml:space="preserve">gesloten </w:t>
      </w:r>
      <w:r w:rsidR="001D44A7">
        <w:rPr>
          <w:rFonts w:cstheme="minorHAnsi"/>
          <w:color w:val="000000"/>
          <w:w w:val="105"/>
          <w:sz w:val="20"/>
          <w:szCs w:val="20"/>
        </w:rPr>
        <w:t>voor</w:t>
      </w:r>
      <w:r w:rsidRPr="00822915">
        <w:rPr>
          <w:rFonts w:cstheme="minorHAnsi"/>
          <w:color w:val="000000"/>
          <w:w w:val="105"/>
          <w:sz w:val="20"/>
          <w:szCs w:val="20"/>
        </w:rPr>
        <w:t xml:space="preserve"> </w:t>
      </w:r>
      <w:r w:rsidR="006E0C1B">
        <w:rPr>
          <w:rFonts w:cstheme="minorHAnsi"/>
          <w:color w:val="000000"/>
          <w:w w:val="105"/>
          <w:sz w:val="20"/>
          <w:szCs w:val="20"/>
        </w:rPr>
        <w:t>het uitvoeren van Level 4 software ondersteuning op Oracle eBS, OIM en OBIEE</w:t>
      </w:r>
      <w:r w:rsidR="001D44A7">
        <w:rPr>
          <w:rFonts w:cstheme="minorHAnsi"/>
          <w:color w:val="000000"/>
          <w:w w:val="105"/>
          <w:sz w:val="20"/>
          <w:szCs w:val="20"/>
        </w:rPr>
        <w:t>;</w:t>
      </w:r>
    </w:p>
    <w:p w14:paraId="4B1B047D" w14:textId="18E0A8F9" w:rsidR="000D4C72" w:rsidRDefault="000D4C72" w:rsidP="009C6B94">
      <w:pPr>
        <w:pStyle w:val="Lijstalinea"/>
        <w:numPr>
          <w:ilvl w:val="2"/>
          <w:numId w:val="17"/>
        </w:numPr>
        <w:tabs>
          <w:tab w:val="left" w:pos="709"/>
        </w:tabs>
        <w:spacing w:after="0"/>
        <w:ind w:left="927" w:right="284"/>
        <w:rPr>
          <w:rFonts w:cstheme="minorHAnsi"/>
          <w:color w:val="000000"/>
          <w:w w:val="105"/>
          <w:sz w:val="20"/>
          <w:szCs w:val="20"/>
        </w:rPr>
      </w:pPr>
      <w:r>
        <w:rPr>
          <w:rFonts w:cstheme="minorHAnsi"/>
          <w:color w:val="000000"/>
          <w:w w:val="105"/>
          <w:sz w:val="20"/>
          <w:szCs w:val="20"/>
        </w:rPr>
        <w:t xml:space="preserve">Partij: </w:t>
      </w:r>
      <w:r w:rsidRPr="00822915">
        <w:rPr>
          <w:rFonts w:cstheme="minorHAnsi"/>
          <w:color w:val="000000"/>
          <w:w w:val="105"/>
          <w:sz w:val="20"/>
          <w:szCs w:val="20"/>
        </w:rPr>
        <w:t xml:space="preserve">Onder een Partij worden begrepen alle personen en rechtspersonen waarover die partij (al dan niet </w:t>
      </w:r>
      <w:r>
        <w:rPr>
          <w:rFonts w:cstheme="minorHAnsi"/>
          <w:color w:val="000000"/>
          <w:w w:val="105"/>
          <w:sz w:val="20"/>
          <w:szCs w:val="20"/>
        </w:rPr>
        <w:t>on</w:t>
      </w:r>
      <w:r w:rsidRPr="00822915">
        <w:rPr>
          <w:rFonts w:cstheme="minorHAnsi"/>
          <w:color w:val="000000"/>
          <w:w w:val="105"/>
          <w:sz w:val="20"/>
          <w:szCs w:val="20"/>
        </w:rPr>
        <w:t>middellijk) gezag heeft of die voor of via haar werkzaamheden verrichten bij de andere Partij.</w:t>
      </w:r>
    </w:p>
    <w:p w14:paraId="1128F17A" w14:textId="2517DF59" w:rsidR="00A17354" w:rsidRPr="00A17354" w:rsidRDefault="00A17354" w:rsidP="00A1735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Patch: als tijdelijk bedoelde correctie van Standaardprogrammatuur;</w:t>
      </w:r>
    </w:p>
    <w:p w14:paraId="0D3DEEE1" w14:textId="41AFD270"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Persoonsgegevens: elk gegeven betreffende een geïdentificeerde of identificeerbare natuurlijke persoon in de zin van de Algemene Verordening Gegevensbescherming;</w:t>
      </w:r>
    </w:p>
    <w:p w14:paraId="2FF196CC"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Prestatie: de Diensten en resultaten daarvan, de Programmatuur, Materialen en Documentatie;</w:t>
      </w:r>
    </w:p>
    <w:p w14:paraId="64A1EEE3" w14:textId="7AD43621" w:rsidR="00A17354" w:rsidRPr="00A17354" w:rsidRDefault="00A17354" w:rsidP="00A1735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Programmatuur: alle Standaardprogrammatuur, Standaardcontent, Maatwerkprogrammatuur, Koppelingen en Ondersteunende Programmatuur. Voor   laatstgenoemde geldt dit voor zover de licentie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wordt geleverd uit hoofde van deze overeenkomst;</w:t>
      </w:r>
    </w:p>
    <w:p w14:paraId="4BC22023" w14:textId="6CD7EED1" w:rsidR="00A17354" w:rsidRPr="00A17354" w:rsidRDefault="00A17354" w:rsidP="00A1735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Projectplan: het document, waarin de levering van de Diensten, Programmatuur, de Documentatie en de Materialen is uitgewerkt in Werkpakketten en Deliverables, met een uitsplitsing van verantwoordelijkheden en werkverdeling en met de bijbehorende Projectplanning waarvan de definitieve </w:t>
      </w:r>
      <w:r w:rsidRPr="00C475BE">
        <w:rPr>
          <w:rFonts w:cstheme="minorHAnsi"/>
          <w:color w:val="000000"/>
          <w:w w:val="105"/>
          <w:sz w:val="20"/>
          <w:szCs w:val="20"/>
        </w:rPr>
        <w:t>versie in Bijlage 13 (Plan van Aanpak) is opgenomen;</w:t>
      </w:r>
    </w:p>
    <w:p w14:paraId="5490F49B"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Projectplanning: het in het Projectplan opgenomen tijdschema voor de levering van de Diensten, de Programmatuur, Materialen en Documentatie;</w:t>
      </w:r>
    </w:p>
    <w:p w14:paraId="5804C449" w14:textId="7DF95C76"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Service Level: De in de SLA opgenomen niveaus van dienstverlening die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moet leveren;</w:t>
      </w:r>
    </w:p>
    <w:p w14:paraId="49EB0687"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Service Level Korting: De overeenkomstig de SLA door Opdrachtgever toe te passen korting op de jaarlijkse Licentie-/Onderhoudsvergoeding in geval de Service Levels niet worden gehaald; </w:t>
      </w:r>
    </w:p>
    <w:p w14:paraId="586632FF"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SLA: de in </w:t>
      </w:r>
      <w:r w:rsidRPr="00C475BE">
        <w:rPr>
          <w:rFonts w:cstheme="minorHAnsi"/>
          <w:color w:val="000000"/>
          <w:w w:val="105"/>
          <w:sz w:val="20"/>
          <w:szCs w:val="20"/>
        </w:rPr>
        <w:t>Bijlage 1 opgenomen</w:t>
      </w:r>
      <w:r w:rsidRPr="00822915">
        <w:rPr>
          <w:rFonts w:cstheme="minorHAnsi"/>
          <w:color w:val="000000"/>
          <w:w w:val="105"/>
          <w:sz w:val="20"/>
          <w:szCs w:val="20"/>
        </w:rPr>
        <w:t xml:space="preserve"> Service Level Agreement;</w:t>
      </w:r>
    </w:p>
    <w:p w14:paraId="63BF4530"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Specificaties: De overeengekomen specificaties van de Prestatie zoals omschreven in de SLA; </w:t>
      </w:r>
    </w:p>
    <w:p w14:paraId="3BCE3980" w14:textId="29E427B4"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Standaardprogrammatuur: alle standaard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te leveren; computerprogrammatuur, niet zijnde Maatwerkprogrammatuur;</w:t>
      </w:r>
    </w:p>
    <w:p w14:paraId="7180AF06" w14:textId="4C82B4FF"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lastRenderedPageBreak/>
        <w:t xml:space="preserve">Standaardcontent: alle door </w:t>
      </w:r>
      <w:r w:rsidR="00962B3B">
        <w:rPr>
          <w:rFonts w:cstheme="minorHAnsi"/>
          <w:sz w:val="20"/>
          <w:szCs w:val="20"/>
        </w:rPr>
        <w:t>Opdrachtnemer</w:t>
      </w:r>
      <w:r w:rsidR="00962B3B" w:rsidRPr="00822915">
        <w:rPr>
          <w:rFonts w:cstheme="minorHAnsi"/>
          <w:color w:val="000000"/>
          <w:w w:val="105"/>
          <w:sz w:val="20"/>
          <w:szCs w:val="20"/>
        </w:rPr>
        <w:t xml:space="preserve"> </w:t>
      </w:r>
      <w:r w:rsidRPr="00822915">
        <w:rPr>
          <w:rFonts w:cstheme="minorHAnsi"/>
          <w:color w:val="000000"/>
          <w:w w:val="105"/>
          <w:sz w:val="20"/>
          <w:szCs w:val="20"/>
        </w:rPr>
        <w:t>te leveren standaard inrichting van de Standaardprogrammatuur;</w:t>
      </w:r>
    </w:p>
    <w:p w14:paraId="70C77CFA" w14:textId="71387F5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C475BE">
        <w:rPr>
          <w:rFonts w:cstheme="minorHAnsi"/>
          <w:color w:val="000000"/>
          <w:w w:val="105"/>
          <w:sz w:val="20"/>
          <w:szCs w:val="20"/>
        </w:rPr>
        <w:t xml:space="preserve">Support: </w:t>
      </w:r>
      <w:r w:rsidR="00C475BE" w:rsidRPr="00C475BE">
        <w:rPr>
          <w:rFonts w:cstheme="minorHAnsi"/>
          <w:color w:val="000000"/>
          <w:w w:val="105"/>
          <w:sz w:val="20"/>
          <w:szCs w:val="20"/>
        </w:rPr>
        <w:t xml:space="preserve">de </w:t>
      </w:r>
      <w:r w:rsidR="00C475BE">
        <w:rPr>
          <w:rFonts w:cstheme="minorHAnsi"/>
          <w:color w:val="000000"/>
          <w:w w:val="105"/>
          <w:sz w:val="20"/>
          <w:szCs w:val="20"/>
        </w:rPr>
        <w:t xml:space="preserve">Level 4 software </w:t>
      </w:r>
      <w:r w:rsidRPr="00C475BE">
        <w:rPr>
          <w:rFonts w:cstheme="minorHAnsi"/>
          <w:color w:val="000000"/>
          <w:w w:val="105"/>
          <w:sz w:val="20"/>
          <w:szCs w:val="20"/>
        </w:rPr>
        <w:t>ondersteuning</w:t>
      </w:r>
      <w:r w:rsidRPr="00822915">
        <w:rPr>
          <w:rFonts w:cstheme="minorHAnsi"/>
          <w:color w:val="000000"/>
          <w:w w:val="105"/>
          <w:sz w:val="20"/>
          <w:szCs w:val="20"/>
        </w:rPr>
        <w:t xml:space="preserve"> van Opdrachtgever door </w:t>
      </w:r>
      <w:r w:rsidR="00962B3B">
        <w:rPr>
          <w:rFonts w:cstheme="minorHAnsi"/>
          <w:sz w:val="20"/>
          <w:szCs w:val="20"/>
        </w:rPr>
        <w:t>Opdrachtnemer</w:t>
      </w:r>
      <w:r w:rsidRPr="00822915">
        <w:rPr>
          <w:rFonts w:cstheme="minorHAnsi"/>
          <w:color w:val="000000"/>
          <w:w w:val="105"/>
          <w:sz w:val="20"/>
          <w:szCs w:val="20"/>
        </w:rPr>
        <w:t>, zoals beschreven in de SLA;</w:t>
      </w:r>
    </w:p>
    <w:p w14:paraId="30127024"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Verbeterde versie: een opvolgende versie van Programmatuur waarin Gebreken zijn hersteld en/of de werking daarvan anderszins is verbeterd;</w:t>
      </w:r>
    </w:p>
    <w:p w14:paraId="4E64EF84" w14:textId="77777777" w:rsidR="00822915" w:rsidRPr="00822915" w:rsidRDefault="00822915" w:rsidP="009C6B9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 xml:space="preserve">Vergoeding: de voor een onderdeel van de Prestatie overeengekomen prijs, zoals opgenomen in </w:t>
      </w:r>
      <w:r w:rsidRPr="00C475BE">
        <w:rPr>
          <w:rFonts w:cstheme="minorHAnsi"/>
          <w:color w:val="000000"/>
          <w:w w:val="105"/>
          <w:sz w:val="20"/>
          <w:szCs w:val="20"/>
        </w:rPr>
        <w:t>het Prijzenblad (Bijlage 2);</w:t>
      </w:r>
    </w:p>
    <w:p w14:paraId="11457E03" w14:textId="2A611231" w:rsidR="00822915" w:rsidRPr="009076B4" w:rsidRDefault="00822915" w:rsidP="009076B4">
      <w:pPr>
        <w:pStyle w:val="Lijstalinea"/>
        <w:numPr>
          <w:ilvl w:val="2"/>
          <w:numId w:val="17"/>
        </w:numPr>
        <w:tabs>
          <w:tab w:val="left" w:pos="709"/>
        </w:tabs>
        <w:spacing w:after="0"/>
        <w:ind w:left="927" w:right="284"/>
        <w:rPr>
          <w:rFonts w:cstheme="minorHAnsi"/>
          <w:color w:val="000000"/>
          <w:w w:val="105"/>
          <w:sz w:val="20"/>
          <w:szCs w:val="20"/>
        </w:rPr>
      </w:pPr>
      <w:r w:rsidRPr="00822915">
        <w:rPr>
          <w:rFonts w:cstheme="minorHAnsi"/>
          <w:color w:val="000000"/>
          <w:w w:val="105"/>
          <w:sz w:val="20"/>
          <w:szCs w:val="20"/>
        </w:rPr>
        <w:t>Vertrouwelijke Informatie: de informatie, welke</w:t>
      </w:r>
      <w:r w:rsidRPr="00822915">
        <w:rPr>
          <w:rFonts w:cstheme="minorHAnsi"/>
          <w:color w:val="000000"/>
          <w:w w:val="105"/>
          <w:sz w:val="20"/>
          <w:szCs w:val="20"/>
        </w:rPr>
        <w:br/>
        <w:t>a. mondeling, schriftelijk of in enig andere vorm is verstrekt door de ene aan de andere Partij;</w:t>
      </w:r>
      <w:r w:rsidRPr="00822915">
        <w:rPr>
          <w:rFonts w:cstheme="minorHAnsi"/>
          <w:color w:val="000000"/>
          <w:w w:val="105"/>
          <w:sz w:val="20"/>
          <w:szCs w:val="20"/>
        </w:rPr>
        <w:br/>
        <w:t>b. in ieder geval betreft het:</w:t>
      </w:r>
      <w:r w:rsidRPr="00822915">
        <w:rPr>
          <w:rFonts w:cstheme="minorHAnsi"/>
          <w:color w:val="000000"/>
          <w:w w:val="105"/>
          <w:sz w:val="20"/>
          <w:szCs w:val="20"/>
        </w:rPr>
        <w:br/>
        <w:t>- vanwege Opdrachtgever: medische gegevens, persoonsgegevens van patiënten, personeelsgegevens, financiële gegevens, gegevens over de IT infrastructuur en de beveiliging daarvan;</w:t>
      </w:r>
      <w:r w:rsidRPr="00822915">
        <w:rPr>
          <w:rFonts w:cstheme="minorHAnsi"/>
          <w:color w:val="000000"/>
          <w:w w:val="105"/>
          <w:sz w:val="20"/>
          <w:szCs w:val="20"/>
        </w:rPr>
        <w:br/>
        <w:t xml:space="preserve">- vanwege </w:t>
      </w:r>
      <w:r w:rsidR="00962B3B">
        <w:rPr>
          <w:rFonts w:cstheme="minorHAnsi"/>
          <w:sz w:val="20"/>
          <w:szCs w:val="20"/>
        </w:rPr>
        <w:t>Opdrachtnemer</w:t>
      </w:r>
      <w:r w:rsidRPr="00822915">
        <w:rPr>
          <w:rFonts w:cstheme="minorHAnsi"/>
          <w:color w:val="000000"/>
          <w:w w:val="105"/>
          <w:sz w:val="20"/>
          <w:szCs w:val="20"/>
        </w:rPr>
        <w:t>: door haar ontwikkelde of ter beschikking gestelde Standaardprogrammatuur, apparatuur of andere materialen zoals analyses, ontwerpen, documentatie, presentaties, rapporten, offertes, contracten, voorbereidend materiaal daarvan;</w:t>
      </w:r>
      <w:r w:rsidRPr="00822915">
        <w:rPr>
          <w:rFonts w:cstheme="minorHAnsi"/>
          <w:color w:val="000000"/>
          <w:w w:val="105"/>
          <w:sz w:val="20"/>
          <w:szCs w:val="20"/>
        </w:rPr>
        <w:br/>
        <w:t>c. schriftelijk is gekenmerkt als Vertrouwelijk ten tijde van verstrekking of, indien niet als zodanig gekenmerkt, redelijkerwijs dient te worden beschouwd als vertrouwelijk ten tijde van het verkrijgen ervan;</w:t>
      </w:r>
      <w:r w:rsidRPr="00822915">
        <w:rPr>
          <w:rFonts w:cstheme="minorHAnsi"/>
          <w:color w:val="000000"/>
          <w:w w:val="105"/>
          <w:sz w:val="20"/>
          <w:szCs w:val="20"/>
        </w:rPr>
        <w:br/>
        <w:t>d. alvorens deze door de andere Partij was verkregen, niet publiekelijk beschikbaar of reeds in het bezit van die Partij was voordat de plicht van geheimhouding was aangegaan;</w:t>
      </w:r>
      <w:r w:rsidRPr="009076B4">
        <w:rPr>
          <w:rFonts w:cstheme="minorHAnsi"/>
          <w:color w:val="000000"/>
          <w:w w:val="105"/>
          <w:sz w:val="20"/>
          <w:szCs w:val="20"/>
        </w:rPr>
        <w:br/>
      </w:r>
    </w:p>
    <w:p w14:paraId="375F48A5" w14:textId="072A77BA" w:rsidR="009076B4" w:rsidRDefault="00822915" w:rsidP="009076B4">
      <w:pPr>
        <w:tabs>
          <w:tab w:val="left" w:pos="709"/>
        </w:tabs>
        <w:spacing w:after="0"/>
        <w:ind w:left="1416" w:right="284"/>
        <w:rPr>
          <w:rFonts w:cstheme="minorHAnsi"/>
          <w:color w:val="000000"/>
          <w:w w:val="105"/>
          <w:sz w:val="20"/>
          <w:szCs w:val="20"/>
        </w:rPr>
      </w:pPr>
      <w:r w:rsidRPr="00822915">
        <w:rPr>
          <w:rFonts w:cstheme="minorHAnsi"/>
          <w:color w:val="000000"/>
          <w:w w:val="105"/>
          <w:sz w:val="20"/>
          <w:szCs w:val="20"/>
        </w:rPr>
        <w:t>Informatie wordt niet langer als vertrouwelijk beschouwd vanaf het moment dat deze publiekelijk beschikbaar is gekomen zonder dat er sprake was van inbreuk op deze of een andere geheimhoudingsovereenkomst en ook indien deze rechtmatig en zonder plicht tot geheimhouding is verkregen vanuit een andere bron.</w:t>
      </w:r>
      <w:r w:rsidRPr="00822915">
        <w:rPr>
          <w:rFonts w:cstheme="minorHAnsi"/>
          <w:color w:val="000000"/>
          <w:w w:val="105"/>
          <w:sz w:val="20"/>
          <w:szCs w:val="20"/>
        </w:rPr>
        <w:br/>
      </w:r>
    </w:p>
    <w:p w14:paraId="5D72A9F2" w14:textId="2B3699CC" w:rsidR="009076B4" w:rsidRPr="00822915" w:rsidRDefault="009076B4" w:rsidP="008D6A06">
      <w:pPr>
        <w:pStyle w:val="Lijstalinea"/>
        <w:numPr>
          <w:ilvl w:val="0"/>
          <w:numId w:val="17"/>
        </w:numPr>
        <w:spacing w:after="0"/>
        <w:ind w:left="851" w:right="284" w:hanging="284"/>
        <w:rPr>
          <w:rFonts w:cstheme="minorHAnsi"/>
          <w:color w:val="000000"/>
          <w:w w:val="105"/>
          <w:sz w:val="20"/>
          <w:szCs w:val="20"/>
        </w:rPr>
      </w:pPr>
      <w:r w:rsidRPr="00822915">
        <w:rPr>
          <w:rFonts w:cstheme="minorHAnsi"/>
          <w:color w:val="000000"/>
          <w:w w:val="105"/>
          <w:sz w:val="20"/>
          <w:szCs w:val="20"/>
        </w:rPr>
        <w:t xml:space="preserve">Werkdag: maandag tot en met </w:t>
      </w:r>
      <w:r w:rsidRPr="00BE4138">
        <w:rPr>
          <w:rFonts w:cstheme="minorHAnsi"/>
          <w:color w:val="000000"/>
          <w:w w:val="105"/>
          <w:sz w:val="20"/>
          <w:szCs w:val="20"/>
        </w:rPr>
        <w:t>vrijdag van 07.</w:t>
      </w:r>
      <w:r w:rsidR="00BE4138" w:rsidRPr="00BE4138">
        <w:rPr>
          <w:rFonts w:cstheme="minorHAnsi"/>
          <w:color w:val="000000"/>
          <w:w w:val="105"/>
          <w:sz w:val="20"/>
          <w:szCs w:val="20"/>
        </w:rPr>
        <w:t>00 tot 18</w:t>
      </w:r>
      <w:r w:rsidRPr="00BE4138">
        <w:rPr>
          <w:rFonts w:cstheme="minorHAnsi"/>
          <w:color w:val="000000"/>
          <w:w w:val="105"/>
          <w:sz w:val="20"/>
          <w:szCs w:val="20"/>
        </w:rPr>
        <w:t>.00 uur met</w:t>
      </w:r>
      <w:r w:rsidRPr="00822915">
        <w:rPr>
          <w:rFonts w:cstheme="minorHAnsi"/>
          <w:color w:val="000000"/>
          <w:w w:val="105"/>
          <w:sz w:val="20"/>
          <w:szCs w:val="20"/>
        </w:rPr>
        <w:t xml:space="preserve"> uitzondering van erkende Nederlandse feestdagen;</w:t>
      </w:r>
    </w:p>
    <w:p w14:paraId="3A58C3AB" w14:textId="77777777" w:rsidR="009076B4" w:rsidRDefault="009076B4" w:rsidP="008D6A06">
      <w:pPr>
        <w:pStyle w:val="Lijstalinea"/>
        <w:numPr>
          <w:ilvl w:val="0"/>
          <w:numId w:val="17"/>
        </w:numPr>
        <w:spacing w:after="0"/>
        <w:ind w:left="851" w:right="284" w:hanging="284"/>
        <w:rPr>
          <w:rFonts w:cstheme="minorHAnsi"/>
          <w:color w:val="000000"/>
          <w:w w:val="105"/>
          <w:sz w:val="20"/>
          <w:szCs w:val="20"/>
        </w:rPr>
      </w:pPr>
      <w:r w:rsidRPr="00822915">
        <w:rPr>
          <w:rFonts w:cstheme="minorHAnsi"/>
          <w:color w:val="000000"/>
          <w:w w:val="105"/>
          <w:sz w:val="20"/>
          <w:szCs w:val="20"/>
        </w:rPr>
        <w:t>Werkpakket: in het Projectplan beschreven onderdeel van de Prestatie;</w:t>
      </w:r>
    </w:p>
    <w:p w14:paraId="31FFF183" w14:textId="445635BF" w:rsidR="00822915" w:rsidRPr="009076B4" w:rsidRDefault="009076B4" w:rsidP="008D6A06">
      <w:pPr>
        <w:pStyle w:val="Lijstalinea"/>
        <w:numPr>
          <w:ilvl w:val="0"/>
          <w:numId w:val="17"/>
        </w:numPr>
        <w:spacing w:after="0"/>
        <w:ind w:left="851" w:right="284" w:hanging="284"/>
        <w:rPr>
          <w:rFonts w:cstheme="minorHAnsi"/>
          <w:color w:val="000000"/>
          <w:w w:val="105"/>
          <w:sz w:val="20"/>
          <w:szCs w:val="20"/>
        </w:rPr>
      </w:pPr>
      <w:r w:rsidRPr="009076B4">
        <w:rPr>
          <w:rFonts w:cstheme="minorHAnsi"/>
          <w:color w:val="000000"/>
          <w:w w:val="105"/>
          <w:sz w:val="20"/>
          <w:szCs w:val="20"/>
        </w:rPr>
        <w:t>Wijziging: een verandering in enig onderdeel van de Prestatie.</w:t>
      </w:r>
      <w:r w:rsidR="00822915" w:rsidRPr="009076B4">
        <w:rPr>
          <w:rFonts w:cstheme="minorHAnsi"/>
          <w:color w:val="000000"/>
          <w:w w:val="105"/>
          <w:sz w:val="20"/>
          <w:szCs w:val="20"/>
        </w:rPr>
        <w:br/>
      </w:r>
    </w:p>
    <w:p w14:paraId="4CB4320D" w14:textId="337F51A4" w:rsidR="003F4DE4" w:rsidRPr="00717823" w:rsidRDefault="00822915" w:rsidP="003F4DE4">
      <w:pPr>
        <w:rPr>
          <w:rFonts w:cstheme="minorHAnsi"/>
          <w:b/>
          <w:sz w:val="20"/>
          <w:szCs w:val="20"/>
        </w:rPr>
      </w:pPr>
      <w:r>
        <w:rPr>
          <w:rFonts w:cstheme="minorHAnsi"/>
          <w:b/>
          <w:sz w:val="20"/>
          <w:szCs w:val="20"/>
        </w:rPr>
        <w:t xml:space="preserve">2. </w:t>
      </w:r>
      <w:r>
        <w:rPr>
          <w:rFonts w:cstheme="minorHAnsi"/>
          <w:b/>
          <w:sz w:val="20"/>
          <w:szCs w:val="20"/>
        </w:rPr>
        <w:tab/>
      </w:r>
      <w:r w:rsidR="00B615DD" w:rsidRPr="00717823">
        <w:rPr>
          <w:rFonts w:cstheme="minorHAnsi"/>
          <w:b/>
          <w:sz w:val="20"/>
          <w:szCs w:val="20"/>
        </w:rPr>
        <w:t>Soort Overeenkomst en voorwaarden</w:t>
      </w:r>
    </w:p>
    <w:p w14:paraId="423C1F82" w14:textId="4AE4268F" w:rsidR="006F5200" w:rsidRDefault="006F5200" w:rsidP="003F4DE4">
      <w:pPr>
        <w:pStyle w:val="Lijstalinea"/>
        <w:numPr>
          <w:ilvl w:val="0"/>
          <w:numId w:val="1"/>
        </w:numPr>
        <w:rPr>
          <w:rFonts w:cstheme="minorHAnsi"/>
          <w:sz w:val="20"/>
          <w:szCs w:val="20"/>
        </w:rPr>
      </w:pPr>
      <w:r w:rsidRPr="006F5200">
        <w:rPr>
          <w:rFonts w:cstheme="minorHAnsi"/>
          <w:sz w:val="20"/>
          <w:szCs w:val="20"/>
        </w:rPr>
        <w:t xml:space="preserve">De Overeenkomst heeft betrekking op de Prestatie, zijnde de levering door </w:t>
      </w:r>
      <w:r w:rsidR="00962B3B">
        <w:rPr>
          <w:rFonts w:cstheme="minorHAnsi"/>
          <w:sz w:val="20"/>
          <w:szCs w:val="20"/>
        </w:rPr>
        <w:t>Opdrachtnemer</w:t>
      </w:r>
      <w:r w:rsidR="00962B3B" w:rsidRPr="00822915">
        <w:rPr>
          <w:rFonts w:cstheme="minorHAnsi"/>
          <w:color w:val="000000"/>
          <w:w w:val="105"/>
          <w:sz w:val="20"/>
          <w:szCs w:val="20"/>
        </w:rPr>
        <w:t xml:space="preserve"> </w:t>
      </w:r>
      <w:r w:rsidRPr="006F5200">
        <w:rPr>
          <w:rFonts w:cstheme="minorHAnsi"/>
          <w:sz w:val="20"/>
          <w:szCs w:val="20"/>
        </w:rPr>
        <w:t>van de Diensten en resultaten daarvan</w:t>
      </w:r>
      <w:r>
        <w:rPr>
          <w:rFonts w:cstheme="minorHAnsi"/>
          <w:sz w:val="20"/>
          <w:szCs w:val="20"/>
        </w:rPr>
        <w:t xml:space="preserve">. </w:t>
      </w:r>
    </w:p>
    <w:p w14:paraId="79C311B3" w14:textId="1A68D18F" w:rsidR="003F4DE4" w:rsidRPr="00717823" w:rsidRDefault="00B615DD" w:rsidP="003F4DE4">
      <w:pPr>
        <w:pStyle w:val="Lijstalinea"/>
        <w:numPr>
          <w:ilvl w:val="0"/>
          <w:numId w:val="1"/>
        </w:numPr>
        <w:rPr>
          <w:rFonts w:cstheme="minorHAnsi"/>
          <w:sz w:val="20"/>
          <w:szCs w:val="20"/>
        </w:rPr>
      </w:pPr>
      <w:r w:rsidRPr="00717823">
        <w:rPr>
          <w:rFonts w:cstheme="minorHAnsi"/>
          <w:sz w:val="20"/>
          <w:szCs w:val="20"/>
        </w:rPr>
        <w:t xml:space="preserve">Dit is een overeenkomst in de zin van art. 1 sub </w:t>
      </w:r>
      <w:r w:rsidR="00730BD6">
        <w:rPr>
          <w:rFonts w:cstheme="minorHAnsi"/>
          <w:sz w:val="20"/>
          <w:szCs w:val="20"/>
        </w:rPr>
        <w:t>H</w:t>
      </w:r>
      <w:r w:rsidRPr="00717823">
        <w:rPr>
          <w:rFonts w:cstheme="minorHAnsi"/>
          <w:sz w:val="20"/>
          <w:szCs w:val="20"/>
        </w:rPr>
        <w:t xml:space="preserve"> van de Algemene Inkoopvoorwaarden Erasmus Universitair Medisch Centrum Rotterdam, versie </w:t>
      </w:r>
      <w:r w:rsidR="00C26F60">
        <w:rPr>
          <w:rFonts w:cstheme="minorHAnsi"/>
          <w:sz w:val="20"/>
          <w:szCs w:val="20"/>
        </w:rPr>
        <w:t>september</w:t>
      </w:r>
      <w:r w:rsidRPr="00717823">
        <w:rPr>
          <w:rFonts w:cstheme="minorHAnsi"/>
          <w:sz w:val="20"/>
          <w:szCs w:val="20"/>
        </w:rPr>
        <w:t xml:space="preserve"> </w:t>
      </w:r>
      <w:r w:rsidR="00C26F60">
        <w:rPr>
          <w:rFonts w:cstheme="minorHAnsi"/>
          <w:sz w:val="20"/>
          <w:szCs w:val="20"/>
        </w:rPr>
        <w:t>2016</w:t>
      </w:r>
      <w:r w:rsidRPr="00717823">
        <w:rPr>
          <w:rFonts w:cstheme="minorHAnsi"/>
          <w:sz w:val="20"/>
          <w:szCs w:val="20"/>
        </w:rPr>
        <w:t xml:space="preserve"> (hierna 'AIV </w:t>
      </w:r>
      <w:r w:rsidR="00C26F60">
        <w:rPr>
          <w:rFonts w:cstheme="minorHAnsi"/>
          <w:sz w:val="20"/>
          <w:szCs w:val="20"/>
        </w:rPr>
        <w:t>2016</w:t>
      </w:r>
      <w:r w:rsidRPr="00717823">
        <w:rPr>
          <w:rFonts w:cstheme="minorHAnsi"/>
          <w:sz w:val="20"/>
          <w:szCs w:val="20"/>
        </w:rPr>
        <w:t>').</w:t>
      </w:r>
    </w:p>
    <w:p w14:paraId="2279588F" w14:textId="77777777" w:rsidR="00942319" w:rsidRDefault="00B615DD" w:rsidP="00317071">
      <w:pPr>
        <w:pStyle w:val="Lijstalinea"/>
        <w:numPr>
          <w:ilvl w:val="0"/>
          <w:numId w:val="1"/>
        </w:numPr>
        <w:spacing w:after="0" w:line="240" w:lineRule="auto"/>
        <w:rPr>
          <w:rFonts w:cstheme="minorHAnsi"/>
          <w:sz w:val="20"/>
          <w:szCs w:val="20"/>
        </w:rPr>
      </w:pPr>
      <w:r w:rsidRPr="00717823">
        <w:rPr>
          <w:rFonts w:cstheme="minorHAnsi"/>
          <w:sz w:val="20"/>
          <w:szCs w:val="20"/>
        </w:rPr>
        <w:t>Deze overeenkomst is van toepassing op voor de duur van de overeenkomst door Opdrachtnemer aan Erasmus MC te leveren Prestatie, meer specifiek te verlenen diensten en/of te verrichten werkzaamheden.</w:t>
      </w:r>
    </w:p>
    <w:p w14:paraId="2581599C" w14:textId="77777777" w:rsidR="00962B3B" w:rsidRDefault="00962B3B">
      <w:pPr>
        <w:rPr>
          <w:rFonts w:cstheme="minorHAnsi"/>
          <w:sz w:val="20"/>
          <w:szCs w:val="20"/>
        </w:rPr>
      </w:pPr>
      <w:r>
        <w:rPr>
          <w:rFonts w:cstheme="minorHAnsi"/>
          <w:sz w:val="20"/>
          <w:szCs w:val="20"/>
        </w:rPr>
        <w:br w:type="page"/>
      </w:r>
    </w:p>
    <w:p w14:paraId="2D7FD5F4" w14:textId="1D38C244" w:rsidR="00B734DE" w:rsidRDefault="00B615DD" w:rsidP="00B734DE">
      <w:pPr>
        <w:pStyle w:val="Lijstalinea"/>
        <w:numPr>
          <w:ilvl w:val="0"/>
          <w:numId w:val="1"/>
        </w:numPr>
        <w:spacing w:after="0" w:line="240" w:lineRule="auto"/>
        <w:rPr>
          <w:rFonts w:cstheme="minorHAnsi"/>
          <w:sz w:val="20"/>
          <w:szCs w:val="20"/>
        </w:rPr>
      </w:pPr>
      <w:r>
        <w:rPr>
          <w:rFonts w:cstheme="minorHAnsi"/>
          <w:sz w:val="20"/>
          <w:szCs w:val="20"/>
        </w:rPr>
        <w:lastRenderedPageBreak/>
        <w:t>De onderstaande Bijlagen maken deel uit van deze Overeenkomst. Voor zover deze Bijlagen en de Overeenkomst met elkaar in tegenspraak zijn, geldt de navolgende rangorde, waarbij het hoger genoemde document prevaleert boven het lager genoemde document:</w:t>
      </w:r>
    </w:p>
    <w:p w14:paraId="1486A555" w14:textId="39483FC3"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 xml:space="preserve">a) </w:t>
      </w:r>
      <w:r w:rsidR="00154BA2" w:rsidRPr="00C67258">
        <w:rPr>
          <w:rFonts w:cstheme="minorHAnsi"/>
          <w:sz w:val="20"/>
          <w:szCs w:val="20"/>
        </w:rPr>
        <w:t>Overeenkomst (dit contractdocument);</w:t>
      </w:r>
      <w:r w:rsidR="00154BA2">
        <w:rPr>
          <w:rFonts w:cstheme="minorHAnsi"/>
          <w:sz w:val="20"/>
          <w:szCs w:val="20"/>
        </w:rPr>
        <w:t xml:space="preserve"> </w:t>
      </w:r>
    </w:p>
    <w:p w14:paraId="5CC8377A" w14:textId="23C2EC77"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 xml:space="preserve">b) </w:t>
      </w:r>
      <w:r w:rsidR="00154BA2" w:rsidRPr="00C67258">
        <w:rPr>
          <w:rFonts w:cstheme="minorHAnsi"/>
          <w:sz w:val="20"/>
          <w:szCs w:val="20"/>
        </w:rPr>
        <w:t>Nota(‘s) van inlichtingen (Bijlage 10)</w:t>
      </w:r>
    </w:p>
    <w:p w14:paraId="4847D38A" w14:textId="72C13AA0"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c) Verwerkersovereenkomst (Bijlage 3)</w:t>
      </w:r>
    </w:p>
    <w:p w14:paraId="2492F843" w14:textId="7422D3B7" w:rsidR="005402F7" w:rsidRPr="006974D0" w:rsidRDefault="005402F7" w:rsidP="005402F7">
      <w:pPr>
        <w:pStyle w:val="Lijstalinea"/>
        <w:spacing w:after="0" w:line="240" w:lineRule="auto"/>
        <w:ind w:left="1068"/>
        <w:rPr>
          <w:rFonts w:cstheme="minorHAnsi"/>
          <w:sz w:val="20"/>
          <w:szCs w:val="20"/>
        </w:rPr>
      </w:pPr>
      <w:r w:rsidRPr="006974D0">
        <w:rPr>
          <w:rFonts w:cstheme="minorHAnsi"/>
          <w:sz w:val="20"/>
          <w:szCs w:val="20"/>
        </w:rPr>
        <w:t>d) Service Level Agreement (Bijlage 1)</w:t>
      </w:r>
    </w:p>
    <w:p w14:paraId="13865E44" w14:textId="4AE31A0D"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 xml:space="preserve">e) </w:t>
      </w:r>
      <w:r w:rsidR="0063046D">
        <w:rPr>
          <w:rFonts w:cstheme="minorHAnsi"/>
          <w:sz w:val="20"/>
          <w:szCs w:val="20"/>
        </w:rPr>
        <w:t>I</w:t>
      </w:r>
      <w:r w:rsidR="0063046D" w:rsidRPr="00C67258">
        <w:rPr>
          <w:rFonts w:cstheme="minorHAnsi"/>
          <w:sz w:val="20"/>
          <w:szCs w:val="20"/>
        </w:rPr>
        <w:t>nkoopvoorwaa</w:t>
      </w:r>
      <w:r w:rsidR="0063046D">
        <w:rPr>
          <w:rFonts w:cstheme="minorHAnsi"/>
          <w:sz w:val="20"/>
          <w:szCs w:val="20"/>
        </w:rPr>
        <w:t xml:space="preserve">rden Erasmus MC NFU </w:t>
      </w:r>
      <w:r w:rsidR="0063046D" w:rsidRPr="00C67258">
        <w:rPr>
          <w:rFonts w:cstheme="minorHAnsi"/>
          <w:sz w:val="20"/>
          <w:szCs w:val="20"/>
        </w:rPr>
        <w:t xml:space="preserve">2021 </w:t>
      </w:r>
      <w:r w:rsidRPr="00C67258">
        <w:rPr>
          <w:rFonts w:cstheme="minorHAnsi"/>
          <w:sz w:val="20"/>
          <w:szCs w:val="20"/>
        </w:rPr>
        <w:t>(Bijlage 4)</w:t>
      </w:r>
    </w:p>
    <w:p w14:paraId="008D0A9F" w14:textId="07EC8699"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f) Verklaring Externe Toegang (Bijlage 5)</w:t>
      </w:r>
    </w:p>
    <w:p w14:paraId="694A31E8" w14:textId="3AAF6722"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g) Meerwerkverzoekprocedure (Bijlage 8)</w:t>
      </w:r>
    </w:p>
    <w:p w14:paraId="12471C00" w14:textId="530FB46E"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h) Plan van Aanpak (Bijlage 13)</w:t>
      </w:r>
    </w:p>
    <w:p w14:paraId="0E05E60C" w14:textId="2C10BDE2"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i) Publicatietekst TenderNed en offerteleidraad inclusief bijlagen (Bijlage 11)</w:t>
      </w:r>
    </w:p>
    <w:p w14:paraId="10A5FACB" w14:textId="52E5F5C6" w:rsidR="005402F7" w:rsidRPr="00C67258" w:rsidRDefault="005402F7" w:rsidP="005402F7">
      <w:pPr>
        <w:pStyle w:val="Lijstalinea"/>
        <w:spacing w:after="0" w:line="240" w:lineRule="auto"/>
        <w:ind w:left="1068"/>
        <w:rPr>
          <w:rFonts w:cstheme="minorHAnsi"/>
          <w:sz w:val="20"/>
          <w:szCs w:val="20"/>
        </w:rPr>
      </w:pPr>
      <w:r w:rsidRPr="00C67258">
        <w:rPr>
          <w:rFonts w:cstheme="minorHAnsi"/>
          <w:sz w:val="20"/>
          <w:szCs w:val="20"/>
        </w:rPr>
        <w:t>j) Prijzenblad (Bijlage 2)</w:t>
      </w:r>
    </w:p>
    <w:p w14:paraId="2D679963" w14:textId="4476D062" w:rsidR="00895605" w:rsidRPr="00C67258" w:rsidRDefault="00AA70CF" w:rsidP="005402F7">
      <w:pPr>
        <w:pStyle w:val="Lijstalinea"/>
        <w:spacing w:after="0" w:line="240" w:lineRule="auto"/>
        <w:ind w:left="1068"/>
        <w:rPr>
          <w:rFonts w:cstheme="minorHAnsi"/>
          <w:sz w:val="20"/>
          <w:szCs w:val="20"/>
        </w:rPr>
      </w:pPr>
      <w:r>
        <w:rPr>
          <w:rFonts w:cstheme="minorHAnsi"/>
          <w:sz w:val="20"/>
          <w:szCs w:val="20"/>
        </w:rPr>
        <w:t>k) Inschrijving (Bijlage 12)</w:t>
      </w:r>
    </w:p>
    <w:p w14:paraId="08066E38" w14:textId="7B0F4C0B" w:rsidR="00317071" w:rsidRPr="00717823" w:rsidRDefault="00B615DD" w:rsidP="00C67258">
      <w:pPr>
        <w:pStyle w:val="Lijstalinea"/>
        <w:numPr>
          <w:ilvl w:val="0"/>
          <w:numId w:val="1"/>
        </w:numPr>
        <w:spacing w:after="0" w:line="240" w:lineRule="auto"/>
        <w:rPr>
          <w:rFonts w:cstheme="minorHAnsi"/>
          <w:sz w:val="20"/>
          <w:szCs w:val="20"/>
        </w:rPr>
      </w:pPr>
      <w:r w:rsidRPr="00C67258">
        <w:rPr>
          <w:rFonts w:cstheme="minorHAnsi"/>
          <w:sz w:val="20"/>
          <w:szCs w:val="20"/>
        </w:rPr>
        <w:t xml:space="preserve">Op deze Overeenkomst zijn de </w:t>
      </w:r>
      <w:r w:rsidR="00C67258">
        <w:rPr>
          <w:rFonts w:cstheme="minorHAnsi"/>
          <w:sz w:val="20"/>
          <w:szCs w:val="20"/>
        </w:rPr>
        <w:t>“I</w:t>
      </w:r>
      <w:r w:rsidR="00C67258" w:rsidRPr="00C67258">
        <w:rPr>
          <w:rFonts w:cstheme="minorHAnsi"/>
          <w:sz w:val="20"/>
          <w:szCs w:val="20"/>
        </w:rPr>
        <w:t>nkoopvoorwaa</w:t>
      </w:r>
      <w:r w:rsidR="00C67258">
        <w:rPr>
          <w:rFonts w:cstheme="minorHAnsi"/>
          <w:sz w:val="20"/>
          <w:szCs w:val="20"/>
        </w:rPr>
        <w:t xml:space="preserve">rden Erasmus MC NFU </w:t>
      </w:r>
      <w:r w:rsidR="00C67258" w:rsidRPr="00C67258">
        <w:rPr>
          <w:rFonts w:cstheme="minorHAnsi"/>
          <w:sz w:val="20"/>
          <w:szCs w:val="20"/>
        </w:rPr>
        <w:t>2021</w:t>
      </w:r>
      <w:r w:rsidR="00C67258">
        <w:rPr>
          <w:rFonts w:cstheme="minorHAnsi"/>
          <w:sz w:val="20"/>
          <w:szCs w:val="20"/>
        </w:rPr>
        <w:t xml:space="preserve">” </w:t>
      </w:r>
      <w:r w:rsidRPr="00C67258">
        <w:rPr>
          <w:rFonts w:cstheme="minorHAnsi"/>
          <w:sz w:val="20"/>
          <w:szCs w:val="20"/>
        </w:rPr>
        <w:t>van toepassing. Deze zijn opgenomen in de bijlage en voor het tot stand komen van de Overeenkomst aan</w:t>
      </w:r>
      <w:r w:rsidRPr="00717823">
        <w:rPr>
          <w:rFonts w:cstheme="minorHAnsi"/>
          <w:sz w:val="20"/>
          <w:szCs w:val="20"/>
        </w:rPr>
        <w:t xml:space="preserve"> Opdrachtnemer ter hand gesteld. Daarmee is de mogelijkheid geboden ervan kennis te nemen. </w:t>
      </w:r>
    </w:p>
    <w:p w14:paraId="72210B49" w14:textId="77777777" w:rsidR="00317071" w:rsidRPr="00717823" w:rsidRDefault="00B615DD" w:rsidP="00317071">
      <w:pPr>
        <w:numPr>
          <w:ilvl w:val="0"/>
          <w:numId w:val="1"/>
        </w:numPr>
        <w:spacing w:after="0" w:line="240" w:lineRule="auto"/>
        <w:rPr>
          <w:rFonts w:cstheme="minorHAnsi"/>
          <w:sz w:val="20"/>
          <w:szCs w:val="20"/>
        </w:rPr>
      </w:pPr>
      <w:r w:rsidRPr="00717823">
        <w:rPr>
          <w:rFonts w:cstheme="minorHAnsi"/>
          <w:sz w:val="20"/>
          <w:szCs w:val="20"/>
        </w:rPr>
        <w:t xml:space="preserve">De voorwaarden van Opdrachtnemer zijn niet van toepassing en worden uitdrukkelijk van de hand gewezen. </w:t>
      </w:r>
    </w:p>
    <w:p w14:paraId="33D92E1F" w14:textId="7DE31533" w:rsidR="00317071" w:rsidRDefault="00B615DD" w:rsidP="00317071">
      <w:pPr>
        <w:numPr>
          <w:ilvl w:val="0"/>
          <w:numId w:val="1"/>
        </w:numPr>
        <w:spacing w:after="0" w:line="240" w:lineRule="auto"/>
        <w:rPr>
          <w:rFonts w:cstheme="minorHAnsi"/>
          <w:sz w:val="20"/>
          <w:szCs w:val="20"/>
        </w:rPr>
      </w:pPr>
      <w:r w:rsidRPr="00717823">
        <w:rPr>
          <w:rFonts w:cstheme="minorHAns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14:paraId="0BB13240" w14:textId="77777777" w:rsidR="00753E35" w:rsidRPr="00717823" w:rsidRDefault="00753E35" w:rsidP="00753E35">
      <w:pPr>
        <w:spacing w:after="0" w:line="240" w:lineRule="auto"/>
        <w:ind w:left="1068"/>
        <w:rPr>
          <w:rFonts w:cstheme="minorHAnsi"/>
          <w:sz w:val="20"/>
          <w:szCs w:val="20"/>
        </w:rPr>
      </w:pPr>
    </w:p>
    <w:p w14:paraId="5A39BBE3" w14:textId="77777777" w:rsidR="00BA3F65" w:rsidRPr="00717823" w:rsidRDefault="00BA3F65" w:rsidP="00BA3F65">
      <w:pPr>
        <w:pStyle w:val="Lijstalinea"/>
        <w:spacing w:after="0" w:line="240" w:lineRule="auto"/>
        <w:rPr>
          <w:rFonts w:cstheme="minorHAnsi"/>
          <w:sz w:val="20"/>
          <w:szCs w:val="20"/>
        </w:rPr>
      </w:pPr>
    </w:p>
    <w:p w14:paraId="3F6DFFB8" w14:textId="19366BDD" w:rsidR="00317071" w:rsidRPr="00717823" w:rsidRDefault="00822915" w:rsidP="00317071">
      <w:pPr>
        <w:rPr>
          <w:rFonts w:cstheme="minorHAnsi"/>
          <w:b/>
          <w:sz w:val="20"/>
          <w:szCs w:val="20"/>
        </w:rPr>
      </w:pPr>
      <w:r>
        <w:rPr>
          <w:rFonts w:cstheme="minorHAnsi"/>
          <w:b/>
          <w:sz w:val="20"/>
          <w:szCs w:val="20"/>
        </w:rPr>
        <w:t>3</w:t>
      </w:r>
      <w:r w:rsidR="00C26F60">
        <w:rPr>
          <w:rFonts w:cstheme="minorHAnsi"/>
          <w:b/>
          <w:sz w:val="20"/>
          <w:szCs w:val="20"/>
        </w:rPr>
        <w:t>.</w:t>
      </w:r>
      <w:r w:rsidR="00C26F60">
        <w:rPr>
          <w:rFonts w:cstheme="minorHAnsi"/>
          <w:b/>
          <w:sz w:val="20"/>
          <w:szCs w:val="20"/>
        </w:rPr>
        <w:tab/>
      </w:r>
      <w:r w:rsidR="006F5200" w:rsidRPr="006F5200">
        <w:rPr>
          <w:rFonts w:cstheme="minorHAnsi"/>
          <w:b/>
          <w:sz w:val="20"/>
          <w:szCs w:val="20"/>
        </w:rPr>
        <w:t>D</w:t>
      </w:r>
      <w:r w:rsidR="006F5200">
        <w:rPr>
          <w:rFonts w:cstheme="minorHAnsi"/>
          <w:b/>
          <w:sz w:val="20"/>
          <w:szCs w:val="20"/>
        </w:rPr>
        <w:t xml:space="preserve">uur, </w:t>
      </w:r>
      <w:r w:rsidR="006F5200" w:rsidRPr="006F5200">
        <w:rPr>
          <w:rFonts w:cstheme="minorHAnsi"/>
          <w:b/>
          <w:sz w:val="20"/>
          <w:szCs w:val="20"/>
        </w:rPr>
        <w:t>L</w:t>
      </w:r>
      <w:r w:rsidR="006F5200">
        <w:rPr>
          <w:rFonts w:cstheme="minorHAnsi"/>
          <w:b/>
          <w:sz w:val="20"/>
          <w:szCs w:val="20"/>
        </w:rPr>
        <w:t>everingsdatum</w:t>
      </w:r>
      <w:r w:rsidR="006F5200" w:rsidRPr="006F5200">
        <w:rPr>
          <w:rFonts w:cstheme="minorHAnsi"/>
          <w:b/>
          <w:sz w:val="20"/>
          <w:szCs w:val="20"/>
        </w:rPr>
        <w:t xml:space="preserve">, </w:t>
      </w:r>
      <w:r w:rsidR="006F5200">
        <w:rPr>
          <w:rFonts w:cstheme="minorHAnsi"/>
          <w:b/>
          <w:sz w:val="20"/>
          <w:szCs w:val="20"/>
        </w:rPr>
        <w:t>Vergoeding en Betaling</w:t>
      </w:r>
    </w:p>
    <w:p w14:paraId="494C7A34" w14:textId="230E26EE" w:rsidR="006D4051" w:rsidRPr="006D4051" w:rsidRDefault="006D4051" w:rsidP="006D4051">
      <w:pPr>
        <w:pStyle w:val="Lijstalinea"/>
        <w:numPr>
          <w:ilvl w:val="0"/>
          <w:numId w:val="5"/>
        </w:numPr>
        <w:spacing w:after="0" w:line="240" w:lineRule="auto"/>
        <w:rPr>
          <w:rFonts w:cstheme="minorHAnsi"/>
          <w:sz w:val="20"/>
          <w:szCs w:val="20"/>
        </w:rPr>
      </w:pPr>
      <w:r w:rsidRPr="006D4051">
        <w:rPr>
          <w:rFonts w:cstheme="minorHAnsi"/>
          <w:color w:val="000000"/>
          <w:sz w:val="20"/>
          <w:szCs w:val="20"/>
        </w:rPr>
        <w:t xml:space="preserve">Deze Overeenkomst treedt in werking bij de start van fase 1 (Onboarding) van de Overeenkomst en heeft een initiële </w:t>
      </w:r>
      <w:r w:rsidRPr="00CE143C">
        <w:rPr>
          <w:rFonts w:cstheme="minorHAnsi"/>
          <w:color w:val="000000"/>
          <w:sz w:val="20"/>
          <w:szCs w:val="20"/>
        </w:rPr>
        <w:t>looptijd van 3 jaar welke daarna door opdrachtgever kan worden verlengd met maximaal twee opeenvolgende termijnen van één jaar door</w:t>
      </w:r>
      <w:r w:rsidRPr="006D4051">
        <w:rPr>
          <w:rFonts w:cstheme="minorHAnsi"/>
          <w:color w:val="000000"/>
          <w:sz w:val="20"/>
          <w:szCs w:val="20"/>
        </w:rPr>
        <w:t xml:space="preserve"> een schriftelijke mededeling aan </w:t>
      </w:r>
      <w:r w:rsidR="00962B3B">
        <w:rPr>
          <w:rFonts w:cstheme="minorHAnsi"/>
          <w:sz w:val="20"/>
          <w:szCs w:val="20"/>
        </w:rPr>
        <w:t>Opdrachtnemer</w:t>
      </w:r>
      <w:r w:rsidR="00962B3B" w:rsidRPr="00822915">
        <w:rPr>
          <w:rFonts w:cstheme="minorHAnsi"/>
          <w:color w:val="000000"/>
          <w:w w:val="105"/>
          <w:sz w:val="20"/>
          <w:szCs w:val="20"/>
        </w:rPr>
        <w:t xml:space="preserve"> </w:t>
      </w:r>
      <w:r w:rsidRPr="006D4051">
        <w:rPr>
          <w:rFonts w:cstheme="minorHAnsi"/>
          <w:color w:val="000000"/>
          <w:sz w:val="20"/>
          <w:szCs w:val="20"/>
        </w:rPr>
        <w:t xml:space="preserve">uiterlijk drie maanden voor het einde van de looptijd. </w:t>
      </w:r>
    </w:p>
    <w:p w14:paraId="4DA2BB20" w14:textId="7FD8536E" w:rsidR="006F5200" w:rsidRPr="006D4051" w:rsidRDefault="006F5200" w:rsidP="006D4051">
      <w:pPr>
        <w:pStyle w:val="Lijstalinea"/>
        <w:spacing w:after="0" w:line="240" w:lineRule="auto"/>
        <w:ind w:left="1068"/>
        <w:rPr>
          <w:rFonts w:cstheme="minorHAnsi"/>
          <w:sz w:val="20"/>
          <w:szCs w:val="20"/>
        </w:rPr>
      </w:pPr>
      <w:r w:rsidRPr="006D4051">
        <w:rPr>
          <w:rFonts w:cstheme="minorHAnsi"/>
          <w:color w:val="000000"/>
          <w:sz w:val="20"/>
          <w:szCs w:val="20"/>
        </w:rPr>
        <w:t>Opdrachtgever is geenszins verplicht tot verlenging conform dit artikel.</w:t>
      </w:r>
    </w:p>
    <w:p w14:paraId="7D1F02D2" w14:textId="70306769" w:rsidR="006F5200" w:rsidRPr="006D4051" w:rsidRDefault="006D4051" w:rsidP="006D4051">
      <w:pPr>
        <w:pStyle w:val="Lijstalinea"/>
        <w:numPr>
          <w:ilvl w:val="0"/>
          <w:numId w:val="5"/>
        </w:numPr>
        <w:spacing w:after="0" w:line="240" w:lineRule="auto"/>
        <w:rPr>
          <w:rFonts w:cstheme="minorHAnsi"/>
          <w:sz w:val="20"/>
          <w:szCs w:val="20"/>
        </w:rPr>
      </w:pPr>
      <w:r w:rsidRPr="006D4051">
        <w:rPr>
          <w:rFonts w:cstheme="minorHAnsi"/>
          <w:sz w:val="20"/>
          <w:szCs w:val="20"/>
        </w:rPr>
        <w:t xml:space="preserve">De SLA vangt aan op de datum van start fase 2 (support fase) van de Overeenkomst en heeft een looptijd van 3 jaar welke daarna door opdrachtgever kan worden verlengd met maximaal twee opeenvolgende termijnen van één jaar door een schriftelijke mededeling aan </w:t>
      </w:r>
      <w:r w:rsidR="00962B3B">
        <w:rPr>
          <w:rFonts w:cstheme="minorHAnsi"/>
          <w:sz w:val="20"/>
          <w:szCs w:val="20"/>
        </w:rPr>
        <w:t>Opdrachtnemer</w:t>
      </w:r>
      <w:r w:rsidR="00962B3B" w:rsidRPr="00822915">
        <w:rPr>
          <w:rFonts w:cstheme="minorHAnsi"/>
          <w:color w:val="000000"/>
          <w:w w:val="105"/>
          <w:sz w:val="20"/>
          <w:szCs w:val="20"/>
        </w:rPr>
        <w:t xml:space="preserve"> </w:t>
      </w:r>
      <w:r w:rsidRPr="006D4051">
        <w:rPr>
          <w:rFonts w:cstheme="minorHAnsi"/>
          <w:sz w:val="20"/>
          <w:szCs w:val="20"/>
        </w:rPr>
        <w:t xml:space="preserve">uiterlijk drie maanden voor het einde van de looptijd. </w:t>
      </w:r>
      <w:r w:rsidR="006F5200" w:rsidRPr="006D4051">
        <w:rPr>
          <w:rFonts w:cstheme="minorHAnsi"/>
          <w:sz w:val="20"/>
          <w:szCs w:val="20"/>
        </w:rPr>
        <w:t xml:space="preserve">Jaarlijks zal de wijze van uitvoering van de SLA door </w:t>
      </w:r>
      <w:r w:rsidR="00962B3B">
        <w:rPr>
          <w:rFonts w:cstheme="minorHAnsi"/>
          <w:sz w:val="20"/>
          <w:szCs w:val="20"/>
        </w:rPr>
        <w:t>Opdrachtnemer</w:t>
      </w:r>
      <w:r w:rsidR="00962B3B" w:rsidRPr="00822915">
        <w:rPr>
          <w:rFonts w:cstheme="minorHAnsi"/>
          <w:color w:val="000000"/>
          <w:w w:val="105"/>
          <w:sz w:val="20"/>
          <w:szCs w:val="20"/>
        </w:rPr>
        <w:t xml:space="preserve"> </w:t>
      </w:r>
      <w:r w:rsidR="006F5200" w:rsidRPr="006D4051">
        <w:rPr>
          <w:rFonts w:cstheme="minorHAnsi"/>
          <w:sz w:val="20"/>
          <w:szCs w:val="20"/>
        </w:rPr>
        <w:t xml:space="preserve">door Opdrachtgever worden geëvalueerd. </w:t>
      </w:r>
      <w:r w:rsidR="00962B3B">
        <w:rPr>
          <w:rFonts w:cstheme="minorHAnsi"/>
          <w:sz w:val="20"/>
          <w:szCs w:val="20"/>
        </w:rPr>
        <w:t>Opdrachtnemer</w:t>
      </w:r>
      <w:r w:rsidR="00962B3B" w:rsidRPr="00822915">
        <w:rPr>
          <w:rFonts w:cstheme="minorHAnsi"/>
          <w:color w:val="000000"/>
          <w:w w:val="105"/>
          <w:sz w:val="20"/>
          <w:szCs w:val="20"/>
        </w:rPr>
        <w:t xml:space="preserve"> </w:t>
      </w:r>
      <w:r w:rsidR="006F5200" w:rsidRPr="006D4051">
        <w:rPr>
          <w:rFonts w:cstheme="minorHAnsi"/>
          <w:sz w:val="20"/>
          <w:szCs w:val="20"/>
        </w:rPr>
        <w:t>zal daaraan de redelijkerwijs benodigde medewerking kosteloos verlenen.</w:t>
      </w:r>
    </w:p>
    <w:p w14:paraId="6EE96C0A" w14:textId="7BF5294A" w:rsidR="006F5200" w:rsidRPr="00CE143C" w:rsidRDefault="006F5200" w:rsidP="006F5200">
      <w:pPr>
        <w:pStyle w:val="Lijstalinea"/>
        <w:numPr>
          <w:ilvl w:val="0"/>
          <w:numId w:val="5"/>
        </w:numPr>
        <w:spacing w:after="0" w:line="240" w:lineRule="auto"/>
        <w:rPr>
          <w:rFonts w:cstheme="minorHAnsi"/>
          <w:sz w:val="20"/>
          <w:szCs w:val="20"/>
        </w:rPr>
      </w:pPr>
      <w:r w:rsidRPr="006F5200">
        <w:rPr>
          <w:rFonts w:cstheme="minorHAnsi"/>
          <w:sz w:val="20"/>
          <w:szCs w:val="20"/>
        </w:rPr>
        <w:t xml:space="preserve">Opdrachtgever is aan </w:t>
      </w:r>
      <w:r w:rsidR="00962B3B">
        <w:rPr>
          <w:rFonts w:cstheme="minorHAnsi"/>
          <w:sz w:val="20"/>
          <w:szCs w:val="20"/>
        </w:rPr>
        <w:t>Opdrachtnemer</w:t>
      </w:r>
      <w:r w:rsidR="00962B3B" w:rsidRPr="00822915">
        <w:rPr>
          <w:rFonts w:cstheme="minorHAnsi"/>
          <w:color w:val="000000"/>
          <w:w w:val="105"/>
          <w:sz w:val="20"/>
          <w:szCs w:val="20"/>
        </w:rPr>
        <w:t xml:space="preserve"> </w:t>
      </w:r>
      <w:r w:rsidRPr="006F5200">
        <w:rPr>
          <w:rFonts w:cstheme="minorHAnsi"/>
          <w:sz w:val="20"/>
          <w:szCs w:val="20"/>
        </w:rPr>
        <w:t xml:space="preserve">voor de levering van de Prestatie </w:t>
      </w:r>
      <w:r w:rsidRPr="00CE143C">
        <w:rPr>
          <w:rFonts w:cstheme="minorHAnsi"/>
          <w:sz w:val="20"/>
          <w:szCs w:val="20"/>
        </w:rPr>
        <w:t>de in Bijlage 2 (Prijzenblad) vermelde Vergoedingen verschuldigd.</w:t>
      </w:r>
    </w:p>
    <w:p w14:paraId="38C58AC5" w14:textId="346659CF" w:rsidR="006F5200" w:rsidRPr="006F5200" w:rsidRDefault="006F5200" w:rsidP="006F5200">
      <w:pPr>
        <w:pStyle w:val="Lijstalinea"/>
        <w:numPr>
          <w:ilvl w:val="0"/>
          <w:numId w:val="5"/>
        </w:numPr>
        <w:spacing w:after="0" w:line="240" w:lineRule="auto"/>
        <w:rPr>
          <w:rFonts w:cstheme="minorHAnsi"/>
          <w:sz w:val="20"/>
          <w:szCs w:val="20"/>
        </w:rPr>
      </w:pPr>
      <w:r w:rsidRPr="006F5200">
        <w:rPr>
          <w:rFonts w:cstheme="minorHAnsi"/>
          <w:sz w:val="20"/>
          <w:szCs w:val="20"/>
        </w:rPr>
        <w:t xml:space="preserve">Opdrachtgever betaalt de Vergoedingen overeenkomstig het volgende betalingsschema: </w:t>
      </w:r>
    </w:p>
    <w:p w14:paraId="2387E51A" w14:textId="78396D2C" w:rsidR="006F5200" w:rsidRPr="006F5200" w:rsidRDefault="006F5200" w:rsidP="006F5200">
      <w:pPr>
        <w:pStyle w:val="Lijstalinea"/>
        <w:spacing w:after="0" w:line="240" w:lineRule="auto"/>
        <w:ind w:left="1068"/>
        <w:rPr>
          <w:rFonts w:cstheme="minorHAnsi"/>
          <w:sz w:val="20"/>
          <w:szCs w:val="20"/>
        </w:rPr>
      </w:pPr>
      <w:r w:rsidRPr="006F5200">
        <w:rPr>
          <w:rFonts w:cstheme="minorHAnsi"/>
          <w:sz w:val="20"/>
          <w:szCs w:val="20"/>
        </w:rPr>
        <w:t xml:space="preserve"> </w:t>
      </w:r>
    </w:p>
    <w:p w14:paraId="2F6CDE14" w14:textId="77777777" w:rsidR="006F5200" w:rsidRPr="006F5200" w:rsidRDefault="006F5200" w:rsidP="006F5200">
      <w:pPr>
        <w:pStyle w:val="Lijstalinea"/>
        <w:spacing w:after="0" w:line="240" w:lineRule="auto"/>
        <w:ind w:left="1068"/>
        <w:rPr>
          <w:rFonts w:cstheme="minorHAnsi"/>
          <w:sz w:val="20"/>
          <w:szCs w:val="20"/>
        </w:rPr>
      </w:pPr>
      <w:r w:rsidRPr="006F5200">
        <w:rPr>
          <w:rFonts w:cstheme="minorHAnsi"/>
          <w:sz w:val="20"/>
          <w:szCs w:val="20"/>
        </w:rPr>
        <w:t xml:space="preserve">Eenmalige kosten: </w:t>
      </w:r>
    </w:p>
    <w:p w14:paraId="408945D8" w14:textId="77777777" w:rsidR="00BB1810" w:rsidRDefault="006F5200" w:rsidP="00BB1810">
      <w:pPr>
        <w:pStyle w:val="Lijstalinea"/>
        <w:numPr>
          <w:ilvl w:val="0"/>
          <w:numId w:val="25"/>
        </w:numPr>
        <w:spacing w:after="0" w:line="240" w:lineRule="auto"/>
        <w:rPr>
          <w:rFonts w:cstheme="minorHAnsi"/>
          <w:sz w:val="20"/>
          <w:szCs w:val="20"/>
        </w:rPr>
      </w:pPr>
      <w:r w:rsidRPr="006F5200">
        <w:rPr>
          <w:rFonts w:cstheme="minorHAnsi"/>
          <w:sz w:val="20"/>
          <w:szCs w:val="20"/>
        </w:rPr>
        <w:t xml:space="preserve">25% bij ondertekening van de Overeenkomst; </w:t>
      </w:r>
    </w:p>
    <w:p w14:paraId="066397C3" w14:textId="2C1519BE" w:rsidR="006F5200" w:rsidRPr="00BB1810" w:rsidRDefault="006F5200" w:rsidP="00BB1810">
      <w:pPr>
        <w:pStyle w:val="Lijstalinea"/>
        <w:numPr>
          <w:ilvl w:val="0"/>
          <w:numId w:val="25"/>
        </w:numPr>
        <w:spacing w:after="0" w:line="240" w:lineRule="auto"/>
        <w:rPr>
          <w:rFonts w:cstheme="minorHAnsi"/>
          <w:sz w:val="20"/>
          <w:szCs w:val="20"/>
        </w:rPr>
      </w:pPr>
      <w:r w:rsidRPr="00BB1810">
        <w:rPr>
          <w:rFonts w:cstheme="minorHAnsi"/>
          <w:sz w:val="20"/>
          <w:szCs w:val="20"/>
        </w:rPr>
        <w:t xml:space="preserve">75% bij gerealiseerde Onboarding. Alle voorbereidende werkzaamheden die nodig zijn om support te kunnen leveren zoals afgesproken in de Overeenkomst.  </w:t>
      </w:r>
    </w:p>
    <w:p w14:paraId="264A63B7" w14:textId="77777777" w:rsidR="00BB1810" w:rsidRDefault="00BB1810" w:rsidP="006F5200">
      <w:pPr>
        <w:pStyle w:val="Lijstalinea"/>
        <w:spacing w:after="0" w:line="240" w:lineRule="auto"/>
        <w:ind w:left="1068"/>
        <w:rPr>
          <w:rFonts w:cstheme="minorHAnsi"/>
          <w:sz w:val="20"/>
          <w:szCs w:val="20"/>
        </w:rPr>
      </w:pPr>
    </w:p>
    <w:p w14:paraId="04850A40" w14:textId="40340256" w:rsidR="006F5200" w:rsidRPr="006F5200" w:rsidRDefault="006F5200" w:rsidP="006F5200">
      <w:pPr>
        <w:pStyle w:val="Lijstalinea"/>
        <w:spacing w:after="0" w:line="240" w:lineRule="auto"/>
        <w:ind w:left="1068"/>
        <w:rPr>
          <w:rFonts w:cstheme="minorHAnsi"/>
          <w:sz w:val="20"/>
          <w:szCs w:val="20"/>
        </w:rPr>
      </w:pPr>
      <w:r w:rsidRPr="006F5200">
        <w:rPr>
          <w:rFonts w:cstheme="minorHAnsi"/>
          <w:sz w:val="20"/>
          <w:szCs w:val="20"/>
        </w:rPr>
        <w:t xml:space="preserve">Jaarlijkse kosten: </w:t>
      </w:r>
    </w:p>
    <w:p w14:paraId="1CD79F1E" w14:textId="77777777" w:rsidR="00BB1810" w:rsidRDefault="006F5200" w:rsidP="00BB1810">
      <w:pPr>
        <w:pStyle w:val="Lijstalinea"/>
        <w:numPr>
          <w:ilvl w:val="0"/>
          <w:numId w:val="24"/>
        </w:numPr>
        <w:spacing w:after="0" w:line="240" w:lineRule="auto"/>
        <w:rPr>
          <w:rFonts w:cstheme="minorHAnsi"/>
          <w:sz w:val="20"/>
          <w:szCs w:val="20"/>
        </w:rPr>
      </w:pPr>
      <w:r w:rsidRPr="006F5200">
        <w:rPr>
          <w:rFonts w:cstheme="minorHAnsi"/>
          <w:sz w:val="20"/>
          <w:szCs w:val="20"/>
        </w:rPr>
        <w:t xml:space="preserve">Support en SLA: </w:t>
      </w:r>
      <w:r w:rsidRPr="00BB1810">
        <w:rPr>
          <w:rFonts w:cstheme="minorHAnsi"/>
          <w:sz w:val="20"/>
          <w:szCs w:val="20"/>
        </w:rPr>
        <w:t xml:space="preserve">vanaf Ingebruikname per kwartaal vooraf. </w:t>
      </w:r>
    </w:p>
    <w:p w14:paraId="2CF5F0C6" w14:textId="0DC0144E" w:rsidR="006F5200" w:rsidRPr="00BB1810" w:rsidRDefault="006F5200" w:rsidP="00BB1810">
      <w:pPr>
        <w:pStyle w:val="Lijstalinea"/>
        <w:numPr>
          <w:ilvl w:val="0"/>
          <w:numId w:val="24"/>
        </w:numPr>
        <w:spacing w:after="0" w:line="240" w:lineRule="auto"/>
        <w:rPr>
          <w:rFonts w:cstheme="minorHAnsi"/>
          <w:sz w:val="20"/>
          <w:szCs w:val="20"/>
        </w:rPr>
      </w:pPr>
      <w:r w:rsidRPr="00BB1810">
        <w:rPr>
          <w:rFonts w:cstheme="minorHAnsi"/>
          <w:sz w:val="20"/>
          <w:szCs w:val="20"/>
        </w:rPr>
        <w:t>Vergoeding voor overige onderdelen van de Prestatie: Maandelijks achteraf 100% van de daadwerkelijk gemaakte kosten.</w:t>
      </w:r>
    </w:p>
    <w:p w14:paraId="2FE7A0FD" w14:textId="77777777" w:rsidR="000B04F5" w:rsidRPr="000B04F5" w:rsidRDefault="000B04F5" w:rsidP="000B04F5">
      <w:pPr>
        <w:pStyle w:val="Lijstalinea"/>
        <w:numPr>
          <w:ilvl w:val="0"/>
          <w:numId w:val="5"/>
        </w:numPr>
        <w:spacing w:after="0" w:line="240" w:lineRule="auto"/>
        <w:rPr>
          <w:rFonts w:cstheme="minorHAnsi"/>
          <w:sz w:val="20"/>
          <w:szCs w:val="20"/>
        </w:rPr>
      </w:pPr>
      <w:r w:rsidRPr="000B04F5">
        <w:rPr>
          <w:rFonts w:cstheme="minorHAnsi"/>
          <w:sz w:val="20"/>
          <w:szCs w:val="20"/>
        </w:rPr>
        <w:t xml:space="preserve">De Jaarlijkse Support vergoeding is vast voor de gehele looptijd van de overeenkomst. </w:t>
      </w:r>
    </w:p>
    <w:p w14:paraId="6CD2DE60" w14:textId="5F1A6592" w:rsidR="000B04F5" w:rsidRDefault="000B04F5" w:rsidP="000B04F5">
      <w:pPr>
        <w:pStyle w:val="Lijstalinea"/>
        <w:spacing w:after="0" w:line="240" w:lineRule="auto"/>
        <w:ind w:left="1068"/>
        <w:rPr>
          <w:rFonts w:cstheme="minorHAnsi"/>
          <w:sz w:val="20"/>
          <w:szCs w:val="20"/>
        </w:rPr>
      </w:pPr>
      <w:r w:rsidRPr="000B04F5">
        <w:rPr>
          <w:rFonts w:cstheme="minorHAnsi"/>
          <w:sz w:val="20"/>
          <w:szCs w:val="20"/>
        </w:rPr>
        <w:t xml:space="preserve">Voor de optiejaren kan </w:t>
      </w:r>
      <w:r w:rsidR="00962B3B">
        <w:rPr>
          <w:rFonts w:cstheme="minorHAnsi"/>
          <w:sz w:val="20"/>
          <w:szCs w:val="20"/>
        </w:rPr>
        <w:t>Opdrachtnemer</w:t>
      </w:r>
      <w:r w:rsidR="00962B3B" w:rsidRPr="00822915">
        <w:rPr>
          <w:rFonts w:cstheme="minorHAnsi"/>
          <w:color w:val="000000"/>
          <w:w w:val="105"/>
          <w:sz w:val="20"/>
          <w:szCs w:val="20"/>
        </w:rPr>
        <w:t xml:space="preserve"> </w:t>
      </w:r>
      <w:r w:rsidRPr="000B04F5">
        <w:rPr>
          <w:rFonts w:cstheme="minorHAnsi"/>
          <w:sz w:val="20"/>
          <w:szCs w:val="20"/>
        </w:rPr>
        <w:t>op verzoek, na schriftelijke toestemming van Opdrachtgever, de Support vergoeding wijzigen met een percentage ten hoogste gelijk aan het NZa-indexcijfer voor personele kosten zoals dat jaarlijks wordt gepubliceerd. Een verzoek tot aanpassing van de tarieven, zal uiterlijk 3 maanden voorafgaande aan het optiejaar aan Opdrachtgever worden gericht.</w:t>
      </w:r>
    </w:p>
    <w:p w14:paraId="7F6240EC" w14:textId="5FD5A13D" w:rsidR="000B04F5" w:rsidRDefault="000B04F5" w:rsidP="000B04F5">
      <w:pPr>
        <w:pStyle w:val="Lijstalinea"/>
        <w:numPr>
          <w:ilvl w:val="0"/>
          <w:numId w:val="5"/>
        </w:numPr>
        <w:spacing w:after="0" w:line="240" w:lineRule="auto"/>
        <w:rPr>
          <w:rFonts w:cstheme="minorHAnsi"/>
          <w:sz w:val="20"/>
          <w:szCs w:val="20"/>
        </w:rPr>
      </w:pPr>
      <w:r w:rsidRPr="000B04F5">
        <w:rPr>
          <w:rFonts w:cstheme="minorHAnsi"/>
          <w:sz w:val="20"/>
          <w:szCs w:val="20"/>
        </w:rPr>
        <w:lastRenderedPageBreak/>
        <w:t xml:space="preserve">Betaling van een vergoeding kan door de Opdrachtgever geheel of gedeeltelijk worden opgeschort indien de factuur niet is voorzien van de onderliggende bescheiden, zoals (geautoriseerde) urenstaten, of </w:t>
      </w:r>
      <w:r w:rsidR="0063046D">
        <w:rPr>
          <w:rFonts w:cstheme="minorHAnsi"/>
          <w:sz w:val="20"/>
          <w:szCs w:val="20"/>
        </w:rPr>
        <w:t xml:space="preserve">wanneer de factuur </w:t>
      </w:r>
      <w:r w:rsidRPr="000B04F5">
        <w:rPr>
          <w:rFonts w:cstheme="minorHAnsi"/>
          <w:sz w:val="20"/>
          <w:szCs w:val="20"/>
        </w:rPr>
        <w:t>onjuistheden bevat.</w:t>
      </w:r>
    </w:p>
    <w:p w14:paraId="190D7ACB" w14:textId="77777777" w:rsidR="000B04F5" w:rsidRPr="000B04F5" w:rsidRDefault="000B04F5" w:rsidP="000B04F5">
      <w:pPr>
        <w:pStyle w:val="Lijstalinea"/>
        <w:spacing w:after="0" w:line="240" w:lineRule="auto"/>
        <w:ind w:left="1068"/>
        <w:rPr>
          <w:rFonts w:cstheme="minorHAnsi"/>
          <w:sz w:val="20"/>
          <w:szCs w:val="20"/>
        </w:rPr>
      </w:pPr>
    </w:p>
    <w:p w14:paraId="41C8F396" w14:textId="77777777" w:rsidR="00317071" w:rsidRPr="00E55C41" w:rsidRDefault="00317071" w:rsidP="00317071">
      <w:pPr>
        <w:spacing w:after="0" w:line="240" w:lineRule="auto"/>
        <w:ind w:left="720"/>
        <w:rPr>
          <w:rFonts w:cstheme="minorHAnsi"/>
          <w:sz w:val="20"/>
          <w:szCs w:val="20"/>
        </w:rPr>
      </w:pPr>
    </w:p>
    <w:p w14:paraId="0190D726" w14:textId="573C6578" w:rsidR="002952D8" w:rsidRPr="002952D8" w:rsidRDefault="00822915" w:rsidP="002952D8">
      <w:pPr>
        <w:rPr>
          <w:rFonts w:cstheme="minorHAnsi"/>
          <w:b/>
          <w:sz w:val="20"/>
          <w:szCs w:val="20"/>
        </w:rPr>
      </w:pPr>
      <w:r w:rsidRPr="002952D8">
        <w:rPr>
          <w:rFonts w:ascii="Calibri" w:hAnsi="Calibri" w:cs="Calibri"/>
          <w:b/>
          <w:sz w:val="20"/>
        </w:rPr>
        <w:t>4</w:t>
      </w:r>
      <w:r w:rsidR="00B615DD" w:rsidRPr="002952D8">
        <w:rPr>
          <w:rFonts w:ascii="Calibri" w:hAnsi="Calibri" w:cs="Calibri"/>
          <w:b/>
          <w:sz w:val="20"/>
        </w:rPr>
        <w:t>.</w:t>
      </w:r>
      <w:r w:rsidR="00B615DD" w:rsidRPr="002952D8">
        <w:rPr>
          <w:rFonts w:ascii="Calibri" w:hAnsi="Calibri" w:cs="Calibri"/>
          <w:b/>
          <w:sz w:val="20"/>
        </w:rPr>
        <w:tab/>
      </w:r>
      <w:r w:rsidR="002952D8" w:rsidRPr="002952D8">
        <w:rPr>
          <w:rFonts w:cstheme="minorHAnsi"/>
          <w:b/>
          <w:sz w:val="20"/>
          <w:szCs w:val="20"/>
        </w:rPr>
        <w:t>Meer, - en Minderwerk</w:t>
      </w:r>
    </w:p>
    <w:p w14:paraId="3C58BED6" w14:textId="65FF8DFB" w:rsidR="002952D8" w:rsidRDefault="002952D8" w:rsidP="002952D8">
      <w:pPr>
        <w:pStyle w:val="Lijstalinea"/>
        <w:numPr>
          <w:ilvl w:val="0"/>
          <w:numId w:val="20"/>
        </w:numPr>
        <w:spacing w:line="240" w:lineRule="auto"/>
        <w:rPr>
          <w:rFonts w:cstheme="minorHAnsi"/>
          <w:sz w:val="20"/>
          <w:szCs w:val="20"/>
        </w:rPr>
      </w:pPr>
      <w:r w:rsidRPr="002952D8">
        <w:rPr>
          <w:rFonts w:cstheme="minorHAnsi"/>
          <w:sz w:val="20"/>
          <w:szCs w:val="20"/>
        </w:rPr>
        <w:t xml:space="preserve">Indien door additionele wensen van Opdrachtgever de Prestatie of enig onderdeel daarvan aantoonbaar wordt uitgebreid kan </w:t>
      </w:r>
      <w:r w:rsidR="00962B3B">
        <w:rPr>
          <w:rFonts w:cstheme="minorHAnsi"/>
          <w:sz w:val="20"/>
          <w:szCs w:val="20"/>
        </w:rPr>
        <w:t>Opdrachtnemer</w:t>
      </w:r>
      <w:r w:rsidR="00962B3B" w:rsidRPr="00822915">
        <w:rPr>
          <w:rFonts w:cstheme="minorHAnsi"/>
          <w:color w:val="000000"/>
          <w:w w:val="105"/>
          <w:sz w:val="20"/>
          <w:szCs w:val="20"/>
        </w:rPr>
        <w:t xml:space="preserve"> </w:t>
      </w:r>
      <w:r w:rsidRPr="002952D8">
        <w:rPr>
          <w:rFonts w:cstheme="minorHAnsi"/>
          <w:sz w:val="20"/>
          <w:szCs w:val="20"/>
        </w:rPr>
        <w:t xml:space="preserve">schriftelijk een verzoek tot Meerwerk indienen bij Opdrachtgever, </w:t>
      </w:r>
      <w:r w:rsidRPr="00BB1810">
        <w:rPr>
          <w:rFonts w:cstheme="minorHAnsi"/>
          <w:sz w:val="20"/>
          <w:szCs w:val="20"/>
        </w:rPr>
        <w:t xml:space="preserve">overeenkomstig de in Bijlage 8 opgenomen Meerwerkverzoekprocedure. </w:t>
      </w:r>
      <w:r w:rsidR="00962B3B">
        <w:rPr>
          <w:rFonts w:cstheme="minorHAnsi"/>
          <w:sz w:val="20"/>
          <w:szCs w:val="20"/>
        </w:rPr>
        <w:t>Opdrachtnemer</w:t>
      </w:r>
      <w:r w:rsidR="00962B3B" w:rsidRPr="00822915">
        <w:rPr>
          <w:rFonts w:cstheme="minorHAnsi"/>
          <w:color w:val="000000"/>
          <w:w w:val="105"/>
          <w:sz w:val="20"/>
          <w:szCs w:val="20"/>
        </w:rPr>
        <w:t xml:space="preserve"> </w:t>
      </w:r>
      <w:r w:rsidRPr="00BB1810">
        <w:rPr>
          <w:rFonts w:cstheme="minorHAnsi"/>
          <w:sz w:val="20"/>
          <w:szCs w:val="20"/>
        </w:rPr>
        <w:t>zal geen Meerwerk verrichten zonder voorafgaande schriftelijke opdracht daartoe van Opdrachtgever. Zonder toestemming</w:t>
      </w:r>
      <w:r w:rsidRPr="002952D8">
        <w:rPr>
          <w:rFonts w:cstheme="minorHAnsi"/>
          <w:sz w:val="20"/>
          <w:szCs w:val="20"/>
        </w:rPr>
        <w:t xml:space="preserve"> van Opdrachtgever verricht Meerwerk, komt niet voor vergoeding in aanmerking.</w:t>
      </w:r>
    </w:p>
    <w:p w14:paraId="5C04C972" w14:textId="6E52C1C5" w:rsidR="002952D8" w:rsidRPr="002952D8" w:rsidRDefault="002952D8" w:rsidP="002952D8">
      <w:pPr>
        <w:pStyle w:val="Lijstalinea"/>
        <w:numPr>
          <w:ilvl w:val="0"/>
          <w:numId w:val="20"/>
        </w:numPr>
        <w:spacing w:after="0" w:line="240" w:lineRule="auto"/>
        <w:rPr>
          <w:rFonts w:cstheme="minorHAnsi"/>
          <w:sz w:val="20"/>
          <w:szCs w:val="20"/>
        </w:rPr>
      </w:pPr>
      <w:r w:rsidRPr="000B04F5">
        <w:rPr>
          <w:rFonts w:cstheme="minorHAnsi"/>
          <w:sz w:val="20"/>
          <w:szCs w:val="20"/>
        </w:rPr>
        <w:t xml:space="preserve">In het geval van Meerwerk en/of specifiek af te roepen diensten van </w:t>
      </w:r>
      <w:r w:rsidR="00962B3B">
        <w:rPr>
          <w:rFonts w:cstheme="minorHAnsi"/>
          <w:sz w:val="20"/>
          <w:szCs w:val="20"/>
        </w:rPr>
        <w:t>Opdrachtnemer</w:t>
      </w:r>
      <w:r w:rsidRPr="000B04F5">
        <w:rPr>
          <w:rFonts w:cstheme="minorHAnsi"/>
          <w:sz w:val="20"/>
          <w:szCs w:val="20"/>
        </w:rPr>
        <w:t xml:space="preserve">, gelden de prijzen en tarieven </w:t>
      </w:r>
      <w:r w:rsidRPr="00BB1810">
        <w:rPr>
          <w:rFonts w:cstheme="minorHAnsi"/>
          <w:sz w:val="20"/>
          <w:szCs w:val="20"/>
        </w:rPr>
        <w:t>opgenomen in Bijlage 2 (Prijzenblad). Deze</w:t>
      </w:r>
      <w:r w:rsidRPr="000B04F5">
        <w:rPr>
          <w:rFonts w:cstheme="minorHAnsi"/>
          <w:sz w:val="20"/>
          <w:szCs w:val="20"/>
        </w:rPr>
        <w:t xml:space="preserve"> prijzen en tarieven zijn inclusief eventuele verblijfskosten, klein materieel en alle eventuele andere kosten. De projectleider van Opdrachtgever zal de urenstaten maandelijks autoriseren en de geautoriseerde urenstaten zullen bij de facturen worden gevoegd. Facturen welke niet voorzien zijn van een dergelijke geautoriseerde urenstaat worden niet in behandeling genomen.</w:t>
      </w:r>
    </w:p>
    <w:p w14:paraId="7F77E651" w14:textId="7F78153E" w:rsidR="002952D8" w:rsidRDefault="00962B3B" w:rsidP="002952D8">
      <w:pPr>
        <w:pStyle w:val="Lijstalinea"/>
        <w:numPr>
          <w:ilvl w:val="0"/>
          <w:numId w:val="20"/>
        </w:numPr>
        <w:spacing w:line="240" w:lineRule="auto"/>
        <w:rPr>
          <w:rFonts w:cstheme="minorHAnsi"/>
          <w:sz w:val="20"/>
          <w:szCs w:val="20"/>
        </w:rPr>
      </w:pPr>
      <w:r>
        <w:rPr>
          <w:rFonts w:cstheme="minorHAnsi"/>
          <w:sz w:val="20"/>
          <w:szCs w:val="20"/>
        </w:rPr>
        <w:t>Opdrachtnemer</w:t>
      </w:r>
      <w:r w:rsidRPr="00822915">
        <w:rPr>
          <w:rFonts w:cstheme="minorHAnsi"/>
          <w:color w:val="000000"/>
          <w:w w:val="105"/>
          <w:sz w:val="20"/>
          <w:szCs w:val="20"/>
        </w:rPr>
        <w:t xml:space="preserve"> </w:t>
      </w:r>
      <w:r w:rsidR="002952D8" w:rsidRPr="002952D8">
        <w:rPr>
          <w:rFonts w:cstheme="minorHAnsi"/>
          <w:sz w:val="20"/>
          <w:szCs w:val="20"/>
        </w:rPr>
        <w:t xml:space="preserve">houdt bij wanneer de Prestatie aantoonbaar verminderd wordt door aanpassing van de </w:t>
      </w:r>
      <w:r w:rsidR="002952D8" w:rsidRPr="00BB1810">
        <w:rPr>
          <w:rFonts w:cstheme="minorHAnsi"/>
          <w:sz w:val="20"/>
          <w:szCs w:val="20"/>
        </w:rPr>
        <w:t>wensen van Opdrachtgever en zal Opdrachtgever daarvan op de hoogte stellen middels de in Bijlage 8 opgenomen</w:t>
      </w:r>
      <w:r w:rsidR="002952D8" w:rsidRPr="002952D8">
        <w:rPr>
          <w:rFonts w:cstheme="minorHAnsi"/>
          <w:sz w:val="20"/>
          <w:szCs w:val="20"/>
        </w:rPr>
        <w:t xml:space="preserve"> Meerwerkverzoekprocedure. Voor Minderwerk vindt creditering c.q. vermindering van de overeengek</w:t>
      </w:r>
      <w:r w:rsidR="002952D8">
        <w:rPr>
          <w:rFonts w:cstheme="minorHAnsi"/>
          <w:sz w:val="20"/>
          <w:szCs w:val="20"/>
        </w:rPr>
        <w:t>omen Vergoeding plaats.</w:t>
      </w:r>
    </w:p>
    <w:p w14:paraId="13AD607B" w14:textId="77777777" w:rsidR="00881690" w:rsidRDefault="00881690" w:rsidP="00881690">
      <w:pPr>
        <w:pStyle w:val="Lijstalinea"/>
        <w:spacing w:line="240" w:lineRule="auto"/>
        <w:ind w:left="1068"/>
        <w:rPr>
          <w:rFonts w:cstheme="minorHAnsi"/>
          <w:sz w:val="20"/>
          <w:szCs w:val="20"/>
        </w:rPr>
      </w:pPr>
    </w:p>
    <w:p w14:paraId="6B1C2B34" w14:textId="1B8BA614" w:rsidR="00C26F60" w:rsidRPr="00E55C41" w:rsidRDefault="0017021A" w:rsidP="00C26F60">
      <w:pPr>
        <w:rPr>
          <w:rFonts w:ascii="Calibri" w:hAnsi="Calibri" w:cs="Calibri"/>
          <w:b/>
          <w:sz w:val="20"/>
        </w:rPr>
      </w:pPr>
      <w:r>
        <w:rPr>
          <w:rFonts w:ascii="Calibri" w:hAnsi="Calibri" w:cs="Calibri"/>
          <w:b/>
          <w:sz w:val="20"/>
        </w:rPr>
        <w:t xml:space="preserve">5. </w:t>
      </w:r>
      <w:r>
        <w:rPr>
          <w:rFonts w:ascii="Calibri" w:hAnsi="Calibri" w:cs="Calibri"/>
          <w:b/>
          <w:sz w:val="20"/>
        </w:rPr>
        <w:tab/>
      </w:r>
      <w:r w:rsidR="00B615DD" w:rsidRPr="00E55C41">
        <w:rPr>
          <w:rFonts w:ascii="Calibri" w:hAnsi="Calibri" w:cs="Calibri"/>
          <w:b/>
          <w:sz w:val="20"/>
        </w:rPr>
        <w:t>Levering</w:t>
      </w:r>
    </w:p>
    <w:p w14:paraId="5016570A" w14:textId="231CA094" w:rsidR="00E55C41" w:rsidRPr="00E55C41" w:rsidRDefault="00E55C41" w:rsidP="00E55C41">
      <w:pPr>
        <w:pStyle w:val="Lijstalinea"/>
        <w:numPr>
          <w:ilvl w:val="0"/>
          <w:numId w:val="8"/>
        </w:numPr>
        <w:spacing w:after="0" w:line="240" w:lineRule="auto"/>
        <w:rPr>
          <w:rFonts w:cstheme="minorHAnsi"/>
          <w:sz w:val="20"/>
          <w:szCs w:val="20"/>
        </w:rPr>
      </w:pPr>
      <w:r w:rsidRPr="00E55C41">
        <w:rPr>
          <w:rFonts w:cstheme="minorHAnsi"/>
          <w:sz w:val="20"/>
          <w:szCs w:val="20"/>
        </w:rPr>
        <w:t xml:space="preserve">De Overeenkomst betreft het uitvoeren van 4e lijns ondersteuning op de Oracle e-Business Suite (eBS) en Oracle Identity Manager (OIM) software licenties van het Erasmus MC. </w:t>
      </w:r>
    </w:p>
    <w:p w14:paraId="459E9239" w14:textId="255AFA41" w:rsidR="000B04F5" w:rsidRDefault="000B04F5">
      <w:pPr>
        <w:rPr>
          <w:rFonts w:ascii="Calibri" w:hAnsi="Calibri"/>
          <w:b/>
          <w:sz w:val="20"/>
          <w:szCs w:val="20"/>
        </w:rPr>
      </w:pPr>
    </w:p>
    <w:p w14:paraId="0585899E" w14:textId="076593BF" w:rsidR="00881690" w:rsidRDefault="00881690" w:rsidP="00881690">
      <w:pPr>
        <w:rPr>
          <w:rFonts w:ascii="Calibri" w:hAnsi="Calibri" w:cs="Calibri"/>
          <w:b/>
          <w:sz w:val="20"/>
        </w:rPr>
      </w:pPr>
      <w:r>
        <w:rPr>
          <w:rFonts w:ascii="Calibri" w:hAnsi="Calibri"/>
          <w:b/>
          <w:sz w:val="20"/>
          <w:szCs w:val="20"/>
        </w:rPr>
        <w:t>6</w:t>
      </w:r>
      <w:r>
        <w:rPr>
          <w:rFonts w:ascii="Calibri" w:hAnsi="Calibri" w:cs="Calibri"/>
          <w:b/>
          <w:sz w:val="20"/>
        </w:rPr>
        <w:t xml:space="preserve">. </w:t>
      </w:r>
      <w:r>
        <w:rPr>
          <w:rFonts w:ascii="Calibri" w:hAnsi="Calibri" w:cs="Calibri"/>
          <w:b/>
          <w:sz w:val="20"/>
        </w:rPr>
        <w:tab/>
        <w:t>Aanbesteding</w:t>
      </w:r>
    </w:p>
    <w:p w14:paraId="2E3F5D2A" w14:textId="2ADE7B1C" w:rsidR="00881690" w:rsidRDefault="00881690" w:rsidP="00881690">
      <w:pPr>
        <w:pStyle w:val="Lijstalinea"/>
        <w:numPr>
          <w:ilvl w:val="0"/>
          <w:numId w:val="22"/>
        </w:numPr>
        <w:spacing w:line="240" w:lineRule="auto"/>
        <w:rPr>
          <w:rFonts w:cstheme="minorHAnsi"/>
          <w:sz w:val="20"/>
          <w:szCs w:val="20"/>
        </w:rPr>
      </w:pPr>
      <w:r w:rsidRPr="00881690">
        <w:rPr>
          <w:rFonts w:cstheme="minorHAnsi"/>
          <w:sz w:val="20"/>
          <w:szCs w:val="20"/>
        </w:rPr>
        <w:t xml:space="preserve">Indien in of buiten rechte vast komt te staan dat deze overeenkomst in strijd met de geldende (EG) aanbestedingsregelgeving is (aangegaan), is Erasmus MC gerechtigd om, zonder tot enige vorm van schadevergoeding gehouden te zijn, de overeenkomst zonder nadere ingebrekestelling of rechtelijke tussenkomst geheel of gedeeltelijk te beëindigen door middel van een schriftelijke kennisgeving aan </w:t>
      </w:r>
      <w:r w:rsidR="00962B3B">
        <w:rPr>
          <w:rFonts w:cstheme="minorHAnsi"/>
          <w:sz w:val="20"/>
          <w:szCs w:val="20"/>
        </w:rPr>
        <w:t>Opdrachtnemer</w:t>
      </w:r>
      <w:r w:rsidRPr="00881690">
        <w:rPr>
          <w:rFonts w:cstheme="minorHAnsi"/>
          <w:sz w:val="20"/>
          <w:szCs w:val="20"/>
        </w:rPr>
        <w:t>.</w:t>
      </w:r>
    </w:p>
    <w:p w14:paraId="0F4B3111" w14:textId="77777777" w:rsidR="00881690" w:rsidRPr="00881690" w:rsidRDefault="00881690" w:rsidP="00881690">
      <w:pPr>
        <w:pStyle w:val="Lijstalinea"/>
        <w:spacing w:line="240" w:lineRule="auto"/>
        <w:ind w:left="1068"/>
        <w:rPr>
          <w:rFonts w:cstheme="minorHAnsi"/>
          <w:sz w:val="20"/>
          <w:szCs w:val="20"/>
        </w:rPr>
      </w:pPr>
    </w:p>
    <w:p w14:paraId="75895201" w14:textId="6103A56C" w:rsidR="00C26F60" w:rsidRPr="00AD4CAD" w:rsidRDefault="00881690" w:rsidP="00C26F60">
      <w:pPr>
        <w:rPr>
          <w:rFonts w:ascii="Calibri" w:hAnsi="Calibri"/>
          <w:b/>
          <w:sz w:val="20"/>
          <w:szCs w:val="20"/>
        </w:rPr>
      </w:pPr>
      <w:r>
        <w:rPr>
          <w:rFonts w:ascii="Calibri" w:hAnsi="Calibri"/>
          <w:b/>
          <w:sz w:val="20"/>
          <w:szCs w:val="20"/>
        </w:rPr>
        <w:t>7</w:t>
      </w:r>
      <w:r w:rsidR="00486FFF" w:rsidRPr="00E55C41">
        <w:rPr>
          <w:rFonts w:ascii="Calibri" w:hAnsi="Calibri"/>
          <w:b/>
          <w:sz w:val="20"/>
          <w:szCs w:val="20"/>
        </w:rPr>
        <w:t>.</w:t>
      </w:r>
      <w:r w:rsidR="00486FFF" w:rsidRPr="00E55C41">
        <w:rPr>
          <w:rFonts w:ascii="Calibri" w:hAnsi="Calibri"/>
          <w:b/>
          <w:sz w:val="20"/>
          <w:szCs w:val="20"/>
        </w:rPr>
        <w:tab/>
      </w:r>
      <w:r w:rsidR="00B615DD" w:rsidRPr="00E55C41">
        <w:rPr>
          <w:rFonts w:ascii="Calibri" w:hAnsi="Calibri"/>
          <w:b/>
          <w:sz w:val="20"/>
          <w:szCs w:val="20"/>
        </w:rPr>
        <w:t>Facturen</w:t>
      </w:r>
    </w:p>
    <w:p w14:paraId="303CA4EF" w14:textId="23F1F161" w:rsidR="00C26F60" w:rsidRDefault="00B615DD"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dienen voorzien te zijn van maximaal één ordernummer, daarnaast dient </w:t>
      </w:r>
      <w:r w:rsidR="00962B3B">
        <w:rPr>
          <w:rFonts w:cstheme="minorHAnsi"/>
          <w:sz w:val="20"/>
          <w:szCs w:val="20"/>
        </w:rPr>
        <w:t>Opdrachtnemer</w:t>
      </w:r>
      <w:r w:rsidR="00962B3B" w:rsidRPr="00822915">
        <w:rPr>
          <w:rFonts w:cstheme="minorHAnsi"/>
          <w:color w:val="000000"/>
          <w:w w:val="105"/>
          <w:sz w:val="20"/>
          <w:szCs w:val="20"/>
        </w:rPr>
        <w:t xml:space="preserve"> </w:t>
      </w:r>
      <w:r w:rsidRPr="00AF7802">
        <w:rPr>
          <w:rFonts w:ascii="Calibri" w:hAnsi="Calibri"/>
          <w:sz w:val="20"/>
          <w:szCs w:val="20"/>
        </w:rPr>
        <w:t xml:space="preserve">op de factuur de kostenplaats, intern contactpersoon, of andere relevante informatie te vermelden. </w:t>
      </w:r>
    </w:p>
    <w:p w14:paraId="68E7A111" w14:textId="77777777" w:rsidR="00C26F60" w:rsidRPr="00AF7802" w:rsidRDefault="00B615DD"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9" w:history="1">
        <w:r w:rsidRPr="00AF7802">
          <w:rPr>
            <w:rStyle w:val="Hyperlink"/>
            <w:rFonts w:ascii="Calibri" w:hAnsi="Calibri"/>
            <w:color w:val="000000"/>
            <w:sz w:val="20"/>
            <w:szCs w:val="20"/>
          </w:rPr>
          <w:t>facturen@erasmusmc.nl</w:t>
        </w:r>
      </w:hyperlink>
    </w:p>
    <w:p w14:paraId="465E8B0A" w14:textId="77777777" w:rsidR="00C26F60" w:rsidRPr="00E47096" w:rsidRDefault="00B615DD" w:rsidP="00C26F60">
      <w:pPr>
        <w:numPr>
          <w:ilvl w:val="0"/>
          <w:numId w:val="6"/>
        </w:numPr>
        <w:spacing w:after="0" w:line="240" w:lineRule="auto"/>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r w:rsidR="002C2B2B">
        <w:rPr>
          <w:rFonts w:ascii="Calibri" w:hAnsi="Calibri"/>
          <w:sz w:val="20"/>
          <w:szCs w:val="20"/>
        </w:rPr>
        <w:t>.</w:t>
      </w:r>
    </w:p>
    <w:p w14:paraId="5E52F619" w14:textId="77777777" w:rsidR="00E47096" w:rsidRPr="00753E35" w:rsidRDefault="00B615DD" w:rsidP="00C26F60">
      <w:pPr>
        <w:numPr>
          <w:ilvl w:val="0"/>
          <w:numId w:val="6"/>
        </w:numPr>
        <w:spacing w:after="0" w:line="240" w:lineRule="auto"/>
        <w:rPr>
          <w:rFonts w:ascii="Calibri" w:hAnsi="Calibri" w:cs="Calibri"/>
          <w:b/>
          <w:sz w:val="20"/>
        </w:rPr>
      </w:pPr>
      <w:r w:rsidRPr="00753E35">
        <w:rPr>
          <w:rFonts w:ascii="Calibri" w:hAnsi="Calibri"/>
          <w:sz w:val="20"/>
          <w:szCs w:val="20"/>
        </w:rPr>
        <w:t>H</w:t>
      </w:r>
      <w:r w:rsidR="002C2B2B" w:rsidRPr="00753E35">
        <w:rPr>
          <w:rFonts w:ascii="Calibri" w:hAnsi="Calibri"/>
          <w:sz w:val="20"/>
          <w:szCs w:val="20"/>
        </w:rPr>
        <w:t xml:space="preserve">et factuurbedrag wordt per jaar </w:t>
      </w:r>
      <w:r w:rsidRPr="00753E35">
        <w:rPr>
          <w:rFonts w:ascii="Calibri" w:hAnsi="Calibri"/>
          <w:sz w:val="20"/>
          <w:szCs w:val="20"/>
        </w:rPr>
        <w:t>vooraf in rekening gebracht</w:t>
      </w:r>
      <w:r w:rsidR="008332EF" w:rsidRPr="00753E35">
        <w:rPr>
          <w:rFonts w:ascii="Calibri" w:hAnsi="Calibri"/>
          <w:sz w:val="20"/>
          <w:szCs w:val="20"/>
        </w:rPr>
        <w:t>.</w:t>
      </w:r>
    </w:p>
    <w:p w14:paraId="4BE085F1" w14:textId="77777777" w:rsidR="00E47096" w:rsidRPr="00F06ADF" w:rsidRDefault="00B615DD" w:rsidP="00C26F60">
      <w:pPr>
        <w:numPr>
          <w:ilvl w:val="0"/>
          <w:numId w:val="6"/>
        </w:numPr>
        <w:spacing w:after="0" w:line="240" w:lineRule="auto"/>
        <w:rPr>
          <w:rFonts w:ascii="Calibri" w:hAnsi="Calibri" w:cs="Calibri"/>
          <w:b/>
          <w:sz w:val="20"/>
        </w:rPr>
      </w:pPr>
      <w:r>
        <w:rPr>
          <w:rFonts w:ascii="Calibri" w:hAnsi="Calibri"/>
          <w:sz w:val="20"/>
          <w:szCs w:val="20"/>
        </w:rPr>
        <w:t xml:space="preserve">De betalingstermijn is 30 dagen. </w:t>
      </w:r>
    </w:p>
    <w:p w14:paraId="0D0B940D" w14:textId="77777777" w:rsidR="00C26F60" w:rsidRDefault="00C26F60" w:rsidP="00317071">
      <w:pPr>
        <w:rPr>
          <w:rFonts w:cstheme="minorHAnsi"/>
          <w:b/>
          <w:sz w:val="20"/>
          <w:szCs w:val="20"/>
        </w:rPr>
      </w:pPr>
    </w:p>
    <w:p w14:paraId="2202E622" w14:textId="77777777" w:rsidR="00962B3B" w:rsidRDefault="00962B3B">
      <w:pPr>
        <w:rPr>
          <w:rFonts w:cstheme="minorHAnsi"/>
          <w:b/>
          <w:sz w:val="20"/>
          <w:szCs w:val="20"/>
        </w:rPr>
      </w:pPr>
      <w:r>
        <w:rPr>
          <w:rFonts w:cstheme="minorHAnsi"/>
          <w:b/>
          <w:sz w:val="20"/>
          <w:szCs w:val="20"/>
        </w:rPr>
        <w:br w:type="page"/>
      </w:r>
    </w:p>
    <w:p w14:paraId="1FC5B4B3" w14:textId="2E7A39A9" w:rsidR="00D17A2F" w:rsidRDefault="00962B3B" w:rsidP="00D17A2F">
      <w:pPr>
        <w:rPr>
          <w:rFonts w:cstheme="minorHAnsi"/>
          <w:b/>
          <w:sz w:val="20"/>
          <w:szCs w:val="20"/>
        </w:rPr>
      </w:pPr>
      <w:r>
        <w:rPr>
          <w:rFonts w:cstheme="minorHAnsi"/>
          <w:b/>
          <w:sz w:val="20"/>
          <w:szCs w:val="20"/>
        </w:rPr>
        <w:lastRenderedPageBreak/>
        <w:t>8</w:t>
      </w:r>
      <w:r w:rsidR="00D17A2F">
        <w:rPr>
          <w:rFonts w:cstheme="minorHAnsi"/>
          <w:b/>
          <w:sz w:val="20"/>
          <w:szCs w:val="20"/>
        </w:rPr>
        <w:t>.</w:t>
      </w:r>
      <w:r w:rsidR="00D17A2F">
        <w:rPr>
          <w:rFonts w:cstheme="minorHAnsi"/>
          <w:b/>
          <w:sz w:val="20"/>
          <w:szCs w:val="20"/>
        </w:rPr>
        <w:tab/>
      </w:r>
      <w:r w:rsidR="00D17A2F">
        <w:rPr>
          <w:rFonts w:cstheme="minorHAnsi"/>
          <w:b/>
          <w:sz w:val="20"/>
          <w:szCs w:val="20"/>
        </w:rPr>
        <w:t>Exit</w:t>
      </w:r>
    </w:p>
    <w:p w14:paraId="68414C33" w14:textId="07AC1F7E" w:rsidR="00F13F56" w:rsidRPr="00F13F56" w:rsidRDefault="00F13F56" w:rsidP="00F13F56">
      <w:pPr>
        <w:numPr>
          <w:ilvl w:val="0"/>
          <w:numId w:val="26"/>
        </w:numPr>
        <w:spacing w:after="0" w:line="240" w:lineRule="auto"/>
        <w:rPr>
          <w:rFonts w:ascii="Calibri" w:hAnsi="Calibri"/>
          <w:sz w:val="20"/>
          <w:szCs w:val="20"/>
        </w:rPr>
      </w:pPr>
      <w:r w:rsidRPr="00F13F56">
        <w:rPr>
          <w:rFonts w:ascii="Calibri" w:hAnsi="Calibri"/>
          <w:sz w:val="20"/>
          <w:szCs w:val="20"/>
        </w:rPr>
        <w:t xml:space="preserve">Indien de </w:t>
      </w:r>
      <w:r>
        <w:rPr>
          <w:rFonts w:ascii="Calibri" w:hAnsi="Calibri"/>
          <w:sz w:val="20"/>
          <w:szCs w:val="20"/>
        </w:rPr>
        <w:t>Overeenkomst</w:t>
      </w:r>
      <w:r w:rsidRPr="00F13F56">
        <w:rPr>
          <w:rFonts w:ascii="Calibri" w:hAnsi="Calibri"/>
          <w:sz w:val="20"/>
          <w:szCs w:val="20"/>
        </w:rPr>
        <w:t xml:space="preserve"> om welke reden ook (tussentijds) eindigt, doet Opdrachtnemer op eerste verzoek van Opdrachtgever datgene wat redelijkerwijs noodz</w:t>
      </w:r>
      <w:r w:rsidR="009D3C54">
        <w:rPr>
          <w:rFonts w:ascii="Calibri" w:hAnsi="Calibri"/>
          <w:sz w:val="20"/>
          <w:szCs w:val="20"/>
        </w:rPr>
        <w:t>akelijk is om er</w:t>
      </w:r>
      <w:r w:rsidRPr="00F13F56">
        <w:rPr>
          <w:rFonts w:ascii="Calibri" w:hAnsi="Calibri"/>
          <w:sz w:val="20"/>
          <w:szCs w:val="20"/>
        </w:rPr>
        <w:t>voor te zorgen dat een overnemende opdrachtnemer of Opdrachtgever zelf zonder belemmerin</w:t>
      </w:r>
      <w:r w:rsidR="009D3C54">
        <w:rPr>
          <w:rFonts w:ascii="Calibri" w:hAnsi="Calibri"/>
          <w:sz w:val="20"/>
          <w:szCs w:val="20"/>
        </w:rPr>
        <w:t>gen de uitvoering van de Overeenkomst</w:t>
      </w:r>
      <w:r w:rsidRPr="00F13F56">
        <w:rPr>
          <w:rFonts w:ascii="Calibri" w:hAnsi="Calibri"/>
          <w:sz w:val="20"/>
          <w:szCs w:val="20"/>
        </w:rPr>
        <w:t xml:space="preserve"> kan overnemen en/of een soortgelijke Prestatie ten behoeve van Opdrachtgever kan verrichten. </w:t>
      </w:r>
    </w:p>
    <w:p w14:paraId="2C151DAA" w14:textId="77777777" w:rsidR="00F13F56" w:rsidRPr="00F13F56" w:rsidRDefault="00F13F56" w:rsidP="00F13F56">
      <w:pPr>
        <w:numPr>
          <w:ilvl w:val="0"/>
          <w:numId w:val="26"/>
        </w:numPr>
        <w:spacing w:after="0" w:line="240" w:lineRule="auto"/>
        <w:rPr>
          <w:rFonts w:ascii="Calibri" w:hAnsi="Calibri"/>
          <w:sz w:val="20"/>
          <w:szCs w:val="20"/>
        </w:rPr>
      </w:pPr>
      <w:r w:rsidRPr="00F13F56">
        <w:rPr>
          <w:rFonts w:ascii="Calibri" w:hAnsi="Calibri"/>
          <w:sz w:val="20"/>
          <w:szCs w:val="20"/>
        </w:rPr>
        <w:t xml:space="preserve">Indien de overname door een overnemende partij, om welke reden dan ook, is vertraagd, is Opdrachtnemer verplicht, om de Prestatie te blijven leveren totdat de overname is afgerond. </w:t>
      </w:r>
    </w:p>
    <w:p w14:paraId="411FD421" w14:textId="29397C3A" w:rsidR="00F13F56" w:rsidRPr="00F13F56" w:rsidRDefault="00F13F56" w:rsidP="00F13F56">
      <w:pPr>
        <w:numPr>
          <w:ilvl w:val="0"/>
          <w:numId w:val="26"/>
        </w:numPr>
        <w:spacing w:after="0" w:line="240" w:lineRule="auto"/>
        <w:rPr>
          <w:rFonts w:ascii="Calibri" w:hAnsi="Calibri"/>
          <w:sz w:val="20"/>
          <w:szCs w:val="20"/>
        </w:rPr>
      </w:pPr>
      <w:r w:rsidRPr="00F13F56">
        <w:rPr>
          <w:rFonts w:ascii="Calibri" w:hAnsi="Calibri"/>
          <w:sz w:val="20"/>
          <w:szCs w:val="20"/>
        </w:rPr>
        <w:t xml:space="preserve">Indien Opdrachtgever mag ontbinden wegens financiële moeilijkheden bij Opdrachtnemer, zal Opdrachtnemer en diens curator zich maximaal inspannen om de dienstverlening al dan niet door een derde of de Onderaannemer/Toeleverancier van het geleverde zelf te laten continueren, totdat de dienstverlening bij een andere </w:t>
      </w:r>
      <w:r w:rsidR="00962B3B">
        <w:rPr>
          <w:rFonts w:cstheme="minorHAnsi"/>
          <w:sz w:val="20"/>
          <w:szCs w:val="20"/>
        </w:rPr>
        <w:t>Opdrachtnemer</w:t>
      </w:r>
      <w:r w:rsidR="00962B3B" w:rsidRPr="00822915">
        <w:rPr>
          <w:rFonts w:cstheme="minorHAnsi"/>
          <w:color w:val="000000"/>
          <w:w w:val="105"/>
          <w:sz w:val="20"/>
          <w:szCs w:val="20"/>
        </w:rPr>
        <w:t xml:space="preserve"> </w:t>
      </w:r>
      <w:r w:rsidRPr="00F13F56">
        <w:rPr>
          <w:rFonts w:ascii="Calibri" w:hAnsi="Calibri"/>
          <w:sz w:val="20"/>
          <w:szCs w:val="20"/>
        </w:rPr>
        <w:t xml:space="preserve">of bij de Opdrachtgever zelf kan worden voortgezet. </w:t>
      </w:r>
    </w:p>
    <w:p w14:paraId="26358E33" w14:textId="0B831688" w:rsidR="00B00A72" w:rsidRDefault="00F13F56" w:rsidP="00F13F56">
      <w:pPr>
        <w:numPr>
          <w:ilvl w:val="0"/>
          <w:numId w:val="26"/>
        </w:numPr>
        <w:spacing w:after="0" w:line="240" w:lineRule="auto"/>
        <w:rPr>
          <w:rFonts w:ascii="Calibri" w:hAnsi="Calibri"/>
          <w:sz w:val="20"/>
          <w:szCs w:val="20"/>
        </w:rPr>
      </w:pPr>
      <w:r w:rsidRPr="00F13F56">
        <w:rPr>
          <w:rFonts w:ascii="Calibri" w:hAnsi="Calibri"/>
          <w:sz w:val="20"/>
          <w:szCs w:val="20"/>
        </w:rPr>
        <w:t xml:space="preserve">Opdrachtnemer zal </w:t>
      </w:r>
      <w:r w:rsidR="00B00A72" w:rsidRPr="00F13F56">
        <w:rPr>
          <w:rFonts w:ascii="Calibri" w:hAnsi="Calibri"/>
          <w:sz w:val="20"/>
          <w:szCs w:val="20"/>
        </w:rPr>
        <w:t>de rechten en verplichtingen</w:t>
      </w:r>
      <w:r w:rsidR="00B00A72" w:rsidRPr="00B00A72">
        <w:rPr>
          <w:rFonts w:ascii="Calibri" w:hAnsi="Calibri"/>
          <w:sz w:val="20"/>
          <w:szCs w:val="20"/>
        </w:rPr>
        <w:t xml:space="preserve"> </w:t>
      </w:r>
      <w:r w:rsidR="00B00A72" w:rsidRPr="00F13F56">
        <w:rPr>
          <w:rFonts w:ascii="Calibri" w:hAnsi="Calibri"/>
          <w:sz w:val="20"/>
          <w:szCs w:val="20"/>
        </w:rPr>
        <w:t xml:space="preserve">die doorlopen na de einddatum van </w:t>
      </w:r>
      <w:r w:rsidR="00B00A72">
        <w:rPr>
          <w:rFonts w:ascii="Calibri" w:hAnsi="Calibri"/>
          <w:sz w:val="20"/>
          <w:szCs w:val="20"/>
        </w:rPr>
        <w:t>de Overeenkomst</w:t>
      </w:r>
      <w:r w:rsidR="00B00A72">
        <w:rPr>
          <w:rFonts w:ascii="Calibri" w:hAnsi="Calibri"/>
          <w:sz w:val="20"/>
          <w:szCs w:val="20"/>
        </w:rPr>
        <w:t xml:space="preserve"> </w:t>
      </w:r>
      <w:r w:rsidR="00B00A72" w:rsidRPr="00F13F56">
        <w:rPr>
          <w:rFonts w:ascii="Calibri" w:hAnsi="Calibri"/>
          <w:sz w:val="20"/>
          <w:szCs w:val="20"/>
        </w:rPr>
        <w:t>overdragen aan Opdrachtgever dan wel een door Opdrach</w:t>
      </w:r>
      <w:r w:rsidR="00B00A72">
        <w:rPr>
          <w:rFonts w:ascii="Calibri" w:hAnsi="Calibri"/>
          <w:sz w:val="20"/>
          <w:szCs w:val="20"/>
        </w:rPr>
        <w:t>tgever daartoe aangewezen derde.</w:t>
      </w:r>
      <w:r w:rsidR="00B00A72" w:rsidRPr="00B00A72">
        <w:rPr>
          <w:rFonts w:ascii="Calibri" w:hAnsi="Calibri"/>
          <w:sz w:val="20"/>
          <w:szCs w:val="20"/>
        </w:rPr>
        <w:t xml:space="preserve"> </w:t>
      </w:r>
      <w:r w:rsidR="00B00A72" w:rsidRPr="00F13F56">
        <w:rPr>
          <w:rFonts w:ascii="Calibri" w:hAnsi="Calibri"/>
          <w:sz w:val="20"/>
          <w:szCs w:val="20"/>
        </w:rPr>
        <w:t xml:space="preserve">Indien deze </w:t>
      </w:r>
      <w:r w:rsidR="00B00A72">
        <w:rPr>
          <w:rFonts w:ascii="Calibri" w:hAnsi="Calibri"/>
          <w:sz w:val="20"/>
          <w:szCs w:val="20"/>
        </w:rPr>
        <w:t xml:space="preserve">Overeenkomst </w:t>
      </w:r>
      <w:r w:rsidR="00B00A72" w:rsidRPr="00F13F56">
        <w:rPr>
          <w:rFonts w:ascii="Calibri" w:hAnsi="Calibri"/>
          <w:sz w:val="20"/>
          <w:szCs w:val="20"/>
        </w:rPr>
        <w:t>eindigt, zal Opdrachtnemer op verzoek van Opdrachtgever meewerken aan een dergelijke overdracht aan Opdrachtgever.</w:t>
      </w:r>
    </w:p>
    <w:p w14:paraId="0E27B00A" w14:textId="5D7E39AC" w:rsidR="00317071" w:rsidRDefault="00317071" w:rsidP="00962B3B">
      <w:pPr>
        <w:spacing w:after="0" w:line="240" w:lineRule="auto"/>
        <w:ind w:left="709"/>
        <w:rPr>
          <w:rFonts w:ascii="Calibri" w:hAnsi="Calibri"/>
          <w:sz w:val="20"/>
          <w:szCs w:val="20"/>
        </w:rPr>
      </w:pPr>
      <w:bookmarkStart w:id="1" w:name="_GoBack"/>
      <w:bookmarkEnd w:id="1"/>
    </w:p>
    <w:p w14:paraId="4E776C40" w14:textId="77777777" w:rsidR="00B00A72" w:rsidRPr="00B00A72" w:rsidRDefault="00B00A72" w:rsidP="00B00A72">
      <w:pPr>
        <w:spacing w:after="0" w:line="240" w:lineRule="auto"/>
        <w:ind w:left="1069"/>
        <w:rPr>
          <w:rFonts w:ascii="Calibri" w:hAnsi="Calibri"/>
          <w:sz w:val="20"/>
          <w:szCs w:val="20"/>
        </w:rPr>
      </w:pPr>
    </w:p>
    <w:p w14:paraId="5C0FB10D" w14:textId="77777777" w:rsidR="00317071" w:rsidRPr="00717823" w:rsidRDefault="00B615DD" w:rsidP="00317071">
      <w:pPr>
        <w:spacing w:after="0" w:line="240" w:lineRule="auto"/>
        <w:rPr>
          <w:rFonts w:cstheme="minorHAnsi"/>
          <w:b/>
          <w:sz w:val="20"/>
          <w:szCs w:val="20"/>
        </w:rPr>
      </w:pPr>
      <w:r w:rsidRPr="00717823">
        <w:rPr>
          <w:rFonts w:cstheme="minorHAnsi"/>
          <w:b/>
          <w:sz w:val="20"/>
          <w:szCs w:val="20"/>
        </w:rPr>
        <w:t>Contactpersonen Erasmus MC en Opdrachtnemer</w:t>
      </w:r>
    </w:p>
    <w:p w14:paraId="7AB09140" w14:textId="77777777" w:rsidR="00317071" w:rsidRPr="00717823" w:rsidRDefault="00B615DD" w:rsidP="00317071">
      <w:pPr>
        <w:spacing w:after="0" w:line="240" w:lineRule="auto"/>
        <w:rPr>
          <w:rFonts w:cstheme="minorHAnsi"/>
          <w:sz w:val="20"/>
          <w:szCs w:val="20"/>
        </w:rPr>
      </w:pPr>
      <w:r w:rsidRPr="00717823">
        <w:rPr>
          <w:rFonts w:cstheme="minorHAnsi"/>
          <w:sz w:val="20"/>
          <w:szCs w:val="20"/>
        </w:rPr>
        <w:t xml:space="preserve">Erasmus MC: </w:t>
      </w:r>
      <w:r w:rsidR="008A16DD">
        <w:rPr>
          <w:rFonts w:cstheme="minorHAnsi"/>
          <w:sz w:val="20"/>
          <w:szCs w:val="20"/>
        </w:rPr>
        <w:tab/>
      </w:r>
      <w:r w:rsidR="008332EF">
        <w:rPr>
          <w:rFonts w:cstheme="minorHAnsi"/>
          <w:sz w:val="20"/>
          <w:szCs w:val="20"/>
        </w:rPr>
        <w:tab/>
      </w:r>
      <w:r w:rsidR="00895605">
        <w:rPr>
          <w:rFonts w:cstheme="minorHAnsi"/>
          <w:sz w:val="20"/>
          <w:szCs w:val="20"/>
        </w:rPr>
        <w:t>[</w:t>
      </w:r>
      <w:r w:rsidR="00895605" w:rsidRPr="006E4F9A">
        <w:rPr>
          <w:rFonts w:cstheme="minorHAnsi"/>
          <w:sz w:val="20"/>
          <w:szCs w:val="20"/>
          <w:highlight w:val="yellow"/>
        </w:rPr>
        <w:t>functie</w:t>
      </w:r>
      <w:r w:rsidR="00895605">
        <w:rPr>
          <w:rFonts w:cstheme="minorHAnsi"/>
          <w:sz w:val="20"/>
          <w:szCs w:val="20"/>
        </w:rPr>
        <w:t>] …..</w:t>
      </w:r>
      <w:r w:rsidR="00895605">
        <w:rPr>
          <w:rFonts w:cstheme="minorHAnsi"/>
          <w:sz w:val="20"/>
          <w:szCs w:val="20"/>
        </w:rPr>
        <w:tab/>
      </w:r>
      <w:r w:rsidR="00895605">
        <w:rPr>
          <w:rFonts w:cstheme="minorHAnsi"/>
          <w:sz w:val="20"/>
          <w:szCs w:val="20"/>
        </w:rPr>
        <w:tab/>
        <w:t>[</w:t>
      </w:r>
      <w:r w:rsidR="00895605" w:rsidRPr="006E4F9A">
        <w:rPr>
          <w:rFonts w:cstheme="minorHAnsi"/>
          <w:sz w:val="20"/>
          <w:szCs w:val="20"/>
          <w:highlight w:val="yellow"/>
        </w:rPr>
        <w:t>naam</w:t>
      </w:r>
      <w:r w:rsidR="00895605">
        <w:rPr>
          <w:rFonts w:cstheme="minorHAnsi"/>
          <w:sz w:val="20"/>
          <w:szCs w:val="20"/>
        </w:rPr>
        <w:t>]</w:t>
      </w:r>
      <w:r w:rsidR="00D216D7">
        <w:rPr>
          <w:rFonts w:cstheme="minorHAnsi"/>
          <w:sz w:val="20"/>
          <w:szCs w:val="20"/>
        </w:rPr>
        <w:t xml:space="preserve">, </w:t>
      </w:r>
      <w:r w:rsidRPr="00717823">
        <w:rPr>
          <w:rFonts w:cstheme="minorHAnsi"/>
          <w:sz w:val="20"/>
          <w:szCs w:val="20"/>
        </w:rPr>
        <w:t>[</w:t>
      </w:r>
      <w:r w:rsidRPr="006E4F9A">
        <w:rPr>
          <w:rFonts w:cstheme="minorHAnsi"/>
          <w:sz w:val="20"/>
          <w:szCs w:val="20"/>
          <w:highlight w:val="yellow"/>
        </w:rPr>
        <w:t>telefoonnummer</w:t>
      </w:r>
      <w:r w:rsidRPr="00717823">
        <w:rPr>
          <w:rFonts w:cstheme="minorHAnsi"/>
          <w:sz w:val="20"/>
          <w:szCs w:val="20"/>
        </w:rPr>
        <w:t>]</w:t>
      </w:r>
    </w:p>
    <w:p w14:paraId="721023BE" w14:textId="77777777" w:rsidR="00317071" w:rsidRPr="00717823" w:rsidRDefault="00B615DD" w:rsidP="00317071">
      <w:pPr>
        <w:spacing w:after="0" w:line="240" w:lineRule="auto"/>
        <w:rPr>
          <w:rFonts w:cstheme="minorHAnsi"/>
          <w:sz w:val="20"/>
          <w:szCs w:val="20"/>
        </w:rPr>
      </w:pPr>
      <w:r w:rsidRPr="00717823">
        <w:rPr>
          <w:rFonts w:cstheme="minorHAnsi"/>
          <w:sz w:val="20"/>
          <w:szCs w:val="20"/>
        </w:rPr>
        <w:t xml:space="preserve">Opdrachtnemer: </w:t>
      </w:r>
      <w:r w:rsidR="008332EF">
        <w:rPr>
          <w:rFonts w:cstheme="minorHAnsi"/>
          <w:sz w:val="20"/>
          <w:szCs w:val="20"/>
        </w:rPr>
        <w:tab/>
      </w:r>
      <w:r w:rsidR="008332EF">
        <w:rPr>
          <w:rFonts w:cstheme="minorHAnsi"/>
          <w:sz w:val="20"/>
          <w:szCs w:val="20"/>
        </w:rPr>
        <w:tab/>
      </w:r>
      <w:r w:rsidRPr="00717823">
        <w:rPr>
          <w:rFonts w:cstheme="minorHAnsi"/>
          <w:sz w:val="20"/>
          <w:szCs w:val="20"/>
        </w:rPr>
        <w:t>[</w:t>
      </w:r>
      <w:r w:rsidRPr="006E4F9A">
        <w:rPr>
          <w:rFonts w:cstheme="minorHAnsi"/>
          <w:sz w:val="20"/>
          <w:szCs w:val="20"/>
          <w:highlight w:val="yellow"/>
        </w:rPr>
        <w:t>functie</w:t>
      </w:r>
      <w:r w:rsidRPr="00717823">
        <w:rPr>
          <w:rFonts w:cstheme="minorHAnsi"/>
          <w:sz w:val="20"/>
          <w:szCs w:val="20"/>
        </w:rPr>
        <w:t xml:space="preserve">] </w:t>
      </w:r>
      <w:r w:rsidR="00895605">
        <w:rPr>
          <w:rFonts w:cstheme="minorHAnsi"/>
          <w:sz w:val="20"/>
          <w:szCs w:val="20"/>
        </w:rPr>
        <w:t>…..</w:t>
      </w:r>
      <w:r w:rsidRPr="00717823">
        <w:rPr>
          <w:rFonts w:cstheme="minorHAnsi"/>
          <w:sz w:val="20"/>
          <w:szCs w:val="20"/>
        </w:rPr>
        <w:tab/>
      </w:r>
      <w:r w:rsidRPr="00717823">
        <w:rPr>
          <w:rFonts w:cstheme="minorHAnsi"/>
          <w:sz w:val="20"/>
          <w:szCs w:val="20"/>
        </w:rPr>
        <w:tab/>
        <w:t>[</w:t>
      </w:r>
      <w:r w:rsidRPr="006E4F9A">
        <w:rPr>
          <w:rFonts w:cstheme="minorHAnsi"/>
          <w:sz w:val="20"/>
          <w:szCs w:val="20"/>
          <w:highlight w:val="yellow"/>
        </w:rPr>
        <w:t>naam</w:t>
      </w:r>
      <w:r w:rsidRPr="00717823">
        <w:rPr>
          <w:rFonts w:cstheme="minorHAnsi"/>
          <w:sz w:val="20"/>
          <w:szCs w:val="20"/>
        </w:rPr>
        <w:t>]</w:t>
      </w:r>
      <w:r w:rsidR="00A84FC6">
        <w:rPr>
          <w:rFonts w:cstheme="minorHAnsi"/>
          <w:sz w:val="20"/>
          <w:szCs w:val="20"/>
        </w:rPr>
        <w:t>,</w:t>
      </w:r>
      <w:r w:rsidRPr="00717823">
        <w:rPr>
          <w:rFonts w:cstheme="minorHAnsi"/>
          <w:sz w:val="20"/>
          <w:szCs w:val="20"/>
        </w:rPr>
        <w:t xml:space="preserve"> [</w:t>
      </w:r>
      <w:r w:rsidRPr="006E4F9A">
        <w:rPr>
          <w:rFonts w:cstheme="minorHAnsi"/>
          <w:sz w:val="20"/>
          <w:szCs w:val="20"/>
          <w:highlight w:val="yellow"/>
        </w:rPr>
        <w:t>telefoonnummer</w:t>
      </w:r>
      <w:r w:rsidRPr="00717823">
        <w:rPr>
          <w:rFonts w:cstheme="minorHAnsi"/>
          <w:sz w:val="20"/>
          <w:szCs w:val="20"/>
        </w:rPr>
        <w:t>]</w:t>
      </w:r>
    </w:p>
    <w:p w14:paraId="60061E4C" w14:textId="77777777" w:rsidR="00317071" w:rsidRDefault="00317071" w:rsidP="00317071">
      <w:pPr>
        <w:spacing w:after="0" w:line="240" w:lineRule="auto"/>
        <w:rPr>
          <w:rFonts w:cstheme="minorHAnsi"/>
          <w:sz w:val="20"/>
          <w:szCs w:val="20"/>
        </w:rPr>
      </w:pPr>
    </w:p>
    <w:p w14:paraId="44EAFD9C" w14:textId="77777777" w:rsidR="008332EF" w:rsidRDefault="008332EF" w:rsidP="00317071">
      <w:pPr>
        <w:spacing w:after="0" w:line="240" w:lineRule="auto"/>
        <w:rPr>
          <w:rFonts w:cstheme="minorHAnsi"/>
          <w:sz w:val="20"/>
          <w:szCs w:val="20"/>
        </w:rPr>
      </w:pPr>
    </w:p>
    <w:p w14:paraId="225017CE" w14:textId="77777777" w:rsidR="00317071" w:rsidRPr="00717823" w:rsidRDefault="00B615DD" w:rsidP="00317071">
      <w:pPr>
        <w:spacing w:after="0" w:line="240" w:lineRule="auto"/>
        <w:rPr>
          <w:rFonts w:cstheme="minorHAnsi"/>
          <w:b/>
          <w:sz w:val="20"/>
          <w:szCs w:val="20"/>
        </w:rPr>
      </w:pPr>
      <w:r w:rsidRPr="00717823">
        <w:rPr>
          <w:rFonts w:cstheme="minorHAnsi"/>
          <w:b/>
          <w:sz w:val="20"/>
          <w:szCs w:val="20"/>
        </w:rPr>
        <w:t>Bijlagen</w:t>
      </w:r>
    </w:p>
    <w:p w14:paraId="02FA6F02" w14:textId="77777777" w:rsidR="005B082A" w:rsidRPr="0063046D"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lang w:val="en-US"/>
        </w:rPr>
        <w:t>Service Level Agreement (Bijlage 1)</w:t>
      </w:r>
    </w:p>
    <w:p w14:paraId="0D817A89" w14:textId="77777777" w:rsidR="005B082A"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rPr>
        <w:t>Prijzenblad (Bijlage 2)</w:t>
      </w:r>
    </w:p>
    <w:p w14:paraId="201BA810" w14:textId="77777777" w:rsidR="005B082A"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rPr>
        <w:t>Verwerkersovereenkomst (Bijlage 3)</w:t>
      </w:r>
    </w:p>
    <w:p w14:paraId="6C7CA2BA" w14:textId="77777777" w:rsidR="005B082A"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rPr>
        <w:t>Algemene Inkoopvoorwaarden NFU 2016 (Bijlage 4)</w:t>
      </w:r>
    </w:p>
    <w:p w14:paraId="0E350CBB" w14:textId="77777777" w:rsidR="005B082A"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rPr>
        <w:t>Verklaring Externe Toegang (Bijlage 5)</w:t>
      </w:r>
    </w:p>
    <w:p w14:paraId="01650EBF" w14:textId="478278F1" w:rsidR="005B082A" w:rsidRDefault="005B082A" w:rsidP="0063046D">
      <w:pPr>
        <w:pStyle w:val="Lijstalinea"/>
        <w:numPr>
          <w:ilvl w:val="1"/>
          <w:numId w:val="23"/>
        </w:numPr>
        <w:spacing w:after="0" w:line="240" w:lineRule="auto"/>
        <w:ind w:left="1418"/>
        <w:rPr>
          <w:rFonts w:cstheme="minorHAnsi"/>
          <w:sz w:val="20"/>
          <w:szCs w:val="20"/>
        </w:rPr>
      </w:pPr>
      <w:r>
        <w:rPr>
          <w:rFonts w:cstheme="minorHAnsi"/>
          <w:sz w:val="20"/>
          <w:szCs w:val="20"/>
        </w:rPr>
        <w:t>Bijlage 6</w:t>
      </w:r>
      <w:r w:rsidR="006E4F9A">
        <w:rPr>
          <w:rFonts w:cstheme="minorHAnsi"/>
          <w:sz w:val="20"/>
          <w:szCs w:val="20"/>
        </w:rPr>
        <w:t xml:space="preserve"> (Aansluitvoorwaarden) </w:t>
      </w:r>
      <w:r>
        <w:rPr>
          <w:rFonts w:cstheme="minorHAnsi"/>
          <w:sz w:val="20"/>
          <w:szCs w:val="20"/>
        </w:rPr>
        <w:t>is niet van toepassing op deze overeenkomst</w:t>
      </w:r>
    </w:p>
    <w:p w14:paraId="0C88DE2B" w14:textId="4FFBC75D" w:rsidR="005B082A" w:rsidRPr="006E4F9A" w:rsidRDefault="00895048" w:rsidP="0063046D">
      <w:pPr>
        <w:pStyle w:val="Lijstalinea"/>
        <w:numPr>
          <w:ilvl w:val="1"/>
          <w:numId w:val="23"/>
        </w:numPr>
        <w:spacing w:after="0" w:line="240" w:lineRule="auto"/>
        <w:ind w:left="1418"/>
        <w:rPr>
          <w:rFonts w:cstheme="minorHAnsi"/>
          <w:sz w:val="20"/>
          <w:szCs w:val="20"/>
        </w:rPr>
      </w:pPr>
      <w:r>
        <w:rPr>
          <w:rFonts w:cstheme="minorHAnsi"/>
          <w:sz w:val="20"/>
          <w:szCs w:val="20"/>
        </w:rPr>
        <w:t>Acceptatieprocedure (Bijlage 7)</w:t>
      </w:r>
    </w:p>
    <w:p w14:paraId="56F12D70" w14:textId="77777777" w:rsidR="006E4F9A" w:rsidRDefault="005B082A" w:rsidP="006E4F9A">
      <w:pPr>
        <w:pStyle w:val="Lijstalinea"/>
        <w:numPr>
          <w:ilvl w:val="1"/>
          <w:numId w:val="23"/>
        </w:numPr>
        <w:spacing w:after="0" w:line="240" w:lineRule="auto"/>
        <w:ind w:left="1418"/>
        <w:rPr>
          <w:rFonts w:cstheme="minorHAnsi"/>
          <w:sz w:val="20"/>
          <w:szCs w:val="20"/>
        </w:rPr>
      </w:pPr>
      <w:r w:rsidRPr="006E4F9A">
        <w:rPr>
          <w:rFonts w:cstheme="minorHAnsi"/>
          <w:sz w:val="20"/>
          <w:szCs w:val="20"/>
        </w:rPr>
        <w:t>Meerwerkverzoekprocedure (Bijlage 8)</w:t>
      </w:r>
    </w:p>
    <w:p w14:paraId="1F7907AA" w14:textId="2C638DD2" w:rsidR="005B082A" w:rsidRPr="006E4F9A" w:rsidRDefault="005B082A" w:rsidP="006E4F9A">
      <w:pPr>
        <w:pStyle w:val="Lijstalinea"/>
        <w:numPr>
          <w:ilvl w:val="1"/>
          <w:numId w:val="23"/>
        </w:numPr>
        <w:spacing w:after="0" w:line="240" w:lineRule="auto"/>
        <w:ind w:left="1418"/>
        <w:rPr>
          <w:rFonts w:cstheme="minorHAnsi"/>
          <w:sz w:val="20"/>
          <w:szCs w:val="20"/>
        </w:rPr>
      </w:pPr>
      <w:r w:rsidRPr="006E4F9A">
        <w:rPr>
          <w:rFonts w:cstheme="minorHAnsi"/>
          <w:sz w:val="20"/>
          <w:szCs w:val="20"/>
        </w:rPr>
        <w:t>Bijlage 9</w:t>
      </w:r>
      <w:r w:rsidR="006E4F9A" w:rsidRPr="006E4F9A">
        <w:rPr>
          <w:rFonts w:cstheme="minorHAnsi"/>
          <w:sz w:val="20"/>
          <w:szCs w:val="20"/>
        </w:rPr>
        <w:t xml:space="preserve"> (Escrow) is niet van toepassing</w:t>
      </w:r>
      <w:r w:rsidR="006E4F9A">
        <w:rPr>
          <w:rFonts w:cstheme="minorHAnsi"/>
          <w:sz w:val="20"/>
          <w:szCs w:val="20"/>
        </w:rPr>
        <w:t xml:space="preserve"> op deze overeenkomst</w:t>
      </w:r>
    </w:p>
    <w:p w14:paraId="04D9C513" w14:textId="447EC1E1" w:rsidR="0063046D" w:rsidRDefault="00471302" w:rsidP="0063046D">
      <w:pPr>
        <w:pStyle w:val="Lijstalinea"/>
        <w:numPr>
          <w:ilvl w:val="1"/>
          <w:numId w:val="23"/>
        </w:numPr>
        <w:spacing w:after="0" w:line="240" w:lineRule="auto"/>
        <w:ind w:left="1418"/>
        <w:rPr>
          <w:rFonts w:cstheme="minorHAnsi"/>
          <w:sz w:val="20"/>
          <w:szCs w:val="20"/>
        </w:rPr>
      </w:pPr>
      <w:r w:rsidRPr="00C67258">
        <w:rPr>
          <w:rFonts w:cstheme="minorHAnsi"/>
          <w:sz w:val="20"/>
          <w:szCs w:val="20"/>
        </w:rPr>
        <w:t>Nota(‘s) van inlichtingen (Bijlage 10)</w:t>
      </w:r>
    </w:p>
    <w:p w14:paraId="71E23FA9" w14:textId="77777777" w:rsidR="005B082A" w:rsidRDefault="005B082A" w:rsidP="005B082A">
      <w:pPr>
        <w:pStyle w:val="Lijstalinea"/>
        <w:numPr>
          <w:ilvl w:val="1"/>
          <w:numId w:val="23"/>
        </w:numPr>
        <w:spacing w:after="0" w:line="240" w:lineRule="auto"/>
        <w:ind w:left="1418"/>
        <w:rPr>
          <w:rFonts w:cstheme="minorHAnsi"/>
          <w:sz w:val="20"/>
          <w:szCs w:val="20"/>
        </w:rPr>
      </w:pPr>
      <w:r w:rsidRPr="0063046D">
        <w:rPr>
          <w:rFonts w:cstheme="minorHAnsi"/>
          <w:sz w:val="20"/>
          <w:szCs w:val="20"/>
        </w:rPr>
        <w:t>Publicatietekst TenderNed en offerteleidraad inclusief bijlagen (Bijlage 11)</w:t>
      </w:r>
    </w:p>
    <w:p w14:paraId="4DE0B89E" w14:textId="12A7CC14" w:rsidR="005B082A" w:rsidRPr="005B082A" w:rsidRDefault="005B082A" w:rsidP="005B082A">
      <w:pPr>
        <w:pStyle w:val="Lijstalinea"/>
        <w:numPr>
          <w:ilvl w:val="1"/>
          <w:numId w:val="23"/>
        </w:numPr>
        <w:spacing w:after="0" w:line="240" w:lineRule="auto"/>
        <w:ind w:left="1418"/>
        <w:rPr>
          <w:rFonts w:cstheme="minorHAnsi"/>
          <w:sz w:val="20"/>
          <w:szCs w:val="20"/>
        </w:rPr>
      </w:pPr>
      <w:r>
        <w:rPr>
          <w:rFonts w:cstheme="minorHAnsi"/>
          <w:sz w:val="20"/>
          <w:szCs w:val="20"/>
        </w:rPr>
        <w:t>Inschrijving (Bijlage 12)</w:t>
      </w:r>
    </w:p>
    <w:p w14:paraId="03B40D4A" w14:textId="77777777" w:rsidR="0063046D" w:rsidRDefault="00471302" w:rsidP="0063046D">
      <w:pPr>
        <w:pStyle w:val="Lijstalinea"/>
        <w:numPr>
          <w:ilvl w:val="1"/>
          <w:numId w:val="23"/>
        </w:numPr>
        <w:spacing w:after="0" w:line="240" w:lineRule="auto"/>
        <w:ind w:left="1418"/>
        <w:rPr>
          <w:rFonts w:cstheme="minorHAnsi"/>
          <w:sz w:val="20"/>
          <w:szCs w:val="20"/>
        </w:rPr>
      </w:pPr>
      <w:r w:rsidRPr="0063046D">
        <w:rPr>
          <w:rFonts w:cstheme="minorHAnsi"/>
          <w:sz w:val="20"/>
          <w:szCs w:val="20"/>
        </w:rPr>
        <w:t>Plan van Aanpak (Bijlage 13)</w:t>
      </w:r>
    </w:p>
    <w:p w14:paraId="049F31CB" w14:textId="77777777" w:rsidR="008332EF" w:rsidRDefault="008332EF" w:rsidP="00317071">
      <w:pPr>
        <w:spacing w:after="0" w:line="240" w:lineRule="auto"/>
        <w:rPr>
          <w:rFonts w:cstheme="minorHAnsi"/>
          <w:sz w:val="20"/>
          <w:szCs w:val="20"/>
        </w:rPr>
      </w:pPr>
    </w:p>
    <w:p w14:paraId="53128261" w14:textId="77777777" w:rsidR="001D0EE7" w:rsidRPr="00717823" w:rsidRDefault="001D0EE7" w:rsidP="00317071">
      <w:pPr>
        <w:spacing w:after="0" w:line="240" w:lineRule="auto"/>
        <w:rPr>
          <w:rFonts w:cstheme="minorHAnsi"/>
          <w:sz w:val="20"/>
          <w:szCs w:val="20"/>
        </w:rPr>
      </w:pPr>
    </w:p>
    <w:p w14:paraId="418772AF" w14:textId="77777777" w:rsidR="00317071" w:rsidRPr="00717823" w:rsidRDefault="00B615DD" w:rsidP="00317071">
      <w:pPr>
        <w:spacing w:after="0" w:line="240" w:lineRule="auto"/>
        <w:rPr>
          <w:rFonts w:cstheme="minorHAnsi"/>
          <w:sz w:val="20"/>
          <w:szCs w:val="20"/>
        </w:rPr>
      </w:pPr>
      <w:r w:rsidRPr="00617155">
        <w:rPr>
          <w:rFonts w:cstheme="minorHAnsi"/>
          <w:sz w:val="20"/>
          <w:szCs w:val="20"/>
        </w:rPr>
        <w:t>Aldus overeengekomen op [</w:t>
      </w:r>
      <w:r w:rsidRPr="00E810A8">
        <w:rPr>
          <w:rFonts w:cstheme="minorHAnsi"/>
          <w:sz w:val="20"/>
          <w:szCs w:val="20"/>
          <w:highlight w:val="yellow"/>
        </w:rPr>
        <w:t>datum],</w:t>
      </w:r>
    </w:p>
    <w:p w14:paraId="62486C05" w14:textId="77777777" w:rsidR="00317071" w:rsidRPr="00717823" w:rsidRDefault="00317071" w:rsidP="00317071">
      <w:pPr>
        <w:spacing w:after="0" w:line="240" w:lineRule="auto"/>
        <w:rPr>
          <w:rFonts w:cstheme="minorHAnsi"/>
          <w:sz w:val="20"/>
          <w:szCs w:val="20"/>
        </w:rPr>
      </w:pPr>
    </w:p>
    <w:p w14:paraId="23E2D900" w14:textId="75307134" w:rsidR="00317071" w:rsidRPr="00717823" w:rsidRDefault="00B615DD" w:rsidP="00317071">
      <w:pPr>
        <w:spacing w:after="0" w:line="240" w:lineRule="auto"/>
        <w:rPr>
          <w:rFonts w:cstheme="minorHAnsi"/>
          <w:sz w:val="20"/>
          <w:szCs w:val="20"/>
        </w:rPr>
      </w:pPr>
      <w:r w:rsidRPr="00717823">
        <w:rPr>
          <w:rFonts w:cstheme="minorHAnsi"/>
          <w:sz w:val="20"/>
          <w:szCs w:val="20"/>
        </w:rPr>
        <w:t>Erasmus universitair Medisch Centrum:</w:t>
      </w:r>
      <w:r w:rsidRPr="00717823">
        <w:rPr>
          <w:rFonts w:cstheme="minorHAnsi"/>
          <w:sz w:val="20"/>
          <w:szCs w:val="20"/>
        </w:rPr>
        <w:tab/>
      </w:r>
      <w:r w:rsidRPr="00717823">
        <w:rPr>
          <w:rFonts w:cstheme="minorHAnsi"/>
          <w:sz w:val="20"/>
          <w:szCs w:val="20"/>
        </w:rPr>
        <w:tab/>
      </w:r>
      <w:r w:rsidR="008332EF">
        <w:rPr>
          <w:rFonts w:cstheme="minorHAnsi"/>
          <w:sz w:val="20"/>
          <w:szCs w:val="20"/>
        </w:rPr>
        <w:tab/>
      </w:r>
      <w:r w:rsidR="00895605">
        <w:rPr>
          <w:rFonts w:cstheme="minorHAnsi"/>
          <w:sz w:val="20"/>
          <w:szCs w:val="20"/>
        </w:rPr>
        <w:t>[</w:t>
      </w:r>
      <w:r w:rsidR="00962B3B">
        <w:rPr>
          <w:rFonts w:cstheme="minorHAnsi"/>
          <w:sz w:val="20"/>
          <w:szCs w:val="20"/>
        </w:rPr>
        <w:t>Opdrachtnemer</w:t>
      </w:r>
      <w:r w:rsidR="00895605">
        <w:rPr>
          <w:rFonts w:cstheme="minorHAnsi"/>
          <w:sz w:val="20"/>
          <w:szCs w:val="20"/>
        </w:rPr>
        <w:t xml:space="preserve">] </w:t>
      </w:r>
      <w:r w:rsidR="008A16DD">
        <w:rPr>
          <w:rFonts w:cstheme="minorHAnsi"/>
          <w:sz w:val="20"/>
          <w:szCs w:val="20"/>
        </w:rPr>
        <w:t>:</w:t>
      </w:r>
      <w:r w:rsidRPr="00717823">
        <w:rPr>
          <w:rFonts w:cstheme="minorHAnsi"/>
          <w:sz w:val="20"/>
          <w:szCs w:val="20"/>
        </w:rPr>
        <w:t xml:space="preserve"> </w:t>
      </w:r>
    </w:p>
    <w:p w14:paraId="4101652C" w14:textId="77777777" w:rsidR="00317071" w:rsidRPr="00717823" w:rsidRDefault="00317071" w:rsidP="00317071">
      <w:pPr>
        <w:spacing w:after="0" w:line="240" w:lineRule="auto"/>
        <w:rPr>
          <w:rFonts w:cstheme="minorHAnsi"/>
          <w:sz w:val="20"/>
          <w:szCs w:val="20"/>
        </w:rPr>
      </w:pPr>
    </w:p>
    <w:p w14:paraId="37C36645" w14:textId="77777777" w:rsidR="00317071" w:rsidRPr="00717823" w:rsidRDefault="00B615DD" w:rsidP="00317071">
      <w:pPr>
        <w:spacing w:after="0" w:line="240" w:lineRule="auto"/>
        <w:rPr>
          <w:rFonts w:cstheme="minorHAnsi"/>
          <w:sz w:val="20"/>
          <w:szCs w:val="20"/>
        </w:rPr>
      </w:pPr>
      <w:r w:rsidRPr="00717823">
        <w:rPr>
          <w:rFonts w:cstheme="minorHAnsi"/>
          <w:sz w:val="20"/>
          <w:szCs w:val="20"/>
        </w:rPr>
        <w:t xml:space="preserve">Naam: </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008332EF">
        <w:rPr>
          <w:rFonts w:cstheme="minorHAnsi"/>
          <w:sz w:val="20"/>
          <w:szCs w:val="20"/>
        </w:rPr>
        <w:tab/>
      </w:r>
      <w:r w:rsidRPr="00717823">
        <w:rPr>
          <w:rFonts w:cstheme="minorHAnsi"/>
          <w:sz w:val="20"/>
          <w:szCs w:val="20"/>
        </w:rPr>
        <w:t>Naam:</w:t>
      </w:r>
    </w:p>
    <w:p w14:paraId="73E8FBDE" w14:textId="77777777" w:rsidR="00317071" w:rsidRPr="00717823" w:rsidRDefault="00B615DD" w:rsidP="00317071">
      <w:pPr>
        <w:spacing w:after="0" w:line="240" w:lineRule="auto"/>
        <w:rPr>
          <w:rFonts w:cstheme="minorHAnsi"/>
          <w:sz w:val="20"/>
          <w:szCs w:val="20"/>
        </w:rPr>
      </w:pPr>
      <w:r w:rsidRPr="00717823">
        <w:rPr>
          <w:rFonts w:cstheme="minorHAnsi"/>
          <w:sz w:val="20"/>
          <w:szCs w:val="20"/>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00E810A8">
        <w:rPr>
          <w:rFonts w:cstheme="minorHAnsi"/>
          <w:sz w:val="20"/>
          <w:szCs w:val="20"/>
        </w:rPr>
        <w:t xml:space="preserve"> </w:t>
      </w:r>
      <w:r w:rsidRPr="00717823">
        <w:rPr>
          <w:rFonts w:cstheme="minorHAnsi"/>
          <w:sz w:val="20"/>
          <w:szCs w:val="20"/>
        </w:rPr>
        <w:tab/>
      </w:r>
      <w:r w:rsidRPr="00717823">
        <w:rPr>
          <w:rFonts w:cstheme="minorHAnsi"/>
          <w:sz w:val="20"/>
          <w:szCs w:val="20"/>
        </w:rPr>
        <w:tab/>
      </w:r>
      <w:r w:rsidR="00730BD6">
        <w:rPr>
          <w:rFonts w:cstheme="minorHAnsi"/>
          <w:sz w:val="20"/>
          <w:szCs w:val="20"/>
        </w:rPr>
        <w:tab/>
      </w:r>
      <w:r w:rsidR="008332EF">
        <w:rPr>
          <w:rFonts w:cstheme="minorHAnsi"/>
          <w:sz w:val="20"/>
          <w:szCs w:val="20"/>
        </w:rPr>
        <w:tab/>
      </w:r>
      <w:r w:rsidRPr="00717823">
        <w:rPr>
          <w:rFonts w:cstheme="minorHAnsi"/>
          <w:sz w:val="20"/>
          <w:szCs w:val="20"/>
        </w:rPr>
        <w:t>Functie:</w:t>
      </w:r>
    </w:p>
    <w:sectPr w:rsidR="00317071" w:rsidRPr="00717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37912"/>
    <w:multiLevelType w:val="hybridMultilevel"/>
    <w:tmpl w:val="F93885D2"/>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 w15:restartNumberingAfterBreak="0">
    <w:nsid w:val="0C793959"/>
    <w:multiLevelType w:val="hybridMultilevel"/>
    <w:tmpl w:val="97E23D3A"/>
    <w:lvl w:ilvl="0" w:tplc="2180A404">
      <w:start w:val="1"/>
      <w:numFmt w:val="decimal"/>
      <w:lvlText w:val="%1."/>
      <w:lvlJc w:val="left"/>
      <w:pPr>
        <w:ind w:left="1068" w:hanging="360"/>
      </w:pPr>
    </w:lvl>
    <w:lvl w:ilvl="1" w:tplc="D22C69A6" w:tentative="1">
      <w:start w:val="1"/>
      <w:numFmt w:val="lowerLetter"/>
      <w:lvlText w:val="%2."/>
      <w:lvlJc w:val="left"/>
      <w:pPr>
        <w:ind w:left="1788" w:hanging="360"/>
      </w:pPr>
    </w:lvl>
    <w:lvl w:ilvl="2" w:tplc="946C56EC" w:tentative="1">
      <w:start w:val="1"/>
      <w:numFmt w:val="lowerRoman"/>
      <w:lvlText w:val="%3."/>
      <w:lvlJc w:val="right"/>
      <w:pPr>
        <w:ind w:left="2508" w:hanging="180"/>
      </w:pPr>
    </w:lvl>
    <w:lvl w:ilvl="3" w:tplc="25F80406" w:tentative="1">
      <w:start w:val="1"/>
      <w:numFmt w:val="decimal"/>
      <w:lvlText w:val="%4."/>
      <w:lvlJc w:val="left"/>
      <w:pPr>
        <w:ind w:left="3228" w:hanging="360"/>
      </w:pPr>
    </w:lvl>
    <w:lvl w:ilvl="4" w:tplc="B4C8F9A4" w:tentative="1">
      <w:start w:val="1"/>
      <w:numFmt w:val="lowerLetter"/>
      <w:lvlText w:val="%5."/>
      <w:lvlJc w:val="left"/>
      <w:pPr>
        <w:ind w:left="3948" w:hanging="360"/>
      </w:pPr>
    </w:lvl>
    <w:lvl w:ilvl="5" w:tplc="ADC86384" w:tentative="1">
      <w:start w:val="1"/>
      <w:numFmt w:val="lowerRoman"/>
      <w:lvlText w:val="%6."/>
      <w:lvlJc w:val="right"/>
      <w:pPr>
        <w:ind w:left="4668" w:hanging="180"/>
      </w:pPr>
    </w:lvl>
    <w:lvl w:ilvl="6" w:tplc="1ED0632A" w:tentative="1">
      <w:start w:val="1"/>
      <w:numFmt w:val="decimal"/>
      <w:lvlText w:val="%7."/>
      <w:lvlJc w:val="left"/>
      <w:pPr>
        <w:ind w:left="5388" w:hanging="360"/>
      </w:pPr>
    </w:lvl>
    <w:lvl w:ilvl="7" w:tplc="AC140D1C" w:tentative="1">
      <w:start w:val="1"/>
      <w:numFmt w:val="lowerLetter"/>
      <w:lvlText w:val="%8."/>
      <w:lvlJc w:val="left"/>
      <w:pPr>
        <w:ind w:left="6108" w:hanging="360"/>
      </w:pPr>
    </w:lvl>
    <w:lvl w:ilvl="8" w:tplc="3AFAF270" w:tentative="1">
      <w:start w:val="1"/>
      <w:numFmt w:val="lowerRoman"/>
      <w:lvlText w:val="%9."/>
      <w:lvlJc w:val="right"/>
      <w:pPr>
        <w:ind w:left="6828" w:hanging="180"/>
      </w:pPr>
    </w:lvl>
  </w:abstractNum>
  <w:abstractNum w:abstractNumId="2" w15:restartNumberingAfterBreak="0">
    <w:nsid w:val="0E2C6418"/>
    <w:multiLevelType w:val="hybridMultilevel"/>
    <w:tmpl w:val="BCACA2F2"/>
    <w:lvl w:ilvl="0" w:tplc="822C530A">
      <w:start w:val="1"/>
      <w:numFmt w:val="decimal"/>
      <w:lvlText w:val="%1."/>
      <w:lvlJc w:val="left"/>
      <w:pPr>
        <w:ind w:left="1068" w:hanging="360"/>
      </w:pPr>
    </w:lvl>
    <w:lvl w:ilvl="1" w:tplc="297611E8" w:tentative="1">
      <w:start w:val="1"/>
      <w:numFmt w:val="lowerLetter"/>
      <w:lvlText w:val="%2."/>
      <w:lvlJc w:val="left"/>
      <w:pPr>
        <w:ind w:left="1788" w:hanging="360"/>
      </w:pPr>
    </w:lvl>
    <w:lvl w:ilvl="2" w:tplc="6A165C1E" w:tentative="1">
      <w:start w:val="1"/>
      <w:numFmt w:val="lowerRoman"/>
      <w:lvlText w:val="%3."/>
      <w:lvlJc w:val="right"/>
      <w:pPr>
        <w:ind w:left="2508" w:hanging="180"/>
      </w:pPr>
    </w:lvl>
    <w:lvl w:ilvl="3" w:tplc="57720146" w:tentative="1">
      <w:start w:val="1"/>
      <w:numFmt w:val="decimal"/>
      <w:lvlText w:val="%4."/>
      <w:lvlJc w:val="left"/>
      <w:pPr>
        <w:ind w:left="3228" w:hanging="360"/>
      </w:pPr>
    </w:lvl>
    <w:lvl w:ilvl="4" w:tplc="57747EAE" w:tentative="1">
      <w:start w:val="1"/>
      <w:numFmt w:val="lowerLetter"/>
      <w:lvlText w:val="%5."/>
      <w:lvlJc w:val="left"/>
      <w:pPr>
        <w:ind w:left="3948" w:hanging="360"/>
      </w:pPr>
    </w:lvl>
    <w:lvl w:ilvl="5" w:tplc="7EF4E7B0" w:tentative="1">
      <w:start w:val="1"/>
      <w:numFmt w:val="lowerRoman"/>
      <w:lvlText w:val="%6."/>
      <w:lvlJc w:val="right"/>
      <w:pPr>
        <w:ind w:left="4668" w:hanging="180"/>
      </w:pPr>
    </w:lvl>
    <w:lvl w:ilvl="6" w:tplc="E3527A7C" w:tentative="1">
      <w:start w:val="1"/>
      <w:numFmt w:val="decimal"/>
      <w:lvlText w:val="%7."/>
      <w:lvlJc w:val="left"/>
      <w:pPr>
        <w:ind w:left="5388" w:hanging="360"/>
      </w:pPr>
    </w:lvl>
    <w:lvl w:ilvl="7" w:tplc="87263150" w:tentative="1">
      <w:start w:val="1"/>
      <w:numFmt w:val="lowerLetter"/>
      <w:lvlText w:val="%8."/>
      <w:lvlJc w:val="left"/>
      <w:pPr>
        <w:ind w:left="6108" w:hanging="360"/>
      </w:pPr>
    </w:lvl>
    <w:lvl w:ilvl="8" w:tplc="3260F198" w:tentative="1">
      <w:start w:val="1"/>
      <w:numFmt w:val="lowerRoman"/>
      <w:lvlText w:val="%9."/>
      <w:lvlJc w:val="right"/>
      <w:pPr>
        <w:ind w:left="6828" w:hanging="180"/>
      </w:pPr>
    </w:lvl>
  </w:abstractNum>
  <w:abstractNum w:abstractNumId="3" w15:restartNumberingAfterBreak="0">
    <w:nsid w:val="10C63687"/>
    <w:multiLevelType w:val="hybridMultilevel"/>
    <w:tmpl w:val="132CDC08"/>
    <w:lvl w:ilvl="0" w:tplc="DBD05D2A">
      <w:start w:val="1"/>
      <w:numFmt w:val="decimal"/>
      <w:lvlText w:val="%1."/>
      <w:lvlJc w:val="left"/>
      <w:pPr>
        <w:ind w:left="720" w:hanging="360"/>
      </w:pPr>
    </w:lvl>
    <w:lvl w:ilvl="1" w:tplc="A212070E" w:tentative="1">
      <w:start w:val="1"/>
      <w:numFmt w:val="lowerLetter"/>
      <w:lvlText w:val="%2."/>
      <w:lvlJc w:val="left"/>
      <w:pPr>
        <w:ind w:left="1440" w:hanging="360"/>
      </w:pPr>
    </w:lvl>
    <w:lvl w:ilvl="2" w:tplc="F31286DE" w:tentative="1">
      <w:start w:val="1"/>
      <w:numFmt w:val="lowerRoman"/>
      <w:lvlText w:val="%3."/>
      <w:lvlJc w:val="right"/>
      <w:pPr>
        <w:ind w:left="2160" w:hanging="180"/>
      </w:pPr>
    </w:lvl>
    <w:lvl w:ilvl="3" w:tplc="7D8E4DAA" w:tentative="1">
      <w:start w:val="1"/>
      <w:numFmt w:val="decimal"/>
      <w:lvlText w:val="%4."/>
      <w:lvlJc w:val="left"/>
      <w:pPr>
        <w:ind w:left="2880" w:hanging="360"/>
      </w:pPr>
    </w:lvl>
    <w:lvl w:ilvl="4" w:tplc="FE8E3422" w:tentative="1">
      <w:start w:val="1"/>
      <w:numFmt w:val="lowerLetter"/>
      <w:lvlText w:val="%5."/>
      <w:lvlJc w:val="left"/>
      <w:pPr>
        <w:ind w:left="3600" w:hanging="360"/>
      </w:pPr>
    </w:lvl>
    <w:lvl w:ilvl="5" w:tplc="76C84278" w:tentative="1">
      <w:start w:val="1"/>
      <w:numFmt w:val="lowerRoman"/>
      <w:lvlText w:val="%6."/>
      <w:lvlJc w:val="right"/>
      <w:pPr>
        <w:ind w:left="4320" w:hanging="180"/>
      </w:pPr>
    </w:lvl>
    <w:lvl w:ilvl="6" w:tplc="6CDEE13E" w:tentative="1">
      <w:start w:val="1"/>
      <w:numFmt w:val="decimal"/>
      <w:lvlText w:val="%7."/>
      <w:lvlJc w:val="left"/>
      <w:pPr>
        <w:ind w:left="5040" w:hanging="360"/>
      </w:pPr>
    </w:lvl>
    <w:lvl w:ilvl="7" w:tplc="9626CA3C" w:tentative="1">
      <w:start w:val="1"/>
      <w:numFmt w:val="lowerLetter"/>
      <w:lvlText w:val="%8."/>
      <w:lvlJc w:val="left"/>
      <w:pPr>
        <w:ind w:left="5760" w:hanging="360"/>
      </w:pPr>
    </w:lvl>
    <w:lvl w:ilvl="8" w:tplc="10E4600C" w:tentative="1">
      <w:start w:val="1"/>
      <w:numFmt w:val="lowerRoman"/>
      <w:lvlText w:val="%9."/>
      <w:lvlJc w:val="right"/>
      <w:pPr>
        <w:ind w:left="6480" w:hanging="180"/>
      </w:pPr>
    </w:lvl>
  </w:abstractNum>
  <w:abstractNum w:abstractNumId="4" w15:restartNumberingAfterBreak="0">
    <w:nsid w:val="1CAF140C"/>
    <w:multiLevelType w:val="hybridMultilevel"/>
    <w:tmpl w:val="49B4DE4E"/>
    <w:lvl w:ilvl="0" w:tplc="3B323692">
      <w:start w:val="1"/>
      <w:numFmt w:val="decimal"/>
      <w:lvlText w:val="%1."/>
      <w:lvlJc w:val="left"/>
      <w:pPr>
        <w:ind w:left="1069" w:hanging="360"/>
      </w:pPr>
      <w:rPr>
        <w:b w:val="0"/>
      </w:rPr>
    </w:lvl>
    <w:lvl w:ilvl="1" w:tplc="1AEADFE8">
      <w:start w:val="1"/>
      <w:numFmt w:val="lowerLetter"/>
      <w:lvlText w:val="%2)"/>
      <w:lvlJc w:val="left"/>
      <w:pPr>
        <w:ind w:left="1788" w:hanging="360"/>
      </w:pPr>
      <w:rPr>
        <w:rFonts w:hint="default"/>
      </w:rPr>
    </w:lvl>
    <w:lvl w:ilvl="2" w:tplc="7AD0FF3A" w:tentative="1">
      <w:start w:val="1"/>
      <w:numFmt w:val="lowerRoman"/>
      <w:lvlText w:val="%3."/>
      <w:lvlJc w:val="right"/>
      <w:pPr>
        <w:ind w:left="2508" w:hanging="180"/>
      </w:pPr>
    </w:lvl>
    <w:lvl w:ilvl="3" w:tplc="ED3E111C" w:tentative="1">
      <w:start w:val="1"/>
      <w:numFmt w:val="decimal"/>
      <w:lvlText w:val="%4."/>
      <w:lvlJc w:val="left"/>
      <w:pPr>
        <w:ind w:left="3228" w:hanging="360"/>
      </w:pPr>
    </w:lvl>
    <w:lvl w:ilvl="4" w:tplc="A4EA45A8" w:tentative="1">
      <w:start w:val="1"/>
      <w:numFmt w:val="lowerLetter"/>
      <w:lvlText w:val="%5."/>
      <w:lvlJc w:val="left"/>
      <w:pPr>
        <w:ind w:left="3948" w:hanging="360"/>
      </w:pPr>
    </w:lvl>
    <w:lvl w:ilvl="5" w:tplc="AF76B3BC" w:tentative="1">
      <w:start w:val="1"/>
      <w:numFmt w:val="lowerRoman"/>
      <w:lvlText w:val="%6."/>
      <w:lvlJc w:val="right"/>
      <w:pPr>
        <w:ind w:left="4668" w:hanging="180"/>
      </w:pPr>
    </w:lvl>
    <w:lvl w:ilvl="6" w:tplc="A7887A32" w:tentative="1">
      <w:start w:val="1"/>
      <w:numFmt w:val="decimal"/>
      <w:lvlText w:val="%7."/>
      <w:lvlJc w:val="left"/>
      <w:pPr>
        <w:ind w:left="5388" w:hanging="360"/>
      </w:pPr>
    </w:lvl>
    <w:lvl w:ilvl="7" w:tplc="5476BC22" w:tentative="1">
      <w:start w:val="1"/>
      <w:numFmt w:val="lowerLetter"/>
      <w:lvlText w:val="%8."/>
      <w:lvlJc w:val="left"/>
      <w:pPr>
        <w:ind w:left="6108" w:hanging="360"/>
      </w:pPr>
    </w:lvl>
    <w:lvl w:ilvl="8" w:tplc="0DE69A1A" w:tentative="1">
      <w:start w:val="1"/>
      <w:numFmt w:val="lowerRoman"/>
      <w:lvlText w:val="%9."/>
      <w:lvlJc w:val="right"/>
      <w:pPr>
        <w:ind w:left="6828" w:hanging="180"/>
      </w:pPr>
    </w:lvl>
  </w:abstractNum>
  <w:abstractNum w:abstractNumId="5" w15:restartNumberingAfterBreak="0">
    <w:nsid w:val="1CBC21BC"/>
    <w:multiLevelType w:val="hybridMultilevel"/>
    <w:tmpl w:val="FE662FB8"/>
    <w:lvl w:ilvl="0" w:tplc="02E0CBE8">
      <w:start w:val="1"/>
      <w:numFmt w:val="decimal"/>
      <w:lvlText w:val="%1."/>
      <w:lvlJc w:val="left"/>
      <w:pPr>
        <w:tabs>
          <w:tab w:val="num" w:pos="720"/>
        </w:tabs>
        <w:ind w:left="720" w:hanging="360"/>
      </w:pPr>
      <w:rPr>
        <w:rFonts w:hint="default"/>
      </w:rPr>
    </w:lvl>
    <w:lvl w:ilvl="1" w:tplc="0D20DB12" w:tentative="1">
      <w:start w:val="1"/>
      <w:numFmt w:val="lowerLetter"/>
      <w:lvlText w:val="%2."/>
      <w:lvlJc w:val="left"/>
      <w:pPr>
        <w:tabs>
          <w:tab w:val="num" w:pos="1440"/>
        </w:tabs>
        <w:ind w:left="1440" w:hanging="360"/>
      </w:pPr>
    </w:lvl>
    <w:lvl w:ilvl="2" w:tplc="B9B4CE70" w:tentative="1">
      <w:start w:val="1"/>
      <w:numFmt w:val="lowerRoman"/>
      <w:lvlText w:val="%3."/>
      <w:lvlJc w:val="right"/>
      <w:pPr>
        <w:tabs>
          <w:tab w:val="num" w:pos="2160"/>
        </w:tabs>
        <w:ind w:left="2160" w:hanging="180"/>
      </w:pPr>
    </w:lvl>
    <w:lvl w:ilvl="3" w:tplc="31E0D190" w:tentative="1">
      <w:start w:val="1"/>
      <w:numFmt w:val="decimal"/>
      <w:lvlText w:val="%4."/>
      <w:lvlJc w:val="left"/>
      <w:pPr>
        <w:tabs>
          <w:tab w:val="num" w:pos="2880"/>
        </w:tabs>
        <w:ind w:left="2880" w:hanging="360"/>
      </w:pPr>
    </w:lvl>
    <w:lvl w:ilvl="4" w:tplc="0E10CD3E" w:tentative="1">
      <w:start w:val="1"/>
      <w:numFmt w:val="lowerLetter"/>
      <w:lvlText w:val="%5."/>
      <w:lvlJc w:val="left"/>
      <w:pPr>
        <w:tabs>
          <w:tab w:val="num" w:pos="3600"/>
        </w:tabs>
        <w:ind w:left="3600" w:hanging="360"/>
      </w:pPr>
    </w:lvl>
    <w:lvl w:ilvl="5" w:tplc="3B86E7B6" w:tentative="1">
      <w:start w:val="1"/>
      <w:numFmt w:val="lowerRoman"/>
      <w:lvlText w:val="%6."/>
      <w:lvlJc w:val="right"/>
      <w:pPr>
        <w:tabs>
          <w:tab w:val="num" w:pos="4320"/>
        </w:tabs>
        <w:ind w:left="4320" w:hanging="180"/>
      </w:pPr>
    </w:lvl>
    <w:lvl w:ilvl="6" w:tplc="D53ACF50" w:tentative="1">
      <w:start w:val="1"/>
      <w:numFmt w:val="decimal"/>
      <w:lvlText w:val="%7."/>
      <w:lvlJc w:val="left"/>
      <w:pPr>
        <w:tabs>
          <w:tab w:val="num" w:pos="5040"/>
        </w:tabs>
        <w:ind w:left="5040" w:hanging="360"/>
      </w:pPr>
    </w:lvl>
    <w:lvl w:ilvl="7" w:tplc="C2D01618" w:tentative="1">
      <w:start w:val="1"/>
      <w:numFmt w:val="lowerLetter"/>
      <w:lvlText w:val="%8."/>
      <w:lvlJc w:val="left"/>
      <w:pPr>
        <w:tabs>
          <w:tab w:val="num" w:pos="5760"/>
        </w:tabs>
        <w:ind w:left="5760" w:hanging="360"/>
      </w:pPr>
    </w:lvl>
    <w:lvl w:ilvl="8" w:tplc="0DA4B748" w:tentative="1">
      <w:start w:val="1"/>
      <w:numFmt w:val="lowerRoman"/>
      <w:lvlText w:val="%9."/>
      <w:lvlJc w:val="right"/>
      <w:pPr>
        <w:tabs>
          <w:tab w:val="num" w:pos="6480"/>
        </w:tabs>
        <w:ind w:left="6480" w:hanging="180"/>
      </w:pPr>
    </w:lvl>
  </w:abstractNum>
  <w:abstractNum w:abstractNumId="6" w15:restartNumberingAfterBreak="0">
    <w:nsid w:val="2A6B75E9"/>
    <w:multiLevelType w:val="hybridMultilevel"/>
    <w:tmpl w:val="49B4DE4E"/>
    <w:lvl w:ilvl="0" w:tplc="3B323692">
      <w:start w:val="1"/>
      <w:numFmt w:val="decimal"/>
      <w:lvlText w:val="%1."/>
      <w:lvlJc w:val="left"/>
      <w:pPr>
        <w:ind w:left="1069" w:hanging="360"/>
      </w:pPr>
      <w:rPr>
        <w:b w:val="0"/>
      </w:rPr>
    </w:lvl>
    <w:lvl w:ilvl="1" w:tplc="1AEADFE8">
      <w:start w:val="1"/>
      <w:numFmt w:val="lowerLetter"/>
      <w:lvlText w:val="%2)"/>
      <w:lvlJc w:val="left"/>
      <w:pPr>
        <w:ind w:left="1788" w:hanging="360"/>
      </w:pPr>
      <w:rPr>
        <w:rFonts w:hint="default"/>
      </w:rPr>
    </w:lvl>
    <w:lvl w:ilvl="2" w:tplc="7AD0FF3A" w:tentative="1">
      <w:start w:val="1"/>
      <w:numFmt w:val="lowerRoman"/>
      <w:lvlText w:val="%3."/>
      <w:lvlJc w:val="right"/>
      <w:pPr>
        <w:ind w:left="2508" w:hanging="180"/>
      </w:pPr>
    </w:lvl>
    <w:lvl w:ilvl="3" w:tplc="ED3E111C" w:tentative="1">
      <w:start w:val="1"/>
      <w:numFmt w:val="decimal"/>
      <w:lvlText w:val="%4."/>
      <w:lvlJc w:val="left"/>
      <w:pPr>
        <w:ind w:left="3228" w:hanging="360"/>
      </w:pPr>
    </w:lvl>
    <w:lvl w:ilvl="4" w:tplc="A4EA45A8" w:tentative="1">
      <w:start w:val="1"/>
      <w:numFmt w:val="lowerLetter"/>
      <w:lvlText w:val="%5."/>
      <w:lvlJc w:val="left"/>
      <w:pPr>
        <w:ind w:left="3948" w:hanging="360"/>
      </w:pPr>
    </w:lvl>
    <w:lvl w:ilvl="5" w:tplc="AF76B3BC" w:tentative="1">
      <w:start w:val="1"/>
      <w:numFmt w:val="lowerRoman"/>
      <w:lvlText w:val="%6."/>
      <w:lvlJc w:val="right"/>
      <w:pPr>
        <w:ind w:left="4668" w:hanging="180"/>
      </w:pPr>
    </w:lvl>
    <w:lvl w:ilvl="6" w:tplc="A7887A32" w:tentative="1">
      <w:start w:val="1"/>
      <w:numFmt w:val="decimal"/>
      <w:lvlText w:val="%7."/>
      <w:lvlJc w:val="left"/>
      <w:pPr>
        <w:ind w:left="5388" w:hanging="360"/>
      </w:pPr>
    </w:lvl>
    <w:lvl w:ilvl="7" w:tplc="5476BC22" w:tentative="1">
      <w:start w:val="1"/>
      <w:numFmt w:val="lowerLetter"/>
      <w:lvlText w:val="%8."/>
      <w:lvlJc w:val="left"/>
      <w:pPr>
        <w:ind w:left="6108" w:hanging="360"/>
      </w:pPr>
    </w:lvl>
    <w:lvl w:ilvl="8" w:tplc="0DE69A1A" w:tentative="1">
      <w:start w:val="1"/>
      <w:numFmt w:val="lowerRoman"/>
      <w:lvlText w:val="%9."/>
      <w:lvlJc w:val="right"/>
      <w:pPr>
        <w:ind w:left="6828" w:hanging="180"/>
      </w:pPr>
    </w:lvl>
  </w:abstractNum>
  <w:abstractNum w:abstractNumId="7" w15:restartNumberingAfterBreak="0">
    <w:nsid w:val="2B7845EF"/>
    <w:multiLevelType w:val="hybridMultilevel"/>
    <w:tmpl w:val="C7FE07A2"/>
    <w:lvl w:ilvl="0" w:tplc="C6124FB8">
      <w:start w:val="1"/>
      <w:numFmt w:val="decimal"/>
      <w:lvlText w:val="%1."/>
      <w:lvlJc w:val="left"/>
      <w:pPr>
        <w:ind w:left="1068" w:hanging="360"/>
      </w:pPr>
      <w:rPr>
        <w:rFonts w:hint="default"/>
      </w:rPr>
    </w:lvl>
    <w:lvl w:ilvl="1" w:tplc="B51A2778" w:tentative="1">
      <w:start w:val="1"/>
      <w:numFmt w:val="bullet"/>
      <w:lvlText w:val="o"/>
      <w:lvlJc w:val="left"/>
      <w:pPr>
        <w:ind w:left="1788" w:hanging="360"/>
      </w:pPr>
      <w:rPr>
        <w:rFonts w:ascii="Courier New" w:hAnsi="Courier New" w:cs="Courier New" w:hint="default"/>
      </w:rPr>
    </w:lvl>
    <w:lvl w:ilvl="2" w:tplc="99BC3646" w:tentative="1">
      <w:start w:val="1"/>
      <w:numFmt w:val="bullet"/>
      <w:lvlText w:val=""/>
      <w:lvlJc w:val="left"/>
      <w:pPr>
        <w:ind w:left="2508" w:hanging="360"/>
      </w:pPr>
      <w:rPr>
        <w:rFonts w:ascii="Wingdings" w:hAnsi="Wingdings" w:hint="default"/>
      </w:rPr>
    </w:lvl>
    <w:lvl w:ilvl="3" w:tplc="9E046BCA" w:tentative="1">
      <w:start w:val="1"/>
      <w:numFmt w:val="bullet"/>
      <w:lvlText w:val=""/>
      <w:lvlJc w:val="left"/>
      <w:pPr>
        <w:ind w:left="3228" w:hanging="360"/>
      </w:pPr>
      <w:rPr>
        <w:rFonts w:ascii="Symbol" w:hAnsi="Symbol" w:hint="default"/>
      </w:rPr>
    </w:lvl>
    <w:lvl w:ilvl="4" w:tplc="8C3EAA06" w:tentative="1">
      <w:start w:val="1"/>
      <w:numFmt w:val="bullet"/>
      <w:lvlText w:val="o"/>
      <w:lvlJc w:val="left"/>
      <w:pPr>
        <w:ind w:left="3948" w:hanging="360"/>
      </w:pPr>
      <w:rPr>
        <w:rFonts w:ascii="Courier New" w:hAnsi="Courier New" w:cs="Courier New" w:hint="default"/>
      </w:rPr>
    </w:lvl>
    <w:lvl w:ilvl="5" w:tplc="51EE8350" w:tentative="1">
      <w:start w:val="1"/>
      <w:numFmt w:val="bullet"/>
      <w:lvlText w:val=""/>
      <w:lvlJc w:val="left"/>
      <w:pPr>
        <w:ind w:left="4668" w:hanging="360"/>
      </w:pPr>
      <w:rPr>
        <w:rFonts w:ascii="Wingdings" w:hAnsi="Wingdings" w:hint="default"/>
      </w:rPr>
    </w:lvl>
    <w:lvl w:ilvl="6" w:tplc="0352B210" w:tentative="1">
      <w:start w:val="1"/>
      <w:numFmt w:val="bullet"/>
      <w:lvlText w:val=""/>
      <w:lvlJc w:val="left"/>
      <w:pPr>
        <w:ind w:left="5388" w:hanging="360"/>
      </w:pPr>
      <w:rPr>
        <w:rFonts w:ascii="Symbol" w:hAnsi="Symbol" w:hint="default"/>
      </w:rPr>
    </w:lvl>
    <w:lvl w:ilvl="7" w:tplc="C22CB5DA" w:tentative="1">
      <w:start w:val="1"/>
      <w:numFmt w:val="bullet"/>
      <w:lvlText w:val="o"/>
      <w:lvlJc w:val="left"/>
      <w:pPr>
        <w:ind w:left="6108" w:hanging="360"/>
      </w:pPr>
      <w:rPr>
        <w:rFonts w:ascii="Courier New" w:hAnsi="Courier New" w:cs="Courier New" w:hint="default"/>
      </w:rPr>
    </w:lvl>
    <w:lvl w:ilvl="8" w:tplc="EDB2434E" w:tentative="1">
      <w:start w:val="1"/>
      <w:numFmt w:val="bullet"/>
      <w:lvlText w:val=""/>
      <w:lvlJc w:val="left"/>
      <w:pPr>
        <w:ind w:left="6828" w:hanging="360"/>
      </w:pPr>
      <w:rPr>
        <w:rFonts w:ascii="Wingdings" w:hAnsi="Wingdings" w:hint="default"/>
      </w:rPr>
    </w:lvl>
  </w:abstractNum>
  <w:abstractNum w:abstractNumId="8" w15:restartNumberingAfterBreak="0">
    <w:nsid w:val="2CD23225"/>
    <w:multiLevelType w:val="hybridMultilevel"/>
    <w:tmpl w:val="F2985CFA"/>
    <w:lvl w:ilvl="0" w:tplc="0413000F">
      <w:start w:val="1"/>
      <w:numFmt w:val="decimal"/>
      <w:lvlText w:val="%1."/>
      <w:lvlJc w:val="left"/>
      <w:pPr>
        <w:ind w:left="1788" w:hanging="360"/>
      </w:p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9" w15:restartNumberingAfterBreak="0">
    <w:nsid w:val="312C1CAD"/>
    <w:multiLevelType w:val="hybridMultilevel"/>
    <w:tmpl w:val="9FB4510A"/>
    <w:lvl w:ilvl="0" w:tplc="82F68356">
      <w:start w:val="1"/>
      <w:numFmt w:val="bullet"/>
      <w:lvlText w:val="o"/>
      <w:lvlJc w:val="left"/>
      <w:pPr>
        <w:ind w:left="720" w:hanging="360"/>
      </w:pPr>
      <w:rPr>
        <w:rFonts w:ascii="Courier New" w:hAnsi="Courier New" w:cs="Courier New" w:hint="default"/>
      </w:rPr>
    </w:lvl>
    <w:lvl w:ilvl="1" w:tplc="ED6CE7E6" w:tentative="1">
      <w:start w:val="1"/>
      <w:numFmt w:val="bullet"/>
      <w:lvlText w:val="o"/>
      <w:lvlJc w:val="left"/>
      <w:pPr>
        <w:ind w:left="1440" w:hanging="360"/>
      </w:pPr>
      <w:rPr>
        <w:rFonts w:ascii="Courier New" w:hAnsi="Courier New" w:cs="Courier New" w:hint="default"/>
      </w:rPr>
    </w:lvl>
    <w:lvl w:ilvl="2" w:tplc="0494E44A" w:tentative="1">
      <w:start w:val="1"/>
      <w:numFmt w:val="bullet"/>
      <w:lvlText w:val=""/>
      <w:lvlJc w:val="left"/>
      <w:pPr>
        <w:ind w:left="2160" w:hanging="360"/>
      </w:pPr>
      <w:rPr>
        <w:rFonts w:ascii="Wingdings" w:hAnsi="Wingdings" w:hint="default"/>
      </w:rPr>
    </w:lvl>
    <w:lvl w:ilvl="3" w:tplc="68AAAB16" w:tentative="1">
      <w:start w:val="1"/>
      <w:numFmt w:val="bullet"/>
      <w:lvlText w:val=""/>
      <w:lvlJc w:val="left"/>
      <w:pPr>
        <w:ind w:left="2880" w:hanging="360"/>
      </w:pPr>
      <w:rPr>
        <w:rFonts w:ascii="Symbol" w:hAnsi="Symbol" w:hint="default"/>
      </w:rPr>
    </w:lvl>
    <w:lvl w:ilvl="4" w:tplc="FABCA716" w:tentative="1">
      <w:start w:val="1"/>
      <w:numFmt w:val="bullet"/>
      <w:lvlText w:val="o"/>
      <w:lvlJc w:val="left"/>
      <w:pPr>
        <w:ind w:left="3600" w:hanging="360"/>
      </w:pPr>
      <w:rPr>
        <w:rFonts w:ascii="Courier New" w:hAnsi="Courier New" w:cs="Courier New" w:hint="default"/>
      </w:rPr>
    </w:lvl>
    <w:lvl w:ilvl="5" w:tplc="6D5A767A" w:tentative="1">
      <w:start w:val="1"/>
      <w:numFmt w:val="bullet"/>
      <w:lvlText w:val=""/>
      <w:lvlJc w:val="left"/>
      <w:pPr>
        <w:ind w:left="4320" w:hanging="360"/>
      </w:pPr>
      <w:rPr>
        <w:rFonts w:ascii="Wingdings" w:hAnsi="Wingdings" w:hint="default"/>
      </w:rPr>
    </w:lvl>
    <w:lvl w:ilvl="6" w:tplc="9CF4CCC8" w:tentative="1">
      <w:start w:val="1"/>
      <w:numFmt w:val="bullet"/>
      <w:lvlText w:val=""/>
      <w:lvlJc w:val="left"/>
      <w:pPr>
        <w:ind w:left="5040" w:hanging="360"/>
      </w:pPr>
      <w:rPr>
        <w:rFonts w:ascii="Symbol" w:hAnsi="Symbol" w:hint="default"/>
      </w:rPr>
    </w:lvl>
    <w:lvl w:ilvl="7" w:tplc="A05EDCB4" w:tentative="1">
      <w:start w:val="1"/>
      <w:numFmt w:val="bullet"/>
      <w:lvlText w:val="o"/>
      <w:lvlJc w:val="left"/>
      <w:pPr>
        <w:ind w:left="5760" w:hanging="360"/>
      </w:pPr>
      <w:rPr>
        <w:rFonts w:ascii="Courier New" w:hAnsi="Courier New" w:cs="Courier New" w:hint="default"/>
      </w:rPr>
    </w:lvl>
    <w:lvl w:ilvl="8" w:tplc="9842C1A8" w:tentative="1">
      <w:start w:val="1"/>
      <w:numFmt w:val="bullet"/>
      <w:lvlText w:val=""/>
      <w:lvlJc w:val="left"/>
      <w:pPr>
        <w:ind w:left="6480" w:hanging="360"/>
      </w:pPr>
      <w:rPr>
        <w:rFonts w:ascii="Wingdings" w:hAnsi="Wingdings" w:hint="default"/>
      </w:rPr>
    </w:lvl>
  </w:abstractNum>
  <w:abstractNum w:abstractNumId="10" w15:restartNumberingAfterBreak="0">
    <w:nsid w:val="31900DA1"/>
    <w:multiLevelType w:val="hybridMultilevel"/>
    <w:tmpl w:val="57C6BC18"/>
    <w:lvl w:ilvl="0" w:tplc="841A8368">
      <w:start w:val="1"/>
      <w:numFmt w:val="decimal"/>
      <w:lvlText w:val="%1."/>
      <w:lvlJc w:val="left"/>
      <w:pPr>
        <w:ind w:left="1068" w:hanging="360"/>
      </w:pPr>
      <w:rPr>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F5A3250"/>
    <w:multiLevelType w:val="hybridMultilevel"/>
    <w:tmpl w:val="D1149D28"/>
    <w:lvl w:ilvl="0" w:tplc="8BA26AE6">
      <w:start w:val="1"/>
      <w:numFmt w:val="bullet"/>
      <w:lvlText w:val=""/>
      <w:lvlJc w:val="left"/>
      <w:pPr>
        <w:ind w:left="720" w:hanging="360"/>
      </w:pPr>
      <w:rPr>
        <w:rFonts w:ascii="Symbol" w:hAnsi="Symbol" w:hint="default"/>
      </w:rPr>
    </w:lvl>
    <w:lvl w:ilvl="1" w:tplc="5B24EA72">
      <w:start w:val="1"/>
      <w:numFmt w:val="bullet"/>
      <w:lvlText w:val="o"/>
      <w:lvlJc w:val="left"/>
      <w:pPr>
        <w:ind w:left="1440" w:hanging="360"/>
      </w:pPr>
      <w:rPr>
        <w:rFonts w:ascii="Courier New" w:hAnsi="Courier New" w:cs="Courier New" w:hint="default"/>
      </w:rPr>
    </w:lvl>
    <w:lvl w:ilvl="2" w:tplc="A5E6186A" w:tentative="1">
      <w:start w:val="1"/>
      <w:numFmt w:val="bullet"/>
      <w:lvlText w:val=""/>
      <w:lvlJc w:val="left"/>
      <w:pPr>
        <w:ind w:left="2160" w:hanging="360"/>
      </w:pPr>
      <w:rPr>
        <w:rFonts w:ascii="Wingdings" w:hAnsi="Wingdings" w:hint="default"/>
      </w:rPr>
    </w:lvl>
    <w:lvl w:ilvl="3" w:tplc="E8BAA544" w:tentative="1">
      <w:start w:val="1"/>
      <w:numFmt w:val="bullet"/>
      <w:lvlText w:val=""/>
      <w:lvlJc w:val="left"/>
      <w:pPr>
        <w:ind w:left="2880" w:hanging="360"/>
      </w:pPr>
      <w:rPr>
        <w:rFonts w:ascii="Symbol" w:hAnsi="Symbol" w:hint="default"/>
      </w:rPr>
    </w:lvl>
    <w:lvl w:ilvl="4" w:tplc="A2F645CC" w:tentative="1">
      <w:start w:val="1"/>
      <w:numFmt w:val="bullet"/>
      <w:lvlText w:val="o"/>
      <w:lvlJc w:val="left"/>
      <w:pPr>
        <w:ind w:left="3600" w:hanging="360"/>
      </w:pPr>
      <w:rPr>
        <w:rFonts w:ascii="Courier New" w:hAnsi="Courier New" w:cs="Courier New" w:hint="default"/>
      </w:rPr>
    </w:lvl>
    <w:lvl w:ilvl="5" w:tplc="F04AE5BE" w:tentative="1">
      <w:start w:val="1"/>
      <w:numFmt w:val="bullet"/>
      <w:lvlText w:val=""/>
      <w:lvlJc w:val="left"/>
      <w:pPr>
        <w:ind w:left="4320" w:hanging="360"/>
      </w:pPr>
      <w:rPr>
        <w:rFonts w:ascii="Wingdings" w:hAnsi="Wingdings" w:hint="default"/>
      </w:rPr>
    </w:lvl>
    <w:lvl w:ilvl="6" w:tplc="39945A74" w:tentative="1">
      <w:start w:val="1"/>
      <w:numFmt w:val="bullet"/>
      <w:lvlText w:val=""/>
      <w:lvlJc w:val="left"/>
      <w:pPr>
        <w:ind w:left="5040" w:hanging="360"/>
      </w:pPr>
      <w:rPr>
        <w:rFonts w:ascii="Symbol" w:hAnsi="Symbol" w:hint="default"/>
      </w:rPr>
    </w:lvl>
    <w:lvl w:ilvl="7" w:tplc="6FF0A944" w:tentative="1">
      <w:start w:val="1"/>
      <w:numFmt w:val="bullet"/>
      <w:lvlText w:val="o"/>
      <w:lvlJc w:val="left"/>
      <w:pPr>
        <w:ind w:left="5760" w:hanging="360"/>
      </w:pPr>
      <w:rPr>
        <w:rFonts w:ascii="Courier New" w:hAnsi="Courier New" w:cs="Courier New" w:hint="default"/>
      </w:rPr>
    </w:lvl>
    <w:lvl w:ilvl="8" w:tplc="0FFA450A" w:tentative="1">
      <w:start w:val="1"/>
      <w:numFmt w:val="bullet"/>
      <w:lvlText w:val=""/>
      <w:lvlJc w:val="left"/>
      <w:pPr>
        <w:ind w:left="6480" w:hanging="360"/>
      </w:pPr>
      <w:rPr>
        <w:rFonts w:ascii="Wingdings" w:hAnsi="Wingdings" w:hint="default"/>
      </w:rPr>
    </w:lvl>
  </w:abstractNum>
  <w:abstractNum w:abstractNumId="12" w15:restartNumberingAfterBreak="0">
    <w:nsid w:val="464A3CD3"/>
    <w:multiLevelType w:val="hybridMultilevel"/>
    <w:tmpl w:val="93E421A6"/>
    <w:lvl w:ilvl="0" w:tplc="41E8DC98">
      <w:start w:val="1"/>
      <w:numFmt w:val="decimal"/>
      <w:lvlText w:val="%1."/>
      <w:lvlJc w:val="left"/>
      <w:pPr>
        <w:ind w:left="1068" w:hanging="360"/>
      </w:pPr>
    </w:lvl>
    <w:lvl w:ilvl="1" w:tplc="5FD28FB8" w:tentative="1">
      <w:start w:val="1"/>
      <w:numFmt w:val="lowerLetter"/>
      <w:lvlText w:val="%2."/>
      <w:lvlJc w:val="left"/>
      <w:pPr>
        <w:ind w:left="1788" w:hanging="360"/>
      </w:pPr>
    </w:lvl>
    <w:lvl w:ilvl="2" w:tplc="E9865CB8" w:tentative="1">
      <w:start w:val="1"/>
      <w:numFmt w:val="lowerRoman"/>
      <w:lvlText w:val="%3."/>
      <w:lvlJc w:val="right"/>
      <w:pPr>
        <w:ind w:left="2508" w:hanging="180"/>
      </w:pPr>
    </w:lvl>
    <w:lvl w:ilvl="3" w:tplc="74A8DF72" w:tentative="1">
      <w:start w:val="1"/>
      <w:numFmt w:val="decimal"/>
      <w:lvlText w:val="%4."/>
      <w:lvlJc w:val="left"/>
      <w:pPr>
        <w:ind w:left="3228" w:hanging="360"/>
      </w:pPr>
    </w:lvl>
    <w:lvl w:ilvl="4" w:tplc="925C47B4" w:tentative="1">
      <w:start w:val="1"/>
      <w:numFmt w:val="lowerLetter"/>
      <w:lvlText w:val="%5."/>
      <w:lvlJc w:val="left"/>
      <w:pPr>
        <w:ind w:left="3948" w:hanging="360"/>
      </w:pPr>
    </w:lvl>
    <w:lvl w:ilvl="5" w:tplc="54546EEE" w:tentative="1">
      <w:start w:val="1"/>
      <w:numFmt w:val="lowerRoman"/>
      <w:lvlText w:val="%6."/>
      <w:lvlJc w:val="right"/>
      <w:pPr>
        <w:ind w:left="4668" w:hanging="180"/>
      </w:pPr>
    </w:lvl>
    <w:lvl w:ilvl="6" w:tplc="3D08EDBE" w:tentative="1">
      <w:start w:val="1"/>
      <w:numFmt w:val="decimal"/>
      <w:lvlText w:val="%7."/>
      <w:lvlJc w:val="left"/>
      <w:pPr>
        <w:ind w:left="5388" w:hanging="360"/>
      </w:pPr>
    </w:lvl>
    <w:lvl w:ilvl="7" w:tplc="4FE2E790" w:tentative="1">
      <w:start w:val="1"/>
      <w:numFmt w:val="lowerLetter"/>
      <w:lvlText w:val="%8."/>
      <w:lvlJc w:val="left"/>
      <w:pPr>
        <w:ind w:left="6108" w:hanging="360"/>
      </w:pPr>
    </w:lvl>
    <w:lvl w:ilvl="8" w:tplc="200A609A" w:tentative="1">
      <w:start w:val="1"/>
      <w:numFmt w:val="lowerRoman"/>
      <w:lvlText w:val="%9."/>
      <w:lvlJc w:val="right"/>
      <w:pPr>
        <w:ind w:left="6828" w:hanging="180"/>
      </w:pPr>
    </w:lvl>
  </w:abstractNum>
  <w:abstractNum w:abstractNumId="13" w15:restartNumberingAfterBreak="0">
    <w:nsid w:val="56677873"/>
    <w:multiLevelType w:val="hybridMultilevel"/>
    <w:tmpl w:val="3692F5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A817C6"/>
    <w:multiLevelType w:val="hybridMultilevel"/>
    <w:tmpl w:val="6E60F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FF1236"/>
    <w:multiLevelType w:val="hybridMultilevel"/>
    <w:tmpl w:val="CAFA95F8"/>
    <w:lvl w:ilvl="0" w:tplc="9F7034EA">
      <w:start w:val="1"/>
      <w:numFmt w:val="decimal"/>
      <w:lvlText w:val="%1."/>
      <w:lvlJc w:val="left"/>
      <w:pPr>
        <w:ind w:left="1068" w:hanging="360"/>
      </w:pPr>
    </w:lvl>
    <w:lvl w:ilvl="1" w:tplc="844CF478" w:tentative="1">
      <w:start w:val="1"/>
      <w:numFmt w:val="lowerLetter"/>
      <w:lvlText w:val="%2."/>
      <w:lvlJc w:val="left"/>
      <w:pPr>
        <w:ind w:left="1788" w:hanging="360"/>
      </w:pPr>
    </w:lvl>
    <w:lvl w:ilvl="2" w:tplc="1FA0A7A6" w:tentative="1">
      <w:start w:val="1"/>
      <w:numFmt w:val="lowerRoman"/>
      <w:lvlText w:val="%3."/>
      <w:lvlJc w:val="right"/>
      <w:pPr>
        <w:ind w:left="2508" w:hanging="180"/>
      </w:pPr>
    </w:lvl>
    <w:lvl w:ilvl="3" w:tplc="F83E07EA" w:tentative="1">
      <w:start w:val="1"/>
      <w:numFmt w:val="decimal"/>
      <w:lvlText w:val="%4."/>
      <w:lvlJc w:val="left"/>
      <w:pPr>
        <w:ind w:left="3228" w:hanging="360"/>
      </w:pPr>
    </w:lvl>
    <w:lvl w:ilvl="4" w:tplc="F6688942" w:tentative="1">
      <w:start w:val="1"/>
      <w:numFmt w:val="lowerLetter"/>
      <w:lvlText w:val="%5."/>
      <w:lvlJc w:val="left"/>
      <w:pPr>
        <w:ind w:left="3948" w:hanging="360"/>
      </w:pPr>
    </w:lvl>
    <w:lvl w:ilvl="5" w:tplc="3E70C934" w:tentative="1">
      <w:start w:val="1"/>
      <w:numFmt w:val="lowerRoman"/>
      <w:lvlText w:val="%6."/>
      <w:lvlJc w:val="right"/>
      <w:pPr>
        <w:ind w:left="4668" w:hanging="180"/>
      </w:pPr>
    </w:lvl>
    <w:lvl w:ilvl="6" w:tplc="5874F72C" w:tentative="1">
      <w:start w:val="1"/>
      <w:numFmt w:val="decimal"/>
      <w:lvlText w:val="%7."/>
      <w:lvlJc w:val="left"/>
      <w:pPr>
        <w:ind w:left="5388" w:hanging="360"/>
      </w:pPr>
    </w:lvl>
    <w:lvl w:ilvl="7" w:tplc="08F4DE8A" w:tentative="1">
      <w:start w:val="1"/>
      <w:numFmt w:val="lowerLetter"/>
      <w:lvlText w:val="%8."/>
      <w:lvlJc w:val="left"/>
      <w:pPr>
        <w:ind w:left="6108" w:hanging="360"/>
      </w:pPr>
    </w:lvl>
    <w:lvl w:ilvl="8" w:tplc="E42E5E0E" w:tentative="1">
      <w:start w:val="1"/>
      <w:numFmt w:val="lowerRoman"/>
      <w:lvlText w:val="%9."/>
      <w:lvlJc w:val="right"/>
      <w:pPr>
        <w:ind w:left="6828" w:hanging="180"/>
      </w:pPr>
    </w:lvl>
  </w:abstractNum>
  <w:abstractNum w:abstractNumId="16" w15:restartNumberingAfterBreak="0">
    <w:nsid w:val="6311606F"/>
    <w:multiLevelType w:val="hybridMultilevel"/>
    <w:tmpl w:val="99C47D36"/>
    <w:lvl w:ilvl="0" w:tplc="04090017">
      <w:start w:val="1"/>
      <w:numFmt w:val="lowerLetter"/>
      <w:lvlText w:val="%1)"/>
      <w:lvlJc w:val="left"/>
      <w:pPr>
        <w:ind w:left="1788" w:hanging="360"/>
      </w:pPr>
    </w:lvl>
    <w:lvl w:ilvl="1" w:tplc="04090019">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7" w15:restartNumberingAfterBreak="0">
    <w:nsid w:val="636720D7"/>
    <w:multiLevelType w:val="hybridMultilevel"/>
    <w:tmpl w:val="24623C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963E3E"/>
    <w:multiLevelType w:val="hybridMultilevel"/>
    <w:tmpl w:val="CAFA95F8"/>
    <w:lvl w:ilvl="0" w:tplc="9F7034EA">
      <w:start w:val="1"/>
      <w:numFmt w:val="decimal"/>
      <w:lvlText w:val="%1."/>
      <w:lvlJc w:val="left"/>
      <w:pPr>
        <w:ind w:left="1068" w:hanging="360"/>
      </w:pPr>
    </w:lvl>
    <w:lvl w:ilvl="1" w:tplc="844CF478" w:tentative="1">
      <w:start w:val="1"/>
      <w:numFmt w:val="lowerLetter"/>
      <w:lvlText w:val="%2."/>
      <w:lvlJc w:val="left"/>
      <w:pPr>
        <w:ind w:left="1788" w:hanging="360"/>
      </w:pPr>
    </w:lvl>
    <w:lvl w:ilvl="2" w:tplc="1FA0A7A6" w:tentative="1">
      <w:start w:val="1"/>
      <w:numFmt w:val="lowerRoman"/>
      <w:lvlText w:val="%3."/>
      <w:lvlJc w:val="right"/>
      <w:pPr>
        <w:ind w:left="2508" w:hanging="180"/>
      </w:pPr>
    </w:lvl>
    <w:lvl w:ilvl="3" w:tplc="F83E07EA" w:tentative="1">
      <w:start w:val="1"/>
      <w:numFmt w:val="decimal"/>
      <w:lvlText w:val="%4."/>
      <w:lvlJc w:val="left"/>
      <w:pPr>
        <w:ind w:left="3228" w:hanging="360"/>
      </w:pPr>
    </w:lvl>
    <w:lvl w:ilvl="4" w:tplc="F6688942" w:tentative="1">
      <w:start w:val="1"/>
      <w:numFmt w:val="lowerLetter"/>
      <w:lvlText w:val="%5."/>
      <w:lvlJc w:val="left"/>
      <w:pPr>
        <w:ind w:left="3948" w:hanging="360"/>
      </w:pPr>
    </w:lvl>
    <w:lvl w:ilvl="5" w:tplc="3E70C934" w:tentative="1">
      <w:start w:val="1"/>
      <w:numFmt w:val="lowerRoman"/>
      <w:lvlText w:val="%6."/>
      <w:lvlJc w:val="right"/>
      <w:pPr>
        <w:ind w:left="4668" w:hanging="180"/>
      </w:pPr>
    </w:lvl>
    <w:lvl w:ilvl="6" w:tplc="5874F72C" w:tentative="1">
      <w:start w:val="1"/>
      <w:numFmt w:val="decimal"/>
      <w:lvlText w:val="%7."/>
      <w:lvlJc w:val="left"/>
      <w:pPr>
        <w:ind w:left="5388" w:hanging="360"/>
      </w:pPr>
    </w:lvl>
    <w:lvl w:ilvl="7" w:tplc="08F4DE8A" w:tentative="1">
      <w:start w:val="1"/>
      <w:numFmt w:val="lowerLetter"/>
      <w:lvlText w:val="%8."/>
      <w:lvlJc w:val="left"/>
      <w:pPr>
        <w:ind w:left="6108" w:hanging="360"/>
      </w:pPr>
    </w:lvl>
    <w:lvl w:ilvl="8" w:tplc="E42E5E0E" w:tentative="1">
      <w:start w:val="1"/>
      <w:numFmt w:val="lowerRoman"/>
      <w:lvlText w:val="%9."/>
      <w:lvlJc w:val="right"/>
      <w:pPr>
        <w:ind w:left="6828" w:hanging="180"/>
      </w:pPr>
    </w:lvl>
  </w:abstractNum>
  <w:abstractNum w:abstractNumId="19" w15:restartNumberingAfterBreak="0">
    <w:nsid w:val="65425193"/>
    <w:multiLevelType w:val="hybridMultilevel"/>
    <w:tmpl w:val="7E40CC84"/>
    <w:lvl w:ilvl="0" w:tplc="8ECEE8A8">
      <w:start w:val="1"/>
      <w:numFmt w:val="decimal"/>
      <w:lvlText w:val="%1."/>
      <w:lvlJc w:val="left"/>
      <w:pPr>
        <w:ind w:left="1428" w:hanging="360"/>
      </w:pPr>
    </w:lvl>
    <w:lvl w:ilvl="1" w:tplc="12E6744E" w:tentative="1">
      <w:start w:val="1"/>
      <w:numFmt w:val="lowerLetter"/>
      <w:lvlText w:val="%2."/>
      <w:lvlJc w:val="left"/>
      <w:pPr>
        <w:ind w:left="2148" w:hanging="360"/>
      </w:pPr>
    </w:lvl>
    <w:lvl w:ilvl="2" w:tplc="36DADC46" w:tentative="1">
      <w:start w:val="1"/>
      <w:numFmt w:val="lowerRoman"/>
      <w:lvlText w:val="%3."/>
      <w:lvlJc w:val="right"/>
      <w:pPr>
        <w:ind w:left="2868" w:hanging="180"/>
      </w:pPr>
    </w:lvl>
    <w:lvl w:ilvl="3" w:tplc="08168BE4" w:tentative="1">
      <w:start w:val="1"/>
      <w:numFmt w:val="decimal"/>
      <w:lvlText w:val="%4."/>
      <w:lvlJc w:val="left"/>
      <w:pPr>
        <w:ind w:left="3588" w:hanging="360"/>
      </w:pPr>
    </w:lvl>
    <w:lvl w:ilvl="4" w:tplc="181A08C0" w:tentative="1">
      <w:start w:val="1"/>
      <w:numFmt w:val="lowerLetter"/>
      <w:lvlText w:val="%5."/>
      <w:lvlJc w:val="left"/>
      <w:pPr>
        <w:ind w:left="4308" w:hanging="360"/>
      </w:pPr>
    </w:lvl>
    <w:lvl w:ilvl="5" w:tplc="EE2EE560" w:tentative="1">
      <w:start w:val="1"/>
      <w:numFmt w:val="lowerRoman"/>
      <w:lvlText w:val="%6."/>
      <w:lvlJc w:val="right"/>
      <w:pPr>
        <w:ind w:left="5028" w:hanging="180"/>
      </w:pPr>
    </w:lvl>
    <w:lvl w:ilvl="6" w:tplc="2F38E040" w:tentative="1">
      <w:start w:val="1"/>
      <w:numFmt w:val="decimal"/>
      <w:lvlText w:val="%7."/>
      <w:lvlJc w:val="left"/>
      <w:pPr>
        <w:ind w:left="5748" w:hanging="360"/>
      </w:pPr>
    </w:lvl>
    <w:lvl w:ilvl="7" w:tplc="90D81C5A" w:tentative="1">
      <w:start w:val="1"/>
      <w:numFmt w:val="lowerLetter"/>
      <w:lvlText w:val="%8."/>
      <w:lvlJc w:val="left"/>
      <w:pPr>
        <w:ind w:left="6468" w:hanging="360"/>
      </w:pPr>
    </w:lvl>
    <w:lvl w:ilvl="8" w:tplc="26641ECA" w:tentative="1">
      <w:start w:val="1"/>
      <w:numFmt w:val="lowerRoman"/>
      <w:lvlText w:val="%9."/>
      <w:lvlJc w:val="right"/>
      <w:pPr>
        <w:ind w:left="7188" w:hanging="180"/>
      </w:pPr>
    </w:lvl>
  </w:abstractNum>
  <w:abstractNum w:abstractNumId="20" w15:restartNumberingAfterBreak="0">
    <w:nsid w:val="65C7609C"/>
    <w:multiLevelType w:val="hybridMultilevel"/>
    <w:tmpl w:val="BCACA2F2"/>
    <w:lvl w:ilvl="0" w:tplc="822C530A">
      <w:start w:val="1"/>
      <w:numFmt w:val="decimal"/>
      <w:lvlText w:val="%1."/>
      <w:lvlJc w:val="left"/>
      <w:pPr>
        <w:ind w:left="1068" w:hanging="360"/>
      </w:pPr>
    </w:lvl>
    <w:lvl w:ilvl="1" w:tplc="297611E8" w:tentative="1">
      <w:start w:val="1"/>
      <w:numFmt w:val="lowerLetter"/>
      <w:lvlText w:val="%2."/>
      <w:lvlJc w:val="left"/>
      <w:pPr>
        <w:ind w:left="1788" w:hanging="360"/>
      </w:pPr>
    </w:lvl>
    <w:lvl w:ilvl="2" w:tplc="6A165C1E" w:tentative="1">
      <w:start w:val="1"/>
      <w:numFmt w:val="lowerRoman"/>
      <w:lvlText w:val="%3."/>
      <w:lvlJc w:val="right"/>
      <w:pPr>
        <w:ind w:left="2508" w:hanging="180"/>
      </w:pPr>
    </w:lvl>
    <w:lvl w:ilvl="3" w:tplc="57720146" w:tentative="1">
      <w:start w:val="1"/>
      <w:numFmt w:val="decimal"/>
      <w:lvlText w:val="%4."/>
      <w:lvlJc w:val="left"/>
      <w:pPr>
        <w:ind w:left="3228" w:hanging="360"/>
      </w:pPr>
    </w:lvl>
    <w:lvl w:ilvl="4" w:tplc="57747EAE" w:tentative="1">
      <w:start w:val="1"/>
      <w:numFmt w:val="lowerLetter"/>
      <w:lvlText w:val="%5."/>
      <w:lvlJc w:val="left"/>
      <w:pPr>
        <w:ind w:left="3948" w:hanging="360"/>
      </w:pPr>
    </w:lvl>
    <w:lvl w:ilvl="5" w:tplc="7EF4E7B0" w:tentative="1">
      <w:start w:val="1"/>
      <w:numFmt w:val="lowerRoman"/>
      <w:lvlText w:val="%6."/>
      <w:lvlJc w:val="right"/>
      <w:pPr>
        <w:ind w:left="4668" w:hanging="180"/>
      </w:pPr>
    </w:lvl>
    <w:lvl w:ilvl="6" w:tplc="E3527A7C" w:tentative="1">
      <w:start w:val="1"/>
      <w:numFmt w:val="decimal"/>
      <w:lvlText w:val="%7."/>
      <w:lvlJc w:val="left"/>
      <w:pPr>
        <w:ind w:left="5388" w:hanging="360"/>
      </w:pPr>
    </w:lvl>
    <w:lvl w:ilvl="7" w:tplc="87263150" w:tentative="1">
      <w:start w:val="1"/>
      <w:numFmt w:val="lowerLetter"/>
      <w:lvlText w:val="%8."/>
      <w:lvlJc w:val="left"/>
      <w:pPr>
        <w:ind w:left="6108" w:hanging="360"/>
      </w:pPr>
    </w:lvl>
    <w:lvl w:ilvl="8" w:tplc="3260F198" w:tentative="1">
      <w:start w:val="1"/>
      <w:numFmt w:val="lowerRoman"/>
      <w:lvlText w:val="%9."/>
      <w:lvlJc w:val="right"/>
      <w:pPr>
        <w:ind w:left="6828" w:hanging="180"/>
      </w:pPr>
    </w:lvl>
  </w:abstractNum>
  <w:abstractNum w:abstractNumId="21"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241673"/>
    <w:multiLevelType w:val="hybridMultilevel"/>
    <w:tmpl w:val="4528A378"/>
    <w:lvl w:ilvl="0" w:tplc="DB68CD1A">
      <w:start w:val="1"/>
      <w:numFmt w:val="decimal"/>
      <w:lvlText w:val="%1."/>
      <w:lvlJc w:val="left"/>
      <w:pPr>
        <w:tabs>
          <w:tab w:val="num" w:pos="1068"/>
        </w:tabs>
        <w:ind w:left="1068" w:hanging="360"/>
      </w:pPr>
      <w:rPr>
        <w:rFonts w:hint="default"/>
      </w:rPr>
    </w:lvl>
    <w:lvl w:ilvl="1" w:tplc="105051FC">
      <w:start w:val="1"/>
      <w:numFmt w:val="bullet"/>
      <w:lvlText w:val="o"/>
      <w:lvlJc w:val="left"/>
      <w:pPr>
        <w:tabs>
          <w:tab w:val="num" w:pos="1788"/>
        </w:tabs>
        <w:ind w:left="1788" w:hanging="360"/>
      </w:pPr>
      <w:rPr>
        <w:rFonts w:ascii="Courier New" w:hAnsi="Courier New" w:cs="Courier New" w:hint="default"/>
      </w:rPr>
    </w:lvl>
    <w:lvl w:ilvl="2" w:tplc="832EED96" w:tentative="1">
      <w:start w:val="1"/>
      <w:numFmt w:val="bullet"/>
      <w:lvlText w:val=""/>
      <w:lvlJc w:val="left"/>
      <w:pPr>
        <w:tabs>
          <w:tab w:val="num" w:pos="2508"/>
        </w:tabs>
        <w:ind w:left="2508" w:hanging="360"/>
      </w:pPr>
      <w:rPr>
        <w:rFonts w:ascii="Wingdings" w:hAnsi="Wingdings" w:hint="default"/>
      </w:rPr>
    </w:lvl>
    <w:lvl w:ilvl="3" w:tplc="378C5FAE" w:tentative="1">
      <w:start w:val="1"/>
      <w:numFmt w:val="bullet"/>
      <w:lvlText w:val=""/>
      <w:lvlJc w:val="left"/>
      <w:pPr>
        <w:tabs>
          <w:tab w:val="num" w:pos="3228"/>
        </w:tabs>
        <w:ind w:left="3228" w:hanging="360"/>
      </w:pPr>
      <w:rPr>
        <w:rFonts w:ascii="Symbol" w:hAnsi="Symbol" w:hint="default"/>
      </w:rPr>
    </w:lvl>
    <w:lvl w:ilvl="4" w:tplc="1C38EAFA" w:tentative="1">
      <w:start w:val="1"/>
      <w:numFmt w:val="bullet"/>
      <w:lvlText w:val="o"/>
      <w:lvlJc w:val="left"/>
      <w:pPr>
        <w:tabs>
          <w:tab w:val="num" w:pos="3948"/>
        </w:tabs>
        <w:ind w:left="3948" w:hanging="360"/>
      </w:pPr>
      <w:rPr>
        <w:rFonts w:ascii="Courier New" w:hAnsi="Courier New" w:cs="Courier New" w:hint="default"/>
      </w:rPr>
    </w:lvl>
    <w:lvl w:ilvl="5" w:tplc="3042AC8A" w:tentative="1">
      <w:start w:val="1"/>
      <w:numFmt w:val="bullet"/>
      <w:lvlText w:val=""/>
      <w:lvlJc w:val="left"/>
      <w:pPr>
        <w:tabs>
          <w:tab w:val="num" w:pos="4668"/>
        </w:tabs>
        <w:ind w:left="4668" w:hanging="360"/>
      </w:pPr>
      <w:rPr>
        <w:rFonts w:ascii="Wingdings" w:hAnsi="Wingdings" w:hint="default"/>
      </w:rPr>
    </w:lvl>
    <w:lvl w:ilvl="6" w:tplc="B57025E2" w:tentative="1">
      <w:start w:val="1"/>
      <w:numFmt w:val="bullet"/>
      <w:lvlText w:val=""/>
      <w:lvlJc w:val="left"/>
      <w:pPr>
        <w:tabs>
          <w:tab w:val="num" w:pos="5388"/>
        </w:tabs>
        <w:ind w:left="5388" w:hanging="360"/>
      </w:pPr>
      <w:rPr>
        <w:rFonts w:ascii="Symbol" w:hAnsi="Symbol" w:hint="default"/>
      </w:rPr>
    </w:lvl>
    <w:lvl w:ilvl="7" w:tplc="9754D958" w:tentative="1">
      <w:start w:val="1"/>
      <w:numFmt w:val="bullet"/>
      <w:lvlText w:val="o"/>
      <w:lvlJc w:val="left"/>
      <w:pPr>
        <w:tabs>
          <w:tab w:val="num" w:pos="6108"/>
        </w:tabs>
        <w:ind w:left="6108" w:hanging="360"/>
      </w:pPr>
      <w:rPr>
        <w:rFonts w:ascii="Courier New" w:hAnsi="Courier New" w:cs="Courier New" w:hint="default"/>
      </w:rPr>
    </w:lvl>
    <w:lvl w:ilvl="8" w:tplc="B2BEC92A"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6B200494"/>
    <w:multiLevelType w:val="hybridMultilevel"/>
    <w:tmpl w:val="50C86388"/>
    <w:lvl w:ilvl="0" w:tplc="96B074EE">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719064F6"/>
    <w:multiLevelType w:val="hybridMultilevel"/>
    <w:tmpl w:val="6F688412"/>
    <w:lvl w:ilvl="0" w:tplc="8D821E30">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15:restartNumberingAfterBreak="0">
    <w:nsid w:val="7F827ABC"/>
    <w:multiLevelType w:val="hybridMultilevel"/>
    <w:tmpl w:val="B57842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2"/>
  </w:num>
  <w:num w:numId="3">
    <w:abstractNumId w:val="5"/>
  </w:num>
  <w:num w:numId="4">
    <w:abstractNumId w:val="9"/>
  </w:num>
  <w:num w:numId="5">
    <w:abstractNumId w:val="2"/>
  </w:num>
  <w:num w:numId="6">
    <w:abstractNumId w:val="6"/>
  </w:num>
  <w:num w:numId="7">
    <w:abstractNumId w:val="12"/>
  </w:num>
  <w:num w:numId="8">
    <w:abstractNumId w:val="15"/>
  </w:num>
  <w:num w:numId="9">
    <w:abstractNumId w:val="1"/>
  </w:num>
  <w:num w:numId="10">
    <w:abstractNumId w:val="11"/>
  </w:num>
  <w:num w:numId="11">
    <w:abstractNumId w:val="19"/>
  </w:num>
  <w:num w:numId="12">
    <w:abstractNumId w:val="3"/>
  </w:num>
  <w:num w:numId="13">
    <w:abstractNumId w:val="21"/>
  </w:num>
  <w:num w:numId="14">
    <w:abstractNumId w:val="25"/>
  </w:num>
  <w:num w:numId="15">
    <w:abstractNumId w:val="8"/>
  </w:num>
  <w:num w:numId="16">
    <w:abstractNumId w:val="14"/>
  </w:num>
  <w:num w:numId="17">
    <w:abstractNumId w:val="17"/>
  </w:num>
  <w:num w:numId="18">
    <w:abstractNumId w:val="0"/>
  </w:num>
  <w:num w:numId="19">
    <w:abstractNumId w:val="13"/>
  </w:num>
  <w:num w:numId="20">
    <w:abstractNumId w:val="20"/>
  </w:num>
  <w:num w:numId="21">
    <w:abstractNumId w:val="18"/>
  </w:num>
  <w:num w:numId="22">
    <w:abstractNumId w:val="10"/>
  </w:num>
  <w:num w:numId="23">
    <w:abstractNumId w:val="16"/>
  </w:num>
  <w:num w:numId="24">
    <w:abstractNumId w:val="24"/>
  </w:num>
  <w:num w:numId="25">
    <w:abstractNumId w:val="2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35"/>
    <w:rsid w:val="00000EB0"/>
    <w:rsid w:val="00006FA0"/>
    <w:rsid w:val="00033823"/>
    <w:rsid w:val="00062AD8"/>
    <w:rsid w:val="00071C35"/>
    <w:rsid w:val="000B04F5"/>
    <w:rsid w:val="000D4C72"/>
    <w:rsid w:val="00106DBF"/>
    <w:rsid w:val="00123795"/>
    <w:rsid w:val="0013327C"/>
    <w:rsid w:val="00154BA2"/>
    <w:rsid w:val="001667C3"/>
    <w:rsid w:val="0017021A"/>
    <w:rsid w:val="001B07B0"/>
    <w:rsid w:val="001D0EE7"/>
    <w:rsid w:val="001D44A7"/>
    <w:rsid w:val="00257274"/>
    <w:rsid w:val="002952D8"/>
    <w:rsid w:val="002C2B2B"/>
    <w:rsid w:val="00317071"/>
    <w:rsid w:val="00353CA5"/>
    <w:rsid w:val="003543DB"/>
    <w:rsid w:val="00361647"/>
    <w:rsid w:val="00365CE3"/>
    <w:rsid w:val="003767CC"/>
    <w:rsid w:val="003B3BBC"/>
    <w:rsid w:val="003B45AE"/>
    <w:rsid w:val="003F4DE4"/>
    <w:rsid w:val="00452152"/>
    <w:rsid w:val="004622C0"/>
    <w:rsid w:val="00471302"/>
    <w:rsid w:val="004854B2"/>
    <w:rsid w:val="00486FFF"/>
    <w:rsid w:val="004F020B"/>
    <w:rsid w:val="00520B79"/>
    <w:rsid w:val="005402F7"/>
    <w:rsid w:val="00560482"/>
    <w:rsid w:val="005A2F30"/>
    <w:rsid w:val="005B082A"/>
    <w:rsid w:val="005C162E"/>
    <w:rsid w:val="005E119F"/>
    <w:rsid w:val="005F3D53"/>
    <w:rsid w:val="00617155"/>
    <w:rsid w:val="0063046D"/>
    <w:rsid w:val="00675B47"/>
    <w:rsid w:val="006974D0"/>
    <w:rsid w:val="006C4889"/>
    <w:rsid w:val="006D4051"/>
    <w:rsid w:val="006E0C1B"/>
    <w:rsid w:val="006E4F9A"/>
    <w:rsid w:val="006F5200"/>
    <w:rsid w:val="00717823"/>
    <w:rsid w:val="00730BD6"/>
    <w:rsid w:val="007375A4"/>
    <w:rsid w:val="00753E35"/>
    <w:rsid w:val="00755CA0"/>
    <w:rsid w:val="00782F54"/>
    <w:rsid w:val="007B01DF"/>
    <w:rsid w:val="00803CAF"/>
    <w:rsid w:val="00822915"/>
    <w:rsid w:val="008332EF"/>
    <w:rsid w:val="00881690"/>
    <w:rsid w:val="00895048"/>
    <w:rsid w:val="00895605"/>
    <w:rsid w:val="008A16DD"/>
    <w:rsid w:val="008A4385"/>
    <w:rsid w:val="008C4858"/>
    <w:rsid w:val="008D6A06"/>
    <w:rsid w:val="009076B4"/>
    <w:rsid w:val="00942319"/>
    <w:rsid w:val="00962B3B"/>
    <w:rsid w:val="00996E63"/>
    <w:rsid w:val="009A1547"/>
    <w:rsid w:val="009B0438"/>
    <w:rsid w:val="009C696C"/>
    <w:rsid w:val="009C6B94"/>
    <w:rsid w:val="009D3C54"/>
    <w:rsid w:val="009D58AA"/>
    <w:rsid w:val="00A067D0"/>
    <w:rsid w:val="00A17354"/>
    <w:rsid w:val="00A7535A"/>
    <w:rsid w:val="00A84FC6"/>
    <w:rsid w:val="00AA70CF"/>
    <w:rsid w:val="00AD051D"/>
    <w:rsid w:val="00AD4CAD"/>
    <w:rsid w:val="00AF7802"/>
    <w:rsid w:val="00B00A72"/>
    <w:rsid w:val="00B01B00"/>
    <w:rsid w:val="00B06802"/>
    <w:rsid w:val="00B615DD"/>
    <w:rsid w:val="00B734DE"/>
    <w:rsid w:val="00BA3F65"/>
    <w:rsid w:val="00BB1810"/>
    <w:rsid w:val="00BD6C2B"/>
    <w:rsid w:val="00BE4138"/>
    <w:rsid w:val="00C26F60"/>
    <w:rsid w:val="00C475BE"/>
    <w:rsid w:val="00C67258"/>
    <w:rsid w:val="00C838ED"/>
    <w:rsid w:val="00C90414"/>
    <w:rsid w:val="00CE143C"/>
    <w:rsid w:val="00D17A2F"/>
    <w:rsid w:val="00D216D7"/>
    <w:rsid w:val="00D44D93"/>
    <w:rsid w:val="00D83494"/>
    <w:rsid w:val="00DC7211"/>
    <w:rsid w:val="00DE65AB"/>
    <w:rsid w:val="00E47096"/>
    <w:rsid w:val="00E55C41"/>
    <w:rsid w:val="00E605C2"/>
    <w:rsid w:val="00E810A8"/>
    <w:rsid w:val="00EC2882"/>
    <w:rsid w:val="00F06ADF"/>
    <w:rsid w:val="00F13F56"/>
    <w:rsid w:val="00F52D5B"/>
    <w:rsid w:val="00F85C8C"/>
    <w:rsid w:val="00FB56DD"/>
    <w:rsid w:val="6237117B"/>
    <w:rsid w:val="628CA05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05C6A"/>
  <w15:docId w15:val="{DE9EE306-01E6-45AF-A9F8-D110BEFF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2291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4DE4"/>
    <w:pPr>
      <w:ind w:left="720"/>
      <w:contextualSpacing/>
    </w:pPr>
  </w:style>
  <w:style w:type="character" w:styleId="Verwijzingopmerking">
    <w:name w:val="annotation reference"/>
    <w:basedOn w:val="Standaardalinea-lettertype"/>
    <w:uiPriority w:val="99"/>
    <w:semiHidden/>
    <w:unhideWhenUsed/>
    <w:rsid w:val="003F4DE4"/>
    <w:rPr>
      <w:sz w:val="16"/>
      <w:szCs w:val="16"/>
    </w:rPr>
  </w:style>
  <w:style w:type="paragraph" w:styleId="Tekstopmerking">
    <w:name w:val="annotation text"/>
    <w:basedOn w:val="Standaard"/>
    <w:link w:val="TekstopmerkingChar"/>
    <w:uiPriority w:val="99"/>
    <w:semiHidden/>
    <w:unhideWhenUsed/>
    <w:rsid w:val="003F4D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4DE4"/>
    <w:rPr>
      <w:sz w:val="20"/>
      <w:szCs w:val="20"/>
    </w:rPr>
  </w:style>
  <w:style w:type="paragraph" w:styleId="Onderwerpvanopmerking">
    <w:name w:val="annotation subject"/>
    <w:basedOn w:val="Tekstopmerking"/>
    <w:next w:val="Tekstopmerking"/>
    <w:link w:val="OnderwerpvanopmerkingChar"/>
    <w:uiPriority w:val="99"/>
    <w:semiHidden/>
    <w:unhideWhenUsed/>
    <w:rsid w:val="003F4DE4"/>
    <w:rPr>
      <w:b/>
      <w:bCs/>
    </w:rPr>
  </w:style>
  <w:style w:type="character" w:customStyle="1" w:styleId="OnderwerpvanopmerkingChar">
    <w:name w:val="Onderwerp van opmerking Char"/>
    <w:basedOn w:val="TekstopmerkingChar"/>
    <w:link w:val="Onderwerpvanopmerking"/>
    <w:uiPriority w:val="99"/>
    <w:semiHidden/>
    <w:rsid w:val="003F4DE4"/>
    <w:rPr>
      <w:b/>
      <w:bCs/>
      <w:sz w:val="20"/>
      <w:szCs w:val="20"/>
    </w:rPr>
  </w:style>
  <w:style w:type="paragraph" w:styleId="Ballontekst">
    <w:name w:val="Balloon Text"/>
    <w:basedOn w:val="Standaard"/>
    <w:link w:val="BallontekstChar"/>
    <w:uiPriority w:val="99"/>
    <w:semiHidden/>
    <w:unhideWhenUsed/>
    <w:rsid w:val="003F4DE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4DE4"/>
    <w:rPr>
      <w:rFonts w:ascii="Tahoma" w:hAnsi="Tahoma" w:cs="Tahoma"/>
      <w:sz w:val="16"/>
      <w:szCs w:val="16"/>
    </w:rPr>
  </w:style>
  <w:style w:type="character" w:styleId="Hyperlink">
    <w:name w:val="Hyperlink"/>
    <w:rsid w:val="00C26F60"/>
    <w:rPr>
      <w:color w:val="0000FF"/>
      <w:u w:val="single"/>
    </w:rPr>
  </w:style>
  <w:style w:type="character" w:customStyle="1" w:styleId="Kop1Char">
    <w:name w:val="Kop 1 Char"/>
    <w:basedOn w:val="Standaardalinea-lettertype"/>
    <w:link w:val="Kop1"/>
    <w:uiPriority w:val="9"/>
    <w:rsid w:val="00822915"/>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ms.erasmusmc.nl/management/hyperlinkloader.aspx?hyperlinkid=04f62b51-57ad-43b9-8800-37e16f651a1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D9332A33679345AB537B4023F6367B" ma:contentTypeVersion="6" ma:contentTypeDescription="Een nieuw document maken." ma:contentTypeScope="" ma:versionID="9f9d02c6ec97ee1cdb23d41950da4349">
  <xsd:schema xmlns:xsd="http://www.w3.org/2001/XMLSchema" xmlns:xs="http://www.w3.org/2001/XMLSchema" xmlns:p="http://schemas.microsoft.com/office/2006/metadata/properties" xmlns:ns2="d508fcab-e04f-4639-9b3a-f7ebfed5f112" xmlns:ns3="635ab0ee-6650-421d-a807-f058c40c4322" targetNamespace="http://schemas.microsoft.com/office/2006/metadata/properties" ma:root="true" ma:fieldsID="10530f4dccd9da651c2fc9f1fde4e053" ns2:_="" ns3:_="">
    <xsd:import namespace="d508fcab-e04f-4639-9b3a-f7ebfed5f112"/>
    <xsd:import namespace="635ab0ee-6650-421d-a807-f058c40c4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8fcab-e04f-4639-9b3a-f7ebfed5f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5ab0ee-6650-421d-a807-f058c40c43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DCBB9-E8AD-4E57-B856-427AAA047553}">
  <ds:schemaRefs>
    <ds:schemaRef ds:uri="http://schemas.microsoft.com/sharepoint/v3/contenttype/forms"/>
  </ds:schemaRefs>
</ds:datastoreItem>
</file>

<file path=customXml/itemProps2.xml><?xml version="1.0" encoding="utf-8"?>
<ds:datastoreItem xmlns:ds="http://schemas.openxmlformats.org/officeDocument/2006/customXml" ds:itemID="{1269B0A5-B919-49CA-8B84-ABF5BFDCD8B0}">
  <ds:schemaRefs>
    <ds:schemaRef ds:uri="d508fcab-e04f-4639-9b3a-f7ebfed5f112"/>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635ab0ee-6650-421d-a807-f058c40c432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7B4477E-D08F-48E0-8E97-50F07B6B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8fcab-e04f-4639-9b3a-f7ebfed5f112"/>
    <ds:schemaRef ds:uri="635ab0ee-6650-421d-a807-f058c40c4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7</Pages>
  <Words>2969</Words>
  <Characters>16925</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Björn Vermeulen</cp:lastModifiedBy>
  <cp:revision>39</cp:revision>
  <cp:lastPrinted>2017-04-04T12:19:00Z</cp:lastPrinted>
  <dcterms:created xsi:type="dcterms:W3CDTF">2021-04-12T08:29:00Z</dcterms:created>
  <dcterms:modified xsi:type="dcterms:W3CDTF">2021-12-17T13:02:00Z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0x01010082D9332A33679345AB537B4023F6367B</vt:lpwstr>
  </property>
</Properties>
</file>