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0"/>
        <w:ind w:left="109"/>
        <w:rPr>
          <w:rFonts w:ascii="Times New Roman"/>
        </w:rPr>
      </w:pPr>
      <w:r>
        <w:rPr>
          <w:rFonts w:ascii="Times New Roman"/>
        </w:rPr>
        <w:pict>
          <v:group style="width:476.55pt;height:20.05pt;mso-position-horizontal-relative:char;mso-position-vertical-relative:line" coordorigin="0,0" coordsize="9531,401">
            <v:shape style="position:absolute;left:-1;top:0;width:9531;height:401" coordorigin="0,0" coordsize="9531,401" path="m9530,0l9470,0,0,0,0,60,0,341,0,401,9470,401,9530,401,9530,341,9530,60,9530,0xe" filled="true" fillcolor="#d6efef" stroked="false">
              <v:path arrowok="t"/>
              <v:fill type="solid"/>
            </v:shape>
            <v:shape style="position:absolute;left:0;top:0;width:9531;height:401" type="#_x0000_t202" filled="false" stroked="false">
              <v:textbox inset="0,0,0,0">
                <w:txbxContent>
                  <w:p>
                    <w:pPr>
                      <w:spacing w:before="61"/>
                      <w:ind w:left="88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12"/>
                        <w:sz w:val="20"/>
                      </w:rPr>
                      <w:t>BIJLAGE</w:t>
                    </w:r>
                    <w:r>
                      <w:rPr>
                        <w:spacing w:val="3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1:</w:t>
                    </w:r>
                    <w:r>
                      <w:rPr>
                        <w:spacing w:val="36"/>
                        <w:sz w:val="20"/>
                      </w:rPr>
                      <w:t> </w:t>
                    </w:r>
                    <w:r>
                      <w:rPr>
                        <w:spacing w:val="13"/>
                        <w:sz w:val="20"/>
                      </w:rPr>
                      <w:t>VRAGENLIJST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</w:rPr>
      </w:r>
    </w:p>
    <w:p>
      <w:pPr>
        <w:pStyle w:val="BodyText"/>
        <w:spacing w:before="0"/>
        <w:rPr>
          <w:rFonts w:ascii="Times New Roman"/>
        </w:rPr>
      </w:pPr>
    </w:p>
    <w:p>
      <w:pPr>
        <w:pStyle w:val="Title"/>
      </w:pPr>
      <w:r>
        <w:rPr/>
        <w:t>Marktconsultatie</w:t>
      </w:r>
      <w:r>
        <w:rPr>
          <w:spacing w:val="-1"/>
        </w:rPr>
        <w:t> </w:t>
      </w:r>
      <w:r>
        <w:rPr/>
        <w:t>‘Tijdelijke woningen Pim Mulierstraat</w:t>
      </w:r>
      <w:r>
        <w:rPr>
          <w:spacing w:val="-2"/>
        </w:rPr>
        <w:t> </w:t>
      </w:r>
      <w:r>
        <w:rPr/>
        <w:t>7 te</w:t>
      </w:r>
      <w:r>
        <w:rPr>
          <w:spacing w:val="-2"/>
        </w:rPr>
        <w:t> </w:t>
      </w:r>
      <w:r>
        <w:rPr/>
        <w:t>Sneek’</w:t>
      </w:r>
    </w:p>
    <w:p>
      <w:pPr>
        <w:pStyle w:val="BodyText"/>
        <w:spacing w:before="10"/>
        <w:rPr>
          <w:b/>
          <w:sz w:val="16"/>
        </w:rPr>
      </w:pPr>
      <w:r>
        <w:rPr/>
        <w:pict>
          <v:shape style="position:absolute;margin-left:71.159996pt;margin-top:12.50249pt;width:461.55pt;height:12.75pt;mso-position-horizontal-relative:page;mso-position-vertical-relative:paragraph;z-index:-15728128;mso-wrap-distance-left:0;mso-wrap-distance-right:0" type="#_x0000_t202" filled="true" fillcolor="#010a16" stroked="true" strokeweight=".480011pt" strokecolor="#000000">
            <v:textbox inset="0,0,0,0">
              <w:txbxContent>
                <w:p>
                  <w:pPr>
                    <w:pStyle w:val="BodyText"/>
                    <w:tabs>
                      <w:tab w:pos="463" w:val="left" w:leader="none"/>
                    </w:tabs>
                    <w:spacing w:line="243" w:lineRule="exact"/>
                    <w:ind w:left="103"/>
                  </w:pPr>
                  <w:r>
                    <w:rPr>
                      <w:color w:val="FFFFFF"/>
                    </w:rPr>
                    <w:t>1.</w:t>
                    <w:tab/>
                    <w:t>Deelnemer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spacing w:before="9"/>
        <w:rPr>
          <w:b/>
          <w:sz w:val="11"/>
        </w:rPr>
      </w:pPr>
    </w:p>
    <w:tbl>
      <w:tblPr>
        <w:tblW w:w="0" w:type="auto"/>
        <w:jc w:val="left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45"/>
        <w:gridCol w:w="5669"/>
      </w:tblGrid>
      <w:tr>
        <w:trPr>
          <w:trHeight w:val="580" w:hRule="atLeast"/>
        </w:trPr>
        <w:tc>
          <w:tcPr>
            <w:tcW w:w="3545" w:type="dxa"/>
          </w:tcPr>
          <w:p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Onderneming:</w:t>
            </w:r>
          </w:p>
        </w:tc>
        <w:tc>
          <w:tcPr>
            <w:tcW w:w="566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80" w:hRule="atLeast"/>
        </w:trPr>
        <w:tc>
          <w:tcPr>
            <w:tcW w:w="3545" w:type="dxa"/>
          </w:tcPr>
          <w:p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Postadres:</w:t>
            </w:r>
          </w:p>
        </w:tc>
        <w:tc>
          <w:tcPr>
            <w:tcW w:w="566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82" w:hRule="atLeast"/>
        </w:trPr>
        <w:tc>
          <w:tcPr>
            <w:tcW w:w="3545" w:type="dxa"/>
          </w:tcPr>
          <w:p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Postcode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plaats:</w:t>
            </w:r>
          </w:p>
        </w:tc>
        <w:tc>
          <w:tcPr>
            <w:tcW w:w="566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4"/>
        <w:rPr>
          <w:b/>
          <w:sz w:val="23"/>
        </w:rPr>
      </w:pPr>
      <w:r>
        <w:rPr/>
        <w:pict>
          <v:shape style="position:absolute;margin-left:71.159996pt;margin-top:16.439999pt;width:461.55pt;height:12.75pt;mso-position-horizontal-relative:page;mso-position-vertical-relative:paragraph;z-index:-15727616;mso-wrap-distance-left:0;mso-wrap-distance-right:0" type="#_x0000_t202" filled="true" fillcolor="#010a16" stroked="true" strokeweight=".480011pt" strokecolor="#000000">
            <v:textbox inset="0,0,0,0">
              <w:txbxContent>
                <w:p>
                  <w:pPr>
                    <w:pStyle w:val="BodyText"/>
                    <w:tabs>
                      <w:tab w:pos="463" w:val="left" w:leader="none"/>
                    </w:tabs>
                    <w:spacing w:line="243" w:lineRule="exact"/>
                    <w:ind w:left="103"/>
                  </w:pPr>
                  <w:r>
                    <w:rPr>
                      <w:color w:val="FFFFFF"/>
                    </w:rPr>
                    <w:t>2.</w:t>
                    <w:tab/>
                    <w:t>Contactpersoon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spacing w:before="70"/>
        <w:ind w:left="198"/>
      </w:pPr>
      <w:r>
        <w:rPr/>
        <w:t>Als</w:t>
      </w:r>
      <w:r>
        <w:rPr>
          <w:spacing w:val="-1"/>
        </w:rPr>
        <w:t> </w:t>
      </w:r>
      <w:r>
        <w:rPr/>
        <w:t>contactpersoon namens de</w:t>
      </w:r>
      <w:r>
        <w:rPr>
          <w:spacing w:val="-2"/>
        </w:rPr>
        <w:t> </w:t>
      </w:r>
      <w:r>
        <w:rPr/>
        <w:t>deelnemer</w:t>
      </w:r>
      <w:r>
        <w:rPr>
          <w:spacing w:val="-3"/>
        </w:rPr>
        <w:t> </w:t>
      </w:r>
      <w:r>
        <w:rPr/>
        <w:t>treedt</w:t>
      </w:r>
      <w:r>
        <w:rPr>
          <w:spacing w:val="-2"/>
        </w:rPr>
        <w:t> </w:t>
      </w:r>
      <w:r>
        <w:rPr/>
        <w:t>op:</w:t>
      </w:r>
    </w:p>
    <w:p>
      <w:pPr>
        <w:pStyle w:val="BodyText"/>
        <w:spacing w:before="5"/>
        <w:rPr>
          <w:sz w:val="19"/>
        </w:rPr>
      </w:pPr>
    </w:p>
    <w:tbl>
      <w:tblPr>
        <w:tblW w:w="0" w:type="auto"/>
        <w:jc w:val="left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28"/>
        <w:gridCol w:w="5386"/>
      </w:tblGrid>
      <w:tr>
        <w:trPr>
          <w:trHeight w:val="580" w:hRule="atLeast"/>
        </w:trPr>
        <w:tc>
          <w:tcPr>
            <w:tcW w:w="3828" w:type="dxa"/>
          </w:tcPr>
          <w:p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Naam:</w:t>
            </w:r>
          </w:p>
        </w:tc>
        <w:tc>
          <w:tcPr>
            <w:tcW w:w="538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80" w:hRule="atLeast"/>
        </w:trPr>
        <w:tc>
          <w:tcPr>
            <w:tcW w:w="3828" w:type="dxa"/>
          </w:tcPr>
          <w:p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Functie:</w:t>
            </w:r>
          </w:p>
        </w:tc>
        <w:tc>
          <w:tcPr>
            <w:tcW w:w="538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80" w:hRule="atLeast"/>
        </w:trPr>
        <w:tc>
          <w:tcPr>
            <w:tcW w:w="3828" w:type="dxa"/>
          </w:tcPr>
          <w:p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Telefoonnummer:</w:t>
            </w:r>
          </w:p>
        </w:tc>
        <w:tc>
          <w:tcPr>
            <w:tcW w:w="538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82" w:hRule="atLeast"/>
        </w:trPr>
        <w:tc>
          <w:tcPr>
            <w:tcW w:w="3828" w:type="dxa"/>
          </w:tcPr>
          <w:p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E-mailadres:</w:t>
            </w:r>
          </w:p>
        </w:tc>
        <w:tc>
          <w:tcPr>
            <w:tcW w:w="538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rPr>
          <w:sz w:val="14"/>
        </w:rPr>
      </w:pPr>
      <w:r>
        <w:rPr/>
        <w:pict>
          <v:shape style="position:absolute;margin-left:71.159996pt;margin-top:10.799995pt;width:461.55pt;height:12.75pt;mso-position-horizontal-relative:page;mso-position-vertical-relative:paragraph;z-index:-15727104;mso-wrap-distance-left:0;mso-wrap-distance-right:0" type="#_x0000_t202" filled="true" fillcolor="#010a16" stroked="true" strokeweight=".480011pt" strokecolor="#000000">
            <v:textbox inset="0,0,0,0">
              <w:txbxContent>
                <w:p>
                  <w:pPr>
                    <w:pStyle w:val="BodyText"/>
                    <w:tabs>
                      <w:tab w:pos="463" w:val="left" w:leader="none"/>
                    </w:tabs>
                    <w:spacing w:line="243" w:lineRule="exact"/>
                    <w:ind w:left="103"/>
                  </w:pPr>
                  <w:r>
                    <w:rPr>
                      <w:color w:val="FFFFFF"/>
                    </w:rPr>
                    <w:t>3.</w:t>
                    <w:tab/>
                    <w:t>Vragen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spacing w:before="10" w:after="1"/>
        <w:rPr>
          <w:sz w:val="15"/>
        </w:rPr>
      </w:pPr>
    </w:p>
    <w:tbl>
      <w:tblPr>
        <w:tblW w:w="0" w:type="auto"/>
        <w:jc w:val="left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2"/>
        <w:gridCol w:w="4250"/>
        <w:gridCol w:w="4536"/>
      </w:tblGrid>
      <w:tr>
        <w:trPr>
          <w:trHeight w:val="580" w:hRule="atLeast"/>
        </w:trPr>
        <w:tc>
          <w:tcPr>
            <w:tcW w:w="422" w:type="dxa"/>
            <w:shd w:val="clear" w:color="auto" w:fill="DDE9F6"/>
          </w:tcPr>
          <w:p>
            <w:pPr>
              <w:pStyle w:val="TableParagraph"/>
              <w:spacing w:before="99"/>
              <w:ind w:left="107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#</w:t>
            </w:r>
          </w:p>
        </w:tc>
        <w:tc>
          <w:tcPr>
            <w:tcW w:w="4250" w:type="dxa"/>
            <w:shd w:val="clear" w:color="auto" w:fill="DDE9F6"/>
          </w:tcPr>
          <w:p>
            <w:pPr>
              <w:pStyle w:val="TableParagraph"/>
              <w:spacing w:before="99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Vraag</w:t>
            </w:r>
          </w:p>
        </w:tc>
        <w:tc>
          <w:tcPr>
            <w:tcW w:w="4536" w:type="dxa"/>
            <w:shd w:val="clear" w:color="auto" w:fill="DDE9F6"/>
          </w:tcPr>
          <w:p>
            <w:pPr>
              <w:pStyle w:val="TableParagraph"/>
              <w:spacing w:before="99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Antwoord</w:t>
            </w:r>
          </w:p>
        </w:tc>
      </w:tr>
      <w:tr>
        <w:trPr>
          <w:trHeight w:val="1141" w:hRule="atLeast"/>
        </w:trPr>
        <w:tc>
          <w:tcPr>
            <w:tcW w:w="422" w:type="dxa"/>
          </w:tcPr>
          <w:p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4250" w:type="dxa"/>
          </w:tcPr>
          <w:p>
            <w:pPr>
              <w:pStyle w:val="TableParagraph"/>
              <w:spacing w:line="276" w:lineRule="auto" w:before="102"/>
              <w:ind w:left="105" w:right="95"/>
              <w:jc w:val="both"/>
              <w:rPr>
                <w:sz w:val="20"/>
              </w:rPr>
            </w:pPr>
            <w:r>
              <w:rPr>
                <w:sz w:val="20"/>
              </w:rPr>
              <w:t>Kunt u uitleggen hoe de kosten zijn verdeeld over</w:t>
            </w:r>
            <w:r>
              <w:rPr>
                <w:spacing w:val="-4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jaren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welk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financieringsmodel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wordt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voorgesteld gedurende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uw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exploitatieperiode?</w:t>
            </w:r>
          </w:p>
        </w:tc>
        <w:tc>
          <w:tcPr>
            <w:tcW w:w="453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861" w:hRule="atLeast"/>
        </w:trPr>
        <w:tc>
          <w:tcPr>
            <w:tcW w:w="422" w:type="dxa"/>
          </w:tcPr>
          <w:p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4250" w:type="dxa"/>
          </w:tcPr>
          <w:p>
            <w:pPr>
              <w:pStyle w:val="TableParagraph"/>
              <w:spacing w:line="273" w:lineRule="auto" w:before="102"/>
              <w:ind w:left="105" w:right="95"/>
              <w:rPr>
                <w:sz w:val="20"/>
              </w:rPr>
            </w:pPr>
            <w:r>
              <w:rPr>
                <w:sz w:val="20"/>
              </w:rPr>
              <w:t>Hoe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identificeert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beheert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u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financiële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risico’s</w:t>
            </w:r>
            <w:r>
              <w:rPr>
                <w:spacing w:val="-42"/>
                <w:sz w:val="20"/>
              </w:rPr>
              <w:t> </w:t>
            </w:r>
            <w:r>
              <w:rPr>
                <w:sz w:val="20"/>
              </w:rPr>
              <w:t>gedurende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exploitatieperiode?</w:t>
            </w:r>
          </w:p>
        </w:tc>
        <w:tc>
          <w:tcPr>
            <w:tcW w:w="453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861" w:hRule="atLeast"/>
        </w:trPr>
        <w:tc>
          <w:tcPr>
            <w:tcW w:w="422" w:type="dxa"/>
          </w:tcPr>
          <w:p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4250" w:type="dxa"/>
          </w:tcPr>
          <w:p>
            <w:pPr>
              <w:pStyle w:val="TableParagraph"/>
              <w:spacing w:line="273" w:lineRule="auto" w:before="102"/>
              <w:ind w:left="105" w:right="85"/>
              <w:rPr>
                <w:sz w:val="20"/>
              </w:rPr>
            </w:pPr>
            <w:r>
              <w:rPr>
                <w:sz w:val="20"/>
              </w:rPr>
              <w:t>Is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budgetneutraliteit in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uw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optiek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een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realistische</w:t>
            </w:r>
            <w:r>
              <w:rPr>
                <w:spacing w:val="-42"/>
                <w:sz w:val="20"/>
              </w:rPr>
              <w:t> </w:t>
            </w:r>
            <w:r>
              <w:rPr>
                <w:sz w:val="20"/>
              </w:rPr>
              <w:t>voorwaarde?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Zo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nee,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kunt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u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dit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onderbouwen?</w:t>
            </w:r>
          </w:p>
        </w:tc>
        <w:tc>
          <w:tcPr>
            <w:tcW w:w="453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422" w:hRule="atLeast"/>
        </w:trPr>
        <w:tc>
          <w:tcPr>
            <w:tcW w:w="422" w:type="dxa"/>
          </w:tcPr>
          <w:p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4250" w:type="dxa"/>
          </w:tcPr>
          <w:p>
            <w:pPr>
              <w:pStyle w:val="TableParagraph"/>
              <w:spacing w:line="276" w:lineRule="auto" w:before="102"/>
              <w:ind w:left="105" w:right="91"/>
              <w:jc w:val="both"/>
              <w:rPr>
                <w:sz w:val="20"/>
              </w:rPr>
            </w:pPr>
            <w:r>
              <w:rPr>
                <w:sz w:val="20"/>
              </w:rPr>
              <w:t>Kunt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u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globaal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stedenbouwkundige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visie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beschrijven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u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voorstelt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voor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project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hoe</w:t>
            </w:r>
            <w:r>
              <w:rPr>
                <w:spacing w:val="-43"/>
                <w:sz w:val="20"/>
              </w:rPr>
              <w:t> </w:t>
            </w:r>
            <w:r>
              <w:rPr>
                <w:sz w:val="20"/>
              </w:rPr>
              <w:t>deze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meerwaarde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zal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toevoegen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aan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omgeving?</w:t>
            </w:r>
          </w:p>
        </w:tc>
        <w:tc>
          <w:tcPr>
            <w:tcW w:w="453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223" w:hRule="atLeast"/>
        </w:trPr>
        <w:tc>
          <w:tcPr>
            <w:tcW w:w="422" w:type="dxa"/>
          </w:tcPr>
          <w:p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4250" w:type="dxa"/>
          </w:tcPr>
          <w:p>
            <w:pPr>
              <w:pStyle w:val="TableParagraph"/>
              <w:spacing w:line="280" w:lineRule="atLeast" w:before="66"/>
              <w:ind w:left="105" w:right="95"/>
              <w:jc w:val="both"/>
              <w:rPr>
                <w:sz w:val="20"/>
              </w:rPr>
            </w:pPr>
            <w:r>
              <w:rPr>
                <w:sz w:val="20"/>
              </w:rPr>
              <w:t>Hoe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zal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uw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plan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het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proces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voor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terreininrichting zich ontvouwen om te voldoen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aan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vereisten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van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gemeente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voor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het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creëren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van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een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ontmoetingsplaats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het</w:t>
            </w:r>
          </w:p>
        </w:tc>
        <w:tc>
          <w:tcPr>
            <w:tcW w:w="453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footerReference w:type="default" r:id="rId5"/>
          <w:type w:val="continuous"/>
          <w:pgSz w:w="11910" w:h="16840"/>
          <w:pgMar w:footer="426" w:top="1420" w:bottom="620" w:left="1220" w:right="940"/>
          <w:pgNumType w:start="7"/>
        </w:sectPr>
      </w:pPr>
    </w:p>
    <w:tbl>
      <w:tblPr>
        <w:tblW w:w="0" w:type="auto"/>
        <w:jc w:val="left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2"/>
        <w:gridCol w:w="4250"/>
        <w:gridCol w:w="4536"/>
      </w:tblGrid>
      <w:tr>
        <w:trPr>
          <w:trHeight w:val="1041" w:hRule="atLeast"/>
        </w:trPr>
        <w:tc>
          <w:tcPr>
            <w:tcW w:w="42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0" w:type="dxa"/>
          </w:tcPr>
          <w:p>
            <w:pPr>
              <w:pStyle w:val="TableParagraph"/>
              <w:spacing w:line="276" w:lineRule="auto" w:before="1"/>
              <w:ind w:left="105" w:right="96"/>
              <w:jc w:val="both"/>
              <w:rPr>
                <w:sz w:val="20"/>
              </w:rPr>
            </w:pPr>
            <w:r>
              <w:rPr>
                <w:sz w:val="20"/>
              </w:rPr>
              <w:t>toevoegen van meerwaarde voor de omgeving?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Hoe zorgt u ervoor dat dit plan haalbaar is binnen</w:t>
            </w:r>
            <w:r>
              <w:rPr>
                <w:spacing w:val="-43"/>
                <w:sz w:val="20"/>
              </w:rPr>
              <w:t> </w:t>
            </w:r>
            <w:r>
              <w:rPr>
                <w:sz w:val="20"/>
              </w:rPr>
              <w:t>uw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exploitatie.</w:t>
            </w:r>
          </w:p>
        </w:tc>
        <w:tc>
          <w:tcPr>
            <w:tcW w:w="453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703" w:hRule="atLeast"/>
        </w:trPr>
        <w:tc>
          <w:tcPr>
            <w:tcW w:w="422" w:type="dxa"/>
          </w:tcPr>
          <w:p>
            <w:pPr>
              <w:pStyle w:val="TableParagraph"/>
              <w:spacing w:before="99"/>
              <w:ind w:left="86" w:right="129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4250" w:type="dxa"/>
          </w:tcPr>
          <w:p>
            <w:pPr>
              <w:pStyle w:val="TableParagraph"/>
              <w:spacing w:line="276" w:lineRule="auto" w:before="102"/>
              <w:ind w:left="105" w:right="94"/>
              <w:jc w:val="both"/>
              <w:rPr>
                <w:sz w:val="20"/>
              </w:rPr>
            </w:pPr>
            <w:r>
              <w:rPr>
                <w:sz w:val="20"/>
              </w:rPr>
              <w:t>Hoe creëert u met het ontwerp van de tijdelijke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woningen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het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terrein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een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leefbare,</w:t>
            </w:r>
            <w:r>
              <w:rPr>
                <w:spacing w:val="-43"/>
                <w:sz w:val="20"/>
              </w:rPr>
              <w:t> </w:t>
            </w:r>
            <w:r>
              <w:rPr>
                <w:sz w:val="20"/>
              </w:rPr>
              <w:t>aantrekkelijke en vitale wijk die gedurende de 15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jaar bijdraagt aan de sociale cohesie in de buurt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met de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omwonenden?</w:t>
            </w:r>
          </w:p>
        </w:tc>
        <w:tc>
          <w:tcPr>
            <w:tcW w:w="453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141" w:hRule="atLeast"/>
        </w:trPr>
        <w:tc>
          <w:tcPr>
            <w:tcW w:w="422" w:type="dxa"/>
          </w:tcPr>
          <w:p>
            <w:pPr>
              <w:pStyle w:val="TableParagraph"/>
              <w:spacing w:before="99"/>
              <w:ind w:left="86" w:right="129"/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4250" w:type="dxa"/>
          </w:tcPr>
          <w:p>
            <w:pPr>
              <w:pStyle w:val="TableParagraph"/>
              <w:spacing w:line="276" w:lineRule="auto" w:before="102"/>
              <w:ind w:left="105" w:right="96"/>
              <w:jc w:val="both"/>
              <w:rPr>
                <w:sz w:val="20"/>
              </w:rPr>
            </w:pPr>
            <w:r>
              <w:rPr>
                <w:sz w:val="20"/>
              </w:rPr>
              <w:t>Hoe zou u de participatie van omwonenden en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belanghebbenden vormgeven en welke strategie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is daarvoor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volgens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u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het meest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geschikt?</w:t>
            </w:r>
          </w:p>
        </w:tc>
        <w:tc>
          <w:tcPr>
            <w:tcW w:w="453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703" w:hRule="atLeast"/>
        </w:trPr>
        <w:tc>
          <w:tcPr>
            <w:tcW w:w="422" w:type="dxa"/>
          </w:tcPr>
          <w:p>
            <w:pPr>
              <w:pStyle w:val="TableParagraph"/>
              <w:spacing w:before="99"/>
              <w:ind w:left="86" w:right="129"/>
              <w:jc w:val="center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4250" w:type="dxa"/>
          </w:tcPr>
          <w:p>
            <w:pPr>
              <w:pStyle w:val="TableParagraph"/>
              <w:spacing w:line="276" w:lineRule="auto" w:before="102"/>
              <w:ind w:left="105" w:right="92"/>
              <w:jc w:val="both"/>
              <w:rPr>
                <w:sz w:val="20"/>
              </w:rPr>
            </w:pPr>
            <w:r>
              <w:rPr>
                <w:sz w:val="20"/>
              </w:rPr>
              <w:t>Welke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bouwtechnieken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materialen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worden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overwogen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zijn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geselecteerd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voor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constructie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van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tijdelijke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woningen?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op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welke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manier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dragen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deze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bij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aan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duurzaamheid en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flexibiliteit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van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woningen?</w:t>
            </w:r>
          </w:p>
        </w:tc>
        <w:tc>
          <w:tcPr>
            <w:tcW w:w="453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141" w:hRule="atLeast"/>
        </w:trPr>
        <w:tc>
          <w:tcPr>
            <w:tcW w:w="422" w:type="dxa"/>
          </w:tcPr>
          <w:p>
            <w:pPr>
              <w:pStyle w:val="TableParagraph"/>
              <w:spacing w:before="99"/>
              <w:ind w:left="86" w:right="129"/>
              <w:jc w:val="center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4250" w:type="dxa"/>
          </w:tcPr>
          <w:p>
            <w:pPr>
              <w:pStyle w:val="TableParagraph"/>
              <w:spacing w:line="276" w:lineRule="auto" w:before="102"/>
              <w:ind w:left="105" w:right="93"/>
              <w:jc w:val="both"/>
              <w:rPr>
                <w:sz w:val="20"/>
              </w:rPr>
            </w:pPr>
            <w:r>
              <w:rPr>
                <w:sz w:val="20"/>
              </w:rPr>
              <w:t>Op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welke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manier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wordt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het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ontwerp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van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tijdelijke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woningen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flexibel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aanpasbaar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gemaakt?</w:t>
            </w:r>
          </w:p>
        </w:tc>
        <w:tc>
          <w:tcPr>
            <w:tcW w:w="453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706" w:hRule="atLeast"/>
        </w:trPr>
        <w:tc>
          <w:tcPr>
            <w:tcW w:w="422" w:type="dxa"/>
          </w:tcPr>
          <w:p>
            <w:pPr>
              <w:pStyle w:val="TableParagraph"/>
              <w:spacing w:before="102"/>
              <w:ind w:left="86" w:right="31"/>
              <w:jc w:val="center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4250" w:type="dxa"/>
          </w:tcPr>
          <w:p>
            <w:pPr>
              <w:pStyle w:val="TableParagraph"/>
              <w:spacing w:line="276" w:lineRule="auto" w:before="104"/>
              <w:ind w:left="105" w:right="93"/>
              <w:jc w:val="both"/>
              <w:rPr>
                <w:sz w:val="20"/>
              </w:rPr>
            </w:pPr>
            <w:r>
              <w:rPr>
                <w:sz w:val="20"/>
              </w:rPr>
              <w:t>Op welke wijze kunnen er in het ontwerp of 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uitvoering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van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tijdelijke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woningen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prijsvoordelen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worden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gerealiseerd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om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financiële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haalbaarheid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vergroten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kostenefficiëntie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bevorderen?</w:t>
            </w:r>
          </w:p>
        </w:tc>
        <w:tc>
          <w:tcPr>
            <w:tcW w:w="453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26" w:hRule="atLeast"/>
        </w:trPr>
        <w:tc>
          <w:tcPr>
            <w:tcW w:w="422" w:type="dxa"/>
          </w:tcPr>
          <w:p>
            <w:pPr>
              <w:pStyle w:val="TableParagraph"/>
              <w:spacing w:before="99"/>
              <w:ind w:left="86" w:right="31"/>
              <w:jc w:val="center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4250" w:type="dxa"/>
          </w:tcPr>
          <w:p>
            <w:pPr>
              <w:pStyle w:val="TableParagraph"/>
              <w:tabs>
                <w:tab w:pos="1817" w:val="left" w:leader="none"/>
                <w:tab w:pos="2609" w:val="left" w:leader="none"/>
              </w:tabs>
              <w:spacing w:line="276" w:lineRule="auto" w:before="102"/>
              <w:ind w:left="105" w:right="94"/>
              <w:jc w:val="both"/>
              <w:rPr>
                <w:sz w:val="20"/>
              </w:rPr>
            </w:pPr>
            <w:r>
              <w:rPr>
                <w:sz w:val="20"/>
              </w:rPr>
              <w:t>Wat is, uitgaande van definitieve gunning in juli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’24,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kortst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mogelijke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doorlooptijd?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Daarin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meegenomen</w:t>
              <w:tab/>
              <w:t>de</w:t>
              <w:tab/>
            </w:r>
            <w:r>
              <w:rPr>
                <w:spacing w:val="-1"/>
                <w:sz w:val="20"/>
              </w:rPr>
              <w:t>voorbereidingstijd,</w:t>
            </w:r>
            <w:r>
              <w:rPr>
                <w:spacing w:val="-43"/>
                <w:sz w:val="20"/>
              </w:rPr>
              <w:t> </w:t>
            </w:r>
            <w:r>
              <w:rPr>
                <w:sz w:val="20"/>
              </w:rPr>
              <w:t>productietijd,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bouwfase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afrondende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werkzaamheden.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uw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ogen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deze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planning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realistisch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haalbaar?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Zijn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er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voldoende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grondstoffen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materialen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beschikbaar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kunnen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woningen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binnen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deze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periode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ontwikkeld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geplaatst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worden?</w:t>
            </w:r>
          </w:p>
        </w:tc>
        <w:tc>
          <w:tcPr>
            <w:tcW w:w="453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422" w:hRule="atLeast"/>
        </w:trPr>
        <w:tc>
          <w:tcPr>
            <w:tcW w:w="422" w:type="dxa"/>
          </w:tcPr>
          <w:p>
            <w:pPr>
              <w:pStyle w:val="TableParagraph"/>
              <w:spacing w:before="99"/>
              <w:ind w:left="86" w:right="31"/>
              <w:jc w:val="center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4250" w:type="dxa"/>
          </w:tcPr>
          <w:p>
            <w:pPr>
              <w:pStyle w:val="TableParagraph"/>
              <w:spacing w:line="273" w:lineRule="auto" w:before="102"/>
              <w:ind w:left="105" w:right="96"/>
              <w:jc w:val="both"/>
              <w:rPr>
                <w:sz w:val="20"/>
              </w:rPr>
            </w:pPr>
            <w:r>
              <w:rPr>
                <w:sz w:val="20"/>
              </w:rPr>
              <w:t>Is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volgens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u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gekozen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procedure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meest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geschikte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voor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deze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aanbesteding?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Welke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redenen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1"/>
                <w:sz w:val="20"/>
              </w:rPr>
              <w:t>zou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1"/>
                <w:sz w:val="20"/>
              </w:rPr>
              <w:t>u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aanvoeren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voor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een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procedure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met</w:t>
            </w:r>
            <w:r>
              <w:rPr>
                <w:spacing w:val="-42"/>
                <w:sz w:val="20"/>
              </w:rPr>
              <w:t> </w:t>
            </w:r>
            <w:r>
              <w:rPr>
                <w:sz w:val="20"/>
              </w:rPr>
              <w:t>voorselectie?</w:t>
            </w:r>
          </w:p>
        </w:tc>
        <w:tc>
          <w:tcPr>
            <w:tcW w:w="453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223" w:hRule="atLeast"/>
        </w:trPr>
        <w:tc>
          <w:tcPr>
            <w:tcW w:w="422" w:type="dxa"/>
          </w:tcPr>
          <w:p>
            <w:pPr>
              <w:pStyle w:val="TableParagraph"/>
              <w:spacing w:before="99"/>
              <w:ind w:left="86" w:right="31"/>
              <w:jc w:val="center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4250" w:type="dxa"/>
          </w:tcPr>
          <w:p>
            <w:pPr>
              <w:pStyle w:val="TableParagraph"/>
              <w:spacing w:line="276" w:lineRule="auto" w:before="102"/>
              <w:ind w:left="105" w:right="95"/>
              <w:jc w:val="both"/>
              <w:rPr>
                <w:sz w:val="20"/>
              </w:rPr>
            </w:pPr>
            <w:r>
              <w:rPr>
                <w:sz w:val="20"/>
              </w:rPr>
              <w:t>Heeft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u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aanvullende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vragen,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tips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&amp;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tops,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adviezen,</w:t>
            </w:r>
            <w:r>
              <w:rPr>
                <w:spacing w:val="-43"/>
                <w:sz w:val="20"/>
              </w:rPr>
              <w:t> </w:t>
            </w:r>
            <w:r>
              <w:rPr>
                <w:sz w:val="20"/>
              </w:rPr>
              <w:t>opmerkingen of suggesties met betrekking tot de</w:t>
            </w:r>
            <w:r>
              <w:rPr>
                <w:spacing w:val="-43"/>
                <w:sz w:val="20"/>
              </w:rPr>
              <w:t> </w:t>
            </w:r>
            <w:r>
              <w:rPr>
                <w:sz w:val="20"/>
              </w:rPr>
              <w:t>in      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deze      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marktconsultatie      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aangehaalde</w:t>
            </w:r>
          </w:p>
          <w:p>
            <w:pPr>
              <w:pStyle w:val="TableParagraph"/>
              <w:spacing w:line="242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onderwerpen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voorgestelde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aanpak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die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u</w:t>
            </w:r>
          </w:p>
        </w:tc>
        <w:tc>
          <w:tcPr>
            <w:tcW w:w="453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pgSz w:w="11910" w:h="16840"/>
          <w:pgMar w:header="0" w:footer="426" w:top="1420" w:bottom="620" w:left="1220" w:right="940"/>
        </w:sectPr>
      </w:pPr>
    </w:p>
    <w:tbl>
      <w:tblPr>
        <w:tblW w:w="0" w:type="auto"/>
        <w:jc w:val="left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2"/>
        <w:gridCol w:w="4250"/>
        <w:gridCol w:w="4536"/>
      </w:tblGrid>
      <w:tr>
        <w:trPr>
          <w:trHeight w:val="1041" w:hRule="atLeast"/>
        </w:trPr>
        <w:tc>
          <w:tcPr>
            <w:tcW w:w="42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0" w:type="dxa"/>
          </w:tcPr>
          <w:p>
            <w:pPr>
              <w:pStyle w:val="TableParagraph"/>
              <w:spacing w:line="276" w:lineRule="auto" w:before="1"/>
              <w:ind w:left="105" w:right="96"/>
              <w:jc w:val="both"/>
              <w:rPr>
                <w:sz w:val="20"/>
              </w:rPr>
            </w:pPr>
            <w:r>
              <w:rPr>
                <w:sz w:val="20"/>
              </w:rPr>
              <w:t>met ons wilt delen? Uw input kan waardevol zijn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om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het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project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verder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verfijnen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optimaliseren.</w:t>
            </w:r>
          </w:p>
        </w:tc>
        <w:tc>
          <w:tcPr>
            <w:tcW w:w="453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sectPr>
      <w:pgSz w:w="11910" w:h="16840"/>
      <w:pgMar w:header="0" w:footer="426" w:top="1420" w:bottom="620" w:left="1220" w:right="9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2.399998pt;margin-top:805.60968pt;width:321.7pt;height:12pt;mso-position-horizontal-relative:page;mso-position-vertical-relative:page;z-index:-15861248" type="#_x0000_t202" filled="false" stroked="false">
          <v:textbox inset="0,0,0,0">
            <w:txbxContent>
              <w:p>
                <w:pPr>
                  <w:spacing w:line="223" w:lineRule="exact" w:before="0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41A5A7"/>
                    <w:sz w:val="20"/>
                  </w:rPr>
                  <w:t>MARKTCONSULTATIE</w:t>
                </w:r>
                <w:r>
                  <w:rPr>
                    <w:b/>
                    <w:color w:val="41A5A7"/>
                    <w:spacing w:val="-2"/>
                    <w:sz w:val="20"/>
                  </w:rPr>
                  <w:t> </w:t>
                </w:r>
                <w:r>
                  <w:rPr>
                    <w:b/>
                    <w:color w:val="41A5A7"/>
                    <w:sz w:val="20"/>
                  </w:rPr>
                  <w:t>TIJDELIJKE</w:t>
                </w:r>
                <w:r>
                  <w:rPr>
                    <w:b/>
                    <w:color w:val="41A5A7"/>
                    <w:spacing w:val="-1"/>
                    <w:sz w:val="20"/>
                  </w:rPr>
                  <w:t> </w:t>
                </w:r>
                <w:r>
                  <w:rPr>
                    <w:b/>
                    <w:color w:val="41A5A7"/>
                    <w:sz w:val="20"/>
                  </w:rPr>
                  <w:t>WONINGEN</w:t>
                </w:r>
                <w:r>
                  <w:rPr>
                    <w:b/>
                    <w:color w:val="41A5A7"/>
                    <w:spacing w:val="-3"/>
                    <w:sz w:val="20"/>
                  </w:rPr>
                  <w:t> </w:t>
                </w:r>
                <w:r>
                  <w:rPr>
                    <w:b/>
                    <w:color w:val="41A5A7"/>
                    <w:sz w:val="20"/>
                  </w:rPr>
                  <w:t>PIM</w:t>
                </w:r>
                <w:r>
                  <w:rPr>
                    <w:b/>
                    <w:color w:val="41A5A7"/>
                    <w:spacing w:val="-2"/>
                    <w:sz w:val="20"/>
                  </w:rPr>
                  <w:t> </w:t>
                </w:r>
                <w:r>
                  <w:rPr>
                    <w:b/>
                    <w:color w:val="41A5A7"/>
                    <w:sz w:val="20"/>
                  </w:rPr>
                  <w:t>MULIERSTRAAT</w:t>
                </w:r>
                <w:r>
                  <w:rPr>
                    <w:b/>
                    <w:color w:val="41A5A7"/>
                    <w:spacing w:val="-5"/>
                    <w:sz w:val="20"/>
                  </w:rPr>
                  <w:t> </w:t>
                </w:r>
                <w:r>
                  <w:rPr>
                    <w:b/>
                    <w:color w:val="41A5A7"/>
                    <w:sz w:val="20"/>
                  </w:rPr>
                  <w:t>7</w:t>
                </w:r>
                <w:r>
                  <w:rPr>
                    <w:b/>
                    <w:color w:val="41A5A7"/>
                    <w:spacing w:val="-4"/>
                    <w:sz w:val="20"/>
                  </w:rPr>
                  <w:t> </w:t>
                </w:r>
                <w:r>
                  <w:rPr>
                    <w:b/>
                    <w:color w:val="41A5A7"/>
                    <w:sz w:val="20"/>
                  </w:rPr>
                  <w:t>TE</w:t>
                </w:r>
                <w:r>
                  <w:rPr>
                    <w:b/>
                    <w:color w:val="41A5A7"/>
                    <w:spacing w:val="-1"/>
                    <w:sz w:val="20"/>
                  </w:rPr>
                  <w:t> </w:t>
                </w:r>
                <w:r>
                  <w:rPr>
                    <w:b/>
                    <w:color w:val="41A5A7"/>
                    <w:sz w:val="20"/>
                  </w:rPr>
                  <w:t>SNEEK</w:t>
                </w:r>
              </w:p>
            </w:txbxContent>
          </v:textbox>
          <w10:wrap type="none"/>
        </v:shape>
      </w:pict>
    </w:r>
    <w:r>
      <w:rPr/>
      <w:pict>
        <v:shape style="position:absolute;margin-left:536pt;margin-top:807.289734pt;width:14.1pt;height:12pt;mso-position-horizontal-relative:page;mso-position-vertical-relative:page;z-index:-15860736" type="#_x0000_t202" filled="false" stroked="false">
          <v:textbox inset="0,0,0,0">
            <w:txbxContent>
              <w:p>
                <w:pPr>
                  <w:spacing w:line="223" w:lineRule="exact" w:before="0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41A5A7"/>
                    <w:sz w:val="20"/>
                  </w:rPr>
                  <w:t>1</w:t>
                </w:r>
                <w:r>
                  <w:rPr/>
                  <w:fldChar w:fldCharType="begin"/>
                </w:r>
                <w:r>
                  <w:rPr>
                    <w:b/>
                    <w:color w:val="41A5A7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nl-NL" w:eastAsia="en-US" w:bidi="ar-SA"/>
    </w:rPr>
  </w:style>
  <w:style w:styleId="BodyText" w:type="paragraph">
    <w:name w:val="Body Text"/>
    <w:basedOn w:val="Normal"/>
    <w:uiPriority w:val="1"/>
    <w:qFormat/>
    <w:pPr>
      <w:spacing w:before="1"/>
    </w:pPr>
    <w:rPr>
      <w:rFonts w:ascii="Calibri" w:hAnsi="Calibri" w:eastAsia="Calibri" w:cs="Calibri"/>
      <w:sz w:val="20"/>
      <w:szCs w:val="20"/>
      <w:lang w:val="nl-NL" w:eastAsia="en-US" w:bidi="ar-SA"/>
    </w:rPr>
  </w:style>
  <w:style w:styleId="Title" w:type="paragraph">
    <w:name w:val="Title"/>
    <w:basedOn w:val="Normal"/>
    <w:uiPriority w:val="1"/>
    <w:qFormat/>
    <w:pPr>
      <w:spacing w:before="169"/>
      <w:ind w:left="198"/>
    </w:pPr>
    <w:rPr>
      <w:rFonts w:ascii="Calibri" w:hAnsi="Calibri" w:eastAsia="Calibri" w:cs="Calibri"/>
      <w:b/>
      <w:bCs/>
      <w:sz w:val="24"/>
      <w:szCs w:val="24"/>
      <w:lang w:val="nl-NL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nl-NL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nl-N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- 20240130 - Marktconsultatie - Tijdelijke woningen Pim Mulierstraat 7 Sneek - Definitief</dc:title>
  <dcterms:created xsi:type="dcterms:W3CDTF">2024-01-31T11:18:02Z</dcterms:created>
  <dcterms:modified xsi:type="dcterms:W3CDTF">2024-01-31T11:18:02Z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2024-01-31T00:00:00Z</vt:filetime>
  </property>
  <property fmtid="{D5CDD505-2E9C-101B-9397-08002B2CF9AE}" pid="3" name="LastSaved">
    <vt:filetime>2024-01-31T00:00:00Z</vt:filetime>
  </property>
</Properties>
</file>