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83880B" w14:textId="77777777" w:rsidR="00AA656C" w:rsidRPr="00100E3F" w:rsidRDefault="00100E3F" w:rsidP="006A6979">
      <w:pPr>
        <w:pStyle w:val="ReportTitle"/>
        <w:rPr>
          <w:sz w:val="48"/>
          <w:szCs w:val="48"/>
        </w:rPr>
      </w:pPr>
      <w:bookmarkStart w:id="0" w:name="ReportTitle"/>
      <w:r w:rsidRPr="00100E3F">
        <w:rPr>
          <w:sz w:val="48"/>
          <w:szCs w:val="48"/>
        </w:rPr>
        <w:t xml:space="preserve">Europese Aanbesteding </w:t>
      </w:r>
      <w:bookmarkEnd w:id="0"/>
    </w:p>
    <w:p w14:paraId="3D06ED15" w14:textId="77777777" w:rsidR="00AA656C" w:rsidRPr="006A6979" w:rsidRDefault="00100E3F" w:rsidP="006A6979">
      <w:pPr>
        <w:pStyle w:val="ReportSubtitle"/>
      </w:pPr>
      <w:bookmarkStart w:id="1" w:name="ReportSubTitle"/>
      <w:r>
        <w:t>Aansprakelijkheids</w:t>
      </w:r>
      <w:bookmarkEnd w:id="1"/>
      <w:r>
        <w:t>- en Goed Werkgeverschapsverzekering</w:t>
      </w:r>
    </w:p>
    <w:p w14:paraId="4DC2055C" w14:textId="6A9BBA78" w:rsidR="00D36725" w:rsidRDefault="00100E3F" w:rsidP="00D36725">
      <w:pPr>
        <w:pStyle w:val="ClientName"/>
      </w:pPr>
      <w:bookmarkStart w:id="2" w:name="ClientName"/>
      <w:r>
        <w:t xml:space="preserve">Gemeente </w:t>
      </w:r>
      <w:bookmarkEnd w:id="2"/>
      <w:r w:rsidR="005116F3">
        <w:t>CAPELLE AAN DE</w:t>
      </w:r>
      <w:r w:rsidR="00807F3A">
        <w:t>N</w:t>
      </w:r>
      <w:r w:rsidR="005116F3">
        <w:t xml:space="preserve"> IJSSEL</w:t>
      </w:r>
    </w:p>
    <w:p w14:paraId="2754863F" w14:textId="2FC46084" w:rsidR="00AA656C" w:rsidRDefault="00600F17" w:rsidP="00D36725">
      <w:pPr>
        <w:pStyle w:val="ClientName"/>
      </w:pPr>
      <w:r>
        <w:t xml:space="preserve">December </w:t>
      </w:r>
      <w:r w:rsidR="00D36725">
        <w:t>2022</w:t>
      </w:r>
    </w:p>
    <w:p w14:paraId="1BB77FD9" w14:textId="2D8300B6" w:rsidR="00253E8A" w:rsidRDefault="00253E8A" w:rsidP="00D36725">
      <w:pPr>
        <w:pStyle w:val="ClientName"/>
      </w:pPr>
    </w:p>
    <w:p w14:paraId="15BF208F" w14:textId="6050CAA4" w:rsidR="00253E8A" w:rsidRDefault="00253E8A" w:rsidP="00D36725">
      <w:pPr>
        <w:pStyle w:val="ClientName"/>
      </w:pPr>
    </w:p>
    <w:p w14:paraId="167AD45E" w14:textId="0131C503" w:rsidR="00253E8A" w:rsidRDefault="00253E8A" w:rsidP="00D36725">
      <w:pPr>
        <w:pStyle w:val="ClientName"/>
      </w:pPr>
    </w:p>
    <w:p w14:paraId="6D5FB3AB" w14:textId="18C5CF0D" w:rsidR="00253E8A" w:rsidRDefault="00253E8A" w:rsidP="00D36725">
      <w:pPr>
        <w:pStyle w:val="ClientName"/>
      </w:pPr>
    </w:p>
    <w:p w14:paraId="77A4EE8D" w14:textId="15FA9D30" w:rsidR="00253E8A" w:rsidRDefault="00253E8A" w:rsidP="00D36725">
      <w:pPr>
        <w:pStyle w:val="ClientName"/>
      </w:pPr>
    </w:p>
    <w:p w14:paraId="67881EF6" w14:textId="067D2594" w:rsidR="00253E8A" w:rsidRDefault="00253E8A" w:rsidP="00D36725">
      <w:pPr>
        <w:pStyle w:val="ClientName"/>
      </w:pPr>
    </w:p>
    <w:p w14:paraId="0A1750D2" w14:textId="15F76BE6" w:rsidR="00253E8A" w:rsidRDefault="00253E8A" w:rsidP="00D36725">
      <w:pPr>
        <w:pStyle w:val="ClientName"/>
      </w:pPr>
    </w:p>
    <w:p w14:paraId="4FF31B6A" w14:textId="0E793147" w:rsidR="00253E8A" w:rsidRDefault="00253E8A" w:rsidP="00D36725">
      <w:pPr>
        <w:pStyle w:val="ClientName"/>
      </w:pPr>
    </w:p>
    <w:p w14:paraId="5A64264B" w14:textId="77777777" w:rsidR="00253E8A" w:rsidRPr="006A6979" w:rsidRDefault="00253E8A" w:rsidP="00D36725">
      <w:pPr>
        <w:pStyle w:val="ClientName"/>
      </w:pPr>
    </w:p>
    <w:p w14:paraId="70AEE0F9" w14:textId="77777777" w:rsidR="00406B9B" w:rsidRDefault="00406B9B" w:rsidP="00100E3F"/>
    <w:p w14:paraId="7FF9923C" w14:textId="77777777" w:rsidR="00217284" w:rsidRDefault="00217284" w:rsidP="006A6979"/>
    <w:sdt>
      <w:sdtPr>
        <w:tag w:val="ProtectedSection"/>
        <w:id w:val="-1363044442"/>
        <w:lock w:val="sdtContentLocked"/>
        <w:placeholder>
          <w:docPart w:val="7C5006E12A92486C8E8EC582E9CD93A8"/>
        </w:placeholder>
        <w15:appearance w15:val="hidden"/>
      </w:sdtPr>
      <w:sdtEndPr/>
      <w:sdtContent>
        <w:p w14:paraId="246C09A6" w14:textId="77777777" w:rsidR="00D6661C" w:rsidRPr="00217284" w:rsidRDefault="00217284" w:rsidP="006A6979">
          <w:pPr>
            <w:sectPr w:rsidR="00D6661C" w:rsidRPr="00217284" w:rsidSect="00100E3F">
              <w:headerReference w:type="first" r:id="rId8"/>
              <w:footerReference w:type="first" r:id="rId9"/>
              <w:pgSz w:w="11906" w:h="16838" w:code="9"/>
              <w:pgMar w:top="2835" w:right="1418" w:bottom="1418" w:left="1418" w:header="989" w:footer="369" w:gutter="0"/>
              <w:cols w:space="708"/>
              <w:titlePg/>
              <w:docGrid w:linePitch="360"/>
            </w:sectPr>
          </w:pPr>
          <w:r w:rsidRPr="00217284">
            <w:t xml:space="preserve"> </w:t>
          </w:r>
        </w:p>
      </w:sdtContent>
    </w:sdt>
    <w:sdt>
      <w:sdtPr>
        <w:rPr>
          <w:rFonts w:eastAsiaTheme="minorHAnsi" w:cstheme="minorBidi"/>
          <w:b w:val="0"/>
          <w:color w:val="auto"/>
          <w:sz w:val="20"/>
          <w:szCs w:val="20"/>
          <w:lang w:val="en-GB"/>
        </w:rPr>
        <w:id w:val="487142845"/>
        <w:docPartObj>
          <w:docPartGallery w:val="Table of Contents"/>
          <w:docPartUnique/>
        </w:docPartObj>
      </w:sdtPr>
      <w:sdtEndPr>
        <w:rPr>
          <w:rFonts w:cs="Arial"/>
          <w:noProof/>
          <w:color w:val="202020" w:themeColor="text1"/>
          <w:sz w:val="22"/>
          <w:szCs w:val="22"/>
          <w:lang w:val="nl-NL"/>
        </w:rPr>
      </w:sdtEndPr>
      <w:sdtContent>
        <w:bookmarkStart w:id="6" w:name="MMC_Contents" w:displacedByCustomXml="prev"/>
        <w:p w14:paraId="5FBAF6E6" w14:textId="77777777" w:rsidR="004E0A92" w:rsidRPr="003967FE" w:rsidRDefault="00100E3F" w:rsidP="009E5C1A">
          <w:pPr>
            <w:pStyle w:val="TOCHeading"/>
          </w:pPr>
          <w:r>
            <w:t>Inhoud</w:t>
          </w:r>
          <w:bookmarkEnd w:id="6"/>
          <w:r w:rsidR="00AF71D4" w:rsidRPr="003967FE">
            <w:t xml:space="preserve"> </w:t>
          </w:r>
          <w:bookmarkStart w:id="7" w:name="TOC_Here"/>
          <w:bookmarkEnd w:id="7"/>
        </w:p>
        <w:p w14:paraId="229ECE57" w14:textId="12C72244" w:rsidR="00100E3F" w:rsidRDefault="00100E3F" w:rsidP="00100E3F">
          <w:pPr>
            <w:pStyle w:val="TOC1"/>
          </w:pPr>
          <w:r>
            <w:t>Begripsbepaling</w:t>
          </w:r>
          <w:r>
            <w:tab/>
          </w:r>
          <w:r w:rsidR="00F90F71">
            <w:t>1</w:t>
          </w:r>
        </w:p>
        <w:p w14:paraId="415EB1F4" w14:textId="22533F2C" w:rsidR="00100E3F" w:rsidRDefault="00100E3F" w:rsidP="00100E3F">
          <w:pPr>
            <w:pStyle w:val="TOC1"/>
          </w:pPr>
          <w:r>
            <w:t>Algemeen</w:t>
          </w:r>
          <w:r>
            <w:tab/>
          </w:r>
          <w:r w:rsidR="00F90F71">
            <w:t>2</w:t>
          </w:r>
        </w:p>
        <w:p w14:paraId="68DDA904" w14:textId="46CA9937" w:rsidR="00100E3F" w:rsidRDefault="00100E3F" w:rsidP="00100E3F">
          <w:pPr>
            <w:pStyle w:val="TOC1"/>
          </w:pPr>
          <w:r>
            <w:t>Procedure van de Europese Aanbesteding</w:t>
          </w:r>
          <w:r>
            <w:tab/>
          </w:r>
          <w:r w:rsidR="00253E8A">
            <w:t>4</w:t>
          </w:r>
        </w:p>
        <w:p w14:paraId="1AA9F451" w14:textId="0BFEA3A6" w:rsidR="00100E3F" w:rsidRDefault="00100E3F" w:rsidP="00100E3F">
          <w:pPr>
            <w:pStyle w:val="TOC1"/>
          </w:pPr>
          <w:r>
            <w:t>Uitsluitingsgronden en minimale geschiktheidseisen</w:t>
          </w:r>
          <w:r>
            <w:tab/>
          </w:r>
          <w:r w:rsidR="00253E8A">
            <w:t>9</w:t>
          </w:r>
        </w:p>
        <w:p w14:paraId="050E968E" w14:textId="1521CFA9" w:rsidR="00100E3F" w:rsidRDefault="00100E3F" w:rsidP="00100E3F">
          <w:pPr>
            <w:pStyle w:val="TOC1"/>
          </w:pPr>
          <w:r>
            <w:t>Gunning</w:t>
          </w:r>
          <w:r>
            <w:tab/>
            <w:t>1</w:t>
          </w:r>
          <w:r w:rsidR="00253E8A">
            <w:t>2</w:t>
          </w:r>
        </w:p>
        <w:p w14:paraId="1BB271DF" w14:textId="1AC5624F" w:rsidR="00100E3F" w:rsidRPr="00100E3F" w:rsidRDefault="00100E3F" w:rsidP="00100E3F">
          <w:pPr>
            <w:pStyle w:val="TOC1"/>
          </w:pPr>
          <w:r>
            <w:t>Bijlagen</w:t>
          </w:r>
          <w:r>
            <w:tab/>
            <w:t>1</w:t>
          </w:r>
          <w:r w:rsidR="00253E8A">
            <w:t>4</w:t>
          </w:r>
        </w:p>
        <w:p w14:paraId="27C738E7" w14:textId="77777777" w:rsidR="004E0A92" w:rsidRDefault="0016219E" w:rsidP="00ED3C22"/>
      </w:sdtContent>
    </w:sdt>
    <w:p w14:paraId="20DEB4EF" w14:textId="77777777" w:rsidR="006D5A65" w:rsidRDefault="006D5A65" w:rsidP="00ED3C22"/>
    <w:p w14:paraId="1AD00573" w14:textId="77777777" w:rsidR="00217284" w:rsidRDefault="00217284" w:rsidP="00ED3C22"/>
    <w:sdt>
      <w:sdtPr>
        <w:tag w:val="ProtectedSection"/>
        <w:id w:val="304132704"/>
        <w:lock w:val="sdtContentLocked"/>
        <w:placeholder>
          <w:docPart w:val="7C5006E12A92486C8E8EC582E9CD93A8"/>
        </w:placeholder>
        <w15:appearance w15:val="hidden"/>
      </w:sdtPr>
      <w:sdtEndPr/>
      <w:sdtContent>
        <w:p w14:paraId="396DD156" w14:textId="77777777" w:rsidR="00D6661C" w:rsidRPr="00217284" w:rsidRDefault="00217284" w:rsidP="00D6661C">
          <w:pPr>
            <w:pStyle w:val="SectionWrapper"/>
            <w:sectPr w:rsidR="00D6661C" w:rsidRPr="00217284" w:rsidSect="00902ACC">
              <w:headerReference w:type="default" r:id="rId10"/>
              <w:footerReference w:type="default" r:id="rId11"/>
              <w:headerReference w:type="first" r:id="rId12"/>
              <w:pgSz w:w="11906" w:h="16838" w:code="9"/>
              <w:pgMar w:top="1985" w:right="1418" w:bottom="1701" w:left="1418" w:header="766" w:footer="567" w:gutter="0"/>
              <w:pgNumType w:fmt="lowerRoman" w:start="1"/>
              <w:cols w:space="708"/>
              <w:docGrid w:linePitch="360"/>
            </w:sectPr>
          </w:pPr>
          <w:r w:rsidRPr="00217284">
            <w:t xml:space="preserve"> </w:t>
          </w:r>
        </w:p>
      </w:sdtContent>
    </w:sdt>
    <w:p w14:paraId="4504B1CD" w14:textId="77777777" w:rsidR="00714470" w:rsidRDefault="00A52C7D" w:rsidP="00A52C7D">
      <w:pPr>
        <w:pStyle w:val="SectionStart"/>
        <w:numPr>
          <w:ilvl w:val="0"/>
          <w:numId w:val="0"/>
        </w:numPr>
      </w:pPr>
      <w:r>
        <w:lastRenderedPageBreak/>
        <w:t>1. Begripsbepalingen</w:t>
      </w:r>
    </w:p>
    <w:p w14:paraId="6025CBFB" w14:textId="77777777" w:rsidR="00A52C7D" w:rsidRDefault="00A52C7D" w:rsidP="00A52C7D">
      <w:pPr>
        <w:pStyle w:val="Heading1"/>
      </w:pPr>
    </w:p>
    <w:p w14:paraId="250F331A" w14:textId="77777777" w:rsidR="00A52C7D" w:rsidRPr="0055621E" w:rsidRDefault="00A52C7D" w:rsidP="00A52C7D">
      <w:pPr>
        <w:spacing w:after="0" w:line="240" w:lineRule="auto"/>
        <w:rPr>
          <w:b/>
        </w:rPr>
      </w:pPr>
      <w:bookmarkStart w:id="11" w:name="Start"/>
      <w:bookmarkEnd w:id="11"/>
      <w:r w:rsidRPr="0055621E">
        <w:rPr>
          <w:b/>
        </w:rPr>
        <w:t xml:space="preserve">Aanbestedende dienst </w:t>
      </w:r>
    </w:p>
    <w:p w14:paraId="53283AE5" w14:textId="128CE3AD" w:rsidR="00A52C7D" w:rsidRPr="00B155BF" w:rsidRDefault="00A52C7D" w:rsidP="00A52C7D">
      <w:pPr>
        <w:spacing w:after="0" w:line="240" w:lineRule="auto"/>
      </w:pPr>
      <w:r>
        <w:t>De Aanbestedende dienst die</w:t>
      </w:r>
      <w:r w:rsidRPr="00C75DA4">
        <w:t xml:space="preserve"> deze aanbesteding organiseert</w:t>
      </w:r>
      <w:r>
        <w:t xml:space="preserve"> is </w:t>
      </w:r>
      <w:r w:rsidRPr="00B155BF">
        <w:t xml:space="preserve">Gemeente </w:t>
      </w:r>
      <w:r w:rsidR="00807F3A">
        <w:t>Capelle aan den IJssel</w:t>
      </w:r>
      <w:r w:rsidRPr="00B155BF">
        <w:t>.</w:t>
      </w:r>
    </w:p>
    <w:p w14:paraId="496843D9" w14:textId="77777777" w:rsidR="00A52C7D" w:rsidRDefault="00A52C7D" w:rsidP="00A52C7D">
      <w:pPr>
        <w:spacing w:after="0" w:line="240" w:lineRule="auto"/>
      </w:pPr>
    </w:p>
    <w:p w14:paraId="3FFFC1CF" w14:textId="77777777" w:rsidR="00A52C7D" w:rsidRPr="00C75DA4" w:rsidRDefault="00A52C7D" w:rsidP="00A52C7D">
      <w:pPr>
        <w:spacing w:after="0" w:line="240" w:lineRule="auto"/>
        <w:rPr>
          <w:b/>
        </w:rPr>
      </w:pPr>
      <w:r w:rsidRPr="00C75DA4">
        <w:rPr>
          <w:b/>
        </w:rPr>
        <w:t>Derde</w:t>
      </w:r>
    </w:p>
    <w:p w14:paraId="51BB0434" w14:textId="77777777" w:rsidR="00A52C7D" w:rsidRDefault="00A52C7D" w:rsidP="00A52C7D">
      <w:pPr>
        <w:spacing w:after="0" w:line="240" w:lineRule="auto"/>
      </w:pPr>
      <w:r w:rsidRPr="00C75DA4">
        <w:t>Een onderneming, niet zijnde dezelfde rechtspersoon als</w:t>
      </w:r>
      <w:r>
        <w:t xml:space="preserve"> (een lid van) Inschrijver</w:t>
      </w:r>
      <w:r w:rsidRPr="00C75DA4">
        <w:t xml:space="preserve">. Ook een moederbedrijf van </w:t>
      </w:r>
      <w:r>
        <w:t>(</w:t>
      </w:r>
      <w:r w:rsidRPr="00C75DA4">
        <w:t>een</w:t>
      </w:r>
      <w:r>
        <w:t xml:space="preserve"> lid van)</w:t>
      </w:r>
      <w:r w:rsidRPr="00C75DA4">
        <w:t xml:space="preserve"> </w:t>
      </w:r>
      <w:r>
        <w:t>Inschrijver wordt gezien als een D</w:t>
      </w:r>
      <w:r w:rsidRPr="00C75DA4">
        <w:t>erde.</w:t>
      </w:r>
    </w:p>
    <w:p w14:paraId="0E9D2F36" w14:textId="77777777" w:rsidR="00A52C7D" w:rsidRDefault="00A52C7D" w:rsidP="00A52C7D">
      <w:pPr>
        <w:spacing w:after="0" w:line="240" w:lineRule="auto"/>
      </w:pPr>
    </w:p>
    <w:p w14:paraId="3F28E8CF" w14:textId="77777777" w:rsidR="00A52C7D" w:rsidRPr="00C75DA4" w:rsidRDefault="00A52C7D" w:rsidP="00A52C7D">
      <w:pPr>
        <w:spacing w:after="0" w:line="240" w:lineRule="auto"/>
        <w:rPr>
          <w:b/>
        </w:rPr>
      </w:pPr>
      <w:r w:rsidRPr="00C75DA4">
        <w:rPr>
          <w:b/>
        </w:rPr>
        <w:t>Geschiktheidseisen</w:t>
      </w:r>
    </w:p>
    <w:p w14:paraId="1F781DE6" w14:textId="77777777" w:rsidR="00A52C7D" w:rsidRDefault="00A52C7D" w:rsidP="00A52C7D">
      <w:pPr>
        <w:spacing w:after="0" w:line="240" w:lineRule="auto"/>
      </w:pPr>
      <w:r w:rsidRPr="00C75DA4">
        <w:t xml:space="preserve">De eisen die gesteld worden aan een </w:t>
      </w:r>
      <w:r>
        <w:t xml:space="preserve">Inschrijver </w:t>
      </w:r>
      <w:r w:rsidRPr="00C75DA4">
        <w:t>op het gebied van financiël</w:t>
      </w:r>
      <w:r>
        <w:t xml:space="preserve">e en economische draagkracht, beroepsbevoegdheid en </w:t>
      </w:r>
      <w:r w:rsidRPr="00C75DA4">
        <w:t>technische- en beroepsbekwaamhei</w:t>
      </w:r>
      <w:r>
        <w:t>d als bedoeld  in artikel 2.90 Aanbestedingswet.</w:t>
      </w:r>
    </w:p>
    <w:p w14:paraId="5E1FCC15" w14:textId="77777777" w:rsidR="00A52C7D" w:rsidRPr="00C75DA4" w:rsidRDefault="00A52C7D" w:rsidP="00A52C7D">
      <w:pPr>
        <w:spacing w:after="0" w:line="240" w:lineRule="auto"/>
      </w:pPr>
    </w:p>
    <w:p w14:paraId="04E51F12" w14:textId="77777777" w:rsidR="00A52C7D" w:rsidRPr="00C75DA4" w:rsidRDefault="00A52C7D" w:rsidP="00A52C7D">
      <w:pPr>
        <w:spacing w:after="0" w:line="240" w:lineRule="auto"/>
        <w:rPr>
          <w:b/>
        </w:rPr>
      </w:pPr>
      <w:r w:rsidRPr="00C75DA4">
        <w:rPr>
          <w:b/>
        </w:rPr>
        <w:t>Gunning</w:t>
      </w:r>
    </w:p>
    <w:p w14:paraId="64E5960E" w14:textId="77777777" w:rsidR="00A52C7D" w:rsidRDefault="00A52C7D" w:rsidP="00A52C7D">
      <w:pPr>
        <w:spacing w:after="0" w:line="240" w:lineRule="auto"/>
      </w:pPr>
      <w:r>
        <w:t>De keuze van de Aanbestedende dienst</w:t>
      </w:r>
      <w:r w:rsidRPr="00C75DA4">
        <w:t xml:space="preserve"> voor de </w:t>
      </w:r>
      <w:r>
        <w:t>Inschrijver(s) met wie hij de</w:t>
      </w:r>
      <w:r w:rsidRPr="00C75DA4">
        <w:t xml:space="preserve"> overeenkomst</w:t>
      </w:r>
      <w:r>
        <w:t>, welke onderwerp is van onderhavige aanbestedingsprocedure, wil sluiten.</w:t>
      </w:r>
      <w:r w:rsidRPr="00C75DA4">
        <w:t xml:space="preserve"> </w:t>
      </w:r>
    </w:p>
    <w:p w14:paraId="56BA90D8" w14:textId="77777777" w:rsidR="00A52C7D" w:rsidRPr="00C75DA4" w:rsidRDefault="00A52C7D" w:rsidP="00A52C7D">
      <w:pPr>
        <w:spacing w:after="0" w:line="240" w:lineRule="auto"/>
      </w:pPr>
    </w:p>
    <w:p w14:paraId="4E538EAD" w14:textId="77777777" w:rsidR="00A52C7D" w:rsidRPr="00C75DA4" w:rsidRDefault="00A52C7D" w:rsidP="00A52C7D">
      <w:pPr>
        <w:spacing w:after="0" w:line="240" w:lineRule="auto"/>
        <w:rPr>
          <w:b/>
        </w:rPr>
      </w:pPr>
      <w:r w:rsidRPr="00C75DA4">
        <w:rPr>
          <w:b/>
        </w:rPr>
        <w:t>Gunningscriterium</w:t>
      </w:r>
    </w:p>
    <w:p w14:paraId="76956560" w14:textId="77777777" w:rsidR="00A52C7D" w:rsidRPr="00C75DA4" w:rsidRDefault="00A52C7D" w:rsidP="00A52C7D">
      <w:pPr>
        <w:spacing w:after="0" w:line="240" w:lineRule="auto"/>
      </w:pPr>
      <w:r w:rsidRPr="00C75DA4">
        <w:t>Het cr</w:t>
      </w:r>
      <w:r>
        <w:t>iterium aan de hand waarvan de Aanbestedende dienst</w:t>
      </w:r>
      <w:r w:rsidRPr="00C75DA4">
        <w:t xml:space="preserve"> de opdracht</w:t>
      </w:r>
      <w:r>
        <w:t xml:space="preserve"> gunt, als bedoeld in artikel 2.114 Aanbestedingswet.</w:t>
      </w:r>
    </w:p>
    <w:p w14:paraId="5C5F0E9B" w14:textId="77777777" w:rsidR="00A52C7D" w:rsidRPr="00C75DA4" w:rsidRDefault="00A52C7D" w:rsidP="00A52C7D">
      <w:pPr>
        <w:spacing w:after="0" w:line="240" w:lineRule="auto"/>
      </w:pPr>
    </w:p>
    <w:p w14:paraId="45C03E87" w14:textId="77777777" w:rsidR="00A52C7D" w:rsidRPr="00C75DA4" w:rsidRDefault="00A52C7D" w:rsidP="00A52C7D">
      <w:pPr>
        <w:spacing w:after="0" w:line="240" w:lineRule="auto"/>
        <w:rPr>
          <w:b/>
        </w:rPr>
      </w:pPr>
      <w:r w:rsidRPr="00C75DA4">
        <w:rPr>
          <w:b/>
        </w:rPr>
        <w:t>Inschrijver</w:t>
      </w:r>
    </w:p>
    <w:p w14:paraId="7B2BA24C" w14:textId="77777777" w:rsidR="00A52C7D" w:rsidRPr="00C75DA4" w:rsidRDefault="00A52C7D" w:rsidP="00A52C7D">
      <w:pPr>
        <w:spacing w:after="0" w:line="240" w:lineRule="auto"/>
      </w:pPr>
      <w:r w:rsidRPr="00C75DA4">
        <w:t xml:space="preserve">Een </w:t>
      </w:r>
      <w:r>
        <w:t>onderneming</w:t>
      </w:r>
      <w:r w:rsidRPr="00C75DA4">
        <w:t xml:space="preserve"> </w:t>
      </w:r>
      <w:r>
        <w:t xml:space="preserve">of een samenwerkingsverband van ondernemingen, </w:t>
      </w:r>
      <w:r w:rsidRPr="00C75DA4">
        <w:t xml:space="preserve">die een </w:t>
      </w:r>
      <w:r>
        <w:t>Inschrijving uitbrengt aan de Aanbestedende dienst</w:t>
      </w:r>
      <w:r w:rsidRPr="00C75DA4">
        <w:t xml:space="preserve"> op basis van deze </w:t>
      </w:r>
      <w:r>
        <w:t>Uitnodiging tot inschrijving.</w:t>
      </w:r>
    </w:p>
    <w:p w14:paraId="53FE34F8" w14:textId="77777777" w:rsidR="00A52C7D" w:rsidRPr="00C75DA4" w:rsidRDefault="00A52C7D" w:rsidP="00A52C7D">
      <w:pPr>
        <w:spacing w:after="0" w:line="240" w:lineRule="auto"/>
      </w:pPr>
    </w:p>
    <w:p w14:paraId="5A42F592" w14:textId="77777777" w:rsidR="00A52C7D" w:rsidRPr="00C75DA4" w:rsidRDefault="00A52C7D" w:rsidP="00A52C7D">
      <w:pPr>
        <w:spacing w:after="0" w:line="240" w:lineRule="auto"/>
        <w:rPr>
          <w:b/>
        </w:rPr>
      </w:pPr>
      <w:r>
        <w:rPr>
          <w:b/>
        </w:rPr>
        <w:t>Inschrijving</w:t>
      </w:r>
    </w:p>
    <w:p w14:paraId="55D3B5F5" w14:textId="77777777" w:rsidR="00A52C7D" w:rsidRDefault="00A52C7D" w:rsidP="00A52C7D">
      <w:pPr>
        <w:spacing w:after="0" w:line="240" w:lineRule="auto"/>
      </w:pPr>
      <w:r>
        <w:t>De door I</w:t>
      </w:r>
      <w:r w:rsidRPr="00C75DA4">
        <w:t>nschrijver op basis van d</w:t>
      </w:r>
      <w:r>
        <w:t>eze Uitnodiging tot inschrijving ingediende Inschrijving</w:t>
      </w:r>
      <w:r w:rsidRPr="00C75DA4">
        <w:t>.</w:t>
      </w:r>
    </w:p>
    <w:p w14:paraId="35F862A1" w14:textId="77777777" w:rsidR="00A52C7D" w:rsidRDefault="00A52C7D" w:rsidP="00A52C7D">
      <w:pPr>
        <w:spacing w:after="0" w:line="240" w:lineRule="auto"/>
      </w:pPr>
    </w:p>
    <w:p w14:paraId="14EC802D" w14:textId="77777777" w:rsidR="00A52C7D" w:rsidRPr="00C75DA4" w:rsidRDefault="00A52C7D" w:rsidP="00A52C7D">
      <w:pPr>
        <w:spacing w:after="0" w:line="240" w:lineRule="auto"/>
        <w:rPr>
          <w:b/>
        </w:rPr>
      </w:pPr>
      <w:r w:rsidRPr="00C75DA4">
        <w:rPr>
          <w:b/>
        </w:rPr>
        <w:t>Nota van Inlichtingen</w:t>
      </w:r>
    </w:p>
    <w:p w14:paraId="4FFDEEFA" w14:textId="77777777" w:rsidR="00A52C7D" w:rsidRDefault="00A52C7D" w:rsidP="00A52C7D">
      <w:pPr>
        <w:spacing w:after="0" w:line="240" w:lineRule="auto"/>
      </w:pPr>
      <w:r w:rsidRPr="00C75DA4">
        <w:t xml:space="preserve">Eén of meerdere documenten welke dienen als aanvulling of wijziging van de </w:t>
      </w:r>
      <w:r>
        <w:t>Uitnodiging tot inschrijving</w:t>
      </w:r>
      <w:r w:rsidRPr="00C75DA4">
        <w:t xml:space="preserve">. De verstrekte </w:t>
      </w:r>
      <w:r>
        <w:t>Nota van Inlichtingen</w:t>
      </w:r>
      <w:r w:rsidRPr="00C75DA4">
        <w:t xml:space="preserve"> maakt integraal deel uit van deze </w:t>
      </w:r>
      <w:r>
        <w:t>Uitnodiging tot inschrijving</w:t>
      </w:r>
      <w:r w:rsidRPr="00C75DA4">
        <w:t>.</w:t>
      </w:r>
    </w:p>
    <w:p w14:paraId="5BC5C23D" w14:textId="77777777" w:rsidR="00A52C7D" w:rsidRPr="00C75DA4" w:rsidRDefault="00A52C7D" w:rsidP="00A52C7D">
      <w:pPr>
        <w:spacing w:after="0" w:line="240" w:lineRule="auto"/>
      </w:pPr>
    </w:p>
    <w:p w14:paraId="4CB97AB2" w14:textId="77777777" w:rsidR="00A52C7D" w:rsidRPr="00C75DA4" w:rsidRDefault="00A52C7D" w:rsidP="00A52C7D">
      <w:pPr>
        <w:spacing w:after="0" w:line="240" w:lineRule="auto"/>
        <w:rPr>
          <w:b/>
        </w:rPr>
      </w:pPr>
      <w:r>
        <w:rPr>
          <w:b/>
        </w:rPr>
        <w:t>Uitnodiging tot inschrijving</w:t>
      </w:r>
    </w:p>
    <w:p w14:paraId="02A4E505" w14:textId="77777777" w:rsidR="00A52C7D" w:rsidRDefault="00A52C7D" w:rsidP="00A52C7D">
      <w:pPr>
        <w:spacing w:after="0" w:line="240" w:lineRule="auto"/>
      </w:pPr>
      <w:r w:rsidRPr="00C75DA4">
        <w:t>Het onderhavige document, inclusief bijbeh</w:t>
      </w:r>
      <w:r>
        <w:t>orende bijlagen, waarin de Aanbestedende dienst</w:t>
      </w:r>
      <w:r w:rsidRPr="00C75DA4">
        <w:t xml:space="preserve"> alle inform</w:t>
      </w:r>
      <w:r>
        <w:t xml:space="preserve">atie, eisen en voorwaarden met betrekking tot de opdracht heeft </w:t>
      </w:r>
      <w:r w:rsidRPr="00C75DA4">
        <w:t xml:space="preserve">opgenomen en waarop de </w:t>
      </w:r>
      <w:r>
        <w:t>Inschrijver</w:t>
      </w:r>
      <w:r w:rsidRPr="00C75DA4">
        <w:t xml:space="preserve"> zijn </w:t>
      </w:r>
      <w:r>
        <w:t>Inschrijving</w:t>
      </w:r>
      <w:r w:rsidRPr="00C75DA4">
        <w:t xml:space="preserve"> dient te baseren.</w:t>
      </w:r>
    </w:p>
    <w:p w14:paraId="0AF2A8F1" w14:textId="77777777" w:rsidR="00A52C7D" w:rsidRDefault="00A52C7D" w:rsidP="00A52C7D">
      <w:pPr>
        <w:spacing w:after="0" w:line="240" w:lineRule="auto"/>
      </w:pPr>
    </w:p>
    <w:p w14:paraId="1A47DAE8" w14:textId="77777777" w:rsidR="00A52C7D" w:rsidRPr="00C75DA4" w:rsidRDefault="00A52C7D" w:rsidP="00A52C7D">
      <w:pPr>
        <w:spacing w:after="0" w:line="240" w:lineRule="auto"/>
        <w:rPr>
          <w:b/>
        </w:rPr>
      </w:pPr>
      <w:r w:rsidRPr="00C75DA4">
        <w:rPr>
          <w:b/>
        </w:rPr>
        <w:t>Uitsluitingsgronden</w:t>
      </w:r>
    </w:p>
    <w:p w14:paraId="51A5A6F9" w14:textId="77777777" w:rsidR="00A52C7D" w:rsidRDefault="00A52C7D" w:rsidP="00A52C7D">
      <w:pPr>
        <w:spacing w:after="0" w:line="240" w:lineRule="auto"/>
      </w:pPr>
      <w:r>
        <w:t xml:space="preserve">De </w:t>
      </w:r>
      <w:r w:rsidRPr="00C75DA4">
        <w:t>criteria als bedoeld in</w:t>
      </w:r>
      <w:r>
        <w:t xml:space="preserve"> artikel 2.86 en 2.87 Aanbestedingswet, waarvan de aanwezigheid leidt tot uitsluiting van deelname aan de aanbestedingsprocedure.</w:t>
      </w:r>
    </w:p>
    <w:p w14:paraId="5B0391F5" w14:textId="77777777" w:rsidR="00A52C7D" w:rsidRDefault="00A52C7D" w:rsidP="00A52C7D">
      <w:pPr>
        <w:spacing w:after="0" w:line="240" w:lineRule="auto"/>
      </w:pPr>
    </w:p>
    <w:p w14:paraId="330350F3" w14:textId="77777777" w:rsidR="00A52C7D" w:rsidRDefault="00A52C7D">
      <w:r>
        <w:br w:type="page"/>
      </w:r>
    </w:p>
    <w:p w14:paraId="2145582A" w14:textId="77777777" w:rsidR="00A52C7D" w:rsidRDefault="00A52C7D" w:rsidP="00A52C7D">
      <w:pPr>
        <w:pStyle w:val="SectionStart"/>
        <w:numPr>
          <w:ilvl w:val="0"/>
          <w:numId w:val="0"/>
        </w:numPr>
        <w:ind w:left="360" w:hanging="360"/>
      </w:pPr>
      <w:r>
        <w:lastRenderedPageBreak/>
        <w:t>2. Algemeen</w:t>
      </w:r>
    </w:p>
    <w:p w14:paraId="7C540D95" w14:textId="77777777" w:rsidR="00A52C7D" w:rsidRDefault="00A52C7D" w:rsidP="00A52C7D"/>
    <w:p w14:paraId="3F9A1486" w14:textId="77777777" w:rsidR="00A52C7D" w:rsidRDefault="00A52C7D" w:rsidP="00A52C7D">
      <w:pPr>
        <w:spacing w:after="0" w:line="240" w:lineRule="auto"/>
        <w:rPr>
          <w:b/>
        </w:rPr>
      </w:pPr>
      <w:r w:rsidRPr="00C75DA4">
        <w:rPr>
          <w:b/>
        </w:rPr>
        <w:t>2.1 Inleiding</w:t>
      </w:r>
    </w:p>
    <w:p w14:paraId="15123B37" w14:textId="38DE9E2A" w:rsidR="00A52C7D" w:rsidRPr="00C75DA4" w:rsidRDefault="00A52C7D" w:rsidP="00A52C7D">
      <w:pPr>
        <w:spacing w:after="0" w:line="240" w:lineRule="auto"/>
      </w:pPr>
      <w:r>
        <w:t>De g</w:t>
      </w:r>
      <w:r w:rsidRPr="00B155BF">
        <w:t xml:space="preserve">emeente </w:t>
      </w:r>
      <w:r w:rsidR="005116F3">
        <w:t>C</w:t>
      </w:r>
      <w:r w:rsidR="00807F3A">
        <w:t xml:space="preserve">apelle aan den IJssel </w:t>
      </w:r>
      <w:r>
        <w:t>is voornemens haar Aansprakelijkheidsverzekering aan te besteden. Zij heeft Marsh B.V. gevraagd het aanbestedingsproces te begeleiden.</w:t>
      </w:r>
      <w:r w:rsidRPr="00C75DA4">
        <w:t xml:space="preserve"> </w:t>
      </w:r>
    </w:p>
    <w:p w14:paraId="77765AFC" w14:textId="77777777" w:rsidR="00A52C7D" w:rsidRPr="00C75DA4" w:rsidRDefault="00A52C7D" w:rsidP="00A52C7D">
      <w:pPr>
        <w:spacing w:after="0" w:line="240" w:lineRule="auto"/>
        <w:rPr>
          <w:b/>
        </w:rPr>
      </w:pPr>
    </w:p>
    <w:p w14:paraId="128D639F" w14:textId="39F17CC5" w:rsidR="00A52C7D" w:rsidRDefault="00A52C7D" w:rsidP="00A52C7D">
      <w:pPr>
        <w:spacing w:after="0" w:line="240" w:lineRule="auto"/>
      </w:pPr>
      <w:r>
        <w:t xml:space="preserve">Voor u ligt de Uitnodiging tot inschrijving inzake de </w:t>
      </w:r>
      <w:r w:rsidRPr="00970C90">
        <w:t>Europese aanbesteding</w:t>
      </w:r>
      <w:r w:rsidRPr="009538D2">
        <w:rPr>
          <w:b/>
        </w:rPr>
        <w:t xml:space="preserve"> </w:t>
      </w:r>
      <w:r w:rsidRPr="001D7EFC">
        <w:t>ten behoeve van</w:t>
      </w:r>
      <w:r>
        <w:rPr>
          <w:b/>
        </w:rPr>
        <w:t xml:space="preserve"> </w:t>
      </w:r>
      <w:r w:rsidRPr="001D7EFC">
        <w:t>de</w:t>
      </w:r>
      <w:r>
        <w:rPr>
          <w:b/>
        </w:rPr>
        <w:t xml:space="preserve"> </w:t>
      </w:r>
      <w:r w:rsidRPr="00B155BF">
        <w:t>Aansprakelijkheidsverzekering</w:t>
      </w:r>
      <w:r>
        <w:rPr>
          <w:b/>
        </w:rPr>
        <w:t xml:space="preserve"> </w:t>
      </w:r>
      <w:r w:rsidRPr="00812798">
        <w:t>van</w:t>
      </w:r>
      <w:r w:rsidRPr="009538D2">
        <w:rPr>
          <w:b/>
        </w:rPr>
        <w:t xml:space="preserve"> </w:t>
      </w:r>
      <w:r>
        <w:t>de</w:t>
      </w:r>
      <w:r>
        <w:rPr>
          <w:b/>
        </w:rPr>
        <w:t xml:space="preserve"> </w:t>
      </w:r>
      <w:r w:rsidRPr="001D7EFC">
        <w:t>g</w:t>
      </w:r>
      <w:r w:rsidRPr="00B155BF">
        <w:t xml:space="preserve">emeente </w:t>
      </w:r>
      <w:r w:rsidR="005116F3">
        <w:t>C</w:t>
      </w:r>
      <w:r w:rsidR="00807F3A">
        <w:t xml:space="preserve">apelle aan den IJssel </w:t>
      </w:r>
      <w:r>
        <w:t>(hierna Aanbestedende dienst</w:t>
      </w:r>
      <w:r w:rsidRPr="00CA1BC3">
        <w:t>).</w:t>
      </w:r>
    </w:p>
    <w:p w14:paraId="553377CB" w14:textId="77777777" w:rsidR="00A52C7D" w:rsidRDefault="00A52C7D" w:rsidP="00A52C7D">
      <w:pPr>
        <w:spacing w:after="0" w:line="240" w:lineRule="auto"/>
      </w:pPr>
    </w:p>
    <w:p w14:paraId="328786F5" w14:textId="77777777" w:rsidR="00A52C7D" w:rsidRPr="00C75DA4" w:rsidRDefault="00A52C7D" w:rsidP="00A52C7D">
      <w:pPr>
        <w:spacing w:after="0" w:line="240" w:lineRule="auto"/>
      </w:pPr>
      <w:r>
        <w:t xml:space="preserve">De Uitnodiging tot inschrijving is bedoeld om: </w:t>
      </w:r>
    </w:p>
    <w:p w14:paraId="1451212D" w14:textId="77777777" w:rsidR="00A52C7D" w:rsidRPr="00C75DA4" w:rsidRDefault="00A52C7D" w:rsidP="00A52C7D">
      <w:pPr>
        <w:pStyle w:val="ListBullet"/>
        <w:numPr>
          <w:ilvl w:val="4"/>
          <w:numId w:val="3"/>
        </w:numPr>
        <w:spacing w:after="0" w:line="240" w:lineRule="auto"/>
        <w:ind w:left="357" w:hanging="357"/>
      </w:pPr>
      <w:r w:rsidRPr="00C75DA4">
        <w:t>Inschrijvers een duidelijke omschrijving van de opdracht en de aanbestedingsprocedure te geven</w:t>
      </w:r>
      <w:r>
        <w:t>;</w:t>
      </w:r>
    </w:p>
    <w:p w14:paraId="0772695B" w14:textId="77777777" w:rsidR="00A52C7D" w:rsidRPr="00C75DA4" w:rsidRDefault="00A52C7D" w:rsidP="00A52C7D">
      <w:pPr>
        <w:pStyle w:val="ListBullet"/>
        <w:numPr>
          <w:ilvl w:val="4"/>
          <w:numId w:val="3"/>
        </w:numPr>
        <w:spacing w:after="0" w:line="240" w:lineRule="auto"/>
        <w:ind w:left="357" w:hanging="357"/>
      </w:pPr>
      <w:r w:rsidRPr="00C75DA4">
        <w:t xml:space="preserve">Inzichtelijk te maken wanneer en op welke wijze </w:t>
      </w:r>
      <w:r>
        <w:t>Inschrijver</w:t>
      </w:r>
      <w:r w:rsidRPr="00C75DA4">
        <w:t>s dienen in te schrijven</w:t>
      </w:r>
      <w:r>
        <w:t>;</w:t>
      </w:r>
    </w:p>
    <w:p w14:paraId="4B408FC4" w14:textId="77777777" w:rsidR="00A52C7D" w:rsidRPr="00C75DA4" w:rsidRDefault="00A52C7D" w:rsidP="00A52C7D">
      <w:pPr>
        <w:pStyle w:val="ListBullet"/>
        <w:numPr>
          <w:ilvl w:val="4"/>
          <w:numId w:val="3"/>
        </w:numPr>
        <w:spacing w:after="0" w:line="240" w:lineRule="auto"/>
        <w:ind w:left="357" w:hanging="357"/>
      </w:pPr>
      <w:r>
        <w:t>De wijze van G</w:t>
      </w:r>
      <w:r w:rsidRPr="00C75DA4">
        <w:t>unning kenbaar te maken.</w:t>
      </w:r>
    </w:p>
    <w:p w14:paraId="06D82587" w14:textId="77777777" w:rsidR="00A52C7D" w:rsidRDefault="00A52C7D" w:rsidP="00A52C7D">
      <w:pPr>
        <w:spacing w:after="0" w:line="240" w:lineRule="auto"/>
      </w:pPr>
    </w:p>
    <w:p w14:paraId="2D245EEC" w14:textId="77777777" w:rsidR="00A52C7D" w:rsidRPr="00C75DA4" w:rsidRDefault="00A52C7D" w:rsidP="00A52C7D">
      <w:pPr>
        <w:spacing w:after="0" w:line="240" w:lineRule="auto"/>
      </w:pPr>
      <w:r>
        <w:t>Inschrijvers</w:t>
      </w:r>
      <w:r w:rsidRPr="00C75DA4">
        <w:t xml:space="preserve"> worden hierbij uitgenodigd om op basis van de </w:t>
      </w:r>
      <w:r>
        <w:t>Uitnodiging tot inschrijving een Inschrijving in te dienen</w:t>
      </w:r>
      <w:r w:rsidRPr="00C75DA4">
        <w:t>.</w:t>
      </w:r>
    </w:p>
    <w:p w14:paraId="675A4405" w14:textId="77777777" w:rsidR="008A26BC" w:rsidRDefault="008A26BC" w:rsidP="008A26BC">
      <w:pPr>
        <w:spacing w:after="0" w:line="240" w:lineRule="auto"/>
      </w:pPr>
    </w:p>
    <w:p w14:paraId="0CF06E2E" w14:textId="77777777" w:rsidR="008A26BC" w:rsidRDefault="008A26BC" w:rsidP="008A26BC">
      <w:pPr>
        <w:spacing w:after="0" w:line="240" w:lineRule="auto"/>
      </w:pPr>
      <w:r>
        <w:t>Er is gekozen voor de Openbare Aanbestedingsprocedure omdat naar verwachting het aantal geïnteresseerde Dienstverleners (een ieder die verzekeringsdiensten op de markt brengt) niet zo omvangrijk is dat een voorselectie noodzakelijk is.</w:t>
      </w:r>
    </w:p>
    <w:p w14:paraId="7EBF7F92" w14:textId="77777777" w:rsidR="008A26BC" w:rsidRDefault="008A26BC" w:rsidP="008A26BC">
      <w:pPr>
        <w:spacing w:after="0" w:line="240" w:lineRule="auto"/>
      </w:pPr>
    </w:p>
    <w:p w14:paraId="138E1255" w14:textId="77777777" w:rsidR="00A52C7D" w:rsidRDefault="008A26BC" w:rsidP="008A26BC">
      <w:pPr>
        <w:spacing w:after="0" w:line="240" w:lineRule="auto"/>
      </w:pPr>
      <w:r>
        <w:t>De beoordeling van de inschrijvingen vindt plaats op ba</w:t>
      </w:r>
      <w:r w:rsidR="002513CE">
        <w:t>sis van het gunningscriterium Laagste Prijs</w:t>
      </w:r>
      <w:r>
        <w:t>. Dit criterium wordt nader uitgewerkt in dit aanbestedingsdocument.</w:t>
      </w:r>
    </w:p>
    <w:p w14:paraId="4C61F7F5" w14:textId="77777777" w:rsidR="00A52C7D" w:rsidRDefault="00A52C7D" w:rsidP="00A52C7D">
      <w:pPr>
        <w:spacing w:after="0" w:line="240" w:lineRule="auto"/>
      </w:pPr>
    </w:p>
    <w:p w14:paraId="65724ADE" w14:textId="77777777" w:rsidR="00A52C7D" w:rsidRDefault="00A52C7D" w:rsidP="00A52C7D">
      <w:pPr>
        <w:spacing w:after="0" w:line="240" w:lineRule="auto"/>
        <w:rPr>
          <w:b/>
        </w:rPr>
      </w:pPr>
      <w:r w:rsidRPr="00C75DA4">
        <w:rPr>
          <w:b/>
        </w:rPr>
        <w:t xml:space="preserve">2.2 </w:t>
      </w:r>
      <w:r>
        <w:rPr>
          <w:b/>
        </w:rPr>
        <w:t>Doel van de aanbesteding</w:t>
      </w:r>
    </w:p>
    <w:p w14:paraId="6CAF10D2" w14:textId="77777777" w:rsidR="00A52C7D" w:rsidRDefault="00A52C7D" w:rsidP="00A52C7D">
      <w:pPr>
        <w:spacing w:after="0" w:line="240" w:lineRule="auto"/>
      </w:pPr>
      <w:r>
        <w:t>De Aanbestedende dienst</w:t>
      </w:r>
      <w:r w:rsidRPr="00C75DA4">
        <w:t xml:space="preserve"> </w:t>
      </w:r>
      <w:r>
        <w:t xml:space="preserve">is voornemens om middels deze </w:t>
      </w:r>
      <w:r w:rsidR="002513CE">
        <w:t xml:space="preserve">Openbare </w:t>
      </w:r>
      <w:r>
        <w:t>Europese aanbestedingsprocedure met één I</w:t>
      </w:r>
      <w:r w:rsidRPr="005C271D">
        <w:t>nschrijver</w:t>
      </w:r>
      <w:r>
        <w:rPr>
          <w:b/>
        </w:rPr>
        <w:t xml:space="preserve"> </w:t>
      </w:r>
      <w:r>
        <w:t>een overeenkomst aan te gaan voor een Aansprakelijkheidsverzekering</w:t>
      </w:r>
      <w:r>
        <w:rPr>
          <w:b/>
        </w:rPr>
        <w:t xml:space="preserve"> (CPV code: 66516000-0)</w:t>
      </w:r>
      <w:r>
        <w:t xml:space="preserve"> </w:t>
      </w:r>
      <w:r w:rsidRPr="00C75DA4">
        <w:t xml:space="preserve">conform de eisen en voorwaarden als gesteld in deze </w:t>
      </w:r>
      <w:r>
        <w:t xml:space="preserve">Uitnodiging tot inschrijving. </w:t>
      </w:r>
    </w:p>
    <w:p w14:paraId="132530E4" w14:textId="77777777" w:rsidR="00A52C7D" w:rsidRDefault="00A52C7D" w:rsidP="00A52C7D">
      <w:pPr>
        <w:spacing w:after="0" w:line="240" w:lineRule="auto"/>
        <w:rPr>
          <w:b/>
        </w:rPr>
      </w:pPr>
    </w:p>
    <w:p w14:paraId="38C62E55" w14:textId="322C7921" w:rsidR="00A52C7D" w:rsidRPr="006A42D9" w:rsidRDefault="00A52C7D" w:rsidP="00A52C7D">
      <w:pPr>
        <w:rPr>
          <w:color w:val="202122"/>
          <w:lang w:eastAsia="nl-NL"/>
        </w:rPr>
      </w:pPr>
      <w:r>
        <w:rPr>
          <w:b/>
        </w:rPr>
        <w:t>2.3</w:t>
      </w:r>
      <w:r w:rsidRPr="0055621E">
        <w:rPr>
          <w:b/>
        </w:rPr>
        <w:t xml:space="preserve"> De Aanbestedende dienst</w:t>
      </w:r>
      <w:r>
        <w:rPr>
          <w:b/>
        </w:rPr>
        <w:br/>
      </w:r>
      <w:r w:rsidR="005116F3" w:rsidRPr="005116F3">
        <w:rPr>
          <w:lang w:eastAsia="nl-NL"/>
        </w:rPr>
        <w:t>Capelle aan den IJssel, vaak ook kortweg Capelle genoemd, is een plaats en gemeente in de Nederlandse provincie Zuid-Holland, gelegen aan de Hollandse IJssel.</w:t>
      </w:r>
      <w:r w:rsidR="00807F3A">
        <w:rPr>
          <w:lang w:eastAsia="nl-NL"/>
        </w:rPr>
        <w:t xml:space="preserve"> </w:t>
      </w:r>
      <w:r w:rsidR="005116F3">
        <w:rPr>
          <w:color w:val="202122"/>
          <w:lang w:eastAsia="nl-NL"/>
        </w:rPr>
        <w:t>Op 31 januari 2022</w:t>
      </w:r>
      <w:r w:rsidRPr="006A42D9">
        <w:rPr>
          <w:color w:val="202122"/>
          <w:lang w:eastAsia="nl-NL"/>
        </w:rPr>
        <w:t xml:space="preserve"> telde de gemeente </w:t>
      </w:r>
      <w:r w:rsidR="005116F3">
        <w:rPr>
          <w:color w:val="202122"/>
          <w:lang w:eastAsia="nl-NL"/>
        </w:rPr>
        <w:t>C</w:t>
      </w:r>
      <w:r w:rsidR="00067230">
        <w:rPr>
          <w:color w:val="202122"/>
          <w:lang w:eastAsia="nl-NL"/>
        </w:rPr>
        <w:t xml:space="preserve">apelle aan den IJssel </w:t>
      </w:r>
      <w:r w:rsidR="005116F3">
        <w:rPr>
          <w:color w:val="202122"/>
          <w:lang w:eastAsia="nl-NL"/>
        </w:rPr>
        <w:t>67.</w:t>
      </w:r>
      <w:r w:rsidR="00807F3A">
        <w:rPr>
          <w:color w:val="202122"/>
          <w:lang w:eastAsia="nl-NL"/>
        </w:rPr>
        <w:t>188</w:t>
      </w:r>
      <w:r w:rsidR="005116F3">
        <w:rPr>
          <w:color w:val="202122"/>
          <w:lang w:eastAsia="nl-NL"/>
        </w:rPr>
        <w:t xml:space="preserve"> </w:t>
      </w:r>
      <w:r w:rsidRPr="006A42D9">
        <w:rPr>
          <w:color w:val="202122"/>
          <w:lang w:eastAsia="nl-NL"/>
        </w:rPr>
        <w:t>inwoners.</w:t>
      </w:r>
    </w:p>
    <w:p w14:paraId="25EC4620" w14:textId="33F2487C" w:rsidR="00A52C7D" w:rsidRDefault="00A52C7D" w:rsidP="00A52C7D">
      <w:r>
        <w:t xml:space="preserve">Voor meer informatie over de gemeente </w:t>
      </w:r>
      <w:r w:rsidR="005116F3">
        <w:t>C</w:t>
      </w:r>
      <w:r w:rsidR="00067230">
        <w:t xml:space="preserve">apelle aan den IJssel </w:t>
      </w:r>
      <w:r>
        <w:t xml:space="preserve">verwijzen wij u naar de website </w:t>
      </w:r>
      <w:hyperlink r:id="rId13" w:history="1">
        <w:r w:rsidR="005116F3" w:rsidRPr="00470513">
          <w:rPr>
            <w:rStyle w:val="Hyperlink"/>
          </w:rPr>
          <w:t>https://www.capelleaandenijssel.nl/</w:t>
        </w:r>
      </w:hyperlink>
    </w:p>
    <w:p w14:paraId="69A86557" w14:textId="77777777" w:rsidR="00A52C7D" w:rsidRDefault="00A52C7D" w:rsidP="00A52C7D">
      <w:pPr>
        <w:spacing w:after="0" w:line="240" w:lineRule="auto"/>
        <w:rPr>
          <w:b/>
        </w:rPr>
      </w:pPr>
      <w:r>
        <w:rPr>
          <w:b/>
        </w:rPr>
        <w:t>2.4</w:t>
      </w:r>
      <w:r w:rsidRPr="00C75DA4">
        <w:rPr>
          <w:b/>
        </w:rPr>
        <w:t xml:space="preserve"> Opdracht</w:t>
      </w:r>
      <w:r>
        <w:rPr>
          <w:b/>
        </w:rPr>
        <w:t>beschrijving</w:t>
      </w:r>
      <w:r>
        <w:rPr>
          <w:b/>
        </w:rPr>
        <w:br/>
        <w:t>2.4.1 Omschrijving van de opdracht</w:t>
      </w:r>
    </w:p>
    <w:p w14:paraId="7C44B2B6" w14:textId="48C598BC" w:rsidR="00A52C7D" w:rsidRDefault="00A52C7D" w:rsidP="00A52C7D">
      <w:pPr>
        <w:spacing w:after="0" w:line="240" w:lineRule="auto"/>
      </w:pPr>
      <w:r>
        <w:t>De Aanbestedende dienst</w:t>
      </w:r>
      <w:r w:rsidRPr="00C75DA4">
        <w:t xml:space="preserve"> </w:t>
      </w:r>
      <w:r>
        <w:t>vraagt</w:t>
      </w:r>
      <w:r w:rsidRPr="00C75DA4">
        <w:t xml:space="preserve"> u een </w:t>
      </w:r>
      <w:r>
        <w:t>Inschrijving</w:t>
      </w:r>
      <w:r w:rsidRPr="00C75DA4">
        <w:t xml:space="preserve"> uit te brengen op basis van de specificaties als beschr</w:t>
      </w:r>
      <w:r>
        <w:t xml:space="preserve">even in het Programma van Eisen </w:t>
      </w:r>
      <w:r>
        <w:rPr>
          <w:b/>
        </w:rPr>
        <w:t xml:space="preserve">(bijlage E) </w:t>
      </w:r>
      <w:r w:rsidRPr="00E22F5C">
        <w:t xml:space="preserve">en de </w:t>
      </w:r>
      <w:r>
        <w:t xml:space="preserve">overige specificaties van de opdracht als beschreven in de hierna volgende </w:t>
      </w:r>
      <w:r w:rsidRPr="00E22F5C">
        <w:t>overige sub</w:t>
      </w:r>
      <w:r>
        <w:t>paragrafen van de paragraaf ‘Opdrachtbeschrijving’</w:t>
      </w:r>
      <w:r w:rsidRPr="00E22F5C">
        <w:t>.</w:t>
      </w:r>
      <w:r>
        <w:t xml:space="preserve"> </w:t>
      </w:r>
    </w:p>
    <w:p w14:paraId="7288F6D6" w14:textId="77777777" w:rsidR="00A52C7D" w:rsidRDefault="00A52C7D" w:rsidP="00A52C7D">
      <w:pPr>
        <w:spacing w:after="0" w:line="240" w:lineRule="auto"/>
      </w:pPr>
    </w:p>
    <w:p w14:paraId="0B72605D" w14:textId="66A09AA8" w:rsidR="00A52C7D" w:rsidRDefault="00A52C7D" w:rsidP="00A52C7D">
      <w:pPr>
        <w:spacing w:after="0" w:line="240" w:lineRule="auto"/>
        <w:rPr>
          <w:b/>
        </w:rPr>
      </w:pPr>
      <w:r>
        <w:rPr>
          <w:b/>
        </w:rPr>
        <w:t>2.4.2</w:t>
      </w:r>
      <w:r w:rsidRPr="00C75DA4">
        <w:rPr>
          <w:b/>
        </w:rPr>
        <w:t xml:space="preserve"> Aard, omvang en specifieke kenmerken van het te verzekeren</w:t>
      </w:r>
      <w:r>
        <w:rPr>
          <w:b/>
        </w:rPr>
        <w:t xml:space="preserve"> risico</w:t>
      </w:r>
      <w:r w:rsidRPr="00C75DA4">
        <w:rPr>
          <w:b/>
        </w:rPr>
        <w:t xml:space="preserve"> </w:t>
      </w:r>
    </w:p>
    <w:p w14:paraId="3DE78390" w14:textId="23300810" w:rsidR="00A52C7D" w:rsidRPr="00623A8D" w:rsidRDefault="00B962B5" w:rsidP="00A52C7D">
      <w:pPr>
        <w:spacing w:after="0" w:line="240" w:lineRule="auto"/>
      </w:pPr>
      <w:r>
        <w:t xml:space="preserve">De gemeente </w:t>
      </w:r>
      <w:r w:rsidR="005116F3">
        <w:t>C</w:t>
      </w:r>
      <w:r w:rsidR="001B757F">
        <w:t xml:space="preserve">apelle aan den IJssel </w:t>
      </w:r>
      <w:r w:rsidR="00A52C7D" w:rsidRPr="00623A8D">
        <w:t xml:space="preserve">loopt het risico om door derden aansprakelijk te worden gesteld. </w:t>
      </w:r>
      <w:r w:rsidR="00A52C7D">
        <w:t xml:space="preserve"> </w:t>
      </w:r>
      <w:r w:rsidR="00A52C7D" w:rsidRPr="00623A8D">
        <w:t>De behoefte is om deze aansprakelijkheidsrisico’s af te dekken met een aansprakelijkheidsverzekering voor gemeenten.</w:t>
      </w:r>
    </w:p>
    <w:p w14:paraId="75AEF27E" w14:textId="77777777" w:rsidR="00A52C7D" w:rsidRPr="00623A8D" w:rsidRDefault="00A52C7D" w:rsidP="00A52C7D">
      <w:pPr>
        <w:spacing w:after="0" w:line="240" w:lineRule="auto"/>
      </w:pPr>
    </w:p>
    <w:p w14:paraId="5399BB0B" w14:textId="77777777" w:rsidR="00A52C7D" w:rsidRPr="00623A8D" w:rsidRDefault="00A52C7D" w:rsidP="00A52C7D">
      <w:pPr>
        <w:spacing w:after="0" w:line="240" w:lineRule="auto"/>
      </w:pPr>
      <w:r w:rsidRPr="00623A8D">
        <w:lastRenderedPageBreak/>
        <w:t xml:space="preserve">De aansprakelijkheidsverzekering dient dekking te bieden voor de aansprakelijkheid van de gemeente in de ruimste zin van het woord. Het gaat hierbij om aansprakelijkstellingen voor door derden gestelde zaak-, personen-, vermogensschade. </w:t>
      </w:r>
    </w:p>
    <w:p w14:paraId="4BA964CB" w14:textId="77777777" w:rsidR="00A52C7D" w:rsidRPr="00623A8D" w:rsidRDefault="00A52C7D" w:rsidP="00A52C7D">
      <w:pPr>
        <w:spacing w:after="0" w:line="240" w:lineRule="auto"/>
      </w:pPr>
    </w:p>
    <w:p w14:paraId="3C8CAABF" w14:textId="77777777" w:rsidR="00A52C7D" w:rsidRPr="00A52C7D" w:rsidRDefault="00A52C7D" w:rsidP="00A52C7D">
      <w:pPr>
        <w:spacing w:after="0" w:line="240" w:lineRule="auto"/>
        <w:rPr>
          <w:b/>
        </w:rPr>
      </w:pPr>
      <w:r w:rsidRPr="00A52C7D">
        <w:rPr>
          <w:b/>
        </w:rPr>
        <w:t>2.4.3 Goed Werkgeverschap</w:t>
      </w:r>
    </w:p>
    <w:p w14:paraId="7B7F238C" w14:textId="77DFFDE8" w:rsidR="00A52C7D" w:rsidRDefault="00A52C7D" w:rsidP="00A52C7D">
      <w:pPr>
        <w:spacing w:after="0" w:line="240" w:lineRule="auto"/>
      </w:pPr>
      <w:r w:rsidRPr="00623A8D">
        <w:t xml:space="preserve">De gemeente </w:t>
      </w:r>
      <w:r w:rsidR="00067230">
        <w:t xml:space="preserve">is geïnteresseerd in de mogelijkheid de Goede Werkgeverschapsdekking te combineren met de Aansprakelijkheidsverzekering en </w:t>
      </w:r>
      <w:r w:rsidRPr="00623A8D">
        <w:t xml:space="preserve">vraagt u tevens te offreren voor </w:t>
      </w:r>
      <w:r w:rsidR="00067230">
        <w:t xml:space="preserve">de </w:t>
      </w:r>
      <w:r w:rsidRPr="00623A8D">
        <w:t xml:space="preserve"> Goed Werkgeverschapsverzekering. U dient hiervoor een premie te offreren op het </w:t>
      </w:r>
      <w:r w:rsidR="00067230">
        <w:t>Inschrijfformulier (Bijlage A)</w:t>
      </w:r>
      <w:r w:rsidRPr="00623A8D">
        <w:t>.</w:t>
      </w:r>
      <w:r w:rsidR="00067230">
        <w:br/>
      </w:r>
      <w:r w:rsidR="00067230">
        <w:br/>
        <w:t xml:space="preserve">Op basis van de uitkomsten zal de gemeente besluiten wel of niet gebruik te maken de aangeboden dekking. De premie Goed Werkgeverschap is dus niet bepalend voor de gunning op basis laagste prijs.    </w:t>
      </w:r>
    </w:p>
    <w:p w14:paraId="57839A9C" w14:textId="77777777" w:rsidR="00A52C7D" w:rsidRDefault="00A52C7D" w:rsidP="00A52C7D">
      <w:pPr>
        <w:spacing w:after="0" w:line="240" w:lineRule="auto"/>
      </w:pPr>
    </w:p>
    <w:p w14:paraId="6ECF2A1C" w14:textId="77777777" w:rsidR="00A52C7D" w:rsidRPr="00623A8D" w:rsidRDefault="00A52C7D" w:rsidP="00A52C7D">
      <w:pPr>
        <w:spacing w:after="0" w:line="240" w:lineRule="auto"/>
      </w:pPr>
      <w:r w:rsidRPr="00623A8D">
        <w:t>Hoewel er sprake is van verschillende soorten schades (personen-, zaak- en vermogensschade), wordt ervan uitgegaan dat er qua verzekering geen noemenswaardige verschillen zijn, dit in overeenstemming met de heersende praktijk van aansprakelijkheidsverzekeringen. De gemeente is van mening dat door de combinatie van de Aansprakelijkheidsverzekering en Goed Werkgeverschapsverzekering geen uitsluiting van verzekeraars plaatsvindt.</w:t>
      </w:r>
    </w:p>
    <w:p w14:paraId="1C8F7367" w14:textId="77777777" w:rsidR="00A52C7D" w:rsidRDefault="00A52C7D" w:rsidP="00A52C7D">
      <w:pPr>
        <w:spacing w:after="0" w:line="240" w:lineRule="auto"/>
        <w:rPr>
          <w:b/>
        </w:rPr>
      </w:pPr>
    </w:p>
    <w:p w14:paraId="464AFA61" w14:textId="77777777" w:rsidR="00A52C7D" w:rsidRPr="00C75DA4" w:rsidRDefault="00A52C7D" w:rsidP="00A52C7D">
      <w:pPr>
        <w:spacing w:after="0" w:line="240" w:lineRule="auto"/>
        <w:rPr>
          <w:b/>
        </w:rPr>
      </w:pPr>
      <w:r>
        <w:rPr>
          <w:b/>
        </w:rPr>
        <w:t>2.4.4</w:t>
      </w:r>
      <w:r w:rsidRPr="00C75DA4">
        <w:rPr>
          <w:b/>
        </w:rPr>
        <w:t xml:space="preserve"> Duur</w:t>
      </w:r>
      <w:r>
        <w:rPr>
          <w:b/>
        </w:rPr>
        <w:t xml:space="preserve"> van de overeenkomst</w:t>
      </w:r>
    </w:p>
    <w:p w14:paraId="45742B69" w14:textId="5A800D0B" w:rsidR="00A52C7D" w:rsidRDefault="00A52C7D" w:rsidP="00A52C7D">
      <w:pPr>
        <w:spacing w:after="0" w:line="240" w:lineRule="auto"/>
        <w:rPr>
          <w:b/>
        </w:rPr>
      </w:pPr>
      <w:r w:rsidRPr="004E2D0F">
        <w:t>De overeenkomst wordt per</w:t>
      </w:r>
      <w:r w:rsidR="00911F31">
        <w:rPr>
          <w:b/>
        </w:rPr>
        <w:t xml:space="preserve"> 1 </w:t>
      </w:r>
      <w:r w:rsidR="001C270A">
        <w:rPr>
          <w:b/>
        </w:rPr>
        <w:t xml:space="preserve">april </w:t>
      </w:r>
      <w:r w:rsidR="00911F31">
        <w:rPr>
          <w:b/>
        </w:rPr>
        <w:t>2023 (</w:t>
      </w:r>
      <w:r w:rsidR="0048314A">
        <w:rPr>
          <w:b/>
        </w:rPr>
        <w:t>0</w:t>
      </w:r>
      <w:r w:rsidR="00911F31">
        <w:rPr>
          <w:b/>
        </w:rPr>
        <w:t xml:space="preserve">0:00u) </w:t>
      </w:r>
      <w:r w:rsidRPr="004E2D0F">
        <w:t xml:space="preserve">aangegaan voor de duur van </w:t>
      </w:r>
      <w:r w:rsidR="001C270A">
        <w:t>24</w:t>
      </w:r>
      <w:r w:rsidR="00911F31">
        <w:t xml:space="preserve"> maanden </w:t>
      </w:r>
      <w:r w:rsidR="005674B3">
        <w:br/>
      </w:r>
      <w:r w:rsidR="00911F31">
        <w:t xml:space="preserve">(1 </w:t>
      </w:r>
      <w:r w:rsidR="001C270A">
        <w:t>april 2025</w:t>
      </w:r>
      <w:r>
        <w:t xml:space="preserve">) en </w:t>
      </w:r>
      <w:r w:rsidR="00067230">
        <w:t xml:space="preserve">kent </w:t>
      </w:r>
      <w:r w:rsidR="001C270A">
        <w:t xml:space="preserve">daarna vier maal </w:t>
      </w:r>
      <w:r w:rsidR="00067230">
        <w:t xml:space="preserve">de mogelijkheid de overeenkomst te verlengen met </w:t>
      </w:r>
      <w:r w:rsidR="001C270A">
        <w:t xml:space="preserve"> </w:t>
      </w:r>
      <w:r>
        <w:t>telkens 12 maanden</w:t>
      </w:r>
      <w:r w:rsidRPr="00C1290C">
        <w:rPr>
          <w:b/>
        </w:rPr>
        <w:t>.</w:t>
      </w:r>
      <w:r>
        <w:rPr>
          <w:b/>
        </w:rPr>
        <w:t xml:space="preserve"> </w:t>
      </w:r>
      <w:r w:rsidR="00CF3013">
        <w:rPr>
          <w:b/>
        </w:rPr>
        <w:br/>
      </w:r>
      <w:r w:rsidR="00CF3013">
        <w:rPr>
          <w:b/>
        </w:rPr>
        <w:br/>
        <w:t xml:space="preserve">2.5 Social Return  </w:t>
      </w:r>
    </w:p>
    <w:p w14:paraId="425F14E5" w14:textId="25C21BE7" w:rsidR="0089424F" w:rsidRPr="0089424F" w:rsidRDefault="0089424F" w:rsidP="00253E8A">
      <w:pPr>
        <w:pStyle w:val="BodyText"/>
        <w:ind w:left="0" w:right="196"/>
        <w:rPr>
          <w:sz w:val="22"/>
          <w:szCs w:val="22"/>
          <w:lang w:val="nl-NL"/>
        </w:rPr>
      </w:pPr>
      <w:r w:rsidRPr="00253E8A">
        <w:rPr>
          <w:sz w:val="22"/>
          <w:szCs w:val="22"/>
          <w:lang w:val="nl-NL"/>
        </w:rPr>
        <w:t>De</w:t>
      </w:r>
      <w:r w:rsidRPr="00253E8A">
        <w:rPr>
          <w:spacing w:val="-8"/>
          <w:sz w:val="22"/>
          <w:szCs w:val="22"/>
          <w:lang w:val="nl-NL"/>
        </w:rPr>
        <w:t xml:space="preserve"> </w:t>
      </w:r>
      <w:r w:rsidRPr="00253E8A">
        <w:rPr>
          <w:sz w:val="22"/>
          <w:szCs w:val="22"/>
          <w:lang w:val="nl-NL"/>
        </w:rPr>
        <w:t>aanbestedende</w:t>
      </w:r>
      <w:r w:rsidRPr="00253E8A">
        <w:rPr>
          <w:spacing w:val="-5"/>
          <w:sz w:val="22"/>
          <w:szCs w:val="22"/>
          <w:lang w:val="nl-NL"/>
        </w:rPr>
        <w:t xml:space="preserve"> </w:t>
      </w:r>
      <w:r w:rsidRPr="00253E8A">
        <w:rPr>
          <w:sz w:val="22"/>
          <w:szCs w:val="22"/>
          <w:lang w:val="nl-NL"/>
        </w:rPr>
        <w:t>dienst</w:t>
      </w:r>
      <w:r w:rsidRPr="00253E8A">
        <w:rPr>
          <w:spacing w:val="-7"/>
          <w:sz w:val="22"/>
          <w:szCs w:val="22"/>
          <w:lang w:val="nl-NL"/>
        </w:rPr>
        <w:t xml:space="preserve"> </w:t>
      </w:r>
      <w:r w:rsidRPr="00253E8A">
        <w:rPr>
          <w:sz w:val="22"/>
          <w:szCs w:val="22"/>
          <w:lang w:val="nl-NL"/>
        </w:rPr>
        <w:t>stelt</w:t>
      </w:r>
      <w:r w:rsidRPr="00253E8A">
        <w:rPr>
          <w:spacing w:val="-6"/>
          <w:sz w:val="22"/>
          <w:szCs w:val="22"/>
          <w:lang w:val="nl-NL"/>
        </w:rPr>
        <w:t xml:space="preserve"> </w:t>
      </w:r>
      <w:r w:rsidRPr="00253E8A">
        <w:rPr>
          <w:spacing w:val="-1"/>
          <w:sz w:val="22"/>
          <w:szCs w:val="22"/>
          <w:lang w:val="nl-NL"/>
        </w:rPr>
        <w:t>voor</w:t>
      </w:r>
      <w:r w:rsidRPr="00253E8A">
        <w:rPr>
          <w:spacing w:val="-7"/>
          <w:sz w:val="22"/>
          <w:szCs w:val="22"/>
          <w:lang w:val="nl-NL"/>
        </w:rPr>
        <w:t xml:space="preserve"> </w:t>
      </w:r>
      <w:r w:rsidRPr="00253E8A">
        <w:rPr>
          <w:spacing w:val="-1"/>
          <w:sz w:val="22"/>
          <w:szCs w:val="22"/>
          <w:lang w:val="nl-NL"/>
        </w:rPr>
        <w:t>deze</w:t>
      </w:r>
      <w:r w:rsidRPr="00253E8A">
        <w:rPr>
          <w:spacing w:val="-5"/>
          <w:sz w:val="22"/>
          <w:szCs w:val="22"/>
          <w:lang w:val="nl-NL"/>
        </w:rPr>
        <w:t xml:space="preserve"> </w:t>
      </w:r>
      <w:r w:rsidRPr="00253E8A">
        <w:rPr>
          <w:sz w:val="22"/>
          <w:szCs w:val="22"/>
          <w:lang w:val="nl-NL"/>
        </w:rPr>
        <w:t>opdracht</w:t>
      </w:r>
      <w:r w:rsidRPr="00253E8A">
        <w:rPr>
          <w:spacing w:val="-7"/>
          <w:sz w:val="22"/>
          <w:szCs w:val="22"/>
          <w:lang w:val="nl-NL"/>
        </w:rPr>
        <w:t xml:space="preserve"> </w:t>
      </w:r>
      <w:r w:rsidRPr="00253E8A">
        <w:rPr>
          <w:sz w:val="22"/>
          <w:szCs w:val="22"/>
          <w:lang w:val="nl-NL"/>
        </w:rPr>
        <w:t>een</w:t>
      </w:r>
      <w:r w:rsidRPr="00253E8A">
        <w:rPr>
          <w:spacing w:val="-6"/>
          <w:sz w:val="22"/>
          <w:szCs w:val="22"/>
          <w:lang w:val="nl-NL"/>
        </w:rPr>
        <w:t xml:space="preserve"> </w:t>
      </w:r>
      <w:r w:rsidRPr="00253E8A">
        <w:rPr>
          <w:spacing w:val="-1"/>
          <w:sz w:val="22"/>
          <w:szCs w:val="22"/>
          <w:lang w:val="nl-NL"/>
        </w:rPr>
        <w:t>bijzondere</w:t>
      </w:r>
      <w:r w:rsidRPr="00253E8A">
        <w:rPr>
          <w:spacing w:val="-7"/>
          <w:sz w:val="22"/>
          <w:szCs w:val="22"/>
          <w:lang w:val="nl-NL"/>
        </w:rPr>
        <w:t xml:space="preserve"> </w:t>
      </w:r>
      <w:r w:rsidRPr="00253E8A">
        <w:rPr>
          <w:sz w:val="22"/>
          <w:szCs w:val="22"/>
          <w:lang w:val="nl-NL"/>
        </w:rPr>
        <w:t>uitvoeringsvoorwaarde</w:t>
      </w:r>
      <w:r w:rsidRPr="00253E8A">
        <w:rPr>
          <w:spacing w:val="-5"/>
          <w:sz w:val="22"/>
          <w:szCs w:val="22"/>
          <w:lang w:val="nl-NL"/>
        </w:rPr>
        <w:t xml:space="preserve"> </w:t>
      </w:r>
      <w:r w:rsidRPr="00253E8A">
        <w:rPr>
          <w:spacing w:val="-1"/>
          <w:sz w:val="22"/>
          <w:szCs w:val="22"/>
          <w:lang w:val="nl-NL"/>
        </w:rPr>
        <w:t xml:space="preserve">dat </w:t>
      </w:r>
      <w:r w:rsidR="005674B3" w:rsidRPr="00253E8A">
        <w:rPr>
          <w:spacing w:val="-1"/>
          <w:sz w:val="22"/>
          <w:szCs w:val="22"/>
          <w:lang w:val="nl-NL"/>
        </w:rPr>
        <w:t>3</w:t>
      </w:r>
      <w:r w:rsidRPr="00253E8A">
        <w:rPr>
          <w:spacing w:val="-1"/>
          <w:sz w:val="22"/>
          <w:szCs w:val="22"/>
          <w:lang w:val="nl-NL"/>
        </w:rPr>
        <w:t>%</w:t>
      </w:r>
      <w:r w:rsidRPr="00253E8A">
        <w:rPr>
          <w:spacing w:val="-5"/>
          <w:sz w:val="22"/>
          <w:szCs w:val="22"/>
          <w:lang w:val="nl-NL"/>
        </w:rPr>
        <w:t xml:space="preserve"> </w:t>
      </w:r>
      <w:r w:rsidRPr="00253E8A">
        <w:rPr>
          <w:spacing w:val="-1"/>
          <w:sz w:val="22"/>
          <w:szCs w:val="22"/>
          <w:lang w:val="nl-NL"/>
        </w:rPr>
        <w:t>van</w:t>
      </w:r>
      <w:r w:rsidRPr="00253E8A">
        <w:rPr>
          <w:spacing w:val="54"/>
          <w:w w:val="99"/>
          <w:sz w:val="22"/>
          <w:szCs w:val="22"/>
          <w:lang w:val="nl-NL"/>
        </w:rPr>
        <w:t xml:space="preserve"> </w:t>
      </w:r>
      <w:r w:rsidRPr="00253E8A">
        <w:rPr>
          <w:sz w:val="22"/>
          <w:szCs w:val="22"/>
          <w:lang w:val="nl-NL"/>
        </w:rPr>
        <w:t>de</w:t>
      </w:r>
      <w:r w:rsidRPr="00253E8A">
        <w:rPr>
          <w:spacing w:val="-7"/>
          <w:sz w:val="22"/>
          <w:szCs w:val="22"/>
          <w:lang w:val="nl-NL"/>
        </w:rPr>
        <w:t xml:space="preserve"> </w:t>
      </w:r>
      <w:r w:rsidRPr="00253E8A">
        <w:rPr>
          <w:sz w:val="22"/>
          <w:szCs w:val="22"/>
          <w:lang w:val="nl-NL"/>
        </w:rPr>
        <w:t>opdrachtwaarde</w:t>
      </w:r>
      <w:r w:rsidRPr="00253E8A">
        <w:rPr>
          <w:spacing w:val="-7"/>
          <w:sz w:val="22"/>
          <w:szCs w:val="22"/>
          <w:lang w:val="nl-NL"/>
        </w:rPr>
        <w:t xml:space="preserve"> </w:t>
      </w:r>
      <w:r w:rsidRPr="00253E8A">
        <w:rPr>
          <w:sz w:val="22"/>
          <w:szCs w:val="22"/>
          <w:lang w:val="nl-NL"/>
        </w:rPr>
        <w:t>exclusief</w:t>
      </w:r>
      <w:r w:rsidRPr="00253E8A">
        <w:rPr>
          <w:spacing w:val="-5"/>
          <w:sz w:val="22"/>
          <w:szCs w:val="22"/>
          <w:lang w:val="nl-NL"/>
        </w:rPr>
        <w:t xml:space="preserve"> </w:t>
      </w:r>
      <w:r w:rsidRPr="00253E8A">
        <w:rPr>
          <w:spacing w:val="-1"/>
          <w:sz w:val="22"/>
          <w:szCs w:val="22"/>
          <w:lang w:val="nl-NL"/>
        </w:rPr>
        <w:t>btw</w:t>
      </w:r>
      <w:r w:rsidRPr="00253E8A">
        <w:rPr>
          <w:spacing w:val="-4"/>
          <w:sz w:val="22"/>
          <w:szCs w:val="22"/>
          <w:lang w:val="nl-NL"/>
        </w:rPr>
        <w:t xml:space="preserve"> </w:t>
      </w:r>
      <w:r w:rsidRPr="00253E8A">
        <w:rPr>
          <w:spacing w:val="-1"/>
          <w:sz w:val="22"/>
          <w:szCs w:val="22"/>
          <w:lang w:val="nl-NL"/>
        </w:rPr>
        <w:t>dient</w:t>
      </w:r>
      <w:r w:rsidRPr="00253E8A">
        <w:rPr>
          <w:spacing w:val="-4"/>
          <w:sz w:val="22"/>
          <w:szCs w:val="22"/>
          <w:lang w:val="nl-NL"/>
        </w:rPr>
        <w:t xml:space="preserve"> </w:t>
      </w:r>
      <w:r w:rsidRPr="00253E8A">
        <w:rPr>
          <w:sz w:val="22"/>
          <w:szCs w:val="22"/>
          <w:lang w:val="nl-NL"/>
        </w:rPr>
        <w:t>te</w:t>
      </w:r>
      <w:r w:rsidRPr="00253E8A">
        <w:rPr>
          <w:spacing w:val="-5"/>
          <w:sz w:val="22"/>
          <w:szCs w:val="22"/>
          <w:lang w:val="nl-NL"/>
        </w:rPr>
        <w:t xml:space="preserve"> </w:t>
      </w:r>
      <w:r w:rsidRPr="00253E8A">
        <w:rPr>
          <w:spacing w:val="-1"/>
          <w:sz w:val="22"/>
          <w:szCs w:val="22"/>
          <w:lang w:val="nl-NL"/>
        </w:rPr>
        <w:t>worden</w:t>
      </w:r>
      <w:r w:rsidRPr="00253E8A">
        <w:rPr>
          <w:spacing w:val="-5"/>
          <w:sz w:val="22"/>
          <w:szCs w:val="22"/>
          <w:lang w:val="nl-NL"/>
        </w:rPr>
        <w:t xml:space="preserve"> </w:t>
      </w:r>
      <w:r w:rsidRPr="00253E8A">
        <w:rPr>
          <w:spacing w:val="-1"/>
          <w:sz w:val="22"/>
          <w:szCs w:val="22"/>
          <w:lang w:val="nl-NL"/>
        </w:rPr>
        <w:t>ingezet</w:t>
      </w:r>
      <w:r w:rsidRPr="00253E8A">
        <w:rPr>
          <w:spacing w:val="-7"/>
          <w:sz w:val="22"/>
          <w:szCs w:val="22"/>
          <w:lang w:val="nl-NL"/>
        </w:rPr>
        <w:t xml:space="preserve"> </w:t>
      </w:r>
      <w:r w:rsidRPr="00253E8A">
        <w:rPr>
          <w:sz w:val="22"/>
          <w:szCs w:val="22"/>
          <w:lang w:val="nl-NL"/>
        </w:rPr>
        <w:t>ten</w:t>
      </w:r>
      <w:r w:rsidRPr="00253E8A">
        <w:rPr>
          <w:spacing w:val="-6"/>
          <w:sz w:val="22"/>
          <w:szCs w:val="22"/>
          <w:lang w:val="nl-NL"/>
        </w:rPr>
        <w:t xml:space="preserve"> </w:t>
      </w:r>
      <w:r w:rsidRPr="00253E8A">
        <w:rPr>
          <w:spacing w:val="-1"/>
          <w:sz w:val="22"/>
          <w:szCs w:val="22"/>
          <w:lang w:val="nl-NL"/>
        </w:rPr>
        <w:t>behoeve</w:t>
      </w:r>
      <w:r w:rsidRPr="00253E8A">
        <w:rPr>
          <w:spacing w:val="-4"/>
          <w:sz w:val="22"/>
          <w:szCs w:val="22"/>
          <w:lang w:val="nl-NL"/>
        </w:rPr>
        <w:t xml:space="preserve"> </w:t>
      </w:r>
      <w:r w:rsidRPr="00253E8A">
        <w:rPr>
          <w:spacing w:val="-1"/>
          <w:sz w:val="22"/>
          <w:szCs w:val="22"/>
          <w:lang w:val="nl-NL"/>
        </w:rPr>
        <w:t>van</w:t>
      </w:r>
      <w:r w:rsidRPr="00253E8A">
        <w:rPr>
          <w:spacing w:val="-7"/>
          <w:sz w:val="22"/>
          <w:szCs w:val="22"/>
          <w:lang w:val="nl-NL"/>
        </w:rPr>
        <w:t xml:space="preserve"> </w:t>
      </w:r>
      <w:r w:rsidRPr="00253E8A">
        <w:rPr>
          <w:sz w:val="22"/>
          <w:szCs w:val="22"/>
          <w:lang w:val="nl-NL"/>
        </w:rPr>
        <w:t>social</w:t>
      </w:r>
      <w:r w:rsidRPr="00253E8A">
        <w:rPr>
          <w:spacing w:val="-6"/>
          <w:sz w:val="22"/>
          <w:szCs w:val="22"/>
          <w:lang w:val="nl-NL"/>
        </w:rPr>
        <w:t xml:space="preserve"> </w:t>
      </w:r>
      <w:r w:rsidRPr="00253E8A">
        <w:rPr>
          <w:spacing w:val="-1"/>
          <w:sz w:val="22"/>
          <w:szCs w:val="22"/>
          <w:lang w:val="nl-NL"/>
        </w:rPr>
        <w:t xml:space="preserve">return. </w:t>
      </w:r>
      <w:r w:rsidR="005674B3" w:rsidRPr="00253E8A">
        <w:rPr>
          <w:spacing w:val="-1"/>
          <w:sz w:val="22"/>
          <w:szCs w:val="22"/>
          <w:lang w:val="nl-NL"/>
        </w:rPr>
        <w:t>Voor een nadere uitleg omtrent de Social Return verplichting en de mogelijkheden deze te voldoen verwijzen wij naar Bijlage H</w:t>
      </w:r>
      <w:r w:rsidR="00253E8A">
        <w:rPr>
          <w:spacing w:val="-1"/>
          <w:sz w:val="22"/>
          <w:szCs w:val="22"/>
          <w:lang w:val="nl-NL"/>
        </w:rPr>
        <w:t xml:space="preserve">. </w:t>
      </w:r>
      <w:r w:rsidRPr="00253E8A">
        <w:rPr>
          <w:sz w:val="22"/>
          <w:szCs w:val="22"/>
          <w:lang w:val="nl-NL"/>
        </w:rPr>
        <w:t>Door</w:t>
      </w:r>
      <w:r w:rsidRPr="00253E8A">
        <w:rPr>
          <w:spacing w:val="-7"/>
          <w:sz w:val="22"/>
          <w:szCs w:val="22"/>
          <w:lang w:val="nl-NL"/>
        </w:rPr>
        <w:t xml:space="preserve"> </w:t>
      </w:r>
      <w:r w:rsidRPr="00253E8A">
        <w:rPr>
          <w:sz w:val="22"/>
          <w:szCs w:val="22"/>
          <w:lang w:val="nl-NL"/>
        </w:rPr>
        <w:t>in</w:t>
      </w:r>
      <w:r w:rsidRPr="00253E8A">
        <w:rPr>
          <w:spacing w:val="-6"/>
          <w:sz w:val="22"/>
          <w:szCs w:val="22"/>
          <w:lang w:val="nl-NL"/>
        </w:rPr>
        <w:t xml:space="preserve"> </w:t>
      </w:r>
      <w:r w:rsidRPr="00253E8A">
        <w:rPr>
          <w:spacing w:val="-1"/>
          <w:sz w:val="22"/>
          <w:szCs w:val="22"/>
          <w:lang w:val="nl-NL"/>
        </w:rPr>
        <w:t>te</w:t>
      </w:r>
      <w:r w:rsidRPr="00253E8A">
        <w:rPr>
          <w:spacing w:val="-7"/>
          <w:sz w:val="22"/>
          <w:szCs w:val="22"/>
          <w:lang w:val="nl-NL"/>
        </w:rPr>
        <w:t xml:space="preserve"> </w:t>
      </w:r>
      <w:r w:rsidRPr="00253E8A">
        <w:rPr>
          <w:sz w:val="22"/>
          <w:szCs w:val="22"/>
          <w:lang w:val="nl-NL"/>
        </w:rPr>
        <w:t>schrijven</w:t>
      </w:r>
      <w:r w:rsidRPr="00253E8A">
        <w:rPr>
          <w:spacing w:val="-5"/>
          <w:sz w:val="22"/>
          <w:szCs w:val="22"/>
          <w:lang w:val="nl-NL"/>
        </w:rPr>
        <w:t xml:space="preserve"> </w:t>
      </w:r>
      <w:r w:rsidRPr="00253E8A">
        <w:rPr>
          <w:sz w:val="22"/>
          <w:szCs w:val="22"/>
          <w:lang w:val="nl-NL"/>
        </w:rPr>
        <w:t>verklaart</w:t>
      </w:r>
      <w:r w:rsidRPr="00253E8A">
        <w:rPr>
          <w:spacing w:val="-7"/>
          <w:sz w:val="22"/>
          <w:szCs w:val="22"/>
          <w:lang w:val="nl-NL"/>
        </w:rPr>
        <w:t xml:space="preserve"> </w:t>
      </w:r>
      <w:r w:rsidRPr="00253E8A">
        <w:rPr>
          <w:spacing w:val="-1"/>
          <w:sz w:val="22"/>
          <w:szCs w:val="22"/>
          <w:lang w:val="nl-NL"/>
        </w:rPr>
        <w:t>inschrijver</w:t>
      </w:r>
      <w:r w:rsidRPr="00253E8A">
        <w:rPr>
          <w:spacing w:val="-3"/>
          <w:sz w:val="22"/>
          <w:szCs w:val="22"/>
          <w:lang w:val="nl-NL"/>
        </w:rPr>
        <w:t xml:space="preserve"> </w:t>
      </w:r>
      <w:r w:rsidRPr="00253E8A">
        <w:rPr>
          <w:sz w:val="22"/>
          <w:szCs w:val="22"/>
          <w:lang w:val="nl-NL"/>
        </w:rPr>
        <w:t>zich</w:t>
      </w:r>
      <w:r w:rsidRPr="00253E8A">
        <w:rPr>
          <w:spacing w:val="-7"/>
          <w:sz w:val="22"/>
          <w:szCs w:val="22"/>
          <w:lang w:val="nl-NL"/>
        </w:rPr>
        <w:t xml:space="preserve"> </w:t>
      </w:r>
      <w:r w:rsidRPr="00253E8A">
        <w:rPr>
          <w:sz w:val="22"/>
          <w:szCs w:val="22"/>
          <w:lang w:val="nl-NL"/>
        </w:rPr>
        <w:t>akkoord</w:t>
      </w:r>
      <w:r w:rsidRPr="00253E8A">
        <w:rPr>
          <w:spacing w:val="-6"/>
          <w:sz w:val="22"/>
          <w:szCs w:val="22"/>
          <w:lang w:val="nl-NL"/>
        </w:rPr>
        <w:t xml:space="preserve"> </w:t>
      </w:r>
      <w:r w:rsidRPr="00253E8A">
        <w:rPr>
          <w:spacing w:val="1"/>
          <w:sz w:val="22"/>
          <w:szCs w:val="22"/>
          <w:lang w:val="nl-NL"/>
        </w:rPr>
        <w:t>met</w:t>
      </w:r>
      <w:r w:rsidRPr="00253E8A">
        <w:rPr>
          <w:spacing w:val="-6"/>
          <w:sz w:val="22"/>
          <w:szCs w:val="22"/>
          <w:lang w:val="nl-NL"/>
        </w:rPr>
        <w:t xml:space="preserve"> </w:t>
      </w:r>
      <w:r w:rsidRPr="00253E8A">
        <w:rPr>
          <w:sz w:val="22"/>
          <w:szCs w:val="22"/>
          <w:lang w:val="nl-NL"/>
        </w:rPr>
        <w:t>de</w:t>
      </w:r>
      <w:r w:rsidRPr="00253E8A">
        <w:rPr>
          <w:spacing w:val="-7"/>
          <w:sz w:val="22"/>
          <w:szCs w:val="22"/>
          <w:lang w:val="nl-NL"/>
        </w:rPr>
        <w:t xml:space="preserve"> </w:t>
      </w:r>
      <w:r w:rsidRPr="00253E8A">
        <w:rPr>
          <w:sz w:val="22"/>
          <w:szCs w:val="22"/>
          <w:lang w:val="nl-NL"/>
        </w:rPr>
        <w:t>toepassing</w:t>
      </w:r>
      <w:r w:rsidRPr="00253E8A">
        <w:rPr>
          <w:spacing w:val="-5"/>
          <w:sz w:val="22"/>
          <w:szCs w:val="22"/>
          <w:lang w:val="nl-NL"/>
        </w:rPr>
        <w:t xml:space="preserve"> </w:t>
      </w:r>
      <w:r w:rsidRPr="00253E8A">
        <w:rPr>
          <w:spacing w:val="-1"/>
          <w:sz w:val="22"/>
          <w:szCs w:val="22"/>
          <w:lang w:val="nl-NL"/>
        </w:rPr>
        <w:t>van</w:t>
      </w:r>
      <w:r w:rsidRPr="00253E8A">
        <w:rPr>
          <w:spacing w:val="-7"/>
          <w:sz w:val="22"/>
          <w:szCs w:val="22"/>
          <w:lang w:val="nl-NL"/>
        </w:rPr>
        <w:t xml:space="preserve"> </w:t>
      </w:r>
      <w:r w:rsidRPr="00253E8A">
        <w:rPr>
          <w:sz w:val="22"/>
          <w:szCs w:val="22"/>
          <w:lang w:val="nl-NL"/>
        </w:rPr>
        <w:t>deze</w:t>
      </w:r>
      <w:r w:rsidRPr="00253E8A">
        <w:rPr>
          <w:spacing w:val="-6"/>
          <w:sz w:val="22"/>
          <w:szCs w:val="22"/>
          <w:lang w:val="nl-NL"/>
        </w:rPr>
        <w:t xml:space="preserve"> </w:t>
      </w:r>
      <w:r w:rsidRPr="00253E8A">
        <w:rPr>
          <w:sz w:val="22"/>
          <w:szCs w:val="22"/>
          <w:lang w:val="nl-NL"/>
        </w:rPr>
        <w:t>social</w:t>
      </w:r>
      <w:r w:rsidRPr="00253E8A">
        <w:rPr>
          <w:spacing w:val="-7"/>
          <w:sz w:val="22"/>
          <w:szCs w:val="22"/>
          <w:lang w:val="nl-NL"/>
        </w:rPr>
        <w:t xml:space="preserve"> </w:t>
      </w:r>
      <w:r w:rsidRPr="00253E8A">
        <w:rPr>
          <w:spacing w:val="-1"/>
          <w:sz w:val="22"/>
          <w:szCs w:val="22"/>
          <w:lang w:val="nl-NL"/>
        </w:rPr>
        <w:t xml:space="preserve">return </w:t>
      </w:r>
      <w:r w:rsidRPr="00253E8A">
        <w:rPr>
          <w:sz w:val="22"/>
          <w:szCs w:val="22"/>
          <w:lang w:val="nl-NL"/>
        </w:rPr>
        <w:t>verplichting.</w:t>
      </w:r>
      <w:r w:rsidRPr="00253E8A">
        <w:rPr>
          <w:spacing w:val="-7"/>
          <w:sz w:val="22"/>
          <w:szCs w:val="22"/>
          <w:lang w:val="nl-NL"/>
        </w:rPr>
        <w:t xml:space="preserve"> </w:t>
      </w:r>
      <w:r w:rsidRPr="00253E8A">
        <w:rPr>
          <w:sz w:val="22"/>
          <w:szCs w:val="22"/>
          <w:lang w:val="nl-NL"/>
        </w:rPr>
        <w:t>De</w:t>
      </w:r>
      <w:r w:rsidRPr="00253E8A">
        <w:rPr>
          <w:spacing w:val="-3"/>
          <w:sz w:val="22"/>
          <w:szCs w:val="22"/>
          <w:lang w:val="nl-NL"/>
        </w:rPr>
        <w:t xml:space="preserve"> </w:t>
      </w:r>
      <w:r w:rsidRPr="00253E8A">
        <w:rPr>
          <w:spacing w:val="-1"/>
          <w:sz w:val="22"/>
          <w:szCs w:val="22"/>
          <w:lang w:val="nl-NL"/>
        </w:rPr>
        <w:t>wijze</w:t>
      </w:r>
      <w:r w:rsidRPr="00253E8A">
        <w:rPr>
          <w:spacing w:val="-5"/>
          <w:sz w:val="22"/>
          <w:szCs w:val="22"/>
          <w:lang w:val="nl-NL"/>
        </w:rPr>
        <w:t xml:space="preserve"> </w:t>
      </w:r>
      <w:r w:rsidRPr="00253E8A">
        <w:rPr>
          <w:sz w:val="22"/>
          <w:szCs w:val="22"/>
          <w:lang w:val="nl-NL"/>
        </w:rPr>
        <w:t>waarop</w:t>
      </w:r>
      <w:r w:rsidRPr="00253E8A">
        <w:rPr>
          <w:spacing w:val="-6"/>
          <w:sz w:val="22"/>
          <w:szCs w:val="22"/>
          <w:lang w:val="nl-NL"/>
        </w:rPr>
        <w:t xml:space="preserve"> </w:t>
      </w:r>
      <w:r w:rsidRPr="00253E8A">
        <w:rPr>
          <w:sz w:val="22"/>
          <w:szCs w:val="22"/>
          <w:lang w:val="nl-NL"/>
        </w:rPr>
        <w:t>dit</w:t>
      </w:r>
      <w:r w:rsidRPr="00253E8A">
        <w:rPr>
          <w:spacing w:val="-5"/>
          <w:sz w:val="22"/>
          <w:szCs w:val="22"/>
          <w:lang w:val="nl-NL"/>
        </w:rPr>
        <w:t xml:space="preserve"> </w:t>
      </w:r>
      <w:r w:rsidRPr="00253E8A">
        <w:rPr>
          <w:spacing w:val="-1"/>
          <w:sz w:val="22"/>
          <w:szCs w:val="22"/>
          <w:lang w:val="nl-NL"/>
        </w:rPr>
        <w:t>ingevuld</w:t>
      </w:r>
      <w:r w:rsidRPr="00253E8A">
        <w:rPr>
          <w:spacing w:val="-5"/>
          <w:sz w:val="22"/>
          <w:szCs w:val="22"/>
          <w:lang w:val="nl-NL"/>
        </w:rPr>
        <w:t xml:space="preserve"> </w:t>
      </w:r>
      <w:r w:rsidRPr="00253E8A">
        <w:rPr>
          <w:spacing w:val="-1"/>
          <w:sz w:val="22"/>
          <w:szCs w:val="22"/>
          <w:lang w:val="nl-NL"/>
        </w:rPr>
        <w:t>dient</w:t>
      </w:r>
      <w:r w:rsidRPr="00253E8A">
        <w:rPr>
          <w:spacing w:val="-5"/>
          <w:sz w:val="22"/>
          <w:szCs w:val="22"/>
          <w:lang w:val="nl-NL"/>
        </w:rPr>
        <w:t xml:space="preserve"> </w:t>
      </w:r>
      <w:r w:rsidRPr="00253E8A">
        <w:rPr>
          <w:sz w:val="22"/>
          <w:szCs w:val="22"/>
          <w:lang w:val="nl-NL"/>
        </w:rPr>
        <w:t>te</w:t>
      </w:r>
      <w:r w:rsidRPr="00253E8A">
        <w:rPr>
          <w:spacing w:val="-6"/>
          <w:sz w:val="22"/>
          <w:szCs w:val="22"/>
          <w:lang w:val="nl-NL"/>
        </w:rPr>
        <w:t xml:space="preserve"> </w:t>
      </w:r>
      <w:r w:rsidRPr="00253E8A">
        <w:rPr>
          <w:spacing w:val="-1"/>
          <w:sz w:val="22"/>
          <w:szCs w:val="22"/>
          <w:lang w:val="nl-NL"/>
        </w:rPr>
        <w:t>worden</w:t>
      </w:r>
      <w:r w:rsidRPr="00253E8A">
        <w:rPr>
          <w:spacing w:val="-5"/>
          <w:sz w:val="22"/>
          <w:szCs w:val="22"/>
          <w:lang w:val="nl-NL"/>
        </w:rPr>
        <w:t xml:space="preserve"> </w:t>
      </w:r>
      <w:r w:rsidRPr="00253E8A">
        <w:rPr>
          <w:spacing w:val="-1"/>
          <w:sz w:val="22"/>
          <w:szCs w:val="22"/>
          <w:lang w:val="nl-NL"/>
        </w:rPr>
        <w:t>is</w:t>
      </w:r>
      <w:r w:rsidRPr="00253E8A">
        <w:rPr>
          <w:spacing w:val="-6"/>
          <w:sz w:val="22"/>
          <w:szCs w:val="22"/>
          <w:lang w:val="nl-NL"/>
        </w:rPr>
        <w:t xml:space="preserve"> </w:t>
      </w:r>
      <w:r w:rsidRPr="00253E8A">
        <w:rPr>
          <w:sz w:val="22"/>
          <w:szCs w:val="22"/>
          <w:lang w:val="nl-NL"/>
        </w:rPr>
        <w:t>beschreven</w:t>
      </w:r>
      <w:r w:rsidRPr="00253E8A">
        <w:rPr>
          <w:spacing w:val="-5"/>
          <w:sz w:val="22"/>
          <w:szCs w:val="22"/>
          <w:lang w:val="nl-NL"/>
        </w:rPr>
        <w:t xml:space="preserve"> in bijlage </w:t>
      </w:r>
      <w:r w:rsidR="005674B3" w:rsidRPr="00253E8A">
        <w:rPr>
          <w:spacing w:val="-5"/>
          <w:sz w:val="22"/>
          <w:szCs w:val="22"/>
          <w:lang w:val="nl-NL"/>
        </w:rPr>
        <w:t>H</w:t>
      </w:r>
      <w:r w:rsidRPr="00253E8A">
        <w:rPr>
          <w:sz w:val="22"/>
          <w:szCs w:val="22"/>
          <w:lang w:val="nl-NL"/>
        </w:rPr>
        <w:t>.</w:t>
      </w:r>
    </w:p>
    <w:p w14:paraId="14B242A0" w14:textId="77777777" w:rsidR="00A52C7D" w:rsidRDefault="00A52C7D" w:rsidP="00A52C7D">
      <w:pPr>
        <w:spacing w:after="0" w:line="240" w:lineRule="auto"/>
        <w:rPr>
          <w:b/>
        </w:rPr>
      </w:pPr>
    </w:p>
    <w:p w14:paraId="00F17AD7" w14:textId="354B087D" w:rsidR="00A52C7D" w:rsidRPr="00C75DA4" w:rsidRDefault="00A52C7D" w:rsidP="00A52C7D">
      <w:pPr>
        <w:spacing w:after="0" w:line="240" w:lineRule="auto"/>
      </w:pPr>
      <w:r>
        <w:rPr>
          <w:b/>
        </w:rPr>
        <w:t>2.</w:t>
      </w:r>
      <w:r w:rsidR="0089424F">
        <w:rPr>
          <w:b/>
        </w:rPr>
        <w:t>6</w:t>
      </w:r>
      <w:r w:rsidRPr="00C75DA4">
        <w:rPr>
          <w:b/>
        </w:rPr>
        <w:t xml:space="preserve"> Opbouw </w:t>
      </w:r>
      <w:r>
        <w:rPr>
          <w:b/>
        </w:rPr>
        <w:t>Uitnodiging tot inschrijving</w:t>
      </w:r>
    </w:p>
    <w:p w14:paraId="2CFC1198" w14:textId="48F530A1" w:rsidR="00A52C7D" w:rsidRDefault="00A52C7D" w:rsidP="00A52C7D">
      <w:pPr>
        <w:spacing w:after="0" w:line="240" w:lineRule="auto"/>
      </w:pPr>
      <w:r w:rsidRPr="00C75DA4">
        <w:t xml:space="preserve">Deze </w:t>
      </w:r>
      <w:r>
        <w:t xml:space="preserve">Uitnodiging tot inschrijving </w:t>
      </w:r>
      <w:r w:rsidRPr="00C75DA4">
        <w:t>is als volgt opgebouwd:</w:t>
      </w:r>
    </w:p>
    <w:p w14:paraId="5D3BAEBC" w14:textId="77777777" w:rsidR="00A52C7D" w:rsidRPr="00C75DA4" w:rsidRDefault="00A52C7D" w:rsidP="00A52C7D">
      <w:pPr>
        <w:tabs>
          <w:tab w:val="left" w:pos="1540"/>
        </w:tabs>
        <w:spacing w:after="0" w:line="240" w:lineRule="auto"/>
      </w:pPr>
      <w:r w:rsidRPr="00C75DA4">
        <w:t>Hoofdstuk 1:</w:t>
      </w:r>
      <w:r>
        <w:tab/>
      </w:r>
      <w:r w:rsidRPr="00C75DA4">
        <w:t xml:space="preserve">uitleg van in de </w:t>
      </w:r>
      <w:r>
        <w:t>Uitnodiging tot inschrijving</w:t>
      </w:r>
      <w:r w:rsidRPr="00C75DA4">
        <w:t xml:space="preserve"> gehanteerde begrippen</w:t>
      </w:r>
      <w:r>
        <w:t>;</w:t>
      </w:r>
    </w:p>
    <w:p w14:paraId="55AB5D2E" w14:textId="25B9B244" w:rsidR="00A52C7D" w:rsidRPr="00C75DA4" w:rsidRDefault="00A52C7D" w:rsidP="00A52C7D">
      <w:pPr>
        <w:tabs>
          <w:tab w:val="left" w:pos="1540"/>
        </w:tabs>
        <w:spacing w:after="0" w:line="240" w:lineRule="auto"/>
      </w:pPr>
      <w:r w:rsidRPr="00C75DA4">
        <w:t>Hoofdstuk 2</w:t>
      </w:r>
      <w:r>
        <w:t>:</w:t>
      </w:r>
      <w:r>
        <w:tab/>
      </w:r>
      <w:r w:rsidRPr="00C75DA4">
        <w:t xml:space="preserve">omschrijving van de organisatie, de opdracht en de opbouw van het </w:t>
      </w:r>
      <w:r w:rsidR="0089424F">
        <w:br/>
        <w:t xml:space="preserve">                         </w:t>
      </w:r>
      <w:r w:rsidRPr="00C75DA4">
        <w:t>document</w:t>
      </w:r>
      <w:r>
        <w:t>;</w:t>
      </w:r>
    </w:p>
    <w:p w14:paraId="2A22835B" w14:textId="77777777" w:rsidR="00A52C7D" w:rsidRDefault="00A52C7D" w:rsidP="00A52C7D">
      <w:pPr>
        <w:tabs>
          <w:tab w:val="left" w:pos="1540"/>
        </w:tabs>
        <w:spacing w:after="0" w:line="240" w:lineRule="auto"/>
      </w:pPr>
      <w:r w:rsidRPr="00C75DA4">
        <w:t>Hoofdstuk 3:</w:t>
      </w:r>
      <w:r>
        <w:tab/>
      </w:r>
      <w:r w:rsidRPr="00C75DA4">
        <w:t>beschrijving van de procedure van deze Europese aanbesteding</w:t>
      </w:r>
      <w:r>
        <w:t>;</w:t>
      </w:r>
    </w:p>
    <w:p w14:paraId="09160524" w14:textId="77777777" w:rsidR="00A52C7D" w:rsidRPr="00C75DA4" w:rsidRDefault="00A52C7D" w:rsidP="00A52C7D">
      <w:pPr>
        <w:tabs>
          <w:tab w:val="left" w:pos="1540"/>
        </w:tabs>
        <w:spacing w:after="0" w:line="240" w:lineRule="auto"/>
      </w:pPr>
      <w:r>
        <w:t>Hoofdstuk 4:</w:t>
      </w:r>
      <w:r>
        <w:tab/>
        <w:t>beschrijving van de Uitsluitingsgronden en minimale Geschiktheidseisen;</w:t>
      </w:r>
    </w:p>
    <w:p w14:paraId="2CCFE9B5" w14:textId="49DA576F" w:rsidR="00A52C7D" w:rsidRDefault="00A52C7D" w:rsidP="00A52C7D">
      <w:pPr>
        <w:tabs>
          <w:tab w:val="left" w:pos="1540"/>
        </w:tabs>
        <w:spacing w:after="0" w:line="240" w:lineRule="auto"/>
        <w:ind w:left="1540" w:hanging="1540"/>
      </w:pPr>
      <w:r w:rsidRPr="00C75DA4">
        <w:t xml:space="preserve">Hoofdstuk </w:t>
      </w:r>
      <w:r>
        <w:t>5</w:t>
      </w:r>
      <w:r w:rsidRPr="00C75DA4">
        <w:t>:</w:t>
      </w:r>
      <w:r>
        <w:tab/>
      </w:r>
      <w:r w:rsidRPr="00C75DA4">
        <w:t xml:space="preserve">beschrijving van </w:t>
      </w:r>
      <w:r>
        <w:t>het G</w:t>
      </w:r>
      <w:r w:rsidRPr="00C75DA4">
        <w:t>unningscriterium</w:t>
      </w:r>
      <w:r>
        <w:t>, de beoordeling en Gunning.</w:t>
      </w:r>
      <w:r w:rsidR="0089424F">
        <w:br/>
      </w:r>
    </w:p>
    <w:p w14:paraId="3F457E00" w14:textId="4F409B56" w:rsidR="00A52C7D" w:rsidRDefault="0089424F" w:rsidP="001A5177">
      <w:pPr>
        <w:tabs>
          <w:tab w:val="left" w:pos="1540"/>
        </w:tabs>
        <w:spacing w:after="0" w:line="240" w:lineRule="auto"/>
        <w:ind w:left="1540" w:hanging="1540"/>
      </w:pPr>
      <w:r w:rsidRPr="0089424F">
        <w:rPr>
          <w:u w:val="single"/>
        </w:rPr>
        <w:t xml:space="preserve">Bijlagen: </w:t>
      </w:r>
    </w:p>
    <w:p w14:paraId="53565BC7" w14:textId="77777777" w:rsidR="00A52C7D" w:rsidRDefault="00A52C7D" w:rsidP="0089424F">
      <w:pPr>
        <w:pStyle w:val="ListBullet"/>
        <w:numPr>
          <w:ilvl w:val="4"/>
          <w:numId w:val="3"/>
        </w:numPr>
        <w:spacing w:after="0" w:line="240" w:lineRule="auto"/>
      </w:pPr>
      <w:r>
        <w:t>Inschrijfformulier (bijlage A)</w:t>
      </w:r>
    </w:p>
    <w:p w14:paraId="330BCC5E" w14:textId="6ECAB2F7" w:rsidR="00A52C7D" w:rsidRDefault="00A52C7D" w:rsidP="0089424F">
      <w:pPr>
        <w:pStyle w:val="ListBullet"/>
        <w:numPr>
          <w:ilvl w:val="4"/>
          <w:numId w:val="3"/>
        </w:numPr>
        <w:spacing w:after="0" w:line="240" w:lineRule="auto"/>
      </w:pPr>
      <w:r>
        <w:t>Uniform Europees Aanbestedingsdocument UEA (bijlage B)</w:t>
      </w:r>
    </w:p>
    <w:p w14:paraId="66ABFB47" w14:textId="77777777" w:rsidR="00A52C7D" w:rsidRDefault="00A52C7D" w:rsidP="0089424F">
      <w:pPr>
        <w:pStyle w:val="ListBullet"/>
        <w:numPr>
          <w:ilvl w:val="4"/>
          <w:numId w:val="32"/>
        </w:numPr>
        <w:tabs>
          <w:tab w:val="clear" w:pos="360"/>
          <w:tab w:val="num" w:pos="1020"/>
        </w:tabs>
        <w:spacing w:after="0" w:line="240" w:lineRule="auto"/>
      </w:pPr>
      <w:r>
        <w:t>Verklaring D</w:t>
      </w:r>
      <w:r w:rsidRPr="00344E3D">
        <w:t>erde ten behoeve van middelen en/of bekwaamheden</w:t>
      </w:r>
      <w:r>
        <w:t xml:space="preserve"> (bijlage C)</w:t>
      </w:r>
    </w:p>
    <w:p w14:paraId="6ED3B76B" w14:textId="77777777" w:rsidR="00A52C7D" w:rsidRDefault="00A52C7D" w:rsidP="0089424F">
      <w:pPr>
        <w:pStyle w:val="ListBullet"/>
        <w:numPr>
          <w:ilvl w:val="4"/>
          <w:numId w:val="32"/>
        </w:numPr>
        <w:tabs>
          <w:tab w:val="clear" w:pos="360"/>
          <w:tab w:val="num" w:pos="1020"/>
        </w:tabs>
        <w:spacing w:after="0" w:line="240" w:lineRule="auto"/>
      </w:pPr>
      <w:r>
        <w:t>Format referentielijst (bijlage D)</w:t>
      </w:r>
    </w:p>
    <w:p w14:paraId="4B3081E6" w14:textId="4B3E7C4F" w:rsidR="00A52C7D" w:rsidRPr="000C55B1" w:rsidRDefault="00A52C7D" w:rsidP="0089424F">
      <w:pPr>
        <w:pStyle w:val="ListBullet"/>
        <w:numPr>
          <w:ilvl w:val="4"/>
          <w:numId w:val="3"/>
        </w:numPr>
        <w:spacing w:after="0" w:line="240" w:lineRule="auto"/>
      </w:pPr>
      <w:r w:rsidRPr="000C55B1">
        <w:t>Programma van Eisen (bijlage E)</w:t>
      </w:r>
    </w:p>
    <w:p w14:paraId="1EF4427A" w14:textId="77777777" w:rsidR="00A52C7D" w:rsidRDefault="00A52C7D" w:rsidP="0089424F">
      <w:pPr>
        <w:pStyle w:val="ListBullet"/>
        <w:numPr>
          <w:ilvl w:val="4"/>
          <w:numId w:val="3"/>
        </w:numPr>
        <w:spacing w:after="0" w:line="240" w:lineRule="auto"/>
      </w:pPr>
      <w:r>
        <w:t xml:space="preserve">Schadehistorie (bijlage F) </w:t>
      </w:r>
    </w:p>
    <w:p w14:paraId="7C482A87" w14:textId="77777777" w:rsidR="00200404" w:rsidRDefault="00A52C7D" w:rsidP="00200404">
      <w:pPr>
        <w:pStyle w:val="ListBullet"/>
        <w:spacing w:line="240" w:lineRule="auto"/>
      </w:pPr>
      <w:r w:rsidRPr="00623A8D">
        <w:t>Kengetallen en aanvulle</w:t>
      </w:r>
      <w:r>
        <w:t>nde risico-informatie (bijlage G</w:t>
      </w:r>
      <w:r w:rsidRPr="00623A8D">
        <w:t>)</w:t>
      </w:r>
    </w:p>
    <w:p w14:paraId="1FFF79A3" w14:textId="2A7C43F7" w:rsidR="0089424F" w:rsidRDefault="0089424F" w:rsidP="00200404">
      <w:pPr>
        <w:pStyle w:val="ListBullet"/>
        <w:spacing w:line="240" w:lineRule="auto"/>
      </w:pPr>
      <w:r>
        <w:t>Social Return (bijlage H)</w:t>
      </w:r>
    </w:p>
    <w:p w14:paraId="225401EB" w14:textId="77777777" w:rsidR="00A52C7D" w:rsidRDefault="00DC4C22" w:rsidP="00DC4C22">
      <w:pPr>
        <w:pStyle w:val="SectionStart"/>
        <w:numPr>
          <w:ilvl w:val="0"/>
          <w:numId w:val="0"/>
        </w:numPr>
      </w:pPr>
      <w:r>
        <w:lastRenderedPageBreak/>
        <w:t>3. Procedure van de Europese Aanbesteding</w:t>
      </w:r>
    </w:p>
    <w:p w14:paraId="0BDA490D" w14:textId="77777777" w:rsidR="00DC4C22" w:rsidRDefault="00DC4C22" w:rsidP="00DC4C22"/>
    <w:p w14:paraId="50311F6F" w14:textId="77777777" w:rsidR="00DC4C22" w:rsidRPr="00C75DA4" w:rsidRDefault="00DC4C22" w:rsidP="00DC4C22">
      <w:pPr>
        <w:spacing w:after="0" w:line="240" w:lineRule="auto"/>
      </w:pPr>
      <w:r w:rsidRPr="00C75DA4">
        <w:rPr>
          <w:b/>
        </w:rPr>
        <w:t>3.1 Aard van de procedure</w:t>
      </w:r>
      <w:r w:rsidRPr="00C75DA4">
        <w:t xml:space="preserve"> </w:t>
      </w:r>
    </w:p>
    <w:p w14:paraId="078FC982" w14:textId="77777777" w:rsidR="00DC4C22" w:rsidRPr="00C75DA4" w:rsidRDefault="00DC4C22" w:rsidP="00DC4C22">
      <w:pPr>
        <w:spacing w:after="0" w:line="240" w:lineRule="auto"/>
      </w:pPr>
      <w:r>
        <w:t xml:space="preserve">Aangezien de </w:t>
      </w:r>
      <w:r w:rsidRPr="00C75DA4">
        <w:t>geraamde waarde van de onderhavige op</w:t>
      </w:r>
      <w:r>
        <w:t xml:space="preserve">dracht hoger is dan de Europese </w:t>
      </w:r>
      <w:r w:rsidRPr="00C75DA4">
        <w:t>drempelwaarde voor aanbesteden van diensten voor</w:t>
      </w:r>
      <w:r>
        <w:t xml:space="preserve"> decentrale overheden maakt de Aanbestedende dienst</w:t>
      </w:r>
      <w:r w:rsidRPr="00C75DA4">
        <w:t xml:space="preserve"> gebruik van een </w:t>
      </w:r>
      <w:r>
        <w:t xml:space="preserve">Europese openbare procedure </w:t>
      </w:r>
      <w:r w:rsidRPr="00C75DA4">
        <w:t xml:space="preserve">conform de </w:t>
      </w:r>
      <w:r>
        <w:t>Richtlijn nr. 2014/24</w:t>
      </w:r>
      <w:r w:rsidRPr="00C75DA4">
        <w:t>/E</w:t>
      </w:r>
      <w:r>
        <w:t>U en de Aanbestedingswet 2012.</w:t>
      </w:r>
    </w:p>
    <w:p w14:paraId="32322E15" w14:textId="77777777" w:rsidR="00DC4C22" w:rsidRDefault="00DC4C22" w:rsidP="00DC4C22">
      <w:pPr>
        <w:spacing w:after="0" w:line="240" w:lineRule="auto"/>
      </w:pPr>
    </w:p>
    <w:p w14:paraId="18160368" w14:textId="77777777" w:rsidR="00DC4C22" w:rsidRPr="00C75DA4" w:rsidRDefault="00DC4C22" w:rsidP="00DC4C22">
      <w:pPr>
        <w:spacing w:after="0" w:line="240" w:lineRule="auto"/>
        <w:rPr>
          <w:b/>
        </w:rPr>
      </w:pPr>
      <w:r w:rsidRPr="00C75DA4">
        <w:rPr>
          <w:b/>
        </w:rPr>
        <w:t xml:space="preserve">3.2 Beschrijving van de procedure </w:t>
      </w:r>
    </w:p>
    <w:p w14:paraId="1F8D5EE9" w14:textId="77777777" w:rsidR="00DC4C22" w:rsidRDefault="00DC4C22" w:rsidP="00DC4C22">
      <w:pPr>
        <w:spacing w:after="0" w:line="240" w:lineRule="auto"/>
      </w:pPr>
      <w:r>
        <w:t xml:space="preserve">In deze openbare procedure worden verzekeraars gevraagd een Inschrijving uit te brengen. </w:t>
      </w:r>
    </w:p>
    <w:p w14:paraId="0D7ED7FB" w14:textId="77777777" w:rsidR="00DC4C22" w:rsidRDefault="00DC4C22" w:rsidP="00DC4C22">
      <w:pPr>
        <w:spacing w:after="0" w:line="240" w:lineRule="auto"/>
      </w:pPr>
    </w:p>
    <w:p w14:paraId="563068A9" w14:textId="77777777" w:rsidR="00DC4C22" w:rsidRDefault="00DC4C22" w:rsidP="00DC4C22">
      <w:pPr>
        <w:spacing w:after="0" w:line="240" w:lineRule="auto"/>
      </w:pPr>
      <w:r>
        <w:t>De tijdig ontvangen Inschrijvingen zullen worden beoordeeld op het voldoen aan de procedurevoorschriften, de afwezigheid van Uitsluitingsgronden, het voldoen aan de gestelde Geschiktheidseisen en de gestelde eisen aan de opdracht. De Inschrijver en de Inschrijving dienen aan alle eisen en voorschriften te voldoen. Indien dit niet het geval is, wordt de Inschrijving uitgesloten van verdere deelname. Indien Inschrijver en Inschrijving wel voldoen wordt de Inschrijving beoordeeld op basis van het van toepassing zijnde Gunningscriterium en zo de winnende Inschrijving(en) vastgesteld.</w:t>
      </w:r>
    </w:p>
    <w:p w14:paraId="1A2C093E" w14:textId="77777777" w:rsidR="00DC4C22" w:rsidRDefault="00DC4C22" w:rsidP="00DC4C22">
      <w:pPr>
        <w:spacing w:after="0" w:line="240" w:lineRule="auto"/>
      </w:pPr>
    </w:p>
    <w:p w14:paraId="7D99D5C9" w14:textId="77777777" w:rsidR="00DC4C22" w:rsidRPr="00C75DA4" w:rsidRDefault="00DC4C22" w:rsidP="00DC4C22">
      <w:pPr>
        <w:spacing w:after="0" w:line="240" w:lineRule="auto"/>
        <w:rPr>
          <w:b/>
        </w:rPr>
      </w:pPr>
      <w:r w:rsidRPr="00C75DA4">
        <w:rPr>
          <w:b/>
        </w:rPr>
        <w:t>3.3  Planning</w:t>
      </w:r>
    </w:p>
    <w:p w14:paraId="6569EF98" w14:textId="4A7ABF7D" w:rsidR="00DC0C75" w:rsidRPr="00CA20B9" w:rsidRDefault="00DC4C22" w:rsidP="00DC4C22">
      <w:pPr>
        <w:spacing w:after="0" w:line="240" w:lineRule="auto"/>
        <w:rPr>
          <w:strike/>
        </w:rPr>
      </w:pPr>
      <w:r w:rsidRPr="00E123C2">
        <w:t xml:space="preserve">In de volgende tabel staat de globale planning van de aanbesteding beschreven. De </w:t>
      </w:r>
      <w:r>
        <w:t>Aanbestedende dienst</w:t>
      </w:r>
      <w:r w:rsidRPr="00E123C2">
        <w:t xml:space="preserve"> streeft ernaar deze planning te volgen.</w:t>
      </w:r>
      <w:r>
        <w:t xml:space="preserve"> Aan deze planning kan door de I</w:t>
      </w:r>
      <w:r w:rsidRPr="00E123C2">
        <w:t>nschrijver op geen enkele wijze rechten worden ontleend.</w:t>
      </w:r>
      <w:r w:rsidR="001A5177">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3575"/>
      </w:tblGrid>
      <w:tr w:rsidR="00DC0C75" w:rsidRPr="00261145" w14:paraId="7CBB1DD5" w14:textId="77777777" w:rsidTr="00F205F2">
        <w:tc>
          <w:tcPr>
            <w:tcW w:w="5637" w:type="dxa"/>
            <w:shd w:val="clear" w:color="auto" w:fill="B3B3B3"/>
          </w:tcPr>
          <w:p w14:paraId="2C1989DD" w14:textId="77777777" w:rsidR="00DC0C75" w:rsidRPr="00261145" w:rsidRDefault="00DC0C75" w:rsidP="00F205F2">
            <w:pPr>
              <w:spacing w:after="0" w:line="240" w:lineRule="auto"/>
              <w:rPr>
                <w:b/>
              </w:rPr>
            </w:pPr>
            <w:r w:rsidRPr="00261145">
              <w:rPr>
                <w:b/>
              </w:rPr>
              <w:t>Activiteit</w:t>
            </w:r>
          </w:p>
        </w:tc>
        <w:tc>
          <w:tcPr>
            <w:tcW w:w="3575" w:type="dxa"/>
            <w:shd w:val="clear" w:color="auto" w:fill="B3B3B3"/>
          </w:tcPr>
          <w:p w14:paraId="6ACAAF7C" w14:textId="77777777" w:rsidR="00DC0C75" w:rsidRPr="00261145" w:rsidRDefault="00DC0C75" w:rsidP="00F205F2">
            <w:pPr>
              <w:spacing w:after="0" w:line="240" w:lineRule="auto"/>
              <w:rPr>
                <w:b/>
              </w:rPr>
            </w:pPr>
            <w:r w:rsidRPr="00261145">
              <w:rPr>
                <w:b/>
              </w:rPr>
              <w:t>Datum</w:t>
            </w:r>
          </w:p>
        </w:tc>
      </w:tr>
      <w:tr w:rsidR="00DC0C75" w:rsidRPr="00261145" w14:paraId="5F9A5889" w14:textId="77777777" w:rsidTr="00F205F2">
        <w:tc>
          <w:tcPr>
            <w:tcW w:w="5637" w:type="dxa"/>
            <w:shd w:val="clear" w:color="auto" w:fill="auto"/>
          </w:tcPr>
          <w:p w14:paraId="317462E6" w14:textId="77777777" w:rsidR="00DC0C75" w:rsidRPr="00261145" w:rsidRDefault="00DC0C75" w:rsidP="00F205F2">
            <w:pPr>
              <w:spacing w:after="0" w:line="240" w:lineRule="auto"/>
            </w:pPr>
            <w:r w:rsidRPr="00261145">
              <w:t xml:space="preserve">Verzending </w:t>
            </w:r>
            <w:r>
              <w:t>aankondigingsformulier</w:t>
            </w:r>
          </w:p>
        </w:tc>
        <w:tc>
          <w:tcPr>
            <w:tcW w:w="3575" w:type="dxa"/>
            <w:shd w:val="clear" w:color="auto" w:fill="auto"/>
          </w:tcPr>
          <w:p w14:paraId="5902E865" w14:textId="01A90E4A" w:rsidR="00DC0C75" w:rsidRPr="00261145" w:rsidRDefault="002E29C0" w:rsidP="002E29C0">
            <w:pPr>
              <w:spacing w:after="0" w:line="240" w:lineRule="auto"/>
            </w:pPr>
            <w:r>
              <w:t>5</w:t>
            </w:r>
            <w:r w:rsidR="00DC0C75">
              <w:t xml:space="preserve"> januari 2023</w:t>
            </w:r>
          </w:p>
        </w:tc>
      </w:tr>
      <w:tr w:rsidR="00DC0C75" w:rsidRPr="00261145" w14:paraId="066A7866" w14:textId="77777777" w:rsidTr="00F205F2">
        <w:tc>
          <w:tcPr>
            <w:tcW w:w="5637" w:type="dxa"/>
            <w:shd w:val="clear" w:color="auto" w:fill="auto"/>
          </w:tcPr>
          <w:p w14:paraId="3F43648C" w14:textId="77777777" w:rsidR="00DC0C75" w:rsidRPr="00261145" w:rsidRDefault="00DC0C75" w:rsidP="00F205F2">
            <w:pPr>
              <w:spacing w:after="0" w:line="240" w:lineRule="auto"/>
            </w:pPr>
            <w:r w:rsidRPr="00261145">
              <w:t>Deadline indienen vragen</w:t>
            </w:r>
          </w:p>
        </w:tc>
        <w:tc>
          <w:tcPr>
            <w:tcW w:w="3575" w:type="dxa"/>
            <w:shd w:val="clear" w:color="auto" w:fill="auto"/>
          </w:tcPr>
          <w:p w14:paraId="17753477" w14:textId="59181D9B" w:rsidR="00DC0C75" w:rsidRPr="00261145" w:rsidRDefault="00DC0C75" w:rsidP="002E29C0">
            <w:pPr>
              <w:spacing w:after="0" w:line="240" w:lineRule="auto"/>
            </w:pPr>
            <w:r>
              <w:t>1</w:t>
            </w:r>
            <w:r w:rsidR="002E29C0">
              <w:t>9</w:t>
            </w:r>
            <w:r>
              <w:t xml:space="preserve"> januari 2023</w:t>
            </w:r>
          </w:p>
        </w:tc>
      </w:tr>
      <w:tr w:rsidR="00DC0C75" w:rsidRPr="00261145" w14:paraId="32DEA2C5" w14:textId="77777777" w:rsidTr="00F205F2">
        <w:tc>
          <w:tcPr>
            <w:tcW w:w="5637" w:type="dxa"/>
            <w:shd w:val="clear" w:color="auto" w:fill="auto"/>
          </w:tcPr>
          <w:p w14:paraId="3D999940" w14:textId="77777777" w:rsidR="00DC0C75" w:rsidRPr="00ED2487" w:rsidRDefault="00DC0C75" w:rsidP="00F205F2">
            <w:pPr>
              <w:spacing w:after="0" w:line="240" w:lineRule="auto"/>
            </w:pPr>
            <w:r w:rsidRPr="00ED2487">
              <w:t>Deadline publicatie Nota van Inlichtingen</w:t>
            </w:r>
          </w:p>
        </w:tc>
        <w:tc>
          <w:tcPr>
            <w:tcW w:w="3575" w:type="dxa"/>
            <w:shd w:val="clear" w:color="auto" w:fill="auto"/>
          </w:tcPr>
          <w:p w14:paraId="48990EEE" w14:textId="3C94322A" w:rsidR="00DC0C75" w:rsidRPr="00ED2487" w:rsidRDefault="00DC0C75" w:rsidP="002E29C0">
            <w:pPr>
              <w:spacing w:after="0" w:line="240" w:lineRule="auto"/>
            </w:pPr>
            <w:r>
              <w:t>2</w:t>
            </w:r>
            <w:r w:rsidR="002E29C0">
              <w:t>6</w:t>
            </w:r>
            <w:r>
              <w:t xml:space="preserve"> januari 2023</w:t>
            </w:r>
          </w:p>
        </w:tc>
      </w:tr>
      <w:tr w:rsidR="00DC0C75" w:rsidRPr="00261145" w14:paraId="7B38CE03" w14:textId="77777777" w:rsidTr="00F205F2">
        <w:tc>
          <w:tcPr>
            <w:tcW w:w="5637" w:type="dxa"/>
            <w:shd w:val="clear" w:color="auto" w:fill="auto"/>
          </w:tcPr>
          <w:p w14:paraId="22171F08" w14:textId="77777777" w:rsidR="00DC0C75" w:rsidRPr="00ED2487" w:rsidRDefault="00DC0C75" w:rsidP="00F205F2">
            <w:pPr>
              <w:spacing w:after="0" w:line="240" w:lineRule="auto"/>
            </w:pPr>
            <w:r w:rsidRPr="00ED2487">
              <w:t>Deadline indienen Inschrijvingen</w:t>
            </w:r>
          </w:p>
        </w:tc>
        <w:tc>
          <w:tcPr>
            <w:tcW w:w="3575" w:type="dxa"/>
            <w:shd w:val="clear" w:color="auto" w:fill="auto"/>
          </w:tcPr>
          <w:p w14:paraId="6C0E49F9" w14:textId="6C4A3709" w:rsidR="00DC0C75" w:rsidRPr="00ED2487" w:rsidRDefault="00DC0C75" w:rsidP="002E29C0">
            <w:pPr>
              <w:spacing w:after="0" w:line="240" w:lineRule="auto"/>
            </w:pPr>
            <w:r>
              <w:t>1</w:t>
            </w:r>
            <w:r w:rsidR="002E29C0">
              <w:t>6</w:t>
            </w:r>
            <w:r>
              <w:t xml:space="preserve"> februari 2023 (12:00 uur)</w:t>
            </w:r>
          </w:p>
        </w:tc>
      </w:tr>
      <w:tr w:rsidR="00DC0C75" w:rsidRPr="00261145" w14:paraId="4961C4FB" w14:textId="77777777" w:rsidTr="00F205F2">
        <w:tc>
          <w:tcPr>
            <w:tcW w:w="5637" w:type="dxa"/>
            <w:shd w:val="clear" w:color="auto" w:fill="auto"/>
          </w:tcPr>
          <w:p w14:paraId="4D445355" w14:textId="77777777" w:rsidR="00DC0C75" w:rsidRPr="00ED2487" w:rsidRDefault="00DC0C75" w:rsidP="00F205F2">
            <w:pPr>
              <w:spacing w:after="0" w:line="240" w:lineRule="auto"/>
            </w:pPr>
            <w:r w:rsidRPr="00ED2487">
              <w:t xml:space="preserve">Voorgenomen Gunning (ingangsdatum </w:t>
            </w:r>
            <w:r>
              <w:t>bezwaar</w:t>
            </w:r>
            <w:r w:rsidRPr="00ED2487">
              <w:t xml:space="preserve">termijn) </w:t>
            </w:r>
          </w:p>
        </w:tc>
        <w:tc>
          <w:tcPr>
            <w:tcW w:w="3575" w:type="dxa"/>
            <w:shd w:val="clear" w:color="auto" w:fill="auto"/>
          </w:tcPr>
          <w:p w14:paraId="513DC2AA" w14:textId="2ABA292B" w:rsidR="00DC0C75" w:rsidRPr="00ED2487" w:rsidRDefault="00DC0C75" w:rsidP="002E29C0">
            <w:pPr>
              <w:spacing w:after="0" w:line="240" w:lineRule="auto"/>
            </w:pPr>
            <w:r>
              <w:t>2</w:t>
            </w:r>
            <w:r w:rsidR="002E29C0">
              <w:t xml:space="preserve">3 </w:t>
            </w:r>
            <w:r>
              <w:t xml:space="preserve">februari 2023 </w:t>
            </w:r>
          </w:p>
        </w:tc>
      </w:tr>
      <w:tr w:rsidR="00DC0C75" w:rsidRPr="00261145" w14:paraId="5388C045" w14:textId="77777777" w:rsidTr="00F205F2">
        <w:tc>
          <w:tcPr>
            <w:tcW w:w="5637" w:type="dxa"/>
            <w:shd w:val="clear" w:color="auto" w:fill="auto"/>
          </w:tcPr>
          <w:p w14:paraId="46CEA720" w14:textId="77777777" w:rsidR="00DC0C75" w:rsidRPr="00ED2487" w:rsidRDefault="00DC0C75" w:rsidP="00F205F2">
            <w:pPr>
              <w:spacing w:after="0" w:line="240" w:lineRule="auto"/>
            </w:pPr>
            <w:r w:rsidRPr="00ED2487">
              <w:t>Definitieve Gunning</w:t>
            </w:r>
          </w:p>
        </w:tc>
        <w:tc>
          <w:tcPr>
            <w:tcW w:w="3575" w:type="dxa"/>
            <w:shd w:val="clear" w:color="auto" w:fill="auto"/>
          </w:tcPr>
          <w:p w14:paraId="00EE5D95" w14:textId="20AADB31" w:rsidR="00DC0C75" w:rsidRPr="00122068" w:rsidRDefault="00DC0C75" w:rsidP="002E29C0">
            <w:pPr>
              <w:spacing w:after="0" w:line="240" w:lineRule="auto"/>
            </w:pPr>
            <w:r>
              <w:t>1</w:t>
            </w:r>
            <w:r w:rsidR="002E29C0">
              <w:t>7</w:t>
            </w:r>
            <w:r>
              <w:t xml:space="preserve"> maart 2023</w:t>
            </w:r>
          </w:p>
        </w:tc>
      </w:tr>
      <w:tr w:rsidR="00DC0C75" w:rsidRPr="00261145" w14:paraId="414EE6A3" w14:textId="77777777" w:rsidTr="00F205F2">
        <w:tc>
          <w:tcPr>
            <w:tcW w:w="5637" w:type="dxa"/>
            <w:shd w:val="clear" w:color="auto" w:fill="auto"/>
          </w:tcPr>
          <w:p w14:paraId="4044F82D" w14:textId="77777777" w:rsidR="00DC0C75" w:rsidRPr="00261145" w:rsidRDefault="00DC0C75" w:rsidP="00F205F2">
            <w:pPr>
              <w:spacing w:after="0" w:line="240" w:lineRule="auto"/>
            </w:pPr>
            <w:r w:rsidRPr="00261145">
              <w:t>Ingangsdatum contract</w:t>
            </w:r>
          </w:p>
        </w:tc>
        <w:tc>
          <w:tcPr>
            <w:tcW w:w="3575" w:type="dxa"/>
            <w:shd w:val="clear" w:color="auto" w:fill="auto"/>
          </w:tcPr>
          <w:p w14:paraId="30F1A4E0" w14:textId="77777777" w:rsidR="00DC0C75" w:rsidRPr="00D36725" w:rsidRDefault="00DC0C75" w:rsidP="00F205F2">
            <w:pPr>
              <w:spacing w:after="0" w:line="240" w:lineRule="auto"/>
              <w:rPr>
                <w:b/>
              </w:rPr>
            </w:pPr>
            <w:r>
              <w:rPr>
                <w:b/>
              </w:rPr>
              <w:t>1 april 2023, 00:00 uur</w:t>
            </w:r>
          </w:p>
        </w:tc>
      </w:tr>
    </w:tbl>
    <w:p w14:paraId="11AB8BEA" w14:textId="2A06E41D" w:rsidR="00DC4C22" w:rsidRPr="00CA20B9" w:rsidRDefault="00DC4C22" w:rsidP="00DC4C22">
      <w:pPr>
        <w:spacing w:after="0" w:line="240" w:lineRule="auto"/>
        <w:rPr>
          <w:strike/>
        </w:rPr>
      </w:pPr>
    </w:p>
    <w:p w14:paraId="3EC030F8" w14:textId="77777777" w:rsidR="00DC4C22" w:rsidRPr="00C75DA4" w:rsidRDefault="00DC4C22" w:rsidP="00DC4C22">
      <w:pPr>
        <w:spacing w:after="0" w:line="240" w:lineRule="auto"/>
        <w:rPr>
          <w:b/>
        </w:rPr>
      </w:pPr>
      <w:r>
        <w:t>Mocht er onvoorzien aanleiding zijn af te moeten wijken van bovenstaande planning, behoudt de Aanbestedende dienst</w:t>
      </w:r>
      <w:r w:rsidRPr="00C75DA4">
        <w:t xml:space="preserve"> </w:t>
      </w:r>
      <w:r>
        <w:t>zich het recht voor de planning e</w:t>
      </w:r>
      <w:r w:rsidRPr="00C75DA4">
        <w:t xml:space="preserve">enzijdig </w:t>
      </w:r>
      <w:r>
        <w:t xml:space="preserve">te wijzigen (met in achtneming van </w:t>
      </w:r>
      <w:r w:rsidRPr="00C75DA4">
        <w:t>wettelijk vastgestel</w:t>
      </w:r>
      <w:r>
        <w:t xml:space="preserve">de minimumtermijnen). Inschrijvers </w:t>
      </w:r>
      <w:r w:rsidRPr="00C75DA4">
        <w:t>wor</w:t>
      </w:r>
      <w:r>
        <w:t xml:space="preserve">den hiervan tijdig op de hoogte </w:t>
      </w:r>
      <w:r w:rsidRPr="00C75DA4">
        <w:t>gesteld.</w:t>
      </w:r>
    </w:p>
    <w:p w14:paraId="60D5CCFC" w14:textId="40B5826E" w:rsidR="00DC4C22" w:rsidRPr="00C75DA4" w:rsidRDefault="00DC4C22" w:rsidP="00DC4C22">
      <w:pPr>
        <w:spacing w:after="0" w:line="240" w:lineRule="auto"/>
      </w:pPr>
    </w:p>
    <w:p w14:paraId="0525DB8F" w14:textId="77777777" w:rsidR="00DC4C22" w:rsidRPr="00C75DA4" w:rsidRDefault="00DC4C22" w:rsidP="00DC4C22">
      <w:pPr>
        <w:spacing w:after="0" w:line="240" w:lineRule="auto"/>
        <w:rPr>
          <w:b/>
        </w:rPr>
      </w:pPr>
      <w:r w:rsidRPr="00C75DA4">
        <w:rPr>
          <w:b/>
        </w:rPr>
        <w:t>3.4 Communicatie</w:t>
      </w:r>
    </w:p>
    <w:p w14:paraId="1864A1AB" w14:textId="77777777" w:rsidR="00DC4C22" w:rsidRPr="00623A8D" w:rsidRDefault="00DC4C22" w:rsidP="00DC4C22">
      <w:r w:rsidRPr="00623A8D">
        <w:t>Deze aanbesteding wordt uitgevoerd door Marsh. Alle correspondentie over deze aanbesteding vindt plaats via TenderNed. Vragen dient u te stellen via TenderNed.</w:t>
      </w:r>
    </w:p>
    <w:p w14:paraId="679AD0BF" w14:textId="77777777" w:rsidR="00DC4C22" w:rsidRDefault="00DC4C22" w:rsidP="00DC4C22">
      <w:pPr>
        <w:spacing w:after="0" w:line="240" w:lineRule="auto"/>
      </w:pPr>
      <w:r w:rsidRPr="00C75DA4">
        <w:t xml:space="preserve">Het is, op straffe van uitsluiting, verboden om </w:t>
      </w:r>
      <w:r>
        <w:t xml:space="preserve">met betrekking tot deze aanbesteding </w:t>
      </w:r>
      <w:r w:rsidRPr="00C75DA4">
        <w:t>op een andere dan de hier beschreven wij</w:t>
      </w:r>
      <w:r>
        <w:t xml:space="preserve">ze </w:t>
      </w:r>
      <w:r w:rsidRPr="00C75DA4">
        <w:t xml:space="preserve">contact te zoeken met </w:t>
      </w:r>
      <w:r>
        <w:t xml:space="preserve">de gemeente. </w:t>
      </w:r>
    </w:p>
    <w:p w14:paraId="39470EFF" w14:textId="77777777" w:rsidR="00DC4C22" w:rsidRDefault="00DC4C22" w:rsidP="00DC4C22">
      <w:pPr>
        <w:spacing w:after="0" w:line="240" w:lineRule="auto"/>
      </w:pPr>
    </w:p>
    <w:p w14:paraId="76171DC8" w14:textId="77777777" w:rsidR="00DC4C22" w:rsidRDefault="00DC4C22" w:rsidP="00DC4C22">
      <w:pPr>
        <w:spacing w:after="0" w:line="240" w:lineRule="auto"/>
        <w:rPr>
          <w:b/>
        </w:rPr>
      </w:pPr>
      <w:r w:rsidRPr="00C75DA4">
        <w:rPr>
          <w:b/>
        </w:rPr>
        <w:t xml:space="preserve">3.5 </w:t>
      </w:r>
      <w:r>
        <w:rPr>
          <w:b/>
        </w:rPr>
        <w:t xml:space="preserve">Nota van </w:t>
      </w:r>
      <w:r w:rsidRPr="00C75DA4">
        <w:rPr>
          <w:b/>
        </w:rPr>
        <w:t>Inlichtingen</w:t>
      </w:r>
    </w:p>
    <w:p w14:paraId="6FDE76FE" w14:textId="77777777" w:rsidR="00DC4C22" w:rsidRDefault="00DC4C22" w:rsidP="00DC4C22">
      <w:pPr>
        <w:pStyle w:val="CommentText"/>
      </w:pPr>
      <w:r w:rsidRPr="00636BFC">
        <w:t xml:space="preserve">Verzoeken tot nadere informatie en vragen met betrekking tot de inhoud en aspecten rond deze aanbestedingsprocedure worden gesteld via </w:t>
      </w:r>
      <w:r>
        <w:t>TenderNed</w:t>
      </w:r>
      <w:r w:rsidRPr="00636BFC">
        <w:t xml:space="preserve">. </w:t>
      </w:r>
    </w:p>
    <w:p w14:paraId="4487D97F" w14:textId="3C06E553" w:rsidR="00DC4C22" w:rsidRPr="00623A8D" w:rsidRDefault="00DC4C22" w:rsidP="00DC4C22">
      <w:pPr>
        <w:pStyle w:val="CommentText"/>
        <w:rPr>
          <w:b/>
        </w:rPr>
      </w:pPr>
      <w:r w:rsidRPr="00636BFC" w:rsidDel="00B15930">
        <w:t xml:space="preserve">Er </w:t>
      </w:r>
      <w:r w:rsidR="00DC0C75">
        <w:t xml:space="preserve">is één </w:t>
      </w:r>
      <w:r w:rsidRPr="00636BFC" w:rsidDel="00B15930">
        <w:t>vragenronde</w:t>
      </w:r>
      <w:r w:rsidR="00DC0C75">
        <w:t xml:space="preserve"> gepland voor </w:t>
      </w:r>
      <w:r w:rsidRPr="00636BFC" w:rsidDel="00B15930">
        <w:t>deze aanbestedingsprocedure. In de paragraaf ‘planning’ staa</w:t>
      </w:r>
      <w:r>
        <w:t>t</w:t>
      </w:r>
      <w:r w:rsidRPr="00636BFC" w:rsidDel="00B15930">
        <w:t xml:space="preserve"> de deadline voor het indienen van vragen.</w:t>
      </w:r>
      <w:r w:rsidRPr="00E75E6E" w:rsidDel="00B15930">
        <w:rPr>
          <w:b/>
        </w:rPr>
        <w:t xml:space="preserve"> </w:t>
      </w:r>
    </w:p>
    <w:p w14:paraId="2AAFB448" w14:textId="77777777" w:rsidR="00DC4C22" w:rsidRDefault="00DC4C22" w:rsidP="00DC4C22">
      <w:pPr>
        <w:spacing w:after="0" w:line="240" w:lineRule="auto"/>
      </w:pPr>
      <w:r w:rsidRPr="00636BFC">
        <w:lastRenderedPageBreak/>
        <w:t>Bij het stellen van vragen over de inhoud van deze Uitnodiging tot inschrijving dient per vraag aangegeven te worden op welk stuk tekst, met daarbij het paginanummer, de vraag betrekking heeft.</w:t>
      </w:r>
      <w:r>
        <w:t xml:space="preserve"> </w:t>
      </w:r>
      <w:r w:rsidRPr="00C75DA4">
        <w:t>Alle</w:t>
      </w:r>
      <w:r>
        <w:t xml:space="preserve"> gestelde vragen </w:t>
      </w:r>
      <w:r w:rsidRPr="00C75DA4">
        <w:t>zullen anoniem worden gemaakt en worden beantwoord in een N</w:t>
      </w:r>
      <w:r>
        <w:t xml:space="preserve">ota van Inlichtingen. Deze Nota van Inlichtingen zal via TenderNed </w:t>
      </w:r>
      <w:r w:rsidRPr="00C75DA4">
        <w:t xml:space="preserve">aan </w:t>
      </w:r>
      <w:r>
        <w:t>alle Inschrijvers wordt verstrekt en zal integraal onderdeel uitmaken van de aanbestedingsstukken.</w:t>
      </w:r>
    </w:p>
    <w:p w14:paraId="31A3EB26" w14:textId="77777777" w:rsidR="00DC4C22" w:rsidRDefault="00DC4C22" w:rsidP="00DC4C22">
      <w:pPr>
        <w:spacing w:after="0" w:line="240" w:lineRule="auto"/>
      </w:pPr>
    </w:p>
    <w:p w14:paraId="03E1D730" w14:textId="77777777" w:rsidR="00DC4C22" w:rsidRPr="00C75DA4" w:rsidRDefault="00DC4C22" w:rsidP="00DC4C22">
      <w:pPr>
        <w:spacing w:after="0" w:line="240" w:lineRule="auto"/>
        <w:rPr>
          <w:b/>
        </w:rPr>
      </w:pPr>
      <w:r>
        <w:rPr>
          <w:b/>
        </w:rPr>
        <w:t>3.6 Fouten en tegenstrijdigheden</w:t>
      </w:r>
    </w:p>
    <w:p w14:paraId="0A08FD85" w14:textId="77777777" w:rsidR="00DC4C22" w:rsidRDefault="00DC4C22" w:rsidP="00DC4C22">
      <w:pPr>
        <w:spacing w:after="0" w:line="240" w:lineRule="auto"/>
      </w:pPr>
      <w:r w:rsidRPr="00C75DA4">
        <w:t xml:space="preserve">Deze </w:t>
      </w:r>
      <w:r>
        <w:t>Uitnodiging tot inschrijving</w:t>
      </w:r>
      <w:r w:rsidRPr="00C75DA4">
        <w:t xml:space="preserve"> is met zorg samengesteld. Moch</w:t>
      </w:r>
      <w:r>
        <w:t xml:space="preserve">t u desondanks fouten, onrechtmatigheden, onregelmatigheden of tegenstrijdigheden </w:t>
      </w:r>
      <w:r w:rsidRPr="00C75DA4">
        <w:t>tegenkomen, dan dient u</w:t>
      </w:r>
      <w:r>
        <w:t xml:space="preserve"> de Aanbestedende dienst</w:t>
      </w:r>
      <w:r w:rsidRPr="00C75DA4">
        <w:t xml:space="preserve"> </w:t>
      </w:r>
      <w:r>
        <w:t xml:space="preserve">hiervan zo spoedig mogelijk doch uiterlijk vóór de laatste deadline voor het indienen van vragen voor de Nota van Inlichtingen op de hoogte te brengen. U kunt uw bezwaar kenbaar maken door het indienen van een vraag voor de Nota van Inlichtingen. Wanneer de in de Nota van Inlichtingen verstrekte reactie op uw bezwaar voor u niet bevredigend is en u uw bezwaar handhaaft kunt u een officiële klacht bij het klachtenmeldpunt voor deze aanbesteding indienen (zie paragraaf ‘klachtenprocedure’). Het staat u overigens ook vrij om gelijk een klacht in te dienen. </w:t>
      </w:r>
    </w:p>
    <w:p w14:paraId="15F289D2" w14:textId="77777777" w:rsidR="00DC4C22" w:rsidRDefault="00DC4C22" w:rsidP="00DC4C22">
      <w:pPr>
        <w:spacing w:after="0" w:line="240" w:lineRule="auto"/>
      </w:pPr>
    </w:p>
    <w:p w14:paraId="149E011A" w14:textId="77777777" w:rsidR="00DC4C22" w:rsidRDefault="00DC4C22" w:rsidP="00DC4C22">
      <w:pPr>
        <w:spacing w:after="0" w:line="240" w:lineRule="auto"/>
      </w:pPr>
      <w:r>
        <w:t>De Aanbestedende dienst</w:t>
      </w:r>
      <w:r w:rsidRPr="00C75DA4">
        <w:t xml:space="preserve"> </w:t>
      </w:r>
      <w:r>
        <w:t xml:space="preserve">zal aan het uitblijven </w:t>
      </w:r>
      <w:r w:rsidRPr="00C75DA4">
        <w:t>van bezwaren het vertrouwen ontlenen, dat de aanbest</w:t>
      </w:r>
      <w:r>
        <w:t xml:space="preserve">eding zonder bezwaar kan worden </w:t>
      </w:r>
      <w:r w:rsidRPr="00C75DA4">
        <w:t>voortgezet en tot</w:t>
      </w:r>
      <w:r>
        <w:t xml:space="preserve"> ontvangst van de Inschrijvingen kan worden overgegaan. Inschrijvers die niet </w:t>
      </w:r>
      <w:r w:rsidRPr="00C75DA4">
        <w:t>tij</w:t>
      </w:r>
      <w:r>
        <w:t>dig klagen over fouten, onrechtmatigheden, onregelmatigheden of tegenstrijdigheden</w:t>
      </w:r>
      <w:r w:rsidRPr="00C75DA4">
        <w:t xml:space="preserve"> doen</w:t>
      </w:r>
      <w:r>
        <w:t xml:space="preserve"> afstand van hun recht om tegen deze gebreken</w:t>
      </w:r>
      <w:r w:rsidRPr="00C75DA4">
        <w:t xml:space="preserve"> op te komen, althans zij </w:t>
      </w:r>
      <w:r>
        <w:t>verliezen</w:t>
      </w:r>
      <w:r w:rsidRPr="00C75DA4">
        <w:t xml:space="preserve"> dat recht. </w:t>
      </w:r>
    </w:p>
    <w:p w14:paraId="0C9D04AF" w14:textId="77777777" w:rsidR="00DC4C22" w:rsidRDefault="00DC4C22" w:rsidP="00DC4C22">
      <w:pPr>
        <w:spacing w:after="0" w:line="240" w:lineRule="auto"/>
      </w:pPr>
    </w:p>
    <w:p w14:paraId="11E45BA2" w14:textId="77777777" w:rsidR="00DC4C22" w:rsidRPr="00C33AC5" w:rsidRDefault="00DC4C22" w:rsidP="00DC4C22">
      <w:pPr>
        <w:spacing w:after="0" w:line="240" w:lineRule="auto"/>
        <w:rPr>
          <w:b/>
        </w:rPr>
      </w:pPr>
      <w:r w:rsidRPr="00C33AC5">
        <w:rPr>
          <w:b/>
        </w:rPr>
        <w:t>3.7 Klachtenprocedure</w:t>
      </w:r>
    </w:p>
    <w:p w14:paraId="42B41790" w14:textId="77777777" w:rsidR="00C8282E" w:rsidRPr="00A70530" w:rsidRDefault="00C8282E" w:rsidP="00C8282E">
      <w:pPr>
        <w:pStyle w:val="Default"/>
        <w:rPr>
          <w:sz w:val="22"/>
          <w:szCs w:val="22"/>
          <w:lang w:eastAsia="en-US"/>
        </w:rPr>
      </w:pPr>
      <w:r w:rsidRPr="00A70530">
        <w:rPr>
          <w:sz w:val="22"/>
          <w:szCs w:val="22"/>
          <w:lang w:eastAsia="en-US"/>
        </w:rPr>
        <w:t xml:space="preserve">Als een partij een klacht heeft tegen de aanbestedingsprocedure en/of tegen de handelswijze van de aanbestedende dienst, dan dient deze gemotiveerd en onderbouwd aan te geven met welke punten/onderdelen van de aanbesteding zij het niet eens is. </w:t>
      </w:r>
    </w:p>
    <w:p w14:paraId="11F8C331" w14:textId="77777777" w:rsidR="00C8282E" w:rsidRPr="00A70530" w:rsidRDefault="00C8282E" w:rsidP="00C8282E">
      <w:pPr>
        <w:pStyle w:val="Default"/>
        <w:rPr>
          <w:sz w:val="22"/>
          <w:szCs w:val="22"/>
          <w:lang w:eastAsia="en-US"/>
        </w:rPr>
      </w:pPr>
    </w:p>
    <w:p w14:paraId="0F64FB28" w14:textId="17F41664" w:rsidR="00C8282E" w:rsidRPr="00A70530" w:rsidRDefault="00C8282E" w:rsidP="00C8282E">
      <w:pPr>
        <w:pStyle w:val="Default"/>
        <w:rPr>
          <w:color w:val="auto"/>
          <w:sz w:val="22"/>
          <w:szCs w:val="22"/>
        </w:rPr>
      </w:pPr>
      <w:r w:rsidRPr="00A70530">
        <w:rPr>
          <w:color w:val="auto"/>
          <w:sz w:val="22"/>
          <w:szCs w:val="22"/>
        </w:rPr>
        <w:t xml:space="preserve">Deze klacht kan worden ingediend via aanbesteding@capelleaandenijssel.nl, met in de onderwerpregel: EU-aanbesteding </w:t>
      </w:r>
      <w:r>
        <w:rPr>
          <w:color w:val="auto"/>
          <w:sz w:val="22"/>
          <w:szCs w:val="22"/>
        </w:rPr>
        <w:t>Aansprakelijkheidsverzekering</w:t>
      </w:r>
      <w:r w:rsidRPr="00A70530">
        <w:rPr>
          <w:color w:val="auto"/>
          <w:sz w:val="22"/>
          <w:szCs w:val="22"/>
        </w:rPr>
        <w:t xml:space="preserve"> – Capelle aan den IJssel. De aanbestedende dienst bepaalt of de klacht aanleiding is tot het opschorten van de aanbestedingsprocedure.</w:t>
      </w:r>
    </w:p>
    <w:p w14:paraId="74EB40D6" w14:textId="525BD756" w:rsidR="00DC4C22" w:rsidRPr="00C75DA4" w:rsidRDefault="00DC4C22" w:rsidP="00DC4C22">
      <w:pPr>
        <w:spacing w:after="0" w:line="240" w:lineRule="auto"/>
      </w:pPr>
    </w:p>
    <w:p w14:paraId="002356A1" w14:textId="77777777" w:rsidR="00DC4C22" w:rsidRPr="00C75DA4" w:rsidRDefault="00DC4C22" w:rsidP="00DC4C22">
      <w:pPr>
        <w:spacing w:after="0" w:line="240" w:lineRule="auto"/>
      </w:pPr>
      <w:r>
        <w:rPr>
          <w:b/>
        </w:rPr>
        <w:t>3.8</w:t>
      </w:r>
      <w:r w:rsidRPr="00C75DA4">
        <w:rPr>
          <w:b/>
        </w:rPr>
        <w:t xml:space="preserve"> </w:t>
      </w:r>
      <w:r>
        <w:rPr>
          <w:b/>
        </w:rPr>
        <w:t>Procedurevoorschriften</w:t>
      </w:r>
    </w:p>
    <w:p w14:paraId="66BF139C" w14:textId="77777777" w:rsidR="00DC4C22" w:rsidRDefault="00DC4C22" w:rsidP="00DC4C22">
      <w:pPr>
        <w:spacing w:after="0" w:line="240" w:lineRule="auto"/>
      </w:pPr>
      <w:r w:rsidRPr="00C75DA4">
        <w:t>Verzekeraars</w:t>
      </w:r>
      <w:r>
        <w:t>,</w:t>
      </w:r>
      <w:r w:rsidRPr="00C75DA4">
        <w:t xml:space="preserve"> die voldoen aan de in deze </w:t>
      </w:r>
      <w:r>
        <w:t xml:space="preserve">Uitnodiging tot inschrijving </w:t>
      </w:r>
      <w:r w:rsidRPr="00C75DA4">
        <w:t>gestelde eisen</w:t>
      </w:r>
      <w:r>
        <w:t>,</w:t>
      </w:r>
      <w:r w:rsidRPr="00C75DA4">
        <w:t xml:space="preserve"> k</w:t>
      </w:r>
      <w:r>
        <w:t xml:space="preserve">unnen zich </w:t>
      </w:r>
      <w:r w:rsidRPr="00C75DA4">
        <w:t xml:space="preserve">inschrijven voor de aanbestedingsprocedure. </w:t>
      </w:r>
    </w:p>
    <w:p w14:paraId="46732ACA" w14:textId="7779AC7D" w:rsidR="00DC4C22" w:rsidRPr="00C75DA4" w:rsidRDefault="00C8282E" w:rsidP="00DC4C22">
      <w:pPr>
        <w:spacing w:after="0" w:line="240" w:lineRule="auto"/>
        <w:rPr>
          <w:b/>
        </w:rPr>
      </w:pPr>
      <w:r>
        <w:rPr>
          <w:b/>
        </w:rPr>
        <w:br/>
      </w:r>
      <w:r w:rsidR="00DC4C22">
        <w:rPr>
          <w:b/>
        </w:rPr>
        <w:t xml:space="preserve">3.8.1 Eenmalig inschrijven </w:t>
      </w:r>
    </w:p>
    <w:p w14:paraId="4B3D590E" w14:textId="77777777" w:rsidR="00DC4C22" w:rsidRDefault="00DC4C22" w:rsidP="00DC4C22">
      <w:pPr>
        <w:spacing w:after="0" w:line="240" w:lineRule="auto"/>
      </w:pPr>
      <w:r>
        <w:t xml:space="preserve">Inschrijvers kunnen zich </w:t>
      </w:r>
      <w:r w:rsidRPr="00C75DA4">
        <w:t>slecht</w:t>
      </w:r>
      <w:r>
        <w:t xml:space="preserve">s éénmaal inschrijven, hetzij zelfstandig, hetzij </w:t>
      </w:r>
      <w:r w:rsidRPr="00C75DA4">
        <w:t xml:space="preserve">als </w:t>
      </w:r>
      <w:r>
        <w:t xml:space="preserve">lid van een samenwerkingsverband. </w:t>
      </w:r>
    </w:p>
    <w:p w14:paraId="0B8E477B" w14:textId="77777777" w:rsidR="00DC4C22" w:rsidRDefault="00DC4C22" w:rsidP="00DC4C22">
      <w:pPr>
        <w:spacing w:after="0" w:line="240" w:lineRule="auto"/>
      </w:pPr>
    </w:p>
    <w:p w14:paraId="6C58E18B" w14:textId="77777777" w:rsidR="00DC4C22" w:rsidRDefault="00DC4C22" w:rsidP="00DC4C22">
      <w:pPr>
        <w:spacing w:after="0" w:line="240" w:lineRule="auto"/>
      </w:pPr>
      <w:r>
        <w:t xml:space="preserve">Indien een gevolmachtigd agent zich inschrijft zal deze als penvoerder van het samenwerkingsverband dienen te worden vermeld (onder 1.6 van de UEA, </w:t>
      </w:r>
      <w:r w:rsidRPr="000C55B1">
        <w:t>bijlage B</w:t>
      </w:r>
      <w:r>
        <w:t xml:space="preserve">). </w:t>
      </w:r>
      <w:r>
        <w:br/>
        <w:t xml:space="preserve">De achterliggende verzekeraars dienen als overige deelnemers te worden vermeld. Het samenwerkingsverband geldt als één Inschrijver. </w:t>
      </w:r>
    </w:p>
    <w:p w14:paraId="28D1839D" w14:textId="77777777" w:rsidR="00DC4C22" w:rsidRPr="00C75DA4" w:rsidRDefault="00DC4C22" w:rsidP="00DC4C22">
      <w:pPr>
        <w:spacing w:after="0" w:line="240" w:lineRule="auto"/>
      </w:pPr>
      <w:r>
        <w:t>De Aanbestedende dienst</w:t>
      </w:r>
      <w:r w:rsidRPr="00C75DA4">
        <w:t xml:space="preserve"> </w:t>
      </w:r>
      <w:r>
        <w:t>behoudt</w:t>
      </w:r>
      <w:r w:rsidRPr="00C75DA4">
        <w:t xml:space="preserve"> zich het recht voor </w:t>
      </w:r>
      <w:r>
        <w:t>Inschrijvers</w:t>
      </w:r>
      <w:r w:rsidRPr="00C75DA4">
        <w:t xml:space="preserve"> uit te sluiten, indien de </w:t>
      </w:r>
      <w:r>
        <w:t xml:space="preserve">Inschrijvers niet </w:t>
      </w:r>
      <w:r w:rsidRPr="00C75DA4">
        <w:t xml:space="preserve">aannemelijk kunnen maken dat de mededinging niet wordt </w:t>
      </w:r>
      <w:r>
        <w:t xml:space="preserve">vervalst door hun deelnemingen. </w:t>
      </w:r>
      <w:r w:rsidRPr="00C75DA4">
        <w:t>Van vervalsing van de mededinging wordt bijvoorbeeld vermoed sp</w:t>
      </w:r>
      <w:r>
        <w:t>rake te zijn bij verschillende Inschrijvers</w:t>
      </w:r>
      <w:r w:rsidRPr="00C75DA4">
        <w:t xml:space="preserve"> die onderdeel uitmaken van dezelfde groep in d</w:t>
      </w:r>
      <w:r>
        <w:t xml:space="preserve">e zin van artikel 2:24b BW. Ook </w:t>
      </w:r>
      <w:r w:rsidRPr="00C75DA4">
        <w:t>wordt vermoed van vervalsing van de mededinging sprake</w:t>
      </w:r>
      <w:r>
        <w:t xml:space="preserve"> te zijn indien een organisatie of </w:t>
      </w:r>
      <w:r w:rsidRPr="00C75DA4">
        <w:t xml:space="preserve">onderneming zich zelfstandig óf als </w:t>
      </w:r>
      <w:r>
        <w:t xml:space="preserve">lid van een samenwerkingsverband </w:t>
      </w:r>
      <w:r w:rsidRPr="00C75DA4">
        <w:t>heeft aangemeld én tevens</w:t>
      </w:r>
      <w:r>
        <w:t xml:space="preserve"> als D</w:t>
      </w:r>
      <w:r w:rsidRPr="00C75DA4">
        <w:t xml:space="preserve">erde bij een andere </w:t>
      </w:r>
      <w:r>
        <w:t>Inschrijver</w:t>
      </w:r>
      <w:r w:rsidRPr="00C75DA4">
        <w:t>.</w:t>
      </w:r>
    </w:p>
    <w:p w14:paraId="08B2EA17" w14:textId="77777777" w:rsidR="00DC4C22" w:rsidRPr="00C75DA4" w:rsidRDefault="00DC4C22" w:rsidP="00DC4C22">
      <w:pPr>
        <w:autoSpaceDE w:val="0"/>
        <w:autoSpaceDN w:val="0"/>
        <w:adjustRightInd w:val="0"/>
        <w:spacing w:after="0" w:line="240" w:lineRule="auto"/>
      </w:pPr>
    </w:p>
    <w:p w14:paraId="52CB35D8" w14:textId="77777777" w:rsidR="00DC4C22" w:rsidRPr="009802FD" w:rsidRDefault="00DC4C22" w:rsidP="00DC4C22">
      <w:pPr>
        <w:autoSpaceDE w:val="0"/>
        <w:autoSpaceDN w:val="0"/>
        <w:adjustRightInd w:val="0"/>
        <w:spacing w:after="0" w:line="240" w:lineRule="auto"/>
        <w:rPr>
          <w:b/>
          <w:iCs/>
        </w:rPr>
      </w:pPr>
      <w:r>
        <w:rPr>
          <w:b/>
          <w:iCs/>
        </w:rPr>
        <w:lastRenderedPageBreak/>
        <w:t>3.8</w:t>
      </w:r>
      <w:r w:rsidRPr="009802FD">
        <w:rPr>
          <w:b/>
          <w:iCs/>
        </w:rPr>
        <w:t>.2 Beroep op draagkracht en/of bekwaamheden van een Derde</w:t>
      </w:r>
    </w:p>
    <w:p w14:paraId="58DD6FDE" w14:textId="77777777" w:rsidR="00DC4C22" w:rsidRDefault="00DC4C22" w:rsidP="00DC4C22">
      <w:pPr>
        <w:autoSpaceDE w:val="0"/>
        <w:autoSpaceDN w:val="0"/>
        <w:adjustRightInd w:val="0"/>
        <w:spacing w:after="0" w:line="240" w:lineRule="auto"/>
      </w:pPr>
      <w:r w:rsidRPr="009802FD">
        <w:t>Indien een</w:t>
      </w:r>
      <w:r>
        <w:t xml:space="preserve"> (lid van)</w:t>
      </w:r>
      <w:r w:rsidRPr="009802FD">
        <w:t xml:space="preserve"> </w:t>
      </w:r>
      <w:r>
        <w:t>Inschrijver</w:t>
      </w:r>
      <w:r w:rsidRPr="009802FD">
        <w:t xml:space="preserve"> gebruik maakt van middelen van D</w:t>
      </w:r>
      <w:r>
        <w:t>erden om aan de gestelde G</w:t>
      </w:r>
      <w:r w:rsidRPr="009802FD">
        <w:t xml:space="preserve">eschiktheidseisen te kunnen voldoen dient </w:t>
      </w:r>
      <w:r>
        <w:t xml:space="preserve">dit in het </w:t>
      </w:r>
      <w:r w:rsidRPr="006128FC">
        <w:t>Uniform Europees Aanbestedingsdocument</w:t>
      </w:r>
      <w:r>
        <w:t xml:space="preserve"> </w:t>
      </w:r>
      <w:r w:rsidRPr="0017334C">
        <w:t>(</w:t>
      </w:r>
      <w:r w:rsidRPr="000C55B1">
        <w:t xml:space="preserve">bijlage </w:t>
      </w:r>
      <w:r>
        <w:t>B</w:t>
      </w:r>
      <w:r w:rsidRPr="0017334C">
        <w:t>)</w:t>
      </w:r>
      <w:r>
        <w:t xml:space="preserve"> te worden aangegeven. </w:t>
      </w:r>
    </w:p>
    <w:p w14:paraId="42196DAB" w14:textId="77777777" w:rsidR="00DC4C22" w:rsidRDefault="00DC4C22" w:rsidP="00DC4C22">
      <w:pPr>
        <w:autoSpaceDE w:val="0"/>
        <w:autoSpaceDN w:val="0"/>
        <w:adjustRightInd w:val="0"/>
        <w:spacing w:after="0" w:line="240" w:lineRule="auto"/>
      </w:pPr>
    </w:p>
    <w:p w14:paraId="649100AD" w14:textId="77777777" w:rsidR="00DC4C22" w:rsidRPr="00821B1E" w:rsidRDefault="00DC4C22" w:rsidP="00DC4C22">
      <w:pPr>
        <w:autoSpaceDE w:val="0"/>
        <w:autoSpaceDN w:val="0"/>
        <w:adjustRightInd w:val="0"/>
      </w:pPr>
      <w:r>
        <w:t xml:space="preserve">De </w:t>
      </w:r>
      <w:r w:rsidRPr="00821B1E">
        <w:t xml:space="preserve">in </w:t>
      </w:r>
      <w:r w:rsidRPr="000C55B1">
        <w:t>bijlage C</w:t>
      </w:r>
      <w:r w:rsidRPr="00821B1E">
        <w:t xml:space="preserve"> opgenomen “Verklaring Derde ten behoeve van middelen en/of bekwaamheden” </w:t>
      </w:r>
      <w:r>
        <w:t xml:space="preserve">dient </w:t>
      </w:r>
      <w:r w:rsidRPr="00821B1E">
        <w:t xml:space="preserve">door de betreffende Derde(n) te worden ingevuld, ondertekend en </w:t>
      </w:r>
      <w:r>
        <w:t xml:space="preserve">bij de Inschrijving te worden gevoegd. </w:t>
      </w:r>
      <w:r w:rsidRPr="00821B1E">
        <w:t>Hierin verklaart de Derd</w:t>
      </w:r>
      <w:r>
        <w:t>e dat (het lid van) de Inschrijver</w:t>
      </w:r>
      <w:r w:rsidRPr="00821B1E">
        <w:t xml:space="preserve">, </w:t>
      </w:r>
      <w:r>
        <w:t>aan wie de Aanbestedende dienst</w:t>
      </w:r>
      <w:r w:rsidRPr="00C75DA4">
        <w:t xml:space="preserve"> </w:t>
      </w:r>
      <w:r w:rsidRPr="00821B1E">
        <w:t>voornemens is</w:t>
      </w:r>
      <w:r>
        <w:t xml:space="preserve"> de opdracht te gunnen</w:t>
      </w:r>
      <w:r w:rsidRPr="00821B1E">
        <w:t>, op diens eerste verzoek vrijelijk kan beschikken over de middelen ter voldoening aan de be</w:t>
      </w:r>
      <w:r>
        <w:t xml:space="preserve">treffende Geschiktheidseis(en). In een later stadium kan worden verzocht </w:t>
      </w:r>
      <w:r w:rsidRPr="00821B1E">
        <w:t>een uittreksel van de inschrijving in het Hand</w:t>
      </w:r>
      <w:r>
        <w:t>elsregister te overleggen.</w:t>
      </w:r>
    </w:p>
    <w:p w14:paraId="29D3D899" w14:textId="77777777" w:rsidR="00DC4C22" w:rsidRDefault="00DC4C22" w:rsidP="00DC4C22">
      <w:pPr>
        <w:autoSpaceDE w:val="0"/>
        <w:autoSpaceDN w:val="0"/>
        <w:adjustRightInd w:val="0"/>
        <w:spacing w:after="0" w:line="240" w:lineRule="auto"/>
      </w:pPr>
      <w:r>
        <w:t xml:space="preserve">Wanneer een zelfstandige Inschrijver of een lid van een samenwerkingsverband in het kader van de toetsing van de financiële draagkracht (zie de paragraaf </w:t>
      </w:r>
      <w:r w:rsidRPr="00BC18DE">
        <w:t xml:space="preserve">‘Geschiktheidseisen inzake financiële en economische draagkracht </w:t>
      </w:r>
      <w:r>
        <w:t xml:space="preserve">‘) gebruik maakt van de jaarcijfers van een Derde, dient deze Derde en wanneer deze Derde onderdeel uitmaakt van een concern met een geconsolideerde jaarrekening de hoogste moederconcern van de desbetreffende Derde, door middel van invulling en ondertekening van </w:t>
      </w:r>
      <w:r w:rsidRPr="000C55B1">
        <w:t>bijlage C</w:t>
      </w:r>
      <w:r>
        <w:t xml:space="preserve"> hoofdelijke aansprakelijkheid te aanvaarden voor de nakoming van de verplichtingen van de zelfstandige Inschrijver of lid van een samenwerkingsverband. </w:t>
      </w:r>
    </w:p>
    <w:p w14:paraId="3F2920B3" w14:textId="77777777" w:rsidR="00DC4C22" w:rsidRPr="00C75DA4" w:rsidRDefault="00DC4C22" w:rsidP="00DC4C22">
      <w:pPr>
        <w:spacing w:after="0" w:line="240" w:lineRule="auto"/>
      </w:pPr>
    </w:p>
    <w:p w14:paraId="27D858EE" w14:textId="77777777" w:rsidR="00DC4C22" w:rsidRPr="00C75DA4" w:rsidRDefault="00DC4C22" w:rsidP="00DC4C22">
      <w:pPr>
        <w:spacing w:after="0" w:line="240" w:lineRule="auto"/>
        <w:rPr>
          <w:b/>
        </w:rPr>
      </w:pPr>
      <w:r w:rsidRPr="00C75DA4">
        <w:rPr>
          <w:b/>
        </w:rPr>
        <w:t>3.</w:t>
      </w:r>
      <w:r>
        <w:rPr>
          <w:b/>
        </w:rPr>
        <w:t>8.3</w:t>
      </w:r>
      <w:r w:rsidRPr="00C75DA4">
        <w:rPr>
          <w:b/>
        </w:rPr>
        <w:t xml:space="preserve"> </w:t>
      </w:r>
      <w:r>
        <w:rPr>
          <w:b/>
        </w:rPr>
        <w:t>Formele vereisten aan indiening van</w:t>
      </w:r>
      <w:r w:rsidRPr="00C75DA4">
        <w:rPr>
          <w:b/>
        </w:rPr>
        <w:t xml:space="preserve"> </w:t>
      </w:r>
      <w:r>
        <w:rPr>
          <w:b/>
        </w:rPr>
        <w:t>Inschrijving</w:t>
      </w:r>
    </w:p>
    <w:p w14:paraId="31D87D80" w14:textId="77777777" w:rsidR="00DC4C22" w:rsidRPr="00C75DA4" w:rsidRDefault="00DC4C22" w:rsidP="00DC4C22">
      <w:pPr>
        <w:spacing w:after="0" w:line="240" w:lineRule="auto"/>
      </w:pPr>
      <w:r w:rsidRPr="00C75DA4">
        <w:t xml:space="preserve">Alleen </w:t>
      </w:r>
      <w:r>
        <w:t xml:space="preserve">Inschrijvingen, </w:t>
      </w:r>
      <w:r w:rsidRPr="00C75DA4">
        <w:t>welke met volledige inachtneming van onderstaande voorschriften zijn opgemaakt en ingezonden</w:t>
      </w:r>
      <w:r>
        <w:t>,</w:t>
      </w:r>
      <w:r w:rsidRPr="00C75DA4">
        <w:t xml:space="preserve"> worden in behandeling genomen.</w:t>
      </w:r>
    </w:p>
    <w:p w14:paraId="59536593" w14:textId="77777777" w:rsidR="00DC4C22" w:rsidRPr="00485C9C" w:rsidRDefault="00DC4C22" w:rsidP="00DC4C22">
      <w:pPr>
        <w:spacing w:after="0" w:line="240" w:lineRule="auto"/>
        <w:rPr>
          <w:u w:val="single"/>
        </w:rPr>
      </w:pPr>
    </w:p>
    <w:p w14:paraId="6F6C9C94" w14:textId="77777777" w:rsidR="00DC4C22" w:rsidRDefault="00DC4C22" w:rsidP="00DC4C22">
      <w:pPr>
        <w:pStyle w:val="ListBullet"/>
        <w:spacing w:after="0" w:line="240" w:lineRule="auto"/>
        <w:ind w:left="357" w:hanging="357"/>
      </w:pPr>
      <w:r w:rsidRPr="00C75DA4">
        <w:t xml:space="preserve">De </w:t>
      </w:r>
      <w:r>
        <w:t>Inschrijving</w:t>
      </w:r>
      <w:r w:rsidRPr="00C75DA4">
        <w:t xml:space="preserve"> is, waar gevraagd, rechtsgeldig ondertekend</w:t>
      </w:r>
      <w:r>
        <w:t>.</w:t>
      </w:r>
    </w:p>
    <w:p w14:paraId="34BFD459" w14:textId="77777777" w:rsidR="00DC4C22" w:rsidRDefault="00DC4C22" w:rsidP="00DC4C22">
      <w:pPr>
        <w:pStyle w:val="ListBullet"/>
        <w:spacing w:after="0" w:line="240" w:lineRule="auto"/>
        <w:ind w:left="357" w:hanging="357"/>
      </w:pPr>
      <w:r w:rsidRPr="00C75DA4">
        <w:t xml:space="preserve">De </w:t>
      </w:r>
      <w:r>
        <w:t xml:space="preserve">Inschrijving </w:t>
      </w:r>
      <w:r w:rsidRPr="00C75DA4">
        <w:t>moet compleet zijn en geen andere zaken en/of bescheiden</w:t>
      </w:r>
      <w:r>
        <w:t xml:space="preserve"> bevatten dan die waarnaar in deze Uitnodiging tot inschrijving</w:t>
      </w:r>
      <w:r w:rsidRPr="00C75DA4">
        <w:t xml:space="preserve"> wordt gevraagd (</w:t>
      </w:r>
      <w:r>
        <w:t>zie de paragraaf ‘formele vereisten aan opbouw Inschrijving’)</w:t>
      </w:r>
      <w:r w:rsidRPr="00C75DA4">
        <w:t>.</w:t>
      </w:r>
    </w:p>
    <w:p w14:paraId="3E423A77" w14:textId="77777777" w:rsidR="00DC4C22" w:rsidRDefault="00DC4C22" w:rsidP="00DC4C22">
      <w:pPr>
        <w:pStyle w:val="ListBullet"/>
        <w:numPr>
          <w:ilvl w:val="0"/>
          <w:numId w:val="33"/>
        </w:numPr>
        <w:spacing w:after="0" w:line="240" w:lineRule="auto"/>
      </w:pPr>
      <w:r w:rsidRPr="00C75DA4">
        <w:t xml:space="preserve">De </w:t>
      </w:r>
      <w:r>
        <w:t xml:space="preserve">Inschrijving </w:t>
      </w:r>
      <w:r w:rsidRPr="00C75DA4">
        <w:t xml:space="preserve">en alle overige correspondentie zijn in de </w:t>
      </w:r>
      <w:r w:rsidRPr="00D01442">
        <w:t>Nederlandse</w:t>
      </w:r>
      <w:r>
        <w:t xml:space="preserve"> taal </w:t>
      </w:r>
      <w:r w:rsidRPr="00C75DA4">
        <w:t>g</w:t>
      </w:r>
      <w:r>
        <w:t>esteld</w:t>
      </w:r>
      <w:r w:rsidRPr="00C75DA4">
        <w:t>.</w:t>
      </w:r>
    </w:p>
    <w:p w14:paraId="0DC9C2CC" w14:textId="77777777" w:rsidR="00DC4C22" w:rsidRDefault="00DC4C22" w:rsidP="00DC4C22">
      <w:pPr>
        <w:pStyle w:val="ListBullet"/>
        <w:numPr>
          <w:ilvl w:val="0"/>
          <w:numId w:val="33"/>
        </w:numPr>
        <w:spacing w:after="0" w:line="240" w:lineRule="auto"/>
        <w:ind w:left="357" w:hanging="357"/>
      </w:pPr>
      <w:r w:rsidRPr="006128FC">
        <w:t>De Inschrijving wordt verzonden via TenderNed</w:t>
      </w:r>
      <w:r>
        <w:t>.</w:t>
      </w:r>
    </w:p>
    <w:p w14:paraId="1042BE3D" w14:textId="45CDBA46" w:rsidR="00DC4C22" w:rsidRPr="006128FC" w:rsidRDefault="00DC4C22" w:rsidP="00DC4C22">
      <w:pPr>
        <w:pStyle w:val="ListBullet"/>
        <w:numPr>
          <w:ilvl w:val="0"/>
          <w:numId w:val="33"/>
        </w:numPr>
        <w:spacing w:after="0" w:line="240" w:lineRule="auto"/>
        <w:ind w:left="357" w:hanging="357"/>
      </w:pPr>
      <w:r>
        <w:t xml:space="preserve">De Inschrijving </w:t>
      </w:r>
      <w:r w:rsidRPr="006128FC">
        <w:t xml:space="preserve">dient </w:t>
      </w:r>
      <w:r w:rsidR="00DC0C75" w:rsidRPr="00DC0C75">
        <w:rPr>
          <w:b/>
        </w:rPr>
        <w:t>1</w:t>
      </w:r>
      <w:r w:rsidR="0016219E">
        <w:rPr>
          <w:b/>
        </w:rPr>
        <w:t>6</w:t>
      </w:r>
      <w:r w:rsidR="00DC0C75" w:rsidRPr="00DC0C75">
        <w:rPr>
          <w:b/>
        </w:rPr>
        <w:t xml:space="preserve"> februari 2023</w:t>
      </w:r>
      <w:r>
        <w:t xml:space="preserve">, 12:00 uur Nederlandse tijd </w:t>
      </w:r>
      <w:r w:rsidRPr="006128FC">
        <w:t>te zijn ontvangen. Inschrijvingen die na</w:t>
      </w:r>
      <w:r w:rsidR="00DC0C75">
        <w:t xml:space="preserve"> 1</w:t>
      </w:r>
      <w:r w:rsidR="0016219E">
        <w:t>6</w:t>
      </w:r>
      <w:bookmarkStart w:id="12" w:name="_GoBack"/>
      <w:bookmarkEnd w:id="12"/>
      <w:r w:rsidR="00DC0C75">
        <w:t xml:space="preserve"> februari 2023,</w:t>
      </w:r>
      <w:r>
        <w:t>1</w:t>
      </w:r>
      <w:r w:rsidRPr="00E41969">
        <w:t xml:space="preserve">2.00 uur Nederlandse tijd </w:t>
      </w:r>
      <w:r w:rsidRPr="006128FC">
        <w:t>worden ontvangen worden niet in behandeling genomen.</w:t>
      </w:r>
    </w:p>
    <w:p w14:paraId="6B88F17D" w14:textId="77777777" w:rsidR="00DC4C22" w:rsidRDefault="00DC4C22" w:rsidP="00DC4C22">
      <w:pPr>
        <w:pStyle w:val="ListBullet"/>
        <w:numPr>
          <w:ilvl w:val="0"/>
          <w:numId w:val="33"/>
        </w:numPr>
        <w:spacing w:after="0" w:line="240" w:lineRule="auto"/>
        <w:ind w:left="357" w:hanging="357"/>
      </w:pPr>
      <w:r>
        <w:t xml:space="preserve">Per fax </w:t>
      </w:r>
      <w:r w:rsidRPr="00C75DA4">
        <w:t xml:space="preserve">of op andere </w:t>
      </w:r>
      <w:r>
        <w:t xml:space="preserve">dan hierboven vermelde </w:t>
      </w:r>
      <w:r w:rsidRPr="00C75DA4">
        <w:t xml:space="preserve">wijze ingediende </w:t>
      </w:r>
      <w:r>
        <w:t xml:space="preserve">Inschrijvingen </w:t>
      </w:r>
      <w:r w:rsidRPr="00C75DA4">
        <w:t>worden niet geaccepteerd</w:t>
      </w:r>
      <w:r>
        <w:t>.</w:t>
      </w:r>
    </w:p>
    <w:p w14:paraId="7FA5459D" w14:textId="77777777" w:rsidR="00DC4C22" w:rsidRPr="00960893" w:rsidRDefault="00DC4C22" w:rsidP="00DC4C22">
      <w:pPr>
        <w:pStyle w:val="ListBullet"/>
        <w:spacing w:after="0" w:line="240" w:lineRule="auto"/>
        <w:ind w:left="357" w:hanging="357"/>
      </w:pPr>
      <w:r w:rsidRPr="00C75DA4">
        <w:t xml:space="preserve">Het risico van vertraging </w:t>
      </w:r>
      <w:r>
        <w:t>tijdens de verzending door onjuiste en/of onvolledige adressering en/of anderszins</w:t>
      </w:r>
      <w:r w:rsidRPr="00C75DA4">
        <w:t xml:space="preserve"> </w:t>
      </w:r>
      <w:r>
        <w:t>berust bij Inschrijver</w:t>
      </w:r>
      <w:r w:rsidRPr="00C75DA4">
        <w:t xml:space="preserve">. </w:t>
      </w:r>
      <w:r>
        <w:t xml:space="preserve">De e-mail wordt tot sluitingsdatum ongeopend bewaard. </w:t>
      </w:r>
    </w:p>
    <w:p w14:paraId="026C85F6" w14:textId="77777777" w:rsidR="00DC4C22" w:rsidRPr="004860D5" w:rsidRDefault="00DC4C22" w:rsidP="00DC4C22">
      <w:pPr>
        <w:pStyle w:val="ListBullet"/>
        <w:numPr>
          <w:ilvl w:val="0"/>
          <w:numId w:val="33"/>
        </w:numPr>
        <w:spacing w:after="0" w:line="240" w:lineRule="auto"/>
      </w:pPr>
      <w:r w:rsidRPr="004860D5">
        <w:t>Indien er bij het indienen via TenderNed problemen zijn, verzoeken wij u dit te melden op het e-mail adres:</w:t>
      </w:r>
      <w:r>
        <w:t xml:space="preserve"> </w:t>
      </w:r>
      <w:hyperlink r:id="rId14" w:history="1">
        <w:r w:rsidRPr="00D44CAB">
          <w:rPr>
            <w:rStyle w:val="Hyperlink"/>
          </w:rPr>
          <w:t>carlos.vanputten@marsh.com</w:t>
        </w:r>
      </w:hyperlink>
      <w:r>
        <w:t xml:space="preserve"> </w:t>
      </w:r>
      <w:r w:rsidRPr="004860D5">
        <w:rPr>
          <w:rFonts w:ascii="Helvetica" w:hAnsi="Helvetica"/>
          <w:color w:val="FF0000"/>
        </w:rPr>
        <w:t xml:space="preserve"> </w:t>
      </w:r>
      <w:r w:rsidRPr="00892F04">
        <w:rPr>
          <w:rFonts w:ascii="Helvetica" w:hAnsi="Helvetica"/>
          <w:color w:val="565656" w:themeColor="text2"/>
        </w:rPr>
        <w:t xml:space="preserve"> </w:t>
      </w:r>
    </w:p>
    <w:p w14:paraId="185BCD77" w14:textId="77777777" w:rsidR="00DC4C22" w:rsidRDefault="00DC4C22" w:rsidP="00DC4C22">
      <w:pPr>
        <w:pStyle w:val="ListBullet"/>
        <w:numPr>
          <w:ilvl w:val="0"/>
          <w:numId w:val="0"/>
        </w:numPr>
        <w:autoSpaceDE w:val="0"/>
        <w:autoSpaceDN w:val="0"/>
        <w:spacing w:after="0" w:line="240" w:lineRule="auto"/>
        <w:ind w:left="360"/>
      </w:pPr>
      <w:r w:rsidRPr="004860D5">
        <w:t xml:space="preserve">Deze melding dient tenminste 2 uur voor het verlopen van de termijn gedaan te worden. </w:t>
      </w:r>
    </w:p>
    <w:p w14:paraId="14E61053" w14:textId="77777777" w:rsidR="00DC4C22" w:rsidRDefault="00DC4C22" w:rsidP="00DC4C22">
      <w:pPr>
        <w:pStyle w:val="ListBullet"/>
        <w:numPr>
          <w:ilvl w:val="0"/>
          <w:numId w:val="0"/>
        </w:numPr>
        <w:autoSpaceDE w:val="0"/>
        <w:autoSpaceDN w:val="0"/>
        <w:spacing w:after="0" w:line="240" w:lineRule="auto"/>
        <w:ind w:left="360"/>
      </w:pPr>
      <w:r w:rsidRPr="004860D5">
        <w:t xml:space="preserve">Er zal dan gezamenlijk naar een oplossing worden gezocht. </w:t>
      </w:r>
    </w:p>
    <w:p w14:paraId="590CEC35" w14:textId="36084EAE" w:rsidR="00DC4C22" w:rsidRPr="000D2925" w:rsidRDefault="00DC4C22" w:rsidP="00DC4C22">
      <w:pPr>
        <w:pStyle w:val="ListBullet"/>
        <w:numPr>
          <w:ilvl w:val="0"/>
          <w:numId w:val="0"/>
        </w:numPr>
        <w:spacing w:after="0" w:line="240" w:lineRule="auto"/>
        <w:ind w:left="357"/>
      </w:pPr>
    </w:p>
    <w:p w14:paraId="5FCEA5F6" w14:textId="6BC64345" w:rsidR="00DC4C22" w:rsidRPr="00DC3F08" w:rsidRDefault="00DC4C22" w:rsidP="00DC4C22">
      <w:pPr>
        <w:spacing w:after="0" w:line="240" w:lineRule="auto"/>
        <w:rPr>
          <w:b/>
        </w:rPr>
      </w:pPr>
      <w:r w:rsidRPr="00DC3F08">
        <w:rPr>
          <w:b/>
        </w:rPr>
        <w:t>3.8.</w:t>
      </w:r>
      <w:r>
        <w:rPr>
          <w:b/>
        </w:rPr>
        <w:t>4</w:t>
      </w:r>
      <w:r w:rsidRPr="00DC3F08">
        <w:rPr>
          <w:b/>
        </w:rPr>
        <w:t xml:space="preserve"> Formele vereisten aan opbouw Inschrijving</w:t>
      </w:r>
    </w:p>
    <w:p w14:paraId="15C1C01C" w14:textId="77777777" w:rsidR="00DC4C22" w:rsidRPr="00C75DA4" w:rsidRDefault="00DC4C22" w:rsidP="00DC4C22">
      <w:pPr>
        <w:spacing w:after="0" w:line="240" w:lineRule="auto"/>
      </w:pPr>
      <w:r w:rsidRPr="00C75DA4">
        <w:t xml:space="preserve">De </w:t>
      </w:r>
      <w:r>
        <w:t>Inschrijving</w:t>
      </w:r>
      <w:r w:rsidRPr="00C75DA4">
        <w:t xml:space="preserve"> dient te bestaan uit de volgende hoofdstukken:</w:t>
      </w:r>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
        <w:gridCol w:w="5301"/>
        <w:gridCol w:w="3007"/>
      </w:tblGrid>
      <w:tr w:rsidR="00DC4C22" w:rsidRPr="00D7043E" w14:paraId="29A853AE" w14:textId="77777777" w:rsidTr="00B41103">
        <w:tc>
          <w:tcPr>
            <w:tcW w:w="752" w:type="dxa"/>
            <w:shd w:val="clear" w:color="auto" w:fill="auto"/>
          </w:tcPr>
          <w:p w14:paraId="44F3C1AC" w14:textId="77777777" w:rsidR="00DC4C22" w:rsidRPr="00D7043E" w:rsidRDefault="00DC4C22" w:rsidP="00D36725">
            <w:pPr>
              <w:spacing w:after="0" w:line="240" w:lineRule="auto"/>
              <w:rPr>
                <w:b/>
              </w:rPr>
            </w:pPr>
            <w:r w:rsidRPr="00D7043E">
              <w:rPr>
                <w:b/>
              </w:rPr>
              <w:t>Tab</w:t>
            </w:r>
          </w:p>
        </w:tc>
        <w:tc>
          <w:tcPr>
            <w:tcW w:w="5301" w:type="dxa"/>
            <w:shd w:val="clear" w:color="auto" w:fill="auto"/>
          </w:tcPr>
          <w:p w14:paraId="5659B29C" w14:textId="77777777" w:rsidR="00DC4C22" w:rsidRPr="00D7043E" w:rsidRDefault="00DC4C22" w:rsidP="00D36725">
            <w:pPr>
              <w:spacing w:after="0" w:line="240" w:lineRule="auto"/>
              <w:rPr>
                <w:b/>
              </w:rPr>
            </w:pPr>
            <w:r w:rsidRPr="00D7043E">
              <w:rPr>
                <w:b/>
              </w:rPr>
              <w:t>Omschrijving</w:t>
            </w:r>
          </w:p>
        </w:tc>
        <w:tc>
          <w:tcPr>
            <w:tcW w:w="3007" w:type="dxa"/>
            <w:shd w:val="clear" w:color="auto" w:fill="auto"/>
          </w:tcPr>
          <w:p w14:paraId="4A25DD51" w14:textId="77777777" w:rsidR="00DC4C22" w:rsidRPr="00D7043E" w:rsidRDefault="00DC4C22" w:rsidP="00D36725">
            <w:pPr>
              <w:spacing w:after="0" w:line="240" w:lineRule="auto"/>
              <w:rPr>
                <w:b/>
              </w:rPr>
            </w:pPr>
            <w:r w:rsidRPr="00D7043E">
              <w:rPr>
                <w:b/>
              </w:rPr>
              <w:t>Invulformat</w:t>
            </w:r>
          </w:p>
        </w:tc>
      </w:tr>
      <w:tr w:rsidR="00DC4C22" w:rsidRPr="00D7043E" w14:paraId="4EC10300" w14:textId="77777777" w:rsidTr="00B41103">
        <w:tc>
          <w:tcPr>
            <w:tcW w:w="752" w:type="dxa"/>
            <w:shd w:val="clear" w:color="auto" w:fill="auto"/>
          </w:tcPr>
          <w:p w14:paraId="2777BA36" w14:textId="23646E94" w:rsidR="00DC4C22" w:rsidRPr="00D7043E" w:rsidRDefault="00200404" w:rsidP="00200404">
            <w:pPr>
              <w:spacing w:after="0" w:line="240" w:lineRule="auto"/>
            </w:pPr>
            <w:r>
              <w:t>1</w:t>
            </w:r>
            <w:r w:rsidR="00DC4C22">
              <w:t>.</w:t>
            </w:r>
          </w:p>
        </w:tc>
        <w:tc>
          <w:tcPr>
            <w:tcW w:w="5301" w:type="dxa"/>
            <w:shd w:val="clear" w:color="auto" w:fill="auto"/>
          </w:tcPr>
          <w:p w14:paraId="372F8089" w14:textId="77777777" w:rsidR="00DC4C22" w:rsidRPr="00D7043E" w:rsidRDefault="00DC4C22" w:rsidP="00D36725">
            <w:pPr>
              <w:spacing w:after="0" w:line="240" w:lineRule="auto"/>
            </w:pPr>
            <w:r>
              <w:t>Inschrijfformulier</w:t>
            </w:r>
          </w:p>
        </w:tc>
        <w:tc>
          <w:tcPr>
            <w:tcW w:w="3007" w:type="dxa"/>
            <w:shd w:val="clear" w:color="auto" w:fill="auto"/>
          </w:tcPr>
          <w:p w14:paraId="3462D638" w14:textId="77777777" w:rsidR="00DC4C22" w:rsidRPr="00D7043E" w:rsidRDefault="00DC4C22" w:rsidP="00D36725">
            <w:pPr>
              <w:spacing w:after="0" w:line="240" w:lineRule="auto"/>
            </w:pPr>
            <w:r>
              <w:t xml:space="preserve">Ja, bijlage </w:t>
            </w:r>
            <w:r w:rsidRPr="00BE0D13">
              <w:t>A</w:t>
            </w:r>
          </w:p>
        </w:tc>
      </w:tr>
      <w:tr w:rsidR="00DC4C22" w:rsidRPr="00D7043E" w14:paraId="71E5A8A5" w14:textId="77777777" w:rsidTr="00B41103">
        <w:tc>
          <w:tcPr>
            <w:tcW w:w="752" w:type="dxa"/>
            <w:shd w:val="clear" w:color="auto" w:fill="auto"/>
          </w:tcPr>
          <w:p w14:paraId="5D9CFCFA" w14:textId="4E03EED7" w:rsidR="00DC4C22" w:rsidRDefault="00200404" w:rsidP="00200404">
            <w:pPr>
              <w:spacing w:after="0" w:line="240" w:lineRule="auto"/>
            </w:pPr>
            <w:r>
              <w:t>2</w:t>
            </w:r>
            <w:r w:rsidR="00DC4C22">
              <w:t>.</w:t>
            </w:r>
          </w:p>
        </w:tc>
        <w:tc>
          <w:tcPr>
            <w:tcW w:w="5301" w:type="dxa"/>
            <w:shd w:val="clear" w:color="auto" w:fill="auto"/>
          </w:tcPr>
          <w:p w14:paraId="6AA1E4D3" w14:textId="77777777" w:rsidR="00DC4C22" w:rsidRPr="006128FC" w:rsidRDefault="00DC4C22" w:rsidP="00D36725">
            <w:pPr>
              <w:spacing w:after="0" w:line="240" w:lineRule="auto"/>
            </w:pPr>
            <w:r w:rsidRPr="006128FC">
              <w:t>Uniform Europees Aanbestedingsdocument</w:t>
            </w:r>
          </w:p>
        </w:tc>
        <w:tc>
          <w:tcPr>
            <w:tcW w:w="3007" w:type="dxa"/>
            <w:shd w:val="clear" w:color="auto" w:fill="auto"/>
          </w:tcPr>
          <w:p w14:paraId="5FD462F8" w14:textId="77777777" w:rsidR="00DC4C22" w:rsidRDefault="00DC4C22" w:rsidP="00D36725">
            <w:pPr>
              <w:spacing w:after="0" w:line="240" w:lineRule="auto"/>
            </w:pPr>
            <w:r>
              <w:t>Ja, bijlage B</w:t>
            </w:r>
          </w:p>
        </w:tc>
      </w:tr>
      <w:tr w:rsidR="00DC4C22" w:rsidRPr="00D7043E" w14:paraId="3ED41F7A" w14:textId="77777777" w:rsidTr="00B41103">
        <w:tc>
          <w:tcPr>
            <w:tcW w:w="752" w:type="dxa"/>
            <w:shd w:val="clear" w:color="auto" w:fill="auto"/>
          </w:tcPr>
          <w:p w14:paraId="1283B901" w14:textId="7B63AAC4" w:rsidR="00DC4C22" w:rsidRDefault="00200404" w:rsidP="00200404">
            <w:pPr>
              <w:spacing w:after="0" w:line="240" w:lineRule="auto"/>
            </w:pPr>
            <w:r>
              <w:t>3</w:t>
            </w:r>
            <w:r w:rsidR="00DC4C22">
              <w:t>.</w:t>
            </w:r>
          </w:p>
        </w:tc>
        <w:tc>
          <w:tcPr>
            <w:tcW w:w="5301" w:type="dxa"/>
            <w:shd w:val="clear" w:color="auto" w:fill="auto"/>
          </w:tcPr>
          <w:p w14:paraId="625D26F7" w14:textId="77777777" w:rsidR="00DC4C22" w:rsidRDefault="00DC4C22" w:rsidP="00D36725">
            <w:pPr>
              <w:spacing w:after="0" w:line="240" w:lineRule="auto"/>
            </w:pPr>
            <w:r w:rsidRPr="00821B1E">
              <w:t>Verklaring Derde ten behoeve van middelen en/of bekwaamheden</w:t>
            </w:r>
            <w:r>
              <w:t xml:space="preserve"> (alleen als een beroep op de middelen van een Derde wordt gedaan ter voldoening aan de Geschiktheidseisen)</w:t>
            </w:r>
          </w:p>
        </w:tc>
        <w:tc>
          <w:tcPr>
            <w:tcW w:w="3007" w:type="dxa"/>
            <w:shd w:val="clear" w:color="auto" w:fill="auto"/>
          </w:tcPr>
          <w:p w14:paraId="2AACB623" w14:textId="77777777" w:rsidR="00DC4C22" w:rsidRDefault="00DC4C22" w:rsidP="00D36725">
            <w:pPr>
              <w:spacing w:after="0" w:line="240" w:lineRule="auto"/>
            </w:pPr>
            <w:r>
              <w:t>Ja, bijlage C</w:t>
            </w:r>
          </w:p>
        </w:tc>
      </w:tr>
      <w:tr w:rsidR="00DC4C22" w:rsidRPr="00D7043E" w14:paraId="3CC7BCD9" w14:textId="77777777" w:rsidTr="00B41103">
        <w:tc>
          <w:tcPr>
            <w:tcW w:w="752" w:type="dxa"/>
            <w:shd w:val="clear" w:color="auto" w:fill="auto"/>
          </w:tcPr>
          <w:p w14:paraId="6AC85F16" w14:textId="5747BC3A" w:rsidR="00DC4C22" w:rsidRDefault="00200404" w:rsidP="00200404">
            <w:pPr>
              <w:spacing w:after="0" w:line="240" w:lineRule="auto"/>
            </w:pPr>
            <w:r>
              <w:lastRenderedPageBreak/>
              <w:t>4</w:t>
            </w:r>
            <w:r w:rsidR="00DC4C22">
              <w:t>.</w:t>
            </w:r>
          </w:p>
        </w:tc>
        <w:tc>
          <w:tcPr>
            <w:tcW w:w="5301" w:type="dxa"/>
            <w:shd w:val="clear" w:color="auto" w:fill="auto"/>
          </w:tcPr>
          <w:p w14:paraId="23F4D20B" w14:textId="77777777" w:rsidR="00DC4C22" w:rsidRPr="00821B1E" w:rsidRDefault="00DC4C22" w:rsidP="00D36725">
            <w:pPr>
              <w:spacing w:after="0" w:line="240" w:lineRule="auto"/>
            </w:pPr>
            <w:r>
              <w:t>Referentielijst</w:t>
            </w:r>
          </w:p>
        </w:tc>
        <w:tc>
          <w:tcPr>
            <w:tcW w:w="3007" w:type="dxa"/>
            <w:shd w:val="clear" w:color="auto" w:fill="auto"/>
          </w:tcPr>
          <w:p w14:paraId="022ABE00" w14:textId="77777777" w:rsidR="00DC4C22" w:rsidRDefault="00DC4C22" w:rsidP="00D36725">
            <w:pPr>
              <w:spacing w:after="0" w:line="240" w:lineRule="auto"/>
            </w:pPr>
            <w:r>
              <w:t>Ja, bijlage D</w:t>
            </w:r>
          </w:p>
        </w:tc>
      </w:tr>
    </w:tbl>
    <w:p w14:paraId="0BF15265" w14:textId="77777777" w:rsidR="00DC4C22" w:rsidRDefault="00DC4C22" w:rsidP="00DC4C22">
      <w:pPr>
        <w:spacing w:after="0" w:line="240" w:lineRule="auto"/>
      </w:pPr>
    </w:p>
    <w:p w14:paraId="43F2AC3B" w14:textId="77777777" w:rsidR="00DC4C22" w:rsidRPr="00C75DA4" w:rsidRDefault="00DC4C22" w:rsidP="00DC4C22">
      <w:pPr>
        <w:spacing w:after="0" w:line="240" w:lineRule="auto"/>
      </w:pPr>
      <w:r>
        <w:t xml:space="preserve">De formulieren dienen exact op de gevraagde wijze te worden ingevuld en ondertekend. Het is niet toegestaan om de vaste tekst van de formulieren te wijzigen. De formulieren moeten door een functionaris die voldoende bevoegd is de onderneming(en) te vertegenwoordigen en binden, rechtsgeldig worden ondertekend. </w:t>
      </w:r>
      <w:r w:rsidRPr="00960893">
        <w:t>Rechtsgeldige ondertekening dient te blijken uit het uittreksel van de inschrijving in het Handelsregister.</w:t>
      </w:r>
    </w:p>
    <w:p w14:paraId="4FC62E79" w14:textId="77777777" w:rsidR="00DC4C22" w:rsidRPr="00DF77BD" w:rsidRDefault="00DC4C22" w:rsidP="00DC4C22">
      <w:pPr>
        <w:spacing w:after="0" w:line="240" w:lineRule="auto"/>
        <w:rPr>
          <w:b/>
        </w:rPr>
      </w:pPr>
    </w:p>
    <w:p w14:paraId="00F1A609" w14:textId="77777777" w:rsidR="00DC4C22" w:rsidRPr="00DF77BD" w:rsidRDefault="00DC4C22" w:rsidP="00DC4C22">
      <w:pPr>
        <w:spacing w:after="0" w:line="240" w:lineRule="auto"/>
        <w:rPr>
          <w:b/>
        </w:rPr>
      </w:pPr>
      <w:r w:rsidRPr="00DF77BD">
        <w:rPr>
          <w:b/>
        </w:rPr>
        <w:t>3.8.</w:t>
      </w:r>
      <w:r>
        <w:rPr>
          <w:b/>
        </w:rPr>
        <w:t>5</w:t>
      </w:r>
      <w:r w:rsidRPr="00DF77BD">
        <w:rPr>
          <w:b/>
        </w:rPr>
        <w:t xml:space="preserve"> Vereisten ten aanzien van de (inhoud van de) Inschrijving</w:t>
      </w:r>
    </w:p>
    <w:p w14:paraId="517B6516" w14:textId="77777777" w:rsidR="00DC4C22" w:rsidRDefault="00DC4C22" w:rsidP="00DC4C22">
      <w:pPr>
        <w:pStyle w:val="ListBullet"/>
        <w:spacing w:after="0" w:line="240" w:lineRule="auto"/>
        <w:ind w:left="357" w:hanging="357"/>
      </w:pPr>
      <w:r>
        <w:t xml:space="preserve">Premies worden in euro’s per inwoner </w:t>
      </w:r>
      <w:r w:rsidRPr="00C75DA4">
        <w:t>aangegeven</w:t>
      </w:r>
      <w:r>
        <w:t>.</w:t>
      </w:r>
    </w:p>
    <w:p w14:paraId="05E1D137" w14:textId="77777777" w:rsidR="00DC4C22" w:rsidRDefault="00DC4C22" w:rsidP="00DC4C22">
      <w:pPr>
        <w:pStyle w:val="ListBullet"/>
        <w:spacing w:after="0" w:line="240" w:lineRule="auto"/>
        <w:ind w:left="357" w:hanging="357"/>
      </w:pPr>
      <w:r>
        <w:t xml:space="preserve">Premies </w:t>
      </w:r>
      <w:r w:rsidRPr="00C75DA4">
        <w:t xml:space="preserve">luiden </w:t>
      </w:r>
      <w:r>
        <w:t xml:space="preserve">exclusief </w:t>
      </w:r>
      <w:r w:rsidRPr="00C75DA4">
        <w:t>verschuldigde belastingen</w:t>
      </w:r>
      <w:r>
        <w:t>.</w:t>
      </w:r>
    </w:p>
    <w:p w14:paraId="4323F037" w14:textId="736B460F" w:rsidR="00DC4C22" w:rsidRDefault="00DC4C22" w:rsidP="00DC4C22">
      <w:pPr>
        <w:pStyle w:val="ListBullet"/>
        <w:spacing w:after="0" w:line="240" w:lineRule="auto"/>
        <w:ind w:left="357" w:hanging="357"/>
      </w:pPr>
      <w:r w:rsidRPr="003C3EC4">
        <w:t>De Inschrijving dient zonder enig voorbehoud g</w:t>
      </w:r>
      <w:r>
        <w:t xml:space="preserve">eldig te zijn tot en met </w:t>
      </w:r>
      <w:r w:rsidR="00C8282E" w:rsidRPr="00C8282E">
        <w:rPr>
          <w:color w:val="auto"/>
        </w:rPr>
        <w:t>31 maart</w:t>
      </w:r>
      <w:r w:rsidR="00CF3013" w:rsidRPr="00C8282E">
        <w:rPr>
          <w:color w:val="auto"/>
        </w:rPr>
        <w:t xml:space="preserve"> 2023</w:t>
      </w:r>
      <w:r w:rsidRPr="00867B0A">
        <w:rPr>
          <w:color w:val="FF0000"/>
        </w:rPr>
        <w:t xml:space="preserve">. </w:t>
      </w:r>
      <w:r w:rsidRPr="00DA6703">
        <w:t xml:space="preserve">In het geval er rechtsmiddelen worden gehanteerd tegen de gunningbeslissing wordt deze termijn verlengd tot en met vijf (5) weken na de uitspraak in kort geding door de Voorzieningenrechter. Tijdens de gestanddoeningstermijn heeft de </w:t>
      </w:r>
      <w:r>
        <w:t>Inschrijving</w:t>
      </w:r>
      <w:r w:rsidRPr="00DA6703">
        <w:t xml:space="preserve"> het karakter van een onherroepelijk aanbod.</w:t>
      </w:r>
    </w:p>
    <w:p w14:paraId="54C34186" w14:textId="1F73E13D" w:rsidR="00DC4C22" w:rsidRDefault="00DC4C22" w:rsidP="00DC4C22">
      <w:pPr>
        <w:pStyle w:val="ListBullet"/>
        <w:spacing w:after="120"/>
      </w:pPr>
      <w:r>
        <w:t>Mocht na de voorgenomen G</w:t>
      </w:r>
      <w:r w:rsidRPr="002272D2">
        <w:t>unning één van de Inschrijvers een kort geding aanspannen</w:t>
      </w:r>
      <w:r>
        <w:t>, of als gevolg van het hanteren van de stand-still termijn</w:t>
      </w:r>
      <w:r w:rsidRPr="002272D2">
        <w:t xml:space="preserve"> </w:t>
      </w:r>
      <w:r>
        <w:t xml:space="preserve">de </w:t>
      </w:r>
      <w:r w:rsidRPr="00B664CF">
        <w:t xml:space="preserve">Aanbestedende dienst </w:t>
      </w:r>
      <w:r w:rsidRPr="002272D2">
        <w:t>n</w:t>
      </w:r>
      <w:r>
        <w:t>iet tijdig tot een definitieve G</w:t>
      </w:r>
      <w:r w:rsidRPr="002272D2">
        <w:t>unning kan komen</w:t>
      </w:r>
      <w:r>
        <w:t xml:space="preserve"> </w:t>
      </w:r>
      <w:r w:rsidRPr="002272D2">
        <w:t>en verlenging van het huidige contract niet mogelijk blijkt, dien</w:t>
      </w:r>
      <w:r>
        <w:t>(t)</w:t>
      </w:r>
      <w:r w:rsidRPr="002272D2">
        <w:t>en de voorgenomen gegunde Inschrijver</w:t>
      </w:r>
      <w:r>
        <w:t>(</w:t>
      </w:r>
      <w:r w:rsidRPr="002272D2">
        <w:t>s</w:t>
      </w:r>
      <w:r>
        <w:t>)</w:t>
      </w:r>
      <w:r w:rsidRPr="002272D2">
        <w:t xml:space="preserve"> conform hun Inschrijving vanaf </w:t>
      </w:r>
      <w:r w:rsidR="00911F31" w:rsidRPr="00C8282E">
        <w:rPr>
          <w:color w:val="auto"/>
        </w:rPr>
        <w:t xml:space="preserve">1 </w:t>
      </w:r>
      <w:r w:rsidR="00CF3013" w:rsidRPr="00C8282E">
        <w:rPr>
          <w:color w:val="auto"/>
        </w:rPr>
        <w:t>april 2023</w:t>
      </w:r>
      <w:r w:rsidR="00911F31" w:rsidRPr="00C8282E">
        <w:rPr>
          <w:color w:val="auto"/>
        </w:rPr>
        <w:t xml:space="preserve"> (</w:t>
      </w:r>
      <w:r w:rsidR="00C8282E">
        <w:rPr>
          <w:color w:val="auto"/>
        </w:rPr>
        <w:t>0</w:t>
      </w:r>
      <w:r w:rsidR="00911F31" w:rsidRPr="00C8282E">
        <w:rPr>
          <w:color w:val="auto"/>
        </w:rPr>
        <w:t>0:00)</w:t>
      </w:r>
      <w:r w:rsidRPr="00C8282E">
        <w:rPr>
          <w:color w:val="auto"/>
        </w:rPr>
        <w:t xml:space="preserve"> </w:t>
      </w:r>
      <w:r w:rsidRPr="002272D2">
        <w:t>een voorlopige dekking te bieden totdat overgeg</w:t>
      </w:r>
      <w:r>
        <w:t>aan kan worden tot definitieve G</w:t>
      </w:r>
      <w:r w:rsidRPr="002272D2">
        <w:t xml:space="preserve">unning. </w:t>
      </w:r>
    </w:p>
    <w:p w14:paraId="61B59FD3" w14:textId="77777777" w:rsidR="00DC4C22" w:rsidRPr="00DF77BD" w:rsidRDefault="00DC4C22" w:rsidP="00DC4C22">
      <w:pPr>
        <w:pStyle w:val="ListBullet"/>
        <w:spacing w:after="120"/>
      </w:pPr>
      <w:r w:rsidRPr="00DF77BD">
        <w:t>De Inschrijving bevat geen enkel(e) voorbehoud(en).</w:t>
      </w:r>
    </w:p>
    <w:p w14:paraId="0FC13BF2" w14:textId="77777777" w:rsidR="00DC4C22" w:rsidRPr="003C3EC4" w:rsidRDefault="00DC4C22" w:rsidP="00DC4C22">
      <w:pPr>
        <w:spacing w:after="0" w:line="240" w:lineRule="auto"/>
      </w:pPr>
    </w:p>
    <w:p w14:paraId="032561AC" w14:textId="272A648A" w:rsidR="00DC4C22" w:rsidRDefault="00DC4C22" w:rsidP="00DC4C22">
      <w:pPr>
        <w:spacing w:after="0" w:line="240" w:lineRule="auto"/>
        <w:rPr>
          <w:b/>
        </w:rPr>
      </w:pPr>
      <w:r>
        <w:rPr>
          <w:b/>
        </w:rPr>
        <w:t>3.8.6</w:t>
      </w:r>
      <w:r w:rsidRPr="00C75DA4">
        <w:rPr>
          <w:b/>
        </w:rPr>
        <w:t xml:space="preserve"> Overige procedurevoorschriften</w:t>
      </w:r>
    </w:p>
    <w:p w14:paraId="4C20C426" w14:textId="77777777" w:rsidR="00DC4C22" w:rsidRPr="00C42025" w:rsidRDefault="00DC4C22" w:rsidP="00DC4C22">
      <w:pPr>
        <w:spacing w:after="0" w:line="240" w:lineRule="auto"/>
        <w:rPr>
          <w:b/>
        </w:rPr>
      </w:pPr>
      <w:r>
        <w:rPr>
          <w:b/>
        </w:rPr>
        <w:t>3.8</w:t>
      </w:r>
      <w:r w:rsidRPr="00C42025">
        <w:rPr>
          <w:b/>
        </w:rPr>
        <w:t>.</w:t>
      </w:r>
      <w:r>
        <w:rPr>
          <w:b/>
        </w:rPr>
        <w:t>6.</w:t>
      </w:r>
      <w:r w:rsidRPr="00C42025">
        <w:rPr>
          <w:b/>
        </w:rPr>
        <w:t>1 Inschrijving uitbrengen is instemmen met procedurevoorschriften</w:t>
      </w:r>
    </w:p>
    <w:p w14:paraId="2011B648" w14:textId="77777777" w:rsidR="00DC4C22" w:rsidRDefault="00DC4C22" w:rsidP="00DC4C22">
      <w:pPr>
        <w:pStyle w:val="ListBullet"/>
        <w:numPr>
          <w:ilvl w:val="0"/>
          <w:numId w:val="0"/>
        </w:numPr>
        <w:spacing w:after="0" w:line="240" w:lineRule="auto"/>
      </w:pPr>
      <w:r w:rsidRPr="00C42025">
        <w:t>Door het indienen van een Inschrijving gaat Inschrijver onvoorwaardelijk akkoord met alle bepalingen als gesteld in deze Uitnodiging tot inschrijving. Als bewijs van instemming dient Inschrijver dit in het Inschrijfformulier te verklaren.</w:t>
      </w:r>
    </w:p>
    <w:p w14:paraId="628AB5C8" w14:textId="77777777" w:rsidR="00DC4C22" w:rsidRDefault="00DC4C22" w:rsidP="00DC4C22">
      <w:pPr>
        <w:pStyle w:val="ListBullet"/>
        <w:numPr>
          <w:ilvl w:val="0"/>
          <w:numId w:val="0"/>
        </w:numPr>
        <w:spacing w:after="0" w:line="240" w:lineRule="auto"/>
      </w:pPr>
    </w:p>
    <w:p w14:paraId="7E6C9A63" w14:textId="77777777" w:rsidR="00DC4C22" w:rsidRPr="004821AA" w:rsidRDefault="00DC4C22" w:rsidP="00DC4C22">
      <w:pPr>
        <w:pStyle w:val="ListBullet"/>
        <w:numPr>
          <w:ilvl w:val="0"/>
          <w:numId w:val="0"/>
        </w:numPr>
        <w:spacing w:after="0" w:line="240" w:lineRule="auto"/>
      </w:pPr>
      <w:r>
        <w:rPr>
          <w:b/>
        </w:rPr>
        <w:t xml:space="preserve">3.8.6.2 </w:t>
      </w:r>
      <w:r w:rsidRPr="004821AA">
        <w:rPr>
          <w:b/>
        </w:rPr>
        <w:t>Verstoring vrije concurrentie</w:t>
      </w:r>
    </w:p>
    <w:p w14:paraId="276BB4EA" w14:textId="455CED70" w:rsidR="00DC4C22" w:rsidRDefault="00DC4C22" w:rsidP="00DC4C22">
      <w:pPr>
        <w:pStyle w:val="ListBullet"/>
        <w:numPr>
          <w:ilvl w:val="0"/>
          <w:numId w:val="0"/>
        </w:numPr>
        <w:spacing w:after="0" w:line="240" w:lineRule="auto"/>
      </w:pPr>
      <w:r w:rsidRPr="004821AA">
        <w:t xml:space="preserve">Elke poging van Inschrijver (of een ieder die namens Inschrijver handelt met of zonder zijn medeweten) om </w:t>
      </w:r>
      <w:r>
        <w:t>de Aanbestedende dienst</w:t>
      </w:r>
      <w:r w:rsidRPr="00C75DA4">
        <w:t xml:space="preserve"> </w:t>
      </w:r>
      <w:r w:rsidRPr="004821AA">
        <w:t>of het beoordelingsteam gedurende de aanbesteding te beïnvloeden, leidt tot uitsluiting van verdere deelname aan de aanbestedingsprocedure.</w:t>
      </w:r>
      <w:r w:rsidR="00C8282E">
        <w:br/>
      </w:r>
    </w:p>
    <w:p w14:paraId="6A082CAD" w14:textId="77777777" w:rsidR="00DC4C22" w:rsidRDefault="00DC4C22" w:rsidP="00DC4C22">
      <w:pPr>
        <w:pStyle w:val="ListBullet"/>
        <w:numPr>
          <w:ilvl w:val="0"/>
          <w:numId w:val="0"/>
        </w:numPr>
        <w:spacing w:after="0" w:line="240" w:lineRule="auto"/>
      </w:pPr>
      <w:r>
        <w:rPr>
          <w:b/>
        </w:rPr>
        <w:t>3.8.6.3 Strategische I</w:t>
      </w:r>
      <w:r w:rsidRPr="0083645F">
        <w:rPr>
          <w:b/>
        </w:rPr>
        <w:t>nschrijving</w:t>
      </w:r>
    </w:p>
    <w:p w14:paraId="56A6E77A" w14:textId="77777777" w:rsidR="00DC4C22" w:rsidRDefault="00DC4C22" w:rsidP="00DC4C22">
      <w:pPr>
        <w:pStyle w:val="ListBullet"/>
        <w:numPr>
          <w:ilvl w:val="0"/>
          <w:numId w:val="0"/>
        </w:numPr>
        <w:spacing w:after="0" w:line="240" w:lineRule="auto"/>
      </w:pPr>
      <w:r>
        <w:t>Een strategische Inschrijving is ongeldig. Onder een ‘strategische Inschrijving’ verstaat de Aanbestedende dienst</w:t>
      </w:r>
      <w:r w:rsidRPr="00C75DA4">
        <w:t xml:space="preserve"> </w:t>
      </w:r>
      <w:r>
        <w:t>een Inschrijving, die de toepassing van de beoordelingssystematiek onmogelijk maakt.</w:t>
      </w:r>
    </w:p>
    <w:p w14:paraId="5C0B0C1C" w14:textId="77777777" w:rsidR="00DC4C22" w:rsidRDefault="00DC4C22" w:rsidP="00DC4C22">
      <w:pPr>
        <w:pStyle w:val="ListBullet"/>
        <w:numPr>
          <w:ilvl w:val="0"/>
          <w:numId w:val="0"/>
        </w:numPr>
        <w:spacing w:after="0" w:line="240" w:lineRule="auto"/>
        <w:ind w:left="360" w:hanging="360"/>
      </w:pPr>
    </w:p>
    <w:p w14:paraId="2EDC7161" w14:textId="77777777" w:rsidR="00DC4C22" w:rsidRDefault="00DC4C22" w:rsidP="00DC4C22">
      <w:pPr>
        <w:pStyle w:val="ListBullet"/>
        <w:numPr>
          <w:ilvl w:val="0"/>
          <w:numId w:val="0"/>
        </w:numPr>
        <w:spacing w:after="0" w:line="240" w:lineRule="auto"/>
        <w:ind w:left="360" w:hanging="360"/>
      </w:pPr>
      <w:r>
        <w:rPr>
          <w:b/>
        </w:rPr>
        <w:t>3.8.6.4 Manipulatieve I</w:t>
      </w:r>
      <w:r w:rsidRPr="0083645F">
        <w:rPr>
          <w:b/>
        </w:rPr>
        <w:t>nschrijving</w:t>
      </w:r>
    </w:p>
    <w:p w14:paraId="59F65C98" w14:textId="77777777" w:rsidR="00DC4C22" w:rsidRPr="00725F99" w:rsidRDefault="00DC4C22" w:rsidP="00DC4C22">
      <w:pPr>
        <w:pStyle w:val="CommentText"/>
      </w:pPr>
      <w:r w:rsidRPr="00725F99">
        <w:t>Een manipulatieve Inschrijving is niet toegestaan en zal terzijde worden gelegd. Van een manipulatieve Inschrijving is sprake wanneer een inschrijver de beoordelingsmethodiek naar zijn hand zet door bijvoorbeeld in te schrijven met één of meerdere onmiskenbaar irreële percentages.</w:t>
      </w:r>
    </w:p>
    <w:p w14:paraId="5B4B2290" w14:textId="77777777" w:rsidR="00DC4C22" w:rsidRPr="009416FE" w:rsidRDefault="00DC4C22" w:rsidP="00DC4C22">
      <w:pPr>
        <w:pStyle w:val="ListBullet"/>
        <w:numPr>
          <w:ilvl w:val="0"/>
          <w:numId w:val="0"/>
        </w:numPr>
        <w:spacing w:after="0" w:line="240" w:lineRule="auto"/>
        <w:rPr>
          <w:b/>
        </w:rPr>
      </w:pPr>
      <w:r>
        <w:rPr>
          <w:b/>
        </w:rPr>
        <w:t>3.8.6</w:t>
      </w:r>
      <w:r w:rsidRPr="009416FE">
        <w:rPr>
          <w:b/>
        </w:rPr>
        <w:t>.</w:t>
      </w:r>
      <w:r>
        <w:rPr>
          <w:b/>
        </w:rPr>
        <w:t>5</w:t>
      </w:r>
      <w:r w:rsidRPr="009416FE">
        <w:rPr>
          <w:b/>
        </w:rPr>
        <w:t xml:space="preserve"> Kostenvergoeding</w:t>
      </w:r>
    </w:p>
    <w:p w14:paraId="6C79C501" w14:textId="77777777" w:rsidR="00DC4C22" w:rsidRPr="009416FE" w:rsidRDefault="00DC4C22" w:rsidP="00DC4C22">
      <w:pPr>
        <w:pStyle w:val="ListBullet"/>
        <w:numPr>
          <w:ilvl w:val="0"/>
          <w:numId w:val="0"/>
        </w:numPr>
        <w:spacing w:after="0" w:line="240" w:lineRule="auto"/>
      </w:pPr>
      <w:r w:rsidRPr="009416FE">
        <w:t xml:space="preserve">Inschrijvers hebben geen recht op vergoeding van enigerlei kosten gemaakt in het kader van deze aanbesteding. </w:t>
      </w:r>
    </w:p>
    <w:p w14:paraId="16879746" w14:textId="77777777" w:rsidR="00DC4C22" w:rsidRPr="00944471" w:rsidRDefault="00DC4C22" w:rsidP="00DC4C22">
      <w:pPr>
        <w:pStyle w:val="ListBullet"/>
        <w:numPr>
          <w:ilvl w:val="0"/>
          <w:numId w:val="0"/>
        </w:numPr>
        <w:spacing w:after="0" w:line="240" w:lineRule="auto"/>
        <w:ind w:left="357"/>
        <w:rPr>
          <w:highlight w:val="yellow"/>
        </w:rPr>
      </w:pPr>
    </w:p>
    <w:p w14:paraId="6AC31F16" w14:textId="77777777" w:rsidR="00DC4C22" w:rsidRPr="009416FE" w:rsidRDefault="00DC4C22" w:rsidP="00DC4C22">
      <w:pPr>
        <w:pStyle w:val="ListBullet"/>
        <w:numPr>
          <w:ilvl w:val="0"/>
          <w:numId w:val="0"/>
        </w:numPr>
        <w:spacing w:after="0" w:line="240" w:lineRule="auto"/>
      </w:pPr>
      <w:r>
        <w:rPr>
          <w:b/>
        </w:rPr>
        <w:t>3.8</w:t>
      </w:r>
      <w:r w:rsidRPr="009416FE">
        <w:rPr>
          <w:b/>
        </w:rPr>
        <w:t>.</w:t>
      </w:r>
      <w:r>
        <w:rPr>
          <w:b/>
        </w:rPr>
        <w:t>6.6</w:t>
      </w:r>
      <w:r w:rsidRPr="009416FE">
        <w:rPr>
          <w:b/>
        </w:rPr>
        <w:t xml:space="preserve"> Voorbehoud</w:t>
      </w:r>
    </w:p>
    <w:p w14:paraId="5A8C73D8" w14:textId="77777777" w:rsidR="00DC4C22" w:rsidRPr="00BA2C37" w:rsidRDefault="00DC4C22" w:rsidP="00DC4C22">
      <w:pPr>
        <w:pStyle w:val="ListBullet"/>
        <w:numPr>
          <w:ilvl w:val="0"/>
          <w:numId w:val="0"/>
        </w:numPr>
        <w:spacing w:after="0" w:line="240" w:lineRule="auto"/>
      </w:pPr>
      <w:r>
        <w:t>De Aanbestedende dienst</w:t>
      </w:r>
      <w:r w:rsidRPr="00C75DA4">
        <w:t xml:space="preserve"> </w:t>
      </w:r>
      <w:r w:rsidRPr="009416FE">
        <w:t xml:space="preserve">behoudt zich te allen tijde het recht voor om de aanbestedingsprocedure stop te zetten dan wel de opdracht niet te gunnen. Ook in een dergelijke </w:t>
      </w:r>
      <w:r w:rsidRPr="009416FE">
        <w:lastRenderedPageBreak/>
        <w:t xml:space="preserve">situatie is </w:t>
      </w:r>
      <w:r>
        <w:t>de Aanbestedende dienst</w:t>
      </w:r>
      <w:r w:rsidRPr="00C75DA4">
        <w:t xml:space="preserve"> </w:t>
      </w:r>
      <w:r w:rsidRPr="009416FE">
        <w:t>geen vergoeding van enigerlei kosten gemaakt in het kader van deze aanbestedingsprocedure verschuldigd aan Inschrijvers.</w:t>
      </w:r>
      <w:r w:rsidRPr="00C75DA4">
        <w:t xml:space="preserve"> </w:t>
      </w:r>
    </w:p>
    <w:p w14:paraId="5945120A" w14:textId="77777777" w:rsidR="00DC4C22" w:rsidRDefault="00DC4C22" w:rsidP="00DC4C22">
      <w:pPr>
        <w:pStyle w:val="ListBullet"/>
        <w:numPr>
          <w:ilvl w:val="0"/>
          <w:numId w:val="0"/>
        </w:numPr>
        <w:spacing w:after="0" w:line="240" w:lineRule="auto"/>
        <w:rPr>
          <w:b/>
        </w:rPr>
      </w:pPr>
    </w:p>
    <w:p w14:paraId="49D1EB0A" w14:textId="77777777" w:rsidR="00DC4C22" w:rsidRPr="009416FE" w:rsidRDefault="00DC4C22" w:rsidP="00DC4C22">
      <w:pPr>
        <w:pStyle w:val="ListBullet"/>
        <w:numPr>
          <w:ilvl w:val="0"/>
          <w:numId w:val="0"/>
        </w:numPr>
        <w:spacing w:after="0" w:line="240" w:lineRule="auto"/>
      </w:pPr>
      <w:r w:rsidRPr="009416FE">
        <w:rPr>
          <w:b/>
        </w:rPr>
        <w:t>3.</w:t>
      </w:r>
      <w:r>
        <w:rPr>
          <w:b/>
        </w:rPr>
        <w:t>8</w:t>
      </w:r>
      <w:r w:rsidRPr="009416FE">
        <w:rPr>
          <w:b/>
        </w:rPr>
        <w:t>.</w:t>
      </w:r>
      <w:r>
        <w:rPr>
          <w:b/>
        </w:rPr>
        <w:t>6.7</w:t>
      </w:r>
      <w:r w:rsidRPr="009416FE">
        <w:rPr>
          <w:b/>
        </w:rPr>
        <w:t xml:space="preserve"> Geheimhoudingsplicht</w:t>
      </w:r>
    </w:p>
    <w:p w14:paraId="1532BD92" w14:textId="77777777" w:rsidR="00DC4C22" w:rsidRPr="009416FE" w:rsidRDefault="00DC4C22" w:rsidP="00DC4C22">
      <w:pPr>
        <w:pStyle w:val="ListBullet"/>
        <w:numPr>
          <w:ilvl w:val="0"/>
          <w:numId w:val="0"/>
        </w:numPr>
        <w:spacing w:after="0" w:line="240" w:lineRule="auto"/>
      </w:pPr>
      <w:r w:rsidRPr="009416FE">
        <w:t xml:space="preserve">Inschrijver is gehouden de door </w:t>
      </w:r>
      <w:r>
        <w:t>de Aanbestedende dienst</w:t>
      </w:r>
      <w:r w:rsidRPr="00C75DA4">
        <w:t xml:space="preserve"> </w:t>
      </w:r>
      <w:r w:rsidRPr="009416FE">
        <w:t xml:space="preserve">verstrekte informatie vertrouwelijk te behandelen op straffe van uitsluiting van zijn Inschrijving bij schending daarvan. </w:t>
      </w:r>
    </w:p>
    <w:p w14:paraId="569F42D5" w14:textId="77777777" w:rsidR="00DC4C22" w:rsidRPr="009416FE" w:rsidRDefault="00DC4C22" w:rsidP="00DC4C22">
      <w:pPr>
        <w:spacing w:after="0" w:line="240" w:lineRule="auto"/>
      </w:pPr>
      <w:r>
        <w:t>De Aanbestedende dienst</w:t>
      </w:r>
      <w:r w:rsidRPr="00C75DA4">
        <w:t xml:space="preserve"> </w:t>
      </w:r>
      <w:r w:rsidRPr="009416FE">
        <w:t xml:space="preserve">staat er op zijn beurt voor in dat informatie afkomstig van Inschrijver, waarvan hij de vertrouwelijkheid kent, dan wel behoort te kennen, vertrouwelijk zal worden behandeld. Op grond van de Aanbestedingswet is </w:t>
      </w:r>
      <w:r>
        <w:t>de Aanbestedende dienst</w:t>
      </w:r>
      <w:r w:rsidRPr="00C75DA4">
        <w:t xml:space="preserve"> </w:t>
      </w:r>
      <w:r w:rsidRPr="009416FE">
        <w:t xml:space="preserve">echter wel gehouden bepaalde informatie ter motivering van de gunningsbeslissing te verstrekken aan de andere Inschrijver(s) alsook te publiceren, maar zal hierbij de gerechtvaardigde commerciële belangen van Inschrijver in acht houden. Het verstrekken van de geoffreerde premie wordt niet beschouwd in strijd te zijn met de rechtvaardige commerciële belangen van een Inschrijver. </w:t>
      </w:r>
    </w:p>
    <w:p w14:paraId="36D3D972" w14:textId="77777777" w:rsidR="00DC4C22" w:rsidRDefault="00DC4C22" w:rsidP="00DC4C22">
      <w:pPr>
        <w:pStyle w:val="ListBullet"/>
        <w:numPr>
          <w:ilvl w:val="0"/>
          <w:numId w:val="0"/>
        </w:numPr>
        <w:spacing w:after="0" w:line="240" w:lineRule="auto"/>
      </w:pPr>
    </w:p>
    <w:p w14:paraId="7849ABC0" w14:textId="77777777" w:rsidR="00DC4C22" w:rsidRPr="003424A9" w:rsidRDefault="00DC4C22" w:rsidP="00DC4C22">
      <w:pPr>
        <w:pStyle w:val="ListBullet"/>
        <w:numPr>
          <w:ilvl w:val="0"/>
          <w:numId w:val="0"/>
        </w:numPr>
        <w:spacing w:after="0" w:line="240" w:lineRule="auto"/>
        <w:rPr>
          <w:b/>
        </w:rPr>
      </w:pPr>
      <w:r>
        <w:rPr>
          <w:b/>
        </w:rPr>
        <w:t>3.8</w:t>
      </w:r>
      <w:r w:rsidRPr="003424A9">
        <w:rPr>
          <w:b/>
        </w:rPr>
        <w:t>.</w:t>
      </w:r>
      <w:r>
        <w:rPr>
          <w:b/>
        </w:rPr>
        <w:t>6.8</w:t>
      </w:r>
      <w:r w:rsidRPr="003424A9">
        <w:rPr>
          <w:b/>
        </w:rPr>
        <w:t xml:space="preserve"> Controle op juistheid</w:t>
      </w:r>
    </w:p>
    <w:p w14:paraId="3D4ECD93" w14:textId="77777777" w:rsidR="00DC4C22" w:rsidRPr="004D65C1" w:rsidRDefault="00DC4C22" w:rsidP="00DC4C22">
      <w:pPr>
        <w:spacing w:after="0" w:line="240" w:lineRule="auto"/>
      </w:pPr>
      <w:r>
        <w:t>De Aanbestedende dienst</w:t>
      </w:r>
      <w:r w:rsidRPr="00C75DA4">
        <w:t xml:space="preserve"> </w:t>
      </w:r>
      <w:r w:rsidRPr="004D65C1">
        <w:t>behoudt zich he</w:t>
      </w:r>
      <w:r>
        <w:t>t recht voor alle door Inschrijver</w:t>
      </w:r>
      <w:r w:rsidRPr="004D65C1">
        <w:t xml:space="preserve"> verstrekte informatie op juistheid te controleren. Tevens behoudt </w:t>
      </w:r>
      <w:r>
        <w:t>de Aanbestedende dienst</w:t>
      </w:r>
      <w:r w:rsidRPr="00C75DA4">
        <w:t xml:space="preserve"> </w:t>
      </w:r>
      <w:r w:rsidRPr="004D65C1">
        <w:t>zich het recht voor alle gegevens betrekking hebbend op Derden op juistheid te controleren door deze Derden te benaderen.</w:t>
      </w:r>
    </w:p>
    <w:p w14:paraId="13315EBD" w14:textId="77777777" w:rsidR="00DC4C22" w:rsidRPr="00944471" w:rsidRDefault="00DC4C22" w:rsidP="00DC4C22">
      <w:pPr>
        <w:pStyle w:val="ListBullet"/>
        <w:numPr>
          <w:ilvl w:val="0"/>
          <w:numId w:val="0"/>
        </w:numPr>
        <w:spacing w:after="0" w:line="240" w:lineRule="auto"/>
        <w:rPr>
          <w:highlight w:val="yellow"/>
        </w:rPr>
      </w:pPr>
    </w:p>
    <w:p w14:paraId="680C466F" w14:textId="77777777" w:rsidR="00DC4C22" w:rsidRPr="003424A9" w:rsidRDefault="00DC4C22" w:rsidP="00DC4C22">
      <w:pPr>
        <w:pStyle w:val="ListBullet"/>
        <w:numPr>
          <w:ilvl w:val="0"/>
          <w:numId w:val="0"/>
        </w:numPr>
        <w:spacing w:after="0" w:line="240" w:lineRule="auto"/>
        <w:rPr>
          <w:b/>
        </w:rPr>
      </w:pPr>
      <w:r>
        <w:rPr>
          <w:b/>
        </w:rPr>
        <w:t>3.8</w:t>
      </w:r>
      <w:r w:rsidRPr="003424A9">
        <w:rPr>
          <w:b/>
        </w:rPr>
        <w:t>.</w:t>
      </w:r>
      <w:r>
        <w:rPr>
          <w:b/>
        </w:rPr>
        <w:t>6.9</w:t>
      </w:r>
      <w:r w:rsidRPr="003424A9">
        <w:rPr>
          <w:b/>
        </w:rPr>
        <w:t xml:space="preserve"> Valse verklaringen</w:t>
      </w:r>
    </w:p>
    <w:p w14:paraId="39F6FEFE" w14:textId="77777777" w:rsidR="00DC4C22" w:rsidRPr="003424A9" w:rsidRDefault="00DC4C22" w:rsidP="00DC4C22">
      <w:pPr>
        <w:pStyle w:val="ListBullet"/>
        <w:numPr>
          <w:ilvl w:val="0"/>
          <w:numId w:val="0"/>
        </w:numPr>
        <w:spacing w:after="0" w:line="240" w:lineRule="auto"/>
      </w:pPr>
      <w:r w:rsidRPr="003424A9">
        <w:t xml:space="preserve">Het verstrekken van onjuiste gegevens of doen van toezeggingen die niet (kunnen) worden waargemaakt worden door </w:t>
      </w:r>
      <w:r>
        <w:t>de Aanbestedende dienst</w:t>
      </w:r>
      <w:r w:rsidRPr="00C75DA4">
        <w:t xml:space="preserve"> </w:t>
      </w:r>
      <w:r w:rsidRPr="003424A9">
        <w:t xml:space="preserve">aangemerkt als ‘valse verklaringen’ in de zin van artikel 2.87 lid 1 sub e Aanbestedingswet. Dit kan te allen tijde tijdens het aanbestedingsproces tot uitsluiting leiden. Wanneer na Gunning van de opdracht blijkt dat deze heeft plaatsgevonden op basis van ‘valse verklaringen’ kan dit leiden tot ontbinding van de overeenkomst zonder dat </w:t>
      </w:r>
      <w:r>
        <w:t>de Aanbestedende dienst</w:t>
      </w:r>
      <w:r w:rsidRPr="00C75DA4">
        <w:t xml:space="preserve"> </w:t>
      </w:r>
      <w:r w:rsidRPr="003424A9">
        <w:t xml:space="preserve">gehouden is tot enige schadevergoeding. De Inschrijver die een ‘valse verklaring’ heeft gedaan is aansprakelijk voor alle door </w:t>
      </w:r>
      <w:r>
        <w:t>de Aanbestedende dienst</w:t>
      </w:r>
      <w:r w:rsidRPr="00C75DA4">
        <w:t xml:space="preserve"> </w:t>
      </w:r>
      <w:r w:rsidRPr="003424A9">
        <w:t>dientengevolge geleden directe en indirecte schade.</w:t>
      </w:r>
    </w:p>
    <w:p w14:paraId="53A13AFA" w14:textId="77777777" w:rsidR="00DC4C22" w:rsidRDefault="00DC4C22" w:rsidP="00DC4C22">
      <w:pPr>
        <w:spacing w:after="0" w:line="240" w:lineRule="auto"/>
      </w:pPr>
    </w:p>
    <w:p w14:paraId="6B606774" w14:textId="77777777" w:rsidR="00DC4C22" w:rsidRPr="00907B2F" w:rsidRDefault="00DC4C22" w:rsidP="00DC4C22">
      <w:pPr>
        <w:pStyle w:val="ListBullet"/>
        <w:numPr>
          <w:ilvl w:val="0"/>
          <w:numId w:val="0"/>
        </w:numPr>
        <w:spacing w:after="0" w:line="240" w:lineRule="auto"/>
        <w:rPr>
          <w:b/>
        </w:rPr>
      </w:pPr>
      <w:r>
        <w:rPr>
          <w:b/>
        </w:rPr>
        <w:t>3.8</w:t>
      </w:r>
      <w:r w:rsidRPr="00907B2F">
        <w:rPr>
          <w:b/>
        </w:rPr>
        <w:t>.</w:t>
      </w:r>
      <w:r>
        <w:rPr>
          <w:b/>
        </w:rPr>
        <w:t>6.</w:t>
      </w:r>
      <w:r w:rsidRPr="00907B2F">
        <w:rPr>
          <w:b/>
        </w:rPr>
        <w:t>1</w:t>
      </w:r>
      <w:r>
        <w:rPr>
          <w:b/>
        </w:rPr>
        <w:t>0</w:t>
      </w:r>
      <w:r w:rsidRPr="00907B2F">
        <w:rPr>
          <w:b/>
        </w:rPr>
        <w:t xml:space="preserve"> Nederlands recht</w:t>
      </w:r>
    </w:p>
    <w:p w14:paraId="6C6DB6CA" w14:textId="0139076E" w:rsidR="00DC4C22" w:rsidRDefault="00DC4C22" w:rsidP="00DC4C22">
      <w:pPr>
        <w:pStyle w:val="ListBullet"/>
        <w:numPr>
          <w:ilvl w:val="0"/>
          <w:numId w:val="0"/>
        </w:numPr>
        <w:spacing w:after="0" w:line="240" w:lineRule="auto"/>
      </w:pPr>
      <w:r w:rsidRPr="00907B2F">
        <w:t xml:space="preserve">Op de aanbestedingsprocedure, de Gunning, de overeenkomst en eventuele geschillen is Nederlands recht van toepassing. </w:t>
      </w:r>
    </w:p>
    <w:p w14:paraId="03DEAA8E" w14:textId="77777777" w:rsidR="00CF3013" w:rsidRDefault="00CF3013" w:rsidP="00DC4C22">
      <w:pPr>
        <w:pStyle w:val="ListBullet"/>
        <w:numPr>
          <w:ilvl w:val="0"/>
          <w:numId w:val="0"/>
        </w:numPr>
        <w:spacing w:after="0" w:line="240" w:lineRule="auto"/>
      </w:pPr>
    </w:p>
    <w:p w14:paraId="480A41B8" w14:textId="77777777" w:rsidR="00DC4C22" w:rsidRPr="003328B6" w:rsidRDefault="00DC4C22" w:rsidP="00DC4C22">
      <w:pPr>
        <w:pStyle w:val="ListBullet"/>
        <w:numPr>
          <w:ilvl w:val="0"/>
          <w:numId w:val="0"/>
        </w:numPr>
        <w:spacing w:after="0" w:line="240" w:lineRule="auto"/>
        <w:rPr>
          <w:b/>
        </w:rPr>
      </w:pPr>
      <w:r>
        <w:rPr>
          <w:b/>
        </w:rPr>
        <w:t>3.8</w:t>
      </w:r>
      <w:r w:rsidRPr="003328B6">
        <w:rPr>
          <w:b/>
        </w:rPr>
        <w:t>.</w:t>
      </w:r>
      <w:r>
        <w:rPr>
          <w:b/>
        </w:rPr>
        <w:t>6.</w:t>
      </w:r>
      <w:r w:rsidRPr="003328B6">
        <w:rPr>
          <w:b/>
        </w:rPr>
        <w:t>1</w:t>
      </w:r>
      <w:r>
        <w:rPr>
          <w:b/>
        </w:rPr>
        <w:t>1</w:t>
      </w:r>
      <w:r w:rsidRPr="003328B6">
        <w:rPr>
          <w:b/>
        </w:rPr>
        <w:t xml:space="preserve"> Geschillen</w:t>
      </w:r>
    </w:p>
    <w:p w14:paraId="4C87FDB2" w14:textId="79C7A5BC" w:rsidR="00DC4C22" w:rsidRPr="003328B6" w:rsidRDefault="00DC4C22" w:rsidP="00DC4C22">
      <w:pPr>
        <w:pStyle w:val="ListBullet"/>
        <w:numPr>
          <w:ilvl w:val="0"/>
          <w:numId w:val="0"/>
        </w:numPr>
        <w:spacing w:after="0" w:line="240" w:lineRule="auto"/>
      </w:pPr>
      <w:r w:rsidRPr="003328B6">
        <w:t xml:space="preserve">Geschillen betreffende het voorgenomen gunningsbesluit dienen binnen 20 kalenderdagen na dagtekening van het voorgenomen gunningsbesluit aanhangig te worden gemaakt bij de bevoegde rechter te </w:t>
      </w:r>
      <w:r w:rsidR="00CF3013">
        <w:t>Rotterdam</w:t>
      </w:r>
      <w:r>
        <w:t xml:space="preserve">. </w:t>
      </w:r>
      <w:r w:rsidRPr="003328B6">
        <w:t>Dit betreft een vervaltermijn. Indien een geschil later aanhangig wordt gemaakt heeft een Inschrijver zijn rechten verwerkt en zal de vordering niet-ontvankelijk worden verklaard.</w:t>
      </w:r>
      <w:r w:rsidR="00E218A8">
        <w:br/>
      </w:r>
    </w:p>
    <w:p w14:paraId="181C64F1" w14:textId="77777777" w:rsidR="00DC4C22" w:rsidRPr="004D65C1" w:rsidRDefault="00DC4C22" w:rsidP="00DC4C22">
      <w:pPr>
        <w:pStyle w:val="ListBullet"/>
        <w:numPr>
          <w:ilvl w:val="0"/>
          <w:numId w:val="0"/>
        </w:numPr>
        <w:spacing w:after="0" w:line="240" w:lineRule="auto"/>
      </w:pPr>
      <w:r w:rsidRPr="004D65C1">
        <w:t xml:space="preserve">Voor alle </w:t>
      </w:r>
      <w:r>
        <w:t xml:space="preserve">overige </w:t>
      </w:r>
      <w:r w:rsidRPr="004D65C1">
        <w:t>geschillen</w:t>
      </w:r>
      <w:r>
        <w:t xml:space="preserve"> </w:t>
      </w:r>
      <w:r w:rsidRPr="004D65C1">
        <w:t xml:space="preserve">(waaronder bodemprocedures en schadevergoedingsacties) geldt dat deze binnen </w:t>
      </w:r>
      <w:r>
        <w:t xml:space="preserve">drie </w:t>
      </w:r>
      <w:r w:rsidRPr="004D65C1">
        <w:t>maand</w:t>
      </w:r>
      <w:r>
        <w:t>en na definitieve gunning</w:t>
      </w:r>
      <w:r w:rsidRPr="004D65C1">
        <w:t xml:space="preserve">, bij de </w:t>
      </w:r>
      <w:r>
        <w:t>bevoegde rechter aanhangig dienen</w:t>
      </w:r>
      <w:r w:rsidRPr="004D65C1">
        <w:t xml:space="preserve"> te worden gemaakt op straffe van niet-ontvankelijkheid.</w:t>
      </w:r>
      <w:r>
        <w:t xml:space="preserve"> Deze termijn is een vervaltermijn.</w:t>
      </w:r>
    </w:p>
    <w:p w14:paraId="14592BC6" w14:textId="77777777" w:rsidR="00DC4C22" w:rsidRDefault="00DC4C22" w:rsidP="00DC4C22">
      <w:pPr>
        <w:pStyle w:val="ListBullet"/>
        <w:numPr>
          <w:ilvl w:val="0"/>
          <w:numId w:val="0"/>
        </w:numPr>
        <w:spacing w:after="0" w:line="240" w:lineRule="auto"/>
        <w:ind w:left="360" w:hanging="360"/>
      </w:pPr>
    </w:p>
    <w:p w14:paraId="3BF10393" w14:textId="77777777" w:rsidR="00DC4C22" w:rsidRPr="0083645F" w:rsidRDefault="00DC4C22" w:rsidP="00DC4C22">
      <w:pPr>
        <w:pStyle w:val="ListBullet"/>
        <w:numPr>
          <w:ilvl w:val="0"/>
          <w:numId w:val="0"/>
        </w:numPr>
        <w:spacing w:after="0" w:line="240" w:lineRule="auto"/>
        <w:rPr>
          <w:b/>
        </w:rPr>
      </w:pPr>
      <w:r w:rsidRPr="0083645F">
        <w:rPr>
          <w:b/>
        </w:rPr>
        <w:t>3</w:t>
      </w:r>
      <w:r>
        <w:rPr>
          <w:b/>
        </w:rPr>
        <w:t>.8.6.12</w:t>
      </w:r>
      <w:r w:rsidRPr="0083645F">
        <w:rPr>
          <w:b/>
        </w:rPr>
        <w:t xml:space="preserve"> Beëindiging overeenkomst</w:t>
      </w:r>
    </w:p>
    <w:p w14:paraId="28230488" w14:textId="77777777" w:rsidR="00DC4C22" w:rsidRPr="008745EE" w:rsidRDefault="00DC4C22" w:rsidP="00DC4C22">
      <w:pPr>
        <w:pStyle w:val="ListBullet"/>
        <w:numPr>
          <w:ilvl w:val="0"/>
          <w:numId w:val="0"/>
        </w:numPr>
        <w:spacing w:after="0" w:line="240" w:lineRule="auto"/>
      </w:pPr>
      <w:r>
        <w:t>De Aanbestedende dienst</w:t>
      </w:r>
      <w:r w:rsidRPr="00C75DA4">
        <w:t xml:space="preserve"> </w:t>
      </w:r>
      <w:r>
        <w:t>is gerechtigd de op basis van deze aanbesteding met Inschrijver(s) gesloten overeenkomst met onmidde</w:t>
      </w:r>
      <w:r w:rsidR="00E218A8">
        <w:t>l</w:t>
      </w:r>
      <w:r>
        <w:t xml:space="preserve">lijke ingang te beëindigen, indien uit een onherroepelijke uitspraak van een rechter volgt dat het gunningsbesluit of de opdracht onrechtmatig is of de opdracht om welke reden dan ook opnieuw moet worden aanbesteed. Aan een dergelijk beëindigingsbesluit kan door de Inschrijver(s) geen enkel recht op vergoeding van enige kosten of schade worden ontleend. </w:t>
      </w:r>
    </w:p>
    <w:p w14:paraId="62719EFC" w14:textId="77777777" w:rsidR="00DC4C22" w:rsidRDefault="00DC4C22" w:rsidP="00DC4C22">
      <w:pPr>
        <w:spacing w:after="0" w:line="240" w:lineRule="auto"/>
      </w:pPr>
    </w:p>
    <w:p w14:paraId="10C9E611" w14:textId="77777777" w:rsidR="00E218A8" w:rsidRPr="00E218A8" w:rsidRDefault="00E218A8" w:rsidP="00E218A8">
      <w:pPr>
        <w:pStyle w:val="SectionStart"/>
        <w:numPr>
          <w:ilvl w:val="0"/>
          <w:numId w:val="0"/>
        </w:numPr>
        <w:rPr>
          <w:sz w:val="34"/>
          <w:szCs w:val="34"/>
        </w:rPr>
      </w:pPr>
      <w:r w:rsidRPr="00E218A8">
        <w:rPr>
          <w:sz w:val="34"/>
          <w:szCs w:val="34"/>
        </w:rPr>
        <w:lastRenderedPageBreak/>
        <w:t>4. Uitsluitingsgronden en minimale geschiktheidseisen</w:t>
      </w:r>
    </w:p>
    <w:p w14:paraId="2C8BE3D5" w14:textId="77777777" w:rsidR="00DC4C22" w:rsidRDefault="00DC4C22" w:rsidP="00DC4C22">
      <w:pPr>
        <w:spacing w:after="0" w:line="240" w:lineRule="auto"/>
      </w:pPr>
    </w:p>
    <w:p w14:paraId="0DB02B10" w14:textId="77777777" w:rsidR="00E218A8" w:rsidRDefault="00E218A8" w:rsidP="00E218A8">
      <w:pPr>
        <w:spacing w:after="0" w:line="240" w:lineRule="auto"/>
        <w:rPr>
          <w:b/>
        </w:rPr>
      </w:pPr>
      <w:r w:rsidRPr="00C75DA4">
        <w:rPr>
          <w:b/>
        </w:rPr>
        <w:t>4.1 Uitsluitingsgronden</w:t>
      </w:r>
      <w:r>
        <w:rPr>
          <w:b/>
        </w:rPr>
        <w:t xml:space="preserve"> en Geschiktheidseisen</w:t>
      </w:r>
    </w:p>
    <w:p w14:paraId="3A70BFA2" w14:textId="77777777" w:rsidR="00E218A8" w:rsidRPr="006849D9" w:rsidRDefault="00E218A8" w:rsidP="00E218A8">
      <w:pPr>
        <w:spacing w:after="0" w:line="240" w:lineRule="auto"/>
      </w:pPr>
      <w:r>
        <w:t>Slechts Inschrijvers</w:t>
      </w:r>
      <w:r w:rsidRPr="006849D9">
        <w:t xml:space="preserve"> op wie </w:t>
      </w:r>
      <w:r>
        <w:t>geen van de hieronder vermelde U</w:t>
      </w:r>
      <w:r w:rsidRPr="006849D9">
        <w:t xml:space="preserve">itsluitingsgronden </w:t>
      </w:r>
      <w:r>
        <w:t>van toepassing zijn</w:t>
      </w:r>
      <w:r w:rsidRPr="006849D9">
        <w:t xml:space="preserve"> en </w:t>
      </w:r>
      <w:r>
        <w:t xml:space="preserve">die </w:t>
      </w:r>
      <w:r w:rsidRPr="006849D9">
        <w:t>vold</w:t>
      </w:r>
      <w:r>
        <w:t>oen aan de hieronder opgenomen G</w:t>
      </w:r>
      <w:r w:rsidRPr="006849D9">
        <w:t xml:space="preserve">eschiktheidseisen </w:t>
      </w:r>
      <w:r>
        <w:t>komen voor Gunning van de opdracht in aanmerking</w:t>
      </w:r>
      <w:r w:rsidRPr="006849D9">
        <w:t xml:space="preserve">. </w:t>
      </w:r>
    </w:p>
    <w:p w14:paraId="127473E2" w14:textId="77777777" w:rsidR="00E218A8" w:rsidRDefault="00E218A8" w:rsidP="00E218A8">
      <w:pPr>
        <w:spacing w:after="0" w:line="240" w:lineRule="auto"/>
        <w:rPr>
          <w:b/>
        </w:rPr>
      </w:pPr>
      <w:r>
        <w:rPr>
          <w:b/>
        </w:rPr>
        <w:t xml:space="preserve"> </w:t>
      </w:r>
    </w:p>
    <w:p w14:paraId="188E6A43" w14:textId="77777777" w:rsidR="00E218A8" w:rsidRPr="00515BC6" w:rsidRDefault="00E218A8" w:rsidP="00E218A8">
      <w:pPr>
        <w:spacing w:after="0" w:line="240" w:lineRule="auto"/>
        <w:rPr>
          <w:bCs/>
        </w:rPr>
      </w:pPr>
      <w:r>
        <w:rPr>
          <w:bCs/>
        </w:rPr>
        <w:t>Inschrijver</w:t>
      </w:r>
      <w:r w:rsidRPr="00515BC6">
        <w:rPr>
          <w:bCs/>
        </w:rPr>
        <w:t xml:space="preserve"> dient door het invullen en ondertekenen van de </w:t>
      </w:r>
      <w:r>
        <w:rPr>
          <w:bCs/>
        </w:rPr>
        <w:t xml:space="preserve">UEA </w:t>
      </w:r>
      <w:r w:rsidRPr="00515BC6">
        <w:rPr>
          <w:bCs/>
        </w:rPr>
        <w:t>(</w:t>
      </w:r>
      <w:r>
        <w:rPr>
          <w:bCs/>
        </w:rPr>
        <w:t xml:space="preserve">Bijlage B) </w:t>
      </w:r>
      <w:r w:rsidRPr="00515BC6">
        <w:rPr>
          <w:bCs/>
        </w:rPr>
        <w:t xml:space="preserve">te verklaren dat geen van de gestelde </w:t>
      </w:r>
      <w:r>
        <w:rPr>
          <w:bCs/>
        </w:rPr>
        <w:t>U</w:t>
      </w:r>
      <w:r w:rsidRPr="00515BC6">
        <w:rPr>
          <w:bCs/>
        </w:rPr>
        <w:t xml:space="preserve">itsluitingsgronden op hem van toepassing zijn </w:t>
      </w:r>
      <w:r>
        <w:rPr>
          <w:bCs/>
        </w:rPr>
        <w:t>en hij voldoet aan de gestelde G</w:t>
      </w:r>
      <w:r w:rsidRPr="00515BC6">
        <w:rPr>
          <w:bCs/>
        </w:rPr>
        <w:t xml:space="preserve">eschiktheidseisen. In geval van een samenwerkingsverband dient iedere deelnemer aan het verband afzonderlijk de </w:t>
      </w:r>
      <w:r>
        <w:rPr>
          <w:bCs/>
        </w:rPr>
        <w:t xml:space="preserve">UEA </w:t>
      </w:r>
      <w:r w:rsidRPr="00515BC6">
        <w:rPr>
          <w:bCs/>
        </w:rPr>
        <w:t>in te vullen. Officiële bewijsstukken kunnen in een later stadium worden opgevraagd</w:t>
      </w:r>
      <w:r>
        <w:rPr>
          <w:bCs/>
        </w:rPr>
        <w:t xml:space="preserve"> bij de Inschrijver(s) aan wie de Aanbestedende dienst voornemens is te gunnen</w:t>
      </w:r>
      <w:r w:rsidRPr="00515BC6">
        <w:rPr>
          <w:bCs/>
        </w:rPr>
        <w:t>.</w:t>
      </w:r>
    </w:p>
    <w:p w14:paraId="2A8F58EB" w14:textId="77777777" w:rsidR="00E218A8" w:rsidRDefault="00E218A8" w:rsidP="00E218A8">
      <w:pPr>
        <w:spacing w:after="0" w:line="240" w:lineRule="auto"/>
        <w:rPr>
          <w:bCs/>
        </w:rPr>
      </w:pPr>
    </w:p>
    <w:p w14:paraId="027E8659" w14:textId="77777777" w:rsidR="00E218A8" w:rsidRPr="006849D9" w:rsidRDefault="00E218A8" w:rsidP="00E218A8">
      <w:pPr>
        <w:spacing w:after="0" w:line="240" w:lineRule="auto"/>
        <w:rPr>
          <w:b/>
        </w:rPr>
      </w:pPr>
      <w:r w:rsidRPr="006849D9">
        <w:rPr>
          <w:b/>
          <w:bCs/>
        </w:rPr>
        <w:t>4.2 Uitsluitingsgronden</w:t>
      </w:r>
    </w:p>
    <w:p w14:paraId="4AF4B69C" w14:textId="77777777" w:rsidR="00E218A8" w:rsidRDefault="00E218A8" w:rsidP="00E218A8">
      <w:pPr>
        <w:spacing w:after="0" w:line="240" w:lineRule="auto"/>
        <w:rPr>
          <w:bCs/>
        </w:rPr>
      </w:pPr>
      <w:r>
        <w:rPr>
          <w:bCs/>
        </w:rPr>
        <w:t xml:space="preserve">Inschrijver wordt uitgesloten van deelname aan deze aanbestedingsprocedure indien (één van de leden van) Inschrijver op enig moment in één of meer van de </w:t>
      </w:r>
      <w:r w:rsidRPr="005D4344">
        <w:rPr>
          <w:bCs/>
        </w:rPr>
        <w:t>in artikel 2.86 of 2.87 Aanbestedingswet</w:t>
      </w:r>
      <w:r>
        <w:rPr>
          <w:bCs/>
        </w:rPr>
        <w:t xml:space="preserve"> genoemde omstandigheden verkeert. </w:t>
      </w:r>
    </w:p>
    <w:p w14:paraId="290E53F2" w14:textId="77777777" w:rsidR="00E218A8" w:rsidRDefault="00E218A8" w:rsidP="00E218A8">
      <w:pPr>
        <w:spacing w:after="0" w:line="240" w:lineRule="auto"/>
      </w:pPr>
      <w:r>
        <w:t xml:space="preserve"> </w:t>
      </w:r>
    </w:p>
    <w:p w14:paraId="25B72A28" w14:textId="77777777" w:rsidR="00E218A8" w:rsidRDefault="00E218A8" w:rsidP="00E218A8">
      <w:pPr>
        <w:spacing w:after="0" w:line="240" w:lineRule="auto"/>
      </w:pPr>
      <w:r>
        <w:t xml:space="preserve">Op eerste aanvraag van de aanbestedende dienst zal de Inschrijver, aan wie de Aanbestedende dienst voornemens is de opdracht te gunnen, de volgende </w:t>
      </w:r>
      <w:r w:rsidRPr="006C66A8">
        <w:t>officiële bewijsstukken</w:t>
      </w:r>
      <w:r w:rsidRPr="006028F4">
        <w:t xml:space="preserve"> </w:t>
      </w:r>
      <w:r>
        <w:t xml:space="preserve">(van alle deelnemers) </w:t>
      </w:r>
      <w:r w:rsidRPr="005D4344">
        <w:t xml:space="preserve">binnen de </w:t>
      </w:r>
      <w:r>
        <w:t xml:space="preserve">daarvoor </w:t>
      </w:r>
      <w:r w:rsidRPr="005D4344">
        <w:t>gestelde termijn</w:t>
      </w:r>
      <w:r>
        <w:t xml:space="preserve"> overleggen:</w:t>
      </w:r>
    </w:p>
    <w:p w14:paraId="7ED8FFB1" w14:textId="77777777" w:rsidR="00E218A8" w:rsidRDefault="00E218A8" w:rsidP="00E218A8">
      <w:pPr>
        <w:spacing w:after="0" w:line="240" w:lineRule="auto"/>
      </w:pPr>
      <w:r>
        <w:t>1. Een uittreksel van inschrijving in het h</w:t>
      </w:r>
      <w:r w:rsidRPr="00514F1C">
        <w:t>andelsregister</w:t>
      </w:r>
      <w:r>
        <w:t xml:space="preserve"> van de Kamer van Koophandel</w:t>
      </w:r>
      <w:r w:rsidRPr="00514F1C">
        <w:t>, dat op het</w:t>
      </w:r>
      <w:r>
        <w:t xml:space="preserve"> tijdstip van indienen van de Inschrijving</w:t>
      </w:r>
      <w:r w:rsidRPr="00514F1C">
        <w:t xml:space="preserve"> niet ouder is dan zes maanden (art</w:t>
      </w:r>
      <w:r>
        <w:t>.2.89 lid 1 AW</w:t>
      </w:r>
      <w:r w:rsidRPr="00514F1C">
        <w:t>)</w:t>
      </w:r>
    </w:p>
    <w:p w14:paraId="65D62E39" w14:textId="77777777" w:rsidR="00E218A8" w:rsidRDefault="00E218A8" w:rsidP="00E218A8">
      <w:pPr>
        <w:spacing w:after="0" w:line="240" w:lineRule="auto"/>
      </w:pPr>
      <w:r>
        <w:t xml:space="preserve">2. </w:t>
      </w:r>
      <w:r w:rsidRPr="00514F1C">
        <w:t xml:space="preserve">Een gedragsverklaring aanbesteden als bedoeld in artikel 2.89 lid 2 jo 4.1 Aanbestedingswet die op het tijdstip van indienen van </w:t>
      </w:r>
      <w:r>
        <w:t>de Inschrijving</w:t>
      </w:r>
      <w:r w:rsidRPr="00514F1C">
        <w:t xml:space="preserve"> niet ouder is dan twee jaar, waaruit blijkt dat het gedrag van de onderneming geen bezwaar oplevert voor de uitvoering van de werkzaamheden waarvoor de verklaring is aangevraagd.</w:t>
      </w:r>
    </w:p>
    <w:p w14:paraId="64B82389" w14:textId="77777777" w:rsidR="00E218A8" w:rsidRPr="00514F1C" w:rsidRDefault="00E218A8" w:rsidP="00E218A8">
      <w:pPr>
        <w:spacing w:after="100" w:afterAutospacing="1" w:line="0" w:lineRule="atLeast"/>
      </w:pPr>
      <w:r>
        <w:t xml:space="preserve">3. </w:t>
      </w:r>
      <w:r w:rsidRPr="00514F1C">
        <w:t xml:space="preserve">Een verklaring van de belastingdienst als bedoeld in artikel 2.89 lid 3 Aanbestedingswet </w:t>
      </w:r>
      <w:r>
        <w:t xml:space="preserve">(AW) </w:t>
      </w:r>
      <w:r w:rsidRPr="00514F1C">
        <w:t xml:space="preserve">die op het tijdstip van indienen van </w:t>
      </w:r>
      <w:r>
        <w:t>de Inschrijving</w:t>
      </w:r>
      <w:r w:rsidRPr="00514F1C">
        <w:t xml:space="preserve"> niet ouder is dan zes maanden.</w:t>
      </w:r>
    </w:p>
    <w:p w14:paraId="07382F04" w14:textId="77777777" w:rsidR="00E218A8" w:rsidRPr="00514F1C" w:rsidRDefault="00E218A8" w:rsidP="00E218A8">
      <w:pPr>
        <w:autoSpaceDE w:val="0"/>
        <w:autoSpaceDN w:val="0"/>
        <w:adjustRightInd w:val="0"/>
      </w:pPr>
      <w:r>
        <w:t xml:space="preserve">Wanneer in het land waarin de onderneming </w:t>
      </w:r>
      <w:r w:rsidRPr="00960B0E">
        <w:t>gevestigd is niet een bewijsstuk of verklaring als bedoeld onder sub 1 tot en met 3 wordt afgege</w:t>
      </w:r>
      <w:r>
        <w:t xml:space="preserve">ven, kan de onderneming ingevolge </w:t>
      </w:r>
      <w:r w:rsidRPr="00514F1C">
        <w:t>artike</w:t>
      </w:r>
      <w:r>
        <w:t xml:space="preserve">l 2.89 lid 4  Aanbestedingswet </w:t>
      </w:r>
      <w:r w:rsidRPr="00514F1C">
        <w:t>volstaan met gegevens en bescheiden uit een andere lidstaat die een gelijkwaardig doel d</w:t>
      </w:r>
      <w:r>
        <w:t>ienen of waaruit blijkt dat de U</w:t>
      </w:r>
      <w:r w:rsidRPr="00514F1C">
        <w:t xml:space="preserve">itsluitingsgrond niet op hem van toepassing is. </w:t>
      </w:r>
    </w:p>
    <w:p w14:paraId="1FACB8AB" w14:textId="77777777" w:rsidR="00E218A8" w:rsidRDefault="00E218A8" w:rsidP="00E218A8">
      <w:pPr>
        <w:tabs>
          <w:tab w:val="left" w:pos="3098"/>
        </w:tabs>
        <w:spacing w:after="0" w:line="240" w:lineRule="auto"/>
        <w:rPr>
          <w:b/>
        </w:rPr>
      </w:pPr>
      <w:r>
        <w:rPr>
          <w:b/>
        </w:rPr>
        <w:t>4.3</w:t>
      </w:r>
      <w:r w:rsidRPr="00C75DA4">
        <w:rPr>
          <w:b/>
        </w:rPr>
        <w:t xml:space="preserve"> Geschiktheidseisen </w:t>
      </w:r>
    </w:p>
    <w:p w14:paraId="40354346" w14:textId="77777777" w:rsidR="00E218A8" w:rsidRDefault="00E218A8" w:rsidP="00E218A8">
      <w:pPr>
        <w:tabs>
          <w:tab w:val="left" w:pos="3098"/>
        </w:tabs>
        <w:spacing w:after="0" w:line="240" w:lineRule="auto"/>
      </w:pPr>
      <w:r>
        <w:t xml:space="preserve">Om voor Gunning in aanmerking te komen dient Inschrijver te voldoen aan de </w:t>
      </w:r>
      <w:r w:rsidRPr="003655DC">
        <w:t xml:space="preserve">hieronder </w:t>
      </w:r>
      <w:r>
        <w:t>vermelde Geschiktheidseisen, welke als knock-out criterium gelden.</w:t>
      </w:r>
    </w:p>
    <w:p w14:paraId="5662B563" w14:textId="77777777" w:rsidR="00E218A8" w:rsidRPr="003655DC" w:rsidRDefault="00E218A8" w:rsidP="00E218A8">
      <w:pPr>
        <w:tabs>
          <w:tab w:val="left" w:pos="3098"/>
        </w:tabs>
        <w:spacing w:after="0" w:line="240" w:lineRule="auto"/>
      </w:pPr>
    </w:p>
    <w:p w14:paraId="23D57274" w14:textId="77777777" w:rsidR="00E218A8" w:rsidRPr="00C75DA4" w:rsidRDefault="00E218A8" w:rsidP="00E218A8">
      <w:pPr>
        <w:spacing w:after="0" w:line="240" w:lineRule="auto"/>
        <w:rPr>
          <w:b/>
        </w:rPr>
      </w:pPr>
      <w:r>
        <w:rPr>
          <w:b/>
        </w:rPr>
        <w:t xml:space="preserve">4.3.1 </w:t>
      </w:r>
      <w:r w:rsidRPr="00C75DA4">
        <w:rPr>
          <w:b/>
        </w:rPr>
        <w:t>Geschiktheidseisen inzake financiële en economische draagkracht</w:t>
      </w:r>
    </w:p>
    <w:p w14:paraId="4E949DA9" w14:textId="77777777" w:rsidR="00E218A8" w:rsidRDefault="00E218A8" w:rsidP="00E218A8">
      <w:r>
        <w:t>Inschrijver dient te beschikken over een goede meerjarige ‘security rating’ (tenminste een Standard &amp; Poor’s BBB rating of een daarmee vergelijkbare rating) of op andere wijze kunnen aantonen over een gelijkwaardige financiële draagkracht te beschikken. In geval van een samenwerkingsverband geldt deze eis voor iedere afzonderlijke deelnemer, met uitzondering van een gevolmachtigd agent.</w:t>
      </w:r>
    </w:p>
    <w:p w14:paraId="36714E36" w14:textId="77777777" w:rsidR="00E218A8" w:rsidRDefault="00E218A8" w:rsidP="00E218A8">
      <w:pPr>
        <w:spacing w:after="0" w:line="240" w:lineRule="auto"/>
        <w:rPr>
          <w:bCs/>
        </w:rPr>
      </w:pPr>
      <w:r w:rsidRPr="00786D91">
        <w:t xml:space="preserve">Indien </w:t>
      </w:r>
      <w:r>
        <w:t>(een lid van) Inschrijver, aan wie de Aanbestedende dienst</w:t>
      </w:r>
      <w:r w:rsidRPr="00C75DA4">
        <w:t xml:space="preserve"> </w:t>
      </w:r>
      <w:r>
        <w:t xml:space="preserve">voornemens is de opdracht te </w:t>
      </w:r>
      <w:r w:rsidRPr="00823B54">
        <w:rPr>
          <w:bCs/>
        </w:rPr>
        <w:t>gunnen, niet beschikt over een Standard &amp; Poor’s</w:t>
      </w:r>
      <w:r>
        <w:rPr>
          <w:bCs/>
        </w:rPr>
        <w:t xml:space="preserve"> BBB</w:t>
      </w:r>
      <w:r w:rsidRPr="00823B54">
        <w:rPr>
          <w:bCs/>
        </w:rPr>
        <w:t xml:space="preserve"> rating of een daarmee vergelijkbare rating dient Inschrijver op eerste aanvraag van </w:t>
      </w:r>
      <w:r>
        <w:rPr>
          <w:bCs/>
        </w:rPr>
        <w:t xml:space="preserve">de Aanbestedende dienst </w:t>
      </w:r>
      <w:r w:rsidRPr="00823B54">
        <w:rPr>
          <w:bCs/>
        </w:rPr>
        <w:t xml:space="preserve">binnen de daarvoor gestelde termijn gegevens te overleggen waaruit een gelijkwaardige financiële draagkracht blijkt. </w:t>
      </w:r>
    </w:p>
    <w:p w14:paraId="33D24416" w14:textId="77777777" w:rsidR="00E218A8" w:rsidRPr="00823B54" w:rsidRDefault="00E218A8" w:rsidP="00E218A8">
      <w:pPr>
        <w:spacing w:after="0" w:line="240" w:lineRule="auto"/>
        <w:rPr>
          <w:bCs/>
        </w:rPr>
      </w:pPr>
    </w:p>
    <w:p w14:paraId="248ACAFF" w14:textId="77777777" w:rsidR="00E218A8" w:rsidRPr="00823B54" w:rsidRDefault="00E218A8" w:rsidP="00E218A8">
      <w:pPr>
        <w:spacing w:after="0" w:line="240" w:lineRule="auto"/>
        <w:rPr>
          <w:b/>
          <w:bCs/>
        </w:rPr>
      </w:pPr>
      <w:r w:rsidRPr="00823B54">
        <w:rPr>
          <w:b/>
          <w:bCs/>
        </w:rPr>
        <w:lastRenderedPageBreak/>
        <w:t>4.3.2 Geschiktheidseisen inzake technische- of beroepsbekwaamheid</w:t>
      </w:r>
    </w:p>
    <w:p w14:paraId="7B9A6BA7" w14:textId="77777777" w:rsidR="00E218A8" w:rsidRPr="008849AF" w:rsidRDefault="00E218A8" w:rsidP="00E218A8">
      <w:pPr>
        <w:pStyle w:val="ListBullet"/>
        <w:numPr>
          <w:ilvl w:val="0"/>
          <w:numId w:val="0"/>
        </w:numPr>
        <w:spacing w:after="0" w:line="240" w:lineRule="auto"/>
        <w:rPr>
          <w:b/>
        </w:rPr>
      </w:pPr>
      <w:r w:rsidRPr="00823B54">
        <w:rPr>
          <w:bCs/>
        </w:rPr>
        <w:t>Een Inschrijver dient in staat te zijn te voldoen aan de gestelde Geschiktheidseisen inzake technische- of beroepsbekwaamheid.</w:t>
      </w:r>
      <w:r>
        <w:rPr>
          <w:bCs/>
        </w:rPr>
        <w:br/>
      </w:r>
      <w:r>
        <w:rPr>
          <w:bCs/>
        </w:rPr>
        <w:br/>
      </w:r>
      <w:r>
        <w:rPr>
          <w:b/>
        </w:rPr>
        <w:t xml:space="preserve">4.3.2.1 </w:t>
      </w:r>
      <w:r w:rsidRPr="008849AF">
        <w:rPr>
          <w:b/>
        </w:rPr>
        <w:t>Wijze van schaderegeling</w:t>
      </w:r>
    </w:p>
    <w:p w14:paraId="6E20EFC2" w14:textId="77777777" w:rsidR="00E218A8" w:rsidRDefault="00E218A8" w:rsidP="00E218A8">
      <w:pPr>
        <w:pStyle w:val="ListBullet"/>
        <w:numPr>
          <w:ilvl w:val="0"/>
          <w:numId w:val="0"/>
        </w:numPr>
        <w:spacing w:after="0" w:line="240" w:lineRule="auto"/>
        <w:rPr>
          <w:b/>
        </w:rPr>
      </w:pPr>
      <w:r>
        <w:t>Inschrijver dient zich zonder meer te conformeren aan de in de Nederlandse verzekeringsmarkt gebruikelijke wijze van schaderegeling.</w:t>
      </w:r>
      <w:r>
        <w:br/>
      </w:r>
      <w:r>
        <w:br/>
      </w:r>
      <w:r>
        <w:rPr>
          <w:b/>
        </w:rPr>
        <w:t xml:space="preserve">1. </w:t>
      </w:r>
      <w:r w:rsidRPr="00790258">
        <w:rPr>
          <w:b/>
        </w:rPr>
        <w:t>Kerncompetenties</w:t>
      </w:r>
      <w:r>
        <w:rPr>
          <w:b/>
        </w:rPr>
        <w:t xml:space="preserve"> en referenties</w:t>
      </w:r>
    </w:p>
    <w:p w14:paraId="009ADCB1" w14:textId="77777777" w:rsidR="00E218A8" w:rsidRDefault="00E218A8" w:rsidP="00E218A8">
      <w:pPr>
        <w:pStyle w:val="ListBullet"/>
        <w:numPr>
          <w:ilvl w:val="0"/>
          <w:numId w:val="0"/>
        </w:numPr>
        <w:spacing w:after="0" w:line="240" w:lineRule="auto"/>
        <w:ind w:left="360" w:hanging="360"/>
      </w:pPr>
      <w:r>
        <w:t xml:space="preserve">Inschrijver dient ervaring te hebben met het verzekeren van soortgelijke risico’s (qua aard, </w:t>
      </w:r>
    </w:p>
    <w:p w14:paraId="5011257A" w14:textId="77777777" w:rsidR="00E218A8" w:rsidRDefault="00E218A8" w:rsidP="00E218A8">
      <w:pPr>
        <w:pStyle w:val="ListBullet"/>
        <w:numPr>
          <w:ilvl w:val="0"/>
          <w:numId w:val="0"/>
        </w:numPr>
        <w:spacing w:after="0" w:line="240" w:lineRule="auto"/>
        <w:ind w:left="360" w:hanging="360"/>
      </w:pPr>
      <w:r>
        <w:t>financiële omvang en complexiteit).</w:t>
      </w:r>
    </w:p>
    <w:p w14:paraId="3CD7957C" w14:textId="77777777" w:rsidR="00E218A8" w:rsidRDefault="00E218A8" w:rsidP="00E218A8">
      <w:pPr>
        <w:pStyle w:val="ListBullet"/>
        <w:numPr>
          <w:ilvl w:val="0"/>
          <w:numId w:val="0"/>
        </w:numPr>
        <w:spacing w:after="0" w:line="240" w:lineRule="auto"/>
        <w:ind w:left="720"/>
      </w:pPr>
    </w:p>
    <w:p w14:paraId="358E8506" w14:textId="77777777" w:rsidR="00E218A8" w:rsidRPr="0095752C" w:rsidRDefault="00E218A8" w:rsidP="00E218A8">
      <w:pPr>
        <w:pStyle w:val="ListBullet"/>
        <w:numPr>
          <w:ilvl w:val="0"/>
          <w:numId w:val="0"/>
        </w:numPr>
        <w:spacing w:after="0" w:line="240" w:lineRule="auto"/>
        <w:rPr>
          <w:b/>
        </w:rPr>
      </w:pPr>
      <w:r>
        <w:t xml:space="preserve">In aanvulling op het UEA dient de Inschrijver ten bewijze van het voldoen aan de genoemde kerncompetenties voor elke kerncompetentie een referentie op te geven door middel van het volledig invullen en rechtsgeldig ondertekenen van </w:t>
      </w:r>
      <w:r w:rsidRPr="00CB3E31">
        <w:t xml:space="preserve">het “Format referentielijst” zoals opgenomen in </w:t>
      </w:r>
      <w:r w:rsidRPr="00905E3A">
        <w:t>bijlage D</w:t>
      </w:r>
      <w:r w:rsidRPr="00CB3E31">
        <w:t xml:space="preserve"> en deze toe </w:t>
      </w:r>
      <w:r>
        <w:t>te voegen aan diens Inschrijving</w:t>
      </w:r>
      <w:r w:rsidRPr="00CB3E31">
        <w:t>.</w:t>
      </w:r>
      <w:r>
        <w:t xml:space="preserve"> De Aanbestedende dienst behoudt zich het recht voor te informeren bij de opgegeven referentie, zonder overleg met Inschrijver</w:t>
      </w:r>
      <w:r>
        <w:br/>
      </w:r>
      <w:r>
        <w:br/>
      </w:r>
      <w:r w:rsidRPr="0095752C">
        <w:rPr>
          <w:b/>
        </w:rPr>
        <w:t>2. Beroepsbekwaamheid personeel</w:t>
      </w:r>
    </w:p>
    <w:p w14:paraId="3791FBE4" w14:textId="77777777" w:rsidR="00E218A8" w:rsidRDefault="00E218A8" w:rsidP="00E218A8">
      <w:r w:rsidRPr="00347289">
        <w:t>De inschrijver verklaart dat het in dienst zijnde personeel en de in te zetten organisatie van de vereiste omvang en het vereiste niveau zijn om de verzekering met de daarvoor benodigde vakkundigheid, efficiency, ervaring en betrouwbaarheid te behandelen en voldoet aan het in de Wft gestelde. Daarnaast verklaart de inschrijver dat het door hem in te zetten personeel, indien er voor zover de opdracht aan hem wordt gegund, de Nederlandse taal in woord en geschrift uitstekend beheerst.</w:t>
      </w:r>
    </w:p>
    <w:p w14:paraId="767922F5" w14:textId="77777777" w:rsidR="00E218A8" w:rsidRDefault="00E218A8" w:rsidP="00E218A8">
      <w:r w:rsidRPr="00F96200">
        <w:t>Inschrijver dient tevens in staat te zijn om schades te behandelen in de Nederlandse taal.</w:t>
      </w:r>
    </w:p>
    <w:p w14:paraId="203EF5A3" w14:textId="77777777" w:rsidR="00E218A8" w:rsidRPr="00F96200" w:rsidRDefault="00E218A8" w:rsidP="00E218A8">
      <w:r w:rsidRPr="00F96200">
        <w:t>Inschrijver zet eindverantwoordelijk personeel in dat dient te voldoen aan onderstaande eisen:</w:t>
      </w:r>
    </w:p>
    <w:p w14:paraId="2A621F98" w14:textId="77777777" w:rsidR="00E218A8" w:rsidRPr="00F96200" w:rsidRDefault="00E218A8" w:rsidP="00E218A8">
      <w:pPr>
        <w:numPr>
          <w:ilvl w:val="0"/>
          <w:numId w:val="34"/>
        </w:numPr>
        <w:spacing w:after="120"/>
      </w:pPr>
      <w:r w:rsidRPr="00F96200">
        <w:rPr>
          <w:u w:val="single"/>
        </w:rPr>
        <w:t>Voor zaakschadebehandelaars:</w:t>
      </w:r>
      <w:r w:rsidRPr="00F96200">
        <w:br/>
        <w:t>minimaal MBO-niveau aangevuld met 3 jaar ervaring als schadebehandelaar in de verzekeringssector.</w:t>
      </w:r>
    </w:p>
    <w:p w14:paraId="1162D899" w14:textId="77777777" w:rsidR="00E218A8" w:rsidRPr="00F96200" w:rsidRDefault="00E218A8" w:rsidP="00D36725">
      <w:pPr>
        <w:numPr>
          <w:ilvl w:val="0"/>
          <w:numId w:val="34"/>
        </w:numPr>
        <w:spacing w:after="120"/>
      </w:pPr>
      <w:r w:rsidRPr="00E218A8">
        <w:rPr>
          <w:u w:val="single"/>
        </w:rPr>
        <w:t>Voor personenschadebehandelaars:</w:t>
      </w:r>
      <w:r>
        <w:rPr>
          <w:u w:val="single"/>
        </w:rPr>
        <w:br/>
      </w:r>
      <w:r w:rsidRPr="00F96200">
        <w:t xml:space="preserve">minimaal MBO-niveau aangevuld met 3 jaar ervaring als personenschadebehandelaar in de </w:t>
      </w:r>
      <w:r>
        <w:t xml:space="preserve">   </w:t>
      </w:r>
      <w:r w:rsidRPr="00F96200">
        <w:t>verzekeringssector.</w:t>
      </w:r>
    </w:p>
    <w:p w14:paraId="181C18E9" w14:textId="77777777" w:rsidR="00E218A8" w:rsidRPr="00E218A8" w:rsidRDefault="00E218A8" w:rsidP="00E218A8">
      <w:pPr>
        <w:numPr>
          <w:ilvl w:val="0"/>
          <w:numId w:val="35"/>
        </w:numPr>
        <w:spacing w:after="120"/>
      </w:pPr>
      <w:r w:rsidRPr="00F96200">
        <w:rPr>
          <w:u w:val="single"/>
        </w:rPr>
        <w:t>Voor vermogensschadebehandelaars:</w:t>
      </w:r>
      <w:r w:rsidRPr="00F96200">
        <w:br/>
        <w:t xml:space="preserve">minimaal een afgeronde rechtenstudie en 3 jaar ervaring in een functie met bestuursrechtelijke achtergrond. </w:t>
      </w:r>
      <w:r>
        <w:t xml:space="preserve">Bovendien beschikt men over </w:t>
      </w:r>
      <w:r w:rsidRPr="00E218A8">
        <w:t>een aantoonbare kennis van vermogensschade en Bestuursrecht.</w:t>
      </w:r>
    </w:p>
    <w:p w14:paraId="08F46662" w14:textId="77777777" w:rsidR="00E218A8" w:rsidRDefault="00E218A8" w:rsidP="00E218A8">
      <w:pPr>
        <w:pStyle w:val="ListBullet"/>
        <w:numPr>
          <w:ilvl w:val="0"/>
          <w:numId w:val="0"/>
        </w:numPr>
        <w:spacing w:after="0" w:line="240" w:lineRule="auto"/>
      </w:pPr>
    </w:p>
    <w:p w14:paraId="230878DF" w14:textId="0DCC08AB" w:rsidR="00E218A8" w:rsidRPr="0093721F" w:rsidRDefault="00E218A8" w:rsidP="00E218A8">
      <w:pPr>
        <w:tabs>
          <w:tab w:val="left" w:pos="3098"/>
        </w:tabs>
        <w:spacing w:after="0" w:line="240" w:lineRule="auto"/>
        <w:rPr>
          <w:b/>
        </w:rPr>
      </w:pPr>
      <w:r w:rsidRPr="0093721F">
        <w:rPr>
          <w:b/>
        </w:rPr>
        <w:t>4.3.3 Geschiktheidseisen inzake beroepsbevoegdheid</w:t>
      </w:r>
    </w:p>
    <w:p w14:paraId="1711D07E" w14:textId="77777777" w:rsidR="00E218A8" w:rsidRPr="0093721F" w:rsidRDefault="00E218A8" w:rsidP="00E218A8">
      <w:pPr>
        <w:tabs>
          <w:tab w:val="left" w:pos="3098"/>
        </w:tabs>
        <w:spacing w:after="0" w:line="240" w:lineRule="auto"/>
        <w:rPr>
          <w:b/>
        </w:rPr>
      </w:pPr>
      <w:r w:rsidRPr="0093721F">
        <w:rPr>
          <w:b/>
        </w:rPr>
        <w:t>1. Inschrijving Handelsregister</w:t>
      </w:r>
    </w:p>
    <w:p w14:paraId="21781E35" w14:textId="77777777" w:rsidR="00E218A8" w:rsidRDefault="00E218A8" w:rsidP="00E218A8">
      <w:pPr>
        <w:tabs>
          <w:tab w:val="left" w:pos="3098"/>
        </w:tabs>
        <w:spacing w:after="0" w:line="240" w:lineRule="auto"/>
      </w:pPr>
      <w:r>
        <w:t>Alle leden van Inschrijver</w:t>
      </w:r>
      <w:r w:rsidRPr="00103BD2">
        <w:t xml:space="preserve"> dienen in het bezit te zijn van een inschrijving in het Handelsregister of</w:t>
      </w:r>
      <w:r>
        <w:t xml:space="preserve"> </w:t>
      </w:r>
      <w:r w:rsidRPr="00103BD2">
        <w:t xml:space="preserve">een vergelijkbare verklaring </w:t>
      </w:r>
      <w:r>
        <w:t xml:space="preserve">onder ede </w:t>
      </w:r>
      <w:r w:rsidRPr="00103BD2">
        <w:t>of attest als bedoeld in artikel 2.98 lid 1 Aanbestedingswet.</w:t>
      </w:r>
    </w:p>
    <w:p w14:paraId="182BA615" w14:textId="77777777" w:rsidR="00E218A8" w:rsidRPr="0093721F" w:rsidRDefault="00E218A8" w:rsidP="00E218A8">
      <w:pPr>
        <w:tabs>
          <w:tab w:val="left" w:pos="3098"/>
        </w:tabs>
        <w:spacing w:after="0" w:line="240" w:lineRule="auto"/>
      </w:pPr>
      <w:r w:rsidRPr="00103BD2">
        <w:t xml:space="preserve"> </w:t>
      </w:r>
    </w:p>
    <w:p w14:paraId="5D8F2A66" w14:textId="77777777" w:rsidR="00E218A8" w:rsidRPr="0093721F" w:rsidRDefault="00E218A8" w:rsidP="00E218A8">
      <w:pPr>
        <w:tabs>
          <w:tab w:val="left" w:pos="3098"/>
        </w:tabs>
        <w:spacing w:after="0" w:line="240" w:lineRule="auto"/>
        <w:rPr>
          <w:b/>
        </w:rPr>
      </w:pPr>
      <w:r w:rsidRPr="0093721F">
        <w:rPr>
          <w:b/>
        </w:rPr>
        <w:t>2. Vergunningen</w:t>
      </w:r>
    </w:p>
    <w:p w14:paraId="585A82CA" w14:textId="77777777" w:rsidR="00E218A8" w:rsidRDefault="00E218A8" w:rsidP="00E218A8">
      <w:pPr>
        <w:tabs>
          <w:tab w:val="left" w:pos="3098"/>
        </w:tabs>
        <w:spacing w:after="0" w:line="240" w:lineRule="auto"/>
      </w:pPr>
      <w:r>
        <w:t>Alle leden van Inschrijver</w:t>
      </w:r>
      <w:r w:rsidRPr="00103BD2">
        <w:t>, met uitzondering van een gevolmachtigd agent, dienen</w:t>
      </w:r>
      <w:r>
        <w:t xml:space="preserve"> conform de </w:t>
      </w:r>
      <w:r w:rsidRPr="00103BD2">
        <w:t>Wet op het financieel toezicht (wft</w:t>
      </w:r>
      <w:r>
        <w:t xml:space="preserve">) </w:t>
      </w:r>
      <w:r w:rsidRPr="00103BD2">
        <w:t xml:space="preserve">in het bezit te zijn van een vergunning als schadeverzekeraar voor de relevante branches van DNB voor het uitvoeren van het verzekeringsbedrijf </w:t>
      </w:r>
      <w:r>
        <w:t xml:space="preserve">of te beschikken </w:t>
      </w:r>
      <w:r>
        <w:lastRenderedPageBreak/>
        <w:t xml:space="preserve">over toestemming van DNB om als schadeverzekeraar voor de relevante branches in Nederland op te treden en te zijn bijgeschreven in het openbare register. </w:t>
      </w:r>
    </w:p>
    <w:p w14:paraId="23586344" w14:textId="77777777" w:rsidR="00E218A8" w:rsidRDefault="00E218A8" w:rsidP="00E218A8">
      <w:pPr>
        <w:tabs>
          <w:tab w:val="left" w:pos="3098"/>
        </w:tabs>
        <w:spacing w:after="0" w:line="240" w:lineRule="auto"/>
      </w:pPr>
    </w:p>
    <w:p w14:paraId="10E4E00D" w14:textId="77777777" w:rsidR="00E218A8" w:rsidRDefault="00E218A8" w:rsidP="00E218A8">
      <w:pPr>
        <w:tabs>
          <w:tab w:val="left" w:pos="3098"/>
        </w:tabs>
        <w:spacing w:after="0" w:line="240" w:lineRule="auto"/>
      </w:pPr>
      <w:r w:rsidRPr="00103BD2">
        <w:t xml:space="preserve">Een gevolmachtigd agent dient te beschikken over een door AFM verleende vergunning als bedoeld in artikel 2:92 Wft om op te treden als gevolmachtigd agent. </w:t>
      </w:r>
    </w:p>
    <w:p w14:paraId="37741CFA" w14:textId="77777777" w:rsidR="00E218A8" w:rsidRPr="000F3A51" w:rsidRDefault="00E218A8" w:rsidP="00E218A8">
      <w:pPr>
        <w:tabs>
          <w:tab w:val="left" w:pos="3098"/>
        </w:tabs>
        <w:spacing w:after="0" w:line="240" w:lineRule="auto"/>
      </w:pPr>
    </w:p>
    <w:p w14:paraId="7C887CE1" w14:textId="77777777" w:rsidR="00E218A8" w:rsidRPr="00103BD2" w:rsidRDefault="00E218A8" w:rsidP="00E218A8">
      <w:pPr>
        <w:tabs>
          <w:tab w:val="left" w:pos="3098"/>
        </w:tabs>
        <w:spacing w:after="0" w:line="240" w:lineRule="auto"/>
      </w:pPr>
      <w:r w:rsidRPr="00103BD2">
        <w:t xml:space="preserve">Een </w:t>
      </w:r>
      <w:r>
        <w:t>Inschrijver aan wie de Aanbestedende dienst</w:t>
      </w:r>
      <w:r w:rsidRPr="00C75DA4">
        <w:t xml:space="preserve"> </w:t>
      </w:r>
      <w:r w:rsidRPr="00103BD2">
        <w:t xml:space="preserve">voornemens is </w:t>
      </w:r>
      <w:r>
        <w:t>de opdracht te gunnen,</w:t>
      </w:r>
      <w:r w:rsidRPr="00103BD2">
        <w:t xml:space="preserve"> dient op eerste verzoek van </w:t>
      </w:r>
      <w:r>
        <w:t>de Aanbestedende dienst binnen de daarvoor gestelde termijn</w:t>
      </w:r>
      <w:r w:rsidRPr="00103BD2">
        <w:t xml:space="preserve"> (van ieder lid) een uittreksel van de insc</w:t>
      </w:r>
      <w:r>
        <w:t xml:space="preserve">hrijving in het Handelsregister of een vergelijkbare verklaring onder ede of attest </w:t>
      </w:r>
      <w:r w:rsidRPr="00103BD2">
        <w:t>te overleggen, dat niet ouder is dan zes maanden gerekend vanaf datum binne</w:t>
      </w:r>
      <w:r>
        <w:t>nkomst Inschrijving</w:t>
      </w:r>
      <w:r w:rsidRPr="00103BD2">
        <w:t xml:space="preserve"> evenals een kopie van de benodigde vergunning(en).</w:t>
      </w:r>
    </w:p>
    <w:p w14:paraId="1B2BD0AE" w14:textId="77777777" w:rsidR="00E218A8" w:rsidRDefault="00E218A8">
      <w:r>
        <w:br w:type="page"/>
      </w:r>
    </w:p>
    <w:p w14:paraId="7AF1704F" w14:textId="77777777" w:rsidR="00E218A8" w:rsidRDefault="00E218A8" w:rsidP="00E218A8">
      <w:pPr>
        <w:pStyle w:val="SectionStart"/>
        <w:numPr>
          <w:ilvl w:val="0"/>
          <w:numId w:val="0"/>
        </w:numPr>
      </w:pPr>
      <w:r>
        <w:lastRenderedPageBreak/>
        <w:t>5. Gunning</w:t>
      </w:r>
      <w:r>
        <w:br/>
      </w:r>
    </w:p>
    <w:p w14:paraId="1B6E8362" w14:textId="77777777" w:rsidR="00E218A8" w:rsidRPr="00703719" w:rsidRDefault="00E218A8" w:rsidP="00E218A8">
      <w:pPr>
        <w:autoSpaceDE w:val="0"/>
        <w:autoSpaceDN w:val="0"/>
        <w:adjustRightInd w:val="0"/>
        <w:spacing w:after="0" w:line="240" w:lineRule="auto"/>
        <w:rPr>
          <w:b/>
        </w:rPr>
      </w:pPr>
      <w:r>
        <w:rPr>
          <w:b/>
        </w:rPr>
        <w:t>5</w:t>
      </w:r>
      <w:r w:rsidRPr="00703719">
        <w:rPr>
          <w:b/>
        </w:rPr>
        <w:t>.1 Gunningscriterium</w:t>
      </w:r>
    </w:p>
    <w:p w14:paraId="79B303AA" w14:textId="77777777" w:rsidR="00E218A8" w:rsidRPr="00750EE0" w:rsidRDefault="00E218A8" w:rsidP="00E218A8">
      <w:pPr>
        <w:spacing w:after="0" w:line="240" w:lineRule="auto"/>
      </w:pPr>
      <w:bookmarkStart w:id="13" w:name="wanneerlaagsteprijswanneeremvi"/>
      <w:bookmarkStart w:id="14" w:name="waaraanmoetformuleringvoldoen"/>
      <w:bookmarkStart w:id="15" w:name="totalcostsofownership"/>
      <w:bookmarkStart w:id="16" w:name="nadereuitwerkinggunningscriteriumemvi"/>
      <w:bookmarkEnd w:id="13"/>
      <w:bookmarkEnd w:id="14"/>
      <w:bookmarkEnd w:id="15"/>
      <w:bookmarkEnd w:id="16"/>
      <w:r w:rsidRPr="00750EE0">
        <w:t>De Aanbestedende dienst hanteert als Gunningscriterium:</w:t>
      </w:r>
    </w:p>
    <w:p w14:paraId="63A09262" w14:textId="77777777" w:rsidR="00E218A8" w:rsidRPr="00750EE0" w:rsidRDefault="00E218A8" w:rsidP="00E218A8">
      <w:pPr>
        <w:spacing w:after="0" w:line="240" w:lineRule="auto"/>
      </w:pPr>
      <w:r w:rsidRPr="00750EE0">
        <w:t xml:space="preserve">  </w:t>
      </w:r>
    </w:p>
    <w:p w14:paraId="221C9CBC" w14:textId="77777777" w:rsidR="00E218A8" w:rsidRPr="00750EE0" w:rsidRDefault="00E218A8" w:rsidP="00E218A8">
      <w:pPr>
        <w:spacing w:after="0" w:line="240" w:lineRule="auto"/>
      </w:pPr>
      <w:r w:rsidRPr="00750EE0">
        <w:t>Laagste prijs, omdat:</w:t>
      </w:r>
    </w:p>
    <w:p w14:paraId="3EB597B0" w14:textId="77777777" w:rsidR="00E218A8" w:rsidRPr="00750EE0" w:rsidRDefault="00E218A8" w:rsidP="00E218A8">
      <w:pPr>
        <w:spacing w:after="0" w:line="240" w:lineRule="auto"/>
      </w:pPr>
      <w:r w:rsidRPr="00750EE0">
        <w:t>-</w:t>
      </w:r>
      <w:r w:rsidRPr="00750EE0">
        <w:tab/>
        <w:t>Het gevraagde is in sterke mate gestandaardiseerd in de markt verkrijgbaar;</w:t>
      </w:r>
    </w:p>
    <w:p w14:paraId="5789080A" w14:textId="77777777" w:rsidR="00E218A8" w:rsidRPr="00750EE0" w:rsidRDefault="00E218A8" w:rsidP="00E218A8">
      <w:pPr>
        <w:spacing w:after="0" w:line="240" w:lineRule="auto"/>
      </w:pPr>
      <w:r w:rsidRPr="00750EE0">
        <w:t>-</w:t>
      </w:r>
      <w:r w:rsidRPr="00750EE0">
        <w:tab/>
        <w:t xml:space="preserve">Er geen grote verschillen zijn in de kwaliteit van de dienstverlening. </w:t>
      </w:r>
    </w:p>
    <w:p w14:paraId="3F063DF3" w14:textId="77777777" w:rsidR="00E218A8" w:rsidRPr="00750EE0" w:rsidRDefault="00E218A8" w:rsidP="00E218A8">
      <w:pPr>
        <w:spacing w:after="0" w:line="240" w:lineRule="auto"/>
      </w:pPr>
    </w:p>
    <w:p w14:paraId="6D8376B4" w14:textId="1F77C65F" w:rsidR="00E218A8" w:rsidRPr="00750EE0" w:rsidRDefault="00911F31" w:rsidP="00E218A8">
      <w:pPr>
        <w:spacing w:after="0" w:line="240" w:lineRule="auto"/>
      </w:pPr>
      <w:r>
        <w:t xml:space="preserve">De Eisen </w:t>
      </w:r>
      <w:r w:rsidR="00E218A8" w:rsidRPr="00750EE0">
        <w:t>zijn</w:t>
      </w:r>
      <w:r>
        <w:t xml:space="preserve"> vertaald naar de Eisen 1 t/m </w:t>
      </w:r>
      <w:r w:rsidR="008618FC">
        <w:t>40</w:t>
      </w:r>
      <w:r w:rsidR="00E218A8" w:rsidRPr="00750EE0">
        <w:t xml:space="preserve">. </w:t>
      </w:r>
    </w:p>
    <w:p w14:paraId="676DD904" w14:textId="77777777" w:rsidR="00E218A8" w:rsidRPr="00750EE0" w:rsidRDefault="00E218A8" w:rsidP="00E218A8">
      <w:pPr>
        <w:spacing w:after="0" w:line="240" w:lineRule="auto"/>
      </w:pPr>
    </w:p>
    <w:p w14:paraId="7C2B5194" w14:textId="77777777" w:rsidR="00E218A8" w:rsidRPr="00750EE0" w:rsidRDefault="00E218A8" w:rsidP="00E218A8">
      <w:pPr>
        <w:spacing w:after="0" w:line="240" w:lineRule="auto"/>
      </w:pPr>
      <w:r w:rsidRPr="00750EE0">
        <w:t xml:space="preserve">Met de invulling van het Inschrijfformulier (bijlage A) en het indienen van een inschrijving geeft u aan akkoord te gaan met het Programma van Eisen. </w:t>
      </w:r>
    </w:p>
    <w:p w14:paraId="24E5A6E2" w14:textId="77777777" w:rsidR="00E218A8" w:rsidRPr="00750EE0" w:rsidRDefault="00E218A8" w:rsidP="00E218A8">
      <w:pPr>
        <w:spacing w:after="0" w:line="240" w:lineRule="auto"/>
      </w:pPr>
    </w:p>
    <w:p w14:paraId="193FF95B" w14:textId="77777777" w:rsidR="00E218A8" w:rsidRPr="00750EE0" w:rsidRDefault="00E218A8" w:rsidP="00E218A8">
      <w:pPr>
        <w:spacing w:after="0" w:line="240" w:lineRule="auto"/>
      </w:pPr>
      <w:r w:rsidRPr="00750EE0">
        <w:t>Naast de premie voor de Aansprakelijkheidsverzekering wordt aan Inschrijver gevraagd een premie / tarief te offreren voor:</w:t>
      </w:r>
    </w:p>
    <w:p w14:paraId="464DD5F3" w14:textId="77777777" w:rsidR="00E218A8" w:rsidRPr="00750EE0" w:rsidRDefault="00E218A8" w:rsidP="00E218A8">
      <w:pPr>
        <w:spacing w:after="0" w:line="240" w:lineRule="auto"/>
      </w:pPr>
      <w:r w:rsidRPr="00750EE0">
        <w:t>- Goed Werkgeverschap en</w:t>
      </w:r>
    </w:p>
    <w:p w14:paraId="3315A677" w14:textId="28678D69" w:rsidR="00E218A8" w:rsidRDefault="00E218A8" w:rsidP="00E218A8">
      <w:pPr>
        <w:spacing w:after="0" w:line="240" w:lineRule="auto"/>
      </w:pPr>
      <w:r w:rsidRPr="00750EE0">
        <w:t>- Schadebehandeling onder het eigen risico.</w:t>
      </w:r>
      <w:r w:rsidR="00C8282E">
        <w:br/>
        <w:t xml:space="preserve">Beide worden als optioneel beschouwd en </w:t>
      </w:r>
      <w:r w:rsidR="00CE727F">
        <w:t>worden niet meegenomen in de beoordeling voor de gunning.</w:t>
      </w:r>
      <w:r w:rsidR="00C8282E">
        <w:t xml:space="preserve"> </w:t>
      </w:r>
    </w:p>
    <w:p w14:paraId="609FFF3E" w14:textId="65F67646" w:rsidR="00E218A8" w:rsidRDefault="00E218A8" w:rsidP="00E218A8">
      <w:pPr>
        <w:spacing w:after="0" w:line="240" w:lineRule="auto"/>
      </w:pPr>
    </w:p>
    <w:p w14:paraId="3B245530" w14:textId="2DDCB59B" w:rsidR="00D776F4" w:rsidRPr="00200404" w:rsidRDefault="00D776F4" w:rsidP="00E218A8">
      <w:pPr>
        <w:spacing w:after="0" w:line="240" w:lineRule="auto"/>
      </w:pPr>
      <w:r w:rsidRPr="00200404">
        <w:t>De Aanbestedende Dienst benadrukt dat de uitgevraagde Aansprakelijkheidsverzekering inclusief Werkgeversaansprakelijkheid dient te zijn, dus zowel voor beroepsziekten als arbeidsongevallen en mede voldoet aan de aanvullende zorgplicht conform Art.</w:t>
      </w:r>
      <w:r w:rsidR="008618FC">
        <w:t xml:space="preserve"> </w:t>
      </w:r>
      <w:r w:rsidRPr="00200404">
        <w:t>7:611BW.</w:t>
      </w:r>
    </w:p>
    <w:p w14:paraId="590A762D" w14:textId="01EE69CF" w:rsidR="00D776F4" w:rsidRDefault="00D776F4" w:rsidP="00E218A8">
      <w:pPr>
        <w:spacing w:after="0" w:line="240" w:lineRule="auto"/>
      </w:pPr>
      <w:r w:rsidRPr="00200404">
        <w:t>De Goed Werkgeverschapsverzekering dient</w:t>
      </w:r>
      <w:r w:rsidR="00B338CC" w:rsidRPr="00200404">
        <w:t xml:space="preserve"> hierop aanvullend aan te sluiten en kan naar keuze van de Aanbestedende Dienst optioneel worden afgenomen.</w:t>
      </w:r>
    </w:p>
    <w:p w14:paraId="750FC975" w14:textId="77777777" w:rsidR="00E218A8" w:rsidRDefault="00E218A8" w:rsidP="00E218A8">
      <w:pPr>
        <w:spacing w:after="0" w:line="240" w:lineRule="auto"/>
        <w:rPr>
          <w:b/>
        </w:rPr>
      </w:pPr>
      <w:r>
        <w:rPr>
          <w:b/>
        </w:rPr>
        <w:br/>
        <w:t>5.2</w:t>
      </w:r>
      <w:r w:rsidRPr="009A596B">
        <w:rPr>
          <w:b/>
        </w:rPr>
        <w:t xml:space="preserve"> </w:t>
      </w:r>
      <w:r>
        <w:rPr>
          <w:b/>
        </w:rPr>
        <w:t>Beoordeling</w:t>
      </w:r>
      <w:r w:rsidRPr="009A596B">
        <w:rPr>
          <w:b/>
        </w:rPr>
        <w:t>sprocedure</w:t>
      </w:r>
    </w:p>
    <w:p w14:paraId="79B088D5" w14:textId="77777777" w:rsidR="00E218A8" w:rsidRDefault="00E218A8" w:rsidP="00E218A8">
      <w:pPr>
        <w:spacing w:after="0" w:line="240" w:lineRule="auto"/>
        <w:rPr>
          <w:b/>
        </w:rPr>
      </w:pPr>
    </w:p>
    <w:p w14:paraId="047E52FC" w14:textId="77777777" w:rsidR="00E218A8" w:rsidRDefault="00E218A8" w:rsidP="00E218A8">
      <w:pPr>
        <w:spacing w:after="0" w:line="240" w:lineRule="auto"/>
        <w:rPr>
          <w:b/>
        </w:rPr>
      </w:pPr>
      <w:r>
        <w:rPr>
          <w:b/>
        </w:rPr>
        <w:t>5.2.1 Beoordeling</w:t>
      </w:r>
    </w:p>
    <w:p w14:paraId="7D424DE8" w14:textId="77777777" w:rsidR="00E218A8" w:rsidRDefault="00E218A8" w:rsidP="00E218A8">
      <w:pPr>
        <w:spacing w:after="0" w:line="240" w:lineRule="auto"/>
      </w:pPr>
      <w:r w:rsidRPr="00D66AB6">
        <w:t xml:space="preserve">Na de sluiting van de termijn voor indiening van de Inschrijvingen worden deze door </w:t>
      </w:r>
      <w:r>
        <w:t xml:space="preserve"> vertegenwoordigers van de Aanbestedende dienst in TenderNed geopend.  </w:t>
      </w:r>
    </w:p>
    <w:p w14:paraId="73B3BE9B" w14:textId="77777777" w:rsidR="00E218A8" w:rsidRDefault="00E218A8" w:rsidP="00E218A8">
      <w:pPr>
        <w:spacing w:after="0" w:line="240" w:lineRule="auto"/>
      </w:pPr>
    </w:p>
    <w:p w14:paraId="51A42DEE" w14:textId="77777777" w:rsidR="00E218A8" w:rsidRDefault="00E218A8" w:rsidP="00E218A8">
      <w:pPr>
        <w:spacing w:after="0" w:line="240" w:lineRule="auto"/>
      </w:pPr>
      <w:r>
        <w:t>Vervolgens worden de Inschrijvingen door het beoordelingsteam beoordeeld. De beoordeling van de Inschrijvingen zal als volgt plaatsvinden:</w:t>
      </w:r>
    </w:p>
    <w:p w14:paraId="2282D369" w14:textId="77777777" w:rsidR="00E218A8" w:rsidRDefault="00E218A8" w:rsidP="00E218A8">
      <w:pPr>
        <w:spacing w:after="0" w:line="240" w:lineRule="auto"/>
      </w:pPr>
    </w:p>
    <w:p w14:paraId="0FF535B8" w14:textId="77777777" w:rsidR="00E218A8" w:rsidRDefault="00E218A8" w:rsidP="00E218A8">
      <w:pPr>
        <w:autoSpaceDE w:val="0"/>
        <w:autoSpaceDN w:val="0"/>
        <w:adjustRightInd w:val="0"/>
      </w:pPr>
      <w:r>
        <w:t>Stap 1: Tijdig en op de juiste wijze ingediende Inschrijvingen worden getoetst op volledigheid. Inschrijvingen die niet volledig zijn zullen in beginsel terzijde worden gelegd en van verdere deelname aan de aanbesteding worden uitgesloten. Afhankelijk  van de ernst van het gebrek kan de Aanbestedende dienst</w:t>
      </w:r>
      <w:r w:rsidRPr="00C75DA4">
        <w:t xml:space="preserve"> </w:t>
      </w:r>
      <w:r>
        <w:t>besluiten Inschrijver schriftelijk te verzoeken zijn Inschrijving te verduidelijken of op niet essentiële punten aan te vullen. Dit is ter uitsluitende beoordeling van</w:t>
      </w:r>
      <w:r w:rsidRPr="00967430">
        <w:t xml:space="preserve"> </w:t>
      </w:r>
      <w:r>
        <w:t>de Aanbestedende dienst.</w:t>
      </w:r>
    </w:p>
    <w:p w14:paraId="4D1A8DC3" w14:textId="77777777" w:rsidR="00E218A8" w:rsidRDefault="00E218A8" w:rsidP="00E218A8">
      <w:pPr>
        <w:autoSpaceDE w:val="0"/>
        <w:autoSpaceDN w:val="0"/>
        <w:adjustRightInd w:val="0"/>
      </w:pPr>
      <w:r>
        <w:t>Stap 2: Vervolgens wordt beoordeeld of de Inschrijver voldoet aan de gestelde Geschiktheidseisen en geen van de Uitsluitingsgronden op hem van toepassing zijn. Voldoet een Inschrijver niet dan wordt zijn Inschrijving terzijde gelegd.</w:t>
      </w:r>
    </w:p>
    <w:p w14:paraId="0EBD5B58" w14:textId="77777777" w:rsidR="00E218A8" w:rsidRDefault="00E218A8" w:rsidP="00E218A8">
      <w:pPr>
        <w:autoSpaceDE w:val="0"/>
        <w:autoSpaceDN w:val="0"/>
        <w:adjustRightInd w:val="0"/>
      </w:pPr>
      <w:r>
        <w:t>Stap 3: Vervolgens wordt beoordeeld of de Inschrijving voldoet aan alle gestelde eisen aan de opdracht. Voldoet een Inschrijving niet dan wordt deze terzijde gelegd.</w:t>
      </w:r>
    </w:p>
    <w:p w14:paraId="1165E8DB" w14:textId="77777777" w:rsidR="00E218A8" w:rsidRPr="00EB07EA" w:rsidRDefault="00E218A8" w:rsidP="00E218A8">
      <w:pPr>
        <w:autoSpaceDE w:val="0"/>
        <w:autoSpaceDN w:val="0"/>
        <w:adjustRightInd w:val="0"/>
      </w:pPr>
      <w:r>
        <w:lastRenderedPageBreak/>
        <w:t>Stap 4: De Inschrijvingen die voldoen aan alle procedurevoorschriften en eisen worden beoordeeld op basis van het G</w:t>
      </w:r>
      <w:r w:rsidRPr="00EB07EA">
        <w:t>unningscriterium</w:t>
      </w:r>
      <w:r>
        <w:t xml:space="preserve"> en geordend</w:t>
      </w:r>
      <w:r w:rsidRPr="00EB07EA">
        <w:t>.</w:t>
      </w:r>
      <w:r>
        <w:t xml:space="preserve"> De wijze van het beoordelen van het gunningscriterium is toegelicht in de paragraaf ‘Gunningscriterium’. </w:t>
      </w:r>
    </w:p>
    <w:p w14:paraId="0DA2E1A5" w14:textId="77777777" w:rsidR="00E218A8" w:rsidRPr="00EB07EA" w:rsidRDefault="00E218A8" w:rsidP="00E218A8">
      <w:pPr>
        <w:spacing w:after="0" w:line="240" w:lineRule="auto"/>
      </w:pPr>
      <w:r w:rsidRPr="00EB07EA">
        <w:t>Tijdens de periode van beoordel</w:t>
      </w:r>
      <w:r>
        <w:t xml:space="preserve">ing zal </w:t>
      </w:r>
      <w:r w:rsidRPr="00EB07EA">
        <w:t xml:space="preserve">geen enkele informatie </w:t>
      </w:r>
      <w:r>
        <w:t>worden verstrekt</w:t>
      </w:r>
      <w:r w:rsidRPr="00EB07EA">
        <w:t xml:space="preserve"> aan Inschrijvers over de stand van zaken.</w:t>
      </w:r>
    </w:p>
    <w:p w14:paraId="3CB72061" w14:textId="77777777" w:rsidR="00E218A8" w:rsidRDefault="00E218A8" w:rsidP="00E218A8">
      <w:pPr>
        <w:spacing w:after="0" w:line="240" w:lineRule="auto"/>
      </w:pPr>
    </w:p>
    <w:p w14:paraId="5861EDDF" w14:textId="77777777" w:rsidR="00E218A8" w:rsidRPr="00EB1A43" w:rsidRDefault="00E218A8" w:rsidP="00E218A8">
      <w:pPr>
        <w:pStyle w:val="CommentText"/>
      </w:pPr>
      <w:r w:rsidRPr="000467A2">
        <w:rPr>
          <w:b/>
        </w:rPr>
        <w:t>5.3 Gunning</w:t>
      </w:r>
      <w:r>
        <w:rPr>
          <w:b/>
        </w:rPr>
        <w:t xml:space="preserve"> </w:t>
      </w:r>
      <w:r>
        <w:rPr>
          <w:b/>
        </w:rPr>
        <w:br/>
      </w:r>
      <w:r w:rsidRPr="003F4069">
        <w:t>Van het</w:t>
      </w:r>
      <w:r>
        <w:rPr>
          <w:b/>
        </w:rPr>
        <w:t xml:space="preserve"> </w:t>
      </w:r>
      <w:r w:rsidRPr="00EB1A43">
        <w:t xml:space="preserve">besluit </w:t>
      </w:r>
      <w:r>
        <w:t xml:space="preserve">tot gunning </w:t>
      </w:r>
      <w:r w:rsidRPr="00EB1A43">
        <w:t xml:space="preserve">worden de Inschrijvers </w:t>
      </w:r>
      <w:r>
        <w:t>via TenderNed</w:t>
      </w:r>
      <w:r w:rsidRPr="00EB1A43">
        <w:t xml:space="preserve"> op de hoogte gesteld. Gelijktijdig met het bekendmaken van het voornemen tot gunning aan de beoogde opdrachtnemers, ontvangen de overige Inschrijvers een </w:t>
      </w:r>
      <w:r>
        <w:t>bericht via TenderNed</w:t>
      </w:r>
      <w:r w:rsidRPr="00EB1A43">
        <w:t xml:space="preserve"> met een motivering van de afwijzing, de verschillen ten opzichte van de uitgekozen Inschrijving(en) en de naam van de beoogde opdrachtnemers. Iedere Inschrijver kan daarover nadere informatie inwinnen bij de Aanbestedende dienst.’</w:t>
      </w:r>
      <w:r w:rsidRPr="00EB1A43">
        <w:br/>
      </w:r>
      <w:r w:rsidRPr="00EB1A43">
        <w:br/>
        <w:t>Er zal na de verzending van de bekendmaking van het voornemen tot</w:t>
      </w:r>
      <w:r>
        <w:t xml:space="preserve"> gunning een termijn van </w:t>
      </w:r>
      <w:r w:rsidR="0084626B">
        <w:t>twintig (20</w:t>
      </w:r>
      <w:r>
        <w:t xml:space="preserve">) </w:t>
      </w:r>
      <w:r w:rsidRPr="00EB1A43">
        <w:t>kalenderdagen in acht worden genomen om afgewezen Inschrijvers de gelegenheid te geven nadere informatie te verkrijgen dan wel om kenbaar te maken dat zij rechtsmiddelen willen inzetten tegen de afwijzing.</w:t>
      </w:r>
    </w:p>
    <w:p w14:paraId="3FEF6C89" w14:textId="77777777" w:rsidR="00E218A8" w:rsidRPr="00EB1A43" w:rsidRDefault="00E218A8" w:rsidP="00E218A8">
      <w:pPr>
        <w:pStyle w:val="CommentText"/>
      </w:pPr>
      <w:r w:rsidRPr="00EB1A43">
        <w:t xml:space="preserve">Een Inschrijver die het, na nadere toelichting te hebben verkregen van de Aanbestedende dienst, niet met de voorgenomen gunning eens is, dient binnen voornoemde termijn na bekendmaking van het voornemen tot gunning, een civiel kort geding aanhangig te maken bij de voorzieningenrechter van het arrondissement </w:t>
      </w:r>
      <w:r w:rsidR="00911F31" w:rsidRPr="00B41103">
        <w:rPr>
          <w:color w:val="auto"/>
        </w:rPr>
        <w:t>Rotterdam</w:t>
      </w:r>
      <w:r>
        <w:t xml:space="preserve">. </w:t>
      </w:r>
      <w:r w:rsidRPr="00EB1A43">
        <w:t>De Aanbestedende dienst dient hiervan gelijktijdig in kennis te worden gesteld door onder meer toezending van een exploot van de dagvaarding. Indien niet binnen de betreffende termijn een kort geding aanhangig is gemaakt, kunnen de afgewezen Inschrijvers geen bezwaren meer maken naar aanleiding van de beslissing en hebben zij hun rechten ter zake verwerkt. De Aanbestedende dienst is in dat geval dan ook vrij om gevolg te geven aan het voornemen tot gunning. De afgewezen Inschrijvers hebben in genoemd geval evenzeer hun rechten verwerkt om in een (bodem)</w:t>
      </w:r>
      <w:r w:rsidR="00931AD0">
        <w:t xml:space="preserve"> </w:t>
      </w:r>
      <w:r w:rsidRPr="00EB1A43">
        <w:t>procedure een vordering tot schadevergoeding in te stellen. Indien een Inschrijver tijdig een kort geding aanhangig maakt tegen het voornemen tot gunning, wordt de gunning aangehouden totdat het vonnis is gewezen en er duidelijkheid is ontstaan, tenzij onverwijlde spoed anders noodzakelijk maakt.</w:t>
      </w:r>
    </w:p>
    <w:p w14:paraId="5F23AC85" w14:textId="77777777" w:rsidR="00E218A8" w:rsidRPr="00EB1A43" w:rsidRDefault="00E218A8" w:rsidP="00E218A8">
      <w:pPr>
        <w:pStyle w:val="CommentText"/>
      </w:pPr>
      <w:r w:rsidRPr="00EB1A43">
        <w:t>In geval van een aanhangig kort geding, zoals hierboven beschreven, dient de Inschrijver aan wie de Aanbestedende dienst voornemens is de opdracht te gunnen, in dit kort geding te interveniëren op straffe van het verval van recht om nog op te mogen komen tegen een eventueel gewijzigd voornemen tot gunning.</w:t>
      </w:r>
    </w:p>
    <w:p w14:paraId="769E419B" w14:textId="77777777" w:rsidR="00931AD0" w:rsidRDefault="00931AD0">
      <w:r>
        <w:br w:type="page"/>
      </w:r>
    </w:p>
    <w:p w14:paraId="3047C89A" w14:textId="77777777" w:rsidR="00E218A8" w:rsidRDefault="00931AD0" w:rsidP="00931AD0">
      <w:pPr>
        <w:pStyle w:val="SectionStart"/>
        <w:numPr>
          <w:ilvl w:val="0"/>
          <w:numId w:val="0"/>
        </w:numPr>
      </w:pPr>
      <w:r>
        <w:lastRenderedPageBreak/>
        <w:t>6. Bijlagen</w:t>
      </w:r>
    </w:p>
    <w:p w14:paraId="4CE787FF" w14:textId="77777777" w:rsidR="00931AD0" w:rsidRDefault="00931AD0" w:rsidP="00931AD0"/>
    <w:p w14:paraId="6959297C" w14:textId="77777777" w:rsidR="00931AD0" w:rsidRDefault="00931AD0" w:rsidP="00931AD0">
      <w:pPr>
        <w:rPr>
          <w:b/>
        </w:rPr>
      </w:pPr>
      <w:r>
        <w:rPr>
          <w:b/>
        </w:rPr>
        <w:t>Bijlage A:</w:t>
      </w:r>
      <w:r w:rsidRPr="0054381C">
        <w:rPr>
          <w:b/>
        </w:rPr>
        <w:t xml:space="preserve"> </w:t>
      </w:r>
      <w:r>
        <w:rPr>
          <w:b/>
        </w:rPr>
        <w:t>Inschrijfformulier</w:t>
      </w:r>
    </w:p>
    <w:p w14:paraId="1C9970D0" w14:textId="77777777" w:rsidR="00931AD0" w:rsidRPr="00D41EC6" w:rsidRDefault="00931AD0" w:rsidP="00931AD0">
      <w:pPr>
        <w:rPr>
          <w:b/>
        </w:rPr>
      </w:pPr>
      <w:r>
        <w:rPr>
          <w:b/>
        </w:rPr>
        <w:t>Bijlage B: Uniform Europees Aanbestedingsdocument</w:t>
      </w:r>
    </w:p>
    <w:p w14:paraId="45898B38" w14:textId="77777777" w:rsidR="00931AD0" w:rsidRDefault="00931AD0" w:rsidP="00931AD0">
      <w:pPr>
        <w:rPr>
          <w:b/>
        </w:rPr>
      </w:pPr>
      <w:r>
        <w:rPr>
          <w:b/>
        </w:rPr>
        <w:t xml:space="preserve">Bijlage C: </w:t>
      </w:r>
      <w:r w:rsidRPr="00D41EC6">
        <w:rPr>
          <w:b/>
        </w:rPr>
        <w:t>Verklaring Derde ten behoeve van middelen en/of bekwaamheden</w:t>
      </w:r>
    </w:p>
    <w:p w14:paraId="48AEAAE6" w14:textId="77777777" w:rsidR="00931AD0" w:rsidRDefault="00931AD0" w:rsidP="00931AD0">
      <w:pPr>
        <w:rPr>
          <w:b/>
        </w:rPr>
      </w:pPr>
      <w:r>
        <w:rPr>
          <w:b/>
        </w:rPr>
        <w:t>Bijlage D: Format referentielijst</w:t>
      </w:r>
    </w:p>
    <w:p w14:paraId="6FDF254D" w14:textId="6747943C" w:rsidR="00931AD0" w:rsidRDefault="00931AD0" w:rsidP="00931AD0">
      <w:pPr>
        <w:rPr>
          <w:b/>
        </w:rPr>
      </w:pPr>
      <w:r>
        <w:rPr>
          <w:b/>
        </w:rPr>
        <w:t xml:space="preserve">Bijlage E: </w:t>
      </w:r>
      <w:r w:rsidRPr="0054381C">
        <w:rPr>
          <w:b/>
        </w:rPr>
        <w:t>Programma van Eisen</w:t>
      </w:r>
    </w:p>
    <w:p w14:paraId="5EA6DC74" w14:textId="77777777" w:rsidR="00931AD0" w:rsidRDefault="00931AD0" w:rsidP="00931AD0">
      <w:pPr>
        <w:rPr>
          <w:b/>
        </w:rPr>
      </w:pPr>
      <w:r>
        <w:rPr>
          <w:b/>
        </w:rPr>
        <w:t>Bijlage F: Schade-informatie</w:t>
      </w:r>
    </w:p>
    <w:p w14:paraId="4264341E" w14:textId="4C394E8D" w:rsidR="00931AD0" w:rsidRDefault="00931AD0" w:rsidP="00931AD0">
      <w:pPr>
        <w:rPr>
          <w:b/>
        </w:rPr>
      </w:pPr>
      <w:r>
        <w:rPr>
          <w:b/>
        </w:rPr>
        <w:t xml:space="preserve">Bijlage G: </w:t>
      </w:r>
      <w:r w:rsidRPr="00750EE0">
        <w:rPr>
          <w:b/>
        </w:rPr>
        <w:t>Kengetallen en aanvullen</w:t>
      </w:r>
      <w:r>
        <w:rPr>
          <w:b/>
        </w:rPr>
        <w:t>de risico-informatie</w:t>
      </w:r>
    </w:p>
    <w:p w14:paraId="4D875F56" w14:textId="62D620B8" w:rsidR="006D1505" w:rsidRDefault="006D1505" w:rsidP="00931AD0">
      <w:pPr>
        <w:rPr>
          <w:b/>
        </w:rPr>
      </w:pPr>
      <w:r>
        <w:rPr>
          <w:b/>
        </w:rPr>
        <w:t xml:space="preserve">Bijlage H: Social Return </w:t>
      </w:r>
    </w:p>
    <w:p w14:paraId="193044E8" w14:textId="77777777" w:rsidR="00DC4C22" w:rsidRPr="00DC4C22" w:rsidRDefault="00DC4C22" w:rsidP="00DC4C22"/>
    <w:p w14:paraId="6BD0423C" w14:textId="77777777" w:rsidR="0058796C" w:rsidRDefault="0058796C">
      <w:r>
        <w:br w:type="page"/>
      </w:r>
    </w:p>
    <w:p w14:paraId="2F89DC5A" w14:textId="77777777" w:rsidR="0058796C" w:rsidRDefault="0058796C" w:rsidP="0058796C">
      <w:pPr>
        <w:rPr>
          <w:b/>
          <w:sz w:val="28"/>
          <w:szCs w:val="28"/>
        </w:rPr>
      </w:pPr>
      <w:r>
        <w:rPr>
          <w:b/>
          <w:sz w:val="28"/>
          <w:szCs w:val="28"/>
        </w:rPr>
        <w:lastRenderedPageBreak/>
        <w:t>Bijlage A - Inschrijfformulier</w:t>
      </w:r>
    </w:p>
    <w:p w14:paraId="56D7398B" w14:textId="182FA2DC" w:rsidR="0058796C" w:rsidRPr="006128FC" w:rsidRDefault="0058796C" w:rsidP="0058796C">
      <w:pPr>
        <w:rPr>
          <w:b/>
          <w:sz w:val="20"/>
        </w:rPr>
      </w:pPr>
      <w:r w:rsidRPr="006128FC">
        <w:rPr>
          <w:b/>
          <w:sz w:val="20"/>
        </w:rPr>
        <w:t xml:space="preserve">Europese aanbesteding Aansprakelijkheidsverzekering Gemeente </w:t>
      </w:r>
      <w:r w:rsidR="005116F3">
        <w:rPr>
          <w:b/>
          <w:sz w:val="20"/>
        </w:rPr>
        <w:t>C</w:t>
      </w:r>
      <w:r w:rsidR="00CE727F">
        <w:rPr>
          <w:b/>
          <w:sz w:val="20"/>
        </w:rPr>
        <w:t xml:space="preserve">apelle aan den IJssel </w:t>
      </w:r>
      <w:r>
        <w:rPr>
          <w:b/>
          <w:sz w:val="20"/>
        </w:rPr>
        <w:t>202</w:t>
      </w:r>
      <w:r w:rsidR="00667D42">
        <w:rPr>
          <w:b/>
          <w:sz w:val="20"/>
        </w:rPr>
        <w:t>2</w:t>
      </w:r>
    </w:p>
    <w:p w14:paraId="19C762F7" w14:textId="77777777" w:rsidR="0058796C" w:rsidRPr="001233D6" w:rsidRDefault="0058796C" w:rsidP="0058796C">
      <w:pPr>
        <w:rPr>
          <w:sz w:val="18"/>
          <w:szCs w:val="18"/>
        </w:rPr>
      </w:pPr>
      <w:r w:rsidRPr="001233D6">
        <w:rPr>
          <w:sz w:val="18"/>
          <w:szCs w:val="18"/>
        </w:rPr>
        <w:t>De hierna te noemen Inschrijver, bestaande uit (in geval van een samenwerkingsverband alle deelnemers noemen):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4678"/>
      </w:tblGrid>
      <w:tr w:rsidR="0058796C" w:rsidRPr="001233D6" w14:paraId="7411CB43" w14:textId="77777777" w:rsidTr="00F7595A">
        <w:tc>
          <w:tcPr>
            <w:tcW w:w="5098" w:type="dxa"/>
            <w:tcBorders>
              <w:top w:val="single" w:sz="4" w:space="0" w:color="auto"/>
              <w:left w:val="single" w:sz="4" w:space="0" w:color="auto"/>
              <w:bottom w:val="single" w:sz="4" w:space="0" w:color="auto"/>
              <w:right w:val="single" w:sz="4" w:space="0" w:color="auto"/>
            </w:tcBorders>
            <w:shd w:val="clear" w:color="auto" w:fill="D9D9D9"/>
          </w:tcPr>
          <w:p w14:paraId="112C4C90" w14:textId="77777777" w:rsidR="0058796C" w:rsidRPr="001233D6" w:rsidRDefault="0058796C" w:rsidP="00D36725">
            <w:pPr>
              <w:spacing w:line="260" w:lineRule="exact"/>
              <w:rPr>
                <w:sz w:val="18"/>
                <w:szCs w:val="18"/>
              </w:rPr>
            </w:pPr>
            <w:r w:rsidRPr="001233D6">
              <w:rPr>
                <w:sz w:val="18"/>
                <w:szCs w:val="18"/>
              </w:rPr>
              <w:t>Officiële naam en rechtsvorm zelfstandige Inschrijver / deelnemer 1:</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6B81F7F1" w14:textId="77777777" w:rsidR="0058796C" w:rsidRPr="001233D6" w:rsidRDefault="0058796C" w:rsidP="00D36725">
            <w:pPr>
              <w:spacing w:line="260" w:lineRule="exact"/>
              <w:rPr>
                <w:sz w:val="18"/>
                <w:szCs w:val="18"/>
              </w:rPr>
            </w:pPr>
          </w:p>
        </w:tc>
      </w:tr>
      <w:tr w:rsidR="0058796C" w:rsidRPr="001233D6" w14:paraId="5B9124A2" w14:textId="77777777" w:rsidTr="00F7595A">
        <w:tc>
          <w:tcPr>
            <w:tcW w:w="5098" w:type="dxa"/>
            <w:tcBorders>
              <w:top w:val="single" w:sz="4" w:space="0" w:color="auto"/>
              <w:left w:val="single" w:sz="4" w:space="0" w:color="auto"/>
              <w:bottom w:val="single" w:sz="4" w:space="0" w:color="auto"/>
              <w:right w:val="single" w:sz="4" w:space="0" w:color="auto"/>
            </w:tcBorders>
            <w:shd w:val="clear" w:color="auto" w:fill="D9D9D9"/>
          </w:tcPr>
          <w:p w14:paraId="69AFCD23" w14:textId="77777777" w:rsidR="0058796C" w:rsidRPr="001233D6" w:rsidRDefault="0058796C" w:rsidP="00D36725">
            <w:pPr>
              <w:spacing w:line="260" w:lineRule="exact"/>
              <w:rPr>
                <w:sz w:val="18"/>
                <w:szCs w:val="18"/>
              </w:rPr>
            </w:pPr>
            <w:r w:rsidRPr="001233D6">
              <w:rPr>
                <w:sz w:val="18"/>
                <w:szCs w:val="18"/>
              </w:rPr>
              <w:t>Officiële naam en rechtsvorm deelnemer 2:</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185DA50A" w14:textId="77777777" w:rsidR="0058796C" w:rsidRPr="001233D6" w:rsidRDefault="0058796C" w:rsidP="00D36725">
            <w:pPr>
              <w:spacing w:line="260" w:lineRule="exact"/>
              <w:rPr>
                <w:sz w:val="18"/>
                <w:szCs w:val="18"/>
              </w:rPr>
            </w:pPr>
          </w:p>
        </w:tc>
      </w:tr>
    </w:tbl>
    <w:p w14:paraId="2B7E549F" w14:textId="77777777" w:rsidR="00A8770E" w:rsidRDefault="00A8770E" w:rsidP="00F902FC">
      <w:pPr>
        <w:rPr>
          <w:sz w:val="18"/>
          <w:szCs w:val="18"/>
        </w:rPr>
      </w:pPr>
    </w:p>
    <w:p w14:paraId="5B12C745" w14:textId="4E3D94B2" w:rsidR="0058796C" w:rsidRDefault="00F902FC" w:rsidP="00F902FC">
      <w:pPr>
        <w:rPr>
          <w:sz w:val="20"/>
        </w:rPr>
      </w:pPr>
      <w:r w:rsidRPr="001233D6">
        <w:rPr>
          <w:sz w:val="18"/>
          <w:szCs w:val="18"/>
        </w:rPr>
        <w:t xml:space="preserve">- </w:t>
      </w:r>
      <w:r w:rsidR="0058796C" w:rsidRPr="001233D6">
        <w:rPr>
          <w:sz w:val="18"/>
          <w:szCs w:val="18"/>
        </w:rPr>
        <w:t>Verklaart dat deelnemer 1 zal optreden als vertegenwoordiger van de Inschrijver, die bevoegd is de Inschrijver in alle</w:t>
      </w:r>
      <w:r w:rsidR="001233D6">
        <w:rPr>
          <w:sz w:val="18"/>
          <w:szCs w:val="18"/>
        </w:rPr>
        <w:br/>
        <w:t xml:space="preserve">  </w:t>
      </w:r>
      <w:r w:rsidR="0058796C" w:rsidRPr="001233D6">
        <w:rPr>
          <w:sz w:val="18"/>
          <w:szCs w:val="18"/>
        </w:rPr>
        <w:t>zaken in</w:t>
      </w:r>
      <w:r w:rsidR="001233D6">
        <w:rPr>
          <w:sz w:val="18"/>
          <w:szCs w:val="18"/>
        </w:rPr>
        <w:t xml:space="preserve"> </w:t>
      </w:r>
      <w:r w:rsidR="0058796C" w:rsidRPr="001233D6">
        <w:rPr>
          <w:sz w:val="18"/>
          <w:szCs w:val="18"/>
        </w:rPr>
        <w:t>het kader van deze aanbestedingsprocedure en de uitvoering van de opdracht te vertegenwoordigen en als</w:t>
      </w:r>
      <w:r w:rsidR="00A8770E">
        <w:rPr>
          <w:sz w:val="18"/>
          <w:szCs w:val="18"/>
        </w:rPr>
        <w:br/>
        <w:t xml:space="preserve">  </w:t>
      </w:r>
      <w:r w:rsidR="0058796C" w:rsidRPr="001233D6">
        <w:rPr>
          <w:sz w:val="18"/>
          <w:szCs w:val="18"/>
        </w:rPr>
        <w:t>enig</w:t>
      </w:r>
      <w:r w:rsidRPr="001233D6">
        <w:rPr>
          <w:sz w:val="18"/>
          <w:szCs w:val="18"/>
        </w:rPr>
        <w:t xml:space="preserve"> a</w:t>
      </w:r>
      <w:r w:rsidR="0058796C" w:rsidRPr="001233D6">
        <w:rPr>
          <w:sz w:val="18"/>
          <w:szCs w:val="18"/>
        </w:rPr>
        <w:t>anspreekpunt</w:t>
      </w:r>
      <w:r w:rsidR="001233D6">
        <w:rPr>
          <w:sz w:val="18"/>
          <w:szCs w:val="18"/>
        </w:rPr>
        <w:t xml:space="preserve"> </w:t>
      </w:r>
      <w:r w:rsidR="0058796C" w:rsidRPr="001233D6">
        <w:rPr>
          <w:sz w:val="18"/>
          <w:szCs w:val="18"/>
        </w:rPr>
        <w:t>voor de Aanbestedende dienst geldt</w:t>
      </w:r>
      <w:r w:rsidRPr="001233D6">
        <w:rPr>
          <w:sz w:val="18"/>
          <w:szCs w:val="18"/>
        </w:rPr>
        <w:t xml:space="preserve">; </w:t>
      </w:r>
      <w:r w:rsidRPr="001233D6">
        <w:rPr>
          <w:sz w:val="18"/>
          <w:szCs w:val="18"/>
        </w:rPr>
        <w:br/>
        <w:t xml:space="preserve">- </w:t>
      </w:r>
      <w:r w:rsidR="0058796C" w:rsidRPr="001233D6">
        <w:rPr>
          <w:sz w:val="18"/>
          <w:szCs w:val="18"/>
        </w:rPr>
        <w:t xml:space="preserve">Zal op verzoek van de Aanbestedende dienst binnen 7 kalenderdagen de bewijsstukken als vermeld in het hoofdstuk </w:t>
      </w:r>
      <w:r w:rsidRPr="001233D6">
        <w:rPr>
          <w:sz w:val="18"/>
          <w:szCs w:val="18"/>
        </w:rPr>
        <w:br/>
        <w:t xml:space="preserve">  </w:t>
      </w:r>
      <w:r w:rsidR="0058796C" w:rsidRPr="001233D6">
        <w:rPr>
          <w:sz w:val="18"/>
          <w:szCs w:val="18"/>
        </w:rPr>
        <w:t xml:space="preserve">‘Uitsluitingsgronden en minimale Geschiktheidseisen’ overleggen. </w:t>
      </w:r>
      <w:r w:rsidRPr="001233D6">
        <w:rPr>
          <w:sz w:val="18"/>
          <w:szCs w:val="18"/>
        </w:rPr>
        <w:br/>
        <w:t xml:space="preserve">- </w:t>
      </w:r>
      <w:r w:rsidR="0058796C" w:rsidRPr="001233D6">
        <w:rPr>
          <w:sz w:val="18"/>
          <w:szCs w:val="18"/>
        </w:rPr>
        <w:t>Verklaart dat Inschrijver zonder enig voorbehoud voldoet aan de eisen aan de opdracht als gesteld in de Uitnodiging tot</w:t>
      </w:r>
      <w:r w:rsidR="00A8770E">
        <w:rPr>
          <w:sz w:val="18"/>
          <w:szCs w:val="18"/>
        </w:rPr>
        <w:br/>
        <w:t xml:space="preserve">  </w:t>
      </w:r>
      <w:r w:rsidRPr="001233D6">
        <w:rPr>
          <w:sz w:val="18"/>
          <w:szCs w:val="18"/>
        </w:rPr>
        <w:t>I</w:t>
      </w:r>
      <w:r w:rsidR="0058796C" w:rsidRPr="001233D6">
        <w:rPr>
          <w:sz w:val="18"/>
          <w:szCs w:val="18"/>
        </w:rPr>
        <w:t xml:space="preserve">nschrijving. </w:t>
      </w:r>
      <w:r w:rsidRPr="001233D6">
        <w:rPr>
          <w:sz w:val="18"/>
          <w:szCs w:val="18"/>
        </w:rPr>
        <w:br/>
        <w:t xml:space="preserve">- </w:t>
      </w:r>
      <w:r w:rsidR="0058796C" w:rsidRPr="001233D6">
        <w:rPr>
          <w:sz w:val="18"/>
          <w:szCs w:val="18"/>
        </w:rPr>
        <w:t>Gaat onvoorwaardelijk akkoord met alle bepalingen als gesteld in de Uitnodiging tot inschrijving voor deze</w:t>
      </w:r>
      <w:r w:rsidR="00A8770E">
        <w:rPr>
          <w:sz w:val="18"/>
          <w:szCs w:val="18"/>
        </w:rPr>
        <w:br/>
        <w:t xml:space="preserve">  </w:t>
      </w:r>
      <w:r w:rsidR="0058796C" w:rsidRPr="001233D6">
        <w:rPr>
          <w:sz w:val="18"/>
          <w:szCs w:val="18"/>
        </w:rPr>
        <w:t>aanbesteding.</w:t>
      </w:r>
      <w:r w:rsidR="001233D6">
        <w:rPr>
          <w:sz w:val="16"/>
          <w:szCs w:val="16"/>
        </w:rPr>
        <w:br/>
      </w:r>
      <w:r w:rsidR="001233D6">
        <w:rPr>
          <w:sz w:val="16"/>
          <w:szCs w:val="16"/>
        </w:rPr>
        <w:br/>
      </w:r>
    </w:p>
    <w:tbl>
      <w:tblPr>
        <w:tblStyle w:val="TableGrid"/>
        <w:tblW w:w="9952" w:type="dxa"/>
        <w:tblInd w:w="-34" w:type="dxa"/>
        <w:tblLook w:val="04A0" w:firstRow="1" w:lastRow="0" w:firstColumn="1" w:lastColumn="0" w:noHBand="0" w:noVBand="1"/>
      </w:tblPr>
      <w:tblGrid>
        <w:gridCol w:w="4991"/>
        <w:gridCol w:w="2835"/>
        <w:gridCol w:w="2126"/>
      </w:tblGrid>
      <w:tr w:rsidR="0058796C" w:rsidRPr="00A8770E" w14:paraId="6AA70D8B" w14:textId="77777777" w:rsidTr="006D1505">
        <w:tc>
          <w:tcPr>
            <w:tcW w:w="4991" w:type="dxa"/>
            <w:shd w:val="clear" w:color="auto" w:fill="BFBFBF" w:themeFill="background1" w:themeFillShade="BF"/>
          </w:tcPr>
          <w:p w14:paraId="7A73900F" w14:textId="6EC5C866" w:rsidR="0058796C" w:rsidRPr="00A8770E" w:rsidRDefault="0058796C" w:rsidP="0048314A">
            <w:pPr>
              <w:widowControl w:val="0"/>
              <w:spacing w:line="280" w:lineRule="atLeast"/>
              <w:rPr>
                <w:b/>
                <w:sz w:val="18"/>
                <w:szCs w:val="18"/>
              </w:rPr>
            </w:pPr>
            <w:r w:rsidRPr="00A8770E">
              <w:rPr>
                <w:b/>
                <w:sz w:val="18"/>
                <w:szCs w:val="18"/>
              </w:rPr>
              <w:t>Aansprakelijkheid</w:t>
            </w:r>
            <w:r w:rsidR="0048314A" w:rsidRPr="00A8770E">
              <w:rPr>
                <w:b/>
                <w:sz w:val="18"/>
                <w:szCs w:val="18"/>
              </w:rPr>
              <w:t xml:space="preserve"> inclusief werkgeversaansprakelijkheid</w:t>
            </w:r>
          </w:p>
        </w:tc>
        <w:tc>
          <w:tcPr>
            <w:tcW w:w="2835" w:type="dxa"/>
            <w:shd w:val="clear" w:color="auto" w:fill="BFBFBF" w:themeFill="background1" w:themeFillShade="BF"/>
          </w:tcPr>
          <w:p w14:paraId="3E6A822A" w14:textId="56555664" w:rsidR="0058796C" w:rsidRPr="00A8770E" w:rsidRDefault="0058796C" w:rsidP="006D1505">
            <w:pPr>
              <w:widowControl w:val="0"/>
              <w:spacing w:line="280" w:lineRule="atLeast"/>
              <w:rPr>
                <w:sz w:val="18"/>
                <w:szCs w:val="18"/>
              </w:rPr>
            </w:pPr>
            <w:r w:rsidRPr="00A8770E">
              <w:rPr>
                <w:sz w:val="18"/>
                <w:szCs w:val="18"/>
              </w:rPr>
              <w:t xml:space="preserve">Eigen risico </w:t>
            </w:r>
            <w:r w:rsidR="006D1505">
              <w:rPr>
                <w:b/>
                <w:sz w:val="18"/>
                <w:szCs w:val="18"/>
                <w:u w:val="single"/>
              </w:rPr>
              <w:t xml:space="preserve">€ </w:t>
            </w:r>
            <w:r w:rsidR="00B41103" w:rsidRPr="00A8770E">
              <w:rPr>
                <w:b/>
                <w:sz w:val="18"/>
                <w:szCs w:val="18"/>
                <w:u w:val="single"/>
              </w:rPr>
              <w:t>2</w:t>
            </w:r>
            <w:r w:rsidRPr="00A8770E">
              <w:rPr>
                <w:b/>
                <w:sz w:val="18"/>
                <w:szCs w:val="18"/>
                <w:u w:val="single"/>
              </w:rPr>
              <w:t>.</w:t>
            </w:r>
            <w:r w:rsidR="00B41103" w:rsidRPr="00A8770E">
              <w:rPr>
                <w:b/>
                <w:sz w:val="18"/>
                <w:szCs w:val="18"/>
                <w:u w:val="single"/>
              </w:rPr>
              <w:t>5</w:t>
            </w:r>
            <w:r w:rsidRPr="00A8770E">
              <w:rPr>
                <w:b/>
                <w:sz w:val="18"/>
                <w:szCs w:val="18"/>
                <w:u w:val="single"/>
              </w:rPr>
              <w:t>00,00</w:t>
            </w:r>
            <w:r w:rsidRPr="00A8770E">
              <w:rPr>
                <w:sz w:val="18"/>
                <w:szCs w:val="18"/>
              </w:rPr>
              <w:t xml:space="preserve"> per aanspraak voor personen-, zaak-, en </w:t>
            </w:r>
            <w:r w:rsidR="00DC0C75" w:rsidRPr="00A8770E">
              <w:rPr>
                <w:sz w:val="18"/>
                <w:szCs w:val="18"/>
              </w:rPr>
              <w:t>v</w:t>
            </w:r>
            <w:r w:rsidRPr="00A8770E">
              <w:rPr>
                <w:sz w:val="18"/>
                <w:szCs w:val="18"/>
              </w:rPr>
              <w:t>ermogensschade</w:t>
            </w:r>
          </w:p>
        </w:tc>
        <w:tc>
          <w:tcPr>
            <w:tcW w:w="2126" w:type="dxa"/>
            <w:shd w:val="clear" w:color="auto" w:fill="BFBFBF" w:themeFill="background1" w:themeFillShade="BF"/>
          </w:tcPr>
          <w:p w14:paraId="171062B2" w14:textId="77777777" w:rsidR="0058796C" w:rsidRPr="00A8770E" w:rsidRDefault="0058796C" w:rsidP="00D36725">
            <w:pPr>
              <w:widowControl w:val="0"/>
              <w:spacing w:line="280" w:lineRule="atLeast"/>
              <w:rPr>
                <w:b/>
                <w:sz w:val="18"/>
                <w:szCs w:val="18"/>
              </w:rPr>
            </w:pPr>
            <w:r w:rsidRPr="00A8770E">
              <w:rPr>
                <w:b/>
                <w:sz w:val="18"/>
                <w:szCs w:val="18"/>
              </w:rPr>
              <w:t xml:space="preserve">Jaarpremie </w:t>
            </w:r>
            <w:r w:rsidRPr="00A8770E">
              <w:rPr>
                <w:b/>
                <w:sz w:val="18"/>
                <w:szCs w:val="18"/>
                <w:u w:val="single"/>
              </w:rPr>
              <w:t>excl.</w:t>
            </w:r>
            <w:r w:rsidRPr="00A8770E">
              <w:rPr>
                <w:b/>
                <w:sz w:val="18"/>
                <w:szCs w:val="18"/>
              </w:rPr>
              <w:t xml:space="preserve"> 21% assurantiebelasting</w:t>
            </w:r>
          </w:p>
        </w:tc>
      </w:tr>
      <w:tr w:rsidR="0058796C" w:rsidRPr="00A8770E" w14:paraId="6C111DC3" w14:textId="77777777" w:rsidTr="006D1505">
        <w:tc>
          <w:tcPr>
            <w:tcW w:w="4991" w:type="dxa"/>
          </w:tcPr>
          <w:p w14:paraId="25BF8742" w14:textId="7C6A74DD" w:rsidR="0058796C" w:rsidRPr="00A8770E" w:rsidRDefault="00DC0C75" w:rsidP="00DC0C75">
            <w:pPr>
              <w:widowControl w:val="0"/>
              <w:spacing w:line="280" w:lineRule="atLeast"/>
              <w:rPr>
                <w:sz w:val="18"/>
                <w:szCs w:val="18"/>
              </w:rPr>
            </w:pPr>
            <w:r w:rsidRPr="00A8770E">
              <w:rPr>
                <w:sz w:val="18"/>
                <w:szCs w:val="18"/>
              </w:rPr>
              <w:t xml:space="preserve">€ </w:t>
            </w:r>
            <w:r w:rsidR="0058796C" w:rsidRPr="00A8770E">
              <w:rPr>
                <w:sz w:val="18"/>
                <w:szCs w:val="18"/>
              </w:rPr>
              <w:t>5.000.000,00 per aanspraak voor zaak- en personen</w:t>
            </w:r>
            <w:r w:rsidRPr="00A8770E">
              <w:rPr>
                <w:sz w:val="18"/>
                <w:szCs w:val="18"/>
              </w:rPr>
              <w:t xml:space="preserve"> </w:t>
            </w:r>
            <w:r w:rsidR="0058796C" w:rsidRPr="00A8770E">
              <w:rPr>
                <w:sz w:val="18"/>
                <w:szCs w:val="18"/>
              </w:rPr>
              <w:t xml:space="preserve">schade en </w:t>
            </w:r>
            <w:r w:rsidRPr="00A8770E">
              <w:rPr>
                <w:sz w:val="18"/>
                <w:szCs w:val="18"/>
              </w:rPr>
              <w:t>€ 1</w:t>
            </w:r>
            <w:r w:rsidR="0058796C" w:rsidRPr="00A8770E">
              <w:rPr>
                <w:sz w:val="18"/>
                <w:szCs w:val="18"/>
              </w:rPr>
              <w:t xml:space="preserve">0.000.000,00 per jaar en </w:t>
            </w:r>
            <w:r w:rsidRPr="00A8770E">
              <w:rPr>
                <w:sz w:val="18"/>
                <w:szCs w:val="18"/>
              </w:rPr>
              <w:t xml:space="preserve">€ </w:t>
            </w:r>
            <w:r w:rsidR="0058796C" w:rsidRPr="00A8770E">
              <w:rPr>
                <w:sz w:val="18"/>
                <w:szCs w:val="18"/>
              </w:rPr>
              <w:t xml:space="preserve">2.500.000,00 per aanspraak voor vermogensschade en </w:t>
            </w:r>
            <w:r w:rsidRPr="00A8770E">
              <w:rPr>
                <w:sz w:val="18"/>
                <w:szCs w:val="18"/>
              </w:rPr>
              <w:t xml:space="preserve">€ </w:t>
            </w:r>
            <w:r w:rsidR="0058796C" w:rsidRPr="00A8770E">
              <w:rPr>
                <w:sz w:val="18"/>
                <w:szCs w:val="18"/>
              </w:rPr>
              <w:t>5.000.000,00 per jaar</w:t>
            </w:r>
          </w:p>
        </w:tc>
        <w:tc>
          <w:tcPr>
            <w:tcW w:w="2835" w:type="dxa"/>
          </w:tcPr>
          <w:p w14:paraId="3FB4A8D2" w14:textId="77777777" w:rsidR="0058796C" w:rsidRPr="00A8770E" w:rsidRDefault="0058796C" w:rsidP="00D36725">
            <w:pPr>
              <w:widowControl w:val="0"/>
              <w:spacing w:line="280" w:lineRule="atLeast"/>
              <w:rPr>
                <w:sz w:val="18"/>
                <w:szCs w:val="18"/>
              </w:rPr>
            </w:pPr>
          </w:p>
          <w:p w14:paraId="10BD62D3" w14:textId="4E98C30C" w:rsidR="0058796C" w:rsidRPr="00A8770E" w:rsidRDefault="006D1505" w:rsidP="006D1505">
            <w:pPr>
              <w:widowControl w:val="0"/>
              <w:spacing w:line="280" w:lineRule="atLeast"/>
              <w:rPr>
                <w:sz w:val="18"/>
                <w:szCs w:val="18"/>
              </w:rPr>
            </w:pPr>
            <w:r>
              <w:rPr>
                <w:sz w:val="18"/>
                <w:szCs w:val="18"/>
              </w:rPr>
              <w:t xml:space="preserve">€ </w:t>
            </w:r>
            <w:r w:rsidR="0058796C" w:rsidRPr="00A8770E">
              <w:rPr>
                <w:sz w:val="18"/>
                <w:szCs w:val="18"/>
              </w:rPr>
              <w:t>…..,.. / inwoner (</w:t>
            </w:r>
            <w:r w:rsidR="005116F3" w:rsidRPr="00A8770E">
              <w:rPr>
                <w:color w:val="auto"/>
                <w:sz w:val="18"/>
                <w:szCs w:val="18"/>
              </w:rPr>
              <w:t>67.</w:t>
            </w:r>
            <w:r w:rsidR="00B41103" w:rsidRPr="00A8770E">
              <w:rPr>
                <w:color w:val="auto"/>
                <w:sz w:val="18"/>
                <w:szCs w:val="18"/>
              </w:rPr>
              <w:t>188</w:t>
            </w:r>
            <w:r w:rsidR="0058796C" w:rsidRPr="00A8770E">
              <w:rPr>
                <w:sz w:val="18"/>
                <w:szCs w:val="18"/>
              </w:rPr>
              <w:t>)</w:t>
            </w:r>
          </w:p>
        </w:tc>
        <w:tc>
          <w:tcPr>
            <w:tcW w:w="2126" w:type="dxa"/>
            <w:shd w:val="clear" w:color="auto" w:fill="BFBFBF" w:themeFill="background1" w:themeFillShade="BF"/>
          </w:tcPr>
          <w:p w14:paraId="4C84E6A8" w14:textId="77777777" w:rsidR="0058796C" w:rsidRPr="00A8770E" w:rsidRDefault="0058796C" w:rsidP="00D36725">
            <w:pPr>
              <w:widowControl w:val="0"/>
              <w:spacing w:line="280" w:lineRule="atLeast"/>
              <w:rPr>
                <w:sz w:val="18"/>
                <w:szCs w:val="18"/>
              </w:rPr>
            </w:pPr>
          </w:p>
          <w:p w14:paraId="2191A91A" w14:textId="4D04DF89" w:rsidR="0058796C" w:rsidRPr="00A8770E" w:rsidRDefault="0058796C" w:rsidP="00D36725">
            <w:pPr>
              <w:widowControl w:val="0"/>
              <w:spacing w:line="280" w:lineRule="atLeast"/>
              <w:rPr>
                <w:sz w:val="18"/>
                <w:szCs w:val="18"/>
              </w:rPr>
            </w:pPr>
          </w:p>
        </w:tc>
      </w:tr>
      <w:tr w:rsidR="006144F5" w:rsidRPr="00A8770E" w14:paraId="0B6C722E" w14:textId="77777777" w:rsidTr="006D1505">
        <w:tc>
          <w:tcPr>
            <w:tcW w:w="4991" w:type="dxa"/>
          </w:tcPr>
          <w:p w14:paraId="1CF4AE77" w14:textId="20D83001" w:rsidR="006144F5" w:rsidRPr="00A8770E" w:rsidRDefault="006144F5" w:rsidP="001233D6">
            <w:pPr>
              <w:widowControl w:val="0"/>
              <w:spacing w:line="280" w:lineRule="atLeast"/>
              <w:rPr>
                <w:sz w:val="18"/>
                <w:szCs w:val="18"/>
              </w:rPr>
            </w:pPr>
            <w:r w:rsidRPr="00A8770E">
              <w:rPr>
                <w:sz w:val="18"/>
                <w:szCs w:val="18"/>
              </w:rPr>
              <w:t>Totaalpremie Aansprakelijkheidsverzekering exclusief 21% assurantiebelasting</w:t>
            </w:r>
          </w:p>
        </w:tc>
        <w:tc>
          <w:tcPr>
            <w:tcW w:w="2835" w:type="dxa"/>
            <w:shd w:val="clear" w:color="auto" w:fill="BFBFBF" w:themeFill="background1" w:themeFillShade="BF"/>
            <w:vAlign w:val="center"/>
          </w:tcPr>
          <w:p w14:paraId="71D5C838" w14:textId="3ADCAF90" w:rsidR="006144F5" w:rsidRPr="00A8770E" w:rsidRDefault="00F7595A" w:rsidP="001233D6">
            <w:pPr>
              <w:widowControl w:val="0"/>
              <w:spacing w:line="280" w:lineRule="atLeast"/>
              <w:jc w:val="center"/>
              <w:rPr>
                <w:b/>
                <w:sz w:val="18"/>
                <w:szCs w:val="18"/>
              </w:rPr>
            </w:pPr>
            <w:r w:rsidRPr="00A8770E">
              <w:rPr>
                <w:b/>
                <w:sz w:val="18"/>
                <w:szCs w:val="18"/>
              </w:rPr>
              <w:t xml:space="preserve">= </w:t>
            </w:r>
            <w:r w:rsidR="00231EA2" w:rsidRPr="00A8770E">
              <w:rPr>
                <w:b/>
                <w:sz w:val="18"/>
                <w:szCs w:val="18"/>
              </w:rPr>
              <w:t>Gunningscriterium</w:t>
            </w:r>
          </w:p>
        </w:tc>
        <w:tc>
          <w:tcPr>
            <w:tcW w:w="2126" w:type="dxa"/>
            <w:vAlign w:val="center"/>
          </w:tcPr>
          <w:p w14:paraId="316F0701" w14:textId="08D8C2D2" w:rsidR="006144F5" w:rsidRPr="00A8770E" w:rsidRDefault="006D1505" w:rsidP="006D1505">
            <w:pPr>
              <w:widowControl w:val="0"/>
              <w:spacing w:line="280" w:lineRule="atLeast"/>
              <w:jc w:val="center"/>
              <w:rPr>
                <w:sz w:val="18"/>
                <w:szCs w:val="18"/>
              </w:rPr>
            </w:pPr>
            <w:r>
              <w:rPr>
                <w:sz w:val="18"/>
                <w:szCs w:val="18"/>
              </w:rPr>
              <w:t xml:space="preserve">€ </w:t>
            </w:r>
            <w:r w:rsidR="00F7595A" w:rsidRPr="00A8770E">
              <w:rPr>
                <w:sz w:val="18"/>
                <w:szCs w:val="18"/>
              </w:rPr>
              <w:t>…………,…</w:t>
            </w:r>
          </w:p>
        </w:tc>
      </w:tr>
      <w:tr w:rsidR="001233D6" w:rsidRPr="00A8770E" w14:paraId="3AE787CF" w14:textId="77777777" w:rsidTr="005674B3">
        <w:trPr>
          <w:trHeight w:val="860"/>
        </w:trPr>
        <w:tc>
          <w:tcPr>
            <w:tcW w:w="9952" w:type="dxa"/>
            <w:gridSpan w:val="3"/>
          </w:tcPr>
          <w:p w14:paraId="724722D9" w14:textId="77777777" w:rsidR="001233D6" w:rsidRPr="00A8770E" w:rsidRDefault="001233D6" w:rsidP="001233D6">
            <w:pPr>
              <w:widowControl w:val="0"/>
              <w:spacing w:line="280" w:lineRule="atLeast"/>
              <w:rPr>
                <w:b/>
                <w:sz w:val="18"/>
                <w:szCs w:val="18"/>
              </w:rPr>
            </w:pPr>
          </w:p>
          <w:p w14:paraId="2D2AA984" w14:textId="77777777" w:rsidR="001233D6" w:rsidRPr="00A8770E" w:rsidRDefault="001233D6" w:rsidP="001233D6">
            <w:pPr>
              <w:widowControl w:val="0"/>
              <w:spacing w:line="280" w:lineRule="atLeast"/>
              <w:rPr>
                <w:b/>
                <w:sz w:val="18"/>
                <w:szCs w:val="18"/>
              </w:rPr>
            </w:pPr>
          </w:p>
          <w:p w14:paraId="5A9F009B" w14:textId="77777777" w:rsidR="001233D6" w:rsidRPr="00A8770E" w:rsidRDefault="001233D6" w:rsidP="001233D6">
            <w:pPr>
              <w:widowControl w:val="0"/>
              <w:spacing w:line="280" w:lineRule="atLeast"/>
              <w:rPr>
                <w:b/>
                <w:sz w:val="18"/>
                <w:szCs w:val="18"/>
              </w:rPr>
            </w:pPr>
          </w:p>
          <w:p w14:paraId="596C2292" w14:textId="77777777" w:rsidR="001233D6" w:rsidRPr="00A8770E" w:rsidRDefault="001233D6" w:rsidP="001233D6">
            <w:pPr>
              <w:widowControl w:val="0"/>
              <w:spacing w:line="280" w:lineRule="atLeast"/>
              <w:rPr>
                <w:b/>
                <w:sz w:val="18"/>
                <w:szCs w:val="18"/>
              </w:rPr>
            </w:pPr>
          </w:p>
          <w:p w14:paraId="6FC18062" w14:textId="77777777" w:rsidR="001233D6" w:rsidRPr="00A8770E" w:rsidRDefault="001233D6" w:rsidP="001233D6">
            <w:pPr>
              <w:widowControl w:val="0"/>
              <w:spacing w:line="280" w:lineRule="atLeast"/>
              <w:rPr>
                <w:b/>
                <w:sz w:val="18"/>
                <w:szCs w:val="18"/>
              </w:rPr>
            </w:pPr>
          </w:p>
          <w:p w14:paraId="050A9CA9" w14:textId="77777777" w:rsidR="001233D6" w:rsidRPr="00A8770E" w:rsidRDefault="001233D6" w:rsidP="001233D6">
            <w:pPr>
              <w:widowControl w:val="0"/>
              <w:spacing w:line="280" w:lineRule="atLeast"/>
              <w:rPr>
                <w:b/>
                <w:sz w:val="18"/>
                <w:szCs w:val="18"/>
              </w:rPr>
            </w:pPr>
          </w:p>
          <w:p w14:paraId="1EC54F75" w14:textId="77777777" w:rsidR="001233D6" w:rsidRPr="00A8770E" w:rsidRDefault="001233D6" w:rsidP="001233D6">
            <w:pPr>
              <w:widowControl w:val="0"/>
              <w:spacing w:line="280" w:lineRule="atLeast"/>
              <w:rPr>
                <w:b/>
                <w:sz w:val="18"/>
                <w:szCs w:val="18"/>
              </w:rPr>
            </w:pPr>
          </w:p>
          <w:p w14:paraId="1B472F8C" w14:textId="77777777" w:rsidR="001233D6" w:rsidRPr="00A8770E" w:rsidRDefault="001233D6" w:rsidP="001233D6">
            <w:pPr>
              <w:widowControl w:val="0"/>
              <w:spacing w:line="280" w:lineRule="atLeast"/>
              <w:rPr>
                <w:b/>
                <w:sz w:val="18"/>
                <w:szCs w:val="18"/>
              </w:rPr>
            </w:pPr>
          </w:p>
          <w:p w14:paraId="18A8DD8D" w14:textId="77777777" w:rsidR="001233D6" w:rsidRPr="00A8770E" w:rsidRDefault="001233D6" w:rsidP="001233D6">
            <w:pPr>
              <w:widowControl w:val="0"/>
              <w:spacing w:line="280" w:lineRule="atLeast"/>
              <w:rPr>
                <w:b/>
                <w:sz w:val="18"/>
                <w:szCs w:val="18"/>
              </w:rPr>
            </w:pPr>
          </w:p>
          <w:p w14:paraId="0ADD578A" w14:textId="77777777" w:rsidR="001233D6" w:rsidRPr="00A8770E" w:rsidRDefault="001233D6" w:rsidP="001233D6">
            <w:pPr>
              <w:widowControl w:val="0"/>
              <w:spacing w:line="280" w:lineRule="atLeast"/>
              <w:rPr>
                <w:b/>
                <w:sz w:val="18"/>
                <w:szCs w:val="18"/>
              </w:rPr>
            </w:pPr>
          </w:p>
          <w:p w14:paraId="0143336F" w14:textId="77777777" w:rsidR="001233D6" w:rsidRPr="00A8770E" w:rsidRDefault="001233D6" w:rsidP="001233D6">
            <w:pPr>
              <w:widowControl w:val="0"/>
              <w:spacing w:line="280" w:lineRule="atLeast"/>
              <w:rPr>
                <w:b/>
                <w:sz w:val="18"/>
                <w:szCs w:val="18"/>
              </w:rPr>
            </w:pPr>
          </w:p>
          <w:p w14:paraId="3E55B237" w14:textId="77777777" w:rsidR="001233D6" w:rsidRPr="00A8770E" w:rsidRDefault="001233D6" w:rsidP="001233D6">
            <w:pPr>
              <w:widowControl w:val="0"/>
              <w:spacing w:line="280" w:lineRule="atLeast"/>
              <w:rPr>
                <w:b/>
                <w:sz w:val="18"/>
                <w:szCs w:val="18"/>
              </w:rPr>
            </w:pPr>
          </w:p>
          <w:p w14:paraId="05D03417" w14:textId="77777777" w:rsidR="001233D6" w:rsidRPr="00A8770E" w:rsidRDefault="001233D6" w:rsidP="001233D6">
            <w:pPr>
              <w:widowControl w:val="0"/>
              <w:spacing w:line="280" w:lineRule="atLeast"/>
              <w:rPr>
                <w:b/>
                <w:sz w:val="18"/>
                <w:szCs w:val="18"/>
              </w:rPr>
            </w:pPr>
          </w:p>
          <w:p w14:paraId="6094A79F" w14:textId="77777777" w:rsidR="001233D6" w:rsidRPr="00A8770E" w:rsidRDefault="001233D6" w:rsidP="001233D6">
            <w:pPr>
              <w:widowControl w:val="0"/>
              <w:spacing w:line="280" w:lineRule="atLeast"/>
              <w:rPr>
                <w:b/>
                <w:sz w:val="18"/>
                <w:szCs w:val="18"/>
              </w:rPr>
            </w:pPr>
          </w:p>
          <w:p w14:paraId="21B8D260" w14:textId="23663BA6" w:rsidR="001233D6" w:rsidRPr="00A8770E" w:rsidRDefault="00A8770E" w:rsidP="001233D6">
            <w:pPr>
              <w:widowControl w:val="0"/>
              <w:spacing w:line="280" w:lineRule="atLeast"/>
              <w:rPr>
                <w:b/>
                <w:sz w:val="18"/>
                <w:szCs w:val="18"/>
              </w:rPr>
            </w:pPr>
            <w:r>
              <w:rPr>
                <w:b/>
                <w:sz w:val="18"/>
                <w:szCs w:val="18"/>
              </w:rPr>
              <w:t xml:space="preserve">Opties Goed Werkgeverschap en Schadebehandeling onder eigen risico op volgende pagina.  </w:t>
            </w:r>
          </w:p>
          <w:p w14:paraId="0371843A" w14:textId="77777777" w:rsidR="001233D6" w:rsidRPr="00A8770E" w:rsidRDefault="001233D6" w:rsidP="001233D6">
            <w:pPr>
              <w:widowControl w:val="0"/>
              <w:spacing w:line="280" w:lineRule="atLeast"/>
              <w:rPr>
                <w:b/>
                <w:sz w:val="18"/>
                <w:szCs w:val="18"/>
              </w:rPr>
            </w:pPr>
          </w:p>
          <w:p w14:paraId="4CD5A353" w14:textId="4A9FDA9A" w:rsidR="001233D6" w:rsidRPr="00A8770E" w:rsidRDefault="001233D6" w:rsidP="001233D6">
            <w:pPr>
              <w:widowControl w:val="0"/>
              <w:spacing w:line="280" w:lineRule="atLeast"/>
              <w:rPr>
                <w:b/>
                <w:sz w:val="18"/>
                <w:szCs w:val="18"/>
              </w:rPr>
            </w:pPr>
          </w:p>
        </w:tc>
      </w:tr>
      <w:tr w:rsidR="00231EA2" w:rsidRPr="00A8770E" w14:paraId="4CE714D9" w14:textId="77777777" w:rsidTr="005674B3">
        <w:trPr>
          <w:trHeight w:val="860"/>
        </w:trPr>
        <w:tc>
          <w:tcPr>
            <w:tcW w:w="9952" w:type="dxa"/>
            <w:gridSpan w:val="3"/>
          </w:tcPr>
          <w:p w14:paraId="31134FBF" w14:textId="1F941A74" w:rsidR="00231EA2" w:rsidRPr="00A8770E" w:rsidRDefault="00A301AF" w:rsidP="001233D6">
            <w:pPr>
              <w:widowControl w:val="0"/>
              <w:spacing w:line="280" w:lineRule="atLeast"/>
              <w:rPr>
                <w:b/>
                <w:sz w:val="18"/>
                <w:szCs w:val="18"/>
              </w:rPr>
            </w:pPr>
            <w:r w:rsidRPr="00A8770E">
              <w:rPr>
                <w:b/>
                <w:sz w:val="18"/>
                <w:szCs w:val="18"/>
              </w:rPr>
              <w:lastRenderedPageBreak/>
              <w:t>De aanbestedende dienst krijgt daarnaast graag inzicht in de premie van de Goed Werkgeverschapsverzekering en de kosten die u rekent voor schadebehandeling onder het eigen risico</w:t>
            </w:r>
            <w:r w:rsidR="001233D6" w:rsidRPr="00A8770E">
              <w:rPr>
                <w:b/>
                <w:sz w:val="18"/>
                <w:szCs w:val="18"/>
              </w:rPr>
              <w:t>.</w:t>
            </w:r>
            <w:r w:rsidRPr="00A8770E">
              <w:rPr>
                <w:b/>
                <w:sz w:val="18"/>
                <w:szCs w:val="18"/>
              </w:rPr>
              <w:t xml:space="preserve"> Wij verzoeken u vriendelijk deze hieronder in te vullen in de daarvoor bestemde velden. De aanbestedende dienst is vrij om te bepalen of zij van deze opties gebruik wenst te maken.      </w:t>
            </w:r>
            <w:r w:rsidR="00F7595A" w:rsidRPr="00A8770E">
              <w:rPr>
                <w:b/>
                <w:sz w:val="18"/>
                <w:szCs w:val="18"/>
              </w:rPr>
              <w:t xml:space="preserve"> </w:t>
            </w:r>
          </w:p>
        </w:tc>
      </w:tr>
      <w:tr w:rsidR="006144F5" w:rsidRPr="00A8770E" w14:paraId="73298615" w14:textId="77777777" w:rsidTr="006D1505">
        <w:tc>
          <w:tcPr>
            <w:tcW w:w="4991" w:type="dxa"/>
            <w:shd w:val="clear" w:color="auto" w:fill="BFBFBF" w:themeFill="background1" w:themeFillShade="BF"/>
          </w:tcPr>
          <w:p w14:paraId="67AFC171" w14:textId="449CFB1D" w:rsidR="006144F5" w:rsidRPr="00A8770E" w:rsidRDefault="00231EA2" w:rsidP="001233D6">
            <w:pPr>
              <w:widowControl w:val="0"/>
              <w:spacing w:line="280" w:lineRule="atLeast"/>
              <w:rPr>
                <w:b/>
                <w:sz w:val="18"/>
                <w:szCs w:val="18"/>
              </w:rPr>
            </w:pPr>
            <w:r w:rsidRPr="00A8770E">
              <w:rPr>
                <w:b/>
                <w:sz w:val="18"/>
                <w:szCs w:val="18"/>
                <w:u w:val="single"/>
              </w:rPr>
              <w:t>Optie 1:</w:t>
            </w:r>
            <w:r w:rsidRPr="00A8770E">
              <w:rPr>
                <w:b/>
                <w:sz w:val="18"/>
                <w:szCs w:val="18"/>
              </w:rPr>
              <w:t xml:space="preserve"> </w:t>
            </w:r>
            <w:r w:rsidR="00F7595A" w:rsidRPr="00A8770E">
              <w:rPr>
                <w:b/>
                <w:sz w:val="18"/>
                <w:szCs w:val="18"/>
              </w:rPr>
              <w:br/>
            </w:r>
            <w:r w:rsidR="006144F5" w:rsidRPr="00A8770E">
              <w:rPr>
                <w:b/>
                <w:sz w:val="18"/>
                <w:szCs w:val="18"/>
              </w:rPr>
              <w:t>Goed Werkgeverschapsverzekering</w:t>
            </w:r>
            <w:r w:rsidR="00F7595A" w:rsidRPr="00A8770E">
              <w:rPr>
                <w:b/>
                <w:sz w:val="18"/>
                <w:szCs w:val="18"/>
              </w:rPr>
              <w:t xml:space="preserve"> </w:t>
            </w:r>
          </w:p>
        </w:tc>
        <w:tc>
          <w:tcPr>
            <w:tcW w:w="2835" w:type="dxa"/>
            <w:shd w:val="clear" w:color="auto" w:fill="BFBFBF" w:themeFill="background1" w:themeFillShade="BF"/>
          </w:tcPr>
          <w:p w14:paraId="5C9CF2C7" w14:textId="283064B3" w:rsidR="006144F5" w:rsidRPr="00A8770E" w:rsidRDefault="006144F5" w:rsidP="00A8770E">
            <w:pPr>
              <w:widowControl w:val="0"/>
              <w:spacing w:line="280" w:lineRule="atLeast"/>
              <w:rPr>
                <w:sz w:val="18"/>
                <w:szCs w:val="18"/>
              </w:rPr>
            </w:pPr>
            <w:r w:rsidRPr="00A8770E">
              <w:rPr>
                <w:sz w:val="18"/>
                <w:szCs w:val="18"/>
              </w:rPr>
              <w:t xml:space="preserve">Eigen risico </w:t>
            </w:r>
            <w:r w:rsidR="00A8770E">
              <w:rPr>
                <w:b/>
                <w:sz w:val="18"/>
                <w:szCs w:val="18"/>
                <w:u w:val="single"/>
              </w:rPr>
              <w:t xml:space="preserve">€ </w:t>
            </w:r>
            <w:r w:rsidRPr="00A8770E">
              <w:rPr>
                <w:b/>
                <w:sz w:val="18"/>
                <w:szCs w:val="18"/>
                <w:u w:val="single"/>
              </w:rPr>
              <w:t>250,00</w:t>
            </w:r>
            <w:r w:rsidRPr="00A8770E">
              <w:rPr>
                <w:sz w:val="18"/>
                <w:szCs w:val="18"/>
              </w:rPr>
              <w:t xml:space="preserve"> per aanspraak voor zaakschade</w:t>
            </w:r>
          </w:p>
        </w:tc>
        <w:tc>
          <w:tcPr>
            <w:tcW w:w="2126" w:type="dxa"/>
            <w:shd w:val="clear" w:color="auto" w:fill="BFBFBF" w:themeFill="background1" w:themeFillShade="BF"/>
          </w:tcPr>
          <w:p w14:paraId="0C1A9742" w14:textId="0EB08188" w:rsidR="006144F5" w:rsidRPr="00A8770E" w:rsidRDefault="00F7595A" w:rsidP="006144F5">
            <w:pPr>
              <w:widowControl w:val="0"/>
              <w:spacing w:line="280" w:lineRule="atLeast"/>
              <w:rPr>
                <w:sz w:val="18"/>
                <w:szCs w:val="18"/>
              </w:rPr>
            </w:pPr>
            <w:r w:rsidRPr="00A8770E">
              <w:rPr>
                <w:b/>
                <w:sz w:val="18"/>
                <w:szCs w:val="18"/>
              </w:rPr>
              <w:t xml:space="preserve">Jaarpremie </w:t>
            </w:r>
            <w:r w:rsidRPr="00A8770E">
              <w:rPr>
                <w:b/>
                <w:sz w:val="18"/>
                <w:szCs w:val="18"/>
                <w:u w:val="single"/>
              </w:rPr>
              <w:t>excl.</w:t>
            </w:r>
            <w:r w:rsidRPr="00A8770E">
              <w:rPr>
                <w:b/>
                <w:sz w:val="18"/>
                <w:szCs w:val="18"/>
              </w:rPr>
              <w:t xml:space="preserve"> 21% assurantiebelasting</w:t>
            </w:r>
          </w:p>
        </w:tc>
      </w:tr>
      <w:tr w:rsidR="006144F5" w:rsidRPr="00A8770E" w14:paraId="438BFEA3" w14:textId="77777777" w:rsidTr="006D1505">
        <w:tc>
          <w:tcPr>
            <w:tcW w:w="4991" w:type="dxa"/>
          </w:tcPr>
          <w:p w14:paraId="1B09BBEF" w14:textId="24D2575F" w:rsidR="006144F5" w:rsidRPr="00A8770E" w:rsidRDefault="006144F5" w:rsidP="006144F5">
            <w:pPr>
              <w:widowControl w:val="0"/>
              <w:spacing w:line="280" w:lineRule="atLeast"/>
              <w:rPr>
                <w:sz w:val="18"/>
                <w:szCs w:val="18"/>
              </w:rPr>
            </w:pPr>
            <w:r w:rsidRPr="00A8770E">
              <w:rPr>
                <w:i/>
                <w:sz w:val="18"/>
                <w:szCs w:val="18"/>
                <w:u w:val="single"/>
              </w:rPr>
              <w:t>Functiedekking (werkgerelateerd):</w:t>
            </w:r>
            <w:r w:rsidRPr="00A8770E">
              <w:rPr>
                <w:sz w:val="18"/>
                <w:szCs w:val="18"/>
              </w:rPr>
              <w:br/>
              <w:t>- aantal medewerkers (FTE</w:t>
            </w:r>
            <w:r w:rsidRPr="00A8770E">
              <w:rPr>
                <w:color w:val="auto"/>
                <w:sz w:val="18"/>
                <w:szCs w:val="18"/>
              </w:rPr>
              <w:t>): 408</w:t>
            </w:r>
          </w:p>
          <w:p w14:paraId="5F7B6D4E" w14:textId="1A372CEB" w:rsidR="006144F5" w:rsidRPr="00A8770E" w:rsidRDefault="006144F5" w:rsidP="006144F5">
            <w:pPr>
              <w:widowControl w:val="0"/>
              <w:spacing w:line="280" w:lineRule="atLeast"/>
              <w:rPr>
                <w:sz w:val="18"/>
                <w:szCs w:val="18"/>
              </w:rPr>
            </w:pPr>
            <w:r w:rsidRPr="00A8770E">
              <w:rPr>
                <w:sz w:val="18"/>
                <w:szCs w:val="18"/>
              </w:rPr>
              <w:t>- College B&amp;W 7 (incl. deeltijdwerkende wethouders)</w:t>
            </w:r>
          </w:p>
          <w:p w14:paraId="1D1D2CFE" w14:textId="70BEF58F" w:rsidR="006144F5" w:rsidRPr="00A8770E" w:rsidRDefault="006144F5" w:rsidP="006144F5">
            <w:pPr>
              <w:widowControl w:val="0"/>
              <w:spacing w:line="280" w:lineRule="atLeast"/>
              <w:rPr>
                <w:sz w:val="18"/>
                <w:szCs w:val="18"/>
              </w:rPr>
            </w:pPr>
            <w:r w:rsidRPr="00A8770E">
              <w:rPr>
                <w:sz w:val="18"/>
                <w:szCs w:val="18"/>
              </w:rPr>
              <w:t>- gemeenteraad 33</w:t>
            </w:r>
          </w:p>
          <w:p w14:paraId="0353D615" w14:textId="77777777" w:rsidR="006144F5" w:rsidRPr="00A8770E" w:rsidRDefault="006144F5" w:rsidP="006144F5">
            <w:pPr>
              <w:widowControl w:val="0"/>
              <w:spacing w:line="280" w:lineRule="atLeast"/>
              <w:rPr>
                <w:sz w:val="18"/>
                <w:szCs w:val="18"/>
              </w:rPr>
            </w:pPr>
            <w:r w:rsidRPr="00A8770E">
              <w:rPr>
                <w:sz w:val="18"/>
                <w:szCs w:val="18"/>
              </w:rPr>
              <w:t xml:space="preserve">- gemeentesecretaris </w:t>
            </w:r>
            <w:r w:rsidRPr="00A8770E">
              <w:rPr>
                <w:color w:val="auto"/>
                <w:sz w:val="18"/>
                <w:szCs w:val="18"/>
              </w:rPr>
              <w:t>1</w:t>
            </w:r>
          </w:p>
          <w:p w14:paraId="424893E2" w14:textId="5A41F7CF" w:rsidR="006144F5" w:rsidRPr="00A8770E" w:rsidRDefault="006144F5" w:rsidP="006144F5">
            <w:pPr>
              <w:widowControl w:val="0"/>
              <w:spacing w:line="280" w:lineRule="atLeast"/>
              <w:rPr>
                <w:color w:val="auto"/>
                <w:sz w:val="18"/>
                <w:szCs w:val="18"/>
              </w:rPr>
            </w:pPr>
            <w:r w:rsidRPr="00A8770E">
              <w:rPr>
                <w:sz w:val="18"/>
                <w:szCs w:val="18"/>
              </w:rPr>
              <w:t xml:space="preserve">- loonsom: </w:t>
            </w:r>
            <w:r w:rsidR="00A8770E">
              <w:rPr>
                <w:sz w:val="18"/>
                <w:szCs w:val="18"/>
              </w:rPr>
              <w:t xml:space="preserve">€ </w:t>
            </w:r>
            <w:r w:rsidRPr="00A8770E">
              <w:rPr>
                <w:sz w:val="18"/>
                <w:szCs w:val="18"/>
              </w:rPr>
              <w:t>41</w:t>
            </w:r>
            <w:r w:rsidRPr="00A8770E">
              <w:rPr>
                <w:color w:val="auto"/>
                <w:sz w:val="18"/>
                <w:szCs w:val="18"/>
              </w:rPr>
              <w:t>.749.158,00</w:t>
            </w:r>
            <w:r w:rsidR="00685533" w:rsidRPr="00A8770E">
              <w:rPr>
                <w:color w:val="auto"/>
                <w:sz w:val="18"/>
                <w:szCs w:val="18"/>
              </w:rPr>
              <w:br/>
              <w:t xml:space="preserve">- verzekerde limiet </w:t>
            </w:r>
            <w:r w:rsidR="00A8770E">
              <w:rPr>
                <w:color w:val="auto"/>
                <w:sz w:val="18"/>
                <w:szCs w:val="18"/>
              </w:rPr>
              <w:t xml:space="preserve">€ </w:t>
            </w:r>
            <w:r w:rsidR="00685533" w:rsidRPr="00A8770E">
              <w:rPr>
                <w:color w:val="auto"/>
                <w:sz w:val="18"/>
                <w:szCs w:val="18"/>
              </w:rPr>
              <w:t>2.500.000,00/</w:t>
            </w:r>
            <w:r w:rsidR="00A8770E">
              <w:rPr>
                <w:color w:val="auto"/>
                <w:sz w:val="18"/>
                <w:szCs w:val="18"/>
              </w:rPr>
              <w:t xml:space="preserve">€ </w:t>
            </w:r>
            <w:r w:rsidR="00685533" w:rsidRPr="00A8770E">
              <w:rPr>
                <w:color w:val="auto"/>
                <w:sz w:val="18"/>
                <w:szCs w:val="18"/>
              </w:rPr>
              <w:t>5.000.000,00</w:t>
            </w:r>
            <w:r w:rsidR="001233D6" w:rsidRPr="00A8770E">
              <w:rPr>
                <w:color w:val="auto"/>
                <w:sz w:val="18"/>
                <w:szCs w:val="18"/>
              </w:rPr>
              <w:br/>
              <w:t xml:space="preserve">  </w:t>
            </w:r>
            <w:r w:rsidR="00CD688A" w:rsidRPr="00A8770E">
              <w:rPr>
                <w:color w:val="auto"/>
                <w:sz w:val="18"/>
                <w:szCs w:val="18"/>
              </w:rPr>
              <w:t>(per jaar)</w:t>
            </w:r>
            <w:r w:rsidR="00685533" w:rsidRPr="00A8770E">
              <w:rPr>
                <w:color w:val="auto"/>
                <w:sz w:val="18"/>
                <w:szCs w:val="18"/>
              </w:rPr>
              <w:t xml:space="preserve"> </w:t>
            </w:r>
            <w:r w:rsidR="00A8770E">
              <w:rPr>
                <w:color w:val="auto"/>
                <w:sz w:val="18"/>
                <w:szCs w:val="18"/>
              </w:rPr>
              <w:br/>
              <w:t>- Politiek Molest verzekerde limiet € 30.000,00</w:t>
            </w:r>
          </w:p>
          <w:p w14:paraId="755E1E0A" w14:textId="1EA93B91" w:rsidR="00231EA2" w:rsidRPr="00A8770E" w:rsidRDefault="006144F5" w:rsidP="001233D6">
            <w:pPr>
              <w:widowControl w:val="0"/>
              <w:spacing w:line="280" w:lineRule="atLeast"/>
              <w:rPr>
                <w:sz w:val="18"/>
                <w:szCs w:val="18"/>
              </w:rPr>
            </w:pPr>
            <w:r w:rsidRPr="00A8770E">
              <w:rPr>
                <w:i/>
                <w:sz w:val="18"/>
                <w:szCs w:val="18"/>
                <w:u w:val="single"/>
              </w:rPr>
              <w:t>24 uursdekking (</w:t>
            </w:r>
            <w:r w:rsidR="001233D6" w:rsidRPr="00A8770E">
              <w:rPr>
                <w:i/>
                <w:sz w:val="18"/>
                <w:szCs w:val="18"/>
                <w:u w:val="single"/>
              </w:rPr>
              <w:t>privé)</w:t>
            </w:r>
            <w:r w:rsidRPr="00A8770E">
              <w:rPr>
                <w:sz w:val="18"/>
                <w:szCs w:val="18"/>
              </w:rPr>
              <w:br/>
            </w:r>
            <w:r w:rsidR="00CD688A" w:rsidRPr="00A8770E">
              <w:rPr>
                <w:color w:val="auto"/>
                <w:sz w:val="18"/>
                <w:szCs w:val="18"/>
              </w:rPr>
              <w:t>- verzekerde limiet: 1x jaarloon/2 x jaarloon (per jaar)</w:t>
            </w:r>
          </w:p>
        </w:tc>
        <w:tc>
          <w:tcPr>
            <w:tcW w:w="2835" w:type="dxa"/>
          </w:tcPr>
          <w:p w14:paraId="36B36DC7" w14:textId="77777777" w:rsidR="006144F5" w:rsidRPr="00A8770E" w:rsidRDefault="006144F5" w:rsidP="006144F5">
            <w:pPr>
              <w:widowControl w:val="0"/>
              <w:spacing w:line="280" w:lineRule="atLeast"/>
              <w:rPr>
                <w:sz w:val="18"/>
                <w:szCs w:val="18"/>
              </w:rPr>
            </w:pPr>
          </w:p>
          <w:p w14:paraId="1C8746C8" w14:textId="5D303B2B" w:rsidR="006144F5" w:rsidRPr="00A8770E" w:rsidRDefault="00A8770E" w:rsidP="006144F5">
            <w:pPr>
              <w:widowControl w:val="0"/>
              <w:spacing w:line="280" w:lineRule="atLeast"/>
              <w:rPr>
                <w:sz w:val="18"/>
                <w:szCs w:val="18"/>
              </w:rPr>
            </w:pPr>
            <w:r>
              <w:rPr>
                <w:sz w:val="18"/>
                <w:szCs w:val="18"/>
              </w:rPr>
              <w:t xml:space="preserve">€ </w:t>
            </w:r>
            <w:r w:rsidR="006144F5" w:rsidRPr="00A8770E">
              <w:rPr>
                <w:sz w:val="18"/>
                <w:szCs w:val="18"/>
              </w:rPr>
              <w:t>…..,.. / medew.</w:t>
            </w:r>
            <w:r w:rsidR="006144F5" w:rsidRPr="00A8770E">
              <w:rPr>
                <w:sz w:val="18"/>
                <w:szCs w:val="18"/>
              </w:rPr>
              <w:br/>
              <w:t>……………  o/oo</w:t>
            </w:r>
            <w:r w:rsidR="00231EA2" w:rsidRPr="00A8770E">
              <w:rPr>
                <w:sz w:val="18"/>
                <w:szCs w:val="18"/>
              </w:rPr>
              <w:t xml:space="preserve"> over loonsom</w:t>
            </w:r>
          </w:p>
          <w:p w14:paraId="0CB3382F" w14:textId="453F7964" w:rsidR="006144F5" w:rsidRPr="00A8770E" w:rsidRDefault="006144F5" w:rsidP="006144F5">
            <w:pPr>
              <w:widowControl w:val="0"/>
              <w:spacing w:line="280" w:lineRule="atLeast"/>
              <w:rPr>
                <w:sz w:val="18"/>
                <w:szCs w:val="18"/>
              </w:rPr>
            </w:pPr>
          </w:p>
          <w:p w14:paraId="2F20C9AC" w14:textId="166910D1" w:rsidR="006144F5" w:rsidRPr="00A8770E" w:rsidRDefault="006144F5" w:rsidP="006144F5">
            <w:pPr>
              <w:widowControl w:val="0"/>
              <w:spacing w:line="280" w:lineRule="atLeast"/>
              <w:rPr>
                <w:sz w:val="18"/>
                <w:szCs w:val="18"/>
              </w:rPr>
            </w:pPr>
          </w:p>
          <w:p w14:paraId="57B6EC67" w14:textId="69CC127F" w:rsidR="006144F5" w:rsidRPr="00A8770E" w:rsidRDefault="006144F5" w:rsidP="006144F5">
            <w:pPr>
              <w:widowControl w:val="0"/>
              <w:spacing w:line="280" w:lineRule="atLeast"/>
              <w:rPr>
                <w:sz w:val="18"/>
                <w:szCs w:val="18"/>
              </w:rPr>
            </w:pPr>
          </w:p>
          <w:p w14:paraId="54EE8081" w14:textId="77777777" w:rsidR="006144F5" w:rsidRPr="00A8770E" w:rsidRDefault="006144F5" w:rsidP="006144F5">
            <w:pPr>
              <w:widowControl w:val="0"/>
              <w:spacing w:line="280" w:lineRule="atLeast"/>
              <w:rPr>
                <w:sz w:val="18"/>
                <w:szCs w:val="18"/>
              </w:rPr>
            </w:pPr>
          </w:p>
          <w:p w14:paraId="527F082A" w14:textId="098F059C" w:rsidR="006144F5" w:rsidRPr="00A8770E" w:rsidRDefault="00231EA2" w:rsidP="006D1505">
            <w:pPr>
              <w:widowControl w:val="0"/>
              <w:spacing w:line="280" w:lineRule="atLeast"/>
              <w:rPr>
                <w:sz w:val="18"/>
                <w:szCs w:val="18"/>
              </w:rPr>
            </w:pPr>
            <w:r w:rsidRPr="00A8770E">
              <w:rPr>
                <w:sz w:val="18"/>
                <w:szCs w:val="18"/>
              </w:rPr>
              <w:br/>
            </w:r>
            <w:r w:rsidR="006D1505">
              <w:rPr>
                <w:sz w:val="18"/>
                <w:szCs w:val="18"/>
              </w:rPr>
              <w:t xml:space="preserve">€ </w:t>
            </w:r>
            <w:r w:rsidR="006144F5" w:rsidRPr="00A8770E">
              <w:rPr>
                <w:sz w:val="18"/>
                <w:szCs w:val="18"/>
              </w:rPr>
              <w:t xml:space="preserve"> …..,.. / medew.</w:t>
            </w:r>
            <w:r w:rsidR="006144F5" w:rsidRPr="00A8770E">
              <w:rPr>
                <w:sz w:val="18"/>
                <w:szCs w:val="18"/>
              </w:rPr>
              <w:br/>
              <w:t>……………</w:t>
            </w:r>
            <w:r w:rsidRPr="00A8770E">
              <w:rPr>
                <w:sz w:val="18"/>
                <w:szCs w:val="18"/>
              </w:rPr>
              <w:t xml:space="preserve">  o</w:t>
            </w:r>
            <w:r w:rsidR="006144F5" w:rsidRPr="00A8770E">
              <w:rPr>
                <w:sz w:val="18"/>
                <w:szCs w:val="18"/>
              </w:rPr>
              <w:t>/oo</w:t>
            </w:r>
            <w:r w:rsidRPr="00A8770E">
              <w:rPr>
                <w:sz w:val="18"/>
                <w:szCs w:val="18"/>
              </w:rPr>
              <w:t xml:space="preserve"> over loonsom</w:t>
            </w:r>
          </w:p>
        </w:tc>
        <w:tc>
          <w:tcPr>
            <w:tcW w:w="2126" w:type="dxa"/>
            <w:shd w:val="clear" w:color="auto" w:fill="BFBFBF" w:themeFill="background1" w:themeFillShade="BF"/>
          </w:tcPr>
          <w:p w14:paraId="6E6909B9" w14:textId="77777777" w:rsidR="006144F5" w:rsidRPr="00A8770E" w:rsidRDefault="006144F5" w:rsidP="006144F5">
            <w:pPr>
              <w:widowControl w:val="0"/>
              <w:spacing w:line="280" w:lineRule="atLeast"/>
              <w:rPr>
                <w:sz w:val="18"/>
                <w:szCs w:val="18"/>
              </w:rPr>
            </w:pPr>
          </w:p>
          <w:p w14:paraId="7541AD7F" w14:textId="77777777" w:rsidR="006144F5" w:rsidRPr="00A8770E" w:rsidRDefault="006144F5" w:rsidP="006144F5">
            <w:pPr>
              <w:widowControl w:val="0"/>
              <w:spacing w:line="280" w:lineRule="atLeast"/>
              <w:rPr>
                <w:sz w:val="18"/>
                <w:szCs w:val="18"/>
              </w:rPr>
            </w:pPr>
          </w:p>
          <w:p w14:paraId="73A9CBD5" w14:textId="2AC53E45" w:rsidR="006144F5" w:rsidRPr="00A8770E" w:rsidRDefault="006144F5" w:rsidP="006144F5">
            <w:pPr>
              <w:widowControl w:val="0"/>
              <w:spacing w:line="280" w:lineRule="atLeast"/>
              <w:rPr>
                <w:sz w:val="18"/>
                <w:szCs w:val="18"/>
              </w:rPr>
            </w:pPr>
          </w:p>
          <w:p w14:paraId="6BF2A8BE" w14:textId="42B3B7AE" w:rsidR="006144F5" w:rsidRPr="00A8770E" w:rsidRDefault="006144F5" w:rsidP="006144F5">
            <w:pPr>
              <w:widowControl w:val="0"/>
              <w:spacing w:line="280" w:lineRule="atLeast"/>
              <w:rPr>
                <w:sz w:val="18"/>
                <w:szCs w:val="18"/>
              </w:rPr>
            </w:pPr>
          </w:p>
          <w:p w14:paraId="039A6342" w14:textId="03DB423D" w:rsidR="006144F5" w:rsidRPr="00A8770E" w:rsidRDefault="006144F5" w:rsidP="006144F5">
            <w:pPr>
              <w:widowControl w:val="0"/>
              <w:spacing w:line="280" w:lineRule="atLeast"/>
              <w:rPr>
                <w:sz w:val="18"/>
                <w:szCs w:val="18"/>
              </w:rPr>
            </w:pPr>
          </w:p>
          <w:p w14:paraId="0D88E233" w14:textId="77777777" w:rsidR="006144F5" w:rsidRPr="00A8770E" w:rsidRDefault="006144F5" w:rsidP="006144F5">
            <w:pPr>
              <w:widowControl w:val="0"/>
              <w:spacing w:line="280" w:lineRule="atLeast"/>
              <w:rPr>
                <w:sz w:val="18"/>
                <w:szCs w:val="18"/>
              </w:rPr>
            </w:pPr>
          </w:p>
          <w:p w14:paraId="53FD9D65" w14:textId="5F645D1B" w:rsidR="006144F5" w:rsidRPr="00A8770E" w:rsidRDefault="006144F5" w:rsidP="006144F5">
            <w:pPr>
              <w:widowControl w:val="0"/>
              <w:spacing w:line="280" w:lineRule="atLeast"/>
              <w:rPr>
                <w:sz w:val="18"/>
                <w:szCs w:val="18"/>
              </w:rPr>
            </w:pPr>
          </w:p>
        </w:tc>
      </w:tr>
      <w:tr w:rsidR="006144F5" w:rsidRPr="00A8770E" w14:paraId="0CD45A3E" w14:textId="77777777" w:rsidTr="006D1505">
        <w:tc>
          <w:tcPr>
            <w:tcW w:w="4991" w:type="dxa"/>
          </w:tcPr>
          <w:p w14:paraId="20EE0D46" w14:textId="110E7D3C" w:rsidR="00F7595A" w:rsidRPr="00A8770E" w:rsidRDefault="006144F5" w:rsidP="00F7595A">
            <w:pPr>
              <w:widowControl w:val="0"/>
              <w:spacing w:line="280" w:lineRule="atLeast"/>
              <w:rPr>
                <w:sz w:val="18"/>
                <w:szCs w:val="18"/>
              </w:rPr>
            </w:pPr>
            <w:r w:rsidRPr="00A8770E">
              <w:rPr>
                <w:sz w:val="18"/>
                <w:szCs w:val="18"/>
              </w:rPr>
              <w:t>Totaalpremie Goed Werkgeverschapsverzekering (</w:t>
            </w:r>
            <w:r w:rsidR="00FA2323" w:rsidRPr="00A8770E">
              <w:rPr>
                <w:sz w:val="18"/>
                <w:szCs w:val="18"/>
              </w:rPr>
              <w:t>werkgerelateerd)</w:t>
            </w:r>
            <w:r w:rsidRPr="00A8770E">
              <w:rPr>
                <w:sz w:val="18"/>
                <w:szCs w:val="18"/>
              </w:rPr>
              <w:t xml:space="preserve"> exclusief 21% assurantiebelasting</w:t>
            </w:r>
          </w:p>
        </w:tc>
        <w:tc>
          <w:tcPr>
            <w:tcW w:w="2835" w:type="dxa"/>
            <w:shd w:val="clear" w:color="auto" w:fill="BFBFBF" w:themeFill="background1" w:themeFillShade="BF"/>
          </w:tcPr>
          <w:p w14:paraId="677FF777" w14:textId="77777777" w:rsidR="006144F5" w:rsidRPr="00A8770E" w:rsidRDefault="006144F5" w:rsidP="006144F5">
            <w:pPr>
              <w:widowControl w:val="0"/>
              <w:spacing w:line="280" w:lineRule="atLeast"/>
              <w:rPr>
                <w:sz w:val="18"/>
                <w:szCs w:val="18"/>
              </w:rPr>
            </w:pPr>
          </w:p>
        </w:tc>
        <w:tc>
          <w:tcPr>
            <w:tcW w:w="2126" w:type="dxa"/>
          </w:tcPr>
          <w:p w14:paraId="3345838C" w14:textId="26170784" w:rsidR="006144F5" w:rsidRPr="00A8770E" w:rsidRDefault="00F7595A" w:rsidP="006D1505">
            <w:pPr>
              <w:widowControl w:val="0"/>
              <w:spacing w:line="280" w:lineRule="atLeast"/>
              <w:rPr>
                <w:sz w:val="18"/>
                <w:szCs w:val="18"/>
              </w:rPr>
            </w:pPr>
            <w:r w:rsidRPr="00A8770E">
              <w:rPr>
                <w:sz w:val="18"/>
                <w:szCs w:val="18"/>
              </w:rPr>
              <w:br/>
            </w:r>
            <w:r w:rsidR="006D1505">
              <w:rPr>
                <w:sz w:val="18"/>
                <w:szCs w:val="18"/>
              </w:rPr>
              <w:t>€ ………………………</w:t>
            </w:r>
          </w:p>
        </w:tc>
      </w:tr>
      <w:tr w:rsidR="006144F5" w:rsidRPr="00A8770E" w14:paraId="45F87960" w14:textId="77777777" w:rsidTr="006D1505">
        <w:tc>
          <w:tcPr>
            <w:tcW w:w="4991" w:type="dxa"/>
          </w:tcPr>
          <w:p w14:paraId="2F8C8557" w14:textId="79F13DD1" w:rsidR="00F7595A" w:rsidRPr="00A8770E" w:rsidRDefault="006144F5" w:rsidP="00F7595A">
            <w:pPr>
              <w:widowControl w:val="0"/>
              <w:spacing w:line="280" w:lineRule="atLeast"/>
              <w:rPr>
                <w:sz w:val="18"/>
                <w:szCs w:val="18"/>
              </w:rPr>
            </w:pPr>
            <w:r w:rsidRPr="00A8770E">
              <w:rPr>
                <w:sz w:val="18"/>
                <w:szCs w:val="18"/>
              </w:rPr>
              <w:t>Totaalpremie Goed Werkgeverschapsverzekering (24 uursdekking) exclusief 21% assurantiebelasting</w:t>
            </w:r>
          </w:p>
        </w:tc>
        <w:tc>
          <w:tcPr>
            <w:tcW w:w="2835" w:type="dxa"/>
            <w:shd w:val="clear" w:color="auto" w:fill="BFBFBF" w:themeFill="background1" w:themeFillShade="BF"/>
          </w:tcPr>
          <w:p w14:paraId="3CE4260F" w14:textId="77777777" w:rsidR="006144F5" w:rsidRPr="00A8770E" w:rsidRDefault="006144F5" w:rsidP="006144F5">
            <w:pPr>
              <w:widowControl w:val="0"/>
              <w:spacing w:line="280" w:lineRule="atLeast"/>
              <w:rPr>
                <w:sz w:val="18"/>
                <w:szCs w:val="18"/>
              </w:rPr>
            </w:pPr>
          </w:p>
        </w:tc>
        <w:tc>
          <w:tcPr>
            <w:tcW w:w="2126" w:type="dxa"/>
          </w:tcPr>
          <w:p w14:paraId="1794E3EB" w14:textId="52F4DC1D" w:rsidR="006144F5" w:rsidRPr="00A8770E" w:rsidRDefault="00F7595A" w:rsidP="006D1505">
            <w:pPr>
              <w:widowControl w:val="0"/>
              <w:spacing w:line="280" w:lineRule="atLeast"/>
              <w:rPr>
                <w:sz w:val="18"/>
                <w:szCs w:val="18"/>
              </w:rPr>
            </w:pPr>
            <w:r w:rsidRPr="00A8770E">
              <w:rPr>
                <w:sz w:val="18"/>
                <w:szCs w:val="18"/>
              </w:rPr>
              <w:br/>
            </w:r>
            <w:r w:rsidR="006D1505">
              <w:rPr>
                <w:sz w:val="18"/>
                <w:szCs w:val="18"/>
              </w:rPr>
              <w:t>€ ………………………</w:t>
            </w:r>
          </w:p>
        </w:tc>
      </w:tr>
      <w:tr w:rsidR="006144F5" w:rsidRPr="00A8770E" w14:paraId="27E623DE" w14:textId="77777777" w:rsidTr="006D1505">
        <w:tc>
          <w:tcPr>
            <w:tcW w:w="4991" w:type="dxa"/>
            <w:shd w:val="clear" w:color="auto" w:fill="BFBFBF" w:themeFill="background1" w:themeFillShade="BF"/>
          </w:tcPr>
          <w:p w14:paraId="2F620DA9" w14:textId="4C6399FF" w:rsidR="006144F5" w:rsidRPr="00A8770E" w:rsidRDefault="00F7595A" w:rsidP="006144F5">
            <w:pPr>
              <w:widowControl w:val="0"/>
              <w:spacing w:line="280" w:lineRule="atLeast"/>
              <w:rPr>
                <w:b/>
                <w:sz w:val="18"/>
                <w:szCs w:val="18"/>
              </w:rPr>
            </w:pPr>
            <w:r w:rsidRPr="00A8770E">
              <w:rPr>
                <w:b/>
                <w:sz w:val="18"/>
                <w:szCs w:val="18"/>
                <w:u w:val="single"/>
              </w:rPr>
              <w:t>Optie 2:</w:t>
            </w:r>
            <w:r w:rsidRPr="00A8770E">
              <w:rPr>
                <w:b/>
                <w:sz w:val="18"/>
                <w:szCs w:val="18"/>
              </w:rPr>
              <w:br/>
            </w:r>
            <w:r w:rsidR="006144F5" w:rsidRPr="00A8770E">
              <w:rPr>
                <w:b/>
                <w:sz w:val="18"/>
                <w:szCs w:val="18"/>
              </w:rPr>
              <w:t>Schadebehandeling onder het eigen risico (optioneel)</w:t>
            </w:r>
          </w:p>
        </w:tc>
        <w:tc>
          <w:tcPr>
            <w:tcW w:w="2835" w:type="dxa"/>
            <w:shd w:val="clear" w:color="auto" w:fill="auto"/>
          </w:tcPr>
          <w:p w14:paraId="5FB2D320" w14:textId="6DF3BFAA" w:rsidR="006144F5" w:rsidRPr="00A8770E" w:rsidRDefault="00F7595A" w:rsidP="006D1505">
            <w:pPr>
              <w:widowControl w:val="0"/>
              <w:spacing w:line="280" w:lineRule="atLeast"/>
              <w:rPr>
                <w:sz w:val="18"/>
                <w:szCs w:val="18"/>
              </w:rPr>
            </w:pPr>
            <w:r w:rsidRPr="00A8770E">
              <w:rPr>
                <w:sz w:val="18"/>
                <w:szCs w:val="18"/>
              </w:rPr>
              <w:br/>
            </w:r>
            <w:r w:rsidR="006D1505">
              <w:rPr>
                <w:sz w:val="18"/>
                <w:szCs w:val="18"/>
              </w:rPr>
              <w:t xml:space="preserve">€ </w:t>
            </w:r>
            <w:r w:rsidR="006144F5" w:rsidRPr="00A8770E">
              <w:rPr>
                <w:sz w:val="18"/>
                <w:szCs w:val="18"/>
              </w:rPr>
              <w:t>…..,.. / dossier</w:t>
            </w:r>
          </w:p>
        </w:tc>
        <w:tc>
          <w:tcPr>
            <w:tcW w:w="2126" w:type="dxa"/>
            <w:shd w:val="clear" w:color="auto" w:fill="BFBFBF" w:themeFill="background1" w:themeFillShade="BF"/>
          </w:tcPr>
          <w:p w14:paraId="6A5A5E72" w14:textId="77777777" w:rsidR="006144F5" w:rsidRPr="00A8770E" w:rsidRDefault="006144F5" w:rsidP="006144F5">
            <w:pPr>
              <w:widowControl w:val="0"/>
              <w:spacing w:line="280" w:lineRule="atLeast"/>
              <w:rPr>
                <w:sz w:val="18"/>
                <w:szCs w:val="18"/>
              </w:rPr>
            </w:pPr>
          </w:p>
        </w:tc>
      </w:tr>
    </w:tbl>
    <w:p w14:paraId="33EF925B" w14:textId="77777777" w:rsidR="00F7595A" w:rsidRDefault="00F902FC" w:rsidP="0058796C">
      <w:pPr>
        <w:rPr>
          <w:sz w:val="18"/>
          <w:szCs w:val="18"/>
        </w:rPr>
      </w:pPr>
      <w:r>
        <w:rPr>
          <w:sz w:val="18"/>
          <w:szCs w:val="18"/>
        </w:rPr>
        <w:br/>
      </w:r>
    </w:p>
    <w:p w14:paraId="399A7F8C" w14:textId="498E40BB" w:rsidR="0058796C" w:rsidRPr="0087398C" w:rsidRDefault="0058796C" w:rsidP="0058796C">
      <w:pPr>
        <w:rPr>
          <w:sz w:val="18"/>
          <w:szCs w:val="18"/>
        </w:rPr>
      </w:pPr>
      <w:r w:rsidRPr="0087398C">
        <w:rPr>
          <w:sz w:val="18"/>
          <w:szCs w:val="18"/>
        </w:rPr>
        <w:t xml:space="preserve">Aldus naar waarheid verklaard en rechtsgeldig ondertekend, </w:t>
      </w:r>
    </w:p>
    <w:p w14:paraId="771BFEE4" w14:textId="77777777" w:rsidR="0058796C" w:rsidRPr="0087398C" w:rsidRDefault="0058796C" w:rsidP="0058796C">
      <w:pPr>
        <w:rPr>
          <w:sz w:val="18"/>
          <w:szCs w:val="18"/>
        </w:rPr>
      </w:pPr>
      <w:r w:rsidRPr="0087398C">
        <w:rPr>
          <w:sz w:val="18"/>
          <w:szCs w:val="18"/>
        </w:rPr>
        <w:t>Naam rechtsgeldige vertegenwoordiger zelfstandige Inschrijver/ deelnemer:</w:t>
      </w:r>
    </w:p>
    <w:p w14:paraId="080E5EC0" w14:textId="77777777" w:rsidR="0058796C" w:rsidRPr="0087398C" w:rsidRDefault="0058796C" w:rsidP="0058796C">
      <w:pPr>
        <w:rPr>
          <w:sz w:val="18"/>
          <w:szCs w:val="18"/>
        </w:rPr>
      </w:pPr>
      <w:r w:rsidRPr="0087398C">
        <w:rPr>
          <w:sz w:val="18"/>
          <w:szCs w:val="18"/>
        </w:rPr>
        <w:t>Functie:</w:t>
      </w:r>
    </w:p>
    <w:p w14:paraId="2A55B136" w14:textId="77777777" w:rsidR="0058796C" w:rsidRPr="0087398C" w:rsidRDefault="0058796C" w:rsidP="0058796C">
      <w:pPr>
        <w:rPr>
          <w:sz w:val="18"/>
          <w:szCs w:val="18"/>
        </w:rPr>
      </w:pPr>
      <w:r w:rsidRPr="0087398C">
        <w:rPr>
          <w:sz w:val="18"/>
          <w:szCs w:val="18"/>
        </w:rPr>
        <w:t>Handtekening:</w:t>
      </w:r>
    </w:p>
    <w:p w14:paraId="06349DA0" w14:textId="77777777" w:rsidR="00F7595A" w:rsidRDefault="0058796C" w:rsidP="0058796C">
      <w:pPr>
        <w:rPr>
          <w:sz w:val="18"/>
          <w:szCs w:val="18"/>
        </w:rPr>
      </w:pPr>
      <w:r w:rsidRPr="0087398C">
        <w:rPr>
          <w:sz w:val="18"/>
          <w:szCs w:val="18"/>
        </w:rPr>
        <w:t>Plaats:</w:t>
      </w:r>
      <w:r>
        <w:rPr>
          <w:sz w:val="18"/>
          <w:szCs w:val="18"/>
        </w:rPr>
        <w:t xml:space="preserve">                                                                   </w:t>
      </w:r>
    </w:p>
    <w:p w14:paraId="347C26B4" w14:textId="66848D7B" w:rsidR="0058796C" w:rsidRPr="0087398C" w:rsidRDefault="0058796C" w:rsidP="0058796C">
      <w:pPr>
        <w:rPr>
          <w:sz w:val="18"/>
          <w:szCs w:val="18"/>
        </w:rPr>
      </w:pPr>
      <w:r w:rsidRPr="0087398C">
        <w:rPr>
          <w:sz w:val="18"/>
          <w:szCs w:val="18"/>
        </w:rPr>
        <w:t>Datum:</w:t>
      </w:r>
    </w:p>
    <w:p w14:paraId="64554C75" w14:textId="77777777" w:rsidR="006144F5" w:rsidRDefault="006144F5" w:rsidP="00667D42">
      <w:pPr>
        <w:rPr>
          <w:b/>
          <w:sz w:val="28"/>
          <w:szCs w:val="28"/>
        </w:rPr>
      </w:pPr>
    </w:p>
    <w:p w14:paraId="2E425CCC" w14:textId="77777777" w:rsidR="006144F5" w:rsidRDefault="006144F5" w:rsidP="00667D42">
      <w:pPr>
        <w:rPr>
          <w:b/>
          <w:sz w:val="28"/>
          <w:szCs w:val="28"/>
        </w:rPr>
      </w:pPr>
    </w:p>
    <w:p w14:paraId="0F613E3C" w14:textId="77777777" w:rsidR="006144F5" w:rsidRDefault="006144F5" w:rsidP="00667D42">
      <w:pPr>
        <w:rPr>
          <w:b/>
          <w:sz w:val="28"/>
          <w:szCs w:val="28"/>
        </w:rPr>
      </w:pPr>
    </w:p>
    <w:p w14:paraId="4E00129A" w14:textId="77777777" w:rsidR="006144F5" w:rsidRDefault="006144F5" w:rsidP="00667D42">
      <w:pPr>
        <w:rPr>
          <w:b/>
          <w:sz w:val="28"/>
          <w:szCs w:val="28"/>
        </w:rPr>
      </w:pPr>
    </w:p>
    <w:p w14:paraId="33B2F805" w14:textId="77777777" w:rsidR="006144F5" w:rsidRDefault="006144F5" w:rsidP="00667D42">
      <w:pPr>
        <w:rPr>
          <w:b/>
          <w:sz w:val="28"/>
          <w:szCs w:val="28"/>
        </w:rPr>
      </w:pPr>
    </w:p>
    <w:p w14:paraId="602C467F" w14:textId="77777777" w:rsidR="006144F5" w:rsidRDefault="006144F5" w:rsidP="00667D42">
      <w:pPr>
        <w:rPr>
          <w:b/>
          <w:sz w:val="28"/>
          <w:szCs w:val="28"/>
        </w:rPr>
      </w:pPr>
    </w:p>
    <w:p w14:paraId="633C0343" w14:textId="77777777" w:rsidR="006144F5" w:rsidRDefault="006144F5" w:rsidP="00667D42">
      <w:pPr>
        <w:rPr>
          <w:b/>
          <w:sz w:val="28"/>
          <w:szCs w:val="28"/>
        </w:rPr>
      </w:pPr>
    </w:p>
    <w:p w14:paraId="19E5A92D" w14:textId="5B188248" w:rsidR="00667D42" w:rsidRDefault="00667D42" w:rsidP="00667D42">
      <w:pPr>
        <w:rPr>
          <w:b/>
          <w:sz w:val="28"/>
          <w:szCs w:val="28"/>
        </w:rPr>
      </w:pPr>
      <w:r>
        <w:rPr>
          <w:b/>
          <w:sz w:val="28"/>
          <w:szCs w:val="28"/>
        </w:rPr>
        <w:lastRenderedPageBreak/>
        <w:t>Bijlage B -</w:t>
      </w:r>
      <w:r>
        <w:rPr>
          <w:b/>
          <w:sz w:val="28"/>
          <w:szCs w:val="28"/>
        </w:rPr>
        <w:tab/>
        <w:t xml:space="preserve">Uniform Europees Aanbestedingsdocument </w:t>
      </w:r>
    </w:p>
    <w:p w14:paraId="1A97D866" w14:textId="645EA8AD" w:rsidR="00667D42" w:rsidRPr="006128FC" w:rsidRDefault="00667D42" w:rsidP="00667D42">
      <w:pPr>
        <w:rPr>
          <w:b/>
          <w:sz w:val="20"/>
        </w:rPr>
      </w:pPr>
      <w:r w:rsidRPr="006128FC">
        <w:rPr>
          <w:b/>
          <w:sz w:val="20"/>
        </w:rPr>
        <w:t xml:space="preserve">Europese aanbesteding Aansprakelijkheidsverzekering Gemeente </w:t>
      </w:r>
      <w:r w:rsidR="005116F3">
        <w:rPr>
          <w:b/>
          <w:sz w:val="20"/>
        </w:rPr>
        <w:t>C</w:t>
      </w:r>
      <w:r w:rsidR="00CE727F">
        <w:rPr>
          <w:b/>
          <w:sz w:val="20"/>
        </w:rPr>
        <w:t>apelle aan den IJssel</w:t>
      </w:r>
      <w:r w:rsidR="005116F3">
        <w:rPr>
          <w:b/>
          <w:sz w:val="20"/>
        </w:rPr>
        <w:t xml:space="preserve"> </w:t>
      </w:r>
      <w:r w:rsidR="00DD5C4E">
        <w:rPr>
          <w:b/>
          <w:sz w:val="20"/>
        </w:rPr>
        <w:t>2022</w:t>
      </w:r>
    </w:p>
    <w:p w14:paraId="4E558B9C" w14:textId="77777777" w:rsidR="00667D42" w:rsidRDefault="00667D42" w:rsidP="00667D42">
      <w:pPr>
        <w:rPr>
          <w:b/>
          <w:sz w:val="28"/>
          <w:szCs w:val="28"/>
        </w:rPr>
      </w:pPr>
    </w:p>
    <w:p w14:paraId="42D9AF3F" w14:textId="77777777" w:rsidR="00667D42" w:rsidRDefault="00667D42" w:rsidP="00667D42">
      <w:r>
        <w:t>Standaard document te verkrijgen via TenderNed</w:t>
      </w:r>
    </w:p>
    <w:p w14:paraId="3424D9FB" w14:textId="77777777" w:rsidR="00667D42" w:rsidRDefault="00667D42" w:rsidP="00667D42"/>
    <w:p w14:paraId="04CB40B6" w14:textId="77777777" w:rsidR="00667D42" w:rsidRDefault="00667D42">
      <w:r>
        <w:br w:type="page"/>
      </w:r>
    </w:p>
    <w:p w14:paraId="047E4762" w14:textId="77777777" w:rsidR="00667D42" w:rsidRPr="00586F5B" w:rsidRDefault="00667D42" w:rsidP="00667D42">
      <w:pPr>
        <w:rPr>
          <w:i/>
          <w:sz w:val="20"/>
        </w:rPr>
      </w:pPr>
      <w:r>
        <w:rPr>
          <w:b/>
          <w:sz w:val="28"/>
          <w:szCs w:val="28"/>
        </w:rPr>
        <w:lastRenderedPageBreak/>
        <w:t>Bijlage C -</w:t>
      </w:r>
      <w:r>
        <w:rPr>
          <w:b/>
          <w:sz w:val="28"/>
          <w:szCs w:val="28"/>
        </w:rPr>
        <w:tab/>
        <w:t>Verklaring Derde ten behoeve van middelen en/of bekwaamheden</w:t>
      </w:r>
    </w:p>
    <w:p w14:paraId="7B853617" w14:textId="34B6ACF4" w:rsidR="00667D42" w:rsidRPr="006128FC" w:rsidRDefault="00667D42" w:rsidP="00667D42">
      <w:pPr>
        <w:rPr>
          <w:b/>
          <w:sz w:val="20"/>
        </w:rPr>
      </w:pPr>
      <w:r w:rsidRPr="006128FC">
        <w:rPr>
          <w:b/>
          <w:sz w:val="20"/>
        </w:rPr>
        <w:t xml:space="preserve">Europese aanbesteding Aansprakelijkheidsverzekering Gemeente </w:t>
      </w:r>
      <w:r w:rsidR="005116F3">
        <w:rPr>
          <w:b/>
          <w:sz w:val="20"/>
        </w:rPr>
        <w:t>C</w:t>
      </w:r>
      <w:r w:rsidR="00CE727F">
        <w:rPr>
          <w:b/>
          <w:sz w:val="20"/>
        </w:rPr>
        <w:t xml:space="preserve">apelle aan den IJssel </w:t>
      </w:r>
      <w:r w:rsidR="00DD5C4E">
        <w:rPr>
          <w:b/>
          <w:sz w:val="20"/>
        </w:rPr>
        <w:t>2022</w:t>
      </w:r>
    </w:p>
    <w:p w14:paraId="4079191A" w14:textId="77777777" w:rsidR="00667D42" w:rsidRPr="00C92E73" w:rsidRDefault="00667D42" w:rsidP="00667D42">
      <w:pPr>
        <w:rPr>
          <w:i/>
          <w:sz w:val="20"/>
        </w:rPr>
      </w:pPr>
      <w:r>
        <w:rPr>
          <w:i/>
          <w:sz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Een </w:t>
      </w:r>
      <w:r w:rsidRPr="00EE31C3">
        <w:rPr>
          <w:i/>
          <w:sz w:val="20"/>
        </w:rPr>
        <w:t xml:space="preserve">uittreksel van de </w:t>
      </w:r>
      <w:r>
        <w:rPr>
          <w:i/>
          <w:sz w:val="20"/>
        </w:rPr>
        <w:t>inschrijving in het H</w:t>
      </w:r>
      <w:r w:rsidRPr="00EE31C3">
        <w:rPr>
          <w:i/>
          <w:sz w:val="20"/>
        </w:rPr>
        <w:t>andelsregister</w:t>
      </w:r>
      <w:r>
        <w:rPr>
          <w:i/>
          <w:sz w:val="20"/>
        </w:rPr>
        <w:t xml:space="preserve"> kan bij voorgenomen Gunning  worden opgevraagd.</w:t>
      </w:r>
    </w:p>
    <w:p w14:paraId="00C4C0F5" w14:textId="77777777" w:rsidR="00667D42" w:rsidRPr="00667D42" w:rsidRDefault="00667D42" w:rsidP="00667D42">
      <w:pPr>
        <w:rPr>
          <w:sz w:val="20"/>
          <w:szCs w:val="20"/>
        </w:rPr>
      </w:pPr>
      <w:r w:rsidRPr="00667D42">
        <w:rPr>
          <w:sz w:val="20"/>
          <w:szCs w:val="20"/>
        </w:rPr>
        <w:t>Ondergetekende (naam Derde):…………………………………………………………………………………</w:t>
      </w:r>
    </w:p>
    <w:p w14:paraId="172B278F" w14:textId="77777777" w:rsidR="00667D42" w:rsidRPr="00667D42" w:rsidRDefault="00667D42" w:rsidP="00667D42">
      <w:pPr>
        <w:rPr>
          <w:sz w:val="20"/>
          <w:szCs w:val="20"/>
        </w:rPr>
      </w:pPr>
    </w:p>
    <w:p w14:paraId="6D996766" w14:textId="77777777" w:rsidR="00667D42" w:rsidRPr="00667D42" w:rsidRDefault="00667D42" w:rsidP="00667D42">
      <w:pPr>
        <w:rPr>
          <w:sz w:val="20"/>
          <w:szCs w:val="20"/>
        </w:rPr>
      </w:pPr>
      <w:r w:rsidRPr="00667D42">
        <w:rPr>
          <w:sz w:val="20"/>
          <w:szCs w:val="20"/>
        </w:rPr>
        <w:t>Gevestigd te:……………………………………………………………………………………………………….</w:t>
      </w:r>
    </w:p>
    <w:p w14:paraId="3120A037" w14:textId="77777777" w:rsidR="00667D42" w:rsidRPr="00667D42" w:rsidRDefault="00667D42" w:rsidP="00667D42">
      <w:pPr>
        <w:rPr>
          <w:sz w:val="20"/>
          <w:szCs w:val="20"/>
        </w:rPr>
      </w:pPr>
    </w:p>
    <w:p w14:paraId="4BAF2C48" w14:textId="77777777" w:rsidR="00667D42" w:rsidRPr="00667D42" w:rsidRDefault="00667D42" w:rsidP="00667D42">
      <w:pPr>
        <w:rPr>
          <w:sz w:val="20"/>
          <w:szCs w:val="20"/>
        </w:rPr>
      </w:pPr>
      <w:r w:rsidRPr="00667D42">
        <w:rPr>
          <w:sz w:val="20"/>
          <w:szCs w:val="20"/>
        </w:rPr>
        <w:t xml:space="preserve">Verklaart dat (invullen naam zelfstandige Inschrijver of lid samenwerkingsverband) </w:t>
      </w:r>
    </w:p>
    <w:p w14:paraId="1A4298E1" w14:textId="77777777" w:rsidR="00667D42" w:rsidRPr="00667D42" w:rsidRDefault="00667D42" w:rsidP="00667D42">
      <w:pPr>
        <w:rPr>
          <w:sz w:val="20"/>
          <w:szCs w:val="20"/>
        </w:rPr>
      </w:pPr>
      <w:r w:rsidRPr="00667D42">
        <w:rPr>
          <w:sz w:val="20"/>
          <w:szCs w:val="20"/>
        </w:rPr>
        <w:t>……………………………………………………………………………………………………………</w:t>
      </w:r>
    </w:p>
    <w:p w14:paraId="07EFB799" w14:textId="77777777" w:rsidR="00667D42" w:rsidRPr="00667D42" w:rsidRDefault="00667D42" w:rsidP="00667D42">
      <w:pPr>
        <w:rPr>
          <w:sz w:val="20"/>
          <w:szCs w:val="20"/>
        </w:rPr>
      </w:pPr>
      <w:r w:rsidRPr="00667D42">
        <w:rPr>
          <w:sz w:val="20"/>
          <w:szCs w:val="20"/>
        </w:rPr>
        <w:t>(hierna “Opdrachtnemer”)</w:t>
      </w:r>
    </w:p>
    <w:p w14:paraId="1263237B" w14:textId="77777777" w:rsidR="00667D42" w:rsidRPr="00667D42" w:rsidRDefault="00667D42" w:rsidP="00667D42">
      <w:pPr>
        <w:rPr>
          <w:sz w:val="20"/>
          <w:szCs w:val="20"/>
        </w:rPr>
      </w:pPr>
      <w:r w:rsidRPr="00667D42">
        <w:rPr>
          <w:sz w:val="20"/>
          <w:szCs w:val="20"/>
        </w:rPr>
        <w:t>zich met betrekking tot de in de Eigen Verklaring vermelde Geschiktheidseis(en) beroept op de middelen en/of bekwaamheden van ondergetekende. Bij een eventuele Gunning van de opdracht kan Opdrachtnemer op diens eerste verzoek vrijelijk beschikken over de noodzakelijke middelen en/of bekwaamheden ter voldoening aan deze Geschiktheidseis(en).</w:t>
      </w:r>
    </w:p>
    <w:p w14:paraId="0054D052" w14:textId="77777777" w:rsidR="00667D42" w:rsidRPr="00667D42" w:rsidRDefault="00667D42" w:rsidP="00667D42">
      <w:pPr>
        <w:spacing w:line="252" w:lineRule="auto"/>
        <w:ind w:right="-1"/>
        <w:rPr>
          <w:sz w:val="20"/>
          <w:szCs w:val="20"/>
        </w:rPr>
      </w:pPr>
      <w:r w:rsidRPr="00667D42">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14:paraId="50C89AD3" w14:textId="77777777" w:rsidR="00667D42" w:rsidRPr="00667D42" w:rsidRDefault="00667D42" w:rsidP="00667D42">
      <w:pPr>
        <w:rPr>
          <w:sz w:val="20"/>
          <w:szCs w:val="20"/>
        </w:rPr>
      </w:pPr>
      <w:r w:rsidRPr="00667D42">
        <w:rPr>
          <w:sz w:val="20"/>
          <w:szCs w:val="20"/>
        </w:rPr>
        <w:t xml:space="preserve">Aldus naar waarheid verklaard en rechtsgeldig ondertekend, </w:t>
      </w:r>
    </w:p>
    <w:p w14:paraId="3AE883F8" w14:textId="77777777" w:rsidR="00667D42" w:rsidRPr="00667D42" w:rsidRDefault="00667D42" w:rsidP="00667D42">
      <w:pPr>
        <w:rPr>
          <w:sz w:val="20"/>
          <w:szCs w:val="20"/>
        </w:rPr>
      </w:pPr>
      <w:r w:rsidRPr="00667D42">
        <w:rPr>
          <w:sz w:val="20"/>
          <w:szCs w:val="20"/>
        </w:rPr>
        <w:t xml:space="preserve">Naam rechtsgeldige </w:t>
      </w:r>
    </w:p>
    <w:p w14:paraId="051B97DD" w14:textId="77777777" w:rsidR="00667D42" w:rsidRPr="00667D42" w:rsidRDefault="00667D42" w:rsidP="00667D42">
      <w:pPr>
        <w:rPr>
          <w:sz w:val="20"/>
          <w:szCs w:val="20"/>
        </w:rPr>
      </w:pPr>
      <w:r w:rsidRPr="00667D42">
        <w:rPr>
          <w:sz w:val="20"/>
          <w:szCs w:val="20"/>
        </w:rPr>
        <w:t xml:space="preserve">vertegenwoordiger van onderneming:  </w:t>
      </w:r>
      <w:r w:rsidRPr="00667D42">
        <w:rPr>
          <w:sz w:val="20"/>
          <w:szCs w:val="20"/>
        </w:rPr>
        <w:tab/>
      </w:r>
      <w:r w:rsidRPr="00667D42">
        <w:rPr>
          <w:sz w:val="20"/>
          <w:szCs w:val="20"/>
        </w:rPr>
        <w:tab/>
        <w:t>…………………………………………</w:t>
      </w:r>
    </w:p>
    <w:p w14:paraId="0E9DB9CD" w14:textId="77777777" w:rsidR="00667D42" w:rsidRPr="00667D42" w:rsidRDefault="00667D42" w:rsidP="00667D42">
      <w:pPr>
        <w:rPr>
          <w:sz w:val="20"/>
          <w:szCs w:val="20"/>
        </w:rPr>
      </w:pPr>
    </w:p>
    <w:p w14:paraId="53EDB002" w14:textId="77777777" w:rsidR="00667D42" w:rsidRPr="00667D42" w:rsidRDefault="00667D42" w:rsidP="00667D42">
      <w:pPr>
        <w:rPr>
          <w:sz w:val="20"/>
          <w:szCs w:val="20"/>
        </w:rPr>
      </w:pPr>
      <w:r w:rsidRPr="00667D42">
        <w:rPr>
          <w:sz w:val="20"/>
          <w:szCs w:val="20"/>
        </w:rPr>
        <w:t xml:space="preserve">Functie:                                      </w:t>
      </w:r>
      <w:r w:rsidRPr="00667D42">
        <w:rPr>
          <w:sz w:val="20"/>
          <w:szCs w:val="20"/>
        </w:rPr>
        <w:tab/>
      </w:r>
      <w:r w:rsidRPr="00667D42">
        <w:rPr>
          <w:sz w:val="20"/>
          <w:szCs w:val="20"/>
        </w:rPr>
        <w:tab/>
      </w:r>
      <w:r w:rsidRPr="00667D42">
        <w:rPr>
          <w:sz w:val="20"/>
          <w:szCs w:val="20"/>
        </w:rPr>
        <w:tab/>
      </w:r>
      <w:r w:rsidRPr="00667D42">
        <w:rPr>
          <w:sz w:val="20"/>
          <w:szCs w:val="20"/>
        </w:rPr>
        <w:tab/>
        <w:t>…………………………………………</w:t>
      </w:r>
    </w:p>
    <w:p w14:paraId="608621F4" w14:textId="77777777" w:rsidR="00667D42" w:rsidRPr="00667D42" w:rsidRDefault="00667D42" w:rsidP="00667D42">
      <w:pPr>
        <w:rPr>
          <w:sz w:val="20"/>
          <w:szCs w:val="20"/>
        </w:rPr>
      </w:pPr>
    </w:p>
    <w:p w14:paraId="14D176B1" w14:textId="77777777" w:rsidR="00667D42" w:rsidRPr="00667D42" w:rsidRDefault="00667D42" w:rsidP="00667D42">
      <w:pPr>
        <w:rPr>
          <w:sz w:val="20"/>
          <w:szCs w:val="20"/>
        </w:rPr>
      </w:pPr>
      <w:r w:rsidRPr="00667D42">
        <w:rPr>
          <w:sz w:val="20"/>
          <w:szCs w:val="20"/>
        </w:rPr>
        <w:t xml:space="preserve">Handtekening: </w:t>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t>………………………………………....</w:t>
      </w:r>
    </w:p>
    <w:p w14:paraId="42C3311A" w14:textId="77777777" w:rsidR="00667D42" w:rsidRPr="00C92E73" w:rsidRDefault="00667D42" w:rsidP="00667D42"/>
    <w:p w14:paraId="553F9340" w14:textId="77777777" w:rsidR="00E25573" w:rsidRPr="00E25573" w:rsidRDefault="00E25573" w:rsidP="00E25573">
      <w:pPr>
        <w:rPr>
          <w:sz w:val="20"/>
          <w:szCs w:val="20"/>
        </w:rPr>
      </w:pPr>
      <w:r w:rsidRPr="00E25573">
        <w:rPr>
          <w:sz w:val="20"/>
          <w:szCs w:val="20"/>
        </w:rPr>
        <w:t>Plaats:</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14:paraId="0300F22B" w14:textId="77777777" w:rsidR="00E25573" w:rsidRPr="00E25573" w:rsidRDefault="00E25573" w:rsidP="00E25573">
      <w:pPr>
        <w:rPr>
          <w:sz w:val="20"/>
          <w:szCs w:val="20"/>
        </w:rPr>
      </w:pPr>
    </w:p>
    <w:p w14:paraId="56570F05" w14:textId="77777777" w:rsidR="00667D42" w:rsidRDefault="00E25573" w:rsidP="00E25573">
      <w:pPr>
        <w:rPr>
          <w:sz w:val="20"/>
          <w:szCs w:val="20"/>
        </w:rPr>
      </w:pPr>
      <w:r w:rsidRPr="00E25573">
        <w:rPr>
          <w:sz w:val="20"/>
          <w:szCs w:val="20"/>
        </w:rPr>
        <w:t xml:space="preserve">Datum: </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14:paraId="64E823E2" w14:textId="7233AD50" w:rsidR="00E25573" w:rsidRPr="00B437F1" w:rsidRDefault="001A5177" w:rsidP="00E25573">
      <w:pPr>
        <w:spacing w:after="0" w:line="240" w:lineRule="auto"/>
        <w:rPr>
          <w:b/>
          <w:sz w:val="28"/>
          <w:szCs w:val="28"/>
        </w:rPr>
      </w:pPr>
      <w:r>
        <w:rPr>
          <w:b/>
          <w:sz w:val="28"/>
          <w:szCs w:val="28"/>
        </w:rPr>
        <w:lastRenderedPageBreak/>
        <w:br/>
      </w:r>
      <w:r w:rsidR="00E25573">
        <w:rPr>
          <w:b/>
          <w:sz w:val="28"/>
          <w:szCs w:val="28"/>
        </w:rPr>
        <w:t>Bijlage D - Format referentielijst</w:t>
      </w:r>
    </w:p>
    <w:p w14:paraId="38B5899E" w14:textId="3EBB16EE" w:rsidR="00E25573" w:rsidRPr="006128FC" w:rsidRDefault="00E25573" w:rsidP="00E25573">
      <w:pPr>
        <w:rPr>
          <w:b/>
          <w:sz w:val="20"/>
        </w:rPr>
      </w:pPr>
      <w:r w:rsidRPr="006128FC">
        <w:rPr>
          <w:b/>
          <w:sz w:val="20"/>
        </w:rPr>
        <w:t xml:space="preserve">Europese aanbesteding Aansprakelijkheidsverzekering Gemeente </w:t>
      </w:r>
      <w:r w:rsidR="00CE727F">
        <w:rPr>
          <w:b/>
          <w:sz w:val="20"/>
        </w:rPr>
        <w:t>Capelle aan den IJssel</w:t>
      </w:r>
      <w:r w:rsidR="00DD5C4E">
        <w:rPr>
          <w:b/>
          <w:sz w:val="20"/>
        </w:rPr>
        <w:t xml:space="preserve"> 2022</w:t>
      </w:r>
    </w:p>
    <w:p w14:paraId="276D372F" w14:textId="77777777" w:rsidR="00E25573" w:rsidRPr="00CD45C3" w:rsidRDefault="00E25573" w:rsidP="00E255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E25573" w:rsidRPr="00CD45C3" w14:paraId="126257D1" w14:textId="77777777" w:rsidTr="00D36725">
        <w:tc>
          <w:tcPr>
            <w:tcW w:w="4606" w:type="dxa"/>
            <w:shd w:val="clear" w:color="auto" w:fill="auto"/>
          </w:tcPr>
          <w:p w14:paraId="23EAD62D" w14:textId="77777777" w:rsidR="00E25573" w:rsidRPr="00E25573" w:rsidRDefault="00E25573" w:rsidP="00D36725">
            <w:pPr>
              <w:rPr>
                <w:b/>
                <w:sz w:val="20"/>
                <w:szCs w:val="20"/>
              </w:rPr>
            </w:pPr>
            <w:r w:rsidRPr="00E25573">
              <w:rPr>
                <w:b/>
                <w:sz w:val="20"/>
                <w:szCs w:val="20"/>
              </w:rPr>
              <w:t>Referentie Kerncompetentie Ervaring</w:t>
            </w:r>
          </w:p>
        </w:tc>
        <w:tc>
          <w:tcPr>
            <w:tcW w:w="4606" w:type="dxa"/>
            <w:shd w:val="clear" w:color="auto" w:fill="auto"/>
          </w:tcPr>
          <w:p w14:paraId="0327367F" w14:textId="77777777" w:rsidR="00E25573" w:rsidRPr="00E25573" w:rsidRDefault="00E25573" w:rsidP="00D36725">
            <w:pPr>
              <w:rPr>
                <w:sz w:val="20"/>
                <w:szCs w:val="20"/>
              </w:rPr>
            </w:pPr>
          </w:p>
        </w:tc>
      </w:tr>
      <w:tr w:rsidR="00E25573" w:rsidRPr="00CD45C3" w14:paraId="74CD9718" w14:textId="77777777" w:rsidTr="00D36725">
        <w:tc>
          <w:tcPr>
            <w:tcW w:w="4606" w:type="dxa"/>
            <w:shd w:val="clear" w:color="auto" w:fill="auto"/>
          </w:tcPr>
          <w:p w14:paraId="61CFB0D0" w14:textId="77777777" w:rsidR="00E25573" w:rsidRPr="00E25573" w:rsidRDefault="00E25573" w:rsidP="00D36725">
            <w:pPr>
              <w:rPr>
                <w:sz w:val="20"/>
                <w:szCs w:val="20"/>
              </w:rPr>
            </w:pPr>
            <w:r w:rsidRPr="00E25573">
              <w:rPr>
                <w:sz w:val="20"/>
                <w:szCs w:val="20"/>
              </w:rPr>
              <w:t>Naam opdrachtgever</w:t>
            </w:r>
          </w:p>
        </w:tc>
        <w:tc>
          <w:tcPr>
            <w:tcW w:w="4606" w:type="dxa"/>
            <w:shd w:val="clear" w:color="auto" w:fill="auto"/>
          </w:tcPr>
          <w:p w14:paraId="77BEFBC4" w14:textId="77777777" w:rsidR="00E25573" w:rsidRPr="00E25573" w:rsidRDefault="00E25573" w:rsidP="00D36725">
            <w:pPr>
              <w:rPr>
                <w:sz w:val="20"/>
                <w:szCs w:val="20"/>
              </w:rPr>
            </w:pPr>
          </w:p>
        </w:tc>
      </w:tr>
      <w:tr w:rsidR="00E25573" w:rsidRPr="00CD45C3" w14:paraId="6207E4E9" w14:textId="77777777" w:rsidTr="00D36725">
        <w:tc>
          <w:tcPr>
            <w:tcW w:w="4606" w:type="dxa"/>
            <w:shd w:val="clear" w:color="auto" w:fill="auto"/>
          </w:tcPr>
          <w:p w14:paraId="0E2A6E88" w14:textId="77777777" w:rsidR="00E25573" w:rsidRPr="00E25573" w:rsidRDefault="00E25573" w:rsidP="00D36725">
            <w:pPr>
              <w:rPr>
                <w:sz w:val="20"/>
                <w:szCs w:val="20"/>
              </w:rPr>
            </w:pPr>
            <w:r w:rsidRPr="00E25573">
              <w:rPr>
                <w:sz w:val="20"/>
                <w:szCs w:val="20"/>
              </w:rPr>
              <w:t>Plaatsnaam</w:t>
            </w:r>
          </w:p>
        </w:tc>
        <w:tc>
          <w:tcPr>
            <w:tcW w:w="4606" w:type="dxa"/>
            <w:shd w:val="clear" w:color="auto" w:fill="auto"/>
          </w:tcPr>
          <w:p w14:paraId="0CDEFFCC" w14:textId="77777777" w:rsidR="00E25573" w:rsidRPr="00E25573" w:rsidRDefault="00E25573" w:rsidP="00D36725">
            <w:pPr>
              <w:rPr>
                <w:sz w:val="20"/>
                <w:szCs w:val="20"/>
              </w:rPr>
            </w:pPr>
          </w:p>
        </w:tc>
      </w:tr>
      <w:tr w:rsidR="00E25573" w:rsidRPr="00CD45C3" w14:paraId="08109C99" w14:textId="77777777" w:rsidTr="00D36725">
        <w:tc>
          <w:tcPr>
            <w:tcW w:w="4606" w:type="dxa"/>
            <w:shd w:val="clear" w:color="auto" w:fill="auto"/>
          </w:tcPr>
          <w:p w14:paraId="63E5BA80" w14:textId="77777777" w:rsidR="00E25573" w:rsidRPr="00E25573" w:rsidRDefault="00E25573" w:rsidP="00D36725">
            <w:pPr>
              <w:rPr>
                <w:sz w:val="20"/>
                <w:szCs w:val="20"/>
              </w:rPr>
            </w:pPr>
            <w:r w:rsidRPr="00E25573">
              <w:rPr>
                <w:sz w:val="20"/>
                <w:szCs w:val="20"/>
              </w:rPr>
              <w:t>Land van huisvesting</w:t>
            </w:r>
          </w:p>
        </w:tc>
        <w:tc>
          <w:tcPr>
            <w:tcW w:w="4606" w:type="dxa"/>
            <w:shd w:val="clear" w:color="auto" w:fill="auto"/>
          </w:tcPr>
          <w:p w14:paraId="7F30A400" w14:textId="77777777" w:rsidR="00E25573" w:rsidRPr="00E25573" w:rsidRDefault="00E25573" w:rsidP="00D36725">
            <w:pPr>
              <w:rPr>
                <w:sz w:val="20"/>
                <w:szCs w:val="20"/>
              </w:rPr>
            </w:pPr>
          </w:p>
        </w:tc>
      </w:tr>
      <w:tr w:rsidR="00E25573" w:rsidRPr="00CD45C3" w14:paraId="68CE4137" w14:textId="77777777" w:rsidTr="00D36725">
        <w:tc>
          <w:tcPr>
            <w:tcW w:w="4606" w:type="dxa"/>
            <w:shd w:val="clear" w:color="auto" w:fill="auto"/>
          </w:tcPr>
          <w:p w14:paraId="00545228" w14:textId="77777777" w:rsidR="00E25573" w:rsidRPr="00E25573" w:rsidRDefault="00E25573" w:rsidP="00D36725">
            <w:pPr>
              <w:rPr>
                <w:sz w:val="20"/>
                <w:szCs w:val="20"/>
              </w:rPr>
            </w:pPr>
            <w:r w:rsidRPr="00E25573">
              <w:rPr>
                <w:sz w:val="20"/>
                <w:szCs w:val="20"/>
              </w:rPr>
              <w:t>Naam contactpersoon</w:t>
            </w:r>
          </w:p>
        </w:tc>
        <w:tc>
          <w:tcPr>
            <w:tcW w:w="4606" w:type="dxa"/>
            <w:shd w:val="clear" w:color="auto" w:fill="auto"/>
          </w:tcPr>
          <w:p w14:paraId="3DE08154" w14:textId="77777777" w:rsidR="00E25573" w:rsidRPr="00E25573" w:rsidRDefault="00E25573" w:rsidP="00D36725">
            <w:pPr>
              <w:rPr>
                <w:sz w:val="20"/>
                <w:szCs w:val="20"/>
              </w:rPr>
            </w:pPr>
          </w:p>
        </w:tc>
      </w:tr>
      <w:tr w:rsidR="00E25573" w:rsidRPr="00CD45C3" w14:paraId="3329808A" w14:textId="77777777" w:rsidTr="00D36725">
        <w:tc>
          <w:tcPr>
            <w:tcW w:w="4606" w:type="dxa"/>
            <w:shd w:val="clear" w:color="auto" w:fill="auto"/>
          </w:tcPr>
          <w:p w14:paraId="4BA8D111" w14:textId="77777777" w:rsidR="00E25573" w:rsidRPr="00E25573" w:rsidRDefault="00E25573" w:rsidP="00D36725">
            <w:pPr>
              <w:rPr>
                <w:sz w:val="20"/>
                <w:szCs w:val="20"/>
              </w:rPr>
            </w:pPr>
            <w:r w:rsidRPr="00E25573">
              <w:rPr>
                <w:sz w:val="20"/>
                <w:szCs w:val="20"/>
              </w:rPr>
              <w:t>Telefoonnummer</w:t>
            </w:r>
          </w:p>
        </w:tc>
        <w:tc>
          <w:tcPr>
            <w:tcW w:w="4606" w:type="dxa"/>
            <w:shd w:val="clear" w:color="auto" w:fill="auto"/>
          </w:tcPr>
          <w:p w14:paraId="26695D35" w14:textId="77777777" w:rsidR="00E25573" w:rsidRPr="00E25573" w:rsidRDefault="00E25573" w:rsidP="00D36725">
            <w:pPr>
              <w:rPr>
                <w:sz w:val="20"/>
                <w:szCs w:val="20"/>
              </w:rPr>
            </w:pPr>
          </w:p>
        </w:tc>
      </w:tr>
      <w:tr w:rsidR="00E25573" w:rsidRPr="00CD45C3" w14:paraId="24AA1B26" w14:textId="77777777" w:rsidTr="00D36725">
        <w:tc>
          <w:tcPr>
            <w:tcW w:w="4606" w:type="dxa"/>
            <w:shd w:val="clear" w:color="auto" w:fill="auto"/>
          </w:tcPr>
          <w:p w14:paraId="5A34F025" w14:textId="77777777" w:rsidR="00E25573" w:rsidRPr="00E25573" w:rsidRDefault="00E25573" w:rsidP="00D36725">
            <w:pPr>
              <w:rPr>
                <w:sz w:val="20"/>
                <w:szCs w:val="20"/>
              </w:rPr>
            </w:pPr>
            <w:r w:rsidRPr="00E25573">
              <w:rPr>
                <w:sz w:val="20"/>
                <w:szCs w:val="20"/>
              </w:rPr>
              <w:t>Verzekerde interesten</w:t>
            </w:r>
          </w:p>
        </w:tc>
        <w:tc>
          <w:tcPr>
            <w:tcW w:w="4606" w:type="dxa"/>
            <w:shd w:val="clear" w:color="auto" w:fill="auto"/>
          </w:tcPr>
          <w:p w14:paraId="3BED9641" w14:textId="77777777" w:rsidR="00E25573" w:rsidRPr="00E25573" w:rsidRDefault="00E25573" w:rsidP="00D36725">
            <w:pPr>
              <w:rPr>
                <w:sz w:val="20"/>
                <w:szCs w:val="20"/>
              </w:rPr>
            </w:pPr>
            <w:r w:rsidRPr="00E25573">
              <w:rPr>
                <w:sz w:val="20"/>
                <w:szCs w:val="20"/>
              </w:rPr>
              <w:t>Aansprakelijkheidsverzekering</w:t>
            </w:r>
          </w:p>
        </w:tc>
      </w:tr>
    </w:tbl>
    <w:p w14:paraId="2CE04AFC" w14:textId="77777777" w:rsidR="00E25573" w:rsidRPr="00E25573" w:rsidRDefault="00E25573" w:rsidP="00E25573">
      <w:pPr>
        <w:rPr>
          <w:sz w:val="20"/>
          <w:szCs w:val="20"/>
        </w:rPr>
      </w:pPr>
    </w:p>
    <w:p w14:paraId="33A978A5" w14:textId="77777777" w:rsidR="00E25573" w:rsidRPr="00911F31" w:rsidRDefault="00E25573" w:rsidP="00911F31">
      <w:r>
        <w:br w:type="page"/>
      </w:r>
      <w:r w:rsidRPr="004C0DB4">
        <w:rPr>
          <w:b/>
          <w:sz w:val="28"/>
          <w:szCs w:val="28"/>
        </w:rPr>
        <w:lastRenderedPageBreak/>
        <w:t>B</w:t>
      </w:r>
      <w:r>
        <w:rPr>
          <w:b/>
          <w:sz w:val="28"/>
          <w:szCs w:val="28"/>
        </w:rPr>
        <w:t>ijlage E</w:t>
      </w:r>
      <w:r w:rsidRPr="004C0DB4">
        <w:rPr>
          <w:b/>
          <w:sz w:val="20"/>
        </w:rPr>
        <w:t xml:space="preserve"> </w:t>
      </w:r>
      <w:r>
        <w:rPr>
          <w:b/>
          <w:sz w:val="20"/>
        </w:rPr>
        <w:t xml:space="preserve">- </w:t>
      </w:r>
      <w:r w:rsidR="00911F31">
        <w:rPr>
          <w:b/>
          <w:sz w:val="28"/>
          <w:szCs w:val="28"/>
        </w:rPr>
        <w:t>Programma van Eisen</w:t>
      </w:r>
    </w:p>
    <w:p w14:paraId="07861648" w14:textId="1479F641" w:rsidR="00E25573" w:rsidRPr="00133EC8" w:rsidRDefault="00E25573" w:rsidP="00E25573">
      <w:pPr>
        <w:rPr>
          <w:b/>
          <w:sz w:val="20"/>
        </w:rPr>
      </w:pPr>
      <w:r w:rsidRPr="006128FC">
        <w:rPr>
          <w:b/>
          <w:sz w:val="20"/>
        </w:rPr>
        <w:t xml:space="preserve">Europese aanbesteding Aansprakelijkheidsverzekering gemeente </w:t>
      </w:r>
      <w:r w:rsidR="005116F3">
        <w:rPr>
          <w:b/>
          <w:sz w:val="20"/>
        </w:rPr>
        <w:t>C</w:t>
      </w:r>
      <w:r w:rsidR="00CE727F">
        <w:rPr>
          <w:b/>
          <w:sz w:val="20"/>
        </w:rPr>
        <w:t>apelle aan den IJssel</w:t>
      </w:r>
      <w:r w:rsidR="00DD5C4E">
        <w:rPr>
          <w:b/>
          <w:sz w:val="20"/>
        </w:rPr>
        <w:t xml:space="preserve"> 2022</w:t>
      </w:r>
    </w:p>
    <w:p w14:paraId="3E116E72" w14:textId="5E24602E" w:rsidR="00E25573" w:rsidRPr="00E25573" w:rsidRDefault="00A4545B" w:rsidP="00E25573">
      <w:pPr>
        <w:rPr>
          <w:b/>
          <w:sz w:val="20"/>
          <w:szCs w:val="20"/>
        </w:rPr>
      </w:pPr>
      <w:r>
        <w:rPr>
          <w:b/>
          <w:sz w:val="20"/>
          <w:szCs w:val="20"/>
        </w:rPr>
        <w:t xml:space="preserve">EISEN (1 t/m </w:t>
      </w:r>
      <w:r w:rsidR="008618FC">
        <w:rPr>
          <w:b/>
          <w:sz w:val="20"/>
          <w:szCs w:val="20"/>
        </w:rPr>
        <w:t>40</w:t>
      </w:r>
      <w:r w:rsidR="00E25573" w:rsidRPr="00E25573">
        <w:rPr>
          <w:b/>
          <w:sz w:val="20"/>
          <w:szCs w:val="20"/>
        </w:rPr>
        <w:t xml:space="preserve">) </w:t>
      </w:r>
    </w:p>
    <w:tbl>
      <w:tblPr>
        <w:tblStyle w:val="TableGrid"/>
        <w:tblW w:w="0" w:type="auto"/>
        <w:tblLook w:val="04A0" w:firstRow="1" w:lastRow="0" w:firstColumn="1" w:lastColumn="0" w:noHBand="0" w:noVBand="1"/>
      </w:tblPr>
      <w:tblGrid>
        <w:gridCol w:w="817"/>
        <w:gridCol w:w="8080"/>
      </w:tblGrid>
      <w:tr w:rsidR="00911F31" w14:paraId="6F2A1213" w14:textId="77777777" w:rsidTr="00911F31">
        <w:tc>
          <w:tcPr>
            <w:tcW w:w="817" w:type="dxa"/>
            <w:shd w:val="clear" w:color="auto" w:fill="002C77" w:themeFill="accent1"/>
          </w:tcPr>
          <w:p w14:paraId="3DC6DE49" w14:textId="77777777" w:rsidR="00911F31" w:rsidRPr="00DA742E" w:rsidRDefault="00911F31" w:rsidP="00911F31">
            <w:pPr>
              <w:pStyle w:val="Default"/>
              <w:rPr>
                <w:iCs/>
                <w:color w:val="FFFFFF" w:themeColor="background1"/>
                <w:sz w:val="20"/>
                <w:szCs w:val="20"/>
              </w:rPr>
            </w:pPr>
            <w:r w:rsidRPr="00DA742E">
              <w:rPr>
                <w:iCs/>
                <w:color w:val="FFFFFF" w:themeColor="background1"/>
                <w:sz w:val="20"/>
                <w:szCs w:val="20"/>
              </w:rPr>
              <w:t>Eis nr.</w:t>
            </w:r>
          </w:p>
        </w:tc>
        <w:tc>
          <w:tcPr>
            <w:tcW w:w="8080" w:type="dxa"/>
            <w:shd w:val="clear" w:color="auto" w:fill="002C77" w:themeFill="accent1"/>
          </w:tcPr>
          <w:p w14:paraId="114A6C51" w14:textId="77777777" w:rsidR="00911F31" w:rsidRPr="00DA742E" w:rsidRDefault="00911F31" w:rsidP="00911F31">
            <w:pPr>
              <w:pStyle w:val="Default"/>
              <w:rPr>
                <w:iCs/>
                <w:color w:val="FFFFFF" w:themeColor="background1"/>
                <w:sz w:val="20"/>
                <w:szCs w:val="20"/>
              </w:rPr>
            </w:pPr>
            <w:r w:rsidRPr="00DA742E">
              <w:rPr>
                <w:iCs/>
                <w:color w:val="FFFFFF" w:themeColor="background1"/>
                <w:sz w:val="20"/>
                <w:szCs w:val="20"/>
              </w:rPr>
              <w:t xml:space="preserve">Omschrijving </w:t>
            </w:r>
          </w:p>
        </w:tc>
      </w:tr>
      <w:tr w:rsidR="00911F31" w14:paraId="24E47FC1" w14:textId="77777777" w:rsidTr="00911F31">
        <w:tc>
          <w:tcPr>
            <w:tcW w:w="817" w:type="dxa"/>
          </w:tcPr>
          <w:p w14:paraId="3C045B03" w14:textId="77777777" w:rsidR="00911F31" w:rsidRPr="007F4D0D" w:rsidRDefault="00911F31" w:rsidP="00911F31">
            <w:pPr>
              <w:pStyle w:val="Default"/>
              <w:rPr>
                <w:iCs/>
                <w:color w:val="999999" w:themeColor="text2" w:themeTint="99"/>
                <w:sz w:val="20"/>
                <w:szCs w:val="20"/>
              </w:rPr>
            </w:pPr>
          </w:p>
        </w:tc>
        <w:tc>
          <w:tcPr>
            <w:tcW w:w="8080" w:type="dxa"/>
          </w:tcPr>
          <w:p w14:paraId="0E246287" w14:textId="77777777" w:rsidR="00911F31" w:rsidRPr="007F4D0D" w:rsidRDefault="00911F31" w:rsidP="00911F31">
            <w:pPr>
              <w:pStyle w:val="Default"/>
              <w:rPr>
                <w:iCs/>
                <w:color w:val="999999" w:themeColor="text2" w:themeTint="99"/>
                <w:sz w:val="20"/>
                <w:szCs w:val="20"/>
              </w:rPr>
            </w:pPr>
          </w:p>
        </w:tc>
      </w:tr>
      <w:tr w:rsidR="00911F31" w:rsidRPr="00DB0E42" w14:paraId="590A2679" w14:textId="77777777" w:rsidTr="00911F31">
        <w:tc>
          <w:tcPr>
            <w:tcW w:w="817" w:type="dxa"/>
            <w:shd w:val="clear" w:color="auto" w:fill="D9D9D9" w:themeFill="background1" w:themeFillShade="D9"/>
          </w:tcPr>
          <w:p w14:paraId="6D05D71E" w14:textId="77777777" w:rsidR="00911F31" w:rsidRPr="007A3602" w:rsidRDefault="00911F31" w:rsidP="00911F31">
            <w:pPr>
              <w:pStyle w:val="Default"/>
              <w:rPr>
                <w:iCs/>
                <w:color w:val="auto"/>
                <w:sz w:val="18"/>
                <w:szCs w:val="18"/>
              </w:rPr>
            </w:pPr>
          </w:p>
        </w:tc>
        <w:tc>
          <w:tcPr>
            <w:tcW w:w="8080" w:type="dxa"/>
            <w:shd w:val="clear" w:color="auto" w:fill="D9D9D9" w:themeFill="background1" w:themeFillShade="D9"/>
          </w:tcPr>
          <w:p w14:paraId="141A8918" w14:textId="77777777" w:rsidR="00911F31" w:rsidRPr="00C700ED" w:rsidRDefault="00911F31" w:rsidP="00911F31">
            <w:pPr>
              <w:pStyle w:val="Default"/>
              <w:rPr>
                <w:iCs/>
                <w:color w:val="auto"/>
                <w:sz w:val="22"/>
                <w:szCs w:val="22"/>
              </w:rPr>
            </w:pPr>
            <w:r w:rsidRPr="00C700ED">
              <w:rPr>
                <w:b/>
                <w:iCs/>
                <w:color w:val="auto"/>
                <w:sz w:val="22"/>
                <w:szCs w:val="22"/>
              </w:rPr>
              <w:t>Eisen</w:t>
            </w:r>
            <w:r w:rsidRPr="00C700ED">
              <w:rPr>
                <w:iCs/>
                <w:color w:val="auto"/>
                <w:sz w:val="22"/>
                <w:szCs w:val="22"/>
              </w:rPr>
              <w:t xml:space="preserve"> </w:t>
            </w:r>
            <w:r w:rsidRPr="00C700ED">
              <w:rPr>
                <w:b/>
                <w:iCs/>
                <w:color w:val="auto"/>
                <w:sz w:val="22"/>
                <w:szCs w:val="22"/>
              </w:rPr>
              <w:t>ten aanzien van de verzekeringsdekking</w:t>
            </w:r>
          </w:p>
        </w:tc>
      </w:tr>
      <w:tr w:rsidR="00911F31" w:rsidRPr="00DB0E42" w14:paraId="54E3F4E7" w14:textId="77777777" w:rsidTr="00911F31">
        <w:tc>
          <w:tcPr>
            <w:tcW w:w="817" w:type="dxa"/>
          </w:tcPr>
          <w:p w14:paraId="7572D81B" w14:textId="77777777" w:rsidR="00911F31" w:rsidRPr="007A3602" w:rsidRDefault="00911F31" w:rsidP="00911F31">
            <w:pPr>
              <w:pStyle w:val="Default"/>
              <w:rPr>
                <w:iCs/>
                <w:color w:val="999999" w:themeColor="text2" w:themeTint="99"/>
                <w:sz w:val="18"/>
                <w:szCs w:val="18"/>
              </w:rPr>
            </w:pPr>
            <w:r>
              <w:rPr>
                <w:iCs/>
                <w:color w:val="auto"/>
                <w:sz w:val="18"/>
                <w:szCs w:val="18"/>
              </w:rPr>
              <w:t>1</w:t>
            </w:r>
          </w:p>
        </w:tc>
        <w:tc>
          <w:tcPr>
            <w:tcW w:w="8080" w:type="dxa"/>
          </w:tcPr>
          <w:p w14:paraId="51D97014" w14:textId="30CB6FFD" w:rsidR="00911F31" w:rsidRPr="00D464D7" w:rsidRDefault="00911F31" w:rsidP="00911F31">
            <w:pPr>
              <w:pStyle w:val="Default"/>
              <w:spacing w:line="276" w:lineRule="auto"/>
              <w:rPr>
                <w:iCs/>
                <w:color w:val="auto"/>
                <w:sz w:val="18"/>
                <w:szCs w:val="18"/>
              </w:rPr>
            </w:pPr>
            <w:r w:rsidRPr="007A3602">
              <w:rPr>
                <w:iCs/>
                <w:color w:val="auto"/>
                <w:sz w:val="18"/>
                <w:szCs w:val="18"/>
              </w:rPr>
              <w:t xml:space="preserve">De verzekering dient </w:t>
            </w:r>
            <w:r>
              <w:rPr>
                <w:iCs/>
                <w:color w:val="auto"/>
                <w:sz w:val="18"/>
                <w:szCs w:val="18"/>
              </w:rPr>
              <w:t xml:space="preserve">met ingang van </w:t>
            </w:r>
            <w:r w:rsidRPr="00CE727F">
              <w:rPr>
                <w:iCs/>
                <w:color w:val="auto"/>
                <w:sz w:val="18"/>
                <w:szCs w:val="18"/>
              </w:rPr>
              <w:t xml:space="preserve">1 </w:t>
            </w:r>
            <w:r w:rsidR="00CE727F" w:rsidRPr="00CE727F">
              <w:rPr>
                <w:iCs/>
                <w:color w:val="auto"/>
                <w:sz w:val="18"/>
                <w:szCs w:val="18"/>
              </w:rPr>
              <w:t xml:space="preserve">april </w:t>
            </w:r>
            <w:r w:rsidRPr="00CE727F">
              <w:rPr>
                <w:iCs/>
                <w:color w:val="auto"/>
                <w:sz w:val="18"/>
                <w:szCs w:val="18"/>
              </w:rPr>
              <w:t>2023 (00.00 uur)</w:t>
            </w:r>
            <w:r>
              <w:rPr>
                <w:iCs/>
                <w:color w:val="auto"/>
                <w:sz w:val="18"/>
                <w:szCs w:val="18"/>
              </w:rPr>
              <w:t xml:space="preserve"> </w:t>
            </w:r>
            <w:r w:rsidRPr="007A3602">
              <w:rPr>
                <w:iCs/>
                <w:color w:val="auto"/>
                <w:sz w:val="18"/>
                <w:szCs w:val="18"/>
              </w:rPr>
              <w:t xml:space="preserve">dekking te bieden voor </w:t>
            </w:r>
            <w:r w:rsidRPr="00D464D7">
              <w:rPr>
                <w:iCs/>
                <w:color w:val="auto"/>
                <w:sz w:val="18"/>
                <w:szCs w:val="18"/>
              </w:rPr>
              <w:t xml:space="preserve">de aansprakelijkheid van de </w:t>
            </w:r>
            <w:r>
              <w:rPr>
                <w:iCs/>
                <w:color w:val="auto"/>
                <w:sz w:val="18"/>
                <w:szCs w:val="18"/>
              </w:rPr>
              <w:t xml:space="preserve">Aanbestedende dienst </w:t>
            </w:r>
            <w:r w:rsidRPr="00D464D7">
              <w:rPr>
                <w:iCs/>
                <w:color w:val="auto"/>
                <w:sz w:val="18"/>
                <w:szCs w:val="18"/>
              </w:rPr>
              <w:t>in de ruimste zin van het woord. Het gaat hierbij om aansprakelijkstellingen voor door derden gestelde zaak-, personen-, vermogensschade</w:t>
            </w:r>
            <w:r>
              <w:rPr>
                <w:iCs/>
                <w:color w:val="auto"/>
                <w:sz w:val="18"/>
                <w:szCs w:val="18"/>
              </w:rPr>
              <w:t>.</w:t>
            </w:r>
            <w:r w:rsidRPr="00D464D7">
              <w:rPr>
                <w:iCs/>
                <w:color w:val="auto"/>
                <w:sz w:val="18"/>
                <w:szCs w:val="18"/>
              </w:rPr>
              <w:t xml:space="preserve"> </w:t>
            </w:r>
            <w:r>
              <w:rPr>
                <w:iCs/>
                <w:color w:val="auto"/>
                <w:sz w:val="18"/>
                <w:szCs w:val="18"/>
              </w:rPr>
              <w:br/>
            </w:r>
          </w:p>
          <w:p w14:paraId="1DAD9B3D" w14:textId="54048ECF" w:rsidR="00911F31" w:rsidRDefault="00911F31" w:rsidP="00911F31">
            <w:pPr>
              <w:pStyle w:val="Default"/>
              <w:spacing w:line="276" w:lineRule="auto"/>
              <w:rPr>
                <w:iCs/>
                <w:color w:val="auto"/>
                <w:sz w:val="18"/>
                <w:szCs w:val="18"/>
              </w:rPr>
            </w:pPr>
            <w:r w:rsidRPr="00D464D7">
              <w:rPr>
                <w:iCs/>
                <w:color w:val="auto"/>
                <w:sz w:val="18"/>
                <w:szCs w:val="18"/>
              </w:rPr>
              <w:t xml:space="preserve">De </w:t>
            </w:r>
            <w:r>
              <w:rPr>
                <w:iCs/>
                <w:color w:val="auto"/>
                <w:sz w:val="18"/>
                <w:szCs w:val="18"/>
              </w:rPr>
              <w:t>Aanbestedende dienst v</w:t>
            </w:r>
            <w:r w:rsidRPr="00D464D7">
              <w:rPr>
                <w:iCs/>
                <w:color w:val="auto"/>
                <w:sz w:val="18"/>
                <w:szCs w:val="18"/>
              </w:rPr>
              <w:t xml:space="preserve">raagt </w:t>
            </w:r>
            <w:r>
              <w:rPr>
                <w:iCs/>
                <w:color w:val="auto"/>
                <w:sz w:val="18"/>
                <w:szCs w:val="18"/>
              </w:rPr>
              <w:t xml:space="preserve">daarnaast </w:t>
            </w:r>
            <w:r w:rsidR="00A8770E">
              <w:rPr>
                <w:iCs/>
                <w:color w:val="auto"/>
                <w:sz w:val="18"/>
                <w:szCs w:val="18"/>
              </w:rPr>
              <w:t xml:space="preserve">optioneel </w:t>
            </w:r>
            <w:r w:rsidRPr="00D464D7">
              <w:rPr>
                <w:iCs/>
                <w:color w:val="auto"/>
                <w:sz w:val="18"/>
                <w:szCs w:val="18"/>
              </w:rPr>
              <w:t>een Goed Werkgeverschaps</w:t>
            </w:r>
            <w:r w:rsidR="00543095">
              <w:rPr>
                <w:iCs/>
                <w:color w:val="auto"/>
                <w:sz w:val="18"/>
                <w:szCs w:val="18"/>
              </w:rPr>
              <w:t>verzekering (Eis 30</w:t>
            </w:r>
            <w:r>
              <w:rPr>
                <w:iCs/>
                <w:color w:val="auto"/>
                <w:sz w:val="18"/>
                <w:szCs w:val="18"/>
              </w:rPr>
              <w:t xml:space="preserve">) </w:t>
            </w:r>
            <w:r w:rsidRPr="00D464D7">
              <w:rPr>
                <w:iCs/>
                <w:color w:val="auto"/>
                <w:sz w:val="18"/>
                <w:szCs w:val="18"/>
              </w:rPr>
              <w:t>uit. U dient hiervoor een premie te offreren op het prijzenblad</w:t>
            </w:r>
            <w:r>
              <w:rPr>
                <w:iCs/>
                <w:color w:val="auto"/>
                <w:sz w:val="18"/>
                <w:szCs w:val="18"/>
              </w:rPr>
              <w:t xml:space="preserve"> (Bijlage A)</w:t>
            </w:r>
            <w:r w:rsidRPr="00D464D7">
              <w:rPr>
                <w:iCs/>
                <w:color w:val="auto"/>
                <w:sz w:val="18"/>
                <w:szCs w:val="18"/>
              </w:rPr>
              <w:t xml:space="preserve">. </w:t>
            </w:r>
          </w:p>
          <w:p w14:paraId="2829432F" w14:textId="77777777" w:rsidR="00911F31" w:rsidRDefault="00911F31" w:rsidP="00911F31">
            <w:pPr>
              <w:pStyle w:val="Default"/>
              <w:spacing w:line="276" w:lineRule="auto"/>
              <w:rPr>
                <w:iCs/>
                <w:color w:val="auto"/>
                <w:sz w:val="18"/>
                <w:szCs w:val="18"/>
              </w:rPr>
            </w:pPr>
          </w:p>
          <w:p w14:paraId="52033B9D" w14:textId="191DAEE7" w:rsidR="00911F31" w:rsidRPr="001110A9" w:rsidRDefault="00911F31" w:rsidP="00911F31">
            <w:pPr>
              <w:spacing w:line="276" w:lineRule="auto"/>
              <w:rPr>
                <w:iCs/>
                <w:color w:val="FF0000"/>
                <w:sz w:val="18"/>
                <w:szCs w:val="18"/>
              </w:rPr>
            </w:pPr>
            <w:r w:rsidRPr="0095599F">
              <w:rPr>
                <w:iCs/>
                <w:color w:val="auto"/>
                <w:sz w:val="18"/>
                <w:szCs w:val="18"/>
              </w:rPr>
              <w:t xml:space="preserve">Indien definitieve gunning – gezien de termijnen, die gemoeid zijn met de </w:t>
            </w:r>
            <w:r w:rsidRPr="00CE727F">
              <w:rPr>
                <w:iCs/>
                <w:color w:val="auto"/>
                <w:sz w:val="18"/>
                <w:szCs w:val="18"/>
              </w:rPr>
              <w:t>procedure - na 31</w:t>
            </w:r>
            <w:r w:rsidR="00CE727F" w:rsidRPr="00CE727F">
              <w:rPr>
                <w:iCs/>
                <w:color w:val="auto"/>
                <w:sz w:val="18"/>
                <w:szCs w:val="18"/>
              </w:rPr>
              <w:t xml:space="preserve"> maart </w:t>
            </w:r>
            <w:r w:rsidRPr="00CE727F">
              <w:rPr>
                <w:iCs/>
                <w:color w:val="auto"/>
                <w:sz w:val="18"/>
                <w:szCs w:val="18"/>
              </w:rPr>
              <w:t xml:space="preserve">  202</w:t>
            </w:r>
            <w:r w:rsidR="00CE727F" w:rsidRPr="00CE727F">
              <w:rPr>
                <w:iCs/>
                <w:color w:val="auto"/>
                <w:sz w:val="18"/>
                <w:szCs w:val="18"/>
              </w:rPr>
              <w:t>3</w:t>
            </w:r>
            <w:r w:rsidRPr="00CE727F">
              <w:rPr>
                <w:iCs/>
                <w:color w:val="auto"/>
                <w:sz w:val="18"/>
                <w:szCs w:val="18"/>
              </w:rPr>
              <w:t xml:space="preserve"> plaats zal vinden, gaat Inschrijver akkoord met de bepaling, dat de Inschrijver die voorlopig gegund krijgt, vanaf 1 </w:t>
            </w:r>
            <w:r w:rsidR="00CE727F">
              <w:rPr>
                <w:iCs/>
                <w:color w:val="auto"/>
                <w:sz w:val="18"/>
                <w:szCs w:val="18"/>
              </w:rPr>
              <w:t xml:space="preserve">april </w:t>
            </w:r>
            <w:r w:rsidRPr="00CE727F">
              <w:rPr>
                <w:iCs/>
                <w:color w:val="auto"/>
                <w:sz w:val="18"/>
                <w:szCs w:val="18"/>
              </w:rPr>
              <w:t>2023 (00:00 uur) voorlopig dekking biedt en over de verstreken termijn dat zij risico heeft gelopen premie mag verrekenen.</w:t>
            </w:r>
            <w:r w:rsidRPr="0095599F">
              <w:rPr>
                <w:iCs/>
                <w:color w:val="auto"/>
                <w:sz w:val="18"/>
                <w:szCs w:val="18"/>
              </w:rPr>
              <w:t xml:space="preserve">   </w:t>
            </w:r>
            <w:r>
              <w:rPr>
                <w:iCs/>
                <w:sz w:val="18"/>
                <w:szCs w:val="18"/>
              </w:rPr>
              <w:br/>
              <w:t xml:space="preserve">  </w:t>
            </w:r>
            <w:r>
              <w:rPr>
                <w:iCs/>
                <w:sz w:val="18"/>
                <w:szCs w:val="18"/>
              </w:rPr>
              <w:br/>
            </w:r>
            <w:r w:rsidRPr="007A3602">
              <w:rPr>
                <w:iCs/>
                <w:sz w:val="18"/>
                <w:szCs w:val="18"/>
              </w:rPr>
              <w:t xml:space="preserve">Op de verzekering zijn de in de verzekeringsmarkt gebruikelijke verzekeringsvoorwaarden van toepassing ter afdekking van het aansprakelijkheidsrisico van gemeenten. </w:t>
            </w:r>
            <w:r>
              <w:rPr>
                <w:iCs/>
                <w:sz w:val="18"/>
                <w:szCs w:val="18"/>
              </w:rPr>
              <w:t>De aangeboden dekking dient in ieder geval te bestaan uit de onderstaande voorwaarden en clausules en duidelijk te zijn vermeld in de polisvoorwaarden respectievelijk clausules en in ieder geval te zijn gebaseerd op de volgende verzekerde limieten:</w:t>
            </w:r>
          </w:p>
          <w:p w14:paraId="6112D232" w14:textId="77777777" w:rsidR="00911F31" w:rsidRPr="009645E0" w:rsidRDefault="00911F31" w:rsidP="00911F31">
            <w:pPr>
              <w:spacing w:line="276" w:lineRule="auto"/>
              <w:rPr>
                <w:sz w:val="18"/>
                <w:szCs w:val="18"/>
              </w:rPr>
            </w:pPr>
            <w:r w:rsidRPr="009645E0">
              <w:rPr>
                <w:sz w:val="18"/>
                <w:szCs w:val="18"/>
              </w:rPr>
              <w:t>De door de inschrijver aan te bieden aansprakelijkheidsverzekering dient de hierna genoemde minimum verzekerde bedragen en eigen risico te bevatten:</w:t>
            </w:r>
          </w:p>
          <w:p w14:paraId="2A16B20A" w14:textId="77777777" w:rsidR="00911F31" w:rsidRPr="0095599F" w:rsidRDefault="00911F31" w:rsidP="00911F31">
            <w:pPr>
              <w:numPr>
                <w:ilvl w:val="0"/>
                <w:numId w:val="40"/>
              </w:numPr>
              <w:spacing w:line="276" w:lineRule="auto"/>
              <w:rPr>
                <w:color w:val="auto"/>
                <w:sz w:val="18"/>
                <w:szCs w:val="18"/>
              </w:rPr>
            </w:pPr>
            <w:r w:rsidRPr="0095599F">
              <w:rPr>
                <w:color w:val="auto"/>
                <w:sz w:val="18"/>
                <w:szCs w:val="18"/>
              </w:rPr>
              <w:t>Voor personen- en zaakschade inclusief gevolgschade: € 5.000.000,00 per aanspraak en maximaal € 10.000.000,00 per verzekeringsjaar.</w:t>
            </w:r>
          </w:p>
          <w:p w14:paraId="43B8F65C" w14:textId="77777777" w:rsidR="00911F31" w:rsidRPr="0095599F" w:rsidRDefault="00911F31" w:rsidP="00911F31">
            <w:pPr>
              <w:numPr>
                <w:ilvl w:val="0"/>
                <w:numId w:val="40"/>
              </w:numPr>
              <w:spacing w:line="276" w:lineRule="auto"/>
              <w:rPr>
                <w:color w:val="auto"/>
                <w:sz w:val="18"/>
                <w:szCs w:val="18"/>
              </w:rPr>
            </w:pPr>
            <w:r w:rsidRPr="0095599F">
              <w:rPr>
                <w:color w:val="auto"/>
                <w:sz w:val="18"/>
                <w:szCs w:val="18"/>
              </w:rPr>
              <w:t xml:space="preserve">Voor vermogensschade inclusief gevolgschade: </w:t>
            </w:r>
            <w:r w:rsidR="00A4545B">
              <w:rPr>
                <w:color w:val="auto"/>
                <w:sz w:val="18"/>
                <w:szCs w:val="18"/>
              </w:rPr>
              <w:t>€ 2.50</w:t>
            </w:r>
            <w:r w:rsidRPr="0095599F">
              <w:rPr>
                <w:color w:val="auto"/>
                <w:sz w:val="18"/>
                <w:szCs w:val="18"/>
              </w:rPr>
              <w:t xml:space="preserve">0.000,00 per aanspraak en maximaal </w:t>
            </w:r>
            <w:r>
              <w:rPr>
                <w:color w:val="auto"/>
                <w:sz w:val="18"/>
                <w:szCs w:val="18"/>
              </w:rPr>
              <w:br/>
              <w:t xml:space="preserve">€ </w:t>
            </w:r>
            <w:r w:rsidR="00A4545B">
              <w:rPr>
                <w:color w:val="auto"/>
                <w:sz w:val="18"/>
                <w:szCs w:val="18"/>
              </w:rPr>
              <w:t>5.0</w:t>
            </w:r>
            <w:r w:rsidRPr="0095599F">
              <w:rPr>
                <w:color w:val="auto"/>
                <w:sz w:val="18"/>
                <w:szCs w:val="18"/>
              </w:rPr>
              <w:t>00.000,00 per verzekeringsjaar.</w:t>
            </w:r>
          </w:p>
          <w:p w14:paraId="29D00143" w14:textId="77777777" w:rsidR="00911F31" w:rsidRPr="009645E0" w:rsidRDefault="00911F31" w:rsidP="00911F31">
            <w:pPr>
              <w:spacing w:line="276" w:lineRule="auto"/>
              <w:rPr>
                <w:sz w:val="18"/>
                <w:szCs w:val="18"/>
              </w:rPr>
            </w:pPr>
            <w:r>
              <w:rPr>
                <w:sz w:val="18"/>
                <w:szCs w:val="18"/>
              </w:rPr>
              <w:br/>
            </w:r>
            <w:r w:rsidRPr="009645E0">
              <w:rPr>
                <w:sz w:val="18"/>
                <w:szCs w:val="18"/>
              </w:rPr>
              <w:t xml:space="preserve">De </w:t>
            </w:r>
            <w:r>
              <w:rPr>
                <w:sz w:val="18"/>
                <w:szCs w:val="18"/>
              </w:rPr>
              <w:t xml:space="preserve">door de inschrijver aan te bieden aansprakelijkheidsverzekering </w:t>
            </w:r>
            <w:r w:rsidRPr="009645E0">
              <w:rPr>
                <w:sz w:val="18"/>
                <w:szCs w:val="18"/>
              </w:rPr>
              <w:t>vergoedt voor alle verzekerden tezamen per aanspraak en per verzekeringsjaar:</w:t>
            </w:r>
          </w:p>
          <w:p w14:paraId="2BCD3903" w14:textId="77777777" w:rsidR="00911F31" w:rsidRPr="009645E0" w:rsidRDefault="00911F31" w:rsidP="00911F31">
            <w:pPr>
              <w:numPr>
                <w:ilvl w:val="0"/>
                <w:numId w:val="39"/>
              </w:numPr>
              <w:spacing w:line="276" w:lineRule="auto"/>
              <w:rPr>
                <w:sz w:val="18"/>
                <w:szCs w:val="18"/>
              </w:rPr>
            </w:pPr>
            <w:r w:rsidRPr="009645E0">
              <w:rPr>
                <w:sz w:val="18"/>
                <w:szCs w:val="18"/>
              </w:rPr>
              <w:t>de schade inclusief de wettelijke rente;</w:t>
            </w:r>
          </w:p>
          <w:p w14:paraId="7B11017A" w14:textId="77777777" w:rsidR="00911F31" w:rsidRPr="009645E0" w:rsidRDefault="00911F31" w:rsidP="00911F31">
            <w:pPr>
              <w:numPr>
                <w:ilvl w:val="0"/>
                <w:numId w:val="39"/>
              </w:numPr>
              <w:spacing w:line="276" w:lineRule="auto"/>
              <w:rPr>
                <w:sz w:val="18"/>
                <w:szCs w:val="18"/>
              </w:rPr>
            </w:pPr>
            <w:r w:rsidRPr="009645E0">
              <w:rPr>
                <w:sz w:val="18"/>
                <w:szCs w:val="18"/>
              </w:rPr>
              <w:t>de kosten van verweer tegen verzekerde aanspraken, ook indien deze ongegrond zijn c.q. worden bevonden, alsmede de proceskosten mits het verweer wordt gevoerd onder leiding van de verzekeraar;</w:t>
            </w:r>
          </w:p>
          <w:p w14:paraId="567299E8" w14:textId="77777777" w:rsidR="00911F31" w:rsidRPr="00235C0F" w:rsidRDefault="00911F31" w:rsidP="00911F31">
            <w:pPr>
              <w:numPr>
                <w:ilvl w:val="0"/>
                <w:numId w:val="39"/>
              </w:numPr>
              <w:spacing w:line="276" w:lineRule="auto"/>
              <w:rPr>
                <w:iCs/>
                <w:color w:val="999999" w:themeColor="text2" w:themeTint="99"/>
                <w:sz w:val="18"/>
                <w:szCs w:val="18"/>
              </w:rPr>
            </w:pPr>
            <w:r w:rsidRPr="00235C0F">
              <w:rPr>
                <w:sz w:val="18"/>
                <w:szCs w:val="18"/>
              </w:rPr>
              <w:t>de kosten van de op verlangen van de verzekeraar verleende rechtsbijstand in een tegen verzekerde aanhangig gemaakt strafproces;</w:t>
            </w:r>
          </w:p>
          <w:p w14:paraId="05874B67" w14:textId="77777777" w:rsidR="00911F31" w:rsidRPr="00235C0F" w:rsidRDefault="00911F31" w:rsidP="00911F31">
            <w:pPr>
              <w:numPr>
                <w:ilvl w:val="0"/>
                <w:numId w:val="39"/>
              </w:numPr>
              <w:spacing w:line="276" w:lineRule="auto"/>
              <w:rPr>
                <w:iCs/>
                <w:color w:val="999999" w:themeColor="text2" w:themeTint="99"/>
                <w:sz w:val="18"/>
                <w:szCs w:val="18"/>
              </w:rPr>
            </w:pPr>
            <w:r w:rsidRPr="00235C0F">
              <w:rPr>
                <w:sz w:val="18"/>
                <w:szCs w:val="18"/>
              </w:rPr>
              <w:t>de bereddingskosten gezamenlijk tot ten hoogste de in het polisblad genoemde verzekerde bedragen.</w:t>
            </w:r>
          </w:p>
          <w:p w14:paraId="32645408" w14:textId="77777777" w:rsidR="00911F31" w:rsidRDefault="00911F31" w:rsidP="00911F31">
            <w:pPr>
              <w:spacing w:line="276" w:lineRule="auto"/>
              <w:rPr>
                <w:sz w:val="18"/>
                <w:szCs w:val="18"/>
              </w:rPr>
            </w:pPr>
          </w:p>
          <w:p w14:paraId="4DF897CA" w14:textId="77777777" w:rsidR="00911F31" w:rsidRPr="005029CB" w:rsidRDefault="00911F31" w:rsidP="00911F31">
            <w:pPr>
              <w:spacing w:line="276" w:lineRule="auto"/>
              <w:rPr>
                <w:iCs/>
                <w:color w:val="999999" w:themeColor="text2" w:themeTint="99"/>
                <w:sz w:val="18"/>
                <w:szCs w:val="18"/>
              </w:rPr>
            </w:pPr>
            <w:r w:rsidRPr="009645E0">
              <w:rPr>
                <w:sz w:val="18"/>
                <w:szCs w:val="18"/>
                <w:u w:val="single"/>
              </w:rPr>
              <w:t>Eigen Risico</w:t>
            </w:r>
            <w:r>
              <w:rPr>
                <w:sz w:val="18"/>
                <w:szCs w:val="18"/>
                <w:u w:val="single"/>
              </w:rPr>
              <w:t>:</w:t>
            </w:r>
            <w:r>
              <w:rPr>
                <w:sz w:val="18"/>
                <w:szCs w:val="18"/>
                <w:u w:val="single"/>
              </w:rPr>
              <w:br/>
            </w:r>
            <w:r>
              <w:rPr>
                <w:sz w:val="18"/>
                <w:szCs w:val="18"/>
              </w:rPr>
              <w:t xml:space="preserve">€ 2.500,00 </w:t>
            </w:r>
            <w:r w:rsidRPr="009645E0">
              <w:rPr>
                <w:sz w:val="18"/>
                <w:szCs w:val="18"/>
              </w:rPr>
              <w:t xml:space="preserve">per aanspraak voor </w:t>
            </w:r>
            <w:r>
              <w:rPr>
                <w:sz w:val="18"/>
                <w:szCs w:val="18"/>
              </w:rPr>
              <w:t xml:space="preserve">zowel </w:t>
            </w:r>
            <w:r w:rsidRPr="009645E0">
              <w:rPr>
                <w:sz w:val="18"/>
                <w:szCs w:val="18"/>
              </w:rPr>
              <w:t>zaak</w:t>
            </w:r>
            <w:r>
              <w:rPr>
                <w:sz w:val="18"/>
                <w:szCs w:val="18"/>
              </w:rPr>
              <w:t>-</w:t>
            </w:r>
            <w:r w:rsidRPr="009645E0">
              <w:rPr>
                <w:sz w:val="18"/>
                <w:szCs w:val="18"/>
              </w:rPr>
              <w:t xml:space="preserve"> en personenschade</w:t>
            </w:r>
            <w:r>
              <w:rPr>
                <w:sz w:val="18"/>
                <w:szCs w:val="18"/>
              </w:rPr>
              <w:t>, als vermogensschade.</w:t>
            </w:r>
          </w:p>
        </w:tc>
      </w:tr>
      <w:tr w:rsidR="00911F31" w:rsidRPr="00DB0E42" w14:paraId="7A407CD8" w14:textId="77777777" w:rsidTr="00911F31">
        <w:tc>
          <w:tcPr>
            <w:tcW w:w="817" w:type="dxa"/>
          </w:tcPr>
          <w:p w14:paraId="48371790" w14:textId="77777777" w:rsidR="00911F31" w:rsidRPr="00DA742E" w:rsidRDefault="00911F31" w:rsidP="00911F31">
            <w:pPr>
              <w:pStyle w:val="Default"/>
              <w:rPr>
                <w:iCs/>
                <w:color w:val="999999" w:themeColor="text2" w:themeTint="99"/>
                <w:sz w:val="18"/>
                <w:szCs w:val="18"/>
              </w:rPr>
            </w:pPr>
            <w:r w:rsidRPr="00DA742E">
              <w:rPr>
                <w:iCs/>
                <w:color w:val="auto"/>
                <w:sz w:val="18"/>
                <w:szCs w:val="18"/>
              </w:rPr>
              <w:t>2</w:t>
            </w:r>
          </w:p>
        </w:tc>
        <w:tc>
          <w:tcPr>
            <w:tcW w:w="8080" w:type="dxa"/>
          </w:tcPr>
          <w:p w14:paraId="18723AB5" w14:textId="23798AD5" w:rsidR="003E4E7F" w:rsidRPr="00200404" w:rsidRDefault="00911F31" w:rsidP="003E4E7F">
            <w:pPr>
              <w:spacing w:line="276" w:lineRule="auto"/>
              <w:rPr>
                <w:iCs/>
                <w:color w:val="auto"/>
                <w:sz w:val="18"/>
                <w:szCs w:val="18"/>
              </w:rPr>
            </w:pPr>
            <w:r w:rsidRPr="00813961">
              <w:rPr>
                <w:iCs/>
                <w:sz w:val="18"/>
                <w:szCs w:val="18"/>
                <w:u w:val="single"/>
              </w:rPr>
              <w:t>Inlooprisico</w:t>
            </w:r>
            <w:r>
              <w:rPr>
                <w:iCs/>
              </w:rPr>
              <w:br/>
            </w:r>
            <w:r w:rsidRPr="0095599F">
              <w:rPr>
                <w:iCs/>
                <w:color w:val="auto"/>
                <w:sz w:val="18"/>
                <w:szCs w:val="18"/>
              </w:rPr>
              <w:t xml:space="preserve">Inschrijver biedt een inloopdekking aan, die naadloos aansluit op de bestaande dekking, zodat een handelen of nalaten dat heeft plaatsgevonden na </w:t>
            </w:r>
            <w:r w:rsidRPr="00946C76">
              <w:rPr>
                <w:iCs/>
                <w:color w:val="auto"/>
                <w:sz w:val="18"/>
                <w:szCs w:val="18"/>
              </w:rPr>
              <w:t xml:space="preserve">1 </w:t>
            </w:r>
            <w:r w:rsidR="00A8770E">
              <w:rPr>
                <w:iCs/>
                <w:color w:val="auto"/>
                <w:sz w:val="18"/>
                <w:szCs w:val="18"/>
              </w:rPr>
              <w:t>april 2013</w:t>
            </w:r>
            <w:r w:rsidRPr="0095599F">
              <w:rPr>
                <w:iCs/>
                <w:color w:val="auto"/>
                <w:sz w:val="18"/>
                <w:szCs w:val="18"/>
              </w:rPr>
              <w:t xml:space="preserve"> voor de ingangsdatum van </w:t>
            </w:r>
            <w:r>
              <w:rPr>
                <w:iCs/>
                <w:color w:val="auto"/>
                <w:sz w:val="18"/>
                <w:szCs w:val="18"/>
              </w:rPr>
              <w:br/>
            </w:r>
            <w:r w:rsidRPr="00CE727F">
              <w:rPr>
                <w:iCs/>
                <w:color w:val="auto"/>
                <w:sz w:val="18"/>
                <w:szCs w:val="18"/>
              </w:rPr>
              <w:t xml:space="preserve">1 </w:t>
            </w:r>
            <w:r w:rsidR="00CE727F" w:rsidRPr="00CE727F">
              <w:rPr>
                <w:iCs/>
                <w:color w:val="auto"/>
                <w:sz w:val="18"/>
                <w:szCs w:val="18"/>
              </w:rPr>
              <w:t>april 202</w:t>
            </w:r>
            <w:r w:rsidR="00A8770E">
              <w:rPr>
                <w:iCs/>
                <w:color w:val="auto"/>
                <w:sz w:val="18"/>
                <w:szCs w:val="18"/>
              </w:rPr>
              <w:t>3</w:t>
            </w:r>
            <w:r w:rsidRPr="0095599F">
              <w:rPr>
                <w:iCs/>
                <w:color w:val="auto"/>
                <w:sz w:val="18"/>
                <w:szCs w:val="18"/>
              </w:rPr>
              <w:t xml:space="preserve">, onder de dekking van de polis valt. </w:t>
            </w:r>
            <w:r w:rsidRPr="00200404">
              <w:rPr>
                <w:iCs/>
                <w:color w:val="auto"/>
                <w:sz w:val="18"/>
                <w:szCs w:val="18"/>
              </w:rPr>
              <w:t>De inloopdekking geldt voor zowel zaak- letsel als vermogensschade.</w:t>
            </w:r>
            <w:r w:rsidR="003E4E7F" w:rsidRPr="00200404">
              <w:t xml:space="preserve"> </w:t>
            </w:r>
            <w:r w:rsidR="003E4E7F" w:rsidRPr="00200404">
              <w:rPr>
                <w:iCs/>
                <w:color w:val="auto"/>
                <w:sz w:val="18"/>
                <w:szCs w:val="18"/>
              </w:rPr>
              <w:t>Aanspraken die de gemeente ontvangt tijdens de looptijd van de nieuwe verzekering (ontstaan via deze aanbesteding) zijn gedekt op de nieuwe verzekering, mits de aanspraak niet bekend was bij de gemeente en de schade is ontstaan in de overeengekomen inloopperiode.</w:t>
            </w:r>
          </w:p>
          <w:p w14:paraId="578DE96A" w14:textId="7142F603" w:rsidR="00911F31" w:rsidRPr="00911F31" w:rsidRDefault="003E4E7F" w:rsidP="003E4E7F">
            <w:pPr>
              <w:spacing w:line="276" w:lineRule="auto"/>
              <w:rPr>
                <w:iCs/>
                <w:color w:val="auto"/>
                <w:sz w:val="18"/>
                <w:szCs w:val="18"/>
              </w:rPr>
            </w:pPr>
            <w:r w:rsidRPr="00200404">
              <w:rPr>
                <w:iCs/>
                <w:color w:val="auto"/>
                <w:sz w:val="18"/>
                <w:szCs w:val="18"/>
              </w:rPr>
              <w:t xml:space="preserve">Aanspraken die ontvangen zijn vóór ingangsdatum van de nieuwe verzekering, of aanspraken die bekend waren of redelijkerwijs bekend konden zijn bij de gemeente vóór de ingangsdatum van de </w:t>
            </w:r>
            <w:r w:rsidRPr="00200404">
              <w:rPr>
                <w:iCs/>
                <w:color w:val="auto"/>
                <w:sz w:val="18"/>
                <w:szCs w:val="18"/>
              </w:rPr>
              <w:lastRenderedPageBreak/>
              <w:t>nieuwe verzekering, zijn dus niet gedekt. Deze aanspraken dienen gemeld te worden bij de vorige verzekeraar op basis van de uitloopregeling, of moeten als omstandigheid bij deze verzekeraar worden gemeld.</w:t>
            </w:r>
          </w:p>
        </w:tc>
      </w:tr>
      <w:tr w:rsidR="00911F31" w:rsidRPr="00DB0E42" w14:paraId="7489C1AB" w14:textId="77777777" w:rsidTr="00911F31">
        <w:tc>
          <w:tcPr>
            <w:tcW w:w="817" w:type="dxa"/>
          </w:tcPr>
          <w:p w14:paraId="1702558B" w14:textId="77777777" w:rsidR="00911F31" w:rsidRPr="00DA742E" w:rsidRDefault="00911F31" w:rsidP="00911F31">
            <w:pPr>
              <w:pStyle w:val="Default"/>
              <w:rPr>
                <w:iCs/>
                <w:color w:val="auto"/>
                <w:sz w:val="18"/>
                <w:szCs w:val="18"/>
              </w:rPr>
            </w:pPr>
            <w:r w:rsidRPr="00DA742E">
              <w:rPr>
                <w:iCs/>
                <w:color w:val="auto"/>
                <w:sz w:val="18"/>
                <w:szCs w:val="18"/>
              </w:rPr>
              <w:lastRenderedPageBreak/>
              <w:t>3</w:t>
            </w:r>
          </w:p>
        </w:tc>
        <w:tc>
          <w:tcPr>
            <w:tcW w:w="8080" w:type="dxa"/>
          </w:tcPr>
          <w:p w14:paraId="4F987EB3" w14:textId="77777777" w:rsidR="00911F31" w:rsidRPr="00DA742E" w:rsidRDefault="00911F31" w:rsidP="00911F31">
            <w:pPr>
              <w:tabs>
                <w:tab w:val="left" w:pos="0"/>
              </w:tabs>
              <w:spacing w:line="276" w:lineRule="auto"/>
              <w:rPr>
                <w:sz w:val="18"/>
                <w:szCs w:val="18"/>
                <w:u w:val="single"/>
              </w:rPr>
            </w:pPr>
            <w:r w:rsidRPr="00DA742E">
              <w:rPr>
                <w:sz w:val="18"/>
                <w:szCs w:val="18"/>
                <w:u w:val="single"/>
              </w:rPr>
              <w:t>Uitlooprisico</w:t>
            </w:r>
          </w:p>
          <w:p w14:paraId="284184A0" w14:textId="489A0527" w:rsidR="003E4E7F" w:rsidRPr="00DA742E" w:rsidRDefault="00911F31" w:rsidP="00A8770E">
            <w:pPr>
              <w:autoSpaceDE w:val="0"/>
              <w:autoSpaceDN w:val="0"/>
              <w:adjustRightInd w:val="0"/>
              <w:spacing w:line="276" w:lineRule="auto"/>
              <w:rPr>
                <w:iCs/>
                <w:sz w:val="18"/>
                <w:szCs w:val="18"/>
                <w:u w:val="single"/>
              </w:rPr>
            </w:pPr>
            <w:r w:rsidRPr="00DA742E">
              <w:rPr>
                <w:sz w:val="18"/>
                <w:szCs w:val="18"/>
              </w:rPr>
              <w:t>Het recht om gedurende 3 maanden na de beëindigingsdatum van de verzekering aanspraken die tijdens de looptijd van de verzekering zijn ontstaan en/of ingesteld schriftelijk aan te melden onder deze verzekering. Dergelijke meldingen zullen geacht worden te hebben plaatsvonden tijdens de looptijd van de verzekering</w:t>
            </w:r>
            <w:r w:rsidR="000664DC">
              <w:rPr>
                <w:sz w:val="18"/>
                <w:szCs w:val="18"/>
              </w:rPr>
              <w:t xml:space="preserve">. Bovendien dient de </w:t>
            </w:r>
            <w:r w:rsidR="000664DC" w:rsidRPr="00F90F71">
              <w:rPr>
                <w:iCs/>
                <w:sz w:val="18"/>
                <w:szCs w:val="18"/>
              </w:rPr>
              <w:t xml:space="preserve">aanspraak vóór het stoppen van de verzekering door verzekerde </w:t>
            </w:r>
            <w:r w:rsidR="000664DC">
              <w:rPr>
                <w:iCs/>
                <w:sz w:val="18"/>
                <w:szCs w:val="18"/>
              </w:rPr>
              <w:t xml:space="preserve">te zijn </w:t>
            </w:r>
            <w:r w:rsidR="000664DC" w:rsidRPr="00F90F71">
              <w:rPr>
                <w:iCs/>
                <w:sz w:val="18"/>
                <w:szCs w:val="18"/>
              </w:rPr>
              <w:t xml:space="preserve">ontvangen </w:t>
            </w:r>
            <w:r w:rsidR="000664DC">
              <w:rPr>
                <w:iCs/>
                <w:sz w:val="18"/>
                <w:szCs w:val="18"/>
              </w:rPr>
              <w:t xml:space="preserve">en </w:t>
            </w:r>
            <w:r w:rsidR="000664DC" w:rsidRPr="00F90F71">
              <w:rPr>
                <w:iCs/>
                <w:sz w:val="18"/>
                <w:szCs w:val="18"/>
              </w:rPr>
              <w:t>niet</w:t>
            </w:r>
            <w:r w:rsidR="000664DC">
              <w:rPr>
                <w:iCs/>
                <w:sz w:val="18"/>
                <w:szCs w:val="18"/>
              </w:rPr>
              <w:t xml:space="preserve"> te zijn </w:t>
            </w:r>
            <w:r w:rsidR="000664DC" w:rsidRPr="00F90F71">
              <w:rPr>
                <w:iCs/>
                <w:sz w:val="18"/>
                <w:szCs w:val="18"/>
              </w:rPr>
              <w:t>verjaard</w:t>
            </w:r>
            <w:r w:rsidR="003E4E7F">
              <w:rPr>
                <w:sz w:val="18"/>
                <w:szCs w:val="18"/>
              </w:rPr>
              <w:t>.</w:t>
            </w:r>
          </w:p>
        </w:tc>
      </w:tr>
      <w:tr w:rsidR="00911F31" w:rsidRPr="00DB0E42" w14:paraId="10A78A23" w14:textId="77777777" w:rsidTr="00911F31">
        <w:tc>
          <w:tcPr>
            <w:tcW w:w="817" w:type="dxa"/>
          </w:tcPr>
          <w:p w14:paraId="63D7AB44" w14:textId="77777777" w:rsidR="00911F31" w:rsidRPr="00DA742E" w:rsidRDefault="00911F31" w:rsidP="00911F31">
            <w:pPr>
              <w:pStyle w:val="Default"/>
              <w:rPr>
                <w:iCs/>
                <w:color w:val="999999" w:themeColor="text2" w:themeTint="99"/>
                <w:sz w:val="18"/>
                <w:szCs w:val="18"/>
              </w:rPr>
            </w:pPr>
            <w:r w:rsidRPr="00DA742E">
              <w:rPr>
                <w:iCs/>
                <w:color w:val="auto"/>
                <w:sz w:val="18"/>
                <w:szCs w:val="18"/>
              </w:rPr>
              <w:t>4</w:t>
            </w:r>
          </w:p>
        </w:tc>
        <w:tc>
          <w:tcPr>
            <w:tcW w:w="8080" w:type="dxa"/>
          </w:tcPr>
          <w:p w14:paraId="63D22A24" w14:textId="77777777" w:rsidR="00911F31" w:rsidRPr="00DA742E" w:rsidRDefault="00911F31" w:rsidP="00911F31">
            <w:pPr>
              <w:autoSpaceDE w:val="0"/>
              <w:autoSpaceDN w:val="0"/>
              <w:adjustRightInd w:val="0"/>
              <w:spacing w:line="276" w:lineRule="auto"/>
              <w:rPr>
                <w:iCs/>
                <w:sz w:val="18"/>
                <w:szCs w:val="18"/>
                <w:u w:val="single"/>
              </w:rPr>
            </w:pPr>
            <w:r w:rsidRPr="00DA742E">
              <w:rPr>
                <w:iCs/>
                <w:sz w:val="18"/>
                <w:szCs w:val="18"/>
                <w:u w:val="single"/>
              </w:rPr>
              <w:t>Milieuaansprakelijkheid</w:t>
            </w:r>
            <w:r w:rsidRPr="00DA742E">
              <w:rPr>
                <w:iCs/>
                <w:sz w:val="18"/>
                <w:szCs w:val="18"/>
                <w:u w:val="single"/>
              </w:rPr>
              <w:br/>
            </w:r>
            <w:r w:rsidRPr="00DA742E">
              <w:rPr>
                <w:sz w:val="18"/>
                <w:szCs w:val="18"/>
              </w:rPr>
              <w:t>Verzekerd is de aansprakelijkheid van verzekerde in de verzekerde</w:t>
            </w:r>
            <w:r w:rsidRPr="00DA742E">
              <w:rPr>
                <w:sz w:val="18"/>
                <w:szCs w:val="18"/>
              </w:rPr>
              <w:br/>
              <w:t>hoedanigheid voor schade van derden in verband met een milieuaantasting die plotseling en onzeker is en niet het rechtstreeks gevolg is van een langzaam (in)werkend proces, mits:</w:t>
            </w:r>
            <w:r w:rsidRPr="00DA742E">
              <w:rPr>
                <w:sz w:val="18"/>
                <w:szCs w:val="18"/>
              </w:rPr>
              <w:br/>
              <w:t>- de aanspraak ter zake daarvan voor de eerste maal tegen verzekerde is ingesteld tijdens de geldigheidsduur van deze verzekering en tevens tijdens deze geldigheidsduur schriftelijk bij de maatschappij is aangemeld;</w:t>
            </w:r>
            <w:r w:rsidRPr="00DA742E">
              <w:rPr>
                <w:sz w:val="18"/>
                <w:szCs w:val="18"/>
              </w:rPr>
              <w:br/>
            </w:r>
            <w:r w:rsidRPr="00DA742E">
              <w:rPr>
                <w:sz w:val="18"/>
                <w:szCs w:val="18"/>
              </w:rPr>
              <w:br/>
              <w:t xml:space="preserve"> en</w:t>
            </w:r>
            <w:r w:rsidRPr="00DA742E">
              <w:rPr>
                <w:sz w:val="18"/>
                <w:szCs w:val="18"/>
              </w:rPr>
              <w:br/>
            </w:r>
            <w:r w:rsidRPr="00DA742E">
              <w:rPr>
                <w:sz w:val="18"/>
                <w:szCs w:val="18"/>
              </w:rPr>
              <w:br/>
              <w:t>- de aanspraak vóór de ingangsdatum van deze verzekering bij de verzekeringnemer of de aansprakelijk gestelde verzekerde niet bekend was of redelijkerwijs bekend had kunnen</w:t>
            </w:r>
            <w:r w:rsidRPr="00DA742E">
              <w:rPr>
                <w:sz w:val="16"/>
                <w:szCs w:val="16"/>
              </w:rPr>
              <w:t xml:space="preserve"> </w:t>
            </w:r>
            <w:r w:rsidRPr="00DA742E">
              <w:rPr>
                <w:sz w:val="18"/>
                <w:szCs w:val="18"/>
              </w:rPr>
              <w:t>zijn.</w:t>
            </w:r>
          </w:p>
        </w:tc>
      </w:tr>
      <w:tr w:rsidR="00911F31" w:rsidRPr="00DB0E42" w14:paraId="6185E121" w14:textId="77777777" w:rsidTr="00911F31">
        <w:tc>
          <w:tcPr>
            <w:tcW w:w="817" w:type="dxa"/>
          </w:tcPr>
          <w:p w14:paraId="066B1924" w14:textId="77777777" w:rsidR="00911F31" w:rsidRPr="00DA742E" w:rsidRDefault="00911F31" w:rsidP="00911F31">
            <w:pPr>
              <w:pStyle w:val="Default"/>
              <w:rPr>
                <w:iCs/>
                <w:color w:val="999999" w:themeColor="text2" w:themeTint="99"/>
                <w:sz w:val="18"/>
                <w:szCs w:val="18"/>
              </w:rPr>
            </w:pPr>
            <w:r w:rsidRPr="00DA742E">
              <w:rPr>
                <w:iCs/>
                <w:color w:val="auto"/>
                <w:sz w:val="18"/>
                <w:szCs w:val="18"/>
              </w:rPr>
              <w:t>5</w:t>
            </w:r>
          </w:p>
        </w:tc>
        <w:tc>
          <w:tcPr>
            <w:tcW w:w="8080" w:type="dxa"/>
          </w:tcPr>
          <w:p w14:paraId="55B024F0" w14:textId="77777777" w:rsidR="00911F31" w:rsidRPr="00DA742E" w:rsidRDefault="00911F31" w:rsidP="00911F31">
            <w:pPr>
              <w:pStyle w:val="Default"/>
              <w:spacing w:line="276" w:lineRule="auto"/>
              <w:rPr>
                <w:iCs/>
                <w:color w:val="999999" w:themeColor="text2" w:themeTint="99"/>
                <w:sz w:val="18"/>
                <w:szCs w:val="18"/>
                <w:u w:val="single"/>
              </w:rPr>
            </w:pPr>
            <w:r w:rsidRPr="00DA742E">
              <w:rPr>
                <w:iCs/>
                <w:color w:val="auto"/>
                <w:sz w:val="18"/>
                <w:szCs w:val="18"/>
                <w:u w:val="single"/>
              </w:rPr>
              <w:t>Mediation</w:t>
            </w:r>
            <w:r w:rsidRPr="00DA742E">
              <w:rPr>
                <w:iCs/>
                <w:color w:val="auto"/>
                <w:sz w:val="18"/>
                <w:szCs w:val="18"/>
                <w:u w:val="single"/>
              </w:rPr>
              <w:br/>
            </w:r>
            <w:r w:rsidRPr="00DA742E">
              <w:rPr>
                <w:sz w:val="18"/>
                <w:szCs w:val="18"/>
              </w:rPr>
              <w:t>Verzekerd zijn de kosten van mediation, bemiddeling om een geschil in onderling overleg buiten rechte op te lossen, en andere wijzen van geschilbeslechting met toestemming of op verlangen van de verzekeraar gemaakt. Verzekeraars de hiervoor genoemde kosten, zo nodig boven het verzekerde bedrag per aanspraak en per verzekeringsjaar tot maximaal het verzekerd bedrag.</w:t>
            </w:r>
          </w:p>
        </w:tc>
      </w:tr>
      <w:tr w:rsidR="00911F31" w:rsidRPr="00DB0E42" w14:paraId="45FCE231" w14:textId="77777777" w:rsidTr="00911F31">
        <w:tc>
          <w:tcPr>
            <w:tcW w:w="817" w:type="dxa"/>
          </w:tcPr>
          <w:p w14:paraId="681A95F0" w14:textId="77777777" w:rsidR="00911F31" w:rsidRPr="00DA742E" w:rsidRDefault="00911F31" w:rsidP="00911F31">
            <w:pPr>
              <w:pStyle w:val="Default"/>
              <w:rPr>
                <w:iCs/>
                <w:color w:val="999999" w:themeColor="text2" w:themeTint="99"/>
                <w:sz w:val="18"/>
                <w:szCs w:val="18"/>
              </w:rPr>
            </w:pPr>
            <w:r w:rsidRPr="00DA742E">
              <w:rPr>
                <w:iCs/>
                <w:color w:val="auto"/>
                <w:sz w:val="18"/>
                <w:szCs w:val="18"/>
              </w:rPr>
              <w:t>6</w:t>
            </w:r>
          </w:p>
        </w:tc>
        <w:tc>
          <w:tcPr>
            <w:tcW w:w="8080" w:type="dxa"/>
          </w:tcPr>
          <w:p w14:paraId="5EF7080E" w14:textId="121D78C2" w:rsidR="00911F31" w:rsidRPr="00DA742E" w:rsidRDefault="00911F31" w:rsidP="006D1505">
            <w:pPr>
              <w:pStyle w:val="Default"/>
              <w:spacing w:line="276" w:lineRule="auto"/>
              <w:rPr>
                <w:iCs/>
                <w:color w:val="999999" w:themeColor="text2" w:themeTint="99"/>
                <w:sz w:val="18"/>
                <w:szCs w:val="18"/>
                <w:u w:val="single"/>
              </w:rPr>
            </w:pPr>
            <w:r w:rsidRPr="00DA742E">
              <w:rPr>
                <w:iCs/>
                <w:color w:val="auto"/>
                <w:sz w:val="18"/>
                <w:szCs w:val="18"/>
                <w:u w:val="single"/>
              </w:rPr>
              <w:t>Aanbesteding van opdrachten</w:t>
            </w:r>
            <w:r w:rsidRPr="00DA742E">
              <w:rPr>
                <w:iCs/>
                <w:sz w:val="18"/>
                <w:szCs w:val="18"/>
                <w:u w:val="single"/>
              </w:rPr>
              <w:br/>
            </w:r>
            <w:r w:rsidRPr="00DA742E">
              <w:rPr>
                <w:iCs/>
                <w:color w:val="auto"/>
                <w:sz w:val="18"/>
                <w:szCs w:val="18"/>
              </w:rPr>
              <w:t xml:space="preserve">Verzekerd is </w:t>
            </w:r>
            <w:r w:rsidRPr="00DA742E">
              <w:rPr>
                <w:sz w:val="18"/>
                <w:szCs w:val="18"/>
              </w:rPr>
              <w:t>de aansprakelijkheid voor schade die op enigerlei wijze voortvloeit uit, berust op of verband houdt met de aanbesteding van opdrachten tot een verzekerd bedrag van</w:t>
            </w:r>
            <w:r w:rsidRPr="00DA742E">
              <w:rPr>
                <w:sz w:val="18"/>
                <w:szCs w:val="18"/>
              </w:rPr>
              <w:br/>
            </w:r>
            <w:r w:rsidR="006D1505">
              <w:rPr>
                <w:sz w:val="18"/>
                <w:szCs w:val="18"/>
              </w:rPr>
              <w:t xml:space="preserve">€ </w:t>
            </w:r>
            <w:r w:rsidRPr="00DA742E">
              <w:rPr>
                <w:sz w:val="18"/>
                <w:szCs w:val="18"/>
              </w:rPr>
              <w:t xml:space="preserve">100.000,00 per aanspraak en maximaal </w:t>
            </w:r>
            <w:r w:rsidR="006D1505">
              <w:rPr>
                <w:sz w:val="18"/>
                <w:szCs w:val="18"/>
              </w:rPr>
              <w:t xml:space="preserve">€ </w:t>
            </w:r>
            <w:r w:rsidRPr="00DA742E">
              <w:rPr>
                <w:sz w:val="18"/>
                <w:szCs w:val="18"/>
              </w:rPr>
              <w:t>200.000,00 per verzekeringsjaar.</w:t>
            </w:r>
            <w:r w:rsidRPr="00DA742E">
              <w:rPr>
                <w:sz w:val="18"/>
                <w:szCs w:val="18"/>
              </w:rPr>
              <w:br/>
              <w:t>Hierbij is niet verzekerd de gevolgschade waaronder wordt verstaan inkomsten− en winstderving van één van de aanbestedende partijen.</w:t>
            </w:r>
            <w:r w:rsidRPr="00DA742E">
              <w:rPr>
                <w:iCs/>
                <w:color w:val="999999" w:themeColor="text2" w:themeTint="99"/>
                <w:sz w:val="18"/>
                <w:szCs w:val="18"/>
                <w:u w:val="single"/>
              </w:rPr>
              <w:t xml:space="preserve"> </w:t>
            </w:r>
          </w:p>
        </w:tc>
      </w:tr>
      <w:tr w:rsidR="00911F31" w:rsidRPr="00DB0E42" w14:paraId="0EE9FFFB" w14:textId="77777777" w:rsidTr="00911F31">
        <w:tc>
          <w:tcPr>
            <w:tcW w:w="817" w:type="dxa"/>
          </w:tcPr>
          <w:p w14:paraId="117E5B3A" w14:textId="77777777" w:rsidR="00911F31" w:rsidRPr="00DA742E" w:rsidRDefault="00911F31" w:rsidP="00911F31">
            <w:pPr>
              <w:pStyle w:val="Default"/>
              <w:rPr>
                <w:iCs/>
                <w:color w:val="999999" w:themeColor="text2" w:themeTint="99"/>
                <w:sz w:val="18"/>
                <w:szCs w:val="18"/>
              </w:rPr>
            </w:pPr>
            <w:r w:rsidRPr="00DA742E">
              <w:rPr>
                <w:iCs/>
                <w:color w:val="auto"/>
                <w:sz w:val="18"/>
                <w:szCs w:val="18"/>
              </w:rPr>
              <w:t>7</w:t>
            </w:r>
          </w:p>
        </w:tc>
        <w:tc>
          <w:tcPr>
            <w:tcW w:w="8080" w:type="dxa"/>
          </w:tcPr>
          <w:p w14:paraId="377E895A" w14:textId="77777777" w:rsidR="00911F31" w:rsidRPr="00DA742E" w:rsidRDefault="00911F31" w:rsidP="00911F31">
            <w:pPr>
              <w:pStyle w:val="Default"/>
              <w:spacing w:line="276" w:lineRule="auto"/>
              <w:rPr>
                <w:iCs/>
                <w:color w:val="auto"/>
                <w:sz w:val="18"/>
                <w:szCs w:val="18"/>
                <w:u w:val="single"/>
              </w:rPr>
            </w:pPr>
            <w:r w:rsidRPr="00DA742E">
              <w:rPr>
                <w:iCs/>
                <w:color w:val="auto"/>
                <w:sz w:val="18"/>
                <w:szCs w:val="18"/>
                <w:u w:val="single"/>
              </w:rPr>
              <w:t>Werkgeversaansprakelijkheid</w:t>
            </w:r>
          </w:p>
          <w:p w14:paraId="0C680DE7" w14:textId="62F57476" w:rsidR="00911F31" w:rsidRPr="00DA742E" w:rsidRDefault="00911F31" w:rsidP="000664DC">
            <w:pPr>
              <w:autoSpaceDE w:val="0"/>
              <w:autoSpaceDN w:val="0"/>
              <w:adjustRightInd w:val="0"/>
              <w:spacing w:line="240" w:lineRule="auto"/>
              <w:rPr>
                <w:iCs/>
                <w:color w:val="999999" w:themeColor="text2" w:themeTint="99"/>
                <w:sz w:val="18"/>
                <w:szCs w:val="18"/>
              </w:rPr>
            </w:pPr>
            <w:r w:rsidRPr="00DA742E">
              <w:rPr>
                <w:iCs/>
                <w:color w:val="auto"/>
                <w:sz w:val="18"/>
                <w:szCs w:val="18"/>
              </w:rPr>
              <w:t>Verzekerd zijn aanspraken voor schade van de werknemer jegens de werkgever, waaronder begrepen aanspraken die worden ingesteld op grond van artikel 7:611 BW , art. 7:658 BW (of het door de komst van de Wnra vervallen artikel 125 ter Aw. voor wat betreft het inlooprisico).</w:t>
            </w:r>
            <w:r w:rsidR="00941901">
              <w:rPr>
                <w:iCs/>
                <w:color w:val="auto"/>
                <w:sz w:val="18"/>
                <w:szCs w:val="18"/>
              </w:rPr>
              <w:br/>
            </w:r>
            <w:r w:rsidR="00941901">
              <w:rPr>
                <w:iCs/>
                <w:color w:val="auto"/>
                <w:sz w:val="18"/>
                <w:szCs w:val="18"/>
              </w:rPr>
              <w:br/>
            </w:r>
            <w:r w:rsidR="00941901" w:rsidRPr="00F90F71">
              <w:rPr>
                <w:color w:val="auto"/>
                <w:sz w:val="18"/>
                <w:szCs w:val="18"/>
              </w:rPr>
              <w:t xml:space="preserve">Verzekerd is </w:t>
            </w:r>
            <w:r w:rsidR="000664DC">
              <w:rPr>
                <w:color w:val="auto"/>
                <w:sz w:val="18"/>
                <w:szCs w:val="18"/>
              </w:rPr>
              <w:t xml:space="preserve">tevens </w:t>
            </w:r>
            <w:r w:rsidR="00941901" w:rsidRPr="00F90F71">
              <w:rPr>
                <w:color w:val="auto"/>
                <w:sz w:val="18"/>
                <w:szCs w:val="18"/>
              </w:rPr>
              <w:t xml:space="preserve">de aansprakelijkheid van verzekerden als werkgever tegenover ondergeschikten voor financieel nadeel als gevolg van een ongeval indien en voor zover die schadevergoedingsplicht voortvloeit uit goed werkgeverschap (op grond van art. 7:611 BW) en/of aanvullende werking van redelijkheid en billijkheid (op grond van art. 6:248 BW). </w:t>
            </w:r>
          </w:p>
        </w:tc>
      </w:tr>
      <w:tr w:rsidR="00911F31" w:rsidRPr="00DB0E42" w14:paraId="55607DDD" w14:textId="77777777" w:rsidTr="00911F31">
        <w:tc>
          <w:tcPr>
            <w:tcW w:w="817" w:type="dxa"/>
          </w:tcPr>
          <w:p w14:paraId="420E0857" w14:textId="77777777" w:rsidR="00911F31" w:rsidRPr="00DA742E" w:rsidRDefault="00911F31" w:rsidP="00911F31">
            <w:pPr>
              <w:pStyle w:val="Default"/>
              <w:rPr>
                <w:iCs/>
                <w:color w:val="auto"/>
                <w:sz w:val="18"/>
                <w:szCs w:val="18"/>
              </w:rPr>
            </w:pPr>
            <w:r w:rsidRPr="00DA742E">
              <w:rPr>
                <w:iCs/>
                <w:color w:val="auto"/>
                <w:sz w:val="18"/>
                <w:szCs w:val="18"/>
              </w:rPr>
              <w:t>8</w:t>
            </w:r>
          </w:p>
        </w:tc>
        <w:tc>
          <w:tcPr>
            <w:tcW w:w="8080" w:type="dxa"/>
          </w:tcPr>
          <w:p w14:paraId="2F62C860" w14:textId="77777777" w:rsidR="00911F31" w:rsidRPr="00DA742E" w:rsidRDefault="00911F31" w:rsidP="00911F31">
            <w:pPr>
              <w:pStyle w:val="Default"/>
              <w:spacing w:line="276" w:lineRule="auto"/>
              <w:rPr>
                <w:iCs/>
                <w:color w:val="auto"/>
                <w:sz w:val="18"/>
                <w:szCs w:val="18"/>
                <w:u w:val="single"/>
              </w:rPr>
            </w:pPr>
            <w:r w:rsidRPr="00DA742E">
              <w:rPr>
                <w:iCs/>
                <w:color w:val="auto"/>
                <w:sz w:val="18"/>
                <w:szCs w:val="18"/>
                <w:u w:val="single"/>
              </w:rPr>
              <w:t>Decentralisaties Sociaal domein</w:t>
            </w:r>
          </w:p>
          <w:p w14:paraId="7BADCB63" w14:textId="77777777" w:rsidR="00911F31" w:rsidRPr="00DA742E" w:rsidRDefault="00911F31" w:rsidP="00911F31">
            <w:pPr>
              <w:pStyle w:val="Default"/>
              <w:spacing w:line="276" w:lineRule="auto"/>
              <w:rPr>
                <w:iCs/>
                <w:color w:val="auto"/>
                <w:sz w:val="18"/>
                <w:szCs w:val="18"/>
                <w:u w:val="single"/>
              </w:rPr>
            </w:pPr>
            <w:r w:rsidRPr="00DA742E">
              <w:rPr>
                <w:iCs/>
                <w:color w:val="auto"/>
                <w:sz w:val="18"/>
                <w:szCs w:val="18"/>
              </w:rPr>
              <w:t>Sinds 1-1-2015 zijn de gemeenten verantwoordelijk voor de uitvoering van de Wmo, AWBZ, Jeugdzorg en Participatiewet. Verzekeraar dient dekking te verlenen voor risico’s die hiermee verband houden en waarvoor de gemeente eventueel aansprakelijk gehouden wordt.</w:t>
            </w:r>
          </w:p>
        </w:tc>
      </w:tr>
      <w:tr w:rsidR="00911F31" w:rsidRPr="00DB0E42" w14:paraId="65B27FC9" w14:textId="77777777" w:rsidTr="00911F31">
        <w:tc>
          <w:tcPr>
            <w:tcW w:w="817" w:type="dxa"/>
          </w:tcPr>
          <w:p w14:paraId="71C96C83" w14:textId="77777777" w:rsidR="00911F31" w:rsidRPr="00DA742E" w:rsidRDefault="00911F31" w:rsidP="00911F31">
            <w:pPr>
              <w:pStyle w:val="Default"/>
              <w:rPr>
                <w:iCs/>
                <w:color w:val="auto"/>
                <w:sz w:val="18"/>
                <w:szCs w:val="18"/>
              </w:rPr>
            </w:pPr>
            <w:r w:rsidRPr="00DA742E">
              <w:rPr>
                <w:iCs/>
                <w:color w:val="auto"/>
                <w:sz w:val="18"/>
                <w:szCs w:val="18"/>
              </w:rPr>
              <w:t>9</w:t>
            </w:r>
          </w:p>
        </w:tc>
        <w:tc>
          <w:tcPr>
            <w:tcW w:w="8080" w:type="dxa"/>
          </w:tcPr>
          <w:p w14:paraId="5754C6A3" w14:textId="77777777" w:rsidR="00911F31" w:rsidRPr="00DA742E" w:rsidRDefault="00911F31" w:rsidP="00911F31">
            <w:pPr>
              <w:pStyle w:val="Default"/>
              <w:spacing w:line="276" w:lineRule="auto"/>
              <w:rPr>
                <w:iCs/>
                <w:color w:val="auto"/>
                <w:sz w:val="18"/>
                <w:szCs w:val="18"/>
                <w:u w:val="single"/>
              </w:rPr>
            </w:pPr>
            <w:r w:rsidRPr="00DA742E">
              <w:rPr>
                <w:iCs/>
                <w:color w:val="auto"/>
                <w:sz w:val="18"/>
                <w:szCs w:val="18"/>
                <w:u w:val="single"/>
              </w:rPr>
              <w:t>Regionale samenwerkingen gemeenschappelijke regelingen</w:t>
            </w:r>
          </w:p>
          <w:p w14:paraId="6A554E87" w14:textId="77777777" w:rsidR="00911F31" w:rsidRPr="00DA742E" w:rsidRDefault="00911F31" w:rsidP="00911F31">
            <w:pPr>
              <w:pStyle w:val="Default"/>
              <w:spacing w:line="276" w:lineRule="auto"/>
              <w:rPr>
                <w:iCs/>
                <w:color w:val="auto"/>
                <w:sz w:val="18"/>
                <w:szCs w:val="18"/>
                <w:u w:val="single"/>
              </w:rPr>
            </w:pPr>
            <w:r w:rsidRPr="00DA742E">
              <w:rPr>
                <w:iCs/>
                <w:color w:val="auto"/>
                <w:sz w:val="18"/>
                <w:szCs w:val="18"/>
              </w:rPr>
              <w:t xml:space="preserve">De aansprakelijkheid die hieruit voortvloeit voor de </w:t>
            </w:r>
            <w:r>
              <w:rPr>
                <w:iCs/>
                <w:color w:val="auto"/>
                <w:sz w:val="18"/>
                <w:szCs w:val="18"/>
              </w:rPr>
              <w:t xml:space="preserve">Aanbestedende dienst </w:t>
            </w:r>
            <w:r w:rsidRPr="00DA742E">
              <w:rPr>
                <w:iCs/>
                <w:color w:val="auto"/>
                <w:sz w:val="18"/>
                <w:szCs w:val="18"/>
              </w:rPr>
              <w:t xml:space="preserve">dient secundair te zijn meeverzekerd voor zover deze schade de </w:t>
            </w:r>
            <w:r>
              <w:rPr>
                <w:iCs/>
                <w:color w:val="auto"/>
                <w:sz w:val="18"/>
                <w:szCs w:val="18"/>
              </w:rPr>
              <w:t xml:space="preserve">Aanbestedende dienst </w:t>
            </w:r>
            <w:r w:rsidRPr="00DA742E">
              <w:rPr>
                <w:iCs/>
                <w:color w:val="auto"/>
                <w:sz w:val="18"/>
                <w:szCs w:val="18"/>
              </w:rPr>
              <w:t>zelf betreft. Onderlinge aanspraken zijn niet gedekt.</w:t>
            </w:r>
          </w:p>
        </w:tc>
      </w:tr>
      <w:tr w:rsidR="00911F31" w:rsidRPr="00DB0E42" w14:paraId="26893728" w14:textId="77777777" w:rsidTr="00911F31">
        <w:tc>
          <w:tcPr>
            <w:tcW w:w="817" w:type="dxa"/>
          </w:tcPr>
          <w:p w14:paraId="0BDD2DB2" w14:textId="77777777" w:rsidR="00911F31" w:rsidRPr="00DA742E" w:rsidRDefault="00911F31" w:rsidP="00911F31">
            <w:pPr>
              <w:pStyle w:val="Default"/>
              <w:rPr>
                <w:iCs/>
                <w:color w:val="auto"/>
                <w:sz w:val="18"/>
                <w:szCs w:val="18"/>
              </w:rPr>
            </w:pPr>
            <w:r w:rsidRPr="00DA742E">
              <w:rPr>
                <w:iCs/>
                <w:color w:val="auto"/>
                <w:sz w:val="18"/>
                <w:szCs w:val="18"/>
              </w:rPr>
              <w:t>10</w:t>
            </w:r>
          </w:p>
        </w:tc>
        <w:tc>
          <w:tcPr>
            <w:tcW w:w="8080" w:type="dxa"/>
          </w:tcPr>
          <w:p w14:paraId="3F2EB9D1" w14:textId="77777777" w:rsidR="00911F31" w:rsidRPr="00DA742E" w:rsidRDefault="00911F31" w:rsidP="00911F31">
            <w:pPr>
              <w:pStyle w:val="Default"/>
              <w:spacing w:line="276" w:lineRule="auto"/>
              <w:rPr>
                <w:iCs/>
                <w:color w:val="auto"/>
                <w:sz w:val="18"/>
                <w:szCs w:val="18"/>
                <w:u w:val="single"/>
              </w:rPr>
            </w:pPr>
            <w:r w:rsidRPr="00DA742E">
              <w:rPr>
                <w:iCs/>
                <w:color w:val="auto"/>
                <w:sz w:val="18"/>
                <w:szCs w:val="18"/>
                <w:u w:val="single"/>
              </w:rPr>
              <w:t>Toezeggingen/gewekte verwachtingen</w:t>
            </w:r>
          </w:p>
          <w:p w14:paraId="7E9B4A95" w14:textId="77777777" w:rsidR="00911F31" w:rsidRPr="00DA742E" w:rsidRDefault="00911F31" w:rsidP="00911F31">
            <w:pPr>
              <w:pStyle w:val="Default"/>
              <w:spacing w:line="276" w:lineRule="auto"/>
              <w:rPr>
                <w:iCs/>
                <w:color w:val="auto"/>
                <w:sz w:val="18"/>
                <w:szCs w:val="18"/>
                <w:highlight w:val="yellow"/>
              </w:rPr>
            </w:pPr>
            <w:r w:rsidRPr="00DA742E">
              <w:rPr>
                <w:iCs/>
                <w:color w:val="auto"/>
                <w:sz w:val="18"/>
                <w:szCs w:val="18"/>
              </w:rPr>
              <w:t>De polis dient dekking te bieden voor toezeggingen/gewekte verwachtingen gewekt of gedaan door bestuurders/medewerkers in het geval een wettelijke bepaling of regel in de weg staat aan nakoming van de toezegging/gewekte verwachting, en deze wettelijke bepaling of dit voorschrift over het hoofd is gezien op het moment dat de toezegging is gedaan, dan wel de verwachting is gewekt. De bewijslast dat de gewekte verwachting / toezegging wel kan worden nagekomen zonder dat er een wettelijke bepaling of voorschrift wordt geschonden rust op verzekeraar.</w:t>
            </w:r>
          </w:p>
        </w:tc>
      </w:tr>
      <w:tr w:rsidR="00911F31" w:rsidRPr="00DB0E42" w14:paraId="5743102F" w14:textId="77777777" w:rsidTr="00911F31">
        <w:tc>
          <w:tcPr>
            <w:tcW w:w="817" w:type="dxa"/>
          </w:tcPr>
          <w:p w14:paraId="7915CB46" w14:textId="77777777" w:rsidR="00911F31" w:rsidRPr="00DA742E" w:rsidRDefault="00911F31" w:rsidP="00911F31">
            <w:pPr>
              <w:pStyle w:val="Default"/>
              <w:rPr>
                <w:iCs/>
                <w:color w:val="999999" w:themeColor="text2" w:themeTint="99"/>
                <w:sz w:val="18"/>
                <w:szCs w:val="18"/>
              </w:rPr>
            </w:pPr>
            <w:r w:rsidRPr="00DA742E">
              <w:rPr>
                <w:iCs/>
                <w:color w:val="auto"/>
                <w:sz w:val="18"/>
                <w:szCs w:val="18"/>
              </w:rPr>
              <w:lastRenderedPageBreak/>
              <w:t>11</w:t>
            </w:r>
          </w:p>
        </w:tc>
        <w:tc>
          <w:tcPr>
            <w:tcW w:w="8080" w:type="dxa"/>
          </w:tcPr>
          <w:p w14:paraId="07DD7E4D" w14:textId="2C62D744" w:rsidR="00911F31" w:rsidRPr="00DA742E" w:rsidRDefault="00911F31" w:rsidP="00941901">
            <w:pPr>
              <w:pStyle w:val="Default"/>
              <w:spacing w:line="276" w:lineRule="auto"/>
              <w:rPr>
                <w:iCs/>
                <w:color w:val="auto"/>
                <w:sz w:val="18"/>
                <w:szCs w:val="18"/>
                <w:u w:val="single"/>
              </w:rPr>
            </w:pPr>
            <w:r w:rsidRPr="00DA742E">
              <w:rPr>
                <w:iCs/>
                <w:color w:val="auto"/>
                <w:sz w:val="18"/>
                <w:szCs w:val="18"/>
                <w:u w:val="single"/>
              </w:rPr>
              <w:t>Verantwoordelijkheden en taken Burgemeester Brandweer</w:t>
            </w:r>
            <w:r w:rsidRPr="00DA742E">
              <w:rPr>
                <w:iCs/>
                <w:color w:val="auto"/>
                <w:sz w:val="18"/>
                <w:szCs w:val="18"/>
                <w:u w:val="single"/>
              </w:rPr>
              <w:br/>
            </w:r>
            <w:r w:rsidRPr="00DA742E">
              <w:rPr>
                <w:sz w:val="18"/>
                <w:szCs w:val="18"/>
              </w:rPr>
              <w:t>De verantwoordelijkheden en taken van de Burgemeester voor de brandweer op grond van de Wet Veiligheidsregio’s dienen verzekerd te zijn op de polis voor zover niet of onvoldoende verzekerd vanuit de Veiligheidsregio. De uitvoerende taken van de brandweer vallen hier niet onder.</w:t>
            </w:r>
            <w:r w:rsidRPr="00DA742E">
              <w:rPr>
                <w:sz w:val="20"/>
                <w:szCs w:val="20"/>
              </w:rPr>
              <w:t xml:space="preserve"> </w:t>
            </w:r>
          </w:p>
        </w:tc>
      </w:tr>
      <w:tr w:rsidR="00911F31" w:rsidRPr="00DB0E42" w14:paraId="2B1C6951" w14:textId="77777777" w:rsidTr="00911F31">
        <w:tc>
          <w:tcPr>
            <w:tcW w:w="817" w:type="dxa"/>
          </w:tcPr>
          <w:p w14:paraId="42D0CE77" w14:textId="77777777" w:rsidR="00911F31" w:rsidRPr="00DA742E" w:rsidRDefault="00911F31" w:rsidP="00911F31">
            <w:pPr>
              <w:pStyle w:val="Default"/>
              <w:rPr>
                <w:iCs/>
                <w:color w:val="auto"/>
                <w:sz w:val="18"/>
                <w:szCs w:val="18"/>
              </w:rPr>
            </w:pPr>
            <w:r w:rsidRPr="00DA742E">
              <w:rPr>
                <w:iCs/>
                <w:color w:val="auto"/>
                <w:sz w:val="18"/>
                <w:szCs w:val="18"/>
              </w:rPr>
              <w:t>12</w:t>
            </w:r>
          </w:p>
        </w:tc>
        <w:tc>
          <w:tcPr>
            <w:tcW w:w="8080" w:type="dxa"/>
          </w:tcPr>
          <w:p w14:paraId="5F8D7A94" w14:textId="77777777" w:rsidR="00911F31" w:rsidRPr="00DA742E" w:rsidRDefault="00911F31" w:rsidP="00911F31">
            <w:pPr>
              <w:pStyle w:val="Default"/>
              <w:spacing w:line="276" w:lineRule="auto"/>
              <w:rPr>
                <w:sz w:val="18"/>
                <w:szCs w:val="18"/>
              </w:rPr>
            </w:pPr>
            <w:r w:rsidRPr="00DA742E">
              <w:rPr>
                <w:iCs/>
                <w:color w:val="auto"/>
                <w:sz w:val="18"/>
                <w:szCs w:val="18"/>
                <w:u w:val="single"/>
              </w:rPr>
              <w:t>Verantwoordelijkheden en taken Burgemeester Politie</w:t>
            </w:r>
          </w:p>
          <w:p w14:paraId="51A46751" w14:textId="77777777" w:rsidR="00911F31" w:rsidRPr="00DA742E" w:rsidRDefault="00911F31" w:rsidP="00911F31">
            <w:pPr>
              <w:pStyle w:val="Default"/>
              <w:spacing w:line="276" w:lineRule="auto"/>
              <w:rPr>
                <w:iCs/>
                <w:color w:val="auto"/>
                <w:sz w:val="18"/>
                <w:szCs w:val="18"/>
                <w:u w:val="single"/>
              </w:rPr>
            </w:pPr>
            <w:r w:rsidRPr="00DA742E">
              <w:rPr>
                <w:sz w:val="18"/>
                <w:szCs w:val="18"/>
              </w:rPr>
              <w:t>Meeverzekerd is het aansprakelijkheidsrisico van de burgemeester als plaatsvervangend</w:t>
            </w:r>
            <w:r w:rsidRPr="00DA742E">
              <w:rPr>
                <w:sz w:val="20"/>
                <w:szCs w:val="20"/>
              </w:rPr>
              <w:t xml:space="preserve"> </w:t>
            </w:r>
            <w:r w:rsidRPr="00DA742E">
              <w:rPr>
                <w:sz w:val="18"/>
                <w:szCs w:val="18"/>
              </w:rPr>
              <w:t>korpsbeheerder/gezagsdrager van de politie,</w:t>
            </w:r>
            <w:r w:rsidRPr="00DA742E">
              <w:rPr>
                <w:sz w:val="20"/>
                <w:szCs w:val="20"/>
              </w:rPr>
              <w:t xml:space="preserve"> </w:t>
            </w:r>
            <w:r w:rsidRPr="00DA742E">
              <w:rPr>
                <w:sz w:val="18"/>
                <w:szCs w:val="18"/>
              </w:rPr>
              <w:t>wanneer deze optreedt ter handhaving van de openbare orde en de uitvoering van de hulpverleningstaak, indien en voor zover de aansprakelijkheidsverzekering van de landelijke politie hiervoor geen dekking biedt.</w:t>
            </w:r>
          </w:p>
        </w:tc>
      </w:tr>
      <w:tr w:rsidR="00911F31" w:rsidRPr="00DB0E42" w14:paraId="2D68C7D8" w14:textId="77777777" w:rsidTr="00911F31">
        <w:tc>
          <w:tcPr>
            <w:tcW w:w="817" w:type="dxa"/>
          </w:tcPr>
          <w:p w14:paraId="7C010890" w14:textId="77777777" w:rsidR="00911F31" w:rsidRPr="00DA742E" w:rsidRDefault="00911F31" w:rsidP="00911F31">
            <w:pPr>
              <w:pStyle w:val="Default"/>
              <w:rPr>
                <w:iCs/>
                <w:color w:val="999999" w:themeColor="text2" w:themeTint="99"/>
                <w:sz w:val="18"/>
                <w:szCs w:val="18"/>
              </w:rPr>
            </w:pPr>
            <w:r w:rsidRPr="00DA742E">
              <w:rPr>
                <w:iCs/>
                <w:color w:val="auto"/>
                <w:sz w:val="18"/>
                <w:szCs w:val="18"/>
              </w:rPr>
              <w:t>13</w:t>
            </w:r>
          </w:p>
        </w:tc>
        <w:tc>
          <w:tcPr>
            <w:tcW w:w="8080" w:type="dxa"/>
          </w:tcPr>
          <w:p w14:paraId="4EB268BC" w14:textId="77777777" w:rsidR="00911F31" w:rsidRPr="009C050F" w:rsidRDefault="00911F31" w:rsidP="00911F31">
            <w:pPr>
              <w:pStyle w:val="Default"/>
              <w:spacing w:line="276" w:lineRule="auto"/>
              <w:rPr>
                <w:iCs/>
                <w:color w:val="auto"/>
                <w:sz w:val="18"/>
                <w:szCs w:val="18"/>
                <w:u w:val="single"/>
              </w:rPr>
            </w:pPr>
            <w:r w:rsidRPr="009C050F">
              <w:rPr>
                <w:iCs/>
                <w:color w:val="auto"/>
                <w:sz w:val="18"/>
                <w:szCs w:val="18"/>
                <w:u w:val="single"/>
              </w:rPr>
              <w:t>Detachering / samenwerking</w:t>
            </w:r>
            <w:r>
              <w:rPr>
                <w:iCs/>
                <w:color w:val="auto"/>
                <w:sz w:val="18"/>
                <w:szCs w:val="18"/>
                <w:u w:val="single"/>
              </w:rPr>
              <w:br/>
            </w:r>
            <w:r w:rsidRPr="009C050F">
              <w:rPr>
                <w:sz w:val="18"/>
                <w:szCs w:val="18"/>
              </w:rPr>
              <w:t xml:space="preserve">Binnen de polis wordt tevens </w:t>
            </w:r>
            <w:r>
              <w:rPr>
                <w:sz w:val="18"/>
                <w:szCs w:val="18"/>
              </w:rPr>
              <w:t xml:space="preserve">(secundair) </w:t>
            </w:r>
            <w:r w:rsidRPr="009C050F">
              <w:rPr>
                <w:sz w:val="18"/>
                <w:szCs w:val="18"/>
              </w:rPr>
              <w:t xml:space="preserve">dekking verleend voor het aansprakelijkheidsrisico van de medewerkers van de </w:t>
            </w:r>
            <w:r>
              <w:rPr>
                <w:sz w:val="18"/>
                <w:szCs w:val="18"/>
              </w:rPr>
              <w:t xml:space="preserve">Aanbestedende dienst, </w:t>
            </w:r>
            <w:r w:rsidRPr="009C050F">
              <w:rPr>
                <w:sz w:val="18"/>
                <w:szCs w:val="18"/>
              </w:rPr>
              <w:t xml:space="preserve">die gedetacheerd zijn en/of door middel van samenwerking bij anderen dan de </w:t>
            </w:r>
            <w:r>
              <w:rPr>
                <w:sz w:val="18"/>
                <w:szCs w:val="18"/>
              </w:rPr>
              <w:t xml:space="preserve">Aanbestedende dienst, </w:t>
            </w:r>
            <w:r w:rsidRPr="009C050F">
              <w:rPr>
                <w:sz w:val="18"/>
                <w:szCs w:val="18"/>
              </w:rPr>
              <w:t xml:space="preserve">tijdelijk werkzaam zijn. </w:t>
            </w:r>
            <w:r>
              <w:rPr>
                <w:sz w:val="18"/>
                <w:szCs w:val="18"/>
              </w:rPr>
              <w:t xml:space="preserve">De aansprakelijkheidsverzekering van de werkgever waarvoor men op dat moment werkzaam is, gaat voor. </w:t>
            </w:r>
          </w:p>
        </w:tc>
      </w:tr>
      <w:tr w:rsidR="00911F31" w:rsidRPr="00DB0E42" w14:paraId="10134941" w14:textId="77777777" w:rsidTr="00911F31">
        <w:tc>
          <w:tcPr>
            <w:tcW w:w="817" w:type="dxa"/>
          </w:tcPr>
          <w:p w14:paraId="27C77140" w14:textId="77777777" w:rsidR="00911F31" w:rsidRPr="00DA742E" w:rsidRDefault="00911F31" w:rsidP="00911F31">
            <w:pPr>
              <w:pStyle w:val="Default"/>
              <w:rPr>
                <w:iCs/>
                <w:color w:val="999999" w:themeColor="text2" w:themeTint="99"/>
                <w:sz w:val="18"/>
                <w:szCs w:val="18"/>
              </w:rPr>
            </w:pPr>
            <w:r w:rsidRPr="00DA742E">
              <w:rPr>
                <w:iCs/>
                <w:color w:val="auto"/>
                <w:sz w:val="18"/>
                <w:szCs w:val="18"/>
              </w:rPr>
              <w:t>14</w:t>
            </w:r>
          </w:p>
        </w:tc>
        <w:tc>
          <w:tcPr>
            <w:tcW w:w="8080" w:type="dxa"/>
          </w:tcPr>
          <w:p w14:paraId="29507E8A" w14:textId="77777777" w:rsidR="00911F31" w:rsidRPr="001D56C8" w:rsidRDefault="00911F31" w:rsidP="00911F31">
            <w:pPr>
              <w:pStyle w:val="Default"/>
              <w:spacing w:line="276" w:lineRule="auto"/>
              <w:rPr>
                <w:iCs/>
                <w:color w:val="auto"/>
                <w:sz w:val="18"/>
                <w:szCs w:val="18"/>
                <w:u w:val="single"/>
              </w:rPr>
            </w:pPr>
            <w:r>
              <w:rPr>
                <w:iCs/>
                <w:color w:val="auto"/>
                <w:sz w:val="18"/>
                <w:szCs w:val="18"/>
                <w:u w:val="single"/>
              </w:rPr>
              <w:t>Productaansprakelijkheid</w:t>
            </w:r>
            <w:r>
              <w:rPr>
                <w:iCs/>
                <w:color w:val="auto"/>
                <w:sz w:val="18"/>
                <w:szCs w:val="18"/>
                <w:u w:val="single"/>
              </w:rPr>
              <w:br/>
            </w:r>
            <w:r>
              <w:rPr>
                <w:iCs/>
                <w:color w:val="auto"/>
                <w:sz w:val="18"/>
                <w:szCs w:val="18"/>
              </w:rPr>
              <w:t>Verzekerd is de aansprakelijkheid van de Aanbestedende dienst voor door haar geleverde consumpties.</w:t>
            </w:r>
          </w:p>
        </w:tc>
      </w:tr>
      <w:tr w:rsidR="00911F31" w:rsidRPr="00DB0E42" w14:paraId="768125BC" w14:textId="77777777" w:rsidTr="00911F31">
        <w:tc>
          <w:tcPr>
            <w:tcW w:w="817" w:type="dxa"/>
          </w:tcPr>
          <w:p w14:paraId="4EEE0347" w14:textId="77777777" w:rsidR="00911F31" w:rsidRPr="00DA742E" w:rsidRDefault="00911F31" w:rsidP="00911F31">
            <w:pPr>
              <w:pStyle w:val="Default"/>
              <w:rPr>
                <w:iCs/>
                <w:color w:val="auto"/>
                <w:sz w:val="18"/>
                <w:szCs w:val="18"/>
              </w:rPr>
            </w:pPr>
            <w:r w:rsidRPr="00DA742E">
              <w:rPr>
                <w:iCs/>
                <w:color w:val="auto"/>
                <w:sz w:val="18"/>
                <w:szCs w:val="18"/>
              </w:rPr>
              <w:t>15</w:t>
            </w:r>
          </w:p>
        </w:tc>
        <w:tc>
          <w:tcPr>
            <w:tcW w:w="8080" w:type="dxa"/>
          </w:tcPr>
          <w:p w14:paraId="1C008B45" w14:textId="77777777" w:rsidR="00911F31" w:rsidRPr="0015109C" w:rsidRDefault="00911F31" w:rsidP="00911F31">
            <w:pPr>
              <w:pStyle w:val="Default"/>
              <w:spacing w:line="276" w:lineRule="auto"/>
              <w:rPr>
                <w:iCs/>
                <w:color w:val="auto"/>
                <w:sz w:val="18"/>
                <w:szCs w:val="18"/>
                <w:u w:val="single"/>
              </w:rPr>
            </w:pPr>
            <w:r w:rsidRPr="0015109C">
              <w:rPr>
                <w:iCs/>
                <w:color w:val="auto"/>
                <w:sz w:val="18"/>
                <w:szCs w:val="18"/>
                <w:u w:val="single"/>
              </w:rPr>
              <w:t>Vuilstortplaats</w:t>
            </w:r>
          </w:p>
          <w:p w14:paraId="5BEB8CB0" w14:textId="77777777" w:rsidR="00911F31" w:rsidRDefault="00911F31" w:rsidP="00911F31">
            <w:pPr>
              <w:spacing w:line="276" w:lineRule="auto"/>
              <w:rPr>
                <w:sz w:val="18"/>
                <w:szCs w:val="18"/>
                <w:u w:val="single"/>
              </w:rPr>
            </w:pPr>
            <w:r w:rsidRPr="009645E0">
              <w:rPr>
                <w:iCs/>
                <w:sz w:val="18"/>
                <w:szCs w:val="18"/>
              </w:rPr>
              <w:t>De verzekering biedt dekking voor de aansprakelijkheid voor schade als gevolg van, voortvloeiende uit of verband houdende met activiteiten op het gebied van vuilstortplaatsen, toezicht- en handhavingstaken op onder andere vergunningengebied bij bouw- en handhavingsbesluiten.</w:t>
            </w:r>
          </w:p>
        </w:tc>
      </w:tr>
      <w:tr w:rsidR="00911F31" w:rsidRPr="00DB0E42" w14:paraId="05F3C2A7" w14:textId="77777777" w:rsidTr="00911F31">
        <w:tc>
          <w:tcPr>
            <w:tcW w:w="817" w:type="dxa"/>
          </w:tcPr>
          <w:p w14:paraId="5391896B" w14:textId="77777777" w:rsidR="00911F31" w:rsidRPr="00DA742E" w:rsidRDefault="00911F31" w:rsidP="00911F31">
            <w:pPr>
              <w:pStyle w:val="Default"/>
              <w:rPr>
                <w:iCs/>
                <w:color w:val="auto"/>
                <w:sz w:val="18"/>
                <w:szCs w:val="18"/>
              </w:rPr>
            </w:pPr>
            <w:r w:rsidRPr="00DA742E">
              <w:rPr>
                <w:iCs/>
                <w:color w:val="auto"/>
                <w:sz w:val="18"/>
                <w:szCs w:val="18"/>
              </w:rPr>
              <w:t>16</w:t>
            </w:r>
          </w:p>
        </w:tc>
        <w:tc>
          <w:tcPr>
            <w:tcW w:w="8080" w:type="dxa"/>
          </w:tcPr>
          <w:p w14:paraId="1151ABE9" w14:textId="77777777" w:rsidR="00911F31" w:rsidRPr="00DB6640" w:rsidRDefault="00911F31" w:rsidP="00911F31">
            <w:pPr>
              <w:pStyle w:val="Default"/>
              <w:spacing w:line="276" w:lineRule="auto"/>
              <w:rPr>
                <w:iCs/>
                <w:color w:val="auto"/>
                <w:sz w:val="18"/>
                <w:szCs w:val="18"/>
                <w:u w:val="single"/>
              </w:rPr>
            </w:pPr>
            <w:r w:rsidRPr="00DB6640">
              <w:rPr>
                <w:iCs/>
                <w:color w:val="auto"/>
                <w:sz w:val="18"/>
                <w:szCs w:val="18"/>
                <w:u w:val="single"/>
              </w:rPr>
              <w:t>Rampenbestrijding</w:t>
            </w:r>
          </w:p>
          <w:p w14:paraId="053CBB8D" w14:textId="77777777" w:rsidR="00911F31" w:rsidRDefault="00911F31" w:rsidP="00911F31">
            <w:pPr>
              <w:spacing w:line="276" w:lineRule="auto"/>
              <w:rPr>
                <w:sz w:val="18"/>
                <w:szCs w:val="18"/>
                <w:u w:val="single"/>
              </w:rPr>
            </w:pPr>
            <w:r w:rsidRPr="009645E0">
              <w:rPr>
                <w:iCs/>
                <w:sz w:val="18"/>
                <w:szCs w:val="18"/>
              </w:rPr>
              <w:t xml:space="preserve">Deze verzekering dient tevens (secundaire) dekking te bieden voor medewerkers van de </w:t>
            </w:r>
            <w:r>
              <w:rPr>
                <w:iCs/>
                <w:sz w:val="18"/>
                <w:szCs w:val="18"/>
              </w:rPr>
              <w:t xml:space="preserve">Gemeente, </w:t>
            </w:r>
            <w:r w:rsidRPr="009645E0">
              <w:rPr>
                <w:iCs/>
                <w:sz w:val="18"/>
                <w:szCs w:val="18"/>
              </w:rPr>
              <w:t>die in het kader van rampenbestrijding ondersteuning bieden aan de Veiligheidsregio en/of andere gemeenten.</w:t>
            </w:r>
          </w:p>
        </w:tc>
      </w:tr>
      <w:tr w:rsidR="00911F31" w:rsidRPr="00DB0E42" w14:paraId="4B2B319D" w14:textId="77777777" w:rsidTr="00911F31">
        <w:tc>
          <w:tcPr>
            <w:tcW w:w="817" w:type="dxa"/>
          </w:tcPr>
          <w:p w14:paraId="737F3D82" w14:textId="77777777" w:rsidR="00911F31" w:rsidRPr="00DA742E" w:rsidRDefault="00911F31" w:rsidP="00911F31">
            <w:pPr>
              <w:pStyle w:val="Default"/>
              <w:rPr>
                <w:iCs/>
                <w:color w:val="999999" w:themeColor="text2" w:themeTint="99"/>
                <w:sz w:val="18"/>
                <w:szCs w:val="18"/>
              </w:rPr>
            </w:pPr>
            <w:r w:rsidRPr="00DA742E">
              <w:rPr>
                <w:iCs/>
                <w:color w:val="auto"/>
                <w:sz w:val="18"/>
                <w:szCs w:val="18"/>
              </w:rPr>
              <w:t>17</w:t>
            </w:r>
          </w:p>
        </w:tc>
        <w:tc>
          <w:tcPr>
            <w:tcW w:w="8080" w:type="dxa"/>
          </w:tcPr>
          <w:p w14:paraId="736790F2" w14:textId="77777777" w:rsidR="00911F31" w:rsidRPr="009C050F" w:rsidRDefault="00911F31" w:rsidP="00911F31">
            <w:pPr>
              <w:pStyle w:val="Default"/>
              <w:spacing w:line="276" w:lineRule="auto"/>
              <w:rPr>
                <w:iCs/>
                <w:color w:val="auto"/>
                <w:sz w:val="18"/>
                <w:szCs w:val="18"/>
                <w:u w:val="single"/>
              </w:rPr>
            </w:pPr>
            <w:r>
              <w:rPr>
                <w:iCs/>
                <w:color w:val="auto"/>
                <w:sz w:val="18"/>
                <w:szCs w:val="18"/>
                <w:u w:val="single"/>
              </w:rPr>
              <w:t>Voorlopige dekking in geval van bezwaar</w:t>
            </w:r>
          </w:p>
          <w:p w14:paraId="67308355" w14:textId="4567A737" w:rsidR="00911F31" w:rsidRPr="00885922" w:rsidRDefault="00911F31" w:rsidP="00941901">
            <w:pPr>
              <w:pStyle w:val="Default"/>
              <w:spacing w:line="276" w:lineRule="auto"/>
              <w:rPr>
                <w:iCs/>
                <w:color w:val="auto"/>
                <w:sz w:val="18"/>
                <w:szCs w:val="18"/>
                <w:u w:val="single"/>
              </w:rPr>
            </w:pPr>
            <w:r w:rsidRPr="000B0E0F">
              <w:rPr>
                <w:color w:val="auto"/>
                <w:sz w:val="18"/>
                <w:szCs w:val="18"/>
              </w:rPr>
              <w:t xml:space="preserve">Indien tegen de voorlopige gunningsbeslissing door één der andere inschrijvers rechtsmiddelen worden aangewend en de rechter in het kortgeding het bezwaar toewijst, zal de Opdrachtnemer aan wie de verzekering voorlopig was gegund, zorgdragen voor volledige en onverkorte dekking over de gehele periode </w:t>
            </w:r>
            <w:r w:rsidRPr="00941901">
              <w:rPr>
                <w:color w:val="auto"/>
                <w:sz w:val="18"/>
                <w:szCs w:val="18"/>
              </w:rPr>
              <w:t>vanaf 1</w:t>
            </w:r>
            <w:r w:rsidR="00941901" w:rsidRPr="00941901">
              <w:rPr>
                <w:color w:val="auto"/>
                <w:sz w:val="18"/>
                <w:szCs w:val="18"/>
              </w:rPr>
              <w:t xml:space="preserve"> april 202</w:t>
            </w:r>
            <w:r w:rsidR="00941901">
              <w:rPr>
                <w:color w:val="auto"/>
                <w:sz w:val="18"/>
                <w:szCs w:val="18"/>
              </w:rPr>
              <w:t>3</w:t>
            </w:r>
            <w:r w:rsidRPr="00941901">
              <w:rPr>
                <w:color w:val="auto"/>
                <w:sz w:val="18"/>
                <w:szCs w:val="18"/>
              </w:rPr>
              <w:t xml:space="preserve"> tot het moment dat bekend is aan wie definitief gegund gaat worden. Daarbij wordt de premie als</w:t>
            </w:r>
            <w:r w:rsidRPr="000B0E0F">
              <w:rPr>
                <w:color w:val="auto"/>
                <w:sz w:val="18"/>
                <w:szCs w:val="18"/>
              </w:rPr>
              <w:t xml:space="preserve"> volgt verrekend: aantal dagen dat de dekking van kracht is gedeeld door 365 vermenigvuldigd met de geoffreerde jaarpremie.</w:t>
            </w:r>
            <w:r w:rsidRPr="000B0E0F">
              <w:rPr>
                <w:color w:val="auto"/>
                <w:sz w:val="20"/>
                <w:szCs w:val="20"/>
              </w:rPr>
              <w:t xml:space="preserve"> </w:t>
            </w:r>
          </w:p>
        </w:tc>
      </w:tr>
      <w:tr w:rsidR="00911F31" w:rsidRPr="00DB0E42" w14:paraId="09A5691C" w14:textId="77777777" w:rsidTr="00911F31">
        <w:tc>
          <w:tcPr>
            <w:tcW w:w="817" w:type="dxa"/>
          </w:tcPr>
          <w:p w14:paraId="531B36CA" w14:textId="77777777" w:rsidR="00911F31" w:rsidRPr="00DA742E" w:rsidRDefault="00911F31" w:rsidP="00911F31">
            <w:pPr>
              <w:pStyle w:val="Default"/>
              <w:rPr>
                <w:iCs/>
                <w:color w:val="auto"/>
                <w:sz w:val="18"/>
                <w:szCs w:val="18"/>
              </w:rPr>
            </w:pPr>
            <w:r w:rsidRPr="00DA742E">
              <w:rPr>
                <w:iCs/>
                <w:color w:val="auto"/>
                <w:sz w:val="18"/>
                <w:szCs w:val="18"/>
              </w:rPr>
              <w:t>18</w:t>
            </w:r>
          </w:p>
        </w:tc>
        <w:tc>
          <w:tcPr>
            <w:tcW w:w="8080" w:type="dxa"/>
          </w:tcPr>
          <w:p w14:paraId="5611CCA8" w14:textId="77777777" w:rsidR="00911F31" w:rsidRDefault="00911F31" w:rsidP="00911F31">
            <w:pPr>
              <w:pStyle w:val="Default"/>
              <w:spacing w:line="276" w:lineRule="auto"/>
              <w:rPr>
                <w:iCs/>
                <w:color w:val="auto"/>
                <w:sz w:val="18"/>
                <w:szCs w:val="18"/>
                <w:u w:val="single"/>
              </w:rPr>
            </w:pPr>
            <w:r>
              <w:rPr>
                <w:iCs/>
                <w:color w:val="auto"/>
                <w:sz w:val="18"/>
                <w:szCs w:val="18"/>
                <w:u w:val="single"/>
              </w:rPr>
              <w:t>Samenloop van verzekeringen</w:t>
            </w:r>
          </w:p>
          <w:p w14:paraId="03E52ABE" w14:textId="77777777" w:rsidR="00911F31" w:rsidRDefault="00911F31" w:rsidP="00911F31">
            <w:pPr>
              <w:pStyle w:val="Default"/>
              <w:spacing w:line="276" w:lineRule="auto"/>
              <w:rPr>
                <w:iCs/>
                <w:color w:val="auto"/>
                <w:sz w:val="18"/>
                <w:szCs w:val="18"/>
                <w:u w:val="single"/>
              </w:rPr>
            </w:pPr>
            <w:r w:rsidRPr="005A5E49">
              <w:rPr>
                <w:sz w:val="18"/>
                <w:szCs w:val="18"/>
              </w:rPr>
              <w:t xml:space="preserve">In het geval de door deze verzekering gedekte aansprakelijkheid ook op een andere polis is gedekt of daarop gedekt zou zijn indien de onderhavige verzekering niet zou hebben bestaan, is uitsluitend gedekt het verschil in verzekerde bedragen en het verschil in voorwaarden met die andere verzekering. In het geval de andere verzekeraars zich beroepen op een samenloopbepaling met dezelfde strekking als de onderhavige bepaling, en overleg tussen de maatschappij en die verzekeraars niet binnen 3 weken tot een voor alle partijen bevredigende oplossing leidt, dan zal de Opdrachtnemer als regelend verzekeraar optreden waarbij de </w:t>
            </w:r>
            <w:r>
              <w:rPr>
                <w:sz w:val="18"/>
                <w:szCs w:val="18"/>
              </w:rPr>
              <w:t xml:space="preserve">Aanbestedende dienst </w:t>
            </w:r>
            <w:r w:rsidRPr="005A5E49">
              <w:rPr>
                <w:sz w:val="18"/>
                <w:szCs w:val="18"/>
              </w:rPr>
              <w:t>haar rechten jegens de andere verzekeraars ten belope van de totaal van de te maken kosten en schade aan Opdrachtnemer cedeert.</w:t>
            </w:r>
            <w:r w:rsidRPr="005A5E49">
              <w:rPr>
                <w:iCs/>
                <w:color w:val="auto"/>
                <w:sz w:val="18"/>
                <w:szCs w:val="18"/>
                <w:u w:val="single"/>
              </w:rPr>
              <w:t xml:space="preserve"> </w:t>
            </w:r>
            <w:r>
              <w:rPr>
                <w:iCs/>
                <w:color w:val="auto"/>
                <w:sz w:val="18"/>
                <w:szCs w:val="18"/>
                <w:u w:val="single"/>
              </w:rPr>
              <w:t xml:space="preserve"> </w:t>
            </w:r>
          </w:p>
        </w:tc>
      </w:tr>
      <w:tr w:rsidR="00911F31" w:rsidRPr="00DB0E42" w14:paraId="6AC5D580" w14:textId="77777777" w:rsidTr="00911F31">
        <w:tc>
          <w:tcPr>
            <w:tcW w:w="817" w:type="dxa"/>
          </w:tcPr>
          <w:p w14:paraId="29BDFF7C" w14:textId="77777777" w:rsidR="00911F31" w:rsidRPr="00DA742E" w:rsidRDefault="00911F31" w:rsidP="00911F31">
            <w:pPr>
              <w:pStyle w:val="Default"/>
              <w:rPr>
                <w:iCs/>
                <w:color w:val="auto"/>
                <w:sz w:val="18"/>
                <w:szCs w:val="18"/>
              </w:rPr>
            </w:pPr>
            <w:r w:rsidRPr="00DA742E">
              <w:rPr>
                <w:iCs/>
                <w:color w:val="auto"/>
                <w:sz w:val="18"/>
                <w:szCs w:val="18"/>
              </w:rPr>
              <w:t>19</w:t>
            </w:r>
          </w:p>
        </w:tc>
        <w:tc>
          <w:tcPr>
            <w:tcW w:w="8080" w:type="dxa"/>
          </w:tcPr>
          <w:p w14:paraId="78FF073E" w14:textId="77777777" w:rsidR="00911F31" w:rsidRPr="00537EFF" w:rsidRDefault="00911F31" w:rsidP="00911F31">
            <w:pPr>
              <w:pStyle w:val="Default"/>
              <w:tabs>
                <w:tab w:val="left" w:pos="459"/>
              </w:tabs>
              <w:spacing w:line="276" w:lineRule="auto"/>
              <w:rPr>
                <w:iCs/>
                <w:color w:val="auto"/>
                <w:sz w:val="18"/>
                <w:szCs w:val="18"/>
                <w:u w:val="single"/>
              </w:rPr>
            </w:pPr>
            <w:r>
              <w:rPr>
                <w:iCs/>
                <w:color w:val="auto"/>
                <w:sz w:val="18"/>
                <w:szCs w:val="18"/>
                <w:u w:val="single"/>
              </w:rPr>
              <w:t>Asbest</w:t>
            </w:r>
            <w:r>
              <w:rPr>
                <w:iCs/>
                <w:color w:val="auto"/>
                <w:sz w:val="18"/>
                <w:szCs w:val="18"/>
                <w:u w:val="single"/>
              </w:rPr>
              <w:br/>
            </w:r>
            <w:r w:rsidRPr="008D68A2">
              <w:rPr>
                <w:iCs/>
                <w:color w:val="auto"/>
                <w:sz w:val="18"/>
                <w:szCs w:val="18"/>
              </w:rPr>
              <w:t xml:space="preserve">Verzekerd dient te zijn de aansprakelijkheid van </w:t>
            </w:r>
            <w:r>
              <w:rPr>
                <w:iCs/>
                <w:color w:val="auto"/>
                <w:sz w:val="18"/>
                <w:szCs w:val="18"/>
              </w:rPr>
              <w:t xml:space="preserve">de Aanbestedende dienst voor directe en/of indirecte schade die voortvloeit uit, berust op en/of verband houdt met het gebruik van, het blootstellen aan of het op enige andere wijze in contact  komen met asbest, asbestvezels, asbeststof, en/of asbesthoudende materialen  voor een verzekerd bedrag van € 150.000,00 per aanspraak en maximaal  per verzekeringsjaar.    </w:t>
            </w:r>
            <w:r>
              <w:rPr>
                <w:iCs/>
                <w:color w:val="auto"/>
                <w:sz w:val="18"/>
                <w:szCs w:val="18"/>
                <w:u w:val="single"/>
              </w:rPr>
              <w:t xml:space="preserve"> </w:t>
            </w:r>
          </w:p>
        </w:tc>
      </w:tr>
      <w:tr w:rsidR="00911F31" w:rsidRPr="00DB0E42" w14:paraId="27FCF1AF" w14:textId="77777777" w:rsidTr="00911F31">
        <w:tc>
          <w:tcPr>
            <w:tcW w:w="817" w:type="dxa"/>
          </w:tcPr>
          <w:p w14:paraId="429C72A1" w14:textId="77777777" w:rsidR="00911F31" w:rsidRPr="00DA742E" w:rsidRDefault="00911F31" w:rsidP="00911F31">
            <w:pPr>
              <w:pStyle w:val="Default"/>
              <w:rPr>
                <w:iCs/>
                <w:color w:val="auto"/>
                <w:sz w:val="18"/>
                <w:szCs w:val="18"/>
              </w:rPr>
            </w:pPr>
            <w:r w:rsidRPr="00DA742E">
              <w:rPr>
                <w:iCs/>
                <w:color w:val="auto"/>
                <w:sz w:val="18"/>
                <w:szCs w:val="18"/>
              </w:rPr>
              <w:t>20</w:t>
            </w:r>
          </w:p>
        </w:tc>
        <w:tc>
          <w:tcPr>
            <w:tcW w:w="8080" w:type="dxa"/>
          </w:tcPr>
          <w:p w14:paraId="06E67052" w14:textId="6AAC56D0" w:rsidR="00911F31" w:rsidRPr="000B0E0F" w:rsidRDefault="00911F31" w:rsidP="00911F31">
            <w:pPr>
              <w:spacing w:line="276" w:lineRule="auto"/>
              <w:rPr>
                <w:color w:val="auto"/>
                <w:sz w:val="18"/>
                <w:szCs w:val="18"/>
              </w:rPr>
            </w:pPr>
            <w:r w:rsidRPr="002A1ADC">
              <w:rPr>
                <w:color w:val="auto"/>
                <w:sz w:val="18"/>
                <w:szCs w:val="18"/>
                <w:u w:val="single"/>
              </w:rPr>
              <w:t>Verzekeringstermijn</w:t>
            </w:r>
            <w:r>
              <w:rPr>
                <w:sz w:val="18"/>
                <w:szCs w:val="18"/>
                <w:u w:val="single"/>
              </w:rPr>
              <w:br/>
            </w:r>
            <w:r w:rsidRPr="000B0E0F">
              <w:rPr>
                <w:color w:val="auto"/>
                <w:sz w:val="18"/>
                <w:szCs w:val="18"/>
              </w:rPr>
              <w:t>Ingangsdatum:</w:t>
            </w:r>
            <w:r>
              <w:rPr>
                <w:color w:val="auto"/>
                <w:sz w:val="18"/>
                <w:szCs w:val="18"/>
              </w:rPr>
              <w:t xml:space="preserve"> </w:t>
            </w:r>
            <w:r w:rsidRPr="000B0E0F">
              <w:rPr>
                <w:color w:val="auto"/>
                <w:sz w:val="18"/>
                <w:szCs w:val="18"/>
              </w:rPr>
              <w:t xml:space="preserve">1 </w:t>
            </w:r>
            <w:r w:rsidR="00941901">
              <w:rPr>
                <w:color w:val="auto"/>
                <w:sz w:val="18"/>
                <w:szCs w:val="18"/>
              </w:rPr>
              <w:t xml:space="preserve">april </w:t>
            </w:r>
            <w:r w:rsidRPr="000B0E0F">
              <w:rPr>
                <w:color w:val="auto"/>
                <w:sz w:val="18"/>
                <w:szCs w:val="18"/>
              </w:rPr>
              <w:t xml:space="preserve">2023 om </w:t>
            </w:r>
            <w:r w:rsidR="00941901">
              <w:rPr>
                <w:color w:val="auto"/>
                <w:sz w:val="18"/>
                <w:szCs w:val="18"/>
              </w:rPr>
              <w:t>0</w:t>
            </w:r>
            <w:r w:rsidRPr="000B0E0F">
              <w:rPr>
                <w:color w:val="auto"/>
                <w:sz w:val="18"/>
                <w:szCs w:val="18"/>
              </w:rPr>
              <w:t>0.00 uur</w:t>
            </w:r>
          </w:p>
          <w:p w14:paraId="516FA77F" w14:textId="4A72686B" w:rsidR="00911F31" w:rsidRPr="000B0E0F" w:rsidRDefault="00911F31" w:rsidP="00911F31">
            <w:pPr>
              <w:spacing w:line="276" w:lineRule="auto"/>
              <w:rPr>
                <w:color w:val="auto"/>
                <w:sz w:val="18"/>
                <w:szCs w:val="18"/>
              </w:rPr>
            </w:pPr>
            <w:r w:rsidRPr="000B0E0F">
              <w:rPr>
                <w:color w:val="auto"/>
                <w:sz w:val="18"/>
                <w:szCs w:val="18"/>
              </w:rPr>
              <w:t xml:space="preserve">Einddatum:       1 </w:t>
            </w:r>
            <w:r w:rsidR="00941901">
              <w:rPr>
                <w:color w:val="auto"/>
                <w:sz w:val="18"/>
                <w:szCs w:val="18"/>
              </w:rPr>
              <w:t xml:space="preserve">april </w:t>
            </w:r>
            <w:r w:rsidRPr="000B0E0F">
              <w:rPr>
                <w:color w:val="auto"/>
                <w:sz w:val="18"/>
                <w:szCs w:val="18"/>
              </w:rPr>
              <w:t>202</w:t>
            </w:r>
            <w:r w:rsidR="00941901">
              <w:rPr>
                <w:color w:val="auto"/>
                <w:sz w:val="18"/>
                <w:szCs w:val="18"/>
              </w:rPr>
              <w:t>5</w:t>
            </w:r>
            <w:r w:rsidRPr="000B0E0F">
              <w:rPr>
                <w:color w:val="auto"/>
                <w:sz w:val="18"/>
                <w:szCs w:val="18"/>
              </w:rPr>
              <w:t xml:space="preserve"> om </w:t>
            </w:r>
            <w:r w:rsidR="00941901">
              <w:rPr>
                <w:color w:val="auto"/>
                <w:sz w:val="18"/>
                <w:szCs w:val="18"/>
              </w:rPr>
              <w:t>0</w:t>
            </w:r>
            <w:r w:rsidRPr="000B0E0F">
              <w:rPr>
                <w:color w:val="auto"/>
                <w:sz w:val="18"/>
                <w:szCs w:val="18"/>
              </w:rPr>
              <w:t>0.00 uur</w:t>
            </w:r>
          </w:p>
          <w:p w14:paraId="43798555" w14:textId="6740AB19" w:rsidR="00911F31" w:rsidRPr="005A5E49" w:rsidRDefault="00911F31" w:rsidP="00A8770E">
            <w:pPr>
              <w:spacing w:line="276" w:lineRule="auto"/>
              <w:rPr>
                <w:iCs/>
                <w:color w:val="auto"/>
              </w:rPr>
            </w:pPr>
            <w:r w:rsidRPr="009645E0">
              <w:rPr>
                <w:sz w:val="18"/>
                <w:szCs w:val="18"/>
              </w:rPr>
              <w:lastRenderedPageBreak/>
              <w:t xml:space="preserve">Looptijd van de overeenkomst is </w:t>
            </w:r>
            <w:r w:rsidR="00941901">
              <w:rPr>
                <w:sz w:val="18"/>
                <w:szCs w:val="18"/>
              </w:rPr>
              <w:t>24</w:t>
            </w:r>
            <w:r w:rsidRPr="009645E0">
              <w:rPr>
                <w:sz w:val="18"/>
                <w:szCs w:val="18"/>
              </w:rPr>
              <w:t xml:space="preserve"> maanden, met </w:t>
            </w:r>
            <w:r w:rsidR="00941901">
              <w:rPr>
                <w:sz w:val="18"/>
                <w:szCs w:val="18"/>
              </w:rPr>
              <w:t xml:space="preserve">4 maal de mogelijkheid tot verlenging met 12 maanden na </w:t>
            </w:r>
            <w:r w:rsidRPr="009645E0">
              <w:rPr>
                <w:sz w:val="18"/>
                <w:szCs w:val="18"/>
              </w:rPr>
              <w:t xml:space="preserve">wederzijdse </w:t>
            </w:r>
            <w:r w:rsidR="00941901">
              <w:rPr>
                <w:sz w:val="18"/>
                <w:szCs w:val="18"/>
              </w:rPr>
              <w:t xml:space="preserve">goedkeuring. </w:t>
            </w:r>
            <w:r>
              <w:rPr>
                <w:sz w:val="18"/>
                <w:szCs w:val="18"/>
              </w:rPr>
              <w:t xml:space="preserve"> </w:t>
            </w:r>
            <w:r>
              <w:rPr>
                <w:sz w:val="18"/>
                <w:szCs w:val="18"/>
              </w:rPr>
              <w:br/>
            </w:r>
            <w:r w:rsidR="00941901">
              <w:rPr>
                <w:sz w:val="18"/>
                <w:szCs w:val="18"/>
              </w:rPr>
              <w:br/>
            </w:r>
            <w:r w:rsidRPr="009645E0">
              <w:rPr>
                <w:sz w:val="18"/>
                <w:szCs w:val="18"/>
              </w:rPr>
              <w:t xml:space="preserve">Voor </w:t>
            </w:r>
            <w:r w:rsidR="00A8770E">
              <w:rPr>
                <w:sz w:val="18"/>
                <w:szCs w:val="18"/>
              </w:rPr>
              <w:t xml:space="preserve">beide partijen </w:t>
            </w:r>
            <w:r>
              <w:rPr>
                <w:sz w:val="18"/>
                <w:szCs w:val="18"/>
              </w:rPr>
              <w:t>g</w:t>
            </w:r>
            <w:r w:rsidRPr="009645E0">
              <w:rPr>
                <w:sz w:val="18"/>
                <w:szCs w:val="18"/>
              </w:rPr>
              <w:t>eldt een opzegtermijn van 4 maanden vóór de einddatum</w:t>
            </w:r>
            <w:r w:rsidRPr="000B0E0F">
              <w:rPr>
                <w:sz w:val="18"/>
                <w:szCs w:val="18"/>
              </w:rPr>
              <w:t xml:space="preserve">. </w:t>
            </w:r>
          </w:p>
        </w:tc>
      </w:tr>
      <w:tr w:rsidR="00911F31" w:rsidRPr="00DB0E42" w14:paraId="70DA5CE7" w14:textId="77777777" w:rsidTr="00911F31">
        <w:tc>
          <w:tcPr>
            <w:tcW w:w="817" w:type="dxa"/>
          </w:tcPr>
          <w:p w14:paraId="2DD09E51" w14:textId="77777777" w:rsidR="00911F31" w:rsidRPr="00DA742E" w:rsidRDefault="00911F31" w:rsidP="00911F31">
            <w:pPr>
              <w:pStyle w:val="Default"/>
              <w:rPr>
                <w:iCs/>
                <w:color w:val="auto"/>
                <w:sz w:val="18"/>
                <w:szCs w:val="18"/>
              </w:rPr>
            </w:pPr>
            <w:r w:rsidRPr="00DA742E">
              <w:rPr>
                <w:iCs/>
                <w:color w:val="auto"/>
                <w:sz w:val="18"/>
                <w:szCs w:val="18"/>
              </w:rPr>
              <w:lastRenderedPageBreak/>
              <w:t>21</w:t>
            </w:r>
          </w:p>
        </w:tc>
        <w:tc>
          <w:tcPr>
            <w:tcW w:w="8080" w:type="dxa"/>
          </w:tcPr>
          <w:p w14:paraId="375657CD" w14:textId="77777777" w:rsidR="00911F31" w:rsidRDefault="00911F31" w:rsidP="00911F31">
            <w:pPr>
              <w:pStyle w:val="Default"/>
              <w:spacing w:line="276" w:lineRule="auto"/>
              <w:rPr>
                <w:sz w:val="18"/>
                <w:szCs w:val="18"/>
              </w:rPr>
            </w:pPr>
            <w:r>
              <w:rPr>
                <w:sz w:val="18"/>
                <w:szCs w:val="18"/>
                <w:u w:val="single"/>
              </w:rPr>
              <w:t xml:space="preserve">Proceskostendekking </w:t>
            </w:r>
            <w:r w:rsidRPr="0099024C">
              <w:rPr>
                <w:sz w:val="18"/>
                <w:szCs w:val="18"/>
                <w:u w:val="single"/>
              </w:rPr>
              <w:t xml:space="preserve">ex artikelen 8:75 en 8:75a van de Algemene wet bestuursrecht (Awb) </w:t>
            </w:r>
          </w:p>
          <w:p w14:paraId="06732D2A" w14:textId="77777777" w:rsidR="00911F31" w:rsidRPr="002453B4" w:rsidRDefault="00911F31" w:rsidP="00911F31">
            <w:pPr>
              <w:pStyle w:val="Default"/>
              <w:spacing w:line="276" w:lineRule="auto"/>
              <w:rPr>
                <w:sz w:val="18"/>
                <w:szCs w:val="18"/>
              </w:rPr>
            </w:pPr>
            <w:r w:rsidRPr="002453B4">
              <w:rPr>
                <w:sz w:val="18"/>
                <w:szCs w:val="18"/>
              </w:rPr>
              <w:t xml:space="preserve">Verzekerd is de vergoeding van proceskosten </w:t>
            </w:r>
            <w:r>
              <w:rPr>
                <w:sz w:val="18"/>
                <w:szCs w:val="18"/>
              </w:rPr>
              <w:t xml:space="preserve">als gevolg van een onder de polis gedekte aanspraak, </w:t>
            </w:r>
            <w:r w:rsidRPr="002453B4">
              <w:rPr>
                <w:sz w:val="18"/>
                <w:szCs w:val="18"/>
              </w:rPr>
              <w:t xml:space="preserve">waartoe verzekerde op grond van de artikelen 8:75 en 8:75a Algemene Wet Bestuursrecht is veroordeeld, indien een besluit in </w:t>
            </w:r>
            <w:r>
              <w:rPr>
                <w:sz w:val="18"/>
                <w:szCs w:val="18"/>
              </w:rPr>
              <w:t xml:space="preserve">(hoger) </w:t>
            </w:r>
            <w:r w:rsidRPr="002453B4">
              <w:rPr>
                <w:sz w:val="18"/>
                <w:szCs w:val="18"/>
              </w:rPr>
              <w:t xml:space="preserve">beroep wordt vernietigd dan wel indien een besluit voordat daarover in </w:t>
            </w:r>
            <w:r>
              <w:rPr>
                <w:sz w:val="18"/>
                <w:szCs w:val="18"/>
              </w:rPr>
              <w:t xml:space="preserve">(hoger) </w:t>
            </w:r>
            <w:r w:rsidRPr="002453B4">
              <w:rPr>
                <w:sz w:val="18"/>
                <w:szCs w:val="18"/>
              </w:rPr>
              <w:t>beroep is beslist, wordt gewijzigd. Op de vergoeding wordt het eigen risico in mindering gebracht.</w:t>
            </w:r>
          </w:p>
          <w:p w14:paraId="0B9867FF" w14:textId="77777777" w:rsidR="00911F31" w:rsidRDefault="00911F31" w:rsidP="00911F31">
            <w:pPr>
              <w:pStyle w:val="Default"/>
              <w:spacing w:line="276" w:lineRule="auto"/>
              <w:rPr>
                <w:sz w:val="18"/>
                <w:szCs w:val="18"/>
                <w:u w:val="single"/>
              </w:rPr>
            </w:pPr>
            <w:r w:rsidRPr="002453B4">
              <w:rPr>
                <w:sz w:val="18"/>
                <w:szCs w:val="18"/>
              </w:rPr>
              <w:t xml:space="preserve">De proceskosten zijn als een bijzondere uitbreiding meeverzekerd tot een maximum van </w:t>
            </w:r>
            <w:r>
              <w:rPr>
                <w:sz w:val="18"/>
                <w:szCs w:val="18"/>
              </w:rPr>
              <w:br/>
              <w:t>€ 25</w:t>
            </w:r>
            <w:r w:rsidRPr="002453B4">
              <w:rPr>
                <w:sz w:val="18"/>
                <w:szCs w:val="18"/>
              </w:rPr>
              <w:t>.000,</w:t>
            </w:r>
            <w:r>
              <w:rPr>
                <w:sz w:val="18"/>
                <w:szCs w:val="18"/>
              </w:rPr>
              <w:t>00</w:t>
            </w:r>
            <w:r w:rsidRPr="002453B4">
              <w:rPr>
                <w:sz w:val="18"/>
                <w:szCs w:val="18"/>
              </w:rPr>
              <w:t xml:space="preserve"> per aanspraak en maximaal </w:t>
            </w:r>
            <w:r>
              <w:rPr>
                <w:sz w:val="18"/>
                <w:szCs w:val="18"/>
              </w:rPr>
              <w:t>€ 50</w:t>
            </w:r>
            <w:r w:rsidRPr="002453B4">
              <w:rPr>
                <w:sz w:val="18"/>
                <w:szCs w:val="18"/>
              </w:rPr>
              <w:t>.000,</w:t>
            </w:r>
            <w:r>
              <w:rPr>
                <w:sz w:val="18"/>
                <w:szCs w:val="18"/>
              </w:rPr>
              <w:t>00</w:t>
            </w:r>
            <w:r w:rsidRPr="002453B4">
              <w:rPr>
                <w:sz w:val="18"/>
                <w:szCs w:val="18"/>
              </w:rPr>
              <w:t xml:space="preserve"> per verzekeringsjaar als onderdeel van het verzekerd bedrag op het polisblad voor Vermogensschade.</w:t>
            </w:r>
            <w:r>
              <w:rPr>
                <w:sz w:val="18"/>
                <w:szCs w:val="18"/>
              </w:rPr>
              <w:t xml:space="preserve"> Het betreft hier dus proceskosten welke verband houden met een </w:t>
            </w:r>
            <w:r w:rsidRPr="000B0E0F">
              <w:rPr>
                <w:sz w:val="18"/>
                <w:szCs w:val="18"/>
              </w:rPr>
              <w:t>gedekte</w:t>
            </w:r>
            <w:r>
              <w:rPr>
                <w:sz w:val="18"/>
                <w:szCs w:val="18"/>
              </w:rPr>
              <w:t xml:space="preserve"> aanspraak tot schadevergoeding. </w:t>
            </w:r>
          </w:p>
        </w:tc>
      </w:tr>
      <w:tr w:rsidR="00911F31" w:rsidRPr="00DB0E42" w14:paraId="075E5B76" w14:textId="77777777" w:rsidTr="00911F31">
        <w:tc>
          <w:tcPr>
            <w:tcW w:w="817" w:type="dxa"/>
          </w:tcPr>
          <w:p w14:paraId="042AFDC3" w14:textId="77777777" w:rsidR="00911F31" w:rsidRPr="00DA742E" w:rsidRDefault="00911F31" w:rsidP="00911F31">
            <w:pPr>
              <w:pStyle w:val="Default"/>
              <w:rPr>
                <w:iCs/>
                <w:color w:val="auto"/>
                <w:sz w:val="18"/>
                <w:szCs w:val="18"/>
              </w:rPr>
            </w:pPr>
            <w:r w:rsidRPr="00DA742E">
              <w:rPr>
                <w:iCs/>
                <w:color w:val="auto"/>
                <w:sz w:val="18"/>
                <w:szCs w:val="18"/>
              </w:rPr>
              <w:t>22</w:t>
            </w:r>
          </w:p>
        </w:tc>
        <w:tc>
          <w:tcPr>
            <w:tcW w:w="8080" w:type="dxa"/>
          </w:tcPr>
          <w:p w14:paraId="0055CE6D" w14:textId="77777777" w:rsidR="00911F31" w:rsidRDefault="00911F31" w:rsidP="00911F31">
            <w:pPr>
              <w:spacing w:line="276" w:lineRule="auto"/>
              <w:rPr>
                <w:sz w:val="18"/>
                <w:szCs w:val="18"/>
              </w:rPr>
            </w:pPr>
            <w:r>
              <w:rPr>
                <w:sz w:val="18"/>
                <w:szCs w:val="18"/>
                <w:u w:val="single"/>
              </w:rPr>
              <w:t>Verzekerden:</w:t>
            </w:r>
          </w:p>
          <w:p w14:paraId="76DCE1FE" w14:textId="3869EE44" w:rsidR="00911F31" w:rsidRPr="0099024C" w:rsidRDefault="00911F31" w:rsidP="00911F31">
            <w:pPr>
              <w:spacing w:line="276" w:lineRule="auto"/>
              <w:rPr>
                <w:sz w:val="18"/>
                <w:szCs w:val="18"/>
              </w:rPr>
            </w:pPr>
            <w:r w:rsidRPr="0099024C">
              <w:rPr>
                <w:sz w:val="18"/>
                <w:szCs w:val="18"/>
              </w:rPr>
              <w:t xml:space="preserve">De opsomming zoals hierna omschreven. </w:t>
            </w:r>
          </w:p>
          <w:p w14:paraId="12D6C889" w14:textId="77777777" w:rsidR="00911F31" w:rsidRPr="0099024C" w:rsidRDefault="00911F31" w:rsidP="00911F31">
            <w:pPr>
              <w:spacing w:line="276" w:lineRule="auto"/>
              <w:rPr>
                <w:sz w:val="18"/>
                <w:szCs w:val="18"/>
              </w:rPr>
            </w:pPr>
            <w:r w:rsidRPr="0099024C">
              <w:rPr>
                <w:sz w:val="18"/>
                <w:szCs w:val="18"/>
              </w:rPr>
              <w:t>1.2.1 verzekeringnemer;</w:t>
            </w:r>
            <w:r>
              <w:rPr>
                <w:sz w:val="18"/>
                <w:szCs w:val="18"/>
              </w:rPr>
              <w:br/>
            </w:r>
            <w:r w:rsidRPr="0099024C">
              <w:rPr>
                <w:sz w:val="18"/>
                <w:szCs w:val="18"/>
              </w:rPr>
              <w:t>1.2.2 de gemeentelijke bestuursorganen en bestuurders (burgemeester, wethouders</w:t>
            </w:r>
            <w:r w:rsidR="00F550AD">
              <w:rPr>
                <w:sz w:val="18"/>
                <w:szCs w:val="18"/>
              </w:rPr>
              <w:t xml:space="preserve">, </w:t>
            </w:r>
            <w:r w:rsidR="00F550AD" w:rsidRPr="00F550AD">
              <w:rPr>
                <w:sz w:val="18"/>
                <w:szCs w:val="18"/>
              </w:rPr>
              <w:t>de gemeentesecretaris en gr</w:t>
            </w:r>
            <w:r w:rsidR="00F550AD">
              <w:rPr>
                <w:sz w:val="18"/>
                <w:szCs w:val="18"/>
              </w:rPr>
              <w:t xml:space="preserve">iffier </w:t>
            </w:r>
            <w:r w:rsidRPr="0099024C">
              <w:rPr>
                <w:sz w:val="18"/>
                <w:szCs w:val="18"/>
              </w:rPr>
              <w:t>en raadsleden handelende als zodanig;</w:t>
            </w:r>
            <w:r>
              <w:rPr>
                <w:sz w:val="18"/>
                <w:szCs w:val="18"/>
              </w:rPr>
              <w:br/>
            </w:r>
            <w:r w:rsidRPr="0099024C">
              <w:rPr>
                <w:sz w:val="18"/>
                <w:szCs w:val="18"/>
              </w:rPr>
              <w:t>1.2.3 de gemeentelijke commissies en hun leden handelende als zodanig;</w:t>
            </w:r>
          </w:p>
          <w:p w14:paraId="54D7E9FD" w14:textId="77777777" w:rsidR="00911F31" w:rsidRPr="0099024C" w:rsidRDefault="00911F31" w:rsidP="00911F31">
            <w:pPr>
              <w:spacing w:line="276" w:lineRule="auto"/>
              <w:rPr>
                <w:sz w:val="18"/>
                <w:szCs w:val="18"/>
              </w:rPr>
            </w:pPr>
            <w:r w:rsidRPr="0099024C">
              <w:rPr>
                <w:sz w:val="18"/>
                <w:szCs w:val="18"/>
              </w:rPr>
              <w:t>1.2.4 de ondergeschikten - waaronder begrepen freelancers, stagiaires, uitzendkrachten en</w:t>
            </w:r>
            <w:r>
              <w:rPr>
                <w:sz w:val="18"/>
                <w:szCs w:val="18"/>
              </w:rPr>
              <w:t xml:space="preserve"> </w:t>
            </w:r>
            <w:r w:rsidRPr="0099024C">
              <w:rPr>
                <w:sz w:val="18"/>
                <w:szCs w:val="18"/>
              </w:rPr>
              <w:t>vrijwilligers - van de verzekerde met betrekking tot werkzaamheden die zij voor</w:t>
            </w:r>
            <w:r>
              <w:rPr>
                <w:sz w:val="18"/>
                <w:szCs w:val="18"/>
              </w:rPr>
              <w:t xml:space="preserve"> </w:t>
            </w:r>
            <w:r w:rsidRPr="0099024C">
              <w:rPr>
                <w:sz w:val="18"/>
                <w:szCs w:val="18"/>
              </w:rPr>
              <w:t>verzekerde in diens verzekerde hoedanigheid verrichten;</w:t>
            </w:r>
            <w:r>
              <w:rPr>
                <w:sz w:val="18"/>
                <w:szCs w:val="18"/>
              </w:rPr>
              <w:br/>
            </w:r>
            <w:r w:rsidRPr="0099024C">
              <w:rPr>
                <w:sz w:val="18"/>
                <w:szCs w:val="18"/>
              </w:rPr>
              <w:t>1.2.5 de ambtenaren van de burgerlijke stand handelende als zodanig;</w:t>
            </w:r>
            <w:r>
              <w:rPr>
                <w:sz w:val="18"/>
                <w:szCs w:val="18"/>
              </w:rPr>
              <w:br/>
            </w:r>
            <w:r w:rsidRPr="0099024C">
              <w:rPr>
                <w:sz w:val="18"/>
                <w:szCs w:val="18"/>
              </w:rPr>
              <w:t>1.2.6 de gemeentelijke diensten, bedrijven, scholen, instellingen en organiserende comités die geen rechtspersoonlijkheid bezitten;</w:t>
            </w:r>
            <w:r>
              <w:rPr>
                <w:sz w:val="18"/>
                <w:szCs w:val="18"/>
              </w:rPr>
              <w:br/>
            </w:r>
            <w:r w:rsidRPr="0099024C">
              <w:rPr>
                <w:sz w:val="18"/>
                <w:szCs w:val="18"/>
              </w:rPr>
              <w:t>1.2.7 de in het polisblad uitdrukkelijk als meeverzekerde aangeduide natuurlijke en rechtspersonen;</w:t>
            </w:r>
            <w:r>
              <w:rPr>
                <w:sz w:val="18"/>
                <w:szCs w:val="18"/>
              </w:rPr>
              <w:br/>
            </w:r>
            <w:r w:rsidRPr="0099024C">
              <w:rPr>
                <w:sz w:val="18"/>
                <w:szCs w:val="18"/>
              </w:rPr>
              <w:t>1.2.8 personeelsverenigingen en hun bestuursleden handelende als zodanig;</w:t>
            </w:r>
            <w:r>
              <w:rPr>
                <w:sz w:val="18"/>
                <w:szCs w:val="18"/>
              </w:rPr>
              <w:br/>
            </w:r>
            <w:r w:rsidRPr="0099024C">
              <w:rPr>
                <w:sz w:val="18"/>
                <w:szCs w:val="18"/>
              </w:rPr>
              <w:t>1.2.9 onderwijs</w:t>
            </w:r>
          </w:p>
          <w:p w14:paraId="7A386DEA" w14:textId="77777777" w:rsidR="00911F31" w:rsidRPr="0099024C" w:rsidRDefault="00911F31" w:rsidP="00911F31">
            <w:pPr>
              <w:numPr>
                <w:ilvl w:val="0"/>
                <w:numId w:val="41"/>
              </w:numPr>
              <w:spacing w:line="276" w:lineRule="auto"/>
              <w:rPr>
                <w:sz w:val="18"/>
                <w:szCs w:val="18"/>
              </w:rPr>
            </w:pPr>
            <w:r w:rsidRPr="0099024C">
              <w:rPr>
                <w:sz w:val="18"/>
                <w:szCs w:val="18"/>
              </w:rPr>
              <w:t>onderwijzers en overig personeel van gemeentelijke scholen;</w:t>
            </w:r>
          </w:p>
          <w:p w14:paraId="61DDB67F" w14:textId="77777777" w:rsidR="00911F31" w:rsidRPr="0099024C" w:rsidRDefault="00911F31" w:rsidP="00911F31">
            <w:pPr>
              <w:numPr>
                <w:ilvl w:val="0"/>
                <w:numId w:val="41"/>
              </w:numPr>
              <w:spacing w:line="276" w:lineRule="auto"/>
              <w:rPr>
                <w:sz w:val="18"/>
                <w:szCs w:val="18"/>
              </w:rPr>
            </w:pPr>
            <w:r w:rsidRPr="0099024C">
              <w:rPr>
                <w:sz w:val="18"/>
                <w:szCs w:val="18"/>
              </w:rPr>
              <w:t>leden van) oudercommissies, schoolraden, medezeggenschapsraden en dergelijke;</w:t>
            </w:r>
          </w:p>
          <w:p w14:paraId="11AF1628" w14:textId="77777777" w:rsidR="00911F31" w:rsidRPr="0099024C" w:rsidRDefault="00911F31" w:rsidP="00911F31">
            <w:pPr>
              <w:numPr>
                <w:ilvl w:val="0"/>
                <w:numId w:val="41"/>
              </w:numPr>
              <w:spacing w:line="276" w:lineRule="auto"/>
              <w:rPr>
                <w:sz w:val="18"/>
                <w:szCs w:val="18"/>
              </w:rPr>
            </w:pPr>
            <w:r w:rsidRPr="0099024C">
              <w:rPr>
                <w:sz w:val="18"/>
                <w:szCs w:val="18"/>
              </w:rPr>
              <w:t>degenen die werkzaamheden verrichten in het kader van de zogenaamde</w:t>
            </w:r>
          </w:p>
          <w:p w14:paraId="04F1C537" w14:textId="77777777" w:rsidR="00911F31" w:rsidRPr="0099024C" w:rsidRDefault="00911F31" w:rsidP="00911F31">
            <w:pPr>
              <w:numPr>
                <w:ilvl w:val="0"/>
                <w:numId w:val="41"/>
              </w:numPr>
              <w:spacing w:line="276" w:lineRule="auto"/>
              <w:rPr>
                <w:sz w:val="18"/>
                <w:szCs w:val="18"/>
              </w:rPr>
            </w:pPr>
            <w:r w:rsidRPr="0099024C">
              <w:rPr>
                <w:sz w:val="18"/>
                <w:szCs w:val="18"/>
              </w:rPr>
              <w:t>ouderparticipatie en overblijfregeling;</w:t>
            </w:r>
          </w:p>
          <w:p w14:paraId="4A2789CD" w14:textId="77777777" w:rsidR="00911F31" w:rsidRPr="0099024C" w:rsidRDefault="00911F31" w:rsidP="00911F31">
            <w:pPr>
              <w:numPr>
                <w:ilvl w:val="0"/>
                <w:numId w:val="41"/>
              </w:numPr>
              <w:spacing w:line="276" w:lineRule="auto"/>
              <w:rPr>
                <w:sz w:val="18"/>
                <w:szCs w:val="18"/>
              </w:rPr>
            </w:pPr>
            <w:r w:rsidRPr="0099024C">
              <w:rPr>
                <w:sz w:val="18"/>
                <w:szCs w:val="18"/>
              </w:rPr>
              <w:t>alles voor zover de aansprakelijkheid voortvloeit uit de betreffende werkzaamheden.</w:t>
            </w:r>
          </w:p>
          <w:p w14:paraId="69DE4780" w14:textId="77777777" w:rsidR="00911F31" w:rsidRPr="0099024C" w:rsidRDefault="00911F31" w:rsidP="00911F31">
            <w:pPr>
              <w:numPr>
                <w:ilvl w:val="0"/>
                <w:numId w:val="41"/>
              </w:numPr>
              <w:spacing w:line="276" w:lineRule="auto"/>
              <w:rPr>
                <w:sz w:val="18"/>
                <w:szCs w:val="18"/>
              </w:rPr>
            </w:pPr>
            <w:r w:rsidRPr="0099024C">
              <w:rPr>
                <w:sz w:val="18"/>
                <w:szCs w:val="18"/>
              </w:rPr>
              <w:t>de verkeersbrigadiers alsmede ouders en voogden van minderjarige verkeersbrigadiers indien en voor zover zij aansprakelijk zijn voor de werkzaamheden van de verkeersbrigadiers;</w:t>
            </w:r>
          </w:p>
          <w:p w14:paraId="0F69E506" w14:textId="77777777" w:rsidR="00911F31" w:rsidRPr="0099024C" w:rsidRDefault="00911F31" w:rsidP="00911F31">
            <w:pPr>
              <w:spacing w:line="276" w:lineRule="auto"/>
              <w:rPr>
                <w:sz w:val="18"/>
                <w:szCs w:val="18"/>
              </w:rPr>
            </w:pPr>
            <w:r w:rsidRPr="0099024C">
              <w:rPr>
                <w:sz w:val="18"/>
                <w:szCs w:val="18"/>
              </w:rPr>
              <w:t>1.2.10 dienstverlening</w:t>
            </w:r>
          </w:p>
          <w:p w14:paraId="6C83E3C1" w14:textId="77777777" w:rsidR="00911F31" w:rsidRPr="0099024C" w:rsidRDefault="00911F31" w:rsidP="00911F31">
            <w:pPr>
              <w:numPr>
                <w:ilvl w:val="0"/>
                <w:numId w:val="42"/>
              </w:numPr>
              <w:spacing w:line="276" w:lineRule="auto"/>
              <w:rPr>
                <w:sz w:val="18"/>
                <w:szCs w:val="18"/>
              </w:rPr>
            </w:pPr>
            <w:r w:rsidRPr="0099024C">
              <w:rPr>
                <w:sz w:val="18"/>
                <w:szCs w:val="18"/>
              </w:rPr>
              <w:t>alle natuurlijke personen die werkzaamheden verrichten ten dienste van de verzekerden als onder 1.2.6. vermeld;</w:t>
            </w:r>
          </w:p>
          <w:p w14:paraId="1AC55562" w14:textId="77777777" w:rsidR="00911F31" w:rsidRPr="0099024C" w:rsidRDefault="00911F31" w:rsidP="00911F31">
            <w:pPr>
              <w:numPr>
                <w:ilvl w:val="0"/>
                <w:numId w:val="42"/>
              </w:numPr>
              <w:spacing w:line="276" w:lineRule="auto"/>
              <w:rPr>
                <w:sz w:val="18"/>
                <w:szCs w:val="18"/>
              </w:rPr>
            </w:pPr>
            <w:r w:rsidRPr="0099024C">
              <w:rPr>
                <w:sz w:val="18"/>
                <w:szCs w:val="18"/>
              </w:rPr>
              <w:t>personen door verzekerde aangesteld om dienst te doen in stembureaus;</w:t>
            </w:r>
          </w:p>
          <w:p w14:paraId="1F69443B" w14:textId="77777777" w:rsidR="00911F31" w:rsidRPr="0099024C" w:rsidRDefault="00911F31" w:rsidP="00911F31">
            <w:pPr>
              <w:numPr>
                <w:ilvl w:val="0"/>
                <w:numId w:val="42"/>
              </w:numPr>
              <w:spacing w:line="276" w:lineRule="auto"/>
              <w:rPr>
                <w:sz w:val="18"/>
                <w:szCs w:val="18"/>
              </w:rPr>
            </w:pPr>
            <w:r w:rsidRPr="0099024C">
              <w:rPr>
                <w:sz w:val="18"/>
                <w:szCs w:val="18"/>
              </w:rPr>
              <w:t>door verzekerde aangestelde enquêteurs;</w:t>
            </w:r>
          </w:p>
          <w:p w14:paraId="246B44AE" w14:textId="77777777" w:rsidR="00911F31" w:rsidRPr="0099024C" w:rsidRDefault="00911F31" w:rsidP="00911F31">
            <w:pPr>
              <w:numPr>
                <w:ilvl w:val="0"/>
                <w:numId w:val="42"/>
              </w:numPr>
              <w:spacing w:line="276" w:lineRule="auto"/>
              <w:rPr>
                <w:sz w:val="18"/>
                <w:szCs w:val="18"/>
              </w:rPr>
            </w:pPr>
            <w:r w:rsidRPr="0099024C">
              <w:rPr>
                <w:sz w:val="18"/>
                <w:szCs w:val="18"/>
              </w:rPr>
              <w:t>personen die ten behoeve van de gemeente werkzaam zijn in het kader van de Wet Veiligheidsregio’s;</w:t>
            </w:r>
          </w:p>
          <w:p w14:paraId="4236985C" w14:textId="77777777" w:rsidR="00911F31" w:rsidRPr="0099024C" w:rsidRDefault="00911F31" w:rsidP="00911F31">
            <w:pPr>
              <w:numPr>
                <w:ilvl w:val="0"/>
                <w:numId w:val="42"/>
              </w:numPr>
              <w:spacing w:line="276" w:lineRule="auto"/>
              <w:rPr>
                <w:sz w:val="18"/>
                <w:szCs w:val="18"/>
              </w:rPr>
            </w:pPr>
            <w:r w:rsidRPr="0099024C">
              <w:rPr>
                <w:sz w:val="18"/>
                <w:szCs w:val="18"/>
              </w:rPr>
              <w:t>alles voor zover de aansprakelijkheid voortvloeit uit de betreffende werkzaamheden.</w:t>
            </w:r>
          </w:p>
          <w:p w14:paraId="437FD065" w14:textId="77777777" w:rsidR="00911F31" w:rsidRPr="0099024C" w:rsidRDefault="00911F31" w:rsidP="00911F31">
            <w:pPr>
              <w:spacing w:line="276" w:lineRule="auto"/>
              <w:rPr>
                <w:sz w:val="18"/>
                <w:szCs w:val="18"/>
              </w:rPr>
            </w:pPr>
            <w:r w:rsidRPr="0099024C">
              <w:rPr>
                <w:sz w:val="18"/>
                <w:szCs w:val="18"/>
              </w:rPr>
              <w:t>1.2.11 bewindvoerder in dienst van de verzekeringnemer die in het kader van de Wet Schuldsanering Natuurlijke Personen zijn werkzaamheden verricht;</w:t>
            </w:r>
            <w:r>
              <w:rPr>
                <w:sz w:val="18"/>
                <w:szCs w:val="18"/>
              </w:rPr>
              <w:br/>
            </w:r>
            <w:r w:rsidRPr="0099024C">
              <w:rPr>
                <w:sz w:val="18"/>
                <w:szCs w:val="18"/>
              </w:rPr>
              <w:t>1.2.12 medici</w:t>
            </w:r>
            <w:r>
              <w:rPr>
                <w:sz w:val="18"/>
                <w:szCs w:val="18"/>
              </w:rPr>
              <w:t xml:space="preserve"> </w:t>
            </w:r>
          </w:p>
          <w:p w14:paraId="196A9DC4" w14:textId="77777777" w:rsidR="00911F31" w:rsidRPr="0099024C" w:rsidRDefault="00911F31" w:rsidP="00911F31">
            <w:pPr>
              <w:numPr>
                <w:ilvl w:val="0"/>
                <w:numId w:val="43"/>
              </w:numPr>
              <w:spacing w:line="276" w:lineRule="auto"/>
              <w:rPr>
                <w:sz w:val="18"/>
                <w:szCs w:val="18"/>
              </w:rPr>
            </w:pPr>
            <w:r w:rsidRPr="0099024C">
              <w:rPr>
                <w:sz w:val="18"/>
                <w:szCs w:val="18"/>
              </w:rPr>
              <w:t>(para)medici alsmede hun assistenten in verband met het verrichten van werkzaamheden in opdracht en/of ten behoeve van de verzekerde, alsmede verband houdend met hulpverlening bij ongevallen en dergelijke (EHBO-risico).</w:t>
            </w:r>
          </w:p>
          <w:p w14:paraId="2A333156" w14:textId="78BECD7E" w:rsidR="00911F31" w:rsidRDefault="00911F31" w:rsidP="00911F31">
            <w:pPr>
              <w:spacing w:line="276" w:lineRule="auto"/>
              <w:rPr>
                <w:sz w:val="18"/>
                <w:szCs w:val="18"/>
              </w:rPr>
            </w:pPr>
            <w:r w:rsidRPr="0099024C">
              <w:rPr>
                <w:sz w:val="18"/>
                <w:szCs w:val="18"/>
              </w:rPr>
              <w:t>1.2.13 advocaten in loondienst van verzekeringnemer met betrekking tot de werkzaamheden die zij voor een verzekerde binnen de grenzen van de verzekerde hoedanigheid verrichten;</w:t>
            </w:r>
            <w:r>
              <w:rPr>
                <w:sz w:val="18"/>
                <w:szCs w:val="18"/>
              </w:rPr>
              <w:br/>
            </w:r>
            <w:r w:rsidRPr="0099024C">
              <w:rPr>
                <w:sz w:val="18"/>
                <w:szCs w:val="18"/>
              </w:rPr>
              <w:t>1.2.1</w:t>
            </w:r>
            <w:r w:rsidR="00941901">
              <w:rPr>
                <w:sz w:val="18"/>
                <w:szCs w:val="18"/>
              </w:rPr>
              <w:t>4</w:t>
            </w:r>
            <w:r w:rsidRPr="0099024C">
              <w:rPr>
                <w:sz w:val="18"/>
                <w:szCs w:val="18"/>
              </w:rPr>
              <w:t xml:space="preserve"> stichtingen, verenigingen en andere rechtspersonen die (mede) door de gemeente zijn </w:t>
            </w:r>
            <w:r w:rsidRPr="0099024C">
              <w:rPr>
                <w:sz w:val="18"/>
                <w:szCs w:val="18"/>
              </w:rPr>
              <w:lastRenderedPageBreak/>
              <w:t>opgericht in het kader van activiteiten van de verzekeringnemer</w:t>
            </w:r>
            <w:r>
              <w:rPr>
                <w:sz w:val="18"/>
                <w:szCs w:val="18"/>
              </w:rPr>
              <w:t>;</w:t>
            </w:r>
            <w:r>
              <w:rPr>
                <w:sz w:val="18"/>
                <w:szCs w:val="18"/>
              </w:rPr>
              <w:br/>
            </w:r>
            <w:r w:rsidRPr="0099024C">
              <w:rPr>
                <w:sz w:val="18"/>
                <w:szCs w:val="18"/>
              </w:rPr>
              <w:t>1.2.1</w:t>
            </w:r>
            <w:r w:rsidR="00941901">
              <w:rPr>
                <w:sz w:val="18"/>
                <w:szCs w:val="18"/>
              </w:rPr>
              <w:t>5</w:t>
            </w:r>
            <w:r w:rsidRPr="0099024C">
              <w:rPr>
                <w:sz w:val="18"/>
                <w:szCs w:val="18"/>
              </w:rPr>
              <w:t xml:space="preserve"> stichtingen, verenigingen en andere rechtspersonen waarin de verzekeringnemer een financieel belang heeft in de vorm van subsidies, leningen, participaties e.d.;</w:t>
            </w:r>
          </w:p>
          <w:p w14:paraId="08F86E83" w14:textId="67EE684D" w:rsidR="00911F31" w:rsidRPr="0099024C" w:rsidRDefault="00911F31" w:rsidP="00911F31">
            <w:pPr>
              <w:spacing w:line="276" w:lineRule="auto"/>
              <w:rPr>
                <w:sz w:val="18"/>
                <w:szCs w:val="18"/>
              </w:rPr>
            </w:pPr>
            <w:r>
              <w:rPr>
                <w:sz w:val="18"/>
                <w:szCs w:val="18"/>
              </w:rPr>
              <w:t>1.2.1</w:t>
            </w:r>
            <w:r w:rsidR="00941901">
              <w:rPr>
                <w:sz w:val="18"/>
                <w:szCs w:val="18"/>
              </w:rPr>
              <w:t>6</w:t>
            </w:r>
            <w:r>
              <w:rPr>
                <w:sz w:val="18"/>
                <w:szCs w:val="18"/>
              </w:rPr>
              <w:t xml:space="preserve"> </w:t>
            </w:r>
            <w:r w:rsidRPr="0099024C">
              <w:rPr>
                <w:sz w:val="18"/>
                <w:szCs w:val="18"/>
              </w:rPr>
              <w:t>de vertrouwenspersonen in het kader van de regionale vertrouwensfunctie integriteit voor zover deze werkzaamheden verrichten voor verzekerden</w:t>
            </w:r>
            <w:r>
              <w:rPr>
                <w:sz w:val="18"/>
                <w:szCs w:val="18"/>
              </w:rPr>
              <w:t>;</w:t>
            </w:r>
            <w:r>
              <w:rPr>
                <w:sz w:val="18"/>
                <w:szCs w:val="18"/>
              </w:rPr>
              <w:br/>
              <w:t>1.2.1</w:t>
            </w:r>
            <w:r w:rsidR="00941901">
              <w:rPr>
                <w:sz w:val="18"/>
                <w:szCs w:val="18"/>
              </w:rPr>
              <w:t>7</w:t>
            </w:r>
            <w:r>
              <w:rPr>
                <w:sz w:val="18"/>
                <w:szCs w:val="18"/>
              </w:rPr>
              <w:t xml:space="preserve"> </w:t>
            </w:r>
            <w:r w:rsidRPr="0099024C">
              <w:rPr>
                <w:sz w:val="18"/>
                <w:szCs w:val="18"/>
              </w:rPr>
              <w:t>vrijwilligers en/of deelnemers in praktijkervaringsprojecten</w:t>
            </w:r>
            <w:r>
              <w:rPr>
                <w:sz w:val="18"/>
                <w:szCs w:val="18"/>
              </w:rPr>
              <w:t>;</w:t>
            </w:r>
            <w:r w:rsidR="00A8770E">
              <w:rPr>
                <w:sz w:val="18"/>
                <w:szCs w:val="18"/>
              </w:rPr>
              <w:br/>
            </w:r>
          </w:p>
          <w:p w14:paraId="3DB448E5" w14:textId="2A742697" w:rsidR="00911F31" w:rsidRPr="0099024C" w:rsidRDefault="00911F31" w:rsidP="00911F31">
            <w:pPr>
              <w:spacing w:line="276" w:lineRule="auto"/>
              <w:rPr>
                <w:sz w:val="18"/>
                <w:szCs w:val="18"/>
              </w:rPr>
            </w:pPr>
            <w:r>
              <w:rPr>
                <w:sz w:val="18"/>
                <w:szCs w:val="18"/>
              </w:rPr>
              <w:t>M</w:t>
            </w:r>
            <w:r w:rsidRPr="0099024C">
              <w:rPr>
                <w:sz w:val="18"/>
                <w:szCs w:val="18"/>
              </w:rPr>
              <w:t xml:space="preserve">et betrekking tot de verzekerden onder punt 1.2.11, </w:t>
            </w:r>
            <w:r>
              <w:rPr>
                <w:sz w:val="18"/>
                <w:szCs w:val="18"/>
              </w:rPr>
              <w:t xml:space="preserve">1.2.12, </w:t>
            </w:r>
            <w:r w:rsidRPr="0099024C">
              <w:rPr>
                <w:sz w:val="18"/>
                <w:szCs w:val="18"/>
              </w:rPr>
              <w:t>1.2.13, 1.2.14</w:t>
            </w:r>
            <w:r w:rsidR="00941901">
              <w:rPr>
                <w:sz w:val="18"/>
                <w:szCs w:val="18"/>
              </w:rPr>
              <w:t xml:space="preserve"> en </w:t>
            </w:r>
            <w:r>
              <w:rPr>
                <w:sz w:val="18"/>
                <w:szCs w:val="18"/>
              </w:rPr>
              <w:t>1.2.15</w:t>
            </w:r>
            <w:r w:rsidRPr="0099024C">
              <w:rPr>
                <w:sz w:val="18"/>
                <w:szCs w:val="18"/>
              </w:rPr>
              <w:t xml:space="preserve"> is er uitsluitend dekking onder de onderhavige verzekering voor zover er elders geen andere aansprakelijkheidsverzekering ten behoeve van deze verzekerden van kracht is.</w:t>
            </w:r>
          </w:p>
          <w:p w14:paraId="485D4099" w14:textId="77777777" w:rsidR="007C32EF" w:rsidRDefault="007C32EF" w:rsidP="00911F31">
            <w:pPr>
              <w:spacing w:line="276" w:lineRule="auto"/>
              <w:rPr>
                <w:sz w:val="18"/>
                <w:szCs w:val="18"/>
              </w:rPr>
            </w:pPr>
          </w:p>
          <w:p w14:paraId="4D2108E0" w14:textId="1EF3720C" w:rsidR="00911F31" w:rsidRDefault="00911F31" w:rsidP="00911F31">
            <w:pPr>
              <w:spacing w:line="276" w:lineRule="auto"/>
              <w:rPr>
                <w:sz w:val="18"/>
                <w:szCs w:val="18"/>
                <w:u w:val="single"/>
              </w:rPr>
            </w:pPr>
            <w:r>
              <w:rPr>
                <w:sz w:val="18"/>
                <w:szCs w:val="18"/>
              </w:rPr>
              <w:t xml:space="preserve">Uitbreiding van deze kring van verzekerden geschiedt na overleg met verzekeraar.  </w:t>
            </w:r>
          </w:p>
        </w:tc>
      </w:tr>
      <w:tr w:rsidR="00911F31" w:rsidRPr="00DB0E42" w14:paraId="19534ACA" w14:textId="77777777" w:rsidTr="00911F31">
        <w:tc>
          <w:tcPr>
            <w:tcW w:w="817" w:type="dxa"/>
          </w:tcPr>
          <w:p w14:paraId="49E7686D" w14:textId="77777777" w:rsidR="00911F31" w:rsidRPr="00DA742E" w:rsidRDefault="00911F31" w:rsidP="00911F31">
            <w:pPr>
              <w:pStyle w:val="Default"/>
              <w:rPr>
                <w:iCs/>
                <w:color w:val="auto"/>
                <w:sz w:val="18"/>
                <w:szCs w:val="18"/>
              </w:rPr>
            </w:pPr>
            <w:r w:rsidRPr="00DA742E">
              <w:rPr>
                <w:iCs/>
                <w:color w:val="auto"/>
                <w:sz w:val="18"/>
                <w:szCs w:val="18"/>
              </w:rPr>
              <w:lastRenderedPageBreak/>
              <w:t>23</w:t>
            </w:r>
          </w:p>
        </w:tc>
        <w:tc>
          <w:tcPr>
            <w:tcW w:w="8080" w:type="dxa"/>
          </w:tcPr>
          <w:p w14:paraId="4D9DFE08" w14:textId="77777777" w:rsidR="00911F31" w:rsidRPr="00F90F71" w:rsidRDefault="00911F31" w:rsidP="00911F31">
            <w:pPr>
              <w:spacing w:line="276" w:lineRule="auto"/>
              <w:rPr>
                <w:sz w:val="18"/>
                <w:szCs w:val="18"/>
                <w:u w:val="single"/>
              </w:rPr>
            </w:pPr>
            <w:r w:rsidRPr="00F90F71">
              <w:rPr>
                <w:sz w:val="18"/>
                <w:szCs w:val="18"/>
                <w:u w:val="single"/>
              </w:rPr>
              <w:t>Opvang vluchtelingen (uit Oekraïne)</w:t>
            </w:r>
          </w:p>
          <w:p w14:paraId="412749FB" w14:textId="77777777" w:rsidR="00911F31" w:rsidRPr="00F90F71" w:rsidRDefault="00911F31" w:rsidP="00911F31">
            <w:pPr>
              <w:spacing w:line="276" w:lineRule="auto"/>
              <w:rPr>
                <w:sz w:val="18"/>
                <w:szCs w:val="18"/>
              </w:rPr>
            </w:pPr>
            <w:r w:rsidRPr="00F90F71">
              <w:rPr>
                <w:sz w:val="18"/>
                <w:szCs w:val="18"/>
              </w:rPr>
              <w:t>De opvang van de vluchtelingen die vanwege de oorlog tussen Rusland en Oekraïne naar ons land zijn gevlucht gebeurt onder verantwoordelijkheid van gemeenten. Hiervoor is inmiddels ook een handreiking opgesteld: De Handreiking Gemeentelijke Opvang Oekraïners (kortweg GOO).</w:t>
            </w:r>
          </w:p>
          <w:p w14:paraId="1B4DEA31" w14:textId="77777777" w:rsidR="00911F31" w:rsidRPr="00F90F71" w:rsidRDefault="00911F31" w:rsidP="00911F31">
            <w:pPr>
              <w:spacing w:line="276" w:lineRule="auto"/>
              <w:rPr>
                <w:sz w:val="18"/>
                <w:szCs w:val="18"/>
              </w:rPr>
            </w:pPr>
            <w:r w:rsidRPr="00F90F71">
              <w:rPr>
                <w:sz w:val="18"/>
                <w:szCs w:val="18"/>
              </w:rPr>
              <w:t>Ten aanzien van de risico’s die deze opvang met zich meebrengt, alsmede dat deze vluchtelingen zelf zijn (mee)verzekerd tegen aansprakelijkheid voor schade die zij veroorzaken, zal de volgende dekking van toepassing dienen te zijn:</w:t>
            </w:r>
          </w:p>
          <w:p w14:paraId="171E22A2" w14:textId="77777777" w:rsidR="00911F31" w:rsidRPr="00F90F71" w:rsidRDefault="00911F31" w:rsidP="00911F31">
            <w:pPr>
              <w:spacing w:line="276" w:lineRule="auto"/>
              <w:rPr>
                <w:sz w:val="18"/>
                <w:szCs w:val="18"/>
              </w:rPr>
            </w:pPr>
          </w:p>
          <w:p w14:paraId="7A23699B" w14:textId="77777777" w:rsidR="00911F31" w:rsidRPr="00F90F71" w:rsidRDefault="00911F31" w:rsidP="00911F31">
            <w:pPr>
              <w:spacing w:line="276" w:lineRule="auto"/>
              <w:rPr>
                <w:b/>
                <w:sz w:val="18"/>
                <w:szCs w:val="18"/>
              </w:rPr>
            </w:pPr>
            <w:r w:rsidRPr="00F90F71">
              <w:rPr>
                <w:b/>
                <w:sz w:val="18"/>
                <w:szCs w:val="18"/>
              </w:rPr>
              <w:t>Aansprakelijkheidsdekking voor de Aanbestedende dienst en vrijwilligers</w:t>
            </w:r>
          </w:p>
          <w:p w14:paraId="3B974776" w14:textId="77777777" w:rsidR="00911F31" w:rsidRPr="00F90F71" w:rsidRDefault="00911F31" w:rsidP="00911F31">
            <w:pPr>
              <w:spacing w:line="276" w:lineRule="auto"/>
              <w:rPr>
                <w:sz w:val="18"/>
                <w:szCs w:val="18"/>
              </w:rPr>
            </w:pPr>
            <w:r w:rsidRPr="00F90F71">
              <w:rPr>
                <w:sz w:val="18"/>
                <w:szCs w:val="18"/>
              </w:rPr>
              <w:t>Voor zover de Aanbestedende dienst zelf aansprakelijk wordt gesteld bij de uitvoering van de taak om Oekraïense vluchtelingen op te vangen, geldt het volgende:</w:t>
            </w:r>
          </w:p>
          <w:p w14:paraId="359D3FED" w14:textId="77777777" w:rsidR="00911F31" w:rsidRPr="00F90F71" w:rsidRDefault="00911F31" w:rsidP="00911F31">
            <w:pPr>
              <w:pStyle w:val="ListBullet"/>
              <w:spacing w:line="276" w:lineRule="auto"/>
              <w:rPr>
                <w:sz w:val="18"/>
                <w:szCs w:val="18"/>
              </w:rPr>
            </w:pPr>
            <w:r w:rsidRPr="00F90F71">
              <w:rPr>
                <w:sz w:val="18"/>
                <w:szCs w:val="18"/>
              </w:rPr>
              <w:t>Aanspraken van derden of vluchtelingen voor schade die de Aanbestedende dienst bij de uitvoering van deze taak veroorzaakt, zijn gedekt op de huidige aansprakelijkheidspolis van verzekerde, onder de voor hen van toepassing zijnde aansprakelijkheidsverzekerings-voorwaarden. De taak tot opvang van vluchtelingen valt binnen de hoedanigheid van de Aanbestedende dienst.</w:t>
            </w:r>
          </w:p>
          <w:p w14:paraId="30985F79" w14:textId="626EF812" w:rsidR="00BD05D4" w:rsidRPr="00F90F71" w:rsidRDefault="00911F31" w:rsidP="00BD05D4">
            <w:pPr>
              <w:pStyle w:val="ListBullet"/>
              <w:spacing w:line="276" w:lineRule="auto"/>
              <w:rPr>
                <w:sz w:val="18"/>
                <w:szCs w:val="18"/>
              </w:rPr>
            </w:pPr>
            <w:r w:rsidRPr="00F90F71">
              <w:rPr>
                <w:sz w:val="18"/>
                <w:szCs w:val="18"/>
              </w:rPr>
              <w:t>Deze dekking is tevens van toepassing in het geval de schade wordt veroorzaakt door vrijwilligers die onder toezicht en leiding van de Aanbestedende dienst, de Aanbestedende dienst bijstaan in de uitvoering van deze opvangtaak.</w:t>
            </w:r>
          </w:p>
          <w:p w14:paraId="562FC01A" w14:textId="6981E433" w:rsidR="00BD05D4" w:rsidRDefault="00BD05D4" w:rsidP="00BD05D4">
            <w:pPr>
              <w:pStyle w:val="ListBullet"/>
              <w:numPr>
                <w:ilvl w:val="0"/>
                <w:numId w:val="0"/>
              </w:numPr>
              <w:spacing w:line="276" w:lineRule="auto"/>
              <w:ind w:left="360" w:hanging="360"/>
              <w:rPr>
                <w:sz w:val="18"/>
                <w:szCs w:val="18"/>
                <w:highlight w:val="yellow"/>
              </w:rPr>
            </w:pPr>
          </w:p>
          <w:p w14:paraId="1F61CB03" w14:textId="77777777" w:rsidR="00B4722C" w:rsidRDefault="00BD05D4" w:rsidP="00BD05D4">
            <w:pPr>
              <w:pStyle w:val="ListBullet"/>
              <w:numPr>
                <w:ilvl w:val="0"/>
                <w:numId w:val="0"/>
              </w:numPr>
              <w:spacing w:line="276" w:lineRule="auto"/>
              <w:ind w:left="360" w:hanging="360"/>
              <w:rPr>
                <w:sz w:val="18"/>
                <w:szCs w:val="18"/>
              </w:rPr>
            </w:pPr>
            <w:r w:rsidRPr="00BD05D4">
              <w:rPr>
                <w:sz w:val="18"/>
                <w:szCs w:val="18"/>
              </w:rPr>
              <w:t>Gelet op het maa</w:t>
            </w:r>
            <w:r>
              <w:rPr>
                <w:sz w:val="18"/>
                <w:szCs w:val="18"/>
              </w:rPr>
              <w:t xml:space="preserve">tschappelijk belang dient </w:t>
            </w:r>
            <w:r w:rsidRPr="00BD05D4">
              <w:rPr>
                <w:sz w:val="18"/>
                <w:szCs w:val="18"/>
              </w:rPr>
              <w:t>deze dekkin</w:t>
            </w:r>
            <w:r>
              <w:rPr>
                <w:sz w:val="18"/>
                <w:szCs w:val="18"/>
              </w:rPr>
              <w:t>g in ieder geval tot 1 april 2025</w:t>
            </w:r>
            <w:r w:rsidRPr="00BD05D4">
              <w:rPr>
                <w:sz w:val="18"/>
                <w:szCs w:val="18"/>
              </w:rPr>
              <w:t xml:space="preserve"> </w:t>
            </w:r>
            <w:r w:rsidR="00B4722C">
              <w:rPr>
                <w:sz w:val="18"/>
                <w:szCs w:val="18"/>
              </w:rPr>
              <w:t>van kracht</w:t>
            </w:r>
          </w:p>
          <w:p w14:paraId="371C54D7" w14:textId="7DF5F57C" w:rsidR="00BD05D4" w:rsidRPr="00BD05D4" w:rsidRDefault="00B4722C" w:rsidP="00BD05D4">
            <w:pPr>
              <w:pStyle w:val="ListBullet"/>
              <w:numPr>
                <w:ilvl w:val="0"/>
                <w:numId w:val="0"/>
              </w:numPr>
              <w:spacing w:line="276" w:lineRule="auto"/>
              <w:ind w:left="360" w:hanging="360"/>
              <w:rPr>
                <w:sz w:val="18"/>
                <w:szCs w:val="18"/>
                <w:highlight w:val="yellow"/>
              </w:rPr>
            </w:pPr>
            <w:r>
              <w:rPr>
                <w:sz w:val="18"/>
                <w:szCs w:val="18"/>
              </w:rPr>
              <w:t>te zijn</w:t>
            </w:r>
            <w:r w:rsidR="00BD05D4" w:rsidRPr="00BD05D4">
              <w:rPr>
                <w:sz w:val="18"/>
                <w:szCs w:val="18"/>
              </w:rPr>
              <w:t>.</w:t>
            </w:r>
            <w:r>
              <w:rPr>
                <w:sz w:val="18"/>
                <w:szCs w:val="18"/>
              </w:rPr>
              <w:t xml:space="preserve"> </w:t>
            </w:r>
            <w:r w:rsidR="00BD05D4">
              <w:rPr>
                <w:sz w:val="18"/>
                <w:szCs w:val="18"/>
              </w:rPr>
              <w:t xml:space="preserve">Dit is </w:t>
            </w:r>
            <w:r w:rsidR="00BD05D4" w:rsidRPr="00BD05D4">
              <w:rPr>
                <w:sz w:val="18"/>
                <w:szCs w:val="18"/>
              </w:rPr>
              <w:t xml:space="preserve">afhankelijk van de situatie in Oekraïne en de Nederlandse </w:t>
            </w:r>
            <w:r>
              <w:rPr>
                <w:sz w:val="18"/>
                <w:szCs w:val="18"/>
              </w:rPr>
              <w:t>samenleving</w:t>
            </w:r>
            <w:r w:rsidR="00BD05D4" w:rsidRPr="00BD05D4">
              <w:rPr>
                <w:sz w:val="18"/>
                <w:szCs w:val="18"/>
              </w:rPr>
              <w:t>.</w:t>
            </w:r>
          </w:p>
          <w:p w14:paraId="5995B3DA" w14:textId="77777777" w:rsidR="00911F31" w:rsidRPr="00941901" w:rsidRDefault="00911F31" w:rsidP="00911F31">
            <w:pPr>
              <w:spacing w:line="276" w:lineRule="auto"/>
              <w:rPr>
                <w:sz w:val="18"/>
                <w:szCs w:val="18"/>
                <w:highlight w:val="yellow"/>
                <w:u w:val="single"/>
              </w:rPr>
            </w:pPr>
          </w:p>
          <w:p w14:paraId="5F2190AE" w14:textId="77777777" w:rsidR="00911F31" w:rsidRPr="00F90F71" w:rsidRDefault="00911F31" w:rsidP="00911F31">
            <w:pPr>
              <w:spacing w:line="276" w:lineRule="auto"/>
              <w:rPr>
                <w:b/>
                <w:sz w:val="18"/>
                <w:szCs w:val="18"/>
                <w:u w:val="single"/>
              </w:rPr>
            </w:pPr>
            <w:r w:rsidRPr="00F90F71">
              <w:rPr>
                <w:b/>
                <w:sz w:val="18"/>
                <w:szCs w:val="18"/>
                <w:u w:val="single"/>
              </w:rPr>
              <w:t>Aansprakelijkheidsdekking voor vluchtelingen</w:t>
            </w:r>
          </w:p>
          <w:p w14:paraId="25B83EED" w14:textId="77777777" w:rsidR="00911F31" w:rsidRPr="00F90F71" w:rsidRDefault="00911F31" w:rsidP="00911F31">
            <w:pPr>
              <w:spacing w:line="276" w:lineRule="auto"/>
              <w:rPr>
                <w:sz w:val="18"/>
                <w:szCs w:val="18"/>
              </w:rPr>
            </w:pPr>
            <w:r w:rsidRPr="00F90F71">
              <w:rPr>
                <w:sz w:val="18"/>
                <w:szCs w:val="18"/>
              </w:rPr>
              <w:t xml:space="preserve">Vluchtelingen die op grond van de Handreiking (GOO) worden opgevangen, zullen zelf mogelijk geen eigen aansprakelijkheidsverzekering hebben, of als ze die hebben zal die mogelijk vanwege de oorlog in hun eigen land geen dekking bieden. </w:t>
            </w:r>
            <w:r w:rsidRPr="00F90F71">
              <w:rPr>
                <w:sz w:val="18"/>
                <w:szCs w:val="18"/>
              </w:rPr>
              <w:br/>
            </w:r>
          </w:p>
          <w:p w14:paraId="2852CA2A" w14:textId="77777777" w:rsidR="00911F31" w:rsidRPr="00F90F71" w:rsidRDefault="00911F31" w:rsidP="00911F31">
            <w:pPr>
              <w:spacing w:line="276" w:lineRule="auto"/>
              <w:rPr>
                <w:sz w:val="18"/>
                <w:szCs w:val="18"/>
              </w:rPr>
            </w:pPr>
            <w:r w:rsidRPr="00F90F71">
              <w:rPr>
                <w:sz w:val="18"/>
                <w:szCs w:val="18"/>
              </w:rPr>
              <w:t>Asielzoekers verkrijgen in de regel een verzekeringsdekking tegen particuliere aansprakelijkheid via het Centraal Orgaan opvang Asielzoekers.</w:t>
            </w:r>
            <w:r w:rsidRPr="00F90F71">
              <w:rPr>
                <w:sz w:val="18"/>
                <w:szCs w:val="18"/>
              </w:rPr>
              <w:br/>
            </w:r>
          </w:p>
          <w:p w14:paraId="0B226C5A" w14:textId="77777777" w:rsidR="00911F31" w:rsidRPr="00F90F71" w:rsidRDefault="00911F31" w:rsidP="00911F31">
            <w:pPr>
              <w:spacing w:line="276" w:lineRule="auto"/>
              <w:rPr>
                <w:sz w:val="18"/>
                <w:szCs w:val="18"/>
              </w:rPr>
            </w:pPr>
            <w:r w:rsidRPr="00F90F71">
              <w:rPr>
                <w:sz w:val="18"/>
                <w:szCs w:val="18"/>
              </w:rPr>
              <w:t>Omdat de vluchtelingen uit Oekraïne hier 90 dagen zonder visum mogen verblijven en dus geen asiel hoeven aan te vragen vallen zij - indien zij geen asiel aanvragen - niet onder de dekking van de aansprakelijkheidsverzekering die asielzoekers automatisch via het COA verkrijgen en vallen daardoor min of meer tussen wal en schip.</w:t>
            </w:r>
          </w:p>
          <w:p w14:paraId="42A369EC" w14:textId="77777777" w:rsidR="00183F62" w:rsidRPr="00F90F71" w:rsidRDefault="00911F31" w:rsidP="00183F62">
            <w:pPr>
              <w:spacing w:line="276" w:lineRule="auto"/>
              <w:rPr>
                <w:sz w:val="18"/>
                <w:szCs w:val="18"/>
              </w:rPr>
            </w:pPr>
            <w:r w:rsidRPr="00F90F71">
              <w:rPr>
                <w:sz w:val="18"/>
                <w:szCs w:val="18"/>
              </w:rPr>
              <w:br/>
              <w:t>Om dit te voorkomen dient Inschrijver kosteloos een particuliere aansprakelijkheidsdekking op te nemen voor de Oekraïense vluchteling (conform Handreiking GOO). Schaden die zij aan derden veroorzaken zijn hiermee gedekt. De volgende categorieën van vluchtelingen komen dan in aan</w:t>
            </w:r>
            <w:r w:rsidR="00183F62" w:rsidRPr="00F90F71">
              <w:rPr>
                <w:sz w:val="18"/>
                <w:szCs w:val="18"/>
              </w:rPr>
              <w:t xml:space="preserve">merking voor deze verzekering: </w:t>
            </w:r>
          </w:p>
          <w:p w14:paraId="1223698A" w14:textId="77777777" w:rsidR="00911F31" w:rsidRPr="00F90F71" w:rsidRDefault="00183F62" w:rsidP="00183F62">
            <w:pPr>
              <w:spacing w:line="276" w:lineRule="auto"/>
              <w:rPr>
                <w:sz w:val="18"/>
                <w:szCs w:val="18"/>
              </w:rPr>
            </w:pPr>
            <w:r w:rsidRPr="00F90F71">
              <w:rPr>
                <w:sz w:val="18"/>
                <w:szCs w:val="18"/>
              </w:rPr>
              <w:t xml:space="preserve">1)    </w:t>
            </w:r>
            <w:r w:rsidR="00911F31" w:rsidRPr="00F90F71">
              <w:rPr>
                <w:sz w:val="18"/>
                <w:szCs w:val="18"/>
              </w:rPr>
              <w:t>Personen met de Oekraïense nationaliteit;</w:t>
            </w:r>
          </w:p>
          <w:p w14:paraId="73948EB3" w14:textId="77777777" w:rsidR="00911F31" w:rsidRPr="00F90F71" w:rsidRDefault="00911F31" w:rsidP="00183F62">
            <w:pPr>
              <w:pStyle w:val="ListBullet"/>
              <w:numPr>
                <w:ilvl w:val="0"/>
                <w:numId w:val="26"/>
              </w:numPr>
              <w:spacing w:line="276" w:lineRule="auto"/>
              <w:rPr>
                <w:sz w:val="18"/>
                <w:szCs w:val="18"/>
              </w:rPr>
            </w:pPr>
            <w:r w:rsidRPr="00F90F71">
              <w:rPr>
                <w:sz w:val="18"/>
                <w:szCs w:val="18"/>
              </w:rPr>
              <w:t>Derdelanders die vóór 24 februari 2022 rechtmatig verbleven in Oekraïne;</w:t>
            </w:r>
          </w:p>
          <w:p w14:paraId="25335261" w14:textId="77777777" w:rsidR="00911F31" w:rsidRPr="00F90F71" w:rsidRDefault="00911F31" w:rsidP="00183F62">
            <w:pPr>
              <w:pStyle w:val="ListBullet"/>
              <w:numPr>
                <w:ilvl w:val="0"/>
                <w:numId w:val="26"/>
              </w:numPr>
              <w:spacing w:line="276" w:lineRule="auto"/>
              <w:rPr>
                <w:sz w:val="18"/>
                <w:szCs w:val="18"/>
              </w:rPr>
            </w:pPr>
            <w:r w:rsidRPr="00F90F71">
              <w:rPr>
                <w:sz w:val="18"/>
                <w:szCs w:val="18"/>
              </w:rPr>
              <w:t xml:space="preserve">Gezinsleden van de onder 1) en 2) genoemde personen: </w:t>
            </w:r>
          </w:p>
          <w:p w14:paraId="3CEC15B3" w14:textId="77777777" w:rsidR="00911F31" w:rsidRPr="00F90F71" w:rsidRDefault="00911F31" w:rsidP="00911F31">
            <w:pPr>
              <w:spacing w:line="276" w:lineRule="auto"/>
              <w:rPr>
                <w:sz w:val="18"/>
                <w:szCs w:val="18"/>
              </w:rPr>
            </w:pPr>
            <w:r w:rsidRPr="00F90F71">
              <w:rPr>
                <w:sz w:val="18"/>
                <w:szCs w:val="18"/>
              </w:rPr>
              <w:lastRenderedPageBreak/>
              <w:tab/>
              <w:t xml:space="preserve">a. Huwelijkspartner of niet-gehuwde partner waarmee een duurzame relatie wordt </w:t>
            </w:r>
            <w:r w:rsidRPr="00F90F71">
              <w:rPr>
                <w:sz w:val="18"/>
                <w:szCs w:val="18"/>
              </w:rPr>
              <w:br/>
              <w:t xml:space="preserve">           onderhouden;</w:t>
            </w:r>
          </w:p>
          <w:p w14:paraId="48095249" w14:textId="77777777" w:rsidR="00911F31" w:rsidRPr="00F90F71" w:rsidRDefault="00911F31" w:rsidP="00911F31">
            <w:pPr>
              <w:spacing w:line="276" w:lineRule="auto"/>
              <w:rPr>
                <w:sz w:val="18"/>
                <w:szCs w:val="18"/>
              </w:rPr>
            </w:pPr>
            <w:r w:rsidRPr="00F90F71">
              <w:rPr>
                <w:sz w:val="18"/>
                <w:szCs w:val="18"/>
              </w:rPr>
              <w:tab/>
              <w:t>b. Minderjarige ongehuwde kinderen (binnen of buiten huwelijk geboren of geadopteerd);</w:t>
            </w:r>
          </w:p>
          <w:p w14:paraId="28A6A7B1" w14:textId="77777777" w:rsidR="00911F31" w:rsidRPr="00F90F71" w:rsidRDefault="00911F31" w:rsidP="00911F31">
            <w:pPr>
              <w:spacing w:line="276" w:lineRule="auto"/>
              <w:rPr>
                <w:sz w:val="18"/>
                <w:szCs w:val="18"/>
              </w:rPr>
            </w:pPr>
            <w:r w:rsidRPr="00F90F71">
              <w:rPr>
                <w:sz w:val="18"/>
                <w:szCs w:val="18"/>
              </w:rPr>
              <w:tab/>
              <w:t xml:space="preserve">c. Andere naaste familieleden die met het gezin samenwoonden en die daarvan volledig of </w:t>
            </w:r>
            <w:r w:rsidRPr="00F90F71">
              <w:rPr>
                <w:sz w:val="18"/>
                <w:szCs w:val="18"/>
              </w:rPr>
              <w:br/>
              <w:t xml:space="preserve">           grotendeels afhankelijk zijn.</w:t>
            </w:r>
          </w:p>
          <w:p w14:paraId="1C7BFDBB" w14:textId="77777777" w:rsidR="00911F31" w:rsidRPr="00F90F71" w:rsidRDefault="00911F31" w:rsidP="00911F31">
            <w:pPr>
              <w:spacing w:line="276" w:lineRule="auto"/>
              <w:rPr>
                <w:sz w:val="18"/>
                <w:szCs w:val="18"/>
              </w:rPr>
            </w:pPr>
          </w:p>
          <w:p w14:paraId="5BC1ACE6" w14:textId="77777777" w:rsidR="00911F31" w:rsidRPr="00F90F71" w:rsidRDefault="00911F31" w:rsidP="00911F31">
            <w:pPr>
              <w:spacing w:line="276" w:lineRule="auto"/>
              <w:rPr>
                <w:sz w:val="18"/>
                <w:szCs w:val="18"/>
                <w:u w:val="single"/>
              </w:rPr>
            </w:pPr>
            <w:r w:rsidRPr="00F90F71">
              <w:rPr>
                <w:sz w:val="18"/>
                <w:szCs w:val="18"/>
                <w:u w:val="single"/>
              </w:rPr>
              <w:t>Schadeprocedure</w:t>
            </w:r>
          </w:p>
          <w:p w14:paraId="3012D5B6" w14:textId="77777777" w:rsidR="00911F31" w:rsidRPr="00F90F71" w:rsidRDefault="00911F31" w:rsidP="00911F31">
            <w:pPr>
              <w:spacing w:line="276" w:lineRule="auto"/>
              <w:rPr>
                <w:sz w:val="18"/>
                <w:szCs w:val="18"/>
              </w:rPr>
            </w:pPr>
            <w:r w:rsidRPr="00F90F71">
              <w:rPr>
                <w:sz w:val="18"/>
                <w:szCs w:val="18"/>
              </w:rPr>
              <w:t>Indien bovengenoemde personen schade aan derden veroorzaken en hiervoor aansprakelijk worden gesteld kunnen zij dit melden bij de Aanbestedende dienst, die verantwoordelijk is voor hun opvang. De Aanbestedende dienst kan deze aansprakelijkstelling vervolgens aan verzekeraar doorzenden voor behandeling conform de gebruikelijke schadeprocedure.</w:t>
            </w:r>
          </w:p>
          <w:p w14:paraId="5D9D7F02" w14:textId="77777777" w:rsidR="00911F31" w:rsidRPr="00F90F71" w:rsidRDefault="00911F31" w:rsidP="00911F31">
            <w:pPr>
              <w:spacing w:line="276" w:lineRule="auto"/>
              <w:rPr>
                <w:sz w:val="18"/>
                <w:szCs w:val="18"/>
              </w:rPr>
            </w:pPr>
          </w:p>
          <w:p w14:paraId="7E1E4C09" w14:textId="77777777" w:rsidR="00911F31" w:rsidRPr="00F90F71" w:rsidRDefault="00911F31" w:rsidP="00911F31">
            <w:pPr>
              <w:spacing w:line="276" w:lineRule="auto"/>
              <w:rPr>
                <w:sz w:val="18"/>
                <w:szCs w:val="18"/>
                <w:u w:val="single"/>
              </w:rPr>
            </w:pPr>
            <w:r w:rsidRPr="00F90F71">
              <w:rPr>
                <w:sz w:val="18"/>
                <w:szCs w:val="18"/>
                <w:u w:val="single"/>
              </w:rPr>
              <w:t>Looptijd</w:t>
            </w:r>
          </w:p>
          <w:p w14:paraId="6B57ED14" w14:textId="77777777" w:rsidR="00911F31" w:rsidRPr="00F90F71" w:rsidRDefault="00911F31" w:rsidP="00911F31">
            <w:pPr>
              <w:spacing w:line="240" w:lineRule="auto"/>
              <w:rPr>
                <w:sz w:val="18"/>
                <w:szCs w:val="18"/>
              </w:rPr>
            </w:pPr>
            <w:r w:rsidRPr="00F90F71">
              <w:rPr>
                <w:sz w:val="18"/>
                <w:szCs w:val="18"/>
              </w:rPr>
              <w:t>De verzekeringsdekking is van kracht zolang de vluchtelingen onder verantwoordelijkheid van de gemeente worden opgevangen in Nederland op grond van de Handreiking (GOO).</w:t>
            </w:r>
          </w:p>
          <w:p w14:paraId="272F0331" w14:textId="77777777" w:rsidR="00911F31" w:rsidRPr="00F90F71" w:rsidRDefault="00911F31" w:rsidP="00911F31">
            <w:pPr>
              <w:spacing w:line="240" w:lineRule="auto"/>
              <w:rPr>
                <w:sz w:val="18"/>
                <w:szCs w:val="18"/>
              </w:rPr>
            </w:pPr>
            <w:r w:rsidRPr="00F90F71">
              <w:rPr>
                <w:sz w:val="18"/>
                <w:szCs w:val="18"/>
              </w:rPr>
              <w:t>Indien de vluchtelingen asiel aanvragen, komt deze verzekeringsoplossing te vervallen. Ze zullen dan overigens vrijwel dezelfde verzekeringsdekking krijgen via het COA, zodat ook sprake is van een vrijwel naadloze overgang.</w:t>
            </w:r>
            <w:r w:rsidRPr="00F90F71">
              <w:rPr>
                <w:sz w:val="18"/>
                <w:szCs w:val="18"/>
              </w:rPr>
              <w:br/>
            </w:r>
          </w:p>
          <w:p w14:paraId="519A2A11" w14:textId="77777777" w:rsidR="00911F31" w:rsidRPr="00F90F71" w:rsidRDefault="00911F31" w:rsidP="00911F31">
            <w:pPr>
              <w:spacing w:line="276" w:lineRule="auto"/>
              <w:rPr>
                <w:sz w:val="18"/>
                <w:szCs w:val="18"/>
                <w:u w:val="single"/>
              </w:rPr>
            </w:pPr>
            <w:r w:rsidRPr="00F90F71">
              <w:rPr>
                <w:sz w:val="18"/>
                <w:szCs w:val="18"/>
                <w:u w:val="single"/>
              </w:rPr>
              <w:t>Secundair</w:t>
            </w:r>
          </w:p>
          <w:p w14:paraId="224CC204" w14:textId="77777777" w:rsidR="00911F31" w:rsidRPr="00F90F71" w:rsidRDefault="00911F31" w:rsidP="00911F31">
            <w:pPr>
              <w:spacing w:line="240" w:lineRule="auto"/>
              <w:rPr>
                <w:sz w:val="18"/>
                <w:szCs w:val="18"/>
              </w:rPr>
            </w:pPr>
            <w:r w:rsidRPr="00F90F71">
              <w:rPr>
                <w:sz w:val="18"/>
                <w:szCs w:val="18"/>
              </w:rPr>
              <w:t>Deze verzekeringsdekking is enkel van kracht, voor zover, de vluchteling niet over een andere verzekering beschikt die dekking biedt tegen aansprakelijkheid voor schade aan derden, dan wel dekking zou bieden indien onze geboden verzekeringsdekking niet zou hebben bestaan.</w:t>
            </w:r>
          </w:p>
          <w:p w14:paraId="75BBE63F" w14:textId="77777777" w:rsidR="00911F31" w:rsidRPr="00F90F71" w:rsidRDefault="00911F31" w:rsidP="00911F31">
            <w:pPr>
              <w:spacing w:line="276" w:lineRule="auto"/>
              <w:rPr>
                <w:sz w:val="18"/>
                <w:szCs w:val="18"/>
              </w:rPr>
            </w:pPr>
          </w:p>
          <w:p w14:paraId="447CF413" w14:textId="77777777" w:rsidR="00911F31" w:rsidRPr="00F90F71" w:rsidRDefault="00911F31" w:rsidP="00911F31">
            <w:pPr>
              <w:spacing w:line="276" w:lineRule="auto"/>
              <w:rPr>
                <w:sz w:val="18"/>
                <w:szCs w:val="18"/>
                <w:u w:val="single"/>
              </w:rPr>
            </w:pPr>
            <w:r w:rsidRPr="00F90F71">
              <w:rPr>
                <w:sz w:val="18"/>
                <w:szCs w:val="18"/>
                <w:u w:val="single"/>
              </w:rPr>
              <w:t>Voorwaarden</w:t>
            </w:r>
          </w:p>
          <w:p w14:paraId="08AC5A0B" w14:textId="77777777" w:rsidR="00911F31" w:rsidRPr="00F90F71" w:rsidRDefault="00911F31" w:rsidP="00911F31">
            <w:pPr>
              <w:spacing w:line="276" w:lineRule="auto"/>
              <w:rPr>
                <w:sz w:val="18"/>
                <w:szCs w:val="18"/>
              </w:rPr>
            </w:pPr>
            <w:r w:rsidRPr="00F90F71">
              <w:rPr>
                <w:sz w:val="18"/>
                <w:szCs w:val="18"/>
              </w:rPr>
              <w:t>Van toepassing zijn de AVP voorwaarden van verzekeraar.</w:t>
            </w:r>
            <w:r w:rsidRPr="00F90F71">
              <w:rPr>
                <w:sz w:val="18"/>
                <w:szCs w:val="18"/>
              </w:rPr>
              <w:br/>
            </w:r>
          </w:p>
          <w:p w14:paraId="57070301" w14:textId="77777777" w:rsidR="00911F31" w:rsidRPr="00F90F71" w:rsidRDefault="00911F31" w:rsidP="00911F31">
            <w:pPr>
              <w:spacing w:line="276" w:lineRule="auto"/>
              <w:rPr>
                <w:sz w:val="18"/>
                <w:szCs w:val="18"/>
                <w:u w:val="single"/>
              </w:rPr>
            </w:pPr>
            <w:r w:rsidRPr="00F90F71">
              <w:rPr>
                <w:sz w:val="18"/>
                <w:szCs w:val="18"/>
                <w:u w:val="single"/>
              </w:rPr>
              <w:t>Verzekerd bedrag</w:t>
            </w:r>
          </w:p>
          <w:p w14:paraId="430B213E" w14:textId="77777777" w:rsidR="00911F31" w:rsidRPr="00F90F71" w:rsidRDefault="00911F31" w:rsidP="00911F31">
            <w:pPr>
              <w:spacing w:line="276" w:lineRule="auto"/>
              <w:rPr>
                <w:sz w:val="18"/>
                <w:szCs w:val="18"/>
              </w:rPr>
            </w:pPr>
            <w:r w:rsidRPr="00F90F71">
              <w:rPr>
                <w:sz w:val="18"/>
                <w:szCs w:val="18"/>
              </w:rPr>
              <w:t>De maximaal verzekerde</w:t>
            </w:r>
            <w:r w:rsidR="007C32EF" w:rsidRPr="00F90F71">
              <w:rPr>
                <w:sz w:val="18"/>
                <w:szCs w:val="18"/>
              </w:rPr>
              <w:t xml:space="preserve"> bedragen zijn de in de </w:t>
            </w:r>
            <w:r w:rsidRPr="00F90F71">
              <w:rPr>
                <w:sz w:val="18"/>
                <w:szCs w:val="18"/>
              </w:rPr>
              <w:t>aansprakelijkheidspolis vermelde bedragen.</w:t>
            </w:r>
            <w:r w:rsidRPr="00F90F71">
              <w:rPr>
                <w:sz w:val="18"/>
                <w:szCs w:val="18"/>
              </w:rPr>
              <w:br/>
            </w:r>
          </w:p>
          <w:p w14:paraId="1D07263C" w14:textId="77777777" w:rsidR="00911F31" w:rsidRPr="00F90F71" w:rsidRDefault="00911F31" w:rsidP="00911F31">
            <w:pPr>
              <w:spacing w:line="276" w:lineRule="auto"/>
              <w:rPr>
                <w:sz w:val="18"/>
                <w:szCs w:val="18"/>
                <w:u w:val="single"/>
              </w:rPr>
            </w:pPr>
            <w:r w:rsidRPr="00F90F71">
              <w:rPr>
                <w:sz w:val="18"/>
                <w:szCs w:val="18"/>
                <w:u w:val="single"/>
              </w:rPr>
              <w:t>Eigen Risico</w:t>
            </w:r>
          </w:p>
          <w:p w14:paraId="3652960D" w14:textId="77777777" w:rsidR="00911F31" w:rsidRPr="00941901" w:rsidRDefault="00911F31" w:rsidP="00911F31">
            <w:pPr>
              <w:spacing w:line="276" w:lineRule="auto"/>
              <w:rPr>
                <w:sz w:val="18"/>
                <w:szCs w:val="18"/>
                <w:highlight w:val="yellow"/>
              </w:rPr>
            </w:pPr>
            <w:r w:rsidRPr="00F90F71">
              <w:rPr>
                <w:sz w:val="18"/>
                <w:szCs w:val="18"/>
              </w:rPr>
              <w:t>Voor deze dekking geldt geen eigen risico</w:t>
            </w:r>
          </w:p>
        </w:tc>
      </w:tr>
      <w:tr w:rsidR="00911F31" w:rsidRPr="00DB0E42" w14:paraId="7E36A470" w14:textId="77777777" w:rsidTr="00911F31">
        <w:tc>
          <w:tcPr>
            <w:tcW w:w="817" w:type="dxa"/>
          </w:tcPr>
          <w:p w14:paraId="2B68E799" w14:textId="77777777" w:rsidR="00911F31" w:rsidRPr="00DA742E" w:rsidRDefault="00911F31" w:rsidP="00911F31">
            <w:pPr>
              <w:pStyle w:val="Default"/>
              <w:rPr>
                <w:iCs/>
                <w:color w:val="auto"/>
                <w:sz w:val="18"/>
                <w:szCs w:val="18"/>
              </w:rPr>
            </w:pPr>
            <w:r w:rsidRPr="00DA742E">
              <w:rPr>
                <w:iCs/>
                <w:color w:val="auto"/>
                <w:sz w:val="18"/>
                <w:szCs w:val="18"/>
              </w:rPr>
              <w:lastRenderedPageBreak/>
              <w:t>24</w:t>
            </w:r>
          </w:p>
        </w:tc>
        <w:tc>
          <w:tcPr>
            <w:tcW w:w="8080" w:type="dxa"/>
          </w:tcPr>
          <w:p w14:paraId="7289A59B" w14:textId="77777777" w:rsidR="00911F31" w:rsidRDefault="00911F31" w:rsidP="00911F31">
            <w:pPr>
              <w:pStyle w:val="Default"/>
              <w:spacing w:line="276" w:lineRule="auto"/>
              <w:rPr>
                <w:color w:val="auto"/>
                <w:sz w:val="18"/>
                <w:szCs w:val="18"/>
                <w:u w:val="single"/>
                <w:lang w:eastAsia="en-US"/>
              </w:rPr>
            </w:pPr>
            <w:r>
              <w:rPr>
                <w:color w:val="auto"/>
                <w:sz w:val="18"/>
                <w:szCs w:val="18"/>
                <w:u w:val="single"/>
                <w:lang w:eastAsia="en-US"/>
              </w:rPr>
              <w:t>Bouwwerken en –projecten</w:t>
            </w:r>
          </w:p>
          <w:p w14:paraId="25A32106" w14:textId="77777777" w:rsidR="00911F31" w:rsidRPr="0099024C" w:rsidRDefault="00911F31" w:rsidP="00911F31">
            <w:pPr>
              <w:spacing w:line="276" w:lineRule="auto"/>
              <w:rPr>
                <w:sz w:val="18"/>
                <w:szCs w:val="18"/>
                <w:u w:val="single"/>
              </w:rPr>
            </w:pPr>
            <w:r>
              <w:rPr>
                <w:color w:val="000000"/>
                <w:sz w:val="18"/>
                <w:szCs w:val="18"/>
              </w:rPr>
              <w:t>Verzekerd is de aansprakelijkheid van de verzekerde voor schade die verband houdt met schade aan zaken als gevolg van het optreden van verzekerde als opdrachtgever, uitvoerder, architect en/of constructeur van bouw-, sloop-, of andere civieltechnische werkzaamheden, mits deze zijn veroorzaakt door de voorbereiding of uitvoering van de werkzaamheden.</w:t>
            </w:r>
            <w:r>
              <w:rPr>
                <w:color w:val="000000"/>
                <w:sz w:val="18"/>
                <w:szCs w:val="18"/>
              </w:rPr>
              <w:br/>
            </w:r>
            <w:r>
              <w:rPr>
                <w:color w:val="000000"/>
                <w:sz w:val="18"/>
                <w:szCs w:val="18"/>
              </w:rPr>
              <w:br/>
              <w:t>Deze verzekering biedt echter geen dekking voor schade aan zaken indien en voor zover ten behoeve van die werkzaamheden een Constructie All Risks Verzekering of soortgelijke verzekering is afgesloten die dekking biedt voor deze schade, dan wel dekking zou bieden voor deze schade, wanneer de onderhavige verzekering niet zou bestaan.</w:t>
            </w:r>
            <w:r>
              <w:rPr>
                <w:color w:val="000000"/>
                <w:sz w:val="18"/>
                <w:szCs w:val="18"/>
              </w:rPr>
              <w:br/>
            </w:r>
            <w:r>
              <w:rPr>
                <w:color w:val="000000"/>
                <w:sz w:val="18"/>
                <w:szCs w:val="18"/>
              </w:rPr>
              <w:br/>
              <w:t>In het kader van dit artikel zijn voorts verzekerd aanspraken tot vergoeding van, door een opdrachtnemer veroorzaakte, schade aan bestaande eigendommen van de Aanbestedende dienst als opdrachtgever, tot een maximum van € 100.000,00 exclusief BTW per jaar. Geen dekking wordt geboden voor schade aan het werk zelf.</w:t>
            </w:r>
            <w:r>
              <w:rPr>
                <w:color w:val="000000"/>
                <w:sz w:val="18"/>
                <w:szCs w:val="18"/>
              </w:rPr>
              <w:br/>
            </w:r>
            <w:r>
              <w:rPr>
                <w:sz w:val="18"/>
                <w:szCs w:val="18"/>
              </w:rPr>
              <w:br/>
              <w:t xml:space="preserve">Het van toepassing zijnde eigen risico voor deze dekking bedraagt voor alle anderen dan de opdrachtgever € 2.500,00 per aanspraak. </w:t>
            </w:r>
          </w:p>
        </w:tc>
      </w:tr>
      <w:tr w:rsidR="00911F31" w:rsidRPr="00DB0E42" w14:paraId="5E48D1EE" w14:textId="77777777" w:rsidTr="00911F31">
        <w:tc>
          <w:tcPr>
            <w:tcW w:w="817" w:type="dxa"/>
          </w:tcPr>
          <w:p w14:paraId="114F64E9" w14:textId="77777777" w:rsidR="00911F31" w:rsidRPr="00DA742E" w:rsidRDefault="00911F31" w:rsidP="00911F31">
            <w:pPr>
              <w:pStyle w:val="Default"/>
              <w:rPr>
                <w:iCs/>
                <w:color w:val="auto"/>
                <w:sz w:val="18"/>
                <w:szCs w:val="18"/>
              </w:rPr>
            </w:pPr>
            <w:r>
              <w:rPr>
                <w:iCs/>
                <w:color w:val="auto"/>
                <w:sz w:val="18"/>
                <w:szCs w:val="18"/>
              </w:rPr>
              <w:t>25</w:t>
            </w:r>
          </w:p>
        </w:tc>
        <w:tc>
          <w:tcPr>
            <w:tcW w:w="8080" w:type="dxa"/>
          </w:tcPr>
          <w:p w14:paraId="2DDEFAD0" w14:textId="77777777" w:rsidR="00911F31" w:rsidRPr="009C1D5B" w:rsidRDefault="00911F31" w:rsidP="00911F31">
            <w:pPr>
              <w:pStyle w:val="Default"/>
              <w:spacing w:line="276" w:lineRule="auto"/>
              <w:rPr>
                <w:color w:val="auto"/>
                <w:sz w:val="18"/>
                <w:szCs w:val="18"/>
                <w:u w:val="single"/>
                <w:lang w:eastAsia="en-US"/>
              </w:rPr>
            </w:pPr>
            <w:r w:rsidRPr="00E055F2">
              <w:rPr>
                <w:sz w:val="18"/>
                <w:szCs w:val="18"/>
                <w:u w:val="single"/>
              </w:rPr>
              <w:t>Dwangsom</w:t>
            </w:r>
            <w:r>
              <w:rPr>
                <w:sz w:val="18"/>
                <w:szCs w:val="18"/>
              </w:rPr>
              <w:br/>
              <w:t xml:space="preserve">De verzekering biedt dekking </w:t>
            </w:r>
            <w:r w:rsidRPr="009C1D5B">
              <w:rPr>
                <w:sz w:val="18"/>
                <w:szCs w:val="18"/>
              </w:rPr>
              <w:t>voor schade</w:t>
            </w:r>
            <w:r>
              <w:rPr>
                <w:sz w:val="18"/>
                <w:szCs w:val="18"/>
              </w:rPr>
              <w:t xml:space="preserve">, welke </w:t>
            </w:r>
            <w:r w:rsidRPr="009C1D5B">
              <w:rPr>
                <w:sz w:val="18"/>
                <w:szCs w:val="18"/>
              </w:rPr>
              <w:t>het gevolg is van een besluit tot opleggen van een last onder dwangsom</w:t>
            </w:r>
            <w:r>
              <w:rPr>
                <w:sz w:val="18"/>
                <w:szCs w:val="18"/>
              </w:rPr>
              <w:t xml:space="preserve"> </w:t>
            </w:r>
          </w:p>
        </w:tc>
      </w:tr>
      <w:tr w:rsidR="00911F31" w:rsidRPr="00DB0E42" w14:paraId="030409D0" w14:textId="77777777" w:rsidTr="00911F31">
        <w:tc>
          <w:tcPr>
            <w:tcW w:w="817" w:type="dxa"/>
          </w:tcPr>
          <w:p w14:paraId="2AAA8588" w14:textId="77777777" w:rsidR="00911F31" w:rsidRDefault="00911F31" w:rsidP="00911F31">
            <w:pPr>
              <w:pStyle w:val="Default"/>
              <w:rPr>
                <w:iCs/>
                <w:color w:val="auto"/>
                <w:sz w:val="18"/>
                <w:szCs w:val="18"/>
              </w:rPr>
            </w:pPr>
            <w:r>
              <w:rPr>
                <w:iCs/>
                <w:color w:val="auto"/>
                <w:sz w:val="18"/>
                <w:szCs w:val="18"/>
              </w:rPr>
              <w:t>26</w:t>
            </w:r>
          </w:p>
        </w:tc>
        <w:tc>
          <w:tcPr>
            <w:tcW w:w="8080" w:type="dxa"/>
          </w:tcPr>
          <w:p w14:paraId="6AD185B9" w14:textId="59577A79" w:rsidR="00911F31" w:rsidRPr="00E055F2" w:rsidRDefault="00911F31" w:rsidP="00A8770E">
            <w:pPr>
              <w:pStyle w:val="Default"/>
              <w:spacing w:line="276" w:lineRule="auto"/>
              <w:rPr>
                <w:sz w:val="18"/>
                <w:szCs w:val="18"/>
                <w:u w:val="single"/>
              </w:rPr>
            </w:pPr>
            <w:r>
              <w:rPr>
                <w:sz w:val="18"/>
                <w:szCs w:val="18"/>
                <w:u w:val="single"/>
              </w:rPr>
              <w:t>Kosten van verweer</w:t>
            </w:r>
            <w:r>
              <w:rPr>
                <w:sz w:val="18"/>
                <w:szCs w:val="18"/>
                <w:u w:val="single"/>
              </w:rPr>
              <w:br/>
            </w:r>
            <w:r>
              <w:rPr>
                <w:sz w:val="18"/>
                <w:szCs w:val="18"/>
              </w:rPr>
              <w:t>Kosten van verweer zijn volledig verzekerd</w:t>
            </w:r>
            <w:r w:rsidR="00B4722C">
              <w:rPr>
                <w:sz w:val="18"/>
                <w:szCs w:val="18"/>
              </w:rPr>
              <w:t xml:space="preserve">. </w:t>
            </w:r>
            <w:r w:rsidR="00B4722C" w:rsidRPr="00B4722C">
              <w:rPr>
                <w:sz w:val="18"/>
                <w:szCs w:val="18"/>
              </w:rPr>
              <w:t>V</w:t>
            </w:r>
            <w:r w:rsidR="005F5DED" w:rsidRPr="00B4722C">
              <w:rPr>
                <w:sz w:val="18"/>
                <w:szCs w:val="18"/>
              </w:rPr>
              <w:t>oor deze dekking geldt dat voor deze kosten van verweer maximaal worden vergoed tot een bedrag gelijk aan de verzekerde som.</w:t>
            </w:r>
            <w:r>
              <w:rPr>
                <w:sz w:val="18"/>
                <w:szCs w:val="18"/>
              </w:rPr>
              <w:t xml:space="preserve"> </w:t>
            </w:r>
            <w:r w:rsidR="00A8770E">
              <w:rPr>
                <w:sz w:val="18"/>
                <w:szCs w:val="18"/>
              </w:rPr>
              <w:br/>
            </w:r>
          </w:p>
        </w:tc>
      </w:tr>
      <w:tr w:rsidR="00911F31" w:rsidRPr="00DB0E42" w14:paraId="6CE3B968" w14:textId="77777777" w:rsidTr="00911F31">
        <w:tc>
          <w:tcPr>
            <w:tcW w:w="817" w:type="dxa"/>
          </w:tcPr>
          <w:p w14:paraId="62291AF7" w14:textId="2E04DAC4" w:rsidR="00911F31" w:rsidRPr="00DA742E" w:rsidRDefault="00911F31" w:rsidP="00B4722C">
            <w:pPr>
              <w:pStyle w:val="Default"/>
              <w:rPr>
                <w:iCs/>
                <w:color w:val="auto"/>
                <w:sz w:val="18"/>
                <w:szCs w:val="18"/>
              </w:rPr>
            </w:pPr>
            <w:r>
              <w:rPr>
                <w:iCs/>
                <w:color w:val="auto"/>
                <w:sz w:val="18"/>
                <w:szCs w:val="18"/>
              </w:rPr>
              <w:lastRenderedPageBreak/>
              <w:t>2</w:t>
            </w:r>
            <w:r w:rsidR="00B4722C">
              <w:rPr>
                <w:iCs/>
                <w:color w:val="auto"/>
                <w:sz w:val="18"/>
                <w:szCs w:val="18"/>
              </w:rPr>
              <w:t>7</w:t>
            </w:r>
          </w:p>
        </w:tc>
        <w:tc>
          <w:tcPr>
            <w:tcW w:w="8080" w:type="dxa"/>
          </w:tcPr>
          <w:p w14:paraId="5DFC70C3" w14:textId="77777777" w:rsidR="00911F31" w:rsidRPr="00DA742E" w:rsidRDefault="00911F31" w:rsidP="00911F31">
            <w:pPr>
              <w:autoSpaceDE w:val="0"/>
              <w:autoSpaceDN w:val="0"/>
              <w:adjustRightInd w:val="0"/>
              <w:spacing w:line="240" w:lineRule="auto"/>
              <w:rPr>
                <w:color w:val="000000"/>
                <w:sz w:val="18"/>
                <w:szCs w:val="18"/>
                <w:u w:val="single"/>
              </w:rPr>
            </w:pPr>
            <w:r w:rsidRPr="00DA742E">
              <w:rPr>
                <w:color w:val="000000"/>
                <w:sz w:val="18"/>
                <w:szCs w:val="18"/>
                <w:u w:val="single"/>
              </w:rPr>
              <w:t>Meerjaars</w:t>
            </w:r>
            <w:r>
              <w:rPr>
                <w:color w:val="000000"/>
                <w:sz w:val="18"/>
                <w:szCs w:val="18"/>
                <w:u w:val="single"/>
              </w:rPr>
              <w:t>clausule</w:t>
            </w:r>
            <w:r w:rsidRPr="00DA742E">
              <w:rPr>
                <w:color w:val="000000"/>
                <w:sz w:val="18"/>
                <w:szCs w:val="18"/>
                <w:u w:val="single"/>
              </w:rPr>
              <w:t xml:space="preserve"> </w:t>
            </w:r>
          </w:p>
          <w:p w14:paraId="387ECC6C" w14:textId="77777777" w:rsidR="00911F31" w:rsidRPr="00DA742E" w:rsidRDefault="00911F31" w:rsidP="00911F31">
            <w:pPr>
              <w:autoSpaceDE w:val="0"/>
              <w:autoSpaceDN w:val="0"/>
              <w:adjustRightInd w:val="0"/>
              <w:spacing w:line="276" w:lineRule="auto"/>
              <w:rPr>
                <w:color w:val="000000"/>
                <w:sz w:val="18"/>
                <w:szCs w:val="18"/>
              </w:rPr>
            </w:pPr>
            <w:r w:rsidRPr="00DA742E">
              <w:rPr>
                <w:color w:val="000000"/>
                <w:sz w:val="18"/>
                <w:szCs w:val="18"/>
              </w:rPr>
              <w:t>Deze verzekering is aangegaan voor een termijn van meer dan 12 maanden.</w:t>
            </w:r>
            <w:r>
              <w:rPr>
                <w:color w:val="000000"/>
                <w:sz w:val="18"/>
                <w:szCs w:val="18"/>
              </w:rPr>
              <w:t xml:space="preserve"> Inschrijver heeft het recht </w:t>
            </w:r>
            <w:r w:rsidRPr="00DA742E">
              <w:rPr>
                <w:color w:val="000000"/>
                <w:sz w:val="18"/>
                <w:szCs w:val="18"/>
              </w:rPr>
              <w:t xml:space="preserve">om de verzekering per premievervaldatum op te zeggen of qua condities en premie </w:t>
            </w:r>
          </w:p>
          <w:p w14:paraId="73750E11" w14:textId="77777777" w:rsidR="00911F31" w:rsidRPr="00DA742E" w:rsidRDefault="00911F31" w:rsidP="00911F31">
            <w:pPr>
              <w:autoSpaceDE w:val="0"/>
              <w:autoSpaceDN w:val="0"/>
              <w:adjustRightInd w:val="0"/>
              <w:spacing w:line="276" w:lineRule="auto"/>
              <w:rPr>
                <w:color w:val="000000"/>
                <w:sz w:val="18"/>
                <w:szCs w:val="18"/>
              </w:rPr>
            </w:pPr>
            <w:r w:rsidRPr="00DA742E">
              <w:rPr>
                <w:color w:val="000000"/>
                <w:sz w:val="18"/>
                <w:szCs w:val="18"/>
              </w:rPr>
              <w:t xml:space="preserve">te herzien met inachtneming van een termijn van </w:t>
            </w:r>
            <w:r w:rsidRPr="00DA742E">
              <w:rPr>
                <w:b/>
                <w:color w:val="000000"/>
                <w:sz w:val="18"/>
                <w:szCs w:val="18"/>
                <w:u w:val="single"/>
              </w:rPr>
              <w:t>vier</w:t>
            </w:r>
            <w:r>
              <w:rPr>
                <w:color w:val="000000"/>
                <w:sz w:val="18"/>
                <w:szCs w:val="18"/>
              </w:rPr>
              <w:t xml:space="preserve"> </w:t>
            </w:r>
            <w:r w:rsidRPr="00DA742E">
              <w:rPr>
                <w:color w:val="000000"/>
                <w:sz w:val="18"/>
                <w:szCs w:val="18"/>
              </w:rPr>
              <w:t xml:space="preserve">maanden, indien: </w:t>
            </w:r>
          </w:p>
          <w:p w14:paraId="6CA9A346" w14:textId="0D5BA88B" w:rsidR="00911F31" w:rsidRPr="00DA742E" w:rsidRDefault="00911F31" w:rsidP="00911F31">
            <w:pPr>
              <w:pStyle w:val="ListBullet"/>
              <w:rPr>
                <w:sz w:val="18"/>
                <w:szCs w:val="18"/>
              </w:rPr>
            </w:pPr>
            <w:r w:rsidRPr="00DA742E">
              <w:rPr>
                <w:sz w:val="18"/>
                <w:szCs w:val="18"/>
              </w:rPr>
              <w:t xml:space="preserve">de in het verzekeringsjaar geboekte en gereserveerde schade meer bedraagt dan </w:t>
            </w:r>
            <w:r w:rsidR="00A8770E">
              <w:rPr>
                <w:sz w:val="18"/>
                <w:szCs w:val="18"/>
              </w:rPr>
              <w:t>6</w:t>
            </w:r>
            <w:r w:rsidRPr="00B4722C">
              <w:rPr>
                <w:sz w:val="18"/>
                <w:szCs w:val="18"/>
              </w:rPr>
              <w:t>5</w:t>
            </w:r>
            <w:r w:rsidRPr="00DA742E">
              <w:rPr>
                <w:sz w:val="18"/>
                <w:szCs w:val="18"/>
              </w:rPr>
              <w:t xml:space="preserve">% van de netto jaarpremie; </w:t>
            </w:r>
          </w:p>
          <w:p w14:paraId="42E9B36F" w14:textId="77777777" w:rsidR="00911F31" w:rsidRPr="00DA742E" w:rsidRDefault="00911F31" w:rsidP="00911F31">
            <w:pPr>
              <w:pStyle w:val="ListBullet"/>
              <w:rPr>
                <w:sz w:val="18"/>
                <w:szCs w:val="18"/>
              </w:rPr>
            </w:pPr>
            <w:r w:rsidRPr="00DA742E">
              <w:rPr>
                <w:sz w:val="18"/>
                <w:szCs w:val="18"/>
              </w:rPr>
              <w:t xml:space="preserve">de verzekering door herverzekeraars aan verzekeraars is opgezegd (aantoonbaar verval). </w:t>
            </w:r>
          </w:p>
          <w:p w14:paraId="1A957EAC" w14:textId="77777777" w:rsidR="00911F31" w:rsidRPr="00DA742E" w:rsidRDefault="00911F31" w:rsidP="00911F31">
            <w:pPr>
              <w:autoSpaceDE w:val="0"/>
              <w:autoSpaceDN w:val="0"/>
              <w:adjustRightInd w:val="0"/>
              <w:spacing w:line="276" w:lineRule="auto"/>
              <w:rPr>
                <w:color w:val="000000"/>
                <w:sz w:val="18"/>
                <w:szCs w:val="18"/>
              </w:rPr>
            </w:pPr>
            <w:r>
              <w:rPr>
                <w:color w:val="000000"/>
                <w:sz w:val="18"/>
                <w:szCs w:val="18"/>
              </w:rPr>
              <w:t xml:space="preserve">Aanbestedende dienst </w:t>
            </w:r>
            <w:r w:rsidRPr="00DA742E">
              <w:rPr>
                <w:color w:val="000000"/>
                <w:sz w:val="18"/>
                <w:szCs w:val="18"/>
              </w:rPr>
              <w:t xml:space="preserve">komt met </w:t>
            </w:r>
            <w:r>
              <w:rPr>
                <w:color w:val="000000"/>
                <w:sz w:val="18"/>
                <w:szCs w:val="18"/>
              </w:rPr>
              <w:t xml:space="preserve">Inschrijver </w:t>
            </w:r>
            <w:r w:rsidRPr="00DA742E">
              <w:rPr>
                <w:color w:val="000000"/>
                <w:sz w:val="18"/>
                <w:szCs w:val="18"/>
              </w:rPr>
              <w:t xml:space="preserve">uitdrukkelijk overeen dat voormelde gronden van dien aard zijn dat </w:t>
            </w:r>
            <w:r>
              <w:rPr>
                <w:color w:val="000000"/>
                <w:sz w:val="18"/>
                <w:szCs w:val="18"/>
              </w:rPr>
              <w:t xml:space="preserve">Inschrijver </w:t>
            </w:r>
            <w:r w:rsidRPr="00DA742E">
              <w:rPr>
                <w:color w:val="000000"/>
                <w:sz w:val="18"/>
                <w:szCs w:val="18"/>
              </w:rPr>
              <w:t>zich er op k</w:t>
            </w:r>
            <w:r>
              <w:rPr>
                <w:color w:val="000000"/>
                <w:sz w:val="18"/>
                <w:szCs w:val="18"/>
              </w:rPr>
              <w:t>a</w:t>
            </w:r>
            <w:r w:rsidRPr="00DA742E">
              <w:rPr>
                <w:color w:val="000000"/>
                <w:sz w:val="18"/>
                <w:szCs w:val="18"/>
              </w:rPr>
              <w:t>n</w:t>
            </w:r>
            <w:r>
              <w:rPr>
                <w:color w:val="000000"/>
                <w:sz w:val="18"/>
                <w:szCs w:val="18"/>
              </w:rPr>
              <w:t xml:space="preserve"> </w:t>
            </w:r>
            <w:r w:rsidRPr="00DA742E">
              <w:rPr>
                <w:color w:val="000000"/>
                <w:sz w:val="18"/>
                <w:szCs w:val="18"/>
              </w:rPr>
              <w:t xml:space="preserve">beroepen dat gebondenheid aan de overeenkomst niet meer van hen kan worden gevergd. </w:t>
            </w:r>
            <w:r>
              <w:rPr>
                <w:color w:val="000000"/>
                <w:sz w:val="18"/>
                <w:szCs w:val="18"/>
              </w:rPr>
              <w:br/>
              <w:t xml:space="preserve">Aanbestedende dienst </w:t>
            </w:r>
            <w:r w:rsidRPr="00DA742E">
              <w:rPr>
                <w:color w:val="000000"/>
                <w:sz w:val="18"/>
                <w:szCs w:val="18"/>
              </w:rPr>
              <w:t xml:space="preserve">is gerechtigd een herziening door verzekeraars als hiervoor bedoeld, welke </w:t>
            </w:r>
          </w:p>
          <w:p w14:paraId="74293BB0" w14:textId="77777777" w:rsidR="00911F31" w:rsidRDefault="00911F31" w:rsidP="00911F31">
            <w:pPr>
              <w:autoSpaceDE w:val="0"/>
              <w:autoSpaceDN w:val="0"/>
              <w:adjustRightInd w:val="0"/>
              <w:spacing w:line="276" w:lineRule="auto"/>
              <w:rPr>
                <w:color w:val="auto"/>
                <w:sz w:val="18"/>
                <w:szCs w:val="18"/>
                <w:u w:val="single"/>
              </w:rPr>
            </w:pPr>
            <w:r w:rsidRPr="00DA742E">
              <w:rPr>
                <w:color w:val="000000"/>
                <w:sz w:val="18"/>
                <w:szCs w:val="18"/>
              </w:rPr>
              <w:t>herziening voor de verzekeringnemer nadelig is,</w:t>
            </w:r>
            <w:r>
              <w:rPr>
                <w:color w:val="000000"/>
                <w:sz w:val="18"/>
                <w:szCs w:val="18"/>
              </w:rPr>
              <w:t xml:space="preserve"> </w:t>
            </w:r>
            <w:r w:rsidRPr="00DA742E">
              <w:rPr>
                <w:color w:val="000000"/>
                <w:sz w:val="18"/>
                <w:szCs w:val="18"/>
              </w:rPr>
              <w:t xml:space="preserve">binnen twee maanden na mededeling van die herziening schriftelijk te weigeren. Indien de verzekeringnemer van dat recht gebruik maakt, dan eindigt de overeenkomst per betreffende premievervaldatum. </w:t>
            </w:r>
          </w:p>
        </w:tc>
      </w:tr>
      <w:tr w:rsidR="008618FC" w:rsidRPr="00DB0E42" w14:paraId="21EF053E" w14:textId="77777777" w:rsidTr="00911F31">
        <w:tc>
          <w:tcPr>
            <w:tcW w:w="817" w:type="dxa"/>
          </w:tcPr>
          <w:p w14:paraId="59783190" w14:textId="7788CA18" w:rsidR="008618FC" w:rsidRPr="00DA742E" w:rsidRDefault="008618FC" w:rsidP="00B4722C">
            <w:pPr>
              <w:pStyle w:val="Default"/>
              <w:rPr>
                <w:iCs/>
                <w:color w:val="auto"/>
                <w:sz w:val="18"/>
                <w:szCs w:val="18"/>
              </w:rPr>
            </w:pPr>
            <w:r>
              <w:rPr>
                <w:iCs/>
                <w:color w:val="auto"/>
                <w:sz w:val="18"/>
                <w:szCs w:val="18"/>
              </w:rPr>
              <w:t>28</w:t>
            </w:r>
          </w:p>
        </w:tc>
        <w:tc>
          <w:tcPr>
            <w:tcW w:w="8080" w:type="dxa"/>
          </w:tcPr>
          <w:p w14:paraId="7312590C" w14:textId="2E54CB72" w:rsidR="008618FC" w:rsidRPr="0099024C" w:rsidRDefault="008618FC" w:rsidP="00911F31">
            <w:pPr>
              <w:spacing w:line="276" w:lineRule="auto"/>
              <w:rPr>
                <w:sz w:val="18"/>
                <w:szCs w:val="18"/>
                <w:u w:val="single"/>
              </w:rPr>
            </w:pPr>
            <w:r>
              <w:rPr>
                <w:color w:val="auto"/>
                <w:sz w:val="18"/>
                <w:szCs w:val="18"/>
                <w:u w:val="single"/>
              </w:rPr>
              <w:t>V</w:t>
            </w:r>
            <w:r w:rsidRPr="00BE17DE">
              <w:rPr>
                <w:color w:val="auto"/>
                <w:sz w:val="18"/>
                <w:szCs w:val="18"/>
                <w:u w:val="single"/>
              </w:rPr>
              <w:t>erjaringstermijn</w:t>
            </w:r>
            <w:r w:rsidRPr="007A7528">
              <w:rPr>
                <w:sz w:val="18"/>
                <w:szCs w:val="18"/>
                <w:u w:val="single"/>
              </w:rPr>
              <w:br/>
            </w:r>
            <w:r w:rsidRPr="007A7528">
              <w:rPr>
                <w:sz w:val="18"/>
                <w:szCs w:val="18"/>
              </w:rPr>
              <w:t>Indien een omstandigheid wordt gemeld door de Aanbestedende dienst, waarvan zij redelijkerwijs gezien vermoedt dat deze zal leiden tot een aanspraak, dan biedt de verzekering dekking, zodra   de aanspraak concreet wordt</w:t>
            </w:r>
            <w:r>
              <w:rPr>
                <w:sz w:val="18"/>
                <w:szCs w:val="18"/>
              </w:rPr>
              <w:t xml:space="preserve"> tot maximaal 3 jaar </w:t>
            </w:r>
            <w:r w:rsidRPr="007A7528">
              <w:rPr>
                <w:sz w:val="18"/>
                <w:szCs w:val="18"/>
              </w:rPr>
              <w:t>na beëindiging van de verzekering.</w:t>
            </w:r>
          </w:p>
        </w:tc>
      </w:tr>
      <w:tr w:rsidR="00911F31" w:rsidRPr="00DB0E42" w14:paraId="24B3DA77" w14:textId="77777777" w:rsidTr="00911F31">
        <w:tc>
          <w:tcPr>
            <w:tcW w:w="817" w:type="dxa"/>
          </w:tcPr>
          <w:p w14:paraId="774CCF54" w14:textId="0544C792" w:rsidR="00911F31" w:rsidRPr="00DA742E" w:rsidRDefault="00911F31" w:rsidP="008618FC">
            <w:pPr>
              <w:pStyle w:val="Default"/>
              <w:rPr>
                <w:iCs/>
                <w:color w:val="auto"/>
                <w:sz w:val="18"/>
                <w:szCs w:val="18"/>
              </w:rPr>
            </w:pPr>
            <w:r w:rsidRPr="00DA742E">
              <w:rPr>
                <w:iCs/>
                <w:color w:val="auto"/>
                <w:sz w:val="18"/>
                <w:szCs w:val="18"/>
              </w:rPr>
              <w:t>2</w:t>
            </w:r>
            <w:r w:rsidR="008618FC">
              <w:rPr>
                <w:iCs/>
                <w:color w:val="auto"/>
                <w:sz w:val="18"/>
                <w:szCs w:val="18"/>
              </w:rPr>
              <w:t>9</w:t>
            </w:r>
          </w:p>
        </w:tc>
        <w:tc>
          <w:tcPr>
            <w:tcW w:w="8080" w:type="dxa"/>
          </w:tcPr>
          <w:p w14:paraId="58BAAFCB" w14:textId="77777777" w:rsidR="00911F31" w:rsidRDefault="00911F31" w:rsidP="00911F31">
            <w:pPr>
              <w:spacing w:line="276" w:lineRule="auto"/>
              <w:rPr>
                <w:sz w:val="18"/>
                <w:szCs w:val="18"/>
              </w:rPr>
            </w:pPr>
            <w:r w:rsidRPr="0099024C">
              <w:rPr>
                <w:sz w:val="18"/>
                <w:szCs w:val="18"/>
                <w:u w:val="single"/>
              </w:rPr>
              <w:t>Premie</w:t>
            </w:r>
            <w:r>
              <w:rPr>
                <w:sz w:val="18"/>
                <w:szCs w:val="18"/>
                <w:u w:val="single"/>
              </w:rPr>
              <w:br/>
            </w:r>
            <w:r w:rsidRPr="0099024C">
              <w:rPr>
                <w:sz w:val="18"/>
                <w:szCs w:val="18"/>
              </w:rPr>
              <w:t xml:space="preserve">De door de </w:t>
            </w:r>
            <w:r>
              <w:rPr>
                <w:sz w:val="18"/>
                <w:szCs w:val="18"/>
              </w:rPr>
              <w:t>I</w:t>
            </w:r>
            <w:r w:rsidRPr="0099024C">
              <w:rPr>
                <w:sz w:val="18"/>
                <w:szCs w:val="18"/>
              </w:rPr>
              <w:t xml:space="preserve">nschrijver geoffreerde premie dient </w:t>
            </w:r>
            <w:r w:rsidRPr="00133EC8">
              <w:rPr>
                <w:sz w:val="18"/>
                <w:szCs w:val="18"/>
                <w:u w:val="single"/>
              </w:rPr>
              <w:t>exclusief poliskosten en assurantiebelasting</w:t>
            </w:r>
            <w:r w:rsidRPr="0099024C">
              <w:rPr>
                <w:sz w:val="18"/>
                <w:szCs w:val="18"/>
              </w:rPr>
              <w:t xml:space="preserve"> te worden opgegeven voor de opties zoals genoemd onder verzekerde bedragen en eigen risico’s. </w:t>
            </w:r>
          </w:p>
          <w:p w14:paraId="0CF6D657" w14:textId="77777777" w:rsidR="00911F31" w:rsidRDefault="00911F31" w:rsidP="00911F31">
            <w:pPr>
              <w:spacing w:line="276" w:lineRule="auto"/>
              <w:rPr>
                <w:sz w:val="18"/>
                <w:szCs w:val="18"/>
              </w:rPr>
            </w:pPr>
            <w:r w:rsidRPr="0099024C">
              <w:rPr>
                <w:sz w:val="18"/>
                <w:szCs w:val="18"/>
              </w:rPr>
              <w:t xml:space="preserve">De premie </w:t>
            </w:r>
            <w:r>
              <w:rPr>
                <w:sz w:val="18"/>
                <w:szCs w:val="18"/>
              </w:rPr>
              <w:t xml:space="preserve">is gebaseerd op het inwoneraantal </w:t>
            </w:r>
            <w:r w:rsidRPr="0099024C">
              <w:rPr>
                <w:sz w:val="18"/>
                <w:szCs w:val="18"/>
              </w:rPr>
              <w:t xml:space="preserve">gedurende de looptijd van de verzekering. </w:t>
            </w:r>
          </w:p>
          <w:p w14:paraId="7489880A" w14:textId="6D4FFB07" w:rsidR="00911F31" w:rsidRPr="0099024C" w:rsidRDefault="00911F31" w:rsidP="00911F31">
            <w:pPr>
              <w:spacing w:line="276" w:lineRule="auto"/>
              <w:rPr>
                <w:sz w:val="18"/>
                <w:szCs w:val="18"/>
              </w:rPr>
            </w:pPr>
            <w:r>
              <w:rPr>
                <w:sz w:val="18"/>
                <w:szCs w:val="18"/>
              </w:rPr>
              <w:br/>
            </w:r>
            <w:r w:rsidRPr="0099024C">
              <w:rPr>
                <w:sz w:val="18"/>
                <w:szCs w:val="18"/>
              </w:rPr>
              <w:t>De jaarpremie kan alleen worden aangepast</w:t>
            </w:r>
            <w:r>
              <w:rPr>
                <w:sz w:val="18"/>
                <w:szCs w:val="18"/>
              </w:rPr>
              <w:t xml:space="preserve"> – tenzij sprake is van omstandigheden als vermeld in Eis 2</w:t>
            </w:r>
            <w:r w:rsidR="001A5177">
              <w:rPr>
                <w:sz w:val="18"/>
                <w:szCs w:val="18"/>
              </w:rPr>
              <w:t>7</w:t>
            </w:r>
            <w:r>
              <w:rPr>
                <w:sz w:val="18"/>
                <w:szCs w:val="18"/>
              </w:rPr>
              <w:t xml:space="preserve"> - op basis van:</w:t>
            </w:r>
            <w:r>
              <w:rPr>
                <w:sz w:val="18"/>
                <w:szCs w:val="18"/>
              </w:rPr>
              <w:br/>
              <w:t xml:space="preserve">- wijziging </w:t>
            </w:r>
            <w:r w:rsidRPr="0099024C">
              <w:rPr>
                <w:sz w:val="18"/>
                <w:szCs w:val="18"/>
              </w:rPr>
              <w:t>aantal inwoners per nieuw verzekeringsjaar, zonder naverrekening</w:t>
            </w:r>
            <w:r>
              <w:rPr>
                <w:sz w:val="18"/>
                <w:szCs w:val="18"/>
              </w:rPr>
              <w:t>;</w:t>
            </w:r>
            <w:r>
              <w:rPr>
                <w:sz w:val="18"/>
                <w:szCs w:val="18"/>
              </w:rPr>
              <w:br/>
              <w:t xml:space="preserve">- jaarlijkse indexering op basis van Consumenten Prijs Indexcijfer (CPI) </w:t>
            </w:r>
          </w:p>
          <w:p w14:paraId="5B34EFED" w14:textId="1AF079CF" w:rsidR="00911F31" w:rsidRPr="0099024C" w:rsidRDefault="00911F31" w:rsidP="00911F31">
            <w:pPr>
              <w:spacing w:line="276" w:lineRule="auto"/>
              <w:rPr>
                <w:sz w:val="18"/>
                <w:szCs w:val="18"/>
              </w:rPr>
            </w:pPr>
            <w:r w:rsidRPr="0099024C">
              <w:rPr>
                <w:sz w:val="18"/>
                <w:szCs w:val="18"/>
              </w:rPr>
              <w:t>Eventuele andere premie verhogende factoren dienen wel te worden vermeld.</w:t>
            </w:r>
          </w:p>
          <w:p w14:paraId="18E54086" w14:textId="77777777" w:rsidR="00911F31" w:rsidRDefault="00911F31" w:rsidP="00911F31">
            <w:pPr>
              <w:spacing w:line="276" w:lineRule="auto"/>
              <w:rPr>
                <w:sz w:val="18"/>
                <w:szCs w:val="18"/>
              </w:rPr>
            </w:pPr>
            <w:r w:rsidRPr="0099024C">
              <w:rPr>
                <w:sz w:val="18"/>
                <w:szCs w:val="18"/>
              </w:rPr>
              <w:t>De facturatie van de prolongatiepremie geschiedt één keer per jaar.</w:t>
            </w:r>
          </w:p>
          <w:p w14:paraId="2DE91DF6" w14:textId="77777777" w:rsidR="00911F31" w:rsidRPr="0099024C" w:rsidRDefault="00911F31" w:rsidP="00911F31">
            <w:pPr>
              <w:spacing w:line="276" w:lineRule="auto"/>
              <w:rPr>
                <w:sz w:val="18"/>
                <w:szCs w:val="18"/>
              </w:rPr>
            </w:pPr>
          </w:p>
          <w:p w14:paraId="632F3291" w14:textId="4A37E337" w:rsidR="002508E5" w:rsidRPr="0099024C" w:rsidRDefault="00911F31" w:rsidP="001A5177">
            <w:pPr>
              <w:pStyle w:val="Default"/>
              <w:tabs>
                <w:tab w:val="left" w:pos="459"/>
              </w:tabs>
              <w:spacing w:line="276" w:lineRule="auto"/>
              <w:rPr>
                <w:b/>
                <w:iCs/>
                <w:color w:val="auto"/>
                <w:sz w:val="18"/>
                <w:szCs w:val="18"/>
              </w:rPr>
            </w:pPr>
            <w:r w:rsidRPr="0099024C">
              <w:rPr>
                <w:b/>
                <w:sz w:val="18"/>
                <w:szCs w:val="18"/>
              </w:rPr>
              <w:t>Wij verzoeken u voor de premieopgave bijlage A in te vullen.</w:t>
            </w:r>
          </w:p>
        </w:tc>
      </w:tr>
      <w:tr w:rsidR="00911F31" w:rsidRPr="00DB0E42" w14:paraId="2E73BF1E" w14:textId="77777777" w:rsidTr="00911F31">
        <w:tc>
          <w:tcPr>
            <w:tcW w:w="817" w:type="dxa"/>
            <w:shd w:val="clear" w:color="auto" w:fill="D9D9D9" w:themeFill="background1" w:themeFillShade="D9"/>
          </w:tcPr>
          <w:p w14:paraId="474DA3C5" w14:textId="77777777" w:rsidR="00911F31" w:rsidRPr="007F4D0D" w:rsidRDefault="00911F31" w:rsidP="00911F31">
            <w:pPr>
              <w:pStyle w:val="Default"/>
              <w:rPr>
                <w:iCs/>
                <w:color w:val="auto"/>
                <w:sz w:val="20"/>
                <w:szCs w:val="20"/>
              </w:rPr>
            </w:pPr>
          </w:p>
        </w:tc>
        <w:tc>
          <w:tcPr>
            <w:tcW w:w="8080" w:type="dxa"/>
            <w:shd w:val="clear" w:color="auto" w:fill="D9D9D9" w:themeFill="background1" w:themeFillShade="D9"/>
          </w:tcPr>
          <w:p w14:paraId="08909A15" w14:textId="77777777" w:rsidR="00911F31" w:rsidRPr="00B94FA8" w:rsidRDefault="00911F31" w:rsidP="00911F31">
            <w:pPr>
              <w:pStyle w:val="Default"/>
              <w:tabs>
                <w:tab w:val="left" w:pos="459"/>
              </w:tabs>
              <w:rPr>
                <w:b/>
                <w:iCs/>
                <w:color w:val="auto"/>
                <w:sz w:val="18"/>
                <w:szCs w:val="18"/>
              </w:rPr>
            </w:pPr>
            <w:r w:rsidRPr="00CD688A">
              <w:rPr>
                <w:b/>
                <w:iCs/>
                <w:color w:val="002C77" w:themeColor="accent1"/>
                <w:sz w:val="22"/>
                <w:szCs w:val="22"/>
              </w:rPr>
              <w:t>Eisen ten aanzien van de Schadebehandeling</w:t>
            </w:r>
          </w:p>
        </w:tc>
      </w:tr>
      <w:tr w:rsidR="00911F31" w:rsidRPr="00DB0E42" w14:paraId="50AC2AAF" w14:textId="77777777" w:rsidTr="00911F31">
        <w:tc>
          <w:tcPr>
            <w:tcW w:w="817" w:type="dxa"/>
          </w:tcPr>
          <w:p w14:paraId="2977B12D" w14:textId="59DC4233" w:rsidR="00911F31" w:rsidRPr="008F096E" w:rsidRDefault="008618FC" w:rsidP="008618FC">
            <w:pPr>
              <w:pStyle w:val="Default"/>
              <w:rPr>
                <w:iCs/>
                <w:color w:val="auto"/>
                <w:sz w:val="18"/>
                <w:szCs w:val="18"/>
              </w:rPr>
            </w:pPr>
            <w:r>
              <w:rPr>
                <w:iCs/>
                <w:color w:val="auto"/>
                <w:sz w:val="18"/>
                <w:szCs w:val="18"/>
              </w:rPr>
              <w:t>30</w:t>
            </w:r>
          </w:p>
        </w:tc>
        <w:tc>
          <w:tcPr>
            <w:tcW w:w="8080" w:type="dxa"/>
          </w:tcPr>
          <w:p w14:paraId="6FD4C590" w14:textId="77777777" w:rsidR="00911F31" w:rsidRDefault="00911F31" w:rsidP="00911F31">
            <w:pPr>
              <w:pStyle w:val="Default"/>
              <w:tabs>
                <w:tab w:val="left" w:pos="459"/>
              </w:tabs>
              <w:spacing w:line="276" w:lineRule="auto"/>
              <w:rPr>
                <w:iCs/>
                <w:color w:val="auto"/>
                <w:sz w:val="18"/>
                <w:szCs w:val="18"/>
              </w:rPr>
            </w:pPr>
            <w:r>
              <w:rPr>
                <w:iCs/>
                <w:color w:val="auto"/>
                <w:sz w:val="18"/>
                <w:szCs w:val="18"/>
                <w:u w:val="single"/>
              </w:rPr>
              <w:t>Schadebehandeling</w:t>
            </w:r>
            <w:r w:rsidRPr="00645952">
              <w:rPr>
                <w:iCs/>
                <w:color w:val="auto"/>
                <w:sz w:val="18"/>
                <w:szCs w:val="18"/>
                <w:u w:val="single"/>
              </w:rPr>
              <w:br/>
            </w:r>
            <w:r w:rsidRPr="00645952">
              <w:rPr>
                <w:sz w:val="18"/>
                <w:szCs w:val="18"/>
              </w:rPr>
              <w:t xml:space="preserve">De Opdrachtnemer draagt er zorg voor dat het afhandelen van schades wordt uitgevoerd door medewerkers die in ieder geval over de minimale opleiding, kennis en kunde beschikken die nodig is voor de uitoefening van de overeengekomen werkzaamheden. De behandeling van schade onder het eigen risico dient op kwalitatief dezelfde wijze plaats te vinden als behandeling van schade boven het eigen risico. </w:t>
            </w:r>
          </w:p>
        </w:tc>
      </w:tr>
      <w:tr w:rsidR="00911F31" w:rsidRPr="00DB0E42" w14:paraId="5BD6D7AA" w14:textId="77777777" w:rsidTr="00911F31">
        <w:tc>
          <w:tcPr>
            <w:tcW w:w="817" w:type="dxa"/>
          </w:tcPr>
          <w:p w14:paraId="77EE61B3" w14:textId="761C6083" w:rsidR="00911F31" w:rsidRPr="008F096E" w:rsidRDefault="00911F31" w:rsidP="008618FC">
            <w:pPr>
              <w:pStyle w:val="Default"/>
              <w:rPr>
                <w:iCs/>
                <w:color w:val="auto"/>
                <w:sz w:val="18"/>
                <w:szCs w:val="18"/>
              </w:rPr>
            </w:pPr>
            <w:r>
              <w:rPr>
                <w:iCs/>
                <w:color w:val="auto"/>
                <w:sz w:val="18"/>
                <w:szCs w:val="18"/>
              </w:rPr>
              <w:t>3</w:t>
            </w:r>
            <w:r w:rsidR="008618FC">
              <w:rPr>
                <w:iCs/>
                <w:color w:val="auto"/>
                <w:sz w:val="18"/>
                <w:szCs w:val="18"/>
              </w:rPr>
              <w:t>1</w:t>
            </w:r>
          </w:p>
        </w:tc>
        <w:tc>
          <w:tcPr>
            <w:tcW w:w="8080" w:type="dxa"/>
          </w:tcPr>
          <w:p w14:paraId="0F26FFF9" w14:textId="77777777" w:rsidR="00911F31" w:rsidRDefault="00911F31" w:rsidP="00911F31">
            <w:pPr>
              <w:pStyle w:val="Default"/>
              <w:tabs>
                <w:tab w:val="left" w:pos="459"/>
              </w:tabs>
              <w:spacing w:line="276" w:lineRule="auto"/>
              <w:rPr>
                <w:sz w:val="18"/>
                <w:szCs w:val="18"/>
                <w:u w:val="single"/>
              </w:rPr>
            </w:pPr>
            <w:r w:rsidRPr="003E6368">
              <w:rPr>
                <w:sz w:val="18"/>
                <w:szCs w:val="18"/>
                <w:u w:val="single"/>
              </w:rPr>
              <w:t>Inschakelen advocaten</w:t>
            </w:r>
            <w:r>
              <w:rPr>
                <w:sz w:val="18"/>
                <w:szCs w:val="18"/>
                <w:u w:val="single"/>
              </w:rPr>
              <w:t xml:space="preserve">, procureurs </w:t>
            </w:r>
            <w:r w:rsidRPr="003E6368">
              <w:rPr>
                <w:sz w:val="18"/>
                <w:szCs w:val="18"/>
                <w:u w:val="single"/>
              </w:rPr>
              <w:t>en experts</w:t>
            </w:r>
          </w:p>
          <w:p w14:paraId="6636B551" w14:textId="77777777" w:rsidR="00911F31" w:rsidRDefault="00911F31" w:rsidP="00911F31">
            <w:pPr>
              <w:pStyle w:val="Default"/>
              <w:tabs>
                <w:tab w:val="left" w:pos="459"/>
              </w:tabs>
              <w:spacing w:line="276" w:lineRule="auto"/>
              <w:rPr>
                <w:iCs/>
                <w:color w:val="auto"/>
                <w:sz w:val="18"/>
                <w:szCs w:val="18"/>
                <w:u w:val="single"/>
              </w:rPr>
            </w:pPr>
            <w:r w:rsidRPr="00AD7034">
              <w:rPr>
                <w:sz w:val="18"/>
                <w:szCs w:val="18"/>
              </w:rPr>
              <w:t xml:space="preserve">De </w:t>
            </w:r>
            <w:r>
              <w:rPr>
                <w:sz w:val="18"/>
                <w:szCs w:val="18"/>
              </w:rPr>
              <w:t xml:space="preserve">Aanbestedende dienst wenst </w:t>
            </w:r>
            <w:r w:rsidRPr="00AD7034">
              <w:rPr>
                <w:sz w:val="18"/>
                <w:szCs w:val="18"/>
              </w:rPr>
              <w:t xml:space="preserve">in </w:t>
            </w:r>
            <w:r>
              <w:rPr>
                <w:sz w:val="18"/>
                <w:szCs w:val="18"/>
              </w:rPr>
              <w:t xml:space="preserve">specifieke </w:t>
            </w:r>
            <w:r w:rsidRPr="00AD7034">
              <w:rPr>
                <w:sz w:val="18"/>
                <w:szCs w:val="18"/>
              </w:rPr>
              <w:t xml:space="preserve">gevallen </w:t>
            </w:r>
            <w:r>
              <w:rPr>
                <w:sz w:val="18"/>
                <w:szCs w:val="18"/>
              </w:rPr>
              <w:t xml:space="preserve">inspraak te kunnen hebben bij de keuze van </w:t>
            </w:r>
            <w:r w:rsidRPr="00AD7034">
              <w:rPr>
                <w:sz w:val="18"/>
                <w:szCs w:val="18"/>
              </w:rPr>
              <w:t xml:space="preserve">advocaten en experts. </w:t>
            </w:r>
            <w:r>
              <w:rPr>
                <w:sz w:val="18"/>
                <w:szCs w:val="18"/>
              </w:rPr>
              <w:t xml:space="preserve">Zij </w:t>
            </w:r>
            <w:r w:rsidRPr="00AD7034">
              <w:rPr>
                <w:sz w:val="18"/>
                <w:szCs w:val="18"/>
              </w:rPr>
              <w:t>eist dat deskundigheid op het zeer specifieke terrein van de overheidsaansprakelijkheid gewaarborgd is</w:t>
            </w:r>
            <w:r>
              <w:rPr>
                <w:sz w:val="18"/>
                <w:szCs w:val="18"/>
              </w:rPr>
              <w:t xml:space="preserve"> en </w:t>
            </w:r>
            <w:r w:rsidRPr="00AD7034">
              <w:rPr>
                <w:sz w:val="18"/>
                <w:szCs w:val="18"/>
              </w:rPr>
              <w:t>dat u zich conformeert aan de wijze van handelen volgens de in de verzekeringsbranche gebruikelijke gedragscodes, zoals die van het Verbond van Verzekeraars, de Nationale Ombudsman en de gedragscode Letselschade.</w:t>
            </w:r>
          </w:p>
        </w:tc>
      </w:tr>
      <w:tr w:rsidR="00911F31" w:rsidRPr="00DB0E42" w14:paraId="461E47AB" w14:textId="77777777" w:rsidTr="00911F31">
        <w:tc>
          <w:tcPr>
            <w:tcW w:w="817" w:type="dxa"/>
          </w:tcPr>
          <w:p w14:paraId="5C1C7C88" w14:textId="0B560504" w:rsidR="00911F31" w:rsidRPr="008F096E" w:rsidRDefault="00911F31" w:rsidP="008618FC">
            <w:pPr>
              <w:pStyle w:val="Default"/>
              <w:rPr>
                <w:iCs/>
                <w:color w:val="auto"/>
                <w:sz w:val="18"/>
                <w:szCs w:val="18"/>
              </w:rPr>
            </w:pPr>
            <w:r>
              <w:rPr>
                <w:iCs/>
                <w:color w:val="auto"/>
                <w:sz w:val="18"/>
                <w:szCs w:val="18"/>
              </w:rPr>
              <w:t>3</w:t>
            </w:r>
            <w:r w:rsidR="008618FC">
              <w:rPr>
                <w:iCs/>
                <w:color w:val="auto"/>
                <w:sz w:val="18"/>
                <w:szCs w:val="18"/>
              </w:rPr>
              <w:t>2</w:t>
            </w:r>
          </w:p>
        </w:tc>
        <w:tc>
          <w:tcPr>
            <w:tcW w:w="8080" w:type="dxa"/>
          </w:tcPr>
          <w:p w14:paraId="4BE25D33" w14:textId="77777777" w:rsidR="00911F31" w:rsidRPr="00AD11E0" w:rsidRDefault="00911F31" w:rsidP="00911F31">
            <w:pPr>
              <w:pStyle w:val="Default"/>
              <w:spacing w:line="276" w:lineRule="auto"/>
              <w:rPr>
                <w:sz w:val="18"/>
                <w:szCs w:val="18"/>
                <w:u w:val="single"/>
              </w:rPr>
            </w:pPr>
            <w:r>
              <w:rPr>
                <w:sz w:val="18"/>
                <w:szCs w:val="18"/>
                <w:u w:val="single"/>
              </w:rPr>
              <w:t>On line raadpleging schadedossiers</w:t>
            </w:r>
            <w:r>
              <w:rPr>
                <w:sz w:val="18"/>
                <w:szCs w:val="18"/>
                <w:u w:val="single"/>
              </w:rPr>
              <w:br/>
            </w:r>
            <w:r>
              <w:rPr>
                <w:sz w:val="18"/>
                <w:szCs w:val="18"/>
              </w:rPr>
              <w:t xml:space="preserve">Inschrijver beschikt over een (beveiligde) online mogelijkheid tot raadpleging van dossiers. </w:t>
            </w:r>
            <w:r>
              <w:rPr>
                <w:sz w:val="18"/>
                <w:szCs w:val="18"/>
                <w:u w:val="single"/>
              </w:rPr>
              <w:t xml:space="preserve"> </w:t>
            </w:r>
          </w:p>
        </w:tc>
      </w:tr>
      <w:tr w:rsidR="00911F31" w:rsidRPr="00DB0E42" w14:paraId="24315140" w14:textId="77777777" w:rsidTr="00911F31">
        <w:tc>
          <w:tcPr>
            <w:tcW w:w="817" w:type="dxa"/>
          </w:tcPr>
          <w:p w14:paraId="12B0324E" w14:textId="2B48AAF0" w:rsidR="00911F31" w:rsidRPr="008F096E" w:rsidRDefault="00911F31" w:rsidP="008618FC">
            <w:pPr>
              <w:pStyle w:val="Default"/>
              <w:rPr>
                <w:iCs/>
                <w:color w:val="auto"/>
                <w:sz w:val="18"/>
                <w:szCs w:val="18"/>
              </w:rPr>
            </w:pPr>
            <w:r>
              <w:rPr>
                <w:iCs/>
                <w:color w:val="auto"/>
                <w:sz w:val="18"/>
                <w:szCs w:val="18"/>
              </w:rPr>
              <w:t>3</w:t>
            </w:r>
            <w:r w:rsidR="008618FC">
              <w:rPr>
                <w:iCs/>
                <w:color w:val="auto"/>
                <w:sz w:val="18"/>
                <w:szCs w:val="18"/>
              </w:rPr>
              <w:t>3</w:t>
            </w:r>
          </w:p>
        </w:tc>
        <w:tc>
          <w:tcPr>
            <w:tcW w:w="8080" w:type="dxa"/>
          </w:tcPr>
          <w:p w14:paraId="0C86A33F" w14:textId="77777777" w:rsidR="00911F31" w:rsidRPr="00AD11E0" w:rsidRDefault="00911F31" w:rsidP="00911F31">
            <w:pPr>
              <w:pStyle w:val="Default"/>
              <w:spacing w:line="276" w:lineRule="auto"/>
              <w:rPr>
                <w:sz w:val="18"/>
                <w:szCs w:val="18"/>
                <w:u w:val="single"/>
              </w:rPr>
            </w:pPr>
            <w:r w:rsidRPr="00AD11E0">
              <w:rPr>
                <w:sz w:val="18"/>
                <w:szCs w:val="18"/>
                <w:u w:val="single"/>
              </w:rPr>
              <w:t>Rapportages</w:t>
            </w:r>
            <w:r>
              <w:rPr>
                <w:sz w:val="18"/>
                <w:szCs w:val="18"/>
                <w:u w:val="single"/>
              </w:rPr>
              <w:br/>
            </w:r>
            <w:r w:rsidRPr="00AD11E0">
              <w:rPr>
                <w:sz w:val="18"/>
                <w:szCs w:val="18"/>
              </w:rPr>
              <w:t>Opdrachtnemer verzorgt per jaar een managementrapportage waarbij inzicht wordt verschaft in alle lopende en afgeronde schadegevallen onder vermelding van het referentienummer</w:t>
            </w:r>
            <w:r w:rsidRPr="00AD11E0">
              <w:rPr>
                <w:sz w:val="20"/>
                <w:szCs w:val="20"/>
              </w:rPr>
              <w:t xml:space="preserve"> </w:t>
            </w:r>
            <w:r w:rsidRPr="00AD11E0">
              <w:rPr>
                <w:sz w:val="18"/>
                <w:szCs w:val="18"/>
              </w:rPr>
              <w:t xml:space="preserve">van de </w:t>
            </w:r>
            <w:r>
              <w:rPr>
                <w:sz w:val="18"/>
                <w:szCs w:val="18"/>
              </w:rPr>
              <w:t xml:space="preserve">Aanbestedende dienst. </w:t>
            </w:r>
            <w:r w:rsidRPr="00AD11E0">
              <w:rPr>
                <w:sz w:val="18"/>
                <w:szCs w:val="18"/>
              </w:rPr>
              <w:t xml:space="preserve">Tevens maakt </w:t>
            </w:r>
            <w:r>
              <w:rPr>
                <w:sz w:val="18"/>
                <w:szCs w:val="18"/>
              </w:rPr>
              <w:t xml:space="preserve">Inschrijver </w:t>
            </w:r>
            <w:r w:rsidRPr="00AD11E0">
              <w:rPr>
                <w:sz w:val="18"/>
                <w:szCs w:val="18"/>
              </w:rPr>
              <w:t xml:space="preserve">trends inzichtelijk in de schadegevallen van de </w:t>
            </w:r>
            <w:r>
              <w:rPr>
                <w:sz w:val="18"/>
                <w:szCs w:val="18"/>
              </w:rPr>
              <w:t>Aanbestedende dienst.</w:t>
            </w:r>
          </w:p>
        </w:tc>
      </w:tr>
      <w:tr w:rsidR="00911F31" w:rsidRPr="00DB0E42" w14:paraId="5BB0BDCF" w14:textId="77777777" w:rsidTr="00911F31">
        <w:tc>
          <w:tcPr>
            <w:tcW w:w="817" w:type="dxa"/>
          </w:tcPr>
          <w:p w14:paraId="1306C1EB" w14:textId="7012D586" w:rsidR="00911F31" w:rsidRPr="008F096E" w:rsidRDefault="00911F31" w:rsidP="008618FC">
            <w:pPr>
              <w:pStyle w:val="Default"/>
              <w:rPr>
                <w:iCs/>
                <w:color w:val="auto"/>
                <w:sz w:val="18"/>
                <w:szCs w:val="18"/>
              </w:rPr>
            </w:pPr>
            <w:r w:rsidRPr="008F096E">
              <w:rPr>
                <w:iCs/>
                <w:color w:val="auto"/>
                <w:sz w:val="18"/>
                <w:szCs w:val="18"/>
              </w:rPr>
              <w:t>3</w:t>
            </w:r>
            <w:r w:rsidR="008618FC">
              <w:rPr>
                <w:iCs/>
                <w:color w:val="auto"/>
                <w:sz w:val="18"/>
                <w:szCs w:val="18"/>
              </w:rPr>
              <w:t>4</w:t>
            </w:r>
          </w:p>
        </w:tc>
        <w:tc>
          <w:tcPr>
            <w:tcW w:w="8080" w:type="dxa"/>
          </w:tcPr>
          <w:p w14:paraId="054A1AA8" w14:textId="77777777" w:rsidR="00911F31" w:rsidRDefault="00911F31" w:rsidP="00911F31">
            <w:pPr>
              <w:pStyle w:val="Default"/>
              <w:spacing w:line="276" w:lineRule="auto"/>
              <w:rPr>
                <w:sz w:val="18"/>
                <w:szCs w:val="18"/>
              </w:rPr>
            </w:pPr>
            <w:r>
              <w:rPr>
                <w:sz w:val="18"/>
                <w:szCs w:val="18"/>
                <w:u w:val="single"/>
              </w:rPr>
              <w:t>Schademeldingsprocedure</w:t>
            </w:r>
            <w:r>
              <w:rPr>
                <w:sz w:val="18"/>
                <w:szCs w:val="18"/>
                <w:u w:val="single"/>
              </w:rPr>
              <w:br/>
            </w:r>
            <w:r>
              <w:rPr>
                <w:sz w:val="18"/>
                <w:szCs w:val="18"/>
              </w:rPr>
              <w:t>- digitaal melden van de schade</w:t>
            </w:r>
          </w:p>
          <w:p w14:paraId="06ED610C" w14:textId="77777777" w:rsidR="00911F31" w:rsidRPr="00AD11E0" w:rsidRDefault="00911F31" w:rsidP="00911F31">
            <w:pPr>
              <w:pStyle w:val="Default"/>
              <w:spacing w:line="276" w:lineRule="auto"/>
              <w:rPr>
                <w:sz w:val="18"/>
                <w:szCs w:val="18"/>
                <w:u w:val="single"/>
              </w:rPr>
            </w:pPr>
            <w:r w:rsidRPr="00A66CCB">
              <w:rPr>
                <w:sz w:val="18"/>
                <w:szCs w:val="18"/>
              </w:rPr>
              <w:t>-</w:t>
            </w:r>
            <w:r>
              <w:rPr>
                <w:sz w:val="18"/>
                <w:szCs w:val="18"/>
              </w:rPr>
              <w:t xml:space="preserve"> </w:t>
            </w:r>
            <w:r w:rsidRPr="00AD11E0">
              <w:rPr>
                <w:sz w:val="18"/>
                <w:szCs w:val="18"/>
              </w:rPr>
              <w:t>melding via één centraal meldpunt</w:t>
            </w:r>
            <w:r>
              <w:rPr>
                <w:sz w:val="18"/>
                <w:szCs w:val="18"/>
              </w:rPr>
              <w:br/>
              <w:t xml:space="preserve">- </w:t>
            </w:r>
            <w:r w:rsidRPr="00AD11E0">
              <w:rPr>
                <w:sz w:val="18"/>
                <w:szCs w:val="18"/>
              </w:rPr>
              <w:t>ontvangstbevestiging binnen drie werkdagen</w:t>
            </w:r>
            <w:r>
              <w:rPr>
                <w:sz w:val="18"/>
                <w:szCs w:val="18"/>
                <w:u w:val="single"/>
              </w:rPr>
              <w:br/>
            </w:r>
            <w:r w:rsidRPr="00B97367">
              <w:rPr>
                <w:sz w:val="18"/>
                <w:szCs w:val="18"/>
              </w:rPr>
              <w:lastRenderedPageBreak/>
              <w:t>- ontvangstbevestiging naar tegenpartij binnen vijf werkdagen</w:t>
            </w:r>
            <w:r>
              <w:rPr>
                <w:sz w:val="18"/>
                <w:szCs w:val="18"/>
              </w:rPr>
              <w:br/>
              <w:t>- beoordeling van juridische haalbaarheid van de claim binnen 10</w:t>
            </w:r>
            <w:r>
              <w:rPr>
                <w:sz w:val="18"/>
                <w:szCs w:val="18"/>
              </w:rPr>
              <w:br/>
              <w:t xml:space="preserve">  werkdagen na ontvangst van alle relevante stukken. </w:t>
            </w:r>
            <w:r>
              <w:rPr>
                <w:sz w:val="18"/>
                <w:szCs w:val="18"/>
                <w:u w:val="single"/>
              </w:rPr>
              <w:t xml:space="preserve">  </w:t>
            </w:r>
          </w:p>
        </w:tc>
      </w:tr>
      <w:tr w:rsidR="00911F31" w:rsidRPr="00DB0E42" w14:paraId="0B6A2E6B" w14:textId="77777777" w:rsidTr="00911F31">
        <w:tc>
          <w:tcPr>
            <w:tcW w:w="817" w:type="dxa"/>
          </w:tcPr>
          <w:p w14:paraId="266E8DBC" w14:textId="2E899C66" w:rsidR="00911F31" w:rsidRPr="008F096E" w:rsidRDefault="00911F31" w:rsidP="008618FC">
            <w:pPr>
              <w:pStyle w:val="Default"/>
              <w:rPr>
                <w:iCs/>
                <w:color w:val="auto"/>
                <w:sz w:val="18"/>
                <w:szCs w:val="18"/>
              </w:rPr>
            </w:pPr>
            <w:r w:rsidRPr="008F096E">
              <w:rPr>
                <w:iCs/>
                <w:color w:val="auto"/>
                <w:sz w:val="18"/>
                <w:szCs w:val="18"/>
              </w:rPr>
              <w:lastRenderedPageBreak/>
              <w:t>3</w:t>
            </w:r>
            <w:r w:rsidR="008618FC">
              <w:rPr>
                <w:iCs/>
                <w:color w:val="auto"/>
                <w:sz w:val="18"/>
                <w:szCs w:val="18"/>
              </w:rPr>
              <w:t>5</w:t>
            </w:r>
          </w:p>
        </w:tc>
        <w:tc>
          <w:tcPr>
            <w:tcW w:w="8080" w:type="dxa"/>
          </w:tcPr>
          <w:p w14:paraId="7A402F79" w14:textId="77777777" w:rsidR="00911F31" w:rsidRPr="00AD11E0" w:rsidRDefault="00911F31" w:rsidP="00911F31">
            <w:pPr>
              <w:pStyle w:val="Default"/>
              <w:spacing w:line="276" w:lineRule="auto"/>
              <w:rPr>
                <w:sz w:val="18"/>
                <w:szCs w:val="18"/>
                <w:u w:val="single"/>
              </w:rPr>
            </w:pPr>
            <w:r w:rsidRPr="009E7798">
              <w:rPr>
                <w:sz w:val="18"/>
                <w:szCs w:val="18"/>
                <w:u w:val="single"/>
              </w:rPr>
              <w:t xml:space="preserve">Informatie richting </w:t>
            </w:r>
            <w:r>
              <w:rPr>
                <w:sz w:val="18"/>
                <w:szCs w:val="18"/>
                <w:u w:val="single"/>
              </w:rPr>
              <w:t>Aanbestedende dienst</w:t>
            </w:r>
            <w:r w:rsidRPr="009E7798">
              <w:rPr>
                <w:sz w:val="18"/>
                <w:szCs w:val="18"/>
                <w:u w:val="single"/>
              </w:rPr>
              <w:br/>
            </w:r>
            <w:r w:rsidRPr="009E7798">
              <w:rPr>
                <w:sz w:val="18"/>
                <w:szCs w:val="18"/>
              </w:rPr>
              <w:t xml:space="preserve">- Indien door Opdrachtnemer overwogen wordt om aansprakelijkheid te erkennen, dan wel de wederpartij geheel of gedeeltelijk schadeloos te stellen, een schikking of coulanceregeling te treffen, een advocaat in te schakelen of een procedure te starten, geschiedt dit in overleg met de </w:t>
            </w:r>
            <w:r>
              <w:rPr>
                <w:sz w:val="18"/>
                <w:szCs w:val="18"/>
              </w:rPr>
              <w:t>Aanbestedende dienst</w:t>
            </w:r>
            <w:r w:rsidRPr="009E7798">
              <w:rPr>
                <w:sz w:val="18"/>
                <w:szCs w:val="18"/>
              </w:rPr>
              <w:t>.</w:t>
            </w:r>
            <w:r w:rsidRPr="009E7798">
              <w:rPr>
                <w:sz w:val="20"/>
                <w:szCs w:val="20"/>
              </w:rPr>
              <w:t xml:space="preserve"> </w:t>
            </w:r>
            <w:r w:rsidRPr="009E7798">
              <w:rPr>
                <w:sz w:val="20"/>
                <w:szCs w:val="20"/>
              </w:rPr>
              <w:br/>
            </w:r>
            <w:r w:rsidRPr="009E7798">
              <w:rPr>
                <w:sz w:val="18"/>
                <w:szCs w:val="18"/>
              </w:rPr>
              <w:t xml:space="preserve">- De Opdrachtnemer ziet toe op een snelle en correcte voortgang van het schade afhandelingsproces. Tijdens de schadebehandeling houdt Opdrachtnemer de </w:t>
            </w:r>
            <w:r>
              <w:rPr>
                <w:sz w:val="18"/>
                <w:szCs w:val="18"/>
              </w:rPr>
              <w:t xml:space="preserve">Aanbestedende dienst </w:t>
            </w:r>
            <w:r w:rsidRPr="009E7798">
              <w:rPr>
                <w:sz w:val="18"/>
                <w:szCs w:val="18"/>
              </w:rPr>
              <w:t xml:space="preserve">met regelmaat op de hoogte van de voortgang in het dossier. In elk geval stuurt Opdrachtnemer eens per twee maanden de laatste stand van zaken aan de </w:t>
            </w:r>
            <w:r>
              <w:rPr>
                <w:sz w:val="18"/>
                <w:szCs w:val="18"/>
              </w:rPr>
              <w:t xml:space="preserve">Aanbestedende dienst </w:t>
            </w:r>
            <w:r w:rsidRPr="009E7798">
              <w:rPr>
                <w:sz w:val="18"/>
                <w:szCs w:val="18"/>
              </w:rPr>
              <w:t xml:space="preserve">toe. Bij langlopende dossiers kan in overleg met de </w:t>
            </w:r>
            <w:r>
              <w:rPr>
                <w:sz w:val="18"/>
                <w:szCs w:val="18"/>
              </w:rPr>
              <w:t>Aanbestedende dienst</w:t>
            </w:r>
            <w:r w:rsidRPr="009E7798">
              <w:rPr>
                <w:sz w:val="18"/>
                <w:szCs w:val="18"/>
              </w:rPr>
              <w:t xml:space="preserve"> deze termijn worden aangepast</w:t>
            </w:r>
            <w:r w:rsidRPr="009E7798">
              <w:rPr>
                <w:sz w:val="20"/>
                <w:szCs w:val="20"/>
              </w:rPr>
              <w:t xml:space="preserve">. </w:t>
            </w:r>
          </w:p>
        </w:tc>
      </w:tr>
      <w:tr w:rsidR="00911F31" w:rsidRPr="00DB0E42" w14:paraId="0B05850C" w14:textId="77777777" w:rsidTr="00911F31">
        <w:tc>
          <w:tcPr>
            <w:tcW w:w="817" w:type="dxa"/>
          </w:tcPr>
          <w:p w14:paraId="03838349" w14:textId="0BCA2D43" w:rsidR="00911F31" w:rsidRPr="008F096E" w:rsidRDefault="00911F31" w:rsidP="008618FC">
            <w:pPr>
              <w:pStyle w:val="Default"/>
              <w:rPr>
                <w:iCs/>
                <w:color w:val="auto"/>
                <w:sz w:val="18"/>
                <w:szCs w:val="18"/>
              </w:rPr>
            </w:pPr>
            <w:r w:rsidRPr="008F096E">
              <w:rPr>
                <w:iCs/>
                <w:color w:val="auto"/>
                <w:sz w:val="18"/>
                <w:szCs w:val="18"/>
              </w:rPr>
              <w:t>3</w:t>
            </w:r>
            <w:r w:rsidR="008618FC">
              <w:rPr>
                <w:iCs/>
                <w:color w:val="auto"/>
                <w:sz w:val="18"/>
                <w:szCs w:val="18"/>
              </w:rPr>
              <w:t>6</w:t>
            </w:r>
          </w:p>
        </w:tc>
        <w:tc>
          <w:tcPr>
            <w:tcW w:w="8080" w:type="dxa"/>
          </w:tcPr>
          <w:p w14:paraId="675034C6" w14:textId="77777777" w:rsidR="00911F31" w:rsidRPr="00AD11E0" w:rsidRDefault="00911F31" w:rsidP="00911F31">
            <w:pPr>
              <w:pStyle w:val="Default"/>
              <w:spacing w:line="276" w:lineRule="auto"/>
              <w:rPr>
                <w:sz w:val="18"/>
                <w:szCs w:val="18"/>
                <w:u w:val="single"/>
              </w:rPr>
            </w:pPr>
            <w:r w:rsidRPr="009E7798">
              <w:rPr>
                <w:sz w:val="18"/>
                <w:szCs w:val="18"/>
                <w:u w:val="single"/>
              </w:rPr>
              <w:t>Geschil</w:t>
            </w:r>
            <w:r>
              <w:rPr>
                <w:sz w:val="18"/>
                <w:szCs w:val="18"/>
                <w:u w:val="single"/>
              </w:rPr>
              <w:br/>
            </w:r>
            <w:r w:rsidRPr="009E7798">
              <w:rPr>
                <w:sz w:val="18"/>
                <w:szCs w:val="18"/>
              </w:rPr>
              <w:t xml:space="preserve">Wanneer een verschil van mening bestaat tussen de </w:t>
            </w:r>
            <w:r>
              <w:rPr>
                <w:sz w:val="18"/>
                <w:szCs w:val="18"/>
              </w:rPr>
              <w:t xml:space="preserve">Aanbestedende dienst </w:t>
            </w:r>
            <w:r w:rsidRPr="009E7798">
              <w:rPr>
                <w:sz w:val="18"/>
                <w:szCs w:val="18"/>
              </w:rPr>
              <w:t>en Opdrachtnemer over het al dan niet erkennen van aansprakelijkheid voor een schade en/of de hoogte van het schadebedrag, voeren partijen eerst overleg over het geschil. In geval van blijvend verschil van mening kunnen partijen dit geschilpunt voorleggen aan een gezamenlijk te benoemen bindend adviseur</w:t>
            </w:r>
            <w:r>
              <w:rPr>
                <w:sz w:val="18"/>
                <w:szCs w:val="18"/>
              </w:rPr>
              <w:t>.</w:t>
            </w:r>
          </w:p>
        </w:tc>
      </w:tr>
      <w:tr w:rsidR="00911F31" w:rsidRPr="00DB0E42" w14:paraId="61CB3E54" w14:textId="77777777" w:rsidTr="00911F31">
        <w:tc>
          <w:tcPr>
            <w:tcW w:w="817" w:type="dxa"/>
          </w:tcPr>
          <w:p w14:paraId="6DCDCD29" w14:textId="230E56D0" w:rsidR="00911F31" w:rsidRPr="008F096E" w:rsidRDefault="00911F31" w:rsidP="008618FC">
            <w:pPr>
              <w:pStyle w:val="Default"/>
              <w:rPr>
                <w:iCs/>
                <w:color w:val="auto"/>
                <w:sz w:val="18"/>
                <w:szCs w:val="18"/>
              </w:rPr>
            </w:pPr>
            <w:r w:rsidRPr="008F096E">
              <w:rPr>
                <w:iCs/>
                <w:color w:val="auto"/>
                <w:sz w:val="18"/>
                <w:szCs w:val="18"/>
              </w:rPr>
              <w:t>3</w:t>
            </w:r>
            <w:r w:rsidR="008618FC">
              <w:rPr>
                <w:iCs/>
                <w:color w:val="auto"/>
                <w:sz w:val="18"/>
                <w:szCs w:val="18"/>
              </w:rPr>
              <w:t>7</w:t>
            </w:r>
          </w:p>
        </w:tc>
        <w:tc>
          <w:tcPr>
            <w:tcW w:w="8080" w:type="dxa"/>
          </w:tcPr>
          <w:p w14:paraId="0B4499C1" w14:textId="77777777" w:rsidR="00911F31" w:rsidRPr="00467320" w:rsidRDefault="00911F31" w:rsidP="00911F31">
            <w:pPr>
              <w:spacing w:line="276" w:lineRule="auto"/>
              <w:rPr>
                <w:b/>
              </w:rPr>
            </w:pPr>
            <w:r w:rsidRPr="00AD7034">
              <w:rPr>
                <w:sz w:val="18"/>
                <w:szCs w:val="18"/>
                <w:u w:val="single"/>
              </w:rPr>
              <w:t>Erkenning</w:t>
            </w:r>
            <w:r>
              <w:rPr>
                <w:sz w:val="18"/>
                <w:szCs w:val="18"/>
                <w:u w:val="single"/>
              </w:rPr>
              <w:br/>
            </w:r>
            <w:r w:rsidRPr="00AD7034">
              <w:rPr>
                <w:sz w:val="18"/>
                <w:szCs w:val="18"/>
              </w:rPr>
              <w:t xml:space="preserve">Indien door opdrachtnemer overwogen wordt om aansprakelijkheid te erkennen, claimant geheel of gedeeltelijk schadeloos te stellen, een schikking of coulanceregeling te treffen, een advocaat in te schakelen of een procedure te starten, dient dit met de </w:t>
            </w:r>
            <w:r>
              <w:rPr>
                <w:sz w:val="18"/>
                <w:szCs w:val="18"/>
              </w:rPr>
              <w:t>Aanbestedende dienst v</w:t>
            </w:r>
            <w:r w:rsidRPr="00AD7034">
              <w:rPr>
                <w:sz w:val="18"/>
                <w:szCs w:val="18"/>
              </w:rPr>
              <w:t>ooraf te worden afgestemd.</w:t>
            </w:r>
          </w:p>
        </w:tc>
      </w:tr>
      <w:tr w:rsidR="00911F31" w:rsidRPr="00DB0E42" w14:paraId="1970F4E9" w14:textId="77777777" w:rsidTr="00911F31">
        <w:trPr>
          <w:trHeight w:val="983"/>
        </w:trPr>
        <w:tc>
          <w:tcPr>
            <w:tcW w:w="817" w:type="dxa"/>
          </w:tcPr>
          <w:p w14:paraId="4D2305B7" w14:textId="041D4A3F" w:rsidR="00911F31" w:rsidRPr="008F096E" w:rsidRDefault="00911F31" w:rsidP="008618FC">
            <w:pPr>
              <w:pStyle w:val="Default"/>
              <w:rPr>
                <w:iCs/>
                <w:color w:val="auto"/>
                <w:sz w:val="18"/>
                <w:szCs w:val="18"/>
              </w:rPr>
            </w:pPr>
            <w:r w:rsidRPr="008F096E">
              <w:rPr>
                <w:iCs/>
                <w:color w:val="auto"/>
                <w:sz w:val="18"/>
                <w:szCs w:val="18"/>
              </w:rPr>
              <w:t>3</w:t>
            </w:r>
            <w:r w:rsidR="008618FC">
              <w:rPr>
                <w:iCs/>
                <w:color w:val="auto"/>
                <w:sz w:val="18"/>
                <w:szCs w:val="18"/>
              </w:rPr>
              <w:t>8</w:t>
            </w:r>
          </w:p>
        </w:tc>
        <w:tc>
          <w:tcPr>
            <w:tcW w:w="8080" w:type="dxa"/>
          </w:tcPr>
          <w:p w14:paraId="539F1838" w14:textId="77777777" w:rsidR="00911F31" w:rsidRPr="00AD7034" w:rsidRDefault="00911F31" w:rsidP="00911F31">
            <w:pPr>
              <w:spacing w:line="276" w:lineRule="auto"/>
              <w:rPr>
                <w:sz w:val="18"/>
                <w:szCs w:val="18"/>
                <w:u w:val="single"/>
              </w:rPr>
            </w:pPr>
            <w:r w:rsidRPr="00AD7034">
              <w:rPr>
                <w:sz w:val="18"/>
                <w:szCs w:val="18"/>
                <w:u w:val="single"/>
              </w:rPr>
              <w:t>Nederlandse taal en conform Nederlands recht</w:t>
            </w:r>
            <w:r>
              <w:rPr>
                <w:sz w:val="18"/>
                <w:szCs w:val="18"/>
                <w:u w:val="single"/>
              </w:rPr>
              <w:br/>
            </w:r>
            <w:r w:rsidRPr="00AD7034">
              <w:rPr>
                <w:sz w:val="18"/>
                <w:szCs w:val="18"/>
              </w:rPr>
              <w:t xml:space="preserve">De afwikkeling van schades dient in de Nederlandse taal en conform Nederlands recht te </w:t>
            </w:r>
            <w:r>
              <w:rPr>
                <w:sz w:val="18"/>
                <w:szCs w:val="18"/>
              </w:rPr>
              <w:t xml:space="preserve">geschieden. </w:t>
            </w:r>
          </w:p>
        </w:tc>
      </w:tr>
      <w:tr w:rsidR="00911F31" w:rsidRPr="00DB0E42" w14:paraId="53E4D10D" w14:textId="77777777" w:rsidTr="00911F31">
        <w:tc>
          <w:tcPr>
            <w:tcW w:w="817" w:type="dxa"/>
          </w:tcPr>
          <w:p w14:paraId="1D705CF2" w14:textId="4289D5D5" w:rsidR="00911F31" w:rsidRPr="008F096E" w:rsidRDefault="00FA2323" w:rsidP="008618FC">
            <w:pPr>
              <w:pStyle w:val="Default"/>
              <w:rPr>
                <w:iCs/>
                <w:color w:val="auto"/>
                <w:sz w:val="18"/>
                <w:szCs w:val="18"/>
              </w:rPr>
            </w:pPr>
            <w:r>
              <w:rPr>
                <w:iCs/>
                <w:color w:val="auto"/>
                <w:sz w:val="18"/>
                <w:szCs w:val="18"/>
              </w:rPr>
              <w:t>3</w:t>
            </w:r>
            <w:r w:rsidR="008618FC">
              <w:rPr>
                <w:iCs/>
                <w:color w:val="auto"/>
                <w:sz w:val="18"/>
                <w:szCs w:val="18"/>
              </w:rPr>
              <w:t>9</w:t>
            </w:r>
          </w:p>
        </w:tc>
        <w:tc>
          <w:tcPr>
            <w:tcW w:w="8080" w:type="dxa"/>
          </w:tcPr>
          <w:p w14:paraId="7AAA82A2" w14:textId="77777777" w:rsidR="00911F31" w:rsidRPr="00AD7034" w:rsidRDefault="00911F31" w:rsidP="00911F31">
            <w:pPr>
              <w:spacing w:line="276" w:lineRule="auto"/>
              <w:rPr>
                <w:sz w:val="18"/>
                <w:szCs w:val="18"/>
              </w:rPr>
            </w:pPr>
            <w:r w:rsidRPr="00AD7034">
              <w:rPr>
                <w:sz w:val="18"/>
                <w:szCs w:val="18"/>
                <w:u w:val="single"/>
              </w:rPr>
              <w:t>Prioriteitenbepaling</w:t>
            </w:r>
            <w:r>
              <w:rPr>
                <w:sz w:val="18"/>
                <w:szCs w:val="18"/>
                <w:u w:val="single"/>
              </w:rPr>
              <w:br/>
            </w:r>
            <w:r w:rsidRPr="00AD7034">
              <w:rPr>
                <w:sz w:val="18"/>
                <w:szCs w:val="18"/>
              </w:rPr>
              <w:t>Voor zover sprake mocht zijn van tegenstrijdigheden in de tekst van de hiervoor van toepassing verklaarde voorwaarden gelden de volgende voorrangregels:</w:t>
            </w:r>
          </w:p>
          <w:p w14:paraId="7A626F11" w14:textId="77777777" w:rsidR="00911F31" w:rsidRPr="00AD7034" w:rsidRDefault="00911F31" w:rsidP="00911F31">
            <w:pPr>
              <w:numPr>
                <w:ilvl w:val="0"/>
                <w:numId w:val="45"/>
              </w:numPr>
              <w:spacing w:line="276" w:lineRule="auto"/>
              <w:rPr>
                <w:b/>
              </w:rPr>
            </w:pPr>
            <w:r w:rsidRPr="00AD7034">
              <w:rPr>
                <w:sz w:val="18"/>
                <w:szCs w:val="18"/>
              </w:rPr>
              <w:t>clausules gaan vóór verzekeringsvoorwaarden;</w:t>
            </w:r>
          </w:p>
          <w:p w14:paraId="2D4BE6DF" w14:textId="77777777" w:rsidR="00911F31" w:rsidRPr="00467320" w:rsidRDefault="00911F31" w:rsidP="00911F31">
            <w:pPr>
              <w:numPr>
                <w:ilvl w:val="0"/>
                <w:numId w:val="45"/>
              </w:numPr>
              <w:spacing w:line="276" w:lineRule="auto"/>
              <w:rPr>
                <w:b/>
              </w:rPr>
            </w:pPr>
            <w:r w:rsidRPr="00AD7034">
              <w:rPr>
                <w:sz w:val="18"/>
                <w:szCs w:val="18"/>
              </w:rPr>
              <w:t>aanvullende verzekeringsvoorwaarden gaan vóór verzekeringsvoorwaarden en clausules.</w:t>
            </w:r>
          </w:p>
        </w:tc>
      </w:tr>
      <w:tr w:rsidR="00911F31" w:rsidRPr="00DB0E42" w14:paraId="4825F7D1" w14:textId="77777777" w:rsidTr="00911F31">
        <w:tc>
          <w:tcPr>
            <w:tcW w:w="817" w:type="dxa"/>
          </w:tcPr>
          <w:p w14:paraId="0C34C9F9" w14:textId="0B2E117F" w:rsidR="00911F31" w:rsidRPr="008F096E" w:rsidRDefault="008618FC" w:rsidP="008618FC">
            <w:pPr>
              <w:pStyle w:val="Default"/>
              <w:rPr>
                <w:iCs/>
                <w:color w:val="auto"/>
                <w:sz w:val="18"/>
                <w:szCs w:val="18"/>
              </w:rPr>
            </w:pPr>
            <w:r>
              <w:rPr>
                <w:iCs/>
                <w:color w:val="auto"/>
                <w:sz w:val="18"/>
                <w:szCs w:val="18"/>
              </w:rPr>
              <w:t>40</w:t>
            </w:r>
          </w:p>
        </w:tc>
        <w:tc>
          <w:tcPr>
            <w:tcW w:w="8080" w:type="dxa"/>
          </w:tcPr>
          <w:p w14:paraId="60351EA9" w14:textId="77777777" w:rsidR="00911F31" w:rsidRPr="00E81D77" w:rsidRDefault="00911F31" w:rsidP="00911F31">
            <w:pPr>
              <w:spacing w:line="276" w:lineRule="auto"/>
              <w:rPr>
                <w:sz w:val="18"/>
                <w:szCs w:val="18"/>
              </w:rPr>
            </w:pPr>
            <w:r w:rsidRPr="00E81D77">
              <w:rPr>
                <w:sz w:val="18"/>
                <w:szCs w:val="18"/>
                <w:u w:val="single"/>
              </w:rPr>
              <w:t>Service Module</w:t>
            </w:r>
            <w:r>
              <w:rPr>
                <w:sz w:val="18"/>
                <w:szCs w:val="18"/>
                <w:u w:val="single"/>
              </w:rPr>
              <w:br/>
            </w:r>
            <w:r w:rsidRPr="00E81D77">
              <w:rPr>
                <w:sz w:val="18"/>
                <w:szCs w:val="18"/>
              </w:rPr>
              <w:t xml:space="preserve">Inschrijver biedt </w:t>
            </w:r>
            <w:r>
              <w:rPr>
                <w:sz w:val="18"/>
                <w:szCs w:val="18"/>
              </w:rPr>
              <w:t>een s</w:t>
            </w:r>
            <w:r w:rsidRPr="00E81D77">
              <w:rPr>
                <w:sz w:val="18"/>
                <w:szCs w:val="18"/>
              </w:rPr>
              <w:t xml:space="preserve">ervice </w:t>
            </w:r>
            <w:r>
              <w:rPr>
                <w:sz w:val="18"/>
                <w:szCs w:val="18"/>
              </w:rPr>
              <w:t>m</w:t>
            </w:r>
            <w:r w:rsidRPr="00E81D77">
              <w:rPr>
                <w:sz w:val="18"/>
                <w:szCs w:val="18"/>
              </w:rPr>
              <w:t xml:space="preserve">odule </w:t>
            </w:r>
            <w:r>
              <w:rPr>
                <w:sz w:val="18"/>
                <w:szCs w:val="18"/>
              </w:rPr>
              <w:t xml:space="preserve">aan </w:t>
            </w:r>
            <w:r w:rsidRPr="00E81D77">
              <w:rPr>
                <w:sz w:val="18"/>
                <w:szCs w:val="18"/>
              </w:rPr>
              <w:t xml:space="preserve">voor </w:t>
            </w:r>
            <w:r>
              <w:rPr>
                <w:sz w:val="18"/>
                <w:szCs w:val="18"/>
              </w:rPr>
              <w:t>schade</w:t>
            </w:r>
            <w:r w:rsidRPr="00E81D77">
              <w:rPr>
                <w:sz w:val="18"/>
                <w:szCs w:val="18"/>
              </w:rPr>
              <w:t>behandeling onder het eigen risico</w:t>
            </w:r>
            <w:r>
              <w:rPr>
                <w:sz w:val="18"/>
                <w:szCs w:val="18"/>
              </w:rPr>
              <w:t>. Voor letselschade zal de behandeling van schade onder het eigen risico kosteloos geschieden.</w:t>
            </w:r>
            <w:r>
              <w:rPr>
                <w:sz w:val="18"/>
                <w:szCs w:val="18"/>
              </w:rPr>
              <w:br/>
            </w:r>
          </w:p>
          <w:p w14:paraId="70E624FD" w14:textId="77777777" w:rsidR="00911F31" w:rsidRPr="0083096D" w:rsidRDefault="00911F31" w:rsidP="00911F31">
            <w:pPr>
              <w:spacing w:line="276" w:lineRule="auto"/>
              <w:rPr>
                <w:u w:val="single"/>
              </w:rPr>
            </w:pPr>
            <w:r w:rsidRPr="00E81D77">
              <w:rPr>
                <w:sz w:val="18"/>
                <w:szCs w:val="18"/>
              </w:rPr>
              <w:t>U dient hiervoor een bedrag per dossier te offreren op het prijzenblad</w:t>
            </w:r>
            <w:r>
              <w:rPr>
                <w:sz w:val="18"/>
                <w:szCs w:val="18"/>
              </w:rPr>
              <w:t xml:space="preserve"> (</w:t>
            </w:r>
            <w:r w:rsidRPr="00E81D77">
              <w:rPr>
                <w:b/>
                <w:sz w:val="18"/>
                <w:szCs w:val="18"/>
              </w:rPr>
              <w:t>bijlage A</w:t>
            </w:r>
            <w:r>
              <w:rPr>
                <w:sz w:val="18"/>
                <w:szCs w:val="18"/>
              </w:rPr>
              <w:t>)</w:t>
            </w:r>
            <w:r w:rsidRPr="00E81D77">
              <w:rPr>
                <w:sz w:val="18"/>
                <w:szCs w:val="18"/>
              </w:rPr>
              <w:t xml:space="preserve">. </w:t>
            </w:r>
          </w:p>
        </w:tc>
      </w:tr>
    </w:tbl>
    <w:p w14:paraId="73A0FB24" w14:textId="77777777" w:rsidR="00911F31" w:rsidRDefault="00911F31" w:rsidP="00E25573">
      <w:pPr>
        <w:rPr>
          <w:b/>
          <w:sz w:val="18"/>
          <w:szCs w:val="18"/>
        </w:rPr>
      </w:pPr>
    </w:p>
    <w:p w14:paraId="01CF9BB4" w14:textId="77777777" w:rsidR="00E25573" w:rsidRDefault="00E25573" w:rsidP="00E25573">
      <w:pPr>
        <w:rPr>
          <w:b/>
          <w:sz w:val="18"/>
          <w:szCs w:val="18"/>
        </w:rPr>
      </w:pPr>
      <w:r w:rsidRPr="00A873A9">
        <w:rPr>
          <w:b/>
          <w:sz w:val="18"/>
          <w:szCs w:val="18"/>
        </w:rPr>
        <w:t xml:space="preserve">Door inschrijving verklaart Opdrachtnemer zich akkoord met bovenvermelde eisen. </w:t>
      </w:r>
    </w:p>
    <w:p w14:paraId="1494F32D" w14:textId="690540D1" w:rsidR="005549A4" w:rsidRDefault="005549A4" w:rsidP="00E25573">
      <w:pPr>
        <w:rPr>
          <w:b/>
          <w:sz w:val="18"/>
          <w:szCs w:val="18"/>
        </w:rPr>
      </w:pPr>
    </w:p>
    <w:p w14:paraId="099481F2" w14:textId="007E71CD" w:rsidR="00FA2323" w:rsidRDefault="00FA2323" w:rsidP="00E25573">
      <w:pPr>
        <w:rPr>
          <w:b/>
          <w:sz w:val="18"/>
          <w:szCs w:val="18"/>
        </w:rPr>
      </w:pPr>
    </w:p>
    <w:p w14:paraId="0DE07EB9" w14:textId="2785A33E" w:rsidR="00FA2323" w:rsidRDefault="00FA2323" w:rsidP="00E25573">
      <w:pPr>
        <w:rPr>
          <w:b/>
          <w:sz w:val="18"/>
          <w:szCs w:val="18"/>
        </w:rPr>
      </w:pPr>
    </w:p>
    <w:p w14:paraId="4CD454D8" w14:textId="4405EAED" w:rsidR="00FA2323" w:rsidRDefault="00FA2323" w:rsidP="00E25573">
      <w:pPr>
        <w:rPr>
          <w:b/>
          <w:sz w:val="18"/>
          <w:szCs w:val="18"/>
        </w:rPr>
      </w:pPr>
    </w:p>
    <w:p w14:paraId="321270DF" w14:textId="43BCCABE" w:rsidR="00FA2323" w:rsidRDefault="00FA2323" w:rsidP="00E25573">
      <w:pPr>
        <w:rPr>
          <w:b/>
          <w:sz w:val="18"/>
          <w:szCs w:val="18"/>
        </w:rPr>
      </w:pPr>
    </w:p>
    <w:p w14:paraId="3CBAA7AD" w14:textId="748C7DD2" w:rsidR="00FA2323" w:rsidRDefault="00FA2323" w:rsidP="00E25573">
      <w:pPr>
        <w:rPr>
          <w:b/>
          <w:sz w:val="18"/>
          <w:szCs w:val="18"/>
        </w:rPr>
      </w:pPr>
    </w:p>
    <w:tbl>
      <w:tblPr>
        <w:tblStyle w:val="TableGrid"/>
        <w:tblW w:w="0" w:type="auto"/>
        <w:tblLook w:val="04A0" w:firstRow="1" w:lastRow="0" w:firstColumn="1" w:lastColumn="0" w:noHBand="0" w:noVBand="1"/>
      </w:tblPr>
      <w:tblGrid>
        <w:gridCol w:w="817"/>
        <w:gridCol w:w="8080"/>
      </w:tblGrid>
      <w:tr w:rsidR="00FA2323" w:rsidRPr="00111595" w14:paraId="3C510E66" w14:textId="77777777" w:rsidTr="005674B3">
        <w:tc>
          <w:tcPr>
            <w:tcW w:w="817" w:type="dxa"/>
            <w:shd w:val="clear" w:color="auto" w:fill="D9D9D9" w:themeFill="background1" w:themeFillShade="D9"/>
          </w:tcPr>
          <w:p w14:paraId="614DBD30" w14:textId="77777777" w:rsidR="00FA2323" w:rsidRPr="007F4D0D" w:rsidRDefault="00FA2323" w:rsidP="005674B3">
            <w:pPr>
              <w:pStyle w:val="Default"/>
              <w:rPr>
                <w:iCs/>
                <w:color w:val="auto"/>
                <w:sz w:val="20"/>
                <w:szCs w:val="20"/>
              </w:rPr>
            </w:pPr>
          </w:p>
        </w:tc>
        <w:tc>
          <w:tcPr>
            <w:tcW w:w="8080" w:type="dxa"/>
            <w:shd w:val="clear" w:color="auto" w:fill="D9D9D9" w:themeFill="background1" w:themeFillShade="D9"/>
          </w:tcPr>
          <w:p w14:paraId="7E5FCD39" w14:textId="77777777" w:rsidR="00FA2323" w:rsidRPr="00111595" w:rsidRDefault="00FA2323" w:rsidP="005674B3">
            <w:pPr>
              <w:rPr>
                <w:b/>
              </w:rPr>
            </w:pPr>
            <w:r w:rsidRPr="00CD688A">
              <w:rPr>
                <w:b/>
                <w:color w:val="002C77" w:themeColor="accent1"/>
              </w:rPr>
              <w:t xml:space="preserve">Goed Werkgeverschapsverzekering (optioneel) </w:t>
            </w:r>
          </w:p>
        </w:tc>
      </w:tr>
      <w:tr w:rsidR="00FA2323" w:rsidRPr="009645E0" w14:paraId="69C79EE1" w14:textId="77777777" w:rsidTr="005674B3">
        <w:tc>
          <w:tcPr>
            <w:tcW w:w="817" w:type="dxa"/>
          </w:tcPr>
          <w:p w14:paraId="0CA2414A" w14:textId="77777777" w:rsidR="00FA2323" w:rsidRPr="00A730BE" w:rsidRDefault="00FA2323" w:rsidP="005674B3">
            <w:pPr>
              <w:pStyle w:val="Default"/>
              <w:rPr>
                <w:iCs/>
                <w:color w:val="auto"/>
                <w:sz w:val="18"/>
                <w:szCs w:val="18"/>
              </w:rPr>
            </w:pPr>
          </w:p>
        </w:tc>
        <w:tc>
          <w:tcPr>
            <w:tcW w:w="8080" w:type="dxa"/>
          </w:tcPr>
          <w:p w14:paraId="47AF6C61" w14:textId="77777777" w:rsidR="00FA2323" w:rsidRPr="00A6092E" w:rsidRDefault="00FA2323" w:rsidP="005674B3">
            <w:pPr>
              <w:autoSpaceDE w:val="0"/>
              <w:autoSpaceDN w:val="0"/>
              <w:adjustRightInd w:val="0"/>
              <w:spacing w:line="240" w:lineRule="auto"/>
              <w:rPr>
                <w:color w:val="000000"/>
                <w:sz w:val="18"/>
                <w:szCs w:val="18"/>
                <w:u w:val="single"/>
              </w:rPr>
            </w:pPr>
            <w:r w:rsidRPr="004246F3">
              <w:rPr>
                <w:sz w:val="18"/>
                <w:szCs w:val="18"/>
              </w:rPr>
              <w:t xml:space="preserve">De </w:t>
            </w:r>
            <w:r>
              <w:rPr>
                <w:sz w:val="18"/>
                <w:szCs w:val="18"/>
              </w:rPr>
              <w:t xml:space="preserve">Aanbestedende dienst </w:t>
            </w:r>
            <w:r w:rsidRPr="004246F3">
              <w:rPr>
                <w:sz w:val="18"/>
                <w:szCs w:val="18"/>
              </w:rPr>
              <w:t>vraagt een Goed Werkgeverschaps</w:t>
            </w:r>
            <w:r>
              <w:rPr>
                <w:sz w:val="18"/>
                <w:szCs w:val="18"/>
              </w:rPr>
              <w:t xml:space="preserve">dekking </w:t>
            </w:r>
            <w:r w:rsidRPr="004246F3">
              <w:rPr>
                <w:sz w:val="18"/>
                <w:szCs w:val="18"/>
              </w:rPr>
              <w:t xml:space="preserve">uit. U dient hiervoor een premie te offreren op het prijzenblad. </w:t>
            </w:r>
            <w:r>
              <w:rPr>
                <w:sz w:val="18"/>
                <w:szCs w:val="18"/>
              </w:rPr>
              <w:t>Het t</w:t>
            </w:r>
            <w:r w:rsidRPr="004246F3">
              <w:rPr>
                <w:sz w:val="18"/>
                <w:szCs w:val="18"/>
              </w:rPr>
              <w:t>arief dient gebaseerd te zijn op onderstaande dekking.</w:t>
            </w:r>
            <w:r>
              <w:rPr>
                <w:sz w:val="18"/>
                <w:szCs w:val="18"/>
              </w:rPr>
              <w:br/>
            </w:r>
            <w:r>
              <w:rPr>
                <w:sz w:val="18"/>
                <w:szCs w:val="18"/>
              </w:rPr>
              <w:br/>
            </w:r>
            <w:r w:rsidRPr="00A6092E">
              <w:rPr>
                <w:b/>
                <w:bCs/>
                <w:color w:val="000000"/>
                <w:sz w:val="18"/>
                <w:szCs w:val="18"/>
                <w:u w:val="single"/>
              </w:rPr>
              <w:t>Verzekerde(n)</w:t>
            </w:r>
            <w:r w:rsidRPr="00A730BE">
              <w:rPr>
                <w:b/>
                <w:bCs/>
                <w:color w:val="000000"/>
                <w:sz w:val="18"/>
                <w:szCs w:val="18"/>
                <w:u w:val="single"/>
              </w:rPr>
              <w:t>:</w:t>
            </w:r>
            <w:r w:rsidRPr="00A6092E">
              <w:rPr>
                <w:b/>
                <w:bCs/>
                <w:color w:val="000000"/>
                <w:sz w:val="18"/>
                <w:szCs w:val="18"/>
                <w:u w:val="single"/>
              </w:rPr>
              <w:t xml:space="preserve"> </w:t>
            </w:r>
          </w:p>
          <w:p w14:paraId="2FDD9D6E" w14:textId="77777777" w:rsidR="00FA2323" w:rsidRPr="00A6092E" w:rsidRDefault="00FA2323" w:rsidP="005674B3">
            <w:pPr>
              <w:autoSpaceDE w:val="0"/>
              <w:autoSpaceDN w:val="0"/>
              <w:adjustRightInd w:val="0"/>
              <w:spacing w:line="276" w:lineRule="auto"/>
              <w:rPr>
                <w:color w:val="000000"/>
                <w:sz w:val="18"/>
                <w:szCs w:val="18"/>
              </w:rPr>
            </w:pPr>
            <w:r w:rsidRPr="00A6092E">
              <w:rPr>
                <w:color w:val="000000"/>
                <w:sz w:val="18"/>
                <w:szCs w:val="18"/>
              </w:rPr>
              <w:t xml:space="preserve">Werknemers van verzekeringnemer en de in artikel 6:108 BW genoemde gerechtigden indien de werknemers als gevolg van het ongeval komen te overlijden. </w:t>
            </w:r>
          </w:p>
          <w:p w14:paraId="63ED56C8" w14:textId="77777777" w:rsidR="00FA2323" w:rsidRPr="00A6092E" w:rsidRDefault="00FA2323" w:rsidP="005674B3">
            <w:pPr>
              <w:autoSpaceDE w:val="0"/>
              <w:autoSpaceDN w:val="0"/>
              <w:adjustRightInd w:val="0"/>
              <w:spacing w:line="276" w:lineRule="auto"/>
              <w:rPr>
                <w:color w:val="000000"/>
                <w:sz w:val="18"/>
                <w:szCs w:val="18"/>
                <w:u w:val="single"/>
              </w:rPr>
            </w:pPr>
            <w:r w:rsidRPr="00A730BE">
              <w:rPr>
                <w:b/>
                <w:bCs/>
                <w:color w:val="000000"/>
                <w:sz w:val="18"/>
                <w:szCs w:val="18"/>
              </w:rPr>
              <w:br/>
            </w:r>
            <w:r w:rsidRPr="00A6092E">
              <w:rPr>
                <w:b/>
                <w:bCs/>
                <w:color w:val="000000"/>
                <w:sz w:val="18"/>
                <w:szCs w:val="18"/>
                <w:u w:val="single"/>
              </w:rPr>
              <w:t xml:space="preserve">Werknemers </w:t>
            </w:r>
          </w:p>
          <w:p w14:paraId="23271DFC" w14:textId="77777777" w:rsidR="00FA2323" w:rsidRPr="004246F3" w:rsidRDefault="00FA2323" w:rsidP="005674B3">
            <w:pPr>
              <w:spacing w:line="276" w:lineRule="auto"/>
              <w:rPr>
                <w:sz w:val="18"/>
                <w:szCs w:val="18"/>
              </w:rPr>
            </w:pPr>
            <w:r w:rsidRPr="00A730BE">
              <w:rPr>
                <w:rFonts w:eastAsiaTheme="minorHAnsi"/>
                <w:color w:val="000000"/>
                <w:sz w:val="18"/>
                <w:szCs w:val="18"/>
              </w:rPr>
              <w:t>Ondergeschikten, stagiairs, vrijwilligers, uitzendkrachten en gedetacheerden voor zover zij werkzaamheden uitoefenen onder directe leiding en toezicht van verzekeringnemer</w:t>
            </w:r>
            <w:r>
              <w:rPr>
                <w:rFonts w:eastAsiaTheme="minorHAnsi"/>
                <w:color w:val="000000"/>
                <w:sz w:val="18"/>
                <w:szCs w:val="18"/>
              </w:rPr>
              <w:t>, alsmede Burgemeester &amp; wethouders, de gemeentesecretaris en de griffier.</w:t>
            </w:r>
          </w:p>
          <w:p w14:paraId="2EB61288" w14:textId="77777777" w:rsidR="00FA2323" w:rsidRDefault="00FA2323" w:rsidP="005674B3">
            <w:pPr>
              <w:spacing w:line="276" w:lineRule="auto"/>
              <w:rPr>
                <w:b/>
                <w:sz w:val="18"/>
                <w:szCs w:val="18"/>
                <w:u w:val="single"/>
              </w:rPr>
            </w:pPr>
            <w:r>
              <w:rPr>
                <w:i/>
                <w:sz w:val="18"/>
                <w:szCs w:val="18"/>
              </w:rPr>
              <w:br/>
            </w:r>
            <w:r>
              <w:rPr>
                <w:b/>
                <w:sz w:val="18"/>
                <w:szCs w:val="18"/>
                <w:u w:val="single"/>
              </w:rPr>
              <w:t>Dekking (hoofdlijnen)</w:t>
            </w:r>
          </w:p>
          <w:p w14:paraId="19F1B7E9" w14:textId="77777777" w:rsidR="00FA2323" w:rsidRPr="002508E5" w:rsidRDefault="00FA2323" w:rsidP="005674B3">
            <w:pPr>
              <w:spacing w:line="276" w:lineRule="auto"/>
              <w:rPr>
                <w:sz w:val="18"/>
                <w:szCs w:val="18"/>
              </w:rPr>
            </w:pPr>
            <w:r w:rsidRPr="002508E5">
              <w:rPr>
                <w:sz w:val="18"/>
                <w:szCs w:val="18"/>
              </w:rPr>
              <w:t>De schade (zaak- en letselschade) die werknemers (en de in artikel 6:108BW gerechtigden) lijden door een ongeval tijdens werk of werk gerelateerde situaties, moet vergoed worden, zonder dat aansprakelijkheid van de werkgever enige rol speelt. Gezien er in de primaire gewenste Aansprakelijkheidsverzekering een complete Werkgeversaansprakelijkheidsdekking (beroepsziekten, arbeidsongevallen, zorgplicht Goed Werkgeverschap Art.7:611 BW) dient te zijn, dient deze schadeverzekering hierop aan te sluiten.</w:t>
            </w:r>
          </w:p>
          <w:p w14:paraId="69292A94" w14:textId="77777777" w:rsidR="00FA2323" w:rsidRPr="002508E5" w:rsidRDefault="00FA2323" w:rsidP="005674B3">
            <w:pPr>
              <w:spacing w:line="276" w:lineRule="auto"/>
              <w:rPr>
                <w:sz w:val="18"/>
                <w:szCs w:val="18"/>
              </w:rPr>
            </w:pPr>
            <w:r w:rsidRPr="002508E5">
              <w:rPr>
                <w:i/>
                <w:sz w:val="18"/>
                <w:szCs w:val="18"/>
              </w:rPr>
              <w:br/>
            </w:r>
            <w:r w:rsidRPr="00CD688A">
              <w:rPr>
                <w:sz w:val="18"/>
                <w:szCs w:val="18"/>
                <w:u w:val="single"/>
              </w:rPr>
              <w:t>Dekkingslimiet: € 2.500.000,00 per aanspraak en € 5.000.000,00 per jaar;</w:t>
            </w:r>
            <w:r w:rsidRPr="002508E5">
              <w:rPr>
                <w:sz w:val="18"/>
                <w:szCs w:val="18"/>
              </w:rPr>
              <w:br/>
              <w:t>- alleen werk</w:t>
            </w:r>
            <w:r>
              <w:rPr>
                <w:sz w:val="18"/>
                <w:szCs w:val="18"/>
              </w:rPr>
              <w:t xml:space="preserve"> </w:t>
            </w:r>
            <w:r w:rsidRPr="002508E5">
              <w:rPr>
                <w:sz w:val="18"/>
                <w:szCs w:val="18"/>
              </w:rPr>
              <w:t xml:space="preserve">gerelateerde </w:t>
            </w:r>
            <w:r>
              <w:rPr>
                <w:sz w:val="18"/>
                <w:szCs w:val="18"/>
              </w:rPr>
              <w:t xml:space="preserve">ongevallen; </w:t>
            </w:r>
          </w:p>
          <w:p w14:paraId="6B534DCC" w14:textId="77777777" w:rsidR="00FA2323" w:rsidRDefault="00FA2323" w:rsidP="005674B3">
            <w:pPr>
              <w:spacing w:line="276" w:lineRule="auto"/>
              <w:rPr>
                <w:sz w:val="18"/>
                <w:szCs w:val="18"/>
              </w:rPr>
            </w:pPr>
            <w:r w:rsidRPr="002508E5">
              <w:rPr>
                <w:sz w:val="18"/>
                <w:szCs w:val="18"/>
              </w:rPr>
              <w:t>-</w:t>
            </w:r>
            <w:r>
              <w:rPr>
                <w:sz w:val="18"/>
                <w:szCs w:val="18"/>
              </w:rPr>
              <w:t xml:space="preserve"> voor </w:t>
            </w:r>
            <w:r w:rsidRPr="002508E5">
              <w:rPr>
                <w:sz w:val="18"/>
                <w:szCs w:val="18"/>
              </w:rPr>
              <w:t>ongevallen tijdens diensttijd met of zonder voertuig</w:t>
            </w:r>
            <w:r>
              <w:rPr>
                <w:sz w:val="18"/>
                <w:szCs w:val="18"/>
              </w:rPr>
              <w:t xml:space="preserve">; </w:t>
            </w:r>
          </w:p>
          <w:p w14:paraId="75DC89BC" w14:textId="77777777" w:rsidR="00FA2323" w:rsidRPr="002508E5" w:rsidRDefault="00FA2323" w:rsidP="005674B3">
            <w:pPr>
              <w:spacing w:line="276" w:lineRule="auto"/>
              <w:rPr>
                <w:sz w:val="18"/>
                <w:szCs w:val="18"/>
              </w:rPr>
            </w:pPr>
            <w:r>
              <w:rPr>
                <w:sz w:val="18"/>
                <w:szCs w:val="18"/>
              </w:rPr>
              <w:t>- voor ongevallen t</w:t>
            </w:r>
            <w:r w:rsidRPr="002508E5">
              <w:rPr>
                <w:sz w:val="18"/>
                <w:szCs w:val="18"/>
              </w:rPr>
              <w:t>ijdens woon-werkverkeer</w:t>
            </w:r>
          </w:p>
          <w:p w14:paraId="289CF09A" w14:textId="77777777" w:rsidR="00FA2323" w:rsidRDefault="00FA2323" w:rsidP="005674B3">
            <w:pPr>
              <w:spacing w:line="276" w:lineRule="auto"/>
              <w:rPr>
                <w:sz w:val="18"/>
                <w:szCs w:val="18"/>
              </w:rPr>
            </w:pPr>
            <w:r w:rsidRPr="002508E5">
              <w:rPr>
                <w:sz w:val="18"/>
                <w:szCs w:val="18"/>
              </w:rPr>
              <w:t>-</w:t>
            </w:r>
            <w:r>
              <w:rPr>
                <w:sz w:val="18"/>
                <w:szCs w:val="18"/>
              </w:rPr>
              <w:t xml:space="preserve"> voor </w:t>
            </w:r>
            <w:r w:rsidRPr="002508E5">
              <w:rPr>
                <w:sz w:val="18"/>
                <w:szCs w:val="18"/>
              </w:rPr>
              <w:t xml:space="preserve">ongevallen </w:t>
            </w:r>
            <w:r>
              <w:rPr>
                <w:sz w:val="18"/>
                <w:szCs w:val="18"/>
              </w:rPr>
              <w:t xml:space="preserve">buiten werktijd, zoals </w:t>
            </w:r>
            <w:r w:rsidRPr="002508E5">
              <w:rPr>
                <w:sz w:val="18"/>
                <w:szCs w:val="18"/>
              </w:rPr>
              <w:t>bedrijfsuitjes</w:t>
            </w:r>
            <w:r>
              <w:rPr>
                <w:sz w:val="18"/>
                <w:szCs w:val="18"/>
              </w:rPr>
              <w:t xml:space="preserve"> en zakenreizen</w:t>
            </w:r>
            <w:r w:rsidRPr="002508E5">
              <w:rPr>
                <w:sz w:val="18"/>
                <w:szCs w:val="18"/>
              </w:rPr>
              <w:br/>
              <w:t>- eigen risico: € 250,00 in geval van zaakschade</w:t>
            </w:r>
            <w:r>
              <w:rPr>
                <w:sz w:val="18"/>
                <w:szCs w:val="18"/>
              </w:rPr>
              <w:br/>
            </w:r>
            <w:r>
              <w:rPr>
                <w:sz w:val="18"/>
                <w:szCs w:val="18"/>
              </w:rPr>
              <w:br/>
            </w:r>
            <w:r w:rsidRPr="00CD688A">
              <w:rPr>
                <w:sz w:val="18"/>
                <w:szCs w:val="18"/>
                <w:u w:val="single"/>
              </w:rPr>
              <w:t>Dekkingslimiet voor ongevallen tijdens privé (overige) situaties:</w:t>
            </w:r>
            <w:r>
              <w:rPr>
                <w:sz w:val="18"/>
                <w:szCs w:val="18"/>
              </w:rPr>
              <w:br/>
              <w:t>- 1 x jaarloon bij overlijden;</w:t>
            </w:r>
          </w:p>
          <w:p w14:paraId="27C70ECD" w14:textId="77777777" w:rsidR="00FA2323" w:rsidRDefault="00FA2323" w:rsidP="005674B3">
            <w:pPr>
              <w:spacing w:line="276" w:lineRule="auto"/>
              <w:rPr>
                <w:color w:val="000000"/>
              </w:rPr>
            </w:pPr>
            <w:r>
              <w:rPr>
                <w:sz w:val="18"/>
                <w:szCs w:val="18"/>
              </w:rPr>
              <w:t xml:space="preserve">- 2 x jaarloon bij blijvende invaliditeit.  </w:t>
            </w:r>
            <w:r w:rsidRPr="002508E5">
              <w:rPr>
                <w:sz w:val="18"/>
                <w:szCs w:val="18"/>
              </w:rPr>
              <w:br/>
            </w:r>
            <w:r>
              <w:rPr>
                <w:sz w:val="18"/>
                <w:szCs w:val="18"/>
              </w:rPr>
              <w:br/>
            </w:r>
            <w:r w:rsidRPr="00CD688A">
              <w:rPr>
                <w:sz w:val="18"/>
                <w:szCs w:val="18"/>
                <w:u w:val="single"/>
              </w:rPr>
              <w:t>Risico op van Politiek Molest:</w:t>
            </w:r>
            <w:r>
              <w:rPr>
                <w:sz w:val="18"/>
                <w:szCs w:val="18"/>
              </w:rPr>
              <w:br/>
              <w:t>I</w:t>
            </w:r>
            <w:r w:rsidRPr="002508E5">
              <w:rPr>
                <w:sz w:val="18"/>
                <w:szCs w:val="18"/>
              </w:rPr>
              <w:t>n geval van zaakschade maximaal € 30.000,00 per gebeurtenis</w:t>
            </w:r>
            <w:r>
              <w:rPr>
                <w:sz w:val="18"/>
                <w:szCs w:val="18"/>
              </w:rPr>
              <w:t xml:space="preserve">. </w:t>
            </w:r>
            <w:r w:rsidRPr="002508E5">
              <w:rPr>
                <w:sz w:val="18"/>
                <w:szCs w:val="18"/>
              </w:rPr>
              <w:t>Het betreft hier zaakschade die een medewerker lijdt door een persoon die reageert op de werkzaamheden of functie van deze medewerker bij de gemeente.</w:t>
            </w:r>
          </w:p>
          <w:p w14:paraId="1A8F938F" w14:textId="77777777" w:rsidR="00FA2323" w:rsidRDefault="00FA2323" w:rsidP="005674B3">
            <w:pPr>
              <w:spacing w:line="276" w:lineRule="auto"/>
              <w:rPr>
                <w:color w:val="000000"/>
              </w:rPr>
            </w:pPr>
          </w:p>
          <w:p w14:paraId="111C9A90" w14:textId="77777777" w:rsidR="00FA2323" w:rsidRDefault="00FA2323" w:rsidP="005674B3">
            <w:pPr>
              <w:spacing w:line="276" w:lineRule="auto"/>
              <w:rPr>
                <w:color w:val="000000"/>
              </w:rPr>
            </w:pPr>
          </w:p>
          <w:p w14:paraId="11622FFA" w14:textId="77777777" w:rsidR="00FA2323" w:rsidRDefault="00FA2323" w:rsidP="005674B3">
            <w:pPr>
              <w:spacing w:line="276" w:lineRule="auto"/>
              <w:rPr>
                <w:color w:val="000000"/>
              </w:rPr>
            </w:pPr>
          </w:p>
          <w:p w14:paraId="7ED73CFE" w14:textId="77777777" w:rsidR="00FA2323" w:rsidRDefault="00FA2323" w:rsidP="005674B3">
            <w:pPr>
              <w:spacing w:line="276" w:lineRule="auto"/>
              <w:rPr>
                <w:color w:val="000000"/>
              </w:rPr>
            </w:pPr>
          </w:p>
          <w:p w14:paraId="224BDECD" w14:textId="77777777" w:rsidR="00FA2323" w:rsidRDefault="00FA2323" w:rsidP="005674B3">
            <w:pPr>
              <w:spacing w:line="276" w:lineRule="auto"/>
              <w:rPr>
                <w:color w:val="000000"/>
              </w:rPr>
            </w:pPr>
          </w:p>
          <w:p w14:paraId="53AF2222" w14:textId="77777777" w:rsidR="00FA2323" w:rsidRDefault="00FA2323" w:rsidP="005674B3">
            <w:pPr>
              <w:spacing w:line="276" w:lineRule="auto"/>
              <w:rPr>
                <w:color w:val="000000"/>
              </w:rPr>
            </w:pPr>
          </w:p>
          <w:p w14:paraId="00BD4D05" w14:textId="77777777" w:rsidR="00FA2323" w:rsidRDefault="00FA2323" w:rsidP="005674B3">
            <w:pPr>
              <w:spacing w:line="276" w:lineRule="auto"/>
              <w:rPr>
                <w:color w:val="000000"/>
              </w:rPr>
            </w:pPr>
          </w:p>
          <w:p w14:paraId="7940640C" w14:textId="77777777" w:rsidR="00FA2323" w:rsidRDefault="00FA2323" w:rsidP="005674B3">
            <w:pPr>
              <w:spacing w:line="276" w:lineRule="auto"/>
              <w:rPr>
                <w:color w:val="000000"/>
              </w:rPr>
            </w:pPr>
          </w:p>
          <w:p w14:paraId="364B1925" w14:textId="77777777" w:rsidR="00FA2323" w:rsidRDefault="00FA2323" w:rsidP="005674B3">
            <w:pPr>
              <w:spacing w:line="276" w:lineRule="auto"/>
              <w:rPr>
                <w:color w:val="000000"/>
              </w:rPr>
            </w:pPr>
          </w:p>
          <w:p w14:paraId="7A107E53" w14:textId="77777777" w:rsidR="00FA2323" w:rsidRDefault="00FA2323" w:rsidP="005674B3">
            <w:pPr>
              <w:spacing w:line="276" w:lineRule="auto"/>
              <w:rPr>
                <w:color w:val="000000"/>
              </w:rPr>
            </w:pPr>
          </w:p>
          <w:p w14:paraId="65CB26D8" w14:textId="77777777" w:rsidR="00FA2323" w:rsidRDefault="00FA2323" w:rsidP="005674B3">
            <w:pPr>
              <w:spacing w:line="276" w:lineRule="auto"/>
              <w:rPr>
                <w:color w:val="000000"/>
              </w:rPr>
            </w:pPr>
          </w:p>
          <w:p w14:paraId="3D9E0D80" w14:textId="77777777" w:rsidR="00FA2323" w:rsidRDefault="00FA2323" w:rsidP="005674B3">
            <w:pPr>
              <w:spacing w:line="276" w:lineRule="auto"/>
              <w:rPr>
                <w:color w:val="000000"/>
              </w:rPr>
            </w:pPr>
          </w:p>
          <w:p w14:paraId="7378C9F4" w14:textId="77777777" w:rsidR="00FA2323" w:rsidRDefault="00FA2323" w:rsidP="005674B3">
            <w:pPr>
              <w:spacing w:line="276" w:lineRule="auto"/>
              <w:rPr>
                <w:color w:val="000000"/>
              </w:rPr>
            </w:pPr>
          </w:p>
          <w:p w14:paraId="7BE88967" w14:textId="77777777" w:rsidR="00FA2323" w:rsidRDefault="00FA2323" w:rsidP="005674B3">
            <w:pPr>
              <w:spacing w:line="276" w:lineRule="auto"/>
              <w:rPr>
                <w:color w:val="000000"/>
              </w:rPr>
            </w:pPr>
          </w:p>
          <w:p w14:paraId="22EC26B0" w14:textId="77777777" w:rsidR="00FA2323" w:rsidRDefault="00FA2323" w:rsidP="005674B3">
            <w:pPr>
              <w:spacing w:line="276" w:lineRule="auto"/>
              <w:rPr>
                <w:color w:val="000000"/>
              </w:rPr>
            </w:pPr>
          </w:p>
          <w:p w14:paraId="5894E190" w14:textId="77777777" w:rsidR="00FA2323" w:rsidRDefault="00FA2323" w:rsidP="005674B3">
            <w:pPr>
              <w:spacing w:line="276" w:lineRule="auto"/>
              <w:rPr>
                <w:color w:val="000000"/>
              </w:rPr>
            </w:pPr>
          </w:p>
          <w:p w14:paraId="629E30EB" w14:textId="77777777" w:rsidR="00FA2323" w:rsidRPr="009645E0" w:rsidRDefault="00FA2323" w:rsidP="005674B3">
            <w:pPr>
              <w:spacing w:line="276" w:lineRule="auto"/>
              <w:rPr>
                <w:color w:val="000000"/>
              </w:rPr>
            </w:pPr>
          </w:p>
        </w:tc>
      </w:tr>
    </w:tbl>
    <w:p w14:paraId="3141D453" w14:textId="77777777" w:rsidR="005549A4" w:rsidRDefault="005549A4">
      <w:pPr>
        <w:rPr>
          <w:b/>
          <w:sz w:val="18"/>
          <w:szCs w:val="18"/>
        </w:rPr>
      </w:pPr>
      <w:r>
        <w:rPr>
          <w:b/>
          <w:sz w:val="18"/>
          <w:szCs w:val="18"/>
        </w:rPr>
        <w:br w:type="page"/>
      </w:r>
    </w:p>
    <w:p w14:paraId="457B4FDD" w14:textId="77777777" w:rsidR="005549A4" w:rsidRPr="004C0DB4" w:rsidRDefault="005549A4" w:rsidP="005549A4">
      <w:pPr>
        <w:rPr>
          <w:b/>
          <w:sz w:val="28"/>
          <w:szCs w:val="28"/>
        </w:rPr>
      </w:pPr>
      <w:r w:rsidRPr="004C0DB4">
        <w:rPr>
          <w:b/>
          <w:sz w:val="28"/>
          <w:szCs w:val="28"/>
        </w:rPr>
        <w:lastRenderedPageBreak/>
        <w:t>B</w:t>
      </w:r>
      <w:r>
        <w:rPr>
          <w:b/>
          <w:sz w:val="28"/>
          <w:szCs w:val="28"/>
        </w:rPr>
        <w:t>ijlage F</w:t>
      </w:r>
      <w:r w:rsidRPr="004C0DB4">
        <w:rPr>
          <w:b/>
          <w:sz w:val="20"/>
        </w:rPr>
        <w:t xml:space="preserve"> </w:t>
      </w:r>
      <w:r>
        <w:rPr>
          <w:b/>
          <w:sz w:val="20"/>
        </w:rPr>
        <w:t xml:space="preserve">- </w:t>
      </w:r>
      <w:r w:rsidRPr="00DB2CA0">
        <w:rPr>
          <w:b/>
          <w:sz w:val="28"/>
          <w:szCs w:val="28"/>
        </w:rPr>
        <w:t xml:space="preserve">Schadehistorie </w:t>
      </w:r>
    </w:p>
    <w:p w14:paraId="26B3B7B7" w14:textId="3D7F76EE" w:rsidR="005549A4" w:rsidRPr="006128FC" w:rsidRDefault="005549A4" w:rsidP="005549A4">
      <w:pPr>
        <w:rPr>
          <w:b/>
          <w:sz w:val="20"/>
        </w:rPr>
      </w:pPr>
      <w:r w:rsidRPr="006128FC">
        <w:rPr>
          <w:b/>
          <w:sz w:val="20"/>
        </w:rPr>
        <w:t xml:space="preserve">Europese aanbesteding Aansprakelijkheidsverzekering gemeente </w:t>
      </w:r>
      <w:r w:rsidR="005116F3">
        <w:rPr>
          <w:b/>
          <w:sz w:val="20"/>
        </w:rPr>
        <w:t>C</w:t>
      </w:r>
      <w:r w:rsidR="00941901">
        <w:rPr>
          <w:b/>
          <w:sz w:val="20"/>
        </w:rPr>
        <w:t>apelle aan den IJssel</w:t>
      </w:r>
      <w:r w:rsidR="00DD5C4E">
        <w:rPr>
          <w:b/>
          <w:sz w:val="20"/>
        </w:rPr>
        <w:t xml:space="preserve"> 2022</w:t>
      </w:r>
    </w:p>
    <w:p w14:paraId="579BA692" w14:textId="77777777" w:rsidR="005549A4" w:rsidRDefault="005549A4" w:rsidP="005549A4"/>
    <w:p w14:paraId="095206A2" w14:textId="77777777" w:rsidR="005549A4" w:rsidRDefault="005549A4" w:rsidP="005549A4">
      <w:r>
        <w:t>Te verkrijgen via TenderNed</w:t>
      </w:r>
    </w:p>
    <w:p w14:paraId="2AD5354B" w14:textId="77777777" w:rsidR="005549A4" w:rsidRDefault="005549A4" w:rsidP="00E25573">
      <w:pPr>
        <w:rPr>
          <w:b/>
          <w:sz w:val="18"/>
          <w:szCs w:val="18"/>
        </w:rPr>
      </w:pPr>
    </w:p>
    <w:p w14:paraId="506A39D0" w14:textId="77777777" w:rsidR="005549A4" w:rsidRDefault="005549A4">
      <w:pPr>
        <w:rPr>
          <w:b/>
          <w:sz w:val="18"/>
          <w:szCs w:val="18"/>
        </w:rPr>
      </w:pPr>
      <w:r>
        <w:rPr>
          <w:b/>
          <w:sz w:val="18"/>
          <w:szCs w:val="18"/>
        </w:rPr>
        <w:br w:type="page"/>
      </w:r>
    </w:p>
    <w:p w14:paraId="1638C9EA" w14:textId="77777777" w:rsidR="005549A4" w:rsidRPr="004C0DB4" w:rsidRDefault="005549A4" w:rsidP="005549A4">
      <w:pPr>
        <w:rPr>
          <w:b/>
          <w:sz w:val="28"/>
          <w:szCs w:val="28"/>
        </w:rPr>
      </w:pPr>
      <w:r w:rsidRPr="004C0DB4">
        <w:rPr>
          <w:b/>
          <w:sz w:val="28"/>
          <w:szCs w:val="28"/>
        </w:rPr>
        <w:lastRenderedPageBreak/>
        <w:t>B</w:t>
      </w:r>
      <w:r>
        <w:rPr>
          <w:b/>
          <w:sz w:val="28"/>
          <w:szCs w:val="28"/>
        </w:rPr>
        <w:t>ijlage G</w:t>
      </w:r>
      <w:r w:rsidRPr="004C0DB4">
        <w:rPr>
          <w:b/>
          <w:sz w:val="20"/>
        </w:rPr>
        <w:t xml:space="preserve"> </w:t>
      </w:r>
      <w:r>
        <w:rPr>
          <w:b/>
          <w:sz w:val="20"/>
        </w:rPr>
        <w:t xml:space="preserve">– </w:t>
      </w:r>
      <w:r w:rsidRPr="009B748D">
        <w:rPr>
          <w:b/>
          <w:sz w:val="28"/>
          <w:szCs w:val="28"/>
        </w:rPr>
        <w:t>risico-informatie</w:t>
      </w:r>
      <w:r w:rsidRPr="00DB2CA0">
        <w:rPr>
          <w:b/>
          <w:sz w:val="28"/>
          <w:szCs w:val="28"/>
        </w:rPr>
        <w:t xml:space="preserve"> </w:t>
      </w:r>
    </w:p>
    <w:p w14:paraId="6AC5921C" w14:textId="5D76268B" w:rsidR="005549A4" w:rsidRPr="00941901" w:rsidRDefault="005549A4" w:rsidP="00E25573">
      <w:pPr>
        <w:rPr>
          <w:b/>
          <w:sz w:val="20"/>
          <w:szCs w:val="20"/>
        </w:rPr>
      </w:pPr>
      <w:r w:rsidRPr="00941901">
        <w:rPr>
          <w:b/>
          <w:sz w:val="20"/>
          <w:szCs w:val="20"/>
        </w:rPr>
        <w:t>Europese Aanbesteding Aansprakelijkheids</w:t>
      </w:r>
      <w:r w:rsidR="00DD5C4E" w:rsidRPr="00941901">
        <w:rPr>
          <w:b/>
          <w:sz w:val="20"/>
          <w:szCs w:val="20"/>
        </w:rPr>
        <w:t xml:space="preserve">verzekering gemeente </w:t>
      </w:r>
      <w:r w:rsidR="005116F3" w:rsidRPr="00941901">
        <w:rPr>
          <w:b/>
          <w:sz w:val="20"/>
          <w:szCs w:val="20"/>
        </w:rPr>
        <w:t>C</w:t>
      </w:r>
      <w:r w:rsidR="00941901" w:rsidRPr="00941901">
        <w:rPr>
          <w:b/>
          <w:sz w:val="20"/>
          <w:szCs w:val="20"/>
        </w:rPr>
        <w:t>apelle aan den IJssel 2022</w:t>
      </w:r>
    </w:p>
    <w:p w14:paraId="38833196" w14:textId="77777777" w:rsidR="005549A4" w:rsidRDefault="005549A4" w:rsidP="00E25573">
      <w:pPr>
        <w:rPr>
          <w:b/>
          <w:sz w:val="18"/>
          <w:szCs w:val="18"/>
        </w:rPr>
      </w:pPr>
    </w:p>
    <w:p w14:paraId="1C12133F" w14:textId="2BAD25F5" w:rsidR="005549A4" w:rsidRPr="005165E7" w:rsidRDefault="005165E7" w:rsidP="00E25573">
      <w:r w:rsidRPr="005165E7">
        <w:t>Te verkrijgen via TenderNed</w:t>
      </w:r>
    </w:p>
    <w:p w14:paraId="7C7923DC" w14:textId="77777777" w:rsidR="00E25573" w:rsidRDefault="00E25573" w:rsidP="00E25573">
      <w:pPr>
        <w:rPr>
          <w:b/>
        </w:rPr>
      </w:pPr>
    </w:p>
    <w:p w14:paraId="4E61B62B" w14:textId="77777777" w:rsidR="00E25573" w:rsidRDefault="00E25573" w:rsidP="00E25573">
      <w:pPr>
        <w:rPr>
          <w:b/>
        </w:rPr>
      </w:pPr>
    </w:p>
    <w:p w14:paraId="15966438" w14:textId="77777777" w:rsidR="007B68E6" w:rsidRDefault="007B68E6" w:rsidP="00E25573">
      <w:pPr>
        <w:rPr>
          <w:b/>
        </w:rPr>
      </w:pPr>
    </w:p>
    <w:p w14:paraId="458F6E98" w14:textId="77777777" w:rsidR="00BC65B6" w:rsidRDefault="00BC65B6" w:rsidP="00396ACC"/>
    <w:p w14:paraId="2A92842D" w14:textId="77777777" w:rsidR="003A1031" w:rsidRDefault="003A1031" w:rsidP="00ED3C22"/>
    <w:p w14:paraId="51E58CB6" w14:textId="4A7F3F97" w:rsidR="007B68E6" w:rsidRDefault="007B68E6" w:rsidP="00ED3C22"/>
    <w:p w14:paraId="0EB759BA" w14:textId="75A5FE14" w:rsidR="005165E7" w:rsidRDefault="005165E7" w:rsidP="00ED3C22"/>
    <w:p w14:paraId="7C114E15" w14:textId="34AEA362" w:rsidR="005165E7" w:rsidRDefault="005165E7" w:rsidP="00ED3C22"/>
    <w:p w14:paraId="2ABEC3BD" w14:textId="4763ACE1" w:rsidR="005165E7" w:rsidRDefault="005165E7" w:rsidP="00ED3C22"/>
    <w:p w14:paraId="55EC1D76" w14:textId="4A938A7A" w:rsidR="005165E7" w:rsidRDefault="005165E7" w:rsidP="00ED3C22"/>
    <w:p w14:paraId="19344AC1" w14:textId="65792A3E" w:rsidR="005165E7" w:rsidRDefault="005165E7" w:rsidP="00ED3C22"/>
    <w:p w14:paraId="74567BA4" w14:textId="7F2B9CBD" w:rsidR="005165E7" w:rsidRDefault="005165E7" w:rsidP="00ED3C22"/>
    <w:p w14:paraId="47290C59" w14:textId="6D2CAC4E" w:rsidR="005165E7" w:rsidRDefault="005165E7" w:rsidP="00ED3C22"/>
    <w:p w14:paraId="65DB0AD2" w14:textId="5E2058F1" w:rsidR="005165E7" w:rsidRDefault="005165E7" w:rsidP="00ED3C22"/>
    <w:p w14:paraId="1A00ED85" w14:textId="040F7D18" w:rsidR="005165E7" w:rsidRDefault="005165E7" w:rsidP="00ED3C22"/>
    <w:p w14:paraId="613EC5AD" w14:textId="06DC36AF" w:rsidR="005165E7" w:rsidRDefault="005165E7" w:rsidP="00ED3C22"/>
    <w:p w14:paraId="492A8FD8" w14:textId="0ED40D23" w:rsidR="005165E7" w:rsidRDefault="005165E7" w:rsidP="00ED3C22"/>
    <w:p w14:paraId="7808C231" w14:textId="00C97226" w:rsidR="005165E7" w:rsidRDefault="005165E7" w:rsidP="00ED3C22"/>
    <w:p w14:paraId="4B2CD340" w14:textId="1B534307" w:rsidR="005165E7" w:rsidRDefault="005165E7" w:rsidP="00ED3C22"/>
    <w:p w14:paraId="643F25DA" w14:textId="1FB4FAF6" w:rsidR="005165E7" w:rsidRDefault="005165E7" w:rsidP="00ED3C22"/>
    <w:p w14:paraId="7D0C5FD8" w14:textId="7B30A8DD" w:rsidR="005165E7" w:rsidRDefault="005165E7" w:rsidP="00ED3C22"/>
    <w:p w14:paraId="14CB10FC" w14:textId="1ADF1B45" w:rsidR="005165E7" w:rsidRDefault="005165E7" w:rsidP="00ED3C22"/>
    <w:p w14:paraId="7C25F257" w14:textId="623E23D4" w:rsidR="005165E7" w:rsidRDefault="005165E7" w:rsidP="00ED3C22"/>
    <w:p w14:paraId="04F170AF" w14:textId="70C4C09E" w:rsidR="005165E7" w:rsidRDefault="005165E7" w:rsidP="00ED3C22"/>
    <w:p w14:paraId="471E5B2B" w14:textId="562BD0ED" w:rsidR="005165E7" w:rsidRDefault="005165E7" w:rsidP="00ED3C22"/>
    <w:p w14:paraId="69FB0A42" w14:textId="0A4C45A4" w:rsidR="005165E7" w:rsidRDefault="005165E7" w:rsidP="00ED3C22"/>
    <w:p w14:paraId="2B185369" w14:textId="359BED87" w:rsidR="005165E7" w:rsidRDefault="005165E7" w:rsidP="00ED3C22"/>
    <w:p w14:paraId="6729D912" w14:textId="44994804" w:rsidR="005165E7" w:rsidRPr="004C0DB4" w:rsidRDefault="005165E7" w:rsidP="005165E7">
      <w:pPr>
        <w:rPr>
          <w:b/>
          <w:sz w:val="28"/>
          <w:szCs w:val="28"/>
        </w:rPr>
      </w:pPr>
      <w:r w:rsidRPr="004C0DB4">
        <w:rPr>
          <w:b/>
          <w:sz w:val="28"/>
          <w:szCs w:val="28"/>
        </w:rPr>
        <w:t>B</w:t>
      </w:r>
      <w:r>
        <w:rPr>
          <w:b/>
          <w:sz w:val="28"/>
          <w:szCs w:val="28"/>
        </w:rPr>
        <w:t>ijlage H</w:t>
      </w:r>
      <w:r w:rsidRPr="004C0DB4">
        <w:rPr>
          <w:b/>
          <w:sz w:val="20"/>
        </w:rPr>
        <w:t xml:space="preserve"> </w:t>
      </w:r>
      <w:r>
        <w:rPr>
          <w:b/>
          <w:sz w:val="20"/>
        </w:rPr>
        <w:t xml:space="preserve">– </w:t>
      </w:r>
      <w:r w:rsidRPr="005165E7">
        <w:rPr>
          <w:b/>
          <w:sz w:val="28"/>
          <w:szCs w:val="28"/>
        </w:rPr>
        <w:t>Social Return</w:t>
      </w:r>
      <w:r w:rsidRPr="00DB2CA0">
        <w:rPr>
          <w:b/>
          <w:sz w:val="28"/>
          <w:szCs w:val="28"/>
        </w:rPr>
        <w:t xml:space="preserve"> </w:t>
      </w:r>
    </w:p>
    <w:p w14:paraId="4B798711" w14:textId="77777777" w:rsidR="005165E7" w:rsidRPr="00941901" w:rsidRDefault="005165E7" w:rsidP="005165E7">
      <w:pPr>
        <w:rPr>
          <w:b/>
          <w:sz w:val="20"/>
          <w:szCs w:val="20"/>
        </w:rPr>
      </w:pPr>
      <w:r w:rsidRPr="00941901">
        <w:rPr>
          <w:b/>
          <w:sz w:val="20"/>
          <w:szCs w:val="20"/>
        </w:rPr>
        <w:t>Europese Aanbesteding Aansprakelijkheidsverzekering gemeente Capelle aan den IJssel 2022</w:t>
      </w:r>
    </w:p>
    <w:p w14:paraId="103F76DD" w14:textId="77777777" w:rsidR="005165E7" w:rsidRDefault="005165E7" w:rsidP="005165E7">
      <w:pPr>
        <w:rPr>
          <w:b/>
          <w:sz w:val="18"/>
          <w:szCs w:val="18"/>
        </w:rPr>
      </w:pPr>
    </w:p>
    <w:p w14:paraId="6DBFAE09" w14:textId="77777777" w:rsidR="005165E7" w:rsidRPr="005165E7" w:rsidRDefault="005165E7" w:rsidP="005165E7">
      <w:r w:rsidRPr="005165E7">
        <w:t>Te verkrijgen via TenderNed</w:t>
      </w:r>
    </w:p>
    <w:p w14:paraId="39F42C29" w14:textId="77777777" w:rsidR="005165E7" w:rsidRDefault="005165E7" w:rsidP="00ED3C22"/>
    <w:p w14:paraId="6E53FE34" w14:textId="77777777" w:rsidR="007B68E6" w:rsidRDefault="007B68E6" w:rsidP="00ED3C22"/>
    <w:p w14:paraId="274BF3CC" w14:textId="77777777" w:rsidR="007B68E6" w:rsidRDefault="007B68E6" w:rsidP="00ED3C22">
      <w:pPr>
        <w:rPr>
          <w:color w:val="000000"/>
          <w:sz w:val="16"/>
          <w:szCs w:val="16"/>
        </w:rPr>
      </w:pPr>
      <w:r w:rsidRPr="007B68E6">
        <w:rPr>
          <w:color w:val="000000"/>
          <w:sz w:val="16"/>
          <w:szCs w:val="16"/>
        </w:rPr>
        <w:t xml:space="preserve"> </w:t>
      </w:r>
    </w:p>
    <w:p w14:paraId="27D4A9F5" w14:textId="77777777" w:rsidR="007B68E6" w:rsidRDefault="007B68E6" w:rsidP="007B68E6">
      <w:pPr>
        <w:rPr>
          <w:sz w:val="16"/>
          <w:szCs w:val="16"/>
        </w:rPr>
      </w:pPr>
    </w:p>
    <w:p w14:paraId="2488F578" w14:textId="77777777" w:rsidR="007B68E6" w:rsidRDefault="007B68E6" w:rsidP="00ED3C22">
      <w:pPr>
        <w:rPr>
          <w:color w:val="000000"/>
          <w:sz w:val="16"/>
          <w:szCs w:val="16"/>
        </w:rPr>
      </w:pPr>
    </w:p>
    <w:p w14:paraId="353DD1CA" w14:textId="77777777" w:rsidR="007B68E6" w:rsidRDefault="007B68E6" w:rsidP="00ED3C22"/>
    <w:p w14:paraId="1FA5FA04" w14:textId="77777777" w:rsidR="007B68E6" w:rsidRDefault="007B68E6" w:rsidP="00ED3C22"/>
    <w:p w14:paraId="3D7537CE" w14:textId="77777777" w:rsidR="007B68E6" w:rsidRDefault="007B68E6" w:rsidP="00ED3C22"/>
    <w:p w14:paraId="76C2C990" w14:textId="77777777" w:rsidR="007B68E6" w:rsidRDefault="007B68E6" w:rsidP="00ED3C22"/>
    <w:sdt>
      <w:sdtPr>
        <w:tag w:val="ProtectedSection"/>
        <w:id w:val="1797632175"/>
        <w:lock w:val="sdtContentLocked"/>
        <w:placeholder>
          <w:docPart w:val="7C5006E12A92486C8E8EC582E9CD93A8"/>
        </w:placeholder>
        <w15:appearance w15:val="hidden"/>
      </w:sdtPr>
      <w:sdtEndPr/>
      <w:sdtContent>
        <w:p w14:paraId="29BB9F83" w14:textId="77777777" w:rsidR="00D6661C" w:rsidRPr="00217284" w:rsidRDefault="00217284" w:rsidP="00D6661C">
          <w:pPr>
            <w:pStyle w:val="SectionWrapper"/>
            <w:sectPr w:rsidR="00D6661C" w:rsidRPr="00217284" w:rsidSect="007D5BDB">
              <w:footerReference w:type="default" r:id="rId15"/>
              <w:headerReference w:type="first" r:id="rId16"/>
              <w:footerReference w:type="first" r:id="rId17"/>
              <w:pgSz w:w="11906" w:h="16838" w:code="9"/>
              <w:pgMar w:top="1701" w:right="851" w:bottom="1701" w:left="1418" w:header="765" w:footer="567" w:gutter="0"/>
              <w:pgNumType w:start="1"/>
              <w:cols w:space="708"/>
              <w:docGrid w:linePitch="360"/>
            </w:sectPr>
          </w:pPr>
          <w:r w:rsidRPr="00217284">
            <w:t xml:space="preserve"> </w:t>
          </w:r>
        </w:p>
      </w:sdtContent>
    </w:sdt>
    <w:p w14:paraId="1DE3245B" w14:textId="77777777" w:rsidR="008002E3" w:rsidRDefault="008002E3" w:rsidP="008A712B">
      <w:pPr>
        <w:pStyle w:val="LegalCompanyName"/>
      </w:pPr>
      <w:bookmarkStart w:id="18" w:name="LegalCompanyName"/>
    </w:p>
    <w:p w14:paraId="2DF680A4" w14:textId="77777777" w:rsidR="008002E3" w:rsidRDefault="008002E3" w:rsidP="008A712B">
      <w:pPr>
        <w:pStyle w:val="LegalCompanyName"/>
      </w:pPr>
    </w:p>
    <w:p w14:paraId="64B1D54A" w14:textId="77777777" w:rsidR="008A712B" w:rsidRDefault="00100E3F" w:rsidP="008A712B">
      <w:pPr>
        <w:pStyle w:val="LegalCompanyName"/>
      </w:pPr>
      <w:r>
        <w:t>Marsh Nederland</w:t>
      </w:r>
      <w:bookmarkEnd w:id="18"/>
    </w:p>
    <w:p w14:paraId="15505D30" w14:textId="77777777" w:rsidR="00100E3F" w:rsidRDefault="00100E3F" w:rsidP="008A712B">
      <w:pPr>
        <w:pStyle w:val="LegalCompanyAddress"/>
      </w:pPr>
      <w:bookmarkStart w:id="19" w:name="OfficeAddress"/>
      <w:r>
        <w:t>Postbus 232</w:t>
      </w:r>
    </w:p>
    <w:p w14:paraId="4713C418" w14:textId="77777777" w:rsidR="008A712B" w:rsidRDefault="00100E3F" w:rsidP="008A712B">
      <w:pPr>
        <w:pStyle w:val="LegalCompanyAddress"/>
      </w:pPr>
      <w:r>
        <w:t>3000 AE  Rotterdam</w:t>
      </w:r>
      <w:bookmarkEnd w:id="19"/>
    </w:p>
    <w:p w14:paraId="5C569566" w14:textId="77777777" w:rsidR="008A712B" w:rsidRDefault="00100E3F" w:rsidP="008A712B">
      <w:pPr>
        <w:pStyle w:val="LegalCompanyAddress"/>
      </w:pPr>
      <w:bookmarkStart w:id="20" w:name="WebsiteAddress"/>
      <w:r>
        <w:t>www.marsh.nl</w:t>
      </w:r>
      <w:bookmarkEnd w:id="20"/>
    </w:p>
    <w:p w14:paraId="00AE4B3E" w14:textId="77777777" w:rsidR="00D375F0" w:rsidRPr="00D375F0" w:rsidRDefault="00D375F0" w:rsidP="0001446E"/>
    <w:p w14:paraId="39892D31" w14:textId="77777777" w:rsidR="00100E3F" w:rsidRDefault="00100E3F" w:rsidP="0001446E">
      <w:pPr>
        <w:pStyle w:val="Legalcopy"/>
      </w:pPr>
      <w:bookmarkStart w:id="21" w:name="LegalText"/>
      <w:r>
        <w:t xml:space="preserve">Bezoekadres: Marsh B.V., Groot Handelsgebouw, Conradstraat 18, 3013 AP  Rotterdam </w:t>
      </w:r>
    </w:p>
    <w:p w14:paraId="5E9775F6" w14:textId="77777777" w:rsidR="00100E3F" w:rsidRPr="00100E3F" w:rsidRDefault="00100E3F" w:rsidP="0001446E">
      <w:pPr>
        <w:pStyle w:val="Legalcopy"/>
        <w:rPr>
          <w:lang w:val="en-US"/>
        </w:rPr>
      </w:pPr>
      <w:r w:rsidRPr="00100E3F">
        <w:rPr>
          <w:lang w:val="en-US"/>
        </w:rPr>
        <w:t xml:space="preserve">Bank: ABN-Amro IBAN NL17 ABNA 0259 9909 06 BIC ABNANL2A </w:t>
      </w:r>
    </w:p>
    <w:p w14:paraId="73953668" w14:textId="77777777" w:rsidR="00D375F0" w:rsidRPr="00D375F0" w:rsidRDefault="00100E3F" w:rsidP="0001446E">
      <w:pPr>
        <w:pStyle w:val="Legalcopy"/>
      </w:pPr>
      <w:r>
        <w:t>Handelsregister Rotterdam nr. 24120005, AFM vergunning nr. 12010064</w:t>
      </w:r>
      <w:bookmarkEnd w:id="21"/>
    </w:p>
    <w:p w14:paraId="3E551E08" w14:textId="77777777" w:rsidR="00D375F0" w:rsidRPr="00D375F0" w:rsidRDefault="00100E3F" w:rsidP="00903A6E">
      <w:pPr>
        <w:pStyle w:val="Copyright"/>
      </w:pPr>
      <w:bookmarkStart w:id="22" w:name="Copyright"/>
      <w:r>
        <w:t>Copyright © 2021 Marsh Nederland. Alle rechten voorbehouden.</w:t>
      </w:r>
      <w:bookmarkEnd w:id="22"/>
    </w:p>
    <w:p w14:paraId="626DE242" w14:textId="77777777" w:rsidR="00D375F0" w:rsidRPr="00D375F0" w:rsidRDefault="00D375F0" w:rsidP="00725BFE"/>
    <w:p w14:paraId="2C8DF783" w14:textId="77777777" w:rsidR="00456EA6" w:rsidRPr="00D375F0" w:rsidRDefault="00080BED" w:rsidP="00903A6E">
      <w:bookmarkStart w:id="23" w:name="ExternalEndorsement"/>
      <w:r>
        <w:t xml:space="preserve">   </w:t>
      </w:r>
      <w:bookmarkEnd w:id="23"/>
    </w:p>
    <w:sectPr w:rsidR="00456EA6" w:rsidRPr="00D375F0" w:rsidSect="00B52DE4">
      <w:headerReference w:type="default" r:id="rId18"/>
      <w:footerReference w:type="default" r:id="rId19"/>
      <w:headerReference w:type="first" r:id="rId20"/>
      <w:footerReference w:type="first" r:id="rId21"/>
      <w:pgSz w:w="11906" w:h="16838" w:code="9"/>
      <w:pgMar w:top="2835" w:right="1418" w:bottom="1701" w:left="1418" w:header="1134"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E94074" w16cid:durableId="26E1AA66"/>
  <w16cid:commentId w16cid:paraId="005A746B" w16cid:durableId="26E1AAA8"/>
  <w16cid:commentId w16cid:paraId="2930CAEB" w16cid:durableId="26E1AAC0"/>
  <w16cid:commentId w16cid:paraId="4FE56CFE" w16cid:durableId="26E1AAFF"/>
  <w16cid:commentId w16cid:paraId="2F932969" w16cid:durableId="26E1AAEA"/>
  <w16cid:commentId w16cid:paraId="3BA87284" w16cid:durableId="26E1AB66"/>
  <w16cid:commentId w16cid:paraId="483E15D5" w16cid:durableId="26E1AB85"/>
  <w16cid:commentId w16cid:paraId="10D86B17" w16cid:durableId="26E1ABBA"/>
  <w16cid:commentId w16cid:paraId="59911B9C" w16cid:durableId="26E1ABD5"/>
  <w16cid:commentId w16cid:paraId="2EDD09BD" w16cid:durableId="26E1AC73"/>
  <w16cid:commentId w16cid:paraId="70CB57DF" w16cid:durableId="26E1ABF0"/>
  <w16cid:commentId w16cid:paraId="43F6F967" w16cid:durableId="26E1AC19"/>
  <w16cid:commentId w16cid:paraId="74CAB3C4" w16cid:durableId="26E1AC7F"/>
  <w16cid:commentId w16cid:paraId="1F5F4DC2" w16cid:durableId="26E1AC60"/>
  <w16cid:commentId w16cid:paraId="2636C027" w16cid:durableId="26E1AC94"/>
  <w16cid:commentId w16cid:paraId="1D76663F" w16cid:durableId="26E1ACB9"/>
  <w16cid:commentId w16cid:paraId="623D3CB3" w16cid:durableId="26E1ACD1"/>
  <w16cid:commentId w16cid:paraId="624E999C" w16cid:durableId="26E1ACDF"/>
  <w16cid:commentId w16cid:paraId="7C67D5CD" w16cid:durableId="26E1AD00"/>
  <w16cid:commentId w16cid:paraId="36821B66" w16cid:durableId="26E1AD43"/>
  <w16cid:commentId w16cid:paraId="3861F0B2" w16cid:durableId="26E1AD58"/>
  <w16cid:commentId w16cid:paraId="205BB1EF" w16cid:durableId="26E1AD62"/>
  <w16cid:commentId w16cid:paraId="78C5EC6C" w16cid:durableId="26E1AD8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BA1E2" w14:textId="77777777" w:rsidR="00F205F2" w:rsidRDefault="00F205F2" w:rsidP="00ED3C22">
      <w:r>
        <w:separator/>
      </w:r>
    </w:p>
  </w:endnote>
  <w:endnote w:type="continuationSeparator" w:id="0">
    <w:p w14:paraId="6CD96372" w14:textId="77777777" w:rsidR="00F205F2" w:rsidRDefault="00F205F2" w:rsidP="00ED3C22">
      <w:r>
        <w:continuationSeparator/>
      </w:r>
    </w:p>
    <w:p w14:paraId="6AC8F683" w14:textId="77777777" w:rsidR="00F205F2" w:rsidRDefault="00F205F2" w:rsidP="00ED3C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F205F2" w:rsidRPr="002E29C0" w14:paraId="364BBB88" w14:textId="77777777" w:rsidTr="00100E3F">
      <w:trPr>
        <w:trHeight w:hRule="exact" w:val="600"/>
      </w:trPr>
      <w:tc>
        <w:tcPr>
          <w:tcW w:w="5000" w:type="pct"/>
          <w:vAlign w:val="bottom"/>
        </w:tcPr>
        <w:p w14:paraId="405FCD17" w14:textId="77777777" w:rsidR="00F205F2" w:rsidRDefault="00F205F2" w:rsidP="00100E3F">
          <w:pPr>
            <w:pStyle w:val="BusinessOf"/>
          </w:pPr>
          <w:bookmarkStart w:id="5" w:name="BusinessOfText"/>
          <w:r>
            <w:t>A business of Marsh McLennan</w:t>
          </w:r>
          <w:bookmarkEnd w:id="5"/>
        </w:p>
      </w:tc>
    </w:tr>
  </w:tbl>
  <w:p w14:paraId="12661186" w14:textId="77777777" w:rsidR="00F205F2" w:rsidRPr="00100E3F" w:rsidRDefault="00F205F2" w:rsidP="00D6661C">
    <w:pPr>
      <w:tabs>
        <w:tab w:val="left" w:pos="3473"/>
      </w:tabs>
      <w:spacing w:line="20" w:lineRule="exact"/>
      <w:rPr>
        <w:sz w:val="4"/>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7"/>
      <w:gridCol w:w="4523"/>
    </w:tblGrid>
    <w:tr w:rsidR="00F205F2" w14:paraId="1BCD6894" w14:textId="77777777" w:rsidTr="00582B34">
      <w:tc>
        <w:tcPr>
          <w:tcW w:w="4814" w:type="dxa"/>
        </w:tcPr>
        <w:p w14:paraId="5E470451" w14:textId="77777777" w:rsidR="00F205F2" w:rsidRDefault="00F205F2" w:rsidP="00903A6E">
          <w:pPr>
            <w:pStyle w:val="CompanyName"/>
          </w:pPr>
          <w:bookmarkStart w:id="10" w:name="CompanyName"/>
          <w:r>
            <w:t>Marsh</w:t>
          </w:r>
          <w:bookmarkEnd w:id="10"/>
        </w:p>
      </w:tc>
      <w:tc>
        <w:tcPr>
          <w:tcW w:w="4814" w:type="dxa"/>
        </w:tcPr>
        <w:p w14:paraId="657D87BE" w14:textId="25B78D2D" w:rsidR="00F205F2" w:rsidRPr="00396ACC" w:rsidRDefault="00F205F2"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sidR="002E29C0">
            <w:rPr>
              <w:rStyle w:val="PageNumber"/>
            </w:rPr>
            <w:t>i</w:t>
          </w:r>
          <w:r w:rsidRPr="00396ACC">
            <w:rPr>
              <w:rStyle w:val="PageNumber"/>
            </w:rPr>
            <w:fldChar w:fldCharType="end"/>
          </w:r>
        </w:p>
      </w:tc>
    </w:tr>
  </w:tbl>
  <w:p w14:paraId="3231C677" w14:textId="77777777" w:rsidR="00F205F2" w:rsidRPr="00E817E0" w:rsidRDefault="00F205F2" w:rsidP="00E817E0">
    <w:pPr>
      <w:pStyle w:val="Filestamp"/>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14"/>
      <w:gridCol w:w="4814"/>
    </w:tblGrid>
    <w:tr w:rsidR="00F205F2" w14:paraId="4301AB8A" w14:textId="77777777" w:rsidTr="00582B34">
      <w:tc>
        <w:tcPr>
          <w:tcW w:w="4814" w:type="dxa"/>
        </w:tcPr>
        <w:p w14:paraId="45BF8639" w14:textId="77777777" w:rsidR="00F205F2" w:rsidRDefault="00F205F2" w:rsidP="00903A6E">
          <w:pPr>
            <w:pStyle w:val="CompanyName"/>
          </w:pPr>
          <w:bookmarkStart w:id="17" w:name="CompanyNameBodyFooter"/>
          <w:r>
            <w:t>Marsh</w:t>
          </w:r>
          <w:bookmarkEnd w:id="17"/>
        </w:p>
      </w:tc>
      <w:tc>
        <w:tcPr>
          <w:tcW w:w="4814" w:type="dxa"/>
        </w:tcPr>
        <w:p w14:paraId="5F8D18EA" w14:textId="7A3A31F6" w:rsidR="00F205F2" w:rsidRPr="00396ACC" w:rsidRDefault="00F205F2"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sidR="0016219E">
            <w:rPr>
              <w:rStyle w:val="PageNumber"/>
              <w:noProof/>
            </w:rPr>
            <w:t>10</w:t>
          </w:r>
          <w:r w:rsidRPr="00396ACC">
            <w:rPr>
              <w:rStyle w:val="PageNumber"/>
            </w:rPr>
            <w:fldChar w:fldCharType="end"/>
          </w:r>
        </w:p>
      </w:tc>
    </w:tr>
  </w:tbl>
  <w:p w14:paraId="321EA181" w14:textId="77777777" w:rsidR="00F205F2" w:rsidRPr="00E817E0" w:rsidRDefault="00F205F2" w:rsidP="00E817E0">
    <w:pPr>
      <w:pStyle w:val="Filestamp"/>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B650C" w14:textId="77777777" w:rsidR="00F205F2" w:rsidRPr="00D6661C" w:rsidRDefault="00F205F2" w:rsidP="00D6661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757C9" w14:textId="77777777" w:rsidR="00F205F2" w:rsidRPr="006D30AD" w:rsidRDefault="00F205F2" w:rsidP="001F0615">
    <w:pPr>
      <w:pStyle w:val="BusinessOfBack"/>
    </w:pPr>
    <w:bookmarkStart w:id="25" w:name="BusinessOfTextBack"/>
    <w:r>
      <w:t>A business of Marsh McLennan</w:t>
    </w:r>
    <w:bookmarkEnd w:id="25"/>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961AA" w14:textId="77777777" w:rsidR="00F205F2" w:rsidRPr="00D6661C" w:rsidRDefault="00F205F2" w:rsidP="00D66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077C0" w14:textId="77777777" w:rsidR="00F205F2" w:rsidRDefault="00F205F2" w:rsidP="00ED3C22">
      <w:r>
        <w:separator/>
      </w:r>
    </w:p>
  </w:footnote>
  <w:footnote w:type="continuationSeparator" w:id="0">
    <w:p w14:paraId="389AB523" w14:textId="77777777" w:rsidR="00F205F2" w:rsidRDefault="00F205F2" w:rsidP="00ED3C22">
      <w:r>
        <w:continuationSeparator/>
      </w:r>
    </w:p>
    <w:p w14:paraId="2223E16C" w14:textId="77777777" w:rsidR="00F205F2" w:rsidRDefault="00F205F2" w:rsidP="00ED3C2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0C947" w14:textId="77777777" w:rsidR="00F205F2" w:rsidRDefault="00F205F2" w:rsidP="00483B25">
    <w:pPr>
      <w:pStyle w:val="LogoHide"/>
    </w:pPr>
    <w:bookmarkStart w:id="3" w:name="Logo"/>
    <w:r>
      <w:rPr>
        <w:lang w:val="nl-NL" w:eastAsia="nl-NL"/>
      </w:rPr>
      <w:drawing>
        <wp:anchor distT="0" distB="0" distL="114300" distR="114300" simplePos="0" relativeHeight="251660288" behindDoc="0" locked="0" layoutInCell="1" allowOverlap="1" wp14:anchorId="17B2135F" wp14:editId="259DE78C">
          <wp:simplePos x="0" y="0"/>
          <wp:positionH relativeFrom="page">
            <wp:posOffset>899795</wp:posOffset>
          </wp:positionH>
          <wp:positionV relativeFrom="page">
            <wp:posOffset>719455</wp:posOffset>
          </wp:positionV>
          <wp:extent cx="1191260" cy="207010"/>
          <wp:effectExtent l="0" t="0" r="8890" b="2540"/>
          <wp:wrapNone/>
          <wp:docPr id="3" name="MMC_Logo_White_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rPr>
        <w:lang w:val="nl-NL" w:eastAsia="nl-NL"/>
      </w:rPr>
      <w:drawing>
        <wp:anchor distT="0" distB="0" distL="114300" distR="114300" simplePos="0" relativeHeight="251658240" behindDoc="0" locked="0" layoutInCell="1" allowOverlap="1" wp14:anchorId="35C8BD00" wp14:editId="71078C5A">
          <wp:simplePos x="0" y="0"/>
          <wp:positionH relativeFrom="page">
            <wp:posOffset>899795</wp:posOffset>
          </wp:positionH>
          <wp:positionV relativeFrom="page">
            <wp:posOffset>719455</wp:posOffset>
          </wp:positionV>
          <wp:extent cx="1191260" cy="207010"/>
          <wp:effectExtent l="0" t="0" r="8890" b="2540"/>
          <wp:wrapNone/>
          <wp:docPr id="1" name="MMC_Logo_Colour_1" hidden="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t xml:space="preserve">    </w:t>
    </w:r>
    <w:bookmarkEnd w:id="3"/>
  </w:p>
  <w:p w14:paraId="7BB66C00" w14:textId="13099239" w:rsidR="00F205F2" w:rsidRPr="001129B4" w:rsidRDefault="00F205F2" w:rsidP="005116F3">
    <w:pPr>
      <w:pStyle w:val="OperatingUnitBusinessLine"/>
      <w:jc w:val="center"/>
    </w:pPr>
    <w:bookmarkStart w:id="4" w:name="UpperRightText"/>
    <w:bookmarkEnd w:id="4"/>
    <w:r>
      <w:rPr>
        <w:lang w:val="nl-NL" w:eastAsia="nl-NL"/>
      </w:rPr>
      <w:drawing>
        <wp:anchor distT="0" distB="0" distL="114300" distR="114300" simplePos="0" relativeHeight="251661312" behindDoc="1" locked="0" layoutInCell="0" allowOverlap="1" wp14:anchorId="49A0535A" wp14:editId="26AA8AE0">
          <wp:simplePos x="0" y="0"/>
          <wp:positionH relativeFrom="page">
            <wp:posOffset>0</wp:posOffset>
          </wp:positionH>
          <wp:positionV relativeFrom="page">
            <wp:posOffset>0</wp:posOffset>
          </wp:positionV>
          <wp:extent cx="7771130" cy="10691495"/>
          <wp:effectExtent l="0" t="0" r="1270" b="0"/>
          <wp:wrapNone/>
          <wp:docPr id="4" name="MMC_Cover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
                    <a:extLst>
                      <a:ext uri="{28A0092B-C50C-407E-A947-70E740481C1C}">
                        <a14:useLocalDpi xmlns:a14="http://schemas.microsoft.com/office/drawing/2010/main" val="0"/>
                      </a:ext>
                    </a:extLst>
                  </a:blip>
                  <a:stretch>
                    <a:fillRect/>
                  </a:stretch>
                </pic:blipFill>
                <pic:spPr>
                  <a:xfrm>
                    <a:off x="0" y="0"/>
                    <a:ext cx="7771130" cy="10691495"/>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00253E8A">
      <w:rPr>
        <w:lang w:val="nl-NL" w:eastAsia="nl-NL"/>
      </w:rPr>
      <w:drawing>
        <wp:inline distT="0" distB="0" distL="0" distR="0" wp14:anchorId="58AEA087" wp14:editId="5B218091">
          <wp:extent cx="1706421" cy="1388227"/>
          <wp:effectExtent l="0" t="0" r="8255" b="2540"/>
          <wp:docPr id="7" name="Picture 7" descr="15. Organisatie | Capelle aan den IJ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 Organisatie | Capelle aan den IJsse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96925" cy="146185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000" w:firstRow="0" w:lastRow="0" w:firstColumn="0" w:lastColumn="0" w:noHBand="0" w:noVBand="0"/>
    </w:tblPr>
    <w:tblGrid>
      <w:gridCol w:w="4533"/>
      <w:gridCol w:w="4537"/>
    </w:tblGrid>
    <w:tr w:rsidR="00F205F2" w:rsidRPr="006D30AD" w14:paraId="04C9653D" w14:textId="77777777" w:rsidTr="00582B34">
      <w:tc>
        <w:tcPr>
          <w:tcW w:w="2499" w:type="pct"/>
        </w:tcPr>
        <w:p w14:paraId="4E78BB6B" w14:textId="77777777" w:rsidR="00F205F2" w:rsidRPr="006D30AD" w:rsidRDefault="00F205F2" w:rsidP="00100E3F">
          <w:pPr>
            <w:pStyle w:val="ReportCrossRef"/>
          </w:pPr>
          <w:bookmarkStart w:id="8" w:name="AbbreviatedReportTitle"/>
          <w:r>
            <w:t>Europese Aanbesteding Aansprakelijkheid- en Goed Werkgeverschapsverzekering</w:t>
          </w:r>
          <w:bookmarkEnd w:id="8"/>
        </w:p>
      </w:tc>
      <w:tc>
        <w:tcPr>
          <w:tcW w:w="2501" w:type="pct"/>
        </w:tcPr>
        <w:p w14:paraId="08BAE3FF" w14:textId="4104F17B" w:rsidR="00F205F2" w:rsidRPr="006D30AD" w:rsidRDefault="00F205F2" w:rsidP="00F27213">
          <w:pPr>
            <w:pStyle w:val="ClientNameCrossRef"/>
          </w:pPr>
          <w:bookmarkStart w:id="9" w:name="AbbreviatedClientName"/>
          <w:r>
            <w:t xml:space="preserve">Gemeente </w:t>
          </w:r>
          <w:bookmarkEnd w:id="9"/>
          <w:r>
            <w:t>CAPELLE AAN DEN IJSSEL</w:t>
          </w:r>
        </w:p>
      </w:tc>
    </w:tr>
  </w:tbl>
  <w:p w14:paraId="3D3D8018" w14:textId="77777777" w:rsidR="00F205F2" w:rsidRDefault="00F205F2" w:rsidP="00ED3C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C85E9" w14:textId="77777777" w:rsidR="00F205F2" w:rsidRPr="00D6661C" w:rsidRDefault="00F205F2" w:rsidP="00D6661C">
    <w:pPr>
      <w:pStyle w:val="Header"/>
    </w:pPr>
    <w:r w:rsidRPr="00D6661C">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E495C" w14:textId="77777777" w:rsidR="00F205F2" w:rsidRPr="00D6661C" w:rsidRDefault="00F205F2" w:rsidP="00D6661C">
    <w:pPr>
      <w:pStyle w:val="Header"/>
    </w:pPr>
    <w:r w:rsidRPr="00D6661C">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DDB4A" w14:textId="77777777" w:rsidR="00F205F2" w:rsidRDefault="00F205F2" w:rsidP="000158F0">
    <w:pPr>
      <w:pStyle w:val="LogoHide"/>
    </w:pPr>
    <w:bookmarkStart w:id="24" w:name="LogoBack"/>
    <w:r>
      <w:rPr>
        <w:lang w:val="nl-NL" w:eastAsia="nl-NL"/>
      </w:rPr>
      <w:drawing>
        <wp:anchor distT="0" distB="0" distL="114300" distR="114300" simplePos="0" relativeHeight="251659264" behindDoc="0" locked="0" layoutInCell="1" allowOverlap="1" wp14:anchorId="788F7B71" wp14:editId="337F8A19">
          <wp:simplePos x="0" y="0"/>
          <wp:positionH relativeFrom="page">
            <wp:posOffset>899795</wp:posOffset>
          </wp:positionH>
          <wp:positionV relativeFrom="page">
            <wp:posOffset>719455</wp:posOffset>
          </wp:positionV>
          <wp:extent cx="1191260" cy="207010"/>
          <wp:effectExtent l="0" t="0" r="8890" b="2540"/>
          <wp:wrapNone/>
          <wp:docPr id="2" name="MMC_LogoBack_None_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t xml:space="preserve">    </w:t>
    </w:r>
    <w:bookmarkEnd w:id="24"/>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7C084" w14:textId="77777777" w:rsidR="00F205F2" w:rsidRPr="00D6661C" w:rsidRDefault="00F205F2" w:rsidP="00D6661C">
    <w:pPr>
      <w:pStyle w:val="Header"/>
    </w:pPr>
    <w:r w:rsidRPr="00D6661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114F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FA36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EC69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2DE73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ACD7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40905FB2"/>
    <w:lvl w:ilvl="0">
      <w:start w:val="1"/>
      <w:numFmt w:val="decimal"/>
      <w:lvlText w:val="%1."/>
      <w:lvlJc w:val="left"/>
      <w:pPr>
        <w:tabs>
          <w:tab w:val="num" w:pos="360"/>
        </w:tabs>
        <w:ind w:left="360" w:hanging="360"/>
      </w:pPr>
    </w:lvl>
  </w:abstractNum>
  <w:abstractNum w:abstractNumId="6" w15:restartNumberingAfterBreak="0">
    <w:nsid w:val="002B13C6"/>
    <w:multiLevelType w:val="hybridMultilevel"/>
    <w:tmpl w:val="28DAA9EE"/>
    <w:lvl w:ilvl="0" w:tplc="94A62154">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11E7CA2"/>
    <w:multiLevelType w:val="multilevel"/>
    <w:tmpl w:val="C038A568"/>
    <w:name w:val="BulletList"/>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ListBullet"/>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List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List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List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8" w15:restartNumberingAfterBreak="0">
    <w:nsid w:val="05A70546"/>
    <w:multiLevelType w:val="hybridMultilevel"/>
    <w:tmpl w:val="10FAB9B4"/>
    <w:lvl w:ilvl="0" w:tplc="B046067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0B651E"/>
    <w:multiLevelType w:val="multilevel"/>
    <w:tmpl w:val="CEAE815A"/>
    <w:name w:val="App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upperLetter"/>
      <w:suff w:val="nothing"/>
      <w:lvlText w:val=""/>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0"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577E65"/>
    <w:multiLevelType w:val="multilevel"/>
    <w:tmpl w:val="0EAC23C4"/>
    <w:name w:val="HeadingNumberDo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720"/>
        </w:tabs>
        <w:ind w:left="720" w:hanging="72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2" w15:restartNumberingAfterBreak="0">
    <w:nsid w:val="21696EB5"/>
    <w:multiLevelType w:val="multilevel"/>
    <w:tmpl w:val="E3389898"/>
    <w:lvl w:ilvl="0">
      <w:start w:val="1"/>
      <w:numFmt w:val="bullet"/>
      <w:lvlText w:val=""/>
      <w:lvlJc w:val="left"/>
      <w:pPr>
        <w:ind w:left="340" w:hanging="340"/>
      </w:pPr>
      <w:rPr>
        <w:rFonts w:ascii="Symbol" w:hAnsi="Symbol" w:hint="default"/>
        <w:color w:val="auto"/>
        <w:sz w:val="14"/>
        <w:u w:color="565656" w:themeColor="text2"/>
      </w:rPr>
    </w:lvl>
    <w:lvl w:ilvl="1">
      <w:start w:val="1"/>
      <w:numFmt w:val="bullet"/>
      <w:lvlText w:val=""/>
      <w:lvlJc w:val="left"/>
      <w:pPr>
        <w:ind w:left="680" w:hanging="340"/>
      </w:pPr>
      <w:rPr>
        <w:rFonts w:ascii="Symbol" w:hAnsi="Symbol" w:hint="default"/>
        <w:color w:val="auto"/>
      </w:rPr>
    </w:lvl>
    <w:lvl w:ilvl="2">
      <w:start w:val="1"/>
      <w:numFmt w:val="bullet"/>
      <w:lvlText w:val=""/>
      <w:lvlJc w:val="left"/>
      <w:pPr>
        <w:ind w:left="1021" w:hanging="284"/>
      </w:pPr>
      <w:rPr>
        <w:rFonts w:ascii="Symbol" w:hAnsi="Symbol" w:hint="default"/>
        <w:color w:val="auto"/>
        <w:sz w:val="14"/>
      </w:rPr>
    </w:lvl>
    <w:lvl w:ilvl="3">
      <w:start w:val="1"/>
      <w:numFmt w:val="bullet"/>
      <w:lvlText w:val=""/>
      <w:lvlJc w:val="left"/>
      <w:pPr>
        <w:ind w:left="1360" w:hanging="340"/>
      </w:pPr>
      <w:rPr>
        <w:rFonts w:ascii="Symbol" w:hAnsi="Symbol" w:hint="default"/>
        <w:color w:val="auto"/>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3" w15:restartNumberingAfterBreak="0">
    <w:nsid w:val="24091320"/>
    <w:multiLevelType w:val="singleLevel"/>
    <w:tmpl w:val="C1964360"/>
    <w:lvl w:ilvl="0">
      <w:start w:val="1"/>
      <w:numFmt w:val="decimal"/>
      <w:pStyle w:val="TOC1"/>
      <w:lvlText w:val="%1."/>
      <w:lvlJc w:val="left"/>
      <w:pPr>
        <w:tabs>
          <w:tab w:val="num" w:pos="360"/>
        </w:tabs>
        <w:ind w:left="360" w:hanging="360"/>
      </w:pPr>
      <w:rPr>
        <w:rFonts w:ascii="Arial" w:hAnsi="Arial" w:cs="Arial" w:hint="default"/>
        <w:b w:val="0"/>
        <w:i w:val="0"/>
        <w:color w:val="202020" w:themeColor="text1"/>
        <w:sz w:val="22"/>
        <w:szCs w:val="22"/>
      </w:rPr>
    </w:lvl>
  </w:abstractNum>
  <w:abstractNum w:abstractNumId="14" w15:restartNumberingAfterBreak="0">
    <w:nsid w:val="24C0087F"/>
    <w:multiLevelType w:val="singleLevel"/>
    <w:tmpl w:val="235611C6"/>
    <w:lvl w:ilvl="0">
      <w:start w:val="1"/>
      <w:numFmt w:val="bullet"/>
      <w:pStyle w:val="TOC2"/>
      <w:lvlText w:val="•"/>
      <w:lvlJc w:val="left"/>
      <w:pPr>
        <w:tabs>
          <w:tab w:val="num" w:pos="806"/>
        </w:tabs>
        <w:ind w:left="806" w:hanging="360"/>
      </w:pPr>
      <w:rPr>
        <w:rFonts w:ascii="Arial" w:hAnsi="Arial" w:cs="Arial" w:hint="default"/>
        <w:color w:val="202020" w:themeColor="text1"/>
        <w:sz w:val="22"/>
      </w:rPr>
    </w:lvl>
  </w:abstractNum>
  <w:abstractNum w:abstractNumId="15" w15:restartNumberingAfterBreak="0">
    <w:nsid w:val="27564B90"/>
    <w:multiLevelType w:val="multilevel"/>
    <w:tmpl w:val="3D8228B0"/>
    <w:lvl w:ilvl="0">
      <w:start w:val="1"/>
      <w:numFmt w:val="decimal"/>
      <w:lvlText w:val="%1."/>
      <w:lvlJc w:val="left"/>
      <w:pPr>
        <w:ind w:left="340" w:hanging="340"/>
      </w:pPr>
      <w:rPr>
        <w:rFonts w:hint="default"/>
      </w:rPr>
    </w:lvl>
    <w:lvl w:ilvl="1">
      <w:start w:val="1"/>
      <w:numFmt w:val="decimal"/>
      <w:lvlText w:val="%1.%2"/>
      <w:lvlJc w:val="left"/>
      <w:pPr>
        <w:ind w:left="737" w:hanging="397"/>
      </w:pPr>
      <w:rPr>
        <w:rFonts w:hint="default"/>
      </w:rPr>
    </w:lvl>
    <w:lvl w:ilvl="2">
      <w:start w:val="1"/>
      <w:numFmt w:val="decimal"/>
      <w:lvlText w:val="%1.%2.%3"/>
      <w:lvlJc w:val="left"/>
      <w:pPr>
        <w:ind w:left="1304" w:hanging="567"/>
      </w:pPr>
      <w:rPr>
        <w:rFonts w:hint="default"/>
      </w:rPr>
    </w:lvl>
    <w:lvl w:ilvl="3">
      <w:start w:val="1"/>
      <w:numFmt w:val="decimal"/>
      <w:lvlText w:val="%1.%2.%3.%4"/>
      <w:lvlJc w:val="left"/>
      <w:pPr>
        <w:ind w:left="2041"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EE42DB5"/>
    <w:multiLevelType w:val="hybridMultilevel"/>
    <w:tmpl w:val="80D62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720594"/>
    <w:multiLevelType w:val="multilevel"/>
    <w:tmpl w:val="B68EE034"/>
    <w:name w:val="NumHead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pStyle w:val="ListNumber"/>
      <w:lvlText w:val="%6."/>
      <w:lvlJc w:val="left"/>
      <w:pPr>
        <w:tabs>
          <w:tab w:val="num" w:pos="360"/>
        </w:tabs>
        <w:ind w:left="360" w:hanging="360"/>
      </w:pPr>
      <w:rPr>
        <w:rFonts w:ascii="Arial" w:hAnsi="Arial" w:cs="Arial"/>
        <w:b w:val="0"/>
        <w:i w:val="0"/>
        <w:caps w:val="0"/>
        <w:smallCaps w:val="0"/>
        <w:vanish w:val="0"/>
        <w:sz w:val="22"/>
        <w:u w:val="none"/>
      </w:rPr>
    </w:lvl>
    <w:lvl w:ilvl="6">
      <w:start w:val="1"/>
      <w:numFmt w:val="upperLetter"/>
      <w:pStyle w:val="ListNumber2"/>
      <w:lvlText w:val="%7."/>
      <w:lvlJc w:val="left"/>
      <w:pPr>
        <w:tabs>
          <w:tab w:val="num" w:pos="720"/>
        </w:tabs>
        <w:ind w:left="720" w:hanging="360"/>
      </w:pPr>
      <w:rPr>
        <w:rFonts w:ascii="Arial" w:hAnsi="Arial" w:cs="Arial"/>
        <w:b w:val="0"/>
        <w:i w:val="0"/>
        <w:caps w:val="0"/>
        <w:smallCaps w:val="0"/>
        <w:vanish w:val="0"/>
        <w:sz w:val="22"/>
        <w:u w:val="none"/>
      </w:rPr>
    </w:lvl>
    <w:lvl w:ilvl="7">
      <w:start w:val="1"/>
      <w:numFmt w:val="lowerRoman"/>
      <w:pStyle w:val="ListNumber3"/>
      <w:lvlText w:val="%8."/>
      <w:lvlJc w:val="left"/>
      <w:pPr>
        <w:tabs>
          <w:tab w:val="num" w:pos="1080"/>
        </w:tabs>
        <w:ind w:left="1080" w:hanging="360"/>
      </w:pPr>
      <w:rPr>
        <w:rFonts w:ascii="Arial" w:hAnsi="Arial" w:cs="Arial"/>
        <w:b w:val="0"/>
        <w:i w:val="0"/>
        <w:caps w:val="0"/>
        <w:smallCaps w:val="0"/>
        <w:vanish w:val="0"/>
        <w:sz w:val="22"/>
        <w:u w:val="none"/>
      </w:rPr>
    </w:lvl>
    <w:lvl w:ilvl="8">
      <w:start w:val="1"/>
      <w:numFmt w:val="lowerLetter"/>
      <w:pStyle w:val="ListNumber4"/>
      <w:lvlText w:val="%9."/>
      <w:lvlJc w:val="left"/>
      <w:pPr>
        <w:tabs>
          <w:tab w:val="num" w:pos="1440"/>
        </w:tabs>
        <w:ind w:left="1440" w:hanging="360"/>
      </w:pPr>
      <w:rPr>
        <w:rFonts w:ascii="Arial" w:hAnsi="Arial" w:cs="Arial"/>
        <w:b w:val="0"/>
        <w:i w:val="0"/>
        <w:caps w:val="0"/>
        <w:smallCaps w:val="0"/>
        <w:vanish w:val="0"/>
        <w:sz w:val="22"/>
        <w:u w:val="none"/>
      </w:rPr>
    </w:lvl>
  </w:abstractNum>
  <w:abstractNum w:abstractNumId="18" w15:restartNumberingAfterBreak="0">
    <w:nsid w:val="35E95F87"/>
    <w:multiLevelType w:val="hybridMultilevel"/>
    <w:tmpl w:val="E884C828"/>
    <w:lvl w:ilvl="0" w:tplc="1A36C796">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7F02862"/>
    <w:multiLevelType w:val="hybridMultilevel"/>
    <w:tmpl w:val="44BC5002"/>
    <w:lvl w:ilvl="0" w:tplc="8CEA7C2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8C5878"/>
    <w:multiLevelType w:val="multilevel"/>
    <w:tmpl w:val="B4825AFA"/>
    <w:name w:val="HeadingList"/>
    <w:lvl w:ilvl="0">
      <w:start w:val="1"/>
      <w:numFmt w:val="none"/>
      <w:pStyle w:val="Heading1"/>
      <w:suff w:val="nothing"/>
      <w:lvlText w:val=""/>
      <w:lvlJc w:val="left"/>
      <w:pPr>
        <w:tabs>
          <w:tab w:val="num" w:pos="0"/>
        </w:tabs>
        <w:ind w:left="0" w:firstLine="0"/>
      </w:pPr>
      <w:rPr>
        <w:rFonts w:ascii="Arial" w:hAnsi="Arial" w:cs="Arial"/>
        <w:b/>
        <w:i w:val="0"/>
        <w:caps w:val="0"/>
        <w:smallCaps w:val="0"/>
        <w:vanish w:val="0"/>
        <w:sz w:val="56"/>
        <w:u w:val="none"/>
      </w:rPr>
    </w:lvl>
    <w:lvl w:ilvl="1">
      <w:start w:val="1"/>
      <w:numFmt w:val="none"/>
      <w:pStyle w:val="Heading2"/>
      <w:suff w:val="nothing"/>
      <w:lvlText w:val=""/>
      <w:lvlJc w:val="left"/>
      <w:pPr>
        <w:tabs>
          <w:tab w:val="num" w:pos="0"/>
        </w:tabs>
        <w:ind w:left="0" w:firstLine="0"/>
      </w:pPr>
      <w:rPr>
        <w:rFonts w:ascii="Arial" w:hAnsi="Arial" w:cs="Arial"/>
        <w:b/>
        <w:i w:val="0"/>
        <w:caps w:val="0"/>
        <w:smallCaps w:val="0"/>
        <w:vanish w:val="0"/>
        <w:sz w:val="32"/>
        <w:u w:val="none"/>
      </w:rPr>
    </w:lvl>
    <w:lvl w:ilvl="2">
      <w:start w:val="1"/>
      <w:numFmt w:val="none"/>
      <w:pStyle w:val="Heading3"/>
      <w:suff w:val="nothing"/>
      <w:lvlText w:val=""/>
      <w:lvlJc w:val="left"/>
      <w:pPr>
        <w:tabs>
          <w:tab w:val="num" w:pos="0"/>
        </w:tabs>
        <w:ind w:left="0" w:firstLine="0"/>
      </w:pPr>
      <w:rPr>
        <w:rFonts w:ascii="Arial" w:hAnsi="Arial" w:cs="Arial"/>
        <w:b/>
        <w:i w:val="0"/>
        <w:caps w:val="0"/>
        <w:smallCaps w:val="0"/>
        <w:vanish w:val="0"/>
        <w:sz w:val="28"/>
        <w:u w:val="none"/>
      </w:rPr>
    </w:lvl>
    <w:lvl w:ilvl="3">
      <w:start w:val="1"/>
      <w:numFmt w:val="none"/>
      <w:pStyle w:val="Heading4"/>
      <w:suff w:val="nothing"/>
      <w:lvlText w:val=""/>
      <w:lvlJc w:val="left"/>
      <w:pPr>
        <w:tabs>
          <w:tab w:val="num" w:pos="0"/>
        </w:tabs>
        <w:ind w:left="0" w:firstLine="0"/>
      </w:pPr>
      <w:rPr>
        <w:rFonts w:ascii="Arial" w:hAnsi="Arial" w:cs="Arial"/>
        <w:b/>
        <w:i w:val="0"/>
        <w:caps w:val="0"/>
        <w:smallCaps w:val="0"/>
        <w:vanish w:val="0"/>
        <w:sz w:val="24"/>
        <w:u w:val="none"/>
      </w:rPr>
    </w:lvl>
    <w:lvl w:ilvl="4">
      <w:start w:val="1"/>
      <w:numFmt w:val="none"/>
      <w:pStyle w:val="Heading5"/>
      <w:suff w:val="nothing"/>
      <w:lvlText w:val=""/>
      <w:lvlJc w:val="left"/>
      <w:pPr>
        <w:tabs>
          <w:tab w:val="num" w:pos="0"/>
        </w:tabs>
        <w:ind w:left="0" w:firstLine="0"/>
      </w:pPr>
      <w:rPr>
        <w:rFonts w:ascii="Arial" w:hAnsi="Arial" w:cs="Arial"/>
        <w:b/>
        <w:i w:val="0"/>
        <w:caps w:val="0"/>
        <w:smallCaps w:val="0"/>
        <w:vanish w:val="0"/>
        <w:sz w:val="22"/>
        <w:u w:val="no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DE12A12"/>
    <w:multiLevelType w:val="multilevel"/>
    <w:tmpl w:val="2FF07D58"/>
    <w:name w:val="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0"/>
        </w:tabs>
        <w:ind w:left="0" w:firstLine="0"/>
      </w:pPr>
      <w:rPr>
        <w:vanish/>
      </w:r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22" w15:restartNumberingAfterBreak="0">
    <w:nsid w:val="3E2D7249"/>
    <w:multiLevelType w:val="hybridMultilevel"/>
    <w:tmpl w:val="6428B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1BF0375"/>
    <w:multiLevelType w:val="multilevel"/>
    <w:tmpl w:val="E3F238FA"/>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Table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Table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Table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24" w15:restartNumberingAfterBreak="0">
    <w:nsid w:val="422A0216"/>
    <w:multiLevelType w:val="multilevel"/>
    <w:tmpl w:val="C3A2CA6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none"/>
      <w:lvlText w:val="•"/>
      <w:lvlJc w:val="left"/>
      <w:pPr>
        <w:tabs>
          <w:tab w:val="num" w:pos="360"/>
        </w:tabs>
        <w:ind w:left="360" w:hanging="360"/>
      </w:pPr>
      <w:rPr>
        <w:rFonts w:ascii="Arial" w:hAnsi="Arial" w:cs="Arial" w:hint="default"/>
      </w:rPr>
    </w:lvl>
    <w:lvl w:ilvl="5">
      <w:start w:val="1"/>
      <w:numFmt w:val="none"/>
      <w:lvlText w:val="–"/>
      <w:lvlJc w:val="left"/>
      <w:pPr>
        <w:tabs>
          <w:tab w:val="num" w:pos="720"/>
        </w:tabs>
        <w:ind w:left="720" w:hanging="360"/>
      </w:pPr>
      <w:rPr>
        <w:rFonts w:ascii="Arial" w:hAnsi="Arial" w:cs="Arial" w:hint="default"/>
      </w:rPr>
    </w:lvl>
    <w:lvl w:ilvl="6">
      <w:start w:val="1"/>
      <w:numFmt w:val="none"/>
      <w:lvlText w:val="•"/>
      <w:lvlJc w:val="left"/>
      <w:pPr>
        <w:tabs>
          <w:tab w:val="num" w:pos="1080"/>
        </w:tabs>
        <w:ind w:left="1080" w:hanging="360"/>
      </w:pPr>
      <w:rPr>
        <w:rFonts w:ascii="Arial" w:hAnsi="Arial" w:cs="Arial" w:hint="default"/>
      </w:rPr>
    </w:lvl>
    <w:lvl w:ilvl="7">
      <w:start w:val="1"/>
      <w:numFmt w:val="none"/>
      <w:lvlText w:val="–"/>
      <w:lvlJc w:val="left"/>
      <w:pPr>
        <w:tabs>
          <w:tab w:val="num" w:pos="1440"/>
        </w:tabs>
        <w:ind w:left="144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31D722B"/>
    <w:multiLevelType w:val="hybridMultilevel"/>
    <w:tmpl w:val="3E5CA134"/>
    <w:lvl w:ilvl="0" w:tplc="3544CE16">
      <w:start w:val="1"/>
      <w:numFmt w:val="bullet"/>
      <w:pStyle w:val="TOC4"/>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DE0A65"/>
    <w:multiLevelType w:val="singleLevel"/>
    <w:tmpl w:val="3D58EB32"/>
    <w:name w:val="Appendix"/>
    <w:lvl w:ilvl="0">
      <w:start w:val="1"/>
      <w:numFmt w:val="upperLetter"/>
      <w:lvlRestart w:val="0"/>
      <w:pStyle w:val="AppendixStart"/>
      <w:suff w:val="nothing"/>
      <w:lvlText w:val="Appendix %1"/>
      <w:lvlJc w:val="left"/>
      <w:pPr>
        <w:tabs>
          <w:tab w:val="num" w:pos="360"/>
        </w:tabs>
        <w:ind w:left="360" w:hanging="360"/>
      </w:pPr>
      <w:rPr>
        <w:rFonts w:ascii="Arial" w:hAnsi="Arial" w:cs="Arial"/>
        <w:b/>
        <w:i w:val="0"/>
        <w:caps w:val="0"/>
        <w:smallCaps w:val="0"/>
        <w:vanish w:val="0"/>
        <w:sz w:val="36"/>
        <w:u w:val="none"/>
      </w:rPr>
    </w:lvl>
  </w:abstractNum>
  <w:abstractNum w:abstractNumId="27" w15:restartNumberingAfterBreak="0">
    <w:nsid w:val="4B791C15"/>
    <w:multiLevelType w:val="hybridMultilevel"/>
    <w:tmpl w:val="202A6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F47807"/>
    <w:multiLevelType w:val="hybridMultilevel"/>
    <w:tmpl w:val="D67ABF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51302B3"/>
    <w:multiLevelType w:val="hybridMultilevel"/>
    <w:tmpl w:val="571C1DD2"/>
    <w:lvl w:ilvl="0" w:tplc="6D1E8566">
      <w:start w:val="1"/>
      <w:numFmt w:val="bullet"/>
      <w:lvlText w:val=""/>
      <w:lvlJc w:val="left"/>
      <w:pPr>
        <w:ind w:left="947" w:hanging="360"/>
      </w:pPr>
      <w:rPr>
        <w:rFonts w:ascii="Symbol" w:hAnsi="Symbol" w:hint="default"/>
        <w:sz w:val="16"/>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30" w15:restartNumberingAfterBreak="0">
    <w:nsid w:val="5AA82173"/>
    <w:multiLevelType w:val="hybridMultilevel"/>
    <w:tmpl w:val="5B182236"/>
    <w:lvl w:ilvl="0" w:tplc="67DE42F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FE238AA"/>
    <w:multiLevelType w:val="multilevel"/>
    <w:tmpl w:val="359AD18A"/>
    <w:lvl w:ilvl="0">
      <w:start w:val="1"/>
      <w:numFmt w:val="lowerLetter"/>
      <w:lvlText w:val="%1."/>
      <w:lvlJc w:val="left"/>
      <w:pPr>
        <w:ind w:left="340" w:hanging="340"/>
      </w:pPr>
      <w:rPr>
        <w:rFonts w:hint="default"/>
      </w:rPr>
    </w:lvl>
    <w:lvl w:ilvl="1">
      <w:start w:val="1"/>
      <w:numFmt w:val="decimal"/>
      <w:lvlText w:val="%1.%2"/>
      <w:lvlJc w:val="left"/>
      <w:pPr>
        <w:ind w:left="737" w:hanging="397"/>
      </w:pPr>
      <w:rPr>
        <w:rFonts w:hint="default"/>
      </w:rPr>
    </w:lvl>
    <w:lvl w:ilvl="2">
      <w:start w:val="1"/>
      <w:numFmt w:val="decimal"/>
      <w:lvlText w:val="%1.%2.%3"/>
      <w:lvlJc w:val="left"/>
      <w:pPr>
        <w:ind w:left="1304" w:hanging="567"/>
      </w:pPr>
      <w:rPr>
        <w:rFonts w:hint="default"/>
      </w:rPr>
    </w:lvl>
    <w:lvl w:ilvl="3">
      <w:start w:val="1"/>
      <w:numFmt w:val="decimal"/>
      <w:lvlText w:val="%1.%2.%3.%4"/>
      <w:lvlJc w:val="left"/>
      <w:pPr>
        <w:ind w:left="2041"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2017E30"/>
    <w:multiLevelType w:val="hybridMultilevel"/>
    <w:tmpl w:val="BABC62D6"/>
    <w:lvl w:ilvl="0" w:tplc="38E89452">
      <w:start w:val="1"/>
      <w:numFmt w:val="bullet"/>
      <w:lvlText w:val=""/>
      <w:lvlJc w:val="left"/>
      <w:pPr>
        <w:ind w:left="947" w:hanging="360"/>
      </w:pPr>
      <w:rPr>
        <w:rFonts w:ascii="Symbol" w:hAnsi="Symbol" w:hint="default"/>
        <w:sz w:val="14"/>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33" w15:restartNumberingAfterBreak="0">
    <w:nsid w:val="64FF6509"/>
    <w:multiLevelType w:val="hybridMultilevel"/>
    <w:tmpl w:val="C8A86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6186296"/>
    <w:multiLevelType w:val="singleLevel"/>
    <w:tmpl w:val="B3D2F7C4"/>
    <w:lvl w:ilvl="0">
      <w:start w:val="1"/>
      <w:numFmt w:val="decimal"/>
      <w:lvlText w:val="Section %1"/>
      <w:lvlJc w:val="left"/>
      <w:pPr>
        <w:ind w:left="36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35" w15:restartNumberingAfterBreak="0">
    <w:nsid w:val="6AF932A6"/>
    <w:multiLevelType w:val="singleLevel"/>
    <w:tmpl w:val="9DDA411A"/>
    <w:lvl w:ilvl="0">
      <w:start w:val="1"/>
      <w:numFmt w:val="upperLetter"/>
      <w:lvlText w:val="Appendix %1"/>
      <w:lvlJc w:val="left"/>
      <w:pPr>
        <w:tabs>
          <w:tab w:val="num" w:pos="0"/>
        </w:tabs>
        <w:ind w:left="0" w:firstLine="0"/>
      </w:pPr>
      <w:rPr>
        <w:rFonts w:hint="default"/>
      </w:rPr>
    </w:lvl>
  </w:abstractNum>
  <w:abstractNum w:abstractNumId="36" w15:restartNumberingAfterBreak="0">
    <w:nsid w:val="6B434A13"/>
    <w:multiLevelType w:val="singleLevel"/>
    <w:tmpl w:val="A530CD06"/>
    <w:name w:val="SectionStart"/>
    <w:lvl w:ilvl="0">
      <w:start w:val="1"/>
      <w:numFmt w:val="decimal"/>
      <w:lvlRestart w:val="0"/>
      <w:pStyle w:val="SectionStart"/>
      <w:suff w:val="nothing"/>
      <w:lvlText w:val="Section %1"/>
      <w:lvlJc w:val="left"/>
      <w:pPr>
        <w:tabs>
          <w:tab w:val="num" w:pos="360"/>
        </w:tabs>
        <w:ind w:left="360" w:hanging="360"/>
      </w:pPr>
      <w:rPr>
        <w:rFonts w:ascii="Arial" w:hAnsi="Arial" w:cs="Arial"/>
        <w:b/>
        <w:i w:val="0"/>
        <w:caps w:val="0"/>
        <w:smallCaps w:val="0"/>
        <w:vanish w:val="0"/>
        <w:sz w:val="36"/>
        <w:u w:val="none"/>
      </w:rPr>
    </w:lvl>
  </w:abstractNum>
  <w:abstractNum w:abstractNumId="37" w15:restartNumberingAfterBreak="0">
    <w:nsid w:val="6D0C248B"/>
    <w:multiLevelType w:val="multilevel"/>
    <w:tmpl w:val="035A092A"/>
    <w:lvl w:ilvl="0">
      <w:start w:val="1"/>
      <w:numFmt w:val="upperLetter"/>
      <w:pStyle w:val="TOC9"/>
      <w:lvlText w:val="Appendix %1:"/>
      <w:lvlJc w:val="left"/>
      <w:pPr>
        <w:tabs>
          <w:tab w:val="num" w:pos="360"/>
        </w:tabs>
        <w:ind w:left="360" w:hanging="360"/>
      </w:pPr>
      <w:rPr>
        <w:rFonts w:ascii="Arial" w:hAnsi="Arial" w:cs="Arial" w:hint="default"/>
        <w:b w:val="0"/>
        <w:bCs w:val="0"/>
        <w:i w:val="0"/>
        <w:iCs w:val="0"/>
        <w:caps w:val="0"/>
        <w:smallCaps w:val="0"/>
        <w:strike w:val="0"/>
        <w:dstrike w:val="0"/>
        <w:noProof w:val="0"/>
        <w:vanish w:val="0"/>
        <w:color w:val="202020" w:themeColor="text1"/>
        <w:spacing w:val="0"/>
        <w:kern w:val="0"/>
        <w:position w:val="0"/>
        <w:sz w:val="22"/>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6E406B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D87C7D"/>
    <w:multiLevelType w:val="hybridMultilevel"/>
    <w:tmpl w:val="58BA4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71E178F"/>
    <w:multiLevelType w:val="hybridMultilevel"/>
    <w:tmpl w:val="C7B63A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9B0163"/>
    <w:multiLevelType w:val="hybridMultilevel"/>
    <w:tmpl w:val="ACACBC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E10075"/>
    <w:multiLevelType w:val="hybridMultilevel"/>
    <w:tmpl w:val="7CD21A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5"/>
  </w:num>
  <w:num w:numId="2">
    <w:abstractNumId w:val="29"/>
  </w:num>
  <w:num w:numId="3">
    <w:abstractNumId w:val="24"/>
  </w:num>
  <w:num w:numId="4">
    <w:abstractNumId w:val="12"/>
  </w:num>
  <w:num w:numId="5">
    <w:abstractNumId w:val="31"/>
  </w:num>
  <w:num w:numId="6">
    <w:abstractNumId w:val="15"/>
  </w:num>
  <w:num w:numId="7">
    <w:abstractNumId w:val="8"/>
  </w:num>
  <w:num w:numId="8">
    <w:abstractNumId w:val="34"/>
  </w:num>
  <w:num w:numId="9">
    <w:abstractNumId w:val="13"/>
  </w:num>
  <w:num w:numId="10">
    <w:abstractNumId w:val="14"/>
  </w:num>
  <w:num w:numId="11">
    <w:abstractNumId w:val="25"/>
  </w:num>
  <w:num w:numId="12">
    <w:abstractNumId w:val="37"/>
  </w:num>
  <w:num w:numId="13">
    <w:abstractNumId w:val="34"/>
  </w:num>
  <w:num w:numId="14">
    <w:abstractNumId w:val="32"/>
  </w:num>
  <w:num w:numId="15">
    <w:abstractNumId w:val="31"/>
    <w:lvlOverride w:ilvl="0">
      <w:lvl w:ilvl="0">
        <w:start w:val="1"/>
        <w:numFmt w:val="lowerLetter"/>
        <w:lvlText w:val="%1."/>
        <w:lvlJc w:val="left"/>
        <w:pPr>
          <w:ind w:left="284" w:hanging="284"/>
        </w:pPr>
        <w:rPr>
          <w:rFonts w:hint="default"/>
        </w:rPr>
      </w:lvl>
    </w:lvlOverride>
    <w:lvlOverride w:ilvl="1">
      <w:lvl w:ilvl="1">
        <w:start w:val="1"/>
        <w:numFmt w:val="decimal"/>
        <w:lvlText w:val="%1.%2"/>
        <w:lvlJc w:val="left"/>
        <w:pPr>
          <w:ind w:left="709" w:hanging="425"/>
        </w:pPr>
        <w:rPr>
          <w:rFonts w:hint="default"/>
        </w:rPr>
      </w:lvl>
    </w:lvlOverride>
    <w:lvlOverride w:ilvl="2">
      <w:lvl w:ilvl="2">
        <w:start w:val="1"/>
        <w:numFmt w:val="decimal"/>
        <w:lvlText w:val="%1.%2.%3"/>
        <w:lvlJc w:val="left"/>
        <w:pPr>
          <w:ind w:left="1276" w:hanging="567"/>
        </w:pPr>
        <w:rPr>
          <w:rFonts w:hint="default"/>
        </w:rPr>
      </w:lvl>
    </w:lvlOverride>
    <w:lvlOverride w:ilvl="3">
      <w:lvl w:ilvl="3">
        <w:start w:val="1"/>
        <w:numFmt w:val="decimal"/>
        <w:lvlText w:val="%1.%2.%3.%4"/>
        <w:lvlJc w:val="left"/>
        <w:pPr>
          <w:ind w:left="1985" w:hanging="709"/>
        </w:pPr>
        <w:rPr>
          <w:rFonts w:hint="default"/>
        </w:rPr>
      </w:lvl>
    </w:lvlOverride>
    <w:lvlOverride w:ilvl="4">
      <w:lvl w:ilvl="4">
        <w:start w:val="1"/>
        <w:numFmt w:val="lowerLetter"/>
        <w:lvlText w:val="(%5)"/>
        <w:lvlJc w:val="left"/>
        <w:pPr>
          <w:tabs>
            <w:tab w:val="num" w:pos="284"/>
          </w:tabs>
          <w:ind w:left="284" w:hanging="284"/>
        </w:pPr>
        <w:rPr>
          <w:rFonts w:hint="default"/>
        </w:rPr>
      </w:lvl>
    </w:lvlOverride>
    <w:lvlOverride w:ilvl="5">
      <w:lvl w:ilvl="5">
        <w:start w:val="1"/>
        <w:numFmt w:val="lowerRoman"/>
        <w:lvlText w:val="(%6)"/>
        <w:lvlJc w:val="left"/>
        <w:pPr>
          <w:tabs>
            <w:tab w:val="num" w:pos="284"/>
          </w:tabs>
          <w:ind w:left="284" w:hanging="284"/>
        </w:pPr>
        <w:rPr>
          <w:rFonts w:hint="default"/>
        </w:rPr>
      </w:lvl>
    </w:lvlOverride>
    <w:lvlOverride w:ilvl="6">
      <w:lvl w:ilvl="6">
        <w:start w:val="1"/>
        <w:numFmt w:val="decimal"/>
        <w:lvlText w:val="%7."/>
        <w:lvlJc w:val="left"/>
        <w:pPr>
          <w:tabs>
            <w:tab w:val="num" w:pos="284"/>
          </w:tabs>
          <w:ind w:left="284" w:hanging="284"/>
        </w:pPr>
        <w:rPr>
          <w:rFonts w:hint="default"/>
        </w:rPr>
      </w:lvl>
    </w:lvlOverride>
    <w:lvlOverride w:ilvl="7">
      <w:lvl w:ilvl="7">
        <w:start w:val="1"/>
        <w:numFmt w:val="lowerLetter"/>
        <w:lvlText w:val="%8."/>
        <w:lvlJc w:val="left"/>
        <w:pPr>
          <w:tabs>
            <w:tab w:val="num" w:pos="284"/>
          </w:tabs>
          <w:ind w:left="284" w:hanging="284"/>
        </w:pPr>
        <w:rPr>
          <w:rFonts w:hint="default"/>
        </w:rPr>
      </w:lvl>
    </w:lvlOverride>
    <w:lvlOverride w:ilvl="8">
      <w:lvl w:ilvl="8">
        <w:start w:val="1"/>
        <w:numFmt w:val="lowerRoman"/>
        <w:lvlText w:val="%9."/>
        <w:lvlJc w:val="left"/>
        <w:pPr>
          <w:tabs>
            <w:tab w:val="num" w:pos="284"/>
          </w:tabs>
          <w:ind w:left="284" w:hanging="284"/>
        </w:pPr>
        <w:rPr>
          <w:rFonts w:hint="default"/>
        </w:rPr>
      </w:lvl>
    </w:lvlOverride>
  </w:num>
  <w:num w:numId="16">
    <w:abstractNumId w:val="24"/>
  </w:num>
  <w:num w:numId="17">
    <w:abstractNumId w:val="24"/>
  </w:num>
  <w:num w:numId="18">
    <w:abstractNumId w:val="5"/>
  </w:num>
  <w:num w:numId="19">
    <w:abstractNumId w:val="3"/>
  </w:num>
  <w:num w:numId="20">
    <w:abstractNumId w:val="4"/>
  </w:num>
  <w:num w:numId="21">
    <w:abstractNumId w:val="2"/>
  </w:num>
  <w:num w:numId="22">
    <w:abstractNumId w:val="1"/>
  </w:num>
  <w:num w:numId="23">
    <w:abstractNumId w:val="0"/>
  </w:num>
  <w:num w:numId="24">
    <w:abstractNumId w:val="27"/>
  </w:num>
  <w:num w:numId="25">
    <w:abstractNumId w:val="38"/>
  </w:num>
  <w:num w:numId="26">
    <w:abstractNumId w:val="7"/>
  </w:num>
  <w:num w:numId="27">
    <w:abstractNumId w:val="20"/>
  </w:num>
  <w:num w:numId="28">
    <w:abstractNumId w:val="17"/>
  </w:num>
  <w:num w:numId="29">
    <w:abstractNumId w:val="23"/>
  </w:num>
  <w:num w:numId="30">
    <w:abstractNumId w:val="26"/>
  </w:num>
  <w:num w:numId="31">
    <w:abstractNumId w:val="36"/>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42"/>
  </w:num>
  <w:num w:numId="35">
    <w:abstractNumId w:val="39"/>
  </w:num>
  <w:num w:numId="3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28"/>
  </w:num>
  <w:num w:numId="41">
    <w:abstractNumId w:val="22"/>
  </w:num>
  <w:num w:numId="42">
    <w:abstractNumId w:val="41"/>
  </w:num>
  <w:num w:numId="43">
    <w:abstractNumId w:val="16"/>
  </w:num>
  <w:num w:numId="44">
    <w:abstractNumId w:val="33"/>
  </w:num>
  <w:num w:numId="45">
    <w:abstractNumId w:val="40"/>
  </w:num>
  <w:num w:numId="46">
    <w:abstractNumId w:val="19"/>
  </w:num>
  <w:num w:numId="47">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9"/>
  <w:attachedTemplate r:id="rId1"/>
  <w:styleLockTheme/>
  <w:styleLockQFSet/>
  <w:defaultTabStop w:val="360"/>
  <w:hyphenationZone w:val="425"/>
  <w:defaultTableStyle w:val="MMCTable"/>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E3F"/>
    <w:rsid w:val="00001F0C"/>
    <w:rsid w:val="000033DF"/>
    <w:rsid w:val="00011A98"/>
    <w:rsid w:val="00012F57"/>
    <w:rsid w:val="0001446E"/>
    <w:rsid w:val="000158F0"/>
    <w:rsid w:val="000168EE"/>
    <w:rsid w:val="000208E0"/>
    <w:rsid w:val="0002107C"/>
    <w:rsid w:val="00021C2C"/>
    <w:rsid w:val="00022D49"/>
    <w:rsid w:val="000235DF"/>
    <w:rsid w:val="000242BC"/>
    <w:rsid w:val="000261D7"/>
    <w:rsid w:val="00031B44"/>
    <w:rsid w:val="00033844"/>
    <w:rsid w:val="00034235"/>
    <w:rsid w:val="0004081B"/>
    <w:rsid w:val="00043504"/>
    <w:rsid w:val="000475AC"/>
    <w:rsid w:val="00047665"/>
    <w:rsid w:val="00051A52"/>
    <w:rsid w:val="00053B8E"/>
    <w:rsid w:val="00056455"/>
    <w:rsid w:val="00057968"/>
    <w:rsid w:val="0006046F"/>
    <w:rsid w:val="00062579"/>
    <w:rsid w:val="000664DC"/>
    <w:rsid w:val="00067230"/>
    <w:rsid w:val="00070578"/>
    <w:rsid w:val="00070AED"/>
    <w:rsid w:val="00073579"/>
    <w:rsid w:val="00080BED"/>
    <w:rsid w:val="00085CBB"/>
    <w:rsid w:val="00090909"/>
    <w:rsid w:val="0009604E"/>
    <w:rsid w:val="000965C3"/>
    <w:rsid w:val="000968F2"/>
    <w:rsid w:val="00096A81"/>
    <w:rsid w:val="000A00BC"/>
    <w:rsid w:val="000A3D28"/>
    <w:rsid w:val="000A75CD"/>
    <w:rsid w:val="000B5274"/>
    <w:rsid w:val="000B5348"/>
    <w:rsid w:val="000B597C"/>
    <w:rsid w:val="000C0102"/>
    <w:rsid w:val="000C0987"/>
    <w:rsid w:val="000D5685"/>
    <w:rsid w:val="000D6F4B"/>
    <w:rsid w:val="000E0994"/>
    <w:rsid w:val="000E2614"/>
    <w:rsid w:val="000E2ED5"/>
    <w:rsid w:val="000E595C"/>
    <w:rsid w:val="000E5D55"/>
    <w:rsid w:val="000E6EC0"/>
    <w:rsid w:val="000F308D"/>
    <w:rsid w:val="000F4079"/>
    <w:rsid w:val="000F5293"/>
    <w:rsid w:val="00100422"/>
    <w:rsid w:val="0010084C"/>
    <w:rsid w:val="00100E3F"/>
    <w:rsid w:val="001031C2"/>
    <w:rsid w:val="00103E9C"/>
    <w:rsid w:val="00105001"/>
    <w:rsid w:val="001059B4"/>
    <w:rsid w:val="001129B4"/>
    <w:rsid w:val="0011720E"/>
    <w:rsid w:val="001233D6"/>
    <w:rsid w:val="00125A74"/>
    <w:rsid w:val="00126F6D"/>
    <w:rsid w:val="00127D4E"/>
    <w:rsid w:val="00131343"/>
    <w:rsid w:val="00132AF9"/>
    <w:rsid w:val="00137258"/>
    <w:rsid w:val="00137F37"/>
    <w:rsid w:val="00142B17"/>
    <w:rsid w:val="0014447B"/>
    <w:rsid w:val="0014457C"/>
    <w:rsid w:val="0014520B"/>
    <w:rsid w:val="00150604"/>
    <w:rsid w:val="001507CD"/>
    <w:rsid w:val="001515D3"/>
    <w:rsid w:val="0015389F"/>
    <w:rsid w:val="00155467"/>
    <w:rsid w:val="00160570"/>
    <w:rsid w:val="0016219E"/>
    <w:rsid w:val="00162F62"/>
    <w:rsid w:val="001636EB"/>
    <w:rsid w:val="001640CC"/>
    <w:rsid w:val="00171D00"/>
    <w:rsid w:val="0017281E"/>
    <w:rsid w:val="00172BBB"/>
    <w:rsid w:val="00174C56"/>
    <w:rsid w:val="00180E76"/>
    <w:rsid w:val="001823A3"/>
    <w:rsid w:val="001828E9"/>
    <w:rsid w:val="00183D9F"/>
    <w:rsid w:val="00183F62"/>
    <w:rsid w:val="00184D25"/>
    <w:rsid w:val="001872E2"/>
    <w:rsid w:val="001905D1"/>
    <w:rsid w:val="00192C8A"/>
    <w:rsid w:val="0019426E"/>
    <w:rsid w:val="00194503"/>
    <w:rsid w:val="0019530E"/>
    <w:rsid w:val="001A217A"/>
    <w:rsid w:val="001A3B44"/>
    <w:rsid w:val="001A3D4C"/>
    <w:rsid w:val="001A4A10"/>
    <w:rsid w:val="001A4AA7"/>
    <w:rsid w:val="001A5177"/>
    <w:rsid w:val="001A5C58"/>
    <w:rsid w:val="001A7657"/>
    <w:rsid w:val="001B083E"/>
    <w:rsid w:val="001B2777"/>
    <w:rsid w:val="001B45CF"/>
    <w:rsid w:val="001B6ED0"/>
    <w:rsid w:val="001B757F"/>
    <w:rsid w:val="001C01D1"/>
    <w:rsid w:val="001C270A"/>
    <w:rsid w:val="001C3A3C"/>
    <w:rsid w:val="001C4D43"/>
    <w:rsid w:val="001C4D76"/>
    <w:rsid w:val="001C532E"/>
    <w:rsid w:val="001C573C"/>
    <w:rsid w:val="001C6234"/>
    <w:rsid w:val="001C6440"/>
    <w:rsid w:val="001D2162"/>
    <w:rsid w:val="001D28FE"/>
    <w:rsid w:val="001D2B6E"/>
    <w:rsid w:val="001D2E4B"/>
    <w:rsid w:val="001D4A07"/>
    <w:rsid w:val="001D5429"/>
    <w:rsid w:val="001E1DFD"/>
    <w:rsid w:val="001E238B"/>
    <w:rsid w:val="001E321B"/>
    <w:rsid w:val="001E3D9D"/>
    <w:rsid w:val="001E5D7E"/>
    <w:rsid w:val="001E6EAB"/>
    <w:rsid w:val="001E7518"/>
    <w:rsid w:val="001F0376"/>
    <w:rsid w:val="001F0615"/>
    <w:rsid w:val="001F2E7A"/>
    <w:rsid w:val="001F4648"/>
    <w:rsid w:val="001F65DF"/>
    <w:rsid w:val="001F6A20"/>
    <w:rsid w:val="001F7A4F"/>
    <w:rsid w:val="001F7ADE"/>
    <w:rsid w:val="001F7D20"/>
    <w:rsid w:val="00200404"/>
    <w:rsid w:val="002016EE"/>
    <w:rsid w:val="00203DAF"/>
    <w:rsid w:val="00204749"/>
    <w:rsid w:val="00205B34"/>
    <w:rsid w:val="00206F4C"/>
    <w:rsid w:val="00212331"/>
    <w:rsid w:val="00212728"/>
    <w:rsid w:val="00212D16"/>
    <w:rsid w:val="00213060"/>
    <w:rsid w:val="00216306"/>
    <w:rsid w:val="00217284"/>
    <w:rsid w:val="00220478"/>
    <w:rsid w:val="00224BCF"/>
    <w:rsid w:val="0022714A"/>
    <w:rsid w:val="00227E06"/>
    <w:rsid w:val="00230B1F"/>
    <w:rsid w:val="00230FFD"/>
    <w:rsid w:val="00231EA2"/>
    <w:rsid w:val="00232E45"/>
    <w:rsid w:val="00233C10"/>
    <w:rsid w:val="00235C4C"/>
    <w:rsid w:val="00235E11"/>
    <w:rsid w:val="002412D1"/>
    <w:rsid w:val="002422D3"/>
    <w:rsid w:val="00243F5C"/>
    <w:rsid w:val="00244719"/>
    <w:rsid w:val="00247B1B"/>
    <w:rsid w:val="002508E5"/>
    <w:rsid w:val="002513CE"/>
    <w:rsid w:val="00251A62"/>
    <w:rsid w:val="00253E8A"/>
    <w:rsid w:val="00254369"/>
    <w:rsid w:val="0025592D"/>
    <w:rsid w:val="00260066"/>
    <w:rsid w:val="002613BF"/>
    <w:rsid w:val="002629EE"/>
    <w:rsid w:val="00264808"/>
    <w:rsid w:val="00264993"/>
    <w:rsid w:val="002659EA"/>
    <w:rsid w:val="0026601B"/>
    <w:rsid w:val="00267FDB"/>
    <w:rsid w:val="0027219B"/>
    <w:rsid w:val="002748F2"/>
    <w:rsid w:val="0027644D"/>
    <w:rsid w:val="00276A41"/>
    <w:rsid w:val="00277F38"/>
    <w:rsid w:val="00281712"/>
    <w:rsid w:val="00281721"/>
    <w:rsid w:val="00281F61"/>
    <w:rsid w:val="00281F93"/>
    <w:rsid w:val="00282240"/>
    <w:rsid w:val="00283604"/>
    <w:rsid w:val="00286C93"/>
    <w:rsid w:val="002900AD"/>
    <w:rsid w:val="002930CC"/>
    <w:rsid w:val="002942F3"/>
    <w:rsid w:val="002958A3"/>
    <w:rsid w:val="0029592A"/>
    <w:rsid w:val="00295DBD"/>
    <w:rsid w:val="00295E4A"/>
    <w:rsid w:val="00296731"/>
    <w:rsid w:val="00296A7D"/>
    <w:rsid w:val="00296EEE"/>
    <w:rsid w:val="002975FD"/>
    <w:rsid w:val="00297AF8"/>
    <w:rsid w:val="002A1ADC"/>
    <w:rsid w:val="002A246E"/>
    <w:rsid w:val="002A2A13"/>
    <w:rsid w:val="002A336A"/>
    <w:rsid w:val="002A3CC3"/>
    <w:rsid w:val="002A425C"/>
    <w:rsid w:val="002A4D8D"/>
    <w:rsid w:val="002A5D0F"/>
    <w:rsid w:val="002A65BE"/>
    <w:rsid w:val="002C030A"/>
    <w:rsid w:val="002C132A"/>
    <w:rsid w:val="002C1BEF"/>
    <w:rsid w:val="002C2470"/>
    <w:rsid w:val="002C46D9"/>
    <w:rsid w:val="002C4FC9"/>
    <w:rsid w:val="002C7DBB"/>
    <w:rsid w:val="002D3AE2"/>
    <w:rsid w:val="002D5917"/>
    <w:rsid w:val="002E29C0"/>
    <w:rsid w:val="002E41C6"/>
    <w:rsid w:val="002E42DC"/>
    <w:rsid w:val="002E4CEE"/>
    <w:rsid w:val="002E6DBF"/>
    <w:rsid w:val="002F0126"/>
    <w:rsid w:val="002F2391"/>
    <w:rsid w:val="002F4F76"/>
    <w:rsid w:val="002F5C68"/>
    <w:rsid w:val="002F6A52"/>
    <w:rsid w:val="002F6D6A"/>
    <w:rsid w:val="002F6DC3"/>
    <w:rsid w:val="002F711F"/>
    <w:rsid w:val="00300873"/>
    <w:rsid w:val="003014FA"/>
    <w:rsid w:val="003020E7"/>
    <w:rsid w:val="00302626"/>
    <w:rsid w:val="00304506"/>
    <w:rsid w:val="003061C5"/>
    <w:rsid w:val="00310C6B"/>
    <w:rsid w:val="003110F4"/>
    <w:rsid w:val="00314430"/>
    <w:rsid w:val="00314B58"/>
    <w:rsid w:val="00314EC3"/>
    <w:rsid w:val="003156F3"/>
    <w:rsid w:val="003172F4"/>
    <w:rsid w:val="003207DE"/>
    <w:rsid w:val="00323CDC"/>
    <w:rsid w:val="0032776D"/>
    <w:rsid w:val="003300E7"/>
    <w:rsid w:val="0033193D"/>
    <w:rsid w:val="00332264"/>
    <w:rsid w:val="00334D23"/>
    <w:rsid w:val="00334DFD"/>
    <w:rsid w:val="0033527C"/>
    <w:rsid w:val="00335CA5"/>
    <w:rsid w:val="00335F9E"/>
    <w:rsid w:val="00337D6A"/>
    <w:rsid w:val="003408EF"/>
    <w:rsid w:val="00342183"/>
    <w:rsid w:val="003532B9"/>
    <w:rsid w:val="003561F7"/>
    <w:rsid w:val="0036066C"/>
    <w:rsid w:val="0036137B"/>
    <w:rsid w:val="00362639"/>
    <w:rsid w:val="00362A80"/>
    <w:rsid w:val="0036343F"/>
    <w:rsid w:val="0036411C"/>
    <w:rsid w:val="0036497D"/>
    <w:rsid w:val="003744E5"/>
    <w:rsid w:val="00380612"/>
    <w:rsid w:val="00381148"/>
    <w:rsid w:val="0038218F"/>
    <w:rsid w:val="00382C1D"/>
    <w:rsid w:val="003838D0"/>
    <w:rsid w:val="00384E59"/>
    <w:rsid w:val="00385F54"/>
    <w:rsid w:val="00387BA4"/>
    <w:rsid w:val="0039156E"/>
    <w:rsid w:val="003967FE"/>
    <w:rsid w:val="00396ACC"/>
    <w:rsid w:val="0039701B"/>
    <w:rsid w:val="00397487"/>
    <w:rsid w:val="003A1031"/>
    <w:rsid w:val="003A131F"/>
    <w:rsid w:val="003A23E6"/>
    <w:rsid w:val="003A310C"/>
    <w:rsid w:val="003A36B7"/>
    <w:rsid w:val="003A39FF"/>
    <w:rsid w:val="003A4C83"/>
    <w:rsid w:val="003A5F0B"/>
    <w:rsid w:val="003A6C16"/>
    <w:rsid w:val="003B2334"/>
    <w:rsid w:val="003B4CB1"/>
    <w:rsid w:val="003B5550"/>
    <w:rsid w:val="003C18F7"/>
    <w:rsid w:val="003C262B"/>
    <w:rsid w:val="003C270A"/>
    <w:rsid w:val="003C5950"/>
    <w:rsid w:val="003C635C"/>
    <w:rsid w:val="003C6BAC"/>
    <w:rsid w:val="003C705B"/>
    <w:rsid w:val="003D100F"/>
    <w:rsid w:val="003D329D"/>
    <w:rsid w:val="003D5AEE"/>
    <w:rsid w:val="003D5B0F"/>
    <w:rsid w:val="003D6542"/>
    <w:rsid w:val="003E03CF"/>
    <w:rsid w:val="003E0ECA"/>
    <w:rsid w:val="003E12E9"/>
    <w:rsid w:val="003E1914"/>
    <w:rsid w:val="003E3C92"/>
    <w:rsid w:val="003E498D"/>
    <w:rsid w:val="003E4E7F"/>
    <w:rsid w:val="003E7C51"/>
    <w:rsid w:val="003F1415"/>
    <w:rsid w:val="003F1B1F"/>
    <w:rsid w:val="003F1D61"/>
    <w:rsid w:val="003F22CE"/>
    <w:rsid w:val="003F5632"/>
    <w:rsid w:val="003F6FC4"/>
    <w:rsid w:val="00406B9B"/>
    <w:rsid w:val="00407B52"/>
    <w:rsid w:val="004126E8"/>
    <w:rsid w:val="004149E5"/>
    <w:rsid w:val="004179C7"/>
    <w:rsid w:val="0042230E"/>
    <w:rsid w:val="00425504"/>
    <w:rsid w:val="004300E2"/>
    <w:rsid w:val="004305BA"/>
    <w:rsid w:val="004308C3"/>
    <w:rsid w:val="004311D0"/>
    <w:rsid w:val="00434C79"/>
    <w:rsid w:val="00437963"/>
    <w:rsid w:val="00437A27"/>
    <w:rsid w:val="00441240"/>
    <w:rsid w:val="00442D43"/>
    <w:rsid w:val="00450894"/>
    <w:rsid w:val="004512C4"/>
    <w:rsid w:val="0045176C"/>
    <w:rsid w:val="00451B40"/>
    <w:rsid w:val="00452447"/>
    <w:rsid w:val="00452C21"/>
    <w:rsid w:val="00453A76"/>
    <w:rsid w:val="00453EE9"/>
    <w:rsid w:val="00454613"/>
    <w:rsid w:val="0045476F"/>
    <w:rsid w:val="00456EA6"/>
    <w:rsid w:val="00463A02"/>
    <w:rsid w:val="00465445"/>
    <w:rsid w:val="004705F3"/>
    <w:rsid w:val="0047309B"/>
    <w:rsid w:val="00473355"/>
    <w:rsid w:val="004737B3"/>
    <w:rsid w:val="00474534"/>
    <w:rsid w:val="00476CE9"/>
    <w:rsid w:val="0048102A"/>
    <w:rsid w:val="0048314A"/>
    <w:rsid w:val="00483B25"/>
    <w:rsid w:val="00486C0C"/>
    <w:rsid w:val="00487416"/>
    <w:rsid w:val="00491351"/>
    <w:rsid w:val="004923AF"/>
    <w:rsid w:val="004952D9"/>
    <w:rsid w:val="00496DC5"/>
    <w:rsid w:val="00497181"/>
    <w:rsid w:val="00497C3F"/>
    <w:rsid w:val="004A5B77"/>
    <w:rsid w:val="004A7156"/>
    <w:rsid w:val="004A7605"/>
    <w:rsid w:val="004B2117"/>
    <w:rsid w:val="004B336E"/>
    <w:rsid w:val="004B4484"/>
    <w:rsid w:val="004B7A29"/>
    <w:rsid w:val="004C091F"/>
    <w:rsid w:val="004C16B5"/>
    <w:rsid w:val="004C356F"/>
    <w:rsid w:val="004C45B4"/>
    <w:rsid w:val="004C46F1"/>
    <w:rsid w:val="004C5151"/>
    <w:rsid w:val="004C550D"/>
    <w:rsid w:val="004C5ADC"/>
    <w:rsid w:val="004C5FB8"/>
    <w:rsid w:val="004D0C92"/>
    <w:rsid w:val="004D0F03"/>
    <w:rsid w:val="004D1F32"/>
    <w:rsid w:val="004D6F0C"/>
    <w:rsid w:val="004E0A92"/>
    <w:rsid w:val="004E207C"/>
    <w:rsid w:val="004E2527"/>
    <w:rsid w:val="004E4B14"/>
    <w:rsid w:val="004E4FCC"/>
    <w:rsid w:val="004E61A4"/>
    <w:rsid w:val="004E66A7"/>
    <w:rsid w:val="004E68D7"/>
    <w:rsid w:val="004F0B00"/>
    <w:rsid w:val="004F5898"/>
    <w:rsid w:val="004F5DFD"/>
    <w:rsid w:val="00501D39"/>
    <w:rsid w:val="005064F6"/>
    <w:rsid w:val="00506929"/>
    <w:rsid w:val="00507324"/>
    <w:rsid w:val="00510EC2"/>
    <w:rsid w:val="00511083"/>
    <w:rsid w:val="005116F3"/>
    <w:rsid w:val="00511870"/>
    <w:rsid w:val="005131E7"/>
    <w:rsid w:val="0051480D"/>
    <w:rsid w:val="00514A37"/>
    <w:rsid w:val="005165E7"/>
    <w:rsid w:val="00521494"/>
    <w:rsid w:val="00522413"/>
    <w:rsid w:val="0052299F"/>
    <w:rsid w:val="0052416E"/>
    <w:rsid w:val="0052745F"/>
    <w:rsid w:val="005334EA"/>
    <w:rsid w:val="005335CA"/>
    <w:rsid w:val="00534DAF"/>
    <w:rsid w:val="00535C97"/>
    <w:rsid w:val="00536040"/>
    <w:rsid w:val="0053790A"/>
    <w:rsid w:val="00542BB7"/>
    <w:rsid w:val="00543095"/>
    <w:rsid w:val="005432AC"/>
    <w:rsid w:val="005465CD"/>
    <w:rsid w:val="005503E2"/>
    <w:rsid w:val="00550F7F"/>
    <w:rsid w:val="00551041"/>
    <w:rsid w:val="00551CBF"/>
    <w:rsid w:val="005549A4"/>
    <w:rsid w:val="00555EB7"/>
    <w:rsid w:val="0056134C"/>
    <w:rsid w:val="00563600"/>
    <w:rsid w:val="00564A92"/>
    <w:rsid w:val="005674B3"/>
    <w:rsid w:val="00567929"/>
    <w:rsid w:val="00570618"/>
    <w:rsid w:val="005706E4"/>
    <w:rsid w:val="005707DD"/>
    <w:rsid w:val="0057386F"/>
    <w:rsid w:val="005773C9"/>
    <w:rsid w:val="005776CB"/>
    <w:rsid w:val="00582B34"/>
    <w:rsid w:val="00582CF9"/>
    <w:rsid w:val="005851E9"/>
    <w:rsid w:val="0058796C"/>
    <w:rsid w:val="00590579"/>
    <w:rsid w:val="00591C69"/>
    <w:rsid w:val="00591F19"/>
    <w:rsid w:val="0059246E"/>
    <w:rsid w:val="00592EC7"/>
    <w:rsid w:val="005934D5"/>
    <w:rsid w:val="0059401D"/>
    <w:rsid w:val="00596837"/>
    <w:rsid w:val="005A0821"/>
    <w:rsid w:val="005A12B1"/>
    <w:rsid w:val="005A1885"/>
    <w:rsid w:val="005A2DD5"/>
    <w:rsid w:val="005A312D"/>
    <w:rsid w:val="005A465B"/>
    <w:rsid w:val="005A69DD"/>
    <w:rsid w:val="005A7609"/>
    <w:rsid w:val="005B26EE"/>
    <w:rsid w:val="005B569F"/>
    <w:rsid w:val="005C0086"/>
    <w:rsid w:val="005C1058"/>
    <w:rsid w:val="005C18AD"/>
    <w:rsid w:val="005C2BB5"/>
    <w:rsid w:val="005C4AA7"/>
    <w:rsid w:val="005C7FC8"/>
    <w:rsid w:val="005D0B8F"/>
    <w:rsid w:val="005D2F5A"/>
    <w:rsid w:val="005D34B6"/>
    <w:rsid w:val="005D3E52"/>
    <w:rsid w:val="005D42C6"/>
    <w:rsid w:val="005D57ED"/>
    <w:rsid w:val="005E0962"/>
    <w:rsid w:val="005E25B1"/>
    <w:rsid w:val="005F09F7"/>
    <w:rsid w:val="005F38DE"/>
    <w:rsid w:val="005F5DED"/>
    <w:rsid w:val="005F68E4"/>
    <w:rsid w:val="005F6C60"/>
    <w:rsid w:val="005F6E8A"/>
    <w:rsid w:val="005F6F58"/>
    <w:rsid w:val="00600F17"/>
    <w:rsid w:val="00600FDE"/>
    <w:rsid w:val="00602C3F"/>
    <w:rsid w:val="00602EB2"/>
    <w:rsid w:val="00604067"/>
    <w:rsid w:val="006043E6"/>
    <w:rsid w:val="00605995"/>
    <w:rsid w:val="00610AC4"/>
    <w:rsid w:val="00610C5C"/>
    <w:rsid w:val="00611CF3"/>
    <w:rsid w:val="00612B95"/>
    <w:rsid w:val="00613231"/>
    <w:rsid w:val="006144F5"/>
    <w:rsid w:val="00617525"/>
    <w:rsid w:val="00617FA6"/>
    <w:rsid w:val="00620436"/>
    <w:rsid w:val="0062130B"/>
    <w:rsid w:val="00621EB8"/>
    <w:rsid w:val="00622CDF"/>
    <w:rsid w:val="00624333"/>
    <w:rsid w:val="00627D0A"/>
    <w:rsid w:val="00631C31"/>
    <w:rsid w:val="00632347"/>
    <w:rsid w:val="006360FC"/>
    <w:rsid w:val="006405EA"/>
    <w:rsid w:val="006413D9"/>
    <w:rsid w:val="00642BBA"/>
    <w:rsid w:val="00647860"/>
    <w:rsid w:val="006532ED"/>
    <w:rsid w:val="00657271"/>
    <w:rsid w:val="00660149"/>
    <w:rsid w:val="006605F7"/>
    <w:rsid w:val="0066572B"/>
    <w:rsid w:val="00667D42"/>
    <w:rsid w:val="00671DE6"/>
    <w:rsid w:val="0067395D"/>
    <w:rsid w:val="006747BE"/>
    <w:rsid w:val="00675324"/>
    <w:rsid w:val="00677767"/>
    <w:rsid w:val="00677986"/>
    <w:rsid w:val="0068086B"/>
    <w:rsid w:val="00681075"/>
    <w:rsid w:val="00684D91"/>
    <w:rsid w:val="00685533"/>
    <w:rsid w:val="006858A1"/>
    <w:rsid w:val="00690774"/>
    <w:rsid w:val="006934D5"/>
    <w:rsid w:val="00693549"/>
    <w:rsid w:val="00695B8D"/>
    <w:rsid w:val="00695BAB"/>
    <w:rsid w:val="00696455"/>
    <w:rsid w:val="00697B3A"/>
    <w:rsid w:val="006A0768"/>
    <w:rsid w:val="006A09CA"/>
    <w:rsid w:val="006A4A8E"/>
    <w:rsid w:val="006A5B12"/>
    <w:rsid w:val="006A5DA8"/>
    <w:rsid w:val="006A628B"/>
    <w:rsid w:val="006A6643"/>
    <w:rsid w:val="006A6979"/>
    <w:rsid w:val="006A72D5"/>
    <w:rsid w:val="006B31A0"/>
    <w:rsid w:val="006B3628"/>
    <w:rsid w:val="006B39F0"/>
    <w:rsid w:val="006C0A78"/>
    <w:rsid w:val="006C1B59"/>
    <w:rsid w:val="006C2149"/>
    <w:rsid w:val="006C3DA1"/>
    <w:rsid w:val="006C45A5"/>
    <w:rsid w:val="006C4726"/>
    <w:rsid w:val="006C5E9F"/>
    <w:rsid w:val="006D0AA6"/>
    <w:rsid w:val="006D1168"/>
    <w:rsid w:val="006D1505"/>
    <w:rsid w:val="006D23A7"/>
    <w:rsid w:val="006D30AD"/>
    <w:rsid w:val="006D3FA1"/>
    <w:rsid w:val="006D5A65"/>
    <w:rsid w:val="006D7257"/>
    <w:rsid w:val="006E0588"/>
    <w:rsid w:val="006E0D1E"/>
    <w:rsid w:val="006E0E3B"/>
    <w:rsid w:val="006E1C65"/>
    <w:rsid w:val="006E4A3A"/>
    <w:rsid w:val="006E7D0A"/>
    <w:rsid w:val="006E7D21"/>
    <w:rsid w:val="006F4CB4"/>
    <w:rsid w:val="006F56E6"/>
    <w:rsid w:val="006F5981"/>
    <w:rsid w:val="006F7B09"/>
    <w:rsid w:val="006F7F43"/>
    <w:rsid w:val="007001F1"/>
    <w:rsid w:val="00701106"/>
    <w:rsid w:val="0070172D"/>
    <w:rsid w:val="00703E40"/>
    <w:rsid w:val="007101B6"/>
    <w:rsid w:val="00714470"/>
    <w:rsid w:val="00717A4A"/>
    <w:rsid w:val="00725500"/>
    <w:rsid w:val="00725BFE"/>
    <w:rsid w:val="007306EB"/>
    <w:rsid w:val="0073303F"/>
    <w:rsid w:val="00734C99"/>
    <w:rsid w:val="00736CB9"/>
    <w:rsid w:val="00737DD7"/>
    <w:rsid w:val="007407EA"/>
    <w:rsid w:val="007425DD"/>
    <w:rsid w:val="007438CD"/>
    <w:rsid w:val="0074473A"/>
    <w:rsid w:val="00750684"/>
    <w:rsid w:val="00752C18"/>
    <w:rsid w:val="0075321C"/>
    <w:rsid w:val="007538BB"/>
    <w:rsid w:val="0075796B"/>
    <w:rsid w:val="00760F57"/>
    <w:rsid w:val="00762FF4"/>
    <w:rsid w:val="00765AC8"/>
    <w:rsid w:val="00770919"/>
    <w:rsid w:val="00772B6A"/>
    <w:rsid w:val="00775CAF"/>
    <w:rsid w:val="00776C49"/>
    <w:rsid w:val="00781BDB"/>
    <w:rsid w:val="007833F3"/>
    <w:rsid w:val="00783DF7"/>
    <w:rsid w:val="0078543E"/>
    <w:rsid w:val="0078797B"/>
    <w:rsid w:val="00790CC9"/>
    <w:rsid w:val="00792BE5"/>
    <w:rsid w:val="00793316"/>
    <w:rsid w:val="00797DE8"/>
    <w:rsid w:val="007A0602"/>
    <w:rsid w:val="007A1917"/>
    <w:rsid w:val="007A2A75"/>
    <w:rsid w:val="007A3218"/>
    <w:rsid w:val="007A33E5"/>
    <w:rsid w:val="007A6009"/>
    <w:rsid w:val="007B0CEE"/>
    <w:rsid w:val="007B0DBA"/>
    <w:rsid w:val="007B1F4D"/>
    <w:rsid w:val="007B373B"/>
    <w:rsid w:val="007B48C2"/>
    <w:rsid w:val="007B68E6"/>
    <w:rsid w:val="007B7394"/>
    <w:rsid w:val="007B79CE"/>
    <w:rsid w:val="007B7E5D"/>
    <w:rsid w:val="007C0CB3"/>
    <w:rsid w:val="007C1819"/>
    <w:rsid w:val="007C32EF"/>
    <w:rsid w:val="007C445C"/>
    <w:rsid w:val="007C7898"/>
    <w:rsid w:val="007C7C29"/>
    <w:rsid w:val="007D06C6"/>
    <w:rsid w:val="007D0ED4"/>
    <w:rsid w:val="007D1087"/>
    <w:rsid w:val="007D2FBF"/>
    <w:rsid w:val="007D3395"/>
    <w:rsid w:val="007D420C"/>
    <w:rsid w:val="007D5BDB"/>
    <w:rsid w:val="007D72BE"/>
    <w:rsid w:val="007E32E7"/>
    <w:rsid w:val="007E3F2E"/>
    <w:rsid w:val="007E42C5"/>
    <w:rsid w:val="007E57A1"/>
    <w:rsid w:val="007E5D51"/>
    <w:rsid w:val="007E5D89"/>
    <w:rsid w:val="007F0D98"/>
    <w:rsid w:val="007F459B"/>
    <w:rsid w:val="007F49D6"/>
    <w:rsid w:val="007F4BFD"/>
    <w:rsid w:val="007F62CA"/>
    <w:rsid w:val="008002E3"/>
    <w:rsid w:val="008035E8"/>
    <w:rsid w:val="00803D0D"/>
    <w:rsid w:val="0080532F"/>
    <w:rsid w:val="0080625E"/>
    <w:rsid w:val="008070B4"/>
    <w:rsid w:val="00807F3A"/>
    <w:rsid w:val="00811842"/>
    <w:rsid w:val="008123B4"/>
    <w:rsid w:val="00812D6D"/>
    <w:rsid w:val="00813388"/>
    <w:rsid w:val="008135D4"/>
    <w:rsid w:val="00813B26"/>
    <w:rsid w:val="00813FD7"/>
    <w:rsid w:val="008149BA"/>
    <w:rsid w:val="00817B35"/>
    <w:rsid w:val="00820983"/>
    <w:rsid w:val="00821F5B"/>
    <w:rsid w:val="00825511"/>
    <w:rsid w:val="00827B79"/>
    <w:rsid w:val="00827C91"/>
    <w:rsid w:val="00830C69"/>
    <w:rsid w:val="008316EE"/>
    <w:rsid w:val="008334E5"/>
    <w:rsid w:val="00833DC2"/>
    <w:rsid w:val="00837195"/>
    <w:rsid w:val="0084322D"/>
    <w:rsid w:val="0084390E"/>
    <w:rsid w:val="00844B3E"/>
    <w:rsid w:val="0084626B"/>
    <w:rsid w:val="0084640C"/>
    <w:rsid w:val="00851571"/>
    <w:rsid w:val="0085216A"/>
    <w:rsid w:val="008558B3"/>
    <w:rsid w:val="00855940"/>
    <w:rsid w:val="00855D55"/>
    <w:rsid w:val="00857543"/>
    <w:rsid w:val="008575CA"/>
    <w:rsid w:val="0085767C"/>
    <w:rsid w:val="008618FC"/>
    <w:rsid w:val="0086389B"/>
    <w:rsid w:val="00864722"/>
    <w:rsid w:val="008654D5"/>
    <w:rsid w:val="008670A8"/>
    <w:rsid w:val="0087099C"/>
    <w:rsid w:val="00871306"/>
    <w:rsid w:val="0087331A"/>
    <w:rsid w:val="008740DF"/>
    <w:rsid w:val="008753FF"/>
    <w:rsid w:val="008755C7"/>
    <w:rsid w:val="00875C88"/>
    <w:rsid w:val="00876621"/>
    <w:rsid w:val="00880076"/>
    <w:rsid w:val="00886DF7"/>
    <w:rsid w:val="00887F61"/>
    <w:rsid w:val="008905E8"/>
    <w:rsid w:val="00892AB5"/>
    <w:rsid w:val="00893858"/>
    <w:rsid w:val="0089424F"/>
    <w:rsid w:val="00894B99"/>
    <w:rsid w:val="00895685"/>
    <w:rsid w:val="00897354"/>
    <w:rsid w:val="008A26BC"/>
    <w:rsid w:val="008A5D8E"/>
    <w:rsid w:val="008A712B"/>
    <w:rsid w:val="008B012F"/>
    <w:rsid w:val="008B1141"/>
    <w:rsid w:val="008B1543"/>
    <w:rsid w:val="008B227F"/>
    <w:rsid w:val="008B3028"/>
    <w:rsid w:val="008B36CF"/>
    <w:rsid w:val="008B53D0"/>
    <w:rsid w:val="008B784A"/>
    <w:rsid w:val="008C1415"/>
    <w:rsid w:val="008C21C5"/>
    <w:rsid w:val="008C6229"/>
    <w:rsid w:val="008D1D83"/>
    <w:rsid w:val="008D353C"/>
    <w:rsid w:val="008D533A"/>
    <w:rsid w:val="008D5E28"/>
    <w:rsid w:val="008E23FF"/>
    <w:rsid w:val="008E5227"/>
    <w:rsid w:val="008E67E8"/>
    <w:rsid w:val="008E76D0"/>
    <w:rsid w:val="008F05CB"/>
    <w:rsid w:val="008F093A"/>
    <w:rsid w:val="008F4062"/>
    <w:rsid w:val="008F4860"/>
    <w:rsid w:val="008F5731"/>
    <w:rsid w:val="008F6195"/>
    <w:rsid w:val="008F6302"/>
    <w:rsid w:val="008F6612"/>
    <w:rsid w:val="00900391"/>
    <w:rsid w:val="00902ACC"/>
    <w:rsid w:val="00903A6E"/>
    <w:rsid w:val="0090553A"/>
    <w:rsid w:val="009063AB"/>
    <w:rsid w:val="00907CB5"/>
    <w:rsid w:val="00911982"/>
    <w:rsid w:val="00911F31"/>
    <w:rsid w:val="00913524"/>
    <w:rsid w:val="00913BA8"/>
    <w:rsid w:val="00913E8B"/>
    <w:rsid w:val="0091492D"/>
    <w:rsid w:val="009161A0"/>
    <w:rsid w:val="00917A5A"/>
    <w:rsid w:val="00921C3E"/>
    <w:rsid w:val="00922488"/>
    <w:rsid w:val="00924765"/>
    <w:rsid w:val="00924993"/>
    <w:rsid w:val="00925907"/>
    <w:rsid w:val="0093134A"/>
    <w:rsid w:val="00931AD0"/>
    <w:rsid w:val="00931D23"/>
    <w:rsid w:val="00932C07"/>
    <w:rsid w:val="00934322"/>
    <w:rsid w:val="00936C31"/>
    <w:rsid w:val="00941901"/>
    <w:rsid w:val="00941D86"/>
    <w:rsid w:val="00946C76"/>
    <w:rsid w:val="00951D26"/>
    <w:rsid w:val="009527EC"/>
    <w:rsid w:val="00952FCD"/>
    <w:rsid w:val="00954CD8"/>
    <w:rsid w:val="00956845"/>
    <w:rsid w:val="0095793D"/>
    <w:rsid w:val="00964EE7"/>
    <w:rsid w:val="0096503B"/>
    <w:rsid w:val="00965195"/>
    <w:rsid w:val="00965412"/>
    <w:rsid w:val="00967672"/>
    <w:rsid w:val="00967726"/>
    <w:rsid w:val="00967A60"/>
    <w:rsid w:val="009702D1"/>
    <w:rsid w:val="00970513"/>
    <w:rsid w:val="00974104"/>
    <w:rsid w:val="00974BC3"/>
    <w:rsid w:val="00976706"/>
    <w:rsid w:val="0097693B"/>
    <w:rsid w:val="00977285"/>
    <w:rsid w:val="00977D78"/>
    <w:rsid w:val="00980EFA"/>
    <w:rsid w:val="00982329"/>
    <w:rsid w:val="00986B1D"/>
    <w:rsid w:val="009911BB"/>
    <w:rsid w:val="009943E2"/>
    <w:rsid w:val="00994CD7"/>
    <w:rsid w:val="00995653"/>
    <w:rsid w:val="009959AE"/>
    <w:rsid w:val="00997D4E"/>
    <w:rsid w:val="009A1CCD"/>
    <w:rsid w:val="009A1EF1"/>
    <w:rsid w:val="009A2645"/>
    <w:rsid w:val="009A34D0"/>
    <w:rsid w:val="009A73C3"/>
    <w:rsid w:val="009A7507"/>
    <w:rsid w:val="009A7B6D"/>
    <w:rsid w:val="009B109E"/>
    <w:rsid w:val="009B24FC"/>
    <w:rsid w:val="009B304B"/>
    <w:rsid w:val="009B62B0"/>
    <w:rsid w:val="009B6747"/>
    <w:rsid w:val="009B6FFC"/>
    <w:rsid w:val="009C024A"/>
    <w:rsid w:val="009C2BE6"/>
    <w:rsid w:val="009C3807"/>
    <w:rsid w:val="009C3CEA"/>
    <w:rsid w:val="009C5EE9"/>
    <w:rsid w:val="009C5FE5"/>
    <w:rsid w:val="009D09D9"/>
    <w:rsid w:val="009D14E3"/>
    <w:rsid w:val="009D5971"/>
    <w:rsid w:val="009E0CB7"/>
    <w:rsid w:val="009E0DBE"/>
    <w:rsid w:val="009E23AE"/>
    <w:rsid w:val="009E5C1A"/>
    <w:rsid w:val="009E5E30"/>
    <w:rsid w:val="009F0363"/>
    <w:rsid w:val="009F080B"/>
    <w:rsid w:val="009F23BE"/>
    <w:rsid w:val="009F2D53"/>
    <w:rsid w:val="009F4B69"/>
    <w:rsid w:val="009F6737"/>
    <w:rsid w:val="009F77D8"/>
    <w:rsid w:val="00A0067D"/>
    <w:rsid w:val="00A029D0"/>
    <w:rsid w:val="00A0408A"/>
    <w:rsid w:val="00A0791D"/>
    <w:rsid w:val="00A1174A"/>
    <w:rsid w:val="00A11F2A"/>
    <w:rsid w:val="00A12906"/>
    <w:rsid w:val="00A152F5"/>
    <w:rsid w:val="00A17246"/>
    <w:rsid w:val="00A2145F"/>
    <w:rsid w:val="00A23637"/>
    <w:rsid w:val="00A23EC5"/>
    <w:rsid w:val="00A24C94"/>
    <w:rsid w:val="00A24D67"/>
    <w:rsid w:val="00A254E0"/>
    <w:rsid w:val="00A25A67"/>
    <w:rsid w:val="00A27D68"/>
    <w:rsid w:val="00A301AF"/>
    <w:rsid w:val="00A32E03"/>
    <w:rsid w:val="00A32E2F"/>
    <w:rsid w:val="00A40D29"/>
    <w:rsid w:val="00A416A6"/>
    <w:rsid w:val="00A42CAA"/>
    <w:rsid w:val="00A445C8"/>
    <w:rsid w:val="00A4545B"/>
    <w:rsid w:val="00A522DF"/>
    <w:rsid w:val="00A52C7D"/>
    <w:rsid w:val="00A6158A"/>
    <w:rsid w:val="00A61AB4"/>
    <w:rsid w:val="00A64EE1"/>
    <w:rsid w:val="00A66778"/>
    <w:rsid w:val="00A66EE2"/>
    <w:rsid w:val="00A71CE3"/>
    <w:rsid w:val="00A722AB"/>
    <w:rsid w:val="00A7249F"/>
    <w:rsid w:val="00A7547B"/>
    <w:rsid w:val="00A75CED"/>
    <w:rsid w:val="00A76C69"/>
    <w:rsid w:val="00A80F44"/>
    <w:rsid w:val="00A81826"/>
    <w:rsid w:val="00A838FE"/>
    <w:rsid w:val="00A84670"/>
    <w:rsid w:val="00A853F5"/>
    <w:rsid w:val="00A85A2E"/>
    <w:rsid w:val="00A86084"/>
    <w:rsid w:val="00A8770E"/>
    <w:rsid w:val="00A906F3"/>
    <w:rsid w:val="00A94416"/>
    <w:rsid w:val="00A94B82"/>
    <w:rsid w:val="00A94F59"/>
    <w:rsid w:val="00A9517A"/>
    <w:rsid w:val="00A951E7"/>
    <w:rsid w:val="00A963BD"/>
    <w:rsid w:val="00A9773D"/>
    <w:rsid w:val="00AA3281"/>
    <w:rsid w:val="00AA57D9"/>
    <w:rsid w:val="00AA5EC8"/>
    <w:rsid w:val="00AA626E"/>
    <w:rsid w:val="00AA656C"/>
    <w:rsid w:val="00AA7749"/>
    <w:rsid w:val="00AA7F9B"/>
    <w:rsid w:val="00AB0371"/>
    <w:rsid w:val="00AB1776"/>
    <w:rsid w:val="00AB1FAB"/>
    <w:rsid w:val="00AB4471"/>
    <w:rsid w:val="00AB605F"/>
    <w:rsid w:val="00AB66BF"/>
    <w:rsid w:val="00AB7EA6"/>
    <w:rsid w:val="00AC204C"/>
    <w:rsid w:val="00AC4457"/>
    <w:rsid w:val="00AC5BE2"/>
    <w:rsid w:val="00AD2047"/>
    <w:rsid w:val="00AD590E"/>
    <w:rsid w:val="00AD7EB0"/>
    <w:rsid w:val="00AE2A0C"/>
    <w:rsid w:val="00AE36BB"/>
    <w:rsid w:val="00AE59D4"/>
    <w:rsid w:val="00AF1A8E"/>
    <w:rsid w:val="00AF3395"/>
    <w:rsid w:val="00AF5C56"/>
    <w:rsid w:val="00AF71D4"/>
    <w:rsid w:val="00AF77F2"/>
    <w:rsid w:val="00B00848"/>
    <w:rsid w:val="00B0084F"/>
    <w:rsid w:val="00B02FB4"/>
    <w:rsid w:val="00B05FDE"/>
    <w:rsid w:val="00B07676"/>
    <w:rsid w:val="00B07784"/>
    <w:rsid w:val="00B07E43"/>
    <w:rsid w:val="00B10E55"/>
    <w:rsid w:val="00B12620"/>
    <w:rsid w:val="00B13218"/>
    <w:rsid w:val="00B1378B"/>
    <w:rsid w:val="00B1753A"/>
    <w:rsid w:val="00B20F28"/>
    <w:rsid w:val="00B224A3"/>
    <w:rsid w:val="00B22C21"/>
    <w:rsid w:val="00B23018"/>
    <w:rsid w:val="00B238D7"/>
    <w:rsid w:val="00B24F78"/>
    <w:rsid w:val="00B25AFA"/>
    <w:rsid w:val="00B25F12"/>
    <w:rsid w:val="00B27B9F"/>
    <w:rsid w:val="00B32E67"/>
    <w:rsid w:val="00B32FBA"/>
    <w:rsid w:val="00B332C2"/>
    <w:rsid w:val="00B338CC"/>
    <w:rsid w:val="00B342BE"/>
    <w:rsid w:val="00B361DC"/>
    <w:rsid w:val="00B368C0"/>
    <w:rsid w:val="00B36BFE"/>
    <w:rsid w:val="00B372C8"/>
    <w:rsid w:val="00B374CA"/>
    <w:rsid w:val="00B40477"/>
    <w:rsid w:val="00B41103"/>
    <w:rsid w:val="00B42259"/>
    <w:rsid w:val="00B45288"/>
    <w:rsid w:val="00B4722C"/>
    <w:rsid w:val="00B50C02"/>
    <w:rsid w:val="00B52DE4"/>
    <w:rsid w:val="00B544CF"/>
    <w:rsid w:val="00B54853"/>
    <w:rsid w:val="00B560BF"/>
    <w:rsid w:val="00B578EE"/>
    <w:rsid w:val="00B60884"/>
    <w:rsid w:val="00B748FA"/>
    <w:rsid w:val="00B75265"/>
    <w:rsid w:val="00B8013B"/>
    <w:rsid w:val="00B82BC8"/>
    <w:rsid w:val="00B84775"/>
    <w:rsid w:val="00B85130"/>
    <w:rsid w:val="00B85455"/>
    <w:rsid w:val="00B93DA8"/>
    <w:rsid w:val="00B9412F"/>
    <w:rsid w:val="00B9432E"/>
    <w:rsid w:val="00B94517"/>
    <w:rsid w:val="00B962B5"/>
    <w:rsid w:val="00B9693F"/>
    <w:rsid w:val="00B96D24"/>
    <w:rsid w:val="00BA2C07"/>
    <w:rsid w:val="00BA2E41"/>
    <w:rsid w:val="00BA341D"/>
    <w:rsid w:val="00BA5EE9"/>
    <w:rsid w:val="00BA6794"/>
    <w:rsid w:val="00BA68C9"/>
    <w:rsid w:val="00BB1CA8"/>
    <w:rsid w:val="00BB1EAA"/>
    <w:rsid w:val="00BB2467"/>
    <w:rsid w:val="00BB2B3F"/>
    <w:rsid w:val="00BB4CF4"/>
    <w:rsid w:val="00BB5323"/>
    <w:rsid w:val="00BB6571"/>
    <w:rsid w:val="00BC0202"/>
    <w:rsid w:val="00BC1A22"/>
    <w:rsid w:val="00BC25A5"/>
    <w:rsid w:val="00BC3393"/>
    <w:rsid w:val="00BC34C6"/>
    <w:rsid w:val="00BC42B0"/>
    <w:rsid w:val="00BC65B6"/>
    <w:rsid w:val="00BC7AE4"/>
    <w:rsid w:val="00BD05D4"/>
    <w:rsid w:val="00BD0CBD"/>
    <w:rsid w:val="00BD19F0"/>
    <w:rsid w:val="00BD4B18"/>
    <w:rsid w:val="00BE0899"/>
    <w:rsid w:val="00BE0C5E"/>
    <w:rsid w:val="00BE2542"/>
    <w:rsid w:val="00BE3F37"/>
    <w:rsid w:val="00BF4587"/>
    <w:rsid w:val="00BF5962"/>
    <w:rsid w:val="00BF7E91"/>
    <w:rsid w:val="00C00ACB"/>
    <w:rsid w:val="00C01A76"/>
    <w:rsid w:val="00C035DB"/>
    <w:rsid w:val="00C03719"/>
    <w:rsid w:val="00C107FE"/>
    <w:rsid w:val="00C119CF"/>
    <w:rsid w:val="00C12BDF"/>
    <w:rsid w:val="00C12E2E"/>
    <w:rsid w:val="00C1363A"/>
    <w:rsid w:val="00C178D5"/>
    <w:rsid w:val="00C17D2A"/>
    <w:rsid w:val="00C23041"/>
    <w:rsid w:val="00C2540C"/>
    <w:rsid w:val="00C26F56"/>
    <w:rsid w:val="00C271FB"/>
    <w:rsid w:val="00C342D7"/>
    <w:rsid w:val="00C35AD3"/>
    <w:rsid w:val="00C3773F"/>
    <w:rsid w:val="00C42A4C"/>
    <w:rsid w:val="00C43CE1"/>
    <w:rsid w:val="00C456CF"/>
    <w:rsid w:val="00C4577D"/>
    <w:rsid w:val="00C47CA4"/>
    <w:rsid w:val="00C50314"/>
    <w:rsid w:val="00C51143"/>
    <w:rsid w:val="00C512FF"/>
    <w:rsid w:val="00C51DD0"/>
    <w:rsid w:val="00C523D4"/>
    <w:rsid w:val="00C53B4C"/>
    <w:rsid w:val="00C61B4F"/>
    <w:rsid w:val="00C61D66"/>
    <w:rsid w:val="00C61EE5"/>
    <w:rsid w:val="00C65889"/>
    <w:rsid w:val="00C67D44"/>
    <w:rsid w:val="00C72494"/>
    <w:rsid w:val="00C73361"/>
    <w:rsid w:val="00C7434E"/>
    <w:rsid w:val="00C77CC7"/>
    <w:rsid w:val="00C810DA"/>
    <w:rsid w:val="00C8245D"/>
    <w:rsid w:val="00C8282E"/>
    <w:rsid w:val="00C84030"/>
    <w:rsid w:val="00C84B4B"/>
    <w:rsid w:val="00C84C18"/>
    <w:rsid w:val="00C86E79"/>
    <w:rsid w:val="00C87AF2"/>
    <w:rsid w:val="00C9014B"/>
    <w:rsid w:val="00C9122C"/>
    <w:rsid w:val="00C91D8A"/>
    <w:rsid w:val="00C96A92"/>
    <w:rsid w:val="00CA032C"/>
    <w:rsid w:val="00CA0BD2"/>
    <w:rsid w:val="00CA18DF"/>
    <w:rsid w:val="00CA1C9A"/>
    <w:rsid w:val="00CA1E16"/>
    <w:rsid w:val="00CA24D6"/>
    <w:rsid w:val="00CA33D0"/>
    <w:rsid w:val="00CB1718"/>
    <w:rsid w:val="00CB5560"/>
    <w:rsid w:val="00CB55CF"/>
    <w:rsid w:val="00CB7968"/>
    <w:rsid w:val="00CC30AA"/>
    <w:rsid w:val="00CC6E9C"/>
    <w:rsid w:val="00CC705A"/>
    <w:rsid w:val="00CC76B0"/>
    <w:rsid w:val="00CD0760"/>
    <w:rsid w:val="00CD31CD"/>
    <w:rsid w:val="00CD49F2"/>
    <w:rsid w:val="00CD688A"/>
    <w:rsid w:val="00CE277C"/>
    <w:rsid w:val="00CE3569"/>
    <w:rsid w:val="00CE4B34"/>
    <w:rsid w:val="00CE6FE0"/>
    <w:rsid w:val="00CE727F"/>
    <w:rsid w:val="00CE7823"/>
    <w:rsid w:val="00CF05BA"/>
    <w:rsid w:val="00CF09E9"/>
    <w:rsid w:val="00CF165B"/>
    <w:rsid w:val="00CF3013"/>
    <w:rsid w:val="00CF5D93"/>
    <w:rsid w:val="00D00288"/>
    <w:rsid w:val="00D0376E"/>
    <w:rsid w:val="00D06510"/>
    <w:rsid w:val="00D06B38"/>
    <w:rsid w:val="00D07DF3"/>
    <w:rsid w:val="00D121CA"/>
    <w:rsid w:val="00D13689"/>
    <w:rsid w:val="00D1419F"/>
    <w:rsid w:val="00D1552D"/>
    <w:rsid w:val="00D16ACC"/>
    <w:rsid w:val="00D17EA9"/>
    <w:rsid w:val="00D21175"/>
    <w:rsid w:val="00D230E6"/>
    <w:rsid w:val="00D26AD1"/>
    <w:rsid w:val="00D26AE9"/>
    <w:rsid w:val="00D27675"/>
    <w:rsid w:val="00D316B5"/>
    <w:rsid w:val="00D31846"/>
    <w:rsid w:val="00D32AB1"/>
    <w:rsid w:val="00D33BCF"/>
    <w:rsid w:val="00D343FC"/>
    <w:rsid w:val="00D35565"/>
    <w:rsid w:val="00D35667"/>
    <w:rsid w:val="00D35EFD"/>
    <w:rsid w:val="00D36725"/>
    <w:rsid w:val="00D368BA"/>
    <w:rsid w:val="00D375F0"/>
    <w:rsid w:val="00D43CFA"/>
    <w:rsid w:val="00D44EDC"/>
    <w:rsid w:val="00D50792"/>
    <w:rsid w:val="00D51227"/>
    <w:rsid w:val="00D516A0"/>
    <w:rsid w:val="00D52B45"/>
    <w:rsid w:val="00D64E8A"/>
    <w:rsid w:val="00D66134"/>
    <w:rsid w:val="00D6661C"/>
    <w:rsid w:val="00D70986"/>
    <w:rsid w:val="00D724D8"/>
    <w:rsid w:val="00D72E41"/>
    <w:rsid w:val="00D72F0E"/>
    <w:rsid w:val="00D75046"/>
    <w:rsid w:val="00D776F4"/>
    <w:rsid w:val="00D81CEB"/>
    <w:rsid w:val="00D81D6D"/>
    <w:rsid w:val="00D84487"/>
    <w:rsid w:val="00D8500E"/>
    <w:rsid w:val="00D86358"/>
    <w:rsid w:val="00D90B4B"/>
    <w:rsid w:val="00D9226D"/>
    <w:rsid w:val="00D92743"/>
    <w:rsid w:val="00D92D4D"/>
    <w:rsid w:val="00D959C8"/>
    <w:rsid w:val="00DA33B0"/>
    <w:rsid w:val="00DA64CD"/>
    <w:rsid w:val="00DA7A9B"/>
    <w:rsid w:val="00DA7AEA"/>
    <w:rsid w:val="00DB087E"/>
    <w:rsid w:val="00DB17A7"/>
    <w:rsid w:val="00DB3681"/>
    <w:rsid w:val="00DB49FF"/>
    <w:rsid w:val="00DC0C75"/>
    <w:rsid w:val="00DC0CDC"/>
    <w:rsid w:val="00DC221B"/>
    <w:rsid w:val="00DC3D72"/>
    <w:rsid w:val="00DC4B58"/>
    <w:rsid w:val="00DC4C22"/>
    <w:rsid w:val="00DC5AD2"/>
    <w:rsid w:val="00DC61D7"/>
    <w:rsid w:val="00DC673C"/>
    <w:rsid w:val="00DC682C"/>
    <w:rsid w:val="00DC73DA"/>
    <w:rsid w:val="00DD0A6B"/>
    <w:rsid w:val="00DD3C98"/>
    <w:rsid w:val="00DD5C4E"/>
    <w:rsid w:val="00DD60E0"/>
    <w:rsid w:val="00DE0652"/>
    <w:rsid w:val="00DE3F4D"/>
    <w:rsid w:val="00DE6B96"/>
    <w:rsid w:val="00DE6E64"/>
    <w:rsid w:val="00DE6F25"/>
    <w:rsid w:val="00DF1337"/>
    <w:rsid w:val="00DF173C"/>
    <w:rsid w:val="00DF178C"/>
    <w:rsid w:val="00DF3E9F"/>
    <w:rsid w:val="00DF4B6C"/>
    <w:rsid w:val="00DF5D93"/>
    <w:rsid w:val="00DF64E4"/>
    <w:rsid w:val="00E015F9"/>
    <w:rsid w:val="00E02BD6"/>
    <w:rsid w:val="00E036DB"/>
    <w:rsid w:val="00E055D9"/>
    <w:rsid w:val="00E06ACC"/>
    <w:rsid w:val="00E10845"/>
    <w:rsid w:val="00E10A62"/>
    <w:rsid w:val="00E10EBF"/>
    <w:rsid w:val="00E10FF9"/>
    <w:rsid w:val="00E14A0C"/>
    <w:rsid w:val="00E15661"/>
    <w:rsid w:val="00E20EAB"/>
    <w:rsid w:val="00E218A8"/>
    <w:rsid w:val="00E21CBC"/>
    <w:rsid w:val="00E24B49"/>
    <w:rsid w:val="00E24F60"/>
    <w:rsid w:val="00E25536"/>
    <w:rsid w:val="00E25573"/>
    <w:rsid w:val="00E26CBD"/>
    <w:rsid w:val="00E27487"/>
    <w:rsid w:val="00E300A4"/>
    <w:rsid w:val="00E30504"/>
    <w:rsid w:val="00E31213"/>
    <w:rsid w:val="00E317BB"/>
    <w:rsid w:val="00E31A39"/>
    <w:rsid w:val="00E34302"/>
    <w:rsid w:val="00E34548"/>
    <w:rsid w:val="00E3603D"/>
    <w:rsid w:val="00E4093F"/>
    <w:rsid w:val="00E47D61"/>
    <w:rsid w:val="00E500E3"/>
    <w:rsid w:val="00E51B82"/>
    <w:rsid w:val="00E5251D"/>
    <w:rsid w:val="00E53151"/>
    <w:rsid w:val="00E55344"/>
    <w:rsid w:val="00E55AE5"/>
    <w:rsid w:val="00E56695"/>
    <w:rsid w:val="00E61A2D"/>
    <w:rsid w:val="00E634BE"/>
    <w:rsid w:val="00E646CD"/>
    <w:rsid w:val="00E64E8B"/>
    <w:rsid w:val="00E65EC0"/>
    <w:rsid w:val="00E72B2D"/>
    <w:rsid w:val="00E739F1"/>
    <w:rsid w:val="00E741E8"/>
    <w:rsid w:val="00E80D56"/>
    <w:rsid w:val="00E817E0"/>
    <w:rsid w:val="00E82F9F"/>
    <w:rsid w:val="00E83DAB"/>
    <w:rsid w:val="00E842BC"/>
    <w:rsid w:val="00E85DCC"/>
    <w:rsid w:val="00E868D1"/>
    <w:rsid w:val="00E86CDD"/>
    <w:rsid w:val="00E90034"/>
    <w:rsid w:val="00E91FA5"/>
    <w:rsid w:val="00E921C2"/>
    <w:rsid w:val="00E9394D"/>
    <w:rsid w:val="00E93DFA"/>
    <w:rsid w:val="00E94741"/>
    <w:rsid w:val="00E94786"/>
    <w:rsid w:val="00E9666D"/>
    <w:rsid w:val="00E97A60"/>
    <w:rsid w:val="00EA0705"/>
    <w:rsid w:val="00EA2D7E"/>
    <w:rsid w:val="00EA363F"/>
    <w:rsid w:val="00EA7DF5"/>
    <w:rsid w:val="00EB0253"/>
    <w:rsid w:val="00EB339C"/>
    <w:rsid w:val="00EB3ADB"/>
    <w:rsid w:val="00EB49A9"/>
    <w:rsid w:val="00EC1D27"/>
    <w:rsid w:val="00EC1F1E"/>
    <w:rsid w:val="00EC26B9"/>
    <w:rsid w:val="00EC4CE6"/>
    <w:rsid w:val="00EC6558"/>
    <w:rsid w:val="00EC75DF"/>
    <w:rsid w:val="00EC770C"/>
    <w:rsid w:val="00ED12A4"/>
    <w:rsid w:val="00ED2452"/>
    <w:rsid w:val="00ED3C22"/>
    <w:rsid w:val="00ED447A"/>
    <w:rsid w:val="00EE20AD"/>
    <w:rsid w:val="00EE2185"/>
    <w:rsid w:val="00EE24E9"/>
    <w:rsid w:val="00EE267B"/>
    <w:rsid w:val="00EE2C8D"/>
    <w:rsid w:val="00EE4565"/>
    <w:rsid w:val="00EE5F9C"/>
    <w:rsid w:val="00EE61AF"/>
    <w:rsid w:val="00EE6480"/>
    <w:rsid w:val="00EF0DFC"/>
    <w:rsid w:val="00EF1598"/>
    <w:rsid w:val="00EF3AB9"/>
    <w:rsid w:val="00EF47CE"/>
    <w:rsid w:val="00EF653B"/>
    <w:rsid w:val="00F01497"/>
    <w:rsid w:val="00F022DD"/>
    <w:rsid w:val="00F1585D"/>
    <w:rsid w:val="00F15945"/>
    <w:rsid w:val="00F16CEA"/>
    <w:rsid w:val="00F205F2"/>
    <w:rsid w:val="00F242C8"/>
    <w:rsid w:val="00F2477C"/>
    <w:rsid w:val="00F2622D"/>
    <w:rsid w:val="00F27213"/>
    <w:rsid w:val="00F300D7"/>
    <w:rsid w:val="00F342F3"/>
    <w:rsid w:val="00F451BF"/>
    <w:rsid w:val="00F46581"/>
    <w:rsid w:val="00F46720"/>
    <w:rsid w:val="00F47BEC"/>
    <w:rsid w:val="00F550AD"/>
    <w:rsid w:val="00F550BC"/>
    <w:rsid w:val="00F65AF4"/>
    <w:rsid w:val="00F67B48"/>
    <w:rsid w:val="00F67ECC"/>
    <w:rsid w:val="00F70746"/>
    <w:rsid w:val="00F71B99"/>
    <w:rsid w:val="00F72183"/>
    <w:rsid w:val="00F723C6"/>
    <w:rsid w:val="00F73CC3"/>
    <w:rsid w:val="00F7595A"/>
    <w:rsid w:val="00F83B65"/>
    <w:rsid w:val="00F85AF1"/>
    <w:rsid w:val="00F902FC"/>
    <w:rsid w:val="00F90F71"/>
    <w:rsid w:val="00F93750"/>
    <w:rsid w:val="00F93B5D"/>
    <w:rsid w:val="00F96DA4"/>
    <w:rsid w:val="00FA0452"/>
    <w:rsid w:val="00FA0693"/>
    <w:rsid w:val="00FA0DCE"/>
    <w:rsid w:val="00FA1238"/>
    <w:rsid w:val="00FA2323"/>
    <w:rsid w:val="00FA3050"/>
    <w:rsid w:val="00FA3AAE"/>
    <w:rsid w:val="00FA40B8"/>
    <w:rsid w:val="00FA722F"/>
    <w:rsid w:val="00FB0A40"/>
    <w:rsid w:val="00FB290D"/>
    <w:rsid w:val="00FB3398"/>
    <w:rsid w:val="00FB7356"/>
    <w:rsid w:val="00FC184E"/>
    <w:rsid w:val="00FC2719"/>
    <w:rsid w:val="00FC33E6"/>
    <w:rsid w:val="00FC5AE5"/>
    <w:rsid w:val="00FC62A2"/>
    <w:rsid w:val="00FC6598"/>
    <w:rsid w:val="00FD3D4C"/>
    <w:rsid w:val="00FD4788"/>
    <w:rsid w:val="00FD4D45"/>
    <w:rsid w:val="00FD5DD5"/>
    <w:rsid w:val="00FD63E1"/>
    <w:rsid w:val="00FE20D0"/>
    <w:rsid w:val="00FE268C"/>
    <w:rsid w:val="00FE316D"/>
    <w:rsid w:val="00FE599C"/>
    <w:rsid w:val="00FE5E15"/>
    <w:rsid w:val="00FE68A4"/>
    <w:rsid w:val="00FE7141"/>
    <w:rsid w:val="00FE72BA"/>
    <w:rsid w:val="00FE7AFC"/>
    <w:rsid w:val="00FF18B5"/>
    <w:rsid w:val="00FF2FE2"/>
    <w:rsid w:val="00FF5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DB77408"/>
  <w15:chartTrackingRefBased/>
  <w15:docId w15:val="{06B6D6B4-A7E5-4447-A15E-852E292FC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202020" w:themeColor="text1"/>
        <w:sz w:val="22"/>
        <w:szCs w:val="22"/>
        <w:lang w:val="en-GB" w:eastAsia="en-US" w:bidi="ar-SA"/>
      </w:rPr>
    </w:rPrDefault>
    <w:pPrDefault>
      <w:pPr>
        <w:spacing w:after="180" w:line="26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2" w:unhideWhenUsed="1"/>
    <w:lsdException w:name="toc 5" w:semiHidden="1" w:uiPriority="32"/>
    <w:lsdException w:name="toc 6" w:semiHidden="1" w:uiPriority="32"/>
    <w:lsdException w:name="toc 7" w:semiHidden="1" w:uiPriority="32"/>
    <w:lsdException w:name="toc 8" w:semiHidden="1" w:uiPriority="32"/>
    <w:lsdException w:name="toc 9" w:semiHidden="1" w:uiPriority="39" w:unhideWhenUsed="1"/>
    <w:lsdException w:name="Normal Indent" w:semiHidden="1" w:unhideWhenUsed="1"/>
    <w:lsdException w:name="footnote text" w:semiHidden="1" w:uiPriority="0" w:qFormat="1"/>
    <w:lsdException w:name="annotation text" w:semiHidden="1"/>
    <w:lsdException w:name="header" w:semiHidden="1" w:uiPriority="23"/>
    <w:lsdException w:name="footer" w:semiHidden="1" w:uiPriority="23"/>
    <w:lsdException w:name="index heading" w:semiHidden="1"/>
    <w:lsdException w:name="caption" w:semiHidden="1" w:uiPriority="36" w:qFormat="1"/>
    <w:lsdException w:name="table of figures" w:semiHidden="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uiPriority="25"/>
    <w:lsdException w:name="endnote reference" w:semiHidden="1"/>
    <w:lsdException w:name="endnote text" w:semiHidden="1" w:uiPriority="0" w:qFormat="1"/>
    <w:lsdException w:name="table of authorities" w:semiHidden="1"/>
    <w:lsdException w:name="macro" w:semiHidden="1" w:uiPriority="0"/>
    <w:lsdException w:name="toa heading" w:semiHidden="1"/>
    <w:lsdException w:name="List" w:semiHidden="1" w:unhideWhenUsed="1"/>
    <w:lsdException w:name="List Bullet" w:semiHidden="1" w:uiPriority="0" w:qFormat="1"/>
    <w:lsdException w:name="List Number" w:semiHidden="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qFormat="1"/>
    <w:lsdException w:name="List Bullet 3" w:semiHidden="1" w:uiPriority="0" w:qFormat="1"/>
    <w:lsdException w:name="List Bullet 4" w:semiHidden="1" w:uiPriority="0" w:qFormat="1"/>
    <w:lsdException w:name="List Bullet 5" w:semiHidden="1" w:unhideWhenUsed="1"/>
    <w:lsdException w:name="List Number 2" w:semiHidden="1" w:uiPriority="0" w:qFormat="1"/>
    <w:lsdException w:name="List Number 3" w:semiHidden="1" w:uiPriority="0" w:qFormat="1"/>
    <w:lsdException w:name="List Number 4" w:semiHidden="1" w:uiPriority="0" w:qFormat="1"/>
    <w:lsdException w:name="List Number 5" w:semiHidden="1" w:unhideWhenUsed="1"/>
    <w:lsdException w:name="Title" w:semiHidden="1" w:uiPriority="1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3" w:qFormat="1"/>
    <w:lsdException w:name="Salutation" w:semiHidden="1" w:unhideWhenUsed="1"/>
    <w:lsdException w:name="Date" w:semiHidden="1" w:uiPriority="21" w:unhideWhenUsed="1"/>
    <w:lsdException w:name="Body Text First Indent" w:semiHidden="1" w:unhideWhenUsed="1"/>
    <w:lsdException w:name="Body Text First Indent 2" w:semiHidden="1" w:unhideWhenUsed="1"/>
    <w:lsdException w:name="Note Heading" w:semiHidden="1" w:uiPriority="0"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5" w:qFormat="1"/>
    <w:lsdException w:name="Emphasis" w:semiHidden="1" w:unhideWhenUsed="1"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3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7" w:qFormat="1"/>
    <w:lsdException w:name="Quote" w:semiHidden="1" w:uiPriority="0" w:qFormat="1"/>
    <w:lsdException w:name="Intense Quote" w:semiHidden="1" w:uiPriority="3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5" w:qFormat="1"/>
    <w:lsdException w:name="Subtle Reference" w:semiHidden="1" w:uiPriority="34" w:qFormat="1"/>
    <w:lsdException w:name="Intense Reference" w:semiHidden="1" w:uiPriority="35" w:qFormat="1"/>
    <w:lsdException w:name="Book Title" w:semiHidden="1" w:uiPriority="36" w:qFormat="1"/>
    <w:lsdException w:name="Bibliography" w:semiHidden="1" w:uiPriority="38" w:unhideWhenUsed="1"/>
    <w:lsdException w:name="TOC Heading" w:semiHidden="1" w:uiPriority="2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323"/>
    <w:rPr>
      <w:rFonts w:cs="Arial"/>
      <w:lang w:val="nl-NL"/>
    </w:rPr>
  </w:style>
  <w:style w:type="paragraph" w:styleId="Heading1">
    <w:name w:val="heading 1"/>
    <w:basedOn w:val="Normal"/>
    <w:next w:val="Normal"/>
    <w:link w:val="Heading1Char"/>
    <w:qFormat/>
    <w:rsid w:val="00100E3F"/>
    <w:pPr>
      <w:keepNext/>
      <w:numPr>
        <w:numId w:val="27"/>
      </w:numPr>
      <w:spacing w:after="360" w:line="240" w:lineRule="auto"/>
      <w:outlineLvl w:val="0"/>
    </w:pPr>
    <w:rPr>
      <w:b/>
      <w:color w:val="002C77" w:themeColor="accent1"/>
      <w:sz w:val="56"/>
      <w:szCs w:val="56"/>
    </w:rPr>
  </w:style>
  <w:style w:type="paragraph" w:styleId="Heading2">
    <w:name w:val="heading 2"/>
    <w:basedOn w:val="Normal"/>
    <w:next w:val="Normal"/>
    <w:link w:val="Heading2Char"/>
    <w:qFormat/>
    <w:rsid w:val="00100E3F"/>
    <w:pPr>
      <w:keepNext/>
      <w:numPr>
        <w:ilvl w:val="1"/>
        <w:numId w:val="27"/>
      </w:numPr>
      <w:spacing w:before="240" w:after="120" w:line="240" w:lineRule="auto"/>
      <w:outlineLvl w:val="1"/>
    </w:pPr>
    <w:rPr>
      <w:b/>
      <w:color w:val="00968F" w:themeColor="accent5"/>
      <w:sz w:val="32"/>
      <w:szCs w:val="28"/>
    </w:rPr>
  </w:style>
  <w:style w:type="paragraph" w:styleId="Heading3">
    <w:name w:val="heading 3"/>
    <w:basedOn w:val="Normal"/>
    <w:next w:val="Normal"/>
    <w:link w:val="Heading3Char"/>
    <w:qFormat/>
    <w:rsid w:val="00100E3F"/>
    <w:pPr>
      <w:keepNext/>
      <w:numPr>
        <w:ilvl w:val="2"/>
        <w:numId w:val="27"/>
      </w:numPr>
      <w:spacing w:before="240" w:after="120" w:line="240" w:lineRule="auto"/>
      <w:outlineLvl w:val="2"/>
    </w:pPr>
    <w:rPr>
      <w:rFonts w:eastAsia="Times New Roman"/>
      <w:b/>
      <w:color w:val="009DE0" w:themeColor="accent2"/>
      <w:sz w:val="28"/>
      <w:szCs w:val="24"/>
    </w:rPr>
  </w:style>
  <w:style w:type="paragraph" w:styleId="Heading4">
    <w:name w:val="heading 4"/>
    <w:basedOn w:val="Normal"/>
    <w:next w:val="Normal"/>
    <w:link w:val="Heading4Char"/>
    <w:qFormat/>
    <w:rsid w:val="00100E3F"/>
    <w:pPr>
      <w:keepNext/>
      <w:numPr>
        <w:ilvl w:val="3"/>
        <w:numId w:val="27"/>
      </w:numPr>
      <w:spacing w:before="240" w:after="120" w:line="240" w:lineRule="auto"/>
      <w:outlineLvl w:val="3"/>
    </w:pPr>
    <w:rPr>
      <w:b/>
      <w:color w:val="002C77" w:themeColor="accent1"/>
      <w:sz w:val="24"/>
    </w:rPr>
  </w:style>
  <w:style w:type="paragraph" w:styleId="Heading5">
    <w:name w:val="heading 5"/>
    <w:basedOn w:val="Normal"/>
    <w:next w:val="Normal"/>
    <w:link w:val="Heading5Char"/>
    <w:qFormat/>
    <w:rsid w:val="00100E3F"/>
    <w:pPr>
      <w:keepNext/>
      <w:numPr>
        <w:ilvl w:val="4"/>
        <w:numId w:val="27"/>
      </w:numPr>
      <w:spacing w:before="240" w:after="120" w:line="240" w:lineRule="auto"/>
      <w:outlineLvl w:val="4"/>
    </w:pPr>
    <w:rPr>
      <w:b/>
      <w:color w:val="56565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uiPriority w:val="31"/>
    <w:semiHidden/>
    <w:rsid w:val="00100E3F"/>
    <w:rPr>
      <w:rFonts w:eastAsia="Times New Roman" w:cs="Arial"/>
      <w:szCs w:val="20"/>
      <w:lang w:val="nl-NL"/>
    </w:rPr>
  </w:style>
  <w:style w:type="character" w:styleId="PageNumber">
    <w:name w:val="page number"/>
    <w:basedOn w:val="DefaultParagraphFont"/>
    <w:uiPriority w:val="25"/>
    <w:semiHidden/>
    <w:rsid w:val="00100E3F"/>
    <w:rPr>
      <w:rFonts w:ascii="Arial" w:hAnsi="Arial" w:cs="Arial"/>
      <w:b w:val="0"/>
      <w:i w:val="0"/>
      <w:caps w:val="0"/>
      <w:smallCaps w:val="0"/>
      <w:vanish w:val="0"/>
      <w:color w:val="202020" w:themeColor="text1"/>
      <w:sz w:val="16"/>
      <w:u w:val="none"/>
    </w:rPr>
  </w:style>
  <w:style w:type="paragraph" w:customStyle="1" w:styleId="OperatingUnitBusinessLine">
    <w:name w:val="Operating Unit/Business Line"/>
    <w:basedOn w:val="Base"/>
    <w:semiHidden/>
    <w:rsid w:val="00100E3F"/>
    <w:pPr>
      <w:spacing w:after="0" w:line="240" w:lineRule="auto"/>
      <w:jc w:val="right"/>
    </w:pPr>
    <w:rPr>
      <w:rFonts w:cs="Times New Roman"/>
      <w:noProof/>
      <w:color w:val="FFFFFF"/>
      <w:sz w:val="28"/>
      <w:szCs w:val="22"/>
      <w:lang w:val="en-GB"/>
    </w:rPr>
  </w:style>
  <w:style w:type="paragraph" w:customStyle="1" w:styleId="AppendixHeading1">
    <w:name w:val="Appendix Heading 1"/>
    <w:basedOn w:val="Normal"/>
    <w:next w:val="Normal"/>
    <w:qFormat/>
    <w:rsid w:val="00100E3F"/>
    <w:pPr>
      <w:keepNext/>
      <w:spacing w:after="360" w:line="240" w:lineRule="auto"/>
    </w:pPr>
    <w:rPr>
      <w:b/>
      <w:color w:val="002C77" w:themeColor="accent1"/>
      <w:sz w:val="56"/>
    </w:rPr>
  </w:style>
  <w:style w:type="paragraph" w:customStyle="1" w:styleId="AppendixStart">
    <w:name w:val="Appendix Start"/>
    <w:basedOn w:val="Normal"/>
    <w:next w:val="AppendixHeading1"/>
    <w:qFormat/>
    <w:rsid w:val="00100E3F"/>
    <w:pPr>
      <w:keepNext/>
      <w:pageBreakBefore/>
      <w:numPr>
        <w:numId w:val="30"/>
      </w:numPr>
      <w:pBdr>
        <w:bottom w:val="none" w:sz="0" w:space="0" w:color="00A8C8"/>
      </w:pBdr>
      <w:spacing w:after="0" w:line="240" w:lineRule="auto"/>
      <w:outlineLvl w:val="4"/>
    </w:pPr>
    <w:rPr>
      <w:b/>
      <w:color w:val="009DE0" w:themeColor="accent2"/>
      <w:sz w:val="36"/>
      <w:szCs w:val="36"/>
    </w:rPr>
  </w:style>
  <w:style w:type="paragraph" w:styleId="BalloonText">
    <w:name w:val="Balloon Text"/>
    <w:basedOn w:val="Normal"/>
    <w:link w:val="BalloonTextChar"/>
    <w:uiPriority w:val="31"/>
    <w:semiHidden/>
    <w:rsid w:val="00100E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31"/>
    <w:semiHidden/>
    <w:rsid w:val="00100E3F"/>
    <w:rPr>
      <w:rFonts w:ascii="Tahoma" w:hAnsi="Tahoma" w:cs="Tahoma"/>
      <w:sz w:val="16"/>
      <w:szCs w:val="16"/>
    </w:rPr>
  </w:style>
  <w:style w:type="paragraph" w:customStyle="1" w:styleId="BusinessLine">
    <w:name w:val="Business Line"/>
    <w:basedOn w:val="Base"/>
    <w:semiHidden/>
    <w:rsid w:val="00100E3F"/>
    <w:pPr>
      <w:spacing w:after="0" w:line="240" w:lineRule="auto"/>
    </w:pPr>
    <w:rPr>
      <w:rFonts w:cs="Times New Roman"/>
      <w:noProof/>
      <w:color w:val="FFFFFF"/>
      <w:sz w:val="28"/>
      <w:szCs w:val="22"/>
      <w:lang w:val="en-GB"/>
    </w:rPr>
  </w:style>
  <w:style w:type="paragraph" w:customStyle="1" w:styleId="ClientNameCrossRef">
    <w:name w:val="Client Name Cross Ref"/>
    <w:basedOn w:val="Base"/>
    <w:uiPriority w:val="25"/>
    <w:semiHidden/>
    <w:rsid w:val="00100E3F"/>
    <w:pPr>
      <w:spacing w:after="0" w:line="200" w:lineRule="atLeast"/>
      <w:jc w:val="right"/>
    </w:pPr>
    <w:rPr>
      <w:sz w:val="16"/>
    </w:rPr>
  </w:style>
  <w:style w:type="paragraph" w:customStyle="1" w:styleId="CompanyName">
    <w:name w:val="Company Name"/>
    <w:basedOn w:val="Base"/>
    <w:uiPriority w:val="25"/>
    <w:semiHidden/>
    <w:rsid w:val="00100E3F"/>
    <w:pPr>
      <w:spacing w:after="0" w:line="240" w:lineRule="auto"/>
    </w:pPr>
    <w:rPr>
      <w:sz w:val="16"/>
    </w:rPr>
  </w:style>
  <w:style w:type="paragraph" w:customStyle="1" w:styleId="ClientName">
    <w:name w:val="Client Name"/>
    <w:basedOn w:val="Base"/>
    <w:uiPriority w:val="20"/>
    <w:rsid w:val="00100E3F"/>
    <w:pPr>
      <w:spacing w:after="0" w:line="240" w:lineRule="auto"/>
      <w:ind w:right="2260"/>
    </w:pPr>
    <w:rPr>
      <w:b/>
      <w:color w:val="FFFFFF"/>
      <w:sz w:val="28"/>
    </w:rPr>
  </w:style>
  <w:style w:type="paragraph" w:customStyle="1" w:styleId="LetterDate">
    <w:name w:val="Letter Date"/>
    <w:basedOn w:val="Base"/>
    <w:next w:val="Normal"/>
    <w:uiPriority w:val="99"/>
    <w:semiHidden/>
    <w:rsid w:val="00100E3F"/>
    <w:pPr>
      <w:spacing w:line="360" w:lineRule="atLeast"/>
    </w:pPr>
    <w:rPr>
      <w:sz w:val="24"/>
      <w:lang w:val="en-GB"/>
    </w:rPr>
  </w:style>
  <w:style w:type="paragraph" w:styleId="Date">
    <w:name w:val="Date"/>
    <w:basedOn w:val="Base"/>
    <w:next w:val="Normal"/>
    <w:link w:val="DateChar"/>
    <w:uiPriority w:val="21"/>
    <w:rsid w:val="00100E3F"/>
    <w:pPr>
      <w:spacing w:line="360" w:lineRule="atLeast"/>
      <w:ind w:right="2260"/>
    </w:pPr>
    <w:rPr>
      <w:color w:val="FFFFFF"/>
      <w:sz w:val="24"/>
    </w:rPr>
  </w:style>
  <w:style w:type="character" w:customStyle="1" w:styleId="DateChar">
    <w:name w:val="Date Char"/>
    <w:basedOn w:val="DefaultParagraphFont"/>
    <w:link w:val="Date"/>
    <w:uiPriority w:val="21"/>
    <w:rsid w:val="00100E3F"/>
    <w:rPr>
      <w:rFonts w:eastAsia="Times New Roman" w:cs="Arial"/>
      <w:color w:val="FFFFFF"/>
      <w:sz w:val="24"/>
      <w:szCs w:val="20"/>
      <w:lang w:val="nl-NL"/>
    </w:rPr>
  </w:style>
  <w:style w:type="paragraph" w:customStyle="1" w:styleId="ReportSubtitle">
    <w:name w:val="Report Subtitle"/>
    <w:basedOn w:val="Base"/>
    <w:next w:val="Date"/>
    <w:uiPriority w:val="20"/>
    <w:rsid w:val="00100E3F"/>
    <w:pPr>
      <w:spacing w:after="600" w:line="240" w:lineRule="auto"/>
      <w:ind w:right="2260"/>
    </w:pPr>
    <w:rPr>
      <w:color w:val="FFFFFF"/>
      <w:sz w:val="48"/>
      <w:szCs w:val="48"/>
    </w:rPr>
  </w:style>
  <w:style w:type="paragraph" w:customStyle="1" w:styleId="Filestamp">
    <w:name w:val="Filestamp"/>
    <w:basedOn w:val="Base"/>
    <w:uiPriority w:val="25"/>
    <w:semiHidden/>
    <w:unhideWhenUsed/>
    <w:rsid w:val="00100E3F"/>
    <w:pPr>
      <w:spacing w:after="0" w:line="140" w:lineRule="atLeast"/>
    </w:pPr>
    <w:rPr>
      <w:noProof/>
      <w:sz w:val="13"/>
    </w:rPr>
  </w:style>
  <w:style w:type="character" w:styleId="FollowedHyperlink">
    <w:name w:val="FollowedHyperlink"/>
    <w:basedOn w:val="DefaultParagraphFont"/>
    <w:uiPriority w:val="99"/>
    <w:rsid w:val="00100E3F"/>
    <w:rPr>
      <w:rFonts w:ascii="Arial" w:hAnsi="Arial"/>
      <w:color w:val="8246AF"/>
      <w:sz w:val="22"/>
      <w:u w:val="single"/>
    </w:rPr>
  </w:style>
  <w:style w:type="paragraph" w:styleId="Footer">
    <w:name w:val="footer"/>
    <w:basedOn w:val="Normal"/>
    <w:link w:val="FooterChar"/>
    <w:uiPriority w:val="23"/>
    <w:semiHidden/>
    <w:rsid w:val="00100E3F"/>
    <w:pPr>
      <w:tabs>
        <w:tab w:val="right" w:pos="9354"/>
      </w:tabs>
      <w:spacing w:after="0" w:line="240" w:lineRule="auto"/>
    </w:pPr>
    <w:rPr>
      <w:color w:val="949494" w:themeColor="background2"/>
      <w:sz w:val="16"/>
      <w:szCs w:val="16"/>
    </w:rPr>
  </w:style>
  <w:style w:type="character" w:customStyle="1" w:styleId="FooterChar">
    <w:name w:val="Footer Char"/>
    <w:basedOn w:val="DefaultParagraphFont"/>
    <w:link w:val="Footer"/>
    <w:uiPriority w:val="23"/>
    <w:rsid w:val="00100E3F"/>
    <w:rPr>
      <w:color w:val="949494" w:themeColor="background2"/>
      <w:sz w:val="16"/>
      <w:szCs w:val="16"/>
    </w:rPr>
  </w:style>
  <w:style w:type="paragraph" w:customStyle="1" w:styleId="Footer-Pagenumber">
    <w:name w:val="Footer - Page number"/>
    <w:basedOn w:val="Footer"/>
    <w:uiPriority w:val="23"/>
    <w:qFormat/>
    <w:rsid w:val="00100E3F"/>
    <w:pPr>
      <w:jc w:val="right"/>
    </w:pPr>
  </w:style>
  <w:style w:type="character" w:styleId="FootnoteReference">
    <w:name w:val="footnote reference"/>
    <w:basedOn w:val="DefaultParagraphFont"/>
    <w:semiHidden/>
    <w:rsid w:val="00100E3F"/>
    <w:rPr>
      <w:vertAlign w:val="superscript"/>
    </w:rPr>
  </w:style>
  <w:style w:type="paragraph" w:styleId="FootnoteText">
    <w:name w:val="footnote text"/>
    <w:basedOn w:val="Normal"/>
    <w:link w:val="FootnoteTextChar"/>
    <w:semiHidden/>
    <w:qFormat/>
    <w:rsid w:val="00100E3F"/>
    <w:pPr>
      <w:spacing w:after="60" w:line="132" w:lineRule="atLeast"/>
    </w:pPr>
    <w:rPr>
      <w:sz w:val="13"/>
    </w:rPr>
  </w:style>
  <w:style w:type="character" w:customStyle="1" w:styleId="FootnoteTextChar">
    <w:name w:val="Footnote Text Char"/>
    <w:basedOn w:val="DefaultParagraphFont"/>
    <w:link w:val="FootnoteText"/>
    <w:semiHidden/>
    <w:rsid w:val="00100E3F"/>
    <w:rPr>
      <w:rFonts w:cs="Arial"/>
      <w:sz w:val="13"/>
      <w:lang w:val="nl-NL"/>
    </w:rPr>
  </w:style>
  <w:style w:type="paragraph" w:styleId="Header">
    <w:name w:val="header"/>
    <w:basedOn w:val="Normal"/>
    <w:link w:val="HeaderChar"/>
    <w:uiPriority w:val="23"/>
    <w:semiHidden/>
    <w:rsid w:val="00100E3F"/>
    <w:pPr>
      <w:tabs>
        <w:tab w:val="center" w:pos="4320"/>
        <w:tab w:val="right" w:pos="8640"/>
      </w:tabs>
      <w:spacing w:after="0"/>
    </w:pPr>
    <w:rPr>
      <w:color w:val="949494" w:themeColor="background2"/>
      <w:sz w:val="16"/>
    </w:rPr>
  </w:style>
  <w:style w:type="character" w:customStyle="1" w:styleId="HeaderChar">
    <w:name w:val="Header Char"/>
    <w:basedOn w:val="DefaultParagraphFont"/>
    <w:link w:val="Header"/>
    <w:uiPriority w:val="23"/>
    <w:rsid w:val="00100E3F"/>
    <w:rPr>
      <w:color w:val="949494" w:themeColor="background2"/>
      <w:sz w:val="16"/>
    </w:rPr>
  </w:style>
  <w:style w:type="character" w:customStyle="1" w:styleId="Heading1Char">
    <w:name w:val="Heading 1 Char"/>
    <w:basedOn w:val="DefaultParagraphFont"/>
    <w:link w:val="Heading1"/>
    <w:uiPriority w:val="2"/>
    <w:rsid w:val="00100E3F"/>
    <w:rPr>
      <w:rFonts w:cs="Arial"/>
      <w:b/>
      <w:color w:val="002C77" w:themeColor="accent1"/>
      <w:sz w:val="56"/>
      <w:szCs w:val="56"/>
      <w:lang w:val="nl-NL"/>
    </w:rPr>
  </w:style>
  <w:style w:type="character" w:customStyle="1" w:styleId="Heading2Char">
    <w:name w:val="Heading 2 Char"/>
    <w:basedOn w:val="DefaultParagraphFont"/>
    <w:link w:val="Heading2"/>
    <w:uiPriority w:val="2"/>
    <w:rsid w:val="00100E3F"/>
    <w:rPr>
      <w:rFonts w:cs="Arial"/>
      <w:b/>
      <w:color w:val="00968F" w:themeColor="accent5"/>
      <w:sz w:val="32"/>
      <w:szCs w:val="28"/>
      <w:lang w:val="nl-NL"/>
    </w:rPr>
  </w:style>
  <w:style w:type="character" w:customStyle="1" w:styleId="Heading3Char">
    <w:name w:val="Heading 3 Char"/>
    <w:basedOn w:val="DefaultParagraphFont"/>
    <w:link w:val="Heading3"/>
    <w:uiPriority w:val="2"/>
    <w:rsid w:val="00100E3F"/>
    <w:rPr>
      <w:rFonts w:eastAsia="Times New Roman" w:cs="Arial"/>
      <w:b/>
      <w:color w:val="009DE0" w:themeColor="accent2"/>
      <w:sz w:val="28"/>
      <w:szCs w:val="24"/>
      <w:lang w:val="nl-NL"/>
    </w:rPr>
  </w:style>
  <w:style w:type="character" w:customStyle="1" w:styleId="Heading4Char">
    <w:name w:val="Heading 4 Char"/>
    <w:basedOn w:val="DefaultParagraphFont"/>
    <w:link w:val="Heading4"/>
    <w:uiPriority w:val="2"/>
    <w:rsid w:val="00100E3F"/>
    <w:rPr>
      <w:rFonts w:cs="Arial"/>
      <w:b/>
      <w:color w:val="002C77" w:themeColor="accent1"/>
      <w:sz w:val="24"/>
      <w:lang w:val="nl-NL"/>
    </w:rPr>
  </w:style>
  <w:style w:type="character" w:customStyle="1" w:styleId="Heading5Char">
    <w:name w:val="Heading 5 Char"/>
    <w:basedOn w:val="DefaultParagraphFont"/>
    <w:link w:val="Heading5"/>
    <w:uiPriority w:val="2"/>
    <w:rsid w:val="00100E3F"/>
    <w:rPr>
      <w:rFonts w:cs="Arial"/>
      <w:b/>
      <w:color w:val="565656" w:themeColor="text2"/>
      <w:lang w:val="nl-NL"/>
    </w:rPr>
  </w:style>
  <w:style w:type="character" w:styleId="Hyperlink">
    <w:name w:val="Hyperlink"/>
    <w:basedOn w:val="DefaultParagraphFont"/>
    <w:rsid w:val="00100E3F"/>
    <w:rPr>
      <w:rFonts w:ascii="Arial" w:hAnsi="Arial"/>
      <w:color w:val="2C6EF2"/>
      <w:sz w:val="22"/>
      <w:u w:val="single"/>
    </w:rPr>
  </w:style>
  <w:style w:type="paragraph" w:customStyle="1" w:styleId="SectionIntro">
    <w:name w:val="Section Intro"/>
    <w:basedOn w:val="Normal"/>
    <w:next w:val="Normal"/>
    <w:qFormat/>
    <w:rsid w:val="00100E3F"/>
    <w:pPr>
      <w:spacing w:after="320" w:line="360" w:lineRule="atLeast"/>
    </w:pPr>
    <w:rPr>
      <w:color w:val="002C77" w:themeColor="accent1"/>
      <w:sz w:val="28"/>
    </w:rPr>
  </w:style>
  <w:style w:type="paragraph" w:customStyle="1" w:styleId="Legalcopy">
    <w:name w:val="Legal copy"/>
    <w:basedOn w:val="Base"/>
    <w:rsid w:val="00100E3F"/>
    <w:pPr>
      <w:spacing w:after="90" w:line="200" w:lineRule="atLeast"/>
    </w:pPr>
    <w:rPr>
      <w:color w:val="002C77" w:themeColor="accent1"/>
      <w:sz w:val="14"/>
    </w:rPr>
  </w:style>
  <w:style w:type="paragraph" w:customStyle="1" w:styleId="BusinessOf">
    <w:name w:val="Business Of"/>
    <w:basedOn w:val="Base"/>
    <w:semiHidden/>
    <w:rsid w:val="00100E3F"/>
    <w:pPr>
      <w:spacing w:after="0" w:line="240" w:lineRule="auto"/>
    </w:pPr>
    <w:rPr>
      <w:rFonts w:cs="Times New Roman"/>
      <w:noProof/>
      <w:color w:val="FFFFFF"/>
      <w:sz w:val="20"/>
      <w:szCs w:val="22"/>
      <w:lang w:val="en-GB"/>
    </w:rPr>
  </w:style>
  <w:style w:type="paragraph" w:customStyle="1" w:styleId="LogoHide2">
    <w:name w:val="Logo Hide 2"/>
    <w:basedOn w:val="Base"/>
    <w:next w:val="Base"/>
    <w:uiPriority w:val="31"/>
    <w:semiHidden/>
    <w:rsid w:val="00100E3F"/>
    <w:pPr>
      <w:jc w:val="right"/>
    </w:pPr>
    <w:rPr>
      <w:noProof/>
    </w:rPr>
  </w:style>
  <w:style w:type="paragraph" w:customStyle="1" w:styleId="NormalIndent1">
    <w:name w:val="Normal Indent 1"/>
    <w:basedOn w:val="Normal"/>
    <w:qFormat/>
    <w:rsid w:val="00100E3F"/>
    <w:pPr>
      <w:spacing w:line="240" w:lineRule="auto"/>
      <w:ind w:left="360"/>
    </w:pPr>
  </w:style>
  <w:style w:type="paragraph" w:customStyle="1" w:styleId="NormalIndent2">
    <w:name w:val="Normal Indent 2"/>
    <w:basedOn w:val="Normal"/>
    <w:qFormat/>
    <w:rsid w:val="00100E3F"/>
    <w:pPr>
      <w:spacing w:line="240" w:lineRule="auto"/>
      <w:ind w:left="720"/>
    </w:pPr>
  </w:style>
  <w:style w:type="paragraph" w:customStyle="1" w:styleId="NormalIndent3">
    <w:name w:val="Normal Indent 3"/>
    <w:basedOn w:val="Normal"/>
    <w:qFormat/>
    <w:rsid w:val="00100E3F"/>
    <w:pPr>
      <w:spacing w:line="240" w:lineRule="auto"/>
      <w:ind w:left="1080"/>
    </w:pPr>
  </w:style>
  <w:style w:type="paragraph" w:customStyle="1" w:styleId="NormalIndent4">
    <w:name w:val="Normal Indent 4"/>
    <w:basedOn w:val="Normal"/>
    <w:qFormat/>
    <w:rsid w:val="00100E3F"/>
    <w:pPr>
      <w:spacing w:line="240" w:lineRule="auto"/>
      <w:ind w:left="1440"/>
    </w:pPr>
  </w:style>
  <w:style w:type="paragraph" w:styleId="NoteHeading">
    <w:name w:val="Note Heading"/>
    <w:basedOn w:val="Normal"/>
    <w:next w:val="NoteText"/>
    <w:link w:val="NoteHeadingChar"/>
    <w:qFormat/>
    <w:rsid w:val="00100E3F"/>
    <w:rPr>
      <w:b/>
    </w:rPr>
  </w:style>
  <w:style w:type="character" w:customStyle="1" w:styleId="NoteHeadingChar">
    <w:name w:val="Note Heading Char"/>
    <w:basedOn w:val="DefaultParagraphFont"/>
    <w:link w:val="NoteHeading"/>
    <w:uiPriority w:val="31"/>
    <w:semiHidden/>
    <w:rsid w:val="00100E3F"/>
    <w:rPr>
      <w:rFonts w:cs="Arial"/>
      <w:b/>
      <w:lang w:val="nl-NL"/>
    </w:rPr>
  </w:style>
  <w:style w:type="paragraph" w:customStyle="1" w:styleId="NoteText">
    <w:name w:val="Note Text"/>
    <w:basedOn w:val="Normal"/>
    <w:qFormat/>
    <w:rsid w:val="00100E3F"/>
  </w:style>
  <w:style w:type="character" w:styleId="PlaceholderText">
    <w:name w:val="Placeholder Text"/>
    <w:basedOn w:val="DefaultParagraphFont"/>
    <w:uiPriority w:val="99"/>
    <w:semiHidden/>
    <w:rsid w:val="00100E3F"/>
    <w:rPr>
      <w:color w:val="808080"/>
    </w:rPr>
  </w:style>
  <w:style w:type="paragraph" w:customStyle="1" w:styleId="SectionWrapper">
    <w:name w:val="Section Wrapper"/>
    <w:basedOn w:val="Normal"/>
    <w:next w:val="Normal"/>
    <w:uiPriority w:val="3"/>
    <w:rsid w:val="00100E3F"/>
    <w:pPr>
      <w:spacing w:after="0" w:line="20" w:lineRule="exact"/>
    </w:pPr>
    <w:rPr>
      <w:sz w:val="2"/>
    </w:rPr>
  </w:style>
  <w:style w:type="paragraph" w:customStyle="1" w:styleId="ReportCrossRef">
    <w:name w:val="Report Cross Ref"/>
    <w:basedOn w:val="Base"/>
    <w:uiPriority w:val="31"/>
    <w:semiHidden/>
    <w:rsid w:val="00100E3F"/>
    <w:pPr>
      <w:spacing w:after="0" w:line="200" w:lineRule="atLeast"/>
    </w:pPr>
    <w:rPr>
      <w:sz w:val="16"/>
    </w:rPr>
  </w:style>
  <w:style w:type="paragraph" w:customStyle="1" w:styleId="SectionStart">
    <w:name w:val="Section Start"/>
    <w:basedOn w:val="Normal"/>
    <w:next w:val="Heading1"/>
    <w:qFormat/>
    <w:rsid w:val="00100E3F"/>
    <w:pPr>
      <w:keepNext/>
      <w:pageBreakBefore/>
      <w:numPr>
        <w:numId w:val="31"/>
      </w:numPr>
      <w:pBdr>
        <w:bottom w:val="none" w:sz="0" w:space="0" w:color="00A8C8"/>
      </w:pBdr>
      <w:spacing w:after="0" w:line="240" w:lineRule="auto"/>
      <w:outlineLvl w:val="4"/>
    </w:pPr>
    <w:rPr>
      <w:b/>
      <w:color w:val="009DE0" w:themeColor="accent2"/>
      <w:sz w:val="36"/>
      <w:szCs w:val="36"/>
    </w:rPr>
  </w:style>
  <w:style w:type="table" w:styleId="TableGrid">
    <w:name w:val="Table Grid"/>
    <w:basedOn w:val="TableNormal"/>
    <w:uiPriority w:val="59"/>
    <w:rsid w:val="00100E3F"/>
    <w:pPr>
      <w:spacing w:after="0" w:line="270" w:lineRule="exact"/>
    </w:pPr>
    <w:rPr>
      <w:rFonts w:eastAsia="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de">
    <w:name w:val="Text Hide"/>
    <w:basedOn w:val="DefaultParagraphFont"/>
    <w:uiPriority w:val="31"/>
    <w:semiHidden/>
    <w:rsid w:val="00100E3F"/>
    <w:rPr>
      <w:rFonts w:ascii="Arial" w:hAnsi="Arial"/>
      <w:sz w:val="22"/>
      <w:szCs w:val="20"/>
    </w:rPr>
  </w:style>
  <w:style w:type="paragraph" w:styleId="TOC1">
    <w:name w:val="toc 1"/>
    <w:basedOn w:val="Normal"/>
    <w:next w:val="Normal"/>
    <w:uiPriority w:val="39"/>
    <w:rsid w:val="00100E3F"/>
    <w:pPr>
      <w:numPr>
        <w:numId w:val="9"/>
      </w:numPr>
      <w:tabs>
        <w:tab w:val="left" w:pos="432"/>
        <w:tab w:val="right" w:leader="dot" w:pos="9356"/>
      </w:tabs>
      <w:spacing w:before="300" w:line="300" w:lineRule="exact"/>
      <w:ind w:right="139"/>
    </w:pPr>
    <w:rPr>
      <w:noProof/>
    </w:rPr>
  </w:style>
  <w:style w:type="paragraph" w:styleId="TOC2">
    <w:name w:val="toc 2"/>
    <w:basedOn w:val="Normal"/>
    <w:next w:val="Normal"/>
    <w:uiPriority w:val="39"/>
    <w:rsid w:val="00100E3F"/>
    <w:pPr>
      <w:numPr>
        <w:numId w:val="10"/>
      </w:numPr>
      <w:tabs>
        <w:tab w:val="left" w:pos="720"/>
        <w:tab w:val="right" w:leader="dot" w:pos="9356"/>
      </w:tabs>
      <w:spacing w:line="300" w:lineRule="exact"/>
      <w:ind w:right="139"/>
    </w:pPr>
    <w:rPr>
      <w:noProof/>
      <w:sz w:val="20"/>
    </w:rPr>
  </w:style>
  <w:style w:type="paragraph" w:styleId="TOC4">
    <w:name w:val="toc 4"/>
    <w:basedOn w:val="Normal"/>
    <w:next w:val="Normal"/>
    <w:uiPriority w:val="32"/>
    <w:semiHidden/>
    <w:rsid w:val="00100E3F"/>
    <w:pPr>
      <w:numPr>
        <w:numId w:val="11"/>
      </w:numPr>
      <w:tabs>
        <w:tab w:val="right" w:leader="dot" w:pos="9350"/>
      </w:tabs>
      <w:spacing w:line="300" w:lineRule="exact"/>
      <w:ind w:right="372"/>
    </w:pPr>
  </w:style>
  <w:style w:type="paragraph" w:styleId="TOC9">
    <w:name w:val="toc 9"/>
    <w:basedOn w:val="Normal"/>
    <w:next w:val="Normal"/>
    <w:uiPriority w:val="39"/>
    <w:rsid w:val="00100E3F"/>
    <w:pPr>
      <w:numPr>
        <w:numId w:val="12"/>
      </w:numPr>
      <w:tabs>
        <w:tab w:val="right" w:pos="1588"/>
        <w:tab w:val="right" w:leader="dot" w:pos="9356"/>
      </w:tabs>
      <w:spacing w:before="300"/>
      <w:ind w:left="357" w:right="142" w:hanging="357"/>
    </w:pPr>
    <w:rPr>
      <w:noProof/>
    </w:rPr>
  </w:style>
  <w:style w:type="paragraph" w:styleId="TOCHeading">
    <w:name w:val="TOC Heading"/>
    <w:basedOn w:val="Base"/>
    <w:uiPriority w:val="22"/>
    <w:rsid w:val="00100E3F"/>
    <w:pPr>
      <w:spacing w:after="480" w:line="360" w:lineRule="atLeast"/>
    </w:pPr>
    <w:rPr>
      <w:b/>
      <w:color w:val="002C77" w:themeColor="accent1"/>
      <w:sz w:val="56"/>
      <w:szCs w:val="56"/>
    </w:rPr>
  </w:style>
  <w:style w:type="paragraph" w:styleId="MacroText">
    <w:name w:val="macro"/>
    <w:link w:val="MacroTextChar"/>
    <w:semiHidden/>
    <w:rsid w:val="00100E3F"/>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Arial"/>
      <w:sz w:val="20"/>
      <w:szCs w:val="20"/>
    </w:rPr>
  </w:style>
  <w:style w:type="character" w:customStyle="1" w:styleId="MacroTextChar">
    <w:name w:val="Macro Text Char"/>
    <w:basedOn w:val="DefaultParagraphFont"/>
    <w:link w:val="MacroText"/>
    <w:semiHidden/>
    <w:rsid w:val="00100E3F"/>
    <w:rPr>
      <w:rFonts w:ascii="Consolas" w:eastAsia="Times New Roman" w:hAnsi="Consolas" w:cs="Arial"/>
      <w:sz w:val="20"/>
      <w:szCs w:val="20"/>
    </w:rPr>
  </w:style>
  <w:style w:type="paragraph" w:styleId="ListBullet">
    <w:name w:val="List Bullet"/>
    <w:basedOn w:val="Normal"/>
    <w:qFormat/>
    <w:rsid w:val="00100E3F"/>
    <w:pPr>
      <w:numPr>
        <w:ilvl w:val="4"/>
        <w:numId w:val="26"/>
      </w:numPr>
      <w:outlineLvl w:val="4"/>
    </w:pPr>
  </w:style>
  <w:style w:type="paragraph" w:styleId="ListBullet2">
    <w:name w:val="List Bullet 2"/>
    <w:basedOn w:val="Normal"/>
    <w:qFormat/>
    <w:rsid w:val="00100E3F"/>
    <w:pPr>
      <w:numPr>
        <w:ilvl w:val="5"/>
        <w:numId w:val="26"/>
      </w:numPr>
      <w:outlineLvl w:val="5"/>
    </w:pPr>
  </w:style>
  <w:style w:type="paragraph" w:styleId="ListBullet3">
    <w:name w:val="List Bullet 3"/>
    <w:basedOn w:val="Normal"/>
    <w:qFormat/>
    <w:rsid w:val="00100E3F"/>
    <w:pPr>
      <w:numPr>
        <w:ilvl w:val="6"/>
        <w:numId w:val="26"/>
      </w:numPr>
      <w:outlineLvl w:val="6"/>
    </w:pPr>
  </w:style>
  <w:style w:type="paragraph" w:styleId="ListBullet4">
    <w:name w:val="List Bullet 4"/>
    <w:basedOn w:val="Normal"/>
    <w:qFormat/>
    <w:rsid w:val="00100E3F"/>
    <w:pPr>
      <w:numPr>
        <w:ilvl w:val="7"/>
        <w:numId w:val="26"/>
      </w:numPr>
      <w:outlineLvl w:val="7"/>
    </w:pPr>
  </w:style>
  <w:style w:type="paragraph" w:customStyle="1" w:styleId="ReportTitle">
    <w:name w:val="Report Title"/>
    <w:basedOn w:val="Base"/>
    <w:next w:val="ReportSubtitle"/>
    <w:uiPriority w:val="20"/>
    <w:rsid w:val="00100E3F"/>
    <w:pPr>
      <w:spacing w:after="240" w:line="240" w:lineRule="auto"/>
      <w:ind w:right="2260"/>
    </w:pPr>
    <w:rPr>
      <w:b/>
      <w:bCs/>
      <w:color w:val="FFFFFF"/>
      <w:sz w:val="76"/>
      <w:szCs w:val="76"/>
    </w:rPr>
  </w:style>
  <w:style w:type="table" w:styleId="GridTable1Light-Accent3">
    <w:name w:val="Grid Table 1 Light Accent 3"/>
    <w:basedOn w:val="TableNormal"/>
    <w:uiPriority w:val="46"/>
    <w:rsid w:val="00100E3F"/>
    <w:pPr>
      <w:spacing w:after="0" w:line="240" w:lineRule="auto"/>
    </w:pPr>
    <w:tblPr>
      <w:tblStyleRowBandSize w:val="1"/>
      <w:tblStyleColBandSize w:val="1"/>
      <w:tblBorders>
        <w:top w:val="single" w:sz="4" w:space="0" w:color="C8EDFF" w:themeColor="accent3" w:themeTint="66"/>
        <w:left w:val="single" w:sz="4" w:space="0" w:color="C8EDFF" w:themeColor="accent3" w:themeTint="66"/>
        <w:bottom w:val="single" w:sz="4" w:space="0" w:color="C8EDFF" w:themeColor="accent3" w:themeTint="66"/>
        <w:right w:val="single" w:sz="4" w:space="0" w:color="C8EDFF" w:themeColor="accent3" w:themeTint="66"/>
        <w:insideH w:val="single" w:sz="4" w:space="0" w:color="C8EDFF" w:themeColor="accent3" w:themeTint="66"/>
        <w:insideV w:val="single" w:sz="4" w:space="0" w:color="C8EDFF" w:themeColor="accent3" w:themeTint="66"/>
      </w:tblBorders>
    </w:tblPr>
    <w:tblStylePr w:type="firstRow">
      <w:rPr>
        <w:b/>
        <w:bCs/>
      </w:rPr>
      <w:tblPr/>
      <w:tcPr>
        <w:tcBorders>
          <w:bottom w:val="single" w:sz="12" w:space="0" w:color="ACE4FF" w:themeColor="accent3" w:themeTint="99"/>
        </w:tcBorders>
      </w:tcPr>
    </w:tblStylePr>
    <w:tblStylePr w:type="lastRow">
      <w:rPr>
        <w:b/>
        <w:bCs/>
      </w:rPr>
      <w:tblPr/>
      <w:tcPr>
        <w:tcBorders>
          <w:top w:val="double" w:sz="2" w:space="0" w:color="ACE4FF" w:themeColor="accent3"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100E3F"/>
    <w:rPr>
      <w:sz w:val="16"/>
      <w:szCs w:val="16"/>
    </w:rPr>
  </w:style>
  <w:style w:type="paragraph" w:styleId="CommentText">
    <w:name w:val="annotation text"/>
    <w:basedOn w:val="Normal"/>
    <w:link w:val="CommentTextChar"/>
    <w:uiPriority w:val="99"/>
    <w:semiHidden/>
    <w:rsid w:val="00100E3F"/>
    <w:pPr>
      <w:spacing w:line="240" w:lineRule="auto"/>
    </w:pPr>
  </w:style>
  <w:style w:type="character" w:customStyle="1" w:styleId="CommentTextChar">
    <w:name w:val="Comment Text Char"/>
    <w:basedOn w:val="DefaultParagraphFont"/>
    <w:link w:val="CommentText"/>
    <w:uiPriority w:val="99"/>
    <w:semiHidden/>
    <w:rsid w:val="00100E3F"/>
  </w:style>
  <w:style w:type="paragraph" w:styleId="CommentSubject">
    <w:name w:val="annotation subject"/>
    <w:basedOn w:val="CommentText"/>
    <w:next w:val="CommentText"/>
    <w:link w:val="CommentSubjectChar"/>
    <w:uiPriority w:val="99"/>
    <w:semiHidden/>
    <w:rsid w:val="00100E3F"/>
    <w:rPr>
      <w:b/>
      <w:bCs/>
    </w:rPr>
  </w:style>
  <w:style w:type="character" w:customStyle="1" w:styleId="CommentSubjectChar">
    <w:name w:val="Comment Subject Char"/>
    <w:basedOn w:val="CommentTextChar"/>
    <w:link w:val="CommentSubject"/>
    <w:uiPriority w:val="99"/>
    <w:semiHidden/>
    <w:rsid w:val="00100E3F"/>
    <w:rPr>
      <w:b/>
      <w:bCs/>
    </w:rPr>
  </w:style>
  <w:style w:type="paragraph" w:styleId="ListParagraph">
    <w:name w:val="List Paragraph"/>
    <w:basedOn w:val="Normal"/>
    <w:uiPriority w:val="37"/>
    <w:semiHidden/>
    <w:qFormat/>
    <w:rsid w:val="00100E3F"/>
    <w:pPr>
      <w:ind w:left="720"/>
      <w:contextualSpacing/>
    </w:pPr>
  </w:style>
  <w:style w:type="paragraph" w:customStyle="1" w:styleId="Endorsementtext">
    <w:name w:val="Endorsement text"/>
    <w:basedOn w:val="Footer"/>
    <w:uiPriority w:val="32"/>
    <w:semiHidden/>
    <w:qFormat/>
    <w:rsid w:val="00100E3F"/>
    <w:rPr>
      <w:color w:val="FFFFFF" w:themeColor="background1"/>
      <w:sz w:val="20"/>
      <w:szCs w:val="20"/>
    </w:rPr>
  </w:style>
  <w:style w:type="paragraph" w:styleId="NormalWeb">
    <w:name w:val="Normal (Web)"/>
    <w:basedOn w:val="Normal"/>
    <w:uiPriority w:val="99"/>
    <w:semiHidden/>
    <w:rsid w:val="00100E3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LegalCompanyAddress">
    <w:name w:val="Legal Company Address"/>
    <w:basedOn w:val="Base"/>
    <w:link w:val="LegalCompanyAddressChar"/>
    <w:uiPriority w:val="99"/>
    <w:rsid w:val="00100E3F"/>
    <w:pPr>
      <w:spacing w:after="0" w:line="240" w:lineRule="auto"/>
    </w:pPr>
    <w:rPr>
      <w:color w:val="002C77" w:themeColor="accent1"/>
    </w:rPr>
  </w:style>
  <w:style w:type="character" w:customStyle="1" w:styleId="LegalCompanyAddressChar">
    <w:name w:val="Legal Company Address Char"/>
    <w:basedOn w:val="DefaultParagraphFont"/>
    <w:link w:val="LegalCompanyAddress"/>
    <w:uiPriority w:val="99"/>
    <w:rsid w:val="00100E3F"/>
    <w:rPr>
      <w:rFonts w:eastAsia="Times New Roman" w:cs="Arial"/>
      <w:color w:val="002C77" w:themeColor="accent1"/>
      <w:szCs w:val="20"/>
      <w:lang w:val="nl-NL"/>
    </w:rPr>
  </w:style>
  <w:style w:type="paragraph" w:customStyle="1" w:styleId="LegalCompanyName">
    <w:name w:val="Legal Company Name"/>
    <w:basedOn w:val="Base"/>
    <w:link w:val="LegalCompanyNameChar"/>
    <w:uiPriority w:val="99"/>
    <w:rsid w:val="00100E3F"/>
    <w:pPr>
      <w:spacing w:after="0" w:line="240" w:lineRule="auto"/>
    </w:pPr>
    <w:rPr>
      <w:b/>
      <w:color w:val="002C77" w:themeColor="accent1"/>
    </w:rPr>
  </w:style>
  <w:style w:type="character" w:customStyle="1" w:styleId="LegalCompanyNameChar">
    <w:name w:val="Legal Company Name Char"/>
    <w:basedOn w:val="DefaultParagraphFont"/>
    <w:link w:val="LegalCompanyName"/>
    <w:uiPriority w:val="99"/>
    <w:rsid w:val="00100E3F"/>
    <w:rPr>
      <w:rFonts w:eastAsia="Times New Roman" w:cs="Arial"/>
      <w:b/>
      <w:color w:val="002C77" w:themeColor="accent1"/>
      <w:szCs w:val="20"/>
      <w:lang w:val="nl-NL"/>
    </w:rPr>
  </w:style>
  <w:style w:type="paragraph" w:customStyle="1" w:styleId="LogoHide">
    <w:name w:val="Logo Hide"/>
    <w:basedOn w:val="Base"/>
    <w:semiHidden/>
    <w:rsid w:val="00100E3F"/>
    <w:pPr>
      <w:spacing w:line="20" w:lineRule="exact"/>
    </w:pPr>
    <w:rPr>
      <w:rFonts w:cs="Times New Roman"/>
      <w:noProof/>
      <w:sz w:val="2"/>
      <w:lang w:val="en-US"/>
    </w:rPr>
  </w:style>
  <w:style w:type="paragraph" w:customStyle="1" w:styleId="Copyright">
    <w:name w:val="Copyright"/>
    <w:basedOn w:val="Base"/>
    <w:uiPriority w:val="3"/>
    <w:rsid w:val="00100E3F"/>
    <w:pPr>
      <w:spacing w:after="90" w:line="200" w:lineRule="atLeast"/>
    </w:pPr>
    <w:rPr>
      <w:color w:val="002C77" w:themeColor="accent1"/>
      <w:sz w:val="14"/>
    </w:rPr>
  </w:style>
  <w:style w:type="table" w:styleId="TableGridLight">
    <w:name w:val="Grid Table Light"/>
    <w:basedOn w:val="TableNormal"/>
    <w:uiPriority w:val="40"/>
    <w:rsid w:val="00100E3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sinessOfBack">
    <w:name w:val="Business Of (Back)"/>
    <w:basedOn w:val="Base"/>
    <w:semiHidden/>
    <w:qFormat/>
    <w:rsid w:val="00100E3F"/>
    <w:pPr>
      <w:spacing w:after="0" w:line="240" w:lineRule="auto"/>
    </w:pPr>
    <w:rPr>
      <w:noProof/>
      <w:color w:val="002C77" w:themeColor="accent1"/>
      <w:sz w:val="20"/>
    </w:rPr>
  </w:style>
  <w:style w:type="paragraph" w:styleId="EndnoteText">
    <w:name w:val="endnote text"/>
    <w:basedOn w:val="Normal"/>
    <w:link w:val="EndnoteTextChar"/>
    <w:semiHidden/>
    <w:qFormat/>
    <w:rsid w:val="00100E3F"/>
    <w:pPr>
      <w:spacing w:after="60" w:line="132" w:lineRule="atLeast"/>
    </w:pPr>
    <w:rPr>
      <w:sz w:val="13"/>
      <w:szCs w:val="20"/>
    </w:rPr>
  </w:style>
  <w:style w:type="character" w:customStyle="1" w:styleId="EndnoteTextChar">
    <w:name w:val="Endnote Text Char"/>
    <w:basedOn w:val="DefaultParagraphFont"/>
    <w:link w:val="EndnoteText"/>
    <w:uiPriority w:val="99"/>
    <w:semiHidden/>
    <w:rsid w:val="00100E3F"/>
    <w:rPr>
      <w:rFonts w:cs="Arial"/>
      <w:sz w:val="13"/>
      <w:szCs w:val="20"/>
      <w:lang w:val="nl-NL"/>
    </w:rPr>
  </w:style>
  <w:style w:type="character" w:styleId="EndnoteReference">
    <w:name w:val="endnote reference"/>
    <w:basedOn w:val="DefaultParagraphFont"/>
    <w:uiPriority w:val="99"/>
    <w:semiHidden/>
    <w:rsid w:val="00100E3F"/>
    <w:rPr>
      <w:vertAlign w:val="superscript"/>
    </w:rPr>
  </w:style>
  <w:style w:type="table" w:customStyle="1" w:styleId="MMCTextTable">
    <w:name w:val="MMC Text Table"/>
    <w:basedOn w:val="MMCTable2"/>
    <w:uiPriority w:val="99"/>
    <w:rsid w:val="00100E3F"/>
    <w:tblPr/>
    <w:tcPr>
      <w:shd w:val="clear" w:color="auto" w:fill="auto"/>
    </w:tcPr>
    <w:tblStylePr w:type="firstRow">
      <w:pPr>
        <w:jc w:val="left"/>
      </w:pPr>
      <w:rPr>
        <w:rFonts w:ascii="Arial" w:hAnsi="Arial"/>
        <w:b/>
        <w:color w:val="002C77"/>
        <w:sz w:val="20"/>
      </w:rPr>
      <w:tblPr/>
      <w:trPr>
        <w:tblHeader/>
      </w:trPr>
      <w:tcPr>
        <w:tcBorders>
          <w:top w:val="nil"/>
          <w:left w:val="nil"/>
          <w:bottom w:val="single" w:sz="12" w:space="0" w:color="002C77"/>
          <w:right w:val="nil"/>
          <w:insideH w:val="nil"/>
          <w:insideV w:val="nil"/>
          <w:tl2br w:val="nil"/>
          <w:tr2bl w:val="nil"/>
        </w:tcBorders>
        <w:shd w:val="clear" w:color="auto" w:fill="auto"/>
      </w:tcPr>
    </w:tblStylePr>
    <w:tblStylePr w:type="lastRow">
      <w:rPr>
        <w:rFonts w:ascii="Arial" w:hAnsi="Arial"/>
        <w:b/>
        <w:color w:val="202020" w:themeColor="text1"/>
        <w:sz w:val="20"/>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0"/>
      </w:rPr>
      <w:tblPr/>
      <w:tcPr>
        <w:tcBorders>
          <w:top w:val="single" w:sz="6" w:space="0" w:color="949494"/>
          <w:left w:val="nil"/>
          <w:bottom w:val="single" w:sz="6" w:space="0" w:color="949494"/>
          <w:right w:val="nil"/>
          <w:insideH w:val="single" w:sz="6" w:space="0" w:color="949494"/>
          <w:insideV w:val="nil"/>
        </w:tcBorders>
        <w:shd w:val="clear" w:color="auto" w:fill="FFFFFF" w:themeFill="background1"/>
      </w:tcPr>
    </w:tblStylePr>
    <w:tblStylePr w:type="lastCol">
      <w:rPr>
        <w:rFonts w:ascii="Arial" w:hAnsi="Arial"/>
        <w:b/>
        <w:color w:val="auto"/>
        <w:sz w:val="20"/>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rPr>
    </w:tblStylePr>
  </w:style>
  <w:style w:type="table" w:customStyle="1" w:styleId="MMCTable2">
    <w:name w:val="MMC Table 2"/>
    <w:basedOn w:val="TableNormal"/>
    <w:uiPriority w:val="99"/>
    <w:rsid w:val="00100E3F"/>
    <w:pPr>
      <w:spacing w:before="40" w:after="40" w:line="240" w:lineRule="auto"/>
    </w:pPr>
    <w:rPr>
      <w:lang w:val="en-US"/>
    </w:rPr>
    <w:tblPr>
      <w:tblStyleRowBandSize w:val="1"/>
      <w:tblStyleColBandSize w:val="1"/>
      <w:tblBorders>
        <w:top w:val="single" w:sz="6" w:space="0" w:color="949494"/>
        <w:bottom w:val="single" w:sz="6" w:space="0" w:color="949494"/>
        <w:insideH w:val="single" w:sz="6" w:space="0" w:color="949494"/>
      </w:tblBorders>
      <w:tblCellMar>
        <w:top w:w="28" w:type="dxa"/>
        <w:left w:w="57" w:type="dxa"/>
        <w:bottom w:w="28" w:type="dxa"/>
        <w:right w:w="57" w:type="dxa"/>
      </w:tblCellMar>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2"/>
      </w:rPr>
    </w:tblStylePr>
    <w:tblStylePr w:type="lastCol">
      <w:rPr>
        <w:rFonts w:ascii="Arial" w:hAnsi="Arial"/>
        <w:b/>
        <w:color w:val="202020" w:themeColor="text1"/>
        <w:sz w:val="22"/>
      </w:rPr>
    </w:tblStylePr>
    <w:tblStylePr w:type="band2Vert">
      <w:tblPr/>
      <w:tcPr>
        <w:shd w:val="clear" w:color="auto" w:fill="DDDDDD"/>
      </w:tcPr>
    </w:tblStylePr>
    <w:tblStylePr w:type="nwCell">
      <w:pPr>
        <w:jc w:val="left"/>
      </w:pPr>
      <w:tblPr/>
      <w:tcPr>
        <w:vAlign w:val="center"/>
      </w:tcPr>
    </w:tblStylePr>
    <w:tblStylePr w:type="seCell">
      <w:rPr>
        <w:b/>
        <w:color w:val="202020" w:themeColor="text1"/>
      </w:rPr>
    </w:tblStylePr>
    <w:tblStylePr w:type="swCell">
      <w:rPr>
        <w:b/>
      </w:rPr>
    </w:tblStylePr>
  </w:style>
  <w:style w:type="table" w:styleId="PlainTable2">
    <w:name w:val="Plain Table 2"/>
    <w:basedOn w:val="TableNormal"/>
    <w:uiPriority w:val="42"/>
    <w:rsid w:val="00100E3F"/>
    <w:pPr>
      <w:spacing w:after="0" w:line="240" w:lineRule="auto"/>
    </w:pPr>
    <w:rPr>
      <w:lang w:val="en-US"/>
    </w:rPr>
    <w:tblPr>
      <w:tblStyleRowBandSize w:val="1"/>
      <w:tblStyleColBandSize w:val="1"/>
      <w:tblBorders>
        <w:top w:val="single" w:sz="4" w:space="0" w:color="8F8F8F" w:themeColor="text1" w:themeTint="80"/>
        <w:bottom w:val="single" w:sz="4" w:space="0" w:color="8F8F8F" w:themeColor="text1" w:themeTint="80"/>
      </w:tblBorders>
    </w:tblPr>
    <w:tblStylePr w:type="firstRow">
      <w:rPr>
        <w:b/>
        <w:bCs/>
      </w:rPr>
      <w:tblPr/>
      <w:tcPr>
        <w:tcBorders>
          <w:bottom w:val="single" w:sz="4" w:space="0" w:color="8F8F8F" w:themeColor="text1" w:themeTint="80"/>
        </w:tcBorders>
      </w:tcPr>
    </w:tblStylePr>
    <w:tblStylePr w:type="lastRow">
      <w:rPr>
        <w:b/>
        <w:bCs/>
      </w:rPr>
      <w:tblPr/>
      <w:tcPr>
        <w:tcBorders>
          <w:top w:val="single" w:sz="4" w:space="0" w:color="8F8F8F" w:themeColor="text1" w:themeTint="80"/>
        </w:tcBorders>
      </w:tcPr>
    </w:tblStylePr>
    <w:tblStylePr w:type="firstCol">
      <w:rPr>
        <w:b/>
        <w:bCs/>
      </w:rPr>
    </w:tblStylePr>
    <w:tblStylePr w:type="lastCol">
      <w:rPr>
        <w:b/>
        <w:bCs/>
      </w:rPr>
    </w:tblStylePr>
    <w:tblStylePr w:type="band1Vert">
      <w:tblPr/>
      <w:tcPr>
        <w:tcBorders>
          <w:left w:val="single" w:sz="4" w:space="0" w:color="8F8F8F" w:themeColor="text1" w:themeTint="80"/>
          <w:right w:val="single" w:sz="4" w:space="0" w:color="8F8F8F" w:themeColor="text1" w:themeTint="80"/>
        </w:tcBorders>
      </w:tcPr>
    </w:tblStylePr>
    <w:tblStylePr w:type="band2Vert">
      <w:tblPr/>
      <w:tcPr>
        <w:tcBorders>
          <w:left w:val="single" w:sz="4" w:space="0" w:color="8F8F8F" w:themeColor="text1" w:themeTint="80"/>
          <w:right w:val="single" w:sz="4" w:space="0" w:color="8F8F8F" w:themeColor="text1" w:themeTint="80"/>
        </w:tcBorders>
      </w:tcPr>
    </w:tblStylePr>
    <w:tblStylePr w:type="band1Horz">
      <w:tblPr/>
      <w:tcPr>
        <w:tcBorders>
          <w:top w:val="single" w:sz="4" w:space="0" w:color="8F8F8F" w:themeColor="text1" w:themeTint="80"/>
          <w:bottom w:val="single" w:sz="4" w:space="0" w:color="8F8F8F" w:themeColor="text1" w:themeTint="80"/>
        </w:tcBorders>
      </w:tcPr>
    </w:tblStylePr>
  </w:style>
  <w:style w:type="table" w:customStyle="1" w:styleId="MMCTable">
    <w:name w:val="MMC Table"/>
    <w:basedOn w:val="MMCTable2"/>
    <w:uiPriority w:val="99"/>
    <w:rsid w:val="00100E3F"/>
    <w:tblPr>
      <w:tblBorders>
        <w:top w:val="none" w:sz="0" w:space="0" w:color="auto"/>
        <w:bottom w:val="none" w:sz="0" w:space="0" w:color="auto"/>
        <w:insideH w:val="none" w:sz="0" w:space="0" w:color="auto"/>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FFFFFF" w:themeColor="background1"/>
        <w:sz w:val="22"/>
      </w:rPr>
      <w:tblPr/>
      <w:tcPr>
        <w:tcBorders>
          <w:top w:val="nil"/>
          <w:left w:val="nil"/>
          <w:bottom w:val="nil"/>
          <w:right w:val="nil"/>
          <w:insideH w:val="nil"/>
          <w:insideV w:val="nil"/>
          <w:tl2br w:val="nil"/>
          <w:tr2bl w:val="nil"/>
        </w:tcBorders>
        <w:shd w:val="clear" w:color="auto" w:fill="565656" w:themeFill="text2"/>
      </w:tcPr>
    </w:tblStylePr>
    <w:tblStylePr w:type="firstCol">
      <w:rPr>
        <w:b/>
        <w:color w:val="202020" w:themeColor="text1"/>
        <w:sz w:val="22"/>
      </w:rPr>
    </w:tblStylePr>
    <w:tblStylePr w:type="lastCol">
      <w:rPr>
        <w:rFonts w:ascii="Arial" w:hAnsi="Arial"/>
        <w:b/>
        <w:color w:val="auto"/>
        <w:sz w:val="22"/>
      </w:rPr>
    </w:tblStylePr>
    <w:tblStylePr w:type="band2Vert">
      <w:tblPr/>
      <w:tcPr>
        <w:shd w:val="clear" w:color="auto" w:fill="DDDDDD"/>
      </w:tcPr>
    </w:tblStylePr>
    <w:tblStylePr w:type="band2Horz">
      <w:tblPr/>
      <w:tcPr>
        <w:shd w:val="clear" w:color="auto" w:fill="DDDDDD"/>
      </w:tcPr>
    </w:tblStylePr>
    <w:tblStylePr w:type="nwCell">
      <w:pPr>
        <w:jc w:val="left"/>
      </w:pPr>
      <w:tblPr/>
      <w:tcPr>
        <w:vAlign w:val="center"/>
      </w:tcPr>
    </w:tblStylePr>
    <w:tblStylePr w:type="seCell">
      <w:rPr>
        <w:b/>
        <w:color w:val="FFFFFF" w:themeColor="background1"/>
      </w:rPr>
      <w:tblPr/>
      <w:tcPr>
        <w:shd w:val="clear" w:color="auto" w:fill="565656" w:themeFill="text2"/>
      </w:tcPr>
    </w:tblStylePr>
    <w:tblStylePr w:type="swCell">
      <w:rPr>
        <w:b/>
      </w:rPr>
    </w:tblStylePr>
  </w:style>
  <w:style w:type="table" w:customStyle="1" w:styleId="MMCTable3">
    <w:name w:val="MMC Table 3"/>
    <w:basedOn w:val="MMCTable2"/>
    <w:uiPriority w:val="99"/>
    <w:rsid w:val="00100E3F"/>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FFFFFF" w:themeColor="background1"/>
        <w:sz w:val="22"/>
      </w:rPr>
      <w:tblPr/>
      <w:tcPr>
        <w:tcBorders>
          <w:top w:val="nil"/>
          <w:left w:val="nil"/>
          <w:bottom w:val="single" w:sz="4" w:space="0" w:color="949494" w:themeColor="background2"/>
          <w:right w:val="nil"/>
          <w:insideH w:val="single" w:sz="4" w:space="0" w:color="949494" w:themeColor="background2"/>
          <w:insideV w:val="nil"/>
          <w:tl2br w:val="nil"/>
          <w:tr2bl w:val="nil"/>
        </w:tcBorders>
        <w:shd w:val="clear" w:color="auto" w:fill="565656" w:themeFill="text2"/>
      </w:tcPr>
    </w:tblStylePr>
    <w:tblStylePr w:type="lastCol">
      <w:rPr>
        <w:rFonts w:ascii="Arial" w:hAnsi="Arial"/>
        <w:b/>
        <w:color w:val="auto"/>
        <w:sz w:val="22"/>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color w:val="FFFFFF" w:themeColor="background1"/>
      </w:rPr>
      <w:tblPr/>
      <w:tcPr>
        <w:tcBorders>
          <w:top w:val="nil"/>
        </w:tcBorders>
        <w:shd w:val="clear" w:color="auto" w:fill="565656" w:themeFill="text2"/>
      </w:tcPr>
    </w:tblStylePr>
  </w:style>
  <w:style w:type="table" w:customStyle="1" w:styleId="MMCTable4">
    <w:name w:val="MMC Table 4"/>
    <w:basedOn w:val="MMCTable2"/>
    <w:uiPriority w:val="99"/>
    <w:rsid w:val="00100E3F"/>
    <w:tblPr>
      <w:tblBorders>
        <w:top w:val="none" w:sz="0" w:space="0" w:color="auto"/>
        <w:bottom w:val="none" w:sz="0" w:space="0" w:color="auto"/>
        <w:insideH w:val="single" w:sz="6" w:space="0" w:color="565656" w:themeColor="text2"/>
        <w:insideV w:val="single" w:sz="6" w:space="0" w:color="565656" w:themeColor="text2"/>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2"/>
      </w:rPr>
      <w:tblPr/>
      <w:tcPr>
        <w:tcBorders>
          <w:top w:val="nil"/>
          <w:left w:val="nil"/>
          <w:bottom w:val="nil"/>
          <w:right w:val="nil"/>
          <w:insideH w:val="single" w:sz="6" w:space="0" w:color="565656" w:themeColor="text2"/>
          <w:insideV w:val="nil"/>
          <w:tl2br w:val="nil"/>
          <w:tr2bl w:val="nil"/>
        </w:tcBorders>
        <w:shd w:val="clear" w:color="auto" w:fill="auto"/>
      </w:tcPr>
    </w:tblStylePr>
    <w:tblStylePr w:type="lastCol">
      <w:rPr>
        <w:rFonts w:ascii="Arial" w:hAnsi="Arial"/>
        <w:b/>
        <w:color w:val="FFFFFF" w:themeColor="background1"/>
        <w:sz w:val="22"/>
      </w:rPr>
      <w:tblPr/>
      <w:tcPr>
        <w:tcBorders>
          <w:insideH w:val="single" w:sz="4" w:space="0" w:color="FFFFFF" w:themeColor="background1"/>
        </w:tcBorders>
        <w:shd w:val="clear" w:color="auto" w:fill="565656" w:themeFill="text2"/>
      </w:tcPr>
    </w:tblStylePr>
    <w:tblStylePr w:type="band2Vert">
      <w:tblPr/>
      <w:tcPr>
        <w:shd w:val="clear" w:color="auto" w:fill="DDDDDD"/>
      </w:tcPr>
    </w:tblStylePr>
    <w:tblStylePr w:type="nwCell">
      <w:pPr>
        <w:jc w:val="left"/>
      </w:pPr>
      <w:tblPr/>
      <w:tcPr>
        <w:vAlign w:val="center"/>
      </w:tcPr>
    </w:tblStylePr>
    <w:tblStylePr w:type="seCell">
      <w:rPr>
        <w:b/>
        <w:color w:val="FFFFFF" w:themeColor="background1"/>
      </w:rPr>
      <w:tblPr/>
      <w:tcPr>
        <w:tcBorders>
          <w:top w:val="nil"/>
        </w:tcBorders>
        <w:shd w:val="clear" w:color="auto" w:fill="565656" w:themeFill="text2"/>
      </w:tcPr>
    </w:tblStylePr>
    <w:tblStylePr w:type="swCell">
      <w:rPr>
        <w:b/>
      </w:rPr>
    </w:tblStylePr>
  </w:style>
  <w:style w:type="paragraph" w:customStyle="1" w:styleId="BaseBold">
    <w:name w:val="Base Bold"/>
    <w:basedOn w:val="Normal"/>
    <w:next w:val="Base"/>
    <w:link w:val="BaseBoldChar"/>
    <w:semiHidden/>
    <w:rsid w:val="00100E3F"/>
    <w:rPr>
      <w:b/>
    </w:rPr>
  </w:style>
  <w:style w:type="character" w:customStyle="1" w:styleId="BaseBoldChar">
    <w:name w:val="Base Bold Char"/>
    <w:basedOn w:val="DefaultParagraphFont"/>
    <w:link w:val="BaseBold"/>
    <w:rsid w:val="00100E3F"/>
    <w:rPr>
      <w:rFonts w:cs="Arial"/>
      <w:b/>
      <w:lang w:val="nl-NL"/>
    </w:rPr>
  </w:style>
  <w:style w:type="paragraph" w:styleId="ListNumber">
    <w:name w:val="List Number"/>
    <w:basedOn w:val="Normal"/>
    <w:semiHidden/>
    <w:qFormat/>
    <w:rsid w:val="00100E3F"/>
    <w:pPr>
      <w:numPr>
        <w:ilvl w:val="5"/>
        <w:numId w:val="28"/>
      </w:numPr>
      <w:outlineLvl w:val="5"/>
    </w:pPr>
  </w:style>
  <w:style w:type="paragraph" w:styleId="ListNumber2">
    <w:name w:val="List Number 2"/>
    <w:basedOn w:val="Normal"/>
    <w:semiHidden/>
    <w:qFormat/>
    <w:rsid w:val="00100E3F"/>
    <w:pPr>
      <w:numPr>
        <w:ilvl w:val="6"/>
        <w:numId w:val="28"/>
      </w:numPr>
      <w:outlineLvl w:val="6"/>
    </w:pPr>
  </w:style>
  <w:style w:type="paragraph" w:styleId="ListNumber3">
    <w:name w:val="List Number 3"/>
    <w:basedOn w:val="Normal"/>
    <w:semiHidden/>
    <w:qFormat/>
    <w:rsid w:val="00100E3F"/>
    <w:pPr>
      <w:numPr>
        <w:ilvl w:val="7"/>
        <w:numId w:val="28"/>
      </w:numPr>
      <w:outlineLvl w:val="7"/>
    </w:pPr>
  </w:style>
  <w:style w:type="paragraph" w:styleId="ListNumber4">
    <w:name w:val="List Number 4"/>
    <w:basedOn w:val="Normal"/>
    <w:semiHidden/>
    <w:qFormat/>
    <w:rsid w:val="00100E3F"/>
    <w:pPr>
      <w:numPr>
        <w:ilvl w:val="8"/>
        <w:numId w:val="28"/>
      </w:numPr>
      <w:outlineLvl w:val="8"/>
    </w:pPr>
  </w:style>
  <w:style w:type="paragraph" w:customStyle="1" w:styleId="Questions">
    <w:name w:val="Questions"/>
    <w:basedOn w:val="Normal"/>
    <w:next w:val="Normal"/>
    <w:link w:val="QuestionsChar"/>
    <w:qFormat/>
    <w:rsid w:val="00100E3F"/>
    <w:pPr>
      <w:keepNext/>
    </w:pPr>
    <w:rPr>
      <w:b/>
      <w:color w:val="565656" w:themeColor="text2"/>
    </w:rPr>
  </w:style>
  <w:style w:type="character" w:customStyle="1" w:styleId="QuestionsChar">
    <w:name w:val="Questions Char"/>
    <w:basedOn w:val="DefaultParagraphFont"/>
    <w:link w:val="Questions"/>
    <w:rsid w:val="00100E3F"/>
    <w:rPr>
      <w:rFonts w:cs="Arial"/>
      <w:b/>
      <w:color w:val="565656" w:themeColor="text2"/>
      <w:lang w:val="nl-NL"/>
    </w:rPr>
  </w:style>
  <w:style w:type="paragraph" w:styleId="Quote">
    <w:name w:val="Quote"/>
    <w:basedOn w:val="Normal"/>
    <w:next w:val="Normal"/>
    <w:link w:val="QuoteChar"/>
    <w:semiHidden/>
    <w:qFormat/>
    <w:rsid w:val="00100E3F"/>
    <w:pPr>
      <w:spacing w:line="320" w:lineRule="atLeast"/>
    </w:pPr>
    <w:rPr>
      <w:b/>
      <w:iCs/>
      <w:color w:val="0077A0" w:themeColor="accent4"/>
      <w:sz w:val="28"/>
    </w:rPr>
  </w:style>
  <w:style w:type="character" w:customStyle="1" w:styleId="QuoteChar">
    <w:name w:val="Quote Char"/>
    <w:basedOn w:val="DefaultParagraphFont"/>
    <w:link w:val="Quote"/>
    <w:uiPriority w:val="31"/>
    <w:semiHidden/>
    <w:rsid w:val="00100E3F"/>
    <w:rPr>
      <w:rFonts w:cs="Arial"/>
      <w:b/>
      <w:iCs/>
      <w:color w:val="0077A0" w:themeColor="accent4"/>
      <w:sz w:val="28"/>
      <w:lang w:val="nl-NL"/>
    </w:rPr>
  </w:style>
  <w:style w:type="paragraph" w:customStyle="1" w:styleId="TableBullet1">
    <w:name w:val="Table Bullet 1"/>
    <w:basedOn w:val="Normal"/>
    <w:link w:val="TableBullet1Char"/>
    <w:semiHidden/>
    <w:unhideWhenUsed/>
    <w:qFormat/>
    <w:rsid w:val="00100E3F"/>
    <w:pPr>
      <w:numPr>
        <w:ilvl w:val="4"/>
        <w:numId w:val="29"/>
      </w:numPr>
      <w:spacing w:before="40" w:after="40" w:line="240" w:lineRule="auto"/>
      <w:outlineLvl w:val="4"/>
    </w:pPr>
  </w:style>
  <w:style w:type="character" w:customStyle="1" w:styleId="TableBullet1Char">
    <w:name w:val="Table Bullet 1 Char"/>
    <w:basedOn w:val="DefaultParagraphFont"/>
    <w:link w:val="TableBullet1"/>
    <w:rsid w:val="00100E3F"/>
    <w:rPr>
      <w:rFonts w:cs="Arial"/>
      <w:lang w:val="nl-NL"/>
    </w:rPr>
  </w:style>
  <w:style w:type="paragraph" w:customStyle="1" w:styleId="TableBullet2">
    <w:name w:val="Table Bullet 2"/>
    <w:basedOn w:val="Normal"/>
    <w:link w:val="TableBullet2Char"/>
    <w:semiHidden/>
    <w:unhideWhenUsed/>
    <w:qFormat/>
    <w:rsid w:val="00100E3F"/>
    <w:pPr>
      <w:numPr>
        <w:ilvl w:val="5"/>
        <w:numId w:val="29"/>
      </w:numPr>
      <w:spacing w:before="40" w:after="40" w:line="240" w:lineRule="auto"/>
      <w:outlineLvl w:val="5"/>
    </w:pPr>
  </w:style>
  <w:style w:type="character" w:customStyle="1" w:styleId="TableBullet2Char">
    <w:name w:val="Table Bullet 2 Char"/>
    <w:basedOn w:val="DefaultParagraphFont"/>
    <w:link w:val="TableBullet2"/>
    <w:rsid w:val="00100E3F"/>
    <w:rPr>
      <w:rFonts w:cs="Arial"/>
      <w:lang w:val="nl-NL"/>
    </w:rPr>
  </w:style>
  <w:style w:type="paragraph" w:customStyle="1" w:styleId="TableBullet3">
    <w:name w:val="Table Bullet 3"/>
    <w:basedOn w:val="Normal"/>
    <w:link w:val="TableBullet3Char"/>
    <w:semiHidden/>
    <w:unhideWhenUsed/>
    <w:qFormat/>
    <w:rsid w:val="00100E3F"/>
    <w:pPr>
      <w:numPr>
        <w:ilvl w:val="6"/>
        <w:numId w:val="29"/>
      </w:numPr>
      <w:spacing w:before="40" w:after="40" w:line="240" w:lineRule="auto"/>
      <w:outlineLvl w:val="6"/>
    </w:pPr>
  </w:style>
  <w:style w:type="character" w:customStyle="1" w:styleId="TableBullet3Char">
    <w:name w:val="Table Bullet 3 Char"/>
    <w:basedOn w:val="DefaultParagraphFont"/>
    <w:link w:val="TableBullet3"/>
    <w:rsid w:val="00100E3F"/>
    <w:rPr>
      <w:rFonts w:cs="Arial"/>
      <w:lang w:val="nl-NL"/>
    </w:rPr>
  </w:style>
  <w:style w:type="paragraph" w:customStyle="1" w:styleId="TableBullet4">
    <w:name w:val="Table Bullet 4"/>
    <w:basedOn w:val="Normal"/>
    <w:link w:val="TableBullet4Char"/>
    <w:semiHidden/>
    <w:unhideWhenUsed/>
    <w:qFormat/>
    <w:rsid w:val="00100E3F"/>
    <w:pPr>
      <w:numPr>
        <w:ilvl w:val="7"/>
        <w:numId w:val="29"/>
      </w:numPr>
      <w:spacing w:before="40" w:after="40" w:line="240" w:lineRule="auto"/>
      <w:outlineLvl w:val="7"/>
    </w:pPr>
  </w:style>
  <w:style w:type="character" w:customStyle="1" w:styleId="TableBullet4Char">
    <w:name w:val="Table Bullet 4 Char"/>
    <w:basedOn w:val="DefaultParagraphFont"/>
    <w:link w:val="TableBullet4"/>
    <w:rsid w:val="00100E3F"/>
    <w:rPr>
      <w:rFonts w:cs="Arial"/>
      <w:lang w:val="nl-NL"/>
    </w:rPr>
  </w:style>
  <w:style w:type="paragraph" w:customStyle="1" w:styleId="TableHeadingText">
    <w:name w:val="Table Heading Text"/>
    <w:basedOn w:val="Normal"/>
    <w:link w:val="TableHeadingTextChar"/>
    <w:qFormat/>
    <w:rsid w:val="00100E3F"/>
    <w:pPr>
      <w:keepNext/>
      <w:spacing w:before="40" w:after="40" w:line="240" w:lineRule="auto"/>
    </w:pPr>
    <w:rPr>
      <w:b/>
      <w:color w:val="FFFFFF" w:themeColor="background1"/>
    </w:rPr>
  </w:style>
  <w:style w:type="character" w:customStyle="1" w:styleId="TableHeadingTextChar">
    <w:name w:val="Table Heading Text Char"/>
    <w:basedOn w:val="DefaultParagraphFont"/>
    <w:link w:val="TableHeadingText"/>
    <w:rsid w:val="00100E3F"/>
    <w:rPr>
      <w:rFonts w:cs="Arial"/>
      <w:b/>
      <w:color w:val="FFFFFF" w:themeColor="background1"/>
      <w:lang w:val="nl-NL"/>
    </w:rPr>
  </w:style>
  <w:style w:type="paragraph" w:customStyle="1" w:styleId="TableText">
    <w:name w:val="Table Text"/>
    <w:basedOn w:val="Normal"/>
    <w:link w:val="TableTextChar"/>
    <w:qFormat/>
    <w:rsid w:val="00100E3F"/>
    <w:pPr>
      <w:spacing w:before="40" w:after="40" w:line="240" w:lineRule="auto"/>
    </w:pPr>
  </w:style>
  <w:style w:type="character" w:customStyle="1" w:styleId="TableTextChar">
    <w:name w:val="Table Text Char"/>
    <w:basedOn w:val="DefaultParagraphFont"/>
    <w:link w:val="TableText"/>
    <w:rsid w:val="00100E3F"/>
    <w:rPr>
      <w:rFonts w:cs="Arial"/>
      <w:lang w:val="nl-NL"/>
    </w:rPr>
  </w:style>
  <w:style w:type="paragraph" w:styleId="Bibliography">
    <w:name w:val="Bibliography"/>
    <w:basedOn w:val="Normal"/>
    <w:next w:val="Normal"/>
    <w:uiPriority w:val="38"/>
    <w:semiHidden/>
    <w:rsid w:val="00100E3F"/>
  </w:style>
  <w:style w:type="character" w:styleId="BookTitle">
    <w:name w:val="Book Title"/>
    <w:basedOn w:val="DefaultParagraphFont"/>
    <w:uiPriority w:val="36"/>
    <w:semiHidden/>
    <w:qFormat/>
    <w:rsid w:val="00100E3F"/>
    <w:rPr>
      <w:b/>
      <w:bCs/>
      <w:i/>
      <w:iCs/>
      <w:spacing w:val="5"/>
    </w:rPr>
  </w:style>
  <w:style w:type="paragraph" w:styleId="Caption">
    <w:name w:val="caption"/>
    <w:basedOn w:val="Normal"/>
    <w:next w:val="Normal"/>
    <w:uiPriority w:val="36"/>
    <w:semiHidden/>
    <w:qFormat/>
    <w:rsid w:val="00100E3F"/>
    <w:pPr>
      <w:spacing w:after="200" w:line="240" w:lineRule="auto"/>
    </w:pPr>
    <w:rPr>
      <w:i/>
      <w:iCs/>
      <w:color w:val="565656" w:themeColor="text2"/>
      <w:sz w:val="18"/>
      <w:szCs w:val="18"/>
    </w:rPr>
  </w:style>
  <w:style w:type="paragraph" w:styleId="DocumentMap">
    <w:name w:val="Document Map"/>
    <w:basedOn w:val="Normal"/>
    <w:link w:val="DocumentMapChar"/>
    <w:uiPriority w:val="99"/>
    <w:semiHidden/>
    <w:rsid w:val="00100E3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00E3F"/>
    <w:rPr>
      <w:rFonts w:ascii="Segoe UI" w:hAnsi="Segoe UI" w:cs="Segoe UI"/>
      <w:sz w:val="16"/>
      <w:szCs w:val="16"/>
      <w:lang w:val="nl-NL"/>
    </w:rPr>
  </w:style>
  <w:style w:type="paragraph" w:styleId="NoSpacing">
    <w:name w:val="No Spacing"/>
    <w:uiPriority w:val="1"/>
    <w:semiHidden/>
    <w:rsid w:val="00100E3F"/>
    <w:pPr>
      <w:spacing w:after="0" w:line="240" w:lineRule="auto"/>
    </w:pPr>
    <w:rPr>
      <w:rFonts w:cs="Arial"/>
      <w:lang w:val="nl-NL"/>
    </w:rPr>
  </w:style>
  <w:style w:type="paragraph" w:styleId="TableofAuthorities">
    <w:name w:val="table of authorities"/>
    <w:basedOn w:val="Normal"/>
    <w:next w:val="Normal"/>
    <w:uiPriority w:val="99"/>
    <w:semiHidden/>
    <w:rsid w:val="00100E3F"/>
    <w:pPr>
      <w:spacing w:after="0"/>
      <w:ind w:left="220" w:hanging="220"/>
    </w:pPr>
  </w:style>
  <w:style w:type="paragraph" w:styleId="TableofFigures">
    <w:name w:val="table of figures"/>
    <w:basedOn w:val="Normal"/>
    <w:next w:val="Normal"/>
    <w:uiPriority w:val="99"/>
    <w:semiHidden/>
    <w:rsid w:val="00100E3F"/>
    <w:pPr>
      <w:spacing w:after="0"/>
    </w:pPr>
  </w:style>
  <w:style w:type="paragraph" w:styleId="TOAHeading">
    <w:name w:val="toa heading"/>
    <w:basedOn w:val="Normal"/>
    <w:next w:val="Normal"/>
    <w:uiPriority w:val="99"/>
    <w:semiHidden/>
    <w:rsid w:val="00100E3F"/>
    <w:pPr>
      <w:spacing w:before="120"/>
    </w:pPr>
    <w:rPr>
      <w:rFonts w:asciiTheme="majorHAnsi" w:eastAsiaTheme="majorEastAsia" w:hAnsiTheme="majorHAnsi" w:cstheme="majorBidi"/>
      <w:b/>
      <w:bCs/>
      <w:sz w:val="24"/>
      <w:szCs w:val="24"/>
    </w:rPr>
  </w:style>
  <w:style w:type="character" w:styleId="HTMLAcronym">
    <w:name w:val="HTML Acronym"/>
    <w:basedOn w:val="DefaultParagraphFont"/>
    <w:uiPriority w:val="99"/>
    <w:semiHidden/>
    <w:rsid w:val="00100E3F"/>
  </w:style>
  <w:style w:type="paragraph" w:styleId="HTMLAddress">
    <w:name w:val="HTML Address"/>
    <w:basedOn w:val="Normal"/>
    <w:link w:val="HTMLAddressChar"/>
    <w:uiPriority w:val="99"/>
    <w:semiHidden/>
    <w:rsid w:val="00100E3F"/>
    <w:pPr>
      <w:spacing w:after="0" w:line="240" w:lineRule="auto"/>
    </w:pPr>
    <w:rPr>
      <w:i/>
      <w:iCs/>
    </w:rPr>
  </w:style>
  <w:style w:type="character" w:customStyle="1" w:styleId="HTMLAddressChar">
    <w:name w:val="HTML Address Char"/>
    <w:basedOn w:val="DefaultParagraphFont"/>
    <w:link w:val="HTMLAddress"/>
    <w:uiPriority w:val="99"/>
    <w:semiHidden/>
    <w:rsid w:val="00100E3F"/>
    <w:rPr>
      <w:rFonts w:cs="Arial"/>
      <w:i/>
      <w:iCs/>
      <w:lang w:val="nl-NL"/>
    </w:rPr>
  </w:style>
  <w:style w:type="character" w:styleId="HTMLCite">
    <w:name w:val="HTML Cite"/>
    <w:basedOn w:val="DefaultParagraphFont"/>
    <w:uiPriority w:val="99"/>
    <w:semiHidden/>
    <w:rsid w:val="00100E3F"/>
    <w:rPr>
      <w:i/>
      <w:iCs/>
    </w:rPr>
  </w:style>
  <w:style w:type="character" w:styleId="HTMLCode">
    <w:name w:val="HTML Code"/>
    <w:basedOn w:val="DefaultParagraphFont"/>
    <w:uiPriority w:val="99"/>
    <w:semiHidden/>
    <w:rsid w:val="00100E3F"/>
    <w:rPr>
      <w:rFonts w:ascii="Consolas" w:hAnsi="Consolas"/>
      <w:sz w:val="20"/>
      <w:szCs w:val="20"/>
    </w:rPr>
  </w:style>
  <w:style w:type="character" w:styleId="HTMLDefinition">
    <w:name w:val="HTML Definition"/>
    <w:basedOn w:val="DefaultParagraphFont"/>
    <w:uiPriority w:val="99"/>
    <w:semiHidden/>
    <w:rsid w:val="00100E3F"/>
    <w:rPr>
      <w:i/>
      <w:iCs/>
    </w:rPr>
  </w:style>
  <w:style w:type="character" w:styleId="HTMLKeyboard">
    <w:name w:val="HTML Keyboard"/>
    <w:basedOn w:val="DefaultParagraphFont"/>
    <w:uiPriority w:val="99"/>
    <w:semiHidden/>
    <w:rsid w:val="00100E3F"/>
    <w:rPr>
      <w:rFonts w:ascii="Consolas" w:hAnsi="Consolas"/>
      <w:sz w:val="20"/>
      <w:szCs w:val="20"/>
    </w:rPr>
  </w:style>
  <w:style w:type="paragraph" w:styleId="HTMLPreformatted">
    <w:name w:val="HTML Preformatted"/>
    <w:basedOn w:val="Normal"/>
    <w:link w:val="HTMLPreformattedChar"/>
    <w:uiPriority w:val="99"/>
    <w:semiHidden/>
    <w:rsid w:val="00100E3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00E3F"/>
    <w:rPr>
      <w:rFonts w:ascii="Consolas" w:hAnsi="Consolas" w:cs="Arial"/>
      <w:sz w:val="20"/>
      <w:szCs w:val="20"/>
      <w:lang w:val="nl-NL"/>
    </w:rPr>
  </w:style>
  <w:style w:type="character" w:styleId="HTMLSample">
    <w:name w:val="HTML Sample"/>
    <w:basedOn w:val="DefaultParagraphFont"/>
    <w:uiPriority w:val="99"/>
    <w:semiHidden/>
    <w:rsid w:val="00100E3F"/>
    <w:rPr>
      <w:rFonts w:ascii="Consolas" w:hAnsi="Consolas"/>
      <w:sz w:val="24"/>
      <w:szCs w:val="24"/>
    </w:rPr>
  </w:style>
  <w:style w:type="character" w:styleId="HTMLTypewriter">
    <w:name w:val="HTML Typewriter"/>
    <w:basedOn w:val="DefaultParagraphFont"/>
    <w:uiPriority w:val="99"/>
    <w:semiHidden/>
    <w:rsid w:val="00100E3F"/>
    <w:rPr>
      <w:rFonts w:ascii="Consolas" w:hAnsi="Consolas"/>
      <w:sz w:val="20"/>
      <w:szCs w:val="20"/>
    </w:rPr>
  </w:style>
  <w:style w:type="character" w:styleId="HTMLVariable">
    <w:name w:val="HTML Variable"/>
    <w:basedOn w:val="DefaultParagraphFont"/>
    <w:uiPriority w:val="99"/>
    <w:semiHidden/>
    <w:rsid w:val="00100E3F"/>
    <w:rPr>
      <w:i/>
      <w:iCs/>
    </w:rPr>
  </w:style>
  <w:style w:type="paragraph" w:styleId="Index1">
    <w:name w:val="index 1"/>
    <w:basedOn w:val="Normal"/>
    <w:next w:val="Normal"/>
    <w:autoRedefine/>
    <w:uiPriority w:val="99"/>
    <w:semiHidden/>
    <w:rsid w:val="00100E3F"/>
    <w:pPr>
      <w:spacing w:after="0" w:line="240" w:lineRule="auto"/>
      <w:ind w:left="220" w:hanging="220"/>
    </w:pPr>
  </w:style>
  <w:style w:type="paragraph" w:styleId="Index2">
    <w:name w:val="index 2"/>
    <w:basedOn w:val="Normal"/>
    <w:next w:val="Normal"/>
    <w:autoRedefine/>
    <w:uiPriority w:val="99"/>
    <w:semiHidden/>
    <w:rsid w:val="00100E3F"/>
    <w:pPr>
      <w:spacing w:after="0" w:line="240" w:lineRule="auto"/>
      <w:ind w:left="440" w:hanging="220"/>
    </w:pPr>
  </w:style>
  <w:style w:type="paragraph" w:styleId="Index3">
    <w:name w:val="index 3"/>
    <w:basedOn w:val="Normal"/>
    <w:next w:val="Normal"/>
    <w:autoRedefine/>
    <w:uiPriority w:val="99"/>
    <w:semiHidden/>
    <w:rsid w:val="00100E3F"/>
    <w:pPr>
      <w:spacing w:after="0" w:line="240" w:lineRule="auto"/>
      <w:ind w:left="660" w:hanging="220"/>
    </w:pPr>
  </w:style>
  <w:style w:type="paragraph" w:styleId="Index4">
    <w:name w:val="index 4"/>
    <w:basedOn w:val="Normal"/>
    <w:next w:val="Normal"/>
    <w:autoRedefine/>
    <w:uiPriority w:val="99"/>
    <w:semiHidden/>
    <w:rsid w:val="00100E3F"/>
    <w:pPr>
      <w:spacing w:after="0" w:line="240" w:lineRule="auto"/>
      <w:ind w:left="880" w:hanging="220"/>
    </w:pPr>
  </w:style>
  <w:style w:type="paragraph" w:styleId="Index5">
    <w:name w:val="index 5"/>
    <w:basedOn w:val="Normal"/>
    <w:next w:val="Normal"/>
    <w:autoRedefine/>
    <w:uiPriority w:val="99"/>
    <w:semiHidden/>
    <w:rsid w:val="00100E3F"/>
    <w:pPr>
      <w:spacing w:after="0" w:line="240" w:lineRule="auto"/>
      <w:ind w:left="1100" w:hanging="220"/>
    </w:pPr>
  </w:style>
  <w:style w:type="paragraph" w:styleId="Index6">
    <w:name w:val="index 6"/>
    <w:basedOn w:val="Normal"/>
    <w:next w:val="Normal"/>
    <w:autoRedefine/>
    <w:uiPriority w:val="99"/>
    <w:semiHidden/>
    <w:rsid w:val="00100E3F"/>
    <w:pPr>
      <w:spacing w:after="0" w:line="240" w:lineRule="auto"/>
      <w:ind w:left="1320" w:hanging="220"/>
    </w:pPr>
  </w:style>
  <w:style w:type="paragraph" w:styleId="Index7">
    <w:name w:val="index 7"/>
    <w:basedOn w:val="Normal"/>
    <w:next w:val="Normal"/>
    <w:autoRedefine/>
    <w:uiPriority w:val="99"/>
    <w:semiHidden/>
    <w:rsid w:val="00100E3F"/>
    <w:pPr>
      <w:spacing w:after="0" w:line="240" w:lineRule="auto"/>
      <w:ind w:left="1540" w:hanging="220"/>
    </w:pPr>
  </w:style>
  <w:style w:type="paragraph" w:styleId="Index8">
    <w:name w:val="index 8"/>
    <w:basedOn w:val="Normal"/>
    <w:next w:val="Normal"/>
    <w:autoRedefine/>
    <w:uiPriority w:val="99"/>
    <w:semiHidden/>
    <w:rsid w:val="00100E3F"/>
    <w:pPr>
      <w:spacing w:after="0" w:line="240" w:lineRule="auto"/>
      <w:ind w:left="1760" w:hanging="220"/>
    </w:pPr>
  </w:style>
  <w:style w:type="paragraph" w:styleId="Index9">
    <w:name w:val="index 9"/>
    <w:basedOn w:val="Normal"/>
    <w:next w:val="Normal"/>
    <w:autoRedefine/>
    <w:uiPriority w:val="99"/>
    <w:semiHidden/>
    <w:rsid w:val="00100E3F"/>
    <w:pPr>
      <w:spacing w:after="0" w:line="240" w:lineRule="auto"/>
      <w:ind w:left="1980" w:hanging="220"/>
    </w:pPr>
  </w:style>
  <w:style w:type="paragraph" w:styleId="IndexHeading">
    <w:name w:val="index heading"/>
    <w:basedOn w:val="Normal"/>
    <w:next w:val="Index1"/>
    <w:uiPriority w:val="99"/>
    <w:semiHidden/>
    <w:rsid w:val="00100E3F"/>
    <w:rPr>
      <w:rFonts w:asciiTheme="majorHAnsi" w:eastAsiaTheme="majorEastAsia" w:hAnsiTheme="majorHAnsi" w:cstheme="majorBidi"/>
      <w:b/>
      <w:bCs/>
    </w:rPr>
  </w:style>
  <w:style w:type="character" w:styleId="IntenseEmphasis">
    <w:name w:val="Intense Emphasis"/>
    <w:basedOn w:val="DefaultParagraphFont"/>
    <w:uiPriority w:val="25"/>
    <w:semiHidden/>
    <w:qFormat/>
    <w:rsid w:val="00100E3F"/>
    <w:rPr>
      <w:i/>
      <w:iCs/>
      <w:color w:val="002C77" w:themeColor="accent1"/>
    </w:rPr>
  </w:style>
  <w:style w:type="paragraph" w:styleId="IntenseQuote">
    <w:name w:val="Intense Quote"/>
    <w:basedOn w:val="Normal"/>
    <w:next w:val="Normal"/>
    <w:link w:val="IntenseQuoteChar"/>
    <w:uiPriority w:val="33"/>
    <w:semiHidden/>
    <w:qFormat/>
    <w:rsid w:val="00100E3F"/>
    <w:pPr>
      <w:pBdr>
        <w:top w:val="single" w:sz="4" w:space="10" w:color="002C77" w:themeColor="accent1"/>
        <w:bottom w:val="single" w:sz="4" w:space="10" w:color="002C77" w:themeColor="accent1"/>
      </w:pBdr>
      <w:spacing w:before="360" w:after="360"/>
      <w:ind w:left="864" w:right="864"/>
      <w:jc w:val="center"/>
    </w:pPr>
    <w:rPr>
      <w:i/>
      <w:iCs/>
      <w:color w:val="002C77" w:themeColor="accent1"/>
    </w:rPr>
  </w:style>
  <w:style w:type="character" w:customStyle="1" w:styleId="IntenseQuoteChar">
    <w:name w:val="Intense Quote Char"/>
    <w:basedOn w:val="DefaultParagraphFont"/>
    <w:link w:val="IntenseQuote"/>
    <w:uiPriority w:val="33"/>
    <w:semiHidden/>
    <w:rsid w:val="00100E3F"/>
    <w:rPr>
      <w:rFonts w:cs="Arial"/>
      <w:i/>
      <w:iCs/>
      <w:color w:val="002C77" w:themeColor="accent1"/>
      <w:lang w:val="nl-NL"/>
    </w:rPr>
  </w:style>
  <w:style w:type="character" w:styleId="IntenseReference">
    <w:name w:val="Intense Reference"/>
    <w:basedOn w:val="DefaultParagraphFont"/>
    <w:uiPriority w:val="35"/>
    <w:semiHidden/>
    <w:qFormat/>
    <w:rsid w:val="00100E3F"/>
    <w:rPr>
      <w:b/>
      <w:bCs/>
      <w:smallCaps/>
      <w:color w:val="002C77" w:themeColor="accent1"/>
      <w:spacing w:val="5"/>
    </w:rPr>
  </w:style>
  <w:style w:type="character" w:styleId="SubtleEmphasis">
    <w:name w:val="Subtle Emphasis"/>
    <w:basedOn w:val="DefaultParagraphFont"/>
    <w:uiPriority w:val="99"/>
    <w:semiHidden/>
    <w:qFormat/>
    <w:rsid w:val="00100E3F"/>
    <w:rPr>
      <w:i/>
      <w:iCs/>
      <w:color w:val="575757" w:themeColor="text1" w:themeTint="BF"/>
    </w:rPr>
  </w:style>
  <w:style w:type="character" w:styleId="SubtleReference">
    <w:name w:val="Subtle Reference"/>
    <w:basedOn w:val="DefaultParagraphFont"/>
    <w:uiPriority w:val="34"/>
    <w:semiHidden/>
    <w:qFormat/>
    <w:rsid w:val="00100E3F"/>
    <w:rPr>
      <w:smallCaps/>
      <w:color w:val="6E6E6E" w:themeColor="text1" w:themeTint="A5"/>
    </w:rPr>
  </w:style>
  <w:style w:type="paragraph" w:customStyle="1" w:styleId="Default">
    <w:name w:val="Default"/>
    <w:rsid w:val="00E25573"/>
    <w:pPr>
      <w:autoSpaceDE w:val="0"/>
      <w:autoSpaceDN w:val="0"/>
      <w:adjustRightInd w:val="0"/>
      <w:spacing w:after="0" w:line="240" w:lineRule="auto"/>
    </w:pPr>
    <w:rPr>
      <w:rFonts w:eastAsia="Times New Roman" w:cs="Arial"/>
      <w:color w:val="000000"/>
      <w:sz w:val="24"/>
      <w:szCs w:val="24"/>
      <w:lang w:val="nl-NL" w:eastAsia="nl-NL"/>
    </w:rPr>
  </w:style>
  <w:style w:type="paragraph" w:styleId="BodyText">
    <w:name w:val="Body Text"/>
    <w:basedOn w:val="Normal"/>
    <w:link w:val="BodyTextChar"/>
    <w:uiPriority w:val="1"/>
    <w:qFormat/>
    <w:rsid w:val="0089424F"/>
    <w:pPr>
      <w:widowControl w:val="0"/>
      <w:spacing w:after="0" w:line="240" w:lineRule="auto"/>
      <w:ind w:left="156"/>
    </w:pPr>
    <w:rPr>
      <w:rFonts w:eastAsia="Arial" w:cstheme="minorBidi"/>
      <w:color w:val="auto"/>
      <w:sz w:val="20"/>
      <w:szCs w:val="20"/>
      <w:lang w:val="en-US"/>
    </w:rPr>
  </w:style>
  <w:style w:type="character" w:customStyle="1" w:styleId="BodyTextChar">
    <w:name w:val="Body Text Char"/>
    <w:basedOn w:val="DefaultParagraphFont"/>
    <w:link w:val="BodyText"/>
    <w:uiPriority w:val="1"/>
    <w:rsid w:val="0089424F"/>
    <w:rPr>
      <w:rFonts w:eastAsia="Arial"/>
      <w:color w:val="auto"/>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341004">
      <w:bodyDiv w:val="1"/>
      <w:marLeft w:val="0"/>
      <w:marRight w:val="0"/>
      <w:marTop w:val="0"/>
      <w:marBottom w:val="0"/>
      <w:divBdr>
        <w:top w:val="none" w:sz="0" w:space="0" w:color="auto"/>
        <w:left w:val="none" w:sz="0" w:space="0" w:color="auto"/>
        <w:bottom w:val="none" w:sz="0" w:space="0" w:color="auto"/>
        <w:right w:val="none" w:sz="0" w:space="0" w:color="auto"/>
      </w:divBdr>
    </w:div>
    <w:div w:id="707801620">
      <w:bodyDiv w:val="1"/>
      <w:marLeft w:val="0"/>
      <w:marRight w:val="0"/>
      <w:marTop w:val="0"/>
      <w:marBottom w:val="0"/>
      <w:divBdr>
        <w:top w:val="none" w:sz="0" w:space="0" w:color="auto"/>
        <w:left w:val="none" w:sz="0" w:space="0" w:color="auto"/>
        <w:bottom w:val="none" w:sz="0" w:space="0" w:color="auto"/>
        <w:right w:val="none" w:sz="0" w:space="0" w:color="auto"/>
      </w:divBdr>
    </w:div>
    <w:div w:id="730887676">
      <w:bodyDiv w:val="1"/>
      <w:marLeft w:val="0"/>
      <w:marRight w:val="0"/>
      <w:marTop w:val="0"/>
      <w:marBottom w:val="0"/>
      <w:divBdr>
        <w:top w:val="none" w:sz="0" w:space="0" w:color="auto"/>
        <w:left w:val="none" w:sz="0" w:space="0" w:color="auto"/>
        <w:bottom w:val="none" w:sz="0" w:space="0" w:color="auto"/>
        <w:right w:val="none" w:sz="0" w:space="0" w:color="auto"/>
      </w:divBdr>
    </w:div>
    <w:div w:id="980041248">
      <w:bodyDiv w:val="1"/>
      <w:marLeft w:val="0"/>
      <w:marRight w:val="0"/>
      <w:marTop w:val="0"/>
      <w:marBottom w:val="0"/>
      <w:divBdr>
        <w:top w:val="none" w:sz="0" w:space="0" w:color="auto"/>
        <w:left w:val="none" w:sz="0" w:space="0" w:color="auto"/>
        <w:bottom w:val="none" w:sz="0" w:space="0" w:color="auto"/>
        <w:right w:val="none" w:sz="0" w:space="0" w:color="auto"/>
      </w:divBdr>
    </w:div>
    <w:div w:id="1749887993">
      <w:bodyDiv w:val="1"/>
      <w:marLeft w:val="0"/>
      <w:marRight w:val="0"/>
      <w:marTop w:val="0"/>
      <w:marBottom w:val="0"/>
      <w:divBdr>
        <w:top w:val="none" w:sz="0" w:space="0" w:color="auto"/>
        <w:left w:val="none" w:sz="0" w:space="0" w:color="auto"/>
        <w:bottom w:val="none" w:sz="0" w:space="0" w:color="auto"/>
        <w:right w:val="none" w:sz="0" w:space="0" w:color="auto"/>
      </w:divBdr>
    </w:div>
    <w:div w:id="1942060191">
      <w:bodyDiv w:val="1"/>
      <w:marLeft w:val="0"/>
      <w:marRight w:val="0"/>
      <w:marTop w:val="0"/>
      <w:marBottom w:val="0"/>
      <w:divBdr>
        <w:top w:val="none" w:sz="0" w:space="0" w:color="auto"/>
        <w:left w:val="none" w:sz="0" w:space="0" w:color="auto"/>
        <w:bottom w:val="none" w:sz="0" w:space="0" w:color="auto"/>
        <w:right w:val="none" w:sz="0" w:space="0" w:color="auto"/>
      </w:divBdr>
    </w:div>
    <w:div w:id="2102867728">
      <w:bodyDiv w:val="1"/>
      <w:marLeft w:val="0"/>
      <w:marRight w:val="0"/>
      <w:marTop w:val="0"/>
      <w:marBottom w:val="0"/>
      <w:divBdr>
        <w:top w:val="none" w:sz="0" w:space="0" w:color="auto"/>
        <w:left w:val="none" w:sz="0" w:space="0" w:color="auto"/>
        <w:bottom w:val="none" w:sz="0" w:space="0" w:color="auto"/>
        <w:right w:val="none" w:sz="0" w:space="0" w:color="auto"/>
      </w:divBdr>
    </w:div>
    <w:div w:id="211073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apelleaandenijssel.nl/"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carlos.vanputten@marsh.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MC%20Templates\Templates\MMC2021.ReportVertic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5006E12A92486C8E8EC582E9CD93A8"/>
        <w:category>
          <w:name w:val="General"/>
          <w:gallery w:val="placeholder"/>
        </w:category>
        <w:types>
          <w:type w:val="bbPlcHdr"/>
        </w:types>
        <w:behaviors>
          <w:behavior w:val="content"/>
        </w:behaviors>
        <w:guid w:val="{9A921D31-D7A9-4C38-B7BD-30469ABFEE1E}"/>
      </w:docPartPr>
      <w:docPartBody>
        <w:p w:rsidR="00A2714E" w:rsidRDefault="00E20C68">
          <w:pPr>
            <w:pStyle w:val="7C5006E12A92486C8E8EC582E9CD93A8"/>
          </w:pPr>
          <w:r w:rsidRPr="00E35D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14E"/>
    <w:rsid w:val="000D61AC"/>
    <w:rsid w:val="001C07EC"/>
    <w:rsid w:val="003A2B09"/>
    <w:rsid w:val="003B67A7"/>
    <w:rsid w:val="00637A12"/>
    <w:rsid w:val="00861D37"/>
    <w:rsid w:val="00A2714E"/>
    <w:rsid w:val="00BB7716"/>
    <w:rsid w:val="00BC2292"/>
    <w:rsid w:val="00DB3C46"/>
    <w:rsid w:val="00DC0BC4"/>
    <w:rsid w:val="00E20C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C5006E12A92486C8E8EC582E9CD93A8">
    <w:name w:val="7C5006E12A92486C8E8EC582E9CD9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Marsh Colour Theme">
      <a:dk1>
        <a:srgbClr val="202020"/>
      </a:dk1>
      <a:lt1>
        <a:srgbClr val="FFFFFF"/>
      </a:lt1>
      <a:dk2>
        <a:srgbClr val="565656"/>
      </a:dk2>
      <a:lt2>
        <a:srgbClr val="949494"/>
      </a:lt2>
      <a:accent1>
        <a:srgbClr val="002C77"/>
      </a:accent1>
      <a:accent2>
        <a:srgbClr val="009DE0"/>
      </a:accent2>
      <a:accent3>
        <a:srgbClr val="76D3FF"/>
      </a:accent3>
      <a:accent4>
        <a:srgbClr val="0077A0"/>
      </a:accent4>
      <a:accent5>
        <a:srgbClr val="00968F"/>
      </a:accent5>
      <a:accent6>
        <a:srgbClr val="00AC41"/>
      </a:accent6>
      <a:hlink>
        <a:srgbClr val="2C6EF2"/>
      </a:hlink>
      <a:folHlink>
        <a:srgbClr val="8246A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B6219-0095-4A6D-B2FC-E4A93E9DC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MMC2021.ReportVertical.dotx</Template>
  <TotalTime>873</TotalTime>
  <Pages>34</Pages>
  <Words>9745</Words>
  <Characters>60920</Characters>
  <Application>Microsoft Office Word</Application>
  <DocSecurity>0</DocSecurity>
  <Lines>1434</Lines>
  <Paragraphs>536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Report (Vertical)</vt:lpstr>
      <vt:lpstr>Report (Vertical)</vt:lpstr>
    </vt:vector>
  </TitlesOfParts>
  <Company>Marsh Nederland</Company>
  <LinksUpToDate>false</LinksUpToDate>
  <CharactersWithSpaces>70646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(Vertical)</dc:title>
  <dc:subject>Europese Aanbesteding Aansrpakelijkheidsverzekering</dc:subject>
  <dc:creator>Paul Drijver</dc:creator>
  <cp:keywords/>
  <dc:description>MMC Templates_x000d_
Marsh &amp; McLennan Companies</dc:description>
  <cp:lastModifiedBy>Drijver, Paul</cp:lastModifiedBy>
  <cp:revision>11</cp:revision>
  <cp:lastPrinted>2021-03-11T19:03:00Z</cp:lastPrinted>
  <dcterms:created xsi:type="dcterms:W3CDTF">2022-10-06T08:22:00Z</dcterms:created>
  <dcterms:modified xsi:type="dcterms:W3CDTF">2023-01-05T16:44:00Z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COA_Template">
    <vt:lpwstr>ReportVertical</vt:lpwstr>
  </property>
  <property fmtid="{D5CDD505-2E9C-101B-9397-08002B2CF9AE}" pid="3" name="MMCOA_PaperResize">
    <vt:lpwstr>StdAndCustom</vt:lpwstr>
  </property>
  <property fmtid="{D5CDD505-2E9C-101B-9397-08002B2CF9AE}" pid="4" name="MMCOA_CurrentPaperSetup">
    <vt:lpwstr>A4</vt:lpwstr>
  </property>
  <property fmtid="{D5CDD505-2E9C-101B-9397-08002B2CF9AE}" pid="5" name="MMCOA_Redate">
    <vt:lpwstr>Date;</vt:lpwstr>
  </property>
  <property fmtid="{D5CDD505-2E9C-101B-9397-08002B2CF9AE}" pid="6" name="MMCOA_TemplateVersion">
    <vt:lpwstr>9.0</vt:lpwstr>
  </property>
  <property fmtid="{D5CDD505-2E9C-101B-9397-08002B2CF9AE}" pid="7" name="MSIP_Label_38f1469a-2c2a-4aee-b92b-090d4c5468ff_Enabled">
    <vt:lpwstr>true</vt:lpwstr>
  </property>
  <property fmtid="{D5CDD505-2E9C-101B-9397-08002B2CF9AE}" pid="8" name="MSIP_Label_38f1469a-2c2a-4aee-b92b-090d4c5468ff_SetDate">
    <vt:lpwstr>2021-11-25T08:51:03Z</vt:lpwstr>
  </property>
  <property fmtid="{D5CDD505-2E9C-101B-9397-08002B2CF9AE}" pid="9" name="MSIP_Label_38f1469a-2c2a-4aee-b92b-090d4c5468ff_Method">
    <vt:lpwstr>Standard</vt:lpwstr>
  </property>
  <property fmtid="{D5CDD505-2E9C-101B-9397-08002B2CF9AE}" pid="10" name="MSIP_Label_38f1469a-2c2a-4aee-b92b-090d4c5468ff_Name">
    <vt:lpwstr>Confidential - Unmarked</vt:lpwstr>
  </property>
  <property fmtid="{D5CDD505-2E9C-101B-9397-08002B2CF9AE}" pid="11" name="MSIP_Label_38f1469a-2c2a-4aee-b92b-090d4c5468ff_SiteId">
    <vt:lpwstr>2a6e6092-73e4-4752-b1a5-477a17f5056d</vt:lpwstr>
  </property>
  <property fmtid="{D5CDD505-2E9C-101B-9397-08002B2CF9AE}" pid="12" name="MSIP_Label_38f1469a-2c2a-4aee-b92b-090d4c5468ff_ActionId">
    <vt:lpwstr>6978093b-e257-4789-b64e-3fc6d3dd90ad</vt:lpwstr>
  </property>
  <property fmtid="{D5CDD505-2E9C-101B-9397-08002B2CF9AE}" pid="13" name="MSIP_Label_38f1469a-2c2a-4aee-b92b-090d4c5468ff_ContentBits">
    <vt:lpwstr>0</vt:lpwstr>
  </property>
  <property fmtid="{D5CDD505-2E9C-101B-9397-08002B2CF9AE}" pid="14" name="MMCOA_UI_Language">
    <vt:lpwstr>en-GB</vt:lpwstr>
  </property>
  <property fmtid="{D5CDD505-2E9C-101B-9397-08002B2CF9AE}" pid="15" name="MMCOA_BaseCo">
    <vt:lpwstr>MAR</vt:lpwstr>
  </property>
  <property fmtid="{D5CDD505-2E9C-101B-9397-08002B2CF9AE}" pid="16" name="MMCOA_Brand">
    <vt:lpwstr>MMC2021</vt:lpwstr>
  </property>
  <property fmtid="{D5CDD505-2E9C-101B-9397-08002B2CF9AE}" pid="17" name="MMCOA_FeatureSet">
    <vt:lpwstr>MAR_2021_v1</vt:lpwstr>
  </property>
  <property fmtid="{D5CDD505-2E9C-101B-9397-08002B2CF9AE}" pid="18" name="MMCOA_Language">
    <vt:lpwstr>nl</vt:lpwstr>
  </property>
  <property fmtid="{D5CDD505-2E9C-101B-9397-08002B2CF9AE}" pid="19" name="MMCOA_LanguageDateFormat">
    <vt:lpwstr>d MMMM yyyy</vt:lpwstr>
  </property>
  <property fmtid="{D5CDD505-2E9C-101B-9397-08002B2CF9AE}" pid="20" name="MMCOA_LanguageLocaleId">
    <vt:lpwstr>1043</vt:lpwstr>
  </property>
  <property fmtid="{D5CDD505-2E9C-101B-9397-08002B2CF9AE}" pid="21" name="MMCOA_SectionNewPage">
    <vt:lpwstr>Yes</vt:lpwstr>
  </property>
  <property fmtid="{D5CDD505-2E9C-101B-9397-08002B2CF9AE}" pid="22" name="MMCOA_CoverDigest">
    <vt:lpwstr>MMC2021;gradient;;impact-darkblue-turquoise-lightblue;WHITE</vt:lpwstr>
  </property>
  <property fmtid="{D5CDD505-2E9C-101B-9397-08002B2CF9AE}" pid="23" name="MMCOA_TableStyleNames">
    <vt:lpwstr>MMC Table;MMC Table 2;MMC Table 3;MMC Table 4;MMC Text Table</vt:lpwstr>
  </property>
  <property fmtid="{D5CDD505-2E9C-101B-9397-08002B2CF9AE}" pid="24" name="MMCOA_BaseStyle">
    <vt:lpwstr>Base</vt:lpwstr>
  </property>
  <property fmtid="{D5CDD505-2E9C-101B-9397-08002B2CF9AE}" pid="25" name="MMCOA_BaseBoldStyle">
    <vt:lpwstr>Base Bold</vt:lpwstr>
  </property>
  <property fmtid="{D5CDD505-2E9C-101B-9397-08002B2CF9AE}" pid="26" name="MMCOA_StyleMap">
    <vt:lpwstr>UnNumbered</vt:lpwstr>
  </property>
  <property fmtid="{D5CDD505-2E9C-101B-9397-08002B2CF9AE}" pid="27" name="MMCOA_StyleKeyBindings">
    <vt:lpwstr>NormalþList BulletþList Bullet 2þList Bullet 3þList Bullet 4þHeading 1þHeading 2þHeading 3þNormal Indent 1þNormal Indent 2þNormal Indent 3þNormal Indent 4þList NumberþList Number 2þList Number 3þList </vt:lpwstr>
  </property>
  <property fmtid="{D5CDD505-2E9C-101B-9397-08002B2CF9AE}" pid="28" name="MMCOA_StyleKeyBindings2">
    <vt:lpwstr>Number 4</vt:lpwstr>
  </property>
  <property fmtid="{D5CDD505-2E9C-101B-9397-08002B2CF9AE}" pid="29" name="MMCOA_StyleKeyBindingsKeys">
    <vt:lpwstr>846þ1590þ1591þ1592þ1593þ1585þ1586þ1587þ1653þ1654þ1655þ1656þ1648þ1649þ1650þ1651</vt:lpwstr>
  </property>
  <property fmtid="{D5CDD505-2E9C-101B-9397-08002B2CF9AE}" pid="30" name="MMCOA_TableStyles">
    <vt:lpwstr>Table Heading Text;Table Text</vt:lpwstr>
  </property>
  <property fmtid="{D5CDD505-2E9C-101B-9397-08002B2CF9AE}" pid="31" name="MMCOA_TOCStyles">
    <vt:lpwstr>Appendix Heading 1;9</vt:lpwstr>
  </property>
  <property fmtid="{D5CDD505-2E9C-101B-9397-08002B2CF9AE}" pid="32" name="MMCOA_CoverFontColours">
    <vt:lpwstr>Operating Unit/Business Line;-738131969|Business Line;-738131969|Business Of;-738131969|Report Title;7810048|Report Subtitle;7810048|Date;7810048|Client Name;14720256</vt:lpwstr>
  </property>
  <property fmtid="{D5CDD505-2E9C-101B-9397-08002B2CF9AE}" pid="33" name="MMCOA_Date">
    <vt:lpwstr>15 augustus 2022</vt:lpwstr>
  </property>
</Properties>
</file>