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AE4B8" w14:textId="7E3D8EE1" w:rsidR="00AB02CE" w:rsidRPr="00AB02CE" w:rsidRDefault="009A7B70" w:rsidP="009B1E72">
      <w:pPr>
        <w:pStyle w:val="Kop1"/>
        <w:spacing w:line="288" w:lineRule="auto"/>
        <w:jc w:val="both"/>
        <w:rPr>
          <w:color w:val="1F3864" w:themeColor="accent1" w:themeShade="80"/>
        </w:rPr>
      </w:pPr>
      <w:bookmarkStart w:id="0" w:name="_Toc509845804"/>
      <w:bookmarkStart w:id="1" w:name="_Toc85630458"/>
      <w:bookmarkStart w:id="2" w:name="_Toc85630519"/>
      <w:r>
        <w:rPr>
          <w:color w:val="1F3864" w:themeColor="accent1" w:themeShade="80"/>
        </w:rPr>
        <w:t>Bijlage</w:t>
      </w:r>
      <w:r w:rsidR="00AB02CE" w:rsidRPr="00AB02CE">
        <w:rPr>
          <w:color w:val="1F3864" w:themeColor="accent1" w:themeShade="80"/>
        </w:rPr>
        <w:t xml:space="preserve"> 2 </w:t>
      </w:r>
      <w:bookmarkEnd w:id="0"/>
      <w:bookmarkEnd w:id="1"/>
      <w:bookmarkEnd w:id="2"/>
      <w:r>
        <w:rPr>
          <w:color w:val="1F3864" w:themeColor="accent1" w:themeShade="80"/>
        </w:rPr>
        <w:t>Verklaring omtrent inschrijving</w:t>
      </w:r>
    </w:p>
    <w:p w14:paraId="285525B6" w14:textId="77777777" w:rsidR="00AB02CE" w:rsidRPr="00AB02CE" w:rsidRDefault="00AB02CE" w:rsidP="009B1E72">
      <w:pPr>
        <w:spacing w:line="288" w:lineRule="auto"/>
        <w:jc w:val="both"/>
      </w:pPr>
    </w:p>
    <w:p w14:paraId="0C11A0A4" w14:textId="77777777" w:rsidR="00AB02CE" w:rsidRPr="00AB02CE" w:rsidRDefault="00AB02CE" w:rsidP="009B1E72">
      <w:pPr>
        <w:spacing w:line="288" w:lineRule="auto"/>
        <w:jc w:val="both"/>
        <w:rPr>
          <w:rFonts w:cs="Tahoma"/>
        </w:rPr>
      </w:pPr>
    </w:p>
    <w:p w14:paraId="1B4C6E06" w14:textId="77777777" w:rsidR="00AB02CE" w:rsidRPr="00AB02CE" w:rsidRDefault="00AB02CE" w:rsidP="009B1E72">
      <w:pPr>
        <w:spacing w:line="288" w:lineRule="auto"/>
        <w:jc w:val="both"/>
        <w:rPr>
          <w:rFonts w:cs="Tahoma"/>
        </w:rPr>
      </w:pPr>
      <w:r w:rsidRPr="00AB02CE">
        <w:rPr>
          <w:rFonts w:cs="Tahoma"/>
        </w:rPr>
        <w:t xml:space="preserve">Hierbij verklaart ondergetekende </w:t>
      </w:r>
    </w:p>
    <w:p w14:paraId="5E25A9BB" w14:textId="77777777" w:rsidR="00AB02CE" w:rsidRPr="00AB02CE" w:rsidRDefault="00AB02CE" w:rsidP="009B1E72">
      <w:pPr>
        <w:pStyle w:val="Lijstalinea"/>
        <w:numPr>
          <w:ilvl w:val="0"/>
          <w:numId w:val="1"/>
        </w:numPr>
        <w:spacing w:line="288" w:lineRule="auto"/>
        <w:jc w:val="both"/>
        <w:rPr>
          <w:rFonts w:cs="Tahoma"/>
        </w:rPr>
      </w:pPr>
      <w:r w:rsidRPr="00AB02CE">
        <w:rPr>
          <w:rFonts w:cs="Tahoma"/>
        </w:rPr>
        <w:t xml:space="preserve">in te stemmen met de bepalingen in dit beschrijvend document met het kenmerk </w:t>
      </w:r>
      <w:r w:rsidRPr="00AB02CE">
        <w:t>als vermeld in de voettekst van dit document</w:t>
      </w:r>
      <w:r w:rsidRPr="00AB02CE">
        <w:rPr>
          <w:rFonts w:cs="Tahoma"/>
        </w:rPr>
        <w:t xml:space="preserve">; </w:t>
      </w:r>
    </w:p>
    <w:p w14:paraId="65ED44B2" w14:textId="77777777" w:rsidR="00AB02CE" w:rsidRPr="00AB02CE" w:rsidRDefault="00AB02CE" w:rsidP="009B1E72">
      <w:pPr>
        <w:pStyle w:val="Lijstalinea"/>
        <w:numPr>
          <w:ilvl w:val="0"/>
          <w:numId w:val="1"/>
        </w:numPr>
        <w:spacing w:line="288" w:lineRule="auto"/>
        <w:jc w:val="both"/>
        <w:rPr>
          <w:rFonts w:cs="Tahoma"/>
        </w:rPr>
      </w:pPr>
      <w:r w:rsidRPr="00AB02CE">
        <w:rPr>
          <w:rFonts w:cs="Tahoma"/>
        </w:rPr>
        <w:t xml:space="preserve">dat zijn inschrijving volledig voldoet aan de in dit beschrijvend document, met het kenmerk </w:t>
      </w:r>
      <w:r w:rsidRPr="00AB02CE">
        <w:t>als vermeld in de voettekst van dit document,</w:t>
      </w:r>
      <w:r w:rsidRPr="00AB02CE">
        <w:rPr>
          <w:rFonts w:cs="Tahoma"/>
        </w:rPr>
        <w:t xml:space="preserve"> </w:t>
      </w:r>
      <w:r w:rsidRPr="00AB02CE">
        <w:t>gestelde eisen;</w:t>
      </w:r>
    </w:p>
    <w:p w14:paraId="5A7151BB" w14:textId="77777777" w:rsidR="00AB02CE" w:rsidRPr="00AB02CE" w:rsidRDefault="00AB02CE" w:rsidP="009B1E72">
      <w:pPr>
        <w:pStyle w:val="Lijstalinea"/>
        <w:numPr>
          <w:ilvl w:val="0"/>
          <w:numId w:val="1"/>
        </w:numPr>
        <w:spacing w:line="288" w:lineRule="auto"/>
        <w:jc w:val="both"/>
        <w:rPr>
          <w:rFonts w:cs="Tahoma"/>
        </w:rPr>
      </w:pPr>
      <w:r w:rsidRPr="00AB02CE">
        <w:rPr>
          <w:rFonts w:cs="Tahoma"/>
        </w:rPr>
        <w:t>dat alle aangeleverde gegevens en antwoorden in zijn inschrijving op het beschrijvend document, met het kenmerk als</w:t>
      </w:r>
      <w:r w:rsidRPr="00AB02CE">
        <w:t xml:space="preserve"> vermeld in de voettekst van dit document,</w:t>
      </w:r>
      <w:r w:rsidRPr="00AB02CE">
        <w:rPr>
          <w:rFonts w:cs="Tahoma"/>
        </w:rPr>
        <w:t xml:space="preserve"> </w:t>
      </w:r>
      <w:r w:rsidRPr="00AB02CE">
        <w:t xml:space="preserve">juist </w:t>
      </w:r>
      <w:r w:rsidRPr="00AB02CE">
        <w:rPr>
          <w:rFonts w:cs="Tahoma"/>
        </w:rPr>
        <w:t>en volledig zijn;</w:t>
      </w:r>
    </w:p>
    <w:p w14:paraId="48595072" w14:textId="72772B05" w:rsidR="00AB02CE" w:rsidRPr="00AB02CE" w:rsidRDefault="00AB02CE" w:rsidP="009B1E72">
      <w:pPr>
        <w:pStyle w:val="Lijstalinea"/>
        <w:numPr>
          <w:ilvl w:val="0"/>
          <w:numId w:val="1"/>
        </w:numPr>
        <w:spacing w:line="288" w:lineRule="auto"/>
        <w:jc w:val="both"/>
        <w:rPr>
          <w:rFonts w:cs="Tahoma"/>
        </w:rPr>
      </w:pPr>
      <w:r w:rsidRPr="00AB02CE">
        <w:rPr>
          <w:i/>
        </w:rPr>
        <w:t xml:space="preserve">zonder voorbehoud </w:t>
      </w:r>
      <w:r w:rsidRPr="00AB02CE">
        <w:t>akkoord te gaan met de Contractuele bepalingen als vermeld in bijlage 5.A Concept overeenkomst</w:t>
      </w:r>
      <w:r w:rsidR="000224BC">
        <w:t xml:space="preserve"> </w:t>
      </w:r>
      <w:r w:rsidR="00F238C2">
        <w:t>,</w:t>
      </w:r>
      <w:r w:rsidRPr="00AB02CE">
        <w:t xml:space="preserve"> bijlage 5.B </w:t>
      </w:r>
      <w:r w:rsidR="009A7B70">
        <w:t>Algemene Inkoopvoorwaarden voor leveringen van Goederen en Diensten aan Stichting Triade voor katholiek primair onderwijs te Geleen</w:t>
      </w:r>
      <w:r w:rsidR="00C73C70">
        <w:t xml:space="preserve"> en bijlage 5.C </w:t>
      </w:r>
      <w:r w:rsidR="00C13D05">
        <w:t>Concept wachtkamerovereenkomst</w:t>
      </w:r>
      <w:r w:rsidR="009A7B70">
        <w:t xml:space="preserve"> </w:t>
      </w:r>
      <w:r w:rsidRPr="00AB02CE">
        <w:t>met het kenmerk als vermeld in de voettekst van dit document, met daarin verwerkt de wijzigingen als vermeld in de Nota van Inlichtingen;</w:t>
      </w:r>
    </w:p>
    <w:p w14:paraId="256FF344" w14:textId="77777777" w:rsidR="00AB02CE" w:rsidRPr="00AB02CE" w:rsidRDefault="00AB02CE" w:rsidP="009B1E72">
      <w:pPr>
        <w:pStyle w:val="Lijstalinea"/>
        <w:numPr>
          <w:ilvl w:val="0"/>
          <w:numId w:val="1"/>
        </w:numPr>
        <w:spacing w:line="288" w:lineRule="auto"/>
        <w:jc w:val="both"/>
        <w:rPr>
          <w:rFonts w:cs="Tahoma"/>
        </w:rPr>
      </w:pPr>
      <w:r w:rsidRPr="00AB02CE">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52D446FA" w14:textId="77777777" w:rsidR="00AB02CE" w:rsidRPr="00AB02CE" w:rsidRDefault="00AB02CE" w:rsidP="009B1E72">
      <w:pPr>
        <w:spacing w:line="288" w:lineRule="auto"/>
        <w:jc w:val="both"/>
        <w:rPr>
          <w:rFonts w:cs="Tahoma"/>
          <w:b/>
          <w:snapToGrid w:val="0"/>
        </w:rPr>
      </w:pPr>
    </w:p>
    <w:p w14:paraId="34B3C567" w14:textId="77777777" w:rsidR="00AB02CE" w:rsidRPr="00AB02CE" w:rsidRDefault="00AB02CE" w:rsidP="009B1E72">
      <w:pPr>
        <w:spacing w:line="288" w:lineRule="auto"/>
        <w:jc w:val="both"/>
        <w:rPr>
          <w:rFonts w:cs="Tahoma"/>
          <w:b/>
          <w:snapToGrid w:val="0"/>
        </w:rPr>
      </w:pPr>
      <w:r w:rsidRPr="00AB02CE">
        <w:rPr>
          <w:rFonts w:cs="Tahoma"/>
          <w:b/>
          <w:snapToGrid w:val="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B02CE" w:rsidRPr="00AB02CE" w14:paraId="04C32F3B" w14:textId="77777777" w:rsidTr="00B3119D">
        <w:tc>
          <w:tcPr>
            <w:tcW w:w="2835" w:type="dxa"/>
            <w:shd w:val="clear" w:color="auto" w:fill="E6E6E6"/>
          </w:tcPr>
          <w:p w14:paraId="6FA8DF6D" w14:textId="77777777" w:rsidR="00AB02CE" w:rsidRPr="00AB02CE" w:rsidRDefault="00AB02CE" w:rsidP="009B1E72">
            <w:pPr>
              <w:spacing w:line="288" w:lineRule="auto"/>
              <w:jc w:val="both"/>
              <w:rPr>
                <w:rFonts w:cs="Tahoma"/>
              </w:rPr>
            </w:pPr>
            <w:r w:rsidRPr="00AB02CE">
              <w:rPr>
                <w:rFonts w:cs="Tahoma"/>
              </w:rPr>
              <w:t>Naam</w:t>
            </w:r>
          </w:p>
        </w:tc>
        <w:tc>
          <w:tcPr>
            <w:tcW w:w="5670" w:type="dxa"/>
          </w:tcPr>
          <w:p w14:paraId="3C903EBA" w14:textId="77777777" w:rsidR="00AB02CE" w:rsidRPr="00AB02CE" w:rsidRDefault="00AB02CE" w:rsidP="009B1E72">
            <w:pPr>
              <w:spacing w:line="288" w:lineRule="auto"/>
              <w:jc w:val="both"/>
              <w:rPr>
                <w:rFonts w:cs="Tahoma"/>
              </w:rPr>
            </w:pPr>
          </w:p>
        </w:tc>
      </w:tr>
      <w:tr w:rsidR="00AB02CE" w:rsidRPr="00AB02CE" w14:paraId="5EAED4DA" w14:textId="77777777" w:rsidTr="00B3119D">
        <w:tc>
          <w:tcPr>
            <w:tcW w:w="2835" w:type="dxa"/>
            <w:shd w:val="clear" w:color="auto" w:fill="E6E6E6"/>
          </w:tcPr>
          <w:p w14:paraId="4EF78CC0" w14:textId="77777777" w:rsidR="00AB02CE" w:rsidRPr="00AB02CE" w:rsidRDefault="00AB02CE" w:rsidP="009B1E72">
            <w:pPr>
              <w:spacing w:line="288" w:lineRule="auto"/>
              <w:jc w:val="both"/>
              <w:rPr>
                <w:rFonts w:cs="Tahoma"/>
              </w:rPr>
            </w:pPr>
            <w:r w:rsidRPr="00AB02CE">
              <w:rPr>
                <w:rFonts w:cs="Tahoma"/>
              </w:rPr>
              <w:t>Functie</w:t>
            </w:r>
          </w:p>
        </w:tc>
        <w:tc>
          <w:tcPr>
            <w:tcW w:w="5670" w:type="dxa"/>
          </w:tcPr>
          <w:p w14:paraId="09DF82F0" w14:textId="77777777" w:rsidR="00AB02CE" w:rsidRPr="00AB02CE" w:rsidRDefault="00AB02CE" w:rsidP="009B1E72">
            <w:pPr>
              <w:spacing w:line="288" w:lineRule="auto"/>
              <w:jc w:val="both"/>
              <w:rPr>
                <w:rFonts w:cs="Tahoma"/>
              </w:rPr>
            </w:pPr>
          </w:p>
        </w:tc>
      </w:tr>
      <w:tr w:rsidR="00AB02CE" w:rsidRPr="00AB02CE" w14:paraId="0A74684A" w14:textId="77777777" w:rsidTr="00B3119D">
        <w:trPr>
          <w:trHeight w:val="297"/>
        </w:trPr>
        <w:tc>
          <w:tcPr>
            <w:tcW w:w="2835" w:type="dxa"/>
            <w:shd w:val="clear" w:color="auto" w:fill="E6E6E6"/>
          </w:tcPr>
          <w:p w14:paraId="74289AB7" w14:textId="77777777" w:rsidR="00AB02CE" w:rsidRPr="00AB02CE" w:rsidRDefault="00AB02CE" w:rsidP="009B1E72">
            <w:pPr>
              <w:spacing w:line="288" w:lineRule="auto"/>
              <w:jc w:val="both"/>
              <w:rPr>
                <w:rFonts w:cs="Tahoma"/>
              </w:rPr>
            </w:pPr>
            <w:r w:rsidRPr="00AB02CE">
              <w:rPr>
                <w:rFonts w:cs="Tahoma"/>
              </w:rPr>
              <w:t>Onderneming</w:t>
            </w:r>
          </w:p>
        </w:tc>
        <w:tc>
          <w:tcPr>
            <w:tcW w:w="5670" w:type="dxa"/>
          </w:tcPr>
          <w:p w14:paraId="54C4516B" w14:textId="77777777" w:rsidR="00AB02CE" w:rsidRPr="00AB02CE" w:rsidRDefault="00AB02CE" w:rsidP="009B1E72">
            <w:pPr>
              <w:spacing w:line="288" w:lineRule="auto"/>
              <w:jc w:val="both"/>
              <w:rPr>
                <w:rFonts w:cs="Tahoma"/>
              </w:rPr>
            </w:pPr>
          </w:p>
        </w:tc>
      </w:tr>
      <w:tr w:rsidR="00AB02CE" w:rsidRPr="00AB02CE" w14:paraId="1C4D21D0" w14:textId="77777777" w:rsidTr="00B3119D">
        <w:tc>
          <w:tcPr>
            <w:tcW w:w="2835" w:type="dxa"/>
            <w:shd w:val="clear" w:color="auto" w:fill="E6E6E6"/>
          </w:tcPr>
          <w:p w14:paraId="2ED1A05F" w14:textId="77777777" w:rsidR="00AB02CE" w:rsidRPr="00AB02CE" w:rsidRDefault="00AB02CE" w:rsidP="009B1E72">
            <w:pPr>
              <w:spacing w:line="288" w:lineRule="auto"/>
              <w:jc w:val="both"/>
              <w:rPr>
                <w:rFonts w:cs="Tahoma"/>
              </w:rPr>
            </w:pPr>
            <w:r w:rsidRPr="00AB02CE">
              <w:rPr>
                <w:rFonts w:cs="Tahoma"/>
              </w:rPr>
              <w:t>Handtekening</w:t>
            </w:r>
          </w:p>
          <w:p w14:paraId="3B022CE9" w14:textId="77777777" w:rsidR="00AB02CE" w:rsidRPr="00AB02CE" w:rsidRDefault="00AB02CE" w:rsidP="009B1E72">
            <w:pPr>
              <w:spacing w:line="288" w:lineRule="auto"/>
              <w:jc w:val="both"/>
              <w:rPr>
                <w:rFonts w:cs="Tahoma"/>
              </w:rPr>
            </w:pPr>
          </w:p>
          <w:p w14:paraId="5D81BCA9" w14:textId="77777777" w:rsidR="00AB02CE" w:rsidRPr="00AB02CE" w:rsidRDefault="00AB02CE" w:rsidP="009B1E72">
            <w:pPr>
              <w:spacing w:line="288" w:lineRule="auto"/>
              <w:jc w:val="both"/>
              <w:rPr>
                <w:rFonts w:cs="Tahoma"/>
              </w:rPr>
            </w:pPr>
          </w:p>
        </w:tc>
        <w:tc>
          <w:tcPr>
            <w:tcW w:w="5670" w:type="dxa"/>
          </w:tcPr>
          <w:p w14:paraId="552F8D50" w14:textId="77777777" w:rsidR="00AB02CE" w:rsidRPr="00AB02CE" w:rsidRDefault="00AB02CE" w:rsidP="009B1E72">
            <w:pPr>
              <w:spacing w:line="288" w:lineRule="auto"/>
              <w:jc w:val="both"/>
              <w:rPr>
                <w:rFonts w:cs="Tahoma"/>
              </w:rPr>
            </w:pPr>
          </w:p>
        </w:tc>
      </w:tr>
      <w:tr w:rsidR="00AB02CE" w:rsidRPr="00AB02CE" w14:paraId="1BBEE393" w14:textId="77777777" w:rsidTr="00B3119D">
        <w:tc>
          <w:tcPr>
            <w:tcW w:w="2835" w:type="dxa"/>
            <w:shd w:val="clear" w:color="auto" w:fill="E6E6E6"/>
          </w:tcPr>
          <w:p w14:paraId="5616E3AE" w14:textId="77777777" w:rsidR="00AB02CE" w:rsidRPr="00AB02CE" w:rsidRDefault="00AB02CE" w:rsidP="009B1E72">
            <w:pPr>
              <w:spacing w:line="288" w:lineRule="auto"/>
              <w:jc w:val="both"/>
              <w:rPr>
                <w:rFonts w:cs="Tahoma"/>
              </w:rPr>
            </w:pPr>
            <w:r w:rsidRPr="00AB02CE">
              <w:rPr>
                <w:rFonts w:cs="Tahoma"/>
              </w:rPr>
              <w:t>Plaats en datum</w:t>
            </w:r>
          </w:p>
        </w:tc>
        <w:tc>
          <w:tcPr>
            <w:tcW w:w="5670" w:type="dxa"/>
          </w:tcPr>
          <w:p w14:paraId="4729701D" w14:textId="77777777" w:rsidR="00AB02CE" w:rsidRPr="00AB02CE" w:rsidRDefault="00AB02CE" w:rsidP="009B1E72">
            <w:pPr>
              <w:spacing w:line="288" w:lineRule="auto"/>
              <w:jc w:val="both"/>
              <w:rPr>
                <w:rFonts w:cs="Tahoma"/>
              </w:rPr>
            </w:pPr>
          </w:p>
        </w:tc>
      </w:tr>
    </w:tbl>
    <w:p w14:paraId="052D4C7B" w14:textId="77777777" w:rsidR="00AB02CE" w:rsidRPr="00AB02CE" w:rsidRDefault="00AB02CE" w:rsidP="009B1E72">
      <w:pPr>
        <w:spacing w:line="288" w:lineRule="auto"/>
        <w:jc w:val="both"/>
        <w:rPr>
          <w:rFonts w:cs="Tahoma"/>
        </w:rPr>
      </w:pPr>
    </w:p>
    <w:p w14:paraId="3B37CB51" w14:textId="77777777" w:rsidR="00797904" w:rsidRPr="00AB02CE" w:rsidRDefault="00797904" w:rsidP="009B1E72">
      <w:pPr>
        <w:jc w:val="both"/>
      </w:pPr>
    </w:p>
    <w:sectPr w:rsidR="00797904" w:rsidRPr="00AB02CE" w:rsidSect="00AB02CE">
      <w:headerReference w:type="default" r:id="rId10"/>
      <w:footerReference w:type="default" r:id="rId11"/>
      <w:pgSz w:w="11906" w:h="16838"/>
      <w:pgMar w:top="1417" w:right="1417" w:bottom="1417" w:left="1417"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E19F8" w14:textId="77777777" w:rsidR="00D11409" w:rsidRDefault="00D11409" w:rsidP="00AB02CE">
      <w:r>
        <w:separator/>
      </w:r>
    </w:p>
  </w:endnote>
  <w:endnote w:type="continuationSeparator" w:id="0">
    <w:p w14:paraId="07B51732" w14:textId="77777777" w:rsidR="00D11409" w:rsidRDefault="00D11409" w:rsidP="00AB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Light">
    <w:panose1 w:val="00000000000000000000"/>
    <w:charset w:val="B1"/>
    <w:family w:val="auto"/>
    <w:pitch w:val="variable"/>
    <w:sig w:usb0="A00008FF" w:usb1="4000204B" w:usb2="00000000" w:usb3="00000000" w:csb0="00000021" w:csb1="00000000"/>
  </w:font>
  <w:font w:name="Assistant SemiBold">
    <w:altName w:val="Arial"/>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740DB" w14:textId="0A0A2CE6" w:rsidR="00AB02CE" w:rsidRPr="00AB02CE" w:rsidRDefault="00AB02CE" w:rsidP="00AB02CE">
    <w:pPr>
      <w:pBdr>
        <w:top w:val="single" w:sz="4" w:space="1" w:color="808080"/>
      </w:pBdr>
      <w:tabs>
        <w:tab w:val="right" w:pos="9050"/>
      </w:tabs>
      <w:jc w:val="center"/>
      <w:rPr>
        <w:rFonts w:cs="Assistant Light"/>
        <w:color w:val="1F3864" w:themeColor="accent1" w:themeShade="80"/>
        <w:sz w:val="16"/>
        <w:szCs w:val="16"/>
      </w:rPr>
    </w:pPr>
    <w:r w:rsidRPr="00AB02CE">
      <w:rPr>
        <w:rFonts w:cs="Assistant Light" w:hint="cs"/>
        <w:color w:val="1F3864" w:themeColor="accent1" w:themeShade="80"/>
        <w:sz w:val="16"/>
      </w:rPr>
      <w:t xml:space="preserve">© Het NIC B.V. – </w:t>
    </w:r>
    <w:r w:rsidR="00B3119D">
      <w:rPr>
        <w:rFonts w:cs="Assistant Light"/>
        <w:color w:val="1F3864" w:themeColor="accent1" w:themeShade="80"/>
        <w:sz w:val="16"/>
      </w:rPr>
      <w:t xml:space="preserve">Bijlage 2 Verklaring omtrent inschrijving behorend bij </w:t>
    </w:r>
    <w:r w:rsidRPr="00AB02CE">
      <w:rPr>
        <w:rFonts w:cs="Assistant Light" w:hint="cs"/>
        <w:color w:val="1F3864" w:themeColor="accent1" w:themeShade="80"/>
        <w:sz w:val="16"/>
        <w:szCs w:val="16"/>
      </w:rPr>
      <w:t xml:space="preserve">Beschrijvend document </w:t>
    </w:r>
    <w:r w:rsidR="009A7B70" w:rsidRPr="009A7B70">
      <w:rPr>
        <w:rFonts w:cs="Assistant Light"/>
        <w:color w:val="1F3864" w:themeColor="accent1" w:themeShade="80"/>
        <w:sz w:val="16"/>
        <w:szCs w:val="16"/>
      </w:rPr>
      <w:t>12226/JJ</w:t>
    </w:r>
    <w:r w:rsidRPr="00AB02CE">
      <w:rPr>
        <w:rFonts w:cs="Assistant Light" w:hint="cs"/>
        <w:color w:val="1F3864" w:themeColor="accent1" w:themeShade="80"/>
        <w:sz w:val="16"/>
        <w:szCs w:val="16"/>
      </w:rPr>
      <w:t xml:space="preserve"> d.d. </w:t>
    </w:r>
    <w:r w:rsidR="009A7B70" w:rsidRPr="009A7B70">
      <w:rPr>
        <w:rFonts w:cs="Assistant Light"/>
        <w:color w:val="1F3864" w:themeColor="accent1" w:themeShade="80"/>
        <w:sz w:val="16"/>
        <w:szCs w:val="16"/>
      </w:rPr>
      <w:t>28-07</w:t>
    </w:r>
    <w:r w:rsidRPr="009A7B70">
      <w:rPr>
        <w:rFonts w:cs="Assistant Light" w:hint="cs"/>
        <w:color w:val="1F3864" w:themeColor="accent1" w:themeShade="80"/>
        <w:sz w:val="16"/>
        <w:szCs w:val="16"/>
      </w:rPr>
      <w:t xml:space="preserve"> 20</w:t>
    </w:r>
    <w:r>
      <w:rPr>
        <w:rFonts w:cs="Assistant Light"/>
        <w:color w:val="1F3864" w:themeColor="accent1" w:themeShade="80"/>
        <w:sz w:val="16"/>
        <w:szCs w:val="16"/>
      </w:rPr>
      <w:t>23</w:t>
    </w:r>
    <w:r w:rsidRPr="00AB02CE">
      <w:rPr>
        <w:rFonts w:cs="Assistant Light" w:hint="cs"/>
        <w:color w:val="1F3864" w:themeColor="accent1" w:themeShade="80"/>
        <w:sz w:val="16"/>
        <w:szCs w:val="16"/>
      </w:rPr>
      <w:t xml:space="preserve"> </w:t>
    </w:r>
    <w:r w:rsidRPr="00AB02CE">
      <w:rPr>
        <w:rFonts w:cs="Assistant Light" w:hint="cs"/>
        <w:color w:val="1F3864" w:themeColor="accent1" w:themeShade="80"/>
        <w:sz w:val="16"/>
        <w:szCs w:val="16"/>
      </w:rPr>
      <w:tab/>
    </w:r>
    <w:r w:rsidRPr="00AB02CE">
      <w:rPr>
        <w:rFonts w:cs="Assistant Light" w:hint="cs"/>
        <w:color w:val="1F3864" w:themeColor="accent1" w:themeShade="80"/>
        <w:sz w:val="16"/>
        <w:szCs w:val="16"/>
      </w:rPr>
      <w:fldChar w:fldCharType="begin"/>
    </w:r>
    <w:r w:rsidRPr="00AB02CE">
      <w:rPr>
        <w:rFonts w:cs="Assistant Light" w:hint="cs"/>
        <w:color w:val="1F3864" w:themeColor="accent1" w:themeShade="80"/>
        <w:sz w:val="16"/>
        <w:szCs w:val="16"/>
      </w:rPr>
      <w:instrText xml:space="preserve"> PAGE </w:instrText>
    </w:r>
    <w:r w:rsidRPr="00AB02CE">
      <w:rPr>
        <w:rFonts w:cs="Assistant Light" w:hint="cs"/>
        <w:color w:val="1F3864" w:themeColor="accent1" w:themeShade="80"/>
        <w:sz w:val="16"/>
        <w:szCs w:val="16"/>
      </w:rPr>
      <w:fldChar w:fldCharType="separate"/>
    </w:r>
    <w:r w:rsidRPr="00AB02CE">
      <w:rPr>
        <w:rFonts w:cs="Assistant Light"/>
        <w:color w:val="1F3864" w:themeColor="accent1" w:themeShade="80"/>
        <w:sz w:val="16"/>
        <w:szCs w:val="16"/>
      </w:rPr>
      <w:t>40</w:t>
    </w:r>
    <w:r w:rsidRPr="00AB02CE">
      <w:rPr>
        <w:rFonts w:cs="Assistant Light" w:hint="cs"/>
        <w:color w:val="1F3864" w:themeColor="accent1" w:themeShade="80"/>
        <w:sz w:val="16"/>
        <w:szCs w:val="16"/>
      </w:rPr>
      <w:fldChar w:fldCharType="end"/>
    </w:r>
    <w:r w:rsidRPr="00AB02CE">
      <w:rPr>
        <w:rFonts w:cs="Assistant Light" w:hint="cs"/>
        <w:color w:val="1F3864" w:themeColor="accent1" w:themeShade="80"/>
        <w:sz w:val="16"/>
        <w:szCs w:val="16"/>
      </w:rPr>
      <w:t xml:space="preserve"> van </w:t>
    </w:r>
    <w:r w:rsidRPr="00AB02CE">
      <w:rPr>
        <w:rFonts w:cs="Assistant Light" w:hint="cs"/>
        <w:color w:val="1F3864" w:themeColor="accent1" w:themeShade="80"/>
        <w:sz w:val="16"/>
        <w:szCs w:val="16"/>
      </w:rPr>
      <w:fldChar w:fldCharType="begin"/>
    </w:r>
    <w:r w:rsidRPr="00AB02CE">
      <w:rPr>
        <w:rFonts w:cs="Assistant Light" w:hint="cs"/>
        <w:color w:val="1F3864" w:themeColor="accent1" w:themeShade="80"/>
        <w:sz w:val="16"/>
        <w:szCs w:val="16"/>
      </w:rPr>
      <w:instrText xml:space="preserve"> NUMPAGES </w:instrText>
    </w:r>
    <w:r w:rsidRPr="00AB02CE">
      <w:rPr>
        <w:rFonts w:cs="Assistant Light" w:hint="cs"/>
        <w:color w:val="1F3864" w:themeColor="accent1" w:themeShade="80"/>
        <w:sz w:val="16"/>
        <w:szCs w:val="16"/>
      </w:rPr>
      <w:fldChar w:fldCharType="separate"/>
    </w:r>
    <w:r w:rsidRPr="00AB02CE">
      <w:rPr>
        <w:rFonts w:cs="Assistant Light"/>
        <w:color w:val="1F3864" w:themeColor="accent1" w:themeShade="80"/>
        <w:sz w:val="16"/>
        <w:szCs w:val="16"/>
      </w:rPr>
      <w:t>47</w:t>
    </w:r>
    <w:r w:rsidRPr="00AB02CE">
      <w:rPr>
        <w:rFonts w:cs="Assistant Light" w:hint="cs"/>
        <w:color w:val="1F3864" w:themeColor="accent1" w:themeShade="80"/>
        <w:sz w:val="16"/>
        <w:szCs w:val="16"/>
      </w:rPr>
      <w:fldChar w:fldCharType="end"/>
    </w:r>
  </w:p>
  <w:p w14:paraId="1DEFC017" w14:textId="77777777" w:rsidR="00AB02CE" w:rsidRPr="00AB02CE" w:rsidRDefault="00AB02CE" w:rsidP="00AB02CE">
    <w:pPr>
      <w:ind w:right="360"/>
      <w:rPr>
        <w:rFonts w:cs="Assistant Light"/>
        <w:i/>
        <w:color w:val="1F3864" w:themeColor="accent1" w:themeShade="80"/>
        <w:sz w:val="16"/>
        <w:szCs w:val="16"/>
      </w:rPr>
    </w:pPr>
  </w:p>
  <w:p w14:paraId="11A9047B" w14:textId="6F178DDD" w:rsidR="00AB02CE" w:rsidRPr="00AB02CE" w:rsidRDefault="00AB02CE" w:rsidP="00AB02CE">
    <w:pPr>
      <w:ind w:right="360"/>
      <w:jc w:val="center"/>
      <w:rPr>
        <w:rFonts w:cs="Assistant Light"/>
        <w:i/>
        <w:color w:val="1F3864" w:themeColor="accent1" w:themeShade="80"/>
        <w:sz w:val="16"/>
        <w:szCs w:val="16"/>
      </w:rPr>
    </w:pPr>
  </w:p>
  <w:p w14:paraId="39B10711" w14:textId="77777777" w:rsidR="00AB02CE" w:rsidRPr="00AB02CE" w:rsidRDefault="00AB02CE">
    <w:pPr>
      <w:pStyle w:val="Voettekst"/>
      <w:rPr>
        <w:color w:val="1F3864" w:themeColor="accent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7B4D5" w14:textId="77777777" w:rsidR="00D11409" w:rsidRDefault="00D11409" w:rsidP="00AB02CE">
      <w:r>
        <w:separator/>
      </w:r>
    </w:p>
  </w:footnote>
  <w:footnote w:type="continuationSeparator" w:id="0">
    <w:p w14:paraId="56765205" w14:textId="77777777" w:rsidR="00D11409" w:rsidRDefault="00D11409" w:rsidP="00AB0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0FA8" w14:textId="2BB8AC14" w:rsidR="00AB02CE" w:rsidRDefault="009B1E72">
    <w:pPr>
      <w:pStyle w:val="Koptekst"/>
    </w:pPr>
    <w:r>
      <w:rPr>
        <w:noProof/>
      </w:rPr>
      <w:drawing>
        <wp:anchor distT="0" distB="0" distL="114300" distR="114300" simplePos="0" relativeHeight="251661312" behindDoc="1" locked="0" layoutInCell="1" allowOverlap="1" wp14:anchorId="66AE5075" wp14:editId="0E0756A9">
          <wp:simplePos x="0" y="0"/>
          <wp:positionH relativeFrom="column">
            <wp:posOffset>3726873</wp:posOffset>
          </wp:positionH>
          <wp:positionV relativeFrom="paragraph">
            <wp:posOffset>-734176</wp:posOffset>
          </wp:positionV>
          <wp:extent cx="2181860" cy="861695"/>
          <wp:effectExtent l="0" t="0" r="0" b="0"/>
          <wp:wrapTight wrapText="bothSides">
            <wp:wrapPolygon edited="0">
              <wp:start x="4715" y="6208"/>
              <wp:lineTo x="2075" y="8595"/>
              <wp:lineTo x="1509" y="11461"/>
              <wp:lineTo x="1886" y="15281"/>
              <wp:lineTo x="11127" y="20056"/>
              <wp:lineTo x="11693" y="21011"/>
              <wp:lineTo x="19991" y="21011"/>
              <wp:lineTo x="20179" y="12416"/>
              <wp:lineTo x="19425" y="9550"/>
              <wp:lineTo x="17539" y="6208"/>
              <wp:lineTo x="4715" y="6208"/>
            </wp:wrapPolygon>
          </wp:wrapTight>
          <wp:docPr id="919717871" name="Afbeelding 91971787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860" cy="861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02CE">
      <w:rPr>
        <w:noProof/>
      </w:rPr>
      <w:drawing>
        <wp:anchor distT="0" distB="0" distL="114300" distR="114300" simplePos="0" relativeHeight="251659264" behindDoc="1" locked="0" layoutInCell="1" allowOverlap="1" wp14:anchorId="5C4C54EC" wp14:editId="44A0CCF9">
          <wp:simplePos x="0" y="0"/>
          <wp:positionH relativeFrom="column">
            <wp:posOffset>0</wp:posOffset>
          </wp:positionH>
          <wp:positionV relativeFrom="paragraph">
            <wp:posOffset>-438785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03564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CE"/>
    <w:rsid w:val="000224BC"/>
    <w:rsid w:val="00797904"/>
    <w:rsid w:val="009A7B70"/>
    <w:rsid w:val="009B1E72"/>
    <w:rsid w:val="00AB02CE"/>
    <w:rsid w:val="00B3119D"/>
    <w:rsid w:val="00C13D05"/>
    <w:rsid w:val="00C73C70"/>
    <w:rsid w:val="00D11409"/>
    <w:rsid w:val="00E41F83"/>
    <w:rsid w:val="00F238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F0B24"/>
  <w15:chartTrackingRefBased/>
  <w15:docId w15:val="{C3BC4DFB-4589-4213-BD1F-B2C5489E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2CE"/>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AB02CE"/>
    <w:pPr>
      <w:keepNext/>
      <w:keepLines/>
      <w:spacing w:before="240"/>
      <w:outlineLvl w:val="0"/>
    </w:pPr>
    <w:rPr>
      <w:rFonts w:ascii="Assistant SemiBold" w:eastAsiaTheme="majorEastAsia" w:hAnsi="Assistant SemiBold" w:cstheme="majorBidi"/>
      <w:b/>
      <w:color w:val="FFFFFF" w:themeColor="background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B02CE"/>
    <w:rPr>
      <w:rFonts w:ascii="Assistant SemiBold" w:eastAsiaTheme="majorEastAsia" w:hAnsi="Assistant SemiBold" w:cstheme="majorBidi"/>
      <w:b/>
      <w:color w:val="FFFFFF" w:themeColor="background1"/>
      <w:kern w:val="0"/>
      <w:sz w:val="20"/>
      <w:szCs w:val="32"/>
      <w14:ligatures w14:val="none"/>
    </w:rPr>
  </w:style>
  <w:style w:type="paragraph" w:styleId="Lijstalinea">
    <w:name w:val="List Paragraph"/>
    <w:basedOn w:val="Standaard"/>
    <w:uiPriority w:val="34"/>
    <w:qFormat/>
    <w:rsid w:val="00AB02CE"/>
    <w:pPr>
      <w:ind w:left="720"/>
      <w:contextualSpacing/>
    </w:pPr>
  </w:style>
  <w:style w:type="paragraph" w:styleId="Koptekst">
    <w:name w:val="header"/>
    <w:basedOn w:val="Standaard"/>
    <w:link w:val="KoptekstChar"/>
    <w:uiPriority w:val="99"/>
    <w:unhideWhenUsed/>
    <w:rsid w:val="00AB02CE"/>
    <w:pPr>
      <w:tabs>
        <w:tab w:val="center" w:pos="4536"/>
        <w:tab w:val="right" w:pos="9072"/>
      </w:tabs>
    </w:pPr>
  </w:style>
  <w:style w:type="character" w:customStyle="1" w:styleId="KoptekstChar">
    <w:name w:val="Koptekst Char"/>
    <w:basedOn w:val="Standaardalinea-lettertype"/>
    <w:link w:val="Koptekst"/>
    <w:uiPriority w:val="99"/>
    <w:rsid w:val="00AB02CE"/>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AB02CE"/>
    <w:pPr>
      <w:tabs>
        <w:tab w:val="center" w:pos="4536"/>
        <w:tab w:val="right" w:pos="9072"/>
      </w:tabs>
    </w:pPr>
  </w:style>
  <w:style w:type="character" w:customStyle="1" w:styleId="VoettekstChar">
    <w:name w:val="Voettekst Char"/>
    <w:basedOn w:val="Standaardalinea-lettertype"/>
    <w:link w:val="Voettekst"/>
    <w:uiPriority w:val="99"/>
    <w:rsid w:val="00AB02CE"/>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0c305e0e10ef1ee211e7a4c66a3fa3ee">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39e68971ba7b52534f0d502239c126b7"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D0027B-B011-4710-8D3C-2D80AE400351}">
  <ds:schemaRefs>
    <ds:schemaRef ds:uri="http://schemas.microsoft.com/sharepoint/v3/contenttype/forms"/>
  </ds:schemaRefs>
</ds:datastoreItem>
</file>

<file path=customXml/itemProps2.xml><?xml version="1.0" encoding="utf-8"?>
<ds:datastoreItem xmlns:ds="http://schemas.openxmlformats.org/officeDocument/2006/customXml" ds:itemID="{2A7C70DD-F1E5-4A34-9445-375B53DF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730FA-7223-4EF0-AF07-2501DA5C8B18}">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204</Words>
  <Characters>1125</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Beek</dc:creator>
  <cp:keywords/>
  <dc:description/>
  <cp:lastModifiedBy>Jordy Kerstges</cp:lastModifiedBy>
  <cp:revision>9</cp:revision>
  <dcterms:created xsi:type="dcterms:W3CDTF">2023-06-08T12:31:00Z</dcterms:created>
  <dcterms:modified xsi:type="dcterms:W3CDTF">2023-07-27T12:23:00Z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