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7E0D0" w14:textId="77777777" w:rsidR="00C93B04" w:rsidRDefault="00C93B04" w:rsidP="00111929">
      <w:pPr>
        <w:spacing w:after="0" w:line="240" w:lineRule="auto"/>
        <w:rPr>
          <w:rFonts w:ascii="Arial" w:hAnsi="Arial" w:cs="Arial"/>
          <w:b/>
          <w:sz w:val="24"/>
          <w:szCs w:val="24"/>
        </w:rPr>
      </w:pPr>
    </w:p>
    <w:p w14:paraId="1A4CD5F9" w14:textId="07B57F00" w:rsidR="00111929" w:rsidRPr="00C93B04" w:rsidRDefault="00111929" w:rsidP="00111929">
      <w:pPr>
        <w:spacing w:after="0" w:line="240" w:lineRule="auto"/>
        <w:rPr>
          <w:rFonts w:ascii="Arial" w:hAnsi="Arial" w:cs="Arial"/>
          <w:b/>
          <w:sz w:val="24"/>
          <w:szCs w:val="24"/>
        </w:rPr>
      </w:pPr>
      <w:r w:rsidRPr="00C93B04">
        <w:rPr>
          <w:rFonts w:ascii="Arial" w:hAnsi="Arial" w:cs="Arial"/>
          <w:b/>
          <w:sz w:val="24"/>
          <w:szCs w:val="24"/>
        </w:rPr>
        <w:t xml:space="preserve">Bijlage </w:t>
      </w:r>
      <w:r w:rsidR="003623C8">
        <w:rPr>
          <w:rFonts w:ascii="Arial" w:hAnsi="Arial" w:cs="Arial"/>
          <w:b/>
          <w:sz w:val="24"/>
          <w:szCs w:val="24"/>
        </w:rPr>
        <w:t>J</w:t>
      </w:r>
      <w:r w:rsidR="007A5FFF">
        <w:rPr>
          <w:rFonts w:ascii="Arial" w:hAnsi="Arial" w:cs="Arial"/>
          <w:b/>
          <w:sz w:val="24"/>
          <w:szCs w:val="24"/>
        </w:rPr>
        <w:t xml:space="preserve"> -</w:t>
      </w:r>
      <w:r w:rsidRPr="00C93B04">
        <w:rPr>
          <w:rFonts w:ascii="Arial" w:hAnsi="Arial" w:cs="Arial"/>
          <w:b/>
          <w:sz w:val="24"/>
          <w:szCs w:val="24"/>
        </w:rPr>
        <w:t xml:space="preserve"> </w:t>
      </w:r>
      <w:bookmarkStart w:id="0" w:name="_Hlk103944537"/>
      <w:r w:rsidRPr="00C93B04">
        <w:rPr>
          <w:rFonts w:ascii="Arial" w:hAnsi="Arial" w:cs="Arial"/>
          <w:b/>
          <w:sz w:val="24"/>
          <w:szCs w:val="24"/>
        </w:rPr>
        <w:t>Verklaring onderaannemers</w:t>
      </w:r>
      <w:bookmarkEnd w:id="0"/>
    </w:p>
    <w:p w14:paraId="10B98202" w14:textId="144D2585" w:rsidR="00111929" w:rsidRPr="00111929" w:rsidRDefault="00111929" w:rsidP="00111929">
      <w:pPr>
        <w:spacing w:after="0" w:line="240" w:lineRule="auto"/>
        <w:rPr>
          <w:rFonts w:ascii="Arial" w:hAnsi="Arial" w:cs="Arial"/>
          <w:b/>
          <w:color w:val="44546A" w:themeColor="text2"/>
          <w:sz w:val="28"/>
          <w:szCs w:val="28"/>
        </w:rPr>
      </w:pPr>
    </w:p>
    <w:p w14:paraId="7B457378" w14:textId="4D33183E" w:rsidR="00C93B04" w:rsidRDefault="00C93B04" w:rsidP="00C93B04">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72F2BD1A" w14:textId="77777777"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14:paraId="654D7A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gevestigd te …… aan de …….., te dezen rechtsgeldig vertegenwoordigd door haar</w:t>
      </w:r>
    </w:p>
    <w:p w14:paraId="687249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directeur, …………………………., hierna te noemen: “Dienstverlener”</w:t>
      </w:r>
    </w:p>
    <w:p w14:paraId="038D51F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F8E4F8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en</w:t>
      </w:r>
    </w:p>
    <w:p w14:paraId="718D4C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4B0304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de …………………………, gevestigd te ……… aan de …………., te dezen rechtsgeldig</w:t>
      </w:r>
    </w:p>
    <w:p w14:paraId="06396DE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vertegenwoordigd door haar directeur, ………………………., hierna te noemen: “Onderaannemer”</w:t>
      </w:r>
    </w:p>
    <w:p w14:paraId="643A541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CB9DFE3" w14:textId="47366214"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overwegende dat dienstverlener in het kader van voornoemde opdracht onderaannemer wenst in te schakelen en dienstverlener meedingt naar de gunning van de </w:t>
      </w:r>
      <w:r w:rsidR="0012229F">
        <w:rPr>
          <w:rFonts w:ascii="Verdana" w:eastAsia="Times New Roman" w:hAnsi="Verdana" w:cs="Arial"/>
          <w:sz w:val="18"/>
          <w:szCs w:val="18"/>
          <w:lang w:eastAsia="nl-NL"/>
        </w:rPr>
        <w:t>Raamovereenkomst</w:t>
      </w:r>
      <w:r w:rsidRPr="001A643F">
        <w:rPr>
          <w:rFonts w:ascii="Verdana" w:eastAsia="Times New Roman" w:hAnsi="Verdana" w:cs="Arial"/>
          <w:sz w:val="18"/>
          <w:szCs w:val="18"/>
          <w:lang w:eastAsia="nl-NL"/>
        </w:rPr>
        <w:t xml:space="preserve"> </w:t>
      </w:r>
      <w:r w:rsidR="002A137C">
        <w:rPr>
          <w:rFonts w:ascii="Verdana" w:eastAsia="Times New Roman" w:hAnsi="Verdana" w:cs="Arial"/>
          <w:sz w:val="18"/>
          <w:szCs w:val="18"/>
          <w:lang w:eastAsia="nl-NL"/>
        </w:rPr>
        <w:t>‘</w:t>
      </w:r>
      <w:r w:rsidR="0012229F">
        <w:rPr>
          <w:rFonts w:ascii="Verdana" w:eastAsia="Times New Roman" w:hAnsi="Verdana" w:cs="Arial"/>
          <w:sz w:val="18"/>
          <w:szCs w:val="18"/>
          <w:lang w:eastAsia="nl-NL"/>
        </w:rPr>
        <w:t>bedrijfskleding</w:t>
      </w:r>
      <w:r w:rsidR="002A137C">
        <w:rPr>
          <w:rFonts w:ascii="Verdana" w:eastAsia="Times New Roman" w:hAnsi="Verdana" w:cs="Arial"/>
          <w:sz w:val="18"/>
          <w:szCs w:val="18"/>
          <w:lang w:eastAsia="nl-NL"/>
        </w:rPr>
        <w:t>’ van het CBR</w:t>
      </w:r>
      <w:r w:rsidR="00B64D1C">
        <w:rPr>
          <w:rFonts w:ascii="Verdana" w:eastAsia="Times New Roman" w:hAnsi="Verdana" w:cs="Arial"/>
          <w:sz w:val="18"/>
          <w:szCs w:val="18"/>
          <w:lang w:eastAsia="nl-NL"/>
        </w:rPr>
        <w:t>.</w:t>
      </w:r>
    </w:p>
    <w:p w14:paraId="71CECAE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54AC5A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op de hoogte zijn van de eis dat onderaannemer instemt met het bepaalde in deze verklaring;</w:t>
      </w:r>
    </w:p>
    <w:p w14:paraId="408E5BE2"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067C5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aldus het volgende wensen vast te leggen.</w:t>
      </w:r>
    </w:p>
    <w:p w14:paraId="180B7F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C37FD6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Verklaren te zijn overeengekomen als volgt:</w:t>
      </w:r>
    </w:p>
    <w:p w14:paraId="5B00D20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98705B4" w14:textId="27E16A6C"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1. Deze overeenkomst wordt gesloten onder opschortende voorwaarde van een </w:t>
      </w:r>
      <w:r w:rsidR="002A137C">
        <w:rPr>
          <w:rFonts w:ascii="Verdana" w:eastAsia="Times New Roman" w:hAnsi="Verdana" w:cs="Arial"/>
          <w:sz w:val="18"/>
          <w:szCs w:val="18"/>
          <w:lang w:eastAsia="nl-NL"/>
        </w:rPr>
        <w:t>Raam</w:t>
      </w:r>
      <w:r w:rsidRPr="001A643F">
        <w:rPr>
          <w:rFonts w:ascii="Verdana" w:eastAsia="Times New Roman" w:hAnsi="Verdana" w:cs="Arial"/>
          <w:sz w:val="18"/>
          <w:szCs w:val="18"/>
          <w:lang w:eastAsia="nl-NL"/>
        </w:rPr>
        <w:t xml:space="preserve">overeenkomst tussen </w:t>
      </w:r>
      <w:r w:rsidR="00C93B04" w:rsidRPr="001A643F">
        <w:rPr>
          <w:rFonts w:ascii="Verdana" w:eastAsia="Times New Roman" w:hAnsi="Verdana" w:cs="Arial"/>
          <w:sz w:val="18"/>
          <w:szCs w:val="18"/>
          <w:lang w:eastAsia="nl-NL"/>
        </w:rPr>
        <w:t>Centraal bureau Rijvaardigheid</w:t>
      </w:r>
      <w:r w:rsidRPr="001A643F">
        <w:rPr>
          <w:rFonts w:ascii="Verdana" w:eastAsia="Times New Roman" w:hAnsi="Verdana" w:cs="Arial"/>
          <w:sz w:val="18"/>
          <w:szCs w:val="18"/>
          <w:lang w:eastAsia="nl-NL"/>
        </w:rPr>
        <w:t xml:space="preserve"> (verder te noemen ‘Opdrachtgever’) en aangaande de </w:t>
      </w:r>
      <w:r w:rsidR="002A137C">
        <w:rPr>
          <w:rFonts w:ascii="Verdana" w:eastAsia="Times New Roman" w:hAnsi="Verdana" w:cs="Arial"/>
          <w:sz w:val="18"/>
          <w:szCs w:val="18"/>
          <w:lang w:eastAsia="nl-NL"/>
        </w:rPr>
        <w:t xml:space="preserve">levering </w:t>
      </w:r>
      <w:r w:rsidR="005768B8">
        <w:rPr>
          <w:rFonts w:ascii="Verdana" w:eastAsia="Times New Roman" w:hAnsi="Verdana" w:cs="Arial"/>
          <w:sz w:val="18"/>
          <w:szCs w:val="18"/>
          <w:lang w:eastAsia="nl-NL"/>
        </w:rPr>
        <w:t xml:space="preserve">van </w:t>
      </w:r>
      <w:r w:rsidR="0012229F">
        <w:rPr>
          <w:rFonts w:ascii="Verdana" w:eastAsia="Times New Roman" w:hAnsi="Verdana" w:cs="Arial"/>
          <w:sz w:val="18"/>
          <w:szCs w:val="18"/>
          <w:lang w:eastAsia="nl-NL"/>
        </w:rPr>
        <w:t>bedrijfskleding</w:t>
      </w:r>
      <w:r w:rsidR="002A137C">
        <w:rPr>
          <w:rFonts w:ascii="Verdana" w:eastAsia="Times New Roman" w:hAnsi="Verdana" w:cs="Arial"/>
          <w:sz w:val="18"/>
          <w:szCs w:val="18"/>
          <w:lang w:eastAsia="nl-NL"/>
        </w:rPr>
        <w:t xml:space="preserve">. </w:t>
      </w:r>
    </w:p>
    <w:p w14:paraId="5BF2A11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61A828A" w14:textId="44895C0A"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2.</w:t>
      </w:r>
      <w:r w:rsidR="00B64D1C">
        <w:rPr>
          <w:rFonts w:ascii="Verdana" w:eastAsia="Times New Roman" w:hAnsi="Verdana" w:cs="Arial"/>
          <w:sz w:val="18"/>
          <w:szCs w:val="18"/>
          <w:lang w:eastAsia="nl-NL"/>
        </w:rPr>
        <w:t xml:space="preserve"> </w:t>
      </w:r>
      <w:r w:rsidRPr="001A643F">
        <w:rPr>
          <w:rFonts w:ascii="Verdana" w:eastAsia="Times New Roman" w:hAnsi="Verdana" w:cs="Arial"/>
          <w:sz w:val="18"/>
          <w:szCs w:val="18"/>
          <w:lang w:eastAsia="nl-NL"/>
        </w:rPr>
        <w:t>Onderaannemer erkent het recht van Opdrachtgever om het voldoen aan het gunningcriterium vermeld in de Aanbestedings</w:t>
      </w:r>
      <w:r w:rsidR="00B64D1C">
        <w:rPr>
          <w:rFonts w:ascii="Verdana" w:eastAsia="Times New Roman" w:hAnsi="Verdana" w:cs="Arial"/>
          <w:sz w:val="18"/>
          <w:szCs w:val="18"/>
          <w:lang w:eastAsia="nl-NL"/>
        </w:rPr>
        <w:t>stukken</w:t>
      </w:r>
      <w:r w:rsidRPr="001A643F">
        <w:rPr>
          <w:rFonts w:ascii="Verdana" w:eastAsia="Times New Roman" w:hAnsi="Verdana" w:cs="Arial"/>
          <w:sz w:val="18"/>
          <w:szCs w:val="18"/>
          <w:lang w:eastAsia="nl-NL"/>
        </w:rPr>
        <w:t xml:space="preserve"> van voornoemde aanbesteding te (laten) toetsen (evt. door een Registeraccountant). </w:t>
      </w:r>
    </w:p>
    <w:p w14:paraId="420EAEC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854603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3. Onderaannemer zal onmiddellijk en om niet alle redelijke medewerking verlenen aan een dergelijk onderzoek, waaronder het toegang verlenen tot gebouwen en databases en het ter beschikking stellen van ter zake relevante informatie.</w:t>
      </w:r>
    </w:p>
    <w:p w14:paraId="67FCCA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7EC598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4. Onderaannemer verplicht zich tenminste dezelfde geheimhouding te betrachten welke Dienstverlener aan Opdrachtgever verschuldigd is.</w:t>
      </w:r>
    </w:p>
    <w:p w14:paraId="71347B8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5737C7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5. Onderaannemer draagt zorg voor de zekerstelling van de intellectuele eigendomsrechten en</w:t>
      </w:r>
    </w:p>
    <w:p w14:paraId="3A7B22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continuïteit van onderhoud en helpdesk voor zover van toepassing op de door hem geleverde</w:t>
      </w:r>
    </w:p>
    <w:p w14:paraId="20DAC14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prestaties. De zekerheidsstelling en continuïteitsmaatregelen gelden rechtstreeks ten behoeve van</w:t>
      </w:r>
    </w:p>
    <w:p w14:paraId="0334E19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Opdrachtgever.</w:t>
      </w:r>
    </w:p>
    <w:p w14:paraId="1EBE09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B90E221" w14:textId="6CB90384"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6. Het gestelde in deze overeenkomst laat de eindverantwoordelijkheid van Dienstverlener als bedoeld in de </w:t>
      </w:r>
      <w:r w:rsidR="002A137C">
        <w:rPr>
          <w:rFonts w:ascii="Verdana" w:eastAsia="Times New Roman" w:hAnsi="Verdana" w:cs="Arial"/>
          <w:sz w:val="18"/>
          <w:szCs w:val="18"/>
          <w:lang w:eastAsia="nl-NL"/>
        </w:rPr>
        <w:t>Raam</w:t>
      </w:r>
      <w:r w:rsidRPr="001A643F">
        <w:rPr>
          <w:rFonts w:ascii="Verdana" w:eastAsia="Times New Roman" w:hAnsi="Verdana" w:cs="Arial"/>
          <w:sz w:val="18"/>
          <w:szCs w:val="18"/>
          <w:lang w:eastAsia="nl-NL"/>
        </w:rPr>
        <w:t>overeenkomst tussen Dienstverlener en Opdrachtgever onverlet.</w:t>
      </w:r>
    </w:p>
    <w:p w14:paraId="004012F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52339E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7. Partijen doen over en weer afstand van het recht ontbinding van de onderhavige overeenkomst te vorderen, zowel door middel van een buitengerechtelijke verklaring als door rechterlijke tussenkomst.</w:t>
      </w:r>
    </w:p>
    <w:p w14:paraId="4FF82F30" w14:textId="77777777" w:rsidR="001A643F" w:rsidRDefault="001A643F"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0716B15" w14:textId="683B8F5F"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8. Indien een bepaling van deze overeenkomst of van overeenkomsten die daarvan het gevolg zijn</w:t>
      </w:r>
    </w:p>
    <w:p w14:paraId="2A25E84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nietig, niet-rechtsgeldig of niet uitvoerbaar blijken te zijn, laat dit de overige bepalingen onverlet.</w:t>
      </w:r>
    </w:p>
    <w:p w14:paraId="0B4D025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45F00C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9. Op deze overeenkomst is Nederlands recht van toepassing.</w:t>
      </w:r>
    </w:p>
    <w:p w14:paraId="6BAD5E8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50F6C0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BAF46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E43560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847A5E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DA25485"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75AE34D"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77D8201"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FB46F94" w14:textId="44CEAADC"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Aldus overeengekomen, in tweevoud opgemaakt en ondertekend d.d. ……………………..:</w:t>
      </w:r>
    </w:p>
    <w:p w14:paraId="382940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197AB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29159D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Dienstverlener:</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Onderaannemer:</w:t>
      </w:r>
    </w:p>
    <w:p w14:paraId="2D3071A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685311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EB931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1A31B5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Namens deze,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Namens deze,</w:t>
      </w:r>
    </w:p>
    <w:p w14:paraId="395C060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A605AA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D830B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76EE543" w14:textId="77777777" w:rsidR="00111929" w:rsidRPr="001A643F" w:rsidRDefault="00111929" w:rsidP="00111929">
      <w:pPr>
        <w:spacing w:after="160" w:line="259" w:lineRule="auto"/>
        <w:rPr>
          <w:rFonts w:ascii="Verdana" w:hAnsi="Verdana"/>
          <w:sz w:val="18"/>
          <w:szCs w:val="18"/>
        </w:rPr>
      </w:pPr>
      <w:r w:rsidRPr="001A643F">
        <w:rPr>
          <w:rFonts w:ascii="Verdana" w:eastAsia="Times New Roman" w:hAnsi="Verdana" w:cs="Arial"/>
          <w:sz w:val="18"/>
          <w:szCs w:val="18"/>
          <w:lang w:eastAsia="nl-NL"/>
        </w:rPr>
        <w:t xml:space="preserve">Naam: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Naam:</w:t>
      </w:r>
    </w:p>
    <w:p w14:paraId="645E0FC8"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C93B04">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48768" w14:textId="77777777" w:rsidR="0090430A" w:rsidRDefault="0090430A" w:rsidP="0090430A">
      <w:pPr>
        <w:spacing w:after="0" w:line="240" w:lineRule="auto"/>
      </w:pPr>
      <w:r>
        <w:separator/>
      </w:r>
    </w:p>
  </w:endnote>
  <w:endnote w:type="continuationSeparator" w:id="0">
    <w:p w14:paraId="650EE39B" w14:textId="77777777" w:rsidR="0090430A" w:rsidRDefault="0090430A"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490E"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095F9E84" w14:textId="6DDE08C6" w:rsidR="0090430A" w:rsidRPr="007A5FFF" w:rsidRDefault="007A5FFF">
    <w:pPr>
      <w:pStyle w:val="Voettekst"/>
      <w:rPr>
        <w:rFonts w:ascii="Verdana" w:hAnsi="Verdana"/>
        <w:sz w:val="16"/>
        <w:szCs w:val="16"/>
      </w:rPr>
    </w:pPr>
    <w:r w:rsidRPr="007A5FFF">
      <w:rPr>
        <w:rFonts w:ascii="Verdana" w:hAnsi="Verdana"/>
        <w:sz w:val="16"/>
        <w:szCs w:val="16"/>
      </w:rPr>
      <w:t xml:space="preserve">Bijlage </w:t>
    </w:r>
    <w:r w:rsidR="002A137C">
      <w:rPr>
        <w:rFonts w:ascii="Verdana" w:hAnsi="Verdana"/>
        <w:sz w:val="16"/>
        <w:szCs w:val="16"/>
      </w:rPr>
      <w:t>J</w:t>
    </w:r>
    <w:r w:rsidRPr="007A5FFF">
      <w:rPr>
        <w:rFonts w:ascii="Verdana" w:hAnsi="Verdana"/>
        <w:sz w:val="16"/>
        <w:szCs w:val="16"/>
      </w:rPr>
      <w:t xml:space="preserve"> – Verklaring onderaannemers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60B3" w14:textId="77777777" w:rsidR="0090430A" w:rsidRDefault="0090430A" w:rsidP="0090430A">
      <w:pPr>
        <w:spacing w:after="0" w:line="240" w:lineRule="auto"/>
      </w:pPr>
      <w:r>
        <w:separator/>
      </w:r>
    </w:p>
  </w:footnote>
  <w:footnote w:type="continuationSeparator" w:id="0">
    <w:p w14:paraId="7C0306E5" w14:textId="77777777" w:rsidR="0090430A" w:rsidRDefault="0090430A"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3F77" w14:textId="579FE185" w:rsidR="00C93B04" w:rsidRDefault="00C93B04" w:rsidP="00C93B04">
    <w:pPr>
      <w:pStyle w:val="Koptekst"/>
      <w:jc w:val="center"/>
    </w:pPr>
    <w:r>
      <w:rPr>
        <w:noProof/>
      </w:rPr>
      <w:drawing>
        <wp:inline distT="0" distB="0" distL="0" distR="0" wp14:anchorId="2B9B9F9B" wp14:editId="0C46D38E">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51337248">
    <w:abstractNumId w:val="2"/>
  </w:num>
  <w:num w:numId="2" w16cid:durableId="305672581">
    <w:abstractNumId w:val="10"/>
  </w:num>
  <w:num w:numId="3" w16cid:durableId="819804600">
    <w:abstractNumId w:val="4"/>
  </w:num>
  <w:num w:numId="4" w16cid:durableId="421416417">
    <w:abstractNumId w:val="9"/>
  </w:num>
  <w:num w:numId="5" w16cid:durableId="416631125">
    <w:abstractNumId w:val="12"/>
  </w:num>
  <w:num w:numId="6" w16cid:durableId="1813212241">
    <w:abstractNumId w:val="11"/>
  </w:num>
  <w:num w:numId="7" w16cid:durableId="561334030">
    <w:abstractNumId w:val="8"/>
  </w:num>
  <w:num w:numId="8" w16cid:durableId="1163931943">
    <w:abstractNumId w:val="5"/>
  </w:num>
  <w:num w:numId="9" w16cid:durableId="1159347653">
    <w:abstractNumId w:val="6"/>
  </w:num>
  <w:num w:numId="10" w16cid:durableId="1879202376">
    <w:abstractNumId w:val="1"/>
  </w:num>
  <w:num w:numId="11" w16cid:durableId="1569533123">
    <w:abstractNumId w:val="0"/>
  </w:num>
  <w:num w:numId="12" w16cid:durableId="271209710">
    <w:abstractNumId w:val="3"/>
  </w:num>
  <w:num w:numId="13" w16cid:durableId="2007631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111929"/>
    <w:rsid w:val="0012229F"/>
    <w:rsid w:val="001A643F"/>
    <w:rsid w:val="002A137C"/>
    <w:rsid w:val="002C0954"/>
    <w:rsid w:val="003623C8"/>
    <w:rsid w:val="003C05CB"/>
    <w:rsid w:val="00501370"/>
    <w:rsid w:val="005768B8"/>
    <w:rsid w:val="00582D89"/>
    <w:rsid w:val="00725050"/>
    <w:rsid w:val="007A5FFF"/>
    <w:rsid w:val="007B1B77"/>
    <w:rsid w:val="008404F5"/>
    <w:rsid w:val="008B1453"/>
    <w:rsid w:val="0090430A"/>
    <w:rsid w:val="00B64D1C"/>
    <w:rsid w:val="00B909D2"/>
    <w:rsid w:val="00BD5503"/>
    <w:rsid w:val="00C93B04"/>
    <w:rsid w:val="00D43639"/>
    <w:rsid w:val="00D86B3A"/>
    <w:rsid w:val="00EF5787"/>
    <w:rsid w:val="00FC5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8CF75A0"/>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C93B04"/>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43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359a13-2d8b-4f2c-b1ff-00a2c3d5ef40">
      <Terms xmlns="http://schemas.microsoft.com/office/infopath/2007/PartnerControls"/>
    </lcf76f155ced4ddcb4097134ff3c332f>
    <TaxCatchAll xmlns="f8c9c361-794c-4acc-9ee9-ad64e755768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78144D29803445A6215E71D67FC1DC" ma:contentTypeVersion="10" ma:contentTypeDescription="Een nieuw document maken." ma:contentTypeScope="" ma:versionID="aa98388a0a93d27648bea41e0393fadd">
  <xsd:schema xmlns:xsd="http://www.w3.org/2001/XMLSchema" xmlns:xs="http://www.w3.org/2001/XMLSchema" xmlns:p="http://schemas.microsoft.com/office/2006/metadata/properties" xmlns:ns2="a6359a13-2d8b-4f2c-b1ff-00a2c3d5ef40" xmlns:ns3="f8c9c361-794c-4acc-9ee9-ad64e7557686" targetNamespace="http://schemas.microsoft.com/office/2006/metadata/properties" ma:root="true" ma:fieldsID="d35748ded32860d5f02b973ad49bede9" ns2:_="" ns3:_="">
    <xsd:import namespace="a6359a13-2d8b-4f2c-b1ff-00a2c3d5ef40"/>
    <xsd:import namespace="f8c9c361-794c-4acc-9ee9-ad64e75576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59a13-2d8b-4f2c-b1ff-00a2c3d5e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9c361-794c-4acc-9ee9-ad64e755768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d2f157c6-6f4e-443c-911e-0cab7e91162a}" ma:internalName="TaxCatchAll" ma:showField="CatchAllData" ma:web="f8c9c361-794c-4acc-9ee9-ad64e7557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65406C-CA94-4CC6-90B6-52BB6F1FDB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95C333-9866-4F30-8A80-B6EEB21E7962}">
  <ds:schemaRefs>
    <ds:schemaRef ds:uri="http://schemas.openxmlformats.org/officeDocument/2006/bibliography"/>
  </ds:schemaRefs>
</ds:datastoreItem>
</file>

<file path=customXml/itemProps3.xml><?xml version="1.0" encoding="utf-8"?>
<ds:datastoreItem xmlns:ds="http://schemas.openxmlformats.org/officeDocument/2006/customXml" ds:itemID="{CFC86A13-C7A9-4032-8F76-1298E3A1F591}"/>
</file>

<file path=customXml/itemProps4.xml><?xml version="1.0" encoding="utf-8"?>
<ds:datastoreItem xmlns:ds="http://schemas.openxmlformats.org/officeDocument/2006/customXml" ds:itemID="{A14DB96A-CED8-4BFA-8DBB-ED822D6DF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416</Words>
  <Characters>2293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Raheel Butt</cp:lastModifiedBy>
  <cp:revision>5</cp:revision>
  <dcterms:created xsi:type="dcterms:W3CDTF">2022-11-28T12:59:00Z</dcterms:created>
  <dcterms:modified xsi:type="dcterms:W3CDTF">2023-05-11T11:00:00Z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0x010100C778144D29803445A6215E71D67FC1DC</vt:lpwstr>
  </property>
</Properties>
</file>