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FA33D" w14:textId="43742C8A" w:rsidR="00B02A50" w:rsidRPr="004D51D0" w:rsidRDefault="00BB32A0" w:rsidP="00B02A50">
      <w:pPr>
        <w:pStyle w:val="Kop1"/>
        <w:rPr>
          <w:b w:val="0"/>
          <w:bCs/>
          <w:color w:val="auto"/>
          <w:sz w:val="28"/>
          <w:szCs w:val="40"/>
        </w:rPr>
      </w:pPr>
      <w:r w:rsidRPr="004D51D0">
        <w:rPr>
          <w:b w:val="0"/>
          <w:bCs/>
          <w:color w:val="auto"/>
          <w:sz w:val="28"/>
          <w:szCs w:val="40"/>
        </w:rPr>
        <w:t xml:space="preserve">BIJLAGE </w:t>
      </w:r>
      <w:r w:rsidR="00B02A50" w:rsidRPr="004D51D0">
        <w:rPr>
          <w:b w:val="0"/>
          <w:bCs/>
          <w:color w:val="auto"/>
          <w:sz w:val="28"/>
          <w:szCs w:val="40"/>
        </w:rPr>
        <w:t>1</w:t>
      </w:r>
      <w:r w:rsidR="00F1031D" w:rsidRPr="004D51D0">
        <w:rPr>
          <w:b w:val="0"/>
          <w:bCs/>
          <w:color w:val="auto"/>
          <w:sz w:val="28"/>
          <w:szCs w:val="40"/>
        </w:rPr>
        <w:t>6</w:t>
      </w:r>
      <w:r w:rsidR="00293FB1" w:rsidRPr="004D51D0">
        <w:rPr>
          <w:b w:val="0"/>
          <w:bCs/>
          <w:color w:val="auto"/>
          <w:sz w:val="28"/>
          <w:szCs w:val="40"/>
        </w:rPr>
        <w:t>b</w:t>
      </w:r>
      <w:r w:rsidRPr="004D51D0">
        <w:rPr>
          <w:b w:val="0"/>
          <w:bCs/>
          <w:color w:val="auto"/>
          <w:sz w:val="28"/>
          <w:szCs w:val="40"/>
        </w:rPr>
        <w:t xml:space="preserve"> </w:t>
      </w:r>
      <w:r w:rsidR="006B02C0" w:rsidRPr="004D51D0">
        <w:rPr>
          <w:b w:val="0"/>
          <w:bCs/>
          <w:color w:val="auto"/>
          <w:sz w:val="28"/>
          <w:szCs w:val="40"/>
        </w:rPr>
        <w:t>–</w:t>
      </w:r>
      <w:r w:rsidRPr="004D51D0">
        <w:rPr>
          <w:b w:val="0"/>
          <w:bCs/>
          <w:color w:val="auto"/>
          <w:sz w:val="28"/>
          <w:szCs w:val="40"/>
        </w:rPr>
        <w:t xml:space="preserve"> </w:t>
      </w:r>
      <w:r w:rsidR="00B02A50" w:rsidRPr="004D51D0">
        <w:rPr>
          <w:b w:val="0"/>
          <w:bCs/>
          <w:color w:val="auto"/>
          <w:sz w:val="28"/>
          <w:szCs w:val="40"/>
        </w:rPr>
        <w:t>Referentieformulier</w:t>
      </w:r>
      <w:r w:rsidR="006B02C0" w:rsidRPr="004D51D0">
        <w:rPr>
          <w:b w:val="0"/>
          <w:bCs/>
          <w:color w:val="auto"/>
          <w:sz w:val="28"/>
          <w:szCs w:val="40"/>
        </w:rPr>
        <w:t xml:space="preserve"> Perceel </w:t>
      </w:r>
      <w:r w:rsidR="00B93AFF" w:rsidRPr="004D51D0">
        <w:rPr>
          <w:b w:val="0"/>
          <w:bCs/>
          <w:color w:val="auto"/>
          <w:sz w:val="28"/>
          <w:szCs w:val="40"/>
        </w:rPr>
        <w:t>2</w:t>
      </w:r>
    </w:p>
    <w:p w14:paraId="2FD63094" w14:textId="77777777" w:rsidR="00B02A50" w:rsidRPr="00B02A50" w:rsidRDefault="00B02A50" w:rsidP="00B02A50">
      <w:pPr>
        <w:rPr>
          <w:rFonts w:ascii="Century Gothic" w:hAnsi="Century Gothic" w:cs="Times New Roman"/>
          <w:sz w:val="20"/>
          <w:szCs w:val="20"/>
        </w:rPr>
      </w:pPr>
    </w:p>
    <w:p w14:paraId="3C00E9AF" w14:textId="11280D09" w:rsidR="00B02A50" w:rsidRPr="00B02A50" w:rsidRDefault="00B02A50" w:rsidP="00B02A50">
      <w:pPr>
        <w:pStyle w:val="01PlatteTekst"/>
        <w:rPr>
          <w:rFonts w:cs="Times New Roman"/>
          <w:sz w:val="20"/>
          <w:szCs w:val="20"/>
        </w:rPr>
      </w:pPr>
    </w:p>
    <w:p w14:paraId="3DD59E91" w14:textId="77777777" w:rsidR="00512982" w:rsidRPr="00512982" w:rsidRDefault="00512982" w:rsidP="00E23029">
      <w:pPr>
        <w:tabs>
          <w:tab w:val="left" w:pos="426"/>
          <w:tab w:val="left" w:pos="720"/>
          <w:tab w:val="left" w:pos="993"/>
          <w:tab w:val="left" w:pos="1440"/>
          <w:tab w:val="left" w:pos="2160"/>
        </w:tabs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512982">
        <w:rPr>
          <w:rFonts w:ascii="Century Gothic" w:hAnsi="Century Gothic"/>
          <w:sz w:val="20"/>
          <w:szCs w:val="20"/>
        </w:rPr>
        <w:t>Voor het aantonen van de ervaringseis dient u deze bijlage in te vullen en gelden de volgende voorwaarden:</w:t>
      </w:r>
    </w:p>
    <w:p w14:paraId="49F2A430" w14:textId="77777777" w:rsidR="00BB08DC" w:rsidRPr="009B0C7B" w:rsidRDefault="00BB08DC" w:rsidP="00BB08DC">
      <w:pPr>
        <w:pStyle w:val="Lijstalinea"/>
        <w:numPr>
          <w:ilvl w:val="0"/>
          <w:numId w:val="1"/>
        </w:numPr>
        <w:tabs>
          <w:tab w:val="left" w:pos="426"/>
          <w:tab w:val="left" w:pos="720"/>
          <w:tab w:val="left" w:pos="993"/>
          <w:tab w:val="left" w:pos="1440"/>
          <w:tab w:val="left" w:pos="2160"/>
        </w:tabs>
        <w:spacing w:line="276" w:lineRule="auto"/>
        <w:jc w:val="both"/>
        <w:rPr>
          <w:rFonts w:cs="Arial"/>
          <w:b/>
          <w:bCs/>
        </w:rPr>
      </w:pPr>
      <w:r w:rsidRPr="009B0C7B">
        <w:rPr>
          <w:rFonts w:cs="Arial"/>
          <w:b/>
          <w:bCs/>
        </w:rPr>
        <w:t>De vormvoorschriften zoals te vinden in Bijlage 24 Vormvoorschriften Inschrijving.</w:t>
      </w:r>
    </w:p>
    <w:p w14:paraId="7C91A56B" w14:textId="77777777" w:rsidR="00BB08DC" w:rsidRPr="00512982" w:rsidRDefault="00BB08DC" w:rsidP="00BB08DC">
      <w:pPr>
        <w:pStyle w:val="Lijstalinea"/>
        <w:numPr>
          <w:ilvl w:val="0"/>
          <w:numId w:val="1"/>
        </w:numPr>
        <w:tabs>
          <w:tab w:val="left" w:pos="426"/>
          <w:tab w:val="left" w:pos="720"/>
          <w:tab w:val="left" w:pos="993"/>
          <w:tab w:val="left" w:pos="1440"/>
          <w:tab w:val="left" w:pos="2160"/>
        </w:tabs>
        <w:spacing w:line="276" w:lineRule="auto"/>
        <w:contextualSpacing w:val="0"/>
        <w:jc w:val="both"/>
        <w:rPr>
          <w:rFonts w:cs="Arial"/>
          <w:szCs w:val="18"/>
        </w:rPr>
      </w:pPr>
      <w:r>
        <w:rPr>
          <w:rFonts w:cs="Arial"/>
          <w:szCs w:val="18"/>
        </w:rPr>
        <w:t>ICTU</w:t>
      </w:r>
      <w:r w:rsidRPr="00512982">
        <w:rPr>
          <w:rFonts w:cs="Arial"/>
          <w:szCs w:val="18"/>
        </w:rPr>
        <w:t xml:space="preserve"> behoudt zich het recht voor om de juistheid van alle verstrekte informatie omtrent de referentie te verifiëren (bij de referent) en/of nadere bewijsstukken op de vragen bij de inschrijver, zoals het bewijs van de duur van de overeenkomst en bewijs van de omvang van de referentie opdracht. </w:t>
      </w:r>
      <w:r w:rsidRPr="00512982">
        <w:rPr>
          <w:rFonts w:cs="Arial"/>
          <w:szCs w:val="18"/>
        </w:rPr>
        <w:tab/>
      </w:r>
    </w:p>
    <w:p w14:paraId="7A83EDDB" w14:textId="77777777" w:rsidR="00BB08DC" w:rsidRPr="00512982" w:rsidRDefault="00BB08DC" w:rsidP="00BB08DC">
      <w:pPr>
        <w:pStyle w:val="Lijstalinea"/>
        <w:numPr>
          <w:ilvl w:val="0"/>
          <w:numId w:val="1"/>
        </w:numPr>
        <w:tabs>
          <w:tab w:val="left" w:pos="426"/>
          <w:tab w:val="left" w:pos="720"/>
          <w:tab w:val="left" w:pos="993"/>
          <w:tab w:val="left" w:pos="1440"/>
          <w:tab w:val="left" w:pos="2160"/>
        </w:tabs>
        <w:spacing w:line="276" w:lineRule="auto"/>
        <w:jc w:val="both"/>
        <w:rPr>
          <w:rFonts w:cs="Arial"/>
        </w:rPr>
      </w:pPr>
      <w:r w:rsidRPr="6B1363C3">
        <w:rPr>
          <w:rFonts w:cs="Arial"/>
        </w:rPr>
        <w:t>Inschrijver wordt verzocht de opgegeven contactpersoon van referent op de hoogte te stellen van de mogelijke benadering door ICTU.</w:t>
      </w:r>
    </w:p>
    <w:p w14:paraId="3248F1A8" w14:textId="77777777" w:rsidR="00BB08DC" w:rsidRPr="00512982" w:rsidRDefault="00BB08DC" w:rsidP="00BB08DC">
      <w:pPr>
        <w:pStyle w:val="Lijstalinea"/>
        <w:numPr>
          <w:ilvl w:val="0"/>
          <w:numId w:val="1"/>
        </w:numPr>
        <w:tabs>
          <w:tab w:val="left" w:pos="426"/>
          <w:tab w:val="left" w:pos="720"/>
          <w:tab w:val="left" w:pos="993"/>
          <w:tab w:val="left" w:pos="1440"/>
          <w:tab w:val="left" w:pos="2160"/>
        </w:tabs>
        <w:spacing w:line="276" w:lineRule="auto"/>
        <w:contextualSpacing w:val="0"/>
        <w:jc w:val="both"/>
        <w:rPr>
          <w:rFonts w:cs="Arial"/>
          <w:szCs w:val="18"/>
        </w:rPr>
      </w:pPr>
      <w:r w:rsidRPr="00512982">
        <w:rPr>
          <w:rFonts w:cs="Arial"/>
          <w:szCs w:val="18"/>
        </w:rPr>
        <w:t>Ingeval de inschrijver bestaat uit een samenwerkingsverband (combinatie), kunnen alle deelnemers gezamenlijk de technische bekwaamheid aantonen. Dat kan bijvoorbeeld doordat een van de leden aan de kerncompetentie voldoet.</w:t>
      </w:r>
    </w:p>
    <w:p w14:paraId="38D54464" w14:textId="77777777" w:rsidR="00512982" w:rsidRPr="00512982" w:rsidRDefault="00512982" w:rsidP="00512982">
      <w:pPr>
        <w:spacing w:line="276" w:lineRule="auto"/>
        <w:rPr>
          <w:rFonts w:ascii="Century Gothic" w:hAnsi="Century Gothic" w:cs="Arial"/>
          <w:szCs w:val="18"/>
        </w:rPr>
      </w:pPr>
      <w:r w:rsidRPr="00512982">
        <w:rPr>
          <w:rFonts w:ascii="Century Gothic" w:hAnsi="Century Gothic" w:cs="Arial"/>
          <w:szCs w:val="18"/>
        </w:rPr>
        <w:br w:type="page"/>
      </w: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5387"/>
      </w:tblGrid>
      <w:tr w:rsidR="00512982" w:rsidRPr="00C7747B" w14:paraId="60CDCD6F" w14:textId="77777777" w:rsidTr="00C7674F">
        <w:tc>
          <w:tcPr>
            <w:tcW w:w="4820" w:type="dxa"/>
            <w:shd w:val="clear" w:color="auto" w:fill="auto"/>
          </w:tcPr>
          <w:p w14:paraId="68AD8FC9" w14:textId="77777777" w:rsidR="00512982" w:rsidRPr="00C7747B" w:rsidRDefault="00512982" w:rsidP="00DA78EB">
            <w:pPr>
              <w:spacing w:line="276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C7747B">
              <w:rPr>
                <w:rFonts w:ascii="Century Gothic" w:hAnsi="Century Gothic" w:cs="Arial"/>
                <w:b/>
                <w:sz w:val="20"/>
                <w:szCs w:val="20"/>
              </w:rPr>
              <w:lastRenderedPageBreak/>
              <w:t xml:space="preserve">Kerncompetentie 1 </w:t>
            </w:r>
          </w:p>
        </w:tc>
        <w:tc>
          <w:tcPr>
            <w:tcW w:w="5387" w:type="dxa"/>
            <w:shd w:val="clear" w:color="auto" w:fill="auto"/>
          </w:tcPr>
          <w:p w14:paraId="2191BF81" w14:textId="77777777" w:rsidR="00512982" w:rsidRDefault="00512982" w:rsidP="00DA78EB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C7747B">
              <w:rPr>
                <w:rFonts w:ascii="Century Gothic" w:hAnsi="Century Gothic" w:cs="Arial"/>
                <w:sz w:val="20"/>
                <w:szCs w:val="20"/>
              </w:rPr>
              <w:t>Naam referentieproject:</w:t>
            </w:r>
          </w:p>
          <w:p w14:paraId="6571FB97" w14:textId="5AE51634" w:rsidR="00C7747B" w:rsidRPr="00C7747B" w:rsidRDefault="00C7747B" w:rsidP="00C7747B">
            <w:pPr>
              <w:pStyle w:val="01PlatteTekst"/>
            </w:pPr>
          </w:p>
        </w:tc>
      </w:tr>
      <w:tr w:rsidR="00512982" w:rsidRPr="00C7747B" w14:paraId="796246DD" w14:textId="77777777" w:rsidTr="00C7674F">
        <w:tc>
          <w:tcPr>
            <w:tcW w:w="4820" w:type="dxa"/>
            <w:shd w:val="clear" w:color="auto" w:fill="auto"/>
          </w:tcPr>
          <w:p w14:paraId="524F05A6" w14:textId="77777777" w:rsidR="00512982" w:rsidRPr="00C7747B" w:rsidRDefault="00512982" w:rsidP="00DA78EB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  <w:highlight w:val="yellow"/>
              </w:rPr>
            </w:pPr>
            <w:r w:rsidRPr="00C7747B">
              <w:rPr>
                <w:rFonts w:ascii="Century Gothic" w:hAnsi="Century Gothic" w:cs="Arial"/>
                <w:sz w:val="20"/>
                <w:szCs w:val="20"/>
              </w:rPr>
              <w:t>Contactgegevens referent</w:t>
            </w:r>
          </w:p>
        </w:tc>
        <w:tc>
          <w:tcPr>
            <w:tcW w:w="5387" w:type="dxa"/>
            <w:shd w:val="clear" w:color="auto" w:fill="auto"/>
          </w:tcPr>
          <w:p w14:paraId="3C98817A" w14:textId="77777777" w:rsidR="00512982" w:rsidRPr="00C7747B" w:rsidRDefault="00512982" w:rsidP="00DA78EB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C7747B">
              <w:rPr>
                <w:rFonts w:ascii="Century Gothic" w:hAnsi="Century Gothic" w:cs="Arial"/>
                <w:sz w:val="20"/>
                <w:szCs w:val="20"/>
              </w:rPr>
              <w:t xml:space="preserve">Naam organisatie: </w:t>
            </w:r>
          </w:p>
          <w:p w14:paraId="41AC0CCC" w14:textId="77777777" w:rsidR="00512982" w:rsidRPr="00C7747B" w:rsidRDefault="00512982" w:rsidP="00DA78EB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C7747B">
              <w:rPr>
                <w:rFonts w:ascii="Century Gothic" w:hAnsi="Century Gothic" w:cs="Arial"/>
                <w:sz w:val="20"/>
                <w:szCs w:val="20"/>
              </w:rPr>
              <w:t xml:space="preserve">Naam contactpersoon: </w:t>
            </w:r>
          </w:p>
          <w:p w14:paraId="0073C209" w14:textId="77777777" w:rsidR="00512982" w:rsidRPr="00C7747B" w:rsidRDefault="00512982" w:rsidP="00DA78EB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C7747B">
              <w:rPr>
                <w:rFonts w:ascii="Century Gothic" w:hAnsi="Century Gothic" w:cs="Arial"/>
                <w:sz w:val="20"/>
                <w:szCs w:val="20"/>
              </w:rPr>
              <w:t>Adres:</w:t>
            </w:r>
          </w:p>
          <w:p w14:paraId="73E7712A" w14:textId="77777777" w:rsidR="00512982" w:rsidRPr="00C7747B" w:rsidRDefault="00512982" w:rsidP="00DA78EB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C7747B">
              <w:rPr>
                <w:rFonts w:ascii="Century Gothic" w:hAnsi="Century Gothic" w:cs="Arial"/>
                <w:sz w:val="20"/>
                <w:szCs w:val="20"/>
              </w:rPr>
              <w:t>Telefoonnummer:</w:t>
            </w:r>
          </w:p>
          <w:p w14:paraId="10ED444F" w14:textId="77777777" w:rsidR="00512982" w:rsidRPr="00C7747B" w:rsidRDefault="00512982" w:rsidP="00DA78EB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C7747B">
              <w:rPr>
                <w:rFonts w:ascii="Century Gothic" w:hAnsi="Century Gothic" w:cs="Arial"/>
                <w:sz w:val="20"/>
                <w:szCs w:val="20"/>
              </w:rPr>
              <w:t xml:space="preserve">E-mailadres: </w:t>
            </w:r>
          </w:p>
        </w:tc>
      </w:tr>
      <w:tr w:rsidR="00512982" w:rsidRPr="00C7747B" w14:paraId="4F5CB1BE" w14:textId="77777777" w:rsidTr="00C7674F">
        <w:tc>
          <w:tcPr>
            <w:tcW w:w="4820" w:type="dxa"/>
            <w:shd w:val="clear" w:color="auto" w:fill="auto"/>
          </w:tcPr>
          <w:p w14:paraId="4A458704" w14:textId="77777777" w:rsidR="00512982" w:rsidRPr="00C7747B" w:rsidRDefault="00512982" w:rsidP="00DA78EB">
            <w:pPr>
              <w:tabs>
                <w:tab w:val="left" w:pos="0"/>
                <w:tab w:val="left" w:pos="720"/>
                <w:tab w:val="left" w:pos="1440"/>
                <w:tab w:val="left" w:pos="2160"/>
              </w:tabs>
              <w:spacing w:line="276" w:lineRule="auto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C7747B">
              <w:rPr>
                <w:rFonts w:ascii="Century Gothic" w:hAnsi="Century Gothic" w:cs="Arial"/>
                <w:sz w:val="20"/>
                <w:szCs w:val="20"/>
              </w:rPr>
              <w:t>Uitvoering referentie opdracht</w:t>
            </w:r>
          </w:p>
        </w:tc>
        <w:tc>
          <w:tcPr>
            <w:tcW w:w="5387" w:type="dxa"/>
            <w:shd w:val="clear" w:color="auto" w:fill="auto"/>
          </w:tcPr>
          <w:p w14:paraId="685992AC" w14:textId="77777777" w:rsidR="00512982" w:rsidRPr="00C7747B" w:rsidRDefault="00512982" w:rsidP="00DA78EB">
            <w:pPr>
              <w:spacing w:line="276" w:lineRule="auto"/>
              <w:rPr>
                <w:rFonts w:ascii="Century Gothic" w:hAnsi="Century Gothic" w:cs="Arial"/>
                <w:color w:val="FF0000"/>
                <w:sz w:val="20"/>
                <w:szCs w:val="20"/>
              </w:rPr>
            </w:pPr>
            <w:r w:rsidRPr="00C7747B">
              <w:rPr>
                <w:rFonts w:ascii="Century Gothic" w:hAnsi="Century Gothic" w:cs="Arial"/>
                <w:sz w:val="20"/>
                <w:szCs w:val="20"/>
              </w:rPr>
              <w:t xml:space="preserve">Van </w:t>
            </w:r>
            <w:r w:rsidRPr="00C7747B">
              <w:rPr>
                <w:rFonts w:ascii="Century Gothic" w:hAnsi="Century Gothic" w:cs="Arial"/>
                <w:i/>
                <w:color w:val="FF0000"/>
                <w:sz w:val="20"/>
                <w:szCs w:val="20"/>
              </w:rPr>
              <w:t>[dd-mm-jjjj]</w:t>
            </w:r>
            <w:r w:rsidRPr="00C7747B">
              <w:rPr>
                <w:rFonts w:ascii="Century Gothic" w:hAnsi="Century Gothic" w:cs="Arial"/>
                <w:sz w:val="20"/>
                <w:szCs w:val="20"/>
              </w:rPr>
              <w:t xml:space="preserve"> tot </w:t>
            </w:r>
            <w:r w:rsidRPr="00C7747B">
              <w:rPr>
                <w:rFonts w:ascii="Century Gothic" w:hAnsi="Century Gothic" w:cs="Arial"/>
                <w:i/>
                <w:color w:val="FF0000"/>
                <w:sz w:val="20"/>
                <w:szCs w:val="20"/>
              </w:rPr>
              <w:t>[dd-mm-jjjj]</w:t>
            </w:r>
          </w:p>
        </w:tc>
      </w:tr>
      <w:tr w:rsidR="006E4141" w:rsidRPr="00C7747B" w14:paraId="505700B6" w14:textId="77777777" w:rsidTr="00C7674F">
        <w:tc>
          <w:tcPr>
            <w:tcW w:w="4820" w:type="dxa"/>
            <w:shd w:val="clear" w:color="auto" w:fill="auto"/>
          </w:tcPr>
          <w:p w14:paraId="51108AB9" w14:textId="494B44E0" w:rsidR="006E4141" w:rsidRPr="00C7747B" w:rsidRDefault="006E4141" w:rsidP="00CA7A6C">
            <w:pPr>
              <w:tabs>
                <w:tab w:val="left" w:pos="0"/>
                <w:tab w:val="left" w:pos="720"/>
                <w:tab w:val="left" w:pos="1440"/>
                <w:tab w:val="left" w:pos="2160"/>
              </w:tabs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Waarde van de referentie opdracht </w:t>
            </w:r>
            <w:r w:rsidR="008F39D3">
              <w:rPr>
                <w:rFonts w:ascii="Century Gothic" w:hAnsi="Century Gothic" w:cs="Arial"/>
                <w:sz w:val="20"/>
                <w:szCs w:val="20"/>
              </w:rPr>
              <w:t xml:space="preserve">(over een aangesloten periode van 12 maanden) </w:t>
            </w:r>
          </w:p>
        </w:tc>
        <w:tc>
          <w:tcPr>
            <w:tcW w:w="5387" w:type="dxa"/>
            <w:shd w:val="clear" w:color="auto" w:fill="auto"/>
          </w:tcPr>
          <w:p w14:paraId="02A6B413" w14:textId="258C953B" w:rsidR="006E4141" w:rsidRPr="00C7747B" w:rsidRDefault="008F39D3" w:rsidP="00DA78EB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8F39D3">
              <w:rPr>
                <w:rFonts w:ascii="Century Gothic" w:hAnsi="Century Gothic" w:cs="Arial"/>
                <w:color w:val="FF0000"/>
                <w:sz w:val="20"/>
                <w:szCs w:val="20"/>
              </w:rPr>
              <w:t>€ xxx</w:t>
            </w:r>
            <w:r w:rsidRPr="00C70202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 </w:t>
            </w:r>
            <w:r w:rsidRPr="008A66A9">
              <w:rPr>
                <w:rFonts w:ascii="Century Gothic" w:hAnsi="Century Gothic" w:cs="Arial"/>
                <w:sz w:val="20"/>
                <w:szCs w:val="20"/>
              </w:rPr>
              <w:t>(ex BTW)</w:t>
            </w:r>
          </w:p>
        </w:tc>
      </w:tr>
      <w:tr w:rsidR="00C94599" w:rsidRPr="00C7747B" w14:paraId="70AC8278" w14:textId="77777777" w:rsidTr="00155D90">
        <w:tc>
          <w:tcPr>
            <w:tcW w:w="10207" w:type="dxa"/>
            <w:gridSpan w:val="2"/>
            <w:shd w:val="clear" w:color="auto" w:fill="auto"/>
          </w:tcPr>
          <w:p w14:paraId="6E3EFE71" w14:textId="29E5749F" w:rsidR="00C94599" w:rsidRPr="00BD4C00" w:rsidRDefault="00C94599" w:rsidP="00377725">
            <w:pPr>
              <w:tabs>
                <w:tab w:val="left" w:pos="0"/>
                <w:tab w:val="left" w:pos="720"/>
                <w:tab w:val="left" w:pos="1440"/>
                <w:tab w:val="left" w:pos="2160"/>
              </w:tabs>
              <w:spacing w:line="276" w:lineRule="auto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BD4C00">
              <w:rPr>
                <w:rFonts w:ascii="Century Gothic" w:hAnsi="Century Gothic"/>
                <w:b/>
                <w:sz w:val="20"/>
                <w:szCs w:val="20"/>
              </w:rPr>
              <w:t>Kerncompetentie 1 (K1):</w:t>
            </w:r>
            <w:r w:rsidR="006A46C3" w:rsidRPr="009B0C7B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Pr="00BD4C00">
              <w:rPr>
                <w:rFonts w:ascii="Century Gothic" w:hAnsi="Century Gothic"/>
                <w:b/>
                <w:sz w:val="20"/>
                <w:szCs w:val="20"/>
              </w:rPr>
              <w:t>Ter beschikking stellen van tijdelijk personeel</w:t>
            </w:r>
          </w:p>
          <w:p w14:paraId="01B425AC" w14:textId="7B4601AC" w:rsidR="00C94599" w:rsidRPr="00BD4C00" w:rsidRDefault="00C94599" w:rsidP="00377725">
            <w:pPr>
              <w:tabs>
                <w:tab w:val="left" w:pos="0"/>
                <w:tab w:val="left" w:pos="720"/>
                <w:tab w:val="left" w:pos="1440"/>
                <w:tab w:val="left" w:pos="2160"/>
              </w:tabs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BD4C00">
              <w:rPr>
                <w:rFonts w:ascii="Century Gothic" w:hAnsi="Century Gothic"/>
                <w:sz w:val="20"/>
                <w:szCs w:val="20"/>
              </w:rPr>
              <w:t xml:space="preserve">U heeft </w:t>
            </w:r>
            <w:r w:rsidR="008905E9" w:rsidRPr="009B0C7B">
              <w:rPr>
                <w:rFonts w:ascii="Century Gothic" w:hAnsi="Century Gothic"/>
                <w:sz w:val="20"/>
                <w:szCs w:val="20"/>
              </w:rPr>
              <w:t xml:space="preserve">over een aaneengesloten periode van 12 maanden (of langer) </w:t>
            </w:r>
            <w:r w:rsidRPr="00BD4C00">
              <w:rPr>
                <w:rFonts w:ascii="Century Gothic" w:hAnsi="Century Gothic"/>
                <w:sz w:val="20"/>
                <w:szCs w:val="20"/>
              </w:rPr>
              <w:t xml:space="preserve">ervaring met het ter beschikking stellen (daadwerkelijk ook geplaatst bij een opdrachtgever): </w:t>
            </w:r>
          </w:p>
          <w:p w14:paraId="66722EEF" w14:textId="73E01206" w:rsidR="00C94599" w:rsidRPr="00BD4C00" w:rsidRDefault="00C94599" w:rsidP="009B0C7B">
            <w:pPr>
              <w:pStyle w:val="Lijstalinea"/>
              <w:tabs>
                <w:tab w:val="left" w:pos="0"/>
                <w:tab w:val="left" w:pos="720"/>
                <w:tab w:val="left" w:pos="1440"/>
                <w:tab w:val="left" w:pos="2160"/>
              </w:tabs>
              <w:spacing w:line="276" w:lineRule="auto"/>
              <w:ind w:left="0"/>
              <w:rPr>
                <w:rFonts w:cs="Arial"/>
                <w:szCs w:val="20"/>
              </w:rPr>
            </w:pPr>
            <w:r w:rsidRPr="00BD4C00">
              <w:rPr>
                <w:rFonts w:cs="Arial"/>
                <w:szCs w:val="20"/>
              </w:rPr>
              <w:t xml:space="preserve">van ten minste </w:t>
            </w:r>
            <w:r w:rsidRPr="00BD4C00">
              <w:rPr>
                <w:rFonts w:cs="Arial"/>
                <w:b/>
                <w:bCs/>
                <w:szCs w:val="20"/>
              </w:rPr>
              <w:t>veertien (14)</w:t>
            </w:r>
            <w:r w:rsidRPr="00BD4C00">
              <w:rPr>
                <w:rFonts w:cs="Arial"/>
                <w:szCs w:val="20"/>
              </w:rPr>
              <w:t xml:space="preserve"> zzp’ers, eigen personeel en/of personeel van derden voor tijdelijke inhuuropdrachten (inclusief administratieve afhandeling), met een minimale waarde van</w:t>
            </w:r>
            <w:r w:rsidR="00C70202" w:rsidRPr="00BD4C00">
              <w:rPr>
                <w:rFonts w:cs="Arial"/>
                <w:szCs w:val="20"/>
              </w:rPr>
              <w:br/>
            </w:r>
            <w:r w:rsidRPr="00BD4C00">
              <w:rPr>
                <w:rFonts w:cs="Arial"/>
                <w:b/>
                <w:bCs/>
                <w:szCs w:val="20"/>
              </w:rPr>
              <w:t xml:space="preserve"> € </w:t>
            </w:r>
            <w:r w:rsidR="000721CF" w:rsidRPr="00BD4C00">
              <w:rPr>
                <w:rFonts w:cs="Arial"/>
                <w:b/>
                <w:bCs/>
                <w:szCs w:val="20"/>
              </w:rPr>
              <w:t>2</w:t>
            </w:r>
            <w:r w:rsidRPr="00BD4C00">
              <w:rPr>
                <w:rFonts w:cs="Arial"/>
                <w:b/>
                <w:bCs/>
                <w:szCs w:val="20"/>
              </w:rPr>
              <w:t>.</w:t>
            </w:r>
            <w:r w:rsidR="000721CF" w:rsidRPr="00BD4C00">
              <w:rPr>
                <w:rFonts w:cs="Arial"/>
                <w:b/>
                <w:bCs/>
                <w:szCs w:val="20"/>
              </w:rPr>
              <w:t>2</w:t>
            </w:r>
            <w:r w:rsidRPr="00BD4C00">
              <w:rPr>
                <w:rFonts w:cs="Arial"/>
                <w:b/>
                <w:bCs/>
                <w:szCs w:val="20"/>
              </w:rPr>
              <w:t xml:space="preserve">00.000 </w:t>
            </w:r>
            <w:r w:rsidRPr="00BD4C00">
              <w:rPr>
                <w:rFonts w:cs="Arial"/>
                <w:szCs w:val="20"/>
              </w:rPr>
              <w:t xml:space="preserve">(ex BTW) </w:t>
            </w:r>
            <w:r w:rsidR="000721CF" w:rsidRPr="00BD4C00">
              <w:rPr>
                <w:szCs w:val="20"/>
              </w:rPr>
              <w:t xml:space="preserve">voor ten minste elk van </w:t>
            </w:r>
            <w:r w:rsidRPr="00BD4C00">
              <w:rPr>
                <w:rFonts w:cs="Arial"/>
                <w:szCs w:val="20"/>
              </w:rPr>
              <w:t>de volgende resultaatgebieden uit het Kwaliteits</w:t>
            </w:r>
            <w:r w:rsidR="00650FDF" w:rsidRPr="00BD4C00">
              <w:rPr>
                <w:rFonts w:cs="Arial"/>
                <w:szCs w:val="20"/>
              </w:rPr>
              <w:t>raam</w:t>
            </w:r>
            <w:r w:rsidRPr="00BD4C00">
              <w:rPr>
                <w:rFonts w:cs="Arial"/>
                <w:szCs w:val="20"/>
              </w:rPr>
              <w:t>werk I(v):</w:t>
            </w:r>
          </w:p>
          <w:p w14:paraId="02940210" w14:textId="77777777" w:rsidR="004C31C9" w:rsidRPr="00BD4C00" w:rsidRDefault="004C31C9" w:rsidP="004C31C9">
            <w:pPr>
              <w:pStyle w:val="Lijstalinea"/>
              <w:numPr>
                <w:ilvl w:val="1"/>
                <w:numId w:val="2"/>
              </w:numPr>
              <w:spacing w:line="276" w:lineRule="auto"/>
              <w:rPr>
                <w:szCs w:val="20"/>
              </w:rPr>
            </w:pPr>
            <w:r w:rsidRPr="00BD4C00">
              <w:rPr>
                <w:szCs w:val="20"/>
              </w:rPr>
              <w:t>1.1.2 Functioneel Ontwerp/Startarchitectuur</w:t>
            </w:r>
          </w:p>
          <w:p w14:paraId="031FE281" w14:textId="77777777" w:rsidR="004C31C9" w:rsidRPr="00BD4C00" w:rsidRDefault="004C31C9" w:rsidP="004C31C9">
            <w:pPr>
              <w:pStyle w:val="Lijstalinea"/>
              <w:numPr>
                <w:ilvl w:val="1"/>
                <w:numId w:val="2"/>
              </w:numPr>
              <w:spacing w:line="276" w:lineRule="auto"/>
              <w:rPr>
                <w:szCs w:val="20"/>
              </w:rPr>
            </w:pPr>
            <w:r w:rsidRPr="00BD4C00">
              <w:rPr>
                <w:szCs w:val="20"/>
              </w:rPr>
              <w:t>1.2.1 Informatiebeleid</w:t>
            </w:r>
          </w:p>
          <w:p w14:paraId="7941154D" w14:textId="77777777" w:rsidR="004C31C9" w:rsidRPr="00BD4C00" w:rsidRDefault="004C31C9" w:rsidP="004C31C9">
            <w:pPr>
              <w:pStyle w:val="Lijstalinea"/>
              <w:numPr>
                <w:ilvl w:val="1"/>
                <w:numId w:val="2"/>
              </w:numPr>
              <w:spacing w:line="276" w:lineRule="auto"/>
              <w:rPr>
                <w:szCs w:val="20"/>
              </w:rPr>
            </w:pPr>
            <w:r w:rsidRPr="00BD4C00">
              <w:t>4.2.3 Relatiemanagement IV</w:t>
            </w:r>
          </w:p>
          <w:p w14:paraId="50DB22C7" w14:textId="77777777" w:rsidR="004C31C9" w:rsidRPr="00BD4C00" w:rsidRDefault="004C31C9" w:rsidP="004C31C9">
            <w:pPr>
              <w:pStyle w:val="Lijstalinea"/>
              <w:numPr>
                <w:ilvl w:val="1"/>
                <w:numId w:val="2"/>
              </w:numPr>
              <w:spacing w:line="276" w:lineRule="auto"/>
              <w:rPr>
                <w:szCs w:val="20"/>
              </w:rPr>
            </w:pPr>
            <w:r w:rsidRPr="00BD4C00">
              <w:rPr>
                <w:szCs w:val="20"/>
              </w:rPr>
              <w:t>4.3.1 Informatieanalyse</w:t>
            </w:r>
          </w:p>
          <w:p w14:paraId="01D20F94" w14:textId="77777777" w:rsidR="004C31C9" w:rsidRPr="00BD4C00" w:rsidRDefault="004C31C9" w:rsidP="004C31C9">
            <w:pPr>
              <w:pStyle w:val="Lijstalinea"/>
              <w:numPr>
                <w:ilvl w:val="1"/>
                <w:numId w:val="2"/>
              </w:numPr>
              <w:spacing w:line="276" w:lineRule="auto"/>
            </w:pPr>
            <w:r w:rsidRPr="00BD4C00">
              <w:t>4.3.2 Business Analyse</w:t>
            </w:r>
          </w:p>
          <w:p w14:paraId="72AC47BA" w14:textId="77777777" w:rsidR="004C31C9" w:rsidRPr="00BD4C00" w:rsidRDefault="004C31C9" w:rsidP="004C31C9">
            <w:pPr>
              <w:pStyle w:val="Lijstalinea"/>
              <w:numPr>
                <w:ilvl w:val="1"/>
                <w:numId w:val="2"/>
              </w:numPr>
              <w:spacing w:line="276" w:lineRule="auto"/>
              <w:rPr>
                <w:szCs w:val="20"/>
              </w:rPr>
            </w:pPr>
            <w:r w:rsidRPr="00BD4C00">
              <w:rPr>
                <w:szCs w:val="20"/>
              </w:rPr>
              <w:t>5.1.1 Projectleiderschap IV</w:t>
            </w:r>
          </w:p>
          <w:p w14:paraId="706869B7" w14:textId="6C49D8FE" w:rsidR="00C94599" w:rsidRPr="004C31C9" w:rsidRDefault="004C31C9" w:rsidP="004C31C9">
            <w:pPr>
              <w:pStyle w:val="Lijstalinea"/>
              <w:numPr>
                <w:ilvl w:val="1"/>
                <w:numId w:val="2"/>
              </w:numPr>
              <w:spacing w:line="276" w:lineRule="auto"/>
              <w:rPr>
                <w:szCs w:val="20"/>
              </w:rPr>
            </w:pPr>
            <w:r w:rsidRPr="00BD4C00">
              <w:rPr>
                <w:szCs w:val="20"/>
              </w:rPr>
              <w:t>5.1.3 Programmamanagement IV</w:t>
            </w:r>
          </w:p>
        </w:tc>
      </w:tr>
      <w:tr w:rsidR="00C7674F" w:rsidRPr="00C7747B" w14:paraId="14EA561F" w14:textId="77777777" w:rsidTr="00C7674F">
        <w:trPr>
          <w:trHeight w:val="897"/>
        </w:trPr>
        <w:tc>
          <w:tcPr>
            <w:tcW w:w="4820" w:type="dxa"/>
            <w:shd w:val="clear" w:color="auto" w:fill="auto"/>
          </w:tcPr>
          <w:p w14:paraId="6A439A80" w14:textId="77777777" w:rsidR="00C7674F" w:rsidRPr="00C7747B" w:rsidRDefault="00C7674F" w:rsidP="00F95B33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C7747B">
              <w:rPr>
                <w:rFonts w:ascii="Century Gothic" w:hAnsi="Century Gothic" w:cs="Arial"/>
                <w:sz w:val="20"/>
                <w:szCs w:val="20"/>
              </w:rPr>
              <w:t>Is het referentieproject zelfstandig uitgevoerd door inschrijver of in samenwerking met andere bedrijven (bijvoorbeeld in combinatie of met onderaannemers)?</w:t>
            </w:r>
          </w:p>
          <w:p w14:paraId="3E8B1038" w14:textId="77777777" w:rsidR="00C7674F" w:rsidRPr="00C7747B" w:rsidRDefault="00C7674F" w:rsidP="00F95B33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</w:p>
          <w:p w14:paraId="77FA0783" w14:textId="77777777" w:rsidR="00C7674F" w:rsidRPr="00C7747B" w:rsidRDefault="00C7674F" w:rsidP="00F95B33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  <w:highlight w:val="yellow"/>
              </w:rPr>
            </w:pPr>
            <w:r w:rsidRPr="00C7747B">
              <w:rPr>
                <w:rFonts w:ascii="Century Gothic" w:hAnsi="Century Gothic" w:cs="Arial"/>
                <w:sz w:val="20"/>
                <w:szCs w:val="20"/>
              </w:rPr>
              <w:t>Geef duidelijk aan wat de taken (werkzaamheden) van inschrijver en de eventueel andere betrokken bedrijven was/is die betrokken waren/zijn bij de uitvoering van het referentieproject.</w:t>
            </w:r>
          </w:p>
        </w:tc>
        <w:tc>
          <w:tcPr>
            <w:tcW w:w="5387" w:type="dxa"/>
            <w:shd w:val="clear" w:color="auto" w:fill="auto"/>
          </w:tcPr>
          <w:p w14:paraId="4DFF1E41" w14:textId="77777777" w:rsidR="00C7674F" w:rsidRPr="00C7747B" w:rsidRDefault="00C7674F" w:rsidP="00F95B33">
            <w:pPr>
              <w:spacing w:line="276" w:lineRule="auto"/>
              <w:rPr>
                <w:rFonts w:ascii="Century Gothic" w:hAnsi="Century Gothic" w:cs="Arial"/>
                <w:color w:val="0070C0"/>
                <w:sz w:val="20"/>
                <w:szCs w:val="20"/>
              </w:rPr>
            </w:pPr>
            <w:r w:rsidRPr="00C7747B">
              <w:rPr>
                <w:rFonts w:ascii="Century Gothic" w:hAnsi="Century Gothic" w:cs="Arial"/>
                <w:sz w:val="20"/>
                <w:szCs w:val="20"/>
              </w:rPr>
              <w:t>□ zelfstandig uitgevoerd.</w:t>
            </w:r>
          </w:p>
          <w:p w14:paraId="4F389295" w14:textId="77777777" w:rsidR="00C7674F" w:rsidRPr="00C7747B" w:rsidRDefault="00C7674F" w:rsidP="00F95B33">
            <w:pPr>
              <w:spacing w:line="276" w:lineRule="auto"/>
              <w:rPr>
                <w:rFonts w:ascii="Century Gothic" w:hAnsi="Century Gothic" w:cs="Arial"/>
                <w:color w:val="0070C0"/>
                <w:sz w:val="20"/>
                <w:szCs w:val="20"/>
              </w:rPr>
            </w:pPr>
          </w:p>
          <w:p w14:paraId="485C3858" w14:textId="649662CE" w:rsidR="00C7674F" w:rsidRPr="00C7747B" w:rsidRDefault="00C7674F" w:rsidP="00F95B33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  <w:u w:val="single"/>
              </w:rPr>
            </w:pPr>
            <w:r w:rsidRPr="00C7747B">
              <w:rPr>
                <w:rFonts w:ascii="Century Gothic" w:hAnsi="Century Gothic" w:cs="Arial"/>
                <w:sz w:val="20"/>
                <w:szCs w:val="20"/>
              </w:rPr>
              <w:t xml:space="preserve">□ in samenwerking met andere bedrijven uitgevoerd, namelijk </w:t>
            </w:r>
            <w:r w:rsidRPr="00C7747B">
              <w:rPr>
                <w:rFonts w:ascii="Century Gothic" w:hAnsi="Century Gothic" w:cs="Arial"/>
                <w:i/>
                <w:color w:val="FF0000"/>
                <w:sz w:val="20"/>
                <w:szCs w:val="20"/>
              </w:rPr>
              <w:t xml:space="preserve">[naam en adresgegevens onderneming(en)] </w:t>
            </w:r>
            <w:r w:rsidRPr="00C7747B">
              <w:rPr>
                <w:rFonts w:ascii="Century Gothic" w:hAnsi="Century Gothic" w:cs="Arial"/>
                <w:sz w:val="20"/>
                <w:szCs w:val="20"/>
              </w:rPr>
              <w:t xml:space="preserve">waarbij de taken als volgt waren / zijn verdeeld </w:t>
            </w:r>
            <w:r w:rsidRPr="00C7747B">
              <w:rPr>
                <w:rFonts w:ascii="Century Gothic" w:hAnsi="Century Gothic" w:cs="Arial"/>
                <w:i/>
                <w:color w:val="FF0000"/>
                <w:sz w:val="20"/>
                <w:szCs w:val="20"/>
              </w:rPr>
              <w:t>[beschrijving]</w:t>
            </w:r>
            <w:r w:rsidR="007568A5">
              <w:rPr>
                <w:rStyle w:val="Voetnootmarkering"/>
                <w:rFonts w:ascii="Century Gothic" w:hAnsi="Century Gothic" w:cs="Arial"/>
                <w:i/>
                <w:color w:val="FF0000"/>
                <w:sz w:val="20"/>
                <w:szCs w:val="20"/>
              </w:rPr>
              <w:footnoteReference w:id="2"/>
            </w:r>
          </w:p>
        </w:tc>
      </w:tr>
      <w:tr w:rsidR="00C94599" w:rsidRPr="00C7747B" w14:paraId="390C33DB" w14:textId="77777777" w:rsidTr="00755BE2">
        <w:tc>
          <w:tcPr>
            <w:tcW w:w="10207" w:type="dxa"/>
            <w:gridSpan w:val="2"/>
            <w:shd w:val="clear" w:color="auto" w:fill="auto"/>
          </w:tcPr>
          <w:p w14:paraId="796A136A" w14:textId="76294B78" w:rsidR="00C94599" w:rsidRDefault="00C94599" w:rsidP="00DA78EB">
            <w:pPr>
              <w:spacing w:line="276" w:lineRule="auto"/>
              <w:rPr>
                <w:rFonts w:ascii="Century Gothic" w:hAnsi="Century Gothic" w:cs="Arial"/>
                <w:i/>
                <w:color w:val="FF0000"/>
                <w:sz w:val="20"/>
                <w:szCs w:val="20"/>
              </w:rPr>
            </w:pPr>
            <w:r w:rsidRPr="00C7747B">
              <w:rPr>
                <w:rFonts w:ascii="Century Gothic" w:hAnsi="Century Gothic" w:cs="Arial"/>
                <w:i/>
                <w:color w:val="FF0000"/>
                <w:sz w:val="20"/>
                <w:szCs w:val="20"/>
              </w:rPr>
              <w:t>[beschrijving referentieopdracht, hoe is aan de gestelde competentie voldaan</w:t>
            </w:r>
            <w:r w:rsidR="00BD4C00">
              <w:rPr>
                <w:rFonts w:ascii="Century Gothic" w:hAnsi="Century Gothic" w:cs="Arial"/>
                <w:i/>
                <w:color w:val="FF0000"/>
                <w:sz w:val="20"/>
                <w:szCs w:val="20"/>
              </w:rPr>
              <w:t xml:space="preserve"> inclusief aanduiding van aantal per</w:t>
            </w:r>
            <w:r w:rsidR="00540CC1">
              <w:rPr>
                <w:rFonts w:ascii="Century Gothic" w:hAnsi="Century Gothic" w:cs="Arial"/>
                <w:i/>
                <w:color w:val="FF0000"/>
                <w:sz w:val="20"/>
                <w:szCs w:val="20"/>
              </w:rPr>
              <w:t xml:space="preserve"> resultaatgebied</w:t>
            </w:r>
            <w:r w:rsidRPr="00C7747B">
              <w:rPr>
                <w:rFonts w:ascii="Century Gothic" w:hAnsi="Century Gothic" w:cs="Arial"/>
                <w:i/>
                <w:color w:val="FF0000"/>
                <w:sz w:val="20"/>
                <w:szCs w:val="20"/>
              </w:rPr>
              <w:t>]</w:t>
            </w:r>
          </w:p>
          <w:p w14:paraId="10CCAE12" w14:textId="77777777" w:rsidR="00C94599" w:rsidRDefault="00C94599" w:rsidP="00C94599">
            <w:pPr>
              <w:pStyle w:val="01PlatteTekst"/>
            </w:pPr>
          </w:p>
          <w:p w14:paraId="57F41720" w14:textId="77777777" w:rsidR="00C94599" w:rsidRDefault="00C94599" w:rsidP="00C94599">
            <w:pPr>
              <w:pStyle w:val="01PlatteTekst"/>
            </w:pPr>
          </w:p>
          <w:p w14:paraId="7B9567AD" w14:textId="77777777" w:rsidR="00C94599" w:rsidRDefault="00C94599" w:rsidP="00C94599">
            <w:pPr>
              <w:pStyle w:val="01PlatteTekst"/>
            </w:pPr>
          </w:p>
          <w:p w14:paraId="6B9D54C8" w14:textId="3D556C85" w:rsidR="00C94599" w:rsidRDefault="00C94599" w:rsidP="00C94599">
            <w:pPr>
              <w:pStyle w:val="01PlatteTekst"/>
            </w:pPr>
          </w:p>
          <w:p w14:paraId="1130EDFB" w14:textId="1D266A7C" w:rsidR="009F7834" w:rsidRDefault="009F7834" w:rsidP="00C94599">
            <w:pPr>
              <w:pStyle w:val="01PlatteTekst"/>
            </w:pPr>
          </w:p>
          <w:p w14:paraId="65CFE8A4" w14:textId="741CD45C" w:rsidR="009F7834" w:rsidRDefault="009F7834" w:rsidP="00C94599">
            <w:pPr>
              <w:pStyle w:val="01PlatteTekst"/>
            </w:pPr>
          </w:p>
          <w:p w14:paraId="110BC622" w14:textId="0BBCD1CF" w:rsidR="009F7834" w:rsidRDefault="009F7834" w:rsidP="00C94599">
            <w:pPr>
              <w:pStyle w:val="01PlatteTekst"/>
            </w:pPr>
          </w:p>
          <w:p w14:paraId="65C9A24D" w14:textId="03645558" w:rsidR="009F7834" w:rsidRDefault="009F7834" w:rsidP="00C94599">
            <w:pPr>
              <w:pStyle w:val="01PlatteTekst"/>
            </w:pPr>
          </w:p>
          <w:p w14:paraId="3B2ABDA0" w14:textId="71B986DA" w:rsidR="009F7834" w:rsidRDefault="009F7834" w:rsidP="00C94599">
            <w:pPr>
              <w:pStyle w:val="01PlatteTekst"/>
            </w:pPr>
          </w:p>
          <w:p w14:paraId="75775054" w14:textId="7D519F85" w:rsidR="009F7834" w:rsidRDefault="009F7834" w:rsidP="00C94599">
            <w:pPr>
              <w:pStyle w:val="01PlatteTekst"/>
            </w:pPr>
          </w:p>
          <w:p w14:paraId="3F61BF02" w14:textId="23E975C9" w:rsidR="009F7834" w:rsidRDefault="009F7834" w:rsidP="00C94599">
            <w:pPr>
              <w:pStyle w:val="01PlatteTekst"/>
            </w:pPr>
          </w:p>
          <w:p w14:paraId="4E58737D" w14:textId="32536996" w:rsidR="009F7834" w:rsidRDefault="009F7834" w:rsidP="00C94599">
            <w:pPr>
              <w:pStyle w:val="01PlatteTekst"/>
            </w:pPr>
          </w:p>
          <w:p w14:paraId="45067DE7" w14:textId="2518DBAA" w:rsidR="009F7834" w:rsidRDefault="009F7834" w:rsidP="00C94599">
            <w:pPr>
              <w:pStyle w:val="01PlatteTekst"/>
            </w:pPr>
          </w:p>
          <w:p w14:paraId="45AFCCF1" w14:textId="04561EA2" w:rsidR="009F7834" w:rsidRDefault="009F7834" w:rsidP="00C94599">
            <w:pPr>
              <w:pStyle w:val="01PlatteTekst"/>
            </w:pPr>
          </w:p>
          <w:p w14:paraId="76E1E199" w14:textId="5298A5FD" w:rsidR="009F7834" w:rsidRDefault="009F7834" w:rsidP="00C94599">
            <w:pPr>
              <w:pStyle w:val="01PlatteTekst"/>
            </w:pPr>
          </w:p>
          <w:p w14:paraId="4524BB0B" w14:textId="2D28708F" w:rsidR="009F7834" w:rsidRDefault="009F7834" w:rsidP="00C94599">
            <w:pPr>
              <w:pStyle w:val="01PlatteTekst"/>
            </w:pPr>
          </w:p>
          <w:p w14:paraId="0372F672" w14:textId="6C651461" w:rsidR="009F7834" w:rsidRDefault="009F7834" w:rsidP="00C94599">
            <w:pPr>
              <w:pStyle w:val="01PlatteTekst"/>
            </w:pPr>
          </w:p>
          <w:p w14:paraId="7CCBCA71" w14:textId="31223EF9" w:rsidR="009F7834" w:rsidRDefault="009F7834" w:rsidP="00C94599">
            <w:pPr>
              <w:pStyle w:val="01PlatteTekst"/>
            </w:pPr>
          </w:p>
          <w:p w14:paraId="09D69BEB" w14:textId="09284876" w:rsidR="009F7834" w:rsidRDefault="009F7834" w:rsidP="00C94599">
            <w:pPr>
              <w:pStyle w:val="01PlatteTekst"/>
            </w:pPr>
          </w:p>
          <w:p w14:paraId="69709248" w14:textId="1EA8D5EF" w:rsidR="009F7834" w:rsidRDefault="009F7834" w:rsidP="00C94599">
            <w:pPr>
              <w:pStyle w:val="01PlatteTekst"/>
            </w:pPr>
          </w:p>
          <w:p w14:paraId="4E23FC61" w14:textId="5595E4D0" w:rsidR="009F7834" w:rsidRDefault="009F7834" w:rsidP="00C94599">
            <w:pPr>
              <w:pStyle w:val="01PlatteTekst"/>
            </w:pPr>
          </w:p>
          <w:p w14:paraId="7277D5A7" w14:textId="7A4C5C8E" w:rsidR="009F7834" w:rsidRDefault="009F7834" w:rsidP="00C94599">
            <w:pPr>
              <w:pStyle w:val="01PlatteTekst"/>
            </w:pPr>
          </w:p>
          <w:p w14:paraId="5E879B36" w14:textId="135A488D" w:rsidR="009F7834" w:rsidRDefault="009F7834" w:rsidP="00C94599">
            <w:pPr>
              <w:pStyle w:val="01PlatteTekst"/>
            </w:pPr>
          </w:p>
          <w:p w14:paraId="099E0C36" w14:textId="0F4735EF" w:rsidR="009F7834" w:rsidRDefault="009F7834" w:rsidP="00C94599">
            <w:pPr>
              <w:pStyle w:val="01PlatteTekst"/>
            </w:pPr>
          </w:p>
          <w:p w14:paraId="39ECBBC9" w14:textId="49ECDD12" w:rsidR="009F7834" w:rsidRDefault="009F7834" w:rsidP="00C94599">
            <w:pPr>
              <w:pStyle w:val="01PlatteTekst"/>
            </w:pPr>
          </w:p>
          <w:p w14:paraId="1EE9C738" w14:textId="098C745B" w:rsidR="009F7834" w:rsidRDefault="009F7834" w:rsidP="00C94599">
            <w:pPr>
              <w:pStyle w:val="01PlatteTekst"/>
            </w:pPr>
          </w:p>
          <w:p w14:paraId="6C5885B2" w14:textId="1B0DF82D" w:rsidR="009F7834" w:rsidRDefault="009F7834" w:rsidP="00C94599">
            <w:pPr>
              <w:pStyle w:val="01PlatteTekst"/>
            </w:pPr>
          </w:p>
          <w:p w14:paraId="01F6893A" w14:textId="69FB365B" w:rsidR="009F7834" w:rsidRDefault="009F7834" w:rsidP="00C94599">
            <w:pPr>
              <w:pStyle w:val="01PlatteTekst"/>
            </w:pPr>
          </w:p>
          <w:p w14:paraId="65613B6B" w14:textId="5E315A1A" w:rsidR="009F7834" w:rsidRDefault="009F7834" w:rsidP="00C94599">
            <w:pPr>
              <w:pStyle w:val="01PlatteTekst"/>
            </w:pPr>
          </w:p>
          <w:p w14:paraId="265A764E" w14:textId="77796686" w:rsidR="009F7834" w:rsidRDefault="009F7834" w:rsidP="00C94599">
            <w:pPr>
              <w:pStyle w:val="01PlatteTekst"/>
            </w:pPr>
          </w:p>
          <w:p w14:paraId="075F1ADE" w14:textId="6696779C" w:rsidR="009F7834" w:rsidRDefault="009F7834" w:rsidP="00C94599">
            <w:pPr>
              <w:pStyle w:val="01PlatteTekst"/>
            </w:pPr>
          </w:p>
          <w:p w14:paraId="35778805" w14:textId="45A9F451" w:rsidR="009F7834" w:rsidRDefault="009F7834" w:rsidP="00C94599">
            <w:pPr>
              <w:pStyle w:val="01PlatteTekst"/>
            </w:pPr>
          </w:p>
          <w:p w14:paraId="240EB2BA" w14:textId="62EB413D" w:rsidR="009F7834" w:rsidRDefault="009F7834" w:rsidP="00C94599">
            <w:pPr>
              <w:pStyle w:val="01PlatteTekst"/>
            </w:pPr>
          </w:p>
          <w:p w14:paraId="7632BFC9" w14:textId="13F4812D" w:rsidR="009F7834" w:rsidRDefault="009F7834" w:rsidP="00C94599">
            <w:pPr>
              <w:pStyle w:val="01PlatteTekst"/>
            </w:pPr>
          </w:p>
          <w:p w14:paraId="260C5844" w14:textId="42A2F607" w:rsidR="009F7834" w:rsidRDefault="009F7834" w:rsidP="00C94599">
            <w:pPr>
              <w:pStyle w:val="01PlatteTekst"/>
            </w:pPr>
          </w:p>
          <w:p w14:paraId="00C555C5" w14:textId="2D781745" w:rsidR="009F7834" w:rsidRDefault="009F7834" w:rsidP="00C94599">
            <w:pPr>
              <w:pStyle w:val="01PlatteTekst"/>
            </w:pPr>
          </w:p>
          <w:p w14:paraId="73218E74" w14:textId="6962DC0E" w:rsidR="009F7834" w:rsidRDefault="009F7834" w:rsidP="00C94599">
            <w:pPr>
              <w:pStyle w:val="01PlatteTekst"/>
            </w:pPr>
          </w:p>
          <w:p w14:paraId="10A0FA80" w14:textId="0AB6CC2E" w:rsidR="009F7834" w:rsidRDefault="009F7834" w:rsidP="00C94599">
            <w:pPr>
              <w:pStyle w:val="01PlatteTekst"/>
            </w:pPr>
          </w:p>
          <w:p w14:paraId="21C3C5B9" w14:textId="6E8508D8" w:rsidR="009F7834" w:rsidRDefault="009F7834" w:rsidP="00C94599">
            <w:pPr>
              <w:pStyle w:val="01PlatteTekst"/>
            </w:pPr>
          </w:p>
          <w:p w14:paraId="00B140FB" w14:textId="2B169010" w:rsidR="009F7834" w:rsidRDefault="009F7834" w:rsidP="00C94599">
            <w:pPr>
              <w:pStyle w:val="01PlatteTekst"/>
            </w:pPr>
          </w:p>
          <w:p w14:paraId="1BA1761B" w14:textId="1C3CA2F2" w:rsidR="009F7834" w:rsidRDefault="009F7834" w:rsidP="00C94599">
            <w:pPr>
              <w:pStyle w:val="01PlatteTekst"/>
            </w:pPr>
          </w:p>
          <w:p w14:paraId="5D43D16D" w14:textId="0DC62AF0" w:rsidR="009F7834" w:rsidRDefault="009F7834" w:rsidP="00C94599">
            <w:pPr>
              <w:pStyle w:val="01PlatteTekst"/>
            </w:pPr>
          </w:p>
          <w:p w14:paraId="0669FD60" w14:textId="2B2A0A97" w:rsidR="009F7834" w:rsidRDefault="009F7834" w:rsidP="00C94599">
            <w:pPr>
              <w:pStyle w:val="01PlatteTekst"/>
            </w:pPr>
          </w:p>
          <w:p w14:paraId="06E51DF9" w14:textId="1EBB8824" w:rsidR="009F7834" w:rsidRDefault="009F7834" w:rsidP="00C94599">
            <w:pPr>
              <w:pStyle w:val="01PlatteTekst"/>
            </w:pPr>
          </w:p>
          <w:p w14:paraId="1B6286C7" w14:textId="2DD92E86" w:rsidR="009F7834" w:rsidRDefault="009F7834" w:rsidP="00C94599">
            <w:pPr>
              <w:pStyle w:val="01PlatteTekst"/>
            </w:pPr>
          </w:p>
          <w:p w14:paraId="7FDAA74A" w14:textId="0250AF35" w:rsidR="009F7834" w:rsidRDefault="009F7834" w:rsidP="00C94599">
            <w:pPr>
              <w:pStyle w:val="01PlatteTekst"/>
            </w:pPr>
          </w:p>
          <w:p w14:paraId="6C5E3854" w14:textId="75A3D192" w:rsidR="009F7834" w:rsidRDefault="009F7834" w:rsidP="00C94599">
            <w:pPr>
              <w:pStyle w:val="01PlatteTekst"/>
            </w:pPr>
          </w:p>
          <w:p w14:paraId="28ABC3E7" w14:textId="6087441E" w:rsidR="009F7834" w:rsidRDefault="009F7834" w:rsidP="00C94599">
            <w:pPr>
              <w:pStyle w:val="01PlatteTekst"/>
            </w:pPr>
          </w:p>
          <w:p w14:paraId="404D0C83" w14:textId="66E5E0B8" w:rsidR="009F7834" w:rsidRDefault="009F7834" w:rsidP="00C94599">
            <w:pPr>
              <w:pStyle w:val="01PlatteTekst"/>
            </w:pPr>
          </w:p>
          <w:p w14:paraId="1BEAD899" w14:textId="1B8432B0" w:rsidR="009F7834" w:rsidRDefault="009F7834" w:rsidP="00C94599">
            <w:pPr>
              <w:pStyle w:val="01PlatteTekst"/>
            </w:pPr>
          </w:p>
          <w:p w14:paraId="56A5963D" w14:textId="29818524" w:rsidR="009F7834" w:rsidRDefault="009F7834" w:rsidP="00C94599">
            <w:pPr>
              <w:pStyle w:val="01PlatteTekst"/>
            </w:pPr>
          </w:p>
          <w:p w14:paraId="68DD8DE4" w14:textId="16995F8A" w:rsidR="009F7834" w:rsidRDefault="009F7834" w:rsidP="00C94599">
            <w:pPr>
              <w:pStyle w:val="01PlatteTekst"/>
            </w:pPr>
          </w:p>
          <w:p w14:paraId="14F2E057" w14:textId="44952DB7" w:rsidR="009F7834" w:rsidRDefault="009F7834" w:rsidP="00C94599">
            <w:pPr>
              <w:pStyle w:val="01PlatteTekst"/>
            </w:pPr>
          </w:p>
          <w:p w14:paraId="2A07A398" w14:textId="021BB718" w:rsidR="009F7834" w:rsidRDefault="009F7834" w:rsidP="00C94599">
            <w:pPr>
              <w:pStyle w:val="01PlatteTekst"/>
            </w:pPr>
          </w:p>
          <w:p w14:paraId="7C4BC205" w14:textId="015F43C4" w:rsidR="009F7834" w:rsidRDefault="009F7834" w:rsidP="00C94599">
            <w:pPr>
              <w:pStyle w:val="01PlatteTekst"/>
            </w:pPr>
          </w:p>
          <w:p w14:paraId="3EB769AE" w14:textId="1D5E09E3" w:rsidR="009F7834" w:rsidRDefault="009F7834" w:rsidP="00C94599">
            <w:pPr>
              <w:pStyle w:val="01PlatteTekst"/>
            </w:pPr>
          </w:p>
          <w:p w14:paraId="3BAE07F5" w14:textId="1E740837" w:rsidR="009F7834" w:rsidRDefault="009F7834" w:rsidP="00C94599">
            <w:pPr>
              <w:pStyle w:val="01PlatteTekst"/>
            </w:pPr>
          </w:p>
          <w:p w14:paraId="646BE106" w14:textId="19A4821E" w:rsidR="009F7834" w:rsidRDefault="009F7834" w:rsidP="00C94599">
            <w:pPr>
              <w:pStyle w:val="01PlatteTekst"/>
            </w:pPr>
          </w:p>
          <w:p w14:paraId="572071B1" w14:textId="12B6875E" w:rsidR="009F7834" w:rsidRDefault="009F7834" w:rsidP="00C94599">
            <w:pPr>
              <w:pStyle w:val="01PlatteTekst"/>
            </w:pPr>
          </w:p>
          <w:p w14:paraId="7F73E27B" w14:textId="1BC497E0" w:rsidR="009F7834" w:rsidRDefault="009F7834" w:rsidP="00C94599">
            <w:pPr>
              <w:pStyle w:val="01PlatteTekst"/>
            </w:pPr>
          </w:p>
          <w:p w14:paraId="60032458" w14:textId="7396381B" w:rsidR="009F7834" w:rsidRDefault="009F7834" w:rsidP="00C94599">
            <w:pPr>
              <w:pStyle w:val="01PlatteTekst"/>
            </w:pPr>
          </w:p>
          <w:p w14:paraId="64F3527A" w14:textId="65AFF719" w:rsidR="009F7834" w:rsidRDefault="009F7834" w:rsidP="00C94599">
            <w:pPr>
              <w:pStyle w:val="01PlatteTekst"/>
            </w:pPr>
          </w:p>
          <w:p w14:paraId="2AA75FB0" w14:textId="720EA219" w:rsidR="009F7834" w:rsidRDefault="009F7834" w:rsidP="00C94599">
            <w:pPr>
              <w:pStyle w:val="01PlatteTekst"/>
            </w:pPr>
          </w:p>
          <w:p w14:paraId="764872F2" w14:textId="546E9F6E" w:rsidR="009F7834" w:rsidRDefault="009F7834" w:rsidP="00C94599">
            <w:pPr>
              <w:pStyle w:val="01PlatteTekst"/>
            </w:pPr>
          </w:p>
          <w:p w14:paraId="32E71FFF" w14:textId="67C335BA" w:rsidR="009F7834" w:rsidRDefault="009F7834" w:rsidP="00C94599">
            <w:pPr>
              <w:pStyle w:val="01PlatteTekst"/>
            </w:pPr>
          </w:p>
          <w:p w14:paraId="4ED41318" w14:textId="77777777" w:rsidR="009F7834" w:rsidRDefault="009F7834" w:rsidP="00C94599">
            <w:pPr>
              <w:pStyle w:val="01PlatteTekst"/>
            </w:pPr>
          </w:p>
          <w:p w14:paraId="287E9FC7" w14:textId="77777777" w:rsidR="00C94599" w:rsidRDefault="00C94599" w:rsidP="00C94599">
            <w:pPr>
              <w:pStyle w:val="01PlatteTekst"/>
            </w:pPr>
          </w:p>
          <w:p w14:paraId="7346884D" w14:textId="158E2625" w:rsidR="00E23029" w:rsidRDefault="00E23029" w:rsidP="00C94599">
            <w:pPr>
              <w:pStyle w:val="01PlatteTekst"/>
            </w:pPr>
          </w:p>
          <w:p w14:paraId="3F87CFB7" w14:textId="58388875" w:rsidR="00E23029" w:rsidRDefault="00E23029" w:rsidP="00C94599">
            <w:pPr>
              <w:pStyle w:val="01PlatteTekst"/>
            </w:pPr>
          </w:p>
          <w:p w14:paraId="5D4DEF98" w14:textId="11ED7782" w:rsidR="00E23029" w:rsidRDefault="00E23029" w:rsidP="00C94599">
            <w:pPr>
              <w:pStyle w:val="01PlatteTekst"/>
            </w:pPr>
          </w:p>
          <w:p w14:paraId="5E0E6F2C" w14:textId="77777777" w:rsidR="00E23029" w:rsidRDefault="00E23029" w:rsidP="00C94599">
            <w:pPr>
              <w:pStyle w:val="01PlatteTekst"/>
            </w:pPr>
          </w:p>
          <w:p w14:paraId="3B5B4FAB" w14:textId="07CC8D59" w:rsidR="00C94599" w:rsidRPr="00C94599" w:rsidRDefault="00C94599" w:rsidP="00C94599">
            <w:pPr>
              <w:pStyle w:val="01PlatteTekst"/>
            </w:pPr>
          </w:p>
        </w:tc>
      </w:tr>
    </w:tbl>
    <w:p w14:paraId="0F67C136" w14:textId="77777777" w:rsidR="003560D6" w:rsidRPr="00C7747B" w:rsidRDefault="003560D6" w:rsidP="00E23029">
      <w:pPr>
        <w:rPr>
          <w:rFonts w:ascii="Century Gothic" w:hAnsi="Century Gothic"/>
          <w:sz w:val="20"/>
          <w:szCs w:val="20"/>
        </w:rPr>
      </w:pPr>
    </w:p>
    <w:sectPr w:rsidR="003560D6" w:rsidRPr="00C7747B" w:rsidSect="0051284A">
      <w:headerReference w:type="default" r:id="rId11"/>
      <w:footerReference w:type="default" r:id="rId12"/>
      <w:pgSz w:w="11906" w:h="16838"/>
      <w:pgMar w:top="1417" w:right="1417" w:bottom="993" w:left="1417" w:header="284" w:footer="8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DEBF2" w14:textId="77777777" w:rsidR="00DE52AB" w:rsidRDefault="00DE52AB" w:rsidP="009279E3">
      <w:pPr>
        <w:spacing w:line="240" w:lineRule="auto"/>
      </w:pPr>
      <w:r>
        <w:separator/>
      </w:r>
    </w:p>
  </w:endnote>
  <w:endnote w:type="continuationSeparator" w:id="0">
    <w:p w14:paraId="134795E3" w14:textId="77777777" w:rsidR="00DE52AB" w:rsidRDefault="00DE52AB" w:rsidP="009279E3">
      <w:pPr>
        <w:spacing w:line="240" w:lineRule="auto"/>
      </w:pPr>
      <w:r>
        <w:continuationSeparator/>
      </w:r>
    </w:p>
  </w:endnote>
  <w:endnote w:type="continuationNotice" w:id="1">
    <w:p w14:paraId="15179E3B" w14:textId="77777777" w:rsidR="00DE52AB" w:rsidRDefault="00DE52A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7258"/>
      <w:gridCol w:w="1814"/>
    </w:tblGrid>
    <w:sdt>
      <w:sdtPr>
        <w:rPr>
          <w:rFonts w:asciiTheme="majorHAnsi" w:eastAsiaTheme="majorEastAsia" w:hAnsiTheme="majorHAnsi" w:cstheme="majorBidi"/>
          <w:szCs w:val="20"/>
        </w:rPr>
        <w:id w:val="1022133482"/>
        <w:docPartObj>
          <w:docPartGallery w:val="Page Numbers (Bottom of Page)"/>
          <w:docPartUnique/>
        </w:docPartObj>
      </w:sdtPr>
      <w:sdtEndPr>
        <w:rPr>
          <w:rFonts w:asciiTheme="minorHAnsi" w:eastAsiaTheme="minorHAnsi" w:hAnsiTheme="minorHAnsi" w:cstheme="minorBidi"/>
          <w:szCs w:val="24"/>
        </w:rPr>
      </w:sdtEndPr>
      <w:sdtContent>
        <w:tr w:rsidR="0051284A" w14:paraId="58ED7711" w14:textId="77777777" w:rsidTr="00F95B33">
          <w:trPr>
            <w:trHeight w:val="727"/>
          </w:trPr>
          <w:tc>
            <w:tcPr>
              <w:tcW w:w="4000" w:type="pct"/>
              <w:tcBorders>
                <w:right w:val="triple" w:sz="4" w:space="0" w:color="63DBFF" w:themeColor="accent1"/>
              </w:tcBorders>
            </w:tcPr>
            <w:p w14:paraId="21B2A851" w14:textId="77777777" w:rsidR="0051284A" w:rsidRDefault="0051284A" w:rsidP="0051284A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Theme="majorHAnsi" w:eastAsiaTheme="majorEastAsia" w:hAnsiTheme="majorHAnsi" w:cstheme="majorBidi"/>
                  <w:szCs w:val="20"/>
                </w:rPr>
              </w:pPr>
            </w:p>
          </w:tc>
          <w:tc>
            <w:tcPr>
              <w:tcW w:w="1000" w:type="pct"/>
              <w:tcBorders>
                <w:left w:val="triple" w:sz="4" w:space="0" w:color="63DBFF" w:themeColor="accent1"/>
              </w:tcBorders>
            </w:tcPr>
            <w:p w14:paraId="5DEFF095" w14:textId="77777777" w:rsidR="0051284A" w:rsidRDefault="0051284A" w:rsidP="0051284A">
              <w:pPr>
                <w:tabs>
                  <w:tab w:val="left" w:pos="1490"/>
                </w:tabs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  <w:r w:rsidRPr="00DD4B3D">
                <w:rPr>
                  <w:rFonts w:ascii="Century Gothic" w:hAnsi="Century Gothic"/>
                  <w:sz w:val="20"/>
                  <w:szCs w:val="20"/>
                </w:rPr>
                <w:fldChar w:fldCharType="begin"/>
              </w:r>
              <w:r w:rsidRPr="00DD4B3D">
                <w:rPr>
                  <w:rFonts w:ascii="Century Gothic" w:hAnsi="Century Gothic"/>
                  <w:sz w:val="20"/>
                  <w:szCs w:val="20"/>
                </w:rPr>
                <w:instrText>PAGE    \* MERGEFORMAT</w:instrText>
              </w:r>
              <w:r w:rsidRPr="00DD4B3D">
                <w:rPr>
                  <w:rFonts w:ascii="Century Gothic" w:hAnsi="Century Gothic"/>
                  <w:sz w:val="20"/>
                  <w:szCs w:val="20"/>
                </w:rPr>
                <w:fldChar w:fldCharType="separate"/>
              </w:r>
              <w:r w:rsidRPr="00DD4B3D">
                <w:rPr>
                  <w:rFonts w:ascii="Century Gothic" w:hAnsi="Century Gothic"/>
                  <w:sz w:val="20"/>
                  <w:szCs w:val="20"/>
                </w:rPr>
                <w:t>2</w:t>
              </w:r>
              <w:r w:rsidRPr="00DD4B3D">
                <w:rPr>
                  <w:rFonts w:ascii="Century Gothic" w:hAnsi="Century Gothic"/>
                  <w:sz w:val="20"/>
                  <w:szCs w:val="20"/>
                </w:rPr>
                <w:fldChar w:fldCharType="end"/>
              </w:r>
              <w:r w:rsidRPr="00DD4B3D">
                <w:rPr>
                  <w:rFonts w:ascii="Century Gothic" w:hAnsi="Century Gothic"/>
                  <w:sz w:val="20"/>
                  <w:szCs w:val="20"/>
                </w:rPr>
                <w:t>/</w:t>
              </w:r>
              <w:r w:rsidRPr="00DD4B3D">
                <w:rPr>
                  <w:rFonts w:ascii="Century Gothic" w:hAnsi="Century Gothic"/>
                  <w:sz w:val="20"/>
                  <w:szCs w:val="20"/>
                </w:rPr>
                <w:fldChar w:fldCharType="begin"/>
              </w:r>
              <w:r w:rsidRPr="00DD4B3D">
                <w:rPr>
                  <w:rFonts w:ascii="Century Gothic" w:hAnsi="Century Gothic"/>
                  <w:sz w:val="20"/>
                  <w:szCs w:val="20"/>
                </w:rPr>
                <w:instrText xml:space="preserve"> NUMPAGES  \# "0"  \* MERGEFORMAT </w:instrText>
              </w:r>
              <w:r w:rsidRPr="00DD4B3D">
                <w:rPr>
                  <w:rFonts w:ascii="Century Gothic" w:hAnsi="Century Gothic"/>
                  <w:sz w:val="20"/>
                  <w:szCs w:val="20"/>
                </w:rPr>
                <w:fldChar w:fldCharType="separate"/>
              </w:r>
              <w:r w:rsidRPr="00DD4B3D">
                <w:rPr>
                  <w:rFonts w:ascii="Century Gothic" w:hAnsi="Century Gothic"/>
                  <w:noProof/>
                  <w:sz w:val="20"/>
                  <w:szCs w:val="20"/>
                </w:rPr>
                <w:t>10</w:t>
              </w:r>
              <w:r w:rsidRPr="00DD4B3D">
                <w:rPr>
                  <w:rFonts w:ascii="Century Gothic" w:hAnsi="Century Gothic"/>
                  <w:sz w:val="20"/>
                  <w:szCs w:val="20"/>
                </w:rPr>
                <w:fldChar w:fldCharType="end"/>
              </w:r>
            </w:p>
          </w:tc>
        </w:tr>
      </w:sdtContent>
    </w:sdt>
  </w:tbl>
  <w:p w14:paraId="736CF8EA" w14:textId="77777777" w:rsidR="0051284A" w:rsidRDefault="0051284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E00C1" w14:textId="77777777" w:rsidR="00DE52AB" w:rsidRDefault="00DE52AB" w:rsidP="009279E3">
      <w:pPr>
        <w:spacing w:line="240" w:lineRule="auto"/>
      </w:pPr>
      <w:r>
        <w:separator/>
      </w:r>
    </w:p>
  </w:footnote>
  <w:footnote w:type="continuationSeparator" w:id="0">
    <w:p w14:paraId="5339C38D" w14:textId="77777777" w:rsidR="00DE52AB" w:rsidRDefault="00DE52AB" w:rsidP="009279E3">
      <w:pPr>
        <w:spacing w:line="240" w:lineRule="auto"/>
      </w:pPr>
      <w:r>
        <w:continuationSeparator/>
      </w:r>
    </w:p>
  </w:footnote>
  <w:footnote w:type="continuationNotice" w:id="1">
    <w:p w14:paraId="7C4DDDBB" w14:textId="77777777" w:rsidR="00DE52AB" w:rsidRDefault="00DE52AB">
      <w:pPr>
        <w:spacing w:line="240" w:lineRule="auto"/>
      </w:pPr>
    </w:p>
  </w:footnote>
  <w:footnote w:id="2">
    <w:p w14:paraId="7859633B" w14:textId="4FA84823" w:rsidR="007568A5" w:rsidRDefault="007568A5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="001941D9" w:rsidRPr="001941D9">
        <w:rPr>
          <w:rFonts w:ascii="Century Gothic" w:hAnsi="Century Gothic"/>
          <w:sz w:val="14"/>
          <w:szCs w:val="14"/>
        </w:rPr>
        <w:t>Indien uit de referentieverklaring blijkt dat de inschrijver niet zelfstandig voldoet aan het gestelde in de kerncompetentie, dan dient inschrijver te voldoen aan de voorwaarden zoals genoemd in Bijlage 1 paragraaf 2.7.1 of 2.7.2.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93F98" w14:textId="7F7489F7" w:rsidR="009279E3" w:rsidRPr="004D51D0" w:rsidRDefault="00EF36E7">
    <w:pPr>
      <w:pStyle w:val="Koptekst"/>
      <w:rPr>
        <w:sz w:val="16"/>
        <w:szCs w:val="18"/>
      </w:rPr>
    </w:pPr>
    <w:r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4DE11A2F" wp14:editId="0300ECF0">
          <wp:simplePos x="0" y="0"/>
          <wp:positionH relativeFrom="column">
            <wp:posOffset>-4445</wp:posOffset>
          </wp:positionH>
          <wp:positionV relativeFrom="page">
            <wp:posOffset>180340</wp:posOffset>
          </wp:positionV>
          <wp:extent cx="1591200" cy="507600"/>
          <wp:effectExtent l="0" t="0" r="0" b="6985"/>
          <wp:wrapNone/>
          <wp:docPr id="15" name="Afbeelding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Afbeelding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1200" cy="50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279E3">
      <w:tab/>
    </w:r>
    <w:r w:rsidR="009279E3">
      <w:tab/>
    </w:r>
    <w:r w:rsidR="009F7834" w:rsidRPr="004D51D0">
      <w:rPr>
        <w:sz w:val="16"/>
        <w:szCs w:val="18"/>
      </w:rPr>
      <w:t xml:space="preserve">Bijlage </w:t>
    </w:r>
    <w:r w:rsidR="00E23029" w:rsidRPr="004D51D0">
      <w:rPr>
        <w:sz w:val="16"/>
        <w:szCs w:val="18"/>
      </w:rPr>
      <w:t>1</w:t>
    </w:r>
    <w:r w:rsidR="00F1031D" w:rsidRPr="004D51D0">
      <w:rPr>
        <w:sz w:val="16"/>
        <w:szCs w:val="18"/>
      </w:rPr>
      <w:t>6</w:t>
    </w:r>
    <w:r w:rsidR="00293FB1" w:rsidRPr="004D51D0">
      <w:rPr>
        <w:sz w:val="16"/>
        <w:szCs w:val="18"/>
      </w:rPr>
      <w:t>b</w:t>
    </w:r>
    <w:r w:rsidR="00E23029" w:rsidRPr="004D51D0">
      <w:rPr>
        <w:sz w:val="16"/>
        <w:szCs w:val="18"/>
      </w:rPr>
      <w:t xml:space="preserve"> </w:t>
    </w:r>
    <w:r w:rsidR="00873974" w:rsidRPr="004D51D0">
      <w:rPr>
        <w:sz w:val="16"/>
        <w:szCs w:val="18"/>
      </w:rPr>
      <w:t>– Referentie</w:t>
    </w:r>
    <w:r w:rsidR="00E23029" w:rsidRPr="004D51D0">
      <w:rPr>
        <w:sz w:val="16"/>
        <w:szCs w:val="18"/>
      </w:rPr>
      <w:t>formulier</w:t>
    </w:r>
    <w:r w:rsidR="00873974" w:rsidRPr="004D51D0">
      <w:rPr>
        <w:sz w:val="16"/>
        <w:szCs w:val="18"/>
      </w:rPr>
      <w:t xml:space="preserve"> </w:t>
    </w:r>
    <w:r w:rsidR="00924419" w:rsidRPr="004D51D0">
      <w:rPr>
        <w:sz w:val="16"/>
        <w:szCs w:val="18"/>
      </w:rPr>
      <w:t xml:space="preserve"> – Perceel </w:t>
    </w:r>
    <w:r w:rsidR="00B93AFF" w:rsidRPr="004D51D0">
      <w:rPr>
        <w:sz w:val="16"/>
        <w:szCs w:val="18"/>
      </w:rPr>
      <w:t>2</w:t>
    </w:r>
  </w:p>
  <w:p w14:paraId="34DDC902" w14:textId="4A04FDB6" w:rsidR="00315DE3" w:rsidRPr="004D51D0" w:rsidRDefault="00315DE3" w:rsidP="00315DE3">
    <w:pPr>
      <w:pStyle w:val="Koptekst"/>
      <w:tabs>
        <w:tab w:val="clear" w:pos="4536"/>
      </w:tabs>
      <w:rPr>
        <w:sz w:val="16"/>
        <w:szCs w:val="18"/>
      </w:rPr>
    </w:pPr>
    <w:r w:rsidRPr="004D51D0">
      <w:rPr>
        <w:sz w:val="16"/>
        <w:szCs w:val="18"/>
      </w:rPr>
      <w:tab/>
      <w:t>Inschrijvingsleidraad Tender</w:t>
    </w:r>
    <w:r w:rsidR="008135D2" w:rsidRPr="004D51D0">
      <w:rPr>
        <w:sz w:val="16"/>
        <w:szCs w:val="18"/>
      </w:rPr>
      <w:t>N</w:t>
    </w:r>
    <w:r w:rsidRPr="004D51D0">
      <w:rPr>
        <w:sz w:val="16"/>
        <w:szCs w:val="18"/>
      </w:rPr>
      <w:t>ed</w:t>
    </w:r>
    <w:r w:rsidR="00891993" w:rsidRPr="004D51D0">
      <w:rPr>
        <w:sz w:val="16"/>
        <w:szCs w:val="18"/>
      </w:rPr>
      <w:t>-nummer: 4</w:t>
    </w:r>
    <w:r w:rsidR="003C61F8">
      <w:rPr>
        <w:sz w:val="16"/>
        <w:szCs w:val="18"/>
      </w:rPr>
      <w:t>45932</w:t>
    </w:r>
  </w:p>
  <w:p w14:paraId="7C496D5A" w14:textId="77777777" w:rsidR="009279E3" w:rsidRDefault="009279E3">
    <w:pPr>
      <w:pStyle w:val="Koptekst"/>
    </w:pPr>
  </w:p>
  <w:p w14:paraId="7EE5FADA" w14:textId="77777777" w:rsidR="009279E3" w:rsidRDefault="009279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D6806"/>
    <w:multiLevelType w:val="hybridMultilevel"/>
    <w:tmpl w:val="E42CFA2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657A5"/>
    <w:multiLevelType w:val="hybridMultilevel"/>
    <w:tmpl w:val="FFFFFFFF"/>
    <w:lvl w:ilvl="0" w:tplc="729C25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1C45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4AE8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F031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CE92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3C21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CA32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0EA9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CC81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5D7935"/>
    <w:multiLevelType w:val="hybridMultilevel"/>
    <w:tmpl w:val="A372C85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64529D"/>
    <w:multiLevelType w:val="hybridMultilevel"/>
    <w:tmpl w:val="22B8436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4030294">
    <w:abstractNumId w:val="0"/>
  </w:num>
  <w:num w:numId="2" w16cid:durableId="55250325">
    <w:abstractNumId w:val="2"/>
  </w:num>
  <w:num w:numId="3" w16cid:durableId="61343132">
    <w:abstractNumId w:val="3"/>
  </w:num>
  <w:num w:numId="4" w16cid:durableId="8026243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A50"/>
    <w:rsid w:val="00014D79"/>
    <w:rsid w:val="00016804"/>
    <w:rsid w:val="000240AB"/>
    <w:rsid w:val="0002545C"/>
    <w:rsid w:val="00064F1B"/>
    <w:rsid w:val="000721CF"/>
    <w:rsid w:val="00085C1B"/>
    <w:rsid w:val="000A735F"/>
    <w:rsid w:val="000D5791"/>
    <w:rsid w:val="00141794"/>
    <w:rsid w:val="001436DB"/>
    <w:rsid w:val="00150EAF"/>
    <w:rsid w:val="001834AB"/>
    <w:rsid w:val="001941D9"/>
    <w:rsid w:val="001A6FC8"/>
    <w:rsid w:val="001C7A40"/>
    <w:rsid w:val="00211125"/>
    <w:rsid w:val="00221CB7"/>
    <w:rsid w:val="002419A7"/>
    <w:rsid w:val="00285917"/>
    <w:rsid w:val="00293FB1"/>
    <w:rsid w:val="002E4068"/>
    <w:rsid w:val="0031117D"/>
    <w:rsid w:val="00315DE3"/>
    <w:rsid w:val="00317229"/>
    <w:rsid w:val="00335661"/>
    <w:rsid w:val="003560D6"/>
    <w:rsid w:val="00377725"/>
    <w:rsid w:val="00397EF5"/>
    <w:rsid w:val="003A5231"/>
    <w:rsid w:val="003B0CA9"/>
    <w:rsid w:val="003C61F8"/>
    <w:rsid w:val="00413B6C"/>
    <w:rsid w:val="004251DB"/>
    <w:rsid w:val="004365B4"/>
    <w:rsid w:val="00480CE0"/>
    <w:rsid w:val="00482C84"/>
    <w:rsid w:val="004B29F3"/>
    <w:rsid w:val="004B5179"/>
    <w:rsid w:val="004C31C9"/>
    <w:rsid w:val="004D4375"/>
    <w:rsid w:val="004D51D0"/>
    <w:rsid w:val="00505533"/>
    <w:rsid w:val="0051284A"/>
    <w:rsid w:val="00512982"/>
    <w:rsid w:val="00530378"/>
    <w:rsid w:val="00533009"/>
    <w:rsid w:val="00540CC1"/>
    <w:rsid w:val="00603738"/>
    <w:rsid w:val="00604A64"/>
    <w:rsid w:val="00620E02"/>
    <w:rsid w:val="00650FDF"/>
    <w:rsid w:val="00672110"/>
    <w:rsid w:val="00686B49"/>
    <w:rsid w:val="006A3483"/>
    <w:rsid w:val="006A46C3"/>
    <w:rsid w:val="006B02C0"/>
    <w:rsid w:val="006B091C"/>
    <w:rsid w:val="006E3C2D"/>
    <w:rsid w:val="006E4141"/>
    <w:rsid w:val="007132D7"/>
    <w:rsid w:val="00723D92"/>
    <w:rsid w:val="007568A5"/>
    <w:rsid w:val="00756B5A"/>
    <w:rsid w:val="007924F0"/>
    <w:rsid w:val="007B1F12"/>
    <w:rsid w:val="00803E98"/>
    <w:rsid w:val="008102F4"/>
    <w:rsid w:val="008135D2"/>
    <w:rsid w:val="00832D3C"/>
    <w:rsid w:val="00856E8F"/>
    <w:rsid w:val="00873974"/>
    <w:rsid w:val="008905E9"/>
    <w:rsid w:val="0089137F"/>
    <w:rsid w:val="00891993"/>
    <w:rsid w:val="008A66A9"/>
    <w:rsid w:val="008D3A20"/>
    <w:rsid w:val="008F1D20"/>
    <w:rsid w:val="008F39D3"/>
    <w:rsid w:val="00924419"/>
    <w:rsid w:val="009279E3"/>
    <w:rsid w:val="00955395"/>
    <w:rsid w:val="009571D2"/>
    <w:rsid w:val="00975FEB"/>
    <w:rsid w:val="00980493"/>
    <w:rsid w:val="009925F8"/>
    <w:rsid w:val="009B0C7B"/>
    <w:rsid w:val="009E5F91"/>
    <w:rsid w:val="009F7834"/>
    <w:rsid w:val="00A03FCB"/>
    <w:rsid w:val="00A16BFF"/>
    <w:rsid w:val="00A240EC"/>
    <w:rsid w:val="00A57515"/>
    <w:rsid w:val="00AF0027"/>
    <w:rsid w:val="00B02A50"/>
    <w:rsid w:val="00B14C3E"/>
    <w:rsid w:val="00B91266"/>
    <w:rsid w:val="00B93AFF"/>
    <w:rsid w:val="00BA4ED3"/>
    <w:rsid w:val="00BB08DC"/>
    <w:rsid w:val="00BB32A0"/>
    <w:rsid w:val="00BB69E3"/>
    <w:rsid w:val="00BD4C00"/>
    <w:rsid w:val="00C03B8A"/>
    <w:rsid w:val="00C10F04"/>
    <w:rsid w:val="00C240BE"/>
    <w:rsid w:val="00C4075B"/>
    <w:rsid w:val="00C47EF0"/>
    <w:rsid w:val="00C70202"/>
    <w:rsid w:val="00C708BC"/>
    <w:rsid w:val="00C70D77"/>
    <w:rsid w:val="00C7674F"/>
    <w:rsid w:val="00C7747B"/>
    <w:rsid w:val="00C90E42"/>
    <w:rsid w:val="00C94599"/>
    <w:rsid w:val="00CA7A6C"/>
    <w:rsid w:val="00CB623C"/>
    <w:rsid w:val="00CC3B35"/>
    <w:rsid w:val="00D0792B"/>
    <w:rsid w:val="00D1310B"/>
    <w:rsid w:val="00D6475A"/>
    <w:rsid w:val="00D7291B"/>
    <w:rsid w:val="00DD4B3D"/>
    <w:rsid w:val="00DE52AB"/>
    <w:rsid w:val="00E00F1A"/>
    <w:rsid w:val="00E23029"/>
    <w:rsid w:val="00E64FC1"/>
    <w:rsid w:val="00E73248"/>
    <w:rsid w:val="00E86B4D"/>
    <w:rsid w:val="00EA0D9D"/>
    <w:rsid w:val="00EA43D3"/>
    <w:rsid w:val="00EF36E7"/>
    <w:rsid w:val="00F1031D"/>
    <w:rsid w:val="00F109B5"/>
    <w:rsid w:val="00F54AAB"/>
    <w:rsid w:val="00FB1315"/>
    <w:rsid w:val="00FB4203"/>
    <w:rsid w:val="00FC013A"/>
    <w:rsid w:val="1793068A"/>
    <w:rsid w:val="5052992E"/>
    <w:rsid w:val="5508C30C"/>
    <w:rsid w:val="55655B42"/>
    <w:rsid w:val="5C5C024B"/>
    <w:rsid w:val="760C6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4CEC03"/>
  <w15:chartTrackingRefBased/>
  <w15:docId w15:val="{83A963E8-6B44-4B54-B6E7-81ED52E6E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next w:val="01PlatteTekst"/>
    <w:qFormat/>
    <w:rsid w:val="00B02A50"/>
    <w:pPr>
      <w:spacing w:after="0" w:line="240" w:lineRule="atLeast"/>
    </w:pPr>
    <w:rPr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C03B8A"/>
    <w:pPr>
      <w:keepNext/>
      <w:keepLines/>
      <w:spacing w:before="240" w:line="336" w:lineRule="auto"/>
      <w:outlineLvl w:val="0"/>
    </w:pPr>
    <w:rPr>
      <w:rFonts w:ascii="Century Gothic" w:eastAsiaTheme="majorEastAsia" w:hAnsi="Century Gothic" w:cstheme="majorBidi"/>
      <w:b/>
      <w:color w:val="0028A7" w:themeColor="accent3" w:themeShade="80"/>
      <w:sz w:val="2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C240BE"/>
    <w:pPr>
      <w:keepNext/>
      <w:keepLines/>
      <w:spacing w:before="40" w:line="336" w:lineRule="auto"/>
      <w:outlineLvl w:val="1"/>
    </w:pPr>
    <w:rPr>
      <w:rFonts w:ascii="Century Gothic" w:eastAsiaTheme="majorEastAsia" w:hAnsi="Century Gothic" w:cstheme="majorBidi"/>
      <w:b/>
      <w:sz w:val="20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C240BE"/>
    <w:pPr>
      <w:keepNext/>
      <w:keepLines/>
      <w:spacing w:before="40" w:line="336" w:lineRule="auto"/>
      <w:outlineLvl w:val="2"/>
    </w:pPr>
    <w:rPr>
      <w:rFonts w:ascii="Century Gothic" w:eastAsiaTheme="majorEastAsia" w:hAnsi="Century Gothic" w:cstheme="majorBidi"/>
      <w:sz w:val="20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C240BE"/>
    <w:pPr>
      <w:keepNext/>
      <w:keepLines/>
      <w:spacing w:before="40" w:line="336" w:lineRule="auto"/>
      <w:outlineLvl w:val="3"/>
    </w:pPr>
    <w:rPr>
      <w:rFonts w:ascii="Century Gothic" w:eastAsiaTheme="majorEastAsia" w:hAnsi="Century Gothic" w:cstheme="majorBidi"/>
      <w:i/>
      <w:iCs/>
      <w:color w:val="00B5FF"/>
      <w:sz w:val="20"/>
      <w:szCs w:val="22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240BE"/>
    <w:pPr>
      <w:keepNext/>
      <w:keepLines/>
      <w:spacing w:before="40" w:line="336" w:lineRule="auto"/>
      <w:outlineLvl w:val="4"/>
    </w:pPr>
    <w:rPr>
      <w:rFonts w:ascii="Century Gothic" w:eastAsiaTheme="majorEastAsia" w:hAnsi="Century Gothic" w:cstheme="majorBidi"/>
      <w:sz w:val="20"/>
      <w:szCs w:val="22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73248"/>
    <w:pPr>
      <w:keepNext/>
      <w:keepLines/>
      <w:spacing w:before="40" w:line="288" w:lineRule="auto"/>
      <w:outlineLvl w:val="5"/>
    </w:pPr>
    <w:rPr>
      <w:rFonts w:ascii="Century Gothic" w:eastAsiaTheme="majorEastAsia" w:hAnsi="Century Gothic" w:cstheme="majorBidi"/>
      <w:sz w:val="20"/>
      <w:szCs w:val="22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73248"/>
    <w:pPr>
      <w:keepNext/>
      <w:keepLines/>
      <w:spacing w:before="40" w:line="288" w:lineRule="auto"/>
      <w:outlineLvl w:val="6"/>
    </w:pPr>
    <w:rPr>
      <w:rFonts w:asciiTheme="majorHAnsi" w:eastAsiaTheme="majorEastAsia" w:hAnsiTheme="majorHAnsi" w:cstheme="majorBidi"/>
      <w:i/>
      <w:iCs/>
      <w:color w:val="0087B0" w:themeColor="accent1" w:themeShade="7F"/>
      <w:sz w:val="20"/>
      <w:szCs w:val="22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73248"/>
    <w:pPr>
      <w:keepNext/>
      <w:keepLines/>
      <w:spacing w:before="40" w:line="288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73248"/>
    <w:pPr>
      <w:keepNext/>
      <w:keepLines/>
      <w:spacing w:before="40" w:line="288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03B8A"/>
    <w:rPr>
      <w:rFonts w:ascii="Century Gothic" w:eastAsiaTheme="majorEastAsia" w:hAnsi="Century Gothic" w:cstheme="majorBidi"/>
      <w:b/>
      <w:color w:val="0028A7" w:themeColor="accent3" w:themeShade="80"/>
      <w:szCs w:val="32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73248"/>
    <w:pPr>
      <w:pBdr>
        <w:top w:val="single" w:sz="4" w:space="10" w:color="63DBFF" w:themeColor="accent1"/>
        <w:bottom w:val="single" w:sz="4" w:space="10" w:color="63DBFF" w:themeColor="accent1"/>
      </w:pBdr>
      <w:spacing w:before="360" w:after="360" w:line="288" w:lineRule="auto"/>
      <w:ind w:left="864" w:right="864"/>
      <w:jc w:val="center"/>
    </w:pPr>
    <w:rPr>
      <w:rFonts w:ascii="Century Gothic" w:hAnsi="Century Gothic"/>
      <w:i/>
      <w:iCs/>
      <w:color w:val="63DBFF" w:themeColor="accent1"/>
      <w:sz w:val="20"/>
      <w:szCs w:val="22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73248"/>
    <w:rPr>
      <w:i/>
      <w:iCs/>
      <w:color w:val="63DBFF" w:themeColor="accent1"/>
    </w:rPr>
  </w:style>
  <w:style w:type="character" w:customStyle="1" w:styleId="Kop2Char">
    <w:name w:val="Kop 2 Char"/>
    <w:basedOn w:val="Standaardalinea-lettertype"/>
    <w:link w:val="Kop2"/>
    <w:uiPriority w:val="9"/>
    <w:rsid w:val="00C240BE"/>
    <w:rPr>
      <w:rFonts w:ascii="Century Gothic" w:eastAsiaTheme="majorEastAsia" w:hAnsi="Century Gothic" w:cstheme="majorBidi"/>
      <w:b/>
      <w:sz w:val="20"/>
      <w:szCs w:val="26"/>
    </w:rPr>
  </w:style>
  <w:style w:type="paragraph" w:styleId="Geenafstand">
    <w:name w:val="No Spacing"/>
    <w:uiPriority w:val="1"/>
    <w:qFormat/>
    <w:rsid w:val="00E73248"/>
    <w:pPr>
      <w:spacing w:after="0" w:line="240" w:lineRule="auto"/>
    </w:pPr>
  </w:style>
  <w:style w:type="character" w:customStyle="1" w:styleId="Kop3Char">
    <w:name w:val="Kop 3 Char"/>
    <w:basedOn w:val="Standaardalinea-lettertype"/>
    <w:link w:val="Kop3"/>
    <w:uiPriority w:val="9"/>
    <w:rsid w:val="00C240BE"/>
    <w:rPr>
      <w:rFonts w:ascii="Century Gothic" w:eastAsiaTheme="majorEastAsia" w:hAnsi="Century Gothic" w:cstheme="majorBidi"/>
      <w:sz w:val="20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3B0CA9"/>
    <w:pPr>
      <w:spacing w:line="240" w:lineRule="auto"/>
      <w:contextualSpacing/>
    </w:pPr>
    <w:rPr>
      <w:rFonts w:ascii="Century Gothic" w:eastAsiaTheme="majorEastAsia" w:hAnsi="Century Gothic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B0CA9"/>
    <w:rPr>
      <w:rFonts w:ascii="Century Gothic" w:eastAsiaTheme="majorEastAsia" w:hAnsi="Century Gothic" w:cstheme="majorBidi"/>
      <w:spacing w:val="-10"/>
      <w:kern w:val="28"/>
      <w:sz w:val="56"/>
      <w:szCs w:val="56"/>
    </w:rPr>
  </w:style>
  <w:style w:type="character" w:customStyle="1" w:styleId="Kop4Char">
    <w:name w:val="Kop 4 Char"/>
    <w:basedOn w:val="Standaardalinea-lettertype"/>
    <w:link w:val="Kop4"/>
    <w:uiPriority w:val="9"/>
    <w:rsid w:val="00C240BE"/>
    <w:rPr>
      <w:rFonts w:ascii="Century Gothic" w:eastAsiaTheme="majorEastAsia" w:hAnsi="Century Gothic" w:cstheme="majorBidi"/>
      <w:i/>
      <w:iCs/>
      <w:color w:val="00B5FF"/>
      <w:sz w:val="2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240BE"/>
    <w:rPr>
      <w:rFonts w:ascii="Century Gothic" w:eastAsiaTheme="majorEastAsia" w:hAnsi="Century Gothic" w:cstheme="majorBidi"/>
      <w:sz w:val="20"/>
    </w:rPr>
  </w:style>
  <w:style w:type="paragraph" w:styleId="Lijstalinea">
    <w:name w:val="List Paragraph"/>
    <w:aliases w:val="Reference List"/>
    <w:basedOn w:val="Standaard"/>
    <w:link w:val="LijstalineaChar"/>
    <w:uiPriority w:val="34"/>
    <w:qFormat/>
    <w:rsid w:val="00E86B4D"/>
    <w:pPr>
      <w:spacing w:line="288" w:lineRule="auto"/>
      <w:ind w:left="720"/>
      <w:contextualSpacing/>
    </w:pPr>
    <w:rPr>
      <w:rFonts w:ascii="Century Gothic" w:hAnsi="Century Gothic"/>
      <w:sz w:val="20"/>
      <w:szCs w:val="22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73248"/>
    <w:rPr>
      <w:rFonts w:ascii="Century Gothic" w:eastAsiaTheme="majorEastAsia" w:hAnsi="Century Gothic" w:cstheme="majorBidi"/>
      <w:sz w:val="2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73248"/>
    <w:rPr>
      <w:rFonts w:asciiTheme="majorHAnsi" w:eastAsiaTheme="majorEastAsia" w:hAnsiTheme="majorHAnsi" w:cstheme="majorBidi"/>
      <w:i/>
      <w:iCs/>
      <w:color w:val="0087B0" w:themeColor="accent1" w:themeShade="7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7324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7324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E73248"/>
    <w:pPr>
      <w:spacing w:after="200" w:line="240" w:lineRule="auto"/>
    </w:pPr>
    <w:rPr>
      <w:rFonts w:ascii="Century Gothic" w:hAnsi="Century Gothic"/>
      <w:i/>
      <w:iCs/>
      <w:color w:val="44546A" w:themeColor="text2"/>
      <w:sz w:val="18"/>
      <w:szCs w:val="18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73248"/>
    <w:pPr>
      <w:numPr>
        <w:ilvl w:val="1"/>
      </w:numPr>
      <w:spacing w:line="288" w:lineRule="auto"/>
    </w:pPr>
    <w:rPr>
      <w:rFonts w:ascii="Century Gothic" w:eastAsiaTheme="minorEastAsia" w:hAnsi="Century Gothic"/>
      <w:color w:val="5A5A5A" w:themeColor="text1" w:themeTint="A5"/>
      <w:spacing w:val="15"/>
      <w:sz w:val="20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73248"/>
    <w:rPr>
      <w:rFonts w:eastAsiaTheme="minorEastAsia"/>
      <w:color w:val="5A5A5A" w:themeColor="text1" w:themeTint="A5"/>
      <w:spacing w:val="15"/>
    </w:rPr>
  </w:style>
  <w:style w:type="character" w:styleId="Zwaar">
    <w:name w:val="Strong"/>
    <w:basedOn w:val="Standaardalinea-lettertype"/>
    <w:uiPriority w:val="22"/>
    <w:qFormat/>
    <w:rsid w:val="00E73248"/>
    <w:rPr>
      <w:b/>
      <w:bCs/>
    </w:rPr>
  </w:style>
  <w:style w:type="character" w:styleId="Nadruk">
    <w:name w:val="Emphasis"/>
    <w:basedOn w:val="Standaardalinea-lettertype"/>
    <w:uiPriority w:val="20"/>
    <w:qFormat/>
    <w:rsid w:val="00E73248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qFormat/>
    <w:rsid w:val="00E73248"/>
    <w:pPr>
      <w:spacing w:before="200" w:line="288" w:lineRule="auto"/>
      <w:ind w:left="864" w:right="864"/>
      <w:jc w:val="center"/>
    </w:pPr>
    <w:rPr>
      <w:rFonts w:ascii="Century Gothic" w:hAnsi="Century Gothic"/>
      <w:i/>
      <w:iCs/>
      <w:color w:val="404040" w:themeColor="text1" w:themeTint="BF"/>
      <w:sz w:val="20"/>
      <w:szCs w:val="22"/>
    </w:rPr>
  </w:style>
  <w:style w:type="character" w:customStyle="1" w:styleId="CitaatChar">
    <w:name w:val="Citaat Char"/>
    <w:basedOn w:val="Standaardalinea-lettertype"/>
    <w:link w:val="Citaat"/>
    <w:uiPriority w:val="29"/>
    <w:rsid w:val="00E73248"/>
    <w:rPr>
      <w:i/>
      <w:iCs/>
      <w:color w:val="404040" w:themeColor="text1" w:themeTint="BF"/>
    </w:rPr>
  </w:style>
  <w:style w:type="character" w:styleId="Subtielebenadrukking">
    <w:name w:val="Subtle Emphasis"/>
    <w:basedOn w:val="Standaardalinea-lettertype"/>
    <w:uiPriority w:val="19"/>
    <w:qFormat/>
    <w:rsid w:val="00E73248"/>
    <w:rPr>
      <w:i/>
      <w:iCs/>
      <w:color w:val="404040" w:themeColor="text1" w:themeTint="BF"/>
    </w:rPr>
  </w:style>
  <w:style w:type="character" w:styleId="Intensievebenadrukking">
    <w:name w:val="Intense Emphasis"/>
    <w:basedOn w:val="Standaardalinea-lettertype"/>
    <w:uiPriority w:val="21"/>
    <w:qFormat/>
    <w:rsid w:val="00E73248"/>
    <w:rPr>
      <w:i/>
      <w:iCs/>
      <w:color w:val="63DBFF" w:themeColor="accent1"/>
    </w:rPr>
  </w:style>
  <w:style w:type="character" w:styleId="Subtieleverwijzing">
    <w:name w:val="Subtle Reference"/>
    <w:basedOn w:val="Standaardalinea-lettertype"/>
    <w:uiPriority w:val="31"/>
    <w:qFormat/>
    <w:rsid w:val="00E73248"/>
    <w:rPr>
      <w:smallCaps/>
      <w:color w:val="5A5A5A" w:themeColor="text1" w:themeTint="A5"/>
    </w:rPr>
  </w:style>
  <w:style w:type="character" w:styleId="Intensieveverwijzing">
    <w:name w:val="Intense Reference"/>
    <w:basedOn w:val="Standaardalinea-lettertype"/>
    <w:uiPriority w:val="32"/>
    <w:qFormat/>
    <w:rsid w:val="00E73248"/>
    <w:rPr>
      <w:b/>
      <w:bCs/>
      <w:smallCaps/>
      <w:color w:val="63DBFF" w:themeColor="accent1"/>
      <w:spacing w:val="5"/>
    </w:rPr>
  </w:style>
  <w:style w:type="character" w:styleId="Titelvanboek">
    <w:name w:val="Book Title"/>
    <w:basedOn w:val="Standaardalinea-lettertype"/>
    <w:uiPriority w:val="33"/>
    <w:qFormat/>
    <w:rsid w:val="00E73248"/>
    <w:rPr>
      <w:b/>
      <w:bCs/>
      <w:i/>
      <w:iC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E73248"/>
    <w:pPr>
      <w:outlineLvl w:val="9"/>
    </w:pPr>
  </w:style>
  <w:style w:type="paragraph" w:styleId="Koptekst">
    <w:name w:val="header"/>
    <w:basedOn w:val="Standaard"/>
    <w:link w:val="KoptekstChar"/>
    <w:uiPriority w:val="99"/>
    <w:unhideWhenUsed/>
    <w:rsid w:val="009279E3"/>
    <w:pPr>
      <w:tabs>
        <w:tab w:val="center" w:pos="4536"/>
        <w:tab w:val="right" w:pos="9072"/>
      </w:tabs>
      <w:spacing w:line="240" w:lineRule="auto"/>
    </w:pPr>
    <w:rPr>
      <w:rFonts w:ascii="Century Gothic" w:hAnsi="Century Gothic"/>
      <w:sz w:val="20"/>
      <w:szCs w:val="22"/>
    </w:rPr>
  </w:style>
  <w:style w:type="character" w:customStyle="1" w:styleId="KoptekstChar">
    <w:name w:val="Koptekst Char"/>
    <w:basedOn w:val="Standaardalinea-lettertype"/>
    <w:link w:val="Koptekst"/>
    <w:uiPriority w:val="99"/>
    <w:rsid w:val="009279E3"/>
    <w:rPr>
      <w:rFonts w:ascii="Century Gothic" w:hAnsi="Century Gothic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9279E3"/>
    <w:pPr>
      <w:tabs>
        <w:tab w:val="center" w:pos="4536"/>
        <w:tab w:val="right" w:pos="9072"/>
      </w:tabs>
      <w:spacing w:line="240" w:lineRule="auto"/>
    </w:pPr>
    <w:rPr>
      <w:rFonts w:ascii="Century Gothic" w:hAnsi="Century Gothic"/>
      <w:sz w:val="20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9279E3"/>
    <w:rPr>
      <w:rFonts w:ascii="Century Gothic" w:hAnsi="Century Gothic"/>
      <w:sz w:val="20"/>
    </w:rPr>
  </w:style>
  <w:style w:type="character" w:styleId="Tekstvantijdelijkeaanduiding">
    <w:name w:val="Placeholder Text"/>
    <w:basedOn w:val="Standaardalinea-lettertype"/>
    <w:uiPriority w:val="99"/>
    <w:semiHidden/>
    <w:rsid w:val="008102F4"/>
    <w:rPr>
      <w:color w:val="808080"/>
    </w:rPr>
  </w:style>
  <w:style w:type="paragraph" w:customStyle="1" w:styleId="01PlatteTekst">
    <w:name w:val="01_Platte Tekst"/>
    <w:basedOn w:val="Standaard"/>
    <w:autoRedefine/>
    <w:qFormat/>
    <w:rsid w:val="00B02A50"/>
    <w:pPr>
      <w:tabs>
        <w:tab w:val="left" w:pos="284"/>
        <w:tab w:val="left" w:pos="567"/>
      </w:tabs>
    </w:pPr>
    <w:rPr>
      <w:rFonts w:ascii="Century Gothic" w:hAnsi="Century Gothic"/>
      <w:noProof/>
      <w:sz w:val="18"/>
    </w:rPr>
  </w:style>
  <w:style w:type="table" w:styleId="Tabelraster">
    <w:name w:val="Table Grid"/>
    <w:basedOn w:val="Standaardtabel"/>
    <w:uiPriority w:val="39"/>
    <w:rsid w:val="00B02A50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BB32A0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B32A0"/>
    <w:rPr>
      <w:rFonts w:ascii="Times New Roman" w:hAnsi="Times New Roman" w:cs="Times New Roman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BB32A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BB32A0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BB32A0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B32A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B32A0"/>
    <w:rPr>
      <w:b/>
      <w:bCs/>
      <w:sz w:val="20"/>
      <w:szCs w:val="20"/>
    </w:rPr>
  </w:style>
  <w:style w:type="character" w:customStyle="1" w:styleId="LijstalineaChar">
    <w:name w:val="Lijstalinea Char"/>
    <w:aliases w:val="Reference List Char"/>
    <w:link w:val="Lijstalinea"/>
    <w:uiPriority w:val="34"/>
    <w:locked/>
    <w:rsid w:val="00512982"/>
    <w:rPr>
      <w:rFonts w:ascii="Century Gothic" w:hAnsi="Century Gothic"/>
      <w:sz w:val="20"/>
    </w:rPr>
  </w:style>
  <w:style w:type="character" w:styleId="Vermelding">
    <w:name w:val="Mention"/>
    <w:basedOn w:val="Standaardalinea-lettertype"/>
    <w:uiPriority w:val="99"/>
    <w:unhideWhenUsed/>
    <w:rsid w:val="004C31C9"/>
    <w:rPr>
      <w:color w:val="2B579A"/>
      <w:shd w:val="clear" w:color="auto" w:fill="E1DFDD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7568A5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7568A5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7568A5"/>
    <w:rPr>
      <w:vertAlign w:val="superscript"/>
    </w:rPr>
  </w:style>
  <w:style w:type="paragraph" w:styleId="Revisie">
    <w:name w:val="Revision"/>
    <w:hidden/>
    <w:uiPriority w:val="99"/>
    <w:semiHidden/>
    <w:rsid w:val="00335661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ICT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63DBFF"/>
      </a:accent1>
      <a:accent2>
        <a:srgbClr val="00B5FF"/>
      </a:accent2>
      <a:accent3>
        <a:srgbClr val="4F7AFF"/>
      </a:accent3>
      <a:accent4>
        <a:srgbClr val="B500C7"/>
      </a:accent4>
      <a:accent5>
        <a:srgbClr val="FF33FF"/>
      </a:accent5>
      <a:accent6>
        <a:srgbClr val="FF33FF"/>
      </a:accent6>
      <a:hlink>
        <a:srgbClr val="00B5FF"/>
      </a:hlink>
      <a:folHlink>
        <a:srgbClr val="B500C7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63f677d-da93-487e-b6d6-22a7a0038065">
      <UserInfo>
        <DisplayName/>
        <AccountId xsi:nil="true"/>
        <AccountType/>
      </UserInfo>
    </SharedWithUsers>
    <lcf76f155ced4ddcb4097134ff3c332f xmlns="91f65b9e-7db2-4444-bb83-70285daa777a">
      <Terms xmlns="http://schemas.microsoft.com/office/infopath/2007/PartnerControls"/>
    </lcf76f155ced4ddcb4097134ff3c332f>
    <TaxCatchAll xmlns="863f677d-da93-487e-b6d6-22a7a003806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69A218EB65A34389DE15EFCA7F0C9D" ma:contentTypeVersion="11" ma:contentTypeDescription="Een nieuw document maken." ma:contentTypeScope="" ma:versionID="07c19a17710f6050da5ec77dc6bae0b9">
  <xsd:schema xmlns:xsd="http://www.w3.org/2001/XMLSchema" xmlns:xs="http://www.w3.org/2001/XMLSchema" xmlns:p="http://schemas.microsoft.com/office/2006/metadata/properties" xmlns:ns2="91f65b9e-7db2-4444-bb83-70285daa777a" xmlns:ns3="863f677d-da93-487e-b6d6-22a7a0038065" targetNamespace="http://schemas.microsoft.com/office/2006/metadata/properties" ma:root="true" ma:fieldsID="ca81e661a6364d5986647e16e2b14577" ns2:_="" ns3:_="">
    <xsd:import namespace="91f65b9e-7db2-4444-bb83-70285daa777a"/>
    <xsd:import namespace="863f677d-da93-487e-b6d6-22a7a00380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65b9e-7db2-4444-bb83-70285daa77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a104d5ce-f540-4606-a78d-e5febbb94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3f677d-da93-487e-b6d6-22a7a003806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6dd976d7-d02f-47d9-a0b8-69c3e31f451d}" ma:internalName="TaxCatchAll" ma:showField="CatchAllData" ma:web="863f677d-da93-487e-b6d6-22a7a00380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17834C-F65D-4960-9CB4-0E1BFC026E4E}">
  <ds:schemaRefs>
    <ds:schemaRef ds:uri="http://schemas.microsoft.com/office/2006/metadata/properties"/>
    <ds:schemaRef ds:uri="http://schemas.microsoft.com/office/infopath/2007/PartnerControls"/>
    <ds:schemaRef ds:uri="863f677d-da93-487e-b6d6-22a7a0038065"/>
    <ds:schemaRef ds:uri="91f65b9e-7db2-4444-bb83-70285daa777a"/>
  </ds:schemaRefs>
</ds:datastoreItem>
</file>

<file path=customXml/itemProps2.xml><?xml version="1.0" encoding="utf-8"?>
<ds:datastoreItem xmlns:ds="http://schemas.openxmlformats.org/officeDocument/2006/customXml" ds:itemID="{CEC7AAD6-DB78-4370-851A-1B8F5FCDBC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A5B3A8-3057-4A07-9DA1-AD2B1243B1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65b9e-7db2-4444-bb83-70285daa777a"/>
    <ds:schemaRef ds:uri="863f677d-da93-487e-b6d6-22a7a00380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7B444F7-B59C-4F08-B96C-E17A2A84E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410</Words>
  <Characters>2255</Characters>
  <Application>Microsoft Office Word</Application>
  <DocSecurity>0</DocSecurity>
  <Lines>18</Lines>
  <Paragraphs>5</Paragraphs>
  <ScaleCrop>false</ScaleCrop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inICTU3</dc:creator>
  <cp:keywords/>
  <dc:description/>
  <cp:lastModifiedBy>Jurgen van de Rijke</cp:lastModifiedBy>
  <cp:revision>75</cp:revision>
  <dcterms:created xsi:type="dcterms:W3CDTF">2018-11-21T10:08:00Z</dcterms:created>
  <dcterms:modified xsi:type="dcterms:W3CDTF">2024-01-12T11:02:00Z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0x010100AC69A218EB65A34389DE15EFCA7F0C9D</vt:lpwstr>
  </property>
  <property fmtid="{D5CDD505-2E9C-101B-9397-08002B2CF9AE}" pid="3" name="Aan">
    <vt:lpwstr>Aan</vt:lpwstr>
  </property>
  <property fmtid="{D5CDD505-2E9C-101B-9397-08002B2CF9AE}" pid="4" name="Order">
    <vt:r8>54800</vt:r8>
  </property>
  <property fmtid="{D5CDD505-2E9C-101B-9397-08002B2CF9AE}" pid="5" name="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SharedWithUsers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MediaServiceImageTags">
    <vt:lpwstr/>
  </property>
</Properties>
</file>