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B406A" w14:textId="3C4874FB" w:rsidR="00D40BC7" w:rsidRDefault="00D40BC7" w:rsidP="00300E28">
      <w:pPr>
        <w:pStyle w:val="Geenafstand"/>
      </w:pPr>
    </w:p>
    <w:p w14:paraId="42BC8BF6" w14:textId="565240D8" w:rsidR="00300E28" w:rsidRDefault="00300E28" w:rsidP="00300E28">
      <w:pPr>
        <w:pStyle w:val="Geenafstand"/>
      </w:pPr>
    </w:p>
    <w:p w14:paraId="2C8E8E90" w14:textId="73FFF9F5" w:rsidR="00300E28" w:rsidRDefault="00300E28" w:rsidP="00300E28">
      <w:pPr>
        <w:pStyle w:val="Geenafstand"/>
      </w:pPr>
    </w:p>
    <w:p w14:paraId="3E252F6E" w14:textId="33995984" w:rsidR="00300E28" w:rsidRDefault="00300E28" w:rsidP="00300E28">
      <w:pPr>
        <w:pStyle w:val="Geenafstand"/>
      </w:pPr>
    </w:p>
    <w:p w14:paraId="1D0BEC88" w14:textId="6D7DCD22" w:rsidR="00300E28" w:rsidRDefault="00300E28" w:rsidP="00300E28">
      <w:pPr>
        <w:pStyle w:val="Geenafstand"/>
      </w:pPr>
    </w:p>
    <w:p w14:paraId="0E33863E" w14:textId="69B1B9C9" w:rsidR="00300E28" w:rsidRDefault="00300E28" w:rsidP="00300E28">
      <w:pPr>
        <w:pStyle w:val="Geenafstand"/>
      </w:pPr>
    </w:p>
    <w:p w14:paraId="623135E0" w14:textId="77777777" w:rsidR="00300E28" w:rsidRDefault="00300E28" w:rsidP="00300E28">
      <w:pPr>
        <w:pStyle w:val="Geenafstand"/>
      </w:pPr>
    </w:p>
    <w:p w14:paraId="3AC97182" w14:textId="77777777" w:rsidR="00D40BC7" w:rsidRDefault="00D40BC7" w:rsidP="00300E28">
      <w:pPr>
        <w:pStyle w:val="Geenafstand"/>
      </w:pPr>
    </w:p>
    <w:p w14:paraId="70062EBC" w14:textId="77777777" w:rsidR="00D40BC7" w:rsidRDefault="00D40BC7" w:rsidP="00300E28">
      <w:pPr>
        <w:pStyle w:val="Geenafstand"/>
      </w:pPr>
    </w:p>
    <w:p w14:paraId="2023E51E" w14:textId="77777777" w:rsidR="004337AB" w:rsidRPr="00F061BA" w:rsidRDefault="004337AB" w:rsidP="004337AB">
      <w:pPr>
        <w:pStyle w:val="CBPalinea"/>
      </w:pPr>
    </w:p>
    <w:p w14:paraId="1C1969E5" w14:textId="77777777" w:rsidR="004337AB" w:rsidRPr="00F061BA" w:rsidRDefault="004337AB" w:rsidP="004337AB">
      <w:pPr>
        <w:pStyle w:val="CBPalinea"/>
      </w:pPr>
    </w:p>
    <w:p w14:paraId="1600404C" w14:textId="77777777" w:rsidR="004337AB" w:rsidRPr="00FB6364" w:rsidRDefault="004337AB" w:rsidP="004337AB">
      <w:pPr>
        <w:pStyle w:val="CBPalinea"/>
        <w:jc w:val="center"/>
        <w:rPr>
          <w:sz w:val="24"/>
        </w:rPr>
      </w:pPr>
      <w:r>
        <w:rPr>
          <w:noProof/>
          <w:lang w:eastAsia="nl-NL"/>
        </w:rPr>
        <w:drawing>
          <wp:inline distT="0" distB="0" distL="0" distR="0" wp14:anchorId="46AEC2C6" wp14:editId="3972F308">
            <wp:extent cx="3794760" cy="2318795"/>
            <wp:effectExtent l="0" t="0" r="0" b="5715"/>
            <wp:docPr id="7" name="Afbeelding 7" descr="Afbeeldingsresultaat voor gemeente winterswij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fbeeldingsresultaat voor gemeente winterswij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8313" cy="2327076"/>
                    </a:xfrm>
                    <a:prstGeom prst="rect">
                      <a:avLst/>
                    </a:prstGeom>
                    <a:noFill/>
                    <a:ln>
                      <a:noFill/>
                    </a:ln>
                  </pic:spPr>
                </pic:pic>
              </a:graphicData>
            </a:graphic>
          </wp:inline>
        </w:drawing>
      </w:r>
    </w:p>
    <w:p w14:paraId="22AF6FBD" w14:textId="77777777" w:rsidR="004337AB" w:rsidRPr="00FB6364" w:rsidRDefault="004337AB" w:rsidP="004337AB">
      <w:pPr>
        <w:pStyle w:val="CBPalinea"/>
        <w:jc w:val="center"/>
        <w:rPr>
          <w:sz w:val="24"/>
        </w:rPr>
      </w:pPr>
    </w:p>
    <w:p w14:paraId="3F5E6E1E" w14:textId="77777777" w:rsidR="004337AB" w:rsidRPr="00FB6364" w:rsidRDefault="004337AB" w:rsidP="004337AB">
      <w:pPr>
        <w:pStyle w:val="CBPalinea"/>
        <w:jc w:val="center"/>
        <w:rPr>
          <w:sz w:val="24"/>
        </w:rPr>
      </w:pPr>
    </w:p>
    <w:p w14:paraId="24B3412D" w14:textId="77777777" w:rsidR="004337AB" w:rsidRDefault="004337AB" w:rsidP="004337AB">
      <w:pPr>
        <w:pStyle w:val="CBPalinea"/>
        <w:jc w:val="center"/>
        <w:rPr>
          <w:sz w:val="24"/>
        </w:rPr>
      </w:pPr>
      <w:r w:rsidRPr="00FB6364">
        <w:rPr>
          <w:sz w:val="24"/>
        </w:rPr>
        <w:t xml:space="preserve">Offerteaanvraag ten behoeve </w:t>
      </w:r>
      <w:r w:rsidRPr="00E202AA">
        <w:rPr>
          <w:sz w:val="24"/>
        </w:rPr>
        <w:t>van de Europees openbare aanbesteding</w:t>
      </w:r>
    </w:p>
    <w:p w14:paraId="0BD831BE" w14:textId="2A352534" w:rsidR="004337AB" w:rsidRPr="00FB6364" w:rsidRDefault="00FB78D3" w:rsidP="004337AB">
      <w:pPr>
        <w:pStyle w:val="CBPalinea"/>
        <w:jc w:val="center"/>
        <w:rPr>
          <w:sz w:val="24"/>
        </w:rPr>
      </w:pPr>
      <w:r>
        <w:rPr>
          <w:sz w:val="24"/>
        </w:rPr>
        <w:t>Diensten</w:t>
      </w:r>
    </w:p>
    <w:p w14:paraId="7FF90A0E" w14:textId="6F58C594" w:rsidR="004337AB" w:rsidRPr="00FB6364" w:rsidRDefault="00FB78D3" w:rsidP="004337AB">
      <w:pPr>
        <w:pStyle w:val="CBPalinea"/>
        <w:jc w:val="center"/>
        <w:rPr>
          <w:sz w:val="24"/>
        </w:rPr>
      </w:pPr>
      <w:r>
        <w:rPr>
          <w:sz w:val="24"/>
        </w:rPr>
        <w:t>Bestrijding Japanse Duizendknoop</w:t>
      </w:r>
      <w:r w:rsidR="00F761B0">
        <w:rPr>
          <w:sz w:val="24"/>
        </w:rPr>
        <w:t xml:space="preserve"> </w:t>
      </w:r>
    </w:p>
    <w:p w14:paraId="1003B898" w14:textId="77777777" w:rsidR="004337AB" w:rsidRPr="00FB6364" w:rsidRDefault="004337AB" w:rsidP="004337AB">
      <w:pPr>
        <w:pStyle w:val="CBPalinea"/>
        <w:jc w:val="center"/>
        <w:rPr>
          <w:sz w:val="24"/>
        </w:rPr>
      </w:pPr>
    </w:p>
    <w:p w14:paraId="79CD5C48" w14:textId="0781BE32" w:rsidR="004337AB" w:rsidRPr="00FB6364" w:rsidRDefault="004337AB" w:rsidP="004337AB">
      <w:pPr>
        <w:pStyle w:val="CBPalinea"/>
        <w:jc w:val="center"/>
        <w:rPr>
          <w:sz w:val="24"/>
        </w:rPr>
      </w:pPr>
      <w:r>
        <w:rPr>
          <w:sz w:val="24"/>
        </w:rPr>
        <w:t>Gemeente Winterswijk</w:t>
      </w:r>
      <w:r w:rsidR="00F97907">
        <w:rPr>
          <w:sz w:val="24"/>
        </w:rPr>
        <w:br/>
      </w:r>
      <w:r w:rsidR="00F97907" w:rsidRPr="00FA6D5E">
        <w:rPr>
          <w:sz w:val="24"/>
        </w:rPr>
        <w:t xml:space="preserve">d.d. </w:t>
      </w:r>
      <w:r w:rsidR="00FB78D3" w:rsidRPr="00FA6D5E">
        <w:rPr>
          <w:sz w:val="24"/>
        </w:rPr>
        <w:t xml:space="preserve"> </w:t>
      </w:r>
      <w:r w:rsidR="00FA6D5E" w:rsidRPr="00FA6D5E">
        <w:rPr>
          <w:sz w:val="24"/>
        </w:rPr>
        <w:t>3</w:t>
      </w:r>
      <w:r w:rsidR="00EB2AA0" w:rsidRPr="00FA6D5E">
        <w:rPr>
          <w:sz w:val="24"/>
        </w:rPr>
        <w:t xml:space="preserve"> oktober</w:t>
      </w:r>
      <w:r w:rsidR="00FB78D3" w:rsidRPr="00FA6D5E">
        <w:rPr>
          <w:sz w:val="24"/>
        </w:rPr>
        <w:t xml:space="preserve"> 2023</w:t>
      </w:r>
    </w:p>
    <w:p w14:paraId="49EBD91E" w14:textId="381A7A88" w:rsidR="004337AB" w:rsidRDefault="004337AB" w:rsidP="004337AB">
      <w:pPr>
        <w:pStyle w:val="CBPalinea"/>
        <w:jc w:val="center"/>
        <w:rPr>
          <w:sz w:val="24"/>
        </w:rPr>
      </w:pPr>
    </w:p>
    <w:p w14:paraId="6ADB8B25" w14:textId="0375FF2F" w:rsidR="008D1298" w:rsidRDefault="008D1298" w:rsidP="004337AB">
      <w:pPr>
        <w:pStyle w:val="CBPalinea"/>
        <w:jc w:val="center"/>
        <w:rPr>
          <w:sz w:val="24"/>
        </w:rPr>
      </w:pPr>
    </w:p>
    <w:p w14:paraId="60CB618C" w14:textId="756A2FE4" w:rsidR="008D1298" w:rsidRDefault="008D1298" w:rsidP="004337AB">
      <w:pPr>
        <w:pStyle w:val="CBPalinea"/>
        <w:jc w:val="center"/>
        <w:rPr>
          <w:sz w:val="24"/>
        </w:rPr>
      </w:pPr>
    </w:p>
    <w:p w14:paraId="3D4AB430" w14:textId="1F6C23B9" w:rsidR="004337AB" w:rsidRDefault="004337AB" w:rsidP="004337AB">
      <w:pPr>
        <w:pStyle w:val="CBPalinea"/>
        <w:jc w:val="center"/>
      </w:pPr>
      <w:r w:rsidRPr="00FB6364">
        <w:rPr>
          <w:sz w:val="24"/>
        </w:rPr>
        <w:t>Referentienummer aanbestedende dienst:</w:t>
      </w:r>
      <w:r w:rsidR="00AB5349">
        <w:rPr>
          <w:sz w:val="24"/>
        </w:rPr>
        <w:t xml:space="preserve"> </w:t>
      </w:r>
      <w:bookmarkStart w:id="0" w:name="_Hlk141870659"/>
      <w:r w:rsidR="00FB78D3">
        <w:t xml:space="preserve">Tenderned </w:t>
      </w:r>
      <w:r w:rsidR="00BF38CF">
        <w:t>426602</w:t>
      </w:r>
      <w:r w:rsidR="00FB78D3">
        <w:t xml:space="preserve"> /Zaaknummer 2183701</w:t>
      </w:r>
      <w:bookmarkEnd w:id="0"/>
    </w:p>
    <w:sdt>
      <w:sdtPr>
        <w:rPr>
          <w:rFonts w:asciiTheme="minorHAnsi" w:eastAsiaTheme="minorHAnsi" w:hAnsiTheme="minorHAnsi" w:cstheme="minorBidi"/>
          <w:color w:val="auto"/>
          <w:sz w:val="22"/>
          <w:szCs w:val="22"/>
          <w:lang w:eastAsia="en-US"/>
        </w:rPr>
        <w:id w:val="-1942830746"/>
        <w:docPartObj>
          <w:docPartGallery w:val="Table of Contents"/>
          <w:docPartUnique/>
        </w:docPartObj>
      </w:sdtPr>
      <w:sdtEndPr>
        <w:rPr>
          <w:b/>
          <w:bCs/>
        </w:rPr>
      </w:sdtEndPr>
      <w:sdtContent>
        <w:p w14:paraId="68560084" w14:textId="265245C1" w:rsidR="00D40BC7" w:rsidRPr="00A76B59" w:rsidRDefault="00D40BC7">
          <w:pPr>
            <w:pStyle w:val="Kopvaninhoudsopgave"/>
            <w:rPr>
              <w:rStyle w:val="Kop1Char"/>
              <w:color w:val="auto"/>
            </w:rPr>
          </w:pPr>
          <w:r w:rsidRPr="00A76B59">
            <w:rPr>
              <w:rStyle w:val="Kop1Char"/>
              <w:color w:val="auto"/>
            </w:rPr>
            <w:t>Inhoudsopgave</w:t>
          </w:r>
        </w:p>
        <w:p w14:paraId="1DC1A48D" w14:textId="44B47600" w:rsidR="00F41807" w:rsidRDefault="00D40BC7">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147238590" w:history="1">
            <w:r w:rsidR="00F41807" w:rsidRPr="006E3B7F">
              <w:rPr>
                <w:rStyle w:val="Hyperlink"/>
                <w:noProof/>
              </w:rPr>
              <w:t>Inleiding</w:t>
            </w:r>
            <w:r w:rsidR="00F41807">
              <w:rPr>
                <w:noProof/>
                <w:webHidden/>
              </w:rPr>
              <w:tab/>
            </w:r>
            <w:r w:rsidR="00F41807">
              <w:rPr>
                <w:noProof/>
                <w:webHidden/>
              </w:rPr>
              <w:fldChar w:fldCharType="begin"/>
            </w:r>
            <w:r w:rsidR="00F41807">
              <w:rPr>
                <w:noProof/>
                <w:webHidden/>
              </w:rPr>
              <w:instrText xml:space="preserve"> PAGEREF _Toc147238590 \h </w:instrText>
            </w:r>
            <w:r w:rsidR="00F41807">
              <w:rPr>
                <w:noProof/>
                <w:webHidden/>
              </w:rPr>
            </w:r>
            <w:r w:rsidR="00F41807">
              <w:rPr>
                <w:noProof/>
                <w:webHidden/>
              </w:rPr>
              <w:fldChar w:fldCharType="separate"/>
            </w:r>
            <w:r w:rsidR="00F41807">
              <w:rPr>
                <w:noProof/>
                <w:webHidden/>
              </w:rPr>
              <w:t>4</w:t>
            </w:r>
            <w:r w:rsidR="00F41807">
              <w:rPr>
                <w:noProof/>
                <w:webHidden/>
              </w:rPr>
              <w:fldChar w:fldCharType="end"/>
            </w:r>
          </w:hyperlink>
        </w:p>
        <w:p w14:paraId="28D2718B" w14:textId="077CEB5A" w:rsidR="00F41807" w:rsidRDefault="00F41807">
          <w:pPr>
            <w:pStyle w:val="Inhopg1"/>
            <w:tabs>
              <w:tab w:val="left" w:pos="440"/>
              <w:tab w:val="right" w:leader="dot" w:pos="9062"/>
            </w:tabs>
            <w:rPr>
              <w:rFonts w:eastAsiaTheme="minorEastAsia"/>
              <w:noProof/>
              <w:lang w:eastAsia="nl-NL"/>
            </w:rPr>
          </w:pPr>
          <w:hyperlink w:anchor="_Toc147238591" w:history="1">
            <w:r w:rsidRPr="006E3B7F">
              <w:rPr>
                <w:rStyle w:val="Hyperlink"/>
                <w:noProof/>
              </w:rPr>
              <w:t>1</w:t>
            </w:r>
            <w:r>
              <w:rPr>
                <w:rFonts w:eastAsiaTheme="minorEastAsia"/>
                <w:noProof/>
                <w:lang w:eastAsia="nl-NL"/>
              </w:rPr>
              <w:tab/>
            </w:r>
            <w:r w:rsidRPr="006E3B7F">
              <w:rPr>
                <w:rStyle w:val="Hyperlink"/>
                <w:noProof/>
              </w:rPr>
              <w:t>Omschrijving opdracht(gever)</w:t>
            </w:r>
            <w:r>
              <w:rPr>
                <w:noProof/>
                <w:webHidden/>
              </w:rPr>
              <w:tab/>
            </w:r>
            <w:r>
              <w:rPr>
                <w:noProof/>
                <w:webHidden/>
              </w:rPr>
              <w:fldChar w:fldCharType="begin"/>
            </w:r>
            <w:r>
              <w:rPr>
                <w:noProof/>
                <w:webHidden/>
              </w:rPr>
              <w:instrText xml:space="preserve"> PAGEREF _Toc147238591 \h </w:instrText>
            </w:r>
            <w:r>
              <w:rPr>
                <w:noProof/>
                <w:webHidden/>
              </w:rPr>
            </w:r>
            <w:r>
              <w:rPr>
                <w:noProof/>
                <w:webHidden/>
              </w:rPr>
              <w:fldChar w:fldCharType="separate"/>
            </w:r>
            <w:r>
              <w:rPr>
                <w:noProof/>
                <w:webHidden/>
              </w:rPr>
              <w:t>6</w:t>
            </w:r>
            <w:r>
              <w:rPr>
                <w:noProof/>
                <w:webHidden/>
              </w:rPr>
              <w:fldChar w:fldCharType="end"/>
            </w:r>
          </w:hyperlink>
        </w:p>
        <w:p w14:paraId="2C5A9D71" w14:textId="48EE5FBE" w:rsidR="00F41807" w:rsidRDefault="00F41807">
          <w:pPr>
            <w:pStyle w:val="Inhopg2"/>
            <w:rPr>
              <w:rFonts w:eastAsiaTheme="minorEastAsia"/>
              <w:noProof/>
              <w:lang w:eastAsia="nl-NL"/>
            </w:rPr>
          </w:pPr>
          <w:hyperlink w:anchor="_Toc147238592" w:history="1">
            <w:r w:rsidRPr="006E3B7F">
              <w:rPr>
                <w:rStyle w:val="Hyperlink"/>
                <w:noProof/>
              </w:rPr>
              <w:t>1.1</w:t>
            </w:r>
            <w:r>
              <w:rPr>
                <w:rFonts w:eastAsiaTheme="minorEastAsia"/>
                <w:noProof/>
                <w:lang w:eastAsia="nl-NL"/>
              </w:rPr>
              <w:tab/>
            </w:r>
            <w:r w:rsidRPr="006E3B7F">
              <w:rPr>
                <w:rStyle w:val="Hyperlink"/>
                <w:noProof/>
              </w:rPr>
              <w:t>Inhoud van de opdracht</w:t>
            </w:r>
            <w:r>
              <w:rPr>
                <w:noProof/>
                <w:webHidden/>
              </w:rPr>
              <w:tab/>
            </w:r>
            <w:r>
              <w:rPr>
                <w:noProof/>
                <w:webHidden/>
              </w:rPr>
              <w:fldChar w:fldCharType="begin"/>
            </w:r>
            <w:r>
              <w:rPr>
                <w:noProof/>
                <w:webHidden/>
              </w:rPr>
              <w:instrText xml:space="preserve"> PAGEREF _Toc147238592 \h </w:instrText>
            </w:r>
            <w:r>
              <w:rPr>
                <w:noProof/>
                <w:webHidden/>
              </w:rPr>
            </w:r>
            <w:r>
              <w:rPr>
                <w:noProof/>
                <w:webHidden/>
              </w:rPr>
              <w:fldChar w:fldCharType="separate"/>
            </w:r>
            <w:r>
              <w:rPr>
                <w:noProof/>
                <w:webHidden/>
              </w:rPr>
              <w:t>6</w:t>
            </w:r>
            <w:r>
              <w:rPr>
                <w:noProof/>
                <w:webHidden/>
              </w:rPr>
              <w:fldChar w:fldCharType="end"/>
            </w:r>
          </w:hyperlink>
        </w:p>
        <w:p w14:paraId="2B56B784" w14:textId="6C7D95FC" w:rsidR="00F41807" w:rsidRDefault="00F41807">
          <w:pPr>
            <w:pStyle w:val="Inhopg2"/>
            <w:rPr>
              <w:rFonts w:eastAsiaTheme="minorEastAsia"/>
              <w:noProof/>
              <w:lang w:eastAsia="nl-NL"/>
            </w:rPr>
          </w:pPr>
          <w:hyperlink w:anchor="_Toc147238593" w:history="1">
            <w:r w:rsidRPr="006E3B7F">
              <w:rPr>
                <w:rStyle w:val="Hyperlink"/>
                <w:noProof/>
              </w:rPr>
              <w:t>1.2</w:t>
            </w:r>
            <w:r>
              <w:rPr>
                <w:rFonts w:eastAsiaTheme="minorEastAsia"/>
                <w:noProof/>
                <w:lang w:eastAsia="nl-NL"/>
              </w:rPr>
              <w:tab/>
            </w:r>
            <w:r w:rsidRPr="006E3B7F">
              <w:rPr>
                <w:rStyle w:val="Hyperlink"/>
                <w:noProof/>
              </w:rPr>
              <w:t>De overeenkomst</w:t>
            </w:r>
            <w:r>
              <w:rPr>
                <w:noProof/>
                <w:webHidden/>
              </w:rPr>
              <w:tab/>
            </w:r>
            <w:r>
              <w:rPr>
                <w:noProof/>
                <w:webHidden/>
              </w:rPr>
              <w:fldChar w:fldCharType="begin"/>
            </w:r>
            <w:r>
              <w:rPr>
                <w:noProof/>
                <w:webHidden/>
              </w:rPr>
              <w:instrText xml:space="preserve"> PAGEREF _Toc147238593 \h </w:instrText>
            </w:r>
            <w:r>
              <w:rPr>
                <w:noProof/>
                <w:webHidden/>
              </w:rPr>
            </w:r>
            <w:r>
              <w:rPr>
                <w:noProof/>
                <w:webHidden/>
              </w:rPr>
              <w:fldChar w:fldCharType="separate"/>
            </w:r>
            <w:r>
              <w:rPr>
                <w:noProof/>
                <w:webHidden/>
              </w:rPr>
              <w:t>8</w:t>
            </w:r>
            <w:r>
              <w:rPr>
                <w:noProof/>
                <w:webHidden/>
              </w:rPr>
              <w:fldChar w:fldCharType="end"/>
            </w:r>
          </w:hyperlink>
        </w:p>
        <w:p w14:paraId="38CB1706" w14:textId="0DD805B7" w:rsidR="00F41807" w:rsidRDefault="00F41807">
          <w:pPr>
            <w:pStyle w:val="Inhopg2"/>
            <w:rPr>
              <w:rFonts w:eastAsiaTheme="minorEastAsia"/>
              <w:noProof/>
              <w:lang w:eastAsia="nl-NL"/>
            </w:rPr>
          </w:pPr>
          <w:hyperlink w:anchor="_Toc147238594" w:history="1">
            <w:r w:rsidRPr="006E3B7F">
              <w:rPr>
                <w:rStyle w:val="Hyperlink"/>
                <w:noProof/>
              </w:rPr>
              <w:t>1.3</w:t>
            </w:r>
            <w:r>
              <w:rPr>
                <w:rFonts w:eastAsiaTheme="minorEastAsia"/>
                <w:noProof/>
                <w:lang w:eastAsia="nl-NL"/>
              </w:rPr>
              <w:tab/>
            </w:r>
            <w:r w:rsidRPr="006E3B7F">
              <w:rPr>
                <w:rStyle w:val="Hyperlink"/>
                <w:noProof/>
              </w:rPr>
              <w:t>Beschrijving Gemeente Winterswijk</w:t>
            </w:r>
            <w:r>
              <w:rPr>
                <w:noProof/>
                <w:webHidden/>
              </w:rPr>
              <w:tab/>
            </w:r>
            <w:r>
              <w:rPr>
                <w:noProof/>
                <w:webHidden/>
              </w:rPr>
              <w:fldChar w:fldCharType="begin"/>
            </w:r>
            <w:r>
              <w:rPr>
                <w:noProof/>
                <w:webHidden/>
              </w:rPr>
              <w:instrText xml:space="preserve"> PAGEREF _Toc147238594 \h </w:instrText>
            </w:r>
            <w:r>
              <w:rPr>
                <w:noProof/>
                <w:webHidden/>
              </w:rPr>
            </w:r>
            <w:r>
              <w:rPr>
                <w:noProof/>
                <w:webHidden/>
              </w:rPr>
              <w:fldChar w:fldCharType="separate"/>
            </w:r>
            <w:r>
              <w:rPr>
                <w:noProof/>
                <w:webHidden/>
              </w:rPr>
              <w:t>8</w:t>
            </w:r>
            <w:r>
              <w:rPr>
                <w:noProof/>
                <w:webHidden/>
              </w:rPr>
              <w:fldChar w:fldCharType="end"/>
            </w:r>
          </w:hyperlink>
        </w:p>
        <w:p w14:paraId="623F1360" w14:textId="5BCAF904" w:rsidR="00F41807" w:rsidRDefault="00F41807">
          <w:pPr>
            <w:pStyle w:val="Inhopg1"/>
            <w:tabs>
              <w:tab w:val="left" w:pos="440"/>
              <w:tab w:val="right" w:leader="dot" w:pos="9062"/>
            </w:tabs>
            <w:rPr>
              <w:rFonts w:eastAsiaTheme="minorEastAsia"/>
              <w:noProof/>
              <w:lang w:eastAsia="nl-NL"/>
            </w:rPr>
          </w:pPr>
          <w:hyperlink w:anchor="_Toc147238595" w:history="1">
            <w:r w:rsidRPr="006E3B7F">
              <w:rPr>
                <w:rStyle w:val="Hyperlink"/>
                <w:noProof/>
              </w:rPr>
              <w:t>2</w:t>
            </w:r>
            <w:r>
              <w:rPr>
                <w:rFonts w:eastAsiaTheme="minorEastAsia"/>
                <w:noProof/>
                <w:lang w:eastAsia="nl-NL"/>
              </w:rPr>
              <w:tab/>
            </w:r>
            <w:r w:rsidRPr="006E3B7F">
              <w:rPr>
                <w:rStyle w:val="Hyperlink"/>
                <w:noProof/>
              </w:rPr>
              <w:t>Aanbestedingsprocedure</w:t>
            </w:r>
            <w:r>
              <w:rPr>
                <w:noProof/>
                <w:webHidden/>
              </w:rPr>
              <w:tab/>
            </w:r>
            <w:r>
              <w:rPr>
                <w:noProof/>
                <w:webHidden/>
              </w:rPr>
              <w:fldChar w:fldCharType="begin"/>
            </w:r>
            <w:r>
              <w:rPr>
                <w:noProof/>
                <w:webHidden/>
              </w:rPr>
              <w:instrText xml:space="preserve"> PAGEREF _Toc147238595 \h </w:instrText>
            </w:r>
            <w:r>
              <w:rPr>
                <w:noProof/>
                <w:webHidden/>
              </w:rPr>
            </w:r>
            <w:r>
              <w:rPr>
                <w:noProof/>
                <w:webHidden/>
              </w:rPr>
              <w:fldChar w:fldCharType="separate"/>
            </w:r>
            <w:r>
              <w:rPr>
                <w:noProof/>
                <w:webHidden/>
              </w:rPr>
              <w:t>9</w:t>
            </w:r>
            <w:r>
              <w:rPr>
                <w:noProof/>
                <w:webHidden/>
              </w:rPr>
              <w:fldChar w:fldCharType="end"/>
            </w:r>
          </w:hyperlink>
        </w:p>
        <w:p w14:paraId="28D72DAE" w14:textId="585637EB" w:rsidR="00F41807" w:rsidRDefault="00F41807">
          <w:pPr>
            <w:pStyle w:val="Inhopg2"/>
            <w:rPr>
              <w:rFonts w:eastAsiaTheme="minorEastAsia"/>
              <w:noProof/>
              <w:lang w:eastAsia="nl-NL"/>
            </w:rPr>
          </w:pPr>
          <w:hyperlink w:anchor="_Toc147238596" w:history="1">
            <w:r w:rsidRPr="006E3B7F">
              <w:rPr>
                <w:rStyle w:val="Hyperlink"/>
                <w:noProof/>
              </w:rPr>
              <w:t>2.1</w:t>
            </w:r>
            <w:r>
              <w:rPr>
                <w:rFonts w:eastAsiaTheme="minorEastAsia"/>
                <w:noProof/>
                <w:lang w:eastAsia="nl-NL"/>
              </w:rPr>
              <w:tab/>
            </w:r>
            <w:r w:rsidRPr="006E3B7F">
              <w:rPr>
                <w:rStyle w:val="Hyperlink"/>
                <w:noProof/>
              </w:rPr>
              <w:t>Geheimhouding</w:t>
            </w:r>
            <w:r>
              <w:rPr>
                <w:noProof/>
                <w:webHidden/>
              </w:rPr>
              <w:tab/>
            </w:r>
            <w:r>
              <w:rPr>
                <w:noProof/>
                <w:webHidden/>
              </w:rPr>
              <w:fldChar w:fldCharType="begin"/>
            </w:r>
            <w:r>
              <w:rPr>
                <w:noProof/>
                <w:webHidden/>
              </w:rPr>
              <w:instrText xml:space="preserve"> PAGEREF _Toc147238596 \h </w:instrText>
            </w:r>
            <w:r>
              <w:rPr>
                <w:noProof/>
                <w:webHidden/>
              </w:rPr>
            </w:r>
            <w:r>
              <w:rPr>
                <w:noProof/>
                <w:webHidden/>
              </w:rPr>
              <w:fldChar w:fldCharType="separate"/>
            </w:r>
            <w:r>
              <w:rPr>
                <w:noProof/>
                <w:webHidden/>
              </w:rPr>
              <w:t>9</w:t>
            </w:r>
            <w:r>
              <w:rPr>
                <w:noProof/>
                <w:webHidden/>
              </w:rPr>
              <w:fldChar w:fldCharType="end"/>
            </w:r>
          </w:hyperlink>
        </w:p>
        <w:p w14:paraId="620043F3" w14:textId="2D3FA566" w:rsidR="00F41807" w:rsidRDefault="00F41807">
          <w:pPr>
            <w:pStyle w:val="Inhopg2"/>
            <w:rPr>
              <w:rFonts w:eastAsiaTheme="minorEastAsia"/>
              <w:noProof/>
              <w:lang w:eastAsia="nl-NL"/>
            </w:rPr>
          </w:pPr>
          <w:hyperlink w:anchor="_Toc147238597" w:history="1">
            <w:r w:rsidRPr="006E3B7F">
              <w:rPr>
                <w:rStyle w:val="Hyperlink"/>
                <w:noProof/>
              </w:rPr>
              <w:t>2.2</w:t>
            </w:r>
            <w:r>
              <w:rPr>
                <w:rFonts w:eastAsiaTheme="minorEastAsia"/>
                <w:noProof/>
                <w:lang w:eastAsia="nl-NL"/>
              </w:rPr>
              <w:tab/>
            </w:r>
            <w:r w:rsidRPr="006E3B7F">
              <w:rPr>
                <w:rStyle w:val="Hyperlink"/>
                <w:noProof/>
              </w:rPr>
              <w:t>Communicatie</w:t>
            </w:r>
            <w:r>
              <w:rPr>
                <w:noProof/>
                <w:webHidden/>
              </w:rPr>
              <w:tab/>
            </w:r>
            <w:r>
              <w:rPr>
                <w:noProof/>
                <w:webHidden/>
              </w:rPr>
              <w:fldChar w:fldCharType="begin"/>
            </w:r>
            <w:r>
              <w:rPr>
                <w:noProof/>
                <w:webHidden/>
              </w:rPr>
              <w:instrText xml:space="preserve"> PAGEREF _Toc147238597 \h </w:instrText>
            </w:r>
            <w:r>
              <w:rPr>
                <w:noProof/>
                <w:webHidden/>
              </w:rPr>
            </w:r>
            <w:r>
              <w:rPr>
                <w:noProof/>
                <w:webHidden/>
              </w:rPr>
              <w:fldChar w:fldCharType="separate"/>
            </w:r>
            <w:r>
              <w:rPr>
                <w:noProof/>
                <w:webHidden/>
              </w:rPr>
              <w:t>9</w:t>
            </w:r>
            <w:r>
              <w:rPr>
                <w:noProof/>
                <w:webHidden/>
              </w:rPr>
              <w:fldChar w:fldCharType="end"/>
            </w:r>
          </w:hyperlink>
        </w:p>
        <w:p w14:paraId="3F3BB604" w14:textId="3DF503C3" w:rsidR="00F41807" w:rsidRDefault="00F41807">
          <w:pPr>
            <w:pStyle w:val="Inhopg2"/>
            <w:rPr>
              <w:rFonts w:eastAsiaTheme="minorEastAsia"/>
              <w:noProof/>
              <w:lang w:eastAsia="nl-NL"/>
            </w:rPr>
          </w:pPr>
          <w:hyperlink w:anchor="_Toc147238598" w:history="1">
            <w:r w:rsidRPr="006E3B7F">
              <w:rPr>
                <w:rStyle w:val="Hyperlink"/>
                <w:noProof/>
              </w:rPr>
              <w:t>2.3</w:t>
            </w:r>
            <w:r>
              <w:rPr>
                <w:rFonts w:eastAsiaTheme="minorEastAsia"/>
                <w:noProof/>
                <w:lang w:eastAsia="nl-NL"/>
              </w:rPr>
              <w:tab/>
            </w:r>
            <w:r w:rsidRPr="006E3B7F">
              <w:rPr>
                <w:rStyle w:val="Hyperlink"/>
                <w:noProof/>
              </w:rPr>
              <w:t>Planning</w:t>
            </w:r>
            <w:r>
              <w:rPr>
                <w:noProof/>
                <w:webHidden/>
              </w:rPr>
              <w:tab/>
            </w:r>
            <w:r>
              <w:rPr>
                <w:noProof/>
                <w:webHidden/>
              </w:rPr>
              <w:fldChar w:fldCharType="begin"/>
            </w:r>
            <w:r>
              <w:rPr>
                <w:noProof/>
                <w:webHidden/>
              </w:rPr>
              <w:instrText xml:space="preserve"> PAGEREF _Toc147238598 \h </w:instrText>
            </w:r>
            <w:r>
              <w:rPr>
                <w:noProof/>
                <w:webHidden/>
              </w:rPr>
            </w:r>
            <w:r>
              <w:rPr>
                <w:noProof/>
                <w:webHidden/>
              </w:rPr>
              <w:fldChar w:fldCharType="separate"/>
            </w:r>
            <w:r>
              <w:rPr>
                <w:noProof/>
                <w:webHidden/>
              </w:rPr>
              <w:t>9</w:t>
            </w:r>
            <w:r>
              <w:rPr>
                <w:noProof/>
                <w:webHidden/>
              </w:rPr>
              <w:fldChar w:fldCharType="end"/>
            </w:r>
          </w:hyperlink>
        </w:p>
        <w:p w14:paraId="70C29124" w14:textId="32B8C26C" w:rsidR="00F41807" w:rsidRDefault="00F41807">
          <w:pPr>
            <w:pStyle w:val="Inhopg2"/>
            <w:rPr>
              <w:rFonts w:eastAsiaTheme="minorEastAsia"/>
              <w:noProof/>
              <w:lang w:eastAsia="nl-NL"/>
            </w:rPr>
          </w:pPr>
          <w:hyperlink w:anchor="_Toc147238599" w:history="1">
            <w:r w:rsidRPr="006E3B7F">
              <w:rPr>
                <w:rStyle w:val="Hyperlink"/>
                <w:noProof/>
              </w:rPr>
              <w:t>2.4</w:t>
            </w:r>
            <w:r>
              <w:rPr>
                <w:rFonts w:eastAsiaTheme="minorEastAsia"/>
                <w:noProof/>
                <w:lang w:eastAsia="nl-NL"/>
              </w:rPr>
              <w:tab/>
            </w:r>
            <w:r w:rsidRPr="006E3B7F">
              <w:rPr>
                <w:rStyle w:val="Hyperlink"/>
                <w:noProof/>
              </w:rPr>
              <w:t>Schouw</w:t>
            </w:r>
            <w:r>
              <w:rPr>
                <w:noProof/>
                <w:webHidden/>
              </w:rPr>
              <w:tab/>
            </w:r>
            <w:r>
              <w:rPr>
                <w:noProof/>
                <w:webHidden/>
              </w:rPr>
              <w:fldChar w:fldCharType="begin"/>
            </w:r>
            <w:r>
              <w:rPr>
                <w:noProof/>
                <w:webHidden/>
              </w:rPr>
              <w:instrText xml:space="preserve"> PAGEREF _Toc147238599 \h </w:instrText>
            </w:r>
            <w:r>
              <w:rPr>
                <w:noProof/>
                <w:webHidden/>
              </w:rPr>
            </w:r>
            <w:r>
              <w:rPr>
                <w:noProof/>
                <w:webHidden/>
              </w:rPr>
              <w:fldChar w:fldCharType="separate"/>
            </w:r>
            <w:r>
              <w:rPr>
                <w:noProof/>
                <w:webHidden/>
              </w:rPr>
              <w:t>10</w:t>
            </w:r>
            <w:r>
              <w:rPr>
                <w:noProof/>
                <w:webHidden/>
              </w:rPr>
              <w:fldChar w:fldCharType="end"/>
            </w:r>
          </w:hyperlink>
        </w:p>
        <w:p w14:paraId="7346FC2C" w14:textId="674F27BF" w:rsidR="00F41807" w:rsidRDefault="00F41807">
          <w:pPr>
            <w:pStyle w:val="Inhopg2"/>
            <w:rPr>
              <w:rFonts w:eastAsiaTheme="minorEastAsia"/>
              <w:noProof/>
              <w:lang w:eastAsia="nl-NL"/>
            </w:rPr>
          </w:pPr>
          <w:hyperlink w:anchor="_Toc147238600" w:history="1">
            <w:r w:rsidRPr="006E3B7F">
              <w:rPr>
                <w:rStyle w:val="Hyperlink"/>
                <w:noProof/>
              </w:rPr>
              <w:t>2.5</w:t>
            </w:r>
            <w:r>
              <w:rPr>
                <w:rFonts w:eastAsiaTheme="minorEastAsia"/>
                <w:noProof/>
                <w:lang w:eastAsia="nl-NL"/>
              </w:rPr>
              <w:tab/>
            </w:r>
            <w:r w:rsidRPr="006E3B7F">
              <w:rPr>
                <w:rStyle w:val="Hyperlink"/>
                <w:noProof/>
              </w:rPr>
              <w:t>Nota van inlichtingen</w:t>
            </w:r>
            <w:r>
              <w:rPr>
                <w:noProof/>
                <w:webHidden/>
              </w:rPr>
              <w:tab/>
            </w:r>
            <w:r>
              <w:rPr>
                <w:noProof/>
                <w:webHidden/>
              </w:rPr>
              <w:fldChar w:fldCharType="begin"/>
            </w:r>
            <w:r>
              <w:rPr>
                <w:noProof/>
                <w:webHidden/>
              </w:rPr>
              <w:instrText xml:space="preserve"> PAGEREF _Toc147238600 \h </w:instrText>
            </w:r>
            <w:r>
              <w:rPr>
                <w:noProof/>
                <w:webHidden/>
              </w:rPr>
            </w:r>
            <w:r>
              <w:rPr>
                <w:noProof/>
                <w:webHidden/>
              </w:rPr>
              <w:fldChar w:fldCharType="separate"/>
            </w:r>
            <w:r>
              <w:rPr>
                <w:noProof/>
                <w:webHidden/>
              </w:rPr>
              <w:t>10</w:t>
            </w:r>
            <w:r>
              <w:rPr>
                <w:noProof/>
                <w:webHidden/>
              </w:rPr>
              <w:fldChar w:fldCharType="end"/>
            </w:r>
          </w:hyperlink>
        </w:p>
        <w:p w14:paraId="05452BFC" w14:textId="2608A53B" w:rsidR="00F41807" w:rsidRDefault="00F41807">
          <w:pPr>
            <w:pStyle w:val="Inhopg2"/>
            <w:rPr>
              <w:rFonts w:eastAsiaTheme="minorEastAsia"/>
              <w:noProof/>
              <w:lang w:eastAsia="nl-NL"/>
            </w:rPr>
          </w:pPr>
          <w:hyperlink w:anchor="_Toc147238601" w:history="1">
            <w:r w:rsidRPr="006E3B7F">
              <w:rPr>
                <w:rStyle w:val="Hyperlink"/>
                <w:noProof/>
              </w:rPr>
              <w:t>2.6</w:t>
            </w:r>
            <w:r>
              <w:rPr>
                <w:rFonts w:eastAsiaTheme="minorEastAsia"/>
                <w:noProof/>
                <w:lang w:eastAsia="nl-NL"/>
              </w:rPr>
              <w:tab/>
            </w:r>
            <w:r w:rsidRPr="006E3B7F">
              <w:rPr>
                <w:rStyle w:val="Hyperlink"/>
                <w:noProof/>
              </w:rPr>
              <w:t>Indien (documenten bij) inschrijving</w:t>
            </w:r>
            <w:r>
              <w:rPr>
                <w:noProof/>
                <w:webHidden/>
              </w:rPr>
              <w:tab/>
            </w:r>
            <w:r>
              <w:rPr>
                <w:noProof/>
                <w:webHidden/>
              </w:rPr>
              <w:fldChar w:fldCharType="begin"/>
            </w:r>
            <w:r>
              <w:rPr>
                <w:noProof/>
                <w:webHidden/>
              </w:rPr>
              <w:instrText xml:space="preserve"> PAGEREF _Toc147238601 \h </w:instrText>
            </w:r>
            <w:r>
              <w:rPr>
                <w:noProof/>
                <w:webHidden/>
              </w:rPr>
            </w:r>
            <w:r>
              <w:rPr>
                <w:noProof/>
                <w:webHidden/>
              </w:rPr>
              <w:fldChar w:fldCharType="separate"/>
            </w:r>
            <w:r>
              <w:rPr>
                <w:noProof/>
                <w:webHidden/>
              </w:rPr>
              <w:t>10</w:t>
            </w:r>
            <w:r>
              <w:rPr>
                <w:noProof/>
                <w:webHidden/>
              </w:rPr>
              <w:fldChar w:fldCharType="end"/>
            </w:r>
          </w:hyperlink>
        </w:p>
        <w:p w14:paraId="49B509BC" w14:textId="298946C5" w:rsidR="00F41807" w:rsidRDefault="00F41807">
          <w:pPr>
            <w:pStyle w:val="Inhopg2"/>
            <w:rPr>
              <w:rFonts w:eastAsiaTheme="minorEastAsia"/>
              <w:noProof/>
              <w:lang w:eastAsia="nl-NL"/>
            </w:rPr>
          </w:pPr>
          <w:hyperlink w:anchor="_Toc147238602" w:history="1">
            <w:r w:rsidRPr="006E3B7F">
              <w:rPr>
                <w:rStyle w:val="Hyperlink"/>
                <w:noProof/>
              </w:rPr>
              <w:t>2.7</w:t>
            </w:r>
            <w:r>
              <w:rPr>
                <w:rFonts w:eastAsiaTheme="minorEastAsia"/>
                <w:noProof/>
                <w:lang w:eastAsia="nl-NL"/>
              </w:rPr>
              <w:tab/>
            </w:r>
            <w:r w:rsidRPr="006E3B7F">
              <w:rPr>
                <w:rStyle w:val="Hyperlink"/>
                <w:noProof/>
              </w:rPr>
              <w:t>Storingen</w:t>
            </w:r>
            <w:r>
              <w:rPr>
                <w:noProof/>
                <w:webHidden/>
              </w:rPr>
              <w:tab/>
            </w:r>
            <w:r>
              <w:rPr>
                <w:noProof/>
                <w:webHidden/>
              </w:rPr>
              <w:fldChar w:fldCharType="begin"/>
            </w:r>
            <w:r>
              <w:rPr>
                <w:noProof/>
                <w:webHidden/>
              </w:rPr>
              <w:instrText xml:space="preserve"> PAGEREF _Toc147238602 \h </w:instrText>
            </w:r>
            <w:r>
              <w:rPr>
                <w:noProof/>
                <w:webHidden/>
              </w:rPr>
            </w:r>
            <w:r>
              <w:rPr>
                <w:noProof/>
                <w:webHidden/>
              </w:rPr>
              <w:fldChar w:fldCharType="separate"/>
            </w:r>
            <w:r>
              <w:rPr>
                <w:noProof/>
                <w:webHidden/>
              </w:rPr>
              <w:t>11</w:t>
            </w:r>
            <w:r>
              <w:rPr>
                <w:noProof/>
                <w:webHidden/>
              </w:rPr>
              <w:fldChar w:fldCharType="end"/>
            </w:r>
          </w:hyperlink>
        </w:p>
        <w:p w14:paraId="41434B10" w14:textId="539CED76" w:rsidR="00F41807" w:rsidRDefault="00F41807">
          <w:pPr>
            <w:pStyle w:val="Inhopg2"/>
            <w:rPr>
              <w:rFonts w:eastAsiaTheme="minorEastAsia"/>
              <w:noProof/>
              <w:lang w:eastAsia="nl-NL"/>
            </w:rPr>
          </w:pPr>
          <w:hyperlink w:anchor="_Toc147238603" w:history="1">
            <w:r w:rsidRPr="006E3B7F">
              <w:rPr>
                <w:rStyle w:val="Hyperlink"/>
                <w:noProof/>
              </w:rPr>
              <w:t>2.8</w:t>
            </w:r>
            <w:r>
              <w:rPr>
                <w:rFonts w:eastAsiaTheme="minorEastAsia"/>
                <w:noProof/>
                <w:lang w:eastAsia="nl-NL"/>
              </w:rPr>
              <w:tab/>
            </w:r>
            <w:r w:rsidRPr="006E3B7F">
              <w:rPr>
                <w:rStyle w:val="Hyperlink"/>
                <w:noProof/>
              </w:rPr>
              <w:t>Beoordelingsprocedure</w:t>
            </w:r>
            <w:r>
              <w:rPr>
                <w:noProof/>
                <w:webHidden/>
              </w:rPr>
              <w:tab/>
            </w:r>
            <w:r>
              <w:rPr>
                <w:noProof/>
                <w:webHidden/>
              </w:rPr>
              <w:fldChar w:fldCharType="begin"/>
            </w:r>
            <w:r>
              <w:rPr>
                <w:noProof/>
                <w:webHidden/>
              </w:rPr>
              <w:instrText xml:space="preserve"> PAGEREF _Toc147238603 \h </w:instrText>
            </w:r>
            <w:r>
              <w:rPr>
                <w:noProof/>
                <w:webHidden/>
              </w:rPr>
            </w:r>
            <w:r>
              <w:rPr>
                <w:noProof/>
                <w:webHidden/>
              </w:rPr>
              <w:fldChar w:fldCharType="separate"/>
            </w:r>
            <w:r>
              <w:rPr>
                <w:noProof/>
                <w:webHidden/>
              </w:rPr>
              <w:t>11</w:t>
            </w:r>
            <w:r>
              <w:rPr>
                <w:noProof/>
                <w:webHidden/>
              </w:rPr>
              <w:fldChar w:fldCharType="end"/>
            </w:r>
          </w:hyperlink>
        </w:p>
        <w:p w14:paraId="4DA36F84" w14:textId="47A7CED6" w:rsidR="00F41807" w:rsidRDefault="00F41807">
          <w:pPr>
            <w:pStyle w:val="Inhopg2"/>
            <w:rPr>
              <w:rFonts w:eastAsiaTheme="minorEastAsia"/>
              <w:noProof/>
              <w:lang w:eastAsia="nl-NL"/>
            </w:rPr>
          </w:pPr>
          <w:hyperlink w:anchor="_Toc147238604" w:history="1">
            <w:r w:rsidRPr="006E3B7F">
              <w:rPr>
                <w:rStyle w:val="Hyperlink"/>
                <w:noProof/>
              </w:rPr>
              <w:t>2.9</w:t>
            </w:r>
            <w:r>
              <w:rPr>
                <w:rFonts w:eastAsiaTheme="minorEastAsia"/>
                <w:noProof/>
                <w:lang w:eastAsia="nl-NL"/>
              </w:rPr>
              <w:tab/>
            </w:r>
            <w:r w:rsidRPr="006E3B7F">
              <w:rPr>
                <w:rStyle w:val="Hyperlink"/>
                <w:noProof/>
              </w:rPr>
              <w:t>Besluitvorming omtrent gunning</w:t>
            </w:r>
            <w:r>
              <w:rPr>
                <w:noProof/>
                <w:webHidden/>
              </w:rPr>
              <w:tab/>
            </w:r>
            <w:r>
              <w:rPr>
                <w:noProof/>
                <w:webHidden/>
              </w:rPr>
              <w:fldChar w:fldCharType="begin"/>
            </w:r>
            <w:r>
              <w:rPr>
                <w:noProof/>
                <w:webHidden/>
              </w:rPr>
              <w:instrText xml:space="preserve"> PAGEREF _Toc147238604 \h </w:instrText>
            </w:r>
            <w:r>
              <w:rPr>
                <w:noProof/>
                <w:webHidden/>
              </w:rPr>
            </w:r>
            <w:r>
              <w:rPr>
                <w:noProof/>
                <w:webHidden/>
              </w:rPr>
              <w:fldChar w:fldCharType="separate"/>
            </w:r>
            <w:r>
              <w:rPr>
                <w:noProof/>
                <w:webHidden/>
              </w:rPr>
              <w:t>12</w:t>
            </w:r>
            <w:r>
              <w:rPr>
                <w:noProof/>
                <w:webHidden/>
              </w:rPr>
              <w:fldChar w:fldCharType="end"/>
            </w:r>
          </w:hyperlink>
        </w:p>
        <w:p w14:paraId="11F9F877" w14:textId="033DF80B" w:rsidR="00F41807" w:rsidRDefault="00F41807">
          <w:pPr>
            <w:pStyle w:val="Inhopg2"/>
            <w:rPr>
              <w:rFonts w:eastAsiaTheme="minorEastAsia"/>
              <w:noProof/>
              <w:lang w:eastAsia="nl-NL"/>
            </w:rPr>
          </w:pPr>
          <w:hyperlink w:anchor="_Toc147238605" w:history="1">
            <w:r w:rsidRPr="006E3B7F">
              <w:rPr>
                <w:rStyle w:val="Hyperlink"/>
                <w:noProof/>
              </w:rPr>
              <w:t>2.10</w:t>
            </w:r>
            <w:r>
              <w:rPr>
                <w:rFonts w:eastAsiaTheme="minorEastAsia"/>
                <w:noProof/>
                <w:lang w:eastAsia="nl-NL"/>
              </w:rPr>
              <w:tab/>
            </w:r>
            <w:r w:rsidRPr="006E3B7F">
              <w:rPr>
                <w:rStyle w:val="Hyperlink"/>
                <w:noProof/>
              </w:rPr>
              <w:t>Gestanddoening</w:t>
            </w:r>
            <w:r>
              <w:rPr>
                <w:noProof/>
                <w:webHidden/>
              </w:rPr>
              <w:tab/>
            </w:r>
            <w:r>
              <w:rPr>
                <w:noProof/>
                <w:webHidden/>
              </w:rPr>
              <w:fldChar w:fldCharType="begin"/>
            </w:r>
            <w:r>
              <w:rPr>
                <w:noProof/>
                <w:webHidden/>
              </w:rPr>
              <w:instrText xml:space="preserve"> PAGEREF _Toc147238605 \h </w:instrText>
            </w:r>
            <w:r>
              <w:rPr>
                <w:noProof/>
                <w:webHidden/>
              </w:rPr>
            </w:r>
            <w:r>
              <w:rPr>
                <w:noProof/>
                <w:webHidden/>
              </w:rPr>
              <w:fldChar w:fldCharType="separate"/>
            </w:r>
            <w:r>
              <w:rPr>
                <w:noProof/>
                <w:webHidden/>
              </w:rPr>
              <w:t>13</w:t>
            </w:r>
            <w:r>
              <w:rPr>
                <w:noProof/>
                <w:webHidden/>
              </w:rPr>
              <w:fldChar w:fldCharType="end"/>
            </w:r>
          </w:hyperlink>
        </w:p>
        <w:p w14:paraId="3DBDBB15" w14:textId="6D1948C5" w:rsidR="00F41807" w:rsidRDefault="00F41807">
          <w:pPr>
            <w:pStyle w:val="Inhopg2"/>
            <w:rPr>
              <w:rFonts w:eastAsiaTheme="minorEastAsia"/>
              <w:noProof/>
              <w:lang w:eastAsia="nl-NL"/>
            </w:rPr>
          </w:pPr>
          <w:hyperlink w:anchor="_Toc147238606" w:history="1">
            <w:r w:rsidRPr="006E3B7F">
              <w:rPr>
                <w:rStyle w:val="Hyperlink"/>
                <w:noProof/>
              </w:rPr>
              <w:t>2.11</w:t>
            </w:r>
            <w:r>
              <w:rPr>
                <w:rFonts w:eastAsiaTheme="minorEastAsia"/>
                <w:noProof/>
                <w:lang w:eastAsia="nl-NL"/>
              </w:rPr>
              <w:tab/>
            </w:r>
            <w:r w:rsidRPr="006E3B7F">
              <w:rPr>
                <w:rStyle w:val="Hyperlink"/>
                <w:noProof/>
              </w:rPr>
              <w:t>Aansprakelijkheid organisatie</w:t>
            </w:r>
            <w:r>
              <w:rPr>
                <w:noProof/>
                <w:webHidden/>
              </w:rPr>
              <w:tab/>
            </w:r>
            <w:r>
              <w:rPr>
                <w:noProof/>
                <w:webHidden/>
              </w:rPr>
              <w:fldChar w:fldCharType="begin"/>
            </w:r>
            <w:r>
              <w:rPr>
                <w:noProof/>
                <w:webHidden/>
              </w:rPr>
              <w:instrText xml:space="preserve"> PAGEREF _Toc147238606 \h </w:instrText>
            </w:r>
            <w:r>
              <w:rPr>
                <w:noProof/>
                <w:webHidden/>
              </w:rPr>
            </w:r>
            <w:r>
              <w:rPr>
                <w:noProof/>
                <w:webHidden/>
              </w:rPr>
              <w:fldChar w:fldCharType="separate"/>
            </w:r>
            <w:r>
              <w:rPr>
                <w:noProof/>
                <w:webHidden/>
              </w:rPr>
              <w:t>13</w:t>
            </w:r>
            <w:r>
              <w:rPr>
                <w:noProof/>
                <w:webHidden/>
              </w:rPr>
              <w:fldChar w:fldCharType="end"/>
            </w:r>
          </w:hyperlink>
        </w:p>
        <w:p w14:paraId="32BEE3E7" w14:textId="52140AB4" w:rsidR="00F41807" w:rsidRDefault="00F41807">
          <w:pPr>
            <w:pStyle w:val="Inhopg2"/>
            <w:rPr>
              <w:rFonts w:eastAsiaTheme="minorEastAsia"/>
              <w:noProof/>
              <w:lang w:eastAsia="nl-NL"/>
            </w:rPr>
          </w:pPr>
          <w:hyperlink w:anchor="_Toc147238607" w:history="1">
            <w:r w:rsidRPr="006E3B7F">
              <w:rPr>
                <w:rStyle w:val="Hyperlink"/>
                <w:noProof/>
              </w:rPr>
              <w:t>2.12</w:t>
            </w:r>
            <w:r>
              <w:rPr>
                <w:rFonts w:eastAsiaTheme="minorEastAsia"/>
                <w:noProof/>
                <w:lang w:eastAsia="nl-NL"/>
              </w:rPr>
              <w:tab/>
            </w:r>
            <w:r w:rsidRPr="006E3B7F">
              <w:rPr>
                <w:rStyle w:val="Hyperlink"/>
                <w:noProof/>
              </w:rPr>
              <w:t>Klachten aanbesteding</w:t>
            </w:r>
            <w:r>
              <w:rPr>
                <w:noProof/>
                <w:webHidden/>
              </w:rPr>
              <w:tab/>
            </w:r>
            <w:r>
              <w:rPr>
                <w:noProof/>
                <w:webHidden/>
              </w:rPr>
              <w:fldChar w:fldCharType="begin"/>
            </w:r>
            <w:r>
              <w:rPr>
                <w:noProof/>
                <w:webHidden/>
              </w:rPr>
              <w:instrText xml:space="preserve"> PAGEREF _Toc147238607 \h </w:instrText>
            </w:r>
            <w:r>
              <w:rPr>
                <w:noProof/>
                <w:webHidden/>
              </w:rPr>
            </w:r>
            <w:r>
              <w:rPr>
                <w:noProof/>
                <w:webHidden/>
              </w:rPr>
              <w:fldChar w:fldCharType="separate"/>
            </w:r>
            <w:r>
              <w:rPr>
                <w:noProof/>
                <w:webHidden/>
              </w:rPr>
              <w:t>14</w:t>
            </w:r>
            <w:r>
              <w:rPr>
                <w:noProof/>
                <w:webHidden/>
              </w:rPr>
              <w:fldChar w:fldCharType="end"/>
            </w:r>
          </w:hyperlink>
        </w:p>
        <w:p w14:paraId="6039F580" w14:textId="061A9361" w:rsidR="00F41807" w:rsidRDefault="00F41807">
          <w:pPr>
            <w:pStyle w:val="Inhopg1"/>
            <w:tabs>
              <w:tab w:val="left" w:pos="440"/>
              <w:tab w:val="right" w:leader="dot" w:pos="9062"/>
            </w:tabs>
            <w:rPr>
              <w:rFonts w:eastAsiaTheme="minorEastAsia"/>
              <w:noProof/>
              <w:lang w:eastAsia="nl-NL"/>
            </w:rPr>
          </w:pPr>
          <w:hyperlink w:anchor="_Toc147238608" w:history="1">
            <w:r w:rsidRPr="006E3B7F">
              <w:rPr>
                <w:rStyle w:val="Hyperlink"/>
                <w:noProof/>
              </w:rPr>
              <w:t>3</w:t>
            </w:r>
            <w:r>
              <w:rPr>
                <w:rFonts w:eastAsiaTheme="minorEastAsia"/>
                <w:noProof/>
                <w:lang w:eastAsia="nl-NL"/>
              </w:rPr>
              <w:tab/>
            </w:r>
            <w:r w:rsidRPr="006E3B7F">
              <w:rPr>
                <w:rStyle w:val="Hyperlink"/>
                <w:noProof/>
              </w:rPr>
              <w:t>Uitsluitingsgronden en geschiktheidseisen</w:t>
            </w:r>
            <w:r>
              <w:rPr>
                <w:noProof/>
                <w:webHidden/>
              </w:rPr>
              <w:tab/>
            </w:r>
            <w:r>
              <w:rPr>
                <w:noProof/>
                <w:webHidden/>
              </w:rPr>
              <w:fldChar w:fldCharType="begin"/>
            </w:r>
            <w:r>
              <w:rPr>
                <w:noProof/>
                <w:webHidden/>
              </w:rPr>
              <w:instrText xml:space="preserve"> PAGEREF _Toc147238608 \h </w:instrText>
            </w:r>
            <w:r>
              <w:rPr>
                <w:noProof/>
                <w:webHidden/>
              </w:rPr>
            </w:r>
            <w:r>
              <w:rPr>
                <w:noProof/>
                <w:webHidden/>
              </w:rPr>
              <w:fldChar w:fldCharType="separate"/>
            </w:r>
            <w:r>
              <w:rPr>
                <w:noProof/>
                <w:webHidden/>
              </w:rPr>
              <w:t>15</w:t>
            </w:r>
            <w:r>
              <w:rPr>
                <w:noProof/>
                <w:webHidden/>
              </w:rPr>
              <w:fldChar w:fldCharType="end"/>
            </w:r>
          </w:hyperlink>
        </w:p>
        <w:p w14:paraId="2A8C0E83" w14:textId="64A56A60" w:rsidR="00F41807" w:rsidRDefault="00F41807">
          <w:pPr>
            <w:pStyle w:val="Inhopg2"/>
            <w:rPr>
              <w:rFonts w:eastAsiaTheme="minorEastAsia"/>
              <w:noProof/>
              <w:lang w:eastAsia="nl-NL"/>
            </w:rPr>
          </w:pPr>
          <w:hyperlink w:anchor="_Toc147238609" w:history="1">
            <w:r w:rsidRPr="006E3B7F">
              <w:rPr>
                <w:rStyle w:val="Hyperlink"/>
                <w:noProof/>
              </w:rPr>
              <w:t>3.1</w:t>
            </w:r>
            <w:r>
              <w:rPr>
                <w:rFonts w:eastAsiaTheme="minorEastAsia"/>
                <w:noProof/>
                <w:lang w:eastAsia="nl-NL"/>
              </w:rPr>
              <w:tab/>
            </w:r>
            <w:r w:rsidRPr="006E3B7F">
              <w:rPr>
                <w:rStyle w:val="Hyperlink"/>
                <w:noProof/>
              </w:rPr>
              <w:t>Uitsluitingsgronden</w:t>
            </w:r>
            <w:r>
              <w:rPr>
                <w:noProof/>
                <w:webHidden/>
              </w:rPr>
              <w:tab/>
            </w:r>
            <w:r>
              <w:rPr>
                <w:noProof/>
                <w:webHidden/>
              </w:rPr>
              <w:fldChar w:fldCharType="begin"/>
            </w:r>
            <w:r>
              <w:rPr>
                <w:noProof/>
                <w:webHidden/>
              </w:rPr>
              <w:instrText xml:space="preserve"> PAGEREF _Toc147238609 \h </w:instrText>
            </w:r>
            <w:r>
              <w:rPr>
                <w:noProof/>
                <w:webHidden/>
              </w:rPr>
            </w:r>
            <w:r>
              <w:rPr>
                <w:noProof/>
                <w:webHidden/>
              </w:rPr>
              <w:fldChar w:fldCharType="separate"/>
            </w:r>
            <w:r>
              <w:rPr>
                <w:noProof/>
                <w:webHidden/>
              </w:rPr>
              <w:t>15</w:t>
            </w:r>
            <w:r>
              <w:rPr>
                <w:noProof/>
                <w:webHidden/>
              </w:rPr>
              <w:fldChar w:fldCharType="end"/>
            </w:r>
          </w:hyperlink>
        </w:p>
        <w:p w14:paraId="5A15775A" w14:textId="1BB29794" w:rsidR="00F41807" w:rsidRDefault="00F41807">
          <w:pPr>
            <w:pStyle w:val="Inhopg2"/>
            <w:rPr>
              <w:rFonts w:eastAsiaTheme="minorEastAsia"/>
              <w:noProof/>
              <w:lang w:eastAsia="nl-NL"/>
            </w:rPr>
          </w:pPr>
          <w:hyperlink w:anchor="_Toc147238610" w:history="1">
            <w:r w:rsidRPr="006E3B7F">
              <w:rPr>
                <w:rStyle w:val="Hyperlink"/>
                <w:noProof/>
              </w:rPr>
              <w:t>3.2</w:t>
            </w:r>
            <w:r>
              <w:rPr>
                <w:rFonts w:eastAsiaTheme="minorEastAsia"/>
                <w:noProof/>
                <w:lang w:eastAsia="nl-NL"/>
              </w:rPr>
              <w:tab/>
            </w:r>
            <w:r w:rsidRPr="006E3B7F">
              <w:rPr>
                <w:rStyle w:val="Hyperlink"/>
                <w:noProof/>
              </w:rPr>
              <w:t>Geschiktheidseisen</w:t>
            </w:r>
            <w:r>
              <w:rPr>
                <w:noProof/>
                <w:webHidden/>
              </w:rPr>
              <w:tab/>
            </w:r>
            <w:r>
              <w:rPr>
                <w:noProof/>
                <w:webHidden/>
              </w:rPr>
              <w:fldChar w:fldCharType="begin"/>
            </w:r>
            <w:r>
              <w:rPr>
                <w:noProof/>
                <w:webHidden/>
              </w:rPr>
              <w:instrText xml:space="preserve"> PAGEREF _Toc147238610 \h </w:instrText>
            </w:r>
            <w:r>
              <w:rPr>
                <w:noProof/>
                <w:webHidden/>
              </w:rPr>
            </w:r>
            <w:r>
              <w:rPr>
                <w:noProof/>
                <w:webHidden/>
              </w:rPr>
              <w:fldChar w:fldCharType="separate"/>
            </w:r>
            <w:r>
              <w:rPr>
                <w:noProof/>
                <w:webHidden/>
              </w:rPr>
              <w:t>16</w:t>
            </w:r>
            <w:r>
              <w:rPr>
                <w:noProof/>
                <w:webHidden/>
              </w:rPr>
              <w:fldChar w:fldCharType="end"/>
            </w:r>
          </w:hyperlink>
        </w:p>
        <w:p w14:paraId="0490A7A4" w14:textId="22FBFC98" w:rsidR="00F41807" w:rsidRDefault="00F41807">
          <w:pPr>
            <w:pStyle w:val="Inhopg3"/>
            <w:tabs>
              <w:tab w:val="left" w:pos="1320"/>
              <w:tab w:val="right" w:leader="dot" w:pos="9062"/>
            </w:tabs>
            <w:rPr>
              <w:rFonts w:eastAsiaTheme="minorEastAsia"/>
              <w:noProof/>
              <w:lang w:eastAsia="nl-NL"/>
            </w:rPr>
          </w:pPr>
          <w:hyperlink w:anchor="_Toc147238611" w:history="1">
            <w:r w:rsidRPr="006E3B7F">
              <w:rPr>
                <w:rStyle w:val="Hyperlink"/>
                <w:noProof/>
              </w:rPr>
              <w:t>3.2.1</w:t>
            </w:r>
            <w:r>
              <w:rPr>
                <w:rFonts w:eastAsiaTheme="minorEastAsia"/>
                <w:noProof/>
                <w:lang w:eastAsia="nl-NL"/>
              </w:rPr>
              <w:tab/>
            </w:r>
            <w:r w:rsidRPr="006E3B7F">
              <w:rPr>
                <w:rStyle w:val="Hyperlink"/>
                <w:noProof/>
              </w:rPr>
              <w:t>Inschrijving handelsregister (beroepsbevoegdheid)</w:t>
            </w:r>
            <w:r>
              <w:rPr>
                <w:noProof/>
                <w:webHidden/>
              </w:rPr>
              <w:tab/>
            </w:r>
            <w:r>
              <w:rPr>
                <w:noProof/>
                <w:webHidden/>
              </w:rPr>
              <w:fldChar w:fldCharType="begin"/>
            </w:r>
            <w:r>
              <w:rPr>
                <w:noProof/>
                <w:webHidden/>
              </w:rPr>
              <w:instrText xml:space="preserve"> PAGEREF _Toc147238611 \h </w:instrText>
            </w:r>
            <w:r>
              <w:rPr>
                <w:noProof/>
                <w:webHidden/>
              </w:rPr>
            </w:r>
            <w:r>
              <w:rPr>
                <w:noProof/>
                <w:webHidden/>
              </w:rPr>
              <w:fldChar w:fldCharType="separate"/>
            </w:r>
            <w:r>
              <w:rPr>
                <w:noProof/>
                <w:webHidden/>
              </w:rPr>
              <w:t>16</w:t>
            </w:r>
            <w:r>
              <w:rPr>
                <w:noProof/>
                <w:webHidden/>
              </w:rPr>
              <w:fldChar w:fldCharType="end"/>
            </w:r>
          </w:hyperlink>
        </w:p>
        <w:p w14:paraId="3C7C004A" w14:textId="1637A4C2" w:rsidR="00F41807" w:rsidRDefault="00F41807">
          <w:pPr>
            <w:pStyle w:val="Inhopg3"/>
            <w:tabs>
              <w:tab w:val="left" w:pos="1320"/>
              <w:tab w:val="right" w:leader="dot" w:pos="9062"/>
            </w:tabs>
            <w:rPr>
              <w:rFonts w:eastAsiaTheme="minorEastAsia"/>
              <w:noProof/>
              <w:lang w:eastAsia="nl-NL"/>
            </w:rPr>
          </w:pPr>
          <w:hyperlink w:anchor="_Toc147238612" w:history="1">
            <w:r w:rsidRPr="006E3B7F">
              <w:rPr>
                <w:rStyle w:val="Hyperlink"/>
                <w:noProof/>
              </w:rPr>
              <w:t>3.2.2</w:t>
            </w:r>
            <w:r>
              <w:rPr>
                <w:rFonts w:eastAsiaTheme="minorEastAsia"/>
                <w:noProof/>
                <w:lang w:eastAsia="nl-NL"/>
              </w:rPr>
              <w:tab/>
            </w:r>
            <w:r w:rsidRPr="006E3B7F">
              <w:rPr>
                <w:rStyle w:val="Hyperlink"/>
                <w:noProof/>
              </w:rPr>
              <w:t>Financiële en economische draagkracht</w:t>
            </w:r>
            <w:r>
              <w:rPr>
                <w:noProof/>
                <w:webHidden/>
              </w:rPr>
              <w:tab/>
            </w:r>
            <w:r>
              <w:rPr>
                <w:noProof/>
                <w:webHidden/>
              </w:rPr>
              <w:fldChar w:fldCharType="begin"/>
            </w:r>
            <w:r>
              <w:rPr>
                <w:noProof/>
                <w:webHidden/>
              </w:rPr>
              <w:instrText xml:space="preserve"> PAGEREF _Toc147238612 \h </w:instrText>
            </w:r>
            <w:r>
              <w:rPr>
                <w:noProof/>
                <w:webHidden/>
              </w:rPr>
            </w:r>
            <w:r>
              <w:rPr>
                <w:noProof/>
                <w:webHidden/>
              </w:rPr>
              <w:fldChar w:fldCharType="separate"/>
            </w:r>
            <w:r>
              <w:rPr>
                <w:noProof/>
                <w:webHidden/>
              </w:rPr>
              <w:t>16</w:t>
            </w:r>
            <w:r>
              <w:rPr>
                <w:noProof/>
                <w:webHidden/>
              </w:rPr>
              <w:fldChar w:fldCharType="end"/>
            </w:r>
          </w:hyperlink>
        </w:p>
        <w:p w14:paraId="7C23FC2F" w14:textId="06A4F91D" w:rsidR="00F41807" w:rsidRDefault="00F41807">
          <w:pPr>
            <w:pStyle w:val="Inhopg3"/>
            <w:tabs>
              <w:tab w:val="left" w:pos="1320"/>
              <w:tab w:val="right" w:leader="dot" w:pos="9062"/>
            </w:tabs>
            <w:rPr>
              <w:rFonts w:eastAsiaTheme="minorEastAsia"/>
              <w:noProof/>
              <w:lang w:eastAsia="nl-NL"/>
            </w:rPr>
          </w:pPr>
          <w:hyperlink w:anchor="_Toc147238613" w:history="1">
            <w:r w:rsidRPr="006E3B7F">
              <w:rPr>
                <w:rStyle w:val="Hyperlink"/>
                <w:noProof/>
              </w:rPr>
              <w:t>3.2.3</w:t>
            </w:r>
            <w:r>
              <w:rPr>
                <w:rFonts w:eastAsiaTheme="minorEastAsia"/>
                <w:noProof/>
                <w:lang w:eastAsia="nl-NL"/>
              </w:rPr>
              <w:tab/>
            </w:r>
            <w:r w:rsidRPr="006E3B7F">
              <w:rPr>
                <w:rStyle w:val="Hyperlink"/>
                <w:noProof/>
              </w:rPr>
              <w:t>Technische en beroepsbekwaamheid</w:t>
            </w:r>
            <w:r>
              <w:rPr>
                <w:noProof/>
                <w:webHidden/>
              </w:rPr>
              <w:tab/>
            </w:r>
            <w:r>
              <w:rPr>
                <w:noProof/>
                <w:webHidden/>
              </w:rPr>
              <w:fldChar w:fldCharType="begin"/>
            </w:r>
            <w:r>
              <w:rPr>
                <w:noProof/>
                <w:webHidden/>
              </w:rPr>
              <w:instrText xml:space="preserve"> PAGEREF _Toc147238613 \h </w:instrText>
            </w:r>
            <w:r>
              <w:rPr>
                <w:noProof/>
                <w:webHidden/>
              </w:rPr>
            </w:r>
            <w:r>
              <w:rPr>
                <w:noProof/>
                <w:webHidden/>
              </w:rPr>
              <w:fldChar w:fldCharType="separate"/>
            </w:r>
            <w:r>
              <w:rPr>
                <w:noProof/>
                <w:webHidden/>
              </w:rPr>
              <w:t>17</w:t>
            </w:r>
            <w:r>
              <w:rPr>
                <w:noProof/>
                <w:webHidden/>
              </w:rPr>
              <w:fldChar w:fldCharType="end"/>
            </w:r>
          </w:hyperlink>
        </w:p>
        <w:p w14:paraId="0B8E8718" w14:textId="25019759" w:rsidR="00F41807" w:rsidRDefault="00F41807">
          <w:pPr>
            <w:pStyle w:val="Inhopg2"/>
            <w:rPr>
              <w:rFonts w:eastAsiaTheme="minorEastAsia"/>
              <w:noProof/>
              <w:lang w:eastAsia="nl-NL"/>
            </w:rPr>
          </w:pPr>
          <w:hyperlink w:anchor="_Toc147238614" w:history="1">
            <w:r w:rsidRPr="006E3B7F">
              <w:rPr>
                <w:rStyle w:val="Hyperlink"/>
                <w:noProof/>
              </w:rPr>
              <w:t>3.3</w:t>
            </w:r>
            <w:r>
              <w:rPr>
                <w:rFonts w:eastAsiaTheme="minorEastAsia"/>
                <w:noProof/>
                <w:lang w:eastAsia="nl-NL"/>
              </w:rPr>
              <w:tab/>
            </w:r>
            <w:r w:rsidRPr="006E3B7F">
              <w:rPr>
                <w:rStyle w:val="Hyperlink"/>
                <w:noProof/>
              </w:rPr>
              <w:t>Beroep op een ander</w:t>
            </w:r>
            <w:r>
              <w:rPr>
                <w:noProof/>
                <w:webHidden/>
              </w:rPr>
              <w:tab/>
            </w:r>
            <w:r>
              <w:rPr>
                <w:noProof/>
                <w:webHidden/>
              </w:rPr>
              <w:fldChar w:fldCharType="begin"/>
            </w:r>
            <w:r>
              <w:rPr>
                <w:noProof/>
                <w:webHidden/>
              </w:rPr>
              <w:instrText xml:space="preserve"> PAGEREF _Toc147238614 \h </w:instrText>
            </w:r>
            <w:r>
              <w:rPr>
                <w:noProof/>
                <w:webHidden/>
              </w:rPr>
            </w:r>
            <w:r>
              <w:rPr>
                <w:noProof/>
                <w:webHidden/>
              </w:rPr>
              <w:fldChar w:fldCharType="separate"/>
            </w:r>
            <w:r>
              <w:rPr>
                <w:noProof/>
                <w:webHidden/>
              </w:rPr>
              <w:t>17</w:t>
            </w:r>
            <w:r>
              <w:rPr>
                <w:noProof/>
                <w:webHidden/>
              </w:rPr>
              <w:fldChar w:fldCharType="end"/>
            </w:r>
          </w:hyperlink>
        </w:p>
        <w:p w14:paraId="75E16C79" w14:textId="1498C656" w:rsidR="00F41807" w:rsidRDefault="00F41807">
          <w:pPr>
            <w:pStyle w:val="Inhopg3"/>
            <w:tabs>
              <w:tab w:val="right" w:leader="dot" w:pos="9062"/>
            </w:tabs>
            <w:rPr>
              <w:rFonts w:eastAsiaTheme="minorEastAsia"/>
              <w:noProof/>
              <w:lang w:eastAsia="nl-NL"/>
            </w:rPr>
          </w:pPr>
          <w:hyperlink w:anchor="_Toc147238615" w:history="1">
            <w:r w:rsidRPr="006E3B7F">
              <w:rPr>
                <w:rStyle w:val="Hyperlink"/>
                <w:noProof/>
              </w:rPr>
              <w:t>Ad b: beroep op draagkracht van derde(n)</w:t>
            </w:r>
            <w:r>
              <w:rPr>
                <w:noProof/>
                <w:webHidden/>
              </w:rPr>
              <w:tab/>
            </w:r>
            <w:r>
              <w:rPr>
                <w:noProof/>
                <w:webHidden/>
              </w:rPr>
              <w:fldChar w:fldCharType="begin"/>
            </w:r>
            <w:r>
              <w:rPr>
                <w:noProof/>
                <w:webHidden/>
              </w:rPr>
              <w:instrText xml:space="preserve"> PAGEREF _Toc147238615 \h </w:instrText>
            </w:r>
            <w:r>
              <w:rPr>
                <w:noProof/>
                <w:webHidden/>
              </w:rPr>
            </w:r>
            <w:r>
              <w:rPr>
                <w:noProof/>
                <w:webHidden/>
              </w:rPr>
              <w:fldChar w:fldCharType="separate"/>
            </w:r>
            <w:r>
              <w:rPr>
                <w:noProof/>
                <w:webHidden/>
              </w:rPr>
              <w:t>18</w:t>
            </w:r>
            <w:r>
              <w:rPr>
                <w:noProof/>
                <w:webHidden/>
              </w:rPr>
              <w:fldChar w:fldCharType="end"/>
            </w:r>
          </w:hyperlink>
        </w:p>
        <w:p w14:paraId="640B461B" w14:textId="6E0EABE9" w:rsidR="00F41807" w:rsidRDefault="00F41807">
          <w:pPr>
            <w:pStyle w:val="Inhopg3"/>
            <w:tabs>
              <w:tab w:val="right" w:leader="dot" w:pos="9062"/>
            </w:tabs>
            <w:rPr>
              <w:rFonts w:eastAsiaTheme="minorEastAsia"/>
              <w:noProof/>
              <w:lang w:eastAsia="nl-NL"/>
            </w:rPr>
          </w:pPr>
          <w:hyperlink w:anchor="_Toc147238616" w:history="1">
            <w:r w:rsidRPr="006E3B7F">
              <w:rPr>
                <w:rStyle w:val="Hyperlink"/>
                <w:noProof/>
              </w:rPr>
              <w:t>Ad c: onderaannemers waarop geen beroep wordt gedaan als derde</w:t>
            </w:r>
            <w:r>
              <w:rPr>
                <w:noProof/>
                <w:webHidden/>
              </w:rPr>
              <w:tab/>
            </w:r>
            <w:r>
              <w:rPr>
                <w:noProof/>
                <w:webHidden/>
              </w:rPr>
              <w:fldChar w:fldCharType="begin"/>
            </w:r>
            <w:r>
              <w:rPr>
                <w:noProof/>
                <w:webHidden/>
              </w:rPr>
              <w:instrText xml:space="preserve"> PAGEREF _Toc147238616 \h </w:instrText>
            </w:r>
            <w:r>
              <w:rPr>
                <w:noProof/>
                <w:webHidden/>
              </w:rPr>
            </w:r>
            <w:r>
              <w:rPr>
                <w:noProof/>
                <w:webHidden/>
              </w:rPr>
              <w:fldChar w:fldCharType="separate"/>
            </w:r>
            <w:r>
              <w:rPr>
                <w:noProof/>
                <w:webHidden/>
              </w:rPr>
              <w:t>19</w:t>
            </w:r>
            <w:r>
              <w:rPr>
                <w:noProof/>
                <w:webHidden/>
              </w:rPr>
              <w:fldChar w:fldCharType="end"/>
            </w:r>
          </w:hyperlink>
        </w:p>
        <w:p w14:paraId="1F8D663B" w14:textId="462B76C6" w:rsidR="00F41807" w:rsidRDefault="00F41807">
          <w:pPr>
            <w:pStyle w:val="Inhopg3"/>
            <w:tabs>
              <w:tab w:val="right" w:leader="dot" w:pos="9062"/>
            </w:tabs>
            <w:rPr>
              <w:rFonts w:eastAsiaTheme="minorEastAsia"/>
              <w:noProof/>
              <w:lang w:eastAsia="nl-NL"/>
            </w:rPr>
          </w:pPr>
          <w:hyperlink w:anchor="_Toc147238617" w:history="1">
            <w:r w:rsidRPr="006E3B7F">
              <w:rPr>
                <w:rStyle w:val="Hyperlink"/>
                <w:noProof/>
              </w:rPr>
              <w:t>Ad d: combinatie</w:t>
            </w:r>
            <w:r>
              <w:rPr>
                <w:noProof/>
                <w:webHidden/>
              </w:rPr>
              <w:tab/>
            </w:r>
            <w:r>
              <w:rPr>
                <w:noProof/>
                <w:webHidden/>
              </w:rPr>
              <w:fldChar w:fldCharType="begin"/>
            </w:r>
            <w:r>
              <w:rPr>
                <w:noProof/>
                <w:webHidden/>
              </w:rPr>
              <w:instrText xml:space="preserve"> PAGEREF _Toc147238617 \h </w:instrText>
            </w:r>
            <w:r>
              <w:rPr>
                <w:noProof/>
                <w:webHidden/>
              </w:rPr>
            </w:r>
            <w:r>
              <w:rPr>
                <w:noProof/>
                <w:webHidden/>
              </w:rPr>
              <w:fldChar w:fldCharType="separate"/>
            </w:r>
            <w:r>
              <w:rPr>
                <w:noProof/>
                <w:webHidden/>
              </w:rPr>
              <w:t>19</w:t>
            </w:r>
            <w:r>
              <w:rPr>
                <w:noProof/>
                <w:webHidden/>
              </w:rPr>
              <w:fldChar w:fldCharType="end"/>
            </w:r>
          </w:hyperlink>
        </w:p>
        <w:p w14:paraId="0E97B8E8" w14:textId="7A9586CA" w:rsidR="00F41807" w:rsidRDefault="00F41807">
          <w:pPr>
            <w:pStyle w:val="Inhopg3"/>
            <w:tabs>
              <w:tab w:val="left" w:pos="1320"/>
              <w:tab w:val="right" w:leader="dot" w:pos="9062"/>
            </w:tabs>
            <w:rPr>
              <w:rFonts w:eastAsiaTheme="minorEastAsia"/>
              <w:noProof/>
              <w:lang w:eastAsia="nl-NL"/>
            </w:rPr>
          </w:pPr>
          <w:hyperlink w:anchor="_Toc147238618" w:history="1">
            <w:r w:rsidRPr="006E3B7F">
              <w:rPr>
                <w:rStyle w:val="Hyperlink"/>
                <w:noProof/>
              </w:rPr>
              <w:t>3.3.1</w:t>
            </w:r>
            <w:r>
              <w:rPr>
                <w:rFonts w:eastAsiaTheme="minorEastAsia"/>
                <w:noProof/>
                <w:lang w:eastAsia="nl-NL"/>
              </w:rPr>
              <w:tab/>
            </w:r>
            <w:r w:rsidRPr="006E3B7F">
              <w:rPr>
                <w:rStyle w:val="Hyperlink"/>
                <w:noProof/>
              </w:rPr>
              <w:t>Concern / holding / dochteronderneming en gelieerde ondernemingen</w:t>
            </w:r>
            <w:r>
              <w:rPr>
                <w:noProof/>
                <w:webHidden/>
              </w:rPr>
              <w:tab/>
            </w:r>
            <w:r>
              <w:rPr>
                <w:noProof/>
                <w:webHidden/>
              </w:rPr>
              <w:fldChar w:fldCharType="begin"/>
            </w:r>
            <w:r>
              <w:rPr>
                <w:noProof/>
                <w:webHidden/>
              </w:rPr>
              <w:instrText xml:space="preserve"> PAGEREF _Toc147238618 \h </w:instrText>
            </w:r>
            <w:r>
              <w:rPr>
                <w:noProof/>
                <w:webHidden/>
              </w:rPr>
            </w:r>
            <w:r>
              <w:rPr>
                <w:noProof/>
                <w:webHidden/>
              </w:rPr>
              <w:fldChar w:fldCharType="separate"/>
            </w:r>
            <w:r>
              <w:rPr>
                <w:noProof/>
                <w:webHidden/>
              </w:rPr>
              <w:t>19</w:t>
            </w:r>
            <w:r>
              <w:rPr>
                <w:noProof/>
                <w:webHidden/>
              </w:rPr>
              <w:fldChar w:fldCharType="end"/>
            </w:r>
          </w:hyperlink>
        </w:p>
        <w:p w14:paraId="6D9D5D17" w14:textId="4EF6489C" w:rsidR="00F41807" w:rsidRDefault="00F41807">
          <w:pPr>
            <w:pStyle w:val="Inhopg2"/>
            <w:rPr>
              <w:rFonts w:eastAsiaTheme="minorEastAsia"/>
              <w:noProof/>
              <w:lang w:eastAsia="nl-NL"/>
            </w:rPr>
          </w:pPr>
          <w:hyperlink w:anchor="_Toc147238619" w:history="1">
            <w:r w:rsidRPr="006E3B7F">
              <w:rPr>
                <w:rStyle w:val="Hyperlink"/>
                <w:noProof/>
              </w:rPr>
              <w:t>3.4</w:t>
            </w:r>
            <w:r>
              <w:rPr>
                <w:rFonts w:eastAsiaTheme="minorEastAsia"/>
                <w:noProof/>
                <w:lang w:eastAsia="nl-NL"/>
              </w:rPr>
              <w:tab/>
            </w:r>
            <w:r w:rsidRPr="006E3B7F">
              <w:rPr>
                <w:rStyle w:val="Hyperlink"/>
                <w:noProof/>
              </w:rPr>
              <w:t>Uniform Europees Aanbestedingsdocument</w:t>
            </w:r>
            <w:r>
              <w:rPr>
                <w:noProof/>
                <w:webHidden/>
              </w:rPr>
              <w:tab/>
            </w:r>
            <w:r>
              <w:rPr>
                <w:noProof/>
                <w:webHidden/>
              </w:rPr>
              <w:fldChar w:fldCharType="begin"/>
            </w:r>
            <w:r>
              <w:rPr>
                <w:noProof/>
                <w:webHidden/>
              </w:rPr>
              <w:instrText xml:space="preserve"> PAGEREF _Toc147238619 \h </w:instrText>
            </w:r>
            <w:r>
              <w:rPr>
                <w:noProof/>
                <w:webHidden/>
              </w:rPr>
            </w:r>
            <w:r>
              <w:rPr>
                <w:noProof/>
                <w:webHidden/>
              </w:rPr>
              <w:fldChar w:fldCharType="separate"/>
            </w:r>
            <w:r>
              <w:rPr>
                <w:noProof/>
                <w:webHidden/>
              </w:rPr>
              <w:t>20</w:t>
            </w:r>
            <w:r>
              <w:rPr>
                <w:noProof/>
                <w:webHidden/>
              </w:rPr>
              <w:fldChar w:fldCharType="end"/>
            </w:r>
          </w:hyperlink>
        </w:p>
        <w:p w14:paraId="49094021" w14:textId="77085178" w:rsidR="00F41807" w:rsidRDefault="00F41807">
          <w:pPr>
            <w:pStyle w:val="Inhopg1"/>
            <w:tabs>
              <w:tab w:val="left" w:pos="440"/>
              <w:tab w:val="right" w:leader="dot" w:pos="9062"/>
            </w:tabs>
            <w:rPr>
              <w:rFonts w:eastAsiaTheme="minorEastAsia"/>
              <w:noProof/>
              <w:lang w:eastAsia="nl-NL"/>
            </w:rPr>
          </w:pPr>
          <w:hyperlink w:anchor="_Toc147238620" w:history="1">
            <w:r w:rsidRPr="006E3B7F">
              <w:rPr>
                <w:rStyle w:val="Hyperlink"/>
                <w:noProof/>
              </w:rPr>
              <w:t>4</w:t>
            </w:r>
            <w:r>
              <w:rPr>
                <w:rFonts w:eastAsiaTheme="minorEastAsia"/>
                <w:noProof/>
                <w:lang w:eastAsia="nl-NL"/>
              </w:rPr>
              <w:tab/>
            </w:r>
            <w:r w:rsidRPr="006E3B7F">
              <w:rPr>
                <w:rStyle w:val="Hyperlink"/>
                <w:noProof/>
              </w:rPr>
              <w:t>Programma van eisen</w:t>
            </w:r>
            <w:r>
              <w:rPr>
                <w:noProof/>
                <w:webHidden/>
              </w:rPr>
              <w:tab/>
            </w:r>
            <w:r>
              <w:rPr>
                <w:noProof/>
                <w:webHidden/>
              </w:rPr>
              <w:fldChar w:fldCharType="begin"/>
            </w:r>
            <w:r>
              <w:rPr>
                <w:noProof/>
                <w:webHidden/>
              </w:rPr>
              <w:instrText xml:space="preserve"> PAGEREF _Toc147238620 \h </w:instrText>
            </w:r>
            <w:r>
              <w:rPr>
                <w:noProof/>
                <w:webHidden/>
              </w:rPr>
            </w:r>
            <w:r>
              <w:rPr>
                <w:noProof/>
                <w:webHidden/>
              </w:rPr>
              <w:fldChar w:fldCharType="separate"/>
            </w:r>
            <w:r>
              <w:rPr>
                <w:noProof/>
                <w:webHidden/>
              </w:rPr>
              <w:t>21</w:t>
            </w:r>
            <w:r>
              <w:rPr>
                <w:noProof/>
                <w:webHidden/>
              </w:rPr>
              <w:fldChar w:fldCharType="end"/>
            </w:r>
          </w:hyperlink>
        </w:p>
        <w:p w14:paraId="02EE06BC" w14:textId="11045EDC" w:rsidR="00F41807" w:rsidRDefault="00F41807">
          <w:pPr>
            <w:pStyle w:val="Inhopg2"/>
            <w:rPr>
              <w:rFonts w:eastAsiaTheme="minorEastAsia"/>
              <w:noProof/>
              <w:lang w:eastAsia="nl-NL"/>
            </w:rPr>
          </w:pPr>
          <w:hyperlink w:anchor="_Toc147238621" w:history="1">
            <w:r w:rsidRPr="006E3B7F">
              <w:rPr>
                <w:rStyle w:val="Hyperlink"/>
                <w:noProof/>
              </w:rPr>
              <w:t>4.1</w:t>
            </w:r>
            <w:r>
              <w:rPr>
                <w:rFonts w:eastAsiaTheme="minorEastAsia"/>
                <w:noProof/>
                <w:lang w:eastAsia="nl-NL"/>
              </w:rPr>
              <w:tab/>
            </w:r>
            <w:r w:rsidRPr="006E3B7F">
              <w:rPr>
                <w:rStyle w:val="Hyperlink"/>
                <w:noProof/>
              </w:rPr>
              <w:t>Uitvoeringsvoorwaarden</w:t>
            </w:r>
            <w:r>
              <w:rPr>
                <w:noProof/>
                <w:webHidden/>
              </w:rPr>
              <w:tab/>
            </w:r>
            <w:r>
              <w:rPr>
                <w:noProof/>
                <w:webHidden/>
              </w:rPr>
              <w:fldChar w:fldCharType="begin"/>
            </w:r>
            <w:r>
              <w:rPr>
                <w:noProof/>
                <w:webHidden/>
              </w:rPr>
              <w:instrText xml:space="preserve"> PAGEREF _Toc147238621 \h </w:instrText>
            </w:r>
            <w:r>
              <w:rPr>
                <w:noProof/>
                <w:webHidden/>
              </w:rPr>
            </w:r>
            <w:r>
              <w:rPr>
                <w:noProof/>
                <w:webHidden/>
              </w:rPr>
              <w:fldChar w:fldCharType="separate"/>
            </w:r>
            <w:r>
              <w:rPr>
                <w:noProof/>
                <w:webHidden/>
              </w:rPr>
              <w:t>21</w:t>
            </w:r>
            <w:r>
              <w:rPr>
                <w:noProof/>
                <w:webHidden/>
              </w:rPr>
              <w:fldChar w:fldCharType="end"/>
            </w:r>
          </w:hyperlink>
        </w:p>
        <w:p w14:paraId="00851E7C" w14:textId="2C9DACA1" w:rsidR="00F41807" w:rsidRDefault="00F41807">
          <w:pPr>
            <w:pStyle w:val="Inhopg2"/>
            <w:rPr>
              <w:rFonts w:eastAsiaTheme="minorEastAsia"/>
              <w:noProof/>
              <w:lang w:eastAsia="nl-NL"/>
            </w:rPr>
          </w:pPr>
          <w:hyperlink w:anchor="_Toc147238622" w:history="1">
            <w:r w:rsidRPr="006E3B7F">
              <w:rPr>
                <w:rStyle w:val="Hyperlink"/>
                <w:noProof/>
              </w:rPr>
              <w:t>4.2</w:t>
            </w:r>
            <w:r>
              <w:rPr>
                <w:rFonts w:eastAsiaTheme="minorEastAsia"/>
                <w:noProof/>
                <w:lang w:eastAsia="nl-NL"/>
              </w:rPr>
              <w:tab/>
            </w:r>
            <w:r w:rsidRPr="006E3B7F">
              <w:rPr>
                <w:rStyle w:val="Hyperlink"/>
                <w:noProof/>
              </w:rPr>
              <w:t>Russische betrokkenheid:</w:t>
            </w:r>
            <w:r>
              <w:rPr>
                <w:noProof/>
                <w:webHidden/>
              </w:rPr>
              <w:tab/>
            </w:r>
            <w:r>
              <w:rPr>
                <w:noProof/>
                <w:webHidden/>
              </w:rPr>
              <w:fldChar w:fldCharType="begin"/>
            </w:r>
            <w:r>
              <w:rPr>
                <w:noProof/>
                <w:webHidden/>
              </w:rPr>
              <w:instrText xml:space="preserve"> PAGEREF _Toc147238622 \h </w:instrText>
            </w:r>
            <w:r>
              <w:rPr>
                <w:noProof/>
                <w:webHidden/>
              </w:rPr>
            </w:r>
            <w:r>
              <w:rPr>
                <w:noProof/>
                <w:webHidden/>
              </w:rPr>
              <w:fldChar w:fldCharType="separate"/>
            </w:r>
            <w:r>
              <w:rPr>
                <w:noProof/>
                <w:webHidden/>
              </w:rPr>
              <w:t>21</w:t>
            </w:r>
            <w:r>
              <w:rPr>
                <w:noProof/>
                <w:webHidden/>
              </w:rPr>
              <w:fldChar w:fldCharType="end"/>
            </w:r>
          </w:hyperlink>
        </w:p>
        <w:p w14:paraId="0DEF39C5" w14:textId="23C778F0" w:rsidR="00F41807" w:rsidRDefault="00F41807">
          <w:pPr>
            <w:pStyle w:val="Inhopg2"/>
            <w:rPr>
              <w:rFonts w:eastAsiaTheme="minorEastAsia"/>
              <w:noProof/>
              <w:lang w:eastAsia="nl-NL"/>
            </w:rPr>
          </w:pPr>
          <w:hyperlink w:anchor="_Toc147238623" w:history="1">
            <w:r w:rsidRPr="006E3B7F">
              <w:rPr>
                <w:rStyle w:val="Hyperlink"/>
                <w:noProof/>
              </w:rPr>
              <w:t>4.3</w:t>
            </w:r>
            <w:r>
              <w:rPr>
                <w:rFonts w:eastAsiaTheme="minorEastAsia"/>
                <w:noProof/>
                <w:lang w:eastAsia="nl-NL"/>
              </w:rPr>
              <w:tab/>
            </w:r>
            <w:r w:rsidRPr="006E3B7F">
              <w:rPr>
                <w:rStyle w:val="Hyperlink"/>
                <w:noProof/>
              </w:rPr>
              <w:t>Bepalingen inzake belastingen, milieubescherming, arbeidsbescherming, arbeidsvoorwaarden</w:t>
            </w:r>
            <w:r>
              <w:rPr>
                <w:noProof/>
                <w:webHidden/>
              </w:rPr>
              <w:tab/>
            </w:r>
            <w:r>
              <w:rPr>
                <w:noProof/>
                <w:webHidden/>
              </w:rPr>
              <w:fldChar w:fldCharType="begin"/>
            </w:r>
            <w:r>
              <w:rPr>
                <w:noProof/>
                <w:webHidden/>
              </w:rPr>
              <w:instrText xml:space="preserve"> PAGEREF _Toc147238623 \h </w:instrText>
            </w:r>
            <w:r>
              <w:rPr>
                <w:noProof/>
                <w:webHidden/>
              </w:rPr>
            </w:r>
            <w:r>
              <w:rPr>
                <w:noProof/>
                <w:webHidden/>
              </w:rPr>
              <w:fldChar w:fldCharType="separate"/>
            </w:r>
            <w:r>
              <w:rPr>
                <w:noProof/>
                <w:webHidden/>
              </w:rPr>
              <w:t>21</w:t>
            </w:r>
            <w:r>
              <w:rPr>
                <w:noProof/>
                <w:webHidden/>
              </w:rPr>
              <w:fldChar w:fldCharType="end"/>
            </w:r>
          </w:hyperlink>
        </w:p>
        <w:p w14:paraId="2D87DFF4" w14:textId="02E831F1" w:rsidR="00F41807" w:rsidRDefault="00F41807">
          <w:pPr>
            <w:pStyle w:val="Inhopg2"/>
            <w:rPr>
              <w:rFonts w:eastAsiaTheme="minorEastAsia"/>
              <w:noProof/>
              <w:lang w:eastAsia="nl-NL"/>
            </w:rPr>
          </w:pPr>
          <w:hyperlink w:anchor="_Toc147238624" w:history="1">
            <w:r w:rsidRPr="006E3B7F">
              <w:rPr>
                <w:rStyle w:val="Hyperlink"/>
                <w:noProof/>
              </w:rPr>
              <w:t>4.4</w:t>
            </w:r>
            <w:r>
              <w:rPr>
                <w:rFonts w:eastAsiaTheme="minorEastAsia"/>
                <w:noProof/>
                <w:lang w:eastAsia="nl-NL"/>
              </w:rPr>
              <w:tab/>
            </w:r>
            <w:r w:rsidRPr="006E3B7F">
              <w:rPr>
                <w:rStyle w:val="Hyperlink"/>
                <w:noProof/>
              </w:rPr>
              <w:t>Maatschappelijk verantwoord inkopen</w:t>
            </w:r>
            <w:r>
              <w:rPr>
                <w:noProof/>
                <w:webHidden/>
              </w:rPr>
              <w:tab/>
            </w:r>
            <w:r>
              <w:rPr>
                <w:noProof/>
                <w:webHidden/>
              </w:rPr>
              <w:fldChar w:fldCharType="begin"/>
            </w:r>
            <w:r>
              <w:rPr>
                <w:noProof/>
                <w:webHidden/>
              </w:rPr>
              <w:instrText xml:space="preserve"> PAGEREF _Toc147238624 \h </w:instrText>
            </w:r>
            <w:r>
              <w:rPr>
                <w:noProof/>
                <w:webHidden/>
              </w:rPr>
            </w:r>
            <w:r>
              <w:rPr>
                <w:noProof/>
                <w:webHidden/>
              </w:rPr>
              <w:fldChar w:fldCharType="separate"/>
            </w:r>
            <w:r>
              <w:rPr>
                <w:noProof/>
                <w:webHidden/>
              </w:rPr>
              <w:t>22</w:t>
            </w:r>
            <w:r>
              <w:rPr>
                <w:noProof/>
                <w:webHidden/>
              </w:rPr>
              <w:fldChar w:fldCharType="end"/>
            </w:r>
          </w:hyperlink>
        </w:p>
        <w:p w14:paraId="50A74C7E" w14:textId="52292F36" w:rsidR="00F41807" w:rsidRDefault="00F41807">
          <w:pPr>
            <w:pStyle w:val="Inhopg3"/>
            <w:tabs>
              <w:tab w:val="left" w:pos="1320"/>
              <w:tab w:val="right" w:leader="dot" w:pos="9062"/>
            </w:tabs>
            <w:rPr>
              <w:rFonts w:eastAsiaTheme="minorEastAsia"/>
              <w:noProof/>
              <w:lang w:eastAsia="nl-NL"/>
            </w:rPr>
          </w:pPr>
          <w:hyperlink w:anchor="_Toc147238625" w:history="1">
            <w:r w:rsidRPr="006E3B7F">
              <w:rPr>
                <w:rStyle w:val="Hyperlink"/>
                <w:noProof/>
                <w:lang w:val="en-US"/>
              </w:rPr>
              <w:t>4.4.1</w:t>
            </w:r>
            <w:r>
              <w:rPr>
                <w:rFonts w:eastAsiaTheme="minorEastAsia"/>
                <w:noProof/>
                <w:lang w:eastAsia="nl-NL"/>
              </w:rPr>
              <w:tab/>
            </w:r>
            <w:r w:rsidRPr="006E3B7F">
              <w:rPr>
                <w:rStyle w:val="Hyperlink"/>
                <w:noProof/>
                <w:lang w:val="en-US"/>
              </w:rPr>
              <w:t>Sociaal return (SROI)</w:t>
            </w:r>
            <w:r>
              <w:rPr>
                <w:noProof/>
                <w:webHidden/>
              </w:rPr>
              <w:tab/>
            </w:r>
            <w:r>
              <w:rPr>
                <w:noProof/>
                <w:webHidden/>
              </w:rPr>
              <w:fldChar w:fldCharType="begin"/>
            </w:r>
            <w:r>
              <w:rPr>
                <w:noProof/>
                <w:webHidden/>
              </w:rPr>
              <w:instrText xml:space="preserve"> PAGEREF _Toc147238625 \h </w:instrText>
            </w:r>
            <w:r>
              <w:rPr>
                <w:noProof/>
                <w:webHidden/>
              </w:rPr>
            </w:r>
            <w:r>
              <w:rPr>
                <w:noProof/>
                <w:webHidden/>
              </w:rPr>
              <w:fldChar w:fldCharType="separate"/>
            </w:r>
            <w:r>
              <w:rPr>
                <w:noProof/>
                <w:webHidden/>
              </w:rPr>
              <w:t>22</w:t>
            </w:r>
            <w:r>
              <w:rPr>
                <w:noProof/>
                <w:webHidden/>
              </w:rPr>
              <w:fldChar w:fldCharType="end"/>
            </w:r>
          </w:hyperlink>
        </w:p>
        <w:p w14:paraId="3D2E5A4F" w14:textId="65DA27EC" w:rsidR="00F41807" w:rsidRDefault="00F41807">
          <w:pPr>
            <w:pStyle w:val="Inhopg2"/>
            <w:rPr>
              <w:rFonts w:eastAsiaTheme="minorEastAsia"/>
              <w:noProof/>
              <w:lang w:eastAsia="nl-NL"/>
            </w:rPr>
          </w:pPr>
          <w:hyperlink w:anchor="_Toc147238626" w:history="1">
            <w:r w:rsidRPr="006E3B7F">
              <w:rPr>
                <w:rStyle w:val="Hyperlink"/>
                <w:noProof/>
              </w:rPr>
              <w:t>4.5</w:t>
            </w:r>
            <w:r>
              <w:rPr>
                <w:rFonts w:eastAsiaTheme="minorEastAsia"/>
                <w:noProof/>
                <w:lang w:eastAsia="nl-NL"/>
              </w:rPr>
              <w:tab/>
            </w:r>
            <w:r w:rsidRPr="006E3B7F">
              <w:rPr>
                <w:rStyle w:val="Hyperlink"/>
                <w:noProof/>
              </w:rPr>
              <w:t>Concept overeenkomst (bijlage)</w:t>
            </w:r>
            <w:r>
              <w:rPr>
                <w:noProof/>
                <w:webHidden/>
              </w:rPr>
              <w:tab/>
            </w:r>
            <w:r>
              <w:rPr>
                <w:noProof/>
                <w:webHidden/>
              </w:rPr>
              <w:fldChar w:fldCharType="begin"/>
            </w:r>
            <w:r>
              <w:rPr>
                <w:noProof/>
                <w:webHidden/>
              </w:rPr>
              <w:instrText xml:space="preserve"> PAGEREF _Toc147238626 \h </w:instrText>
            </w:r>
            <w:r>
              <w:rPr>
                <w:noProof/>
                <w:webHidden/>
              </w:rPr>
            </w:r>
            <w:r>
              <w:rPr>
                <w:noProof/>
                <w:webHidden/>
              </w:rPr>
              <w:fldChar w:fldCharType="separate"/>
            </w:r>
            <w:r>
              <w:rPr>
                <w:noProof/>
                <w:webHidden/>
              </w:rPr>
              <w:t>22</w:t>
            </w:r>
            <w:r>
              <w:rPr>
                <w:noProof/>
                <w:webHidden/>
              </w:rPr>
              <w:fldChar w:fldCharType="end"/>
            </w:r>
          </w:hyperlink>
        </w:p>
        <w:p w14:paraId="364B6F0D" w14:textId="62CFC744" w:rsidR="00F41807" w:rsidRDefault="00F41807">
          <w:pPr>
            <w:pStyle w:val="Inhopg2"/>
            <w:rPr>
              <w:rFonts w:eastAsiaTheme="minorEastAsia"/>
              <w:noProof/>
              <w:lang w:eastAsia="nl-NL"/>
            </w:rPr>
          </w:pPr>
          <w:hyperlink w:anchor="_Toc147238627" w:history="1">
            <w:r w:rsidRPr="006E3B7F">
              <w:rPr>
                <w:rStyle w:val="Hyperlink"/>
                <w:noProof/>
              </w:rPr>
              <w:t>4.6</w:t>
            </w:r>
            <w:r>
              <w:rPr>
                <w:rFonts w:eastAsiaTheme="minorEastAsia"/>
                <w:noProof/>
                <w:lang w:eastAsia="nl-NL"/>
              </w:rPr>
              <w:tab/>
            </w:r>
            <w:r w:rsidRPr="006E3B7F">
              <w:rPr>
                <w:rStyle w:val="Hyperlink"/>
                <w:noProof/>
              </w:rPr>
              <w:t>Algemene inkoopvoorwaarden (bijlage)</w:t>
            </w:r>
            <w:r>
              <w:rPr>
                <w:noProof/>
                <w:webHidden/>
              </w:rPr>
              <w:tab/>
            </w:r>
            <w:r>
              <w:rPr>
                <w:noProof/>
                <w:webHidden/>
              </w:rPr>
              <w:fldChar w:fldCharType="begin"/>
            </w:r>
            <w:r>
              <w:rPr>
                <w:noProof/>
                <w:webHidden/>
              </w:rPr>
              <w:instrText xml:space="preserve"> PAGEREF _Toc147238627 \h </w:instrText>
            </w:r>
            <w:r>
              <w:rPr>
                <w:noProof/>
                <w:webHidden/>
              </w:rPr>
            </w:r>
            <w:r>
              <w:rPr>
                <w:noProof/>
                <w:webHidden/>
              </w:rPr>
              <w:fldChar w:fldCharType="separate"/>
            </w:r>
            <w:r>
              <w:rPr>
                <w:noProof/>
                <w:webHidden/>
              </w:rPr>
              <w:t>22</w:t>
            </w:r>
            <w:r>
              <w:rPr>
                <w:noProof/>
                <w:webHidden/>
              </w:rPr>
              <w:fldChar w:fldCharType="end"/>
            </w:r>
          </w:hyperlink>
        </w:p>
        <w:p w14:paraId="06F02436" w14:textId="31ACA641" w:rsidR="00F41807" w:rsidRDefault="00F41807">
          <w:pPr>
            <w:pStyle w:val="Inhopg1"/>
            <w:tabs>
              <w:tab w:val="left" w:pos="440"/>
              <w:tab w:val="right" w:leader="dot" w:pos="9062"/>
            </w:tabs>
            <w:rPr>
              <w:rFonts w:eastAsiaTheme="minorEastAsia"/>
              <w:noProof/>
              <w:lang w:eastAsia="nl-NL"/>
            </w:rPr>
          </w:pPr>
          <w:hyperlink w:anchor="_Toc147238628" w:history="1">
            <w:r w:rsidRPr="006E3B7F">
              <w:rPr>
                <w:rStyle w:val="Hyperlink"/>
                <w:noProof/>
              </w:rPr>
              <w:t>5</w:t>
            </w:r>
            <w:r>
              <w:rPr>
                <w:rFonts w:eastAsiaTheme="minorEastAsia"/>
                <w:noProof/>
                <w:lang w:eastAsia="nl-NL"/>
              </w:rPr>
              <w:tab/>
            </w:r>
            <w:r w:rsidRPr="006E3B7F">
              <w:rPr>
                <w:rStyle w:val="Hyperlink"/>
                <w:noProof/>
              </w:rPr>
              <w:t>Gunningscriterium en beoordeling</w:t>
            </w:r>
            <w:r>
              <w:rPr>
                <w:noProof/>
                <w:webHidden/>
              </w:rPr>
              <w:tab/>
            </w:r>
            <w:r>
              <w:rPr>
                <w:noProof/>
                <w:webHidden/>
              </w:rPr>
              <w:fldChar w:fldCharType="begin"/>
            </w:r>
            <w:r>
              <w:rPr>
                <w:noProof/>
                <w:webHidden/>
              </w:rPr>
              <w:instrText xml:space="preserve"> PAGEREF _Toc147238628 \h </w:instrText>
            </w:r>
            <w:r>
              <w:rPr>
                <w:noProof/>
                <w:webHidden/>
              </w:rPr>
            </w:r>
            <w:r>
              <w:rPr>
                <w:noProof/>
                <w:webHidden/>
              </w:rPr>
              <w:fldChar w:fldCharType="separate"/>
            </w:r>
            <w:r>
              <w:rPr>
                <w:noProof/>
                <w:webHidden/>
              </w:rPr>
              <w:t>22</w:t>
            </w:r>
            <w:r>
              <w:rPr>
                <w:noProof/>
                <w:webHidden/>
              </w:rPr>
              <w:fldChar w:fldCharType="end"/>
            </w:r>
          </w:hyperlink>
        </w:p>
        <w:p w14:paraId="45A9E0F7" w14:textId="75613D11" w:rsidR="00F41807" w:rsidRDefault="00F41807">
          <w:pPr>
            <w:pStyle w:val="Inhopg2"/>
            <w:rPr>
              <w:rFonts w:eastAsiaTheme="minorEastAsia"/>
              <w:noProof/>
              <w:lang w:eastAsia="nl-NL"/>
            </w:rPr>
          </w:pPr>
          <w:hyperlink w:anchor="_Toc147238629" w:history="1">
            <w:r w:rsidRPr="006E3B7F">
              <w:rPr>
                <w:rStyle w:val="Hyperlink"/>
                <w:noProof/>
              </w:rPr>
              <w:t>5.1</w:t>
            </w:r>
            <w:r>
              <w:rPr>
                <w:rFonts w:eastAsiaTheme="minorEastAsia"/>
                <w:noProof/>
                <w:lang w:eastAsia="nl-NL"/>
              </w:rPr>
              <w:tab/>
            </w:r>
            <w:r w:rsidRPr="006E3B7F">
              <w:rPr>
                <w:rStyle w:val="Hyperlink"/>
                <w:noProof/>
              </w:rPr>
              <w:t>Gunningscriterium</w:t>
            </w:r>
            <w:r>
              <w:rPr>
                <w:noProof/>
                <w:webHidden/>
              </w:rPr>
              <w:tab/>
            </w:r>
            <w:r>
              <w:rPr>
                <w:noProof/>
                <w:webHidden/>
              </w:rPr>
              <w:fldChar w:fldCharType="begin"/>
            </w:r>
            <w:r>
              <w:rPr>
                <w:noProof/>
                <w:webHidden/>
              </w:rPr>
              <w:instrText xml:space="preserve"> PAGEREF _Toc147238629 \h </w:instrText>
            </w:r>
            <w:r>
              <w:rPr>
                <w:noProof/>
                <w:webHidden/>
              </w:rPr>
            </w:r>
            <w:r>
              <w:rPr>
                <w:noProof/>
                <w:webHidden/>
              </w:rPr>
              <w:fldChar w:fldCharType="separate"/>
            </w:r>
            <w:r>
              <w:rPr>
                <w:noProof/>
                <w:webHidden/>
              </w:rPr>
              <w:t>22</w:t>
            </w:r>
            <w:r>
              <w:rPr>
                <w:noProof/>
                <w:webHidden/>
              </w:rPr>
              <w:fldChar w:fldCharType="end"/>
            </w:r>
          </w:hyperlink>
        </w:p>
        <w:p w14:paraId="21284A29" w14:textId="42937A9C" w:rsidR="00F41807" w:rsidRDefault="00F41807">
          <w:pPr>
            <w:pStyle w:val="Inhopg2"/>
            <w:rPr>
              <w:rFonts w:eastAsiaTheme="minorEastAsia"/>
              <w:noProof/>
              <w:lang w:eastAsia="nl-NL"/>
            </w:rPr>
          </w:pPr>
          <w:hyperlink w:anchor="_Toc147238630" w:history="1">
            <w:r w:rsidRPr="006E3B7F">
              <w:rPr>
                <w:rStyle w:val="Hyperlink"/>
                <w:noProof/>
              </w:rPr>
              <w:t>5.2</w:t>
            </w:r>
            <w:r>
              <w:rPr>
                <w:rFonts w:eastAsiaTheme="minorEastAsia"/>
                <w:noProof/>
                <w:lang w:eastAsia="nl-NL"/>
              </w:rPr>
              <w:tab/>
            </w:r>
            <w:r w:rsidRPr="006E3B7F">
              <w:rPr>
                <w:rStyle w:val="Hyperlink"/>
                <w:noProof/>
              </w:rPr>
              <w:t>Gunningscriterium 1: Prijs</w:t>
            </w:r>
            <w:r>
              <w:rPr>
                <w:noProof/>
                <w:webHidden/>
              </w:rPr>
              <w:tab/>
            </w:r>
            <w:r>
              <w:rPr>
                <w:noProof/>
                <w:webHidden/>
              </w:rPr>
              <w:fldChar w:fldCharType="begin"/>
            </w:r>
            <w:r>
              <w:rPr>
                <w:noProof/>
                <w:webHidden/>
              </w:rPr>
              <w:instrText xml:space="preserve"> PAGEREF _Toc147238630 \h </w:instrText>
            </w:r>
            <w:r>
              <w:rPr>
                <w:noProof/>
                <w:webHidden/>
              </w:rPr>
            </w:r>
            <w:r>
              <w:rPr>
                <w:noProof/>
                <w:webHidden/>
              </w:rPr>
              <w:fldChar w:fldCharType="separate"/>
            </w:r>
            <w:r>
              <w:rPr>
                <w:noProof/>
                <w:webHidden/>
              </w:rPr>
              <w:t>23</w:t>
            </w:r>
            <w:r>
              <w:rPr>
                <w:noProof/>
                <w:webHidden/>
              </w:rPr>
              <w:fldChar w:fldCharType="end"/>
            </w:r>
          </w:hyperlink>
        </w:p>
        <w:p w14:paraId="21B1C5FD" w14:textId="1D75C794" w:rsidR="00F41807" w:rsidRDefault="00F41807">
          <w:pPr>
            <w:pStyle w:val="Inhopg2"/>
            <w:rPr>
              <w:rFonts w:eastAsiaTheme="minorEastAsia"/>
              <w:noProof/>
              <w:lang w:eastAsia="nl-NL"/>
            </w:rPr>
          </w:pPr>
          <w:hyperlink w:anchor="_Toc147238631" w:history="1">
            <w:r w:rsidRPr="006E3B7F">
              <w:rPr>
                <w:rStyle w:val="Hyperlink"/>
                <w:caps/>
                <w:noProof/>
              </w:rPr>
              <w:t>5.3</w:t>
            </w:r>
            <w:r>
              <w:rPr>
                <w:rFonts w:eastAsiaTheme="minorEastAsia"/>
                <w:noProof/>
                <w:lang w:eastAsia="nl-NL"/>
              </w:rPr>
              <w:tab/>
            </w:r>
            <w:r w:rsidRPr="006E3B7F">
              <w:rPr>
                <w:rStyle w:val="Hyperlink"/>
                <w:caps/>
                <w:noProof/>
              </w:rPr>
              <w:t>G2 KWALITEIT</w:t>
            </w:r>
            <w:r>
              <w:rPr>
                <w:noProof/>
                <w:webHidden/>
              </w:rPr>
              <w:tab/>
            </w:r>
            <w:r>
              <w:rPr>
                <w:noProof/>
                <w:webHidden/>
              </w:rPr>
              <w:fldChar w:fldCharType="begin"/>
            </w:r>
            <w:r>
              <w:rPr>
                <w:noProof/>
                <w:webHidden/>
              </w:rPr>
              <w:instrText xml:space="preserve"> PAGEREF _Toc147238631 \h </w:instrText>
            </w:r>
            <w:r>
              <w:rPr>
                <w:noProof/>
                <w:webHidden/>
              </w:rPr>
            </w:r>
            <w:r>
              <w:rPr>
                <w:noProof/>
                <w:webHidden/>
              </w:rPr>
              <w:fldChar w:fldCharType="separate"/>
            </w:r>
            <w:r>
              <w:rPr>
                <w:noProof/>
                <w:webHidden/>
              </w:rPr>
              <w:t>23</w:t>
            </w:r>
            <w:r>
              <w:rPr>
                <w:noProof/>
                <w:webHidden/>
              </w:rPr>
              <w:fldChar w:fldCharType="end"/>
            </w:r>
          </w:hyperlink>
        </w:p>
        <w:p w14:paraId="465EB0C7" w14:textId="3C052C23" w:rsidR="00D40BC7" w:rsidRDefault="00D40BC7">
          <w:r>
            <w:rPr>
              <w:b/>
              <w:bCs/>
            </w:rPr>
            <w:fldChar w:fldCharType="end"/>
          </w:r>
        </w:p>
      </w:sdtContent>
    </w:sdt>
    <w:p w14:paraId="6518EC03" w14:textId="6A285185" w:rsidR="00BF3CFF" w:rsidRDefault="00BF3CFF" w:rsidP="00D40BC7">
      <w:pPr>
        <w:pStyle w:val="Geenafstand"/>
        <w:jc w:val="center"/>
      </w:pPr>
    </w:p>
    <w:p w14:paraId="3EEA0255" w14:textId="3289EA03" w:rsidR="00D40BC7" w:rsidRDefault="00D40BC7" w:rsidP="00D40BC7">
      <w:pPr>
        <w:pStyle w:val="Geenafstand"/>
        <w:rPr>
          <w:b/>
          <w:bCs/>
        </w:rPr>
      </w:pPr>
      <w:r w:rsidRPr="00D40BC7">
        <w:rPr>
          <w:b/>
          <w:bCs/>
        </w:rPr>
        <w:t>B</w:t>
      </w:r>
      <w:r>
        <w:rPr>
          <w:b/>
          <w:bCs/>
        </w:rPr>
        <w:t>ijlagen zijn separaat toegevoegd</w:t>
      </w:r>
    </w:p>
    <w:p w14:paraId="6FE33527" w14:textId="77777777" w:rsidR="00D40BC7" w:rsidRPr="00D40BC7" w:rsidRDefault="00D40BC7" w:rsidP="00D40BC7">
      <w:pPr>
        <w:pStyle w:val="Geenafstand"/>
        <w:rPr>
          <w:b/>
          <w:bCs/>
        </w:rPr>
      </w:pPr>
    </w:p>
    <w:p w14:paraId="7B51FEA6" w14:textId="77777777" w:rsidR="00FB78D3" w:rsidRPr="00FB78D3" w:rsidRDefault="00FB78D3" w:rsidP="00FB78D3">
      <w:pPr>
        <w:spacing w:after="0" w:line="240" w:lineRule="auto"/>
        <w:rPr>
          <w:rFonts w:ascii="Arial" w:hAnsi="Arial" w:cs="Times New Roman"/>
          <w:sz w:val="20"/>
          <w:szCs w:val="24"/>
        </w:rPr>
      </w:pPr>
      <w:r w:rsidRPr="000B63DA">
        <w:rPr>
          <w:rFonts w:ascii="Arial" w:hAnsi="Arial" w:cs="Times New Roman"/>
          <w:sz w:val="20"/>
          <w:szCs w:val="24"/>
        </w:rPr>
        <w:t>Bijlage 1:</w:t>
      </w:r>
      <w:r w:rsidRPr="000B63DA">
        <w:rPr>
          <w:rFonts w:ascii="Arial" w:hAnsi="Arial" w:cs="Times New Roman"/>
          <w:sz w:val="20"/>
          <w:szCs w:val="24"/>
        </w:rPr>
        <w:tab/>
      </w:r>
      <w:r w:rsidRPr="000B63DA">
        <w:rPr>
          <w:rFonts w:ascii="Arial" w:hAnsi="Arial" w:cs="Times New Roman"/>
          <w:sz w:val="20"/>
          <w:szCs w:val="24"/>
        </w:rPr>
        <w:tab/>
        <w:t>Uniform Europees Aanbestedingsdocument – pdf</w:t>
      </w:r>
      <w:r w:rsidRPr="00FB78D3">
        <w:rPr>
          <w:rFonts w:ascii="Arial" w:hAnsi="Arial" w:cs="Times New Roman"/>
          <w:sz w:val="20"/>
          <w:szCs w:val="24"/>
        </w:rPr>
        <w:t xml:space="preserve"> </w:t>
      </w:r>
    </w:p>
    <w:p w14:paraId="13A328AF" w14:textId="77777777" w:rsidR="00FB78D3" w:rsidRPr="00FB78D3" w:rsidRDefault="00FB78D3" w:rsidP="00FB78D3">
      <w:pPr>
        <w:spacing w:after="0" w:line="240" w:lineRule="auto"/>
        <w:rPr>
          <w:rFonts w:ascii="Arial" w:hAnsi="Arial" w:cs="Times New Roman"/>
          <w:sz w:val="20"/>
          <w:szCs w:val="24"/>
        </w:rPr>
      </w:pPr>
      <w:r w:rsidRPr="00FB78D3">
        <w:rPr>
          <w:rFonts w:ascii="Arial" w:hAnsi="Arial" w:cs="Times New Roman"/>
          <w:sz w:val="20"/>
          <w:szCs w:val="24"/>
        </w:rPr>
        <w:t>Bijlage 2:</w:t>
      </w:r>
      <w:r w:rsidRPr="00FB78D3">
        <w:rPr>
          <w:rFonts w:ascii="Arial" w:hAnsi="Arial" w:cs="Times New Roman"/>
          <w:sz w:val="20"/>
          <w:szCs w:val="24"/>
        </w:rPr>
        <w:tab/>
      </w:r>
      <w:r w:rsidRPr="00FB78D3">
        <w:rPr>
          <w:rFonts w:ascii="Arial" w:hAnsi="Arial" w:cs="Times New Roman"/>
          <w:sz w:val="20"/>
          <w:szCs w:val="24"/>
        </w:rPr>
        <w:tab/>
        <w:t>Concernverklaring – Word</w:t>
      </w:r>
    </w:p>
    <w:p w14:paraId="755C7725" w14:textId="77777777" w:rsidR="00FB78D3" w:rsidRPr="00FB78D3" w:rsidRDefault="00FB78D3" w:rsidP="00FB78D3">
      <w:pPr>
        <w:spacing w:after="0" w:line="240" w:lineRule="auto"/>
        <w:rPr>
          <w:rFonts w:ascii="Arial" w:hAnsi="Arial" w:cs="Times New Roman"/>
          <w:sz w:val="20"/>
          <w:szCs w:val="24"/>
        </w:rPr>
      </w:pPr>
      <w:r w:rsidRPr="002E07E7">
        <w:rPr>
          <w:rFonts w:ascii="Arial" w:hAnsi="Arial" w:cs="Times New Roman"/>
          <w:sz w:val="20"/>
          <w:szCs w:val="24"/>
        </w:rPr>
        <w:t>Bijlage 3:</w:t>
      </w:r>
      <w:r w:rsidRPr="002E07E7">
        <w:rPr>
          <w:rFonts w:ascii="Arial" w:hAnsi="Arial" w:cs="Times New Roman"/>
          <w:sz w:val="20"/>
          <w:szCs w:val="24"/>
        </w:rPr>
        <w:tab/>
      </w:r>
      <w:r w:rsidRPr="002E07E7">
        <w:rPr>
          <w:rFonts w:ascii="Arial" w:hAnsi="Arial" w:cs="Times New Roman"/>
          <w:sz w:val="20"/>
          <w:szCs w:val="24"/>
        </w:rPr>
        <w:tab/>
        <w:t>Prijsinvulformulier – Excel</w:t>
      </w:r>
    </w:p>
    <w:p w14:paraId="7753C1C5" w14:textId="66568702" w:rsidR="00FB78D3" w:rsidRPr="00E35223" w:rsidRDefault="00FB78D3" w:rsidP="00FB78D3">
      <w:pPr>
        <w:spacing w:after="0" w:line="240" w:lineRule="auto"/>
        <w:rPr>
          <w:rFonts w:ascii="Arial" w:hAnsi="Arial" w:cs="Times New Roman"/>
          <w:sz w:val="20"/>
          <w:szCs w:val="24"/>
        </w:rPr>
      </w:pPr>
      <w:r w:rsidRPr="00E35223">
        <w:rPr>
          <w:rFonts w:ascii="Arial" w:hAnsi="Arial" w:cs="Times New Roman"/>
          <w:sz w:val="20"/>
          <w:szCs w:val="24"/>
        </w:rPr>
        <w:t xml:space="preserve">Bijlage </w:t>
      </w:r>
      <w:r w:rsidR="00F20AFB" w:rsidRPr="00E35223">
        <w:rPr>
          <w:rFonts w:ascii="Arial" w:hAnsi="Arial" w:cs="Times New Roman"/>
          <w:sz w:val="20"/>
          <w:szCs w:val="24"/>
        </w:rPr>
        <w:t>4:</w:t>
      </w:r>
      <w:r w:rsidRPr="00E35223">
        <w:rPr>
          <w:rFonts w:ascii="Arial" w:hAnsi="Arial" w:cs="Times New Roman"/>
          <w:sz w:val="20"/>
          <w:szCs w:val="24"/>
        </w:rPr>
        <w:tab/>
      </w:r>
      <w:r w:rsidRPr="00E35223">
        <w:rPr>
          <w:rFonts w:ascii="Arial" w:hAnsi="Arial" w:cs="Times New Roman"/>
          <w:sz w:val="20"/>
          <w:szCs w:val="24"/>
        </w:rPr>
        <w:tab/>
        <w:t>Standaardformat referenties – Word</w:t>
      </w:r>
    </w:p>
    <w:p w14:paraId="633DA22B" w14:textId="4FA9030C" w:rsidR="00FB78D3" w:rsidRPr="00E35223" w:rsidRDefault="00FB78D3" w:rsidP="00FB78D3">
      <w:pPr>
        <w:spacing w:after="0" w:line="240" w:lineRule="auto"/>
        <w:rPr>
          <w:rFonts w:ascii="Arial" w:hAnsi="Arial" w:cs="Times New Roman"/>
          <w:sz w:val="20"/>
          <w:szCs w:val="24"/>
        </w:rPr>
      </w:pPr>
      <w:r w:rsidRPr="00E35223">
        <w:rPr>
          <w:rFonts w:ascii="Arial" w:hAnsi="Arial" w:cs="Times New Roman"/>
          <w:sz w:val="20"/>
          <w:szCs w:val="24"/>
        </w:rPr>
        <w:t xml:space="preserve">Bijlage </w:t>
      </w:r>
      <w:r w:rsidR="00F20AFB" w:rsidRPr="00E35223">
        <w:rPr>
          <w:rFonts w:ascii="Arial" w:hAnsi="Arial" w:cs="Times New Roman"/>
          <w:sz w:val="20"/>
          <w:szCs w:val="24"/>
        </w:rPr>
        <w:t>5:</w:t>
      </w:r>
      <w:r w:rsidRPr="00E35223">
        <w:rPr>
          <w:rFonts w:ascii="Arial" w:hAnsi="Arial" w:cs="Times New Roman"/>
          <w:sz w:val="20"/>
          <w:szCs w:val="24"/>
        </w:rPr>
        <w:tab/>
      </w:r>
      <w:r w:rsidRPr="00E35223">
        <w:rPr>
          <w:rFonts w:ascii="Arial" w:hAnsi="Arial" w:cs="Times New Roman"/>
          <w:sz w:val="20"/>
          <w:szCs w:val="24"/>
        </w:rPr>
        <w:tab/>
        <w:t>Concept overeenkomst – Word</w:t>
      </w:r>
    </w:p>
    <w:p w14:paraId="4E833259" w14:textId="14C0BA4B" w:rsidR="00FB78D3" w:rsidRPr="00E35223" w:rsidRDefault="00FB78D3" w:rsidP="00FB78D3">
      <w:pPr>
        <w:spacing w:after="0" w:line="240" w:lineRule="auto"/>
      </w:pPr>
      <w:r w:rsidRPr="00E35223">
        <w:t>Bijlage</w:t>
      </w:r>
      <w:r w:rsidR="00F20AFB" w:rsidRPr="00E35223">
        <w:t xml:space="preserve"> 6</w:t>
      </w:r>
      <w:r w:rsidRPr="00E35223">
        <w:t>:</w:t>
      </w:r>
      <w:r w:rsidRPr="00E35223">
        <w:tab/>
      </w:r>
      <w:r w:rsidRPr="00E35223">
        <w:tab/>
      </w:r>
      <w:bookmarkStart w:id="1" w:name="_Hlk138774671"/>
      <w:r w:rsidRPr="00E35223">
        <w:t>Algemene inkoopvoorwaarden Achterhoekse Gemeenten (AIAG 2017)</w:t>
      </w:r>
      <w:bookmarkEnd w:id="1"/>
      <w:r w:rsidRPr="00E35223">
        <w:t xml:space="preserve"> - pdf</w:t>
      </w:r>
    </w:p>
    <w:p w14:paraId="1A2F5B4C" w14:textId="57F73158" w:rsidR="00FB78D3" w:rsidRPr="00E35223" w:rsidRDefault="00FB78D3" w:rsidP="009A1670">
      <w:pPr>
        <w:spacing w:after="0" w:line="240" w:lineRule="auto"/>
        <w:ind w:left="2124" w:hanging="2124"/>
      </w:pPr>
      <w:r w:rsidRPr="00E35223">
        <w:rPr>
          <w:rFonts w:ascii="Arial" w:hAnsi="Arial" w:cs="Times New Roman"/>
          <w:sz w:val="20"/>
          <w:szCs w:val="24"/>
        </w:rPr>
        <w:t>Bijlage:</w:t>
      </w:r>
      <w:r w:rsidR="002E07E7" w:rsidRPr="00E35223">
        <w:rPr>
          <w:rFonts w:ascii="Arial" w:hAnsi="Arial" w:cs="Times New Roman"/>
          <w:sz w:val="20"/>
          <w:szCs w:val="24"/>
        </w:rPr>
        <w:t>7:</w:t>
      </w:r>
      <w:r w:rsidRPr="00E35223">
        <w:rPr>
          <w:rFonts w:ascii="Arial" w:hAnsi="Arial" w:cs="Times New Roman"/>
          <w:sz w:val="20"/>
          <w:szCs w:val="24"/>
        </w:rPr>
        <w:tab/>
      </w:r>
      <w:r w:rsidR="00E35223" w:rsidRPr="00E35223">
        <w:t>Productbladen</w:t>
      </w:r>
      <w:r w:rsidR="009A1670" w:rsidRPr="00E35223">
        <w:t xml:space="preserve"> Winterswijk</w:t>
      </w:r>
      <w:r w:rsidR="00E35223" w:rsidRPr="00E35223">
        <w:t xml:space="preserve"> </w:t>
      </w:r>
      <w:r w:rsidR="00FA6D5E" w:rsidRPr="00E35223">
        <w:t>-pdf</w:t>
      </w:r>
    </w:p>
    <w:p w14:paraId="25CE39B8" w14:textId="3F9D1832" w:rsidR="00FB78D3" w:rsidRPr="00E35223" w:rsidRDefault="00FB78D3" w:rsidP="00FB78D3">
      <w:pPr>
        <w:spacing w:after="0" w:line="240" w:lineRule="auto"/>
      </w:pPr>
      <w:r w:rsidRPr="00E35223">
        <w:t xml:space="preserve">Bijlage </w:t>
      </w:r>
      <w:r w:rsidR="009A1670" w:rsidRPr="00E35223">
        <w:t>8</w:t>
      </w:r>
      <w:r w:rsidRPr="00E35223">
        <w:t>:</w:t>
      </w:r>
      <w:r w:rsidRPr="00E35223">
        <w:tab/>
      </w:r>
      <w:r w:rsidR="00FA6D5E" w:rsidRPr="00E35223">
        <w:tab/>
        <w:t>waarnemingen Japanse Duizendknoop-pdf</w:t>
      </w:r>
      <w:r w:rsidR="009A1670" w:rsidRPr="00E35223">
        <w:t>.</w:t>
      </w:r>
    </w:p>
    <w:p w14:paraId="738909C7" w14:textId="2FA98D30" w:rsidR="00FB78D3" w:rsidRPr="00E35223" w:rsidRDefault="00FB78D3" w:rsidP="00FB78D3">
      <w:pPr>
        <w:spacing w:after="0" w:line="240" w:lineRule="auto"/>
      </w:pPr>
      <w:r w:rsidRPr="00E35223">
        <w:t xml:space="preserve">Bijlage </w:t>
      </w:r>
      <w:r w:rsidR="009A1670" w:rsidRPr="00E35223">
        <w:t>9</w:t>
      </w:r>
      <w:r w:rsidRPr="00E35223">
        <w:t>:</w:t>
      </w:r>
      <w:r w:rsidRPr="00E35223">
        <w:tab/>
      </w:r>
      <w:r w:rsidRPr="00E35223">
        <w:tab/>
        <w:t xml:space="preserve">Staat van hoeveelheden </w:t>
      </w:r>
      <w:r w:rsidR="00FA6D5E" w:rsidRPr="00E35223">
        <w:t>- pdf</w:t>
      </w:r>
    </w:p>
    <w:p w14:paraId="6B491180" w14:textId="412CF3F5" w:rsidR="00FB78D3" w:rsidRPr="00FB78D3" w:rsidRDefault="00FB78D3" w:rsidP="00FB78D3">
      <w:pPr>
        <w:spacing w:after="0" w:line="240" w:lineRule="auto"/>
        <w:ind w:left="2120" w:hanging="2120"/>
        <w:rPr>
          <w:rFonts w:ascii="Arial" w:eastAsia="Times New Roman" w:hAnsi="Arial" w:cs="Times New Roman"/>
          <w:sz w:val="20"/>
          <w:szCs w:val="24"/>
          <w:highlight w:val="green"/>
          <w:lang w:eastAsia="nl-NL"/>
        </w:rPr>
      </w:pPr>
      <w:r w:rsidRPr="00E35223">
        <w:t xml:space="preserve">Bijlage </w:t>
      </w:r>
      <w:r w:rsidR="009A1670" w:rsidRPr="00E35223">
        <w:t>10</w:t>
      </w:r>
      <w:r w:rsidRPr="00E35223">
        <w:t xml:space="preserve">: </w:t>
      </w:r>
      <w:r w:rsidRPr="00E35223">
        <w:tab/>
      </w:r>
      <w:r w:rsidRPr="00E35223">
        <w:tab/>
        <w:t>Landelijk protocol omgaan met Aziatische duizendknopen, d.d</w:t>
      </w:r>
      <w:r w:rsidR="000542F3" w:rsidRPr="00E35223">
        <w:t>. 2022</w:t>
      </w:r>
      <w:r w:rsidRPr="00E35223">
        <w:t xml:space="preserve">. </w:t>
      </w:r>
      <w:r w:rsidR="00FA6D5E" w:rsidRPr="00E35223">
        <w:t xml:space="preserve">– pdf </w:t>
      </w:r>
    </w:p>
    <w:p w14:paraId="614937B5" w14:textId="77777777" w:rsidR="008F0DC1" w:rsidRDefault="008F0DC1">
      <w:pPr>
        <w:rPr>
          <w:rFonts w:asciiTheme="majorHAnsi" w:eastAsiaTheme="majorEastAsia" w:hAnsiTheme="majorHAnsi" w:cstheme="majorBidi"/>
          <w:b/>
          <w:sz w:val="24"/>
          <w:szCs w:val="32"/>
        </w:rPr>
      </w:pPr>
      <w:r>
        <w:br w:type="page"/>
      </w:r>
    </w:p>
    <w:p w14:paraId="1822FA76" w14:textId="4A20A43B" w:rsidR="00D40BC7" w:rsidRDefault="00A76B59" w:rsidP="00A76B59">
      <w:pPr>
        <w:pStyle w:val="Kop1"/>
        <w:numPr>
          <w:ilvl w:val="0"/>
          <w:numId w:val="0"/>
        </w:numPr>
        <w:ind w:left="432" w:hanging="432"/>
      </w:pPr>
      <w:bookmarkStart w:id="2" w:name="_Toc147238590"/>
      <w:r>
        <w:lastRenderedPageBreak/>
        <w:t>Inleiding</w:t>
      </w:r>
      <w:bookmarkEnd w:id="2"/>
    </w:p>
    <w:p w14:paraId="02FA29DD" w14:textId="5224C0BA" w:rsidR="00A76B59" w:rsidRDefault="00A76B59" w:rsidP="00A76B59"/>
    <w:p w14:paraId="0044FAB7" w14:textId="51745733" w:rsidR="00A76B59" w:rsidRDefault="004337AB" w:rsidP="00A76B59">
      <w:pPr>
        <w:pStyle w:val="Geenafstand"/>
      </w:pPr>
      <w:r>
        <w:t xml:space="preserve">Gemeente Winterswijk </w:t>
      </w:r>
      <w:r w:rsidR="00A76B59" w:rsidRPr="00A76B59">
        <w:t xml:space="preserve">is de opdrachtgever voor deze opdracht. De opdracht gaat over </w:t>
      </w:r>
      <w:r w:rsidR="0070412C">
        <w:t>een</w:t>
      </w:r>
      <w:r w:rsidR="009F5321">
        <w:t xml:space="preserve"> raamovereenkomst voor het leveren van bomen</w:t>
      </w:r>
      <w:r w:rsidR="0070412C">
        <w:t>,</w:t>
      </w:r>
      <w:r w:rsidR="009F5321">
        <w:t xml:space="preserve"> heesters</w:t>
      </w:r>
      <w:r w:rsidR="0070412C">
        <w:t xml:space="preserve"> en plantmateriaal</w:t>
      </w:r>
      <w:r w:rsidR="00A76B59" w:rsidRPr="00A76B59">
        <w:t xml:space="preserve">. </w:t>
      </w:r>
      <w:r w:rsidR="00E4309F">
        <w:t>Deze</w:t>
      </w:r>
      <w:r w:rsidR="00A76B59" w:rsidRPr="00A76B59">
        <w:t xml:space="preserve"> aanbesteding </w:t>
      </w:r>
      <w:r w:rsidR="00E4309F">
        <w:t xml:space="preserve">vindt plaats op basis van de </w:t>
      </w:r>
      <w:r w:rsidR="00A76B59" w:rsidRPr="00A76B59">
        <w:t>Aanbestedingswet 2012</w:t>
      </w:r>
      <w:r w:rsidR="00E4309F">
        <w:t xml:space="preserve"> (Aw 2012)</w:t>
      </w:r>
      <w:r w:rsidR="00A76B59" w:rsidRPr="00A76B59">
        <w:t xml:space="preserve">. </w:t>
      </w:r>
    </w:p>
    <w:p w14:paraId="174F87B6" w14:textId="77777777" w:rsidR="00A76B59" w:rsidRDefault="00A76B59" w:rsidP="00A76B59">
      <w:pPr>
        <w:pStyle w:val="Geenafstand"/>
      </w:pPr>
    </w:p>
    <w:p w14:paraId="1DF2FA85" w14:textId="56C262DA" w:rsidR="00E4309F" w:rsidRDefault="00A76B59" w:rsidP="00A76B59">
      <w:pPr>
        <w:pStyle w:val="Geenafstand"/>
      </w:pPr>
      <w:r w:rsidRPr="00A76B59">
        <w:t xml:space="preserve">In </w:t>
      </w:r>
      <w:r w:rsidR="00E4309F">
        <w:t>deze offerteaanvraag vindt u alle informatie om een goed beeld te krijgen van de opdracht en de aanbestedingsprocedure.</w:t>
      </w:r>
    </w:p>
    <w:p w14:paraId="1B0C8A8E" w14:textId="77777777" w:rsidR="00A76B59" w:rsidRDefault="00A76B59" w:rsidP="00A76B59">
      <w:pPr>
        <w:pStyle w:val="Geenafstand"/>
      </w:pPr>
    </w:p>
    <w:p w14:paraId="7A299507" w14:textId="76F3DE4C" w:rsidR="00A76B59" w:rsidRDefault="00E4309F" w:rsidP="00A76B59">
      <w:pPr>
        <w:pStyle w:val="Geenafstand"/>
      </w:pPr>
      <w:r>
        <w:t>Dit document</w:t>
      </w:r>
      <w:r w:rsidR="00A76B59" w:rsidRPr="00A76B59">
        <w:t xml:space="preserve"> bestaat uit </w:t>
      </w:r>
      <w:r>
        <w:t>vijf</w:t>
      </w:r>
      <w:r w:rsidR="00A76B59" w:rsidRPr="00A76B59">
        <w:t xml:space="preserve"> delen: </w:t>
      </w:r>
    </w:p>
    <w:p w14:paraId="7461AA99" w14:textId="57087A8C" w:rsidR="00E4309F" w:rsidRDefault="00A76B59" w:rsidP="00E4309F">
      <w:pPr>
        <w:pStyle w:val="Geenafstand"/>
        <w:numPr>
          <w:ilvl w:val="0"/>
          <w:numId w:val="8"/>
        </w:numPr>
      </w:pPr>
      <w:r>
        <w:t>I</w:t>
      </w:r>
      <w:r w:rsidRPr="00A76B59">
        <w:t xml:space="preserve">nformatie over de </w:t>
      </w:r>
      <w:r w:rsidR="00E4309F">
        <w:t>ons</w:t>
      </w:r>
      <w:r w:rsidRPr="00A76B59">
        <w:t xml:space="preserve"> en</w:t>
      </w:r>
      <w:r w:rsidR="00E4309F">
        <w:t xml:space="preserve"> de</w:t>
      </w:r>
      <w:r w:rsidRPr="00A76B59">
        <w:t xml:space="preserve"> opdracht</w:t>
      </w:r>
      <w:r w:rsidR="00E4309F">
        <w:t>;</w:t>
      </w:r>
    </w:p>
    <w:p w14:paraId="40738B71" w14:textId="6F2B78BD" w:rsidR="00E4309F" w:rsidRDefault="00E4309F" w:rsidP="00E4309F">
      <w:pPr>
        <w:pStyle w:val="Geenafstand"/>
        <w:numPr>
          <w:ilvl w:val="0"/>
          <w:numId w:val="8"/>
        </w:numPr>
      </w:pPr>
      <w:r>
        <w:t>R</w:t>
      </w:r>
      <w:r w:rsidR="00A76B59" w:rsidRPr="00A76B59">
        <w:t xml:space="preserve">egels </w:t>
      </w:r>
      <w:r>
        <w:t>en voorschriften over deze aanbestedingsprocedure;</w:t>
      </w:r>
    </w:p>
    <w:p w14:paraId="116F28C8" w14:textId="77777777" w:rsidR="004E5027" w:rsidRDefault="004E5027" w:rsidP="00E4309F">
      <w:pPr>
        <w:pStyle w:val="Geenafstand"/>
        <w:numPr>
          <w:ilvl w:val="0"/>
          <w:numId w:val="8"/>
        </w:numPr>
      </w:pPr>
      <w:r>
        <w:t>R</w:t>
      </w:r>
      <w:r w:rsidR="00A76B59" w:rsidRPr="00A76B59">
        <w:t>egels</w:t>
      </w:r>
      <w:r>
        <w:t xml:space="preserve"> en voorschriften</w:t>
      </w:r>
      <w:r w:rsidR="00A76B59" w:rsidRPr="00A76B59">
        <w:t xml:space="preserve"> over uitsluiting</w:t>
      </w:r>
      <w:r>
        <w:t xml:space="preserve">sgronden, geschiktheidseisen en de beoordeling hiervan; </w:t>
      </w:r>
    </w:p>
    <w:p w14:paraId="7CF33D47" w14:textId="77777777" w:rsidR="004E5027" w:rsidRDefault="004E5027" w:rsidP="00E4309F">
      <w:pPr>
        <w:pStyle w:val="Geenafstand"/>
        <w:numPr>
          <w:ilvl w:val="0"/>
          <w:numId w:val="8"/>
        </w:numPr>
      </w:pPr>
      <w:r>
        <w:t>Programma van eisen;</w:t>
      </w:r>
    </w:p>
    <w:p w14:paraId="0D85DFDE" w14:textId="77777777" w:rsidR="004E5027" w:rsidRDefault="004E5027" w:rsidP="0026697D">
      <w:pPr>
        <w:pStyle w:val="Geenafstand"/>
        <w:numPr>
          <w:ilvl w:val="0"/>
          <w:numId w:val="8"/>
        </w:numPr>
      </w:pPr>
      <w:r>
        <w:t xml:space="preserve">Het gunningscriterium en de beoordeling hiervan. </w:t>
      </w:r>
    </w:p>
    <w:p w14:paraId="23705F7F" w14:textId="77777777" w:rsidR="004E5027" w:rsidRDefault="004E5027" w:rsidP="004E5027">
      <w:pPr>
        <w:pStyle w:val="Geenafstand"/>
      </w:pPr>
    </w:p>
    <w:p w14:paraId="57D3274C" w14:textId="77777777" w:rsidR="004E5027" w:rsidRDefault="004E5027" w:rsidP="004E5027">
      <w:pPr>
        <w:pStyle w:val="Geenafstand"/>
      </w:pPr>
    </w:p>
    <w:p w14:paraId="00B0D15F" w14:textId="77777777" w:rsidR="004E5027" w:rsidRDefault="004E5027" w:rsidP="004E5027">
      <w:pPr>
        <w:pStyle w:val="Geenafstand"/>
      </w:pPr>
    </w:p>
    <w:p w14:paraId="3791F5C3" w14:textId="6176A954" w:rsidR="00D40BC7" w:rsidRDefault="00874186" w:rsidP="00FB78D3">
      <w:r>
        <w:br w:type="page"/>
      </w:r>
      <w:r w:rsidR="00A76B59">
        <w:lastRenderedPageBreak/>
        <w:t>Definities</w:t>
      </w:r>
    </w:p>
    <w:p w14:paraId="0EE775BD" w14:textId="609C9AC4" w:rsidR="00A76B59" w:rsidRDefault="00A76B59" w:rsidP="004E5027">
      <w:pPr>
        <w:pStyle w:val="Geenafstand"/>
      </w:pPr>
    </w:p>
    <w:p w14:paraId="3183ED33" w14:textId="13B117DE" w:rsidR="00A76B59" w:rsidRDefault="00A76B59" w:rsidP="00A76B59">
      <w:pPr>
        <w:pStyle w:val="Geenafstand"/>
      </w:pPr>
      <w:r>
        <w:t xml:space="preserve">In deze </w:t>
      </w:r>
      <w:r w:rsidR="004E5027">
        <w:t>offerteaanvraag</w:t>
      </w:r>
      <w:r>
        <w:t xml:space="preserve"> worden </w:t>
      </w:r>
      <w:r w:rsidR="004E5027">
        <w:t>de volgende definities gebruikt</w:t>
      </w:r>
      <w:r>
        <w:t xml:space="preserve">. </w:t>
      </w:r>
    </w:p>
    <w:p w14:paraId="5597D2A3" w14:textId="77777777" w:rsidR="00A76B59" w:rsidRDefault="00A76B59" w:rsidP="00A76B59">
      <w:pPr>
        <w:pStyle w:val="Geenafstand"/>
      </w:pPr>
    </w:p>
    <w:p w14:paraId="6938793D" w14:textId="5BA5F500" w:rsidR="00A76B59" w:rsidRDefault="00A76B59" w:rsidP="00A76B59">
      <w:pPr>
        <w:pStyle w:val="Geenafstand"/>
        <w:numPr>
          <w:ilvl w:val="0"/>
          <w:numId w:val="3"/>
        </w:numPr>
      </w:pPr>
      <w:r>
        <w:t xml:space="preserve">De "aanbestedende dienst" of "opdrachtgever" is </w:t>
      </w:r>
      <w:r w:rsidR="004337AB">
        <w:t xml:space="preserve">Gemeente Winterswijk. </w:t>
      </w:r>
      <w:r w:rsidR="004E5027">
        <w:t xml:space="preserve">In deze aanbestedingsdocumenten ‘wij’ en ‘ons’. </w:t>
      </w:r>
      <w:r w:rsidR="004337AB">
        <w:t>Gemeente Winterswijk, gevestigd te Stationsstraat 25 te Winterswijk.</w:t>
      </w:r>
    </w:p>
    <w:p w14:paraId="4C334F9E" w14:textId="77777777" w:rsidR="00A76B59" w:rsidRDefault="00A76B59" w:rsidP="00A76B59">
      <w:pPr>
        <w:pStyle w:val="Geenafstand"/>
        <w:ind w:left="360"/>
      </w:pPr>
    </w:p>
    <w:p w14:paraId="1264EA23" w14:textId="36CCA0A4" w:rsidR="00A76B59" w:rsidRDefault="00A76B59" w:rsidP="00A76B59">
      <w:pPr>
        <w:pStyle w:val="Geenafstand"/>
        <w:numPr>
          <w:ilvl w:val="0"/>
          <w:numId w:val="3"/>
        </w:numPr>
      </w:pPr>
      <w:r>
        <w:t xml:space="preserve">"Aanbestedingsdocumenten" zijn alle </w:t>
      </w:r>
      <w:r w:rsidR="004E5027">
        <w:t>documenten</w:t>
      </w:r>
      <w:r>
        <w:t xml:space="preserve"> die door </w:t>
      </w:r>
      <w:r w:rsidR="004E5027">
        <w:t>ons</w:t>
      </w:r>
      <w:r>
        <w:t xml:space="preserve"> zijn gemaakt voor het aanbestedingsproces en worden verstrekt tijdens dit proce</w:t>
      </w:r>
      <w:r w:rsidR="00FA5217">
        <w:t>s, waaronder deze offerte aanvraag</w:t>
      </w:r>
      <w:r>
        <w:t>.</w:t>
      </w:r>
    </w:p>
    <w:p w14:paraId="46999587" w14:textId="77777777" w:rsidR="00A76B59" w:rsidRDefault="00A76B59" w:rsidP="00A76B59">
      <w:pPr>
        <w:pStyle w:val="Lijstalinea"/>
      </w:pPr>
    </w:p>
    <w:p w14:paraId="2B40D7AA" w14:textId="2CF8356E" w:rsidR="004337AB" w:rsidRDefault="00A76B59" w:rsidP="00A76B59">
      <w:pPr>
        <w:pStyle w:val="Geenafstand"/>
        <w:numPr>
          <w:ilvl w:val="0"/>
          <w:numId w:val="3"/>
        </w:numPr>
      </w:pPr>
      <w:r>
        <w:t>"Aankondiging" is de formele aankondiging van de opdracht op de website van de Europese Unie (TED) en op TenderNed</w:t>
      </w:r>
      <w:r w:rsidR="004337AB">
        <w:t xml:space="preserve"> (</w:t>
      </w:r>
      <w:hyperlink r:id="rId9" w:history="1">
        <w:r w:rsidR="004337AB" w:rsidRPr="002D100E">
          <w:rPr>
            <w:rStyle w:val="Hyperlink"/>
          </w:rPr>
          <w:t>www.tenderned.nl</w:t>
        </w:r>
      </w:hyperlink>
      <w:r w:rsidR="004337AB">
        <w:t>).</w:t>
      </w:r>
    </w:p>
    <w:p w14:paraId="25337EE2" w14:textId="77777777" w:rsidR="00A76B59" w:rsidRDefault="00A76B59" w:rsidP="004337AB"/>
    <w:p w14:paraId="57701C39" w14:textId="11D87792" w:rsidR="00A76B59" w:rsidRDefault="00A76B59" w:rsidP="00A76B59">
      <w:pPr>
        <w:pStyle w:val="Geenafstand"/>
        <w:numPr>
          <w:ilvl w:val="0"/>
          <w:numId w:val="3"/>
        </w:numPr>
      </w:pPr>
      <w:r>
        <w:t xml:space="preserve">"Uniform Europees Aanbestedingsdocument" (UEA) </w:t>
      </w:r>
      <w:r w:rsidR="002B7A41">
        <w:t xml:space="preserve">of te wel Eigen verklaring </w:t>
      </w:r>
      <w:r>
        <w:t>is een document dat bijgevoegd is als  bijlage.</w:t>
      </w:r>
    </w:p>
    <w:p w14:paraId="02F79F16" w14:textId="77777777" w:rsidR="00A76B59" w:rsidRDefault="00A76B59" w:rsidP="00A76B59">
      <w:pPr>
        <w:pStyle w:val="Lijstalinea"/>
      </w:pPr>
    </w:p>
    <w:p w14:paraId="0D9A0900" w14:textId="061F50E5" w:rsidR="00A76B59" w:rsidRDefault="00A76B59" w:rsidP="00A76B59">
      <w:pPr>
        <w:pStyle w:val="Geenafstand"/>
        <w:numPr>
          <w:ilvl w:val="0"/>
          <w:numId w:val="3"/>
        </w:numPr>
      </w:pPr>
      <w:r>
        <w:t xml:space="preserve">"Inschrijving" is </w:t>
      </w:r>
      <w:r w:rsidR="004E5027">
        <w:t>de ingediende offerte</w:t>
      </w:r>
      <w:r>
        <w:t xml:space="preserve"> van </w:t>
      </w:r>
      <w:r w:rsidR="004E5027">
        <w:t>een inschrijvende partij op deze aanbesteding</w:t>
      </w:r>
      <w:r>
        <w:t>.</w:t>
      </w:r>
    </w:p>
    <w:p w14:paraId="6957F853" w14:textId="77777777" w:rsidR="00A76B59" w:rsidRDefault="00A76B59" w:rsidP="00A76B59">
      <w:pPr>
        <w:pStyle w:val="Lijstalinea"/>
      </w:pPr>
    </w:p>
    <w:p w14:paraId="329524AE" w14:textId="66A3B702" w:rsidR="00A76B59" w:rsidRDefault="00A76B59" w:rsidP="00A76B59">
      <w:pPr>
        <w:pStyle w:val="Geenafstand"/>
        <w:numPr>
          <w:ilvl w:val="0"/>
          <w:numId w:val="3"/>
        </w:numPr>
      </w:pPr>
      <w:r>
        <w:t>“</w:t>
      </w:r>
      <w:r w:rsidR="00BB5D53">
        <w:t xml:space="preserve">(Raam) </w:t>
      </w:r>
      <w:r>
        <w:t xml:space="preserve">Overeenkomst" </w:t>
      </w:r>
      <w:r w:rsidR="004E5027">
        <w:t>zijn</w:t>
      </w:r>
      <w:r>
        <w:t xml:space="preserve"> de schriftelijke afspraken tussen </w:t>
      </w:r>
      <w:r w:rsidR="004E5027">
        <w:t>ons</w:t>
      </w:r>
      <w:r>
        <w:t xml:space="preserve"> (opdrachtgever) en d</w:t>
      </w:r>
      <w:r w:rsidR="004E5027">
        <w:t xml:space="preserve">e definitief gegunde partij </w:t>
      </w:r>
      <w:r>
        <w:t>die de opdracht gaat uitvoeren (opdrachtnemer) op basis van de aanbestedingsdocumenten, inschrijving en andere zaken die tijdens het proces aan bod zijn gekomen.</w:t>
      </w:r>
    </w:p>
    <w:p w14:paraId="1EACF19E" w14:textId="77777777" w:rsidR="00A76B59" w:rsidRDefault="00A76B59" w:rsidP="00A76B59">
      <w:pPr>
        <w:pStyle w:val="Lijstalinea"/>
      </w:pPr>
    </w:p>
    <w:p w14:paraId="23A70179" w14:textId="01D05BB2" w:rsidR="00A76B59" w:rsidRDefault="00A76B59" w:rsidP="00A76B59">
      <w:pPr>
        <w:pStyle w:val="Geenafstand"/>
        <w:numPr>
          <w:ilvl w:val="0"/>
          <w:numId w:val="3"/>
        </w:numPr>
      </w:pPr>
      <w:r>
        <w:t>"Werkdagen" zijn dagen behalve zaterdag en zondag en feestdagen zoals genoemd in de wet</w:t>
      </w:r>
      <w:r w:rsidR="004E5027">
        <w:t xml:space="preserve"> (Algemene termijnenwet)</w:t>
      </w:r>
      <w:r>
        <w:t xml:space="preserve">. Als er anderszins over "dag" wordt gesproken, bedoelen we </w:t>
      </w:r>
      <w:r w:rsidR="004E5027">
        <w:t>een kalenderdag.</w:t>
      </w:r>
    </w:p>
    <w:p w14:paraId="6AAEDF28" w14:textId="77777777" w:rsidR="00A76B59" w:rsidRDefault="00A76B59" w:rsidP="00A76B59">
      <w:pPr>
        <w:pStyle w:val="Lijstalinea"/>
      </w:pPr>
    </w:p>
    <w:p w14:paraId="727AC39A" w14:textId="77777777" w:rsidR="00A76B59" w:rsidRDefault="00A76B59" w:rsidP="00A76B59">
      <w:pPr>
        <w:pStyle w:val="Geenafstand"/>
      </w:pPr>
    </w:p>
    <w:p w14:paraId="72EA3980" w14:textId="0A33CCCB" w:rsidR="00A76B59" w:rsidRDefault="00A76B59" w:rsidP="00A76B59">
      <w:pPr>
        <w:pStyle w:val="Geenafstand"/>
      </w:pPr>
      <w:r>
        <w:t>Daarnaast zijn de definities zoals opgenomen in artikel 1.1 Aw 2012 van toepassing.</w:t>
      </w:r>
    </w:p>
    <w:p w14:paraId="004447E4" w14:textId="77777777" w:rsidR="00A76B59" w:rsidRDefault="00A76B59">
      <w:r>
        <w:br w:type="page"/>
      </w:r>
    </w:p>
    <w:p w14:paraId="0020ED14" w14:textId="4C583843" w:rsidR="00A76B59" w:rsidRDefault="00A76B59" w:rsidP="00A76B59">
      <w:pPr>
        <w:pStyle w:val="Kop1"/>
      </w:pPr>
      <w:bookmarkStart w:id="3" w:name="_Toc147238591"/>
      <w:r>
        <w:lastRenderedPageBreak/>
        <w:t>Omschrijving opdracht(gever)</w:t>
      </w:r>
      <w:bookmarkEnd w:id="3"/>
    </w:p>
    <w:p w14:paraId="6F734CCF" w14:textId="3556A5AC" w:rsidR="00A76B59" w:rsidRDefault="00A76B59" w:rsidP="00A76B59"/>
    <w:p w14:paraId="581E96B8" w14:textId="1A58F48B" w:rsidR="00A76B59" w:rsidRDefault="00A76B59" w:rsidP="00A76B59">
      <w:pPr>
        <w:pStyle w:val="Kop2"/>
      </w:pPr>
      <w:bookmarkStart w:id="4" w:name="_Toc147238592"/>
      <w:r>
        <w:t>Inhoud van de opdracht</w:t>
      </w:r>
      <w:bookmarkEnd w:id="4"/>
    </w:p>
    <w:p w14:paraId="50768699" w14:textId="0A7E40A0" w:rsidR="00FB78D3" w:rsidRPr="00E15DD6" w:rsidRDefault="00FB78D3" w:rsidP="00FB78D3">
      <w:r>
        <w:t>De</w:t>
      </w:r>
      <w:r w:rsidR="00760640">
        <w:t xml:space="preserve"> </w:t>
      </w:r>
      <w:r>
        <w:t xml:space="preserve">inschrijver geeft uitvoering aan </w:t>
      </w:r>
      <w:r w:rsidR="00760640">
        <w:t xml:space="preserve">de </w:t>
      </w:r>
      <w:r>
        <w:t>bestrijd</w:t>
      </w:r>
      <w:r w:rsidR="00760640">
        <w:t xml:space="preserve">ing </w:t>
      </w:r>
      <w:r>
        <w:t xml:space="preserve"> van de Japanse Duizendknoop (JDK), D</w:t>
      </w:r>
      <w:r w:rsidR="00760640">
        <w:t>e uitvoering</w:t>
      </w:r>
      <w:r>
        <w:t xml:space="preserve"> geschiedt door  bestrijding, beheersing, nazorg en monitoring van de door de gemeente aangedragen locaties die hiervoor in aanmerking </w:t>
      </w:r>
      <w:r w:rsidRPr="00E15DD6">
        <w:t xml:space="preserve">komen.  </w:t>
      </w:r>
    </w:p>
    <w:p w14:paraId="6E1684B4" w14:textId="77777777" w:rsidR="00FB78D3" w:rsidRDefault="00FB78D3" w:rsidP="00FB78D3">
      <w:r w:rsidRPr="00E15DD6">
        <w:t>Doorlooptijd vanaf bestrijding (52</w:t>
      </w:r>
      <w:r>
        <w:t xml:space="preserve"> weken), beheersen (210 weken) tot en met nazorg en monitoring (262 weken) omvat totaal circa 10 jaren.  </w:t>
      </w:r>
    </w:p>
    <w:p w14:paraId="70EDE785" w14:textId="77777777" w:rsidR="00FB78D3" w:rsidRDefault="00FB78D3" w:rsidP="00FB78D3">
      <w:r>
        <w:t>U bent verantwoordelijk voor het voldoen aan de eisen gesteld in de productbladen (bestrijden tot en met monitoren) waaronder de door de gemeente goedgekeurde oplevering van de locaties. Goedgekeurde oplevering betekent dat de locaties voldoen aan de in de productbladen aangegeven resultaten.</w:t>
      </w:r>
    </w:p>
    <w:p w14:paraId="01338FE5" w14:textId="38D34C83" w:rsidR="00FB78D3" w:rsidRDefault="00FB78D3" w:rsidP="00FB78D3">
      <w:r>
        <w:t xml:space="preserve">Aanwijzing van de groeiplaatsen geschiedt op basis van het aantal stengels JDK per m2 van de groeiplaats: onderverdeeld in categorieën:  </w:t>
      </w:r>
    </w:p>
    <w:p w14:paraId="3223F2DF" w14:textId="77777777" w:rsidR="00FB78D3" w:rsidRDefault="00FB78D3" w:rsidP="00FB78D3">
      <w:pPr>
        <w:pStyle w:val="Lijstalinea"/>
        <w:numPr>
          <w:ilvl w:val="0"/>
          <w:numId w:val="33"/>
        </w:numPr>
        <w:spacing w:after="200" w:line="276" w:lineRule="auto"/>
      </w:pPr>
      <w:r>
        <w:t>1-10 JDK stengels per m2</w:t>
      </w:r>
    </w:p>
    <w:p w14:paraId="28293513" w14:textId="77777777" w:rsidR="00FB78D3" w:rsidRDefault="00FB78D3" w:rsidP="00FB78D3">
      <w:pPr>
        <w:pStyle w:val="Lijstalinea"/>
        <w:numPr>
          <w:ilvl w:val="0"/>
          <w:numId w:val="33"/>
        </w:numPr>
        <w:spacing w:after="200" w:line="276" w:lineRule="auto"/>
      </w:pPr>
      <w:r>
        <w:t>11-25 JDK stengels</w:t>
      </w:r>
      <w:r w:rsidRPr="003746FB">
        <w:t xml:space="preserve"> </w:t>
      </w:r>
      <w:r>
        <w:t>per m2</w:t>
      </w:r>
    </w:p>
    <w:p w14:paraId="4FE5D3A2" w14:textId="77777777" w:rsidR="00FB78D3" w:rsidRDefault="00FB78D3" w:rsidP="00FB78D3">
      <w:pPr>
        <w:pStyle w:val="Lijstalinea"/>
        <w:numPr>
          <w:ilvl w:val="0"/>
          <w:numId w:val="33"/>
        </w:numPr>
        <w:spacing w:after="200" w:line="276" w:lineRule="auto"/>
      </w:pPr>
      <w:r>
        <w:t>&gt;25  JDK stengels</w:t>
      </w:r>
      <w:r w:rsidRPr="003746FB">
        <w:t xml:space="preserve"> </w:t>
      </w:r>
      <w:r>
        <w:t>per m2</w:t>
      </w:r>
    </w:p>
    <w:p w14:paraId="3EF4D91D" w14:textId="1CCBA8EC" w:rsidR="00FB78D3" w:rsidRDefault="00FB78D3" w:rsidP="00FB78D3">
      <w:r>
        <w:t xml:space="preserve">Prijs is op basis van bovenstaande categorieën maal het aantal m2 van de groeiplaats. </w:t>
      </w:r>
    </w:p>
    <w:p w14:paraId="2FB6CA62" w14:textId="1B62150E" w:rsidR="002E07E7" w:rsidRDefault="004159EF" w:rsidP="00FB78D3">
      <w:r>
        <w:t xml:space="preserve">Ter informatie: </w:t>
      </w:r>
      <w:r w:rsidR="00FB78D3" w:rsidRPr="00D36DF5">
        <w:t>Facturering geschiedt</w:t>
      </w:r>
      <w:r w:rsidR="0014367D">
        <w:t xml:space="preserve"> gedurende de doorlooptijd van 10 jaren bestaande uit bestrijden, beheersen tot en met nazorg en monitoring, </w:t>
      </w:r>
      <w:r w:rsidR="00437E35">
        <w:t>als volgt</w:t>
      </w:r>
      <w:r w:rsidR="0014367D">
        <w:t>:</w:t>
      </w:r>
      <w:r w:rsidR="002E07E7">
        <w:t xml:space="preserve"> </w:t>
      </w:r>
    </w:p>
    <w:p w14:paraId="3F68DD14" w14:textId="7D0FEFDE" w:rsidR="00437E35" w:rsidRDefault="002E07E7" w:rsidP="00437E35">
      <w:r>
        <w:t>1: 55% eerste boekjaar</w:t>
      </w:r>
      <w:r w:rsidR="00437E35">
        <w:t xml:space="preserve"> </w:t>
      </w:r>
      <w:r>
        <w:t xml:space="preserve">in november waarbinnen in dat boekjaar  de aanwijzing van de groeiplaats </w:t>
      </w:r>
      <w:r w:rsidRPr="00437E35">
        <w:t>door de gemeente in opdracht is gegeven</w:t>
      </w:r>
      <w:r w:rsidR="004159EF" w:rsidRPr="00437E35">
        <w:t xml:space="preserve"> en</w:t>
      </w:r>
      <w:r w:rsidR="00437E35" w:rsidRPr="00437E35">
        <w:t xml:space="preserve"> facturering geschiedt</w:t>
      </w:r>
      <w:r w:rsidR="004159EF" w:rsidRPr="00437E35">
        <w:t xml:space="preserve"> na akkoord van de rapportage van november van de gemeente</w:t>
      </w:r>
      <w:r w:rsidR="00437E35" w:rsidRPr="00437E35">
        <w:t xml:space="preserve">. </w:t>
      </w:r>
      <w:r w:rsidRPr="00437E35">
        <w:br/>
        <w:t xml:space="preserve">2: 20% tweede boekjaar in november </w:t>
      </w:r>
      <w:r w:rsidR="00437E35" w:rsidRPr="00437E35">
        <w:t>en facturering geschiedt na akkoord van de rapportage van november van de gemeente.</w:t>
      </w:r>
      <w:r w:rsidR="00437E35" w:rsidRPr="00437E35">
        <w:br/>
      </w:r>
      <w:r w:rsidRPr="00437E35">
        <w:t>3: 5% derde boekjaar in november</w:t>
      </w:r>
      <w:r w:rsidR="004159EF" w:rsidRPr="004159EF">
        <w:t xml:space="preserve"> </w:t>
      </w:r>
      <w:r w:rsidR="00437E35" w:rsidRPr="00437E35">
        <w:t>en facturering geschiedt na akkoord van de rapportage van november van de gemeente</w:t>
      </w:r>
      <w:r w:rsidR="00437E35">
        <w:t>.</w:t>
      </w:r>
      <w:r w:rsidR="00437E35">
        <w:br/>
      </w:r>
      <w:r>
        <w:t>4-6: 3%</w:t>
      </w:r>
      <w:r w:rsidRPr="002E07E7">
        <w:t xml:space="preserve"> </w:t>
      </w:r>
      <w:r>
        <w:t>vierde tot en met zesde</w:t>
      </w:r>
      <w:r>
        <w:rPr>
          <w:vertAlign w:val="superscript"/>
        </w:rPr>
        <w:t xml:space="preserve"> </w:t>
      </w:r>
      <w:r>
        <w:t xml:space="preserve"> boekjaar in november</w:t>
      </w:r>
      <w:r w:rsidR="004159EF" w:rsidRPr="004159EF">
        <w:t xml:space="preserve"> </w:t>
      </w:r>
      <w:r w:rsidR="00437E35" w:rsidRPr="00437E35">
        <w:t>en facturering geschiedt na akkoord van de rapportage van november van de gemeente</w:t>
      </w:r>
      <w:r w:rsidR="00437E35">
        <w:t>.</w:t>
      </w:r>
      <w:r w:rsidR="00437E35">
        <w:br/>
      </w:r>
      <w:r>
        <w:t xml:space="preserve">7-9: 2% zevende tot en met het negende boekjaar in november </w:t>
      </w:r>
      <w:r w:rsidR="00437E35" w:rsidRPr="00437E35">
        <w:t>en facturering geschiedt na akkoord van de rapportage van november van de gemeente</w:t>
      </w:r>
      <w:r w:rsidR="00437E35">
        <w:t>.</w:t>
      </w:r>
      <w:r w:rsidR="00437E35">
        <w:br/>
      </w:r>
      <w:r w:rsidR="004159EF">
        <w:t xml:space="preserve">10: 5% 10 boekjaar in november </w:t>
      </w:r>
      <w:r w:rsidR="00437E35" w:rsidRPr="00437E35">
        <w:t>en facturering geschiedt na akkoord van de rapportage van november van de gemeente</w:t>
      </w:r>
      <w:r w:rsidR="00437E35">
        <w:t>.</w:t>
      </w:r>
    </w:p>
    <w:p w14:paraId="191F86DA" w14:textId="6FCBD9D4" w:rsidR="004159EF" w:rsidRDefault="0014367D" w:rsidP="004159EF">
      <w:r>
        <w:t xml:space="preserve">Let op: </w:t>
      </w:r>
      <w:r w:rsidR="00437E35">
        <w:t>Facturering geschiedt via een gespecificeerde jaarlijkse verzamelfactuur</w:t>
      </w:r>
    </w:p>
    <w:p w14:paraId="109A2CD2" w14:textId="67944F02" w:rsidR="002E07E7" w:rsidRDefault="004159EF" w:rsidP="00FB78D3">
      <w:r>
        <w:t xml:space="preserve">Voorbeeld: </w:t>
      </w:r>
    </w:p>
    <w:p w14:paraId="389325D6" w14:textId="3873F137" w:rsidR="00FE7BE0" w:rsidRPr="00486230" w:rsidRDefault="00FE7BE0" w:rsidP="00FB78D3">
      <w:r w:rsidRPr="00486230">
        <w:t>De opdracht van jaar 2024 t</w:t>
      </w:r>
      <w:r w:rsidR="000542F3">
        <w:t>ot en met</w:t>
      </w:r>
      <w:r w:rsidRPr="00486230">
        <w:t xml:space="preserve"> jaar 203</w:t>
      </w:r>
      <w:r w:rsidR="00486230" w:rsidRPr="00486230">
        <w:t>3</w:t>
      </w:r>
      <w:r w:rsidRPr="00486230">
        <w:t xml:space="preserve"> bestaat uit €145.455,- </w:t>
      </w:r>
    </w:p>
    <w:p w14:paraId="5751050D" w14:textId="07473F29" w:rsidR="004D3DF9" w:rsidRPr="00486230" w:rsidRDefault="00FE7BE0" w:rsidP="00FB78D3">
      <w:r w:rsidRPr="00486230">
        <w:t>Facturatie van het jaar 2024 in november is 55% van de opdrachtsom €80.000,-</w:t>
      </w:r>
    </w:p>
    <w:p w14:paraId="0CE76F2A" w14:textId="0892C8F5" w:rsidR="00FE7BE0" w:rsidRPr="00486230" w:rsidRDefault="00FE7BE0" w:rsidP="00FB78D3">
      <w:r w:rsidRPr="00486230">
        <w:t xml:space="preserve">Facturatie van het jaar 2025 in november is 20% van de opdrachtsom €29.091. </w:t>
      </w:r>
    </w:p>
    <w:p w14:paraId="2046066C" w14:textId="77777777" w:rsidR="00FE7BE0" w:rsidRPr="00486230" w:rsidRDefault="00FE7BE0" w:rsidP="00FB78D3"/>
    <w:p w14:paraId="4352CB01" w14:textId="349D1A74" w:rsidR="00FE7BE0" w:rsidRPr="00486230" w:rsidRDefault="00FE7BE0" w:rsidP="00FB78D3">
      <w:r w:rsidRPr="00486230">
        <w:lastRenderedPageBreak/>
        <w:t xml:space="preserve">In 2025 start wederom een nieuwe opdracht van jaar 2025 </w:t>
      </w:r>
      <w:proofErr w:type="spellStart"/>
      <w:r w:rsidRPr="00486230">
        <w:t>t</w:t>
      </w:r>
      <w:r w:rsidR="00486230" w:rsidRPr="00486230">
        <w:t>m</w:t>
      </w:r>
      <w:proofErr w:type="spellEnd"/>
      <w:r w:rsidR="00486230" w:rsidRPr="00486230">
        <w:t xml:space="preserve"> jaar</w:t>
      </w:r>
      <w:r w:rsidRPr="00486230">
        <w:t xml:space="preserve"> 203</w:t>
      </w:r>
      <w:r w:rsidR="00486230" w:rsidRPr="00486230">
        <w:t>4</w:t>
      </w:r>
      <w:r w:rsidRPr="00486230">
        <w:t xml:space="preserve"> </w:t>
      </w:r>
      <w:r w:rsidR="00486230" w:rsidRPr="00486230">
        <w:t>bestaat</w:t>
      </w:r>
      <w:r w:rsidRPr="00486230">
        <w:t xml:space="preserve"> uit €92.562,-</w:t>
      </w:r>
    </w:p>
    <w:p w14:paraId="5EDA2263" w14:textId="7381C167" w:rsidR="00FE7BE0" w:rsidRDefault="00FE7BE0" w:rsidP="00FB78D3">
      <w:r w:rsidRPr="00486230">
        <w:t>Facturatie in 2025 in November is 55% van de opdrachtsom dus €50.909,-</w:t>
      </w:r>
    </w:p>
    <w:p w14:paraId="5FD7F587" w14:textId="77777777" w:rsidR="004159EF" w:rsidRPr="00FA6D5E" w:rsidRDefault="004159EF" w:rsidP="00FB78D3">
      <w:pPr>
        <w:rPr>
          <w:highlight w:val="yellow"/>
        </w:rPr>
      </w:pPr>
    </w:p>
    <w:p w14:paraId="33A3DAD9" w14:textId="77777777" w:rsidR="00FE7BE0" w:rsidRPr="00FA6D5E" w:rsidRDefault="00FE7BE0" w:rsidP="00FB78D3">
      <w:pPr>
        <w:rPr>
          <w:highlight w:val="yellow"/>
        </w:rPr>
      </w:pPr>
    </w:p>
    <w:p w14:paraId="172F6254" w14:textId="77777777" w:rsidR="00FB78D3" w:rsidRPr="00AE36C7" w:rsidRDefault="00FB78D3" w:rsidP="00FB78D3">
      <w:pPr>
        <w:rPr>
          <w:b/>
          <w:bCs/>
        </w:rPr>
      </w:pPr>
      <w:r w:rsidRPr="00AE36C7">
        <w:rPr>
          <w:b/>
          <w:bCs/>
        </w:rPr>
        <w:t>Pilots</w:t>
      </w:r>
    </w:p>
    <w:p w14:paraId="0FDBFE12" w14:textId="49689979" w:rsidR="00FB78D3" w:rsidRPr="00AE36C7" w:rsidRDefault="000542F3" w:rsidP="00FB78D3">
      <w:r w:rsidRPr="00AE36C7">
        <w:t>De g</w:t>
      </w:r>
      <w:r w:rsidR="002E377C" w:rsidRPr="00AE36C7">
        <w:t xml:space="preserve">emeente </w:t>
      </w:r>
      <w:r w:rsidRPr="00AE36C7">
        <w:t xml:space="preserve">Winterswijk </w:t>
      </w:r>
      <w:r w:rsidR="002E377C" w:rsidRPr="00AE36C7">
        <w:t xml:space="preserve">heeft in </w:t>
      </w:r>
      <w:r w:rsidR="00FB78D3" w:rsidRPr="00AE36C7">
        <w:t>2022 pilots opgestart om de J</w:t>
      </w:r>
      <w:r w:rsidRPr="00AE36C7">
        <w:t>apanse duizendknoop</w:t>
      </w:r>
      <w:r w:rsidR="00FB78D3" w:rsidRPr="00AE36C7">
        <w:t xml:space="preserve"> te bestrijden.</w:t>
      </w:r>
      <w:r w:rsidR="00FC5FFD" w:rsidRPr="00AE36C7">
        <w:t xml:space="preserve"> </w:t>
      </w:r>
    </w:p>
    <w:p w14:paraId="05AEABF2" w14:textId="77777777" w:rsidR="00FB78D3" w:rsidRPr="00AE36C7" w:rsidRDefault="00FB78D3" w:rsidP="000542F3">
      <w:pPr>
        <w:pStyle w:val="Geenafstand"/>
      </w:pPr>
      <w:r w:rsidRPr="00AE36C7">
        <w:t>Bevriezen:</w:t>
      </w:r>
    </w:p>
    <w:p w14:paraId="19070742" w14:textId="2881F88B" w:rsidR="00FB78D3" w:rsidRDefault="00FB78D3" w:rsidP="000542F3">
      <w:pPr>
        <w:pStyle w:val="Geenafstand"/>
      </w:pPr>
      <w:r w:rsidRPr="00AE36C7">
        <w:t>Er is in november/december 2022 een proef uitgevoerd doormiddel van bevriezen op het</w:t>
      </w:r>
      <w:r>
        <w:t xml:space="preserve"> Rommelgebergte nabij de </w:t>
      </w:r>
      <w:proofErr w:type="spellStart"/>
      <w:r>
        <w:t>Meekertweg</w:t>
      </w:r>
      <w:proofErr w:type="spellEnd"/>
      <w:r>
        <w:t>.</w:t>
      </w:r>
      <w:r w:rsidR="00AC3D5C">
        <w:t xml:space="preserve"> </w:t>
      </w:r>
    </w:p>
    <w:p w14:paraId="2DAEBFAA" w14:textId="77777777" w:rsidR="000542F3" w:rsidRDefault="000542F3" w:rsidP="000542F3">
      <w:pPr>
        <w:pStyle w:val="Geenafstand"/>
      </w:pPr>
    </w:p>
    <w:p w14:paraId="5CF96779" w14:textId="77777777" w:rsidR="00FB78D3" w:rsidRDefault="00FB78D3" w:rsidP="000542F3">
      <w:pPr>
        <w:pStyle w:val="Geenafstand"/>
      </w:pPr>
      <w:r>
        <w:t>Elektrocutie:</w:t>
      </w:r>
    </w:p>
    <w:p w14:paraId="67038298" w14:textId="4F27B18D" w:rsidR="00FB78D3" w:rsidRDefault="00FB78D3" w:rsidP="000542F3">
      <w:pPr>
        <w:pStyle w:val="Geenafstand"/>
      </w:pPr>
      <w:r>
        <w:t>In 2022 en 2023 loopt een proef van elektrocutie van de J</w:t>
      </w:r>
      <w:r w:rsidR="00F203E3">
        <w:t>apanse duizendknoop</w:t>
      </w:r>
      <w:r>
        <w:t xml:space="preserve"> op 5 locaties binnen de bebouwde kom.</w:t>
      </w:r>
      <w:r w:rsidR="00AC3D5C">
        <w:t xml:space="preserve"> </w:t>
      </w:r>
    </w:p>
    <w:p w14:paraId="0CB5E1CE" w14:textId="77777777" w:rsidR="00FB78D3" w:rsidRDefault="00FB78D3" w:rsidP="00FB78D3"/>
    <w:p w14:paraId="38A4547C" w14:textId="77777777" w:rsidR="00FB78D3" w:rsidRDefault="00FB78D3" w:rsidP="000542F3">
      <w:pPr>
        <w:pStyle w:val="Geenafstand"/>
      </w:pPr>
      <w:r>
        <w:t>Voormalige vuilstort WAL en omgeving:</w:t>
      </w:r>
    </w:p>
    <w:p w14:paraId="1349D8D0" w14:textId="1C0A1126" w:rsidR="00FB78D3" w:rsidRDefault="00FB78D3" w:rsidP="000542F3">
      <w:pPr>
        <w:pStyle w:val="Geenafstand"/>
      </w:pPr>
      <w:r>
        <w:t xml:space="preserve">Rondom de Walstort is al een opdracht uitgezet voor de bestrijding van </w:t>
      </w:r>
      <w:r w:rsidR="00F203E3">
        <w:t>Japanse</w:t>
      </w:r>
      <w:r>
        <w:t xml:space="preserve"> duizendknoop</w:t>
      </w:r>
      <w:r w:rsidR="000542F3">
        <w:t>, gestart in 2022 en loopt</w:t>
      </w:r>
      <w:r>
        <w:t xml:space="preserve">. Dit gaat om de volgende locaties: Kleiput, Driemarkweg, Vreehorstweg en het gronddepot. Deze staan los van de huidige opdracht. </w:t>
      </w:r>
    </w:p>
    <w:p w14:paraId="130F6D25" w14:textId="77777777" w:rsidR="00FB78D3" w:rsidRDefault="00FB78D3" w:rsidP="00FB78D3"/>
    <w:p w14:paraId="51DAE627" w14:textId="77777777" w:rsidR="00FB78D3" w:rsidRDefault="00FB78D3" w:rsidP="00FB78D3">
      <w:r>
        <w:rPr>
          <w:b/>
          <w:bCs/>
        </w:rPr>
        <w:t>Beheersen</w:t>
      </w:r>
      <w:r>
        <w:t>:</w:t>
      </w:r>
    </w:p>
    <w:p w14:paraId="55BC4B78" w14:textId="5F3E3165" w:rsidR="00FB78D3" w:rsidRDefault="00FB78D3" w:rsidP="00FB78D3">
      <w:r w:rsidRPr="00F203E3">
        <w:t xml:space="preserve">In bijlage </w:t>
      </w:r>
      <w:r w:rsidR="004159EF" w:rsidRPr="00F203E3">
        <w:t>8</w:t>
      </w:r>
      <w:r w:rsidR="00F203E3" w:rsidRPr="00F203E3">
        <w:t xml:space="preserve"> </w:t>
      </w:r>
      <w:r w:rsidRPr="00F203E3">
        <w:t>is te zien welke locaties er gemaaid worden door de ROVA. De ROVA beheert de buitenruimte voor de gemeente</w:t>
      </w:r>
      <w:r>
        <w:t xml:space="preserve"> Winterswijk. </w:t>
      </w:r>
      <w:r w:rsidR="004159EF">
        <w:t>In de bijlage bij de legenda is terug te lezen welke l</w:t>
      </w:r>
      <w:r>
        <w:t>ocaties door de ROVA worden gemaaid en afgevoerd</w:t>
      </w:r>
      <w:r w:rsidR="004159EF">
        <w:t xml:space="preserve">. Deze zijn gemarkeerd. </w:t>
      </w:r>
    </w:p>
    <w:p w14:paraId="557791B7" w14:textId="77777777" w:rsidR="00FB78D3" w:rsidRPr="005717ED" w:rsidRDefault="00FB78D3" w:rsidP="00FB78D3"/>
    <w:p w14:paraId="671DFAA9" w14:textId="77777777" w:rsidR="00FB78D3" w:rsidRPr="0033723C" w:rsidRDefault="00FB78D3" w:rsidP="00FB78D3">
      <w:r>
        <w:rPr>
          <w:b/>
          <w:bCs/>
        </w:rPr>
        <w:t>Inventarisatie</w:t>
      </w:r>
    </w:p>
    <w:p w14:paraId="042615CA" w14:textId="01FE062B" w:rsidR="00FB78D3" w:rsidRDefault="00FB78D3" w:rsidP="00FB78D3">
      <w:r w:rsidRPr="0033723C">
        <w:t>In 2019</w:t>
      </w:r>
      <w:r>
        <w:t xml:space="preserve"> is er een uitgebreide inventarisatie uitgevoerd naar de invasieve exoten in het buitengebied binnen de gemeente grenzen van Winterswijk. De locaties die op gemeente grond vallen zijn door de ROVA in juli 2023 opnieuw geïnventariseerd op de hoeveelheid per m2 en </w:t>
      </w:r>
      <w:r w:rsidR="00FC5FFD">
        <w:t xml:space="preserve">omvang in </w:t>
      </w:r>
      <w:r>
        <w:t xml:space="preserve">m2. </w:t>
      </w:r>
    </w:p>
    <w:p w14:paraId="441EAB8B" w14:textId="77777777" w:rsidR="00FB78D3" w:rsidRDefault="00FB78D3" w:rsidP="00FB78D3">
      <w:r>
        <w:t xml:space="preserve">Doordat er in juli 2023 is geïnventariseerd verwachten wij dat de groeiplaatsen niet tot nauwelijks zijn toegenomen/overwoekerd. De ouderdom van de haarden is niet bekend. </w:t>
      </w:r>
    </w:p>
    <w:p w14:paraId="67A7C012" w14:textId="77777777" w:rsidR="00FB78D3" w:rsidRDefault="00FB78D3" w:rsidP="00FB78D3"/>
    <w:p w14:paraId="298064CE" w14:textId="5541E87E" w:rsidR="00FB78D3" w:rsidRPr="0033723C" w:rsidRDefault="00FB78D3" w:rsidP="00FB78D3">
      <w:r>
        <w:t>Door de vele locaties/werkplekken kunnen wij de opdrachtnemer vooraf niet aangeven of deze toegankelijk en bereikbaar zijn met een bedrijfsbus in verband met een grote variëteit aan bedrijfsbussen en de diverse omgevingen.</w:t>
      </w:r>
    </w:p>
    <w:p w14:paraId="3DA80CC0" w14:textId="77777777" w:rsidR="00FB78D3" w:rsidRDefault="00FB78D3" w:rsidP="00FB78D3">
      <w:pPr>
        <w:rPr>
          <w:highlight w:val="green"/>
        </w:rPr>
      </w:pPr>
    </w:p>
    <w:p w14:paraId="0E390AEE" w14:textId="77777777" w:rsidR="002652A0" w:rsidRPr="009F520B" w:rsidRDefault="00FB78D3" w:rsidP="002652A0">
      <w:pPr>
        <w:pStyle w:val="CBPalinea"/>
      </w:pPr>
      <w:r w:rsidRPr="007C5C35">
        <w:rPr>
          <w:b/>
          <w:bCs/>
        </w:rPr>
        <w:t>Derden:</w:t>
      </w:r>
      <w:r w:rsidRPr="007C5C35">
        <w:rPr>
          <w:b/>
          <w:bCs/>
        </w:rPr>
        <w:br/>
      </w:r>
      <w:r w:rsidR="002652A0" w:rsidRPr="009F520B">
        <w:t>Er</w:t>
      </w:r>
      <w:r w:rsidR="002652A0">
        <w:t xml:space="preserve"> zijn locaties die diverse complexiteit hebben bijvoorbeeld sloten en grenzen aan oppervlakten derden. </w:t>
      </w:r>
    </w:p>
    <w:p w14:paraId="147BA399" w14:textId="532FAFE5" w:rsidR="00FB78D3" w:rsidRDefault="00FC5FFD" w:rsidP="00FB78D3">
      <w:pPr>
        <w:pStyle w:val="CBPalinea"/>
      </w:pPr>
      <w:r>
        <w:lastRenderedPageBreak/>
        <w:t>Wij zijn voornemens om de</w:t>
      </w:r>
      <w:r w:rsidR="00FB78D3">
        <w:t xml:space="preserve"> oppervlaktes van de gemeente Winterswijk </w:t>
      </w:r>
      <w:r>
        <w:t>die tegen o</w:t>
      </w:r>
      <w:r w:rsidR="00FB78D3">
        <w:t>ppervlakten van derden aan</w:t>
      </w:r>
      <w:r>
        <w:t xml:space="preserve"> liggen </w:t>
      </w:r>
      <w:r w:rsidR="00FB78D3">
        <w:t xml:space="preserve"> aan te pakken inclusief het meenemen van de </w:t>
      </w:r>
      <w:r w:rsidR="00F83224">
        <w:t xml:space="preserve">oppervlakten van </w:t>
      </w:r>
      <w:r w:rsidR="00FB78D3">
        <w:t xml:space="preserve">derden. </w:t>
      </w:r>
      <w:r w:rsidR="002652A0">
        <w:t xml:space="preserve">De werkwijze is beschreven in het pakket van eisen. </w:t>
      </w:r>
    </w:p>
    <w:p w14:paraId="62576628" w14:textId="77777777" w:rsidR="007C5C35" w:rsidRDefault="007C5C35" w:rsidP="00FB78D3">
      <w:pPr>
        <w:pStyle w:val="Default"/>
        <w:rPr>
          <w:rFonts w:asciiTheme="minorHAnsi" w:hAnsiTheme="minorHAnsi" w:cstheme="minorBidi"/>
          <w:color w:val="auto"/>
          <w:sz w:val="22"/>
          <w:szCs w:val="22"/>
        </w:rPr>
      </w:pPr>
    </w:p>
    <w:p w14:paraId="16C21BBA" w14:textId="531112DE" w:rsidR="007C5C35" w:rsidRPr="007C5C35" w:rsidRDefault="007C5C35" w:rsidP="00FB78D3">
      <w:pPr>
        <w:pStyle w:val="Default"/>
        <w:rPr>
          <w:rFonts w:asciiTheme="minorHAnsi" w:hAnsiTheme="minorHAnsi" w:cstheme="minorBidi"/>
          <w:b/>
          <w:bCs/>
          <w:color w:val="auto"/>
          <w:sz w:val="22"/>
          <w:szCs w:val="22"/>
        </w:rPr>
      </w:pPr>
      <w:r w:rsidRPr="007C5C35">
        <w:rPr>
          <w:rFonts w:asciiTheme="minorHAnsi" w:hAnsiTheme="minorHAnsi" w:cstheme="minorBidi"/>
          <w:b/>
          <w:bCs/>
          <w:color w:val="auto"/>
          <w:sz w:val="22"/>
          <w:szCs w:val="22"/>
        </w:rPr>
        <w:t>percelen</w:t>
      </w:r>
    </w:p>
    <w:p w14:paraId="2873F643" w14:textId="74D01E4A" w:rsidR="00FB78D3" w:rsidRPr="00FB78D3" w:rsidRDefault="00FB78D3" w:rsidP="00FB78D3">
      <w:pPr>
        <w:pStyle w:val="Default"/>
        <w:rPr>
          <w:rFonts w:asciiTheme="minorHAnsi" w:hAnsiTheme="minorHAnsi" w:cstheme="minorBidi"/>
          <w:color w:val="auto"/>
          <w:sz w:val="22"/>
          <w:szCs w:val="22"/>
        </w:rPr>
      </w:pPr>
      <w:r w:rsidRPr="00FB78D3">
        <w:rPr>
          <w:rFonts w:asciiTheme="minorHAnsi" w:hAnsiTheme="minorHAnsi" w:cstheme="minorBidi"/>
          <w:color w:val="auto"/>
          <w:sz w:val="22"/>
          <w:szCs w:val="22"/>
        </w:rPr>
        <w:t>De opdracht wordt niet opgedeeld in percelen. De motivering hiervoor is:</w:t>
      </w:r>
    </w:p>
    <w:p w14:paraId="03BB20D7" w14:textId="77777777" w:rsidR="00FB78D3" w:rsidRPr="0069134A" w:rsidRDefault="00FB78D3" w:rsidP="00FB78D3">
      <w:pPr>
        <w:pStyle w:val="Default"/>
        <w:rPr>
          <w:sz w:val="22"/>
          <w:szCs w:val="22"/>
        </w:rPr>
      </w:pPr>
      <w:r w:rsidRPr="00FB78D3">
        <w:rPr>
          <w:rFonts w:asciiTheme="minorHAnsi" w:hAnsiTheme="minorHAnsi" w:cstheme="minorBidi"/>
          <w:color w:val="auto"/>
          <w:sz w:val="22"/>
          <w:szCs w:val="22"/>
        </w:rPr>
        <w:t>De totale kosten (voorbereiding, aanbesteding, onderhoud) (veel) hoger zijn bij het opdelen van de opdracht</w:t>
      </w:r>
      <w:r w:rsidRPr="0069134A">
        <w:rPr>
          <w:sz w:val="22"/>
          <w:szCs w:val="22"/>
        </w:rPr>
        <w:t xml:space="preserve">; </w:t>
      </w:r>
    </w:p>
    <w:p w14:paraId="3CE789EF" w14:textId="77777777" w:rsidR="00FB78D3" w:rsidRPr="004B6F55" w:rsidRDefault="00FB78D3" w:rsidP="00FB78D3">
      <w:pPr>
        <w:pStyle w:val="CBPalinea"/>
        <w:spacing w:after="0"/>
        <w:rPr>
          <w:highlight w:val="cyan"/>
        </w:rPr>
      </w:pPr>
    </w:p>
    <w:p w14:paraId="2DD9B5A2" w14:textId="77777777" w:rsidR="004E5027" w:rsidRDefault="004E5027" w:rsidP="00A76B59">
      <w:pPr>
        <w:pStyle w:val="Geenafstand"/>
      </w:pPr>
    </w:p>
    <w:p w14:paraId="0A50ABFA" w14:textId="156FB079" w:rsidR="00A76B59" w:rsidRDefault="00A76B59" w:rsidP="00A76B59">
      <w:pPr>
        <w:pStyle w:val="Kop2"/>
      </w:pPr>
      <w:bookmarkStart w:id="5" w:name="_Toc147238593"/>
      <w:r>
        <w:t>De overeenkomst</w:t>
      </w:r>
      <w:bookmarkEnd w:id="5"/>
    </w:p>
    <w:p w14:paraId="318D0BED" w14:textId="77777777" w:rsidR="007C5C35" w:rsidRDefault="00FB78D3" w:rsidP="00FB78D3">
      <w:pPr>
        <w:pStyle w:val="Default"/>
        <w:rPr>
          <w:rFonts w:asciiTheme="minorHAnsi" w:hAnsiTheme="minorHAnsi" w:cstheme="minorBidi"/>
          <w:color w:val="auto"/>
          <w:sz w:val="22"/>
          <w:szCs w:val="22"/>
        </w:rPr>
      </w:pPr>
      <w:r w:rsidRPr="00FB78D3">
        <w:rPr>
          <w:rFonts w:asciiTheme="minorHAnsi" w:hAnsiTheme="minorHAnsi" w:cstheme="minorBidi"/>
          <w:color w:val="auto"/>
          <w:sz w:val="22"/>
          <w:szCs w:val="22"/>
        </w:rPr>
        <w:t xml:space="preserve">Deze opdracht betreft een overheidsopdracht voor diensten met een geraamde waarde van </w:t>
      </w:r>
    </w:p>
    <w:p w14:paraId="418369D4" w14:textId="373A7F08" w:rsidR="00A76B59" w:rsidRPr="00FB78D3" w:rsidRDefault="00760640" w:rsidP="00FB78D3">
      <w:pPr>
        <w:pStyle w:val="Default"/>
        <w:rPr>
          <w:rFonts w:asciiTheme="minorHAnsi" w:hAnsiTheme="minorHAnsi" w:cstheme="minorBidi"/>
          <w:color w:val="auto"/>
          <w:sz w:val="22"/>
          <w:szCs w:val="22"/>
        </w:rPr>
      </w:pPr>
      <w:r>
        <w:rPr>
          <w:rFonts w:asciiTheme="minorHAnsi" w:hAnsiTheme="minorHAnsi" w:cstheme="minorBidi"/>
          <w:color w:val="auto"/>
          <w:sz w:val="22"/>
          <w:szCs w:val="22"/>
        </w:rPr>
        <w:t>Circa</w:t>
      </w:r>
      <w:r w:rsidR="00DE4939">
        <w:rPr>
          <w:rFonts w:asciiTheme="minorHAnsi" w:hAnsiTheme="minorHAnsi" w:cstheme="minorBidi"/>
          <w:color w:val="auto"/>
          <w:sz w:val="22"/>
          <w:szCs w:val="22"/>
        </w:rPr>
        <w:t xml:space="preserve"> </w:t>
      </w:r>
      <w:r w:rsidR="00FB78D3" w:rsidRPr="00FB78D3">
        <w:rPr>
          <w:rFonts w:asciiTheme="minorHAnsi" w:hAnsiTheme="minorHAnsi" w:cstheme="minorBidi"/>
          <w:color w:val="auto"/>
          <w:sz w:val="22"/>
          <w:szCs w:val="22"/>
        </w:rPr>
        <w:t xml:space="preserve">€ </w:t>
      </w:r>
      <w:r w:rsidR="007C5C35">
        <w:rPr>
          <w:rFonts w:asciiTheme="minorHAnsi" w:hAnsiTheme="minorHAnsi" w:cstheme="minorBidi"/>
          <w:color w:val="auto"/>
          <w:sz w:val="22"/>
          <w:szCs w:val="22"/>
        </w:rPr>
        <w:t xml:space="preserve">425.000 </w:t>
      </w:r>
      <w:r w:rsidR="00DE4939">
        <w:rPr>
          <w:rFonts w:asciiTheme="minorHAnsi" w:hAnsiTheme="minorHAnsi" w:cstheme="minorBidi"/>
          <w:color w:val="auto"/>
          <w:sz w:val="22"/>
          <w:szCs w:val="22"/>
        </w:rPr>
        <w:t xml:space="preserve"> op basis van 48 maanden.. </w:t>
      </w:r>
      <w:r w:rsidR="005333AC" w:rsidRPr="00FB78D3">
        <w:rPr>
          <w:rFonts w:asciiTheme="minorHAnsi" w:hAnsiTheme="minorHAnsi" w:cstheme="minorBidi"/>
          <w:color w:val="auto"/>
          <w:sz w:val="22"/>
          <w:szCs w:val="22"/>
        </w:rPr>
        <w:t>U</w:t>
      </w:r>
      <w:r w:rsidR="00A76B59" w:rsidRPr="00FB78D3">
        <w:rPr>
          <w:rFonts w:asciiTheme="minorHAnsi" w:hAnsiTheme="minorHAnsi" w:cstheme="minorBidi"/>
          <w:color w:val="auto"/>
          <w:sz w:val="22"/>
          <w:szCs w:val="22"/>
        </w:rPr>
        <w:t xml:space="preserve"> kunt geen rechten ontlenen aan deze </w:t>
      </w:r>
      <w:r w:rsidR="005333AC" w:rsidRPr="00FB78D3">
        <w:rPr>
          <w:rFonts w:asciiTheme="minorHAnsi" w:hAnsiTheme="minorHAnsi" w:cstheme="minorBidi"/>
          <w:color w:val="auto"/>
          <w:sz w:val="22"/>
          <w:szCs w:val="22"/>
        </w:rPr>
        <w:t>raming</w:t>
      </w:r>
      <w:r w:rsidR="00A76B59" w:rsidRPr="00FB78D3">
        <w:rPr>
          <w:rFonts w:asciiTheme="minorHAnsi" w:hAnsiTheme="minorHAnsi" w:cstheme="minorBidi"/>
          <w:color w:val="auto"/>
          <w:sz w:val="22"/>
          <w:szCs w:val="22"/>
        </w:rPr>
        <w:t xml:space="preserve">. </w:t>
      </w:r>
    </w:p>
    <w:p w14:paraId="1506984D" w14:textId="391F4748" w:rsidR="00FB78D3" w:rsidRDefault="00FB78D3" w:rsidP="00FB78D3">
      <w:pPr>
        <w:pStyle w:val="Default"/>
        <w:rPr>
          <w:rFonts w:asciiTheme="minorHAnsi" w:hAnsiTheme="minorHAnsi" w:cstheme="minorBidi"/>
          <w:color w:val="auto"/>
          <w:sz w:val="22"/>
          <w:szCs w:val="22"/>
        </w:rPr>
      </w:pPr>
    </w:p>
    <w:p w14:paraId="51D1790F" w14:textId="77777777" w:rsidR="00DE4939" w:rsidRPr="00BF411A" w:rsidRDefault="00164283" w:rsidP="00FB78D3">
      <w:pPr>
        <w:pStyle w:val="Default"/>
        <w:rPr>
          <w:rFonts w:asciiTheme="minorHAnsi" w:hAnsiTheme="minorHAnsi" w:cstheme="minorBidi"/>
          <w:color w:val="auto"/>
          <w:sz w:val="22"/>
          <w:szCs w:val="22"/>
        </w:rPr>
      </w:pPr>
      <w:r w:rsidRPr="00BF411A">
        <w:rPr>
          <w:rFonts w:asciiTheme="minorHAnsi" w:hAnsiTheme="minorHAnsi" w:cstheme="minorBidi"/>
          <w:color w:val="auto"/>
          <w:sz w:val="22"/>
          <w:szCs w:val="22"/>
        </w:rPr>
        <w:t>Hoeveelh</w:t>
      </w:r>
      <w:r w:rsidR="00DE4939" w:rsidRPr="00BF411A">
        <w:rPr>
          <w:rFonts w:asciiTheme="minorHAnsi" w:hAnsiTheme="minorHAnsi" w:cstheme="minorBidi"/>
          <w:color w:val="auto"/>
          <w:sz w:val="22"/>
          <w:szCs w:val="22"/>
        </w:rPr>
        <w:t>e</w:t>
      </w:r>
      <w:r w:rsidRPr="00BF411A">
        <w:rPr>
          <w:rFonts w:asciiTheme="minorHAnsi" w:hAnsiTheme="minorHAnsi" w:cstheme="minorBidi"/>
          <w:color w:val="auto"/>
          <w:sz w:val="22"/>
          <w:szCs w:val="22"/>
        </w:rPr>
        <w:t xml:space="preserve">den verwachting: </w:t>
      </w:r>
    </w:p>
    <w:p w14:paraId="7FFE71B0" w14:textId="724C1C87" w:rsidR="00164283" w:rsidRDefault="00BF411A" w:rsidP="00FB78D3">
      <w:pPr>
        <w:pStyle w:val="Default"/>
        <w:rPr>
          <w:rFonts w:asciiTheme="minorHAnsi" w:hAnsiTheme="minorHAnsi" w:cstheme="minorBidi"/>
          <w:color w:val="auto"/>
          <w:sz w:val="22"/>
          <w:szCs w:val="22"/>
        </w:rPr>
      </w:pPr>
      <w:r w:rsidRPr="00BF411A">
        <w:rPr>
          <w:rFonts w:asciiTheme="minorHAnsi" w:hAnsiTheme="minorHAnsi" w:cstheme="minorBidi"/>
          <w:color w:val="auto"/>
          <w:sz w:val="22"/>
          <w:szCs w:val="22"/>
        </w:rPr>
        <w:t>Voor nieuwe haarden verwachten we minimaal 5</w:t>
      </w:r>
      <w:r w:rsidR="0064613B" w:rsidRPr="00BF411A">
        <w:rPr>
          <w:rFonts w:asciiTheme="minorHAnsi" w:hAnsiTheme="minorHAnsi" w:cstheme="minorBidi"/>
          <w:color w:val="auto"/>
          <w:sz w:val="22"/>
          <w:szCs w:val="22"/>
        </w:rPr>
        <w:t xml:space="preserve"> m2 a</w:t>
      </w:r>
      <w:r w:rsidRPr="00BF411A">
        <w:rPr>
          <w:rFonts w:asciiTheme="minorHAnsi" w:hAnsiTheme="minorHAnsi" w:cstheme="minorBidi"/>
          <w:color w:val="auto"/>
          <w:sz w:val="22"/>
          <w:szCs w:val="22"/>
        </w:rPr>
        <w:t>f te n</w:t>
      </w:r>
      <w:r w:rsidR="0064613B" w:rsidRPr="00BF411A">
        <w:rPr>
          <w:rFonts w:asciiTheme="minorHAnsi" w:hAnsiTheme="minorHAnsi" w:cstheme="minorBidi"/>
          <w:color w:val="auto"/>
          <w:sz w:val="22"/>
          <w:szCs w:val="22"/>
        </w:rPr>
        <w:t xml:space="preserve">emen per jaar. </w:t>
      </w:r>
      <w:r w:rsidR="00DE4939" w:rsidRPr="00BF411A">
        <w:rPr>
          <w:rFonts w:asciiTheme="minorHAnsi" w:hAnsiTheme="minorHAnsi" w:cstheme="minorBidi"/>
          <w:color w:val="auto"/>
          <w:sz w:val="22"/>
          <w:szCs w:val="22"/>
        </w:rPr>
        <w:t xml:space="preserve">De </w:t>
      </w:r>
      <w:r w:rsidR="00164283" w:rsidRPr="00BF411A">
        <w:rPr>
          <w:rFonts w:asciiTheme="minorHAnsi" w:hAnsiTheme="minorHAnsi" w:cstheme="minorBidi"/>
          <w:color w:val="auto"/>
          <w:sz w:val="22"/>
          <w:szCs w:val="22"/>
        </w:rPr>
        <w:t>eerste jaren</w:t>
      </w:r>
      <w:r w:rsidR="0064613B" w:rsidRPr="00BF411A">
        <w:rPr>
          <w:rFonts w:asciiTheme="minorHAnsi" w:hAnsiTheme="minorHAnsi" w:cstheme="minorBidi"/>
          <w:color w:val="auto"/>
          <w:sz w:val="22"/>
          <w:szCs w:val="22"/>
        </w:rPr>
        <w:t xml:space="preserve"> gaat het om </w:t>
      </w:r>
      <w:r w:rsidR="008118CC" w:rsidRPr="00BF411A">
        <w:rPr>
          <w:rFonts w:asciiTheme="minorHAnsi" w:hAnsiTheme="minorHAnsi" w:cstheme="minorBidi"/>
          <w:color w:val="auto"/>
          <w:sz w:val="22"/>
          <w:szCs w:val="22"/>
        </w:rPr>
        <w:t xml:space="preserve">(veel) </w:t>
      </w:r>
      <w:r w:rsidR="0064613B" w:rsidRPr="00BF411A">
        <w:rPr>
          <w:rFonts w:asciiTheme="minorHAnsi" w:hAnsiTheme="minorHAnsi" w:cstheme="minorBidi"/>
          <w:color w:val="auto"/>
          <w:sz w:val="22"/>
          <w:szCs w:val="22"/>
        </w:rPr>
        <w:t>meer m2 die de gemeente zal aanwijzen o</w:t>
      </w:r>
      <w:r w:rsidR="008118CC" w:rsidRPr="00BF411A">
        <w:rPr>
          <w:rFonts w:asciiTheme="minorHAnsi" w:hAnsiTheme="minorHAnsi" w:cstheme="minorBidi"/>
          <w:color w:val="auto"/>
          <w:sz w:val="22"/>
          <w:szCs w:val="22"/>
        </w:rPr>
        <w:t>m te bestrijde</w:t>
      </w:r>
      <w:r w:rsidR="002E377C" w:rsidRPr="00BF411A">
        <w:rPr>
          <w:rFonts w:asciiTheme="minorHAnsi" w:hAnsiTheme="minorHAnsi" w:cstheme="minorBidi"/>
          <w:color w:val="auto"/>
          <w:sz w:val="22"/>
          <w:szCs w:val="22"/>
        </w:rPr>
        <w:t>n</w:t>
      </w:r>
      <w:r w:rsidR="008118CC" w:rsidRPr="00BF411A">
        <w:rPr>
          <w:rFonts w:asciiTheme="minorHAnsi" w:hAnsiTheme="minorHAnsi" w:cstheme="minorBidi"/>
          <w:color w:val="auto"/>
          <w:sz w:val="22"/>
          <w:szCs w:val="22"/>
        </w:rPr>
        <w:t>.</w:t>
      </w:r>
      <w:r w:rsidR="002E377C" w:rsidRPr="00BF411A">
        <w:rPr>
          <w:rFonts w:asciiTheme="minorHAnsi" w:hAnsiTheme="minorHAnsi" w:cstheme="minorBidi"/>
          <w:color w:val="auto"/>
          <w:sz w:val="22"/>
          <w:szCs w:val="22"/>
        </w:rPr>
        <w:t xml:space="preserve"> </w:t>
      </w:r>
      <w:r w:rsidR="008118CC" w:rsidRPr="00BF411A">
        <w:rPr>
          <w:rFonts w:asciiTheme="minorHAnsi" w:hAnsiTheme="minorHAnsi" w:cstheme="minorBidi"/>
          <w:color w:val="auto"/>
          <w:sz w:val="22"/>
          <w:szCs w:val="22"/>
        </w:rPr>
        <w:t xml:space="preserve"> </w:t>
      </w:r>
      <w:r w:rsidR="0064613B" w:rsidRPr="00BF411A">
        <w:rPr>
          <w:rFonts w:asciiTheme="minorHAnsi" w:hAnsiTheme="minorHAnsi" w:cstheme="minorBidi"/>
          <w:color w:val="auto"/>
          <w:sz w:val="22"/>
          <w:szCs w:val="22"/>
        </w:rPr>
        <w:t xml:space="preserve">Daarna gaan we </w:t>
      </w:r>
      <w:r w:rsidR="002E377C" w:rsidRPr="00BF411A">
        <w:rPr>
          <w:rFonts w:asciiTheme="minorHAnsi" w:hAnsiTheme="minorHAnsi" w:cstheme="minorBidi"/>
          <w:color w:val="auto"/>
          <w:sz w:val="22"/>
          <w:szCs w:val="22"/>
        </w:rPr>
        <w:t>uit</w:t>
      </w:r>
      <w:r w:rsidRPr="00BF411A">
        <w:rPr>
          <w:rFonts w:asciiTheme="minorHAnsi" w:hAnsiTheme="minorHAnsi" w:cstheme="minorBidi"/>
          <w:color w:val="auto"/>
          <w:sz w:val="22"/>
          <w:szCs w:val="22"/>
        </w:rPr>
        <w:t xml:space="preserve"> </w:t>
      </w:r>
      <w:r w:rsidR="0064613B" w:rsidRPr="00BF411A">
        <w:rPr>
          <w:rFonts w:asciiTheme="minorHAnsi" w:hAnsiTheme="minorHAnsi" w:cstheme="minorBidi"/>
          <w:color w:val="auto"/>
          <w:sz w:val="22"/>
          <w:szCs w:val="22"/>
        </w:rPr>
        <w:t xml:space="preserve">van </w:t>
      </w:r>
      <w:r w:rsidR="00763F2A">
        <w:rPr>
          <w:rFonts w:asciiTheme="minorHAnsi" w:hAnsiTheme="minorHAnsi" w:cstheme="minorBidi"/>
          <w:color w:val="auto"/>
          <w:sz w:val="22"/>
          <w:szCs w:val="22"/>
        </w:rPr>
        <w:t>‘n</w:t>
      </w:r>
      <w:r w:rsidR="002E377C" w:rsidRPr="00BF411A">
        <w:rPr>
          <w:rFonts w:asciiTheme="minorHAnsi" w:hAnsiTheme="minorHAnsi" w:cstheme="minorBidi"/>
          <w:color w:val="auto"/>
          <w:sz w:val="22"/>
          <w:szCs w:val="22"/>
        </w:rPr>
        <w:t>ieuwe</w:t>
      </w:r>
      <w:r w:rsidR="00763F2A">
        <w:rPr>
          <w:rFonts w:asciiTheme="minorHAnsi" w:hAnsiTheme="minorHAnsi" w:cstheme="minorBidi"/>
          <w:color w:val="auto"/>
          <w:sz w:val="22"/>
          <w:szCs w:val="22"/>
        </w:rPr>
        <w:t>’</w:t>
      </w:r>
      <w:r w:rsidR="0064613B" w:rsidRPr="00BF411A">
        <w:rPr>
          <w:rFonts w:asciiTheme="minorHAnsi" w:hAnsiTheme="minorHAnsi" w:cstheme="minorBidi"/>
          <w:color w:val="auto"/>
          <w:sz w:val="22"/>
          <w:szCs w:val="22"/>
        </w:rPr>
        <w:t xml:space="preserve"> haarden</w:t>
      </w:r>
      <w:r w:rsidR="008118CC" w:rsidRPr="00BF411A">
        <w:rPr>
          <w:rFonts w:asciiTheme="minorHAnsi" w:hAnsiTheme="minorHAnsi" w:cstheme="minorBidi"/>
          <w:color w:val="auto"/>
          <w:sz w:val="22"/>
          <w:szCs w:val="22"/>
        </w:rPr>
        <w:t xml:space="preserve">. </w:t>
      </w:r>
    </w:p>
    <w:p w14:paraId="79B3DA4D" w14:textId="77777777" w:rsidR="00164283" w:rsidRDefault="00164283" w:rsidP="00FB78D3">
      <w:pPr>
        <w:pStyle w:val="Default"/>
        <w:rPr>
          <w:rFonts w:asciiTheme="minorHAnsi" w:hAnsiTheme="minorHAnsi" w:cstheme="minorBidi"/>
          <w:color w:val="auto"/>
          <w:sz w:val="22"/>
          <w:szCs w:val="22"/>
        </w:rPr>
      </w:pPr>
    </w:p>
    <w:p w14:paraId="6573F3D8" w14:textId="47361444" w:rsidR="00C63233" w:rsidRDefault="00FB78D3" w:rsidP="009C0F2F">
      <w:pPr>
        <w:tabs>
          <w:tab w:val="left" w:pos="0"/>
        </w:tabs>
      </w:pPr>
      <w:r w:rsidRPr="00FB78D3">
        <w:t xml:space="preserve">De uitvoering van de opdracht (middels aanwijzen van groeiplaatsen </w:t>
      </w:r>
      <w:r w:rsidR="007C5C35">
        <w:t xml:space="preserve">door Opdrachtgever </w:t>
      </w:r>
      <w:r w:rsidRPr="00FB78D3">
        <w:t xml:space="preserve">voor uitvoering van de dienstverlening door opdrachtnemer </w:t>
      </w:r>
      <w:r w:rsidRPr="00F142E6">
        <w:t>gedurende deze looptijd) is vanaf het moment van inwerkingtreding van de overeenkomst, gepland van 01 / januari / 2024  tot en met 31/december/202</w:t>
      </w:r>
      <w:r w:rsidR="009C0F2F" w:rsidRPr="00F142E6">
        <w:t>5</w:t>
      </w:r>
      <w:r w:rsidRPr="00F142E6">
        <w:t xml:space="preserve">.  </w:t>
      </w:r>
      <w:r w:rsidR="009C0F2F" w:rsidRPr="00F142E6">
        <w:rPr>
          <w:rFonts w:ascii="Trebuchet MS" w:eastAsia="Times New Roman" w:hAnsi="Trebuchet MS" w:cs="Times New Roman"/>
          <w:sz w:val="20"/>
          <w:szCs w:val="20"/>
          <w:lang w:eastAsia="nl-NL"/>
        </w:rPr>
        <w:t xml:space="preserve"> </w:t>
      </w:r>
      <w:bookmarkStart w:id="6" w:name="_Hlk143537366"/>
      <w:r w:rsidR="00C63233" w:rsidRPr="00F142E6">
        <w:t>De overeenkomst kan optioneel telkens worden verlengd met één jaar. Verlenging geschiedt automatisch op het moment dat er geen opzegging</w:t>
      </w:r>
      <w:r w:rsidR="00C63233" w:rsidRPr="00FB78D3">
        <w:t xml:space="preserve"> is gestuurd uiterlijk </w:t>
      </w:r>
      <w:r w:rsidR="00C63233">
        <w:t>2</w:t>
      </w:r>
      <w:r w:rsidR="00C63233" w:rsidRPr="00FB78D3">
        <w:t xml:space="preserve"> weken voordat de looptijd afloopt. </w:t>
      </w:r>
      <w:bookmarkEnd w:id="6"/>
    </w:p>
    <w:p w14:paraId="381378A1" w14:textId="17CB1867" w:rsidR="00C63233" w:rsidRDefault="00C63233" w:rsidP="009C0F2F">
      <w:pPr>
        <w:tabs>
          <w:tab w:val="left" w:pos="0"/>
        </w:tabs>
      </w:pPr>
      <w:r w:rsidRPr="00FB78D3">
        <w:t>De overeenkomst wordt gesloten door ondertekening van de definitieve overeenkomst door partijen</w:t>
      </w:r>
    </w:p>
    <w:p w14:paraId="313A0C96" w14:textId="42B3EA90" w:rsidR="00C63233" w:rsidRDefault="009C0F2F" w:rsidP="00C63233">
      <w:pPr>
        <w:tabs>
          <w:tab w:val="left" w:pos="0"/>
        </w:tabs>
      </w:pPr>
      <w:r w:rsidRPr="00DE4939">
        <w:t xml:space="preserve">Na het einde van de overeenkomst blijven </w:t>
      </w:r>
      <w:r w:rsidR="00C63233" w:rsidRPr="00DE4939">
        <w:t xml:space="preserve">van </w:t>
      </w:r>
      <w:r w:rsidRPr="00DE4939">
        <w:t>toepassing verplichtingen welke naar hun aard de duur van de overeenkomst overstijgen.</w:t>
      </w:r>
      <w:r w:rsidR="00C63233" w:rsidRPr="00DE4939">
        <w:t xml:space="preserve"> Hieronder valt</w:t>
      </w:r>
      <w:r w:rsidR="0068700C" w:rsidRPr="00DE4939">
        <w:t xml:space="preserve"> onder meer</w:t>
      </w:r>
      <w:r w:rsidR="00C63233" w:rsidRPr="00DE4939">
        <w:t xml:space="preserve">:  </w:t>
      </w:r>
      <w:r w:rsidR="00FB78D3" w:rsidRPr="00DE4939">
        <w:t>Na aanwijzing (en dus start) van de groeiplaatsen door opdrachtgever geldt dat voor deze groeiplaatsen de overeenkomst doorloopt gedurende de doorlooptijd vanaf start groeiplaatsen tot maximaal 520 weken (10 jaren) na monitoring en in het geval van goedgekeurde oplevering.</w:t>
      </w:r>
      <w:r w:rsidR="00FB78D3" w:rsidRPr="00FB78D3">
        <w:t xml:space="preserve"> </w:t>
      </w:r>
    </w:p>
    <w:p w14:paraId="743E5CFD" w14:textId="77777777" w:rsidR="005333AC" w:rsidRPr="0005088C" w:rsidRDefault="005333AC" w:rsidP="005333AC">
      <w:pPr>
        <w:pStyle w:val="Geenafstand"/>
        <w:rPr>
          <w:rFonts w:cstheme="minorHAnsi"/>
        </w:rPr>
      </w:pPr>
    </w:p>
    <w:p w14:paraId="001F04A9" w14:textId="140A9264" w:rsidR="00A76B59" w:rsidRDefault="00A76B59" w:rsidP="00A76B59">
      <w:pPr>
        <w:pStyle w:val="Geenafstand"/>
      </w:pPr>
    </w:p>
    <w:p w14:paraId="749EB6E1" w14:textId="11E24BA7" w:rsidR="00A76B59" w:rsidRDefault="00A76B59" w:rsidP="00A76B59">
      <w:pPr>
        <w:pStyle w:val="Kop2"/>
      </w:pPr>
      <w:bookmarkStart w:id="7" w:name="_Toc147238594"/>
      <w:r>
        <w:t xml:space="preserve">Beschrijving </w:t>
      </w:r>
      <w:r w:rsidR="004337AB">
        <w:t>Gemeente Winterswijk</w:t>
      </w:r>
      <w:bookmarkEnd w:id="7"/>
    </w:p>
    <w:p w14:paraId="3FD3FC80" w14:textId="6E93329C" w:rsidR="004337AB" w:rsidRPr="0012177A" w:rsidRDefault="004337AB" w:rsidP="004337AB">
      <w:pPr>
        <w:pStyle w:val="CBPkop0"/>
        <w:numPr>
          <w:ilvl w:val="0"/>
          <w:numId w:val="0"/>
        </w:numPr>
        <w:rPr>
          <w:b w:val="0"/>
          <w:caps w:val="0"/>
        </w:rPr>
      </w:pPr>
      <w:r w:rsidRPr="0012177A">
        <w:rPr>
          <w:b w:val="0"/>
          <w:caps w:val="0"/>
        </w:rPr>
        <w:t>Winterswijk is een vitale en ambitieuze gemeente in de Achterhoek met bijna 30.000 inwoners. Het centrum onderscheidt zich door een groot winkelaanbod en goede horecagelegenheden. Verder heeft de gemeente Winterswijk uitstekende voorzieningen op het gebied van onderwijs, cultuur, zorg, sport en recreatie. Het prachtige buitengebied, dat is uitgeroepen tot Nationaal Landschap, is geliefd bij fietsers en wandelaars. Voor ondernemers zijn goede vestigingslocaties beschikbaar en wordt er geïnvesteerd in de kwaliteit van de bedrijventerreinen. Samen met betrokken inwoners, bedrijven en instellingen wordt er voortdurend gewerkt aan een optimale leefbaarheid en goed bereikbare voorzieningen. De opdracht wordt namens de gemeente Winterswijk verstrekt door het college van burgemeester en wethouders van de gemeente.</w:t>
      </w:r>
    </w:p>
    <w:p w14:paraId="30CD7A9C" w14:textId="6E519DCA" w:rsidR="0040411C" w:rsidRDefault="004337AB" w:rsidP="004337AB">
      <w:r w:rsidRPr="0012177A">
        <w:t xml:space="preserve">Meer informatie over de gemeente Winterswijk en de gemeentelijke organisatiestructuur kunt u vinden op </w:t>
      </w:r>
      <w:hyperlink r:id="rId10" w:history="1">
        <w:r w:rsidR="0040411C" w:rsidRPr="0096575D">
          <w:rPr>
            <w:rStyle w:val="Hyperlink"/>
          </w:rPr>
          <w:t>www.winterswijk.nl</w:t>
        </w:r>
      </w:hyperlink>
      <w:r w:rsidR="0040411C">
        <w:t>.</w:t>
      </w:r>
    </w:p>
    <w:p w14:paraId="1CDD3F60" w14:textId="7EC2F127" w:rsidR="00A76B59" w:rsidRDefault="005333AC" w:rsidP="00A76B59">
      <w:pPr>
        <w:pStyle w:val="Kop1"/>
      </w:pPr>
      <w:bookmarkStart w:id="8" w:name="_Toc147238595"/>
      <w:r>
        <w:lastRenderedPageBreak/>
        <w:t>Aanbestedingsprocedure</w:t>
      </w:r>
      <w:bookmarkEnd w:id="8"/>
    </w:p>
    <w:p w14:paraId="57C9AEC0" w14:textId="4C1F43CC" w:rsidR="005A1C59" w:rsidRDefault="005333AC" w:rsidP="00A76B59">
      <w:pPr>
        <w:pStyle w:val="Geenafstand"/>
      </w:pPr>
      <w:r w:rsidRPr="0040411C">
        <w:t xml:space="preserve">Wij voeren een </w:t>
      </w:r>
      <w:r w:rsidRPr="0040411C">
        <w:rPr>
          <w:b/>
          <w:bCs/>
        </w:rPr>
        <w:t>Europe</w:t>
      </w:r>
      <w:r w:rsidR="005A1C59" w:rsidRPr="0040411C">
        <w:rPr>
          <w:b/>
          <w:bCs/>
        </w:rPr>
        <w:t>se</w:t>
      </w:r>
      <w:r w:rsidRPr="0040411C">
        <w:rPr>
          <w:b/>
          <w:bCs/>
        </w:rPr>
        <w:t xml:space="preserve"> openbare procedure </w:t>
      </w:r>
      <w:r w:rsidRPr="0040411C">
        <w:t>uit.</w:t>
      </w:r>
      <w:r w:rsidRPr="005333AC">
        <w:t xml:space="preserve"> </w:t>
      </w:r>
    </w:p>
    <w:p w14:paraId="4E8BB26B" w14:textId="77777777" w:rsidR="005A1C59" w:rsidRDefault="005A1C59" w:rsidP="00A76B59">
      <w:pPr>
        <w:pStyle w:val="Geenafstand"/>
      </w:pPr>
    </w:p>
    <w:p w14:paraId="364B06FE" w14:textId="77777777" w:rsidR="005A1C59" w:rsidRDefault="00A76B59" w:rsidP="00A76B59">
      <w:pPr>
        <w:pStyle w:val="Geenafstand"/>
      </w:pPr>
      <w:r w:rsidRPr="005333AC">
        <w:t>Dit betekent dat iedereen die aan de eisen voldoet</w:t>
      </w:r>
      <w:r w:rsidRPr="00A76B59">
        <w:t xml:space="preserve">, een inschrijving kan indienen. </w:t>
      </w:r>
      <w:r w:rsidR="00F9113F">
        <w:t>Uw</w:t>
      </w:r>
      <w:r w:rsidRPr="00A76B59">
        <w:t xml:space="preserve"> </w:t>
      </w:r>
      <w:r w:rsidR="005A1C59">
        <w:t>inschrijving</w:t>
      </w:r>
      <w:r w:rsidRPr="00A76B59">
        <w:t xml:space="preserve"> </w:t>
      </w:r>
      <w:r w:rsidR="00F9113F">
        <w:t xml:space="preserve">is </w:t>
      </w:r>
      <w:r w:rsidRPr="00A76B59">
        <w:t>eenmalig en definitief</w:t>
      </w:r>
      <w:r w:rsidR="005A1C59">
        <w:t xml:space="preserve">, waardoor </w:t>
      </w:r>
      <w:r w:rsidRPr="00A76B59">
        <w:t xml:space="preserve">geen ruimte </w:t>
      </w:r>
      <w:r w:rsidR="005A1C59">
        <w:t xml:space="preserve">is </w:t>
      </w:r>
      <w:r w:rsidRPr="00A76B59">
        <w:t xml:space="preserve">voor onderhandelingen. </w:t>
      </w:r>
    </w:p>
    <w:p w14:paraId="06186AF3" w14:textId="77777777" w:rsidR="005A1C59" w:rsidRDefault="005A1C59" w:rsidP="00A76B59">
      <w:pPr>
        <w:pStyle w:val="Geenafstand"/>
      </w:pPr>
    </w:p>
    <w:p w14:paraId="383901F5" w14:textId="2FE90FBF" w:rsidR="00A76B59" w:rsidRDefault="00A76B59" w:rsidP="00A76B59">
      <w:pPr>
        <w:pStyle w:val="Geenafstand"/>
      </w:pPr>
      <w:r w:rsidRPr="00A76B59">
        <w:t xml:space="preserve">De </w:t>
      </w:r>
      <w:r w:rsidR="005A1C59">
        <w:t>voer</w:t>
      </w:r>
      <w:r w:rsidRPr="00A76B59">
        <w:t>taal tijdens de aanbesteding</w:t>
      </w:r>
      <w:r w:rsidR="005A1C59">
        <w:t xml:space="preserve"> en uitvoering van de opdracht </w:t>
      </w:r>
      <w:r w:rsidRPr="00A76B59">
        <w:t xml:space="preserve">is Nederlands. Alle documenten van </w:t>
      </w:r>
      <w:r w:rsidR="005A1C59">
        <w:t>u</w:t>
      </w:r>
      <w:r w:rsidRPr="00A76B59">
        <w:t xml:space="preserve"> </w:t>
      </w:r>
      <w:r w:rsidR="005A1C59">
        <w:t xml:space="preserve">en </w:t>
      </w:r>
      <w:r w:rsidR="005A1C59" w:rsidRPr="005A1C59">
        <w:t>ons</w:t>
      </w:r>
      <w:r w:rsidRPr="005A1C59">
        <w:t xml:space="preserve"> zijn</w:t>
      </w:r>
      <w:r w:rsidRPr="00A76B59">
        <w:t xml:space="preserve"> in het Nederlands, tenzij anders aangegeven.</w:t>
      </w:r>
    </w:p>
    <w:p w14:paraId="5055516B" w14:textId="77777777" w:rsidR="00A76B59" w:rsidRDefault="00A76B59" w:rsidP="00A76B59">
      <w:pPr>
        <w:pStyle w:val="Geenafstand"/>
      </w:pPr>
    </w:p>
    <w:p w14:paraId="6D5BCACA" w14:textId="2843FF9A" w:rsidR="00A76B59" w:rsidRDefault="005A1C59" w:rsidP="00A76B59">
      <w:pPr>
        <w:pStyle w:val="Geenafstand"/>
      </w:pPr>
      <w:r w:rsidRPr="005A1C59">
        <w:t xml:space="preserve">Wij behouden ons </w:t>
      </w:r>
      <w:r w:rsidR="00A76B59" w:rsidRPr="005A1C59">
        <w:t xml:space="preserve">het recht voor om de aanbesteding </w:t>
      </w:r>
      <w:r>
        <w:t xml:space="preserve">in te </w:t>
      </w:r>
      <w:r w:rsidRPr="0040411C">
        <w:t>trekken</w:t>
      </w:r>
      <w:r w:rsidR="00A76B59" w:rsidRPr="0040411C">
        <w:t xml:space="preserve"> zonder vergoeding</w:t>
      </w:r>
      <w:r w:rsidR="00A76B59" w:rsidRPr="005A1C59">
        <w:t xml:space="preserve"> </w:t>
      </w:r>
      <w:r>
        <w:t>van</w:t>
      </w:r>
      <w:r w:rsidR="00A76B59" w:rsidRPr="005A1C59">
        <w:t xml:space="preserve"> eventuele kosten</w:t>
      </w:r>
      <w:r>
        <w:t xml:space="preserve"> en/</w:t>
      </w:r>
      <w:r w:rsidR="00A76B59" w:rsidRPr="005A1C59">
        <w:t xml:space="preserve">of </w:t>
      </w:r>
      <w:r>
        <w:t xml:space="preserve">geleden </w:t>
      </w:r>
      <w:r w:rsidR="00A76B59" w:rsidRPr="005A1C59">
        <w:t>schade.</w:t>
      </w:r>
      <w:r w:rsidR="00A76B59" w:rsidRPr="00A76B59">
        <w:t xml:space="preserve"> </w:t>
      </w:r>
    </w:p>
    <w:p w14:paraId="3B223046" w14:textId="77777777" w:rsidR="00A76B59" w:rsidRDefault="00A76B59" w:rsidP="00A76B59">
      <w:pPr>
        <w:pStyle w:val="Geenafstand"/>
      </w:pPr>
    </w:p>
    <w:p w14:paraId="5D05D0DE" w14:textId="35128926" w:rsidR="00A76B59" w:rsidRDefault="005A1C59" w:rsidP="00A76B59">
      <w:pPr>
        <w:pStyle w:val="Geenafstand"/>
        <w:rPr>
          <w:rFonts w:cstheme="minorHAnsi"/>
        </w:rPr>
      </w:pPr>
      <w:r>
        <w:t xml:space="preserve">U </w:t>
      </w:r>
      <w:r w:rsidRPr="0040411C">
        <w:t>krijgt ook g</w:t>
      </w:r>
      <w:r w:rsidR="00A76B59" w:rsidRPr="0040411C">
        <w:t>een vergoeding</w:t>
      </w:r>
      <w:r w:rsidR="00A76B59" w:rsidRPr="00A76B59">
        <w:t xml:space="preserve"> </w:t>
      </w:r>
      <w:r w:rsidRPr="00AB705F">
        <w:rPr>
          <w:rFonts w:cstheme="minorHAnsi"/>
        </w:rPr>
        <w:t xml:space="preserve">voor het opstellen en indienen van </w:t>
      </w:r>
      <w:r>
        <w:rPr>
          <w:rFonts w:cstheme="minorHAnsi"/>
        </w:rPr>
        <w:t>uw</w:t>
      </w:r>
      <w:r w:rsidRPr="00AB705F">
        <w:rPr>
          <w:rFonts w:cstheme="minorHAnsi"/>
        </w:rPr>
        <w:t xml:space="preserve"> </w:t>
      </w:r>
      <w:r>
        <w:rPr>
          <w:rFonts w:cstheme="minorHAnsi"/>
        </w:rPr>
        <w:t>i</w:t>
      </w:r>
      <w:r w:rsidRPr="00AB705F">
        <w:rPr>
          <w:rFonts w:cstheme="minorHAnsi"/>
        </w:rPr>
        <w:t>nschrijving.</w:t>
      </w:r>
    </w:p>
    <w:p w14:paraId="23245897" w14:textId="44674DE8" w:rsidR="005A1C59" w:rsidRDefault="005A1C59" w:rsidP="00A76B59">
      <w:pPr>
        <w:pStyle w:val="Geenafstand"/>
        <w:rPr>
          <w:rFonts w:cstheme="minorHAnsi"/>
        </w:rPr>
      </w:pPr>
    </w:p>
    <w:p w14:paraId="0C944779" w14:textId="77777777" w:rsidR="005A1C59" w:rsidRDefault="005A1C59" w:rsidP="00A76B59">
      <w:pPr>
        <w:pStyle w:val="Geenafstand"/>
      </w:pPr>
    </w:p>
    <w:p w14:paraId="5ADE9BC4" w14:textId="3AE03EF0" w:rsidR="00A76B59" w:rsidRDefault="00A76B59" w:rsidP="00A76B59">
      <w:pPr>
        <w:pStyle w:val="Kop2"/>
      </w:pPr>
      <w:bookmarkStart w:id="9" w:name="_Toc147238596"/>
      <w:r>
        <w:t>Geheimhouding</w:t>
      </w:r>
      <w:bookmarkEnd w:id="9"/>
    </w:p>
    <w:p w14:paraId="4FCB051F" w14:textId="6C533C35" w:rsidR="00A76B59" w:rsidRDefault="005A1C59" w:rsidP="00A76B59">
      <w:pPr>
        <w:pStyle w:val="Geenafstand"/>
      </w:pPr>
      <w:r>
        <w:t xml:space="preserve">U moet alle </w:t>
      </w:r>
      <w:r w:rsidR="00A76B59" w:rsidRPr="00A76B59">
        <w:t>informatie</w:t>
      </w:r>
      <w:r>
        <w:t xml:space="preserve"> die</w:t>
      </w:r>
      <w:r w:rsidR="00A76B59" w:rsidRPr="00A76B59">
        <w:t xml:space="preserve"> </w:t>
      </w:r>
      <w:r>
        <w:t>u van ons krijgt vertrouwelijk behandelen</w:t>
      </w:r>
      <w:r w:rsidR="006965F7">
        <w:t>, dit geldt ook voor eventuele onderaannemers of combinanten</w:t>
      </w:r>
      <w:r w:rsidR="00A76B59" w:rsidRPr="00A76B59">
        <w:t xml:space="preserve">. </w:t>
      </w:r>
    </w:p>
    <w:p w14:paraId="501B2790" w14:textId="77777777" w:rsidR="00A76B59" w:rsidRDefault="00A76B59" w:rsidP="00A76B59">
      <w:pPr>
        <w:pStyle w:val="Geenafstand"/>
      </w:pPr>
    </w:p>
    <w:p w14:paraId="1D2E13A3" w14:textId="79D54F7D" w:rsidR="00A76B59" w:rsidRDefault="00A76B59" w:rsidP="00A76B59">
      <w:pPr>
        <w:pStyle w:val="Geenafstand"/>
      </w:pPr>
      <w:r w:rsidRPr="00A76B59">
        <w:t xml:space="preserve"> </w:t>
      </w:r>
      <w:r w:rsidR="006965F7">
        <w:t xml:space="preserve">Wij behandelen </w:t>
      </w:r>
      <w:r w:rsidRPr="00A76B59">
        <w:t>de ontvangen inschrijvingen conform artikel 2.57 lid 1 Aw 2012.</w:t>
      </w:r>
    </w:p>
    <w:p w14:paraId="51ED6FF5" w14:textId="1CECFA40" w:rsidR="00A76B59" w:rsidRDefault="00A76B59" w:rsidP="00A76B59">
      <w:pPr>
        <w:pStyle w:val="Geenafstand"/>
      </w:pPr>
    </w:p>
    <w:p w14:paraId="4A492079" w14:textId="22C7E3B3" w:rsidR="00A76B59" w:rsidRPr="00F9113F" w:rsidRDefault="00F9113F" w:rsidP="00A76B59">
      <w:pPr>
        <w:pStyle w:val="Kop2"/>
      </w:pPr>
      <w:bookmarkStart w:id="10" w:name="_Toc147238597"/>
      <w:r w:rsidRPr="00F9113F">
        <w:t>Communicatie</w:t>
      </w:r>
      <w:bookmarkEnd w:id="10"/>
      <w:r w:rsidRPr="00F9113F">
        <w:t xml:space="preserve"> </w:t>
      </w:r>
    </w:p>
    <w:p w14:paraId="535271BF" w14:textId="6FD408B2" w:rsidR="00F9113F" w:rsidRPr="00AB5349" w:rsidRDefault="00F9113F" w:rsidP="00F9113F">
      <w:pPr>
        <w:pStyle w:val="Geenafstand"/>
      </w:pPr>
      <w:r w:rsidRPr="58B3F803">
        <w:t xml:space="preserve">Alle communicatie rondom de aanbesteding verloopt via de berichtenmodule </w:t>
      </w:r>
      <w:r w:rsidRPr="00AB5349">
        <w:t>van TenderNed. Daarmee communiceert u direct met ons.</w:t>
      </w:r>
    </w:p>
    <w:p w14:paraId="1CE28C5F" w14:textId="77777777" w:rsidR="00F9113F" w:rsidRPr="00AB5349" w:rsidRDefault="00F9113F" w:rsidP="00F9113F">
      <w:pPr>
        <w:pStyle w:val="Geenafstand"/>
      </w:pPr>
    </w:p>
    <w:p w14:paraId="3A2FE623" w14:textId="4C0D8B88" w:rsidR="00F9113F" w:rsidRDefault="00F9113F" w:rsidP="00F9113F">
      <w:pPr>
        <w:pStyle w:val="Geenafstand"/>
      </w:pPr>
      <w:r w:rsidRPr="00AB5349">
        <w:t>U mag geen contact hebben met leden van de projectgroep over de inhoud van deze aanbesteding</w:t>
      </w:r>
      <w:r w:rsidRPr="42604D5A">
        <w:t xml:space="preserve">. Als u dat wel doet, sluiten wij u uit van de aanbesteding. Wij willen hiermee voorkomen dat oneerlijke concurrentie ontstaat tijdens de aanbestedingsprocedure. U mag wel contact opnemen als sprake is van een storing (zie paragraaf </w:t>
      </w:r>
      <w:r w:rsidR="006965F7">
        <w:t>2.6)</w:t>
      </w:r>
    </w:p>
    <w:p w14:paraId="2F5401B8" w14:textId="77777777" w:rsidR="00A76B59" w:rsidRDefault="00A76B59" w:rsidP="00F9113F">
      <w:pPr>
        <w:pStyle w:val="Geenafstand"/>
      </w:pPr>
    </w:p>
    <w:p w14:paraId="5A4A4B52" w14:textId="77777777" w:rsidR="00A76B59" w:rsidRPr="00A76B59" w:rsidRDefault="00A76B59" w:rsidP="00A76B59">
      <w:pPr>
        <w:pStyle w:val="Kop2"/>
      </w:pPr>
      <w:r w:rsidRPr="00A76B59">
        <w:t xml:space="preserve"> </w:t>
      </w:r>
      <w:bookmarkStart w:id="11" w:name="_Toc147238598"/>
      <w:r w:rsidRPr="00A76B59">
        <w:t>Planning</w:t>
      </w:r>
      <w:bookmarkEnd w:id="11"/>
      <w:r w:rsidRPr="00A76B59">
        <w:t xml:space="preserve"> </w:t>
      </w:r>
    </w:p>
    <w:p w14:paraId="55577684" w14:textId="38D76077" w:rsidR="00A76B59" w:rsidRDefault="006965F7" w:rsidP="00A76B59">
      <w:pPr>
        <w:pStyle w:val="Geenafstand"/>
      </w:pPr>
      <w:r>
        <w:t>De planning van deze aanbestedingsprocedure vindt u in onderstaande tabel. U kunt hieraan geen rechten ontlenen.</w:t>
      </w:r>
    </w:p>
    <w:p w14:paraId="399C81BC" w14:textId="3EC852DC" w:rsidR="00FB3DBF" w:rsidRDefault="00FB3DBF" w:rsidP="00A76B59">
      <w:pPr>
        <w:pStyle w:val="Geenafstand"/>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908"/>
        <w:gridCol w:w="4026"/>
      </w:tblGrid>
      <w:tr w:rsidR="00FB3DBF" w:rsidRPr="00FB3DBF" w14:paraId="4AF4B3D7" w14:textId="77777777" w:rsidTr="008359FC">
        <w:tc>
          <w:tcPr>
            <w:tcW w:w="4908" w:type="dxa"/>
          </w:tcPr>
          <w:p w14:paraId="1E083B93" w14:textId="77777777" w:rsidR="00FB3DBF" w:rsidRPr="00FB3DBF" w:rsidRDefault="00FB3DBF" w:rsidP="00FB3DBF">
            <w:pPr>
              <w:spacing w:after="0" w:line="276" w:lineRule="auto"/>
              <w:jc w:val="both"/>
            </w:pPr>
            <w:r w:rsidRPr="00FB3DBF">
              <w:t>Aankondiging</w:t>
            </w:r>
          </w:p>
        </w:tc>
        <w:tc>
          <w:tcPr>
            <w:tcW w:w="4026" w:type="dxa"/>
          </w:tcPr>
          <w:p w14:paraId="3CE226BB" w14:textId="77777777" w:rsidR="00FB3DBF" w:rsidRPr="00FB3DBF" w:rsidRDefault="00FB3DBF" w:rsidP="00FB3DBF">
            <w:pPr>
              <w:spacing w:after="0" w:line="276" w:lineRule="auto"/>
              <w:jc w:val="both"/>
            </w:pPr>
            <w:r w:rsidRPr="00FB3DBF">
              <w:t>5 / oktober / 2023</w:t>
            </w:r>
          </w:p>
        </w:tc>
      </w:tr>
      <w:tr w:rsidR="00FB3DBF" w:rsidRPr="00FB3DBF" w14:paraId="020EB0E5" w14:textId="77777777" w:rsidTr="008359FC">
        <w:tc>
          <w:tcPr>
            <w:tcW w:w="4908" w:type="dxa"/>
          </w:tcPr>
          <w:p w14:paraId="28A42C21" w14:textId="77777777" w:rsidR="00FB3DBF" w:rsidRPr="00FB3DBF" w:rsidRDefault="00FB3DBF" w:rsidP="00FB3DBF">
            <w:pPr>
              <w:spacing w:after="0" w:line="276" w:lineRule="auto"/>
              <w:jc w:val="both"/>
            </w:pPr>
            <w:r w:rsidRPr="00FB3DBF">
              <w:t>Indienen vragen</w:t>
            </w:r>
          </w:p>
        </w:tc>
        <w:tc>
          <w:tcPr>
            <w:tcW w:w="4026" w:type="dxa"/>
          </w:tcPr>
          <w:p w14:paraId="3D3DAC7B" w14:textId="77777777" w:rsidR="00FB3DBF" w:rsidRPr="00FB3DBF" w:rsidRDefault="00FB3DBF" w:rsidP="00FB3DBF">
            <w:pPr>
              <w:spacing w:after="0" w:line="276" w:lineRule="auto"/>
              <w:jc w:val="both"/>
            </w:pPr>
            <w:r w:rsidRPr="00FB3DBF">
              <w:t>Uiterlijk 23 / oktober / 2023, tijdstip 16:30 uur</w:t>
            </w:r>
          </w:p>
        </w:tc>
      </w:tr>
      <w:tr w:rsidR="00FB3DBF" w:rsidRPr="00FB3DBF" w14:paraId="4C57C416" w14:textId="77777777" w:rsidTr="008359FC">
        <w:tc>
          <w:tcPr>
            <w:tcW w:w="4908" w:type="dxa"/>
          </w:tcPr>
          <w:p w14:paraId="08A4FC3D" w14:textId="7502F09E" w:rsidR="00FB3DBF" w:rsidRPr="00FB3DBF" w:rsidRDefault="00FB3DBF" w:rsidP="00FB3DBF">
            <w:pPr>
              <w:spacing w:after="0" w:line="276" w:lineRule="auto"/>
              <w:jc w:val="both"/>
            </w:pPr>
            <w:r w:rsidRPr="00FB3DBF">
              <w:t>Nota van inlichtingen beantwoorden vragen</w:t>
            </w:r>
          </w:p>
        </w:tc>
        <w:tc>
          <w:tcPr>
            <w:tcW w:w="4026" w:type="dxa"/>
          </w:tcPr>
          <w:p w14:paraId="3C6D68BC" w14:textId="77777777" w:rsidR="00FB3DBF" w:rsidRPr="00FB3DBF" w:rsidRDefault="00FB3DBF" w:rsidP="00FB3DBF">
            <w:pPr>
              <w:spacing w:after="0" w:line="276" w:lineRule="auto"/>
              <w:jc w:val="both"/>
            </w:pPr>
            <w:r w:rsidRPr="00FB3DBF">
              <w:t>31 / oktober / 2023</w:t>
            </w:r>
          </w:p>
        </w:tc>
      </w:tr>
      <w:tr w:rsidR="00FB3DBF" w:rsidRPr="00FB3DBF" w14:paraId="35786C54" w14:textId="77777777" w:rsidTr="008359FC">
        <w:tc>
          <w:tcPr>
            <w:tcW w:w="4908" w:type="dxa"/>
          </w:tcPr>
          <w:p w14:paraId="3082A1E9" w14:textId="77777777" w:rsidR="00FB3DBF" w:rsidRPr="00FB3DBF" w:rsidRDefault="00FB3DBF" w:rsidP="00FB3DBF">
            <w:pPr>
              <w:spacing w:after="0" w:line="276" w:lineRule="auto"/>
              <w:jc w:val="both"/>
            </w:pPr>
            <w:r w:rsidRPr="00FB3DBF">
              <w:t>Indienen inschrijvingen/sluitingsdatum</w:t>
            </w:r>
          </w:p>
        </w:tc>
        <w:tc>
          <w:tcPr>
            <w:tcW w:w="4026" w:type="dxa"/>
          </w:tcPr>
          <w:p w14:paraId="1E8A29F5" w14:textId="77777777" w:rsidR="00FB3DBF" w:rsidRPr="00FB3DBF" w:rsidRDefault="00FB3DBF" w:rsidP="00FB3DBF">
            <w:pPr>
              <w:spacing w:after="0" w:line="276" w:lineRule="auto"/>
              <w:jc w:val="both"/>
            </w:pPr>
            <w:r w:rsidRPr="00FB3DBF">
              <w:t>Uiterlijk 20 / november/ 2023, voor 10:00 uur</w:t>
            </w:r>
          </w:p>
        </w:tc>
      </w:tr>
      <w:tr w:rsidR="00FB3DBF" w:rsidRPr="00FB3DBF" w14:paraId="1BC47F12" w14:textId="77777777" w:rsidTr="008359FC">
        <w:tc>
          <w:tcPr>
            <w:tcW w:w="4908" w:type="dxa"/>
          </w:tcPr>
          <w:p w14:paraId="67E0A190" w14:textId="77777777" w:rsidR="00FB3DBF" w:rsidRPr="00FB3DBF" w:rsidRDefault="00FB3DBF" w:rsidP="00FB3DBF">
            <w:pPr>
              <w:spacing w:after="0" w:line="276" w:lineRule="auto"/>
              <w:jc w:val="both"/>
            </w:pPr>
            <w:r w:rsidRPr="00FB3DBF">
              <w:t>Opening inschrijvingen</w:t>
            </w:r>
          </w:p>
        </w:tc>
        <w:tc>
          <w:tcPr>
            <w:tcW w:w="4026" w:type="dxa"/>
          </w:tcPr>
          <w:p w14:paraId="2FA3035B" w14:textId="77777777" w:rsidR="00FB3DBF" w:rsidRPr="00FB3DBF" w:rsidRDefault="00FB3DBF" w:rsidP="00FB3DBF">
            <w:pPr>
              <w:spacing w:after="0" w:line="276" w:lineRule="auto"/>
              <w:jc w:val="both"/>
            </w:pPr>
            <w:r w:rsidRPr="00FB3DBF">
              <w:t>20 / november / 2023 om 10:15 uur</w:t>
            </w:r>
          </w:p>
        </w:tc>
      </w:tr>
      <w:tr w:rsidR="00FB3DBF" w:rsidRPr="00FB3DBF" w14:paraId="0E42B6BA" w14:textId="77777777" w:rsidTr="008359FC">
        <w:tc>
          <w:tcPr>
            <w:tcW w:w="4908" w:type="dxa"/>
          </w:tcPr>
          <w:p w14:paraId="5C4B942D" w14:textId="77777777" w:rsidR="00FB3DBF" w:rsidRPr="00FB3DBF" w:rsidRDefault="00FB3DBF" w:rsidP="00FB3DBF">
            <w:pPr>
              <w:spacing w:after="0" w:line="276" w:lineRule="auto"/>
              <w:jc w:val="both"/>
            </w:pPr>
            <w:r w:rsidRPr="00FB3DBF">
              <w:t>Bekendmaken voornemen tot gunning</w:t>
            </w:r>
          </w:p>
        </w:tc>
        <w:tc>
          <w:tcPr>
            <w:tcW w:w="4026" w:type="dxa"/>
          </w:tcPr>
          <w:p w14:paraId="5A807CDB" w14:textId="77777777" w:rsidR="00FB3DBF" w:rsidRPr="00FB3DBF" w:rsidRDefault="00FB3DBF" w:rsidP="00FB3DBF">
            <w:pPr>
              <w:spacing w:after="0" w:line="276" w:lineRule="auto"/>
              <w:jc w:val="both"/>
            </w:pPr>
            <w:r w:rsidRPr="00FB3DBF">
              <w:t xml:space="preserve">30 november 2023 </w:t>
            </w:r>
          </w:p>
        </w:tc>
      </w:tr>
      <w:tr w:rsidR="00FB3DBF" w:rsidRPr="00FB3DBF" w14:paraId="1025AEC5" w14:textId="77777777" w:rsidTr="008359FC">
        <w:tc>
          <w:tcPr>
            <w:tcW w:w="4908" w:type="dxa"/>
          </w:tcPr>
          <w:p w14:paraId="3068B6E4" w14:textId="77777777" w:rsidR="00FB3DBF" w:rsidRPr="00FB3DBF" w:rsidRDefault="00FB3DBF" w:rsidP="00FB3DBF">
            <w:pPr>
              <w:spacing w:after="0" w:line="276" w:lineRule="auto"/>
              <w:jc w:val="both"/>
            </w:pPr>
            <w:r w:rsidRPr="00FB3DBF">
              <w:t>Definitieve gunning</w:t>
            </w:r>
          </w:p>
        </w:tc>
        <w:tc>
          <w:tcPr>
            <w:tcW w:w="4026" w:type="dxa"/>
          </w:tcPr>
          <w:p w14:paraId="3C3D20F2" w14:textId="77777777" w:rsidR="00FB3DBF" w:rsidRPr="00FB3DBF" w:rsidRDefault="00FB3DBF" w:rsidP="00FB3DBF">
            <w:pPr>
              <w:spacing w:after="0" w:line="276" w:lineRule="auto"/>
              <w:jc w:val="both"/>
              <w:rPr>
                <w:highlight w:val="lightGray"/>
              </w:rPr>
            </w:pPr>
            <w:r w:rsidRPr="00FB3DBF">
              <w:t>21 december 2023</w:t>
            </w:r>
          </w:p>
        </w:tc>
      </w:tr>
    </w:tbl>
    <w:p w14:paraId="261F9AB7" w14:textId="77777777" w:rsidR="00FB3DBF" w:rsidRDefault="00FB3DBF" w:rsidP="00A76B59">
      <w:pPr>
        <w:pStyle w:val="Geenafstand"/>
      </w:pPr>
    </w:p>
    <w:p w14:paraId="26CB90FF" w14:textId="77777777" w:rsidR="00A76B59" w:rsidRPr="00AB705F" w:rsidRDefault="00A76B59" w:rsidP="00A76B59">
      <w:pPr>
        <w:pStyle w:val="Geenafstand"/>
      </w:pPr>
    </w:p>
    <w:p w14:paraId="20E155A5" w14:textId="0CD5DB82" w:rsidR="00A76B59" w:rsidRDefault="00A76B59" w:rsidP="00A76B59">
      <w:pPr>
        <w:pStyle w:val="Geenafstand"/>
      </w:pPr>
    </w:p>
    <w:p w14:paraId="0352B251" w14:textId="168F87B9" w:rsidR="008359FC" w:rsidRDefault="008359FC" w:rsidP="00A76B59">
      <w:pPr>
        <w:pStyle w:val="Geenafstand"/>
      </w:pPr>
    </w:p>
    <w:p w14:paraId="1B5683D3" w14:textId="77777777" w:rsidR="008359FC" w:rsidRPr="00A76B59" w:rsidRDefault="008359FC" w:rsidP="00A76B59">
      <w:pPr>
        <w:pStyle w:val="Geenafstand"/>
      </w:pPr>
    </w:p>
    <w:p w14:paraId="7BDFF06B" w14:textId="21ECED8D" w:rsidR="00FB3DBF" w:rsidRDefault="00FB3DBF" w:rsidP="00A76B59">
      <w:pPr>
        <w:pStyle w:val="Kop2"/>
      </w:pPr>
      <w:bookmarkStart w:id="12" w:name="_Toc147238599"/>
      <w:r>
        <w:lastRenderedPageBreak/>
        <w:t>Schouw</w:t>
      </w:r>
      <w:bookmarkEnd w:id="12"/>
    </w:p>
    <w:p w14:paraId="37920F62" w14:textId="57B7BE2B" w:rsidR="00FB3DBF" w:rsidRPr="00FB3DBF" w:rsidRDefault="00FB3DBF" w:rsidP="00FB3DBF">
      <w:pPr>
        <w:pStyle w:val="Geenafstand"/>
      </w:pPr>
      <w:r w:rsidRPr="00FB3DBF">
        <w:t>Er is voor deze aanbesteding geen</w:t>
      </w:r>
      <w:r>
        <w:t xml:space="preserve"> officiële schouw/</w:t>
      </w:r>
      <w:r w:rsidRPr="00FB3DBF">
        <w:t xml:space="preserve"> aanwijzing/pre-bid meeting gepland.  </w:t>
      </w:r>
    </w:p>
    <w:p w14:paraId="7964F64B" w14:textId="1A5C271B" w:rsidR="00FB3DBF" w:rsidRPr="00FB3DBF" w:rsidRDefault="00164283" w:rsidP="00FB3DBF">
      <w:pPr>
        <w:pStyle w:val="Geenafstand"/>
      </w:pPr>
      <w:r>
        <w:t xml:space="preserve">Het staat je vrij om </w:t>
      </w:r>
      <w:r w:rsidR="00FB3DBF" w:rsidRPr="00FB3DBF">
        <w:t xml:space="preserve">op eigen gelegenheid de locaties af te rijden. </w:t>
      </w:r>
    </w:p>
    <w:p w14:paraId="4B509963" w14:textId="77777777" w:rsidR="00FB3DBF" w:rsidRPr="00FB3DBF" w:rsidRDefault="00FB3DBF" w:rsidP="00FB3DBF"/>
    <w:p w14:paraId="461F06C0" w14:textId="394DE1E5" w:rsidR="00A76B59" w:rsidRDefault="00A76B59" w:rsidP="00A76B59">
      <w:pPr>
        <w:pStyle w:val="Kop2"/>
      </w:pPr>
      <w:bookmarkStart w:id="13" w:name="_Toc147238600"/>
      <w:r>
        <w:t>Nota van inlichtingen</w:t>
      </w:r>
      <w:bookmarkEnd w:id="13"/>
    </w:p>
    <w:p w14:paraId="319733C6" w14:textId="760BB3B3" w:rsidR="005405DB" w:rsidRDefault="006965F7" w:rsidP="005405DB">
      <w:pPr>
        <w:pStyle w:val="Geenafstand"/>
      </w:pPr>
      <w:r>
        <w:t xml:space="preserve">Er </w:t>
      </w:r>
      <w:r w:rsidR="00A76B59" w:rsidRPr="00A76B59">
        <w:t xml:space="preserve">is één ronde gepland waarin vragen gesteld kunnen worden. </w:t>
      </w:r>
      <w:r>
        <w:t>Van u</w:t>
      </w:r>
      <w:r w:rsidR="00A76B59" w:rsidRPr="00A76B59">
        <w:t xml:space="preserve"> wordt</w:t>
      </w:r>
      <w:r>
        <w:t xml:space="preserve"> een proactieve en zorgvuldige houding verwacht. </w:t>
      </w:r>
      <w:r w:rsidR="00A76B59" w:rsidRPr="00A76B59">
        <w:t xml:space="preserve">Vragen kunnen ingediend worden tot </w:t>
      </w:r>
      <w:r w:rsidR="0040411C">
        <w:t xml:space="preserve">de datum en tijd vermeld in de planning </w:t>
      </w:r>
      <w:r w:rsidR="0040411C" w:rsidRPr="0040411C">
        <w:t>via</w:t>
      </w:r>
      <w:r w:rsidR="00A76B59" w:rsidRPr="0040411C">
        <w:t xml:space="preserve"> de vraag-en-antwoord module van </w:t>
      </w:r>
      <w:r w:rsidR="00BA02F6" w:rsidRPr="0040411C">
        <w:t>TenderNed</w:t>
      </w:r>
      <w:r w:rsidR="00A76B59" w:rsidRPr="0040411C">
        <w:t>. De</w:t>
      </w:r>
      <w:r w:rsidR="00A76B59" w:rsidRPr="00AB5349">
        <w:t xml:space="preserve"> datum en tijd waarop de vragen op </w:t>
      </w:r>
      <w:r w:rsidR="00BA02F6" w:rsidRPr="00AB5349">
        <w:t xml:space="preserve">TenderNed </w:t>
      </w:r>
      <w:r w:rsidR="00A76B59" w:rsidRPr="00AB5349">
        <w:t xml:space="preserve">worden ingediend is </w:t>
      </w:r>
      <w:r w:rsidR="001D5314" w:rsidRPr="00AB5349">
        <w:t>leidend</w:t>
      </w:r>
      <w:r w:rsidR="00A76B59" w:rsidRPr="00AB5349">
        <w:t xml:space="preserve">. Te laat ingediende vragen worden niet beantwoord, tenzij </w:t>
      </w:r>
      <w:r w:rsidR="001D5314" w:rsidRPr="00AB5349">
        <w:t>wij</w:t>
      </w:r>
      <w:r w:rsidR="00A76B59" w:rsidRPr="00AB5349">
        <w:t xml:space="preserve"> van mening </w:t>
      </w:r>
      <w:r w:rsidR="001D5314" w:rsidRPr="00AB5349">
        <w:t xml:space="preserve">zijn </w:t>
      </w:r>
      <w:r w:rsidR="00A76B59" w:rsidRPr="00AB5349">
        <w:t>dat de vraag zo belangrijk is</w:t>
      </w:r>
      <w:r w:rsidR="00A76B59" w:rsidRPr="00A76B59">
        <w:t xml:space="preserve"> dat de beantwoording hiervan noodzakelijk is voor alle inschrijvers. </w:t>
      </w:r>
    </w:p>
    <w:p w14:paraId="65D33F21" w14:textId="77777777" w:rsidR="005405DB" w:rsidRDefault="005405DB" w:rsidP="005405DB">
      <w:pPr>
        <w:pStyle w:val="Geenafstand"/>
      </w:pPr>
    </w:p>
    <w:p w14:paraId="13848A09" w14:textId="6B380BB7" w:rsidR="005405DB" w:rsidRDefault="00A76B59" w:rsidP="005405DB">
      <w:pPr>
        <w:pStyle w:val="Geenafstand"/>
      </w:pPr>
      <w:r w:rsidRPr="00A76B59">
        <w:t xml:space="preserve">De geanonimiseerde vragen worden </w:t>
      </w:r>
      <w:r w:rsidR="001D5314">
        <w:t>uiterlijk op</w:t>
      </w:r>
      <w:r w:rsidR="0040411C">
        <w:t xml:space="preserve"> de dag vermeld in de planning </w:t>
      </w:r>
      <w:r w:rsidR="001D5314">
        <w:t xml:space="preserve"> </w:t>
      </w:r>
      <w:r w:rsidR="001D5314">
        <w:rPr>
          <w:rFonts w:cstheme="minorHAnsi"/>
        </w:rPr>
        <w:t xml:space="preserve">door ons </w:t>
      </w:r>
      <w:r w:rsidRPr="00A76B59">
        <w:t>beantwoord in een nota van inlichtingen</w:t>
      </w:r>
      <w:r w:rsidR="001D5314">
        <w:t>.</w:t>
      </w:r>
    </w:p>
    <w:p w14:paraId="7EA0671F" w14:textId="77777777" w:rsidR="005405DB" w:rsidRDefault="005405DB" w:rsidP="005405DB">
      <w:pPr>
        <w:pStyle w:val="Geenafstand"/>
      </w:pPr>
    </w:p>
    <w:p w14:paraId="5763E27C" w14:textId="05DD0E83" w:rsidR="005405DB" w:rsidRDefault="001D5314" w:rsidP="005405DB">
      <w:pPr>
        <w:pStyle w:val="Geenafstand"/>
      </w:pPr>
      <w:r>
        <w:t>U heeft de</w:t>
      </w:r>
      <w:r w:rsidR="00A76B59" w:rsidRPr="00A76B59">
        <w:t xml:space="preserve"> mogelijkheid om vragen of tekstvoorstellen in te dienen voor wijziging</w:t>
      </w:r>
      <w:r>
        <w:t xml:space="preserve">en in </w:t>
      </w:r>
      <w:r w:rsidR="00A76B59" w:rsidRPr="00A76B59">
        <w:t xml:space="preserve">de conceptovereenkomst en algemene inkoopvoorwaarden. </w:t>
      </w:r>
    </w:p>
    <w:p w14:paraId="37227E57" w14:textId="77777777" w:rsidR="001D5314" w:rsidRDefault="001D5314" w:rsidP="005405DB">
      <w:pPr>
        <w:pStyle w:val="Geenafstand"/>
      </w:pPr>
    </w:p>
    <w:p w14:paraId="1AA14DB7" w14:textId="3184F8E6" w:rsidR="005405DB" w:rsidRDefault="00A76B59" w:rsidP="005405DB">
      <w:pPr>
        <w:pStyle w:val="Geenafstand"/>
      </w:pPr>
      <w:r w:rsidRPr="00A76B59">
        <w:t>De</w:t>
      </w:r>
      <w:r w:rsidR="001D5314">
        <w:t xml:space="preserve"> </w:t>
      </w:r>
      <w:r w:rsidRPr="00A76B59">
        <w:t>wijzigingen en aanvullingen</w:t>
      </w:r>
      <w:r w:rsidR="001D5314">
        <w:t xml:space="preserve"> in de nota van inlichtingen</w:t>
      </w:r>
      <w:r w:rsidRPr="00A76B59">
        <w:t xml:space="preserve"> gaan voor in rangorde op de bepalingen in </w:t>
      </w:r>
      <w:r w:rsidR="001D5314">
        <w:t>de aanbestedingsdocumenten.</w:t>
      </w:r>
    </w:p>
    <w:p w14:paraId="340C956B" w14:textId="61CCF493" w:rsidR="006965F7" w:rsidRDefault="006965F7" w:rsidP="005405DB">
      <w:pPr>
        <w:pStyle w:val="Geenafstand"/>
      </w:pPr>
    </w:p>
    <w:p w14:paraId="6BCBF1D0" w14:textId="77777777" w:rsidR="005405DB" w:rsidRDefault="005405DB" w:rsidP="005405DB">
      <w:pPr>
        <w:pStyle w:val="Geenafstand"/>
      </w:pPr>
    </w:p>
    <w:p w14:paraId="60DA09C9" w14:textId="0D4A8772" w:rsidR="005405DB" w:rsidRDefault="005405DB" w:rsidP="005405DB">
      <w:pPr>
        <w:pStyle w:val="Kop2"/>
      </w:pPr>
      <w:bookmarkStart w:id="14" w:name="_Toc147238601"/>
      <w:r>
        <w:t>Indien (documenten bij) inschrijving</w:t>
      </w:r>
      <w:bookmarkEnd w:id="14"/>
    </w:p>
    <w:p w14:paraId="6E2E94D1" w14:textId="02AE227F" w:rsidR="00F9113F" w:rsidRDefault="00F9113F" w:rsidP="00F9113F">
      <w:pPr>
        <w:pStyle w:val="Geenafstand"/>
      </w:pPr>
      <w:r w:rsidRPr="00F9113F">
        <w:t xml:space="preserve">U moet uw inschrijving vóór de deadline indienen op </w:t>
      </w:r>
      <w:r w:rsidR="00AB5349">
        <w:t>Tenderned</w:t>
      </w:r>
      <w:r w:rsidRPr="00F9113F">
        <w:t>. Alle vereiste documenten moeten toegevoegd zijn aan uw inschrijving. In de tabel vindt u een overzicht van de documenten die bij uw inschrijving moeten zitten.</w:t>
      </w:r>
    </w:p>
    <w:p w14:paraId="4CA46556" w14:textId="77777777" w:rsidR="00F9113F" w:rsidRPr="00F9113F" w:rsidRDefault="00F9113F" w:rsidP="00F9113F">
      <w:pPr>
        <w:pStyle w:val="Geenafstand"/>
      </w:pPr>
    </w:p>
    <w:p w14:paraId="2B3317C7" w14:textId="2D4D3064" w:rsidR="00F9113F" w:rsidRDefault="00F9113F" w:rsidP="00F9113F">
      <w:pPr>
        <w:pStyle w:val="Geenafstand"/>
      </w:pPr>
      <w:r w:rsidRPr="00F9113F">
        <w:t xml:space="preserve">Wij accepteren uw inschrijving alleen als deze is ingediend in de digitale kluis van </w:t>
      </w:r>
      <w:r w:rsidR="00AB5349">
        <w:t>Tenderned</w:t>
      </w:r>
      <w:r w:rsidRPr="00F9113F">
        <w:t>. Als u uw inschrijving indient op een andere manier, wordt deze niet in behandeling genomen.</w:t>
      </w:r>
    </w:p>
    <w:p w14:paraId="0C10057F" w14:textId="59D06803" w:rsidR="00F9113F" w:rsidRPr="00F9113F" w:rsidRDefault="00F9113F" w:rsidP="00F9113F">
      <w:pPr>
        <w:pStyle w:val="Geenafstand"/>
      </w:pPr>
      <w:r w:rsidRPr="00F9113F">
        <w:t xml:space="preserve"> </w:t>
      </w:r>
    </w:p>
    <w:p w14:paraId="5DAF9E72" w14:textId="7C047BF3" w:rsidR="00F9113F" w:rsidRDefault="00F9113F" w:rsidP="00F9113F">
      <w:pPr>
        <w:pStyle w:val="Geenafstand"/>
      </w:pPr>
      <w:r w:rsidRPr="00F9113F">
        <w:t xml:space="preserve">Let op: als de deadline voor het indienen van uw inschrijving is verstreken, sluit de digitale kluis. Vanaf dat moment is het niet meer mogelijk om uw inschrijvingsdocumenten aan te leveren of te wijzigen. Wij raden u aan om al uw bestanden op tijd klaar te zetten voor het indienen van uw inschrijving. Als er toch onvoorziene problemen ontstaan, kan de helpdesk van het aanbestedingsplatform u nog helpen om uw inschrijving op de juiste wijze en op tijd in te dienen.  </w:t>
      </w:r>
    </w:p>
    <w:p w14:paraId="53141F06" w14:textId="77777777" w:rsidR="00F9113F" w:rsidRPr="00F9113F" w:rsidRDefault="00F9113F" w:rsidP="00F9113F">
      <w:pPr>
        <w:pStyle w:val="Geenafstand"/>
      </w:pPr>
    </w:p>
    <w:p w14:paraId="355E55EE" w14:textId="6223FB37" w:rsidR="00F9113F" w:rsidRDefault="00F9113F" w:rsidP="00F9113F">
      <w:pPr>
        <w:pStyle w:val="Geenafstand"/>
      </w:pPr>
      <w:r w:rsidRPr="00F9113F">
        <w:t xml:space="preserve">U bent zelf verantwoordelijk voor het juist en tijdig indienen van uw inschrijving! </w:t>
      </w:r>
    </w:p>
    <w:p w14:paraId="19696997" w14:textId="77777777" w:rsidR="00F9113F" w:rsidRPr="00F9113F" w:rsidRDefault="00F9113F" w:rsidP="00F9113F">
      <w:pPr>
        <w:pStyle w:val="Geenafstand"/>
      </w:pPr>
    </w:p>
    <w:p w14:paraId="7F134F1E" w14:textId="77777777" w:rsidR="00F9113F" w:rsidRPr="00F9113F" w:rsidRDefault="00F9113F" w:rsidP="00F9113F">
      <w:pPr>
        <w:pStyle w:val="Geenafstand"/>
      </w:pPr>
      <w:r w:rsidRPr="00F9113F">
        <w:t xml:space="preserve">Sommige documenten bij uw inschrijving moet u ondertekenen. Het is belangrijk dat die documenten ondertekend worden door iemand die daartoe bevoegd is, anders is uw inschrijving niet rechtsgeldig. Een bevoegd persoon is iemand die vermeld staat op uw KvK-uittreksel. Ondertekening van het Uniform Europees Aanbestedingsdocument geldt als ondertekening van de inschrijving. </w:t>
      </w:r>
    </w:p>
    <w:p w14:paraId="6CA82A9F" w14:textId="77777777" w:rsidR="00F9113F" w:rsidRDefault="00F9113F" w:rsidP="00F9113F">
      <w:pPr>
        <w:pStyle w:val="Geenafstand"/>
      </w:pPr>
    </w:p>
    <w:p w14:paraId="22CF32ED" w14:textId="50306BE6" w:rsidR="00F9113F" w:rsidRDefault="00F9113F" w:rsidP="00F9113F">
      <w:pPr>
        <w:pStyle w:val="Geenafstand"/>
      </w:pPr>
      <w:r w:rsidRPr="00F9113F">
        <w:t xml:space="preserve">Daarnaast moet uw inschrijving voldoen aan de voorschriften die wij hebben beschreven in de offerteaanvraag en de bijlagen. </w:t>
      </w:r>
    </w:p>
    <w:p w14:paraId="318ED93B" w14:textId="17BFE599" w:rsidR="00F9113F" w:rsidRDefault="00F9113F" w:rsidP="00F9113F">
      <w:pPr>
        <w:pStyle w:val="Geenafstand"/>
      </w:pPr>
    </w:p>
    <w:p w14:paraId="37D7E324" w14:textId="7031BDA2" w:rsidR="008359FC" w:rsidRDefault="008359FC" w:rsidP="00F9113F">
      <w:pPr>
        <w:pStyle w:val="Geenafstand"/>
      </w:pPr>
    </w:p>
    <w:p w14:paraId="3F44DCB9" w14:textId="77777777" w:rsidR="008359FC" w:rsidRPr="00F9113F" w:rsidRDefault="008359FC" w:rsidP="00F9113F">
      <w:pPr>
        <w:pStyle w:val="Geenafstand"/>
      </w:pPr>
    </w:p>
    <w:p w14:paraId="609A0B65" w14:textId="77777777" w:rsidR="00F9113F" w:rsidRDefault="00F9113F" w:rsidP="00F9113F">
      <w:pPr>
        <w:pStyle w:val="Geenafstand"/>
      </w:pPr>
    </w:p>
    <w:tbl>
      <w:tblPr>
        <w:tblStyle w:val="Tabelraster"/>
        <w:tblW w:w="0" w:type="auto"/>
        <w:tblLook w:val="04A0" w:firstRow="1" w:lastRow="0" w:firstColumn="1" w:lastColumn="0" w:noHBand="0" w:noVBand="1"/>
      </w:tblPr>
      <w:tblGrid>
        <w:gridCol w:w="4815"/>
        <w:gridCol w:w="4247"/>
      </w:tblGrid>
      <w:tr w:rsidR="005405DB" w:rsidRPr="005A7C52" w14:paraId="1247DB06" w14:textId="77777777" w:rsidTr="000B1BC1">
        <w:trPr>
          <w:trHeight w:val="709"/>
        </w:trPr>
        <w:tc>
          <w:tcPr>
            <w:tcW w:w="9062" w:type="dxa"/>
            <w:gridSpan w:val="2"/>
            <w:shd w:val="clear" w:color="auto" w:fill="B4C6E7" w:themeFill="accent1" w:themeFillTint="66"/>
            <w:vAlign w:val="center"/>
          </w:tcPr>
          <w:p w14:paraId="7E8D6AD1" w14:textId="77777777" w:rsidR="005405DB" w:rsidRPr="005A7C52" w:rsidRDefault="005405DB" w:rsidP="005405DB">
            <w:pPr>
              <w:pStyle w:val="Geenafstand"/>
              <w:rPr>
                <w:rFonts w:cstheme="minorHAnsi"/>
                <w:b/>
              </w:rPr>
            </w:pPr>
            <w:r w:rsidRPr="005A7C52">
              <w:rPr>
                <w:rFonts w:cstheme="minorHAnsi"/>
                <w:b/>
              </w:rPr>
              <w:lastRenderedPageBreak/>
              <w:t>Formele criteria inzake volledigheid en geldigheid</w:t>
            </w:r>
          </w:p>
        </w:tc>
      </w:tr>
      <w:tr w:rsidR="005405DB" w:rsidRPr="005A7C52" w14:paraId="503464CA" w14:textId="77777777" w:rsidTr="000B1BC1">
        <w:trPr>
          <w:trHeight w:val="706"/>
        </w:trPr>
        <w:tc>
          <w:tcPr>
            <w:tcW w:w="4815" w:type="dxa"/>
            <w:vAlign w:val="center"/>
          </w:tcPr>
          <w:p w14:paraId="69AA3BD6" w14:textId="77777777" w:rsidR="005405DB" w:rsidRPr="005A7C52" w:rsidRDefault="005405DB" w:rsidP="005405DB">
            <w:pPr>
              <w:pStyle w:val="Geenafstand"/>
              <w:rPr>
                <w:rFonts w:cstheme="minorHAnsi"/>
                <w:b/>
              </w:rPr>
            </w:pPr>
            <w:r w:rsidRPr="005A7C52">
              <w:rPr>
                <w:rFonts w:cstheme="minorHAnsi"/>
                <w:b/>
              </w:rPr>
              <w:t>Wat</w:t>
            </w:r>
          </w:p>
        </w:tc>
        <w:tc>
          <w:tcPr>
            <w:tcW w:w="4247" w:type="dxa"/>
            <w:vAlign w:val="center"/>
          </w:tcPr>
          <w:p w14:paraId="42C66599" w14:textId="77777777" w:rsidR="005405DB" w:rsidRPr="005A7C52" w:rsidRDefault="005405DB" w:rsidP="005405DB">
            <w:pPr>
              <w:pStyle w:val="Geenafstand"/>
              <w:rPr>
                <w:rFonts w:cstheme="minorHAnsi"/>
                <w:b/>
              </w:rPr>
            </w:pPr>
            <w:r w:rsidRPr="005A7C52">
              <w:rPr>
                <w:rFonts w:cstheme="minorHAnsi"/>
                <w:b/>
              </w:rPr>
              <w:t>Hoe</w:t>
            </w:r>
          </w:p>
        </w:tc>
      </w:tr>
      <w:tr w:rsidR="005405DB" w:rsidRPr="005A7C52" w14:paraId="5631E095" w14:textId="77777777" w:rsidTr="000B1BC1">
        <w:trPr>
          <w:trHeight w:val="425"/>
        </w:trPr>
        <w:tc>
          <w:tcPr>
            <w:tcW w:w="4815" w:type="dxa"/>
          </w:tcPr>
          <w:p w14:paraId="050B7ACB" w14:textId="77777777" w:rsidR="005405DB" w:rsidRPr="005A7C52" w:rsidRDefault="005405DB" w:rsidP="005405DB">
            <w:pPr>
              <w:pStyle w:val="Geenafstand"/>
              <w:rPr>
                <w:rFonts w:cstheme="minorHAnsi"/>
                <w:b/>
              </w:rPr>
            </w:pPr>
            <w:r w:rsidRPr="005A7C52">
              <w:rPr>
                <w:rFonts w:cstheme="minorHAnsi"/>
                <w:b/>
              </w:rPr>
              <w:t>Inschrijvingsbrief</w:t>
            </w:r>
          </w:p>
        </w:tc>
        <w:tc>
          <w:tcPr>
            <w:tcW w:w="4247" w:type="dxa"/>
          </w:tcPr>
          <w:p w14:paraId="24727652" w14:textId="77777777" w:rsidR="005405DB" w:rsidRPr="005A7C52" w:rsidRDefault="005405DB" w:rsidP="005405DB">
            <w:pPr>
              <w:pStyle w:val="Geenafstand"/>
              <w:rPr>
                <w:rFonts w:cstheme="minorHAnsi"/>
              </w:rPr>
            </w:pPr>
            <w:r w:rsidRPr="005A7C52">
              <w:rPr>
                <w:rFonts w:cstheme="minorHAnsi"/>
              </w:rPr>
              <w:t>Voegt inschrijver zelf toe</w:t>
            </w:r>
          </w:p>
        </w:tc>
      </w:tr>
      <w:tr w:rsidR="005405DB" w:rsidRPr="005A7C52" w14:paraId="4BA9E253" w14:textId="77777777" w:rsidTr="000B1BC1">
        <w:trPr>
          <w:trHeight w:val="425"/>
        </w:trPr>
        <w:tc>
          <w:tcPr>
            <w:tcW w:w="4815" w:type="dxa"/>
          </w:tcPr>
          <w:p w14:paraId="5281A831" w14:textId="77777777" w:rsidR="005405DB" w:rsidRPr="005A7C52" w:rsidRDefault="005405DB" w:rsidP="005405DB">
            <w:pPr>
              <w:pStyle w:val="Geenafstand"/>
              <w:rPr>
                <w:rFonts w:cstheme="minorHAnsi"/>
                <w:b/>
              </w:rPr>
            </w:pPr>
            <w:r w:rsidRPr="005A7C52">
              <w:rPr>
                <w:rFonts w:cstheme="minorHAnsi"/>
                <w:b/>
              </w:rPr>
              <w:t>Uniform Europees Aanbestedingsdocument (UEA)</w:t>
            </w:r>
          </w:p>
        </w:tc>
        <w:tc>
          <w:tcPr>
            <w:tcW w:w="4247" w:type="dxa"/>
          </w:tcPr>
          <w:p w14:paraId="531E4780" w14:textId="77777777" w:rsidR="005405DB" w:rsidRPr="005A7C52" w:rsidRDefault="005405DB" w:rsidP="005405DB">
            <w:pPr>
              <w:pStyle w:val="Geenafstand"/>
              <w:rPr>
                <w:rFonts w:cstheme="minorHAnsi"/>
              </w:rPr>
            </w:pPr>
            <w:r>
              <w:rPr>
                <w:rFonts w:cstheme="minorHAnsi"/>
              </w:rPr>
              <w:t>Zie bijlage</w:t>
            </w:r>
          </w:p>
        </w:tc>
      </w:tr>
      <w:tr w:rsidR="005405DB" w:rsidRPr="005A7C52" w14:paraId="53887AA2" w14:textId="77777777" w:rsidTr="000B1BC1">
        <w:trPr>
          <w:trHeight w:val="425"/>
        </w:trPr>
        <w:tc>
          <w:tcPr>
            <w:tcW w:w="4815" w:type="dxa"/>
          </w:tcPr>
          <w:p w14:paraId="260A1B87" w14:textId="77777777" w:rsidR="005405DB" w:rsidRPr="005A7C52" w:rsidRDefault="005405DB" w:rsidP="005405DB">
            <w:pPr>
              <w:pStyle w:val="Geenafstand"/>
              <w:rPr>
                <w:rFonts w:cstheme="minorHAnsi"/>
                <w:b/>
              </w:rPr>
            </w:pPr>
            <w:r w:rsidRPr="005A7C52">
              <w:rPr>
                <w:rFonts w:cstheme="minorHAnsi"/>
                <w:b/>
              </w:rPr>
              <w:t>Standaardformat referenties</w:t>
            </w:r>
          </w:p>
        </w:tc>
        <w:tc>
          <w:tcPr>
            <w:tcW w:w="4247" w:type="dxa"/>
          </w:tcPr>
          <w:p w14:paraId="6CCEC5D5" w14:textId="77777777" w:rsidR="005405DB" w:rsidRPr="005A7C52" w:rsidRDefault="005405DB" w:rsidP="005405DB">
            <w:pPr>
              <w:pStyle w:val="Geenafstand"/>
              <w:rPr>
                <w:rFonts w:cstheme="minorHAnsi"/>
              </w:rPr>
            </w:pPr>
            <w:r>
              <w:rPr>
                <w:rFonts w:cstheme="minorHAnsi"/>
              </w:rPr>
              <w:t>Zie bijlage</w:t>
            </w:r>
          </w:p>
        </w:tc>
      </w:tr>
      <w:tr w:rsidR="005405DB" w:rsidRPr="005A7C52" w14:paraId="5C815721" w14:textId="77777777" w:rsidTr="000B1BC1">
        <w:trPr>
          <w:trHeight w:val="425"/>
        </w:trPr>
        <w:tc>
          <w:tcPr>
            <w:tcW w:w="4815" w:type="dxa"/>
          </w:tcPr>
          <w:p w14:paraId="35D5753D" w14:textId="77777777" w:rsidR="005405DB" w:rsidRPr="005A7C52" w:rsidRDefault="005405DB" w:rsidP="005405DB">
            <w:pPr>
              <w:pStyle w:val="Geenafstand"/>
              <w:rPr>
                <w:rFonts w:cstheme="minorHAnsi"/>
                <w:b/>
              </w:rPr>
            </w:pPr>
            <w:r w:rsidRPr="005A7C52">
              <w:rPr>
                <w:rFonts w:cstheme="minorHAnsi"/>
                <w:b/>
              </w:rPr>
              <w:t>Uittreksel Handelsregister</w:t>
            </w:r>
          </w:p>
        </w:tc>
        <w:tc>
          <w:tcPr>
            <w:tcW w:w="4247" w:type="dxa"/>
          </w:tcPr>
          <w:p w14:paraId="58FF7D93" w14:textId="77777777" w:rsidR="005405DB" w:rsidRPr="005A7C52" w:rsidRDefault="005405DB" w:rsidP="005405DB">
            <w:pPr>
              <w:pStyle w:val="Geenafstand"/>
              <w:rPr>
                <w:rFonts w:cstheme="minorHAnsi"/>
              </w:rPr>
            </w:pPr>
            <w:r w:rsidRPr="005A7C52">
              <w:rPr>
                <w:rFonts w:cstheme="minorHAnsi"/>
              </w:rPr>
              <w:t>Zie paragraaf 3.2.1</w:t>
            </w:r>
          </w:p>
        </w:tc>
      </w:tr>
      <w:tr w:rsidR="005405DB" w:rsidRPr="005A7C52" w14:paraId="771401AF" w14:textId="77777777" w:rsidTr="000B1BC1">
        <w:trPr>
          <w:trHeight w:val="425"/>
        </w:trPr>
        <w:tc>
          <w:tcPr>
            <w:tcW w:w="4815" w:type="dxa"/>
          </w:tcPr>
          <w:p w14:paraId="68F867F3" w14:textId="0B62F4F4" w:rsidR="005405DB" w:rsidRPr="0038439C" w:rsidRDefault="005405DB" w:rsidP="005405DB">
            <w:pPr>
              <w:pStyle w:val="Geenafstand"/>
              <w:rPr>
                <w:rFonts w:cstheme="minorHAnsi"/>
                <w:b/>
              </w:rPr>
            </w:pPr>
            <w:r w:rsidRPr="0038439C">
              <w:rPr>
                <w:rFonts w:cstheme="minorHAnsi"/>
                <w:b/>
              </w:rPr>
              <w:t xml:space="preserve">Documenten t.b.v. </w:t>
            </w:r>
            <w:r w:rsidR="009968F2" w:rsidRPr="0038439C">
              <w:rPr>
                <w:rFonts w:cstheme="minorHAnsi"/>
                <w:b/>
              </w:rPr>
              <w:t>gunningscriterium</w:t>
            </w:r>
          </w:p>
        </w:tc>
        <w:tc>
          <w:tcPr>
            <w:tcW w:w="4247" w:type="dxa"/>
          </w:tcPr>
          <w:p w14:paraId="1CB8C2C0" w14:textId="77777777" w:rsidR="005405DB" w:rsidRPr="0038439C" w:rsidRDefault="005405DB" w:rsidP="005405DB">
            <w:pPr>
              <w:pStyle w:val="Geenafstand"/>
              <w:rPr>
                <w:rFonts w:cstheme="minorHAnsi"/>
              </w:rPr>
            </w:pPr>
            <w:r w:rsidRPr="0038439C">
              <w:rPr>
                <w:rFonts w:cstheme="minorHAnsi"/>
              </w:rPr>
              <w:t>Zie hoofdstuk 5</w:t>
            </w:r>
          </w:p>
        </w:tc>
      </w:tr>
      <w:tr w:rsidR="005405DB" w:rsidRPr="005A7C52" w14:paraId="6CEFA2BC" w14:textId="77777777" w:rsidTr="000B1BC1">
        <w:trPr>
          <w:trHeight w:val="768"/>
        </w:trPr>
        <w:tc>
          <w:tcPr>
            <w:tcW w:w="9062" w:type="dxa"/>
            <w:gridSpan w:val="2"/>
            <w:shd w:val="clear" w:color="auto" w:fill="B4C6E7" w:themeFill="accent1" w:themeFillTint="66"/>
            <w:vAlign w:val="center"/>
          </w:tcPr>
          <w:p w14:paraId="559190C8" w14:textId="77777777" w:rsidR="005405DB" w:rsidRPr="005A7C52" w:rsidRDefault="005405DB" w:rsidP="005405DB">
            <w:pPr>
              <w:pStyle w:val="Geenafstand"/>
              <w:rPr>
                <w:rFonts w:cstheme="minorHAnsi"/>
                <w:b/>
              </w:rPr>
            </w:pPr>
            <w:r w:rsidRPr="005A7C52">
              <w:rPr>
                <w:rFonts w:cstheme="minorHAnsi"/>
                <w:b/>
              </w:rPr>
              <w:t xml:space="preserve">Formele criteria inzake volledigheid en geldigheid, </w:t>
            </w:r>
          </w:p>
          <w:p w14:paraId="4C6C2C63" w14:textId="77777777" w:rsidR="005405DB" w:rsidRPr="005A7C52" w:rsidRDefault="005405DB" w:rsidP="005405DB">
            <w:pPr>
              <w:pStyle w:val="Geenafstand"/>
              <w:rPr>
                <w:rFonts w:cstheme="minorHAnsi"/>
                <w:b/>
              </w:rPr>
            </w:pPr>
            <w:r w:rsidRPr="005A7C52">
              <w:rPr>
                <w:rFonts w:cstheme="minorHAnsi"/>
                <w:b/>
              </w:rPr>
              <w:t>als inschrijver een beroep doet op een ander (paragraaf 3.3)</w:t>
            </w:r>
          </w:p>
        </w:tc>
      </w:tr>
      <w:tr w:rsidR="005405DB" w:rsidRPr="005A7C52" w14:paraId="4EAA3431" w14:textId="77777777" w:rsidTr="000B1BC1">
        <w:tc>
          <w:tcPr>
            <w:tcW w:w="4815" w:type="dxa"/>
          </w:tcPr>
          <w:p w14:paraId="4042FF28" w14:textId="77777777" w:rsidR="005405DB" w:rsidRPr="005A7C52" w:rsidRDefault="005405DB" w:rsidP="005405DB">
            <w:pPr>
              <w:pStyle w:val="Geenafstand"/>
              <w:rPr>
                <w:rFonts w:cstheme="minorHAnsi"/>
                <w:b/>
              </w:rPr>
            </w:pPr>
            <w:r w:rsidRPr="005A7C52">
              <w:rPr>
                <w:rFonts w:cstheme="minorHAnsi"/>
                <w:b/>
              </w:rPr>
              <w:t xml:space="preserve">Uniform Europees Aanbestedingsdocument (UEA) van de ander </w:t>
            </w:r>
          </w:p>
        </w:tc>
        <w:tc>
          <w:tcPr>
            <w:tcW w:w="4247" w:type="dxa"/>
          </w:tcPr>
          <w:p w14:paraId="65437AEB" w14:textId="77777777" w:rsidR="005405DB" w:rsidRPr="005A7C52" w:rsidRDefault="005405DB" w:rsidP="005405DB">
            <w:pPr>
              <w:pStyle w:val="Geenafstand"/>
              <w:rPr>
                <w:rFonts w:cstheme="minorHAnsi"/>
              </w:rPr>
            </w:pPr>
            <w:r>
              <w:rPr>
                <w:rFonts w:cstheme="minorHAnsi"/>
              </w:rPr>
              <w:t>Zie bijlage</w:t>
            </w:r>
            <w:r w:rsidRPr="005A7C52">
              <w:rPr>
                <w:rFonts w:cstheme="minorHAnsi"/>
              </w:rPr>
              <w:t xml:space="preserve">: </w:t>
            </w:r>
          </w:p>
          <w:p w14:paraId="68CF7DF5" w14:textId="77777777" w:rsidR="005405DB" w:rsidRPr="005A7C52" w:rsidRDefault="005405DB" w:rsidP="005405DB">
            <w:pPr>
              <w:pStyle w:val="Geenafstand"/>
              <w:rPr>
                <w:rFonts w:cstheme="minorHAnsi"/>
              </w:rPr>
            </w:pPr>
            <w:r w:rsidRPr="005A7C52">
              <w:rPr>
                <w:rFonts w:cstheme="minorHAnsi"/>
              </w:rPr>
              <w:t>paragraaf 3.3</w:t>
            </w:r>
            <w:r>
              <w:rPr>
                <w:rFonts w:cstheme="minorHAnsi"/>
              </w:rPr>
              <w:t xml:space="preserve"> ad b</w:t>
            </w:r>
            <w:r w:rsidRPr="005A7C52">
              <w:rPr>
                <w:rFonts w:cstheme="minorHAnsi"/>
              </w:rPr>
              <w:t xml:space="preserve"> (derde(n))</w:t>
            </w:r>
          </w:p>
          <w:p w14:paraId="7B20121E" w14:textId="77777777" w:rsidR="005405DB" w:rsidRPr="005A7C52" w:rsidRDefault="005405DB" w:rsidP="005405DB">
            <w:pPr>
              <w:pStyle w:val="Geenafstand"/>
              <w:rPr>
                <w:rFonts w:cstheme="minorHAnsi"/>
              </w:rPr>
            </w:pPr>
            <w:r w:rsidRPr="005A7C52">
              <w:rPr>
                <w:rFonts w:cstheme="minorHAnsi"/>
              </w:rPr>
              <w:t>paragraaf 3.3</w:t>
            </w:r>
            <w:r>
              <w:rPr>
                <w:rFonts w:cstheme="minorHAnsi"/>
              </w:rPr>
              <w:t xml:space="preserve"> ad c</w:t>
            </w:r>
            <w:r w:rsidRPr="005A7C52">
              <w:rPr>
                <w:rFonts w:cstheme="minorHAnsi"/>
              </w:rPr>
              <w:t xml:space="preserve"> (onderaannemer)</w:t>
            </w:r>
          </w:p>
          <w:p w14:paraId="1863FB3E" w14:textId="77777777" w:rsidR="005405DB" w:rsidRPr="005A7C52" w:rsidRDefault="005405DB" w:rsidP="005405DB">
            <w:pPr>
              <w:pStyle w:val="Geenafstand"/>
              <w:rPr>
                <w:rFonts w:cstheme="minorHAnsi"/>
              </w:rPr>
            </w:pPr>
            <w:r w:rsidRPr="005A7C52">
              <w:rPr>
                <w:rFonts w:cstheme="minorHAnsi"/>
              </w:rPr>
              <w:t>paragraaf 3.3</w:t>
            </w:r>
            <w:r>
              <w:rPr>
                <w:rFonts w:cstheme="minorHAnsi"/>
              </w:rPr>
              <w:t>.1</w:t>
            </w:r>
            <w:r w:rsidRPr="005A7C52">
              <w:rPr>
                <w:rFonts w:cstheme="minorHAnsi"/>
              </w:rPr>
              <w:t xml:space="preserve"> (concern)</w:t>
            </w:r>
          </w:p>
        </w:tc>
      </w:tr>
      <w:tr w:rsidR="005405DB" w:rsidRPr="005A7C52" w14:paraId="26463024" w14:textId="77777777" w:rsidTr="000B1BC1">
        <w:trPr>
          <w:trHeight w:val="425"/>
        </w:trPr>
        <w:tc>
          <w:tcPr>
            <w:tcW w:w="4815" w:type="dxa"/>
          </w:tcPr>
          <w:p w14:paraId="72A11E41" w14:textId="77777777" w:rsidR="005405DB" w:rsidRPr="005A7C52" w:rsidRDefault="005405DB" w:rsidP="005405DB">
            <w:pPr>
              <w:pStyle w:val="Geenafstand"/>
              <w:rPr>
                <w:rFonts w:cstheme="minorHAnsi"/>
                <w:b/>
              </w:rPr>
            </w:pPr>
            <w:r w:rsidRPr="005A7C52">
              <w:rPr>
                <w:rFonts w:cstheme="minorHAnsi"/>
                <w:b/>
              </w:rPr>
              <w:t>Uittreksel Handelsregister van de derde</w:t>
            </w:r>
          </w:p>
        </w:tc>
        <w:tc>
          <w:tcPr>
            <w:tcW w:w="4247" w:type="dxa"/>
          </w:tcPr>
          <w:p w14:paraId="2A129761" w14:textId="77777777" w:rsidR="005405DB" w:rsidRPr="005A7C52" w:rsidRDefault="005405DB" w:rsidP="005405DB">
            <w:pPr>
              <w:pStyle w:val="Geenafstand"/>
              <w:rPr>
                <w:rFonts w:cstheme="minorHAnsi"/>
              </w:rPr>
            </w:pPr>
            <w:r w:rsidRPr="005A7C52">
              <w:rPr>
                <w:rFonts w:cstheme="minorHAnsi"/>
              </w:rPr>
              <w:t>Zie paragraaf 3.3</w:t>
            </w:r>
          </w:p>
        </w:tc>
      </w:tr>
      <w:tr w:rsidR="005405DB" w:rsidRPr="005A7C52" w14:paraId="2B15CC5A" w14:textId="77777777" w:rsidTr="000B1BC1">
        <w:trPr>
          <w:trHeight w:val="425"/>
        </w:trPr>
        <w:tc>
          <w:tcPr>
            <w:tcW w:w="4815" w:type="dxa"/>
          </w:tcPr>
          <w:p w14:paraId="6DB1AEFD" w14:textId="77777777" w:rsidR="005405DB" w:rsidRPr="005A7C52" w:rsidRDefault="005405DB" w:rsidP="005405DB">
            <w:pPr>
              <w:pStyle w:val="Geenafstand"/>
              <w:rPr>
                <w:rFonts w:cstheme="minorHAnsi"/>
                <w:b/>
              </w:rPr>
            </w:pPr>
            <w:r w:rsidRPr="005A7C52">
              <w:rPr>
                <w:rFonts w:cstheme="minorHAnsi"/>
                <w:b/>
              </w:rPr>
              <w:t>Concernverklaring</w:t>
            </w:r>
          </w:p>
        </w:tc>
        <w:tc>
          <w:tcPr>
            <w:tcW w:w="4247" w:type="dxa"/>
          </w:tcPr>
          <w:p w14:paraId="54931EEA" w14:textId="77777777" w:rsidR="005405DB" w:rsidRPr="005A7C52" w:rsidRDefault="005405DB" w:rsidP="005405DB">
            <w:pPr>
              <w:pStyle w:val="Geenafstand"/>
              <w:rPr>
                <w:rFonts w:cstheme="minorHAnsi"/>
              </w:rPr>
            </w:pPr>
            <w:r>
              <w:rPr>
                <w:rFonts w:cstheme="minorHAnsi"/>
              </w:rPr>
              <w:t>Zie bijlage</w:t>
            </w:r>
            <w:r w:rsidRPr="005A7C52">
              <w:rPr>
                <w:rFonts w:cstheme="minorHAnsi"/>
              </w:rPr>
              <w:t xml:space="preserve"> en paragraaf 3.3</w:t>
            </w:r>
            <w:r>
              <w:rPr>
                <w:rFonts w:cstheme="minorHAnsi"/>
              </w:rPr>
              <w:t>.1.</w:t>
            </w:r>
          </w:p>
        </w:tc>
      </w:tr>
    </w:tbl>
    <w:p w14:paraId="7F3AC8CC" w14:textId="3F6C9FE1" w:rsidR="005405DB" w:rsidRDefault="005405DB" w:rsidP="005405DB">
      <w:pPr>
        <w:pStyle w:val="Geenafstand"/>
      </w:pPr>
    </w:p>
    <w:p w14:paraId="453E466A" w14:textId="7AD5604A" w:rsidR="00F9113F" w:rsidRDefault="005405DB" w:rsidP="005405DB">
      <w:pPr>
        <w:pStyle w:val="Geenafstand"/>
      </w:pPr>
      <w:r w:rsidRPr="005405DB">
        <w:t xml:space="preserve">De digitale kluis zal openen 15 minuten na de uiterste tijd voor het indienen van inschrijvingen, op voorwaarde dat er geen problemen zijn. De opening zal niet openbaar zijn en </w:t>
      </w:r>
      <w:r w:rsidR="00F9113F">
        <w:t>u en andere inschrijvers</w:t>
      </w:r>
      <w:r w:rsidRPr="005405DB">
        <w:t xml:space="preserve"> zullen</w:t>
      </w:r>
      <w:r w:rsidR="00F9113F">
        <w:t xml:space="preserve"> hierbij niet aanwezig </w:t>
      </w:r>
      <w:r w:rsidRPr="005405DB">
        <w:t>zijn. Er zal een verslag worden gemaakt van de opening.</w:t>
      </w:r>
    </w:p>
    <w:p w14:paraId="66DBEADF" w14:textId="1DCE4DBF" w:rsidR="0029378B" w:rsidRDefault="0029378B" w:rsidP="005405DB">
      <w:pPr>
        <w:pStyle w:val="Geenafstand"/>
      </w:pPr>
    </w:p>
    <w:p w14:paraId="0E895EF9" w14:textId="7BED7FFC" w:rsidR="0029378B" w:rsidRDefault="0029378B" w:rsidP="0029378B">
      <w:pPr>
        <w:pStyle w:val="Kop2"/>
      </w:pPr>
      <w:bookmarkStart w:id="15" w:name="_Toc147238602"/>
      <w:r>
        <w:t>Storingen</w:t>
      </w:r>
      <w:bookmarkEnd w:id="15"/>
    </w:p>
    <w:p w14:paraId="1AC955EC" w14:textId="62C7576F" w:rsidR="001D5314" w:rsidRDefault="00B24710" w:rsidP="0029378B">
      <w:pPr>
        <w:pStyle w:val="Geenafstand"/>
      </w:pPr>
      <w:r w:rsidRPr="00B24710">
        <w:t xml:space="preserve">Als er sprake is van een aantoonbare </w:t>
      </w:r>
      <w:r w:rsidRPr="00AB5349">
        <w:t xml:space="preserve">storing bij </w:t>
      </w:r>
      <w:r w:rsidR="00BA02F6" w:rsidRPr="00AB5349">
        <w:t xml:space="preserve">TenderNed </w:t>
      </w:r>
      <w:r w:rsidRPr="00AB5349">
        <w:t>waa</w:t>
      </w:r>
      <w:r w:rsidRPr="00B24710">
        <w:t xml:space="preserve">rdoor </w:t>
      </w:r>
      <w:r>
        <w:t>u niet heeft kunnen inschrijv</w:t>
      </w:r>
      <w:r w:rsidR="00AB5349">
        <w:t>en</w:t>
      </w:r>
      <w:r>
        <w:t xml:space="preserve">, kunnen wij de sluitingsdatum/-tijdstip verlengen. </w:t>
      </w:r>
      <w:r w:rsidRPr="00B24710">
        <w:t xml:space="preserve">Dit is een eenzijdig recht van </w:t>
      </w:r>
      <w:r>
        <w:t xml:space="preserve">ons </w:t>
      </w:r>
      <w:r w:rsidRPr="00B24710">
        <w:t xml:space="preserve">en nadrukkelijk geen plicht. </w:t>
      </w:r>
      <w:r>
        <w:t>Voorgaande kan alleen als de kluis nog niet is geopend.</w:t>
      </w:r>
    </w:p>
    <w:p w14:paraId="26A4EE6C" w14:textId="205B733D" w:rsidR="00B24710" w:rsidRDefault="00B24710" w:rsidP="0029378B">
      <w:pPr>
        <w:pStyle w:val="Geenafstand"/>
      </w:pPr>
    </w:p>
    <w:p w14:paraId="6F60A201" w14:textId="7B6A282D" w:rsidR="00B24710" w:rsidRDefault="00B24710" w:rsidP="0029378B">
      <w:pPr>
        <w:pStyle w:val="Geenafstand"/>
      </w:pPr>
      <w:r>
        <w:t xml:space="preserve">Wij nemen een verzoek tot verlenging van de inschrijvingsdatum/-tijdstip alleen in overweging wanneer: </w:t>
      </w:r>
    </w:p>
    <w:p w14:paraId="32945310" w14:textId="05968E9E" w:rsidR="00B24710" w:rsidRDefault="00B24710" w:rsidP="00B24710">
      <w:pPr>
        <w:pStyle w:val="Geenafstand"/>
        <w:numPr>
          <w:ilvl w:val="0"/>
          <w:numId w:val="9"/>
        </w:numPr>
      </w:pPr>
      <w:r>
        <w:t>U aantoont dat u tijdig, uiterlijk binnen 15 minuten na het sluiten van de kluis, een melding heeft gemaakt van de storing;</w:t>
      </w:r>
    </w:p>
    <w:p w14:paraId="6D8BC21C" w14:textId="4DD779CB" w:rsidR="00B24710" w:rsidRPr="00B24710" w:rsidRDefault="00B24710" w:rsidP="00B24710">
      <w:pPr>
        <w:pStyle w:val="Geenafstand"/>
        <w:numPr>
          <w:ilvl w:val="0"/>
          <w:numId w:val="9"/>
        </w:numPr>
      </w:pPr>
      <w:r>
        <w:t xml:space="preserve">U ons direct per e-mail via </w:t>
      </w:r>
      <w:hyperlink r:id="rId11" w:history="1">
        <w:r w:rsidR="00AB5349" w:rsidRPr="002D100E">
          <w:rPr>
            <w:rStyle w:val="Hyperlink"/>
          </w:rPr>
          <w:t>inkoop@winterswijk.nl</w:t>
        </w:r>
      </w:hyperlink>
      <w:r w:rsidR="00AB5349">
        <w:t xml:space="preserve"> </w:t>
      </w:r>
      <w:r>
        <w:rPr>
          <w:rFonts w:cstheme="minorHAnsi"/>
        </w:rPr>
        <w:t>- met als onderwerp ‘Storing’ en verzonden met hoge prioriteit / urgentie – helder en concreet op de hoogte heeft gebracht;</w:t>
      </w:r>
    </w:p>
    <w:p w14:paraId="4D346B8C" w14:textId="7EF513EC" w:rsidR="00B24710" w:rsidRDefault="00BA02F6" w:rsidP="00B24710">
      <w:pPr>
        <w:pStyle w:val="Geenafstand"/>
        <w:numPr>
          <w:ilvl w:val="0"/>
          <w:numId w:val="9"/>
        </w:numPr>
      </w:pPr>
      <w:r w:rsidRPr="00AB5349">
        <w:t xml:space="preserve">TenderNed </w:t>
      </w:r>
      <w:r w:rsidR="00B24710" w:rsidRPr="00AB5349">
        <w:t>de storing</w:t>
      </w:r>
      <w:r w:rsidR="00B24710">
        <w:t xml:space="preserve"> heeft bevestigd.</w:t>
      </w:r>
    </w:p>
    <w:p w14:paraId="21D72E4A" w14:textId="77777777" w:rsidR="00B24710" w:rsidRDefault="00B24710" w:rsidP="00B24710">
      <w:pPr>
        <w:pStyle w:val="Geenafstand"/>
      </w:pPr>
    </w:p>
    <w:p w14:paraId="7BEA0362" w14:textId="375D8969" w:rsidR="00B24710" w:rsidRDefault="00B24710" w:rsidP="00B24710">
      <w:pPr>
        <w:pStyle w:val="Geenafstand"/>
      </w:pPr>
      <w:r>
        <w:t>Als wij besluiten de termijn te verlengen worden alle partijen geïnformeerd. De partijen die al een inschrijving hadden ingediend krijgen de gelegenheid om hun inschrijving binnen de gestelde termijn te wijzigen.</w:t>
      </w:r>
    </w:p>
    <w:p w14:paraId="2DEB37E6" w14:textId="77777777" w:rsidR="00B24710" w:rsidRDefault="00B24710" w:rsidP="0029378B">
      <w:pPr>
        <w:pStyle w:val="Geenafstand"/>
      </w:pPr>
    </w:p>
    <w:p w14:paraId="6427E23E" w14:textId="48BE8A5E" w:rsidR="0029378B" w:rsidRDefault="0029378B" w:rsidP="0029378B">
      <w:pPr>
        <w:pStyle w:val="Kop2"/>
      </w:pPr>
      <w:bookmarkStart w:id="16" w:name="_Toc147238603"/>
      <w:r>
        <w:t>Beoordelingsprocedure</w:t>
      </w:r>
      <w:bookmarkEnd w:id="16"/>
    </w:p>
    <w:p w14:paraId="033B20C8" w14:textId="77777777" w:rsidR="00A30C39" w:rsidRDefault="00A30C39" w:rsidP="0029378B">
      <w:pPr>
        <w:pStyle w:val="Geenafstand"/>
      </w:pPr>
      <w:r w:rsidRPr="00A30C39">
        <w:t xml:space="preserve">Er zijn vier stappen in het proces van beoordelen van ingediende inschrijvingen. </w:t>
      </w:r>
    </w:p>
    <w:p w14:paraId="5EE18921" w14:textId="77777777" w:rsidR="00A30C39" w:rsidRDefault="00A30C39" w:rsidP="0029378B">
      <w:pPr>
        <w:pStyle w:val="Geenafstand"/>
      </w:pPr>
    </w:p>
    <w:p w14:paraId="218295C1" w14:textId="77777777" w:rsidR="00A30C39" w:rsidRDefault="00A30C39" w:rsidP="0029378B">
      <w:pPr>
        <w:pStyle w:val="Geenafstand"/>
        <w:rPr>
          <w:u w:val="single"/>
        </w:rPr>
      </w:pPr>
      <w:r>
        <w:rPr>
          <w:u w:val="single"/>
        </w:rPr>
        <w:t>Stap 1: volledigheid en geldigheid</w:t>
      </w:r>
    </w:p>
    <w:p w14:paraId="0CCE0B37" w14:textId="23E49D22" w:rsidR="00A30C39" w:rsidRDefault="00A30C39" w:rsidP="0029378B">
      <w:pPr>
        <w:pStyle w:val="Geenafstand"/>
      </w:pPr>
      <w:r w:rsidRPr="00A30C39">
        <w:t xml:space="preserve">Eerst wordt vastgesteld of </w:t>
      </w:r>
      <w:r>
        <w:t>uw</w:t>
      </w:r>
      <w:r w:rsidRPr="00A30C39">
        <w:t xml:space="preserve"> inschrijving volledig en geldig </w:t>
      </w:r>
      <w:r>
        <w:t>is</w:t>
      </w:r>
      <w:r w:rsidRPr="00A30C39">
        <w:t xml:space="preserve">. </w:t>
      </w:r>
      <w:r>
        <w:t>De</w:t>
      </w:r>
      <w:r w:rsidRPr="00A30C39">
        <w:t xml:space="preserve"> inschrijving </w:t>
      </w:r>
      <w:r w:rsidR="00F02E56">
        <w:t>bevat</w:t>
      </w:r>
      <w:r w:rsidRPr="00A30C39">
        <w:t xml:space="preserve"> alle stukken die verplicht zijn en </w:t>
      </w:r>
      <w:r w:rsidR="00F02E56">
        <w:t>bevat geen</w:t>
      </w:r>
      <w:r w:rsidRPr="00A30C39">
        <w:t xml:space="preserve"> wijzigingen in </w:t>
      </w:r>
      <w:r>
        <w:t>onze</w:t>
      </w:r>
      <w:r w:rsidRPr="00A30C39">
        <w:t xml:space="preserve"> standaardtekst</w:t>
      </w:r>
      <w:r>
        <w:t xml:space="preserve"> / formules</w:t>
      </w:r>
      <w:r w:rsidRPr="00A30C39">
        <w:t xml:space="preserve">. </w:t>
      </w:r>
    </w:p>
    <w:p w14:paraId="704E3430" w14:textId="51435EA7" w:rsidR="00A30C39" w:rsidRDefault="00A30C39" w:rsidP="0029378B">
      <w:pPr>
        <w:pStyle w:val="Geenafstand"/>
      </w:pPr>
    </w:p>
    <w:p w14:paraId="536F435A" w14:textId="77777777" w:rsidR="00187490" w:rsidRDefault="00A30C39" w:rsidP="00A30C39">
      <w:pPr>
        <w:pStyle w:val="Geenafstand"/>
      </w:pPr>
      <w:r>
        <w:t xml:space="preserve">Geldig betekent dat </w:t>
      </w:r>
      <w:r w:rsidRPr="00A30C39">
        <w:t xml:space="preserve">het Uniform Europees Aanbestedingsdocument rechtsgeldig is ondertekend. </w:t>
      </w:r>
    </w:p>
    <w:p w14:paraId="26C6D4EB" w14:textId="71ED4356" w:rsidR="00A30C39" w:rsidRDefault="00A30C39" w:rsidP="00A30C39">
      <w:pPr>
        <w:pStyle w:val="Geenafstand"/>
      </w:pPr>
      <w:r w:rsidRPr="00AB705F">
        <w:rPr>
          <w:rFonts w:cstheme="minorHAnsi"/>
        </w:rPr>
        <w:t>De stukken dienen te zijn ondertekend met een “natte handtekening” en als digitale scan te worden ingediend</w:t>
      </w:r>
      <w:r w:rsidR="00187490">
        <w:rPr>
          <w:rFonts w:cstheme="minorHAnsi"/>
        </w:rPr>
        <w:t xml:space="preserve"> of vergelijkbaar</w:t>
      </w:r>
      <w:r w:rsidRPr="00AB705F">
        <w:rPr>
          <w:rFonts w:cstheme="minorHAnsi"/>
        </w:rPr>
        <w:t xml:space="preserve">. Inschrijver moet de originele hardcopy binnen twee dagen aan </w:t>
      </w:r>
      <w:r>
        <w:rPr>
          <w:rFonts w:cstheme="minorHAnsi"/>
        </w:rPr>
        <w:t>ons</w:t>
      </w:r>
      <w:r w:rsidRPr="00AB705F">
        <w:rPr>
          <w:rFonts w:cstheme="minorHAnsi"/>
        </w:rPr>
        <w:t xml:space="preserve"> overleggen, indien </w:t>
      </w:r>
      <w:r>
        <w:rPr>
          <w:rFonts w:cstheme="minorHAnsi"/>
        </w:rPr>
        <w:t>wij</w:t>
      </w:r>
      <w:r w:rsidRPr="00AB705F">
        <w:rPr>
          <w:rFonts w:cstheme="minorHAnsi"/>
        </w:rPr>
        <w:t xml:space="preserve"> dit verzoek</w:t>
      </w:r>
      <w:r>
        <w:rPr>
          <w:rFonts w:cstheme="minorHAnsi"/>
        </w:rPr>
        <w:t xml:space="preserve">en. </w:t>
      </w:r>
    </w:p>
    <w:p w14:paraId="061C1105" w14:textId="77777777" w:rsidR="00A30C39" w:rsidRDefault="00A30C39" w:rsidP="00A30C39">
      <w:pPr>
        <w:pStyle w:val="Geenafstand"/>
      </w:pPr>
    </w:p>
    <w:p w14:paraId="352CD6CE" w14:textId="620426AF" w:rsidR="00A30C39" w:rsidRDefault="00A30C39" w:rsidP="00A30C39">
      <w:pPr>
        <w:pStyle w:val="Geenafstand"/>
      </w:pPr>
      <w:r w:rsidRPr="00A30C39">
        <w:t xml:space="preserve">Als de inschrijving onvolledig of ongeldig is, dan wordt deze niet verder beoordeeld, tenzij </w:t>
      </w:r>
      <w:r>
        <w:t>wij</w:t>
      </w:r>
      <w:r w:rsidRPr="00A30C39">
        <w:t xml:space="preserve"> besluit</w:t>
      </w:r>
      <w:r>
        <w:t>en</w:t>
      </w:r>
      <w:r w:rsidRPr="00A30C39">
        <w:t xml:space="preserve"> dat dit een kennelijke omissie is.</w:t>
      </w:r>
    </w:p>
    <w:p w14:paraId="77B0A8E0" w14:textId="43FBEB9A" w:rsidR="00A30C39" w:rsidRDefault="00A30C39" w:rsidP="00A30C39">
      <w:pPr>
        <w:pStyle w:val="Geenafstand"/>
      </w:pPr>
    </w:p>
    <w:p w14:paraId="328A4152" w14:textId="183C0980" w:rsidR="00A30C39" w:rsidRDefault="00A30C39" w:rsidP="00A30C39">
      <w:pPr>
        <w:pStyle w:val="Geenafstand"/>
      </w:pPr>
      <w:r>
        <w:t>U</w:t>
      </w:r>
      <w:r w:rsidRPr="00A30C39">
        <w:t xml:space="preserve"> dient een onvoorwaardelijke inschrijving in te dienen. Dat wil zeggen dat </w:t>
      </w:r>
      <w:r>
        <w:t>uw inschrijving</w:t>
      </w:r>
      <w:r w:rsidRPr="00A30C39">
        <w:t xml:space="preserve"> geen ‘mitsen en maren’ mag bevatten. Een inschrijving onder voorwaarden en/of voorbehouden zal terzijde worden gelegd en uitgesloten worden van verdere beoordeling. </w:t>
      </w:r>
    </w:p>
    <w:p w14:paraId="52454000" w14:textId="45B52B4C" w:rsidR="00A30C39" w:rsidRDefault="00A30C39" w:rsidP="00A30C39">
      <w:pPr>
        <w:pStyle w:val="Geenafstand"/>
      </w:pPr>
    </w:p>
    <w:p w14:paraId="61721651" w14:textId="1356F190" w:rsidR="00A30C39" w:rsidRPr="00A30C39" w:rsidRDefault="00A30C39" w:rsidP="00A30C39">
      <w:pPr>
        <w:pStyle w:val="Geenafstand"/>
        <w:rPr>
          <w:u w:val="single"/>
        </w:rPr>
      </w:pPr>
      <w:r>
        <w:rPr>
          <w:u w:val="single"/>
        </w:rPr>
        <w:t>Stap 2 beoordelen uitsluitingsgronden en geschiktheidseisen</w:t>
      </w:r>
    </w:p>
    <w:p w14:paraId="56299C82" w14:textId="77777777" w:rsidR="00A30C39" w:rsidRDefault="00A30C39" w:rsidP="00A30C39">
      <w:pPr>
        <w:pStyle w:val="Geenafstand"/>
      </w:pPr>
      <w:r w:rsidRPr="00A30C39">
        <w:t xml:space="preserve">Als </w:t>
      </w:r>
      <w:r>
        <w:t>u</w:t>
      </w:r>
      <w:r w:rsidRPr="00A30C39">
        <w:t xml:space="preserve"> niet aan een geschiktheidseis voldoet of een uitsluitingsgrond </w:t>
      </w:r>
      <w:r>
        <w:t xml:space="preserve">op u </w:t>
      </w:r>
      <w:r w:rsidRPr="00A30C39">
        <w:t xml:space="preserve">van toepassing is, dan wordt </w:t>
      </w:r>
      <w:r>
        <w:t xml:space="preserve">u </w:t>
      </w:r>
      <w:r w:rsidRPr="00A30C39">
        <w:t xml:space="preserve">uitgesloten van de aanbestedingsprocedure. Tenzij, volgens </w:t>
      </w:r>
      <w:r>
        <w:t>ons</w:t>
      </w:r>
      <w:r w:rsidRPr="00A30C39">
        <w:t xml:space="preserve">, </w:t>
      </w:r>
      <w:r>
        <w:t xml:space="preserve">sprake is van een </w:t>
      </w:r>
      <w:r w:rsidRPr="00A30C39">
        <w:t xml:space="preserve">situatie zoals bedoeld in de artikelen 2.87a en/of 2.88 Aw 2012. </w:t>
      </w:r>
    </w:p>
    <w:p w14:paraId="2E501923" w14:textId="77777777" w:rsidR="00F02E56" w:rsidRDefault="00F02E56" w:rsidP="00A30C39">
      <w:pPr>
        <w:pStyle w:val="Geenafstand"/>
        <w:rPr>
          <w:u w:val="single"/>
        </w:rPr>
      </w:pPr>
    </w:p>
    <w:p w14:paraId="0699CB76" w14:textId="146CD5BB" w:rsidR="00A30C39" w:rsidRPr="00A30C39" w:rsidRDefault="00A30C39" w:rsidP="00A30C39">
      <w:pPr>
        <w:pStyle w:val="Geenafstand"/>
        <w:rPr>
          <w:u w:val="single"/>
        </w:rPr>
      </w:pPr>
      <w:r>
        <w:rPr>
          <w:u w:val="single"/>
        </w:rPr>
        <w:t>Stap 3 Programma van eisen</w:t>
      </w:r>
    </w:p>
    <w:p w14:paraId="082FA758" w14:textId="544CE0BD" w:rsidR="00A30C39" w:rsidRDefault="00A30C39" w:rsidP="00A30C39">
      <w:pPr>
        <w:pStyle w:val="Geenafstand"/>
      </w:pPr>
      <w:r w:rsidRPr="00A30C39">
        <w:t xml:space="preserve">De derde stap is het beoordelen of </w:t>
      </w:r>
      <w:r>
        <w:t>uw inschrijving</w:t>
      </w:r>
      <w:r w:rsidRPr="00A30C39">
        <w:t xml:space="preserve"> aan het programma van eisen voldoet. </w:t>
      </w:r>
      <w:r>
        <w:t>Aan a</w:t>
      </w:r>
      <w:r w:rsidRPr="00A30C39">
        <w:t xml:space="preserve">lle eisen moet worden voldaan en/of geaccepteerd en zijn inbegrepen bij de prijs, tenzij anders vermeld in de offerteaanvraag. </w:t>
      </w:r>
    </w:p>
    <w:p w14:paraId="011D2F62" w14:textId="77777777" w:rsidR="00A30C39" w:rsidRDefault="00A30C39" w:rsidP="00A30C39">
      <w:pPr>
        <w:pStyle w:val="Geenafstand"/>
      </w:pPr>
    </w:p>
    <w:p w14:paraId="78CECD3C" w14:textId="77777777" w:rsidR="00A30C39" w:rsidRDefault="00A30C39" w:rsidP="00A30C39">
      <w:pPr>
        <w:pStyle w:val="Geenafstand"/>
        <w:rPr>
          <w:u w:val="single"/>
        </w:rPr>
      </w:pPr>
      <w:r>
        <w:rPr>
          <w:u w:val="single"/>
        </w:rPr>
        <w:t>Stap 4 Gunningscriterium</w:t>
      </w:r>
    </w:p>
    <w:p w14:paraId="0148CEDB" w14:textId="2B36C80B" w:rsidR="000317CC" w:rsidRPr="00832A1A" w:rsidRDefault="00A30C39" w:rsidP="00832A1A">
      <w:pPr>
        <w:pStyle w:val="CBPalinea"/>
      </w:pPr>
      <w:r w:rsidRPr="00A30C39">
        <w:t xml:space="preserve">De vierde stap is het beoordelen op het gunningscriterium. </w:t>
      </w:r>
      <w:r w:rsidR="00832A1A">
        <w:t xml:space="preserve">Alle inschrijvingen worden beoordeeld </w:t>
      </w:r>
      <w:r w:rsidR="00832A1A" w:rsidRPr="005D0E4A">
        <w:t xml:space="preserve">volgens de methode zoals beschreven in </w:t>
      </w:r>
      <w:r w:rsidR="00832A1A">
        <w:t>hoofdstuk 4.</w:t>
      </w:r>
      <w:r w:rsidR="00832A1A" w:rsidRPr="005D0E4A">
        <w:t xml:space="preserve"> Hetgeen aangeboden bij de kwalitatieve gunningscriteria dient bij de opgegeven prijs te zijn inbegrepen, tenzij expliciet anders vermeld in de offerteaanvraag.</w:t>
      </w:r>
    </w:p>
    <w:p w14:paraId="6B92F1AB" w14:textId="3B17BD43" w:rsidR="00A30C39" w:rsidRDefault="00A30C39" w:rsidP="00A30C39">
      <w:pPr>
        <w:pStyle w:val="Geenafstand"/>
        <w:rPr>
          <w:rFonts w:cstheme="minorHAnsi"/>
        </w:rPr>
      </w:pPr>
      <w:r w:rsidRPr="00AB705F">
        <w:rPr>
          <w:rFonts w:cstheme="minorHAnsi"/>
        </w:rPr>
        <w:t xml:space="preserve">Voor het gehele beoordelingsproces geldt dat de inschrijvingen worden beoordeeld op basis van de ingediende inschrijvingen. Als na beoordeling blijkt dat inschrijvers </w:t>
      </w:r>
      <w:r w:rsidR="009968F2">
        <w:rPr>
          <w:rFonts w:cstheme="minorHAnsi"/>
        </w:rPr>
        <w:t xml:space="preserve">dezelfde laagste prijs hebben voor een perceel, </w:t>
      </w:r>
      <w:r w:rsidRPr="00AB705F">
        <w:rPr>
          <w:rFonts w:cstheme="minorHAnsi"/>
        </w:rPr>
        <w:t xml:space="preserve"> zal via loting worden bepaald welke inschrijver voor gunning</w:t>
      </w:r>
      <w:r w:rsidR="009968F2">
        <w:rPr>
          <w:rFonts w:cstheme="minorHAnsi"/>
        </w:rPr>
        <w:t xml:space="preserve"> van het betreffende perceel</w:t>
      </w:r>
      <w:r w:rsidRPr="00AB705F">
        <w:rPr>
          <w:rFonts w:cstheme="minorHAnsi"/>
        </w:rPr>
        <w:t xml:space="preserve"> in aanmerking </w:t>
      </w:r>
      <w:r w:rsidRPr="00F02E56">
        <w:rPr>
          <w:rFonts w:cstheme="minorHAnsi"/>
        </w:rPr>
        <w:t xml:space="preserve">komt. </w:t>
      </w:r>
      <w:r w:rsidR="00F02E56" w:rsidRPr="00F02E56">
        <w:rPr>
          <w:rFonts w:cstheme="minorHAnsi"/>
        </w:rPr>
        <w:t xml:space="preserve">De betreffende inschrijvers zijn welkom bij deze loting. </w:t>
      </w:r>
      <w:r w:rsidRPr="00F02E56">
        <w:rPr>
          <w:rFonts w:cstheme="minorHAnsi"/>
        </w:rPr>
        <w:t>Van de loting wordt een proces-verbaal op</w:t>
      </w:r>
      <w:r w:rsidRPr="00AB705F">
        <w:rPr>
          <w:rFonts w:cstheme="minorHAnsi"/>
        </w:rPr>
        <w:t xml:space="preserve">gemaakt. </w:t>
      </w:r>
    </w:p>
    <w:p w14:paraId="183E15DC" w14:textId="77777777" w:rsidR="000317CC" w:rsidRPr="00AB705F" w:rsidRDefault="000317CC" w:rsidP="00A30C39">
      <w:pPr>
        <w:pStyle w:val="Geenafstand"/>
        <w:rPr>
          <w:rFonts w:cstheme="minorHAnsi"/>
        </w:rPr>
      </w:pPr>
    </w:p>
    <w:p w14:paraId="4E97DEAC" w14:textId="671267ED" w:rsidR="00832A1A" w:rsidRPr="00164283" w:rsidRDefault="00A30C39" w:rsidP="00A30C39">
      <w:pPr>
        <w:pStyle w:val="Geenafstand"/>
      </w:pPr>
      <w:r w:rsidRPr="00AB705F">
        <w:rPr>
          <w:rFonts w:cstheme="minorHAnsi"/>
        </w:rPr>
        <w:t xml:space="preserve">Indien een inschrijving bij stappen 1 t/m 3 enkel op (ondergeschikte) onderdelen vragen oproept </w:t>
      </w:r>
      <w:r w:rsidR="000317CC">
        <w:rPr>
          <w:rFonts w:cstheme="minorHAnsi"/>
        </w:rPr>
        <w:t>kunnen wij</w:t>
      </w:r>
      <w:r w:rsidRPr="00AB705F">
        <w:rPr>
          <w:rFonts w:cstheme="minorHAnsi"/>
        </w:rPr>
        <w:t xml:space="preserve"> besluiten de inschrijving verder te beoordelen </w:t>
      </w:r>
      <w:r w:rsidRPr="00164283">
        <w:rPr>
          <w:rFonts w:cstheme="minorHAnsi"/>
        </w:rPr>
        <w:t xml:space="preserve">en navraag enkel uit te voeren bij de inschrijver die voor gunning van de opdracht in aanmerking komt. </w:t>
      </w:r>
      <w:bookmarkStart w:id="17" w:name="_Hlk515020655"/>
      <w:bookmarkStart w:id="18" w:name="_Hlk511114658"/>
      <w:r w:rsidR="00832A1A" w:rsidRPr="00164283">
        <w:t xml:space="preserve">Als uit navraag blijkt dat die inschrijving niet voldoet, zal deze alsnog ter zijde worden gelegd </w:t>
      </w:r>
      <w:bookmarkStart w:id="19" w:name="_Hlk513560067"/>
      <w:r w:rsidR="00832A1A" w:rsidRPr="00164283">
        <w:t xml:space="preserve">en </w:t>
      </w:r>
      <w:bookmarkStart w:id="20" w:name="_Hlk513555592"/>
      <w:r w:rsidR="00832A1A" w:rsidRPr="00164283">
        <w:t>zal herbeoordeling van de geldige inschrijvingen plaatsvinden.</w:t>
      </w:r>
      <w:bookmarkEnd w:id="19"/>
      <w:bookmarkEnd w:id="20"/>
      <w:r w:rsidR="00832A1A" w:rsidRPr="00164283">
        <w:t xml:space="preserve"> [</w:t>
      </w:r>
      <w:bookmarkEnd w:id="17"/>
      <w:bookmarkEnd w:id="18"/>
    </w:p>
    <w:p w14:paraId="4829E4CF" w14:textId="77777777" w:rsidR="00164283" w:rsidRPr="00164283" w:rsidRDefault="00164283" w:rsidP="00A30C39">
      <w:pPr>
        <w:pStyle w:val="Geenafstand"/>
        <w:rPr>
          <w:rFonts w:cstheme="minorHAnsi"/>
        </w:rPr>
      </w:pPr>
    </w:p>
    <w:p w14:paraId="72EBD4F7" w14:textId="68F30872" w:rsidR="00A30C39" w:rsidRPr="00164283" w:rsidRDefault="00A30C39" w:rsidP="00A30C39">
      <w:pPr>
        <w:pStyle w:val="Geenafstand"/>
        <w:rPr>
          <w:rFonts w:cstheme="minorHAnsi"/>
        </w:rPr>
      </w:pPr>
      <w:r w:rsidRPr="00164283">
        <w:rPr>
          <w:rFonts w:cstheme="minorHAnsi"/>
        </w:rPr>
        <w:t xml:space="preserve">Daarnaast </w:t>
      </w:r>
      <w:r w:rsidR="000317CC" w:rsidRPr="00164283">
        <w:rPr>
          <w:rFonts w:cstheme="minorHAnsi"/>
        </w:rPr>
        <w:t>kunnen wij</w:t>
      </w:r>
      <w:r w:rsidRPr="00164283">
        <w:rPr>
          <w:rFonts w:cstheme="minorHAnsi"/>
        </w:rPr>
        <w:t xml:space="preserve"> besluiten om vragen te stellen en/of nadere bewijsmiddelen te laten overleggen. </w:t>
      </w:r>
    </w:p>
    <w:p w14:paraId="173C3FB0" w14:textId="77777777" w:rsidR="00A30C39" w:rsidRPr="00164283" w:rsidRDefault="00A30C39" w:rsidP="00A30C39">
      <w:pPr>
        <w:pStyle w:val="Geenafstand"/>
      </w:pPr>
    </w:p>
    <w:p w14:paraId="52E34DB4" w14:textId="4C186639" w:rsidR="0029378B" w:rsidRPr="00164283" w:rsidRDefault="0029378B" w:rsidP="0029378B">
      <w:pPr>
        <w:pStyle w:val="Kop2"/>
      </w:pPr>
      <w:bookmarkStart w:id="21" w:name="_Toc147238604"/>
      <w:r w:rsidRPr="00164283">
        <w:t>Besluitvorming omtrent gunning</w:t>
      </w:r>
      <w:bookmarkEnd w:id="21"/>
    </w:p>
    <w:p w14:paraId="6E14EFE0" w14:textId="5D2ECBDA" w:rsidR="000317CC" w:rsidRDefault="000317CC" w:rsidP="0029378B">
      <w:pPr>
        <w:pStyle w:val="Geenafstand"/>
      </w:pPr>
      <w:r w:rsidRPr="000317CC">
        <w:t xml:space="preserve">Alle </w:t>
      </w:r>
      <w:r>
        <w:t>betrokken inschrijvers</w:t>
      </w:r>
      <w:r w:rsidRPr="000317CC">
        <w:t xml:space="preserve"> krijgen </w:t>
      </w:r>
      <w:r>
        <w:t>van ons</w:t>
      </w:r>
      <w:r w:rsidRPr="000317CC">
        <w:t xml:space="preserve"> een schriftelijk</w:t>
      </w:r>
      <w:r>
        <w:t xml:space="preserve"> </w:t>
      </w:r>
      <w:r w:rsidRPr="000317CC">
        <w:t xml:space="preserve">gemotiveerde uitleg over de uitkomst van de aanbesteding. Dit gebeurt via een voorlopige gunningsbeslissing. </w:t>
      </w:r>
    </w:p>
    <w:p w14:paraId="18931239" w14:textId="6AE5B16B" w:rsidR="000317CC" w:rsidRDefault="000317CC" w:rsidP="0029378B">
      <w:pPr>
        <w:pStyle w:val="Geenafstand"/>
      </w:pPr>
    </w:p>
    <w:p w14:paraId="08D43675" w14:textId="65EABAC5" w:rsidR="000317CC" w:rsidRDefault="000317CC" w:rsidP="0029378B">
      <w:pPr>
        <w:pStyle w:val="Geenafstand"/>
      </w:pPr>
      <w:r>
        <w:t>U</w:t>
      </w:r>
      <w:r w:rsidRPr="000317CC">
        <w:t xml:space="preserve"> verliest </w:t>
      </w:r>
      <w:r>
        <w:t xml:space="preserve">uw </w:t>
      </w:r>
      <w:r w:rsidRPr="000317CC">
        <w:t xml:space="preserve">recht om op te komen tegen de voorlopige gunningsbeslissing wanneer </w:t>
      </w:r>
      <w:r>
        <w:t>u ons</w:t>
      </w:r>
      <w:r w:rsidRPr="000317CC">
        <w:t xml:space="preserve"> niet binnen 20 kalenderdagen na de datum van verzending van de voorlopige gunningsbeslissing</w:t>
      </w:r>
      <w:r>
        <w:t xml:space="preserve"> gedagvaard heeft. De dagvaarding betreft een </w:t>
      </w:r>
      <w:r w:rsidRPr="000317CC">
        <w:t xml:space="preserve">kort geding voor de bevoegde voorzieningenrechter </w:t>
      </w:r>
      <w:r w:rsidRPr="000317CC">
        <w:lastRenderedPageBreak/>
        <w:t xml:space="preserve">van de rechtbank </w:t>
      </w:r>
      <w:r w:rsidR="00F02E56" w:rsidRPr="00F02E56">
        <w:t xml:space="preserve">Gelderland </w:t>
      </w:r>
      <w:r w:rsidRPr="00F02E56">
        <w:t xml:space="preserve">te </w:t>
      </w:r>
      <w:r w:rsidR="00F02E56" w:rsidRPr="00F02E56">
        <w:t>Arnhem</w:t>
      </w:r>
      <w:r w:rsidRPr="00F02E56">
        <w:t xml:space="preserve"> door betekening</w:t>
      </w:r>
      <w:r w:rsidRPr="000317CC">
        <w:t xml:space="preserve"> binnen de genoemde termijn van een kort geding dagvaarding op het adres van Organisatie. </w:t>
      </w:r>
      <w:r>
        <w:t xml:space="preserve">Het gaat hier dus expliciet om </w:t>
      </w:r>
      <w:r w:rsidRPr="000317CC">
        <w:t>een vervaltermijn.</w:t>
      </w:r>
    </w:p>
    <w:p w14:paraId="0F6B3AF0" w14:textId="77777777" w:rsidR="000317CC" w:rsidRDefault="000317CC" w:rsidP="0029378B">
      <w:pPr>
        <w:pStyle w:val="Geenafstand"/>
      </w:pPr>
    </w:p>
    <w:p w14:paraId="7AD09B0E" w14:textId="55B9EE2D" w:rsidR="0029378B" w:rsidRDefault="000317CC" w:rsidP="0029378B">
      <w:pPr>
        <w:pStyle w:val="Geenafstand"/>
      </w:pPr>
      <w:r>
        <w:t xml:space="preserve">Wij kunnen </w:t>
      </w:r>
      <w:r w:rsidRPr="000317CC">
        <w:t xml:space="preserve">de opdracht definitief </w:t>
      </w:r>
      <w:r>
        <w:t>gunnen</w:t>
      </w:r>
      <w:r w:rsidRPr="000317CC">
        <w:t xml:space="preserve"> aan </w:t>
      </w:r>
      <w:r>
        <w:t>de inschrijver</w:t>
      </w:r>
      <w:r w:rsidRPr="000317CC">
        <w:t xml:space="preserve"> met de beste prijs-kwaliteitverhouding</w:t>
      </w:r>
      <w:r>
        <w:t>,</w:t>
      </w:r>
      <w:r w:rsidRPr="000317CC">
        <w:t xml:space="preserve"> als er geen procedure is gestart binnen de termijn van 20 dagen en de eindverantwoordelijke akkoord gaat met de definitieve gunning. Deze termijn </w:t>
      </w:r>
      <w:r>
        <w:t xml:space="preserve">start op </w:t>
      </w:r>
      <w:r w:rsidRPr="000317CC">
        <w:t>de kalenderdag na verzending van de voorlopige gunningsbeslissing.</w:t>
      </w:r>
    </w:p>
    <w:p w14:paraId="14D6EE3B" w14:textId="7D1DFE99" w:rsidR="000317CC" w:rsidRDefault="000317CC" w:rsidP="0029378B">
      <w:pPr>
        <w:pStyle w:val="Geenafstand"/>
      </w:pPr>
    </w:p>
    <w:p w14:paraId="02BD3AD5" w14:textId="39D6A52B" w:rsidR="000317CC" w:rsidRDefault="000317CC" w:rsidP="0029378B">
      <w:pPr>
        <w:pStyle w:val="Geenafstand"/>
      </w:pPr>
      <w:r w:rsidRPr="000317CC">
        <w:t xml:space="preserve">In het geval dat de beoogde opdrachtnemer niet (meer) aan de gestelde eisen voldoet dan wel in geval van een uitspraak van de bevoegde voorzieningenrechter, </w:t>
      </w:r>
      <w:r>
        <w:t>kunnen wij</w:t>
      </w:r>
      <w:r w:rsidRPr="000317CC">
        <w:t xml:space="preserve"> een nieuw voornemen tot gunning nemen. </w:t>
      </w:r>
      <w:r w:rsidR="00672C73">
        <w:t>Ook deze</w:t>
      </w:r>
      <w:r w:rsidRPr="000317CC">
        <w:t xml:space="preserve"> nieuwe voorlopige gunningsbeslissing </w:t>
      </w:r>
      <w:r w:rsidR="00672C73">
        <w:t>zullen wij</w:t>
      </w:r>
      <w:r w:rsidRPr="000317CC">
        <w:t xml:space="preserve"> gelijktijdig aan alle inschrijvers </w:t>
      </w:r>
      <w:r w:rsidR="00672C73">
        <w:t>verzenden</w:t>
      </w:r>
      <w:r w:rsidRPr="000317CC">
        <w:t xml:space="preserve">. </w:t>
      </w:r>
      <w:r w:rsidR="00672C73">
        <w:t>Wij kunnen</w:t>
      </w:r>
      <w:r w:rsidRPr="000317CC">
        <w:t xml:space="preserve"> de opdracht definitief gunnen aan de inschrijver waaraan het nieuwe voornemen tot gunning is verzonden, indien binnen de termijn van 20 kalenderdagen geen kort geding procedure op de voorgeschreven wijze aanhangig is gemaakt.</w:t>
      </w:r>
    </w:p>
    <w:p w14:paraId="6E9FA230" w14:textId="476DD123" w:rsidR="000317CC" w:rsidRDefault="000317CC" w:rsidP="0029378B">
      <w:pPr>
        <w:pStyle w:val="Geenafstand"/>
      </w:pPr>
    </w:p>
    <w:p w14:paraId="5AFD148A" w14:textId="6F2E22CB" w:rsidR="00672C73" w:rsidRDefault="00672C73" w:rsidP="0029378B">
      <w:pPr>
        <w:pStyle w:val="Geenafstand"/>
      </w:pPr>
      <w:r w:rsidRPr="00672C73">
        <w:t xml:space="preserve">Indien </w:t>
      </w:r>
      <w:r>
        <w:t>tijdig</w:t>
      </w:r>
      <w:r w:rsidRPr="00672C73">
        <w:t xml:space="preserve"> een kort geding procedure aanhangig is gemaakt, dan </w:t>
      </w:r>
      <w:r>
        <w:t>zullen wij</w:t>
      </w:r>
      <w:r w:rsidRPr="00672C73">
        <w:t xml:space="preserve"> pas tot definitieve gunning overgaan na de eventuele uitspraak van de bevoegde voorzieningenrechter.</w:t>
      </w:r>
    </w:p>
    <w:p w14:paraId="048C88B7" w14:textId="77777777" w:rsidR="00672C73" w:rsidRDefault="00672C73" w:rsidP="0029378B">
      <w:pPr>
        <w:pStyle w:val="Geenafstand"/>
      </w:pPr>
    </w:p>
    <w:p w14:paraId="194674D3" w14:textId="1DDED2BE" w:rsidR="0029378B" w:rsidRDefault="0029378B" w:rsidP="0029378B">
      <w:pPr>
        <w:pStyle w:val="Kop2"/>
      </w:pPr>
      <w:bookmarkStart w:id="22" w:name="_Toc147238605"/>
      <w:r>
        <w:t>Gestanddoening</w:t>
      </w:r>
      <w:bookmarkEnd w:id="22"/>
    </w:p>
    <w:p w14:paraId="17F7FCC3" w14:textId="5FA6CB5C" w:rsidR="00672C73" w:rsidRPr="00164283" w:rsidRDefault="00672C73" w:rsidP="00672C73">
      <w:pPr>
        <w:pStyle w:val="Geenafstand"/>
      </w:pPr>
      <w:r>
        <w:t xml:space="preserve">Door in te schrijven doet u uw inschrijving gestand </w:t>
      </w:r>
      <w:r w:rsidRPr="00164283">
        <w:t xml:space="preserve">voor de periode van </w:t>
      </w:r>
      <w:r w:rsidR="00832A1A" w:rsidRPr="00164283">
        <w:t>5</w:t>
      </w:r>
      <w:r w:rsidR="00566387" w:rsidRPr="00164283">
        <w:t xml:space="preserve">0 </w:t>
      </w:r>
      <w:r w:rsidRPr="00164283">
        <w:t>dagen, gerekend vanaf de sluitingsdatum voor het indienen van de inschrijvingen.</w:t>
      </w:r>
    </w:p>
    <w:p w14:paraId="61ABCF36" w14:textId="77777777" w:rsidR="00672C73" w:rsidRPr="00164283" w:rsidRDefault="00672C73" w:rsidP="00672C73">
      <w:pPr>
        <w:pStyle w:val="Geenafstand"/>
      </w:pPr>
    </w:p>
    <w:p w14:paraId="4F189DA5" w14:textId="07285DE9" w:rsidR="0029378B" w:rsidRDefault="00672C73" w:rsidP="00672C73">
      <w:pPr>
        <w:pStyle w:val="Geenafstand"/>
      </w:pPr>
      <w:r w:rsidRPr="00164283">
        <w:t>Mocht een kort geding worden aangespannen, dan zal de gestanddoeningstermijn van de inschrijvingen automatisch worden verlengd tot 14 kalenderdagen na de uitspraak van de rechtbank. Aangewende rechtsmiddelen schorten de gestanddoeningstermijn niet op. In overige gevallen kunnen wij inschrijvers verzoeken de gestanddoeningstermijn te verlengen.</w:t>
      </w:r>
    </w:p>
    <w:p w14:paraId="53731ABE" w14:textId="77777777" w:rsidR="00672C73" w:rsidRDefault="00672C73" w:rsidP="00672C73">
      <w:pPr>
        <w:pStyle w:val="Geenafstand"/>
      </w:pPr>
    </w:p>
    <w:p w14:paraId="3107D631" w14:textId="17C5D76D" w:rsidR="0029378B" w:rsidRDefault="0029378B" w:rsidP="0029378B">
      <w:pPr>
        <w:pStyle w:val="Kop2"/>
      </w:pPr>
      <w:bookmarkStart w:id="23" w:name="_Toc147238606"/>
      <w:r>
        <w:t>Aansprakelijkheid organisatie</w:t>
      </w:r>
      <w:bookmarkEnd w:id="23"/>
    </w:p>
    <w:p w14:paraId="64A527CE" w14:textId="77777777" w:rsidR="00672C73" w:rsidRDefault="00672C73" w:rsidP="0029378B">
      <w:pPr>
        <w:pStyle w:val="Geenafstand"/>
      </w:pPr>
      <w:r>
        <w:t>De aanbestedingsdocumenten zijn met grote zorg samengesteld.</w:t>
      </w:r>
      <w:r w:rsidRPr="00672C73">
        <w:t xml:space="preserve"> </w:t>
      </w:r>
    </w:p>
    <w:p w14:paraId="78D82B89" w14:textId="5A01480E" w:rsidR="00672C73" w:rsidRDefault="00672C73" w:rsidP="0029378B">
      <w:pPr>
        <w:pStyle w:val="Geenafstand"/>
      </w:pPr>
      <w:r w:rsidRPr="00672C73">
        <w:t xml:space="preserve">Als </w:t>
      </w:r>
      <w:r>
        <w:t xml:space="preserve">u </w:t>
      </w:r>
      <w:r w:rsidRPr="00672C73">
        <w:t xml:space="preserve">denkt dat er onduidelijkheden of tegenstrijdigheden </w:t>
      </w:r>
      <w:r>
        <w:t xml:space="preserve">staan in (deze lijst is niet limitatief): </w:t>
      </w:r>
    </w:p>
    <w:p w14:paraId="13929F04" w14:textId="77777777" w:rsidR="00672C73" w:rsidRDefault="00672C73" w:rsidP="00672C73">
      <w:pPr>
        <w:pStyle w:val="Geenafstand"/>
        <w:numPr>
          <w:ilvl w:val="0"/>
          <w:numId w:val="10"/>
        </w:numPr>
      </w:pPr>
      <w:r>
        <w:t>De offerteaanvraag;</w:t>
      </w:r>
    </w:p>
    <w:p w14:paraId="30D9C66B" w14:textId="77777777" w:rsidR="00672C73" w:rsidRDefault="00672C73" w:rsidP="00672C73">
      <w:pPr>
        <w:pStyle w:val="Geenafstand"/>
        <w:numPr>
          <w:ilvl w:val="0"/>
          <w:numId w:val="10"/>
        </w:numPr>
      </w:pPr>
      <w:r>
        <w:t xml:space="preserve">De nota van inlichtingen; </w:t>
      </w:r>
    </w:p>
    <w:p w14:paraId="340B2DF1" w14:textId="77777777" w:rsidR="00672C73" w:rsidRDefault="00672C73" w:rsidP="00672C73">
      <w:pPr>
        <w:pStyle w:val="Geenafstand"/>
        <w:numPr>
          <w:ilvl w:val="0"/>
          <w:numId w:val="10"/>
        </w:numPr>
      </w:pPr>
      <w:r>
        <w:t>De geschiktheidseisen;</w:t>
      </w:r>
    </w:p>
    <w:p w14:paraId="322BB743" w14:textId="77777777" w:rsidR="00672C73" w:rsidRDefault="00672C73" w:rsidP="00672C73">
      <w:pPr>
        <w:pStyle w:val="Geenafstand"/>
        <w:numPr>
          <w:ilvl w:val="0"/>
          <w:numId w:val="10"/>
        </w:numPr>
      </w:pPr>
      <w:r>
        <w:t xml:space="preserve">Het programma van eisen; </w:t>
      </w:r>
    </w:p>
    <w:p w14:paraId="70CA85B3" w14:textId="3D95A75F" w:rsidR="00672C73" w:rsidRDefault="00672C73" w:rsidP="00672C73">
      <w:pPr>
        <w:pStyle w:val="Geenafstand"/>
        <w:numPr>
          <w:ilvl w:val="0"/>
          <w:numId w:val="10"/>
        </w:numPr>
      </w:pPr>
      <w:r>
        <w:t>Gunningscriteria;</w:t>
      </w:r>
    </w:p>
    <w:p w14:paraId="385834EB" w14:textId="77777777" w:rsidR="00672C73" w:rsidRDefault="00672C73" w:rsidP="00672C73">
      <w:pPr>
        <w:pStyle w:val="Geenafstand"/>
        <w:numPr>
          <w:ilvl w:val="0"/>
          <w:numId w:val="10"/>
        </w:numPr>
      </w:pPr>
      <w:r>
        <w:t>Wijze van beoordelen.</w:t>
      </w:r>
    </w:p>
    <w:p w14:paraId="0E707776" w14:textId="77777777" w:rsidR="00672C73" w:rsidRDefault="00672C73" w:rsidP="00672C73">
      <w:pPr>
        <w:pStyle w:val="Geenafstand"/>
      </w:pPr>
    </w:p>
    <w:p w14:paraId="067AEDA7" w14:textId="77777777" w:rsidR="00914BBA" w:rsidRDefault="00672C73" w:rsidP="00672C73">
      <w:pPr>
        <w:pStyle w:val="Geenafstand"/>
      </w:pPr>
      <w:r>
        <w:t>D</w:t>
      </w:r>
      <w:r w:rsidRPr="00672C73">
        <w:t xml:space="preserve">an moet </w:t>
      </w:r>
      <w:r w:rsidR="00914BBA">
        <w:t xml:space="preserve">u hierover </w:t>
      </w:r>
      <w:r w:rsidRPr="00672C73">
        <w:t>vragen</w:t>
      </w:r>
      <w:r w:rsidR="00914BBA">
        <w:t xml:space="preserve"> stellen</w:t>
      </w:r>
      <w:r w:rsidRPr="00672C73">
        <w:t xml:space="preserve"> in de nota's van inlichtingen of het uiterlijk 5 dagen na het verzenden van de laatste nota van inlichtingen aan </w:t>
      </w:r>
      <w:r w:rsidR="00914BBA">
        <w:t>ons</w:t>
      </w:r>
      <w:r w:rsidRPr="00672C73">
        <w:t xml:space="preserve"> laten weten. Als dit niet gebeurt, vervalt elk recht om tegen deze documenten in rechte op te komen, tenzij </w:t>
      </w:r>
      <w:r w:rsidR="00914BBA">
        <w:t>wij</w:t>
      </w:r>
      <w:r w:rsidRPr="00672C73">
        <w:t xml:space="preserve"> besluit</w:t>
      </w:r>
      <w:r w:rsidR="00914BBA">
        <w:t>en</w:t>
      </w:r>
      <w:r w:rsidRPr="00672C73">
        <w:t xml:space="preserve"> dat het niet beantwoorden van een te laat ingediende vraag disproportioneel is. </w:t>
      </w:r>
    </w:p>
    <w:p w14:paraId="3D38F498" w14:textId="3E64872F" w:rsidR="00914BBA" w:rsidRDefault="00914BBA" w:rsidP="00914BBA">
      <w:pPr>
        <w:pStyle w:val="Geenafstand"/>
      </w:pPr>
    </w:p>
    <w:p w14:paraId="78FF62D4" w14:textId="7286D781" w:rsidR="0029378B" w:rsidRDefault="00672C73" w:rsidP="00672C73">
      <w:pPr>
        <w:pStyle w:val="Geenafstand"/>
      </w:pPr>
      <w:r w:rsidRPr="00672C73">
        <w:t xml:space="preserve">Als </w:t>
      </w:r>
      <w:r w:rsidR="00914BBA">
        <w:t>onze reactie</w:t>
      </w:r>
      <w:r w:rsidRPr="00672C73">
        <w:t xml:space="preserve"> op de vraag niet leidt tot aanpassing van de documenten of als deze aanpassing niet juist of onvoldoende is, moet </w:t>
      </w:r>
      <w:r w:rsidR="00914BBA">
        <w:t>u</w:t>
      </w:r>
      <w:r w:rsidRPr="00672C73">
        <w:t xml:space="preserve"> binnen 24 uur voor het sluiten van de inschrijvingen een kort geding starten bij de bevoegde rechter en moet</w:t>
      </w:r>
      <w:r w:rsidR="00914BBA">
        <w:t xml:space="preserve">en wij </w:t>
      </w:r>
      <w:r w:rsidRPr="00672C73">
        <w:t xml:space="preserve">hiervan onmiddellijk op de hoogte worden gesteld door middel van een dagvaarding op </w:t>
      </w:r>
      <w:r w:rsidR="00914BBA">
        <w:t>ons</w:t>
      </w:r>
      <w:r w:rsidRPr="00672C73">
        <w:t xml:space="preserve"> adres. Als dit niet gebeurt, vervalt elk recht om tegen de aanbestedingsdocumenten op te komen. Als er een kort geding wordt gestart, behoud</w:t>
      </w:r>
      <w:r w:rsidR="00914BBA">
        <w:t>en</w:t>
      </w:r>
      <w:r w:rsidRPr="00672C73">
        <w:t xml:space="preserve"> </w:t>
      </w:r>
      <w:r w:rsidR="00914BBA">
        <w:t xml:space="preserve">wij ons het recht voor deze </w:t>
      </w:r>
      <w:r w:rsidRPr="00672C73">
        <w:t>aanbestedingsprocedure op te schorten of in te trekken.</w:t>
      </w:r>
    </w:p>
    <w:p w14:paraId="76E1F649" w14:textId="77777777" w:rsidR="00672C73" w:rsidRDefault="00672C73" w:rsidP="0029378B">
      <w:pPr>
        <w:pStyle w:val="Geenafstand"/>
      </w:pPr>
    </w:p>
    <w:p w14:paraId="0E9FB788" w14:textId="0B890C79" w:rsidR="0029378B" w:rsidRDefault="0029378B" w:rsidP="0029378B">
      <w:pPr>
        <w:pStyle w:val="Kop2"/>
      </w:pPr>
      <w:bookmarkStart w:id="24" w:name="_Toc147238607"/>
      <w:r>
        <w:lastRenderedPageBreak/>
        <w:t>Klachten aanbesteding</w:t>
      </w:r>
      <w:bookmarkEnd w:id="24"/>
    </w:p>
    <w:p w14:paraId="68AF12C0" w14:textId="063F295C" w:rsidR="00914BBA" w:rsidRDefault="00914BBA" w:rsidP="00914BBA">
      <w:pPr>
        <w:pStyle w:val="Geenafstand"/>
      </w:pPr>
      <w:r w:rsidRPr="00743B92">
        <w:t xml:space="preserve">Als </w:t>
      </w:r>
      <w:r>
        <w:t>u</w:t>
      </w:r>
      <w:r w:rsidRPr="00743B92">
        <w:t xml:space="preserve"> een klacht heeft tegen de aanbestedingsprocedure en/of tegen </w:t>
      </w:r>
      <w:r>
        <w:t>onze</w:t>
      </w:r>
      <w:r w:rsidRPr="00743B92">
        <w:t xml:space="preserve"> handelswijze, dan dient </w:t>
      </w:r>
      <w:r>
        <w:t xml:space="preserve">u </w:t>
      </w:r>
      <w:r w:rsidRPr="00743B92">
        <w:t>gemotiveerd en onderbouwd aan te geven op welke punten/onderdelen van de</w:t>
      </w:r>
      <w:r>
        <w:t>ze</w:t>
      </w:r>
      <w:r w:rsidRPr="00743B92">
        <w:t xml:space="preserve"> aanbesteding </w:t>
      </w:r>
      <w:r>
        <w:t>u</w:t>
      </w:r>
      <w:r w:rsidRPr="00743B92">
        <w:t xml:space="preserve"> het niet eens </w:t>
      </w:r>
      <w:r>
        <w:t>bent</w:t>
      </w:r>
      <w:r w:rsidRPr="00743B92">
        <w:t xml:space="preserve">. </w:t>
      </w:r>
    </w:p>
    <w:p w14:paraId="08EE5CC3" w14:textId="77777777" w:rsidR="00914BBA" w:rsidRDefault="00914BBA" w:rsidP="00914BBA">
      <w:pPr>
        <w:pStyle w:val="Geenafstand"/>
      </w:pPr>
    </w:p>
    <w:p w14:paraId="3B84AD2D" w14:textId="72ECADCF" w:rsidR="004425AA" w:rsidRPr="004425AA" w:rsidRDefault="00914BBA" w:rsidP="004425AA">
      <w:pPr>
        <w:pStyle w:val="Geenafstand"/>
      </w:pPr>
      <w:r w:rsidRPr="004425AA">
        <w:t>De klachtenregeling</w:t>
      </w:r>
      <w:r w:rsidR="004425AA">
        <w:t xml:space="preserve"> genaamd:</w:t>
      </w:r>
      <w:r w:rsidRPr="004425AA">
        <w:t xml:space="preserve"> </w:t>
      </w:r>
      <w:r w:rsidR="004425AA" w:rsidRPr="004425AA">
        <w:t>Klachtenregeling Achterhoekse</w:t>
      </w:r>
      <w:r w:rsidR="004425AA">
        <w:t xml:space="preserve"> en Liemerse gemeenten </w:t>
      </w:r>
      <w:r w:rsidRPr="004425AA">
        <w:t>is gepubliceerd en te raadplegen op</w:t>
      </w:r>
      <w:r w:rsidR="00667C05" w:rsidRPr="004425AA">
        <w:t xml:space="preserve"> de </w:t>
      </w:r>
      <w:hyperlink r:id="rId12" w:history="1">
        <w:r w:rsidR="004425AA" w:rsidRPr="004425AA">
          <w:t>https://www.winterswijk.nl/inkoop-en-aanbesteden</w:t>
        </w:r>
      </w:hyperlink>
      <w:r w:rsidR="004425AA">
        <w:t xml:space="preserve"> </w:t>
      </w:r>
      <w:r w:rsidR="004425AA" w:rsidRPr="004425AA">
        <w:t xml:space="preserve"> </w:t>
      </w:r>
      <w:r w:rsidR="004425AA">
        <w:t xml:space="preserve"> </w:t>
      </w:r>
    </w:p>
    <w:p w14:paraId="04B327F8" w14:textId="6BF45922" w:rsidR="00914BBA" w:rsidRPr="00743B92" w:rsidRDefault="00914BBA" w:rsidP="00914BBA">
      <w:pPr>
        <w:pStyle w:val="Geenafstand"/>
      </w:pPr>
    </w:p>
    <w:p w14:paraId="6FD7DF11" w14:textId="77777777" w:rsidR="00832A1A" w:rsidRDefault="00914BBA" w:rsidP="004425AA">
      <w:pPr>
        <w:pStyle w:val="Geenafstand"/>
      </w:pPr>
      <w:r w:rsidRPr="00743B92">
        <w:t>Het indienen van een klacht bij de Commissie van Aanbestedingsexperts, schort deze aanbestedingsprocedure niet op.</w:t>
      </w:r>
    </w:p>
    <w:p w14:paraId="55B8BC02" w14:textId="77777777" w:rsidR="00832A1A" w:rsidRDefault="00832A1A" w:rsidP="004425AA">
      <w:pPr>
        <w:pStyle w:val="Geenafstand"/>
      </w:pPr>
    </w:p>
    <w:p w14:paraId="6D8606E6" w14:textId="343CAB18" w:rsidR="00832A1A" w:rsidRDefault="00832A1A">
      <w:r>
        <w:br w:type="page"/>
      </w:r>
    </w:p>
    <w:p w14:paraId="3AFA8EC3" w14:textId="185E1CDD" w:rsidR="0029378B" w:rsidRDefault="0029378B" w:rsidP="00832A1A">
      <w:pPr>
        <w:pStyle w:val="Kop1"/>
      </w:pPr>
      <w:bookmarkStart w:id="25" w:name="_Toc147238608"/>
      <w:r>
        <w:lastRenderedPageBreak/>
        <w:t>Uitsluitingsgronden en geschiktheidseisen</w:t>
      </w:r>
      <w:bookmarkEnd w:id="25"/>
    </w:p>
    <w:p w14:paraId="21210C97" w14:textId="701FABAD" w:rsidR="0029378B" w:rsidRDefault="00E160C6" w:rsidP="0029378B">
      <w:pPr>
        <w:pStyle w:val="Geenafstand"/>
      </w:pPr>
      <w:r w:rsidRPr="00E160C6">
        <w:t xml:space="preserve">In </w:t>
      </w:r>
      <w:r>
        <w:t>dit hoofdstuk</w:t>
      </w:r>
      <w:r w:rsidRPr="00E160C6">
        <w:t xml:space="preserve"> staat beschreven welke </w:t>
      </w:r>
      <w:r>
        <w:t xml:space="preserve">uitsluitingsgronden er van toepassing zijn en aan welke geschiktheidseisen u moet voldoen. </w:t>
      </w:r>
      <w:r w:rsidRPr="00AB705F">
        <w:rPr>
          <w:rFonts w:cstheme="minorHAnsi"/>
        </w:rPr>
        <w:t>De geschiktheidseisen bestaan uit eisen aan de financiële en economische draagkracht, technische bekwaamheid en beroepsbekwaamheid, en beroepsbevoegdheid</w:t>
      </w:r>
      <w:r>
        <w:rPr>
          <w:rFonts w:cstheme="minorHAnsi"/>
        </w:rPr>
        <w:t>.</w:t>
      </w:r>
    </w:p>
    <w:p w14:paraId="2A6F7E55" w14:textId="77777777" w:rsidR="00E160C6" w:rsidRDefault="00E160C6" w:rsidP="0029378B">
      <w:pPr>
        <w:pStyle w:val="Geenafstand"/>
      </w:pPr>
    </w:p>
    <w:p w14:paraId="1FAA414D" w14:textId="18E8941A" w:rsidR="0029378B" w:rsidRDefault="0029378B" w:rsidP="0029378B">
      <w:pPr>
        <w:pStyle w:val="Kop2"/>
      </w:pPr>
      <w:bookmarkStart w:id="26" w:name="_Toc147238609"/>
      <w:r>
        <w:t>Uitsluitingsgronden</w:t>
      </w:r>
      <w:bookmarkEnd w:id="26"/>
    </w:p>
    <w:p w14:paraId="6197F4AC" w14:textId="15ACEF70" w:rsidR="0029378B" w:rsidRDefault="00E160C6" w:rsidP="0029378B">
      <w:pPr>
        <w:pStyle w:val="Geenafstand"/>
        <w:rPr>
          <w:rFonts w:cstheme="minorHAnsi"/>
        </w:rPr>
      </w:pPr>
      <w:r>
        <w:t xml:space="preserve">U dient in Deel III A van het Uniform Europees Aanbestedingsdocument te verklaren dat er geen sprake is van </w:t>
      </w:r>
      <w:r w:rsidRPr="00AB705F">
        <w:rPr>
          <w:rFonts w:cstheme="minorHAnsi"/>
        </w:rPr>
        <w:t xml:space="preserve">een in de afgelopen </w:t>
      </w:r>
      <w:r w:rsidRPr="00AB705F">
        <w:rPr>
          <w:rFonts w:cstheme="minorHAnsi"/>
          <w:b/>
        </w:rPr>
        <w:t>vijf (5) jaren</w:t>
      </w:r>
      <w:r w:rsidRPr="00AB705F">
        <w:rPr>
          <w:rFonts w:cstheme="minorHAnsi"/>
        </w:rPr>
        <w:t xml:space="preserve"> onherroepelijk geworden rechterlijke uitspraak </w:t>
      </w:r>
      <w:r>
        <w:rPr>
          <w:rFonts w:cstheme="minorHAnsi"/>
        </w:rPr>
        <w:t>tegen u</w:t>
      </w:r>
      <w:r w:rsidRPr="00AB705F">
        <w:rPr>
          <w:rFonts w:cstheme="minorHAnsi"/>
        </w:rPr>
        <w:t>, in de zin van alle in artikel 2.86 Aw 2012 beschreven gronden, op straffe van uitsluiting van deze aanbestedingsprocedure.</w:t>
      </w:r>
    </w:p>
    <w:p w14:paraId="266A639F" w14:textId="5A7C8C9F" w:rsidR="00E160C6" w:rsidRDefault="00E160C6" w:rsidP="0029378B">
      <w:pPr>
        <w:pStyle w:val="Geenafstand"/>
        <w:rPr>
          <w:rFonts w:cstheme="minorHAnsi"/>
        </w:rPr>
      </w:pPr>
    </w:p>
    <w:p w14:paraId="772BA300" w14:textId="12EEF739" w:rsidR="00E160C6" w:rsidRDefault="00E160C6" w:rsidP="0029378B">
      <w:pPr>
        <w:pStyle w:val="Geenafstand"/>
      </w:pPr>
      <w:r>
        <w:t>U</w:t>
      </w:r>
      <w:r w:rsidRPr="00E160C6">
        <w:t xml:space="preserve"> dient daarnaast in Deel III B van het Uniform Europees Aanbestedingsdocument te verklaren dat geen sprake is van een onherroepelijke en bindende rechterlijke of administratieve beslissing overeenkomstig de wettelijke bepalingen van het land waar </w:t>
      </w:r>
      <w:r>
        <w:t>u bent</w:t>
      </w:r>
      <w:r w:rsidRPr="00E160C6">
        <w:t xml:space="preserve"> gevestigd of </w:t>
      </w:r>
      <w:r>
        <w:t xml:space="preserve">wanneer op basis van </w:t>
      </w:r>
      <w:r w:rsidRPr="00E160C6">
        <w:t xml:space="preserve">nationale wettelijke bepalingen is vastgesteld dat </w:t>
      </w:r>
      <w:r>
        <w:t>u</w:t>
      </w:r>
      <w:r w:rsidRPr="00E160C6">
        <w:t xml:space="preserve"> niet voldoet aan </w:t>
      </w:r>
      <w:r>
        <w:t>de</w:t>
      </w:r>
      <w:r w:rsidRPr="00E160C6">
        <w:t xml:space="preserve"> verplichtingen tot betaling van belastingen of sociale zekerheidspremies.</w:t>
      </w:r>
    </w:p>
    <w:p w14:paraId="728296B4" w14:textId="3CC72395" w:rsidR="0029378B" w:rsidRDefault="0029378B" w:rsidP="0029378B">
      <w:pPr>
        <w:pStyle w:val="Geenafstand"/>
      </w:pPr>
    </w:p>
    <w:p w14:paraId="59E49347" w14:textId="7054257A" w:rsidR="00886B8E" w:rsidRPr="00D82D99" w:rsidRDefault="00886B8E" w:rsidP="00886B8E">
      <w:pPr>
        <w:autoSpaceDE w:val="0"/>
        <w:autoSpaceDN w:val="0"/>
        <w:adjustRightInd w:val="0"/>
        <w:spacing w:after="0" w:line="240" w:lineRule="auto"/>
        <w:rPr>
          <w:rFonts w:ascii="MyriadPro-Regular" w:hAnsi="MyriadPro-Regular" w:cs="MyriadPro-Regular"/>
          <w:sz w:val="20"/>
          <w:szCs w:val="20"/>
        </w:rPr>
      </w:pPr>
      <w:r w:rsidRPr="00D82D99">
        <w:rPr>
          <w:rFonts w:ascii="MyriadPro-Regular" w:hAnsi="MyriadPro-Regular" w:cs="MyriadPro-Regular"/>
          <w:sz w:val="20"/>
          <w:szCs w:val="20"/>
        </w:rPr>
        <w:t xml:space="preserve">Facultatieve uitsluitingsgronden 2.87aw </w:t>
      </w:r>
    </w:p>
    <w:p w14:paraId="78E75991" w14:textId="77777777" w:rsidR="00886B8E" w:rsidRPr="00D82D99" w:rsidRDefault="00886B8E" w:rsidP="00AE2AA8">
      <w:pPr>
        <w:pStyle w:val="Lijstalinea"/>
        <w:numPr>
          <w:ilvl w:val="0"/>
          <w:numId w:val="30"/>
        </w:numPr>
        <w:autoSpaceDE w:val="0"/>
        <w:autoSpaceDN w:val="0"/>
        <w:adjustRightInd w:val="0"/>
        <w:spacing w:after="0" w:line="240" w:lineRule="auto"/>
        <w:rPr>
          <w:rFonts w:ascii="MyriadPro-Regular" w:hAnsi="MyriadPro-Regular" w:cs="MyriadPro-Regular"/>
          <w:sz w:val="20"/>
          <w:szCs w:val="20"/>
        </w:rPr>
      </w:pPr>
      <w:r w:rsidRPr="00D82D99">
        <w:rPr>
          <w:rFonts w:ascii="MyriadPro-Regular" w:hAnsi="MyriadPro-Regular" w:cs="MyriadPro-Regular"/>
          <w:sz w:val="20"/>
          <w:szCs w:val="20"/>
        </w:rPr>
        <w:t>Faillissement, insolventie of gelijksoortig</w:t>
      </w:r>
    </w:p>
    <w:p w14:paraId="7EE5EFF8" w14:textId="77777777" w:rsidR="00886B8E" w:rsidRPr="00D82D99" w:rsidRDefault="00886B8E" w:rsidP="00AE2AA8">
      <w:pPr>
        <w:pStyle w:val="Lijstalinea"/>
        <w:numPr>
          <w:ilvl w:val="0"/>
          <w:numId w:val="30"/>
        </w:numPr>
        <w:autoSpaceDE w:val="0"/>
        <w:autoSpaceDN w:val="0"/>
        <w:adjustRightInd w:val="0"/>
        <w:spacing w:after="0" w:line="240" w:lineRule="auto"/>
        <w:rPr>
          <w:rFonts w:ascii="MyriadPro-Regular" w:hAnsi="MyriadPro-Regular" w:cs="MyriadPro-Regular"/>
          <w:sz w:val="20"/>
          <w:szCs w:val="20"/>
        </w:rPr>
      </w:pPr>
      <w:r w:rsidRPr="00D82D99">
        <w:rPr>
          <w:rFonts w:ascii="MyriadPro-Regular" w:hAnsi="MyriadPro-Regular" w:cs="MyriadPro-Regular"/>
          <w:sz w:val="20"/>
          <w:szCs w:val="20"/>
        </w:rPr>
        <w:t>Prestaties uit het verleden</w:t>
      </w:r>
    </w:p>
    <w:p w14:paraId="1787BAE0" w14:textId="0DAFE1FC" w:rsidR="00E160C6" w:rsidRPr="00D82D99" w:rsidRDefault="00E160C6" w:rsidP="00886B8E">
      <w:pPr>
        <w:pStyle w:val="Geenafstand"/>
        <w:rPr>
          <w:rFonts w:cstheme="minorHAnsi"/>
        </w:rPr>
      </w:pPr>
      <w:r w:rsidRPr="00D82D99">
        <w:rPr>
          <w:rFonts w:cstheme="minorHAnsi"/>
        </w:rPr>
        <w:t>U dient in Deel III C van het Uniform Europees Aanbestedingsdocument te verklaren dat geen sprake is van de situaties</w:t>
      </w:r>
      <w:r w:rsidR="00C33B44" w:rsidRPr="00D82D99">
        <w:rPr>
          <w:rFonts w:cstheme="minorHAnsi"/>
        </w:rPr>
        <w:t xml:space="preserve"> </w:t>
      </w:r>
      <w:r w:rsidR="00F36092" w:rsidRPr="00D82D99">
        <w:rPr>
          <w:rFonts w:cstheme="minorHAnsi"/>
        </w:rPr>
        <w:t xml:space="preserve">zoals </w:t>
      </w:r>
      <w:r w:rsidRPr="00D82D99">
        <w:rPr>
          <w:rFonts w:cstheme="minorHAnsi"/>
        </w:rPr>
        <w:t xml:space="preserve">genoemd in artikel 2.87 Aw 2012. </w:t>
      </w:r>
      <w:r w:rsidR="00F36092" w:rsidRPr="00D82D99">
        <w:rPr>
          <w:rFonts w:cstheme="minorHAnsi"/>
        </w:rPr>
        <w:t>In het Uniform Europees Aanbestedingsdocument is door ons aangegeven welke facultatieve uitsluitingsgronden op deze aanbestedingsprocedure van toepassing zijn.</w:t>
      </w:r>
    </w:p>
    <w:p w14:paraId="09648E6A" w14:textId="77777777" w:rsidR="00F36092" w:rsidRPr="00D82D99" w:rsidRDefault="00F36092" w:rsidP="00F36092">
      <w:pPr>
        <w:pStyle w:val="Geenafstand"/>
        <w:rPr>
          <w:rFonts w:cstheme="minorHAnsi"/>
        </w:rPr>
      </w:pPr>
    </w:p>
    <w:p w14:paraId="4C1CC4B2" w14:textId="044E5580" w:rsidR="00E160C6" w:rsidRPr="00D82D99" w:rsidRDefault="00E160C6" w:rsidP="00F36092">
      <w:pPr>
        <w:pStyle w:val="Geenafstand"/>
        <w:rPr>
          <w:rFonts w:cstheme="minorHAnsi"/>
        </w:rPr>
      </w:pPr>
      <w:r w:rsidRPr="00D82D99">
        <w:rPr>
          <w:rFonts w:cstheme="minorHAnsi"/>
        </w:rPr>
        <w:t xml:space="preserve">Voor de facultatieve uitsluitingsgronden geldt een terugkijktermijn van </w:t>
      </w:r>
      <w:r w:rsidRPr="00D82D99">
        <w:rPr>
          <w:rFonts w:cstheme="minorHAnsi"/>
          <w:b/>
        </w:rPr>
        <w:t>drie (3)</w:t>
      </w:r>
      <w:r w:rsidRPr="00D82D99">
        <w:rPr>
          <w:rFonts w:cstheme="minorHAnsi"/>
        </w:rPr>
        <w:t xml:space="preserve"> </w:t>
      </w:r>
      <w:r w:rsidRPr="00D82D99">
        <w:rPr>
          <w:rFonts w:cstheme="minorHAnsi"/>
          <w:b/>
        </w:rPr>
        <w:t>jaren</w:t>
      </w:r>
      <w:r w:rsidRPr="00D82D99">
        <w:rPr>
          <w:rFonts w:cstheme="minorHAnsi"/>
        </w:rPr>
        <w:t xml:space="preserve"> voorafgaand aan het doen van de inschrijving, met uitzondering van de uitsluitingsgronden ‘Faillissement, insolventie, of gelijksoortig’. Voor deze uitsluitingsgronden geldt dat hiervan geen sprake mag zijn met betrekking tot deze aanbestedingsprocedure. </w:t>
      </w:r>
    </w:p>
    <w:p w14:paraId="27B67904" w14:textId="3AB1DEF2" w:rsidR="00E160C6" w:rsidRDefault="00E160C6" w:rsidP="00E160C6">
      <w:pPr>
        <w:pStyle w:val="Geenafstand"/>
      </w:pPr>
    </w:p>
    <w:p w14:paraId="3B7D581D" w14:textId="5E62E80A" w:rsidR="00F36092" w:rsidRDefault="00F36092" w:rsidP="00F36092">
      <w:pPr>
        <w:pStyle w:val="Geenafstand"/>
      </w:pPr>
      <w:r>
        <w:t xml:space="preserve">Ter bewijs van het Uniform Europees Aanbestedingsdocument </w:t>
      </w:r>
      <w:r w:rsidR="00C33B44">
        <w:t>kan de Opdrachtgever aan</w:t>
      </w:r>
      <w:r>
        <w:t xml:space="preserve"> de voorlopig gegunde inschrijver bewijsstukken </w:t>
      </w:r>
      <w:r w:rsidR="003B042D">
        <w:t>op</w:t>
      </w:r>
      <w:r w:rsidR="00C33B44">
        <w:t xml:space="preserve">vragen </w:t>
      </w:r>
      <w:r w:rsidR="003B042D">
        <w:t xml:space="preserve">die u </w:t>
      </w:r>
      <w:r>
        <w:t xml:space="preserve">conform artikel 2.89 Aw 2012 aan ons </w:t>
      </w:r>
      <w:r w:rsidR="003B042D">
        <w:t xml:space="preserve">dan dient te </w:t>
      </w:r>
      <w:r>
        <w:t>overleggen:</w:t>
      </w:r>
    </w:p>
    <w:p w14:paraId="2E17FAC9" w14:textId="32D426F3" w:rsidR="00F36092" w:rsidRDefault="00F36092" w:rsidP="00F36092">
      <w:pPr>
        <w:pStyle w:val="Geenafstand"/>
        <w:numPr>
          <w:ilvl w:val="0"/>
          <w:numId w:val="11"/>
        </w:numPr>
      </w:pPr>
      <w:r>
        <w:t xml:space="preserve">Gedragsverklaring Aanbesteden (GVA), niet ouder dan twee jaar op het moment van inschrijving. Deze is </w:t>
      </w:r>
      <w:hyperlink r:id="rId13" w:history="1">
        <w:r w:rsidRPr="00AB705F">
          <w:rPr>
            <w:rStyle w:val="Hyperlink"/>
            <w:rFonts w:cstheme="minorHAnsi"/>
          </w:rPr>
          <w:t>hier</w:t>
        </w:r>
      </w:hyperlink>
      <w:r w:rsidRPr="00AB705F">
        <w:rPr>
          <w:rFonts w:cstheme="minorHAnsi"/>
        </w:rPr>
        <w:t xml:space="preserve"> </w:t>
      </w:r>
      <w:r>
        <w:t>aan te vragen.</w:t>
      </w:r>
    </w:p>
    <w:p w14:paraId="05DD37BE" w14:textId="77777777" w:rsidR="00F36092" w:rsidRDefault="00F36092" w:rsidP="00F36092">
      <w:pPr>
        <w:pStyle w:val="Geenafstand"/>
        <w:numPr>
          <w:ilvl w:val="0"/>
          <w:numId w:val="11"/>
        </w:numPr>
      </w:pPr>
      <w:r>
        <w:t xml:space="preserve">Verklaring Belastingdienst (Verklaring betalingsgedrag nakoming fiscale verplichtingen), niet ouder dan zes maanden op het moment van inschrijving. Deze is </w:t>
      </w:r>
      <w:hyperlink r:id="rId14" w:history="1">
        <w:r w:rsidRPr="00AB705F">
          <w:rPr>
            <w:rStyle w:val="Hyperlink"/>
            <w:rFonts w:cstheme="minorHAnsi"/>
          </w:rPr>
          <w:t>hier</w:t>
        </w:r>
      </w:hyperlink>
      <w:r>
        <w:rPr>
          <w:rStyle w:val="Hyperlink"/>
          <w:rFonts w:cstheme="minorHAnsi"/>
        </w:rPr>
        <w:t xml:space="preserve"> </w:t>
      </w:r>
      <w:r>
        <w:t>aan te vragen.</w:t>
      </w:r>
    </w:p>
    <w:p w14:paraId="2F05BA64" w14:textId="21EAEAF1" w:rsidR="00F36092" w:rsidRDefault="00F36092" w:rsidP="00F36092">
      <w:pPr>
        <w:pStyle w:val="Geenafstand"/>
        <w:numPr>
          <w:ilvl w:val="0"/>
          <w:numId w:val="11"/>
        </w:numPr>
      </w:pPr>
      <w:r>
        <w:t>Eventuele overige bewijsmiddelen, indien wij dit hebben aangegeven.</w:t>
      </w:r>
    </w:p>
    <w:p w14:paraId="4C43DF8A" w14:textId="77777777" w:rsidR="00F36092" w:rsidRDefault="00F36092" w:rsidP="00F36092">
      <w:pPr>
        <w:pStyle w:val="Geenafstand"/>
      </w:pPr>
    </w:p>
    <w:p w14:paraId="09CC62ED" w14:textId="523D007B" w:rsidR="00F36092" w:rsidRDefault="003B042D" w:rsidP="00F36092">
      <w:pPr>
        <w:pStyle w:val="Geenafstand"/>
      </w:pPr>
      <w:r>
        <w:t>U dient deze</w:t>
      </w:r>
      <w:r w:rsidR="00F36092">
        <w:t xml:space="preserve"> bewijsstukken </w:t>
      </w:r>
      <w:r w:rsidR="00F36092" w:rsidRPr="003B042D">
        <w:t>binnen tien (10) werkdagen na verzoek</w:t>
      </w:r>
      <w:r w:rsidR="00F36092">
        <w:t xml:space="preserve"> van ons </w:t>
      </w:r>
      <w:r>
        <w:t xml:space="preserve">te </w:t>
      </w:r>
      <w:r w:rsidR="00F36092">
        <w:t>overleggen. U dient dus rekening te houden met eventuele aanvraagtermijnen van bovenstaande bewijsmiddelen.</w:t>
      </w:r>
    </w:p>
    <w:p w14:paraId="3B14ADB9" w14:textId="77777777" w:rsidR="00F36092" w:rsidRDefault="00F36092" w:rsidP="00F36092">
      <w:pPr>
        <w:pStyle w:val="Geenafstand"/>
      </w:pPr>
    </w:p>
    <w:p w14:paraId="54C2BD75" w14:textId="17545D8D" w:rsidR="00F36092" w:rsidRDefault="00F36092" w:rsidP="00F36092">
      <w:pPr>
        <w:pStyle w:val="Geenafstand"/>
      </w:pPr>
      <w:r>
        <w:t>Wanneer u zich bij het indienen van uw inschrijving laat begeleiden door een adviseur/adviesbureau en deze adviseur/adviesbureau begeleidt ook concurrerende inschrijvers, bestaat de schijn van belangenverstrengeling en/of de schijn van beïnvloeding en/of afstemming van inschrijvingen. U bent zelf verantwoordelijk voor het handelen van de door u ingeschakelde adviseur of bureau. Op eerste verzoek van ons dient u aan te tonen dat er geen sprake is van belangenverstrengeling. Niet tijdig reageren en/of naar het oordeel van ons onvoldoende aantonen van het niet bestaan van belangenverstrengeling, leidt tot uitsluiting en ongeldigheid van uw inschrijving.</w:t>
      </w:r>
    </w:p>
    <w:p w14:paraId="6F0D5428" w14:textId="732FF1D5" w:rsidR="00F36092" w:rsidRDefault="00F36092" w:rsidP="00F36092">
      <w:pPr>
        <w:pStyle w:val="Geenafstand"/>
      </w:pPr>
    </w:p>
    <w:p w14:paraId="6F49BD6F" w14:textId="77777777" w:rsidR="00F36092" w:rsidRPr="00F36092" w:rsidRDefault="00F36092" w:rsidP="00F36092">
      <w:pPr>
        <w:pStyle w:val="Geenafstand"/>
        <w:rPr>
          <w:b/>
          <w:bCs/>
        </w:rPr>
      </w:pPr>
      <w:r w:rsidRPr="00F36092">
        <w:rPr>
          <w:b/>
          <w:bCs/>
        </w:rPr>
        <w:lastRenderedPageBreak/>
        <w:t xml:space="preserve">Wet BIBOB </w:t>
      </w:r>
    </w:p>
    <w:p w14:paraId="0BB2AF79" w14:textId="7D699933" w:rsidR="00F36092" w:rsidRDefault="004E1C50" w:rsidP="00F36092">
      <w:pPr>
        <w:pStyle w:val="Geenafstand"/>
      </w:pPr>
      <w:r>
        <w:t>Wij zijn</w:t>
      </w:r>
      <w:r w:rsidRPr="004E1C50">
        <w:t xml:space="preserve"> bevoegd om </w:t>
      </w:r>
      <w:r>
        <w:t>de gegunde partij</w:t>
      </w:r>
      <w:r w:rsidRPr="004E1C50">
        <w:t xml:space="preserve"> en zijn eventuele opdrachtgevers, eigenaren en vennoten te (laten) screenen op het van toepassing zijn van één of meerdere van de van toepassing zijnde uitsluitingsgronden. </w:t>
      </w:r>
      <w:r>
        <w:t>Hiervoor</w:t>
      </w:r>
      <w:r w:rsidRPr="004E1C50">
        <w:t xml:space="preserve"> wordt onder meer de toepassing van de Wet Bevordering Integriteitsbeoordelingen door het Openbaar Bestuur (Bibob) gebruikt. </w:t>
      </w:r>
      <w:r>
        <w:t>Wij</w:t>
      </w:r>
      <w:r w:rsidRPr="004E1C50">
        <w:t xml:space="preserve"> </w:t>
      </w:r>
      <w:r>
        <w:t xml:space="preserve">eisen hierbij </w:t>
      </w:r>
      <w:r w:rsidRPr="004E1C50">
        <w:t xml:space="preserve">de medewerking van </w:t>
      </w:r>
      <w:r>
        <w:t xml:space="preserve">de gegunde partij. </w:t>
      </w:r>
      <w:r w:rsidRPr="004E1C50">
        <w:t xml:space="preserve">Bij weigering van medewerking of frustreren van het onderzoek door </w:t>
      </w:r>
      <w:r>
        <w:t>de gegunde partij</w:t>
      </w:r>
      <w:r w:rsidRPr="004E1C50">
        <w:t xml:space="preserve">, </w:t>
      </w:r>
      <w:r>
        <w:t xml:space="preserve">zijn wij </w:t>
      </w:r>
      <w:r w:rsidRPr="004E1C50">
        <w:t>gerechtigd om de inschrijving af te wijzen of de overeenkomst onmiddellijk en naar eigen keuze op te schorten, te ontbinden of te beëindigen, zonder gehouden te zijn tot vergoeding van eventuele schade en zonder daarbij een termijn in acht te hoeven nemen.</w:t>
      </w:r>
    </w:p>
    <w:p w14:paraId="73306364" w14:textId="77777777" w:rsidR="004E1C50" w:rsidRDefault="004E1C50" w:rsidP="00F36092">
      <w:pPr>
        <w:pStyle w:val="Geenafstand"/>
      </w:pPr>
    </w:p>
    <w:p w14:paraId="467718E5" w14:textId="6A7192F4" w:rsidR="0029378B" w:rsidRDefault="0029378B" w:rsidP="0029378B">
      <w:pPr>
        <w:pStyle w:val="Kop2"/>
      </w:pPr>
      <w:bookmarkStart w:id="27" w:name="_Toc147238610"/>
      <w:r>
        <w:t>Geschiktheidseisen</w:t>
      </w:r>
      <w:bookmarkEnd w:id="27"/>
    </w:p>
    <w:p w14:paraId="2D009622" w14:textId="3BEB86B8" w:rsidR="0029378B" w:rsidRDefault="004E1C50" w:rsidP="0029378B">
      <w:pPr>
        <w:pStyle w:val="Geenafstand"/>
      </w:pPr>
      <w:r w:rsidRPr="004E1C50">
        <w:t xml:space="preserve">Door </w:t>
      </w:r>
      <w:r>
        <w:t xml:space="preserve">het invullen </w:t>
      </w:r>
      <w:r w:rsidRPr="004E1C50">
        <w:t xml:space="preserve">van Deel IV van het Uniform Europees Aanbestedingsdocument verklaart </w:t>
      </w:r>
      <w:r>
        <w:t xml:space="preserve">u te voldoen </w:t>
      </w:r>
      <w:r w:rsidRPr="004E1C50">
        <w:t xml:space="preserve">aan alle geschiktheidseisen. </w:t>
      </w:r>
      <w:r>
        <w:t xml:space="preserve">Ook hierbij geldt dat </w:t>
      </w:r>
      <w:r w:rsidR="00D36DF5">
        <w:t xml:space="preserve">daar waar u de documenten niet bij inschrijving hoeft te overleggen, deze </w:t>
      </w:r>
      <w:r>
        <w:t xml:space="preserve">op verzoek </w:t>
      </w:r>
      <w:r w:rsidRPr="004E1C50">
        <w:t xml:space="preserve">binnen </w:t>
      </w:r>
      <w:r w:rsidRPr="006C5B29">
        <w:t>10 werkdagen</w:t>
      </w:r>
      <w:r>
        <w:t xml:space="preserve"> </w:t>
      </w:r>
      <w:r w:rsidR="003B042D">
        <w:t>te</w:t>
      </w:r>
      <w:r>
        <w:t xml:space="preserve"> overleggen.</w:t>
      </w:r>
    </w:p>
    <w:p w14:paraId="252BDACE" w14:textId="77777777" w:rsidR="004E1C50" w:rsidRDefault="004E1C50" w:rsidP="0029378B">
      <w:pPr>
        <w:pStyle w:val="Geenafstand"/>
      </w:pPr>
    </w:p>
    <w:p w14:paraId="43F6104F" w14:textId="550088C6" w:rsidR="0029378B" w:rsidRDefault="0029378B" w:rsidP="0029378B">
      <w:pPr>
        <w:pStyle w:val="Kop3"/>
      </w:pPr>
      <w:bookmarkStart w:id="28" w:name="_Toc147238611"/>
      <w:r>
        <w:t>Inschrijving handelsregister (beroepsbevoegdheid)</w:t>
      </w:r>
      <w:bookmarkEnd w:id="28"/>
    </w:p>
    <w:p w14:paraId="441776AE" w14:textId="16E41CCB" w:rsidR="0029378B" w:rsidRDefault="004E1C50" w:rsidP="0029378B">
      <w:pPr>
        <w:pStyle w:val="Geenafstand"/>
      </w:pPr>
      <w:r>
        <w:t>U moet</w:t>
      </w:r>
      <w:r w:rsidRPr="004E1C50">
        <w:t xml:space="preserve"> </w:t>
      </w:r>
      <w:r>
        <w:t>bij uw inschrijving een</w:t>
      </w:r>
      <w:r w:rsidRPr="004E1C50">
        <w:t xml:space="preserve"> gewaarmerkt uittreksel uit het Handelsregister van de Kamer van Koophandel toevoegen</w:t>
      </w:r>
      <w:r>
        <w:t>.</w:t>
      </w:r>
      <w:r w:rsidRPr="004E1C50">
        <w:t xml:space="preserve"> Dit uittreksel mag maximaal 6 maanden oud zijn op het moment van inschrijving.</w:t>
      </w:r>
      <w:r>
        <w:t xml:space="preserve"> </w:t>
      </w:r>
      <w:r w:rsidRPr="00AB705F">
        <w:rPr>
          <w:rFonts w:cstheme="minorHAnsi"/>
        </w:rPr>
        <w:t xml:space="preserve">Deze is </w:t>
      </w:r>
      <w:hyperlink r:id="rId15" w:history="1">
        <w:r w:rsidRPr="00AB705F">
          <w:rPr>
            <w:rStyle w:val="Hyperlink"/>
            <w:rFonts w:cstheme="minorHAnsi"/>
          </w:rPr>
          <w:t>hier</w:t>
        </w:r>
      </w:hyperlink>
      <w:r w:rsidRPr="00AB705F">
        <w:rPr>
          <w:rFonts w:cstheme="minorHAnsi"/>
        </w:rPr>
        <w:t xml:space="preserve"> aan te vragen</w:t>
      </w:r>
      <w:r>
        <w:rPr>
          <w:rFonts w:cstheme="minorHAnsi"/>
        </w:rPr>
        <w:t>.</w:t>
      </w:r>
      <w:r w:rsidRPr="004E1C50">
        <w:t xml:space="preserve"> Uit dit uittreksel moet de tekeningsbevoegdheid</w:t>
      </w:r>
      <w:r w:rsidR="001B13E3">
        <w:t xml:space="preserve"> van de ondertekenaar</w:t>
      </w:r>
      <w:r w:rsidRPr="004E1C50">
        <w:t xml:space="preserve"> blijken voor minimaal de inschrijvingssom voor deze opdracht</w:t>
      </w:r>
      <w:r w:rsidR="001B13E3">
        <w:t xml:space="preserve">. </w:t>
      </w:r>
    </w:p>
    <w:p w14:paraId="4F1E1BFD" w14:textId="318EC0FE" w:rsidR="004E1C50" w:rsidRDefault="004E1C50" w:rsidP="0029378B">
      <w:pPr>
        <w:pStyle w:val="Geenafstand"/>
      </w:pPr>
    </w:p>
    <w:p w14:paraId="4C8E8C71" w14:textId="69DF139C" w:rsidR="00D36DF5" w:rsidRDefault="00D36DF5" w:rsidP="0029378B">
      <w:pPr>
        <w:pStyle w:val="Geenafstand"/>
      </w:pPr>
      <w:r>
        <w:t xml:space="preserve">Als bewijs dient u dit document bij uw inschrijving te voegen.  </w:t>
      </w:r>
    </w:p>
    <w:p w14:paraId="38A99718" w14:textId="77777777" w:rsidR="00D36DF5" w:rsidRDefault="00D36DF5" w:rsidP="0029378B">
      <w:pPr>
        <w:pStyle w:val="Geenafstand"/>
      </w:pPr>
    </w:p>
    <w:p w14:paraId="75D70F03" w14:textId="536AAC7F" w:rsidR="0029378B" w:rsidRDefault="0029378B" w:rsidP="0029378B">
      <w:pPr>
        <w:pStyle w:val="Kop3"/>
      </w:pPr>
      <w:bookmarkStart w:id="29" w:name="_Toc147238612"/>
      <w:r>
        <w:t>Financiële en economische draagkracht</w:t>
      </w:r>
      <w:bookmarkEnd w:id="29"/>
    </w:p>
    <w:p w14:paraId="2016677E" w14:textId="77777777" w:rsidR="0029378B" w:rsidRDefault="0029378B" w:rsidP="0029378B">
      <w:pPr>
        <w:pStyle w:val="Geenafstand"/>
      </w:pPr>
    </w:p>
    <w:p w14:paraId="3741D45E" w14:textId="600AD7C3" w:rsidR="0029378B" w:rsidRPr="002A24A7" w:rsidRDefault="002A24A7" w:rsidP="0029378B">
      <w:pPr>
        <w:pStyle w:val="Kop4"/>
      </w:pPr>
      <w:r w:rsidRPr="002A24A7">
        <w:t>B</w:t>
      </w:r>
      <w:r w:rsidR="001B13E3" w:rsidRPr="002A24A7">
        <w:t>edrijfsaansprakelijkheidsverzekering</w:t>
      </w:r>
    </w:p>
    <w:p w14:paraId="01B7ED0B" w14:textId="77777777" w:rsidR="00832A1A" w:rsidRPr="00832A1A" w:rsidRDefault="00832A1A" w:rsidP="00832A1A">
      <w:pPr>
        <w:spacing w:after="240" w:line="276" w:lineRule="auto"/>
        <w:jc w:val="both"/>
      </w:pPr>
      <w:r w:rsidRPr="00832A1A">
        <w:t xml:space="preserve">De inschrijver dient behoorlijk verzekerd te zijn voor aansprakelijkheid door middel van een beroeps en of bedrijfsaansprakelijkheidsverzekering. Door het indienen van een Inschrijving geeft de Inschrijver aan dat u bereid en in staat bent om onderstaand bewijsstuk na eventueel ontvangst van een voorlopige gunning aan te leveren. </w:t>
      </w:r>
    </w:p>
    <w:p w14:paraId="080D63A4" w14:textId="77777777" w:rsidR="00832A1A" w:rsidRPr="00832A1A" w:rsidRDefault="00832A1A" w:rsidP="00832A1A">
      <w:pPr>
        <w:spacing w:after="240" w:line="276" w:lineRule="auto"/>
        <w:jc w:val="both"/>
      </w:pPr>
      <w:r w:rsidRPr="00832A1A">
        <w:t xml:space="preserve">Bewijs van verzekering dat Inschrijver adequaat verzekerd is voor de uitvoering van de Opdracht en dat hij zich, indien de Overeenkomst met hem wordt gesloten, gedurende de duur van de uitvoering van de Opdracht(en) adequaat verzekerd houdt. Uit het bewijs blijkt dat u op het moment van Inschrijving verzekerd bent voor schade ten bedrage van minimaal € 1.250.000,- per gebeurtenis en minimaal € 2.500.000,- per verzekeringsjaar. </w:t>
      </w:r>
    </w:p>
    <w:p w14:paraId="13BBDE05" w14:textId="77777777" w:rsidR="00AD54C0" w:rsidRDefault="00AD54C0" w:rsidP="00AD54C0">
      <w:pPr>
        <w:pStyle w:val="Geenafstand"/>
      </w:pPr>
      <w:r>
        <w:t>Als bewijs dat de inschrijver aan gestelde eisen voldoet, dient Inschrijver de eigen verklaring, of te wel de UEA rechtsgeldig te ondertekenen en bij zijn Inschrijving te voegen.</w:t>
      </w:r>
    </w:p>
    <w:p w14:paraId="221DADA9" w14:textId="77777777" w:rsidR="00AD54C0" w:rsidRDefault="00AD54C0" w:rsidP="00832A1A">
      <w:pPr>
        <w:spacing w:after="0" w:line="276" w:lineRule="auto"/>
        <w:jc w:val="both"/>
      </w:pPr>
    </w:p>
    <w:p w14:paraId="04B4373E" w14:textId="3CB5B641" w:rsidR="00832A1A" w:rsidRPr="00832A1A" w:rsidRDefault="00832A1A" w:rsidP="00832A1A">
      <w:pPr>
        <w:spacing w:after="0" w:line="276" w:lineRule="auto"/>
        <w:jc w:val="both"/>
      </w:pPr>
      <w:r w:rsidRPr="00832A1A">
        <w:t>Als bewijs moet de beoogd opdrachtnemer</w:t>
      </w:r>
      <w:r w:rsidR="00C63233">
        <w:t xml:space="preserve"> op verzoek bij voorlopige gunning </w:t>
      </w:r>
      <w:r w:rsidRPr="00832A1A">
        <w:t>het volgende aan de aanbesteder overleggen:</w:t>
      </w:r>
    </w:p>
    <w:p w14:paraId="10B7F386" w14:textId="77777777" w:rsidR="00832A1A" w:rsidRPr="00832A1A" w:rsidRDefault="00832A1A" w:rsidP="00832A1A">
      <w:pPr>
        <w:numPr>
          <w:ilvl w:val="0"/>
          <w:numId w:val="35"/>
        </w:numPr>
        <w:tabs>
          <w:tab w:val="left" w:pos="419"/>
        </w:tabs>
        <w:spacing w:after="0" w:line="240" w:lineRule="auto"/>
        <w:jc w:val="both"/>
      </w:pPr>
      <w:r w:rsidRPr="00832A1A">
        <w:t xml:space="preserve">Een geldig polisblad van de toepasselijke beroeps/bedrijfsaansprakelijkheidsverzekering; </w:t>
      </w:r>
    </w:p>
    <w:p w14:paraId="7C061420" w14:textId="77777777" w:rsidR="00832A1A" w:rsidRPr="00832A1A" w:rsidRDefault="00832A1A" w:rsidP="00832A1A">
      <w:pPr>
        <w:numPr>
          <w:ilvl w:val="0"/>
          <w:numId w:val="35"/>
        </w:numPr>
        <w:tabs>
          <w:tab w:val="left" w:pos="419"/>
        </w:tabs>
        <w:spacing w:after="240" w:line="240" w:lineRule="auto"/>
        <w:jc w:val="both"/>
      </w:pPr>
      <w:r w:rsidRPr="00832A1A">
        <w:t>Indien het niet mogelijk is een geldig polisblad te overleggen mag een geldig verzekeringscertificaat worden overlegd waaruit blijkt dat inschrijver verzekerd is voor het vereiste bedrag.</w:t>
      </w:r>
    </w:p>
    <w:p w14:paraId="7F5737FE" w14:textId="77777777" w:rsidR="001B13E3" w:rsidRDefault="001B13E3" w:rsidP="001B13E3">
      <w:pPr>
        <w:pStyle w:val="Geenafstand"/>
      </w:pPr>
    </w:p>
    <w:p w14:paraId="6A917F45" w14:textId="20DD336E" w:rsidR="0029378B" w:rsidRDefault="0029378B" w:rsidP="0029378B">
      <w:pPr>
        <w:pStyle w:val="Kop3"/>
      </w:pPr>
      <w:bookmarkStart w:id="30" w:name="_Toc147238613"/>
      <w:r>
        <w:lastRenderedPageBreak/>
        <w:t>Technische en beroepsbekwaamheid</w:t>
      </w:r>
      <w:bookmarkEnd w:id="30"/>
    </w:p>
    <w:p w14:paraId="00AD70C6" w14:textId="77777777" w:rsidR="0029378B" w:rsidRDefault="0029378B" w:rsidP="0029378B">
      <w:pPr>
        <w:pStyle w:val="Geenafstand"/>
      </w:pPr>
    </w:p>
    <w:p w14:paraId="2AEB18F5" w14:textId="3A6BBC46" w:rsidR="0029378B" w:rsidRDefault="0029378B" w:rsidP="0029378B">
      <w:pPr>
        <w:pStyle w:val="Kop4"/>
      </w:pPr>
      <w:r>
        <w:t>Kerncompetenties</w:t>
      </w:r>
    </w:p>
    <w:p w14:paraId="7DF09ECB" w14:textId="3D9C3D0D" w:rsidR="00E4309F" w:rsidRDefault="00E4309F" w:rsidP="00E4309F">
      <w:pPr>
        <w:pStyle w:val="Geenafstand"/>
      </w:pPr>
      <w:r>
        <w:t xml:space="preserve">Wij eisen dat u over bepaalde kerncompetenties beschikt. U dient dat bij uw inschrijving te bewijzen door een referentie(s) op te geven met betrekking tot onderstaande </w:t>
      </w:r>
      <w:r w:rsidRPr="00B61C24">
        <w:t>kerncompetentie(s).</w:t>
      </w:r>
      <w:r>
        <w:t xml:space="preserve"> </w:t>
      </w:r>
      <w:r w:rsidRPr="009035F4">
        <w:t xml:space="preserve">Bij alle referentieopdrachten moet u de organisatie en leiding van de opdrachten hebben verzorgd. </w:t>
      </w:r>
      <w:r w:rsidRPr="00B61C24">
        <w:t xml:space="preserve"> </w:t>
      </w:r>
      <w:r w:rsidRPr="009035F4">
        <w:t xml:space="preserve">Ook moet de referentieopdracht in de afgelopen 3 kalenderjaren succesvol zijn uitgevoerd. Al u een opdracht indient die nog niet geheel afgerond is, dan mag u alleen de werkzaamheden invullen die u tot nu toe daadwerkelijk heeft uitgevoerd. </w:t>
      </w:r>
    </w:p>
    <w:p w14:paraId="4E55E81D" w14:textId="77777777" w:rsidR="00220CC9" w:rsidRDefault="00220CC9" w:rsidP="002A24A7">
      <w:pPr>
        <w:pStyle w:val="Default"/>
        <w:rPr>
          <w:sz w:val="20"/>
          <w:szCs w:val="20"/>
        </w:rPr>
      </w:pPr>
    </w:p>
    <w:p w14:paraId="073DC8E0" w14:textId="4E664352" w:rsidR="002A24A7" w:rsidRPr="00C63233" w:rsidRDefault="002A24A7" w:rsidP="002A24A7">
      <w:pPr>
        <w:pStyle w:val="Default"/>
        <w:rPr>
          <w:rFonts w:asciiTheme="minorHAnsi" w:hAnsiTheme="minorHAnsi" w:cstheme="minorBidi"/>
          <w:color w:val="auto"/>
          <w:sz w:val="22"/>
          <w:szCs w:val="22"/>
        </w:rPr>
      </w:pPr>
      <w:r w:rsidRPr="00C63233">
        <w:rPr>
          <w:rFonts w:asciiTheme="minorHAnsi" w:hAnsiTheme="minorHAnsi" w:cstheme="minorBidi"/>
          <w:color w:val="auto"/>
          <w:sz w:val="22"/>
          <w:szCs w:val="22"/>
        </w:rPr>
        <w:t>Perceel</w:t>
      </w:r>
      <w:r w:rsidR="00220CC9" w:rsidRPr="00C63233">
        <w:rPr>
          <w:rFonts w:asciiTheme="minorHAnsi" w:hAnsiTheme="minorHAnsi" w:cstheme="minorBidi"/>
          <w:color w:val="auto"/>
          <w:sz w:val="22"/>
          <w:szCs w:val="22"/>
        </w:rPr>
        <w:t>:</w:t>
      </w:r>
    </w:p>
    <w:p w14:paraId="68500008" w14:textId="156EA17B" w:rsidR="002A24A7" w:rsidRPr="00C63233" w:rsidRDefault="002A24A7" w:rsidP="002A24A7">
      <w:pPr>
        <w:pStyle w:val="Default"/>
        <w:rPr>
          <w:rFonts w:asciiTheme="minorHAnsi" w:hAnsiTheme="minorHAnsi" w:cstheme="minorBidi"/>
          <w:color w:val="auto"/>
          <w:sz w:val="22"/>
          <w:szCs w:val="22"/>
        </w:rPr>
      </w:pPr>
      <w:r w:rsidRPr="00C63233">
        <w:rPr>
          <w:rFonts w:asciiTheme="minorHAnsi" w:hAnsiTheme="minorHAnsi" w:cstheme="minorBidi"/>
          <w:color w:val="auto"/>
          <w:sz w:val="22"/>
          <w:szCs w:val="22"/>
        </w:rPr>
        <w:t xml:space="preserve">- Eén op een vakkundig en regelmatige wijze uitgevoerde </w:t>
      </w:r>
      <w:r w:rsidR="00220CC9" w:rsidRPr="00C63233">
        <w:rPr>
          <w:rFonts w:asciiTheme="minorHAnsi" w:hAnsiTheme="minorHAnsi" w:cstheme="minorBidi"/>
          <w:color w:val="auto"/>
          <w:sz w:val="22"/>
          <w:szCs w:val="22"/>
        </w:rPr>
        <w:t>overeenkomst</w:t>
      </w:r>
      <w:r w:rsidRPr="00C63233">
        <w:rPr>
          <w:rFonts w:asciiTheme="minorHAnsi" w:hAnsiTheme="minorHAnsi" w:cstheme="minorBidi"/>
          <w:color w:val="auto"/>
          <w:sz w:val="22"/>
          <w:szCs w:val="22"/>
        </w:rPr>
        <w:t xml:space="preserve"> met</w:t>
      </w:r>
      <w:r w:rsidR="00220CC9" w:rsidRPr="00C63233">
        <w:rPr>
          <w:rFonts w:asciiTheme="minorHAnsi" w:hAnsiTheme="minorHAnsi" w:cstheme="minorBidi"/>
          <w:color w:val="auto"/>
          <w:sz w:val="22"/>
          <w:szCs w:val="22"/>
        </w:rPr>
        <w:t xml:space="preserve"> </w:t>
      </w:r>
      <w:r w:rsidRPr="00C63233">
        <w:rPr>
          <w:rFonts w:asciiTheme="minorHAnsi" w:hAnsiTheme="minorHAnsi" w:cstheme="minorBidi"/>
          <w:color w:val="auto"/>
          <w:sz w:val="22"/>
          <w:szCs w:val="22"/>
        </w:rPr>
        <w:t>de kerncompetentie “</w:t>
      </w:r>
      <w:r w:rsidR="00220CC9" w:rsidRPr="00C63233">
        <w:rPr>
          <w:rFonts w:asciiTheme="minorHAnsi" w:hAnsiTheme="minorHAnsi" w:cstheme="minorBidi"/>
          <w:color w:val="auto"/>
          <w:sz w:val="22"/>
          <w:szCs w:val="22"/>
        </w:rPr>
        <w:t>bestrijding Japanse Duizendknoop</w:t>
      </w:r>
      <w:r w:rsidRPr="00C63233">
        <w:rPr>
          <w:rFonts w:asciiTheme="minorHAnsi" w:hAnsiTheme="minorHAnsi" w:cstheme="minorBidi"/>
          <w:color w:val="auto"/>
          <w:sz w:val="22"/>
          <w:szCs w:val="22"/>
        </w:rPr>
        <w:t xml:space="preserve">”. De </w:t>
      </w:r>
      <w:r w:rsidR="00220CC9" w:rsidRPr="00C63233">
        <w:rPr>
          <w:rFonts w:asciiTheme="minorHAnsi" w:hAnsiTheme="minorHAnsi" w:cstheme="minorBidi"/>
          <w:color w:val="auto"/>
          <w:sz w:val="22"/>
          <w:szCs w:val="22"/>
        </w:rPr>
        <w:t xml:space="preserve">overeenkomst </w:t>
      </w:r>
      <w:r w:rsidRPr="00C63233">
        <w:rPr>
          <w:rFonts w:asciiTheme="minorHAnsi" w:hAnsiTheme="minorHAnsi" w:cstheme="minorBidi"/>
          <w:color w:val="auto"/>
          <w:sz w:val="22"/>
          <w:szCs w:val="22"/>
        </w:rPr>
        <w:t xml:space="preserve">welke betrekking </w:t>
      </w:r>
      <w:r w:rsidR="00220CC9" w:rsidRPr="00C63233">
        <w:rPr>
          <w:rFonts w:asciiTheme="minorHAnsi" w:hAnsiTheme="minorHAnsi" w:cstheme="minorBidi"/>
          <w:color w:val="auto"/>
          <w:sz w:val="22"/>
          <w:szCs w:val="22"/>
        </w:rPr>
        <w:t xml:space="preserve">heeft </w:t>
      </w:r>
      <w:r w:rsidRPr="00C63233">
        <w:rPr>
          <w:rFonts w:asciiTheme="minorHAnsi" w:hAnsiTheme="minorHAnsi" w:cstheme="minorBidi"/>
          <w:color w:val="auto"/>
          <w:sz w:val="22"/>
          <w:szCs w:val="22"/>
        </w:rPr>
        <w:t>op de kerncompetentie dien</w:t>
      </w:r>
      <w:r w:rsidR="00220CC9" w:rsidRPr="00C63233">
        <w:rPr>
          <w:rFonts w:asciiTheme="minorHAnsi" w:hAnsiTheme="minorHAnsi" w:cstheme="minorBidi"/>
          <w:color w:val="auto"/>
          <w:sz w:val="22"/>
          <w:szCs w:val="22"/>
        </w:rPr>
        <w:t>t</w:t>
      </w:r>
      <w:r w:rsidRPr="00C63233">
        <w:rPr>
          <w:rFonts w:asciiTheme="minorHAnsi" w:hAnsiTheme="minorHAnsi" w:cstheme="minorBidi"/>
          <w:color w:val="auto"/>
          <w:sz w:val="22"/>
          <w:szCs w:val="22"/>
        </w:rPr>
        <w:t xml:space="preserve"> een gefactureerd bedrag te hebben van minimaal € </w:t>
      </w:r>
      <w:r w:rsidR="00220CC9" w:rsidRPr="00C63233">
        <w:rPr>
          <w:rFonts w:asciiTheme="minorHAnsi" w:hAnsiTheme="minorHAnsi" w:cstheme="minorBidi"/>
          <w:color w:val="auto"/>
          <w:sz w:val="22"/>
          <w:szCs w:val="22"/>
        </w:rPr>
        <w:t>80.000</w:t>
      </w:r>
      <w:r w:rsidRPr="00C63233">
        <w:rPr>
          <w:rFonts w:asciiTheme="minorHAnsi" w:hAnsiTheme="minorHAnsi" w:cstheme="minorBidi"/>
          <w:color w:val="auto"/>
          <w:sz w:val="22"/>
          <w:szCs w:val="22"/>
        </w:rPr>
        <w:t>,00</w:t>
      </w:r>
      <w:r w:rsidR="00F41807">
        <w:rPr>
          <w:rFonts w:asciiTheme="minorHAnsi" w:hAnsiTheme="minorHAnsi" w:cstheme="minorBidi"/>
          <w:color w:val="auto"/>
          <w:sz w:val="22"/>
          <w:szCs w:val="22"/>
        </w:rPr>
        <w:t xml:space="preserve"> op jaarbasis</w:t>
      </w:r>
      <w:r w:rsidR="00220CC9" w:rsidRPr="00C63233">
        <w:rPr>
          <w:rFonts w:asciiTheme="minorHAnsi" w:hAnsiTheme="minorHAnsi" w:cstheme="minorBidi"/>
          <w:color w:val="auto"/>
          <w:sz w:val="22"/>
          <w:szCs w:val="22"/>
        </w:rPr>
        <w:t>.</w:t>
      </w:r>
    </w:p>
    <w:p w14:paraId="43F5EDDF" w14:textId="77777777" w:rsidR="002A24A7" w:rsidRDefault="002A24A7" w:rsidP="002A24A7">
      <w:pPr>
        <w:pStyle w:val="Default"/>
        <w:rPr>
          <w:sz w:val="20"/>
          <w:szCs w:val="20"/>
        </w:rPr>
      </w:pPr>
    </w:p>
    <w:p w14:paraId="6EE52814" w14:textId="0B6E7940" w:rsidR="00E4309F" w:rsidRDefault="00E4309F" w:rsidP="00E4309F">
      <w:pPr>
        <w:pStyle w:val="Geenafstand"/>
      </w:pPr>
      <w:r>
        <w:t>Om aan te tonen dat u de kerncompetentie</w:t>
      </w:r>
      <w:r w:rsidR="00220CC9">
        <w:t xml:space="preserve"> </w:t>
      </w:r>
      <w:r>
        <w:t xml:space="preserve">bezit, </w:t>
      </w:r>
      <w:r w:rsidRPr="00B61C24">
        <w:t>dient</w:t>
      </w:r>
      <w:r>
        <w:t xml:space="preserve"> u</w:t>
      </w:r>
      <w:r w:rsidRPr="00B61C24">
        <w:t xml:space="preserve"> de genoemde </w:t>
      </w:r>
      <w:r w:rsidRPr="006C5B29">
        <w:t>referentie, volgens het standaardformat (bijlage), bij uw inschrijving te voegen. Uit</w:t>
      </w:r>
      <w:r w:rsidR="00220CC9">
        <w:t xml:space="preserve"> uw</w:t>
      </w:r>
      <w:r w:rsidRPr="006C5B29">
        <w:t xml:space="preserve"> referentie</w:t>
      </w:r>
      <w:r w:rsidR="00220CC9">
        <w:t xml:space="preserve"> </w:t>
      </w:r>
      <w:r w:rsidRPr="006C5B29">
        <w:t>moet dui</w:t>
      </w:r>
      <w:r w:rsidRPr="00B61C24">
        <w:t xml:space="preserve">delijk en ondubbelzinnig de gevraagde ervaring blijken. </w:t>
      </w:r>
    </w:p>
    <w:p w14:paraId="0D28EE4D" w14:textId="77777777" w:rsidR="00E4309F" w:rsidRPr="00B61C24" w:rsidRDefault="00E4309F" w:rsidP="00E4309F">
      <w:pPr>
        <w:pStyle w:val="Geenafstand"/>
      </w:pPr>
    </w:p>
    <w:p w14:paraId="683F8478" w14:textId="2E0047BA" w:rsidR="00E4309F" w:rsidRDefault="00E4309F" w:rsidP="00E4309F">
      <w:pPr>
        <w:pStyle w:val="Geenafstand"/>
      </w:pPr>
      <w:r w:rsidRPr="008635FE">
        <w:t xml:space="preserve">Als u meer dan één referentie indient per kerncompetentie, dan beoordelen wij alleen de eerste referentie. </w:t>
      </w:r>
    </w:p>
    <w:p w14:paraId="5BCC6E4E" w14:textId="4CB087F8" w:rsidR="00D36DF5" w:rsidRDefault="00D36DF5" w:rsidP="00E4309F">
      <w:pPr>
        <w:pStyle w:val="Geenafstand"/>
      </w:pPr>
    </w:p>
    <w:p w14:paraId="4F87C3C3" w14:textId="77777777" w:rsidR="0029378B" w:rsidRDefault="0029378B" w:rsidP="0029378B">
      <w:pPr>
        <w:pStyle w:val="Geenafstand"/>
      </w:pPr>
    </w:p>
    <w:p w14:paraId="5222A91D" w14:textId="56F68D12" w:rsidR="0029378B" w:rsidRDefault="0029378B" w:rsidP="0029378B">
      <w:pPr>
        <w:pStyle w:val="Kop4"/>
      </w:pPr>
      <w:r>
        <w:t>Kwaliteitsborging</w:t>
      </w:r>
    </w:p>
    <w:p w14:paraId="11059C27" w14:textId="7C10CC80" w:rsidR="00A220BD" w:rsidRDefault="00A220BD" w:rsidP="00A220BD">
      <w:pPr>
        <w:pStyle w:val="Geenafstand"/>
      </w:pPr>
      <w:r>
        <w:t xml:space="preserve">U moet voldoende kennis en kunde in huis te hebben om deze opdracht efficiënt en vakkundig uit te voeren. </w:t>
      </w:r>
      <w:r w:rsidR="00220CC9" w:rsidRPr="00983502">
        <w:t>De inschrijver moet over een deugdelijk kwaliteitszorg en -borging beschikken. Inschrijver moet minimaal beschikken over de volgende certificering</w:t>
      </w:r>
      <w:r w:rsidR="008635FE" w:rsidRPr="008635FE">
        <w:t xml:space="preserve">. </w:t>
      </w:r>
      <w:r>
        <w:t>Als bewijs moet de voorlopig gegunde partij een kopie van de gevraagde certificering overleggen.</w:t>
      </w:r>
    </w:p>
    <w:p w14:paraId="22D4386D" w14:textId="77777777" w:rsidR="00220CC9" w:rsidRPr="00983502" w:rsidRDefault="00220CC9" w:rsidP="00220CC9">
      <w:pPr>
        <w:pStyle w:val="CBPalinea"/>
        <w:numPr>
          <w:ilvl w:val="0"/>
          <w:numId w:val="36"/>
        </w:numPr>
      </w:pPr>
      <w:r w:rsidRPr="00042654">
        <w:t>een kwaliteitscertificaat NEN ISO 9001: 2015 of gelijkwaardig. Indien de scope van het ISO certificaat de gevraagde werkzaamheden niet omvat, dan wordt de inschrijving terzijde gelegd en niet verder inhoudelijk beoordeeld</w:t>
      </w:r>
      <w:r w:rsidRPr="00983502">
        <w:t xml:space="preserve">. </w:t>
      </w:r>
    </w:p>
    <w:p w14:paraId="05225735" w14:textId="136CAE7E" w:rsidR="0029378B" w:rsidRDefault="00A220BD" w:rsidP="00A220BD">
      <w:pPr>
        <w:pStyle w:val="Geenafstand"/>
      </w:pPr>
      <w:r>
        <w:t xml:space="preserve">Als u niet over de certificaten beschikt, maar over een gelijkwaardig certificaat of kwaliteitsborgingssysteem, dan dient u dit bij uw inschrijving aan te geven en te omschrijven waarom het systeem gelijkwaardig is. Wij moeten uit deze omschrijving kunnen opmaken er sprake is van gelijkwaardigheid. </w:t>
      </w:r>
    </w:p>
    <w:p w14:paraId="4B6ED703" w14:textId="763B739D" w:rsidR="002A2FC3" w:rsidRDefault="002A2FC3" w:rsidP="00A220BD">
      <w:pPr>
        <w:pStyle w:val="Geenafstand"/>
      </w:pPr>
    </w:p>
    <w:p w14:paraId="61CF52F5" w14:textId="38ED8741" w:rsidR="002A2FC3" w:rsidRDefault="002A2FC3" w:rsidP="00A220BD">
      <w:pPr>
        <w:pStyle w:val="Geenafstand"/>
      </w:pPr>
      <w:r>
        <w:t>Als bewijs dat de inschrijver aan gestelde eisen voldoet, dient Inschrijver de eigen verklaring, of te wel de UEA rechtsgeldig te ondertekenen en bij zijn Inschrijving te voegen.</w:t>
      </w:r>
    </w:p>
    <w:p w14:paraId="4CFCDB2E" w14:textId="42DF0B1A" w:rsidR="00A220BD" w:rsidRDefault="00A220BD" w:rsidP="00A220BD">
      <w:pPr>
        <w:pStyle w:val="Geenafstand"/>
      </w:pPr>
    </w:p>
    <w:p w14:paraId="01B9C87B" w14:textId="3DC6A04C" w:rsidR="00220CC9" w:rsidRDefault="00220CC9" w:rsidP="00220CC9">
      <w:pPr>
        <w:pStyle w:val="Kop4"/>
      </w:pPr>
      <w:r>
        <w:t>Veiligheidsborging</w:t>
      </w:r>
    </w:p>
    <w:p w14:paraId="7BE0677D" w14:textId="7D6C74AB" w:rsidR="00220CC9" w:rsidRPr="0034393C" w:rsidRDefault="00220CC9" w:rsidP="00220CC9">
      <w:pPr>
        <w:autoSpaceDE w:val="0"/>
        <w:autoSpaceDN w:val="0"/>
        <w:adjustRightInd w:val="0"/>
        <w:spacing w:after="0" w:line="240" w:lineRule="auto"/>
        <w:rPr>
          <w:rFonts w:ascii="Calibri" w:hAnsi="Calibri" w:cs="Calibri"/>
          <w:color w:val="000000"/>
          <w:sz w:val="20"/>
          <w:szCs w:val="20"/>
        </w:rPr>
      </w:pPr>
      <w:r w:rsidRPr="0034393C">
        <w:rPr>
          <w:rFonts w:ascii="Calibri" w:hAnsi="Calibri" w:cs="Calibri"/>
          <w:color w:val="000000"/>
          <w:sz w:val="20"/>
          <w:szCs w:val="20"/>
        </w:rPr>
        <w:t xml:space="preserve">De inschrijver dient gecertificeerd te zijn volgens VCA*, of daaraan gelijkwaardig. De gemeente vraagt na voorlopige gunning om het bewijsmiddel. </w:t>
      </w:r>
    </w:p>
    <w:p w14:paraId="562053BF" w14:textId="77777777" w:rsidR="00220CC9" w:rsidRPr="0034393C" w:rsidRDefault="00220CC9" w:rsidP="00220CC9">
      <w:pPr>
        <w:autoSpaceDE w:val="0"/>
        <w:autoSpaceDN w:val="0"/>
        <w:adjustRightInd w:val="0"/>
        <w:spacing w:after="0" w:line="240" w:lineRule="auto"/>
        <w:rPr>
          <w:rFonts w:ascii="Calibri" w:hAnsi="Calibri" w:cs="Calibri"/>
          <w:b/>
          <w:bCs/>
          <w:color w:val="000000"/>
          <w:sz w:val="20"/>
          <w:szCs w:val="20"/>
        </w:rPr>
      </w:pPr>
    </w:p>
    <w:p w14:paraId="1258FB4A" w14:textId="77777777" w:rsidR="00AD54C0" w:rsidRDefault="00AD54C0" w:rsidP="00AD54C0">
      <w:pPr>
        <w:pStyle w:val="Geenafstand"/>
      </w:pPr>
      <w:r>
        <w:t>Als bewijs dat de inschrijver aan gestelde eisen voldoet, dient Inschrijver de eigen verklaring, of te wel de UEA rechtsgeldig te ondertekenen en bij zijn Inschrijving te voegen.</w:t>
      </w:r>
    </w:p>
    <w:p w14:paraId="7A427039" w14:textId="77777777" w:rsidR="00220CC9" w:rsidRDefault="00220CC9" w:rsidP="00A220BD">
      <w:pPr>
        <w:pStyle w:val="Geenafstand"/>
      </w:pPr>
    </w:p>
    <w:p w14:paraId="79EFEC4C" w14:textId="543F3276" w:rsidR="0029378B" w:rsidRDefault="0029378B" w:rsidP="00B256E3">
      <w:pPr>
        <w:pStyle w:val="Kop2"/>
      </w:pPr>
      <w:bookmarkStart w:id="31" w:name="_Toc147238614"/>
      <w:r>
        <w:t>Beroep op een ander</w:t>
      </w:r>
      <w:bookmarkEnd w:id="31"/>
    </w:p>
    <w:p w14:paraId="2549ECBE" w14:textId="63BF3556" w:rsidR="00A220BD" w:rsidRDefault="00A220BD" w:rsidP="00A220BD">
      <w:pPr>
        <w:pStyle w:val="Geenafstand"/>
      </w:pPr>
      <w:r>
        <w:t>U kan op de volgende manier inschrijven:</w:t>
      </w:r>
    </w:p>
    <w:p w14:paraId="200C0D24" w14:textId="77777777" w:rsidR="00A220BD" w:rsidRDefault="00A220BD" w:rsidP="00A220BD">
      <w:pPr>
        <w:pStyle w:val="Geenafstand"/>
      </w:pPr>
    </w:p>
    <w:p w14:paraId="21EF22B9" w14:textId="77777777" w:rsidR="00A220BD" w:rsidRDefault="00A220BD" w:rsidP="00A220BD">
      <w:pPr>
        <w:pStyle w:val="Geenafstand"/>
        <w:numPr>
          <w:ilvl w:val="0"/>
          <w:numId w:val="13"/>
        </w:numPr>
      </w:pPr>
      <w:r w:rsidRPr="00A220BD">
        <w:rPr>
          <w:u w:val="single"/>
        </w:rPr>
        <w:lastRenderedPageBreak/>
        <w:t>Zelfstandig</w:t>
      </w:r>
      <w:r>
        <w:t xml:space="preserve"> – hiervoor gelden geen aanvullende eisen. Zie voor de in te dienen documenten paragraaf 2.5.</w:t>
      </w:r>
    </w:p>
    <w:p w14:paraId="17087D77" w14:textId="77777777" w:rsidR="003E498C" w:rsidRDefault="00A220BD" w:rsidP="00A220BD">
      <w:pPr>
        <w:pStyle w:val="Geenafstand"/>
        <w:numPr>
          <w:ilvl w:val="0"/>
          <w:numId w:val="13"/>
        </w:numPr>
      </w:pPr>
      <w:r w:rsidRPr="00A220BD">
        <w:rPr>
          <w:u w:val="single"/>
        </w:rPr>
        <w:t>Met een beroep op de draagkracht van Derden</w:t>
      </w:r>
      <w:r>
        <w:t xml:space="preserve"> - In dit geval dient u deel II C van het UEA met 'ja' te beantwoorden en verplicht</w:t>
      </w:r>
      <w:r w:rsidR="003E498C">
        <w:t xml:space="preserve"> ook</w:t>
      </w:r>
      <w:r>
        <w:t xml:space="preserve"> een ingevuld en ondertekend UEA en uittreksel KvK van iedere derde aan te leveren.</w:t>
      </w:r>
    </w:p>
    <w:p w14:paraId="5355664C" w14:textId="77777777" w:rsidR="003E498C" w:rsidRDefault="00A220BD" w:rsidP="00A220BD">
      <w:pPr>
        <w:pStyle w:val="Geenafstand"/>
        <w:numPr>
          <w:ilvl w:val="0"/>
          <w:numId w:val="13"/>
        </w:numPr>
      </w:pPr>
      <w:r w:rsidRPr="003E498C">
        <w:rPr>
          <w:u w:val="single"/>
        </w:rPr>
        <w:t>Met onderaannemers waarop geen beroep wordt gedaan op de draagkracht</w:t>
      </w:r>
      <w:r>
        <w:t xml:space="preserve"> - In dit geval dient </w:t>
      </w:r>
      <w:r w:rsidR="003E498C">
        <w:t>u</w:t>
      </w:r>
      <w:r>
        <w:t xml:space="preserve"> deel II D van het UEA met 'ja' te beantwoorden. Er zijn geen verdere acties vereist. Het is </w:t>
      </w:r>
      <w:r w:rsidRPr="006C5B29">
        <w:t>niet</w:t>
      </w:r>
      <w:r w:rsidRPr="00566387">
        <w:t xml:space="preserve"> verplicht</w:t>
      </w:r>
      <w:r>
        <w:t xml:space="preserve"> om bij Inschrijving al te vermelden of en met welke onderaannemers wordt samengewerkt.</w:t>
      </w:r>
    </w:p>
    <w:p w14:paraId="1721F256" w14:textId="38C7B41F" w:rsidR="0029378B" w:rsidRDefault="00A220BD" w:rsidP="00A220BD">
      <w:pPr>
        <w:pStyle w:val="Geenafstand"/>
        <w:numPr>
          <w:ilvl w:val="0"/>
          <w:numId w:val="13"/>
        </w:numPr>
      </w:pPr>
      <w:r w:rsidRPr="003E498C">
        <w:rPr>
          <w:u w:val="single"/>
        </w:rPr>
        <w:t>Als Combinatie</w:t>
      </w:r>
      <w:r>
        <w:t xml:space="preserve"> - In dit geval dient inschrijver deel II A, 'wijze van deelneming' van het UEA met 'ja' te beantwoorden en</w:t>
      </w:r>
      <w:r w:rsidR="003E498C">
        <w:t xml:space="preserve"> dient iedere combinant een ingevuld en ondertekend UEA en uittreksel KvK aan te leveren.</w:t>
      </w:r>
    </w:p>
    <w:p w14:paraId="1E665B0D" w14:textId="77777777" w:rsidR="00A220BD" w:rsidRDefault="00A220BD" w:rsidP="00A220BD">
      <w:pPr>
        <w:pStyle w:val="Geenafstand"/>
      </w:pPr>
    </w:p>
    <w:p w14:paraId="6F6EE82F" w14:textId="77777777" w:rsidR="0029378B" w:rsidRDefault="0029378B" w:rsidP="0029378B">
      <w:pPr>
        <w:pStyle w:val="Kop3"/>
        <w:numPr>
          <w:ilvl w:val="0"/>
          <w:numId w:val="0"/>
        </w:numPr>
        <w:ind w:left="720" w:hanging="720"/>
      </w:pPr>
      <w:bookmarkStart w:id="32" w:name="_Toc147238615"/>
      <w:r>
        <w:t>Ad b: beroep op draagkracht van derde(n)</w:t>
      </w:r>
      <w:bookmarkEnd w:id="32"/>
    </w:p>
    <w:p w14:paraId="3F4B0748" w14:textId="59629AE9" w:rsidR="007C394A" w:rsidRDefault="007C394A" w:rsidP="007C394A">
      <w:pPr>
        <w:pStyle w:val="Geenafstand"/>
      </w:pPr>
      <w:r>
        <w:t>U kan (al dan niet binnen een eigen concern) een beroep doen op een derde (of derden) voor de technische beroepsbekwaamheid en de financieel economische draagkracht door Deel II C van het Uniform Europees Aanbestedingsdocument in te vullen. Ook een beroep op de ervaring of financiële draagkracht van een gelieerde onderneming binnen een concern (dochter-, zuster- of moedervennootschap) kwalificeert zich als een beroep op een derde.</w:t>
      </w:r>
    </w:p>
    <w:p w14:paraId="04E0685E" w14:textId="77777777" w:rsidR="007C394A" w:rsidRDefault="007C394A" w:rsidP="007C394A">
      <w:pPr>
        <w:pStyle w:val="Geenafstand"/>
        <w:numPr>
          <w:ilvl w:val="0"/>
          <w:numId w:val="14"/>
        </w:numPr>
      </w:pPr>
      <w:r>
        <w:t xml:space="preserve">Indien u een beroep doet op een derde dient u zowel inhoudelijk als contractueel in uw inschrijving aan te tonen daadwerkelijk te kunnen beschikken over de kennis en kunde van deze derde. Ook dient deze derde de werkzaamheden waarvoor die bekwaamheid is vereist, daadwerkelijk te verrichten. </w:t>
      </w:r>
    </w:p>
    <w:p w14:paraId="49CC53EB" w14:textId="77777777" w:rsidR="007C394A" w:rsidRDefault="007C394A" w:rsidP="007C394A">
      <w:pPr>
        <w:pStyle w:val="Geenafstand"/>
        <w:numPr>
          <w:ilvl w:val="0"/>
          <w:numId w:val="14"/>
        </w:numPr>
      </w:pPr>
      <w:r>
        <w:t>Als u zich, voor het voldoen aan een referentie-eis, beroept op de technische bekwaamheid van een derde, mag u referentieprojecten van deze derde indienen alsof het uw eigen referentieprojecten zijn.</w:t>
      </w:r>
    </w:p>
    <w:p w14:paraId="45C5C6C0" w14:textId="77777777" w:rsidR="007C394A" w:rsidRPr="00E73569" w:rsidRDefault="007C394A" w:rsidP="007C394A">
      <w:pPr>
        <w:pStyle w:val="Geenafstand"/>
        <w:numPr>
          <w:ilvl w:val="0"/>
          <w:numId w:val="14"/>
        </w:numPr>
      </w:pPr>
      <w:r>
        <w:t xml:space="preserve">Op de betreffende derde mag geen van de gestelde uitsluitingsgronden van toepassing zijn en deze derde dient te voldoen aan de geschiktheidseisen die verband houden met de bekwaamheid waarvoor u een beroep op haar doet. Deze derde dient zelfstandig een Uniform Europees Aanbestedingsdocument in te vullen. Door ondertekening van het Uniform Europees Aanbestedingsdocument verklaart de derde ook de betreffende </w:t>
      </w:r>
      <w:r w:rsidRPr="00E73569">
        <w:t xml:space="preserve">werkzaamheden daadwerkelijk te verrichten. </w:t>
      </w:r>
    </w:p>
    <w:p w14:paraId="7F687351" w14:textId="77777777" w:rsidR="007C394A" w:rsidRPr="00E73569" w:rsidRDefault="007C394A" w:rsidP="007C394A">
      <w:pPr>
        <w:pStyle w:val="Geenafstand"/>
        <w:numPr>
          <w:ilvl w:val="0"/>
          <w:numId w:val="14"/>
        </w:numPr>
      </w:pPr>
      <w:r w:rsidRPr="00E73569">
        <w:t>De geschiktheidseisen ten aanzien van kwaliteitsborging die op u van toepassing zijn, zijn ook van toepassing op de derde.</w:t>
      </w:r>
    </w:p>
    <w:p w14:paraId="06888659" w14:textId="46CFDBB2" w:rsidR="007C394A" w:rsidRDefault="007C394A" w:rsidP="007C394A">
      <w:pPr>
        <w:pStyle w:val="Geenafstand"/>
        <w:numPr>
          <w:ilvl w:val="0"/>
          <w:numId w:val="14"/>
        </w:numPr>
      </w:pPr>
      <w:r w:rsidRPr="00E73569">
        <w:t>Als bewijs wordt van de voorlopig gegunde partij verlangd de bijbehorende bewijsstukken</w:t>
      </w:r>
      <w:r>
        <w:t xml:space="preserve"> van de derde aan ons te overleggen. De bewijsstukken in dit kader zijn</w:t>
      </w:r>
      <w:r w:rsidR="00E73569">
        <w:t xml:space="preserve"> dan</w:t>
      </w:r>
      <w:r>
        <w:t xml:space="preserve"> in elk geval de volgende:</w:t>
      </w:r>
    </w:p>
    <w:p w14:paraId="597171D3" w14:textId="28F37726" w:rsidR="006C5B29" w:rsidRPr="00D36DF5" w:rsidRDefault="007C394A" w:rsidP="0038439C">
      <w:pPr>
        <w:pStyle w:val="Geenafstand"/>
        <w:numPr>
          <w:ilvl w:val="1"/>
          <w:numId w:val="14"/>
        </w:numPr>
      </w:pPr>
      <w:r w:rsidRPr="00D36DF5">
        <w:t>Gedragsverklaring Aanbesteden (GVA), niet ouder dan 2 jaar op het moment van inschrijving;</w:t>
      </w:r>
    </w:p>
    <w:p w14:paraId="1F2EBCD5" w14:textId="514E631E" w:rsidR="00F63AC2" w:rsidRPr="00D36DF5" w:rsidRDefault="00F63AC2" w:rsidP="00F63AC2">
      <w:pPr>
        <w:pStyle w:val="Geenafstand"/>
        <w:numPr>
          <w:ilvl w:val="1"/>
          <w:numId w:val="14"/>
        </w:numPr>
      </w:pPr>
      <w:r w:rsidRPr="00D36DF5">
        <w:t>Verklaring belasting niet ouder dan 6 maanden op het moment van inschrijving;</w:t>
      </w:r>
    </w:p>
    <w:p w14:paraId="60A17E47" w14:textId="77777777" w:rsidR="00D36DF5" w:rsidRPr="00D36DF5" w:rsidRDefault="00AD54C0" w:rsidP="00C63233">
      <w:pPr>
        <w:pStyle w:val="Geenafstand"/>
        <w:numPr>
          <w:ilvl w:val="1"/>
          <w:numId w:val="14"/>
        </w:numPr>
      </w:pPr>
      <w:r w:rsidRPr="00D36DF5">
        <w:t>Kwaliteitsborging</w:t>
      </w:r>
      <w:r w:rsidR="00F63AC2" w:rsidRPr="00D36DF5">
        <w:t xml:space="preserve">, </w:t>
      </w:r>
    </w:p>
    <w:p w14:paraId="0EECF766" w14:textId="77777777" w:rsidR="00D36DF5" w:rsidRPr="00D36DF5" w:rsidRDefault="00F63AC2" w:rsidP="00C63233">
      <w:pPr>
        <w:pStyle w:val="Geenafstand"/>
        <w:numPr>
          <w:ilvl w:val="1"/>
          <w:numId w:val="14"/>
        </w:numPr>
      </w:pPr>
      <w:r w:rsidRPr="00D36DF5">
        <w:t xml:space="preserve">veiligheidsborging </w:t>
      </w:r>
      <w:r w:rsidR="00AD54C0" w:rsidRPr="00D36DF5">
        <w:t xml:space="preserve"> en </w:t>
      </w:r>
    </w:p>
    <w:p w14:paraId="51529FEC" w14:textId="2E766427" w:rsidR="00C63233" w:rsidRPr="00D36DF5" w:rsidRDefault="00AD54C0" w:rsidP="00C63233">
      <w:pPr>
        <w:pStyle w:val="Geenafstand"/>
        <w:numPr>
          <w:ilvl w:val="1"/>
          <w:numId w:val="14"/>
        </w:numPr>
      </w:pPr>
      <w:r w:rsidRPr="00D36DF5">
        <w:t xml:space="preserve">verzekering  </w:t>
      </w:r>
    </w:p>
    <w:p w14:paraId="2CC4479F" w14:textId="70588A1A" w:rsidR="007C394A" w:rsidRDefault="00AD54C0" w:rsidP="007C394A">
      <w:pPr>
        <w:pStyle w:val="Geenafstand"/>
        <w:numPr>
          <w:ilvl w:val="0"/>
          <w:numId w:val="14"/>
        </w:numPr>
      </w:pPr>
      <w:r w:rsidRPr="00D36DF5">
        <w:t>Indien</w:t>
      </w:r>
      <w:r>
        <w:t xml:space="preserve"> B</w:t>
      </w:r>
      <w:r w:rsidR="007C394A">
        <w:t xml:space="preserve">eroep wordt gedaan op de draagkracht van een derde, mag deze niet (ook) op eigen titel een inschrijving indienen voor deze aanbestedingsprocedure. Hetzelfde geldt voor u; u mag zich niet (ook) inschrijven als derde waarbij de inschrijver een beroep op </w:t>
      </w:r>
      <w:r w:rsidR="00D80CBA">
        <w:t>uw</w:t>
      </w:r>
      <w:r w:rsidR="007C394A">
        <w:t xml:space="preserve"> draagkracht doet. Indien een situatie zich voordoet waarin een derde waarop een beroep wordt gedaan ook als zelfstandig inschrijver heeft ingeschreven, zal de inschrijving van de derde als zelfstandig inschrijver worden uitgesloten van de aanbestedingsprocedure.</w:t>
      </w:r>
    </w:p>
    <w:p w14:paraId="44E81093" w14:textId="11089781" w:rsidR="0029378B" w:rsidRDefault="0029378B" w:rsidP="0029378B">
      <w:pPr>
        <w:pStyle w:val="Geenafstand"/>
      </w:pPr>
      <w:r>
        <w:t xml:space="preserve">  </w:t>
      </w:r>
    </w:p>
    <w:p w14:paraId="673E795E" w14:textId="3AB91EC3" w:rsidR="0029378B" w:rsidRDefault="0029378B" w:rsidP="0029378B">
      <w:pPr>
        <w:pStyle w:val="Kop3"/>
        <w:numPr>
          <w:ilvl w:val="0"/>
          <w:numId w:val="0"/>
        </w:numPr>
        <w:ind w:left="720" w:hanging="720"/>
      </w:pPr>
      <w:bookmarkStart w:id="33" w:name="_Toc147238616"/>
      <w:r>
        <w:lastRenderedPageBreak/>
        <w:t>Ad c: onderaannemers waarop geen beroep wordt gedaan als derde</w:t>
      </w:r>
      <w:bookmarkEnd w:id="33"/>
    </w:p>
    <w:p w14:paraId="06EB50F1" w14:textId="77777777" w:rsidR="00D80CBA" w:rsidRDefault="00D80CBA" w:rsidP="00D80CBA">
      <w:pPr>
        <w:pStyle w:val="Geenafstand"/>
      </w:pPr>
      <w:r>
        <w:t xml:space="preserve">Inschrijvers kunnen voor de uitvoering van de opdracht onderaannemers inzetten. </w:t>
      </w:r>
    </w:p>
    <w:p w14:paraId="3BA3030E" w14:textId="77777777" w:rsidR="00D80CBA" w:rsidRPr="00E73569" w:rsidRDefault="00D80CBA" w:rsidP="00D80CBA">
      <w:pPr>
        <w:pStyle w:val="Geenafstand"/>
        <w:numPr>
          <w:ilvl w:val="0"/>
          <w:numId w:val="16"/>
        </w:numPr>
      </w:pPr>
      <w:r w:rsidRPr="00E73569">
        <w:t xml:space="preserve">Voor onderaannemers die enkel zullen worden ingezet ten behoeve van de uitvoering van de opdracht (oftewel voor de feitelijke uitvoering van werkzaamheden binnen de opdracht) dient u in Deel II D van het Uniform Europees Aanbestedingsdocument op te geven welke onderaannemers het betreft en daarbij te vermelden voor welke onderdelen deze zullen worden ingezet. </w:t>
      </w:r>
    </w:p>
    <w:p w14:paraId="51FC3F2F" w14:textId="639F841F" w:rsidR="00D80CBA" w:rsidRPr="00E73569" w:rsidRDefault="00D80CBA" w:rsidP="00D80CBA">
      <w:pPr>
        <w:pStyle w:val="Geenafstand"/>
        <w:numPr>
          <w:ilvl w:val="0"/>
          <w:numId w:val="16"/>
        </w:numPr>
      </w:pPr>
      <w:r w:rsidRPr="00E73569">
        <w:t>Onderaannemers die niet benoemd zijn bij de inschrijving kunnen niet zonder nadrukkelijke toestemming van ons worden ingezet bij de uitvoering van de opdracht.</w:t>
      </w:r>
    </w:p>
    <w:p w14:paraId="5510CBCF" w14:textId="22497625" w:rsidR="00D80CBA" w:rsidRDefault="00D80CBA" w:rsidP="00D80CBA">
      <w:pPr>
        <w:pStyle w:val="Geenafstand"/>
        <w:numPr>
          <w:ilvl w:val="0"/>
          <w:numId w:val="16"/>
        </w:numPr>
      </w:pPr>
      <w:r w:rsidRPr="00E73569">
        <w:t>Onderaannemers mogen wel als onderaannemer voor verschillende inschrijvers optreden,</w:t>
      </w:r>
      <w:r>
        <w:t xml:space="preserve"> op voorwaarde dat de geldende mededingingsregelgeving dit niet uitsluit en daardoor de eerlijke mededinging niet wordt belemmerd. Verschillende werkmaatschappijen binnen een concern kunnen, indien door u gewenst, dienen als onderaannemer(s) van de hoofdaannemer. </w:t>
      </w:r>
    </w:p>
    <w:p w14:paraId="60CDBA8E" w14:textId="4F7AB586" w:rsidR="0029378B" w:rsidRDefault="0029378B" w:rsidP="0029378B">
      <w:pPr>
        <w:pStyle w:val="Geenafstand"/>
      </w:pPr>
    </w:p>
    <w:p w14:paraId="62A97B65" w14:textId="7960489A" w:rsidR="0029378B" w:rsidRDefault="0029378B" w:rsidP="0029378B">
      <w:pPr>
        <w:pStyle w:val="Kop3"/>
        <w:numPr>
          <w:ilvl w:val="0"/>
          <w:numId w:val="0"/>
        </w:numPr>
        <w:ind w:left="720" w:hanging="720"/>
      </w:pPr>
      <w:bookmarkStart w:id="34" w:name="_Toc147238617"/>
      <w:r>
        <w:t>Ad d: combinatie</w:t>
      </w:r>
      <w:bookmarkEnd w:id="34"/>
    </w:p>
    <w:p w14:paraId="4D27AC20" w14:textId="0F9F9FBF" w:rsidR="00D80CBA" w:rsidRDefault="00D80CBA" w:rsidP="00D80CBA">
      <w:pPr>
        <w:pStyle w:val="Geenafstand"/>
      </w:pPr>
      <w:r>
        <w:t xml:space="preserve">U kunt ook als combinatie inschrijven. </w:t>
      </w:r>
    </w:p>
    <w:p w14:paraId="32F8F67D" w14:textId="77777777" w:rsidR="00D80CBA" w:rsidRDefault="00D80CBA" w:rsidP="00D80CBA">
      <w:pPr>
        <w:pStyle w:val="Geenafstand"/>
        <w:numPr>
          <w:ilvl w:val="0"/>
          <w:numId w:val="17"/>
        </w:numPr>
      </w:pPr>
      <w:r>
        <w:t xml:space="preserve">Binnen de combinatie dient één contactpersoon te worden aangewezen die namens de combinatie optreedt als penvoerder. De penvoerder dient gedurende de uitvoering van de opdracht over volledige beslissingsbevoegdheid te beschikken en gemachtigd te zijn om namens de combinatie op te treden. </w:t>
      </w:r>
    </w:p>
    <w:p w14:paraId="5E61B0FF" w14:textId="77777777" w:rsidR="00D80CBA" w:rsidRDefault="00D80CBA" w:rsidP="00D80CBA">
      <w:pPr>
        <w:pStyle w:val="Geenafstand"/>
        <w:numPr>
          <w:ilvl w:val="0"/>
          <w:numId w:val="17"/>
        </w:numPr>
      </w:pPr>
      <w:r>
        <w:t xml:space="preserve">Elke deelnemer aan de combinatie dient zelfstandig het Uniform Europees Aanbestedingsdocument volledig in te vullen en deze rechtsgeldig te ondertekenen. </w:t>
      </w:r>
    </w:p>
    <w:p w14:paraId="309105FF" w14:textId="77777777" w:rsidR="00D80CBA" w:rsidRDefault="00D80CBA" w:rsidP="00D80CBA">
      <w:pPr>
        <w:pStyle w:val="Geenafstand"/>
        <w:numPr>
          <w:ilvl w:val="0"/>
          <w:numId w:val="17"/>
        </w:numPr>
      </w:pPr>
      <w:r>
        <w:t>Indien als combinatie ingeschreven wordt, dient in het UEA deel IIA ‘Wijze van deelneming’ beantwoord te worden met ‘ja’.</w:t>
      </w:r>
    </w:p>
    <w:p w14:paraId="268D0C58" w14:textId="0EFD7A58" w:rsidR="00D80CBA" w:rsidRPr="00E73569" w:rsidRDefault="00D80CBA" w:rsidP="00D80CBA">
      <w:pPr>
        <w:pStyle w:val="Geenafstand"/>
        <w:numPr>
          <w:ilvl w:val="0"/>
          <w:numId w:val="17"/>
        </w:numPr>
      </w:pPr>
      <w:r w:rsidRPr="00E73569">
        <w:t xml:space="preserve">De combinatie dient als geheel te voldoen aan de geschiktheidseisen. </w:t>
      </w:r>
    </w:p>
    <w:p w14:paraId="7A91E56B" w14:textId="77777777" w:rsidR="00D80CBA" w:rsidRDefault="00D80CBA" w:rsidP="00D80CBA">
      <w:pPr>
        <w:pStyle w:val="Geenafstand"/>
      </w:pPr>
    </w:p>
    <w:p w14:paraId="0C1F6570" w14:textId="1EFE6452" w:rsidR="00D80CBA" w:rsidRDefault="00D80CBA" w:rsidP="00D80CBA">
      <w:pPr>
        <w:pStyle w:val="Geenafstand"/>
      </w:pPr>
      <w:r>
        <w:t>De deelnemers aan een combinatie mogen niet als deelnemer van een andere combinatie</w:t>
      </w:r>
      <w:r w:rsidR="00D05081">
        <w:t xml:space="preserve">, een derde of </w:t>
      </w:r>
      <w:r>
        <w:t>zelfstandig inschrijven. Indien blijkt dat een deelnemer zich hieraan niet houdt, zal:</w:t>
      </w:r>
    </w:p>
    <w:p w14:paraId="5FFCA006" w14:textId="4101F601" w:rsidR="00D05081" w:rsidRDefault="00D80CBA" w:rsidP="00D80CBA">
      <w:pPr>
        <w:pStyle w:val="Geenafstand"/>
        <w:numPr>
          <w:ilvl w:val="0"/>
          <w:numId w:val="18"/>
        </w:numPr>
      </w:pPr>
      <w:r>
        <w:t xml:space="preserve">Als een deelnemer ook als derde (zoals bedoeld onder </w:t>
      </w:r>
      <w:r w:rsidR="00D05081">
        <w:t>b</w:t>
      </w:r>
      <w:r>
        <w:t>) heeft ingeschreven, de inschrijving van de combinatie van de aanbesteding worden uitgesloten;</w:t>
      </w:r>
    </w:p>
    <w:p w14:paraId="65F788B6" w14:textId="77777777" w:rsidR="00D05081" w:rsidRDefault="00D80CBA" w:rsidP="00D80CBA">
      <w:pPr>
        <w:pStyle w:val="Geenafstand"/>
        <w:numPr>
          <w:ilvl w:val="0"/>
          <w:numId w:val="18"/>
        </w:numPr>
      </w:pPr>
      <w:r>
        <w:t>Als een deelnemer ook zelfstandig een inschrijving heeft ingediend, de zelfstandige inschrijving van de deelnemer van de aanbesteding wordt uitgesloten;</w:t>
      </w:r>
    </w:p>
    <w:p w14:paraId="27735FA2" w14:textId="13CFEE49" w:rsidR="00D80CBA" w:rsidRDefault="00D80CBA" w:rsidP="00D80CBA">
      <w:pPr>
        <w:pStyle w:val="Geenafstand"/>
        <w:numPr>
          <w:ilvl w:val="0"/>
          <w:numId w:val="18"/>
        </w:numPr>
      </w:pPr>
      <w:r>
        <w:t xml:space="preserve">Als een deelnemer met meerdere combinaties heeft ingeschreven, aan de betreffende combinaties worden verzocht te bepalen welke combinatie(s) worden uitgesloten van de aanbestedingsprocedure. Wanneer niet of niet tijdig aan dit verzoek wordt voldaan, </w:t>
      </w:r>
      <w:r w:rsidR="00D05081">
        <w:t xml:space="preserve">zullen wij </w:t>
      </w:r>
      <w:r>
        <w:t xml:space="preserve">dit </w:t>
      </w:r>
      <w:r w:rsidR="00D05081">
        <w:t xml:space="preserve">door middel van </w:t>
      </w:r>
      <w:r>
        <w:t xml:space="preserve">een loting bepalen. De uitkomst van deze loting is bindend voor alle belanghebbenden. </w:t>
      </w:r>
    </w:p>
    <w:p w14:paraId="14A129EE" w14:textId="77777777" w:rsidR="00D05081" w:rsidRDefault="00D05081" w:rsidP="00D05081">
      <w:pPr>
        <w:pStyle w:val="Geenafstand"/>
      </w:pPr>
    </w:p>
    <w:p w14:paraId="2EDDF76E" w14:textId="2450EE03" w:rsidR="0029378B" w:rsidRDefault="00D80CBA" w:rsidP="00D80CBA">
      <w:pPr>
        <w:pStyle w:val="Geenafstand"/>
      </w:pPr>
      <w:r>
        <w:t>Een combinatie moet voldoen aan de Beleidsregels combinatieovereenkomsten 2013, op straffe van uitsluiting. De voorkeur voor een rechtsvorm van de combinatie gaat uit naar een vennootschap onder firma, of gelijkwaardig. Het is voor de uitvoering van de opdracht niet verplicht een entiteit op te richten.</w:t>
      </w:r>
    </w:p>
    <w:p w14:paraId="4FC7A315" w14:textId="77777777" w:rsidR="00D80CBA" w:rsidRDefault="00D80CBA" w:rsidP="00D80CBA">
      <w:pPr>
        <w:pStyle w:val="Geenafstand"/>
      </w:pPr>
    </w:p>
    <w:p w14:paraId="5C77F43B" w14:textId="4927CFE2" w:rsidR="0029378B" w:rsidRDefault="0029378B" w:rsidP="0029378B">
      <w:pPr>
        <w:pStyle w:val="Kop3"/>
      </w:pPr>
      <w:bookmarkStart w:id="35" w:name="_Toc147238618"/>
      <w:r>
        <w:t>Concern / holding / dochteronderneming en gelieerde ondernemingen</w:t>
      </w:r>
      <w:bookmarkEnd w:id="35"/>
    </w:p>
    <w:p w14:paraId="3761E82F" w14:textId="574469CD" w:rsidR="00D05081" w:rsidRDefault="00D05081" w:rsidP="00D05081">
      <w:pPr>
        <w:pStyle w:val="Geenafstand"/>
      </w:pPr>
      <w:r>
        <w:t xml:space="preserve">Met een concern wordt bedoeld een economische eenheid waarin rechtspersonen en/of vennootschappen organisatorisch zijn verbonden. Deze ondernemingen zijn direct of indirect aan elkaar gelieerd middels (financiële) deelnemingen. Als ondernemingen dezelfde aandeelhouders en/of bestuurders hebben, of de aandeelhouders en/of bestuurders invloed kunnen uitoefenen op of zicht hebben op de bedrijfsvoering van andere organisaties, is er sprake van een concern. Ook is </w:t>
      </w:r>
      <w:r>
        <w:lastRenderedPageBreak/>
        <w:t xml:space="preserve">sprake van een concern als directie en/of bestuurders van </w:t>
      </w:r>
      <w:r w:rsidR="008E3357">
        <w:t>u</w:t>
      </w:r>
      <w:r>
        <w:t xml:space="preserve"> ook werknemer of bestuurder zijn in een gelieerde (dochter/moeder) onderneming. </w:t>
      </w:r>
    </w:p>
    <w:p w14:paraId="25D46F04" w14:textId="77777777" w:rsidR="00D05081" w:rsidRDefault="00D05081" w:rsidP="00D05081">
      <w:pPr>
        <w:pStyle w:val="Geenafstand"/>
      </w:pPr>
    </w:p>
    <w:p w14:paraId="42153023" w14:textId="1E96C984" w:rsidR="00D05081" w:rsidRDefault="00D05081" w:rsidP="00D05081">
      <w:pPr>
        <w:pStyle w:val="Geenafstand"/>
      </w:pPr>
      <w:r>
        <w:t xml:space="preserve">Met een holding en moedermaatschappij wordt bedoeld de hoogste maatschappij in de hiërarchie die zeggenschap over </w:t>
      </w:r>
      <w:r w:rsidR="008E3357">
        <w:t>u</w:t>
      </w:r>
      <w:r>
        <w:t xml:space="preserve"> uitoefent. Onder zeggenschap valt de beslissende invloed die voornoemde hoogste maatschappij uitoefent over de samenstelling van het bestuur, de strategische beslissingen/bedrijfsvoering en het beleid van de inschrijver. Van zeggenschap is in ieder geval sprake als </w:t>
      </w:r>
      <w:r w:rsidR="008E3357">
        <w:t>u</w:t>
      </w:r>
      <w:r>
        <w:t xml:space="preserve"> (staf)afdelingen deelt met de hoogste maatschappij of er sprake is van detachering van medewerkers tussen </w:t>
      </w:r>
      <w:r w:rsidR="008E3357">
        <w:t>u</w:t>
      </w:r>
      <w:r>
        <w:t xml:space="preserve"> en de hoogste maatschappij. Van zeggenschap is ook sprake indien de hoogste maatschappij inhoudelijk inzicht heeft in de keuzes, overwegingen en opgestelde documenten van </w:t>
      </w:r>
      <w:r w:rsidR="008E3357">
        <w:t>u</w:t>
      </w:r>
      <w:r>
        <w:t xml:space="preserve">. </w:t>
      </w:r>
    </w:p>
    <w:p w14:paraId="4F61C736" w14:textId="77777777" w:rsidR="00D05081" w:rsidRDefault="00D05081" w:rsidP="00D05081">
      <w:pPr>
        <w:pStyle w:val="Geenafstand"/>
      </w:pPr>
    </w:p>
    <w:p w14:paraId="6BD961A5" w14:textId="39DA8C42" w:rsidR="00D05081" w:rsidRDefault="00D05081" w:rsidP="00D05081">
      <w:pPr>
        <w:pStyle w:val="Geenafstand"/>
        <w:numPr>
          <w:ilvl w:val="0"/>
          <w:numId w:val="19"/>
        </w:numPr>
      </w:pPr>
      <w:r>
        <w:t>Van een concern mogen slechts meerdere ondernemingen een inschrijving indienen. U dient bij inschrijving aan te tonen dat u uw inschrijving onafhankelijk van elkaar hebt opgesteld en dat daarbij de vertrouwelijkheid is geborgd. Kan dit niet door één van de betreffende inschrijvers worden aangetoond, dan leidt dit tot uitsluiting van alle tot het betreffende concern behorende inschrijvers.</w:t>
      </w:r>
    </w:p>
    <w:p w14:paraId="75075BE5" w14:textId="5C4D8054" w:rsidR="00D05081" w:rsidRDefault="00D05081" w:rsidP="00D05081">
      <w:pPr>
        <w:pStyle w:val="Geenafstand"/>
        <w:numPr>
          <w:ilvl w:val="0"/>
          <w:numId w:val="19"/>
        </w:numPr>
      </w:pPr>
      <w:r>
        <w:t>U dient in de inschrijvingsbrief bij uw inschrijving te verklaren onderdeel uit te maken van het concern, u de inschrijving geheel zelfstandig en onafhankelijk van het concern te hebben opgesteld, en inzichtelijk te maken welke ondernemingen onderdeel uitmaken van het concern door een beschrijving van de structuur en een organisatieschema/organogram van het concern bij te voegen. Wij kunnen op deze wijze toetsen of er sprake is van dubbele inschrijvingen zodat een zuivere mededinging gewaarborgd blijft.</w:t>
      </w:r>
    </w:p>
    <w:p w14:paraId="244103FD" w14:textId="77777777" w:rsidR="008E3357" w:rsidRDefault="008E3357" w:rsidP="008E3357">
      <w:pPr>
        <w:pStyle w:val="Geenafstand"/>
      </w:pPr>
    </w:p>
    <w:p w14:paraId="365D64E4" w14:textId="6D42C2D8" w:rsidR="00D05081" w:rsidRDefault="00D05081" w:rsidP="00D05081">
      <w:pPr>
        <w:pStyle w:val="Geenafstand"/>
      </w:pPr>
      <w:r>
        <w:t xml:space="preserve">Bovenstaande geldt ook voor een holding, een dochteronderneming of een andersoortig gelieerde onderneming. </w:t>
      </w:r>
    </w:p>
    <w:p w14:paraId="3539D2AE" w14:textId="77777777" w:rsidR="008E3357" w:rsidRDefault="008E3357" w:rsidP="00D05081">
      <w:pPr>
        <w:pStyle w:val="Geenafstand"/>
      </w:pPr>
    </w:p>
    <w:p w14:paraId="37F44CAE" w14:textId="77777777" w:rsidR="00D05081" w:rsidRPr="008E3357" w:rsidRDefault="00D05081" w:rsidP="00D05081">
      <w:pPr>
        <w:pStyle w:val="Geenafstand"/>
        <w:rPr>
          <w:b/>
          <w:bCs/>
        </w:rPr>
      </w:pPr>
      <w:r w:rsidRPr="008E3357">
        <w:rPr>
          <w:b/>
          <w:bCs/>
        </w:rPr>
        <w:t>Garantstelling concern</w:t>
      </w:r>
    </w:p>
    <w:p w14:paraId="322E7E7C" w14:textId="76ACB768" w:rsidR="00D05081" w:rsidRDefault="00D05081" w:rsidP="00D05081">
      <w:pPr>
        <w:pStyle w:val="Geenafstand"/>
      </w:pPr>
      <w:r>
        <w:t xml:space="preserve">Indien </w:t>
      </w:r>
      <w:r w:rsidR="008E3357">
        <w:t>u</w:t>
      </w:r>
      <w:r>
        <w:t xml:space="preserve"> een beroep doet op de draagkracht van het concern om te voldoen aan een geschiktheidseis geldt hetgeen hieronder is opgenomen en hierboven inzake beroep op derden.</w:t>
      </w:r>
    </w:p>
    <w:p w14:paraId="5B0513E8" w14:textId="77777777" w:rsidR="008E3357" w:rsidRDefault="008E3357" w:rsidP="00D05081">
      <w:pPr>
        <w:pStyle w:val="Geenafstand"/>
      </w:pPr>
    </w:p>
    <w:p w14:paraId="3CB73BA1" w14:textId="160FFBBE" w:rsidR="00D05081" w:rsidRDefault="008E3357" w:rsidP="00D05081">
      <w:pPr>
        <w:pStyle w:val="Geenafstand"/>
      </w:pPr>
      <w:r>
        <w:t>U</w:t>
      </w:r>
      <w:r w:rsidR="00D05081">
        <w:t xml:space="preserve"> dient de concernverklaring </w:t>
      </w:r>
      <w:r>
        <w:t>zoals bijgevoegd als b</w:t>
      </w:r>
      <w:r w:rsidR="00D05081">
        <w:t xml:space="preserve">ijlage bij </w:t>
      </w:r>
      <w:r>
        <w:t xml:space="preserve">uw </w:t>
      </w:r>
      <w:r w:rsidR="00D05081">
        <w:t xml:space="preserve">inschrijving toe te voegen. In de concernverklaring verklaart </w:t>
      </w:r>
      <w:r>
        <w:t>uw</w:t>
      </w:r>
      <w:r w:rsidR="00D05081">
        <w:t xml:space="preserve"> moedermaatschappij dat zij zich namens </w:t>
      </w:r>
      <w:r>
        <w:t>u</w:t>
      </w:r>
      <w:r w:rsidR="00D05081">
        <w:t xml:space="preserve"> bij gunning van de opdracht volledig en onvoorwaardelijk garant stelt voor de nakoming van de verplichtingen die uit de af te sluiten overeenkomst voortvloeien en dat zij zich namens </w:t>
      </w:r>
      <w:r>
        <w:t>u</w:t>
      </w:r>
      <w:r w:rsidR="00D05081">
        <w:t xml:space="preserve"> bij gunning van de opdracht volledig en onvoorwaardelijk garant stelt voor de uit </w:t>
      </w:r>
      <w:r>
        <w:t xml:space="preserve">uw </w:t>
      </w:r>
      <w:r w:rsidR="00D05081">
        <w:t xml:space="preserve">rechtshandelingen voortvloeiende schulden in het kader van deze opdracht, ook na eventueel faillissement of liquidatie van </w:t>
      </w:r>
      <w:r>
        <w:t>u</w:t>
      </w:r>
      <w:r w:rsidR="00D05081">
        <w:t xml:space="preserve">. </w:t>
      </w:r>
    </w:p>
    <w:p w14:paraId="0D438DC9" w14:textId="77777777" w:rsidR="008E3357" w:rsidRDefault="008E3357" w:rsidP="00D05081">
      <w:pPr>
        <w:pStyle w:val="Geenafstand"/>
      </w:pPr>
    </w:p>
    <w:p w14:paraId="0D94C10C" w14:textId="00311016" w:rsidR="0029378B" w:rsidRDefault="00D05081" w:rsidP="00D05081">
      <w:pPr>
        <w:pStyle w:val="Geenafstand"/>
      </w:pPr>
      <w:r>
        <w:t xml:space="preserve">Indien aantoonbaar geen sprake is van een zeggenschapsrelatie binnen het concern en </w:t>
      </w:r>
      <w:r w:rsidR="008E3357">
        <w:t>u</w:t>
      </w:r>
      <w:r>
        <w:t xml:space="preserve"> geheel zelfstandig en onafhankelijk van de overige/hogere ondernemingen functioneert, dan hoeft</w:t>
      </w:r>
      <w:r w:rsidR="008E3357">
        <w:t xml:space="preserve"> de</w:t>
      </w:r>
      <w:r>
        <w:t xml:space="preserve"> </w:t>
      </w:r>
      <w:r w:rsidR="008E3357">
        <w:t>b</w:t>
      </w:r>
      <w:r>
        <w:t xml:space="preserve">ijlage niet te worden ingediend. In dit geval moet er wel een artikel 2:403-verklaring worden ingediend als </w:t>
      </w:r>
      <w:r w:rsidR="008E3357">
        <w:t>u</w:t>
      </w:r>
      <w:r>
        <w:t xml:space="preserve"> een beroep doet op de draagkracht van het concern om aan een geschiktheidseis te voldoen.</w:t>
      </w:r>
    </w:p>
    <w:p w14:paraId="44306761" w14:textId="77777777" w:rsidR="00D05081" w:rsidRDefault="00D05081" w:rsidP="00D05081">
      <w:pPr>
        <w:pStyle w:val="Geenafstand"/>
      </w:pPr>
    </w:p>
    <w:p w14:paraId="1E578CC3" w14:textId="4F2F7857" w:rsidR="0029378B" w:rsidRDefault="0029378B" w:rsidP="0029378B">
      <w:pPr>
        <w:pStyle w:val="Kop2"/>
      </w:pPr>
      <w:bookmarkStart w:id="36" w:name="_Toc147238619"/>
      <w:r>
        <w:t>Uniform Europees Aanbestedingsdocument</w:t>
      </w:r>
      <w:bookmarkEnd w:id="36"/>
      <w:r>
        <w:t xml:space="preserve"> </w:t>
      </w:r>
    </w:p>
    <w:p w14:paraId="368291F5" w14:textId="7A5EF7B0" w:rsidR="00E4309F" w:rsidRDefault="00E4309F" w:rsidP="00E4309F">
      <w:pPr>
        <w:pStyle w:val="Geenafstand"/>
      </w:pPr>
      <w:r w:rsidRPr="00E4309F">
        <w:t xml:space="preserve">Het Uniform Europees Aanbestedingsdocument (UEA) (zie bijlage) is uw eigen verklaring dat uitsluitingsgronden niet van toepassing zijn. Ook verklaart u daarin dat u voldoet aan alle eisen en voorwaarden. U moet het UEA altijd indienen bij uw inschrijving. </w:t>
      </w:r>
    </w:p>
    <w:p w14:paraId="285120C3" w14:textId="77777777" w:rsidR="00E4309F" w:rsidRPr="00E4309F" w:rsidRDefault="00E4309F" w:rsidP="00E4309F">
      <w:pPr>
        <w:pStyle w:val="Geenafstand"/>
      </w:pPr>
    </w:p>
    <w:p w14:paraId="4A26226B" w14:textId="5F8B364A" w:rsidR="00E4309F" w:rsidRDefault="00E4309F" w:rsidP="00E4309F">
      <w:pPr>
        <w:pStyle w:val="Geenafstand"/>
      </w:pPr>
      <w:r w:rsidRPr="00E4309F">
        <w:t xml:space="preserve">Het UEA is standaard zo ingevuld dat geen van de uitsluitingsgronden van toepassing is. Als dat wel zo is, dan moet u dat zelf aanpassen en toelichten. </w:t>
      </w:r>
    </w:p>
    <w:p w14:paraId="210F35AF" w14:textId="77777777" w:rsidR="00E4309F" w:rsidRPr="00E4309F" w:rsidRDefault="00E4309F" w:rsidP="00E4309F">
      <w:pPr>
        <w:pStyle w:val="Geenafstand"/>
      </w:pPr>
    </w:p>
    <w:p w14:paraId="2FAE7E3C" w14:textId="1C85AF70" w:rsidR="0029378B" w:rsidRPr="00E4309F" w:rsidRDefault="00E4309F" w:rsidP="00E4309F">
      <w:pPr>
        <w:pStyle w:val="Geenafstand"/>
      </w:pPr>
      <w:r w:rsidRPr="00E4309F">
        <w:t>Het UEA moet rechtsgeldig ondertekend zijn.</w:t>
      </w:r>
    </w:p>
    <w:p w14:paraId="4FA80B91" w14:textId="77777777" w:rsidR="00E4309F" w:rsidRDefault="00E4309F" w:rsidP="00E4309F">
      <w:pPr>
        <w:pStyle w:val="Geenafstand"/>
      </w:pPr>
    </w:p>
    <w:p w14:paraId="561C2EB8" w14:textId="4DE24F00" w:rsidR="0029378B" w:rsidRDefault="0029378B" w:rsidP="0029378B">
      <w:pPr>
        <w:pStyle w:val="Kop1"/>
      </w:pPr>
      <w:bookmarkStart w:id="37" w:name="_Toc147238620"/>
      <w:r>
        <w:t>Programma van eisen</w:t>
      </w:r>
      <w:bookmarkEnd w:id="37"/>
    </w:p>
    <w:p w14:paraId="24275A74" w14:textId="31060465" w:rsidR="008E3357" w:rsidRDefault="008E3357" w:rsidP="008E3357">
      <w:pPr>
        <w:pStyle w:val="Geenafstand"/>
      </w:pPr>
      <w:r>
        <w:t>In dit hoofdstuk staan de eisen aan de uitvoering van de opdracht weergegeven. Het programma van eisen bestaat uit een pakket van eisen met een knock-out karakter; het niet voldoen of kunnen voldoen aan één van deze eisen leidt automatisch tot uitsluiting van de aanbestedingsprocedure.</w:t>
      </w:r>
    </w:p>
    <w:p w14:paraId="4F6F619D" w14:textId="77777777" w:rsidR="008E3357" w:rsidRDefault="008E3357" w:rsidP="008E3357">
      <w:pPr>
        <w:pStyle w:val="Geenafstand"/>
      </w:pPr>
    </w:p>
    <w:p w14:paraId="14C5ECEF" w14:textId="2A6F35D9" w:rsidR="008E3357" w:rsidRDefault="008E3357" w:rsidP="008E3357">
      <w:pPr>
        <w:pStyle w:val="Geenafstand"/>
      </w:pPr>
      <w:r>
        <w:t xml:space="preserve">Mocht u zich niet kunnen vinden in één of meerdere eisen, dan dient u dit aan te geven in de nota(‘s) van inlichtingen. Met het indienen van </w:t>
      </w:r>
      <w:r w:rsidR="00040A9B">
        <w:t>uw inschrijving gaat u</w:t>
      </w:r>
      <w:r>
        <w:t xml:space="preserve"> expliciet akkoord met alle eisen</w:t>
      </w:r>
      <w:r w:rsidR="00040A9B">
        <w:t>.</w:t>
      </w:r>
    </w:p>
    <w:p w14:paraId="0771939D" w14:textId="77777777" w:rsidR="00040A9B" w:rsidRDefault="00040A9B" w:rsidP="008E3357">
      <w:pPr>
        <w:pStyle w:val="Geenafstand"/>
      </w:pPr>
    </w:p>
    <w:p w14:paraId="087BBE98" w14:textId="6CC94EB8" w:rsidR="0029378B" w:rsidRDefault="006C5B29" w:rsidP="00040A9B">
      <w:pPr>
        <w:pStyle w:val="Geenafstand"/>
      </w:pPr>
      <w:r w:rsidRPr="00CD17CB">
        <w:t>Het programma van eisen zijn vermeld in een</w:t>
      </w:r>
      <w:r w:rsidR="008E3357" w:rsidRPr="00CD17CB">
        <w:t xml:space="preserve"> aparte bijlage</w:t>
      </w:r>
      <w:r w:rsidRPr="00CD17CB">
        <w:t>. (bijlage)</w:t>
      </w:r>
    </w:p>
    <w:p w14:paraId="19A848D6" w14:textId="046D07BF" w:rsidR="006C5B29" w:rsidRDefault="006C5B29" w:rsidP="008E3357">
      <w:pPr>
        <w:pStyle w:val="Geenafstand"/>
      </w:pPr>
    </w:p>
    <w:p w14:paraId="65CEDEE9" w14:textId="77777777" w:rsidR="006C5B29" w:rsidRDefault="006C5B29" w:rsidP="008E3357">
      <w:pPr>
        <w:pStyle w:val="Geenafstand"/>
      </w:pPr>
    </w:p>
    <w:p w14:paraId="74886BC1" w14:textId="77C1FEE6" w:rsidR="0029378B" w:rsidRPr="006C5B29" w:rsidRDefault="0029378B" w:rsidP="0029378B">
      <w:pPr>
        <w:pStyle w:val="Kop2"/>
      </w:pPr>
      <w:bookmarkStart w:id="38" w:name="_Toc147238621"/>
      <w:r w:rsidRPr="006C5B29">
        <w:t>Uitvoeringsvoorwaarden</w:t>
      </w:r>
      <w:bookmarkEnd w:id="38"/>
    </w:p>
    <w:p w14:paraId="0160206E" w14:textId="77777777" w:rsidR="006C5B29" w:rsidRDefault="006C5B29" w:rsidP="00AA40DF">
      <w:pPr>
        <w:pStyle w:val="Geenafstand"/>
      </w:pPr>
    </w:p>
    <w:p w14:paraId="1621D6E3" w14:textId="57905D10" w:rsidR="00E73569" w:rsidRDefault="00E73569" w:rsidP="00AE2AA8">
      <w:pPr>
        <w:pStyle w:val="Kop2"/>
      </w:pPr>
      <w:bookmarkStart w:id="39" w:name="_Toc147238622"/>
      <w:r>
        <w:t>Russische betrokkenheid:</w:t>
      </w:r>
      <w:bookmarkEnd w:id="39"/>
    </w:p>
    <w:p w14:paraId="07FF2AD9" w14:textId="17993704" w:rsidR="00AA40DF" w:rsidRPr="00AA40DF" w:rsidRDefault="00AA40DF" w:rsidP="00AA40DF">
      <w:pPr>
        <w:pStyle w:val="Geenafstand"/>
      </w:pPr>
      <w:r>
        <w:t xml:space="preserve">U </w:t>
      </w:r>
      <w:r w:rsidR="00B14C51">
        <w:t>verklaart</w:t>
      </w:r>
      <w:r>
        <w:t xml:space="preserve"> door </w:t>
      </w:r>
      <w:r w:rsidR="00E73569">
        <w:t xml:space="preserve">rechtsgeldige </w:t>
      </w:r>
      <w:r>
        <w:t xml:space="preserve">ondertekening van het UEA dat er </w:t>
      </w:r>
      <w:r w:rsidRPr="00AA40DF">
        <w:t>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 Door ondertekening verklaart inschrijver dat inschrijver (en bij inschrijving met een combinatie, ook de bedrijven die een onderdeel zijn van deze combinatie):</w:t>
      </w:r>
    </w:p>
    <w:p w14:paraId="6293332F" w14:textId="3B2B9C20" w:rsidR="00AA40DF" w:rsidRPr="00AA40DF" w:rsidRDefault="00AA40DF" w:rsidP="00AA40DF">
      <w:pPr>
        <w:pStyle w:val="Geenafstand"/>
      </w:pPr>
      <w:r w:rsidRPr="00AA40DF">
        <w:t>a geen (rechts)personen zijn met een Russische nationaliteit en deze (rechts) personen  (natuurlijke personen, bedrijven, entiteiten of organen) niet gevestigd zijn in Rusland;</w:t>
      </w:r>
    </w:p>
    <w:p w14:paraId="49EBD75C" w14:textId="3A6B2808" w:rsidR="00AA40DF" w:rsidRPr="00AA40DF" w:rsidRDefault="00AA40DF" w:rsidP="00AA40DF">
      <w:pPr>
        <w:pStyle w:val="Geenafstand"/>
      </w:pPr>
      <w:r w:rsidRPr="00AA40DF">
        <w:t>b geen rechtspersonen zijn (gevestigd in Rusland of een ander land) die voor meer dan 50% eigendom zijn van een Russische partij zoals hierboven onder a) genoemd;</w:t>
      </w:r>
    </w:p>
    <w:p w14:paraId="5581904F" w14:textId="7EADCC2F" w:rsidR="00AA40DF" w:rsidRPr="00AA40DF" w:rsidRDefault="00AA40DF" w:rsidP="00AA40DF">
      <w:pPr>
        <w:pStyle w:val="Geenafstand"/>
      </w:pPr>
      <w:r w:rsidRPr="00AA40DF">
        <w:t xml:space="preserve">c  </w:t>
      </w:r>
      <w:r>
        <w:t xml:space="preserve">noch inschrijver noch de ondernemingen die inschrijver vertegenwoordigd </w:t>
      </w:r>
      <w:r w:rsidRPr="00AA40DF">
        <w:t xml:space="preserve">(gevestigd in Rusland of een ander land) </w:t>
      </w:r>
      <w:r>
        <w:t>zijn</w:t>
      </w:r>
      <w:r w:rsidRPr="00AA40DF">
        <w:t xml:space="preserve"> handel</w:t>
      </w:r>
      <w:r>
        <w:t>end</w:t>
      </w:r>
      <w:r w:rsidRPr="00AA40DF">
        <w:t xml:space="preserve"> in belang van of op aanwijzing van een Russische partij, zoals bedoeld onder a) en b);</w:t>
      </w:r>
    </w:p>
    <w:p w14:paraId="5E575FAB" w14:textId="35A55AE2" w:rsidR="00AA40DF" w:rsidRDefault="00AA40DF" w:rsidP="00AA40DF">
      <w:pPr>
        <w:pStyle w:val="Geenafstand"/>
      </w:pPr>
      <w:r w:rsidRPr="00AA40DF">
        <w:t>d geen onderaannemers, leveranciers of ondernemingen laat deelnemen wier capaciteit wordt ingeroepen door de inschrijver én die een aandeel hebben van meer dan 10% van de contractwaarde waarbij een situatie als onder a) t/m c) zich voordoet.</w:t>
      </w:r>
    </w:p>
    <w:p w14:paraId="239C5C4E" w14:textId="77777777" w:rsidR="002A2FC3" w:rsidRPr="00AA40DF" w:rsidRDefault="002A2FC3" w:rsidP="00AA40DF">
      <w:pPr>
        <w:pStyle w:val="Geenafstand"/>
      </w:pPr>
    </w:p>
    <w:p w14:paraId="617AF089" w14:textId="1713E1BD" w:rsidR="0029378B" w:rsidRDefault="0029378B" w:rsidP="0029378B">
      <w:pPr>
        <w:pStyle w:val="Kop2"/>
      </w:pPr>
      <w:bookmarkStart w:id="40" w:name="_Toc147238623"/>
      <w:r>
        <w:t>Bepalingen inzake belastingen, milieubescherming, arbeidsbescherming, arbeidsvoorwaarden</w:t>
      </w:r>
      <w:bookmarkEnd w:id="40"/>
    </w:p>
    <w:p w14:paraId="5339C46C" w14:textId="32398231" w:rsidR="00040A9B" w:rsidRDefault="00040A9B" w:rsidP="00040A9B">
      <w:pPr>
        <w:pStyle w:val="Geenafstand"/>
      </w:pPr>
      <w:r>
        <w:t>Door in te schrijven op deze opdracht geeft u aan, dat bij het opstellen van uw inschrijving rekening is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3445948" w14:textId="77777777" w:rsidR="00040A9B" w:rsidRDefault="00040A9B" w:rsidP="00040A9B">
      <w:pPr>
        <w:pStyle w:val="Geenafstand"/>
      </w:pPr>
    </w:p>
    <w:p w14:paraId="6A314490" w14:textId="76A88F57" w:rsidR="00040A9B" w:rsidRDefault="00040A9B" w:rsidP="00040A9B">
      <w:pPr>
        <w:pStyle w:val="Geenafstand"/>
      </w:pPr>
      <w:r>
        <w:t>U kunt informatie over de verplichtingen zoals bedoeld in artikel 2.81 Aw 2012 verkrijgen via;</w:t>
      </w:r>
    </w:p>
    <w:p w14:paraId="21B142F3" w14:textId="0667D49F" w:rsidR="00040A9B" w:rsidRDefault="00040A9B" w:rsidP="00040A9B">
      <w:pPr>
        <w:pStyle w:val="Geenafstand"/>
        <w:numPr>
          <w:ilvl w:val="0"/>
          <w:numId w:val="20"/>
        </w:numPr>
      </w:pPr>
      <w:r>
        <w:t xml:space="preserve">Met betrekking tot belastingen: Ministerie van Financiën, Den Haag (www.minfin.nl en/of </w:t>
      </w:r>
      <w:hyperlink r:id="rId16" w:history="1">
        <w:r w:rsidRPr="001225BD">
          <w:rPr>
            <w:rStyle w:val="Hyperlink"/>
          </w:rPr>
          <w:t>www.belastingdienst.nl</w:t>
        </w:r>
      </w:hyperlink>
      <w:r>
        <w:t>);</w:t>
      </w:r>
    </w:p>
    <w:p w14:paraId="6668B7D6" w14:textId="35B4422E" w:rsidR="00040A9B" w:rsidRDefault="00040A9B" w:rsidP="00040A9B">
      <w:pPr>
        <w:pStyle w:val="Geenafstand"/>
        <w:numPr>
          <w:ilvl w:val="0"/>
          <w:numId w:val="20"/>
        </w:numPr>
      </w:pPr>
      <w:r>
        <w:t>Met betrekking tot milieubescherming: Ministerie van Infrastructuur en Waterstaat, Den Haag (</w:t>
      </w:r>
      <w:hyperlink r:id="rId17" w:history="1">
        <w:r w:rsidRPr="001225BD">
          <w:rPr>
            <w:rStyle w:val="Hyperlink"/>
          </w:rPr>
          <w:t>www.minienw.nl</w:t>
        </w:r>
      </w:hyperlink>
      <w:r>
        <w:t>);</w:t>
      </w:r>
    </w:p>
    <w:p w14:paraId="65529952" w14:textId="0B7A1AF4" w:rsidR="00040A9B" w:rsidRDefault="00040A9B" w:rsidP="00040A9B">
      <w:pPr>
        <w:pStyle w:val="Geenafstand"/>
        <w:numPr>
          <w:ilvl w:val="0"/>
          <w:numId w:val="20"/>
        </w:numPr>
      </w:pPr>
      <w:r>
        <w:t>Met betrekking tot arbeidsbescherming en arbeidsvoorwaarden: Ministerie van Sociale Zaken en Werkgelegenheid, Den Haag (www.minszw.nl) en/of het UWV (www.uwv.nl).</w:t>
      </w:r>
    </w:p>
    <w:p w14:paraId="22F3D720" w14:textId="77777777" w:rsidR="00040A9B" w:rsidRDefault="00040A9B" w:rsidP="00040A9B">
      <w:pPr>
        <w:pStyle w:val="Geenafstand"/>
      </w:pPr>
    </w:p>
    <w:p w14:paraId="39F20EC2" w14:textId="7B07E62D" w:rsidR="0029378B" w:rsidRDefault="00040A9B" w:rsidP="00040A9B">
      <w:pPr>
        <w:pStyle w:val="Geenafstand"/>
      </w:pPr>
      <w:r>
        <w:lastRenderedPageBreak/>
        <w:t>U dient melding te maken bij de Inspectie SZW van het Ministerie van Sociale Zaken en Werkgelegenheid wanneer de verplichtingen op het gebied van arbeidsbescherming en arbeidsvoorwaarden bij de uitvoering van een overheidsopdracht niet worden nageleefd.</w:t>
      </w:r>
    </w:p>
    <w:p w14:paraId="1CD5CC07" w14:textId="77777777" w:rsidR="00040A9B" w:rsidRDefault="00040A9B" w:rsidP="00040A9B">
      <w:pPr>
        <w:pStyle w:val="Geenafstand"/>
      </w:pPr>
    </w:p>
    <w:p w14:paraId="45442921" w14:textId="54FB21BB" w:rsidR="0029378B" w:rsidRPr="001946AB" w:rsidRDefault="0029378B" w:rsidP="0029378B">
      <w:pPr>
        <w:pStyle w:val="Kop2"/>
      </w:pPr>
      <w:bookmarkStart w:id="41" w:name="_Toc147238624"/>
      <w:r w:rsidRPr="001946AB">
        <w:t>Maatschappelijk verantwoord inkopen</w:t>
      </w:r>
      <w:bookmarkEnd w:id="41"/>
    </w:p>
    <w:p w14:paraId="1AD49912" w14:textId="7CB1DB9C" w:rsidR="00F358CE" w:rsidRDefault="00F358CE" w:rsidP="00F358CE">
      <w:pPr>
        <w:autoSpaceDE w:val="0"/>
        <w:autoSpaceDN w:val="0"/>
        <w:adjustRightInd w:val="0"/>
        <w:spacing w:after="0" w:line="240" w:lineRule="auto"/>
      </w:pPr>
      <w:r>
        <w:t>Gemeente Winterswijk</w:t>
      </w:r>
      <w:r w:rsidRPr="00F358CE">
        <w:t xml:space="preserve"> hecht waarde aan maatschappelijk verantwoord ondernemen. </w:t>
      </w:r>
      <w:r w:rsidR="002A2FC3">
        <w:t xml:space="preserve">In dit kader hieronder de byzondere uitvoeringsvoorwaarden die op deze opdracht van toepassing zijn. </w:t>
      </w:r>
    </w:p>
    <w:p w14:paraId="25B0006A" w14:textId="6C0CA1E5" w:rsidR="002A2FC3" w:rsidRDefault="002A2FC3" w:rsidP="00F358CE">
      <w:pPr>
        <w:autoSpaceDE w:val="0"/>
        <w:autoSpaceDN w:val="0"/>
        <w:adjustRightInd w:val="0"/>
        <w:spacing w:after="0" w:line="240" w:lineRule="auto"/>
      </w:pPr>
    </w:p>
    <w:p w14:paraId="297CDCF4" w14:textId="175DB268" w:rsidR="002A2FC3" w:rsidRDefault="00E40EAA" w:rsidP="00E40EAA">
      <w:pPr>
        <w:pStyle w:val="Kop3"/>
        <w:ind w:left="720"/>
        <w:rPr>
          <w:lang w:val="en-US"/>
        </w:rPr>
      </w:pPr>
      <w:bookmarkStart w:id="42" w:name="_Toc147238625"/>
      <w:r>
        <w:rPr>
          <w:lang w:val="en-US"/>
        </w:rPr>
        <w:t>Sociaal return (SROI)</w:t>
      </w:r>
      <w:bookmarkEnd w:id="42"/>
    </w:p>
    <w:p w14:paraId="7B83ACE4" w14:textId="77777777" w:rsidR="003F6032" w:rsidRPr="00F358CE" w:rsidRDefault="003F6032" w:rsidP="003F6032">
      <w:pPr>
        <w:autoSpaceDE w:val="0"/>
        <w:autoSpaceDN w:val="0"/>
        <w:adjustRightInd w:val="0"/>
        <w:spacing w:after="0" w:line="240" w:lineRule="auto"/>
      </w:pPr>
      <w:r w:rsidRPr="00F358CE">
        <w:t xml:space="preserve">In dat kader is sociaal aanbesteden en daarmee Social Return </w:t>
      </w:r>
      <w:r>
        <w:t xml:space="preserve">onderdeel van deze aanbesteding en vragen u hieraan een bijdrage te leveren. Wij hanteren voor deze </w:t>
      </w:r>
      <w:r w:rsidRPr="00F358CE">
        <w:t>aanbesteding</w:t>
      </w:r>
      <w:r>
        <w:t>sopdracht</w:t>
      </w:r>
      <w:r w:rsidRPr="00F358CE">
        <w:t xml:space="preserve"> een ondergrens </w:t>
      </w:r>
      <w:r w:rsidRPr="003F6032">
        <w:t>van 5%</w:t>
      </w:r>
      <w:r w:rsidRPr="00F358CE">
        <w:t xml:space="preserve"> van de</w:t>
      </w:r>
      <w:r>
        <w:t xml:space="preserve"> contractwaarde</w:t>
      </w:r>
      <w:r w:rsidRPr="00F358CE">
        <w:t xml:space="preserve">. </w:t>
      </w:r>
      <w:r>
        <w:t xml:space="preserve"> </w:t>
      </w:r>
    </w:p>
    <w:p w14:paraId="283469DE" w14:textId="77777777" w:rsidR="003F6032" w:rsidRDefault="003F6032" w:rsidP="003F6032">
      <w:pPr>
        <w:autoSpaceDE w:val="0"/>
        <w:autoSpaceDN w:val="0"/>
        <w:adjustRightInd w:val="0"/>
        <w:spacing w:after="0" w:line="240" w:lineRule="auto"/>
      </w:pPr>
    </w:p>
    <w:p w14:paraId="058C9A12" w14:textId="57153188" w:rsidR="003F6032" w:rsidRPr="000729B1" w:rsidRDefault="003F6032" w:rsidP="003F6032">
      <w:pPr>
        <w:autoSpaceDE w:val="0"/>
        <w:autoSpaceDN w:val="0"/>
        <w:adjustRightInd w:val="0"/>
        <w:spacing w:after="0" w:line="240" w:lineRule="auto"/>
      </w:pPr>
      <w:r w:rsidRPr="00F358CE">
        <w:t>Arbeidsparticipatie is het uitgangspunt bij invulling van Social Return. Als arbeidsparticipatie niet haalbaar is omdat (een deel van) de uitvoering van de opdracht daar niet geschikt voor is of bijvoorbeeld de Social Return component te laag is, mag de ondernemer sociaal inkopen of een maatschappelijke activiteit inzetten als sociaal rendement</w:t>
      </w:r>
      <w:r>
        <w:t xml:space="preserve">. </w:t>
      </w:r>
      <w:r w:rsidRPr="00F358CE">
        <w:t xml:space="preserve"> </w:t>
      </w:r>
      <w:r>
        <w:t xml:space="preserve">Nadere informatie en voorwaarden vindt </w:t>
      </w:r>
      <w:r w:rsidRPr="000729B1">
        <w:t xml:space="preserve">u in de </w:t>
      </w:r>
      <w:r w:rsidRPr="004E26C2">
        <w:t xml:space="preserve">bijlage </w:t>
      </w:r>
      <w:r w:rsidR="004E26C2">
        <w:t xml:space="preserve">met aanvullende voorwaarden SROI van de </w:t>
      </w:r>
      <w:r w:rsidRPr="004E26C2">
        <w:t>concept overeenkomst.</w:t>
      </w:r>
    </w:p>
    <w:p w14:paraId="113915C5" w14:textId="77777777" w:rsidR="00D36DF5" w:rsidRPr="00E40EAA" w:rsidRDefault="00D36DF5" w:rsidP="00E40EAA"/>
    <w:p w14:paraId="7F90E196" w14:textId="170250C1" w:rsidR="0029378B" w:rsidRPr="006D1168" w:rsidRDefault="0029378B" w:rsidP="0029378B">
      <w:pPr>
        <w:pStyle w:val="Kop2"/>
      </w:pPr>
      <w:bookmarkStart w:id="43" w:name="_Toc147238626"/>
      <w:r w:rsidRPr="006D1168">
        <w:t>Concept</w:t>
      </w:r>
      <w:r w:rsidR="006D1168" w:rsidRPr="006D1168">
        <w:t xml:space="preserve"> </w:t>
      </w:r>
      <w:r w:rsidRPr="006D1168">
        <w:t>overeenkomst (bijlage)</w:t>
      </w:r>
      <w:bookmarkEnd w:id="43"/>
    </w:p>
    <w:p w14:paraId="5D24D544" w14:textId="0CA70446" w:rsidR="0029378B" w:rsidRDefault="00040A9B" w:rsidP="0029378B">
      <w:pPr>
        <w:pStyle w:val="Geenafstand"/>
      </w:pPr>
      <w:r w:rsidRPr="006D1168">
        <w:t>In de concept</w:t>
      </w:r>
      <w:r w:rsidR="006D1168" w:rsidRPr="006D1168">
        <w:t xml:space="preserve"> </w:t>
      </w:r>
      <w:r w:rsidRPr="006D1168">
        <w:t>overeenkomst (bijlage) zijn de contractvoorwaarden opgenomen. Voor bepalingen in de concept</w:t>
      </w:r>
      <w:r w:rsidR="006D1168">
        <w:t xml:space="preserve"> </w:t>
      </w:r>
      <w:r w:rsidRPr="006D1168">
        <w:t>overeenkomst die strijdig zijn met de algemene inkoopvoorwaarden geldt dat de bepalingen uit de conceptovereenkomst leidend zijn. Door indiening van uw inschrijving gaat u uitdrukkelijk akkoord met de inhoud van de concept</w:t>
      </w:r>
      <w:r w:rsidR="006D1168">
        <w:t xml:space="preserve"> </w:t>
      </w:r>
      <w:r w:rsidRPr="006D1168">
        <w:t>overeenkomst.</w:t>
      </w:r>
    </w:p>
    <w:p w14:paraId="313F088D" w14:textId="77777777" w:rsidR="00040A9B" w:rsidRDefault="00040A9B" w:rsidP="0029378B">
      <w:pPr>
        <w:pStyle w:val="Geenafstand"/>
      </w:pPr>
    </w:p>
    <w:p w14:paraId="3714C738" w14:textId="60E518A3" w:rsidR="0029378B" w:rsidRDefault="0029378B" w:rsidP="0029378B">
      <w:pPr>
        <w:pStyle w:val="Kop2"/>
      </w:pPr>
      <w:bookmarkStart w:id="44" w:name="_Toc147238627"/>
      <w:r>
        <w:t>Algemene inkoopvoorwaarden (bijlage)</w:t>
      </w:r>
      <w:bookmarkEnd w:id="44"/>
    </w:p>
    <w:p w14:paraId="20289D56" w14:textId="196973B3" w:rsidR="0029378B" w:rsidRDefault="00040A9B" w:rsidP="0029378B">
      <w:pPr>
        <w:pStyle w:val="Geenafstand"/>
      </w:pPr>
      <w:r>
        <w:t xml:space="preserve">Uw </w:t>
      </w:r>
      <w:r w:rsidRPr="00040A9B">
        <w:t xml:space="preserve">algemene voorwaarden zijn uitdrukkelijk niet van toepassing. </w:t>
      </w:r>
      <w:r w:rsidR="003F6032" w:rsidRPr="00AB6E6A">
        <w:t>Uitsluitend de algemene voorwaarden Algemene inkoopvoorwaarden Achterhoekse Gemeenten (AIAG 2017</w:t>
      </w:r>
      <w:r w:rsidR="003F6032">
        <w:t xml:space="preserve">), </w:t>
      </w:r>
      <w:r w:rsidRPr="00040A9B">
        <w:t xml:space="preserve"> </w:t>
      </w:r>
      <w:r w:rsidR="003F6032">
        <w:t>d</w:t>
      </w:r>
      <w:r w:rsidRPr="00040A9B">
        <w:t xml:space="preserve">ie als </w:t>
      </w:r>
      <w:r>
        <w:t>b</w:t>
      </w:r>
      <w:r w:rsidRPr="00040A9B">
        <w:t xml:space="preserve">ijlage zijn bijgevoegd, </w:t>
      </w:r>
      <w:r>
        <w:t>zijn van</w:t>
      </w:r>
      <w:r w:rsidRPr="00040A9B">
        <w:t xml:space="preserve"> toepassing. Door indiening van </w:t>
      </w:r>
      <w:r>
        <w:t xml:space="preserve">uw inschrijving gaat u </w:t>
      </w:r>
      <w:r w:rsidRPr="00040A9B">
        <w:t>uitdrukkelijk akkoord met deze voorwaarden.</w:t>
      </w:r>
    </w:p>
    <w:p w14:paraId="494F9DEA" w14:textId="77777777" w:rsidR="00040A9B" w:rsidRDefault="00040A9B" w:rsidP="0029378B">
      <w:pPr>
        <w:pStyle w:val="Geenafstand"/>
      </w:pPr>
    </w:p>
    <w:p w14:paraId="557A6DAD" w14:textId="0EFD12AD" w:rsidR="0029378B" w:rsidRPr="00885BB3" w:rsidRDefault="0029378B" w:rsidP="0029378B">
      <w:pPr>
        <w:pStyle w:val="Kop1"/>
      </w:pPr>
      <w:bookmarkStart w:id="45" w:name="_Toc147238628"/>
      <w:r w:rsidRPr="00885BB3">
        <w:t>Gunningscriterium en beoordeling</w:t>
      </w:r>
      <w:bookmarkEnd w:id="45"/>
    </w:p>
    <w:p w14:paraId="4D58E25B" w14:textId="65F08FA1" w:rsidR="0029378B" w:rsidRDefault="0029378B" w:rsidP="0029378B">
      <w:pPr>
        <w:pStyle w:val="Geenafstand"/>
      </w:pPr>
    </w:p>
    <w:p w14:paraId="4A0EB611" w14:textId="29444A30" w:rsidR="0029378B" w:rsidRDefault="0029378B" w:rsidP="0029378B">
      <w:pPr>
        <w:pStyle w:val="Kop2"/>
      </w:pPr>
      <w:bookmarkStart w:id="46" w:name="_Toc147238629"/>
      <w:r>
        <w:t>Gunningscriterium</w:t>
      </w:r>
      <w:bookmarkEnd w:id="46"/>
    </w:p>
    <w:p w14:paraId="19294E30" w14:textId="77777777" w:rsidR="003A53CC" w:rsidRDefault="003A53CC" w:rsidP="003A53CC">
      <w:pPr>
        <w:pStyle w:val="Geenafstand"/>
      </w:pPr>
      <w:r>
        <w:t>De inschrijvingen worden beoordeeld en gerangschikt op basis van het principe gunnen op waarde.</w:t>
      </w:r>
    </w:p>
    <w:p w14:paraId="60A933A5" w14:textId="77777777" w:rsidR="003A53CC" w:rsidRDefault="003A53CC" w:rsidP="003A53CC">
      <w:pPr>
        <w:pStyle w:val="Geenafstand"/>
      </w:pPr>
      <w:r>
        <w:t>Elk kwaliteitsgunningscriterium vertegenwoordigt een waarde. De waarde(n) zoals in de tabel aangegeven zullen van de inschrijfprijs worden afgetrokken. Hierdoor ontstaat er een vergelijkingsprijs. De vergelijksprijs wordt vastgesteld op basis van de volgende formule:</w:t>
      </w:r>
    </w:p>
    <w:p w14:paraId="562F2139" w14:textId="77777777" w:rsidR="003A53CC" w:rsidRDefault="003A53CC" w:rsidP="003A53CC">
      <w:pPr>
        <w:pStyle w:val="Geenafstand"/>
      </w:pPr>
    </w:p>
    <w:tbl>
      <w:tblPr>
        <w:tblStyle w:val="Tabelraster"/>
        <w:tblW w:w="0" w:type="auto"/>
        <w:tblLook w:val="04A0" w:firstRow="1" w:lastRow="0" w:firstColumn="1" w:lastColumn="0" w:noHBand="0" w:noVBand="1"/>
      </w:tblPr>
      <w:tblGrid>
        <w:gridCol w:w="9062"/>
      </w:tblGrid>
      <w:tr w:rsidR="003A53CC" w:rsidRPr="000B63DA" w14:paraId="3675CE81" w14:textId="77777777" w:rsidTr="00401769">
        <w:tc>
          <w:tcPr>
            <w:tcW w:w="9062" w:type="dxa"/>
          </w:tcPr>
          <w:p w14:paraId="691A7134" w14:textId="0BEA158B" w:rsidR="003A53CC" w:rsidRPr="000B63DA" w:rsidRDefault="003A53CC" w:rsidP="00401769">
            <w:pPr>
              <w:pStyle w:val="Geenafstand"/>
              <w:rPr>
                <w:rFonts w:eastAsiaTheme="minorHAnsi"/>
                <w:lang w:eastAsia="en-US"/>
              </w:rPr>
            </w:pPr>
            <w:r w:rsidRPr="000B63DA">
              <w:t>Totale inschrijvingssom – Totale waarde op de gunningscriteria Kwaliteit = Vergelijkingsprijs</w:t>
            </w:r>
          </w:p>
        </w:tc>
      </w:tr>
    </w:tbl>
    <w:p w14:paraId="607FF2F1" w14:textId="77777777" w:rsidR="003A53CC" w:rsidRPr="000B63DA" w:rsidRDefault="003A53CC" w:rsidP="003A53CC">
      <w:pPr>
        <w:pStyle w:val="Geenafstand"/>
      </w:pPr>
    </w:p>
    <w:p w14:paraId="2797FDB7" w14:textId="77777777" w:rsidR="003A53CC" w:rsidRPr="000B63DA" w:rsidRDefault="003A53CC" w:rsidP="003A53CC">
      <w:pPr>
        <w:pStyle w:val="Geenafstand"/>
      </w:pPr>
      <w:r w:rsidRPr="000B63DA">
        <w:t xml:space="preserve">I – (G2.1 + G2.2 + G2.3) = F </w:t>
      </w:r>
    </w:p>
    <w:p w14:paraId="0CED1A1E" w14:textId="720FCC24" w:rsidR="003A53CC" w:rsidRPr="000B63DA" w:rsidRDefault="003A53CC" w:rsidP="003A53CC">
      <w:pPr>
        <w:pStyle w:val="Geenafstand"/>
      </w:pPr>
      <w:r w:rsidRPr="000B63DA">
        <w:t xml:space="preserve">I: </w:t>
      </w:r>
      <w:r w:rsidRPr="000B63DA">
        <w:tab/>
      </w:r>
      <w:r w:rsidRPr="000B63DA">
        <w:tab/>
      </w:r>
      <w:r w:rsidR="000B63DA">
        <w:t xml:space="preserve">Totale fictieve </w:t>
      </w:r>
      <w:r w:rsidRPr="000B63DA">
        <w:t>Inschrijvingssom zoals blijkt uit het prijsinvulformulier/inschrijvingsbiljet (in EUR);</w:t>
      </w:r>
    </w:p>
    <w:p w14:paraId="7F0FB30E" w14:textId="77777777" w:rsidR="003A53CC" w:rsidRPr="000B63DA" w:rsidRDefault="003A53CC" w:rsidP="003A53CC">
      <w:pPr>
        <w:pStyle w:val="Geenafstand"/>
      </w:pPr>
      <w:r w:rsidRPr="000B63DA">
        <w:t>G2.1:</w:t>
      </w:r>
      <w:r w:rsidRPr="000B63DA">
        <w:tab/>
      </w:r>
      <w:r w:rsidRPr="000B63DA">
        <w:tab/>
        <w:t>Fictieve korting (in EUR) op basis van het plan van aanpak;</w:t>
      </w:r>
    </w:p>
    <w:p w14:paraId="18552F34" w14:textId="77777777" w:rsidR="003A53CC" w:rsidRPr="000B63DA" w:rsidRDefault="003A53CC" w:rsidP="003A53CC">
      <w:pPr>
        <w:pStyle w:val="Geenafstand"/>
      </w:pPr>
      <w:r w:rsidRPr="000B63DA">
        <w:t>G2.2:</w:t>
      </w:r>
      <w:r w:rsidRPr="000B63DA">
        <w:tab/>
      </w:r>
      <w:r w:rsidRPr="000B63DA">
        <w:tab/>
        <w:t>Fictieve korting (in EUR) op basis van het plan van aanpak;</w:t>
      </w:r>
    </w:p>
    <w:p w14:paraId="17008EF9" w14:textId="77777777" w:rsidR="003A53CC" w:rsidRPr="000B63DA" w:rsidRDefault="003A53CC" w:rsidP="003A53CC">
      <w:pPr>
        <w:pStyle w:val="Geenafstand"/>
      </w:pPr>
      <w:r w:rsidRPr="000B63DA">
        <w:t>G2.3:</w:t>
      </w:r>
      <w:r w:rsidRPr="000B63DA">
        <w:tab/>
      </w:r>
      <w:r w:rsidRPr="000B63DA">
        <w:tab/>
        <w:t>Fictieve korting (in EUR) op basis van het plan van aanpak;</w:t>
      </w:r>
    </w:p>
    <w:p w14:paraId="0B7998F6" w14:textId="77777777" w:rsidR="003A53CC" w:rsidRPr="000B63DA" w:rsidRDefault="003A53CC" w:rsidP="003A53CC">
      <w:pPr>
        <w:pStyle w:val="Geenafstand"/>
      </w:pPr>
      <w:r w:rsidRPr="000B63DA">
        <w:t>F:</w:t>
      </w:r>
      <w:r w:rsidRPr="000B63DA">
        <w:tab/>
      </w:r>
      <w:r w:rsidRPr="000B63DA">
        <w:tab/>
        <w:t>Fictieve inschrijvingssom (vergelijkingsprijs),</w:t>
      </w:r>
    </w:p>
    <w:p w14:paraId="52EDD92D" w14:textId="77777777" w:rsidR="003A53CC" w:rsidRPr="000B63DA" w:rsidRDefault="003A53CC" w:rsidP="003A53CC">
      <w:pPr>
        <w:pStyle w:val="Geenafstand"/>
      </w:pPr>
    </w:p>
    <w:p w14:paraId="09B17BF4" w14:textId="77777777" w:rsidR="003A53CC" w:rsidRDefault="003A53CC" w:rsidP="003A53CC">
      <w:pPr>
        <w:pStyle w:val="Geenafstand"/>
      </w:pPr>
      <w:r w:rsidRPr="000B63DA">
        <w:lastRenderedPageBreak/>
        <w:t>De inschrijver met de laagste vergelijkingsprijs, is de inschrijver</w:t>
      </w:r>
      <w:r>
        <w:t xml:space="preserve"> met de ‘beste prijs-kwaliteitverhouding’, hierna afgekort als: ‘Beste PKV’.</w:t>
      </w:r>
    </w:p>
    <w:p w14:paraId="78ECE2A1" w14:textId="77777777" w:rsidR="003A53CC" w:rsidRDefault="003A53CC" w:rsidP="003A53CC">
      <w:pPr>
        <w:pStyle w:val="Geenafstand"/>
      </w:pPr>
    </w:p>
    <w:p w14:paraId="3DB4F872" w14:textId="77777777" w:rsidR="000B63DA" w:rsidRDefault="003A53CC" w:rsidP="000B63DA">
      <w:pPr>
        <w:pStyle w:val="Geenafstand"/>
      </w:pPr>
      <w:r>
        <w:t>Wanneer de vergelijkingsprijs gelijk is, dan zal de laagste prijs de doorslag geven. Indien ook op prijs gelijk wordt gescoord zal door middel van een loting bepaald worden welke inschrijving als inschrijving met de ‘</w:t>
      </w:r>
      <w:r w:rsidR="000B63DA">
        <w:t>Laagste prijs’</w:t>
      </w:r>
      <w:r>
        <w:t xml:space="preserve"> zal gelden. </w:t>
      </w:r>
    </w:p>
    <w:p w14:paraId="7DD58C51" w14:textId="77777777" w:rsidR="000B63DA" w:rsidRDefault="000B63DA" w:rsidP="000B63DA">
      <w:pPr>
        <w:pStyle w:val="Geenafstand"/>
      </w:pPr>
    </w:p>
    <w:p w14:paraId="06995CFA" w14:textId="68FE0A32" w:rsidR="000B63DA" w:rsidRDefault="000B63DA" w:rsidP="000B63DA">
      <w:pPr>
        <w:pStyle w:val="Geenafstand"/>
      </w:pPr>
      <w:r>
        <w:t xml:space="preserve">Motivering Gunningscriterium ‘laagste prijs’: Het gaat hier om gunnen op waarde waarbij  elk kwaliteitsgunningscriterium een waarde vertegenwoordigt. De waarde(n)  zullen van de inschrijfprijs worden afgetrokken. Hierdoor ontstaat er een vergelijkingsprijs. De laagste vergelijkingsprijs wint. </w:t>
      </w:r>
    </w:p>
    <w:p w14:paraId="32BF3406" w14:textId="6D411D07" w:rsidR="003A53CC" w:rsidRDefault="000B63DA" w:rsidP="000B63DA">
      <w:pPr>
        <w:pStyle w:val="Geenafstand"/>
      </w:pPr>
      <w:r>
        <w:t>De inschrijvers zullen zich mogelijk niet voldoende kunnen onderscheiden op de kwaliteit omdat deze vastligt in de eisen, waardoor de inschrijfprijs waarschijnlijk doorslaggevend is.  Gunnen op waarde door middel van 'laagste prijs' is daarom voor deze opdracht passend.</w:t>
      </w:r>
    </w:p>
    <w:p w14:paraId="6C3B95A1" w14:textId="77777777" w:rsidR="003A53CC" w:rsidRDefault="003A53CC" w:rsidP="003A53CC">
      <w:pPr>
        <w:pStyle w:val="Geenafstand"/>
      </w:pPr>
    </w:p>
    <w:p w14:paraId="44E83E52" w14:textId="77777777" w:rsidR="003A53CC" w:rsidRDefault="003A53CC" w:rsidP="003A53CC">
      <w:pPr>
        <w:pStyle w:val="Geenafstand"/>
      </w:pPr>
      <w:r>
        <w:t>Het gunningscriterium Kwaliteit bestaat uit de volgende subgunningscriteria:</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C0C0C0"/>
        </w:tblBorders>
        <w:tblLook w:val="01E0" w:firstRow="1" w:lastRow="1" w:firstColumn="1" w:lastColumn="1" w:noHBand="0" w:noVBand="0"/>
      </w:tblPr>
      <w:tblGrid>
        <w:gridCol w:w="707"/>
        <w:gridCol w:w="5221"/>
        <w:gridCol w:w="3006"/>
      </w:tblGrid>
      <w:tr w:rsidR="003A53CC" w:rsidRPr="004949F3" w14:paraId="5752EC14" w14:textId="77777777" w:rsidTr="00401769">
        <w:tc>
          <w:tcPr>
            <w:tcW w:w="707" w:type="dxa"/>
            <w:tcMar>
              <w:top w:w="28" w:type="dxa"/>
              <w:bottom w:w="28" w:type="dxa"/>
            </w:tcMar>
          </w:tcPr>
          <w:p w14:paraId="1CAB9AF2" w14:textId="77777777" w:rsidR="003A53CC" w:rsidRPr="004949F3" w:rsidRDefault="003A53CC" w:rsidP="00401769">
            <w:pPr>
              <w:pStyle w:val="Geenafstand"/>
            </w:pPr>
            <w:bookmarkStart w:id="47" w:name="_Hlk87599575"/>
          </w:p>
        </w:tc>
        <w:tc>
          <w:tcPr>
            <w:tcW w:w="5221" w:type="dxa"/>
            <w:tcMar>
              <w:top w:w="28" w:type="dxa"/>
              <w:bottom w:w="28" w:type="dxa"/>
            </w:tcMar>
          </w:tcPr>
          <w:p w14:paraId="7E63F081" w14:textId="77777777" w:rsidR="003A53CC" w:rsidRPr="004949F3" w:rsidRDefault="003A53CC" w:rsidP="00401769">
            <w:pPr>
              <w:pStyle w:val="Geenafstand"/>
            </w:pPr>
            <w:r w:rsidRPr="004949F3">
              <w:t>Subgunningscriteria</w:t>
            </w:r>
          </w:p>
        </w:tc>
        <w:tc>
          <w:tcPr>
            <w:tcW w:w="3006" w:type="dxa"/>
            <w:tcMar>
              <w:top w:w="28" w:type="dxa"/>
              <w:bottom w:w="28" w:type="dxa"/>
            </w:tcMar>
          </w:tcPr>
          <w:p w14:paraId="5B0E86B6" w14:textId="77777777" w:rsidR="003A53CC" w:rsidRPr="004949F3" w:rsidRDefault="003A53CC" w:rsidP="00401769">
            <w:pPr>
              <w:pStyle w:val="Geenafstand"/>
            </w:pPr>
            <w:r>
              <w:t>Maximale korting</w:t>
            </w:r>
          </w:p>
        </w:tc>
      </w:tr>
      <w:tr w:rsidR="003A53CC" w:rsidRPr="004949F3" w14:paraId="6C057ED4" w14:textId="77777777" w:rsidTr="00401769">
        <w:trPr>
          <w:trHeight w:val="1157"/>
        </w:trPr>
        <w:tc>
          <w:tcPr>
            <w:tcW w:w="707" w:type="dxa"/>
            <w:tcMar>
              <w:top w:w="28" w:type="dxa"/>
              <w:bottom w:w="28" w:type="dxa"/>
            </w:tcMar>
          </w:tcPr>
          <w:p w14:paraId="23378DB0" w14:textId="77777777" w:rsidR="003A53CC" w:rsidRPr="000B63DA" w:rsidRDefault="003A53CC" w:rsidP="00401769">
            <w:pPr>
              <w:pStyle w:val="Geenafstand"/>
              <w:rPr>
                <w:b/>
                <w:bCs/>
              </w:rPr>
            </w:pPr>
            <w:r w:rsidRPr="000B63DA">
              <w:rPr>
                <w:b/>
                <w:bCs/>
              </w:rPr>
              <w:t>G2</w:t>
            </w:r>
          </w:p>
          <w:p w14:paraId="25436B49" w14:textId="77777777" w:rsidR="003A53CC" w:rsidRPr="000B63DA" w:rsidRDefault="003A53CC" w:rsidP="00401769">
            <w:pPr>
              <w:pStyle w:val="Geenafstand"/>
              <w:rPr>
                <w:b/>
                <w:bCs/>
              </w:rPr>
            </w:pPr>
          </w:p>
          <w:p w14:paraId="26779AE6" w14:textId="77777777" w:rsidR="003A53CC" w:rsidRPr="000B63DA" w:rsidRDefault="003A53CC" w:rsidP="00401769">
            <w:pPr>
              <w:pStyle w:val="Geenafstand"/>
            </w:pPr>
            <w:r w:rsidRPr="000B63DA">
              <w:t>G2.1</w:t>
            </w:r>
          </w:p>
          <w:p w14:paraId="557E390D" w14:textId="77777777" w:rsidR="003A53CC" w:rsidRPr="000B63DA" w:rsidRDefault="003A53CC" w:rsidP="00401769">
            <w:pPr>
              <w:pStyle w:val="Geenafstand"/>
            </w:pPr>
            <w:r w:rsidRPr="000B63DA">
              <w:t>G2.2</w:t>
            </w:r>
          </w:p>
          <w:p w14:paraId="665F9D35" w14:textId="77777777" w:rsidR="003A53CC" w:rsidRPr="000B63DA" w:rsidRDefault="003A53CC" w:rsidP="00401769">
            <w:pPr>
              <w:pStyle w:val="Geenafstand"/>
            </w:pPr>
            <w:r w:rsidRPr="000B63DA">
              <w:t>G2.3</w:t>
            </w:r>
          </w:p>
        </w:tc>
        <w:tc>
          <w:tcPr>
            <w:tcW w:w="5221" w:type="dxa"/>
            <w:tcMar>
              <w:top w:w="28" w:type="dxa"/>
              <w:bottom w:w="28" w:type="dxa"/>
            </w:tcMar>
          </w:tcPr>
          <w:p w14:paraId="7D1EF342" w14:textId="77777777" w:rsidR="003A53CC" w:rsidRPr="000B63DA" w:rsidRDefault="003A53CC" w:rsidP="00401769">
            <w:pPr>
              <w:pStyle w:val="Geenafstand"/>
              <w:rPr>
                <w:b/>
                <w:bCs/>
              </w:rPr>
            </w:pPr>
            <w:r w:rsidRPr="000B63DA">
              <w:rPr>
                <w:b/>
                <w:bCs/>
              </w:rPr>
              <w:t>Kwaliteit</w:t>
            </w:r>
          </w:p>
          <w:p w14:paraId="27673898" w14:textId="77777777" w:rsidR="003A53CC" w:rsidRPr="000B63DA" w:rsidRDefault="003A53CC" w:rsidP="00401769">
            <w:pPr>
              <w:pStyle w:val="Geenafstand"/>
              <w:rPr>
                <w:b/>
                <w:bCs/>
              </w:rPr>
            </w:pPr>
          </w:p>
          <w:p w14:paraId="3DF2DE62" w14:textId="133E860F" w:rsidR="003A53CC" w:rsidRPr="000B63DA" w:rsidRDefault="000B63DA" w:rsidP="00401769">
            <w:pPr>
              <w:pStyle w:val="Geenafstand"/>
            </w:pPr>
            <w:r w:rsidRPr="000B63DA">
              <w:t>Werkplan</w:t>
            </w:r>
          </w:p>
          <w:p w14:paraId="294A342A" w14:textId="65E3A2F0" w:rsidR="003A53CC" w:rsidRPr="000B63DA" w:rsidRDefault="000B63DA" w:rsidP="00401769">
            <w:pPr>
              <w:pStyle w:val="Geenafstand"/>
            </w:pPr>
            <w:r w:rsidRPr="000B63DA">
              <w:t>Duurzaamheid</w:t>
            </w:r>
          </w:p>
          <w:p w14:paraId="1EBFEB94" w14:textId="5BA74317" w:rsidR="003A53CC" w:rsidRPr="000B63DA" w:rsidRDefault="000B63DA" w:rsidP="00401769">
            <w:pPr>
              <w:pStyle w:val="Geenafstand"/>
            </w:pPr>
            <w:r w:rsidRPr="000B63DA">
              <w:t>monitoring</w:t>
            </w:r>
          </w:p>
        </w:tc>
        <w:tc>
          <w:tcPr>
            <w:tcW w:w="3006" w:type="dxa"/>
            <w:tcMar>
              <w:top w:w="28" w:type="dxa"/>
              <w:bottom w:w="28" w:type="dxa"/>
            </w:tcMar>
          </w:tcPr>
          <w:p w14:paraId="43BD48B5" w14:textId="09F33637" w:rsidR="003A53CC" w:rsidRPr="000B63DA" w:rsidRDefault="000B63DA" w:rsidP="00401769">
            <w:pPr>
              <w:pStyle w:val="Geenafstand"/>
              <w:rPr>
                <w:b/>
                <w:bCs/>
              </w:rPr>
            </w:pPr>
            <w:r w:rsidRPr="000B63DA">
              <w:rPr>
                <w:b/>
                <w:bCs/>
              </w:rPr>
              <w:t>130.000</w:t>
            </w:r>
          </w:p>
          <w:p w14:paraId="4F9B2D95" w14:textId="77777777" w:rsidR="003A53CC" w:rsidRPr="000B63DA" w:rsidRDefault="003A53CC" w:rsidP="00401769">
            <w:pPr>
              <w:pStyle w:val="Geenafstand"/>
              <w:rPr>
                <w:b/>
                <w:bCs/>
              </w:rPr>
            </w:pPr>
          </w:p>
          <w:p w14:paraId="0F308134" w14:textId="7841129D" w:rsidR="003A53CC" w:rsidRPr="000B63DA" w:rsidRDefault="001D787F" w:rsidP="00401769">
            <w:pPr>
              <w:pStyle w:val="Geenafstand"/>
            </w:pPr>
            <w:r w:rsidRPr="000B63DA">
              <w:t>90.000</w:t>
            </w:r>
          </w:p>
          <w:p w14:paraId="52D953B9" w14:textId="0BD30F1C" w:rsidR="003A53CC" w:rsidRPr="000B63DA" w:rsidRDefault="001D787F" w:rsidP="00401769">
            <w:pPr>
              <w:pStyle w:val="Geenafstand"/>
            </w:pPr>
            <w:r w:rsidRPr="000B63DA">
              <w:t xml:space="preserve">10.000 </w:t>
            </w:r>
          </w:p>
          <w:p w14:paraId="766DC402" w14:textId="00B41CA7" w:rsidR="003A53CC" w:rsidRPr="000B63DA" w:rsidRDefault="001D787F" w:rsidP="00401769">
            <w:pPr>
              <w:pStyle w:val="Geenafstand"/>
            </w:pPr>
            <w:r w:rsidRPr="000B63DA">
              <w:t>30.000</w:t>
            </w:r>
          </w:p>
        </w:tc>
      </w:tr>
      <w:bookmarkEnd w:id="47"/>
    </w:tbl>
    <w:p w14:paraId="29DF7FD5" w14:textId="77777777" w:rsidR="003A53CC" w:rsidRDefault="003A53CC" w:rsidP="003A53CC">
      <w:pPr>
        <w:pStyle w:val="Geenafstand"/>
      </w:pPr>
    </w:p>
    <w:p w14:paraId="7E37C8BF" w14:textId="77777777" w:rsidR="003A53CC" w:rsidRDefault="003A53CC" w:rsidP="003A53CC">
      <w:pPr>
        <w:pStyle w:val="Kop2"/>
      </w:pPr>
      <w:bookmarkStart w:id="48" w:name="_Toc133333320"/>
      <w:bookmarkStart w:id="49" w:name="_Toc147238630"/>
      <w:r>
        <w:t>Gunningscriterium 1: Prijs</w:t>
      </w:r>
      <w:bookmarkEnd w:id="48"/>
      <w:bookmarkEnd w:id="49"/>
    </w:p>
    <w:p w14:paraId="3D1D3455" w14:textId="77777777" w:rsidR="003A53CC" w:rsidRPr="00F41807" w:rsidRDefault="003A53CC" w:rsidP="003A53CC">
      <w:pPr>
        <w:pStyle w:val="Geenafstand"/>
      </w:pPr>
      <w:r>
        <w:t xml:space="preserve">U dient uw prijs aan te bieden in het prijsinvulformulier (bijlage). U verklaart middels inschrijving dat alle eisen zoals vermeld in het programma van eisen, en zoals aangepast in de nota(’s) van </w:t>
      </w:r>
      <w:r w:rsidRPr="00F41807">
        <w:t xml:space="preserve">inlichtingen, en alle wensen zoals door u aangeboden in de aangeboden prijzen verwerkt zijn. </w:t>
      </w:r>
    </w:p>
    <w:p w14:paraId="246D7EEA" w14:textId="31336FA0" w:rsidR="003A53CC" w:rsidRDefault="003A53CC" w:rsidP="003A53CC">
      <w:pPr>
        <w:pStyle w:val="Geenafstand"/>
      </w:pPr>
      <w:r w:rsidRPr="00F41807">
        <w:t>De inschrijver moet bij zijn inschrijving een specificatie van het bedrag van de inschrijving verstrekken. Dit middels de staat van ontleding van de inschrijfsom</w:t>
      </w:r>
      <w:r w:rsidR="000B63DA" w:rsidRPr="00F41807">
        <w:t xml:space="preserve"> </w:t>
      </w:r>
      <w:r w:rsidR="00CD17CB" w:rsidRPr="00F41807">
        <w:t xml:space="preserve">op het niveau van de bestekspostnummer en wel de volgende nummers: bestekspost 210010 en 320020  </w:t>
      </w:r>
      <w:r w:rsidR="000B63DA" w:rsidRPr="00F41807">
        <w:t xml:space="preserve">(zie voor meer informatie over detailniveau hoofdstuk 5.3: werkplan G2.1 </w:t>
      </w:r>
      <w:r w:rsidRPr="00F41807">
        <w:t xml:space="preserve"> (I).</w:t>
      </w:r>
    </w:p>
    <w:p w14:paraId="022C67A9" w14:textId="77777777" w:rsidR="003A53CC" w:rsidRDefault="003A53CC" w:rsidP="003A53CC">
      <w:pPr>
        <w:pStyle w:val="Geenafstand"/>
      </w:pPr>
    </w:p>
    <w:p w14:paraId="17AAAF47" w14:textId="77777777" w:rsidR="003A53CC" w:rsidRPr="000B63DA" w:rsidRDefault="003A53CC" w:rsidP="003A53CC">
      <w:pPr>
        <w:pStyle w:val="Geenafstand"/>
      </w:pPr>
      <w:r>
        <w:t xml:space="preserve">Het is niet toegestaan een nulprijs in te </w:t>
      </w:r>
      <w:r w:rsidRPr="000B63DA">
        <w:t>dienen. Het is wel toegestaan op onderdelen van een prijswens een nulprijs in te dienen als er sprake is van een opstelsom. Het is absoluut niet toegestaan negatieve prijzen aan te bieden. Het niet invullen van (onderdelen van) een</w:t>
      </w:r>
      <w:r>
        <w:t xml:space="preserve"> prijswens leidt tot </w:t>
      </w:r>
      <w:r w:rsidRPr="000B63DA">
        <w:t>ongeldigheid van uw inschrijving.</w:t>
      </w:r>
    </w:p>
    <w:p w14:paraId="0A12E939" w14:textId="77777777" w:rsidR="003A53CC" w:rsidRPr="000B63DA" w:rsidRDefault="003A53CC" w:rsidP="003A53CC">
      <w:pPr>
        <w:pStyle w:val="Geenafstand"/>
      </w:pPr>
    </w:p>
    <w:p w14:paraId="1289EC8D" w14:textId="77777777" w:rsidR="003A53CC" w:rsidRPr="000B63DA" w:rsidRDefault="003A53CC" w:rsidP="003A53CC">
      <w:pPr>
        <w:pStyle w:val="Geenafstand"/>
      </w:pPr>
      <w:r w:rsidRPr="000B63DA">
        <w:t>Abnormaal lage prijzen worden door ons gecontroleerd/nagevraagd. Conform artikel 2.116 Aw 2012 kan uw inschrijving ongeldig worden verklaard.</w:t>
      </w:r>
    </w:p>
    <w:p w14:paraId="5044A394" w14:textId="77777777" w:rsidR="003A53CC" w:rsidRPr="000B63DA" w:rsidRDefault="003A53CC" w:rsidP="003A53CC">
      <w:pPr>
        <w:pStyle w:val="Geenafstand"/>
      </w:pPr>
    </w:p>
    <w:p w14:paraId="087E504D" w14:textId="77777777" w:rsidR="003A53CC" w:rsidRPr="003F6032" w:rsidRDefault="003A53CC" w:rsidP="003A53CC">
      <w:pPr>
        <w:spacing w:after="240" w:line="276" w:lineRule="auto"/>
        <w:jc w:val="both"/>
      </w:pPr>
      <w:r w:rsidRPr="000B63DA">
        <w:t xml:space="preserve">De prijs wordt beoordeeld op basis van de “totale </w:t>
      </w:r>
      <w:r w:rsidRPr="000B63DA">
        <w:rPr>
          <w:i/>
        </w:rPr>
        <w:t>fictieve</w:t>
      </w:r>
      <w:r w:rsidRPr="000B63DA">
        <w:t xml:space="preserve"> inschrijvingssom”. De “totale </w:t>
      </w:r>
      <w:r w:rsidRPr="000B63DA">
        <w:rPr>
          <w:i/>
        </w:rPr>
        <w:t>fictieve</w:t>
      </w:r>
      <w:r w:rsidRPr="000B63DA">
        <w:t xml:space="preserve"> inschrijvingssom” wordt bepaald door de som van de op onderdelen geoffreerde kosten. </w:t>
      </w:r>
    </w:p>
    <w:p w14:paraId="7324FD7E" w14:textId="008916B3" w:rsidR="003F6032" w:rsidRPr="003F6032" w:rsidRDefault="003F6032" w:rsidP="003F6032">
      <w:pPr>
        <w:spacing w:after="240" w:line="276" w:lineRule="auto"/>
        <w:jc w:val="both"/>
      </w:pPr>
    </w:p>
    <w:p w14:paraId="5192EE9D" w14:textId="77777777" w:rsidR="003F6032" w:rsidRPr="003F6032" w:rsidRDefault="003F6032" w:rsidP="003F6032">
      <w:pPr>
        <w:spacing w:after="240" w:line="276" w:lineRule="auto"/>
        <w:jc w:val="both"/>
      </w:pPr>
    </w:p>
    <w:p w14:paraId="0CD8D049" w14:textId="77777777" w:rsidR="003F6032" w:rsidRPr="000B63DA" w:rsidRDefault="003F6032" w:rsidP="003A53CC">
      <w:pPr>
        <w:pStyle w:val="Kop2"/>
        <w:rPr>
          <w:caps/>
          <w:color w:val="000000" w:themeColor="text1"/>
        </w:rPr>
      </w:pPr>
      <w:bookmarkStart w:id="50" w:name="_Toc138693154"/>
      <w:bookmarkStart w:id="51" w:name="_Toc147238631"/>
      <w:r w:rsidRPr="000B63DA">
        <w:rPr>
          <w:caps/>
          <w:color w:val="000000" w:themeColor="text1"/>
        </w:rPr>
        <w:t>G2 KWALITEIT</w:t>
      </w:r>
      <w:bookmarkEnd w:id="50"/>
      <w:bookmarkEnd w:id="51"/>
    </w:p>
    <w:p w14:paraId="74BB2C6D" w14:textId="1CCE7BFA" w:rsidR="003F6032" w:rsidRPr="003F6032" w:rsidRDefault="003F6032" w:rsidP="003F6032">
      <w:pPr>
        <w:spacing w:after="240" w:line="276" w:lineRule="auto"/>
        <w:jc w:val="both"/>
        <w:rPr>
          <w:rFonts w:ascii="Verdana" w:hAnsi="Verdana" w:cs="Verdana"/>
          <w:color w:val="000000"/>
          <w:sz w:val="24"/>
        </w:rPr>
      </w:pPr>
      <w:r w:rsidRPr="003F6032">
        <w:t xml:space="preserve">Aan uw inschrijving dient u een Plan van aanpak toe te voegen. </w:t>
      </w:r>
    </w:p>
    <w:p w14:paraId="069CA706" w14:textId="77777777" w:rsidR="000B63DA" w:rsidRDefault="003F6032" w:rsidP="000B63DA">
      <w:pPr>
        <w:autoSpaceDE w:val="0"/>
        <w:autoSpaceDN w:val="0"/>
        <w:adjustRightInd w:val="0"/>
        <w:spacing w:after="0" w:line="240" w:lineRule="auto"/>
      </w:pPr>
      <w:r w:rsidRPr="003F6032">
        <w:lastRenderedPageBreak/>
        <w:t xml:space="preserve">U dient uw Plan Van Aanpak volledig geanonimiseerd in te dienen. Geanonimiseerd wil zeggen in een standaard voorgeschreven lettertype, zonder opmaak, zonder naamsverwijziging en zonder logo’s dan wel foto’s waarop af te lezen is om welke aannemer het gaat. </w:t>
      </w:r>
    </w:p>
    <w:p w14:paraId="639E23A5" w14:textId="77777777" w:rsidR="000B63DA" w:rsidRDefault="000B63DA" w:rsidP="000B63DA">
      <w:pPr>
        <w:autoSpaceDE w:val="0"/>
        <w:autoSpaceDN w:val="0"/>
        <w:adjustRightInd w:val="0"/>
        <w:spacing w:after="0" w:line="240" w:lineRule="auto"/>
      </w:pPr>
    </w:p>
    <w:p w14:paraId="6088B2F8" w14:textId="42C03AD7" w:rsidR="003F6032" w:rsidRPr="003F6032" w:rsidRDefault="003F6032" w:rsidP="000B63DA">
      <w:pPr>
        <w:autoSpaceDE w:val="0"/>
        <w:autoSpaceDN w:val="0"/>
        <w:adjustRightInd w:val="0"/>
        <w:spacing w:after="0" w:line="240" w:lineRule="auto"/>
      </w:pPr>
      <w:r w:rsidRPr="003F6032">
        <w:t>Uw plan van aanpak bestaat uit</w:t>
      </w:r>
      <w:r w:rsidR="00F7384F">
        <w:t xml:space="preserve"> drie hoofstukken (G2.1, G2.2 en G2.3) waarbij </w:t>
      </w:r>
      <w:r w:rsidR="00F7384F" w:rsidRPr="000B63DA">
        <w:t xml:space="preserve">geldt: </w:t>
      </w:r>
      <w:r w:rsidRPr="000B63DA">
        <w:t xml:space="preserve"> maximaal  </w:t>
      </w:r>
      <w:r w:rsidR="00F7384F" w:rsidRPr="000B63DA">
        <w:t>2</w:t>
      </w:r>
      <w:r w:rsidRPr="000B63DA">
        <w:t xml:space="preserve"> pagina’s Arial 10</w:t>
      </w:r>
      <w:r w:rsidR="00F7384F" w:rsidRPr="000B63DA">
        <w:t xml:space="preserve"> per hoofdstuk</w:t>
      </w:r>
      <w:r w:rsidR="00902821" w:rsidRPr="000B63DA">
        <w:t xml:space="preserve"> exclusief door Opdrachtgever gevraagde bijlagen</w:t>
      </w:r>
      <w:r w:rsidRPr="000B63DA">
        <w:t xml:space="preserve">. </w:t>
      </w:r>
      <w:r w:rsidR="00F7384F" w:rsidRPr="000B63DA">
        <w:t>Indien per</w:t>
      </w:r>
      <w:r w:rsidR="00F7384F">
        <w:t xml:space="preserve"> hoofdstuk, </w:t>
      </w:r>
      <w:r w:rsidR="00F7384F" w:rsidRPr="003F6032">
        <w:t>uw plan van aanpak meer pagina’s bevat dan toegestaan, zal het meerdere aan pagina’s terzijde worden gelegd en niet worden beoordeeld</w:t>
      </w:r>
      <w:r w:rsidR="00F7384F">
        <w:t>. Hieronder de hoofdstukken( kwaliteitscriteria G2.1-G2.3), die u dient te</w:t>
      </w:r>
      <w:r w:rsidRPr="003F6032">
        <w:t xml:space="preserve"> beschrijven:</w:t>
      </w:r>
    </w:p>
    <w:p w14:paraId="1FFCC852" w14:textId="77777777" w:rsidR="000B63DA" w:rsidRDefault="000B63DA" w:rsidP="003F6032">
      <w:pPr>
        <w:spacing w:after="240" w:line="276" w:lineRule="auto"/>
        <w:jc w:val="both"/>
        <w:rPr>
          <w:b/>
          <w:color w:val="000000" w:themeColor="text1"/>
        </w:rPr>
      </w:pPr>
    </w:p>
    <w:p w14:paraId="5B465411" w14:textId="44CA4D1A" w:rsidR="003F6032" w:rsidRPr="003F6032" w:rsidRDefault="00AA09C1" w:rsidP="003F6032">
      <w:pPr>
        <w:spacing w:after="240" w:line="276" w:lineRule="auto"/>
        <w:jc w:val="both"/>
        <w:rPr>
          <w:b/>
          <w:color w:val="000000" w:themeColor="text1"/>
        </w:rPr>
      </w:pPr>
      <w:r>
        <w:rPr>
          <w:b/>
          <w:color w:val="000000" w:themeColor="text1"/>
        </w:rPr>
        <w:t xml:space="preserve">G2.1 </w:t>
      </w:r>
      <w:r w:rsidR="003F6032" w:rsidRPr="003F6032">
        <w:rPr>
          <w:b/>
          <w:color w:val="000000" w:themeColor="text1"/>
        </w:rPr>
        <w:t>Werkplan</w:t>
      </w:r>
    </w:p>
    <w:p w14:paraId="3413EBD0" w14:textId="1010A58A" w:rsidR="003F6032" w:rsidRPr="003F6032" w:rsidRDefault="003F6032" w:rsidP="003F6032">
      <w:pPr>
        <w:spacing w:after="240" w:line="276" w:lineRule="auto"/>
        <w:jc w:val="both"/>
        <w:rPr>
          <w:bCs/>
          <w:color w:val="000000" w:themeColor="text1"/>
        </w:rPr>
      </w:pPr>
      <w:r w:rsidRPr="003F6032">
        <w:rPr>
          <w:bCs/>
          <w:color w:val="000000" w:themeColor="text1"/>
        </w:rPr>
        <w:t xml:space="preserve">De gemeente Winterswijk is </w:t>
      </w:r>
      <w:r w:rsidR="000B63DA" w:rsidRPr="003F6032">
        <w:rPr>
          <w:bCs/>
          <w:color w:val="000000" w:themeColor="text1"/>
        </w:rPr>
        <w:t>ambitieus</w:t>
      </w:r>
      <w:r w:rsidRPr="003F6032">
        <w:rPr>
          <w:bCs/>
          <w:color w:val="000000" w:themeColor="text1"/>
        </w:rPr>
        <w:t xml:space="preserve"> in de plannen als het gaat om het bestrijden van de Japanse duizendknoop. Hierom hebben we een contractdocument opgesteld voor de komende 1</w:t>
      </w:r>
      <w:r w:rsidR="00AA09C1">
        <w:rPr>
          <w:bCs/>
          <w:color w:val="000000" w:themeColor="text1"/>
        </w:rPr>
        <w:t>0</w:t>
      </w:r>
      <w:r w:rsidRPr="003F6032">
        <w:rPr>
          <w:bCs/>
          <w:color w:val="000000" w:themeColor="text1"/>
        </w:rPr>
        <w:t xml:space="preserve"> jaar. In de 10 jaar behandeltijd zijn wij van verschillende fases uitgegaan. </w:t>
      </w:r>
      <w:r w:rsidR="00E91BF6" w:rsidRPr="000B63DA">
        <w:rPr>
          <w:bCs/>
          <w:color w:val="000000" w:themeColor="text1"/>
        </w:rPr>
        <w:t>De gemeente is op zoek naar een partij die ons zoveel mogelijk ontzorgt</w:t>
      </w:r>
      <w:r w:rsidR="000B63DA" w:rsidRPr="000B63DA">
        <w:rPr>
          <w:bCs/>
          <w:color w:val="000000" w:themeColor="text1"/>
        </w:rPr>
        <w:t xml:space="preserve"> en </w:t>
      </w:r>
      <w:r w:rsidR="00E91BF6" w:rsidRPr="000B63DA">
        <w:rPr>
          <w:bCs/>
          <w:color w:val="000000" w:themeColor="text1"/>
        </w:rPr>
        <w:t xml:space="preserve">zo efficiënt </w:t>
      </w:r>
      <w:r w:rsidR="0030383E" w:rsidRPr="000B63DA">
        <w:rPr>
          <w:bCs/>
          <w:color w:val="000000" w:themeColor="text1"/>
        </w:rPr>
        <w:t xml:space="preserve">en effectief </w:t>
      </w:r>
      <w:r w:rsidR="00E91BF6" w:rsidRPr="000B63DA">
        <w:rPr>
          <w:bCs/>
          <w:color w:val="000000" w:themeColor="text1"/>
        </w:rPr>
        <w:t xml:space="preserve">mogelijke </w:t>
      </w:r>
      <w:r w:rsidR="000B63DA" w:rsidRPr="000B63DA">
        <w:rPr>
          <w:bCs/>
          <w:color w:val="000000" w:themeColor="text1"/>
        </w:rPr>
        <w:t>uitvoering geeft aan opdracht</w:t>
      </w:r>
      <w:r w:rsidR="0030383E" w:rsidRPr="000B63DA">
        <w:rPr>
          <w:bCs/>
          <w:color w:val="000000" w:themeColor="text1"/>
        </w:rPr>
        <w:t>.</w:t>
      </w:r>
    </w:p>
    <w:p w14:paraId="7B4A6A05" w14:textId="02BEE389" w:rsidR="003F6032" w:rsidRPr="003F6032" w:rsidRDefault="00902821" w:rsidP="003F6032">
      <w:pPr>
        <w:spacing w:after="240" w:line="276" w:lineRule="auto"/>
        <w:jc w:val="both"/>
        <w:rPr>
          <w:bCs/>
          <w:color w:val="000000" w:themeColor="text1"/>
        </w:rPr>
      </w:pPr>
      <w:r>
        <w:rPr>
          <w:bCs/>
          <w:color w:val="000000" w:themeColor="text1"/>
        </w:rPr>
        <w:t xml:space="preserve">Elementen </w:t>
      </w:r>
      <w:r w:rsidR="000B63DA">
        <w:rPr>
          <w:bCs/>
          <w:color w:val="000000" w:themeColor="text1"/>
        </w:rPr>
        <w:t xml:space="preserve">waarop </w:t>
      </w:r>
      <w:r w:rsidR="008F4713">
        <w:rPr>
          <w:bCs/>
          <w:color w:val="000000" w:themeColor="text1"/>
        </w:rPr>
        <w:t xml:space="preserve">onder andere </w:t>
      </w:r>
      <w:r w:rsidR="000B63DA">
        <w:rPr>
          <w:bCs/>
          <w:color w:val="000000" w:themeColor="text1"/>
        </w:rPr>
        <w:t>wordt beoordeeld</w:t>
      </w:r>
      <w:r w:rsidR="003F6032" w:rsidRPr="003F6032">
        <w:rPr>
          <w:bCs/>
          <w:color w:val="000000" w:themeColor="text1"/>
        </w:rPr>
        <w:t>:</w:t>
      </w:r>
    </w:p>
    <w:p w14:paraId="51ACD719" w14:textId="77777777" w:rsidR="00902821" w:rsidRDefault="00902821" w:rsidP="00902821">
      <w:pPr>
        <w:pStyle w:val="Geenafstand"/>
      </w:pPr>
    </w:p>
    <w:p w14:paraId="70D22B63" w14:textId="0F4F48BF" w:rsidR="003F6032" w:rsidRDefault="00902821" w:rsidP="00902821">
      <w:pPr>
        <w:pStyle w:val="Geenafstand"/>
        <w:numPr>
          <w:ilvl w:val="0"/>
          <w:numId w:val="42"/>
        </w:numPr>
      </w:pPr>
      <w:r w:rsidRPr="003F6032">
        <w:rPr>
          <w:bCs/>
          <w:color w:val="000000" w:themeColor="text1"/>
        </w:rPr>
        <w:t xml:space="preserve">Hoe denkt de inschrijver </w:t>
      </w:r>
      <w:r w:rsidRPr="008E36E3">
        <w:rPr>
          <w:bCs/>
          <w:color w:val="000000" w:themeColor="text1"/>
        </w:rPr>
        <w:t>de werkzaamheden op te pakken</w:t>
      </w:r>
      <w:r w:rsidR="00841535">
        <w:rPr>
          <w:bCs/>
          <w:color w:val="000000" w:themeColor="text1"/>
        </w:rPr>
        <w:t xml:space="preserve"> inclusief werkmethode</w:t>
      </w:r>
      <w:r w:rsidRPr="008E36E3">
        <w:rPr>
          <w:bCs/>
          <w:color w:val="000000" w:themeColor="text1"/>
        </w:rPr>
        <w:t xml:space="preserve">; in het eerste contractjaar, de contractjaren 2-5 en 6-10. </w:t>
      </w:r>
      <w:r w:rsidRPr="008E36E3">
        <w:t>De inschrijver moet bij zijn inschrijving een specificatie van het bedrag van de inschrijving verstrekken.</w:t>
      </w:r>
      <w:r w:rsidR="00CD17CB" w:rsidRPr="008E36E3">
        <w:t xml:space="preserve"> Zie hoofdstuk 5.2</w:t>
      </w:r>
      <w:r w:rsidRPr="008E36E3">
        <w:t xml:space="preserve"> Dit middels de staat van ontleding van de inschrijfsom</w:t>
      </w:r>
      <w:r w:rsidR="000B63DA" w:rsidRPr="008E36E3">
        <w:t>, op een zodanige wijze dat de gemeente inzicht krijgt in de mate waarin u voldoet aan dit criterium</w:t>
      </w:r>
      <w:r w:rsidRPr="008E36E3">
        <w:t xml:space="preserve">(I).  </w:t>
      </w:r>
      <w:r>
        <w:t>U benoemt niet de exacte prijzen, maar specificeert op basis van percentages. De totaalprijs dient opgeteld 100% te zijn.</w:t>
      </w:r>
    </w:p>
    <w:p w14:paraId="67D82ED3" w14:textId="77777777" w:rsidR="00902821" w:rsidRPr="00902821" w:rsidRDefault="00902821" w:rsidP="00902821">
      <w:pPr>
        <w:pStyle w:val="Geenafstand"/>
        <w:ind w:left="720"/>
      </w:pPr>
    </w:p>
    <w:p w14:paraId="695508C3" w14:textId="77777777" w:rsidR="003F6032" w:rsidRPr="003F6032" w:rsidRDefault="003F6032" w:rsidP="003F6032">
      <w:pPr>
        <w:numPr>
          <w:ilvl w:val="0"/>
          <w:numId w:val="42"/>
        </w:numPr>
        <w:spacing w:after="240" w:line="276" w:lineRule="auto"/>
        <w:jc w:val="both"/>
        <w:rPr>
          <w:bCs/>
          <w:color w:val="000000" w:themeColor="text1"/>
        </w:rPr>
      </w:pPr>
      <w:r w:rsidRPr="003F6032">
        <w:rPr>
          <w:bCs/>
          <w:color w:val="000000" w:themeColor="text1"/>
        </w:rPr>
        <w:t xml:space="preserve">Hoe is het contact met de opdrachtgever? </w:t>
      </w:r>
    </w:p>
    <w:p w14:paraId="7E3E1A38" w14:textId="77777777" w:rsidR="003F6032" w:rsidRPr="003F6032" w:rsidRDefault="003F6032" w:rsidP="003F6032">
      <w:pPr>
        <w:numPr>
          <w:ilvl w:val="0"/>
          <w:numId w:val="42"/>
        </w:numPr>
        <w:spacing w:after="240" w:line="276" w:lineRule="auto"/>
        <w:jc w:val="both"/>
        <w:rPr>
          <w:bCs/>
          <w:color w:val="000000" w:themeColor="text1"/>
        </w:rPr>
      </w:pPr>
      <w:r w:rsidRPr="003F6032">
        <w:rPr>
          <w:bCs/>
          <w:color w:val="000000" w:themeColor="text1"/>
        </w:rPr>
        <w:t>Ontzorgen van de gemeente, waarom bent u de meest geschikte partij?</w:t>
      </w:r>
    </w:p>
    <w:p w14:paraId="7E2EF988" w14:textId="632FD1F0" w:rsidR="003F6032" w:rsidRPr="003F6032" w:rsidRDefault="008E36E3" w:rsidP="003F6032">
      <w:pPr>
        <w:numPr>
          <w:ilvl w:val="0"/>
          <w:numId w:val="42"/>
        </w:numPr>
        <w:spacing w:after="240" w:line="276" w:lineRule="auto"/>
        <w:jc w:val="both"/>
        <w:rPr>
          <w:bCs/>
          <w:color w:val="000000" w:themeColor="text1"/>
        </w:rPr>
      </w:pPr>
      <w:r>
        <w:rPr>
          <w:bCs/>
          <w:color w:val="000000" w:themeColor="text1"/>
        </w:rPr>
        <w:t>Aangrenzende percelen</w:t>
      </w:r>
    </w:p>
    <w:p w14:paraId="6B27D63B" w14:textId="717B1F48" w:rsidR="003F6032" w:rsidRPr="003F6032" w:rsidRDefault="00AA09C1" w:rsidP="003F6032">
      <w:pPr>
        <w:spacing w:after="240" w:line="276" w:lineRule="auto"/>
        <w:jc w:val="both"/>
        <w:rPr>
          <w:b/>
          <w:color w:val="000000" w:themeColor="text1"/>
        </w:rPr>
      </w:pPr>
      <w:r>
        <w:rPr>
          <w:b/>
          <w:color w:val="000000" w:themeColor="text1"/>
        </w:rPr>
        <w:t xml:space="preserve">G2.2 </w:t>
      </w:r>
      <w:r w:rsidR="003F6032" w:rsidRPr="003F6032">
        <w:rPr>
          <w:b/>
          <w:color w:val="000000" w:themeColor="text1"/>
        </w:rPr>
        <w:t>Duurzaamheid</w:t>
      </w:r>
    </w:p>
    <w:p w14:paraId="72529123" w14:textId="6DDE0D70" w:rsidR="003F6032" w:rsidRPr="003F6032" w:rsidRDefault="003F6032" w:rsidP="003F6032">
      <w:pPr>
        <w:spacing w:after="240" w:line="276" w:lineRule="auto"/>
        <w:jc w:val="both"/>
        <w:rPr>
          <w:bCs/>
          <w:color w:val="000000" w:themeColor="text1"/>
        </w:rPr>
      </w:pPr>
      <w:r w:rsidRPr="003F6032">
        <w:rPr>
          <w:bCs/>
          <w:color w:val="000000" w:themeColor="text1"/>
        </w:rPr>
        <w:t>In de gemeente zijn natura 2000 gebieden aanwezig. Wij als gemeente zijn benieuwd hoe de inschrijver omgaat met de duurzaamheid</w:t>
      </w:r>
      <w:r w:rsidR="009564F2">
        <w:rPr>
          <w:bCs/>
          <w:color w:val="000000" w:themeColor="text1"/>
        </w:rPr>
        <w:t xml:space="preserve"> en</w:t>
      </w:r>
      <w:r w:rsidR="000C367E">
        <w:rPr>
          <w:bCs/>
          <w:color w:val="000000" w:themeColor="text1"/>
        </w:rPr>
        <w:t xml:space="preserve"> hoe u</w:t>
      </w:r>
      <w:r w:rsidR="009564F2">
        <w:rPr>
          <w:bCs/>
          <w:color w:val="000000" w:themeColor="text1"/>
        </w:rPr>
        <w:t xml:space="preserve"> </w:t>
      </w:r>
      <w:r w:rsidR="009564F2" w:rsidRPr="000C367E">
        <w:rPr>
          <w:bCs/>
          <w:color w:val="000000" w:themeColor="text1"/>
        </w:rPr>
        <w:t>de impact van deze onderwerpen hieronder op de natuur zoveel mogelijk verkleind</w:t>
      </w:r>
      <w:r w:rsidRPr="000C367E">
        <w:rPr>
          <w:bCs/>
          <w:color w:val="000000" w:themeColor="text1"/>
        </w:rPr>
        <w:t>.</w:t>
      </w:r>
    </w:p>
    <w:p w14:paraId="29C6638B" w14:textId="7DD0DC90" w:rsidR="00023C8B" w:rsidRPr="003F6032" w:rsidRDefault="00023C8B" w:rsidP="00023C8B">
      <w:pPr>
        <w:spacing w:after="240" w:line="276" w:lineRule="auto"/>
        <w:jc w:val="both"/>
        <w:rPr>
          <w:bCs/>
          <w:color w:val="000000" w:themeColor="text1"/>
        </w:rPr>
      </w:pPr>
      <w:r>
        <w:rPr>
          <w:bCs/>
          <w:color w:val="000000" w:themeColor="text1"/>
        </w:rPr>
        <w:t xml:space="preserve">Elementen </w:t>
      </w:r>
      <w:r w:rsidR="008F4713">
        <w:rPr>
          <w:bCs/>
          <w:color w:val="000000" w:themeColor="text1"/>
        </w:rPr>
        <w:t>waarop onder andere wordt b</w:t>
      </w:r>
      <w:r w:rsidRPr="003F6032">
        <w:rPr>
          <w:bCs/>
          <w:color w:val="000000" w:themeColor="text1"/>
        </w:rPr>
        <w:t>eoorde</w:t>
      </w:r>
      <w:r w:rsidR="00F41807">
        <w:rPr>
          <w:bCs/>
          <w:color w:val="000000" w:themeColor="text1"/>
        </w:rPr>
        <w:t>eld</w:t>
      </w:r>
    </w:p>
    <w:p w14:paraId="0C446F5D" w14:textId="67A9C4AC" w:rsidR="003F6032" w:rsidRPr="003F6032" w:rsidRDefault="003F6032" w:rsidP="003F6032">
      <w:pPr>
        <w:numPr>
          <w:ilvl w:val="0"/>
          <w:numId w:val="42"/>
        </w:numPr>
        <w:spacing w:after="240" w:line="276" w:lineRule="auto"/>
        <w:jc w:val="both"/>
        <w:rPr>
          <w:bCs/>
          <w:color w:val="000000" w:themeColor="text1"/>
        </w:rPr>
      </w:pPr>
      <w:r w:rsidRPr="003F6032">
        <w:rPr>
          <w:bCs/>
          <w:color w:val="000000" w:themeColor="text1"/>
        </w:rPr>
        <w:t>Emissie</w:t>
      </w:r>
      <w:r w:rsidR="00F7384F">
        <w:rPr>
          <w:bCs/>
          <w:color w:val="000000" w:themeColor="text1"/>
        </w:rPr>
        <w:t xml:space="preserve"> </w:t>
      </w:r>
      <w:r w:rsidR="000C367E">
        <w:rPr>
          <w:bCs/>
          <w:color w:val="000000" w:themeColor="text1"/>
        </w:rPr>
        <w:t>per werkdag van 8 uur</w:t>
      </w:r>
      <w:r w:rsidR="00F41807">
        <w:rPr>
          <w:bCs/>
          <w:color w:val="000000" w:themeColor="text1"/>
        </w:rPr>
        <w:t xml:space="preserve"> tijdens de bestrijding in het eerste jaar</w:t>
      </w:r>
    </w:p>
    <w:p w14:paraId="3870FD61" w14:textId="77777777" w:rsidR="003F6032" w:rsidRPr="003F6032" w:rsidRDefault="003F6032" w:rsidP="003F6032">
      <w:pPr>
        <w:numPr>
          <w:ilvl w:val="0"/>
          <w:numId w:val="42"/>
        </w:numPr>
        <w:spacing w:after="240" w:line="276" w:lineRule="auto"/>
        <w:jc w:val="both"/>
        <w:rPr>
          <w:bCs/>
          <w:color w:val="000000" w:themeColor="text1"/>
        </w:rPr>
      </w:pPr>
      <w:r w:rsidRPr="003F6032">
        <w:rPr>
          <w:bCs/>
          <w:color w:val="000000" w:themeColor="text1"/>
        </w:rPr>
        <w:t>Vrijkomende materialen</w:t>
      </w:r>
    </w:p>
    <w:p w14:paraId="2E1FF68A" w14:textId="4991A60F" w:rsidR="009C3226" w:rsidRPr="003F6032" w:rsidRDefault="003F6032" w:rsidP="009C3226">
      <w:pPr>
        <w:numPr>
          <w:ilvl w:val="0"/>
          <w:numId w:val="42"/>
        </w:numPr>
        <w:spacing w:after="240" w:line="276" w:lineRule="auto"/>
        <w:jc w:val="both"/>
        <w:rPr>
          <w:bCs/>
          <w:color w:val="000000" w:themeColor="text1"/>
        </w:rPr>
      </w:pPr>
      <w:r w:rsidRPr="003F6032">
        <w:rPr>
          <w:bCs/>
          <w:color w:val="000000" w:themeColor="text1"/>
        </w:rPr>
        <w:t>Impact biodiversiteit</w:t>
      </w:r>
    </w:p>
    <w:p w14:paraId="5A093736" w14:textId="77777777" w:rsidR="000C367E" w:rsidRDefault="000C367E" w:rsidP="003F6032">
      <w:pPr>
        <w:spacing w:after="240" w:line="276" w:lineRule="auto"/>
        <w:jc w:val="both"/>
        <w:rPr>
          <w:b/>
          <w:color w:val="000000" w:themeColor="text1"/>
        </w:rPr>
      </w:pPr>
    </w:p>
    <w:p w14:paraId="181A365D" w14:textId="77777777" w:rsidR="000C367E" w:rsidRDefault="000C367E" w:rsidP="003F6032">
      <w:pPr>
        <w:spacing w:after="240" w:line="276" w:lineRule="auto"/>
        <w:jc w:val="both"/>
        <w:rPr>
          <w:b/>
          <w:color w:val="000000" w:themeColor="text1"/>
        </w:rPr>
      </w:pPr>
    </w:p>
    <w:p w14:paraId="7BA453C3" w14:textId="77777777" w:rsidR="000C367E" w:rsidRDefault="000C367E" w:rsidP="003F6032">
      <w:pPr>
        <w:spacing w:after="240" w:line="276" w:lineRule="auto"/>
        <w:jc w:val="both"/>
        <w:rPr>
          <w:b/>
          <w:color w:val="000000" w:themeColor="text1"/>
        </w:rPr>
      </w:pPr>
    </w:p>
    <w:p w14:paraId="0373AA19" w14:textId="40A456D7" w:rsidR="003F6032" w:rsidRPr="003F6032" w:rsidRDefault="00AA09C1" w:rsidP="003F6032">
      <w:pPr>
        <w:spacing w:after="240" w:line="276" w:lineRule="auto"/>
        <w:jc w:val="both"/>
        <w:rPr>
          <w:b/>
          <w:color w:val="000000" w:themeColor="text1"/>
        </w:rPr>
      </w:pPr>
      <w:r>
        <w:rPr>
          <w:b/>
          <w:color w:val="000000" w:themeColor="text1"/>
        </w:rPr>
        <w:t>G2</w:t>
      </w:r>
      <w:r w:rsidR="00023C8B">
        <w:rPr>
          <w:b/>
          <w:color w:val="000000" w:themeColor="text1"/>
        </w:rPr>
        <w:t>.</w:t>
      </w:r>
      <w:r>
        <w:rPr>
          <w:b/>
          <w:color w:val="000000" w:themeColor="text1"/>
        </w:rPr>
        <w:t xml:space="preserve">3 </w:t>
      </w:r>
      <w:r w:rsidR="003F6032" w:rsidRPr="003F6032">
        <w:rPr>
          <w:b/>
          <w:color w:val="000000" w:themeColor="text1"/>
        </w:rPr>
        <w:t>Monitoring</w:t>
      </w:r>
    </w:p>
    <w:p w14:paraId="6B07A15D" w14:textId="5A4659EE" w:rsidR="00AA09C1" w:rsidRDefault="00AA09C1" w:rsidP="003F6032">
      <w:pPr>
        <w:spacing w:after="240" w:line="276" w:lineRule="auto"/>
        <w:jc w:val="both"/>
      </w:pPr>
      <w:r>
        <w:t>Gemeente wil zoveel mogelijk op elk momen</w:t>
      </w:r>
      <w:r w:rsidR="001D787F">
        <w:t xml:space="preserve">t het </w:t>
      </w:r>
      <w:r>
        <w:t>actuel</w:t>
      </w:r>
      <w:r w:rsidR="001D787F">
        <w:t>e</w:t>
      </w:r>
      <w:r>
        <w:t xml:space="preserve"> inzicht:</w:t>
      </w:r>
    </w:p>
    <w:p w14:paraId="4F323C73" w14:textId="2A8A0671" w:rsidR="003F6032" w:rsidRDefault="003F6032" w:rsidP="003F6032">
      <w:pPr>
        <w:spacing w:after="240" w:line="276" w:lineRule="auto"/>
        <w:jc w:val="both"/>
      </w:pPr>
      <w:r w:rsidRPr="003F6032">
        <w:t xml:space="preserve">Monitoring is een belangrijk onderdeel binnen </w:t>
      </w:r>
      <w:r w:rsidR="001D787F">
        <w:t>deze opdracht/</w:t>
      </w:r>
      <w:r w:rsidRPr="003F6032">
        <w:t>contract. In de productbladen zijn de minimale vereisten ten aanzien van monitoring opgenomen. Monitoring gaat echter verder dan het monitoren van voortgang van de werkzaamheden. De gemeente wil ook inzicht in de wijze waarop de inschrijver denkt de arealen actueel te houden en de wijze waarop de gemeente daar continu inzicht in heeft</w:t>
      </w:r>
      <w:r w:rsidR="00AA09C1">
        <w:t>.</w:t>
      </w:r>
    </w:p>
    <w:p w14:paraId="5E36BD66" w14:textId="77777777" w:rsidR="003F6032" w:rsidRPr="003F6032" w:rsidRDefault="003F6032" w:rsidP="003F6032">
      <w:pPr>
        <w:spacing w:after="240" w:line="276" w:lineRule="auto"/>
        <w:jc w:val="both"/>
        <w:rPr>
          <w:b/>
          <w:u w:val="single"/>
        </w:rPr>
      </w:pPr>
      <w:r w:rsidRPr="003F6032">
        <w:rPr>
          <w:b/>
          <w:u w:val="single"/>
        </w:rPr>
        <w:t>Beoordeling</w:t>
      </w:r>
    </w:p>
    <w:p w14:paraId="750CD854" w14:textId="77777777" w:rsidR="003F6032" w:rsidRPr="003F6032" w:rsidRDefault="003F6032" w:rsidP="003F6032">
      <w:pPr>
        <w:spacing w:after="240" w:line="276" w:lineRule="auto"/>
        <w:jc w:val="both"/>
        <w:rPr>
          <w:rFonts w:ascii="Arial" w:eastAsia="Times New Roman" w:hAnsi="Arial" w:cs="Times New Roman"/>
          <w:sz w:val="20"/>
          <w:szCs w:val="24"/>
          <w:lang w:eastAsia="nl-NL"/>
        </w:rPr>
      </w:pPr>
      <w:r w:rsidRPr="003F6032">
        <w:rPr>
          <w:rFonts w:ascii="Arial" w:eastAsia="Times New Roman" w:hAnsi="Arial" w:cs="Times New Roman"/>
          <w:sz w:val="20"/>
          <w:szCs w:val="24"/>
          <w:lang w:eastAsia="nl-NL"/>
        </w:rPr>
        <w:t xml:space="preserve">De leden van de beoordelingscommissie beoordelen dit criterium afzonderlijk en daarna in consensus. </w:t>
      </w:r>
      <w:r w:rsidRPr="008F4713">
        <w:t>De inschrijvingen zullen relatief worden beoordeeld. Dit houdt in dat de verschillende antwoorden van de inschrijvers met elkaar vergeleken zullen worden voordat aan ieder individueel antwoord een score wordt gegeven.</w:t>
      </w:r>
    </w:p>
    <w:p w14:paraId="08D40C66" w14:textId="77777777" w:rsidR="003F6032" w:rsidRPr="003F6032" w:rsidRDefault="003F6032" w:rsidP="003F6032">
      <w:pPr>
        <w:spacing w:after="0" w:line="240" w:lineRule="auto"/>
        <w:rPr>
          <w:rFonts w:ascii="Arial" w:eastAsia="Times New Roman" w:hAnsi="Arial" w:cs="Times New Roman"/>
          <w:b/>
          <w:sz w:val="20"/>
          <w:szCs w:val="24"/>
          <w:lang w:eastAsia="nl-NL"/>
        </w:rPr>
      </w:pPr>
    </w:p>
    <w:tbl>
      <w:tblPr>
        <w:tblW w:w="9030"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5663"/>
        <w:gridCol w:w="1837"/>
      </w:tblGrid>
      <w:tr w:rsidR="003F6032" w:rsidRPr="003F6032" w14:paraId="4CE6467A" w14:textId="77777777" w:rsidTr="00401769">
        <w:trPr>
          <w:cantSplit/>
          <w:trHeight w:val="365"/>
          <w:tblHeader/>
        </w:trPr>
        <w:tc>
          <w:tcPr>
            <w:tcW w:w="1530" w:type="dxa"/>
            <w:tcBorders>
              <w:top w:val="single" w:sz="4" w:space="0" w:color="auto"/>
              <w:left w:val="single" w:sz="4" w:space="0" w:color="auto"/>
              <w:bottom w:val="single" w:sz="4" w:space="0" w:color="auto"/>
              <w:right w:val="single" w:sz="4" w:space="0" w:color="auto"/>
            </w:tcBorders>
            <w:shd w:val="clear" w:color="auto" w:fill="EFC42D"/>
            <w:hideMark/>
          </w:tcPr>
          <w:p w14:paraId="49EC5E86" w14:textId="77777777" w:rsidR="003F6032" w:rsidRPr="003F6032" w:rsidRDefault="003F6032" w:rsidP="003F6032">
            <w:pPr>
              <w:spacing w:after="0" w:line="240" w:lineRule="auto"/>
              <w:rPr>
                <w:rFonts w:ascii="Arial" w:eastAsia="Times New Roman" w:hAnsi="Arial" w:cstheme="majorHAnsi"/>
                <w:b/>
                <w:sz w:val="20"/>
                <w:szCs w:val="18"/>
                <w:lang w:eastAsia="nl-NL"/>
              </w:rPr>
            </w:pPr>
            <w:r w:rsidRPr="003F6032">
              <w:rPr>
                <w:rFonts w:ascii="Arial" w:eastAsia="Times New Roman" w:hAnsi="Arial" w:cstheme="majorHAnsi"/>
                <w:b/>
                <w:sz w:val="20"/>
                <w:szCs w:val="18"/>
                <w:lang w:eastAsia="nl-NL"/>
              </w:rPr>
              <w:t>Omschrijving</w:t>
            </w:r>
          </w:p>
        </w:tc>
        <w:tc>
          <w:tcPr>
            <w:tcW w:w="5663" w:type="dxa"/>
            <w:tcBorders>
              <w:top w:val="single" w:sz="4" w:space="0" w:color="auto"/>
              <w:left w:val="single" w:sz="4" w:space="0" w:color="auto"/>
              <w:bottom w:val="single" w:sz="4" w:space="0" w:color="auto"/>
              <w:right w:val="single" w:sz="4" w:space="0" w:color="auto"/>
            </w:tcBorders>
            <w:shd w:val="clear" w:color="auto" w:fill="EFC42D"/>
            <w:hideMark/>
          </w:tcPr>
          <w:p w14:paraId="0BF320BC" w14:textId="77777777" w:rsidR="003F6032" w:rsidRPr="003F6032" w:rsidRDefault="003F6032" w:rsidP="003F6032">
            <w:pPr>
              <w:spacing w:after="0" w:line="240" w:lineRule="auto"/>
              <w:rPr>
                <w:rFonts w:ascii="Arial" w:eastAsia="Times New Roman" w:hAnsi="Arial" w:cstheme="majorHAnsi"/>
                <w:b/>
                <w:sz w:val="20"/>
                <w:szCs w:val="18"/>
                <w:lang w:eastAsia="nl-NL"/>
              </w:rPr>
            </w:pPr>
            <w:r w:rsidRPr="003F6032">
              <w:rPr>
                <w:rFonts w:ascii="Arial" w:eastAsia="Times New Roman" w:hAnsi="Arial" w:cstheme="majorHAnsi"/>
                <w:b/>
                <w:sz w:val="20"/>
                <w:szCs w:val="18"/>
                <w:lang w:eastAsia="nl-NL"/>
              </w:rPr>
              <w:t>Toelichting</w:t>
            </w:r>
          </w:p>
        </w:tc>
        <w:tc>
          <w:tcPr>
            <w:tcW w:w="1837" w:type="dxa"/>
            <w:tcBorders>
              <w:top w:val="single" w:sz="4" w:space="0" w:color="auto"/>
              <w:left w:val="single" w:sz="4" w:space="0" w:color="auto"/>
              <w:bottom w:val="single" w:sz="4" w:space="0" w:color="auto"/>
              <w:right w:val="single" w:sz="4" w:space="0" w:color="auto"/>
            </w:tcBorders>
            <w:shd w:val="clear" w:color="auto" w:fill="EFC42D"/>
            <w:hideMark/>
          </w:tcPr>
          <w:p w14:paraId="093B8EE9" w14:textId="77777777" w:rsidR="003F6032" w:rsidRPr="003F6032" w:rsidRDefault="003F6032" w:rsidP="003F6032">
            <w:pPr>
              <w:spacing w:after="0" w:line="240" w:lineRule="auto"/>
              <w:rPr>
                <w:rFonts w:ascii="Arial" w:eastAsia="Times New Roman" w:hAnsi="Arial" w:cstheme="majorHAnsi"/>
                <w:b/>
                <w:sz w:val="20"/>
                <w:szCs w:val="18"/>
                <w:lang w:eastAsia="nl-NL"/>
              </w:rPr>
            </w:pPr>
            <w:r w:rsidRPr="003F6032">
              <w:rPr>
                <w:rFonts w:ascii="Arial" w:eastAsia="Times New Roman" w:hAnsi="Arial" w:cstheme="majorHAnsi"/>
                <w:b/>
                <w:sz w:val="20"/>
                <w:szCs w:val="18"/>
                <w:lang w:eastAsia="nl-NL"/>
              </w:rPr>
              <w:t>Gewogen score</w:t>
            </w:r>
          </w:p>
        </w:tc>
      </w:tr>
      <w:tr w:rsidR="003F6032" w:rsidRPr="003F6032" w14:paraId="5A8B7269" w14:textId="77777777" w:rsidTr="00401769">
        <w:trPr>
          <w:cantSplit/>
          <w:trHeight w:val="1463"/>
        </w:trPr>
        <w:tc>
          <w:tcPr>
            <w:tcW w:w="1530" w:type="dxa"/>
            <w:tcBorders>
              <w:top w:val="single" w:sz="4" w:space="0" w:color="auto"/>
              <w:left w:val="single" w:sz="4" w:space="0" w:color="auto"/>
              <w:bottom w:val="single" w:sz="4" w:space="0" w:color="auto"/>
              <w:right w:val="single" w:sz="4" w:space="0" w:color="auto"/>
            </w:tcBorders>
            <w:hideMark/>
          </w:tcPr>
          <w:p w14:paraId="392A9B40"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Uitstekend</w:t>
            </w:r>
          </w:p>
        </w:tc>
        <w:tc>
          <w:tcPr>
            <w:tcW w:w="5663" w:type="dxa"/>
            <w:tcBorders>
              <w:top w:val="single" w:sz="4" w:space="0" w:color="auto"/>
              <w:left w:val="single" w:sz="4" w:space="0" w:color="auto"/>
              <w:bottom w:val="single" w:sz="4" w:space="0" w:color="auto"/>
              <w:right w:val="single" w:sz="4" w:space="0" w:color="auto"/>
            </w:tcBorders>
            <w:hideMark/>
          </w:tcPr>
          <w:p w14:paraId="3292B36D"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Uit de beoordeling blijkt dat Inschrijver de opdracht op een uitstekende wijze ten behoeve van de gemeente invulling geeft aan het criterium. De gemeente ziet aantoonbare meerwaarde voor haar organisatie in het verstrekte antwoord.</w:t>
            </w:r>
          </w:p>
        </w:tc>
        <w:tc>
          <w:tcPr>
            <w:tcW w:w="1837" w:type="dxa"/>
            <w:tcBorders>
              <w:top w:val="single" w:sz="4" w:space="0" w:color="auto"/>
              <w:left w:val="single" w:sz="4" w:space="0" w:color="auto"/>
              <w:bottom w:val="single" w:sz="4" w:space="0" w:color="auto"/>
              <w:right w:val="single" w:sz="4" w:space="0" w:color="auto"/>
            </w:tcBorders>
            <w:hideMark/>
          </w:tcPr>
          <w:p w14:paraId="40FA39E2"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100% van de maximale score</w:t>
            </w:r>
          </w:p>
        </w:tc>
      </w:tr>
      <w:tr w:rsidR="003F6032" w:rsidRPr="003F6032" w14:paraId="377AA064" w14:textId="77777777" w:rsidTr="00401769">
        <w:trPr>
          <w:cantSplit/>
          <w:trHeight w:val="1463"/>
        </w:trPr>
        <w:tc>
          <w:tcPr>
            <w:tcW w:w="1530" w:type="dxa"/>
            <w:tcBorders>
              <w:top w:val="single" w:sz="4" w:space="0" w:color="auto"/>
              <w:left w:val="single" w:sz="4" w:space="0" w:color="auto"/>
              <w:bottom w:val="single" w:sz="4" w:space="0" w:color="auto"/>
              <w:right w:val="single" w:sz="4" w:space="0" w:color="auto"/>
            </w:tcBorders>
            <w:hideMark/>
          </w:tcPr>
          <w:p w14:paraId="32B101C8"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Goed</w:t>
            </w:r>
          </w:p>
        </w:tc>
        <w:tc>
          <w:tcPr>
            <w:tcW w:w="5663" w:type="dxa"/>
            <w:tcBorders>
              <w:top w:val="single" w:sz="4" w:space="0" w:color="auto"/>
              <w:left w:val="single" w:sz="4" w:space="0" w:color="auto"/>
              <w:bottom w:val="single" w:sz="4" w:space="0" w:color="auto"/>
              <w:right w:val="single" w:sz="4" w:space="0" w:color="auto"/>
            </w:tcBorders>
            <w:hideMark/>
          </w:tcPr>
          <w:p w14:paraId="4B9E351D"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Uit de beoordeling blijkt dat Inschrijver de opdracht op een goede wijze ten behoeve van de gemeente invulling geeft aan het criterium. De gemeente treft op elementen een (beperkte) meerwaarde aan voor haar organisatie in het verstrekte antwoord.</w:t>
            </w:r>
          </w:p>
        </w:tc>
        <w:tc>
          <w:tcPr>
            <w:tcW w:w="1837" w:type="dxa"/>
            <w:tcBorders>
              <w:top w:val="single" w:sz="4" w:space="0" w:color="auto"/>
              <w:left w:val="single" w:sz="4" w:space="0" w:color="auto"/>
              <w:bottom w:val="single" w:sz="4" w:space="0" w:color="auto"/>
              <w:right w:val="single" w:sz="4" w:space="0" w:color="auto"/>
            </w:tcBorders>
            <w:hideMark/>
          </w:tcPr>
          <w:p w14:paraId="0F68831D"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75% van de maximale score</w:t>
            </w:r>
          </w:p>
        </w:tc>
      </w:tr>
      <w:tr w:rsidR="003F6032" w:rsidRPr="003F6032" w14:paraId="04F1E6FA" w14:textId="77777777" w:rsidTr="00401769">
        <w:trPr>
          <w:cantSplit/>
          <w:trHeight w:val="1975"/>
        </w:trPr>
        <w:tc>
          <w:tcPr>
            <w:tcW w:w="1530" w:type="dxa"/>
            <w:tcBorders>
              <w:top w:val="single" w:sz="4" w:space="0" w:color="auto"/>
              <w:left w:val="single" w:sz="4" w:space="0" w:color="auto"/>
              <w:bottom w:val="single" w:sz="4" w:space="0" w:color="auto"/>
              <w:right w:val="single" w:sz="4" w:space="0" w:color="auto"/>
            </w:tcBorders>
            <w:hideMark/>
          </w:tcPr>
          <w:p w14:paraId="7667E049"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Voldoende</w:t>
            </w:r>
          </w:p>
        </w:tc>
        <w:tc>
          <w:tcPr>
            <w:tcW w:w="5663" w:type="dxa"/>
            <w:tcBorders>
              <w:top w:val="single" w:sz="4" w:space="0" w:color="auto"/>
              <w:left w:val="single" w:sz="4" w:space="0" w:color="auto"/>
              <w:bottom w:val="single" w:sz="4" w:space="0" w:color="auto"/>
              <w:right w:val="single" w:sz="4" w:space="0" w:color="auto"/>
            </w:tcBorders>
            <w:hideMark/>
          </w:tcPr>
          <w:p w14:paraId="0A14470F"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Uit de beoordeling blijkt dat Inschrijver de opdracht op een voldoende wijze ten behoeve van de gemeente invulling geeft aan het criterium. De gemeente constateert uit het antwoord dat de dienstverlening aansluit op haar organisatie en de geformuleerde uitgangspunten maar ziet geen meerwaarde.</w:t>
            </w:r>
          </w:p>
        </w:tc>
        <w:tc>
          <w:tcPr>
            <w:tcW w:w="1837" w:type="dxa"/>
            <w:tcBorders>
              <w:top w:val="single" w:sz="4" w:space="0" w:color="auto"/>
              <w:left w:val="single" w:sz="4" w:space="0" w:color="auto"/>
              <w:bottom w:val="single" w:sz="4" w:space="0" w:color="auto"/>
              <w:right w:val="single" w:sz="4" w:space="0" w:color="auto"/>
            </w:tcBorders>
            <w:hideMark/>
          </w:tcPr>
          <w:p w14:paraId="46F6CBB6"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35% van de maximale score</w:t>
            </w:r>
          </w:p>
        </w:tc>
      </w:tr>
      <w:tr w:rsidR="003F6032" w:rsidRPr="003F6032" w14:paraId="10D9EC35" w14:textId="77777777" w:rsidTr="00401769">
        <w:trPr>
          <w:cantSplit/>
          <w:trHeight w:val="1309"/>
        </w:trPr>
        <w:tc>
          <w:tcPr>
            <w:tcW w:w="1530" w:type="dxa"/>
            <w:tcBorders>
              <w:top w:val="single" w:sz="4" w:space="0" w:color="auto"/>
              <w:left w:val="single" w:sz="4" w:space="0" w:color="auto"/>
              <w:bottom w:val="single" w:sz="4" w:space="0" w:color="auto"/>
              <w:right w:val="single" w:sz="4" w:space="0" w:color="auto"/>
            </w:tcBorders>
            <w:hideMark/>
          </w:tcPr>
          <w:p w14:paraId="4F36C0D6"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matig of niet kunnen beoordelen</w:t>
            </w:r>
          </w:p>
        </w:tc>
        <w:tc>
          <w:tcPr>
            <w:tcW w:w="5663" w:type="dxa"/>
            <w:tcBorders>
              <w:top w:val="single" w:sz="4" w:space="0" w:color="auto"/>
              <w:left w:val="single" w:sz="4" w:space="0" w:color="auto"/>
              <w:bottom w:val="single" w:sz="4" w:space="0" w:color="auto"/>
              <w:right w:val="single" w:sz="4" w:space="0" w:color="auto"/>
            </w:tcBorders>
            <w:hideMark/>
          </w:tcPr>
          <w:p w14:paraId="0290BE8B"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De gemeente constateert uit het antwoord van de Inschrijver dat het criterium matig/onvoldoende aansluit / niet is te beoordelen op aansluiting op haar organisatie, uitgangspunten/ criterium</w:t>
            </w:r>
          </w:p>
        </w:tc>
        <w:tc>
          <w:tcPr>
            <w:tcW w:w="1837" w:type="dxa"/>
            <w:tcBorders>
              <w:top w:val="single" w:sz="4" w:space="0" w:color="auto"/>
              <w:left w:val="single" w:sz="4" w:space="0" w:color="auto"/>
              <w:bottom w:val="single" w:sz="4" w:space="0" w:color="auto"/>
              <w:right w:val="single" w:sz="4" w:space="0" w:color="auto"/>
            </w:tcBorders>
            <w:hideMark/>
          </w:tcPr>
          <w:p w14:paraId="05EA8416" w14:textId="77777777" w:rsidR="003F6032" w:rsidRPr="003F6032" w:rsidRDefault="003F6032" w:rsidP="003F6032">
            <w:pPr>
              <w:spacing w:after="0" w:line="240" w:lineRule="auto"/>
              <w:rPr>
                <w:rFonts w:ascii="Arial" w:eastAsia="Times New Roman" w:hAnsi="Arial" w:cstheme="majorHAnsi"/>
                <w:sz w:val="20"/>
                <w:szCs w:val="18"/>
                <w:lang w:eastAsia="nl-NL"/>
              </w:rPr>
            </w:pPr>
            <w:r w:rsidRPr="003F6032">
              <w:rPr>
                <w:rFonts w:ascii="Arial" w:eastAsia="Times New Roman" w:hAnsi="Arial" w:cstheme="majorHAnsi"/>
                <w:sz w:val="20"/>
                <w:szCs w:val="18"/>
                <w:lang w:eastAsia="nl-NL"/>
              </w:rPr>
              <w:t>0 punten</w:t>
            </w:r>
          </w:p>
        </w:tc>
      </w:tr>
    </w:tbl>
    <w:p w14:paraId="134757CF" w14:textId="77777777" w:rsidR="003F6032" w:rsidRPr="003F6032" w:rsidRDefault="003F6032" w:rsidP="003F6032">
      <w:pPr>
        <w:spacing w:after="240" w:line="276" w:lineRule="auto"/>
        <w:jc w:val="both"/>
        <w:rPr>
          <w:rFonts w:ascii="Arial" w:eastAsia="Times New Roman" w:hAnsi="Arial" w:cs="Times New Roman"/>
          <w:sz w:val="20"/>
          <w:szCs w:val="24"/>
          <w:lang w:eastAsia="nl-NL"/>
        </w:rPr>
      </w:pPr>
    </w:p>
    <w:sectPr w:rsidR="003F6032" w:rsidRPr="003F6032">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2C88A" w14:textId="77777777" w:rsidR="004337AB" w:rsidRDefault="004337AB" w:rsidP="004337AB">
      <w:pPr>
        <w:spacing w:after="0" w:line="240" w:lineRule="auto"/>
      </w:pPr>
      <w:r>
        <w:separator/>
      </w:r>
    </w:p>
  </w:endnote>
  <w:endnote w:type="continuationSeparator" w:id="0">
    <w:p w14:paraId="398810A5" w14:textId="77777777" w:rsidR="004337AB" w:rsidRDefault="004337AB" w:rsidP="0043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Pro-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84A2E" w14:textId="32B31A54" w:rsidR="004337AB" w:rsidRDefault="004337AB">
    <w:pPr>
      <w:pStyle w:val="Voettekst"/>
    </w:pPr>
    <w:r w:rsidRPr="009F5321">
      <w:rPr>
        <w:sz w:val="16"/>
      </w:rPr>
      <w:t>Offerteaanvraag Europees openbare aanbesteding</w:t>
    </w:r>
    <w:r w:rsidRPr="00416EE4">
      <w:rPr>
        <w:sz w:val="16"/>
      </w:rPr>
      <w:t xml:space="preserve"> </w:t>
    </w:r>
    <w:r w:rsidR="00FB78D3">
      <w:rPr>
        <w:sz w:val="16"/>
      </w:rPr>
      <w:t>bestrijding Japanse Duizendknoop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65B50" w14:textId="77777777" w:rsidR="004337AB" w:rsidRDefault="004337AB" w:rsidP="004337AB">
      <w:pPr>
        <w:spacing w:after="0" w:line="240" w:lineRule="auto"/>
      </w:pPr>
      <w:r>
        <w:separator/>
      </w:r>
    </w:p>
  </w:footnote>
  <w:footnote w:type="continuationSeparator" w:id="0">
    <w:p w14:paraId="7BEC06DC" w14:textId="77777777" w:rsidR="004337AB" w:rsidRDefault="004337AB" w:rsidP="00433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A791C"/>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1287"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0D732027"/>
    <w:multiLevelType w:val="hybridMultilevel"/>
    <w:tmpl w:val="7D56B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27605C"/>
    <w:multiLevelType w:val="hybridMultilevel"/>
    <w:tmpl w:val="43E8AD3C"/>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004F1B"/>
    <w:multiLevelType w:val="hybridMultilevel"/>
    <w:tmpl w:val="0DAA9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D2278B"/>
    <w:multiLevelType w:val="hybridMultilevel"/>
    <w:tmpl w:val="05782A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0402B0"/>
    <w:multiLevelType w:val="hybridMultilevel"/>
    <w:tmpl w:val="74BAA8C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33D15CC"/>
    <w:multiLevelType w:val="hybridMultilevel"/>
    <w:tmpl w:val="7250FF7C"/>
    <w:lvl w:ilvl="0" w:tplc="BF20BB28">
      <w:start w:val="3"/>
      <w:numFmt w:val="bullet"/>
      <w:lvlText w:val="-"/>
      <w:lvlJc w:val="left"/>
      <w:pPr>
        <w:ind w:left="720" w:hanging="360"/>
      </w:pPr>
      <w:rPr>
        <w:rFonts w:ascii="Trebuchet MS" w:eastAsiaTheme="minorEastAsia"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8" w15:restartNumberingAfterBreak="0">
    <w:nsid w:val="25380DE5"/>
    <w:multiLevelType w:val="hybridMultilevel"/>
    <w:tmpl w:val="6ED457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93A3EF5"/>
    <w:multiLevelType w:val="hybridMultilevel"/>
    <w:tmpl w:val="E21E2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B6B5095"/>
    <w:multiLevelType w:val="multilevel"/>
    <w:tmpl w:val="3056D626"/>
    <w:numStyleLink w:val="LijststijlCBP"/>
  </w:abstractNum>
  <w:abstractNum w:abstractNumId="11" w15:restartNumberingAfterBreak="0">
    <w:nsid w:val="2D7B0C1B"/>
    <w:multiLevelType w:val="hybridMultilevel"/>
    <w:tmpl w:val="4644F3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AA1D00"/>
    <w:multiLevelType w:val="hybridMultilevel"/>
    <w:tmpl w:val="8696A1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0766DB"/>
    <w:multiLevelType w:val="hybridMultilevel"/>
    <w:tmpl w:val="593483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5C91FDA"/>
    <w:multiLevelType w:val="hybridMultilevel"/>
    <w:tmpl w:val="3482A890"/>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65638DD"/>
    <w:multiLevelType w:val="hybridMultilevel"/>
    <w:tmpl w:val="755CD8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EA5075C"/>
    <w:multiLevelType w:val="hybridMultilevel"/>
    <w:tmpl w:val="E9723E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29644B9"/>
    <w:multiLevelType w:val="hybridMultilevel"/>
    <w:tmpl w:val="74627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272556"/>
    <w:multiLevelType w:val="hybridMultilevel"/>
    <w:tmpl w:val="1B1435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B422C8"/>
    <w:multiLevelType w:val="hybridMultilevel"/>
    <w:tmpl w:val="0B6EF5A2"/>
    <w:lvl w:ilvl="0" w:tplc="CF348850">
      <w:start w:val="1"/>
      <w:numFmt w:val="upperRoman"/>
      <w:pStyle w:val="CBPKop"/>
      <w:lvlText w:val="DEEL %1"/>
      <w:lvlJc w:val="left"/>
      <w:pPr>
        <w:ind w:left="360" w:hanging="360"/>
      </w:pPr>
      <w:rPr>
        <w:rFonts w:ascii="Calibri" w:hAnsi="Calibri" w:hint="default"/>
        <w:b/>
        <w:i w:val="0"/>
        <w:caps/>
        <w:strike w:val="0"/>
        <w:dstrike w:val="0"/>
        <w:vanish w:val="0"/>
        <w:color w:val="000000" w:themeColor="text1"/>
        <w:sz w:val="22"/>
        <w:vertAlign w:val="baseline"/>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204A9A"/>
    <w:multiLevelType w:val="hybridMultilevel"/>
    <w:tmpl w:val="74AA2A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B70493"/>
    <w:multiLevelType w:val="hybridMultilevel"/>
    <w:tmpl w:val="336AED38"/>
    <w:lvl w:ilvl="0" w:tplc="04130001">
      <w:start w:val="1"/>
      <w:numFmt w:val="bullet"/>
      <w:lvlText w:val=""/>
      <w:lvlJc w:val="left"/>
      <w:pPr>
        <w:ind w:left="1139" w:hanging="360"/>
      </w:pPr>
      <w:rPr>
        <w:rFonts w:ascii="Symbol" w:hAnsi="Symbol" w:hint="default"/>
      </w:rPr>
    </w:lvl>
    <w:lvl w:ilvl="1" w:tplc="04130003" w:tentative="1">
      <w:start w:val="1"/>
      <w:numFmt w:val="bullet"/>
      <w:lvlText w:val="o"/>
      <w:lvlJc w:val="left"/>
      <w:pPr>
        <w:ind w:left="1859" w:hanging="360"/>
      </w:pPr>
      <w:rPr>
        <w:rFonts w:ascii="Courier New" w:hAnsi="Courier New" w:cs="Courier New" w:hint="default"/>
      </w:rPr>
    </w:lvl>
    <w:lvl w:ilvl="2" w:tplc="04130005" w:tentative="1">
      <w:start w:val="1"/>
      <w:numFmt w:val="bullet"/>
      <w:lvlText w:val=""/>
      <w:lvlJc w:val="left"/>
      <w:pPr>
        <w:ind w:left="2579" w:hanging="360"/>
      </w:pPr>
      <w:rPr>
        <w:rFonts w:ascii="Wingdings" w:hAnsi="Wingdings" w:hint="default"/>
      </w:rPr>
    </w:lvl>
    <w:lvl w:ilvl="3" w:tplc="04130001" w:tentative="1">
      <w:start w:val="1"/>
      <w:numFmt w:val="bullet"/>
      <w:lvlText w:val=""/>
      <w:lvlJc w:val="left"/>
      <w:pPr>
        <w:ind w:left="3299" w:hanging="360"/>
      </w:pPr>
      <w:rPr>
        <w:rFonts w:ascii="Symbol" w:hAnsi="Symbol" w:hint="default"/>
      </w:rPr>
    </w:lvl>
    <w:lvl w:ilvl="4" w:tplc="04130003" w:tentative="1">
      <w:start w:val="1"/>
      <w:numFmt w:val="bullet"/>
      <w:lvlText w:val="o"/>
      <w:lvlJc w:val="left"/>
      <w:pPr>
        <w:ind w:left="4019" w:hanging="360"/>
      </w:pPr>
      <w:rPr>
        <w:rFonts w:ascii="Courier New" w:hAnsi="Courier New" w:cs="Courier New" w:hint="default"/>
      </w:rPr>
    </w:lvl>
    <w:lvl w:ilvl="5" w:tplc="04130005" w:tentative="1">
      <w:start w:val="1"/>
      <w:numFmt w:val="bullet"/>
      <w:lvlText w:val=""/>
      <w:lvlJc w:val="left"/>
      <w:pPr>
        <w:ind w:left="4739" w:hanging="360"/>
      </w:pPr>
      <w:rPr>
        <w:rFonts w:ascii="Wingdings" w:hAnsi="Wingdings" w:hint="default"/>
      </w:rPr>
    </w:lvl>
    <w:lvl w:ilvl="6" w:tplc="04130001" w:tentative="1">
      <w:start w:val="1"/>
      <w:numFmt w:val="bullet"/>
      <w:lvlText w:val=""/>
      <w:lvlJc w:val="left"/>
      <w:pPr>
        <w:ind w:left="5459" w:hanging="360"/>
      </w:pPr>
      <w:rPr>
        <w:rFonts w:ascii="Symbol" w:hAnsi="Symbol" w:hint="default"/>
      </w:rPr>
    </w:lvl>
    <w:lvl w:ilvl="7" w:tplc="04130003" w:tentative="1">
      <w:start w:val="1"/>
      <w:numFmt w:val="bullet"/>
      <w:lvlText w:val="o"/>
      <w:lvlJc w:val="left"/>
      <w:pPr>
        <w:ind w:left="6179" w:hanging="360"/>
      </w:pPr>
      <w:rPr>
        <w:rFonts w:ascii="Courier New" w:hAnsi="Courier New" w:cs="Courier New" w:hint="default"/>
      </w:rPr>
    </w:lvl>
    <w:lvl w:ilvl="8" w:tplc="04130005" w:tentative="1">
      <w:start w:val="1"/>
      <w:numFmt w:val="bullet"/>
      <w:lvlText w:val=""/>
      <w:lvlJc w:val="left"/>
      <w:pPr>
        <w:ind w:left="6899" w:hanging="360"/>
      </w:pPr>
      <w:rPr>
        <w:rFonts w:ascii="Wingdings" w:hAnsi="Wingdings" w:hint="default"/>
      </w:rPr>
    </w:lvl>
  </w:abstractNum>
  <w:abstractNum w:abstractNumId="22" w15:restartNumberingAfterBreak="0">
    <w:nsid w:val="5D7A5481"/>
    <w:multiLevelType w:val="multilevel"/>
    <w:tmpl w:val="3056D626"/>
    <w:styleLink w:val="LijststijlCBP"/>
    <w:lvl w:ilvl="0">
      <w:start w:val="1"/>
      <w:numFmt w:val="upperRoman"/>
      <w:pStyle w:val="CBPkop0"/>
      <w:lvlText w:val="DEEL: %1"/>
      <w:lvlJc w:val="left"/>
      <w:pPr>
        <w:ind w:left="851" w:hanging="851"/>
      </w:pPr>
      <w:rPr>
        <w:rFonts w:ascii="Calibri" w:hAnsi="Calibri" w:hint="default"/>
        <w:b/>
        <w:i w:val="0"/>
        <w:caps/>
        <w:sz w:val="22"/>
      </w:rPr>
    </w:lvl>
    <w:lvl w:ilvl="1">
      <w:start w:val="1"/>
      <w:numFmt w:val="decimal"/>
      <w:pStyle w:val="CBPparagraaf"/>
      <w:lvlText w:val="%1.%2"/>
      <w:lvlJc w:val="left"/>
      <w:pPr>
        <w:ind w:left="851" w:hanging="851"/>
      </w:pPr>
      <w:rPr>
        <w:rFonts w:hint="default"/>
      </w:rPr>
    </w:lvl>
    <w:lvl w:ilvl="2">
      <w:start w:val="1"/>
      <w:numFmt w:val="decimal"/>
      <w:pStyle w:val="CBPsubparagraaf"/>
      <w:lvlText w:val="%1.%2.%3"/>
      <w:lvlJc w:val="left"/>
      <w:pPr>
        <w:ind w:left="851" w:hanging="851"/>
      </w:pPr>
      <w:rPr>
        <w:rFonts w:hint="default"/>
      </w:rPr>
    </w:lvl>
    <w:lvl w:ilvl="3">
      <w:start w:val="1"/>
      <w:numFmt w:val="decimal"/>
      <w:pStyle w:val="CBPsubsubparagraaf"/>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3" w15:restartNumberingAfterBreak="0">
    <w:nsid w:val="5ED43BFF"/>
    <w:multiLevelType w:val="hybridMultilevel"/>
    <w:tmpl w:val="DB56F4E2"/>
    <w:lvl w:ilvl="0" w:tplc="12BAB2E6">
      <w:start w:val="1"/>
      <w:numFmt w:val="bullet"/>
      <w:lvlText w:val=""/>
      <w:lvlJc w:val="left"/>
      <w:pPr>
        <w:ind w:left="1440" w:hanging="360"/>
      </w:pPr>
      <w:rPr>
        <w:rFonts w:ascii="Symbol" w:hAnsi="Symbol"/>
      </w:rPr>
    </w:lvl>
    <w:lvl w:ilvl="1" w:tplc="96C8E7B2">
      <w:start w:val="1"/>
      <w:numFmt w:val="bullet"/>
      <w:lvlText w:val=""/>
      <w:lvlJc w:val="left"/>
      <w:pPr>
        <w:ind w:left="1440" w:hanging="360"/>
      </w:pPr>
      <w:rPr>
        <w:rFonts w:ascii="Symbol" w:hAnsi="Symbol"/>
      </w:rPr>
    </w:lvl>
    <w:lvl w:ilvl="2" w:tplc="23ACEEC6">
      <w:start w:val="1"/>
      <w:numFmt w:val="bullet"/>
      <w:lvlText w:val=""/>
      <w:lvlJc w:val="left"/>
      <w:pPr>
        <w:ind w:left="1440" w:hanging="360"/>
      </w:pPr>
      <w:rPr>
        <w:rFonts w:ascii="Symbol" w:hAnsi="Symbol"/>
      </w:rPr>
    </w:lvl>
    <w:lvl w:ilvl="3" w:tplc="E6E6C28C">
      <w:start w:val="1"/>
      <w:numFmt w:val="bullet"/>
      <w:lvlText w:val=""/>
      <w:lvlJc w:val="left"/>
      <w:pPr>
        <w:ind w:left="1440" w:hanging="360"/>
      </w:pPr>
      <w:rPr>
        <w:rFonts w:ascii="Symbol" w:hAnsi="Symbol"/>
      </w:rPr>
    </w:lvl>
    <w:lvl w:ilvl="4" w:tplc="187C8BE8">
      <w:start w:val="1"/>
      <w:numFmt w:val="bullet"/>
      <w:lvlText w:val=""/>
      <w:lvlJc w:val="left"/>
      <w:pPr>
        <w:ind w:left="1440" w:hanging="360"/>
      </w:pPr>
      <w:rPr>
        <w:rFonts w:ascii="Symbol" w:hAnsi="Symbol"/>
      </w:rPr>
    </w:lvl>
    <w:lvl w:ilvl="5" w:tplc="D47AC376">
      <w:start w:val="1"/>
      <w:numFmt w:val="bullet"/>
      <w:lvlText w:val=""/>
      <w:lvlJc w:val="left"/>
      <w:pPr>
        <w:ind w:left="1440" w:hanging="360"/>
      </w:pPr>
      <w:rPr>
        <w:rFonts w:ascii="Symbol" w:hAnsi="Symbol"/>
      </w:rPr>
    </w:lvl>
    <w:lvl w:ilvl="6" w:tplc="1F44C41E">
      <w:start w:val="1"/>
      <w:numFmt w:val="bullet"/>
      <w:lvlText w:val=""/>
      <w:lvlJc w:val="left"/>
      <w:pPr>
        <w:ind w:left="1440" w:hanging="360"/>
      </w:pPr>
      <w:rPr>
        <w:rFonts w:ascii="Symbol" w:hAnsi="Symbol"/>
      </w:rPr>
    </w:lvl>
    <w:lvl w:ilvl="7" w:tplc="654EFA56">
      <w:start w:val="1"/>
      <w:numFmt w:val="bullet"/>
      <w:lvlText w:val=""/>
      <w:lvlJc w:val="left"/>
      <w:pPr>
        <w:ind w:left="1440" w:hanging="360"/>
      </w:pPr>
      <w:rPr>
        <w:rFonts w:ascii="Symbol" w:hAnsi="Symbol"/>
      </w:rPr>
    </w:lvl>
    <w:lvl w:ilvl="8" w:tplc="7776900E">
      <w:start w:val="1"/>
      <w:numFmt w:val="bullet"/>
      <w:lvlText w:val=""/>
      <w:lvlJc w:val="left"/>
      <w:pPr>
        <w:ind w:left="1440" w:hanging="360"/>
      </w:pPr>
      <w:rPr>
        <w:rFonts w:ascii="Symbol" w:hAnsi="Symbol"/>
      </w:rPr>
    </w:lvl>
  </w:abstractNum>
  <w:abstractNum w:abstractNumId="24" w15:restartNumberingAfterBreak="0">
    <w:nsid w:val="5EDC56C8"/>
    <w:multiLevelType w:val="hybridMultilevel"/>
    <w:tmpl w:val="58A881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01670FB"/>
    <w:multiLevelType w:val="hybridMultilevel"/>
    <w:tmpl w:val="E3025C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575179"/>
    <w:multiLevelType w:val="hybridMultilevel"/>
    <w:tmpl w:val="A40A85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73D49C6"/>
    <w:multiLevelType w:val="hybridMultilevel"/>
    <w:tmpl w:val="F57A0C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9DD0BCB"/>
    <w:multiLevelType w:val="hybridMultilevel"/>
    <w:tmpl w:val="5BD2E5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360" w:hanging="360"/>
      </w:pPr>
      <w:rPr>
        <w:rFonts w:ascii="Courier New" w:hAnsi="Courier New" w:cs="Courier New" w:hint="default"/>
      </w:rPr>
    </w:lvl>
    <w:lvl w:ilvl="2" w:tplc="04130005" w:tentative="1">
      <w:start w:val="1"/>
      <w:numFmt w:val="bullet"/>
      <w:lvlText w:val=""/>
      <w:lvlJc w:val="left"/>
      <w:pPr>
        <w:ind w:left="1080" w:hanging="360"/>
      </w:pPr>
      <w:rPr>
        <w:rFonts w:ascii="Wingdings" w:hAnsi="Wingdings" w:hint="default"/>
      </w:rPr>
    </w:lvl>
    <w:lvl w:ilvl="3" w:tplc="04130001" w:tentative="1">
      <w:start w:val="1"/>
      <w:numFmt w:val="bullet"/>
      <w:lvlText w:val=""/>
      <w:lvlJc w:val="left"/>
      <w:pPr>
        <w:ind w:left="1800" w:hanging="360"/>
      </w:pPr>
      <w:rPr>
        <w:rFonts w:ascii="Symbol" w:hAnsi="Symbol" w:hint="default"/>
      </w:rPr>
    </w:lvl>
    <w:lvl w:ilvl="4" w:tplc="04130003" w:tentative="1">
      <w:start w:val="1"/>
      <w:numFmt w:val="bullet"/>
      <w:lvlText w:val="o"/>
      <w:lvlJc w:val="left"/>
      <w:pPr>
        <w:ind w:left="2520" w:hanging="360"/>
      </w:pPr>
      <w:rPr>
        <w:rFonts w:ascii="Courier New" w:hAnsi="Courier New" w:cs="Courier New" w:hint="default"/>
      </w:rPr>
    </w:lvl>
    <w:lvl w:ilvl="5" w:tplc="04130005" w:tentative="1">
      <w:start w:val="1"/>
      <w:numFmt w:val="bullet"/>
      <w:lvlText w:val=""/>
      <w:lvlJc w:val="left"/>
      <w:pPr>
        <w:ind w:left="3240" w:hanging="360"/>
      </w:pPr>
      <w:rPr>
        <w:rFonts w:ascii="Wingdings" w:hAnsi="Wingdings" w:hint="default"/>
      </w:rPr>
    </w:lvl>
    <w:lvl w:ilvl="6" w:tplc="04130001" w:tentative="1">
      <w:start w:val="1"/>
      <w:numFmt w:val="bullet"/>
      <w:lvlText w:val=""/>
      <w:lvlJc w:val="left"/>
      <w:pPr>
        <w:ind w:left="3960" w:hanging="360"/>
      </w:pPr>
      <w:rPr>
        <w:rFonts w:ascii="Symbol" w:hAnsi="Symbol" w:hint="default"/>
      </w:rPr>
    </w:lvl>
    <w:lvl w:ilvl="7" w:tplc="04130003" w:tentative="1">
      <w:start w:val="1"/>
      <w:numFmt w:val="bullet"/>
      <w:lvlText w:val="o"/>
      <w:lvlJc w:val="left"/>
      <w:pPr>
        <w:ind w:left="4680" w:hanging="360"/>
      </w:pPr>
      <w:rPr>
        <w:rFonts w:ascii="Courier New" w:hAnsi="Courier New" w:cs="Courier New" w:hint="default"/>
      </w:rPr>
    </w:lvl>
    <w:lvl w:ilvl="8" w:tplc="04130005" w:tentative="1">
      <w:start w:val="1"/>
      <w:numFmt w:val="bullet"/>
      <w:lvlText w:val=""/>
      <w:lvlJc w:val="left"/>
      <w:pPr>
        <w:ind w:left="5400" w:hanging="360"/>
      </w:pPr>
      <w:rPr>
        <w:rFonts w:ascii="Wingdings" w:hAnsi="Wingdings" w:hint="default"/>
      </w:rPr>
    </w:lvl>
  </w:abstractNum>
  <w:abstractNum w:abstractNumId="29" w15:restartNumberingAfterBreak="0">
    <w:nsid w:val="6D7F01B4"/>
    <w:multiLevelType w:val="hybridMultilevel"/>
    <w:tmpl w:val="783AC0DA"/>
    <w:lvl w:ilvl="0" w:tplc="D766097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DAB08A3"/>
    <w:multiLevelType w:val="hybridMultilevel"/>
    <w:tmpl w:val="A5A8C3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D14710"/>
    <w:multiLevelType w:val="hybridMultilevel"/>
    <w:tmpl w:val="F3D27E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5C421D1"/>
    <w:multiLevelType w:val="hybridMultilevel"/>
    <w:tmpl w:val="2A86A1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959BE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A630B34"/>
    <w:multiLevelType w:val="hybridMultilevel"/>
    <w:tmpl w:val="EDA0D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6329246">
    <w:abstractNumId w:val="0"/>
  </w:num>
  <w:num w:numId="2" w16cid:durableId="472260584">
    <w:abstractNumId w:val="17"/>
  </w:num>
  <w:num w:numId="3" w16cid:durableId="244536487">
    <w:abstractNumId w:val="18"/>
  </w:num>
  <w:num w:numId="4" w16cid:durableId="458576234">
    <w:abstractNumId w:val="6"/>
  </w:num>
  <w:num w:numId="5" w16cid:durableId="1797867139">
    <w:abstractNumId w:val="34"/>
  </w:num>
  <w:num w:numId="6" w16cid:durableId="1079250820">
    <w:abstractNumId w:val="3"/>
  </w:num>
  <w:num w:numId="7" w16cid:durableId="1806972846">
    <w:abstractNumId w:val="20"/>
  </w:num>
  <w:num w:numId="8" w16cid:durableId="902644448">
    <w:abstractNumId w:val="30"/>
  </w:num>
  <w:num w:numId="9" w16cid:durableId="1593510630">
    <w:abstractNumId w:val="5"/>
  </w:num>
  <w:num w:numId="10" w16cid:durableId="602032241">
    <w:abstractNumId w:val="29"/>
  </w:num>
  <w:num w:numId="11" w16cid:durableId="284435964">
    <w:abstractNumId w:val="27"/>
  </w:num>
  <w:num w:numId="12" w16cid:durableId="867372581">
    <w:abstractNumId w:val="26"/>
  </w:num>
  <w:num w:numId="13" w16cid:durableId="510224545">
    <w:abstractNumId w:val="13"/>
  </w:num>
  <w:num w:numId="14" w16cid:durableId="1426994108">
    <w:abstractNumId w:val="25"/>
  </w:num>
  <w:num w:numId="15" w16cid:durableId="1690596242">
    <w:abstractNumId w:val="28"/>
  </w:num>
  <w:num w:numId="16" w16cid:durableId="2128428691">
    <w:abstractNumId w:val="24"/>
  </w:num>
  <w:num w:numId="17" w16cid:durableId="1992831021">
    <w:abstractNumId w:val="31"/>
  </w:num>
  <w:num w:numId="18" w16cid:durableId="997421143">
    <w:abstractNumId w:val="1"/>
  </w:num>
  <w:num w:numId="19" w16cid:durableId="555750011">
    <w:abstractNumId w:val="11"/>
  </w:num>
  <w:num w:numId="20" w16cid:durableId="1267618498">
    <w:abstractNumId w:val="9"/>
  </w:num>
  <w:num w:numId="21" w16cid:durableId="1145853943">
    <w:abstractNumId w:val="21"/>
  </w:num>
  <w:num w:numId="22" w16cid:durableId="708649436">
    <w:abstractNumId w:val="22"/>
  </w:num>
  <w:num w:numId="23" w16cid:durableId="448398588">
    <w:abstractNumId w:val="10"/>
  </w:num>
  <w:num w:numId="24" w16cid:durableId="630944820">
    <w:abstractNumId w:val="0"/>
  </w:num>
  <w:num w:numId="25" w16cid:durableId="456337237">
    <w:abstractNumId w:val="0"/>
  </w:num>
  <w:num w:numId="26" w16cid:durableId="1623531331">
    <w:abstractNumId w:val="0"/>
  </w:num>
  <w:num w:numId="27" w16cid:durableId="1431387864">
    <w:abstractNumId w:val="0"/>
  </w:num>
  <w:num w:numId="28" w16cid:durableId="587740394">
    <w:abstractNumId w:val="15"/>
  </w:num>
  <w:num w:numId="29" w16cid:durableId="462575515">
    <w:abstractNumId w:val="12"/>
  </w:num>
  <w:num w:numId="30" w16cid:durableId="109327890">
    <w:abstractNumId w:val="2"/>
  </w:num>
  <w:num w:numId="31" w16cid:durableId="2012947165">
    <w:abstractNumId w:val="0"/>
  </w:num>
  <w:num w:numId="32" w16cid:durableId="513348666">
    <w:abstractNumId w:val="33"/>
  </w:num>
  <w:num w:numId="33" w16cid:durableId="868880105">
    <w:abstractNumId w:val="32"/>
  </w:num>
  <w:num w:numId="34" w16cid:durableId="1096562276">
    <w:abstractNumId w:val="0"/>
  </w:num>
  <w:num w:numId="35" w16cid:durableId="789009459">
    <w:abstractNumId w:val="14"/>
  </w:num>
  <w:num w:numId="36" w16cid:durableId="2000770983">
    <w:abstractNumId w:val="4"/>
  </w:num>
  <w:num w:numId="37" w16cid:durableId="1495144363">
    <w:abstractNumId w:val="0"/>
  </w:num>
  <w:num w:numId="38" w16cid:durableId="1728603786">
    <w:abstractNumId w:val="0"/>
  </w:num>
  <w:num w:numId="39" w16cid:durableId="904336721">
    <w:abstractNumId w:val="0"/>
  </w:num>
  <w:num w:numId="40" w16cid:durableId="1472944359">
    <w:abstractNumId w:val="8"/>
  </w:num>
  <w:num w:numId="41" w16cid:durableId="1930890449">
    <w:abstractNumId w:val="19"/>
  </w:num>
  <w:num w:numId="42" w16cid:durableId="1779063475">
    <w:abstractNumId w:val="16"/>
  </w:num>
  <w:num w:numId="43" w16cid:durableId="1951009660">
    <w:abstractNumId w:val="0"/>
  </w:num>
  <w:num w:numId="44" w16cid:durableId="1522933517">
    <w:abstractNumId w:val="7"/>
  </w:num>
  <w:num w:numId="45" w16cid:durableId="18924210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BC7"/>
    <w:rsid w:val="00023C8B"/>
    <w:rsid w:val="000317CC"/>
    <w:rsid w:val="00040A9B"/>
    <w:rsid w:val="0005088C"/>
    <w:rsid w:val="000542F3"/>
    <w:rsid w:val="00071F88"/>
    <w:rsid w:val="000B63DA"/>
    <w:rsid w:val="000C367E"/>
    <w:rsid w:val="000D0BE3"/>
    <w:rsid w:val="0011496A"/>
    <w:rsid w:val="0014367D"/>
    <w:rsid w:val="00153661"/>
    <w:rsid w:val="00164283"/>
    <w:rsid w:val="0017229B"/>
    <w:rsid w:val="00187490"/>
    <w:rsid w:val="001946AB"/>
    <w:rsid w:val="00196A1B"/>
    <w:rsid w:val="001B13E3"/>
    <w:rsid w:val="001D5314"/>
    <w:rsid w:val="001D787F"/>
    <w:rsid w:val="001F43DA"/>
    <w:rsid w:val="00220CC9"/>
    <w:rsid w:val="002550F4"/>
    <w:rsid w:val="002652A0"/>
    <w:rsid w:val="0029378B"/>
    <w:rsid w:val="002A24A7"/>
    <w:rsid w:val="002A2FC3"/>
    <w:rsid w:val="002B7A41"/>
    <w:rsid w:val="002E07E7"/>
    <w:rsid w:val="002E377C"/>
    <w:rsid w:val="00300E28"/>
    <w:rsid w:val="0030383E"/>
    <w:rsid w:val="003069A5"/>
    <w:rsid w:val="003103C3"/>
    <w:rsid w:val="0034393C"/>
    <w:rsid w:val="00347002"/>
    <w:rsid w:val="00352A2F"/>
    <w:rsid w:val="00371DFC"/>
    <w:rsid w:val="0038439C"/>
    <w:rsid w:val="003A53CC"/>
    <w:rsid w:val="003B042D"/>
    <w:rsid w:val="003D6D84"/>
    <w:rsid w:val="003E498C"/>
    <w:rsid w:val="003F6032"/>
    <w:rsid w:val="0040411C"/>
    <w:rsid w:val="0041445D"/>
    <w:rsid w:val="004159EF"/>
    <w:rsid w:val="004337AB"/>
    <w:rsid w:val="00437E35"/>
    <w:rsid w:val="0044012D"/>
    <w:rsid w:val="004425AA"/>
    <w:rsid w:val="004731C4"/>
    <w:rsid w:val="00486230"/>
    <w:rsid w:val="004D3DF9"/>
    <w:rsid w:val="004E1C50"/>
    <w:rsid w:val="004E26C2"/>
    <w:rsid w:val="004E5027"/>
    <w:rsid w:val="005010D7"/>
    <w:rsid w:val="005035C8"/>
    <w:rsid w:val="0053239F"/>
    <w:rsid w:val="005333AC"/>
    <w:rsid w:val="005362F5"/>
    <w:rsid w:val="005405DB"/>
    <w:rsid w:val="00566387"/>
    <w:rsid w:val="00580758"/>
    <w:rsid w:val="00591BBC"/>
    <w:rsid w:val="005A1C59"/>
    <w:rsid w:val="0064613B"/>
    <w:rsid w:val="00667C05"/>
    <w:rsid w:val="00672C73"/>
    <w:rsid w:val="0068700C"/>
    <w:rsid w:val="006954F9"/>
    <w:rsid w:val="006965F7"/>
    <w:rsid w:val="00696B42"/>
    <w:rsid w:val="006C5B29"/>
    <w:rsid w:val="006D1168"/>
    <w:rsid w:val="006F45B9"/>
    <w:rsid w:val="0070412C"/>
    <w:rsid w:val="00712FFB"/>
    <w:rsid w:val="00760640"/>
    <w:rsid w:val="0076211C"/>
    <w:rsid w:val="00763F2A"/>
    <w:rsid w:val="00771A68"/>
    <w:rsid w:val="007C394A"/>
    <w:rsid w:val="007C5C35"/>
    <w:rsid w:val="008118CC"/>
    <w:rsid w:val="00832A1A"/>
    <w:rsid w:val="008359FC"/>
    <w:rsid w:val="00841535"/>
    <w:rsid w:val="008635FE"/>
    <w:rsid w:val="00874186"/>
    <w:rsid w:val="0088549B"/>
    <w:rsid w:val="00885BB3"/>
    <w:rsid w:val="00886B8E"/>
    <w:rsid w:val="00897036"/>
    <w:rsid w:val="008B1551"/>
    <w:rsid w:val="008C1640"/>
    <w:rsid w:val="008D1298"/>
    <w:rsid w:val="008E3357"/>
    <w:rsid w:val="008E36E3"/>
    <w:rsid w:val="008F0DC1"/>
    <w:rsid w:val="008F4713"/>
    <w:rsid w:val="00902821"/>
    <w:rsid w:val="009040DA"/>
    <w:rsid w:val="00914BBA"/>
    <w:rsid w:val="00933EC4"/>
    <w:rsid w:val="00945A13"/>
    <w:rsid w:val="00945B37"/>
    <w:rsid w:val="009564F2"/>
    <w:rsid w:val="00975BB9"/>
    <w:rsid w:val="0099091D"/>
    <w:rsid w:val="009968F2"/>
    <w:rsid w:val="009A1670"/>
    <w:rsid w:val="009C0F2F"/>
    <w:rsid w:val="009C3226"/>
    <w:rsid w:val="009D03F8"/>
    <w:rsid w:val="009D3202"/>
    <w:rsid w:val="009D47B9"/>
    <w:rsid w:val="009F4BF5"/>
    <w:rsid w:val="009F5321"/>
    <w:rsid w:val="00A201D0"/>
    <w:rsid w:val="00A220BD"/>
    <w:rsid w:val="00A30C39"/>
    <w:rsid w:val="00A559D8"/>
    <w:rsid w:val="00A66BB9"/>
    <w:rsid w:val="00A76303"/>
    <w:rsid w:val="00A76B59"/>
    <w:rsid w:val="00AA09C1"/>
    <w:rsid w:val="00AA40DF"/>
    <w:rsid w:val="00AB5349"/>
    <w:rsid w:val="00AC3D5C"/>
    <w:rsid w:val="00AD54C0"/>
    <w:rsid w:val="00AE2AA8"/>
    <w:rsid w:val="00AE36C7"/>
    <w:rsid w:val="00AF616E"/>
    <w:rsid w:val="00B14C51"/>
    <w:rsid w:val="00B15178"/>
    <w:rsid w:val="00B209EF"/>
    <w:rsid w:val="00B241D8"/>
    <w:rsid w:val="00B24710"/>
    <w:rsid w:val="00B759B0"/>
    <w:rsid w:val="00B7684F"/>
    <w:rsid w:val="00BA02F6"/>
    <w:rsid w:val="00BA2CF2"/>
    <w:rsid w:val="00BA61A5"/>
    <w:rsid w:val="00BB5D53"/>
    <w:rsid w:val="00BF230B"/>
    <w:rsid w:val="00BF38CF"/>
    <w:rsid w:val="00BF3CFF"/>
    <w:rsid w:val="00BF411A"/>
    <w:rsid w:val="00C33B44"/>
    <w:rsid w:val="00C362CC"/>
    <w:rsid w:val="00C63233"/>
    <w:rsid w:val="00C72939"/>
    <w:rsid w:val="00CC1EA4"/>
    <w:rsid w:val="00CD17CB"/>
    <w:rsid w:val="00D05081"/>
    <w:rsid w:val="00D36DF5"/>
    <w:rsid w:val="00D40BC7"/>
    <w:rsid w:val="00D53D14"/>
    <w:rsid w:val="00D80CBA"/>
    <w:rsid w:val="00D82D99"/>
    <w:rsid w:val="00D853B7"/>
    <w:rsid w:val="00DE4939"/>
    <w:rsid w:val="00E12AF3"/>
    <w:rsid w:val="00E160C6"/>
    <w:rsid w:val="00E35223"/>
    <w:rsid w:val="00E40EAA"/>
    <w:rsid w:val="00E424D7"/>
    <w:rsid w:val="00E4309F"/>
    <w:rsid w:val="00E73569"/>
    <w:rsid w:val="00E847AD"/>
    <w:rsid w:val="00E91BF6"/>
    <w:rsid w:val="00EB2AA0"/>
    <w:rsid w:val="00F02E56"/>
    <w:rsid w:val="00F11731"/>
    <w:rsid w:val="00F142E6"/>
    <w:rsid w:val="00F203E3"/>
    <w:rsid w:val="00F20AFB"/>
    <w:rsid w:val="00F22D0E"/>
    <w:rsid w:val="00F358CE"/>
    <w:rsid w:val="00F36092"/>
    <w:rsid w:val="00F41807"/>
    <w:rsid w:val="00F63AC2"/>
    <w:rsid w:val="00F7384F"/>
    <w:rsid w:val="00F761B0"/>
    <w:rsid w:val="00F83224"/>
    <w:rsid w:val="00F9113F"/>
    <w:rsid w:val="00F9397A"/>
    <w:rsid w:val="00F97907"/>
    <w:rsid w:val="00FA5217"/>
    <w:rsid w:val="00FA6D5E"/>
    <w:rsid w:val="00FB3DBF"/>
    <w:rsid w:val="00FB78D3"/>
    <w:rsid w:val="00FC5FFD"/>
    <w:rsid w:val="00FE7BE0"/>
    <w:rsid w:val="00FF11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D741B"/>
  <w15:chartTrackingRefBased/>
  <w15:docId w15:val="{B4295A25-EA62-4B19-AFA8-4A8F2CEDB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40BC7"/>
    <w:pPr>
      <w:keepNext/>
      <w:keepLines/>
      <w:numPr>
        <w:numId w:val="1"/>
      </w:numPr>
      <w:spacing w:before="240" w:after="0"/>
      <w:outlineLvl w:val="0"/>
    </w:pPr>
    <w:rPr>
      <w:rFonts w:asciiTheme="majorHAnsi" w:eastAsiaTheme="majorEastAsia" w:hAnsiTheme="majorHAnsi" w:cstheme="majorBidi"/>
      <w:b/>
      <w:sz w:val="24"/>
      <w:szCs w:val="32"/>
    </w:rPr>
  </w:style>
  <w:style w:type="paragraph" w:styleId="Kop2">
    <w:name w:val="heading 2"/>
    <w:basedOn w:val="Standaard"/>
    <w:next w:val="Standaard"/>
    <w:link w:val="Kop2Char"/>
    <w:uiPriority w:val="9"/>
    <w:unhideWhenUsed/>
    <w:qFormat/>
    <w:rsid w:val="00D40BC7"/>
    <w:pPr>
      <w:keepNext/>
      <w:keepLines/>
      <w:numPr>
        <w:ilvl w:val="1"/>
        <w:numId w:val="1"/>
      </w:numPr>
      <w:spacing w:before="40" w:after="0"/>
      <w:outlineLvl w:val="1"/>
    </w:pPr>
    <w:rPr>
      <w:rFonts w:asciiTheme="majorHAnsi" w:eastAsiaTheme="majorEastAsia" w:hAnsiTheme="majorHAnsi" w:cstheme="majorBidi"/>
      <w:b/>
      <w:szCs w:val="26"/>
    </w:rPr>
  </w:style>
  <w:style w:type="paragraph" w:styleId="Kop3">
    <w:name w:val="heading 3"/>
    <w:basedOn w:val="Standaard"/>
    <w:next w:val="Standaard"/>
    <w:link w:val="Kop3Char"/>
    <w:uiPriority w:val="9"/>
    <w:unhideWhenUsed/>
    <w:qFormat/>
    <w:rsid w:val="00196A1B"/>
    <w:pPr>
      <w:keepNext/>
      <w:keepLines/>
      <w:numPr>
        <w:ilvl w:val="2"/>
        <w:numId w:val="1"/>
      </w:numPr>
      <w:spacing w:before="40" w:after="0"/>
      <w:outlineLvl w:val="2"/>
    </w:pPr>
    <w:rPr>
      <w:rFonts w:asciiTheme="majorHAnsi" w:eastAsiaTheme="majorEastAsia" w:hAnsiTheme="majorHAnsi" w:cstheme="majorBidi"/>
      <w:szCs w:val="24"/>
    </w:rPr>
  </w:style>
  <w:style w:type="paragraph" w:styleId="Kop4">
    <w:name w:val="heading 4"/>
    <w:basedOn w:val="Standaard"/>
    <w:next w:val="Standaard"/>
    <w:link w:val="Kop4Char"/>
    <w:uiPriority w:val="9"/>
    <w:unhideWhenUsed/>
    <w:qFormat/>
    <w:rsid w:val="00196A1B"/>
    <w:pPr>
      <w:keepNext/>
      <w:keepLines/>
      <w:numPr>
        <w:ilvl w:val="3"/>
        <w:numId w:val="1"/>
      </w:numPr>
      <w:spacing w:before="40" w:after="0"/>
      <w:outlineLvl w:val="3"/>
    </w:pPr>
    <w:rPr>
      <w:rFonts w:asciiTheme="majorHAnsi" w:eastAsiaTheme="majorEastAsia" w:hAnsiTheme="majorHAnsi" w:cstheme="majorBidi"/>
      <w:iCs/>
    </w:rPr>
  </w:style>
  <w:style w:type="paragraph" w:styleId="Kop5">
    <w:name w:val="heading 5"/>
    <w:basedOn w:val="Standaard"/>
    <w:next w:val="Standaard"/>
    <w:link w:val="Kop5Char"/>
    <w:uiPriority w:val="9"/>
    <w:semiHidden/>
    <w:unhideWhenUsed/>
    <w:qFormat/>
    <w:rsid w:val="00D40BC7"/>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D40BC7"/>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D40BC7"/>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D40BC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D40BC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0BC7"/>
    <w:rPr>
      <w:rFonts w:asciiTheme="majorHAnsi" w:eastAsiaTheme="majorEastAsia" w:hAnsiTheme="majorHAnsi" w:cstheme="majorBidi"/>
      <w:b/>
      <w:sz w:val="24"/>
      <w:szCs w:val="32"/>
    </w:rPr>
  </w:style>
  <w:style w:type="character" w:customStyle="1" w:styleId="Kop2Char">
    <w:name w:val="Kop 2 Char"/>
    <w:basedOn w:val="Standaardalinea-lettertype"/>
    <w:link w:val="Kop2"/>
    <w:uiPriority w:val="9"/>
    <w:rsid w:val="00D40BC7"/>
    <w:rPr>
      <w:rFonts w:asciiTheme="majorHAnsi" w:eastAsiaTheme="majorEastAsia" w:hAnsiTheme="majorHAnsi" w:cstheme="majorBidi"/>
      <w:b/>
      <w:szCs w:val="26"/>
    </w:rPr>
  </w:style>
  <w:style w:type="character" w:customStyle="1" w:styleId="Kop3Char">
    <w:name w:val="Kop 3 Char"/>
    <w:basedOn w:val="Standaardalinea-lettertype"/>
    <w:link w:val="Kop3"/>
    <w:uiPriority w:val="9"/>
    <w:rsid w:val="00196A1B"/>
    <w:rPr>
      <w:rFonts w:asciiTheme="majorHAnsi" w:eastAsiaTheme="majorEastAsia" w:hAnsiTheme="majorHAnsi" w:cstheme="majorBidi"/>
      <w:szCs w:val="24"/>
    </w:rPr>
  </w:style>
  <w:style w:type="character" w:customStyle="1" w:styleId="Kop4Char">
    <w:name w:val="Kop 4 Char"/>
    <w:basedOn w:val="Standaardalinea-lettertype"/>
    <w:link w:val="Kop4"/>
    <w:uiPriority w:val="9"/>
    <w:rsid w:val="00196A1B"/>
    <w:rPr>
      <w:rFonts w:asciiTheme="majorHAnsi" w:eastAsiaTheme="majorEastAsia" w:hAnsiTheme="majorHAnsi" w:cstheme="majorBidi"/>
      <w:iCs/>
    </w:rPr>
  </w:style>
  <w:style w:type="character" w:customStyle="1" w:styleId="Kop5Char">
    <w:name w:val="Kop 5 Char"/>
    <w:basedOn w:val="Standaardalinea-lettertype"/>
    <w:link w:val="Kop5"/>
    <w:uiPriority w:val="9"/>
    <w:semiHidden/>
    <w:rsid w:val="00D40BC7"/>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D40BC7"/>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D40BC7"/>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D40BC7"/>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D40BC7"/>
    <w:rPr>
      <w:rFonts w:asciiTheme="majorHAnsi" w:eastAsiaTheme="majorEastAsia" w:hAnsiTheme="majorHAnsi" w:cstheme="majorBidi"/>
      <w:i/>
      <w:iCs/>
      <w:color w:val="272727" w:themeColor="text1" w:themeTint="D8"/>
      <w:sz w:val="21"/>
      <w:szCs w:val="21"/>
    </w:rPr>
  </w:style>
  <w:style w:type="paragraph" w:styleId="Geenafstand">
    <w:name w:val="No Spacing"/>
    <w:uiPriority w:val="1"/>
    <w:qFormat/>
    <w:rsid w:val="00D40BC7"/>
    <w:pPr>
      <w:spacing w:after="0" w:line="240" w:lineRule="auto"/>
    </w:pPr>
  </w:style>
  <w:style w:type="paragraph" w:styleId="Titel">
    <w:name w:val="Title"/>
    <w:basedOn w:val="Standaard"/>
    <w:next w:val="Standaard"/>
    <w:link w:val="TitelChar"/>
    <w:uiPriority w:val="10"/>
    <w:qFormat/>
    <w:rsid w:val="00D40B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0B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0BC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D40BC7"/>
    <w:rPr>
      <w:rFonts w:eastAsiaTheme="minorEastAsia"/>
      <w:color w:val="5A5A5A" w:themeColor="text1" w:themeTint="A5"/>
      <w:spacing w:val="15"/>
    </w:rPr>
  </w:style>
  <w:style w:type="paragraph" w:styleId="Kopvaninhoudsopgave">
    <w:name w:val="TOC Heading"/>
    <w:basedOn w:val="Kop1"/>
    <w:next w:val="Standaard"/>
    <w:uiPriority w:val="39"/>
    <w:unhideWhenUsed/>
    <w:qFormat/>
    <w:rsid w:val="00D40BC7"/>
    <w:pPr>
      <w:numPr>
        <w:numId w:val="0"/>
      </w:numPr>
      <w:outlineLvl w:val="9"/>
    </w:pPr>
    <w:rPr>
      <w:b w:val="0"/>
      <w:color w:val="2F5496" w:themeColor="accent1" w:themeShade="BF"/>
      <w:sz w:val="32"/>
      <w:lang w:eastAsia="nl-NL"/>
    </w:rPr>
  </w:style>
  <w:style w:type="paragraph" w:styleId="Lijstalinea">
    <w:name w:val="List Paragraph"/>
    <w:basedOn w:val="Standaard"/>
    <w:uiPriority w:val="34"/>
    <w:qFormat/>
    <w:rsid w:val="00A76B59"/>
    <w:pPr>
      <w:ind w:left="720"/>
      <w:contextualSpacing/>
    </w:pPr>
  </w:style>
  <w:style w:type="paragraph" w:customStyle="1" w:styleId="CBPalinea">
    <w:name w:val="CBP alinea"/>
    <w:link w:val="CBPalineaChar"/>
    <w:qFormat/>
    <w:rsid w:val="00A76B59"/>
    <w:pPr>
      <w:spacing w:after="240" w:line="276" w:lineRule="auto"/>
      <w:jc w:val="both"/>
    </w:pPr>
  </w:style>
  <w:style w:type="character" w:customStyle="1" w:styleId="CBPalineaChar">
    <w:name w:val="CBP alinea Char"/>
    <w:basedOn w:val="Standaardalinea-lettertype"/>
    <w:link w:val="CBPalinea"/>
    <w:rsid w:val="00A76B59"/>
  </w:style>
  <w:style w:type="table" w:styleId="Tabelraster">
    <w:name w:val="Table Grid"/>
    <w:basedOn w:val="Standaardtabel"/>
    <w:uiPriority w:val="59"/>
    <w:rsid w:val="005405DB"/>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9378B"/>
    <w:rPr>
      <w:sz w:val="16"/>
      <w:szCs w:val="16"/>
    </w:rPr>
  </w:style>
  <w:style w:type="paragraph" w:styleId="Tekstopmerking">
    <w:name w:val="annotation text"/>
    <w:basedOn w:val="Standaard"/>
    <w:link w:val="TekstopmerkingChar"/>
    <w:uiPriority w:val="99"/>
    <w:unhideWhenUsed/>
    <w:rsid w:val="0029378B"/>
    <w:pPr>
      <w:spacing w:line="240" w:lineRule="auto"/>
    </w:pPr>
    <w:rPr>
      <w:sz w:val="20"/>
      <w:szCs w:val="20"/>
    </w:rPr>
  </w:style>
  <w:style w:type="character" w:customStyle="1" w:styleId="TekstopmerkingChar">
    <w:name w:val="Tekst opmerking Char"/>
    <w:basedOn w:val="Standaardalinea-lettertype"/>
    <w:link w:val="Tekstopmerking"/>
    <w:uiPriority w:val="99"/>
    <w:rsid w:val="0029378B"/>
    <w:rPr>
      <w:sz w:val="20"/>
      <w:szCs w:val="20"/>
    </w:rPr>
  </w:style>
  <w:style w:type="paragraph" w:styleId="Onderwerpvanopmerking">
    <w:name w:val="annotation subject"/>
    <w:basedOn w:val="Tekstopmerking"/>
    <w:next w:val="Tekstopmerking"/>
    <w:link w:val="OnderwerpvanopmerkingChar"/>
    <w:uiPriority w:val="99"/>
    <w:semiHidden/>
    <w:unhideWhenUsed/>
    <w:rsid w:val="0029378B"/>
    <w:rPr>
      <w:b/>
      <w:bCs/>
    </w:rPr>
  </w:style>
  <w:style w:type="character" w:customStyle="1" w:styleId="OnderwerpvanopmerkingChar">
    <w:name w:val="Onderwerp van opmerking Char"/>
    <w:basedOn w:val="TekstopmerkingChar"/>
    <w:link w:val="Onderwerpvanopmerking"/>
    <w:uiPriority w:val="99"/>
    <w:semiHidden/>
    <w:rsid w:val="0029378B"/>
    <w:rPr>
      <w:b/>
      <w:bCs/>
      <w:sz w:val="20"/>
      <w:szCs w:val="20"/>
    </w:rPr>
  </w:style>
  <w:style w:type="character" w:styleId="Hyperlink">
    <w:name w:val="Hyperlink"/>
    <w:basedOn w:val="Standaardalinea-lettertype"/>
    <w:uiPriority w:val="99"/>
    <w:unhideWhenUsed/>
    <w:rsid w:val="00F36092"/>
    <w:rPr>
      <w:color w:val="0563C1" w:themeColor="hyperlink"/>
      <w:u w:val="single"/>
    </w:rPr>
  </w:style>
  <w:style w:type="character" w:styleId="Onopgelostemelding">
    <w:name w:val="Unresolved Mention"/>
    <w:basedOn w:val="Standaardalinea-lettertype"/>
    <w:uiPriority w:val="99"/>
    <w:semiHidden/>
    <w:unhideWhenUsed/>
    <w:rsid w:val="00040A9B"/>
    <w:rPr>
      <w:color w:val="605E5C"/>
      <w:shd w:val="clear" w:color="auto" w:fill="E1DFDD"/>
    </w:rPr>
  </w:style>
  <w:style w:type="paragraph" w:styleId="Inhopg1">
    <w:name w:val="toc 1"/>
    <w:basedOn w:val="Standaard"/>
    <w:next w:val="Standaard"/>
    <w:autoRedefine/>
    <w:uiPriority w:val="39"/>
    <w:unhideWhenUsed/>
    <w:rsid w:val="00196A1B"/>
    <w:pPr>
      <w:spacing w:after="100"/>
    </w:pPr>
  </w:style>
  <w:style w:type="paragraph" w:styleId="Inhopg2">
    <w:name w:val="toc 2"/>
    <w:basedOn w:val="Standaard"/>
    <w:next w:val="Standaard"/>
    <w:autoRedefine/>
    <w:uiPriority w:val="39"/>
    <w:unhideWhenUsed/>
    <w:rsid w:val="00AE2AA8"/>
    <w:pPr>
      <w:tabs>
        <w:tab w:val="left" w:pos="880"/>
        <w:tab w:val="right" w:leader="dot" w:pos="9062"/>
      </w:tabs>
      <w:spacing w:after="100"/>
      <w:ind w:left="220"/>
    </w:pPr>
  </w:style>
  <w:style w:type="paragraph" w:styleId="Inhopg3">
    <w:name w:val="toc 3"/>
    <w:basedOn w:val="Standaard"/>
    <w:next w:val="Standaard"/>
    <w:autoRedefine/>
    <w:uiPriority w:val="39"/>
    <w:unhideWhenUsed/>
    <w:rsid w:val="00196A1B"/>
    <w:pPr>
      <w:spacing w:after="100"/>
      <w:ind w:left="440"/>
    </w:pPr>
  </w:style>
  <w:style w:type="paragraph" w:styleId="Koptekst">
    <w:name w:val="header"/>
    <w:basedOn w:val="Standaard"/>
    <w:link w:val="KoptekstChar"/>
    <w:uiPriority w:val="99"/>
    <w:unhideWhenUsed/>
    <w:rsid w:val="004337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337AB"/>
  </w:style>
  <w:style w:type="paragraph" w:styleId="Voettekst">
    <w:name w:val="footer"/>
    <w:basedOn w:val="Standaard"/>
    <w:link w:val="VoettekstChar"/>
    <w:uiPriority w:val="99"/>
    <w:unhideWhenUsed/>
    <w:rsid w:val="004337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337AB"/>
  </w:style>
  <w:style w:type="paragraph" w:customStyle="1" w:styleId="CBPkop0">
    <w:name w:val="CBP kop"/>
    <w:next w:val="CBPparagraaf"/>
    <w:link w:val="CBPkopChar"/>
    <w:qFormat/>
    <w:rsid w:val="004337AB"/>
    <w:pPr>
      <w:numPr>
        <w:numId w:val="23"/>
      </w:numPr>
    </w:pPr>
    <w:rPr>
      <w:b/>
      <w:caps/>
    </w:rPr>
  </w:style>
  <w:style w:type="character" w:customStyle="1" w:styleId="CBPkopChar">
    <w:name w:val="CBP kop Char"/>
    <w:basedOn w:val="Standaardalinea-lettertype"/>
    <w:link w:val="CBPkop0"/>
    <w:rsid w:val="004337AB"/>
    <w:rPr>
      <w:b/>
      <w:caps/>
    </w:rPr>
  </w:style>
  <w:style w:type="paragraph" w:customStyle="1" w:styleId="CBPparagraaf">
    <w:name w:val="CBP paragraaf"/>
    <w:basedOn w:val="CBPkop0"/>
    <w:next w:val="CBPalinea"/>
    <w:qFormat/>
    <w:rsid w:val="004337AB"/>
    <w:pPr>
      <w:numPr>
        <w:ilvl w:val="1"/>
      </w:numPr>
      <w:ind w:left="1440" w:hanging="360"/>
    </w:pPr>
  </w:style>
  <w:style w:type="paragraph" w:customStyle="1" w:styleId="CBPsubsubparagraaf">
    <w:name w:val="CBP subsubparagraaf"/>
    <w:basedOn w:val="Standaard"/>
    <w:next w:val="CBPalinea"/>
    <w:qFormat/>
    <w:rsid w:val="004337AB"/>
    <w:pPr>
      <w:numPr>
        <w:ilvl w:val="3"/>
        <w:numId w:val="23"/>
      </w:numPr>
    </w:pPr>
  </w:style>
  <w:style w:type="paragraph" w:customStyle="1" w:styleId="CBPsubparagraaf">
    <w:name w:val="CBP subparagraaf"/>
    <w:basedOn w:val="CBPparagraaf"/>
    <w:next w:val="CBPsubsubparagraaf"/>
    <w:qFormat/>
    <w:rsid w:val="004337AB"/>
    <w:pPr>
      <w:numPr>
        <w:ilvl w:val="2"/>
      </w:numPr>
      <w:ind w:left="2160" w:hanging="360"/>
    </w:pPr>
  </w:style>
  <w:style w:type="numbering" w:customStyle="1" w:styleId="LijststijlCBP">
    <w:name w:val="Lijststijl CBP"/>
    <w:uiPriority w:val="99"/>
    <w:rsid w:val="004337AB"/>
    <w:pPr>
      <w:numPr>
        <w:numId w:val="22"/>
      </w:numPr>
    </w:pPr>
  </w:style>
  <w:style w:type="paragraph" w:styleId="Normaalweb">
    <w:name w:val="Normal (Web)"/>
    <w:basedOn w:val="Standaard"/>
    <w:uiPriority w:val="99"/>
    <w:semiHidden/>
    <w:unhideWhenUsed/>
    <w:rsid w:val="00AA40D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efault">
    <w:name w:val="Default"/>
    <w:rsid w:val="002A24A7"/>
    <w:pPr>
      <w:autoSpaceDE w:val="0"/>
      <w:autoSpaceDN w:val="0"/>
      <w:adjustRightInd w:val="0"/>
      <w:spacing w:after="0" w:line="240" w:lineRule="auto"/>
    </w:pPr>
    <w:rPr>
      <w:rFonts w:ascii="Arial" w:hAnsi="Arial" w:cs="Arial"/>
      <w:color w:val="000000"/>
      <w:sz w:val="24"/>
      <w:szCs w:val="24"/>
    </w:rPr>
  </w:style>
  <w:style w:type="paragraph" w:styleId="Revisie">
    <w:name w:val="Revision"/>
    <w:hidden/>
    <w:uiPriority w:val="99"/>
    <w:semiHidden/>
    <w:rsid w:val="00B15178"/>
    <w:pPr>
      <w:spacing w:after="0" w:line="240" w:lineRule="auto"/>
    </w:pPr>
  </w:style>
  <w:style w:type="paragraph" w:customStyle="1" w:styleId="CBPKop">
    <w:name w:val="CBP Kop"/>
    <w:basedOn w:val="Kop1"/>
    <w:next w:val="Standaard"/>
    <w:autoRedefine/>
    <w:qFormat/>
    <w:rsid w:val="003F6032"/>
    <w:pPr>
      <w:numPr>
        <w:numId w:val="41"/>
      </w:numPr>
      <w:tabs>
        <w:tab w:val="left" w:pos="1701"/>
      </w:tabs>
      <w:spacing w:before="0" w:after="240" w:line="276" w:lineRule="auto"/>
      <w:jc w:val="both"/>
    </w:pPr>
    <w:rPr>
      <w:rFonts w:asciiTheme="minorHAnsi" w:hAnsiTheme="minorHAnsi"/>
      <w:b w:val="0"/>
      <w:bCs/>
      <w:color w:val="000000" w:themeColor="text1"/>
      <w:sz w:val="28"/>
      <w:szCs w:val="28"/>
    </w:rPr>
  </w:style>
  <w:style w:type="character" w:styleId="Zwaar">
    <w:name w:val="Strong"/>
    <w:basedOn w:val="Standaardalinea-lettertype"/>
    <w:uiPriority w:val="22"/>
    <w:qFormat/>
    <w:rsid w:val="00F738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643041">
      <w:bodyDiv w:val="1"/>
      <w:marLeft w:val="0"/>
      <w:marRight w:val="0"/>
      <w:marTop w:val="0"/>
      <w:marBottom w:val="0"/>
      <w:divBdr>
        <w:top w:val="none" w:sz="0" w:space="0" w:color="auto"/>
        <w:left w:val="none" w:sz="0" w:space="0" w:color="auto"/>
        <w:bottom w:val="none" w:sz="0" w:space="0" w:color="auto"/>
        <w:right w:val="none" w:sz="0" w:space="0" w:color="auto"/>
      </w:divBdr>
    </w:div>
    <w:div w:id="233853702">
      <w:bodyDiv w:val="1"/>
      <w:marLeft w:val="0"/>
      <w:marRight w:val="0"/>
      <w:marTop w:val="0"/>
      <w:marBottom w:val="0"/>
      <w:divBdr>
        <w:top w:val="none" w:sz="0" w:space="0" w:color="auto"/>
        <w:left w:val="none" w:sz="0" w:space="0" w:color="auto"/>
        <w:bottom w:val="none" w:sz="0" w:space="0" w:color="auto"/>
        <w:right w:val="none" w:sz="0" w:space="0" w:color="auto"/>
      </w:divBdr>
    </w:div>
    <w:div w:id="418673772">
      <w:bodyDiv w:val="1"/>
      <w:marLeft w:val="0"/>
      <w:marRight w:val="0"/>
      <w:marTop w:val="0"/>
      <w:marBottom w:val="0"/>
      <w:divBdr>
        <w:top w:val="none" w:sz="0" w:space="0" w:color="auto"/>
        <w:left w:val="none" w:sz="0" w:space="0" w:color="auto"/>
        <w:bottom w:val="none" w:sz="0" w:space="0" w:color="auto"/>
        <w:right w:val="none" w:sz="0" w:space="0" w:color="auto"/>
      </w:divBdr>
    </w:div>
    <w:div w:id="522210406">
      <w:bodyDiv w:val="1"/>
      <w:marLeft w:val="0"/>
      <w:marRight w:val="0"/>
      <w:marTop w:val="0"/>
      <w:marBottom w:val="0"/>
      <w:divBdr>
        <w:top w:val="none" w:sz="0" w:space="0" w:color="auto"/>
        <w:left w:val="none" w:sz="0" w:space="0" w:color="auto"/>
        <w:bottom w:val="none" w:sz="0" w:space="0" w:color="auto"/>
        <w:right w:val="none" w:sz="0" w:space="0" w:color="auto"/>
      </w:divBdr>
    </w:div>
    <w:div w:id="774593365">
      <w:bodyDiv w:val="1"/>
      <w:marLeft w:val="0"/>
      <w:marRight w:val="0"/>
      <w:marTop w:val="0"/>
      <w:marBottom w:val="0"/>
      <w:divBdr>
        <w:top w:val="none" w:sz="0" w:space="0" w:color="auto"/>
        <w:left w:val="none" w:sz="0" w:space="0" w:color="auto"/>
        <w:bottom w:val="none" w:sz="0" w:space="0" w:color="auto"/>
        <w:right w:val="none" w:sz="0" w:space="0" w:color="auto"/>
      </w:divBdr>
    </w:div>
    <w:div w:id="1166744998">
      <w:bodyDiv w:val="1"/>
      <w:marLeft w:val="0"/>
      <w:marRight w:val="0"/>
      <w:marTop w:val="0"/>
      <w:marBottom w:val="0"/>
      <w:divBdr>
        <w:top w:val="none" w:sz="0" w:space="0" w:color="auto"/>
        <w:left w:val="none" w:sz="0" w:space="0" w:color="auto"/>
        <w:bottom w:val="none" w:sz="0" w:space="0" w:color="auto"/>
        <w:right w:val="none" w:sz="0" w:space="0" w:color="auto"/>
      </w:divBdr>
    </w:div>
    <w:div w:id="1411928446">
      <w:bodyDiv w:val="1"/>
      <w:marLeft w:val="0"/>
      <w:marRight w:val="0"/>
      <w:marTop w:val="0"/>
      <w:marBottom w:val="0"/>
      <w:divBdr>
        <w:top w:val="none" w:sz="0" w:space="0" w:color="auto"/>
        <w:left w:val="none" w:sz="0" w:space="0" w:color="auto"/>
        <w:bottom w:val="none" w:sz="0" w:space="0" w:color="auto"/>
        <w:right w:val="none" w:sz="0" w:space="0" w:color="auto"/>
      </w:divBdr>
    </w:div>
    <w:div w:id="1573589273">
      <w:bodyDiv w:val="1"/>
      <w:marLeft w:val="0"/>
      <w:marRight w:val="0"/>
      <w:marTop w:val="0"/>
      <w:marBottom w:val="0"/>
      <w:divBdr>
        <w:top w:val="none" w:sz="0" w:space="0" w:color="auto"/>
        <w:left w:val="none" w:sz="0" w:space="0" w:color="auto"/>
        <w:bottom w:val="none" w:sz="0" w:space="0" w:color="auto"/>
        <w:right w:val="none" w:sz="0" w:space="0" w:color="auto"/>
      </w:divBdr>
    </w:div>
    <w:div w:id="1609389113">
      <w:bodyDiv w:val="1"/>
      <w:marLeft w:val="0"/>
      <w:marRight w:val="0"/>
      <w:marTop w:val="0"/>
      <w:marBottom w:val="0"/>
      <w:divBdr>
        <w:top w:val="none" w:sz="0" w:space="0" w:color="auto"/>
        <w:left w:val="none" w:sz="0" w:space="0" w:color="auto"/>
        <w:bottom w:val="none" w:sz="0" w:space="0" w:color="auto"/>
        <w:right w:val="none" w:sz="0" w:space="0" w:color="auto"/>
      </w:divBdr>
    </w:div>
    <w:div w:id="1808232358">
      <w:bodyDiv w:val="1"/>
      <w:marLeft w:val="0"/>
      <w:marRight w:val="0"/>
      <w:marTop w:val="0"/>
      <w:marBottom w:val="0"/>
      <w:divBdr>
        <w:top w:val="none" w:sz="0" w:space="0" w:color="auto"/>
        <w:left w:val="none" w:sz="0" w:space="0" w:color="auto"/>
        <w:bottom w:val="none" w:sz="0" w:space="0" w:color="auto"/>
        <w:right w:val="none" w:sz="0" w:space="0" w:color="auto"/>
      </w:divBdr>
    </w:div>
    <w:div w:id="1808274251">
      <w:bodyDiv w:val="1"/>
      <w:marLeft w:val="0"/>
      <w:marRight w:val="0"/>
      <w:marTop w:val="0"/>
      <w:marBottom w:val="0"/>
      <w:divBdr>
        <w:top w:val="none" w:sz="0" w:space="0" w:color="auto"/>
        <w:left w:val="none" w:sz="0" w:space="0" w:color="auto"/>
        <w:bottom w:val="none" w:sz="0" w:space="0" w:color="auto"/>
        <w:right w:val="none" w:sz="0" w:space="0" w:color="auto"/>
      </w:divBdr>
    </w:div>
    <w:div w:id="1886136147">
      <w:bodyDiv w:val="1"/>
      <w:marLeft w:val="0"/>
      <w:marRight w:val="0"/>
      <w:marTop w:val="0"/>
      <w:marBottom w:val="0"/>
      <w:divBdr>
        <w:top w:val="none" w:sz="0" w:space="0" w:color="auto"/>
        <w:left w:val="none" w:sz="0" w:space="0" w:color="auto"/>
        <w:bottom w:val="none" w:sz="0" w:space="0" w:color="auto"/>
        <w:right w:val="none" w:sz="0" w:space="0" w:color="auto"/>
      </w:divBdr>
    </w:div>
    <w:div w:id="1961565010">
      <w:bodyDiv w:val="1"/>
      <w:marLeft w:val="0"/>
      <w:marRight w:val="0"/>
      <w:marTop w:val="0"/>
      <w:marBottom w:val="0"/>
      <w:divBdr>
        <w:top w:val="none" w:sz="0" w:space="0" w:color="auto"/>
        <w:left w:val="none" w:sz="0" w:space="0" w:color="auto"/>
        <w:bottom w:val="none" w:sz="0" w:space="0" w:color="auto"/>
        <w:right w:val="none" w:sz="0" w:space="0" w:color="auto"/>
      </w:divBdr>
    </w:div>
    <w:div w:id="2003969744">
      <w:bodyDiv w:val="1"/>
      <w:marLeft w:val="0"/>
      <w:marRight w:val="0"/>
      <w:marTop w:val="0"/>
      <w:marBottom w:val="0"/>
      <w:divBdr>
        <w:top w:val="none" w:sz="0" w:space="0" w:color="auto"/>
        <w:left w:val="none" w:sz="0" w:space="0" w:color="auto"/>
        <w:bottom w:val="none" w:sz="0" w:space="0" w:color="auto"/>
        <w:right w:val="none" w:sz="0" w:space="0" w:color="auto"/>
      </w:divBdr>
    </w:div>
    <w:div w:id="208144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justis.nl/producten/gva/gva-aanvragen/index.aspx"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interswijk.nl/inkoop-en-aanbesteden" TargetMode="External"/><Relationship Id="rId17" Type="http://schemas.openxmlformats.org/officeDocument/2006/relationships/hyperlink" Target="http://www.minienw.nl" TargetMode="External"/><Relationship Id="rId2" Type="http://schemas.openxmlformats.org/officeDocument/2006/relationships/numbering" Target="numbering.xml"/><Relationship Id="rId16" Type="http://schemas.openxmlformats.org/officeDocument/2006/relationships/hyperlink" Target="http://www.belastingdienst.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koop@winterswijk.nl" TargetMode="External"/><Relationship Id="rId5" Type="http://schemas.openxmlformats.org/officeDocument/2006/relationships/webSettings" Target="webSettings.xml"/><Relationship Id="rId15" Type="http://schemas.openxmlformats.org/officeDocument/2006/relationships/hyperlink" Target="https://www.kvk.nl/producten-bestellen/bedrijfsproducten-bestellen/uittreksels/" TargetMode="External"/><Relationship Id="rId10" Type="http://schemas.openxmlformats.org/officeDocument/2006/relationships/hyperlink" Target="http://www.winterswijk.n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enderned.nl" TargetMode="External"/><Relationship Id="rId14" Type="http://schemas.openxmlformats.org/officeDocument/2006/relationships/hyperlink" Target="https://www.belastingdienst.nl/wps/wcm/connect/bldcontentnl/themaoverstijgend/programmas_en_formulieren/verklaring_betalingsgedrag_nakoming_fiscale_verplichting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419BF-A8BE-43F4-A6CD-DA1EC67A5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25</Pages>
  <Words>9196</Words>
  <Characters>50584</Characters>
  <Application>Microsoft Office Word</Application>
  <DocSecurity>0</DocSecurity>
  <Lines>421</Lines>
  <Paragraphs>119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Spanjer</dc:creator>
  <cp:keywords/>
  <dc:description/>
  <cp:lastModifiedBy>Ceciel Lurvink</cp:lastModifiedBy>
  <cp:revision>7</cp:revision>
  <cp:lastPrinted>2023-03-21T09:42:00Z</cp:lastPrinted>
  <dcterms:created xsi:type="dcterms:W3CDTF">2023-10-03T10:21:00Z</dcterms:created>
  <dcterms:modified xsi:type="dcterms:W3CDTF">2023-10-03T13:18:00Z</dcterms:modified>
</cp:coreProperties>
</file>