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44A8" w:rsidP="00BD0C3F" w:rsidRDefault="009E44A8" w14:paraId="2B448843" w14:textId="77777777">
      <w:pPr>
        <w:spacing w:after="0" w:line="250" w:lineRule="exact"/>
        <w:jc w:val="both"/>
        <w:rPr>
          <w:rFonts w:ascii="Verdana" w:hAnsi="Verdana" w:cs="Arial"/>
          <w:sz w:val="18"/>
          <w:szCs w:val="18"/>
        </w:rPr>
      </w:pPr>
    </w:p>
    <w:p w:rsidRPr="00361F78" w:rsidR="009E44A8" w:rsidP="00BD0C3F" w:rsidRDefault="00361F78" w14:paraId="1555BA00" w14:textId="6A806371">
      <w:pPr>
        <w:spacing w:after="0" w:line="250" w:lineRule="exact"/>
        <w:jc w:val="both"/>
        <w:rPr>
          <w:rFonts w:ascii="Verdana" w:hAnsi="Verdana" w:cs="Arial"/>
          <w:b/>
          <w:bCs/>
          <w:sz w:val="18"/>
          <w:szCs w:val="18"/>
        </w:rPr>
      </w:pPr>
      <w:r>
        <w:rPr>
          <w:rFonts w:ascii="Verdana" w:hAnsi="Verdana" w:cs="Arial"/>
          <w:b/>
          <w:bCs/>
          <w:sz w:val="18"/>
          <w:szCs w:val="18"/>
        </w:rPr>
        <w:t>Annex 11.</w:t>
      </w:r>
      <w:r w:rsidR="00E847BD">
        <w:rPr>
          <w:rFonts w:ascii="Verdana" w:hAnsi="Verdana" w:cs="Arial"/>
          <w:b/>
          <w:bCs/>
          <w:sz w:val="18"/>
          <w:szCs w:val="18"/>
        </w:rPr>
        <w:t>2</w:t>
      </w:r>
      <w:r>
        <w:rPr>
          <w:rFonts w:ascii="Verdana" w:hAnsi="Verdana" w:cs="Arial"/>
          <w:b/>
          <w:bCs/>
          <w:sz w:val="18"/>
          <w:szCs w:val="18"/>
        </w:rPr>
        <w:t xml:space="preserve"> </w:t>
      </w:r>
      <w:r w:rsidRPr="00361F78" w:rsidR="004B4DE0">
        <w:rPr>
          <w:rFonts w:ascii="Verdana" w:hAnsi="Verdana" w:cs="Arial"/>
          <w:b/>
          <w:bCs/>
          <w:sz w:val="18"/>
          <w:szCs w:val="18"/>
        </w:rPr>
        <w:t>Beoordeling Kwaliteit</w:t>
      </w:r>
      <w:r w:rsidRPr="00361F78" w:rsidR="009E44A8">
        <w:rPr>
          <w:rFonts w:ascii="Verdana" w:hAnsi="Verdana" w:cs="Arial"/>
          <w:b/>
          <w:bCs/>
          <w:sz w:val="18"/>
          <w:szCs w:val="18"/>
        </w:rPr>
        <w:t>.</w:t>
      </w:r>
    </w:p>
    <w:p w:rsidR="00361F78" w:rsidP="00BD0C3F" w:rsidRDefault="00361F78" w14:paraId="6B98F779" w14:textId="77777777">
      <w:pPr>
        <w:spacing w:after="0" w:line="250" w:lineRule="exact"/>
        <w:jc w:val="both"/>
        <w:rPr>
          <w:rFonts w:ascii="Verdana" w:hAnsi="Verdana" w:cs="Arial"/>
          <w:b/>
          <w:bCs/>
          <w:sz w:val="18"/>
          <w:szCs w:val="18"/>
        </w:rPr>
      </w:pPr>
    </w:p>
    <w:p w:rsidRPr="00F33C50" w:rsidR="00F33C50" w:rsidP="3954FACE" w:rsidRDefault="00F33C50" w14:paraId="5883FDCB" w14:textId="56DD7984" w14:noSpellErr="1">
      <w:pPr>
        <w:spacing w:after="0" w:line="250" w:lineRule="exact"/>
        <w:jc w:val="center"/>
        <w:rPr>
          <w:rFonts w:ascii="Verdana" w:hAnsi="Verdana" w:cs="" w:cstheme="minorBidi"/>
          <w:b w:val="1"/>
          <w:bCs w:val="1"/>
          <w:color w:val="auto"/>
          <w:sz w:val="18"/>
          <w:szCs w:val="18"/>
        </w:rPr>
      </w:pPr>
      <w:r w:rsidRPr="3954FACE" w:rsidR="00F33C50">
        <w:rPr>
          <w:rFonts w:ascii="Verdana" w:hAnsi="Verdana" w:cs="Arial"/>
          <w:b w:val="1"/>
          <w:bCs w:val="1"/>
          <w:color w:val="auto"/>
          <w:sz w:val="18"/>
          <w:szCs w:val="18"/>
        </w:rPr>
        <w:t xml:space="preserve">Perceel 2, </w:t>
      </w:r>
      <w:r w:rsidRPr="3954FACE" w:rsidR="270A49BC">
        <w:rPr>
          <w:rFonts w:ascii="Verdana" w:hAnsi="Verdana" w:cs="" w:cstheme="minorBidi"/>
          <w:b w:val="1"/>
          <w:bCs w:val="1"/>
          <w:color w:val="auto"/>
          <w:sz w:val="18"/>
          <w:szCs w:val="18"/>
        </w:rPr>
        <w:t>‘</w:t>
      </w:r>
      <w:r w:rsidRPr="3954FACE" w:rsidR="00F33C50">
        <w:rPr>
          <w:rFonts w:ascii="Verdana" w:hAnsi="Verdana" w:cs="" w:cstheme="minorBidi"/>
          <w:b w:val="1"/>
          <w:bCs w:val="1"/>
          <w:color w:val="auto"/>
          <w:sz w:val="18"/>
          <w:szCs w:val="18"/>
        </w:rPr>
        <w:t>Elektrificatie &amp; Energielogistiek’</w:t>
      </w:r>
    </w:p>
    <w:p w:rsidR="004B4DE0" w:rsidP="00BD0C3F" w:rsidRDefault="004B4DE0" w14:paraId="2A16CFAE" w14:textId="77777777">
      <w:pPr>
        <w:spacing w:after="0" w:line="250" w:lineRule="exact"/>
        <w:jc w:val="both"/>
        <w:rPr>
          <w:rFonts w:ascii="Verdana" w:hAnsi="Verdana" w:cs="Arial"/>
          <w:sz w:val="18"/>
          <w:szCs w:val="18"/>
        </w:rPr>
      </w:pPr>
    </w:p>
    <w:p w:rsidR="00BD0C3F" w:rsidP="00BD0C3F" w:rsidRDefault="00BD0C3F" w14:paraId="77B1084A" w14:textId="05730F18">
      <w:pPr>
        <w:spacing w:after="0" w:line="250" w:lineRule="exact"/>
        <w:jc w:val="both"/>
        <w:rPr>
          <w:rFonts w:ascii="Verdana" w:hAnsi="Verdana" w:cs="Arial"/>
          <w:sz w:val="18"/>
          <w:szCs w:val="18"/>
        </w:rPr>
      </w:pPr>
      <w:r w:rsidRPr="00E765B4">
        <w:rPr>
          <w:rFonts w:ascii="Verdana" w:hAnsi="Verdana" w:cs="Arial"/>
          <w:sz w:val="18"/>
          <w:szCs w:val="18"/>
        </w:rPr>
        <w:t>Voor het onderdeel ‘kwaliteit’ kunnen maximaal 1500 punten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rsidRPr="00780E4E" w:rsidR="00BD0C3F" w:rsidP="00BD0C3F" w:rsidRDefault="00BD0C3F" w14:paraId="5D97F57E" w14:textId="77777777">
      <w:pPr>
        <w:spacing w:after="0" w:line="250" w:lineRule="exact"/>
        <w:jc w:val="both"/>
        <w:rPr>
          <w:rFonts w:ascii="Verdana" w:hAnsi="Verdana" w:cs="Arial"/>
          <w:sz w:val="18"/>
          <w:szCs w:val="18"/>
        </w:rPr>
      </w:pPr>
    </w:p>
    <w:p w:rsidR="00BD0C3F" w:rsidP="00BD0C3F" w:rsidRDefault="00BD0C3F" w14:paraId="29B1D14B" w14:textId="77777777">
      <w:pPr>
        <w:spacing w:after="0" w:line="250" w:lineRule="exact"/>
        <w:jc w:val="both"/>
        <w:rPr>
          <w:rFonts w:ascii="Verdana" w:hAnsi="Verdana" w:cs="Arial"/>
          <w:sz w:val="18"/>
          <w:szCs w:val="18"/>
        </w:rPr>
      </w:pPr>
      <w:r>
        <w:rPr>
          <w:rFonts w:ascii="Verdana" w:hAnsi="Verdana" w:cs="Arial"/>
          <w:sz w:val="18"/>
          <w:szCs w:val="18"/>
        </w:rPr>
        <w:t>De Inschrijver wordt beoordeeld op:</w:t>
      </w:r>
    </w:p>
    <w:p w:rsidR="00BD0C3F" w:rsidP="00BD0C3F" w:rsidRDefault="00BD0C3F" w14:paraId="25B70104" w14:textId="77777777">
      <w:pPr>
        <w:spacing w:after="0" w:line="250" w:lineRule="exact"/>
        <w:jc w:val="both"/>
        <w:rPr>
          <w:rFonts w:ascii="Verdana" w:hAnsi="Verdana" w:cs="Arial"/>
          <w:sz w:val="18"/>
          <w:szCs w:val="18"/>
        </w:rPr>
      </w:pPr>
    </w:p>
    <w:p w:rsidRPr="00531CA7" w:rsidR="00BD0C3F" w:rsidP="00BD0C3F" w:rsidRDefault="00BD0C3F" w14:paraId="78AEB6F7" w14:textId="77777777">
      <w:pPr>
        <w:spacing w:after="0" w:line="250" w:lineRule="exact"/>
        <w:jc w:val="both"/>
        <w:rPr>
          <w:rFonts w:ascii="Verdana" w:hAnsi="Verdana" w:cs="Trebuchet MS"/>
          <w:sz w:val="18"/>
          <w:szCs w:val="18"/>
          <w:lang w:eastAsia="nl-NL"/>
        </w:rPr>
      </w:pPr>
      <w:r w:rsidRPr="008E1658">
        <w:rPr>
          <w:rFonts w:ascii="Verdana" w:hAnsi="Verdana" w:cs="Arial"/>
          <w:sz w:val="18"/>
          <w:szCs w:val="18"/>
        </w:rPr>
        <w:t>-</w:t>
      </w:r>
      <w:r w:rsidRPr="008E1658">
        <w:rPr>
          <w:rFonts w:ascii="Verdana" w:hAnsi="Verdana" w:cs="Arial"/>
          <w:sz w:val="18"/>
          <w:szCs w:val="18"/>
        </w:rPr>
        <w:tab/>
      </w:r>
      <w:r w:rsidRPr="00531CA7">
        <w:rPr>
          <w:rFonts w:ascii="Verdana" w:hAnsi="Verdana" w:cs="Trebuchet MS"/>
          <w:sz w:val="18"/>
          <w:szCs w:val="18"/>
          <w:lang w:eastAsia="nl-NL"/>
        </w:rPr>
        <w:t>CV en Referentie(s)</w:t>
      </w:r>
    </w:p>
    <w:p w:rsidRPr="00531CA7" w:rsidR="00BD0C3F" w:rsidP="00BD0C3F" w:rsidRDefault="00BD0C3F" w14:paraId="61AE0AA1" w14:textId="77777777">
      <w:pPr>
        <w:spacing w:after="0" w:line="250" w:lineRule="exact"/>
        <w:jc w:val="both"/>
        <w:rPr>
          <w:rFonts w:ascii="Verdana" w:hAnsi="Verdana" w:cs="Trebuchet MS"/>
          <w:sz w:val="18"/>
          <w:szCs w:val="18"/>
          <w:lang w:eastAsia="nl-NL"/>
        </w:rPr>
      </w:pPr>
      <w:r w:rsidRPr="00531CA7">
        <w:rPr>
          <w:rFonts w:ascii="Verdana" w:hAnsi="Verdana" w:cs="Trebuchet MS"/>
          <w:sz w:val="18"/>
          <w:szCs w:val="18"/>
          <w:lang w:eastAsia="nl-NL"/>
        </w:rPr>
        <w:t xml:space="preserve">- </w:t>
      </w:r>
      <w:r>
        <w:rPr>
          <w:rFonts w:ascii="Verdana" w:hAnsi="Verdana" w:cs="Trebuchet MS"/>
          <w:sz w:val="18"/>
          <w:szCs w:val="18"/>
          <w:lang w:eastAsia="nl-NL"/>
        </w:rPr>
        <w:t xml:space="preserve"> </w:t>
      </w:r>
      <w:r>
        <w:rPr>
          <w:rFonts w:ascii="Verdana" w:hAnsi="Verdana" w:cs="Trebuchet MS"/>
          <w:sz w:val="18"/>
          <w:szCs w:val="18"/>
          <w:lang w:eastAsia="nl-NL"/>
        </w:rPr>
        <w:tab/>
      </w:r>
      <w:r>
        <w:rPr>
          <w:rFonts w:ascii="Verdana" w:hAnsi="Verdana" w:cs="Trebuchet MS"/>
          <w:sz w:val="18"/>
          <w:szCs w:val="18"/>
          <w:lang w:eastAsia="nl-NL"/>
        </w:rPr>
        <w:t>Het Plan van Aanpak</w:t>
      </w:r>
    </w:p>
    <w:p w:rsidR="007B03A6" w:rsidP="00BD0C3F" w:rsidRDefault="00BD0C3F" w14:paraId="5037CBD0" w14:textId="6CDAA7B7">
      <w:pPr>
        <w:rPr>
          <w:rFonts w:ascii="Verdana" w:hAnsi="Verdana" w:cs="Trebuchet MS"/>
          <w:sz w:val="18"/>
          <w:szCs w:val="18"/>
          <w:lang w:eastAsia="nl-NL"/>
        </w:rPr>
      </w:pPr>
      <w:r w:rsidRPr="00531CA7">
        <w:rPr>
          <w:rFonts w:ascii="Verdana" w:hAnsi="Verdana" w:cs="Trebuchet MS"/>
          <w:sz w:val="18"/>
          <w:szCs w:val="18"/>
          <w:lang w:eastAsia="nl-NL"/>
        </w:rPr>
        <w:t>-</w:t>
      </w:r>
      <w:r w:rsidRPr="00531CA7">
        <w:rPr>
          <w:rFonts w:ascii="Verdana" w:hAnsi="Verdana" w:cs="Trebuchet MS"/>
          <w:sz w:val="18"/>
          <w:szCs w:val="18"/>
          <w:lang w:eastAsia="nl-NL"/>
        </w:rPr>
        <w:tab/>
      </w:r>
      <w:r w:rsidRPr="00531CA7">
        <w:rPr>
          <w:rFonts w:ascii="Verdana" w:hAnsi="Verdana" w:cs="Trebuchet MS"/>
          <w:sz w:val="18"/>
          <w:szCs w:val="18"/>
          <w:lang w:eastAsia="nl-NL"/>
        </w:rPr>
        <w:t>Interview</w:t>
      </w:r>
    </w:p>
    <w:tbl>
      <w:tblPr>
        <w:tblStyle w:val="Tabelraster"/>
        <w:tblW w:w="8642" w:type="dxa"/>
        <w:tblLook w:val="04A0" w:firstRow="1" w:lastRow="0" w:firstColumn="1" w:lastColumn="0" w:noHBand="0" w:noVBand="1"/>
      </w:tblPr>
      <w:tblGrid>
        <w:gridCol w:w="6712"/>
        <w:gridCol w:w="1930"/>
      </w:tblGrid>
      <w:tr w:rsidRPr="00DA0DF2" w:rsidR="004B4DE0" w:rsidTr="3954FACE" w14:paraId="302BC396" w14:textId="77777777">
        <w:tc>
          <w:tcPr>
            <w:tcW w:w="6712" w:type="dxa"/>
            <w:shd w:val="clear" w:color="auto" w:fill="FF0000"/>
            <w:tcMar/>
          </w:tcPr>
          <w:p w:rsidRPr="00DA0DF2" w:rsidR="004B4DE0" w:rsidP="008F26C8" w:rsidRDefault="004B4DE0" w14:paraId="7388A480" w14:textId="1082F329">
            <w:pPr>
              <w:pStyle w:val="Geenafstand"/>
              <w:ind w:left="142"/>
              <w:rPr>
                <w:rFonts w:ascii="Verdana" w:hAnsi="Verdana"/>
                <w:b/>
                <w:sz w:val="18"/>
                <w:szCs w:val="18"/>
              </w:rPr>
            </w:pPr>
            <w:r>
              <w:rPr>
                <w:rFonts w:ascii="Verdana" w:hAnsi="Verdana"/>
                <w:b/>
                <w:sz w:val="18"/>
                <w:szCs w:val="18"/>
              </w:rPr>
              <w:t xml:space="preserve">Beoordeling onderdeel kwaliteit perceel </w:t>
            </w:r>
            <w:r w:rsidR="00F33C50">
              <w:rPr>
                <w:rFonts w:ascii="Verdana" w:hAnsi="Verdana"/>
                <w:b/>
                <w:sz w:val="18"/>
                <w:szCs w:val="18"/>
              </w:rPr>
              <w:t>2</w:t>
            </w:r>
          </w:p>
        </w:tc>
        <w:tc>
          <w:tcPr>
            <w:tcW w:w="1930" w:type="dxa"/>
            <w:shd w:val="clear" w:color="auto" w:fill="FF0000"/>
            <w:tcMar/>
          </w:tcPr>
          <w:p w:rsidRPr="00DA0DF2" w:rsidR="004B4DE0" w:rsidP="008F26C8" w:rsidRDefault="004B4DE0" w14:paraId="5C1BC39A" w14:textId="77777777">
            <w:pPr>
              <w:ind w:left="142"/>
              <w:rPr>
                <w:rFonts w:ascii="Verdana" w:hAnsi="Verdana"/>
                <w:b/>
                <w:sz w:val="18"/>
                <w:szCs w:val="18"/>
              </w:rPr>
            </w:pPr>
            <w:r>
              <w:rPr>
                <w:rFonts w:ascii="Verdana" w:hAnsi="Verdana"/>
                <w:b/>
                <w:sz w:val="18"/>
                <w:szCs w:val="18"/>
              </w:rPr>
              <w:t>Maximaal aantal punten</w:t>
            </w:r>
          </w:p>
        </w:tc>
      </w:tr>
      <w:tr w:rsidRPr="00B811AB" w:rsidR="004B4DE0" w:rsidTr="3954FACE" w14:paraId="61AB1848" w14:textId="77777777">
        <w:trPr>
          <w:trHeight w:val="482"/>
        </w:trPr>
        <w:tc>
          <w:tcPr>
            <w:tcW w:w="6712" w:type="dxa"/>
            <w:shd w:val="clear" w:color="auto" w:fill="auto"/>
            <w:tcMar/>
          </w:tcPr>
          <w:p w:rsidRPr="00BC7025" w:rsidR="004B4DE0" w:rsidP="008F26C8" w:rsidRDefault="004B4DE0" w14:paraId="19FB26C3" w14:textId="77777777">
            <w:pPr>
              <w:pStyle w:val="Geenafstand"/>
              <w:jc w:val="both"/>
              <w:rPr>
                <w:rFonts w:ascii="Verdana" w:hAnsi="Verdana"/>
                <w:b/>
                <w:color w:val="FF0000"/>
                <w:sz w:val="18"/>
                <w:szCs w:val="18"/>
              </w:rPr>
            </w:pPr>
            <w:r w:rsidRPr="007E5E9E">
              <w:rPr>
                <w:rFonts w:ascii="Verdana" w:hAnsi="Verdana"/>
                <w:b/>
                <w:sz w:val="18"/>
                <w:szCs w:val="18"/>
              </w:rPr>
              <w:t>CV en Referenties</w:t>
            </w:r>
          </w:p>
        </w:tc>
        <w:tc>
          <w:tcPr>
            <w:tcW w:w="1930" w:type="dxa"/>
            <w:tcMar/>
            <w:vAlign w:val="center"/>
          </w:tcPr>
          <w:p w:rsidRPr="00B811AB" w:rsidR="004B4DE0" w:rsidP="008F26C8" w:rsidRDefault="004B4DE0" w14:paraId="530AD570" w14:textId="77777777">
            <w:pPr>
              <w:spacing w:after="0"/>
              <w:ind w:right="175"/>
              <w:jc w:val="right"/>
              <w:rPr>
                <w:rFonts w:ascii="Verdana" w:hAnsi="Verdana" w:eastAsia="Times New Roman"/>
                <w:b/>
                <w:bCs/>
                <w:color w:val="000000"/>
                <w:sz w:val="18"/>
                <w:szCs w:val="18"/>
              </w:rPr>
            </w:pPr>
            <w:r>
              <w:rPr>
                <w:rFonts w:ascii="Verdana" w:hAnsi="Verdana"/>
                <w:b/>
                <w:bCs/>
                <w:color w:val="000000"/>
                <w:sz w:val="18"/>
                <w:szCs w:val="18"/>
              </w:rPr>
              <w:t>500</w:t>
            </w:r>
          </w:p>
        </w:tc>
      </w:tr>
      <w:tr w:rsidRPr="00DA0DF2" w:rsidR="004B4DE0" w:rsidTr="3954FACE" w14:paraId="33CC49DE" w14:textId="77777777">
        <w:tc>
          <w:tcPr>
            <w:tcW w:w="6712" w:type="dxa"/>
            <w:shd w:val="clear" w:color="auto" w:fill="auto"/>
            <w:tcMar/>
          </w:tcPr>
          <w:p w:rsidRPr="00FF1AB4" w:rsidR="004B4DE0" w:rsidP="3A4DEAEC" w:rsidRDefault="004B4DE0" w14:paraId="5D9E9095" w14:textId="0DE23527">
            <w:pPr>
              <w:spacing w:after="0"/>
              <w:rPr>
                <w:rFonts w:ascii="Verdana" w:hAnsi="Verdana" w:cstheme="minorBidi"/>
                <w:color w:val="000000" w:themeColor="text1"/>
                <w:sz w:val="18"/>
                <w:szCs w:val="18"/>
              </w:rPr>
            </w:pPr>
            <w:r w:rsidRPr="00FF1AB4">
              <w:rPr>
                <w:rFonts w:ascii="Verdana" w:hAnsi="Verdana" w:cstheme="minorBidi"/>
                <w:color w:val="000000" w:themeColor="text1"/>
                <w:sz w:val="18"/>
                <w:szCs w:val="18"/>
              </w:rPr>
              <w:t xml:space="preserve">Mate van ervaring in resultaat gericht leiden van projecten </w:t>
            </w:r>
            <w:r w:rsidR="003576BD">
              <w:rPr>
                <w:rFonts w:ascii="Verdana" w:hAnsi="Verdana" w:cstheme="minorBidi"/>
                <w:color w:val="000000" w:themeColor="text1"/>
                <w:sz w:val="18"/>
                <w:szCs w:val="18"/>
              </w:rPr>
              <w:t>mobiele werktuigen en bouwlogistiek</w:t>
            </w:r>
            <w:r w:rsidR="00057BF1">
              <w:rPr>
                <w:rFonts w:ascii="Verdana" w:hAnsi="Verdana" w:cstheme="minorBidi"/>
                <w:color w:val="000000" w:themeColor="text1"/>
                <w:sz w:val="18"/>
                <w:szCs w:val="18"/>
              </w:rPr>
              <w:t>.</w:t>
            </w:r>
          </w:p>
        </w:tc>
        <w:tc>
          <w:tcPr>
            <w:tcW w:w="1930" w:type="dxa"/>
            <w:tcMar/>
            <w:vAlign w:val="center"/>
          </w:tcPr>
          <w:p w:rsidR="004B4DE0" w:rsidP="008F26C8" w:rsidRDefault="00057BF1" w14:paraId="271D8D8E" w14:textId="0526212B">
            <w:pPr>
              <w:ind w:right="459"/>
              <w:jc w:val="both"/>
              <w:rPr>
                <w:rFonts w:ascii="Verdana" w:hAnsi="Verdana"/>
                <w:color w:val="000000"/>
                <w:sz w:val="18"/>
                <w:szCs w:val="18"/>
              </w:rPr>
            </w:pPr>
            <w:r>
              <w:rPr>
                <w:rFonts w:ascii="Verdana" w:hAnsi="Verdana"/>
                <w:color w:val="000000"/>
                <w:sz w:val="18"/>
                <w:szCs w:val="18"/>
              </w:rPr>
              <w:t>175</w:t>
            </w:r>
          </w:p>
        </w:tc>
      </w:tr>
      <w:tr w:rsidRPr="00DA0DF2" w:rsidR="004B4DE0" w:rsidTr="3954FACE" w14:paraId="25D21024" w14:textId="77777777">
        <w:tc>
          <w:tcPr>
            <w:tcW w:w="6712" w:type="dxa"/>
            <w:shd w:val="clear" w:color="auto" w:fill="auto"/>
            <w:tcMar/>
          </w:tcPr>
          <w:p w:rsidRPr="00FF1AB4" w:rsidR="004B4DE0" w:rsidP="3A4DEAEC" w:rsidRDefault="009810DE" w14:paraId="3F3A95DA" w14:textId="48753745">
            <w:pPr>
              <w:spacing w:after="0"/>
              <w:rPr>
                <w:rFonts w:ascii="Verdana" w:hAnsi="Verdana" w:cstheme="minorBidi"/>
                <w:color w:val="000000" w:themeColor="text1"/>
                <w:sz w:val="18"/>
                <w:szCs w:val="18"/>
              </w:rPr>
            </w:pPr>
            <w:r>
              <w:rPr>
                <w:rFonts w:ascii="Verdana" w:hAnsi="Verdana" w:cstheme="minorBidi"/>
                <w:color w:val="000000" w:themeColor="text1"/>
                <w:sz w:val="18"/>
                <w:szCs w:val="18"/>
              </w:rPr>
              <w:t>Mate van affiniteit</w:t>
            </w:r>
            <w:r w:rsidR="003576BD">
              <w:rPr>
                <w:rFonts w:ascii="Verdana" w:hAnsi="Verdana" w:cstheme="minorBidi"/>
                <w:color w:val="000000" w:themeColor="text1"/>
                <w:sz w:val="18"/>
                <w:szCs w:val="18"/>
              </w:rPr>
              <w:t xml:space="preserve"> op het </w:t>
            </w:r>
            <w:r w:rsidRPr="00FF1AB4" w:rsidR="003576BD">
              <w:rPr>
                <w:rFonts w:ascii="Verdana" w:hAnsi="Verdana" w:cstheme="minorBidi"/>
                <w:color w:val="000000" w:themeColor="text1"/>
                <w:sz w:val="18"/>
                <w:szCs w:val="18"/>
              </w:rPr>
              <w:t>snijvlak Zero Emissie (ZE) materieel en energielogistiek op ZE bouwplaatsen.</w:t>
            </w:r>
          </w:p>
          <w:p w:rsidRPr="00FF1AB4" w:rsidR="004B4DE0" w:rsidP="008F26C8" w:rsidRDefault="004B4DE0" w14:paraId="45939B9F" w14:textId="77777777">
            <w:pPr>
              <w:spacing w:after="0"/>
              <w:rPr>
                <w:rFonts w:ascii="Verdana" w:hAnsi="Verdana" w:eastAsiaTheme="minorHAnsi" w:cstheme="minorHAnsi"/>
                <w:color w:val="000000" w:themeColor="text1"/>
                <w:sz w:val="18"/>
                <w:szCs w:val="18"/>
              </w:rPr>
            </w:pPr>
          </w:p>
        </w:tc>
        <w:tc>
          <w:tcPr>
            <w:tcW w:w="1930" w:type="dxa"/>
            <w:tcMar/>
            <w:vAlign w:val="center"/>
          </w:tcPr>
          <w:p w:rsidR="004B4DE0" w:rsidP="008F26C8" w:rsidRDefault="00057BF1" w14:paraId="4AC5EAEB" w14:textId="63DEC0B4">
            <w:pPr>
              <w:rPr>
                <w:rFonts w:ascii="Verdana" w:hAnsi="Verdana"/>
                <w:color w:val="000000"/>
                <w:sz w:val="18"/>
                <w:szCs w:val="18"/>
              </w:rPr>
            </w:pPr>
            <w:r>
              <w:rPr>
                <w:rFonts w:ascii="Verdana" w:hAnsi="Verdana"/>
                <w:color w:val="000000"/>
                <w:sz w:val="18"/>
                <w:szCs w:val="18"/>
              </w:rPr>
              <w:t>175</w:t>
            </w:r>
          </w:p>
        </w:tc>
      </w:tr>
      <w:tr w:rsidRPr="00DA0DF2" w:rsidR="009810DE" w:rsidTr="3954FACE" w14:paraId="3775F0ED" w14:textId="77777777">
        <w:tc>
          <w:tcPr>
            <w:tcW w:w="6712" w:type="dxa"/>
            <w:shd w:val="clear" w:color="auto" w:fill="auto"/>
            <w:tcMar/>
          </w:tcPr>
          <w:p w:rsidRPr="00FF1AB4" w:rsidR="009810DE" w:rsidP="009810DE" w:rsidRDefault="009810DE" w14:paraId="257EB788" w14:textId="77777777">
            <w:pPr>
              <w:spacing w:after="0"/>
              <w:rPr>
                <w:rFonts w:ascii="Verdana" w:hAnsi="Verdana" w:cstheme="minorBidi"/>
                <w:color w:val="000000" w:themeColor="text1"/>
                <w:sz w:val="18"/>
                <w:szCs w:val="18"/>
              </w:rPr>
            </w:pPr>
            <w:r w:rsidRPr="00FF1AB4">
              <w:rPr>
                <w:rFonts w:ascii="Verdana" w:hAnsi="Verdana" w:cstheme="minorBidi"/>
                <w:color w:val="000000" w:themeColor="text1"/>
                <w:sz w:val="18"/>
                <w:szCs w:val="18"/>
              </w:rPr>
              <w:t>Mate van ervaring met het aansturen van consultants.</w:t>
            </w:r>
          </w:p>
          <w:p w:rsidRPr="00FF1AB4" w:rsidR="009810DE" w:rsidP="009810DE" w:rsidRDefault="009810DE" w14:paraId="0F004A4B" w14:textId="77777777">
            <w:pPr>
              <w:spacing w:after="0"/>
              <w:rPr>
                <w:rFonts w:ascii="Verdana" w:hAnsi="Verdana" w:cstheme="minorBidi"/>
                <w:color w:val="000000" w:themeColor="text1"/>
                <w:sz w:val="18"/>
                <w:szCs w:val="18"/>
              </w:rPr>
            </w:pPr>
          </w:p>
        </w:tc>
        <w:tc>
          <w:tcPr>
            <w:tcW w:w="1930" w:type="dxa"/>
            <w:tcMar/>
            <w:vAlign w:val="center"/>
          </w:tcPr>
          <w:p w:rsidR="009810DE" w:rsidP="009810DE" w:rsidRDefault="009810DE" w14:paraId="192EE78E" w14:textId="103D1B89">
            <w:pPr>
              <w:rPr>
                <w:rFonts w:ascii="Verdana" w:hAnsi="Verdana"/>
                <w:color w:val="000000"/>
                <w:sz w:val="18"/>
                <w:szCs w:val="18"/>
              </w:rPr>
            </w:pPr>
            <w:r>
              <w:rPr>
                <w:rFonts w:ascii="Verdana" w:hAnsi="Verdana"/>
                <w:color w:val="000000"/>
                <w:sz w:val="18"/>
                <w:szCs w:val="18"/>
              </w:rPr>
              <w:t>1</w:t>
            </w:r>
            <w:r w:rsidR="00057BF1">
              <w:rPr>
                <w:rFonts w:ascii="Verdana" w:hAnsi="Verdana"/>
                <w:color w:val="000000"/>
                <w:sz w:val="18"/>
                <w:szCs w:val="18"/>
              </w:rPr>
              <w:t>00</w:t>
            </w:r>
          </w:p>
        </w:tc>
      </w:tr>
      <w:tr w:rsidRPr="00DA0DF2" w:rsidR="009810DE" w:rsidTr="3954FACE" w14:paraId="0892F358" w14:textId="77777777">
        <w:tc>
          <w:tcPr>
            <w:tcW w:w="6712" w:type="dxa"/>
            <w:shd w:val="clear" w:color="auto" w:fill="auto"/>
            <w:tcMar/>
          </w:tcPr>
          <w:p w:rsidRPr="00FF1AB4" w:rsidR="009810DE" w:rsidP="009810DE" w:rsidRDefault="009810DE" w14:paraId="06C1F598" w14:textId="0C364DFC">
            <w:pPr>
              <w:spacing w:after="0"/>
              <w:rPr>
                <w:color w:val="000000" w:themeColor="text1"/>
                <w:sz w:val="18"/>
                <w:szCs w:val="18"/>
                <w:highlight w:val="yellow"/>
              </w:rPr>
            </w:pPr>
            <w:r w:rsidRPr="00D41DD0">
              <w:rPr>
                <w:rFonts w:ascii="Verdana" w:hAnsi="Verdana" w:cstheme="minorHAnsi"/>
                <w:color w:val="000000" w:themeColor="text1"/>
                <w:sz w:val="18"/>
                <w:szCs w:val="18"/>
              </w:rPr>
              <w:t>Vermogen om partijen te binden en af te stemmen met belanghebbenden en de markt</w:t>
            </w:r>
          </w:p>
        </w:tc>
        <w:tc>
          <w:tcPr>
            <w:tcW w:w="1930" w:type="dxa"/>
            <w:tcMar/>
            <w:vAlign w:val="center"/>
          </w:tcPr>
          <w:p w:rsidRPr="008B1980" w:rsidR="009810DE" w:rsidP="009810DE" w:rsidRDefault="009810DE" w14:paraId="59F78AC1" w14:textId="355200C8">
            <w:pPr>
              <w:rPr>
                <w:rFonts w:ascii="Verdana" w:hAnsi="Verdana"/>
                <w:color w:val="FF0000"/>
                <w:sz w:val="18"/>
                <w:szCs w:val="18"/>
              </w:rPr>
            </w:pPr>
            <w:r w:rsidRPr="00BC28BD">
              <w:rPr>
                <w:rFonts w:ascii="Verdana" w:hAnsi="Verdana"/>
                <w:sz w:val="18"/>
                <w:szCs w:val="18"/>
              </w:rPr>
              <w:t>1</w:t>
            </w:r>
            <w:r w:rsidR="00057BF1">
              <w:rPr>
                <w:rFonts w:ascii="Verdana" w:hAnsi="Verdana"/>
                <w:sz w:val="18"/>
                <w:szCs w:val="18"/>
              </w:rPr>
              <w:t>00</w:t>
            </w:r>
          </w:p>
        </w:tc>
      </w:tr>
      <w:tr w:rsidRPr="00DA0DF2" w:rsidR="009810DE" w:rsidTr="3954FACE" w14:paraId="64B8068D" w14:textId="77777777">
        <w:trPr>
          <w:trHeight w:val="401"/>
        </w:trPr>
        <w:tc>
          <w:tcPr>
            <w:tcW w:w="6712" w:type="dxa"/>
            <w:tcMar/>
          </w:tcPr>
          <w:p w:rsidRPr="003C3C1D" w:rsidR="009810DE" w:rsidP="009810DE" w:rsidRDefault="009810DE" w14:paraId="088E39A9" w14:textId="77777777">
            <w:pPr>
              <w:pStyle w:val="Geenafstand"/>
              <w:jc w:val="both"/>
              <w:rPr>
                <w:rFonts w:ascii="Verdana" w:hAnsi="Verdana"/>
                <w:b/>
                <w:sz w:val="18"/>
                <w:szCs w:val="18"/>
                <w:lang w:val="en-US"/>
              </w:rPr>
            </w:pPr>
          </w:p>
          <w:p w:rsidRPr="003C3C1D" w:rsidR="009810DE" w:rsidP="009810DE" w:rsidRDefault="009810DE" w14:paraId="5346AED5" w14:textId="77777777">
            <w:pPr>
              <w:pStyle w:val="Geenafstand"/>
              <w:jc w:val="both"/>
              <w:rPr>
                <w:rFonts w:ascii="Verdana" w:hAnsi="Verdana"/>
                <w:b/>
                <w:sz w:val="18"/>
                <w:szCs w:val="18"/>
              </w:rPr>
            </w:pPr>
            <w:r w:rsidRPr="003C3C1D">
              <w:rPr>
                <w:rFonts w:ascii="Verdana" w:hAnsi="Verdana"/>
                <w:b/>
                <w:sz w:val="18"/>
                <w:szCs w:val="18"/>
              </w:rPr>
              <w:t>Plan van Aanpak</w:t>
            </w:r>
          </w:p>
          <w:p w:rsidRPr="003C3C1D" w:rsidR="009810DE" w:rsidP="009810DE" w:rsidRDefault="009810DE" w14:paraId="59AE022F" w14:textId="77777777">
            <w:pPr>
              <w:pStyle w:val="Geenafstand"/>
              <w:jc w:val="both"/>
              <w:rPr>
                <w:rFonts w:ascii="Verdana" w:hAnsi="Verdana"/>
                <w:b/>
                <w:sz w:val="18"/>
                <w:szCs w:val="18"/>
              </w:rPr>
            </w:pPr>
          </w:p>
        </w:tc>
        <w:tc>
          <w:tcPr>
            <w:tcW w:w="1930" w:type="dxa"/>
            <w:tcMar/>
          </w:tcPr>
          <w:p w:rsidRPr="00277D55" w:rsidR="009810DE" w:rsidP="009810DE" w:rsidRDefault="009810DE" w14:paraId="0396B8FE" w14:textId="77777777">
            <w:pPr>
              <w:tabs>
                <w:tab w:val="left" w:pos="300"/>
                <w:tab w:val="right" w:pos="1563"/>
              </w:tabs>
              <w:spacing w:after="0"/>
              <w:ind w:left="708" w:right="175"/>
              <w:rPr>
                <w:rFonts w:ascii="Verdana" w:hAnsi="Verdana"/>
                <w:color w:val="000000"/>
                <w:sz w:val="18"/>
                <w:szCs w:val="18"/>
              </w:rPr>
            </w:pPr>
            <w:r w:rsidRPr="00277D55">
              <w:rPr>
                <w:rFonts w:ascii="Verdana" w:hAnsi="Verdana"/>
                <w:color w:val="000000"/>
                <w:sz w:val="18"/>
                <w:szCs w:val="18"/>
              </w:rPr>
              <w:t xml:space="preserve">   </w:t>
            </w:r>
          </w:p>
          <w:p w:rsidRPr="00061A7A" w:rsidR="009810DE" w:rsidP="009810DE" w:rsidRDefault="009810DE" w14:paraId="48439BAD" w14:textId="77777777">
            <w:pPr>
              <w:tabs>
                <w:tab w:val="left" w:pos="300"/>
                <w:tab w:val="right" w:pos="1563"/>
              </w:tabs>
              <w:spacing w:after="0"/>
              <w:ind w:left="708" w:right="175"/>
              <w:rPr>
                <w:rFonts w:ascii="Verdana" w:hAnsi="Verdana"/>
                <w:b/>
                <w:bCs/>
                <w:color w:val="000000"/>
                <w:sz w:val="18"/>
                <w:szCs w:val="18"/>
              </w:rPr>
            </w:pPr>
            <w:r w:rsidRPr="00277D55">
              <w:rPr>
                <w:rFonts w:ascii="Verdana" w:hAnsi="Verdana"/>
                <w:color w:val="000000"/>
                <w:sz w:val="18"/>
                <w:szCs w:val="18"/>
              </w:rPr>
              <w:t xml:space="preserve">  </w:t>
            </w:r>
            <w:r>
              <w:rPr>
                <w:rFonts w:ascii="Verdana" w:hAnsi="Verdana"/>
                <w:color w:val="000000"/>
                <w:sz w:val="18"/>
                <w:szCs w:val="18"/>
              </w:rPr>
              <w:t xml:space="preserve">    </w:t>
            </w:r>
            <w:r w:rsidRPr="00061A7A">
              <w:rPr>
                <w:rFonts w:ascii="Verdana" w:hAnsi="Verdana"/>
                <w:b/>
                <w:bCs/>
                <w:color w:val="000000"/>
                <w:sz w:val="18"/>
                <w:szCs w:val="18"/>
              </w:rPr>
              <w:t>500</w:t>
            </w:r>
          </w:p>
        </w:tc>
      </w:tr>
      <w:tr w:rsidRPr="00DA0DF2" w:rsidR="009810DE" w:rsidTr="3954FACE" w14:paraId="248FDF15" w14:textId="77777777">
        <w:trPr>
          <w:trHeight w:val="707"/>
        </w:trPr>
        <w:tc>
          <w:tcPr>
            <w:tcW w:w="6712" w:type="dxa"/>
            <w:tcMar/>
          </w:tcPr>
          <w:p w:rsidRPr="00D41DD0" w:rsidR="009810DE" w:rsidP="3954FACE" w:rsidRDefault="009810DE" w14:paraId="17E12F78" w14:textId="707BCB75">
            <w:pPr>
              <w:spacing w:after="0"/>
              <w:rPr>
                <w:rFonts w:ascii="Verdana" w:hAnsi="Verdana" w:cs="" w:cstheme="minorBidi"/>
                <w:color w:val="000000" w:themeColor="text1"/>
                <w:sz w:val="18"/>
                <w:szCs w:val="18"/>
              </w:rPr>
            </w:pPr>
            <w:r w:rsidRPr="3954FACE" w:rsidR="4847AD63">
              <w:rPr>
                <w:rFonts w:ascii="Verdana" w:hAnsi="Verdana" w:cs="" w:cstheme="minorBidi"/>
                <w:color w:val="000000" w:themeColor="text1" w:themeTint="FF" w:themeShade="FF"/>
                <w:sz w:val="18"/>
                <w:szCs w:val="18"/>
              </w:rPr>
              <w:t xml:space="preserve">Mate van begrip van de aanbestede rol </w:t>
            </w:r>
            <w:r w:rsidRPr="3954FACE" w:rsidR="4847AD63">
              <w:rPr>
                <w:rFonts w:ascii="Verdana" w:hAnsi="Verdana" w:cs="" w:cstheme="minorBidi"/>
                <w:color w:val="000000" w:themeColor="text1" w:themeTint="FF" w:themeShade="FF"/>
                <w:sz w:val="18"/>
                <w:szCs w:val="18"/>
              </w:rPr>
              <w:t>LL</w:t>
            </w:r>
            <w:r w:rsidRPr="3954FACE" w:rsidR="6AAE559D">
              <w:rPr>
                <w:rFonts w:ascii="Verdana" w:hAnsi="Verdana" w:cs="" w:cstheme="minorBidi"/>
                <w:color w:val="000000" w:themeColor="text1" w:themeTint="FF" w:themeShade="FF"/>
                <w:sz w:val="18"/>
                <w:szCs w:val="18"/>
              </w:rPr>
              <w:t>-</w:t>
            </w:r>
            <w:r w:rsidRPr="3954FACE" w:rsidR="4847AD63">
              <w:rPr>
                <w:rFonts w:ascii="Verdana" w:hAnsi="Verdana" w:cs="" w:cstheme="minorBidi"/>
                <w:color w:val="000000" w:themeColor="text1" w:themeTint="FF" w:themeShade="FF"/>
                <w:sz w:val="18"/>
                <w:szCs w:val="18"/>
              </w:rPr>
              <w:t>manager</w:t>
            </w:r>
            <w:r w:rsidRPr="3954FACE" w:rsidR="4847AD63">
              <w:rPr>
                <w:rFonts w:ascii="Verdana" w:hAnsi="Verdana" w:cs="" w:cstheme="minorBidi"/>
                <w:color w:val="000000" w:themeColor="text1" w:themeTint="FF" w:themeShade="FF"/>
                <w:sz w:val="18"/>
                <w:szCs w:val="18"/>
              </w:rPr>
              <w:t xml:space="preserve"> – wat is er nodig om de rol goed uit te voeren – hoe?</w:t>
            </w:r>
          </w:p>
          <w:p w:rsidRPr="006F012E" w:rsidR="009810DE" w:rsidP="009810DE" w:rsidRDefault="009810DE" w14:paraId="02E02CBD" w14:textId="6BE6FF68">
            <w:pPr>
              <w:spacing w:after="0"/>
              <w:rPr>
                <w:rFonts w:ascii="Verdana" w:hAnsi="Verdana" w:cstheme="minorBidi"/>
                <w:color w:val="FF0000"/>
                <w:sz w:val="18"/>
                <w:szCs w:val="18"/>
              </w:rPr>
            </w:pPr>
          </w:p>
        </w:tc>
        <w:tc>
          <w:tcPr>
            <w:tcW w:w="1930" w:type="dxa"/>
            <w:tcMar/>
          </w:tcPr>
          <w:p w:rsidRPr="00130604" w:rsidR="009810DE" w:rsidP="009810DE" w:rsidRDefault="009810DE" w14:paraId="6D20F625" w14:textId="77777777">
            <w:pPr>
              <w:rPr>
                <w:rFonts w:ascii="Verdana" w:hAnsi="Verdana"/>
                <w:color w:val="000000"/>
                <w:sz w:val="18"/>
                <w:szCs w:val="18"/>
              </w:rPr>
            </w:pPr>
            <w:r>
              <w:rPr>
                <w:rFonts w:ascii="Verdana" w:hAnsi="Verdana"/>
                <w:color w:val="000000"/>
                <w:sz w:val="18"/>
                <w:szCs w:val="18"/>
              </w:rPr>
              <w:t>175</w:t>
            </w:r>
          </w:p>
        </w:tc>
      </w:tr>
      <w:tr w:rsidRPr="00DA0DF2" w:rsidR="009810DE" w:rsidTr="3954FACE" w14:paraId="2633ED8F" w14:textId="77777777">
        <w:trPr>
          <w:trHeight w:val="401"/>
        </w:trPr>
        <w:tc>
          <w:tcPr>
            <w:tcW w:w="6712" w:type="dxa"/>
            <w:tcMar/>
          </w:tcPr>
          <w:p w:rsidRPr="00B74B45" w:rsidR="009810DE" w:rsidP="009810DE" w:rsidRDefault="009810DE" w14:paraId="2E4E0D66" w14:textId="325ED76D">
            <w:pPr>
              <w:spacing w:after="0"/>
              <w:rPr>
                <w:rFonts w:ascii="Verdana" w:hAnsi="Verdana" w:cstheme="minorBidi"/>
                <w:color w:val="000000" w:themeColor="text1"/>
                <w:sz w:val="18"/>
                <w:szCs w:val="18"/>
              </w:rPr>
            </w:pPr>
            <w:r w:rsidRPr="00B74B45">
              <w:rPr>
                <w:rFonts w:ascii="Verdana" w:hAnsi="Verdana" w:cstheme="minorBidi"/>
                <w:color w:val="000000" w:themeColor="text1"/>
                <w:sz w:val="18"/>
                <w:szCs w:val="18"/>
              </w:rPr>
              <w:t>Mate van kennis het snijvlak Zero Emissie (ZE) materieel en energielogistiek op ZE bouwplaatsen</w:t>
            </w:r>
            <w:r>
              <w:rPr>
                <w:rFonts w:ascii="Verdana" w:hAnsi="Verdana" w:cstheme="minorBidi"/>
                <w:color w:val="000000" w:themeColor="text1"/>
                <w:sz w:val="18"/>
                <w:szCs w:val="18"/>
              </w:rPr>
              <w:t xml:space="preserve"> – hoe in te zetten?</w:t>
            </w:r>
          </w:p>
          <w:p w:rsidRPr="003C3C1D" w:rsidR="009810DE" w:rsidP="009810DE" w:rsidRDefault="009810DE" w14:paraId="3E6DF9ED" w14:textId="25FB8590">
            <w:pPr>
              <w:pStyle w:val="Geenafstand"/>
              <w:jc w:val="both"/>
              <w:rPr>
                <w:rFonts w:ascii="Verdana" w:hAnsi="Verdana" w:cstheme="minorBidi"/>
                <w:color w:val="FF0000"/>
                <w:sz w:val="18"/>
                <w:szCs w:val="18"/>
              </w:rPr>
            </w:pPr>
          </w:p>
        </w:tc>
        <w:tc>
          <w:tcPr>
            <w:tcW w:w="1930" w:type="dxa"/>
            <w:tcMar/>
          </w:tcPr>
          <w:p w:rsidRPr="00130604" w:rsidR="009810DE" w:rsidP="009810DE" w:rsidRDefault="009810DE" w14:paraId="1C19D603" w14:textId="77777777">
            <w:pPr>
              <w:rPr>
                <w:rFonts w:ascii="Verdana" w:hAnsi="Verdana"/>
                <w:color w:val="000000"/>
                <w:sz w:val="18"/>
                <w:szCs w:val="18"/>
              </w:rPr>
            </w:pPr>
            <w:r>
              <w:rPr>
                <w:rFonts w:ascii="Verdana" w:hAnsi="Verdana"/>
                <w:color w:val="000000"/>
                <w:sz w:val="18"/>
                <w:szCs w:val="18"/>
              </w:rPr>
              <w:t>175</w:t>
            </w:r>
          </w:p>
        </w:tc>
      </w:tr>
      <w:tr w:rsidRPr="00DA0DF2" w:rsidR="009810DE" w:rsidTr="3954FACE" w14:paraId="5B0A92C3" w14:textId="77777777">
        <w:trPr>
          <w:trHeight w:val="401"/>
        </w:trPr>
        <w:tc>
          <w:tcPr>
            <w:tcW w:w="6712" w:type="dxa"/>
            <w:tcMar/>
          </w:tcPr>
          <w:p w:rsidRPr="00D41DD0" w:rsidR="009810DE" w:rsidP="009810DE" w:rsidRDefault="009810DE" w14:paraId="3BF367E8" w14:textId="77777777">
            <w:pPr>
              <w:spacing w:after="0"/>
              <w:rPr>
                <w:color w:val="000000" w:themeColor="text1"/>
                <w:sz w:val="18"/>
                <w:szCs w:val="18"/>
                <w:highlight w:val="yellow"/>
              </w:rPr>
            </w:pPr>
            <w:r w:rsidRPr="00D41DD0">
              <w:rPr>
                <w:rFonts w:ascii="Verdana" w:hAnsi="Verdana" w:cstheme="minorBidi"/>
                <w:color w:val="000000" w:themeColor="text1"/>
                <w:sz w:val="18"/>
                <w:szCs w:val="18"/>
              </w:rPr>
              <w:t>Mate van vermogen om partijen te binden en af te stemmen met belanghebbenden en de markt – hoe?</w:t>
            </w:r>
          </w:p>
          <w:p w:rsidRPr="003C3C1D" w:rsidR="009810DE" w:rsidP="009810DE" w:rsidRDefault="009810DE" w14:paraId="312D50D4" w14:textId="21B51BAC">
            <w:pPr>
              <w:spacing w:after="0"/>
              <w:rPr>
                <w:rFonts w:ascii="Verdana" w:hAnsi="Verdana" w:cstheme="minorBidi"/>
                <w:color w:val="FF0000"/>
                <w:sz w:val="18"/>
                <w:szCs w:val="18"/>
              </w:rPr>
            </w:pPr>
          </w:p>
        </w:tc>
        <w:tc>
          <w:tcPr>
            <w:tcW w:w="1930" w:type="dxa"/>
            <w:tcMar/>
          </w:tcPr>
          <w:p w:rsidRPr="00130604" w:rsidR="009810DE" w:rsidP="009810DE" w:rsidRDefault="009810DE" w14:paraId="3282B29A" w14:textId="77777777">
            <w:pPr>
              <w:rPr>
                <w:rFonts w:ascii="Verdana" w:hAnsi="Verdana"/>
                <w:color w:val="000000"/>
                <w:sz w:val="18"/>
                <w:szCs w:val="18"/>
              </w:rPr>
            </w:pPr>
            <w:r>
              <w:rPr>
                <w:rFonts w:ascii="Verdana" w:hAnsi="Verdana"/>
                <w:color w:val="000000"/>
                <w:sz w:val="18"/>
                <w:szCs w:val="18"/>
              </w:rPr>
              <w:t>150</w:t>
            </w:r>
          </w:p>
        </w:tc>
      </w:tr>
      <w:tr w:rsidRPr="00DA0DF2" w:rsidR="009810DE" w:rsidTr="3954FACE" w14:paraId="3093BB26" w14:textId="77777777">
        <w:trPr>
          <w:trHeight w:val="401"/>
        </w:trPr>
        <w:tc>
          <w:tcPr>
            <w:tcW w:w="6712" w:type="dxa"/>
            <w:tcMar/>
          </w:tcPr>
          <w:p w:rsidRPr="00627ACA" w:rsidR="009810DE" w:rsidP="009810DE" w:rsidRDefault="009810DE" w14:paraId="3FAD345B" w14:textId="77777777">
            <w:pPr>
              <w:pStyle w:val="Geenafstand"/>
              <w:jc w:val="both"/>
              <w:rPr>
                <w:rFonts w:ascii="Verdana" w:hAnsi="Verdana"/>
                <w:b/>
                <w:sz w:val="18"/>
                <w:szCs w:val="18"/>
              </w:rPr>
            </w:pPr>
            <w:r w:rsidRPr="00627ACA">
              <w:rPr>
                <w:rFonts w:ascii="Verdana" w:hAnsi="Verdana"/>
                <w:b/>
                <w:sz w:val="18"/>
                <w:szCs w:val="18"/>
              </w:rPr>
              <w:t>Interview</w:t>
            </w:r>
          </w:p>
          <w:p w:rsidRPr="005E5EB6" w:rsidR="009810DE" w:rsidP="009810DE" w:rsidRDefault="009810DE" w14:paraId="72BE6803" w14:textId="77777777">
            <w:pPr>
              <w:jc w:val="both"/>
              <w:rPr>
                <w:rFonts w:ascii="Verdana" w:hAnsi="Verdana"/>
                <w:b/>
                <w:sz w:val="18"/>
                <w:szCs w:val="18"/>
                <w:highlight w:val="yellow"/>
              </w:rPr>
            </w:pPr>
            <w:r w:rsidRPr="00627ACA">
              <w:rPr>
                <w:rFonts w:ascii="Verdana" w:hAnsi="Verdana"/>
                <w:sz w:val="18"/>
                <w:szCs w:val="18"/>
              </w:rPr>
              <w:t>Waarbij ingegaan zal worden op de referentie(s) en vragen gesteld zullen worden over de volgende aspecten:</w:t>
            </w:r>
          </w:p>
        </w:tc>
        <w:tc>
          <w:tcPr>
            <w:tcW w:w="1930" w:type="dxa"/>
            <w:tcMar/>
          </w:tcPr>
          <w:p w:rsidR="009810DE" w:rsidP="009810DE" w:rsidRDefault="009810DE" w14:paraId="0DA93CF2" w14:textId="77777777">
            <w:pPr>
              <w:tabs>
                <w:tab w:val="left" w:pos="300"/>
                <w:tab w:val="right" w:pos="1563"/>
              </w:tabs>
              <w:spacing w:after="0"/>
              <w:ind w:left="708" w:right="175"/>
              <w:rPr>
                <w:rFonts w:ascii="Verdana" w:hAnsi="Verdana"/>
                <w:b/>
                <w:bCs/>
                <w:color w:val="000000"/>
                <w:sz w:val="18"/>
                <w:szCs w:val="18"/>
              </w:rPr>
            </w:pPr>
            <w:r>
              <w:rPr>
                <w:rFonts w:ascii="Verdana" w:hAnsi="Verdana"/>
                <w:b/>
                <w:bCs/>
                <w:color w:val="000000"/>
                <w:sz w:val="18"/>
                <w:szCs w:val="18"/>
              </w:rPr>
              <w:t xml:space="preserve">      5</w:t>
            </w:r>
            <w:r w:rsidRPr="00B811AB">
              <w:rPr>
                <w:rFonts w:ascii="Verdana" w:hAnsi="Verdana"/>
                <w:b/>
                <w:bCs/>
                <w:color w:val="000000"/>
                <w:sz w:val="18"/>
                <w:szCs w:val="18"/>
              </w:rPr>
              <w:t>00</w:t>
            </w:r>
          </w:p>
        </w:tc>
      </w:tr>
      <w:tr w:rsidRPr="00DA0DF2" w:rsidR="009810DE" w:rsidTr="3954FACE" w14:paraId="61F784BF" w14:textId="77777777">
        <w:trPr>
          <w:trHeight w:val="401"/>
        </w:trPr>
        <w:tc>
          <w:tcPr>
            <w:tcW w:w="6712" w:type="dxa"/>
            <w:tcMar/>
          </w:tcPr>
          <w:p w:rsidRPr="00D41DD0" w:rsidR="009810DE" w:rsidP="009810DE" w:rsidRDefault="009810DE" w14:paraId="06F0AB1A" w14:textId="77777777">
            <w:pPr>
              <w:spacing w:after="0"/>
              <w:rPr>
                <w:rFonts w:ascii="Verdana" w:hAnsi="Verdana" w:cstheme="minorBidi"/>
                <w:color w:val="000000" w:themeColor="text1"/>
                <w:sz w:val="18"/>
                <w:szCs w:val="18"/>
              </w:rPr>
            </w:pPr>
            <w:r w:rsidRPr="00D41DD0">
              <w:rPr>
                <w:rFonts w:ascii="Verdana" w:hAnsi="Verdana" w:cstheme="minorBidi"/>
                <w:color w:val="000000" w:themeColor="text1"/>
                <w:sz w:val="18"/>
                <w:szCs w:val="18"/>
              </w:rPr>
              <w:t>Het toetsen van</w:t>
            </w:r>
            <w:r>
              <w:rPr>
                <w:rFonts w:ascii="Verdana" w:hAnsi="Verdana" w:cstheme="minorBidi"/>
                <w:color w:val="000000" w:themeColor="text1"/>
                <w:sz w:val="18"/>
                <w:szCs w:val="18"/>
              </w:rPr>
              <w:t>:</w:t>
            </w:r>
            <w:r w:rsidRPr="00D41DD0">
              <w:rPr>
                <w:rFonts w:ascii="Verdana" w:hAnsi="Verdana" w:cstheme="minorBidi"/>
                <w:color w:val="000000" w:themeColor="text1"/>
                <w:sz w:val="18"/>
                <w:szCs w:val="18"/>
              </w:rPr>
              <w:t xml:space="preserve"> </w:t>
            </w:r>
            <w:r>
              <w:rPr>
                <w:rFonts w:ascii="Verdana" w:hAnsi="Verdana" w:cstheme="minorBidi"/>
                <w:color w:val="000000" w:themeColor="text1"/>
                <w:sz w:val="18"/>
                <w:szCs w:val="18"/>
              </w:rPr>
              <w:t>CV, referenties en h</w:t>
            </w:r>
            <w:r w:rsidRPr="00D41DD0">
              <w:rPr>
                <w:rFonts w:ascii="Verdana" w:hAnsi="Verdana" w:cstheme="minorBidi"/>
                <w:color w:val="000000" w:themeColor="text1"/>
                <w:sz w:val="18"/>
                <w:szCs w:val="18"/>
              </w:rPr>
              <w:t>et plan van aanpak en de onderbouwing hiervan</w:t>
            </w:r>
            <w:r>
              <w:rPr>
                <w:rFonts w:ascii="Verdana" w:hAnsi="Verdana" w:cstheme="minorBidi"/>
                <w:color w:val="000000" w:themeColor="text1"/>
                <w:sz w:val="18"/>
                <w:szCs w:val="18"/>
              </w:rPr>
              <w:t>.</w:t>
            </w:r>
          </w:p>
          <w:p w:rsidRPr="005E5EB6" w:rsidR="009810DE" w:rsidP="009810DE" w:rsidRDefault="009810DE" w14:paraId="6A744A6A" w14:textId="37CE787A">
            <w:pPr>
              <w:spacing w:after="0"/>
              <w:rPr>
                <w:rFonts w:ascii="Verdana" w:hAnsi="Verdana" w:cstheme="minorBidi"/>
                <w:color w:val="FF0000"/>
                <w:sz w:val="18"/>
                <w:szCs w:val="18"/>
              </w:rPr>
            </w:pPr>
          </w:p>
        </w:tc>
        <w:tc>
          <w:tcPr>
            <w:tcW w:w="1930" w:type="dxa"/>
            <w:tcMar/>
          </w:tcPr>
          <w:p w:rsidRPr="00061A7A" w:rsidR="009810DE" w:rsidP="009810DE" w:rsidRDefault="009810DE" w14:paraId="0A57B641" w14:textId="76527231">
            <w:pPr>
              <w:rPr>
                <w:rFonts w:ascii="Verdana" w:hAnsi="Verdana"/>
                <w:color w:val="000000"/>
                <w:sz w:val="18"/>
                <w:szCs w:val="18"/>
              </w:rPr>
            </w:pPr>
            <w:r w:rsidRPr="3A4DEAEC">
              <w:rPr>
                <w:rFonts w:ascii="Verdana" w:hAnsi="Verdana"/>
                <w:color w:val="000000" w:themeColor="text1"/>
                <w:sz w:val="18"/>
                <w:szCs w:val="18"/>
              </w:rPr>
              <w:t>2</w:t>
            </w:r>
            <w:r>
              <w:rPr>
                <w:rFonts w:ascii="Verdana" w:hAnsi="Verdana"/>
                <w:color w:val="000000" w:themeColor="text1"/>
                <w:sz w:val="18"/>
                <w:szCs w:val="18"/>
              </w:rPr>
              <w:t>25</w:t>
            </w:r>
          </w:p>
        </w:tc>
      </w:tr>
      <w:tr w:rsidRPr="00DA0DF2" w:rsidR="009810DE" w:rsidTr="3954FACE" w14:paraId="39B1286D" w14:textId="77777777">
        <w:trPr>
          <w:trHeight w:val="401"/>
        </w:trPr>
        <w:tc>
          <w:tcPr>
            <w:tcW w:w="6712" w:type="dxa"/>
            <w:tcMar/>
          </w:tcPr>
          <w:p w:rsidRPr="005E5EB6" w:rsidR="009810DE" w:rsidP="009810DE" w:rsidRDefault="009810DE" w14:paraId="490BCC05" w14:textId="55ABDB60">
            <w:pPr>
              <w:widowControl w:val="0"/>
              <w:spacing w:after="0"/>
              <w:rPr>
                <w:rFonts w:ascii="Verdana" w:hAnsi="Verdana" w:cstheme="minorBidi"/>
                <w:color w:val="FF0000"/>
                <w:sz w:val="18"/>
                <w:szCs w:val="18"/>
              </w:rPr>
            </w:pPr>
            <w:r w:rsidRPr="00C415AD">
              <w:rPr>
                <w:rFonts w:ascii="Verdana" w:hAnsi="Verdana" w:cstheme="minorBidi"/>
                <w:color w:val="000000" w:themeColor="text1"/>
                <w:sz w:val="18"/>
                <w:szCs w:val="18"/>
              </w:rPr>
              <w:t>Mate van kennis het snijvlak Zero Emissie (ZE) materieel en energielogistiek op ZE bouwplaatsen.</w:t>
            </w:r>
          </w:p>
        </w:tc>
        <w:tc>
          <w:tcPr>
            <w:tcW w:w="1930" w:type="dxa"/>
            <w:tcMar/>
          </w:tcPr>
          <w:p w:rsidRPr="00061A7A" w:rsidR="009810DE" w:rsidP="009810DE" w:rsidRDefault="009810DE" w14:paraId="649EC324" w14:textId="72FEC5CF">
            <w:pPr>
              <w:rPr>
                <w:rFonts w:ascii="Verdana" w:hAnsi="Verdana"/>
                <w:sz w:val="18"/>
                <w:szCs w:val="18"/>
              </w:rPr>
            </w:pPr>
            <w:r w:rsidRPr="3A4DEAEC">
              <w:rPr>
                <w:rFonts w:ascii="Verdana" w:hAnsi="Verdana"/>
                <w:sz w:val="18"/>
                <w:szCs w:val="18"/>
              </w:rPr>
              <w:t>1</w:t>
            </w:r>
            <w:r>
              <w:rPr>
                <w:rFonts w:ascii="Verdana" w:hAnsi="Verdana"/>
                <w:sz w:val="18"/>
                <w:szCs w:val="18"/>
              </w:rPr>
              <w:t>75</w:t>
            </w:r>
          </w:p>
        </w:tc>
      </w:tr>
      <w:tr w:rsidRPr="00DA0DF2" w:rsidR="009810DE" w:rsidTr="3954FACE" w14:paraId="1314A347" w14:textId="77777777">
        <w:trPr>
          <w:trHeight w:val="401"/>
        </w:trPr>
        <w:tc>
          <w:tcPr>
            <w:tcW w:w="6712" w:type="dxa"/>
            <w:tcMar/>
          </w:tcPr>
          <w:p w:rsidRPr="00B32DAC" w:rsidR="009810DE" w:rsidP="009810DE" w:rsidRDefault="009810DE" w14:paraId="5C68AA19" w14:textId="77777777">
            <w:pPr>
              <w:spacing w:after="0"/>
              <w:rPr>
                <w:sz w:val="18"/>
                <w:szCs w:val="18"/>
              </w:rPr>
            </w:pPr>
            <w:r w:rsidRPr="00C415AD">
              <w:rPr>
                <w:rFonts w:ascii="Verdana" w:hAnsi="Verdana" w:cstheme="minorHAnsi"/>
                <w:color w:val="000000" w:themeColor="text1"/>
                <w:sz w:val="18"/>
                <w:szCs w:val="18"/>
              </w:rPr>
              <w:t>Vermogen om partijen te binden en af te stemmen met belanghebbenden en de markt</w:t>
            </w:r>
          </w:p>
        </w:tc>
        <w:tc>
          <w:tcPr>
            <w:tcW w:w="1930" w:type="dxa"/>
            <w:tcMar/>
          </w:tcPr>
          <w:p w:rsidRPr="00061A7A" w:rsidR="009810DE" w:rsidP="009810DE" w:rsidRDefault="009810DE" w14:paraId="36526C61" w14:textId="3B5F2B98">
            <w:pPr>
              <w:rPr>
                <w:rFonts w:ascii="Verdana" w:hAnsi="Verdana"/>
                <w:sz w:val="18"/>
                <w:szCs w:val="18"/>
              </w:rPr>
            </w:pPr>
            <w:r w:rsidRPr="3A4DEAEC">
              <w:rPr>
                <w:rFonts w:ascii="Verdana" w:hAnsi="Verdana"/>
                <w:sz w:val="18"/>
                <w:szCs w:val="18"/>
              </w:rPr>
              <w:t>100</w:t>
            </w:r>
          </w:p>
        </w:tc>
      </w:tr>
      <w:tr w:rsidRPr="00A105CC" w:rsidR="009810DE" w:rsidTr="3954FACE" w14:paraId="2E949C24" w14:textId="77777777">
        <w:tc>
          <w:tcPr>
            <w:tcW w:w="6712" w:type="dxa"/>
            <w:shd w:val="clear" w:color="auto" w:fill="FF0000"/>
            <w:tcMar/>
          </w:tcPr>
          <w:p w:rsidRPr="003E6127" w:rsidR="009810DE" w:rsidP="009810DE" w:rsidRDefault="009810DE" w14:paraId="712639BD" w14:textId="77777777">
            <w:pPr>
              <w:ind w:left="171"/>
              <w:jc w:val="both"/>
              <w:rPr>
                <w:rFonts w:ascii="Verdana" w:hAnsi="Verdana"/>
                <w:sz w:val="18"/>
                <w:szCs w:val="18"/>
                <w:highlight w:val="yellow"/>
              </w:rPr>
            </w:pPr>
            <w:r>
              <w:rPr>
                <w:rFonts w:ascii="Verdana" w:hAnsi="Verdana"/>
                <w:b/>
                <w:sz w:val="18"/>
                <w:szCs w:val="18"/>
              </w:rPr>
              <w:t>Maximale t</w:t>
            </w:r>
            <w:r w:rsidRPr="00DA0DF2">
              <w:rPr>
                <w:rFonts w:ascii="Verdana" w:hAnsi="Verdana"/>
                <w:b/>
                <w:sz w:val="18"/>
                <w:szCs w:val="18"/>
              </w:rPr>
              <w:t>otaalscore</w:t>
            </w:r>
            <w:r>
              <w:rPr>
                <w:rFonts w:ascii="Verdana" w:hAnsi="Verdana"/>
                <w:b/>
                <w:sz w:val="18"/>
                <w:szCs w:val="18"/>
              </w:rPr>
              <w:t xml:space="preserve"> kwaliteit</w:t>
            </w:r>
          </w:p>
        </w:tc>
        <w:tc>
          <w:tcPr>
            <w:tcW w:w="1930" w:type="dxa"/>
            <w:shd w:val="clear" w:color="auto" w:fill="FF0000"/>
            <w:tcMar/>
          </w:tcPr>
          <w:p w:rsidRPr="006C0389" w:rsidR="009810DE" w:rsidP="009810DE" w:rsidRDefault="009810DE" w14:paraId="6281F4AE" w14:textId="77777777">
            <w:pPr>
              <w:tabs>
                <w:tab w:val="left" w:pos="300"/>
                <w:tab w:val="right" w:pos="1563"/>
              </w:tabs>
              <w:spacing w:after="0"/>
              <w:ind w:left="708" w:right="175"/>
              <w:rPr>
                <w:rFonts w:ascii="Verdana" w:hAnsi="Verdana"/>
                <w:b/>
                <w:bCs/>
                <w:color w:val="000000"/>
                <w:sz w:val="18"/>
                <w:szCs w:val="18"/>
              </w:rPr>
            </w:pPr>
            <w:r>
              <w:rPr>
                <w:rFonts w:ascii="Verdana" w:hAnsi="Verdana"/>
                <w:b/>
                <w:bCs/>
                <w:color w:val="000000"/>
                <w:sz w:val="18"/>
                <w:szCs w:val="18"/>
              </w:rPr>
              <w:t xml:space="preserve">     </w:t>
            </w:r>
            <w:r w:rsidRPr="006C0389">
              <w:rPr>
                <w:rFonts w:ascii="Verdana" w:hAnsi="Verdana"/>
                <w:b/>
                <w:bCs/>
                <w:color w:val="000000"/>
                <w:sz w:val="18"/>
                <w:szCs w:val="18"/>
              </w:rPr>
              <w:t>1</w:t>
            </w:r>
            <w:r>
              <w:rPr>
                <w:rFonts w:ascii="Verdana" w:hAnsi="Verdana"/>
                <w:b/>
                <w:bCs/>
                <w:color w:val="000000"/>
                <w:sz w:val="18"/>
                <w:szCs w:val="18"/>
              </w:rPr>
              <w:t>5</w:t>
            </w:r>
            <w:r w:rsidRPr="006C0389">
              <w:rPr>
                <w:rFonts w:ascii="Verdana" w:hAnsi="Verdana"/>
                <w:b/>
                <w:bCs/>
                <w:color w:val="000000"/>
                <w:sz w:val="18"/>
                <w:szCs w:val="18"/>
              </w:rPr>
              <w:t>00</w:t>
            </w:r>
          </w:p>
        </w:tc>
      </w:tr>
    </w:tbl>
    <w:p w:rsidR="004B4DE0" w:rsidP="00BD0C3F" w:rsidRDefault="004B4DE0" w14:paraId="07348DDC" w14:textId="77777777"/>
    <w:p w:rsidR="00361F78" w:rsidP="00BD0C3F" w:rsidRDefault="00361F78" w14:paraId="5211C0C7" w14:textId="77777777"/>
    <w:p w:rsidR="00361F78" w:rsidP="00361F78" w:rsidRDefault="00361F78" w14:paraId="7CE95486" w14:textId="77777777">
      <w:pPr>
        <w:pStyle w:val="Geenafstand"/>
      </w:pPr>
      <w:r w:rsidRPr="00277D55">
        <w:t>Compactheid, kernachtigheid en helderheid zijn kwaliteiten van de tekstuele Inschrijving die meewegen in alle beoordelingen.</w:t>
      </w:r>
    </w:p>
    <w:p w:rsidRPr="00274D07" w:rsidR="00361F78" w:rsidP="00361F78" w:rsidRDefault="00361F78" w14:paraId="1E5C8CBF" w14:textId="77777777">
      <w:pPr>
        <w:pStyle w:val="Geenafstand"/>
      </w:pPr>
    </w:p>
    <w:p w:rsidRPr="00277D55" w:rsidR="00361F78" w:rsidP="00361F78" w:rsidRDefault="00361F78" w14:paraId="5F903CCC" w14:textId="77777777">
      <w:pPr>
        <w:jc w:val="both"/>
        <w:rPr>
          <w:rFonts w:ascii="Verdana" w:hAnsi="Verdana" w:cstheme="minorHAnsi"/>
          <w:sz w:val="18"/>
          <w:szCs w:val="18"/>
        </w:rPr>
      </w:pPr>
      <w:r w:rsidRPr="00277D55">
        <w:rPr>
          <w:rFonts w:ascii="Verdana" w:hAnsi="Verdana" w:cstheme="minorHAnsi"/>
          <w:sz w:val="18"/>
          <w:szCs w:val="18"/>
        </w:rPr>
        <w:t xml:space="preserve">Er worden enkel hele punten toegekend en er worden geen andere punten toegekend dan onderstaande punten. </w:t>
      </w:r>
    </w:p>
    <w:p w:rsidRPr="00277D55" w:rsidR="00361F78" w:rsidP="00361F78" w:rsidRDefault="00361F78" w14:paraId="3B794DE7"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1: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niet.  De gevraagde kennis en/of ervaring schiet in de breedte te kort.</w:t>
      </w:r>
    </w:p>
    <w:p w:rsidRPr="00277D55" w:rsidR="00361F78" w:rsidP="00361F78" w:rsidRDefault="00361F78" w14:paraId="37AE710F"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3A3413A2"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4: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slecht. De gevraagde kennis en/of ervaring is maar voor een beperkt deel relevant of adequaat</w:t>
      </w:r>
    </w:p>
    <w:p w:rsidRPr="00277D55" w:rsidR="00361F78" w:rsidP="00361F78" w:rsidRDefault="00361F78" w14:paraId="7AE1F6C1"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49C44033"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6: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redelijk. De gevraagde kennis en/of ervaring is minimaal relevant en adequaat.</w:t>
      </w:r>
    </w:p>
    <w:p w:rsidRPr="00277D55" w:rsidR="00361F78" w:rsidP="00361F78" w:rsidRDefault="00361F78" w14:paraId="08DFC88F"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0C1DDC3C"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8: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goed. De gevraagde kennis en/of ervaring is relevant en adequaat.</w:t>
      </w:r>
    </w:p>
    <w:p w:rsidRPr="00277D55" w:rsidR="00361F78" w:rsidP="00361F78" w:rsidRDefault="00361F78" w14:paraId="7096ABCE"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5F49FF03" w14:textId="77777777">
      <w:pPr>
        <w:pStyle w:val="Geenafstand"/>
        <w:ind w:left="425" w:hanging="425"/>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10: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uitstekend. De gevraagde kennis en/of ervaring is zeer relevant en meer dan adequaat.</w:t>
      </w:r>
    </w:p>
    <w:p w:rsidRPr="00277D55" w:rsidR="00361F78" w:rsidP="00361F78" w:rsidRDefault="00361F78" w14:paraId="34C8F5A0" w14:textId="77777777">
      <w:pPr>
        <w:jc w:val="both"/>
        <w:rPr>
          <w:rFonts w:ascii="Verdana" w:hAnsi="Verdana" w:cstheme="minorHAnsi"/>
          <w:sz w:val="18"/>
          <w:szCs w:val="18"/>
        </w:rPr>
      </w:pPr>
    </w:p>
    <w:p w:rsidRPr="00277D55" w:rsidR="00361F78" w:rsidP="00361F78" w:rsidRDefault="00361F78" w14:paraId="1C83C54E" w14:textId="77777777">
      <w:pPr>
        <w:jc w:val="both"/>
        <w:rPr>
          <w:rFonts w:ascii="Verdana" w:hAnsi="Verdana" w:cstheme="minorHAnsi"/>
          <w:sz w:val="18"/>
          <w:szCs w:val="18"/>
        </w:rPr>
      </w:pPr>
      <w:r w:rsidRPr="00277D55">
        <w:rPr>
          <w:rFonts w:ascii="Verdana" w:hAnsi="Verdana" w:cstheme="minorHAnsi"/>
          <w:sz w:val="18"/>
          <w:szCs w:val="18"/>
        </w:rPr>
        <w:t xml:space="preserve">Per subgunningscriterium worden de toegekende punten (tussen 1 en 10, bijvoorbeeld 6) vermenigvuldigd met de maximum score (bijvoorbeeld maximaal 80 punten), en daarna gedeeld door 10. (In het voorbeeld: 6 x 80/10 = 48 punten). </w:t>
      </w:r>
    </w:p>
    <w:p w:rsidR="00361F78" w:rsidP="00361F78" w:rsidRDefault="00361F78" w14:paraId="0635146F" w14:textId="77777777">
      <w:pPr>
        <w:jc w:val="both"/>
        <w:rPr>
          <w:rFonts w:ascii="Verdana" w:hAnsi="Verdana" w:cstheme="minorBidi"/>
          <w:sz w:val="18"/>
          <w:szCs w:val="18"/>
        </w:rPr>
      </w:pPr>
      <w:r w:rsidRPr="044FC543">
        <w:rPr>
          <w:rFonts w:ascii="Verdana" w:hAnsi="Verdana" w:cstheme="minorBidi"/>
          <w:sz w:val="18"/>
          <w:szCs w:val="18"/>
        </w:rPr>
        <w:t>De daaruit volgende scores worden dan opgeteld. De som is de totale waardering van het onderdeel kwaliteit, en kan dus nooit hoger zijn dan het maximumaantal van 1500 punten.</w:t>
      </w:r>
    </w:p>
    <w:p w:rsidR="00361F78" w:rsidP="00361F78" w:rsidRDefault="00361F78" w14:paraId="1AEC78F7" w14:textId="12A260B2">
      <w:r w:rsidRPr="3954FACE" w:rsidR="00361F78">
        <w:rPr>
          <w:rFonts w:ascii="Verdana" w:hAnsi="Verdana" w:cs="" w:cstheme="minorBidi"/>
          <w:sz w:val="18"/>
          <w:szCs w:val="18"/>
        </w:rPr>
        <w:t xml:space="preserve">Indien een inschrijver voor één of meer van de subgunningscriteria een lagere score heeft dan 6 dan staat </w:t>
      </w:r>
      <w:r w:rsidRPr="3954FACE" w:rsidR="00361F78">
        <w:rPr>
          <w:rFonts w:ascii="Verdana" w:hAnsi="Verdana" w:cs="" w:cstheme="minorBidi"/>
          <w:sz w:val="18"/>
          <w:szCs w:val="18"/>
        </w:rPr>
        <w:t xml:space="preserve">het </w:t>
      </w:r>
      <w:r w:rsidRPr="3954FACE" w:rsidR="76914475">
        <w:rPr>
          <w:rFonts w:ascii="Verdana" w:hAnsi="Verdana" w:cs="" w:cstheme="minorBidi"/>
          <w:sz w:val="18"/>
          <w:szCs w:val="18"/>
        </w:rPr>
        <w:t xml:space="preserve">de </w:t>
      </w:r>
      <w:r w:rsidRPr="3954FACE" w:rsidR="00361F78">
        <w:rPr>
          <w:rFonts w:ascii="Verdana" w:hAnsi="Verdana" w:cs="" w:cstheme="minorBidi"/>
          <w:sz w:val="18"/>
          <w:szCs w:val="18"/>
        </w:rPr>
        <w:t>aanbestedende dienst</w:t>
      </w:r>
      <w:r w:rsidRPr="3954FACE" w:rsidR="00361F78">
        <w:rPr>
          <w:rFonts w:ascii="Verdana" w:hAnsi="Verdana" w:cs="" w:cstheme="minorBidi"/>
          <w:sz w:val="18"/>
          <w:szCs w:val="18"/>
        </w:rPr>
        <w:t xml:space="preserve"> vrij de inschrijving ter zijde te leggen en de inschrijving af te wijzen.</w:t>
      </w:r>
    </w:p>
    <w:sectPr w:rsidR="00361F78">
      <w:head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6B6B" w:rsidP="009E44A8" w:rsidRDefault="00196B6B" w14:paraId="5CA590E0" w14:textId="77777777">
      <w:pPr>
        <w:spacing w:after="0"/>
      </w:pPr>
      <w:r>
        <w:separator/>
      </w:r>
    </w:p>
  </w:endnote>
  <w:endnote w:type="continuationSeparator" w:id="0">
    <w:p w:rsidR="00196B6B" w:rsidP="009E44A8" w:rsidRDefault="00196B6B" w14:paraId="49F3A9B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6B6B" w:rsidP="009E44A8" w:rsidRDefault="00196B6B" w14:paraId="4734A723" w14:textId="77777777">
      <w:pPr>
        <w:spacing w:after="0"/>
      </w:pPr>
      <w:r>
        <w:separator/>
      </w:r>
    </w:p>
  </w:footnote>
  <w:footnote w:type="continuationSeparator" w:id="0">
    <w:p w:rsidR="00196B6B" w:rsidP="009E44A8" w:rsidRDefault="00196B6B" w14:paraId="03C10F6A"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27B95" w:rsidP="00B27B95" w:rsidRDefault="00B27B95" w14:paraId="67855249" w14:textId="585183FE">
    <w:pPr>
      <w:pStyle w:val="Koptekst"/>
      <w:tabs>
        <w:tab w:val="clear" w:pos="4536"/>
        <w:tab w:val="left" w:pos="4733"/>
      </w:tabs>
      <w:jc w:val="center"/>
      <w:rPr>
        <w:rFonts w:ascii="Verdana" w:hAnsi="Verdana" w:eastAsiaTheme="minorHAnsi" w:cstheme="minorBidi"/>
        <w:i/>
        <w:iCs/>
        <w:sz w:val="18"/>
        <w:szCs w:val="18"/>
      </w:rPr>
    </w:pPr>
    <w:r>
      <w:rPr>
        <w:rFonts w:asciiTheme="minorHAnsi" w:hAnsiTheme="minorHAnsi"/>
        <w:noProof/>
        <w:color w:val="8496B0" w:themeColor="text2" w:themeTint="99"/>
        <w:sz w:val="24"/>
        <w:szCs w:val="28"/>
        <w:lang w:eastAsia="nl-NL"/>
      </w:rPr>
      <w:drawing>
        <wp:anchor distT="0" distB="0" distL="114300" distR="114300" simplePos="0" relativeHeight="251662336" behindDoc="0" locked="0" layoutInCell="1" allowOverlap="1" wp14:anchorId="7C6B7A62" wp14:editId="1A0C5762">
          <wp:simplePos x="0" y="0"/>
          <wp:positionH relativeFrom="column">
            <wp:posOffset>5262532</wp:posOffset>
          </wp:positionH>
          <wp:positionV relativeFrom="paragraph">
            <wp:posOffset>-170180</wp:posOffset>
          </wp:positionV>
          <wp:extent cx="1159902" cy="488869"/>
          <wp:effectExtent l="0" t="0" r="2540" b="6985"/>
          <wp:wrapThrough wrapText="bothSides">
            <wp:wrapPolygon edited="0">
              <wp:start x="0" y="0"/>
              <wp:lineTo x="0" y="21066"/>
              <wp:lineTo x="21292" y="21066"/>
              <wp:lineTo x="21292" y="0"/>
              <wp:lineTo x="0" y="0"/>
            </wp:wrapPolygon>
          </wp:wrapThrough>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r>
      <w:rPr>
        <w:noProof/>
      </w:rPr>
      <w:drawing>
        <wp:anchor distT="0" distB="0" distL="114300" distR="114300" simplePos="0" relativeHeight="251656192" behindDoc="0" locked="0" layoutInCell="1" allowOverlap="0" wp14:anchorId="2FFDAE65" wp14:editId="178E27CD">
          <wp:simplePos x="0" y="0"/>
          <wp:positionH relativeFrom="column">
            <wp:posOffset>-758190</wp:posOffset>
          </wp:positionH>
          <wp:positionV relativeFrom="paragraph">
            <wp:posOffset>-301837</wp:posOffset>
          </wp:positionV>
          <wp:extent cx="835025" cy="835025"/>
          <wp:effectExtent l="0" t="0" r="3175" b="3175"/>
          <wp:wrapSquare wrapText="bothSides"/>
          <wp:docPr id="2" name="Afbeelding 2" descr="Bouwlogistiek en Mobiele Werktuigen - Topsector Logist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wlogistiek en Mobiele Werktuigen - Topsector Logistie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14F">
      <w:rPr>
        <w:i/>
        <w:iCs/>
      </w:rPr>
      <w:t xml:space="preserve">Europese openbare aanbesteding </w:t>
    </w:r>
    <w:r>
      <w:rPr>
        <w:rFonts w:ascii="Verdana" w:hAnsi="Verdana" w:eastAsiaTheme="minorHAnsi" w:cstheme="minorBidi"/>
        <w:i/>
        <w:iCs/>
        <w:sz w:val="18"/>
        <w:szCs w:val="18"/>
      </w:rPr>
      <w:t>ROVK inhuur Projectleiders</w:t>
    </w:r>
  </w:p>
  <w:p w:rsidR="00B27B95" w:rsidP="00B27B95" w:rsidRDefault="00B27B95" w14:paraId="00B29F27" w14:textId="4694966B">
    <w:pPr>
      <w:pStyle w:val="Koptekst"/>
      <w:tabs>
        <w:tab w:val="clear" w:pos="4536"/>
        <w:tab w:val="left" w:pos="4733"/>
      </w:tabs>
      <w:jc w:val="center"/>
      <w:rPr>
        <w:rFonts w:ascii="Verdana" w:hAnsi="Verdana" w:eastAsiaTheme="minorHAnsi" w:cstheme="minorBidi"/>
        <w:i/>
        <w:iCs/>
        <w:sz w:val="18"/>
        <w:szCs w:val="18"/>
      </w:rPr>
    </w:pPr>
    <w:r>
      <w:rPr>
        <w:rFonts w:ascii="Verdana" w:hAnsi="Verdana" w:eastAsiaTheme="minorHAnsi" w:cstheme="minorBidi"/>
        <w:i/>
        <w:iCs/>
        <w:sz w:val="18"/>
        <w:szCs w:val="18"/>
      </w:rPr>
      <w:t xml:space="preserve"> 5 Living Labs </w:t>
    </w:r>
  </w:p>
  <w:p w:rsidRPr="00405E87" w:rsidR="00B27B95" w:rsidP="00B27B95" w:rsidRDefault="00B27B95" w14:paraId="5F904C78" w14:textId="77777777">
    <w:pPr>
      <w:pStyle w:val="Koptekst"/>
      <w:tabs>
        <w:tab w:val="clear" w:pos="4536"/>
        <w:tab w:val="left" w:pos="4733"/>
      </w:tabs>
      <w:jc w:val="center"/>
    </w:pPr>
    <w:r>
      <w:rPr>
        <w:rFonts w:ascii="Verdana" w:hAnsi="Verdana" w:eastAsiaTheme="minorHAnsi" w:cstheme="minorBidi"/>
        <w:i/>
        <w:iCs/>
        <w:sz w:val="18"/>
        <w:szCs w:val="18"/>
      </w:rPr>
      <w:t xml:space="preserve">Programma Mobiele Werktuigen </w:t>
    </w:r>
    <w:r w:rsidRPr="0C37989B">
      <w:rPr>
        <w:rFonts w:ascii="Verdana" w:hAnsi="Verdana" w:eastAsiaTheme="minorEastAsia" w:cstheme="minorBidi"/>
        <w:i/>
        <w:iCs/>
        <w:sz w:val="18"/>
        <w:szCs w:val="18"/>
      </w:rPr>
      <w:t xml:space="preserve">en Bouwlogistiek </w:t>
    </w:r>
  </w:p>
  <w:p w:rsidR="009E44A8" w:rsidRDefault="009E44A8" w14:paraId="2E24D9D8" w14:textId="6C0D6110">
    <w:pPr>
      <w:pStyle w:val="Kopteks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A6"/>
    <w:rsid w:val="000142C1"/>
    <w:rsid w:val="00057BF1"/>
    <w:rsid w:val="00196B6B"/>
    <w:rsid w:val="003576BD"/>
    <w:rsid w:val="00361F78"/>
    <w:rsid w:val="003C3CF8"/>
    <w:rsid w:val="003E21CD"/>
    <w:rsid w:val="004B4DE0"/>
    <w:rsid w:val="005F3F50"/>
    <w:rsid w:val="0069651E"/>
    <w:rsid w:val="00700F83"/>
    <w:rsid w:val="0073649A"/>
    <w:rsid w:val="00771C36"/>
    <w:rsid w:val="007B03A6"/>
    <w:rsid w:val="008665A8"/>
    <w:rsid w:val="008F731E"/>
    <w:rsid w:val="009810DE"/>
    <w:rsid w:val="009E44A8"/>
    <w:rsid w:val="00A16952"/>
    <w:rsid w:val="00AC5897"/>
    <w:rsid w:val="00B27B95"/>
    <w:rsid w:val="00B74B45"/>
    <w:rsid w:val="00BD0C3F"/>
    <w:rsid w:val="00BE2B50"/>
    <w:rsid w:val="00C415AD"/>
    <w:rsid w:val="00C9646F"/>
    <w:rsid w:val="00E0070D"/>
    <w:rsid w:val="00E847BD"/>
    <w:rsid w:val="00ED3D3B"/>
    <w:rsid w:val="00F33C50"/>
    <w:rsid w:val="00F46D8C"/>
    <w:rsid w:val="00FF1AB4"/>
    <w:rsid w:val="0B82018F"/>
    <w:rsid w:val="137E06F2"/>
    <w:rsid w:val="15867641"/>
    <w:rsid w:val="1D898AD0"/>
    <w:rsid w:val="26FC8FF3"/>
    <w:rsid w:val="270A49BC"/>
    <w:rsid w:val="28C25DE6"/>
    <w:rsid w:val="2D90FC55"/>
    <w:rsid w:val="2F00F8E5"/>
    <w:rsid w:val="31B72E82"/>
    <w:rsid w:val="33102EEE"/>
    <w:rsid w:val="3954FACE"/>
    <w:rsid w:val="3A48BFA5"/>
    <w:rsid w:val="3A4DEAEC"/>
    <w:rsid w:val="3CFEF542"/>
    <w:rsid w:val="403C2837"/>
    <w:rsid w:val="455CB701"/>
    <w:rsid w:val="4847AD63"/>
    <w:rsid w:val="4CF850AF"/>
    <w:rsid w:val="50FB25FA"/>
    <w:rsid w:val="5264BBE9"/>
    <w:rsid w:val="560057BA"/>
    <w:rsid w:val="571CE1C0"/>
    <w:rsid w:val="579C281B"/>
    <w:rsid w:val="57A3B456"/>
    <w:rsid w:val="5E0B699F"/>
    <w:rsid w:val="62DEDAC2"/>
    <w:rsid w:val="6480B909"/>
    <w:rsid w:val="66C56D62"/>
    <w:rsid w:val="686BCBEF"/>
    <w:rsid w:val="6A79AF71"/>
    <w:rsid w:val="6AAE559D"/>
    <w:rsid w:val="6DEA0E2C"/>
    <w:rsid w:val="6FC54B50"/>
    <w:rsid w:val="76348CD4"/>
    <w:rsid w:val="76914475"/>
    <w:rsid w:val="78EDA4D6"/>
    <w:rsid w:val="796C2D96"/>
    <w:rsid w:val="7B07FDF7"/>
    <w:rsid w:val="7EA2E4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6E74"/>
  <w15:chartTrackingRefBased/>
  <w15:docId w15:val="{6C6A4897-920C-4815-8FBA-3E0C403E67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D0C3F"/>
    <w:pPr>
      <w:spacing w:after="200" w:line="240" w:lineRule="auto"/>
    </w:pPr>
    <w:rPr>
      <w:rFonts w:ascii="Calibri" w:hAnsi="Calibri" w:eastAsia="Calibri" w:cs="Times New Roman"/>
      <w:kern w:val="0"/>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4B4DE0"/>
    <w:pPr>
      <w:spacing w:after="0" w:line="240" w:lineRule="auto"/>
    </w:pPr>
    <w:rPr>
      <w:rFonts w:ascii="Calibri" w:hAnsi="Calibri" w:eastAsia="Calibri" w:cs="Times New Roman"/>
      <w:kern w:val="0"/>
      <w14:ligatures w14:val="none"/>
    </w:rPr>
  </w:style>
  <w:style w:type="paragraph" w:styleId="Default" w:customStyle="1">
    <w:name w:val="Default"/>
    <w:rsid w:val="004B4DE0"/>
    <w:pPr>
      <w:autoSpaceDE w:val="0"/>
      <w:autoSpaceDN w:val="0"/>
      <w:adjustRightInd w:val="0"/>
      <w:spacing w:after="0" w:line="240" w:lineRule="auto"/>
    </w:pPr>
    <w:rPr>
      <w:rFonts w:ascii="Verdana" w:hAnsi="Verdana" w:eastAsia="Calibri" w:cs="Verdana"/>
      <w:color w:val="000000"/>
      <w:kern w:val="0"/>
      <w:sz w:val="24"/>
      <w:szCs w:val="24"/>
      <w:lang w:eastAsia="nl-NL"/>
      <w14:ligatures w14:val="none"/>
    </w:rPr>
  </w:style>
  <w:style w:type="table" w:styleId="Tabelraster">
    <w:name w:val="Table Grid"/>
    <w:basedOn w:val="Standaardtabel"/>
    <w:uiPriority w:val="39"/>
    <w:rsid w:val="004B4DE0"/>
    <w:pPr>
      <w:spacing w:after="0" w:line="240" w:lineRule="auto"/>
    </w:pPr>
    <w:rPr>
      <w:rFonts w:ascii="Calibri" w:hAnsi="Calibri" w:eastAsia="Calibri" w:cs="Times New Roman"/>
      <w:kern w:val="0"/>
      <w:sz w:val="20"/>
      <w:szCs w:val="20"/>
      <w:lang w:eastAsia="nl-NL"/>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Koptekst">
    <w:name w:val="header"/>
    <w:basedOn w:val="Standaard"/>
    <w:link w:val="KoptekstChar"/>
    <w:uiPriority w:val="99"/>
    <w:unhideWhenUsed/>
    <w:rsid w:val="009E44A8"/>
    <w:pPr>
      <w:tabs>
        <w:tab w:val="center" w:pos="4536"/>
        <w:tab w:val="right" w:pos="9072"/>
      </w:tabs>
      <w:spacing w:after="0"/>
    </w:pPr>
  </w:style>
  <w:style w:type="character" w:styleId="KoptekstChar" w:customStyle="1">
    <w:name w:val="Koptekst Char"/>
    <w:basedOn w:val="Standaardalinea-lettertype"/>
    <w:link w:val="Koptekst"/>
    <w:uiPriority w:val="99"/>
    <w:rsid w:val="009E44A8"/>
    <w:rPr>
      <w:rFonts w:ascii="Calibri" w:hAnsi="Calibri" w:eastAsia="Calibri" w:cs="Times New Roman"/>
      <w:kern w:val="0"/>
      <w14:ligatures w14:val="none"/>
    </w:rPr>
  </w:style>
  <w:style w:type="paragraph" w:styleId="Voettekst">
    <w:name w:val="footer"/>
    <w:basedOn w:val="Standaard"/>
    <w:link w:val="VoettekstChar"/>
    <w:uiPriority w:val="99"/>
    <w:unhideWhenUsed/>
    <w:rsid w:val="009E44A8"/>
    <w:pPr>
      <w:tabs>
        <w:tab w:val="center" w:pos="4536"/>
        <w:tab w:val="right" w:pos="9072"/>
      </w:tabs>
      <w:spacing w:after="0"/>
    </w:pPr>
  </w:style>
  <w:style w:type="character" w:styleId="VoettekstChar" w:customStyle="1">
    <w:name w:val="Voettekst Char"/>
    <w:basedOn w:val="Standaardalinea-lettertype"/>
    <w:link w:val="Voettekst"/>
    <w:uiPriority w:val="99"/>
    <w:rsid w:val="009E44A8"/>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10BE10F1-4911-4A75-9A49-B49D57E52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5A084-7CDA-4780-9B80-2B6BBE8C94E1}">
  <ds:schemaRefs>
    <ds:schemaRef ds:uri="http://schemas.microsoft.com/sharepoint/v3/contenttype/forms"/>
  </ds:schemaRefs>
</ds:datastoreItem>
</file>

<file path=customXml/itemProps3.xml><?xml version="1.0" encoding="utf-8"?>
<ds:datastoreItem xmlns:ds="http://schemas.openxmlformats.org/officeDocument/2006/customXml" ds:itemID="{6BA4D396-69D1-4A12-8EB9-1A2ED4E0E32A}">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Erik van Dam | Connekt</dc:creator>
  <keywords/>
  <dc:description/>
  <lastModifiedBy>Erik van Dam | Connekt</lastModifiedBy>
  <revision>20</revision>
  <dcterms:created xsi:type="dcterms:W3CDTF">2023-12-14T11:37:00.0000000Z</dcterms:created>
  <dcterms:modified xsi:type="dcterms:W3CDTF">2023-12-18T13:13:32.5296447Z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