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4D024A6E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7FAEA49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10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–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 de leden van de Combinatie zich gezamenlijk en hoofdelijk aansprakelijk stellen voor de volledige en juiste uitvoering van de overeenkomst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………………………………………zal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 xml:space="preserve">wenst te vernemen welke onderdelen van de opdracht door welke </w:t>
      </w:r>
      <w:proofErr w:type="spellStart"/>
      <w:r w:rsidR="002F2E3B">
        <w:rPr>
          <w:rFonts w:ascii="Arial" w:hAnsi="Arial" w:cs="Arial"/>
          <w:sz w:val="20"/>
        </w:rPr>
        <w:t>Combinant</w:t>
      </w:r>
      <w:proofErr w:type="spellEnd"/>
      <w:r w:rsidR="002F2E3B">
        <w:rPr>
          <w:rFonts w:ascii="Arial" w:hAnsi="Arial" w:cs="Arial"/>
          <w:sz w:val="20"/>
        </w:rPr>
        <w:t xml:space="preserve">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</w:t>
      </w:r>
      <w:proofErr w:type="spellStart"/>
      <w:r>
        <w:rPr>
          <w:rFonts w:ascii="Arial" w:hAnsi="Arial" w:cs="Arial"/>
          <w:sz w:val="20"/>
        </w:rPr>
        <w:t>Combinant</w:t>
      </w:r>
      <w:proofErr w:type="spellEnd"/>
      <w:r>
        <w:rPr>
          <w:rFonts w:ascii="Arial" w:hAnsi="Arial" w:cs="Arial"/>
          <w:sz w:val="20"/>
        </w:rPr>
        <w:t xml:space="preserve">, rechtens bevoegd zijn. </w:t>
      </w:r>
    </w:p>
    <w:p w14:paraId="658802CE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19EC225F" w14:textId="77777777" w:rsidR="002F2E3B" w:rsidRDefault="002F2E3B" w:rsidP="002F2E3B">
      <w:pPr>
        <w:suppressAutoHyphens/>
        <w:spacing w:line="240" w:lineRule="auto"/>
        <w:rPr>
          <w:rFonts w:eastAsia="Calibri" w:cs="Arial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6A2DB6CA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2EF557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2F2E3B">
              <w:rPr>
                <w:rFonts w:ascii="Arial" w:eastAsia="Calibri" w:hAnsi="Arial" w:cs="Arial"/>
                <w:sz w:val="20"/>
                <w:szCs w:val="20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E0CC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6EBFB548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6CA449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B54FB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1EA471D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B9A85E3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0F43B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D52222C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5AFC961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63CD6647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9D99C0A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41B34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D45F2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216FACE5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22F5B9C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E46E7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4488DDB" w14:textId="77777777" w:rsidR="002F2E3B" w:rsidRPr="002F2E3B" w:rsidRDefault="002F2E3B" w:rsidP="002F2E3B">
      <w:pPr>
        <w:suppressAutoHyphens/>
        <w:spacing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75857AB3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E76DB07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2F2E3B">
              <w:rPr>
                <w:rFonts w:ascii="Arial" w:eastAsia="Calibri" w:hAnsi="Arial" w:cs="Arial"/>
                <w:sz w:val="20"/>
                <w:szCs w:val="20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BD9EE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DD9F456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CC1181F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C710B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1EB50400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7D7F3A4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B374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54648F5B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1673FF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110E3AB5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9EEDFE8" w14:textId="77777777" w:rsidR="002F2E3B" w:rsidRPr="002F2E3B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10C34B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20B8F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F2E3B" w:rsidRPr="002F2E3B" w14:paraId="059379EF" w14:textId="77777777" w:rsidTr="002F2E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0DC75B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9DD22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5B98AE9" w14:textId="77777777" w:rsidR="002F2E3B" w:rsidRPr="00DA1B53" w:rsidRDefault="002F2E3B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p w14:paraId="0EE98959" w14:textId="77777777" w:rsidR="00CA7A0F" w:rsidRPr="00CA7A0F" w:rsidRDefault="00CA7A0F" w:rsidP="00CA7A0F"/>
    <w:p w14:paraId="2772ED22" w14:textId="7EFFEC9E" w:rsidR="00CA7A0F" w:rsidRPr="00CA7A0F" w:rsidRDefault="00CA7A0F" w:rsidP="00CA7A0F">
      <w:pPr>
        <w:tabs>
          <w:tab w:val="left" w:pos="1455"/>
        </w:tabs>
      </w:pPr>
      <w:r>
        <w:tab/>
      </w: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  <w:endnote w:type="continuationNotice" w:id="1">
    <w:p w14:paraId="57DBE0B6" w14:textId="77777777" w:rsidR="00266366" w:rsidRDefault="00266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95E8" w14:textId="52E7C7D1" w:rsidR="00C45E92" w:rsidRPr="00CA7A0F" w:rsidRDefault="00C45E92" w:rsidP="00C45E92">
    <w:pPr>
      <w:pStyle w:val="Voettekst"/>
      <w:rPr>
        <w:rFonts w:ascii="Arial" w:hAnsi="Arial" w:cs="Arial"/>
        <w:sz w:val="18"/>
        <w:szCs w:val="18"/>
      </w:rPr>
    </w:pPr>
    <w:r w:rsidRPr="00CA7A0F">
      <w:rPr>
        <w:rFonts w:ascii="Arial" w:hAnsi="Arial" w:cs="Arial"/>
        <w:sz w:val="18"/>
        <w:szCs w:val="18"/>
      </w:rPr>
      <w:t xml:space="preserve">Bijlage </w:t>
    </w:r>
    <w:r w:rsidR="00AD1701">
      <w:rPr>
        <w:rFonts w:ascii="Arial" w:hAnsi="Arial" w:cs="Arial"/>
        <w:sz w:val="18"/>
        <w:szCs w:val="18"/>
      </w:rPr>
      <w:t>10</w:t>
    </w:r>
    <w:r w:rsidRPr="00CA7A0F">
      <w:rPr>
        <w:rFonts w:ascii="Arial" w:hAnsi="Arial" w:cs="Arial"/>
        <w:sz w:val="18"/>
        <w:szCs w:val="18"/>
      </w:rPr>
      <w:t xml:space="preserve"> – Verklaring </w:t>
    </w:r>
    <w:r w:rsidR="00CA7A0F" w:rsidRPr="00CA7A0F">
      <w:rPr>
        <w:rFonts w:ascii="Arial" w:hAnsi="Arial" w:cs="Arial"/>
        <w:sz w:val="18"/>
        <w:szCs w:val="18"/>
      </w:rPr>
      <w:t>Combinatie</w:t>
    </w:r>
  </w:p>
  <w:p w14:paraId="3A68AC64" w14:textId="60852776" w:rsidR="00C45E92" w:rsidRPr="00CA7A0F" w:rsidRDefault="00C45E92" w:rsidP="00C45E92">
    <w:pPr>
      <w:pStyle w:val="Voettekst"/>
      <w:rPr>
        <w:rFonts w:ascii="Arial" w:hAnsi="Arial" w:cs="Arial"/>
        <w:sz w:val="18"/>
        <w:szCs w:val="18"/>
      </w:rPr>
    </w:pPr>
    <w:r w:rsidRPr="00CA7A0F">
      <w:rPr>
        <w:rFonts w:ascii="Arial" w:hAnsi="Arial" w:cs="Arial"/>
        <w:sz w:val="18"/>
        <w:szCs w:val="18"/>
      </w:rPr>
      <w:t xml:space="preserve">Openbare Europese Aanbesteding </w:t>
    </w:r>
    <w:r w:rsidR="006E69BD">
      <w:rPr>
        <w:rFonts w:ascii="Arial" w:hAnsi="Arial" w:cs="Arial"/>
        <w:sz w:val="18"/>
        <w:szCs w:val="18"/>
      </w:rPr>
      <w:t xml:space="preserve">Onderhoud voertuigen &lt; 3500 kg </w:t>
    </w:r>
    <w:r w:rsidRPr="00CA7A0F">
      <w:rPr>
        <w:rFonts w:ascii="Arial" w:hAnsi="Arial" w:cs="Arial"/>
        <w:sz w:val="18"/>
        <w:szCs w:val="18"/>
      </w:rPr>
      <w:t xml:space="preserve">ten behoeve van Veiligheidsregio Fryslân </w:t>
    </w:r>
  </w:p>
  <w:p w14:paraId="63EAB9D4" w14:textId="46B1F5A5" w:rsidR="00A7603F" w:rsidRPr="00C45E92" w:rsidRDefault="00A7603F" w:rsidP="00C45E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  <w:footnote w:type="continuationNotice" w:id="1">
    <w:p w14:paraId="42090C44" w14:textId="77777777" w:rsidR="00266366" w:rsidRDefault="00266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6066F"/>
    <w:rsid w:val="00207467"/>
    <w:rsid w:val="00266366"/>
    <w:rsid w:val="002F2E3B"/>
    <w:rsid w:val="00566278"/>
    <w:rsid w:val="006E69BD"/>
    <w:rsid w:val="00A155A7"/>
    <w:rsid w:val="00A7603F"/>
    <w:rsid w:val="00AD1701"/>
    <w:rsid w:val="00C45E92"/>
    <w:rsid w:val="00CA7A0F"/>
    <w:rsid w:val="00D71ADA"/>
    <w:rsid w:val="00DA1B53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2734FFF925D42B02DEFA01E59AED1" ma:contentTypeVersion="22" ma:contentTypeDescription="Een nieuw document maken." ma:contentTypeScope="" ma:versionID="57ead0c416fb68d4497f0c1be2a676ce">
  <xsd:schema xmlns:xsd="http://www.w3.org/2001/XMLSchema" xmlns:xs="http://www.w3.org/2001/XMLSchema" xmlns:p="http://schemas.microsoft.com/office/2006/metadata/properties" xmlns:ns2="80d74c6c-e77c-43a9-b2f3-fd5412d3741f" xmlns:ns3="509c1074-dc4b-4f6f-910c-6e25b5ea9ad8" xmlns:ns4="1653366d-31a6-4305-89c5-42515838c122" targetNamespace="http://schemas.microsoft.com/office/2006/metadata/properties" ma:root="true" ma:fieldsID="8966d38462e5b4a6ec417a70934666ba" ns2:_="" ns3:_="" ns4:_="">
    <xsd:import namespace="80d74c6c-e77c-43a9-b2f3-fd5412d3741f"/>
    <xsd:import namespace="509c1074-dc4b-4f6f-910c-6e25b5ea9ad8"/>
    <xsd:import namespace="1653366d-31a6-4305-89c5-42515838c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74c6c-e77c-43a9-b2f3-fd5412d37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84637b-df1c-4ead-884a-b94fc5067b0d}" ma:internalName="TaxCatchAll" ma:showField="CatchAllData" ma:web="1653366d-31a6-4305-89c5-42515838c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3366d-31a6-4305-89c5-42515838c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80d74c6c-e77c-43a9-b2f3-fd5412d374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99F40-88B5-46AA-9F85-904D3197F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74c6c-e77c-43a9-b2f3-fd5412d3741f"/>
    <ds:schemaRef ds:uri="509c1074-dc4b-4f6f-910c-6e25b5ea9ad8"/>
    <ds:schemaRef ds:uri="1653366d-31a6-4305-89c5-42515838c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E2193-C3C5-4B91-8B27-5AE888CCF983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1653366d-31a6-4305-89c5-42515838c122"/>
    <ds:schemaRef ds:uri="509c1074-dc4b-4f6f-910c-6e25b5ea9ad8"/>
    <ds:schemaRef ds:uri="80d74c6c-e77c-43a9-b2f3-fd5412d3741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Dorien Miedema</cp:lastModifiedBy>
  <cp:revision>9</cp:revision>
  <dcterms:created xsi:type="dcterms:W3CDTF">2020-04-21T23:05:00Z</dcterms:created>
  <dcterms:modified xsi:type="dcterms:W3CDTF">2023-09-22T12:58:00Z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0x01010049D2734FFF925D42B02DEFA01E59AED1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