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48E634" w14:textId="7AF8DDEF" w:rsidR="007957E6" w:rsidRPr="00F2406E" w:rsidRDefault="007957E6" w:rsidP="007957E6">
      <w:pPr>
        <w:spacing w:line="288" w:lineRule="auto"/>
        <w:rPr>
          <w:rFonts w:ascii="Arial" w:hAnsi="Arial" w:cs="Arial"/>
          <w:sz w:val="20"/>
          <w:szCs w:val="20"/>
        </w:rPr>
      </w:pPr>
      <w:bookmarkStart w:id="0" w:name="_Hlk493507921"/>
    </w:p>
    <w:p w14:paraId="36B44889" w14:textId="77777777" w:rsidR="007957E6" w:rsidRPr="00F2406E" w:rsidRDefault="007957E6" w:rsidP="007957E6">
      <w:pPr>
        <w:spacing w:line="288" w:lineRule="auto"/>
        <w:rPr>
          <w:rFonts w:ascii="Arial" w:hAnsi="Arial" w:cs="Arial"/>
          <w:sz w:val="20"/>
          <w:szCs w:val="20"/>
        </w:rPr>
      </w:pPr>
    </w:p>
    <w:p w14:paraId="3D4F7C1F" w14:textId="77777777" w:rsidR="007957E6" w:rsidRPr="00F2406E" w:rsidRDefault="007957E6" w:rsidP="007957E6">
      <w:pPr>
        <w:spacing w:line="288" w:lineRule="auto"/>
        <w:rPr>
          <w:rFonts w:ascii="Arial" w:hAnsi="Arial" w:cs="Arial"/>
          <w:sz w:val="20"/>
          <w:szCs w:val="20"/>
        </w:rPr>
      </w:pPr>
    </w:p>
    <w:p w14:paraId="2D598EA0" w14:textId="77777777" w:rsidR="007957E6" w:rsidRPr="00F2406E" w:rsidRDefault="007957E6" w:rsidP="007957E6">
      <w:pPr>
        <w:spacing w:line="288" w:lineRule="auto"/>
        <w:rPr>
          <w:rFonts w:ascii="Arial" w:hAnsi="Arial" w:cs="Arial"/>
          <w:sz w:val="20"/>
          <w:szCs w:val="20"/>
        </w:rPr>
      </w:pPr>
    </w:p>
    <w:p w14:paraId="5FC1500A" w14:textId="77777777" w:rsidR="007957E6" w:rsidRPr="00F2406E" w:rsidRDefault="007957E6" w:rsidP="007957E6">
      <w:pPr>
        <w:spacing w:line="288" w:lineRule="auto"/>
        <w:rPr>
          <w:rFonts w:ascii="Arial" w:hAnsi="Arial" w:cs="Arial"/>
          <w:sz w:val="20"/>
          <w:szCs w:val="20"/>
        </w:rPr>
      </w:pPr>
    </w:p>
    <w:p w14:paraId="16286727" w14:textId="77777777" w:rsidR="007957E6" w:rsidRPr="00F2406E" w:rsidRDefault="007957E6" w:rsidP="007957E6">
      <w:pPr>
        <w:spacing w:line="288" w:lineRule="auto"/>
        <w:rPr>
          <w:rFonts w:ascii="Arial" w:hAnsi="Arial" w:cs="Arial"/>
          <w:sz w:val="20"/>
          <w:szCs w:val="20"/>
        </w:rPr>
      </w:pPr>
    </w:p>
    <w:p w14:paraId="2709FCA4" w14:textId="77777777" w:rsidR="007957E6" w:rsidRPr="00F2406E" w:rsidRDefault="007957E6" w:rsidP="007957E6">
      <w:pPr>
        <w:spacing w:line="288" w:lineRule="auto"/>
        <w:rPr>
          <w:rFonts w:ascii="Arial" w:hAnsi="Arial" w:cs="Arial"/>
          <w:sz w:val="20"/>
          <w:szCs w:val="20"/>
        </w:rPr>
      </w:pPr>
    </w:p>
    <w:p w14:paraId="452DDF44" w14:textId="77777777" w:rsidR="007957E6" w:rsidRPr="00F2406E" w:rsidRDefault="007957E6" w:rsidP="007957E6">
      <w:pPr>
        <w:spacing w:line="288" w:lineRule="auto"/>
        <w:rPr>
          <w:rFonts w:ascii="Arial" w:hAnsi="Arial" w:cs="Arial"/>
          <w:sz w:val="20"/>
          <w:szCs w:val="20"/>
        </w:rPr>
      </w:pPr>
    </w:p>
    <w:p w14:paraId="0BDB1CAE" w14:textId="77777777" w:rsidR="007957E6" w:rsidRDefault="007957E6" w:rsidP="007957E6">
      <w:pPr>
        <w:spacing w:line="288" w:lineRule="auto"/>
        <w:rPr>
          <w:rFonts w:ascii="Arial" w:hAnsi="Arial" w:cs="Arial"/>
          <w:sz w:val="20"/>
          <w:szCs w:val="20"/>
        </w:rPr>
      </w:pPr>
    </w:p>
    <w:p w14:paraId="6FE8050B" w14:textId="77777777" w:rsidR="007957E6" w:rsidRDefault="007957E6" w:rsidP="007957E6">
      <w:pPr>
        <w:spacing w:line="288" w:lineRule="auto"/>
        <w:rPr>
          <w:rFonts w:ascii="Arial" w:hAnsi="Arial" w:cs="Arial"/>
          <w:sz w:val="20"/>
          <w:szCs w:val="20"/>
        </w:rPr>
      </w:pPr>
    </w:p>
    <w:p w14:paraId="33165BED" w14:textId="77777777" w:rsidR="007957E6" w:rsidRDefault="007957E6" w:rsidP="007957E6">
      <w:pPr>
        <w:spacing w:line="288" w:lineRule="auto"/>
        <w:rPr>
          <w:rFonts w:ascii="Arial" w:hAnsi="Arial" w:cs="Arial"/>
          <w:sz w:val="20"/>
          <w:szCs w:val="20"/>
        </w:rPr>
      </w:pPr>
    </w:p>
    <w:p w14:paraId="7BD16058" w14:textId="77777777" w:rsidR="007957E6" w:rsidRDefault="007957E6" w:rsidP="007957E6">
      <w:pPr>
        <w:spacing w:line="288" w:lineRule="auto"/>
        <w:rPr>
          <w:rFonts w:ascii="Arial" w:hAnsi="Arial" w:cs="Arial"/>
          <w:sz w:val="20"/>
          <w:szCs w:val="20"/>
        </w:rPr>
      </w:pPr>
    </w:p>
    <w:p w14:paraId="2A6A1A96" w14:textId="77777777" w:rsidR="007957E6" w:rsidRDefault="007957E6" w:rsidP="007957E6">
      <w:pPr>
        <w:spacing w:line="288" w:lineRule="auto"/>
        <w:rPr>
          <w:rFonts w:ascii="Arial" w:hAnsi="Arial" w:cs="Arial"/>
          <w:sz w:val="20"/>
          <w:szCs w:val="20"/>
        </w:rPr>
      </w:pPr>
    </w:p>
    <w:p w14:paraId="438AC7D4" w14:textId="77777777" w:rsidR="007957E6" w:rsidRDefault="007957E6" w:rsidP="007957E6">
      <w:pPr>
        <w:spacing w:line="288" w:lineRule="auto"/>
        <w:rPr>
          <w:rFonts w:ascii="Arial" w:hAnsi="Arial" w:cs="Arial"/>
          <w:sz w:val="20"/>
          <w:szCs w:val="20"/>
        </w:rPr>
      </w:pPr>
    </w:p>
    <w:p w14:paraId="3E20F9F7" w14:textId="77777777" w:rsidR="007957E6" w:rsidRPr="00F2406E" w:rsidRDefault="007957E6" w:rsidP="007957E6">
      <w:pPr>
        <w:spacing w:line="288" w:lineRule="auto"/>
        <w:rPr>
          <w:rFonts w:ascii="Arial" w:hAnsi="Arial" w:cs="Arial"/>
          <w:sz w:val="20"/>
          <w:szCs w:val="20"/>
        </w:rPr>
      </w:pPr>
    </w:p>
    <w:p w14:paraId="0C1D407A" w14:textId="77777777" w:rsidR="007957E6" w:rsidRDefault="007957E6" w:rsidP="007957E6">
      <w:pPr>
        <w:spacing w:line="288" w:lineRule="auto"/>
        <w:rPr>
          <w:rFonts w:cs="Arial"/>
          <w:i/>
          <w:sz w:val="24"/>
          <w:szCs w:val="24"/>
        </w:rPr>
      </w:pPr>
    </w:p>
    <w:p w14:paraId="57CA8911" w14:textId="77777777" w:rsidR="000F1A2E" w:rsidRDefault="000F1A2E" w:rsidP="000F1A2E">
      <w:pPr>
        <w:pStyle w:val="Titelvoorblad"/>
        <w:spacing w:before="0" w:line="288" w:lineRule="auto"/>
        <w:jc w:val="center"/>
        <w:rPr>
          <w:rFonts w:cs="Arial"/>
          <w:iCs/>
          <w:sz w:val="48"/>
        </w:rPr>
      </w:pPr>
      <w:r>
        <w:rPr>
          <w:rFonts w:cs="Arial"/>
          <w:iCs/>
          <w:sz w:val="48"/>
        </w:rPr>
        <w:t xml:space="preserve">Europese openbare aanbesteding </w:t>
      </w:r>
    </w:p>
    <w:p w14:paraId="0FF9423F" w14:textId="457E2DF9" w:rsidR="000F1A2E" w:rsidRDefault="000F1A2E" w:rsidP="000F1A2E">
      <w:pPr>
        <w:pStyle w:val="Titelvoorblad"/>
        <w:spacing w:before="0" w:line="288" w:lineRule="auto"/>
        <w:jc w:val="center"/>
        <w:rPr>
          <w:rFonts w:cs="Arial"/>
          <w:iCs/>
          <w:sz w:val="48"/>
        </w:rPr>
      </w:pPr>
      <w:r>
        <w:rPr>
          <w:sz w:val="48"/>
          <w:szCs w:val="48"/>
        </w:rPr>
        <w:t>Levering, implementatie en onderhoud van plannings</w:t>
      </w:r>
      <w:r w:rsidR="00010404">
        <w:rPr>
          <w:sz w:val="48"/>
          <w:szCs w:val="48"/>
        </w:rPr>
        <w:t>-</w:t>
      </w:r>
      <w:r>
        <w:rPr>
          <w:sz w:val="48"/>
          <w:szCs w:val="48"/>
        </w:rPr>
        <w:t xml:space="preserve"> en begrotingssoftware</w:t>
      </w:r>
    </w:p>
    <w:p w14:paraId="68109542" w14:textId="4BCC491A" w:rsidR="006126F9" w:rsidRDefault="006126F9" w:rsidP="00D92388">
      <w:pPr>
        <w:pStyle w:val="Kop3"/>
        <w:spacing w:before="0" w:line="288" w:lineRule="auto"/>
        <w:rPr>
          <w:rFonts w:ascii="Arial" w:hAnsi="Arial" w:cs="Arial"/>
          <w:i/>
          <w:color w:val="auto"/>
          <w:sz w:val="40"/>
          <w:szCs w:val="40"/>
        </w:rPr>
      </w:pPr>
    </w:p>
    <w:p w14:paraId="593F37D3" w14:textId="2DAF8860" w:rsidR="007957E6" w:rsidRPr="00D92388" w:rsidRDefault="00D92388" w:rsidP="00D92388">
      <w:pPr>
        <w:pStyle w:val="Kop3"/>
        <w:spacing w:before="0" w:line="288" w:lineRule="auto"/>
        <w:rPr>
          <w:rFonts w:ascii="Arial" w:hAnsi="Arial" w:cs="Arial"/>
          <w:color w:val="auto"/>
          <w:sz w:val="32"/>
          <w:szCs w:val="32"/>
        </w:rPr>
      </w:pPr>
      <w:r w:rsidRPr="00D92388">
        <w:rPr>
          <w:rFonts w:ascii="Arial" w:hAnsi="Arial" w:cs="Arial"/>
          <w:i/>
          <w:color w:val="auto"/>
          <w:sz w:val="32"/>
          <w:szCs w:val="32"/>
        </w:rPr>
        <w:t xml:space="preserve">Formulier C </w:t>
      </w:r>
      <w:r w:rsidR="00D84189">
        <w:rPr>
          <w:rFonts w:ascii="Arial" w:hAnsi="Arial" w:cs="Arial"/>
          <w:i/>
          <w:color w:val="auto"/>
          <w:sz w:val="32"/>
          <w:szCs w:val="32"/>
        </w:rPr>
        <w:t>Akkoordverklaring</w:t>
      </w:r>
      <w:r w:rsidRPr="00D92388">
        <w:rPr>
          <w:rFonts w:ascii="Arial" w:hAnsi="Arial" w:cs="Arial"/>
          <w:i/>
          <w:color w:val="auto"/>
          <w:sz w:val="32"/>
          <w:szCs w:val="32"/>
        </w:rPr>
        <w:t xml:space="preserve"> </w:t>
      </w:r>
      <w:r w:rsidR="00C70BDC" w:rsidRPr="00D92388">
        <w:rPr>
          <w:rFonts w:ascii="Arial" w:hAnsi="Arial" w:cs="Arial"/>
          <w:i/>
          <w:color w:val="auto"/>
          <w:sz w:val="32"/>
          <w:szCs w:val="32"/>
        </w:rPr>
        <w:t xml:space="preserve">Programma van Eisen </w:t>
      </w:r>
    </w:p>
    <w:p w14:paraId="694D79A2" w14:textId="77777777" w:rsidR="007957E6" w:rsidRDefault="007957E6" w:rsidP="007957E6">
      <w:pPr>
        <w:pStyle w:val="Kop3"/>
        <w:spacing w:before="0" w:line="288" w:lineRule="auto"/>
        <w:jc w:val="center"/>
        <w:rPr>
          <w:rFonts w:ascii="Arial" w:hAnsi="Arial" w:cs="Arial"/>
          <w:b w:val="0"/>
          <w:i/>
          <w:sz w:val="20"/>
          <w:szCs w:val="20"/>
        </w:rPr>
      </w:pPr>
    </w:p>
    <w:p w14:paraId="77E727CF" w14:textId="06433492" w:rsidR="00E628CA" w:rsidRDefault="00E628CA" w:rsidP="00E628CA">
      <w:pPr>
        <w:tabs>
          <w:tab w:val="left" w:pos="1985"/>
        </w:tabs>
        <w:spacing w:line="288" w:lineRule="auto"/>
        <w:ind w:left="1985"/>
        <w:rPr>
          <w:rFonts w:ascii="Arial" w:hAnsi="Arial" w:cs="Arial"/>
          <w:sz w:val="20"/>
          <w:szCs w:val="20"/>
        </w:rPr>
      </w:pPr>
    </w:p>
    <w:p w14:paraId="680FC5BA" w14:textId="7A97BEF0" w:rsidR="00D92388" w:rsidRDefault="000F1A2E" w:rsidP="00E628CA">
      <w:pPr>
        <w:tabs>
          <w:tab w:val="left" w:pos="1985"/>
        </w:tabs>
        <w:spacing w:line="288" w:lineRule="auto"/>
        <w:ind w:left="1985"/>
        <w:rPr>
          <w:rFonts w:ascii="Arial" w:hAnsi="Arial" w:cs="Arial"/>
          <w:sz w:val="20"/>
          <w:szCs w:val="20"/>
        </w:rPr>
      </w:pPr>
      <w:r>
        <w:rPr>
          <w:rFonts w:ascii="Arial" w:hAnsi="Arial" w:cs="Arial"/>
          <w:noProof/>
          <w:sz w:val="20"/>
          <w:szCs w:val="20"/>
        </w:rPr>
        <w:drawing>
          <wp:inline distT="0" distB="0" distL="0" distR="0" wp14:anchorId="664E8A46" wp14:editId="0103671F">
            <wp:extent cx="3926205" cy="1115695"/>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26205" cy="1115695"/>
                    </a:xfrm>
                    <a:prstGeom prst="rect">
                      <a:avLst/>
                    </a:prstGeom>
                    <a:noFill/>
                  </pic:spPr>
                </pic:pic>
              </a:graphicData>
            </a:graphic>
          </wp:inline>
        </w:drawing>
      </w:r>
    </w:p>
    <w:p w14:paraId="5D71B34A" w14:textId="771D458E" w:rsidR="00D92388" w:rsidRDefault="00D92388" w:rsidP="00E628CA">
      <w:pPr>
        <w:tabs>
          <w:tab w:val="left" w:pos="1985"/>
        </w:tabs>
        <w:spacing w:line="288" w:lineRule="auto"/>
        <w:ind w:left="1985"/>
        <w:rPr>
          <w:rFonts w:ascii="Arial" w:hAnsi="Arial" w:cs="Arial"/>
          <w:sz w:val="20"/>
          <w:szCs w:val="20"/>
        </w:rPr>
      </w:pPr>
    </w:p>
    <w:p w14:paraId="581C061C" w14:textId="77777777" w:rsidR="00D92388" w:rsidRPr="00DD3DFA" w:rsidRDefault="00D92388" w:rsidP="00D92388">
      <w:pPr>
        <w:pStyle w:val="Tabelnormaal"/>
        <w:spacing w:after="0"/>
        <w:jc w:val="left"/>
        <w:rPr>
          <w:rFonts w:ascii="Corbel" w:hAnsi="Corbel" w:cs="Times New Roman"/>
          <w:b/>
          <w:color w:val="auto"/>
          <w:sz w:val="36"/>
          <w:szCs w:val="36"/>
        </w:rPr>
      </w:pPr>
    </w:p>
    <w:p w14:paraId="5204E4C9" w14:textId="77777777" w:rsidR="00D92388" w:rsidRPr="007C74F0" w:rsidRDefault="00D92388" w:rsidP="00D92388">
      <w:pPr>
        <w:pStyle w:val="Tabelnormaal"/>
        <w:pBdr>
          <w:top w:val="single" w:sz="4" w:space="1" w:color="auto"/>
          <w:left w:val="single" w:sz="4" w:space="4" w:color="auto"/>
          <w:bottom w:val="single" w:sz="4" w:space="1" w:color="auto"/>
          <w:right w:val="single" w:sz="4" w:space="4" w:color="auto"/>
        </w:pBdr>
        <w:ind w:left="426" w:right="365"/>
        <w:rPr>
          <w:rFonts w:ascii="Corbel" w:hAnsi="Corbel" w:cs="Times New Roman"/>
          <w:b/>
          <w:color w:val="auto"/>
          <w:sz w:val="24"/>
          <w:szCs w:val="24"/>
        </w:rPr>
      </w:pPr>
      <w:r w:rsidRPr="007C74F0">
        <w:rPr>
          <w:rFonts w:ascii="Corbel" w:hAnsi="Corbel" w:cs="Times New Roman"/>
          <w:b/>
          <w:color w:val="auto"/>
          <w:sz w:val="24"/>
          <w:szCs w:val="24"/>
        </w:rPr>
        <w:t>Deze verklaring dient door de Inschrijver naar waarheid te worden ingevuld en dient te worden ondertekend.</w:t>
      </w:r>
    </w:p>
    <w:p w14:paraId="20C9CF09" w14:textId="77777777" w:rsidR="00D92388" w:rsidRPr="007C74F0" w:rsidRDefault="00D92388" w:rsidP="00D92388">
      <w:pPr>
        <w:pStyle w:val="Tabelnormaal"/>
        <w:pBdr>
          <w:top w:val="single" w:sz="4" w:space="1" w:color="auto"/>
          <w:left w:val="single" w:sz="4" w:space="4" w:color="auto"/>
          <w:bottom w:val="single" w:sz="4" w:space="1" w:color="auto"/>
          <w:right w:val="single" w:sz="4" w:space="4" w:color="auto"/>
        </w:pBdr>
        <w:ind w:left="426" w:right="365"/>
        <w:rPr>
          <w:rFonts w:ascii="Corbel" w:hAnsi="Corbel" w:cs="Times New Roman"/>
          <w:b/>
          <w:color w:val="auto"/>
          <w:sz w:val="24"/>
          <w:szCs w:val="24"/>
        </w:rPr>
      </w:pPr>
    </w:p>
    <w:p w14:paraId="791841D7" w14:textId="77777777" w:rsidR="00D92388" w:rsidRPr="007C74F0" w:rsidRDefault="00D92388" w:rsidP="00D92388">
      <w:pPr>
        <w:pStyle w:val="Tabelnormaal"/>
        <w:pBdr>
          <w:top w:val="single" w:sz="4" w:space="1" w:color="auto"/>
          <w:left w:val="single" w:sz="4" w:space="4" w:color="auto"/>
          <w:bottom w:val="single" w:sz="4" w:space="1" w:color="auto"/>
          <w:right w:val="single" w:sz="4" w:space="4" w:color="auto"/>
        </w:pBdr>
        <w:spacing w:after="0"/>
        <w:ind w:left="426" w:right="365"/>
        <w:jc w:val="left"/>
        <w:rPr>
          <w:rFonts w:ascii="Corbel" w:hAnsi="Corbel" w:cs="Times New Roman"/>
          <w:b/>
          <w:color w:val="auto"/>
          <w:sz w:val="24"/>
          <w:szCs w:val="24"/>
        </w:rPr>
      </w:pPr>
      <w:r w:rsidRPr="007C74F0">
        <w:rPr>
          <w:rFonts w:ascii="Corbel" w:hAnsi="Corbel" w:cs="Times New Roman"/>
          <w:b/>
          <w:color w:val="auto"/>
          <w:sz w:val="24"/>
          <w:szCs w:val="24"/>
        </w:rPr>
        <w:t xml:space="preserve">Hiermee verklaart Inschrijver ondubbelzinnig met de strekking van het antwoord “JA” te voldoen aan de gestelde </w:t>
      </w:r>
      <w:proofErr w:type="spellStart"/>
      <w:r w:rsidRPr="007C74F0">
        <w:rPr>
          <w:rFonts w:ascii="Corbel" w:hAnsi="Corbel" w:cs="Times New Roman"/>
          <w:b/>
          <w:color w:val="auto"/>
          <w:sz w:val="24"/>
          <w:szCs w:val="24"/>
        </w:rPr>
        <w:t>Minimum-eisen</w:t>
      </w:r>
      <w:proofErr w:type="spellEnd"/>
      <w:r w:rsidRPr="007C74F0">
        <w:rPr>
          <w:rFonts w:ascii="Corbel" w:hAnsi="Corbel" w:cs="Times New Roman"/>
          <w:b/>
          <w:color w:val="auto"/>
          <w:sz w:val="24"/>
          <w:szCs w:val="24"/>
        </w:rPr>
        <w:t xml:space="preserve"> </w:t>
      </w:r>
    </w:p>
    <w:p w14:paraId="32A2D070" w14:textId="77777777" w:rsidR="00D92388" w:rsidRPr="00DD3DFA" w:rsidRDefault="00D92388" w:rsidP="00D92388">
      <w:pPr>
        <w:pStyle w:val="Tabelnormaal"/>
        <w:spacing w:after="0"/>
        <w:jc w:val="left"/>
        <w:rPr>
          <w:rFonts w:ascii="Corbel" w:hAnsi="Corbel" w:cs="Times New Roman"/>
          <w:b/>
          <w:color w:val="auto"/>
          <w:sz w:val="36"/>
          <w:szCs w:val="36"/>
        </w:rPr>
      </w:pPr>
    </w:p>
    <w:bookmarkEnd w:id="0"/>
    <w:p w14:paraId="4B917BCB" w14:textId="77777777" w:rsidR="007957E6" w:rsidRDefault="007957E6" w:rsidP="007957E6"/>
    <w:p w14:paraId="41094205" w14:textId="77777777" w:rsidR="00984C8E" w:rsidRDefault="00984C8E" w:rsidP="00984C8E">
      <w:pPr>
        <w:spacing w:after="200" w:line="276" w:lineRule="auto"/>
        <w:rPr>
          <w:rFonts w:cs="Arial"/>
          <w:sz w:val="20"/>
        </w:rPr>
      </w:pPr>
    </w:p>
    <w:p w14:paraId="1154DA2E" w14:textId="77777777" w:rsidR="00DE55A8" w:rsidRDefault="00DE55A8" w:rsidP="00DE55A8">
      <w:pPr>
        <w:rPr>
          <w:sz w:val="28"/>
          <w:szCs w:val="28"/>
        </w:rPr>
      </w:pPr>
    </w:p>
    <w:p w14:paraId="35B6D856" w14:textId="77777777" w:rsidR="00984C8E" w:rsidRDefault="00984C8E">
      <w:r>
        <w:br w:type="page"/>
      </w:r>
    </w:p>
    <w:tbl>
      <w:tblPr>
        <w:tblStyle w:val="Tabelraster"/>
        <w:tblW w:w="9062" w:type="dxa"/>
        <w:tblLook w:val="04A0" w:firstRow="1" w:lastRow="0" w:firstColumn="1" w:lastColumn="0" w:noHBand="0" w:noVBand="1"/>
      </w:tblPr>
      <w:tblGrid>
        <w:gridCol w:w="704"/>
        <w:gridCol w:w="7519"/>
        <w:gridCol w:w="839"/>
      </w:tblGrid>
      <w:tr w:rsidR="000F1A2E" w:rsidRPr="00C457BC" w14:paraId="60CA5EE8" w14:textId="543776BE" w:rsidTr="000F1A2E">
        <w:tc>
          <w:tcPr>
            <w:tcW w:w="704" w:type="dxa"/>
            <w:shd w:val="clear" w:color="auto" w:fill="002060"/>
          </w:tcPr>
          <w:p w14:paraId="2FBB6D3D" w14:textId="6BA9EB0A" w:rsidR="000F1A2E" w:rsidRPr="00C457BC" w:rsidRDefault="000F1A2E" w:rsidP="00C457BC">
            <w:pPr>
              <w:rPr>
                <w:rFonts w:ascii="Arial" w:hAnsi="Arial" w:cs="Arial"/>
                <w:b/>
                <w:sz w:val="20"/>
                <w:szCs w:val="20"/>
              </w:rPr>
            </w:pPr>
            <w:r w:rsidRPr="00C457BC">
              <w:rPr>
                <w:rFonts w:ascii="Arial" w:hAnsi="Arial" w:cs="Arial"/>
                <w:b/>
                <w:sz w:val="20"/>
                <w:szCs w:val="20"/>
              </w:rPr>
              <w:lastRenderedPageBreak/>
              <w:t xml:space="preserve">Nr. </w:t>
            </w:r>
          </w:p>
        </w:tc>
        <w:tc>
          <w:tcPr>
            <w:tcW w:w="7519" w:type="dxa"/>
            <w:shd w:val="clear" w:color="auto" w:fill="002060"/>
          </w:tcPr>
          <w:p w14:paraId="445A8C6F" w14:textId="77777777" w:rsidR="000F1A2E" w:rsidRPr="00C457BC" w:rsidRDefault="000F1A2E" w:rsidP="00C457BC">
            <w:pPr>
              <w:rPr>
                <w:rFonts w:ascii="Arial" w:hAnsi="Arial" w:cs="Arial"/>
                <w:b/>
                <w:sz w:val="20"/>
                <w:szCs w:val="20"/>
              </w:rPr>
            </w:pPr>
            <w:r w:rsidRPr="00C457BC">
              <w:rPr>
                <w:rFonts w:ascii="Arial" w:hAnsi="Arial" w:cs="Arial"/>
                <w:b/>
                <w:sz w:val="20"/>
                <w:szCs w:val="20"/>
              </w:rPr>
              <w:t xml:space="preserve">Algemene Eisen </w:t>
            </w:r>
          </w:p>
        </w:tc>
        <w:tc>
          <w:tcPr>
            <w:tcW w:w="839" w:type="dxa"/>
            <w:shd w:val="clear" w:color="auto" w:fill="002060"/>
          </w:tcPr>
          <w:p w14:paraId="6ED334D5" w14:textId="183C4ADB" w:rsidR="000F1A2E" w:rsidRPr="00C457BC" w:rsidRDefault="000F1A2E" w:rsidP="00C457BC">
            <w:pPr>
              <w:rPr>
                <w:rFonts w:ascii="Arial" w:hAnsi="Arial" w:cs="Arial"/>
                <w:b/>
                <w:sz w:val="20"/>
                <w:szCs w:val="20"/>
              </w:rPr>
            </w:pPr>
            <w:r w:rsidRPr="00C457BC">
              <w:rPr>
                <w:rFonts w:ascii="Arial" w:hAnsi="Arial" w:cs="Arial"/>
                <w:b/>
                <w:sz w:val="20"/>
                <w:szCs w:val="20"/>
              </w:rPr>
              <w:t>Fase</w:t>
            </w:r>
          </w:p>
        </w:tc>
      </w:tr>
      <w:tr w:rsidR="000F1A2E" w:rsidRPr="00C457BC" w14:paraId="1A73F6AC" w14:textId="379EB91B" w:rsidTr="000F1A2E">
        <w:tc>
          <w:tcPr>
            <w:tcW w:w="704" w:type="dxa"/>
          </w:tcPr>
          <w:p w14:paraId="4EA7C94A" w14:textId="447967F7" w:rsidR="000F1A2E" w:rsidRPr="00C457BC" w:rsidRDefault="000F1A2E" w:rsidP="00C457BC">
            <w:pPr>
              <w:rPr>
                <w:rFonts w:ascii="Arial" w:hAnsi="Arial" w:cs="Arial"/>
                <w:sz w:val="20"/>
                <w:szCs w:val="20"/>
              </w:rPr>
            </w:pPr>
            <w:r w:rsidRPr="00C457BC">
              <w:rPr>
                <w:rFonts w:ascii="Arial" w:hAnsi="Arial" w:cs="Arial"/>
                <w:sz w:val="20"/>
                <w:szCs w:val="20"/>
              </w:rPr>
              <w:t>1.1</w:t>
            </w:r>
          </w:p>
        </w:tc>
        <w:tc>
          <w:tcPr>
            <w:tcW w:w="7519" w:type="dxa"/>
          </w:tcPr>
          <w:p w14:paraId="46AF55C8" w14:textId="77777777" w:rsidR="000F1A2E" w:rsidRPr="00C457BC" w:rsidRDefault="000F1A2E" w:rsidP="00C457BC">
            <w:pPr>
              <w:rPr>
                <w:rFonts w:ascii="Arial" w:hAnsi="Arial" w:cs="Arial"/>
                <w:b/>
                <w:bCs/>
                <w:sz w:val="20"/>
                <w:szCs w:val="20"/>
              </w:rPr>
            </w:pPr>
            <w:r w:rsidRPr="00C457BC">
              <w:rPr>
                <w:rFonts w:ascii="Arial" w:hAnsi="Arial" w:cs="Arial"/>
                <w:b/>
                <w:bCs/>
                <w:sz w:val="20"/>
                <w:szCs w:val="20"/>
              </w:rPr>
              <w:t xml:space="preserve">Driver </w:t>
            </w:r>
            <w:proofErr w:type="spellStart"/>
            <w:r w:rsidRPr="00C457BC">
              <w:rPr>
                <w:rFonts w:ascii="Arial" w:hAnsi="Arial" w:cs="Arial"/>
                <w:b/>
                <w:bCs/>
                <w:sz w:val="20"/>
                <w:szCs w:val="20"/>
              </w:rPr>
              <w:t>based</w:t>
            </w:r>
            <w:proofErr w:type="spellEnd"/>
            <w:r w:rsidRPr="00C457BC">
              <w:rPr>
                <w:rFonts w:ascii="Arial" w:hAnsi="Arial" w:cs="Arial"/>
                <w:b/>
                <w:bCs/>
                <w:sz w:val="20"/>
                <w:szCs w:val="20"/>
              </w:rPr>
              <w:t xml:space="preserve"> plannen </w:t>
            </w:r>
          </w:p>
          <w:p w14:paraId="613B376E" w14:textId="1E4C37D8" w:rsidR="000F1A2E" w:rsidRPr="00C457BC" w:rsidRDefault="000F1A2E" w:rsidP="00C457BC">
            <w:pPr>
              <w:pStyle w:val="Lijstalinea"/>
              <w:numPr>
                <w:ilvl w:val="0"/>
                <w:numId w:val="2"/>
              </w:numPr>
              <w:ind w:left="420"/>
              <w:rPr>
                <w:rFonts w:ascii="Arial" w:hAnsi="Arial" w:cs="Arial"/>
                <w:sz w:val="20"/>
                <w:szCs w:val="20"/>
              </w:rPr>
            </w:pPr>
            <w:r w:rsidRPr="00C457BC">
              <w:rPr>
                <w:rFonts w:ascii="Arial" w:hAnsi="Arial" w:cs="Arial"/>
                <w:sz w:val="20"/>
                <w:szCs w:val="20"/>
              </w:rPr>
              <w:t xml:space="preserve">De </w:t>
            </w:r>
            <w:r w:rsidR="00335C3C" w:rsidRPr="00C457BC">
              <w:rPr>
                <w:rFonts w:ascii="Arial" w:hAnsi="Arial" w:cs="Arial"/>
                <w:sz w:val="20"/>
                <w:szCs w:val="20"/>
              </w:rPr>
              <w:t>oplossing</w:t>
            </w:r>
            <w:r w:rsidRPr="00C457BC">
              <w:rPr>
                <w:rFonts w:ascii="Arial" w:hAnsi="Arial" w:cs="Arial"/>
                <w:sz w:val="20"/>
                <w:szCs w:val="20"/>
              </w:rPr>
              <w:t xml:space="preserve"> ondersteunt het plannen op basis van key drivers/parameters/ kengetallen</w:t>
            </w:r>
            <w:r w:rsidR="00CE5267" w:rsidRPr="00C457BC">
              <w:rPr>
                <w:rFonts w:ascii="Arial" w:hAnsi="Arial" w:cs="Arial"/>
                <w:sz w:val="20"/>
                <w:szCs w:val="20"/>
              </w:rPr>
              <w:t xml:space="preserve"> </w:t>
            </w:r>
            <w:r w:rsidRPr="00C457BC">
              <w:rPr>
                <w:rFonts w:ascii="Arial" w:hAnsi="Arial" w:cs="Arial"/>
                <w:sz w:val="20"/>
                <w:szCs w:val="20"/>
              </w:rPr>
              <w:t>voor de meerjarenbegroting</w:t>
            </w:r>
            <w:r w:rsidR="00CE5267" w:rsidRPr="00C457BC">
              <w:rPr>
                <w:rFonts w:ascii="Arial" w:hAnsi="Arial" w:cs="Arial"/>
                <w:sz w:val="20"/>
                <w:szCs w:val="20"/>
              </w:rPr>
              <w:t xml:space="preserve">. </w:t>
            </w:r>
          </w:p>
          <w:p w14:paraId="37CA5213" w14:textId="670488CA" w:rsidR="000F1A2E" w:rsidRPr="00C457BC" w:rsidRDefault="000F1A2E" w:rsidP="00C457BC">
            <w:pPr>
              <w:pStyle w:val="Lijstalinea"/>
              <w:numPr>
                <w:ilvl w:val="0"/>
                <w:numId w:val="2"/>
              </w:numPr>
              <w:ind w:left="420"/>
              <w:rPr>
                <w:rFonts w:ascii="Arial" w:hAnsi="Arial" w:cs="Arial"/>
                <w:sz w:val="20"/>
                <w:szCs w:val="20"/>
              </w:rPr>
            </w:pPr>
            <w:r w:rsidRPr="00C457BC">
              <w:rPr>
                <w:rFonts w:ascii="Arial" w:hAnsi="Arial" w:cs="Arial"/>
                <w:sz w:val="20"/>
                <w:szCs w:val="20"/>
              </w:rPr>
              <w:t xml:space="preserve">De output van de key driver-planning is verwerkbaar conform de overige/handmatige invoer van de begrotingen. Op basis van de ingevoerde key drivers en rekenregels worden de output uitgerekend, opgeslagen en verwerkt in de begrotingen. De berekende output is een integraal onderdeel van de opgestelde planning en is te gebruiken in alle beschikbare data analyses en rapportages (zie analyses en rapportages). </w:t>
            </w:r>
            <w:r w:rsidR="00AF17F2" w:rsidRPr="00C457BC">
              <w:rPr>
                <w:rFonts w:ascii="Arial" w:hAnsi="Arial" w:cs="Arial"/>
                <w:sz w:val="20"/>
                <w:szCs w:val="20"/>
              </w:rPr>
              <w:t xml:space="preserve">Voorbeelden van doorrekenen </w:t>
            </w:r>
            <w:proofErr w:type="spellStart"/>
            <w:r w:rsidR="00AF17F2" w:rsidRPr="00C457BC">
              <w:rPr>
                <w:rFonts w:ascii="Arial" w:hAnsi="Arial" w:cs="Arial"/>
                <w:sz w:val="20"/>
                <w:szCs w:val="20"/>
              </w:rPr>
              <w:t>obv</w:t>
            </w:r>
            <w:proofErr w:type="spellEnd"/>
            <w:r w:rsidR="00AF17F2" w:rsidRPr="00C457BC">
              <w:rPr>
                <w:rFonts w:ascii="Arial" w:hAnsi="Arial" w:cs="Arial"/>
                <w:sz w:val="20"/>
                <w:szCs w:val="20"/>
              </w:rPr>
              <w:t xml:space="preserve"> </w:t>
            </w:r>
            <w:proofErr w:type="spellStart"/>
            <w:r w:rsidR="00AF17F2" w:rsidRPr="00C457BC">
              <w:rPr>
                <w:rFonts w:ascii="Arial" w:hAnsi="Arial" w:cs="Arial"/>
                <w:sz w:val="20"/>
                <w:szCs w:val="20"/>
              </w:rPr>
              <w:t>key</w:t>
            </w:r>
            <w:proofErr w:type="spellEnd"/>
            <w:r w:rsidR="00AF17F2" w:rsidRPr="00C457BC">
              <w:rPr>
                <w:rFonts w:ascii="Arial" w:hAnsi="Arial" w:cs="Arial"/>
                <w:sz w:val="20"/>
                <w:szCs w:val="20"/>
              </w:rPr>
              <w:t xml:space="preserve"> drivers zijn: het aantal (type) studenten voor de bepaling van de bekostiging, het aantal (type) studenten per docent voor de berekening van de benodigde docent fte's, de gemiddelde loonlasten per fte voor de berekening van de totale loonlasten op basis van de ingevoerde of berekende fte.</w:t>
            </w:r>
          </w:p>
          <w:p w14:paraId="67BB77F2" w14:textId="7A3A690A" w:rsidR="000F1A2E" w:rsidRPr="00C457BC" w:rsidRDefault="000F1A2E" w:rsidP="00C457BC">
            <w:pPr>
              <w:pStyle w:val="Lijstalinea"/>
              <w:numPr>
                <w:ilvl w:val="0"/>
                <w:numId w:val="2"/>
              </w:numPr>
              <w:ind w:left="420"/>
              <w:rPr>
                <w:rFonts w:ascii="Arial" w:hAnsi="Arial" w:cs="Arial"/>
                <w:sz w:val="20"/>
                <w:szCs w:val="20"/>
              </w:rPr>
            </w:pPr>
            <w:r w:rsidRPr="00C457BC">
              <w:rPr>
                <w:rFonts w:ascii="Arial" w:hAnsi="Arial" w:cs="Arial"/>
                <w:sz w:val="20"/>
                <w:szCs w:val="20"/>
              </w:rPr>
              <w:t xml:space="preserve">De key-drivers </w:t>
            </w:r>
            <w:r w:rsidR="00AF17F2" w:rsidRPr="00C457BC">
              <w:rPr>
                <w:rFonts w:ascii="Arial" w:hAnsi="Arial" w:cs="Arial"/>
                <w:sz w:val="20"/>
                <w:szCs w:val="20"/>
              </w:rPr>
              <w:t xml:space="preserve">worden </w:t>
            </w:r>
            <w:r w:rsidRPr="00C457BC">
              <w:rPr>
                <w:rFonts w:ascii="Arial" w:hAnsi="Arial" w:cs="Arial"/>
                <w:sz w:val="20"/>
                <w:szCs w:val="20"/>
              </w:rPr>
              <w:t xml:space="preserve">gedefinieerd op centraal niveau (als voorgeschreven planningswijze voor de gehele organisatie). </w:t>
            </w:r>
          </w:p>
          <w:p w14:paraId="1DF55EF9" w14:textId="04CC1625" w:rsidR="000F1A2E" w:rsidRPr="00C457BC" w:rsidRDefault="000F1A2E" w:rsidP="00C457BC">
            <w:pPr>
              <w:pStyle w:val="Lijstalinea"/>
              <w:numPr>
                <w:ilvl w:val="0"/>
                <w:numId w:val="2"/>
              </w:numPr>
              <w:ind w:left="420"/>
              <w:rPr>
                <w:rFonts w:ascii="Arial" w:hAnsi="Arial" w:cs="Arial"/>
                <w:sz w:val="20"/>
                <w:szCs w:val="20"/>
              </w:rPr>
            </w:pPr>
            <w:r w:rsidRPr="00C457BC">
              <w:rPr>
                <w:rFonts w:ascii="Arial" w:hAnsi="Arial" w:cs="Arial"/>
                <w:sz w:val="20"/>
                <w:szCs w:val="20"/>
              </w:rPr>
              <w:t>Ook kunnen De decentrale toepassing van key drivers betreft fase 2.</w:t>
            </w:r>
          </w:p>
          <w:p w14:paraId="15E20203" w14:textId="074BF5AA" w:rsidR="000F1A2E" w:rsidRPr="00C457BC" w:rsidRDefault="000F1A2E" w:rsidP="00C457BC">
            <w:pPr>
              <w:pStyle w:val="Lijstalinea"/>
              <w:numPr>
                <w:ilvl w:val="0"/>
                <w:numId w:val="2"/>
              </w:numPr>
              <w:ind w:left="420"/>
              <w:rPr>
                <w:rFonts w:ascii="Arial" w:hAnsi="Arial" w:cs="Arial"/>
                <w:sz w:val="20"/>
                <w:szCs w:val="20"/>
              </w:rPr>
            </w:pPr>
            <w:r w:rsidRPr="00C457BC">
              <w:rPr>
                <w:rFonts w:ascii="Arial" w:hAnsi="Arial" w:cs="Arial"/>
                <w:sz w:val="20"/>
                <w:szCs w:val="20"/>
              </w:rPr>
              <w:t xml:space="preserve">Het aantal te definiëren key drivers/kengetallen is in de basis niet gelimiteerd. </w:t>
            </w:r>
          </w:p>
        </w:tc>
        <w:tc>
          <w:tcPr>
            <w:tcW w:w="839" w:type="dxa"/>
          </w:tcPr>
          <w:p w14:paraId="5F2FFFAC" w14:textId="74DE04BF" w:rsidR="000F1A2E" w:rsidRPr="00C457BC" w:rsidRDefault="000F1A2E" w:rsidP="00C457BC">
            <w:pPr>
              <w:rPr>
                <w:rFonts w:ascii="Arial" w:hAnsi="Arial" w:cs="Arial"/>
                <w:sz w:val="20"/>
                <w:szCs w:val="20"/>
              </w:rPr>
            </w:pPr>
            <w:r w:rsidRPr="00C457BC">
              <w:rPr>
                <w:rFonts w:ascii="Arial" w:hAnsi="Arial" w:cs="Arial"/>
                <w:sz w:val="20"/>
                <w:szCs w:val="20"/>
              </w:rPr>
              <w:t xml:space="preserve">1 </w:t>
            </w:r>
          </w:p>
        </w:tc>
      </w:tr>
      <w:tr w:rsidR="00CE5267" w:rsidRPr="00C457BC" w14:paraId="7F832639" w14:textId="77777777" w:rsidTr="000F1A2E">
        <w:tc>
          <w:tcPr>
            <w:tcW w:w="704" w:type="dxa"/>
          </w:tcPr>
          <w:p w14:paraId="40959F2E" w14:textId="671DCF89" w:rsidR="00CE5267" w:rsidRPr="00C457BC" w:rsidRDefault="00CE5267" w:rsidP="00C457BC">
            <w:pPr>
              <w:rPr>
                <w:rFonts w:ascii="Arial" w:hAnsi="Arial" w:cs="Arial"/>
                <w:sz w:val="20"/>
                <w:szCs w:val="20"/>
              </w:rPr>
            </w:pPr>
            <w:r w:rsidRPr="00C457BC">
              <w:rPr>
                <w:rFonts w:ascii="Arial" w:hAnsi="Arial" w:cs="Arial"/>
                <w:sz w:val="20"/>
                <w:szCs w:val="20"/>
              </w:rPr>
              <w:t>1.2</w:t>
            </w:r>
          </w:p>
        </w:tc>
        <w:tc>
          <w:tcPr>
            <w:tcW w:w="7519" w:type="dxa"/>
          </w:tcPr>
          <w:p w14:paraId="5734F031" w14:textId="77777777" w:rsidR="00CE5267" w:rsidRPr="00C457BC" w:rsidRDefault="00CE5267" w:rsidP="00C457BC">
            <w:pPr>
              <w:rPr>
                <w:rFonts w:ascii="Arial" w:hAnsi="Arial" w:cs="Arial"/>
                <w:b/>
                <w:bCs/>
                <w:sz w:val="20"/>
                <w:szCs w:val="20"/>
              </w:rPr>
            </w:pPr>
            <w:r w:rsidRPr="00C457BC">
              <w:rPr>
                <w:rFonts w:ascii="Arial" w:hAnsi="Arial" w:cs="Arial"/>
                <w:b/>
                <w:bCs/>
                <w:sz w:val="20"/>
                <w:szCs w:val="20"/>
              </w:rPr>
              <w:t xml:space="preserve">Driver </w:t>
            </w:r>
            <w:proofErr w:type="spellStart"/>
            <w:r w:rsidRPr="00C457BC">
              <w:rPr>
                <w:rFonts w:ascii="Arial" w:hAnsi="Arial" w:cs="Arial"/>
                <w:b/>
                <w:bCs/>
                <w:sz w:val="20"/>
                <w:szCs w:val="20"/>
              </w:rPr>
              <w:t>based</w:t>
            </w:r>
            <w:proofErr w:type="spellEnd"/>
            <w:r w:rsidRPr="00C457BC">
              <w:rPr>
                <w:rFonts w:ascii="Arial" w:hAnsi="Arial" w:cs="Arial"/>
                <w:b/>
                <w:bCs/>
                <w:sz w:val="20"/>
                <w:szCs w:val="20"/>
              </w:rPr>
              <w:t xml:space="preserve"> plannen</w:t>
            </w:r>
          </w:p>
          <w:p w14:paraId="275BE20D" w14:textId="42CA8E9D" w:rsidR="00CE5267" w:rsidRPr="00C457BC" w:rsidRDefault="00CE5267" w:rsidP="00C457BC">
            <w:pPr>
              <w:pStyle w:val="Lijstalinea"/>
              <w:numPr>
                <w:ilvl w:val="0"/>
                <w:numId w:val="34"/>
              </w:numPr>
              <w:ind w:left="460"/>
              <w:rPr>
                <w:rFonts w:ascii="Arial" w:hAnsi="Arial" w:cs="Arial"/>
                <w:sz w:val="20"/>
                <w:szCs w:val="20"/>
              </w:rPr>
            </w:pPr>
            <w:r w:rsidRPr="00C457BC">
              <w:rPr>
                <w:rFonts w:ascii="Arial" w:hAnsi="Arial" w:cs="Arial"/>
                <w:sz w:val="20"/>
                <w:szCs w:val="20"/>
              </w:rPr>
              <w:t xml:space="preserve">De </w:t>
            </w:r>
            <w:r w:rsidR="00335C3C" w:rsidRPr="00C457BC">
              <w:rPr>
                <w:rFonts w:ascii="Arial" w:hAnsi="Arial" w:cs="Arial"/>
                <w:sz w:val="20"/>
                <w:szCs w:val="20"/>
              </w:rPr>
              <w:t>oplossing</w:t>
            </w:r>
            <w:r w:rsidRPr="00C457BC">
              <w:rPr>
                <w:rFonts w:ascii="Arial" w:hAnsi="Arial" w:cs="Arial"/>
                <w:sz w:val="20"/>
                <w:szCs w:val="20"/>
              </w:rPr>
              <w:t xml:space="preserve"> ondersteunt het plannen op basis van key drivers/parameters/ kengetallen voor de </w:t>
            </w:r>
            <w:r w:rsidRPr="00C457BC">
              <w:rPr>
                <w:rFonts w:ascii="Arial" w:hAnsi="Arial" w:cs="Arial"/>
                <w:i/>
                <w:iCs/>
                <w:sz w:val="20"/>
                <w:szCs w:val="20"/>
              </w:rPr>
              <w:t>jaarbegroting</w:t>
            </w:r>
            <w:r w:rsidRPr="00C457BC">
              <w:rPr>
                <w:rFonts w:ascii="Arial" w:hAnsi="Arial" w:cs="Arial"/>
                <w:sz w:val="20"/>
                <w:szCs w:val="20"/>
              </w:rPr>
              <w:t xml:space="preserve"> en </w:t>
            </w:r>
            <w:r w:rsidRPr="00C457BC">
              <w:rPr>
                <w:rFonts w:ascii="Arial" w:hAnsi="Arial" w:cs="Arial"/>
                <w:i/>
                <w:iCs/>
                <w:sz w:val="20"/>
                <w:szCs w:val="20"/>
              </w:rPr>
              <w:t>prognose</w:t>
            </w:r>
            <w:r w:rsidRPr="00C457BC">
              <w:rPr>
                <w:rFonts w:ascii="Arial" w:hAnsi="Arial" w:cs="Arial"/>
                <w:sz w:val="20"/>
                <w:szCs w:val="20"/>
              </w:rPr>
              <w:t>.</w:t>
            </w:r>
          </w:p>
          <w:p w14:paraId="47086F7F" w14:textId="1305434E" w:rsidR="00CE5267" w:rsidRPr="00C457BC" w:rsidRDefault="00AF17F2" w:rsidP="00C457BC">
            <w:pPr>
              <w:pStyle w:val="Lijstalinea"/>
              <w:numPr>
                <w:ilvl w:val="0"/>
                <w:numId w:val="34"/>
              </w:numPr>
              <w:ind w:left="460"/>
              <w:rPr>
                <w:rFonts w:ascii="Arial" w:hAnsi="Arial" w:cs="Arial"/>
                <w:sz w:val="20"/>
                <w:szCs w:val="20"/>
              </w:rPr>
            </w:pPr>
            <w:r w:rsidRPr="00C457BC">
              <w:rPr>
                <w:rFonts w:ascii="Arial" w:hAnsi="Arial" w:cs="Arial"/>
                <w:sz w:val="20"/>
                <w:szCs w:val="20"/>
              </w:rPr>
              <w:t xml:space="preserve">De key drivers </w:t>
            </w:r>
            <w:r w:rsidR="00435220" w:rsidRPr="00C457BC">
              <w:rPr>
                <w:rFonts w:ascii="Arial" w:hAnsi="Arial" w:cs="Arial"/>
                <w:sz w:val="20"/>
                <w:szCs w:val="20"/>
              </w:rPr>
              <w:t xml:space="preserve">kunnen </w:t>
            </w:r>
            <w:r w:rsidRPr="00C457BC">
              <w:rPr>
                <w:rFonts w:ascii="Arial" w:hAnsi="Arial" w:cs="Arial"/>
                <w:sz w:val="20"/>
                <w:szCs w:val="20"/>
              </w:rPr>
              <w:t>worden gedefinieerd op decentraal niveau voor de planning van een organisatieonderdeel.</w:t>
            </w:r>
          </w:p>
        </w:tc>
        <w:tc>
          <w:tcPr>
            <w:tcW w:w="839" w:type="dxa"/>
          </w:tcPr>
          <w:p w14:paraId="29AA2611" w14:textId="63DB33D5" w:rsidR="00CE5267" w:rsidRPr="00C457BC" w:rsidRDefault="00CE5267" w:rsidP="00C457BC">
            <w:pPr>
              <w:rPr>
                <w:rFonts w:ascii="Arial" w:hAnsi="Arial" w:cs="Arial"/>
                <w:sz w:val="20"/>
                <w:szCs w:val="20"/>
              </w:rPr>
            </w:pPr>
            <w:r w:rsidRPr="00C457BC">
              <w:rPr>
                <w:rFonts w:ascii="Arial" w:hAnsi="Arial" w:cs="Arial"/>
                <w:sz w:val="20"/>
                <w:szCs w:val="20"/>
              </w:rPr>
              <w:t>2</w:t>
            </w:r>
          </w:p>
        </w:tc>
      </w:tr>
      <w:tr w:rsidR="000F1A2E" w:rsidRPr="00C457BC" w14:paraId="12555240" w14:textId="4F705289" w:rsidTr="000F1A2E">
        <w:tc>
          <w:tcPr>
            <w:tcW w:w="704" w:type="dxa"/>
          </w:tcPr>
          <w:p w14:paraId="6DCAE632" w14:textId="1AD3A087" w:rsidR="000F1A2E" w:rsidRPr="00C457BC" w:rsidRDefault="006D05B4" w:rsidP="00C457BC">
            <w:pPr>
              <w:rPr>
                <w:rFonts w:ascii="Arial" w:hAnsi="Arial" w:cs="Arial"/>
                <w:sz w:val="20"/>
                <w:szCs w:val="20"/>
              </w:rPr>
            </w:pPr>
            <w:r w:rsidRPr="00C457BC">
              <w:rPr>
                <w:rFonts w:ascii="Arial" w:hAnsi="Arial" w:cs="Arial"/>
                <w:sz w:val="20"/>
                <w:szCs w:val="20"/>
              </w:rPr>
              <w:t>1.</w:t>
            </w:r>
            <w:r w:rsidR="00AF17F2" w:rsidRPr="00C457BC">
              <w:rPr>
                <w:rFonts w:ascii="Arial" w:hAnsi="Arial" w:cs="Arial"/>
                <w:sz w:val="20"/>
                <w:szCs w:val="20"/>
              </w:rPr>
              <w:t>3</w:t>
            </w:r>
          </w:p>
        </w:tc>
        <w:tc>
          <w:tcPr>
            <w:tcW w:w="7519" w:type="dxa"/>
          </w:tcPr>
          <w:p w14:paraId="2F4E4395" w14:textId="77777777" w:rsidR="000F1A2E" w:rsidRPr="00C457BC" w:rsidRDefault="000F1A2E" w:rsidP="00C457BC">
            <w:pPr>
              <w:rPr>
                <w:rFonts w:ascii="Arial" w:hAnsi="Arial" w:cs="Arial"/>
                <w:b/>
                <w:bCs/>
                <w:sz w:val="20"/>
                <w:szCs w:val="20"/>
              </w:rPr>
            </w:pPr>
            <w:r w:rsidRPr="00C457BC">
              <w:rPr>
                <w:rFonts w:ascii="Arial" w:hAnsi="Arial" w:cs="Arial"/>
                <w:b/>
                <w:bCs/>
                <w:sz w:val="20"/>
                <w:szCs w:val="20"/>
              </w:rPr>
              <w:t>Periodicering</w:t>
            </w:r>
          </w:p>
          <w:p w14:paraId="1BEDF178" w14:textId="48C1A0DC" w:rsidR="000F1A2E" w:rsidRPr="00C457BC" w:rsidRDefault="006D05B4" w:rsidP="00C457BC">
            <w:pPr>
              <w:rPr>
                <w:rFonts w:ascii="Arial" w:hAnsi="Arial" w:cs="Arial"/>
                <w:b/>
                <w:bCs/>
                <w:sz w:val="20"/>
                <w:szCs w:val="20"/>
              </w:rPr>
            </w:pPr>
            <w:r w:rsidRPr="00C457BC">
              <w:rPr>
                <w:rFonts w:ascii="Arial" w:hAnsi="Arial" w:cs="Arial"/>
                <w:sz w:val="20"/>
                <w:szCs w:val="20"/>
              </w:rPr>
              <w:t xml:space="preserve">De </w:t>
            </w:r>
            <w:r w:rsidR="00335C3C" w:rsidRPr="00C457BC">
              <w:rPr>
                <w:rFonts w:ascii="Arial" w:hAnsi="Arial" w:cs="Arial"/>
                <w:sz w:val="20"/>
                <w:szCs w:val="20"/>
              </w:rPr>
              <w:t>oplossing</w:t>
            </w:r>
            <w:r w:rsidRPr="00C457BC">
              <w:rPr>
                <w:rFonts w:ascii="Arial" w:hAnsi="Arial" w:cs="Arial"/>
                <w:sz w:val="20"/>
                <w:szCs w:val="20"/>
              </w:rPr>
              <w:t xml:space="preserve"> dient begroten/prognosticeren op maandniveau te faciliteren binnen een kalenderjaar (jaarbegroting) en over meerdere jaren. </w:t>
            </w:r>
          </w:p>
        </w:tc>
        <w:tc>
          <w:tcPr>
            <w:tcW w:w="839" w:type="dxa"/>
          </w:tcPr>
          <w:p w14:paraId="231B1E93" w14:textId="4E9A9DA9" w:rsidR="000F1A2E" w:rsidRPr="00C457BC" w:rsidRDefault="006D05B4" w:rsidP="00C457BC">
            <w:pPr>
              <w:rPr>
                <w:rFonts w:ascii="Arial" w:hAnsi="Arial" w:cs="Arial"/>
                <w:sz w:val="20"/>
                <w:szCs w:val="20"/>
              </w:rPr>
            </w:pPr>
            <w:r w:rsidRPr="00C457BC">
              <w:rPr>
                <w:rFonts w:ascii="Arial" w:hAnsi="Arial" w:cs="Arial"/>
                <w:sz w:val="20"/>
                <w:szCs w:val="20"/>
              </w:rPr>
              <w:t>1</w:t>
            </w:r>
          </w:p>
        </w:tc>
      </w:tr>
      <w:tr w:rsidR="00AF17F2" w:rsidRPr="00C457BC" w14:paraId="5241F8F2" w14:textId="77777777" w:rsidTr="000F1A2E">
        <w:tc>
          <w:tcPr>
            <w:tcW w:w="704" w:type="dxa"/>
          </w:tcPr>
          <w:p w14:paraId="077534AE" w14:textId="7F3DB49B" w:rsidR="00AF17F2" w:rsidRPr="00C457BC" w:rsidRDefault="00AF17F2" w:rsidP="00C457BC">
            <w:pPr>
              <w:rPr>
                <w:rFonts w:ascii="Arial" w:hAnsi="Arial" w:cs="Arial"/>
                <w:sz w:val="20"/>
                <w:szCs w:val="20"/>
              </w:rPr>
            </w:pPr>
            <w:r w:rsidRPr="00C457BC">
              <w:rPr>
                <w:rFonts w:ascii="Arial" w:hAnsi="Arial" w:cs="Arial"/>
                <w:sz w:val="20"/>
                <w:szCs w:val="20"/>
              </w:rPr>
              <w:t>1.4</w:t>
            </w:r>
          </w:p>
        </w:tc>
        <w:tc>
          <w:tcPr>
            <w:tcW w:w="7519" w:type="dxa"/>
          </w:tcPr>
          <w:p w14:paraId="14CA7B14" w14:textId="77777777" w:rsidR="00AF17F2" w:rsidRPr="00C457BC" w:rsidRDefault="00AF17F2" w:rsidP="00C457BC">
            <w:pPr>
              <w:rPr>
                <w:rFonts w:ascii="Arial" w:hAnsi="Arial" w:cs="Arial"/>
                <w:b/>
                <w:bCs/>
                <w:sz w:val="20"/>
                <w:szCs w:val="20"/>
              </w:rPr>
            </w:pPr>
            <w:r w:rsidRPr="00C457BC">
              <w:rPr>
                <w:rFonts w:ascii="Arial" w:hAnsi="Arial" w:cs="Arial"/>
                <w:b/>
                <w:bCs/>
                <w:sz w:val="20"/>
                <w:szCs w:val="20"/>
              </w:rPr>
              <w:t>Periodicering</w:t>
            </w:r>
          </w:p>
          <w:p w14:paraId="3672A12C" w14:textId="01F67BA3" w:rsidR="00AF17F2" w:rsidRPr="00C457BC" w:rsidRDefault="00AF17F2" w:rsidP="00C457BC">
            <w:pPr>
              <w:rPr>
                <w:rFonts w:ascii="Arial" w:hAnsi="Arial" w:cs="Arial"/>
                <w:sz w:val="20"/>
                <w:szCs w:val="20"/>
              </w:rPr>
            </w:pPr>
            <w:r w:rsidRPr="00C457BC">
              <w:rPr>
                <w:rFonts w:ascii="Arial" w:hAnsi="Arial" w:cs="Arial"/>
                <w:sz w:val="20"/>
                <w:szCs w:val="20"/>
              </w:rPr>
              <w:t xml:space="preserve">Op basis van de maandfasering over meerdere jaren ondersteunt de </w:t>
            </w:r>
            <w:r w:rsidR="00335C3C" w:rsidRPr="00C457BC">
              <w:rPr>
                <w:rFonts w:ascii="Arial" w:hAnsi="Arial" w:cs="Arial"/>
                <w:sz w:val="20"/>
                <w:szCs w:val="20"/>
              </w:rPr>
              <w:t>oplossing</w:t>
            </w:r>
            <w:r w:rsidRPr="00C457BC">
              <w:rPr>
                <w:rFonts w:ascii="Arial" w:hAnsi="Arial" w:cs="Arial"/>
                <w:sz w:val="20"/>
                <w:szCs w:val="20"/>
              </w:rPr>
              <w:t xml:space="preserve"> tevens het plannen op kalenderjaar en schooljaar (omrekening tussen kalenderjaar en schooljaar wordt uitgevoerd door de </w:t>
            </w:r>
            <w:r w:rsidR="00335C3C" w:rsidRPr="00C457BC">
              <w:rPr>
                <w:rFonts w:ascii="Arial" w:hAnsi="Arial" w:cs="Arial"/>
                <w:sz w:val="20"/>
                <w:szCs w:val="20"/>
              </w:rPr>
              <w:t>oplossing</w:t>
            </w:r>
            <w:r w:rsidRPr="00C457BC">
              <w:rPr>
                <w:rFonts w:ascii="Arial" w:hAnsi="Arial" w:cs="Arial"/>
                <w:sz w:val="20"/>
                <w:szCs w:val="20"/>
              </w:rPr>
              <w:t>, op basis van de maandfasering van de invoer).</w:t>
            </w:r>
          </w:p>
        </w:tc>
        <w:tc>
          <w:tcPr>
            <w:tcW w:w="839" w:type="dxa"/>
          </w:tcPr>
          <w:p w14:paraId="669DE408" w14:textId="0D7E5FF8" w:rsidR="00AF17F2" w:rsidRPr="00C457BC" w:rsidRDefault="00AF17F2" w:rsidP="00C457BC">
            <w:pPr>
              <w:rPr>
                <w:rFonts w:ascii="Arial" w:hAnsi="Arial" w:cs="Arial"/>
                <w:sz w:val="20"/>
                <w:szCs w:val="20"/>
              </w:rPr>
            </w:pPr>
            <w:r w:rsidRPr="00C457BC">
              <w:rPr>
                <w:rFonts w:ascii="Arial" w:hAnsi="Arial" w:cs="Arial"/>
                <w:sz w:val="20"/>
                <w:szCs w:val="20"/>
              </w:rPr>
              <w:t>2</w:t>
            </w:r>
          </w:p>
        </w:tc>
      </w:tr>
      <w:tr w:rsidR="000F1A2E" w:rsidRPr="00C457BC" w14:paraId="171F2FAC" w14:textId="77777777" w:rsidTr="000F1A2E">
        <w:tc>
          <w:tcPr>
            <w:tcW w:w="704" w:type="dxa"/>
          </w:tcPr>
          <w:p w14:paraId="3A73D262" w14:textId="31EB1CB1" w:rsidR="000F1A2E" w:rsidRPr="00C457BC" w:rsidRDefault="006D05B4" w:rsidP="00C457BC">
            <w:pPr>
              <w:rPr>
                <w:rFonts w:ascii="Arial" w:hAnsi="Arial" w:cs="Arial"/>
                <w:sz w:val="20"/>
                <w:szCs w:val="20"/>
              </w:rPr>
            </w:pPr>
            <w:r w:rsidRPr="00C457BC">
              <w:rPr>
                <w:rFonts w:ascii="Arial" w:hAnsi="Arial" w:cs="Arial"/>
                <w:sz w:val="20"/>
                <w:szCs w:val="20"/>
              </w:rPr>
              <w:t>1.</w:t>
            </w:r>
            <w:r w:rsidR="00E368E4" w:rsidRPr="00C457BC">
              <w:rPr>
                <w:rFonts w:ascii="Arial" w:hAnsi="Arial" w:cs="Arial"/>
                <w:sz w:val="20"/>
                <w:szCs w:val="20"/>
              </w:rPr>
              <w:t>5</w:t>
            </w:r>
          </w:p>
        </w:tc>
        <w:tc>
          <w:tcPr>
            <w:tcW w:w="7519" w:type="dxa"/>
          </w:tcPr>
          <w:p w14:paraId="16A9711F" w14:textId="77777777" w:rsidR="006D05B4" w:rsidRPr="00C457BC" w:rsidRDefault="006D05B4" w:rsidP="00C457BC">
            <w:pPr>
              <w:rPr>
                <w:rFonts w:ascii="Arial" w:hAnsi="Arial" w:cs="Arial"/>
                <w:b/>
                <w:bCs/>
                <w:sz w:val="20"/>
                <w:szCs w:val="20"/>
              </w:rPr>
            </w:pPr>
            <w:r w:rsidRPr="00C457BC">
              <w:rPr>
                <w:rFonts w:ascii="Arial" w:hAnsi="Arial" w:cs="Arial"/>
                <w:b/>
                <w:bCs/>
                <w:sz w:val="20"/>
                <w:szCs w:val="20"/>
              </w:rPr>
              <w:t>Data dimensies</w:t>
            </w:r>
          </w:p>
          <w:p w14:paraId="4C594C9A" w14:textId="43F462B3" w:rsidR="006D05B4" w:rsidRPr="00C457BC" w:rsidRDefault="006D05B4" w:rsidP="00C457BC">
            <w:pPr>
              <w:pStyle w:val="Lijstalinea"/>
              <w:numPr>
                <w:ilvl w:val="0"/>
                <w:numId w:val="3"/>
              </w:numPr>
              <w:ind w:left="460"/>
              <w:rPr>
                <w:rFonts w:ascii="Arial" w:hAnsi="Arial" w:cs="Arial"/>
                <w:sz w:val="20"/>
                <w:szCs w:val="20"/>
              </w:rPr>
            </w:pPr>
            <w:r w:rsidRPr="00C457BC">
              <w:rPr>
                <w:rFonts w:ascii="Arial" w:hAnsi="Arial" w:cs="Arial"/>
                <w:sz w:val="20"/>
                <w:szCs w:val="20"/>
              </w:rPr>
              <w:t xml:space="preserve">De </w:t>
            </w:r>
            <w:r w:rsidR="00335C3C" w:rsidRPr="00C457BC">
              <w:rPr>
                <w:rFonts w:ascii="Arial" w:hAnsi="Arial" w:cs="Arial"/>
                <w:sz w:val="20"/>
                <w:szCs w:val="20"/>
              </w:rPr>
              <w:t>oplossing</w:t>
            </w:r>
            <w:r w:rsidRPr="00C457BC">
              <w:rPr>
                <w:rFonts w:ascii="Arial" w:hAnsi="Arial" w:cs="Arial"/>
                <w:sz w:val="20"/>
                <w:szCs w:val="20"/>
              </w:rPr>
              <w:t xml:space="preserve"> dient een uitgebreide organisatie dimensie te faciliteren (scholen / diensten / stichting / team / </w:t>
            </w:r>
            <w:proofErr w:type="spellStart"/>
            <w:r w:rsidRPr="00C457BC">
              <w:rPr>
                <w:rFonts w:ascii="Arial" w:hAnsi="Arial" w:cs="Arial"/>
                <w:sz w:val="20"/>
                <w:szCs w:val="20"/>
              </w:rPr>
              <w:t>etc</w:t>
            </w:r>
            <w:proofErr w:type="spellEnd"/>
            <w:r w:rsidRPr="00C457BC">
              <w:rPr>
                <w:rFonts w:ascii="Arial" w:hAnsi="Arial" w:cs="Arial"/>
                <w:sz w:val="20"/>
                <w:szCs w:val="20"/>
              </w:rPr>
              <w:t>).</w:t>
            </w:r>
          </w:p>
          <w:p w14:paraId="18DC8CEF" w14:textId="3EB422D7" w:rsidR="006D05B4" w:rsidRPr="00C457BC" w:rsidRDefault="006D05B4" w:rsidP="00C457BC">
            <w:pPr>
              <w:pStyle w:val="Lijstalinea"/>
              <w:numPr>
                <w:ilvl w:val="0"/>
                <w:numId w:val="3"/>
              </w:numPr>
              <w:ind w:left="460"/>
              <w:rPr>
                <w:rFonts w:ascii="Arial" w:hAnsi="Arial" w:cs="Arial"/>
                <w:sz w:val="20"/>
                <w:szCs w:val="20"/>
              </w:rPr>
            </w:pPr>
            <w:r w:rsidRPr="00C457BC">
              <w:rPr>
                <w:rFonts w:ascii="Arial" w:hAnsi="Arial" w:cs="Arial"/>
                <w:sz w:val="20"/>
                <w:szCs w:val="20"/>
              </w:rPr>
              <w:t xml:space="preserve">Ook faciliteert de </w:t>
            </w:r>
            <w:r w:rsidR="00335C3C" w:rsidRPr="00C457BC">
              <w:rPr>
                <w:rFonts w:ascii="Arial" w:hAnsi="Arial" w:cs="Arial"/>
                <w:sz w:val="20"/>
                <w:szCs w:val="20"/>
              </w:rPr>
              <w:t>oplossing</w:t>
            </w:r>
            <w:r w:rsidRPr="00C457BC">
              <w:rPr>
                <w:rFonts w:ascii="Arial" w:hAnsi="Arial" w:cs="Arial"/>
                <w:sz w:val="20"/>
                <w:szCs w:val="20"/>
              </w:rPr>
              <w:t xml:space="preserve"> de dimensies grootboekrekening en kostendrager (</w:t>
            </w:r>
            <w:proofErr w:type="spellStart"/>
            <w:r w:rsidRPr="00C457BC">
              <w:rPr>
                <w:rFonts w:ascii="Arial" w:hAnsi="Arial" w:cs="Arial"/>
                <w:sz w:val="20"/>
                <w:szCs w:val="20"/>
              </w:rPr>
              <w:t>tbv</w:t>
            </w:r>
            <w:proofErr w:type="spellEnd"/>
            <w:r w:rsidRPr="00C457BC">
              <w:rPr>
                <w:rFonts w:ascii="Arial" w:hAnsi="Arial" w:cs="Arial"/>
                <w:sz w:val="20"/>
                <w:szCs w:val="20"/>
              </w:rPr>
              <w:t xml:space="preserve"> subsidies en projecten, zie ook projectenplanning).</w:t>
            </w:r>
          </w:p>
          <w:p w14:paraId="60177BB9" w14:textId="43931E15" w:rsidR="006D05B4" w:rsidRPr="00C457BC" w:rsidRDefault="006D05B4" w:rsidP="00C457BC">
            <w:pPr>
              <w:pStyle w:val="Lijstalinea"/>
              <w:numPr>
                <w:ilvl w:val="0"/>
                <w:numId w:val="3"/>
              </w:numPr>
              <w:ind w:left="460"/>
              <w:rPr>
                <w:rFonts w:ascii="Arial" w:hAnsi="Arial" w:cs="Arial"/>
                <w:sz w:val="20"/>
                <w:szCs w:val="20"/>
              </w:rPr>
            </w:pPr>
            <w:r w:rsidRPr="00C457BC">
              <w:rPr>
                <w:rFonts w:ascii="Arial" w:hAnsi="Arial" w:cs="Arial"/>
                <w:sz w:val="20"/>
                <w:szCs w:val="20"/>
              </w:rPr>
              <w:t xml:space="preserve">Om beleidsrijk/thematisch te begroten dient de </w:t>
            </w:r>
            <w:r w:rsidR="00335C3C" w:rsidRPr="00C457BC">
              <w:rPr>
                <w:rFonts w:ascii="Arial" w:hAnsi="Arial" w:cs="Arial"/>
                <w:sz w:val="20"/>
                <w:szCs w:val="20"/>
              </w:rPr>
              <w:t>oplossing</w:t>
            </w:r>
            <w:r w:rsidRPr="00C457BC">
              <w:rPr>
                <w:rFonts w:ascii="Arial" w:hAnsi="Arial" w:cs="Arial"/>
                <w:sz w:val="20"/>
                <w:szCs w:val="20"/>
              </w:rPr>
              <w:t xml:space="preserve"> de dimensie Thema te ondersteunen naast grootboekrekening, kostensoort, kostenplaats, periode, </w:t>
            </w:r>
            <w:proofErr w:type="spellStart"/>
            <w:r w:rsidRPr="00C457BC">
              <w:rPr>
                <w:rFonts w:ascii="Arial" w:hAnsi="Arial" w:cs="Arial"/>
                <w:sz w:val="20"/>
                <w:szCs w:val="20"/>
              </w:rPr>
              <w:t>etc</w:t>
            </w:r>
            <w:proofErr w:type="spellEnd"/>
            <w:r w:rsidRPr="00C457BC">
              <w:rPr>
                <w:rFonts w:ascii="Arial" w:hAnsi="Arial" w:cs="Arial"/>
                <w:sz w:val="20"/>
                <w:szCs w:val="20"/>
              </w:rPr>
              <w:t xml:space="preserve"> (zie ook 4. Beleidsrijk begroten).</w:t>
            </w:r>
          </w:p>
          <w:p w14:paraId="0EDEB9D1" w14:textId="77777777" w:rsidR="000F1A2E" w:rsidRPr="00C457BC" w:rsidRDefault="006D05B4" w:rsidP="00C457BC">
            <w:pPr>
              <w:pStyle w:val="Lijstalinea"/>
              <w:numPr>
                <w:ilvl w:val="0"/>
                <w:numId w:val="3"/>
              </w:numPr>
              <w:ind w:left="460"/>
              <w:rPr>
                <w:rFonts w:ascii="Arial" w:hAnsi="Arial" w:cs="Arial"/>
                <w:b/>
                <w:bCs/>
                <w:sz w:val="20"/>
                <w:szCs w:val="20"/>
              </w:rPr>
            </w:pPr>
            <w:r w:rsidRPr="00C457BC">
              <w:rPr>
                <w:rFonts w:ascii="Arial" w:hAnsi="Arial" w:cs="Arial"/>
                <w:sz w:val="20"/>
                <w:szCs w:val="20"/>
              </w:rPr>
              <w:t>De relevante datadimensies dienen automatisch ingelezen te kunnen worden vanuit Afas (zie ook systeemrelaties).</w:t>
            </w:r>
          </w:p>
          <w:p w14:paraId="085AC86E" w14:textId="4D50FCF4" w:rsidR="00E75D29" w:rsidRPr="00C457BC" w:rsidRDefault="00E75D29" w:rsidP="00C457BC">
            <w:pPr>
              <w:pStyle w:val="Lijstalinea"/>
              <w:numPr>
                <w:ilvl w:val="0"/>
                <w:numId w:val="3"/>
              </w:numPr>
              <w:ind w:left="460"/>
              <w:rPr>
                <w:rFonts w:ascii="Arial" w:hAnsi="Arial" w:cs="Arial"/>
                <w:b/>
                <w:bCs/>
                <w:sz w:val="20"/>
                <w:szCs w:val="20"/>
              </w:rPr>
            </w:pPr>
            <w:r w:rsidRPr="00C457BC">
              <w:rPr>
                <w:rFonts w:ascii="Arial" w:hAnsi="Arial" w:cs="Arial"/>
                <w:sz w:val="20"/>
                <w:szCs w:val="20"/>
              </w:rPr>
              <w:t>Het moet mogelijk zijn aanvullende dimensies in de toekomst toe te voegen, voor bijvoorbeeld opleidingsdomein/</w:t>
            </w:r>
            <w:proofErr w:type="spellStart"/>
            <w:r w:rsidRPr="00C457BC">
              <w:rPr>
                <w:rFonts w:ascii="Arial" w:hAnsi="Arial" w:cs="Arial"/>
                <w:sz w:val="20"/>
                <w:szCs w:val="20"/>
              </w:rPr>
              <w:t>crebo</w:t>
            </w:r>
            <w:proofErr w:type="spellEnd"/>
            <w:r w:rsidRPr="00C457BC">
              <w:rPr>
                <w:rFonts w:ascii="Arial" w:hAnsi="Arial" w:cs="Arial"/>
                <w:sz w:val="20"/>
                <w:szCs w:val="20"/>
              </w:rPr>
              <w:t xml:space="preserve">. </w:t>
            </w:r>
          </w:p>
        </w:tc>
        <w:tc>
          <w:tcPr>
            <w:tcW w:w="839" w:type="dxa"/>
          </w:tcPr>
          <w:p w14:paraId="1DC7DABC" w14:textId="4E5356DC" w:rsidR="000F1A2E" w:rsidRPr="00C457BC" w:rsidRDefault="006D05B4" w:rsidP="00C457BC">
            <w:pPr>
              <w:rPr>
                <w:rFonts w:ascii="Arial" w:hAnsi="Arial" w:cs="Arial"/>
                <w:sz w:val="20"/>
                <w:szCs w:val="20"/>
              </w:rPr>
            </w:pPr>
            <w:r w:rsidRPr="00C457BC">
              <w:rPr>
                <w:rFonts w:ascii="Arial" w:hAnsi="Arial" w:cs="Arial"/>
                <w:sz w:val="20"/>
                <w:szCs w:val="20"/>
              </w:rPr>
              <w:t>1</w:t>
            </w:r>
          </w:p>
        </w:tc>
      </w:tr>
      <w:tr w:rsidR="000F1A2E" w:rsidRPr="00C457BC" w14:paraId="6FB39CA1" w14:textId="77777777" w:rsidTr="000F1A2E">
        <w:tc>
          <w:tcPr>
            <w:tcW w:w="704" w:type="dxa"/>
          </w:tcPr>
          <w:p w14:paraId="014827A8" w14:textId="78F67D7B" w:rsidR="000F1A2E" w:rsidRPr="00C457BC" w:rsidRDefault="006D05B4" w:rsidP="00C457BC">
            <w:pPr>
              <w:rPr>
                <w:rFonts w:ascii="Arial" w:hAnsi="Arial" w:cs="Arial"/>
                <w:sz w:val="20"/>
                <w:szCs w:val="20"/>
              </w:rPr>
            </w:pPr>
            <w:r w:rsidRPr="00C457BC">
              <w:rPr>
                <w:rFonts w:ascii="Arial" w:hAnsi="Arial" w:cs="Arial"/>
                <w:sz w:val="20"/>
                <w:szCs w:val="20"/>
              </w:rPr>
              <w:t>1.</w:t>
            </w:r>
            <w:r w:rsidR="00E368E4" w:rsidRPr="00C457BC">
              <w:rPr>
                <w:rFonts w:ascii="Arial" w:hAnsi="Arial" w:cs="Arial"/>
                <w:sz w:val="20"/>
                <w:szCs w:val="20"/>
              </w:rPr>
              <w:t>6</w:t>
            </w:r>
          </w:p>
        </w:tc>
        <w:tc>
          <w:tcPr>
            <w:tcW w:w="7519" w:type="dxa"/>
          </w:tcPr>
          <w:p w14:paraId="3324EF05" w14:textId="77777777" w:rsidR="000F1A2E" w:rsidRPr="00C457BC" w:rsidRDefault="006D05B4" w:rsidP="00C457BC">
            <w:pPr>
              <w:rPr>
                <w:rFonts w:ascii="Arial" w:hAnsi="Arial" w:cs="Arial"/>
                <w:b/>
                <w:bCs/>
                <w:sz w:val="20"/>
                <w:szCs w:val="20"/>
              </w:rPr>
            </w:pPr>
            <w:r w:rsidRPr="00C457BC">
              <w:rPr>
                <w:rFonts w:ascii="Arial" w:hAnsi="Arial" w:cs="Arial"/>
                <w:b/>
                <w:bCs/>
                <w:sz w:val="20"/>
                <w:szCs w:val="20"/>
              </w:rPr>
              <w:t>+/- tekenconventie</w:t>
            </w:r>
          </w:p>
          <w:p w14:paraId="588659E3" w14:textId="1E7DD582" w:rsidR="006D05B4" w:rsidRPr="00C457BC" w:rsidRDefault="006D05B4" w:rsidP="00C457BC">
            <w:pPr>
              <w:pStyle w:val="Lijstalinea"/>
              <w:numPr>
                <w:ilvl w:val="0"/>
                <w:numId w:val="4"/>
              </w:numPr>
              <w:ind w:left="460"/>
              <w:rPr>
                <w:rFonts w:ascii="Arial" w:hAnsi="Arial" w:cs="Arial"/>
                <w:sz w:val="20"/>
                <w:szCs w:val="20"/>
              </w:rPr>
            </w:pPr>
            <w:r w:rsidRPr="00C457BC">
              <w:rPr>
                <w:rFonts w:ascii="Arial" w:hAnsi="Arial" w:cs="Arial"/>
                <w:sz w:val="20"/>
                <w:szCs w:val="20"/>
              </w:rPr>
              <w:t xml:space="preserve">De </w:t>
            </w:r>
            <w:r w:rsidR="00335C3C" w:rsidRPr="00C457BC">
              <w:rPr>
                <w:rFonts w:ascii="Arial" w:hAnsi="Arial" w:cs="Arial"/>
                <w:sz w:val="20"/>
                <w:szCs w:val="20"/>
              </w:rPr>
              <w:t>oplossing</w:t>
            </w:r>
            <w:r w:rsidRPr="00C457BC">
              <w:rPr>
                <w:rFonts w:ascii="Arial" w:hAnsi="Arial" w:cs="Arial"/>
                <w:sz w:val="20"/>
                <w:szCs w:val="20"/>
              </w:rPr>
              <w:t xml:space="preserve"> past een consistente +/- tekenconventie toe in alle invoersheets en uitvoer (analyses, dashboards en rapportages).</w:t>
            </w:r>
          </w:p>
          <w:p w14:paraId="353343A4" w14:textId="71898738" w:rsidR="006D05B4" w:rsidRPr="00C457BC" w:rsidRDefault="006D05B4" w:rsidP="00C457BC">
            <w:pPr>
              <w:pStyle w:val="Lijstalinea"/>
              <w:numPr>
                <w:ilvl w:val="0"/>
                <w:numId w:val="4"/>
              </w:numPr>
              <w:ind w:left="460"/>
              <w:rPr>
                <w:rFonts w:ascii="Arial" w:hAnsi="Arial" w:cs="Arial"/>
                <w:sz w:val="20"/>
                <w:szCs w:val="20"/>
              </w:rPr>
            </w:pPr>
            <w:r w:rsidRPr="00C457BC">
              <w:rPr>
                <w:rFonts w:ascii="Arial" w:hAnsi="Arial" w:cs="Arial"/>
                <w:sz w:val="20"/>
                <w:szCs w:val="20"/>
              </w:rPr>
              <w:t>W&amp;V rekening: resultaat</w:t>
            </w:r>
            <w:r w:rsidR="00E75D29" w:rsidRPr="00C457BC">
              <w:rPr>
                <w:rFonts w:ascii="Arial" w:hAnsi="Arial" w:cs="Arial"/>
                <w:sz w:val="20"/>
                <w:szCs w:val="20"/>
              </w:rPr>
              <w:t>-</w:t>
            </w:r>
            <w:r w:rsidRPr="00C457BC">
              <w:rPr>
                <w:rFonts w:ascii="Arial" w:hAnsi="Arial" w:cs="Arial"/>
                <w:sz w:val="20"/>
                <w:szCs w:val="20"/>
              </w:rPr>
              <w:t>ve</w:t>
            </w:r>
            <w:r w:rsidR="00E75D29" w:rsidRPr="00C457BC">
              <w:rPr>
                <w:rFonts w:ascii="Arial" w:hAnsi="Arial" w:cs="Arial"/>
                <w:sz w:val="20"/>
                <w:szCs w:val="20"/>
              </w:rPr>
              <w:t>r</w:t>
            </w:r>
            <w:r w:rsidRPr="00C457BC">
              <w:rPr>
                <w:rFonts w:ascii="Arial" w:hAnsi="Arial" w:cs="Arial"/>
                <w:sz w:val="20"/>
                <w:szCs w:val="20"/>
              </w:rPr>
              <w:t>hogende bedragen positief en resultaat</w:t>
            </w:r>
            <w:r w:rsidR="00E75D29" w:rsidRPr="00C457BC">
              <w:rPr>
                <w:rFonts w:ascii="Arial" w:hAnsi="Arial" w:cs="Arial"/>
                <w:sz w:val="20"/>
                <w:szCs w:val="20"/>
              </w:rPr>
              <w:t>-</w:t>
            </w:r>
            <w:r w:rsidRPr="00C457BC">
              <w:rPr>
                <w:rFonts w:ascii="Arial" w:hAnsi="Arial" w:cs="Arial"/>
                <w:sz w:val="20"/>
                <w:szCs w:val="20"/>
              </w:rPr>
              <w:t>verlagende bedragen negatief.</w:t>
            </w:r>
          </w:p>
          <w:p w14:paraId="0AB6ACD1" w14:textId="5EE208B5" w:rsidR="006D05B4" w:rsidRPr="00C457BC" w:rsidRDefault="006D05B4" w:rsidP="00C457BC">
            <w:pPr>
              <w:pStyle w:val="Lijstalinea"/>
              <w:numPr>
                <w:ilvl w:val="0"/>
                <w:numId w:val="4"/>
              </w:numPr>
              <w:ind w:left="460"/>
              <w:rPr>
                <w:rFonts w:ascii="Arial" w:hAnsi="Arial" w:cs="Arial"/>
                <w:sz w:val="20"/>
                <w:szCs w:val="20"/>
              </w:rPr>
            </w:pPr>
            <w:r w:rsidRPr="00C457BC">
              <w:rPr>
                <w:rFonts w:ascii="Arial" w:hAnsi="Arial" w:cs="Arial"/>
                <w:sz w:val="20"/>
                <w:szCs w:val="20"/>
              </w:rPr>
              <w:t>Cashflow: uitgaande kasstromen negatief en inkomende kasstromen positief.</w:t>
            </w:r>
          </w:p>
          <w:p w14:paraId="4825F8DA" w14:textId="65F954DA" w:rsidR="006D05B4" w:rsidRPr="00C457BC" w:rsidRDefault="006D05B4" w:rsidP="00C457BC">
            <w:pPr>
              <w:pStyle w:val="Lijstalinea"/>
              <w:numPr>
                <w:ilvl w:val="0"/>
                <w:numId w:val="4"/>
              </w:numPr>
              <w:ind w:left="460"/>
              <w:rPr>
                <w:rFonts w:ascii="Arial" w:hAnsi="Arial" w:cs="Arial"/>
                <w:sz w:val="20"/>
                <w:szCs w:val="20"/>
              </w:rPr>
            </w:pPr>
            <w:r w:rsidRPr="00C457BC">
              <w:rPr>
                <w:rFonts w:ascii="Arial" w:hAnsi="Arial" w:cs="Arial"/>
                <w:sz w:val="20"/>
                <w:szCs w:val="20"/>
              </w:rPr>
              <w:t>Balans: toenames positief en afnames negatief (ongeacht debet/credit).</w:t>
            </w:r>
          </w:p>
        </w:tc>
        <w:tc>
          <w:tcPr>
            <w:tcW w:w="839" w:type="dxa"/>
          </w:tcPr>
          <w:p w14:paraId="73C88C19" w14:textId="43E216A9" w:rsidR="000F1A2E" w:rsidRPr="00C457BC" w:rsidRDefault="006D05B4" w:rsidP="00C457BC">
            <w:pPr>
              <w:rPr>
                <w:rFonts w:ascii="Arial" w:hAnsi="Arial" w:cs="Arial"/>
                <w:sz w:val="20"/>
                <w:szCs w:val="20"/>
              </w:rPr>
            </w:pPr>
            <w:r w:rsidRPr="00C457BC">
              <w:rPr>
                <w:rFonts w:ascii="Arial" w:hAnsi="Arial" w:cs="Arial"/>
                <w:sz w:val="20"/>
                <w:szCs w:val="20"/>
              </w:rPr>
              <w:t>1</w:t>
            </w:r>
          </w:p>
        </w:tc>
      </w:tr>
    </w:tbl>
    <w:p w14:paraId="6E4129EE" w14:textId="77777777" w:rsidR="000F1A2E" w:rsidRPr="00C457BC" w:rsidRDefault="000F1A2E" w:rsidP="00C457BC">
      <w:pPr>
        <w:rPr>
          <w:rFonts w:ascii="Arial" w:hAnsi="Arial" w:cs="Arial"/>
          <w:color w:val="00B050"/>
          <w:sz w:val="20"/>
          <w:szCs w:val="20"/>
        </w:rPr>
      </w:pPr>
    </w:p>
    <w:p w14:paraId="5F8ED222" w14:textId="77777777" w:rsidR="000F1A2E" w:rsidRPr="00C457BC" w:rsidRDefault="000F1A2E" w:rsidP="00C457BC">
      <w:pPr>
        <w:rPr>
          <w:rFonts w:ascii="Arial" w:hAnsi="Arial" w:cs="Arial"/>
          <w:b/>
          <w:sz w:val="20"/>
          <w:szCs w:val="20"/>
        </w:rPr>
      </w:pPr>
    </w:p>
    <w:tbl>
      <w:tblPr>
        <w:tblStyle w:val="Tabelraster"/>
        <w:tblW w:w="9062" w:type="dxa"/>
        <w:tblLook w:val="04A0" w:firstRow="1" w:lastRow="0" w:firstColumn="1" w:lastColumn="0" w:noHBand="0" w:noVBand="1"/>
      </w:tblPr>
      <w:tblGrid>
        <w:gridCol w:w="704"/>
        <w:gridCol w:w="7519"/>
        <w:gridCol w:w="839"/>
      </w:tblGrid>
      <w:tr w:rsidR="006D05B4" w:rsidRPr="00C457BC" w14:paraId="26871571" w14:textId="77777777">
        <w:tc>
          <w:tcPr>
            <w:tcW w:w="704" w:type="dxa"/>
            <w:shd w:val="clear" w:color="auto" w:fill="002060"/>
          </w:tcPr>
          <w:p w14:paraId="0C2BE46B" w14:textId="77777777" w:rsidR="006D05B4" w:rsidRPr="00C457BC" w:rsidRDefault="006D05B4" w:rsidP="00C457BC">
            <w:pPr>
              <w:rPr>
                <w:rFonts w:ascii="Arial" w:hAnsi="Arial" w:cs="Arial"/>
                <w:b/>
                <w:sz w:val="20"/>
                <w:szCs w:val="20"/>
              </w:rPr>
            </w:pPr>
            <w:r w:rsidRPr="00C457BC">
              <w:rPr>
                <w:rFonts w:ascii="Arial" w:hAnsi="Arial" w:cs="Arial"/>
                <w:b/>
                <w:sz w:val="20"/>
                <w:szCs w:val="20"/>
              </w:rPr>
              <w:t xml:space="preserve">Nr. </w:t>
            </w:r>
          </w:p>
        </w:tc>
        <w:tc>
          <w:tcPr>
            <w:tcW w:w="7519" w:type="dxa"/>
            <w:shd w:val="clear" w:color="auto" w:fill="002060"/>
          </w:tcPr>
          <w:p w14:paraId="0AE68C74" w14:textId="04A8505B" w:rsidR="006D05B4" w:rsidRPr="00C457BC" w:rsidRDefault="006D05B4" w:rsidP="00C457BC">
            <w:pPr>
              <w:rPr>
                <w:rFonts w:ascii="Arial" w:hAnsi="Arial" w:cs="Arial"/>
                <w:b/>
                <w:sz w:val="20"/>
                <w:szCs w:val="20"/>
              </w:rPr>
            </w:pPr>
            <w:r w:rsidRPr="00C457BC">
              <w:rPr>
                <w:rFonts w:ascii="Arial" w:hAnsi="Arial" w:cs="Arial"/>
                <w:b/>
                <w:sz w:val="20"/>
                <w:szCs w:val="20"/>
              </w:rPr>
              <w:t>Type planningen</w:t>
            </w:r>
          </w:p>
        </w:tc>
        <w:tc>
          <w:tcPr>
            <w:tcW w:w="839" w:type="dxa"/>
            <w:shd w:val="clear" w:color="auto" w:fill="002060"/>
          </w:tcPr>
          <w:p w14:paraId="49A6FEBB" w14:textId="77777777" w:rsidR="006D05B4" w:rsidRPr="00C457BC" w:rsidRDefault="006D05B4" w:rsidP="00C457BC">
            <w:pPr>
              <w:rPr>
                <w:rFonts w:ascii="Arial" w:hAnsi="Arial" w:cs="Arial"/>
                <w:b/>
                <w:sz w:val="20"/>
                <w:szCs w:val="20"/>
              </w:rPr>
            </w:pPr>
            <w:r w:rsidRPr="00C457BC">
              <w:rPr>
                <w:rFonts w:ascii="Arial" w:hAnsi="Arial" w:cs="Arial"/>
                <w:b/>
                <w:sz w:val="20"/>
                <w:szCs w:val="20"/>
              </w:rPr>
              <w:t>Fase</w:t>
            </w:r>
          </w:p>
        </w:tc>
      </w:tr>
      <w:tr w:rsidR="006D05B4" w:rsidRPr="00C457BC" w14:paraId="5481C3E9" w14:textId="77777777">
        <w:tc>
          <w:tcPr>
            <w:tcW w:w="704" w:type="dxa"/>
          </w:tcPr>
          <w:p w14:paraId="274E4ACC" w14:textId="6DBB1C86" w:rsidR="006D05B4" w:rsidRPr="00C457BC" w:rsidRDefault="006D05B4" w:rsidP="00C457BC">
            <w:pPr>
              <w:rPr>
                <w:rFonts w:ascii="Arial" w:hAnsi="Arial" w:cs="Arial"/>
                <w:sz w:val="20"/>
                <w:szCs w:val="20"/>
              </w:rPr>
            </w:pPr>
            <w:r w:rsidRPr="00C457BC">
              <w:rPr>
                <w:rFonts w:ascii="Arial" w:hAnsi="Arial" w:cs="Arial"/>
                <w:sz w:val="20"/>
                <w:szCs w:val="20"/>
              </w:rPr>
              <w:t>2.1</w:t>
            </w:r>
          </w:p>
        </w:tc>
        <w:tc>
          <w:tcPr>
            <w:tcW w:w="7519" w:type="dxa"/>
          </w:tcPr>
          <w:p w14:paraId="6EAF21EA" w14:textId="7DAC993A" w:rsidR="006D05B4" w:rsidRPr="00C457BC" w:rsidRDefault="00BC05E4" w:rsidP="00C457BC">
            <w:pPr>
              <w:rPr>
                <w:rFonts w:ascii="Arial" w:hAnsi="Arial" w:cs="Arial"/>
                <w:b/>
                <w:bCs/>
                <w:sz w:val="20"/>
                <w:szCs w:val="20"/>
              </w:rPr>
            </w:pPr>
            <w:r w:rsidRPr="00C457BC">
              <w:rPr>
                <w:rFonts w:ascii="Arial" w:hAnsi="Arial" w:cs="Arial"/>
                <w:b/>
                <w:bCs/>
                <w:sz w:val="20"/>
                <w:szCs w:val="20"/>
              </w:rPr>
              <w:t>Geïntegreerd</w:t>
            </w:r>
            <w:r w:rsidR="006D05B4" w:rsidRPr="00C457BC">
              <w:rPr>
                <w:rFonts w:ascii="Arial" w:hAnsi="Arial" w:cs="Arial"/>
                <w:b/>
                <w:bCs/>
                <w:sz w:val="20"/>
                <w:szCs w:val="20"/>
              </w:rPr>
              <w:t xml:space="preserve"> platform voor meerjarenbegroting, jaarbegroting, prognoses:</w:t>
            </w:r>
          </w:p>
          <w:p w14:paraId="4FB4F7BB" w14:textId="7C88B201" w:rsidR="006D05B4" w:rsidRPr="00C457BC" w:rsidRDefault="006D05B4" w:rsidP="00C457BC">
            <w:pPr>
              <w:pStyle w:val="Lijstalinea"/>
              <w:numPr>
                <w:ilvl w:val="0"/>
                <w:numId w:val="5"/>
              </w:numPr>
              <w:ind w:left="460"/>
              <w:rPr>
                <w:rFonts w:ascii="Arial" w:hAnsi="Arial" w:cs="Arial"/>
                <w:sz w:val="20"/>
                <w:szCs w:val="20"/>
              </w:rPr>
            </w:pPr>
            <w:r w:rsidRPr="00C457BC">
              <w:rPr>
                <w:rFonts w:ascii="Arial" w:hAnsi="Arial" w:cs="Arial"/>
                <w:sz w:val="20"/>
                <w:szCs w:val="20"/>
              </w:rPr>
              <w:t xml:space="preserve">De leverancier dient een </w:t>
            </w:r>
            <w:r w:rsidR="00EC6345" w:rsidRPr="00C457BC">
              <w:rPr>
                <w:rFonts w:ascii="Arial" w:hAnsi="Arial" w:cs="Arial"/>
                <w:sz w:val="20"/>
                <w:szCs w:val="20"/>
              </w:rPr>
              <w:t>geïntegreerd</w:t>
            </w:r>
            <w:r w:rsidRPr="00C457BC">
              <w:rPr>
                <w:rFonts w:ascii="Arial" w:hAnsi="Arial" w:cs="Arial"/>
                <w:sz w:val="20"/>
                <w:szCs w:val="20"/>
              </w:rPr>
              <w:t xml:space="preserve"> platform te bieden voor de invoer, verwerking, consolidatie, analyse en rapportage van de onderscheidende type planningen.</w:t>
            </w:r>
          </w:p>
          <w:p w14:paraId="6C90A629" w14:textId="2BB95557" w:rsidR="006D05B4" w:rsidRPr="00C457BC" w:rsidRDefault="006D05B4" w:rsidP="00C457BC">
            <w:pPr>
              <w:pStyle w:val="Lijstalinea"/>
              <w:numPr>
                <w:ilvl w:val="0"/>
                <w:numId w:val="5"/>
              </w:numPr>
              <w:ind w:left="460"/>
              <w:rPr>
                <w:rFonts w:ascii="Arial" w:hAnsi="Arial" w:cs="Arial"/>
                <w:sz w:val="20"/>
                <w:szCs w:val="20"/>
              </w:rPr>
            </w:pPr>
            <w:r w:rsidRPr="00C457BC">
              <w:rPr>
                <w:rFonts w:ascii="Arial" w:hAnsi="Arial" w:cs="Arial"/>
                <w:sz w:val="20"/>
                <w:szCs w:val="20"/>
              </w:rPr>
              <w:t>T</w:t>
            </w:r>
            <w:r w:rsidR="00EC6345" w:rsidRPr="00C457BC">
              <w:rPr>
                <w:rFonts w:ascii="Arial" w:hAnsi="Arial" w:cs="Arial"/>
                <w:sz w:val="20"/>
                <w:szCs w:val="20"/>
              </w:rPr>
              <w:t xml:space="preserve">en aanzien van </w:t>
            </w:r>
            <w:r w:rsidRPr="00C457BC">
              <w:rPr>
                <w:rFonts w:ascii="Arial" w:hAnsi="Arial" w:cs="Arial"/>
                <w:sz w:val="20"/>
                <w:szCs w:val="20"/>
              </w:rPr>
              <w:t>planningstypen wordt in ieder geval onderscheid gemaakt tussen de meerjarenbegroting, jaarbegroting en  prognoses. De inrichting van deze begrotingstypen kan afzonderlijk gedefinieerd worden, met eigen rekenregels, eigen invoerverplichtingen en -opties (</w:t>
            </w:r>
            <w:proofErr w:type="spellStart"/>
            <w:r w:rsidRPr="00C457BC">
              <w:rPr>
                <w:rFonts w:ascii="Arial" w:hAnsi="Arial" w:cs="Arial"/>
                <w:sz w:val="20"/>
                <w:szCs w:val="20"/>
              </w:rPr>
              <w:t>oa</w:t>
            </w:r>
            <w:proofErr w:type="spellEnd"/>
            <w:r w:rsidRPr="00C457BC">
              <w:rPr>
                <w:rFonts w:ascii="Arial" w:hAnsi="Arial" w:cs="Arial"/>
                <w:sz w:val="20"/>
                <w:szCs w:val="20"/>
              </w:rPr>
              <w:t xml:space="preserve"> op verschillend aggregatieniveau), eigen workflow, </w:t>
            </w:r>
            <w:proofErr w:type="spellStart"/>
            <w:r w:rsidRPr="00C457BC">
              <w:rPr>
                <w:rFonts w:ascii="Arial" w:hAnsi="Arial" w:cs="Arial"/>
                <w:sz w:val="20"/>
                <w:szCs w:val="20"/>
              </w:rPr>
              <w:t>etc</w:t>
            </w:r>
            <w:proofErr w:type="spellEnd"/>
            <w:r w:rsidRPr="00C457BC">
              <w:rPr>
                <w:rFonts w:ascii="Arial" w:hAnsi="Arial" w:cs="Arial"/>
                <w:sz w:val="20"/>
                <w:szCs w:val="20"/>
              </w:rPr>
              <w:t xml:space="preserve"> </w:t>
            </w:r>
          </w:p>
          <w:p w14:paraId="04435BF3" w14:textId="0165DF49" w:rsidR="006D05B4" w:rsidRPr="00C457BC" w:rsidRDefault="006D05B4" w:rsidP="00C457BC">
            <w:pPr>
              <w:pStyle w:val="Lijstalinea"/>
              <w:numPr>
                <w:ilvl w:val="0"/>
                <w:numId w:val="5"/>
              </w:numPr>
              <w:ind w:left="460"/>
              <w:rPr>
                <w:rFonts w:ascii="Arial" w:hAnsi="Arial" w:cs="Arial"/>
                <w:sz w:val="20"/>
                <w:szCs w:val="20"/>
              </w:rPr>
            </w:pPr>
            <w:r w:rsidRPr="00C457BC">
              <w:rPr>
                <w:rFonts w:ascii="Arial" w:hAnsi="Arial" w:cs="Arial"/>
                <w:sz w:val="20"/>
                <w:szCs w:val="20"/>
              </w:rPr>
              <w:t xml:space="preserve">De </w:t>
            </w:r>
            <w:r w:rsidR="00335C3C" w:rsidRPr="00C457BC">
              <w:rPr>
                <w:rFonts w:ascii="Arial" w:hAnsi="Arial" w:cs="Arial"/>
                <w:sz w:val="20"/>
                <w:szCs w:val="20"/>
              </w:rPr>
              <w:t>oplossing</w:t>
            </w:r>
            <w:r w:rsidRPr="00C457BC">
              <w:rPr>
                <w:rFonts w:ascii="Arial" w:hAnsi="Arial" w:cs="Arial"/>
                <w:sz w:val="20"/>
                <w:szCs w:val="20"/>
              </w:rPr>
              <w:t xml:space="preserve"> zorgt voor logische relaties, uitwisselbare data en vergelijkbaarheid (voor efficiënte invoer, analyse en rapportage) tussen de meerjarenbegroting, jaarbegroting en prognoses onderling.</w:t>
            </w:r>
          </w:p>
          <w:p w14:paraId="74853EEF" w14:textId="5B54630C" w:rsidR="006D05B4" w:rsidRPr="00C457BC" w:rsidRDefault="006D05B4" w:rsidP="00C457BC">
            <w:pPr>
              <w:pStyle w:val="Lijstalinea"/>
              <w:numPr>
                <w:ilvl w:val="0"/>
                <w:numId w:val="5"/>
              </w:numPr>
              <w:ind w:left="460"/>
              <w:rPr>
                <w:rFonts w:ascii="Arial" w:hAnsi="Arial" w:cs="Arial"/>
                <w:sz w:val="20"/>
                <w:szCs w:val="20"/>
              </w:rPr>
            </w:pPr>
            <w:r w:rsidRPr="00C457BC">
              <w:rPr>
                <w:rFonts w:ascii="Arial" w:hAnsi="Arial" w:cs="Arial"/>
                <w:sz w:val="20"/>
                <w:szCs w:val="20"/>
              </w:rPr>
              <w:t xml:space="preserve">De volgende subcriteria geven de eisen van de typen planningen weer. Algemene eisen/wensen </w:t>
            </w:r>
            <w:proofErr w:type="spellStart"/>
            <w:r w:rsidRPr="00C457BC">
              <w:rPr>
                <w:rFonts w:ascii="Arial" w:hAnsi="Arial" w:cs="Arial"/>
                <w:sz w:val="20"/>
                <w:szCs w:val="20"/>
              </w:rPr>
              <w:t>tav</w:t>
            </w:r>
            <w:proofErr w:type="spellEnd"/>
            <w:r w:rsidRPr="00C457BC">
              <w:rPr>
                <w:rFonts w:ascii="Arial" w:hAnsi="Arial" w:cs="Arial"/>
                <w:sz w:val="20"/>
                <w:szCs w:val="20"/>
              </w:rPr>
              <w:t xml:space="preserve"> data invoer, analyses, scenarioplanning, workflow, zijn afzonderlijk gespecificeerd in het vervolg van dit overzicht. De beschrijving van type planningen in de Aanbestedingsleidraad vormt eveneens een integraal onderdeel van de eisen.</w:t>
            </w:r>
          </w:p>
        </w:tc>
        <w:tc>
          <w:tcPr>
            <w:tcW w:w="839" w:type="dxa"/>
          </w:tcPr>
          <w:p w14:paraId="22907740" w14:textId="77777777" w:rsidR="006D05B4" w:rsidRPr="00C457BC" w:rsidRDefault="006D05B4" w:rsidP="00C457BC">
            <w:pPr>
              <w:rPr>
                <w:rFonts w:ascii="Arial" w:hAnsi="Arial" w:cs="Arial"/>
                <w:sz w:val="20"/>
                <w:szCs w:val="20"/>
              </w:rPr>
            </w:pPr>
            <w:r w:rsidRPr="00C457BC">
              <w:rPr>
                <w:rFonts w:ascii="Arial" w:hAnsi="Arial" w:cs="Arial"/>
                <w:sz w:val="20"/>
                <w:szCs w:val="20"/>
              </w:rPr>
              <w:t>1</w:t>
            </w:r>
          </w:p>
          <w:p w14:paraId="36CC3E60" w14:textId="2D43F165" w:rsidR="002250E7" w:rsidRPr="00C457BC" w:rsidRDefault="002250E7" w:rsidP="00C457BC">
            <w:pPr>
              <w:rPr>
                <w:rFonts w:ascii="Arial" w:hAnsi="Arial" w:cs="Arial"/>
                <w:sz w:val="20"/>
                <w:szCs w:val="20"/>
              </w:rPr>
            </w:pPr>
          </w:p>
        </w:tc>
      </w:tr>
      <w:tr w:rsidR="006D05B4" w:rsidRPr="00C457BC" w14:paraId="2F266E30" w14:textId="77777777">
        <w:tc>
          <w:tcPr>
            <w:tcW w:w="704" w:type="dxa"/>
          </w:tcPr>
          <w:p w14:paraId="1145B616" w14:textId="3181C2AA" w:rsidR="006D05B4" w:rsidRPr="00C457BC" w:rsidRDefault="00EC6345" w:rsidP="00C457BC">
            <w:pPr>
              <w:rPr>
                <w:rFonts w:ascii="Arial" w:hAnsi="Arial" w:cs="Arial"/>
                <w:sz w:val="20"/>
                <w:szCs w:val="20"/>
              </w:rPr>
            </w:pPr>
            <w:r w:rsidRPr="00C457BC">
              <w:rPr>
                <w:rFonts w:ascii="Arial" w:hAnsi="Arial" w:cs="Arial"/>
                <w:sz w:val="20"/>
                <w:szCs w:val="20"/>
              </w:rPr>
              <w:t>2</w:t>
            </w:r>
            <w:r w:rsidR="006D05B4" w:rsidRPr="00C457BC">
              <w:rPr>
                <w:rFonts w:ascii="Arial" w:hAnsi="Arial" w:cs="Arial"/>
                <w:sz w:val="20"/>
                <w:szCs w:val="20"/>
              </w:rPr>
              <w:t>.2</w:t>
            </w:r>
          </w:p>
        </w:tc>
        <w:tc>
          <w:tcPr>
            <w:tcW w:w="7519" w:type="dxa"/>
          </w:tcPr>
          <w:p w14:paraId="0FF649D8" w14:textId="1969D3CD" w:rsidR="006D05B4" w:rsidRPr="00C457BC" w:rsidRDefault="00EC6345" w:rsidP="00C457BC">
            <w:pPr>
              <w:rPr>
                <w:rFonts w:ascii="Arial" w:hAnsi="Arial" w:cs="Arial"/>
                <w:b/>
                <w:bCs/>
                <w:sz w:val="20"/>
                <w:szCs w:val="20"/>
              </w:rPr>
            </w:pPr>
            <w:r w:rsidRPr="00C457BC">
              <w:rPr>
                <w:rFonts w:ascii="Arial" w:hAnsi="Arial" w:cs="Arial"/>
                <w:b/>
                <w:bCs/>
                <w:sz w:val="20"/>
                <w:szCs w:val="20"/>
              </w:rPr>
              <w:t>Meerjarenbegroting (MJB)</w:t>
            </w:r>
          </w:p>
          <w:p w14:paraId="48ADFF8E" w14:textId="0F5C3899" w:rsidR="00EC6345" w:rsidRPr="00C457BC" w:rsidRDefault="00EC6345" w:rsidP="00C457BC">
            <w:pPr>
              <w:pStyle w:val="Lijstalinea"/>
              <w:numPr>
                <w:ilvl w:val="0"/>
                <w:numId w:val="6"/>
              </w:numPr>
              <w:ind w:left="460"/>
              <w:rPr>
                <w:rFonts w:ascii="Arial" w:hAnsi="Arial" w:cs="Arial"/>
                <w:sz w:val="20"/>
                <w:szCs w:val="20"/>
              </w:rPr>
            </w:pPr>
            <w:r w:rsidRPr="00C457BC">
              <w:rPr>
                <w:rFonts w:ascii="Arial" w:hAnsi="Arial" w:cs="Arial"/>
                <w:sz w:val="20"/>
                <w:szCs w:val="20"/>
              </w:rPr>
              <w:t>De beschrijving in de Aanbestedingsleidraad plus bijlagen is in het geheel onderdeel van de eisen ten aanzien van de meerjarenbegroting.</w:t>
            </w:r>
          </w:p>
          <w:p w14:paraId="5631D0F0" w14:textId="5FF40618" w:rsidR="00EC6345" w:rsidRPr="00C457BC" w:rsidRDefault="00EC6345" w:rsidP="00C457BC">
            <w:pPr>
              <w:pStyle w:val="Lijstalinea"/>
              <w:numPr>
                <w:ilvl w:val="0"/>
                <w:numId w:val="6"/>
              </w:numPr>
              <w:ind w:left="460"/>
              <w:rPr>
                <w:rFonts w:ascii="Arial" w:hAnsi="Arial" w:cs="Arial"/>
                <w:sz w:val="20"/>
                <w:szCs w:val="20"/>
              </w:rPr>
            </w:pPr>
            <w:r w:rsidRPr="00C457BC">
              <w:rPr>
                <w:rFonts w:ascii="Arial" w:hAnsi="Arial" w:cs="Arial"/>
                <w:sz w:val="20"/>
                <w:szCs w:val="20"/>
              </w:rPr>
              <w:t xml:space="preserve">De meerjarenbegroting kan voornamelijk worden opgesteld op basis van key drivers en ratio's (studentenaantallen, gemiddelde groepsgroottes, % ten opzichte baten, </w:t>
            </w:r>
            <w:proofErr w:type="spellStart"/>
            <w:r w:rsidRPr="00C457BC">
              <w:rPr>
                <w:rFonts w:ascii="Arial" w:hAnsi="Arial" w:cs="Arial"/>
                <w:sz w:val="20"/>
                <w:szCs w:val="20"/>
              </w:rPr>
              <w:t>etc</w:t>
            </w:r>
            <w:proofErr w:type="spellEnd"/>
            <w:r w:rsidRPr="00C457BC">
              <w:rPr>
                <w:rFonts w:ascii="Arial" w:hAnsi="Arial" w:cs="Arial"/>
                <w:sz w:val="20"/>
                <w:szCs w:val="20"/>
              </w:rPr>
              <w:t>).</w:t>
            </w:r>
          </w:p>
          <w:p w14:paraId="502965AC" w14:textId="2F9AAF9F" w:rsidR="00EC6345" w:rsidRPr="00C457BC" w:rsidRDefault="00EC6345" w:rsidP="00C457BC">
            <w:pPr>
              <w:pStyle w:val="Lijstalinea"/>
              <w:numPr>
                <w:ilvl w:val="0"/>
                <w:numId w:val="6"/>
              </w:numPr>
              <w:ind w:left="460"/>
              <w:rPr>
                <w:rFonts w:ascii="Arial" w:hAnsi="Arial" w:cs="Arial"/>
                <w:sz w:val="20"/>
                <w:szCs w:val="20"/>
              </w:rPr>
            </w:pPr>
            <w:r w:rsidRPr="00C457BC">
              <w:rPr>
                <w:rFonts w:ascii="Arial" w:hAnsi="Arial" w:cs="Arial"/>
                <w:sz w:val="20"/>
                <w:szCs w:val="20"/>
              </w:rPr>
              <w:t xml:space="preserve">De MJB wordt op relatief hoog aggregatieniveau ingevoerd: op niveau van type studenten (met onderscheid naar verschillende typen), op verdicht niveau W&amp;V (met een enkele uitzondering op </w:t>
            </w:r>
            <w:proofErr w:type="spellStart"/>
            <w:r w:rsidRPr="00C457BC">
              <w:rPr>
                <w:rFonts w:ascii="Arial" w:hAnsi="Arial" w:cs="Arial"/>
                <w:sz w:val="20"/>
                <w:szCs w:val="20"/>
              </w:rPr>
              <w:t>grb</w:t>
            </w:r>
            <w:proofErr w:type="spellEnd"/>
            <w:r w:rsidRPr="00C457BC">
              <w:rPr>
                <w:rFonts w:ascii="Arial" w:hAnsi="Arial" w:cs="Arial"/>
                <w:sz w:val="20"/>
                <w:szCs w:val="20"/>
              </w:rPr>
              <w:t xml:space="preserve"> rekening niveau), op totale formatie (met enkele specificaties en onderscheid naar type formatie), in jaren, op organisatieonderdeel niveau.</w:t>
            </w:r>
          </w:p>
          <w:p w14:paraId="5F2E5332" w14:textId="0BEF0DEF" w:rsidR="00EC6345" w:rsidRPr="00C457BC" w:rsidRDefault="00EC6345" w:rsidP="00C457BC">
            <w:pPr>
              <w:pStyle w:val="Lijstalinea"/>
              <w:numPr>
                <w:ilvl w:val="0"/>
                <w:numId w:val="6"/>
              </w:numPr>
              <w:ind w:left="460"/>
              <w:rPr>
                <w:rFonts w:ascii="Arial" w:hAnsi="Arial" w:cs="Arial"/>
                <w:sz w:val="20"/>
                <w:szCs w:val="20"/>
              </w:rPr>
            </w:pPr>
            <w:r w:rsidRPr="00C457BC">
              <w:rPr>
                <w:rFonts w:ascii="Arial" w:hAnsi="Arial" w:cs="Arial"/>
                <w:sz w:val="20"/>
                <w:szCs w:val="20"/>
              </w:rPr>
              <w:t>De planning op key drivers maakt het mogelijk scenario- en gevoeligheidsanalyses uit te voeren op centraal en decentraal niveau.</w:t>
            </w:r>
          </w:p>
          <w:p w14:paraId="0F3A8B98" w14:textId="17FAC97E" w:rsidR="00EC6345" w:rsidRPr="00C457BC" w:rsidRDefault="00EC6345" w:rsidP="00C457BC">
            <w:pPr>
              <w:pStyle w:val="Lijstalinea"/>
              <w:numPr>
                <w:ilvl w:val="0"/>
                <w:numId w:val="6"/>
              </w:numPr>
              <w:ind w:left="460"/>
              <w:rPr>
                <w:rFonts w:ascii="Arial" w:hAnsi="Arial" w:cs="Arial"/>
                <w:sz w:val="20"/>
                <w:szCs w:val="20"/>
              </w:rPr>
            </w:pPr>
            <w:r w:rsidRPr="00C457BC">
              <w:rPr>
                <w:rFonts w:ascii="Arial" w:hAnsi="Arial" w:cs="Arial"/>
                <w:sz w:val="20"/>
                <w:szCs w:val="20"/>
              </w:rPr>
              <w:t>De invoer en analyse wordt ondersteund door vergelijking met historische key drivers, ratio's, aantallen, bedragen, etc.</w:t>
            </w:r>
          </w:p>
          <w:p w14:paraId="540A054F" w14:textId="5C5025A0" w:rsidR="00EC6345" w:rsidRPr="00C457BC" w:rsidRDefault="00EC6345" w:rsidP="00C457BC">
            <w:pPr>
              <w:pStyle w:val="Lijstalinea"/>
              <w:numPr>
                <w:ilvl w:val="0"/>
                <w:numId w:val="6"/>
              </w:numPr>
              <w:ind w:left="460"/>
              <w:rPr>
                <w:rFonts w:ascii="Arial" w:hAnsi="Arial" w:cs="Arial"/>
                <w:sz w:val="20"/>
                <w:szCs w:val="20"/>
              </w:rPr>
            </w:pPr>
            <w:r w:rsidRPr="00C457BC">
              <w:rPr>
                <w:rFonts w:ascii="Arial" w:hAnsi="Arial" w:cs="Arial"/>
                <w:sz w:val="20"/>
                <w:szCs w:val="20"/>
              </w:rPr>
              <w:t>De meest recente jaarbegroting en realisatie van historische jaren kunnen eenvoudig gebruikt worden als basis voor de invoer in de MJB.</w:t>
            </w:r>
          </w:p>
          <w:p w14:paraId="1F7A7F4B" w14:textId="09C0542E" w:rsidR="00EC6345" w:rsidRPr="00C457BC" w:rsidRDefault="00EC6345" w:rsidP="00C457BC">
            <w:pPr>
              <w:pStyle w:val="Lijstalinea"/>
              <w:numPr>
                <w:ilvl w:val="0"/>
                <w:numId w:val="6"/>
              </w:numPr>
              <w:ind w:left="460"/>
              <w:rPr>
                <w:rFonts w:ascii="Arial" w:hAnsi="Arial" w:cs="Arial"/>
                <w:sz w:val="20"/>
                <w:szCs w:val="20"/>
              </w:rPr>
            </w:pPr>
            <w:r w:rsidRPr="00C457BC">
              <w:rPr>
                <w:rFonts w:ascii="Arial" w:hAnsi="Arial" w:cs="Arial"/>
                <w:sz w:val="20"/>
                <w:szCs w:val="20"/>
              </w:rPr>
              <w:t>De MJB kan ingevoerd worden voor een gangbare tijdshorizon van 5 jaar in de toekomst.</w:t>
            </w:r>
          </w:p>
          <w:p w14:paraId="397220AF" w14:textId="35A96470" w:rsidR="00EC6345" w:rsidRPr="00C457BC" w:rsidRDefault="00EC6345" w:rsidP="00C457BC">
            <w:pPr>
              <w:pStyle w:val="Lijstalinea"/>
              <w:numPr>
                <w:ilvl w:val="0"/>
                <w:numId w:val="6"/>
              </w:numPr>
              <w:ind w:left="460"/>
              <w:rPr>
                <w:rFonts w:ascii="Arial" w:hAnsi="Arial" w:cs="Arial"/>
                <w:sz w:val="20"/>
                <w:szCs w:val="20"/>
              </w:rPr>
            </w:pPr>
            <w:r w:rsidRPr="00C457BC">
              <w:rPr>
                <w:rFonts w:ascii="Arial" w:hAnsi="Arial" w:cs="Arial"/>
                <w:sz w:val="20"/>
                <w:szCs w:val="20"/>
              </w:rPr>
              <w:t>De geïntegreerde output van de MJB bestaat uit de volgende onderdelen op niveau van organisat</w:t>
            </w:r>
            <w:r w:rsidR="005E4CA4" w:rsidRPr="00C457BC">
              <w:rPr>
                <w:rFonts w:ascii="Arial" w:hAnsi="Arial" w:cs="Arial"/>
                <w:sz w:val="20"/>
                <w:szCs w:val="20"/>
              </w:rPr>
              <w:t>i</w:t>
            </w:r>
            <w:r w:rsidRPr="00C457BC">
              <w:rPr>
                <w:rFonts w:ascii="Arial" w:hAnsi="Arial" w:cs="Arial"/>
                <w:sz w:val="20"/>
                <w:szCs w:val="20"/>
              </w:rPr>
              <w:t xml:space="preserve">eonderdelen: een studentenplanning, formatieplanning, W&amp;V, ratio's. Op enkel geconsolideerd niveau: een balans, kasstroomoverzicht (indirecte wijze), financiële ratio's, waarbij het kasstroomoverzicht en de ratio's automatisch berekend worden door de </w:t>
            </w:r>
            <w:r w:rsidR="00335C3C" w:rsidRPr="00C457BC">
              <w:rPr>
                <w:rFonts w:ascii="Arial" w:hAnsi="Arial" w:cs="Arial"/>
                <w:sz w:val="20"/>
                <w:szCs w:val="20"/>
              </w:rPr>
              <w:t>oplossing</w:t>
            </w:r>
            <w:r w:rsidRPr="00C457BC">
              <w:rPr>
                <w:rFonts w:ascii="Arial" w:hAnsi="Arial" w:cs="Arial"/>
                <w:sz w:val="20"/>
                <w:szCs w:val="20"/>
              </w:rPr>
              <w:t xml:space="preserve"> aan de hand van de opgestelde W&amp;V, balans.</w:t>
            </w:r>
          </w:p>
          <w:p w14:paraId="3A41CAED" w14:textId="3B671DFE" w:rsidR="00EC6345" w:rsidRPr="00C457BC" w:rsidRDefault="00EC6345" w:rsidP="00C457BC">
            <w:pPr>
              <w:pStyle w:val="Lijstalinea"/>
              <w:numPr>
                <w:ilvl w:val="0"/>
                <w:numId w:val="6"/>
              </w:numPr>
              <w:ind w:left="460"/>
              <w:rPr>
                <w:rFonts w:ascii="Arial" w:hAnsi="Arial" w:cs="Arial"/>
                <w:sz w:val="20"/>
                <w:szCs w:val="20"/>
              </w:rPr>
            </w:pPr>
            <w:r w:rsidRPr="00C457BC">
              <w:rPr>
                <w:rFonts w:ascii="Arial" w:hAnsi="Arial" w:cs="Arial"/>
                <w:sz w:val="20"/>
                <w:szCs w:val="20"/>
              </w:rPr>
              <w:t>De output van de MJB kan op een efficiënte wijze worden gebruikt voor management rapportage doeleinden (zie analyse en rapportage).</w:t>
            </w:r>
          </w:p>
        </w:tc>
        <w:tc>
          <w:tcPr>
            <w:tcW w:w="839" w:type="dxa"/>
          </w:tcPr>
          <w:p w14:paraId="0912BE97" w14:textId="77777777" w:rsidR="006D05B4" w:rsidRPr="00C457BC" w:rsidRDefault="006D05B4" w:rsidP="00C457BC">
            <w:pPr>
              <w:rPr>
                <w:rFonts w:ascii="Arial" w:hAnsi="Arial" w:cs="Arial"/>
                <w:sz w:val="20"/>
                <w:szCs w:val="20"/>
              </w:rPr>
            </w:pPr>
            <w:r w:rsidRPr="00C457BC">
              <w:rPr>
                <w:rFonts w:ascii="Arial" w:hAnsi="Arial" w:cs="Arial"/>
                <w:sz w:val="20"/>
                <w:szCs w:val="20"/>
              </w:rPr>
              <w:t>1</w:t>
            </w:r>
          </w:p>
        </w:tc>
      </w:tr>
      <w:tr w:rsidR="006D05B4" w:rsidRPr="00C457BC" w14:paraId="1C92127A" w14:textId="77777777">
        <w:tc>
          <w:tcPr>
            <w:tcW w:w="704" w:type="dxa"/>
          </w:tcPr>
          <w:p w14:paraId="705DFE47" w14:textId="72EFEE1A" w:rsidR="006D05B4" w:rsidRPr="00C457BC" w:rsidRDefault="00EC6345" w:rsidP="00C457BC">
            <w:pPr>
              <w:rPr>
                <w:rFonts w:ascii="Arial" w:hAnsi="Arial" w:cs="Arial"/>
                <w:sz w:val="20"/>
                <w:szCs w:val="20"/>
              </w:rPr>
            </w:pPr>
            <w:r w:rsidRPr="00C457BC">
              <w:rPr>
                <w:rFonts w:ascii="Arial" w:hAnsi="Arial" w:cs="Arial"/>
                <w:sz w:val="20"/>
                <w:szCs w:val="20"/>
              </w:rPr>
              <w:t>2</w:t>
            </w:r>
            <w:r w:rsidR="006D05B4" w:rsidRPr="00C457BC">
              <w:rPr>
                <w:rFonts w:ascii="Arial" w:hAnsi="Arial" w:cs="Arial"/>
                <w:sz w:val="20"/>
                <w:szCs w:val="20"/>
              </w:rPr>
              <w:t>.3</w:t>
            </w:r>
          </w:p>
        </w:tc>
        <w:tc>
          <w:tcPr>
            <w:tcW w:w="7519" w:type="dxa"/>
          </w:tcPr>
          <w:p w14:paraId="5E41440C" w14:textId="77777777" w:rsidR="006D05B4" w:rsidRPr="00C457BC" w:rsidRDefault="00EC6345" w:rsidP="00C457BC">
            <w:pPr>
              <w:rPr>
                <w:rFonts w:ascii="Arial" w:hAnsi="Arial" w:cs="Arial"/>
                <w:b/>
                <w:bCs/>
                <w:sz w:val="20"/>
                <w:szCs w:val="20"/>
              </w:rPr>
            </w:pPr>
            <w:r w:rsidRPr="00C457BC">
              <w:rPr>
                <w:rFonts w:ascii="Arial" w:hAnsi="Arial" w:cs="Arial"/>
                <w:b/>
                <w:bCs/>
                <w:sz w:val="20"/>
                <w:szCs w:val="20"/>
              </w:rPr>
              <w:t>Jaarbegroting</w:t>
            </w:r>
          </w:p>
          <w:p w14:paraId="4EDAA8C6" w14:textId="22B91766" w:rsidR="00EC6345" w:rsidRPr="00C457BC" w:rsidRDefault="00EC6345" w:rsidP="00C457BC">
            <w:pPr>
              <w:pStyle w:val="Lijstalinea"/>
              <w:numPr>
                <w:ilvl w:val="0"/>
                <w:numId w:val="7"/>
              </w:numPr>
              <w:ind w:left="460"/>
              <w:rPr>
                <w:rFonts w:ascii="Arial" w:hAnsi="Arial" w:cs="Arial"/>
                <w:sz w:val="20"/>
                <w:szCs w:val="20"/>
              </w:rPr>
            </w:pPr>
            <w:r w:rsidRPr="00C457BC">
              <w:rPr>
                <w:rFonts w:ascii="Arial" w:hAnsi="Arial" w:cs="Arial"/>
                <w:sz w:val="20"/>
                <w:szCs w:val="20"/>
              </w:rPr>
              <w:t>De beschrijving in de Aanbestedingsleidraad inclusief bijlagen maakt in zijn geheel onderdeel uit van de eisen ten aanzien van de Jaarbegroting.</w:t>
            </w:r>
          </w:p>
          <w:p w14:paraId="358992F1" w14:textId="3CDE6832" w:rsidR="00EC6345" w:rsidRPr="00C457BC" w:rsidRDefault="00EC6345" w:rsidP="00C457BC">
            <w:pPr>
              <w:pStyle w:val="Lijstalinea"/>
              <w:numPr>
                <w:ilvl w:val="0"/>
                <w:numId w:val="7"/>
              </w:numPr>
              <w:ind w:left="460"/>
              <w:rPr>
                <w:rFonts w:ascii="Arial" w:hAnsi="Arial" w:cs="Arial"/>
                <w:sz w:val="20"/>
                <w:szCs w:val="20"/>
              </w:rPr>
            </w:pPr>
            <w:r w:rsidRPr="00C457BC">
              <w:rPr>
                <w:rFonts w:ascii="Arial" w:hAnsi="Arial" w:cs="Arial"/>
                <w:sz w:val="20"/>
                <w:szCs w:val="20"/>
              </w:rPr>
              <w:t>De jaarbegroting wordt ingevoerd, verwerkt en geanalyseerd op detailniveau: op grootboekrekening, per maand, individuele medewerker, studentenaan</w:t>
            </w:r>
            <w:r w:rsidR="0C7D8751" w:rsidRPr="00C457BC">
              <w:rPr>
                <w:rFonts w:ascii="Arial" w:hAnsi="Arial" w:cs="Arial"/>
                <w:sz w:val="20"/>
                <w:szCs w:val="20"/>
              </w:rPr>
              <w:t>t</w:t>
            </w:r>
            <w:r w:rsidRPr="00C457BC">
              <w:rPr>
                <w:rFonts w:ascii="Arial" w:hAnsi="Arial" w:cs="Arial"/>
                <w:sz w:val="20"/>
                <w:szCs w:val="20"/>
              </w:rPr>
              <w:t>allen per team, kostenplaats (=team), kostendrager/subs</w:t>
            </w:r>
            <w:r w:rsidR="2F095C07" w:rsidRPr="00C457BC">
              <w:rPr>
                <w:rFonts w:ascii="Arial" w:hAnsi="Arial" w:cs="Arial"/>
                <w:sz w:val="20"/>
                <w:szCs w:val="20"/>
              </w:rPr>
              <w:t>i</w:t>
            </w:r>
            <w:r w:rsidRPr="00C457BC">
              <w:rPr>
                <w:rFonts w:ascii="Arial" w:hAnsi="Arial" w:cs="Arial"/>
                <w:sz w:val="20"/>
                <w:szCs w:val="20"/>
              </w:rPr>
              <w:t>die/project, investeringen.</w:t>
            </w:r>
          </w:p>
          <w:p w14:paraId="79D6E750" w14:textId="2F527ED8" w:rsidR="00EC6345" w:rsidRPr="00C457BC" w:rsidRDefault="00EC6345" w:rsidP="00C457BC">
            <w:pPr>
              <w:pStyle w:val="Lijstalinea"/>
              <w:numPr>
                <w:ilvl w:val="0"/>
                <w:numId w:val="7"/>
              </w:numPr>
              <w:ind w:left="460"/>
              <w:rPr>
                <w:rFonts w:ascii="Arial" w:hAnsi="Arial" w:cs="Arial"/>
                <w:sz w:val="20"/>
                <w:szCs w:val="20"/>
              </w:rPr>
            </w:pPr>
            <w:r w:rsidRPr="00C457BC">
              <w:rPr>
                <w:rFonts w:ascii="Arial" w:hAnsi="Arial" w:cs="Arial"/>
                <w:sz w:val="20"/>
                <w:szCs w:val="20"/>
              </w:rPr>
              <w:t>De invoer van de W&amp;V rekening vindt in de basis plaats aan de hand van invoersheets die qua functionaliteit vergelijkbaar zijn aan het voorbeeld zoals weergegeven in de bijlage van de Aanbestedingsleidraad. Hulpsheets kunnen gebruikt worden voor specificaties voor bijvoorbeeld specificatie op kostendragers en voor maandfasering.</w:t>
            </w:r>
          </w:p>
          <w:p w14:paraId="4474D801" w14:textId="4671E1E2" w:rsidR="00EC6345" w:rsidRPr="00C457BC" w:rsidRDefault="00EC6345" w:rsidP="00C457BC">
            <w:pPr>
              <w:pStyle w:val="Lijstalinea"/>
              <w:numPr>
                <w:ilvl w:val="0"/>
                <w:numId w:val="7"/>
              </w:numPr>
              <w:ind w:left="460"/>
              <w:rPr>
                <w:rFonts w:ascii="Arial" w:hAnsi="Arial" w:cs="Arial"/>
                <w:sz w:val="20"/>
                <w:szCs w:val="20"/>
              </w:rPr>
            </w:pPr>
            <w:r w:rsidRPr="00C457BC">
              <w:rPr>
                <w:rFonts w:ascii="Arial" w:hAnsi="Arial" w:cs="Arial"/>
                <w:sz w:val="20"/>
                <w:szCs w:val="20"/>
              </w:rPr>
              <w:t>De mogelijkheid tot invoer van maandverdeling is een vereiste. De toepassing is verplicht voor personele lasten (vanuit de formatieplanning). Voor de overige baten en lasten is het toepassen van maandfasering optioneel voor de gebruiker.</w:t>
            </w:r>
          </w:p>
          <w:p w14:paraId="518F8696" w14:textId="75EDB382" w:rsidR="00EC6345" w:rsidRPr="00C457BC" w:rsidRDefault="00EC6345" w:rsidP="00C457BC">
            <w:pPr>
              <w:pStyle w:val="Lijstalinea"/>
              <w:numPr>
                <w:ilvl w:val="0"/>
                <w:numId w:val="7"/>
              </w:numPr>
              <w:ind w:left="460"/>
              <w:rPr>
                <w:rFonts w:ascii="Arial" w:hAnsi="Arial" w:cs="Arial"/>
                <w:sz w:val="20"/>
                <w:szCs w:val="20"/>
              </w:rPr>
            </w:pPr>
            <w:r w:rsidRPr="00C457BC">
              <w:rPr>
                <w:rFonts w:ascii="Arial" w:hAnsi="Arial" w:cs="Arial"/>
                <w:sz w:val="20"/>
                <w:szCs w:val="20"/>
              </w:rPr>
              <w:t>De invoer en analyse wordt ondersteund door vergelijking met historische aantallen, bedragen en ratio's, waaronder die van de meest recente prognose, de MJB, de meest recente realisatie, begroting voorgaand jaar, etc.</w:t>
            </w:r>
          </w:p>
          <w:p w14:paraId="15F180BE" w14:textId="0AD8EA88" w:rsidR="00EC6345" w:rsidRPr="00C457BC" w:rsidRDefault="00EC6345" w:rsidP="00C457BC">
            <w:pPr>
              <w:pStyle w:val="Lijstalinea"/>
              <w:numPr>
                <w:ilvl w:val="0"/>
                <w:numId w:val="7"/>
              </w:numPr>
              <w:ind w:left="460"/>
              <w:rPr>
                <w:rFonts w:ascii="Arial" w:hAnsi="Arial" w:cs="Arial"/>
                <w:sz w:val="20"/>
                <w:szCs w:val="20"/>
              </w:rPr>
            </w:pPr>
            <w:r w:rsidRPr="00C457BC">
              <w:rPr>
                <w:rFonts w:ascii="Arial" w:hAnsi="Arial" w:cs="Arial"/>
                <w:sz w:val="20"/>
                <w:szCs w:val="20"/>
              </w:rPr>
              <w:t>De output van de jaarbegroting omvat: de W&amp;V op grootboekrekening en verdichtingsniveau, de geconsolideerde balans, kasstroomoverzicht, financiële ratio's, studentenplanning, formatieplanning, projecten/subsidiebegroting, waarbij de afzonderlijke planningsonderdelen logische onderlinge relaties hebben en een geïntegreerd geheel vormen (zie integrale planningsonderdelen).</w:t>
            </w:r>
          </w:p>
        </w:tc>
        <w:tc>
          <w:tcPr>
            <w:tcW w:w="839" w:type="dxa"/>
          </w:tcPr>
          <w:p w14:paraId="6CE4B21E" w14:textId="77777777" w:rsidR="006D05B4" w:rsidRPr="00C457BC" w:rsidRDefault="006D05B4" w:rsidP="00C457BC">
            <w:pPr>
              <w:rPr>
                <w:rFonts w:ascii="Arial" w:hAnsi="Arial" w:cs="Arial"/>
                <w:sz w:val="20"/>
                <w:szCs w:val="20"/>
              </w:rPr>
            </w:pPr>
            <w:r w:rsidRPr="00C457BC">
              <w:rPr>
                <w:rFonts w:ascii="Arial" w:hAnsi="Arial" w:cs="Arial"/>
                <w:sz w:val="20"/>
                <w:szCs w:val="20"/>
              </w:rPr>
              <w:t>1</w:t>
            </w:r>
          </w:p>
        </w:tc>
      </w:tr>
      <w:tr w:rsidR="006D05B4" w:rsidRPr="00C457BC" w14:paraId="362723C1" w14:textId="77777777">
        <w:tc>
          <w:tcPr>
            <w:tcW w:w="704" w:type="dxa"/>
          </w:tcPr>
          <w:p w14:paraId="2ADB8340" w14:textId="620067D9" w:rsidR="006D05B4" w:rsidRPr="00C457BC" w:rsidRDefault="00EC6345" w:rsidP="00C457BC">
            <w:pPr>
              <w:rPr>
                <w:rFonts w:ascii="Arial" w:hAnsi="Arial" w:cs="Arial"/>
                <w:sz w:val="20"/>
                <w:szCs w:val="20"/>
              </w:rPr>
            </w:pPr>
            <w:r w:rsidRPr="00C457BC">
              <w:rPr>
                <w:rFonts w:ascii="Arial" w:hAnsi="Arial" w:cs="Arial"/>
                <w:sz w:val="20"/>
                <w:szCs w:val="20"/>
              </w:rPr>
              <w:t>2</w:t>
            </w:r>
            <w:r w:rsidR="006D05B4" w:rsidRPr="00C457BC">
              <w:rPr>
                <w:rFonts w:ascii="Arial" w:hAnsi="Arial" w:cs="Arial"/>
                <w:sz w:val="20"/>
                <w:szCs w:val="20"/>
              </w:rPr>
              <w:t>.4</w:t>
            </w:r>
          </w:p>
        </w:tc>
        <w:tc>
          <w:tcPr>
            <w:tcW w:w="7519" w:type="dxa"/>
          </w:tcPr>
          <w:p w14:paraId="13DB946B" w14:textId="77777777" w:rsidR="006D05B4" w:rsidRPr="00C457BC" w:rsidRDefault="00EC6345" w:rsidP="00C457BC">
            <w:pPr>
              <w:rPr>
                <w:rFonts w:ascii="Arial" w:hAnsi="Arial" w:cs="Arial"/>
                <w:b/>
                <w:bCs/>
                <w:sz w:val="20"/>
                <w:szCs w:val="20"/>
              </w:rPr>
            </w:pPr>
            <w:r w:rsidRPr="00C457BC">
              <w:rPr>
                <w:rFonts w:ascii="Arial" w:hAnsi="Arial" w:cs="Arial"/>
                <w:b/>
                <w:bCs/>
                <w:sz w:val="20"/>
                <w:szCs w:val="20"/>
              </w:rPr>
              <w:t>Prognoses</w:t>
            </w:r>
          </w:p>
          <w:p w14:paraId="61789161" w14:textId="215B48B1" w:rsidR="00EC6345" w:rsidRPr="00C457BC" w:rsidRDefault="00EC6345" w:rsidP="00C457BC">
            <w:pPr>
              <w:pStyle w:val="Lijstalinea"/>
              <w:numPr>
                <w:ilvl w:val="0"/>
                <w:numId w:val="8"/>
              </w:numPr>
              <w:ind w:left="460"/>
              <w:rPr>
                <w:rFonts w:ascii="Arial" w:hAnsi="Arial" w:cs="Arial"/>
                <w:sz w:val="20"/>
                <w:szCs w:val="20"/>
              </w:rPr>
            </w:pPr>
            <w:r w:rsidRPr="00C457BC">
              <w:rPr>
                <w:rFonts w:ascii="Arial" w:hAnsi="Arial" w:cs="Arial"/>
                <w:sz w:val="20"/>
                <w:szCs w:val="20"/>
              </w:rPr>
              <w:t xml:space="preserve">De beschrijving in </w:t>
            </w:r>
            <w:r w:rsidR="00EC45DF" w:rsidRPr="00C457BC">
              <w:rPr>
                <w:rFonts w:ascii="Arial" w:hAnsi="Arial" w:cs="Arial"/>
                <w:sz w:val="20"/>
                <w:szCs w:val="20"/>
              </w:rPr>
              <w:t xml:space="preserve">de </w:t>
            </w:r>
            <w:r w:rsidRPr="00C457BC">
              <w:rPr>
                <w:rFonts w:ascii="Arial" w:hAnsi="Arial" w:cs="Arial"/>
                <w:sz w:val="20"/>
                <w:szCs w:val="20"/>
              </w:rPr>
              <w:t>Aanb</w:t>
            </w:r>
            <w:r w:rsidR="00EC45DF" w:rsidRPr="00C457BC">
              <w:rPr>
                <w:rFonts w:ascii="Arial" w:hAnsi="Arial" w:cs="Arial"/>
                <w:sz w:val="20"/>
                <w:szCs w:val="20"/>
              </w:rPr>
              <w:t>e</w:t>
            </w:r>
            <w:r w:rsidRPr="00C457BC">
              <w:rPr>
                <w:rFonts w:ascii="Arial" w:hAnsi="Arial" w:cs="Arial"/>
                <w:sz w:val="20"/>
                <w:szCs w:val="20"/>
              </w:rPr>
              <w:t>stedings</w:t>
            </w:r>
            <w:r w:rsidR="00EC45DF" w:rsidRPr="00C457BC">
              <w:rPr>
                <w:rFonts w:ascii="Arial" w:hAnsi="Arial" w:cs="Arial"/>
                <w:sz w:val="20"/>
                <w:szCs w:val="20"/>
              </w:rPr>
              <w:t xml:space="preserve">leidraad inclusief </w:t>
            </w:r>
            <w:r w:rsidRPr="00C457BC">
              <w:rPr>
                <w:rFonts w:ascii="Arial" w:hAnsi="Arial" w:cs="Arial"/>
                <w:sz w:val="20"/>
                <w:szCs w:val="20"/>
              </w:rPr>
              <w:t>bijlagen</w:t>
            </w:r>
            <w:r w:rsidR="00EC45DF" w:rsidRPr="00C457BC">
              <w:rPr>
                <w:rFonts w:ascii="Arial" w:hAnsi="Arial" w:cs="Arial"/>
                <w:sz w:val="20"/>
                <w:szCs w:val="20"/>
              </w:rPr>
              <w:t xml:space="preserve"> maakt </w:t>
            </w:r>
            <w:r w:rsidRPr="00C457BC">
              <w:rPr>
                <w:rFonts w:ascii="Arial" w:hAnsi="Arial" w:cs="Arial"/>
                <w:sz w:val="20"/>
                <w:szCs w:val="20"/>
              </w:rPr>
              <w:t xml:space="preserve">in </w:t>
            </w:r>
            <w:r w:rsidR="00EC45DF" w:rsidRPr="00C457BC">
              <w:rPr>
                <w:rFonts w:ascii="Arial" w:hAnsi="Arial" w:cs="Arial"/>
                <w:sz w:val="20"/>
                <w:szCs w:val="20"/>
              </w:rPr>
              <w:t xml:space="preserve">zijn </w:t>
            </w:r>
            <w:r w:rsidRPr="00C457BC">
              <w:rPr>
                <w:rFonts w:ascii="Arial" w:hAnsi="Arial" w:cs="Arial"/>
                <w:sz w:val="20"/>
                <w:szCs w:val="20"/>
              </w:rPr>
              <w:t xml:space="preserve"> geheel onderdeel </w:t>
            </w:r>
            <w:r w:rsidR="00EC45DF" w:rsidRPr="00C457BC">
              <w:rPr>
                <w:rFonts w:ascii="Arial" w:hAnsi="Arial" w:cs="Arial"/>
                <w:sz w:val="20"/>
                <w:szCs w:val="20"/>
              </w:rPr>
              <w:t xml:space="preserve">uit </w:t>
            </w:r>
            <w:r w:rsidRPr="00C457BC">
              <w:rPr>
                <w:rFonts w:ascii="Arial" w:hAnsi="Arial" w:cs="Arial"/>
                <w:sz w:val="20"/>
                <w:szCs w:val="20"/>
              </w:rPr>
              <w:t>van de eisen ten aanzien van de Prognoses.</w:t>
            </w:r>
          </w:p>
          <w:p w14:paraId="696E2534" w14:textId="394C25D0" w:rsidR="00EC6345" w:rsidRPr="00C457BC" w:rsidRDefault="00EC6345" w:rsidP="00C457BC">
            <w:pPr>
              <w:pStyle w:val="Lijstalinea"/>
              <w:numPr>
                <w:ilvl w:val="0"/>
                <w:numId w:val="8"/>
              </w:numPr>
              <w:ind w:left="460"/>
              <w:rPr>
                <w:rFonts w:ascii="Arial" w:hAnsi="Arial" w:cs="Arial"/>
                <w:sz w:val="20"/>
                <w:szCs w:val="20"/>
              </w:rPr>
            </w:pPr>
            <w:r w:rsidRPr="00C457BC">
              <w:rPr>
                <w:rFonts w:ascii="Arial" w:hAnsi="Arial" w:cs="Arial"/>
                <w:sz w:val="20"/>
                <w:szCs w:val="20"/>
              </w:rPr>
              <w:t>De prognoses worden voornamelijk op een hoger aggregatieniveau ingevoerd (verdichtingsniveau W&amp;V, niveau organisatieonderdeel, geen specificatie naar kostendrager, maandfasering optioneel)</w:t>
            </w:r>
          </w:p>
          <w:p w14:paraId="41963C78" w14:textId="3DA17D44" w:rsidR="00EC6345" w:rsidRPr="00C457BC" w:rsidRDefault="00EC6345" w:rsidP="00C457BC">
            <w:pPr>
              <w:pStyle w:val="Lijstalinea"/>
              <w:numPr>
                <w:ilvl w:val="0"/>
                <w:numId w:val="8"/>
              </w:numPr>
              <w:ind w:left="460"/>
              <w:rPr>
                <w:rFonts w:ascii="Arial" w:hAnsi="Arial" w:cs="Arial"/>
                <w:sz w:val="20"/>
                <w:szCs w:val="20"/>
              </w:rPr>
            </w:pPr>
            <w:r w:rsidRPr="00C457BC">
              <w:rPr>
                <w:rFonts w:ascii="Arial" w:hAnsi="Arial" w:cs="Arial"/>
                <w:sz w:val="20"/>
                <w:szCs w:val="20"/>
              </w:rPr>
              <w:t>De invoer en analyse wordt ondersteund door (vergelijking met) historische aantallen, bedragen en ratio's, waaronder die van de vorige prognose, de meest recente realisatie, begroting huidig jaar, etc.</w:t>
            </w:r>
          </w:p>
          <w:p w14:paraId="5FEBC00B" w14:textId="34AAE365" w:rsidR="00EC6345" w:rsidRPr="00C457BC" w:rsidRDefault="00EC6345" w:rsidP="00C457BC">
            <w:pPr>
              <w:pStyle w:val="Lijstalinea"/>
              <w:numPr>
                <w:ilvl w:val="0"/>
                <w:numId w:val="8"/>
              </w:numPr>
              <w:ind w:left="460"/>
              <w:rPr>
                <w:rFonts w:ascii="Arial" w:hAnsi="Arial" w:cs="Arial"/>
                <w:sz w:val="20"/>
                <w:szCs w:val="20"/>
              </w:rPr>
            </w:pPr>
            <w:r w:rsidRPr="00C457BC">
              <w:rPr>
                <w:rFonts w:ascii="Arial" w:hAnsi="Arial" w:cs="Arial"/>
                <w:sz w:val="20"/>
                <w:szCs w:val="20"/>
              </w:rPr>
              <w:t>De geconsolideerde output van de prognose omvat: de W&amp;V op verdichtingsniveau, de balans, kasstroomoverzicht, financiële ratio's, studentenplanning, formatieplanning, projecten/subsidiebegroting, met als laagste organisatieniveau het organisatieonderdeel.</w:t>
            </w:r>
          </w:p>
        </w:tc>
        <w:tc>
          <w:tcPr>
            <w:tcW w:w="839" w:type="dxa"/>
          </w:tcPr>
          <w:p w14:paraId="723353EA" w14:textId="77777777" w:rsidR="006D05B4" w:rsidRPr="00C457BC" w:rsidRDefault="006D05B4" w:rsidP="00C457BC">
            <w:pPr>
              <w:rPr>
                <w:rFonts w:ascii="Arial" w:hAnsi="Arial" w:cs="Arial"/>
                <w:sz w:val="20"/>
                <w:szCs w:val="20"/>
              </w:rPr>
            </w:pPr>
            <w:r w:rsidRPr="00C457BC">
              <w:rPr>
                <w:rFonts w:ascii="Arial" w:hAnsi="Arial" w:cs="Arial"/>
                <w:sz w:val="20"/>
                <w:szCs w:val="20"/>
              </w:rPr>
              <w:t>1</w:t>
            </w:r>
          </w:p>
        </w:tc>
      </w:tr>
    </w:tbl>
    <w:p w14:paraId="169384BF" w14:textId="434C2D87" w:rsidR="006D05B4" w:rsidRPr="00C457BC" w:rsidRDefault="006D05B4" w:rsidP="00C457BC">
      <w:pPr>
        <w:rPr>
          <w:rFonts w:ascii="Arial" w:hAnsi="Arial" w:cs="Arial"/>
          <w:color w:val="00B050"/>
          <w:sz w:val="20"/>
          <w:szCs w:val="20"/>
        </w:rPr>
      </w:pPr>
    </w:p>
    <w:p w14:paraId="5C7B6E55" w14:textId="77777777" w:rsidR="00EC45DF" w:rsidRPr="00C457BC" w:rsidRDefault="00EC45DF" w:rsidP="00C457BC">
      <w:pPr>
        <w:rPr>
          <w:rFonts w:ascii="Arial" w:hAnsi="Arial" w:cs="Arial"/>
          <w:color w:val="00B050"/>
          <w:sz w:val="20"/>
          <w:szCs w:val="20"/>
        </w:rPr>
      </w:pPr>
    </w:p>
    <w:tbl>
      <w:tblPr>
        <w:tblStyle w:val="Tabelraster"/>
        <w:tblW w:w="9062" w:type="dxa"/>
        <w:tblLook w:val="04A0" w:firstRow="1" w:lastRow="0" w:firstColumn="1" w:lastColumn="0" w:noHBand="0" w:noVBand="1"/>
      </w:tblPr>
      <w:tblGrid>
        <w:gridCol w:w="704"/>
        <w:gridCol w:w="7519"/>
        <w:gridCol w:w="839"/>
      </w:tblGrid>
      <w:tr w:rsidR="00EC45DF" w:rsidRPr="00C457BC" w14:paraId="68A0FD5C" w14:textId="77777777">
        <w:tc>
          <w:tcPr>
            <w:tcW w:w="704" w:type="dxa"/>
            <w:shd w:val="clear" w:color="auto" w:fill="002060"/>
          </w:tcPr>
          <w:p w14:paraId="5809A713" w14:textId="77777777" w:rsidR="00EC45DF" w:rsidRPr="00C457BC" w:rsidRDefault="00EC45DF" w:rsidP="00C457BC">
            <w:pPr>
              <w:rPr>
                <w:rFonts w:ascii="Arial" w:hAnsi="Arial" w:cs="Arial"/>
                <w:b/>
                <w:sz w:val="20"/>
                <w:szCs w:val="20"/>
              </w:rPr>
            </w:pPr>
            <w:r w:rsidRPr="00C457BC">
              <w:rPr>
                <w:rFonts w:ascii="Arial" w:hAnsi="Arial" w:cs="Arial"/>
                <w:b/>
                <w:sz w:val="20"/>
                <w:szCs w:val="20"/>
              </w:rPr>
              <w:t xml:space="preserve">Nr. </w:t>
            </w:r>
          </w:p>
        </w:tc>
        <w:tc>
          <w:tcPr>
            <w:tcW w:w="7519" w:type="dxa"/>
            <w:shd w:val="clear" w:color="auto" w:fill="002060"/>
          </w:tcPr>
          <w:p w14:paraId="055B580D" w14:textId="6A845C60" w:rsidR="00EC45DF" w:rsidRPr="00C457BC" w:rsidRDefault="00EC45DF" w:rsidP="00C457BC">
            <w:pPr>
              <w:rPr>
                <w:rFonts w:ascii="Arial" w:hAnsi="Arial" w:cs="Arial"/>
                <w:b/>
                <w:sz w:val="20"/>
                <w:szCs w:val="20"/>
              </w:rPr>
            </w:pPr>
            <w:r w:rsidRPr="00C457BC">
              <w:rPr>
                <w:rFonts w:ascii="Arial" w:hAnsi="Arial" w:cs="Arial"/>
                <w:b/>
                <w:sz w:val="20"/>
                <w:szCs w:val="20"/>
              </w:rPr>
              <w:t>Integrale planningsonderdelen</w:t>
            </w:r>
          </w:p>
        </w:tc>
        <w:tc>
          <w:tcPr>
            <w:tcW w:w="839" w:type="dxa"/>
            <w:shd w:val="clear" w:color="auto" w:fill="002060"/>
          </w:tcPr>
          <w:p w14:paraId="1C4D9D87" w14:textId="77777777" w:rsidR="00EC45DF" w:rsidRPr="00C457BC" w:rsidRDefault="00EC45DF" w:rsidP="00C457BC">
            <w:pPr>
              <w:rPr>
                <w:rFonts w:ascii="Arial" w:hAnsi="Arial" w:cs="Arial"/>
                <w:b/>
                <w:sz w:val="20"/>
                <w:szCs w:val="20"/>
              </w:rPr>
            </w:pPr>
            <w:r w:rsidRPr="00C457BC">
              <w:rPr>
                <w:rFonts w:ascii="Arial" w:hAnsi="Arial" w:cs="Arial"/>
                <w:b/>
                <w:sz w:val="20"/>
                <w:szCs w:val="20"/>
              </w:rPr>
              <w:t>Fase</w:t>
            </w:r>
          </w:p>
        </w:tc>
      </w:tr>
      <w:tr w:rsidR="00EC45DF" w:rsidRPr="00C457BC" w14:paraId="01D25BA0" w14:textId="77777777">
        <w:tc>
          <w:tcPr>
            <w:tcW w:w="704" w:type="dxa"/>
          </w:tcPr>
          <w:p w14:paraId="0324B0E8" w14:textId="7F260B1F" w:rsidR="00EC45DF" w:rsidRPr="00C457BC" w:rsidRDefault="00EC45DF" w:rsidP="00C457BC">
            <w:pPr>
              <w:rPr>
                <w:rFonts w:ascii="Arial" w:hAnsi="Arial" w:cs="Arial"/>
                <w:sz w:val="20"/>
                <w:szCs w:val="20"/>
              </w:rPr>
            </w:pPr>
            <w:r w:rsidRPr="00C457BC">
              <w:rPr>
                <w:rFonts w:ascii="Arial" w:hAnsi="Arial" w:cs="Arial"/>
                <w:sz w:val="20"/>
                <w:szCs w:val="20"/>
              </w:rPr>
              <w:t>3.1</w:t>
            </w:r>
          </w:p>
        </w:tc>
        <w:tc>
          <w:tcPr>
            <w:tcW w:w="7519" w:type="dxa"/>
          </w:tcPr>
          <w:p w14:paraId="2617A0BF" w14:textId="77777777" w:rsidR="00EC45DF" w:rsidRPr="00C457BC" w:rsidRDefault="00EC45DF" w:rsidP="00C457BC">
            <w:pPr>
              <w:rPr>
                <w:rFonts w:ascii="Arial" w:hAnsi="Arial" w:cs="Arial"/>
                <w:sz w:val="20"/>
                <w:szCs w:val="20"/>
              </w:rPr>
            </w:pPr>
            <w:r w:rsidRPr="00C457BC">
              <w:rPr>
                <w:rFonts w:ascii="Arial" w:hAnsi="Arial" w:cs="Arial"/>
                <w:b/>
                <w:bCs/>
                <w:sz w:val="20"/>
                <w:szCs w:val="20"/>
              </w:rPr>
              <w:t>Integrale planningsonderdelen</w:t>
            </w:r>
            <w:r w:rsidRPr="00C457BC">
              <w:rPr>
                <w:rFonts w:ascii="Arial" w:hAnsi="Arial" w:cs="Arial"/>
                <w:sz w:val="20"/>
                <w:szCs w:val="20"/>
              </w:rPr>
              <w:t>.</w:t>
            </w:r>
          </w:p>
          <w:p w14:paraId="7F83CCC9" w14:textId="383673CB" w:rsidR="00EC45DF" w:rsidRPr="00C457BC" w:rsidRDefault="00EC45DF" w:rsidP="00C457BC">
            <w:pPr>
              <w:rPr>
                <w:rFonts w:ascii="Arial" w:hAnsi="Arial" w:cs="Arial"/>
                <w:sz w:val="20"/>
                <w:szCs w:val="20"/>
              </w:rPr>
            </w:pPr>
            <w:r w:rsidRPr="00C457BC">
              <w:rPr>
                <w:rFonts w:ascii="Arial" w:hAnsi="Arial" w:cs="Arial"/>
                <w:sz w:val="20"/>
                <w:szCs w:val="20"/>
              </w:rPr>
              <w:t xml:space="preserve">De software moet een geïntegreerde oplossing zijn, waarbij de (meerjarige) personeelsplanning, studentenplanning, meerjarige en enkeljarige financiële planning (balans, winst &amp; verliesrekening, kasstroom/liquiditeitsplanning), investeringsplanning/CAPEX en projectplanning gecombineerd wordt, met geautomatiseerde data uitwisseling tussen de onderdelen </w:t>
            </w:r>
            <w:proofErr w:type="spellStart"/>
            <w:r w:rsidRPr="00C457BC">
              <w:rPr>
                <w:rFonts w:ascii="Arial" w:hAnsi="Arial" w:cs="Arial"/>
                <w:sz w:val="20"/>
                <w:szCs w:val="20"/>
              </w:rPr>
              <w:t>tbv</w:t>
            </w:r>
            <w:proofErr w:type="spellEnd"/>
            <w:r w:rsidRPr="00C457BC">
              <w:rPr>
                <w:rFonts w:ascii="Arial" w:hAnsi="Arial" w:cs="Arial"/>
                <w:sz w:val="20"/>
                <w:szCs w:val="20"/>
              </w:rPr>
              <w:t xml:space="preserve"> invoer, analyse en rapportage.</w:t>
            </w:r>
          </w:p>
        </w:tc>
        <w:tc>
          <w:tcPr>
            <w:tcW w:w="839" w:type="dxa"/>
          </w:tcPr>
          <w:p w14:paraId="7E54446F" w14:textId="4BA0CCF8" w:rsidR="00EC45DF" w:rsidRPr="00C457BC" w:rsidRDefault="00EC45DF" w:rsidP="00C457BC">
            <w:pPr>
              <w:rPr>
                <w:rFonts w:ascii="Arial" w:hAnsi="Arial" w:cs="Arial"/>
                <w:sz w:val="20"/>
                <w:szCs w:val="20"/>
              </w:rPr>
            </w:pPr>
            <w:r w:rsidRPr="00C457BC">
              <w:rPr>
                <w:rFonts w:ascii="Arial" w:hAnsi="Arial" w:cs="Arial"/>
                <w:sz w:val="20"/>
                <w:szCs w:val="20"/>
              </w:rPr>
              <w:t xml:space="preserve">1 </w:t>
            </w:r>
          </w:p>
        </w:tc>
      </w:tr>
      <w:tr w:rsidR="00EC45DF" w:rsidRPr="00C457BC" w14:paraId="3DE8CA73" w14:textId="77777777">
        <w:tc>
          <w:tcPr>
            <w:tcW w:w="704" w:type="dxa"/>
          </w:tcPr>
          <w:p w14:paraId="7E11C1FE" w14:textId="2041E0F2" w:rsidR="00EC45DF" w:rsidRPr="00C457BC" w:rsidRDefault="00EC45DF" w:rsidP="00C457BC">
            <w:pPr>
              <w:rPr>
                <w:rFonts w:ascii="Arial" w:hAnsi="Arial" w:cs="Arial"/>
                <w:sz w:val="20"/>
                <w:szCs w:val="20"/>
              </w:rPr>
            </w:pPr>
            <w:r w:rsidRPr="00C457BC">
              <w:rPr>
                <w:rFonts w:ascii="Arial" w:hAnsi="Arial" w:cs="Arial"/>
                <w:sz w:val="20"/>
                <w:szCs w:val="20"/>
              </w:rPr>
              <w:t>3.2</w:t>
            </w:r>
          </w:p>
        </w:tc>
        <w:tc>
          <w:tcPr>
            <w:tcW w:w="7519" w:type="dxa"/>
          </w:tcPr>
          <w:p w14:paraId="34B8132D" w14:textId="77777777" w:rsidR="00927F9E" w:rsidRPr="00C457BC" w:rsidRDefault="00EC45DF" w:rsidP="00C457BC">
            <w:pPr>
              <w:rPr>
                <w:rFonts w:ascii="Arial" w:hAnsi="Arial" w:cs="Arial"/>
                <w:b/>
                <w:bCs/>
                <w:sz w:val="20"/>
                <w:szCs w:val="20"/>
              </w:rPr>
            </w:pPr>
            <w:r w:rsidRPr="00C457BC">
              <w:rPr>
                <w:rFonts w:ascii="Arial" w:hAnsi="Arial" w:cs="Arial"/>
                <w:b/>
                <w:bCs/>
                <w:sz w:val="20"/>
                <w:szCs w:val="20"/>
              </w:rPr>
              <w:t xml:space="preserve">Studenten/leerlingenplanning </w:t>
            </w:r>
          </w:p>
          <w:p w14:paraId="30D2103E" w14:textId="38DA95F8" w:rsidR="00EC45DF" w:rsidRPr="00C457BC" w:rsidRDefault="00EC45DF" w:rsidP="00C457BC">
            <w:pPr>
              <w:rPr>
                <w:rFonts w:ascii="Arial" w:hAnsi="Arial" w:cs="Arial"/>
                <w:sz w:val="20"/>
                <w:szCs w:val="20"/>
              </w:rPr>
            </w:pPr>
            <w:r w:rsidRPr="00C457BC">
              <w:rPr>
                <w:rFonts w:ascii="Arial" w:hAnsi="Arial" w:cs="Arial"/>
                <w:sz w:val="20"/>
                <w:szCs w:val="20"/>
              </w:rPr>
              <w:t>Planningen van de studenten-/leerlingenaantallen en diplomawaarden kunnen worden ingevoerd en geanalyseerd waarbij onderscheid wordt gemaakt naar verschillende typen aantallen (BOL, BBL, niveaus, gewogen/ongewogen, MBO/VO/Vavo).</w:t>
            </w:r>
          </w:p>
          <w:p w14:paraId="05C5E72E" w14:textId="27073A61" w:rsidR="00EC45DF" w:rsidRPr="00C457BC" w:rsidRDefault="00EC45DF" w:rsidP="00C457BC">
            <w:pPr>
              <w:pStyle w:val="Lijstalinea"/>
              <w:numPr>
                <w:ilvl w:val="0"/>
                <w:numId w:val="9"/>
              </w:numPr>
              <w:ind w:left="460"/>
              <w:rPr>
                <w:rFonts w:ascii="Arial" w:hAnsi="Arial" w:cs="Arial"/>
                <w:sz w:val="20"/>
                <w:szCs w:val="20"/>
              </w:rPr>
            </w:pPr>
            <w:r w:rsidRPr="00C457BC">
              <w:rPr>
                <w:rFonts w:ascii="Arial" w:hAnsi="Arial" w:cs="Arial"/>
                <w:sz w:val="20"/>
                <w:szCs w:val="20"/>
              </w:rPr>
              <w:t xml:space="preserve">De verschillende type gerealiseerde studenten-/leerlingentellingen per jaar kunnen worden ingelezen in de </w:t>
            </w:r>
            <w:r w:rsidR="00335C3C" w:rsidRPr="00C457BC">
              <w:rPr>
                <w:rFonts w:ascii="Arial" w:hAnsi="Arial" w:cs="Arial"/>
                <w:sz w:val="20"/>
                <w:szCs w:val="20"/>
              </w:rPr>
              <w:t>oplossing</w:t>
            </w:r>
            <w:r w:rsidRPr="00C457BC">
              <w:rPr>
                <w:rFonts w:ascii="Arial" w:hAnsi="Arial" w:cs="Arial"/>
                <w:sz w:val="20"/>
                <w:szCs w:val="20"/>
              </w:rPr>
              <w:t xml:space="preserve"> (fase 1 in </w:t>
            </w:r>
            <w:proofErr w:type="spellStart"/>
            <w:r w:rsidRPr="00C457BC">
              <w:rPr>
                <w:rFonts w:ascii="Arial" w:hAnsi="Arial" w:cs="Arial"/>
                <w:sz w:val="20"/>
                <w:szCs w:val="20"/>
              </w:rPr>
              <w:t>dmv</w:t>
            </w:r>
            <w:proofErr w:type="spellEnd"/>
            <w:r w:rsidRPr="00C457BC">
              <w:rPr>
                <w:rFonts w:ascii="Arial" w:hAnsi="Arial" w:cs="Arial"/>
                <w:sz w:val="20"/>
                <w:szCs w:val="20"/>
              </w:rPr>
              <w:t xml:space="preserve"> </w:t>
            </w:r>
            <w:proofErr w:type="spellStart"/>
            <w:r w:rsidRPr="00C457BC">
              <w:rPr>
                <w:rFonts w:ascii="Arial" w:hAnsi="Arial" w:cs="Arial"/>
                <w:sz w:val="20"/>
                <w:szCs w:val="20"/>
              </w:rPr>
              <w:t>csv</w:t>
            </w:r>
            <w:proofErr w:type="spellEnd"/>
            <w:r w:rsidRPr="00C457BC">
              <w:rPr>
                <w:rFonts w:ascii="Arial" w:hAnsi="Arial" w:cs="Arial"/>
                <w:sz w:val="20"/>
                <w:szCs w:val="20"/>
              </w:rPr>
              <w:t xml:space="preserve"> files).</w:t>
            </w:r>
          </w:p>
          <w:p w14:paraId="14427C39" w14:textId="51EE6048" w:rsidR="00EC45DF" w:rsidRPr="00C457BC" w:rsidRDefault="00EC45DF" w:rsidP="00C457BC">
            <w:pPr>
              <w:pStyle w:val="Lijstalinea"/>
              <w:numPr>
                <w:ilvl w:val="0"/>
                <w:numId w:val="9"/>
              </w:numPr>
              <w:ind w:left="460"/>
              <w:rPr>
                <w:rFonts w:ascii="Arial" w:hAnsi="Arial" w:cs="Arial"/>
                <w:sz w:val="20"/>
                <w:szCs w:val="20"/>
              </w:rPr>
            </w:pPr>
            <w:r w:rsidRPr="00C457BC">
              <w:rPr>
                <w:rFonts w:ascii="Arial" w:hAnsi="Arial" w:cs="Arial"/>
                <w:sz w:val="20"/>
                <w:szCs w:val="20"/>
              </w:rPr>
              <w:t>De studentenplanningen en -realisaties vormen de basis van de meeste planningsprocessen. Ze kunnen gebruikt worden als key driver voor de (geautomatiseerde) berekening van overige planningsonderdelen en voor de geautomatiseerde berekening van kengetallen en ratio's (bijvoorbeeld: studentenaantallen per fte in de Meerjarenbegroting).</w:t>
            </w:r>
          </w:p>
          <w:p w14:paraId="55A44623" w14:textId="175154A1" w:rsidR="00EC45DF" w:rsidRPr="00C457BC" w:rsidRDefault="00EC45DF" w:rsidP="00C457BC">
            <w:pPr>
              <w:pStyle w:val="Lijstalinea"/>
              <w:numPr>
                <w:ilvl w:val="0"/>
                <w:numId w:val="9"/>
              </w:numPr>
              <w:ind w:left="460"/>
              <w:rPr>
                <w:rFonts w:ascii="Arial" w:hAnsi="Arial" w:cs="Arial"/>
                <w:sz w:val="20"/>
                <w:szCs w:val="20"/>
              </w:rPr>
            </w:pPr>
            <w:r w:rsidRPr="00C457BC">
              <w:rPr>
                <w:rFonts w:ascii="Arial" w:hAnsi="Arial" w:cs="Arial"/>
                <w:sz w:val="20"/>
                <w:szCs w:val="20"/>
              </w:rPr>
              <w:t>Naast de formele studenten'/leerlingentellingen kunnen aanvullende tellingen worden toegevoegd (bijvoorbeeld vanuit externe bronnen zoals OCW/DUO) ten behoeve vergelijking en scenarioplanning.</w:t>
            </w:r>
          </w:p>
          <w:p w14:paraId="21C5EEFB" w14:textId="77777777" w:rsidR="00EC45DF" w:rsidRPr="00C457BC" w:rsidRDefault="00EC45DF" w:rsidP="00C457BC">
            <w:pPr>
              <w:pStyle w:val="Lijstalinea"/>
              <w:numPr>
                <w:ilvl w:val="0"/>
                <w:numId w:val="9"/>
              </w:numPr>
              <w:ind w:left="460"/>
              <w:rPr>
                <w:rFonts w:ascii="Arial" w:hAnsi="Arial" w:cs="Arial"/>
                <w:sz w:val="20"/>
                <w:szCs w:val="20"/>
              </w:rPr>
            </w:pPr>
            <w:r w:rsidRPr="00C457BC">
              <w:rPr>
                <w:rFonts w:ascii="Arial" w:hAnsi="Arial" w:cs="Arial"/>
                <w:sz w:val="20"/>
                <w:szCs w:val="20"/>
              </w:rPr>
              <w:t>De studententellingen zijn afzonderlijk met elkaar te vergelijken en kunnen ook meerjarig gebruikt worden voor trendanalyse.</w:t>
            </w:r>
          </w:p>
          <w:p w14:paraId="44C2AF43" w14:textId="7ED52C71" w:rsidR="00927F9E" w:rsidRPr="00C457BC" w:rsidRDefault="00927F9E" w:rsidP="00C457BC">
            <w:pPr>
              <w:rPr>
                <w:rFonts w:ascii="Arial" w:hAnsi="Arial" w:cs="Arial"/>
                <w:sz w:val="20"/>
                <w:szCs w:val="20"/>
              </w:rPr>
            </w:pPr>
            <w:r w:rsidRPr="00C457BC">
              <w:rPr>
                <w:rFonts w:ascii="Arial" w:hAnsi="Arial" w:cs="Arial"/>
                <w:sz w:val="20"/>
                <w:szCs w:val="20"/>
              </w:rPr>
              <w:t>Toelichting type formele studententelling: we onderscheiden per jaar een beleidstelling, referentietelling, accountantstelling oktober en februari.</w:t>
            </w:r>
          </w:p>
          <w:p w14:paraId="4F95562C" w14:textId="3FEF2E97" w:rsidR="00927F9E" w:rsidRPr="00C457BC" w:rsidRDefault="00927F9E" w:rsidP="00C457BC">
            <w:pPr>
              <w:rPr>
                <w:rFonts w:ascii="Arial" w:hAnsi="Arial" w:cs="Arial"/>
                <w:sz w:val="20"/>
                <w:szCs w:val="20"/>
              </w:rPr>
            </w:pPr>
            <w:r w:rsidRPr="00C457BC">
              <w:rPr>
                <w:rFonts w:ascii="Arial" w:hAnsi="Arial" w:cs="Arial"/>
                <w:sz w:val="20"/>
                <w:szCs w:val="20"/>
              </w:rPr>
              <w:t xml:space="preserve">De </w:t>
            </w:r>
            <w:r w:rsidR="00335C3C" w:rsidRPr="00C457BC">
              <w:rPr>
                <w:rFonts w:ascii="Arial" w:hAnsi="Arial" w:cs="Arial"/>
                <w:sz w:val="20"/>
                <w:szCs w:val="20"/>
              </w:rPr>
              <w:t>oplossing</w:t>
            </w:r>
            <w:r w:rsidRPr="00C457BC">
              <w:rPr>
                <w:rFonts w:ascii="Arial" w:hAnsi="Arial" w:cs="Arial"/>
                <w:sz w:val="20"/>
                <w:szCs w:val="20"/>
              </w:rPr>
              <w:t xml:space="preserve"> faciliteert key-driver berekeningen op basis van de studentenaantallen (zie Meerjarenbegroting) voor bijvoorbeeld de rijksbekostiging, en additionele middelen en optioneel voor de personele inzet en materiële lasten.</w:t>
            </w:r>
          </w:p>
        </w:tc>
        <w:tc>
          <w:tcPr>
            <w:tcW w:w="839" w:type="dxa"/>
          </w:tcPr>
          <w:p w14:paraId="2F17C4E1" w14:textId="1AF82943" w:rsidR="00EC45DF" w:rsidRPr="00C457BC" w:rsidRDefault="00EC45DF" w:rsidP="00C457BC">
            <w:pPr>
              <w:rPr>
                <w:rFonts w:ascii="Arial" w:hAnsi="Arial" w:cs="Arial"/>
                <w:sz w:val="20"/>
                <w:szCs w:val="20"/>
              </w:rPr>
            </w:pPr>
            <w:r w:rsidRPr="00C457BC">
              <w:rPr>
                <w:rFonts w:ascii="Arial" w:hAnsi="Arial" w:cs="Arial"/>
                <w:sz w:val="20"/>
                <w:szCs w:val="20"/>
              </w:rPr>
              <w:t xml:space="preserve">1 </w:t>
            </w:r>
          </w:p>
        </w:tc>
      </w:tr>
      <w:tr w:rsidR="00EC45DF" w:rsidRPr="00C457BC" w14:paraId="449169F0" w14:textId="77777777">
        <w:tc>
          <w:tcPr>
            <w:tcW w:w="704" w:type="dxa"/>
          </w:tcPr>
          <w:p w14:paraId="26AB6808" w14:textId="57BC5C95" w:rsidR="00EC45DF" w:rsidRPr="00C457BC" w:rsidRDefault="00EC45DF" w:rsidP="00C457BC">
            <w:pPr>
              <w:rPr>
                <w:rFonts w:ascii="Arial" w:hAnsi="Arial" w:cs="Arial"/>
                <w:sz w:val="20"/>
                <w:szCs w:val="20"/>
              </w:rPr>
            </w:pPr>
            <w:r w:rsidRPr="00C457BC">
              <w:rPr>
                <w:rFonts w:ascii="Arial" w:hAnsi="Arial" w:cs="Arial"/>
                <w:sz w:val="20"/>
                <w:szCs w:val="20"/>
              </w:rPr>
              <w:t>3.3</w:t>
            </w:r>
          </w:p>
        </w:tc>
        <w:tc>
          <w:tcPr>
            <w:tcW w:w="7519" w:type="dxa"/>
          </w:tcPr>
          <w:p w14:paraId="51F76C36" w14:textId="77777777" w:rsidR="00927F9E" w:rsidRPr="00C457BC" w:rsidRDefault="00EC45DF" w:rsidP="00C457BC">
            <w:pPr>
              <w:rPr>
                <w:rFonts w:ascii="Arial" w:hAnsi="Arial" w:cs="Arial"/>
                <w:b/>
                <w:bCs/>
                <w:sz w:val="20"/>
                <w:szCs w:val="20"/>
              </w:rPr>
            </w:pPr>
            <w:r w:rsidRPr="00C457BC">
              <w:rPr>
                <w:rFonts w:ascii="Arial" w:hAnsi="Arial" w:cs="Arial"/>
                <w:b/>
                <w:bCs/>
                <w:sz w:val="20"/>
                <w:szCs w:val="20"/>
              </w:rPr>
              <w:t xml:space="preserve">Studenten/leerlingenplanning </w:t>
            </w:r>
          </w:p>
          <w:p w14:paraId="102E3F5D" w14:textId="4FCEF770" w:rsidR="00EC45DF" w:rsidRPr="00C457BC" w:rsidRDefault="00EC45DF" w:rsidP="00C457BC">
            <w:pPr>
              <w:rPr>
                <w:rFonts w:ascii="Arial" w:hAnsi="Arial" w:cs="Arial"/>
                <w:sz w:val="20"/>
                <w:szCs w:val="20"/>
              </w:rPr>
            </w:pPr>
            <w:r w:rsidRPr="00C457BC">
              <w:rPr>
                <w:rFonts w:ascii="Arial" w:hAnsi="Arial" w:cs="Arial"/>
                <w:sz w:val="20"/>
                <w:szCs w:val="20"/>
              </w:rPr>
              <w:t>Op semi-continue wijze kunnen studenten-/leerlingenprognoses worden bijgehouden door de organisatieonderdelen voor bijvoorbeeld het nieuwe studiejaar, waarbij instroom, doorstroom en uitstroom worden bijgehouden.</w:t>
            </w:r>
          </w:p>
        </w:tc>
        <w:tc>
          <w:tcPr>
            <w:tcW w:w="839" w:type="dxa"/>
          </w:tcPr>
          <w:p w14:paraId="594198D8" w14:textId="0A281A24" w:rsidR="00EC45DF" w:rsidRPr="00C457BC" w:rsidRDefault="00EC45DF" w:rsidP="00C457BC">
            <w:pPr>
              <w:rPr>
                <w:rFonts w:ascii="Arial" w:hAnsi="Arial" w:cs="Arial"/>
                <w:sz w:val="20"/>
                <w:szCs w:val="20"/>
              </w:rPr>
            </w:pPr>
            <w:r w:rsidRPr="00C457BC">
              <w:rPr>
                <w:rFonts w:ascii="Arial" w:hAnsi="Arial" w:cs="Arial"/>
                <w:sz w:val="20"/>
                <w:szCs w:val="20"/>
              </w:rPr>
              <w:t>2</w:t>
            </w:r>
          </w:p>
        </w:tc>
      </w:tr>
      <w:tr w:rsidR="00EC45DF" w:rsidRPr="00C457BC" w14:paraId="507C6D50" w14:textId="77777777">
        <w:tc>
          <w:tcPr>
            <w:tcW w:w="704" w:type="dxa"/>
          </w:tcPr>
          <w:p w14:paraId="199A035E" w14:textId="4A5A2405" w:rsidR="00EC45DF" w:rsidRPr="00C457BC" w:rsidRDefault="00EC45DF" w:rsidP="00C457BC">
            <w:pPr>
              <w:rPr>
                <w:rFonts w:ascii="Arial" w:hAnsi="Arial" w:cs="Arial"/>
                <w:sz w:val="20"/>
                <w:szCs w:val="20"/>
              </w:rPr>
            </w:pPr>
            <w:r w:rsidRPr="00C457BC">
              <w:rPr>
                <w:rFonts w:ascii="Arial" w:hAnsi="Arial" w:cs="Arial"/>
                <w:sz w:val="20"/>
                <w:szCs w:val="20"/>
              </w:rPr>
              <w:t>3.4</w:t>
            </w:r>
          </w:p>
        </w:tc>
        <w:tc>
          <w:tcPr>
            <w:tcW w:w="7519" w:type="dxa"/>
          </w:tcPr>
          <w:p w14:paraId="0235D2FC" w14:textId="77777777" w:rsidR="00EC45DF" w:rsidRPr="00C457BC" w:rsidRDefault="00EC45DF" w:rsidP="00C457BC">
            <w:pPr>
              <w:rPr>
                <w:rFonts w:ascii="Arial" w:hAnsi="Arial" w:cs="Arial"/>
                <w:b/>
                <w:bCs/>
                <w:sz w:val="20"/>
                <w:szCs w:val="20"/>
              </w:rPr>
            </w:pPr>
            <w:r w:rsidRPr="00C457BC">
              <w:rPr>
                <w:rFonts w:ascii="Arial" w:hAnsi="Arial" w:cs="Arial"/>
                <w:b/>
                <w:bCs/>
                <w:sz w:val="20"/>
                <w:szCs w:val="20"/>
              </w:rPr>
              <w:t>Formatieplanning</w:t>
            </w:r>
          </w:p>
          <w:p w14:paraId="5BA4CA43" w14:textId="32023A3A" w:rsidR="00EC45DF" w:rsidRPr="00C457BC" w:rsidRDefault="00EC45DF" w:rsidP="00C457BC">
            <w:pPr>
              <w:pStyle w:val="Lijstalinea"/>
              <w:numPr>
                <w:ilvl w:val="0"/>
                <w:numId w:val="10"/>
              </w:numPr>
              <w:ind w:left="460"/>
              <w:rPr>
                <w:rFonts w:ascii="Arial" w:hAnsi="Arial" w:cs="Arial"/>
                <w:sz w:val="20"/>
                <w:szCs w:val="20"/>
              </w:rPr>
            </w:pPr>
            <w:r w:rsidRPr="00C457BC">
              <w:rPr>
                <w:rFonts w:ascii="Arial" w:hAnsi="Arial" w:cs="Arial"/>
                <w:sz w:val="20"/>
                <w:szCs w:val="20"/>
              </w:rPr>
              <w:t xml:space="preserve">De beschrijving in </w:t>
            </w:r>
            <w:r w:rsidR="00B3275C" w:rsidRPr="00C457BC">
              <w:rPr>
                <w:rFonts w:ascii="Arial" w:hAnsi="Arial" w:cs="Arial"/>
                <w:sz w:val="20"/>
                <w:szCs w:val="20"/>
              </w:rPr>
              <w:t xml:space="preserve">de </w:t>
            </w:r>
            <w:r w:rsidRPr="00C457BC">
              <w:rPr>
                <w:rFonts w:ascii="Arial" w:hAnsi="Arial" w:cs="Arial"/>
                <w:sz w:val="20"/>
                <w:szCs w:val="20"/>
              </w:rPr>
              <w:t>Aanbesteding</w:t>
            </w:r>
            <w:r w:rsidR="00B3275C" w:rsidRPr="00C457BC">
              <w:rPr>
                <w:rFonts w:ascii="Arial" w:hAnsi="Arial" w:cs="Arial"/>
                <w:sz w:val="20"/>
                <w:szCs w:val="20"/>
              </w:rPr>
              <w:t xml:space="preserve">sleidraad inclusief </w:t>
            </w:r>
            <w:r w:rsidRPr="00C457BC">
              <w:rPr>
                <w:rFonts w:ascii="Arial" w:hAnsi="Arial" w:cs="Arial"/>
                <w:sz w:val="20"/>
                <w:szCs w:val="20"/>
              </w:rPr>
              <w:t xml:space="preserve">bijlagen </w:t>
            </w:r>
            <w:r w:rsidR="00B3275C" w:rsidRPr="00C457BC">
              <w:rPr>
                <w:rFonts w:ascii="Arial" w:hAnsi="Arial" w:cs="Arial"/>
                <w:sz w:val="20"/>
                <w:szCs w:val="20"/>
              </w:rPr>
              <w:t xml:space="preserve">maken integraal </w:t>
            </w:r>
            <w:r w:rsidRPr="00C457BC">
              <w:rPr>
                <w:rFonts w:ascii="Arial" w:hAnsi="Arial" w:cs="Arial"/>
                <w:sz w:val="20"/>
                <w:szCs w:val="20"/>
              </w:rPr>
              <w:t xml:space="preserve">onderdeel </w:t>
            </w:r>
            <w:r w:rsidR="00B3275C" w:rsidRPr="00C457BC">
              <w:rPr>
                <w:rFonts w:ascii="Arial" w:hAnsi="Arial" w:cs="Arial"/>
                <w:sz w:val="20"/>
                <w:szCs w:val="20"/>
              </w:rPr>
              <w:t xml:space="preserve">uit </w:t>
            </w:r>
            <w:r w:rsidRPr="00C457BC">
              <w:rPr>
                <w:rFonts w:ascii="Arial" w:hAnsi="Arial" w:cs="Arial"/>
                <w:sz w:val="20"/>
                <w:szCs w:val="20"/>
              </w:rPr>
              <w:t>van de eisen ten aanzien van de Formatieplanning</w:t>
            </w:r>
            <w:r w:rsidR="00B3275C" w:rsidRPr="00C457BC">
              <w:rPr>
                <w:rFonts w:ascii="Arial" w:hAnsi="Arial" w:cs="Arial"/>
                <w:sz w:val="20"/>
                <w:szCs w:val="20"/>
              </w:rPr>
              <w:t xml:space="preserve">. </w:t>
            </w:r>
          </w:p>
          <w:p w14:paraId="5BF0668C" w14:textId="533A3A8D" w:rsidR="00EC45DF" w:rsidRPr="00C457BC" w:rsidRDefault="00EC45DF" w:rsidP="00C457BC">
            <w:pPr>
              <w:pStyle w:val="Lijstalinea"/>
              <w:numPr>
                <w:ilvl w:val="0"/>
                <w:numId w:val="10"/>
              </w:numPr>
              <w:ind w:left="460"/>
              <w:rPr>
                <w:rFonts w:ascii="Arial" w:hAnsi="Arial" w:cs="Arial"/>
                <w:sz w:val="20"/>
                <w:szCs w:val="20"/>
              </w:rPr>
            </w:pPr>
            <w:r w:rsidRPr="00C457BC">
              <w:rPr>
                <w:rFonts w:ascii="Arial" w:hAnsi="Arial" w:cs="Arial"/>
                <w:sz w:val="20"/>
                <w:szCs w:val="20"/>
              </w:rPr>
              <w:t xml:space="preserve">De </w:t>
            </w:r>
            <w:r w:rsidR="00335C3C" w:rsidRPr="00C457BC">
              <w:rPr>
                <w:rFonts w:ascii="Arial" w:hAnsi="Arial" w:cs="Arial"/>
                <w:sz w:val="20"/>
                <w:szCs w:val="20"/>
              </w:rPr>
              <w:t>oplossing</w:t>
            </w:r>
            <w:r w:rsidRPr="00C457BC">
              <w:rPr>
                <w:rFonts w:ascii="Arial" w:hAnsi="Arial" w:cs="Arial"/>
                <w:sz w:val="20"/>
                <w:szCs w:val="20"/>
              </w:rPr>
              <w:t xml:space="preserve"> dient formatieplanning per medewerker te ondersteunen voor zowel de interne als externe formatie</w:t>
            </w:r>
            <w:r w:rsidR="00292531" w:rsidRPr="00C457BC">
              <w:rPr>
                <w:rFonts w:ascii="Arial" w:hAnsi="Arial" w:cs="Arial"/>
                <w:sz w:val="20"/>
                <w:szCs w:val="20"/>
              </w:rPr>
              <w:t xml:space="preserve"> voor de jaarbegroting. </w:t>
            </w:r>
          </w:p>
          <w:p w14:paraId="309AEC84" w14:textId="2B8D7567" w:rsidR="00EC45DF" w:rsidRPr="00C457BC" w:rsidRDefault="00EC45DF" w:rsidP="00C457BC">
            <w:pPr>
              <w:pStyle w:val="Lijstalinea"/>
              <w:numPr>
                <w:ilvl w:val="0"/>
                <w:numId w:val="10"/>
              </w:numPr>
              <w:ind w:left="460"/>
              <w:rPr>
                <w:rFonts w:ascii="Arial" w:hAnsi="Arial" w:cs="Arial"/>
                <w:sz w:val="20"/>
                <w:szCs w:val="20"/>
              </w:rPr>
            </w:pPr>
            <w:r w:rsidRPr="00C457BC">
              <w:rPr>
                <w:rFonts w:ascii="Arial" w:hAnsi="Arial" w:cs="Arial"/>
                <w:sz w:val="20"/>
                <w:szCs w:val="20"/>
              </w:rPr>
              <w:t xml:space="preserve">De </w:t>
            </w:r>
            <w:r w:rsidR="00335C3C" w:rsidRPr="00C457BC">
              <w:rPr>
                <w:rFonts w:ascii="Arial" w:hAnsi="Arial" w:cs="Arial"/>
                <w:sz w:val="20"/>
                <w:szCs w:val="20"/>
              </w:rPr>
              <w:t>oplossing</w:t>
            </w:r>
            <w:r w:rsidRPr="00C457BC">
              <w:rPr>
                <w:rFonts w:ascii="Arial" w:hAnsi="Arial" w:cs="Arial"/>
                <w:sz w:val="20"/>
                <w:szCs w:val="20"/>
              </w:rPr>
              <w:t xml:space="preserve"> moet een loonkostenmodel faciliteren o.b.v. formatieplanning per medewerker en daarmee de loonkosten/personele lasten kunnen doorrekenen (eenjarig en meerjarig).</w:t>
            </w:r>
          </w:p>
          <w:p w14:paraId="42704DC2" w14:textId="04C87239" w:rsidR="00EC45DF" w:rsidRPr="00C457BC" w:rsidRDefault="00EC45DF" w:rsidP="00C457BC">
            <w:pPr>
              <w:pStyle w:val="Lijstalinea"/>
              <w:numPr>
                <w:ilvl w:val="0"/>
                <w:numId w:val="10"/>
              </w:numPr>
              <w:ind w:left="460"/>
              <w:rPr>
                <w:rFonts w:ascii="Arial" w:hAnsi="Arial" w:cs="Arial"/>
                <w:sz w:val="20"/>
                <w:szCs w:val="20"/>
              </w:rPr>
            </w:pPr>
            <w:r w:rsidRPr="00C457BC">
              <w:rPr>
                <w:rFonts w:ascii="Arial" w:hAnsi="Arial" w:cs="Arial"/>
                <w:sz w:val="20"/>
                <w:szCs w:val="20"/>
              </w:rPr>
              <w:t xml:space="preserve">Vooraf kunnen begrote/geplande mutaties in lonen, schalen, sociale premies, toelagen, </w:t>
            </w:r>
            <w:proofErr w:type="spellStart"/>
            <w:r w:rsidRPr="00C457BC">
              <w:rPr>
                <w:rFonts w:ascii="Arial" w:hAnsi="Arial" w:cs="Arial"/>
                <w:sz w:val="20"/>
                <w:szCs w:val="20"/>
              </w:rPr>
              <w:t>etc</w:t>
            </w:r>
            <w:proofErr w:type="spellEnd"/>
            <w:r w:rsidRPr="00C457BC">
              <w:rPr>
                <w:rFonts w:ascii="Arial" w:hAnsi="Arial" w:cs="Arial"/>
                <w:sz w:val="20"/>
                <w:szCs w:val="20"/>
              </w:rPr>
              <w:t xml:space="preserve"> op praktische wijze ingevoerd worden op basis waarvan de personele lasten worden doorgerekend.</w:t>
            </w:r>
          </w:p>
          <w:p w14:paraId="10AF7204" w14:textId="7B2D8638" w:rsidR="00695181" w:rsidRPr="00C457BC" w:rsidRDefault="00695181" w:rsidP="00C457BC">
            <w:pPr>
              <w:pStyle w:val="Lijstalinea"/>
              <w:numPr>
                <w:ilvl w:val="0"/>
                <w:numId w:val="10"/>
              </w:numPr>
              <w:ind w:left="460"/>
              <w:rPr>
                <w:rFonts w:ascii="Arial" w:hAnsi="Arial" w:cs="Arial"/>
                <w:sz w:val="20"/>
                <w:szCs w:val="20"/>
              </w:rPr>
            </w:pPr>
            <w:r w:rsidRPr="00C457BC">
              <w:rPr>
                <w:rFonts w:ascii="Arial" w:hAnsi="Arial" w:cs="Arial"/>
                <w:sz w:val="20"/>
                <w:szCs w:val="20"/>
              </w:rPr>
              <w:t xml:space="preserve">Als gevolg van verschillende cao's voor vo cao en mbo cao dient de planningstool verschillende looncomponenten, salaris- en premietabellen, </w:t>
            </w:r>
            <w:proofErr w:type="spellStart"/>
            <w:r w:rsidRPr="00C457BC">
              <w:rPr>
                <w:rFonts w:ascii="Arial" w:hAnsi="Arial" w:cs="Arial"/>
                <w:sz w:val="20"/>
                <w:szCs w:val="20"/>
              </w:rPr>
              <w:t>etc</w:t>
            </w:r>
            <w:proofErr w:type="spellEnd"/>
            <w:r w:rsidRPr="00C457BC">
              <w:rPr>
                <w:rFonts w:ascii="Arial" w:hAnsi="Arial" w:cs="Arial"/>
                <w:sz w:val="20"/>
                <w:szCs w:val="20"/>
              </w:rPr>
              <w:t xml:space="preserve"> voor het vo en mbo te kunnen faciliteren.</w:t>
            </w:r>
          </w:p>
          <w:p w14:paraId="6963E217" w14:textId="0F86271D" w:rsidR="00EC45DF" w:rsidRPr="00C457BC" w:rsidRDefault="00EC45DF" w:rsidP="00C457BC">
            <w:pPr>
              <w:pStyle w:val="Lijstalinea"/>
              <w:numPr>
                <w:ilvl w:val="0"/>
                <w:numId w:val="10"/>
              </w:numPr>
              <w:ind w:left="460"/>
              <w:rPr>
                <w:rFonts w:ascii="Arial" w:hAnsi="Arial" w:cs="Arial"/>
                <w:sz w:val="20"/>
                <w:szCs w:val="20"/>
              </w:rPr>
            </w:pPr>
            <w:r w:rsidRPr="00C457BC">
              <w:rPr>
                <w:rFonts w:ascii="Arial" w:hAnsi="Arial" w:cs="Arial"/>
                <w:sz w:val="20"/>
                <w:szCs w:val="20"/>
              </w:rPr>
              <w:t xml:space="preserve">De </w:t>
            </w:r>
            <w:r w:rsidR="00335C3C" w:rsidRPr="00C457BC">
              <w:rPr>
                <w:rFonts w:ascii="Arial" w:hAnsi="Arial" w:cs="Arial"/>
                <w:sz w:val="20"/>
                <w:szCs w:val="20"/>
              </w:rPr>
              <w:t>oplossing</w:t>
            </w:r>
            <w:r w:rsidRPr="00C457BC">
              <w:rPr>
                <w:rFonts w:ascii="Arial" w:hAnsi="Arial" w:cs="Arial"/>
                <w:sz w:val="20"/>
                <w:szCs w:val="20"/>
              </w:rPr>
              <w:t xml:space="preserve"> moet de invoer en aanpassing van de formatie op medewerker-niveau praktisch ondersteunen, onder andere voor de verwerking van periodieken, (eenmalige) toeslagen, invoer-mogelijkheid van negatieve fte's (taakstelling), meerdere fte's op 1 regel (vacatures), koppeling van functiecategorieën, vervanging van vertrekkende medewerkers door een vacature met een bepaalde loonschaal.</w:t>
            </w:r>
          </w:p>
          <w:p w14:paraId="7B47FE2E" w14:textId="5D9C6DC2" w:rsidR="00C615D2" w:rsidRPr="00C457BC" w:rsidRDefault="00CB79E8" w:rsidP="00C457BC">
            <w:pPr>
              <w:pStyle w:val="Lijstalinea"/>
              <w:numPr>
                <w:ilvl w:val="0"/>
                <w:numId w:val="10"/>
              </w:numPr>
              <w:ind w:left="460"/>
              <w:rPr>
                <w:rFonts w:ascii="Arial" w:hAnsi="Arial" w:cs="Arial"/>
                <w:sz w:val="20"/>
                <w:szCs w:val="20"/>
              </w:rPr>
            </w:pPr>
            <w:r w:rsidRPr="00C457BC">
              <w:rPr>
                <w:rFonts w:ascii="Arial" w:hAnsi="Arial" w:cs="Arial"/>
                <w:sz w:val="20"/>
                <w:szCs w:val="20"/>
              </w:rPr>
              <w:t>De planningstool ondersteunt het planning op hoger aggregatieniveau voor de meerjarenbegroting.</w:t>
            </w:r>
          </w:p>
          <w:p w14:paraId="37E58BA9" w14:textId="7340BF30" w:rsidR="00EC45DF" w:rsidRPr="00C457BC" w:rsidRDefault="00EC45DF" w:rsidP="00C457BC">
            <w:pPr>
              <w:pStyle w:val="Lijstalinea"/>
              <w:numPr>
                <w:ilvl w:val="0"/>
                <w:numId w:val="10"/>
              </w:numPr>
              <w:ind w:left="460"/>
              <w:rPr>
                <w:rFonts w:ascii="Arial" w:hAnsi="Arial" w:cs="Arial"/>
                <w:sz w:val="20"/>
                <w:szCs w:val="20"/>
              </w:rPr>
            </w:pPr>
            <w:r w:rsidRPr="00C457BC">
              <w:rPr>
                <w:rFonts w:ascii="Arial" w:hAnsi="Arial" w:cs="Arial"/>
                <w:sz w:val="20"/>
                <w:szCs w:val="20"/>
              </w:rPr>
              <w:t>De loonkosten vanuit het model zijn directe/geautomatiseerde input voor de personeelslasten in de winst &amp; verliesrekening.</w:t>
            </w:r>
          </w:p>
          <w:p w14:paraId="3CD3F290" w14:textId="4E87A458" w:rsidR="00EC45DF" w:rsidRPr="00C457BC" w:rsidRDefault="00EC45DF" w:rsidP="00C457BC">
            <w:pPr>
              <w:pStyle w:val="Lijstalinea"/>
              <w:numPr>
                <w:ilvl w:val="0"/>
                <w:numId w:val="10"/>
              </w:numPr>
              <w:ind w:left="460"/>
              <w:rPr>
                <w:rFonts w:ascii="Arial" w:hAnsi="Arial" w:cs="Arial"/>
                <w:sz w:val="20"/>
                <w:szCs w:val="20"/>
              </w:rPr>
            </w:pPr>
            <w:r w:rsidRPr="00C457BC">
              <w:rPr>
                <w:rFonts w:ascii="Arial" w:hAnsi="Arial" w:cs="Arial"/>
                <w:sz w:val="20"/>
                <w:szCs w:val="20"/>
              </w:rPr>
              <w:t xml:space="preserve">Met de </w:t>
            </w:r>
            <w:r w:rsidR="00335C3C" w:rsidRPr="00C457BC">
              <w:rPr>
                <w:rFonts w:ascii="Arial" w:hAnsi="Arial" w:cs="Arial"/>
                <w:sz w:val="20"/>
                <w:szCs w:val="20"/>
              </w:rPr>
              <w:t>oplossing</w:t>
            </w:r>
            <w:r w:rsidRPr="00C457BC">
              <w:rPr>
                <w:rFonts w:ascii="Arial" w:hAnsi="Arial" w:cs="Arial"/>
                <w:sz w:val="20"/>
                <w:szCs w:val="20"/>
              </w:rPr>
              <w:t xml:space="preserve"> moet het mogelijk zijn om FTE analyses te maken op zowel de standen (begin/eind) als op de periodegemiddelden (jaar/kwartaal/maand).</w:t>
            </w:r>
          </w:p>
          <w:p w14:paraId="0674E94E" w14:textId="53123ABE" w:rsidR="00927F9E" w:rsidRPr="00C457BC" w:rsidRDefault="00927F9E" w:rsidP="00C457BC">
            <w:pPr>
              <w:rPr>
                <w:rFonts w:ascii="Arial" w:hAnsi="Arial" w:cs="Arial"/>
                <w:sz w:val="20"/>
                <w:szCs w:val="20"/>
              </w:rPr>
            </w:pPr>
            <w:r w:rsidRPr="00C457BC">
              <w:rPr>
                <w:rFonts w:ascii="Arial" w:hAnsi="Arial" w:cs="Arial"/>
                <w:sz w:val="20"/>
                <w:szCs w:val="20"/>
              </w:rPr>
              <w:t>Toelichting: gehanteerde functiegroepen zijn Onderwijzend personeel (OP), Direct ondersteunend personeel (DOP), Indirect ondersteunend personeel (IOP) en Directie &amp; Management (DM), Overige (</w:t>
            </w:r>
            <w:proofErr w:type="spellStart"/>
            <w:r w:rsidRPr="00C457BC">
              <w:rPr>
                <w:rFonts w:ascii="Arial" w:hAnsi="Arial" w:cs="Arial"/>
                <w:sz w:val="20"/>
                <w:szCs w:val="20"/>
              </w:rPr>
              <w:t>oa</w:t>
            </w:r>
            <w:proofErr w:type="spellEnd"/>
            <w:r w:rsidRPr="00C457BC">
              <w:rPr>
                <w:rFonts w:ascii="Arial" w:hAnsi="Arial" w:cs="Arial"/>
                <w:sz w:val="20"/>
                <w:szCs w:val="20"/>
              </w:rPr>
              <w:t xml:space="preserve"> stagiairs).</w:t>
            </w:r>
          </w:p>
          <w:p w14:paraId="78742292" w14:textId="56B9231E" w:rsidR="00927F9E" w:rsidRPr="00C457BC" w:rsidRDefault="00927F9E" w:rsidP="00C457BC">
            <w:pPr>
              <w:rPr>
                <w:rFonts w:ascii="Arial" w:hAnsi="Arial" w:cs="Arial"/>
                <w:sz w:val="20"/>
                <w:szCs w:val="20"/>
              </w:rPr>
            </w:pPr>
            <w:r w:rsidRPr="00C457BC">
              <w:rPr>
                <w:rFonts w:ascii="Arial" w:hAnsi="Arial" w:cs="Arial"/>
                <w:sz w:val="20"/>
                <w:szCs w:val="20"/>
              </w:rPr>
              <w:t xml:space="preserve">De formatiebegroting wordt voor de jaarbegroting momenteel op medewerker niveau opgesteld, aan de hand van een loonkostenmodel. Mogelijk </w:t>
            </w:r>
            <w:r w:rsidR="006749DA" w:rsidRPr="00C457BC">
              <w:rPr>
                <w:rFonts w:ascii="Arial" w:hAnsi="Arial" w:cs="Arial"/>
                <w:sz w:val="20"/>
                <w:szCs w:val="20"/>
              </w:rPr>
              <w:t xml:space="preserve">dat </w:t>
            </w:r>
            <w:r w:rsidR="00335C3C" w:rsidRPr="00C457BC">
              <w:rPr>
                <w:rFonts w:ascii="Arial" w:hAnsi="Arial" w:cs="Arial"/>
                <w:sz w:val="20"/>
                <w:szCs w:val="20"/>
              </w:rPr>
              <w:t>Opdrachtgever</w:t>
            </w:r>
            <w:r w:rsidRPr="00C457BC">
              <w:rPr>
                <w:rFonts w:ascii="Arial" w:hAnsi="Arial" w:cs="Arial"/>
                <w:sz w:val="20"/>
                <w:szCs w:val="20"/>
              </w:rPr>
              <w:t xml:space="preserve"> in de toekomst kiest om de formatie en personeelslasten voor de jaarbegroting te plannen op hoger aggregatieniveau (bijvoorbeeld op functietotalen en gemiddelde personeelslasten per fte per functie). De </w:t>
            </w:r>
            <w:r w:rsidR="00335C3C" w:rsidRPr="00C457BC">
              <w:rPr>
                <w:rFonts w:ascii="Arial" w:hAnsi="Arial" w:cs="Arial"/>
                <w:sz w:val="20"/>
                <w:szCs w:val="20"/>
              </w:rPr>
              <w:t>oplossing</w:t>
            </w:r>
            <w:r w:rsidRPr="00C457BC">
              <w:rPr>
                <w:rFonts w:ascii="Arial" w:hAnsi="Arial" w:cs="Arial"/>
                <w:sz w:val="20"/>
                <w:szCs w:val="20"/>
              </w:rPr>
              <w:t xml:space="preserve"> biedt de mogelijkheid om de formatieplanning ook op dit hogere niveau in te richten.</w:t>
            </w:r>
          </w:p>
        </w:tc>
        <w:tc>
          <w:tcPr>
            <w:tcW w:w="839" w:type="dxa"/>
          </w:tcPr>
          <w:p w14:paraId="1A5F2E35" w14:textId="77777777" w:rsidR="00EC45DF" w:rsidRPr="00C457BC" w:rsidRDefault="00EC45DF" w:rsidP="00C457BC">
            <w:pPr>
              <w:rPr>
                <w:rFonts w:ascii="Arial" w:hAnsi="Arial" w:cs="Arial"/>
                <w:sz w:val="20"/>
                <w:szCs w:val="20"/>
              </w:rPr>
            </w:pPr>
            <w:r w:rsidRPr="00C457BC">
              <w:rPr>
                <w:rFonts w:ascii="Arial" w:hAnsi="Arial" w:cs="Arial"/>
                <w:sz w:val="20"/>
                <w:szCs w:val="20"/>
              </w:rPr>
              <w:t>1</w:t>
            </w:r>
          </w:p>
        </w:tc>
      </w:tr>
      <w:tr w:rsidR="00B3275C" w:rsidRPr="00C457BC" w14:paraId="6EDFBC3B" w14:textId="77777777">
        <w:tc>
          <w:tcPr>
            <w:tcW w:w="704" w:type="dxa"/>
          </w:tcPr>
          <w:p w14:paraId="04FDAEF2" w14:textId="23E9A5E6" w:rsidR="00B3275C" w:rsidRPr="00C457BC" w:rsidRDefault="00B3275C" w:rsidP="00C457BC">
            <w:pPr>
              <w:rPr>
                <w:rFonts w:ascii="Arial" w:hAnsi="Arial" w:cs="Arial"/>
                <w:sz w:val="20"/>
                <w:szCs w:val="20"/>
              </w:rPr>
            </w:pPr>
            <w:r w:rsidRPr="00C457BC">
              <w:rPr>
                <w:rFonts w:ascii="Arial" w:hAnsi="Arial" w:cs="Arial"/>
                <w:sz w:val="20"/>
                <w:szCs w:val="20"/>
              </w:rPr>
              <w:t>3.5</w:t>
            </w:r>
          </w:p>
        </w:tc>
        <w:tc>
          <w:tcPr>
            <w:tcW w:w="7519" w:type="dxa"/>
          </w:tcPr>
          <w:p w14:paraId="4A5173FF" w14:textId="77777777" w:rsidR="00B3275C" w:rsidRPr="00C457BC" w:rsidRDefault="00B3275C" w:rsidP="00C457BC">
            <w:pPr>
              <w:rPr>
                <w:rFonts w:ascii="Arial" w:hAnsi="Arial" w:cs="Arial"/>
                <w:b/>
                <w:bCs/>
                <w:sz w:val="20"/>
                <w:szCs w:val="20"/>
              </w:rPr>
            </w:pPr>
            <w:proofErr w:type="spellStart"/>
            <w:r w:rsidRPr="00C457BC">
              <w:rPr>
                <w:rFonts w:ascii="Arial" w:hAnsi="Arial" w:cs="Arial"/>
                <w:b/>
                <w:bCs/>
                <w:sz w:val="20"/>
                <w:szCs w:val="20"/>
              </w:rPr>
              <w:t>Capex</w:t>
            </w:r>
            <w:proofErr w:type="spellEnd"/>
            <w:r w:rsidRPr="00C457BC">
              <w:rPr>
                <w:rFonts w:ascii="Arial" w:hAnsi="Arial" w:cs="Arial"/>
                <w:b/>
                <w:bCs/>
                <w:sz w:val="20"/>
                <w:szCs w:val="20"/>
              </w:rPr>
              <w:t>/investeringsplanning</w:t>
            </w:r>
          </w:p>
          <w:p w14:paraId="6CFA5395" w14:textId="5F1AA146" w:rsidR="00B3275C" w:rsidRPr="00C457BC" w:rsidRDefault="00B3275C" w:rsidP="00C457BC">
            <w:pPr>
              <w:pStyle w:val="Lijstalinea"/>
              <w:numPr>
                <w:ilvl w:val="0"/>
                <w:numId w:val="11"/>
              </w:numPr>
              <w:ind w:left="460"/>
              <w:rPr>
                <w:rFonts w:ascii="Arial" w:hAnsi="Arial" w:cs="Arial"/>
                <w:sz w:val="20"/>
                <w:szCs w:val="20"/>
              </w:rPr>
            </w:pPr>
            <w:r w:rsidRPr="00C457BC">
              <w:rPr>
                <w:rFonts w:ascii="Arial" w:hAnsi="Arial" w:cs="Arial"/>
                <w:sz w:val="20"/>
                <w:szCs w:val="20"/>
              </w:rPr>
              <w:t>De beschrijving in de Aanbestedingsleidraad inclusief bijlagen maken integraal onderdeel uit van de eisen ten aanzien van de Investeringsplanning.</w:t>
            </w:r>
          </w:p>
          <w:p w14:paraId="5A65751C" w14:textId="7AC711A4" w:rsidR="00B3275C" w:rsidRPr="00C457BC" w:rsidRDefault="00B3275C" w:rsidP="00C457BC">
            <w:pPr>
              <w:pStyle w:val="Lijstalinea"/>
              <w:numPr>
                <w:ilvl w:val="0"/>
                <w:numId w:val="11"/>
              </w:numPr>
              <w:ind w:left="460"/>
              <w:rPr>
                <w:rFonts w:ascii="Arial" w:hAnsi="Arial" w:cs="Arial"/>
                <w:sz w:val="20"/>
                <w:szCs w:val="20"/>
              </w:rPr>
            </w:pPr>
            <w:r w:rsidRPr="00C457BC">
              <w:rPr>
                <w:rFonts w:ascii="Arial" w:hAnsi="Arial" w:cs="Arial"/>
                <w:sz w:val="20"/>
                <w:szCs w:val="20"/>
              </w:rPr>
              <w:t xml:space="preserve">Binnen de </w:t>
            </w:r>
            <w:r w:rsidR="00335C3C" w:rsidRPr="00C457BC">
              <w:rPr>
                <w:rFonts w:ascii="Arial" w:hAnsi="Arial" w:cs="Arial"/>
                <w:sz w:val="20"/>
                <w:szCs w:val="20"/>
              </w:rPr>
              <w:t>oplossing</w:t>
            </w:r>
            <w:r w:rsidRPr="00C457BC">
              <w:rPr>
                <w:rFonts w:ascii="Arial" w:hAnsi="Arial" w:cs="Arial"/>
                <w:sz w:val="20"/>
                <w:szCs w:val="20"/>
              </w:rPr>
              <w:t xml:space="preserve"> moeten (des)investeringsplanningen per </w:t>
            </w:r>
            <w:proofErr w:type="spellStart"/>
            <w:r w:rsidRPr="00C457BC">
              <w:rPr>
                <w:rFonts w:ascii="Arial" w:hAnsi="Arial" w:cs="Arial"/>
                <w:sz w:val="20"/>
                <w:szCs w:val="20"/>
              </w:rPr>
              <w:t>organisatie-onderdeel</w:t>
            </w:r>
            <w:proofErr w:type="spellEnd"/>
            <w:r w:rsidRPr="00C457BC">
              <w:rPr>
                <w:rFonts w:ascii="Arial" w:hAnsi="Arial" w:cs="Arial"/>
                <w:sz w:val="20"/>
                <w:szCs w:val="20"/>
              </w:rPr>
              <w:t xml:space="preserve"> gemaakt kunnen worden op activa niveau, met specificatie van ingebruikname, afschrijvingslasten en investeringsuitgaven. </w:t>
            </w:r>
          </w:p>
          <w:p w14:paraId="014AA84A" w14:textId="0CEE7D2B" w:rsidR="00B3275C" w:rsidRPr="00C457BC" w:rsidRDefault="00B3275C" w:rsidP="00C457BC">
            <w:pPr>
              <w:pStyle w:val="Lijstalinea"/>
              <w:numPr>
                <w:ilvl w:val="0"/>
                <w:numId w:val="11"/>
              </w:numPr>
              <w:ind w:left="460"/>
              <w:rPr>
                <w:rFonts w:ascii="Arial" w:hAnsi="Arial" w:cs="Arial"/>
                <w:sz w:val="20"/>
                <w:szCs w:val="20"/>
              </w:rPr>
            </w:pPr>
            <w:r w:rsidRPr="00C457BC">
              <w:rPr>
                <w:rFonts w:ascii="Arial" w:hAnsi="Arial" w:cs="Arial"/>
                <w:sz w:val="20"/>
                <w:szCs w:val="20"/>
              </w:rPr>
              <w:t>Activa planning vindt plaats op basis van bestaande activa en bestaande afschrijvingsschema's (op activa niveau) en nieuwe investeringsplannen.</w:t>
            </w:r>
          </w:p>
          <w:p w14:paraId="2826CEB0" w14:textId="09D3B1AD" w:rsidR="00B3275C" w:rsidRPr="00C457BC" w:rsidRDefault="00B3275C" w:rsidP="00C457BC">
            <w:pPr>
              <w:pStyle w:val="Lijstalinea"/>
              <w:numPr>
                <w:ilvl w:val="0"/>
                <w:numId w:val="11"/>
              </w:numPr>
              <w:ind w:left="460"/>
              <w:rPr>
                <w:rFonts w:ascii="Arial" w:hAnsi="Arial" w:cs="Arial"/>
                <w:sz w:val="20"/>
                <w:szCs w:val="20"/>
              </w:rPr>
            </w:pPr>
            <w:r w:rsidRPr="00C457BC">
              <w:rPr>
                <w:rFonts w:ascii="Arial" w:hAnsi="Arial" w:cs="Arial"/>
                <w:sz w:val="20"/>
                <w:szCs w:val="20"/>
              </w:rPr>
              <w:t>Afschrijvingsschema’s van bestaande activa worden ingelezen vanuit de activamodule van het financiële administratiesysteem Afas.</w:t>
            </w:r>
          </w:p>
          <w:p w14:paraId="73D40B6E" w14:textId="3310D3BF" w:rsidR="00B3275C" w:rsidRPr="00C457BC" w:rsidRDefault="00B3275C" w:rsidP="00C457BC">
            <w:pPr>
              <w:pStyle w:val="Lijstalinea"/>
              <w:numPr>
                <w:ilvl w:val="0"/>
                <w:numId w:val="11"/>
              </w:numPr>
              <w:ind w:left="460"/>
              <w:rPr>
                <w:rFonts w:ascii="Arial" w:hAnsi="Arial" w:cs="Arial"/>
                <w:sz w:val="20"/>
                <w:szCs w:val="20"/>
              </w:rPr>
            </w:pPr>
            <w:r w:rsidRPr="00C457BC">
              <w:rPr>
                <w:rFonts w:ascii="Arial" w:hAnsi="Arial" w:cs="Arial"/>
                <w:sz w:val="20"/>
                <w:szCs w:val="20"/>
              </w:rPr>
              <w:t>Nieuwe investeringen, inclusief afschrijvingen en uitgaven kunnen worden ingevoerd per individuele investering of per investeringsgroep (zowel voor de meerjarenbegroting, jaarbegroting als prognose)</w:t>
            </w:r>
          </w:p>
          <w:p w14:paraId="28C769F8" w14:textId="73457AB8" w:rsidR="00B3275C" w:rsidRPr="00C457BC" w:rsidRDefault="00B3275C" w:rsidP="00C457BC">
            <w:pPr>
              <w:pStyle w:val="Lijstalinea"/>
              <w:numPr>
                <w:ilvl w:val="0"/>
                <w:numId w:val="11"/>
              </w:numPr>
              <w:ind w:left="460"/>
              <w:rPr>
                <w:rFonts w:ascii="Arial" w:hAnsi="Arial" w:cs="Arial"/>
                <w:sz w:val="20"/>
                <w:szCs w:val="20"/>
              </w:rPr>
            </w:pPr>
            <w:r w:rsidRPr="00C457BC">
              <w:rPr>
                <w:rFonts w:ascii="Arial" w:hAnsi="Arial" w:cs="Arial"/>
                <w:sz w:val="20"/>
                <w:szCs w:val="20"/>
              </w:rPr>
              <w:t>Planning van investeringen en afschrijvingen in de meerjarenbegroting vindt plaats op hoofdlijnen (</w:t>
            </w:r>
            <w:proofErr w:type="spellStart"/>
            <w:r w:rsidRPr="00C457BC">
              <w:rPr>
                <w:rFonts w:ascii="Arial" w:hAnsi="Arial" w:cs="Arial"/>
                <w:sz w:val="20"/>
                <w:szCs w:val="20"/>
              </w:rPr>
              <w:t>obv</w:t>
            </w:r>
            <w:proofErr w:type="spellEnd"/>
            <w:r w:rsidRPr="00C457BC">
              <w:rPr>
                <w:rFonts w:ascii="Arial" w:hAnsi="Arial" w:cs="Arial"/>
                <w:sz w:val="20"/>
                <w:szCs w:val="20"/>
              </w:rPr>
              <w:t xml:space="preserve"> invoer totale activa en/of invoer via ratio's/drivers).</w:t>
            </w:r>
          </w:p>
          <w:p w14:paraId="132D303D" w14:textId="66678260" w:rsidR="00B3275C" w:rsidRPr="00C457BC" w:rsidRDefault="00B3275C" w:rsidP="00C457BC">
            <w:pPr>
              <w:pStyle w:val="Lijstalinea"/>
              <w:numPr>
                <w:ilvl w:val="0"/>
                <w:numId w:val="11"/>
              </w:numPr>
              <w:ind w:left="460"/>
              <w:rPr>
                <w:rFonts w:ascii="Arial" w:hAnsi="Arial" w:cs="Arial"/>
                <w:sz w:val="20"/>
                <w:szCs w:val="20"/>
              </w:rPr>
            </w:pPr>
            <w:r w:rsidRPr="00C457BC">
              <w:rPr>
                <w:rFonts w:ascii="Arial" w:hAnsi="Arial" w:cs="Arial"/>
                <w:sz w:val="20"/>
                <w:szCs w:val="20"/>
              </w:rPr>
              <w:t xml:space="preserve">De </w:t>
            </w:r>
            <w:proofErr w:type="spellStart"/>
            <w:r w:rsidRPr="00C457BC">
              <w:rPr>
                <w:rFonts w:ascii="Arial" w:hAnsi="Arial" w:cs="Arial"/>
                <w:sz w:val="20"/>
                <w:szCs w:val="20"/>
              </w:rPr>
              <w:t>capex</w:t>
            </w:r>
            <w:proofErr w:type="spellEnd"/>
            <w:r w:rsidRPr="00C457BC">
              <w:rPr>
                <w:rFonts w:ascii="Arial" w:hAnsi="Arial" w:cs="Arial"/>
                <w:sz w:val="20"/>
                <w:szCs w:val="20"/>
              </w:rPr>
              <w:t xml:space="preserve"> planning dient als geautomatiseerde invoer voor de geplande balansen (activawaarden), winst &amp; verliesrekening (afschrijvingslasten) en de liquiditeitsplanning/kasstroomoverzicht (investeringsuitgaven).</w:t>
            </w:r>
          </w:p>
        </w:tc>
        <w:tc>
          <w:tcPr>
            <w:tcW w:w="839" w:type="dxa"/>
          </w:tcPr>
          <w:p w14:paraId="47A06216" w14:textId="7A99C4E0" w:rsidR="00B3275C" w:rsidRPr="00C457BC" w:rsidRDefault="00B3275C" w:rsidP="00C457BC">
            <w:pPr>
              <w:rPr>
                <w:rFonts w:ascii="Arial" w:hAnsi="Arial" w:cs="Arial"/>
                <w:sz w:val="20"/>
                <w:szCs w:val="20"/>
              </w:rPr>
            </w:pPr>
            <w:r w:rsidRPr="00C457BC">
              <w:rPr>
                <w:rFonts w:ascii="Arial" w:hAnsi="Arial" w:cs="Arial"/>
                <w:sz w:val="20"/>
                <w:szCs w:val="20"/>
              </w:rPr>
              <w:t>1</w:t>
            </w:r>
          </w:p>
        </w:tc>
      </w:tr>
      <w:tr w:rsidR="00B3275C" w:rsidRPr="00C457BC" w14:paraId="517E66FA" w14:textId="77777777">
        <w:tc>
          <w:tcPr>
            <w:tcW w:w="704" w:type="dxa"/>
          </w:tcPr>
          <w:p w14:paraId="2BE6E32F" w14:textId="368A075F" w:rsidR="00B3275C" w:rsidRPr="00C457BC" w:rsidRDefault="00B3275C" w:rsidP="00C457BC">
            <w:pPr>
              <w:rPr>
                <w:rFonts w:ascii="Arial" w:hAnsi="Arial" w:cs="Arial"/>
                <w:sz w:val="20"/>
                <w:szCs w:val="20"/>
              </w:rPr>
            </w:pPr>
            <w:r w:rsidRPr="00C457BC">
              <w:rPr>
                <w:rFonts w:ascii="Arial" w:hAnsi="Arial" w:cs="Arial"/>
                <w:sz w:val="20"/>
                <w:szCs w:val="20"/>
              </w:rPr>
              <w:t>3.6</w:t>
            </w:r>
          </w:p>
        </w:tc>
        <w:tc>
          <w:tcPr>
            <w:tcW w:w="7519" w:type="dxa"/>
          </w:tcPr>
          <w:p w14:paraId="5DAAE43A" w14:textId="77777777" w:rsidR="006C637A" w:rsidRPr="00C457BC" w:rsidRDefault="00B3275C" w:rsidP="00C457BC">
            <w:pPr>
              <w:rPr>
                <w:rFonts w:ascii="Arial" w:hAnsi="Arial" w:cs="Arial"/>
                <w:b/>
                <w:bCs/>
                <w:sz w:val="20"/>
                <w:szCs w:val="20"/>
              </w:rPr>
            </w:pPr>
            <w:r w:rsidRPr="00C457BC">
              <w:rPr>
                <w:rFonts w:ascii="Arial" w:hAnsi="Arial" w:cs="Arial"/>
                <w:b/>
                <w:bCs/>
                <w:sz w:val="20"/>
                <w:szCs w:val="20"/>
              </w:rPr>
              <w:t>Balans</w:t>
            </w:r>
          </w:p>
          <w:p w14:paraId="65206987" w14:textId="0343DE11" w:rsidR="00B3275C" w:rsidRPr="00C457BC" w:rsidRDefault="00B3275C" w:rsidP="00C457BC">
            <w:pPr>
              <w:rPr>
                <w:rFonts w:ascii="Arial" w:hAnsi="Arial" w:cs="Arial"/>
                <w:sz w:val="20"/>
                <w:szCs w:val="20"/>
              </w:rPr>
            </w:pPr>
            <w:r w:rsidRPr="00C457BC">
              <w:rPr>
                <w:rFonts w:ascii="Arial" w:hAnsi="Arial" w:cs="Arial"/>
                <w:sz w:val="20"/>
                <w:szCs w:val="20"/>
              </w:rPr>
              <w:t xml:space="preserve">Met de oplossing moet het mogelijk zijn om een meerjarige en enkeljarige balans te begroten en te prognosticeren, aan de hand van verhoudingsgetallen, handmatige invoer en op basis van logische geautomatiseerde relaties tussen winst- en verliesrekeningposten en balansposten (zoals mutatie EV en resultaat, afschrijvingen en afschrijvingslasten, dotatie en vrijval voorzieningen, </w:t>
            </w:r>
            <w:r w:rsidR="00986893" w:rsidRPr="00C457BC">
              <w:rPr>
                <w:rFonts w:ascii="Arial" w:hAnsi="Arial" w:cs="Arial"/>
                <w:sz w:val="20"/>
                <w:szCs w:val="20"/>
              </w:rPr>
              <w:t>etc.</w:t>
            </w:r>
            <w:r w:rsidRPr="00C457BC">
              <w:rPr>
                <w:rFonts w:ascii="Arial" w:hAnsi="Arial" w:cs="Arial"/>
                <w:sz w:val="20"/>
                <w:szCs w:val="20"/>
              </w:rPr>
              <w:t>).</w:t>
            </w:r>
          </w:p>
          <w:p w14:paraId="277D57C8" w14:textId="5E411495" w:rsidR="00B3275C" w:rsidRPr="00C457BC" w:rsidRDefault="00B3275C" w:rsidP="00C457BC">
            <w:pPr>
              <w:pStyle w:val="Lijstalinea"/>
              <w:numPr>
                <w:ilvl w:val="0"/>
                <w:numId w:val="12"/>
              </w:numPr>
              <w:ind w:left="460"/>
              <w:rPr>
                <w:rFonts w:ascii="Arial" w:hAnsi="Arial" w:cs="Arial"/>
                <w:sz w:val="20"/>
                <w:szCs w:val="20"/>
              </w:rPr>
            </w:pPr>
            <w:r w:rsidRPr="00C457BC">
              <w:rPr>
                <w:rFonts w:ascii="Arial" w:hAnsi="Arial" w:cs="Arial"/>
                <w:sz w:val="20"/>
                <w:szCs w:val="20"/>
              </w:rPr>
              <w:t xml:space="preserve">De oplossing </w:t>
            </w:r>
            <w:r w:rsidR="5FEC168E" w:rsidRPr="00C457BC">
              <w:rPr>
                <w:rFonts w:ascii="Arial" w:hAnsi="Arial" w:cs="Arial"/>
                <w:sz w:val="20"/>
                <w:szCs w:val="20"/>
              </w:rPr>
              <w:t>h</w:t>
            </w:r>
            <w:r w:rsidR="2D5ABE68" w:rsidRPr="00C457BC">
              <w:rPr>
                <w:rFonts w:ascii="Arial" w:hAnsi="Arial" w:cs="Arial"/>
                <w:sz w:val="20"/>
                <w:szCs w:val="20"/>
              </w:rPr>
              <w:t>eeft</w:t>
            </w:r>
            <w:r w:rsidRPr="00C457BC">
              <w:rPr>
                <w:rFonts w:ascii="Arial" w:hAnsi="Arial" w:cs="Arial"/>
                <w:sz w:val="20"/>
                <w:szCs w:val="20"/>
              </w:rPr>
              <w:t xml:space="preserve"> ingebouwde checks om de gangbare aansluitingen binnen de balans en tussen de balans, winst &amp; verliesrekening en het kasstroomoverzicht te borgen.</w:t>
            </w:r>
          </w:p>
          <w:p w14:paraId="0E9D512D" w14:textId="76888F94" w:rsidR="00B3275C" w:rsidRPr="00C457BC" w:rsidRDefault="00B3275C" w:rsidP="00C457BC">
            <w:pPr>
              <w:pStyle w:val="Lijstalinea"/>
              <w:numPr>
                <w:ilvl w:val="0"/>
                <w:numId w:val="12"/>
              </w:numPr>
              <w:ind w:left="460"/>
              <w:rPr>
                <w:rFonts w:ascii="Arial" w:hAnsi="Arial" w:cs="Arial"/>
                <w:sz w:val="20"/>
                <w:szCs w:val="20"/>
              </w:rPr>
            </w:pPr>
            <w:r w:rsidRPr="00C457BC">
              <w:rPr>
                <w:rFonts w:ascii="Arial" w:hAnsi="Arial" w:cs="Arial"/>
                <w:sz w:val="20"/>
                <w:szCs w:val="20"/>
              </w:rPr>
              <w:t>Invoer en presentatie van de balans vinden doorgaans plaats op geaggregeerd instelling/</w:t>
            </w:r>
            <w:proofErr w:type="spellStart"/>
            <w:r w:rsidRPr="00C457BC">
              <w:rPr>
                <w:rFonts w:ascii="Arial" w:hAnsi="Arial" w:cs="Arial"/>
                <w:sz w:val="20"/>
                <w:szCs w:val="20"/>
              </w:rPr>
              <w:t>stichtings</w:t>
            </w:r>
            <w:proofErr w:type="spellEnd"/>
            <w:r w:rsidRPr="00C457BC">
              <w:rPr>
                <w:rFonts w:ascii="Arial" w:hAnsi="Arial" w:cs="Arial"/>
                <w:sz w:val="20"/>
                <w:szCs w:val="20"/>
              </w:rPr>
              <w:t xml:space="preserve"> niveau en op geaggregeerd verdichtingsniveau (zie voorbeeld in bijlage</w:t>
            </w:r>
            <w:r w:rsidR="0065099D" w:rsidRPr="00C457BC">
              <w:rPr>
                <w:rFonts w:ascii="Arial" w:hAnsi="Arial" w:cs="Arial"/>
                <w:sz w:val="20"/>
                <w:szCs w:val="20"/>
              </w:rPr>
              <w:t xml:space="preserve"> 1</w:t>
            </w:r>
            <w:r w:rsidRPr="00C457BC">
              <w:rPr>
                <w:rFonts w:ascii="Arial" w:hAnsi="Arial" w:cs="Arial"/>
                <w:sz w:val="20"/>
                <w:szCs w:val="20"/>
              </w:rPr>
              <w:t>).</w:t>
            </w:r>
          </w:p>
          <w:p w14:paraId="53A65DB6" w14:textId="77F0FEB4" w:rsidR="00B3275C" w:rsidRPr="00C457BC" w:rsidRDefault="00B3275C" w:rsidP="00C457BC">
            <w:pPr>
              <w:pStyle w:val="Lijstalinea"/>
              <w:numPr>
                <w:ilvl w:val="0"/>
                <w:numId w:val="12"/>
              </w:numPr>
              <w:ind w:left="460"/>
              <w:rPr>
                <w:rFonts w:ascii="Arial" w:hAnsi="Arial" w:cs="Arial"/>
                <w:sz w:val="20"/>
                <w:szCs w:val="20"/>
              </w:rPr>
            </w:pPr>
            <w:r w:rsidRPr="00C457BC">
              <w:rPr>
                <w:rFonts w:ascii="Arial" w:hAnsi="Arial" w:cs="Arial"/>
                <w:sz w:val="20"/>
                <w:szCs w:val="20"/>
              </w:rPr>
              <w:t xml:space="preserve">Met de </w:t>
            </w:r>
            <w:r w:rsidR="00335C3C" w:rsidRPr="00C457BC">
              <w:rPr>
                <w:rFonts w:ascii="Arial" w:hAnsi="Arial" w:cs="Arial"/>
                <w:sz w:val="20"/>
                <w:szCs w:val="20"/>
              </w:rPr>
              <w:t>oplossing</w:t>
            </w:r>
            <w:r w:rsidRPr="00C457BC">
              <w:rPr>
                <w:rFonts w:ascii="Arial" w:hAnsi="Arial" w:cs="Arial"/>
                <w:sz w:val="20"/>
                <w:szCs w:val="20"/>
              </w:rPr>
              <w:t xml:space="preserve"> dient het mogelijk te zijn externe financiering te plannen. Aanvullende leningen kunnen ingevoerd worden (gewenst maar niet noodzakelijk: op individueel leningsniveau), inclusief aflossingen en rentelasten. De uitkomsten worden automatisch </w:t>
            </w:r>
            <w:proofErr w:type="spellStart"/>
            <w:r w:rsidR="2D5ABE68" w:rsidRPr="00C457BC">
              <w:rPr>
                <w:rFonts w:ascii="Arial" w:hAnsi="Arial" w:cs="Arial"/>
                <w:sz w:val="20"/>
                <w:szCs w:val="20"/>
              </w:rPr>
              <w:t>doorvertaald</w:t>
            </w:r>
            <w:proofErr w:type="spellEnd"/>
            <w:r w:rsidRPr="00C457BC">
              <w:rPr>
                <w:rFonts w:ascii="Arial" w:hAnsi="Arial" w:cs="Arial"/>
                <w:sz w:val="20"/>
                <w:szCs w:val="20"/>
              </w:rPr>
              <w:t xml:space="preserve"> naar de winst &amp; verliesrekening, balans en het kasstroomoverzicht.</w:t>
            </w:r>
          </w:p>
        </w:tc>
        <w:tc>
          <w:tcPr>
            <w:tcW w:w="839" w:type="dxa"/>
          </w:tcPr>
          <w:p w14:paraId="3065EE94" w14:textId="188A74F6" w:rsidR="00B3275C" w:rsidRPr="00C457BC" w:rsidRDefault="00B3275C" w:rsidP="00C457BC">
            <w:pPr>
              <w:rPr>
                <w:rFonts w:ascii="Arial" w:hAnsi="Arial" w:cs="Arial"/>
                <w:sz w:val="20"/>
                <w:szCs w:val="20"/>
              </w:rPr>
            </w:pPr>
            <w:r w:rsidRPr="00C457BC">
              <w:rPr>
                <w:rFonts w:ascii="Arial" w:hAnsi="Arial" w:cs="Arial"/>
                <w:sz w:val="20"/>
                <w:szCs w:val="20"/>
              </w:rPr>
              <w:t>1</w:t>
            </w:r>
          </w:p>
        </w:tc>
      </w:tr>
      <w:tr w:rsidR="00DD6DB7" w:rsidRPr="00C457BC" w14:paraId="647C0603" w14:textId="77777777">
        <w:tc>
          <w:tcPr>
            <w:tcW w:w="704" w:type="dxa"/>
          </w:tcPr>
          <w:p w14:paraId="33568259" w14:textId="229FDAC9" w:rsidR="00DD6DB7" w:rsidRPr="00C457BC" w:rsidRDefault="00DD6DB7" w:rsidP="00C457BC">
            <w:pPr>
              <w:rPr>
                <w:rFonts w:ascii="Arial" w:hAnsi="Arial" w:cs="Arial"/>
                <w:sz w:val="20"/>
                <w:szCs w:val="20"/>
              </w:rPr>
            </w:pPr>
            <w:r w:rsidRPr="00C457BC">
              <w:rPr>
                <w:rFonts w:ascii="Arial" w:hAnsi="Arial" w:cs="Arial"/>
                <w:sz w:val="20"/>
                <w:szCs w:val="20"/>
              </w:rPr>
              <w:t>3.</w:t>
            </w:r>
            <w:r w:rsidR="000300AF" w:rsidRPr="00C457BC">
              <w:rPr>
                <w:rFonts w:ascii="Arial" w:hAnsi="Arial" w:cs="Arial"/>
                <w:sz w:val="20"/>
                <w:szCs w:val="20"/>
              </w:rPr>
              <w:t>7</w:t>
            </w:r>
          </w:p>
        </w:tc>
        <w:tc>
          <w:tcPr>
            <w:tcW w:w="7519" w:type="dxa"/>
          </w:tcPr>
          <w:p w14:paraId="4E7B62E5" w14:textId="77777777" w:rsidR="00DD6DB7" w:rsidRPr="00C457BC" w:rsidRDefault="00DD6DB7" w:rsidP="00C457BC">
            <w:pPr>
              <w:rPr>
                <w:rFonts w:ascii="Arial" w:hAnsi="Arial" w:cs="Arial"/>
                <w:b/>
                <w:bCs/>
                <w:sz w:val="20"/>
                <w:szCs w:val="20"/>
              </w:rPr>
            </w:pPr>
            <w:r w:rsidRPr="00C457BC">
              <w:rPr>
                <w:rFonts w:ascii="Arial" w:hAnsi="Arial" w:cs="Arial"/>
                <w:b/>
                <w:bCs/>
                <w:sz w:val="20"/>
                <w:szCs w:val="20"/>
              </w:rPr>
              <w:t>Winst- en verliesrekening</w:t>
            </w:r>
          </w:p>
          <w:p w14:paraId="1665CD19" w14:textId="39337937" w:rsidR="00DD6DB7" w:rsidRPr="00C457BC" w:rsidRDefault="00DD6DB7" w:rsidP="00C457BC">
            <w:pPr>
              <w:pStyle w:val="Lijstalinea"/>
              <w:numPr>
                <w:ilvl w:val="0"/>
                <w:numId w:val="13"/>
              </w:numPr>
              <w:ind w:left="460"/>
              <w:rPr>
                <w:rFonts w:ascii="Arial" w:hAnsi="Arial" w:cs="Arial"/>
                <w:sz w:val="20"/>
                <w:szCs w:val="20"/>
              </w:rPr>
            </w:pPr>
            <w:r w:rsidRPr="00C457BC">
              <w:rPr>
                <w:rFonts w:ascii="Arial" w:hAnsi="Arial" w:cs="Arial"/>
                <w:sz w:val="20"/>
                <w:szCs w:val="20"/>
              </w:rPr>
              <w:t xml:space="preserve">De invoer en presentatie van de </w:t>
            </w:r>
            <w:proofErr w:type="spellStart"/>
            <w:r w:rsidRPr="00C457BC">
              <w:rPr>
                <w:rFonts w:ascii="Arial" w:hAnsi="Arial" w:cs="Arial"/>
                <w:sz w:val="20"/>
                <w:szCs w:val="20"/>
              </w:rPr>
              <w:t>w&amp;v</w:t>
            </w:r>
            <w:proofErr w:type="spellEnd"/>
            <w:r w:rsidRPr="00C457BC">
              <w:rPr>
                <w:rFonts w:ascii="Arial" w:hAnsi="Arial" w:cs="Arial"/>
                <w:sz w:val="20"/>
                <w:szCs w:val="20"/>
              </w:rPr>
              <w:t xml:space="preserve"> rekening vindt plaats op zowel decentraal detailniveau als geaggregeerd centraal niveau.</w:t>
            </w:r>
          </w:p>
          <w:p w14:paraId="5A7A016F" w14:textId="77A1E732" w:rsidR="00DD6DB7" w:rsidRPr="00C457BC" w:rsidRDefault="00DD6DB7" w:rsidP="00C457BC">
            <w:pPr>
              <w:pStyle w:val="Lijstalinea"/>
              <w:numPr>
                <w:ilvl w:val="0"/>
                <w:numId w:val="13"/>
              </w:numPr>
              <w:ind w:left="460"/>
              <w:rPr>
                <w:rFonts w:ascii="Arial" w:hAnsi="Arial" w:cs="Arial"/>
                <w:sz w:val="20"/>
                <w:szCs w:val="20"/>
              </w:rPr>
            </w:pPr>
            <w:r w:rsidRPr="00C457BC">
              <w:rPr>
                <w:rFonts w:ascii="Arial" w:hAnsi="Arial" w:cs="Arial"/>
                <w:sz w:val="20"/>
                <w:szCs w:val="20"/>
              </w:rPr>
              <w:t xml:space="preserve">De </w:t>
            </w:r>
            <w:r w:rsidR="00335C3C" w:rsidRPr="00C457BC">
              <w:rPr>
                <w:rFonts w:ascii="Arial" w:hAnsi="Arial" w:cs="Arial"/>
                <w:sz w:val="20"/>
                <w:szCs w:val="20"/>
              </w:rPr>
              <w:t>oplossing</w:t>
            </w:r>
            <w:r w:rsidRPr="00C457BC">
              <w:rPr>
                <w:rFonts w:ascii="Arial" w:hAnsi="Arial" w:cs="Arial"/>
                <w:sz w:val="20"/>
                <w:szCs w:val="20"/>
              </w:rPr>
              <w:t xml:space="preserve"> ondersteunt de automatische invoer/verwerking in de W&amp;V rekening van:</w:t>
            </w:r>
          </w:p>
          <w:p w14:paraId="1595F8DC" w14:textId="4509F9EF" w:rsidR="00DD6DB7" w:rsidRPr="00C457BC" w:rsidRDefault="00DD6DB7" w:rsidP="00C457BC">
            <w:pPr>
              <w:pStyle w:val="Lijstalinea"/>
              <w:numPr>
                <w:ilvl w:val="0"/>
                <w:numId w:val="18"/>
              </w:numPr>
              <w:rPr>
                <w:rFonts w:ascii="Arial" w:hAnsi="Arial" w:cs="Arial"/>
                <w:sz w:val="20"/>
                <w:szCs w:val="20"/>
              </w:rPr>
            </w:pPr>
            <w:r w:rsidRPr="00C457BC">
              <w:rPr>
                <w:rFonts w:ascii="Arial" w:hAnsi="Arial" w:cs="Arial"/>
                <w:sz w:val="20"/>
                <w:szCs w:val="20"/>
              </w:rPr>
              <w:t>De balans- en CAPEX-gegevens (voor bijvoorbeeld de afschrijvingslasten, rentelasten)</w:t>
            </w:r>
          </w:p>
          <w:p w14:paraId="3578DB3A" w14:textId="0DB6AE90" w:rsidR="00DD6DB7" w:rsidRPr="00C457BC" w:rsidRDefault="00DD6DB7" w:rsidP="00C457BC">
            <w:pPr>
              <w:pStyle w:val="Lijstalinea"/>
              <w:numPr>
                <w:ilvl w:val="0"/>
                <w:numId w:val="18"/>
              </w:numPr>
              <w:rPr>
                <w:rFonts w:ascii="Arial" w:hAnsi="Arial" w:cs="Arial"/>
                <w:sz w:val="20"/>
                <w:szCs w:val="20"/>
              </w:rPr>
            </w:pPr>
            <w:r w:rsidRPr="00C457BC">
              <w:rPr>
                <w:rFonts w:ascii="Arial" w:hAnsi="Arial" w:cs="Arial"/>
                <w:sz w:val="20"/>
                <w:szCs w:val="20"/>
              </w:rPr>
              <w:t xml:space="preserve">Berekeningen </w:t>
            </w:r>
            <w:proofErr w:type="spellStart"/>
            <w:r w:rsidRPr="00C457BC">
              <w:rPr>
                <w:rFonts w:ascii="Arial" w:hAnsi="Arial" w:cs="Arial"/>
                <w:sz w:val="20"/>
                <w:szCs w:val="20"/>
              </w:rPr>
              <w:t>obv</w:t>
            </w:r>
            <w:proofErr w:type="spellEnd"/>
            <w:r w:rsidRPr="00C457BC">
              <w:rPr>
                <w:rFonts w:ascii="Arial" w:hAnsi="Arial" w:cs="Arial"/>
                <w:sz w:val="20"/>
                <w:szCs w:val="20"/>
              </w:rPr>
              <w:t xml:space="preserve"> </w:t>
            </w:r>
            <w:proofErr w:type="spellStart"/>
            <w:r w:rsidRPr="00C457BC">
              <w:rPr>
                <w:rFonts w:ascii="Arial" w:hAnsi="Arial" w:cs="Arial"/>
                <w:sz w:val="20"/>
                <w:szCs w:val="20"/>
              </w:rPr>
              <w:t>key</w:t>
            </w:r>
            <w:proofErr w:type="spellEnd"/>
            <w:r w:rsidRPr="00C457BC">
              <w:rPr>
                <w:rFonts w:ascii="Arial" w:hAnsi="Arial" w:cs="Arial"/>
                <w:sz w:val="20"/>
                <w:szCs w:val="20"/>
              </w:rPr>
              <w:t xml:space="preserve"> drivers, waaronder de studentenaantallen (voor bijvoorbeeld de bekostiging in de meerjarenbegroting)</w:t>
            </w:r>
          </w:p>
          <w:p w14:paraId="18D36707" w14:textId="1E5FE47B" w:rsidR="00DD6DB7" w:rsidRPr="00C457BC" w:rsidRDefault="00DD6DB7" w:rsidP="00C457BC">
            <w:pPr>
              <w:pStyle w:val="Lijstalinea"/>
              <w:numPr>
                <w:ilvl w:val="0"/>
                <w:numId w:val="18"/>
              </w:numPr>
              <w:rPr>
                <w:rFonts w:ascii="Arial" w:hAnsi="Arial" w:cs="Arial"/>
                <w:sz w:val="20"/>
                <w:szCs w:val="20"/>
              </w:rPr>
            </w:pPr>
            <w:r w:rsidRPr="00C457BC">
              <w:rPr>
                <w:rFonts w:ascii="Arial" w:hAnsi="Arial" w:cs="Arial"/>
                <w:sz w:val="20"/>
                <w:szCs w:val="20"/>
              </w:rPr>
              <w:t>De interne en externe personele lasten op basis van de formatieplanning</w:t>
            </w:r>
          </w:p>
        </w:tc>
        <w:tc>
          <w:tcPr>
            <w:tcW w:w="839" w:type="dxa"/>
          </w:tcPr>
          <w:p w14:paraId="01243118" w14:textId="78DEBB03" w:rsidR="00DD6DB7" w:rsidRPr="00C457BC" w:rsidRDefault="00DD6DB7" w:rsidP="00C457BC">
            <w:pPr>
              <w:rPr>
                <w:rFonts w:ascii="Arial" w:hAnsi="Arial" w:cs="Arial"/>
                <w:sz w:val="20"/>
                <w:szCs w:val="20"/>
              </w:rPr>
            </w:pPr>
            <w:r w:rsidRPr="00C457BC">
              <w:rPr>
                <w:rFonts w:ascii="Arial" w:hAnsi="Arial" w:cs="Arial"/>
                <w:sz w:val="20"/>
                <w:szCs w:val="20"/>
              </w:rPr>
              <w:t>1</w:t>
            </w:r>
          </w:p>
        </w:tc>
      </w:tr>
      <w:tr w:rsidR="00DD6DB7" w:rsidRPr="00C457BC" w14:paraId="36E7E23B" w14:textId="77777777">
        <w:tc>
          <w:tcPr>
            <w:tcW w:w="704" w:type="dxa"/>
          </w:tcPr>
          <w:p w14:paraId="43F1F947" w14:textId="6DAA530B" w:rsidR="00DD6DB7" w:rsidRPr="00C457BC" w:rsidRDefault="00DD6DB7" w:rsidP="00C457BC">
            <w:pPr>
              <w:rPr>
                <w:rFonts w:ascii="Arial" w:hAnsi="Arial" w:cs="Arial"/>
                <w:sz w:val="20"/>
                <w:szCs w:val="20"/>
              </w:rPr>
            </w:pPr>
            <w:r w:rsidRPr="00C457BC">
              <w:rPr>
                <w:rFonts w:ascii="Arial" w:hAnsi="Arial" w:cs="Arial"/>
                <w:sz w:val="20"/>
                <w:szCs w:val="20"/>
              </w:rPr>
              <w:t>3.</w:t>
            </w:r>
            <w:r w:rsidR="006C637A" w:rsidRPr="00C457BC">
              <w:rPr>
                <w:rFonts w:ascii="Arial" w:hAnsi="Arial" w:cs="Arial"/>
                <w:sz w:val="20"/>
                <w:szCs w:val="20"/>
              </w:rPr>
              <w:t>8</w:t>
            </w:r>
          </w:p>
        </w:tc>
        <w:tc>
          <w:tcPr>
            <w:tcW w:w="7519" w:type="dxa"/>
          </w:tcPr>
          <w:p w14:paraId="1DB7E2DC" w14:textId="77777777" w:rsidR="00DD6DB7" w:rsidRPr="00C457BC" w:rsidRDefault="00DD6DB7" w:rsidP="00C457BC">
            <w:pPr>
              <w:rPr>
                <w:rFonts w:ascii="Arial" w:hAnsi="Arial" w:cs="Arial"/>
                <w:b/>
                <w:bCs/>
                <w:sz w:val="20"/>
                <w:szCs w:val="20"/>
              </w:rPr>
            </w:pPr>
            <w:r w:rsidRPr="00C457BC">
              <w:rPr>
                <w:rFonts w:ascii="Arial" w:hAnsi="Arial" w:cs="Arial"/>
                <w:b/>
                <w:bCs/>
                <w:sz w:val="20"/>
                <w:szCs w:val="20"/>
              </w:rPr>
              <w:t>Winst- en verliesrekening</w:t>
            </w:r>
          </w:p>
          <w:p w14:paraId="34F4F960" w14:textId="4B8265F7" w:rsidR="00DD6DB7" w:rsidRPr="00C457BC" w:rsidRDefault="00563ABB" w:rsidP="00C457BC">
            <w:pPr>
              <w:rPr>
                <w:rFonts w:ascii="Arial" w:hAnsi="Arial" w:cs="Arial"/>
                <w:sz w:val="20"/>
                <w:szCs w:val="20"/>
              </w:rPr>
            </w:pPr>
            <w:r w:rsidRPr="00C457BC">
              <w:rPr>
                <w:rFonts w:ascii="Arial" w:hAnsi="Arial" w:cs="Arial"/>
                <w:sz w:val="20"/>
                <w:szCs w:val="20"/>
              </w:rPr>
              <w:t xml:space="preserve">De </w:t>
            </w:r>
            <w:r w:rsidR="00335C3C" w:rsidRPr="00C457BC">
              <w:rPr>
                <w:rFonts w:ascii="Arial" w:hAnsi="Arial" w:cs="Arial"/>
                <w:sz w:val="20"/>
                <w:szCs w:val="20"/>
              </w:rPr>
              <w:t>oplossing</w:t>
            </w:r>
            <w:r w:rsidRPr="00C457BC">
              <w:rPr>
                <w:rFonts w:ascii="Arial" w:hAnsi="Arial" w:cs="Arial"/>
                <w:sz w:val="20"/>
                <w:szCs w:val="20"/>
              </w:rPr>
              <w:t xml:space="preserve"> ondersteunt de automatische invoer/verwerking in de W&amp;V rekening van d</w:t>
            </w:r>
            <w:r w:rsidR="00DD6DB7" w:rsidRPr="00C457BC">
              <w:rPr>
                <w:rFonts w:ascii="Arial" w:hAnsi="Arial" w:cs="Arial"/>
                <w:sz w:val="20"/>
                <w:szCs w:val="20"/>
              </w:rPr>
              <w:t xml:space="preserve">e projectenplanning </w:t>
            </w:r>
          </w:p>
        </w:tc>
        <w:tc>
          <w:tcPr>
            <w:tcW w:w="839" w:type="dxa"/>
          </w:tcPr>
          <w:p w14:paraId="350FB6E3" w14:textId="5DB147AA" w:rsidR="00DD6DB7" w:rsidRPr="00C457BC" w:rsidRDefault="00DD6DB7" w:rsidP="00C457BC">
            <w:pPr>
              <w:rPr>
                <w:rFonts w:ascii="Arial" w:hAnsi="Arial" w:cs="Arial"/>
                <w:sz w:val="20"/>
                <w:szCs w:val="20"/>
              </w:rPr>
            </w:pPr>
            <w:r w:rsidRPr="00C457BC">
              <w:rPr>
                <w:rFonts w:ascii="Arial" w:hAnsi="Arial" w:cs="Arial"/>
                <w:sz w:val="20"/>
                <w:szCs w:val="20"/>
              </w:rPr>
              <w:t>2</w:t>
            </w:r>
          </w:p>
        </w:tc>
      </w:tr>
      <w:tr w:rsidR="00DD6DB7" w:rsidRPr="00C457BC" w14:paraId="319E23F2" w14:textId="77777777">
        <w:tc>
          <w:tcPr>
            <w:tcW w:w="704" w:type="dxa"/>
          </w:tcPr>
          <w:p w14:paraId="3026E6BF" w14:textId="25362514" w:rsidR="00DD6DB7" w:rsidRPr="00C457BC" w:rsidRDefault="00DD6DB7" w:rsidP="00C457BC">
            <w:pPr>
              <w:rPr>
                <w:rFonts w:ascii="Arial" w:hAnsi="Arial" w:cs="Arial"/>
                <w:sz w:val="20"/>
                <w:szCs w:val="20"/>
              </w:rPr>
            </w:pPr>
            <w:r w:rsidRPr="00C457BC">
              <w:rPr>
                <w:rFonts w:ascii="Arial" w:hAnsi="Arial" w:cs="Arial"/>
                <w:sz w:val="20"/>
                <w:szCs w:val="20"/>
              </w:rPr>
              <w:t>3.</w:t>
            </w:r>
            <w:r w:rsidR="006C637A" w:rsidRPr="00C457BC">
              <w:rPr>
                <w:rFonts w:ascii="Arial" w:hAnsi="Arial" w:cs="Arial"/>
                <w:sz w:val="20"/>
                <w:szCs w:val="20"/>
              </w:rPr>
              <w:t>9</w:t>
            </w:r>
          </w:p>
        </w:tc>
        <w:tc>
          <w:tcPr>
            <w:tcW w:w="7519" w:type="dxa"/>
          </w:tcPr>
          <w:p w14:paraId="049B3789" w14:textId="77777777" w:rsidR="00DD6DB7" w:rsidRPr="00C457BC" w:rsidRDefault="00DD6DB7" w:rsidP="00C457BC">
            <w:pPr>
              <w:rPr>
                <w:rFonts w:ascii="Arial" w:hAnsi="Arial" w:cs="Arial"/>
                <w:b/>
                <w:bCs/>
                <w:sz w:val="20"/>
                <w:szCs w:val="20"/>
              </w:rPr>
            </w:pPr>
            <w:r w:rsidRPr="00C457BC">
              <w:rPr>
                <w:rFonts w:ascii="Arial" w:hAnsi="Arial" w:cs="Arial"/>
                <w:b/>
                <w:bCs/>
                <w:sz w:val="20"/>
                <w:szCs w:val="20"/>
              </w:rPr>
              <w:t>Kasstroomoverzicht</w:t>
            </w:r>
          </w:p>
          <w:p w14:paraId="15B31ADF" w14:textId="4A27AA5E" w:rsidR="00DD6DB7" w:rsidRPr="00C457BC" w:rsidRDefault="00DD6DB7" w:rsidP="00C457BC">
            <w:pPr>
              <w:pStyle w:val="Lijstalinea"/>
              <w:numPr>
                <w:ilvl w:val="0"/>
                <w:numId w:val="14"/>
              </w:numPr>
              <w:ind w:left="460"/>
              <w:rPr>
                <w:rFonts w:ascii="Arial" w:hAnsi="Arial" w:cs="Arial"/>
                <w:sz w:val="20"/>
                <w:szCs w:val="20"/>
              </w:rPr>
            </w:pPr>
            <w:r w:rsidRPr="00C457BC">
              <w:rPr>
                <w:rFonts w:ascii="Arial" w:hAnsi="Arial" w:cs="Arial"/>
                <w:sz w:val="20"/>
                <w:szCs w:val="20"/>
              </w:rPr>
              <w:t>De opstelling van het begrote kasstroomoverzicht dient plaats te kunnen vinden volgens de indirecte methode, zowel op maandbasis (fase 2) als op jaarbasis.</w:t>
            </w:r>
          </w:p>
          <w:p w14:paraId="5F6EEA14" w14:textId="137C61B7" w:rsidR="00DD6DB7" w:rsidRPr="00C457BC" w:rsidRDefault="00DD6DB7" w:rsidP="00C457BC">
            <w:pPr>
              <w:pStyle w:val="Lijstalinea"/>
              <w:numPr>
                <w:ilvl w:val="0"/>
                <w:numId w:val="14"/>
              </w:numPr>
              <w:ind w:left="460"/>
              <w:rPr>
                <w:rFonts w:ascii="Arial" w:hAnsi="Arial" w:cs="Arial"/>
                <w:sz w:val="20"/>
                <w:szCs w:val="20"/>
              </w:rPr>
            </w:pPr>
            <w:r w:rsidRPr="00C457BC">
              <w:rPr>
                <w:rFonts w:ascii="Arial" w:hAnsi="Arial" w:cs="Arial"/>
                <w:sz w:val="20"/>
                <w:szCs w:val="20"/>
              </w:rPr>
              <w:t xml:space="preserve">De opstelling van het begrote kasstroomoverzicht volgens de indirecte methode dient volledig geautomatiseerd of in sterke mate geautomatiseerd uitgevoerd te worden door de </w:t>
            </w:r>
            <w:r w:rsidR="00335C3C" w:rsidRPr="00C457BC">
              <w:rPr>
                <w:rFonts w:ascii="Arial" w:hAnsi="Arial" w:cs="Arial"/>
                <w:sz w:val="20"/>
                <w:szCs w:val="20"/>
              </w:rPr>
              <w:t>oplossing</w:t>
            </w:r>
            <w:r w:rsidRPr="00C457BC">
              <w:rPr>
                <w:rFonts w:ascii="Arial" w:hAnsi="Arial" w:cs="Arial"/>
                <w:sz w:val="20"/>
                <w:szCs w:val="20"/>
              </w:rPr>
              <w:t xml:space="preserve">, zowel meerjarig als voor één begrotingsjaar en voor de prognose, met de mogelijkheid om te begroten in maand- of jaar-tijdseenheden. Op een logische wijze worden data elementen vanuit de winst &amp; verliesrekening, balans, investeringsbegroting, </w:t>
            </w:r>
            <w:proofErr w:type="spellStart"/>
            <w:r w:rsidRPr="00C457BC">
              <w:rPr>
                <w:rFonts w:ascii="Arial" w:hAnsi="Arial" w:cs="Arial"/>
                <w:sz w:val="20"/>
                <w:szCs w:val="20"/>
              </w:rPr>
              <w:t>etc</w:t>
            </w:r>
            <w:proofErr w:type="spellEnd"/>
            <w:r w:rsidRPr="00C457BC">
              <w:rPr>
                <w:rFonts w:ascii="Arial" w:hAnsi="Arial" w:cs="Arial"/>
                <w:sz w:val="20"/>
                <w:szCs w:val="20"/>
              </w:rPr>
              <w:t xml:space="preserve"> (middels automatische koppeling) gebruikt ter opstelling van het kasstroomoverzicht. Handmatige aanpassing moet mogelijk blijven (bijvoorbeeld voor non-cash items).</w:t>
            </w:r>
          </w:p>
        </w:tc>
        <w:tc>
          <w:tcPr>
            <w:tcW w:w="839" w:type="dxa"/>
          </w:tcPr>
          <w:p w14:paraId="3D16E00D" w14:textId="06AFE5B9" w:rsidR="00DD6DB7" w:rsidRPr="00C457BC" w:rsidRDefault="00DD6DB7" w:rsidP="00C457BC">
            <w:pPr>
              <w:rPr>
                <w:rFonts w:ascii="Arial" w:hAnsi="Arial" w:cs="Arial"/>
                <w:sz w:val="20"/>
                <w:szCs w:val="20"/>
              </w:rPr>
            </w:pPr>
            <w:r w:rsidRPr="00C457BC">
              <w:rPr>
                <w:rFonts w:ascii="Arial" w:hAnsi="Arial" w:cs="Arial"/>
                <w:sz w:val="20"/>
                <w:szCs w:val="20"/>
              </w:rPr>
              <w:t>1</w:t>
            </w:r>
          </w:p>
        </w:tc>
      </w:tr>
      <w:tr w:rsidR="00DD6DB7" w:rsidRPr="00C457BC" w14:paraId="3AAB1260" w14:textId="77777777">
        <w:tc>
          <w:tcPr>
            <w:tcW w:w="704" w:type="dxa"/>
          </w:tcPr>
          <w:p w14:paraId="20F45890" w14:textId="5E93C300" w:rsidR="00DD6DB7" w:rsidRPr="00C457BC" w:rsidRDefault="00DD6DB7" w:rsidP="00C457BC">
            <w:pPr>
              <w:rPr>
                <w:rFonts w:ascii="Arial" w:hAnsi="Arial" w:cs="Arial"/>
                <w:sz w:val="20"/>
                <w:szCs w:val="20"/>
              </w:rPr>
            </w:pPr>
            <w:r w:rsidRPr="00C457BC">
              <w:rPr>
                <w:rFonts w:ascii="Arial" w:hAnsi="Arial" w:cs="Arial"/>
                <w:sz w:val="20"/>
                <w:szCs w:val="20"/>
              </w:rPr>
              <w:t>3.1</w:t>
            </w:r>
            <w:r w:rsidR="006C637A" w:rsidRPr="00C457BC">
              <w:rPr>
                <w:rFonts w:ascii="Arial" w:hAnsi="Arial" w:cs="Arial"/>
                <w:sz w:val="20"/>
                <w:szCs w:val="20"/>
              </w:rPr>
              <w:t>0</w:t>
            </w:r>
          </w:p>
        </w:tc>
        <w:tc>
          <w:tcPr>
            <w:tcW w:w="7519" w:type="dxa"/>
          </w:tcPr>
          <w:p w14:paraId="51C3F209" w14:textId="77777777" w:rsidR="00DD6DB7" w:rsidRPr="00C457BC" w:rsidRDefault="00DD6DB7" w:rsidP="00C457BC">
            <w:pPr>
              <w:rPr>
                <w:rFonts w:ascii="Arial" w:hAnsi="Arial" w:cs="Arial"/>
                <w:b/>
                <w:bCs/>
                <w:sz w:val="20"/>
                <w:szCs w:val="20"/>
              </w:rPr>
            </w:pPr>
            <w:r w:rsidRPr="00C457BC">
              <w:rPr>
                <w:rFonts w:ascii="Arial" w:hAnsi="Arial" w:cs="Arial"/>
                <w:b/>
                <w:bCs/>
                <w:sz w:val="20"/>
                <w:szCs w:val="20"/>
              </w:rPr>
              <w:t>Projectenplanning (inclusief subsidies)</w:t>
            </w:r>
          </w:p>
          <w:p w14:paraId="0EBA3C2B" w14:textId="4660B2B3" w:rsidR="00DD6DB7" w:rsidRPr="00C457BC" w:rsidRDefault="00E368E4" w:rsidP="00C457BC">
            <w:pPr>
              <w:pStyle w:val="Lijstalinea"/>
              <w:numPr>
                <w:ilvl w:val="0"/>
                <w:numId w:val="15"/>
              </w:numPr>
              <w:ind w:left="460"/>
              <w:rPr>
                <w:rFonts w:ascii="Arial" w:hAnsi="Arial" w:cs="Arial"/>
                <w:sz w:val="20"/>
                <w:szCs w:val="20"/>
              </w:rPr>
            </w:pPr>
            <w:r w:rsidRPr="00C457BC">
              <w:rPr>
                <w:rFonts w:ascii="Arial" w:hAnsi="Arial" w:cs="Arial"/>
                <w:sz w:val="20"/>
                <w:szCs w:val="20"/>
              </w:rPr>
              <w:t>P</w:t>
            </w:r>
            <w:r w:rsidR="00DD6DB7" w:rsidRPr="00C457BC">
              <w:rPr>
                <w:rFonts w:ascii="Arial" w:hAnsi="Arial" w:cs="Arial"/>
                <w:sz w:val="20"/>
                <w:szCs w:val="20"/>
              </w:rPr>
              <w:t xml:space="preserve">rojecten/subsidies </w:t>
            </w:r>
            <w:r w:rsidRPr="00C457BC">
              <w:rPr>
                <w:rFonts w:ascii="Arial" w:hAnsi="Arial" w:cs="Arial"/>
                <w:sz w:val="20"/>
                <w:szCs w:val="20"/>
              </w:rPr>
              <w:t xml:space="preserve">worden </w:t>
            </w:r>
            <w:r w:rsidR="00DD6DB7" w:rsidRPr="00C457BC">
              <w:rPr>
                <w:rFonts w:ascii="Arial" w:hAnsi="Arial" w:cs="Arial"/>
                <w:sz w:val="20"/>
                <w:szCs w:val="20"/>
              </w:rPr>
              <w:t>begroot/vastgelegd door middel van kostendragers.</w:t>
            </w:r>
          </w:p>
          <w:p w14:paraId="19A30867" w14:textId="418E7E86" w:rsidR="00DD6DB7" w:rsidRPr="00C457BC" w:rsidRDefault="00DD6DB7" w:rsidP="00C457BC">
            <w:pPr>
              <w:pStyle w:val="Lijstalinea"/>
              <w:numPr>
                <w:ilvl w:val="0"/>
                <w:numId w:val="15"/>
              </w:numPr>
              <w:ind w:left="460"/>
              <w:rPr>
                <w:rFonts w:ascii="Arial" w:hAnsi="Arial" w:cs="Arial"/>
                <w:sz w:val="20"/>
                <w:szCs w:val="20"/>
              </w:rPr>
            </w:pPr>
            <w:r w:rsidRPr="00C457BC">
              <w:rPr>
                <w:rFonts w:ascii="Arial" w:hAnsi="Arial" w:cs="Arial"/>
                <w:sz w:val="20"/>
                <w:szCs w:val="20"/>
              </w:rPr>
              <w:t>Voor grotere projecten (</w:t>
            </w:r>
            <w:proofErr w:type="spellStart"/>
            <w:r w:rsidRPr="00C457BC">
              <w:rPr>
                <w:rFonts w:ascii="Arial" w:hAnsi="Arial" w:cs="Arial"/>
                <w:sz w:val="20"/>
                <w:szCs w:val="20"/>
              </w:rPr>
              <w:t>oa</w:t>
            </w:r>
            <w:proofErr w:type="spellEnd"/>
            <w:r w:rsidRPr="00C457BC">
              <w:rPr>
                <w:rFonts w:ascii="Arial" w:hAnsi="Arial" w:cs="Arial"/>
                <w:sz w:val="20"/>
                <w:szCs w:val="20"/>
              </w:rPr>
              <w:t xml:space="preserve"> de zogenaamde RIF projecten) </w:t>
            </w:r>
            <w:r w:rsidR="00F46FE7" w:rsidRPr="00C457BC">
              <w:rPr>
                <w:rFonts w:ascii="Arial" w:hAnsi="Arial" w:cs="Arial"/>
                <w:sz w:val="20"/>
                <w:szCs w:val="20"/>
              </w:rPr>
              <w:t xml:space="preserve">dient </w:t>
            </w:r>
            <w:r w:rsidRPr="00C457BC">
              <w:rPr>
                <w:rFonts w:ascii="Arial" w:hAnsi="Arial" w:cs="Arial"/>
                <w:sz w:val="20"/>
                <w:szCs w:val="20"/>
              </w:rPr>
              <w:t xml:space="preserve">een zelfstandige W&amp;V rekening </w:t>
            </w:r>
            <w:r w:rsidR="00712603" w:rsidRPr="00C457BC">
              <w:rPr>
                <w:rFonts w:ascii="Arial" w:hAnsi="Arial" w:cs="Arial"/>
                <w:sz w:val="20"/>
                <w:szCs w:val="20"/>
              </w:rPr>
              <w:t xml:space="preserve">te kunnen </w:t>
            </w:r>
            <w:r w:rsidRPr="00C457BC">
              <w:rPr>
                <w:rFonts w:ascii="Arial" w:hAnsi="Arial" w:cs="Arial"/>
                <w:sz w:val="20"/>
                <w:szCs w:val="20"/>
              </w:rPr>
              <w:t>worden begroot als onderdeel van de jaarbegroting van een organisatieonderdeel. De project/subsidiebegrotingen dienen als geautomatiseerde input voor de overkoepelende W&amp;V rekening van een organisatieonderdeel.</w:t>
            </w:r>
          </w:p>
          <w:p w14:paraId="1E861589" w14:textId="32FF312B" w:rsidR="00DD6DB7" w:rsidRPr="00C457BC" w:rsidRDefault="00DD6DB7" w:rsidP="00C457BC">
            <w:pPr>
              <w:pStyle w:val="Lijstalinea"/>
              <w:numPr>
                <w:ilvl w:val="0"/>
                <w:numId w:val="15"/>
              </w:numPr>
              <w:ind w:left="460"/>
              <w:rPr>
                <w:rFonts w:ascii="Arial" w:hAnsi="Arial" w:cs="Arial"/>
                <w:sz w:val="20"/>
                <w:szCs w:val="20"/>
              </w:rPr>
            </w:pPr>
            <w:r w:rsidRPr="00C457BC">
              <w:rPr>
                <w:rFonts w:ascii="Arial" w:hAnsi="Arial" w:cs="Arial"/>
                <w:sz w:val="20"/>
                <w:szCs w:val="20"/>
              </w:rPr>
              <w:t>Projecten/subsidies kunnen worden begroot over meerdere organisatieonderdelen heen.</w:t>
            </w:r>
          </w:p>
          <w:p w14:paraId="58F6530B" w14:textId="076BD8AF" w:rsidR="00DD6DB7" w:rsidRPr="00C457BC" w:rsidRDefault="00DD6DB7" w:rsidP="00C457BC">
            <w:pPr>
              <w:pStyle w:val="Lijstalinea"/>
              <w:numPr>
                <w:ilvl w:val="0"/>
                <w:numId w:val="15"/>
              </w:numPr>
              <w:ind w:left="460"/>
              <w:rPr>
                <w:rFonts w:ascii="Arial" w:hAnsi="Arial" w:cs="Arial"/>
                <w:sz w:val="20"/>
                <w:szCs w:val="20"/>
              </w:rPr>
            </w:pPr>
            <w:r w:rsidRPr="00C457BC">
              <w:rPr>
                <w:rFonts w:ascii="Arial" w:hAnsi="Arial" w:cs="Arial"/>
                <w:sz w:val="20"/>
                <w:szCs w:val="20"/>
              </w:rPr>
              <w:t xml:space="preserve">Zie ook </w:t>
            </w:r>
            <w:r w:rsidR="005D2164" w:rsidRPr="00C457BC">
              <w:rPr>
                <w:rFonts w:ascii="Arial" w:hAnsi="Arial" w:cs="Arial"/>
                <w:sz w:val="20"/>
                <w:szCs w:val="20"/>
              </w:rPr>
              <w:t xml:space="preserve">Eis 4. </w:t>
            </w:r>
            <w:r w:rsidRPr="00C457BC">
              <w:rPr>
                <w:rFonts w:ascii="Arial" w:hAnsi="Arial" w:cs="Arial"/>
                <w:sz w:val="20"/>
                <w:szCs w:val="20"/>
              </w:rPr>
              <w:t xml:space="preserve">Data invoer: Ook voor de projectenplanning geldt dat invoer van de planning ondersteund wordt </w:t>
            </w:r>
            <w:proofErr w:type="spellStart"/>
            <w:r w:rsidRPr="00C457BC">
              <w:rPr>
                <w:rFonts w:ascii="Arial" w:hAnsi="Arial" w:cs="Arial"/>
                <w:sz w:val="20"/>
                <w:szCs w:val="20"/>
              </w:rPr>
              <w:t>dmv</w:t>
            </w:r>
            <w:proofErr w:type="spellEnd"/>
            <w:r w:rsidRPr="00C457BC">
              <w:rPr>
                <w:rFonts w:ascii="Arial" w:hAnsi="Arial" w:cs="Arial"/>
                <w:sz w:val="20"/>
                <w:szCs w:val="20"/>
              </w:rPr>
              <w:t xml:space="preserve"> historische gerealiseerde data.</w:t>
            </w:r>
          </w:p>
        </w:tc>
        <w:tc>
          <w:tcPr>
            <w:tcW w:w="839" w:type="dxa"/>
          </w:tcPr>
          <w:p w14:paraId="7CDCB8D1" w14:textId="63F83449" w:rsidR="00DD6DB7" w:rsidRPr="00C457BC" w:rsidRDefault="00DD6DB7" w:rsidP="00C457BC">
            <w:pPr>
              <w:rPr>
                <w:rFonts w:ascii="Arial" w:hAnsi="Arial" w:cs="Arial"/>
                <w:sz w:val="20"/>
                <w:szCs w:val="20"/>
              </w:rPr>
            </w:pPr>
            <w:r w:rsidRPr="00C457BC">
              <w:rPr>
                <w:rFonts w:ascii="Arial" w:hAnsi="Arial" w:cs="Arial"/>
                <w:sz w:val="20"/>
                <w:szCs w:val="20"/>
              </w:rPr>
              <w:t>1</w:t>
            </w:r>
          </w:p>
        </w:tc>
      </w:tr>
      <w:tr w:rsidR="00DD6DB7" w:rsidRPr="00C457BC" w14:paraId="3091C9D1" w14:textId="77777777">
        <w:tc>
          <w:tcPr>
            <w:tcW w:w="704" w:type="dxa"/>
          </w:tcPr>
          <w:p w14:paraId="7A3FBE8A" w14:textId="541C4A88" w:rsidR="00DD6DB7" w:rsidRPr="00C457BC" w:rsidRDefault="00DD6DB7" w:rsidP="00C457BC">
            <w:pPr>
              <w:rPr>
                <w:rFonts w:ascii="Arial" w:hAnsi="Arial" w:cs="Arial"/>
                <w:sz w:val="20"/>
                <w:szCs w:val="20"/>
              </w:rPr>
            </w:pPr>
            <w:r w:rsidRPr="00C457BC">
              <w:rPr>
                <w:rFonts w:ascii="Arial" w:hAnsi="Arial" w:cs="Arial"/>
                <w:sz w:val="20"/>
                <w:szCs w:val="20"/>
              </w:rPr>
              <w:t>3.1</w:t>
            </w:r>
            <w:r w:rsidR="006C637A" w:rsidRPr="00C457BC">
              <w:rPr>
                <w:rFonts w:ascii="Arial" w:hAnsi="Arial" w:cs="Arial"/>
                <w:sz w:val="20"/>
                <w:szCs w:val="20"/>
              </w:rPr>
              <w:t>1</w:t>
            </w:r>
          </w:p>
        </w:tc>
        <w:tc>
          <w:tcPr>
            <w:tcW w:w="7519" w:type="dxa"/>
          </w:tcPr>
          <w:p w14:paraId="67E1D997" w14:textId="77777777" w:rsidR="00DD6DB7" w:rsidRPr="00C457BC" w:rsidRDefault="00DD6DB7" w:rsidP="00C457BC">
            <w:pPr>
              <w:rPr>
                <w:rFonts w:ascii="Arial" w:hAnsi="Arial" w:cs="Arial"/>
                <w:b/>
                <w:bCs/>
                <w:sz w:val="20"/>
                <w:szCs w:val="20"/>
              </w:rPr>
            </w:pPr>
            <w:r w:rsidRPr="00C457BC">
              <w:rPr>
                <w:rFonts w:ascii="Arial" w:hAnsi="Arial" w:cs="Arial"/>
                <w:b/>
                <w:bCs/>
                <w:sz w:val="20"/>
                <w:szCs w:val="20"/>
              </w:rPr>
              <w:t>Projectenplanning (inclusief subsidies)</w:t>
            </w:r>
          </w:p>
          <w:p w14:paraId="7A7DA845" w14:textId="3DCEF323" w:rsidR="00DD6DB7" w:rsidRPr="00C457BC" w:rsidRDefault="00DD6DB7" w:rsidP="00C457BC">
            <w:pPr>
              <w:rPr>
                <w:rFonts w:ascii="Arial" w:hAnsi="Arial" w:cs="Arial"/>
                <w:sz w:val="20"/>
                <w:szCs w:val="20"/>
              </w:rPr>
            </w:pPr>
            <w:r w:rsidRPr="00C457BC">
              <w:rPr>
                <w:rFonts w:ascii="Arial" w:hAnsi="Arial" w:cs="Arial"/>
                <w:sz w:val="20"/>
                <w:szCs w:val="20"/>
              </w:rPr>
              <w:t xml:space="preserve">In fase 2 ondersteunt de </w:t>
            </w:r>
            <w:r w:rsidR="00335C3C" w:rsidRPr="00C457BC">
              <w:rPr>
                <w:rFonts w:ascii="Arial" w:hAnsi="Arial" w:cs="Arial"/>
                <w:sz w:val="20"/>
                <w:szCs w:val="20"/>
              </w:rPr>
              <w:t>oplossing</w:t>
            </w:r>
            <w:r w:rsidRPr="00C457BC">
              <w:rPr>
                <w:rFonts w:ascii="Arial" w:hAnsi="Arial" w:cs="Arial"/>
                <w:sz w:val="20"/>
                <w:szCs w:val="20"/>
              </w:rPr>
              <w:t xml:space="preserve"> een uitgebreidere projectenplanning, </w:t>
            </w:r>
            <w:proofErr w:type="spellStart"/>
            <w:r w:rsidRPr="00C457BC">
              <w:rPr>
                <w:rFonts w:ascii="Arial" w:hAnsi="Arial" w:cs="Arial"/>
                <w:sz w:val="20"/>
                <w:szCs w:val="20"/>
              </w:rPr>
              <w:t>obv</w:t>
            </w:r>
            <w:proofErr w:type="spellEnd"/>
            <w:r w:rsidRPr="00C457BC">
              <w:rPr>
                <w:rFonts w:ascii="Arial" w:hAnsi="Arial" w:cs="Arial"/>
                <w:sz w:val="20"/>
                <w:szCs w:val="20"/>
              </w:rPr>
              <w:t xml:space="preserve"> een afzonderlijke projectenmodule en projectendimensie. Meerjarige en enkeljarige financiële, formatieve begrotingen en prognoses kunnen worden vastgelegd op project, met specificering op detailniveau (grootboekrekening, kostenplaats, kostendrager, maand) en aggregatieniveau (W&amp;V verdichting, jaar). </w:t>
            </w:r>
            <w:r w:rsidR="005D2164" w:rsidRPr="00C457BC">
              <w:rPr>
                <w:rFonts w:ascii="Arial" w:hAnsi="Arial" w:cs="Arial"/>
                <w:sz w:val="20"/>
                <w:szCs w:val="20"/>
              </w:rPr>
              <w:t>De</w:t>
            </w:r>
            <w:r w:rsidRPr="00C457BC">
              <w:rPr>
                <w:rFonts w:ascii="Arial" w:hAnsi="Arial" w:cs="Arial"/>
                <w:sz w:val="20"/>
                <w:szCs w:val="20"/>
              </w:rPr>
              <w:t xml:space="preserve"> projectenmodule als functionaliteit is beschikbaar in fase 1</w:t>
            </w:r>
            <w:r w:rsidR="005D2164" w:rsidRPr="00C457BC">
              <w:rPr>
                <w:rFonts w:ascii="Arial" w:hAnsi="Arial" w:cs="Arial"/>
                <w:sz w:val="20"/>
                <w:szCs w:val="20"/>
              </w:rPr>
              <w:t>; i</w:t>
            </w:r>
            <w:r w:rsidRPr="00C457BC">
              <w:rPr>
                <w:rFonts w:ascii="Arial" w:hAnsi="Arial" w:cs="Arial"/>
                <w:sz w:val="20"/>
                <w:szCs w:val="20"/>
              </w:rPr>
              <w:t xml:space="preserve">n fase 2 wordt de implementatie bepaald en </w:t>
            </w:r>
            <w:r w:rsidR="000C3122" w:rsidRPr="00C457BC">
              <w:rPr>
                <w:rFonts w:ascii="Arial" w:hAnsi="Arial" w:cs="Arial"/>
                <w:sz w:val="20"/>
                <w:szCs w:val="20"/>
              </w:rPr>
              <w:t xml:space="preserve">na </w:t>
            </w:r>
            <w:r w:rsidR="004B5BB1" w:rsidRPr="00C457BC">
              <w:rPr>
                <w:rFonts w:ascii="Arial" w:hAnsi="Arial" w:cs="Arial"/>
                <w:sz w:val="20"/>
                <w:szCs w:val="20"/>
              </w:rPr>
              <w:t xml:space="preserve">verdere </w:t>
            </w:r>
            <w:r w:rsidR="000C3122" w:rsidRPr="00C457BC">
              <w:rPr>
                <w:rFonts w:ascii="Arial" w:hAnsi="Arial" w:cs="Arial"/>
                <w:sz w:val="20"/>
                <w:szCs w:val="20"/>
              </w:rPr>
              <w:t xml:space="preserve">besluitvorming </w:t>
            </w:r>
            <w:r w:rsidRPr="00C457BC">
              <w:rPr>
                <w:rFonts w:ascii="Arial" w:hAnsi="Arial" w:cs="Arial"/>
                <w:sz w:val="20"/>
                <w:szCs w:val="20"/>
              </w:rPr>
              <w:t>uitgevoerd.</w:t>
            </w:r>
          </w:p>
        </w:tc>
        <w:tc>
          <w:tcPr>
            <w:tcW w:w="839" w:type="dxa"/>
          </w:tcPr>
          <w:p w14:paraId="41AD4DE3" w14:textId="45573395" w:rsidR="00DD6DB7" w:rsidRPr="00C457BC" w:rsidRDefault="0095765D" w:rsidP="00C457BC">
            <w:pPr>
              <w:rPr>
                <w:rFonts w:ascii="Arial" w:hAnsi="Arial" w:cs="Arial"/>
                <w:sz w:val="20"/>
                <w:szCs w:val="20"/>
              </w:rPr>
            </w:pPr>
            <w:r w:rsidRPr="00C457BC">
              <w:rPr>
                <w:rFonts w:ascii="Arial" w:hAnsi="Arial" w:cs="Arial"/>
                <w:sz w:val="20"/>
                <w:szCs w:val="20"/>
              </w:rPr>
              <w:t>2</w:t>
            </w:r>
          </w:p>
        </w:tc>
      </w:tr>
    </w:tbl>
    <w:p w14:paraId="507A6988" w14:textId="77777777" w:rsidR="00EC45DF" w:rsidRPr="00C457BC" w:rsidRDefault="00EC45DF" w:rsidP="00C457BC">
      <w:pPr>
        <w:rPr>
          <w:rFonts w:ascii="Arial" w:hAnsi="Arial" w:cs="Arial"/>
          <w:color w:val="00B050"/>
          <w:sz w:val="20"/>
          <w:szCs w:val="20"/>
        </w:rPr>
      </w:pPr>
    </w:p>
    <w:p w14:paraId="032F6D96" w14:textId="77777777" w:rsidR="00EC45DF" w:rsidRPr="00C457BC" w:rsidRDefault="00EC45DF" w:rsidP="00C457BC">
      <w:pPr>
        <w:rPr>
          <w:rFonts w:ascii="Arial" w:hAnsi="Arial" w:cs="Arial"/>
          <w:b/>
          <w:sz w:val="20"/>
          <w:szCs w:val="20"/>
        </w:rPr>
      </w:pPr>
    </w:p>
    <w:tbl>
      <w:tblPr>
        <w:tblStyle w:val="Tabelraster"/>
        <w:tblW w:w="9062" w:type="dxa"/>
        <w:tblLook w:val="04A0" w:firstRow="1" w:lastRow="0" w:firstColumn="1" w:lastColumn="0" w:noHBand="0" w:noVBand="1"/>
      </w:tblPr>
      <w:tblGrid>
        <w:gridCol w:w="704"/>
        <w:gridCol w:w="7519"/>
        <w:gridCol w:w="839"/>
      </w:tblGrid>
      <w:tr w:rsidR="005D2164" w:rsidRPr="00C457BC" w14:paraId="0BF6F461" w14:textId="77777777">
        <w:tc>
          <w:tcPr>
            <w:tcW w:w="704" w:type="dxa"/>
            <w:shd w:val="clear" w:color="auto" w:fill="002060"/>
          </w:tcPr>
          <w:p w14:paraId="5C17C640" w14:textId="77777777" w:rsidR="005D2164" w:rsidRPr="00C457BC" w:rsidRDefault="005D2164" w:rsidP="00C457BC">
            <w:pPr>
              <w:rPr>
                <w:rFonts w:ascii="Arial" w:hAnsi="Arial" w:cs="Arial"/>
                <w:b/>
                <w:sz w:val="20"/>
                <w:szCs w:val="20"/>
              </w:rPr>
            </w:pPr>
            <w:r w:rsidRPr="00C457BC">
              <w:rPr>
                <w:rFonts w:ascii="Arial" w:hAnsi="Arial" w:cs="Arial"/>
                <w:b/>
                <w:sz w:val="20"/>
                <w:szCs w:val="20"/>
              </w:rPr>
              <w:t xml:space="preserve">Nr. </w:t>
            </w:r>
          </w:p>
        </w:tc>
        <w:tc>
          <w:tcPr>
            <w:tcW w:w="7519" w:type="dxa"/>
            <w:shd w:val="clear" w:color="auto" w:fill="002060"/>
          </w:tcPr>
          <w:p w14:paraId="171D6D2E" w14:textId="6DC25CBF" w:rsidR="005D2164" w:rsidRPr="00C457BC" w:rsidRDefault="005D2164" w:rsidP="00C457BC">
            <w:pPr>
              <w:rPr>
                <w:rFonts w:ascii="Arial" w:hAnsi="Arial" w:cs="Arial"/>
                <w:b/>
                <w:sz w:val="20"/>
                <w:szCs w:val="20"/>
              </w:rPr>
            </w:pPr>
            <w:r w:rsidRPr="00C457BC">
              <w:rPr>
                <w:rFonts w:ascii="Arial" w:hAnsi="Arial" w:cs="Arial"/>
                <w:b/>
                <w:sz w:val="20"/>
                <w:szCs w:val="20"/>
              </w:rPr>
              <w:t xml:space="preserve">Data invoer / </w:t>
            </w:r>
            <w:r w:rsidR="00563ABB" w:rsidRPr="00C457BC">
              <w:rPr>
                <w:rFonts w:ascii="Arial" w:hAnsi="Arial" w:cs="Arial"/>
                <w:b/>
                <w:sz w:val="20"/>
                <w:szCs w:val="20"/>
              </w:rPr>
              <w:t>opstelling planningen</w:t>
            </w:r>
          </w:p>
        </w:tc>
        <w:tc>
          <w:tcPr>
            <w:tcW w:w="839" w:type="dxa"/>
            <w:shd w:val="clear" w:color="auto" w:fill="002060"/>
          </w:tcPr>
          <w:p w14:paraId="5EF22EB6" w14:textId="77777777" w:rsidR="005D2164" w:rsidRPr="00C457BC" w:rsidRDefault="005D2164" w:rsidP="00C457BC">
            <w:pPr>
              <w:rPr>
                <w:rFonts w:ascii="Arial" w:hAnsi="Arial" w:cs="Arial"/>
                <w:b/>
                <w:sz w:val="20"/>
                <w:szCs w:val="20"/>
              </w:rPr>
            </w:pPr>
            <w:r w:rsidRPr="00C457BC">
              <w:rPr>
                <w:rFonts w:ascii="Arial" w:hAnsi="Arial" w:cs="Arial"/>
                <w:b/>
                <w:sz w:val="20"/>
                <w:szCs w:val="20"/>
              </w:rPr>
              <w:t>Fase</w:t>
            </w:r>
          </w:p>
        </w:tc>
      </w:tr>
      <w:tr w:rsidR="005D2164" w:rsidRPr="00C457BC" w14:paraId="29B410EA" w14:textId="77777777">
        <w:tc>
          <w:tcPr>
            <w:tcW w:w="704" w:type="dxa"/>
          </w:tcPr>
          <w:p w14:paraId="1C09F52C" w14:textId="5FD6BA0A" w:rsidR="005D2164" w:rsidRPr="00C457BC" w:rsidRDefault="005D2164" w:rsidP="00C457BC">
            <w:pPr>
              <w:rPr>
                <w:rFonts w:ascii="Arial" w:hAnsi="Arial" w:cs="Arial"/>
                <w:sz w:val="20"/>
                <w:szCs w:val="20"/>
              </w:rPr>
            </w:pPr>
            <w:r w:rsidRPr="00C457BC">
              <w:rPr>
                <w:rFonts w:ascii="Arial" w:hAnsi="Arial" w:cs="Arial"/>
                <w:sz w:val="20"/>
                <w:szCs w:val="20"/>
              </w:rPr>
              <w:t>4.1</w:t>
            </w:r>
          </w:p>
        </w:tc>
        <w:tc>
          <w:tcPr>
            <w:tcW w:w="7519" w:type="dxa"/>
          </w:tcPr>
          <w:p w14:paraId="03F3F7E9" w14:textId="77777777" w:rsidR="005D2164" w:rsidRPr="00C457BC" w:rsidRDefault="00563ABB" w:rsidP="00C457BC">
            <w:pPr>
              <w:rPr>
                <w:rFonts w:ascii="Arial" w:hAnsi="Arial" w:cs="Arial"/>
                <w:b/>
                <w:bCs/>
                <w:sz w:val="20"/>
                <w:szCs w:val="20"/>
              </w:rPr>
            </w:pPr>
            <w:r w:rsidRPr="00C457BC">
              <w:rPr>
                <w:rFonts w:ascii="Arial" w:hAnsi="Arial" w:cs="Arial"/>
                <w:b/>
                <w:bCs/>
                <w:sz w:val="20"/>
                <w:szCs w:val="20"/>
              </w:rPr>
              <w:t xml:space="preserve">Planning </w:t>
            </w:r>
            <w:proofErr w:type="spellStart"/>
            <w:r w:rsidRPr="00C457BC">
              <w:rPr>
                <w:rFonts w:ascii="Arial" w:hAnsi="Arial" w:cs="Arial"/>
                <w:b/>
                <w:bCs/>
                <w:sz w:val="20"/>
                <w:szCs w:val="20"/>
              </w:rPr>
              <w:t>obv</w:t>
            </w:r>
            <w:proofErr w:type="spellEnd"/>
            <w:r w:rsidRPr="00C457BC">
              <w:rPr>
                <w:rFonts w:ascii="Arial" w:hAnsi="Arial" w:cs="Arial"/>
                <w:b/>
                <w:bCs/>
                <w:sz w:val="20"/>
                <w:szCs w:val="20"/>
              </w:rPr>
              <w:t xml:space="preserve"> beschikbare data</w:t>
            </w:r>
          </w:p>
          <w:p w14:paraId="742CC30A" w14:textId="4DB2552F" w:rsidR="00563ABB" w:rsidRPr="00C457BC" w:rsidRDefault="00563ABB" w:rsidP="00C457BC">
            <w:pPr>
              <w:pStyle w:val="Lijstalinea"/>
              <w:numPr>
                <w:ilvl w:val="0"/>
                <w:numId w:val="16"/>
              </w:numPr>
              <w:ind w:left="460"/>
              <w:rPr>
                <w:rFonts w:ascii="Arial" w:hAnsi="Arial" w:cs="Arial"/>
                <w:sz w:val="20"/>
                <w:szCs w:val="20"/>
              </w:rPr>
            </w:pPr>
            <w:r w:rsidRPr="00C457BC">
              <w:rPr>
                <w:rFonts w:ascii="Arial" w:hAnsi="Arial" w:cs="Arial"/>
                <w:sz w:val="20"/>
                <w:szCs w:val="20"/>
              </w:rPr>
              <w:t xml:space="preserve">De </w:t>
            </w:r>
            <w:r w:rsidR="00335C3C" w:rsidRPr="00C457BC">
              <w:rPr>
                <w:rFonts w:ascii="Arial" w:hAnsi="Arial" w:cs="Arial"/>
                <w:sz w:val="20"/>
                <w:szCs w:val="20"/>
              </w:rPr>
              <w:t>oplossing</w:t>
            </w:r>
            <w:r w:rsidRPr="00C457BC">
              <w:rPr>
                <w:rFonts w:ascii="Arial" w:hAnsi="Arial" w:cs="Arial"/>
                <w:sz w:val="20"/>
                <w:szCs w:val="20"/>
              </w:rPr>
              <w:t xml:space="preserve"> dient slim hergebruik van bestaande realisatie, prognose, begrotingen en scenario's te ondersteunen. Beschikbare data dienen als basis voor de opstelling van nieuwe begrotingen/prognoses. Voorbeelden: de invoersheet van de prognose kan automatisch gevuld worden met de realisatie plus resterende begroting, met de realisatie plus de resterende vorige prognose, en met de extrapolatie van de realisatie.</w:t>
            </w:r>
          </w:p>
          <w:p w14:paraId="791D03B5" w14:textId="78B16311" w:rsidR="00563ABB" w:rsidRPr="00C457BC" w:rsidRDefault="00563ABB" w:rsidP="00C457BC">
            <w:pPr>
              <w:pStyle w:val="Lijstalinea"/>
              <w:numPr>
                <w:ilvl w:val="0"/>
                <w:numId w:val="16"/>
              </w:numPr>
              <w:ind w:left="460"/>
              <w:rPr>
                <w:rFonts w:ascii="Arial" w:hAnsi="Arial" w:cs="Arial"/>
                <w:sz w:val="20"/>
                <w:szCs w:val="20"/>
              </w:rPr>
            </w:pPr>
            <w:r w:rsidRPr="00C457BC">
              <w:rPr>
                <w:rFonts w:ascii="Arial" w:hAnsi="Arial" w:cs="Arial"/>
                <w:sz w:val="20"/>
                <w:szCs w:val="20"/>
              </w:rPr>
              <w:t xml:space="preserve">De </w:t>
            </w:r>
            <w:r w:rsidR="00335C3C" w:rsidRPr="00C457BC">
              <w:rPr>
                <w:rFonts w:ascii="Arial" w:hAnsi="Arial" w:cs="Arial"/>
                <w:sz w:val="20"/>
                <w:szCs w:val="20"/>
              </w:rPr>
              <w:t>oplossing</w:t>
            </w:r>
            <w:r w:rsidRPr="00C457BC">
              <w:rPr>
                <w:rFonts w:ascii="Arial" w:hAnsi="Arial" w:cs="Arial"/>
                <w:sz w:val="20"/>
                <w:szCs w:val="20"/>
              </w:rPr>
              <w:t xml:space="preserve"> kan historische cijfers en relevante verhoudingsgetallen presenteren in invoersheets (winst &amp; verliesrekening, balans, kasstroomoverzicht, etc.) ten behoeve van een efficiënte en zinvolle invoer.</w:t>
            </w:r>
          </w:p>
        </w:tc>
        <w:tc>
          <w:tcPr>
            <w:tcW w:w="839" w:type="dxa"/>
          </w:tcPr>
          <w:p w14:paraId="69241E87" w14:textId="77777777" w:rsidR="005D2164" w:rsidRPr="00C457BC" w:rsidRDefault="005D2164" w:rsidP="00C457BC">
            <w:pPr>
              <w:rPr>
                <w:rFonts w:ascii="Arial" w:hAnsi="Arial" w:cs="Arial"/>
                <w:sz w:val="20"/>
                <w:szCs w:val="20"/>
              </w:rPr>
            </w:pPr>
            <w:r w:rsidRPr="00C457BC">
              <w:rPr>
                <w:rFonts w:ascii="Arial" w:hAnsi="Arial" w:cs="Arial"/>
                <w:sz w:val="20"/>
                <w:szCs w:val="20"/>
              </w:rPr>
              <w:t xml:space="preserve">1 </w:t>
            </w:r>
          </w:p>
        </w:tc>
      </w:tr>
      <w:tr w:rsidR="005D2164" w:rsidRPr="00C457BC" w14:paraId="61EF47B0" w14:textId="77777777">
        <w:tc>
          <w:tcPr>
            <w:tcW w:w="704" w:type="dxa"/>
          </w:tcPr>
          <w:p w14:paraId="7BF99BC0" w14:textId="205AF144" w:rsidR="005D2164" w:rsidRPr="00C457BC" w:rsidRDefault="005D2164" w:rsidP="00C457BC">
            <w:pPr>
              <w:rPr>
                <w:rFonts w:ascii="Arial" w:hAnsi="Arial" w:cs="Arial"/>
                <w:sz w:val="20"/>
                <w:szCs w:val="20"/>
              </w:rPr>
            </w:pPr>
            <w:r w:rsidRPr="00C457BC">
              <w:rPr>
                <w:rFonts w:ascii="Arial" w:hAnsi="Arial" w:cs="Arial"/>
                <w:sz w:val="20"/>
                <w:szCs w:val="20"/>
              </w:rPr>
              <w:t>4.2</w:t>
            </w:r>
          </w:p>
        </w:tc>
        <w:tc>
          <w:tcPr>
            <w:tcW w:w="7519" w:type="dxa"/>
          </w:tcPr>
          <w:p w14:paraId="10C88468" w14:textId="77777777" w:rsidR="005D2164" w:rsidRPr="00C457BC" w:rsidRDefault="00563ABB" w:rsidP="00C457BC">
            <w:pPr>
              <w:rPr>
                <w:rFonts w:ascii="Arial" w:hAnsi="Arial" w:cs="Arial"/>
                <w:b/>
                <w:bCs/>
                <w:sz w:val="20"/>
                <w:szCs w:val="20"/>
              </w:rPr>
            </w:pPr>
            <w:r w:rsidRPr="00C457BC">
              <w:rPr>
                <w:rFonts w:ascii="Arial" w:hAnsi="Arial" w:cs="Arial"/>
                <w:b/>
                <w:bCs/>
                <w:sz w:val="20"/>
                <w:szCs w:val="20"/>
              </w:rPr>
              <w:t>Verdeling lasten/middelen</w:t>
            </w:r>
          </w:p>
          <w:p w14:paraId="55F1EC94" w14:textId="5E040351" w:rsidR="00563ABB" w:rsidRPr="00C457BC" w:rsidRDefault="00563ABB" w:rsidP="00C457BC">
            <w:pPr>
              <w:pStyle w:val="Lijstalinea"/>
              <w:numPr>
                <w:ilvl w:val="0"/>
                <w:numId w:val="17"/>
              </w:numPr>
              <w:ind w:left="460"/>
              <w:rPr>
                <w:rFonts w:ascii="Arial" w:hAnsi="Arial" w:cs="Arial"/>
                <w:sz w:val="20"/>
                <w:szCs w:val="20"/>
              </w:rPr>
            </w:pPr>
            <w:r w:rsidRPr="00C457BC">
              <w:rPr>
                <w:rFonts w:ascii="Arial" w:hAnsi="Arial" w:cs="Arial"/>
                <w:sz w:val="20"/>
                <w:szCs w:val="20"/>
              </w:rPr>
              <w:t>Ten behoeve van centrale doorbelastingen en verdeling van (subsidie-/bekostigings-) baten en lasten naar organisatieonderdelen moet het mogelijk zijn om verdeelsleutels te kunnen selecteren en toe te passen.</w:t>
            </w:r>
          </w:p>
          <w:p w14:paraId="3D0DBFB5" w14:textId="41C5AB05" w:rsidR="00563ABB" w:rsidRPr="00C457BC" w:rsidRDefault="00563ABB" w:rsidP="00C457BC">
            <w:pPr>
              <w:pStyle w:val="Lijstalinea"/>
              <w:numPr>
                <w:ilvl w:val="0"/>
                <w:numId w:val="17"/>
              </w:numPr>
              <w:ind w:left="460"/>
              <w:rPr>
                <w:rFonts w:ascii="Arial" w:hAnsi="Arial" w:cs="Arial"/>
                <w:sz w:val="20"/>
                <w:szCs w:val="20"/>
              </w:rPr>
            </w:pPr>
            <w:r w:rsidRPr="00C457BC">
              <w:rPr>
                <w:rFonts w:ascii="Arial" w:hAnsi="Arial" w:cs="Arial"/>
                <w:sz w:val="20"/>
                <w:szCs w:val="20"/>
              </w:rPr>
              <w:t xml:space="preserve">De (vanuit centraal) verdeelde baten/lasten kunnen door de decentrale eenheden handmatig verder verdeeld worden over de (sub)eenheden/kostenplaatsen. In fase 2 </w:t>
            </w:r>
            <w:r w:rsidR="00E70856" w:rsidRPr="00C457BC">
              <w:rPr>
                <w:rFonts w:ascii="Arial" w:hAnsi="Arial" w:cs="Arial"/>
                <w:sz w:val="20"/>
                <w:szCs w:val="20"/>
              </w:rPr>
              <w:t xml:space="preserve">biedt de planningstool de mogelijkheid </w:t>
            </w:r>
            <w:r w:rsidRPr="00C457BC">
              <w:rPr>
                <w:rFonts w:ascii="Arial" w:hAnsi="Arial" w:cs="Arial"/>
                <w:sz w:val="20"/>
                <w:szCs w:val="20"/>
              </w:rPr>
              <w:t xml:space="preserve">deze decentrale verdeling naar kostenplaatsen </w:t>
            </w:r>
            <w:r w:rsidR="00674E71" w:rsidRPr="00C457BC">
              <w:rPr>
                <w:rFonts w:ascii="Arial" w:hAnsi="Arial" w:cs="Arial"/>
                <w:sz w:val="20"/>
                <w:szCs w:val="20"/>
              </w:rPr>
              <w:t xml:space="preserve">te laten </w:t>
            </w:r>
            <w:r w:rsidRPr="00C457BC">
              <w:rPr>
                <w:rFonts w:ascii="Arial" w:hAnsi="Arial" w:cs="Arial"/>
                <w:sz w:val="20"/>
                <w:szCs w:val="20"/>
              </w:rPr>
              <w:t xml:space="preserve">plaatsvinden op basis van eigen decentrale verdeelsleutels. </w:t>
            </w:r>
          </w:p>
          <w:p w14:paraId="42587DA4" w14:textId="5396A131" w:rsidR="00563ABB" w:rsidRPr="00C457BC" w:rsidRDefault="00563ABB" w:rsidP="00C457BC">
            <w:pPr>
              <w:pStyle w:val="Lijstalinea"/>
              <w:numPr>
                <w:ilvl w:val="0"/>
                <w:numId w:val="17"/>
              </w:numPr>
              <w:ind w:left="460"/>
              <w:rPr>
                <w:rFonts w:ascii="Arial" w:hAnsi="Arial" w:cs="Arial"/>
                <w:sz w:val="20"/>
                <w:szCs w:val="20"/>
              </w:rPr>
            </w:pPr>
            <w:r w:rsidRPr="00C457BC">
              <w:rPr>
                <w:rFonts w:ascii="Arial" w:hAnsi="Arial" w:cs="Arial"/>
                <w:sz w:val="20"/>
                <w:szCs w:val="20"/>
              </w:rPr>
              <w:t xml:space="preserve">De </w:t>
            </w:r>
            <w:r w:rsidR="00335C3C" w:rsidRPr="00C457BC">
              <w:rPr>
                <w:rFonts w:ascii="Arial" w:hAnsi="Arial" w:cs="Arial"/>
                <w:sz w:val="20"/>
                <w:szCs w:val="20"/>
              </w:rPr>
              <w:t>oplossing</w:t>
            </w:r>
            <w:r w:rsidRPr="00C457BC">
              <w:rPr>
                <w:rFonts w:ascii="Arial" w:hAnsi="Arial" w:cs="Arial"/>
                <w:sz w:val="20"/>
                <w:szCs w:val="20"/>
              </w:rPr>
              <w:t xml:space="preserve"> dient een signalering van onverdeelde baten/lasten te geven voor een organisatieonderdeel (via rapportage en alert functie).</w:t>
            </w:r>
          </w:p>
          <w:p w14:paraId="4733312F" w14:textId="656CC08D" w:rsidR="00563ABB" w:rsidRPr="00C457BC" w:rsidRDefault="00563ABB" w:rsidP="00C457BC">
            <w:pPr>
              <w:rPr>
                <w:rFonts w:ascii="Arial" w:hAnsi="Arial" w:cs="Arial"/>
                <w:sz w:val="20"/>
                <w:szCs w:val="20"/>
              </w:rPr>
            </w:pPr>
            <w:r w:rsidRPr="00C457BC">
              <w:rPr>
                <w:rFonts w:ascii="Arial" w:hAnsi="Arial" w:cs="Arial"/>
                <w:sz w:val="20"/>
                <w:szCs w:val="20"/>
              </w:rPr>
              <w:t xml:space="preserve">Opmerking: de centrale doorbelastingen (en centraal verdeelde baten) naar de organisatieonderdelen hebben voor de organisatieonderdelen alleen een signalerende/informerende waarde. De organisatieonderdelen verdelen de centrale doorbelastingen zelf over de kostenplaatsen. De </w:t>
            </w:r>
            <w:r w:rsidR="00335C3C" w:rsidRPr="00C457BC">
              <w:rPr>
                <w:rFonts w:ascii="Arial" w:hAnsi="Arial" w:cs="Arial"/>
                <w:sz w:val="20"/>
                <w:szCs w:val="20"/>
              </w:rPr>
              <w:t>oplossing</w:t>
            </w:r>
            <w:r w:rsidRPr="00C457BC">
              <w:rPr>
                <w:rFonts w:ascii="Arial" w:hAnsi="Arial" w:cs="Arial"/>
                <w:sz w:val="20"/>
                <w:szCs w:val="20"/>
              </w:rPr>
              <w:t xml:space="preserve"> presenteert een check of de centrale doorbelasting in totaal aansluit op de verdeelde bedragen naar de kostenplaatsen.</w:t>
            </w:r>
          </w:p>
          <w:p w14:paraId="0A4DC27E" w14:textId="11F2B8E2" w:rsidR="00563ABB" w:rsidRPr="00C457BC" w:rsidRDefault="00563ABB" w:rsidP="00C457BC">
            <w:pPr>
              <w:rPr>
                <w:rFonts w:ascii="Arial" w:hAnsi="Arial" w:cs="Arial"/>
                <w:sz w:val="20"/>
                <w:szCs w:val="20"/>
              </w:rPr>
            </w:pPr>
            <w:r w:rsidRPr="00C457BC">
              <w:rPr>
                <w:rFonts w:ascii="Arial" w:hAnsi="Arial" w:cs="Arial"/>
                <w:sz w:val="20"/>
                <w:szCs w:val="20"/>
              </w:rPr>
              <w:t>Voorbeeld: verdeling naar de organisatieonderdelen vindt bijvoorbeeld plaats op basis van aantal studenten, totale bekostiging, etc.</w:t>
            </w:r>
          </w:p>
        </w:tc>
        <w:tc>
          <w:tcPr>
            <w:tcW w:w="839" w:type="dxa"/>
          </w:tcPr>
          <w:p w14:paraId="642B086E" w14:textId="703622FA" w:rsidR="005D2164" w:rsidRPr="00C457BC" w:rsidRDefault="005D2164" w:rsidP="00C457BC">
            <w:pPr>
              <w:rPr>
                <w:rFonts w:ascii="Arial" w:hAnsi="Arial" w:cs="Arial"/>
                <w:sz w:val="20"/>
                <w:szCs w:val="20"/>
              </w:rPr>
            </w:pPr>
            <w:r w:rsidRPr="00C457BC">
              <w:rPr>
                <w:rFonts w:ascii="Arial" w:hAnsi="Arial" w:cs="Arial"/>
                <w:sz w:val="20"/>
                <w:szCs w:val="20"/>
              </w:rPr>
              <w:t xml:space="preserve">1 </w:t>
            </w:r>
            <w:r w:rsidR="00563ABB" w:rsidRPr="00C457BC">
              <w:rPr>
                <w:rFonts w:ascii="Arial" w:hAnsi="Arial" w:cs="Arial"/>
                <w:sz w:val="20"/>
                <w:szCs w:val="20"/>
              </w:rPr>
              <w:t>en 2</w:t>
            </w:r>
          </w:p>
        </w:tc>
      </w:tr>
      <w:tr w:rsidR="005D2164" w:rsidRPr="00C457BC" w14:paraId="1C4B3771" w14:textId="77777777">
        <w:tc>
          <w:tcPr>
            <w:tcW w:w="704" w:type="dxa"/>
          </w:tcPr>
          <w:p w14:paraId="339E2213" w14:textId="34233147" w:rsidR="005D2164" w:rsidRPr="00C457BC" w:rsidRDefault="005D2164" w:rsidP="00C457BC">
            <w:pPr>
              <w:rPr>
                <w:rFonts w:ascii="Arial" w:hAnsi="Arial" w:cs="Arial"/>
                <w:sz w:val="20"/>
                <w:szCs w:val="20"/>
              </w:rPr>
            </w:pPr>
            <w:r w:rsidRPr="00C457BC">
              <w:rPr>
                <w:rFonts w:ascii="Arial" w:hAnsi="Arial" w:cs="Arial"/>
                <w:sz w:val="20"/>
                <w:szCs w:val="20"/>
              </w:rPr>
              <w:t>4.3</w:t>
            </w:r>
          </w:p>
        </w:tc>
        <w:tc>
          <w:tcPr>
            <w:tcW w:w="7519" w:type="dxa"/>
          </w:tcPr>
          <w:p w14:paraId="62D095DC" w14:textId="77777777" w:rsidR="00545A99" w:rsidRPr="00C457BC" w:rsidRDefault="00545A99" w:rsidP="00C457BC">
            <w:pPr>
              <w:rPr>
                <w:rFonts w:ascii="Arial" w:hAnsi="Arial" w:cs="Arial"/>
                <w:b/>
                <w:bCs/>
                <w:sz w:val="20"/>
                <w:szCs w:val="20"/>
              </w:rPr>
            </w:pPr>
            <w:r w:rsidRPr="00C457BC">
              <w:rPr>
                <w:rFonts w:ascii="Arial" w:hAnsi="Arial" w:cs="Arial"/>
                <w:b/>
                <w:bCs/>
                <w:sz w:val="20"/>
                <w:szCs w:val="20"/>
              </w:rPr>
              <w:t xml:space="preserve">Efficiënte invoer </w:t>
            </w:r>
          </w:p>
          <w:p w14:paraId="7772724D" w14:textId="218412C3" w:rsidR="00545A99" w:rsidRPr="00C457BC" w:rsidRDefault="00545A99" w:rsidP="00C457BC">
            <w:pPr>
              <w:rPr>
                <w:rFonts w:ascii="Arial" w:hAnsi="Arial" w:cs="Arial"/>
                <w:sz w:val="20"/>
                <w:szCs w:val="20"/>
              </w:rPr>
            </w:pPr>
            <w:r w:rsidRPr="00C457BC">
              <w:rPr>
                <w:rFonts w:ascii="Arial" w:hAnsi="Arial" w:cs="Arial"/>
                <w:sz w:val="20"/>
                <w:szCs w:val="20"/>
              </w:rPr>
              <w:t>De oplossing ondersteunt een efficiënte invoer van de begroting/prognose, waaronder:</w:t>
            </w:r>
          </w:p>
          <w:p w14:paraId="7C97F119" w14:textId="3F2879C9" w:rsidR="00545A99" w:rsidRPr="00C457BC" w:rsidRDefault="00545A99" w:rsidP="00C457BC">
            <w:pPr>
              <w:pStyle w:val="Lijstalinea"/>
              <w:numPr>
                <w:ilvl w:val="0"/>
                <w:numId w:val="19"/>
              </w:numPr>
              <w:ind w:left="460"/>
              <w:rPr>
                <w:rFonts w:ascii="Arial" w:hAnsi="Arial" w:cs="Arial"/>
                <w:sz w:val="20"/>
                <w:szCs w:val="20"/>
              </w:rPr>
            </w:pPr>
            <w:r w:rsidRPr="00C457BC">
              <w:rPr>
                <w:rFonts w:ascii="Arial" w:hAnsi="Arial" w:cs="Arial"/>
                <w:sz w:val="20"/>
                <w:szCs w:val="20"/>
              </w:rPr>
              <w:t xml:space="preserve">Invoer </w:t>
            </w:r>
            <w:proofErr w:type="spellStart"/>
            <w:r w:rsidRPr="00C457BC">
              <w:rPr>
                <w:rFonts w:ascii="Arial" w:hAnsi="Arial" w:cs="Arial"/>
                <w:sz w:val="20"/>
                <w:szCs w:val="20"/>
              </w:rPr>
              <w:t>obv</w:t>
            </w:r>
            <w:proofErr w:type="spellEnd"/>
            <w:r w:rsidRPr="00C457BC">
              <w:rPr>
                <w:rFonts w:ascii="Arial" w:hAnsi="Arial" w:cs="Arial"/>
                <w:sz w:val="20"/>
                <w:szCs w:val="20"/>
              </w:rPr>
              <w:t xml:space="preserve"> eerdere jaar- en meerjarenbegrotingen, prognoses en realisatie</w:t>
            </w:r>
          </w:p>
          <w:p w14:paraId="6C095978" w14:textId="19798550" w:rsidR="00545A99" w:rsidRPr="00C457BC" w:rsidRDefault="00545A99" w:rsidP="00C457BC">
            <w:pPr>
              <w:pStyle w:val="Lijstalinea"/>
              <w:numPr>
                <w:ilvl w:val="0"/>
                <w:numId w:val="19"/>
              </w:numPr>
              <w:ind w:left="460"/>
              <w:rPr>
                <w:rFonts w:ascii="Arial" w:hAnsi="Arial" w:cs="Arial"/>
                <w:sz w:val="20"/>
                <w:szCs w:val="20"/>
              </w:rPr>
            </w:pPr>
            <w:r w:rsidRPr="00C457BC">
              <w:rPr>
                <w:rFonts w:ascii="Arial" w:hAnsi="Arial" w:cs="Arial"/>
                <w:sz w:val="20"/>
                <w:szCs w:val="20"/>
              </w:rPr>
              <w:t>Invoer van een nieuw jaartotaal in de prognose, waarbij de oude waarden op periodeniveau automatisch (proportioneel) aangepast worden.</w:t>
            </w:r>
          </w:p>
          <w:p w14:paraId="3DBA4781" w14:textId="113B2CA4" w:rsidR="00545A99" w:rsidRPr="00C457BC" w:rsidRDefault="00545A99" w:rsidP="00C457BC">
            <w:pPr>
              <w:pStyle w:val="Lijstalinea"/>
              <w:numPr>
                <w:ilvl w:val="0"/>
                <w:numId w:val="19"/>
              </w:numPr>
              <w:ind w:left="460"/>
              <w:rPr>
                <w:rFonts w:ascii="Arial" w:hAnsi="Arial" w:cs="Arial"/>
                <w:sz w:val="20"/>
                <w:szCs w:val="20"/>
              </w:rPr>
            </w:pPr>
            <w:r w:rsidRPr="00C457BC">
              <w:rPr>
                <w:rFonts w:ascii="Arial" w:hAnsi="Arial" w:cs="Arial"/>
                <w:sz w:val="20"/>
                <w:szCs w:val="20"/>
              </w:rPr>
              <w:t>Invoer van prognose op basis van realisatie + resterende begroting.</w:t>
            </w:r>
          </w:p>
          <w:p w14:paraId="2E5603E5" w14:textId="32DB2C7B" w:rsidR="00545A99" w:rsidRPr="00C457BC" w:rsidRDefault="00545A99" w:rsidP="00C457BC">
            <w:pPr>
              <w:pStyle w:val="Lijstalinea"/>
              <w:numPr>
                <w:ilvl w:val="0"/>
                <w:numId w:val="19"/>
              </w:numPr>
              <w:ind w:left="460"/>
              <w:rPr>
                <w:rFonts w:ascii="Arial" w:hAnsi="Arial" w:cs="Arial"/>
                <w:sz w:val="20"/>
                <w:szCs w:val="20"/>
              </w:rPr>
            </w:pPr>
            <w:r w:rsidRPr="00C457BC">
              <w:rPr>
                <w:rFonts w:ascii="Arial" w:hAnsi="Arial" w:cs="Arial"/>
                <w:sz w:val="20"/>
                <w:szCs w:val="20"/>
              </w:rPr>
              <w:t>Invoer op basis van seizoen patronen (al dan niet overgenomen vanuit de realisatie), waarbij een jaartotaal geautomatiseerd verdeeld wordt over de perioden op basis van een gedefinieerd of voorgesteld seizoenspatroon.</w:t>
            </w:r>
          </w:p>
          <w:p w14:paraId="6771F35E" w14:textId="48856511" w:rsidR="005D2164" w:rsidRPr="00C457BC" w:rsidRDefault="00545A99" w:rsidP="00C457BC">
            <w:pPr>
              <w:pStyle w:val="Lijstalinea"/>
              <w:numPr>
                <w:ilvl w:val="0"/>
                <w:numId w:val="19"/>
              </w:numPr>
              <w:ind w:left="460"/>
              <w:rPr>
                <w:rFonts w:ascii="Arial" w:hAnsi="Arial" w:cs="Arial"/>
                <w:sz w:val="20"/>
                <w:szCs w:val="20"/>
              </w:rPr>
            </w:pPr>
            <w:r w:rsidRPr="00C457BC">
              <w:rPr>
                <w:rFonts w:ascii="Arial" w:hAnsi="Arial" w:cs="Arial"/>
                <w:sz w:val="20"/>
                <w:szCs w:val="20"/>
              </w:rPr>
              <w:t>Invoer op basis van key drivers/kengetallen/verhoudingsgetallen</w:t>
            </w:r>
          </w:p>
        </w:tc>
        <w:tc>
          <w:tcPr>
            <w:tcW w:w="839" w:type="dxa"/>
          </w:tcPr>
          <w:p w14:paraId="19924AC5" w14:textId="060A6C91" w:rsidR="005D2164" w:rsidRPr="00C457BC" w:rsidRDefault="00BA2E3E" w:rsidP="00C457BC">
            <w:pPr>
              <w:rPr>
                <w:rFonts w:ascii="Arial" w:hAnsi="Arial" w:cs="Arial"/>
                <w:sz w:val="20"/>
                <w:szCs w:val="20"/>
              </w:rPr>
            </w:pPr>
            <w:r w:rsidRPr="00C457BC">
              <w:rPr>
                <w:rFonts w:ascii="Arial" w:hAnsi="Arial" w:cs="Arial"/>
                <w:sz w:val="20"/>
                <w:szCs w:val="20"/>
              </w:rPr>
              <w:t>1</w:t>
            </w:r>
          </w:p>
        </w:tc>
      </w:tr>
      <w:tr w:rsidR="005D2164" w:rsidRPr="00C457BC" w14:paraId="269F5064" w14:textId="77777777">
        <w:tc>
          <w:tcPr>
            <w:tcW w:w="704" w:type="dxa"/>
          </w:tcPr>
          <w:p w14:paraId="0C9AB5A8" w14:textId="75823BB0" w:rsidR="005D2164" w:rsidRPr="00C457BC" w:rsidRDefault="00563ABB" w:rsidP="00C457BC">
            <w:pPr>
              <w:rPr>
                <w:rFonts w:ascii="Arial" w:hAnsi="Arial" w:cs="Arial"/>
                <w:sz w:val="20"/>
                <w:szCs w:val="20"/>
              </w:rPr>
            </w:pPr>
            <w:r w:rsidRPr="00C457BC">
              <w:rPr>
                <w:rFonts w:ascii="Arial" w:hAnsi="Arial" w:cs="Arial"/>
                <w:sz w:val="20"/>
                <w:szCs w:val="20"/>
              </w:rPr>
              <w:t>4</w:t>
            </w:r>
            <w:r w:rsidR="005D2164" w:rsidRPr="00C457BC">
              <w:rPr>
                <w:rFonts w:ascii="Arial" w:hAnsi="Arial" w:cs="Arial"/>
                <w:sz w:val="20"/>
                <w:szCs w:val="20"/>
              </w:rPr>
              <w:t>.4</w:t>
            </w:r>
          </w:p>
        </w:tc>
        <w:tc>
          <w:tcPr>
            <w:tcW w:w="7519" w:type="dxa"/>
          </w:tcPr>
          <w:p w14:paraId="571D85CC" w14:textId="77777777" w:rsidR="005D2164" w:rsidRPr="00C457BC" w:rsidRDefault="00545A99" w:rsidP="00C457BC">
            <w:pPr>
              <w:rPr>
                <w:rFonts w:ascii="Arial" w:hAnsi="Arial" w:cs="Arial"/>
                <w:b/>
                <w:bCs/>
                <w:sz w:val="20"/>
                <w:szCs w:val="20"/>
              </w:rPr>
            </w:pPr>
            <w:r w:rsidRPr="00C457BC">
              <w:rPr>
                <w:rFonts w:ascii="Arial" w:hAnsi="Arial" w:cs="Arial"/>
                <w:b/>
                <w:bCs/>
                <w:sz w:val="20"/>
                <w:szCs w:val="20"/>
              </w:rPr>
              <w:t>Controle checks en ratio's</w:t>
            </w:r>
          </w:p>
          <w:p w14:paraId="791B6E7D" w14:textId="300DEC7E" w:rsidR="00545A99" w:rsidRPr="00C457BC" w:rsidRDefault="00545A99" w:rsidP="00C457BC">
            <w:pPr>
              <w:pStyle w:val="Lijstalinea"/>
              <w:numPr>
                <w:ilvl w:val="0"/>
                <w:numId w:val="20"/>
              </w:numPr>
              <w:ind w:left="460"/>
              <w:rPr>
                <w:rFonts w:ascii="Arial" w:hAnsi="Arial" w:cs="Arial"/>
                <w:sz w:val="20"/>
                <w:szCs w:val="20"/>
              </w:rPr>
            </w:pPr>
            <w:r w:rsidRPr="00C457BC">
              <w:rPr>
                <w:rFonts w:ascii="Arial" w:hAnsi="Arial" w:cs="Arial"/>
                <w:sz w:val="20"/>
                <w:szCs w:val="20"/>
              </w:rPr>
              <w:t xml:space="preserve">De </w:t>
            </w:r>
            <w:r w:rsidR="00335C3C" w:rsidRPr="00C457BC">
              <w:rPr>
                <w:rFonts w:ascii="Arial" w:hAnsi="Arial" w:cs="Arial"/>
                <w:sz w:val="20"/>
                <w:szCs w:val="20"/>
              </w:rPr>
              <w:t>oplossing</w:t>
            </w:r>
            <w:r w:rsidRPr="00C457BC">
              <w:rPr>
                <w:rFonts w:ascii="Arial" w:hAnsi="Arial" w:cs="Arial"/>
                <w:sz w:val="20"/>
                <w:szCs w:val="20"/>
              </w:rPr>
              <w:t xml:space="preserve"> dient te faciliteren in </w:t>
            </w:r>
            <w:proofErr w:type="spellStart"/>
            <w:r w:rsidRPr="00C457BC">
              <w:rPr>
                <w:rFonts w:ascii="Arial" w:hAnsi="Arial" w:cs="Arial"/>
                <w:sz w:val="20"/>
                <w:szCs w:val="20"/>
              </w:rPr>
              <w:t>sanity</w:t>
            </w:r>
            <w:proofErr w:type="spellEnd"/>
            <w:r w:rsidRPr="00C457BC">
              <w:rPr>
                <w:rFonts w:ascii="Arial" w:hAnsi="Arial" w:cs="Arial"/>
                <w:sz w:val="20"/>
                <w:szCs w:val="20"/>
              </w:rPr>
              <w:t xml:space="preserve"> checks bij data invoer en/of analyse.</w:t>
            </w:r>
          </w:p>
          <w:p w14:paraId="41AAB39D" w14:textId="3E1F5BAB" w:rsidR="00545A99" w:rsidRPr="00C457BC" w:rsidRDefault="00545A99" w:rsidP="00C457BC">
            <w:pPr>
              <w:pStyle w:val="Lijstalinea"/>
              <w:numPr>
                <w:ilvl w:val="0"/>
                <w:numId w:val="20"/>
              </w:numPr>
              <w:ind w:left="460"/>
              <w:rPr>
                <w:rFonts w:ascii="Arial" w:hAnsi="Arial" w:cs="Arial"/>
                <w:sz w:val="20"/>
                <w:szCs w:val="20"/>
              </w:rPr>
            </w:pPr>
            <w:r w:rsidRPr="00C457BC">
              <w:rPr>
                <w:rFonts w:ascii="Arial" w:hAnsi="Arial" w:cs="Arial"/>
                <w:sz w:val="20"/>
                <w:szCs w:val="20"/>
              </w:rPr>
              <w:t xml:space="preserve">De </w:t>
            </w:r>
            <w:r w:rsidR="00335C3C" w:rsidRPr="00C457BC">
              <w:rPr>
                <w:rFonts w:ascii="Arial" w:hAnsi="Arial" w:cs="Arial"/>
                <w:sz w:val="20"/>
                <w:szCs w:val="20"/>
              </w:rPr>
              <w:t>oplossing</w:t>
            </w:r>
            <w:r w:rsidRPr="00C457BC">
              <w:rPr>
                <w:rFonts w:ascii="Arial" w:hAnsi="Arial" w:cs="Arial"/>
                <w:sz w:val="20"/>
                <w:szCs w:val="20"/>
              </w:rPr>
              <w:t xml:space="preserve"> dient relevante ratio's te tonen als onderdeel van een organisatie-begroting, ter vergelijking met de kaders/streefwaarden, bijvoorbeeld voor de rentabiliteit, personeelslasten tov de totale baten, relatieve verdeling van de formatieve functiegroepen.</w:t>
            </w:r>
          </w:p>
          <w:p w14:paraId="11FCA91A" w14:textId="32CC285F" w:rsidR="00545A99" w:rsidRPr="00C457BC" w:rsidRDefault="00545A99" w:rsidP="00C457BC">
            <w:pPr>
              <w:rPr>
                <w:rFonts w:ascii="Arial" w:hAnsi="Arial" w:cs="Arial"/>
                <w:sz w:val="20"/>
                <w:szCs w:val="20"/>
              </w:rPr>
            </w:pPr>
            <w:r w:rsidRPr="00C457BC">
              <w:rPr>
                <w:rFonts w:ascii="Arial" w:hAnsi="Arial" w:cs="Arial"/>
                <w:sz w:val="20"/>
                <w:szCs w:val="20"/>
              </w:rPr>
              <w:t xml:space="preserve">Voorbeelden </w:t>
            </w:r>
            <w:proofErr w:type="spellStart"/>
            <w:r w:rsidRPr="00C457BC">
              <w:rPr>
                <w:rFonts w:ascii="Arial" w:hAnsi="Arial" w:cs="Arial"/>
                <w:sz w:val="20"/>
                <w:szCs w:val="20"/>
              </w:rPr>
              <w:t>sanity</w:t>
            </w:r>
            <w:proofErr w:type="spellEnd"/>
            <w:r w:rsidRPr="00C457BC">
              <w:rPr>
                <w:rFonts w:ascii="Arial" w:hAnsi="Arial" w:cs="Arial"/>
                <w:sz w:val="20"/>
                <w:szCs w:val="20"/>
              </w:rPr>
              <w:t xml:space="preserve"> checks: onlogische invoer met +  of -/- teken, onlogische gemiddelde personeelslasten per fte, onlogische hoge bedragen, afschrijvingen die niet aansluiten met de investeringsspecificatie, verdeling van doorbelastingen die niet aansluiten op de centrale verdeling.</w:t>
            </w:r>
          </w:p>
        </w:tc>
        <w:tc>
          <w:tcPr>
            <w:tcW w:w="839" w:type="dxa"/>
          </w:tcPr>
          <w:p w14:paraId="24F00292" w14:textId="5D3583D3" w:rsidR="005D2164" w:rsidRPr="00C457BC" w:rsidRDefault="005D2164" w:rsidP="00C457BC">
            <w:pPr>
              <w:rPr>
                <w:rFonts w:ascii="Arial" w:hAnsi="Arial" w:cs="Arial"/>
                <w:sz w:val="20"/>
                <w:szCs w:val="20"/>
              </w:rPr>
            </w:pPr>
          </w:p>
        </w:tc>
      </w:tr>
      <w:tr w:rsidR="005D2164" w:rsidRPr="00C457BC" w14:paraId="33D7E95D" w14:textId="77777777">
        <w:tc>
          <w:tcPr>
            <w:tcW w:w="704" w:type="dxa"/>
          </w:tcPr>
          <w:p w14:paraId="48DBCC64" w14:textId="3BD767A0" w:rsidR="005D2164" w:rsidRPr="00C457BC" w:rsidRDefault="00563ABB" w:rsidP="00C457BC">
            <w:pPr>
              <w:rPr>
                <w:rFonts w:ascii="Arial" w:hAnsi="Arial" w:cs="Arial"/>
                <w:sz w:val="20"/>
                <w:szCs w:val="20"/>
              </w:rPr>
            </w:pPr>
            <w:r w:rsidRPr="00C457BC">
              <w:rPr>
                <w:rFonts w:ascii="Arial" w:hAnsi="Arial" w:cs="Arial"/>
                <w:sz w:val="20"/>
                <w:szCs w:val="20"/>
              </w:rPr>
              <w:t>4</w:t>
            </w:r>
            <w:r w:rsidR="005D2164" w:rsidRPr="00C457BC">
              <w:rPr>
                <w:rFonts w:ascii="Arial" w:hAnsi="Arial" w:cs="Arial"/>
                <w:sz w:val="20"/>
                <w:szCs w:val="20"/>
              </w:rPr>
              <w:t>.5</w:t>
            </w:r>
          </w:p>
        </w:tc>
        <w:tc>
          <w:tcPr>
            <w:tcW w:w="7519" w:type="dxa"/>
          </w:tcPr>
          <w:p w14:paraId="235F9794" w14:textId="77777777" w:rsidR="005D2164" w:rsidRPr="00C457BC" w:rsidRDefault="00545A99" w:rsidP="00C457BC">
            <w:pPr>
              <w:rPr>
                <w:rFonts w:ascii="Arial" w:hAnsi="Arial" w:cs="Arial"/>
                <w:b/>
                <w:bCs/>
                <w:sz w:val="20"/>
                <w:szCs w:val="20"/>
              </w:rPr>
            </w:pPr>
            <w:r w:rsidRPr="00C457BC">
              <w:rPr>
                <w:rFonts w:ascii="Arial" w:hAnsi="Arial" w:cs="Arial"/>
                <w:b/>
                <w:bCs/>
                <w:sz w:val="20"/>
                <w:szCs w:val="20"/>
              </w:rPr>
              <w:t>Predictive planning (fase 2)</w:t>
            </w:r>
          </w:p>
          <w:p w14:paraId="47A90304" w14:textId="62E73B43" w:rsidR="00545A99" w:rsidRPr="00C457BC" w:rsidRDefault="0042226B" w:rsidP="00C457BC">
            <w:pPr>
              <w:rPr>
                <w:rFonts w:ascii="Arial" w:hAnsi="Arial" w:cs="Arial"/>
                <w:sz w:val="20"/>
                <w:szCs w:val="20"/>
              </w:rPr>
            </w:pPr>
            <w:r w:rsidRPr="00C457BC">
              <w:rPr>
                <w:rFonts w:ascii="Arial" w:hAnsi="Arial" w:cs="Arial"/>
                <w:sz w:val="20"/>
                <w:szCs w:val="20"/>
              </w:rPr>
              <w:t xml:space="preserve">De </w:t>
            </w:r>
            <w:r w:rsidR="00335C3C" w:rsidRPr="00C457BC">
              <w:rPr>
                <w:rFonts w:ascii="Arial" w:hAnsi="Arial" w:cs="Arial"/>
                <w:sz w:val="20"/>
                <w:szCs w:val="20"/>
              </w:rPr>
              <w:t>oplossing</w:t>
            </w:r>
            <w:r w:rsidRPr="00C457BC">
              <w:rPr>
                <w:rFonts w:ascii="Arial" w:hAnsi="Arial" w:cs="Arial"/>
                <w:sz w:val="20"/>
                <w:szCs w:val="20"/>
              </w:rPr>
              <w:t xml:space="preserve"> moet predictive planning ondersteunen. De </w:t>
            </w:r>
            <w:r w:rsidR="00335C3C" w:rsidRPr="00C457BC">
              <w:rPr>
                <w:rFonts w:ascii="Arial" w:hAnsi="Arial" w:cs="Arial"/>
                <w:sz w:val="20"/>
                <w:szCs w:val="20"/>
              </w:rPr>
              <w:t>oplossing</w:t>
            </w:r>
            <w:r w:rsidRPr="00C457BC">
              <w:rPr>
                <w:rFonts w:ascii="Arial" w:hAnsi="Arial" w:cs="Arial"/>
                <w:sz w:val="20"/>
                <w:szCs w:val="20"/>
              </w:rPr>
              <w:t xml:space="preserve"> moet een voorstel kunnen doen van een prognose/begroting/scenario, bijvoorbeeld voor de studentenaantallen (aan de hand van interne en externe databronnen) en afgeleide verdichtingen. Op basis van het voorstel kan de prognose/begroting handmatig bijgesteld worden.</w:t>
            </w:r>
          </w:p>
        </w:tc>
        <w:tc>
          <w:tcPr>
            <w:tcW w:w="839" w:type="dxa"/>
          </w:tcPr>
          <w:p w14:paraId="39E57C22" w14:textId="28F4E290" w:rsidR="005D2164" w:rsidRPr="00C457BC" w:rsidRDefault="00545A99" w:rsidP="00C457BC">
            <w:pPr>
              <w:rPr>
                <w:rFonts w:ascii="Arial" w:hAnsi="Arial" w:cs="Arial"/>
                <w:sz w:val="20"/>
                <w:szCs w:val="20"/>
              </w:rPr>
            </w:pPr>
            <w:r w:rsidRPr="00C457BC">
              <w:rPr>
                <w:rFonts w:ascii="Arial" w:hAnsi="Arial" w:cs="Arial"/>
                <w:sz w:val="20"/>
                <w:szCs w:val="20"/>
              </w:rPr>
              <w:t>2</w:t>
            </w:r>
          </w:p>
        </w:tc>
      </w:tr>
      <w:tr w:rsidR="005D2164" w:rsidRPr="00C457BC" w14:paraId="68E8BBDA" w14:textId="77777777">
        <w:tc>
          <w:tcPr>
            <w:tcW w:w="704" w:type="dxa"/>
          </w:tcPr>
          <w:p w14:paraId="7D20536C" w14:textId="49ED0877" w:rsidR="005D2164" w:rsidRPr="00C457BC" w:rsidRDefault="00563ABB" w:rsidP="00C457BC">
            <w:pPr>
              <w:rPr>
                <w:rFonts w:ascii="Arial" w:hAnsi="Arial" w:cs="Arial"/>
                <w:sz w:val="20"/>
                <w:szCs w:val="20"/>
              </w:rPr>
            </w:pPr>
            <w:r w:rsidRPr="00C457BC">
              <w:rPr>
                <w:rFonts w:ascii="Arial" w:hAnsi="Arial" w:cs="Arial"/>
                <w:sz w:val="20"/>
                <w:szCs w:val="20"/>
              </w:rPr>
              <w:t>4</w:t>
            </w:r>
            <w:r w:rsidR="005D2164" w:rsidRPr="00C457BC">
              <w:rPr>
                <w:rFonts w:ascii="Arial" w:hAnsi="Arial" w:cs="Arial"/>
                <w:sz w:val="20"/>
                <w:szCs w:val="20"/>
              </w:rPr>
              <w:t>.6</w:t>
            </w:r>
          </w:p>
        </w:tc>
        <w:tc>
          <w:tcPr>
            <w:tcW w:w="7519" w:type="dxa"/>
          </w:tcPr>
          <w:p w14:paraId="75CA9B84" w14:textId="77777777" w:rsidR="005D2164" w:rsidRPr="00C457BC" w:rsidRDefault="0042226B" w:rsidP="00C457BC">
            <w:pPr>
              <w:rPr>
                <w:rFonts w:ascii="Arial" w:hAnsi="Arial" w:cs="Arial"/>
                <w:b/>
                <w:bCs/>
                <w:sz w:val="20"/>
                <w:szCs w:val="20"/>
              </w:rPr>
            </w:pPr>
            <w:r w:rsidRPr="00C457BC">
              <w:rPr>
                <w:rFonts w:ascii="Arial" w:hAnsi="Arial" w:cs="Arial"/>
                <w:b/>
                <w:bCs/>
                <w:sz w:val="20"/>
                <w:szCs w:val="20"/>
              </w:rPr>
              <w:t>Handmatige groepseliminatie boekingen</w:t>
            </w:r>
          </w:p>
          <w:p w14:paraId="7941AF70" w14:textId="5E2448B3" w:rsidR="0042226B" w:rsidRPr="00C457BC" w:rsidRDefault="0042226B" w:rsidP="00C457BC">
            <w:pPr>
              <w:rPr>
                <w:rFonts w:ascii="Arial" w:hAnsi="Arial" w:cs="Arial"/>
                <w:sz w:val="20"/>
                <w:szCs w:val="20"/>
              </w:rPr>
            </w:pPr>
            <w:r w:rsidRPr="00C457BC">
              <w:rPr>
                <w:rFonts w:ascii="Arial" w:hAnsi="Arial" w:cs="Arial"/>
                <w:sz w:val="20"/>
                <w:szCs w:val="20"/>
              </w:rPr>
              <w:t xml:space="preserve">Handmatig dienen groepseliminatie boekingen gedaan te kunnen worden tussen 2 entiteiten, ten behoeve van geconsolideerde rapportage op gezamenlijk en/of hoger niveau. Deze eliminaties dienen als zodanig zichtbaar/traceerbaar te blijven in het systeem. Het aantal groepseliminaties is dermate beperkt dat geen geautomatiseerde verwerking van de eliminaties nodig geacht wordt in de </w:t>
            </w:r>
            <w:r w:rsidR="00335C3C" w:rsidRPr="00C457BC">
              <w:rPr>
                <w:rFonts w:ascii="Arial" w:hAnsi="Arial" w:cs="Arial"/>
                <w:sz w:val="20"/>
                <w:szCs w:val="20"/>
              </w:rPr>
              <w:t>oplossing</w:t>
            </w:r>
            <w:r w:rsidRPr="00C457BC">
              <w:rPr>
                <w:rFonts w:ascii="Arial" w:hAnsi="Arial" w:cs="Arial"/>
                <w:sz w:val="20"/>
                <w:szCs w:val="20"/>
              </w:rPr>
              <w:t xml:space="preserve"> (automatische verwerking is optioneel).</w:t>
            </w:r>
          </w:p>
          <w:p w14:paraId="30AB504C" w14:textId="24A40A40" w:rsidR="0042226B" w:rsidRPr="00C457BC" w:rsidRDefault="0042226B" w:rsidP="00C457BC">
            <w:pPr>
              <w:rPr>
                <w:rFonts w:ascii="Arial" w:hAnsi="Arial" w:cs="Arial"/>
                <w:sz w:val="20"/>
                <w:szCs w:val="20"/>
              </w:rPr>
            </w:pPr>
            <w:r w:rsidRPr="00C457BC">
              <w:rPr>
                <w:rFonts w:ascii="Arial" w:hAnsi="Arial" w:cs="Arial"/>
                <w:sz w:val="20"/>
                <w:szCs w:val="20"/>
              </w:rPr>
              <w:t>Toelichting: De eliminaties zijn slechts enkele, incidentele boekingen die handmatig gedaan kunnen worden. In de huidige opzet worden debet/credit bedragen die geëlimineerd moeten worden in de meeste gevallen op dezelfde (specifiek daarvoor gebruikte) grootboekrekening geboekt, zodat deze automatisch wegvallen bij consolidatie</w:t>
            </w:r>
          </w:p>
        </w:tc>
        <w:tc>
          <w:tcPr>
            <w:tcW w:w="839" w:type="dxa"/>
          </w:tcPr>
          <w:p w14:paraId="3734352C" w14:textId="77777777" w:rsidR="005D2164" w:rsidRPr="00C457BC" w:rsidRDefault="005D2164" w:rsidP="00C457BC">
            <w:pPr>
              <w:rPr>
                <w:rFonts w:ascii="Arial" w:hAnsi="Arial" w:cs="Arial"/>
                <w:sz w:val="20"/>
                <w:szCs w:val="20"/>
              </w:rPr>
            </w:pPr>
            <w:r w:rsidRPr="00C457BC">
              <w:rPr>
                <w:rFonts w:ascii="Arial" w:hAnsi="Arial" w:cs="Arial"/>
                <w:sz w:val="20"/>
                <w:szCs w:val="20"/>
              </w:rPr>
              <w:t>1</w:t>
            </w:r>
          </w:p>
        </w:tc>
      </w:tr>
      <w:tr w:rsidR="005D2164" w:rsidRPr="00C457BC" w14:paraId="2F1513CB" w14:textId="77777777">
        <w:tc>
          <w:tcPr>
            <w:tcW w:w="704" w:type="dxa"/>
          </w:tcPr>
          <w:p w14:paraId="437B7AB4" w14:textId="0443C9F3" w:rsidR="005D2164" w:rsidRPr="00C457BC" w:rsidRDefault="00563ABB" w:rsidP="00C457BC">
            <w:pPr>
              <w:rPr>
                <w:rFonts w:ascii="Arial" w:hAnsi="Arial" w:cs="Arial"/>
                <w:sz w:val="20"/>
                <w:szCs w:val="20"/>
              </w:rPr>
            </w:pPr>
            <w:r w:rsidRPr="00C457BC">
              <w:rPr>
                <w:rFonts w:ascii="Arial" w:hAnsi="Arial" w:cs="Arial"/>
                <w:sz w:val="20"/>
                <w:szCs w:val="20"/>
              </w:rPr>
              <w:t>4</w:t>
            </w:r>
            <w:r w:rsidR="005D2164" w:rsidRPr="00C457BC">
              <w:rPr>
                <w:rFonts w:ascii="Arial" w:hAnsi="Arial" w:cs="Arial"/>
                <w:sz w:val="20"/>
                <w:szCs w:val="20"/>
              </w:rPr>
              <w:t>.7</w:t>
            </w:r>
          </w:p>
        </w:tc>
        <w:tc>
          <w:tcPr>
            <w:tcW w:w="7519" w:type="dxa"/>
          </w:tcPr>
          <w:p w14:paraId="17946456" w14:textId="77777777" w:rsidR="005D2164" w:rsidRPr="00C457BC" w:rsidRDefault="0042226B" w:rsidP="00C457BC">
            <w:pPr>
              <w:rPr>
                <w:rFonts w:ascii="Arial" w:hAnsi="Arial" w:cs="Arial"/>
                <w:b/>
                <w:bCs/>
                <w:sz w:val="20"/>
                <w:szCs w:val="20"/>
              </w:rPr>
            </w:pPr>
            <w:r w:rsidRPr="00C457BC">
              <w:rPr>
                <w:rFonts w:ascii="Arial" w:hAnsi="Arial" w:cs="Arial"/>
                <w:b/>
                <w:bCs/>
                <w:sz w:val="20"/>
                <w:szCs w:val="20"/>
              </w:rPr>
              <w:t>Data invoer sheets</w:t>
            </w:r>
          </w:p>
          <w:p w14:paraId="29499F3B" w14:textId="077A4228" w:rsidR="0042226B" w:rsidRPr="00C457BC" w:rsidRDefault="0042226B" w:rsidP="00C457BC">
            <w:pPr>
              <w:pStyle w:val="Lijstalinea"/>
              <w:numPr>
                <w:ilvl w:val="0"/>
                <w:numId w:val="21"/>
              </w:numPr>
              <w:ind w:left="460"/>
              <w:rPr>
                <w:rFonts w:ascii="Arial" w:hAnsi="Arial" w:cs="Arial"/>
                <w:sz w:val="20"/>
                <w:szCs w:val="20"/>
              </w:rPr>
            </w:pPr>
            <w:r w:rsidRPr="00C457BC">
              <w:rPr>
                <w:rFonts w:ascii="Arial" w:hAnsi="Arial" w:cs="Arial"/>
                <w:sz w:val="20"/>
                <w:szCs w:val="20"/>
              </w:rPr>
              <w:t xml:space="preserve">Gebruiksvriendelijke invoersheets kunnen in eigen beheer opgesteld worden, waarbij bovenstaande eisen ten aanzien van de invoer verwerkt kunnen worden. </w:t>
            </w:r>
          </w:p>
          <w:p w14:paraId="4F3069F9" w14:textId="1740974C" w:rsidR="0042226B" w:rsidRPr="00C457BC" w:rsidRDefault="0042226B" w:rsidP="00C457BC">
            <w:pPr>
              <w:pStyle w:val="Lijstalinea"/>
              <w:numPr>
                <w:ilvl w:val="0"/>
                <w:numId w:val="21"/>
              </w:numPr>
              <w:ind w:left="460"/>
              <w:rPr>
                <w:rFonts w:ascii="Arial" w:hAnsi="Arial" w:cs="Arial"/>
                <w:sz w:val="20"/>
                <w:szCs w:val="20"/>
              </w:rPr>
            </w:pPr>
            <w:r w:rsidRPr="00C457BC">
              <w:rPr>
                <w:rFonts w:ascii="Arial" w:hAnsi="Arial" w:cs="Arial"/>
                <w:sz w:val="20"/>
                <w:szCs w:val="20"/>
              </w:rPr>
              <w:t>Verschillende invoersheets kunnen opgesteld worden voor verschillende organisatieonderdelen, waaronder voor de mbo-colleges, VOvA, Vavo, centrale diensten.</w:t>
            </w:r>
          </w:p>
        </w:tc>
        <w:tc>
          <w:tcPr>
            <w:tcW w:w="839" w:type="dxa"/>
          </w:tcPr>
          <w:p w14:paraId="0F5E48A1" w14:textId="1F1BFA44" w:rsidR="005D2164" w:rsidRPr="00C457BC" w:rsidRDefault="0042226B" w:rsidP="00C457BC">
            <w:pPr>
              <w:rPr>
                <w:rFonts w:ascii="Arial" w:hAnsi="Arial" w:cs="Arial"/>
                <w:sz w:val="20"/>
                <w:szCs w:val="20"/>
              </w:rPr>
            </w:pPr>
            <w:r w:rsidRPr="00C457BC">
              <w:rPr>
                <w:rFonts w:ascii="Arial" w:hAnsi="Arial" w:cs="Arial"/>
                <w:sz w:val="20"/>
                <w:szCs w:val="20"/>
              </w:rPr>
              <w:t>1</w:t>
            </w:r>
          </w:p>
        </w:tc>
      </w:tr>
      <w:tr w:rsidR="005D2164" w:rsidRPr="00C457BC" w14:paraId="2B8754E6" w14:textId="77777777">
        <w:tc>
          <w:tcPr>
            <w:tcW w:w="704" w:type="dxa"/>
          </w:tcPr>
          <w:p w14:paraId="56A51B47" w14:textId="21603E20" w:rsidR="005D2164" w:rsidRPr="00C457BC" w:rsidRDefault="00563ABB" w:rsidP="00C457BC">
            <w:pPr>
              <w:rPr>
                <w:rFonts w:ascii="Arial" w:hAnsi="Arial" w:cs="Arial"/>
                <w:sz w:val="20"/>
                <w:szCs w:val="20"/>
              </w:rPr>
            </w:pPr>
            <w:r w:rsidRPr="00C457BC">
              <w:rPr>
                <w:rFonts w:ascii="Arial" w:hAnsi="Arial" w:cs="Arial"/>
                <w:sz w:val="20"/>
                <w:szCs w:val="20"/>
              </w:rPr>
              <w:t>4</w:t>
            </w:r>
            <w:r w:rsidR="005D2164" w:rsidRPr="00C457BC">
              <w:rPr>
                <w:rFonts w:ascii="Arial" w:hAnsi="Arial" w:cs="Arial"/>
                <w:sz w:val="20"/>
                <w:szCs w:val="20"/>
              </w:rPr>
              <w:t>.8</w:t>
            </w:r>
          </w:p>
        </w:tc>
        <w:tc>
          <w:tcPr>
            <w:tcW w:w="7519" w:type="dxa"/>
          </w:tcPr>
          <w:p w14:paraId="61BA7EF9" w14:textId="72E5D382" w:rsidR="0042226B" w:rsidRPr="000A0F10" w:rsidRDefault="0042226B" w:rsidP="00C457BC">
            <w:pPr>
              <w:rPr>
                <w:rFonts w:ascii="Arial" w:hAnsi="Arial" w:cs="Arial"/>
                <w:b/>
                <w:bCs/>
                <w:sz w:val="20"/>
                <w:szCs w:val="20"/>
              </w:rPr>
            </w:pPr>
            <w:r w:rsidRPr="000A0F10">
              <w:rPr>
                <w:rFonts w:ascii="Arial" w:hAnsi="Arial" w:cs="Arial"/>
                <w:b/>
                <w:bCs/>
                <w:sz w:val="20"/>
                <w:szCs w:val="20"/>
              </w:rPr>
              <w:t>Data invoer</w:t>
            </w:r>
            <w:r w:rsidR="0038405F" w:rsidRPr="000A0F10">
              <w:rPr>
                <w:rFonts w:ascii="Arial" w:hAnsi="Arial" w:cs="Arial"/>
                <w:b/>
                <w:bCs/>
                <w:sz w:val="20"/>
                <w:szCs w:val="20"/>
              </w:rPr>
              <w:t xml:space="preserve"> via MS Excel</w:t>
            </w:r>
          </w:p>
          <w:p w14:paraId="076666C1" w14:textId="1968BA29" w:rsidR="005D2164" w:rsidRPr="00C457BC" w:rsidRDefault="0042226B" w:rsidP="00C457BC">
            <w:pPr>
              <w:rPr>
                <w:rFonts w:ascii="Arial" w:hAnsi="Arial" w:cs="Arial"/>
                <w:sz w:val="20"/>
                <w:szCs w:val="20"/>
              </w:rPr>
            </w:pPr>
            <w:r w:rsidRPr="00C457BC">
              <w:rPr>
                <w:rFonts w:ascii="Arial" w:hAnsi="Arial" w:cs="Arial"/>
                <w:sz w:val="20"/>
                <w:szCs w:val="20"/>
              </w:rPr>
              <w:t>Invoer kan tevens gedaan worden via MS Excel, waarbij de rechten voor deze Excel invoer door centraal ingesteld kunnen worden (Centraal wordt ingesteld of invoer via Excel wel/niet mogelijk is).</w:t>
            </w:r>
          </w:p>
        </w:tc>
        <w:tc>
          <w:tcPr>
            <w:tcW w:w="839" w:type="dxa"/>
          </w:tcPr>
          <w:p w14:paraId="7E80BAB3" w14:textId="77777777" w:rsidR="005D2164" w:rsidRPr="00C457BC" w:rsidRDefault="005D2164" w:rsidP="00C457BC">
            <w:pPr>
              <w:rPr>
                <w:rFonts w:ascii="Arial" w:hAnsi="Arial" w:cs="Arial"/>
                <w:sz w:val="20"/>
                <w:szCs w:val="20"/>
              </w:rPr>
            </w:pPr>
            <w:r w:rsidRPr="00C457BC">
              <w:rPr>
                <w:rFonts w:ascii="Arial" w:hAnsi="Arial" w:cs="Arial"/>
                <w:sz w:val="20"/>
                <w:szCs w:val="20"/>
              </w:rPr>
              <w:t>1</w:t>
            </w:r>
          </w:p>
        </w:tc>
      </w:tr>
      <w:tr w:rsidR="005D2164" w:rsidRPr="00C457BC" w14:paraId="442456B0" w14:textId="77777777">
        <w:tc>
          <w:tcPr>
            <w:tcW w:w="704" w:type="dxa"/>
          </w:tcPr>
          <w:p w14:paraId="01D0B661" w14:textId="0F0F5770" w:rsidR="005D2164" w:rsidRPr="00C457BC" w:rsidRDefault="00563ABB" w:rsidP="00C457BC">
            <w:pPr>
              <w:rPr>
                <w:rFonts w:ascii="Arial" w:hAnsi="Arial" w:cs="Arial"/>
                <w:sz w:val="20"/>
                <w:szCs w:val="20"/>
              </w:rPr>
            </w:pPr>
            <w:r w:rsidRPr="00C457BC">
              <w:rPr>
                <w:rFonts w:ascii="Arial" w:hAnsi="Arial" w:cs="Arial"/>
                <w:sz w:val="20"/>
                <w:szCs w:val="20"/>
              </w:rPr>
              <w:t>4</w:t>
            </w:r>
            <w:r w:rsidR="005D2164" w:rsidRPr="00C457BC">
              <w:rPr>
                <w:rFonts w:ascii="Arial" w:hAnsi="Arial" w:cs="Arial"/>
                <w:sz w:val="20"/>
                <w:szCs w:val="20"/>
              </w:rPr>
              <w:t>.9</w:t>
            </w:r>
          </w:p>
        </w:tc>
        <w:tc>
          <w:tcPr>
            <w:tcW w:w="7519" w:type="dxa"/>
          </w:tcPr>
          <w:p w14:paraId="55F82CF3" w14:textId="77777777" w:rsidR="005D2164" w:rsidRPr="00C457BC" w:rsidRDefault="0042226B" w:rsidP="00C457BC">
            <w:pPr>
              <w:rPr>
                <w:rFonts w:ascii="Arial" w:hAnsi="Arial" w:cs="Arial"/>
                <w:b/>
                <w:bCs/>
                <w:sz w:val="20"/>
                <w:szCs w:val="20"/>
              </w:rPr>
            </w:pPr>
            <w:r w:rsidRPr="00C457BC">
              <w:rPr>
                <w:rFonts w:ascii="Arial" w:hAnsi="Arial" w:cs="Arial"/>
                <w:b/>
                <w:bCs/>
                <w:sz w:val="20"/>
                <w:szCs w:val="20"/>
              </w:rPr>
              <w:t>Toelichtingen en documenten</w:t>
            </w:r>
          </w:p>
          <w:p w14:paraId="49D36B71" w14:textId="3D9EF328" w:rsidR="0042226B" w:rsidRPr="00C457BC" w:rsidRDefault="0042226B" w:rsidP="00C457BC">
            <w:pPr>
              <w:rPr>
                <w:rFonts w:ascii="Arial" w:hAnsi="Arial" w:cs="Arial"/>
                <w:sz w:val="20"/>
                <w:szCs w:val="20"/>
              </w:rPr>
            </w:pPr>
            <w:r w:rsidRPr="00C457BC">
              <w:rPr>
                <w:rFonts w:ascii="Arial" w:hAnsi="Arial" w:cs="Arial"/>
                <w:sz w:val="20"/>
                <w:szCs w:val="20"/>
              </w:rPr>
              <w:t xml:space="preserve">In de </w:t>
            </w:r>
            <w:r w:rsidR="00335C3C" w:rsidRPr="00C457BC">
              <w:rPr>
                <w:rFonts w:ascii="Arial" w:hAnsi="Arial" w:cs="Arial"/>
                <w:sz w:val="20"/>
                <w:szCs w:val="20"/>
              </w:rPr>
              <w:t>oplossing</w:t>
            </w:r>
            <w:r w:rsidRPr="00C457BC">
              <w:rPr>
                <w:rFonts w:ascii="Arial" w:hAnsi="Arial" w:cs="Arial"/>
                <w:sz w:val="20"/>
                <w:szCs w:val="20"/>
              </w:rPr>
              <w:t xml:space="preserve"> kunnen toelichtingen, specificaties, bijlagen, aannames toegevoegd worden die zichtbaar gelinkt zijn aan de gerelateerde, ingevoerde data.</w:t>
            </w:r>
          </w:p>
        </w:tc>
        <w:tc>
          <w:tcPr>
            <w:tcW w:w="839" w:type="dxa"/>
          </w:tcPr>
          <w:p w14:paraId="4ECDB1A1" w14:textId="3D554C77" w:rsidR="005D2164" w:rsidRPr="00C457BC" w:rsidRDefault="0042226B" w:rsidP="00C457BC">
            <w:pPr>
              <w:rPr>
                <w:rFonts w:ascii="Arial" w:hAnsi="Arial" w:cs="Arial"/>
                <w:sz w:val="20"/>
                <w:szCs w:val="20"/>
              </w:rPr>
            </w:pPr>
            <w:r w:rsidRPr="00C457BC">
              <w:rPr>
                <w:rFonts w:ascii="Arial" w:hAnsi="Arial" w:cs="Arial"/>
                <w:sz w:val="20"/>
                <w:szCs w:val="20"/>
              </w:rPr>
              <w:t>1</w:t>
            </w:r>
          </w:p>
        </w:tc>
      </w:tr>
    </w:tbl>
    <w:p w14:paraId="51894899" w14:textId="77777777" w:rsidR="005D2164" w:rsidRPr="00C457BC" w:rsidRDefault="005D2164" w:rsidP="00C457BC">
      <w:pPr>
        <w:rPr>
          <w:rFonts w:ascii="Arial" w:hAnsi="Arial" w:cs="Arial"/>
          <w:b/>
          <w:sz w:val="20"/>
          <w:szCs w:val="20"/>
        </w:rPr>
      </w:pPr>
    </w:p>
    <w:p w14:paraId="345860DD" w14:textId="77777777" w:rsidR="006D05B4" w:rsidRPr="00C457BC" w:rsidRDefault="006D05B4" w:rsidP="00C457BC">
      <w:pPr>
        <w:rPr>
          <w:rFonts w:ascii="Arial" w:hAnsi="Arial" w:cs="Arial"/>
          <w:b/>
          <w:sz w:val="20"/>
          <w:szCs w:val="20"/>
        </w:rPr>
      </w:pPr>
    </w:p>
    <w:tbl>
      <w:tblPr>
        <w:tblStyle w:val="Tabelraster"/>
        <w:tblW w:w="9062" w:type="dxa"/>
        <w:tblLook w:val="04A0" w:firstRow="1" w:lastRow="0" w:firstColumn="1" w:lastColumn="0" w:noHBand="0" w:noVBand="1"/>
      </w:tblPr>
      <w:tblGrid>
        <w:gridCol w:w="704"/>
        <w:gridCol w:w="7519"/>
        <w:gridCol w:w="839"/>
      </w:tblGrid>
      <w:tr w:rsidR="0042226B" w:rsidRPr="00C457BC" w14:paraId="4BD4B1F1" w14:textId="77777777">
        <w:tc>
          <w:tcPr>
            <w:tcW w:w="704" w:type="dxa"/>
            <w:shd w:val="clear" w:color="auto" w:fill="002060"/>
          </w:tcPr>
          <w:p w14:paraId="54018BB4" w14:textId="77777777" w:rsidR="0042226B" w:rsidRPr="00C457BC" w:rsidRDefault="0042226B" w:rsidP="00C457BC">
            <w:pPr>
              <w:rPr>
                <w:rFonts w:ascii="Arial" w:hAnsi="Arial" w:cs="Arial"/>
                <w:b/>
                <w:sz w:val="20"/>
                <w:szCs w:val="20"/>
              </w:rPr>
            </w:pPr>
            <w:r w:rsidRPr="00C457BC">
              <w:rPr>
                <w:rFonts w:ascii="Arial" w:hAnsi="Arial" w:cs="Arial"/>
                <w:b/>
                <w:sz w:val="20"/>
                <w:szCs w:val="20"/>
              </w:rPr>
              <w:t xml:space="preserve">Nr. </w:t>
            </w:r>
          </w:p>
        </w:tc>
        <w:tc>
          <w:tcPr>
            <w:tcW w:w="7519" w:type="dxa"/>
            <w:shd w:val="clear" w:color="auto" w:fill="002060"/>
          </w:tcPr>
          <w:p w14:paraId="5A596855" w14:textId="014BDABF" w:rsidR="0042226B" w:rsidRPr="00C457BC" w:rsidRDefault="0042226B" w:rsidP="00C457BC">
            <w:pPr>
              <w:rPr>
                <w:rFonts w:ascii="Arial" w:hAnsi="Arial" w:cs="Arial"/>
                <w:b/>
                <w:sz w:val="20"/>
                <w:szCs w:val="20"/>
              </w:rPr>
            </w:pPr>
            <w:r w:rsidRPr="00C457BC">
              <w:rPr>
                <w:rFonts w:ascii="Arial" w:hAnsi="Arial" w:cs="Arial"/>
                <w:b/>
                <w:sz w:val="20"/>
                <w:szCs w:val="20"/>
              </w:rPr>
              <w:t>Beleidsrijk begroten</w:t>
            </w:r>
          </w:p>
        </w:tc>
        <w:tc>
          <w:tcPr>
            <w:tcW w:w="839" w:type="dxa"/>
            <w:shd w:val="clear" w:color="auto" w:fill="002060"/>
          </w:tcPr>
          <w:p w14:paraId="33046CF5" w14:textId="77777777" w:rsidR="0042226B" w:rsidRPr="00C457BC" w:rsidRDefault="0042226B" w:rsidP="00C457BC">
            <w:pPr>
              <w:rPr>
                <w:rFonts w:ascii="Arial" w:hAnsi="Arial" w:cs="Arial"/>
                <w:b/>
                <w:sz w:val="20"/>
                <w:szCs w:val="20"/>
              </w:rPr>
            </w:pPr>
            <w:r w:rsidRPr="00C457BC">
              <w:rPr>
                <w:rFonts w:ascii="Arial" w:hAnsi="Arial" w:cs="Arial"/>
                <w:b/>
                <w:sz w:val="20"/>
                <w:szCs w:val="20"/>
              </w:rPr>
              <w:t>Fase</w:t>
            </w:r>
          </w:p>
        </w:tc>
      </w:tr>
      <w:tr w:rsidR="0042226B" w:rsidRPr="00C457BC" w14:paraId="72E3CFFC" w14:textId="77777777">
        <w:tc>
          <w:tcPr>
            <w:tcW w:w="704" w:type="dxa"/>
          </w:tcPr>
          <w:p w14:paraId="39BB5A92" w14:textId="773C7A3B" w:rsidR="0042226B" w:rsidRPr="00C457BC" w:rsidRDefault="0042226B" w:rsidP="00C457BC">
            <w:pPr>
              <w:rPr>
                <w:rFonts w:ascii="Arial" w:hAnsi="Arial" w:cs="Arial"/>
                <w:sz w:val="20"/>
                <w:szCs w:val="20"/>
              </w:rPr>
            </w:pPr>
            <w:r w:rsidRPr="00C457BC">
              <w:rPr>
                <w:rFonts w:ascii="Arial" w:hAnsi="Arial" w:cs="Arial"/>
                <w:sz w:val="20"/>
                <w:szCs w:val="20"/>
              </w:rPr>
              <w:t>5.1</w:t>
            </w:r>
          </w:p>
        </w:tc>
        <w:tc>
          <w:tcPr>
            <w:tcW w:w="7519" w:type="dxa"/>
          </w:tcPr>
          <w:p w14:paraId="638E5BB8" w14:textId="57736FCC" w:rsidR="0042226B" w:rsidRPr="00C457BC" w:rsidRDefault="0042226B" w:rsidP="00C457BC">
            <w:pPr>
              <w:rPr>
                <w:rFonts w:ascii="Arial" w:hAnsi="Arial" w:cs="Arial"/>
                <w:b/>
                <w:bCs/>
                <w:sz w:val="20"/>
                <w:szCs w:val="20"/>
              </w:rPr>
            </w:pPr>
            <w:r w:rsidRPr="00C457BC">
              <w:rPr>
                <w:rFonts w:ascii="Arial" w:hAnsi="Arial" w:cs="Arial"/>
                <w:b/>
                <w:bCs/>
                <w:sz w:val="20"/>
                <w:szCs w:val="20"/>
              </w:rPr>
              <w:t xml:space="preserve">Beleidsrijk begroten uitgangspunt + praktische invulling </w:t>
            </w:r>
          </w:p>
          <w:p w14:paraId="2DED00BD" w14:textId="460C079D" w:rsidR="0042226B" w:rsidRPr="00C457BC" w:rsidRDefault="0042226B" w:rsidP="00C457BC">
            <w:pPr>
              <w:pStyle w:val="Lijstalinea"/>
              <w:numPr>
                <w:ilvl w:val="0"/>
                <w:numId w:val="22"/>
              </w:numPr>
              <w:ind w:left="460"/>
              <w:rPr>
                <w:rFonts w:ascii="Arial" w:hAnsi="Arial" w:cs="Arial"/>
                <w:sz w:val="20"/>
                <w:szCs w:val="20"/>
              </w:rPr>
            </w:pPr>
            <w:r w:rsidRPr="00C457BC">
              <w:rPr>
                <w:rFonts w:ascii="Arial" w:hAnsi="Arial" w:cs="Arial"/>
                <w:sz w:val="20"/>
                <w:szCs w:val="20"/>
              </w:rPr>
              <w:t xml:space="preserve">De </w:t>
            </w:r>
            <w:r w:rsidR="00335C3C" w:rsidRPr="00C457BC">
              <w:rPr>
                <w:rFonts w:ascii="Arial" w:hAnsi="Arial" w:cs="Arial"/>
                <w:sz w:val="20"/>
                <w:szCs w:val="20"/>
              </w:rPr>
              <w:t>oplossing</w:t>
            </w:r>
            <w:r w:rsidRPr="00C457BC">
              <w:rPr>
                <w:rFonts w:ascii="Arial" w:hAnsi="Arial" w:cs="Arial"/>
                <w:sz w:val="20"/>
                <w:szCs w:val="20"/>
              </w:rPr>
              <w:t xml:space="preserve"> dient het beleidsrijk begroten te ondersteunen, waarbij een zinvolle relatie wordt gelegd en gepresenteerd tussen het beleid en de strategische keuzes en de (financiële) planningen.</w:t>
            </w:r>
          </w:p>
          <w:p w14:paraId="78421831" w14:textId="0565E8AC" w:rsidR="0042226B" w:rsidRPr="00C457BC" w:rsidRDefault="0042226B" w:rsidP="00C457BC">
            <w:pPr>
              <w:pStyle w:val="Lijstalinea"/>
              <w:numPr>
                <w:ilvl w:val="0"/>
                <w:numId w:val="22"/>
              </w:numPr>
              <w:ind w:left="460"/>
              <w:rPr>
                <w:rFonts w:ascii="Arial" w:hAnsi="Arial" w:cs="Arial"/>
                <w:sz w:val="20"/>
                <w:szCs w:val="20"/>
              </w:rPr>
            </w:pPr>
            <w:r w:rsidRPr="00C457BC">
              <w:rPr>
                <w:rFonts w:ascii="Arial" w:hAnsi="Arial" w:cs="Arial"/>
                <w:sz w:val="20"/>
                <w:szCs w:val="20"/>
              </w:rPr>
              <w:t xml:space="preserve">De </w:t>
            </w:r>
            <w:r w:rsidR="00335C3C" w:rsidRPr="00C457BC">
              <w:rPr>
                <w:rFonts w:ascii="Arial" w:hAnsi="Arial" w:cs="Arial"/>
                <w:sz w:val="20"/>
                <w:szCs w:val="20"/>
              </w:rPr>
              <w:t>oplossing</w:t>
            </w:r>
            <w:r w:rsidRPr="00C457BC">
              <w:rPr>
                <w:rFonts w:ascii="Arial" w:hAnsi="Arial" w:cs="Arial"/>
                <w:sz w:val="20"/>
                <w:szCs w:val="20"/>
              </w:rPr>
              <w:t xml:space="preserve"> dient in fase 1 in ieder geval de beleidsrijke toewijzing van middelen aan beleidsthema’s te ondersteunen (op een afzonderlijke dimensie). Deze toewijzing aan thema’s kan plaatsvinden bij de eerste invoer of als afzonderlijke stap na afronding van de planningsonderdelen op geaggregeerd niveau (bijvoorbeeld toewijzing van de totale middelen op totaal organisatieonderdeel niveau naar de beleidsthema’s). Deze stap kan bij voorkeur als workflow stap ingevoegd worden in het planningsproces (zie </w:t>
            </w:r>
            <w:r w:rsidR="0068723B" w:rsidRPr="00C457BC">
              <w:rPr>
                <w:rFonts w:ascii="Arial" w:hAnsi="Arial" w:cs="Arial"/>
                <w:sz w:val="20"/>
                <w:szCs w:val="20"/>
              </w:rPr>
              <w:t>8</w:t>
            </w:r>
            <w:r w:rsidRPr="00C457BC">
              <w:rPr>
                <w:rFonts w:ascii="Arial" w:hAnsi="Arial" w:cs="Arial"/>
                <w:sz w:val="20"/>
                <w:szCs w:val="20"/>
              </w:rPr>
              <w:t>. Planningsproces)</w:t>
            </w:r>
          </w:p>
          <w:p w14:paraId="608796EC" w14:textId="4ACB1B1B" w:rsidR="0042226B" w:rsidRPr="00C457BC" w:rsidRDefault="0042226B" w:rsidP="00C457BC">
            <w:pPr>
              <w:pStyle w:val="Lijstalinea"/>
              <w:numPr>
                <w:ilvl w:val="0"/>
                <w:numId w:val="22"/>
              </w:numPr>
              <w:ind w:left="460"/>
              <w:rPr>
                <w:rFonts w:ascii="Arial" w:hAnsi="Arial" w:cs="Arial"/>
                <w:sz w:val="20"/>
                <w:szCs w:val="20"/>
              </w:rPr>
            </w:pPr>
            <w:r w:rsidRPr="00C457BC">
              <w:rPr>
                <w:rFonts w:ascii="Arial" w:hAnsi="Arial" w:cs="Arial"/>
                <w:sz w:val="20"/>
                <w:szCs w:val="20"/>
              </w:rPr>
              <w:t xml:space="preserve">Om beleidsrijk/thematisch te begroten dient de </w:t>
            </w:r>
            <w:r w:rsidR="00335C3C" w:rsidRPr="00C457BC">
              <w:rPr>
                <w:rFonts w:ascii="Arial" w:hAnsi="Arial" w:cs="Arial"/>
                <w:sz w:val="20"/>
                <w:szCs w:val="20"/>
              </w:rPr>
              <w:t>oplossing</w:t>
            </w:r>
            <w:r w:rsidRPr="00C457BC">
              <w:rPr>
                <w:rFonts w:ascii="Arial" w:hAnsi="Arial" w:cs="Arial"/>
                <w:sz w:val="20"/>
                <w:szCs w:val="20"/>
              </w:rPr>
              <w:t xml:space="preserve"> de dimensie Thema te ondersteunen naast kostensoort, kostenplaats, </w:t>
            </w:r>
            <w:proofErr w:type="spellStart"/>
            <w:r w:rsidRPr="00C457BC">
              <w:rPr>
                <w:rFonts w:ascii="Arial" w:hAnsi="Arial" w:cs="Arial"/>
                <w:sz w:val="20"/>
                <w:szCs w:val="20"/>
              </w:rPr>
              <w:t>etc</w:t>
            </w:r>
            <w:proofErr w:type="spellEnd"/>
          </w:p>
        </w:tc>
        <w:tc>
          <w:tcPr>
            <w:tcW w:w="839" w:type="dxa"/>
          </w:tcPr>
          <w:p w14:paraId="4CB5BB6B" w14:textId="5B145C7B" w:rsidR="0042226B" w:rsidRPr="00C457BC" w:rsidRDefault="0042226B" w:rsidP="00C457BC">
            <w:pPr>
              <w:rPr>
                <w:rFonts w:ascii="Arial" w:hAnsi="Arial" w:cs="Arial"/>
                <w:sz w:val="20"/>
                <w:szCs w:val="20"/>
              </w:rPr>
            </w:pPr>
            <w:r w:rsidRPr="00C457BC">
              <w:rPr>
                <w:rFonts w:ascii="Arial" w:hAnsi="Arial" w:cs="Arial"/>
                <w:sz w:val="20"/>
                <w:szCs w:val="20"/>
              </w:rPr>
              <w:t xml:space="preserve">1 </w:t>
            </w:r>
          </w:p>
        </w:tc>
      </w:tr>
    </w:tbl>
    <w:p w14:paraId="534D1F4B" w14:textId="74DFE074" w:rsidR="0042226B" w:rsidRPr="00C457BC" w:rsidRDefault="0042226B" w:rsidP="00C457BC">
      <w:pPr>
        <w:rPr>
          <w:rFonts w:ascii="Arial" w:hAnsi="Arial" w:cs="Arial"/>
          <w:color w:val="00B050"/>
          <w:sz w:val="20"/>
          <w:szCs w:val="20"/>
        </w:rPr>
      </w:pPr>
    </w:p>
    <w:p w14:paraId="4BB2B621" w14:textId="77777777" w:rsidR="0042226B" w:rsidRPr="00C457BC" w:rsidRDefault="0042226B" w:rsidP="00C457BC">
      <w:pPr>
        <w:rPr>
          <w:rFonts w:ascii="Arial" w:hAnsi="Arial" w:cs="Arial"/>
          <w:color w:val="00B050"/>
          <w:sz w:val="20"/>
          <w:szCs w:val="20"/>
        </w:rPr>
      </w:pPr>
    </w:p>
    <w:tbl>
      <w:tblPr>
        <w:tblStyle w:val="Tabelraster"/>
        <w:tblW w:w="9062" w:type="dxa"/>
        <w:tblLook w:val="04A0" w:firstRow="1" w:lastRow="0" w:firstColumn="1" w:lastColumn="0" w:noHBand="0" w:noVBand="1"/>
      </w:tblPr>
      <w:tblGrid>
        <w:gridCol w:w="704"/>
        <w:gridCol w:w="7519"/>
        <w:gridCol w:w="839"/>
      </w:tblGrid>
      <w:tr w:rsidR="0042226B" w:rsidRPr="00C457BC" w14:paraId="2252044F" w14:textId="77777777">
        <w:tc>
          <w:tcPr>
            <w:tcW w:w="704" w:type="dxa"/>
            <w:shd w:val="clear" w:color="auto" w:fill="002060"/>
          </w:tcPr>
          <w:p w14:paraId="5EB4AB02" w14:textId="77777777" w:rsidR="0042226B" w:rsidRPr="00C457BC" w:rsidRDefault="0042226B" w:rsidP="00C457BC">
            <w:pPr>
              <w:rPr>
                <w:rFonts w:ascii="Arial" w:hAnsi="Arial" w:cs="Arial"/>
                <w:b/>
                <w:sz w:val="20"/>
                <w:szCs w:val="20"/>
              </w:rPr>
            </w:pPr>
            <w:r w:rsidRPr="00C457BC">
              <w:rPr>
                <w:rFonts w:ascii="Arial" w:hAnsi="Arial" w:cs="Arial"/>
                <w:b/>
                <w:sz w:val="20"/>
                <w:szCs w:val="20"/>
              </w:rPr>
              <w:t xml:space="preserve">Nr. </w:t>
            </w:r>
          </w:p>
        </w:tc>
        <w:tc>
          <w:tcPr>
            <w:tcW w:w="7519" w:type="dxa"/>
            <w:shd w:val="clear" w:color="auto" w:fill="002060"/>
          </w:tcPr>
          <w:p w14:paraId="541154ED" w14:textId="366CE035" w:rsidR="0042226B" w:rsidRPr="00C457BC" w:rsidRDefault="0042226B" w:rsidP="00C457BC">
            <w:pPr>
              <w:rPr>
                <w:rFonts w:ascii="Arial" w:hAnsi="Arial" w:cs="Arial"/>
                <w:b/>
                <w:sz w:val="20"/>
                <w:szCs w:val="20"/>
              </w:rPr>
            </w:pPr>
            <w:r w:rsidRPr="00C457BC">
              <w:rPr>
                <w:rFonts w:ascii="Arial" w:hAnsi="Arial" w:cs="Arial"/>
                <w:b/>
                <w:sz w:val="20"/>
                <w:szCs w:val="20"/>
              </w:rPr>
              <w:t>Versies en scenario’s</w:t>
            </w:r>
          </w:p>
        </w:tc>
        <w:tc>
          <w:tcPr>
            <w:tcW w:w="839" w:type="dxa"/>
            <w:shd w:val="clear" w:color="auto" w:fill="002060"/>
          </w:tcPr>
          <w:p w14:paraId="37F3E2D6" w14:textId="77777777" w:rsidR="0042226B" w:rsidRPr="00C457BC" w:rsidRDefault="0042226B" w:rsidP="00C457BC">
            <w:pPr>
              <w:rPr>
                <w:rFonts w:ascii="Arial" w:hAnsi="Arial" w:cs="Arial"/>
                <w:b/>
                <w:sz w:val="20"/>
                <w:szCs w:val="20"/>
              </w:rPr>
            </w:pPr>
            <w:r w:rsidRPr="00C457BC">
              <w:rPr>
                <w:rFonts w:ascii="Arial" w:hAnsi="Arial" w:cs="Arial"/>
                <w:b/>
                <w:sz w:val="20"/>
                <w:szCs w:val="20"/>
              </w:rPr>
              <w:t>Fase</w:t>
            </w:r>
          </w:p>
        </w:tc>
      </w:tr>
      <w:tr w:rsidR="0042226B" w:rsidRPr="00C457BC" w14:paraId="0265F5B9" w14:textId="77777777">
        <w:tc>
          <w:tcPr>
            <w:tcW w:w="704" w:type="dxa"/>
          </w:tcPr>
          <w:p w14:paraId="3F7C1900" w14:textId="3F7CAFCA" w:rsidR="0042226B" w:rsidRPr="00C457BC" w:rsidRDefault="0042226B" w:rsidP="00C457BC">
            <w:pPr>
              <w:rPr>
                <w:rFonts w:ascii="Arial" w:hAnsi="Arial" w:cs="Arial"/>
                <w:sz w:val="20"/>
                <w:szCs w:val="20"/>
              </w:rPr>
            </w:pPr>
            <w:r w:rsidRPr="00C457BC">
              <w:rPr>
                <w:rFonts w:ascii="Arial" w:hAnsi="Arial" w:cs="Arial"/>
                <w:sz w:val="20"/>
                <w:szCs w:val="20"/>
              </w:rPr>
              <w:t>6.1</w:t>
            </w:r>
          </w:p>
        </w:tc>
        <w:tc>
          <w:tcPr>
            <w:tcW w:w="7519" w:type="dxa"/>
          </w:tcPr>
          <w:p w14:paraId="3C118478" w14:textId="77777777" w:rsidR="0042226B" w:rsidRPr="00C457BC" w:rsidRDefault="0042226B" w:rsidP="00C457BC">
            <w:pPr>
              <w:rPr>
                <w:rFonts w:ascii="Arial" w:hAnsi="Arial" w:cs="Arial"/>
                <w:b/>
                <w:bCs/>
                <w:sz w:val="20"/>
                <w:szCs w:val="20"/>
              </w:rPr>
            </w:pPr>
            <w:r w:rsidRPr="00C457BC">
              <w:rPr>
                <w:rFonts w:ascii="Arial" w:hAnsi="Arial" w:cs="Arial"/>
                <w:b/>
                <w:bCs/>
                <w:sz w:val="20"/>
                <w:szCs w:val="20"/>
              </w:rPr>
              <w:t>Versiebeheer.</w:t>
            </w:r>
          </w:p>
          <w:p w14:paraId="30E01AB0" w14:textId="438E7766" w:rsidR="0042226B" w:rsidRPr="00C457BC" w:rsidRDefault="0042226B" w:rsidP="00C457BC">
            <w:pPr>
              <w:rPr>
                <w:rFonts w:ascii="Arial" w:hAnsi="Arial" w:cs="Arial"/>
                <w:sz w:val="20"/>
                <w:szCs w:val="20"/>
              </w:rPr>
            </w:pPr>
            <w:r w:rsidRPr="00C457BC">
              <w:rPr>
                <w:rFonts w:ascii="Arial" w:hAnsi="Arial" w:cs="Arial"/>
                <w:sz w:val="20"/>
                <w:szCs w:val="20"/>
              </w:rPr>
              <w:t xml:space="preserve">Versiebeheer: De </w:t>
            </w:r>
            <w:r w:rsidR="00335C3C" w:rsidRPr="00C457BC">
              <w:rPr>
                <w:rFonts w:ascii="Arial" w:hAnsi="Arial" w:cs="Arial"/>
                <w:sz w:val="20"/>
                <w:szCs w:val="20"/>
              </w:rPr>
              <w:t>oplossing</w:t>
            </w:r>
            <w:r w:rsidRPr="00C457BC">
              <w:rPr>
                <w:rFonts w:ascii="Arial" w:hAnsi="Arial" w:cs="Arial"/>
                <w:sz w:val="20"/>
                <w:szCs w:val="20"/>
              </w:rPr>
              <w:t xml:space="preserve"> ondersteunt versiebeheer van de opgestelde planningen.</w:t>
            </w:r>
          </w:p>
        </w:tc>
        <w:tc>
          <w:tcPr>
            <w:tcW w:w="839" w:type="dxa"/>
          </w:tcPr>
          <w:p w14:paraId="206CA0EA" w14:textId="77777777" w:rsidR="0042226B" w:rsidRPr="00C457BC" w:rsidRDefault="0042226B" w:rsidP="00C457BC">
            <w:pPr>
              <w:rPr>
                <w:rFonts w:ascii="Arial" w:hAnsi="Arial" w:cs="Arial"/>
                <w:sz w:val="20"/>
                <w:szCs w:val="20"/>
              </w:rPr>
            </w:pPr>
            <w:r w:rsidRPr="00C457BC">
              <w:rPr>
                <w:rFonts w:ascii="Arial" w:hAnsi="Arial" w:cs="Arial"/>
                <w:sz w:val="20"/>
                <w:szCs w:val="20"/>
              </w:rPr>
              <w:t xml:space="preserve">1 </w:t>
            </w:r>
          </w:p>
        </w:tc>
      </w:tr>
      <w:tr w:rsidR="0042226B" w:rsidRPr="00C457BC" w14:paraId="50AA4790" w14:textId="77777777">
        <w:tc>
          <w:tcPr>
            <w:tcW w:w="704" w:type="dxa"/>
          </w:tcPr>
          <w:p w14:paraId="16E3B648" w14:textId="3BCBF3AF" w:rsidR="0042226B" w:rsidRPr="00C457BC" w:rsidRDefault="0042226B" w:rsidP="00C457BC">
            <w:pPr>
              <w:rPr>
                <w:rFonts w:ascii="Arial" w:hAnsi="Arial" w:cs="Arial"/>
                <w:sz w:val="20"/>
                <w:szCs w:val="20"/>
              </w:rPr>
            </w:pPr>
            <w:r w:rsidRPr="00C457BC">
              <w:rPr>
                <w:rFonts w:ascii="Arial" w:hAnsi="Arial" w:cs="Arial"/>
                <w:sz w:val="20"/>
                <w:szCs w:val="20"/>
              </w:rPr>
              <w:t>6.2</w:t>
            </w:r>
          </w:p>
        </w:tc>
        <w:tc>
          <w:tcPr>
            <w:tcW w:w="7519" w:type="dxa"/>
          </w:tcPr>
          <w:p w14:paraId="1DDBBED4" w14:textId="77777777" w:rsidR="0042226B" w:rsidRPr="00C457BC" w:rsidRDefault="0042226B" w:rsidP="00C457BC">
            <w:pPr>
              <w:rPr>
                <w:rFonts w:ascii="Arial" w:hAnsi="Arial" w:cs="Arial"/>
                <w:b/>
                <w:bCs/>
                <w:sz w:val="20"/>
                <w:szCs w:val="20"/>
              </w:rPr>
            </w:pPr>
            <w:r w:rsidRPr="00C457BC">
              <w:rPr>
                <w:rFonts w:ascii="Arial" w:hAnsi="Arial" w:cs="Arial"/>
                <w:b/>
                <w:bCs/>
                <w:sz w:val="20"/>
                <w:szCs w:val="20"/>
              </w:rPr>
              <w:t>Decentrale prognoses</w:t>
            </w:r>
          </w:p>
          <w:p w14:paraId="38D4ABBE" w14:textId="2426E07C" w:rsidR="0042226B" w:rsidRPr="00C457BC" w:rsidRDefault="009F6B73" w:rsidP="00C457BC">
            <w:pPr>
              <w:rPr>
                <w:rFonts w:ascii="Arial" w:hAnsi="Arial" w:cs="Arial"/>
                <w:sz w:val="20"/>
                <w:szCs w:val="20"/>
              </w:rPr>
            </w:pPr>
            <w:r w:rsidRPr="00C457BC">
              <w:rPr>
                <w:rFonts w:ascii="Arial" w:hAnsi="Arial" w:cs="Arial"/>
                <w:sz w:val="20"/>
                <w:szCs w:val="20"/>
              </w:rPr>
              <w:t xml:space="preserve">Fase 2: Decentrale versies: Met de </w:t>
            </w:r>
            <w:r w:rsidR="00335C3C" w:rsidRPr="00C457BC">
              <w:rPr>
                <w:rFonts w:ascii="Arial" w:hAnsi="Arial" w:cs="Arial"/>
                <w:sz w:val="20"/>
                <w:szCs w:val="20"/>
              </w:rPr>
              <w:t>oplossing</w:t>
            </w:r>
            <w:r w:rsidRPr="00C457BC">
              <w:rPr>
                <w:rFonts w:ascii="Arial" w:hAnsi="Arial" w:cs="Arial"/>
                <w:sz w:val="20"/>
                <w:szCs w:val="20"/>
              </w:rPr>
              <w:t xml:space="preserve"> moet het voor decentrale eenheden mogelijk zijn om prognoses in eigen frequenties en tijdslijnen op te stellen (naast de door centraal vastgestelde frequenties). De extra prognoses kunnen efficiënt opgesteld worden op basis van reeds bestaande informatie uit eerder opgestelde prognoses/begroting.</w:t>
            </w:r>
          </w:p>
        </w:tc>
        <w:tc>
          <w:tcPr>
            <w:tcW w:w="839" w:type="dxa"/>
          </w:tcPr>
          <w:p w14:paraId="51CD6BB8" w14:textId="6F6EA56F" w:rsidR="0042226B" w:rsidRPr="00C457BC" w:rsidRDefault="009F6B73" w:rsidP="00C457BC">
            <w:pPr>
              <w:rPr>
                <w:rFonts w:ascii="Arial" w:hAnsi="Arial" w:cs="Arial"/>
                <w:sz w:val="20"/>
                <w:szCs w:val="20"/>
              </w:rPr>
            </w:pPr>
            <w:r w:rsidRPr="00C457BC">
              <w:rPr>
                <w:rFonts w:ascii="Arial" w:hAnsi="Arial" w:cs="Arial"/>
                <w:sz w:val="20"/>
                <w:szCs w:val="20"/>
              </w:rPr>
              <w:t>2</w:t>
            </w:r>
          </w:p>
        </w:tc>
      </w:tr>
      <w:tr w:rsidR="0042226B" w:rsidRPr="00C457BC" w14:paraId="43653D24" w14:textId="77777777">
        <w:tc>
          <w:tcPr>
            <w:tcW w:w="704" w:type="dxa"/>
          </w:tcPr>
          <w:p w14:paraId="48A13C46" w14:textId="4B24BCA1" w:rsidR="0042226B" w:rsidRPr="00C457BC" w:rsidRDefault="009F6B73" w:rsidP="00C457BC">
            <w:pPr>
              <w:rPr>
                <w:rFonts w:ascii="Arial" w:hAnsi="Arial" w:cs="Arial"/>
                <w:sz w:val="20"/>
                <w:szCs w:val="20"/>
              </w:rPr>
            </w:pPr>
            <w:r w:rsidRPr="00C457BC">
              <w:rPr>
                <w:rFonts w:ascii="Arial" w:hAnsi="Arial" w:cs="Arial"/>
                <w:sz w:val="20"/>
                <w:szCs w:val="20"/>
              </w:rPr>
              <w:t>6.3</w:t>
            </w:r>
          </w:p>
        </w:tc>
        <w:tc>
          <w:tcPr>
            <w:tcW w:w="7519" w:type="dxa"/>
          </w:tcPr>
          <w:p w14:paraId="3198262B" w14:textId="77777777" w:rsidR="0042226B" w:rsidRPr="00C457BC" w:rsidRDefault="009F6B73" w:rsidP="00C457BC">
            <w:pPr>
              <w:rPr>
                <w:rFonts w:ascii="Arial" w:hAnsi="Arial" w:cs="Arial"/>
                <w:b/>
                <w:bCs/>
                <w:sz w:val="20"/>
                <w:szCs w:val="20"/>
              </w:rPr>
            </w:pPr>
            <w:r w:rsidRPr="00C457BC">
              <w:rPr>
                <w:rFonts w:ascii="Arial" w:hAnsi="Arial" w:cs="Arial"/>
                <w:b/>
                <w:bCs/>
                <w:sz w:val="20"/>
                <w:szCs w:val="20"/>
              </w:rPr>
              <w:t>Scenario- en sensitiviteitsanalyses</w:t>
            </w:r>
          </w:p>
          <w:p w14:paraId="45CBC8A5" w14:textId="53278AEA" w:rsidR="009F6B73" w:rsidRPr="00C457BC" w:rsidRDefault="009F6B73" w:rsidP="00C457BC">
            <w:pPr>
              <w:pStyle w:val="Lijstalinea"/>
              <w:numPr>
                <w:ilvl w:val="0"/>
                <w:numId w:val="23"/>
              </w:numPr>
              <w:ind w:left="460"/>
              <w:rPr>
                <w:rFonts w:ascii="Arial" w:hAnsi="Arial" w:cs="Arial"/>
                <w:sz w:val="20"/>
                <w:szCs w:val="20"/>
              </w:rPr>
            </w:pPr>
            <w:r w:rsidRPr="00C457BC">
              <w:rPr>
                <w:rFonts w:ascii="Arial" w:hAnsi="Arial" w:cs="Arial"/>
                <w:sz w:val="20"/>
                <w:szCs w:val="20"/>
              </w:rPr>
              <w:t xml:space="preserve">De </w:t>
            </w:r>
            <w:r w:rsidR="00335C3C" w:rsidRPr="00C457BC">
              <w:rPr>
                <w:rFonts w:ascii="Arial" w:hAnsi="Arial" w:cs="Arial"/>
                <w:sz w:val="20"/>
                <w:szCs w:val="20"/>
              </w:rPr>
              <w:t>oplossing</w:t>
            </w:r>
            <w:r w:rsidRPr="00C457BC">
              <w:rPr>
                <w:rFonts w:ascii="Arial" w:hAnsi="Arial" w:cs="Arial"/>
                <w:sz w:val="20"/>
                <w:szCs w:val="20"/>
              </w:rPr>
              <w:t xml:space="preserve"> moet op praktische wijze scenario analyses ondersteunen, zowel op decentraal als centraal niveau. Scenario's kunnen onder andere opgesteld worden op basis van key drivers/kengetallen. Op efficiënte wijze dienen meerdere gangbare scenario's doorgerekend en opgeslagen te kunnen worden:</w:t>
            </w:r>
          </w:p>
          <w:p w14:paraId="35DD4718" w14:textId="2C381615" w:rsidR="009F6B73" w:rsidRPr="00C457BC" w:rsidRDefault="009F6B73" w:rsidP="00C457BC">
            <w:pPr>
              <w:pStyle w:val="Lijstalinea"/>
              <w:numPr>
                <w:ilvl w:val="0"/>
                <w:numId w:val="24"/>
              </w:numPr>
              <w:ind w:left="885" w:hanging="141"/>
              <w:rPr>
                <w:rFonts w:ascii="Arial" w:hAnsi="Arial" w:cs="Arial"/>
                <w:sz w:val="20"/>
                <w:szCs w:val="20"/>
              </w:rPr>
            </w:pPr>
            <w:r w:rsidRPr="00C457BC">
              <w:rPr>
                <w:rFonts w:ascii="Arial" w:hAnsi="Arial" w:cs="Arial"/>
                <w:sz w:val="20"/>
                <w:szCs w:val="20"/>
              </w:rPr>
              <w:t>Groei scenario / gelijkblijvend scenario / krimp scenario;</w:t>
            </w:r>
          </w:p>
          <w:p w14:paraId="04FD45CE" w14:textId="395B59A9" w:rsidR="009F6B73" w:rsidRPr="00C457BC" w:rsidRDefault="009F6B73" w:rsidP="00C457BC">
            <w:pPr>
              <w:pStyle w:val="Lijstalinea"/>
              <w:numPr>
                <w:ilvl w:val="0"/>
                <w:numId w:val="24"/>
              </w:numPr>
              <w:ind w:left="885" w:hanging="141"/>
              <w:rPr>
                <w:rFonts w:ascii="Arial" w:hAnsi="Arial" w:cs="Arial"/>
                <w:sz w:val="20"/>
                <w:szCs w:val="20"/>
              </w:rPr>
            </w:pPr>
            <w:r w:rsidRPr="00C457BC">
              <w:rPr>
                <w:rFonts w:ascii="Arial" w:hAnsi="Arial" w:cs="Arial"/>
                <w:sz w:val="20"/>
                <w:szCs w:val="20"/>
              </w:rPr>
              <w:t>Worst / best case scenario.</w:t>
            </w:r>
          </w:p>
          <w:p w14:paraId="036B9A66" w14:textId="3BD5E44E" w:rsidR="009F6B73" w:rsidRPr="00C457BC" w:rsidRDefault="009F6B73" w:rsidP="00C457BC">
            <w:pPr>
              <w:pStyle w:val="Lijstalinea"/>
              <w:numPr>
                <w:ilvl w:val="0"/>
                <w:numId w:val="25"/>
              </w:numPr>
              <w:ind w:left="460"/>
              <w:rPr>
                <w:rFonts w:ascii="Arial" w:hAnsi="Arial" w:cs="Arial"/>
                <w:sz w:val="20"/>
                <w:szCs w:val="20"/>
              </w:rPr>
            </w:pPr>
            <w:r w:rsidRPr="00C457BC">
              <w:rPr>
                <w:rFonts w:ascii="Arial" w:hAnsi="Arial" w:cs="Arial"/>
                <w:sz w:val="20"/>
                <w:szCs w:val="20"/>
              </w:rPr>
              <w:t>Bij het opstellen van een nieuw scenario kunnen relevante (detail) data vanuit een ander scenario efficiënt hergebruikt worden.</w:t>
            </w:r>
          </w:p>
          <w:p w14:paraId="520EF520" w14:textId="0C6F24C8" w:rsidR="009F6B73" w:rsidRPr="00C457BC" w:rsidRDefault="009F6B73" w:rsidP="00C457BC">
            <w:pPr>
              <w:pStyle w:val="Lijstalinea"/>
              <w:numPr>
                <w:ilvl w:val="0"/>
                <w:numId w:val="25"/>
              </w:numPr>
              <w:ind w:left="460"/>
              <w:rPr>
                <w:rFonts w:ascii="Arial" w:hAnsi="Arial" w:cs="Arial"/>
                <w:sz w:val="20"/>
                <w:szCs w:val="20"/>
              </w:rPr>
            </w:pPr>
            <w:r w:rsidRPr="00C457BC">
              <w:rPr>
                <w:rFonts w:ascii="Arial" w:hAnsi="Arial" w:cs="Arial"/>
                <w:sz w:val="20"/>
                <w:szCs w:val="20"/>
              </w:rPr>
              <w:t xml:space="preserve">Bij invoer van een nieuwe begroting / prognose kan de </w:t>
            </w:r>
            <w:r w:rsidR="00335C3C" w:rsidRPr="00C457BC">
              <w:rPr>
                <w:rFonts w:ascii="Arial" w:hAnsi="Arial" w:cs="Arial"/>
                <w:sz w:val="20"/>
                <w:szCs w:val="20"/>
              </w:rPr>
              <w:t>oplossing</w:t>
            </w:r>
            <w:r w:rsidRPr="00C457BC">
              <w:rPr>
                <w:rFonts w:ascii="Arial" w:hAnsi="Arial" w:cs="Arial"/>
                <w:sz w:val="20"/>
                <w:szCs w:val="20"/>
              </w:rPr>
              <w:t xml:space="preserve"> eerdere/andere scenario’s vanuit eerdere begrotingen en prognoses tonen als referentiekader.</w:t>
            </w:r>
          </w:p>
          <w:p w14:paraId="6C922A29" w14:textId="7D58F9DB" w:rsidR="009F6B73" w:rsidRPr="00C457BC" w:rsidRDefault="009F6B73" w:rsidP="00C457BC">
            <w:pPr>
              <w:pStyle w:val="Lijstalinea"/>
              <w:numPr>
                <w:ilvl w:val="0"/>
                <w:numId w:val="26"/>
              </w:numPr>
              <w:ind w:left="460"/>
              <w:rPr>
                <w:rFonts w:ascii="Arial" w:hAnsi="Arial" w:cs="Arial"/>
                <w:sz w:val="20"/>
                <w:szCs w:val="20"/>
              </w:rPr>
            </w:pPr>
            <w:r w:rsidRPr="00C457BC">
              <w:rPr>
                <w:rFonts w:ascii="Arial" w:hAnsi="Arial" w:cs="Arial"/>
                <w:sz w:val="20"/>
                <w:szCs w:val="20"/>
              </w:rPr>
              <w:t xml:space="preserve">Sensitiviteitsanalyses: De </w:t>
            </w:r>
            <w:r w:rsidR="00335C3C" w:rsidRPr="00C457BC">
              <w:rPr>
                <w:rFonts w:ascii="Arial" w:hAnsi="Arial" w:cs="Arial"/>
                <w:sz w:val="20"/>
                <w:szCs w:val="20"/>
              </w:rPr>
              <w:t>oplossing</w:t>
            </w:r>
            <w:r w:rsidRPr="00C457BC">
              <w:rPr>
                <w:rFonts w:ascii="Arial" w:hAnsi="Arial" w:cs="Arial"/>
                <w:sz w:val="20"/>
                <w:szCs w:val="20"/>
              </w:rPr>
              <w:t xml:space="preserve"> ondersteunt sensitiviteitanalyses, waarbij de impact van het wijzigen van één parameter op het resultaat en ratio’s inzichtelijk wordt gemaakt.</w:t>
            </w:r>
          </w:p>
        </w:tc>
        <w:tc>
          <w:tcPr>
            <w:tcW w:w="839" w:type="dxa"/>
          </w:tcPr>
          <w:p w14:paraId="3E6853D7" w14:textId="2C8A2B92" w:rsidR="0042226B" w:rsidRPr="00C457BC" w:rsidRDefault="009F6B73" w:rsidP="00C457BC">
            <w:pPr>
              <w:rPr>
                <w:rFonts w:ascii="Arial" w:hAnsi="Arial" w:cs="Arial"/>
                <w:sz w:val="20"/>
                <w:szCs w:val="20"/>
              </w:rPr>
            </w:pPr>
            <w:r w:rsidRPr="00C457BC">
              <w:rPr>
                <w:rFonts w:ascii="Arial" w:hAnsi="Arial" w:cs="Arial"/>
                <w:sz w:val="20"/>
                <w:szCs w:val="20"/>
              </w:rPr>
              <w:t>1</w:t>
            </w:r>
          </w:p>
        </w:tc>
      </w:tr>
      <w:tr w:rsidR="009F6B73" w:rsidRPr="00C457BC" w14:paraId="54C3AE02" w14:textId="77777777">
        <w:tc>
          <w:tcPr>
            <w:tcW w:w="704" w:type="dxa"/>
          </w:tcPr>
          <w:p w14:paraId="39531D31" w14:textId="6E49FE6E" w:rsidR="009F6B73" w:rsidRPr="00C457BC" w:rsidRDefault="009F6B73" w:rsidP="00C457BC">
            <w:pPr>
              <w:rPr>
                <w:rFonts w:ascii="Arial" w:hAnsi="Arial" w:cs="Arial"/>
                <w:sz w:val="20"/>
                <w:szCs w:val="20"/>
              </w:rPr>
            </w:pPr>
            <w:r w:rsidRPr="00C457BC">
              <w:rPr>
                <w:rFonts w:ascii="Arial" w:hAnsi="Arial" w:cs="Arial"/>
                <w:sz w:val="20"/>
                <w:szCs w:val="20"/>
              </w:rPr>
              <w:t>6.4</w:t>
            </w:r>
          </w:p>
        </w:tc>
        <w:tc>
          <w:tcPr>
            <w:tcW w:w="7519" w:type="dxa"/>
          </w:tcPr>
          <w:p w14:paraId="6BCEB931" w14:textId="77777777" w:rsidR="009F6B73" w:rsidRPr="00C457BC" w:rsidRDefault="009F6B73" w:rsidP="00C457BC">
            <w:pPr>
              <w:rPr>
                <w:rFonts w:ascii="Arial" w:hAnsi="Arial" w:cs="Arial"/>
                <w:b/>
                <w:bCs/>
                <w:sz w:val="20"/>
                <w:szCs w:val="20"/>
              </w:rPr>
            </w:pPr>
            <w:r w:rsidRPr="00C457BC">
              <w:rPr>
                <w:rFonts w:ascii="Arial" w:hAnsi="Arial" w:cs="Arial"/>
                <w:b/>
                <w:bCs/>
                <w:sz w:val="20"/>
                <w:szCs w:val="20"/>
              </w:rPr>
              <w:t>Presentatie en analyse</w:t>
            </w:r>
          </w:p>
          <w:p w14:paraId="4493AE0D" w14:textId="26FEB5C3" w:rsidR="009F6B73" w:rsidRPr="00C457BC" w:rsidRDefault="009F6B73" w:rsidP="00C457BC">
            <w:pPr>
              <w:rPr>
                <w:rFonts w:ascii="Arial" w:hAnsi="Arial" w:cs="Arial"/>
                <w:sz w:val="20"/>
                <w:szCs w:val="20"/>
              </w:rPr>
            </w:pPr>
            <w:r w:rsidRPr="00C457BC">
              <w:rPr>
                <w:rFonts w:ascii="Arial" w:hAnsi="Arial" w:cs="Arial"/>
                <w:sz w:val="20"/>
                <w:szCs w:val="20"/>
              </w:rPr>
              <w:t xml:space="preserve">De </w:t>
            </w:r>
            <w:r w:rsidR="00335C3C" w:rsidRPr="00C457BC">
              <w:rPr>
                <w:rFonts w:ascii="Arial" w:hAnsi="Arial" w:cs="Arial"/>
                <w:sz w:val="20"/>
                <w:szCs w:val="20"/>
              </w:rPr>
              <w:t>oplossing</w:t>
            </w:r>
            <w:r w:rsidRPr="00C457BC">
              <w:rPr>
                <w:rFonts w:ascii="Arial" w:hAnsi="Arial" w:cs="Arial"/>
                <w:sz w:val="20"/>
                <w:szCs w:val="20"/>
              </w:rPr>
              <w:t xml:space="preserve"> dient een inzichtelijke presentatie te kunnen geven van de resultaten/vergelijking van verschillende versies/sensitiviteit-/scenarioanalyses.</w:t>
            </w:r>
          </w:p>
        </w:tc>
        <w:tc>
          <w:tcPr>
            <w:tcW w:w="839" w:type="dxa"/>
          </w:tcPr>
          <w:p w14:paraId="70890CF9" w14:textId="4BB647D2" w:rsidR="009F6B73" w:rsidRPr="00C457BC" w:rsidRDefault="009F6B73" w:rsidP="00C457BC">
            <w:pPr>
              <w:rPr>
                <w:rFonts w:ascii="Arial" w:hAnsi="Arial" w:cs="Arial"/>
                <w:sz w:val="20"/>
                <w:szCs w:val="20"/>
              </w:rPr>
            </w:pPr>
            <w:r w:rsidRPr="00C457BC">
              <w:rPr>
                <w:rFonts w:ascii="Arial" w:hAnsi="Arial" w:cs="Arial"/>
                <w:sz w:val="20"/>
                <w:szCs w:val="20"/>
              </w:rPr>
              <w:t>1</w:t>
            </w:r>
          </w:p>
        </w:tc>
      </w:tr>
    </w:tbl>
    <w:p w14:paraId="50B66A6B" w14:textId="70DA095C" w:rsidR="0042226B" w:rsidRPr="00C457BC" w:rsidRDefault="0042226B" w:rsidP="00C457BC">
      <w:pPr>
        <w:rPr>
          <w:rFonts w:ascii="Arial" w:hAnsi="Arial" w:cs="Arial"/>
          <w:b/>
          <w:sz w:val="20"/>
          <w:szCs w:val="20"/>
        </w:rPr>
      </w:pPr>
    </w:p>
    <w:p w14:paraId="77A5F944" w14:textId="3558A6CE" w:rsidR="009F6B73" w:rsidRPr="00C457BC" w:rsidRDefault="009F6B73" w:rsidP="00C457BC">
      <w:pPr>
        <w:rPr>
          <w:rFonts w:ascii="Arial" w:hAnsi="Arial" w:cs="Arial"/>
          <w:b/>
          <w:sz w:val="20"/>
          <w:szCs w:val="20"/>
        </w:rPr>
      </w:pPr>
    </w:p>
    <w:tbl>
      <w:tblPr>
        <w:tblStyle w:val="Tabelraster"/>
        <w:tblW w:w="9062" w:type="dxa"/>
        <w:tblLook w:val="04A0" w:firstRow="1" w:lastRow="0" w:firstColumn="1" w:lastColumn="0" w:noHBand="0" w:noVBand="1"/>
      </w:tblPr>
      <w:tblGrid>
        <w:gridCol w:w="704"/>
        <w:gridCol w:w="7519"/>
        <w:gridCol w:w="839"/>
      </w:tblGrid>
      <w:tr w:rsidR="009F6B73" w:rsidRPr="00C457BC" w14:paraId="715FE708" w14:textId="77777777">
        <w:tc>
          <w:tcPr>
            <w:tcW w:w="704" w:type="dxa"/>
            <w:shd w:val="clear" w:color="auto" w:fill="002060"/>
          </w:tcPr>
          <w:p w14:paraId="2652EE97" w14:textId="77777777" w:rsidR="009F6B73" w:rsidRPr="00C457BC" w:rsidRDefault="009F6B73" w:rsidP="00C457BC">
            <w:pPr>
              <w:rPr>
                <w:rFonts w:ascii="Arial" w:hAnsi="Arial" w:cs="Arial"/>
                <w:b/>
                <w:sz w:val="20"/>
                <w:szCs w:val="20"/>
              </w:rPr>
            </w:pPr>
            <w:r w:rsidRPr="00C457BC">
              <w:rPr>
                <w:rFonts w:ascii="Arial" w:hAnsi="Arial" w:cs="Arial"/>
                <w:b/>
                <w:sz w:val="20"/>
                <w:szCs w:val="20"/>
              </w:rPr>
              <w:t xml:space="preserve">Nr. </w:t>
            </w:r>
          </w:p>
        </w:tc>
        <w:tc>
          <w:tcPr>
            <w:tcW w:w="7519" w:type="dxa"/>
            <w:shd w:val="clear" w:color="auto" w:fill="002060"/>
          </w:tcPr>
          <w:p w14:paraId="5697E574" w14:textId="021D6727" w:rsidR="009F6B73" w:rsidRPr="00C457BC" w:rsidRDefault="009F6B73" w:rsidP="00C457BC">
            <w:pPr>
              <w:rPr>
                <w:rFonts w:ascii="Arial" w:hAnsi="Arial" w:cs="Arial"/>
                <w:b/>
                <w:sz w:val="20"/>
                <w:szCs w:val="20"/>
              </w:rPr>
            </w:pPr>
            <w:r w:rsidRPr="00C457BC">
              <w:rPr>
                <w:rFonts w:ascii="Arial" w:hAnsi="Arial" w:cs="Arial"/>
                <w:b/>
                <w:sz w:val="20"/>
                <w:szCs w:val="20"/>
              </w:rPr>
              <w:t>Analyses en rapportages</w:t>
            </w:r>
          </w:p>
        </w:tc>
        <w:tc>
          <w:tcPr>
            <w:tcW w:w="839" w:type="dxa"/>
            <w:shd w:val="clear" w:color="auto" w:fill="002060"/>
          </w:tcPr>
          <w:p w14:paraId="1C4A81BD" w14:textId="77777777" w:rsidR="009F6B73" w:rsidRPr="00C457BC" w:rsidRDefault="009F6B73" w:rsidP="00C457BC">
            <w:pPr>
              <w:rPr>
                <w:rFonts w:ascii="Arial" w:hAnsi="Arial" w:cs="Arial"/>
                <w:b/>
                <w:sz w:val="20"/>
                <w:szCs w:val="20"/>
              </w:rPr>
            </w:pPr>
            <w:r w:rsidRPr="00C457BC">
              <w:rPr>
                <w:rFonts w:ascii="Arial" w:hAnsi="Arial" w:cs="Arial"/>
                <w:b/>
                <w:sz w:val="20"/>
                <w:szCs w:val="20"/>
              </w:rPr>
              <w:t>Fase</w:t>
            </w:r>
          </w:p>
        </w:tc>
      </w:tr>
      <w:tr w:rsidR="009F6B73" w:rsidRPr="00C457BC" w14:paraId="3E172806" w14:textId="77777777">
        <w:tc>
          <w:tcPr>
            <w:tcW w:w="9062" w:type="dxa"/>
            <w:gridSpan w:val="3"/>
          </w:tcPr>
          <w:p w14:paraId="3718663E" w14:textId="41782C7B" w:rsidR="009F6B73" w:rsidRPr="00C457BC" w:rsidRDefault="009F6B73" w:rsidP="00C457BC">
            <w:pPr>
              <w:rPr>
                <w:rFonts w:ascii="Arial" w:hAnsi="Arial" w:cs="Arial"/>
                <w:i/>
                <w:iCs/>
                <w:sz w:val="20"/>
                <w:szCs w:val="20"/>
              </w:rPr>
            </w:pPr>
            <w:r w:rsidRPr="00C457BC">
              <w:rPr>
                <w:rFonts w:ascii="Arial" w:hAnsi="Arial" w:cs="Arial"/>
                <w:i/>
                <w:iCs/>
                <w:sz w:val="20"/>
                <w:szCs w:val="20"/>
              </w:rPr>
              <w:t xml:space="preserve">Noot: Het is niet de bedoeling dat de </w:t>
            </w:r>
            <w:r w:rsidR="005F3DDC" w:rsidRPr="00C457BC">
              <w:rPr>
                <w:rFonts w:ascii="Arial" w:hAnsi="Arial" w:cs="Arial"/>
                <w:i/>
                <w:iCs/>
                <w:sz w:val="20"/>
                <w:szCs w:val="20"/>
              </w:rPr>
              <w:t>planningstool-</w:t>
            </w:r>
            <w:r w:rsidR="00335C3C" w:rsidRPr="00C457BC">
              <w:rPr>
                <w:rFonts w:ascii="Arial" w:hAnsi="Arial" w:cs="Arial"/>
                <w:i/>
                <w:iCs/>
                <w:sz w:val="20"/>
                <w:szCs w:val="20"/>
              </w:rPr>
              <w:t>oplossing</w:t>
            </w:r>
            <w:r w:rsidRPr="00C457BC">
              <w:rPr>
                <w:rFonts w:ascii="Arial" w:hAnsi="Arial" w:cs="Arial"/>
                <w:i/>
                <w:iCs/>
                <w:sz w:val="20"/>
                <w:szCs w:val="20"/>
              </w:rPr>
              <w:t xml:space="preserve"> de functie van het ROC brede reporting / BI systeem overneemt ten aanzien van de analyse en verantwoording van de realisatie </w:t>
            </w:r>
            <w:proofErr w:type="spellStart"/>
            <w:r w:rsidRPr="00C457BC">
              <w:rPr>
                <w:rFonts w:ascii="Arial" w:hAnsi="Arial" w:cs="Arial"/>
                <w:i/>
                <w:iCs/>
                <w:sz w:val="20"/>
                <w:szCs w:val="20"/>
              </w:rPr>
              <w:t>vs</w:t>
            </w:r>
            <w:proofErr w:type="spellEnd"/>
            <w:r w:rsidRPr="00C457BC">
              <w:rPr>
                <w:rFonts w:ascii="Arial" w:hAnsi="Arial" w:cs="Arial"/>
                <w:i/>
                <w:iCs/>
                <w:sz w:val="20"/>
                <w:szCs w:val="20"/>
              </w:rPr>
              <w:t xml:space="preserve"> begroting (</w:t>
            </w:r>
            <w:proofErr w:type="spellStart"/>
            <w:r w:rsidRPr="00C457BC">
              <w:rPr>
                <w:rFonts w:ascii="Arial" w:hAnsi="Arial" w:cs="Arial"/>
                <w:i/>
                <w:iCs/>
                <w:sz w:val="20"/>
                <w:szCs w:val="20"/>
              </w:rPr>
              <w:t>Qlik</w:t>
            </w:r>
            <w:proofErr w:type="spellEnd"/>
            <w:r w:rsidRPr="00C457BC">
              <w:rPr>
                <w:rFonts w:ascii="Arial" w:hAnsi="Arial" w:cs="Arial"/>
                <w:i/>
                <w:iCs/>
                <w:sz w:val="20"/>
                <w:szCs w:val="20"/>
              </w:rPr>
              <w:t xml:space="preserve"> Sense). De analyse en rapportage in de </w:t>
            </w:r>
            <w:r w:rsidR="00636A33" w:rsidRPr="00C457BC">
              <w:rPr>
                <w:rFonts w:ascii="Arial" w:hAnsi="Arial" w:cs="Arial"/>
                <w:i/>
                <w:iCs/>
                <w:sz w:val="20"/>
                <w:szCs w:val="20"/>
              </w:rPr>
              <w:t>planningstool-</w:t>
            </w:r>
            <w:r w:rsidR="00335C3C" w:rsidRPr="00C457BC">
              <w:rPr>
                <w:rFonts w:ascii="Arial" w:hAnsi="Arial" w:cs="Arial"/>
                <w:i/>
                <w:iCs/>
                <w:sz w:val="20"/>
                <w:szCs w:val="20"/>
              </w:rPr>
              <w:t>oplossing</w:t>
            </w:r>
            <w:r w:rsidRPr="00C457BC">
              <w:rPr>
                <w:rFonts w:ascii="Arial" w:hAnsi="Arial" w:cs="Arial"/>
                <w:i/>
                <w:iCs/>
                <w:sz w:val="20"/>
                <w:szCs w:val="20"/>
              </w:rPr>
              <w:t xml:space="preserve"> dient enkel ten behoeve van de begrotingen/planningen. </w:t>
            </w:r>
          </w:p>
        </w:tc>
      </w:tr>
      <w:tr w:rsidR="009F6B73" w:rsidRPr="00C457BC" w14:paraId="32E7D004" w14:textId="77777777">
        <w:tc>
          <w:tcPr>
            <w:tcW w:w="704" w:type="dxa"/>
          </w:tcPr>
          <w:p w14:paraId="19673D4F" w14:textId="11556F0F" w:rsidR="009F6B73" w:rsidRPr="00C457BC" w:rsidRDefault="009F6B73" w:rsidP="00C457BC">
            <w:pPr>
              <w:rPr>
                <w:rFonts w:ascii="Arial" w:hAnsi="Arial" w:cs="Arial"/>
                <w:sz w:val="20"/>
                <w:szCs w:val="20"/>
              </w:rPr>
            </w:pPr>
            <w:r w:rsidRPr="00C457BC">
              <w:rPr>
                <w:rFonts w:ascii="Arial" w:hAnsi="Arial" w:cs="Arial"/>
                <w:sz w:val="20"/>
                <w:szCs w:val="20"/>
              </w:rPr>
              <w:t>7.1</w:t>
            </w:r>
          </w:p>
        </w:tc>
        <w:tc>
          <w:tcPr>
            <w:tcW w:w="7519" w:type="dxa"/>
          </w:tcPr>
          <w:p w14:paraId="6AB57848" w14:textId="77777777" w:rsidR="009F6B73" w:rsidRPr="00C457BC" w:rsidRDefault="009F6B73" w:rsidP="00C457BC">
            <w:pPr>
              <w:ind w:left="100"/>
              <w:rPr>
                <w:rFonts w:ascii="Arial" w:hAnsi="Arial" w:cs="Arial"/>
                <w:b/>
                <w:bCs/>
                <w:sz w:val="20"/>
                <w:szCs w:val="20"/>
              </w:rPr>
            </w:pPr>
            <w:r w:rsidRPr="00C457BC">
              <w:rPr>
                <w:rFonts w:ascii="Arial" w:hAnsi="Arial" w:cs="Arial"/>
                <w:b/>
                <w:bCs/>
                <w:sz w:val="20"/>
                <w:szCs w:val="20"/>
              </w:rPr>
              <w:t>Rapportage en analysefunctionaliteiten</w:t>
            </w:r>
          </w:p>
          <w:p w14:paraId="2549DB2C" w14:textId="4A5F8CE2" w:rsidR="009F6B73" w:rsidRPr="00C457BC" w:rsidRDefault="009F6B73" w:rsidP="00C457BC">
            <w:pPr>
              <w:pStyle w:val="Lijstalinea"/>
              <w:numPr>
                <w:ilvl w:val="0"/>
                <w:numId w:val="27"/>
              </w:numPr>
              <w:ind w:left="460"/>
              <w:rPr>
                <w:rFonts w:ascii="Arial" w:hAnsi="Arial" w:cs="Arial"/>
                <w:sz w:val="20"/>
                <w:szCs w:val="20"/>
              </w:rPr>
            </w:pPr>
            <w:r w:rsidRPr="00C457BC">
              <w:rPr>
                <w:rFonts w:ascii="Arial" w:hAnsi="Arial" w:cs="Arial"/>
                <w:sz w:val="20"/>
                <w:szCs w:val="20"/>
              </w:rPr>
              <w:t xml:space="preserve">De </w:t>
            </w:r>
            <w:r w:rsidR="00335C3C" w:rsidRPr="00C457BC">
              <w:rPr>
                <w:rFonts w:ascii="Arial" w:hAnsi="Arial" w:cs="Arial"/>
                <w:sz w:val="20"/>
                <w:szCs w:val="20"/>
              </w:rPr>
              <w:t>oplossing</w:t>
            </w:r>
            <w:r w:rsidRPr="00C457BC">
              <w:rPr>
                <w:rFonts w:ascii="Arial" w:hAnsi="Arial" w:cs="Arial"/>
                <w:sz w:val="20"/>
                <w:szCs w:val="20"/>
              </w:rPr>
              <w:t xml:space="preserve"> moet voorzien in effectieve analyses en rapportages die op elk gewenst moment gedraaid kunnen worden op basis van live planningsdata. Doordat content in een planproces continue kan wijzigen, dient een rapportage door de gebruiker zelf opgevraagd te kunnen worden met de laatst beschikbare informatie in de </w:t>
            </w:r>
            <w:r w:rsidR="00335C3C" w:rsidRPr="00C457BC">
              <w:rPr>
                <w:rFonts w:ascii="Arial" w:hAnsi="Arial" w:cs="Arial"/>
                <w:sz w:val="20"/>
                <w:szCs w:val="20"/>
              </w:rPr>
              <w:t>oplossing</w:t>
            </w:r>
            <w:r w:rsidRPr="00C457BC">
              <w:rPr>
                <w:rFonts w:ascii="Arial" w:hAnsi="Arial" w:cs="Arial"/>
                <w:sz w:val="20"/>
                <w:szCs w:val="20"/>
              </w:rPr>
              <w:t>.</w:t>
            </w:r>
          </w:p>
          <w:p w14:paraId="1D69FB82" w14:textId="4E5B0EB9" w:rsidR="009F6B73" w:rsidRPr="00C457BC" w:rsidRDefault="009F6B73" w:rsidP="00C457BC">
            <w:pPr>
              <w:pStyle w:val="Lijstalinea"/>
              <w:numPr>
                <w:ilvl w:val="0"/>
                <w:numId w:val="27"/>
              </w:numPr>
              <w:ind w:left="460"/>
              <w:rPr>
                <w:rFonts w:ascii="Arial" w:hAnsi="Arial" w:cs="Arial"/>
                <w:sz w:val="20"/>
                <w:szCs w:val="20"/>
              </w:rPr>
            </w:pPr>
            <w:r w:rsidRPr="00C457BC">
              <w:rPr>
                <w:rFonts w:ascii="Arial" w:hAnsi="Arial" w:cs="Arial"/>
                <w:sz w:val="20"/>
                <w:szCs w:val="20"/>
              </w:rPr>
              <w:t xml:space="preserve">Met de </w:t>
            </w:r>
            <w:r w:rsidR="00335C3C" w:rsidRPr="00C457BC">
              <w:rPr>
                <w:rFonts w:ascii="Arial" w:hAnsi="Arial" w:cs="Arial"/>
                <w:sz w:val="20"/>
                <w:szCs w:val="20"/>
              </w:rPr>
              <w:t>oplossing</w:t>
            </w:r>
            <w:r w:rsidRPr="00C457BC">
              <w:rPr>
                <w:rFonts w:ascii="Arial" w:hAnsi="Arial" w:cs="Arial"/>
                <w:sz w:val="20"/>
                <w:szCs w:val="20"/>
              </w:rPr>
              <w:t xml:space="preserve"> ondersteunt minimaal de volgende rapportage functionaliteiten (op elk aggregatie/detailniveau):</w:t>
            </w:r>
          </w:p>
          <w:p w14:paraId="05E25983" w14:textId="6832E577" w:rsidR="009F6B73" w:rsidRPr="00C457BC" w:rsidRDefault="009F6B73" w:rsidP="00C457BC">
            <w:pPr>
              <w:pStyle w:val="Lijstalinea"/>
              <w:numPr>
                <w:ilvl w:val="0"/>
                <w:numId w:val="28"/>
              </w:numPr>
              <w:ind w:left="1027" w:hanging="142"/>
              <w:rPr>
                <w:rFonts w:ascii="Arial" w:hAnsi="Arial" w:cs="Arial"/>
                <w:sz w:val="20"/>
                <w:szCs w:val="20"/>
              </w:rPr>
            </w:pPr>
            <w:r w:rsidRPr="00C457BC">
              <w:rPr>
                <w:rFonts w:ascii="Arial" w:hAnsi="Arial" w:cs="Arial"/>
                <w:sz w:val="20"/>
                <w:szCs w:val="20"/>
              </w:rPr>
              <w:t xml:space="preserve">Variantie analyse (van alle data categorieën, waaronder begroting </w:t>
            </w:r>
            <w:proofErr w:type="spellStart"/>
            <w:r w:rsidRPr="00C457BC">
              <w:rPr>
                <w:rFonts w:ascii="Arial" w:hAnsi="Arial" w:cs="Arial"/>
                <w:sz w:val="20"/>
                <w:szCs w:val="20"/>
              </w:rPr>
              <w:t>vs</w:t>
            </w:r>
            <w:proofErr w:type="spellEnd"/>
            <w:r w:rsidRPr="00C457BC">
              <w:rPr>
                <w:rFonts w:ascii="Arial" w:hAnsi="Arial" w:cs="Arial"/>
                <w:sz w:val="20"/>
                <w:szCs w:val="20"/>
              </w:rPr>
              <w:t xml:space="preserve"> prognose </w:t>
            </w:r>
            <w:proofErr w:type="spellStart"/>
            <w:r w:rsidRPr="00C457BC">
              <w:rPr>
                <w:rFonts w:ascii="Arial" w:hAnsi="Arial" w:cs="Arial"/>
                <w:sz w:val="20"/>
                <w:szCs w:val="20"/>
              </w:rPr>
              <w:t>vs</w:t>
            </w:r>
            <w:proofErr w:type="spellEnd"/>
            <w:r w:rsidRPr="00C457BC">
              <w:rPr>
                <w:rFonts w:ascii="Arial" w:hAnsi="Arial" w:cs="Arial"/>
                <w:sz w:val="20"/>
                <w:szCs w:val="20"/>
              </w:rPr>
              <w:t xml:space="preserve"> vorig jaar realisatie </w:t>
            </w:r>
            <w:proofErr w:type="spellStart"/>
            <w:r w:rsidRPr="00C457BC">
              <w:rPr>
                <w:rFonts w:ascii="Arial" w:hAnsi="Arial" w:cs="Arial"/>
                <w:sz w:val="20"/>
                <w:szCs w:val="20"/>
              </w:rPr>
              <w:t>vs</w:t>
            </w:r>
            <w:proofErr w:type="spellEnd"/>
            <w:r w:rsidRPr="00C457BC">
              <w:rPr>
                <w:rFonts w:ascii="Arial" w:hAnsi="Arial" w:cs="Arial"/>
                <w:sz w:val="20"/>
                <w:szCs w:val="20"/>
              </w:rPr>
              <w:t xml:space="preserve"> normen/kaders, </w:t>
            </w:r>
            <w:proofErr w:type="spellStart"/>
            <w:r w:rsidRPr="00C457BC">
              <w:rPr>
                <w:rFonts w:ascii="Arial" w:hAnsi="Arial" w:cs="Arial"/>
                <w:sz w:val="20"/>
                <w:szCs w:val="20"/>
              </w:rPr>
              <w:t>vs</w:t>
            </w:r>
            <w:proofErr w:type="spellEnd"/>
            <w:r w:rsidRPr="00C457BC">
              <w:rPr>
                <w:rFonts w:ascii="Arial" w:hAnsi="Arial" w:cs="Arial"/>
                <w:sz w:val="20"/>
                <w:szCs w:val="20"/>
              </w:rPr>
              <w:t xml:space="preserve"> verschillende scenario’s, </w:t>
            </w:r>
            <w:proofErr w:type="spellStart"/>
            <w:r w:rsidRPr="00C457BC">
              <w:rPr>
                <w:rFonts w:ascii="Arial" w:hAnsi="Arial" w:cs="Arial"/>
                <w:sz w:val="20"/>
                <w:szCs w:val="20"/>
              </w:rPr>
              <w:t>etc</w:t>
            </w:r>
            <w:proofErr w:type="spellEnd"/>
            <w:r w:rsidRPr="00C457BC">
              <w:rPr>
                <w:rFonts w:ascii="Arial" w:hAnsi="Arial" w:cs="Arial"/>
                <w:sz w:val="20"/>
                <w:szCs w:val="20"/>
              </w:rPr>
              <w:t>)</w:t>
            </w:r>
            <w:r w:rsidR="00334359" w:rsidRPr="00C457BC">
              <w:rPr>
                <w:rFonts w:ascii="Arial" w:hAnsi="Arial" w:cs="Arial"/>
                <w:sz w:val="20"/>
                <w:szCs w:val="20"/>
              </w:rPr>
              <w:t>;</w:t>
            </w:r>
          </w:p>
          <w:p w14:paraId="57909B4E" w14:textId="0399EF5C" w:rsidR="009F6B73" w:rsidRPr="00C457BC" w:rsidRDefault="009F6B73" w:rsidP="00C457BC">
            <w:pPr>
              <w:pStyle w:val="Lijstalinea"/>
              <w:numPr>
                <w:ilvl w:val="0"/>
                <w:numId w:val="28"/>
              </w:numPr>
              <w:ind w:left="1027" w:hanging="142"/>
              <w:rPr>
                <w:rFonts w:ascii="Arial" w:hAnsi="Arial" w:cs="Arial"/>
                <w:sz w:val="20"/>
                <w:szCs w:val="20"/>
              </w:rPr>
            </w:pPr>
            <w:r w:rsidRPr="00C457BC">
              <w:rPr>
                <w:rFonts w:ascii="Arial" w:hAnsi="Arial" w:cs="Arial"/>
                <w:sz w:val="20"/>
                <w:szCs w:val="20"/>
              </w:rPr>
              <w:t>Op basis van periodieke en cumulatieve bedragen/aantallen</w:t>
            </w:r>
            <w:r w:rsidR="00334359" w:rsidRPr="00C457BC">
              <w:rPr>
                <w:rFonts w:ascii="Arial" w:hAnsi="Arial" w:cs="Arial"/>
                <w:sz w:val="20"/>
                <w:szCs w:val="20"/>
              </w:rPr>
              <w:t>;</w:t>
            </w:r>
          </w:p>
          <w:p w14:paraId="61A2D953" w14:textId="2B9D26B4" w:rsidR="009F6B73" w:rsidRPr="00C457BC" w:rsidRDefault="009F6B73" w:rsidP="00C457BC">
            <w:pPr>
              <w:pStyle w:val="Lijstalinea"/>
              <w:numPr>
                <w:ilvl w:val="0"/>
                <w:numId w:val="28"/>
              </w:numPr>
              <w:ind w:left="1027" w:hanging="142"/>
              <w:rPr>
                <w:rFonts w:ascii="Arial" w:hAnsi="Arial" w:cs="Arial"/>
                <w:sz w:val="20"/>
                <w:szCs w:val="20"/>
              </w:rPr>
            </w:pPr>
            <w:r w:rsidRPr="00C457BC">
              <w:rPr>
                <w:rFonts w:ascii="Arial" w:hAnsi="Arial" w:cs="Arial"/>
                <w:sz w:val="20"/>
                <w:szCs w:val="20"/>
              </w:rPr>
              <w:t>Trends, seizoenpatronen, benchmarks, etc</w:t>
            </w:r>
            <w:r w:rsidR="00334359" w:rsidRPr="00C457BC">
              <w:rPr>
                <w:rFonts w:ascii="Arial" w:hAnsi="Arial" w:cs="Arial"/>
                <w:sz w:val="20"/>
                <w:szCs w:val="20"/>
              </w:rPr>
              <w:t>.;</w:t>
            </w:r>
          </w:p>
          <w:p w14:paraId="3F7824C3" w14:textId="46E29551" w:rsidR="009F6B73" w:rsidRPr="00C457BC" w:rsidRDefault="009F6B73" w:rsidP="00C457BC">
            <w:pPr>
              <w:pStyle w:val="Lijstalinea"/>
              <w:numPr>
                <w:ilvl w:val="0"/>
                <w:numId w:val="28"/>
              </w:numPr>
              <w:ind w:left="1027" w:hanging="142"/>
              <w:rPr>
                <w:rFonts w:ascii="Arial" w:hAnsi="Arial" w:cs="Arial"/>
                <w:sz w:val="20"/>
                <w:szCs w:val="20"/>
              </w:rPr>
            </w:pPr>
            <w:r w:rsidRPr="00C457BC">
              <w:rPr>
                <w:rFonts w:ascii="Arial" w:hAnsi="Arial" w:cs="Arial"/>
                <w:sz w:val="20"/>
                <w:szCs w:val="20"/>
              </w:rPr>
              <w:t>Signalering en verantwoording ten opzichte van kaders (bijvoorbeeld alles boven x% of 10k toelichten)</w:t>
            </w:r>
            <w:r w:rsidR="00334359" w:rsidRPr="00C457BC">
              <w:rPr>
                <w:rFonts w:ascii="Arial" w:hAnsi="Arial" w:cs="Arial"/>
                <w:sz w:val="20"/>
                <w:szCs w:val="20"/>
              </w:rPr>
              <w:t>;</w:t>
            </w:r>
          </w:p>
          <w:p w14:paraId="7F271DFC" w14:textId="52D268F4" w:rsidR="009F6B73" w:rsidRPr="00C457BC" w:rsidRDefault="009F6B73" w:rsidP="00C457BC">
            <w:pPr>
              <w:pStyle w:val="Lijstalinea"/>
              <w:numPr>
                <w:ilvl w:val="0"/>
                <w:numId w:val="28"/>
              </w:numPr>
              <w:ind w:left="1027" w:hanging="142"/>
              <w:rPr>
                <w:rFonts w:ascii="Arial" w:hAnsi="Arial" w:cs="Arial"/>
                <w:sz w:val="20"/>
                <w:szCs w:val="20"/>
              </w:rPr>
            </w:pPr>
            <w:r w:rsidRPr="00C457BC">
              <w:rPr>
                <w:rFonts w:ascii="Arial" w:hAnsi="Arial" w:cs="Arial"/>
                <w:sz w:val="20"/>
                <w:szCs w:val="20"/>
              </w:rPr>
              <w:t xml:space="preserve">Zichtbaar maken van </w:t>
            </w:r>
            <w:proofErr w:type="spellStart"/>
            <w:r w:rsidRPr="00C457BC">
              <w:rPr>
                <w:rFonts w:ascii="Arial" w:hAnsi="Arial" w:cs="Arial"/>
                <w:sz w:val="20"/>
                <w:szCs w:val="20"/>
              </w:rPr>
              <w:t>sanity</w:t>
            </w:r>
            <w:proofErr w:type="spellEnd"/>
            <w:r w:rsidRPr="00C457BC">
              <w:rPr>
                <w:rFonts w:ascii="Arial" w:hAnsi="Arial" w:cs="Arial"/>
                <w:sz w:val="20"/>
                <w:szCs w:val="20"/>
              </w:rPr>
              <w:t xml:space="preserve"> checks</w:t>
            </w:r>
          </w:p>
          <w:p w14:paraId="1AB641E3" w14:textId="7D871AAA" w:rsidR="009F6B73" w:rsidRPr="00C457BC" w:rsidRDefault="009F6B73" w:rsidP="00C457BC">
            <w:pPr>
              <w:pStyle w:val="Lijstalinea"/>
              <w:numPr>
                <w:ilvl w:val="0"/>
                <w:numId w:val="28"/>
              </w:numPr>
              <w:ind w:left="1027" w:hanging="142"/>
              <w:rPr>
                <w:rFonts w:ascii="Arial" w:hAnsi="Arial" w:cs="Arial"/>
                <w:sz w:val="20"/>
                <w:szCs w:val="20"/>
              </w:rPr>
            </w:pPr>
            <w:r w:rsidRPr="00C457BC">
              <w:rPr>
                <w:rFonts w:ascii="Arial" w:hAnsi="Arial" w:cs="Arial"/>
                <w:sz w:val="20"/>
                <w:szCs w:val="20"/>
              </w:rPr>
              <w:t>Bij voorkeur: Brugstaat analyse</w:t>
            </w:r>
            <w:r w:rsidR="00334359" w:rsidRPr="00C457BC">
              <w:rPr>
                <w:rFonts w:ascii="Arial" w:hAnsi="Arial" w:cs="Arial"/>
                <w:sz w:val="20"/>
                <w:szCs w:val="20"/>
              </w:rPr>
              <w:t>.</w:t>
            </w:r>
          </w:p>
          <w:p w14:paraId="5D0A6653" w14:textId="2E0D9312" w:rsidR="009F6B73" w:rsidRPr="00C457BC" w:rsidRDefault="009F6B73" w:rsidP="00C457BC">
            <w:pPr>
              <w:pStyle w:val="Lijstalinea"/>
              <w:numPr>
                <w:ilvl w:val="0"/>
                <w:numId w:val="27"/>
              </w:numPr>
              <w:ind w:left="460"/>
              <w:rPr>
                <w:rFonts w:ascii="Arial" w:hAnsi="Arial" w:cs="Arial"/>
                <w:sz w:val="20"/>
                <w:szCs w:val="20"/>
              </w:rPr>
            </w:pPr>
            <w:r w:rsidRPr="00C457BC">
              <w:rPr>
                <w:rFonts w:ascii="Arial" w:hAnsi="Arial" w:cs="Arial"/>
                <w:sz w:val="20"/>
                <w:szCs w:val="20"/>
              </w:rPr>
              <w:t xml:space="preserve">De </w:t>
            </w:r>
            <w:r w:rsidR="00335C3C" w:rsidRPr="00C457BC">
              <w:rPr>
                <w:rFonts w:ascii="Arial" w:hAnsi="Arial" w:cs="Arial"/>
                <w:sz w:val="20"/>
                <w:szCs w:val="20"/>
              </w:rPr>
              <w:t>oplossing</w:t>
            </w:r>
            <w:r w:rsidRPr="00C457BC">
              <w:rPr>
                <w:rFonts w:ascii="Arial" w:hAnsi="Arial" w:cs="Arial"/>
                <w:sz w:val="20"/>
                <w:szCs w:val="20"/>
              </w:rPr>
              <w:t xml:space="preserve"> moet gebruiksvriendelijke </w:t>
            </w:r>
            <w:proofErr w:type="spellStart"/>
            <w:r w:rsidRPr="00C457BC">
              <w:rPr>
                <w:rFonts w:ascii="Arial" w:hAnsi="Arial" w:cs="Arial"/>
                <w:sz w:val="20"/>
                <w:szCs w:val="20"/>
              </w:rPr>
              <w:t>self</w:t>
            </w:r>
            <w:proofErr w:type="spellEnd"/>
            <w:r w:rsidRPr="00C457BC">
              <w:rPr>
                <w:rFonts w:ascii="Arial" w:hAnsi="Arial" w:cs="Arial"/>
                <w:sz w:val="20"/>
                <w:szCs w:val="20"/>
              </w:rPr>
              <w:t xml:space="preserve"> service rapportage en analyse functionaliteit hebben:</w:t>
            </w:r>
          </w:p>
          <w:p w14:paraId="73045537" w14:textId="2208628A" w:rsidR="009F6B73" w:rsidRPr="00C457BC" w:rsidRDefault="009F6B73" w:rsidP="00C457BC">
            <w:pPr>
              <w:pStyle w:val="Lijstalinea"/>
              <w:numPr>
                <w:ilvl w:val="0"/>
                <w:numId w:val="29"/>
              </w:numPr>
              <w:ind w:hanging="195"/>
              <w:rPr>
                <w:rFonts w:ascii="Arial" w:hAnsi="Arial" w:cs="Arial"/>
                <w:sz w:val="20"/>
                <w:szCs w:val="20"/>
              </w:rPr>
            </w:pPr>
            <w:r w:rsidRPr="00C457BC">
              <w:rPr>
                <w:rFonts w:ascii="Arial" w:hAnsi="Arial" w:cs="Arial"/>
                <w:sz w:val="20"/>
                <w:szCs w:val="20"/>
              </w:rPr>
              <w:t>Inzoomen/</w:t>
            </w:r>
            <w:proofErr w:type="spellStart"/>
            <w:r w:rsidRPr="00C457BC">
              <w:rPr>
                <w:rFonts w:ascii="Arial" w:hAnsi="Arial" w:cs="Arial"/>
                <w:sz w:val="20"/>
                <w:szCs w:val="20"/>
              </w:rPr>
              <w:t>drill</w:t>
            </w:r>
            <w:proofErr w:type="spellEnd"/>
            <w:r w:rsidRPr="00C457BC">
              <w:rPr>
                <w:rFonts w:ascii="Arial" w:hAnsi="Arial" w:cs="Arial"/>
                <w:sz w:val="20"/>
                <w:szCs w:val="20"/>
              </w:rPr>
              <w:t xml:space="preserve"> </w:t>
            </w:r>
            <w:proofErr w:type="spellStart"/>
            <w:r w:rsidRPr="00C457BC">
              <w:rPr>
                <w:rFonts w:ascii="Arial" w:hAnsi="Arial" w:cs="Arial"/>
                <w:sz w:val="20"/>
                <w:szCs w:val="20"/>
              </w:rPr>
              <w:t>through</w:t>
            </w:r>
            <w:proofErr w:type="spellEnd"/>
            <w:r w:rsidRPr="00C457BC">
              <w:rPr>
                <w:rFonts w:ascii="Arial" w:hAnsi="Arial" w:cs="Arial"/>
                <w:sz w:val="20"/>
                <w:szCs w:val="20"/>
              </w:rPr>
              <w:t xml:space="preserve"> naar laagste interface/database niveau in de </w:t>
            </w:r>
            <w:r w:rsidR="00335C3C" w:rsidRPr="00C457BC">
              <w:rPr>
                <w:rFonts w:ascii="Arial" w:hAnsi="Arial" w:cs="Arial"/>
                <w:sz w:val="20"/>
                <w:szCs w:val="20"/>
              </w:rPr>
              <w:t>oplossing</w:t>
            </w:r>
            <w:r w:rsidR="00334359" w:rsidRPr="00C457BC">
              <w:rPr>
                <w:rFonts w:ascii="Arial" w:hAnsi="Arial" w:cs="Arial"/>
                <w:sz w:val="20"/>
                <w:szCs w:val="20"/>
              </w:rPr>
              <w:t>;</w:t>
            </w:r>
          </w:p>
          <w:p w14:paraId="084621BC" w14:textId="194DE437" w:rsidR="009F6B73" w:rsidRPr="00C457BC" w:rsidRDefault="009F6B73" w:rsidP="00C457BC">
            <w:pPr>
              <w:pStyle w:val="Lijstalinea"/>
              <w:numPr>
                <w:ilvl w:val="0"/>
                <w:numId w:val="29"/>
              </w:numPr>
              <w:ind w:hanging="195"/>
              <w:rPr>
                <w:rFonts w:ascii="Arial" w:hAnsi="Arial" w:cs="Arial"/>
                <w:sz w:val="20"/>
                <w:szCs w:val="20"/>
              </w:rPr>
            </w:pPr>
            <w:r w:rsidRPr="00C457BC">
              <w:rPr>
                <w:rFonts w:ascii="Arial" w:hAnsi="Arial" w:cs="Arial"/>
                <w:sz w:val="20"/>
                <w:szCs w:val="20"/>
              </w:rPr>
              <w:t>Uitzoomen</w:t>
            </w:r>
            <w:r w:rsidR="00334359" w:rsidRPr="00C457BC">
              <w:rPr>
                <w:rFonts w:ascii="Arial" w:hAnsi="Arial" w:cs="Arial"/>
                <w:sz w:val="20"/>
                <w:szCs w:val="20"/>
              </w:rPr>
              <w:t>;</w:t>
            </w:r>
          </w:p>
          <w:p w14:paraId="0588DB6E" w14:textId="5C38BE7D" w:rsidR="009F6B73" w:rsidRPr="00C457BC" w:rsidRDefault="009F6B73" w:rsidP="00C457BC">
            <w:pPr>
              <w:pStyle w:val="Lijstalinea"/>
              <w:numPr>
                <w:ilvl w:val="0"/>
                <w:numId w:val="29"/>
              </w:numPr>
              <w:ind w:hanging="195"/>
              <w:rPr>
                <w:rFonts w:ascii="Arial" w:hAnsi="Arial" w:cs="Arial"/>
                <w:sz w:val="20"/>
                <w:szCs w:val="20"/>
              </w:rPr>
            </w:pPr>
            <w:r w:rsidRPr="00C457BC">
              <w:rPr>
                <w:rFonts w:ascii="Arial" w:hAnsi="Arial" w:cs="Arial"/>
                <w:sz w:val="20"/>
                <w:szCs w:val="20"/>
              </w:rPr>
              <w:t>Zelf filters kunnen instellen</w:t>
            </w:r>
            <w:r w:rsidR="00334359" w:rsidRPr="00C457BC">
              <w:rPr>
                <w:rFonts w:ascii="Arial" w:hAnsi="Arial" w:cs="Arial"/>
                <w:sz w:val="20"/>
                <w:szCs w:val="20"/>
              </w:rPr>
              <w:t>;</w:t>
            </w:r>
          </w:p>
          <w:p w14:paraId="6E56ABED" w14:textId="07F09735" w:rsidR="009F6B73" w:rsidRPr="00C457BC" w:rsidRDefault="009F6B73" w:rsidP="00C457BC">
            <w:pPr>
              <w:pStyle w:val="Lijstalinea"/>
              <w:numPr>
                <w:ilvl w:val="0"/>
                <w:numId w:val="29"/>
              </w:numPr>
              <w:ind w:hanging="195"/>
              <w:rPr>
                <w:rFonts w:ascii="Arial" w:hAnsi="Arial" w:cs="Arial"/>
                <w:sz w:val="20"/>
                <w:szCs w:val="20"/>
              </w:rPr>
            </w:pPr>
            <w:r w:rsidRPr="00C457BC">
              <w:rPr>
                <w:rFonts w:ascii="Arial" w:hAnsi="Arial" w:cs="Arial"/>
                <w:sz w:val="20"/>
                <w:szCs w:val="20"/>
              </w:rPr>
              <w:t xml:space="preserve">Zelf point of views kunnen bepalen, slicen en </w:t>
            </w:r>
            <w:proofErr w:type="spellStart"/>
            <w:r w:rsidRPr="00C457BC">
              <w:rPr>
                <w:rFonts w:ascii="Arial" w:hAnsi="Arial" w:cs="Arial"/>
                <w:sz w:val="20"/>
                <w:szCs w:val="20"/>
              </w:rPr>
              <w:t>dicen</w:t>
            </w:r>
            <w:proofErr w:type="spellEnd"/>
            <w:r w:rsidRPr="00C457BC">
              <w:rPr>
                <w:rFonts w:ascii="Arial" w:hAnsi="Arial" w:cs="Arial"/>
                <w:sz w:val="20"/>
                <w:szCs w:val="20"/>
              </w:rPr>
              <w:t xml:space="preserve">, toevoegen van data dimensies, data categorieën, scenario’s, </w:t>
            </w:r>
            <w:proofErr w:type="spellStart"/>
            <w:r w:rsidRPr="00C457BC">
              <w:rPr>
                <w:rFonts w:ascii="Arial" w:hAnsi="Arial" w:cs="Arial"/>
                <w:sz w:val="20"/>
                <w:szCs w:val="20"/>
              </w:rPr>
              <w:t>etc</w:t>
            </w:r>
            <w:proofErr w:type="spellEnd"/>
            <w:r w:rsidRPr="00C457BC">
              <w:rPr>
                <w:rFonts w:ascii="Arial" w:hAnsi="Arial" w:cs="Arial"/>
                <w:sz w:val="20"/>
                <w:szCs w:val="20"/>
              </w:rPr>
              <w:t>, aan analyses</w:t>
            </w:r>
            <w:r w:rsidR="00334359" w:rsidRPr="00C457BC">
              <w:rPr>
                <w:rFonts w:ascii="Arial" w:hAnsi="Arial" w:cs="Arial"/>
                <w:sz w:val="20"/>
                <w:szCs w:val="20"/>
              </w:rPr>
              <w:t>;</w:t>
            </w:r>
          </w:p>
          <w:p w14:paraId="0E0EA04E" w14:textId="33E57EE8" w:rsidR="009F6B73" w:rsidRPr="00C457BC" w:rsidRDefault="009F6B73" w:rsidP="00C457BC">
            <w:pPr>
              <w:pStyle w:val="Lijstalinea"/>
              <w:numPr>
                <w:ilvl w:val="0"/>
                <w:numId w:val="29"/>
              </w:numPr>
              <w:ind w:hanging="195"/>
              <w:rPr>
                <w:rFonts w:ascii="Arial" w:hAnsi="Arial" w:cs="Arial"/>
                <w:sz w:val="20"/>
                <w:szCs w:val="20"/>
              </w:rPr>
            </w:pPr>
            <w:r w:rsidRPr="00C457BC">
              <w:rPr>
                <w:rFonts w:ascii="Arial" w:hAnsi="Arial" w:cs="Arial"/>
                <w:sz w:val="20"/>
                <w:szCs w:val="20"/>
              </w:rPr>
              <w:t>Zelf rapportages kunnen maken</w:t>
            </w:r>
            <w:r w:rsidR="00334359" w:rsidRPr="00C457BC">
              <w:rPr>
                <w:rFonts w:ascii="Arial" w:hAnsi="Arial" w:cs="Arial"/>
                <w:sz w:val="20"/>
                <w:szCs w:val="20"/>
              </w:rPr>
              <w:t>.</w:t>
            </w:r>
          </w:p>
          <w:p w14:paraId="622897E4" w14:textId="29CBD2EE" w:rsidR="009F6B73" w:rsidRPr="00C457BC" w:rsidRDefault="009F6B73" w:rsidP="00C457BC">
            <w:pPr>
              <w:pStyle w:val="Lijstalinea"/>
              <w:numPr>
                <w:ilvl w:val="0"/>
                <w:numId w:val="27"/>
              </w:numPr>
              <w:ind w:left="460"/>
              <w:rPr>
                <w:rFonts w:ascii="Arial" w:hAnsi="Arial" w:cs="Arial"/>
                <w:sz w:val="20"/>
                <w:szCs w:val="20"/>
              </w:rPr>
            </w:pPr>
            <w:r w:rsidRPr="00C457BC">
              <w:rPr>
                <w:rFonts w:ascii="Arial" w:hAnsi="Arial" w:cs="Arial"/>
                <w:sz w:val="20"/>
                <w:szCs w:val="20"/>
              </w:rPr>
              <w:t xml:space="preserve">Standaard rapportages, dashboards en analyses kunnen gebouwd en onderhouden worden in eigen </w:t>
            </w:r>
            <w:r w:rsidR="00335C3C" w:rsidRPr="00C457BC">
              <w:rPr>
                <w:rFonts w:ascii="Arial" w:hAnsi="Arial" w:cs="Arial"/>
                <w:sz w:val="20"/>
                <w:szCs w:val="20"/>
              </w:rPr>
              <w:t>Opdrachtgever</w:t>
            </w:r>
            <w:r w:rsidRPr="00C457BC">
              <w:rPr>
                <w:rFonts w:ascii="Arial" w:hAnsi="Arial" w:cs="Arial"/>
                <w:sz w:val="20"/>
                <w:szCs w:val="20"/>
              </w:rPr>
              <w:t xml:space="preserve"> beheer die middels een standaard bibliotheek voor de gebruikers of voor specifieke gebruikersgroepen beschikbaar worden gesteld.</w:t>
            </w:r>
          </w:p>
          <w:p w14:paraId="437DA36F" w14:textId="1E6A3319" w:rsidR="009F6B73" w:rsidRPr="00C457BC" w:rsidRDefault="009F6B73" w:rsidP="00C457BC">
            <w:pPr>
              <w:pStyle w:val="Lijstalinea"/>
              <w:numPr>
                <w:ilvl w:val="0"/>
                <w:numId w:val="27"/>
              </w:numPr>
              <w:ind w:left="460"/>
              <w:rPr>
                <w:rFonts w:ascii="Arial" w:hAnsi="Arial" w:cs="Arial"/>
                <w:sz w:val="20"/>
                <w:szCs w:val="20"/>
              </w:rPr>
            </w:pPr>
            <w:r w:rsidRPr="00C457BC">
              <w:rPr>
                <w:rFonts w:ascii="Arial" w:hAnsi="Arial" w:cs="Arial"/>
                <w:sz w:val="20"/>
                <w:szCs w:val="20"/>
              </w:rPr>
              <w:t xml:space="preserve">De rapportages dienen </w:t>
            </w:r>
            <w:proofErr w:type="spellStart"/>
            <w:r w:rsidRPr="00C457BC">
              <w:rPr>
                <w:rFonts w:ascii="Arial" w:hAnsi="Arial" w:cs="Arial"/>
                <w:sz w:val="20"/>
                <w:szCs w:val="20"/>
              </w:rPr>
              <w:t>instellingspecifiek</w:t>
            </w:r>
            <w:proofErr w:type="spellEnd"/>
            <w:r w:rsidRPr="00C457BC">
              <w:rPr>
                <w:rFonts w:ascii="Arial" w:hAnsi="Arial" w:cs="Arial"/>
                <w:sz w:val="20"/>
                <w:szCs w:val="20"/>
              </w:rPr>
              <w:t xml:space="preserve"> te zijn. Zo zijn er beperkte verschillen in de rapportages van de ratio's en studenten-leerlingen aantallen van het VO en het MBO.</w:t>
            </w:r>
          </w:p>
        </w:tc>
        <w:tc>
          <w:tcPr>
            <w:tcW w:w="839" w:type="dxa"/>
          </w:tcPr>
          <w:p w14:paraId="45F3BEB4" w14:textId="3AD158E7" w:rsidR="009F6B73" w:rsidRPr="00C457BC" w:rsidRDefault="00334359" w:rsidP="00C457BC">
            <w:pPr>
              <w:rPr>
                <w:rFonts w:ascii="Arial" w:hAnsi="Arial" w:cs="Arial"/>
                <w:sz w:val="20"/>
                <w:szCs w:val="20"/>
              </w:rPr>
            </w:pPr>
            <w:r w:rsidRPr="00C457BC">
              <w:rPr>
                <w:rFonts w:ascii="Arial" w:hAnsi="Arial" w:cs="Arial"/>
                <w:sz w:val="20"/>
                <w:szCs w:val="20"/>
              </w:rPr>
              <w:t>1</w:t>
            </w:r>
          </w:p>
        </w:tc>
      </w:tr>
      <w:tr w:rsidR="009F6B73" w:rsidRPr="00C457BC" w14:paraId="3F38F130" w14:textId="77777777">
        <w:tc>
          <w:tcPr>
            <w:tcW w:w="704" w:type="dxa"/>
          </w:tcPr>
          <w:p w14:paraId="0223EE04" w14:textId="2D832975" w:rsidR="009F6B73" w:rsidRPr="00C457BC" w:rsidRDefault="009F6B73" w:rsidP="00C457BC">
            <w:pPr>
              <w:rPr>
                <w:rFonts w:ascii="Arial" w:hAnsi="Arial" w:cs="Arial"/>
                <w:sz w:val="20"/>
                <w:szCs w:val="20"/>
              </w:rPr>
            </w:pPr>
            <w:r w:rsidRPr="00C457BC">
              <w:rPr>
                <w:rFonts w:ascii="Arial" w:hAnsi="Arial" w:cs="Arial"/>
                <w:sz w:val="20"/>
                <w:szCs w:val="20"/>
              </w:rPr>
              <w:t>7.2</w:t>
            </w:r>
          </w:p>
        </w:tc>
        <w:tc>
          <w:tcPr>
            <w:tcW w:w="7519" w:type="dxa"/>
          </w:tcPr>
          <w:p w14:paraId="3E590E45" w14:textId="77777777" w:rsidR="009F6B73" w:rsidRPr="00C457BC" w:rsidRDefault="00334359" w:rsidP="00C457BC">
            <w:pPr>
              <w:ind w:left="35"/>
              <w:rPr>
                <w:rFonts w:ascii="Arial" w:hAnsi="Arial" w:cs="Arial"/>
                <w:b/>
                <w:bCs/>
                <w:sz w:val="20"/>
                <w:szCs w:val="20"/>
              </w:rPr>
            </w:pPr>
            <w:r w:rsidRPr="00C457BC">
              <w:rPr>
                <w:rFonts w:ascii="Arial" w:hAnsi="Arial" w:cs="Arial"/>
                <w:b/>
                <w:bCs/>
                <w:sz w:val="20"/>
                <w:szCs w:val="20"/>
              </w:rPr>
              <w:t>Grafische weergave</w:t>
            </w:r>
          </w:p>
          <w:p w14:paraId="79E707AD" w14:textId="56BC61C2" w:rsidR="00334359" w:rsidRPr="00C457BC" w:rsidRDefault="00334359" w:rsidP="00C457BC">
            <w:pPr>
              <w:ind w:left="35"/>
              <w:rPr>
                <w:rFonts w:ascii="Arial" w:hAnsi="Arial" w:cs="Arial"/>
                <w:sz w:val="20"/>
                <w:szCs w:val="20"/>
              </w:rPr>
            </w:pPr>
            <w:r w:rsidRPr="00C457BC">
              <w:rPr>
                <w:rFonts w:ascii="Arial" w:hAnsi="Arial" w:cs="Arial"/>
                <w:sz w:val="20"/>
                <w:szCs w:val="20"/>
              </w:rPr>
              <w:t xml:space="preserve">Bovengenoemde rapportage en analysefunctionaliteiten zijn beschikbaar voor weergave in tabelvorm als in grafische/visuele vorm. </w:t>
            </w:r>
          </w:p>
        </w:tc>
        <w:tc>
          <w:tcPr>
            <w:tcW w:w="839" w:type="dxa"/>
          </w:tcPr>
          <w:p w14:paraId="2F1E79F1" w14:textId="13FF38D4" w:rsidR="009F6B73" w:rsidRPr="00C457BC" w:rsidRDefault="00334359" w:rsidP="00C457BC">
            <w:pPr>
              <w:rPr>
                <w:rFonts w:ascii="Arial" w:hAnsi="Arial" w:cs="Arial"/>
                <w:sz w:val="20"/>
                <w:szCs w:val="20"/>
              </w:rPr>
            </w:pPr>
            <w:r w:rsidRPr="00C457BC">
              <w:rPr>
                <w:rFonts w:ascii="Arial" w:hAnsi="Arial" w:cs="Arial"/>
                <w:sz w:val="20"/>
                <w:szCs w:val="20"/>
              </w:rPr>
              <w:t>1</w:t>
            </w:r>
          </w:p>
        </w:tc>
      </w:tr>
      <w:tr w:rsidR="009F6B73" w:rsidRPr="00C457BC" w14:paraId="5C30F798" w14:textId="77777777">
        <w:tc>
          <w:tcPr>
            <w:tcW w:w="704" w:type="dxa"/>
          </w:tcPr>
          <w:p w14:paraId="068981BA" w14:textId="4328B37F" w:rsidR="009F6B73" w:rsidRPr="00C457BC" w:rsidRDefault="009F6B73" w:rsidP="00C457BC">
            <w:pPr>
              <w:rPr>
                <w:rFonts w:ascii="Arial" w:hAnsi="Arial" w:cs="Arial"/>
                <w:sz w:val="20"/>
                <w:szCs w:val="20"/>
              </w:rPr>
            </w:pPr>
            <w:r w:rsidRPr="00C457BC">
              <w:rPr>
                <w:rFonts w:ascii="Arial" w:hAnsi="Arial" w:cs="Arial"/>
                <w:sz w:val="20"/>
                <w:szCs w:val="20"/>
              </w:rPr>
              <w:t>7.3</w:t>
            </w:r>
          </w:p>
        </w:tc>
        <w:tc>
          <w:tcPr>
            <w:tcW w:w="7519" w:type="dxa"/>
          </w:tcPr>
          <w:p w14:paraId="648128B0" w14:textId="77777777" w:rsidR="009F6B73" w:rsidRPr="00C457BC" w:rsidRDefault="00334359" w:rsidP="00C457BC">
            <w:pPr>
              <w:rPr>
                <w:rFonts w:ascii="Arial" w:hAnsi="Arial" w:cs="Arial"/>
                <w:b/>
                <w:bCs/>
                <w:sz w:val="20"/>
                <w:szCs w:val="20"/>
              </w:rPr>
            </w:pPr>
            <w:r w:rsidRPr="00C457BC">
              <w:rPr>
                <w:rFonts w:ascii="Arial" w:hAnsi="Arial" w:cs="Arial"/>
                <w:b/>
                <w:bCs/>
                <w:sz w:val="20"/>
                <w:szCs w:val="20"/>
              </w:rPr>
              <w:t>Decentrale rapportages</w:t>
            </w:r>
          </w:p>
          <w:p w14:paraId="64780687" w14:textId="4583C828" w:rsidR="00334359" w:rsidRPr="00C457BC" w:rsidRDefault="00334359" w:rsidP="00C457BC">
            <w:pPr>
              <w:rPr>
                <w:rFonts w:ascii="Arial" w:hAnsi="Arial" w:cs="Arial"/>
                <w:sz w:val="20"/>
                <w:szCs w:val="20"/>
              </w:rPr>
            </w:pPr>
            <w:r w:rsidRPr="00C457BC">
              <w:rPr>
                <w:rFonts w:ascii="Arial" w:hAnsi="Arial" w:cs="Arial"/>
                <w:sz w:val="20"/>
                <w:szCs w:val="20"/>
              </w:rPr>
              <w:t xml:space="preserve">De </w:t>
            </w:r>
            <w:r w:rsidR="00335C3C" w:rsidRPr="00C457BC">
              <w:rPr>
                <w:rFonts w:ascii="Arial" w:hAnsi="Arial" w:cs="Arial"/>
                <w:sz w:val="20"/>
                <w:szCs w:val="20"/>
              </w:rPr>
              <w:t>oplossing</w:t>
            </w:r>
            <w:r w:rsidRPr="00C457BC">
              <w:rPr>
                <w:rFonts w:ascii="Arial" w:hAnsi="Arial" w:cs="Arial"/>
                <w:sz w:val="20"/>
                <w:szCs w:val="20"/>
              </w:rPr>
              <w:t xml:space="preserve"> ondersteunt de opstelling van decentrale rapportages. De colleges en afdelingen moeten zelf rapportages kunnen maken met de aanwezige data in het systeem. Het gaat hier niet om data exporteren naar bijvoorbeeld MS Excel, maar om (interactieve) cijfermatige en grafische rapporten ter ondersteuning van decentrale analyse en rapportage binnen de </w:t>
            </w:r>
            <w:proofErr w:type="spellStart"/>
            <w:r w:rsidR="00335C3C" w:rsidRPr="00C457BC">
              <w:rPr>
                <w:rFonts w:ascii="Arial" w:hAnsi="Arial" w:cs="Arial"/>
                <w:sz w:val="20"/>
                <w:szCs w:val="20"/>
              </w:rPr>
              <w:t>oplossing</w:t>
            </w:r>
            <w:r w:rsidRPr="00C457BC">
              <w:rPr>
                <w:rFonts w:ascii="Arial" w:hAnsi="Arial" w:cs="Arial"/>
                <w:sz w:val="20"/>
                <w:szCs w:val="20"/>
              </w:rPr>
              <w:t>oplossing</w:t>
            </w:r>
            <w:proofErr w:type="spellEnd"/>
            <w:r w:rsidRPr="00C457BC">
              <w:rPr>
                <w:rFonts w:ascii="Arial" w:hAnsi="Arial" w:cs="Arial"/>
                <w:sz w:val="20"/>
                <w:szCs w:val="20"/>
              </w:rPr>
              <w:t>..</w:t>
            </w:r>
          </w:p>
        </w:tc>
        <w:tc>
          <w:tcPr>
            <w:tcW w:w="839" w:type="dxa"/>
          </w:tcPr>
          <w:p w14:paraId="6B9F5FF4" w14:textId="6E437A61" w:rsidR="009F6B73" w:rsidRPr="00C457BC" w:rsidRDefault="00334359" w:rsidP="00C457BC">
            <w:pPr>
              <w:rPr>
                <w:rFonts w:ascii="Arial" w:hAnsi="Arial" w:cs="Arial"/>
                <w:sz w:val="20"/>
                <w:szCs w:val="20"/>
              </w:rPr>
            </w:pPr>
            <w:r w:rsidRPr="00C457BC">
              <w:rPr>
                <w:rFonts w:ascii="Arial" w:hAnsi="Arial" w:cs="Arial"/>
                <w:sz w:val="20"/>
                <w:szCs w:val="20"/>
              </w:rPr>
              <w:t>1</w:t>
            </w:r>
          </w:p>
        </w:tc>
      </w:tr>
      <w:tr w:rsidR="00334359" w:rsidRPr="00C457BC" w14:paraId="6BA44BA5" w14:textId="77777777">
        <w:tc>
          <w:tcPr>
            <w:tcW w:w="704" w:type="dxa"/>
          </w:tcPr>
          <w:p w14:paraId="42DEC276" w14:textId="02FBE792" w:rsidR="00334359" w:rsidRPr="00C457BC" w:rsidRDefault="00334359" w:rsidP="00C457BC">
            <w:pPr>
              <w:rPr>
                <w:rFonts w:ascii="Arial" w:hAnsi="Arial" w:cs="Arial"/>
                <w:sz w:val="20"/>
                <w:szCs w:val="20"/>
              </w:rPr>
            </w:pPr>
            <w:r w:rsidRPr="00C457BC">
              <w:rPr>
                <w:rFonts w:ascii="Arial" w:hAnsi="Arial" w:cs="Arial"/>
                <w:sz w:val="20"/>
                <w:szCs w:val="20"/>
              </w:rPr>
              <w:t>7.4</w:t>
            </w:r>
          </w:p>
        </w:tc>
        <w:tc>
          <w:tcPr>
            <w:tcW w:w="7519" w:type="dxa"/>
          </w:tcPr>
          <w:p w14:paraId="5528CFE3" w14:textId="77777777" w:rsidR="00334359" w:rsidRPr="00C457BC" w:rsidRDefault="00334359" w:rsidP="00C457BC">
            <w:pPr>
              <w:rPr>
                <w:rFonts w:ascii="Arial" w:hAnsi="Arial" w:cs="Arial"/>
                <w:b/>
                <w:bCs/>
                <w:sz w:val="20"/>
                <w:szCs w:val="20"/>
              </w:rPr>
            </w:pPr>
            <w:r w:rsidRPr="00C457BC">
              <w:rPr>
                <w:rFonts w:ascii="Arial" w:hAnsi="Arial" w:cs="Arial"/>
                <w:b/>
                <w:bCs/>
                <w:sz w:val="20"/>
                <w:szCs w:val="20"/>
              </w:rPr>
              <w:t>Ratio analyse en presentatie</w:t>
            </w:r>
          </w:p>
          <w:p w14:paraId="66B046F5" w14:textId="15BF0FB2" w:rsidR="00334359" w:rsidRPr="00C457BC" w:rsidRDefault="00334359" w:rsidP="00C457BC">
            <w:pPr>
              <w:pStyle w:val="Lijstalinea"/>
              <w:numPr>
                <w:ilvl w:val="1"/>
                <w:numId w:val="30"/>
              </w:numPr>
              <w:ind w:left="460"/>
              <w:rPr>
                <w:rFonts w:ascii="Arial" w:hAnsi="Arial" w:cs="Arial"/>
                <w:sz w:val="20"/>
                <w:szCs w:val="20"/>
              </w:rPr>
            </w:pPr>
            <w:r w:rsidRPr="00C457BC">
              <w:rPr>
                <w:rFonts w:ascii="Arial" w:hAnsi="Arial" w:cs="Arial"/>
                <w:sz w:val="20"/>
                <w:szCs w:val="20"/>
              </w:rPr>
              <w:t xml:space="preserve">De </w:t>
            </w:r>
            <w:r w:rsidR="00335C3C" w:rsidRPr="00C457BC">
              <w:rPr>
                <w:rFonts w:ascii="Arial" w:hAnsi="Arial" w:cs="Arial"/>
                <w:sz w:val="20"/>
                <w:szCs w:val="20"/>
              </w:rPr>
              <w:t>oplossing</w:t>
            </w:r>
            <w:r w:rsidRPr="00C457BC">
              <w:rPr>
                <w:rFonts w:ascii="Arial" w:hAnsi="Arial" w:cs="Arial"/>
                <w:sz w:val="20"/>
                <w:szCs w:val="20"/>
              </w:rPr>
              <w:t xml:space="preserve"> moet ratio’s kunnen presenteren die berekend worden op basis van de ingevoerde data vanuit de verschillende planningsonderdelen (W&amp;V rekening, balans, formatieplanning, liquiditeitsplanning, etc.). Voor sommige ratio's is aanvullende handmatige invoer vereist.</w:t>
            </w:r>
          </w:p>
          <w:p w14:paraId="76D7070D" w14:textId="22CCDCB8" w:rsidR="00334359" w:rsidRPr="00C457BC" w:rsidRDefault="00334359" w:rsidP="00C457BC">
            <w:pPr>
              <w:pStyle w:val="Lijstalinea"/>
              <w:numPr>
                <w:ilvl w:val="0"/>
                <w:numId w:val="30"/>
              </w:numPr>
              <w:ind w:left="460"/>
              <w:rPr>
                <w:rFonts w:ascii="Arial" w:hAnsi="Arial" w:cs="Arial"/>
                <w:sz w:val="20"/>
                <w:szCs w:val="20"/>
              </w:rPr>
            </w:pPr>
            <w:r w:rsidRPr="00C457BC">
              <w:rPr>
                <w:rFonts w:ascii="Arial" w:hAnsi="Arial" w:cs="Arial"/>
                <w:sz w:val="20"/>
                <w:szCs w:val="20"/>
              </w:rPr>
              <w:t xml:space="preserve">Met de </w:t>
            </w:r>
            <w:r w:rsidR="00335C3C" w:rsidRPr="00C457BC">
              <w:rPr>
                <w:rFonts w:ascii="Arial" w:hAnsi="Arial" w:cs="Arial"/>
                <w:sz w:val="20"/>
                <w:szCs w:val="20"/>
              </w:rPr>
              <w:t>oplossing</w:t>
            </w:r>
            <w:r w:rsidRPr="00C457BC">
              <w:rPr>
                <w:rFonts w:ascii="Arial" w:hAnsi="Arial" w:cs="Arial"/>
                <w:sz w:val="20"/>
                <w:szCs w:val="20"/>
              </w:rPr>
              <w:t xml:space="preserve"> dient het mogelijk te zijn om normstelling / targets toe te voegen voor relevante ratio's en deze te presenteren </w:t>
            </w:r>
            <w:proofErr w:type="spellStart"/>
            <w:r w:rsidRPr="00C457BC">
              <w:rPr>
                <w:rFonts w:ascii="Arial" w:hAnsi="Arial" w:cs="Arial"/>
                <w:sz w:val="20"/>
                <w:szCs w:val="20"/>
              </w:rPr>
              <w:t>tbv</w:t>
            </w:r>
            <w:proofErr w:type="spellEnd"/>
            <w:r w:rsidRPr="00C457BC">
              <w:rPr>
                <w:rFonts w:ascii="Arial" w:hAnsi="Arial" w:cs="Arial"/>
                <w:sz w:val="20"/>
                <w:szCs w:val="20"/>
              </w:rPr>
              <w:t xml:space="preserve"> analyse en rapportage</w:t>
            </w:r>
          </w:p>
        </w:tc>
        <w:tc>
          <w:tcPr>
            <w:tcW w:w="839" w:type="dxa"/>
          </w:tcPr>
          <w:p w14:paraId="323663ED" w14:textId="2DBACBC8" w:rsidR="00334359" w:rsidRPr="00C457BC" w:rsidRDefault="00334359" w:rsidP="00C457BC">
            <w:pPr>
              <w:rPr>
                <w:rFonts w:ascii="Arial" w:hAnsi="Arial" w:cs="Arial"/>
                <w:sz w:val="20"/>
                <w:szCs w:val="20"/>
              </w:rPr>
            </w:pPr>
            <w:r w:rsidRPr="00C457BC">
              <w:rPr>
                <w:rFonts w:ascii="Arial" w:hAnsi="Arial" w:cs="Arial"/>
                <w:sz w:val="20"/>
                <w:szCs w:val="20"/>
              </w:rPr>
              <w:t>1</w:t>
            </w:r>
          </w:p>
        </w:tc>
      </w:tr>
      <w:tr w:rsidR="00334359" w:rsidRPr="00C457BC" w14:paraId="701C6254" w14:textId="77777777">
        <w:tc>
          <w:tcPr>
            <w:tcW w:w="704" w:type="dxa"/>
          </w:tcPr>
          <w:p w14:paraId="5C4EB8A9" w14:textId="6EC206C2" w:rsidR="00334359" w:rsidRPr="00C457BC" w:rsidRDefault="00334359" w:rsidP="00C457BC">
            <w:pPr>
              <w:rPr>
                <w:rFonts w:ascii="Arial" w:hAnsi="Arial" w:cs="Arial"/>
                <w:sz w:val="20"/>
                <w:szCs w:val="20"/>
              </w:rPr>
            </w:pPr>
            <w:r w:rsidRPr="00C457BC">
              <w:rPr>
                <w:rFonts w:ascii="Arial" w:hAnsi="Arial" w:cs="Arial"/>
                <w:sz w:val="20"/>
                <w:szCs w:val="20"/>
              </w:rPr>
              <w:t>7.5</w:t>
            </w:r>
          </w:p>
        </w:tc>
        <w:tc>
          <w:tcPr>
            <w:tcW w:w="7519" w:type="dxa"/>
          </w:tcPr>
          <w:p w14:paraId="3EC96ADE" w14:textId="77777777" w:rsidR="00334359" w:rsidRPr="00C457BC" w:rsidRDefault="00334359" w:rsidP="00C457BC">
            <w:pPr>
              <w:rPr>
                <w:rFonts w:ascii="Arial" w:hAnsi="Arial" w:cs="Arial"/>
                <w:b/>
                <w:bCs/>
                <w:sz w:val="20"/>
                <w:szCs w:val="20"/>
              </w:rPr>
            </w:pPr>
            <w:r w:rsidRPr="00C457BC">
              <w:rPr>
                <w:rFonts w:ascii="Arial" w:hAnsi="Arial" w:cs="Arial"/>
                <w:b/>
                <w:bCs/>
                <w:sz w:val="20"/>
                <w:szCs w:val="20"/>
              </w:rPr>
              <w:t>Benchmarken</w:t>
            </w:r>
          </w:p>
          <w:p w14:paraId="530F0F46" w14:textId="51ECF495" w:rsidR="00334359" w:rsidRPr="00C457BC" w:rsidRDefault="00334359" w:rsidP="00C457BC">
            <w:pPr>
              <w:rPr>
                <w:rFonts w:ascii="Arial" w:hAnsi="Arial" w:cs="Arial"/>
                <w:sz w:val="20"/>
                <w:szCs w:val="20"/>
              </w:rPr>
            </w:pPr>
            <w:r w:rsidRPr="00C457BC">
              <w:rPr>
                <w:rFonts w:ascii="Arial" w:hAnsi="Arial" w:cs="Arial"/>
                <w:sz w:val="20"/>
                <w:szCs w:val="20"/>
              </w:rPr>
              <w:t xml:space="preserve">Met de </w:t>
            </w:r>
            <w:r w:rsidR="00335C3C" w:rsidRPr="00C457BC">
              <w:rPr>
                <w:rFonts w:ascii="Arial" w:hAnsi="Arial" w:cs="Arial"/>
                <w:sz w:val="20"/>
                <w:szCs w:val="20"/>
              </w:rPr>
              <w:t>oplossing</w:t>
            </w:r>
            <w:r w:rsidRPr="00C457BC">
              <w:rPr>
                <w:rFonts w:ascii="Arial" w:hAnsi="Arial" w:cs="Arial"/>
                <w:sz w:val="20"/>
                <w:szCs w:val="20"/>
              </w:rPr>
              <w:t xml:space="preserve"> moet het mogelijk zijn om benchmark analyses te maken van </w:t>
            </w:r>
            <w:proofErr w:type="spellStart"/>
            <w:r w:rsidRPr="00C457BC">
              <w:rPr>
                <w:rFonts w:ascii="Arial" w:hAnsi="Arial" w:cs="Arial"/>
                <w:sz w:val="20"/>
                <w:szCs w:val="20"/>
              </w:rPr>
              <w:t>ROC's</w:t>
            </w:r>
            <w:proofErr w:type="spellEnd"/>
            <w:r w:rsidRPr="00C457BC">
              <w:rPr>
                <w:rFonts w:ascii="Arial" w:hAnsi="Arial" w:cs="Arial"/>
                <w:sz w:val="20"/>
                <w:szCs w:val="20"/>
              </w:rPr>
              <w:t xml:space="preserve">, teams en opleidingen. Met de </w:t>
            </w:r>
            <w:r w:rsidR="00335C3C" w:rsidRPr="00C457BC">
              <w:rPr>
                <w:rFonts w:ascii="Arial" w:hAnsi="Arial" w:cs="Arial"/>
                <w:sz w:val="20"/>
                <w:szCs w:val="20"/>
              </w:rPr>
              <w:t>oplossing</w:t>
            </w:r>
            <w:r w:rsidRPr="00C457BC">
              <w:rPr>
                <w:rFonts w:ascii="Arial" w:hAnsi="Arial" w:cs="Arial"/>
                <w:sz w:val="20"/>
                <w:szCs w:val="20"/>
              </w:rPr>
              <w:t xml:space="preserve"> dient het mogelijk te zijn om externe benchmark/marktinformatie in te lezen vanuit een </w:t>
            </w:r>
            <w:proofErr w:type="spellStart"/>
            <w:r w:rsidRPr="00C457BC">
              <w:rPr>
                <w:rFonts w:ascii="Arial" w:hAnsi="Arial" w:cs="Arial"/>
                <w:sz w:val="20"/>
                <w:szCs w:val="20"/>
              </w:rPr>
              <w:t>txt</w:t>
            </w:r>
            <w:proofErr w:type="spellEnd"/>
            <w:r w:rsidRPr="00C457BC">
              <w:rPr>
                <w:rFonts w:ascii="Arial" w:hAnsi="Arial" w:cs="Arial"/>
                <w:sz w:val="20"/>
                <w:szCs w:val="20"/>
              </w:rPr>
              <w:t>/</w:t>
            </w:r>
            <w:proofErr w:type="spellStart"/>
            <w:r w:rsidRPr="00C457BC">
              <w:rPr>
                <w:rFonts w:ascii="Arial" w:hAnsi="Arial" w:cs="Arial"/>
                <w:sz w:val="20"/>
                <w:szCs w:val="20"/>
              </w:rPr>
              <w:t>csv</w:t>
            </w:r>
            <w:proofErr w:type="spellEnd"/>
            <w:r w:rsidRPr="00C457BC">
              <w:rPr>
                <w:rFonts w:ascii="Arial" w:hAnsi="Arial" w:cs="Arial"/>
                <w:sz w:val="20"/>
                <w:szCs w:val="20"/>
              </w:rPr>
              <w:t>/</w:t>
            </w:r>
            <w:proofErr w:type="spellStart"/>
            <w:r w:rsidRPr="00C457BC">
              <w:rPr>
                <w:rFonts w:ascii="Arial" w:hAnsi="Arial" w:cs="Arial"/>
                <w:sz w:val="20"/>
                <w:szCs w:val="20"/>
              </w:rPr>
              <w:t>xls</w:t>
            </w:r>
            <w:proofErr w:type="spellEnd"/>
            <w:r w:rsidRPr="00C457BC">
              <w:rPr>
                <w:rFonts w:ascii="Arial" w:hAnsi="Arial" w:cs="Arial"/>
                <w:sz w:val="20"/>
                <w:szCs w:val="20"/>
              </w:rPr>
              <w:t xml:space="preserve"> bestand en op basis hiervan analyses uit te voeren in gezamenlijkheid met de eigen data (realisatie/begroting/</w:t>
            </w:r>
            <w:proofErr w:type="spellStart"/>
            <w:r w:rsidRPr="00C457BC">
              <w:rPr>
                <w:rFonts w:ascii="Arial" w:hAnsi="Arial" w:cs="Arial"/>
                <w:sz w:val="20"/>
                <w:szCs w:val="20"/>
              </w:rPr>
              <w:t>etc</w:t>
            </w:r>
            <w:proofErr w:type="spellEnd"/>
            <w:r w:rsidRPr="00C457BC">
              <w:rPr>
                <w:rFonts w:ascii="Arial" w:hAnsi="Arial" w:cs="Arial"/>
                <w:sz w:val="20"/>
                <w:szCs w:val="20"/>
              </w:rPr>
              <w:t>)</w:t>
            </w:r>
          </w:p>
        </w:tc>
        <w:tc>
          <w:tcPr>
            <w:tcW w:w="839" w:type="dxa"/>
          </w:tcPr>
          <w:p w14:paraId="03C9CF25" w14:textId="72288AE6" w:rsidR="00334359" w:rsidRPr="00C457BC" w:rsidRDefault="00334359" w:rsidP="00C457BC">
            <w:pPr>
              <w:rPr>
                <w:rFonts w:ascii="Arial" w:hAnsi="Arial" w:cs="Arial"/>
                <w:sz w:val="20"/>
                <w:szCs w:val="20"/>
              </w:rPr>
            </w:pPr>
            <w:r w:rsidRPr="00C457BC">
              <w:rPr>
                <w:rFonts w:ascii="Arial" w:hAnsi="Arial" w:cs="Arial"/>
                <w:sz w:val="20"/>
                <w:szCs w:val="20"/>
              </w:rPr>
              <w:t>1</w:t>
            </w:r>
          </w:p>
        </w:tc>
      </w:tr>
      <w:tr w:rsidR="00334359" w:rsidRPr="00C457BC" w14:paraId="4E20B395" w14:textId="77777777">
        <w:tc>
          <w:tcPr>
            <w:tcW w:w="704" w:type="dxa"/>
          </w:tcPr>
          <w:p w14:paraId="0BF530F2" w14:textId="0753DB2A" w:rsidR="00334359" w:rsidRPr="00C457BC" w:rsidRDefault="00334359" w:rsidP="00C457BC">
            <w:pPr>
              <w:rPr>
                <w:rFonts w:ascii="Arial" w:hAnsi="Arial" w:cs="Arial"/>
                <w:sz w:val="20"/>
                <w:szCs w:val="20"/>
              </w:rPr>
            </w:pPr>
            <w:r w:rsidRPr="00C457BC">
              <w:rPr>
                <w:rFonts w:ascii="Arial" w:hAnsi="Arial" w:cs="Arial"/>
                <w:sz w:val="20"/>
                <w:szCs w:val="20"/>
              </w:rPr>
              <w:t>7.6</w:t>
            </w:r>
          </w:p>
        </w:tc>
        <w:tc>
          <w:tcPr>
            <w:tcW w:w="7519" w:type="dxa"/>
          </w:tcPr>
          <w:p w14:paraId="4A3A5288" w14:textId="77777777" w:rsidR="00334359" w:rsidRPr="00C457BC" w:rsidRDefault="00334359" w:rsidP="00C457BC">
            <w:pPr>
              <w:rPr>
                <w:rFonts w:ascii="Arial" w:hAnsi="Arial" w:cs="Arial"/>
                <w:b/>
                <w:bCs/>
                <w:sz w:val="20"/>
                <w:szCs w:val="20"/>
              </w:rPr>
            </w:pPr>
            <w:r w:rsidRPr="00C457BC">
              <w:rPr>
                <w:rFonts w:ascii="Arial" w:hAnsi="Arial" w:cs="Arial"/>
                <w:b/>
                <w:bCs/>
                <w:sz w:val="20"/>
                <w:szCs w:val="20"/>
              </w:rPr>
              <w:t>Ondersteuning Management Samenvattingen</w:t>
            </w:r>
          </w:p>
          <w:p w14:paraId="58637447" w14:textId="660AD177" w:rsidR="00334359" w:rsidRPr="00C457BC" w:rsidRDefault="00334359" w:rsidP="00C457BC">
            <w:pPr>
              <w:rPr>
                <w:rFonts w:ascii="Arial" w:hAnsi="Arial" w:cs="Arial"/>
                <w:sz w:val="20"/>
                <w:szCs w:val="20"/>
              </w:rPr>
            </w:pPr>
            <w:r w:rsidRPr="00C457BC">
              <w:rPr>
                <w:rFonts w:ascii="Arial" w:hAnsi="Arial" w:cs="Arial"/>
                <w:sz w:val="20"/>
                <w:szCs w:val="20"/>
              </w:rPr>
              <w:t xml:space="preserve">De </w:t>
            </w:r>
            <w:r w:rsidR="00335C3C" w:rsidRPr="00C457BC">
              <w:rPr>
                <w:rFonts w:ascii="Arial" w:hAnsi="Arial" w:cs="Arial"/>
                <w:sz w:val="20"/>
                <w:szCs w:val="20"/>
              </w:rPr>
              <w:t>oplossing</w:t>
            </w:r>
            <w:r w:rsidRPr="00C457BC">
              <w:rPr>
                <w:rFonts w:ascii="Arial" w:hAnsi="Arial" w:cs="Arial"/>
                <w:sz w:val="20"/>
                <w:szCs w:val="20"/>
              </w:rPr>
              <w:t xml:space="preserve"> moet een efficiënte wijze van management samenvattingen in tekst/presentatie-vorm ondersteunen. Dit kan mogelijk binnen de </w:t>
            </w:r>
            <w:r w:rsidR="00335C3C" w:rsidRPr="00C457BC">
              <w:rPr>
                <w:rFonts w:ascii="Arial" w:hAnsi="Arial" w:cs="Arial"/>
                <w:sz w:val="20"/>
                <w:szCs w:val="20"/>
              </w:rPr>
              <w:t>oplossing</w:t>
            </w:r>
            <w:r w:rsidRPr="00C457BC">
              <w:rPr>
                <w:rFonts w:ascii="Arial" w:hAnsi="Arial" w:cs="Arial"/>
                <w:sz w:val="20"/>
                <w:szCs w:val="20"/>
              </w:rPr>
              <w:t xml:space="preserve"> zelf. Alternatief is dat de </w:t>
            </w:r>
            <w:r w:rsidR="00335C3C" w:rsidRPr="00C457BC">
              <w:rPr>
                <w:rFonts w:ascii="Arial" w:hAnsi="Arial" w:cs="Arial"/>
                <w:sz w:val="20"/>
                <w:szCs w:val="20"/>
              </w:rPr>
              <w:t>oplossing</w:t>
            </w:r>
            <w:r w:rsidRPr="00C457BC">
              <w:rPr>
                <w:rFonts w:ascii="Arial" w:hAnsi="Arial" w:cs="Arial"/>
                <w:sz w:val="20"/>
                <w:szCs w:val="20"/>
              </w:rPr>
              <w:t xml:space="preserve"> ondersteunt in het opstellen van management samenvattingen in een (MS Office) applicatie buiten de </w:t>
            </w:r>
            <w:r w:rsidR="00335C3C" w:rsidRPr="00C457BC">
              <w:rPr>
                <w:rFonts w:ascii="Arial" w:hAnsi="Arial" w:cs="Arial"/>
                <w:sz w:val="20"/>
                <w:szCs w:val="20"/>
              </w:rPr>
              <w:t>oplossing</w:t>
            </w:r>
            <w:r w:rsidRPr="00C457BC">
              <w:rPr>
                <w:rFonts w:ascii="Arial" w:hAnsi="Arial" w:cs="Arial"/>
                <w:sz w:val="20"/>
                <w:szCs w:val="20"/>
              </w:rPr>
              <w:t xml:space="preserve"> om, waarbij op efficiënte wijze gebruik gemaakt kan worden van rapportages en visualisaties vanuit de </w:t>
            </w:r>
            <w:r w:rsidR="00335C3C" w:rsidRPr="00C457BC">
              <w:rPr>
                <w:rFonts w:ascii="Arial" w:hAnsi="Arial" w:cs="Arial"/>
                <w:sz w:val="20"/>
                <w:szCs w:val="20"/>
              </w:rPr>
              <w:t>oplossing</w:t>
            </w:r>
            <w:r w:rsidRPr="00C457BC">
              <w:rPr>
                <w:rFonts w:ascii="Arial" w:hAnsi="Arial" w:cs="Arial"/>
                <w:sz w:val="20"/>
                <w:szCs w:val="20"/>
              </w:rPr>
              <w:t xml:space="preserve">. Geef aan in de kwaliteitsvraag hoe dit proces ondersteund wordt door de </w:t>
            </w:r>
            <w:r w:rsidR="00335C3C" w:rsidRPr="00C457BC">
              <w:rPr>
                <w:rFonts w:ascii="Arial" w:hAnsi="Arial" w:cs="Arial"/>
                <w:sz w:val="20"/>
                <w:szCs w:val="20"/>
              </w:rPr>
              <w:t>oplossing</w:t>
            </w:r>
            <w:r w:rsidRPr="00C457BC">
              <w:rPr>
                <w:rFonts w:ascii="Arial" w:hAnsi="Arial" w:cs="Arial"/>
                <w:sz w:val="20"/>
                <w:szCs w:val="20"/>
              </w:rPr>
              <w:t>.</w:t>
            </w:r>
          </w:p>
        </w:tc>
        <w:tc>
          <w:tcPr>
            <w:tcW w:w="839" w:type="dxa"/>
          </w:tcPr>
          <w:p w14:paraId="7A70A2C1" w14:textId="18659231" w:rsidR="00334359" w:rsidRPr="00C457BC" w:rsidRDefault="00334359" w:rsidP="00C457BC">
            <w:pPr>
              <w:rPr>
                <w:rFonts w:ascii="Arial" w:hAnsi="Arial" w:cs="Arial"/>
                <w:sz w:val="20"/>
                <w:szCs w:val="20"/>
              </w:rPr>
            </w:pPr>
            <w:r w:rsidRPr="00C457BC">
              <w:rPr>
                <w:rFonts w:ascii="Arial" w:hAnsi="Arial" w:cs="Arial"/>
                <w:sz w:val="20"/>
                <w:szCs w:val="20"/>
              </w:rPr>
              <w:t>1</w:t>
            </w:r>
          </w:p>
        </w:tc>
      </w:tr>
      <w:tr w:rsidR="00334359" w:rsidRPr="00C457BC" w14:paraId="4564AEB5" w14:textId="77777777">
        <w:tc>
          <w:tcPr>
            <w:tcW w:w="704" w:type="dxa"/>
          </w:tcPr>
          <w:p w14:paraId="05197446" w14:textId="1D7F2C88" w:rsidR="00334359" w:rsidRPr="00C457BC" w:rsidRDefault="00334359" w:rsidP="00C457BC">
            <w:pPr>
              <w:rPr>
                <w:rFonts w:ascii="Arial" w:hAnsi="Arial" w:cs="Arial"/>
                <w:sz w:val="20"/>
                <w:szCs w:val="20"/>
              </w:rPr>
            </w:pPr>
            <w:r w:rsidRPr="00C457BC">
              <w:rPr>
                <w:rFonts w:ascii="Arial" w:hAnsi="Arial" w:cs="Arial"/>
                <w:sz w:val="20"/>
                <w:szCs w:val="20"/>
              </w:rPr>
              <w:t>7.7</w:t>
            </w:r>
          </w:p>
        </w:tc>
        <w:tc>
          <w:tcPr>
            <w:tcW w:w="7519" w:type="dxa"/>
          </w:tcPr>
          <w:p w14:paraId="1C92B226" w14:textId="77777777" w:rsidR="00334359" w:rsidRPr="00C457BC" w:rsidRDefault="00334359" w:rsidP="00C457BC">
            <w:pPr>
              <w:rPr>
                <w:rFonts w:ascii="Arial" w:hAnsi="Arial" w:cs="Arial"/>
                <w:b/>
                <w:bCs/>
                <w:sz w:val="20"/>
                <w:szCs w:val="20"/>
              </w:rPr>
            </w:pPr>
            <w:r w:rsidRPr="00C457BC">
              <w:rPr>
                <w:rFonts w:ascii="Arial" w:hAnsi="Arial" w:cs="Arial"/>
                <w:b/>
                <w:bCs/>
                <w:sz w:val="20"/>
                <w:szCs w:val="20"/>
              </w:rPr>
              <w:t>Downloads en exports</w:t>
            </w:r>
          </w:p>
          <w:p w14:paraId="3C8E5EB9" w14:textId="5EE36DD7" w:rsidR="00334359" w:rsidRPr="00C457BC" w:rsidRDefault="00334359" w:rsidP="00C457BC">
            <w:pPr>
              <w:rPr>
                <w:rFonts w:ascii="Arial" w:hAnsi="Arial" w:cs="Arial"/>
                <w:sz w:val="20"/>
                <w:szCs w:val="20"/>
              </w:rPr>
            </w:pPr>
            <w:r w:rsidRPr="00C457BC">
              <w:rPr>
                <w:rFonts w:ascii="Arial" w:hAnsi="Arial" w:cs="Arial"/>
                <w:sz w:val="20"/>
                <w:szCs w:val="20"/>
              </w:rPr>
              <w:t xml:space="preserve">Rapportages en gegevens moeten op efficiënte wijze kunnen worden gedownload en geraadpleegd worden buiten de </w:t>
            </w:r>
            <w:r w:rsidR="00335C3C" w:rsidRPr="00C457BC">
              <w:rPr>
                <w:rFonts w:ascii="Arial" w:hAnsi="Arial" w:cs="Arial"/>
                <w:sz w:val="20"/>
                <w:szCs w:val="20"/>
              </w:rPr>
              <w:t>oplossing</w:t>
            </w:r>
            <w:r w:rsidRPr="00C457BC">
              <w:rPr>
                <w:rFonts w:ascii="Arial" w:hAnsi="Arial" w:cs="Arial"/>
                <w:sz w:val="20"/>
                <w:szCs w:val="20"/>
              </w:rPr>
              <w:t xml:space="preserve"> om (in MS Office applicaties).</w:t>
            </w:r>
          </w:p>
        </w:tc>
        <w:tc>
          <w:tcPr>
            <w:tcW w:w="839" w:type="dxa"/>
          </w:tcPr>
          <w:p w14:paraId="3CD4A903" w14:textId="43F65785" w:rsidR="00334359" w:rsidRPr="00C457BC" w:rsidRDefault="00334359" w:rsidP="00C457BC">
            <w:pPr>
              <w:rPr>
                <w:rFonts w:ascii="Arial" w:hAnsi="Arial" w:cs="Arial"/>
                <w:sz w:val="20"/>
                <w:szCs w:val="20"/>
              </w:rPr>
            </w:pPr>
            <w:r w:rsidRPr="00C457BC">
              <w:rPr>
                <w:rFonts w:ascii="Arial" w:hAnsi="Arial" w:cs="Arial"/>
                <w:sz w:val="20"/>
                <w:szCs w:val="20"/>
              </w:rPr>
              <w:t>1</w:t>
            </w:r>
          </w:p>
        </w:tc>
      </w:tr>
    </w:tbl>
    <w:p w14:paraId="5D97680B" w14:textId="77777777" w:rsidR="009F6B73" w:rsidRPr="00C457BC" w:rsidRDefault="009F6B73" w:rsidP="00C457BC">
      <w:pPr>
        <w:rPr>
          <w:rFonts w:ascii="Arial" w:hAnsi="Arial" w:cs="Arial"/>
          <w:b/>
          <w:sz w:val="20"/>
          <w:szCs w:val="20"/>
        </w:rPr>
      </w:pPr>
    </w:p>
    <w:p w14:paraId="2504057A" w14:textId="77777777" w:rsidR="009F6B73" w:rsidRPr="00C457BC" w:rsidRDefault="009F6B73" w:rsidP="00C457BC">
      <w:pPr>
        <w:rPr>
          <w:rFonts w:ascii="Arial" w:hAnsi="Arial" w:cs="Arial"/>
          <w:b/>
          <w:sz w:val="20"/>
          <w:szCs w:val="20"/>
        </w:rPr>
      </w:pPr>
    </w:p>
    <w:tbl>
      <w:tblPr>
        <w:tblStyle w:val="Tabelraster"/>
        <w:tblW w:w="9062" w:type="dxa"/>
        <w:tblLook w:val="04A0" w:firstRow="1" w:lastRow="0" w:firstColumn="1" w:lastColumn="0" w:noHBand="0" w:noVBand="1"/>
      </w:tblPr>
      <w:tblGrid>
        <w:gridCol w:w="704"/>
        <w:gridCol w:w="7519"/>
        <w:gridCol w:w="839"/>
      </w:tblGrid>
      <w:tr w:rsidR="00334359" w:rsidRPr="00C457BC" w14:paraId="0CE7F880" w14:textId="77777777">
        <w:tc>
          <w:tcPr>
            <w:tcW w:w="704" w:type="dxa"/>
            <w:shd w:val="clear" w:color="auto" w:fill="002060"/>
          </w:tcPr>
          <w:p w14:paraId="5AA87597" w14:textId="77777777" w:rsidR="00334359" w:rsidRPr="00C457BC" w:rsidRDefault="00334359" w:rsidP="00C457BC">
            <w:pPr>
              <w:rPr>
                <w:rFonts w:ascii="Arial" w:hAnsi="Arial" w:cs="Arial"/>
                <w:b/>
                <w:sz w:val="20"/>
                <w:szCs w:val="20"/>
              </w:rPr>
            </w:pPr>
            <w:r w:rsidRPr="00C457BC">
              <w:rPr>
                <w:rFonts w:ascii="Arial" w:hAnsi="Arial" w:cs="Arial"/>
                <w:b/>
                <w:sz w:val="20"/>
                <w:szCs w:val="20"/>
              </w:rPr>
              <w:t xml:space="preserve">Nr. </w:t>
            </w:r>
          </w:p>
        </w:tc>
        <w:tc>
          <w:tcPr>
            <w:tcW w:w="7519" w:type="dxa"/>
            <w:shd w:val="clear" w:color="auto" w:fill="002060"/>
          </w:tcPr>
          <w:p w14:paraId="0BB408CF" w14:textId="3E23D5A2" w:rsidR="00334359" w:rsidRPr="00C457BC" w:rsidRDefault="00334359" w:rsidP="00C457BC">
            <w:pPr>
              <w:rPr>
                <w:rFonts w:ascii="Arial" w:hAnsi="Arial" w:cs="Arial"/>
                <w:b/>
                <w:sz w:val="20"/>
                <w:szCs w:val="20"/>
              </w:rPr>
            </w:pPr>
            <w:r w:rsidRPr="00C457BC">
              <w:rPr>
                <w:rFonts w:ascii="Arial" w:hAnsi="Arial" w:cs="Arial"/>
                <w:b/>
                <w:sz w:val="20"/>
                <w:szCs w:val="20"/>
              </w:rPr>
              <w:t>Planningsproces en workflow</w:t>
            </w:r>
          </w:p>
        </w:tc>
        <w:tc>
          <w:tcPr>
            <w:tcW w:w="839" w:type="dxa"/>
            <w:shd w:val="clear" w:color="auto" w:fill="002060"/>
          </w:tcPr>
          <w:p w14:paraId="14C2B6B5" w14:textId="77777777" w:rsidR="00334359" w:rsidRPr="00C457BC" w:rsidRDefault="00334359" w:rsidP="00C457BC">
            <w:pPr>
              <w:rPr>
                <w:rFonts w:ascii="Arial" w:hAnsi="Arial" w:cs="Arial"/>
                <w:b/>
                <w:sz w:val="20"/>
                <w:szCs w:val="20"/>
              </w:rPr>
            </w:pPr>
            <w:r w:rsidRPr="00C457BC">
              <w:rPr>
                <w:rFonts w:ascii="Arial" w:hAnsi="Arial" w:cs="Arial"/>
                <w:b/>
                <w:sz w:val="20"/>
                <w:szCs w:val="20"/>
              </w:rPr>
              <w:t>Fase</w:t>
            </w:r>
          </w:p>
        </w:tc>
      </w:tr>
      <w:tr w:rsidR="00334359" w:rsidRPr="00C457BC" w14:paraId="7DD8B1C9" w14:textId="77777777">
        <w:tc>
          <w:tcPr>
            <w:tcW w:w="704" w:type="dxa"/>
          </w:tcPr>
          <w:p w14:paraId="3A350990" w14:textId="75EFB4C8" w:rsidR="00334359" w:rsidRPr="00C457BC" w:rsidRDefault="00334359" w:rsidP="00C457BC">
            <w:pPr>
              <w:rPr>
                <w:rFonts w:ascii="Arial" w:hAnsi="Arial" w:cs="Arial"/>
                <w:sz w:val="20"/>
                <w:szCs w:val="20"/>
              </w:rPr>
            </w:pPr>
            <w:r w:rsidRPr="00C457BC">
              <w:rPr>
                <w:rFonts w:ascii="Arial" w:hAnsi="Arial" w:cs="Arial"/>
                <w:sz w:val="20"/>
                <w:szCs w:val="20"/>
              </w:rPr>
              <w:t>8.1</w:t>
            </w:r>
          </w:p>
        </w:tc>
        <w:tc>
          <w:tcPr>
            <w:tcW w:w="7519" w:type="dxa"/>
          </w:tcPr>
          <w:p w14:paraId="3475C676" w14:textId="77777777" w:rsidR="00334359" w:rsidRPr="00C457BC" w:rsidRDefault="002E15A2" w:rsidP="00C457BC">
            <w:pPr>
              <w:rPr>
                <w:rFonts w:ascii="Arial" w:hAnsi="Arial" w:cs="Arial"/>
                <w:b/>
                <w:bCs/>
                <w:sz w:val="20"/>
                <w:szCs w:val="20"/>
              </w:rPr>
            </w:pPr>
            <w:r w:rsidRPr="00C457BC">
              <w:rPr>
                <w:rFonts w:ascii="Arial" w:hAnsi="Arial" w:cs="Arial"/>
                <w:b/>
                <w:bCs/>
                <w:sz w:val="20"/>
                <w:szCs w:val="20"/>
              </w:rPr>
              <w:t>Proces- en workflow ondersteuning</w:t>
            </w:r>
          </w:p>
          <w:p w14:paraId="6985CD73" w14:textId="0D534C35" w:rsidR="002E15A2" w:rsidRPr="00C457BC" w:rsidRDefault="002E15A2" w:rsidP="00C457BC">
            <w:pPr>
              <w:pStyle w:val="Lijstalinea"/>
              <w:numPr>
                <w:ilvl w:val="0"/>
                <w:numId w:val="31"/>
              </w:numPr>
              <w:ind w:left="460"/>
              <w:rPr>
                <w:rFonts w:ascii="Arial" w:hAnsi="Arial" w:cs="Arial"/>
                <w:sz w:val="20"/>
                <w:szCs w:val="20"/>
              </w:rPr>
            </w:pPr>
            <w:r w:rsidRPr="00C457BC">
              <w:rPr>
                <w:rFonts w:ascii="Arial" w:hAnsi="Arial" w:cs="Arial"/>
                <w:sz w:val="20"/>
                <w:szCs w:val="20"/>
              </w:rPr>
              <w:t xml:space="preserve">De </w:t>
            </w:r>
            <w:r w:rsidR="00335C3C" w:rsidRPr="00C457BC">
              <w:rPr>
                <w:rFonts w:ascii="Arial" w:hAnsi="Arial" w:cs="Arial"/>
                <w:sz w:val="20"/>
                <w:szCs w:val="20"/>
              </w:rPr>
              <w:t>oplossing</w:t>
            </w:r>
            <w:r w:rsidRPr="00C457BC">
              <w:rPr>
                <w:rFonts w:ascii="Arial" w:hAnsi="Arial" w:cs="Arial"/>
                <w:sz w:val="20"/>
                <w:szCs w:val="20"/>
              </w:rPr>
              <w:t xml:space="preserve"> biedt adequate workflow functionaliteiten </w:t>
            </w:r>
            <w:proofErr w:type="spellStart"/>
            <w:r w:rsidRPr="00C457BC">
              <w:rPr>
                <w:rFonts w:ascii="Arial" w:hAnsi="Arial" w:cs="Arial"/>
                <w:sz w:val="20"/>
                <w:szCs w:val="20"/>
              </w:rPr>
              <w:t>tbv</w:t>
            </w:r>
            <w:proofErr w:type="spellEnd"/>
            <w:r w:rsidRPr="00C457BC">
              <w:rPr>
                <w:rFonts w:ascii="Arial" w:hAnsi="Arial" w:cs="Arial"/>
                <w:sz w:val="20"/>
                <w:szCs w:val="20"/>
              </w:rPr>
              <w:t xml:space="preserve"> de procesondersteuning.</w:t>
            </w:r>
          </w:p>
          <w:p w14:paraId="4D27A671" w14:textId="5FD55398" w:rsidR="002E15A2" w:rsidRPr="00C457BC" w:rsidRDefault="002E15A2" w:rsidP="00C457BC">
            <w:pPr>
              <w:pStyle w:val="Lijstalinea"/>
              <w:numPr>
                <w:ilvl w:val="0"/>
                <w:numId w:val="31"/>
              </w:numPr>
              <w:ind w:left="460"/>
              <w:rPr>
                <w:rFonts w:ascii="Arial" w:hAnsi="Arial" w:cs="Arial"/>
                <w:sz w:val="20"/>
                <w:szCs w:val="20"/>
              </w:rPr>
            </w:pPr>
            <w:r w:rsidRPr="00C457BC">
              <w:rPr>
                <w:rFonts w:ascii="Arial" w:hAnsi="Arial" w:cs="Arial"/>
                <w:sz w:val="20"/>
                <w:szCs w:val="20"/>
              </w:rPr>
              <w:t>De workflow ondersteunt het open/dichtzetten van planningen voor mutaties op geaggregeerd en detailniveau (bijvoorbeeld organisatieonderdeel of kostenplaats).</w:t>
            </w:r>
          </w:p>
          <w:p w14:paraId="0516F68E" w14:textId="24EDA77B" w:rsidR="002E15A2" w:rsidRPr="00C457BC" w:rsidRDefault="002E15A2" w:rsidP="00C457BC">
            <w:pPr>
              <w:pStyle w:val="Lijstalinea"/>
              <w:numPr>
                <w:ilvl w:val="0"/>
                <w:numId w:val="31"/>
              </w:numPr>
              <w:ind w:left="460"/>
              <w:rPr>
                <w:rFonts w:ascii="Arial" w:hAnsi="Arial" w:cs="Arial"/>
                <w:b/>
                <w:bCs/>
                <w:sz w:val="20"/>
                <w:szCs w:val="20"/>
              </w:rPr>
            </w:pPr>
            <w:r w:rsidRPr="00C457BC">
              <w:rPr>
                <w:rFonts w:ascii="Arial" w:hAnsi="Arial" w:cs="Arial"/>
                <w:sz w:val="20"/>
                <w:szCs w:val="20"/>
              </w:rPr>
              <w:t>Fase 1: De workflow wordt ingericht op centraal niveau, tot op niveau van de organisatieonderdelen.</w:t>
            </w:r>
          </w:p>
        </w:tc>
        <w:tc>
          <w:tcPr>
            <w:tcW w:w="839" w:type="dxa"/>
          </w:tcPr>
          <w:p w14:paraId="5CFD55FD" w14:textId="77777777" w:rsidR="00334359" w:rsidRPr="00C457BC" w:rsidRDefault="00334359" w:rsidP="00C457BC">
            <w:pPr>
              <w:rPr>
                <w:rFonts w:ascii="Arial" w:hAnsi="Arial" w:cs="Arial"/>
                <w:sz w:val="20"/>
                <w:szCs w:val="20"/>
              </w:rPr>
            </w:pPr>
            <w:r w:rsidRPr="00C457BC">
              <w:rPr>
                <w:rFonts w:ascii="Arial" w:hAnsi="Arial" w:cs="Arial"/>
                <w:sz w:val="20"/>
                <w:szCs w:val="20"/>
              </w:rPr>
              <w:t xml:space="preserve">1 </w:t>
            </w:r>
          </w:p>
        </w:tc>
      </w:tr>
    </w:tbl>
    <w:p w14:paraId="011D737A" w14:textId="77777777" w:rsidR="0042226B" w:rsidRPr="00C457BC" w:rsidRDefault="0042226B" w:rsidP="00C457BC">
      <w:pPr>
        <w:rPr>
          <w:rFonts w:ascii="Arial" w:hAnsi="Arial" w:cs="Arial"/>
          <w:b/>
          <w:sz w:val="20"/>
          <w:szCs w:val="20"/>
        </w:rPr>
      </w:pPr>
    </w:p>
    <w:p w14:paraId="447D89C3" w14:textId="77777777" w:rsidR="000F1A2E" w:rsidRPr="00C457BC" w:rsidRDefault="000F1A2E" w:rsidP="00C457BC">
      <w:pPr>
        <w:rPr>
          <w:rFonts w:ascii="Arial" w:hAnsi="Arial" w:cs="Arial"/>
          <w:b/>
          <w:sz w:val="20"/>
          <w:szCs w:val="20"/>
        </w:rPr>
      </w:pPr>
    </w:p>
    <w:tbl>
      <w:tblPr>
        <w:tblStyle w:val="Tabelraster"/>
        <w:tblW w:w="9062" w:type="dxa"/>
        <w:tblLook w:val="04A0" w:firstRow="1" w:lastRow="0" w:firstColumn="1" w:lastColumn="0" w:noHBand="0" w:noVBand="1"/>
      </w:tblPr>
      <w:tblGrid>
        <w:gridCol w:w="704"/>
        <w:gridCol w:w="7519"/>
        <w:gridCol w:w="839"/>
      </w:tblGrid>
      <w:tr w:rsidR="002E15A2" w:rsidRPr="00C457BC" w14:paraId="6F54543C" w14:textId="77777777" w:rsidTr="1CAB6C81">
        <w:tc>
          <w:tcPr>
            <w:tcW w:w="704" w:type="dxa"/>
            <w:shd w:val="clear" w:color="auto" w:fill="002060"/>
          </w:tcPr>
          <w:p w14:paraId="2FAFE2E6" w14:textId="77777777" w:rsidR="002E15A2" w:rsidRPr="00C457BC" w:rsidRDefault="002E15A2" w:rsidP="00C457BC">
            <w:pPr>
              <w:rPr>
                <w:rFonts w:ascii="Arial" w:hAnsi="Arial" w:cs="Arial"/>
                <w:b/>
                <w:sz w:val="20"/>
                <w:szCs w:val="20"/>
              </w:rPr>
            </w:pPr>
            <w:bookmarkStart w:id="1" w:name="_Hlk120707466"/>
            <w:r w:rsidRPr="00C457BC">
              <w:rPr>
                <w:rFonts w:ascii="Arial" w:hAnsi="Arial" w:cs="Arial"/>
                <w:b/>
                <w:sz w:val="20"/>
                <w:szCs w:val="20"/>
              </w:rPr>
              <w:t xml:space="preserve">Nr. </w:t>
            </w:r>
          </w:p>
        </w:tc>
        <w:tc>
          <w:tcPr>
            <w:tcW w:w="7519" w:type="dxa"/>
            <w:shd w:val="clear" w:color="auto" w:fill="002060"/>
          </w:tcPr>
          <w:p w14:paraId="09A06E18" w14:textId="1397A51D" w:rsidR="002E15A2" w:rsidRPr="00C457BC" w:rsidRDefault="002E15A2" w:rsidP="00C457BC">
            <w:pPr>
              <w:rPr>
                <w:rFonts w:ascii="Arial" w:hAnsi="Arial" w:cs="Arial"/>
                <w:b/>
                <w:sz w:val="20"/>
                <w:szCs w:val="20"/>
              </w:rPr>
            </w:pPr>
            <w:r w:rsidRPr="00C457BC">
              <w:rPr>
                <w:rFonts w:ascii="Arial" w:hAnsi="Arial" w:cs="Arial"/>
                <w:b/>
                <w:sz w:val="20"/>
                <w:szCs w:val="20"/>
              </w:rPr>
              <w:t>Systeemkoppelingen</w:t>
            </w:r>
          </w:p>
        </w:tc>
        <w:tc>
          <w:tcPr>
            <w:tcW w:w="839" w:type="dxa"/>
            <w:shd w:val="clear" w:color="auto" w:fill="002060"/>
          </w:tcPr>
          <w:p w14:paraId="6AAC4EB5" w14:textId="77777777" w:rsidR="002E15A2" w:rsidRPr="00C457BC" w:rsidRDefault="002E15A2" w:rsidP="00C457BC">
            <w:pPr>
              <w:rPr>
                <w:rFonts w:ascii="Arial" w:hAnsi="Arial" w:cs="Arial"/>
                <w:b/>
                <w:sz w:val="20"/>
                <w:szCs w:val="20"/>
              </w:rPr>
            </w:pPr>
            <w:r w:rsidRPr="00C457BC">
              <w:rPr>
                <w:rFonts w:ascii="Arial" w:hAnsi="Arial" w:cs="Arial"/>
                <w:b/>
                <w:sz w:val="20"/>
                <w:szCs w:val="20"/>
              </w:rPr>
              <w:t>Fase</w:t>
            </w:r>
          </w:p>
        </w:tc>
      </w:tr>
      <w:tr w:rsidR="002E15A2" w:rsidRPr="00C457BC" w14:paraId="52367E1B" w14:textId="77777777" w:rsidTr="1CAB6C81">
        <w:tc>
          <w:tcPr>
            <w:tcW w:w="704" w:type="dxa"/>
          </w:tcPr>
          <w:p w14:paraId="113083E0" w14:textId="68783E50" w:rsidR="002E15A2" w:rsidRPr="00C457BC" w:rsidRDefault="002E15A2" w:rsidP="00C457BC">
            <w:pPr>
              <w:rPr>
                <w:rFonts w:ascii="Arial" w:hAnsi="Arial" w:cs="Arial"/>
                <w:sz w:val="20"/>
                <w:szCs w:val="20"/>
              </w:rPr>
            </w:pPr>
            <w:r w:rsidRPr="00C457BC">
              <w:rPr>
                <w:rFonts w:ascii="Arial" w:hAnsi="Arial" w:cs="Arial"/>
                <w:sz w:val="20"/>
                <w:szCs w:val="20"/>
              </w:rPr>
              <w:t>9.1</w:t>
            </w:r>
          </w:p>
        </w:tc>
        <w:tc>
          <w:tcPr>
            <w:tcW w:w="7519" w:type="dxa"/>
          </w:tcPr>
          <w:p w14:paraId="7D6A2CAF" w14:textId="77777777" w:rsidR="002E15A2" w:rsidRPr="00C457BC" w:rsidRDefault="002E15A2" w:rsidP="00C457BC">
            <w:pPr>
              <w:rPr>
                <w:rFonts w:ascii="Arial" w:hAnsi="Arial" w:cs="Arial"/>
                <w:b/>
                <w:bCs/>
                <w:sz w:val="20"/>
                <w:szCs w:val="20"/>
              </w:rPr>
            </w:pPr>
            <w:r w:rsidRPr="1CAB6C81">
              <w:rPr>
                <w:rFonts w:ascii="Arial" w:hAnsi="Arial" w:cs="Arial"/>
                <w:b/>
                <w:bCs/>
                <w:sz w:val="20"/>
                <w:szCs w:val="20"/>
              </w:rPr>
              <w:t xml:space="preserve">Directe koppeling </w:t>
            </w:r>
            <w:proofErr w:type="spellStart"/>
            <w:r w:rsidRPr="1CAB6C81">
              <w:rPr>
                <w:rFonts w:ascii="Arial" w:hAnsi="Arial" w:cs="Arial"/>
                <w:b/>
                <w:bCs/>
                <w:sz w:val="20"/>
                <w:szCs w:val="20"/>
              </w:rPr>
              <w:t>Afas</w:t>
            </w:r>
            <w:proofErr w:type="spellEnd"/>
          </w:p>
          <w:p w14:paraId="4F6F0305" w14:textId="77777777" w:rsidR="002E15A2" w:rsidRDefault="002E15A2" w:rsidP="00C457BC">
            <w:pPr>
              <w:rPr>
                <w:rFonts w:ascii="Arial" w:hAnsi="Arial" w:cs="Arial"/>
                <w:sz w:val="20"/>
                <w:szCs w:val="20"/>
              </w:rPr>
            </w:pPr>
            <w:r w:rsidRPr="00C457BC">
              <w:rPr>
                <w:rFonts w:ascii="Arial" w:hAnsi="Arial" w:cs="Arial"/>
                <w:sz w:val="20"/>
                <w:szCs w:val="20"/>
              </w:rPr>
              <w:t xml:space="preserve">De </w:t>
            </w:r>
            <w:r w:rsidR="00335C3C" w:rsidRPr="00C457BC">
              <w:rPr>
                <w:rFonts w:ascii="Arial" w:hAnsi="Arial" w:cs="Arial"/>
                <w:sz w:val="20"/>
                <w:szCs w:val="20"/>
              </w:rPr>
              <w:t>oplossing</w:t>
            </w:r>
            <w:r w:rsidRPr="00C457BC">
              <w:rPr>
                <w:rFonts w:ascii="Arial" w:hAnsi="Arial" w:cs="Arial"/>
                <w:sz w:val="20"/>
                <w:szCs w:val="20"/>
              </w:rPr>
              <w:t xml:space="preserve"> dient een directe datakoppeling te hebben met Afas (zowel modules financiën en HR), middels aansturing vanuit de </w:t>
            </w:r>
            <w:r w:rsidR="00335C3C" w:rsidRPr="00C457BC">
              <w:rPr>
                <w:rFonts w:ascii="Arial" w:hAnsi="Arial" w:cs="Arial"/>
                <w:sz w:val="20"/>
                <w:szCs w:val="20"/>
              </w:rPr>
              <w:t>oplossing</w:t>
            </w:r>
            <w:r w:rsidRPr="00C457BC">
              <w:rPr>
                <w:rFonts w:ascii="Arial" w:hAnsi="Arial" w:cs="Arial"/>
                <w:sz w:val="20"/>
                <w:szCs w:val="20"/>
              </w:rPr>
              <w:t xml:space="preserve"> (push vanuit </w:t>
            </w:r>
            <w:r w:rsidR="00335C3C" w:rsidRPr="00C457BC">
              <w:rPr>
                <w:rFonts w:ascii="Arial" w:hAnsi="Arial" w:cs="Arial"/>
                <w:sz w:val="20"/>
                <w:szCs w:val="20"/>
              </w:rPr>
              <w:t>oplossing</w:t>
            </w:r>
            <w:r w:rsidRPr="00C457BC">
              <w:rPr>
                <w:rFonts w:ascii="Arial" w:hAnsi="Arial" w:cs="Arial"/>
                <w:sz w:val="20"/>
                <w:szCs w:val="20"/>
              </w:rPr>
              <w:t xml:space="preserve"> voor zowel de get als update connectoren), voor zowel de brondata als de masterdata (realisatie van directe koppeling vindt plaats in fase 1). Met de directe koppeling kan brondata en masterdata efficiënt tussen Afas en de </w:t>
            </w:r>
            <w:r w:rsidR="00335C3C" w:rsidRPr="00C457BC">
              <w:rPr>
                <w:rFonts w:ascii="Arial" w:hAnsi="Arial" w:cs="Arial"/>
                <w:sz w:val="20"/>
                <w:szCs w:val="20"/>
              </w:rPr>
              <w:t>oplossing</w:t>
            </w:r>
            <w:r w:rsidRPr="00C457BC">
              <w:rPr>
                <w:rFonts w:ascii="Arial" w:hAnsi="Arial" w:cs="Arial"/>
                <w:sz w:val="20"/>
                <w:szCs w:val="20"/>
              </w:rPr>
              <w:t xml:space="preserve"> (in beide richtingen) worden uitgewisseld en worden verwerkt. Ten aanzien van de masterdata kunnen bijvoorbeeld de grootboekrekeningen, kostenplaatsen, kostendragers, et cetera, in Afas worden bijgehouden en eenvoudig worden ingelezen en verwerkt in de </w:t>
            </w:r>
            <w:r w:rsidR="00335C3C" w:rsidRPr="00C457BC">
              <w:rPr>
                <w:rFonts w:ascii="Arial" w:hAnsi="Arial" w:cs="Arial"/>
                <w:sz w:val="20"/>
                <w:szCs w:val="20"/>
              </w:rPr>
              <w:t>oplossing</w:t>
            </w:r>
            <w:r w:rsidRPr="00C457BC">
              <w:rPr>
                <w:rFonts w:ascii="Arial" w:hAnsi="Arial" w:cs="Arial"/>
                <w:sz w:val="20"/>
                <w:szCs w:val="20"/>
              </w:rPr>
              <w:t>.</w:t>
            </w:r>
          </w:p>
          <w:p w14:paraId="12F178ED" w14:textId="2A333752" w:rsidR="00F60BFC" w:rsidRPr="00C457BC" w:rsidRDefault="00F60BFC" w:rsidP="00C457BC">
            <w:pPr>
              <w:rPr>
                <w:rFonts w:ascii="Arial" w:hAnsi="Arial" w:cs="Arial"/>
                <w:sz w:val="20"/>
                <w:szCs w:val="20"/>
              </w:rPr>
            </w:pPr>
            <w:r>
              <w:rPr>
                <w:rFonts w:ascii="Arial" w:hAnsi="Arial" w:cs="Arial"/>
                <w:sz w:val="20"/>
                <w:szCs w:val="20"/>
              </w:rPr>
              <w:t>I</w:t>
            </w:r>
            <w:r w:rsidRPr="00F60BFC">
              <w:rPr>
                <w:rFonts w:ascii="Arial" w:hAnsi="Arial" w:cs="Arial"/>
                <w:sz w:val="20"/>
                <w:szCs w:val="20"/>
              </w:rPr>
              <w:t xml:space="preserve">ndien er persoonsgegevens worden geladen </w:t>
            </w:r>
            <w:r>
              <w:rPr>
                <w:rFonts w:ascii="Arial" w:hAnsi="Arial" w:cs="Arial"/>
                <w:sz w:val="20"/>
                <w:szCs w:val="20"/>
              </w:rPr>
              <w:t xml:space="preserve">in </w:t>
            </w:r>
            <w:proofErr w:type="spellStart"/>
            <w:r>
              <w:rPr>
                <w:rFonts w:ascii="Arial" w:hAnsi="Arial" w:cs="Arial"/>
                <w:sz w:val="20"/>
                <w:szCs w:val="20"/>
              </w:rPr>
              <w:t>Afas</w:t>
            </w:r>
            <w:proofErr w:type="spellEnd"/>
            <w:r>
              <w:rPr>
                <w:rFonts w:ascii="Arial" w:hAnsi="Arial" w:cs="Arial"/>
                <w:sz w:val="20"/>
                <w:szCs w:val="20"/>
              </w:rPr>
              <w:t xml:space="preserve"> dient h</w:t>
            </w:r>
            <w:r w:rsidRPr="00F60BFC">
              <w:rPr>
                <w:rFonts w:ascii="Arial" w:hAnsi="Arial" w:cs="Arial"/>
                <w:sz w:val="20"/>
                <w:szCs w:val="20"/>
              </w:rPr>
              <w:t xml:space="preserve">et rechtstreeks koppelen met </w:t>
            </w:r>
            <w:proofErr w:type="spellStart"/>
            <w:r w:rsidRPr="00F60BFC">
              <w:rPr>
                <w:rFonts w:ascii="Arial" w:hAnsi="Arial" w:cs="Arial"/>
                <w:sz w:val="20"/>
                <w:szCs w:val="20"/>
              </w:rPr>
              <w:t>Afas</w:t>
            </w:r>
            <w:proofErr w:type="spellEnd"/>
            <w:r w:rsidRPr="00F60BFC">
              <w:rPr>
                <w:rFonts w:ascii="Arial" w:hAnsi="Arial" w:cs="Arial"/>
                <w:sz w:val="20"/>
                <w:szCs w:val="20"/>
              </w:rPr>
              <w:t xml:space="preserve"> te worden voorzien van diverse technische veiligheidsmateregelen</w:t>
            </w:r>
            <w:r>
              <w:rPr>
                <w:rFonts w:ascii="Arial" w:hAnsi="Arial" w:cs="Arial"/>
                <w:sz w:val="20"/>
                <w:szCs w:val="20"/>
              </w:rPr>
              <w:t xml:space="preserve"> welke na gunning met de Leverancier zullen worden besproken. </w:t>
            </w:r>
            <w:r w:rsidRPr="00F60BFC">
              <w:rPr>
                <w:rFonts w:ascii="Arial" w:hAnsi="Arial" w:cs="Arial"/>
                <w:sz w:val="20"/>
                <w:szCs w:val="20"/>
              </w:rPr>
              <w:t xml:space="preserve">Indien de leverancier niet kan/wil voldoen aan deze maatregelen kunnen de gegevens via </w:t>
            </w:r>
            <w:r>
              <w:rPr>
                <w:rFonts w:ascii="Arial" w:hAnsi="Arial" w:cs="Arial"/>
                <w:sz w:val="20"/>
                <w:szCs w:val="20"/>
              </w:rPr>
              <w:t xml:space="preserve">het </w:t>
            </w:r>
            <w:r w:rsidRPr="00F60BFC">
              <w:rPr>
                <w:rFonts w:ascii="Arial" w:hAnsi="Arial" w:cs="Arial"/>
                <w:sz w:val="20"/>
                <w:szCs w:val="20"/>
              </w:rPr>
              <w:t xml:space="preserve">eigen koppelvlak </w:t>
            </w:r>
            <w:r>
              <w:rPr>
                <w:rFonts w:ascii="Arial" w:hAnsi="Arial" w:cs="Arial"/>
                <w:sz w:val="20"/>
                <w:szCs w:val="20"/>
              </w:rPr>
              <w:t>van de Opdrachtgever w</w:t>
            </w:r>
            <w:r w:rsidRPr="00F60BFC">
              <w:rPr>
                <w:rFonts w:ascii="Arial" w:hAnsi="Arial" w:cs="Arial"/>
                <w:sz w:val="20"/>
                <w:szCs w:val="20"/>
              </w:rPr>
              <w:t xml:space="preserve">orden geladen. </w:t>
            </w:r>
            <w:r>
              <w:rPr>
                <w:rFonts w:ascii="Arial" w:hAnsi="Arial" w:cs="Arial"/>
                <w:sz w:val="20"/>
                <w:szCs w:val="20"/>
              </w:rPr>
              <w:t xml:space="preserve">In dit laatste geval </w:t>
            </w:r>
            <w:r w:rsidRPr="00F60BFC">
              <w:rPr>
                <w:rFonts w:ascii="Arial" w:hAnsi="Arial" w:cs="Arial"/>
                <w:sz w:val="20"/>
                <w:szCs w:val="20"/>
              </w:rPr>
              <w:t xml:space="preserve">is </w:t>
            </w:r>
            <w:r>
              <w:rPr>
                <w:rFonts w:ascii="Arial" w:hAnsi="Arial" w:cs="Arial"/>
                <w:sz w:val="20"/>
                <w:szCs w:val="20"/>
              </w:rPr>
              <w:t xml:space="preserve">er </w:t>
            </w:r>
            <w:r w:rsidRPr="00F60BFC">
              <w:rPr>
                <w:rFonts w:ascii="Arial" w:hAnsi="Arial" w:cs="Arial"/>
                <w:sz w:val="20"/>
                <w:szCs w:val="20"/>
              </w:rPr>
              <w:t>d</w:t>
            </w:r>
            <w:r>
              <w:rPr>
                <w:rFonts w:ascii="Arial" w:hAnsi="Arial" w:cs="Arial"/>
                <w:sz w:val="20"/>
                <w:szCs w:val="20"/>
              </w:rPr>
              <w:t>an</w:t>
            </w:r>
            <w:r w:rsidRPr="00F60BFC">
              <w:rPr>
                <w:rFonts w:ascii="Arial" w:hAnsi="Arial" w:cs="Arial"/>
                <w:sz w:val="20"/>
                <w:szCs w:val="20"/>
              </w:rPr>
              <w:t xml:space="preserve"> geen sprake van een directe koppeling</w:t>
            </w:r>
            <w:r>
              <w:rPr>
                <w:rFonts w:ascii="Arial" w:hAnsi="Arial" w:cs="Arial"/>
                <w:sz w:val="20"/>
                <w:szCs w:val="20"/>
              </w:rPr>
              <w:t>.</w:t>
            </w:r>
          </w:p>
        </w:tc>
        <w:tc>
          <w:tcPr>
            <w:tcW w:w="839" w:type="dxa"/>
          </w:tcPr>
          <w:p w14:paraId="54B8D7AA" w14:textId="77777777" w:rsidR="002E15A2" w:rsidRPr="00C457BC" w:rsidRDefault="002E15A2" w:rsidP="00C457BC">
            <w:pPr>
              <w:rPr>
                <w:rFonts w:ascii="Arial" w:hAnsi="Arial" w:cs="Arial"/>
                <w:sz w:val="20"/>
                <w:szCs w:val="20"/>
              </w:rPr>
            </w:pPr>
            <w:r w:rsidRPr="00C457BC">
              <w:rPr>
                <w:rFonts w:ascii="Arial" w:hAnsi="Arial" w:cs="Arial"/>
                <w:sz w:val="20"/>
                <w:szCs w:val="20"/>
              </w:rPr>
              <w:t xml:space="preserve">1 </w:t>
            </w:r>
          </w:p>
        </w:tc>
      </w:tr>
      <w:tr w:rsidR="002E15A2" w:rsidRPr="00C457BC" w14:paraId="528B5AD1" w14:textId="77777777" w:rsidTr="1CAB6C81">
        <w:tc>
          <w:tcPr>
            <w:tcW w:w="704" w:type="dxa"/>
          </w:tcPr>
          <w:p w14:paraId="54860E15" w14:textId="569B6797" w:rsidR="002E15A2" w:rsidRPr="00C457BC" w:rsidRDefault="002E15A2" w:rsidP="00C457BC">
            <w:pPr>
              <w:rPr>
                <w:rFonts w:ascii="Arial" w:hAnsi="Arial" w:cs="Arial"/>
                <w:sz w:val="20"/>
                <w:szCs w:val="20"/>
              </w:rPr>
            </w:pPr>
            <w:r w:rsidRPr="00C457BC">
              <w:rPr>
                <w:rFonts w:ascii="Arial" w:hAnsi="Arial" w:cs="Arial"/>
                <w:sz w:val="20"/>
                <w:szCs w:val="20"/>
              </w:rPr>
              <w:t>9.2</w:t>
            </w:r>
          </w:p>
        </w:tc>
        <w:tc>
          <w:tcPr>
            <w:tcW w:w="7519" w:type="dxa"/>
          </w:tcPr>
          <w:p w14:paraId="2B92D765" w14:textId="77777777" w:rsidR="002E15A2" w:rsidRPr="00C457BC" w:rsidRDefault="002E15A2" w:rsidP="00C457BC">
            <w:pPr>
              <w:rPr>
                <w:rFonts w:ascii="Arial" w:hAnsi="Arial" w:cs="Arial"/>
                <w:b/>
                <w:bCs/>
                <w:sz w:val="20"/>
                <w:szCs w:val="20"/>
              </w:rPr>
            </w:pPr>
            <w:r w:rsidRPr="00C457BC">
              <w:rPr>
                <w:rFonts w:ascii="Arial" w:hAnsi="Arial" w:cs="Arial"/>
                <w:b/>
                <w:bCs/>
                <w:sz w:val="20"/>
                <w:szCs w:val="20"/>
              </w:rPr>
              <w:t>Data koppeling Qlik Sense</w:t>
            </w:r>
          </w:p>
          <w:p w14:paraId="35D7214F" w14:textId="045C3292" w:rsidR="002E15A2" w:rsidRPr="00C457BC" w:rsidRDefault="002E15A2" w:rsidP="00C457BC">
            <w:pPr>
              <w:rPr>
                <w:rFonts w:ascii="Arial" w:hAnsi="Arial" w:cs="Arial"/>
                <w:sz w:val="20"/>
                <w:szCs w:val="20"/>
              </w:rPr>
            </w:pPr>
            <w:r w:rsidRPr="00C457BC">
              <w:rPr>
                <w:rFonts w:ascii="Arial" w:hAnsi="Arial" w:cs="Arial"/>
                <w:sz w:val="20"/>
                <w:szCs w:val="20"/>
              </w:rPr>
              <w:t xml:space="preserve">De </w:t>
            </w:r>
            <w:r w:rsidR="00335C3C" w:rsidRPr="00C457BC">
              <w:rPr>
                <w:rFonts w:ascii="Arial" w:hAnsi="Arial" w:cs="Arial"/>
                <w:sz w:val="20"/>
                <w:szCs w:val="20"/>
              </w:rPr>
              <w:t>oplossing</w:t>
            </w:r>
            <w:r w:rsidRPr="00C457BC">
              <w:rPr>
                <w:rFonts w:ascii="Arial" w:hAnsi="Arial" w:cs="Arial"/>
                <w:sz w:val="20"/>
                <w:szCs w:val="20"/>
              </w:rPr>
              <w:t xml:space="preserve"> dient een directe datakoppeling met Qlik Sense te hebben voor lezen en schrijven van (bron)data. De directe koppeling is in ieder geval relevant voor een snelle verwerking van de prognoses, ten behoeve van de rapportage over de realisatie en de jaarverwachtingen.</w:t>
            </w:r>
          </w:p>
        </w:tc>
        <w:tc>
          <w:tcPr>
            <w:tcW w:w="839" w:type="dxa"/>
          </w:tcPr>
          <w:p w14:paraId="192599D6" w14:textId="744CF375" w:rsidR="002E15A2" w:rsidRPr="00C457BC" w:rsidRDefault="002E15A2" w:rsidP="00C457BC">
            <w:pPr>
              <w:rPr>
                <w:rFonts w:ascii="Arial" w:hAnsi="Arial" w:cs="Arial"/>
                <w:sz w:val="20"/>
                <w:szCs w:val="20"/>
              </w:rPr>
            </w:pPr>
            <w:r w:rsidRPr="00C457BC">
              <w:rPr>
                <w:rFonts w:ascii="Arial" w:hAnsi="Arial" w:cs="Arial"/>
                <w:sz w:val="20"/>
                <w:szCs w:val="20"/>
              </w:rPr>
              <w:t>1</w:t>
            </w:r>
          </w:p>
        </w:tc>
      </w:tr>
      <w:tr w:rsidR="002E15A2" w:rsidRPr="00C457BC" w14:paraId="0CB90334" w14:textId="77777777" w:rsidTr="1CAB6C81">
        <w:tc>
          <w:tcPr>
            <w:tcW w:w="704" w:type="dxa"/>
          </w:tcPr>
          <w:p w14:paraId="6D6C395E" w14:textId="4AF81BF1" w:rsidR="002E15A2" w:rsidRPr="00C457BC" w:rsidRDefault="002E15A2" w:rsidP="00C457BC">
            <w:pPr>
              <w:rPr>
                <w:rFonts w:ascii="Arial" w:hAnsi="Arial" w:cs="Arial"/>
                <w:sz w:val="20"/>
                <w:szCs w:val="20"/>
              </w:rPr>
            </w:pPr>
            <w:r w:rsidRPr="00C457BC">
              <w:rPr>
                <w:rFonts w:ascii="Arial" w:hAnsi="Arial" w:cs="Arial"/>
                <w:sz w:val="20"/>
                <w:szCs w:val="20"/>
              </w:rPr>
              <w:t>9.3</w:t>
            </w:r>
          </w:p>
        </w:tc>
        <w:tc>
          <w:tcPr>
            <w:tcW w:w="7519" w:type="dxa"/>
          </w:tcPr>
          <w:p w14:paraId="74E637E3" w14:textId="77777777" w:rsidR="002E15A2" w:rsidRPr="00C457BC" w:rsidRDefault="002E15A2" w:rsidP="00C457BC">
            <w:pPr>
              <w:rPr>
                <w:rFonts w:ascii="Arial" w:hAnsi="Arial" w:cs="Arial"/>
                <w:b/>
                <w:bCs/>
                <w:sz w:val="20"/>
                <w:szCs w:val="20"/>
              </w:rPr>
            </w:pPr>
            <w:r w:rsidRPr="00C457BC">
              <w:rPr>
                <w:rFonts w:ascii="Arial" w:hAnsi="Arial" w:cs="Arial"/>
                <w:b/>
                <w:bCs/>
                <w:sz w:val="20"/>
                <w:szCs w:val="20"/>
              </w:rPr>
              <w:t>CSV files</w:t>
            </w:r>
          </w:p>
          <w:p w14:paraId="6BE1B219" w14:textId="666283B0" w:rsidR="002E15A2" w:rsidRPr="00C457BC" w:rsidRDefault="002E15A2" w:rsidP="00C457BC">
            <w:pPr>
              <w:rPr>
                <w:rFonts w:ascii="Arial" w:hAnsi="Arial" w:cs="Arial"/>
                <w:sz w:val="20"/>
                <w:szCs w:val="20"/>
              </w:rPr>
            </w:pPr>
            <w:r w:rsidRPr="00C457BC">
              <w:rPr>
                <w:rFonts w:ascii="Arial" w:hAnsi="Arial" w:cs="Arial"/>
                <w:sz w:val="20"/>
                <w:szCs w:val="20"/>
              </w:rPr>
              <w:t xml:space="preserve">Ten aanzien van uitwisseling van data met andere externe systemen kan de </w:t>
            </w:r>
            <w:r w:rsidR="00335C3C" w:rsidRPr="00C457BC">
              <w:rPr>
                <w:rFonts w:ascii="Arial" w:hAnsi="Arial" w:cs="Arial"/>
                <w:sz w:val="20"/>
                <w:szCs w:val="20"/>
              </w:rPr>
              <w:t>oplossing</w:t>
            </w:r>
            <w:r w:rsidRPr="00C457BC">
              <w:rPr>
                <w:rFonts w:ascii="Arial" w:hAnsi="Arial" w:cs="Arial"/>
                <w:sz w:val="20"/>
                <w:szCs w:val="20"/>
              </w:rPr>
              <w:t xml:space="preserve"> </w:t>
            </w:r>
            <w:proofErr w:type="spellStart"/>
            <w:r w:rsidRPr="00C457BC">
              <w:rPr>
                <w:rFonts w:ascii="Arial" w:hAnsi="Arial" w:cs="Arial"/>
                <w:sz w:val="20"/>
                <w:szCs w:val="20"/>
              </w:rPr>
              <w:t>csv</w:t>
            </w:r>
            <w:proofErr w:type="spellEnd"/>
            <w:r w:rsidRPr="00C457BC">
              <w:rPr>
                <w:rFonts w:ascii="Arial" w:hAnsi="Arial" w:cs="Arial"/>
                <w:sz w:val="20"/>
                <w:szCs w:val="20"/>
              </w:rPr>
              <w:t xml:space="preserve"> files inlezen en aanmaken.</w:t>
            </w:r>
          </w:p>
        </w:tc>
        <w:tc>
          <w:tcPr>
            <w:tcW w:w="839" w:type="dxa"/>
          </w:tcPr>
          <w:p w14:paraId="4C7A5919" w14:textId="5BA896A9" w:rsidR="002E15A2" w:rsidRPr="00C457BC" w:rsidRDefault="002E15A2" w:rsidP="00C457BC">
            <w:pPr>
              <w:rPr>
                <w:rFonts w:ascii="Arial" w:hAnsi="Arial" w:cs="Arial"/>
                <w:sz w:val="20"/>
                <w:szCs w:val="20"/>
              </w:rPr>
            </w:pPr>
            <w:r w:rsidRPr="00C457BC">
              <w:rPr>
                <w:rFonts w:ascii="Arial" w:hAnsi="Arial" w:cs="Arial"/>
                <w:sz w:val="20"/>
                <w:szCs w:val="20"/>
              </w:rPr>
              <w:t>1</w:t>
            </w:r>
          </w:p>
        </w:tc>
      </w:tr>
      <w:tr w:rsidR="002E15A2" w:rsidRPr="00C457BC" w14:paraId="18F76D2B" w14:textId="77777777" w:rsidTr="1CAB6C81">
        <w:tc>
          <w:tcPr>
            <w:tcW w:w="704" w:type="dxa"/>
          </w:tcPr>
          <w:p w14:paraId="30BCA3AE" w14:textId="56DC474F" w:rsidR="002E15A2" w:rsidRPr="00C457BC" w:rsidRDefault="002E15A2" w:rsidP="00C457BC">
            <w:pPr>
              <w:rPr>
                <w:rFonts w:ascii="Arial" w:hAnsi="Arial" w:cs="Arial"/>
                <w:sz w:val="20"/>
                <w:szCs w:val="20"/>
              </w:rPr>
            </w:pPr>
            <w:r w:rsidRPr="00C457BC">
              <w:rPr>
                <w:rFonts w:ascii="Arial" w:hAnsi="Arial" w:cs="Arial"/>
                <w:sz w:val="20"/>
                <w:szCs w:val="20"/>
              </w:rPr>
              <w:t>9.4</w:t>
            </w:r>
          </w:p>
        </w:tc>
        <w:tc>
          <w:tcPr>
            <w:tcW w:w="7519" w:type="dxa"/>
          </w:tcPr>
          <w:p w14:paraId="16B23DBE" w14:textId="77777777" w:rsidR="002E15A2" w:rsidRPr="00C457BC" w:rsidRDefault="002E15A2" w:rsidP="00C457BC">
            <w:pPr>
              <w:rPr>
                <w:rFonts w:ascii="Arial" w:hAnsi="Arial" w:cs="Arial"/>
                <w:b/>
                <w:bCs/>
                <w:sz w:val="20"/>
                <w:szCs w:val="20"/>
              </w:rPr>
            </w:pPr>
            <w:r w:rsidRPr="00C457BC">
              <w:rPr>
                <w:rFonts w:ascii="Arial" w:hAnsi="Arial" w:cs="Arial"/>
                <w:b/>
                <w:bCs/>
                <w:sz w:val="20"/>
                <w:szCs w:val="20"/>
              </w:rPr>
              <w:t>API ondersteuning</w:t>
            </w:r>
          </w:p>
          <w:p w14:paraId="4FE0101E" w14:textId="196BF63A" w:rsidR="002E15A2" w:rsidRPr="00C457BC" w:rsidRDefault="002E15A2" w:rsidP="00C457BC">
            <w:pPr>
              <w:rPr>
                <w:rFonts w:ascii="Arial" w:hAnsi="Arial" w:cs="Arial"/>
                <w:sz w:val="20"/>
                <w:szCs w:val="20"/>
              </w:rPr>
            </w:pPr>
            <w:r w:rsidRPr="1CAB6C81">
              <w:rPr>
                <w:rFonts w:ascii="Arial" w:hAnsi="Arial" w:cs="Arial"/>
                <w:sz w:val="20"/>
                <w:szCs w:val="20"/>
              </w:rPr>
              <w:t xml:space="preserve">De </w:t>
            </w:r>
            <w:r w:rsidR="00335C3C" w:rsidRPr="1CAB6C81">
              <w:rPr>
                <w:rFonts w:ascii="Arial" w:hAnsi="Arial" w:cs="Arial"/>
                <w:sz w:val="20"/>
                <w:szCs w:val="20"/>
              </w:rPr>
              <w:t>oplossing</w:t>
            </w:r>
            <w:r w:rsidRPr="1CAB6C81">
              <w:rPr>
                <w:rFonts w:ascii="Arial" w:hAnsi="Arial" w:cs="Arial"/>
                <w:sz w:val="20"/>
                <w:szCs w:val="20"/>
              </w:rPr>
              <w:t xml:space="preserve"> dient Application Programming Interfaces (</w:t>
            </w:r>
            <w:proofErr w:type="spellStart"/>
            <w:r w:rsidRPr="1CAB6C81">
              <w:rPr>
                <w:rFonts w:ascii="Arial" w:hAnsi="Arial" w:cs="Arial"/>
                <w:sz w:val="20"/>
                <w:szCs w:val="20"/>
              </w:rPr>
              <w:t>API's</w:t>
            </w:r>
            <w:proofErr w:type="spellEnd"/>
            <w:r w:rsidRPr="1CAB6C81">
              <w:rPr>
                <w:rFonts w:ascii="Arial" w:hAnsi="Arial" w:cs="Arial"/>
                <w:sz w:val="20"/>
                <w:szCs w:val="20"/>
              </w:rPr>
              <w:t xml:space="preserve">) te ondersteunen t.b.v. data uitwisseling (lezen en schrijven) en integratie met andere systemen en databases. </w:t>
            </w:r>
            <w:r w:rsidR="006E1F8B" w:rsidRPr="1CAB6C81">
              <w:rPr>
                <w:rFonts w:ascii="Arial" w:hAnsi="Arial" w:cs="Arial"/>
                <w:sz w:val="20"/>
                <w:szCs w:val="20"/>
              </w:rPr>
              <w:t xml:space="preserve">Data in </w:t>
            </w:r>
            <w:r w:rsidR="00F60BFC">
              <w:rPr>
                <w:rFonts w:ascii="Arial" w:hAnsi="Arial" w:cs="Arial"/>
                <w:sz w:val="20"/>
                <w:szCs w:val="20"/>
              </w:rPr>
              <w:t xml:space="preserve">aanleverende </w:t>
            </w:r>
            <w:r w:rsidR="006E1F8B" w:rsidRPr="1CAB6C81">
              <w:rPr>
                <w:rFonts w:ascii="Arial" w:hAnsi="Arial" w:cs="Arial"/>
                <w:sz w:val="20"/>
                <w:szCs w:val="20"/>
              </w:rPr>
              <w:t>applicatie</w:t>
            </w:r>
            <w:r w:rsidR="00F60BFC">
              <w:rPr>
                <w:rFonts w:ascii="Arial" w:hAnsi="Arial" w:cs="Arial"/>
                <w:sz w:val="20"/>
                <w:szCs w:val="20"/>
              </w:rPr>
              <w:t xml:space="preserve">s dienen </w:t>
            </w:r>
            <w:r w:rsidR="006E1F8B" w:rsidRPr="1CAB6C81">
              <w:rPr>
                <w:rFonts w:ascii="Arial" w:hAnsi="Arial" w:cs="Arial"/>
                <w:sz w:val="20"/>
                <w:szCs w:val="20"/>
              </w:rPr>
              <w:t xml:space="preserve">via </w:t>
            </w:r>
            <w:proofErr w:type="spellStart"/>
            <w:r w:rsidR="006E1F8B" w:rsidRPr="1CAB6C81">
              <w:rPr>
                <w:rFonts w:ascii="Arial" w:hAnsi="Arial" w:cs="Arial"/>
                <w:sz w:val="20"/>
                <w:szCs w:val="20"/>
              </w:rPr>
              <w:t>API’s</w:t>
            </w:r>
            <w:proofErr w:type="spellEnd"/>
            <w:r w:rsidR="006E1F8B" w:rsidRPr="1CAB6C81">
              <w:rPr>
                <w:rFonts w:ascii="Arial" w:hAnsi="Arial" w:cs="Arial"/>
                <w:sz w:val="20"/>
                <w:szCs w:val="20"/>
              </w:rPr>
              <w:t xml:space="preserve"> of </w:t>
            </w:r>
            <w:proofErr w:type="spellStart"/>
            <w:r w:rsidR="006E1F8B" w:rsidRPr="1CAB6C81">
              <w:rPr>
                <w:rFonts w:ascii="Arial" w:hAnsi="Arial" w:cs="Arial"/>
                <w:sz w:val="20"/>
                <w:szCs w:val="20"/>
              </w:rPr>
              <w:t>Odata</w:t>
            </w:r>
            <w:proofErr w:type="spellEnd"/>
            <w:r w:rsidR="006E1F8B" w:rsidRPr="1CAB6C81">
              <w:rPr>
                <w:rFonts w:ascii="Arial" w:hAnsi="Arial" w:cs="Arial"/>
                <w:sz w:val="20"/>
                <w:szCs w:val="20"/>
              </w:rPr>
              <w:t xml:space="preserve"> services </w:t>
            </w:r>
            <w:r w:rsidR="00F60BFC">
              <w:rPr>
                <w:rFonts w:ascii="Arial" w:hAnsi="Arial" w:cs="Arial"/>
                <w:sz w:val="20"/>
                <w:szCs w:val="20"/>
              </w:rPr>
              <w:t xml:space="preserve">te kunnen worden </w:t>
            </w:r>
            <w:r w:rsidR="006E1F8B" w:rsidRPr="1CAB6C81">
              <w:rPr>
                <w:rFonts w:ascii="Arial" w:hAnsi="Arial" w:cs="Arial"/>
                <w:sz w:val="20"/>
                <w:szCs w:val="20"/>
              </w:rPr>
              <w:t>ontsloten om een BI-voorziening aan te kunnen sluiten.</w:t>
            </w:r>
          </w:p>
        </w:tc>
        <w:tc>
          <w:tcPr>
            <w:tcW w:w="839" w:type="dxa"/>
          </w:tcPr>
          <w:p w14:paraId="61D73ACB" w14:textId="5E03CF87" w:rsidR="002E15A2" w:rsidRPr="00C457BC" w:rsidRDefault="002E15A2" w:rsidP="00C457BC">
            <w:pPr>
              <w:rPr>
                <w:rFonts w:ascii="Arial" w:hAnsi="Arial" w:cs="Arial"/>
                <w:sz w:val="20"/>
                <w:szCs w:val="20"/>
              </w:rPr>
            </w:pPr>
            <w:r w:rsidRPr="00C457BC">
              <w:rPr>
                <w:rFonts w:ascii="Arial" w:hAnsi="Arial" w:cs="Arial"/>
                <w:sz w:val="20"/>
                <w:szCs w:val="20"/>
              </w:rPr>
              <w:t>1</w:t>
            </w:r>
          </w:p>
        </w:tc>
      </w:tr>
      <w:tr w:rsidR="002E15A2" w:rsidRPr="00C457BC" w14:paraId="6B2A9A74" w14:textId="77777777" w:rsidTr="1CAB6C81">
        <w:tc>
          <w:tcPr>
            <w:tcW w:w="704" w:type="dxa"/>
          </w:tcPr>
          <w:p w14:paraId="4932746E" w14:textId="54D28778" w:rsidR="002E15A2" w:rsidRPr="00C457BC" w:rsidRDefault="002E15A2" w:rsidP="00C457BC">
            <w:pPr>
              <w:rPr>
                <w:rFonts w:ascii="Arial" w:hAnsi="Arial" w:cs="Arial"/>
                <w:sz w:val="20"/>
                <w:szCs w:val="20"/>
              </w:rPr>
            </w:pPr>
            <w:r w:rsidRPr="00C457BC">
              <w:rPr>
                <w:rFonts w:ascii="Arial" w:hAnsi="Arial" w:cs="Arial"/>
                <w:sz w:val="20"/>
                <w:szCs w:val="20"/>
              </w:rPr>
              <w:t>9.5</w:t>
            </w:r>
          </w:p>
        </w:tc>
        <w:tc>
          <w:tcPr>
            <w:tcW w:w="7519" w:type="dxa"/>
          </w:tcPr>
          <w:p w14:paraId="4F16D360" w14:textId="116D2C51" w:rsidR="002E15A2" w:rsidRPr="00C457BC" w:rsidRDefault="00591F58" w:rsidP="00C457BC">
            <w:pPr>
              <w:rPr>
                <w:rFonts w:ascii="Arial" w:hAnsi="Arial" w:cs="Arial"/>
                <w:b/>
                <w:bCs/>
                <w:sz w:val="20"/>
                <w:szCs w:val="20"/>
              </w:rPr>
            </w:pPr>
            <w:r w:rsidRPr="00C457BC">
              <w:rPr>
                <w:rFonts w:ascii="Arial" w:hAnsi="Arial" w:cs="Arial"/>
                <w:b/>
                <w:bCs/>
                <w:sz w:val="20"/>
                <w:szCs w:val="20"/>
              </w:rPr>
              <w:t>Koppelingen</w:t>
            </w:r>
          </w:p>
          <w:p w14:paraId="0AEA3200" w14:textId="77777777" w:rsidR="00F60BFC" w:rsidRDefault="002E15A2" w:rsidP="00C457BC">
            <w:pPr>
              <w:rPr>
                <w:rFonts w:ascii="Arial" w:hAnsi="Arial" w:cs="Arial"/>
                <w:sz w:val="20"/>
                <w:szCs w:val="20"/>
              </w:rPr>
            </w:pPr>
            <w:r w:rsidRPr="1CAB6C81">
              <w:rPr>
                <w:rFonts w:ascii="Arial" w:hAnsi="Arial" w:cs="Arial"/>
                <w:sz w:val="20"/>
                <w:szCs w:val="20"/>
              </w:rPr>
              <w:t xml:space="preserve">In fase 2 wordt bepaald welke datakoppelingen met overige systemen relevant zijn om in te richten. </w:t>
            </w:r>
          </w:p>
          <w:p w14:paraId="74E23B8F" w14:textId="262F9815" w:rsidR="002E15A2" w:rsidRPr="00C457BC" w:rsidRDefault="002E15A2" w:rsidP="00C457BC">
            <w:pPr>
              <w:rPr>
                <w:rFonts w:ascii="Arial" w:hAnsi="Arial" w:cs="Arial"/>
                <w:sz w:val="20"/>
                <w:szCs w:val="20"/>
              </w:rPr>
            </w:pPr>
            <w:r w:rsidRPr="1CAB6C81">
              <w:rPr>
                <w:rFonts w:ascii="Arial" w:hAnsi="Arial" w:cs="Arial"/>
                <w:sz w:val="20"/>
                <w:szCs w:val="20"/>
              </w:rPr>
              <w:t xml:space="preserve">Potentiële systemen voor directe datakoppelingen </w:t>
            </w:r>
            <w:r w:rsidR="69F9591E" w:rsidRPr="1CAB6C81">
              <w:rPr>
                <w:rFonts w:ascii="Arial" w:hAnsi="Arial" w:cs="Arial"/>
                <w:sz w:val="20"/>
                <w:szCs w:val="20"/>
              </w:rPr>
              <w:t>die leverancier bij gunning</w:t>
            </w:r>
            <w:r w:rsidR="214225EF" w:rsidRPr="1CAB6C81">
              <w:rPr>
                <w:rFonts w:ascii="Arial" w:hAnsi="Arial" w:cs="Arial"/>
                <w:sz w:val="20"/>
                <w:szCs w:val="20"/>
              </w:rPr>
              <w:t xml:space="preserve"> </w:t>
            </w:r>
            <w:r w:rsidRPr="1CAB6C81">
              <w:rPr>
                <w:rFonts w:ascii="Arial" w:hAnsi="Arial" w:cs="Arial"/>
                <w:sz w:val="20"/>
                <w:szCs w:val="20"/>
              </w:rPr>
              <w:t xml:space="preserve">in fase 2 </w:t>
            </w:r>
            <w:r w:rsidR="19D712E4" w:rsidRPr="1CAB6C81">
              <w:rPr>
                <w:rFonts w:ascii="Arial" w:hAnsi="Arial" w:cs="Arial"/>
                <w:sz w:val="20"/>
                <w:szCs w:val="20"/>
              </w:rPr>
              <w:t>in ieder geval zou moeten kunnen leveren</w:t>
            </w:r>
            <w:r w:rsidR="214225EF" w:rsidRPr="1CAB6C81">
              <w:rPr>
                <w:rFonts w:ascii="Arial" w:hAnsi="Arial" w:cs="Arial"/>
                <w:sz w:val="20"/>
                <w:szCs w:val="20"/>
              </w:rPr>
              <w:t xml:space="preserve"> </w:t>
            </w:r>
            <w:r w:rsidRPr="1CAB6C81">
              <w:rPr>
                <w:rFonts w:ascii="Arial" w:hAnsi="Arial" w:cs="Arial"/>
                <w:sz w:val="20"/>
                <w:szCs w:val="20"/>
              </w:rPr>
              <w:t>zijn:</w:t>
            </w:r>
          </w:p>
          <w:p w14:paraId="2613E073" w14:textId="77777777" w:rsidR="002E15A2" w:rsidRPr="00C457BC" w:rsidRDefault="002E15A2" w:rsidP="00C457BC">
            <w:pPr>
              <w:pStyle w:val="Lijstalinea"/>
              <w:numPr>
                <w:ilvl w:val="1"/>
                <w:numId w:val="32"/>
              </w:numPr>
              <w:ind w:left="460"/>
              <w:rPr>
                <w:rFonts w:ascii="Arial" w:hAnsi="Arial" w:cs="Arial"/>
                <w:sz w:val="20"/>
                <w:szCs w:val="20"/>
              </w:rPr>
            </w:pPr>
            <w:proofErr w:type="spellStart"/>
            <w:r w:rsidRPr="00C457BC">
              <w:rPr>
                <w:rFonts w:ascii="Arial" w:hAnsi="Arial" w:cs="Arial"/>
                <w:sz w:val="20"/>
                <w:szCs w:val="20"/>
              </w:rPr>
              <w:t>Planon</w:t>
            </w:r>
            <w:proofErr w:type="spellEnd"/>
            <w:r w:rsidRPr="00C457BC">
              <w:rPr>
                <w:rFonts w:ascii="Arial" w:hAnsi="Arial" w:cs="Arial"/>
                <w:sz w:val="20"/>
                <w:szCs w:val="20"/>
              </w:rPr>
              <w:t xml:space="preserve"> (t.b.v. </w:t>
            </w:r>
            <w:proofErr w:type="spellStart"/>
            <w:r w:rsidRPr="00C457BC">
              <w:rPr>
                <w:rFonts w:ascii="Arial" w:hAnsi="Arial" w:cs="Arial"/>
                <w:sz w:val="20"/>
                <w:szCs w:val="20"/>
              </w:rPr>
              <w:t>meerjaren</w:t>
            </w:r>
            <w:proofErr w:type="spellEnd"/>
            <w:r w:rsidRPr="00C457BC">
              <w:rPr>
                <w:rFonts w:ascii="Arial" w:hAnsi="Arial" w:cs="Arial"/>
                <w:sz w:val="20"/>
                <w:szCs w:val="20"/>
              </w:rPr>
              <w:t xml:space="preserve"> huisvestingsplan);</w:t>
            </w:r>
          </w:p>
          <w:p w14:paraId="1CE90E8F" w14:textId="77777777" w:rsidR="002E15A2" w:rsidRPr="00C457BC" w:rsidRDefault="002E15A2" w:rsidP="00C457BC">
            <w:pPr>
              <w:pStyle w:val="Lijstalinea"/>
              <w:numPr>
                <w:ilvl w:val="1"/>
                <w:numId w:val="32"/>
              </w:numPr>
              <w:ind w:left="460"/>
              <w:rPr>
                <w:rFonts w:ascii="Arial" w:hAnsi="Arial" w:cs="Arial"/>
                <w:sz w:val="20"/>
                <w:szCs w:val="20"/>
              </w:rPr>
            </w:pPr>
            <w:proofErr w:type="spellStart"/>
            <w:r w:rsidRPr="00C457BC">
              <w:rPr>
                <w:rFonts w:ascii="Arial" w:hAnsi="Arial" w:cs="Arial"/>
                <w:sz w:val="20"/>
                <w:szCs w:val="20"/>
              </w:rPr>
              <w:t>Xedule</w:t>
            </w:r>
            <w:proofErr w:type="spellEnd"/>
            <w:r w:rsidRPr="00C457BC">
              <w:rPr>
                <w:rFonts w:ascii="Arial" w:hAnsi="Arial" w:cs="Arial"/>
                <w:sz w:val="20"/>
                <w:szCs w:val="20"/>
              </w:rPr>
              <w:t>/</w:t>
            </w:r>
            <w:proofErr w:type="spellStart"/>
            <w:r w:rsidRPr="00C457BC">
              <w:rPr>
                <w:rFonts w:ascii="Arial" w:hAnsi="Arial" w:cs="Arial"/>
                <w:sz w:val="20"/>
                <w:szCs w:val="20"/>
              </w:rPr>
              <w:t>Untis</w:t>
            </w:r>
            <w:proofErr w:type="spellEnd"/>
            <w:r w:rsidRPr="00C457BC">
              <w:rPr>
                <w:rFonts w:ascii="Arial" w:hAnsi="Arial" w:cs="Arial"/>
                <w:sz w:val="20"/>
                <w:szCs w:val="20"/>
              </w:rPr>
              <w:t xml:space="preserve"> (onderwijsplanning);</w:t>
            </w:r>
          </w:p>
          <w:p w14:paraId="33E0382D" w14:textId="579D7BA1" w:rsidR="002E15A2" w:rsidRPr="00C457BC" w:rsidRDefault="002E15A2" w:rsidP="00C457BC">
            <w:pPr>
              <w:pStyle w:val="Lijstalinea"/>
              <w:numPr>
                <w:ilvl w:val="1"/>
                <w:numId w:val="32"/>
              </w:numPr>
              <w:ind w:left="460"/>
              <w:rPr>
                <w:rFonts w:ascii="Arial" w:hAnsi="Arial" w:cs="Arial"/>
                <w:sz w:val="20"/>
                <w:szCs w:val="20"/>
                <w:lang w:val="en-US"/>
              </w:rPr>
            </w:pPr>
            <w:r w:rsidRPr="00C457BC">
              <w:rPr>
                <w:rFonts w:ascii="Arial" w:hAnsi="Arial" w:cs="Arial"/>
                <w:sz w:val="20"/>
                <w:szCs w:val="20"/>
                <w:lang w:val="en-US"/>
              </w:rPr>
              <w:t xml:space="preserve">Purchase to Pay (nu </w:t>
            </w:r>
            <w:proofErr w:type="spellStart"/>
            <w:r w:rsidRPr="00C457BC">
              <w:rPr>
                <w:rFonts w:ascii="Arial" w:hAnsi="Arial" w:cs="Arial"/>
                <w:sz w:val="20"/>
                <w:szCs w:val="20"/>
                <w:lang w:val="en-US"/>
              </w:rPr>
              <w:t>Proquro</w:t>
            </w:r>
            <w:proofErr w:type="spellEnd"/>
            <w:r w:rsidRPr="00C457BC">
              <w:rPr>
                <w:rFonts w:ascii="Arial" w:hAnsi="Arial" w:cs="Arial"/>
                <w:sz w:val="20"/>
                <w:szCs w:val="20"/>
                <w:lang w:val="en-US"/>
              </w:rPr>
              <w:t>);</w:t>
            </w:r>
          </w:p>
          <w:p w14:paraId="26DB2BD8" w14:textId="77777777" w:rsidR="002E15A2" w:rsidRPr="00F60BFC" w:rsidRDefault="002E15A2" w:rsidP="00C457BC">
            <w:pPr>
              <w:pStyle w:val="Lijstalinea"/>
              <w:numPr>
                <w:ilvl w:val="1"/>
                <w:numId w:val="32"/>
              </w:numPr>
              <w:ind w:left="460"/>
              <w:rPr>
                <w:rFonts w:ascii="Arial" w:hAnsi="Arial" w:cs="Arial"/>
                <w:b/>
                <w:bCs/>
                <w:sz w:val="20"/>
                <w:szCs w:val="20"/>
              </w:rPr>
            </w:pPr>
            <w:r w:rsidRPr="00C457BC">
              <w:rPr>
                <w:rFonts w:ascii="Arial" w:hAnsi="Arial" w:cs="Arial"/>
                <w:sz w:val="20"/>
                <w:szCs w:val="20"/>
              </w:rPr>
              <w:t>Contractenregister.</w:t>
            </w:r>
          </w:p>
          <w:p w14:paraId="124C3992" w14:textId="4FB77296" w:rsidR="00F60BFC" w:rsidRPr="00F60BFC" w:rsidRDefault="00F60BFC" w:rsidP="00F60BFC">
            <w:pPr>
              <w:ind w:left="35"/>
              <w:rPr>
                <w:rFonts w:ascii="Arial" w:hAnsi="Arial" w:cs="Arial"/>
                <w:sz w:val="20"/>
                <w:szCs w:val="20"/>
              </w:rPr>
            </w:pPr>
            <w:r>
              <w:rPr>
                <w:rFonts w:ascii="Arial" w:hAnsi="Arial" w:cs="Arial"/>
                <w:sz w:val="20"/>
                <w:szCs w:val="20"/>
              </w:rPr>
              <w:t>Potentiële systemen voor i</w:t>
            </w:r>
            <w:r w:rsidRPr="00F60BFC">
              <w:rPr>
                <w:rFonts w:ascii="Arial" w:hAnsi="Arial" w:cs="Arial"/>
                <w:sz w:val="20"/>
                <w:szCs w:val="20"/>
              </w:rPr>
              <w:t>ndirecte koppeling via koppelvlak van Opdrachtgever:</w:t>
            </w:r>
          </w:p>
          <w:p w14:paraId="2FA97801" w14:textId="0AAEE91D" w:rsidR="00F60BFC" w:rsidRPr="00C457BC" w:rsidRDefault="00F60BFC" w:rsidP="00F60BFC">
            <w:pPr>
              <w:pStyle w:val="Lijstalinea"/>
              <w:numPr>
                <w:ilvl w:val="0"/>
                <w:numId w:val="51"/>
              </w:numPr>
              <w:ind w:left="460"/>
              <w:rPr>
                <w:rFonts w:ascii="Arial" w:hAnsi="Arial" w:cs="Arial"/>
                <w:b/>
                <w:bCs/>
                <w:sz w:val="20"/>
                <w:szCs w:val="20"/>
              </w:rPr>
            </w:pPr>
            <w:proofErr w:type="spellStart"/>
            <w:r w:rsidRPr="00F60BFC">
              <w:rPr>
                <w:rFonts w:ascii="Arial" w:hAnsi="Arial" w:cs="Arial"/>
                <w:sz w:val="20"/>
                <w:szCs w:val="20"/>
              </w:rPr>
              <w:t>Eduarte</w:t>
            </w:r>
            <w:proofErr w:type="spellEnd"/>
            <w:r w:rsidRPr="00F60BFC">
              <w:rPr>
                <w:rFonts w:ascii="Arial" w:hAnsi="Arial" w:cs="Arial"/>
                <w:sz w:val="20"/>
                <w:szCs w:val="20"/>
              </w:rPr>
              <w:t>/Magister (studentenadministratie)</w:t>
            </w:r>
            <w:r>
              <w:rPr>
                <w:rFonts w:ascii="Arial" w:hAnsi="Arial" w:cs="Arial"/>
                <w:sz w:val="20"/>
                <w:szCs w:val="20"/>
              </w:rPr>
              <w:t>.</w:t>
            </w:r>
          </w:p>
        </w:tc>
        <w:tc>
          <w:tcPr>
            <w:tcW w:w="839" w:type="dxa"/>
          </w:tcPr>
          <w:p w14:paraId="136D8240" w14:textId="549B1F12" w:rsidR="002E15A2" w:rsidRPr="00C457BC" w:rsidRDefault="002E15A2" w:rsidP="00C457BC">
            <w:pPr>
              <w:rPr>
                <w:rFonts w:ascii="Arial" w:hAnsi="Arial" w:cs="Arial"/>
                <w:sz w:val="20"/>
                <w:szCs w:val="20"/>
              </w:rPr>
            </w:pPr>
            <w:r w:rsidRPr="00C457BC">
              <w:rPr>
                <w:rFonts w:ascii="Arial" w:hAnsi="Arial" w:cs="Arial"/>
                <w:sz w:val="20"/>
                <w:szCs w:val="20"/>
              </w:rPr>
              <w:t>2</w:t>
            </w:r>
          </w:p>
        </w:tc>
      </w:tr>
      <w:tr w:rsidR="002E15A2" w:rsidRPr="00C457BC" w14:paraId="1FE579B6" w14:textId="77777777" w:rsidTr="1CAB6C81">
        <w:tc>
          <w:tcPr>
            <w:tcW w:w="704" w:type="dxa"/>
          </w:tcPr>
          <w:p w14:paraId="5C743FBC" w14:textId="25CFB0E7" w:rsidR="002E15A2" w:rsidRPr="00C457BC" w:rsidRDefault="002E15A2" w:rsidP="00C457BC">
            <w:pPr>
              <w:rPr>
                <w:rFonts w:ascii="Arial" w:hAnsi="Arial" w:cs="Arial"/>
                <w:sz w:val="20"/>
                <w:szCs w:val="20"/>
              </w:rPr>
            </w:pPr>
            <w:r w:rsidRPr="00C457BC">
              <w:rPr>
                <w:rFonts w:ascii="Arial" w:hAnsi="Arial" w:cs="Arial"/>
                <w:sz w:val="20"/>
                <w:szCs w:val="20"/>
              </w:rPr>
              <w:t>9.6</w:t>
            </w:r>
          </w:p>
        </w:tc>
        <w:tc>
          <w:tcPr>
            <w:tcW w:w="7519" w:type="dxa"/>
          </w:tcPr>
          <w:p w14:paraId="723C82D7" w14:textId="77777777" w:rsidR="002E15A2" w:rsidRPr="00C457BC" w:rsidRDefault="003429A7" w:rsidP="00C457BC">
            <w:pPr>
              <w:rPr>
                <w:rFonts w:ascii="Arial" w:hAnsi="Arial" w:cs="Arial"/>
                <w:b/>
                <w:bCs/>
                <w:sz w:val="20"/>
                <w:szCs w:val="20"/>
              </w:rPr>
            </w:pPr>
            <w:r w:rsidRPr="00C457BC">
              <w:rPr>
                <w:rFonts w:ascii="Arial" w:hAnsi="Arial" w:cs="Arial"/>
                <w:b/>
                <w:bCs/>
                <w:sz w:val="20"/>
                <w:szCs w:val="20"/>
              </w:rPr>
              <w:t>Extract-</w:t>
            </w:r>
            <w:proofErr w:type="spellStart"/>
            <w:r w:rsidRPr="00C457BC">
              <w:rPr>
                <w:rFonts w:ascii="Arial" w:hAnsi="Arial" w:cs="Arial"/>
                <w:b/>
                <w:bCs/>
                <w:sz w:val="20"/>
                <w:szCs w:val="20"/>
              </w:rPr>
              <w:t>Transform</w:t>
            </w:r>
            <w:proofErr w:type="spellEnd"/>
            <w:r w:rsidRPr="00C457BC">
              <w:rPr>
                <w:rFonts w:ascii="Arial" w:hAnsi="Arial" w:cs="Arial"/>
                <w:b/>
                <w:bCs/>
                <w:sz w:val="20"/>
                <w:szCs w:val="20"/>
              </w:rPr>
              <w:t>-Load</w:t>
            </w:r>
          </w:p>
          <w:p w14:paraId="61776001" w14:textId="2A73BFFA" w:rsidR="003429A7" w:rsidRPr="00C457BC" w:rsidRDefault="003429A7" w:rsidP="00C457BC">
            <w:pPr>
              <w:pStyle w:val="Lijstalinea"/>
              <w:numPr>
                <w:ilvl w:val="0"/>
                <w:numId w:val="33"/>
              </w:numPr>
              <w:ind w:left="460"/>
              <w:rPr>
                <w:rFonts w:ascii="Arial" w:hAnsi="Arial" w:cs="Arial"/>
                <w:sz w:val="20"/>
                <w:szCs w:val="20"/>
              </w:rPr>
            </w:pPr>
            <w:r w:rsidRPr="00C457BC">
              <w:rPr>
                <w:rFonts w:ascii="Arial" w:hAnsi="Arial" w:cs="Arial"/>
                <w:sz w:val="20"/>
                <w:szCs w:val="20"/>
              </w:rPr>
              <w:t xml:space="preserve">Het ETL proces in de </w:t>
            </w:r>
            <w:r w:rsidR="00335C3C" w:rsidRPr="00C457BC">
              <w:rPr>
                <w:rFonts w:ascii="Arial" w:hAnsi="Arial" w:cs="Arial"/>
                <w:sz w:val="20"/>
                <w:szCs w:val="20"/>
              </w:rPr>
              <w:t>oplossing</w:t>
            </w:r>
            <w:r w:rsidRPr="00C457BC">
              <w:rPr>
                <w:rFonts w:ascii="Arial" w:hAnsi="Arial" w:cs="Arial"/>
                <w:sz w:val="20"/>
                <w:szCs w:val="20"/>
              </w:rPr>
              <w:t xml:space="preserve"> is een geborgd proces, bevat een adequaat audit </w:t>
            </w:r>
            <w:proofErr w:type="spellStart"/>
            <w:r w:rsidRPr="00C457BC">
              <w:rPr>
                <w:rFonts w:ascii="Arial" w:hAnsi="Arial" w:cs="Arial"/>
                <w:sz w:val="20"/>
                <w:szCs w:val="20"/>
              </w:rPr>
              <w:t>trail</w:t>
            </w:r>
            <w:proofErr w:type="spellEnd"/>
            <w:r w:rsidRPr="00C457BC">
              <w:rPr>
                <w:rFonts w:ascii="Arial" w:hAnsi="Arial" w:cs="Arial"/>
                <w:sz w:val="20"/>
                <w:szCs w:val="20"/>
              </w:rPr>
              <w:t>/log en verifieerbare aansluitingen tussen de ETL stappen.</w:t>
            </w:r>
          </w:p>
          <w:p w14:paraId="72BE0934" w14:textId="241DE2CA" w:rsidR="003429A7" w:rsidRPr="00C457BC" w:rsidRDefault="003429A7" w:rsidP="00C457BC">
            <w:pPr>
              <w:pStyle w:val="Lijstalinea"/>
              <w:numPr>
                <w:ilvl w:val="0"/>
                <w:numId w:val="33"/>
              </w:numPr>
              <w:ind w:left="460"/>
              <w:rPr>
                <w:rFonts w:ascii="Arial" w:hAnsi="Arial" w:cs="Arial"/>
                <w:sz w:val="20"/>
                <w:szCs w:val="20"/>
              </w:rPr>
            </w:pPr>
            <w:r w:rsidRPr="00C457BC">
              <w:rPr>
                <w:rFonts w:ascii="Arial" w:hAnsi="Arial" w:cs="Arial"/>
                <w:sz w:val="20"/>
                <w:szCs w:val="20"/>
              </w:rPr>
              <w:t xml:space="preserve">Het ETL proces van de </w:t>
            </w:r>
            <w:r w:rsidR="00335C3C" w:rsidRPr="00C457BC">
              <w:rPr>
                <w:rFonts w:ascii="Arial" w:hAnsi="Arial" w:cs="Arial"/>
                <w:sz w:val="20"/>
                <w:szCs w:val="20"/>
              </w:rPr>
              <w:t>oplossing</w:t>
            </w:r>
            <w:r w:rsidRPr="00C457BC">
              <w:rPr>
                <w:rFonts w:ascii="Arial" w:hAnsi="Arial" w:cs="Arial"/>
                <w:sz w:val="20"/>
                <w:szCs w:val="20"/>
              </w:rPr>
              <w:t xml:space="preserve"> kan in belangrijke mate onderhouden worden door het eigen functioneel beheer van </w:t>
            </w:r>
            <w:r w:rsidR="00335C3C" w:rsidRPr="00C457BC">
              <w:rPr>
                <w:rFonts w:ascii="Arial" w:hAnsi="Arial" w:cs="Arial"/>
                <w:sz w:val="20"/>
                <w:szCs w:val="20"/>
              </w:rPr>
              <w:t>Opdrachtgever</w:t>
            </w:r>
            <w:r w:rsidRPr="00C457BC">
              <w:rPr>
                <w:rFonts w:ascii="Arial" w:hAnsi="Arial" w:cs="Arial"/>
                <w:sz w:val="20"/>
                <w:szCs w:val="20"/>
              </w:rPr>
              <w:t>.</w:t>
            </w:r>
          </w:p>
        </w:tc>
        <w:tc>
          <w:tcPr>
            <w:tcW w:w="839" w:type="dxa"/>
          </w:tcPr>
          <w:p w14:paraId="7F73FE08" w14:textId="1EDCB33D" w:rsidR="002E15A2" w:rsidRPr="00C457BC" w:rsidRDefault="001214A0" w:rsidP="00C457BC">
            <w:pPr>
              <w:rPr>
                <w:rFonts w:ascii="Arial" w:hAnsi="Arial" w:cs="Arial"/>
                <w:sz w:val="20"/>
                <w:szCs w:val="20"/>
              </w:rPr>
            </w:pPr>
            <w:r w:rsidRPr="00C457BC">
              <w:rPr>
                <w:rFonts w:ascii="Arial" w:hAnsi="Arial" w:cs="Arial"/>
                <w:sz w:val="20"/>
                <w:szCs w:val="20"/>
              </w:rPr>
              <w:t>1</w:t>
            </w:r>
          </w:p>
        </w:tc>
      </w:tr>
      <w:tr w:rsidR="002E15A2" w:rsidRPr="00C457BC" w14:paraId="209A35DA" w14:textId="77777777" w:rsidTr="1CAB6C81">
        <w:tc>
          <w:tcPr>
            <w:tcW w:w="704" w:type="dxa"/>
          </w:tcPr>
          <w:p w14:paraId="58133A67" w14:textId="41DEDA34" w:rsidR="002E15A2" w:rsidRPr="00C457BC" w:rsidRDefault="003429A7" w:rsidP="00C457BC">
            <w:pPr>
              <w:rPr>
                <w:rFonts w:ascii="Arial" w:hAnsi="Arial" w:cs="Arial"/>
                <w:sz w:val="20"/>
                <w:szCs w:val="20"/>
              </w:rPr>
            </w:pPr>
            <w:r w:rsidRPr="00C457BC">
              <w:rPr>
                <w:rFonts w:ascii="Arial" w:hAnsi="Arial" w:cs="Arial"/>
                <w:sz w:val="20"/>
                <w:szCs w:val="20"/>
              </w:rPr>
              <w:t>9.7</w:t>
            </w:r>
          </w:p>
        </w:tc>
        <w:tc>
          <w:tcPr>
            <w:tcW w:w="7519" w:type="dxa"/>
          </w:tcPr>
          <w:p w14:paraId="589FBDB5" w14:textId="77777777" w:rsidR="002E15A2" w:rsidRPr="00C457BC" w:rsidRDefault="001214A0" w:rsidP="00C457BC">
            <w:pPr>
              <w:rPr>
                <w:rFonts w:ascii="Arial" w:hAnsi="Arial" w:cs="Arial"/>
                <w:b/>
                <w:bCs/>
                <w:sz w:val="20"/>
                <w:szCs w:val="20"/>
              </w:rPr>
            </w:pPr>
            <w:r w:rsidRPr="00C457BC">
              <w:rPr>
                <w:rFonts w:ascii="Arial" w:hAnsi="Arial" w:cs="Arial"/>
                <w:b/>
                <w:bCs/>
                <w:sz w:val="20"/>
                <w:szCs w:val="20"/>
              </w:rPr>
              <w:t>MS Office interface</w:t>
            </w:r>
          </w:p>
          <w:p w14:paraId="74B45868" w14:textId="2BD1C3C5" w:rsidR="001214A0" w:rsidRPr="00C457BC" w:rsidRDefault="001214A0" w:rsidP="00C457BC">
            <w:pPr>
              <w:rPr>
                <w:rFonts w:ascii="Arial" w:hAnsi="Arial" w:cs="Arial"/>
                <w:sz w:val="20"/>
                <w:szCs w:val="20"/>
              </w:rPr>
            </w:pPr>
            <w:r w:rsidRPr="00C457BC">
              <w:rPr>
                <w:rFonts w:ascii="Arial" w:hAnsi="Arial" w:cs="Arial"/>
                <w:sz w:val="20"/>
                <w:szCs w:val="20"/>
              </w:rPr>
              <w:t xml:space="preserve">De </w:t>
            </w:r>
            <w:r w:rsidR="00335C3C" w:rsidRPr="00C457BC">
              <w:rPr>
                <w:rFonts w:ascii="Arial" w:hAnsi="Arial" w:cs="Arial"/>
                <w:sz w:val="20"/>
                <w:szCs w:val="20"/>
              </w:rPr>
              <w:t>oplossing</w:t>
            </w:r>
            <w:r w:rsidRPr="00C457BC">
              <w:rPr>
                <w:rFonts w:ascii="Arial" w:hAnsi="Arial" w:cs="Arial"/>
                <w:sz w:val="20"/>
                <w:szCs w:val="20"/>
              </w:rPr>
              <w:t xml:space="preserve"> dient een Ms Office user interface (waaronder MS Excel) te hebben voor het lezen en schrijven van/naar de </w:t>
            </w:r>
            <w:r w:rsidR="00335C3C" w:rsidRPr="00C457BC">
              <w:rPr>
                <w:rFonts w:ascii="Arial" w:hAnsi="Arial" w:cs="Arial"/>
                <w:sz w:val="20"/>
                <w:szCs w:val="20"/>
              </w:rPr>
              <w:t>oplossing</w:t>
            </w:r>
            <w:r w:rsidRPr="00C457BC">
              <w:rPr>
                <w:rFonts w:ascii="Arial" w:hAnsi="Arial" w:cs="Arial"/>
                <w:sz w:val="20"/>
                <w:szCs w:val="20"/>
              </w:rPr>
              <w:t>.</w:t>
            </w:r>
          </w:p>
        </w:tc>
        <w:tc>
          <w:tcPr>
            <w:tcW w:w="839" w:type="dxa"/>
          </w:tcPr>
          <w:p w14:paraId="45B08990" w14:textId="37E31D02" w:rsidR="002E15A2" w:rsidRPr="00C457BC" w:rsidRDefault="001214A0" w:rsidP="00C457BC">
            <w:pPr>
              <w:rPr>
                <w:rFonts w:ascii="Arial" w:hAnsi="Arial" w:cs="Arial"/>
                <w:sz w:val="20"/>
                <w:szCs w:val="20"/>
              </w:rPr>
            </w:pPr>
            <w:r w:rsidRPr="00C457BC">
              <w:rPr>
                <w:rFonts w:ascii="Arial" w:hAnsi="Arial" w:cs="Arial"/>
                <w:sz w:val="20"/>
                <w:szCs w:val="20"/>
              </w:rPr>
              <w:t>1</w:t>
            </w:r>
          </w:p>
        </w:tc>
      </w:tr>
      <w:tr w:rsidR="006D5C86" w:rsidRPr="00C457BC" w14:paraId="4A438274" w14:textId="77777777" w:rsidTr="1CAB6C81">
        <w:tc>
          <w:tcPr>
            <w:tcW w:w="704" w:type="dxa"/>
          </w:tcPr>
          <w:p w14:paraId="63C90025" w14:textId="2D4B333E" w:rsidR="006D5C86" w:rsidRPr="00C457BC" w:rsidRDefault="006D5C86" w:rsidP="00C457BC">
            <w:pPr>
              <w:rPr>
                <w:rFonts w:ascii="Arial" w:hAnsi="Arial" w:cs="Arial"/>
                <w:sz w:val="20"/>
                <w:szCs w:val="20"/>
              </w:rPr>
            </w:pPr>
            <w:r w:rsidRPr="00C457BC">
              <w:rPr>
                <w:rFonts w:ascii="Arial" w:hAnsi="Arial" w:cs="Arial"/>
                <w:sz w:val="20"/>
                <w:szCs w:val="20"/>
              </w:rPr>
              <w:t>9.8</w:t>
            </w:r>
          </w:p>
        </w:tc>
        <w:tc>
          <w:tcPr>
            <w:tcW w:w="7519" w:type="dxa"/>
            <w:tcBorders>
              <w:top w:val="nil"/>
              <w:left w:val="nil"/>
              <w:bottom w:val="single" w:sz="4" w:space="0" w:color="auto"/>
              <w:right w:val="single" w:sz="4" w:space="0" w:color="auto"/>
            </w:tcBorders>
            <w:shd w:val="clear" w:color="auto" w:fill="auto"/>
          </w:tcPr>
          <w:p w14:paraId="31178367" w14:textId="1A446340" w:rsidR="006D5C86" w:rsidRPr="00C457BC" w:rsidRDefault="006D5C86" w:rsidP="00C457BC">
            <w:pPr>
              <w:spacing w:after="120"/>
              <w:rPr>
                <w:rFonts w:ascii="Arial" w:eastAsia="Times New Roman" w:hAnsi="Arial" w:cs="Arial"/>
                <w:sz w:val="20"/>
                <w:szCs w:val="20"/>
                <w:lang w:eastAsia="nl-NL"/>
              </w:rPr>
            </w:pPr>
            <w:r w:rsidRPr="1CAB6C81">
              <w:rPr>
                <w:rFonts w:ascii="Arial" w:hAnsi="Arial" w:cs="Arial"/>
                <w:color w:val="000000" w:themeColor="text1"/>
                <w:sz w:val="20"/>
                <w:szCs w:val="20"/>
                <w:lang w:eastAsia="nl-NL"/>
              </w:rPr>
              <w:t>Gegevensuitwisseling geschiedt via REST API (XML of JSON)</w:t>
            </w:r>
            <w:r w:rsidR="00EB65C1">
              <w:rPr>
                <w:rFonts w:ascii="Arial" w:hAnsi="Arial" w:cs="Arial"/>
                <w:color w:val="000000" w:themeColor="text1"/>
                <w:sz w:val="20"/>
                <w:szCs w:val="20"/>
                <w:lang w:eastAsia="nl-NL"/>
              </w:rPr>
              <w:t>.</w:t>
            </w:r>
          </w:p>
        </w:tc>
        <w:tc>
          <w:tcPr>
            <w:tcW w:w="839" w:type="dxa"/>
          </w:tcPr>
          <w:p w14:paraId="6E18D8D6" w14:textId="7B21B417" w:rsidR="006D5C86" w:rsidRPr="00C457BC" w:rsidRDefault="006D5C86" w:rsidP="00C457BC">
            <w:pPr>
              <w:rPr>
                <w:rFonts w:ascii="Arial" w:hAnsi="Arial" w:cs="Arial"/>
                <w:sz w:val="20"/>
                <w:szCs w:val="20"/>
              </w:rPr>
            </w:pPr>
            <w:r w:rsidRPr="00C457BC">
              <w:rPr>
                <w:rFonts w:ascii="Arial" w:hAnsi="Arial" w:cs="Arial"/>
                <w:sz w:val="20"/>
                <w:szCs w:val="20"/>
              </w:rPr>
              <w:t>1</w:t>
            </w:r>
          </w:p>
        </w:tc>
      </w:tr>
      <w:tr w:rsidR="006D5C86" w:rsidRPr="00C457BC" w14:paraId="51A242AA" w14:textId="77777777" w:rsidTr="1CAB6C81">
        <w:tc>
          <w:tcPr>
            <w:tcW w:w="704" w:type="dxa"/>
          </w:tcPr>
          <w:p w14:paraId="2FCDD7F7" w14:textId="2C7B40C0" w:rsidR="006D5C86" w:rsidRPr="00C457BC" w:rsidRDefault="006D5C86" w:rsidP="00C457BC">
            <w:pPr>
              <w:rPr>
                <w:rFonts w:ascii="Arial" w:hAnsi="Arial" w:cs="Arial"/>
                <w:sz w:val="20"/>
                <w:szCs w:val="20"/>
              </w:rPr>
            </w:pPr>
            <w:r w:rsidRPr="00C457BC">
              <w:rPr>
                <w:rFonts w:ascii="Arial" w:hAnsi="Arial" w:cs="Arial"/>
                <w:sz w:val="20"/>
                <w:szCs w:val="20"/>
              </w:rPr>
              <w:t>9.9</w:t>
            </w:r>
          </w:p>
        </w:tc>
        <w:tc>
          <w:tcPr>
            <w:tcW w:w="7519" w:type="dxa"/>
            <w:tcBorders>
              <w:top w:val="nil"/>
              <w:left w:val="nil"/>
              <w:bottom w:val="single" w:sz="4" w:space="0" w:color="auto"/>
              <w:right w:val="single" w:sz="4" w:space="0" w:color="auto"/>
            </w:tcBorders>
            <w:shd w:val="clear" w:color="auto" w:fill="auto"/>
          </w:tcPr>
          <w:p w14:paraId="06E2FA85" w14:textId="5C9F7841" w:rsidR="006D5C86" w:rsidRPr="00C457BC" w:rsidRDefault="006D5C86" w:rsidP="00C457BC">
            <w:pPr>
              <w:spacing w:after="120"/>
              <w:rPr>
                <w:rFonts w:ascii="Arial" w:hAnsi="Arial" w:cs="Arial"/>
                <w:b/>
                <w:bCs/>
                <w:sz w:val="20"/>
                <w:szCs w:val="20"/>
              </w:rPr>
            </w:pPr>
            <w:r w:rsidRPr="00C457BC">
              <w:rPr>
                <w:rFonts w:ascii="Arial" w:eastAsia="Times New Roman" w:hAnsi="Arial" w:cs="Arial"/>
                <w:sz w:val="20"/>
                <w:szCs w:val="20"/>
                <w:lang w:eastAsia="nl-NL"/>
              </w:rPr>
              <w:t xml:space="preserve">De geboden applicatie is volledig </w:t>
            </w:r>
            <w:proofErr w:type="spellStart"/>
            <w:r w:rsidRPr="00C457BC">
              <w:rPr>
                <w:rFonts w:ascii="Arial" w:eastAsia="Times New Roman" w:hAnsi="Arial" w:cs="Arial"/>
                <w:sz w:val="20"/>
                <w:szCs w:val="20"/>
                <w:lang w:eastAsia="nl-NL"/>
              </w:rPr>
              <w:t>webbased</w:t>
            </w:r>
            <w:proofErr w:type="spellEnd"/>
            <w:r w:rsidRPr="00C457BC">
              <w:rPr>
                <w:rFonts w:ascii="Arial" w:eastAsia="Times New Roman" w:hAnsi="Arial" w:cs="Arial"/>
                <w:sz w:val="20"/>
                <w:szCs w:val="20"/>
                <w:lang w:eastAsia="nl-NL"/>
              </w:rPr>
              <w:t xml:space="preserve"> en vereist geen lokale software-installatie of browser-extensies.</w:t>
            </w:r>
          </w:p>
        </w:tc>
        <w:tc>
          <w:tcPr>
            <w:tcW w:w="839" w:type="dxa"/>
          </w:tcPr>
          <w:p w14:paraId="4CB18759" w14:textId="5706D296" w:rsidR="006D5C86" w:rsidRPr="00C457BC" w:rsidRDefault="006D5C86" w:rsidP="00C457BC">
            <w:pPr>
              <w:rPr>
                <w:rFonts w:ascii="Arial" w:hAnsi="Arial" w:cs="Arial"/>
                <w:sz w:val="20"/>
                <w:szCs w:val="20"/>
              </w:rPr>
            </w:pPr>
            <w:r w:rsidRPr="00C457BC">
              <w:rPr>
                <w:rFonts w:ascii="Arial" w:hAnsi="Arial" w:cs="Arial"/>
                <w:sz w:val="20"/>
                <w:szCs w:val="20"/>
              </w:rPr>
              <w:t>1</w:t>
            </w:r>
          </w:p>
        </w:tc>
      </w:tr>
      <w:tr w:rsidR="006D5C86" w:rsidRPr="00C457BC" w14:paraId="78900259" w14:textId="77777777" w:rsidTr="1CAB6C81">
        <w:tc>
          <w:tcPr>
            <w:tcW w:w="704" w:type="dxa"/>
          </w:tcPr>
          <w:p w14:paraId="12F0DAB9" w14:textId="493087D1" w:rsidR="006D5C86" w:rsidRPr="00C457BC" w:rsidRDefault="006D5C86" w:rsidP="00C457BC">
            <w:pPr>
              <w:rPr>
                <w:rFonts w:ascii="Arial" w:hAnsi="Arial" w:cs="Arial"/>
                <w:sz w:val="20"/>
                <w:szCs w:val="20"/>
              </w:rPr>
            </w:pPr>
            <w:r w:rsidRPr="00C457BC">
              <w:rPr>
                <w:rFonts w:ascii="Arial" w:hAnsi="Arial" w:cs="Arial"/>
                <w:sz w:val="20"/>
                <w:szCs w:val="20"/>
              </w:rPr>
              <w:t>9.10</w:t>
            </w:r>
          </w:p>
        </w:tc>
        <w:tc>
          <w:tcPr>
            <w:tcW w:w="7519" w:type="dxa"/>
            <w:tcBorders>
              <w:top w:val="nil"/>
              <w:left w:val="nil"/>
              <w:bottom w:val="single" w:sz="4" w:space="0" w:color="auto"/>
              <w:right w:val="single" w:sz="4" w:space="0" w:color="auto"/>
            </w:tcBorders>
            <w:shd w:val="clear" w:color="auto" w:fill="auto"/>
          </w:tcPr>
          <w:p w14:paraId="20403812" w14:textId="77777777" w:rsidR="006D5C86" w:rsidRPr="00C457BC" w:rsidRDefault="006D5C86" w:rsidP="00C457BC">
            <w:pPr>
              <w:spacing w:after="120"/>
              <w:rPr>
                <w:rFonts w:ascii="Arial" w:eastAsia="Times New Roman" w:hAnsi="Arial" w:cs="Arial"/>
                <w:color w:val="000000"/>
                <w:sz w:val="20"/>
                <w:szCs w:val="20"/>
                <w:lang w:eastAsia="nl-NL"/>
              </w:rPr>
            </w:pPr>
            <w:r w:rsidRPr="00C457BC">
              <w:rPr>
                <w:rFonts w:ascii="Arial" w:eastAsia="Times New Roman" w:hAnsi="Arial" w:cs="Arial"/>
                <w:color w:val="000000"/>
                <w:sz w:val="20"/>
                <w:szCs w:val="20"/>
                <w:lang w:eastAsia="nl-NL"/>
              </w:rPr>
              <w:t xml:space="preserve">De applicatie dient te voldoen aan de WCAG 2.1 norm op niveau AA van het Tijdelijk Besluit Digitale Toegankelijkheid Overheid. Het besluit is terug te vinden op: </w:t>
            </w:r>
            <w:hyperlink r:id="rId12" w:history="1">
              <w:r w:rsidRPr="00C457BC">
                <w:rPr>
                  <w:rStyle w:val="Hyperlink"/>
                  <w:rFonts w:ascii="Arial" w:eastAsia="Times New Roman" w:hAnsi="Arial" w:cs="Arial"/>
                  <w:sz w:val="20"/>
                  <w:szCs w:val="20"/>
                  <w:lang w:eastAsia="nl-NL"/>
                </w:rPr>
                <w:t>https://wetten.overheid.nl/BWBR0040936/2018-07-01</w:t>
              </w:r>
            </w:hyperlink>
            <w:r w:rsidRPr="00C457BC">
              <w:rPr>
                <w:rStyle w:val="Hyperlink"/>
                <w:rFonts w:ascii="Arial" w:eastAsia="Times New Roman" w:hAnsi="Arial" w:cs="Arial"/>
                <w:sz w:val="20"/>
                <w:szCs w:val="20"/>
                <w:lang w:eastAsia="nl-NL"/>
              </w:rPr>
              <w:t xml:space="preserve"> .</w:t>
            </w:r>
          </w:p>
          <w:p w14:paraId="5AB3D564" w14:textId="77777777" w:rsidR="006D5C86" w:rsidRPr="00C457BC" w:rsidRDefault="006D5C86" w:rsidP="00C457BC">
            <w:pPr>
              <w:spacing w:after="120"/>
              <w:rPr>
                <w:rFonts w:ascii="Arial" w:eastAsia="Times New Roman" w:hAnsi="Arial" w:cs="Arial"/>
                <w:color w:val="000000"/>
                <w:sz w:val="20"/>
                <w:szCs w:val="20"/>
                <w:lang w:eastAsia="nl-NL"/>
              </w:rPr>
            </w:pPr>
            <w:r w:rsidRPr="00C457BC">
              <w:rPr>
                <w:rFonts w:ascii="Arial" w:eastAsia="Times New Roman" w:hAnsi="Arial" w:cs="Arial"/>
                <w:color w:val="000000"/>
                <w:sz w:val="20"/>
                <w:szCs w:val="20"/>
                <w:lang w:eastAsia="nl-NL"/>
              </w:rPr>
              <w:t xml:space="preserve">Opdrachtnemer zal ten behoeve van de conformiteit een toegankelijkheidsverklaring verstrekken, inclusief het toegankelijkheidsonderzoek (minder dan 3 jaar oud) van een onafhankelijke derde waarop de verklaring is gebaseerd. Uit de toegankelijkheidsverklaring moet blijken aan welke toegankelijkheidseisen de applicatie voldoet en aan welke nog niet. </w:t>
            </w:r>
          </w:p>
          <w:p w14:paraId="400E48C7" w14:textId="77777777" w:rsidR="006D5C86" w:rsidRPr="00C457BC" w:rsidRDefault="006D5C86" w:rsidP="00C457BC">
            <w:pPr>
              <w:spacing w:after="120"/>
              <w:rPr>
                <w:rFonts w:ascii="Arial" w:eastAsia="Times New Roman" w:hAnsi="Arial" w:cs="Arial"/>
                <w:color w:val="000000"/>
                <w:sz w:val="20"/>
                <w:szCs w:val="20"/>
                <w:lang w:eastAsia="nl-NL"/>
              </w:rPr>
            </w:pPr>
            <w:r w:rsidRPr="00C457BC">
              <w:rPr>
                <w:rFonts w:ascii="Arial" w:eastAsia="Times New Roman" w:hAnsi="Arial" w:cs="Arial"/>
                <w:color w:val="000000"/>
                <w:sz w:val="20"/>
                <w:szCs w:val="20"/>
                <w:lang w:eastAsia="nl-NL"/>
              </w:rPr>
              <w:t xml:space="preserve">Indien er toegankelijkheidseisen zijn waaraan de applicatie nog niet voldoet, dan zal Opdrachtnemer binnen 3 maanden na definitieve gunning een plan indienen waarin in staat hoe en wanneer de applicatie wel aan de norm zal voldoen. Binnen 2 jaar na ingangsdatum van de Overeenkomst moet de applicatie voldoen aan de gestelde norm. </w:t>
            </w:r>
          </w:p>
          <w:p w14:paraId="7F0ABFE6" w14:textId="77777777" w:rsidR="006D5C86" w:rsidRPr="00C457BC" w:rsidRDefault="006D5C86" w:rsidP="00C457BC">
            <w:pPr>
              <w:spacing w:after="120"/>
              <w:rPr>
                <w:rFonts w:ascii="Arial" w:eastAsia="Times New Roman" w:hAnsi="Arial" w:cs="Arial"/>
                <w:color w:val="000000"/>
                <w:sz w:val="20"/>
                <w:szCs w:val="20"/>
                <w:lang w:eastAsia="nl-NL"/>
              </w:rPr>
            </w:pPr>
            <w:r w:rsidRPr="00C457BC">
              <w:rPr>
                <w:rFonts w:ascii="Arial" w:eastAsia="Times New Roman" w:hAnsi="Arial" w:cs="Arial"/>
                <w:color w:val="000000"/>
                <w:sz w:val="20"/>
                <w:szCs w:val="20"/>
                <w:lang w:eastAsia="nl-NL"/>
              </w:rPr>
              <w:t xml:space="preserve">Daartoe levert Opdrachtnemer uiterlijk 1 jaar ná ingangsdatum van de Overeenkomst een nieuwe toegankelijkheidsverklaring, incl. bijbehorend </w:t>
            </w:r>
            <w:proofErr w:type="spellStart"/>
            <w:r w:rsidRPr="00C457BC">
              <w:rPr>
                <w:rFonts w:ascii="Arial" w:eastAsia="Times New Roman" w:hAnsi="Arial" w:cs="Arial"/>
                <w:color w:val="000000"/>
                <w:sz w:val="20"/>
                <w:szCs w:val="20"/>
                <w:lang w:eastAsia="nl-NL"/>
              </w:rPr>
              <w:t>toegankelijkheids</w:t>
            </w:r>
            <w:proofErr w:type="spellEnd"/>
            <w:r w:rsidRPr="00C457BC">
              <w:rPr>
                <w:rFonts w:ascii="Arial" w:eastAsia="Times New Roman" w:hAnsi="Arial" w:cs="Arial"/>
                <w:color w:val="000000"/>
                <w:sz w:val="20"/>
                <w:szCs w:val="20"/>
                <w:lang w:eastAsia="nl-NL"/>
              </w:rPr>
              <w:t xml:space="preserve">(deel)onderzoek uitgevoerd door de onafhankelijke derde, aan om aan te tonen welke verbeteringen er zijn doorgevoerd. </w:t>
            </w:r>
            <w:r w:rsidRPr="00C457BC">
              <w:rPr>
                <w:rFonts w:ascii="Arial" w:eastAsia="Times New Roman" w:hAnsi="Arial" w:cs="Arial"/>
                <w:color w:val="000000"/>
                <w:sz w:val="20"/>
                <w:szCs w:val="20"/>
                <w:lang w:eastAsia="nl-NL"/>
              </w:rPr>
              <w:br/>
              <w:t>Uiterlijk 2 jaar ná ingangsdatum van de Overeenkomst levert Opdrachtnemer een toegankelijkheidsverklaring (incl. onderzoeksrapport(en)) aan waaruit blijkt dat de applicatie volledig aan de gestelde norm voldoet. Opdrachtgever is verplicht elke voor de applicatie een toegankelijkheidsverklaring te publiceren en deze jaarlijks bij te werken.</w:t>
            </w:r>
          </w:p>
          <w:p w14:paraId="3D039877" w14:textId="6CD54541" w:rsidR="006D5C86" w:rsidRPr="00C457BC" w:rsidRDefault="006D5C86" w:rsidP="00C457BC">
            <w:pPr>
              <w:spacing w:after="120"/>
              <w:rPr>
                <w:rFonts w:ascii="Arial" w:hAnsi="Arial" w:cs="Arial"/>
                <w:b/>
                <w:bCs/>
                <w:sz w:val="20"/>
                <w:szCs w:val="20"/>
              </w:rPr>
            </w:pPr>
            <w:r w:rsidRPr="00C457BC">
              <w:rPr>
                <w:rFonts w:ascii="Arial" w:eastAsia="Times New Roman" w:hAnsi="Arial" w:cs="Arial"/>
                <w:color w:val="000000"/>
                <w:sz w:val="20"/>
                <w:szCs w:val="20"/>
                <w:lang w:eastAsia="nl-NL"/>
              </w:rPr>
              <w:t>De toegankelijkheidsverklaring dient gedurende de verificatiefase door Opdrachtnemer worden verstrekt.</w:t>
            </w:r>
          </w:p>
        </w:tc>
        <w:tc>
          <w:tcPr>
            <w:tcW w:w="839" w:type="dxa"/>
          </w:tcPr>
          <w:p w14:paraId="4DFCDBFB" w14:textId="3BC9A4A0" w:rsidR="006D5C86" w:rsidRPr="00C457BC" w:rsidRDefault="006D5C86" w:rsidP="00C457BC">
            <w:pPr>
              <w:rPr>
                <w:rFonts w:ascii="Arial" w:hAnsi="Arial" w:cs="Arial"/>
                <w:sz w:val="20"/>
                <w:szCs w:val="20"/>
              </w:rPr>
            </w:pPr>
            <w:r w:rsidRPr="00C457BC">
              <w:rPr>
                <w:rFonts w:ascii="Arial" w:hAnsi="Arial" w:cs="Arial"/>
                <w:sz w:val="20"/>
                <w:szCs w:val="20"/>
              </w:rPr>
              <w:t>1</w:t>
            </w:r>
          </w:p>
        </w:tc>
      </w:tr>
      <w:tr w:rsidR="006D5C86" w:rsidRPr="00C457BC" w14:paraId="6A68ECC9" w14:textId="77777777" w:rsidTr="1CAB6C81">
        <w:tc>
          <w:tcPr>
            <w:tcW w:w="704" w:type="dxa"/>
          </w:tcPr>
          <w:p w14:paraId="0B0D739D" w14:textId="0BACB17D" w:rsidR="006D5C86" w:rsidRPr="00C457BC" w:rsidRDefault="006D5C86" w:rsidP="00C457BC">
            <w:pPr>
              <w:rPr>
                <w:rFonts w:ascii="Arial" w:hAnsi="Arial" w:cs="Arial"/>
                <w:sz w:val="20"/>
                <w:szCs w:val="20"/>
              </w:rPr>
            </w:pPr>
            <w:r w:rsidRPr="00C457BC">
              <w:rPr>
                <w:rFonts w:ascii="Arial" w:hAnsi="Arial" w:cs="Arial"/>
                <w:sz w:val="20"/>
                <w:szCs w:val="20"/>
              </w:rPr>
              <w:t>9.11</w:t>
            </w:r>
          </w:p>
        </w:tc>
        <w:tc>
          <w:tcPr>
            <w:tcW w:w="7519" w:type="dxa"/>
            <w:tcBorders>
              <w:top w:val="nil"/>
              <w:left w:val="nil"/>
              <w:bottom w:val="single" w:sz="4" w:space="0" w:color="auto"/>
              <w:right w:val="single" w:sz="4" w:space="0" w:color="auto"/>
            </w:tcBorders>
            <w:shd w:val="clear" w:color="auto" w:fill="auto"/>
          </w:tcPr>
          <w:p w14:paraId="1E18F5D3" w14:textId="06D934FC" w:rsidR="006D5C86" w:rsidRPr="00C457BC" w:rsidRDefault="006D5C86" w:rsidP="00C457BC">
            <w:pPr>
              <w:spacing w:after="120"/>
              <w:rPr>
                <w:rFonts w:ascii="Arial" w:hAnsi="Arial" w:cs="Arial"/>
                <w:b/>
                <w:bCs/>
                <w:sz w:val="20"/>
                <w:szCs w:val="20"/>
              </w:rPr>
            </w:pPr>
            <w:r w:rsidRPr="1CAB6C81">
              <w:rPr>
                <w:rFonts w:ascii="Arial" w:eastAsia="Times New Roman" w:hAnsi="Arial" w:cs="Arial"/>
                <w:sz w:val="20"/>
                <w:szCs w:val="20"/>
                <w:lang w:eastAsia="nl-NL"/>
              </w:rPr>
              <w:t xml:space="preserve">Uitgaande mail </w:t>
            </w:r>
            <w:r w:rsidR="00EB65C1">
              <w:rPr>
                <w:rFonts w:ascii="Arial" w:eastAsia="Times New Roman" w:hAnsi="Arial" w:cs="Arial"/>
                <w:sz w:val="20"/>
                <w:szCs w:val="20"/>
                <w:lang w:eastAsia="nl-NL"/>
              </w:rPr>
              <w:t xml:space="preserve">welke wordt verstuurd vanuit de domeinnaam van de opdrachtgever </w:t>
            </w:r>
            <w:r w:rsidRPr="1CAB6C81">
              <w:rPr>
                <w:rFonts w:ascii="Arial" w:eastAsia="Times New Roman" w:hAnsi="Arial" w:cs="Arial"/>
                <w:sz w:val="20"/>
                <w:szCs w:val="20"/>
                <w:lang w:eastAsia="nl-NL"/>
              </w:rPr>
              <w:t>moet voldoen aan alle beveiligingsvereisten (SPF/DKIM/DMARC) en verstuurd kunnen worden middels koppeling met de EMR (Externe Mail-</w:t>
            </w:r>
            <w:proofErr w:type="spellStart"/>
            <w:r w:rsidRPr="1CAB6C81">
              <w:rPr>
                <w:rFonts w:ascii="Arial" w:eastAsia="Times New Roman" w:hAnsi="Arial" w:cs="Arial"/>
                <w:sz w:val="20"/>
                <w:szCs w:val="20"/>
                <w:lang w:eastAsia="nl-NL"/>
              </w:rPr>
              <w:t>Relay</w:t>
            </w:r>
            <w:proofErr w:type="spellEnd"/>
            <w:r w:rsidRPr="1CAB6C81">
              <w:rPr>
                <w:rFonts w:ascii="Arial" w:eastAsia="Times New Roman" w:hAnsi="Arial" w:cs="Arial"/>
                <w:sz w:val="20"/>
                <w:szCs w:val="20"/>
                <w:lang w:eastAsia="nl-NL"/>
              </w:rPr>
              <w:t xml:space="preserve">) (STARTTLS, X-OUTBOUND-AUTH X-Header). Indien Opdrachtnemer hier niet toe in staat is, kan in overleg met Opdrachtgever bepaald worden of mail verstuurd kan worden vanaf een nader te specificeren domein. </w:t>
            </w:r>
          </w:p>
        </w:tc>
        <w:tc>
          <w:tcPr>
            <w:tcW w:w="839" w:type="dxa"/>
          </w:tcPr>
          <w:p w14:paraId="3E9B6470" w14:textId="41BD69B0" w:rsidR="006D5C86" w:rsidRPr="00C457BC" w:rsidRDefault="006D5C86" w:rsidP="00C457BC">
            <w:pPr>
              <w:rPr>
                <w:rFonts w:ascii="Arial" w:hAnsi="Arial" w:cs="Arial"/>
                <w:sz w:val="20"/>
                <w:szCs w:val="20"/>
              </w:rPr>
            </w:pPr>
            <w:r w:rsidRPr="00C457BC">
              <w:rPr>
                <w:rFonts w:ascii="Arial" w:hAnsi="Arial" w:cs="Arial"/>
                <w:sz w:val="20"/>
                <w:szCs w:val="20"/>
              </w:rPr>
              <w:t>1</w:t>
            </w:r>
          </w:p>
        </w:tc>
      </w:tr>
    </w:tbl>
    <w:p w14:paraId="0F90BA7D" w14:textId="7EC85EE6" w:rsidR="002E15A2" w:rsidRPr="00C457BC" w:rsidRDefault="002E15A2" w:rsidP="00C457BC">
      <w:pPr>
        <w:rPr>
          <w:rFonts w:ascii="Arial" w:hAnsi="Arial" w:cs="Arial"/>
          <w:b/>
          <w:sz w:val="20"/>
          <w:szCs w:val="20"/>
        </w:rPr>
      </w:pPr>
    </w:p>
    <w:p w14:paraId="67EDA82C" w14:textId="77777777" w:rsidR="001214A0" w:rsidRPr="00C457BC" w:rsidRDefault="001214A0" w:rsidP="00C457BC">
      <w:pPr>
        <w:rPr>
          <w:rFonts w:ascii="Arial" w:hAnsi="Arial" w:cs="Arial"/>
          <w:b/>
          <w:sz w:val="20"/>
          <w:szCs w:val="20"/>
        </w:rPr>
      </w:pPr>
    </w:p>
    <w:tbl>
      <w:tblPr>
        <w:tblStyle w:val="Tabelraster"/>
        <w:tblW w:w="9062" w:type="dxa"/>
        <w:tblLook w:val="04A0" w:firstRow="1" w:lastRow="0" w:firstColumn="1" w:lastColumn="0" w:noHBand="0" w:noVBand="1"/>
      </w:tblPr>
      <w:tblGrid>
        <w:gridCol w:w="704"/>
        <w:gridCol w:w="7519"/>
        <w:gridCol w:w="839"/>
      </w:tblGrid>
      <w:tr w:rsidR="001214A0" w:rsidRPr="00C457BC" w14:paraId="349FC97D" w14:textId="77777777">
        <w:tc>
          <w:tcPr>
            <w:tcW w:w="704" w:type="dxa"/>
            <w:shd w:val="clear" w:color="auto" w:fill="002060"/>
          </w:tcPr>
          <w:p w14:paraId="01AEB129" w14:textId="77777777" w:rsidR="001214A0" w:rsidRPr="00C457BC" w:rsidRDefault="001214A0" w:rsidP="00C457BC">
            <w:pPr>
              <w:rPr>
                <w:rFonts w:ascii="Arial" w:hAnsi="Arial" w:cs="Arial"/>
                <w:b/>
                <w:sz w:val="20"/>
                <w:szCs w:val="20"/>
              </w:rPr>
            </w:pPr>
            <w:r w:rsidRPr="00C457BC">
              <w:rPr>
                <w:rFonts w:ascii="Arial" w:hAnsi="Arial" w:cs="Arial"/>
                <w:b/>
                <w:sz w:val="20"/>
                <w:szCs w:val="20"/>
              </w:rPr>
              <w:t xml:space="preserve">Nr. </w:t>
            </w:r>
          </w:p>
        </w:tc>
        <w:tc>
          <w:tcPr>
            <w:tcW w:w="7519" w:type="dxa"/>
            <w:shd w:val="clear" w:color="auto" w:fill="002060"/>
          </w:tcPr>
          <w:p w14:paraId="25CF2FA3" w14:textId="782973B2" w:rsidR="001214A0" w:rsidRPr="00C457BC" w:rsidRDefault="00E211EB" w:rsidP="00C457BC">
            <w:pPr>
              <w:rPr>
                <w:rFonts w:ascii="Arial" w:hAnsi="Arial" w:cs="Arial"/>
                <w:b/>
                <w:sz w:val="20"/>
                <w:szCs w:val="20"/>
              </w:rPr>
            </w:pPr>
            <w:proofErr w:type="spellStart"/>
            <w:r w:rsidRPr="00C457BC">
              <w:rPr>
                <w:rFonts w:ascii="Arial" w:hAnsi="Arial" w:cs="Arial"/>
                <w:b/>
                <w:sz w:val="20"/>
                <w:szCs w:val="20"/>
              </w:rPr>
              <w:t>Roadmap</w:t>
            </w:r>
            <w:proofErr w:type="spellEnd"/>
            <w:r w:rsidRPr="00C457BC">
              <w:rPr>
                <w:rFonts w:ascii="Arial" w:hAnsi="Arial" w:cs="Arial"/>
                <w:b/>
                <w:sz w:val="20"/>
                <w:szCs w:val="20"/>
              </w:rPr>
              <w:t xml:space="preserve"> </w:t>
            </w:r>
            <w:proofErr w:type="spellStart"/>
            <w:r w:rsidRPr="00C457BC">
              <w:rPr>
                <w:rFonts w:ascii="Arial" w:hAnsi="Arial" w:cs="Arial"/>
                <w:b/>
                <w:sz w:val="20"/>
                <w:szCs w:val="20"/>
              </w:rPr>
              <w:t>planningsoftware</w:t>
            </w:r>
            <w:proofErr w:type="spellEnd"/>
          </w:p>
        </w:tc>
        <w:tc>
          <w:tcPr>
            <w:tcW w:w="839" w:type="dxa"/>
            <w:shd w:val="clear" w:color="auto" w:fill="002060"/>
          </w:tcPr>
          <w:p w14:paraId="18634D79" w14:textId="77777777" w:rsidR="001214A0" w:rsidRPr="00C457BC" w:rsidRDefault="001214A0" w:rsidP="00C457BC">
            <w:pPr>
              <w:rPr>
                <w:rFonts w:ascii="Arial" w:hAnsi="Arial" w:cs="Arial"/>
                <w:b/>
                <w:sz w:val="20"/>
                <w:szCs w:val="20"/>
              </w:rPr>
            </w:pPr>
            <w:r w:rsidRPr="00C457BC">
              <w:rPr>
                <w:rFonts w:ascii="Arial" w:hAnsi="Arial" w:cs="Arial"/>
                <w:b/>
                <w:sz w:val="20"/>
                <w:szCs w:val="20"/>
              </w:rPr>
              <w:t>Fase</w:t>
            </w:r>
          </w:p>
        </w:tc>
      </w:tr>
      <w:tr w:rsidR="001214A0" w:rsidRPr="00C457BC" w14:paraId="26D69FF5" w14:textId="77777777">
        <w:tc>
          <w:tcPr>
            <w:tcW w:w="704" w:type="dxa"/>
          </w:tcPr>
          <w:p w14:paraId="71019287" w14:textId="684A182C" w:rsidR="001214A0" w:rsidRPr="00C457BC" w:rsidRDefault="001214A0" w:rsidP="00C457BC">
            <w:pPr>
              <w:rPr>
                <w:rFonts w:ascii="Arial" w:hAnsi="Arial" w:cs="Arial"/>
                <w:sz w:val="20"/>
                <w:szCs w:val="20"/>
              </w:rPr>
            </w:pPr>
            <w:r w:rsidRPr="00C457BC">
              <w:rPr>
                <w:rFonts w:ascii="Arial" w:hAnsi="Arial" w:cs="Arial"/>
                <w:sz w:val="20"/>
                <w:szCs w:val="20"/>
              </w:rPr>
              <w:t>1</w:t>
            </w:r>
            <w:r w:rsidR="000F5ECB" w:rsidRPr="00C457BC">
              <w:rPr>
                <w:rFonts w:ascii="Arial" w:hAnsi="Arial" w:cs="Arial"/>
                <w:sz w:val="20"/>
                <w:szCs w:val="20"/>
              </w:rPr>
              <w:t>0</w:t>
            </w:r>
            <w:r w:rsidRPr="00C457BC">
              <w:rPr>
                <w:rFonts w:ascii="Arial" w:hAnsi="Arial" w:cs="Arial"/>
                <w:sz w:val="20"/>
                <w:szCs w:val="20"/>
              </w:rPr>
              <w:t>.1</w:t>
            </w:r>
          </w:p>
        </w:tc>
        <w:tc>
          <w:tcPr>
            <w:tcW w:w="7519" w:type="dxa"/>
          </w:tcPr>
          <w:p w14:paraId="084C47EE" w14:textId="77777777" w:rsidR="001214A0" w:rsidRPr="00C457BC" w:rsidRDefault="000F5ECB" w:rsidP="00C457BC">
            <w:pPr>
              <w:rPr>
                <w:rFonts w:ascii="Arial" w:hAnsi="Arial" w:cs="Arial"/>
                <w:b/>
                <w:bCs/>
                <w:sz w:val="20"/>
                <w:szCs w:val="20"/>
              </w:rPr>
            </w:pPr>
            <w:r w:rsidRPr="00C457BC">
              <w:rPr>
                <w:rFonts w:ascii="Arial" w:hAnsi="Arial" w:cs="Arial"/>
                <w:b/>
                <w:bCs/>
                <w:sz w:val="20"/>
                <w:szCs w:val="20"/>
              </w:rPr>
              <w:t>Nieuwe producten en diensten/ toekomstbestendig</w:t>
            </w:r>
          </w:p>
          <w:p w14:paraId="3342BFD5" w14:textId="68905E0D" w:rsidR="000F5ECB" w:rsidRPr="00C457BC" w:rsidRDefault="000F5ECB" w:rsidP="00C457BC">
            <w:pPr>
              <w:rPr>
                <w:rFonts w:ascii="Arial" w:hAnsi="Arial" w:cs="Arial"/>
                <w:sz w:val="20"/>
                <w:szCs w:val="20"/>
              </w:rPr>
            </w:pPr>
            <w:r w:rsidRPr="00C457BC">
              <w:rPr>
                <w:rFonts w:ascii="Arial" w:hAnsi="Arial" w:cs="Arial"/>
                <w:sz w:val="20"/>
                <w:szCs w:val="20"/>
              </w:rPr>
              <w:t xml:space="preserve">De </w:t>
            </w:r>
            <w:r w:rsidR="00335C3C" w:rsidRPr="00C457BC">
              <w:rPr>
                <w:rFonts w:ascii="Arial" w:hAnsi="Arial" w:cs="Arial"/>
                <w:sz w:val="20"/>
                <w:szCs w:val="20"/>
              </w:rPr>
              <w:t>oplossing</w:t>
            </w:r>
            <w:r w:rsidRPr="00C457BC">
              <w:rPr>
                <w:rFonts w:ascii="Arial" w:hAnsi="Arial" w:cs="Arial"/>
                <w:sz w:val="20"/>
                <w:szCs w:val="20"/>
              </w:rPr>
              <w:t xml:space="preserve"> dient het plannen van nieuwe </w:t>
            </w:r>
            <w:r w:rsidR="00335C3C" w:rsidRPr="00C457BC">
              <w:rPr>
                <w:rFonts w:ascii="Arial" w:hAnsi="Arial" w:cs="Arial"/>
                <w:sz w:val="20"/>
                <w:szCs w:val="20"/>
              </w:rPr>
              <w:t>Opdrachtgever</w:t>
            </w:r>
            <w:r w:rsidRPr="00C457BC">
              <w:rPr>
                <w:rFonts w:ascii="Arial" w:hAnsi="Arial" w:cs="Arial"/>
                <w:sz w:val="20"/>
                <w:szCs w:val="20"/>
              </w:rPr>
              <w:t xml:space="preserve"> producten/dienstverlening te ondersteunen. Naast het cyclisch werken met studentenaantallen dient de </w:t>
            </w:r>
            <w:r w:rsidR="00335C3C" w:rsidRPr="00C457BC">
              <w:rPr>
                <w:rFonts w:ascii="Arial" w:hAnsi="Arial" w:cs="Arial"/>
                <w:sz w:val="20"/>
                <w:szCs w:val="20"/>
              </w:rPr>
              <w:t>oplossing</w:t>
            </w:r>
            <w:r w:rsidRPr="00C457BC">
              <w:rPr>
                <w:rFonts w:ascii="Arial" w:hAnsi="Arial" w:cs="Arial"/>
                <w:sz w:val="20"/>
                <w:szCs w:val="20"/>
              </w:rPr>
              <w:t xml:space="preserve"> bijvoorbeeld het begroten van het 'Leven Lang Leren' thema te ondersteunen, waarbij het onderwijs wordt aangeboden via een abonnementsmodel (bedrag per maand en op afroep cursus / lestijd afnemen)</w:t>
            </w:r>
            <w:r w:rsidR="00E211EB" w:rsidRPr="00C457BC">
              <w:rPr>
                <w:rFonts w:ascii="Arial" w:hAnsi="Arial" w:cs="Arial"/>
                <w:sz w:val="20"/>
                <w:szCs w:val="20"/>
              </w:rPr>
              <w:t>.</w:t>
            </w:r>
          </w:p>
        </w:tc>
        <w:tc>
          <w:tcPr>
            <w:tcW w:w="839" w:type="dxa"/>
          </w:tcPr>
          <w:p w14:paraId="22C62719" w14:textId="77777777" w:rsidR="001214A0" w:rsidRPr="00C457BC" w:rsidRDefault="001214A0" w:rsidP="00C457BC">
            <w:pPr>
              <w:rPr>
                <w:rFonts w:ascii="Arial" w:hAnsi="Arial" w:cs="Arial"/>
                <w:sz w:val="20"/>
                <w:szCs w:val="20"/>
              </w:rPr>
            </w:pPr>
            <w:r w:rsidRPr="00C457BC">
              <w:rPr>
                <w:rFonts w:ascii="Arial" w:hAnsi="Arial" w:cs="Arial"/>
                <w:sz w:val="20"/>
                <w:szCs w:val="20"/>
              </w:rPr>
              <w:t xml:space="preserve">1 </w:t>
            </w:r>
          </w:p>
        </w:tc>
      </w:tr>
      <w:tr w:rsidR="000F5ECB" w:rsidRPr="00C457BC" w14:paraId="2B9FC69F" w14:textId="77777777">
        <w:tc>
          <w:tcPr>
            <w:tcW w:w="704" w:type="dxa"/>
          </w:tcPr>
          <w:p w14:paraId="567A39BD" w14:textId="5C09FC72" w:rsidR="000F5ECB" w:rsidRPr="00C457BC" w:rsidRDefault="000F5ECB" w:rsidP="00C457BC">
            <w:pPr>
              <w:rPr>
                <w:rFonts w:ascii="Arial" w:hAnsi="Arial" w:cs="Arial"/>
                <w:sz w:val="20"/>
                <w:szCs w:val="20"/>
              </w:rPr>
            </w:pPr>
            <w:r w:rsidRPr="00C457BC">
              <w:rPr>
                <w:rFonts w:ascii="Arial" w:hAnsi="Arial" w:cs="Arial"/>
                <w:sz w:val="20"/>
                <w:szCs w:val="20"/>
              </w:rPr>
              <w:t>10.2</w:t>
            </w:r>
          </w:p>
        </w:tc>
        <w:tc>
          <w:tcPr>
            <w:tcW w:w="7519" w:type="dxa"/>
          </w:tcPr>
          <w:p w14:paraId="6E42888B" w14:textId="77777777" w:rsidR="000F5ECB" w:rsidRPr="00C457BC" w:rsidRDefault="000F5ECB" w:rsidP="00C457BC">
            <w:pPr>
              <w:rPr>
                <w:rFonts w:ascii="Arial" w:hAnsi="Arial" w:cs="Arial"/>
                <w:b/>
                <w:bCs/>
                <w:sz w:val="20"/>
                <w:szCs w:val="20"/>
              </w:rPr>
            </w:pPr>
            <w:r w:rsidRPr="00C457BC">
              <w:rPr>
                <w:rFonts w:ascii="Arial" w:hAnsi="Arial" w:cs="Arial"/>
                <w:b/>
                <w:bCs/>
                <w:sz w:val="20"/>
                <w:szCs w:val="20"/>
              </w:rPr>
              <w:t>Ontwikkeling planningssoftware</w:t>
            </w:r>
          </w:p>
          <w:p w14:paraId="33BAB8A6" w14:textId="2D87E07F" w:rsidR="000F5ECB" w:rsidRPr="00C457BC" w:rsidRDefault="000F5ECB" w:rsidP="00C457BC">
            <w:pPr>
              <w:pStyle w:val="Lijstalinea"/>
              <w:numPr>
                <w:ilvl w:val="0"/>
                <w:numId w:val="36"/>
              </w:numPr>
              <w:ind w:left="460"/>
              <w:rPr>
                <w:rFonts w:ascii="Arial" w:hAnsi="Arial" w:cs="Arial"/>
                <w:sz w:val="20"/>
                <w:szCs w:val="20"/>
              </w:rPr>
            </w:pPr>
            <w:r w:rsidRPr="00C457BC">
              <w:rPr>
                <w:rFonts w:ascii="Arial" w:hAnsi="Arial" w:cs="Arial"/>
                <w:sz w:val="20"/>
                <w:szCs w:val="20"/>
              </w:rPr>
              <w:t xml:space="preserve">De leverancier dient een heldere product visie en product </w:t>
            </w:r>
            <w:proofErr w:type="spellStart"/>
            <w:r w:rsidRPr="00C457BC">
              <w:rPr>
                <w:rFonts w:ascii="Arial" w:hAnsi="Arial" w:cs="Arial"/>
                <w:sz w:val="20"/>
                <w:szCs w:val="20"/>
              </w:rPr>
              <w:t>roadmap</w:t>
            </w:r>
            <w:proofErr w:type="spellEnd"/>
            <w:r w:rsidRPr="00C457BC">
              <w:rPr>
                <w:rFonts w:ascii="Arial" w:hAnsi="Arial" w:cs="Arial"/>
                <w:sz w:val="20"/>
                <w:szCs w:val="20"/>
              </w:rPr>
              <w:t xml:space="preserve"> te hebben.</w:t>
            </w:r>
          </w:p>
          <w:p w14:paraId="1D4A8FC0" w14:textId="50BC3337" w:rsidR="000F5ECB" w:rsidRPr="00C457BC" w:rsidRDefault="000F5ECB" w:rsidP="00C457BC">
            <w:pPr>
              <w:pStyle w:val="Lijstalinea"/>
              <w:numPr>
                <w:ilvl w:val="0"/>
                <w:numId w:val="36"/>
              </w:numPr>
              <w:ind w:left="460"/>
              <w:rPr>
                <w:rFonts w:ascii="Arial" w:hAnsi="Arial" w:cs="Arial"/>
                <w:sz w:val="20"/>
                <w:szCs w:val="20"/>
              </w:rPr>
            </w:pPr>
            <w:r w:rsidRPr="00C457BC">
              <w:rPr>
                <w:rFonts w:ascii="Arial" w:hAnsi="Arial" w:cs="Arial"/>
                <w:sz w:val="20"/>
                <w:szCs w:val="20"/>
              </w:rPr>
              <w:t>De leverancier werkt continu aan nieuwe functionaliteiten van de planningssoftware, zowel functioneel als technisch.</w:t>
            </w:r>
          </w:p>
          <w:p w14:paraId="50796B40" w14:textId="5F059EF8" w:rsidR="000F5ECB" w:rsidRPr="00C457BC" w:rsidRDefault="000F5ECB" w:rsidP="00C457BC">
            <w:pPr>
              <w:pStyle w:val="Lijstalinea"/>
              <w:numPr>
                <w:ilvl w:val="0"/>
                <w:numId w:val="36"/>
              </w:numPr>
              <w:ind w:left="460"/>
              <w:rPr>
                <w:rFonts w:ascii="Arial" w:hAnsi="Arial" w:cs="Arial"/>
                <w:sz w:val="20"/>
                <w:szCs w:val="20"/>
              </w:rPr>
            </w:pPr>
            <w:r w:rsidRPr="00C457BC">
              <w:rPr>
                <w:rFonts w:ascii="Arial" w:hAnsi="Arial" w:cs="Arial"/>
                <w:sz w:val="20"/>
                <w:szCs w:val="20"/>
              </w:rPr>
              <w:t xml:space="preserve">De leverancier heeft een </w:t>
            </w:r>
            <w:proofErr w:type="spellStart"/>
            <w:r w:rsidRPr="00C457BC">
              <w:rPr>
                <w:rFonts w:ascii="Arial" w:hAnsi="Arial" w:cs="Arial"/>
                <w:sz w:val="20"/>
                <w:szCs w:val="20"/>
              </w:rPr>
              <w:t>dedicated</w:t>
            </w:r>
            <w:proofErr w:type="spellEnd"/>
            <w:r w:rsidRPr="00C457BC">
              <w:rPr>
                <w:rFonts w:ascii="Arial" w:hAnsi="Arial" w:cs="Arial"/>
                <w:sz w:val="20"/>
                <w:szCs w:val="20"/>
              </w:rPr>
              <w:t xml:space="preserve"> team van software ontwikkelaars om de planningssoftware continu verder te ontwikkelen.</w:t>
            </w:r>
          </w:p>
          <w:p w14:paraId="2A05D91C" w14:textId="087F0D89" w:rsidR="000F5ECB" w:rsidRPr="00C457BC" w:rsidRDefault="000F5ECB" w:rsidP="00C457BC">
            <w:pPr>
              <w:pStyle w:val="Lijstalinea"/>
              <w:numPr>
                <w:ilvl w:val="0"/>
                <w:numId w:val="36"/>
              </w:numPr>
              <w:ind w:left="460"/>
              <w:rPr>
                <w:rFonts w:ascii="Arial" w:hAnsi="Arial" w:cs="Arial"/>
                <w:sz w:val="20"/>
                <w:szCs w:val="20"/>
              </w:rPr>
            </w:pPr>
            <w:r w:rsidRPr="00C457BC">
              <w:rPr>
                <w:rFonts w:ascii="Arial" w:hAnsi="Arial" w:cs="Arial"/>
                <w:sz w:val="20"/>
                <w:szCs w:val="20"/>
              </w:rPr>
              <w:t>De leverancier heeft een geborgd proces van upgrades van de software. Hierin is tevens voorzien de borging van bestaande customizing en eventuele maatwerk oplossingen bij versie upgrades.</w:t>
            </w:r>
          </w:p>
        </w:tc>
        <w:tc>
          <w:tcPr>
            <w:tcW w:w="839" w:type="dxa"/>
          </w:tcPr>
          <w:p w14:paraId="3D66CBA8" w14:textId="0854A7EE" w:rsidR="000F5ECB" w:rsidRPr="00C457BC" w:rsidRDefault="00E211EB" w:rsidP="00C457BC">
            <w:pPr>
              <w:rPr>
                <w:rFonts w:ascii="Arial" w:hAnsi="Arial" w:cs="Arial"/>
                <w:sz w:val="20"/>
                <w:szCs w:val="20"/>
              </w:rPr>
            </w:pPr>
            <w:r w:rsidRPr="00C457BC">
              <w:rPr>
                <w:rFonts w:ascii="Arial" w:hAnsi="Arial" w:cs="Arial"/>
                <w:sz w:val="20"/>
                <w:szCs w:val="20"/>
              </w:rPr>
              <w:t>1</w:t>
            </w:r>
          </w:p>
        </w:tc>
      </w:tr>
    </w:tbl>
    <w:p w14:paraId="12C3447C" w14:textId="75776A81" w:rsidR="001214A0" w:rsidRPr="00C457BC" w:rsidRDefault="001214A0" w:rsidP="00C457BC">
      <w:pPr>
        <w:rPr>
          <w:rFonts w:ascii="Arial" w:hAnsi="Arial" w:cs="Arial"/>
          <w:b/>
          <w:sz w:val="20"/>
          <w:szCs w:val="20"/>
        </w:rPr>
      </w:pPr>
    </w:p>
    <w:p w14:paraId="013DCD54" w14:textId="77777777" w:rsidR="000F5ECB" w:rsidRPr="00C457BC" w:rsidRDefault="000F5ECB" w:rsidP="00C457BC">
      <w:pPr>
        <w:rPr>
          <w:rFonts w:ascii="Arial" w:hAnsi="Arial" w:cs="Arial"/>
          <w:b/>
          <w:sz w:val="20"/>
          <w:szCs w:val="20"/>
        </w:rPr>
      </w:pPr>
    </w:p>
    <w:p w14:paraId="3D9F2A32" w14:textId="77777777" w:rsidR="00E211EB" w:rsidRPr="00C457BC" w:rsidRDefault="00E211EB" w:rsidP="00C457BC">
      <w:pPr>
        <w:rPr>
          <w:rFonts w:ascii="Arial" w:hAnsi="Arial" w:cs="Arial"/>
          <w:b/>
          <w:sz w:val="20"/>
          <w:szCs w:val="20"/>
        </w:rPr>
      </w:pPr>
    </w:p>
    <w:tbl>
      <w:tblPr>
        <w:tblStyle w:val="Tabelraster"/>
        <w:tblW w:w="9062" w:type="dxa"/>
        <w:tblLook w:val="04A0" w:firstRow="1" w:lastRow="0" w:firstColumn="1" w:lastColumn="0" w:noHBand="0" w:noVBand="1"/>
      </w:tblPr>
      <w:tblGrid>
        <w:gridCol w:w="773"/>
        <w:gridCol w:w="7453"/>
        <w:gridCol w:w="836"/>
      </w:tblGrid>
      <w:tr w:rsidR="00BE3555" w:rsidRPr="00C457BC" w14:paraId="0C6C67A2" w14:textId="77777777" w:rsidTr="1CAB6C81">
        <w:tc>
          <w:tcPr>
            <w:tcW w:w="773" w:type="dxa"/>
            <w:shd w:val="clear" w:color="auto" w:fill="002060"/>
          </w:tcPr>
          <w:p w14:paraId="1E2294D6" w14:textId="77777777" w:rsidR="00E211EB" w:rsidRPr="00C457BC" w:rsidRDefault="00E211EB" w:rsidP="00C457BC">
            <w:pPr>
              <w:rPr>
                <w:rFonts w:ascii="Arial" w:hAnsi="Arial" w:cs="Arial"/>
                <w:b/>
                <w:sz w:val="20"/>
                <w:szCs w:val="20"/>
              </w:rPr>
            </w:pPr>
            <w:r w:rsidRPr="00C457BC">
              <w:rPr>
                <w:rFonts w:ascii="Arial" w:hAnsi="Arial" w:cs="Arial"/>
                <w:b/>
                <w:sz w:val="20"/>
                <w:szCs w:val="20"/>
              </w:rPr>
              <w:t xml:space="preserve">Nr. </w:t>
            </w:r>
          </w:p>
        </w:tc>
        <w:tc>
          <w:tcPr>
            <w:tcW w:w="7453" w:type="dxa"/>
            <w:shd w:val="clear" w:color="auto" w:fill="002060"/>
          </w:tcPr>
          <w:p w14:paraId="2FB492F6" w14:textId="448BAA20" w:rsidR="00E211EB" w:rsidRPr="00C457BC" w:rsidRDefault="00E211EB" w:rsidP="00C457BC">
            <w:pPr>
              <w:rPr>
                <w:rFonts w:ascii="Arial" w:hAnsi="Arial" w:cs="Arial"/>
                <w:b/>
                <w:sz w:val="20"/>
                <w:szCs w:val="20"/>
              </w:rPr>
            </w:pPr>
            <w:r w:rsidRPr="00C457BC">
              <w:rPr>
                <w:rFonts w:ascii="Arial" w:hAnsi="Arial" w:cs="Arial"/>
                <w:b/>
                <w:sz w:val="20"/>
                <w:szCs w:val="20"/>
              </w:rPr>
              <w:t>Implementatie</w:t>
            </w:r>
          </w:p>
        </w:tc>
        <w:tc>
          <w:tcPr>
            <w:tcW w:w="836" w:type="dxa"/>
            <w:shd w:val="clear" w:color="auto" w:fill="002060"/>
          </w:tcPr>
          <w:p w14:paraId="3D76AA34" w14:textId="77777777" w:rsidR="00E211EB" w:rsidRPr="00C457BC" w:rsidRDefault="00E211EB" w:rsidP="00C457BC">
            <w:pPr>
              <w:rPr>
                <w:rFonts w:ascii="Arial" w:hAnsi="Arial" w:cs="Arial"/>
                <w:b/>
                <w:sz w:val="20"/>
                <w:szCs w:val="20"/>
              </w:rPr>
            </w:pPr>
            <w:r w:rsidRPr="00C457BC">
              <w:rPr>
                <w:rFonts w:ascii="Arial" w:hAnsi="Arial" w:cs="Arial"/>
                <w:b/>
                <w:sz w:val="20"/>
                <w:szCs w:val="20"/>
              </w:rPr>
              <w:t>Fase</w:t>
            </w:r>
          </w:p>
        </w:tc>
      </w:tr>
      <w:tr w:rsidR="00BE3555" w:rsidRPr="00C457BC" w14:paraId="6A4EC958" w14:textId="77777777" w:rsidTr="1CAB6C81">
        <w:tc>
          <w:tcPr>
            <w:tcW w:w="773" w:type="dxa"/>
          </w:tcPr>
          <w:p w14:paraId="1E010283" w14:textId="44C7706E" w:rsidR="00E211EB" w:rsidRPr="00C457BC" w:rsidRDefault="00E211EB" w:rsidP="00C457BC">
            <w:pPr>
              <w:rPr>
                <w:rFonts w:ascii="Arial" w:hAnsi="Arial" w:cs="Arial"/>
                <w:sz w:val="20"/>
                <w:szCs w:val="20"/>
              </w:rPr>
            </w:pPr>
            <w:r w:rsidRPr="00C457BC">
              <w:rPr>
                <w:rFonts w:ascii="Arial" w:hAnsi="Arial" w:cs="Arial"/>
                <w:sz w:val="20"/>
                <w:szCs w:val="20"/>
              </w:rPr>
              <w:t>1</w:t>
            </w:r>
            <w:r w:rsidR="00335C3C" w:rsidRPr="00C457BC">
              <w:rPr>
                <w:rFonts w:ascii="Arial" w:hAnsi="Arial" w:cs="Arial"/>
                <w:sz w:val="20"/>
                <w:szCs w:val="20"/>
              </w:rPr>
              <w:t>1</w:t>
            </w:r>
            <w:r w:rsidRPr="00C457BC">
              <w:rPr>
                <w:rFonts w:ascii="Arial" w:hAnsi="Arial" w:cs="Arial"/>
                <w:sz w:val="20"/>
                <w:szCs w:val="20"/>
              </w:rPr>
              <w:t>.</w:t>
            </w:r>
            <w:r w:rsidR="004C5F18" w:rsidRPr="00C457BC">
              <w:rPr>
                <w:rFonts w:ascii="Arial" w:hAnsi="Arial" w:cs="Arial"/>
                <w:sz w:val="20"/>
                <w:szCs w:val="20"/>
              </w:rPr>
              <w:t>1</w:t>
            </w:r>
          </w:p>
        </w:tc>
        <w:tc>
          <w:tcPr>
            <w:tcW w:w="7453" w:type="dxa"/>
          </w:tcPr>
          <w:p w14:paraId="789032DD" w14:textId="77777777" w:rsidR="00E211EB" w:rsidRPr="00C457BC" w:rsidRDefault="00E211EB" w:rsidP="00C457BC">
            <w:pPr>
              <w:rPr>
                <w:rFonts w:ascii="Arial" w:hAnsi="Arial" w:cs="Arial"/>
                <w:b/>
                <w:bCs/>
                <w:sz w:val="20"/>
                <w:szCs w:val="20"/>
              </w:rPr>
            </w:pPr>
            <w:r w:rsidRPr="00C457BC">
              <w:rPr>
                <w:rFonts w:ascii="Arial" w:hAnsi="Arial" w:cs="Arial"/>
                <w:b/>
                <w:bCs/>
                <w:sz w:val="20"/>
                <w:szCs w:val="20"/>
              </w:rPr>
              <w:t>Implementatieplan</w:t>
            </w:r>
          </w:p>
          <w:p w14:paraId="7FDB0043" w14:textId="2449BF22" w:rsidR="00E211EB" w:rsidRPr="00C457BC" w:rsidRDefault="00E211EB" w:rsidP="00C457BC">
            <w:pPr>
              <w:rPr>
                <w:rFonts w:ascii="Arial" w:hAnsi="Arial" w:cs="Arial"/>
                <w:sz w:val="20"/>
                <w:szCs w:val="20"/>
              </w:rPr>
            </w:pPr>
            <w:r w:rsidRPr="00C457BC">
              <w:rPr>
                <w:rFonts w:ascii="Arial" w:hAnsi="Arial" w:cs="Arial"/>
                <w:sz w:val="20"/>
                <w:szCs w:val="20"/>
              </w:rPr>
              <w:t>De aanbieder stelt een concept implementatieplan op, op basis van de uit de aanbestedingsd</w:t>
            </w:r>
            <w:r w:rsidR="00FA5B38" w:rsidRPr="00C457BC">
              <w:rPr>
                <w:rFonts w:ascii="Arial" w:hAnsi="Arial" w:cs="Arial"/>
                <w:sz w:val="20"/>
                <w:szCs w:val="20"/>
              </w:rPr>
              <w:t>o</w:t>
            </w:r>
            <w:r w:rsidRPr="00C457BC">
              <w:rPr>
                <w:rFonts w:ascii="Arial" w:hAnsi="Arial" w:cs="Arial"/>
                <w:sz w:val="20"/>
                <w:szCs w:val="20"/>
              </w:rPr>
              <w:t>c</w:t>
            </w:r>
            <w:r w:rsidR="00DB7A03" w:rsidRPr="00C457BC">
              <w:rPr>
                <w:rFonts w:ascii="Arial" w:hAnsi="Arial" w:cs="Arial"/>
                <w:sz w:val="20"/>
                <w:szCs w:val="20"/>
              </w:rPr>
              <w:t>u</w:t>
            </w:r>
            <w:r w:rsidRPr="00C457BC">
              <w:rPr>
                <w:rFonts w:ascii="Arial" w:hAnsi="Arial" w:cs="Arial"/>
                <w:sz w:val="20"/>
                <w:szCs w:val="20"/>
              </w:rPr>
              <w:t>mentatie beschikbare informatie, inclusief onder andere:</w:t>
            </w:r>
          </w:p>
          <w:p w14:paraId="0FA5FCE9" w14:textId="55D24A8A" w:rsidR="00E211EB" w:rsidRPr="00C457BC" w:rsidRDefault="00E211EB" w:rsidP="00C457BC">
            <w:pPr>
              <w:pStyle w:val="Lijstalinea"/>
              <w:numPr>
                <w:ilvl w:val="1"/>
                <w:numId w:val="37"/>
              </w:numPr>
              <w:ind w:left="460"/>
              <w:rPr>
                <w:rFonts w:ascii="Arial" w:hAnsi="Arial" w:cs="Arial"/>
                <w:sz w:val="20"/>
                <w:szCs w:val="20"/>
              </w:rPr>
            </w:pPr>
            <w:r w:rsidRPr="00C457BC">
              <w:rPr>
                <w:rFonts w:ascii="Arial" w:hAnsi="Arial" w:cs="Arial"/>
                <w:sz w:val="20"/>
                <w:szCs w:val="20"/>
              </w:rPr>
              <w:t xml:space="preserve">Een </w:t>
            </w:r>
            <w:proofErr w:type="spellStart"/>
            <w:r w:rsidRPr="00C457BC">
              <w:rPr>
                <w:rFonts w:ascii="Arial" w:hAnsi="Arial" w:cs="Arial"/>
                <w:sz w:val="20"/>
                <w:szCs w:val="20"/>
              </w:rPr>
              <w:t>roadmap</w:t>
            </w:r>
            <w:proofErr w:type="spellEnd"/>
            <w:r w:rsidRPr="00C457BC">
              <w:rPr>
                <w:rFonts w:ascii="Arial" w:hAnsi="Arial" w:cs="Arial"/>
                <w:sz w:val="20"/>
                <w:szCs w:val="20"/>
              </w:rPr>
              <w:t xml:space="preserve"> van de implementatie op hoofdlijnen van fase 1 (Meerjarenbegroting, Jaarbegroting, prognoses)</w:t>
            </w:r>
            <w:r w:rsidR="00EB65C1">
              <w:rPr>
                <w:rFonts w:ascii="Arial" w:hAnsi="Arial" w:cs="Arial"/>
                <w:sz w:val="20"/>
                <w:szCs w:val="20"/>
              </w:rPr>
              <w:t>.</w:t>
            </w:r>
            <w:r w:rsidRPr="00C457BC">
              <w:rPr>
                <w:rFonts w:ascii="Arial" w:hAnsi="Arial" w:cs="Arial"/>
                <w:sz w:val="20"/>
                <w:szCs w:val="20"/>
              </w:rPr>
              <w:t xml:space="preserve"> </w:t>
            </w:r>
          </w:p>
          <w:p w14:paraId="6DE41FC7" w14:textId="7F82634D" w:rsidR="00E211EB" w:rsidRPr="00C457BC" w:rsidRDefault="00E211EB" w:rsidP="00C457BC">
            <w:pPr>
              <w:pStyle w:val="Lijstalinea"/>
              <w:numPr>
                <w:ilvl w:val="1"/>
                <w:numId w:val="37"/>
              </w:numPr>
              <w:ind w:left="460"/>
              <w:rPr>
                <w:rFonts w:ascii="Arial" w:hAnsi="Arial" w:cs="Arial"/>
                <w:sz w:val="20"/>
                <w:szCs w:val="20"/>
              </w:rPr>
            </w:pPr>
            <w:r w:rsidRPr="00C457BC">
              <w:rPr>
                <w:rFonts w:ascii="Arial" w:hAnsi="Arial" w:cs="Arial"/>
                <w:sz w:val="20"/>
                <w:szCs w:val="20"/>
              </w:rPr>
              <w:t>Een indicatie van de uitrol van aanvullende functionaliteiten van fase 2 (</w:t>
            </w:r>
            <w:proofErr w:type="spellStart"/>
            <w:r w:rsidRPr="00C457BC">
              <w:rPr>
                <w:rFonts w:ascii="Arial" w:hAnsi="Arial" w:cs="Arial"/>
                <w:sz w:val="20"/>
                <w:szCs w:val="20"/>
              </w:rPr>
              <w:t>oa</w:t>
            </w:r>
            <w:proofErr w:type="spellEnd"/>
            <w:r w:rsidRPr="00C457BC">
              <w:rPr>
                <w:rFonts w:ascii="Arial" w:hAnsi="Arial" w:cs="Arial"/>
                <w:sz w:val="20"/>
                <w:szCs w:val="20"/>
              </w:rPr>
              <w:t xml:space="preserve"> verdere ontwikkeling beleidsrijk begroten, kostencalculaties/business cases, projectenplanning, predictive planning, verdere college ondersteuning), zowel qua onderwerpen als organisatie</w:t>
            </w:r>
            <w:r w:rsidR="00EB65C1">
              <w:rPr>
                <w:rFonts w:ascii="Arial" w:hAnsi="Arial" w:cs="Arial"/>
                <w:sz w:val="20"/>
                <w:szCs w:val="20"/>
              </w:rPr>
              <w:t>.</w:t>
            </w:r>
          </w:p>
          <w:p w14:paraId="63A40AC7" w14:textId="1993D6E8" w:rsidR="00E211EB" w:rsidRPr="00C457BC" w:rsidRDefault="00E211EB" w:rsidP="00C457BC">
            <w:pPr>
              <w:pStyle w:val="Lijstalinea"/>
              <w:numPr>
                <w:ilvl w:val="1"/>
                <w:numId w:val="37"/>
              </w:numPr>
              <w:ind w:left="460"/>
              <w:rPr>
                <w:rFonts w:ascii="Arial" w:hAnsi="Arial" w:cs="Arial"/>
                <w:sz w:val="20"/>
                <w:szCs w:val="20"/>
              </w:rPr>
            </w:pPr>
            <w:r w:rsidRPr="00C457BC">
              <w:rPr>
                <w:rFonts w:ascii="Arial" w:hAnsi="Arial" w:cs="Arial"/>
                <w:sz w:val="20"/>
                <w:szCs w:val="20"/>
              </w:rPr>
              <w:t xml:space="preserve">Logische </w:t>
            </w:r>
            <w:proofErr w:type="spellStart"/>
            <w:r w:rsidRPr="00C457BC">
              <w:rPr>
                <w:rFonts w:ascii="Arial" w:hAnsi="Arial" w:cs="Arial"/>
                <w:sz w:val="20"/>
                <w:szCs w:val="20"/>
              </w:rPr>
              <w:t>subfasering</w:t>
            </w:r>
            <w:proofErr w:type="spellEnd"/>
            <w:r w:rsidRPr="00C457BC">
              <w:rPr>
                <w:rFonts w:ascii="Arial" w:hAnsi="Arial" w:cs="Arial"/>
                <w:sz w:val="20"/>
                <w:szCs w:val="20"/>
              </w:rPr>
              <w:t xml:space="preserve"> van de fase 1 voor de inrichting en go-live van de jaarbegroting, meerjarenbegroting, prognoses.</w:t>
            </w:r>
          </w:p>
          <w:p w14:paraId="273E6D4E" w14:textId="482872A4" w:rsidR="00E211EB" w:rsidRPr="00C457BC" w:rsidRDefault="00E211EB" w:rsidP="00C457BC">
            <w:pPr>
              <w:pStyle w:val="Lijstalinea"/>
              <w:numPr>
                <w:ilvl w:val="1"/>
                <w:numId w:val="37"/>
              </w:numPr>
              <w:ind w:left="460"/>
              <w:rPr>
                <w:rFonts w:ascii="Arial" w:hAnsi="Arial" w:cs="Arial"/>
                <w:sz w:val="20"/>
                <w:szCs w:val="20"/>
              </w:rPr>
            </w:pPr>
            <w:r w:rsidRPr="00C457BC">
              <w:rPr>
                <w:rFonts w:ascii="Arial" w:hAnsi="Arial" w:cs="Arial"/>
                <w:sz w:val="20"/>
                <w:szCs w:val="20"/>
              </w:rPr>
              <w:t xml:space="preserve">Een inzichtelijke planning van inzet van de aanbieder/implementatiepartner en van </w:t>
            </w:r>
            <w:r w:rsidR="00335C3C" w:rsidRPr="00C457BC">
              <w:rPr>
                <w:rFonts w:ascii="Arial" w:hAnsi="Arial" w:cs="Arial"/>
                <w:sz w:val="20"/>
                <w:szCs w:val="20"/>
              </w:rPr>
              <w:t>Opdrachtgever</w:t>
            </w:r>
            <w:r w:rsidR="00EB65C1">
              <w:rPr>
                <w:rFonts w:ascii="Arial" w:hAnsi="Arial" w:cs="Arial"/>
                <w:sz w:val="20"/>
                <w:szCs w:val="20"/>
              </w:rPr>
              <w:t>.</w:t>
            </w:r>
          </w:p>
          <w:p w14:paraId="20F40A3A" w14:textId="52C2C62F" w:rsidR="00E211EB" w:rsidRPr="00C457BC" w:rsidRDefault="00E211EB" w:rsidP="00C457BC">
            <w:pPr>
              <w:pStyle w:val="Lijstalinea"/>
              <w:numPr>
                <w:ilvl w:val="1"/>
                <w:numId w:val="37"/>
              </w:numPr>
              <w:ind w:left="460"/>
              <w:rPr>
                <w:rFonts w:ascii="Arial" w:hAnsi="Arial" w:cs="Arial"/>
                <w:sz w:val="20"/>
                <w:szCs w:val="20"/>
              </w:rPr>
            </w:pPr>
            <w:r w:rsidRPr="00C457BC">
              <w:rPr>
                <w:rFonts w:ascii="Arial" w:hAnsi="Arial" w:cs="Arial"/>
                <w:sz w:val="20"/>
                <w:szCs w:val="20"/>
              </w:rPr>
              <w:t>Geborgde nazorg na go-live, als onderdeel van de implementatie fase 1</w:t>
            </w:r>
            <w:r w:rsidR="00EB65C1">
              <w:rPr>
                <w:rFonts w:ascii="Arial" w:hAnsi="Arial" w:cs="Arial"/>
                <w:sz w:val="20"/>
                <w:szCs w:val="20"/>
              </w:rPr>
              <w:t>.</w:t>
            </w:r>
          </w:p>
          <w:p w14:paraId="4D391216" w14:textId="1539D34A" w:rsidR="00E211EB" w:rsidRPr="00C457BC" w:rsidRDefault="00E211EB" w:rsidP="00C457BC">
            <w:pPr>
              <w:pStyle w:val="Lijstalinea"/>
              <w:numPr>
                <w:ilvl w:val="1"/>
                <w:numId w:val="37"/>
              </w:numPr>
              <w:ind w:left="460"/>
              <w:rPr>
                <w:rFonts w:ascii="Arial" w:hAnsi="Arial" w:cs="Arial"/>
                <w:sz w:val="20"/>
                <w:szCs w:val="20"/>
              </w:rPr>
            </w:pPr>
            <w:r w:rsidRPr="00C457BC">
              <w:rPr>
                <w:rFonts w:ascii="Arial" w:hAnsi="Arial" w:cs="Arial"/>
                <w:sz w:val="20"/>
                <w:szCs w:val="20"/>
              </w:rPr>
              <w:t xml:space="preserve">Een gedegen projectorganisatie, </w:t>
            </w:r>
            <w:proofErr w:type="spellStart"/>
            <w:r w:rsidRPr="00C457BC">
              <w:rPr>
                <w:rFonts w:ascii="Arial" w:hAnsi="Arial" w:cs="Arial"/>
                <w:sz w:val="20"/>
                <w:szCs w:val="20"/>
              </w:rPr>
              <w:t>incl</w:t>
            </w:r>
            <w:proofErr w:type="spellEnd"/>
            <w:r w:rsidRPr="00C457BC">
              <w:rPr>
                <w:rFonts w:ascii="Arial" w:hAnsi="Arial" w:cs="Arial"/>
                <w:sz w:val="20"/>
                <w:szCs w:val="20"/>
              </w:rPr>
              <w:t xml:space="preserve"> </w:t>
            </w:r>
            <w:proofErr w:type="spellStart"/>
            <w:r w:rsidRPr="00C457BC">
              <w:rPr>
                <w:rFonts w:ascii="Arial" w:hAnsi="Arial" w:cs="Arial"/>
                <w:sz w:val="20"/>
                <w:szCs w:val="20"/>
              </w:rPr>
              <w:t>stuurgroepdeelname</w:t>
            </w:r>
            <w:proofErr w:type="spellEnd"/>
            <w:r w:rsidRPr="00C457BC">
              <w:rPr>
                <w:rFonts w:ascii="Arial" w:hAnsi="Arial" w:cs="Arial"/>
                <w:sz w:val="20"/>
                <w:szCs w:val="20"/>
              </w:rPr>
              <w:t>, projectmanager (voor de gehele implementatie + nazorg looptijd), inzet consultants</w:t>
            </w:r>
            <w:r w:rsidR="00EB65C1">
              <w:rPr>
                <w:rFonts w:ascii="Arial" w:hAnsi="Arial" w:cs="Arial"/>
                <w:sz w:val="20"/>
                <w:szCs w:val="20"/>
              </w:rPr>
              <w:t>.</w:t>
            </w:r>
          </w:p>
          <w:p w14:paraId="2177A69E" w14:textId="3EDD1331" w:rsidR="00E211EB" w:rsidRPr="00C457BC" w:rsidRDefault="00E211EB" w:rsidP="00C457BC">
            <w:pPr>
              <w:pStyle w:val="Lijstalinea"/>
              <w:numPr>
                <w:ilvl w:val="1"/>
                <w:numId w:val="37"/>
              </w:numPr>
              <w:ind w:left="460"/>
              <w:rPr>
                <w:rFonts w:ascii="Arial" w:hAnsi="Arial" w:cs="Arial"/>
                <w:sz w:val="20"/>
                <w:szCs w:val="20"/>
              </w:rPr>
            </w:pPr>
            <w:r w:rsidRPr="00C457BC">
              <w:rPr>
                <w:rFonts w:ascii="Arial" w:hAnsi="Arial" w:cs="Arial"/>
                <w:sz w:val="20"/>
                <w:szCs w:val="20"/>
              </w:rPr>
              <w:t xml:space="preserve">Borging van de voortgangsbewaking </w:t>
            </w:r>
            <w:proofErr w:type="spellStart"/>
            <w:r w:rsidRPr="00C457BC">
              <w:rPr>
                <w:rFonts w:ascii="Arial" w:hAnsi="Arial" w:cs="Arial"/>
                <w:sz w:val="20"/>
                <w:szCs w:val="20"/>
              </w:rPr>
              <w:t>tav</w:t>
            </w:r>
            <w:proofErr w:type="spellEnd"/>
            <w:r w:rsidRPr="00C457BC">
              <w:rPr>
                <w:rFonts w:ascii="Arial" w:hAnsi="Arial" w:cs="Arial"/>
                <w:sz w:val="20"/>
                <w:szCs w:val="20"/>
              </w:rPr>
              <w:t xml:space="preserve"> inzet, doorlooptijd, kosten en gerelateerde risico's en hoe hiermee om te gaan.</w:t>
            </w:r>
          </w:p>
          <w:p w14:paraId="063FBFF6" w14:textId="62592E04" w:rsidR="00E211EB" w:rsidRPr="00C457BC" w:rsidRDefault="00E211EB" w:rsidP="00C457BC">
            <w:pPr>
              <w:rPr>
                <w:rFonts w:ascii="Arial" w:hAnsi="Arial" w:cs="Arial"/>
                <w:sz w:val="20"/>
                <w:szCs w:val="20"/>
              </w:rPr>
            </w:pPr>
            <w:r w:rsidRPr="00C457BC">
              <w:rPr>
                <w:rFonts w:ascii="Arial" w:hAnsi="Arial" w:cs="Arial"/>
                <w:sz w:val="20"/>
                <w:szCs w:val="20"/>
              </w:rPr>
              <w:t xml:space="preserve">Het implementatieplan geeft blijk van expertise, ervaring en eigenaarschap om de implementatie en nazorg gezamenlijk met </w:t>
            </w:r>
            <w:r w:rsidR="00335C3C" w:rsidRPr="00C457BC">
              <w:rPr>
                <w:rFonts w:ascii="Arial" w:hAnsi="Arial" w:cs="Arial"/>
                <w:sz w:val="20"/>
                <w:szCs w:val="20"/>
              </w:rPr>
              <w:t>Opdrachtgever</w:t>
            </w:r>
            <w:r w:rsidRPr="00C457BC">
              <w:rPr>
                <w:rFonts w:ascii="Arial" w:hAnsi="Arial" w:cs="Arial"/>
                <w:sz w:val="20"/>
                <w:szCs w:val="20"/>
              </w:rPr>
              <w:t xml:space="preserve"> succesvol te laten verlopen.</w:t>
            </w:r>
          </w:p>
          <w:p w14:paraId="11CFC163" w14:textId="28AC39EE" w:rsidR="00E211EB" w:rsidRPr="00C457BC" w:rsidRDefault="00E211EB" w:rsidP="00C457BC">
            <w:pPr>
              <w:rPr>
                <w:rFonts w:ascii="Arial" w:hAnsi="Arial" w:cs="Arial"/>
                <w:sz w:val="20"/>
                <w:szCs w:val="20"/>
              </w:rPr>
            </w:pPr>
            <w:r w:rsidRPr="00C457BC">
              <w:rPr>
                <w:rFonts w:ascii="Arial" w:hAnsi="Arial" w:cs="Arial"/>
                <w:sz w:val="20"/>
                <w:szCs w:val="20"/>
              </w:rPr>
              <w:t xml:space="preserve">Na </w:t>
            </w:r>
            <w:r w:rsidR="00EB65C1">
              <w:rPr>
                <w:rFonts w:ascii="Arial" w:hAnsi="Arial" w:cs="Arial"/>
                <w:sz w:val="20"/>
                <w:szCs w:val="20"/>
              </w:rPr>
              <w:t>gunning</w:t>
            </w:r>
            <w:r w:rsidRPr="00C457BC">
              <w:rPr>
                <w:rFonts w:ascii="Arial" w:hAnsi="Arial" w:cs="Arial"/>
                <w:sz w:val="20"/>
                <w:szCs w:val="20"/>
              </w:rPr>
              <w:t xml:space="preserve"> stelt de aanbieder een definitief implementatie plan op, samen met het </w:t>
            </w:r>
            <w:r w:rsidR="00335C3C" w:rsidRPr="00C457BC">
              <w:rPr>
                <w:rFonts w:ascii="Arial" w:hAnsi="Arial" w:cs="Arial"/>
                <w:sz w:val="20"/>
                <w:szCs w:val="20"/>
              </w:rPr>
              <w:t>Opdrachtgever</w:t>
            </w:r>
            <w:r w:rsidRPr="00C457BC">
              <w:rPr>
                <w:rFonts w:ascii="Arial" w:hAnsi="Arial" w:cs="Arial"/>
                <w:sz w:val="20"/>
                <w:szCs w:val="20"/>
              </w:rPr>
              <w:t>.</w:t>
            </w:r>
          </w:p>
        </w:tc>
        <w:tc>
          <w:tcPr>
            <w:tcW w:w="836" w:type="dxa"/>
          </w:tcPr>
          <w:p w14:paraId="6A3ABC18" w14:textId="77777777" w:rsidR="00E211EB" w:rsidRPr="00C457BC" w:rsidRDefault="00E211EB" w:rsidP="00C457BC">
            <w:pPr>
              <w:rPr>
                <w:rFonts w:ascii="Arial" w:hAnsi="Arial" w:cs="Arial"/>
                <w:sz w:val="20"/>
                <w:szCs w:val="20"/>
              </w:rPr>
            </w:pPr>
            <w:r w:rsidRPr="00C457BC">
              <w:rPr>
                <w:rFonts w:ascii="Arial" w:hAnsi="Arial" w:cs="Arial"/>
                <w:sz w:val="20"/>
                <w:szCs w:val="20"/>
              </w:rPr>
              <w:t>1</w:t>
            </w:r>
          </w:p>
        </w:tc>
      </w:tr>
      <w:tr w:rsidR="00CC51F8" w:rsidRPr="00C457BC" w14:paraId="0AA5E143" w14:textId="77777777" w:rsidTr="1CAB6C81">
        <w:tc>
          <w:tcPr>
            <w:tcW w:w="773" w:type="dxa"/>
          </w:tcPr>
          <w:p w14:paraId="74A4F0CC" w14:textId="62A94C61" w:rsidR="00CC51F8" w:rsidRPr="00C457BC" w:rsidRDefault="00CC51F8" w:rsidP="00C457BC">
            <w:pPr>
              <w:rPr>
                <w:rFonts w:ascii="Arial" w:hAnsi="Arial" w:cs="Arial"/>
                <w:sz w:val="20"/>
                <w:szCs w:val="20"/>
              </w:rPr>
            </w:pPr>
            <w:r w:rsidRPr="00C457BC">
              <w:rPr>
                <w:rFonts w:ascii="Arial" w:hAnsi="Arial" w:cs="Arial"/>
                <w:sz w:val="20"/>
                <w:szCs w:val="20"/>
              </w:rPr>
              <w:t>11.2</w:t>
            </w:r>
          </w:p>
        </w:tc>
        <w:tc>
          <w:tcPr>
            <w:tcW w:w="7453" w:type="dxa"/>
            <w:tcBorders>
              <w:top w:val="nil"/>
              <w:left w:val="nil"/>
              <w:bottom w:val="single" w:sz="4" w:space="0" w:color="auto"/>
              <w:right w:val="single" w:sz="4" w:space="0" w:color="auto"/>
            </w:tcBorders>
            <w:shd w:val="clear" w:color="auto" w:fill="auto"/>
          </w:tcPr>
          <w:p w14:paraId="2E38880E" w14:textId="6EEEF9BE" w:rsidR="00B67650" w:rsidRPr="00B67650" w:rsidRDefault="00B67650" w:rsidP="00C457BC">
            <w:pPr>
              <w:rPr>
                <w:rFonts w:ascii="Arial" w:eastAsia="Times New Roman" w:hAnsi="Arial" w:cs="Arial"/>
                <w:b/>
                <w:bCs/>
                <w:sz w:val="20"/>
                <w:szCs w:val="20"/>
                <w:lang w:eastAsia="nl-NL"/>
              </w:rPr>
            </w:pPr>
            <w:r w:rsidRPr="00B67650">
              <w:rPr>
                <w:rFonts w:ascii="Arial" w:eastAsia="Times New Roman" w:hAnsi="Arial" w:cs="Arial"/>
                <w:b/>
                <w:bCs/>
                <w:sz w:val="20"/>
                <w:szCs w:val="20"/>
                <w:lang w:eastAsia="nl-NL"/>
              </w:rPr>
              <w:t>Gefaseerde implementatie</w:t>
            </w:r>
          </w:p>
          <w:p w14:paraId="76B6ACA8" w14:textId="205D1698" w:rsidR="00CC51F8" w:rsidRPr="00C457BC" w:rsidRDefault="00CC51F8" w:rsidP="00C457BC">
            <w:pPr>
              <w:rPr>
                <w:rFonts w:ascii="Arial" w:eastAsia="Times New Roman" w:hAnsi="Arial" w:cs="Arial"/>
                <w:sz w:val="20"/>
                <w:szCs w:val="20"/>
                <w:lang w:eastAsia="nl-NL"/>
              </w:rPr>
            </w:pPr>
            <w:r w:rsidRPr="00C457BC">
              <w:rPr>
                <w:rFonts w:ascii="Arial" w:eastAsia="Times New Roman" w:hAnsi="Arial" w:cs="Arial"/>
                <w:sz w:val="20"/>
                <w:szCs w:val="20"/>
                <w:lang w:eastAsia="nl-NL"/>
              </w:rPr>
              <w:t xml:space="preserve">Bij een gefaseerde implementatie is er een implementatie per fase. Elke implementatie moet succesvol doorlopen zijn om door Opdrachtgever te worden geaccepteerd. </w:t>
            </w:r>
            <w:r w:rsidRPr="00C457BC">
              <w:rPr>
                <w:rFonts w:ascii="Arial" w:eastAsia="Times New Roman" w:hAnsi="Arial" w:cs="Arial"/>
                <w:sz w:val="20"/>
                <w:szCs w:val="20"/>
                <w:lang w:eastAsia="nl-NL"/>
              </w:rPr>
              <w:br/>
              <w:t>Voorwaardes voor acceptatie van een implementatie zijn:</w:t>
            </w:r>
          </w:p>
          <w:p w14:paraId="590A8E42" w14:textId="77777777" w:rsidR="00CC51F8" w:rsidRPr="00C457BC" w:rsidRDefault="00CC51F8" w:rsidP="00C457BC">
            <w:pPr>
              <w:pStyle w:val="Lijstalinea"/>
              <w:numPr>
                <w:ilvl w:val="1"/>
                <w:numId w:val="13"/>
              </w:numPr>
              <w:ind w:left="388"/>
              <w:rPr>
                <w:rFonts w:ascii="Arial" w:eastAsia="Times New Roman" w:hAnsi="Arial" w:cs="Arial"/>
                <w:sz w:val="20"/>
                <w:szCs w:val="20"/>
                <w:lang w:eastAsia="nl-NL"/>
              </w:rPr>
            </w:pPr>
            <w:r w:rsidRPr="00C457BC">
              <w:rPr>
                <w:rFonts w:ascii="Arial" w:eastAsia="Times New Roman" w:hAnsi="Arial" w:cs="Arial"/>
                <w:sz w:val="20"/>
                <w:szCs w:val="20"/>
                <w:lang w:eastAsia="nl-NL"/>
              </w:rPr>
              <w:t>Alle testen genoemd in het testplan zijn succesvol afgerond. Eventuele bevindingen zijn verholpen;</w:t>
            </w:r>
          </w:p>
          <w:p w14:paraId="0500631B" w14:textId="77777777" w:rsidR="00CC51F8" w:rsidRPr="00C457BC" w:rsidRDefault="00CC51F8" w:rsidP="00C457BC">
            <w:pPr>
              <w:pStyle w:val="Lijstalinea"/>
              <w:numPr>
                <w:ilvl w:val="1"/>
                <w:numId w:val="13"/>
              </w:numPr>
              <w:ind w:left="388"/>
              <w:rPr>
                <w:rFonts w:ascii="Arial" w:hAnsi="Arial" w:cs="Arial"/>
                <w:b/>
                <w:bCs/>
                <w:sz w:val="20"/>
                <w:szCs w:val="20"/>
              </w:rPr>
            </w:pPr>
            <w:r w:rsidRPr="00C457BC">
              <w:rPr>
                <w:rFonts w:ascii="Arial" w:eastAsia="Times New Roman" w:hAnsi="Arial" w:cs="Arial"/>
                <w:sz w:val="20"/>
                <w:szCs w:val="20"/>
                <w:lang w:eastAsia="nl-NL"/>
              </w:rPr>
              <w:t>Data migratie is succesvol afgerond conform migratieplan;</w:t>
            </w:r>
          </w:p>
          <w:p w14:paraId="7AE6B036" w14:textId="77777777" w:rsidR="00CC51F8" w:rsidRPr="00C457BC" w:rsidRDefault="00CC51F8" w:rsidP="00C457BC">
            <w:pPr>
              <w:pStyle w:val="Lijstalinea"/>
              <w:numPr>
                <w:ilvl w:val="1"/>
                <w:numId w:val="13"/>
              </w:numPr>
              <w:ind w:left="388"/>
              <w:rPr>
                <w:rFonts w:ascii="Arial" w:hAnsi="Arial" w:cs="Arial"/>
                <w:b/>
                <w:bCs/>
                <w:sz w:val="20"/>
                <w:szCs w:val="20"/>
              </w:rPr>
            </w:pPr>
            <w:r w:rsidRPr="00C457BC">
              <w:rPr>
                <w:rFonts w:ascii="Arial" w:eastAsia="Times New Roman" w:hAnsi="Arial" w:cs="Arial"/>
                <w:sz w:val="20"/>
                <w:szCs w:val="20"/>
                <w:lang w:eastAsia="nl-NL"/>
              </w:rPr>
              <w:t>Er is gebruikers- en beheerdocumentatie beschikbaar;</w:t>
            </w:r>
          </w:p>
          <w:p w14:paraId="7F030AAA" w14:textId="77777777" w:rsidR="00CC51F8" w:rsidRPr="00C457BC" w:rsidRDefault="00CC51F8" w:rsidP="00C457BC">
            <w:pPr>
              <w:pStyle w:val="Lijstalinea"/>
              <w:numPr>
                <w:ilvl w:val="1"/>
                <w:numId w:val="13"/>
              </w:numPr>
              <w:ind w:left="388"/>
              <w:rPr>
                <w:rFonts w:ascii="Arial" w:hAnsi="Arial" w:cs="Arial"/>
                <w:b/>
                <w:bCs/>
                <w:sz w:val="20"/>
                <w:szCs w:val="20"/>
              </w:rPr>
            </w:pPr>
            <w:r w:rsidRPr="00C457BC">
              <w:rPr>
                <w:rFonts w:ascii="Arial" w:eastAsia="Times New Roman" w:hAnsi="Arial" w:cs="Arial"/>
                <w:sz w:val="20"/>
                <w:szCs w:val="20"/>
                <w:lang w:eastAsia="nl-NL"/>
              </w:rPr>
              <w:t>Overdrachtsdocumentatie aan beheer in de vorm van: configuratieverslagen en koppelvlakdocumentatie met duidelijke verwijzingen naar gebruiks- en beheerdocumenten;</w:t>
            </w:r>
          </w:p>
          <w:p w14:paraId="1A20528D" w14:textId="5604EFAB" w:rsidR="00CC51F8" w:rsidRPr="00C457BC" w:rsidRDefault="00CC51F8" w:rsidP="00EB65C1">
            <w:pPr>
              <w:pStyle w:val="Lijstalinea"/>
              <w:numPr>
                <w:ilvl w:val="1"/>
                <w:numId w:val="13"/>
              </w:numPr>
              <w:ind w:left="388"/>
              <w:rPr>
                <w:rFonts w:ascii="Arial" w:hAnsi="Arial" w:cs="Arial"/>
                <w:b/>
                <w:bCs/>
                <w:sz w:val="20"/>
                <w:szCs w:val="20"/>
              </w:rPr>
            </w:pPr>
            <w:r w:rsidRPr="00C457BC">
              <w:rPr>
                <w:rFonts w:ascii="Arial" w:eastAsia="Times New Roman" w:hAnsi="Arial" w:cs="Arial"/>
                <w:sz w:val="20"/>
                <w:szCs w:val="20"/>
                <w:lang w:eastAsia="nl-NL"/>
              </w:rPr>
              <w:t>De trainingen zijn conform trainingsplan uitgevoerd</w:t>
            </w:r>
            <w:r w:rsidR="00EB65C1">
              <w:rPr>
                <w:rFonts w:ascii="Arial" w:eastAsia="Times New Roman" w:hAnsi="Arial" w:cs="Arial"/>
                <w:sz w:val="20"/>
                <w:szCs w:val="20"/>
                <w:lang w:eastAsia="nl-NL"/>
              </w:rPr>
              <w:t>.</w:t>
            </w:r>
          </w:p>
        </w:tc>
        <w:tc>
          <w:tcPr>
            <w:tcW w:w="836" w:type="dxa"/>
          </w:tcPr>
          <w:p w14:paraId="650BA42B" w14:textId="77777777" w:rsidR="00CC51F8" w:rsidRPr="00C457BC" w:rsidRDefault="00CC51F8" w:rsidP="00C457BC">
            <w:pPr>
              <w:rPr>
                <w:rFonts w:ascii="Arial" w:hAnsi="Arial" w:cs="Arial"/>
                <w:sz w:val="20"/>
                <w:szCs w:val="20"/>
              </w:rPr>
            </w:pPr>
            <w:r w:rsidRPr="00C457BC">
              <w:rPr>
                <w:rFonts w:ascii="Arial" w:hAnsi="Arial" w:cs="Arial"/>
                <w:sz w:val="20"/>
                <w:szCs w:val="20"/>
              </w:rPr>
              <w:t>1</w:t>
            </w:r>
          </w:p>
        </w:tc>
      </w:tr>
      <w:tr w:rsidR="00BE3555" w:rsidRPr="00C457BC" w14:paraId="08C2C718" w14:textId="77777777" w:rsidTr="1CAB6C81">
        <w:tc>
          <w:tcPr>
            <w:tcW w:w="773" w:type="dxa"/>
          </w:tcPr>
          <w:p w14:paraId="4FC3A513" w14:textId="31D3995B" w:rsidR="00BE3555" w:rsidRPr="00C457BC" w:rsidRDefault="00BE3555" w:rsidP="00C457BC">
            <w:pPr>
              <w:rPr>
                <w:rFonts w:ascii="Arial" w:hAnsi="Arial" w:cs="Arial"/>
                <w:sz w:val="20"/>
                <w:szCs w:val="20"/>
              </w:rPr>
            </w:pPr>
            <w:r w:rsidRPr="00C457BC">
              <w:rPr>
                <w:rFonts w:ascii="Arial" w:hAnsi="Arial" w:cs="Arial"/>
                <w:sz w:val="20"/>
                <w:szCs w:val="20"/>
              </w:rPr>
              <w:t>1</w:t>
            </w:r>
            <w:r w:rsidR="00335C3C" w:rsidRPr="00C457BC">
              <w:rPr>
                <w:rFonts w:ascii="Arial" w:hAnsi="Arial" w:cs="Arial"/>
                <w:sz w:val="20"/>
                <w:szCs w:val="20"/>
              </w:rPr>
              <w:t>1</w:t>
            </w:r>
            <w:r w:rsidRPr="00C457BC">
              <w:rPr>
                <w:rFonts w:ascii="Arial" w:hAnsi="Arial" w:cs="Arial"/>
                <w:sz w:val="20"/>
                <w:szCs w:val="20"/>
              </w:rPr>
              <w:t>.</w:t>
            </w:r>
            <w:r w:rsidR="00CC51F8" w:rsidRPr="00C457BC">
              <w:rPr>
                <w:rFonts w:ascii="Arial" w:hAnsi="Arial" w:cs="Arial"/>
                <w:sz w:val="20"/>
                <w:szCs w:val="20"/>
              </w:rPr>
              <w:t>3</w:t>
            </w:r>
          </w:p>
        </w:tc>
        <w:tc>
          <w:tcPr>
            <w:tcW w:w="7453" w:type="dxa"/>
            <w:tcBorders>
              <w:top w:val="nil"/>
              <w:left w:val="nil"/>
              <w:bottom w:val="single" w:sz="4" w:space="0" w:color="auto"/>
              <w:right w:val="single" w:sz="4" w:space="0" w:color="auto"/>
            </w:tcBorders>
            <w:shd w:val="clear" w:color="auto" w:fill="auto"/>
          </w:tcPr>
          <w:p w14:paraId="5B37F76E" w14:textId="466C788D" w:rsidR="00FE1D25" w:rsidRPr="00C457BC" w:rsidRDefault="00FE1D25" w:rsidP="00C457BC">
            <w:pPr>
              <w:rPr>
                <w:rFonts w:ascii="Arial" w:eastAsia="Times New Roman" w:hAnsi="Arial" w:cs="Arial"/>
                <w:b/>
                <w:bCs/>
                <w:sz w:val="20"/>
                <w:szCs w:val="20"/>
                <w:lang w:eastAsia="nl-NL"/>
              </w:rPr>
            </w:pPr>
            <w:r w:rsidRPr="00C457BC">
              <w:rPr>
                <w:rFonts w:ascii="Arial" w:eastAsia="Times New Roman" w:hAnsi="Arial" w:cs="Arial"/>
                <w:b/>
                <w:bCs/>
                <w:sz w:val="20"/>
                <w:szCs w:val="20"/>
                <w:lang w:eastAsia="nl-NL"/>
              </w:rPr>
              <w:t>Projectleiding</w:t>
            </w:r>
          </w:p>
          <w:p w14:paraId="36FD36D1" w14:textId="37127C51" w:rsidR="00BE3555" w:rsidRPr="00C457BC" w:rsidRDefault="00BE3555" w:rsidP="00C457BC">
            <w:pPr>
              <w:rPr>
                <w:rFonts w:ascii="Arial" w:eastAsia="Times New Roman" w:hAnsi="Arial" w:cs="Arial"/>
                <w:sz w:val="20"/>
                <w:szCs w:val="20"/>
                <w:lang w:eastAsia="nl-NL"/>
              </w:rPr>
            </w:pPr>
            <w:r w:rsidRPr="00C457BC">
              <w:rPr>
                <w:rFonts w:ascii="Arial" w:eastAsia="Times New Roman" w:hAnsi="Arial" w:cs="Arial"/>
                <w:sz w:val="20"/>
                <w:szCs w:val="20"/>
                <w:lang w:eastAsia="nl-NL"/>
              </w:rPr>
              <w:t>De Opdrachtnemer is verantwoordelijk voor de projectleiding over de implementatie.</w:t>
            </w:r>
            <w:r w:rsidRPr="00C457BC">
              <w:rPr>
                <w:rFonts w:ascii="Arial" w:eastAsia="Times New Roman" w:hAnsi="Arial" w:cs="Arial"/>
                <w:sz w:val="20"/>
                <w:szCs w:val="20"/>
                <w:lang w:eastAsia="nl-NL"/>
              </w:rPr>
              <w:br/>
              <w:t>De Opdrachtnemer zal in de projectuitvoering alle maatregelen nemen om ervoor zorg te dragen dat de werkzaamheden worden uitgevoerd volgens de overeengekomen planning, waarvoor geldt dat de Opdrachtnemer de afgesproken planning onderhoudt waarbij ten minste maandelijks:</w:t>
            </w:r>
          </w:p>
          <w:p w14:paraId="7C4D8A39" w14:textId="45BCB454" w:rsidR="00BE3555" w:rsidRPr="00C457BC" w:rsidRDefault="00BE3555" w:rsidP="00C457BC">
            <w:pPr>
              <w:pStyle w:val="Lijstalinea"/>
              <w:numPr>
                <w:ilvl w:val="1"/>
                <w:numId w:val="23"/>
              </w:numPr>
              <w:ind w:left="388"/>
              <w:rPr>
                <w:rFonts w:ascii="Arial" w:eastAsia="Times New Roman" w:hAnsi="Arial" w:cs="Arial"/>
                <w:sz w:val="20"/>
                <w:szCs w:val="20"/>
                <w:lang w:eastAsia="nl-NL"/>
              </w:rPr>
            </w:pPr>
            <w:r w:rsidRPr="00C457BC">
              <w:rPr>
                <w:rFonts w:ascii="Arial" w:eastAsia="Times New Roman" w:hAnsi="Arial" w:cs="Arial"/>
                <w:sz w:val="20"/>
                <w:szCs w:val="20"/>
                <w:lang w:eastAsia="nl-NL"/>
              </w:rPr>
              <w:t>De planning wordt bijgewerkt;</w:t>
            </w:r>
          </w:p>
          <w:p w14:paraId="4139560F" w14:textId="77777777" w:rsidR="00BE3555" w:rsidRPr="00C457BC" w:rsidRDefault="00BE3555" w:rsidP="00C457BC">
            <w:pPr>
              <w:pStyle w:val="Lijstalinea"/>
              <w:numPr>
                <w:ilvl w:val="1"/>
                <w:numId w:val="23"/>
              </w:numPr>
              <w:ind w:left="388"/>
              <w:rPr>
                <w:rFonts w:ascii="Arial" w:hAnsi="Arial" w:cs="Arial"/>
                <w:b/>
                <w:bCs/>
                <w:sz w:val="20"/>
                <w:szCs w:val="20"/>
              </w:rPr>
            </w:pPr>
            <w:r w:rsidRPr="00C457BC">
              <w:rPr>
                <w:rFonts w:ascii="Arial" w:eastAsia="Times New Roman" w:hAnsi="Arial" w:cs="Arial"/>
                <w:sz w:val="20"/>
                <w:szCs w:val="20"/>
                <w:lang w:eastAsia="nl-NL"/>
              </w:rPr>
              <w:t>In de planning de actuele stand wordt aangegeven;</w:t>
            </w:r>
          </w:p>
          <w:p w14:paraId="1FA0AEAF" w14:textId="608D1DFB" w:rsidR="00BE3555" w:rsidRPr="00C457BC" w:rsidRDefault="00BE3555" w:rsidP="00C457BC">
            <w:pPr>
              <w:pStyle w:val="Lijstalinea"/>
              <w:numPr>
                <w:ilvl w:val="1"/>
                <w:numId w:val="23"/>
              </w:numPr>
              <w:ind w:left="388"/>
              <w:rPr>
                <w:rFonts w:ascii="Arial" w:hAnsi="Arial" w:cs="Arial"/>
                <w:b/>
                <w:bCs/>
                <w:sz w:val="20"/>
                <w:szCs w:val="20"/>
              </w:rPr>
            </w:pPr>
            <w:r w:rsidRPr="00C457BC">
              <w:rPr>
                <w:rFonts w:ascii="Arial" w:eastAsia="Times New Roman" w:hAnsi="Arial" w:cs="Arial"/>
                <w:sz w:val="20"/>
                <w:szCs w:val="20"/>
                <w:lang w:eastAsia="nl-NL"/>
              </w:rPr>
              <w:t>De bijgewerkte planning als onderdeel van de maandelijkse voortgangsrapportage zal worden verstrekt.</w:t>
            </w:r>
          </w:p>
        </w:tc>
        <w:tc>
          <w:tcPr>
            <w:tcW w:w="836" w:type="dxa"/>
          </w:tcPr>
          <w:p w14:paraId="725A2ED0" w14:textId="1990C7E5" w:rsidR="00BE3555" w:rsidRPr="00C457BC" w:rsidRDefault="00BE3555" w:rsidP="00C457BC">
            <w:pPr>
              <w:rPr>
                <w:rFonts w:ascii="Arial" w:hAnsi="Arial" w:cs="Arial"/>
                <w:sz w:val="20"/>
                <w:szCs w:val="20"/>
              </w:rPr>
            </w:pPr>
            <w:r w:rsidRPr="00C457BC">
              <w:rPr>
                <w:rFonts w:ascii="Arial" w:hAnsi="Arial" w:cs="Arial"/>
                <w:sz w:val="20"/>
                <w:szCs w:val="20"/>
              </w:rPr>
              <w:t>1</w:t>
            </w:r>
          </w:p>
        </w:tc>
      </w:tr>
      <w:tr w:rsidR="00BE3555" w:rsidRPr="00C457BC" w14:paraId="6387FFE6" w14:textId="77777777" w:rsidTr="1CAB6C81">
        <w:tc>
          <w:tcPr>
            <w:tcW w:w="773" w:type="dxa"/>
          </w:tcPr>
          <w:p w14:paraId="4E1B70FE" w14:textId="0ACF362E" w:rsidR="00BE3555" w:rsidRPr="00C457BC" w:rsidRDefault="00BE3555" w:rsidP="00C457BC">
            <w:pPr>
              <w:rPr>
                <w:rFonts w:ascii="Arial" w:hAnsi="Arial" w:cs="Arial"/>
                <w:sz w:val="20"/>
                <w:szCs w:val="20"/>
              </w:rPr>
            </w:pPr>
            <w:r w:rsidRPr="00C457BC">
              <w:rPr>
                <w:rFonts w:ascii="Arial" w:hAnsi="Arial" w:cs="Arial"/>
                <w:sz w:val="20"/>
                <w:szCs w:val="20"/>
              </w:rPr>
              <w:t>1</w:t>
            </w:r>
            <w:r w:rsidR="00335C3C" w:rsidRPr="00C457BC">
              <w:rPr>
                <w:rFonts w:ascii="Arial" w:hAnsi="Arial" w:cs="Arial"/>
                <w:sz w:val="20"/>
                <w:szCs w:val="20"/>
              </w:rPr>
              <w:t>1</w:t>
            </w:r>
            <w:r w:rsidRPr="00C457BC">
              <w:rPr>
                <w:rFonts w:ascii="Arial" w:hAnsi="Arial" w:cs="Arial"/>
                <w:sz w:val="20"/>
                <w:szCs w:val="20"/>
              </w:rPr>
              <w:t>.</w:t>
            </w:r>
            <w:r w:rsidR="00257838" w:rsidRPr="00C457BC">
              <w:rPr>
                <w:rFonts w:ascii="Arial" w:hAnsi="Arial" w:cs="Arial"/>
                <w:sz w:val="20"/>
                <w:szCs w:val="20"/>
              </w:rPr>
              <w:t>4</w:t>
            </w:r>
          </w:p>
        </w:tc>
        <w:tc>
          <w:tcPr>
            <w:tcW w:w="7453" w:type="dxa"/>
            <w:tcBorders>
              <w:top w:val="nil"/>
              <w:left w:val="nil"/>
              <w:bottom w:val="single" w:sz="4" w:space="0" w:color="auto"/>
              <w:right w:val="single" w:sz="4" w:space="0" w:color="auto"/>
            </w:tcBorders>
            <w:shd w:val="clear" w:color="auto" w:fill="auto"/>
          </w:tcPr>
          <w:p w14:paraId="42836F89" w14:textId="792002B2" w:rsidR="00A54CA9" w:rsidRPr="00A54CA9" w:rsidRDefault="00A54CA9" w:rsidP="00C457BC">
            <w:pPr>
              <w:rPr>
                <w:rFonts w:ascii="Arial" w:eastAsia="Times New Roman" w:hAnsi="Arial" w:cs="Arial"/>
                <w:b/>
                <w:bCs/>
                <w:sz w:val="20"/>
                <w:szCs w:val="20"/>
                <w:lang w:eastAsia="nl-NL"/>
              </w:rPr>
            </w:pPr>
            <w:r w:rsidRPr="00A54CA9">
              <w:rPr>
                <w:rFonts w:ascii="Arial" w:eastAsia="Times New Roman" w:hAnsi="Arial" w:cs="Arial"/>
                <w:b/>
                <w:bCs/>
                <w:sz w:val="20"/>
                <w:szCs w:val="20"/>
                <w:lang w:eastAsia="nl-NL"/>
              </w:rPr>
              <w:t>Projectmanager</w:t>
            </w:r>
          </w:p>
          <w:p w14:paraId="0DCAA9B3" w14:textId="2BB46495" w:rsidR="00BE3555" w:rsidRPr="00C457BC" w:rsidRDefault="00BE3555" w:rsidP="00C457BC">
            <w:pPr>
              <w:rPr>
                <w:rFonts w:ascii="Arial" w:hAnsi="Arial" w:cs="Arial"/>
                <w:b/>
                <w:bCs/>
                <w:sz w:val="20"/>
                <w:szCs w:val="20"/>
              </w:rPr>
            </w:pPr>
            <w:r w:rsidRPr="00C457BC">
              <w:rPr>
                <w:rFonts w:ascii="Arial" w:eastAsia="Times New Roman" w:hAnsi="Arial" w:cs="Arial"/>
                <w:sz w:val="20"/>
                <w:szCs w:val="20"/>
                <w:lang w:eastAsia="nl-NL"/>
              </w:rPr>
              <w:t xml:space="preserve">Voor het slagen van de implementatie is het van belang dat er een nauwe samenwerking is tussen de projectmanager van de Opdrachtnemer en de projectmanager van Opdrachtgever. Korte communicatielijnen vergemakkelijken het contact en versterken de relatie tussen Opdrachtnemer en Opdrachtgever op managementniveau. </w:t>
            </w:r>
            <w:r w:rsidRPr="00C457BC">
              <w:rPr>
                <w:rFonts w:ascii="Arial" w:eastAsia="Times New Roman" w:hAnsi="Arial" w:cs="Arial"/>
                <w:sz w:val="20"/>
                <w:szCs w:val="20"/>
                <w:lang w:eastAsia="nl-NL"/>
              </w:rPr>
              <w:br/>
              <w:t>Opdrachtnemer stelt één verantwoordelijk projectmanager aan ten behoeve van de implementaties (implementatiemanager c.q. servicemanager) gedurende de looptijd van de implementaties en de nazorgfase van de implementaties.</w:t>
            </w:r>
          </w:p>
        </w:tc>
        <w:tc>
          <w:tcPr>
            <w:tcW w:w="836" w:type="dxa"/>
          </w:tcPr>
          <w:p w14:paraId="32DD014F" w14:textId="63EBAA7B" w:rsidR="00BE3555" w:rsidRPr="00C457BC" w:rsidRDefault="00BE3555" w:rsidP="00C457BC">
            <w:pPr>
              <w:rPr>
                <w:rFonts w:ascii="Arial" w:hAnsi="Arial" w:cs="Arial"/>
                <w:sz w:val="20"/>
                <w:szCs w:val="20"/>
              </w:rPr>
            </w:pPr>
            <w:r w:rsidRPr="00C457BC">
              <w:rPr>
                <w:rFonts w:ascii="Arial" w:hAnsi="Arial" w:cs="Arial"/>
                <w:sz w:val="20"/>
                <w:szCs w:val="20"/>
              </w:rPr>
              <w:t>1</w:t>
            </w:r>
          </w:p>
        </w:tc>
      </w:tr>
      <w:tr w:rsidR="0022194D" w:rsidRPr="00C457BC" w14:paraId="2C68BDEB" w14:textId="77777777" w:rsidTr="1CAB6C81">
        <w:tc>
          <w:tcPr>
            <w:tcW w:w="773" w:type="dxa"/>
          </w:tcPr>
          <w:p w14:paraId="1B3D9F30" w14:textId="41293C17" w:rsidR="0022194D" w:rsidRPr="00C457BC" w:rsidRDefault="0022194D" w:rsidP="00C457BC">
            <w:pPr>
              <w:rPr>
                <w:rFonts w:ascii="Arial" w:hAnsi="Arial" w:cs="Arial"/>
                <w:sz w:val="20"/>
                <w:szCs w:val="20"/>
              </w:rPr>
            </w:pPr>
            <w:r w:rsidRPr="00C457BC">
              <w:rPr>
                <w:rFonts w:ascii="Arial" w:hAnsi="Arial" w:cs="Arial"/>
                <w:sz w:val="20"/>
                <w:szCs w:val="20"/>
              </w:rPr>
              <w:t>11.5</w:t>
            </w:r>
          </w:p>
        </w:tc>
        <w:tc>
          <w:tcPr>
            <w:tcW w:w="7453" w:type="dxa"/>
          </w:tcPr>
          <w:p w14:paraId="2610B82D" w14:textId="77777777" w:rsidR="0022194D" w:rsidRPr="00C457BC" w:rsidRDefault="0022194D" w:rsidP="00C457BC">
            <w:pPr>
              <w:rPr>
                <w:rFonts w:ascii="Arial" w:hAnsi="Arial" w:cs="Arial"/>
                <w:b/>
                <w:bCs/>
                <w:sz w:val="20"/>
                <w:szCs w:val="20"/>
              </w:rPr>
            </w:pPr>
            <w:r w:rsidRPr="00C457BC">
              <w:rPr>
                <w:rFonts w:ascii="Arial" w:hAnsi="Arial" w:cs="Arial"/>
                <w:b/>
                <w:bCs/>
                <w:sz w:val="20"/>
                <w:szCs w:val="20"/>
              </w:rPr>
              <w:t>Consultants/Projectteam</w:t>
            </w:r>
          </w:p>
          <w:p w14:paraId="6A76519D" w14:textId="77777777" w:rsidR="0022194D" w:rsidRPr="00C457BC" w:rsidRDefault="0022194D" w:rsidP="00C457BC">
            <w:pPr>
              <w:rPr>
                <w:rFonts w:ascii="Arial" w:hAnsi="Arial" w:cs="Arial"/>
                <w:sz w:val="20"/>
                <w:szCs w:val="20"/>
              </w:rPr>
            </w:pPr>
            <w:r w:rsidRPr="00C457BC">
              <w:rPr>
                <w:rFonts w:ascii="Arial" w:eastAsia="Times New Roman" w:hAnsi="Arial" w:cs="Arial"/>
                <w:sz w:val="20"/>
                <w:szCs w:val="20"/>
                <w:lang w:eastAsia="nl-NL"/>
              </w:rPr>
              <w:t xml:space="preserve">Opdrachtnemer biedt continuïteit in de samenstelling van het projectteam; dit is van belang voor het slagen van de implementaties binnen de gestelde planning. </w:t>
            </w:r>
            <w:r w:rsidRPr="00C457BC">
              <w:rPr>
                <w:rFonts w:ascii="Arial" w:hAnsi="Arial" w:cs="Arial"/>
                <w:sz w:val="20"/>
                <w:szCs w:val="20"/>
              </w:rPr>
              <w:t>De consultants die de implementatie (zowel fase 1 als fase 2) verzorgen:</w:t>
            </w:r>
          </w:p>
          <w:p w14:paraId="5825E7E0" w14:textId="77777777" w:rsidR="0022194D" w:rsidRPr="00C457BC" w:rsidRDefault="0022194D" w:rsidP="00C457BC">
            <w:pPr>
              <w:pStyle w:val="Lijstalinea"/>
              <w:numPr>
                <w:ilvl w:val="1"/>
                <w:numId w:val="40"/>
              </w:numPr>
              <w:ind w:left="460"/>
              <w:rPr>
                <w:rFonts w:ascii="Arial" w:hAnsi="Arial" w:cs="Arial"/>
                <w:sz w:val="20"/>
                <w:szCs w:val="20"/>
              </w:rPr>
            </w:pPr>
            <w:r w:rsidRPr="00C457BC">
              <w:rPr>
                <w:rFonts w:ascii="Arial" w:hAnsi="Arial" w:cs="Arial"/>
                <w:sz w:val="20"/>
                <w:szCs w:val="20"/>
              </w:rPr>
              <w:t>Vormen een vast team gedurende de implementatie en zijn vaste aanspreekpunten/contactpersonen binnen de projectorganisatie. Bij mutaties in het team heeft het Opdrachtgever recht van advies en goedkeuring</w:t>
            </w:r>
          </w:p>
          <w:p w14:paraId="413D4F2C" w14:textId="77777777" w:rsidR="0022194D" w:rsidRPr="00C457BC" w:rsidRDefault="0022194D" w:rsidP="00C457BC">
            <w:pPr>
              <w:pStyle w:val="Lijstalinea"/>
              <w:numPr>
                <w:ilvl w:val="1"/>
                <w:numId w:val="40"/>
              </w:numPr>
              <w:ind w:left="460"/>
              <w:rPr>
                <w:rFonts w:ascii="Arial" w:hAnsi="Arial" w:cs="Arial"/>
                <w:sz w:val="20"/>
                <w:szCs w:val="20"/>
              </w:rPr>
            </w:pPr>
            <w:r w:rsidRPr="00C457BC">
              <w:rPr>
                <w:rFonts w:ascii="Arial" w:hAnsi="Arial" w:cs="Arial"/>
                <w:sz w:val="20"/>
                <w:szCs w:val="20"/>
              </w:rPr>
              <w:t>Zijn voornamelijk (op afgesproken tijden) on-site aanwezig ten behoeve van de samenwerking en 'on-</w:t>
            </w:r>
            <w:proofErr w:type="spellStart"/>
            <w:r w:rsidRPr="00C457BC">
              <w:rPr>
                <w:rFonts w:ascii="Arial" w:hAnsi="Arial" w:cs="Arial"/>
                <w:sz w:val="20"/>
                <w:szCs w:val="20"/>
              </w:rPr>
              <w:t>the</w:t>
            </w:r>
            <w:proofErr w:type="spellEnd"/>
            <w:r w:rsidRPr="00C457BC">
              <w:rPr>
                <w:rFonts w:ascii="Arial" w:hAnsi="Arial" w:cs="Arial"/>
                <w:sz w:val="20"/>
                <w:szCs w:val="20"/>
              </w:rPr>
              <w:t>-job' training</w:t>
            </w:r>
          </w:p>
          <w:p w14:paraId="681319CF" w14:textId="77777777" w:rsidR="0022194D" w:rsidRPr="00C457BC" w:rsidRDefault="0022194D" w:rsidP="00C457BC">
            <w:pPr>
              <w:pStyle w:val="Lijstalinea"/>
              <w:numPr>
                <w:ilvl w:val="1"/>
                <w:numId w:val="40"/>
              </w:numPr>
              <w:ind w:left="460"/>
              <w:rPr>
                <w:rFonts w:ascii="Arial" w:hAnsi="Arial" w:cs="Arial"/>
                <w:sz w:val="20"/>
                <w:szCs w:val="20"/>
              </w:rPr>
            </w:pPr>
            <w:r w:rsidRPr="00C457BC">
              <w:rPr>
                <w:rFonts w:ascii="Arial" w:hAnsi="Arial" w:cs="Arial"/>
                <w:sz w:val="20"/>
                <w:szCs w:val="20"/>
              </w:rPr>
              <w:t>Hebben ruime expertise en bewezen praktijkervaring in de implementatie van de oplossing in een vergelijkbare setting</w:t>
            </w:r>
          </w:p>
          <w:p w14:paraId="3FD1F756" w14:textId="77777777" w:rsidR="0022194D" w:rsidRPr="00C457BC" w:rsidRDefault="0022194D" w:rsidP="00C457BC">
            <w:pPr>
              <w:pStyle w:val="Lijstalinea"/>
              <w:numPr>
                <w:ilvl w:val="0"/>
                <w:numId w:val="41"/>
              </w:numPr>
              <w:ind w:left="460"/>
              <w:rPr>
                <w:rFonts w:ascii="Arial" w:hAnsi="Arial" w:cs="Arial"/>
                <w:sz w:val="20"/>
                <w:szCs w:val="20"/>
              </w:rPr>
            </w:pPr>
            <w:r w:rsidRPr="00C457BC">
              <w:rPr>
                <w:rFonts w:ascii="Arial" w:hAnsi="Arial" w:cs="Arial"/>
                <w:sz w:val="20"/>
                <w:szCs w:val="20"/>
              </w:rPr>
              <w:t>De consultants die samenwerken met de Opdrachtgever (key) users spreken de Nederlandse taal.</w:t>
            </w:r>
          </w:p>
        </w:tc>
        <w:tc>
          <w:tcPr>
            <w:tcW w:w="836" w:type="dxa"/>
          </w:tcPr>
          <w:p w14:paraId="750A6F9D" w14:textId="77777777" w:rsidR="0022194D" w:rsidRPr="00C457BC" w:rsidRDefault="0022194D" w:rsidP="00C457BC">
            <w:pPr>
              <w:rPr>
                <w:rFonts w:ascii="Arial" w:hAnsi="Arial" w:cs="Arial"/>
                <w:sz w:val="20"/>
                <w:szCs w:val="20"/>
              </w:rPr>
            </w:pPr>
            <w:r w:rsidRPr="00C457BC">
              <w:rPr>
                <w:rFonts w:ascii="Arial" w:hAnsi="Arial" w:cs="Arial"/>
                <w:sz w:val="20"/>
                <w:szCs w:val="20"/>
              </w:rPr>
              <w:t>1 en 2</w:t>
            </w:r>
          </w:p>
        </w:tc>
      </w:tr>
      <w:tr w:rsidR="00BE3555" w:rsidRPr="00C457BC" w14:paraId="50725CA2" w14:textId="77777777" w:rsidTr="1CAB6C81">
        <w:tc>
          <w:tcPr>
            <w:tcW w:w="773" w:type="dxa"/>
          </w:tcPr>
          <w:p w14:paraId="6B8F32FF" w14:textId="3E6AEFBB" w:rsidR="00E211EB" w:rsidRPr="00C457BC" w:rsidRDefault="00E211EB" w:rsidP="00C457BC">
            <w:pPr>
              <w:rPr>
                <w:rFonts w:ascii="Arial" w:hAnsi="Arial" w:cs="Arial"/>
                <w:sz w:val="20"/>
                <w:szCs w:val="20"/>
              </w:rPr>
            </w:pPr>
            <w:r w:rsidRPr="00C457BC">
              <w:rPr>
                <w:rFonts w:ascii="Arial" w:hAnsi="Arial" w:cs="Arial"/>
                <w:sz w:val="20"/>
                <w:szCs w:val="20"/>
              </w:rPr>
              <w:t>1</w:t>
            </w:r>
            <w:r w:rsidR="00335C3C" w:rsidRPr="00C457BC">
              <w:rPr>
                <w:rFonts w:ascii="Arial" w:hAnsi="Arial" w:cs="Arial"/>
                <w:sz w:val="20"/>
                <w:szCs w:val="20"/>
              </w:rPr>
              <w:t>1</w:t>
            </w:r>
            <w:r w:rsidRPr="00C457BC">
              <w:rPr>
                <w:rFonts w:ascii="Arial" w:hAnsi="Arial" w:cs="Arial"/>
                <w:sz w:val="20"/>
                <w:szCs w:val="20"/>
              </w:rPr>
              <w:t>.</w:t>
            </w:r>
            <w:r w:rsidR="00257838" w:rsidRPr="00C457BC">
              <w:rPr>
                <w:rFonts w:ascii="Arial" w:hAnsi="Arial" w:cs="Arial"/>
                <w:sz w:val="20"/>
                <w:szCs w:val="20"/>
              </w:rPr>
              <w:t>6</w:t>
            </w:r>
          </w:p>
        </w:tc>
        <w:tc>
          <w:tcPr>
            <w:tcW w:w="7453" w:type="dxa"/>
          </w:tcPr>
          <w:p w14:paraId="652BC770" w14:textId="77777777" w:rsidR="00E211EB" w:rsidRPr="00C457BC" w:rsidRDefault="00FB2E16" w:rsidP="00C457BC">
            <w:pPr>
              <w:rPr>
                <w:rFonts w:ascii="Arial" w:hAnsi="Arial" w:cs="Arial"/>
                <w:b/>
                <w:bCs/>
                <w:sz w:val="20"/>
                <w:szCs w:val="20"/>
              </w:rPr>
            </w:pPr>
            <w:r w:rsidRPr="00C457BC">
              <w:rPr>
                <w:rFonts w:ascii="Arial" w:hAnsi="Arial" w:cs="Arial"/>
                <w:b/>
                <w:bCs/>
                <w:sz w:val="20"/>
                <w:szCs w:val="20"/>
              </w:rPr>
              <w:t>Key users en applicatiebeheerders</w:t>
            </w:r>
          </w:p>
          <w:p w14:paraId="79329CBE" w14:textId="2D79FE7E" w:rsidR="00FB2E16" w:rsidRPr="00C457BC" w:rsidRDefault="00FB2E16" w:rsidP="00C457BC">
            <w:pPr>
              <w:pStyle w:val="Lijstalinea"/>
              <w:numPr>
                <w:ilvl w:val="0"/>
                <w:numId w:val="38"/>
              </w:numPr>
              <w:ind w:left="460"/>
              <w:rPr>
                <w:rFonts w:ascii="Arial" w:hAnsi="Arial" w:cs="Arial"/>
                <w:sz w:val="20"/>
                <w:szCs w:val="20"/>
              </w:rPr>
            </w:pPr>
            <w:r w:rsidRPr="00C457BC">
              <w:rPr>
                <w:rFonts w:ascii="Arial" w:hAnsi="Arial" w:cs="Arial"/>
                <w:sz w:val="20"/>
                <w:szCs w:val="20"/>
              </w:rPr>
              <w:t xml:space="preserve">De implementatie is er mede op gericht de key users en applicatiebeheerders van </w:t>
            </w:r>
            <w:r w:rsidR="00335C3C" w:rsidRPr="00C457BC">
              <w:rPr>
                <w:rFonts w:ascii="Arial" w:hAnsi="Arial" w:cs="Arial"/>
                <w:sz w:val="20"/>
                <w:szCs w:val="20"/>
              </w:rPr>
              <w:t>Opdrachtgever</w:t>
            </w:r>
            <w:r w:rsidRPr="00C457BC">
              <w:rPr>
                <w:rFonts w:ascii="Arial" w:hAnsi="Arial" w:cs="Arial"/>
                <w:sz w:val="20"/>
                <w:szCs w:val="20"/>
              </w:rPr>
              <w:t xml:space="preserve"> (functioneel en technisch) op te leiden/te trainen zodat deze key users en applicatiebeheerders na go-live zelfstandig in staat zijn het systeem technisch en functioneel in belangrijke mate kunnen onderhouden.</w:t>
            </w:r>
          </w:p>
          <w:p w14:paraId="25B41186" w14:textId="6E94258E" w:rsidR="00FB2E16" w:rsidRPr="00C457BC" w:rsidRDefault="00FB2E16" w:rsidP="00C457BC">
            <w:pPr>
              <w:pStyle w:val="Lijstalinea"/>
              <w:numPr>
                <w:ilvl w:val="0"/>
                <w:numId w:val="38"/>
              </w:numPr>
              <w:ind w:left="460"/>
              <w:rPr>
                <w:rFonts w:ascii="Arial" w:hAnsi="Arial" w:cs="Arial"/>
                <w:sz w:val="20"/>
                <w:szCs w:val="20"/>
              </w:rPr>
            </w:pPr>
            <w:r w:rsidRPr="00C457BC">
              <w:rPr>
                <w:rFonts w:ascii="Arial" w:hAnsi="Arial" w:cs="Arial"/>
                <w:sz w:val="20"/>
                <w:szCs w:val="20"/>
              </w:rPr>
              <w:t xml:space="preserve">De aanbieder draagt zorg voor een adequate training voorafgaand aan de implementatiewerkzaamheden voor de applicatiebeheerders en key users, zodat key users en applicatiebeheerders in redelijke mate in staat zijn om direct vanaf de start van de implementatie mee te werken aan de implementatie en inrichting van de </w:t>
            </w:r>
            <w:r w:rsidR="00335C3C" w:rsidRPr="00C457BC">
              <w:rPr>
                <w:rFonts w:ascii="Arial" w:hAnsi="Arial" w:cs="Arial"/>
                <w:sz w:val="20"/>
                <w:szCs w:val="20"/>
              </w:rPr>
              <w:t>oplossing</w:t>
            </w:r>
            <w:r w:rsidRPr="00C457BC">
              <w:rPr>
                <w:rFonts w:ascii="Arial" w:hAnsi="Arial" w:cs="Arial"/>
                <w:sz w:val="20"/>
                <w:szCs w:val="20"/>
              </w:rPr>
              <w:t xml:space="preserve">. De training wordt bij voorkeur aangeboden op de locatie van </w:t>
            </w:r>
            <w:r w:rsidR="00335C3C" w:rsidRPr="00C457BC">
              <w:rPr>
                <w:rFonts w:ascii="Arial" w:hAnsi="Arial" w:cs="Arial"/>
                <w:sz w:val="20"/>
                <w:szCs w:val="20"/>
              </w:rPr>
              <w:t>Opdrachtgever</w:t>
            </w:r>
            <w:r w:rsidRPr="00C457BC">
              <w:rPr>
                <w:rFonts w:ascii="Arial" w:hAnsi="Arial" w:cs="Arial"/>
                <w:sz w:val="20"/>
                <w:szCs w:val="20"/>
              </w:rPr>
              <w:t xml:space="preserve"> of anders op een goed bereikbare locatie in NL.</w:t>
            </w:r>
          </w:p>
          <w:p w14:paraId="0810F5C2" w14:textId="64C04BEC" w:rsidR="00FB2E16" w:rsidRPr="00C457BC" w:rsidRDefault="00FB2E16" w:rsidP="00C457BC">
            <w:pPr>
              <w:pStyle w:val="Lijstalinea"/>
              <w:numPr>
                <w:ilvl w:val="0"/>
                <w:numId w:val="38"/>
              </w:numPr>
              <w:ind w:left="460"/>
              <w:rPr>
                <w:rFonts w:ascii="Arial" w:hAnsi="Arial" w:cs="Arial"/>
                <w:sz w:val="20"/>
                <w:szCs w:val="20"/>
              </w:rPr>
            </w:pPr>
            <w:r w:rsidRPr="00C457BC">
              <w:rPr>
                <w:rFonts w:ascii="Arial" w:hAnsi="Arial" w:cs="Arial"/>
                <w:sz w:val="20"/>
                <w:szCs w:val="20"/>
              </w:rPr>
              <w:t>Naast de training zal de begeleiding van key users en applicatiebeheerders mede plaatsvinden 'on-</w:t>
            </w:r>
            <w:proofErr w:type="spellStart"/>
            <w:r w:rsidRPr="00C457BC">
              <w:rPr>
                <w:rFonts w:ascii="Arial" w:hAnsi="Arial" w:cs="Arial"/>
                <w:sz w:val="20"/>
                <w:szCs w:val="20"/>
              </w:rPr>
              <w:t>the</w:t>
            </w:r>
            <w:proofErr w:type="spellEnd"/>
            <w:r w:rsidRPr="00C457BC">
              <w:rPr>
                <w:rFonts w:ascii="Arial" w:hAnsi="Arial" w:cs="Arial"/>
                <w:sz w:val="20"/>
                <w:szCs w:val="20"/>
              </w:rPr>
              <w:t xml:space="preserve">-job' waarbij de </w:t>
            </w:r>
            <w:proofErr w:type="spellStart"/>
            <w:r w:rsidRPr="00C457BC">
              <w:rPr>
                <w:rFonts w:ascii="Arial" w:hAnsi="Arial" w:cs="Arial"/>
                <w:sz w:val="20"/>
                <w:szCs w:val="20"/>
              </w:rPr>
              <w:t>key</w:t>
            </w:r>
            <w:proofErr w:type="spellEnd"/>
            <w:r w:rsidRPr="00C457BC">
              <w:rPr>
                <w:rFonts w:ascii="Arial" w:hAnsi="Arial" w:cs="Arial"/>
                <w:sz w:val="20"/>
                <w:szCs w:val="20"/>
              </w:rPr>
              <w:t xml:space="preserve"> users samen met consultants de relevante implementatiewerkzaamheden uitvoeren.</w:t>
            </w:r>
          </w:p>
          <w:p w14:paraId="18344FAF" w14:textId="6599B934" w:rsidR="00FB2E16" w:rsidRPr="00C457BC" w:rsidRDefault="00FB2E16" w:rsidP="00C457BC">
            <w:pPr>
              <w:pStyle w:val="Lijstalinea"/>
              <w:numPr>
                <w:ilvl w:val="0"/>
                <w:numId w:val="38"/>
              </w:numPr>
              <w:ind w:left="460"/>
              <w:rPr>
                <w:rFonts w:ascii="Arial" w:hAnsi="Arial" w:cs="Arial"/>
                <w:sz w:val="20"/>
                <w:szCs w:val="20"/>
              </w:rPr>
            </w:pPr>
            <w:r w:rsidRPr="00C457BC">
              <w:rPr>
                <w:rFonts w:ascii="Arial" w:hAnsi="Arial" w:cs="Arial"/>
                <w:sz w:val="20"/>
                <w:szCs w:val="20"/>
              </w:rPr>
              <w:t xml:space="preserve"> De aanbieder draagt zorg voor gebruiksvriendelijk instructiemateriaal voor het uitvoeren van de relevante functionele en technische beheerstaken. In overleg is het opstellen van het instructiemateriaal een gezamenlijke taak van de aanbieder en de key users en applicatiebeheerders.</w:t>
            </w:r>
          </w:p>
        </w:tc>
        <w:tc>
          <w:tcPr>
            <w:tcW w:w="836" w:type="dxa"/>
          </w:tcPr>
          <w:p w14:paraId="29E1A48C" w14:textId="77777777" w:rsidR="00E211EB" w:rsidRPr="00C457BC" w:rsidRDefault="00E211EB" w:rsidP="00C457BC">
            <w:pPr>
              <w:rPr>
                <w:rFonts w:ascii="Arial" w:hAnsi="Arial" w:cs="Arial"/>
                <w:sz w:val="20"/>
                <w:szCs w:val="20"/>
              </w:rPr>
            </w:pPr>
            <w:r w:rsidRPr="00C457BC">
              <w:rPr>
                <w:rFonts w:ascii="Arial" w:hAnsi="Arial" w:cs="Arial"/>
                <w:sz w:val="20"/>
                <w:szCs w:val="20"/>
              </w:rPr>
              <w:t>1</w:t>
            </w:r>
          </w:p>
        </w:tc>
      </w:tr>
      <w:tr w:rsidR="00BE3555" w:rsidRPr="00C457BC" w14:paraId="708442C8" w14:textId="77777777" w:rsidTr="1CAB6C81">
        <w:tc>
          <w:tcPr>
            <w:tcW w:w="773" w:type="dxa"/>
          </w:tcPr>
          <w:p w14:paraId="4E58A185" w14:textId="5B8C2CD6" w:rsidR="00E211EB" w:rsidRPr="00C457BC" w:rsidRDefault="00E211EB" w:rsidP="00C457BC">
            <w:pPr>
              <w:rPr>
                <w:rFonts w:ascii="Arial" w:hAnsi="Arial" w:cs="Arial"/>
                <w:sz w:val="20"/>
                <w:szCs w:val="20"/>
              </w:rPr>
            </w:pPr>
            <w:r w:rsidRPr="00C457BC">
              <w:rPr>
                <w:rFonts w:ascii="Arial" w:hAnsi="Arial" w:cs="Arial"/>
                <w:sz w:val="20"/>
                <w:szCs w:val="20"/>
              </w:rPr>
              <w:t>1</w:t>
            </w:r>
            <w:r w:rsidR="00335C3C" w:rsidRPr="00C457BC">
              <w:rPr>
                <w:rFonts w:ascii="Arial" w:hAnsi="Arial" w:cs="Arial"/>
                <w:sz w:val="20"/>
                <w:szCs w:val="20"/>
              </w:rPr>
              <w:t>1</w:t>
            </w:r>
            <w:r w:rsidRPr="00C457BC">
              <w:rPr>
                <w:rFonts w:ascii="Arial" w:hAnsi="Arial" w:cs="Arial"/>
                <w:sz w:val="20"/>
                <w:szCs w:val="20"/>
              </w:rPr>
              <w:t>.</w:t>
            </w:r>
            <w:r w:rsidR="005557C9" w:rsidRPr="00C457BC">
              <w:rPr>
                <w:rFonts w:ascii="Arial" w:hAnsi="Arial" w:cs="Arial"/>
                <w:sz w:val="20"/>
                <w:szCs w:val="20"/>
              </w:rPr>
              <w:t>7</w:t>
            </w:r>
          </w:p>
        </w:tc>
        <w:tc>
          <w:tcPr>
            <w:tcW w:w="7453" w:type="dxa"/>
          </w:tcPr>
          <w:p w14:paraId="2F8E24A8" w14:textId="77777777" w:rsidR="00E211EB" w:rsidRPr="00C457BC" w:rsidRDefault="00FB2E16" w:rsidP="00C457BC">
            <w:pPr>
              <w:rPr>
                <w:rFonts w:ascii="Arial" w:hAnsi="Arial" w:cs="Arial"/>
                <w:b/>
                <w:bCs/>
                <w:sz w:val="20"/>
                <w:szCs w:val="20"/>
              </w:rPr>
            </w:pPr>
            <w:r w:rsidRPr="00C457BC">
              <w:rPr>
                <w:rFonts w:ascii="Arial" w:hAnsi="Arial" w:cs="Arial"/>
                <w:b/>
                <w:bCs/>
                <w:sz w:val="20"/>
                <w:szCs w:val="20"/>
              </w:rPr>
              <w:t>Eindgebruikers</w:t>
            </w:r>
          </w:p>
          <w:p w14:paraId="14FB3B29" w14:textId="584400B7" w:rsidR="00FB2E16" w:rsidRPr="00C457BC" w:rsidRDefault="00FB2E16" w:rsidP="00C457BC">
            <w:pPr>
              <w:pStyle w:val="Lijstalinea"/>
              <w:numPr>
                <w:ilvl w:val="0"/>
                <w:numId w:val="39"/>
              </w:numPr>
              <w:ind w:left="460"/>
              <w:rPr>
                <w:rFonts w:ascii="Arial" w:hAnsi="Arial" w:cs="Arial"/>
                <w:sz w:val="20"/>
                <w:szCs w:val="20"/>
              </w:rPr>
            </w:pPr>
            <w:r w:rsidRPr="00C457BC">
              <w:rPr>
                <w:rFonts w:ascii="Arial" w:hAnsi="Arial" w:cs="Arial"/>
                <w:sz w:val="20"/>
                <w:szCs w:val="20"/>
              </w:rPr>
              <w:t xml:space="preserve">De implementatie is er mede op gericht de eindgebruikers tijdig voor de go-live op te leiden en te trainen voor het gebruik van het systeem. Deze training/opleiding zal een gezamenlijke taak zijn van de key-users en de implementatie-consultants. De training wordt aangeboden op locatie van </w:t>
            </w:r>
            <w:r w:rsidR="00335C3C" w:rsidRPr="00C457BC">
              <w:rPr>
                <w:rFonts w:ascii="Arial" w:hAnsi="Arial" w:cs="Arial"/>
                <w:sz w:val="20"/>
                <w:szCs w:val="20"/>
              </w:rPr>
              <w:t>Opdrachtgever</w:t>
            </w:r>
            <w:r w:rsidRPr="00C457BC">
              <w:rPr>
                <w:rFonts w:ascii="Arial" w:hAnsi="Arial" w:cs="Arial"/>
                <w:sz w:val="20"/>
                <w:szCs w:val="20"/>
              </w:rPr>
              <w:t>.</w:t>
            </w:r>
          </w:p>
          <w:p w14:paraId="66BFAE73" w14:textId="13F9028B" w:rsidR="00FB2E16" w:rsidRPr="00C457BC" w:rsidRDefault="00FB2E16" w:rsidP="00C457BC">
            <w:pPr>
              <w:pStyle w:val="Lijstalinea"/>
              <w:numPr>
                <w:ilvl w:val="0"/>
                <w:numId w:val="39"/>
              </w:numPr>
              <w:ind w:left="460"/>
              <w:rPr>
                <w:rFonts w:ascii="Arial" w:hAnsi="Arial" w:cs="Arial"/>
                <w:sz w:val="20"/>
                <w:szCs w:val="20"/>
              </w:rPr>
            </w:pPr>
            <w:r w:rsidRPr="00C457BC">
              <w:rPr>
                <w:rFonts w:ascii="Arial" w:hAnsi="Arial" w:cs="Arial"/>
                <w:sz w:val="20"/>
                <w:szCs w:val="20"/>
              </w:rPr>
              <w:t>Het is een gezamenlijke taak van de key-users en implementatie-consultants dat gedegen en gebruiksvriendelijk instructiemateriaal beschikbaar is voor de eindgebruikers. De aanbieder beschikt over templates om de gebruikersinstructies efficiënt op te stellen.</w:t>
            </w:r>
          </w:p>
        </w:tc>
        <w:tc>
          <w:tcPr>
            <w:tcW w:w="836" w:type="dxa"/>
          </w:tcPr>
          <w:p w14:paraId="62945B6D" w14:textId="77777777" w:rsidR="00E211EB" w:rsidRPr="00C457BC" w:rsidRDefault="00E211EB" w:rsidP="00C457BC">
            <w:pPr>
              <w:rPr>
                <w:rFonts w:ascii="Arial" w:hAnsi="Arial" w:cs="Arial"/>
                <w:sz w:val="20"/>
                <w:szCs w:val="20"/>
              </w:rPr>
            </w:pPr>
            <w:r w:rsidRPr="00C457BC">
              <w:rPr>
                <w:rFonts w:ascii="Arial" w:hAnsi="Arial" w:cs="Arial"/>
                <w:sz w:val="20"/>
                <w:szCs w:val="20"/>
              </w:rPr>
              <w:t>1</w:t>
            </w:r>
          </w:p>
        </w:tc>
      </w:tr>
      <w:tr w:rsidR="00FB2E16" w:rsidRPr="00C457BC" w14:paraId="0DE4B10D" w14:textId="77777777" w:rsidTr="1CAB6C81">
        <w:tc>
          <w:tcPr>
            <w:tcW w:w="773" w:type="dxa"/>
          </w:tcPr>
          <w:p w14:paraId="56409244" w14:textId="13DB4C16" w:rsidR="00FB2E16" w:rsidRPr="00C457BC" w:rsidRDefault="00FB2E16" w:rsidP="00C457BC">
            <w:pPr>
              <w:rPr>
                <w:rFonts w:ascii="Arial" w:hAnsi="Arial" w:cs="Arial"/>
                <w:sz w:val="20"/>
                <w:szCs w:val="20"/>
              </w:rPr>
            </w:pPr>
            <w:r w:rsidRPr="00C457BC">
              <w:rPr>
                <w:rFonts w:ascii="Arial" w:hAnsi="Arial" w:cs="Arial"/>
                <w:sz w:val="20"/>
                <w:szCs w:val="20"/>
              </w:rPr>
              <w:t>1</w:t>
            </w:r>
            <w:r w:rsidR="00335C3C" w:rsidRPr="00C457BC">
              <w:rPr>
                <w:rFonts w:ascii="Arial" w:hAnsi="Arial" w:cs="Arial"/>
                <w:sz w:val="20"/>
                <w:szCs w:val="20"/>
              </w:rPr>
              <w:t>1</w:t>
            </w:r>
            <w:r w:rsidRPr="00C457BC">
              <w:rPr>
                <w:rFonts w:ascii="Arial" w:hAnsi="Arial" w:cs="Arial"/>
                <w:sz w:val="20"/>
                <w:szCs w:val="20"/>
              </w:rPr>
              <w:t>.</w:t>
            </w:r>
            <w:r w:rsidR="0022194D" w:rsidRPr="00C457BC">
              <w:rPr>
                <w:rFonts w:ascii="Arial" w:hAnsi="Arial" w:cs="Arial"/>
                <w:sz w:val="20"/>
                <w:szCs w:val="20"/>
              </w:rPr>
              <w:t>8</w:t>
            </w:r>
          </w:p>
        </w:tc>
        <w:tc>
          <w:tcPr>
            <w:tcW w:w="7453" w:type="dxa"/>
          </w:tcPr>
          <w:p w14:paraId="49913AC5" w14:textId="54A5A110" w:rsidR="00FB2E16" w:rsidRPr="00C457BC" w:rsidRDefault="00FB2E16" w:rsidP="00C457BC">
            <w:pPr>
              <w:rPr>
                <w:rFonts w:ascii="Arial" w:hAnsi="Arial" w:cs="Arial"/>
                <w:b/>
                <w:bCs/>
                <w:sz w:val="20"/>
                <w:szCs w:val="20"/>
              </w:rPr>
            </w:pPr>
            <w:r w:rsidRPr="00C457BC">
              <w:rPr>
                <w:rFonts w:ascii="Arial" w:hAnsi="Arial" w:cs="Arial"/>
                <w:b/>
                <w:bCs/>
                <w:sz w:val="20"/>
                <w:szCs w:val="20"/>
              </w:rPr>
              <w:t>Customizing</w:t>
            </w:r>
          </w:p>
          <w:p w14:paraId="35490E55" w14:textId="428BE524" w:rsidR="00FB2E16" w:rsidRPr="00C457BC" w:rsidRDefault="00FB2E16" w:rsidP="00C457BC">
            <w:pPr>
              <w:pStyle w:val="Lijstalinea"/>
              <w:numPr>
                <w:ilvl w:val="0"/>
                <w:numId w:val="42"/>
              </w:numPr>
              <w:ind w:left="460"/>
              <w:rPr>
                <w:rFonts w:ascii="Arial" w:hAnsi="Arial" w:cs="Arial"/>
                <w:sz w:val="20"/>
                <w:szCs w:val="20"/>
              </w:rPr>
            </w:pPr>
            <w:r w:rsidRPr="00C457BC">
              <w:rPr>
                <w:rFonts w:ascii="Arial" w:hAnsi="Arial" w:cs="Arial"/>
                <w:sz w:val="20"/>
                <w:szCs w:val="20"/>
              </w:rPr>
              <w:t xml:space="preserve">De </w:t>
            </w:r>
            <w:r w:rsidR="00335C3C" w:rsidRPr="00C457BC">
              <w:rPr>
                <w:rFonts w:ascii="Arial" w:hAnsi="Arial" w:cs="Arial"/>
                <w:sz w:val="20"/>
                <w:szCs w:val="20"/>
              </w:rPr>
              <w:t>oplossing</w:t>
            </w:r>
            <w:r w:rsidRPr="00C457BC">
              <w:rPr>
                <w:rFonts w:ascii="Arial" w:hAnsi="Arial" w:cs="Arial"/>
                <w:sz w:val="20"/>
                <w:szCs w:val="20"/>
              </w:rPr>
              <w:t xml:space="preserve"> is een standaard oplossing. </w:t>
            </w:r>
            <w:r w:rsidR="00335C3C" w:rsidRPr="00C457BC">
              <w:rPr>
                <w:rFonts w:ascii="Arial" w:hAnsi="Arial" w:cs="Arial"/>
                <w:sz w:val="20"/>
                <w:szCs w:val="20"/>
              </w:rPr>
              <w:t>Opdrachtgever</w:t>
            </w:r>
            <w:r w:rsidRPr="00C457BC">
              <w:rPr>
                <w:rFonts w:ascii="Arial" w:hAnsi="Arial" w:cs="Arial"/>
                <w:sz w:val="20"/>
                <w:szCs w:val="20"/>
              </w:rPr>
              <w:t xml:space="preserve"> zoekt nadrukkelijk een </w:t>
            </w:r>
            <w:r w:rsidR="00335C3C" w:rsidRPr="00C457BC">
              <w:rPr>
                <w:rFonts w:ascii="Arial" w:hAnsi="Arial" w:cs="Arial"/>
                <w:sz w:val="20"/>
                <w:szCs w:val="20"/>
              </w:rPr>
              <w:t>oplossing</w:t>
            </w:r>
            <w:r w:rsidRPr="00C457BC">
              <w:rPr>
                <w:rFonts w:ascii="Arial" w:hAnsi="Arial" w:cs="Arial"/>
                <w:sz w:val="20"/>
                <w:szCs w:val="20"/>
              </w:rPr>
              <w:t xml:space="preserve"> zonder maatwerkoplossingen en zonder maatwerk onderdelen. Indien de aanbieder toch in zeer beperkte mate maatwerk verwacht, dient dit bij de aanbieding explici</w:t>
            </w:r>
            <w:r w:rsidR="00D20EA6" w:rsidRPr="00C457BC">
              <w:rPr>
                <w:rFonts w:ascii="Arial" w:hAnsi="Arial" w:cs="Arial"/>
                <w:sz w:val="20"/>
                <w:szCs w:val="20"/>
              </w:rPr>
              <w:t>e</w:t>
            </w:r>
            <w:r w:rsidRPr="00C457BC">
              <w:rPr>
                <w:rFonts w:ascii="Arial" w:hAnsi="Arial" w:cs="Arial"/>
                <w:sz w:val="20"/>
                <w:szCs w:val="20"/>
              </w:rPr>
              <w:t>t toegelicht te worden (met aandacht voor noodzaak, complexiteit, onderhoud, versie upgrades).</w:t>
            </w:r>
          </w:p>
          <w:p w14:paraId="4EB7B137" w14:textId="207303D7" w:rsidR="00FB2E16" w:rsidRPr="00C457BC" w:rsidRDefault="00FB2E16" w:rsidP="00C457BC">
            <w:pPr>
              <w:pStyle w:val="Lijstalinea"/>
              <w:numPr>
                <w:ilvl w:val="0"/>
                <w:numId w:val="42"/>
              </w:numPr>
              <w:ind w:left="460"/>
              <w:rPr>
                <w:rFonts w:ascii="Arial" w:hAnsi="Arial" w:cs="Arial"/>
                <w:sz w:val="20"/>
                <w:szCs w:val="20"/>
              </w:rPr>
            </w:pPr>
            <w:r w:rsidRPr="00C457BC">
              <w:rPr>
                <w:rFonts w:ascii="Arial" w:hAnsi="Arial" w:cs="Arial"/>
                <w:sz w:val="20"/>
                <w:szCs w:val="20"/>
              </w:rPr>
              <w:t xml:space="preserve">Customizing gebeurt volgens een geborgd proces (eis/wens, technische en functionele beoordeling, goedkeuring, verwerking in testomgeving, testen en goedkeuren, implementatie in productie-omgeving, controle, documentatie, overdracht, nazorg. </w:t>
            </w:r>
          </w:p>
          <w:p w14:paraId="781658C1" w14:textId="0309EC47" w:rsidR="00FB2E16" w:rsidRPr="00C457BC" w:rsidRDefault="00FB2E16" w:rsidP="00C457BC">
            <w:pPr>
              <w:pStyle w:val="Lijstalinea"/>
              <w:numPr>
                <w:ilvl w:val="0"/>
                <w:numId w:val="42"/>
              </w:numPr>
              <w:ind w:left="460"/>
              <w:rPr>
                <w:rFonts w:ascii="Arial" w:hAnsi="Arial" w:cs="Arial"/>
                <w:sz w:val="20"/>
                <w:szCs w:val="20"/>
              </w:rPr>
            </w:pPr>
            <w:r w:rsidRPr="00C457BC">
              <w:rPr>
                <w:rFonts w:ascii="Arial" w:hAnsi="Arial" w:cs="Arial"/>
                <w:sz w:val="20"/>
                <w:szCs w:val="20"/>
              </w:rPr>
              <w:t xml:space="preserve">Customizing kan in de basis gedaan worden door functioneel beheer/medewerkers van het </w:t>
            </w:r>
            <w:r w:rsidR="00335C3C" w:rsidRPr="00C457BC">
              <w:rPr>
                <w:rFonts w:ascii="Arial" w:hAnsi="Arial" w:cs="Arial"/>
                <w:sz w:val="20"/>
                <w:szCs w:val="20"/>
              </w:rPr>
              <w:t>Opdrachtgever</w:t>
            </w:r>
            <w:r w:rsidRPr="00C457BC">
              <w:rPr>
                <w:rFonts w:ascii="Arial" w:hAnsi="Arial" w:cs="Arial"/>
                <w:sz w:val="20"/>
                <w:szCs w:val="20"/>
              </w:rPr>
              <w:t xml:space="preserve">. Complexere customizing wordt gedaan door de implementatie-partner, in samenwerking met functioneel beheer/medewerkers van het </w:t>
            </w:r>
            <w:r w:rsidR="00335C3C" w:rsidRPr="00C457BC">
              <w:rPr>
                <w:rFonts w:ascii="Arial" w:hAnsi="Arial" w:cs="Arial"/>
                <w:sz w:val="20"/>
                <w:szCs w:val="20"/>
              </w:rPr>
              <w:t>Opdrachtgever</w:t>
            </w:r>
            <w:r w:rsidRPr="00C457BC">
              <w:rPr>
                <w:rFonts w:ascii="Arial" w:hAnsi="Arial" w:cs="Arial"/>
                <w:sz w:val="20"/>
                <w:szCs w:val="20"/>
              </w:rPr>
              <w:t>.</w:t>
            </w:r>
          </w:p>
          <w:p w14:paraId="0C57D2C9" w14:textId="4BB23E8B" w:rsidR="00FB2E16" w:rsidRPr="00C457BC" w:rsidRDefault="00FB2E16" w:rsidP="00C457BC">
            <w:pPr>
              <w:pStyle w:val="Lijstalinea"/>
              <w:numPr>
                <w:ilvl w:val="0"/>
                <w:numId w:val="42"/>
              </w:numPr>
              <w:ind w:left="460"/>
              <w:rPr>
                <w:rFonts w:ascii="Arial" w:hAnsi="Arial" w:cs="Arial"/>
                <w:sz w:val="20"/>
                <w:szCs w:val="20"/>
              </w:rPr>
            </w:pPr>
            <w:r w:rsidRPr="00C457BC">
              <w:rPr>
                <w:rFonts w:ascii="Arial" w:hAnsi="Arial" w:cs="Arial"/>
                <w:sz w:val="20"/>
                <w:szCs w:val="20"/>
              </w:rPr>
              <w:t>De leverancier/implementatiepartner levert bij de aanbieding een overzicht op hoofdlijnen aan van de verwachte customizing onderdelen, op basis van de eisen/wensen.</w:t>
            </w:r>
          </w:p>
          <w:p w14:paraId="203E2770" w14:textId="34C9C100" w:rsidR="00FB2E16" w:rsidRPr="00C457BC" w:rsidRDefault="00FB2E16" w:rsidP="00C457BC">
            <w:pPr>
              <w:pStyle w:val="Lijstalinea"/>
              <w:numPr>
                <w:ilvl w:val="0"/>
                <w:numId w:val="42"/>
              </w:numPr>
              <w:ind w:left="460"/>
              <w:rPr>
                <w:rFonts w:ascii="Arial" w:hAnsi="Arial" w:cs="Arial"/>
                <w:sz w:val="20"/>
                <w:szCs w:val="20"/>
              </w:rPr>
            </w:pPr>
            <w:r w:rsidRPr="00C457BC">
              <w:rPr>
                <w:rFonts w:ascii="Arial" w:hAnsi="Arial" w:cs="Arial"/>
                <w:sz w:val="20"/>
                <w:szCs w:val="20"/>
              </w:rPr>
              <w:t xml:space="preserve">De aanbieder borgt bij upgrades van de </w:t>
            </w:r>
            <w:r w:rsidR="00335C3C" w:rsidRPr="00C457BC">
              <w:rPr>
                <w:rFonts w:ascii="Arial" w:hAnsi="Arial" w:cs="Arial"/>
                <w:sz w:val="20"/>
                <w:szCs w:val="20"/>
              </w:rPr>
              <w:t>oplossing</w:t>
            </w:r>
            <w:r w:rsidRPr="00C457BC">
              <w:rPr>
                <w:rFonts w:ascii="Arial" w:hAnsi="Arial" w:cs="Arial"/>
                <w:sz w:val="20"/>
                <w:szCs w:val="20"/>
              </w:rPr>
              <w:t xml:space="preserve">, dat de (customizing) instellingen van de </w:t>
            </w:r>
            <w:r w:rsidR="00335C3C" w:rsidRPr="00C457BC">
              <w:rPr>
                <w:rFonts w:ascii="Arial" w:hAnsi="Arial" w:cs="Arial"/>
                <w:sz w:val="20"/>
                <w:szCs w:val="20"/>
              </w:rPr>
              <w:t>oplossing</w:t>
            </w:r>
            <w:r w:rsidRPr="00C457BC">
              <w:rPr>
                <w:rFonts w:ascii="Arial" w:hAnsi="Arial" w:cs="Arial"/>
                <w:sz w:val="20"/>
                <w:szCs w:val="20"/>
              </w:rPr>
              <w:t xml:space="preserve"> binnen de </w:t>
            </w:r>
            <w:r w:rsidR="00335C3C" w:rsidRPr="00C457BC">
              <w:rPr>
                <w:rFonts w:ascii="Arial" w:hAnsi="Arial" w:cs="Arial"/>
                <w:sz w:val="20"/>
                <w:szCs w:val="20"/>
              </w:rPr>
              <w:t>Opdrachtgever</w:t>
            </w:r>
            <w:r w:rsidRPr="00C457BC">
              <w:rPr>
                <w:rFonts w:ascii="Arial" w:hAnsi="Arial" w:cs="Arial"/>
                <w:sz w:val="20"/>
                <w:szCs w:val="20"/>
              </w:rPr>
              <w:t xml:space="preserve"> omgeving ongestoord blijven functioneren zoals oorspronkelijk bedoeld. </w:t>
            </w:r>
          </w:p>
          <w:p w14:paraId="06381F7C" w14:textId="311F7E93" w:rsidR="00FB2E16" w:rsidRPr="00C457BC" w:rsidRDefault="00FB2E16" w:rsidP="00C457BC">
            <w:pPr>
              <w:pStyle w:val="Lijstalinea"/>
              <w:numPr>
                <w:ilvl w:val="0"/>
                <w:numId w:val="42"/>
              </w:numPr>
              <w:ind w:left="460"/>
              <w:rPr>
                <w:rFonts w:ascii="Arial" w:hAnsi="Arial" w:cs="Arial"/>
                <w:sz w:val="20"/>
                <w:szCs w:val="20"/>
              </w:rPr>
            </w:pPr>
            <w:r w:rsidRPr="00C457BC">
              <w:rPr>
                <w:rFonts w:ascii="Arial" w:hAnsi="Arial" w:cs="Arial"/>
                <w:sz w:val="20"/>
                <w:szCs w:val="20"/>
              </w:rPr>
              <w:t xml:space="preserve">Mocht het toch nodig zijn (customizing) instelling aan te passen voor een upgrade, dan zorgt de aanbieder tijdig voor de coördinatie van deze aanpassingen binnen de </w:t>
            </w:r>
            <w:r w:rsidR="00335C3C" w:rsidRPr="00C457BC">
              <w:rPr>
                <w:rFonts w:ascii="Arial" w:hAnsi="Arial" w:cs="Arial"/>
                <w:sz w:val="20"/>
                <w:szCs w:val="20"/>
              </w:rPr>
              <w:t>Opdrachtgever</w:t>
            </w:r>
            <w:r w:rsidRPr="00C457BC">
              <w:rPr>
                <w:rFonts w:ascii="Arial" w:hAnsi="Arial" w:cs="Arial"/>
                <w:sz w:val="20"/>
                <w:szCs w:val="20"/>
              </w:rPr>
              <w:t xml:space="preserve"> omgeving.</w:t>
            </w:r>
          </w:p>
        </w:tc>
        <w:tc>
          <w:tcPr>
            <w:tcW w:w="836" w:type="dxa"/>
          </w:tcPr>
          <w:p w14:paraId="321C974A" w14:textId="3BB6BF3D" w:rsidR="00FB2E16" w:rsidRPr="00C457BC" w:rsidRDefault="00FB2E16" w:rsidP="00C457BC">
            <w:pPr>
              <w:rPr>
                <w:rFonts w:ascii="Arial" w:hAnsi="Arial" w:cs="Arial"/>
                <w:sz w:val="20"/>
                <w:szCs w:val="20"/>
              </w:rPr>
            </w:pPr>
            <w:r w:rsidRPr="00C457BC">
              <w:rPr>
                <w:rFonts w:ascii="Arial" w:hAnsi="Arial" w:cs="Arial"/>
                <w:sz w:val="20"/>
                <w:szCs w:val="20"/>
              </w:rPr>
              <w:t>1</w:t>
            </w:r>
          </w:p>
        </w:tc>
      </w:tr>
      <w:tr w:rsidR="00FB2E16" w:rsidRPr="00C457BC" w14:paraId="344C41B4" w14:textId="77777777" w:rsidTr="1CAB6C81">
        <w:tc>
          <w:tcPr>
            <w:tcW w:w="773" w:type="dxa"/>
          </w:tcPr>
          <w:p w14:paraId="7A0A905E" w14:textId="7F90FA93" w:rsidR="00FB2E16" w:rsidRPr="00C457BC" w:rsidRDefault="00FB2E16" w:rsidP="00C457BC">
            <w:pPr>
              <w:rPr>
                <w:rFonts w:ascii="Arial" w:hAnsi="Arial" w:cs="Arial"/>
                <w:sz w:val="20"/>
                <w:szCs w:val="20"/>
              </w:rPr>
            </w:pPr>
            <w:r w:rsidRPr="00C457BC">
              <w:rPr>
                <w:rFonts w:ascii="Arial" w:hAnsi="Arial" w:cs="Arial"/>
                <w:sz w:val="20"/>
                <w:szCs w:val="20"/>
              </w:rPr>
              <w:t>1</w:t>
            </w:r>
            <w:r w:rsidR="00335C3C" w:rsidRPr="00C457BC">
              <w:rPr>
                <w:rFonts w:ascii="Arial" w:hAnsi="Arial" w:cs="Arial"/>
                <w:sz w:val="20"/>
                <w:szCs w:val="20"/>
              </w:rPr>
              <w:t>1</w:t>
            </w:r>
            <w:r w:rsidRPr="00C457BC">
              <w:rPr>
                <w:rFonts w:ascii="Arial" w:hAnsi="Arial" w:cs="Arial"/>
                <w:sz w:val="20"/>
                <w:szCs w:val="20"/>
              </w:rPr>
              <w:t>.</w:t>
            </w:r>
            <w:r w:rsidR="0022194D" w:rsidRPr="00C457BC">
              <w:rPr>
                <w:rFonts w:ascii="Arial" w:hAnsi="Arial" w:cs="Arial"/>
                <w:sz w:val="20"/>
                <w:szCs w:val="20"/>
              </w:rPr>
              <w:t>9</w:t>
            </w:r>
          </w:p>
        </w:tc>
        <w:tc>
          <w:tcPr>
            <w:tcW w:w="7453" w:type="dxa"/>
          </w:tcPr>
          <w:p w14:paraId="7CB0559F" w14:textId="77777777" w:rsidR="00FB2E16" w:rsidRPr="00C457BC" w:rsidRDefault="00FB2E16" w:rsidP="00C457BC">
            <w:pPr>
              <w:rPr>
                <w:rFonts w:ascii="Arial" w:hAnsi="Arial" w:cs="Arial"/>
                <w:b/>
                <w:bCs/>
                <w:sz w:val="20"/>
                <w:szCs w:val="20"/>
              </w:rPr>
            </w:pPr>
            <w:r w:rsidRPr="00C457BC">
              <w:rPr>
                <w:rFonts w:ascii="Arial" w:hAnsi="Arial" w:cs="Arial"/>
                <w:b/>
                <w:bCs/>
                <w:sz w:val="20"/>
                <w:szCs w:val="20"/>
              </w:rPr>
              <w:t>Testen</w:t>
            </w:r>
          </w:p>
          <w:p w14:paraId="02516096" w14:textId="3F66FD70" w:rsidR="00FB2E16" w:rsidRPr="00C457BC" w:rsidRDefault="0218F1E4" w:rsidP="00C457BC">
            <w:pPr>
              <w:rPr>
                <w:rFonts w:ascii="Arial" w:hAnsi="Arial" w:cs="Arial"/>
                <w:sz w:val="20"/>
                <w:szCs w:val="20"/>
              </w:rPr>
            </w:pPr>
            <w:r w:rsidRPr="1CAB6C81">
              <w:rPr>
                <w:rFonts w:ascii="Arial" w:hAnsi="Arial" w:cs="Arial"/>
                <w:sz w:val="20"/>
                <w:szCs w:val="20"/>
              </w:rPr>
              <w:t xml:space="preserve">De aanbieder draagt zorg voor een adequaat testplan, zowel functioneel als technisch. Het functionele testplan omvat de werking van de customizing instellingen, van afzonderlijke modules en van de integrale werking van de </w:t>
            </w:r>
            <w:r w:rsidR="00335C3C" w:rsidRPr="1CAB6C81">
              <w:rPr>
                <w:rFonts w:ascii="Arial" w:hAnsi="Arial" w:cs="Arial"/>
                <w:sz w:val="20"/>
                <w:szCs w:val="20"/>
              </w:rPr>
              <w:t>oplossing</w:t>
            </w:r>
            <w:r w:rsidRPr="1CAB6C81">
              <w:rPr>
                <w:rFonts w:ascii="Arial" w:hAnsi="Arial" w:cs="Arial"/>
                <w:sz w:val="20"/>
                <w:szCs w:val="20"/>
              </w:rPr>
              <w:t xml:space="preserve"> in totaliteit.</w:t>
            </w:r>
          </w:p>
        </w:tc>
        <w:tc>
          <w:tcPr>
            <w:tcW w:w="836" w:type="dxa"/>
          </w:tcPr>
          <w:p w14:paraId="06F3067B" w14:textId="57C500A6" w:rsidR="00FB2E16" w:rsidRPr="00C457BC" w:rsidRDefault="00FB2E16" w:rsidP="00C457BC">
            <w:pPr>
              <w:rPr>
                <w:rFonts w:ascii="Arial" w:hAnsi="Arial" w:cs="Arial"/>
                <w:sz w:val="20"/>
                <w:szCs w:val="20"/>
              </w:rPr>
            </w:pPr>
            <w:r w:rsidRPr="00C457BC">
              <w:rPr>
                <w:rFonts w:ascii="Arial" w:hAnsi="Arial" w:cs="Arial"/>
                <w:sz w:val="20"/>
                <w:szCs w:val="20"/>
              </w:rPr>
              <w:t>1</w:t>
            </w:r>
          </w:p>
        </w:tc>
      </w:tr>
      <w:tr w:rsidR="00FB2E16" w:rsidRPr="00C457BC" w14:paraId="53717370" w14:textId="77777777" w:rsidTr="1CAB6C81">
        <w:tc>
          <w:tcPr>
            <w:tcW w:w="773" w:type="dxa"/>
          </w:tcPr>
          <w:p w14:paraId="2BE767FF" w14:textId="22FD53E0" w:rsidR="00FB2E16" w:rsidRPr="00C457BC" w:rsidRDefault="00426C5D" w:rsidP="00C457BC">
            <w:pPr>
              <w:rPr>
                <w:rFonts w:ascii="Arial" w:hAnsi="Arial" w:cs="Arial"/>
                <w:sz w:val="20"/>
                <w:szCs w:val="20"/>
              </w:rPr>
            </w:pPr>
            <w:r w:rsidRPr="00C457BC">
              <w:rPr>
                <w:rFonts w:ascii="Arial" w:hAnsi="Arial" w:cs="Arial"/>
                <w:sz w:val="20"/>
                <w:szCs w:val="20"/>
              </w:rPr>
              <w:t>1</w:t>
            </w:r>
            <w:r w:rsidR="00335C3C" w:rsidRPr="00C457BC">
              <w:rPr>
                <w:rFonts w:ascii="Arial" w:hAnsi="Arial" w:cs="Arial"/>
                <w:sz w:val="20"/>
                <w:szCs w:val="20"/>
              </w:rPr>
              <w:t>1</w:t>
            </w:r>
            <w:r w:rsidRPr="00C457BC">
              <w:rPr>
                <w:rFonts w:ascii="Arial" w:hAnsi="Arial" w:cs="Arial"/>
                <w:sz w:val="20"/>
                <w:szCs w:val="20"/>
              </w:rPr>
              <w:t>.</w:t>
            </w:r>
            <w:r w:rsidR="005557C9" w:rsidRPr="00C457BC">
              <w:rPr>
                <w:rFonts w:ascii="Arial" w:hAnsi="Arial" w:cs="Arial"/>
                <w:sz w:val="20"/>
                <w:szCs w:val="20"/>
              </w:rPr>
              <w:t>1</w:t>
            </w:r>
            <w:r w:rsidR="0022194D" w:rsidRPr="00C457BC">
              <w:rPr>
                <w:rFonts w:ascii="Arial" w:hAnsi="Arial" w:cs="Arial"/>
                <w:sz w:val="20"/>
                <w:szCs w:val="20"/>
              </w:rPr>
              <w:t>0</w:t>
            </w:r>
          </w:p>
        </w:tc>
        <w:tc>
          <w:tcPr>
            <w:tcW w:w="7453" w:type="dxa"/>
          </w:tcPr>
          <w:p w14:paraId="0DC63BEE" w14:textId="77777777" w:rsidR="00FB2E16" w:rsidRPr="00C457BC" w:rsidRDefault="00426C5D" w:rsidP="00C457BC">
            <w:pPr>
              <w:rPr>
                <w:rFonts w:ascii="Arial" w:hAnsi="Arial" w:cs="Arial"/>
                <w:b/>
                <w:bCs/>
                <w:sz w:val="20"/>
                <w:szCs w:val="20"/>
              </w:rPr>
            </w:pPr>
            <w:r w:rsidRPr="00C457BC">
              <w:rPr>
                <w:rFonts w:ascii="Arial" w:hAnsi="Arial" w:cs="Arial"/>
                <w:b/>
                <w:bCs/>
                <w:sz w:val="20"/>
                <w:szCs w:val="20"/>
              </w:rPr>
              <w:t>Nazorg en ondersteuning</w:t>
            </w:r>
          </w:p>
          <w:p w14:paraId="5EE4855F" w14:textId="77777777" w:rsidR="00426C5D" w:rsidRPr="00C457BC" w:rsidRDefault="00426C5D" w:rsidP="00C457BC">
            <w:pPr>
              <w:rPr>
                <w:rFonts w:ascii="Arial" w:hAnsi="Arial" w:cs="Arial"/>
                <w:sz w:val="20"/>
                <w:szCs w:val="20"/>
              </w:rPr>
            </w:pPr>
            <w:r w:rsidRPr="00C457BC">
              <w:rPr>
                <w:rFonts w:ascii="Arial" w:hAnsi="Arial" w:cs="Arial"/>
                <w:sz w:val="20"/>
                <w:szCs w:val="20"/>
              </w:rPr>
              <w:t xml:space="preserve">De aanbieder heeft samen met de implementatiepartner voldoende (bewezen) capaciteit om: </w:t>
            </w:r>
          </w:p>
          <w:p w14:paraId="7FDD6C11" w14:textId="6AB7787E" w:rsidR="00426C5D" w:rsidRPr="00C457BC" w:rsidRDefault="00426C5D" w:rsidP="00C457BC">
            <w:pPr>
              <w:pStyle w:val="Lijstalinea"/>
              <w:numPr>
                <w:ilvl w:val="0"/>
                <w:numId w:val="45"/>
              </w:numPr>
              <w:ind w:left="448"/>
              <w:rPr>
                <w:rFonts w:ascii="Arial" w:hAnsi="Arial" w:cs="Arial"/>
                <w:sz w:val="20"/>
                <w:szCs w:val="20"/>
              </w:rPr>
            </w:pPr>
            <w:r w:rsidRPr="00C457BC">
              <w:rPr>
                <w:rFonts w:ascii="Arial" w:hAnsi="Arial" w:cs="Arial"/>
                <w:sz w:val="20"/>
                <w:szCs w:val="20"/>
              </w:rPr>
              <w:t>de nazorg na go-live te verzorgen (als onderdeel van de implementatie).</w:t>
            </w:r>
          </w:p>
          <w:p w14:paraId="6C87D138" w14:textId="26EABFFD" w:rsidR="00426C5D" w:rsidRPr="00C457BC" w:rsidRDefault="00426C5D" w:rsidP="00C457BC">
            <w:pPr>
              <w:pStyle w:val="Lijstalinea"/>
              <w:numPr>
                <w:ilvl w:val="0"/>
                <w:numId w:val="45"/>
              </w:numPr>
              <w:ind w:left="448"/>
              <w:rPr>
                <w:rFonts w:ascii="Arial" w:hAnsi="Arial" w:cs="Arial"/>
                <w:sz w:val="20"/>
                <w:szCs w:val="20"/>
              </w:rPr>
            </w:pPr>
            <w:r w:rsidRPr="00C457BC">
              <w:rPr>
                <w:rFonts w:ascii="Arial" w:hAnsi="Arial" w:cs="Arial"/>
                <w:sz w:val="20"/>
                <w:szCs w:val="20"/>
              </w:rPr>
              <w:t xml:space="preserve">adequate en tijdige ondersteuning te verzorgen tijdens het reguliere gebruik van de </w:t>
            </w:r>
            <w:r w:rsidR="00335C3C" w:rsidRPr="00C457BC">
              <w:rPr>
                <w:rFonts w:ascii="Arial" w:hAnsi="Arial" w:cs="Arial"/>
                <w:sz w:val="20"/>
                <w:szCs w:val="20"/>
              </w:rPr>
              <w:t>oplossing</w:t>
            </w:r>
            <w:r w:rsidRPr="00C457BC">
              <w:rPr>
                <w:rFonts w:ascii="Arial" w:hAnsi="Arial" w:cs="Arial"/>
                <w:sz w:val="20"/>
                <w:szCs w:val="20"/>
              </w:rPr>
              <w:t xml:space="preserve"> (na de nazorg).</w:t>
            </w:r>
          </w:p>
          <w:p w14:paraId="678D7208" w14:textId="51C8A80E" w:rsidR="00426C5D" w:rsidRPr="00C457BC" w:rsidRDefault="00426C5D" w:rsidP="00C457BC">
            <w:pPr>
              <w:pStyle w:val="Lijstalinea"/>
              <w:numPr>
                <w:ilvl w:val="0"/>
                <w:numId w:val="45"/>
              </w:numPr>
              <w:ind w:left="448"/>
              <w:rPr>
                <w:rFonts w:ascii="Arial" w:hAnsi="Arial" w:cs="Arial"/>
                <w:sz w:val="20"/>
                <w:szCs w:val="20"/>
              </w:rPr>
            </w:pPr>
            <w:r w:rsidRPr="00C457BC">
              <w:rPr>
                <w:rFonts w:ascii="Arial" w:hAnsi="Arial" w:cs="Arial"/>
                <w:sz w:val="20"/>
                <w:szCs w:val="20"/>
              </w:rPr>
              <w:t>consultancy inzet te bieden bij uitbreidings- of wijzigingsprojecten</w:t>
            </w:r>
            <w:r w:rsidR="006A5AEA" w:rsidRPr="00C457BC">
              <w:rPr>
                <w:rFonts w:ascii="Arial" w:hAnsi="Arial" w:cs="Arial"/>
                <w:sz w:val="20"/>
                <w:szCs w:val="20"/>
              </w:rPr>
              <w:t xml:space="preserve"> (</w:t>
            </w:r>
            <w:proofErr w:type="spellStart"/>
            <w:r w:rsidR="006A5AEA" w:rsidRPr="00C457BC">
              <w:rPr>
                <w:rFonts w:ascii="Arial" w:hAnsi="Arial" w:cs="Arial"/>
                <w:sz w:val="20"/>
                <w:szCs w:val="20"/>
              </w:rPr>
              <w:t>oa</w:t>
            </w:r>
            <w:proofErr w:type="spellEnd"/>
            <w:r w:rsidR="006A5AEA" w:rsidRPr="00C457BC">
              <w:rPr>
                <w:rFonts w:ascii="Arial" w:hAnsi="Arial" w:cs="Arial"/>
                <w:sz w:val="20"/>
                <w:szCs w:val="20"/>
              </w:rPr>
              <w:t xml:space="preserve"> implementatiefase 2)</w:t>
            </w:r>
            <w:r w:rsidR="00FE1D25" w:rsidRPr="00C457BC">
              <w:rPr>
                <w:rFonts w:ascii="Arial" w:hAnsi="Arial" w:cs="Arial"/>
                <w:sz w:val="20"/>
                <w:szCs w:val="20"/>
              </w:rPr>
              <w:t>.</w:t>
            </w:r>
          </w:p>
        </w:tc>
        <w:tc>
          <w:tcPr>
            <w:tcW w:w="836" w:type="dxa"/>
          </w:tcPr>
          <w:p w14:paraId="385C994A" w14:textId="6374BF05" w:rsidR="00FB2E16" w:rsidRPr="00C457BC" w:rsidRDefault="00426C5D" w:rsidP="00C457BC">
            <w:pPr>
              <w:rPr>
                <w:rFonts w:ascii="Arial" w:hAnsi="Arial" w:cs="Arial"/>
                <w:sz w:val="20"/>
                <w:szCs w:val="20"/>
              </w:rPr>
            </w:pPr>
            <w:r w:rsidRPr="00C457BC">
              <w:rPr>
                <w:rFonts w:ascii="Arial" w:hAnsi="Arial" w:cs="Arial"/>
                <w:sz w:val="20"/>
                <w:szCs w:val="20"/>
              </w:rPr>
              <w:t>1</w:t>
            </w:r>
          </w:p>
        </w:tc>
      </w:tr>
      <w:tr w:rsidR="000A0F10" w:rsidRPr="00C457BC" w14:paraId="76468DF6" w14:textId="77777777" w:rsidTr="1CAB6C81">
        <w:tc>
          <w:tcPr>
            <w:tcW w:w="773" w:type="dxa"/>
          </w:tcPr>
          <w:p w14:paraId="4AFD3087" w14:textId="16C16BA3" w:rsidR="000A0F10" w:rsidRPr="00C457BC" w:rsidRDefault="000A0F10" w:rsidP="00C457BC">
            <w:pPr>
              <w:rPr>
                <w:rFonts w:ascii="Arial" w:hAnsi="Arial" w:cs="Arial"/>
                <w:sz w:val="20"/>
                <w:szCs w:val="20"/>
              </w:rPr>
            </w:pPr>
            <w:r>
              <w:rPr>
                <w:rFonts w:ascii="Arial" w:hAnsi="Arial" w:cs="Arial"/>
                <w:sz w:val="20"/>
                <w:szCs w:val="20"/>
              </w:rPr>
              <w:t>11.11</w:t>
            </w:r>
          </w:p>
        </w:tc>
        <w:tc>
          <w:tcPr>
            <w:tcW w:w="7453" w:type="dxa"/>
          </w:tcPr>
          <w:p w14:paraId="263E5A29" w14:textId="77777777" w:rsidR="00FD707C" w:rsidRPr="00C457BC" w:rsidRDefault="00FD707C" w:rsidP="00FD707C">
            <w:pPr>
              <w:rPr>
                <w:rFonts w:ascii="Arial" w:hAnsi="Arial" w:cs="Arial"/>
                <w:b/>
                <w:bCs/>
                <w:sz w:val="20"/>
                <w:szCs w:val="20"/>
              </w:rPr>
            </w:pPr>
            <w:r w:rsidRPr="00C457BC">
              <w:rPr>
                <w:rFonts w:ascii="Arial" w:hAnsi="Arial" w:cs="Arial"/>
                <w:b/>
                <w:bCs/>
                <w:sz w:val="20"/>
                <w:szCs w:val="20"/>
              </w:rPr>
              <w:t>Nederlandse taal</w:t>
            </w:r>
          </w:p>
          <w:p w14:paraId="4115AEA3" w14:textId="77777777" w:rsidR="00FD707C" w:rsidRPr="00C457BC" w:rsidRDefault="00FD707C" w:rsidP="00FD707C">
            <w:pPr>
              <w:pStyle w:val="Lijstalinea"/>
              <w:numPr>
                <w:ilvl w:val="0"/>
                <w:numId w:val="44"/>
              </w:numPr>
              <w:ind w:left="460"/>
              <w:rPr>
                <w:rFonts w:ascii="Arial" w:hAnsi="Arial" w:cs="Arial"/>
                <w:sz w:val="20"/>
                <w:szCs w:val="20"/>
              </w:rPr>
            </w:pPr>
            <w:r w:rsidRPr="00C457BC">
              <w:rPr>
                <w:rFonts w:ascii="Arial" w:hAnsi="Arial" w:cs="Arial"/>
                <w:sz w:val="20"/>
                <w:szCs w:val="20"/>
              </w:rPr>
              <w:t>De gebruikersinterface is in de NL-se taal (de eindgebruikers kunnen volledig in de NL-se taal werken).</w:t>
            </w:r>
          </w:p>
          <w:p w14:paraId="77D97196" w14:textId="77777777" w:rsidR="00FD707C" w:rsidRPr="00C457BC" w:rsidRDefault="00FD707C" w:rsidP="00FD707C">
            <w:pPr>
              <w:pStyle w:val="Lijstalinea"/>
              <w:numPr>
                <w:ilvl w:val="0"/>
                <w:numId w:val="44"/>
              </w:numPr>
              <w:ind w:left="460"/>
              <w:rPr>
                <w:rFonts w:ascii="Arial" w:hAnsi="Arial" w:cs="Arial"/>
                <w:sz w:val="20"/>
                <w:szCs w:val="20"/>
              </w:rPr>
            </w:pPr>
            <w:r w:rsidRPr="00C457BC">
              <w:rPr>
                <w:rFonts w:ascii="Arial" w:hAnsi="Arial" w:cs="Arial"/>
                <w:sz w:val="20"/>
                <w:szCs w:val="20"/>
              </w:rPr>
              <w:t>De documentatie voor de eindgebruikers en de training van de eindgebruikers is in de NL-se taal.</w:t>
            </w:r>
          </w:p>
          <w:p w14:paraId="6BE7878B" w14:textId="77777777" w:rsidR="00FD707C" w:rsidRPr="00C457BC" w:rsidRDefault="00FD707C" w:rsidP="00FD707C">
            <w:pPr>
              <w:pStyle w:val="Lijstalinea"/>
              <w:numPr>
                <w:ilvl w:val="0"/>
                <w:numId w:val="44"/>
              </w:numPr>
              <w:ind w:left="460"/>
              <w:rPr>
                <w:rFonts w:ascii="Arial" w:hAnsi="Arial" w:cs="Arial"/>
                <w:sz w:val="20"/>
                <w:szCs w:val="20"/>
              </w:rPr>
            </w:pPr>
            <w:r w:rsidRPr="00C457BC">
              <w:rPr>
                <w:rFonts w:ascii="Arial" w:hAnsi="Arial" w:cs="Arial"/>
                <w:sz w:val="20"/>
                <w:szCs w:val="20"/>
              </w:rPr>
              <w:t>De implementatie-ondersteuning en training is in de NL-se taal (voor zover het de afstemming en communicatie betreft met de Opdrachtgever (key) users.</w:t>
            </w:r>
          </w:p>
          <w:p w14:paraId="2C47C9AC" w14:textId="77777777" w:rsidR="00FD707C" w:rsidRPr="00C457BC" w:rsidRDefault="00FD707C" w:rsidP="00FD707C">
            <w:pPr>
              <w:pStyle w:val="Lijstalinea"/>
              <w:numPr>
                <w:ilvl w:val="0"/>
                <w:numId w:val="44"/>
              </w:numPr>
              <w:ind w:left="460"/>
              <w:rPr>
                <w:rFonts w:ascii="Arial" w:hAnsi="Arial" w:cs="Arial"/>
                <w:sz w:val="20"/>
                <w:szCs w:val="20"/>
              </w:rPr>
            </w:pPr>
            <w:r w:rsidRPr="00C457BC">
              <w:rPr>
                <w:rFonts w:ascii="Arial" w:hAnsi="Arial" w:cs="Arial"/>
                <w:sz w:val="20"/>
                <w:szCs w:val="20"/>
              </w:rPr>
              <w:t xml:space="preserve">De </w:t>
            </w:r>
            <w:proofErr w:type="spellStart"/>
            <w:r w:rsidRPr="00C457BC">
              <w:rPr>
                <w:rFonts w:ascii="Arial" w:hAnsi="Arial" w:cs="Arial"/>
                <w:sz w:val="20"/>
                <w:szCs w:val="20"/>
              </w:rPr>
              <w:t>back-end</w:t>
            </w:r>
            <w:proofErr w:type="spellEnd"/>
            <w:r w:rsidRPr="00C457BC">
              <w:rPr>
                <w:rFonts w:ascii="Arial" w:hAnsi="Arial" w:cs="Arial"/>
                <w:sz w:val="20"/>
                <w:szCs w:val="20"/>
              </w:rPr>
              <w:t xml:space="preserve"> (werkzaamheden door functioneel beheer) is bij voorkeur in de NL-se taal.</w:t>
            </w:r>
          </w:p>
          <w:p w14:paraId="59108DCB" w14:textId="77777777" w:rsidR="00FD707C" w:rsidRPr="00C457BC" w:rsidRDefault="00FD707C" w:rsidP="00FD707C">
            <w:pPr>
              <w:pStyle w:val="Lijstalinea"/>
              <w:numPr>
                <w:ilvl w:val="0"/>
                <w:numId w:val="44"/>
              </w:numPr>
              <w:ind w:left="460"/>
              <w:rPr>
                <w:rFonts w:ascii="Arial" w:hAnsi="Arial" w:cs="Arial"/>
                <w:sz w:val="20"/>
                <w:szCs w:val="20"/>
              </w:rPr>
            </w:pPr>
            <w:r w:rsidRPr="00C457BC">
              <w:rPr>
                <w:rFonts w:ascii="Arial" w:hAnsi="Arial" w:cs="Arial"/>
                <w:sz w:val="20"/>
                <w:szCs w:val="20"/>
              </w:rPr>
              <w:t xml:space="preserve">Documentatie over inrichting (voor functioneel beheer) is bij </w:t>
            </w:r>
            <w:proofErr w:type="spellStart"/>
            <w:r w:rsidRPr="00C457BC">
              <w:rPr>
                <w:rFonts w:ascii="Arial" w:hAnsi="Arial" w:cs="Arial"/>
                <w:sz w:val="20"/>
                <w:szCs w:val="20"/>
              </w:rPr>
              <w:t>vookeur</w:t>
            </w:r>
            <w:proofErr w:type="spellEnd"/>
            <w:r w:rsidRPr="00C457BC">
              <w:rPr>
                <w:rFonts w:ascii="Arial" w:hAnsi="Arial" w:cs="Arial"/>
                <w:sz w:val="20"/>
                <w:szCs w:val="20"/>
              </w:rPr>
              <w:t xml:space="preserve"> in de NL-se taal.</w:t>
            </w:r>
          </w:p>
          <w:p w14:paraId="6B1C9B6E" w14:textId="77777777" w:rsidR="00FD707C" w:rsidRPr="00C457BC" w:rsidRDefault="00FD707C" w:rsidP="00FD707C">
            <w:pPr>
              <w:pStyle w:val="Lijstalinea"/>
              <w:numPr>
                <w:ilvl w:val="0"/>
                <w:numId w:val="44"/>
              </w:numPr>
              <w:ind w:left="460"/>
              <w:rPr>
                <w:rFonts w:ascii="Arial" w:hAnsi="Arial" w:cs="Arial"/>
                <w:sz w:val="20"/>
                <w:szCs w:val="20"/>
              </w:rPr>
            </w:pPr>
            <w:r w:rsidRPr="00C457BC">
              <w:rPr>
                <w:rFonts w:ascii="Arial" w:hAnsi="Arial" w:cs="Arial"/>
                <w:sz w:val="20"/>
                <w:szCs w:val="20"/>
              </w:rPr>
              <w:t>De functionele helpdesk is bij voorkeur in de NL-se taal.</w:t>
            </w:r>
          </w:p>
          <w:p w14:paraId="6E3B78E4" w14:textId="4383C060" w:rsidR="004D5E05" w:rsidRPr="004D5E05" w:rsidRDefault="00FD707C" w:rsidP="00FD707C">
            <w:pPr>
              <w:rPr>
                <w:rFonts w:ascii="Arial" w:hAnsi="Arial" w:cs="Arial"/>
                <w:sz w:val="20"/>
                <w:szCs w:val="20"/>
              </w:rPr>
            </w:pPr>
            <w:r w:rsidRPr="00C457BC">
              <w:rPr>
                <w:rFonts w:ascii="Arial" w:hAnsi="Arial" w:cs="Arial"/>
                <w:sz w:val="20"/>
                <w:szCs w:val="20"/>
              </w:rPr>
              <w:t>Daar waar NL-se taal niet mogelijk/beschikbaar is, is business Engels de gehanteerde taal (in duidelijk geschreven en gesproken taal).</w:t>
            </w:r>
          </w:p>
        </w:tc>
        <w:tc>
          <w:tcPr>
            <w:tcW w:w="836" w:type="dxa"/>
          </w:tcPr>
          <w:p w14:paraId="7A99B876" w14:textId="3C29AD07" w:rsidR="000A0F10" w:rsidRPr="00C457BC" w:rsidRDefault="004D5E05" w:rsidP="00C457BC">
            <w:pPr>
              <w:rPr>
                <w:rFonts w:ascii="Arial" w:hAnsi="Arial" w:cs="Arial"/>
                <w:sz w:val="20"/>
                <w:szCs w:val="20"/>
              </w:rPr>
            </w:pPr>
            <w:r>
              <w:rPr>
                <w:rFonts w:ascii="Arial" w:hAnsi="Arial" w:cs="Arial"/>
                <w:sz w:val="20"/>
                <w:szCs w:val="20"/>
              </w:rPr>
              <w:t>1</w:t>
            </w:r>
          </w:p>
        </w:tc>
      </w:tr>
    </w:tbl>
    <w:p w14:paraId="2E5BAA25" w14:textId="1A8C5D6E" w:rsidR="00E211EB" w:rsidRPr="00C457BC" w:rsidRDefault="00E211EB" w:rsidP="00C457BC">
      <w:pPr>
        <w:rPr>
          <w:rFonts w:ascii="Arial" w:hAnsi="Arial" w:cs="Arial"/>
          <w:b/>
          <w:sz w:val="20"/>
          <w:szCs w:val="20"/>
        </w:rPr>
      </w:pPr>
    </w:p>
    <w:p w14:paraId="15E90C4C" w14:textId="77777777" w:rsidR="006D5C86" w:rsidRPr="00C457BC" w:rsidRDefault="006D5C86" w:rsidP="00C457BC">
      <w:pPr>
        <w:rPr>
          <w:rFonts w:ascii="Arial" w:hAnsi="Arial" w:cs="Arial"/>
          <w:b/>
          <w:sz w:val="20"/>
          <w:szCs w:val="20"/>
        </w:rPr>
      </w:pPr>
    </w:p>
    <w:tbl>
      <w:tblPr>
        <w:tblStyle w:val="Tabelraster"/>
        <w:tblW w:w="9062" w:type="dxa"/>
        <w:tblLook w:val="04A0" w:firstRow="1" w:lastRow="0" w:firstColumn="1" w:lastColumn="0" w:noHBand="0" w:noVBand="1"/>
      </w:tblPr>
      <w:tblGrid>
        <w:gridCol w:w="718"/>
        <w:gridCol w:w="7307"/>
        <w:gridCol w:w="1037"/>
      </w:tblGrid>
      <w:tr w:rsidR="00940DD6" w:rsidRPr="00C457BC" w14:paraId="5975F998" w14:textId="77777777" w:rsidTr="00EB65C1">
        <w:tc>
          <w:tcPr>
            <w:tcW w:w="718" w:type="dxa"/>
            <w:shd w:val="clear" w:color="auto" w:fill="002060"/>
          </w:tcPr>
          <w:p w14:paraId="7CEDC246" w14:textId="77777777" w:rsidR="008F458D" w:rsidRPr="00C457BC" w:rsidRDefault="008F458D" w:rsidP="00C457BC">
            <w:pPr>
              <w:rPr>
                <w:rFonts w:ascii="Arial" w:hAnsi="Arial" w:cs="Arial"/>
                <w:b/>
                <w:sz w:val="20"/>
                <w:szCs w:val="20"/>
              </w:rPr>
            </w:pPr>
            <w:r w:rsidRPr="00C457BC">
              <w:rPr>
                <w:rFonts w:ascii="Arial" w:hAnsi="Arial" w:cs="Arial"/>
                <w:b/>
                <w:sz w:val="20"/>
                <w:szCs w:val="20"/>
              </w:rPr>
              <w:t xml:space="preserve">Nr. </w:t>
            </w:r>
          </w:p>
        </w:tc>
        <w:tc>
          <w:tcPr>
            <w:tcW w:w="7307" w:type="dxa"/>
            <w:shd w:val="clear" w:color="auto" w:fill="002060"/>
          </w:tcPr>
          <w:p w14:paraId="4842F72F" w14:textId="71FECDEE" w:rsidR="008F458D" w:rsidRPr="00C457BC" w:rsidRDefault="008F458D" w:rsidP="00C457BC">
            <w:pPr>
              <w:rPr>
                <w:rFonts w:ascii="Arial" w:hAnsi="Arial" w:cs="Arial"/>
                <w:b/>
                <w:sz w:val="20"/>
                <w:szCs w:val="20"/>
              </w:rPr>
            </w:pPr>
            <w:r w:rsidRPr="00C457BC">
              <w:rPr>
                <w:rFonts w:ascii="Arial" w:hAnsi="Arial" w:cs="Arial"/>
                <w:b/>
                <w:sz w:val="20"/>
                <w:szCs w:val="20"/>
              </w:rPr>
              <w:t>ICT Beveiliging</w:t>
            </w:r>
          </w:p>
        </w:tc>
        <w:tc>
          <w:tcPr>
            <w:tcW w:w="1037" w:type="dxa"/>
            <w:shd w:val="clear" w:color="auto" w:fill="002060"/>
          </w:tcPr>
          <w:p w14:paraId="4C119460" w14:textId="77777777" w:rsidR="008F458D" w:rsidRPr="00C457BC" w:rsidRDefault="008F458D" w:rsidP="00C457BC">
            <w:pPr>
              <w:rPr>
                <w:rFonts w:ascii="Arial" w:hAnsi="Arial" w:cs="Arial"/>
                <w:b/>
                <w:sz w:val="20"/>
                <w:szCs w:val="20"/>
              </w:rPr>
            </w:pPr>
            <w:r w:rsidRPr="00C457BC">
              <w:rPr>
                <w:rFonts w:ascii="Arial" w:hAnsi="Arial" w:cs="Arial"/>
                <w:b/>
                <w:sz w:val="20"/>
                <w:szCs w:val="20"/>
              </w:rPr>
              <w:t>Fase</w:t>
            </w:r>
          </w:p>
        </w:tc>
      </w:tr>
      <w:tr w:rsidR="00CA124D" w:rsidRPr="00C457BC" w14:paraId="6D902E4F" w14:textId="77777777" w:rsidTr="00EB65C1">
        <w:tc>
          <w:tcPr>
            <w:tcW w:w="718" w:type="dxa"/>
          </w:tcPr>
          <w:p w14:paraId="1DF52A71" w14:textId="0B6B2C74" w:rsidR="008F458D" w:rsidRPr="00C457BC" w:rsidRDefault="008F458D" w:rsidP="00C457BC">
            <w:pPr>
              <w:rPr>
                <w:rFonts w:ascii="Arial" w:hAnsi="Arial" w:cs="Arial"/>
                <w:sz w:val="20"/>
                <w:szCs w:val="20"/>
              </w:rPr>
            </w:pPr>
            <w:r w:rsidRPr="00C457BC">
              <w:rPr>
                <w:rFonts w:ascii="Arial" w:hAnsi="Arial" w:cs="Arial"/>
                <w:sz w:val="20"/>
                <w:szCs w:val="20"/>
              </w:rPr>
              <w:t>1</w:t>
            </w:r>
            <w:r w:rsidR="00335C3C" w:rsidRPr="00C457BC">
              <w:rPr>
                <w:rFonts w:ascii="Arial" w:hAnsi="Arial" w:cs="Arial"/>
                <w:sz w:val="20"/>
                <w:szCs w:val="20"/>
              </w:rPr>
              <w:t>2</w:t>
            </w:r>
            <w:r w:rsidRPr="00C457BC">
              <w:rPr>
                <w:rFonts w:ascii="Arial" w:hAnsi="Arial" w:cs="Arial"/>
                <w:sz w:val="20"/>
                <w:szCs w:val="20"/>
              </w:rPr>
              <w:t>.1</w:t>
            </w:r>
          </w:p>
        </w:tc>
        <w:tc>
          <w:tcPr>
            <w:tcW w:w="7307" w:type="dxa"/>
            <w:tcBorders>
              <w:top w:val="single" w:sz="4" w:space="0" w:color="auto"/>
              <w:left w:val="nil"/>
              <w:bottom w:val="single" w:sz="4" w:space="0" w:color="auto"/>
              <w:right w:val="single" w:sz="4" w:space="0" w:color="auto"/>
            </w:tcBorders>
            <w:shd w:val="clear" w:color="auto" w:fill="auto"/>
          </w:tcPr>
          <w:p w14:paraId="378D73EA" w14:textId="4B9DE2D1" w:rsidR="008F458D" w:rsidRPr="00F4572D" w:rsidRDefault="008F458D" w:rsidP="00C457BC">
            <w:pPr>
              <w:rPr>
                <w:rFonts w:ascii="Arial" w:hAnsi="Arial" w:cs="Arial"/>
                <w:sz w:val="20"/>
                <w:szCs w:val="20"/>
              </w:rPr>
            </w:pPr>
            <w:r w:rsidRPr="00F4572D">
              <w:rPr>
                <w:rFonts w:ascii="Arial" w:hAnsi="Arial" w:cs="Arial"/>
                <w:color w:val="000000" w:themeColor="text1"/>
                <w:sz w:val="20"/>
                <w:szCs w:val="20"/>
              </w:rPr>
              <w:t>De aanbieder en eventuele onderaannemers dienen ISO 27001 gecertificeerd of gelijkwaardig ten aanzien van:</w:t>
            </w:r>
            <w:r w:rsidRPr="00F4572D">
              <w:rPr>
                <w:rFonts w:ascii="Arial" w:hAnsi="Arial" w:cs="Arial"/>
                <w:sz w:val="20"/>
                <w:szCs w:val="20"/>
              </w:rPr>
              <w:br/>
            </w:r>
            <w:r w:rsidRPr="00F4572D">
              <w:rPr>
                <w:rFonts w:ascii="Arial" w:hAnsi="Arial" w:cs="Arial"/>
                <w:color w:val="000000" w:themeColor="text1"/>
                <w:sz w:val="20"/>
                <w:szCs w:val="20"/>
              </w:rPr>
              <w:t xml:space="preserve">a. ISO/IEC 27001:2013 Information </w:t>
            </w:r>
            <w:proofErr w:type="spellStart"/>
            <w:r w:rsidRPr="00F4572D">
              <w:rPr>
                <w:rFonts w:ascii="Arial" w:hAnsi="Arial" w:cs="Arial"/>
                <w:color w:val="000000" w:themeColor="text1"/>
                <w:sz w:val="20"/>
                <w:szCs w:val="20"/>
              </w:rPr>
              <w:t>technology</w:t>
            </w:r>
            <w:proofErr w:type="spellEnd"/>
            <w:r w:rsidRPr="00F4572D">
              <w:rPr>
                <w:rFonts w:ascii="Arial" w:hAnsi="Arial" w:cs="Arial"/>
                <w:color w:val="000000" w:themeColor="text1"/>
                <w:sz w:val="20"/>
                <w:szCs w:val="20"/>
              </w:rPr>
              <w:t xml:space="preserve"> — Security </w:t>
            </w:r>
            <w:proofErr w:type="spellStart"/>
            <w:r w:rsidRPr="00F4572D">
              <w:rPr>
                <w:rFonts w:ascii="Arial" w:hAnsi="Arial" w:cs="Arial"/>
                <w:color w:val="000000" w:themeColor="text1"/>
                <w:sz w:val="20"/>
                <w:szCs w:val="20"/>
              </w:rPr>
              <w:t>techniques</w:t>
            </w:r>
            <w:proofErr w:type="spellEnd"/>
            <w:r w:rsidRPr="00F4572D">
              <w:rPr>
                <w:rFonts w:ascii="Arial" w:hAnsi="Arial" w:cs="Arial"/>
                <w:color w:val="000000" w:themeColor="text1"/>
                <w:sz w:val="20"/>
                <w:szCs w:val="20"/>
              </w:rPr>
              <w:t xml:space="preserve"> — Information security management systems — </w:t>
            </w:r>
            <w:proofErr w:type="spellStart"/>
            <w:r w:rsidRPr="00F4572D">
              <w:rPr>
                <w:rFonts w:ascii="Arial" w:hAnsi="Arial" w:cs="Arial"/>
                <w:color w:val="000000" w:themeColor="text1"/>
                <w:sz w:val="20"/>
                <w:szCs w:val="20"/>
              </w:rPr>
              <w:t>Requirements</w:t>
            </w:r>
            <w:proofErr w:type="spellEnd"/>
            <w:r w:rsidRPr="00F4572D">
              <w:rPr>
                <w:rFonts w:ascii="Arial" w:hAnsi="Arial" w:cs="Arial"/>
                <w:color w:val="000000" w:themeColor="text1"/>
                <w:sz w:val="20"/>
                <w:szCs w:val="20"/>
              </w:rPr>
              <w:t>;</w:t>
            </w:r>
            <w:r w:rsidRPr="00F4572D">
              <w:rPr>
                <w:rFonts w:ascii="Arial" w:hAnsi="Arial" w:cs="Arial"/>
                <w:sz w:val="20"/>
                <w:szCs w:val="20"/>
              </w:rPr>
              <w:br/>
            </w:r>
            <w:r w:rsidRPr="00F4572D">
              <w:rPr>
                <w:rFonts w:ascii="Arial" w:hAnsi="Arial" w:cs="Arial"/>
                <w:color w:val="000000" w:themeColor="text1"/>
                <w:sz w:val="20"/>
                <w:szCs w:val="20"/>
              </w:rPr>
              <w:t xml:space="preserve">b. ISO/IEC 27002:2013 Information </w:t>
            </w:r>
            <w:proofErr w:type="spellStart"/>
            <w:r w:rsidRPr="00F4572D">
              <w:rPr>
                <w:rFonts w:ascii="Arial" w:hAnsi="Arial" w:cs="Arial"/>
                <w:color w:val="000000" w:themeColor="text1"/>
                <w:sz w:val="20"/>
                <w:szCs w:val="20"/>
              </w:rPr>
              <w:t>technology</w:t>
            </w:r>
            <w:proofErr w:type="spellEnd"/>
            <w:r w:rsidRPr="00F4572D">
              <w:rPr>
                <w:rFonts w:ascii="Arial" w:hAnsi="Arial" w:cs="Arial"/>
                <w:color w:val="000000" w:themeColor="text1"/>
                <w:sz w:val="20"/>
                <w:szCs w:val="20"/>
              </w:rPr>
              <w:t xml:space="preserve"> — Security </w:t>
            </w:r>
            <w:proofErr w:type="spellStart"/>
            <w:r w:rsidRPr="00F4572D">
              <w:rPr>
                <w:rFonts w:ascii="Arial" w:hAnsi="Arial" w:cs="Arial"/>
                <w:color w:val="000000" w:themeColor="text1"/>
                <w:sz w:val="20"/>
                <w:szCs w:val="20"/>
              </w:rPr>
              <w:t>techniques</w:t>
            </w:r>
            <w:proofErr w:type="spellEnd"/>
            <w:r w:rsidRPr="00F4572D">
              <w:rPr>
                <w:rFonts w:ascii="Arial" w:hAnsi="Arial" w:cs="Arial"/>
                <w:color w:val="000000" w:themeColor="text1"/>
                <w:sz w:val="20"/>
                <w:szCs w:val="20"/>
              </w:rPr>
              <w:t xml:space="preserve"> — Code of </w:t>
            </w:r>
            <w:proofErr w:type="spellStart"/>
            <w:r w:rsidRPr="00F4572D">
              <w:rPr>
                <w:rFonts w:ascii="Arial" w:hAnsi="Arial" w:cs="Arial"/>
                <w:color w:val="000000" w:themeColor="text1"/>
                <w:sz w:val="20"/>
                <w:szCs w:val="20"/>
              </w:rPr>
              <w:t>practice</w:t>
            </w:r>
            <w:proofErr w:type="spellEnd"/>
            <w:r w:rsidRPr="00F4572D">
              <w:rPr>
                <w:rFonts w:ascii="Arial" w:hAnsi="Arial" w:cs="Arial"/>
                <w:color w:val="000000" w:themeColor="text1"/>
                <w:sz w:val="20"/>
                <w:szCs w:val="20"/>
              </w:rPr>
              <w:t xml:space="preserve"> </w:t>
            </w:r>
            <w:proofErr w:type="spellStart"/>
            <w:r w:rsidRPr="00F4572D">
              <w:rPr>
                <w:rFonts w:ascii="Arial" w:hAnsi="Arial" w:cs="Arial"/>
                <w:color w:val="000000" w:themeColor="text1"/>
                <w:sz w:val="20"/>
                <w:szCs w:val="20"/>
              </w:rPr>
              <w:t>for</w:t>
            </w:r>
            <w:proofErr w:type="spellEnd"/>
            <w:r w:rsidRPr="00F4572D">
              <w:rPr>
                <w:rFonts w:ascii="Arial" w:hAnsi="Arial" w:cs="Arial"/>
                <w:color w:val="000000" w:themeColor="text1"/>
                <w:sz w:val="20"/>
                <w:szCs w:val="20"/>
              </w:rPr>
              <w:t xml:space="preserve"> information security controls.</w:t>
            </w:r>
          </w:p>
        </w:tc>
        <w:tc>
          <w:tcPr>
            <w:tcW w:w="1037" w:type="dxa"/>
          </w:tcPr>
          <w:p w14:paraId="48A4990C" w14:textId="77777777" w:rsidR="008F458D" w:rsidRPr="00C457BC" w:rsidRDefault="008F458D" w:rsidP="00C457BC">
            <w:pPr>
              <w:rPr>
                <w:rFonts w:ascii="Arial" w:hAnsi="Arial" w:cs="Arial"/>
                <w:sz w:val="20"/>
                <w:szCs w:val="20"/>
              </w:rPr>
            </w:pPr>
            <w:r w:rsidRPr="00C457BC">
              <w:rPr>
                <w:rFonts w:ascii="Arial" w:hAnsi="Arial" w:cs="Arial"/>
                <w:sz w:val="20"/>
                <w:szCs w:val="20"/>
              </w:rPr>
              <w:t xml:space="preserve">1 </w:t>
            </w:r>
          </w:p>
        </w:tc>
      </w:tr>
      <w:tr w:rsidR="00940DD6" w:rsidRPr="00C457BC" w14:paraId="612D2294" w14:textId="77777777" w:rsidTr="00EB65C1">
        <w:tc>
          <w:tcPr>
            <w:tcW w:w="718" w:type="dxa"/>
          </w:tcPr>
          <w:p w14:paraId="4F4D7B71" w14:textId="13E8F473" w:rsidR="008F458D" w:rsidRPr="00C457BC" w:rsidRDefault="008F458D" w:rsidP="00C457BC">
            <w:pPr>
              <w:rPr>
                <w:rFonts w:ascii="Arial" w:hAnsi="Arial" w:cs="Arial"/>
                <w:sz w:val="20"/>
                <w:szCs w:val="20"/>
              </w:rPr>
            </w:pPr>
            <w:r w:rsidRPr="00C457BC">
              <w:rPr>
                <w:rFonts w:ascii="Arial" w:hAnsi="Arial" w:cs="Arial"/>
                <w:sz w:val="20"/>
                <w:szCs w:val="20"/>
              </w:rPr>
              <w:t>1</w:t>
            </w:r>
            <w:r w:rsidR="00940DD6" w:rsidRPr="00C457BC">
              <w:rPr>
                <w:rFonts w:ascii="Arial" w:hAnsi="Arial" w:cs="Arial"/>
                <w:sz w:val="20"/>
                <w:szCs w:val="20"/>
              </w:rPr>
              <w:t>2</w:t>
            </w:r>
            <w:r w:rsidRPr="00C457BC">
              <w:rPr>
                <w:rFonts w:ascii="Arial" w:hAnsi="Arial" w:cs="Arial"/>
                <w:sz w:val="20"/>
                <w:szCs w:val="20"/>
              </w:rPr>
              <w:t>.2</w:t>
            </w:r>
          </w:p>
        </w:tc>
        <w:tc>
          <w:tcPr>
            <w:tcW w:w="7307" w:type="dxa"/>
            <w:tcBorders>
              <w:top w:val="nil"/>
              <w:left w:val="nil"/>
              <w:bottom w:val="single" w:sz="4" w:space="0" w:color="auto"/>
              <w:right w:val="single" w:sz="4" w:space="0" w:color="auto"/>
            </w:tcBorders>
            <w:shd w:val="clear" w:color="auto" w:fill="auto"/>
          </w:tcPr>
          <w:p w14:paraId="4FD1D466" w14:textId="7DA71244" w:rsidR="008F458D" w:rsidRPr="00C457BC" w:rsidRDefault="008F458D" w:rsidP="00C457BC">
            <w:pPr>
              <w:rPr>
                <w:rFonts w:ascii="Arial" w:hAnsi="Arial" w:cs="Arial"/>
                <w:sz w:val="20"/>
                <w:szCs w:val="20"/>
              </w:rPr>
            </w:pPr>
            <w:r w:rsidRPr="00C457BC">
              <w:rPr>
                <w:rFonts w:ascii="Arial" w:eastAsia="Times New Roman" w:hAnsi="Arial" w:cs="Arial"/>
                <w:sz w:val="20"/>
                <w:szCs w:val="20"/>
                <w:lang w:eastAsia="nl-NL"/>
              </w:rPr>
              <w:t xml:space="preserve">De gevraagde applicatie ondersteunt </w:t>
            </w:r>
            <w:r w:rsidR="00EB65C1">
              <w:rPr>
                <w:rFonts w:ascii="Arial" w:eastAsia="Times New Roman" w:hAnsi="Arial" w:cs="Arial"/>
                <w:sz w:val="20"/>
                <w:szCs w:val="20"/>
                <w:lang w:eastAsia="nl-NL"/>
              </w:rPr>
              <w:t>M</w:t>
            </w:r>
            <w:r w:rsidRPr="00C457BC">
              <w:rPr>
                <w:rFonts w:ascii="Arial" w:eastAsia="Times New Roman" w:hAnsi="Arial" w:cs="Arial"/>
                <w:sz w:val="20"/>
                <w:szCs w:val="20"/>
                <w:lang w:eastAsia="nl-NL"/>
              </w:rPr>
              <w:t>FA (</w:t>
            </w:r>
            <w:proofErr w:type="spellStart"/>
            <w:r w:rsidR="00EB65C1">
              <w:rPr>
                <w:rFonts w:ascii="Arial" w:eastAsia="Times New Roman" w:hAnsi="Arial" w:cs="Arial"/>
                <w:sz w:val="20"/>
                <w:szCs w:val="20"/>
                <w:lang w:eastAsia="nl-NL"/>
              </w:rPr>
              <w:t>multi</w:t>
            </w:r>
            <w:r w:rsidRPr="00C457BC">
              <w:rPr>
                <w:rFonts w:ascii="Arial" w:eastAsia="Times New Roman" w:hAnsi="Arial" w:cs="Arial"/>
                <w:sz w:val="20"/>
                <w:szCs w:val="20"/>
                <w:lang w:eastAsia="nl-NL"/>
              </w:rPr>
              <w:t>factor</w:t>
            </w:r>
            <w:proofErr w:type="spellEnd"/>
            <w:r w:rsidRPr="00C457BC">
              <w:rPr>
                <w:rFonts w:ascii="Arial" w:eastAsia="Times New Roman" w:hAnsi="Arial" w:cs="Arial"/>
                <w:sz w:val="20"/>
                <w:szCs w:val="20"/>
                <w:lang w:eastAsia="nl-NL"/>
              </w:rPr>
              <w:t xml:space="preserve"> authenticatie), middels een authenticatie app. </w:t>
            </w:r>
          </w:p>
        </w:tc>
        <w:tc>
          <w:tcPr>
            <w:tcW w:w="1037" w:type="dxa"/>
          </w:tcPr>
          <w:p w14:paraId="3FCE1CA1" w14:textId="77777777" w:rsidR="008F458D" w:rsidRPr="00C457BC" w:rsidRDefault="1858C581" w:rsidP="00C457BC">
            <w:pPr>
              <w:rPr>
                <w:rFonts w:ascii="Arial" w:hAnsi="Arial" w:cs="Arial"/>
                <w:sz w:val="20"/>
                <w:szCs w:val="20"/>
              </w:rPr>
            </w:pPr>
            <w:r w:rsidRPr="1CAB6C81">
              <w:rPr>
                <w:rFonts w:ascii="Arial" w:hAnsi="Arial" w:cs="Arial"/>
                <w:sz w:val="20"/>
                <w:szCs w:val="20"/>
              </w:rPr>
              <w:t>1</w:t>
            </w:r>
          </w:p>
        </w:tc>
      </w:tr>
      <w:tr w:rsidR="00CA124D" w:rsidRPr="00C457BC" w14:paraId="5DAF7BAF" w14:textId="77777777" w:rsidTr="00EB65C1">
        <w:tc>
          <w:tcPr>
            <w:tcW w:w="718" w:type="dxa"/>
          </w:tcPr>
          <w:p w14:paraId="6096E98B" w14:textId="1219E3AA" w:rsidR="008F458D" w:rsidRPr="00C457BC" w:rsidRDefault="008F458D" w:rsidP="00C457BC">
            <w:pPr>
              <w:rPr>
                <w:rFonts w:ascii="Arial" w:hAnsi="Arial" w:cs="Arial"/>
                <w:sz w:val="20"/>
                <w:szCs w:val="20"/>
              </w:rPr>
            </w:pPr>
            <w:r w:rsidRPr="00C457BC">
              <w:rPr>
                <w:rFonts w:ascii="Arial" w:hAnsi="Arial" w:cs="Arial"/>
                <w:sz w:val="20"/>
                <w:szCs w:val="20"/>
              </w:rPr>
              <w:t>1</w:t>
            </w:r>
            <w:r w:rsidR="00940DD6" w:rsidRPr="00C457BC">
              <w:rPr>
                <w:rFonts w:ascii="Arial" w:hAnsi="Arial" w:cs="Arial"/>
                <w:sz w:val="20"/>
                <w:szCs w:val="20"/>
              </w:rPr>
              <w:t>2</w:t>
            </w:r>
            <w:r w:rsidRPr="00C457BC">
              <w:rPr>
                <w:rFonts w:ascii="Arial" w:hAnsi="Arial" w:cs="Arial"/>
                <w:sz w:val="20"/>
                <w:szCs w:val="20"/>
              </w:rPr>
              <w:t>.3</w:t>
            </w:r>
          </w:p>
        </w:tc>
        <w:tc>
          <w:tcPr>
            <w:tcW w:w="7307" w:type="dxa"/>
            <w:tcBorders>
              <w:top w:val="nil"/>
              <w:left w:val="nil"/>
              <w:bottom w:val="single" w:sz="4" w:space="0" w:color="auto"/>
              <w:right w:val="single" w:sz="4" w:space="0" w:color="auto"/>
            </w:tcBorders>
            <w:shd w:val="clear" w:color="auto" w:fill="auto"/>
          </w:tcPr>
          <w:p w14:paraId="188A5F7A" w14:textId="771B46BE" w:rsidR="008F458D" w:rsidRPr="00C457BC" w:rsidRDefault="1858C581" w:rsidP="00C457BC">
            <w:pPr>
              <w:rPr>
                <w:rFonts w:ascii="Arial" w:hAnsi="Arial" w:cs="Arial"/>
                <w:sz w:val="20"/>
                <w:szCs w:val="20"/>
              </w:rPr>
            </w:pPr>
            <w:r w:rsidRPr="1CAB6C81">
              <w:rPr>
                <w:rFonts w:ascii="Arial" w:eastAsia="Times New Roman" w:hAnsi="Arial" w:cs="Arial"/>
                <w:sz w:val="20"/>
                <w:szCs w:val="20"/>
                <w:lang w:eastAsia="nl-NL"/>
              </w:rPr>
              <w:t xml:space="preserve">De applicatie kan aangesloten worden op de SSO (Single </w:t>
            </w:r>
            <w:proofErr w:type="spellStart"/>
            <w:r w:rsidRPr="1CAB6C81">
              <w:rPr>
                <w:rFonts w:ascii="Arial" w:eastAsia="Times New Roman" w:hAnsi="Arial" w:cs="Arial"/>
                <w:sz w:val="20"/>
                <w:szCs w:val="20"/>
                <w:lang w:eastAsia="nl-NL"/>
              </w:rPr>
              <w:t>Sign</w:t>
            </w:r>
            <w:proofErr w:type="spellEnd"/>
            <w:r w:rsidRPr="1CAB6C81">
              <w:rPr>
                <w:rFonts w:ascii="Arial" w:eastAsia="Times New Roman" w:hAnsi="Arial" w:cs="Arial"/>
                <w:sz w:val="20"/>
                <w:szCs w:val="20"/>
                <w:lang w:eastAsia="nl-NL"/>
              </w:rPr>
              <w:t xml:space="preserve"> On) (SAML 2.0</w:t>
            </w:r>
            <w:r w:rsidR="0527DA85" w:rsidRPr="1CAB6C81">
              <w:rPr>
                <w:rFonts w:ascii="Arial" w:eastAsia="Times New Roman" w:hAnsi="Arial" w:cs="Arial"/>
                <w:sz w:val="20"/>
                <w:szCs w:val="20"/>
                <w:lang w:eastAsia="nl-NL"/>
              </w:rPr>
              <w:t>)</w:t>
            </w:r>
            <w:r w:rsidR="7982C0DC" w:rsidRPr="1CAB6C81">
              <w:rPr>
                <w:rFonts w:ascii="Arial" w:eastAsia="Times New Roman" w:hAnsi="Arial" w:cs="Arial"/>
                <w:sz w:val="20"/>
                <w:szCs w:val="20"/>
                <w:lang w:eastAsia="nl-NL"/>
              </w:rPr>
              <w:t xml:space="preserve"> </w:t>
            </w:r>
            <w:r w:rsidR="2BDB81FF" w:rsidRPr="1CAB6C81">
              <w:rPr>
                <w:rFonts w:ascii="Arial" w:eastAsia="Arial" w:hAnsi="Arial" w:cs="Arial"/>
                <w:sz w:val="20"/>
                <w:szCs w:val="20"/>
              </w:rPr>
              <w:t xml:space="preserve"> Koppeling via </w:t>
            </w:r>
            <w:proofErr w:type="spellStart"/>
            <w:r w:rsidR="2BDB81FF" w:rsidRPr="1CAB6C81">
              <w:rPr>
                <w:rFonts w:ascii="Arial" w:eastAsia="Arial" w:hAnsi="Arial" w:cs="Arial"/>
                <w:sz w:val="20"/>
                <w:szCs w:val="20"/>
              </w:rPr>
              <w:t>SurfConext</w:t>
            </w:r>
            <w:proofErr w:type="spellEnd"/>
            <w:r w:rsidR="2BDB81FF" w:rsidRPr="1CAB6C81">
              <w:rPr>
                <w:rFonts w:ascii="Arial" w:eastAsia="Arial" w:hAnsi="Arial" w:cs="Arial"/>
                <w:sz w:val="20"/>
                <w:szCs w:val="20"/>
              </w:rPr>
              <w:t xml:space="preserve"> (</w:t>
            </w:r>
            <w:proofErr w:type="spellStart"/>
            <w:r w:rsidR="2BDB81FF" w:rsidRPr="1CAB6C81">
              <w:rPr>
                <w:rFonts w:ascii="Arial" w:eastAsia="Arial" w:hAnsi="Arial" w:cs="Arial"/>
                <w:sz w:val="20"/>
                <w:szCs w:val="20"/>
              </w:rPr>
              <w:t>preferred</w:t>
            </w:r>
            <w:proofErr w:type="spellEnd"/>
            <w:r w:rsidR="2BDB81FF" w:rsidRPr="1CAB6C81">
              <w:rPr>
                <w:rFonts w:ascii="Arial" w:eastAsia="Arial" w:hAnsi="Arial" w:cs="Arial"/>
                <w:sz w:val="20"/>
                <w:szCs w:val="20"/>
              </w:rPr>
              <w:t xml:space="preserve">), </w:t>
            </w:r>
            <w:proofErr w:type="spellStart"/>
            <w:r w:rsidR="2BDB81FF" w:rsidRPr="1CAB6C81">
              <w:rPr>
                <w:rFonts w:ascii="Arial" w:eastAsia="Arial" w:hAnsi="Arial" w:cs="Arial"/>
                <w:sz w:val="20"/>
                <w:szCs w:val="20"/>
              </w:rPr>
              <w:t>KennisNet</w:t>
            </w:r>
            <w:proofErr w:type="spellEnd"/>
            <w:r w:rsidR="2BDB81FF" w:rsidRPr="1CAB6C81">
              <w:rPr>
                <w:rFonts w:ascii="Arial" w:eastAsia="Arial" w:hAnsi="Arial" w:cs="Arial"/>
                <w:sz w:val="20"/>
                <w:szCs w:val="20"/>
              </w:rPr>
              <w:t>, ADFS (Indien Multifactor Authenticatie van toepassing is: AD/ADFS; authenticatie (</w:t>
            </w:r>
            <w:r w:rsidR="00EB65C1">
              <w:rPr>
                <w:rFonts w:ascii="Arial" w:eastAsia="Arial" w:hAnsi="Arial" w:cs="Arial"/>
                <w:sz w:val="20"/>
                <w:szCs w:val="20"/>
              </w:rPr>
              <w:t xml:space="preserve">Microsoft </w:t>
            </w:r>
            <w:proofErr w:type="spellStart"/>
            <w:r w:rsidR="00EB65C1">
              <w:rPr>
                <w:rFonts w:ascii="Arial" w:eastAsia="Arial" w:hAnsi="Arial" w:cs="Arial"/>
                <w:sz w:val="20"/>
                <w:szCs w:val="20"/>
              </w:rPr>
              <w:t>Authenticator</w:t>
            </w:r>
            <w:proofErr w:type="spellEnd"/>
            <w:r w:rsidR="2BDB81FF" w:rsidRPr="1CAB6C81">
              <w:rPr>
                <w:rFonts w:ascii="Arial" w:eastAsia="Arial" w:hAnsi="Arial" w:cs="Arial"/>
                <w:sz w:val="20"/>
                <w:szCs w:val="20"/>
              </w:rPr>
              <w:t>))</w:t>
            </w:r>
            <w:r w:rsidR="15599564" w:rsidRPr="1CAB6C81">
              <w:rPr>
                <w:rFonts w:ascii="Arial" w:eastAsia="Times New Roman" w:hAnsi="Arial" w:cs="Arial"/>
                <w:sz w:val="20"/>
                <w:szCs w:val="20"/>
                <w:lang w:eastAsia="nl-NL"/>
              </w:rPr>
              <w:t>,</w:t>
            </w:r>
            <w:r w:rsidRPr="1CAB6C81">
              <w:rPr>
                <w:rFonts w:ascii="Arial" w:eastAsia="Times New Roman" w:hAnsi="Arial" w:cs="Arial"/>
                <w:sz w:val="20"/>
                <w:szCs w:val="20"/>
                <w:lang w:eastAsia="nl-NL"/>
              </w:rPr>
              <w:t xml:space="preserve"> teneinde medewerkers die vanaf een werkplek aanmelden te voorzien van Single </w:t>
            </w:r>
            <w:proofErr w:type="spellStart"/>
            <w:r w:rsidRPr="1CAB6C81">
              <w:rPr>
                <w:rFonts w:ascii="Arial" w:eastAsia="Times New Roman" w:hAnsi="Arial" w:cs="Arial"/>
                <w:sz w:val="20"/>
                <w:szCs w:val="20"/>
                <w:lang w:eastAsia="nl-NL"/>
              </w:rPr>
              <w:t>Sign</w:t>
            </w:r>
            <w:proofErr w:type="spellEnd"/>
            <w:r w:rsidRPr="1CAB6C81">
              <w:rPr>
                <w:rFonts w:ascii="Arial" w:eastAsia="Times New Roman" w:hAnsi="Arial" w:cs="Arial"/>
                <w:sz w:val="20"/>
                <w:szCs w:val="20"/>
                <w:lang w:eastAsia="nl-NL"/>
              </w:rPr>
              <w:t xml:space="preserve"> On (federatieve authenticatie). De vermelde </w:t>
            </w:r>
            <w:r w:rsidR="00EB65C1">
              <w:rPr>
                <w:rFonts w:ascii="Arial" w:eastAsia="Times New Roman" w:hAnsi="Arial" w:cs="Arial"/>
                <w:sz w:val="20"/>
                <w:szCs w:val="20"/>
                <w:lang w:eastAsia="nl-NL"/>
              </w:rPr>
              <w:t>M</w:t>
            </w:r>
            <w:r w:rsidRPr="1CAB6C81">
              <w:rPr>
                <w:rFonts w:ascii="Arial" w:eastAsia="Times New Roman" w:hAnsi="Arial" w:cs="Arial"/>
                <w:sz w:val="20"/>
                <w:szCs w:val="20"/>
                <w:lang w:eastAsia="nl-NL"/>
              </w:rPr>
              <w:t>FA eis geldt ook voor deze authenticatiemethode.</w:t>
            </w:r>
          </w:p>
        </w:tc>
        <w:tc>
          <w:tcPr>
            <w:tcW w:w="1037" w:type="dxa"/>
          </w:tcPr>
          <w:p w14:paraId="0F7D86F7" w14:textId="16D0378C" w:rsidR="008F458D" w:rsidRPr="00C457BC" w:rsidRDefault="008F458D" w:rsidP="00C457BC">
            <w:pPr>
              <w:rPr>
                <w:rFonts w:ascii="Arial" w:hAnsi="Arial" w:cs="Arial"/>
                <w:sz w:val="20"/>
                <w:szCs w:val="20"/>
              </w:rPr>
            </w:pPr>
            <w:r w:rsidRPr="00C457BC">
              <w:rPr>
                <w:rFonts w:ascii="Arial" w:hAnsi="Arial" w:cs="Arial"/>
                <w:sz w:val="20"/>
                <w:szCs w:val="20"/>
              </w:rPr>
              <w:t>1</w:t>
            </w:r>
          </w:p>
        </w:tc>
      </w:tr>
      <w:tr w:rsidR="00CA124D" w:rsidRPr="00C457BC" w14:paraId="375777E1" w14:textId="77777777" w:rsidTr="00EB65C1">
        <w:tc>
          <w:tcPr>
            <w:tcW w:w="718" w:type="dxa"/>
          </w:tcPr>
          <w:p w14:paraId="16B3C5EE" w14:textId="00A1FFED" w:rsidR="008F458D" w:rsidRPr="00C457BC" w:rsidRDefault="008F458D" w:rsidP="00C457BC">
            <w:pPr>
              <w:rPr>
                <w:rFonts w:ascii="Arial" w:hAnsi="Arial" w:cs="Arial"/>
                <w:sz w:val="20"/>
                <w:szCs w:val="20"/>
              </w:rPr>
            </w:pPr>
            <w:r w:rsidRPr="00C457BC">
              <w:rPr>
                <w:rFonts w:ascii="Arial" w:hAnsi="Arial" w:cs="Arial"/>
                <w:sz w:val="20"/>
                <w:szCs w:val="20"/>
              </w:rPr>
              <w:t>1</w:t>
            </w:r>
            <w:r w:rsidR="00940DD6" w:rsidRPr="00C457BC">
              <w:rPr>
                <w:rFonts w:ascii="Arial" w:hAnsi="Arial" w:cs="Arial"/>
                <w:sz w:val="20"/>
                <w:szCs w:val="20"/>
              </w:rPr>
              <w:t>2</w:t>
            </w:r>
            <w:r w:rsidRPr="00C457BC">
              <w:rPr>
                <w:rFonts w:ascii="Arial" w:hAnsi="Arial" w:cs="Arial"/>
                <w:sz w:val="20"/>
                <w:szCs w:val="20"/>
              </w:rPr>
              <w:t>.</w:t>
            </w:r>
            <w:r w:rsidR="00EB65C1">
              <w:rPr>
                <w:rFonts w:ascii="Arial" w:hAnsi="Arial" w:cs="Arial"/>
                <w:sz w:val="20"/>
                <w:szCs w:val="20"/>
              </w:rPr>
              <w:t>4</w:t>
            </w:r>
          </w:p>
        </w:tc>
        <w:tc>
          <w:tcPr>
            <w:tcW w:w="7307" w:type="dxa"/>
            <w:tcBorders>
              <w:top w:val="single" w:sz="4" w:space="0" w:color="auto"/>
              <w:left w:val="nil"/>
              <w:bottom w:val="single" w:sz="4" w:space="0" w:color="auto"/>
              <w:right w:val="single" w:sz="4" w:space="0" w:color="auto"/>
            </w:tcBorders>
            <w:shd w:val="clear" w:color="auto" w:fill="auto"/>
          </w:tcPr>
          <w:p w14:paraId="09BCF409" w14:textId="01194C70" w:rsidR="008F458D" w:rsidRPr="00C457BC" w:rsidRDefault="008F458D" w:rsidP="00C457BC">
            <w:pPr>
              <w:rPr>
                <w:rFonts w:ascii="Arial" w:hAnsi="Arial" w:cs="Arial"/>
                <w:sz w:val="20"/>
                <w:szCs w:val="20"/>
              </w:rPr>
            </w:pPr>
            <w:r w:rsidRPr="00C457BC">
              <w:rPr>
                <w:rFonts w:ascii="Arial" w:eastAsia="Times New Roman" w:hAnsi="Arial" w:cs="Arial"/>
                <w:sz w:val="20"/>
                <w:szCs w:val="20"/>
                <w:lang w:eastAsia="nl-NL"/>
              </w:rPr>
              <w:t xml:space="preserve">De aangeboden beveiligingsvoorziening van Opdrachtnemer omvat een </w:t>
            </w:r>
            <w:proofErr w:type="spellStart"/>
            <w:r w:rsidRPr="00C457BC">
              <w:rPr>
                <w:rFonts w:ascii="Arial" w:eastAsia="Times New Roman" w:hAnsi="Arial" w:cs="Arial"/>
                <w:sz w:val="20"/>
                <w:szCs w:val="20"/>
                <w:lang w:eastAsia="nl-NL"/>
              </w:rPr>
              <w:t>Intrustion</w:t>
            </w:r>
            <w:proofErr w:type="spellEnd"/>
            <w:r w:rsidRPr="00C457BC">
              <w:rPr>
                <w:rFonts w:ascii="Arial" w:eastAsia="Times New Roman" w:hAnsi="Arial" w:cs="Arial"/>
                <w:sz w:val="20"/>
                <w:szCs w:val="20"/>
                <w:lang w:eastAsia="nl-NL"/>
              </w:rPr>
              <w:t xml:space="preserve"> </w:t>
            </w:r>
            <w:proofErr w:type="spellStart"/>
            <w:r w:rsidRPr="00C457BC">
              <w:rPr>
                <w:rFonts w:ascii="Arial" w:eastAsia="Times New Roman" w:hAnsi="Arial" w:cs="Arial"/>
                <w:sz w:val="20"/>
                <w:szCs w:val="20"/>
                <w:lang w:eastAsia="nl-NL"/>
              </w:rPr>
              <w:t>Detection</w:t>
            </w:r>
            <w:proofErr w:type="spellEnd"/>
            <w:r w:rsidRPr="00C457BC">
              <w:rPr>
                <w:rFonts w:ascii="Arial" w:eastAsia="Times New Roman" w:hAnsi="Arial" w:cs="Arial"/>
                <w:sz w:val="20"/>
                <w:szCs w:val="20"/>
                <w:lang w:eastAsia="nl-NL"/>
              </w:rPr>
              <w:t xml:space="preserve"> en/of Prevention system (IDS/IPS). </w:t>
            </w:r>
          </w:p>
        </w:tc>
        <w:tc>
          <w:tcPr>
            <w:tcW w:w="1037" w:type="dxa"/>
          </w:tcPr>
          <w:p w14:paraId="30EAB611" w14:textId="582BB85C" w:rsidR="008F458D" w:rsidRPr="00C457BC" w:rsidRDefault="008F458D" w:rsidP="00C457BC">
            <w:pPr>
              <w:rPr>
                <w:rFonts w:ascii="Arial" w:hAnsi="Arial" w:cs="Arial"/>
                <w:sz w:val="20"/>
                <w:szCs w:val="20"/>
              </w:rPr>
            </w:pPr>
            <w:r w:rsidRPr="00C457BC">
              <w:rPr>
                <w:rFonts w:ascii="Arial" w:hAnsi="Arial" w:cs="Arial"/>
                <w:sz w:val="20"/>
                <w:szCs w:val="20"/>
              </w:rPr>
              <w:t>1</w:t>
            </w:r>
          </w:p>
        </w:tc>
      </w:tr>
      <w:tr w:rsidR="00CA124D" w:rsidRPr="00C457BC" w14:paraId="359C6830" w14:textId="77777777" w:rsidTr="00EB65C1">
        <w:tc>
          <w:tcPr>
            <w:tcW w:w="718" w:type="dxa"/>
          </w:tcPr>
          <w:p w14:paraId="319EB414" w14:textId="7E7B7D1B" w:rsidR="008F458D" w:rsidRPr="00C457BC" w:rsidRDefault="008F458D" w:rsidP="00C457BC">
            <w:pPr>
              <w:rPr>
                <w:rFonts w:ascii="Arial" w:hAnsi="Arial" w:cs="Arial"/>
                <w:sz w:val="20"/>
                <w:szCs w:val="20"/>
              </w:rPr>
            </w:pPr>
            <w:r w:rsidRPr="00C457BC">
              <w:rPr>
                <w:rFonts w:ascii="Arial" w:hAnsi="Arial" w:cs="Arial"/>
                <w:sz w:val="20"/>
                <w:szCs w:val="20"/>
              </w:rPr>
              <w:t>1</w:t>
            </w:r>
            <w:r w:rsidR="00940DD6" w:rsidRPr="00C457BC">
              <w:rPr>
                <w:rFonts w:ascii="Arial" w:hAnsi="Arial" w:cs="Arial"/>
                <w:sz w:val="20"/>
                <w:szCs w:val="20"/>
              </w:rPr>
              <w:t>2</w:t>
            </w:r>
            <w:r w:rsidRPr="00C457BC">
              <w:rPr>
                <w:rFonts w:ascii="Arial" w:hAnsi="Arial" w:cs="Arial"/>
                <w:sz w:val="20"/>
                <w:szCs w:val="20"/>
              </w:rPr>
              <w:t>.</w:t>
            </w:r>
            <w:r w:rsidR="00EB65C1">
              <w:rPr>
                <w:rFonts w:ascii="Arial" w:hAnsi="Arial" w:cs="Arial"/>
                <w:sz w:val="20"/>
                <w:szCs w:val="20"/>
              </w:rPr>
              <w:t>5</w:t>
            </w:r>
          </w:p>
        </w:tc>
        <w:tc>
          <w:tcPr>
            <w:tcW w:w="7307" w:type="dxa"/>
            <w:tcBorders>
              <w:top w:val="single" w:sz="4" w:space="0" w:color="auto"/>
              <w:left w:val="nil"/>
              <w:bottom w:val="single" w:sz="4" w:space="0" w:color="auto"/>
              <w:right w:val="single" w:sz="4" w:space="0" w:color="auto"/>
            </w:tcBorders>
            <w:shd w:val="clear" w:color="auto" w:fill="auto"/>
          </w:tcPr>
          <w:p w14:paraId="306F25BA" w14:textId="34062B62" w:rsidR="008F458D" w:rsidRPr="00C457BC" w:rsidRDefault="008F458D" w:rsidP="00C457BC">
            <w:pPr>
              <w:rPr>
                <w:rFonts w:ascii="Arial" w:hAnsi="Arial" w:cs="Arial"/>
                <w:sz w:val="20"/>
                <w:szCs w:val="20"/>
              </w:rPr>
            </w:pPr>
            <w:r w:rsidRPr="00C457BC">
              <w:rPr>
                <w:rFonts w:ascii="Arial" w:eastAsia="Times New Roman" w:hAnsi="Arial" w:cs="Arial"/>
                <w:sz w:val="20"/>
                <w:szCs w:val="20"/>
                <w:lang w:eastAsia="nl-NL"/>
              </w:rPr>
              <w:t>Opdrachtnemer heeft adequate voorzieningen getroffen om cyber aanvallen te detecteren</w:t>
            </w:r>
            <w:r w:rsidR="00EB65C1">
              <w:rPr>
                <w:rFonts w:ascii="Arial" w:eastAsia="Times New Roman" w:hAnsi="Arial" w:cs="Arial"/>
                <w:sz w:val="20"/>
                <w:szCs w:val="20"/>
                <w:lang w:eastAsia="nl-NL"/>
              </w:rPr>
              <w:t>, en</w:t>
            </w:r>
            <w:r w:rsidR="00EB65C1">
              <w:t xml:space="preserve"> </w:t>
            </w:r>
            <w:r w:rsidR="00EB65C1" w:rsidRPr="00EB65C1">
              <w:rPr>
                <w:rFonts w:ascii="Arial" w:eastAsia="Times New Roman" w:hAnsi="Arial" w:cs="Arial"/>
                <w:sz w:val="20"/>
                <w:szCs w:val="20"/>
                <w:lang w:eastAsia="nl-NL"/>
              </w:rPr>
              <w:t>rapporteert over deze voorzieningen en over de effectiviteit ervan aan Opdrachtgever.</w:t>
            </w:r>
            <w:r w:rsidR="00EB65C1">
              <w:rPr>
                <w:rFonts w:ascii="Arial" w:eastAsia="Times New Roman" w:hAnsi="Arial" w:cs="Arial"/>
                <w:sz w:val="20"/>
                <w:szCs w:val="20"/>
                <w:lang w:eastAsia="nl-NL"/>
              </w:rPr>
              <w:t xml:space="preserve"> </w:t>
            </w:r>
          </w:p>
        </w:tc>
        <w:tc>
          <w:tcPr>
            <w:tcW w:w="1037" w:type="dxa"/>
          </w:tcPr>
          <w:p w14:paraId="33072ED5" w14:textId="204C78B7" w:rsidR="008F458D" w:rsidRPr="00C457BC" w:rsidRDefault="008F458D" w:rsidP="00C457BC">
            <w:pPr>
              <w:rPr>
                <w:rFonts w:ascii="Arial" w:hAnsi="Arial" w:cs="Arial"/>
                <w:sz w:val="20"/>
                <w:szCs w:val="20"/>
              </w:rPr>
            </w:pPr>
            <w:r w:rsidRPr="00C457BC">
              <w:rPr>
                <w:rFonts w:ascii="Arial" w:hAnsi="Arial" w:cs="Arial"/>
                <w:sz w:val="20"/>
                <w:szCs w:val="20"/>
              </w:rPr>
              <w:t>1</w:t>
            </w:r>
          </w:p>
        </w:tc>
      </w:tr>
      <w:tr w:rsidR="00CA124D" w:rsidRPr="00C457BC" w14:paraId="0A12BFB2" w14:textId="77777777" w:rsidTr="00EB65C1">
        <w:tc>
          <w:tcPr>
            <w:tcW w:w="718" w:type="dxa"/>
          </w:tcPr>
          <w:p w14:paraId="4C55C5DD" w14:textId="43BB9C00" w:rsidR="008F458D" w:rsidRPr="00C457BC" w:rsidRDefault="008F458D" w:rsidP="00C457BC">
            <w:pPr>
              <w:rPr>
                <w:rFonts w:ascii="Arial" w:hAnsi="Arial" w:cs="Arial"/>
                <w:sz w:val="20"/>
                <w:szCs w:val="20"/>
              </w:rPr>
            </w:pPr>
            <w:r w:rsidRPr="00C457BC">
              <w:rPr>
                <w:rFonts w:ascii="Arial" w:hAnsi="Arial" w:cs="Arial"/>
                <w:sz w:val="20"/>
                <w:szCs w:val="20"/>
              </w:rPr>
              <w:t>1</w:t>
            </w:r>
            <w:r w:rsidR="00940DD6" w:rsidRPr="00C457BC">
              <w:rPr>
                <w:rFonts w:ascii="Arial" w:hAnsi="Arial" w:cs="Arial"/>
                <w:sz w:val="20"/>
                <w:szCs w:val="20"/>
              </w:rPr>
              <w:t>2</w:t>
            </w:r>
            <w:r w:rsidRPr="00C457BC">
              <w:rPr>
                <w:rFonts w:ascii="Arial" w:hAnsi="Arial" w:cs="Arial"/>
                <w:sz w:val="20"/>
                <w:szCs w:val="20"/>
              </w:rPr>
              <w:t>.</w:t>
            </w:r>
            <w:r w:rsidR="00F4572D">
              <w:rPr>
                <w:rFonts w:ascii="Arial" w:hAnsi="Arial" w:cs="Arial"/>
                <w:sz w:val="20"/>
                <w:szCs w:val="20"/>
              </w:rPr>
              <w:t>6</w:t>
            </w:r>
          </w:p>
        </w:tc>
        <w:tc>
          <w:tcPr>
            <w:tcW w:w="7307" w:type="dxa"/>
            <w:tcBorders>
              <w:top w:val="nil"/>
              <w:left w:val="nil"/>
              <w:bottom w:val="single" w:sz="4" w:space="0" w:color="auto"/>
              <w:right w:val="single" w:sz="4" w:space="0" w:color="auto"/>
            </w:tcBorders>
            <w:shd w:val="clear" w:color="auto" w:fill="auto"/>
          </w:tcPr>
          <w:p w14:paraId="1194939E" w14:textId="511862A3" w:rsidR="00BD3FCF" w:rsidRPr="00C457BC" w:rsidRDefault="1858C581" w:rsidP="00C457BC">
            <w:pPr>
              <w:spacing w:after="120"/>
              <w:rPr>
                <w:rFonts w:ascii="Arial" w:eastAsia="Times New Roman" w:hAnsi="Arial" w:cs="Arial"/>
                <w:color w:val="000000" w:themeColor="text1"/>
                <w:sz w:val="20"/>
                <w:szCs w:val="20"/>
                <w:lang w:eastAsia="nl-NL"/>
              </w:rPr>
            </w:pPr>
            <w:r w:rsidRPr="1CAB6C81">
              <w:rPr>
                <w:rFonts w:ascii="Arial" w:eastAsia="Times New Roman" w:hAnsi="Arial" w:cs="Arial"/>
                <w:sz w:val="20"/>
                <w:szCs w:val="20"/>
                <w:lang w:eastAsia="nl-NL"/>
              </w:rPr>
              <w:t>De oplossin</w:t>
            </w:r>
            <w:r w:rsidR="006E1F8B" w:rsidRPr="1CAB6C81">
              <w:rPr>
                <w:rFonts w:ascii="Arial" w:eastAsia="Times New Roman" w:hAnsi="Arial" w:cs="Arial"/>
                <w:sz w:val="20"/>
                <w:szCs w:val="20"/>
                <w:lang w:eastAsia="nl-NL"/>
              </w:rPr>
              <w:t>g</w:t>
            </w:r>
            <w:r w:rsidRPr="1CAB6C81">
              <w:rPr>
                <w:rFonts w:ascii="Arial" w:eastAsia="Times New Roman" w:hAnsi="Arial" w:cs="Arial"/>
                <w:sz w:val="20"/>
                <w:szCs w:val="20"/>
                <w:lang w:eastAsia="nl-NL"/>
              </w:rPr>
              <w:t xml:space="preserve"> is gebaseerd op een SaaS oplossing. </w:t>
            </w:r>
            <w:r w:rsidR="64AE89BF" w:rsidRPr="1CAB6C81">
              <w:rPr>
                <w:rFonts w:ascii="Arial" w:eastAsia="Times New Roman" w:hAnsi="Arial" w:cs="Arial"/>
                <w:color w:val="000000" w:themeColor="text1"/>
                <w:sz w:val="20"/>
                <w:szCs w:val="20"/>
                <w:lang w:eastAsia="nl-NL"/>
              </w:rPr>
              <w:t>Opdrachtnemer stelt de applicatie beschikbaar als een service (SaaS).</w:t>
            </w:r>
            <w:r w:rsidR="008F458D">
              <w:br/>
            </w:r>
            <w:r w:rsidR="64AE89BF" w:rsidRPr="1CAB6C81">
              <w:rPr>
                <w:rFonts w:ascii="Arial" w:eastAsia="Times New Roman" w:hAnsi="Arial" w:cs="Arial"/>
                <w:color w:val="000000" w:themeColor="text1"/>
                <w:sz w:val="20"/>
                <w:szCs w:val="20"/>
                <w:lang w:eastAsia="nl-NL"/>
              </w:rPr>
              <w:t>Hierbij wil Opdrachtgever beschikken over:</w:t>
            </w:r>
            <w:r w:rsidR="008F458D">
              <w:br/>
            </w:r>
            <w:r w:rsidR="64AE89BF" w:rsidRPr="1CAB6C81">
              <w:rPr>
                <w:rFonts w:ascii="Arial" w:eastAsia="Times New Roman" w:hAnsi="Arial" w:cs="Arial"/>
                <w:color w:val="000000" w:themeColor="text1"/>
                <w:sz w:val="20"/>
                <w:szCs w:val="20"/>
                <w:lang w:eastAsia="nl-NL"/>
              </w:rPr>
              <w:t>• Een productieomgeving (P);</w:t>
            </w:r>
            <w:r w:rsidR="008F458D">
              <w:br/>
            </w:r>
            <w:r w:rsidR="64AE89BF" w:rsidRPr="1CAB6C81">
              <w:rPr>
                <w:rFonts w:ascii="Arial" w:eastAsia="Times New Roman" w:hAnsi="Arial" w:cs="Arial"/>
                <w:color w:val="000000" w:themeColor="text1"/>
                <w:sz w:val="20"/>
                <w:szCs w:val="20"/>
                <w:lang w:eastAsia="nl-NL"/>
              </w:rPr>
              <w:t>• Een omgeving voor acceptatie en testen, zoals performancetesten, regressietesten en functionaliteitstesten (A)</w:t>
            </w:r>
            <w:r w:rsidR="75431183" w:rsidRPr="1CAB6C81">
              <w:rPr>
                <w:rFonts w:ascii="Arial" w:eastAsia="Times New Roman" w:hAnsi="Arial" w:cs="Arial"/>
                <w:color w:val="000000" w:themeColor="text1"/>
                <w:sz w:val="20"/>
                <w:szCs w:val="20"/>
                <w:lang w:eastAsia="nl-NL"/>
              </w:rPr>
              <w:t>;</w:t>
            </w:r>
            <w:r w:rsidR="008F458D">
              <w:br/>
            </w:r>
            <w:r w:rsidR="75431183" w:rsidRPr="1CAB6C81">
              <w:rPr>
                <w:rFonts w:ascii="Arial" w:eastAsia="Times New Roman" w:hAnsi="Arial" w:cs="Arial"/>
                <w:color w:val="000000" w:themeColor="text1"/>
                <w:sz w:val="20"/>
                <w:szCs w:val="20"/>
                <w:lang w:eastAsia="nl-NL"/>
              </w:rPr>
              <w:t xml:space="preserve">• </w:t>
            </w:r>
            <w:r w:rsidR="64AE89BF" w:rsidRPr="1CAB6C81">
              <w:rPr>
                <w:rFonts w:ascii="Arial" w:eastAsia="Times New Roman" w:hAnsi="Arial" w:cs="Arial"/>
                <w:color w:val="000000" w:themeColor="text1"/>
                <w:sz w:val="20"/>
                <w:szCs w:val="20"/>
                <w:lang w:eastAsia="nl-NL"/>
              </w:rPr>
              <w:t>De A</w:t>
            </w:r>
            <w:r w:rsidR="4279A3FD" w:rsidRPr="1CAB6C81">
              <w:rPr>
                <w:rFonts w:ascii="Arial" w:eastAsia="Times New Roman" w:hAnsi="Arial" w:cs="Arial"/>
                <w:color w:val="000000" w:themeColor="text1"/>
                <w:sz w:val="20"/>
                <w:szCs w:val="20"/>
                <w:lang w:eastAsia="nl-NL"/>
              </w:rPr>
              <w:t xml:space="preserve"> en </w:t>
            </w:r>
            <w:r w:rsidR="64AE89BF" w:rsidRPr="1CAB6C81">
              <w:rPr>
                <w:rFonts w:ascii="Arial" w:eastAsia="Times New Roman" w:hAnsi="Arial" w:cs="Arial"/>
                <w:color w:val="000000" w:themeColor="text1"/>
                <w:sz w:val="20"/>
                <w:szCs w:val="20"/>
                <w:lang w:eastAsia="nl-NL"/>
              </w:rPr>
              <w:t>P omgevingen moeten identiek worden aangeboden, maar logisch gescheiden zijn van elkaar. Voor zowel de A als P omgevingen gelden dezelfde toegangseisen.</w:t>
            </w:r>
            <w:r w:rsidR="00BD3FCF">
              <w:rPr>
                <w:rFonts w:ascii="Arial" w:eastAsia="Times New Roman" w:hAnsi="Arial" w:cs="Arial"/>
                <w:color w:val="000000" w:themeColor="text1"/>
                <w:sz w:val="20"/>
                <w:szCs w:val="20"/>
                <w:lang w:eastAsia="nl-NL"/>
              </w:rPr>
              <w:br/>
            </w:r>
            <w:r w:rsidR="00BD3FCF" w:rsidRPr="1CAB6C81">
              <w:rPr>
                <w:rFonts w:ascii="Arial" w:eastAsia="Times New Roman" w:hAnsi="Arial" w:cs="Arial"/>
                <w:color w:val="000000" w:themeColor="text1"/>
                <w:sz w:val="20"/>
                <w:szCs w:val="20"/>
                <w:lang w:eastAsia="nl-NL"/>
              </w:rPr>
              <w:t xml:space="preserve">• </w:t>
            </w:r>
            <w:r w:rsidR="00BD3FCF">
              <w:rPr>
                <w:rFonts w:ascii="Arial" w:eastAsia="Times New Roman" w:hAnsi="Arial" w:cs="Arial"/>
                <w:color w:val="000000" w:themeColor="text1"/>
                <w:sz w:val="20"/>
                <w:szCs w:val="20"/>
                <w:lang w:eastAsia="nl-NL"/>
              </w:rPr>
              <w:t xml:space="preserve">Een afzonderlijke </w:t>
            </w:r>
            <w:r w:rsidR="008A3052">
              <w:rPr>
                <w:rFonts w:ascii="Arial" w:eastAsia="Times New Roman" w:hAnsi="Arial" w:cs="Arial"/>
                <w:color w:val="000000" w:themeColor="text1"/>
                <w:sz w:val="20"/>
                <w:szCs w:val="20"/>
                <w:lang w:eastAsia="nl-NL"/>
              </w:rPr>
              <w:t>test-/trainingsomgeving is wenselijk</w:t>
            </w:r>
            <w:r w:rsidR="00F31CDF">
              <w:rPr>
                <w:rFonts w:ascii="Arial" w:eastAsia="Times New Roman" w:hAnsi="Arial" w:cs="Arial"/>
                <w:color w:val="000000" w:themeColor="text1"/>
                <w:sz w:val="20"/>
                <w:szCs w:val="20"/>
                <w:lang w:eastAsia="nl-NL"/>
              </w:rPr>
              <w:t>. Indien een dergelijke omgeving beschikbaar is, dien</w:t>
            </w:r>
            <w:r w:rsidR="009217D7">
              <w:rPr>
                <w:rFonts w:ascii="Arial" w:eastAsia="Times New Roman" w:hAnsi="Arial" w:cs="Arial"/>
                <w:color w:val="000000" w:themeColor="text1"/>
                <w:sz w:val="20"/>
                <w:szCs w:val="20"/>
                <w:lang w:eastAsia="nl-NL"/>
              </w:rPr>
              <w:t>en</w:t>
            </w:r>
            <w:r w:rsidR="00F31CDF">
              <w:rPr>
                <w:rFonts w:ascii="Arial" w:eastAsia="Times New Roman" w:hAnsi="Arial" w:cs="Arial"/>
                <w:color w:val="000000" w:themeColor="text1"/>
                <w:sz w:val="20"/>
                <w:szCs w:val="20"/>
                <w:lang w:eastAsia="nl-NL"/>
              </w:rPr>
              <w:t xml:space="preserve"> de persoonsgegevens</w:t>
            </w:r>
            <w:r w:rsidR="009217D7">
              <w:rPr>
                <w:rFonts w:ascii="Arial" w:eastAsia="Times New Roman" w:hAnsi="Arial" w:cs="Arial"/>
                <w:color w:val="000000" w:themeColor="text1"/>
                <w:sz w:val="20"/>
                <w:szCs w:val="20"/>
                <w:lang w:eastAsia="nl-NL"/>
              </w:rPr>
              <w:t xml:space="preserve"> in deze omgeving geanonimiseerd te zijn.</w:t>
            </w:r>
          </w:p>
        </w:tc>
        <w:tc>
          <w:tcPr>
            <w:tcW w:w="1037" w:type="dxa"/>
          </w:tcPr>
          <w:p w14:paraId="0BEFD032" w14:textId="30BFCF69" w:rsidR="008F458D" w:rsidRPr="00C457BC" w:rsidRDefault="008F458D" w:rsidP="00C457BC">
            <w:pPr>
              <w:rPr>
                <w:rFonts w:ascii="Arial" w:hAnsi="Arial" w:cs="Arial"/>
                <w:sz w:val="20"/>
                <w:szCs w:val="20"/>
              </w:rPr>
            </w:pPr>
            <w:r w:rsidRPr="00C457BC">
              <w:rPr>
                <w:rFonts w:ascii="Arial" w:hAnsi="Arial" w:cs="Arial"/>
                <w:sz w:val="20"/>
                <w:szCs w:val="20"/>
              </w:rPr>
              <w:t>1</w:t>
            </w:r>
          </w:p>
        </w:tc>
      </w:tr>
      <w:tr w:rsidR="00CA124D" w:rsidRPr="00C457BC" w14:paraId="6DA41BDB" w14:textId="77777777" w:rsidTr="00EB65C1">
        <w:tc>
          <w:tcPr>
            <w:tcW w:w="718" w:type="dxa"/>
          </w:tcPr>
          <w:p w14:paraId="1FB781FF" w14:textId="693A1549" w:rsidR="008F458D" w:rsidRPr="00C457BC" w:rsidRDefault="008F458D" w:rsidP="00C457BC">
            <w:pPr>
              <w:rPr>
                <w:rFonts w:ascii="Arial" w:hAnsi="Arial" w:cs="Arial"/>
                <w:sz w:val="20"/>
                <w:szCs w:val="20"/>
              </w:rPr>
            </w:pPr>
            <w:r w:rsidRPr="00C457BC">
              <w:rPr>
                <w:rFonts w:ascii="Arial" w:hAnsi="Arial" w:cs="Arial"/>
                <w:sz w:val="20"/>
                <w:szCs w:val="20"/>
              </w:rPr>
              <w:t>1</w:t>
            </w:r>
            <w:r w:rsidR="00940DD6" w:rsidRPr="00C457BC">
              <w:rPr>
                <w:rFonts w:ascii="Arial" w:hAnsi="Arial" w:cs="Arial"/>
                <w:sz w:val="20"/>
                <w:szCs w:val="20"/>
              </w:rPr>
              <w:t>2</w:t>
            </w:r>
            <w:r w:rsidRPr="00C457BC">
              <w:rPr>
                <w:rFonts w:ascii="Arial" w:hAnsi="Arial" w:cs="Arial"/>
                <w:sz w:val="20"/>
                <w:szCs w:val="20"/>
              </w:rPr>
              <w:t>.</w:t>
            </w:r>
            <w:r w:rsidR="00F4572D">
              <w:rPr>
                <w:rFonts w:ascii="Arial" w:hAnsi="Arial" w:cs="Arial"/>
                <w:sz w:val="20"/>
                <w:szCs w:val="20"/>
              </w:rPr>
              <w:t>7</w:t>
            </w:r>
          </w:p>
        </w:tc>
        <w:tc>
          <w:tcPr>
            <w:tcW w:w="7307" w:type="dxa"/>
            <w:tcBorders>
              <w:top w:val="nil"/>
              <w:left w:val="nil"/>
              <w:bottom w:val="single" w:sz="4" w:space="0" w:color="auto"/>
              <w:right w:val="single" w:sz="4" w:space="0" w:color="auto"/>
            </w:tcBorders>
            <w:shd w:val="clear" w:color="auto" w:fill="auto"/>
          </w:tcPr>
          <w:p w14:paraId="5E02DE44" w14:textId="76CC1418" w:rsidR="008F458D" w:rsidRPr="00C457BC" w:rsidRDefault="1858C581" w:rsidP="00C457BC">
            <w:pPr>
              <w:rPr>
                <w:rFonts w:ascii="Arial" w:hAnsi="Arial" w:cs="Arial"/>
                <w:sz w:val="20"/>
                <w:szCs w:val="20"/>
              </w:rPr>
            </w:pPr>
            <w:r w:rsidRPr="1CAB6C81">
              <w:rPr>
                <w:rFonts w:ascii="Arial" w:eastAsia="Times New Roman" w:hAnsi="Arial" w:cs="Arial"/>
                <w:sz w:val="20"/>
                <w:szCs w:val="20"/>
                <w:lang w:eastAsia="nl-NL"/>
              </w:rPr>
              <w:t xml:space="preserve">De geboden applicatie bevat geen OWASP top 10 Project-kwetsbaarheden bij oplevering en gedurende de gehele looptijd van de overeenkomst worden nieuwe kwetsbaarheden </w:t>
            </w:r>
            <w:r w:rsidR="00F4572D">
              <w:rPr>
                <w:rFonts w:ascii="Arial" w:eastAsia="Times New Roman" w:hAnsi="Arial" w:cs="Arial"/>
                <w:sz w:val="20"/>
                <w:szCs w:val="20"/>
                <w:lang w:eastAsia="nl-NL"/>
              </w:rPr>
              <w:t xml:space="preserve">binnen vijf werkdagen </w:t>
            </w:r>
            <w:r w:rsidRPr="1CAB6C81">
              <w:rPr>
                <w:rFonts w:ascii="Arial" w:eastAsia="Times New Roman" w:hAnsi="Arial" w:cs="Arial"/>
                <w:sz w:val="20"/>
                <w:szCs w:val="20"/>
                <w:lang w:eastAsia="nl-NL"/>
              </w:rPr>
              <w:t xml:space="preserve">opgelost. </w:t>
            </w:r>
          </w:p>
        </w:tc>
        <w:tc>
          <w:tcPr>
            <w:tcW w:w="1037" w:type="dxa"/>
          </w:tcPr>
          <w:p w14:paraId="2F15AD3F" w14:textId="4984BB32" w:rsidR="008F458D" w:rsidRPr="00C457BC" w:rsidRDefault="008F458D" w:rsidP="00C457BC">
            <w:pPr>
              <w:rPr>
                <w:rFonts w:ascii="Arial" w:hAnsi="Arial" w:cs="Arial"/>
                <w:sz w:val="20"/>
                <w:szCs w:val="20"/>
              </w:rPr>
            </w:pPr>
            <w:r w:rsidRPr="00C457BC">
              <w:rPr>
                <w:rFonts w:ascii="Arial" w:hAnsi="Arial" w:cs="Arial"/>
                <w:sz w:val="20"/>
                <w:szCs w:val="20"/>
              </w:rPr>
              <w:t>1</w:t>
            </w:r>
          </w:p>
        </w:tc>
      </w:tr>
      <w:tr w:rsidR="00CA124D" w:rsidRPr="00C457BC" w14:paraId="284363B3" w14:textId="77777777" w:rsidTr="00EB65C1">
        <w:tc>
          <w:tcPr>
            <w:tcW w:w="718" w:type="dxa"/>
          </w:tcPr>
          <w:p w14:paraId="4BCD95D2" w14:textId="644A9DA7" w:rsidR="008F458D" w:rsidRPr="00C457BC" w:rsidRDefault="008F458D" w:rsidP="00C457BC">
            <w:pPr>
              <w:rPr>
                <w:rFonts w:ascii="Arial" w:hAnsi="Arial" w:cs="Arial"/>
                <w:sz w:val="20"/>
                <w:szCs w:val="20"/>
              </w:rPr>
            </w:pPr>
            <w:r w:rsidRPr="00C457BC">
              <w:rPr>
                <w:rFonts w:ascii="Arial" w:hAnsi="Arial" w:cs="Arial"/>
                <w:sz w:val="20"/>
                <w:szCs w:val="20"/>
              </w:rPr>
              <w:t>1</w:t>
            </w:r>
            <w:r w:rsidR="00940DD6" w:rsidRPr="00C457BC">
              <w:rPr>
                <w:rFonts w:ascii="Arial" w:hAnsi="Arial" w:cs="Arial"/>
                <w:sz w:val="20"/>
                <w:szCs w:val="20"/>
              </w:rPr>
              <w:t>2</w:t>
            </w:r>
            <w:r w:rsidRPr="00C457BC">
              <w:rPr>
                <w:rFonts w:ascii="Arial" w:hAnsi="Arial" w:cs="Arial"/>
                <w:sz w:val="20"/>
                <w:szCs w:val="20"/>
              </w:rPr>
              <w:t>.</w:t>
            </w:r>
            <w:r w:rsidR="00F4572D">
              <w:rPr>
                <w:rFonts w:ascii="Arial" w:hAnsi="Arial" w:cs="Arial"/>
                <w:sz w:val="20"/>
                <w:szCs w:val="20"/>
              </w:rPr>
              <w:t>8</w:t>
            </w:r>
          </w:p>
        </w:tc>
        <w:tc>
          <w:tcPr>
            <w:tcW w:w="7307" w:type="dxa"/>
            <w:tcBorders>
              <w:top w:val="nil"/>
              <w:left w:val="nil"/>
              <w:bottom w:val="single" w:sz="4" w:space="0" w:color="auto"/>
              <w:right w:val="single" w:sz="4" w:space="0" w:color="auto"/>
            </w:tcBorders>
            <w:shd w:val="clear" w:color="auto" w:fill="auto"/>
          </w:tcPr>
          <w:p w14:paraId="28F97D78" w14:textId="581D3510" w:rsidR="008F458D" w:rsidRPr="00C457BC" w:rsidRDefault="008F458D" w:rsidP="00C457BC">
            <w:pPr>
              <w:rPr>
                <w:rFonts w:ascii="Arial" w:hAnsi="Arial" w:cs="Arial"/>
                <w:sz w:val="20"/>
                <w:szCs w:val="20"/>
              </w:rPr>
            </w:pPr>
            <w:r w:rsidRPr="00C457BC">
              <w:rPr>
                <w:rFonts w:ascii="Arial" w:eastAsia="Times New Roman" w:hAnsi="Arial" w:cs="Arial"/>
                <w:sz w:val="20"/>
                <w:szCs w:val="20"/>
                <w:lang w:eastAsia="nl-NL"/>
              </w:rPr>
              <w:t>Ten behoeve van de encryptie van alle data behorende bij de applicatie en die getransporteerd wordt van en naar de relevante eindgebruiker, beheerder of systeemactor, zal de Opdrachtgever zorgdragen voor de levering van beveiligingscertificaten. Van die certificaten ligt het sleutelbeheer bij de Opdrachtgever. Opdrachtnemer neemt deze beveiligingscertificaten in gebruik en brengt daarmee de versleuteling tot stand.</w:t>
            </w:r>
          </w:p>
        </w:tc>
        <w:tc>
          <w:tcPr>
            <w:tcW w:w="1037" w:type="dxa"/>
          </w:tcPr>
          <w:p w14:paraId="064F38D1" w14:textId="040E5505" w:rsidR="008F458D" w:rsidRPr="00C457BC" w:rsidRDefault="008F458D" w:rsidP="00C457BC">
            <w:pPr>
              <w:rPr>
                <w:rFonts w:ascii="Arial" w:hAnsi="Arial" w:cs="Arial"/>
                <w:sz w:val="20"/>
                <w:szCs w:val="20"/>
              </w:rPr>
            </w:pPr>
            <w:r w:rsidRPr="00C457BC">
              <w:rPr>
                <w:rFonts w:ascii="Arial" w:hAnsi="Arial" w:cs="Arial"/>
                <w:sz w:val="20"/>
                <w:szCs w:val="20"/>
              </w:rPr>
              <w:t>1</w:t>
            </w:r>
          </w:p>
        </w:tc>
      </w:tr>
      <w:tr w:rsidR="00CA124D" w:rsidRPr="00C457BC" w14:paraId="4F0EABC8" w14:textId="77777777" w:rsidTr="00EB65C1">
        <w:tc>
          <w:tcPr>
            <w:tcW w:w="718" w:type="dxa"/>
          </w:tcPr>
          <w:p w14:paraId="3C547F3A" w14:textId="6C135802" w:rsidR="008F458D" w:rsidRPr="00C457BC" w:rsidRDefault="008F458D" w:rsidP="00C457BC">
            <w:pPr>
              <w:rPr>
                <w:rFonts w:ascii="Arial" w:hAnsi="Arial" w:cs="Arial"/>
                <w:sz w:val="20"/>
                <w:szCs w:val="20"/>
              </w:rPr>
            </w:pPr>
            <w:r w:rsidRPr="00C457BC">
              <w:rPr>
                <w:rFonts w:ascii="Arial" w:hAnsi="Arial" w:cs="Arial"/>
                <w:sz w:val="20"/>
                <w:szCs w:val="20"/>
              </w:rPr>
              <w:t>1</w:t>
            </w:r>
            <w:r w:rsidR="00940DD6" w:rsidRPr="00C457BC">
              <w:rPr>
                <w:rFonts w:ascii="Arial" w:hAnsi="Arial" w:cs="Arial"/>
                <w:sz w:val="20"/>
                <w:szCs w:val="20"/>
              </w:rPr>
              <w:t>2</w:t>
            </w:r>
            <w:r w:rsidRPr="00C457BC">
              <w:rPr>
                <w:rFonts w:ascii="Arial" w:hAnsi="Arial" w:cs="Arial"/>
                <w:sz w:val="20"/>
                <w:szCs w:val="20"/>
              </w:rPr>
              <w:t>.</w:t>
            </w:r>
            <w:r w:rsidR="00F4572D">
              <w:rPr>
                <w:rFonts w:ascii="Arial" w:hAnsi="Arial" w:cs="Arial"/>
                <w:sz w:val="20"/>
                <w:szCs w:val="20"/>
              </w:rPr>
              <w:t>9</w:t>
            </w:r>
          </w:p>
        </w:tc>
        <w:tc>
          <w:tcPr>
            <w:tcW w:w="7307" w:type="dxa"/>
            <w:tcBorders>
              <w:top w:val="nil"/>
              <w:left w:val="nil"/>
              <w:bottom w:val="single" w:sz="4" w:space="0" w:color="auto"/>
              <w:right w:val="single" w:sz="4" w:space="0" w:color="auto"/>
            </w:tcBorders>
            <w:shd w:val="clear" w:color="auto" w:fill="auto"/>
          </w:tcPr>
          <w:p w14:paraId="73897A48" w14:textId="77777777" w:rsidR="008F458D" w:rsidRPr="00C457BC" w:rsidRDefault="008F458D" w:rsidP="00C457BC">
            <w:pPr>
              <w:rPr>
                <w:rFonts w:ascii="Arial" w:eastAsia="Times New Roman" w:hAnsi="Arial" w:cs="Arial"/>
                <w:sz w:val="20"/>
                <w:szCs w:val="20"/>
                <w:lang w:eastAsia="nl-NL"/>
              </w:rPr>
            </w:pPr>
            <w:r w:rsidRPr="00C457BC">
              <w:rPr>
                <w:rFonts w:ascii="Arial" w:eastAsia="Times New Roman" w:hAnsi="Arial" w:cs="Arial"/>
                <w:sz w:val="20"/>
                <w:szCs w:val="20"/>
                <w:lang w:eastAsia="nl-NL"/>
              </w:rPr>
              <w:t>De applicatie dient gebruik te maken van de volgende beveiligingsstandaarden:</w:t>
            </w:r>
            <w:r w:rsidRPr="00C457BC">
              <w:rPr>
                <w:rFonts w:ascii="Arial" w:eastAsia="Times New Roman" w:hAnsi="Arial" w:cs="Arial"/>
                <w:sz w:val="20"/>
                <w:szCs w:val="20"/>
                <w:lang w:eastAsia="nl-NL"/>
              </w:rPr>
              <w:br/>
              <w:t xml:space="preserve">DNSSEC, IPv4/IPv6, RPKI, SAML 2.0, STIX 1.2.1 of hoger, TAXII 1.1.1 of hoger, TLS 1.2 (of hoger), HTTPS, HSTS, SPF, DKIM en DMARC en NL GOV Assurance profile </w:t>
            </w:r>
            <w:proofErr w:type="spellStart"/>
            <w:r w:rsidRPr="00C457BC">
              <w:rPr>
                <w:rFonts w:ascii="Arial" w:eastAsia="Times New Roman" w:hAnsi="Arial" w:cs="Arial"/>
                <w:sz w:val="20"/>
                <w:szCs w:val="20"/>
                <w:lang w:eastAsia="nl-NL"/>
              </w:rPr>
              <w:t>for</w:t>
            </w:r>
            <w:proofErr w:type="spellEnd"/>
            <w:r w:rsidRPr="00C457BC">
              <w:rPr>
                <w:rFonts w:ascii="Arial" w:eastAsia="Times New Roman" w:hAnsi="Arial" w:cs="Arial"/>
                <w:sz w:val="20"/>
                <w:szCs w:val="20"/>
                <w:lang w:eastAsia="nl-NL"/>
              </w:rPr>
              <w:t xml:space="preserve"> </w:t>
            </w:r>
            <w:proofErr w:type="spellStart"/>
            <w:r w:rsidRPr="00C457BC">
              <w:rPr>
                <w:rFonts w:ascii="Arial" w:eastAsia="Times New Roman" w:hAnsi="Arial" w:cs="Arial"/>
                <w:sz w:val="20"/>
                <w:szCs w:val="20"/>
                <w:lang w:eastAsia="nl-NL"/>
              </w:rPr>
              <w:t>OAuth</w:t>
            </w:r>
            <w:proofErr w:type="spellEnd"/>
            <w:r w:rsidRPr="00C457BC">
              <w:rPr>
                <w:rFonts w:ascii="Arial" w:eastAsia="Times New Roman" w:hAnsi="Arial" w:cs="Arial"/>
                <w:sz w:val="20"/>
                <w:szCs w:val="20"/>
                <w:lang w:eastAsia="nl-NL"/>
              </w:rPr>
              <w:t xml:space="preserve"> 2.0.</w:t>
            </w:r>
          </w:p>
          <w:p w14:paraId="10A1AC90" w14:textId="2F2F0CDC" w:rsidR="008F458D" w:rsidRPr="00C457BC" w:rsidRDefault="008F458D" w:rsidP="00C457BC">
            <w:pPr>
              <w:rPr>
                <w:rFonts w:ascii="Arial" w:hAnsi="Arial" w:cs="Arial"/>
                <w:sz w:val="20"/>
                <w:szCs w:val="20"/>
              </w:rPr>
            </w:pPr>
            <w:r w:rsidRPr="00C457BC">
              <w:rPr>
                <w:rFonts w:ascii="Arial" w:eastAsia="Times New Roman" w:hAnsi="Arial" w:cs="Arial"/>
                <w:sz w:val="20"/>
                <w:szCs w:val="20"/>
                <w:lang w:eastAsia="nl-NL"/>
              </w:rPr>
              <w:t xml:space="preserve">Voor nadere specificatie, zie: </w:t>
            </w:r>
            <w:hyperlink r:id="rId13" w:history="1">
              <w:r w:rsidR="00056EBC" w:rsidRPr="00C457BC">
                <w:rPr>
                  <w:rStyle w:val="Hyperlink"/>
                  <w:rFonts w:ascii="Arial" w:eastAsia="Times New Roman" w:hAnsi="Arial" w:cs="Arial"/>
                  <w:sz w:val="20"/>
                  <w:szCs w:val="20"/>
                  <w:lang w:eastAsia="nl-NL"/>
                </w:rPr>
                <w:t>https://www.forumstandaardisatie.nl/open-standaarden/verplicht</w:t>
              </w:r>
            </w:hyperlink>
          </w:p>
        </w:tc>
        <w:tc>
          <w:tcPr>
            <w:tcW w:w="1037" w:type="dxa"/>
          </w:tcPr>
          <w:p w14:paraId="2565D7A5" w14:textId="34E04ADA" w:rsidR="008F458D" w:rsidRPr="00C457BC" w:rsidRDefault="008F458D" w:rsidP="00C457BC">
            <w:pPr>
              <w:rPr>
                <w:rFonts w:ascii="Arial" w:hAnsi="Arial" w:cs="Arial"/>
                <w:sz w:val="20"/>
                <w:szCs w:val="20"/>
              </w:rPr>
            </w:pPr>
            <w:r w:rsidRPr="00C457BC">
              <w:rPr>
                <w:rFonts w:ascii="Arial" w:hAnsi="Arial" w:cs="Arial"/>
                <w:sz w:val="20"/>
                <w:szCs w:val="20"/>
              </w:rPr>
              <w:t>1</w:t>
            </w:r>
          </w:p>
        </w:tc>
      </w:tr>
      <w:tr w:rsidR="00CA124D" w:rsidRPr="00C457BC" w14:paraId="0781DCB0" w14:textId="77777777" w:rsidTr="00EB65C1">
        <w:tc>
          <w:tcPr>
            <w:tcW w:w="718" w:type="dxa"/>
          </w:tcPr>
          <w:p w14:paraId="00E10581" w14:textId="2FA3DC2E" w:rsidR="008F458D" w:rsidRPr="00C457BC" w:rsidRDefault="008F458D" w:rsidP="00C457BC">
            <w:pPr>
              <w:rPr>
                <w:rFonts w:ascii="Arial" w:hAnsi="Arial" w:cs="Arial"/>
                <w:sz w:val="20"/>
                <w:szCs w:val="20"/>
              </w:rPr>
            </w:pPr>
            <w:r w:rsidRPr="00C457BC">
              <w:rPr>
                <w:rFonts w:ascii="Arial" w:hAnsi="Arial" w:cs="Arial"/>
                <w:sz w:val="20"/>
                <w:szCs w:val="20"/>
              </w:rPr>
              <w:t>1</w:t>
            </w:r>
            <w:r w:rsidR="00940DD6" w:rsidRPr="00C457BC">
              <w:rPr>
                <w:rFonts w:ascii="Arial" w:hAnsi="Arial" w:cs="Arial"/>
                <w:sz w:val="20"/>
                <w:szCs w:val="20"/>
              </w:rPr>
              <w:t>2</w:t>
            </w:r>
            <w:r w:rsidRPr="00C457BC">
              <w:rPr>
                <w:rFonts w:ascii="Arial" w:hAnsi="Arial" w:cs="Arial"/>
                <w:sz w:val="20"/>
                <w:szCs w:val="20"/>
              </w:rPr>
              <w:t>.1</w:t>
            </w:r>
            <w:r w:rsidR="00F4572D">
              <w:rPr>
                <w:rFonts w:ascii="Arial" w:hAnsi="Arial" w:cs="Arial"/>
                <w:sz w:val="20"/>
                <w:szCs w:val="20"/>
              </w:rPr>
              <w:t>0</w:t>
            </w:r>
          </w:p>
        </w:tc>
        <w:tc>
          <w:tcPr>
            <w:tcW w:w="7307" w:type="dxa"/>
            <w:tcBorders>
              <w:top w:val="nil"/>
              <w:left w:val="nil"/>
              <w:bottom w:val="single" w:sz="4" w:space="0" w:color="auto"/>
              <w:right w:val="single" w:sz="4" w:space="0" w:color="auto"/>
            </w:tcBorders>
            <w:shd w:val="clear" w:color="auto" w:fill="auto"/>
          </w:tcPr>
          <w:p w14:paraId="539CE447" w14:textId="006F9817" w:rsidR="008F458D" w:rsidRPr="00C457BC" w:rsidRDefault="008F458D" w:rsidP="00C457BC">
            <w:pPr>
              <w:rPr>
                <w:rFonts w:ascii="Arial" w:hAnsi="Arial" w:cs="Arial"/>
                <w:sz w:val="20"/>
                <w:szCs w:val="20"/>
              </w:rPr>
            </w:pPr>
            <w:r w:rsidRPr="00C457BC">
              <w:rPr>
                <w:rFonts w:ascii="Arial" w:eastAsia="Times New Roman" w:hAnsi="Arial" w:cs="Arial"/>
                <w:color w:val="000000" w:themeColor="text1"/>
                <w:sz w:val="20"/>
                <w:szCs w:val="20"/>
                <w:lang w:eastAsia="nl-NL"/>
              </w:rPr>
              <w:t xml:space="preserve">Opdrachtnemer zal periodiek (minimaal 1x per jaar) een penetratie test laten uitvoeren op de aangeboden applicatie en de penetratietest resultaten met de </w:t>
            </w:r>
            <w:r w:rsidR="229EFF83" w:rsidRPr="00C457BC">
              <w:rPr>
                <w:rFonts w:ascii="Arial" w:eastAsia="Times New Roman" w:hAnsi="Arial" w:cs="Arial"/>
                <w:color w:val="000000" w:themeColor="text1"/>
                <w:sz w:val="20"/>
                <w:szCs w:val="20"/>
                <w:lang w:eastAsia="nl-NL"/>
              </w:rPr>
              <w:t xml:space="preserve">Security </w:t>
            </w:r>
            <w:proofErr w:type="spellStart"/>
            <w:r w:rsidR="229EFF83" w:rsidRPr="00C457BC">
              <w:rPr>
                <w:rFonts w:ascii="Arial" w:eastAsia="Times New Roman" w:hAnsi="Arial" w:cs="Arial"/>
                <w:color w:val="000000" w:themeColor="text1"/>
                <w:sz w:val="20"/>
                <w:szCs w:val="20"/>
                <w:lang w:eastAsia="nl-NL"/>
              </w:rPr>
              <w:t>Officer</w:t>
            </w:r>
            <w:proofErr w:type="spellEnd"/>
            <w:r w:rsidR="229EFF83" w:rsidRPr="00C457BC">
              <w:rPr>
                <w:rFonts w:ascii="Arial" w:eastAsia="Times New Roman" w:hAnsi="Arial" w:cs="Arial"/>
                <w:color w:val="000000" w:themeColor="text1"/>
                <w:sz w:val="20"/>
                <w:szCs w:val="20"/>
                <w:lang w:eastAsia="nl-NL"/>
              </w:rPr>
              <w:t xml:space="preserve"> van </w:t>
            </w:r>
            <w:r w:rsidRPr="00C457BC">
              <w:rPr>
                <w:rFonts w:ascii="Arial" w:eastAsia="Times New Roman" w:hAnsi="Arial" w:cs="Arial"/>
                <w:color w:val="000000" w:themeColor="text1"/>
                <w:sz w:val="20"/>
                <w:szCs w:val="20"/>
                <w:lang w:eastAsia="nl-NL"/>
              </w:rPr>
              <w:t>Opdrachtgever delen. De bevindingen van de penetratie test zullen door de Opdrachtnemer aantoonbaar binnen vooraf vastgestelde tijden worden opgelost. Voor de bevindingen met een High (Critical) score op het gebied van Beschikbaarheid, Integriteit of Vertrouwelijkheid geldt een oplostijd van max. 2 dagen. De score High Critical is gebaseerd op de CVSS1.3 of een daarmee vergelijkbare systematiek.</w:t>
            </w:r>
          </w:p>
        </w:tc>
        <w:tc>
          <w:tcPr>
            <w:tcW w:w="1037" w:type="dxa"/>
          </w:tcPr>
          <w:p w14:paraId="44EE5D66" w14:textId="57A8595C" w:rsidR="008F458D" w:rsidRPr="00C457BC" w:rsidRDefault="008F458D" w:rsidP="00C457BC">
            <w:pPr>
              <w:rPr>
                <w:rFonts w:ascii="Arial" w:hAnsi="Arial" w:cs="Arial"/>
                <w:sz w:val="20"/>
                <w:szCs w:val="20"/>
              </w:rPr>
            </w:pPr>
            <w:r w:rsidRPr="00C457BC">
              <w:rPr>
                <w:rFonts w:ascii="Arial" w:hAnsi="Arial" w:cs="Arial"/>
                <w:sz w:val="20"/>
                <w:szCs w:val="20"/>
              </w:rPr>
              <w:t>1</w:t>
            </w:r>
          </w:p>
        </w:tc>
      </w:tr>
      <w:tr w:rsidR="00CA124D" w:rsidRPr="00C457BC" w14:paraId="2CE43FC0" w14:textId="77777777" w:rsidTr="00EB65C1">
        <w:tc>
          <w:tcPr>
            <w:tcW w:w="718" w:type="dxa"/>
          </w:tcPr>
          <w:p w14:paraId="1BFBFC1E" w14:textId="62D26932" w:rsidR="008F458D" w:rsidRPr="00C457BC" w:rsidRDefault="008F458D" w:rsidP="00C457BC">
            <w:pPr>
              <w:rPr>
                <w:rFonts w:ascii="Arial" w:hAnsi="Arial" w:cs="Arial"/>
                <w:sz w:val="20"/>
                <w:szCs w:val="20"/>
              </w:rPr>
            </w:pPr>
            <w:r w:rsidRPr="00C457BC">
              <w:rPr>
                <w:rFonts w:ascii="Arial" w:hAnsi="Arial" w:cs="Arial"/>
                <w:sz w:val="20"/>
                <w:szCs w:val="20"/>
              </w:rPr>
              <w:t>1</w:t>
            </w:r>
            <w:r w:rsidR="00940DD6" w:rsidRPr="00C457BC">
              <w:rPr>
                <w:rFonts w:ascii="Arial" w:hAnsi="Arial" w:cs="Arial"/>
                <w:sz w:val="20"/>
                <w:szCs w:val="20"/>
              </w:rPr>
              <w:t>2</w:t>
            </w:r>
            <w:r w:rsidRPr="00C457BC">
              <w:rPr>
                <w:rFonts w:ascii="Arial" w:hAnsi="Arial" w:cs="Arial"/>
                <w:sz w:val="20"/>
                <w:szCs w:val="20"/>
              </w:rPr>
              <w:t>.1</w:t>
            </w:r>
            <w:r w:rsidR="00F4572D">
              <w:rPr>
                <w:rFonts w:ascii="Arial" w:hAnsi="Arial" w:cs="Arial"/>
                <w:sz w:val="20"/>
                <w:szCs w:val="20"/>
              </w:rPr>
              <w:t>1</w:t>
            </w:r>
          </w:p>
        </w:tc>
        <w:tc>
          <w:tcPr>
            <w:tcW w:w="7307" w:type="dxa"/>
            <w:tcBorders>
              <w:top w:val="single" w:sz="4" w:space="0" w:color="auto"/>
              <w:left w:val="nil"/>
              <w:bottom w:val="single" w:sz="4" w:space="0" w:color="auto"/>
              <w:right w:val="single" w:sz="4" w:space="0" w:color="auto"/>
            </w:tcBorders>
            <w:shd w:val="clear" w:color="auto" w:fill="auto"/>
          </w:tcPr>
          <w:p w14:paraId="2D03DCDF" w14:textId="6B26BC07" w:rsidR="008F458D" w:rsidRPr="00C457BC" w:rsidRDefault="008F458D" w:rsidP="00C457BC">
            <w:pPr>
              <w:rPr>
                <w:rFonts w:ascii="Arial" w:hAnsi="Arial" w:cs="Arial"/>
                <w:sz w:val="20"/>
                <w:szCs w:val="20"/>
              </w:rPr>
            </w:pPr>
            <w:r w:rsidRPr="00C457BC">
              <w:rPr>
                <w:rFonts w:ascii="Arial" w:eastAsia="Times New Roman" w:hAnsi="Arial" w:cs="Arial"/>
                <w:color w:val="000000"/>
                <w:sz w:val="20"/>
                <w:szCs w:val="20"/>
                <w:lang w:eastAsia="nl-NL"/>
              </w:rPr>
              <w:t xml:space="preserve">Opdrachtnemer voert vulnerability scans op applicatie, middleware en infrastructuur en implementeert tijdig security patches op basis van een gedegen eigen patchbeleid, hetgeen ook tot uiting komt in de Service Level Agreement. </w:t>
            </w:r>
          </w:p>
        </w:tc>
        <w:tc>
          <w:tcPr>
            <w:tcW w:w="1037" w:type="dxa"/>
          </w:tcPr>
          <w:p w14:paraId="083D25EA" w14:textId="7078F39D" w:rsidR="008F458D" w:rsidRPr="00C457BC" w:rsidRDefault="008F458D" w:rsidP="00C457BC">
            <w:pPr>
              <w:rPr>
                <w:rFonts w:ascii="Arial" w:hAnsi="Arial" w:cs="Arial"/>
                <w:sz w:val="20"/>
                <w:szCs w:val="20"/>
              </w:rPr>
            </w:pPr>
            <w:r w:rsidRPr="00C457BC">
              <w:rPr>
                <w:rFonts w:ascii="Arial" w:hAnsi="Arial" w:cs="Arial"/>
                <w:sz w:val="20"/>
                <w:szCs w:val="20"/>
              </w:rPr>
              <w:t>1</w:t>
            </w:r>
          </w:p>
        </w:tc>
      </w:tr>
      <w:tr w:rsidR="00940DD6" w:rsidRPr="00C457BC" w14:paraId="65F11F5D" w14:textId="77777777" w:rsidTr="00EB65C1">
        <w:tc>
          <w:tcPr>
            <w:tcW w:w="718" w:type="dxa"/>
            <w:tcBorders>
              <w:bottom w:val="single" w:sz="4" w:space="0" w:color="auto"/>
            </w:tcBorders>
          </w:tcPr>
          <w:p w14:paraId="61FB22EB" w14:textId="41228885" w:rsidR="006D5C86" w:rsidRPr="00C457BC" w:rsidRDefault="006D5C86" w:rsidP="00C457BC">
            <w:pPr>
              <w:rPr>
                <w:rFonts w:ascii="Arial" w:hAnsi="Arial" w:cs="Arial"/>
                <w:sz w:val="20"/>
                <w:szCs w:val="20"/>
              </w:rPr>
            </w:pPr>
            <w:r w:rsidRPr="00C457BC">
              <w:rPr>
                <w:rFonts w:ascii="Arial" w:hAnsi="Arial" w:cs="Arial"/>
                <w:sz w:val="20"/>
                <w:szCs w:val="20"/>
              </w:rPr>
              <w:t>1</w:t>
            </w:r>
            <w:r w:rsidR="00940DD6" w:rsidRPr="00C457BC">
              <w:rPr>
                <w:rFonts w:ascii="Arial" w:hAnsi="Arial" w:cs="Arial"/>
                <w:sz w:val="20"/>
                <w:szCs w:val="20"/>
              </w:rPr>
              <w:t>2</w:t>
            </w:r>
            <w:r w:rsidRPr="00C457BC">
              <w:rPr>
                <w:rFonts w:ascii="Arial" w:hAnsi="Arial" w:cs="Arial"/>
                <w:sz w:val="20"/>
                <w:szCs w:val="20"/>
              </w:rPr>
              <w:t>.1</w:t>
            </w:r>
            <w:r w:rsidR="00F4572D">
              <w:rPr>
                <w:rFonts w:ascii="Arial" w:hAnsi="Arial" w:cs="Arial"/>
                <w:sz w:val="20"/>
                <w:szCs w:val="20"/>
              </w:rPr>
              <w:t>2</w:t>
            </w:r>
          </w:p>
        </w:tc>
        <w:tc>
          <w:tcPr>
            <w:tcW w:w="7307" w:type="dxa"/>
            <w:tcBorders>
              <w:top w:val="single" w:sz="4" w:space="0" w:color="auto"/>
              <w:left w:val="nil"/>
              <w:bottom w:val="single" w:sz="4" w:space="0" w:color="auto"/>
              <w:right w:val="single" w:sz="4" w:space="0" w:color="auto"/>
            </w:tcBorders>
            <w:shd w:val="clear" w:color="auto" w:fill="auto"/>
          </w:tcPr>
          <w:p w14:paraId="7A7776E5" w14:textId="71339714" w:rsidR="006D5C86" w:rsidRPr="00C457BC" w:rsidRDefault="006D5C86" w:rsidP="00C457BC">
            <w:pPr>
              <w:rPr>
                <w:rFonts w:ascii="Arial" w:eastAsia="Times New Roman" w:hAnsi="Arial" w:cs="Arial"/>
                <w:color w:val="000000"/>
                <w:sz w:val="20"/>
                <w:szCs w:val="20"/>
                <w:lang w:eastAsia="nl-NL"/>
              </w:rPr>
            </w:pPr>
            <w:r w:rsidRPr="00C457BC">
              <w:rPr>
                <w:rFonts w:ascii="Arial" w:eastAsia="Times New Roman" w:hAnsi="Arial" w:cs="Arial"/>
                <w:sz w:val="20"/>
                <w:szCs w:val="20"/>
                <w:lang w:eastAsia="nl-NL"/>
              </w:rPr>
              <w:t>Opdrachtnemer zorgt voor applicatielogging van alle gebruikers- en beheerdershandelingen voor beveiligingsdoeleinden. Elke actie wordt gelogd zodat traceerbaar is welke gebruiker, op welk moment, welke actie (</w:t>
            </w:r>
            <w:proofErr w:type="spellStart"/>
            <w:r w:rsidRPr="00C457BC">
              <w:rPr>
                <w:rFonts w:ascii="Arial" w:eastAsia="Times New Roman" w:hAnsi="Arial" w:cs="Arial"/>
                <w:sz w:val="20"/>
                <w:szCs w:val="20"/>
                <w:lang w:eastAsia="nl-NL"/>
              </w:rPr>
              <w:t>Create</w:t>
            </w:r>
            <w:proofErr w:type="spellEnd"/>
            <w:r w:rsidRPr="00C457BC">
              <w:rPr>
                <w:rFonts w:ascii="Arial" w:eastAsia="Times New Roman" w:hAnsi="Arial" w:cs="Arial"/>
                <w:sz w:val="20"/>
                <w:szCs w:val="20"/>
                <w:lang w:eastAsia="nl-NL"/>
              </w:rPr>
              <w:t>, Read, Update en Delete), op welke gegevens heeft gedaan (auditlogging).</w:t>
            </w:r>
          </w:p>
        </w:tc>
        <w:tc>
          <w:tcPr>
            <w:tcW w:w="1037" w:type="dxa"/>
            <w:tcBorders>
              <w:bottom w:val="single" w:sz="4" w:space="0" w:color="auto"/>
            </w:tcBorders>
          </w:tcPr>
          <w:p w14:paraId="5419341D" w14:textId="0E52BCA0" w:rsidR="006D5C86" w:rsidRPr="00C457BC" w:rsidRDefault="006D5C86" w:rsidP="00C457BC">
            <w:pPr>
              <w:rPr>
                <w:rFonts w:ascii="Arial" w:hAnsi="Arial" w:cs="Arial"/>
                <w:sz w:val="20"/>
                <w:szCs w:val="20"/>
              </w:rPr>
            </w:pPr>
            <w:r w:rsidRPr="00C457BC">
              <w:rPr>
                <w:rFonts w:ascii="Arial" w:hAnsi="Arial" w:cs="Arial"/>
                <w:sz w:val="20"/>
                <w:szCs w:val="20"/>
              </w:rPr>
              <w:t>1</w:t>
            </w:r>
          </w:p>
        </w:tc>
      </w:tr>
      <w:tr w:rsidR="00940DD6" w:rsidRPr="00C457BC" w14:paraId="629B694B" w14:textId="77777777" w:rsidTr="00EB65C1">
        <w:tc>
          <w:tcPr>
            <w:tcW w:w="718" w:type="dxa"/>
            <w:tcBorders>
              <w:top w:val="single" w:sz="4" w:space="0" w:color="auto"/>
              <w:bottom w:val="single" w:sz="4" w:space="0" w:color="auto"/>
            </w:tcBorders>
          </w:tcPr>
          <w:p w14:paraId="71900738" w14:textId="6E725D3A" w:rsidR="006D5C86" w:rsidRPr="00C457BC" w:rsidRDefault="006D5C86" w:rsidP="00C457BC">
            <w:pPr>
              <w:rPr>
                <w:rFonts w:ascii="Arial" w:hAnsi="Arial" w:cs="Arial"/>
                <w:sz w:val="20"/>
                <w:szCs w:val="20"/>
              </w:rPr>
            </w:pPr>
            <w:r w:rsidRPr="00C457BC">
              <w:rPr>
                <w:rFonts w:ascii="Arial" w:hAnsi="Arial" w:cs="Arial"/>
                <w:sz w:val="20"/>
                <w:szCs w:val="20"/>
              </w:rPr>
              <w:t>1</w:t>
            </w:r>
            <w:r w:rsidR="00940DD6" w:rsidRPr="00C457BC">
              <w:rPr>
                <w:rFonts w:ascii="Arial" w:hAnsi="Arial" w:cs="Arial"/>
                <w:sz w:val="20"/>
                <w:szCs w:val="20"/>
              </w:rPr>
              <w:t>2</w:t>
            </w:r>
            <w:r w:rsidRPr="00C457BC">
              <w:rPr>
                <w:rFonts w:ascii="Arial" w:hAnsi="Arial" w:cs="Arial"/>
                <w:sz w:val="20"/>
                <w:szCs w:val="20"/>
              </w:rPr>
              <w:t>.1</w:t>
            </w:r>
            <w:r w:rsidR="00F4572D">
              <w:rPr>
                <w:rFonts w:ascii="Arial" w:hAnsi="Arial" w:cs="Arial"/>
                <w:sz w:val="20"/>
                <w:szCs w:val="20"/>
              </w:rPr>
              <w:t>3</w:t>
            </w:r>
          </w:p>
        </w:tc>
        <w:tc>
          <w:tcPr>
            <w:tcW w:w="7307" w:type="dxa"/>
            <w:tcBorders>
              <w:top w:val="single" w:sz="4" w:space="0" w:color="auto"/>
              <w:left w:val="nil"/>
              <w:bottom w:val="single" w:sz="4" w:space="0" w:color="auto"/>
              <w:right w:val="single" w:sz="4" w:space="0" w:color="auto"/>
            </w:tcBorders>
            <w:shd w:val="clear" w:color="auto" w:fill="auto"/>
          </w:tcPr>
          <w:p w14:paraId="3D71F28B" w14:textId="1DD6F1DA" w:rsidR="006D5C86" w:rsidRPr="00C457BC" w:rsidRDefault="006D5C86" w:rsidP="00C457BC">
            <w:pPr>
              <w:spacing w:after="120"/>
              <w:rPr>
                <w:rFonts w:ascii="Arial" w:eastAsia="Times New Roman" w:hAnsi="Arial" w:cs="Arial"/>
                <w:color w:val="000000"/>
                <w:sz w:val="20"/>
                <w:szCs w:val="20"/>
                <w:lang w:eastAsia="nl-NL"/>
              </w:rPr>
            </w:pPr>
            <w:r w:rsidRPr="00C457BC">
              <w:rPr>
                <w:rFonts w:ascii="Arial" w:eastAsia="Times New Roman" w:hAnsi="Arial" w:cs="Arial"/>
                <w:sz w:val="20"/>
                <w:szCs w:val="20"/>
                <w:lang w:eastAsia="nl-NL"/>
              </w:rPr>
              <w:t>De applicatielogging is op verzoek van Opdrachtgever opvraagbaar. Deze dient minimaal de volgende velden te bevatten: Datum/tijd [datum], Uitgevoerde actie (incl. eventueel toegevoegde opmerkingen) [alfanumeriek], Uitgevoerd door [alfanumeriek].</w:t>
            </w:r>
          </w:p>
        </w:tc>
        <w:tc>
          <w:tcPr>
            <w:tcW w:w="1037" w:type="dxa"/>
            <w:tcBorders>
              <w:top w:val="single" w:sz="4" w:space="0" w:color="auto"/>
              <w:bottom w:val="single" w:sz="4" w:space="0" w:color="auto"/>
            </w:tcBorders>
          </w:tcPr>
          <w:p w14:paraId="57729A6F" w14:textId="171AEE70" w:rsidR="006D5C86" w:rsidRPr="00C457BC" w:rsidRDefault="006D5C86" w:rsidP="00C457BC">
            <w:pPr>
              <w:rPr>
                <w:rFonts w:ascii="Arial" w:hAnsi="Arial" w:cs="Arial"/>
                <w:sz w:val="20"/>
                <w:szCs w:val="20"/>
              </w:rPr>
            </w:pPr>
            <w:r w:rsidRPr="00C457BC">
              <w:rPr>
                <w:rFonts w:ascii="Arial" w:hAnsi="Arial" w:cs="Arial"/>
                <w:sz w:val="20"/>
                <w:szCs w:val="20"/>
              </w:rPr>
              <w:t>1</w:t>
            </w:r>
          </w:p>
        </w:tc>
      </w:tr>
    </w:tbl>
    <w:p w14:paraId="1B947CA8" w14:textId="42ED349E" w:rsidR="008F458D" w:rsidRPr="00C457BC" w:rsidRDefault="008F458D" w:rsidP="00C457BC">
      <w:pPr>
        <w:rPr>
          <w:rFonts w:ascii="Arial" w:hAnsi="Arial" w:cs="Arial"/>
          <w:b/>
          <w:sz w:val="20"/>
          <w:szCs w:val="20"/>
        </w:rPr>
      </w:pPr>
    </w:p>
    <w:p w14:paraId="21085EA7" w14:textId="5923EA8F" w:rsidR="006D5C86" w:rsidRPr="00C457BC" w:rsidRDefault="006D5C86" w:rsidP="00C457BC">
      <w:pPr>
        <w:rPr>
          <w:rFonts w:ascii="Arial" w:hAnsi="Arial" w:cs="Arial"/>
          <w:b/>
          <w:sz w:val="20"/>
          <w:szCs w:val="20"/>
        </w:rPr>
      </w:pPr>
    </w:p>
    <w:tbl>
      <w:tblPr>
        <w:tblStyle w:val="Tabelraster"/>
        <w:tblW w:w="9062" w:type="dxa"/>
        <w:tblLook w:val="04A0" w:firstRow="1" w:lastRow="0" w:firstColumn="1" w:lastColumn="0" w:noHBand="0" w:noVBand="1"/>
      </w:tblPr>
      <w:tblGrid>
        <w:gridCol w:w="704"/>
        <w:gridCol w:w="7519"/>
        <w:gridCol w:w="839"/>
      </w:tblGrid>
      <w:tr w:rsidR="00940DD6" w:rsidRPr="00C457BC" w14:paraId="49D9F741" w14:textId="77777777" w:rsidTr="1CAB6C81">
        <w:tc>
          <w:tcPr>
            <w:tcW w:w="704" w:type="dxa"/>
            <w:shd w:val="clear" w:color="auto" w:fill="002060"/>
          </w:tcPr>
          <w:p w14:paraId="245159BB" w14:textId="77777777" w:rsidR="006D5C86" w:rsidRPr="00C457BC" w:rsidRDefault="006D5C86" w:rsidP="00C457BC">
            <w:pPr>
              <w:rPr>
                <w:rFonts w:ascii="Arial" w:hAnsi="Arial" w:cs="Arial"/>
                <w:b/>
                <w:sz w:val="20"/>
                <w:szCs w:val="20"/>
              </w:rPr>
            </w:pPr>
            <w:r w:rsidRPr="00C457BC">
              <w:rPr>
                <w:rFonts w:ascii="Arial" w:hAnsi="Arial" w:cs="Arial"/>
                <w:b/>
                <w:sz w:val="20"/>
                <w:szCs w:val="20"/>
              </w:rPr>
              <w:t xml:space="preserve">Nr. </w:t>
            </w:r>
          </w:p>
        </w:tc>
        <w:tc>
          <w:tcPr>
            <w:tcW w:w="7519" w:type="dxa"/>
            <w:shd w:val="clear" w:color="auto" w:fill="002060"/>
          </w:tcPr>
          <w:p w14:paraId="5FEC1081" w14:textId="2925DEAE" w:rsidR="006D5C86" w:rsidRPr="00C457BC" w:rsidRDefault="006D5C86" w:rsidP="00C457BC">
            <w:pPr>
              <w:rPr>
                <w:rFonts w:ascii="Arial" w:hAnsi="Arial" w:cs="Arial"/>
                <w:b/>
                <w:sz w:val="20"/>
                <w:szCs w:val="20"/>
              </w:rPr>
            </w:pPr>
            <w:r w:rsidRPr="00C457BC">
              <w:rPr>
                <w:rFonts w:ascii="Arial" w:hAnsi="Arial" w:cs="Arial"/>
                <w:b/>
                <w:sz w:val="20"/>
                <w:szCs w:val="20"/>
              </w:rPr>
              <w:t>Privacy</w:t>
            </w:r>
          </w:p>
        </w:tc>
        <w:tc>
          <w:tcPr>
            <w:tcW w:w="839" w:type="dxa"/>
            <w:shd w:val="clear" w:color="auto" w:fill="002060"/>
          </w:tcPr>
          <w:p w14:paraId="7E422031" w14:textId="77777777" w:rsidR="006D5C86" w:rsidRPr="00C457BC" w:rsidRDefault="006D5C86" w:rsidP="00C457BC">
            <w:pPr>
              <w:rPr>
                <w:rFonts w:ascii="Arial" w:hAnsi="Arial" w:cs="Arial"/>
                <w:b/>
                <w:sz w:val="20"/>
                <w:szCs w:val="20"/>
              </w:rPr>
            </w:pPr>
            <w:r w:rsidRPr="00C457BC">
              <w:rPr>
                <w:rFonts w:ascii="Arial" w:hAnsi="Arial" w:cs="Arial"/>
                <w:b/>
                <w:sz w:val="20"/>
                <w:szCs w:val="20"/>
              </w:rPr>
              <w:t>Fase</w:t>
            </w:r>
          </w:p>
        </w:tc>
      </w:tr>
      <w:tr w:rsidR="00940DD6" w:rsidRPr="00C457BC" w14:paraId="293BB78E" w14:textId="77777777" w:rsidTr="1CAB6C81">
        <w:tc>
          <w:tcPr>
            <w:tcW w:w="704" w:type="dxa"/>
          </w:tcPr>
          <w:p w14:paraId="65A3E35A" w14:textId="40F3632A" w:rsidR="00016E01" w:rsidRPr="00C457BC" w:rsidRDefault="00016E01" w:rsidP="00C457BC">
            <w:pPr>
              <w:rPr>
                <w:rFonts w:ascii="Arial" w:hAnsi="Arial" w:cs="Arial"/>
                <w:sz w:val="20"/>
                <w:szCs w:val="20"/>
              </w:rPr>
            </w:pPr>
            <w:r w:rsidRPr="00C457BC">
              <w:rPr>
                <w:rFonts w:ascii="Arial" w:hAnsi="Arial" w:cs="Arial"/>
                <w:sz w:val="20"/>
                <w:szCs w:val="20"/>
              </w:rPr>
              <w:t>1</w:t>
            </w:r>
            <w:r w:rsidR="00940DD6" w:rsidRPr="00C457BC">
              <w:rPr>
                <w:rFonts w:ascii="Arial" w:hAnsi="Arial" w:cs="Arial"/>
                <w:sz w:val="20"/>
                <w:szCs w:val="20"/>
              </w:rPr>
              <w:t>3</w:t>
            </w:r>
            <w:r w:rsidRPr="00C457BC">
              <w:rPr>
                <w:rFonts w:ascii="Arial" w:hAnsi="Arial" w:cs="Arial"/>
                <w:sz w:val="20"/>
                <w:szCs w:val="20"/>
              </w:rPr>
              <w:t>.</w:t>
            </w:r>
            <w:r w:rsidR="00CA124D" w:rsidRPr="00C457BC">
              <w:rPr>
                <w:rFonts w:ascii="Arial" w:hAnsi="Arial" w:cs="Arial"/>
                <w:sz w:val="20"/>
                <w:szCs w:val="20"/>
              </w:rPr>
              <w:t>1</w:t>
            </w:r>
          </w:p>
        </w:tc>
        <w:tc>
          <w:tcPr>
            <w:tcW w:w="7519" w:type="dxa"/>
            <w:tcBorders>
              <w:top w:val="nil"/>
              <w:left w:val="nil"/>
              <w:bottom w:val="single" w:sz="4" w:space="0" w:color="auto"/>
              <w:right w:val="single" w:sz="4" w:space="0" w:color="auto"/>
            </w:tcBorders>
            <w:shd w:val="clear" w:color="auto" w:fill="auto"/>
          </w:tcPr>
          <w:p w14:paraId="5B55F326" w14:textId="30ECA10C" w:rsidR="00016E01" w:rsidRPr="00C457BC" w:rsidRDefault="6DBA519E" w:rsidP="00C457BC">
            <w:pPr>
              <w:spacing w:after="120"/>
              <w:rPr>
                <w:rFonts w:ascii="Arial" w:hAnsi="Arial" w:cs="Arial"/>
                <w:sz w:val="20"/>
                <w:szCs w:val="20"/>
              </w:rPr>
            </w:pPr>
            <w:r w:rsidRPr="1CAB6C81">
              <w:rPr>
                <w:rFonts w:ascii="Arial" w:eastAsia="Times New Roman" w:hAnsi="Arial" w:cs="Arial"/>
                <w:sz w:val="20"/>
                <w:szCs w:val="20"/>
                <w:lang w:eastAsia="nl-NL"/>
              </w:rPr>
              <w:t xml:space="preserve">De </w:t>
            </w:r>
            <w:proofErr w:type="spellStart"/>
            <w:r w:rsidRPr="1CAB6C81">
              <w:rPr>
                <w:rFonts w:ascii="Arial" w:eastAsia="Times New Roman" w:hAnsi="Arial" w:cs="Arial"/>
                <w:sz w:val="20"/>
                <w:szCs w:val="20"/>
                <w:lang w:eastAsia="nl-NL"/>
              </w:rPr>
              <w:t>housing</w:t>
            </w:r>
            <w:proofErr w:type="spellEnd"/>
            <w:r w:rsidRPr="1CAB6C81">
              <w:rPr>
                <w:rFonts w:ascii="Arial" w:eastAsia="Times New Roman" w:hAnsi="Arial" w:cs="Arial"/>
                <w:sz w:val="20"/>
                <w:szCs w:val="20"/>
                <w:lang w:eastAsia="nl-NL"/>
              </w:rPr>
              <w:t xml:space="preserve">/hosting en ook de </w:t>
            </w:r>
            <w:proofErr w:type="spellStart"/>
            <w:r w:rsidRPr="1CAB6C81">
              <w:rPr>
                <w:rFonts w:ascii="Arial" w:eastAsia="Times New Roman" w:hAnsi="Arial" w:cs="Arial"/>
                <w:sz w:val="20"/>
                <w:szCs w:val="20"/>
                <w:lang w:eastAsia="nl-NL"/>
              </w:rPr>
              <w:t>backup</w:t>
            </w:r>
            <w:proofErr w:type="spellEnd"/>
            <w:r w:rsidRPr="1CAB6C81">
              <w:rPr>
                <w:rFonts w:ascii="Arial" w:eastAsia="Times New Roman" w:hAnsi="Arial" w:cs="Arial"/>
                <w:sz w:val="20"/>
                <w:szCs w:val="20"/>
                <w:lang w:eastAsia="nl-NL"/>
              </w:rPr>
              <w:t xml:space="preserve"> dient binnen de Europese Economische Ruimte (EER) te </w:t>
            </w:r>
            <w:proofErr w:type="spellStart"/>
            <w:r w:rsidRPr="1CAB6C81">
              <w:rPr>
                <w:rFonts w:ascii="Arial" w:eastAsia="Times New Roman" w:hAnsi="Arial" w:cs="Arial"/>
                <w:sz w:val="20"/>
                <w:szCs w:val="20"/>
                <w:lang w:eastAsia="nl-NL"/>
              </w:rPr>
              <w:t>staan.Zie</w:t>
            </w:r>
            <w:proofErr w:type="spellEnd"/>
            <w:r w:rsidRPr="1CAB6C81">
              <w:rPr>
                <w:rFonts w:ascii="Arial" w:eastAsia="Times New Roman" w:hAnsi="Arial" w:cs="Arial"/>
                <w:sz w:val="20"/>
                <w:szCs w:val="20"/>
                <w:lang w:eastAsia="nl-NL"/>
              </w:rPr>
              <w:t xml:space="preserve"> </w:t>
            </w:r>
            <w:hyperlink r:id="rId14">
              <w:r w:rsidRPr="1CAB6C81">
                <w:rPr>
                  <w:rStyle w:val="Hyperlink"/>
                  <w:rFonts w:ascii="Arial" w:eastAsia="Times New Roman" w:hAnsi="Arial" w:cs="Arial"/>
                  <w:sz w:val="20"/>
                  <w:szCs w:val="20"/>
                  <w:lang w:eastAsia="nl-NL"/>
                </w:rPr>
                <w:t>https://www.rijksoverheid.nl/onderwerpen/europese-unie/vraag-en-antwoord/welke-landen-horen-bij-de-europese-economische-ruimte-eer</w:t>
              </w:r>
            </w:hyperlink>
            <w:r w:rsidRPr="1CAB6C81">
              <w:rPr>
                <w:rFonts w:ascii="Arial" w:eastAsia="Times New Roman" w:hAnsi="Arial" w:cs="Arial"/>
                <w:sz w:val="20"/>
                <w:szCs w:val="20"/>
                <w:lang w:eastAsia="nl-NL"/>
              </w:rPr>
              <w:t>.</w:t>
            </w:r>
          </w:p>
        </w:tc>
        <w:tc>
          <w:tcPr>
            <w:tcW w:w="839" w:type="dxa"/>
          </w:tcPr>
          <w:p w14:paraId="0B5DD186" w14:textId="77777777" w:rsidR="00016E01" w:rsidRPr="00C457BC" w:rsidRDefault="00016E01" w:rsidP="00C457BC">
            <w:pPr>
              <w:rPr>
                <w:rFonts w:ascii="Arial" w:hAnsi="Arial" w:cs="Arial"/>
                <w:sz w:val="20"/>
                <w:szCs w:val="20"/>
              </w:rPr>
            </w:pPr>
            <w:r w:rsidRPr="00C457BC">
              <w:rPr>
                <w:rFonts w:ascii="Arial" w:hAnsi="Arial" w:cs="Arial"/>
                <w:sz w:val="20"/>
                <w:szCs w:val="20"/>
              </w:rPr>
              <w:t>1</w:t>
            </w:r>
          </w:p>
        </w:tc>
      </w:tr>
      <w:tr w:rsidR="00940DD6" w:rsidRPr="00C457BC" w14:paraId="7F8FA930" w14:textId="77777777" w:rsidTr="1CAB6C81">
        <w:tc>
          <w:tcPr>
            <w:tcW w:w="704" w:type="dxa"/>
          </w:tcPr>
          <w:p w14:paraId="6C668AFE" w14:textId="52D87218" w:rsidR="00016E01" w:rsidRPr="00C457BC" w:rsidRDefault="00016E01" w:rsidP="00C457BC">
            <w:pPr>
              <w:rPr>
                <w:rFonts w:ascii="Arial" w:hAnsi="Arial" w:cs="Arial"/>
                <w:sz w:val="20"/>
                <w:szCs w:val="20"/>
              </w:rPr>
            </w:pPr>
            <w:r w:rsidRPr="00C457BC">
              <w:rPr>
                <w:rFonts w:ascii="Arial" w:hAnsi="Arial" w:cs="Arial"/>
                <w:sz w:val="20"/>
                <w:szCs w:val="20"/>
              </w:rPr>
              <w:t>1</w:t>
            </w:r>
            <w:r w:rsidR="00940DD6" w:rsidRPr="00C457BC">
              <w:rPr>
                <w:rFonts w:ascii="Arial" w:hAnsi="Arial" w:cs="Arial"/>
                <w:sz w:val="20"/>
                <w:szCs w:val="20"/>
              </w:rPr>
              <w:t>3</w:t>
            </w:r>
            <w:r w:rsidRPr="00C457BC">
              <w:rPr>
                <w:rFonts w:ascii="Arial" w:hAnsi="Arial" w:cs="Arial"/>
                <w:sz w:val="20"/>
                <w:szCs w:val="20"/>
              </w:rPr>
              <w:t>.</w:t>
            </w:r>
            <w:r w:rsidR="00CA124D" w:rsidRPr="00C457BC">
              <w:rPr>
                <w:rFonts w:ascii="Arial" w:hAnsi="Arial" w:cs="Arial"/>
                <w:sz w:val="20"/>
                <w:szCs w:val="20"/>
              </w:rPr>
              <w:t>2</w:t>
            </w:r>
          </w:p>
        </w:tc>
        <w:tc>
          <w:tcPr>
            <w:tcW w:w="7519" w:type="dxa"/>
            <w:tcBorders>
              <w:top w:val="nil"/>
              <w:left w:val="nil"/>
              <w:bottom w:val="single" w:sz="4" w:space="0" w:color="auto"/>
              <w:right w:val="single" w:sz="4" w:space="0" w:color="auto"/>
            </w:tcBorders>
            <w:shd w:val="clear" w:color="auto" w:fill="auto"/>
          </w:tcPr>
          <w:p w14:paraId="468E8AF7" w14:textId="77777777" w:rsidR="00016E01" w:rsidRPr="00C457BC" w:rsidRDefault="00016E01" w:rsidP="00C457BC">
            <w:pPr>
              <w:rPr>
                <w:rFonts w:ascii="Arial" w:eastAsia="Times New Roman" w:hAnsi="Arial" w:cs="Arial"/>
                <w:sz w:val="20"/>
                <w:szCs w:val="20"/>
                <w:lang w:eastAsia="nl-NL"/>
              </w:rPr>
            </w:pPr>
            <w:r w:rsidRPr="00C457BC">
              <w:rPr>
                <w:rFonts w:ascii="Arial" w:eastAsia="Times New Roman" w:hAnsi="Arial" w:cs="Arial"/>
                <w:sz w:val="20"/>
                <w:szCs w:val="20"/>
                <w:lang w:eastAsia="nl-NL"/>
              </w:rPr>
              <w:t xml:space="preserve">De vertrouwelijkheid van gegevens die verwerkt worden binnen de gevraagde applicatie zal geborgd zijn op (klant-)organisatieniveau, binnen (klant-)organisaties op rolniveau en binnen rollen op niveau van individu of attribuut. </w:t>
            </w:r>
            <w:r w:rsidRPr="00C457BC">
              <w:rPr>
                <w:rFonts w:ascii="Arial" w:eastAsia="Times New Roman" w:hAnsi="Arial" w:cs="Arial"/>
                <w:sz w:val="20"/>
                <w:szCs w:val="20"/>
                <w:lang w:eastAsia="nl-NL"/>
              </w:rPr>
              <w:br/>
              <w:t>Het borgen van de vertrouwelijkheid van gegevens is hiermee aantoonbaar doorgevoerd in de implementatie van (a t/m g):\</w:t>
            </w:r>
          </w:p>
          <w:p w14:paraId="50AD4CBD" w14:textId="12930BFA" w:rsidR="00016E01" w:rsidRPr="00C457BC" w:rsidRDefault="00016E01" w:rsidP="00C457BC">
            <w:pPr>
              <w:pStyle w:val="Lijstalinea"/>
              <w:numPr>
                <w:ilvl w:val="2"/>
                <w:numId w:val="47"/>
              </w:numPr>
              <w:ind w:left="460" w:hanging="283"/>
              <w:rPr>
                <w:rFonts w:ascii="Arial" w:eastAsia="Times New Roman" w:hAnsi="Arial" w:cs="Arial"/>
                <w:sz w:val="20"/>
                <w:szCs w:val="20"/>
                <w:lang w:eastAsia="nl-NL"/>
              </w:rPr>
            </w:pPr>
            <w:r w:rsidRPr="00C457BC">
              <w:rPr>
                <w:rFonts w:ascii="Arial" w:eastAsia="Times New Roman" w:hAnsi="Arial" w:cs="Arial"/>
                <w:sz w:val="20"/>
                <w:szCs w:val="20"/>
                <w:lang w:eastAsia="nl-NL"/>
              </w:rPr>
              <w:t>Opslag van gegevens (inclusief back-ups);</w:t>
            </w:r>
          </w:p>
          <w:p w14:paraId="083518BF" w14:textId="016DD91D" w:rsidR="00016E01" w:rsidRPr="00C457BC" w:rsidRDefault="00016E01" w:rsidP="00C457BC">
            <w:pPr>
              <w:pStyle w:val="Lijstalinea"/>
              <w:numPr>
                <w:ilvl w:val="2"/>
                <w:numId w:val="47"/>
              </w:numPr>
              <w:ind w:left="460" w:hanging="283"/>
              <w:rPr>
                <w:rFonts w:ascii="Arial" w:eastAsia="Times New Roman" w:hAnsi="Arial" w:cs="Arial"/>
                <w:sz w:val="20"/>
                <w:szCs w:val="20"/>
                <w:lang w:eastAsia="nl-NL"/>
              </w:rPr>
            </w:pPr>
            <w:r w:rsidRPr="00C457BC">
              <w:rPr>
                <w:rFonts w:ascii="Arial" w:eastAsia="Times New Roman" w:hAnsi="Arial" w:cs="Arial"/>
                <w:sz w:val="20"/>
                <w:szCs w:val="20"/>
                <w:lang w:eastAsia="nl-NL"/>
              </w:rPr>
              <w:t>In beginsel: Autorisatie op basis van rollen (RBAC);</w:t>
            </w:r>
          </w:p>
          <w:p w14:paraId="3384AD4A" w14:textId="2DD073C4" w:rsidR="00016E01" w:rsidRPr="00C457BC" w:rsidRDefault="00016E01" w:rsidP="00C457BC">
            <w:pPr>
              <w:pStyle w:val="Lijstalinea"/>
              <w:numPr>
                <w:ilvl w:val="2"/>
                <w:numId w:val="47"/>
              </w:numPr>
              <w:ind w:left="460" w:hanging="283"/>
              <w:rPr>
                <w:rFonts w:ascii="Arial" w:eastAsia="Times New Roman" w:hAnsi="Arial" w:cs="Arial"/>
                <w:sz w:val="20"/>
                <w:szCs w:val="20"/>
                <w:lang w:eastAsia="nl-NL"/>
              </w:rPr>
            </w:pPr>
            <w:r w:rsidRPr="00C457BC">
              <w:rPr>
                <w:rFonts w:ascii="Arial" w:eastAsia="Times New Roman" w:hAnsi="Arial" w:cs="Arial"/>
                <w:sz w:val="20"/>
                <w:szCs w:val="20"/>
                <w:lang w:eastAsia="nl-NL"/>
              </w:rPr>
              <w:t>Waar dat extra gewenst is: Autorisatie op basis van attributen (ABAC);</w:t>
            </w:r>
          </w:p>
          <w:p w14:paraId="00704D7C" w14:textId="37346D59" w:rsidR="00016E01" w:rsidRPr="00C457BC" w:rsidRDefault="00016E01" w:rsidP="00C457BC">
            <w:pPr>
              <w:pStyle w:val="Lijstalinea"/>
              <w:numPr>
                <w:ilvl w:val="2"/>
                <w:numId w:val="47"/>
              </w:numPr>
              <w:ind w:left="460" w:hanging="283"/>
              <w:rPr>
                <w:rFonts w:ascii="Arial" w:eastAsia="Times New Roman" w:hAnsi="Arial" w:cs="Arial"/>
                <w:sz w:val="20"/>
                <w:szCs w:val="20"/>
                <w:lang w:eastAsia="nl-NL"/>
              </w:rPr>
            </w:pPr>
            <w:r w:rsidRPr="00C457BC">
              <w:rPr>
                <w:rFonts w:ascii="Arial" w:eastAsia="Times New Roman" w:hAnsi="Arial" w:cs="Arial"/>
                <w:sz w:val="20"/>
                <w:szCs w:val="20"/>
                <w:lang w:eastAsia="nl-NL"/>
              </w:rPr>
              <w:t>Zoekfunctionaliteiten;</w:t>
            </w:r>
          </w:p>
          <w:p w14:paraId="44DC5A60" w14:textId="25C56200" w:rsidR="00016E01" w:rsidRPr="00C457BC" w:rsidRDefault="00016E01" w:rsidP="00C457BC">
            <w:pPr>
              <w:pStyle w:val="Lijstalinea"/>
              <w:numPr>
                <w:ilvl w:val="2"/>
                <w:numId w:val="47"/>
              </w:numPr>
              <w:ind w:left="460" w:hanging="283"/>
              <w:rPr>
                <w:rFonts w:ascii="Arial" w:eastAsia="Times New Roman" w:hAnsi="Arial" w:cs="Arial"/>
                <w:sz w:val="20"/>
                <w:szCs w:val="20"/>
                <w:lang w:eastAsia="nl-NL"/>
              </w:rPr>
            </w:pPr>
            <w:r w:rsidRPr="00C457BC">
              <w:rPr>
                <w:rFonts w:ascii="Arial" w:eastAsia="Times New Roman" w:hAnsi="Arial" w:cs="Arial"/>
                <w:sz w:val="20"/>
                <w:szCs w:val="20"/>
                <w:lang w:eastAsia="nl-NL"/>
              </w:rPr>
              <w:t>Rapportages;</w:t>
            </w:r>
          </w:p>
          <w:p w14:paraId="03B416C9" w14:textId="655BA8F3" w:rsidR="00016E01" w:rsidRPr="00C457BC" w:rsidRDefault="00016E01" w:rsidP="00C457BC">
            <w:pPr>
              <w:pStyle w:val="Lijstalinea"/>
              <w:numPr>
                <w:ilvl w:val="2"/>
                <w:numId w:val="47"/>
              </w:numPr>
              <w:ind w:left="460" w:hanging="283"/>
              <w:rPr>
                <w:rFonts w:ascii="Arial" w:eastAsia="Times New Roman" w:hAnsi="Arial" w:cs="Arial"/>
                <w:sz w:val="20"/>
                <w:szCs w:val="20"/>
                <w:lang w:eastAsia="nl-NL"/>
              </w:rPr>
            </w:pPr>
            <w:r w:rsidRPr="00C457BC">
              <w:rPr>
                <w:rFonts w:ascii="Arial" w:eastAsia="Times New Roman" w:hAnsi="Arial" w:cs="Arial"/>
                <w:sz w:val="20"/>
                <w:szCs w:val="20"/>
                <w:lang w:eastAsia="nl-NL"/>
              </w:rPr>
              <w:t>Het uitwisselen van Informatie en overige gegevens koppelvlakken (met andere systemen);</w:t>
            </w:r>
          </w:p>
          <w:p w14:paraId="11384C1F" w14:textId="1D63967E" w:rsidR="00016E01" w:rsidRPr="00C457BC" w:rsidRDefault="00016E01" w:rsidP="00C457BC">
            <w:pPr>
              <w:pStyle w:val="Lijstalinea"/>
              <w:numPr>
                <w:ilvl w:val="2"/>
                <w:numId w:val="47"/>
              </w:numPr>
              <w:ind w:left="460" w:hanging="283"/>
              <w:rPr>
                <w:rFonts w:ascii="Arial" w:eastAsia="Times New Roman" w:hAnsi="Arial" w:cs="Arial"/>
                <w:sz w:val="20"/>
                <w:szCs w:val="20"/>
                <w:lang w:eastAsia="nl-NL"/>
              </w:rPr>
            </w:pPr>
            <w:r w:rsidRPr="00C457BC">
              <w:rPr>
                <w:rFonts w:ascii="Arial" w:eastAsia="Times New Roman" w:hAnsi="Arial" w:cs="Arial"/>
                <w:sz w:val="20"/>
                <w:szCs w:val="20"/>
                <w:lang w:eastAsia="nl-NL"/>
              </w:rPr>
              <w:t>Beheer van gegevens (inclusief monitoring mogelijke inbreuk op gegevens).</w:t>
            </w:r>
          </w:p>
          <w:p w14:paraId="34EF201F" w14:textId="7BEB696C" w:rsidR="00016E01" w:rsidRPr="00C457BC" w:rsidRDefault="00016E01" w:rsidP="00C457BC">
            <w:pPr>
              <w:rPr>
                <w:rFonts w:ascii="Arial" w:hAnsi="Arial" w:cs="Arial"/>
                <w:b/>
                <w:bCs/>
                <w:sz w:val="20"/>
                <w:szCs w:val="20"/>
              </w:rPr>
            </w:pPr>
          </w:p>
        </w:tc>
        <w:tc>
          <w:tcPr>
            <w:tcW w:w="839" w:type="dxa"/>
          </w:tcPr>
          <w:p w14:paraId="54B003D3" w14:textId="77AFD630" w:rsidR="00016E01" w:rsidRPr="00C457BC" w:rsidRDefault="00016E01" w:rsidP="00C457BC">
            <w:pPr>
              <w:rPr>
                <w:rFonts w:ascii="Arial" w:hAnsi="Arial" w:cs="Arial"/>
                <w:sz w:val="20"/>
                <w:szCs w:val="20"/>
              </w:rPr>
            </w:pPr>
            <w:r w:rsidRPr="00C457BC">
              <w:rPr>
                <w:rFonts w:ascii="Arial" w:hAnsi="Arial" w:cs="Arial"/>
                <w:sz w:val="20"/>
                <w:szCs w:val="20"/>
              </w:rPr>
              <w:t>1</w:t>
            </w:r>
          </w:p>
        </w:tc>
      </w:tr>
      <w:tr w:rsidR="00940DD6" w:rsidRPr="00C457BC" w14:paraId="55CB2005" w14:textId="77777777" w:rsidTr="1CAB6C81">
        <w:tc>
          <w:tcPr>
            <w:tcW w:w="704" w:type="dxa"/>
          </w:tcPr>
          <w:p w14:paraId="455A9A16" w14:textId="46F3BE25" w:rsidR="00016E01" w:rsidRPr="00C457BC" w:rsidRDefault="00016E01" w:rsidP="00C457BC">
            <w:pPr>
              <w:rPr>
                <w:rFonts w:ascii="Arial" w:hAnsi="Arial" w:cs="Arial"/>
                <w:sz w:val="20"/>
                <w:szCs w:val="20"/>
              </w:rPr>
            </w:pPr>
            <w:r w:rsidRPr="00C457BC">
              <w:rPr>
                <w:rFonts w:ascii="Arial" w:hAnsi="Arial" w:cs="Arial"/>
                <w:sz w:val="20"/>
                <w:szCs w:val="20"/>
              </w:rPr>
              <w:t>1</w:t>
            </w:r>
            <w:r w:rsidR="00940DD6" w:rsidRPr="00C457BC">
              <w:rPr>
                <w:rFonts w:ascii="Arial" w:hAnsi="Arial" w:cs="Arial"/>
                <w:sz w:val="20"/>
                <w:szCs w:val="20"/>
              </w:rPr>
              <w:t>3.</w:t>
            </w:r>
            <w:r w:rsidR="00CA124D" w:rsidRPr="00C457BC">
              <w:rPr>
                <w:rFonts w:ascii="Arial" w:hAnsi="Arial" w:cs="Arial"/>
                <w:sz w:val="20"/>
                <w:szCs w:val="20"/>
              </w:rPr>
              <w:t>3</w:t>
            </w:r>
          </w:p>
        </w:tc>
        <w:tc>
          <w:tcPr>
            <w:tcW w:w="7519" w:type="dxa"/>
            <w:tcBorders>
              <w:top w:val="nil"/>
              <w:left w:val="nil"/>
              <w:bottom w:val="single" w:sz="4" w:space="0" w:color="auto"/>
              <w:right w:val="single" w:sz="4" w:space="0" w:color="auto"/>
            </w:tcBorders>
            <w:shd w:val="clear" w:color="auto" w:fill="auto"/>
          </w:tcPr>
          <w:p w14:paraId="43A0EBCA" w14:textId="77777777" w:rsidR="0035127D" w:rsidRPr="00C457BC" w:rsidRDefault="0035127D" w:rsidP="00C457BC">
            <w:pPr>
              <w:rPr>
                <w:rFonts w:ascii="Arial" w:eastAsia="Times New Roman" w:hAnsi="Arial" w:cs="Arial"/>
                <w:b/>
                <w:bCs/>
                <w:sz w:val="20"/>
                <w:szCs w:val="20"/>
                <w:lang w:eastAsia="nl-NL"/>
              </w:rPr>
            </w:pPr>
            <w:r w:rsidRPr="00C457BC">
              <w:rPr>
                <w:rFonts w:ascii="Arial" w:eastAsia="Times New Roman" w:hAnsi="Arial" w:cs="Arial"/>
                <w:b/>
                <w:bCs/>
                <w:sz w:val="20"/>
                <w:szCs w:val="20"/>
                <w:lang w:eastAsia="nl-NL"/>
              </w:rPr>
              <w:t>AVG</w:t>
            </w:r>
          </w:p>
          <w:p w14:paraId="3FD61D60" w14:textId="3A50AA45" w:rsidR="00016E01" w:rsidRPr="00C457BC" w:rsidRDefault="00016E01" w:rsidP="00C457BC">
            <w:pPr>
              <w:rPr>
                <w:rFonts w:ascii="Arial" w:hAnsi="Arial" w:cs="Arial"/>
                <w:b/>
                <w:bCs/>
                <w:sz w:val="20"/>
                <w:szCs w:val="20"/>
              </w:rPr>
            </w:pPr>
            <w:r w:rsidRPr="00C457BC">
              <w:rPr>
                <w:rFonts w:ascii="Arial" w:eastAsia="Times New Roman" w:hAnsi="Arial" w:cs="Arial"/>
                <w:sz w:val="20"/>
                <w:szCs w:val="20"/>
                <w:lang w:eastAsia="nl-NL"/>
              </w:rPr>
              <w:t>In de applicatie zullen persoonsgegevens worden verwerkt. Bij deze verwerking dient voldaan te worden aan de Algemene verordening gegevensbescherming (AVG).</w:t>
            </w:r>
          </w:p>
        </w:tc>
        <w:tc>
          <w:tcPr>
            <w:tcW w:w="839" w:type="dxa"/>
          </w:tcPr>
          <w:p w14:paraId="1431CE7C" w14:textId="77777777" w:rsidR="00016E01" w:rsidRPr="00C457BC" w:rsidRDefault="00016E01" w:rsidP="00C457BC">
            <w:pPr>
              <w:rPr>
                <w:rFonts w:ascii="Arial" w:hAnsi="Arial" w:cs="Arial"/>
                <w:sz w:val="20"/>
                <w:szCs w:val="20"/>
              </w:rPr>
            </w:pPr>
          </w:p>
        </w:tc>
      </w:tr>
      <w:tr w:rsidR="00940DD6" w:rsidRPr="00C457BC" w14:paraId="645C6F04" w14:textId="77777777" w:rsidTr="1CAB6C81">
        <w:tc>
          <w:tcPr>
            <w:tcW w:w="704" w:type="dxa"/>
          </w:tcPr>
          <w:p w14:paraId="26EAD1EF" w14:textId="16731A71" w:rsidR="00016E01" w:rsidRPr="00C457BC" w:rsidRDefault="00016E01" w:rsidP="00C457BC">
            <w:pPr>
              <w:rPr>
                <w:rFonts w:ascii="Arial" w:hAnsi="Arial" w:cs="Arial"/>
                <w:sz w:val="20"/>
                <w:szCs w:val="20"/>
              </w:rPr>
            </w:pPr>
            <w:r w:rsidRPr="00C457BC">
              <w:rPr>
                <w:rFonts w:ascii="Arial" w:hAnsi="Arial" w:cs="Arial"/>
                <w:sz w:val="20"/>
                <w:szCs w:val="20"/>
              </w:rPr>
              <w:t>1</w:t>
            </w:r>
            <w:r w:rsidR="00940DD6" w:rsidRPr="00C457BC">
              <w:rPr>
                <w:rFonts w:ascii="Arial" w:hAnsi="Arial" w:cs="Arial"/>
                <w:sz w:val="20"/>
                <w:szCs w:val="20"/>
              </w:rPr>
              <w:t>3</w:t>
            </w:r>
            <w:r w:rsidRPr="00C457BC">
              <w:rPr>
                <w:rFonts w:ascii="Arial" w:hAnsi="Arial" w:cs="Arial"/>
                <w:sz w:val="20"/>
                <w:szCs w:val="20"/>
              </w:rPr>
              <w:t>.</w:t>
            </w:r>
            <w:r w:rsidR="00CA124D" w:rsidRPr="00C457BC">
              <w:rPr>
                <w:rFonts w:ascii="Arial" w:hAnsi="Arial" w:cs="Arial"/>
                <w:sz w:val="20"/>
                <w:szCs w:val="20"/>
              </w:rPr>
              <w:t>4</w:t>
            </w:r>
          </w:p>
        </w:tc>
        <w:tc>
          <w:tcPr>
            <w:tcW w:w="7519" w:type="dxa"/>
            <w:tcBorders>
              <w:top w:val="single" w:sz="4" w:space="0" w:color="auto"/>
              <w:left w:val="nil"/>
              <w:bottom w:val="single" w:sz="4" w:space="0" w:color="auto"/>
              <w:right w:val="single" w:sz="4" w:space="0" w:color="auto"/>
            </w:tcBorders>
            <w:shd w:val="clear" w:color="auto" w:fill="auto"/>
          </w:tcPr>
          <w:p w14:paraId="19848E4D" w14:textId="673ADE1B" w:rsidR="00016E01" w:rsidRPr="00C457BC" w:rsidRDefault="00016E01" w:rsidP="00C457BC">
            <w:pPr>
              <w:rPr>
                <w:rFonts w:ascii="Arial" w:hAnsi="Arial" w:cs="Arial"/>
                <w:sz w:val="20"/>
                <w:szCs w:val="20"/>
              </w:rPr>
            </w:pPr>
            <w:r w:rsidRPr="00C457BC">
              <w:rPr>
                <w:rFonts w:ascii="Arial" w:eastAsia="Times New Roman" w:hAnsi="Arial" w:cs="Arial"/>
                <w:sz w:val="20"/>
                <w:szCs w:val="20"/>
                <w:lang w:eastAsia="nl-NL"/>
              </w:rPr>
              <w:t>Opdrachtnemer heeft een procedure waarin is beschreven hoe Opdrachtnemer inbreuken op de beveiliging van persoonsgegevens (</w:t>
            </w:r>
            <w:proofErr w:type="spellStart"/>
            <w:r w:rsidRPr="00C457BC">
              <w:rPr>
                <w:rFonts w:ascii="Arial" w:eastAsia="Times New Roman" w:hAnsi="Arial" w:cs="Arial"/>
                <w:sz w:val="20"/>
                <w:szCs w:val="20"/>
                <w:lang w:eastAsia="nl-NL"/>
              </w:rPr>
              <w:t>datalek</w:t>
            </w:r>
            <w:proofErr w:type="spellEnd"/>
            <w:r w:rsidRPr="00C457BC">
              <w:rPr>
                <w:rFonts w:ascii="Arial" w:eastAsia="Times New Roman" w:hAnsi="Arial" w:cs="Arial"/>
                <w:sz w:val="20"/>
                <w:szCs w:val="20"/>
                <w:lang w:eastAsia="nl-NL"/>
              </w:rPr>
              <w:t>) identificeert, oplost en communiceert met de Opdrachtgever. Opdrachtnemer overlegt deze op verzoek aan Opdrachtgever.</w:t>
            </w:r>
          </w:p>
        </w:tc>
        <w:tc>
          <w:tcPr>
            <w:tcW w:w="839" w:type="dxa"/>
          </w:tcPr>
          <w:p w14:paraId="0D53D699" w14:textId="77777777" w:rsidR="00016E01" w:rsidRPr="00C457BC" w:rsidRDefault="00016E01" w:rsidP="00C457BC">
            <w:pPr>
              <w:rPr>
                <w:rFonts w:ascii="Arial" w:hAnsi="Arial" w:cs="Arial"/>
                <w:sz w:val="20"/>
                <w:szCs w:val="20"/>
              </w:rPr>
            </w:pPr>
            <w:r w:rsidRPr="00C457BC">
              <w:rPr>
                <w:rFonts w:ascii="Arial" w:hAnsi="Arial" w:cs="Arial"/>
                <w:sz w:val="20"/>
                <w:szCs w:val="20"/>
              </w:rPr>
              <w:t>1</w:t>
            </w:r>
          </w:p>
        </w:tc>
      </w:tr>
      <w:tr w:rsidR="00940DD6" w:rsidRPr="00C457BC" w14:paraId="11AB50FD" w14:textId="77777777" w:rsidTr="1CAB6C81">
        <w:tc>
          <w:tcPr>
            <w:tcW w:w="704" w:type="dxa"/>
            <w:tcBorders>
              <w:bottom w:val="single" w:sz="4" w:space="0" w:color="auto"/>
            </w:tcBorders>
          </w:tcPr>
          <w:p w14:paraId="6C9211BE" w14:textId="5F56849D" w:rsidR="00016E01" w:rsidRPr="00C457BC" w:rsidRDefault="00016E01" w:rsidP="00C457BC">
            <w:pPr>
              <w:rPr>
                <w:rFonts w:ascii="Arial" w:hAnsi="Arial" w:cs="Arial"/>
                <w:sz w:val="20"/>
                <w:szCs w:val="20"/>
              </w:rPr>
            </w:pPr>
            <w:r w:rsidRPr="00C457BC">
              <w:rPr>
                <w:rFonts w:ascii="Arial" w:hAnsi="Arial" w:cs="Arial"/>
                <w:sz w:val="20"/>
                <w:szCs w:val="20"/>
              </w:rPr>
              <w:t>1</w:t>
            </w:r>
            <w:r w:rsidR="00940DD6" w:rsidRPr="00C457BC">
              <w:rPr>
                <w:rFonts w:ascii="Arial" w:hAnsi="Arial" w:cs="Arial"/>
                <w:sz w:val="20"/>
                <w:szCs w:val="20"/>
              </w:rPr>
              <w:t>3</w:t>
            </w:r>
            <w:r w:rsidRPr="00C457BC">
              <w:rPr>
                <w:rFonts w:ascii="Arial" w:hAnsi="Arial" w:cs="Arial"/>
                <w:sz w:val="20"/>
                <w:szCs w:val="20"/>
              </w:rPr>
              <w:t>.</w:t>
            </w:r>
            <w:r w:rsidR="00CA124D" w:rsidRPr="00C457BC">
              <w:rPr>
                <w:rFonts w:ascii="Arial" w:hAnsi="Arial" w:cs="Arial"/>
                <w:sz w:val="20"/>
                <w:szCs w:val="20"/>
              </w:rPr>
              <w:t>5</w:t>
            </w:r>
          </w:p>
        </w:tc>
        <w:tc>
          <w:tcPr>
            <w:tcW w:w="7519" w:type="dxa"/>
            <w:tcBorders>
              <w:top w:val="single" w:sz="4" w:space="0" w:color="auto"/>
              <w:left w:val="nil"/>
              <w:bottom w:val="single" w:sz="4" w:space="0" w:color="auto"/>
              <w:right w:val="single" w:sz="4" w:space="0" w:color="auto"/>
            </w:tcBorders>
            <w:shd w:val="clear" w:color="auto" w:fill="auto"/>
          </w:tcPr>
          <w:p w14:paraId="3ABF9D9C" w14:textId="5867B12F" w:rsidR="00016E01" w:rsidRPr="00C457BC" w:rsidRDefault="00016E01" w:rsidP="00C457BC">
            <w:pPr>
              <w:rPr>
                <w:rFonts w:ascii="Arial" w:hAnsi="Arial" w:cs="Arial"/>
                <w:sz w:val="20"/>
                <w:szCs w:val="20"/>
              </w:rPr>
            </w:pPr>
            <w:r w:rsidRPr="00C457BC">
              <w:rPr>
                <w:rFonts w:ascii="Arial" w:eastAsia="Times New Roman" w:hAnsi="Arial" w:cs="Arial"/>
                <w:sz w:val="20"/>
                <w:szCs w:val="20"/>
                <w:lang w:eastAsia="nl-NL"/>
              </w:rPr>
              <w:t>Het verlenen van toegang tot persoonsgegevens aan personeel van Opdrachtnemer wordt beperkt op basis van duidelijke en afgebakende taken. Het doel en de verstrekte toegang is toetsbaar.</w:t>
            </w:r>
          </w:p>
        </w:tc>
        <w:tc>
          <w:tcPr>
            <w:tcW w:w="839" w:type="dxa"/>
            <w:tcBorders>
              <w:bottom w:val="single" w:sz="4" w:space="0" w:color="auto"/>
            </w:tcBorders>
          </w:tcPr>
          <w:p w14:paraId="640E3F9D" w14:textId="1C5B2D20" w:rsidR="00016E01" w:rsidRPr="00C457BC" w:rsidRDefault="00016E01" w:rsidP="00C457BC">
            <w:pPr>
              <w:rPr>
                <w:rFonts w:ascii="Arial" w:hAnsi="Arial" w:cs="Arial"/>
                <w:sz w:val="20"/>
                <w:szCs w:val="20"/>
              </w:rPr>
            </w:pPr>
            <w:r w:rsidRPr="00C457BC">
              <w:rPr>
                <w:rFonts w:ascii="Arial" w:hAnsi="Arial" w:cs="Arial"/>
                <w:sz w:val="20"/>
                <w:szCs w:val="20"/>
              </w:rPr>
              <w:t>1</w:t>
            </w:r>
          </w:p>
        </w:tc>
      </w:tr>
      <w:tr w:rsidR="00940DD6" w:rsidRPr="00C457BC" w14:paraId="0DAE236F" w14:textId="77777777" w:rsidTr="1CAB6C81">
        <w:tc>
          <w:tcPr>
            <w:tcW w:w="704" w:type="dxa"/>
            <w:tcBorders>
              <w:top w:val="single" w:sz="4" w:space="0" w:color="auto"/>
              <w:bottom w:val="single" w:sz="4" w:space="0" w:color="auto"/>
            </w:tcBorders>
          </w:tcPr>
          <w:p w14:paraId="24E27484" w14:textId="1614EF62" w:rsidR="00016E01" w:rsidRPr="00C457BC" w:rsidRDefault="00016E01" w:rsidP="00C457BC">
            <w:pPr>
              <w:rPr>
                <w:rFonts w:ascii="Arial" w:hAnsi="Arial" w:cs="Arial"/>
                <w:sz w:val="20"/>
                <w:szCs w:val="20"/>
              </w:rPr>
            </w:pPr>
            <w:r w:rsidRPr="00C457BC">
              <w:rPr>
                <w:rFonts w:ascii="Arial" w:hAnsi="Arial" w:cs="Arial"/>
                <w:sz w:val="20"/>
                <w:szCs w:val="20"/>
              </w:rPr>
              <w:t>1</w:t>
            </w:r>
            <w:r w:rsidR="00940DD6" w:rsidRPr="00C457BC">
              <w:rPr>
                <w:rFonts w:ascii="Arial" w:hAnsi="Arial" w:cs="Arial"/>
                <w:sz w:val="20"/>
                <w:szCs w:val="20"/>
              </w:rPr>
              <w:t>3</w:t>
            </w:r>
            <w:r w:rsidRPr="00C457BC">
              <w:rPr>
                <w:rFonts w:ascii="Arial" w:hAnsi="Arial" w:cs="Arial"/>
                <w:sz w:val="20"/>
                <w:szCs w:val="20"/>
              </w:rPr>
              <w:t>.</w:t>
            </w:r>
            <w:r w:rsidR="00CA124D" w:rsidRPr="00C457BC">
              <w:rPr>
                <w:rFonts w:ascii="Arial" w:hAnsi="Arial" w:cs="Arial"/>
                <w:sz w:val="20"/>
                <w:szCs w:val="20"/>
              </w:rPr>
              <w:t>6</w:t>
            </w:r>
          </w:p>
        </w:tc>
        <w:tc>
          <w:tcPr>
            <w:tcW w:w="7519" w:type="dxa"/>
            <w:tcBorders>
              <w:top w:val="single" w:sz="4" w:space="0" w:color="auto"/>
              <w:left w:val="nil"/>
              <w:bottom w:val="single" w:sz="4" w:space="0" w:color="auto"/>
              <w:right w:val="single" w:sz="4" w:space="0" w:color="auto"/>
            </w:tcBorders>
            <w:shd w:val="clear" w:color="auto" w:fill="auto"/>
          </w:tcPr>
          <w:p w14:paraId="1E9CA2BA" w14:textId="4F499523" w:rsidR="00016E01" w:rsidRPr="00C457BC" w:rsidRDefault="00016E01" w:rsidP="00C457BC">
            <w:pPr>
              <w:spacing w:after="120"/>
              <w:rPr>
                <w:rFonts w:ascii="Arial" w:hAnsi="Arial" w:cs="Arial"/>
                <w:sz w:val="20"/>
                <w:szCs w:val="20"/>
              </w:rPr>
            </w:pPr>
            <w:r w:rsidRPr="00C457BC">
              <w:rPr>
                <w:rFonts w:ascii="Arial" w:eastAsia="Times New Roman" w:hAnsi="Arial" w:cs="Arial"/>
                <w:sz w:val="20"/>
                <w:szCs w:val="20"/>
                <w:lang w:eastAsia="nl-NL"/>
              </w:rPr>
              <w:t>De verdeling van de taken en verantwoordelijkheden, de benodigde middelen en de rapportagelijnen, zijn door Opdrachtnemer vastgelegd en vastgesteld, inclusief die bij uitwisseling van persoonsgegevens tussen Opdrachtgever en Opdrachtnemer, zodat ook bij doorgifte van persoonsgegevens de privacybelangen van de betrokkenen, waarvan de persoonsgegevens worden verwerkt, zijn gewaarborgd. Bron: ISO 27701 2019: 6.3.1.1; CIP De Privacy Baseline 2020: B.02.</w:t>
            </w:r>
          </w:p>
        </w:tc>
        <w:tc>
          <w:tcPr>
            <w:tcW w:w="839" w:type="dxa"/>
            <w:tcBorders>
              <w:top w:val="single" w:sz="4" w:space="0" w:color="auto"/>
              <w:bottom w:val="single" w:sz="4" w:space="0" w:color="auto"/>
            </w:tcBorders>
          </w:tcPr>
          <w:p w14:paraId="7A1B8AF0" w14:textId="3203A460" w:rsidR="00016E01" w:rsidRPr="00C457BC" w:rsidRDefault="00016E01" w:rsidP="00C457BC">
            <w:pPr>
              <w:rPr>
                <w:rFonts w:ascii="Arial" w:hAnsi="Arial" w:cs="Arial"/>
                <w:sz w:val="20"/>
                <w:szCs w:val="20"/>
              </w:rPr>
            </w:pPr>
            <w:r w:rsidRPr="00C457BC">
              <w:rPr>
                <w:rFonts w:ascii="Arial" w:hAnsi="Arial" w:cs="Arial"/>
                <w:sz w:val="20"/>
                <w:szCs w:val="20"/>
              </w:rPr>
              <w:t>1</w:t>
            </w:r>
          </w:p>
        </w:tc>
      </w:tr>
      <w:tr w:rsidR="00940DD6" w:rsidRPr="00C457BC" w14:paraId="76A65309" w14:textId="77777777" w:rsidTr="1CAB6C81">
        <w:tc>
          <w:tcPr>
            <w:tcW w:w="704" w:type="dxa"/>
            <w:tcBorders>
              <w:top w:val="single" w:sz="4" w:space="0" w:color="auto"/>
            </w:tcBorders>
          </w:tcPr>
          <w:p w14:paraId="3796D64E" w14:textId="227D3915" w:rsidR="00016E01" w:rsidRPr="00C457BC" w:rsidRDefault="00016E01" w:rsidP="00C457BC">
            <w:pPr>
              <w:rPr>
                <w:rFonts w:ascii="Arial" w:hAnsi="Arial" w:cs="Arial"/>
                <w:sz w:val="20"/>
                <w:szCs w:val="20"/>
              </w:rPr>
            </w:pPr>
            <w:r w:rsidRPr="00C457BC">
              <w:rPr>
                <w:rFonts w:ascii="Arial" w:hAnsi="Arial" w:cs="Arial"/>
                <w:sz w:val="20"/>
                <w:szCs w:val="20"/>
              </w:rPr>
              <w:t>1</w:t>
            </w:r>
            <w:r w:rsidR="00940DD6" w:rsidRPr="00C457BC">
              <w:rPr>
                <w:rFonts w:ascii="Arial" w:hAnsi="Arial" w:cs="Arial"/>
                <w:sz w:val="20"/>
                <w:szCs w:val="20"/>
              </w:rPr>
              <w:t>3</w:t>
            </w:r>
            <w:r w:rsidRPr="00C457BC">
              <w:rPr>
                <w:rFonts w:ascii="Arial" w:hAnsi="Arial" w:cs="Arial"/>
                <w:sz w:val="20"/>
                <w:szCs w:val="20"/>
              </w:rPr>
              <w:t>.</w:t>
            </w:r>
            <w:r w:rsidR="00CA124D" w:rsidRPr="00C457BC">
              <w:rPr>
                <w:rFonts w:ascii="Arial" w:hAnsi="Arial" w:cs="Arial"/>
                <w:sz w:val="20"/>
                <w:szCs w:val="20"/>
              </w:rPr>
              <w:t>7</w:t>
            </w:r>
          </w:p>
        </w:tc>
        <w:tc>
          <w:tcPr>
            <w:tcW w:w="7519" w:type="dxa"/>
            <w:tcBorders>
              <w:top w:val="single" w:sz="4" w:space="0" w:color="auto"/>
              <w:left w:val="nil"/>
              <w:bottom w:val="single" w:sz="4" w:space="0" w:color="auto"/>
              <w:right w:val="single" w:sz="4" w:space="0" w:color="auto"/>
            </w:tcBorders>
            <w:shd w:val="clear" w:color="auto" w:fill="auto"/>
          </w:tcPr>
          <w:p w14:paraId="6F25731E" w14:textId="77777777" w:rsidR="00016E01" w:rsidRPr="00C457BC" w:rsidRDefault="00016E01" w:rsidP="00C457BC">
            <w:pPr>
              <w:spacing w:after="120"/>
              <w:rPr>
                <w:rFonts w:ascii="Arial" w:eastAsia="Times New Roman" w:hAnsi="Arial" w:cs="Arial"/>
                <w:sz w:val="20"/>
                <w:szCs w:val="20"/>
                <w:lang w:eastAsia="nl-NL"/>
              </w:rPr>
            </w:pPr>
            <w:r w:rsidRPr="00C457BC">
              <w:rPr>
                <w:rFonts w:ascii="Arial" w:eastAsia="Times New Roman" w:hAnsi="Arial" w:cs="Arial"/>
                <w:sz w:val="20"/>
                <w:szCs w:val="20"/>
                <w:lang w:eastAsia="nl-NL"/>
              </w:rPr>
              <w:t>Als test- en demodata wordt gebruik gemaakt van kunstmatig gegenereerde persoonsgegevens of fictieve data. Bij noodzakelijk gebruik maken van persoonsgegevens uit productie voor testdoeleinden (A omgeving), zal hiervoor aan de Opdrachtgever expliciet om toestemming worden gevraagd.</w:t>
            </w:r>
          </w:p>
          <w:p w14:paraId="30A82E40" w14:textId="0ABE31B9" w:rsidR="00016E01" w:rsidRPr="00C457BC" w:rsidRDefault="00016E01" w:rsidP="00C457BC">
            <w:pPr>
              <w:spacing w:after="120"/>
              <w:rPr>
                <w:rFonts w:ascii="Arial" w:eastAsia="Times New Roman" w:hAnsi="Arial" w:cs="Arial"/>
                <w:sz w:val="20"/>
                <w:szCs w:val="20"/>
                <w:lang w:eastAsia="nl-NL"/>
              </w:rPr>
            </w:pPr>
            <w:r w:rsidRPr="00C457BC">
              <w:rPr>
                <w:rFonts w:ascii="Arial" w:eastAsia="Times New Roman" w:hAnsi="Arial" w:cs="Arial"/>
                <w:sz w:val="20"/>
                <w:szCs w:val="20"/>
                <w:lang w:eastAsia="nl-NL"/>
              </w:rPr>
              <w:t>Een en ander zal kunnen leiden tot het implementeren van passende (technische) maatregelen ter bescherming van de persoonsgegevens. Bron: ISO 27701 2019: 6.11.3.1; NEN 7510 2017: 14.3.1; AVG: art. 4.2, 6, 15, 25.1 en 32</w:t>
            </w:r>
          </w:p>
        </w:tc>
        <w:tc>
          <w:tcPr>
            <w:tcW w:w="839" w:type="dxa"/>
            <w:tcBorders>
              <w:top w:val="single" w:sz="4" w:space="0" w:color="auto"/>
            </w:tcBorders>
          </w:tcPr>
          <w:p w14:paraId="3F0324C4" w14:textId="64A3B3E4" w:rsidR="00016E01" w:rsidRPr="00C457BC" w:rsidRDefault="00016E01" w:rsidP="00C457BC">
            <w:pPr>
              <w:rPr>
                <w:rFonts w:ascii="Arial" w:hAnsi="Arial" w:cs="Arial"/>
                <w:sz w:val="20"/>
                <w:szCs w:val="20"/>
              </w:rPr>
            </w:pPr>
            <w:r w:rsidRPr="00C457BC">
              <w:rPr>
                <w:rFonts w:ascii="Arial" w:hAnsi="Arial" w:cs="Arial"/>
                <w:sz w:val="20"/>
                <w:szCs w:val="20"/>
              </w:rPr>
              <w:t>1</w:t>
            </w:r>
          </w:p>
        </w:tc>
      </w:tr>
    </w:tbl>
    <w:p w14:paraId="491BD893" w14:textId="61E3896C" w:rsidR="006D5C86" w:rsidRPr="00C457BC" w:rsidRDefault="006D5C86" w:rsidP="00C457BC">
      <w:pPr>
        <w:rPr>
          <w:rFonts w:ascii="Arial" w:hAnsi="Arial" w:cs="Arial"/>
          <w:b/>
          <w:sz w:val="20"/>
          <w:szCs w:val="20"/>
        </w:rPr>
      </w:pPr>
    </w:p>
    <w:p w14:paraId="711BD2A4" w14:textId="77777777" w:rsidR="00CA124D" w:rsidRPr="00C457BC" w:rsidRDefault="00CA124D" w:rsidP="00C457BC">
      <w:pPr>
        <w:rPr>
          <w:rFonts w:ascii="Arial" w:hAnsi="Arial" w:cs="Arial"/>
          <w:b/>
          <w:sz w:val="20"/>
          <w:szCs w:val="20"/>
        </w:rPr>
      </w:pPr>
    </w:p>
    <w:tbl>
      <w:tblPr>
        <w:tblStyle w:val="Tabelraster"/>
        <w:tblW w:w="9062" w:type="dxa"/>
        <w:tblLook w:val="04A0" w:firstRow="1" w:lastRow="0" w:firstColumn="1" w:lastColumn="0" w:noHBand="0" w:noVBand="1"/>
      </w:tblPr>
      <w:tblGrid>
        <w:gridCol w:w="704"/>
        <w:gridCol w:w="7519"/>
        <w:gridCol w:w="839"/>
      </w:tblGrid>
      <w:tr w:rsidR="00940DD6" w:rsidRPr="00C457BC" w14:paraId="1543F997" w14:textId="77777777">
        <w:tc>
          <w:tcPr>
            <w:tcW w:w="704" w:type="dxa"/>
            <w:shd w:val="clear" w:color="auto" w:fill="002060"/>
          </w:tcPr>
          <w:p w14:paraId="61567426" w14:textId="77777777" w:rsidR="00CA124D" w:rsidRPr="00C457BC" w:rsidRDefault="00CA124D" w:rsidP="00C457BC">
            <w:pPr>
              <w:rPr>
                <w:rFonts w:ascii="Arial" w:hAnsi="Arial" w:cs="Arial"/>
                <w:b/>
                <w:sz w:val="20"/>
                <w:szCs w:val="20"/>
              </w:rPr>
            </w:pPr>
            <w:r w:rsidRPr="00C457BC">
              <w:rPr>
                <w:rFonts w:ascii="Arial" w:hAnsi="Arial" w:cs="Arial"/>
                <w:b/>
                <w:sz w:val="20"/>
                <w:szCs w:val="20"/>
              </w:rPr>
              <w:t xml:space="preserve">Nr. </w:t>
            </w:r>
          </w:p>
        </w:tc>
        <w:tc>
          <w:tcPr>
            <w:tcW w:w="7519" w:type="dxa"/>
            <w:shd w:val="clear" w:color="auto" w:fill="002060"/>
          </w:tcPr>
          <w:p w14:paraId="4CB2BB2F" w14:textId="2B811560" w:rsidR="00CA124D" w:rsidRPr="00C457BC" w:rsidRDefault="00CA124D" w:rsidP="00C457BC">
            <w:pPr>
              <w:rPr>
                <w:rFonts w:ascii="Arial" w:hAnsi="Arial" w:cs="Arial"/>
                <w:b/>
                <w:sz w:val="20"/>
                <w:szCs w:val="20"/>
              </w:rPr>
            </w:pPr>
            <w:r w:rsidRPr="00C457BC">
              <w:rPr>
                <w:rFonts w:ascii="Arial" w:hAnsi="Arial" w:cs="Arial"/>
                <w:b/>
                <w:sz w:val="20"/>
                <w:szCs w:val="20"/>
              </w:rPr>
              <w:t>Gegevensbeheer</w:t>
            </w:r>
          </w:p>
        </w:tc>
        <w:tc>
          <w:tcPr>
            <w:tcW w:w="839" w:type="dxa"/>
            <w:shd w:val="clear" w:color="auto" w:fill="002060"/>
          </w:tcPr>
          <w:p w14:paraId="7FC3CAB2" w14:textId="77777777" w:rsidR="00CA124D" w:rsidRPr="00C457BC" w:rsidRDefault="00CA124D" w:rsidP="00C457BC">
            <w:pPr>
              <w:rPr>
                <w:rFonts w:ascii="Arial" w:hAnsi="Arial" w:cs="Arial"/>
                <w:b/>
                <w:sz w:val="20"/>
                <w:szCs w:val="20"/>
              </w:rPr>
            </w:pPr>
            <w:r w:rsidRPr="00C457BC">
              <w:rPr>
                <w:rFonts w:ascii="Arial" w:hAnsi="Arial" w:cs="Arial"/>
                <w:b/>
                <w:sz w:val="20"/>
                <w:szCs w:val="20"/>
              </w:rPr>
              <w:t>Fase</w:t>
            </w:r>
          </w:p>
        </w:tc>
      </w:tr>
      <w:tr w:rsidR="00CA124D" w:rsidRPr="00C457BC" w14:paraId="2282E717" w14:textId="77777777">
        <w:tc>
          <w:tcPr>
            <w:tcW w:w="704" w:type="dxa"/>
          </w:tcPr>
          <w:p w14:paraId="6BCAD11F" w14:textId="5D3ADC42" w:rsidR="00CA124D" w:rsidRPr="00C457BC" w:rsidRDefault="00CA124D" w:rsidP="00C457BC">
            <w:pPr>
              <w:rPr>
                <w:rFonts w:ascii="Arial" w:hAnsi="Arial" w:cs="Arial"/>
                <w:sz w:val="20"/>
                <w:szCs w:val="20"/>
              </w:rPr>
            </w:pPr>
            <w:r w:rsidRPr="00C457BC">
              <w:rPr>
                <w:rFonts w:ascii="Arial" w:hAnsi="Arial" w:cs="Arial"/>
                <w:sz w:val="20"/>
                <w:szCs w:val="20"/>
              </w:rPr>
              <w:t>1</w:t>
            </w:r>
            <w:r w:rsidR="00940DD6" w:rsidRPr="00C457BC">
              <w:rPr>
                <w:rFonts w:ascii="Arial" w:hAnsi="Arial" w:cs="Arial"/>
                <w:sz w:val="20"/>
                <w:szCs w:val="20"/>
              </w:rPr>
              <w:t>4</w:t>
            </w:r>
            <w:r w:rsidRPr="00C457BC">
              <w:rPr>
                <w:rFonts w:ascii="Arial" w:hAnsi="Arial" w:cs="Arial"/>
                <w:sz w:val="20"/>
                <w:szCs w:val="20"/>
              </w:rPr>
              <w:t>.1</w:t>
            </w:r>
          </w:p>
        </w:tc>
        <w:tc>
          <w:tcPr>
            <w:tcW w:w="7519" w:type="dxa"/>
            <w:tcBorders>
              <w:top w:val="nil"/>
              <w:left w:val="nil"/>
              <w:bottom w:val="single" w:sz="4" w:space="0" w:color="auto"/>
              <w:right w:val="single" w:sz="4" w:space="0" w:color="auto"/>
            </w:tcBorders>
            <w:shd w:val="clear" w:color="auto" w:fill="auto"/>
          </w:tcPr>
          <w:p w14:paraId="5EC58619" w14:textId="26A35027" w:rsidR="00CA124D" w:rsidRPr="00C457BC" w:rsidRDefault="00CA124D" w:rsidP="00C457BC">
            <w:pPr>
              <w:rPr>
                <w:rFonts w:ascii="Arial" w:hAnsi="Arial" w:cs="Arial"/>
                <w:sz w:val="20"/>
                <w:szCs w:val="20"/>
              </w:rPr>
            </w:pPr>
            <w:r w:rsidRPr="00C457BC">
              <w:rPr>
                <w:rFonts w:ascii="Arial" w:hAnsi="Arial" w:cs="Arial"/>
                <w:sz w:val="20"/>
                <w:szCs w:val="20"/>
              </w:rPr>
              <w:t>De applicatie stelt Opdrachtgever in staat te voldoen aan de eisen van de Archiefwet.</w:t>
            </w:r>
          </w:p>
        </w:tc>
        <w:tc>
          <w:tcPr>
            <w:tcW w:w="839" w:type="dxa"/>
          </w:tcPr>
          <w:p w14:paraId="5AB66664" w14:textId="77777777" w:rsidR="00CA124D" w:rsidRPr="00C457BC" w:rsidRDefault="00CA124D" w:rsidP="00C457BC">
            <w:pPr>
              <w:rPr>
                <w:rFonts w:ascii="Arial" w:hAnsi="Arial" w:cs="Arial"/>
                <w:sz w:val="20"/>
                <w:szCs w:val="20"/>
              </w:rPr>
            </w:pPr>
            <w:r w:rsidRPr="00C457BC">
              <w:rPr>
                <w:rFonts w:ascii="Arial" w:hAnsi="Arial" w:cs="Arial"/>
                <w:sz w:val="20"/>
                <w:szCs w:val="20"/>
              </w:rPr>
              <w:t xml:space="preserve">1 </w:t>
            </w:r>
          </w:p>
        </w:tc>
      </w:tr>
      <w:tr w:rsidR="00CA124D" w:rsidRPr="00C457BC" w14:paraId="1C5EB246" w14:textId="77777777">
        <w:tc>
          <w:tcPr>
            <w:tcW w:w="704" w:type="dxa"/>
          </w:tcPr>
          <w:p w14:paraId="12E83241" w14:textId="1ECEE0B6" w:rsidR="00CA124D" w:rsidRPr="00C457BC" w:rsidRDefault="00CA124D" w:rsidP="00C457BC">
            <w:pPr>
              <w:rPr>
                <w:rFonts w:ascii="Arial" w:hAnsi="Arial" w:cs="Arial"/>
                <w:sz w:val="20"/>
                <w:szCs w:val="20"/>
              </w:rPr>
            </w:pPr>
            <w:r w:rsidRPr="00C457BC">
              <w:rPr>
                <w:rFonts w:ascii="Arial" w:hAnsi="Arial" w:cs="Arial"/>
                <w:sz w:val="20"/>
                <w:szCs w:val="20"/>
              </w:rPr>
              <w:t>1</w:t>
            </w:r>
            <w:r w:rsidR="00940DD6" w:rsidRPr="00C457BC">
              <w:rPr>
                <w:rFonts w:ascii="Arial" w:hAnsi="Arial" w:cs="Arial"/>
                <w:sz w:val="20"/>
                <w:szCs w:val="20"/>
              </w:rPr>
              <w:t>4</w:t>
            </w:r>
            <w:r w:rsidRPr="00C457BC">
              <w:rPr>
                <w:rFonts w:ascii="Arial" w:hAnsi="Arial" w:cs="Arial"/>
                <w:sz w:val="20"/>
                <w:szCs w:val="20"/>
              </w:rPr>
              <w:t>.2</w:t>
            </w:r>
          </w:p>
        </w:tc>
        <w:tc>
          <w:tcPr>
            <w:tcW w:w="7519" w:type="dxa"/>
            <w:tcBorders>
              <w:top w:val="nil"/>
              <w:left w:val="nil"/>
              <w:bottom w:val="single" w:sz="4" w:space="0" w:color="auto"/>
              <w:right w:val="single" w:sz="4" w:space="0" w:color="auto"/>
            </w:tcBorders>
            <w:shd w:val="clear" w:color="auto" w:fill="auto"/>
          </w:tcPr>
          <w:p w14:paraId="750D01F7" w14:textId="77777777" w:rsidR="00CA124D" w:rsidRPr="00C457BC" w:rsidRDefault="00CA124D" w:rsidP="00C457BC">
            <w:pPr>
              <w:rPr>
                <w:rFonts w:ascii="Arial" w:hAnsi="Arial" w:cs="Arial"/>
                <w:sz w:val="20"/>
                <w:szCs w:val="20"/>
              </w:rPr>
            </w:pPr>
            <w:r w:rsidRPr="00C457BC">
              <w:rPr>
                <w:rFonts w:ascii="Arial" w:hAnsi="Arial" w:cs="Arial"/>
                <w:sz w:val="20"/>
                <w:szCs w:val="20"/>
              </w:rPr>
              <w:t xml:space="preserve">Ongestructureerde data, zoals documenten en e-mails kunnen duurzaam worden opgeslagen en zijn te ontsluiten binnen de applicatie. </w:t>
            </w:r>
          </w:p>
          <w:p w14:paraId="70DC935E" w14:textId="0F114703" w:rsidR="00CA124D" w:rsidRPr="00C457BC" w:rsidRDefault="00CA124D" w:rsidP="00C457BC">
            <w:pPr>
              <w:rPr>
                <w:rFonts w:ascii="Arial" w:hAnsi="Arial" w:cs="Arial"/>
                <w:sz w:val="20"/>
                <w:szCs w:val="20"/>
              </w:rPr>
            </w:pPr>
            <w:r w:rsidRPr="00C457BC">
              <w:rPr>
                <w:rFonts w:ascii="Arial" w:hAnsi="Arial" w:cs="Arial"/>
                <w:sz w:val="20"/>
                <w:szCs w:val="20"/>
              </w:rPr>
              <w:t>Onder duurzaam wordt hierbij verstaan: zodanig bewaren en beheren van ongestructureerde data, dat deze in de tijd gezien beschikbaar, toegankelijk, leesbaar en bruikbaar blijft.</w:t>
            </w:r>
          </w:p>
        </w:tc>
        <w:tc>
          <w:tcPr>
            <w:tcW w:w="839" w:type="dxa"/>
          </w:tcPr>
          <w:p w14:paraId="590E8059" w14:textId="77777777" w:rsidR="00CA124D" w:rsidRPr="00C457BC" w:rsidRDefault="00CA124D" w:rsidP="00C457BC">
            <w:pPr>
              <w:rPr>
                <w:rFonts w:ascii="Arial" w:hAnsi="Arial" w:cs="Arial"/>
                <w:sz w:val="20"/>
                <w:szCs w:val="20"/>
              </w:rPr>
            </w:pPr>
            <w:r w:rsidRPr="00C457BC">
              <w:rPr>
                <w:rFonts w:ascii="Arial" w:hAnsi="Arial" w:cs="Arial"/>
                <w:sz w:val="20"/>
                <w:szCs w:val="20"/>
              </w:rPr>
              <w:t>1</w:t>
            </w:r>
          </w:p>
        </w:tc>
      </w:tr>
    </w:tbl>
    <w:p w14:paraId="03874B48" w14:textId="00A09E2C" w:rsidR="00CA124D" w:rsidRPr="00C457BC" w:rsidRDefault="00CA124D" w:rsidP="00C457BC">
      <w:pPr>
        <w:rPr>
          <w:rFonts w:ascii="Arial" w:hAnsi="Arial" w:cs="Arial"/>
          <w:b/>
          <w:sz w:val="20"/>
          <w:szCs w:val="20"/>
        </w:rPr>
      </w:pPr>
    </w:p>
    <w:p w14:paraId="2CE0A1E0" w14:textId="77777777" w:rsidR="00BE3555" w:rsidRPr="00C457BC" w:rsidRDefault="00BE3555" w:rsidP="00C457BC">
      <w:pPr>
        <w:rPr>
          <w:rFonts w:ascii="Arial" w:hAnsi="Arial" w:cs="Arial"/>
          <w:b/>
          <w:sz w:val="20"/>
          <w:szCs w:val="20"/>
        </w:rPr>
      </w:pPr>
    </w:p>
    <w:tbl>
      <w:tblPr>
        <w:tblStyle w:val="Tabelraster"/>
        <w:tblW w:w="9062" w:type="dxa"/>
        <w:tblLook w:val="04A0" w:firstRow="1" w:lastRow="0" w:firstColumn="1" w:lastColumn="0" w:noHBand="0" w:noVBand="1"/>
      </w:tblPr>
      <w:tblGrid>
        <w:gridCol w:w="704"/>
        <w:gridCol w:w="7519"/>
        <w:gridCol w:w="839"/>
      </w:tblGrid>
      <w:tr w:rsidR="00016E01" w:rsidRPr="00C457BC" w14:paraId="3F45A4AA" w14:textId="77777777" w:rsidTr="1CAB6C81">
        <w:tc>
          <w:tcPr>
            <w:tcW w:w="704" w:type="dxa"/>
            <w:shd w:val="clear" w:color="auto" w:fill="002060"/>
          </w:tcPr>
          <w:p w14:paraId="56475191" w14:textId="77777777" w:rsidR="00016E01" w:rsidRPr="00C457BC" w:rsidRDefault="00016E01" w:rsidP="00C457BC">
            <w:pPr>
              <w:rPr>
                <w:rFonts w:ascii="Arial" w:hAnsi="Arial" w:cs="Arial"/>
                <w:b/>
                <w:sz w:val="20"/>
                <w:szCs w:val="20"/>
              </w:rPr>
            </w:pPr>
            <w:r w:rsidRPr="00C457BC">
              <w:rPr>
                <w:rFonts w:ascii="Arial" w:hAnsi="Arial" w:cs="Arial"/>
                <w:b/>
                <w:sz w:val="20"/>
                <w:szCs w:val="20"/>
              </w:rPr>
              <w:t xml:space="preserve">Nr. </w:t>
            </w:r>
          </w:p>
        </w:tc>
        <w:tc>
          <w:tcPr>
            <w:tcW w:w="7519" w:type="dxa"/>
            <w:shd w:val="clear" w:color="auto" w:fill="002060"/>
          </w:tcPr>
          <w:p w14:paraId="0911112E" w14:textId="13832FE3" w:rsidR="00016E01" w:rsidRPr="00C457BC" w:rsidRDefault="00016E01" w:rsidP="00C457BC">
            <w:pPr>
              <w:rPr>
                <w:rFonts w:ascii="Arial" w:hAnsi="Arial" w:cs="Arial"/>
                <w:b/>
                <w:sz w:val="20"/>
                <w:szCs w:val="20"/>
              </w:rPr>
            </w:pPr>
            <w:r w:rsidRPr="00C457BC">
              <w:rPr>
                <w:rFonts w:ascii="Arial" w:hAnsi="Arial" w:cs="Arial"/>
                <w:b/>
                <w:sz w:val="20"/>
                <w:szCs w:val="20"/>
              </w:rPr>
              <w:t>Release Management</w:t>
            </w:r>
          </w:p>
        </w:tc>
        <w:tc>
          <w:tcPr>
            <w:tcW w:w="839" w:type="dxa"/>
            <w:shd w:val="clear" w:color="auto" w:fill="002060"/>
          </w:tcPr>
          <w:p w14:paraId="6ECCBB98" w14:textId="77777777" w:rsidR="00016E01" w:rsidRPr="00C457BC" w:rsidRDefault="00016E01" w:rsidP="00C457BC">
            <w:pPr>
              <w:rPr>
                <w:rFonts w:ascii="Arial" w:hAnsi="Arial" w:cs="Arial"/>
                <w:b/>
                <w:sz w:val="20"/>
                <w:szCs w:val="20"/>
              </w:rPr>
            </w:pPr>
            <w:r w:rsidRPr="00C457BC">
              <w:rPr>
                <w:rFonts w:ascii="Arial" w:hAnsi="Arial" w:cs="Arial"/>
                <w:b/>
                <w:sz w:val="20"/>
                <w:szCs w:val="20"/>
              </w:rPr>
              <w:t>Fase</w:t>
            </w:r>
          </w:p>
        </w:tc>
      </w:tr>
      <w:tr w:rsidR="00016E01" w:rsidRPr="00C457BC" w14:paraId="7924DA67" w14:textId="77777777" w:rsidTr="1CAB6C81">
        <w:tc>
          <w:tcPr>
            <w:tcW w:w="704" w:type="dxa"/>
          </w:tcPr>
          <w:p w14:paraId="6DCADDB4" w14:textId="1CD7E924" w:rsidR="00016E01" w:rsidRPr="00C457BC" w:rsidRDefault="00016E01" w:rsidP="00C457BC">
            <w:pPr>
              <w:rPr>
                <w:rFonts w:ascii="Arial" w:hAnsi="Arial" w:cs="Arial"/>
                <w:sz w:val="20"/>
                <w:szCs w:val="20"/>
              </w:rPr>
            </w:pPr>
            <w:r w:rsidRPr="00C457BC">
              <w:rPr>
                <w:rFonts w:ascii="Arial" w:hAnsi="Arial" w:cs="Arial"/>
                <w:sz w:val="20"/>
                <w:szCs w:val="20"/>
              </w:rPr>
              <w:t>15.1</w:t>
            </w:r>
          </w:p>
        </w:tc>
        <w:tc>
          <w:tcPr>
            <w:tcW w:w="7519" w:type="dxa"/>
            <w:tcBorders>
              <w:top w:val="nil"/>
              <w:left w:val="nil"/>
              <w:bottom w:val="single" w:sz="4" w:space="0" w:color="auto"/>
              <w:right w:val="single" w:sz="4" w:space="0" w:color="auto"/>
            </w:tcBorders>
            <w:shd w:val="clear" w:color="auto" w:fill="auto"/>
          </w:tcPr>
          <w:p w14:paraId="5BDAAE90" w14:textId="1D70887F" w:rsidR="00016E01" w:rsidRPr="00C457BC" w:rsidRDefault="6DBA519E" w:rsidP="00C457BC">
            <w:pPr>
              <w:rPr>
                <w:rFonts w:ascii="Arial" w:hAnsi="Arial" w:cs="Arial"/>
                <w:sz w:val="20"/>
                <w:szCs w:val="20"/>
              </w:rPr>
            </w:pPr>
            <w:r w:rsidRPr="1CAB6C81">
              <w:rPr>
                <w:rFonts w:ascii="Arial" w:hAnsi="Arial" w:cs="Arial"/>
                <w:sz w:val="20"/>
                <w:szCs w:val="20"/>
              </w:rPr>
              <w:t>De Opdrachtnemer informeert Opdrachtgever</w:t>
            </w:r>
            <w:r w:rsidR="00F4572D">
              <w:rPr>
                <w:rFonts w:ascii="Arial" w:hAnsi="Arial" w:cs="Arial"/>
                <w:sz w:val="20"/>
                <w:szCs w:val="20"/>
              </w:rPr>
              <w:t xml:space="preserve"> minimaal 3 maanden van tevoren </w:t>
            </w:r>
            <w:r w:rsidRPr="1CAB6C81">
              <w:rPr>
                <w:rFonts w:ascii="Arial" w:hAnsi="Arial" w:cs="Arial"/>
                <w:sz w:val="20"/>
                <w:szCs w:val="20"/>
              </w:rPr>
              <w:t xml:space="preserve"> over wijzigingen in de applicatie en haar koppelvlakken </w:t>
            </w:r>
            <w:r w:rsidR="00F4572D">
              <w:rPr>
                <w:rFonts w:ascii="Arial" w:hAnsi="Arial" w:cs="Arial"/>
                <w:sz w:val="20"/>
                <w:szCs w:val="20"/>
              </w:rPr>
              <w:t xml:space="preserve">middels </w:t>
            </w:r>
            <w:proofErr w:type="spellStart"/>
            <w:r w:rsidR="00F4572D">
              <w:rPr>
                <w:rFonts w:ascii="Arial" w:hAnsi="Arial" w:cs="Arial"/>
                <w:sz w:val="20"/>
                <w:szCs w:val="20"/>
              </w:rPr>
              <w:t>releasenotes</w:t>
            </w:r>
            <w:proofErr w:type="spellEnd"/>
            <w:r w:rsidR="00F4572D">
              <w:rPr>
                <w:rFonts w:ascii="Arial" w:hAnsi="Arial" w:cs="Arial"/>
                <w:sz w:val="20"/>
                <w:szCs w:val="20"/>
              </w:rPr>
              <w:t xml:space="preserve"> </w:t>
            </w:r>
            <w:r w:rsidRPr="1CAB6C81">
              <w:rPr>
                <w:rFonts w:ascii="Arial" w:hAnsi="Arial" w:cs="Arial"/>
                <w:sz w:val="20"/>
                <w:szCs w:val="20"/>
              </w:rPr>
              <w:t>zodat redelijkerwijs maatregelen kunnen worden getroffen voor de succesvolle invoering van dergelijke wijzigingen.</w:t>
            </w:r>
          </w:p>
        </w:tc>
        <w:tc>
          <w:tcPr>
            <w:tcW w:w="839" w:type="dxa"/>
          </w:tcPr>
          <w:p w14:paraId="6F67B8AE" w14:textId="77777777" w:rsidR="00016E01" w:rsidRPr="00C457BC" w:rsidRDefault="00016E01" w:rsidP="00C457BC">
            <w:pPr>
              <w:rPr>
                <w:rFonts w:ascii="Arial" w:hAnsi="Arial" w:cs="Arial"/>
                <w:sz w:val="20"/>
                <w:szCs w:val="20"/>
              </w:rPr>
            </w:pPr>
            <w:r w:rsidRPr="00C457BC">
              <w:rPr>
                <w:rFonts w:ascii="Arial" w:hAnsi="Arial" w:cs="Arial"/>
                <w:sz w:val="20"/>
                <w:szCs w:val="20"/>
              </w:rPr>
              <w:t xml:space="preserve">1 </w:t>
            </w:r>
          </w:p>
        </w:tc>
      </w:tr>
      <w:tr w:rsidR="00016E01" w:rsidRPr="00C457BC" w14:paraId="0217975F" w14:textId="77777777" w:rsidTr="1CAB6C81">
        <w:tc>
          <w:tcPr>
            <w:tcW w:w="704" w:type="dxa"/>
          </w:tcPr>
          <w:p w14:paraId="15DB908A" w14:textId="0312164C" w:rsidR="00016E01" w:rsidRPr="00C457BC" w:rsidRDefault="00016E01" w:rsidP="00C457BC">
            <w:pPr>
              <w:rPr>
                <w:rFonts w:ascii="Arial" w:hAnsi="Arial" w:cs="Arial"/>
                <w:sz w:val="20"/>
                <w:szCs w:val="20"/>
              </w:rPr>
            </w:pPr>
            <w:r w:rsidRPr="00C457BC">
              <w:rPr>
                <w:rFonts w:ascii="Arial" w:hAnsi="Arial" w:cs="Arial"/>
                <w:sz w:val="20"/>
                <w:szCs w:val="20"/>
              </w:rPr>
              <w:t>15.2</w:t>
            </w:r>
          </w:p>
        </w:tc>
        <w:tc>
          <w:tcPr>
            <w:tcW w:w="7519" w:type="dxa"/>
            <w:tcBorders>
              <w:top w:val="nil"/>
              <w:left w:val="nil"/>
              <w:bottom w:val="single" w:sz="4" w:space="0" w:color="auto"/>
              <w:right w:val="single" w:sz="4" w:space="0" w:color="auto"/>
            </w:tcBorders>
            <w:shd w:val="clear" w:color="auto" w:fill="auto"/>
          </w:tcPr>
          <w:p w14:paraId="2344BFFF" w14:textId="24ECCA7D" w:rsidR="00016E01" w:rsidRPr="00C457BC" w:rsidRDefault="00016E01" w:rsidP="00C457BC">
            <w:pPr>
              <w:rPr>
                <w:rFonts w:ascii="Arial" w:hAnsi="Arial" w:cs="Arial"/>
                <w:sz w:val="20"/>
                <w:szCs w:val="20"/>
              </w:rPr>
            </w:pPr>
            <w:r w:rsidRPr="00C457BC">
              <w:rPr>
                <w:rFonts w:ascii="Arial" w:hAnsi="Arial" w:cs="Arial"/>
                <w:sz w:val="20"/>
                <w:szCs w:val="20"/>
              </w:rPr>
              <w:t>Elke nieuwe release wordt vergezeld door documentatie van de aangebrachte wijzigingen en technische en functionele consequenties voor de applicatie en haar koppelvlakken.</w:t>
            </w:r>
            <w:r w:rsidR="00F4572D">
              <w:t xml:space="preserve"> I</w:t>
            </w:r>
            <w:r w:rsidR="00F4572D" w:rsidRPr="00F4572D">
              <w:rPr>
                <w:rFonts w:ascii="Arial" w:hAnsi="Arial" w:cs="Arial"/>
                <w:sz w:val="20"/>
                <w:szCs w:val="20"/>
              </w:rPr>
              <w:t xml:space="preserve">n lijn met </w:t>
            </w:r>
            <w:proofErr w:type="spellStart"/>
            <w:r w:rsidR="00F4572D" w:rsidRPr="00F4572D">
              <w:rPr>
                <w:rFonts w:ascii="Arial" w:hAnsi="Arial" w:cs="Arial"/>
                <w:sz w:val="20"/>
                <w:szCs w:val="20"/>
              </w:rPr>
              <w:t>PvE</w:t>
            </w:r>
            <w:proofErr w:type="spellEnd"/>
            <w:r w:rsidR="00F4572D" w:rsidRPr="00F4572D">
              <w:rPr>
                <w:rFonts w:ascii="Arial" w:hAnsi="Arial" w:cs="Arial"/>
                <w:sz w:val="20"/>
                <w:szCs w:val="20"/>
              </w:rPr>
              <w:t xml:space="preserve"> 11.11 is de documentatie bij voorkeur in de NL-se taal. Daar waar NL-se taal niet mogelijk/beschikbaar is, is business Engels de gehanteerde taal (in duidelijk geschreven taal).</w:t>
            </w:r>
          </w:p>
        </w:tc>
        <w:tc>
          <w:tcPr>
            <w:tcW w:w="839" w:type="dxa"/>
          </w:tcPr>
          <w:p w14:paraId="1F866684" w14:textId="77777777" w:rsidR="00016E01" w:rsidRPr="00C457BC" w:rsidRDefault="00016E01" w:rsidP="00C457BC">
            <w:pPr>
              <w:rPr>
                <w:rFonts w:ascii="Arial" w:hAnsi="Arial" w:cs="Arial"/>
                <w:sz w:val="20"/>
                <w:szCs w:val="20"/>
              </w:rPr>
            </w:pPr>
            <w:r w:rsidRPr="00C457BC">
              <w:rPr>
                <w:rFonts w:ascii="Arial" w:hAnsi="Arial" w:cs="Arial"/>
                <w:sz w:val="20"/>
                <w:szCs w:val="20"/>
              </w:rPr>
              <w:t>1</w:t>
            </w:r>
          </w:p>
        </w:tc>
      </w:tr>
      <w:tr w:rsidR="27FDD602" w14:paraId="5F2244E7" w14:textId="77777777" w:rsidTr="1CAB6C81">
        <w:trPr>
          <w:trHeight w:val="300"/>
        </w:trPr>
        <w:tc>
          <w:tcPr>
            <w:tcW w:w="704" w:type="dxa"/>
          </w:tcPr>
          <w:p w14:paraId="32472778" w14:textId="55754364" w:rsidR="23CAEA3E" w:rsidRDefault="23CAEA3E" w:rsidP="27FDD602">
            <w:pPr>
              <w:rPr>
                <w:rFonts w:ascii="Arial" w:hAnsi="Arial" w:cs="Arial"/>
                <w:sz w:val="20"/>
                <w:szCs w:val="20"/>
              </w:rPr>
            </w:pPr>
            <w:r w:rsidRPr="27FDD602">
              <w:rPr>
                <w:rFonts w:ascii="Arial" w:hAnsi="Arial" w:cs="Arial"/>
                <w:sz w:val="20"/>
                <w:szCs w:val="20"/>
              </w:rPr>
              <w:t>15.3</w:t>
            </w:r>
          </w:p>
        </w:tc>
        <w:tc>
          <w:tcPr>
            <w:tcW w:w="7519" w:type="dxa"/>
            <w:tcBorders>
              <w:top w:val="nil"/>
              <w:left w:val="nil"/>
              <w:bottom w:val="single" w:sz="4" w:space="0" w:color="auto"/>
              <w:right w:val="single" w:sz="4" w:space="0" w:color="auto"/>
            </w:tcBorders>
            <w:shd w:val="clear" w:color="auto" w:fill="auto"/>
          </w:tcPr>
          <w:p w14:paraId="76AA2382" w14:textId="6769F1E3" w:rsidR="23CAEA3E" w:rsidRDefault="23CAEA3E" w:rsidP="27FDD602">
            <w:r w:rsidRPr="27FDD602">
              <w:rPr>
                <w:rFonts w:ascii="Arial" w:eastAsia="Arial" w:hAnsi="Arial" w:cs="Arial"/>
                <w:sz w:val="20"/>
                <w:szCs w:val="20"/>
              </w:rPr>
              <w:t>In geval van een SaaS oplossing worden updates, patches en ander onderhoud door Opdrachtnemer worden tenminste 72 uur van tevoren aangekondigd op website en per mail aan contactpersoon Opdrachtgever.</w:t>
            </w:r>
          </w:p>
        </w:tc>
        <w:tc>
          <w:tcPr>
            <w:tcW w:w="839" w:type="dxa"/>
          </w:tcPr>
          <w:p w14:paraId="1E225222" w14:textId="18E0AEB1" w:rsidR="27FDD602" w:rsidRDefault="27FDD602" w:rsidP="27FDD602">
            <w:pPr>
              <w:rPr>
                <w:rFonts w:ascii="Arial" w:hAnsi="Arial" w:cs="Arial"/>
                <w:sz w:val="20"/>
                <w:szCs w:val="20"/>
              </w:rPr>
            </w:pPr>
          </w:p>
        </w:tc>
      </w:tr>
    </w:tbl>
    <w:p w14:paraId="4D079F1A" w14:textId="5FB89202" w:rsidR="00016E01" w:rsidRPr="00C457BC" w:rsidRDefault="00016E01" w:rsidP="00C457BC">
      <w:pPr>
        <w:rPr>
          <w:rFonts w:ascii="Arial" w:hAnsi="Arial" w:cs="Arial"/>
          <w:b/>
          <w:sz w:val="20"/>
          <w:szCs w:val="20"/>
        </w:rPr>
      </w:pPr>
    </w:p>
    <w:p w14:paraId="46C641F3" w14:textId="77777777" w:rsidR="0035127D" w:rsidRPr="00C457BC" w:rsidRDefault="0035127D" w:rsidP="00C457BC">
      <w:pPr>
        <w:rPr>
          <w:rFonts w:ascii="Arial" w:hAnsi="Arial" w:cs="Arial"/>
          <w:b/>
          <w:sz w:val="20"/>
          <w:szCs w:val="20"/>
        </w:rPr>
      </w:pPr>
    </w:p>
    <w:tbl>
      <w:tblPr>
        <w:tblStyle w:val="Tabelraster"/>
        <w:tblW w:w="9062" w:type="dxa"/>
        <w:tblLook w:val="04A0" w:firstRow="1" w:lastRow="0" w:firstColumn="1" w:lastColumn="0" w:noHBand="0" w:noVBand="1"/>
      </w:tblPr>
      <w:tblGrid>
        <w:gridCol w:w="773"/>
        <w:gridCol w:w="7452"/>
        <w:gridCol w:w="837"/>
      </w:tblGrid>
      <w:tr w:rsidR="0035127D" w:rsidRPr="00C457BC" w14:paraId="52656D98" w14:textId="77777777" w:rsidTr="1CAB6C81">
        <w:tc>
          <w:tcPr>
            <w:tcW w:w="773" w:type="dxa"/>
            <w:shd w:val="clear" w:color="auto" w:fill="002060"/>
          </w:tcPr>
          <w:p w14:paraId="4CBEC8BC" w14:textId="77777777" w:rsidR="0035127D" w:rsidRPr="00C457BC" w:rsidRDefault="0035127D" w:rsidP="00C457BC">
            <w:pPr>
              <w:rPr>
                <w:rFonts w:ascii="Arial" w:hAnsi="Arial" w:cs="Arial"/>
                <w:b/>
                <w:sz w:val="20"/>
                <w:szCs w:val="20"/>
              </w:rPr>
            </w:pPr>
            <w:r w:rsidRPr="00C457BC">
              <w:rPr>
                <w:rFonts w:ascii="Arial" w:hAnsi="Arial" w:cs="Arial"/>
                <w:b/>
                <w:sz w:val="20"/>
                <w:szCs w:val="20"/>
              </w:rPr>
              <w:t xml:space="preserve">Nr. </w:t>
            </w:r>
          </w:p>
        </w:tc>
        <w:tc>
          <w:tcPr>
            <w:tcW w:w="7452" w:type="dxa"/>
            <w:shd w:val="clear" w:color="auto" w:fill="002060"/>
          </w:tcPr>
          <w:p w14:paraId="4E27BD0C" w14:textId="175C839B" w:rsidR="0035127D" w:rsidRPr="00C457BC" w:rsidRDefault="0035127D" w:rsidP="00C457BC">
            <w:pPr>
              <w:rPr>
                <w:rFonts w:ascii="Arial" w:hAnsi="Arial" w:cs="Arial"/>
                <w:b/>
                <w:sz w:val="20"/>
                <w:szCs w:val="20"/>
              </w:rPr>
            </w:pPr>
            <w:r w:rsidRPr="00C457BC">
              <w:rPr>
                <w:rFonts w:ascii="Arial" w:hAnsi="Arial" w:cs="Arial"/>
                <w:b/>
                <w:sz w:val="20"/>
                <w:szCs w:val="20"/>
              </w:rPr>
              <w:t xml:space="preserve">Service </w:t>
            </w:r>
            <w:proofErr w:type="spellStart"/>
            <w:r w:rsidRPr="00C457BC">
              <w:rPr>
                <w:rFonts w:ascii="Arial" w:hAnsi="Arial" w:cs="Arial"/>
                <w:b/>
                <w:sz w:val="20"/>
                <w:szCs w:val="20"/>
              </w:rPr>
              <w:t>Ma</w:t>
            </w:r>
            <w:r w:rsidR="00AA0341" w:rsidRPr="00C457BC">
              <w:rPr>
                <w:rFonts w:ascii="Arial" w:hAnsi="Arial" w:cs="Arial"/>
                <w:b/>
                <w:sz w:val="20"/>
                <w:szCs w:val="20"/>
              </w:rPr>
              <w:t>n</w:t>
            </w:r>
            <w:r w:rsidRPr="00C457BC">
              <w:rPr>
                <w:rFonts w:ascii="Arial" w:hAnsi="Arial" w:cs="Arial"/>
                <w:b/>
                <w:sz w:val="20"/>
                <w:szCs w:val="20"/>
              </w:rPr>
              <w:t>angement</w:t>
            </w:r>
            <w:proofErr w:type="spellEnd"/>
          </w:p>
        </w:tc>
        <w:tc>
          <w:tcPr>
            <w:tcW w:w="837" w:type="dxa"/>
            <w:shd w:val="clear" w:color="auto" w:fill="002060"/>
          </w:tcPr>
          <w:p w14:paraId="658C4CA6" w14:textId="77777777" w:rsidR="0035127D" w:rsidRPr="00C457BC" w:rsidRDefault="0035127D" w:rsidP="00C457BC">
            <w:pPr>
              <w:rPr>
                <w:rFonts w:ascii="Arial" w:hAnsi="Arial" w:cs="Arial"/>
                <w:b/>
                <w:sz w:val="20"/>
                <w:szCs w:val="20"/>
              </w:rPr>
            </w:pPr>
            <w:r w:rsidRPr="00C457BC">
              <w:rPr>
                <w:rFonts w:ascii="Arial" w:hAnsi="Arial" w:cs="Arial"/>
                <w:b/>
                <w:sz w:val="20"/>
                <w:szCs w:val="20"/>
              </w:rPr>
              <w:t>Fase</w:t>
            </w:r>
          </w:p>
        </w:tc>
      </w:tr>
      <w:tr w:rsidR="00AA0341" w:rsidRPr="00C457BC" w14:paraId="66635FE7" w14:textId="77777777" w:rsidTr="1CAB6C81">
        <w:tc>
          <w:tcPr>
            <w:tcW w:w="773" w:type="dxa"/>
          </w:tcPr>
          <w:p w14:paraId="361C9F47" w14:textId="33BAA453" w:rsidR="00AA0341" w:rsidRPr="00C457BC" w:rsidRDefault="00AA0341" w:rsidP="00C457BC">
            <w:pPr>
              <w:rPr>
                <w:rFonts w:ascii="Arial" w:hAnsi="Arial" w:cs="Arial"/>
                <w:sz w:val="20"/>
                <w:szCs w:val="20"/>
              </w:rPr>
            </w:pPr>
            <w:r w:rsidRPr="00C457BC">
              <w:rPr>
                <w:rFonts w:ascii="Arial" w:hAnsi="Arial" w:cs="Arial"/>
                <w:sz w:val="20"/>
                <w:szCs w:val="20"/>
              </w:rPr>
              <w:t>1</w:t>
            </w:r>
            <w:r w:rsidR="00940DD6" w:rsidRPr="00C457BC">
              <w:rPr>
                <w:rFonts w:ascii="Arial" w:hAnsi="Arial" w:cs="Arial"/>
                <w:sz w:val="20"/>
                <w:szCs w:val="20"/>
              </w:rPr>
              <w:t>6</w:t>
            </w:r>
            <w:r w:rsidRPr="00C457BC">
              <w:rPr>
                <w:rFonts w:ascii="Arial" w:hAnsi="Arial" w:cs="Arial"/>
                <w:sz w:val="20"/>
                <w:szCs w:val="20"/>
              </w:rPr>
              <w:t>.</w:t>
            </w:r>
            <w:r w:rsidR="00940DD6" w:rsidRPr="00C457BC">
              <w:rPr>
                <w:rFonts w:ascii="Arial" w:hAnsi="Arial" w:cs="Arial"/>
                <w:sz w:val="20"/>
                <w:szCs w:val="20"/>
              </w:rPr>
              <w:t>1</w:t>
            </w:r>
          </w:p>
        </w:tc>
        <w:tc>
          <w:tcPr>
            <w:tcW w:w="7452" w:type="dxa"/>
          </w:tcPr>
          <w:p w14:paraId="3567B1A0" w14:textId="77777777" w:rsidR="00AA0341" w:rsidRPr="00C457BC" w:rsidRDefault="00AA0341" w:rsidP="00C457BC">
            <w:pPr>
              <w:rPr>
                <w:rFonts w:ascii="Arial" w:hAnsi="Arial" w:cs="Arial"/>
                <w:b/>
                <w:bCs/>
                <w:sz w:val="20"/>
                <w:szCs w:val="20"/>
              </w:rPr>
            </w:pPr>
            <w:r w:rsidRPr="00C457BC">
              <w:rPr>
                <w:rFonts w:ascii="Arial" w:hAnsi="Arial" w:cs="Arial"/>
                <w:b/>
                <w:bCs/>
                <w:sz w:val="20"/>
                <w:szCs w:val="20"/>
              </w:rPr>
              <w:t>Documentatie</w:t>
            </w:r>
          </w:p>
          <w:p w14:paraId="6616180C" w14:textId="77777777" w:rsidR="00AA0341" w:rsidRPr="00C457BC" w:rsidRDefault="00AA0341" w:rsidP="00C457BC">
            <w:pPr>
              <w:pStyle w:val="Lijstalinea"/>
              <w:numPr>
                <w:ilvl w:val="0"/>
                <w:numId w:val="43"/>
              </w:numPr>
              <w:ind w:left="460"/>
              <w:rPr>
                <w:rFonts w:ascii="Arial" w:hAnsi="Arial" w:cs="Arial"/>
                <w:sz w:val="20"/>
                <w:szCs w:val="20"/>
              </w:rPr>
            </w:pPr>
            <w:r w:rsidRPr="00C457BC">
              <w:rPr>
                <w:rFonts w:ascii="Arial" w:hAnsi="Arial" w:cs="Arial"/>
                <w:sz w:val="20"/>
                <w:szCs w:val="20"/>
              </w:rPr>
              <w:t xml:space="preserve">De leverancier levert heldere documentatie op na implementatie over de functionele en technische systeeminstellingen, customizing en eventueel maatwerk. </w:t>
            </w:r>
          </w:p>
          <w:p w14:paraId="03173EA7" w14:textId="78A564CA" w:rsidR="00AA0341" w:rsidRPr="00C457BC" w:rsidRDefault="00AA0341" w:rsidP="00C457BC">
            <w:pPr>
              <w:rPr>
                <w:rFonts w:ascii="Arial" w:eastAsia="Times New Roman" w:hAnsi="Arial" w:cs="Arial"/>
                <w:sz w:val="20"/>
                <w:szCs w:val="20"/>
                <w:lang w:eastAsia="nl-NL"/>
              </w:rPr>
            </w:pPr>
            <w:r w:rsidRPr="00C457BC">
              <w:rPr>
                <w:rFonts w:ascii="Arial" w:hAnsi="Arial" w:cs="Arial"/>
                <w:sz w:val="20"/>
                <w:szCs w:val="20"/>
              </w:rPr>
              <w:t>De documentatie is van dermate goede kwaliteit dat een derde expert-partij voldoende inzicht in de software-oplossing heeft om het beheer en consultancy uit te voeren.</w:t>
            </w:r>
          </w:p>
        </w:tc>
        <w:tc>
          <w:tcPr>
            <w:tcW w:w="837" w:type="dxa"/>
          </w:tcPr>
          <w:p w14:paraId="2DCB2BFD" w14:textId="5D585D90" w:rsidR="00AA0341" w:rsidRPr="00C457BC" w:rsidRDefault="00477B2A" w:rsidP="00C457BC">
            <w:pPr>
              <w:rPr>
                <w:rFonts w:ascii="Arial" w:hAnsi="Arial" w:cs="Arial"/>
                <w:sz w:val="20"/>
                <w:szCs w:val="20"/>
              </w:rPr>
            </w:pPr>
            <w:r w:rsidRPr="00C457BC">
              <w:rPr>
                <w:rFonts w:ascii="Arial" w:hAnsi="Arial" w:cs="Arial"/>
                <w:sz w:val="20"/>
                <w:szCs w:val="20"/>
              </w:rPr>
              <w:t>1</w:t>
            </w:r>
          </w:p>
        </w:tc>
      </w:tr>
      <w:tr w:rsidR="00AA0341" w:rsidRPr="00C457BC" w14:paraId="154F6C53" w14:textId="77777777" w:rsidTr="1CAB6C81">
        <w:tc>
          <w:tcPr>
            <w:tcW w:w="773" w:type="dxa"/>
          </w:tcPr>
          <w:p w14:paraId="7A06B458" w14:textId="2511651B" w:rsidR="00AA0341" w:rsidRPr="00C457BC" w:rsidRDefault="00AA0341" w:rsidP="00C457BC">
            <w:pPr>
              <w:rPr>
                <w:rFonts w:ascii="Arial" w:hAnsi="Arial" w:cs="Arial"/>
                <w:sz w:val="20"/>
                <w:szCs w:val="20"/>
              </w:rPr>
            </w:pPr>
            <w:r w:rsidRPr="00C457BC">
              <w:rPr>
                <w:rFonts w:ascii="Arial" w:hAnsi="Arial" w:cs="Arial"/>
                <w:sz w:val="20"/>
                <w:szCs w:val="20"/>
              </w:rPr>
              <w:t>1</w:t>
            </w:r>
            <w:r w:rsidR="00940DD6" w:rsidRPr="00C457BC">
              <w:rPr>
                <w:rFonts w:ascii="Arial" w:hAnsi="Arial" w:cs="Arial"/>
                <w:sz w:val="20"/>
                <w:szCs w:val="20"/>
              </w:rPr>
              <w:t>6.</w:t>
            </w:r>
            <w:r w:rsidR="00F4572D">
              <w:rPr>
                <w:rFonts w:ascii="Arial" w:hAnsi="Arial" w:cs="Arial"/>
                <w:sz w:val="20"/>
                <w:szCs w:val="20"/>
              </w:rPr>
              <w:t>2</w:t>
            </w:r>
          </w:p>
        </w:tc>
        <w:tc>
          <w:tcPr>
            <w:tcW w:w="7452" w:type="dxa"/>
          </w:tcPr>
          <w:p w14:paraId="33DD2930" w14:textId="77777777" w:rsidR="00AA0341" w:rsidRPr="00C457BC" w:rsidRDefault="00AA0341" w:rsidP="00C457BC">
            <w:pPr>
              <w:rPr>
                <w:rFonts w:ascii="Arial" w:hAnsi="Arial" w:cs="Arial"/>
                <w:b/>
                <w:bCs/>
                <w:sz w:val="20"/>
                <w:szCs w:val="20"/>
              </w:rPr>
            </w:pPr>
            <w:r w:rsidRPr="00C457BC">
              <w:rPr>
                <w:rFonts w:ascii="Arial" w:hAnsi="Arial" w:cs="Arial"/>
                <w:b/>
                <w:bCs/>
                <w:sz w:val="20"/>
                <w:szCs w:val="20"/>
              </w:rPr>
              <w:t>Servicedesk</w:t>
            </w:r>
          </w:p>
          <w:p w14:paraId="6E418CC0" w14:textId="5812D457" w:rsidR="00AA0341" w:rsidRPr="00C457BC" w:rsidRDefault="00AA0341" w:rsidP="00C457BC">
            <w:pPr>
              <w:rPr>
                <w:rFonts w:ascii="Arial" w:eastAsia="Times New Roman" w:hAnsi="Arial" w:cs="Arial"/>
                <w:sz w:val="20"/>
                <w:szCs w:val="20"/>
                <w:lang w:eastAsia="nl-NL"/>
              </w:rPr>
            </w:pPr>
            <w:r w:rsidRPr="00C457BC">
              <w:rPr>
                <w:rFonts w:ascii="Arial" w:hAnsi="Arial" w:cs="Arial"/>
                <w:sz w:val="20"/>
                <w:szCs w:val="20"/>
              </w:rPr>
              <w:t xml:space="preserve">Opdrachtnemer biedt een </w:t>
            </w:r>
            <w:r w:rsidR="00824A03" w:rsidRPr="00C457BC">
              <w:rPr>
                <w:rFonts w:ascii="Arial" w:hAnsi="Arial" w:cs="Arial"/>
                <w:sz w:val="20"/>
                <w:szCs w:val="20"/>
              </w:rPr>
              <w:t>(bij</w:t>
            </w:r>
            <w:r w:rsidR="003C0754" w:rsidRPr="00C457BC">
              <w:rPr>
                <w:rFonts w:ascii="Arial" w:hAnsi="Arial" w:cs="Arial"/>
                <w:sz w:val="20"/>
                <w:szCs w:val="20"/>
              </w:rPr>
              <w:t xml:space="preserve"> </w:t>
            </w:r>
            <w:r w:rsidR="00824A03" w:rsidRPr="00C457BC">
              <w:rPr>
                <w:rFonts w:ascii="Arial" w:hAnsi="Arial" w:cs="Arial"/>
                <w:sz w:val="20"/>
                <w:szCs w:val="20"/>
              </w:rPr>
              <w:t>voorkeur Nederlands</w:t>
            </w:r>
            <w:r w:rsidR="003C0754" w:rsidRPr="00C457BC">
              <w:rPr>
                <w:rFonts w:ascii="Arial" w:hAnsi="Arial" w:cs="Arial"/>
                <w:sz w:val="20"/>
                <w:szCs w:val="20"/>
              </w:rPr>
              <w:t>talige</w:t>
            </w:r>
            <w:r w:rsidR="00E42B03">
              <w:rPr>
                <w:rFonts w:ascii="Arial" w:hAnsi="Arial" w:cs="Arial"/>
                <w:sz w:val="20"/>
                <w:szCs w:val="20"/>
              </w:rPr>
              <w:t xml:space="preserve">, zie </w:t>
            </w:r>
            <w:proofErr w:type="spellStart"/>
            <w:r w:rsidR="00E42B03">
              <w:rPr>
                <w:rFonts w:ascii="Arial" w:hAnsi="Arial" w:cs="Arial"/>
                <w:sz w:val="20"/>
                <w:szCs w:val="20"/>
              </w:rPr>
              <w:t>PvE</w:t>
            </w:r>
            <w:proofErr w:type="spellEnd"/>
            <w:r w:rsidR="00E42B03">
              <w:rPr>
                <w:rFonts w:ascii="Arial" w:hAnsi="Arial" w:cs="Arial"/>
                <w:sz w:val="20"/>
                <w:szCs w:val="20"/>
              </w:rPr>
              <w:t xml:space="preserve"> 11.11</w:t>
            </w:r>
            <w:r w:rsidR="003C0754" w:rsidRPr="00C457BC">
              <w:rPr>
                <w:rFonts w:ascii="Arial" w:hAnsi="Arial" w:cs="Arial"/>
                <w:sz w:val="20"/>
                <w:szCs w:val="20"/>
              </w:rPr>
              <w:t>)</w:t>
            </w:r>
            <w:r w:rsidRPr="00C457BC">
              <w:rPr>
                <w:rFonts w:ascii="Arial" w:hAnsi="Arial" w:cs="Arial"/>
                <w:sz w:val="20"/>
                <w:szCs w:val="20"/>
              </w:rPr>
              <w:t xml:space="preserve"> </w:t>
            </w:r>
            <w:proofErr w:type="spellStart"/>
            <w:r w:rsidRPr="00C457BC">
              <w:rPr>
                <w:rFonts w:ascii="Arial" w:hAnsi="Arial" w:cs="Arial"/>
                <w:sz w:val="20"/>
                <w:szCs w:val="20"/>
              </w:rPr>
              <w:t>servicedesk</w:t>
            </w:r>
            <w:proofErr w:type="spellEnd"/>
            <w:r w:rsidRPr="00C457BC">
              <w:rPr>
                <w:rFonts w:ascii="Arial" w:hAnsi="Arial" w:cs="Arial"/>
                <w:sz w:val="20"/>
                <w:szCs w:val="20"/>
              </w:rPr>
              <w:t xml:space="preserve"> aan, die fungeert als tweedelijns contactpunt voor het Functioneel Beheer van de Opdrachtgever. </w:t>
            </w:r>
            <w:r w:rsidR="00323704" w:rsidRPr="00C457BC">
              <w:rPr>
                <w:rFonts w:ascii="Arial" w:hAnsi="Arial" w:cs="Arial"/>
                <w:sz w:val="20"/>
                <w:szCs w:val="20"/>
              </w:rPr>
              <w:t>Daar waar NL-se taal niet mogelijk/beschikbaar is, is business Engels de gehanteerde taal (in duidelijk geschreven en gesproken taal).</w:t>
            </w:r>
            <w:r w:rsidR="00323704">
              <w:rPr>
                <w:rFonts w:ascii="Arial" w:hAnsi="Arial" w:cs="Arial"/>
                <w:sz w:val="20"/>
                <w:szCs w:val="20"/>
              </w:rPr>
              <w:t xml:space="preserve"> </w:t>
            </w:r>
            <w:r w:rsidRPr="00C457BC">
              <w:rPr>
                <w:rFonts w:ascii="Arial" w:hAnsi="Arial" w:cs="Arial"/>
                <w:sz w:val="20"/>
                <w:szCs w:val="20"/>
              </w:rPr>
              <w:t xml:space="preserve">De </w:t>
            </w:r>
            <w:proofErr w:type="spellStart"/>
            <w:r w:rsidRPr="00C457BC">
              <w:rPr>
                <w:rFonts w:ascii="Arial" w:hAnsi="Arial" w:cs="Arial"/>
                <w:sz w:val="20"/>
                <w:szCs w:val="20"/>
              </w:rPr>
              <w:t>servicedesk</w:t>
            </w:r>
            <w:proofErr w:type="spellEnd"/>
            <w:r w:rsidRPr="00C457BC">
              <w:rPr>
                <w:rFonts w:ascii="Arial" w:hAnsi="Arial" w:cs="Arial"/>
                <w:sz w:val="20"/>
                <w:szCs w:val="20"/>
              </w:rPr>
              <w:t xml:space="preserve"> kan gebruikt worden voor (urgente) functionele en technische vragen, incidentregistratie en bijbehorende communicatie. De </w:t>
            </w:r>
            <w:proofErr w:type="spellStart"/>
            <w:r w:rsidRPr="00C457BC">
              <w:rPr>
                <w:rFonts w:ascii="Arial" w:hAnsi="Arial" w:cs="Arial"/>
                <w:sz w:val="20"/>
                <w:szCs w:val="20"/>
              </w:rPr>
              <w:t>servicedesk</w:t>
            </w:r>
            <w:proofErr w:type="spellEnd"/>
            <w:r w:rsidRPr="00C457BC">
              <w:rPr>
                <w:rFonts w:ascii="Arial" w:hAnsi="Arial" w:cs="Arial"/>
                <w:sz w:val="20"/>
                <w:szCs w:val="20"/>
              </w:rPr>
              <w:t xml:space="preserve"> is op werkdagen minimaal van 8:00 tot 18:00 uur telefonisch én per e-mail of portal bereikbaar en wordt bemand door daartoe gekwalificeerd personeel van Opdrachtnemer.</w:t>
            </w:r>
          </w:p>
        </w:tc>
        <w:tc>
          <w:tcPr>
            <w:tcW w:w="837" w:type="dxa"/>
          </w:tcPr>
          <w:p w14:paraId="63C19A75" w14:textId="2B411C06" w:rsidR="00AA0341" w:rsidRPr="00C457BC" w:rsidRDefault="00477B2A" w:rsidP="00C457BC">
            <w:pPr>
              <w:rPr>
                <w:rFonts w:ascii="Arial" w:hAnsi="Arial" w:cs="Arial"/>
                <w:sz w:val="20"/>
                <w:szCs w:val="20"/>
              </w:rPr>
            </w:pPr>
            <w:r w:rsidRPr="00C457BC">
              <w:rPr>
                <w:rFonts w:ascii="Arial" w:hAnsi="Arial" w:cs="Arial"/>
                <w:sz w:val="20"/>
                <w:szCs w:val="20"/>
              </w:rPr>
              <w:t>1</w:t>
            </w:r>
          </w:p>
        </w:tc>
      </w:tr>
      <w:tr w:rsidR="27FDD602" w14:paraId="54DE17BC" w14:textId="77777777" w:rsidTr="1CAB6C81">
        <w:trPr>
          <w:trHeight w:val="300"/>
        </w:trPr>
        <w:tc>
          <w:tcPr>
            <w:tcW w:w="773" w:type="dxa"/>
          </w:tcPr>
          <w:p w14:paraId="363B169B" w14:textId="640536DA" w:rsidR="2FE3AA59" w:rsidRDefault="2FE3AA59" w:rsidP="27FDD602">
            <w:pPr>
              <w:rPr>
                <w:rFonts w:ascii="Arial" w:hAnsi="Arial" w:cs="Arial"/>
                <w:sz w:val="20"/>
                <w:szCs w:val="20"/>
              </w:rPr>
            </w:pPr>
            <w:r w:rsidRPr="27FDD602">
              <w:rPr>
                <w:rFonts w:ascii="Arial" w:hAnsi="Arial" w:cs="Arial"/>
                <w:sz w:val="20"/>
                <w:szCs w:val="20"/>
              </w:rPr>
              <w:t>16.</w:t>
            </w:r>
            <w:r w:rsidR="00943D25">
              <w:rPr>
                <w:rFonts w:ascii="Arial" w:hAnsi="Arial" w:cs="Arial"/>
                <w:sz w:val="20"/>
                <w:szCs w:val="20"/>
              </w:rPr>
              <w:t>4</w:t>
            </w:r>
          </w:p>
        </w:tc>
        <w:tc>
          <w:tcPr>
            <w:tcW w:w="7452" w:type="dxa"/>
          </w:tcPr>
          <w:p w14:paraId="0E38323D" w14:textId="4D3152AC" w:rsidR="2FE3AA59" w:rsidRDefault="2FE3AA59" w:rsidP="27FDD602">
            <w:r w:rsidRPr="27FDD602">
              <w:rPr>
                <w:rFonts w:ascii="Arial" w:eastAsia="Arial" w:hAnsi="Arial" w:cs="Arial"/>
                <w:sz w:val="20"/>
                <w:szCs w:val="20"/>
              </w:rPr>
              <w:t xml:space="preserve">Het ROCvA-F stuurt bij waargenomen storingen via haar service management systeem </w:t>
            </w:r>
            <w:proofErr w:type="spellStart"/>
            <w:r w:rsidRPr="27FDD602">
              <w:rPr>
                <w:rFonts w:ascii="Arial" w:eastAsia="Arial" w:hAnsi="Arial" w:cs="Arial"/>
                <w:sz w:val="20"/>
                <w:szCs w:val="20"/>
              </w:rPr>
              <w:t>Topdesk</w:t>
            </w:r>
            <w:proofErr w:type="spellEnd"/>
            <w:r w:rsidRPr="27FDD602">
              <w:rPr>
                <w:rFonts w:ascii="Arial" w:eastAsia="Arial" w:hAnsi="Arial" w:cs="Arial"/>
                <w:sz w:val="20"/>
                <w:szCs w:val="20"/>
              </w:rPr>
              <w:t xml:space="preserve"> een mail met de details naar de Opdrachtnemer. Opdrachtnemer zal deze meldingen als storingen in behandeling nemen.</w:t>
            </w:r>
          </w:p>
        </w:tc>
        <w:tc>
          <w:tcPr>
            <w:tcW w:w="837" w:type="dxa"/>
          </w:tcPr>
          <w:p w14:paraId="77ACF819" w14:textId="50F37F4F" w:rsidR="27FDD602" w:rsidRDefault="27FDD602" w:rsidP="27FDD602">
            <w:pPr>
              <w:rPr>
                <w:rFonts w:ascii="Arial" w:hAnsi="Arial" w:cs="Arial"/>
                <w:sz w:val="20"/>
                <w:szCs w:val="20"/>
              </w:rPr>
            </w:pPr>
          </w:p>
        </w:tc>
      </w:tr>
      <w:tr w:rsidR="00AA0341" w:rsidRPr="00C457BC" w14:paraId="3114C89F" w14:textId="77777777" w:rsidTr="1CAB6C81">
        <w:tc>
          <w:tcPr>
            <w:tcW w:w="773" w:type="dxa"/>
          </w:tcPr>
          <w:p w14:paraId="22FB5C42" w14:textId="6875D47D" w:rsidR="00AA0341" w:rsidRPr="00C457BC" w:rsidRDefault="00AA0341" w:rsidP="00C457BC">
            <w:pPr>
              <w:rPr>
                <w:rFonts w:ascii="Arial" w:hAnsi="Arial" w:cs="Arial"/>
                <w:sz w:val="20"/>
                <w:szCs w:val="20"/>
              </w:rPr>
            </w:pPr>
            <w:r w:rsidRPr="00C457BC">
              <w:rPr>
                <w:rFonts w:ascii="Arial" w:hAnsi="Arial" w:cs="Arial"/>
                <w:sz w:val="20"/>
                <w:szCs w:val="20"/>
              </w:rPr>
              <w:t>1</w:t>
            </w:r>
            <w:r w:rsidR="00940DD6" w:rsidRPr="00C457BC">
              <w:rPr>
                <w:rFonts w:ascii="Arial" w:hAnsi="Arial" w:cs="Arial"/>
                <w:sz w:val="20"/>
                <w:szCs w:val="20"/>
              </w:rPr>
              <w:t>6.</w:t>
            </w:r>
            <w:r w:rsidR="00943D25">
              <w:rPr>
                <w:rFonts w:ascii="Arial" w:hAnsi="Arial" w:cs="Arial"/>
                <w:sz w:val="20"/>
                <w:szCs w:val="20"/>
              </w:rPr>
              <w:t>5</w:t>
            </w:r>
          </w:p>
        </w:tc>
        <w:tc>
          <w:tcPr>
            <w:tcW w:w="7452" w:type="dxa"/>
          </w:tcPr>
          <w:p w14:paraId="094A2EC3" w14:textId="77777777" w:rsidR="00AA0341" w:rsidRPr="00C457BC" w:rsidRDefault="00AA0341" w:rsidP="00C457BC">
            <w:pPr>
              <w:rPr>
                <w:rFonts w:ascii="Arial" w:hAnsi="Arial" w:cs="Arial"/>
                <w:b/>
                <w:bCs/>
                <w:sz w:val="20"/>
                <w:szCs w:val="20"/>
              </w:rPr>
            </w:pPr>
            <w:r w:rsidRPr="00C457BC">
              <w:rPr>
                <w:rFonts w:ascii="Arial" w:hAnsi="Arial" w:cs="Arial"/>
                <w:b/>
                <w:bCs/>
                <w:sz w:val="20"/>
                <w:szCs w:val="20"/>
              </w:rPr>
              <w:t>(Follow up) training</w:t>
            </w:r>
          </w:p>
          <w:p w14:paraId="200F1AFB" w14:textId="0A434A95" w:rsidR="00AA0341" w:rsidRPr="00C457BC" w:rsidRDefault="00AA0341" w:rsidP="00C457BC">
            <w:pPr>
              <w:rPr>
                <w:rFonts w:ascii="Arial" w:eastAsia="Times New Roman" w:hAnsi="Arial" w:cs="Arial"/>
                <w:sz w:val="20"/>
                <w:szCs w:val="20"/>
                <w:lang w:eastAsia="nl-NL"/>
              </w:rPr>
            </w:pPr>
            <w:r w:rsidRPr="00C457BC">
              <w:rPr>
                <w:rFonts w:ascii="Arial" w:hAnsi="Arial" w:cs="Arial"/>
                <w:sz w:val="20"/>
                <w:szCs w:val="20"/>
              </w:rPr>
              <w:t xml:space="preserve">De leverancier dient follow-up training na implementatie aan te bieden aan eindgebruikers, key users en applicatiebeheerders op een locatie van </w:t>
            </w:r>
            <w:r w:rsidR="00335C3C" w:rsidRPr="00C457BC">
              <w:rPr>
                <w:rFonts w:ascii="Arial" w:hAnsi="Arial" w:cs="Arial"/>
                <w:sz w:val="20"/>
                <w:szCs w:val="20"/>
              </w:rPr>
              <w:t>Opdrachtgever</w:t>
            </w:r>
            <w:r w:rsidRPr="00C457BC">
              <w:rPr>
                <w:rFonts w:ascii="Arial" w:hAnsi="Arial" w:cs="Arial"/>
                <w:sz w:val="20"/>
                <w:szCs w:val="20"/>
              </w:rPr>
              <w:t xml:space="preserve"> dan wel op een goed bereikbare locatie in NL.</w:t>
            </w:r>
          </w:p>
        </w:tc>
        <w:tc>
          <w:tcPr>
            <w:tcW w:w="837" w:type="dxa"/>
          </w:tcPr>
          <w:p w14:paraId="7E8AE233" w14:textId="4382A132" w:rsidR="00AA0341" w:rsidRPr="00C457BC" w:rsidRDefault="00815FC8" w:rsidP="00C457BC">
            <w:pPr>
              <w:rPr>
                <w:rFonts w:ascii="Arial" w:hAnsi="Arial" w:cs="Arial"/>
                <w:sz w:val="20"/>
                <w:szCs w:val="20"/>
              </w:rPr>
            </w:pPr>
            <w:r w:rsidRPr="00C457BC">
              <w:rPr>
                <w:rFonts w:ascii="Arial" w:hAnsi="Arial" w:cs="Arial"/>
                <w:sz w:val="20"/>
                <w:szCs w:val="20"/>
              </w:rPr>
              <w:t>2</w:t>
            </w:r>
          </w:p>
        </w:tc>
      </w:tr>
      <w:tr w:rsidR="00AA0341" w:rsidRPr="00C457BC" w14:paraId="676C8968" w14:textId="77777777" w:rsidTr="1CAB6C81">
        <w:tc>
          <w:tcPr>
            <w:tcW w:w="773" w:type="dxa"/>
          </w:tcPr>
          <w:p w14:paraId="551218FB" w14:textId="586687DD" w:rsidR="00AA0341" w:rsidRPr="00C457BC" w:rsidRDefault="00940DD6" w:rsidP="00C457BC">
            <w:pPr>
              <w:rPr>
                <w:rFonts w:ascii="Arial" w:hAnsi="Arial" w:cs="Arial"/>
                <w:sz w:val="20"/>
                <w:szCs w:val="20"/>
              </w:rPr>
            </w:pPr>
            <w:r w:rsidRPr="00C457BC">
              <w:rPr>
                <w:rFonts w:ascii="Arial" w:hAnsi="Arial" w:cs="Arial"/>
                <w:sz w:val="20"/>
                <w:szCs w:val="20"/>
              </w:rPr>
              <w:t>16.</w:t>
            </w:r>
            <w:r w:rsidR="00943D25">
              <w:rPr>
                <w:rFonts w:ascii="Arial" w:hAnsi="Arial" w:cs="Arial"/>
                <w:sz w:val="20"/>
                <w:szCs w:val="20"/>
              </w:rPr>
              <w:t>6</w:t>
            </w:r>
          </w:p>
        </w:tc>
        <w:tc>
          <w:tcPr>
            <w:tcW w:w="7452" w:type="dxa"/>
            <w:tcBorders>
              <w:top w:val="nil"/>
              <w:left w:val="nil"/>
              <w:bottom w:val="single" w:sz="4" w:space="0" w:color="auto"/>
              <w:right w:val="single" w:sz="4" w:space="0" w:color="auto"/>
            </w:tcBorders>
            <w:shd w:val="clear" w:color="auto" w:fill="auto"/>
          </w:tcPr>
          <w:p w14:paraId="32554880" w14:textId="335FED14" w:rsidR="00AA0341" w:rsidRPr="00C457BC" w:rsidRDefault="00AA0341" w:rsidP="00C457BC">
            <w:pPr>
              <w:rPr>
                <w:rFonts w:ascii="Arial" w:eastAsia="Times New Roman" w:hAnsi="Arial" w:cs="Arial"/>
                <w:sz w:val="20"/>
                <w:szCs w:val="20"/>
                <w:lang w:eastAsia="nl-NL"/>
              </w:rPr>
            </w:pPr>
            <w:r w:rsidRPr="00C457BC">
              <w:rPr>
                <w:rFonts w:ascii="Arial" w:eastAsia="Times New Roman" w:hAnsi="Arial" w:cs="Arial"/>
                <w:sz w:val="20"/>
                <w:szCs w:val="20"/>
                <w:lang w:eastAsia="nl-NL"/>
              </w:rPr>
              <w:t xml:space="preserve">Leverancier is verantwoordelijk voor het opstellen en onderhouden van de Service Level Agreement, </w:t>
            </w:r>
            <w:r w:rsidR="00D23064" w:rsidRPr="00C457BC">
              <w:rPr>
                <w:rFonts w:ascii="Arial" w:eastAsia="Times New Roman" w:hAnsi="Arial" w:cs="Arial"/>
                <w:sz w:val="20"/>
                <w:szCs w:val="20"/>
                <w:lang w:eastAsia="nl-NL"/>
              </w:rPr>
              <w:t>Dossier Financiële Afspraken en Dossier Afspraken en Procedures. Hierin dienen alle relevante eisen uit het Programma van Eisen te worden overgenomen.</w:t>
            </w:r>
          </w:p>
        </w:tc>
        <w:tc>
          <w:tcPr>
            <w:tcW w:w="837" w:type="dxa"/>
          </w:tcPr>
          <w:p w14:paraId="0CCB1EE2" w14:textId="7E462895" w:rsidR="00AA0341" w:rsidRPr="00C457BC" w:rsidRDefault="00815FC8" w:rsidP="00C457BC">
            <w:pPr>
              <w:rPr>
                <w:rFonts w:ascii="Arial" w:hAnsi="Arial" w:cs="Arial"/>
                <w:sz w:val="20"/>
                <w:szCs w:val="20"/>
              </w:rPr>
            </w:pPr>
            <w:r w:rsidRPr="00C457BC">
              <w:rPr>
                <w:rFonts w:ascii="Arial" w:hAnsi="Arial" w:cs="Arial"/>
                <w:sz w:val="20"/>
                <w:szCs w:val="20"/>
              </w:rPr>
              <w:t>1</w:t>
            </w:r>
          </w:p>
        </w:tc>
      </w:tr>
      <w:tr w:rsidR="00940DD6" w:rsidRPr="00C457BC" w14:paraId="147FD867" w14:textId="77777777" w:rsidTr="1CAB6C81">
        <w:tc>
          <w:tcPr>
            <w:tcW w:w="773" w:type="dxa"/>
          </w:tcPr>
          <w:p w14:paraId="182A52A3" w14:textId="213E2E9C" w:rsidR="0035127D" w:rsidRPr="00C457BC" w:rsidRDefault="0035127D" w:rsidP="00C457BC">
            <w:pPr>
              <w:rPr>
                <w:rFonts w:ascii="Arial" w:hAnsi="Arial" w:cs="Arial"/>
                <w:sz w:val="20"/>
                <w:szCs w:val="20"/>
              </w:rPr>
            </w:pPr>
            <w:r w:rsidRPr="00C457BC">
              <w:rPr>
                <w:rFonts w:ascii="Arial" w:hAnsi="Arial" w:cs="Arial"/>
                <w:sz w:val="20"/>
                <w:szCs w:val="20"/>
              </w:rPr>
              <w:t>16.</w:t>
            </w:r>
            <w:r w:rsidR="00943D25">
              <w:rPr>
                <w:rFonts w:ascii="Arial" w:hAnsi="Arial" w:cs="Arial"/>
                <w:sz w:val="20"/>
                <w:szCs w:val="20"/>
              </w:rPr>
              <w:t>7</w:t>
            </w:r>
          </w:p>
        </w:tc>
        <w:tc>
          <w:tcPr>
            <w:tcW w:w="7452" w:type="dxa"/>
            <w:tcBorders>
              <w:top w:val="nil"/>
              <w:left w:val="nil"/>
              <w:bottom w:val="single" w:sz="4" w:space="0" w:color="auto"/>
              <w:right w:val="single" w:sz="4" w:space="0" w:color="auto"/>
            </w:tcBorders>
            <w:shd w:val="clear" w:color="auto" w:fill="auto"/>
          </w:tcPr>
          <w:p w14:paraId="2AB0F8B4" w14:textId="32E15CB8" w:rsidR="0035127D" w:rsidRPr="00C457BC" w:rsidRDefault="0035127D" w:rsidP="00C457BC">
            <w:pPr>
              <w:rPr>
                <w:rFonts w:ascii="Arial" w:hAnsi="Arial" w:cs="Arial"/>
                <w:sz w:val="20"/>
                <w:szCs w:val="20"/>
              </w:rPr>
            </w:pPr>
            <w:r w:rsidRPr="00C457BC">
              <w:rPr>
                <w:rFonts w:ascii="Arial" w:eastAsia="Times New Roman" w:hAnsi="Arial" w:cs="Arial"/>
                <w:sz w:val="20"/>
                <w:szCs w:val="20"/>
                <w:lang w:eastAsia="nl-NL"/>
              </w:rPr>
              <w:t>De Opdrachtnemer en Opdrachtgever evalueren in keer per kwartaal in het serviceoverleg de geleverde dienstverlening aan de hand van de Service Level Rapportage (SLR). Deze rapportage bevat kwantitatieve en kwalitatieve gegevens over de KPI’s die gespecificeerd zijn in de SLA. Afwijkingen worden proactief per kwartaal besproken met Opdrachtgever. Inhoudelijke wijzigingen gericht op de SLR worden in overleg met Opdrachtgever vastgesteld.</w:t>
            </w:r>
          </w:p>
        </w:tc>
        <w:tc>
          <w:tcPr>
            <w:tcW w:w="837" w:type="dxa"/>
          </w:tcPr>
          <w:p w14:paraId="6241E1C9" w14:textId="77777777" w:rsidR="0035127D" w:rsidRPr="00C457BC" w:rsidRDefault="0035127D" w:rsidP="00C457BC">
            <w:pPr>
              <w:rPr>
                <w:rFonts w:ascii="Arial" w:hAnsi="Arial" w:cs="Arial"/>
                <w:sz w:val="20"/>
                <w:szCs w:val="20"/>
              </w:rPr>
            </w:pPr>
            <w:r w:rsidRPr="00C457BC">
              <w:rPr>
                <w:rFonts w:ascii="Arial" w:hAnsi="Arial" w:cs="Arial"/>
                <w:sz w:val="20"/>
                <w:szCs w:val="20"/>
              </w:rPr>
              <w:t xml:space="preserve">1 </w:t>
            </w:r>
          </w:p>
        </w:tc>
      </w:tr>
      <w:tr w:rsidR="00940DD6" w:rsidRPr="00C457BC" w14:paraId="77E72069" w14:textId="77777777" w:rsidTr="1CAB6C81">
        <w:tc>
          <w:tcPr>
            <w:tcW w:w="773" w:type="dxa"/>
          </w:tcPr>
          <w:p w14:paraId="079DAEFA" w14:textId="2774D3E4" w:rsidR="0035127D" w:rsidRPr="00C457BC" w:rsidRDefault="0035127D" w:rsidP="00C457BC">
            <w:pPr>
              <w:rPr>
                <w:rFonts w:ascii="Arial" w:hAnsi="Arial" w:cs="Arial"/>
                <w:sz w:val="20"/>
                <w:szCs w:val="20"/>
              </w:rPr>
            </w:pPr>
            <w:r w:rsidRPr="00C457BC">
              <w:rPr>
                <w:rFonts w:ascii="Arial" w:hAnsi="Arial" w:cs="Arial"/>
                <w:sz w:val="20"/>
                <w:szCs w:val="20"/>
              </w:rPr>
              <w:t>16.</w:t>
            </w:r>
            <w:r w:rsidR="00943D25">
              <w:rPr>
                <w:rFonts w:ascii="Arial" w:hAnsi="Arial" w:cs="Arial"/>
                <w:sz w:val="20"/>
                <w:szCs w:val="20"/>
              </w:rPr>
              <w:t>8</w:t>
            </w:r>
          </w:p>
        </w:tc>
        <w:tc>
          <w:tcPr>
            <w:tcW w:w="7452" w:type="dxa"/>
            <w:tcBorders>
              <w:top w:val="nil"/>
              <w:left w:val="nil"/>
              <w:bottom w:val="single" w:sz="4" w:space="0" w:color="auto"/>
              <w:right w:val="single" w:sz="4" w:space="0" w:color="auto"/>
            </w:tcBorders>
            <w:shd w:val="clear" w:color="auto" w:fill="auto"/>
          </w:tcPr>
          <w:p w14:paraId="4143C415" w14:textId="77777777" w:rsidR="0035127D" w:rsidRPr="00C457BC" w:rsidRDefault="0035127D" w:rsidP="00C457BC">
            <w:pPr>
              <w:rPr>
                <w:rFonts w:ascii="Arial" w:eastAsia="Times New Roman" w:hAnsi="Arial" w:cs="Arial"/>
                <w:sz w:val="20"/>
                <w:szCs w:val="20"/>
                <w:lang w:eastAsia="nl-NL"/>
              </w:rPr>
            </w:pPr>
            <w:r w:rsidRPr="00C457BC">
              <w:rPr>
                <w:rFonts w:ascii="Arial" w:eastAsia="Times New Roman" w:hAnsi="Arial" w:cs="Arial"/>
                <w:sz w:val="20"/>
                <w:szCs w:val="20"/>
                <w:lang w:eastAsia="nl-NL"/>
              </w:rPr>
              <w:t xml:space="preserve">Om de afspraken van de dienstverlening op strategisch, tactisch en operationeel niveau vast te leggen zal Opdrachtnemer in samenwerking met de Opdrachtgever een DAP opstellen. Deze afspraken zullen tijdens de implementatiefase definitief worden gemaakt en geaccordeerd. De volgende onderdelen zijn minimaal opgenomen in de DAP (a t/m h): </w:t>
            </w:r>
          </w:p>
          <w:p w14:paraId="697C76C9" w14:textId="66E5D954" w:rsidR="0035127D" w:rsidRPr="00C457BC" w:rsidRDefault="0035127D" w:rsidP="00C457BC">
            <w:pPr>
              <w:pStyle w:val="Lijstalinea"/>
              <w:numPr>
                <w:ilvl w:val="3"/>
                <w:numId w:val="40"/>
              </w:numPr>
              <w:ind w:left="460"/>
              <w:rPr>
                <w:rFonts w:ascii="Arial" w:eastAsia="Times New Roman" w:hAnsi="Arial" w:cs="Arial"/>
                <w:sz w:val="20"/>
                <w:szCs w:val="20"/>
                <w:lang w:eastAsia="nl-NL"/>
              </w:rPr>
            </w:pPr>
            <w:r w:rsidRPr="00C457BC">
              <w:rPr>
                <w:rFonts w:ascii="Arial" w:eastAsia="Times New Roman" w:hAnsi="Arial" w:cs="Arial"/>
                <w:sz w:val="20"/>
                <w:szCs w:val="20"/>
                <w:lang w:eastAsia="nl-NL"/>
              </w:rPr>
              <w:t xml:space="preserve">Beschrijving en opbouw van de dienstverlening; ondersteund door visuele weergave van het proces en verantwoordelijke partijen; </w:t>
            </w:r>
          </w:p>
          <w:p w14:paraId="7B543612" w14:textId="77777777" w:rsidR="0035127D" w:rsidRPr="00C457BC" w:rsidRDefault="0035127D" w:rsidP="00C457BC">
            <w:pPr>
              <w:pStyle w:val="Lijstalinea"/>
              <w:numPr>
                <w:ilvl w:val="3"/>
                <w:numId w:val="40"/>
              </w:numPr>
              <w:ind w:left="460"/>
              <w:rPr>
                <w:rFonts w:ascii="Arial" w:hAnsi="Arial" w:cs="Arial"/>
                <w:sz w:val="20"/>
                <w:szCs w:val="20"/>
              </w:rPr>
            </w:pPr>
            <w:r w:rsidRPr="00C457BC">
              <w:rPr>
                <w:rFonts w:ascii="Arial" w:eastAsia="Times New Roman" w:hAnsi="Arial" w:cs="Arial"/>
                <w:sz w:val="20"/>
                <w:szCs w:val="20"/>
                <w:lang w:eastAsia="nl-NL"/>
              </w:rPr>
              <w:t xml:space="preserve">Rollen matrix met taken en verantwoordelijkheden; </w:t>
            </w:r>
          </w:p>
          <w:p w14:paraId="42B288FF" w14:textId="77777777" w:rsidR="0035127D" w:rsidRPr="00C457BC" w:rsidRDefault="0035127D" w:rsidP="00C457BC">
            <w:pPr>
              <w:pStyle w:val="Lijstalinea"/>
              <w:numPr>
                <w:ilvl w:val="3"/>
                <w:numId w:val="40"/>
              </w:numPr>
              <w:ind w:left="460"/>
              <w:rPr>
                <w:rFonts w:ascii="Arial" w:hAnsi="Arial" w:cs="Arial"/>
                <w:sz w:val="20"/>
                <w:szCs w:val="20"/>
              </w:rPr>
            </w:pPr>
            <w:r w:rsidRPr="00C457BC">
              <w:rPr>
                <w:rFonts w:ascii="Arial" w:eastAsia="Times New Roman" w:hAnsi="Arial" w:cs="Arial"/>
                <w:sz w:val="20"/>
                <w:szCs w:val="20"/>
                <w:lang w:eastAsia="nl-NL"/>
              </w:rPr>
              <w:t xml:space="preserve">Governance; (denk aan verantwoordelijkheden matrix, met een goede demarcatie wie waar verantwoordelijk voor is en welke taken op welk moment door wie opgepakt gaan worden bij incidenten). </w:t>
            </w:r>
          </w:p>
          <w:p w14:paraId="4BC9DEAB" w14:textId="77777777" w:rsidR="0035127D" w:rsidRPr="00C457BC" w:rsidRDefault="0035127D" w:rsidP="00C457BC">
            <w:pPr>
              <w:pStyle w:val="Lijstalinea"/>
              <w:numPr>
                <w:ilvl w:val="3"/>
                <w:numId w:val="40"/>
              </w:numPr>
              <w:ind w:left="460"/>
              <w:rPr>
                <w:rFonts w:ascii="Arial" w:hAnsi="Arial" w:cs="Arial"/>
                <w:sz w:val="20"/>
                <w:szCs w:val="20"/>
              </w:rPr>
            </w:pPr>
            <w:r w:rsidRPr="00C457BC">
              <w:rPr>
                <w:rFonts w:ascii="Arial" w:eastAsia="Times New Roman" w:hAnsi="Arial" w:cs="Arial"/>
                <w:sz w:val="20"/>
                <w:szCs w:val="20"/>
                <w:lang w:eastAsia="nl-NL"/>
              </w:rPr>
              <w:t>Communicatiestructuur, inclusief rollen, namen en contactgegevens;</w:t>
            </w:r>
          </w:p>
          <w:p w14:paraId="3953A187" w14:textId="77777777" w:rsidR="0035127D" w:rsidRPr="00C457BC" w:rsidRDefault="0035127D" w:rsidP="00C457BC">
            <w:pPr>
              <w:pStyle w:val="Lijstalinea"/>
              <w:numPr>
                <w:ilvl w:val="3"/>
                <w:numId w:val="40"/>
              </w:numPr>
              <w:ind w:left="460"/>
              <w:rPr>
                <w:rFonts w:ascii="Arial" w:hAnsi="Arial" w:cs="Arial"/>
                <w:sz w:val="20"/>
                <w:szCs w:val="20"/>
              </w:rPr>
            </w:pPr>
            <w:r w:rsidRPr="00C457BC">
              <w:rPr>
                <w:rFonts w:ascii="Arial" w:eastAsia="Times New Roman" w:hAnsi="Arial" w:cs="Arial"/>
                <w:sz w:val="20"/>
                <w:szCs w:val="20"/>
                <w:lang w:eastAsia="nl-NL"/>
              </w:rPr>
              <w:t xml:space="preserve">Escalatie procedure; </w:t>
            </w:r>
          </w:p>
          <w:p w14:paraId="495B0718" w14:textId="77777777" w:rsidR="0035127D" w:rsidRPr="00C457BC" w:rsidRDefault="0035127D" w:rsidP="00C457BC">
            <w:pPr>
              <w:pStyle w:val="Lijstalinea"/>
              <w:numPr>
                <w:ilvl w:val="3"/>
                <w:numId w:val="40"/>
              </w:numPr>
              <w:ind w:left="460"/>
              <w:rPr>
                <w:rFonts w:ascii="Arial" w:hAnsi="Arial" w:cs="Arial"/>
                <w:sz w:val="20"/>
                <w:szCs w:val="20"/>
              </w:rPr>
            </w:pPr>
            <w:r w:rsidRPr="00C457BC">
              <w:rPr>
                <w:rFonts w:ascii="Arial" w:eastAsia="Times New Roman" w:hAnsi="Arial" w:cs="Arial"/>
                <w:sz w:val="20"/>
                <w:szCs w:val="20"/>
                <w:lang w:eastAsia="nl-NL"/>
              </w:rPr>
              <w:t xml:space="preserve">Exit strategie; </w:t>
            </w:r>
          </w:p>
          <w:p w14:paraId="685000AB" w14:textId="77777777" w:rsidR="0035127D" w:rsidRPr="00C457BC" w:rsidRDefault="0035127D" w:rsidP="00C457BC">
            <w:pPr>
              <w:pStyle w:val="Lijstalinea"/>
              <w:numPr>
                <w:ilvl w:val="3"/>
                <w:numId w:val="40"/>
              </w:numPr>
              <w:ind w:left="460"/>
              <w:rPr>
                <w:rFonts w:ascii="Arial" w:hAnsi="Arial" w:cs="Arial"/>
                <w:sz w:val="20"/>
                <w:szCs w:val="20"/>
              </w:rPr>
            </w:pPr>
            <w:r w:rsidRPr="00C457BC">
              <w:rPr>
                <w:rFonts w:ascii="Arial" w:eastAsia="Times New Roman" w:hAnsi="Arial" w:cs="Arial"/>
                <w:sz w:val="20"/>
                <w:szCs w:val="20"/>
                <w:lang w:eastAsia="nl-NL"/>
              </w:rPr>
              <w:t xml:space="preserve">Crisis procedure t.b.v. calamiteiten, ook wel recovery procedure genoemd; </w:t>
            </w:r>
          </w:p>
          <w:p w14:paraId="474E7234" w14:textId="04299F4F" w:rsidR="0035127D" w:rsidRPr="00C457BC" w:rsidRDefault="0035127D" w:rsidP="00C457BC">
            <w:pPr>
              <w:pStyle w:val="Lijstalinea"/>
              <w:numPr>
                <w:ilvl w:val="3"/>
                <w:numId w:val="40"/>
              </w:numPr>
              <w:ind w:left="460"/>
              <w:rPr>
                <w:rFonts w:ascii="Arial" w:hAnsi="Arial" w:cs="Arial"/>
                <w:sz w:val="20"/>
                <w:szCs w:val="20"/>
              </w:rPr>
            </w:pPr>
            <w:r w:rsidRPr="00C457BC">
              <w:rPr>
                <w:rFonts w:ascii="Arial" w:eastAsia="Times New Roman" w:hAnsi="Arial" w:cs="Arial"/>
                <w:sz w:val="20"/>
                <w:szCs w:val="20"/>
                <w:lang w:eastAsia="nl-NL"/>
              </w:rPr>
              <w:t>Overlegstructuur (per type overleg (operationeel, tactisch, strategisch): frequentie, rollen primaire aanwezigen, onderwerpen).  Opdrachtgever gaat hierbij uit van tactische overleggen (service-/contractmanagement) op kwartaalbasis en strategische overleggen op jaarlijkse basis. De frequentie van operationele overleggen wordt gezamenlijk bepaald.</w:t>
            </w:r>
          </w:p>
        </w:tc>
        <w:tc>
          <w:tcPr>
            <w:tcW w:w="837" w:type="dxa"/>
          </w:tcPr>
          <w:p w14:paraId="27801660" w14:textId="77777777" w:rsidR="0035127D" w:rsidRPr="00C457BC" w:rsidRDefault="0035127D" w:rsidP="00C457BC">
            <w:pPr>
              <w:rPr>
                <w:rFonts w:ascii="Arial" w:hAnsi="Arial" w:cs="Arial"/>
                <w:sz w:val="20"/>
                <w:szCs w:val="20"/>
              </w:rPr>
            </w:pPr>
            <w:r w:rsidRPr="00C457BC">
              <w:rPr>
                <w:rFonts w:ascii="Arial" w:hAnsi="Arial" w:cs="Arial"/>
                <w:sz w:val="20"/>
                <w:szCs w:val="20"/>
              </w:rPr>
              <w:t>1</w:t>
            </w:r>
          </w:p>
        </w:tc>
      </w:tr>
      <w:tr w:rsidR="0035127D" w:rsidRPr="00C457BC" w14:paraId="02C8CC9E" w14:textId="77777777" w:rsidTr="1CAB6C81">
        <w:tc>
          <w:tcPr>
            <w:tcW w:w="773" w:type="dxa"/>
          </w:tcPr>
          <w:p w14:paraId="798C5004" w14:textId="2E6F0BE8" w:rsidR="0035127D" w:rsidRPr="00C457BC" w:rsidRDefault="00940DD6" w:rsidP="00C457BC">
            <w:pPr>
              <w:rPr>
                <w:rFonts w:ascii="Arial" w:hAnsi="Arial" w:cs="Arial"/>
                <w:sz w:val="20"/>
                <w:szCs w:val="20"/>
              </w:rPr>
            </w:pPr>
            <w:r w:rsidRPr="00C457BC">
              <w:rPr>
                <w:rFonts w:ascii="Arial" w:hAnsi="Arial" w:cs="Arial"/>
                <w:sz w:val="20"/>
                <w:szCs w:val="20"/>
              </w:rPr>
              <w:t>16.</w:t>
            </w:r>
            <w:r w:rsidR="00943D25">
              <w:rPr>
                <w:rFonts w:ascii="Arial" w:hAnsi="Arial" w:cs="Arial"/>
                <w:sz w:val="20"/>
                <w:szCs w:val="20"/>
              </w:rPr>
              <w:t>9</w:t>
            </w:r>
          </w:p>
        </w:tc>
        <w:tc>
          <w:tcPr>
            <w:tcW w:w="7452" w:type="dxa"/>
            <w:tcBorders>
              <w:top w:val="nil"/>
              <w:left w:val="nil"/>
              <w:bottom w:val="single" w:sz="4" w:space="0" w:color="auto"/>
              <w:right w:val="single" w:sz="4" w:space="0" w:color="auto"/>
            </w:tcBorders>
            <w:shd w:val="clear" w:color="auto" w:fill="auto"/>
          </w:tcPr>
          <w:p w14:paraId="16E699EC" w14:textId="342523A8" w:rsidR="0035127D" w:rsidRPr="00C457BC" w:rsidRDefault="0035127D" w:rsidP="00C457BC">
            <w:pPr>
              <w:rPr>
                <w:rFonts w:ascii="Arial" w:hAnsi="Arial" w:cs="Arial"/>
                <w:sz w:val="20"/>
                <w:szCs w:val="20"/>
              </w:rPr>
            </w:pPr>
            <w:r w:rsidRPr="00C457BC">
              <w:rPr>
                <w:rFonts w:ascii="Arial" w:eastAsia="Times New Roman" w:hAnsi="Arial" w:cs="Arial"/>
                <w:sz w:val="20"/>
                <w:szCs w:val="20"/>
                <w:lang w:eastAsia="nl-NL"/>
              </w:rPr>
              <w:t xml:space="preserve">De Opdrachtnemer evalueert jaarlijks met Opdrachtgever de serviceafspraken, incl. actualisatie van de KPI’s, </w:t>
            </w:r>
            <w:r w:rsidR="38BCA33A" w:rsidRPr="00C457BC">
              <w:rPr>
                <w:rFonts w:ascii="Arial" w:eastAsia="Times New Roman" w:hAnsi="Arial" w:cs="Arial"/>
                <w:sz w:val="20"/>
                <w:szCs w:val="20"/>
                <w:lang w:eastAsia="nl-NL"/>
              </w:rPr>
              <w:t xml:space="preserve">SLA </w:t>
            </w:r>
            <w:r w:rsidRPr="00C457BC">
              <w:rPr>
                <w:rFonts w:ascii="Arial" w:eastAsia="Times New Roman" w:hAnsi="Arial" w:cs="Arial"/>
                <w:sz w:val="20"/>
                <w:szCs w:val="20"/>
                <w:lang w:eastAsia="nl-NL"/>
              </w:rPr>
              <w:t xml:space="preserve">en de DAP. Eventuele wijzigingen worden in de documenten verwerkt. De documenten worden beheerd door de Opdrachtnemer. </w:t>
            </w:r>
          </w:p>
        </w:tc>
        <w:tc>
          <w:tcPr>
            <w:tcW w:w="837" w:type="dxa"/>
          </w:tcPr>
          <w:p w14:paraId="27ABBEF0" w14:textId="2FA4D211" w:rsidR="0035127D" w:rsidRPr="00C457BC" w:rsidRDefault="00AA0341" w:rsidP="00C457BC">
            <w:pPr>
              <w:rPr>
                <w:rFonts w:ascii="Arial" w:hAnsi="Arial" w:cs="Arial"/>
                <w:sz w:val="20"/>
                <w:szCs w:val="20"/>
              </w:rPr>
            </w:pPr>
            <w:r w:rsidRPr="00C457BC">
              <w:rPr>
                <w:rFonts w:ascii="Arial" w:hAnsi="Arial" w:cs="Arial"/>
                <w:sz w:val="20"/>
                <w:szCs w:val="20"/>
              </w:rPr>
              <w:t>1</w:t>
            </w:r>
          </w:p>
        </w:tc>
      </w:tr>
      <w:tr w:rsidR="0035127D" w:rsidRPr="00C457BC" w14:paraId="2B50145E" w14:textId="77777777" w:rsidTr="1CAB6C81">
        <w:tc>
          <w:tcPr>
            <w:tcW w:w="773" w:type="dxa"/>
          </w:tcPr>
          <w:p w14:paraId="6C5E6B30" w14:textId="2FC7BAF7" w:rsidR="0035127D" w:rsidRPr="00C457BC" w:rsidRDefault="00940DD6" w:rsidP="00C457BC">
            <w:pPr>
              <w:rPr>
                <w:rFonts w:ascii="Arial" w:hAnsi="Arial" w:cs="Arial"/>
                <w:sz w:val="20"/>
                <w:szCs w:val="20"/>
              </w:rPr>
            </w:pPr>
            <w:r w:rsidRPr="00C457BC">
              <w:rPr>
                <w:rFonts w:ascii="Arial" w:hAnsi="Arial" w:cs="Arial"/>
                <w:sz w:val="20"/>
                <w:szCs w:val="20"/>
              </w:rPr>
              <w:t>16.</w:t>
            </w:r>
            <w:r w:rsidR="00210E53">
              <w:rPr>
                <w:rFonts w:ascii="Arial" w:hAnsi="Arial" w:cs="Arial"/>
                <w:sz w:val="20"/>
                <w:szCs w:val="20"/>
              </w:rPr>
              <w:t>1</w:t>
            </w:r>
            <w:r w:rsidR="00943D25">
              <w:rPr>
                <w:rFonts w:ascii="Arial" w:hAnsi="Arial" w:cs="Arial"/>
                <w:sz w:val="20"/>
                <w:szCs w:val="20"/>
              </w:rPr>
              <w:t>0</w:t>
            </w:r>
          </w:p>
        </w:tc>
        <w:tc>
          <w:tcPr>
            <w:tcW w:w="7452" w:type="dxa"/>
            <w:tcBorders>
              <w:top w:val="nil"/>
              <w:left w:val="nil"/>
              <w:bottom w:val="single" w:sz="4" w:space="0" w:color="auto"/>
              <w:right w:val="single" w:sz="4" w:space="0" w:color="auto"/>
            </w:tcBorders>
            <w:shd w:val="clear" w:color="auto" w:fill="auto"/>
          </w:tcPr>
          <w:p w14:paraId="6C618EA3" w14:textId="35E32BBE" w:rsidR="0035127D" w:rsidRPr="00C457BC" w:rsidRDefault="0035127D" w:rsidP="00C457BC">
            <w:pPr>
              <w:spacing w:after="120"/>
              <w:rPr>
                <w:rFonts w:ascii="Arial" w:eastAsia="Times New Roman" w:hAnsi="Arial" w:cs="Arial"/>
                <w:sz w:val="20"/>
                <w:szCs w:val="20"/>
                <w:lang w:eastAsia="nl-NL"/>
              </w:rPr>
            </w:pPr>
            <w:r w:rsidRPr="00C457BC">
              <w:rPr>
                <w:rFonts w:ascii="Arial" w:eastAsia="Times New Roman" w:hAnsi="Arial" w:cs="Arial"/>
                <w:sz w:val="20"/>
                <w:szCs w:val="20"/>
                <w:lang w:eastAsia="nl-NL"/>
              </w:rPr>
              <w:t>Opdrachtnemer levert diens standaard SLA voor de gevraagde S</w:t>
            </w:r>
            <w:r w:rsidR="00AA0341" w:rsidRPr="00C457BC">
              <w:rPr>
                <w:rFonts w:ascii="Arial" w:eastAsia="Times New Roman" w:hAnsi="Arial" w:cs="Arial"/>
                <w:sz w:val="20"/>
                <w:szCs w:val="20"/>
                <w:lang w:eastAsia="nl-NL"/>
              </w:rPr>
              <w:t>aa</w:t>
            </w:r>
            <w:r w:rsidRPr="00C457BC">
              <w:rPr>
                <w:rFonts w:ascii="Arial" w:eastAsia="Times New Roman" w:hAnsi="Arial" w:cs="Arial"/>
                <w:sz w:val="20"/>
                <w:szCs w:val="20"/>
                <w:lang w:eastAsia="nl-NL"/>
              </w:rPr>
              <w:t xml:space="preserve">S-applicatie aan bij inschrijving, aangepast op ons </w:t>
            </w:r>
            <w:proofErr w:type="spellStart"/>
            <w:r w:rsidRPr="00C457BC">
              <w:rPr>
                <w:rFonts w:ascii="Arial" w:eastAsia="Times New Roman" w:hAnsi="Arial" w:cs="Arial"/>
                <w:sz w:val="20"/>
                <w:szCs w:val="20"/>
                <w:lang w:eastAsia="nl-NL"/>
              </w:rPr>
              <w:t>PvE</w:t>
            </w:r>
            <w:proofErr w:type="spellEnd"/>
            <w:r w:rsidRPr="00C457BC">
              <w:rPr>
                <w:rFonts w:ascii="Arial" w:eastAsia="Times New Roman" w:hAnsi="Arial" w:cs="Arial"/>
                <w:sz w:val="20"/>
                <w:szCs w:val="20"/>
                <w:lang w:eastAsia="nl-NL"/>
              </w:rPr>
              <w:t xml:space="preserve"> </w:t>
            </w:r>
            <w:proofErr w:type="spellStart"/>
            <w:r w:rsidRPr="00C457BC">
              <w:rPr>
                <w:rFonts w:ascii="Arial" w:eastAsia="Times New Roman" w:hAnsi="Arial" w:cs="Arial"/>
                <w:sz w:val="20"/>
                <w:szCs w:val="20"/>
                <w:lang w:eastAsia="nl-NL"/>
              </w:rPr>
              <w:t>tav</w:t>
            </w:r>
            <w:proofErr w:type="spellEnd"/>
            <w:r w:rsidRPr="00C457BC">
              <w:rPr>
                <w:rFonts w:ascii="Arial" w:eastAsia="Times New Roman" w:hAnsi="Arial" w:cs="Arial"/>
                <w:sz w:val="20"/>
                <w:szCs w:val="20"/>
                <w:lang w:eastAsia="nl-NL"/>
              </w:rPr>
              <w:t xml:space="preserve"> service </w:t>
            </w:r>
            <w:proofErr w:type="spellStart"/>
            <w:r w:rsidRPr="00C457BC">
              <w:rPr>
                <w:rFonts w:ascii="Arial" w:eastAsia="Times New Roman" w:hAnsi="Arial" w:cs="Arial"/>
                <w:sz w:val="20"/>
                <w:szCs w:val="20"/>
                <w:lang w:eastAsia="nl-NL"/>
              </w:rPr>
              <w:t>windows</w:t>
            </w:r>
            <w:proofErr w:type="spellEnd"/>
            <w:r w:rsidRPr="00C457BC">
              <w:rPr>
                <w:rFonts w:ascii="Arial" w:eastAsia="Times New Roman" w:hAnsi="Arial" w:cs="Arial"/>
                <w:sz w:val="20"/>
                <w:szCs w:val="20"/>
                <w:lang w:eastAsia="nl-NL"/>
              </w:rPr>
              <w:t xml:space="preserve">, oplostijden responsetijden, beschikbaarheid. </w:t>
            </w:r>
          </w:p>
          <w:p w14:paraId="7D430D91" w14:textId="75A9EF09" w:rsidR="0035127D" w:rsidRPr="00C457BC" w:rsidRDefault="0035127D" w:rsidP="00C457BC">
            <w:pPr>
              <w:rPr>
                <w:rFonts w:ascii="Arial" w:hAnsi="Arial" w:cs="Arial"/>
                <w:sz w:val="20"/>
                <w:szCs w:val="20"/>
              </w:rPr>
            </w:pPr>
            <w:r w:rsidRPr="00C457BC">
              <w:rPr>
                <w:rFonts w:ascii="Arial" w:eastAsia="Times New Roman" w:hAnsi="Arial" w:cs="Arial"/>
                <w:sz w:val="20"/>
                <w:szCs w:val="20"/>
                <w:lang w:eastAsia="nl-NL"/>
              </w:rPr>
              <w:t>De overige eisen in de categorie 'SLA' zullen onderdeel zijn van de SLA die uiteindelijk van toepassing zal zijn.</w:t>
            </w:r>
          </w:p>
        </w:tc>
        <w:tc>
          <w:tcPr>
            <w:tcW w:w="837" w:type="dxa"/>
          </w:tcPr>
          <w:p w14:paraId="106C71A2" w14:textId="611BA9F2" w:rsidR="0035127D" w:rsidRPr="00C457BC" w:rsidRDefault="00AA0341" w:rsidP="00C457BC">
            <w:pPr>
              <w:rPr>
                <w:rFonts w:ascii="Arial" w:hAnsi="Arial" w:cs="Arial"/>
                <w:sz w:val="20"/>
                <w:szCs w:val="20"/>
              </w:rPr>
            </w:pPr>
            <w:r w:rsidRPr="00C457BC">
              <w:rPr>
                <w:rFonts w:ascii="Arial" w:hAnsi="Arial" w:cs="Arial"/>
                <w:sz w:val="20"/>
                <w:szCs w:val="20"/>
              </w:rPr>
              <w:t>1</w:t>
            </w:r>
          </w:p>
        </w:tc>
      </w:tr>
      <w:tr w:rsidR="0035127D" w:rsidRPr="00C457BC" w14:paraId="75BF33A6" w14:textId="77777777" w:rsidTr="1CAB6C81">
        <w:tc>
          <w:tcPr>
            <w:tcW w:w="773" w:type="dxa"/>
          </w:tcPr>
          <w:p w14:paraId="4093CBBA" w14:textId="3E0AA3C7" w:rsidR="0035127D" w:rsidRPr="00C457BC" w:rsidRDefault="00940DD6" w:rsidP="00C457BC">
            <w:pPr>
              <w:rPr>
                <w:rFonts w:ascii="Arial" w:hAnsi="Arial" w:cs="Arial"/>
                <w:sz w:val="20"/>
                <w:szCs w:val="20"/>
              </w:rPr>
            </w:pPr>
            <w:r w:rsidRPr="00C457BC">
              <w:rPr>
                <w:rFonts w:ascii="Arial" w:hAnsi="Arial" w:cs="Arial"/>
                <w:sz w:val="20"/>
                <w:szCs w:val="20"/>
              </w:rPr>
              <w:t>16.1</w:t>
            </w:r>
            <w:r w:rsidR="00943D25">
              <w:rPr>
                <w:rFonts w:ascii="Arial" w:hAnsi="Arial" w:cs="Arial"/>
                <w:sz w:val="20"/>
                <w:szCs w:val="20"/>
              </w:rPr>
              <w:t>1</w:t>
            </w:r>
          </w:p>
        </w:tc>
        <w:tc>
          <w:tcPr>
            <w:tcW w:w="7452" w:type="dxa"/>
            <w:tcBorders>
              <w:top w:val="nil"/>
              <w:left w:val="nil"/>
              <w:bottom w:val="single" w:sz="4" w:space="0" w:color="auto"/>
              <w:right w:val="single" w:sz="4" w:space="0" w:color="auto"/>
            </w:tcBorders>
            <w:shd w:val="clear" w:color="auto" w:fill="auto"/>
          </w:tcPr>
          <w:p w14:paraId="399AB736" w14:textId="30635E88" w:rsidR="00AA0341" w:rsidRPr="00C457BC" w:rsidRDefault="00AA0341" w:rsidP="00C457BC">
            <w:pPr>
              <w:rPr>
                <w:rFonts w:ascii="Arial" w:hAnsi="Arial" w:cs="Arial"/>
                <w:b/>
                <w:bCs/>
                <w:sz w:val="20"/>
                <w:szCs w:val="20"/>
              </w:rPr>
            </w:pPr>
            <w:r w:rsidRPr="00C457BC">
              <w:rPr>
                <w:rFonts w:ascii="Arial" w:hAnsi="Arial" w:cs="Arial"/>
                <w:b/>
                <w:bCs/>
                <w:sz w:val="20"/>
                <w:szCs w:val="20"/>
              </w:rPr>
              <w:t xml:space="preserve">Performance </w:t>
            </w:r>
          </w:p>
          <w:p w14:paraId="7F73712C" w14:textId="41C32472" w:rsidR="00AA0341" w:rsidRPr="00C457BC" w:rsidRDefault="00AA0341" w:rsidP="00C457BC">
            <w:pPr>
              <w:rPr>
                <w:rFonts w:ascii="Arial" w:hAnsi="Arial" w:cs="Arial"/>
                <w:sz w:val="20"/>
                <w:szCs w:val="20"/>
              </w:rPr>
            </w:pPr>
            <w:r w:rsidRPr="00C457BC">
              <w:rPr>
                <w:rFonts w:ascii="Arial" w:hAnsi="Arial" w:cs="Arial"/>
                <w:sz w:val="20"/>
                <w:szCs w:val="20"/>
              </w:rPr>
              <w:t xml:space="preserve">De </w:t>
            </w:r>
            <w:r w:rsidR="00335C3C" w:rsidRPr="00C457BC">
              <w:rPr>
                <w:rFonts w:ascii="Arial" w:hAnsi="Arial" w:cs="Arial"/>
                <w:sz w:val="20"/>
                <w:szCs w:val="20"/>
              </w:rPr>
              <w:t>oplossing</w:t>
            </w:r>
            <w:r w:rsidRPr="00C457BC">
              <w:rPr>
                <w:rFonts w:ascii="Arial" w:hAnsi="Arial" w:cs="Arial"/>
                <w:sz w:val="20"/>
                <w:szCs w:val="20"/>
              </w:rPr>
              <w:t xml:space="preserve"> dient de volgende performance te hebben</w:t>
            </w:r>
            <w:r w:rsidR="0D7AC6CD" w:rsidRPr="00C457BC">
              <w:rPr>
                <w:rFonts w:ascii="Arial" w:hAnsi="Arial" w:cs="Arial"/>
                <w:sz w:val="20"/>
                <w:szCs w:val="20"/>
              </w:rPr>
              <w:t xml:space="preserve"> (KPI's)</w:t>
            </w:r>
            <w:r w:rsidR="533B5B3D" w:rsidRPr="00C457BC">
              <w:rPr>
                <w:rFonts w:ascii="Arial" w:hAnsi="Arial" w:cs="Arial"/>
                <w:sz w:val="20"/>
                <w:szCs w:val="20"/>
              </w:rPr>
              <w:t>:</w:t>
            </w:r>
          </w:p>
          <w:p w14:paraId="6A0541A3" w14:textId="03E52651" w:rsidR="00AA0341" w:rsidRPr="00C457BC" w:rsidRDefault="5A3530AD" w:rsidP="00C457BC">
            <w:pPr>
              <w:pStyle w:val="Lijstalinea"/>
              <w:numPr>
                <w:ilvl w:val="0"/>
                <w:numId w:val="48"/>
              </w:numPr>
              <w:ind w:left="460"/>
              <w:rPr>
                <w:rFonts w:ascii="Arial" w:hAnsi="Arial" w:cs="Arial"/>
                <w:sz w:val="20"/>
                <w:szCs w:val="20"/>
              </w:rPr>
            </w:pPr>
            <w:r w:rsidRPr="00C457BC">
              <w:rPr>
                <w:rFonts w:ascii="Arial" w:hAnsi="Arial" w:cs="Arial"/>
                <w:sz w:val="20"/>
                <w:szCs w:val="20"/>
              </w:rPr>
              <w:t xml:space="preserve">Het service </w:t>
            </w:r>
            <w:proofErr w:type="spellStart"/>
            <w:r w:rsidRPr="00C457BC">
              <w:rPr>
                <w:rFonts w:ascii="Arial" w:hAnsi="Arial" w:cs="Arial"/>
                <w:sz w:val="20"/>
                <w:szCs w:val="20"/>
              </w:rPr>
              <w:t>window</w:t>
            </w:r>
            <w:proofErr w:type="spellEnd"/>
            <w:r w:rsidRPr="00C457BC">
              <w:rPr>
                <w:rFonts w:ascii="Arial" w:hAnsi="Arial" w:cs="Arial"/>
                <w:sz w:val="20"/>
                <w:szCs w:val="20"/>
              </w:rPr>
              <w:t xml:space="preserve"> waarbinnen de dienst en KPI worden gemeten is van </w:t>
            </w:r>
            <w:proofErr w:type="spellStart"/>
            <w:r w:rsidRPr="00C457BC">
              <w:rPr>
                <w:rFonts w:ascii="Arial" w:hAnsi="Arial" w:cs="Arial"/>
                <w:sz w:val="20"/>
                <w:szCs w:val="20"/>
              </w:rPr>
              <w:t>van</w:t>
            </w:r>
            <w:proofErr w:type="spellEnd"/>
            <w:r w:rsidRPr="00C457BC">
              <w:rPr>
                <w:rFonts w:ascii="Arial" w:hAnsi="Arial" w:cs="Arial"/>
                <w:sz w:val="20"/>
                <w:szCs w:val="20"/>
              </w:rPr>
              <w:t xml:space="preserve"> maandag tot en met vrijdag van 08:00 – 18:00</w:t>
            </w:r>
          </w:p>
          <w:p w14:paraId="0AC9AE08" w14:textId="41A428B5" w:rsidR="00AA0341" w:rsidRPr="00C457BC" w:rsidRDefault="00AA0341" w:rsidP="00C457BC">
            <w:pPr>
              <w:pStyle w:val="Lijstalinea"/>
              <w:numPr>
                <w:ilvl w:val="0"/>
                <w:numId w:val="48"/>
              </w:numPr>
              <w:ind w:left="460"/>
              <w:rPr>
                <w:rFonts w:ascii="Arial" w:hAnsi="Arial" w:cs="Arial"/>
                <w:sz w:val="20"/>
                <w:szCs w:val="20"/>
              </w:rPr>
            </w:pPr>
            <w:r w:rsidRPr="00C457BC">
              <w:rPr>
                <w:rFonts w:ascii="Arial" w:hAnsi="Arial" w:cs="Arial"/>
                <w:sz w:val="20"/>
                <w:szCs w:val="20"/>
              </w:rPr>
              <w:t>Het opslaan en rapporteren van gegevens via de standaard invoer- en rapportageviews mag maximaal 5 seconden duren</w:t>
            </w:r>
            <w:r w:rsidR="29A2A1E4" w:rsidRPr="00C457BC">
              <w:rPr>
                <w:rFonts w:ascii="Arial" w:hAnsi="Arial" w:cs="Arial"/>
                <w:sz w:val="20"/>
                <w:szCs w:val="20"/>
              </w:rPr>
              <w:t xml:space="preserve"> gedurende het service </w:t>
            </w:r>
            <w:proofErr w:type="spellStart"/>
            <w:r w:rsidR="29A2A1E4" w:rsidRPr="00C457BC">
              <w:rPr>
                <w:rFonts w:ascii="Arial" w:hAnsi="Arial" w:cs="Arial"/>
                <w:sz w:val="20"/>
                <w:szCs w:val="20"/>
              </w:rPr>
              <w:t>window</w:t>
            </w:r>
            <w:proofErr w:type="spellEnd"/>
            <w:r w:rsidR="533B5B3D" w:rsidRPr="00C457BC">
              <w:rPr>
                <w:rFonts w:ascii="Arial" w:hAnsi="Arial" w:cs="Arial"/>
                <w:sz w:val="20"/>
                <w:szCs w:val="20"/>
              </w:rPr>
              <w:t>.</w:t>
            </w:r>
            <w:r w:rsidRPr="00C457BC">
              <w:rPr>
                <w:rFonts w:ascii="Arial" w:hAnsi="Arial" w:cs="Arial"/>
                <w:sz w:val="20"/>
                <w:szCs w:val="20"/>
              </w:rPr>
              <w:t xml:space="preserve"> De standaard invoer- en rapportageviews zijn de views die bij de implementatie fase 1 zijn opgesteld.</w:t>
            </w:r>
          </w:p>
          <w:p w14:paraId="5BF7F489" w14:textId="2DEEB5EE" w:rsidR="0035127D" w:rsidRPr="00C457BC" w:rsidRDefault="00AA0341" w:rsidP="00C457BC">
            <w:pPr>
              <w:pStyle w:val="Lijstalinea"/>
              <w:numPr>
                <w:ilvl w:val="0"/>
                <w:numId w:val="48"/>
              </w:numPr>
              <w:ind w:left="460"/>
              <w:rPr>
                <w:rFonts w:ascii="Arial" w:eastAsia="Times New Roman" w:hAnsi="Arial" w:cs="Arial"/>
                <w:color w:val="000000"/>
                <w:sz w:val="20"/>
                <w:szCs w:val="20"/>
                <w:lang w:eastAsia="nl-NL"/>
              </w:rPr>
            </w:pPr>
            <w:r w:rsidRPr="00C457BC">
              <w:rPr>
                <w:rFonts w:ascii="Arial" w:eastAsia="Times New Roman" w:hAnsi="Arial" w:cs="Arial"/>
                <w:color w:val="000000" w:themeColor="text1"/>
                <w:sz w:val="20"/>
                <w:szCs w:val="20"/>
                <w:lang w:eastAsia="nl-NL"/>
              </w:rPr>
              <w:t>D</w:t>
            </w:r>
            <w:r w:rsidR="0035127D" w:rsidRPr="00C457BC">
              <w:rPr>
                <w:rFonts w:ascii="Arial" w:eastAsia="Times New Roman" w:hAnsi="Arial" w:cs="Arial"/>
                <w:color w:val="000000" w:themeColor="text1"/>
                <w:sz w:val="20"/>
                <w:szCs w:val="20"/>
                <w:lang w:eastAsia="nl-NL"/>
              </w:rPr>
              <w:t>e applicatie heeft een performance waarbij 98% van de transacties zichtbaar zijn binnen 1 seconde</w:t>
            </w:r>
            <w:r w:rsidR="605B702F" w:rsidRPr="00C457BC">
              <w:rPr>
                <w:rFonts w:ascii="Arial" w:eastAsia="Times New Roman" w:hAnsi="Arial" w:cs="Arial"/>
                <w:color w:val="000000" w:themeColor="text1"/>
                <w:sz w:val="20"/>
                <w:szCs w:val="20"/>
                <w:lang w:eastAsia="nl-NL"/>
              </w:rPr>
              <w:t xml:space="preserve"> gedurende het service </w:t>
            </w:r>
            <w:proofErr w:type="spellStart"/>
            <w:r w:rsidR="605B702F" w:rsidRPr="00C457BC">
              <w:rPr>
                <w:rFonts w:ascii="Arial" w:eastAsia="Times New Roman" w:hAnsi="Arial" w:cs="Arial"/>
                <w:color w:val="000000" w:themeColor="text1"/>
                <w:sz w:val="20"/>
                <w:szCs w:val="20"/>
                <w:lang w:eastAsia="nl-NL"/>
              </w:rPr>
              <w:t>window</w:t>
            </w:r>
            <w:proofErr w:type="spellEnd"/>
            <w:r w:rsidR="0035127D" w:rsidRPr="00C457BC">
              <w:rPr>
                <w:rFonts w:ascii="Arial" w:eastAsia="Times New Roman" w:hAnsi="Arial" w:cs="Arial"/>
                <w:color w:val="000000" w:themeColor="text1"/>
                <w:sz w:val="20"/>
                <w:szCs w:val="20"/>
                <w:lang w:eastAsia="nl-NL"/>
              </w:rPr>
              <w:t>.</w:t>
            </w:r>
          </w:p>
          <w:p w14:paraId="66B2D2D6" w14:textId="69640606" w:rsidR="00AA0341" w:rsidRPr="00C457BC" w:rsidRDefault="00AA0341" w:rsidP="00C457BC">
            <w:pPr>
              <w:pStyle w:val="Lijstalinea"/>
              <w:numPr>
                <w:ilvl w:val="0"/>
                <w:numId w:val="48"/>
              </w:numPr>
              <w:ind w:left="460"/>
              <w:rPr>
                <w:rFonts w:ascii="Arial" w:hAnsi="Arial" w:cs="Arial"/>
                <w:sz w:val="20"/>
                <w:szCs w:val="20"/>
              </w:rPr>
            </w:pPr>
            <w:r w:rsidRPr="00C457BC">
              <w:rPr>
                <w:rFonts w:ascii="Arial" w:hAnsi="Arial" w:cs="Arial"/>
                <w:sz w:val="20"/>
                <w:szCs w:val="20"/>
              </w:rPr>
              <w:t>Het openen en tonen van een nieuw scherm of pagina in 98 % van de gevallen binnen 2 seconden voltooid is</w:t>
            </w:r>
            <w:r w:rsidR="0F3C9C1A" w:rsidRPr="00C457BC">
              <w:rPr>
                <w:rFonts w:ascii="Arial" w:hAnsi="Arial" w:cs="Arial"/>
                <w:sz w:val="20"/>
                <w:szCs w:val="20"/>
              </w:rPr>
              <w:t xml:space="preserve"> gedurende het service </w:t>
            </w:r>
            <w:proofErr w:type="spellStart"/>
            <w:r w:rsidR="0F3C9C1A" w:rsidRPr="00C457BC">
              <w:rPr>
                <w:rFonts w:ascii="Arial" w:hAnsi="Arial" w:cs="Arial"/>
                <w:sz w:val="20"/>
                <w:szCs w:val="20"/>
              </w:rPr>
              <w:t>window</w:t>
            </w:r>
            <w:proofErr w:type="spellEnd"/>
            <w:r w:rsidRPr="00C457BC">
              <w:rPr>
                <w:rFonts w:ascii="Arial" w:hAnsi="Arial" w:cs="Arial"/>
                <w:sz w:val="20"/>
                <w:szCs w:val="20"/>
              </w:rPr>
              <w:t>.</w:t>
            </w:r>
          </w:p>
          <w:p w14:paraId="00FB65AE" w14:textId="3B7D5EFE" w:rsidR="00AA0341" w:rsidRPr="00C457BC" w:rsidRDefault="00AA0341" w:rsidP="00C457BC">
            <w:pPr>
              <w:pStyle w:val="Lijstalinea"/>
              <w:numPr>
                <w:ilvl w:val="0"/>
                <w:numId w:val="49"/>
              </w:numPr>
              <w:ind w:left="460"/>
              <w:rPr>
                <w:rFonts w:ascii="Arial" w:hAnsi="Arial" w:cs="Arial"/>
                <w:sz w:val="20"/>
                <w:szCs w:val="20"/>
              </w:rPr>
            </w:pPr>
            <w:r w:rsidRPr="00C457BC">
              <w:rPr>
                <w:rFonts w:ascii="Arial" w:hAnsi="Arial" w:cs="Arial"/>
                <w:sz w:val="20"/>
                <w:szCs w:val="20"/>
              </w:rPr>
              <w:t>Het doorrekenen van scenario's mag max maximaal 30 seconden duren</w:t>
            </w:r>
            <w:r w:rsidR="4C469751" w:rsidRPr="00C457BC">
              <w:rPr>
                <w:rFonts w:ascii="Arial" w:hAnsi="Arial" w:cs="Arial"/>
                <w:sz w:val="20"/>
                <w:szCs w:val="20"/>
              </w:rPr>
              <w:t xml:space="preserve"> gedurende het service </w:t>
            </w:r>
            <w:proofErr w:type="spellStart"/>
            <w:r w:rsidR="4C469751" w:rsidRPr="00C457BC">
              <w:rPr>
                <w:rFonts w:ascii="Arial" w:hAnsi="Arial" w:cs="Arial"/>
                <w:sz w:val="20"/>
                <w:szCs w:val="20"/>
              </w:rPr>
              <w:t>window</w:t>
            </w:r>
            <w:proofErr w:type="spellEnd"/>
            <w:r w:rsidRPr="00C457BC">
              <w:rPr>
                <w:rFonts w:ascii="Arial" w:hAnsi="Arial" w:cs="Arial"/>
                <w:sz w:val="20"/>
                <w:szCs w:val="20"/>
              </w:rPr>
              <w:t>.</w:t>
            </w:r>
          </w:p>
        </w:tc>
        <w:tc>
          <w:tcPr>
            <w:tcW w:w="837" w:type="dxa"/>
          </w:tcPr>
          <w:p w14:paraId="47788626" w14:textId="7D538599" w:rsidR="0035127D" w:rsidRPr="00C457BC" w:rsidRDefault="00AA0341" w:rsidP="00C457BC">
            <w:pPr>
              <w:rPr>
                <w:rFonts w:ascii="Arial" w:hAnsi="Arial" w:cs="Arial"/>
                <w:sz w:val="20"/>
                <w:szCs w:val="20"/>
              </w:rPr>
            </w:pPr>
            <w:r w:rsidRPr="00C457BC">
              <w:rPr>
                <w:rFonts w:ascii="Arial" w:hAnsi="Arial" w:cs="Arial"/>
                <w:sz w:val="20"/>
                <w:szCs w:val="20"/>
              </w:rPr>
              <w:t>1</w:t>
            </w:r>
          </w:p>
        </w:tc>
      </w:tr>
      <w:tr w:rsidR="0035127D" w:rsidRPr="00C457BC" w14:paraId="20D3AC3C" w14:textId="77777777" w:rsidTr="1CAB6C81">
        <w:tc>
          <w:tcPr>
            <w:tcW w:w="773" w:type="dxa"/>
          </w:tcPr>
          <w:p w14:paraId="13B986C3" w14:textId="7C3E875B" w:rsidR="0035127D" w:rsidRPr="00C457BC" w:rsidRDefault="00940DD6" w:rsidP="00C457BC">
            <w:pPr>
              <w:rPr>
                <w:rFonts w:ascii="Arial" w:hAnsi="Arial" w:cs="Arial"/>
                <w:sz w:val="20"/>
                <w:szCs w:val="20"/>
              </w:rPr>
            </w:pPr>
            <w:r w:rsidRPr="00C457BC">
              <w:rPr>
                <w:rFonts w:ascii="Arial" w:hAnsi="Arial" w:cs="Arial"/>
                <w:sz w:val="20"/>
                <w:szCs w:val="20"/>
              </w:rPr>
              <w:t>16.1</w:t>
            </w:r>
            <w:r w:rsidR="00943D25">
              <w:rPr>
                <w:rFonts w:ascii="Arial" w:hAnsi="Arial" w:cs="Arial"/>
                <w:sz w:val="20"/>
                <w:szCs w:val="20"/>
              </w:rPr>
              <w:t>2</w:t>
            </w:r>
          </w:p>
        </w:tc>
        <w:tc>
          <w:tcPr>
            <w:tcW w:w="7452" w:type="dxa"/>
            <w:tcBorders>
              <w:top w:val="nil"/>
              <w:left w:val="nil"/>
              <w:bottom w:val="single" w:sz="4" w:space="0" w:color="auto"/>
              <w:right w:val="single" w:sz="4" w:space="0" w:color="auto"/>
            </w:tcBorders>
            <w:shd w:val="clear" w:color="auto" w:fill="auto"/>
          </w:tcPr>
          <w:p w14:paraId="4F739033" w14:textId="52C48E47" w:rsidR="0035127D" w:rsidRPr="00C457BC" w:rsidRDefault="606F76E4" w:rsidP="00C457BC">
            <w:pPr>
              <w:spacing w:after="120"/>
              <w:rPr>
                <w:rFonts w:ascii="Arial" w:hAnsi="Arial" w:cs="Arial"/>
                <w:sz w:val="20"/>
                <w:szCs w:val="20"/>
              </w:rPr>
            </w:pPr>
            <w:r w:rsidRPr="00F4572D">
              <w:rPr>
                <w:rFonts w:ascii="Arial" w:eastAsia="Times New Roman" w:hAnsi="Arial" w:cs="Arial"/>
                <w:sz w:val="20"/>
                <w:szCs w:val="20"/>
                <w:lang w:eastAsia="nl-NL"/>
              </w:rPr>
              <w:t>Opdrachtnemer garandeert dat de</w:t>
            </w:r>
            <w:r w:rsidR="64AE89BF" w:rsidRPr="00F4572D">
              <w:rPr>
                <w:rFonts w:ascii="Arial" w:eastAsia="Times New Roman" w:hAnsi="Arial" w:cs="Arial"/>
                <w:sz w:val="20"/>
                <w:szCs w:val="20"/>
                <w:lang w:eastAsia="nl-NL"/>
              </w:rPr>
              <w:t xml:space="preserve"> beschikbaarheid van de applicatie minimaal 99,</w:t>
            </w:r>
            <w:r w:rsidR="5A5A1DEA" w:rsidRPr="00F4572D">
              <w:rPr>
                <w:rFonts w:ascii="Arial" w:eastAsia="Times New Roman" w:hAnsi="Arial" w:cs="Arial"/>
                <w:sz w:val="20"/>
                <w:szCs w:val="20"/>
                <w:lang w:eastAsia="nl-NL"/>
              </w:rPr>
              <w:t>0</w:t>
            </w:r>
            <w:r w:rsidR="64AE89BF" w:rsidRPr="00F4572D">
              <w:rPr>
                <w:rFonts w:ascii="Arial" w:eastAsia="Times New Roman" w:hAnsi="Arial" w:cs="Arial"/>
                <w:sz w:val="20"/>
                <w:szCs w:val="20"/>
                <w:lang w:eastAsia="nl-NL"/>
              </w:rPr>
              <w:t>%</w:t>
            </w:r>
            <w:r w:rsidR="21ACFE7F" w:rsidRPr="00F4572D">
              <w:rPr>
                <w:rFonts w:ascii="Arial" w:eastAsia="Times New Roman" w:hAnsi="Arial" w:cs="Arial"/>
                <w:sz w:val="20"/>
                <w:szCs w:val="20"/>
                <w:lang w:eastAsia="nl-NL"/>
              </w:rPr>
              <w:t xml:space="preserve"> </w:t>
            </w:r>
            <w:r w:rsidR="66F9C015" w:rsidRPr="00F4572D">
              <w:rPr>
                <w:rFonts w:ascii="Arial" w:eastAsia="Times New Roman" w:hAnsi="Arial" w:cs="Arial"/>
                <w:sz w:val="20"/>
                <w:szCs w:val="20"/>
                <w:lang w:eastAsia="nl-NL"/>
              </w:rPr>
              <w:t>i</w:t>
            </w:r>
            <w:r w:rsidR="183E0B0C" w:rsidRPr="00F4572D">
              <w:rPr>
                <w:rFonts w:ascii="Arial" w:eastAsia="Times New Roman" w:hAnsi="Arial" w:cs="Arial"/>
                <w:sz w:val="20"/>
                <w:szCs w:val="20"/>
                <w:lang w:eastAsia="nl-NL"/>
              </w:rPr>
              <w:t>s</w:t>
            </w:r>
            <w:r w:rsidR="64AE89BF" w:rsidRPr="1CAB6C81">
              <w:rPr>
                <w:rFonts w:ascii="Arial" w:eastAsia="Times New Roman" w:hAnsi="Arial" w:cs="Arial"/>
                <w:sz w:val="20"/>
                <w:szCs w:val="20"/>
                <w:lang w:eastAsia="nl-NL"/>
              </w:rPr>
              <w:t xml:space="preserve"> op maandbasis</w:t>
            </w:r>
            <w:r w:rsidR="4BF6F5BF" w:rsidRPr="1CAB6C81">
              <w:rPr>
                <w:rFonts w:ascii="Arial" w:eastAsia="Times New Roman" w:hAnsi="Arial" w:cs="Arial"/>
                <w:sz w:val="20"/>
                <w:szCs w:val="20"/>
                <w:lang w:eastAsia="nl-NL"/>
              </w:rPr>
              <w:t xml:space="preserve"> gedurende het service </w:t>
            </w:r>
            <w:proofErr w:type="spellStart"/>
            <w:r w:rsidR="4BF6F5BF" w:rsidRPr="1CAB6C81">
              <w:rPr>
                <w:rFonts w:ascii="Arial" w:eastAsia="Times New Roman" w:hAnsi="Arial" w:cs="Arial"/>
                <w:sz w:val="20"/>
                <w:szCs w:val="20"/>
                <w:lang w:eastAsia="nl-NL"/>
              </w:rPr>
              <w:t>window</w:t>
            </w:r>
            <w:proofErr w:type="spellEnd"/>
            <w:r w:rsidR="64AE89BF" w:rsidRPr="1CAB6C81">
              <w:rPr>
                <w:rFonts w:ascii="Arial" w:eastAsia="Times New Roman" w:hAnsi="Arial" w:cs="Arial"/>
                <w:sz w:val="20"/>
                <w:szCs w:val="20"/>
                <w:lang w:eastAsia="nl-NL"/>
              </w:rPr>
              <w:t xml:space="preserve">, met uitzondering van gepland, vooraf aangekondigd onderhoud. </w:t>
            </w:r>
          </w:p>
        </w:tc>
        <w:tc>
          <w:tcPr>
            <w:tcW w:w="837" w:type="dxa"/>
            <w:tcBorders>
              <w:bottom w:val="single" w:sz="4" w:space="0" w:color="auto"/>
            </w:tcBorders>
          </w:tcPr>
          <w:p w14:paraId="1F6FD88F" w14:textId="083932E0" w:rsidR="0035127D" w:rsidRPr="00C457BC" w:rsidRDefault="00AA0341" w:rsidP="00C457BC">
            <w:pPr>
              <w:rPr>
                <w:rFonts w:ascii="Arial" w:hAnsi="Arial" w:cs="Arial"/>
                <w:sz w:val="20"/>
                <w:szCs w:val="20"/>
              </w:rPr>
            </w:pPr>
            <w:r w:rsidRPr="00C457BC">
              <w:rPr>
                <w:rFonts w:ascii="Arial" w:hAnsi="Arial" w:cs="Arial"/>
                <w:sz w:val="20"/>
                <w:szCs w:val="20"/>
              </w:rPr>
              <w:t>1</w:t>
            </w:r>
          </w:p>
        </w:tc>
      </w:tr>
      <w:tr w:rsidR="00D23064" w:rsidRPr="00C457BC" w14:paraId="13CEC0A2" w14:textId="77777777" w:rsidTr="1CAB6C81">
        <w:tc>
          <w:tcPr>
            <w:tcW w:w="773" w:type="dxa"/>
          </w:tcPr>
          <w:p w14:paraId="3DC0D758" w14:textId="592BE154" w:rsidR="00D23064" w:rsidRPr="00C457BC" w:rsidRDefault="00940DD6" w:rsidP="00C457BC">
            <w:pPr>
              <w:rPr>
                <w:rFonts w:ascii="Arial" w:hAnsi="Arial" w:cs="Arial"/>
                <w:sz w:val="20"/>
                <w:szCs w:val="20"/>
              </w:rPr>
            </w:pPr>
            <w:r w:rsidRPr="00C457BC">
              <w:rPr>
                <w:rFonts w:ascii="Arial" w:hAnsi="Arial" w:cs="Arial"/>
                <w:sz w:val="20"/>
                <w:szCs w:val="20"/>
              </w:rPr>
              <w:t>16.1</w:t>
            </w:r>
            <w:r w:rsidR="00943D25">
              <w:rPr>
                <w:rFonts w:ascii="Arial" w:hAnsi="Arial" w:cs="Arial"/>
                <w:sz w:val="20"/>
                <w:szCs w:val="20"/>
              </w:rPr>
              <w:t>3</w:t>
            </w:r>
          </w:p>
        </w:tc>
        <w:tc>
          <w:tcPr>
            <w:tcW w:w="7452" w:type="dxa"/>
            <w:tcBorders>
              <w:top w:val="nil"/>
              <w:left w:val="nil"/>
              <w:bottom w:val="single" w:sz="4" w:space="0" w:color="auto"/>
              <w:right w:val="single" w:sz="4" w:space="0" w:color="auto"/>
            </w:tcBorders>
            <w:shd w:val="clear" w:color="auto" w:fill="auto"/>
          </w:tcPr>
          <w:p w14:paraId="6CE965CC" w14:textId="6AD123AD" w:rsidR="00D23064" w:rsidRPr="00C457BC" w:rsidRDefault="00D23064" w:rsidP="00C457BC">
            <w:pPr>
              <w:spacing w:after="120"/>
              <w:rPr>
                <w:rFonts w:ascii="Arial" w:eastAsia="Times New Roman" w:hAnsi="Arial" w:cs="Arial"/>
                <w:sz w:val="20"/>
                <w:szCs w:val="20"/>
                <w:lang w:eastAsia="nl-NL"/>
              </w:rPr>
            </w:pPr>
            <w:r w:rsidRPr="00C457BC">
              <w:rPr>
                <w:rFonts w:ascii="Arial" w:eastAsia="Times New Roman" w:hAnsi="Arial" w:cs="Arial"/>
                <w:sz w:val="20"/>
                <w:szCs w:val="20"/>
                <w:lang w:eastAsia="nl-NL"/>
              </w:rPr>
              <w:t xml:space="preserve">Gepland onderhoud vindt alleen buiten kantoortijden </w:t>
            </w:r>
            <w:r w:rsidR="3407F263" w:rsidRPr="00C457BC">
              <w:rPr>
                <w:rFonts w:ascii="Arial" w:eastAsia="Times New Roman" w:hAnsi="Arial" w:cs="Arial"/>
                <w:sz w:val="20"/>
                <w:szCs w:val="20"/>
                <w:lang w:eastAsia="nl-NL"/>
              </w:rPr>
              <w:t xml:space="preserve">(Service </w:t>
            </w:r>
            <w:proofErr w:type="spellStart"/>
            <w:r w:rsidR="3407F263" w:rsidRPr="00C457BC">
              <w:rPr>
                <w:rFonts w:ascii="Arial" w:eastAsia="Times New Roman" w:hAnsi="Arial" w:cs="Arial"/>
                <w:sz w:val="20"/>
                <w:szCs w:val="20"/>
                <w:lang w:eastAsia="nl-NL"/>
              </w:rPr>
              <w:t>window</w:t>
            </w:r>
            <w:proofErr w:type="spellEnd"/>
            <w:r w:rsidR="3407F263" w:rsidRPr="00C457BC">
              <w:rPr>
                <w:rFonts w:ascii="Arial" w:eastAsia="Times New Roman" w:hAnsi="Arial" w:cs="Arial"/>
                <w:sz w:val="20"/>
                <w:szCs w:val="20"/>
                <w:lang w:eastAsia="nl-NL"/>
              </w:rPr>
              <w:t xml:space="preserve">) </w:t>
            </w:r>
            <w:r w:rsidRPr="00C457BC">
              <w:rPr>
                <w:rFonts w:ascii="Arial" w:eastAsia="Times New Roman" w:hAnsi="Arial" w:cs="Arial"/>
                <w:sz w:val="20"/>
                <w:szCs w:val="20"/>
                <w:lang w:eastAsia="nl-NL"/>
              </w:rPr>
              <w:t>plaats. In geval van fouten/verstoringen in de toepassing gelden de volgende normtijden</w:t>
            </w:r>
          </w:p>
          <w:p w14:paraId="5E22588E" w14:textId="068C17DC" w:rsidR="3B60C548" w:rsidRPr="00C457BC" w:rsidRDefault="31D1EA9D" w:rsidP="00C457BC">
            <w:pPr>
              <w:pStyle w:val="Lijstalinea"/>
              <w:numPr>
                <w:ilvl w:val="0"/>
                <w:numId w:val="50"/>
              </w:numPr>
              <w:spacing w:after="120"/>
              <w:ind w:left="388" w:hanging="283"/>
              <w:rPr>
                <w:rFonts w:ascii="Arial" w:eastAsia="Times New Roman" w:hAnsi="Arial" w:cs="Arial"/>
                <w:sz w:val="20"/>
                <w:szCs w:val="20"/>
                <w:lang w:eastAsia="nl-NL"/>
              </w:rPr>
            </w:pPr>
            <w:r w:rsidRPr="1CAB6C81">
              <w:rPr>
                <w:rFonts w:ascii="Arial" w:eastAsia="Times New Roman" w:hAnsi="Arial" w:cs="Arial"/>
                <w:sz w:val="20"/>
                <w:szCs w:val="20"/>
                <w:lang w:eastAsia="nl-NL"/>
              </w:rPr>
              <w:t>Prioriteit Urgent: De oplossing functioneert niet meer en kan hierdoor niet meer worden gebruikt.</w:t>
            </w:r>
          </w:p>
          <w:p w14:paraId="50F327E3" w14:textId="086CC515" w:rsidR="00D23064" w:rsidRPr="00C457BC" w:rsidRDefault="00D23064" w:rsidP="00C457BC">
            <w:pPr>
              <w:pStyle w:val="Lijstalinea"/>
              <w:numPr>
                <w:ilvl w:val="0"/>
                <w:numId w:val="50"/>
              </w:numPr>
              <w:spacing w:after="120"/>
              <w:ind w:left="388" w:hanging="283"/>
              <w:rPr>
                <w:rFonts w:ascii="Arial" w:eastAsia="Times New Roman" w:hAnsi="Arial" w:cs="Arial"/>
                <w:sz w:val="20"/>
                <w:szCs w:val="20"/>
                <w:lang w:eastAsia="nl-NL"/>
              </w:rPr>
            </w:pPr>
            <w:r w:rsidRPr="00C457BC">
              <w:rPr>
                <w:rFonts w:ascii="Arial" w:eastAsia="Times New Roman" w:hAnsi="Arial" w:cs="Arial"/>
                <w:sz w:val="20"/>
                <w:szCs w:val="20"/>
                <w:lang w:eastAsia="nl-NL"/>
              </w:rPr>
              <w:t xml:space="preserve">Prioriteit Hoog: De Oplossing vertoont ernstig verlies aan functionaliteit, maar kan- naar de mening van </w:t>
            </w:r>
            <w:r w:rsidR="03BA4952" w:rsidRPr="00C457BC">
              <w:rPr>
                <w:rFonts w:ascii="Arial" w:eastAsia="Times New Roman" w:hAnsi="Arial" w:cs="Arial"/>
                <w:sz w:val="20"/>
                <w:szCs w:val="20"/>
                <w:lang w:eastAsia="nl-NL"/>
              </w:rPr>
              <w:t>het ROCvA-F</w:t>
            </w:r>
            <w:r w:rsidRPr="00C457BC">
              <w:rPr>
                <w:rFonts w:ascii="Arial" w:eastAsia="Times New Roman" w:hAnsi="Arial" w:cs="Arial"/>
                <w:sz w:val="20"/>
                <w:szCs w:val="20"/>
                <w:lang w:eastAsia="nl-NL"/>
              </w:rPr>
              <w:t xml:space="preserve"> - nog worden gebruikt;</w:t>
            </w:r>
          </w:p>
          <w:p w14:paraId="1B4E1525" w14:textId="43FB1C8A" w:rsidR="00D23064" w:rsidRPr="00C457BC" w:rsidRDefault="00D23064" w:rsidP="00C457BC">
            <w:pPr>
              <w:pStyle w:val="Lijstalinea"/>
              <w:numPr>
                <w:ilvl w:val="0"/>
                <w:numId w:val="50"/>
              </w:numPr>
              <w:spacing w:after="120"/>
              <w:ind w:left="388" w:hanging="283"/>
              <w:rPr>
                <w:rFonts w:ascii="Arial" w:eastAsia="Times New Roman" w:hAnsi="Arial" w:cs="Arial"/>
                <w:sz w:val="20"/>
                <w:szCs w:val="20"/>
                <w:lang w:eastAsia="nl-NL"/>
              </w:rPr>
            </w:pPr>
            <w:r w:rsidRPr="00C457BC">
              <w:rPr>
                <w:rFonts w:ascii="Arial" w:eastAsia="Times New Roman" w:hAnsi="Arial" w:cs="Arial"/>
                <w:sz w:val="20"/>
                <w:szCs w:val="20"/>
                <w:lang w:eastAsia="nl-NL"/>
              </w:rPr>
              <w:t>Prioriteit Midden: De Oplossing  vertoont hinderlijke tekortkomingen, maar kan normaal worden gebruikt);</w:t>
            </w:r>
          </w:p>
          <w:p w14:paraId="1D8DF294" w14:textId="6187F2AD" w:rsidR="00D23064" w:rsidRPr="00C457BC" w:rsidRDefault="00D23064" w:rsidP="00C457BC">
            <w:pPr>
              <w:pStyle w:val="Lijstalinea"/>
              <w:numPr>
                <w:ilvl w:val="0"/>
                <w:numId w:val="50"/>
              </w:numPr>
              <w:spacing w:after="120"/>
              <w:ind w:left="388" w:hanging="283"/>
              <w:rPr>
                <w:rFonts w:ascii="Arial" w:eastAsia="Times New Roman" w:hAnsi="Arial" w:cs="Arial"/>
                <w:sz w:val="20"/>
                <w:szCs w:val="20"/>
                <w:lang w:eastAsia="nl-NL"/>
              </w:rPr>
            </w:pPr>
            <w:r w:rsidRPr="00C457BC">
              <w:rPr>
                <w:rFonts w:ascii="Arial" w:eastAsia="Times New Roman" w:hAnsi="Arial" w:cs="Arial"/>
                <w:sz w:val="20"/>
                <w:szCs w:val="20"/>
                <w:lang w:eastAsia="nl-NL"/>
              </w:rPr>
              <w:t>Prioriteit Laag: overig.</w:t>
            </w:r>
          </w:p>
          <w:tbl>
            <w:tblPr>
              <w:tblStyle w:val="Tabelraster"/>
              <w:tblW w:w="0" w:type="auto"/>
              <w:tblLook w:val="04A0" w:firstRow="1" w:lastRow="0" w:firstColumn="1" w:lastColumn="0" w:noHBand="0" w:noVBand="1"/>
            </w:tblPr>
            <w:tblGrid>
              <w:gridCol w:w="1039"/>
              <w:gridCol w:w="1274"/>
              <w:gridCol w:w="2242"/>
              <w:gridCol w:w="2671"/>
            </w:tblGrid>
            <w:tr w:rsidR="00D23064" w:rsidRPr="00C457BC" w14:paraId="50887561" w14:textId="77777777" w:rsidTr="00D23064">
              <w:tc>
                <w:tcPr>
                  <w:tcW w:w="950" w:type="dxa"/>
                </w:tcPr>
                <w:p w14:paraId="72FC6EBA" w14:textId="46EDDB2A" w:rsidR="00D23064" w:rsidRPr="00C457BC" w:rsidRDefault="00D23064" w:rsidP="00C457BC">
                  <w:pPr>
                    <w:spacing w:after="120"/>
                    <w:rPr>
                      <w:rFonts w:ascii="Arial" w:eastAsia="Times New Roman" w:hAnsi="Arial" w:cs="Arial"/>
                      <w:b/>
                      <w:bCs/>
                      <w:sz w:val="20"/>
                      <w:szCs w:val="20"/>
                      <w:lang w:eastAsia="nl-NL"/>
                    </w:rPr>
                  </w:pPr>
                  <w:r w:rsidRPr="00C457BC">
                    <w:rPr>
                      <w:rFonts w:ascii="Arial" w:eastAsia="Times New Roman" w:hAnsi="Arial" w:cs="Arial"/>
                      <w:b/>
                      <w:bCs/>
                      <w:sz w:val="20"/>
                      <w:szCs w:val="20"/>
                      <w:lang w:eastAsia="nl-NL"/>
                    </w:rPr>
                    <w:t>Prioriteit</w:t>
                  </w:r>
                </w:p>
              </w:tc>
              <w:tc>
                <w:tcPr>
                  <w:tcW w:w="1276" w:type="dxa"/>
                </w:tcPr>
                <w:p w14:paraId="5930D0FA" w14:textId="4CEC977C" w:rsidR="00D23064" w:rsidRPr="00C457BC" w:rsidRDefault="00D23064" w:rsidP="00C457BC">
                  <w:pPr>
                    <w:spacing w:after="120"/>
                    <w:rPr>
                      <w:rFonts w:ascii="Arial" w:eastAsia="Times New Roman" w:hAnsi="Arial" w:cs="Arial"/>
                      <w:b/>
                      <w:bCs/>
                      <w:sz w:val="20"/>
                      <w:szCs w:val="20"/>
                      <w:lang w:eastAsia="nl-NL"/>
                    </w:rPr>
                  </w:pPr>
                  <w:r w:rsidRPr="00C457BC">
                    <w:rPr>
                      <w:rFonts w:ascii="Arial" w:eastAsia="Times New Roman" w:hAnsi="Arial" w:cs="Arial"/>
                      <w:b/>
                      <w:bCs/>
                      <w:sz w:val="20"/>
                      <w:szCs w:val="20"/>
                      <w:lang w:eastAsia="nl-NL"/>
                    </w:rPr>
                    <w:t>Reactietijd</w:t>
                  </w:r>
                </w:p>
              </w:tc>
              <w:tc>
                <w:tcPr>
                  <w:tcW w:w="2268" w:type="dxa"/>
                </w:tcPr>
                <w:p w14:paraId="40CDE6F4" w14:textId="149C466C" w:rsidR="00D23064" w:rsidRPr="00C457BC" w:rsidRDefault="00D23064" w:rsidP="00C457BC">
                  <w:pPr>
                    <w:spacing w:after="120"/>
                    <w:rPr>
                      <w:rFonts w:ascii="Arial" w:eastAsia="Times New Roman" w:hAnsi="Arial" w:cs="Arial"/>
                      <w:b/>
                      <w:bCs/>
                      <w:sz w:val="20"/>
                      <w:szCs w:val="20"/>
                      <w:lang w:eastAsia="nl-NL"/>
                    </w:rPr>
                  </w:pPr>
                  <w:r w:rsidRPr="00C457BC">
                    <w:rPr>
                      <w:rFonts w:ascii="Arial" w:eastAsia="Times New Roman" w:hAnsi="Arial" w:cs="Arial"/>
                      <w:b/>
                      <w:bCs/>
                      <w:sz w:val="20"/>
                      <w:szCs w:val="20"/>
                      <w:lang w:eastAsia="nl-NL"/>
                    </w:rPr>
                    <w:t>Eerste probleemstatus melding</w:t>
                  </w:r>
                </w:p>
              </w:tc>
              <w:tc>
                <w:tcPr>
                  <w:tcW w:w="2732" w:type="dxa"/>
                </w:tcPr>
                <w:p w14:paraId="3621FA34" w14:textId="2E838312" w:rsidR="00D23064" w:rsidRPr="00C457BC" w:rsidRDefault="00D23064" w:rsidP="00C457BC">
                  <w:pPr>
                    <w:spacing w:after="120"/>
                    <w:rPr>
                      <w:rFonts w:ascii="Arial" w:eastAsia="Times New Roman" w:hAnsi="Arial" w:cs="Arial"/>
                      <w:b/>
                      <w:bCs/>
                      <w:sz w:val="20"/>
                      <w:szCs w:val="20"/>
                      <w:lang w:eastAsia="nl-NL"/>
                    </w:rPr>
                  </w:pPr>
                  <w:r w:rsidRPr="00C457BC">
                    <w:rPr>
                      <w:rFonts w:ascii="Arial" w:eastAsia="Times New Roman" w:hAnsi="Arial" w:cs="Arial"/>
                      <w:b/>
                      <w:bCs/>
                      <w:sz w:val="20"/>
                      <w:szCs w:val="20"/>
                      <w:lang w:eastAsia="nl-NL"/>
                    </w:rPr>
                    <w:t xml:space="preserve">Acceptabele oplossing of Acceptabele </w:t>
                  </w:r>
                  <w:proofErr w:type="spellStart"/>
                  <w:r w:rsidRPr="00C457BC">
                    <w:rPr>
                      <w:rFonts w:ascii="Arial" w:eastAsia="Times New Roman" w:hAnsi="Arial" w:cs="Arial"/>
                      <w:b/>
                      <w:bCs/>
                      <w:sz w:val="20"/>
                      <w:szCs w:val="20"/>
                      <w:lang w:eastAsia="nl-NL"/>
                    </w:rPr>
                    <w:t>workaround</w:t>
                  </w:r>
                  <w:proofErr w:type="spellEnd"/>
                  <w:r w:rsidRPr="00C457BC">
                    <w:rPr>
                      <w:rFonts w:ascii="Arial" w:eastAsia="Times New Roman" w:hAnsi="Arial" w:cs="Arial"/>
                      <w:b/>
                      <w:bCs/>
                      <w:sz w:val="20"/>
                      <w:szCs w:val="20"/>
                      <w:lang w:eastAsia="nl-NL"/>
                    </w:rPr>
                    <w:t xml:space="preserve"> beschikbaar</w:t>
                  </w:r>
                </w:p>
              </w:tc>
            </w:tr>
            <w:tr w:rsidR="0077CC83" w:rsidRPr="00C457BC" w14:paraId="18B93C5D" w14:textId="77777777" w:rsidTr="0077CC83">
              <w:trPr>
                <w:trHeight w:val="300"/>
              </w:trPr>
              <w:tc>
                <w:tcPr>
                  <w:tcW w:w="1039" w:type="dxa"/>
                </w:tcPr>
                <w:p w14:paraId="48A2A7F8" w14:textId="5D2F01BA" w:rsidR="6708D47D" w:rsidRPr="00C457BC" w:rsidRDefault="00F4572D" w:rsidP="00C457BC">
                  <w:pPr>
                    <w:rPr>
                      <w:rFonts w:ascii="Arial" w:eastAsia="Times New Roman" w:hAnsi="Arial" w:cs="Arial"/>
                      <w:sz w:val="20"/>
                      <w:szCs w:val="20"/>
                      <w:lang w:eastAsia="nl-NL"/>
                    </w:rPr>
                  </w:pPr>
                  <w:r>
                    <w:rPr>
                      <w:rFonts w:ascii="Arial" w:eastAsia="Times New Roman" w:hAnsi="Arial" w:cs="Arial"/>
                      <w:sz w:val="20"/>
                      <w:szCs w:val="20"/>
                      <w:lang w:eastAsia="nl-NL"/>
                    </w:rPr>
                    <w:t xml:space="preserve">P1 </w:t>
                  </w:r>
                  <w:r w:rsidR="6708D47D" w:rsidRPr="00C457BC">
                    <w:rPr>
                      <w:rFonts w:ascii="Arial" w:eastAsia="Times New Roman" w:hAnsi="Arial" w:cs="Arial"/>
                      <w:sz w:val="20"/>
                      <w:szCs w:val="20"/>
                      <w:lang w:eastAsia="nl-NL"/>
                    </w:rPr>
                    <w:t>Urgent</w:t>
                  </w:r>
                </w:p>
              </w:tc>
              <w:tc>
                <w:tcPr>
                  <w:tcW w:w="1274" w:type="dxa"/>
                </w:tcPr>
                <w:p w14:paraId="32F28059" w14:textId="1A8999A1" w:rsidR="2DC8425D" w:rsidRPr="00C457BC" w:rsidRDefault="2DC8425D" w:rsidP="00C457BC">
                  <w:pPr>
                    <w:rPr>
                      <w:rFonts w:ascii="Arial" w:eastAsia="Times New Roman" w:hAnsi="Arial" w:cs="Arial"/>
                      <w:sz w:val="20"/>
                      <w:szCs w:val="20"/>
                      <w:lang w:eastAsia="nl-NL"/>
                    </w:rPr>
                  </w:pPr>
                  <w:r w:rsidRPr="00C457BC">
                    <w:rPr>
                      <w:rFonts w:ascii="Arial" w:eastAsia="Times New Roman" w:hAnsi="Arial" w:cs="Arial"/>
                      <w:sz w:val="20"/>
                      <w:szCs w:val="20"/>
                      <w:lang w:eastAsia="nl-NL"/>
                    </w:rPr>
                    <w:t>Binnen 30 minuten</w:t>
                  </w:r>
                  <w:r w:rsidR="6A2A4E66" w:rsidRPr="00C457BC">
                    <w:rPr>
                      <w:rFonts w:ascii="Arial" w:eastAsia="Times New Roman" w:hAnsi="Arial" w:cs="Arial"/>
                      <w:sz w:val="20"/>
                      <w:szCs w:val="20"/>
                      <w:lang w:eastAsia="nl-NL"/>
                    </w:rPr>
                    <w:t xml:space="preserve"> na melding</w:t>
                  </w:r>
                </w:p>
              </w:tc>
              <w:tc>
                <w:tcPr>
                  <w:tcW w:w="2242" w:type="dxa"/>
                </w:tcPr>
                <w:p w14:paraId="5D2378ED" w14:textId="68E16283" w:rsidR="2DC8425D" w:rsidRPr="00C457BC" w:rsidRDefault="2DC8425D" w:rsidP="00C457BC">
                  <w:pPr>
                    <w:rPr>
                      <w:rFonts w:ascii="Arial" w:eastAsia="Times New Roman" w:hAnsi="Arial" w:cs="Arial"/>
                      <w:sz w:val="20"/>
                      <w:szCs w:val="20"/>
                      <w:lang w:eastAsia="nl-NL"/>
                    </w:rPr>
                  </w:pPr>
                  <w:r w:rsidRPr="00C457BC">
                    <w:rPr>
                      <w:rFonts w:ascii="Arial" w:eastAsia="Times New Roman" w:hAnsi="Arial" w:cs="Arial"/>
                      <w:sz w:val="20"/>
                      <w:szCs w:val="20"/>
                      <w:lang w:eastAsia="nl-NL"/>
                    </w:rPr>
                    <w:t>Binnen 1 uur na registratie</w:t>
                  </w:r>
                </w:p>
              </w:tc>
              <w:tc>
                <w:tcPr>
                  <w:tcW w:w="2671" w:type="dxa"/>
                </w:tcPr>
                <w:p w14:paraId="7C3E9F88" w14:textId="5CC1F2F4" w:rsidR="2DC8425D" w:rsidRPr="00C457BC" w:rsidRDefault="2DC8425D" w:rsidP="00C457BC">
                  <w:pPr>
                    <w:rPr>
                      <w:rFonts w:ascii="Arial" w:eastAsia="Times New Roman" w:hAnsi="Arial" w:cs="Arial"/>
                      <w:sz w:val="20"/>
                      <w:szCs w:val="20"/>
                      <w:lang w:eastAsia="nl-NL"/>
                    </w:rPr>
                  </w:pPr>
                  <w:r w:rsidRPr="00C457BC">
                    <w:rPr>
                      <w:rFonts w:ascii="Arial" w:eastAsia="Times New Roman" w:hAnsi="Arial" w:cs="Arial"/>
                      <w:sz w:val="20"/>
                      <w:szCs w:val="20"/>
                      <w:lang w:eastAsia="nl-NL"/>
                    </w:rPr>
                    <w:t>Binnen 8 uur</w:t>
                  </w:r>
                </w:p>
              </w:tc>
            </w:tr>
            <w:tr w:rsidR="00D23064" w:rsidRPr="00C457BC" w14:paraId="39CC7FCF" w14:textId="77777777" w:rsidTr="00D23064">
              <w:tc>
                <w:tcPr>
                  <w:tcW w:w="950" w:type="dxa"/>
                </w:tcPr>
                <w:p w14:paraId="7148D166" w14:textId="77777777" w:rsidR="00F4572D" w:rsidRDefault="00F4572D" w:rsidP="00C457BC">
                  <w:pPr>
                    <w:spacing w:after="120"/>
                    <w:rPr>
                      <w:rFonts w:ascii="Arial" w:eastAsia="Times New Roman" w:hAnsi="Arial" w:cs="Arial"/>
                      <w:sz w:val="20"/>
                      <w:szCs w:val="20"/>
                      <w:lang w:eastAsia="nl-NL"/>
                    </w:rPr>
                  </w:pPr>
                  <w:r>
                    <w:rPr>
                      <w:rFonts w:ascii="Arial" w:eastAsia="Times New Roman" w:hAnsi="Arial" w:cs="Arial"/>
                      <w:sz w:val="20"/>
                      <w:szCs w:val="20"/>
                      <w:lang w:eastAsia="nl-NL"/>
                    </w:rPr>
                    <w:t>P2</w:t>
                  </w:r>
                </w:p>
                <w:p w14:paraId="1E0BF7F0" w14:textId="3A6FE249" w:rsidR="00D23064" w:rsidRPr="00C457BC" w:rsidRDefault="00D23064" w:rsidP="00C457BC">
                  <w:pPr>
                    <w:spacing w:after="120"/>
                    <w:rPr>
                      <w:rFonts w:ascii="Arial" w:eastAsia="Times New Roman" w:hAnsi="Arial" w:cs="Arial"/>
                      <w:sz w:val="20"/>
                      <w:szCs w:val="20"/>
                      <w:lang w:eastAsia="nl-NL"/>
                    </w:rPr>
                  </w:pPr>
                  <w:r w:rsidRPr="00C457BC">
                    <w:rPr>
                      <w:rFonts w:ascii="Arial" w:eastAsia="Times New Roman" w:hAnsi="Arial" w:cs="Arial"/>
                      <w:sz w:val="20"/>
                      <w:szCs w:val="20"/>
                      <w:lang w:eastAsia="nl-NL"/>
                    </w:rPr>
                    <w:t>Hoog</w:t>
                  </w:r>
                </w:p>
              </w:tc>
              <w:tc>
                <w:tcPr>
                  <w:tcW w:w="1276" w:type="dxa"/>
                </w:tcPr>
                <w:p w14:paraId="4C3362AA" w14:textId="40AEC314" w:rsidR="00D23064" w:rsidRPr="00C457BC" w:rsidRDefault="790D4812" w:rsidP="00C457BC">
                  <w:pPr>
                    <w:spacing w:after="120"/>
                    <w:rPr>
                      <w:rFonts w:ascii="Arial" w:eastAsia="Times New Roman" w:hAnsi="Arial" w:cs="Arial"/>
                      <w:sz w:val="20"/>
                      <w:szCs w:val="20"/>
                      <w:lang w:eastAsia="nl-NL"/>
                    </w:rPr>
                  </w:pPr>
                  <w:r w:rsidRPr="00C457BC">
                    <w:rPr>
                      <w:rFonts w:ascii="Arial" w:eastAsia="Times New Roman" w:hAnsi="Arial" w:cs="Arial"/>
                      <w:sz w:val="20"/>
                      <w:szCs w:val="20"/>
                      <w:lang w:eastAsia="nl-NL"/>
                    </w:rPr>
                    <w:t xml:space="preserve">Binnen </w:t>
                  </w:r>
                  <w:r w:rsidR="29E96FCE" w:rsidRPr="00C457BC">
                    <w:rPr>
                      <w:rFonts w:ascii="Arial" w:eastAsia="Times New Roman" w:hAnsi="Arial" w:cs="Arial"/>
                      <w:sz w:val="20"/>
                      <w:szCs w:val="20"/>
                      <w:lang w:eastAsia="nl-NL"/>
                    </w:rPr>
                    <w:t>2 uur</w:t>
                  </w:r>
                  <w:r w:rsidR="5C107189" w:rsidRPr="00C457BC">
                    <w:rPr>
                      <w:rFonts w:ascii="Arial" w:eastAsia="Times New Roman" w:hAnsi="Arial" w:cs="Arial"/>
                      <w:sz w:val="20"/>
                      <w:szCs w:val="20"/>
                      <w:lang w:eastAsia="nl-NL"/>
                    </w:rPr>
                    <w:t xml:space="preserve"> na melding</w:t>
                  </w:r>
                </w:p>
              </w:tc>
              <w:tc>
                <w:tcPr>
                  <w:tcW w:w="2268" w:type="dxa"/>
                </w:tcPr>
                <w:p w14:paraId="6A5D019A" w14:textId="714687AB" w:rsidR="00D23064" w:rsidRPr="00C457BC" w:rsidRDefault="00D23064" w:rsidP="00C457BC">
                  <w:pPr>
                    <w:spacing w:after="120"/>
                    <w:rPr>
                      <w:rFonts w:ascii="Arial" w:eastAsia="Times New Roman" w:hAnsi="Arial" w:cs="Arial"/>
                      <w:sz w:val="20"/>
                      <w:szCs w:val="20"/>
                      <w:lang w:eastAsia="nl-NL"/>
                    </w:rPr>
                  </w:pPr>
                  <w:r w:rsidRPr="00C457BC">
                    <w:rPr>
                      <w:rFonts w:ascii="Arial" w:eastAsia="Times New Roman" w:hAnsi="Arial" w:cs="Arial"/>
                      <w:sz w:val="20"/>
                      <w:szCs w:val="20"/>
                      <w:lang w:eastAsia="nl-NL"/>
                    </w:rPr>
                    <w:t>Binnen 4 uur</w:t>
                  </w:r>
                  <w:r w:rsidR="10F0F1A3" w:rsidRPr="00C457BC">
                    <w:rPr>
                      <w:rFonts w:ascii="Arial" w:eastAsia="Times New Roman" w:hAnsi="Arial" w:cs="Arial"/>
                      <w:sz w:val="20"/>
                      <w:szCs w:val="20"/>
                      <w:lang w:eastAsia="nl-NL"/>
                    </w:rPr>
                    <w:t xml:space="preserve"> na registratie</w:t>
                  </w:r>
                </w:p>
              </w:tc>
              <w:tc>
                <w:tcPr>
                  <w:tcW w:w="2732" w:type="dxa"/>
                </w:tcPr>
                <w:p w14:paraId="0D1355BA" w14:textId="717B5017" w:rsidR="00D23064" w:rsidRPr="00C457BC" w:rsidRDefault="00D23064" w:rsidP="00C457BC">
                  <w:pPr>
                    <w:spacing w:after="120"/>
                    <w:rPr>
                      <w:rFonts w:ascii="Arial" w:eastAsia="Times New Roman" w:hAnsi="Arial" w:cs="Arial"/>
                      <w:sz w:val="20"/>
                      <w:szCs w:val="20"/>
                      <w:lang w:eastAsia="nl-NL"/>
                    </w:rPr>
                  </w:pPr>
                  <w:r w:rsidRPr="00C457BC">
                    <w:rPr>
                      <w:rFonts w:ascii="Arial" w:eastAsia="Times New Roman" w:hAnsi="Arial" w:cs="Arial"/>
                      <w:sz w:val="20"/>
                      <w:szCs w:val="20"/>
                      <w:lang w:eastAsia="nl-NL"/>
                    </w:rPr>
                    <w:t>1 werkdag</w:t>
                  </w:r>
                </w:p>
              </w:tc>
            </w:tr>
            <w:tr w:rsidR="00D23064" w:rsidRPr="00C457BC" w14:paraId="3448105C" w14:textId="77777777" w:rsidTr="00D23064">
              <w:tc>
                <w:tcPr>
                  <w:tcW w:w="950" w:type="dxa"/>
                </w:tcPr>
                <w:p w14:paraId="2B895358" w14:textId="77777777" w:rsidR="00F4572D" w:rsidRDefault="00F4572D" w:rsidP="00C457BC">
                  <w:pPr>
                    <w:spacing w:after="120"/>
                    <w:rPr>
                      <w:rFonts w:ascii="Arial" w:eastAsia="Times New Roman" w:hAnsi="Arial" w:cs="Arial"/>
                      <w:sz w:val="20"/>
                      <w:szCs w:val="20"/>
                      <w:lang w:eastAsia="nl-NL"/>
                    </w:rPr>
                  </w:pPr>
                  <w:r>
                    <w:rPr>
                      <w:rFonts w:ascii="Arial" w:eastAsia="Times New Roman" w:hAnsi="Arial" w:cs="Arial"/>
                      <w:sz w:val="20"/>
                      <w:szCs w:val="20"/>
                      <w:lang w:eastAsia="nl-NL"/>
                    </w:rPr>
                    <w:t>P3</w:t>
                  </w:r>
                </w:p>
                <w:p w14:paraId="75500DB9" w14:textId="446D2DF8" w:rsidR="00D23064" w:rsidRPr="00C457BC" w:rsidRDefault="00D23064" w:rsidP="00C457BC">
                  <w:pPr>
                    <w:spacing w:after="120"/>
                    <w:rPr>
                      <w:rFonts w:ascii="Arial" w:eastAsia="Times New Roman" w:hAnsi="Arial" w:cs="Arial"/>
                      <w:sz w:val="20"/>
                      <w:szCs w:val="20"/>
                      <w:lang w:eastAsia="nl-NL"/>
                    </w:rPr>
                  </w:pPr>
                  <w:r w:rsidRPr="00C457BC">
                    <w:rPr>
                      <w:rFonts w:ascii="Arial" w:eastAsia="Times New Roman" w:hAnsi="Arial" w:cs="Arial"/>
                      <w:sz w:val="20"/>
                      <w:szCs w:val="20"/>
                      <w:lang w:eastAsia="nl-NL"/>
                    </w:rPr>
                    <w:t>Midden</w:t>
                  </w:r>
                </w:p>
              </w:tc>
              <w:tc>
                <w:tcPr>
                  <w:tcW w:w="1276" w:type="dxa"/>
                </w:tcPr>
                <w:p w14:paraId="1B2B7722" w14:textId="5CB85922" w:rsidR="00D23064" w:rsidRPr="00C457BC" w:rsidRDefault="4CD0EA64" w:rsidP="00C457BC">
                  <w:pPr>
                    <w:spacing w:after="120"/>
                    <w:rPr>
                      <w:rFonts w:ascii="Arial" w:eastAsia="Times New Roman" w:hAnsi="Arial" w:cs="Arial"/>
                      <w:sz w:val="20"/>
                      <w:szCs w:val="20"/>
                      <w:lang w:eastAsia="nl-NL"/>
                    </w:rPr>
                  </w:pPr>
                  <w:r w:rsidRPr="00C457BC">
                    <w:rPr>
                      <w:rFonts w:ascii="Arial" w:eastAsia="Times New Roman" w:hAnsi="Arial" w:cs="Arial"/>
                      <w:sz w:val="20"/>
                      <w:szCs w:val="20"/>
                      <w:lang w:eastAsia="nl-NL"/>
                    </w:rPr>
                    <w:t xml:space="preserve">Binnen </w:t>
                  </w:r>
                  <w:r w:rsidR="29E96FCE" w:rsidRPr="00C457BC">
                    <w:rPr>
                      <w:rFonts w:ascii="Arial" w:eastAsia="Times New Roman" w:hAnsi="Arial" w:cs="Arial"/>
                      <w:sz w:val="20"/>
                      <w:szCs w:val="20"/>
                      <w:lang w:eastAsia="nl-NL"/>
                    </w:rPr>
                    <w:t>4 uur</w:t>
                  </w:r>
                  <w:r w:rsidR="180086A2" w:rsidRPr="00C457BC">
                    <w:rPr>
                      <w:rFonts w:ascii="Arial" w:eastAsia="Times New Roman" w:hAnsi="Arial" w:cs="Arial"/>
                      <w:sz w:val="20"/>
                      <w:szCs w:val="20"/>
                      <w:lang w:eastAsia="nl-NL"/>
                    </w:rPr>
                    <w:t xml:space="preserve"> na melding</w:t>
                  </w:r>
                </w:p>
              </w:tc>
              <w:tc>
                <w:tcPr>
                  <w:tcW w:w="2268" w:type="dxa"/>
                </w:tcPr>
                <w:p w14:paraId="6D860FD1" w14:textId="13609CBC" w:rsidR="00D23064" w:rsidRPr="00C457BC" w:rsidRDefault="00D23064" w:rsidP="00C457BC">
                  <w:pPr>
                    <w:spacing w:after="120"/>
                    <w:rPr>
                      <w:rFonts w:ascii="Arial" w:eastAsia="Times New Roman" w:hAnsi="Arial" w:cs="Arial"/>
                      <w:sz w:val="20"/>
                      <w:szCs w:val="20"/>
                      <w:lang w:eastAsia="nl-NL"/>
                    </w:rPr>
                  </w:pPr>
                  <w:r w:rsidRPr="00C457BC">
                    <w:rPr>
                      <w:rFonts w:ascii="Arial" w:eastAsia="Times New Roman" w:hAnsi="Arial" w:cs="Arial"/>
                      <w:sz w:val="20"/>
                      <w:szCs w:val="20"/>
                      <w:lang w:eastAsia="nl-NL"/>
                    </w:rPr>
                    <w:t>Binnen 1 werkdag</w:t>
                  </w:r>
                </w:p>
              </w:tc>
              <w:tc>
                <w:tcPr>
                  <w:tcW w:w="2732" w:type="dxa"/>
                </w:tcPr>
                <w:p w14:paraId="4B19B52B" w14:textId="7A783844" w:rsidR="00D23064" w:rsidRPr="00C457BC" w:rsidRDefault="00D23064" w:rsidP="00C457BC">
                  <w:pPr>
                    <w:spacing w:after="120"/>
                    <w:rPr>
                      <w:rFonts w:ascii="Arial" w:eastAsia="Times New Roman" w:hAnsi="Arial" w:cs="Arial"/>
                      <w:sz w:val="20"/>
                      <w:szCs w:val="20"/>
                      <w:lang w:eastAsia="nl-NL"/>
                    </w:rPr>
                  </w:pPr>
                  <w:r w:rsidRPr="00C457BC">
                    <w:rPr>
                      <w:rFonts w:ascii="Arial" w:eastAsia="Times New Roman" w:hAnsi="Arial" w:cs="Arial"/>
                      <w:sz w:val="20"/>
                      <w:szCs w:val="20"/>
                      <w:lang w:eastAsia="nl-NL"/>
                    </w:rPr>
                    <w:t>5 werkdagen</w:t>
                  </w:r>
                </w:p>
              </w:tc>
            </w:tr>
            <w:tr w:rsidR="00D23064" w:rsidRPr="00C457BC" w14:paraId="502FBD62" w14:textId="77777777" w:rsidTr="00D23064">
              <w:tc>
                <w:tcPr>
                  <w:tcW w:w="950" w:type="dxa"/>
                </w:tcPr>
                <w:p w14:paraId="1CD1A797" w14:textId="77777777" w:rsidR="00F4572D" w:rsidRDefault="00F4572D" w:rsidP="00C457BC">
                  <w:pPr>
                    <w:spacing w:after="120"/>
                    <w:rPr>
                      <w:rFonts w:ascii="Arial" w:eastAsia="Times New Roman" w:hAnsi="Arial" w:cs="Arial"/>
                      <w:sz w:val="20"/>
                      <w:szCs w:val="20"/>
                      <w:lang w:eastAsia="nl-NL"/>
                    </w:rPr>
                  </w:pPr>
                  <w:r>
                    <w:rPr>
                      <w:rFonts w:ascii="Arial" w:eastAsia="Times New Roman" w:hAnsi="Arial" w:cs="Arial"/>
                      <w:sz w:val="20"/>
                      <w:szCs w:val="20"/>
                      <w:lang w:eastAsia="nl-NL"/>
                    </w:rPr>
                    <w:t>P4</w:t>
                  </w:r>
                </w:p>
                <w:p w14:paraId="4BA855D0" w14:textId="274BAA51" w:rsidR="00D23064" w:rsidRPr="00C457BC" w:rsidRDefault="00D23064" w:rsidP="00C457BC">
                  <w:pPr>
                    <w:spacing w:after="120"/>
                    <w:rPr>
                      <w:rFonts w:ascii="Arial" w:eastAsia="Times New Roman" w:hAnsi="Arial" w:cs="Arial"/>
                      <w:sz w:val="20"/>
                      <w:szCs w:val="20"/>
                      <w:lang w:eastAsia="nl-NL"/>
                    </w:rPr>
                  </w:pPr>
                  <w:r w:rsidRPr="00C457BC">
                    <w:rPr>
                      <w:rFonts w:ascii="Arial" w:eastAsia="Times New Roman" w:hAnsi="Arial" w:cs="Arial"/>
                      <w:sz w:val="20"/>
                      <w:szCs w:val="20"/>
                      <w:lang w:eastAsia="nl-NL"/>
                    </w:rPr>
                    <w:t>Laag</w:t>
                  </w:r>
                </w:p>
              </w:tc>
              <w:tc>
                <w:tcPr>
                  <w:tcW w:w="1276" w:type="dxa"/>
                </w:tcPr>
                <w:p w14:paraId="13F0F5D7" w14:textId="656748CD" w:rsidR="00D23064" w:rsidRPr="00C457BC" w:rsidRDefault="538B785F" w:rsidP="00C457BC">
                  <w:pPr>
                    <w:spacing w:after="120"/>
                    <w:rPr>
                      <w:rFonts w:ascii="Arial" w:eastAsia="Times New Roman" w:hAnsi="Arial" w:cs="Arial"/>
                      <w:sz w:val="20"/>
                      <w:szCs w:val="20"/>
                      <w:lang w:eastAsia="nl-NL"/>
                    </w:rPr>
                  </w:pPr>
                  <w:r w:rsidRPr="00C457BC">
                    <w:rPr>
                      <w:rFonts w:ascii="Arial" w:eastAsia="Times New Roman" w:hAnsi="Arial" w:cs="Arial"/>
                      <w:sz w:val="20"/>
                      <w:szCs w:val="20"/>
                      <w:lang w:eastAsia="nl-NL"/>
                    </w:rPr>
                    <w:t>1</w:t>
                  </w:r>
                  <w:r w:rsidR="29E96FCE" w:rsidRPr="00C457BC">
                    <w:rPr>
                      <w:rFonts w:ascii="Arial" w:eastAsia="Times New Roman" w:hAnsi="Arial" w:cs="Arial"/>
                      <w:sz w:val="20"/>
                      <w:szCs w:val="20"/>
                      <w:lang w:eastAsia="nl-NL"/>
                    </w:rPr>
                    <w:t xml:space="preserve"> dag</w:t>
                  </w:r>
                  <w:r w:rsidR="3D0E3E3A" w:rsidRPr="00C457BC">
                    <w:rPr>
                      <w:rFonts w:ascii="Arial" w:eastAsia="Times New Roman" w:hAnsi="Arial" w:cs="Arial"/>
                      <w:sz w:val="20"/>
                      <w:szCs w:val="20"/>
                      <w:lang w:eastAsia="nl-NL"/>
                    </w:rPr>
                    <w:t xml:space="preserve"> na melding </w:t>
                  </w:r>
                </w:p>
              </w:tc>
              <w:tc>
                <w:tcPr>
                  <w:tcW w:w="2268" w:type="dxa"/>
                </w:tcPr>
                <w:p w14:paraId="1E13F473" w14:textId="7251F7B4" w:rsidR="00D23064" w:rsidRPr="00C457BC" w:rsidRDefault="00D23064" w:rsidP="00C457BC">
                  <w:pPr>
                    <w:spacing w:after="120"/>
                    <w:rPr>
                      <w:rFonts w:ascii="Arial" w:eastAsia="Times New Roman" w:hAnsi="Arial" w:cs="Arial"/>
                      <w:sz w:val="20"/>
                      <w:szCs w:val="20"/>
                      <w:lang w:eastAsia="nl-NL"/>
                    </w:rPr>
                  </w:pPr>
                  <w:r w:rsidRPr="00C457BC">
                    <w:rPr>
                      <w:rFonts w:ascii="Arial" w:eastAsia="Times New Roman" w:hAnsi="Arial" w:cs="Arial"/>
                      <w:sz w:val="20"/>
                      <w:szCs w:val="20"/>
                      <w:lang w:eastAsia="nl-NL"/>
                    </w:rPr>
                    <w:t>Binnen 5 werkdagen</w:t>
                  </w:r>
                </w:p>
              </w:tc>
              <w:tc>
                <w:tcPr>
                  <w:tcW w:w="2732" w:type="dxa"/>
                </w:tcPr>
                <w:p w14:paraId="7E95B438" w14:textId="6C9ECB06" w:rsidR="00D23064" w:rsidRPr="00C457BC" w:rsidRDefault="00D23064" w:rsidP="00C457BC">
                  <w:pPr>
                    <w:spacing w:after="120"/>
                    <w:rPr>
                      <w:rFonts w:ascii="Arial" w:eastAsia="Times New Roman" w:hAnsi="Arial" w:cs="Arial"/>
                      <w:sz w:val="20"/>
                      <w:szCs w:val="20"/>
                      <w:lang w:eastAsia="nl-NL"/>
                    </w:rPr>
                  </w:pPr>
                  <w:r w:rsidRPr="00C457BC">
                    <w:rPr>
                      <w:rFonts w:ascii="Arial" w:eastAsia="Times New Roman" w:hAnsi="Arial" w:cs="Arial"/>
                      <w:sz w:val="20"/>
                      <w:szCs w:val="20"/>
                      <w:lang w:eastAsia="nl-NL"/>
                    </w:rPr>
                    <w:t>In overleg</w:t>
                  </w:r>
                </w:p>
              </w:tc>
            </w:tr>
          </w:tbl>
          <w:p w14:paraId="2A1216F3" w14:textId="24E2BCA8" w:rsidR="00D23064" w:rsidRPr="00C457BC" w:rsidRDefault="00D23064" w:rsidP="00C457BC">
            <w:pPr>
              <w:rPr>
                <w:rFonts w:ascii="Arial" w:hAnsi="Arial" w:cs="Arial"/>
                <w:sz w:val="20"/>
                <w:szCs w:val="20"/>
              </w:rPr>
            </w:pPr>
            <w:r w:rsidRPr="00C457BC">
              <w:rPr>
                <w:rFonts w:ascii="Arial" w:eastAsia="Times New Roman" w:hAnsi="Arial" w:cs="Arial"/>
                <w:sz w:val="20"/>
                <w:szCs w:val="20"/>
                <w:lang w:eastAsia="nl-NL"/>
              </w:rPr>
              <w:t xml:space="preserve">In die gevallen dat de leverancier kan aantonen dat </w:t>
            </w:r>
            <w:proofErr w:type="spellStart"/>
            <w:r w:rsidRPr="00C457BC">
              <w:rPr>
                <w:rFonts w:ascii="Arial" w:eastAsia="Times New Roman" w:hAnsi="Arial" w:cs="Arial"/>
                <w:sz w:val="20"/>
                <w:szCs w:val="20"/>
                <w:lang w:eastAsia="nl-NL"/>
              </w:rPr>
              <w:t>onbeschikbaarheid</w:t>
            </w:r>
            <w:proofErr w:type="spellEnd"/>
            <w:r w:rsidRPr="00C457BC">
              <w:rPr>
                <w:rFonts w:ascii="Arial" w:eastAsia="Times New Roman" w:hAnsi="Arial" w:cs="Arial"/>
                <w:sz w:val="20"/>
                <w:szCs w:val="20"/>
                <w:lang w:eastAsia="nl-NL"/>
              </w:rPr>
              <w:t xml:space="preserve"> niet aan hem is toe te rekenen dan is bovenstaande niet van toepassing.</w:t>
            </w:r>
          </w:p>
        </w:tc>
        <w:tc>
          <w:tcPr>
            <w:tcW w:w="837" w:type="dxa"/>
            <w:tcBorders>
              <w:top w:val="single" w:sz="4" w:space="0" w:color="auto"/>
              <w:bottom w:val="single" w:sz="4" w:space="0" w:color="auto"/>
            </w:tcBorders>
          </w:tcPr>
          <w:p w14:paraId="130722CD" w14:textId="77777777" w:rsidR="00D23064" w:rsidRPr="00C457BC" w:rsidRDefault="00D23064" w:rsidP="00C457BC">
            <w:pPr>
              <w:rPr>
                <w:rFonts w:ascii="Arial" w:hAnsi="Arial" w:cs="Arial"/>
                <w:sz w:val="20"/>
                <w:szCs w:val="20"/>
              </w:rPr>
            </w:pPr>
          </w:p>
        </w:tc>
      </w:tr>
      <w:tr w:rsidR="00D23064" w:rsidRPr="00C457BC" w14:paraId="2BA2954E" w14:textId="77777777" w:rsidTr="1CAB6C81">
        <w:tc>
          <w:tcPr>
            <w:tcW w:w="773" w:type="dxa"/>
          </w:tcPr>
          <w:p w14:paraId="73833BCE" w14:textId="02496512" w:rsidR="00D23064" w:rsidRPr="00C457BC" w:rsidRDefault="00940DD6" w:rsidP="00C457BC">
            <w:pPr>
              <w:rPr>
                <w:rFonts w:ascii="Arial" w:hAnsi="Arial" w:cs="Arial"/>
                <w:sz w:val="20"/>
                <w:szCs w:val="20"/>
              </w:rPr>
            </w:pPr>
            <w:r w:rsidRPr="00C457BC">
              <w:rPr>
                <w:rFonts w:ascii="Arial" w:hAnsi="Arial" w:cs="Arial"/>
                <w:sz w:val="20"/>
                <w:szCs w:val="20"/>
              </w:rPr>
              <w:t>16.1</w:t>
            </w:r>
            <w:r w:rsidR="00943D25">
              <w:rPr>
                <w:rFonts w:ascii="Arial" w:hAnsi="Arial" w:cs="Arial"/>
                <w:sz w:val="20"/>
                <w:szCs w:val="20"/>
              </w:rPr>
              <w:t>4</w:t>
            </w:r>
          </w:p>
        </w:tc>
        <w:tc>
          <w:tcPr>
            <w:tcW w:w="7452" w:type="dxa"/>
            <w:tcBorders>
              <w:top w:val="single" w:sz="4" w:space="0" w:color="auto"/>
              <w:left w:val="nil"/>
              <w:bottom w:val="single" w:sz="4" w:space="0" w:color="auto"/>
              <w:right w:val="single" w:sz="4" w:space="0" w:color="auto"/>
            </w:tcBorders>
            <w:shd w:val="clear" w:color="auto" w:fill="auto"/>
          </w:tcPr>
          <w:p w14:paraId="5553F2FC" w14:textId="77777777" w:rsidR="00D23064" w:rsidRPr="00C457BC" w:rsidRDefault="00D23064" w:rsidP="00C457BC">
            <w:pPr>
              <w:rPr>
                <w:rFonts w:ascii="Arial" w:hAnsi="Arial" w:cs="Arial"/>
                <w:sz w:val="20"/>
                <w:szCs w:val="20"/>
              </w:rPr>
            </w:pPr>
            <w:r w:rsidRPr="00C457BC">
              <w:rPr>
                <w:rFonts w:ascii="Arial" w:hAnsi="Arial" w:cs="Arial"/>
                <w:sz w:val="20"/>
                <w:szCs w:val="20"/>
              </w:rPr>
              <w:t>Aantal gebruikers</w:t>
            </w:r>
          </w:p>
          <w:p w14:paraId="0C9A4F04" w14:textId="3775CD29" w:rsidR="00D23064" w:rsidRPr="00C457BC" w:rsidRDefault="00D23064" w:rsidP="00C457BC">
            <w:pPr>
              <w:rPr>
                <w:rFonts w:ascii="Arial" w:hAnsi="Arial" w:cs="Arial"/>
                <w:sz w:val="20"/>
                <w:szCs w:val="20"/>
              </w:rPr>
            </w:pPr>
            <w:r w:rsidRPr="00C457BC">
              <w:rPr>
                <w:rFonts w:ascii="Arial" w:hAnsi="Arial" w:cs="Arial"/>
                <w:sz w:val="20"/>
                <w:szCs w:val="20"/>
              </w:rPr>
              <w:t xml:space="preserve">Binnen de </w:t>
            </w:r>
            <w:r w:rsidR="00335C3C" w:rsidRPr="00C457BC">
              <w:rPr>
                <w:rFonts w:ascii="Arial" w:hAnsi="Arial" w:cs="Arial"/>
                <w:sz w:val="20"/>
                <w:szCs w:val="20"/>
              </w:rPr>
              <w:t>oplossing</w:t>
            </w:r>
            <w:r w:rsidRPr="00C457BC">
              <w:rPr>
                <w:rFonts w:ascii="Arial" w:hAnsi="Arial" w:cs="Arial"/>
                <w:sz w:val="20"/>
                <w:szCs w:val="20"/>
              </w:rPr>
              <w:t xml:space="preserve"> moeten minimaal 50 gebruikers gelijktijdig kunnen </w:t>
            </w:r>
            <w:r w:rsidR="29E96FCE" w:rsidRPr="00C457BC">
              <w:rPr>
                <w:rFonts w:ascii="Arial" w:hAnsi="Arial" w:cs="Arial"/>
                <w:sz w:val="20"/>
                <w:szCs w:val="20"/>
              </w:rPr>
              <w:t>werken</w:t>
            </w:r>
            <w:r w:rsidR="00312E4E" w:rsidRPr="00C457BC">
              <w:rPr>
                <w:rFonts w:ascii="Arial" w:hAnsi="Arial" w:cs="Arial"/>
                <w:sz w:val="20"/>
                <w:szCs w:val="20"/>
              </w:rPr>
              <w:t xml:space="preserve"> </w:t>
            </w:r>
            <w:r w:rsidR="42E7B8D3" w:rsidRPr="00C457BC">
              <w:rPr>
                <w:rFonts w:ascii="Arial" w:hAnsi="Arial" w:cs="Arial"/>
                <w:sz w:val="20"/>
                <w:szCs w:val="20"/>
              </w:rPr>
              <w:t>waarbij de performance (</w:t>
            </w:r>
            <w:proofErr w:type="spellStart"/>
            <w:r w:rsidR="42E7B8D3" w:rsidRPr="00C457BC">
              <w:rPr>
                <w:rFonts w:ascii="Arial" w:hAnsi="Arial" w:cs="Arial"/>
                <w:sz w:val="20"/>
                <w:szCs w:val="20"/>
              </w:rPr>
              <w:t>KPI's</w:t>
            </w:r>
            <w:proofErr w:type="spellEnd"/>
            <w:r w:rsidR="42E7B8D3" w:rsidRPr="00C457BC">
              <w:rPr>
                <w:rFonts w:ascii="Arial" w:hAnsi="Arial" w:cs="Arial"/>
                <w:sz w:val="20"/>
                <w:szCs w:val="20"/>
              </w:rPr>
              <w:t>) geen degradatie vertonen.</w:t>
            </w:r>
          </w:p>
        </w:tc>
        <w:tc>
          <w:tcPr>
            <w:tcW w:w="837" w:type="dxa"/>
            <w:tcBorders>
              <w:top w:val="single" w:sz="4" w:space="0" w:color="auto"/>
              <w:bottom w:val="single" w:sz="4" w:space="0" w:color="auto"/>
            </w:tcBorders>
          </w:tcPr>
          <w:p w14:paraId="16D605A0" w14:textId="15616B42" w:rsidR="00D23064" w:rsidRPr="00C457BC" w:rsidRDefault="00D23064" w:rsidP="00C457BC">
            <w:pPr>
              <w:rPr>
                <w:rFonts w:ascii="Arial" w:hAnsi="Arial" w:cs="Arial"/>
                <w:sz w:val="20"/>
                <w:szCs w:val="20"/>
              </w:rPr>
            </w:pPr>
            <w:r w:rsidRPr="00C457BC">
              <w:rPr>
                <w:rFonts w:ascii="Arial" w:hAnsi="Arial" w:cs="Arial"/>
                <w:sz w:val="20"/>
                <w:szCs w:val="20"/>
              </w:rPr>
              <w:t>1</w:t>
            </w:r>
          </w:p>
        </w:tc>
      </w:tr>
    </w:tbl>
    <w:p w14:paraId="78D35D8B" w14:textId="77777777" w:rsidR="0035127D" w:rsidRPr="00C457BC" w:rsidRDefault="0035127D" w:rsidP="00C457BC">
      <w:pPr>
        <w:rPr>
          <w:rFonts w:ascii="Arial" w:hAnsi="Arial" w:cs="Arial"/>
          <w:b/>
          <w:sz w:val="20"/>
          <w:szCs w:val="20"/>
        </w:rPr>
      </w:pPr>
    </w:p>
    <w:p w14:paraId="386F8761" w14:textId="77777777" w:rsidR="00016E01" w:rsidRPr="00C457BC" w:rsidRDefault="00016E01" w:rsidP="00C457BC">
      <w:pPr>
        <w:rPr>
          <w:rFonts w:ascii="Arial" w:hAnsi="Arial" w:cs="Arial"/>
          <w:sz w:val="20"/>
          <w:szCs w:val="20"/>
        </w:rPr>
      </w:pPr>
    </w:p>
    <w:tbl>
      <w:tblPr>
        <w:tblStyle w:val="Tabelraster"/>
        <w:tblW w:w="9062" w:type="dxa"/>
        <w:tblLook w:val="04A0" w:firstRow="1" w:lastRow="0" w:firstColumn="1" w:lastColumn="0" w:noHBand="0" w:noVBand="1"/>
      </w:tblPr>
      <w:tblGrid>
        <w:gridCol w:w="704"/>
        <w:gridCol w:w="7519"/>
        <w:gridCol w:w="839"/>
      </w:tblGrid>
      <w:tr w:rsidR="00940DD6" w:rsidRPr="00C457BC" w14:paraId="29653AE4" w14:textId="77777777" w:rsidTr="1CAB6C81">
        <w:tc>
          <w:tcPr>
            <w:tcW w:w="704" w:type="dxa"/>
            <w:shd w:val="clear" w:color="auto" w:fill="002060"/>
          </w:tcPr>
          <w:p w14:paraId="389591ED" w14:textId="77777777" w:rsidR="00AA0341" w:rsidRPr="00C457BC" w:rsidRDefault="00AA0341" w:rsidP="00C457BC">
            <w:pPr>
              <w:rPr>
                <w:rFonts w:ascii="Arial" w:hAnsi="Arial" w:cs="Arial"/>
                <w:b/>
                <w:sz w:val="20"/>
                <w:szCs w:val="20"/>
              </w:rPr>
            </w:pPr>
            <w:r w:rsidRPr="00C457BC">
              <w:rPr>
                <w:rFonts w:ascii="Arial" w:hAnsi="Arial" w:cs="Arial"/>
                <w:b/>
                <w:sz w:val="20"/>
                <w:szCs w:val="20"/>
              </w:rPr>
              <w:t xml:space="preserve">Nr. </w:t>
            </w:r>
          </w:p>
        </w:tc>
        <w:tc>
          <w:tcPr>
            <w:tcW w:w="7519" w:type="dxa"/>
            <w:shd w:val="clear" w:color="auto" w:fill="002060"/>
          </w:tcPr>
          <w:p w14:paraId="5D0C071D" w14:textId="7AD0D366" w:rsidR="00AA0341" w:rsidRPr="00C457BC" w:rsidRDefault="00AA0341" w:rsidP="00C457BC">
            <w:pPr>
              <w:rPr>
                <w:rFonts w:ascii="Arial" w:hAnsi="Arial" w:cs="Arial"/>
                <w:b/>
                <w:sz w:val="20"/>
                <w:szCs w:val="20"/>
              </w:rPr>
            </w:pPr>
            <w:r w:rsidRPr="00C457BC">
              <w:rPr>
                <w:rFonts w:ascii="Arial" w:hAnsi="Arial" w:cs="Arial"/>
                <w:b/>
                <w:sz w:val="20"/>
                <w:szCs w:val="20"/>
              </w:rPr>
              <w:t>ICT eisen</w:t>
            </w:r>
          </w:p>
        </w:tc>
        <w:tc>
          <w:tcPr>
            <w:tcW w:w="839" w:type="dxa"/>
            <w:shd w:val="clear" w:color="auto" w:fill="002060"/>
          </w:tcPr>
          <w:p w14:paraId="3179D175" w14:textId="77777777" w:rsidR="00AA0341" w:rsidRPr="00C457BC" w:rsidRDefault="00AA0341" w:rsidP="00C457BC">
            <w:pPr>
              <w:rPr>
                <w:rFonts w:ascii="Arial" w:hAnsi="Arial" w:cs="Arial"/>
                <w:b/>
                <w:sz w:val="20"/>
                <w:szCs w:val="20"/>
              </w:rPr>
            </w:pPr>
            <w:r w:rsidRPr="00C457BC">
              <w:rPr>
                <w:rFonts w:ascii="Arial" w:hAnsi="Arial" w:cs="Arial"/>
                <w:b/>
                <w:sz w:val="20"/>
                <w:szCs w:val="20"/>
              </w:rPr>
              <w:t>Fase</w:t>
            </w:r>
          </w:p>
        </w:tc>
      </w:tr>
      <w:tr w:rsidR="00940DD6" w:rsidRPr="00C457BC" w14:paraId="1768871D" w14:textId="77777777" w:rsidTr="1CAB6C81">
        <w:tc>
          <w:tcPr>
            <w:tcW w:w="704" w:type="dxa"/>
          </w:tcPr>
          <w:p w14:paraId="27308FE3" w14:textId="5348D30C" w:rsidR="00AA0341" w:rsidRPr="00C457BC" w:rsidRDefault="00940DD6" w:rsidP="00C457BC">
            <w:pPr>
              <w:rPr>
                <w:rFonts w:ascii="Arial" w:hAnsi="Arial" w:cs="Arial"/>
                <w:sz w:val="20"/>
                <w:szCs w:val="20"/>
              </w:rPr>
            </w:pPr>
            <w:r w:rsidRPr="00C457BC">
              <w:rPr>
                <w:rFonts w:ascii="Arial" w:hAnsi="Arial" w:cs="Arial"/>
                <w:sz w:val="20"/>
                <w:szCs w:val="20"/>
              </w:rPr>
              <w:t>17.1</w:t>
            </w:r>
          </w:p>
        </w:tc>
        <w:tc>
          <w:tcPr>
            <w:tcW w:w="7519" w:type="dxa"/>
          </w:tcPr>
          <w:p w14:paraId="65E06F3C" w14:textId="77777777" w:rsidR="00AA0341" w:rsidRPr="00C457BC" w:rsidRDefault="00AA0341" w:rsidP="00C457BC">
            <w:pPr>
              <w:rPr>
                <w:rFonts w:ascii="Arial" w:eastAsia="Times New Roman" w:hAnsi="Arial" w:cs="Arial"/>
                <w:b/>
                <w:bCs/>
                <w:color w:val="000000"/>
                <w:sz w:val="20"/>
                <w:szCs w:val="20"/>
                <w:lang w:eastAsia="nl-NL"/>
              </w:rPr>
            </w:pPr>
            <w:r w:rsidRPr="00C457BC">
              <w:rPr>
                <w:rFonts w:ascii="Arial" w:eastAsia="Times New Roman" w:hAnsi="Arial" w:cs="Arial"/>
                <w:b/>
                <w:bCs/>
                <w:color w:val="000000"/>
                <w:sz w:val="20"/>
                <w:szCs w:val="20"/>
                <w:lang w:eastAsia="nl-NL"/>
              </w:rPr>
              <w:t>SaaS oplossing</w:t>
            </w:r>
          </w:p>
          <w:p w14:paraId="0D0CC7B7" w14:textId="6930D75C" w:rsidR="00AA0341" w:rsidRPr="00C457BC" w:rsidRDefault="5C6ECA86" w:rsidP="00C457BC">
            <w:pPr>
              <w:rPr>
                <w:rFonts w:ascii="Arial" w:hAnsi="Arial" w:cs="Arial"/>
                <w:b/>
                <w:bCs/>
                <w:sz w:val="20"/>
                <w:szCs w:val="20"/>
              </w:rPr>
            </w:pPr>
            <w:r w:rsidRPr="1CAB6C81">
              <w:rPr>
                <w:rFonts w:ascii="Arial" w:eastAsia="Times New Roman" w:hAnsi="Arial" w:cs="Arial"/>
                <w:color w:val="000000" w:themeColor="text1"/>
                <w:sz w:val="20"/>
                <w:szCs w:val="20"/>
                <w:lang w:eastAsia="nl-NL"/>
              </w:rPr>
              <w:t>Opdrachtnemer stelt de applicatie beschikbaar als een service (SaaS).</w:t>
            </w:r>
            <w:r w:rsidR="00AA0341">
              <w:br/>
            </w:r>
            <w:r w:rsidRPr="1CAB6C81">
              <w:rPr>
                <w:rFonts w:ascii="Arial" w:eastAsia="Times New Roman" w:hAnsi="Arial" w:cs="Arial"/>
                <w:color w:val="000000" w:themeColor="text1"/>
                <w:sz w:val="20"/>
                <w:szCs w:val="20"/>
                <w:lang w:eastAsia="nl-NL"/>
              </w:rPr>
              <w:t>Hierbij wil Opdrachtgever beschikken over:</w:t>
            </w:r>
            <w:r w:rsidR="00AA0341">
              <w:br/>
            </w:r>
            <w:r w:rsidRPr="1CAB6C81">
              <w:rPr>
                <w:rFonts w:ascii="Arial" w:eastAsia="Times New Roman" w:hAnsi="Arial" w:cs="Arial"/>
                <w:color w:val="000000" w:themeColor="text1"/>
                <w:sz w:val="20"/>
                <w:szCs w:val="20"/>
                <w:lang w:eastAsia="nl-NL"/>
              </w:rPr>
              <w:t>• Een productieomgeving (P);</w:t>
            </w:r>
            <w:r w:rsidR="00AA0341">
              <w:br/>
            </w:r>
            <w:r w:rsidRPr="1CAB6C81">
              <w:rPr>
                <w:rFonts w:ascii="Arial" w:eastAsia="Times New Roman" w:hAnsi="Arial" w:cs="Arial"/>
                <w:color w:val="000000" w:themeColor="text1"/>
                <w:sz w:val="20"/>
                <w:szCs w:val="20"/>
                <w:lang w:eastAsia="nl-NL"/>
              </w:rPr>
              <w:t>• Een omgeving voor acceptatie en testen, zoals performancetesten, regressietesten en functionaliteitstesten (A);</w:t>
            </w:r>
            <w:r w:rsidR="00AA0341">
              <w:br/>
            </w:r>
            <w:r w:rsidRPr="1CAB6C81">
              <w:rPr>
                <w:rFonts w:ascii="Arial" w:eastAsia="Times New Roman" w:hAnsi="Arial" w:cs="Arial"/>
                <w:color w:val="000000" w:themeColor="text1"/>
                <w:sz w:val="20"/>
                <w:szCs w:val="20"/>
                <w:lang w:eastAsia="nl-NL"/>
              </w:rPr>
              <w:t xml:space="preserve">• </w:t>
            </w:r>
            <w:r w:rsidR="002B0CE9">
              <w:rPr>
                <w:rFonts w:ascii="Arial" w:eastAsia="Times New Roman" w:hAnsi="Arial" w:cs="Arial"/>
                <w:color w:val="000000" w:themeColor="text1"/>
                <w:sz w:val="20"/>
                <w:szCs w:val="20"/>
                <w:lang w:eastAsia="nl-NL"/>
              </w:rPr>
              <w:t xml:space="preserve">Gewenst: </w:t>
            </w:r>
            <w:r w:rsidRPr="1CAB6C81">
              <w:rPr>
                <w:rFonts w:ascii="Arial" w:eastAsia="Times New Roman" w:hAnsi="Arial" w:cs="Arial"/>
                <w:color w:val="000000" w:themeColor="text1"/>
                <w:sz w:val="20"/>
                <w:szCs w:val="20"/>
                <w:lang w:eastAsia="nl-NL"/>
              </w:rPr>
              <w:t>Een demo- /opleidingsomgeving (D).</w:t>
            </w:r>
            <w:r w:rsidR="00AA0341">
              <w:br/>
            </w:r>
            <w:r w:rsidRPr="1CAB6C81">
              <w:rPr>
                <w:rFonts w:ascii="Arial" w:eastAsia="Times New Roman" w:hAnsi="Arial" w:cs="Arial"/>
                <w:color w:val="000000" w:themeColor="text1"/>
                <w:sz w:val="20"/>
                <w:szCs w:val="20"/>
                <w:lang w:eastAsia="nl-NL"/>
              </w:rPr>
              <w:t>De A, P en D omgevingen moeten identiek worden aangeboden, maar logisch gescheiden zijn van elkaar. Voor zowel de A als P omgevingen gelden dezelfde toegangseisen. Voor D geldt basic authenticatie.</w:t>
            </w:r>
          </w:p>
        </w:tc>
        <w:tc>
          <w:tcPr>
            <w:tcW w:w="839" w:type="dxa"/>
          </w:tcPr>
          <w:p w14:paraId="3E567F90" w14:textId="0B878932" w:rsidR="00AA0341" w:rsidRPr="00C457BC" w:rsidRDefault="00F66F7B" w:rsidP="00C457BC">
            <w:pPr>
              <w:rPr>
                <w:rFonts w:ascii="Arial" w:hAnsi="Arial" w:cs="Arial"/>
                <w:sz w:val="20"/>
                <w:szCs w:val="20"/>
              </w:rPr>
            </w:pPr>
            <w:r>
              <w:rPr>
                <w:rFonts w:ascii="Arial" w:hAnsi="Arial" w:cs="Arial"/>
                <w:sz w:val="20"/>
                <w:szCs w:val="20"/>
              </w:rPr>
              <w:t>1</w:t>
            </w:r>
          </w:p>
        </w:tc>
      </w:tr>
      <w:tr w:rsidR="00940DD6" w:rsidRPr="00C457BC" w14:paraId="7DBDF4A5" w14:textId="77777777" w:rsidTr="1CAB6C81">
        <w:tc>
          <w:tcPr>
            <w:tcW w:w="704" w:type="dxa"/>
          </w:tcPr>
          <w:p w14:paraId="2014282C" w14:textId="30B4B290" w:rsidR="00AA0341" w:rsidRPr="00C457BC" w:rsidRDefault="00AA0341" w:rsidP="00C457BC">
            <w:pPr>
              <w:rPr>
                <w:rFonts w:ascii="Arial" w:hAnsi="Arial" w:cs="Arial"/>
                <w:sz w:val="20"/>
                <w:szCs w:val="20"/>
              </w:rPr>
            </w:pPr>
            <w:r w:rsidRPr="00C457BC">
              <w:rPr>
                <w:rFonts w:ascii="Arial" w:hAnsi="Arial" w:cs="Arial"/>
                <w:sz w:val="20"/>
                <w:szCs w:val="20"/>
              </w:rPr>
              <w:t>1</w:t>
            </w:r>
            <w:r w:rsidR="00940DD6" w:rsidRPr="00C457BC">
              <w:rPr>
                <w:rFonts w:ascii="Arial" w:hAnsi="Arial" w:cs="Arial"/>
                <w:sz w:val="20"/>
                <w:szCs w:val="20"/>
              </w:rPr>
              <w:t>7</w:t>
            </w:r>
            <w:r w:rsidRPr="00C457BC">
              <w:rPr>
                <w:rFonts w:ascii="Arial" w:hAnsi="Arial" w:cs="Arial"/>
                <w:sz w:val="20"/>
                <w:szCs w:val="20"/>
              </w:rPr>
              <w:t>.2</w:t>
            </w:r>
          </w:p>
        </w:tc>
        <w:tc>
          <w:tcPr>
            <w:tcW w:w="7519" w:type="dxa"/>
          </w:tcPr>
          <w:p w14:paraId="4055E225" w14:textId="77777777" w:rsidR="00AA0341" w:rsidRPr="00C457BC" w:rsidRDefault="00AA0341" w:rsidP="00C457BC">
            <w:pPr>
              <w:rPr>
                <w:rFonts w:ascii="Arial" w:hAnsi="Arial" w:cs="Arial"/>
                <w:b/>
                <w:bCs/>
                <w:sz w:val="20"/>
                <w:szCs w:val="20"/>
              </w:rPr>
            </w:pPr>
            <w:r w:rsidRPr="00C457BC">
              <w:rPr>
                <w:rFonts w:ascii="Arial" w:hAnsi="Arial" w:cs="Arial"/>
                <w:b/>
                <w:bCs/>
                <w:sz w:val="20"/>
                <w:szCs w:val="20"/>
              </w:rPr>
              <w:t>Beheer</w:t>
            </w:r>
          </w:p>
          <w:p w14:paraId="39D18E31" w14:textId="6EF76CDA" w:rsidR="00AA0341" w:rsidRPr="00C457BC" w:rsidRDefault="00AA0341" w:rsidP="00C457BC">
            <w:pPr>
              <w:rPr>
                <w:rFonts w:ascii="Arial" w:hAnsi="Arial" w:cs="Arial"/>
                <w:b/>
                <w:bCs/>
                <w:sz w:val="20"/>
                <w:szCs w:val="20"/>
              </w:rPr>
            </w:pPr>
            <w:r w:rsidRPr="00C457BC">
              <w:rPr>
                <w:rFonts w:ascii="Arial" w:hAnsi="Arial" w:cs="Arial"/>
                <w:sz w:val="20"/>
                <w:szCs w:val="20"/>
              </w:rPr>
              <w:t xml:space="preserve">De </w:t>
            </w:r>
            <w:r w:rsidR="00335C3C" w:rsidRPr="00C457BC">
              <w:rPr>
                <w:rFonts w:ascii="Arial" w:hAnsi="Arial" w:cs="Arial"/>
                <w:sz w:val="20"/>
                <w:szCs w:val="20"/>
              </w:rPr>
              <w:t>oplossing</w:t>
            </w:r>
            <w:r w:rsidRPr="00C457BC">
              <w:rPr>
                <w:rFonts w:ascii="Arial" w:hAnsi="Arial" w:cs="Arial"/>
                <w:sz w:val="20"/>
                <w:szCs w:val="20"/>
              </w:rPr>
              <w:t xml:space="preserve"> moet in grote mate op een efficiënte wijze onderhoudbaar zijn door de eigen </w:t>
            </w:r>
            <w:r w:rsidR="00335C3C" w:rsidRPr="00C457BC">
              <w:rPr>
                <w:rFonts w:ascii="Arial" w:hAnsi="Arial" w:cs="Arial"/>
                <w:sz w:val="20"/>
                <w:szCs w:val="20"/>
              </w:rPr>
              <w:t>Opdrachtgever</w:t>
            </w:r>
            <w:r w:rsidRPr="00C457BC">
              <w:rPr>
                <w:rFonts w:ascii="Arial" w:hAnsi="Arial" w:cs="Arial"/>
                <w:sz w:val="20"/>
                <w:szCs w:val="20"/>
              </w:rPr>
              <w:t xml:space="preserve"> functionele organisatie (masterdata, user beheer, autorisaties, invoerschermen, rapportages/dashboards, rekenregels).</w:t>
            </w:r>
          </w:p>
        </w:tc>
        <w:tc>
          <w:tcPr>
            <w:tcW w:w="839" w:type="dxa"/>
          </w:tcPr>
          <w:p w14:paraId="3748C518" w14:textId="18B8FB25" w:rsidR="00AA0341" w:rsidRPr="00C457BC" w:rsidRDefault="00F66F7B" w:rsidP="00C457BC">
            <w:pPr>
              <w:rPr>
                <w:rFonts w:ascii="Arial" w:hAnsi="Arial" w:cs="Arial"/>
                <w:sz w:val="20"/>
                <w:szCs w:val="20"/>
              </w:rPr>
            </w:pPr>
            <w:r>
              <w:rPr>
                <w:rFonts w:ascii="Arial" w:hAnsi="Arial" w:cs="Arial"/>
                <w:sz w:val="20"/>
                <w:szCs w:val="20"/>
              </w:rPr>
              <w:t>1</w:t>
            </w:r>
          </w:p>
        </w:tc>
      </w:tr>
      <w:tr w:rsidR="00940DD6" w:rsidRPr="00C457BC" w14:paraId="3528FC1B" w14:textId="77777777" w:rsidTr="1CAB6C81">
        <w:tc>
          <w:tcPr>
            <w:tcW w:w="704" w:type="dxa"/>
          </w:tcPr>
          <w:p w14:paraId="7B5F505B" w14:textId="04F07054" w:rsidR="00AA0341" w:rsidRPr="00C457BC" w:rsidRDefault="00AA0341" w:rsidP="00C457BC">
            <w:pPr>
              <w:rPr>
                <w:rFonts w:ascii="Arial" w:hAnsi="Arial" w:cs="Arial"/>
                <w:sz w:val="20"/>
                <w:szCs w:val="20"/>
              </w:rPr>
            </w:pPr>
            <w:r w:rsidRPr="00C457BC">
              <w:rPr>
                <w:rFonts w:ascii="Arial" w:hAnsi="Arial" w:cs="Arial"/>
                <w:sz w:val="20"/>
                <w:szCs w:val="20"/>
              </w:rPr>
              <w:t>1</w:t>
            </w:r>
            <w:r w:rsidR="00940DD6" w:rsidRPr="00C457BC">
              <w:rPr>
                <w:rFonts w:ascii="Arial" w:hAnsi="Arial" w:cs="Arial"/>
                <w:sz w:val="20"/>
                <w:szCs w:val="20"/>
              </w:rPr>
              <w:t>7</w:t>
            </w:r>
            <w:r w:rsidRPr="00C457BC">
              <w:rPr>
                <w:rFonts w:ascii="Arial" w:hAnsi="Arial" w:cs="Arial"/>
                <w:sz w:val="20"/>
                <w:szCs w:val="20"/>
              </w:rPr>
              <w:t>.3</w:t>
            </w:r>
          </w:p>
        </w:tc>
        <w:tc>
          <w:tcPr>
            <w:tcW w:w="7519" w:type="dxa"/>
          </w:tcPr>
          <w:p w14:paraId="129A9AFD" w14:textId="77777777" w:rsidR="00AA0341" w:rsidRPr="00C457BC" w:rsidRDefault="00AA0341" w:rsidP="00C457BC">
            <w:pPr>
              <w:rPr>
                <w:rFonts w:ascii="Arial" w:hAnsi="Arial" w:cs="Arial"/>
                <w:b/>
                <w:bCs/>
                <w:sz w:val="20"/>
                <w:szCs w:val="20"/>
              </w:rPr>
            </w:pPr>
            <w:r w:rsidRPr="00C457BC">
              <w:rPr>
                <w:rFonts w:ascii="Arial" w:hAnsi="Arial" w:cs="Arial"/>
                <w:b/>
                <w:bCs/>
                <w:sz w:val="20"/>
                <w:szCs w:val="20"/>
              </w:rPr>
              <w:t xml:space="preserve">Autorisaties / </w:t>
            </w:r>
            <w:proofErr w:type="spellStart"/>
            <w:r w:rsidRPr="00C457BC">
              <w:rPr>
                <w:rFonts w:ascii="Arial" w:hAnsi="Arial" w:cs="Arial"/>
                <w:b/>
                <w:bCs/>
                <w:sz w:val="20"/>
                <w:szCs w:val="20"/>
              </w:rPr>
              <w:t>securities</w:t>
            </w:r>
            <w:proofErr w:type="spellEnd"/>
          </w:p>
          <w:p w14:paraId="50388CFD" w14:textId="724884F5" w:rsidR="00AA0341" w:rsidRPr="00C457BC" w:rsidRDefault="00AA0341" w:rsidP="00C457BC">
            <w:pPr>
              <w:rPr>
                <w:rFonts w:ascii="Arial" w:hAnsi="Arial" w:cs="Arial"/>
                <w:sz w:val="20"/>
                <w:szCs w:val="20"/>
              </w:rPr>
            </w:pPr>
            <w:r w:rsidRPr="00C457BC">
              <w:rPr>
                <w:rFonts w:ascii="Arial" w:hAnsi="Arial" w:cs="Arial"/>
                <w:sz w:val="20"/>
                <w:szCs w:val="20"/>
              </w:rPr>
              <w:t xml:space="preserve">De </w:t>
            </w:r>
            <w:r w:rsidR="00335C3C" w:rsidRPr="00C457BC">
              <w:rPr>
                <w:rFonts w:ascii="Arial" w:hAnsi="Arial" w:cs="Arial"/>
                <w:sz w:val="20"/>
                <w:szCs w:val="20"/>
              </w:rPr>
              <w:t>oplossing</w:t>
            </w:r>
            <w:r w:rsidRPr="00C457BC">
              <w:rPr>
                <w:rFonts w:ascii="Arial" w:hAnsi="Arial" w:cs="Arial"/>
                <w:sz w:val="20"/>
                <w:szCs w:val="20"/>
              </w:rPr>
              <w:t xml:space="preserve"> biedt een adequate autorisatie functionaliteit aan de hand van gebruikersrollen. Het is mogelijk om eenvoudig </w:t>
            </w:r>
            <w:proofErr w:type="spellStart"/>
            <w:r w:rsidRPr="00C457BC">
              <w:rPr>
                <w:rFonts w:ascii="Arial" w:hAnsi="Arial" w:cs="Arial"/>
                <w:sz w:val="20"/>
                <w:szCs w:val="20"/>
              </w:rPr>
              <w:t>read</w:t>
            </w:r>
            <w:proofErr w:type="spellEnd"/>
            <w:r w:rsidRPr="00C457BC">
              <w:rPr>
                <w:rFonts w:ascii="Arial" w:hAnsi="Arial" w:cs="Arial"/>
                <w:sz w:val="20"/>
                <w:szCs w:val="20"/>
              </w:rPr>
              <w:t>/</w:t>
            </w:r>
            <w:proofErr w:type="spellStart"/>
            <w:r w:rsidRPr="00C457BC">
              <w:rPr>
                <w:rFonts w:ascii="Arial" w:hAnsi="Arial" w:cs="Arial"/>
                <w:sz w:val="20"/>
                <w:szCs w:val="20"/>
              </w:rPr>
              <w:t>write</w:t>
            </w:r>
            <w:proofErr w:type="spellEnd"/>
            <w:r w:rsidRPr="00C457BC">
              <w:rPr>
                <w:rFonts w:ascii="Arial" w:hAnsi="Arial" w:cs="Arial"/>
                <w:sz w:val="20"/>
                <w:szCs w:val="20"/>
              </w:rPr>
              <w:t xml:space="preserve"> access te zetten op data elementen/niveaus (organisatieniveaus, dimensies) en op functionaliteiten (rapportages/scenario's/interfaces/versies/calculaties/formulieren/etc).</w:t>
            </w:r>
          </w:p>
        </w:tc>
        <w:tc>
          <w:tcPr>
            <w:tcW w:w="839" w:type="dxa"/>
          </w:tcPr>
          <w:p w14:paraId="24859EC7" w14:textId="77777777" w:rsidR="00AA0341" w:rsidRPr="00C457BC" w:rsidRDefault="00AA0341" w:rsidP="00C457BC">
            <w:pPr>
              <w:rPr>
                <w:rFonts w:ascii="Arial" w:hAnsi="Arial" w:cs="Arial"/>
                <w:sz w:val="20"/>
                <w:szCs w:val="20"/>
              </w:rPr>
            </w:pPr>
            <w:r w:rsidRPr="00C457BC">
              <w:rPr>
                <w:rFonts w:ascii="Arial" w:hAnsi="Arial" w:cs="Arial"/>
                <w:sz w:val="20"/>
                <w:szCs w:val="20"/>
              </w:rPr>
              <w:t>1</w:t>
            </w:r>
          </w:p>
        </w:tc>
      </w:tr>
      <w:tr w:rsidR="00940DD6" w:rsidRPr="00C457BC" w14:paraId="1E69ED73" w14:textId="77777777" w:rsidTr="1CAB6C81">
        <w:tc>
          <w:tcPr>
            <w:tcW w:w="704" w:type="dxa"/>
          </w:tcPr>
          <w:p w14:paraId="1A29A547" w14:textId="2939A139" w:rsidR="00AA0341" w:rsidRPr="00C457BC" w:rsidRDefault="00AA0341" w:rsidP="00C457BC">
            <w:pPr>
              <w:rPr>
                <w:rFonts w:ascii="Arial" w:hAnsi="Arial" w:cs="Arial"/>
                <w:sz w:val="20"/>
                <w:szCs w:val="20"/>
              </w:rPr>
            </w:pPr>
            <w:r w:rsidRPr="00C457BC">
              <w:rPr>
                <w:rFonts w:ascii="Arial" w:hAnsi="Arial" w:cs="Arial"/>
                <w:sz w:val="20"/>
                <w:szCs w:val="20"/>
              </w:rPr>
              <w:t>1</w:t>
            </w:r>
            <w:r w:rsidR="00940DD6" w:rsidRPr="00C457BC">
              <w:rPr>
                <w:rFonts w:ascii="Arial" w:hAnsi="Arial" w:cs="Arial"/>
                <w:sz w:val="20"/>
                <w:szCs w:val="20"/>
              </w:rPr>
              <w:t>7.4</w:t>
            </w:r>
          </w:p>
        </w:tc>
        <w:tc>
          <w:tcPr>
            <w:tcW w:w="7519" w:type="dxa"/>
          </w:tcPr>
          <w:p w14:paraId="4AB66604" w14:textId="77777777" w:rsidR="00AA0341" w:rsidRPr="00C457BC" w:rsidRDefault="00AA0341" w:rsidP="00C457BC">
            <w:pPr>
              <w:rPr>
                <w:rFonts w:ascii="Arial" w:hAnsi="Arial" w:cs="Arial"/>
                <w:b/>
                <w:bCs/>
                <w:sz w:val="20"/>
                <w:szCs w:val="20"/>
              </w:rPr>
            </w:pPr>
            <w:r w:rsidRPr="00C457BC">
              <w:rPr>
                <w:rFonts w:ascii="Arial" w:hAnsi="Arial" w:cs="Arial"/>
                <w:b/>
                <w:bCs/>
                <w:sz w:val="20"/>
                <w:szCs w:val="20"/>
              </w:rPr>
              <w:t>Browser/device onafhankelijk</w:t>
            </w:r>
          </w:p>
          <w:p w14:paraId="52747D65" w14:textId="3D25BE0C" w:rsidR="00AA0341" w:rsidRPr="00C457BC" w:rsidRDefault="5C6ECA86" w:rsidP="00C457BC">
            <w:pPr>
              <w:rPr>
                <w:rFonts w:ascii="Arial" w:hAnsi="Arial" w:cs="Arial"/>
                <w:sz w:val="20"/>
                <w:szCs w:val="20"/>
              </w:rPr>
            </w:pPr>
            <w:r w:rsidRPr="1CAB6C81">
              <w:rPr>
                <w:rFonts w:ascii="Arial" w:hAnsi="Arial" w:cs="Arial"/>
                <w:sz w:val="20"/>
                <w:szCs w:val="20"/>
              </w:rPr>
              <w:t xml:space="preserve">De </w:t>
            </w:r>
            <w:r w:rsidR="00335C3C" w:rsidRPr="1CAB6C81">
              <w:rPr>
                <w:rFonts w:ascii="Arial" w:hAnsi="Arial" w:cs="Arial"/>
                <w:sz w:val="20"/>
                <w:szCs w:val="20"/>
              </w:rPr>
              <w:t>oplossing</w:t>
            </w:r>
            <w:r w:rsidRPr="1CAB6C81">
              <w:rPr>
                <w:rFonts w:ascii="Arial" w:hAnsi="Arial" w:cs="Arial"/>
                <w:sz w:val="20"/>
                <w:szCs w:val="20"/>
              </w:rPr>
              <w:t xml:space="preserve"> is browser en device onafhankelijk en kan daarmee gebruikt worden op een pc, laptop of mobile device en tevens middels </w:t>
            </w:r>
            <w:proofErr w:type="spellStart"/>
            <w:r w:rsidR="00F4572D">
              <w:rPr>
                <w:rFonts w:ascii="Arial" w:hAnsi="Arial" w:cs="Arial"/>
                <w:sz w:val="20"/>
                <w:szCs w:val="20"/>
              </w:rPr>
              <w:t>edge</w:t>
            </w:r>
            <w:proofErr w:type="spellEnd"/>
            <w:r w:rsidRPr="1CAB6C81">
              <w:rPr>
                <w:rFonts w:ascii="Arial" w:hAnsi="Arial" w:cs="Arial"/>
                <w:sz w:val="20"/>
                <w:szCs w:val="20"/>
              </w:rPr>
              <w:t xml:space="preserve">, </w:t>
            </w:r>
            <w:proofErr w:type="spellStart"/>
            <w:r w:rsidRPr="1CAB6C81">
              <w:rPr>
                <w:rFonts w:ascii="Arial" w:hAnsi="Arial" w:cs="Arial"/>
                <w:sz w:val="20"/>
                <w:szCs w:val="20"/>
              </w:rPr>
              <w:t>chrome</w:t>
            </w:r>
            <w:proofErr w:type="spellEnd"/>
            <w:r w:rsidRPr="1CAB6C81">
              <w:rPr>
                <w:rFonts w:ascii="Arial" w:hAnsi="Arial" w:cs="Arial"/>
                <w:sz w:val="20"/>
                <w:szCs w:val="20"/>
              </w:rPr>
              <w:t xml:space="preserve">, </w:t>
            </w:r>
            <w:proofErr w:type="spellStart"/>
            <w:r w:rsidRPr="1CAB6C81">
              <w:rPr>
                <w:rFonts w:ascii="Arial" w:hAnsi="Arial" w:cs="Arial"/>
                <w:sz w:val="20"/>
                <w:szCs w:val="20"/>
              </w:rPr>
              <w:t>firefox</w:t>
            </w:r>
            <w:proofErr w:type="spellEnd"/>
            <w:r w:rsidRPr="1CAB6C81">
              <w:rPr>
                <w:rFonts w:ascii="Arial" w:hAnsi="Arial" w:cs="Arial"/>
                <w:sz w:val="20"/>
                <w:szCs w:val="20"/>
              </w:rPr>
              <w:t xml:space="preserve">, safari, </w:t>
            </w:r>
            <w:proofErr w:type="spellStart"/>
            <w:r w:rsidRPr="1CAB6C81">
              <w:rPr>
                <w:rFonts w:ascii="Arial" w:hAnsi="Arial" w:cs="Arial"/>
                <w:sz w:val="20"/>
                <w:szCs w:val="20"/>
              </w:rPr>
              <w:t>edge</w:t>
            </w:r>
            <w:proofErr w:type="spellEnd"/>
            <w:r w:rsidRPr="1CAB6C81">
              <w:rPr>
                <w:rFonts w:ascii="Arial" w:hAnsi="Arial" w:cs="Arial"/>
                <w:sz w:val="20"/>
                <w:szCs w:val="20"/>
              </w:rPr>
              <w:t>, etc.</w:t>
            </w:r>
          </w:p>
        </w:tc>
        <w:tc>
          <w:tcPr>
            <w:tcW w:w="839" w:type="dxa"/>
          </w:tcPr>
          <w:p w14:paraId="59FB72A4" w14:textId="77777777" w:rsidR="00AA0341" w:rsidRPr="00C457BC" w:rsidRDefault="00AA0341" w:rsidP="00C457BC">
            <w:pPr>
              <w:rPr>
                <w:rFonts w:ascii="Arial" w:hAnsi="Arial" w:cs="Arial"/>
                <w:sz w:val="20"/>
                <w:szCs w:val="20"/>
              </w:rPr>
            </w:pPr>
            <w:r w:rsidRPr="00C457BC">
              <w:rPr>
                <w:rFonts w:ascii="Arial" w:hAnsi="Arial" w:cs="Arial"/>
                <w:sz w:val="20"/>
                <w:szCs w:val="20"/>
              </w:rPr>
              <w:t>1</w:t>
            </w:r>
          </w:p>
        </w:tc>
      </w:tr>
    </w:tbl>
    <w:p w14:paraId="60C70F85" w14:textId="77777777" w:rsidR="00AA0341" w:rsidRPr="00C457BC" w:rsidRDefault="00AA0341" w:rsidP="00C457BC">
      <w:pPr>
        <w:rPr>
          <w:rFonts w:ascii="Arial" w:hAnsi="Arial" w:cs="Arial"/>
          <w:b/>
          <w:sz w:val="20"/>
          <w:szCs w:val="20"/>
        </w:rPr>
      </w:pPr>
    </w:p>
    <w:p w14:paraId="51EA4B23" w14:textId="77777777" w:rsidR="006D5C86" w:rsidRDefault="006D5C86" w:rsidP="00C457BC">
      <w:pPr>
        <w:rPr>
          <w:rFonts w:ascii="Arial" w:hAnsi="Arial" w:cs="Arial"/>
          <w:b/>
          <w:sz w:val="20"/>
          <w:szCs w:val="20"/>
        </w:rPr>
      </w:pPr>
    </w:p>
    <w:p w14:paraId="16FA29C1" w14:textId="77777777" w:rsidR="00000E08" w:rsidRPr="00C457BC" w:rsidRDefault="00000E08" w:rsidP="00C457BC">
      <w:pPr>
        <w:rPr>
          <w:rFonts w:ascii="Arial" w:hAnsi="Arial" w:cs="Arial"/>
          <w:b/>
          <w:sz w:val="20"/>
          <w:szCs w:val="20"/>
        </w:rPr>
      </w:pPr>
    </w:p>
    <w:p w14:paraId="720D2267" w14:textId="77777777" w:rsidR="008F458D" w:rsidRPr="00C457BC" w:rsidRDefault="008F458D" w:rsidP="00C457BC">
      <w:pPr>
        <w:rPr>
          <w:rFonts w:ascii="Arial" w:hAnsi="Arial" w:cs="Arial"/>
          <w:b/>
          <w:sz w:val="20"/>
          <w:szCs w:val="20"/>
        </w:rPr>
      </w:pPr>
    </w:p>
    <w:tbl>
      <w:tblPr>
        <w:tblStyle w:val="Tabelraster"/>
        <w:tblW w:w="9062" w:type="dxa"/>
        <w:tblLook w:val="04A0" w:firstRow="1" w:lastRow="0" w:firstColumn="1" w:lastColumn="0" w:noHBand="0" w:noVBand="1"/>
      </w:tblPr>
      <w:tblGrid>
        <w:gridCol w:w="704"/>
        <w:gridCol w:w="7519"/>
        <w:gridCol w:w="839"/>
      </w:tblGrid>
      <w:tr w:rsidR="006E1F8B" w:rsidRPr="00C457BC" w14:paraId="1F0FC8D6" w14:textId="77777777">
        <w:tc>
          <w:tcPr>
            <w:tcW w:w="704" w:type="dxa"/>
            <w:shd w:val="clear" w:color="auto" w:fill="002060"/>
          </w:tcPr>
          <w:p w14:paraId="200D1AFD" w14:textId="77777777" w:rsidR="006E1F8B" w:rsidRPr="00C457BC" w:rsidRDefault="006E1F8B" w:rsidP="00C457BC">
            <w:pPr>
              <w:rPr>
                <w:rFonts w:ascii="Arial" w:hAnsi="Arial" w:cs="Arial"/>
                <w:b/>
                <w:sz w:val="20"/>
                <w:szCs w:val="20"/>
              </w:rPr>
            </w:pPr>
            <w:r w:rsidRPr="00C457BC">
              <w:rPr>
                <w:rFonts w:ascii="Arial" w:hAnsi="Arial" w:cs="Arial"/>
                <w:b/>
                <w:sz w:val="20"/>
                <w:szCs w:val="20"/>
              </w:rPr>
              <w:t xml:space="preserve">Nr. </w:t>
            </w:r>
          </w:p>
        </w:tc>
        <w:tc>
          <w:tcPr>
            <w:tcW w:w="7519" w:type="dxa"/>
            <w:shd w:val="clear" w:color="auto" w:fill="002060"/>
          </w:tcPr>
          <w:p w14:paraId="31D1226B" w14:textId="538C0B60" w:rsidR="006E1F8B" w:rsidRPr="00C457BC" w:rsidRDefault="006E1F8B" w:rsidP="00C457BC">
            <w:pPr>
              <w:rPr>
                <w:rFonts w:ascii="Arial" w:hAnsi="Arial" w:cs="Arial"/>
                <w:b/>
                <w:sz w:val="20"/>
                <w:szCs w:val="20"/>
              </w:rPr>
            </w:pPr>
            <w:r w:rsidRPr="00C457BC">
              <w:rPr>
                <w:rFonts w:ascii="Arial" w:hAnsi="Arial" w:cs="Arial"/>
                <w:b/>
                <w:sz w:val="20"/>
                <w:szCs w:val="20"/>
              </w:rPr>
              <w:t>Exit</w:t>
            </w:r>
          </w:p>
        </w:tc>
        <w:tc>
          <w:tcPr>
            <w:tcW w:w="839" w:type="dxa"/>
            <w:shd w:val="clear" w:color="auto" w:fill="002060"/>
          </w:tcPr>
          <w:p w14:paraId="3F2239CA" w14:textId="77777777" w:rsidR="006E1F8B" w:rsidRPr="00C457BC" w:rsidRDefault="006E1F8B" w:rsidP="00C457BC">
            <w:pPr>
              <w:rPr>
                <w:rFonts w:ascii="Arial" w:hAnsi="Arial" w:cs="Arial"/>
                <w:b/>
                <w:sz w:val="20"/>
                <w:szCs w:val="20"/>
              </w:rPr>
            </w:pPr>
            <w:r w:rsidRPr="00C457BC">
              <w:rPr>
                <w:rFonts w:ascii="Arial" w:hAnsi="Arial" w:cs="Arial"/>
                <w:b/>
                <w:sz w:val="20"/>
                <w:szCs w:val="20"/>
              </w:rPr>
              <w:t>Fase</w:t>
            </w:r>
          </w:p>
        </w:tc>
      </w:tr>
      <w:tr w:rsidR="00940DD6" w:rsidRPr="00C457BC" w14:paraId="79E39011" w14:textId="77777777">
        <w:tc>
          <w:tcPr>
            <w:tcW w:w="704" w:type="dxa"/>
          </w:tcPr>
          <w:p w14:paraId="3B987409" w14:textId="249CE5E9" w:rsidR="006E1F8B" w:rsidRPr="00C457BC" w:rsidRDefault="006E1F8B" w:rsidP="00C457BC">
            <w:pPr>
              <w:rPr>
                <w:rFonts w:ascii="Arial" w:hAnsi="Arial" w:cs="Arial"/>
                <w:sz w:val="20"/>
                <w:szCs w:val="20"/>
              </w:rPr>
            </w:pPr>
            <w:r w:rsidRPr="00C457BC">
              <w:rPr>
                <w:rFonts w:ascii="Arial" w:hAnsi="Arial" w:cs="Arial"/>
                <w:sz w:val="20"/>
                <w:szCs w:val="20"/>
              </w:rPr>
              <w:t>1</w:t>
            </w:r>
            <w:r w:rsidR="00940DD6" w:rsidRPr="00C457BC">
              <w:rPr>
                <w:rFonts w:ascii="Arial" w:hAnsi="Arial" w:cs="Arial"/>
                <w:sz w:val="20"/>
                <w:szCs w:val="20"/>
              </w:rPr>
              <w:t>8</w:t>
            </w:r>
            <w:r w:rsidRPr="00C457BC">
              <w:rPr>
                <w:rFonts w:ascii="Arial" w:hAnsi="Arial" w:cs="Arial"/>
                <w:sz w:val="20"/>
                <w:szCs w:val="20"/>
              </w:rPr>
              <w:t>.1</w:t>
            </w:r>
          </w:p>
        </w:tc>
        <w:tc>
          <w:tcPr>
            <w:tcW w:w="7519" w:type="dxa"/>
            <w:tcBorders>
              <w:top w:val="nil"/>
              <w:left w:val="nil"/>
              <w:bottom w:val="single" w:sz="4" w:space="0" w:color="auto"/>
              <w:right w:val="single" w:sz="4" w:space="0" w:color="auto"/>
            </w:tcBorders>
            <w:shd w:val="clear" w:color="auto" w:fill="auto"/>
          </w:tcPr>
          <w:p w14:paraId="1E2E6C36" w14:textId="77777777" w:rsidR="006E1F8B" w:rsidRPr="00C457BC" w:rsidRDefault="006E1F8B" w:rsidP="00C457BC">
            <w:pPr>
              <w:rPr>
                <w:rFonts w:ascii="Arial" w:eastAsia="Times New Roman" w:hAnsi="Arial" w:cs="Arial"/>
                <w:sz w:val="20"/>
                <w:szCs w:val="20"/>
                <w:lang w:eastAsia="nl-NL"/>
              </w:rPr>
            </w:pPr>
            <w:r w:rsidRPr="00C457BC">
              <w:rPr>
                <w:rFonts w:ascii="Arial" w:eastAsia="Times New Roman" w:hAnsi="Arial" w:cs="Arial"/>
                <w:sz w:val="20"/>
                <w:szCs w:val="20"/>
                <w:lang w:eastAsia="nl-NL"/>
              </w:rPr>
              <w:t>Naar keuze van Opdrachtgever zorgt Opdrachtnemer bij beëindiging van de Overeenkomst voor het volgende:</w:t>
            </w:r>
          </w:p>
          <w:p w14:paraId="1AC1BE58" w14:textId="7194D0B9" w:rsidR="006E1F8B" w:rsidRPr="00C457BC" w:rsidRDefault="006E1F8B" w:rsidP="00C457BC">
            <w:pPr>
              <w:pStyle w:val="Lijstalinea"/>
              <w:numPr>
                <w:ilvl w:val="0"/>
                <w:numId w:val="46"/>
              </w:numPr>
              <w:ind w:left="460"/>
              <w:rPr>
                <w:rFonts w:ascii="Arial" w:hAnsi="Arial" w:cs="Arial"/>
                <w:sz w:val="20"/>
                <w:szCs w:val="20"/>
              </w:rPr>
            </w:pPr>
            <w:r w:rsidRPr="00C457BC">
              <w:rPr>
                <w:rFonts w:ascii="Arial" w:eastAsia="Times New Roman" w:hAnsi="Arial" w:cs="Arial"/>
                <w:sz w:val="20"/>
                <w:szCs w:val="20"/>
                <w:lang w:eastAsia="nl-NL"/>
              </w:rPr>
              <w:t>Opdrachtnemer retourneert onverwijld alle door Opdrachtgever verstrekte, en op basis daarvan in opdracht van Opdrachtgever, gegenereerde gegevens, inclusief persoonsgegevens, of;</w:t>
            </w:r>
          </w:p>
          <w:p w14:paraId="70F449E4" w14:textId="4C73B30F" w:rsidR="006E1F8B" w:rsidRPr="00C457BC" w:rsidRDefault="006E1F8B" w:rsidP="00C457BC">
            <w:pPr>
              <w:pStyle w:val="Lijstalinea"/>
              <w:numPr>
                <w:ilvl w:val="0"/>
                <w:numId w:val="46"/>
              </w:numPr>
              <w:ind w:left="460"/>
              <w:rPr>
                <w:rFonts w:ascii="Arial" w:hAnsi="Arial" w:cs="Arial"/>
                <w:sz w:val="20"/>
                <w:szCs w:val="20"/>
              </w:rPr>
            </w:pPr>
            <w:r w:rsidRPr="00C457BC">
              <w:rPr>
                <w:rFonts w:ascii="Arial" w:eastAsia="Times New Roman" w:hAnsi="Arial" w:cs="Arial"/>
                <w:sz w:val="20"/>
                <w:szCs w:val="20"/>
                <w:lang w:eastAsia="nl-NL"/>
              </w:rPr>
              <w:t>Opdrachtnemer draagt onverwijld alle door Opdrachtgever verstrekte, en op basis daarvan in opdracht van Opdrachtgever, gegenereerde gegevens, inclusief persoonsgegevens, over aan een door Opdrachtgever aangegeven nieuwe wederpartij (nieuwe dienstverlener).</w:t>
            </w:r>
          </w:p>
        </w:tc>
        <w:tc>
          <w:tcPr>
            <w:tcW w:w="839" w:type="dxa"/>
          </w:tcPr>
          <w:p w14:paraId="66C3A025" w14:textId="77777777" w:rsidR="006E1F8B" w:rsidRPr="00C457BC" w:rsidRDefault="006E1F8B" w:rsidP="00C457BC">
            <w:pPr>
              <w:rPr>
                <w:rFonts w:ascii="Arial" w:hAnsi="Arial" w:cs="Arial"/>
                <w:sz w:val="20"/>
                <w:szCs w:val="20"/>
              </w:rPr>
            </w:pPr>
            <w:r w:rsidRPr="00C457BC">
              <w:rPr>
                <w:rFonts w:ascii="Arial" w:hAnsi="Arial" w:cs="Arial"/>
                <w:sz w:val="20"/>
                <w:szCs w:val="20"/>
              </w:rPr>
              <w:t xml:space="preserve">1 </w:t>
            </w:r>
          </w:p>
        </w:tc>
      </w:tr>
      <w:tr w:rsidR="00016E01" w:rsidRPr="00C457BC" w14:paraId="69ED7B97" w14:textId="77777777">
        <w:tc>
          <w:tcPr>
            <w:tcW w:w="704" w:type="dxa"/>
          </w:tcPr>
          <w:p w14:paraId="2A1ADA35" w14:textId="00A7752C" w:rsidR="006E1F8B" w:rsidRPr="00C457BC" w:rsidRDefault="006E1F8B" w:rsidP="00C457BC">
            <w:pPr>
              <w:rPr>
                <w:rFonts w:ascii="Arial" w:hAnsi="Arial" w:cs="Arial"/>
                <w:sz w:val="20"/>
                <w:szCs w:val="20"/>
              </w:rPr>
            </w:pPr>
            <w:r w:rsidRPr="00C457BC">
              <w:rPr>
                <w:rFonts w:ascii="Arial" w:hAnsi="Arial" w:cs="Arial"/>
                <w:sz w:val="20"/>
                <w:szCs w:val="20"/>
              </w:rPr>
              <w:t>1</w:t>
            </w:r>
            <w:r w:rsidR="00940DD6" w:rsidRPr="00C457BC">
              <w:rPr>
                <w:rFonts w:ascii="Arial" w:hAnsi="Arial" w:cs="Arial"/>
                <w:sz w:val="20"/>
                <w:szCs w:val="20"/>
              </w:rPr>
              <w:t>8</w:t>
            </w:r>
            <w:r w:rsidRPr="00C457BC">
              <w:rPr>
                <w:rFonts w:ascii="Arial" w:hAnsi="Arial" w:cs="Arial"/>
                <w:sz w:val="20"/>
                <w:szCs w:val="20"/>
              </w:rPr>
              <w:t>.2</w:t>
            </w:r>
          </w:p>
        </w:tc>
        <w:tc>
          <w:tcPr>
            <w:tcW w:w="7519" w:type="dxa"/>
            <w:tcBorders>
              <w:top w:val="nil"/>
              <w:left w:val="nil"/>
              <w:bottom w:val="single" w:sz="4" w:space="0" w:color="auto"/>
              <w:right w:val="single" w:sz="4" w:space="0" w:color="auto"/>
            </w:tcBorders>
            <w:shd w:val="clear" w:color="auto" w:fill="auto"/>
          </w:tcPr>
          <w:p w14:paraId="0D09F2F3" w14:textId="006D71B3" w:rsidR="006E1F8B" w:rsidRPr="00C457BC" w:rsidRDefault="006E1F8B" w:rsidP="00C457BC">
            <w:pPr>
              <w:rPr>
                <w:rFonts w:ascii="Arial" w:hAnsi="Arial" w:cs="Arial"/>
                <w:sz w:val="20"/>
                <w:szCs w:val="20"/>
              </w:rPr>
            </w:pPr>
            <w:r w:rsidRPr="00C457BC">
              <w:rPr>
                <w:rFonts w:ascii="Arial" w:eastAsia="Times New Roman" w:hAnsi="Arial" w:cs="Arial"/>
                <w:color w:val="000000"/>
                <w:sz w:val="20"/>
                <w:szCs w:val="20"/>
                <w:lang w:eastAsia="nl-NL"/>
              </w:rPr>
              <w:t>Indien de Overeenkomst om welke reden ook (tussentijds) eindigt, doet Opdrachtnemer op eerste verzoek van Opdrachtgever datgene wat redelijkerwijs nodig is om ervoor te zorgen dat een nieuwe wederpartij (transitie), of Opdrachtgever zelf (re-transitie), zonder belemmeringen het uitvoeren van de Overeenkomst kan overnemen en/of een soortgelijke Prestatie ten behoeve van Opdrachtgever kan verrichten. Zo nodig neemt op verzoek van Opdrachtgever deel aan overleg met een opvolgende wederpartij.</w:t>
            </w:r>
          </w:p>
        </w:tc>
        <w:tc>
          <w:tcPr>
            <w:tcW w:w="839" w:type="dxa"/>
          </w:tcPr>
          <w:p w14:paraId="51BA0F65" w14:textId="77777777" w:rsidR="006E1F8B" w:rsidRPr="00C457BC" w:rsidRDefault="006E1F8B" w:rsidP="00C457BC">
            <w:pPr>
              <w:rPr>
                <w:rFonts w:ascii="Arial" w:hAnsi="Arial" w:cs="Arial"/>
                <w:sz w:val="20"/>
                <w:szCs w:val="20"/>
              </w:rPr>
            </w:pPr>
            <w:r w:rsidRPr="00C457BC">
              <w:rPr>
                <w:rFonts w:ascii="Arial" w:hAnsi="Arial" w:cs="Arial"/>
                <w:sz w:val="20"/>
                <w:szCs w:val="20"/>
              </w:rPr>
              <w:t>1</w:t>
            </w:r>
          </w:p>
        </w:tc>
      </w:tr>
      <w:tr w:rsidR="00940DD6" w:rsidRPr="00C457BC" w14:paraId="10B10C2F" w14:textId="77777777">
        <w:tc>
          <w:tcPr>
            <w:tcW w:w="704" w:type="dxa"/>
          </w:tcPr>
          <w:p w14:paraId="56AB5141" w14:textId="3F0A51F0" w:rsidR="006E1F8B" w:rsidRPr="00C457BC" w:rsidRDefault="006E1F8B" w:rsidP="00C457BC">
            <w:pPr>
              <w:rPr>
                <w:rFonts w:ascii="Arial" w:hAnsi="Arial" w:cs="Arial"/>
                <w:sz w:val="20"/>
                <w:szCs w:val="20"/>
              </w:rPr>
            </w:pPr>
            <w:r w:rsidRPr="00C457BC">
              <w:rPr>
                <w:rFonts w:ascii="Arial" w:hAnsi="Arial" w:cs="Arial"/>
                <w:sz w:val="20"/>
                <w:szCs w:val="20"/>
              </w:rPr>
              <w:t>1</w:t>
            </w:r>
            <w:r w:rsidR="00940DD6" w:rsidRPr="00C457BC">
              <w:rPr>
                <w:rFonts w:ascii="Arial" w:hAnsi="Arial" w:cs="Arial"/>
                <w:sz w:val="20"/>
                <w:szCs w:val="20"/>
              </w:rPr>
              <w:t>8</w:t>
            </w:r>
            <w:r w:rsidRPr="00C457BC">
              <w:rPr>
                <w:rFonts w:ascii="Arial" w:hAnsi="Arial" w:cs="Arial"/>
                <w:sz w:val="20"/>
                <w:szCs w:val="20"/>
              </w:rPr>
              <w:t>.3</w:t>
            </w:r>
          </w:p>
        </w:tc>
        <w:tc>
          <w:tcPr>
            <w:tcW w:w="7519" w:type="dxa"/>
            <w:tcBorders>
              <w:top w:val="nil"/>
              <w:left w:val="nil"/>
              <w:bottom w:val="single" w:sz="4" w:space="0" w:color="auto"/>
              <w:right w:val="single" w:sz="4" w:space="0" w:color="auto"/>
            </w:tcBorders>
            <w:shd w:val="clear" w:color="auto" w:fill="auto"/>
          </w:tcPr>
          <w:p w14:paraId="2AD429D9" w14:textId="783BA8E1" w:rsidR="006E1F8B" w:rsidRPr="00C457BC" w:rsidRDefault="006E1F8B" w:rsidP="00C457BC">
            <w:pPr>
              <w:rPr>
                <w:rFonts w:ascii="Arial" w:hAnsi="Arial" w:cs="Arial"/>
                <w:b/>
                <w:bCs/>
                <w:sz w:val="20"/>
                <w:szCs w:val="20"/>
              </w:rPr>
            </w:pPr>
            <w:r w:rsidRPr="00C457BC">
              <w:rPr>
                <w:rFonts w:ascii="Arial" w:eastAsia="Times New Roman" w:hAnsi="Arial" w:cs="Arial"/>
                <w:color w:val="000000" w:themeColor="text1"/>
                <w:sz w:val="20"/>
                <w:szCs w:val="20"/>
                <w:lang w:eastAsia="nl-NL"/>
              </w:rPr>
              <w:t xml:space="preserve">Opdrachtnemer stelt, in afstemming met Opdrachtgever, een </w:t>
            </w:r>
            <w:r w:rsidR="639B6DFE" w:rsidRPr="00C457BC">
              <w:rPr>
                <w:rFonts w:ascii="Arial" w:eastAsia="Times New Roman" w:hAnsi="Arial" w:cs="Arial"/>
                <w:color w:val="000000" w:themeColor="text1"/>
                <w:sz w:val="20"/>
                <w:szCs w:val="20"/>
                <w:lang w:eastAsia="nl-NL"/>
              </w:rPr>
              <w:t>exit</w:t>
            </w:r>
            <w:r w:rsidR="0368EE4E" w:rsidRPr="00C457BC">
              <w:rPr>
                <w:rFonts w:ascii="Arial" w:eastAsia="Times New Roman" w:hAnsi="Arial" w:cs="Arial"/>
                <w:color w:val="000000" w:themeColor="text1"/>
                <w:sz w:val="20"/>
                <w:szCs w:val="20"/>
                <w:lang w:eastAsia="nl-NL"/>
              </w:rPr>
              <w:t xml:space="preserve"> </w:t>
            </w:r>
            <w:r w:rsidR="639B6DFE" w:rsidRPr="00C457BC">
              <w:rPr>
                <w:rFonts w:ascii="Arial" w:eastAsia="Times New Roman" w:hAnsi="Arial" w:cs="Arial"/>
                <w:color w:val="000000" w:themeColor="text1"/>
                <w:sz w:val="20"/>
                <w:szCs w:val="20"/>
                <w:lang w:eastAsia="nl-NL"/>
              </w:rPr>
              <w:t>plan</w:t>
            </w:r>
            <w:r w:rsidRPr="00C457BC">
              <w:rPr>
                <w:rFonts w:ascii="Arial" w:eastAsia="Times New Roman" w:hAnsi="Arial" w:cs="Arial"/>
                <w:color w:val="000000" w:themeColor="text1"/>
                <w:sz w:val="20"/>
                <w:szCs w:val="20"/>
                <w:lang w:eastAsia="nl-NL"/>
              </w:rPr>
              <w:t xml:space="preserve"> op. </w:t>
            </w:r>
            <w:r w:rsidRPr="00C457BC">
              <w:rPr>
                <w:rFonts w:ascii="Arial" w:hAnsi="Arial" w:cs="Arial"/>
                <w:sz w:val="20"/>
                <w:szCs w:val="20"/>
              </w:rPr>
              <w:br/>
            </w:r>
            <w:r w:rsidRPr="00C457BC">
              <w:rPr>
                <w:rFonts w:ascii="Arial" w:eastAsia="Times New Roman" w:hAnsi="Arial" w:cs="Arial"/>
                <w:color w:val="000000" w:themeColor="text1"/>
                <w:sz w:val="20"/>
                <w:szCs w:val="20"/>
                <w:lang w:eastAsia="nl-NL"/>
              </w:rPr>
              <w:t xml:space="preserve">In dit plan legt u vast hoe een nieuwe wederpartij (transitie), of Opdrachtgever zelf (re-transitie), bij beëindiging van de Overeenkomst, zonder belemmeringen het uitvoeren van de Overeenkomst kan overnemen en/of een soortgelijke Prestatie ten behoeve van Opdrachtgever kan verrichten. </w:t>
            </w:r>
            <w:r w:rsidRPr="00C457BC">
              <w:rPr>
                <w:rFonts w:ascii="Arial" w:hAnsi="Arial" w:cs="Arial"/>
                <w:sz w:val="20"/>
                <w:szCs w:val="20"/>
              </w:rPr>
              <w:br/>
            </w:r>
            <w:r w:rsidRPr="00C457BC">
              <w:rPr>
                <w:rFonts w:ascii="Arial" w:eastAsia="Times New Roman" w:hAnsi="Arial" w:cs="Arial"/>
                <w:color w:val="000000" w:themeColor="text1"/>
                <w:sz w:val="20"/>
                <w:szCs w:val="20"/>
                <w:lang w:eastAsia="nl-NL"/>
              </w:rPr>
              <w:t xml:space="preserve">Opdrachtnemer levert dit plan op als onderdeel van de Implementatie, voorafgaand aan ingebruikname van de applicatie door Opdrachtgever.  </w:t>
            </w:r>
          </w:p>
        </w:tc>
        <w:tc>
          <w:tcPr>
            <w:tcW w:w="839" w:type="dxa"/>
          </w:tcPr>
          <w:p w14:paraId="28564565" w14:textId="77777777" w:rsidR="006E1F8B" w:rsidRPr="00C457BC" w:rsidRDefault="006E1F8B" w:rsidP="00C457BC">
            <w:pPr>
              <w:rPr>
                <w:rFonts w:ascii="Arial" w:hAnsi="Arial" w:cs="Arial"/>
                <w:sz w:val="20"/>
                <w:szCs w:val="20"/>
              </w:rPr>
            </w:pPr>
            <w:r w:rsidRPr="00C457BC">
              <w:rPr>
                <w:rFonts w:ascii="Arial" w:hAnsi="Arial" w:cs="Arial"/>
                <w:sz w:val="20"/>
                <w:szCs w:val="20"/>
              </w:rPr>
              <w:t>1</w:t>
            </w:r>
          </w:p>
        </w:tc>
      </w:tr>
      <w:tr w:rsidR="00940DD6" w:rsidRPr="00C457BC" w14:paraId="68BB117C" w14:textId="77777777">
        <w:tc>
          <w:tcPr>
            <w:tcW w:w="704" w:type="dxa"/>
          </w:tcPr>
          <w:p w14:paraId="732D2E67" w14:textId="43B856B8" w:rsidR="006E1F8B" w:rsidRPr="00C457BC" w:rsidRDefault="006E1F8B" w:rsidP="00C457BC">
            <w:pPr>
              <w:rPr>
                <w:rFonts w:ascii="Arial" w:hAnsi="Arial" w:cs="Arial"/>
                <w:sz w:val="20"/>
                <w:szCs w:val="20"/>
              </w:rPr>
            </w:pPr>
            <w:r w:rsidRPr="00C457BC">
              <w:rPr>
                <w:rFonts w:ascii="Arial" w:hAnsi="Arial" w:cs="Arial"/>
                <w:sz w:val="20"/>
                <w:szCs w:val="20"/>
              </w:rPr>
              <w:t>1</w:t>
            </w:r>
            <w:r w:rsidR="00940DD6" w:rsidRPr="00C457BC">
              <w:rPr>
                <w:rFonts w:ascii="Arial" w:hAnsi="Arial" w:cs="Arial"/>
                <w:sz w:val="20"/>
                <w:szCs w:val="20"/>
              </w:rPr>
              <w:t>8</w:t>
            </w:r>
            <w:r w:rsidRPr="00C457BC">
              <w:rPr>
                <w:rFonts w:ascii="Arial" w:hAnsi="Arial" w:cs="Arial"/>
                <w:sz w:val="20"/>
                <w:szCs w:val="20"/>
              </w:rPr>
              <w:t>.4</w:t>
            </w:r>
          </w:p>
        </w:tc>
        <w:tc>
          <w:tcPr>
            <w:tcW w:w="7519" w:type="dxa"/>
            <w:tcBorders>
              <w:top w:val="nil"/>
              <w:left w:val="nil"/>
              <w:bottom w:val="single" w:sz="4" w:space="0" w:color="auto"/>
              <w:right w:val="single" w:sz="4" w:space="0" w:color="auto"/>
            </w:tcBorders>
            <w:shd w:val="clear" w:color="auto" w:fill="auto"/>
          </w:tcPr>
          <w:p w14:paraId="47EF1BAE" w14:textId="12FD6749" w:rsidR="006E1F8B" w:rsidRPr="00C457BC" w:rsidRDefault="006E1F8B" w:rsidP="00C457BC">
            <w:pPr>
              <w:rPr>
                <w:rFonts w:ascii="Arial" w:hAnsi="Arial" w:cs="Arial"/>
                <w:sz w:val="20"/>
                <w:szCs w:val="20"/>
              </w:rPr>
            </w:pPr>
            <w:r w:rsidRPr="00C457BC">
              <w:rPr>
                <w:rFonts w:ascii="Arial" w:eastAsia="Times New Roman" w:hAnsi="Arial" w:cs="Arial"/>
                <w:sz w:val="20"/>
                <w:szCs w:val="20"/>
                <w:lang w:eastAsia="nl-NL"/>
              </w:rPr>
              <w:t xml:space="preserve">Opdrachtnemer houdt, in afstemming met Opdrachtgever, het </w:t>
            </w:r>
            <w:r w:rsidR="639B6DFE" w:rsidRPr="00C457BC">
              <w:rPr>
                <w:rFonts w:ascii="Arial" w:eastAsia="Times New Roman" w:hAnsi="Arial" w:cs="Arial"/>
                <w:sz w:val="20"/>
                <w:szCs w:val="20"/>
                <w:lang w:eastAsia="nl-NL"/>
              </w:rPr>
              <w:t>exit</w:t>
            </w:r>
            <w:r w:rsidR="19BE817A" w:rsidRPr="00C457BC">
              <w:rPr>
                <w:rFonts w:ascii="Arial" w:eastAsia="Times New Roman" w:hAnsi="Arial" w:cs="Arial"/>
                <w:sz w:val="20"/>
                <w:szCs w:val="20"/>
                <w:lang w:eastAsia="nl-NL"/>
              </w:rPr>
              <w:t xml:space="preserve"> </w:t>
            </w:r>
            <w:r w:rsidR="639B6DFE" w:rsidRPr="00C457BC">
              <w:rPr>
                <w:rFonts w:ascii="Arial" w:eastAsia="Times New Roman" w:hAnsi="Arial" w:cs="Arial"/>
                <w:sz w:val="20"/>
                <w:szCs w:val="20"/>
                <w:lang w:eastAsia="nl-NL"/>
              </w:rPr>
              <w:t>plan</w:t>
            </w:r>
            <w:r w:rsidRPr="00C457BC">
              <w:rPr>
                <w:rFonts w:ascii="Arial" w:eastAsia="Times New Roman" w:hAnsi="Arial" w:cs="Arial"/>
                <w:sz w:val="20"/>
                <w:szCs w:val="20"/>
                <w:lang w:eastAsia="nl-NL"/>
              </w:rPr>
              <w:t xml:space="preserve"> gedurende de looptijd van de Overeenkomst actueel en uitvoerbaar.</w:t>
            </w:r>
          </w:p>
        </w:tc>
        <w:tc>
          <w:tcPr>
            <w:tcW w:w="839" w:type="dxa"/>
          </w:tcPr>
          <w:p w14:paraId="3B05CDF5" w14:textId="77777777" w:rsidR="006E1F8B" w:rsidRPr="00C457BC" w:rsidRDefault="006E1F8B" w:rsidP="00C457BC">
            <w:pPr>
              <w:rPr>
                <w:rFonts w:ascii="Arial" w:hAnsi="Arial" w:cs="Arial"/>
                <w:sz w:val="20"/>
                <w:szCs w:val="20"/>
              </w:rPr>
            </w:pPr>
            <w:r w:rsidRPr="00C457BC">
              <w:rPr>
                <w:rFonts w:ascii="Arial" w:hAnsi="Arial" w:cs="Arial"/>
                <w:sz w:val="20"/>
                <w:szCs w:val="20"/>
              </w:rPr>
              <w:t>1</w:t>
            </w:r>
          </w:p>
        </w:tc>
      </w:tr>
    </w:tbl>
    <w:p w14:paraId="28DF5E60" w14:textId="77777777" w:rsidR="006E1F8B" w:rsidRPr="00217C85" w:rsidRDefault="006E1F8B" w:rsidP="006E1F8B">
      <w:pPr>
        <w:rPr>
          <w:rFonts w:ascii="Arial" w:hAnsi="Arial" w:cs="Arial"/>
          <w:b/>
          <w:sz w:val="20"/>
          <w:szCs w:val="20"/>
        </w:rPr>
      </w:pPr>
    </w:p>
    <w:p w14:paraId="6DBCB0D8" w14:textId="13D4F904" w:rsidR="004C3491" w:rsidRPr="00217C85" w:rsidRDefault="004C3491" w:rsidP="000F1A2E">
      <w:pPr>
        <w:spacing w:line="288" w:lineRule="auto"/>
        <w:rPr>
          <w:rFonts w:ascii="Arial" w:hAnsi="Arial" w:cs="Arial"/>
          <w:sz w:val="20"/>
          <w:szCs w:val="20"/>
        </w:rPr>
      </w:pPr>
    </w:p>
    <w:p w14:paraId="6C61B75D" w14:textId="77777777" w:rsidR="001214A0" w:rsidRPr="00217C85" w:rsidRDefault="001214A0" w:rsidP="000F1A2E">
      <w:pPr>
        <w:spacing w:line="288" w:lineRule="auto"/>
        <w:rPr>
          <w:rFonts w:ascii="Arial" w:hAnsi="Arial" w:cs="Arial"/>
          <w:sz w:val="20"/>
          <w:szCs w:val="20"/>
        </w:rPr>
      </w:pPr>
    </w:p>
    <w:bookmarkEnd w:id="1"/>
    <w:p w14:paraId="33BC4ECA" w14:textId="77777777" w:rsidR="000506F2" w:rsidRPr="00217C85" w:rsidRDefault="000506F2" w:rsidP="000506F2">
      <w:pPr>
        <w:rPr>
          <w:rFonts w:ascii="Arial" w:hAnsi="Arial" w:cs="Arial"/>
          <w:sz w:val="20"/>
          <w:szCs w:val="20"/>
        </w:rPr>
      </w:pPr>
    </w:p>
    <w:p w14:paraId="77E0FA06" w14:textId="77777777" w:rsidR="00CD619D" w:rsidRPr="00217C85" w:rsidRDefault="00CD619D" w:rsidP="00CD619D">
      <w:pPr>
        <w:spacing w:line="280" w:lineRule="atLeast"/>
        <w:rPr>
          <w:rFonts w:ascii="Arial" w:eastAsia="Times New Roman" w:hAnsi="Arial" w:cs="Arial"/>
          <w:b/>
          <w:sz w:val="20"/>
          <w:szCs w:val="20"/>
          <w:lang w:eastAsia="nl-NL"/>
        </w:rPr>
      </w:pPr>
      <w:bookmarkStart w:id="2" w:name="_Hlk128680146"/>
      <w:r w:rsidRPr="00217C85">
        <w:rPr>
          <w:rFonts w:ascii="Arial" w:eastAsia="Times New Roman" w:hAnsi="Arial" w:cs="Arial"/>
          <w:b/>
          <w:sz w:val="20"/>
          <w:szCs w:val="20"/>
          <w:lang w:eastAsia="nl-NL"/>
        </w:rPr>
        <w:t>Ondertekening:</w:t>
      </w:r>
    </w:p>
    <w:p w14:paraId="0CE4B90F" w14:textId="77777777" w:rsidR="00CD619D" w:rsidRPr="00217C85" w:rsidRDefault="00CD619D" w:rsidP="00CD619D">
      <w:pPr>
        <w:spacing w:line="280" w:lineRule="atLeast"/>
        <w:rPr>
          <w:rFonts w:ascii="Arial" w:eastAsia="Times New Roman" w:hAnsi="Arial" w:cs="Arial"/>
          <w:sz w:val="20"/>
          <w:szCs w:val="20"/>
          <w:lang w:eastAsia="nl-NL"/>
        </w:rPr>
      </w:pPr>
    </w:p>
    <w:p w14:paraId="3D9C381C" w14:textId="77777777" w:rsidR="00CD619D" w:rsidRPr="00217C85" w:rsidRDefault="00CD619D" w:rsidP="00CD619D">
      <w:pPr>
        <w:spacing w:before="280" w:line="280" w:lineRule="atLeast"/>
        <w:rPr>
          <w:rFonts w:ascii="Arial" w:eastAsia="Calibri" w:hAnsi="Arial" w:cs="Arial"/>
          <w:sz w:val="20"/>
          <w:szCs w:val="20"/>
        </w:rPr>
      </w:pPr>
      <w:r w:rsidRPr="00217C85">
        <w:rPr>
          <w:rFonts w:ascii="Arial" w:eastAsia="Calibri" w:hAnsi="Arial" w:cs="Arial"/>
          <w:sz w:val="20"/>
          <w:szCs w:val="20"/>
        </w:rPr>
        <w:t xml:space="preserve">Naam Inschrijver: </w:t>
      </w:r>
      <w:r w:rsidRPr="00217C85">
        <w:rPr>
          <w:rFonts w:ascii="Arial" w:eastAsia="Calibri" w:hAnsi="Arial" w:cs="Arial"/>
          <w:sz w:val="20"/>
          <w:szCs w:val="20"/>
        </w:rPr>
        <w:tab/>
        <w:t>………………………………………………………………………….</w:t>
      </w:r>
    </w:p>
    <w:p w14:paraId="2D2164D6" w14:textId="77777777" w:rsidR="00CD619D" w:rsidRPr="00217C85" w:rsidRDefault="00CD619D" w:rsidP="00CD619D">
      <w:pPr>
        <w:spacing w:before="280" w:line="280" w:lineRule="atLeast"/>
        <w:rPr>
          <w:rFonts w:ascii="Arial" w:eastAsia="Calibri" w:hAnsi="Arial" w:cs="Arial"/>
          <w:sz w:val="20"/>
          <w:szCs w:val="20"/>
        </w:rPr>
      </w:pPr>
      <w:r w:rsidRPr="00217C85">
        <w:rPr>
          <w:rFonts w:ascii="Arial" w:eastAsia="Calibri" w:hAnsi="Arial" w:cs="Arial"/>
          <w:sz w:val="20"/>
          <w:szCs w:val="20"/>
        </w:rPr>
        <w:t xml:space="preserve">Naam persoon: </w:t>
      </w:r>
      <w:r w:rsidRPr="00217C85">
        <w:rPr>
          <w:rFonts w:ascii="Arial" w:eastAsia="Calibri" w:hAnsi="Arial" w:cs="Arial"/>
          <w:sz w:val="20"/>
          <w:szCs w:val="20"/>
        </w:rPr>
        <w:tab/>
        <w:t>………………………………………………………………………….</w:t>
      </w:r>
    </w:p>
    <w:p w14:paraId="75263756" w14:textId="77777777" w:rsidR="00CD619D" w:rsidRPr="00217C85" w:rsidRDefault="00CD619D" w:rsidP="00CD619D">
      <w:pPr>
        <w:spacing w:before="280" w:line="280" w:lineRule="atLeast"/>
        <w:rPr>
          <w:rFonts w:ascii="Arial" w:eastAsia="Calibri" w:hAnsi="Arial" w:cs="Arial"/>
          <w:sz w:val="20"/>
          <w:szCs w:val="20"/>
        </w:rPr>
      </w:pPr>
      <w:r w:rsidRPr="00217C85">
        <w:rPr>
          <w:rFonts w:ascii="Arial" w:eastAsia="Calibri" w:hAnsi="Arial" w:cs="Arial"/>
          <w:sz w:val="20"/>
          <w:szCs w:val="20"/>
        </w:rPr>
        <w:t>Datum:</w:t>
      </w:r>
      <w:r w:rsidRPr="00217C85">
        <w:rPr>
          <w:rFonts w:ascii="Arial" w:eastAsia="Calibri" w:hAnsi="Arial" w:cs="Arial"/>
          <w:sz w:val="20"/>
          <w:szCs w:val="20"/>
        </w:rPr>
        <w:tab/>
      </w:r>
      <w:r w:rsidRPr="00217C85">
        <w:rPr>
          <w:rFonts w:ascii="Arial" w:eastAsia="Calibri" w:hAnsi="Arial" w:cs="Arial"/>
          <w:sz w:val="20"/>
          <w:szCs w:val="20"/>
        </w:rPr>
        <w:tab/>
        <w:t>………………………………………………………………………….</w:t>
      </w:r>
    </w:p>
    <w:p w14:paraId="5625D707" w14:textId="77777777" w:rsidR="00CD619D" w:rsidRPr="00217C85" w:rsidRDefault="00CD619D" w:rsidP="00CD619D">
      <w:pPr>
        <w:spacing w:before="280" w:line="280" w:lineRule="atLeast"/>
        <w:rPr>
          <w:rFonts w:ascii="Arial" w:eastAsia="Calibri" w:hAnsi="Arial" w:cs="Arial"/>
          <w:sz w:val="20"/>
          <w:szCs w:val="20"/>
        </w:rPr>
      </w:pPr>
    </w:p>
    <w:p w14:paraId="04B6F9E5" w14:textId="77777777" w:rsidR="00CD619D" w:rsidRPr="00217C85" w:rsidRDefault="00CD619D" w:rsidP="00CD619D">
      <w:pPr>
        <w:spacing w:before="280" w:line="280" w:lineRule="atLeast"/>
        <w:rPr>
          <w:rFonts w:ascii="Arial" w:eastAsia="Calibri" w:hAnsi="Arial" w:cs="Arial"/>
          <w:sz w:val="20"/>
          <w:szCs w:val="20"/>
        </w:rPr>
      </w:pPr>
    </w:p>
    <w:p w14:paraId="7A9D6B34" w14:textId="77777777" w:rsidR="00CD619D" w:rsidRPr="00217C85" w:rsidRDefault="00CD619D" w:rsidP="00CD619D">
      <w:pPr>
        <w:widowControl w:val="0"/>
        <w:autoSpaceDE w:val="0"/>
        <w:autoSpaceDN w:val="0"/>
        <w:adjustRightInd w:val="0"/>
        <w:spacing w:line="280" w:lineRule="atLeast"/>
        <w:jc w:val="both"/>
        <w:rPr>
          <w:rFonts w:ascii="Arial" w:eastAsia="Times New Roman" w:hAnsi="Arial" w:cs="Arial"/>
          <w:sz w:val="20"/>
          <w:szCs w:val="20"/>
          <w:lang w:eastAsia="nl-NL"/>
        </w:rPr>
      </w:pPr>
      <w:r w:rsidRPr="00217C85">
        <w:rPr>
          <w:rFonts w:ascii="Arial" w:eastAsia="Calibri" w:hAnsi="Arial" w:cs="Arial"/>
          <w:sz w:val="20"/>
          <w:szCs w:val="20"/>
        </w:rPr>
        <w:t>Handtekening:</w:t>
      </w:r>
      <w:r w:rsidRPr="00217C85">
        <w:rPr>
          <w:rFonts w:ascii="Arial" w:eastAsia="Calibri" w:hAnsi="Arial" w:cs="Arial"/>
          <w:sz w:val="20"/>
          <w:szCs w:val="20"/>
        </w:rPr>
        <w:tab/>
        <w:t>………………………………………………………………………….</w:t>
      </w:r>
      <w:r w:rsidRPr="00217C85">
        <w:rPr>
          <w:rFonts w:ascii="Arial" w:eastAsia="Calibri" w:hAnsi="Arial" w:cs="Arial"/>
          <w:b/>
          <w:sz w:val="20"/>
          <w:szCs w:val="20"/>
        </w:rPr>
        <w:br/>
      </w:r>
    </w:p>
    <w:p w14:paraId="04269FC2" w14:textId="77777777" w:rsidR="00CD619D" w:rsidRPr="00217C85" w:rsidRDefault="00CD619D" w:rsidP="00CD619D">
      <w:pPr>
        <w:widowControl w:val="0"/>
        <w:autoSpaceDE w:val="0"/>
        <w:autoSpaceDN w:val="0"/>
        <w:adjustRightInd w:val="0"/>
        <w:spacing w:line="280" w:lineRule="atLeast"/>
        <w:jc w:val="both"/>
        <w:rPr>
          <w:rFonts w:ascii="Arial" w:eastAsia="Times New Roman" w:hAnsi="Arial" w:cs="Arial"/>
          <w:sz w:val="20"/>
          <w:szCs w:val="20"/>
          <w:lang w:eastAsia="nl-NL"/>
        </w:rPr>
      </w:pPr>
    </w:p>
    <w:p w14:paraId="58CB7E50" w14:textId="77777777" w:rsidR="00CD619D" w:rsidRPr="00217C85" w:rsidRDefault="00CD619D" w:rsidP="00CD619D">
      <w:pPr>
        <w:widowControl w:val="0"/>
        <w:autoSpaceDE w:val="0"/>
        <w:autoSpaceDN w:val="0"/>
        <w:adjustRightInd w:val="0"/>
        <w:spacing w:line="280" w:lineRule="atLeast"/>
        <w:jc w:val="both"/>
        <w:rPr>
          <w:rFonts w:ascii="Arial" w:eastAsia="Times New Roman" w:hAnsi="Arial" w:cs="Arial"/>
          <w:sz w:val="20"/>
          <w:szCs w:val="20"/>
          <w:lang w:eastAsia="nl-NL"/>
        </w:rPr>
      </w:pPr>
    </w:p>
    <w:tbl>
      <w:tblPr>
        <w:tblStyle w:val="Tabelraster3"/>
        <w:tblW w:w="0" w:type="auto"/>
        <w:tblLook w:val="04A0" w:firstRow="1" w:lastRow="0" w:firstColumn="1" w:lastColumn="0" w:noHBand="0" w:noVBand="1"/>
      </w:tblPr>
      <w:tblGrid>
        <w:gridCol w:w="9054"/>
      </w:tblGrid>
      <w:tr w:rsidR="00CD619D" w:rsidRPr="00217C85" w14:paraId="18BC7BFB" w14:textId="77777777">
        <w:tc>
          <w:tcPr>
            <w:tcW w:w="9054" w:type="dxa"/>
          </w:tcPr>
          <w:p w14:paraId="11B99CAE" w14:textId="77777777" w:rsidR="00CD619D" w:rsidRPr="00217C85" w:rsidRDefault="00CD619D" w:rsidP="00CD619D">
            <w:pPr>
              <w:widowControl w:val="0"/>
              <w:autoSpaceDE w:val="0"/>
              <w:autoSpaceDN w:val="0"/>
              <w:adjustRightInd w:val="0"/>
              <w:spacing w:after="100" w:afterAutospacing="1"/>
              <w:jc w:val="both"/>
              <w:rPr>
                <w:rFonts w:ascii="Arial" w:hAnsi="Arial" w:cs="Arial"/>
                <w:lang w:val="nl-NL"/>
              </w:rPr>
            </w:pPr>
            <w:r w:rsidRPr="00217C85">
              <w:rPr>
                <w:rFonts w:ascii="Arial" w:hAnsi="Arial" w:cs="Arial"/>
                <w:lang w:val="nl-NL"/>
              </w:rPr>
              <w:t>Dit Formulier dient te worden ondertekend door een daartoe rechtsgeldig bevoegd persoon.</w:t>
            </w:r>
          </w:p>
        </w:tc>
      </w:tr>
      <w:bookmarkEnd w:id="2"/>
    </w:tbl>
    <w:p w14:paraId="70C38391" w14:textId="77777777" w:rsidR="008B384B" w:rsidRPr="00217C85" w:rsidRDefault="008B384B" w:rsidP="002F5285">
      <w:pPr>
        <w:rPr>
          <w:rFonts w:ascii="Arial" w:hAnsi="Arial" w:cs="Arial"/>
          <w:sz w:val="20"/>
          <w:szCs w:val="20"/>
        </w:rPr>
      </w:pPr>
    </w:p>
    <w:sectPr w:rsidR="008B384B" w:rsidRPr="00217C85" w:rsidSect="000F1A2E">
      <w:headerReference w:type="default" r:id="rId15"/>
      <w:footerReference w:type="default" r:id="rId16"/>
      <w:pgSz w:w="11906" w:h="16838"/>
      <w:pgMar w:top="1417" w:right="1417" w:bottom="1417" w:left="1417" w:header="227"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2CE1FA" w14:textId="77777777" w:rsidR="00392144" w:rsidRDefault="00392144" w:rsidP="00763580">
      <w:r>
        <w:separator/>
      </w:r>
    </w:p>
  </w:endnote>
  <w:endnote w:type="continuationSeparator" w:id="0">
    <w:p w14:paraId="33FD1A30" w14:textId="77777777" w:rsidR="00392144" w:rsidRDefault="00392144" w:rsidP="00763580">
      <w:r>
        <w:continuationSeparator/>
      </w:r>
    </w:p>
  </w:endnote>
  <w:endnote w:type="continuationNotice" w:id="1">
    <w:p w14:paraId="7D93EDFB" w14:textId="77777777" w:rsidR="00392144" w:rsidRDefault="0039214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SansEF">
    <w:altName w:val="Times New Roman"/>
    <w:charset w:val="00"/>
    <w:family w:val="auto"/>
    <w:pitch w:val="variable"/>
    <w:sig w:usb0="00000083" w:usb1="00000000" w:usb2="00000000" w:usb3="00000000" w:csb0="00000009" w:csb1="00000000"/>
  </w:font>
  <w:font w:name="Univers">
    <w:altName w:val="Univers"/>
    <w:charset w:val="00"/>
    <w:family w:val="swiss"/>
    <w:pitch w:val="variable"/>
    <w:sig w:usb0="80000287" w:usb1="00000000" w:usb2="00000000" w:usb3="00000000" w:csb0="0000000F" w:csb1="00000000"/>
  </w:font>
  <w:font w:name="Corbel">
    <w:panose1 w:val="020B0503020204020204"/>
    <w:charset w:val="00"/>
    <w:family w:val="swiss"/>
    <w:pitch w:val="variable"/>
    <w:sig w:usb0="A00002EF" w:usb1="4000A4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D2B547" w14:textId="77777777" w:rsidR="00C968D3" w:rsidRDefault="00C968D3" w:rsidP="00984C8E">
    <w:pPr>
      <w:pStyle w:val="Voettekst"/>
      <w:ind w:right="360"/>
      <w:rPr>
        <w:rFonts w:ascii="Arial" w:hAnsi="Arial" w:cs="Arial"/>
        <w:sz w:val="16"/>
        <w:szCs w:val="16"/>
      </w:rPr>
    </w:pPr>
    <w:r>
      <w:rPr>
        <w:rFonts w:ascii="Arial" w:hAnsi="Arial" w:cs="Arial"/>
        <w:b/>
        <w:sz w:val="16"/>
        <w:szCs w:val="16"/>
      </w:rPr>
      <w:tab/>
    </w:r>
  </w:p>
  <w:p w14:paraId="25A9F678" w14:textId="7FD218E2" w:rsidR="00C968D3" w:rsidRDefault="00C968D3" w:rsidP="00BF169D">
    <w:pPr>
      <w:pStyle w:val="Voettekst"/>
      <w:spacing w:line="288" w:lineRule="auto"/>
      <w:rPr>
        <w:rFonts w:ascii="Arial" w:hAnsi="Arial" w:cs="Arial"/>
        <w:b/>
        <w:sz w:val="16"/>
        <w:szCs w:val="16"/>
      </w:rPr>
    </w:pPr>
    <w:r>
      <w:rPr>
        <w:rFonts w:ascii="Arial" w:hAnsi="Arial" w:cs="Arial"/>
        <w:sz w:val="16"/>
        <w:szCs w:val="16"/>
      </w:rPr>
      <w:tab/>
    </w:r>
    <w:r>
      <w:rPr>
        <w:rStyle w:val="Paginanummer"/>
        <w:sz w:val="16"/>
        <w:szCs w:val="16"/>
      </w:rPr>
      <w:t xml:space="preserve">Pagina  </w:t>
    </w:r>
    <w:r>
      <w:rPr>
        <w:rStyle w:val="Paginanummer"/>
        <w:sz w:val="16"/>
        <w:szCs w:val="16"/>
      </w:rPr>
      <w:fldChar w:fldCharType="begin"/>
    </w:r>
    <w:r>
      <w:rPr>
        <w:rStyle w:val="Paginanummer"/>
        <w:sz w:val="16"/>
        <w:szCs w:val="16"/>
      </w:rPr>
      <w:instrText xml:space="preserve"> PAGE </w:instrText>
    </w:r>
    <w:r>
      <w:rPr>
        <w:rStyle w:val="Paginanummer"/>
        <w:sz w:val="16"/>
        <w:szCs w:val="16"/>
      </w:rPr>
      <w:fldChar w:fldCharType="separate"/>
    </w:r>
    <w:r>
      <w:rPr>
        <w:rStyle w:val="Paginanummer"/>
        <w:noProof/>
        <w:sz w:val="16"/>
        <w:szCs w:val="16"/>
      </w:rPr>
      <w:t>3</w:t>
    </w:r>
    <w:r>
      <w:rPr>
        <w:rStyle w:val="Paginanummer"/>
        <w:sz w:val="16"/>
        <w:szCs w:val="16"/>
      </w:rPr>
      <w:fldChar w:fldCharType="end"/>
    </w:r>
    <w:r>
      <w:rPr>
        <w:rStyle w:val="Paginanummer"/>
        <w:sz w:val="16"/>
        <w:szCs w:val="16"/>
      </w:rPr>
      <w:t xml:space="preserve">  van  </w:t>
    </w:r>
    <w:r>
      <w:rPr>
        <w:rStyle w:val="Paginanummer"/>
        <w:sz w:val="16"/>
        <w:szCs w:val="16"/>
      </w:rPr>
      <w:fldChar w:fldCharType="begin"/>
    </w:r>
    <w:r>
      <w:rPr>
        <w:rStyle w:val="Paginanummer"/>
        <w:sz w:val="16"/>
        <w:szCs w:val="16"/>
      </w:rPr>
      <w:instrText xml:space="preserve"> NUMPAGES </w:instrText>
    </w:r>
    <w:r>
      <w:rPr>
        <w:rStyle w:val="Paginanummer"/>
        <w:sz w:val="16"/>
        <w:szCs w:val="16"/>
      </w:rPr>
      <w:fldChar w:fldCharType="separate"/>
    </w:r>
    <w:r>
      <w:rPr>
        <w:rStyle w:val="Paginanummer"/>
        <w:noProof/>
        <w:sz w:val="16"/>
        <w:szCs w:val="16"/>
      </w:rPr>
      <w:t>16</w:t>
    </w:r>
    <w:r>
      <w:rPr>
        <w:rStyle w:val="Paginanummer"/>
        <w:sz w:val="16"/>
        <w:szCs w:val="16"/>
      </w:rPr>
      <w:fldChar w:fldCharType="end"/>
    </w:r>
    <w:r>
      <w:rPr>
        <w:rStyle w:val="Paginanummer"/>
        <w:sz w:val="16"/>
        <w:szCs w:val="16"/>
      </w:rPr>
      <w:t xml:space="preserve">                 </w:t>
    </w:r>
    <w:r>
      <w:rPr>
        <w:rStyle w:val="Paginanummer"/>
        <w:sz w:val="16"/>
        <w:szCs w:val="16"/>
      </w:rPr>
      <w:tab/>
    </w:r>
    <w:r w:rsidR="00F60BFC">
      <w:rPr>
        <w:rStyle w:val="Paginanummer"/>
        <w:sz w:val="16"/>
        <w:szCs w:val="16"/>
      </w:rPr>
      <w:t>13</w:t>
    </w:r>
    <w:r w:rsidR="006D05B4">
      <w:rPr>
        <w:rStyle w:val="Paginanummer"/>
        <w:sz w:val="16"/>
        <w:szCs w:val="16"/>
      </w:rPr>
      <w:t xml:space="preserve"> mei 20</w:t>
    </w:r>
    <w:r w:rsidR="00D84189">
      <w:rPr>
        <w:rStyle w:val="Paginanummer"/>
        <w:sz w:val="16"/>
        <w:szCs w:val="16"/>
      </w:rPr>
      <w:t>23</w:t>
    </w:r>
  </w:p>
  <w:p w14:paraId="4D1C3A79" w14:textId="15F886C0" w:rsidR="00C968D3" w:rsidRPr="00984C8E" w:rsidRDefault="00CD619D" w:rsidP="00984C8E">
    <w:pPr>
      <w:pStyle w:val="Voettekst"/>
      <w:spacing w:line="288" w:lineRule="auto"/>
      <w:jc w:val="center"/>
    </w:pPr>
    <w:r>
      <w:rPr>
        <w:rFonts w:ascii="Arial" w:hAnsi="Arial" w:cs="Arial"/>
        <w:b/>
        <w:sz w:val="16"/>
        <w:szCs w:val="16"/>
      </w:rPr>
      <w:t xml:space="preserve">Formulier C </w:t>
    </w:r>
    <w:r w:rsidR="00D84189">
      <w:rPr>
        <w:rFonts w:ascii="Arial" w:hAnsi="Arial" w:cs="Arial"/>
        <w:b/>
        <w:sz w:val="16"/>
        <w:szCs w:val="16"/>
      </w:rPr>
      <w:t>Akkoordverklaring Programma van Eisen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137898" w14:textId="77777777" w:rsidR="00392144" w:rsidRDefault="00392144" w:rsidP="00763580">
      <w:r>
        <w:separator/>
      </w:r>
    </w:p>
  </w:footnote>
  <w:footnote w:type="continuationSeparator" w:id="0">
    <w:p w14:paraId="52CF8C2F" w14:textId="77777777" w:rsidR="00392144" w:rsidRDefault="00392144" w:rsidP="00763580">
      <w:r>
        <w:continuationSeparator/>
      </w:r>
    </w:p>
  </w:footnote>
  <w:footnote w:type="continuationNotice" w:id="1">
    <w:p w14:paraId="17C96BBC" w14:textId="77777777" w:rsidR="00392144" w:rsidRDefault="0039214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5A7FA2" w14:textId="2A85039D" w:rsidR="00C968D3" w:rsidRPr="00F46EF6" w:rsidRDefault="00C968D3" w:rsidP="004B1969">
    <w:pPr>
      <w:pStyle w:val="Titel"/>
      <w:tabs>
        <w:tab w:val="center" w:pos="4536"/>
      </w:tabs>
      <w:ind w:left="2835"/>
      <w:jc w:val="left"/>
    </w:pPr>
  </w:p>
  <w:p w14:paraId="43AC8337" w14:textId="268B958F" w:rsidR="00C968D3" w:rsidRDefault="000F1A2E" w:rsidP="000F1A2E">
    <w:pPr>
      <w:pStyle w:val="Koptekst"/>
      <w:ind w:left="2835"/>
    </w:pPr>
    <w:r>
      <w:rPr>
        <w:noProof/>
      </w:rPr>
      <w:drawing>
        <wp:inline distT="0" distB="0" distL="0" distR="0" wp14:anchorId="2B7D5566" wp14:editId="5CB64780">
          <wp:extent cx="2173605" cy="61766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85695" cy="621100"/>
                  </a:xfrm>
                  <a:prstGeom prst="rect">
                    <a:avLst/>
                  </a:prstGeom>
                  <a:noFill/>
                </pic:spPr>
              </pic:pic>
            </a:graphicData>
          </a:graphic>
        </wp:inline>
      </w:drawing>
    </w:r>
  </w:p>
  <w:p w14:paraId="53F54652" w14:textId="77777777" w:rsidR="000F1A2E" w:rsidRPr="00984C8E" w:rsidRDefault="000F1A2E" w:rsidP="000F1A2E">
    <w:pPr>
      <w:pStyle w:val="Koptekst"/>
      <w:ind w:left="283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41983"/>
    <w:multiLevelType w:val="hybridMultilevel"/>
    <w:tmpl w:val="49327B7A"/>
    <w:lvl w:ilvl="0" w:tplc="FFFFFFFF">
      <w:start w:val="1"/>
      <w:numFmt w:val="decimal"/>
      <w:lvlText w:val="%1."/>
      <w:lvlJc w:val="left"/>
      <w:pPr>
        <w:ind w:left="1080" w:hanging="360"/>
      </w:pPr>
      <w:rPr>
        <w:b w:val="0"/>
        <w:bCs w:val="0"/>
      </w:rPr>
    </w:lvl>
    <w:lvl w:ilvl="1" w:tplc="FFFFFFFF">
      <w:start w:val="1"/>
      <w:numFmt w:val="decimal"/>
      <w:lvlText w:val="%2."/>
      <w:lvlJc w:val="left"/>
      <w:pPr>
        <w:ind w:left="1440" w:hanging="360"/>
      </w:pPr>
      <w:rPr>
        <w:rFonts w:hint="default"/>
        <w:b w:val="0"/>
        <w:bCs w:val="0"/>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2923CDC"/>
    <w:multiLevelType w:val="hybridMultilevel"/>
    <w:tmpl w:val="256E409A"/>
    <w:lvl w:ilvl="0" w:tplc="9616387C">
      <w:start w:val="1"/>
      <w:numFmt w:val="decimal"/>
      <w:lvlText w:val="%1."/>
      <w:lvlJc w:val="left"/>
      <w:pPr>
        <w:ind w:left="1080" w:hanging="360"/>
      </w:pPr>
      <w:rPr>
        <w:b w:val="0"/>
        <w:bCs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2FB04C0"/>
    <w:multiLevelType w:val="hybridMultilevel"/>
    <w:tmpl w:val="6DD0316E"/>
    <w:lvl w:ilvl="0" w:tplc="FFFFFFFF">
      <w:start w:val="1"/>
      <w:numFmt w:val="decimal"/>
      <w:lvlText w:val="%1."/>
      <w:lvlJc w:val="left"/>
      <w:pPr>
        <w:ind w:left="1080" w:hanging="360"/>
      </w:pPr>
      <w:rPr>
        <w:b w:val="0"/>
        <w:bCs w:val="0"/>
      </w:rPr>
    </w:lvl>
    <w:lvl w:ilvl="1" w:tplc="FFFFFFFF">
      <w:start w:val="1"/>
      <w:numFmt w:val="decimal"/>
      <w:lvlText w:val="%2."/>
      <w:lvlJc w:val="left"/>
      <w:pPr>
        <w:ind w:left="1440" w:hanging="360"/>
      </w:pPr>
      <w:rPr>
        <w:rFonts w:hint="default"/>
        <w:b w:val="0"/>
        <w:bCs w:val="0"/>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6076C15"/>
    <w:multiLevelType w:val="hybridMultilevel"/>
    <w:tmpl w:val="2698F41E"/>
    <w:lvl w:ilvl="0" w:tplc="FFFFFFFF">
      <w:start w:val="1"/>
      <w:numFmt w:val="decimal"/>
      <w:lvlText w:val="%1."/>
      <w:lvlJc w:val="left"/>
      <w:pPr>
        <w:ind w:left="1080" w:hanging="360"/>
      </w:pPr>
      <w:rPr>
        <w:b w:val="0"/>
        <w:bCs w:val="0"/>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79875DE"/>
    <w:multiLevelType w:val="hybridMultilevel"/>
    <w:tmpl w:val="20C4514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CBE7E57"/>
    <w:multiLevelType w:val="hybridMultilevel"/>
    <w:tmpl w:val="42C8782A"/>
    <w:lvl w:ilvl="0" w:tplc="DC5673D4">
      <w:start w:val="1"/>
      <w:numFmt w:val="decimal"/>
      <w:lvlText w:val="%1."/>
      <w:lvlJc w:val="left"/>
      <w:pPr>
        <w:ind w:left="1080" w:hanging="360"/>
      </w:pPr>
      <w:rPr>
        <w:rFonts w:hint="default"/>
        <w:b w:val="0"/>
        <w:bCs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0DA34F22"/>
    <w:multiLevelType w:val="hybridMultilevel"/>
    <w:tmpl w:val="37D69324"/>
    <w:lvl w:ilvl="0" w:tplc="9616387C">
      <w:start w:val="1"/>
      <w:numFmt w:val="decimal"/>
      <w:lvlText w:val="%1."/>
      <w:lvlJc w:val="left"/>
      <w:pPr>
        <w:ind w:left="1080" w:hanging="360"/>
      </w:pPr>
      <w:rPr>
        <w:b w:val="0"/>
        <w:bCs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0DEC51F0"/>
    <w:multiLevelType w:val="hybridMultilevel"/>
    <w:tmpl w:val="490255FA"/>
    <w:lvl w:ilvl="0" w:tplc="1A64BA7E">
      <w:start w:val="1"/>
      <w:numFmt w:val="decimal"/>
      <w:lvlText w:val="%1."/>
      <w:lvlJc w:val="left"/>
      <w:pPr>
        <w:ind w:left="108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0ECB2436"/>
    <w:multiLevelType w:val="hybridMultilevel"/>
    <w:tmpl w:val="B22A629C"/>
    <w:lvl w:ilvl="0" w:tplc="FFFFFFFF">
      <w:start w:val="1"/>
      <w:numFmt w:val="decimal"/>
      <w:lvlText w:val="%1."/>
      <w:lvlJc w:val="left"/>
      <w:pPr>
        <w:ind w:left="1080" w:hanging="360"/>
      </w:pPr>
      <w:rPr>
        <w:b w:val="0"/>
        <w:bCs w:val="0"/>
      </w:rPr>
    </w:lvl>
    <w:lvl w:ilvl="1" w:tplc="0413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0F5C73AD"/>
    <w:multiLevelType w:val="hybridMultilevel"/>
    <w:tmpl w:val="4D24F79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124641A7"/>
    <w:multiLevelType w:val="hybridMultilevel"/>
    <w:tmpl w:val="4E04666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12557283"/>
    <w:multiLevelType w:val="hybridMultilevel"/>
    <w:tmpl w:val="C8620046"/>
    <w:lvl w:ilvl="0" w:tplc="0413001B">
      <w:start w:val="1"/>
      <w:numFmt w:val="lowerRoman"/>
      <w:lvlText w:val="%1."/>
      <w:lvlJc w:val="right"/>
      <w:pPr>
        <w:ind w:left="108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2771611"/>
    <w:multiLevelType w:val="hybridMultilevel"/>
    <w:tmpl w:val="90C43DA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139911F5"/>
    <w:multiLevelType w:val="hybridMultilevel"/>
    <w:tmpl w:val="C7AA812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3B407B7"/>
    <w:multiLevelType w:val="hybridMultilevel"/>
    <w:tmpl w:val="2B081DFA"/>
    <w:lvl w:ilvl="0" w:tplc="602CEBDE">
      <w:start w:val="4"/>
      <w:numFmt w:val="decimal"/>
      <w:lvlText w:val="%1."/>
      <w:lvlJc w:val="left"/>
      <w:pPr>
        <w:ind w:left="144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17695A8C"/>
    <w:multiLevelType w:val="hybridMultilevel"/>
    <w:tmpl w:val="E194802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18971FFF"/>
    <w:multiLevelType w:val="hybridMultilevel"/>
    <w:tmpl w:val="7EF4D4B6"/>
    <w:lvl w:ilvl="0" w:tplc="0413000F">
      <w:start w:val="1"/>
      <w:numFmt w:val="decimal"/>
      <w:lvlText w:val="%1."/>
      <w:lvlJc w:val="left"/>
      <w:pPr>
        <w:ind w:left="720" w:hanging="360"/>
      </w:pPr>
    </w:lvl>
    <w:lvl w:ilvl="1" w:tplc="0413000F">
      <w:start w:val="1"/>
      <w:numFmt w:val="decimal"/>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1AF85BB1"/>
    <w:multiLevelType w:val="hybridMultilevel"/>
    <w:tmpl w:val="B378790A"/>
    <w:lvl w:ilvl="0" w:tplc="08FACE48">
      <w:start w:val="1"/>
      <w:numFmt w:val="decimal"/>
      <w:lvlText w:val="%1."/>
      <w:lvlJc w:val="left"/>
      <w:pPr>
        <w:ind w:left="21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20145949"/>
    <w:multiLevelType w:val="hybridMultilevel"/>
    <w:tmpl w:val="0CBAB29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253B1366"/>
    <w:multiLevelType w:val="hybridMultilevel"/>
    <w:tmpl w:val="D878FB4C"/>
    <w:lvl w:ilvl="0" w:tplc="0413001B">
      <w:start w:val="1"/>
      <w:numFmt w:val="lowerRoman"/>
      <w:lvlText w:val="%1."/>
      <w:lvlJc w:val="right"/>
      <w:pPr>
        <w:ind w:left="108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280E4A17"/>
    <w:multiLevelType w:val="hybridMultilevel"/>
    <w:tmpl w:val="DD386C76"/>
    <w:lvl w:ilvl="0" w:tplc="FFFFFFFF">
      <w:start w:val="1"/>
      <w:numFmt w:val="decimal"/>
      <w:lvlText w:val="%1."/>
      <w:lvlJc w:val="left"/>
      <w:pPr>
        <w:ind w:left="1080" w:hanging="360"/>
      </w:pPr>
      <w:rPr>
        <w:b w:val="0"/>
        <w:bCs w:val="0"/>
      </w:rPr>
    </w:lvl>
    <w:lvl w:ilvl="1" w:tplc="FFFFFFFF">
      <w:start w:val="1"/>
      <w:numFmt w:val="decimal"/>
      <w:lvlText w:val="%2."/>
      <w:lvlJc w:val="left"/>
      <w:pPr>
        <w:ind w:left="1440" w:hanging="360"/>
      </w:pPr>
      <w:rPr>
        <w:rFonts w:hint="default"/>
        <w:b w:val="0"/>
        <w:bCs w:val="0"/>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29CB05D7"/>
    <w:multiLevelType w:val="hybridMultilevel"/>
    <w:tmpl w:val="719E5F2E"/>
    <w:lvl w:ilvl="0" w:tplc="FFFFFFFF">
      <w:start w:val="1"/>
      <w:numFmt w:val="decimal"/>
      <w:lvlText w:val="%1."/>
      <w:lvlJc w:val="left"/>
      <w:pPr>
        <w:ind w:left="1080" w:hanging="360"/>
      </w:pPr>
      <w:rPr>
        <w:b w:val="0"/>
        <w:bCs w:val="0"/>
      </w:rPr>
    </w:lvl>
    <w:lvl w:ilvl="1" w:tplc="FFFFFFFF">
      <w:start w:val="1"/>
      <w:numFmt w:val="decimal"/>
      <w:lvlText w:val="%2."/>
      <w:lvlJc w:val="left"/>
      <w:pPr>
        <w:ind w:left="1440" w:hanging="360"/>
      </w:pPr>
      <w:rPr>
        <w:rFonts w:hint="default"/>
        <w:b w:val="0"/>
        <w:bCs w:val="0"/>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2DB10F40"/>
    <w:multiLevelType w:val="hybridMultilevel"/>
    <w:tmpl w:val="8B442F50"/>
    <w:lvl w:ilvl="0" w:tplc="1724330A">
      <w:start w:val="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2E7C0B88"/>
    <w:multiLevelType w:val="hybridMultilevel"/>
    <w:tmpl w:val="2D6628A2"/>
    <w:lvl w:ilvl="0" w:tplc="9616387C">
      <w:start w:val="1"/>
      <w:numFmt w:val="decimal"/>
      <w:lvlText w:val="%1."/>
      <w:lvlJc w:val="left"/>
      <w:pPr>
        <w:ind w:left="1080" w:hanging="360"/>
      </w:pPr>
      <w:rPr>
        <w:b w:val="0"/>
        <w:bCs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303929C1"/>
    <w:multiLevelType w:val="hybridMultilevel"/>
    <w:tmpl w:val="AB92AB38"/>
    <w:lvl w:ilvl="0" w:tplc="FFFFFFFF">
      <w:start w:val="1"/>
      <w:numFmt w:val="decimal"/>
      <w:lvlText w:val="%1."/>
      <w:lvlJc w:val="left"/>
      <w:pPr>
        <w:ind w:left="1080" w:hanging="360"/>
      </w:pPr>
      <w:rPr>
        <w:b w:val="0"/>
        <w:bCs w:val="0"/>
      </w:rPr>
    </w:lvl>
    <w:lvl w:ilvl="1" w:tplc="FFFFFFFF">
      <w:start w:val="1"/>
      <w:numFmt w:val="decimal"/>
      <w:lvlText w:val="%2."/>
      <w:lvlJc w:val="left"/>
      <w:pPr>
        <w:ind w:left="1440" w:hanging="360"/>
      </w:pPr>
      <w:rPr>
        <w:rFonts w:hint="default"/>
        <w:b w:val="0"/>
        <w:bCs w:val="0"/>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3041680C"/>
    <w:multiLevelType w:val="hybridMultilevel"/>
    <w:tmpl w:val="AE7EA796"/>
    <w:lvl w:ilvl="0" w:tplc="2834A53E">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30877AC8"/>
    <w:multiLevelType w:val="hybridMultilevel"/>
    <w:tmpl w:val="3FE6B85C"/>
    <w:lvl w:ilvl="0" w:tplc="0413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35D14E32"/>
    <w:multiLevelType w:val="hybridMultilevel"/>
    <w:tmpl w:val="59CE8CB2"/>
    <w:lvl w:ilvl="0" w:tplc="FFFFFFFF">
      <w:start w:val="1"/>
      <w:numFmt w:val="lowerLetter"/>
      <w:lvlText w:val="%1."/>
      <w:lvlJc w:val="left"/>
      <w:pPr>
        <w:ind w:left="755" w:hanging="360"/>
      </w:pPr>
    </w:lvl>
    <w:lvl w:ilvl="1" w:tplc="FFFFFFFF" w:tentative="1">
      <w:start w:val="1"/>
      <w:numFmt w:val="lowerLetter"/>
      <w:lvlText w:val="%2."/>
      <w:lvlJc w:val="left"/>
      <w:pPr>
        <w:ind w:left="1475" w:hanging="360"/>
      </w:pPr>
    </w:lvl>
    <w:lvl w:ilvl="2" w:tplc="04130019">
      <w:start w:val="1"/>
      <w:numFmt w:val="lowerLetter"/>
      <w:lvlText w:val="%3."/>
      <w:lvlJc w:val="left"/>
      <w:pPr>
        <w:ind w:left="2195" w:hanging="180"/>
      </w:pPr>
    </w:lvl>
    <w:lvl w:ilvl="3" w:tplc="FFFFFFFF" w:tentative="1">
      <w:start w:val="1"/>
      <w:numFmt w:val="decimal"/>
      <w:lvlText w:val="%4."/>
      <w:lvlJc w:val="left"/>
      <w:pPr>
        <w:ind w:left="2915" w:hanging="360"/>
      </w:pPr>
    </w:lvl>
    <w:lvl w:ilvl="4" w:tplc="FFFFFFFF" w:tentative="1">
      <w:start w:val="1"/>
      <w:numFmt w:val="lowerLetter"/>
      <w:lvlText w:val="%5."/>
      <w:lvlJc w:val="left"/>
      <w:pPr>
        <w:ind w:left="3635" w:hanging="360"/>
      </w:pPr>
    </w:lvl>
    <w:lvl w:ilvl="5" w:tplc="FFFFFFFF" w:tentative="1">
      <w:start w:val="1"/>
      <w:numFmt w:val="lowerRoman"/>
      <w:lvlText w:val="%6."/>
      <w:lvlJc w:val="right"/>
      <w:pPr>
        <w:ind w:left="4355" w:hanging="180"/>
      </w:pPr>
    </w:lvl>
    <w:lvl w:ilvl="6" w:tplc="FFFFFFFF" w:tentative="1">
      <w:start w:val="1"/>
      <w:numFmt w:val="decimal"/>
      <w:lvlText w:val="%7."/>
      <w:lvlJc w:val="left"/>
      <w:pPr>
        <w:ind w:left="5075" w:hanging="360"/>
      </w:pPr>
    </w:lvl>
    <w:lvl w:ilvl="7" w:tplc="FFFFFFFF" w:tentative="1">
      <w:start w:val="1"/>
      <w:numFmt w:val="lowerLetter"/>
      <w:lvlText w:val="%8."/>
      <w:lvlJc w:val="left"/>
      <w:pPr>
        <w:ind w:left="5795" w:hanging="360"/>
      </w:pPr>
    </w:lvl>
    <w:lvl w:ilvl="8" w:tplc="FFFFFFFF" w:tentative="1">
      <w:start w:val="1"/>
      <w:numFmt w:val="lowerRoman"/>
      <w:lvlText w:val="%9."/>
      <w:lvlJc w:val="right"/>
      <w:pPr>
        <w:ind w:left="6515" w:hanging="180"/>
      </w:pPr>
    </w:lvl>
  </w:abstractNum>
  <w:abstractNum w:abstractNumId="28" w15:restartNumberingAfterBreak="0">
    <w:nsid w:val="381B2578"/>
    <w:multiLevelType w:val="hybridMultilevel"/>
    <w:tmpl w:val="506CAEF2"/>
    <w:lvl w:ilvl="0" w:tplc="0413000F">
      <w:start w:val="1"/>
      <w:numFmt w:val="decimal"/>
      <w:lvlText w:val="%1."/>
      <w:lvlJc w:val="left"/>
      <w:pPr>
        <w:ind w:left="720" w:hanging="360"/>
      </w:pPr>
    </w:lvl>
    <w:lvl w:ilvl="1" w:tplc="0413000F">
      <w:start w:val="1"/>
      <w:numFmt w:val="decimal"/>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39BE713D"/>
    <w:multiLevelType w:val="hybridMultilevel"/>
    <w:tmpl w:val="EB8604A8"/>
    <w:lvl w:ilvl="0" w:tplc="CB3C359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39E41DE1"/>
    <w:multiLevelType w:val="hybridMultilevel"/>
    <w:tmpl w:val="0D5A8026"/>
    <w:lvl w:ilvl="0" w:tplc="0413001B">
      <w:start w:val="1"/>
      <w:numFmt w:val="lowerRoman"/>
      <w:lvlText w:val="%1."/>
      <w:lvlJc w:val="right"/>
      <w:pPr>
        <w:ind w:left="1080" w:hanging="360"/>
      </w:pPr>
      <w:rPr>
        <w:b w:val="0"/>
        <w:bCs w:val="0"/>
      </w:rPr>
    </w:lvl>
    <w:lvl w:ilvl="1" w:tplc="FFFFFFFF">
      <w:start w:val="1"/>
      <w:numFmt w:val="decimal"/>
      <w:lvlText w:val="%2."/>
      <w:lvlJc w:val="left"/>
      <w:pPr>
        <w:ind w:left="1440" w:hanging="360"/>
      </w:pPr>
      <w:rPr>
        <w:rFonts w:hint="default"/>
        <w:b w:val="0"/>
        <w:bCs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C996D48"/>
    <w:multiLevelType w:val="hybridMultilevel"/>
    <w:tmpl w:val="000AF7C8"/>
    <w:lvl w:ilvl="0" w:tplc="FFFFFFFF">
      <w:start w:val="1"/>
      <w:numFmt w:val="decimal"/>
      <w:lvlText w:val="%1."/>
      <w:lvlJc w:val="left"/>
      <w:pPr>
        <w:ind w:left="720" w:hanging="360"/>
      </w:pPr>
    </w:lvl>
    <w:lvl w:ilvl="1" w:tplc="6922C49E">
      <w:start w:val="1"/>
      <w:numFmt w:val="decimal"/>
      <w:lvlText w:val="%2."/>
      <w:lvlJc w:val="left"/>
      <w:pPr>
        <w:ind w:left="1440" w:hanging="360"/>
      </w:pPr>
      <w:rPr>
        <w:b w:val="0"/>
        <w:bCs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3FD22F61"/>
    <w:multiLevelType w:val="hybridMultilevel"/>
    <w:tmpl w:val="D4DEEE38"/>
    <w:lvl w:ilvl="0" w:tplc="0413001B">
      <w:start w:val="1"/>
      <w:numFmt w:val="lowerRoman"/>
      <w:lvlText w:val="%1."/>
      <w:lvlJc w:val="right"/>
      <w:pPr>
        <w:ind w:left="1080" w:hanging="360"/>
      </w:pPr>
      <w:rPr>
        <w:b w:val="0"/>
        <w:bCs w:val="0"/>
      </w:rPr>
    </w:lvl>
    <w:lvl w:ilvl="1" w:tplc="FFFFFFFF">
      <w:start w:val="2"/>
      <w:numFmt w:val="bullet"/>
      <w:lvlText w:val="-"/>
      <w:lvlJc w:val="left"/>
      <w:pPr>
        <w:ind w:left="1440" w:hanging="360"/>
      </w:pPr>
      <w:rPr>
        <w:rFonts w:ascii="Arial" w:eastAsiaTheme="minorHAnsi" w:hAnsi="Arial" w:cs="Aria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41AB70C6"/>
    <w:multiLevelType w:val="hybridMultilevel"/>
    <w:tmpl w:val="47169FB2"/>
    <w:lvl w:ilvl="0" w:tplc="A0A0BC40">
      <w:start w:val="4"/>
      <w:numFmt w:val="decimal"/>
      <w:lvlText w:val="%1."/>
      <w:lvlJc w:val="left"/>
      <w:pPr>
        <w:ind w:left="21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42D10F23"/>
    <w:multiLevelType w:val="hybridMultilevel"/>
    <w:tmpl w:val="D8EEAD3C"/>
    <w:lvl w:ilvl="0" w:tplc="9616387C">
      <w:start w:val="1"/>
      <w:numFmt w:val="decimal"/>
      <w:lvlText w:val="%1."/>
      <w:lvlJc w:val="left"/>
      <w:pPr>
        <w:ind w:left="1080" w:hanging="360"/>
      </w:pPr>
      <w:rPr>
        <w:b w:val="0"/>
        <w:bCs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450C1FDE"/>
    <w:multiLevelType w:val="hybridMultilevel"/>
    <w:tmpl w:val="5D085C64"/>
    <w:lvl w:ilvl="0" w:tplc="6922C49E">
      <w:start w:val="1"/>
      <w:numFmt w:val="decimal"/>
      <w:lvlText w:val="%1."/>
      <w:lvlJc w:val="left"/>
      <w:pPr>
        <w:ind w:left="1440" w:hanging="360"/>
      </w:pPr>
      <w:rPr>
        <w:b w:val="0"/>
        <w:bCs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46AF6518"/>
    <w:multiLevelType w:val="hybridMultilevel"/>
    <w:tmpl w:val="3976E98C"/>
    <w:styleLink w:val="WWNum4"/>
    <w:lvl w:ilvl="0" w:tplc="055608B0">
      <w:numFmt w:val="bullet"/>
      <w:lvlText w:val="•"/>
      <w:lvlJc w:val="left"/>
      <w:pPr>
        <w:ind w:left="360" w:hanging="360"/>
      </w:pPr>
      <w:rPr>
        <w:rFonts w:ascii="Bookman Old Style" w:hAnsi="Bookman Old Style"/>
      </w:rPr>
    </w:lvl>
    <w:lvl w:ilvl="1" w:tplc="B39CFEF6">
      <w:numFmt w:val="bullet"/>
      <w:lvlText w:val="o"/>
      <w:lvlJc w:val="left"/>
      <w:pPr>
        <w:ind w:left="1080" w:hanging="360"/>
      </w:pPr>
      <w:rPr>
        <w:rFonts w:ascii="Courier New" w:hAnsi="Courier New" w:cs="Courier New"/>
      </w:rPr>
    </w:lvl>
    <w:lvl w:ilvl="2" w:tplc="AF1E907C">
      <w:numFmt w:val="bullet"/>
      <w:lvlText w:val=""/>
      <w:lvlJc w:val="left"/>
      <w:pPr>
        <w:ind w:left="1800" w:hanging="360"/>
      </w:pPr>
      <w:rPr>
        <w:rFonts w:ascii="Wingdings" w:hAnsi="Wingdings"/>
      </w:rPr>
    </w:lvl>
    <w:lvl w:ilvl="3" w:tplc="697C41EE">
      <w:numFmt w:val="bullet"/>
      <w:lvlText w:val=""/>
      <w:lvlJc w:val="left"/>
      <w:pPr>
        <w:ind w:left="2520" w:hanging="360"/>
      </w:pPr>
      <w:rPr>
        <w:rFonts w:ascii="Symbol" w:hAnsi="Symbol"/>
      </w:rPr>
    </w:lvl>
    <w:lvl w:ilvl="4" w:tplc="BE3C951C">
      <w:numFmt w:val="bullet"/>
      <w:lvlText w:val="o"/>
      <w:lvlJc w:val="left"/>
      <w:pPr>
        <w:ind w:left="3240" w:hanging="360"/>
      </w:pPr>
      <w:rPr>
        <w:rFonts w:ascii="Courier New" w:hAnsi="Courier New" w:cs="Courier New"/>
      </w:rPr>
    </w:lvl>
    <w:lvl w:ilvl="5" w:tplc="E13E94F8">
      <w:numFmt w:val="bullet"/>
      <w:lvlText w:val=""/>
      <w:lvlJc w:val="left"/>
      <w:pPr>
        <w:ind w:left="3960" w:hanging="360"/>
      </w:pPr>
      <w:rPr>
        <w:rFonts w:ascii="Wingdings" w:hAnsi="Wingdings"/>
      </w:rPr>
    </w:lvl>
    <w:lvl w:ilvl="6" w:tplc="75F26624">
      <w:numFmt w:val="bullet"/>
      <w:lvlText w:val=""/>
      <w:lvlJc w:val="left"/>
      <w:pPr>
        <w:ind w:left="4680" w:hanging="360"/>
      </w:pPr>
      <w:rPr>
        <w:rFonts w:ascii="Symbol" w:hAnsi="Symbol"/>
      </w:rPr>
    </w:lvl>
    <w:lvl w:ilvl="7" w:tplc="007CD8A6">
      <w:numFmt w:val="bullet"/>
      <w:lvlText w:val="o"/>
      <w:lvlJc w:val="left"/>
      <w:pPr>
        <w:ind w:left="5400" w:hanging="360"/>
      </w:pPr>
      <w:rPr>
        <w:rFonts w:ascii="Courier New" w:hAnsi="Courier New" w:cs="Courier New"/>
      </w:rPr>
    </w:lvl>
    <w:lvl w:ilvl="8" w:tplc="195EB504">
      <w:numFmt w:val="bullet"/>
      <w:lvlText w:val=""/>
      <w:lvlJc w:val="left"/>
      <w:pPr>
        <w:ind w:left="6120" w:hanging="360"/>
      </w:pPr>
      <w:rPr>
        <w:rFonts w:ascii="Wingdings" w:hAnsi="Wingdings"/>
      </w:rPr>
    </w:lvl>
  </w:abstractNum>
  <w:abstractNum w:abstractNumId="37" w15:restartNumberingAfterBreak="0">
    <w:nsid w:val="51543725"/>
    <w:multiLevelType w:val="hybridMultilevel"/>
    <w:tmpl w:val="9B9EA610"/>
    <w:lvl w:ilvl="0" w:tplc="FFFFFFFF">
      <w:start w:val="1"/>
      <w:numFmt w:val="decimal"/>
      <w:lvlText w:val="%1."/>
      <w:lvlJc w:val="left"/>
      <w:pPr>
        <w:ind w:left="1080" w:hanging="360"/>
      </w:pPr>
      <w:rPr>
        <w:b w:val="0"/>
        <w:bCs w:val="0"/>
      </w:rPr>
    </w:lvl>
    <w:lvl w:ilvl="1" w:tplc="5E507B6E">
      <w:start w:val="1"/>
      <w:numFmt w:val="decimal"/>
      <w:lvlText w:val="%2."/>
      <w:lvlJc w:val="left"/>
      <w:pPr>
        <w:ind w:left="1440" w:hanging="360"/>
      </w:pPr>
      <w:rPr>
        <w:rFonts w:hint="default"/>
        <w:b w:val="0"/>
        <w:bCs w:val="0"/>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524C6644"/>
    <w:multiLevelType w:val="hybridMultilevel"/>
    <w:tmpl w:val="55B6808A"/>
    <w:lvl w:ilvl="0" w:tplc="97368A14">
      <w:start w:val="4"/>
      <w:numFmt w:val="decimal"/>
      <w:lvlText w:val="%1."/>
      <w:lvlJc w:val="left"/>
      <w:pPr>
        <w:ind w:left="1080" w:hanging="360"/>
      </w:pPr>
      <w:rPr>
        <w:rFonts w:hint="default"/>
        <w:b w:val="0"/>
        <w:bCs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532E4863"/>
    <w:multiLevelType w:val="hybridMultilevel"/>
    <w:tmpl w:val="88F0EB4A"/>
    <w:lvl w:ilvl="0" w:tplc="CB3C3592">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15:restartNumberingAfterBreak="0">
    <w:nsid w:val="54B03E68"/>
    <w:multiLevelType w:val="hybridMultilevel"/>
    <w:tmpl w:val="359E4244"/>
    <w:lvl w:ilvl="0" w:tplc="FFFFFFFF">
      <w:start w:val="1"/>
      <w:numFmt w:val="decimal"/>
      <w:lvlText w:val="%1."/>
      <w:lvlJc w:val="left"/>
      <w:pPr>
        <w:ind w:left="1440" w:hanging="360"/>
      </w:pPr>
    </w:lvl>
    <w:lvl w:ilvl="1" w:tplc="0413000F">
      <w:start w:val="1"/>
      <w:numFmt w:val="decimal"/>
      <w:lvlText w:val="%2."/>
      <w:lvlJc w:val="left"/>
      <w:pPr>
        <w:ind w:left="2160" w:hanging="360"/>
      </w:pPr>
    </w:lvl>
    <w:lvl w:ilvl="2" w:tplc="F9ACE3CC">
      <w:start w:val="1"/>
      <w:numFmt w:val="lowerLetter"/>
      <w:lvlText w:val="%3."/>
      <w:lvlJc w:val="left"/>
      <w:pPr>
        <w:ind w:left="3060" w:hanging="360"/>
      </w:pPr>
      <w:rPr>
        <w:rFonts w:hint="default"/>
      </w:rPr>
    </w:lvl>
    <w:lvl w:ilvl="3" w:tplc="7960BF4C">
      <w:start w:val="1"/>
      <w:numFmt w:val="lowerLetter"/>
      <w:lvlText w:val="%4)"/>
      <w:lvlJc w:val="left"/>
      <w:pPr>
        <w:ind w:left="3600" w:hanging="360"/>
      </w:pPr>
      <w:rPr>
        <w:rFonts w:hint="default"/>
      </w:r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1" w15:restartNumberingAfterBreak="0">
    <w:nsid w:val="55195593"/>
    <w:multiLevelType w:val="hybridMultilevel"/>
    <w:tmpl w:val="82D6D35C"/>
    <w:lvl w:ilvl="0" w:tplc="FFFFFFFF">
      <w:start w:val="1"/>
      <w:numFmt w:val="decimal"/>
      <w:lvlText w:val="%1."/>
      <w:lvlJc w:val="left"/>
      <w:pPr>
        <w:ind w:left="1080" w:hanging="360"/>
      </w:pPr>
      <w:rPr>
        <w:b w:val="0"/>
        <w:bCs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2" w15:restartNumberingAfterBreak="0">
    <w:nsid w:val="620E71C9"/>
    <w:multiLevelType w:val="hybridMultilevel"/>
    <w:tmpl w:val="764A746A"/>
    <w:lvl w:ilvl="0" w:tplc="FFFFFFFF">
      <w:start w:val="1"/>
      <w:numFmt w:val="decimal"/>
      <w:lvlText w:val="%1."/>
      <w:lvlJc w:val="left"/>
      <w:pPr>
        <w:ind w:left="1080" w:hanging="360"/>
      </w:pPr>
      <w:rPr>
        <w:b w:val="0"/>
        <w:bCs w:val="0"/>
      </w:rPr>
    </w:lvl>
    <w:lvl w:ilvl="1" w:tplc="FFFFFFFF">
      <w:start w:val="1"/>
      <w:numFmt w:val="decimal"/>
      <w:lvlText w:val="%2."/>
      <w:lvlJc w:val="left"/>
      <w:pPr>
        <w:ind w:left="1440" w:hanging="360"/>
      </w:pPr>
      <w:rPr>
        <w:rFonts w:hint="default"/>
        <w:b w:val="0"/>
        <w:bCs w:val="0"/>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3" w15:restartNumberingAfterBreak="0">
    <w:nsid w:val="650F4B4F"/>
    <w:multiLevelType w:val="hybridMultilevel"/>
    <w:tmpl w:val="4AFADDA6"/>
    <w:lvl w:ilvl="0" w:tplc="0413000F">
      <w:start w:val="1"/>
      <w:numFmt w:val="decimal"/>
      <w:lvlText w:val="%1."/>
      <w:lvlJc w:val="left"/>
      <w:pPr>
        <w:ind w:left="720" w:hanging="360"/>
      </w:pPr>
    </w:lvl>
    <w:lvl w:ilvl="1" w:tplc="0413000F">
      <w:start w:val="1"/>
      <w:numFmt w:val="decimal"/>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4" w15:restartNumberingAfterBreak="0">
    <w:nsid w:val="688B7281"/>
    <w:multiLevelType w:val="hybridMultilevel"/>
    <w:tmpl w:val="192CF9A4"/>
    <w:lvl w:ilvl="0" w:tplc="4AF628D6">
      <w:start w:val="1"/>
      <w:numFmt w:val="decimal"/>
      <w:lvlText w:val="%1."/>
      <w:lvlJc w:val="left"/>
      <w:pPr>
        <w:ind w:left="1068" w:hanging="708"/>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5" w15:restartNumberingAfterBreak="0">
    <w:nsid w:val="77611B14"/>
    <w:multiLevelType w:val="hybridMultilevel"/>
    <w:tmpl w:val="2760F3BA"/>
    <w:lvl w:ilvl="0" w:tplc="08FACE48">
      <w:start w:val="1"/>
      <w:numFmt w:val="decimal"/>
      <w:lvlText w:val="%1."/>
      <w:lvlJc w:val="left"/>
      <w:pPr>
        <w:ind w:left="21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6" w15:restartNumberingAfterBreak="0">
    <w:nsid w:val="777D48E8"/>
    <w:multiLevelType w:val="hybridMultilevel"/>
    <w:tmpl w:val="9D4C076E"/>
    <w:lvl w:ilvl="0" w:tplc="F6EE9820">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7" w15:restartNumberingAfterBreak="0">
    <w:nsid w:val="78216872"/>
    <w:multiLevelType w:val="hybridMultilevel"/>
    <w:tmpl w:val="315AD726"/>
    <w:lvl w:ilvl="0" w:tplc="FFFFFFFF">
      <w:start w:val="1"/>
      <w:numFmt w:val="decimal"/>
      <w:lvlText w:val="%1."/>
      <w:lvlJc w:val="left"/>
      <w:pPr>
        <w:ind w:left="1080" w:hanging="360"/>
      </w:pPr>
      <w:rPr>
        <w:b w:val="0"/>
        <w:bCs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8" w15:restartNumberingAfterBreak="0">
    <w:nsid w:val="7BBD5D22"/>
    <w:multiLevelType w:val="hybridMultilevel"/>
    <w:tmpl w:val="C8D2C174"/>
    <w:lvl w:ilvl="0" w:tplc="FFFFFFFF">
      <w:start w:val="1"/>
      <w:numFmt w:val="decimal"/>
      <w:lvlText w:val="%1."/>
      <w:lvlJc w:val="left"/>
      <w:pPr>
        <w:ind w:left="1080" w:hanging="360"/>
      </w:pPr>
      <w:rPr>
        <w:b w:val="0"/>
        <w:bCs w:val="0"/>
      </w:r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7E862C73"/>
    <w:multiLevelType w:val="hybridMultilevel"/>
    <w:tmpl w:val="FE883D1A"/>
    <w:lvl w:ilvl="0" w:tplc="FFFFFFFF">
      <w:start w:val="1"/>
      <w:numFmt w:val="decimal"/>
      <w:lvlText w:val="%1."/>
      <w:lvlJc w:val="left"/>
      <w:pPr>
        <w:ind w:left="1080" w:hanging="360"/>
      </w:pPr>
      <w:rPr>
        <w:b w:val="0"/>
        <w:bCs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0" w15:restartNumberingAfterBreak="0">
    <w:nsid w:val="7EAB3EAE"/>
    <w:multiLevelType w:val="hybridMultilevel"/>
    <w:tmpl w:val="D0D28120"/>
    <w:lvl w:ilvl="0" w:tplc="9616387C">
      <w:start w:val="1"/>
      <w:numFmt w:val="decimal"/>
      <w:lvlText w:val="%1."/>
      <w:lvlJc w:val="left"/>
      <w:pPr>
        <w:ind w:left="1080" w:hanging="360"/>
      </w:pPr>
      <w:rPr>
        <w:b w:val="0"/>
        <w:bCs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36"/>
  </w:num>
  <w:num w:numId="2">
    <w:abstractNumId w:val="10"/>
  </w:num>
  <w:num w:numId="3">
    <w:abstractNumId w:val="34"/>
  </w:num>
  <w:num w:numId="4">
    <w:abstractNumId w:val="23"/>
  </w:num>
  <w:num w:numId="5">
    <w:abstractNumId w:val="6"/>
  </w:num>
  <w:num w:numId="6">
    <w:abstractNumId w:val="1"/>
  </w:num>
  <w:num w:numId="7">
    <w:abstractNumId w:val="43"/>
  </w:num>
  <w:num w:numId="8">
    <w:abstractNumId w:val="16"/>
  </w:num>
  <w:num w:numId="9">
    <w:abstractNumId w:val="2"/>
  </w:num>
  <w:num w:numId="10">
    <w:abstractNumId w:val="24"/>
  </w:num>
  <w:num w:numId="11">
    <w:abstractNumId w:val="47"/>
  </w:num>
  <w:num w:numId="12">
    <w:abstractNumId w:val="42"/>
  </w:num>
  <w:num w:numId="13">
    <w:abstractNumId w:val="20"/>
  </w:num>
  <w:num w:numId="14">
    <w:abstractNumId w:val="49"/>
  </w:num>
  <w:num w:numId="15">
    <w:abstractNumId w:val="21"/>
  </w:num>
  <w:num w:numId="16">
    <w:abstractNumId w:val="41"/>
  </w:num>
  <w:num w:numId="17">
    <w:abstractNumId w:val="0"/>
  </w:num>
  <w:num w:numId="18">
    <w:abstractNumId w:val="30"/>
  </w:num>
  <w:num w:numId="19">
    <w:abstractNumId w:val="26"/>
  </w:num>
  <w:num w:numId="20">
    <w:abstractNumId w:val="12"/>
  </w:num>
  <w:num w:numId="21">
    <w:abstractNumId w:val="9"/>
  </w:num>
  <w:num w:numId="22">
    <w:abstractNumId w:val="13"/>
  </w:num>
  <w:num w:numId="23">
    <w:abstractNumId w:val="37"/>
  </w:num>
  <w:num w:numId="24">
    <w:abstractNumId w:val="32"/>
  </w:num>
  <w:num w:numId="25">
    <w:abstractNumId w:val="22"/>
  </w:num>
  <w:num w:numId="26">
    <w:abstractNumId w:val="38"/>
  </w:num>
  <w:num w:numId="27">
    <w:abstractNumId w:val="5"/>
  </w:num>
  <w:num w:numId="28">
    <w:abstractNumId w:val="19"/>
  </w:num>
  <w:num w:numId="29">
    <w:abstractNumId w:val="11"/>
  </w:num>
  <w:num w:numId="30">
    <w:abstractNumId w:val="28"/>
  </w:num>
  <w:num w:numId="31">
    <w:abstractNumId w:val="48"/>
  </w:num>
  <w:num w:numId="32">
    <w:abstractNumId w:val="31"/>
  </w:num>
  <w:num w:numId="33">
    <w:abstractNumId w:val="7"/>
  </w:num>
  <w:num w:numId="34">
    <w:abstractNumId w:val="4"/>
  </w:num>
  <w:num w:numId="35">
    <w:abstractNumId w:val="50"/>
  </w:num>
  <w:num w:numId="36">
    <w:abstractNumId w:val="3"/>
  </w:num>
  <w:num w:numId="37">
    <w:abstractNumId w:val="8"/>
  </w:num>
  <w:num w:numId="38">
    <w:abstractNumId w:val="39"/>
  </w:num>
  <w:num w:numId="39">
    <w:abstractNumId w:val="29"/>
  </w:num>
  <w:num w:numId="40">
    <w:abstractNumId w:val="40"/>
  </w:num>
  <w:num w:numId="41">
    <w:abstractNumId w:val="33"/>
  </w:num>
  <w:num w:numId="42">
    <w:abstractNumId w:val="17"/>
  </w:num>
  <w:num w:numId="43">
    <w:abstractNumId w:val="45"/>
  </w:num>
  <w:num w:numId="44">
    <w:abstractNumId w:val="46"/>
  </w:num>
  <w:num w:numId="45">
    <w:abstractNumId w:val="25"/>
  </w:num>
  <w:num w:numId="46">
    <w:abstractNumId w:val="15"/>
  </w:num>
  <w:num w:numId="47">
    <w:abstractNumId w:val="27"/>
  </w:num>
  <w:num w:numId="48">
    <w:abstractNumId w:val="18"/>
  </w:num>
  <w:num w:numId="49">
    <w:abstractNumId w:val="14"/>
  </w:num>
  <w:num w:numId="50">
    <w:abstractNumId w:val="44"/>
  </w:num>
  <w:num w:numId="51">
    <w:abstractNumId w:val="35"/>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55A8"/>
    <w:rsid w:val="00000E08"/>
    <w:rsid w:val="00002480"/>
    <w:rsid w:val="0000306F"/>
    <w:rsid w:val="000046DD"/>
    <w:rsid w:val="00004B46"/>
    <w:rsid w:val="00005835"/>
    <w:rsid w:val="000067E8"/>
    <w:rsid w:val="00010404"/>
    <w:rsid w:val="000108BB"/>
    <w:rsid w:val="0001258D"/>
    <w:rsid w:val="00013050"/>
    <w:rsid w:val="00013113"/>
    <w:rsid w:val="000131A0"/>
    <w:rsid w:val="00016E01"/>
    <w:rsid w:val="00020F69"/>
    <w:rsid w:val="000211F6"/>
    <w:rsid w:val="00021BCF"/>
    <w:rsid w:val="000234E5"/>
    <w:rsid w:val="000300AF"/>
    <w:rsid w:val="000301D3"/>
    <w:rsid w:val="000309CF"/>
    <w:rsid w:val="0003183D"/>
    <w:rsid w:val="00032380"/>
    <w:rsid w:val="00035324"/>
    <w:rsid w:val="00036092"/>
    <w:rsid w:val="00041BBA"/>
    <w:rsid w:val="00044D8A"/>
    <w:rsid w:val="00045B90"/>
    <w:rsid w:val="00050554"/>
    <w:rsid w:val="000506F2"/>
    <w:rsid w:val="00051227"/>
    <w:rsid w:val="00056EBC"/>
    <w:rsid w:val="000607A8"/>
    <w:rsid w:val="000614D0"/>
    <w:rsid w:val="00061772"/>
    <w:rsid w:val="00063C1B"/>
    <w:rsid w:val="0006439A"/>
    <w:rsid w:val="00067711"/>
    <w:rsid w:val="00072E69"/>
    <w:rsid w:val="00073ECE"/>
    <w:rsid w:val="0007497A"/>
    <w:rsid w:val="00076558"/>
    <w:rsid w:val="00084F78"/>
    <w:rsid w:val="000873EC"/>
    <w:rsid w:val="00087FEB"/>
    <w:rsid w:val="000906FE"/>
    <w:rsid w:val="00094154"/>
    <w:rsid w:val="0009574F"/>
    <w:rsid w:val="000966FB"/>
    <w:rsid w:val="00096FE5"/>
    <w:rsid w:val="00097932"/>
    <w:rsid w:val="000A0181"/>
    <w:rsid w:val="000A0F10"/>
    <w:rsid w:val="000A177D"/>
    <w:rsid w:val="000A7A47"/>
    <w:rsid w:val="000B2B59"/>
    <w:rsid w:val="000B6548"/>
    <w:rsid w:val="000B6A7F"/>
    <w:rsid w:val="000C3122"/>
    <w:rsid w:val="000C67DB"/>
    <w:rsid w:val="000C6DD4"/>
    <w:rsid w:val="000C7C1E"/>
    <w:rsid w:val="000D003D"/>
    <w:rsid w:val="000D2913"/>
    <w:rsid w:val="000D552B"/>
    <w:rsid w:val="000D5BF8"/>
    <w:rsid w:val="000D675D"/>
    <w:rsid w:val="000D6C61"/>
    <w:rsid w:val="000D6C7B"/>
    <w:rsid w:val="000E1E35"/>
    <w:rsid w:val="000E2CB4"/>
    <w:rsid w:val="000E33DA"/>
    <w:rsid w:val="000E3F1D"/>
    <w:rsid w:val="000E6695"/>
    <w:rsid w:val="000E6EC0"/>
    <w:rsid w:val="000F1A2E"/>
    <w:rsid w:val="000F34A1"/>
    <w:rsid w:val="000F4B1B"/>
    <w:rsid w:val="000F4E32"/>
    <w:rsid w:val="000F5D2A"/>
    <w:rsid w:val="000F5ECB"/>
    <w:rsid w:val="00101274"/>
    <w:rsid w:val="00101BCD"/>
    <w:rsid w:val="001051F0"/>
    <w:rsid w:val="001105B2"/>
    <w:rsid w:val="00114A15"/>
    <w:rsid w:val="001168E5"/>
    <w:rsid w:val="00120190"/>
    <w:rsid w:val="001214A0"/>
    <w:rsid w:val="001313C9"/>
    <w:rsid w:val="001314C6"/>
    <w:rsid w:val="00132AEF"/>
    <w:rsid w:val="00133CF6"/>
    <w:rsid w:val="001358F8"/>
    <w:rsid w:val="00136450"/>
    <w:rsid w:val="001413A7"/>
    <w:rsid w:val="001434A3"/>
    <w:rsid w:val="00151C19"/>
    <w:rsid w:val="001523F0"/>
    <w:rsid w:val="00156127"/>
    <w:rsid w:val="0016060A"/>
    <w:rsid w:val="00160670"/>
    <w:rsid w:val="00167ADE"/>
    <w:rsid w:val="001707EC"/>
    <w:rsid w:val="00171C59"/>
    <w:rsid w:val="0017290C"/>
    <w:rsid w:val="00181916"/>
    <w:rsid w:val="001868F8"/>
    <w:rsid w:val="0019588E"/>
    <w:rsid w:val="001B1F6A"/>
    <w:rsid w:val="001B23F7"/>
    <w:rsid w:val="001B3514"/>
    <w:rsid w:val="001B3F5F"/>
    <w:rsid w:val="001B42B1"/>
    <w:rsid w:val="001B5494"/>
    <w:rsid w:val="001C0812"/>
    <w:rsid w:val="001C4E64"/>
    <w:rsid w:val="001C6772"/>
    <w:rsid w:val="001C6DEF"/>
    <w:rsid w:val="001D175A"/>
    <w:rsid w:val="001D3C6F"/>
    <w:rsid w:val="001E1ADA"/>
    <w:rsid w:val="001E42E3"/>
    <w:rsid w:val="001F239D"/>
    <w:rsid w:val="001F2F27"/>
    <w:rsid w:val="001F2F83"/>
    <w:rsid w:val="001F4CE1"/>
    <w:rsid w:val="00203B6F"/>
    <w:rsid w:val="002045E6"/>
    <w:rsid w:val="002053AC"/>
    <w:rsid w:val="00207169"/>
    <w:rsid w:val="00210E53"/>
    <w:rsid w:val="00213567"/>
    <w:rsid w:val="00213C83"/>
    <w:rsid w:val="0021513E"/>
    <w:rsid w:val="00215667"/>
    <w:rsid w:val="00217C85"/>
    <w:rsid w:val="00220417"/>
    <w:rsid w:val="0022194D"/>
    <w:rsid w:val="002250E7"/>
    <w:rsid w:val="0022582A"/>
    <w:rsid w:val="002279A4"/>
    <w:rsid w:val="00232C7C"/>
    <w:rsid w:val="00235AF5"/>
    <w:rsid w:val="00241DD0"/>
    <w:rsid w:val="00243011"/>
    <w:rsid w:val="00243270"/>
    <w:rsid w:val="00243E47"/>
    <w:rsid w:val="00244C83"/>
    <w:rsid w:val="002472AC"/>
    <w:rsid w:val="002546F7"/>
    <w:rsid w:val="0025671A"/>
    <w:rsid w:val="002568C7"/>
    <w:rsid w:val="00257838"/>
    <w:rsid w:val="0026040C"/>
    <w:rsid w:val="00261B24"/>
    <w:rsid w:val="00262AE7"/>
    <w:rsid w:val="00263CE9"/>
    <w:rsid w:val="00266FE7"/>
    <w:rsid w:val="00267115"/>
    <w:rsid w:val="00270387"/>
    <w:rsid w:val="002706DB"/>
    <w:rsid w:val="00270F17"/>
    <w:rsid w:val="00271FA8"/>
    <w:rsid w:val="0027494F"/>
    <w:rsid w:val="00276489"/>
    <w:rsid w:val="00276A30"/>
    <w:rsid w:val="002773FF"/>
    <w:rsid w:val="002774B6"/>
    <w:rsid w:val="0029028C"/>
    <w:rsid w:val="00290C3B"/>
    <w:rsid w:val="00292531"/>
    <w:rsid w:val="0029344E"/>
    <w:rsid w:val="0029646F"/>
    <w:rsid w:val="002A25A0"/>
    <w:rsid w:val="002A3158"/>
    <w:rsid w:val="002A33CE"/>
    <w:rsid w:val="002A3A1E"/>
    <w:rsid w:val="002B0CE9"/>
    <w:rsid w:val="002B12DF"/>
    <w:rsid w:val="002B27D1"/>
    <w:rsid w:val="002B2C45"/>
    <w:rsid w:val="002B6024"/>
    <w:rsid w:val="002B720D"/>
    <w:rsid w:val="002C0A14"/>
    <w:rsid w:val="002C689E"/>
    <w:rsid w:val="002C73E3"/>
    <w:rsid w:val="002D0079"/>
    <w:rsid w:val="002D3A34"/>
    <w:rsid w:val="002D4B0F"/>
    <w:rsid w:val="002D6D7B"/>
    <w:rsid w:val="002D7FA1"/>
    <w:rsid w:val="002E0003"/>
    <w:rsid w:val="002E15A2"/>
    <w:rsid w:val="002E26C6"/>
    <w:rsid w:val="002E35CE"/>
    <w:rsid w:val="002E68FE"/>
    <w:rsid w:val="002F5285"/>
    <w:rsid w:val="002F5754"/>
    <w:rsid w:val="002F6C18"/>
    <w:rsid w:val="002F7341"/>
    <w:rsid w:val="00300D04"/>
    <w:rsid w:val="00302319"/>
    <w:rsid w:val="00304D9D"/>
    <w:rsid w:val="00304F34"/>
    <w:rsid w:val="0030568A"/>
    <w:rsid w:val="00312E4E"/>
    <w:rsid w:val="003222FC"/>
    <w:rsid w:val="00323704"/>
    <w:rsid w:val="00325902"/>
    <w:rsid w:val="00326E17"/>
    <w:rsid w:val="00333043"/>
    <w:rsid w:val="003333B2"/>
    <w:rsid w:val="00333EEE"/>
    <w:rsid w:val="00334359"/>
    <w:rsid w:val="00335C3C"/>
    <w:rsid w:val="00336584"/>
    <w:rsid w:val="003367CE"/>
    <w:rsid w:val="00336BA8"/>
    <w:rsid w:val="00337207"/>
    <w:rsid w:val="0034065A"/>
    <w:rsid w:val="003420DF"/>
    <w:rsid w:val="00342649"/>
    <w:rsid w:val="003429A7"/>
    <w:rsid w:val="003431EE"/>
    <w:rsid w:val="0034388A"/>
    <w:rsid w:val="003466A7"/>
    <w:rsid w:val="0035026B"/>
    <w:rsid w:val="00350816"/>
    <w:rsid w:val="0035127D"/>
    <w:rsid w:val="003538E8"/>
    <w:rsid w:val="00355025"/>
    <w:rsid w:val="00360687"/>
    <w:rsid w:val="0036299A"/>
    <w:rsid w:val="00367293"/>
    <w:rsid w:val="00367967"/>
    <w:rsid w:val="003705D8"/>
    <w:rsid w:val="0037153B"/>
    <w:rsid w:val="00371A71"/>
    <w:rsid w:val="00374333"/>
    <w:rsid w:val="003744C8"/>
    <w:rsid w:val="00374FC1"/>
    <w:rsid w:val="00375E71"/>
    <w:rsid w:val="0037755B"/>
    <w:rsid w:val="0038405F"/>
    <w:rsid w:val="003841C6"/>
    <w:rsid w:val="00384D1A"/>
    <w:rsid w:val="00392144"/>
    <w:rsid w:val="00395317"/>
    <w:rsid w:val="003A0146"/>
    <w:rsid w:val="003A2D6B"/>
    <w:rsid w:val="003A4C6E"/>
    <w:rsid w:val="003B3C46"/>
    <w:rsid w:val="003B3F4B"/>
    <w:rsid w:val="003B5139"/>
    <w:rsid w:val="003B63D8"/>
    <w:rsid w:val="003C0754"/>
    <w:rsid w:val="003C1AC7"/>
    <w:rsid w:val="003C36BE"/>
    <w:rsid w:val="003C3951"/>
    <w:rsid w:val="003C3F0F"/>
    <w:rsid w:val="003C581A"/>
    <w:rsid w:val="003C58A5"/>
    <w:rsid w:val="003C593A"/>
    <w:rsid w:val="003C5B84"/>
    <w:rsid w:val="003C6BDA"/>
    <w:rsid w:val="003D2CA0"/>
    <w:rsid w:val="003D5510"/>
    <w:rsid w:val="003D67B2"/>
    <w:rsid w:val="003D735F"/>
    <w:rsid w:val="003D7897"/>
    <w:rsid w:val="003E654D"/>
    <w:rsid w:val="003E6696"/>
    <w:rsid w:val="003E67AD"/>
    <w:rsid w:val="003E75B5"/>
    <w:rsid w:val="003F0181"/>
    <w:rsid w:val="003F0746"/>
    <w:rsid w:val="003F31D4"/>
    <w:rsid w:val="003F368D"/>
    <w:rsid w:val="003F59A1"/>
    <w:rsid w:val="003F5DE1"/>
    <w:rsid w:val="00405E41"/>
    <w:rsid w:val="00406B11"/>
    <w:rsid w:val="00410688"/>
    <w:rsid w:val="004110C3"/>
    <w:rsid w:val="00414201"/>
    <w:rsid w:val="00416140"/>
    <w:rsid w:val="0041620D"/>
    <w:rsid w:val="0042226B"/>
    <w:rsid w:val="004224AD"/>
    <w:rsid w:val="00424674"/>
    <w:rsid w:val="00425AA2"/>
    <w:rsid w:val="004261AF"/>
    <w:rsid w:val="00426AC8"/>
    <w:rsid w:val="00426C5D"/>
    <w:rsid w:val="00430C04"/>
    <w:rsid w:val="00431DAF"/>
    <w:rsid w:val="00433521"/>
    <w:rsid w:val="0043389D"/>
    <w:rsid w:val="00435220"/>
    <w:rsid w:val="004361E9"/>
    <w:rsid w:val="00437D2F"/>
    <w:rsid w:val="00440826"/>
    <w:rsid w:val="004426A7"/>
    <w:rsid w:val="00443AE3"/>
    <w:rsid w:val="00443B7B"/>
    <w:rsid w:val="00444325"/>
    <w:rsid w:val="00446A72"/>
    <w:rsid w:val="004473DD"/>
    <w:rsid w:val="00450057"/>
    <w:rsid w:val="00454FDA"/>
    <w:rsid w:val="004563AF"/>
    <w:rsid w:val="00460A46"/>
    <w:rsid w:val="0047039E"/>
    <w:rsid w:val="00471278"/>
    <w:rsid w:val="00472692"/>
    <w:rsid w:val="00472F81"/>
    <w:rsid w:val="0047404C"/>
    <w:rsid w:val="00476C8A"/>
    <w:rsid w:val="00477B2A"/>
    <w:rsid w:val="004825E4"/>
    <w:rsid w:val="00483C7D"/>
    <w:rsid w:val="0049064C"/>
    <w:rsid w:val="00491593"/>
    <w:rsid w:val="00492D77"/>
    <w:rsid w:val="00493933"/>
    <w:rsid w:val="004945D5"/>
    <w:rsid w:val="00494E3D"/>
    <w:rsid w:val="00496C0A"/>
    <w:rsid w:val="004A4916"/>
    <w:rsid w:val="004A6CFB"/>
    <w:rsid w:val="004B1969"/>
    <w:rsid w:val="004B4835"/>
    <w:rsid w:val="004B56AC"/>
    <w:rsid w:val="004B5BB1"/>
    <w:rsid w:val="004C0DE3"/>
    <w:rsid w:val="004C1A3F"/>
    <w:rsid w:val="004C3491"/>
    <w:rsid w:val="004C5F18"/>
    <w:rsid w:val="004D3EDC"/>
    <w:rsid w:val="004D5844"/>
    <w:rsid w:val="004D5E05"/>
    <w:rsid w:val="004E25C0"/>
    <w:rsid w:val="004F160B"/>
    <w:rsid w:val="004F383F"/>
    <w:rsid w:val="004F51B1"/>
    <w:rsid w:val="00500D7D"/>
    <w:rsid w:val="00500ED5"/>
    <w:rsid w:val="00507985"/>
    <w:rsid w:val="00511CE2"/>
    <w:rsid w:val="0051410F"/>
    <w:rsid w:val="005152E5"/>
    <w:rsid w:val="0052041E"/>
    <w:rsid w:val="00520568"/>
    <w:rsid w:val="005239FB"/>
    <w:rsid w:val="0052487B"/>
    <w:rsid w:val="00531CF5"/>
    <w:rsid w:val="005325E5"/>
    <w:rsid w:val="005376A5"/>
    <w:rsid w:val="00537805"/>
    <w:rsid w:val="00542431"/>
    <w:rsid w:val="0054420A"/>
    <w:rsid w:val="005443B9"/>
    <w:rsid w:val="00544518"/>
    <w:rsid w:val="0054563E"/>
    <w:rsid w:val="00545A99"/>
    <w:rsid w:val="00547E78"/>
    <w:rsid w:val="00550BB0"/>
    <w:rsid w:val="00552F3D"/>
    <w:rsid w:val="00553386"/>
    <w:rsid w:val="005557C9"/>
    <w:rsid w:val="005570C3"/>
    <w:rsid w:val="005572C8"/>
    <w:rsid w:val="00557353"/>
    <w:rsid w:val="00561908"/>
    <w:rsid w:val="00561BE8"/>
    <w:rsid w:val="00563ABB"/>
    <w:rsid w:val="0056691A"/>
    <w:rsid w:val="00573DC3"/>
    <w:rsid w:val="00574D7E"/>
    <w:rsid w:val="00576509"/>
    <w:rsid w:val="00581857"/>
    <w:rsid w:val="00582630"/>
    <w:rsid w:val="005870F1"/>
    <w:rsid w:val="00591F58"/>
    <w:rsid w:val="00595424"/>
    <w:rsid w:val="00596E70"/>
    <w:rsid w:val="005A10B9"/>
    <w:rsid w:val="005A1206"/>
    <w:rsid w:val="005A3015"/>
    <w:rsid w:val="005A3955"/>
    <w:rsid w:val="005A5BC1"/>
    <w:rsid w:val="005A663C"/>
    <w:rsid w:val="005A7469"/>
    <w:rsid w:val="005B003A"/>
    <w:rsid w:val="005B1BF5"/>
    <w:rsid w:val="005B23F7"/>
    <w:rsid w:val="005B4D0B"/>
    <w:rsid w:val="005B4FC1"/>
    <w:rsid w:val="005B6970"/>
    <w:rsid w:val="005C1EE5"/>
    <w:rsid w:val="005C564A"/>
    <w:rsid w:val="005C6EC1"/>
    <w:rsid w:val="005C70EA"/>
    <w:rsid w:val="005D00AE"/>
    <w:rsid w:val="005D05D4"/>
    <w:rsid w:val="005D08BB"/>
    <w:rsid w:val="005D209F"/>
    <w:rsid w:val="005D2164"/>
    <w:rsid w:val="005D2918"/>
    <w:rsid w:val="005D2CEB"/>
    <w:rsid w:val="005D3C29"/>
    <w:rsid w:val="005D4F52"/>
    <w:rsid w:val="005E2CD2"/>
    <w:rsid w:val="005E35A1"/>
    <w:rsid w:val="005E3CE3"/>
    <w:rsid w:val="005E4A5F"/>
    <w:rsid w:val="005E4CA4"/>
    <w:rsid w:val="005E6992"/>
    <w:rsid w:val="005F3CBD"/>
    <w:rsid w:val="005F3DDC"/>
    <w:rsid w:val="005F442B"/>
    <w:rsid w:val="005F4BE4"/>
    <w:rsid w:val="005F784B"/>
    <w:rsid w:val="00601C10"/>
    <w:rsid w:val="0060328A"/>
    <w:rsid w:val="00604309"/>
    <w:rsid w:val="006078F4"/>
    <w:rsid w:val="006116E5"/>
    <w:rsid w:val="006126F9"/>
    <w:rsid w:val="00616767"/>
    <w:rsid w:val="0062056C"/>
    <w:rsid w:val="006211B3"/>
    <w:rsid w:val="00621D00"/>
    <w:rsid w:val="0062370F"/>
    <w:rsid w:val="00623A14"/>
    <w:rsid w:val="00630726"/>
    <w:rsid w:val="006345E7"/>
    <w:rsid w:val="00636A33"/>
    <w:rsid w:val="00636BDD"/>
    <w:rsid w:val="006379F5"/>
    <w:rsid w:val="00640672"/>
    <w:rsid w:val="00647D4C"/>
    <w:rsid w:val="0065099D"/>
    <w:rsid w:val="00652AE8"/>
    <w:rsid w:val="00654465"/>
    <w:rsid w:val="00654538"/>
    <w:rsid w:val="00657119"/>
    <w:rsid w:val="00657148"/>
    <w:rsid w:val="00657DB5"/>
    <w:rsid w:val="00660A65"/>
    <w:rsid w:val="006631AA"/>
    <w:rsid w:val="00671F34"/>
    <w:rsid w:val="006745CB"/>
    <w:rsid w:val="006749DA"/>
    <w:rsid w:val="00674E71"/>
    <w:rsid w:val="006757CB"/>
    <w:rsid w:val="00677EAC"/>
    <w:rsid w:val="00682FB9"/>
    <w:rsid w:val="0068723B"/>
    <w:rsid w:val="0069023E"/>
    <w:rsid w:val="006940D0"/>
    <w:rsid w:val="006943AC"/>
    <w:rsid w:val="00695181"/>
    <w:rsid w:val="006978B0"/>
    <w:rsid w:val="006A33A3"/>
    <w:rsid w:val="006A4BA6"/>
    <w:rsid w:val="006A5AEA"/>
    <w:rsid w:val="006B1A47"/>
    <w:rsid w:val="006B2E88"/>
    <w:rsid w:val="006B4C63"/>
    <w:rsid w:val="006B4F72"/>
    <w:rsid w:val="006C4093"/>
    <w:rsid w:val="006C58F5"/>
    <w:rsid w:val="006C635F"/>
    <w:rsid w:val="006C637A"/>
    <w:rsid w:val="006C6C66"/>
    <w:rsid w:val="006D05B4"/>
    <w:rsid w:val="006D0A7F"/>
    <w:rsid w:val="006D19FE"/>
    <w:rsid w:val="006D5C86"/>
    <w:rsid w:val="006D768A"/>
    <w:rsid w:val="006E1F8B"/>
    <w:rsid w:val="006E3119"/>
    <w:rsid w:val="006E3A1A"/>
    <w:rsid w:val="006E484E"/>
    <w:rsid w:val="006E67E9"/>
    <w:rsid w:val="006E6C10"/>
    <w:rsid w:val="006E6E00"/>
    <w:rsid w:val="006F14B6"/>
    <w:rsid w:val="006F1E26"/>
    <w:rsid w:val="006F1E27"/>
    <w:rsid w:val="006F6762"/>
    <w:rsid w:val="00705730"/>
    <w:rsid w:val="00705C55"/>
    <w:rsid w:val="007064E1"/>
    <w:rsid w:val="00711D37"/>
    <w:rsid w:val="00712603"/>
    <w:rsid w:val="007167CD"/>
    <w:rsid w:val="007171B8"/>
    <w:rsid w:val="00717AD3"/>
    <w:rsid w:val="007225ED"/>
    <w:rsid w:val="00722CE4"/>
    <w:rsid w:val="00723558"/>
    <w:rsid w:val="00723602"/>
    <w:rsid w:val="00725DB5"/>
    <w:rsid w:val="0072700B"/>
    <w:rsid w:val="00731BD3"/>
    <w:rsid w:val="0073298E"/>
    <w:rsid w:val="00732D37"/>
    <w:rsid w:val="00732D91"/>
    <w:rsid w:val="00734719"/>
    <w:rsid w:val="00737745"/>
    <w:rsid w:val="0074287F"/>
    <w:rsid w:val="007434CF"/>
    <w:rsid w:val="0074509C"/>
    <w:rsid w:val="007461FA"/>
    <w:rsid w:val="00747288"/>
    <w:rsid w:val="00747DB9"/>
    <w:rsid w:val="0075116B"/>
    <w:rsid w:val="00752148"/>
    <w:rsid w:val="0075269C"/>
    <w:rsid w:val="007534E1"/>
    <w:rsid w:val="007559B8"/>
    <w:rsid w:val="00755B58"/>
    <w:rsid w:val="00756E72"/>
    <w:rsid w:val="00757CE8"/>
    <w:rsid w:val="00760AB5"/>
    <w:rsid w:val="00761126"/>
    <w:rsid w:val="00761EB1"/>
    <w:rsid w:val="007631D1"/>
    <w:rsid w:val="00763580"/>
    <w:rsid w:val="007661BD"/>
    <w:rsid w:val="007711E8"/>
    <w:rsid w:val="0077718B"/>
    <w:rsid w:val="0077CC83"/>
    <w:rsid w:val="0078237B"/>
    <w:rsid w:val="00782BCF"/>
    <w:rsid w:val="007837DB"/>
    <w:rsid w:val="00784612"/>
    <w:rsid w:val="007847B7"/>
    <w:rsid w:val="00785395"/>
    <w:rsid w:val="00785909"/>
    <w:rsid w:val="007860E1"/>
    <w:rsid w:val="00790CD7"/>
    <w:rsid w:val="00790FBC"/>
    <w:rsid w:val="00792007"/>
    <w:rsid w:val="00792752"/>
    <w:rsid w:val="007928F9"/>
    <w:rsid w:val="00792BD4"/>
    <w:rsid w:val="00794640"/>
    <w:rsid w:val="007957E6"/>
    <w:rsid w:val="007A22B1"/>
    <w:rsid w:val="007A5605"/>
    <w:rsid w:val="007A562A"/>
    <w:rsid w:val="007B13A2"/>
    <w:rsid w:val="007B3B20"/>
    <w:rsid w:val="007B45A6"/>
    <w:rsid w:val="007B5704"/>
    <w:rsid w:val="007B6934"/>
    <w:rsid w:val="007C0930"/>
    <w:rsid w:val="007C31C5"/>
    <w:rsid w:val="007C58F4"/>
    <w:rsid w:val="007C788D"/>
    <w:rsid w:val="007D0A37"/>
    <w:rsid w:val="007D3CB4"/>
    <w:rsid w:val="007D4399"/>
    <w:rsid w:val="007D5E34"/>
    <w:rsid w:val="007E237C"/>
    <w:rsid w:val="007E3A33"/>
    <w:rsid w:val="007E3D81"/>
    <w:rsid w:val="007E4E8C"/>
    <w:rsid w:val="007F4584"/>
    <w:rsid w:val="007F6D24"/>
    <w:rsid w:val="007F77C4"/>
    <w:rsid w:val="0080055D"/>
    <w:rsid w:val="00802DCB"/>
    <w:rsid w:val="0080471C"/>
    <w:rsid w:val="008106AE"/>
    <w:rsid w:val="0081083A"/>
    <w:rsid w:val="00810B2E"/>
    <w:rsid w:val="00810FD6"/>
    <w:rsid w:val="008114C9"/>
    <w:rsid w:val="00814336"/>
    <w:rsid w:val="00815FC8"/>
    <w:rsid w:val="008228D8"/>
    <w:rsid w:val="00824A03"/>
    <w:rsid w:val="00825052"/>
    <w:rsid w:val="0082538A"/>
    <w:rsid w:val="00827F1E"/>
    <w:rsid w:val="0083370B"/>
    <w:rsid w:val="008376FA"/>
    <w:rsid w:val="00841123"/>
    <w:rsid w:val="00841C81"/>
    <w:rsid w:val="008465F4"/>
    <w:rsid w:val="00847E7F"/>
    <w:rsid w:val="008602E8"/>
    <w:rsid w:val="00862714"/>
    <w:rsid w:val="00866919"/>
    <w:rsid w:val="0086705A"/>
    <w:rsid w:val="008674E3"/>
    <w:rsid w:val="008679D5"/>
    <w:rsid w:val="00874EEA"/>
    <w:rsid w:val="0087629B"/>
    <w:rsid w:val="00877945"/>
    <w:rsid w:val="00877D01"/>
    <w:rsid w:val="00880C69"/>
    <w:rsid w:val="0088423F"/>
    <w:rsid w:val="00884344"/>
    <w:rsid w:val="0088513C"/>
    <w:rsid w:val="00886768"/>
    <w:rsid w:val="00887890"/>
    <w:rsid w:val="00887D3E"/>
    <w:rsid w:val="00890BF2"/>
    <w:rsid w:val="00890EF0"/>
    <w:rsid w:val="00891CF1"/>
    <w:rsid w:val="0089238C"/>
    <w:rsid w:val="00892F58"/>
    <w:rsid w:val="00893B95"/>
    <w:rsid w:val="00893D66"/>
    <w:rsid w:val="00894D1A"/>
    <w:rsid w:val="00897795"/>
    <w:rsid w:val="008A1806"/>
    <w:rsid w:val="008A1EF4"/>
    <w:rsid w:val="008A3052"/>
    <w:rsid w:val="008A5481"/>
    <w:rsid w:val="008A5B59"/>
    <w:rsid w:val="008A5B70"/>
    <w:rsid w:val="008A638E"/>
    <w:rsid w:val="008A7024"/>
    <w:rsid w:val="008B0662"/>
    <w:rsid w:val="008B0C86"/>
    <w:rsid w:val="008B1C38"/>
    <w:rsid w:val="008B384B"/>
    <w:rsid w:val="008B4BAB"/>
    <w:rsid w:val="008B50DB"/>
    <w:rsid w:val="008C06A0"/>
    <w:rsid w:val="008C10E4"/>
    <w:rsid w:val="008C2A4E"/>
    <w:rsid w:val="008C494B"/>
    <w:rsid w:val="008D2CD9"/>
    <w:rsid w:val="008D338C"/>
    <w:rsid w:val="008D64F5"/>
    <w:rsid w:val="008E193D"/>
    <w:rsid w:val="008E365F"/>
    <w:rsid w:val="008E4874"/>
    <w:rsid w:val="008E6752"/>
    <w:rsid w:val="008F39F7"/>
    <w:rsid w:val="008F458D"/>
    <w:rsid w:val="008F5096"/>
    <w:rsid w:val="008F5424"/>
    <w:rsid w:val="008F7E90"/>
    <w:rsid w:val="009001E7"/>
    <w:rsid w:val="00902AAA"/>
    <w:rsid w:val="00904960"/>
    <w:rsid w:val="009051B6"/>
    <w:rsid w:val="00912926"/>
    <w:rsid w:val="00913710"/>
    <w:rsid w:val="0091415D"/>
    <w:rsid w:val="00914E00"/>
    <w:rsid w:val="00916257"/>
    <w:rsid w:val="009166CC"/>
    <w:rsid w:val="009216CB"/>
    <w:rsid w:val="009217D7"/>
    <w:rsid w:val="00921C63"/>
    <w:rsid w:val="009267B8"/>
    <w:rsid w:val="00927F9E"/>
    <w:rsid w:val="0093487E"/>
    <w:rsid w:val="0093530E"/>
    <w:rsid w:val="00940451"/>
    <w:rsid w:val="00940DD6"/>
    <w:rsid w:val="00941323"/>
    <w:rsid w:val="0094267F"/>
    <w:rsid w:val="00943D25"/>
    <w:rsid w:val="00946CFD"/>
    <w:rsid w:val="009537B9"/>
    <w:rsid w:val="00953AB4"/>
    <w:rsid w:val="009544BA"/>
    <w:rsid w:val="0095542A"/>
    <w:rsid w:val="0095765D"/>
    <w:rsid w:val="00960FB4"/>
    <w:rsid w:val="009700E9"/>
    <w:rsid w:val="0098057F"/>
    <w:rsid w:val="00980CD3"/>
    <w:rsid w:val="00981E81"/>
    <w:rsid w:val="009821A1"/>
    <w:rsid w:val="009841CD"/>
    <w:rsid w:val="00984C8E"/>
    <w:rsid w:val="00985428"/>
    <w:rsid w:val="00986230"/>
    <w:rsid w:val="00986893"/>
    <w:rsid w:val="00986E8A"/>
    <w:rsid w:val="0098725D"/>
    <w:rsid w:val="00992419"/>
    <w:rsid w:val="00994E46"/>
    <w:rsid w:val="009978B6"/>
    <w:rsid w:val="009A0CDC"/>
    <w:rsid w:val="009A2B5C"/>
    <w:rsid w:val="009A3253"/>
    <w:rsid w:val="009A3AC8"/>
    <w:rsid w:val="009A5DD3"/>
    <w:rsid w:val="009A669C"/>
    <w:rsid w:val="009B2854"/>
    <w:rsid w:val="009B3BFA"/>
    <w:rsid w:val="009B4225"/>
    <w:rsid w:val="009B59B5"/>
    <w:rsid w:val="009C2E17"/>
    <w:rsid w:val="009C44CD"/>
    <w:rsid w:val="009C539D"/>
    <w:rsid w:val="009C5A6B"/>
    <w:rsid w:val="009C7870"/>
    <w:rsid w:val="009D0C9B"/>
    <w:rsid w:val="009D5346"/>
    <w:rsid w:val="009D74C8"/>
    <w:rsid w:val="009E26E3"/>
    <w:rsid w:val="009E4EAA"/>
    <w:rsid w:val="009E657B"/>
    <w:rsid w:val="009E75EA"/>
    <w:rsid w:val="009F381B"/>
    <w:rsid w:val="009F48BF"/>
    <w:rsid w:val="009F49EC"/>
    <w:rsid w:val="009F5C1F"/>
    <w:rsid w:val="009F60F5"/>
    <w:rsid w:val="009F6B73"/>
    <w:rsid w:val="00A01406"/>
    <w:rsid w:val="00A018D0"/>
    <w:rsid w:val="00A02C28"/>
    <w:rsid w:val="00A03851"/>
    <w:rsid w:val="00A04530"/>
    <w:rsid w:val="00A0585B"/>
    <w:rsid w:val="00A05D5D"/>
    <w:rsid w:val="00A06E89"/>
    <w:rsid w:val="00A168D6"/>
    <w:rsid w:val="00A16BC6"/>
    <w:rsid w:val="00A202C9"/>
    <w:rsid w:val="00A21DBF"/>
    <w:rsid w:val="00A22D55"/>
    <w:rsid w:val="00A23B65"/>
    <w:rsid w:val="00A23DFD"/>
    <w:rsid w:val="00A2482A"/>
    <w:rsid w:val="00A2495A"/>
    <w:rsid w:val="00A24BFA"/>
    <w:rsid w:val="00A25060"/>
    <w:rsid w:val="00A26F32"/>
    <w:rsid w:val="00A272D5"/>
    <w:rsid w:val="00A27DE3"/>
    <w:rsid w:val="00A30808"/>
    <w:rsid w:val="00A310B8"/>
    <w:rsid w:val="00A32C30"/>
    <w:rsid w:val="00A43776"/>
    <w:rsid w:val="00A4568D"/>
    <w:rsid w:val="00A45E83"/>
    <w:rsid w:val="00A4683B"/>
    <w:rsid w:val="00A5034B"/>
    <w:rsid w:val="00A51026"/>
    <w:rsid w:val="00A51522"/>
    <w:rsid w:val="00A54CA9"/>
    <w:rsid w:val="00A5566E"/>
    <w:rsid w:val="00A56C11"/>
    <w:rsid w:val="00A617F1"/>
    <w:rsid w:val="00A663F0"/>
    <w:rsid w:val="00A72A37"/>
    <w:rsid w:val="00A73983"/>
    <w:rsid w:val="00A75B5A"/>
    <w:rsid w:val="00A772B6"/>
    <w:rsid w:val="00A77860"/>
    <w:rsid w:val="00A82935"/>
    <w:rsid w:val="00A82B22"/>
    <w:rsid w:val="00A82F67"/>
    <w:rsid w:val="00A87C41"/>
    <w:rsid w:val="00A91AD7"/>
    <w:rsid w:val="00A9267A"/>
    <w:rsid w:val="00A93A35"/>
    <w:rsid w:val="00A96990"/>
    <w:rsid w:val="00AA0341"/>
    <w:rsid w:val="00AA0D33"/>
    <w:rsid w:val="00AA1981"/>
    <w:rsid w:val="00AA71B8"/>
    <w:rsid w:val="00AB0BC9"/>
    <w:rsid w:val="00AB1161"/>
    <w:rsid w:val="00AB26D3"/>
    <w:rsid w:val="00AB32F2"/>
    <w:rsid w:val="00AB4260"/>
    <w:rsid w:val="00AB5CB8"/>
    <w:rsid w:val="00AC1573"/>
    <w:rsid w:val="00AC2B7C"/>
    <w:rsid w:val="00AC546B"/>
    <w:rsid w:val="00AC61A1"/>
    <w:rsid w:val="00AD11CD"/>
    <w:rsid w:val="00AD15E3"/>
    <w:rsid w:val="00AD1FA7"/>
    <w:rsid w:val="00AD2B0B"/>
    <w:rsid w:val="00AD4715"/>
    <w:rsid w:val="00AD471A"/>
    <w:rsid w:val="00AE23F8"/>
    <w:rsid w:val="00AE2F48"/>
    <w:rsid w:val="00AE3006"/>
    <w:rsid w:val="00AE3082"/>
    <w:rsid w:val="00AE357D"/>
    <w:rsid w:val="00AE50F6"/>
    <w:rsid w:val="00AF17F2"/>
    <w:rsid w:val="00AF31BE"/>
    <w:rsid w:val="00AF7797"/>
    <w:rsid w:val="00B00065"/>
    <w:rsid w:val="00B00715"/>
    <w:rsid w:val="00B0138C"/>
    <w:rsid w:val="00B06863"/>
    <w:rsid w:val="00B109C3"/>
    <w:rsid w:val="00B15532"/>
    <w:rsid w:val="00B205E7"/>
    <w:rsid w:val="00B211A6"/>
    <w:rsid w:val="00B2742E"/>
    <w:rsid w:val="00B3275C"/>
    <w:rsid w:val="00B37F9E"/>
    <w:rsid w:val="00B41BF4"/>
    <w:rsid w:val="00B43D38"/>
    <w:rsid w:val="00B442C5"/>
    <w:rsid w:val="00B51C8A"/>
    <w:rsid w:val="00B51D61"/>
    <w:rsid w:val="00B536BB"/>
    <w:rsid w:val="00B53816"/>
    <w:rsid w:val="00B5472A"/>
    <w:rsid w:val="00B57FB0"/>
    <w:rsid w:val="00B650E2"/>
    <w:rsid w:val="00B65CF5"/>
    <w:rsid w:val="00B672EA"/>
    <w:rsid w:val="00B67650"/>
    <w:rsid w:val="00B71656"/>
    <w:rsid w:val="00B7189F"/>
    <w:rsid w:val="00B72787"/>
    <w:rsid w:val="00B729B3"/>
    <w:rsid w:val="00B7357D"/>
    <w:rsid w:val="00B736AB"/>
    <w:rsid w:val="00B74031"/>
    <w:rsid w:val="00B7424A"/>
    <w:rsid w:val="00B747E8"/>
    <w:rsid w:val="00B7673A"/>
    <w:rsid w:val="00B8084C"/>
    <w:rsid w:val="00B810C6"/>
    <w:rsid w:val="00B81716"/>
    <w:rsid w:val="00B81C2A"/>
    <w:rsid w:val="00B81F35"/>
    <w:rsid w:val="00B82378"/>
    <w:rsid w:val="00B8640D"/>
    <w:rsid w:val="00B901AF"/>
    <w:rsid w:val="00B92123"/>
    <w:rsid w:val="00B9603D"/>
    <w:rsid w:val="00B97ACF"/>
    <w:rsid w:val="00BA0A67"/>
    <w:rsid w:val="00BA2D09"/>
    <w:rsid w:val="00BA2E3E"/>
    <w:rsid w:val="00BB0B39"/>
    <w:rsid w:val="00BB23B3"/>
    <w:rsid w:val="00BB2733"/>
    <w:rsid w:val="00BB2BD3"/>
    <w:rsid w:val="00BB391B"/>
    <w:rsid w:val="00BC05E4"/>
    <w:rsid w:val="00BC37FA"/>
    <w:rsid w:val="00BC4228"/>
    <w:rsid w:val="00BD0CC5"/>
    <w:rsid w:val="00BD1F58"/>
    <w:rsid w:val="00BD21A1"/>
    <w:rsid w:val="00BD3EF3"/>
    <w:rsid w:val="00BD3FCF"/>
    <w:rsid w:val="00BD4C6D"/>
    <w:rsid w:val="00BD7DB5"/>
    <w:rsid w:val="00BE107C"/>
    <w:rsid w:val="00BE108F"/>
    <w:rsid w:val="00BE1C12"/>
    <w:rsid w:val="00BE25B4"/>
    <w:rsid w:val="00BE2D88"/>
    <w:rsid w:val="00BE3555"/>
    <w:rsid w:val="00BE45CD"/>
    <w:rsid w:val="00BF169D"/>
    <w:rsid w:val="00BF5121"/>
    <w:rsid w:val="00BF51B3"/>
    <w:rsid w:val="00BF64BE"/>
    <w:rsid w:val="00C02676"/>
    <w:rsid w:val="00C0277D"/>
    <w:rsid w:val="00C07B5E"/>
    <w:rsid w:val="00C107FE"/>
    <w:rsid w:val="00C12C4F"/>
    <w:rsid w:val="00C20FB0"/>
    <w:rsid w:val="00C24EFD"/>
    <w:rsid w:val="00C30010"/>
    <w:rsid w:val="00C325E3"/>
    <w:rsid w:val="00C330DD"/>
    <w:rsid w:val="00C34146"/>
    <w:rsid w:val="00C34A12"/>
    <w:rsid w:val="00C3564E"/>
    <w:rsid w:val="00C36C4F"/>
    <w:rsid w:val="00C41CA1"/>
    <w:rsid w:val="00C41D1A"/>
    <w:rsid w:val="00C41DFC"/>
    <w:rsid w:val="00C43182"/>
    <w:rsid w:val="00C442D6"/>
    <w:rsid w:val="00C457BC"/>
    <w:rsid w:val="00C51889"/>
    <w:rsid w:val="00C51C92"/>
    <w:rsid w:val="00C54CE3"/>
    <w:rsid w:val="00C56FC6"/>
    <w:rsid w:val="00C615D2"/>
    <w:rsid w:val="00C620C5"/>
    <w:rsid w:val="00C62D49"/>
    <w:rsid w:val="00C66D9A"/>
    <w:rsid w:val="00C670B7"/>
    <w:rsid w:val="00C70188"/>
    <w:rsid w:val="00C70BDC"/>
    <w:rsid w:val="00C741D8"/>
    <w:rsid w:val="00C76082"/>
    <w:rsid w:val="00C76CE5"/>
    <w:rsid w:val="00C80142"/>
    <w:rsid w:val="00C829A7"/>
    <w:rsid w:val="00C83368"/>
    <w:rsid w:val="00C83EA3"/>
    <w:rsid w:val="00C848D3"/>
    <w:rsid w:val="00C92251"/>
    <w:rsid w:val="00C94D30"/>
    <w:rsid w:val="00C968D3"/>
    <w:rsid w:val="00C96C2A"/>
    <w:rsid w:val="00C970D2"/>
    <w:rsid w:val="00C97D35"/>
    <w:rsid w:val="00CA031E"/>
    <w:rsid w:val="00CA03A8"/>
    <w:rsid w:val="00CA124D"/>
    <w:rsid w:val="00CA4AC2"/>
    <w:rsid w:val="00CB1F1B"/>
    <w:rsid w:val="00CB24E2"/>
    <w:rsid w:val="00CB3681"/>
    <w:rsid w:val="00CB79E8"/>
    <w:rsid w:val="00CC094F"/>
    <w:rsid w:val="00CC11F6"/>
    <w:rsid w:val="00CC3590"/>
    <w:rsid w:val="00CC5140"/>
    <w:rsid w:val="00CC51F8"/>
    <w:rsid w:val="00CC7B52"/>
    <w:rsid w:val="00CC7C82"/>
    <w:rsid w:val="00CD3769"/>
    <w:rsid w:val="00CD619D"/>
    <w:rsid w:val="00CD62AA"/>
    <w:rsid w:val="00CE3FD0"/>
    <w:rsid w:val="00CE4248"/>
    <w:rsid w:val="00CE5267"/>
    <w:rsid w:val="00CF38A9"/>
    <w:rsid w:val="00CF6B18"/>
    <w:rsid w:val="00D00B64"/>
    <w:rsid w:val="00D012F7"/>
    <w:rsid w:val="00D03D66"/>
    <w:rsid w:val="00D05EA1"/>
    <w:rsid w:val="00D06F5D"/>
    <w:rsid w:val="00D12ECC"/>
    <w:rsid w:val="00D12F8C"/>
    <w:rsid w:val="00D14A8C"/>
    <w:rsid w:val="00D1668E"/>
    <w:rsid w:val="00D166FD"/>
    <w:rsid w:val="00D203E0"/>
    <w:rsid w:val="00D20EA6"/>
    <w:rsid w:val="00D215C4"/>
    <w:rsid w:val="00D22208"/>
    <w:rsid w:val="00D23064"/>
    <w:rsid w:val="00D23585"/>
    <w:rsid w:val="00D2392C"/>
    <w:rsid w:val="00D27AB3"/>
    <w:rsid w:val="00D36019"/>
    <w:rsid w:val="00D37BB6"/>
    <w:rsid w:val="00D42E75"/>
    <w:rsid w:val="00D44F06"/>
    <w:rsid w:val="00D45FC8"/>
    <w:rsid w:val="00D5158A"/>
    <w:rsid w:val="00D51598"/>
    <w:rsid w:val="00D518D7"/>
    <w:rsid w:val="00D527C9"/>
    <w:rsid w:val="00D5281D"/>
    <w:rsid w:val="00D52A72"/>
    <w:rsid w:val="00D547EB"/>
    <w:rsid w:val="00D54B9E"/>
    <w:rsid w:val="00D54D73"/>
    <w:rsid w:val="00D55DFB"/>
    <w:rsid w:val="00D60F1E"/>
    <w:rsid w:val="00D62D4B"/>
    <w:rsid w:val="00D67188"/>
    <w:rsid w:val="00D71790"/>
    <w:rsid w:val="00D772EF"/>
    <w:rsid w:val="00D77C17"/>
    <w:rsid w:val="00D829A4"/>
    <w:rsid w:val="00D84189"/>
    <w:rsid w:val="00D86EC9"/>
    <w:rsid w:val="00D8707F"/>
    <w:rsid w:val="00D905A3"/>
    <w:rsid w:val="00D91DB5"/>
    <w:rsid w:val="00D92388"/>
    <w:rsid w:val="00D97A63"/>
    <w:rsid w:val="00DA1E7C"/>
    <w:rsid w:val="00DA45D7"/>
    <w:rsid w:val="00DA5560"/>
    <w:rsid w:val="00DA5B01"/>
    <w:rsid w:val="00DA5D52"/>
    <w:rsid w:val="00DA7459"/>
    <w:rsid w:val="00DA76D8"/>
    <w:rsid w:val="00DA7B97"/>
    <w:rsid w:val="00DB1721"/>
    <w:rsid w:val="00DB3B75"/>
    <w:rsid w:val="00DB41E6"/>
    <w:rsid w:val="00DB4D28"/>
    <w:rsid w:val="00DB54EC"/>
    <w:rsid w:val="00DB64E1"/>
    <w:rsid w:val="00DB7A03"/>
    <w:rsid w:val="00DC1AE8"/>
    <w:rsid w:val="00DC2A44"/>
    <w:rsid w:val="00DC2EB1"/>
    <w:rsid w:val="00DC43B8"/>
    <w:rsid w:val="00DC4AF6"/>
    <w:rsid w:val="00DC54F7"/>
    <w:rsid w:val="00DD0F10"/>
    <w:rsid w:val="00DD1411"/>
    <w:rsid w:val="00DD1E71"/>
    <w:rsid w:val="00DD31FB"/>
    <w:rsid w:val="00DD3677"/>
    <w:rsid w:val="00DD42D0"/>
    <w:rsid w:val="00DD5F7D"/>
    <w:rsid w:val="00DD64D4"/>
    <w:rsid w:val="00DD6DB7"/>
    <w:rsid w:val="00DE0B53"/>
    <w:rsid w:val="00DE55A8"/>
    <w:rsid w:val="00DE5874"/>
    <w:rsid w:val="00DF142E"/>
    <w:rsid w:val="00DF3612"/>
    <w:rsid w:val="00DF3A73"/>
    <w:rsid w:val="00DF45E1"/>
    <w:rsid w:val="00DF53EE"/>
    <w:rsid w:val="00DF5B24"/>
    <w:rsid w:val="00E00009"/>
    <w:rsid w:val="00E010E6"/>
    <w:rsid w:val="00E01F78"/>
    <w:rsid w:val="00E105B5"/>
    <w:rsid w:val="00E115AF"/>
    <w:rsid w:val="00E11772"/>
    <w:rsid w:val="00E139E1"/>
    <w:rsid w:val="00E154DF"/>
    <w:rsid w:val="00E16F37"/>
    <w:rsid w:val="00E20FC6"/>
    <w:rsid w:val="00E211EB"/>
    <w:rsid w:val="00E214A3"/>
    <w:rsid w:val="00E218FE"/>
    <w:rsid w:val="00E22AD6"/>
    <w:rsid w:val="00E22C93"/>
    <w:rsid w:val="00E23E24"/>
    <w:rsid w:val="00E2483E"/>
    <w:rsid w:val="00E26907"/>
    <w:rsid w:val="00E26E29"/>
    <w:rsid w:val="00E3165A"/>
    <w:rsid w:val="00E33A94"/>
    <w:rsid w:val="00E368E4"/>
    <w:rsid w:val="00E4049C"/>
    <w:rsid w:val="00E4070A"/>
    <w:rsid w:val="00E41B23"/>
    <w:rsid w:val="00E42B03"/>
    <w:rsid w:val="00E45EC8"/>
    <w:rsid w:val="00E51087"/>
    <w:rsid w:val="00E516F2"/>
    <w:rsid w:val="00E54DD6"/>
    <w:rsid w:val="00E57820"/>
    <w:rsid w:val="00E601A2"/>
    <w:rsid w:val="00E61743"/>
    <w:rsid w:val="00E62403"/>
    <w:rsid w:val="00E628CA"/>
    <w:rsid w:val="00E6593D"/>
    <w:rsid w:val="00E65A01"/>
    <w:rsid w:val="00E67A8C"/>
    <w:rsid w:val="00E70856"/>
    <w:rsid w:val="00E75BB1"/>
    <w:rsid w:val="00E75D29"/>
    <w:rsid w:val="00E76A3E"/>
    <w:rsid w:val="00E777CA"/>
    <w:rsid w:val="00E77DCE"/>
    <w:rsid w:val="00E81F87"/>
    <w:rsid w:val="00E86093"/>
    <w:rsid w:val="00E877A5"/>
    <w:rsid w:val="00E939E2"/>
    <w:rsid w:val="00E941B3"/>
    <w:rsid w:val="00E94244"/>
    <w:rsid w:val="00E969E8"/>
    <w:rsid w:val="00EA1B1B"/>
    <w:rsid w:val="00EA35CC"/>
    <w:rsid w:val="00EB2513"/>
    <w:rsid w:val="00EB33B2"/>
    <w:rsid w:val="00EB394B"/>
    <w:rsid w:val="00EB628E"/>
    <w:rsid w:val="00EB65C1"/>
    <w:rsid w:val="00EB70D6"/>
    <w:rsid w:val="00EC19EA"/>
    <w:rsid w:val="00EC45DF"/>
    <w:rsid w:val="00EC6345"/>
    <w:rsid w:val="00ED1DAC"/>
    <w:rsid w:val="00ED378D"/>
    <w:rsid w:val="00ED64BE"/>
    <w:rsid w:val="00EE19F1"/>
    <w:rsid w:val="00EE5D33"/>
    <w:rsid w:val="00EE67E4"/>
    <w:rsid w:val="00EF0FD2"/>
    <w:rsid w:val="00EF27BB"/>
    <w:rsid w:val="00EF3719"/>
    <w:rsid w:val="00EF3956"/>
    <w:rsid w:val="00EF734B"/>
    <w:rsid w:val="00EF7A05"/>
    <w:rsid w:val="00F00558"/>
    <w:rsid w:val="00F00896"/>
    <w:rsid w:val="00F0304F"/>
    <w:rsid w:val="00F051C4"/>
    <w:rsid w:val="00F107FE"/>
    <w:rsid w:val="00F1154B"/>
    <w:rsid w:val="00F12896"/>
    <w:rsid w:val="00F13E5B"/>
    <w:rsid w:val="00F146C6"/>
    <w:rsid w:val="00F16455"/>
    <w:rsid w:val="00F171D0"/>
    <w:rsid w:val="00F24143"/>
    <w:rsid w:val="00F264D5"/>
    <w:rsid w:val="00F31CDF"/>
    <w:rsid w:val="00F3222B"/>
    <w:rsid w:val="00F34828"/>
    <w:rsid w:val="00F36CC4"/>
    <w:rsid w:val="00F42C38"/>
    <w:rsid w:val="00F43E3E"/>
    <w:rsid w:val="00F4572D"/>
    <w:rsid w:val="00F45737"/>
    <w:rsid w:val="00F46FE7"/>
    <w:rsid w:val="00F47D4A"/>
    <w:rsid w:val="00F509D1"/>
    <w:rsid w:val="00F50AC5"/>
    <w:rsid w:val="00F52B8C"/>
    <w:rsid w:val="00F568D9"/>
    <w:rsid w:val="00F56B84"/>
    <w:rsid w:val="00F60BFC"/>
    <w:rsid w:val="00F61161"/>
    <w:rsid w:val="00F65024"/>
    <w:rsid w:val="00F66AA1"/>
    <w:rsid w:val="00F66BF7"/>
    <w:rsid w:val="00F66F7B"/>
    <w:rsid w:val="00F67952"/>
    <w:rsid w:val="00F70C28"/>
    <w:rsid w:val="00F74066"/>
    <w:rsid w:val="00F740D4"/>
    <w:rsid w:val="00F754FB"/>
    <w:rsid w:val="00F75810"/>
    <w:rsid w:val="00F75E5C"/>
    <w:rsid w:val="00F80571"/>
    <w:rsid w:val="00F81364"/>
    <w:rsid w:val="00F8507F"/>
    <w:rsid w:val="00F85370"/>
    <w:rsid w:val="00F8581C"/>
    <w:rsid w:val="00F87801"/>
    <w:rsid w:val="00F91318"/>
    <w:rsid w:val="00F91761"/>
    <w:rsid w:val="00F93155"/>
    <w:rsid w:val="00F94323"/>
    <w:rsid w:val="00FA1FE3"/>
    <w:rsid w:val="00FA4194"/>
    <w:rsid w:val="00FA4717"/>
    <w:rsid w:val="00FA5B38"/>
    <w:rsid w:val="00FA6CC0"/>
    <w:rsid w:val="00FB1C21"/>
    <w:rsid w:val="00FB21E3"/>
    <w:rsid w:val="00FB2E16"/>
    <w:rsid w:val="00FB5952"/>
    <w:rsid w:val="00FB62CF"/>
    <w:rsid w:val="00FC1CF8"/>
    <w:rsid w:val="00FC421C"/>
    <w:rsid w:val="00FC5008"/>
    <w:rsid w:val="00FC71AA"/>
    <w:rsid w:val="00FC71DE"/>
    <w:rsid w:val="00FD1881"/>
    <w:rsid w:val="00FD4DF8"/>
    <w:rsid w:val="00FD62E0"/>
    <w:rsid w:val="00FD707C"/>
    <w:rsid w:val="00FE0300"/>
    <w:rsid w:val="00FE1190"/>
    <w:rsid w:val="00FE14BE"/>
    <w:rsid w:val="00FE1D25"/>
    <w:rsid w:val="00FE1FE7"/>
    <w:rsid w:val="00FE39E3"/>
    <w:rsid w:val="00FE5D76"/>
    <w:rsid w:val="00FE5FA3"/>
    <w:rsid w:val="00FF0A2E"/>
    <w:rsid w:val="00FF290C"/>
    <w:rsid w:val="00FF3CA0"/>
    <w:rsid w:val="01974895"/>
    <w:rsid w:val="0218F1E4"/>
    <w:rsid w:val="02976A62"/>
    <w:rsid w:val="0368EE4E"/>
    <w:rsid w:val="038B1BBC"/>
    <w:rsid w:val="03BA4952"/>
    <w:rsid w:val="044D583E"/>
    <w:rsid w:val="0527DA85"/>
    <w:rsid w:val="06649908"/>
    <w:rsid w:val="0672C36F"/>
    <w:rsid w:val="0771BA58"/>
    <w:rsid w:val="0939ADB8"/>
    <w:rsid w:val="0A15ED1A"/>
    <w:rsid w:val="0B554632"/>
    <w:rsid w:val="0C7D8751"/>
    <w:rsid w:val="0C974C88"/>
    <w:rsid w:val="0CB3CDE9"/>
    <w:rsid w:val="0D7AC6CD"/>
    <w:rsid w:val="0F3C9C1A"/>
    <w:rsid w:val="10F0F1A3"/>
    <w:rsid w:val="118063E0"/>
    <w:rsid w:val="11BCF5BA"/>
    <w:rsid w:val="1306AE49"/>
    <w:rsid w:val="15599564"/>
    <w:rsid w:val="161927E2"/>
    <w:rsid w:val="174F647C"/>
    <w:rsid w:val="180086A2"/>
    <w:rsid w:val="183E0B0C"/>
    <w:rsid w:val="1858C581"/>
    <w:rsid w:val="185C1B6A"/>
    <w:rsid w:val="18A6BCF4"/>
    <w:rsid w:val="19014F70"/>
    <w:rsid w:val="1924BD36"/>
    <w:rsid w:val="19BE817A"/>
    <w:rsid w:val="19D712E4"/>
    <w:rsid w:val="1B5BAB9C"/>
    <w:rsid w:val="1CAB6C81"/>
    <w:rsid w:val="1DC53C6C"/>
    <w:rsid w:val="1F8573D6"/>
    <w:rsid w:val="1FDA1C9D"/>
    <w:rsid w:val="203B6787"/>
    <w:rsid w:val="20EAAE90"/>
    <w:rsid w:val="21208C82"/>
    <w:rsid w:val="214225EF"/>
    <w:rsid w:val="21ACFE7F"/>
    <w:rsid w:val="229EFF83"/>
    <w:rsid w:val="23CAEA3E"/>
    <w:rsid w:val="241F3F96"/>
    <w:rsid w:val="258DD9D9"/>
    <w:rsid w:val="26B92B3E"/>
    <w:rsid w:val="27FDD602"/>
    <w:rsid w:val="29A2A1E4"/>
    <w:rsid w:val="29E96FCE"/>
    <w:rsid w:val="2AAE466B"/>
    <w:rsid w:val="2BB2A870"/>
    <w:rsid w:val="2BD54E3B"/>
    <w:rsid w:val="2BDB81FF"/>
    <w:rsid w:val="2BEBAE53"/>
    <w:rsid w:val="2BED14D7"/>
    <w:rsid w:val="2C018970"/>
    <w:rsid w:val="2C6DF1A8"/>
    <w:rsid w:val="2C7FBE6F"/>
    <w:rsid w:val="2D1807CD"/>
    <w:rsid w:val="2D5ABE68"/>
    <w:rsid w:val="2DC8425D"/>
    <w:rsid w:val="2E0E5178"/>
    <w:rsid w:val="2F095C07"/>
    <w:rsid w:val="2FE3AA59"/>
    <w:rsid w:val="31D1EA9D"/>
    <w:rsid w:val="325B1806"/>
    <w:rsid w:val="32F9B4B7"/>
    <w:rsid w:val="33014F2F"/>
    <w:rsid w:val="336A0AF9"/>
    <w:rsid w:val="3407F263"/>
    <w:rsid w:val="3450A2C1"/>
    <w:rsid w:val="34F24023"/>
    <w:rsid w:val="34F7C0C6"/>
    <w:rsid w:val="352C9D14"/>
    <w:rsid w:val="38222BB0"/>
    <w:rsid w:val="386561A3"/>
    <w:rsid w:val="38BCA33A"/>
    <w:rsid w:val="38C7D939"/>
    <w:rsid w:val="3A48F5A2"/>
    <w:rsid w:val="3B4D4AE8"/>
    <w:rsid w:val="3B60C548"/>
    <w:rsid w:val="3CF31CB1"/>
    <w:rsid w:val="3D0E3E3A"/>
    <w:rsid w:val="3D255AD7"/>
    <w:rsid w:val="3F0F1569"/>
    <w:rsid w:val="41588ADA"/>
    <w:rsid w:val="417A823E"/>
    <w:rsid w:val="4279A3FD"/>
    <w:rsid w:val="429CF266"/>
    <w:rsid w:val="42E7B8D3"/>
    <w:rsid w:val="45B2086D"/>
    <w:rsid w:val="47D9320A"/>
    <w:rsid w:val="493C3870"/>
    <w:rsid w:val="4AF5EC03"/>
    <w:rsid w:val="4BF6F5BF"/>
    <w:rsid w:val="4C469751"/>
    <w:rsid w:val="4C788FAA"/>
    <w:rsid w:val="4CD0EA64"/>
    <w:rsid w:val="4D33B919"/>
    <w:rsid w:val="4DFD036E"/>
    <w:rsid w:val="4E21C01B"/>
    <w:rsid w:val="4F844765"/>
    <w:rsid w:val="4FD7AB75"/>
    <w:rsid w:val="5125C63E"/>
    <w:rsid w:val="51B74102"/>
    <w:rsid w:val="533B5B3D"/>
    <w:rsid w:val="5382BA70"/>
    <w:rsid w:val="538B785F"/>
    <w:rsid w:val="53B655B1"/>
    <w:rsid w:val="53BDC8AD"/>
    <w:rsid w:val="540A408E"/>
    <w:rsid w:val="563A1E76"/>
    <w:rsid w:val="57084CC5"/>
    <w:rsid w:val="5A3530AD"/>
    <w:rsid w:val="5A5A1DEA"/>
    <w:rsid w:val="5B7637F0"/>
    <w:rsid w:val="5C107189"/>
    <w:rsid w:val="5C6ECA86"/>
    <w:rsid w:val="5E942B71"/>
    <w:rsid w:val="5FEC168E"/>
    <w:rsid w:val="605B702F"/>
    <w:rsid w:val="606F76E4"/>
    <w:rsid w:val="60C5F287"/>
    <w:rsid w:val="61846338"/>
    <w:rsid w:val="63736802"/>
    <w:rsid w:val="639B6DFE"/>
    <w:rsid w:val="63A1295D"/>
    <w:rsid w:val="63DDD48F"/>
    <w:rsid w:val="64AE89BF"/>
    <w:rsid w:val="64B6E3FA"/>
    <w:rsid w:val="66AF09EC"/>
    <w:rsid w:val="66F9C015"/>
    <w:rsid w:val="6708D47D"/>
    <w:rsid w:val="67157551"/>
    <w:rsid w:val="683B929B"/>
    <w:rsid w:val="68EDC3BC"/>
    <w:rsid w:val="69F9591E"/>
    <w:rsid w:val="6A2A4E66"/>
    <w:rsid w:val="6AC300E8"/>
    <w:rsid w:val="6D593C47"/>
    <w:rsid w:val="6D5DC034"/>
    <w:rsid w:val="6D79A31C"/>
    <w:rsid w:val="6DBA519E"/>
    <w:rsid w:val="6ED56A24"/>
    <w:rsid w:val="6EF63696"/>
    <w:rsid w:val="6F20B878"/>
    <w:rsid w:val="6FF0296A"/>
    <w:rsid w:val="70EA5233"/>
    <w:rsid w:val="717EA55E"/>
    <w:rsid w:val="72F88644"/>
    <w:rsid w:val="745D70C6"/>
    <w:rsid w:val="75431183"/>
    <w:rsid w:val="764D5AF1"/>
    <w:rsid w:val="78F81719"/>
    <w:rsid w:val="790D4812"/>
    <w:rsid w:val="7982C0DC"/>
    <w:rsid w:val="7B7983E8"/>
    <w:rsid w:val="7BE4BEE8"/>
    <w:rsid w:val="7CE401D3"/>
    <w:rsid w:val="7D1F9857"/>
    <w:rsid w:val="7D50926E"/>
    <w:rsid w:val="7F49FA2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827199"/>
  <w15:docId w15:val="{F45F3B70-C0D4-4EB1-94B7-DAE419853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1292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C7018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1168E5"/>
    <w:pPr>
      <w:keepNext/>
      <w:keepLines/>
      <w:spacing w:before="200"/>
      <w:outlineLvl w:val="2"/>
    </w:pPr>
    <w:rPr>
      <w:rFonts w:asciiTheme="majorHAnsi" w:eastAsiaTheme="majorEastAsia" w:hAnsiTheme="majorHAnsi" w:cstheme="majorBidi"/>
      <w:b/>
      <w:b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12926"/>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C70188"/>
    <w:rPr>
      <w:rFonts w:asciiTheme="majorHAnsi" w:eastAsiaTheme="majorEastAsia" w:hAnsiTheme="majorHAnsi" w:cstheme="majorBidi"/>
      <w:b/>
      <w:bCs/>
      <w:color w:val="4F81BD" w:themeColor="accent1"/>
      <w:sz w:val="26"/>
      <w:szCs w:val="26"/>
    </w:rPr>
  </w:style>
  <w:style w:type="paragraph" w:styleId="Lijstalinea">
    <w:name w:val="List Paragraph"/>
    <w:aliases w:val="lijstStijl,opsomming cijfer,Subkop1,Bulletlijst NS,Bullet Number,List Paragraph1,lp1,lp11,List Paragraph11,Bullet 1,Use Case List Paragraph,Reference List,Premier,Titre 10,texte,F5 List Paragraph,Indent Paragraph,Citation List"/>
    <w:basedOn w:val="Standaard"/>
    <w:link w:val="LijstalineaChar"/>
    <w:uiPriority w:val="34"/>
    <w:qFormat/>
    <w:rsid w:val="00C70188"/>
    <w:pPr>
      <w:ind w:left="720"/>
      <w:contextualSpacing/>
    </w:pPr>
  </w:style>
  <w:style w:type="character" w:customStyle="1" w:styleId="Kop3Char">
    <w:name w:val="Kop 3 Char"/>
    <w:basedOn w:val="Standaardalinea-lettertype"/>
    <w:link w:val="Kop3"/>
    <w:uiPriority w:val="9"/>
    <w:rsid w:val="001168E5"/>
    <w:rPr>
      <w:rFonts w:asciiTheme="majorHAnsi" w:eastAsiaTheme="majorEastAsia" w:hAnsiTheme="majorHAnsi" w:cstheme="majorBidi"/>
      <w:b/>
      <w:bCs/>
      <w:color w:val="4F81BD" w:themeColor="accent1"/>
    </w:rPr>
  </w:style>
  <w:style w:type="paragraph" w:styleId="Koptekst">
    <w:name w:val="header"/>
    <w:basedOn w:val="Standaard"/>
    <w:link w:val="KoptekstChar"/>
    <w:unhideWhenUsed/>
    <w:rsid w:val="00763580"/>
    <w:pPr>
      <w:tabs>
        <w:tab w:val="center" w:pos="4536"/>
        <w:tab w:val="right" w:pos="9072"/>
      </w:tabs>
    </w:pPr>
  </w:style>
  <w:style w:type="character" w:customStyle="1" w:styleId="KoptekstChar">
    <w:name w:val="Koptekst Char"/>
    <w:basedOn w:val="Standaardalinea-lettertype"/>
    <w:link w:val="Koptekst"/>
    <w:rsid w:val="00763580"/>
  </w:style>
  <w:style w:type="paragraph" w:styleId="Voettekst">
    <w:name w:val="footer"/>
    <w:basedOn w:val="Standaard"/>
    <w:link w:val="VoettekstChar"/>
    <w:unhideWhenUsed/>
    <w:rsid w:val="00763580"/>
    <w:pPr>
      <w:tabs>
        <w:tab w:val="center" w:pos="4536"/>
        <w:tab w:val="right" w:pos="9072"/>
      </w:tabs>
    </w:pPr>
  </w:style>
  <w:style w:type="character" w:customStyle="1" w:styleId="VoettekstChar">
    <w:name w:val="Voettekst Char"/>
    <w:basedOn w:val="Standaardalinea-lettertype"/>
    <w:link w:val="Voettekst"/>
    <w:rsid w:val="00763580"/>
  </w:style>
  <w:style w:type="paragraph" w:styleId="Ballontekst">
    <w:name w:val="Balloon Text"/>
    <w:basedOn w:val="Standaard"/>
    <w:link w:val="BallontekstChar"/>
    <w:uiPriority w:val="99"/>
    <w:semiHidden/>
    <w:unhideWhenUsed/>
    <w:rsid w:val="00763580"/>
    <w:rPr>
      <w:rFonts w:ascii="Tahoma" w:hAnsi="Tahoma" w:cs="Tahoma"/>
      <w:sz w:val="16"/>
      <w:szCs w:val="16"/>
    </w:rPr>
  </w:style>
  <w:style w:type="character" w:customStyle="1" w:styleId="BallontekstChar">
    <w:name w:val="Ballontekst Char"/>
    <w:basedOn w:val="Standaardalinea-lettertype"/>
    <w:link w:val="Ballontekst"/>
    <w:uiPriority w:val="99"/>
    <w:semiHidden/>
    <w:rsid w:val="00763580"/>
    <w:rPr>
      <w:rFonts w:ascii="Tahoma" w:hAnsi="Tahoma" w:cs="Tahoma"/>
      <w:sz w:val="16"/>
      <w:szCs w:val="16"/>
    </w:rPr>
  </w:style>
  <w:style w:type="paragraph" w:styleId="Kopvaninhoudsopgave">
    <w:name w:val="TOC Heading"/>
    <w:basedOn w:val="Kop1"/>
    <w:next w:val="Standaard"/>
    <w:uiPriority w:val="39"/>
    <w:semiHidden/>
    <w:unhideWhenUsed/>
    <w:qFormat/>
    <w:rsid w:val="00F36CC4"/>
    <w:pPr>
      <w:spacing w:line="276" w:lineRule="auto"/>
      <w:outlineLvl w:val="9"/>
    </w:pPr>
    <w:rPr>
      <w:lang w:eastAsia="nl-NL"/>
    </w:rPr>
  </w:style>
  <w:style w:type="paragraph" w:styleId="Inhopg1">
    <w:name w:val="toc 1"/>
    <w:basedOn w:val="Standaard"/>
    <w:next w:val="Standaard"/>
    <w:autoRedefine/>
    <w:uiPriority w:val="39"/>
    <w:unhideWhenUsed/>
    <w:rsid w:val="00984C8E"/>
    <w:pPr>
      <w:spacing w:after="100"/>
    </w:pPr>
    <w:rPr>
      <w:rFonts w:ascii="Arial" w:hAnsi="Arial"/>
      <w:sz w:val="20"/>
    </w:rPr>
  </w:style>
  <w:style w:type="paragraph" w:styleId="Inhopg2">
    <w:name w:val="toc 2"/>
    <w:basedOn w:val="Standaard"/>
    <w:next w:val="Standaard"/>
    <w:autoRedefine/>
    <w:uiPriority w:val="39"/>
    <w:unhideWhenUsed/>
    <w:rsid w:val="00984C8E"/>
    <w:pPr>
      <w:spacing w:after="100"/>
      <w:ind w:left="220"/>
    </w:pPr>
    <w:rPr>
      <w:rFonts w:ascii="Arial" w:hAnsi="Arial"/>
      <w:sz w:val="20"/>
    </w:rPr>
  </w:style>
  <w:style w:type="paragraph" w:styleId="Inhopg3">
    <w:name w:val="toc 3"/>
    <w:basedOn w:val="Standaard"/>
    <w:next w:val="Standaard"/>
    <w:autoRedefine/>
    <w:uiPriority w:val="39"/>
    <w:unhideWhenUsed/>
    <w:rsid w:val="00F36CC4"/>
    <w:pPr>
      <w:spacing w:after="100"/>
      <w:ind w:left="440"/>
    </w:pPr>
  </w:style>
  <w:style w:type="character" w:styleId="Hyperlink">
    <w:name w:val="Hyperlink"/>
    <w:basedOn w:val="Standaardalinea-lettertype"/>
    <w:uiPriority w:val="99"/>
    <w:unhideWhenUsed/>
    <w:rsid w:val="00F36CC4"/>
    <w:rPr>
      <w:color w:val="0000FF" w:themeColor="hyperlink"/>
      <w:u w:val="single"/>
    </w:rPr>
  </w:style>
  <w:style w:type="table" w:styleId="Tabelraster">
    <w:name w:val="Table Grid"/>
    <w:basedOn w:val="Standaardtabel"/>
    <w:uiPriority w:val="59"/>
    <w:rsid w:val="00FB62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unhideWhenUsed/>
    <w:rsid w:val="000E3F1D"/>
    <w:rPr>
      <w:sz w:val="16"/>
      <w:szCs w:val="16"/>
    </w:rPr>
  </w:style>
  <w:style w:type="paragraph" w:styleId="Tekstopmerking">
    <w:name w:val="annotation text"/>
    <w:basedOn w:val="Standaard"/>
    <w:link w:val="TekstopmerkingChar"/>
    <w:uiPriority w:val="99"/>
    <w:unhideWhenUsed/>
    <w:rsid w:val="000E3F1D"/>
    <w:rPr>
      <w:sz w:val="20"/>
      <w:szCs w:val="20"/>
    </w:rPr>
  </w:style>
  <w:style w:type="character" w:customStyle="1" w:styleId="TekstopmerkingChar">
    <w:name w:val="Tekst opmerking Char"/>
    <w:basedOn w:val="Standaardalinea-lettertype"/>
    <w:link w:val="Tekstopmerking"/>
    <w:uiPriority w:val="99"/>
    <w:rsid w:val="000E3F1D"/>
    <w:rPr>
      <w:sz w:val="20"/>
      <w:szCs w:val="20"/>
    </w:rPr>
  </w:style>
  <w:style w:type="paragraph" w:styleId="Onderwerpvanopmerking">
    <w:name w:val="annotation subject"/>
    <w:basedOn w:val="Tekstopmerking"/>
    <w:next w:val="Tekstopmerking"/>
    <w:link w:val="OnderwerpvanopmerkingChar"/>
    <w:uiPriority w:val="99"/>
    <w:semiHidden/>
    <w:unhideWhenUsed/>
    <w:rsid w:val="000E3F1D"/>
    <w:rPr>
      <w:b/>
      <w:bCs/>
    </w:rPr>
  </w:style>
  <w:style w:type="character" w:customStyle="1" w:styleId="OnderwerpvanopmerkingChar">
    <w:name w:val="Onderwerp van opmerking Char"/>
    <w:basedOn w:val="TekstopmerkingChar"/>
    <w:link w:val="Onderwerpvanopmerking"/>
    <w:uiPriority w:val="99"/>
    <w:semiHidden/>
    <w:rsid w:val="000E3F1D"/>
    <w:rPr>
      <w:b/>
      <w:bCs/>
      <w:sz w:val="20"/>
      <w:szCs w:val="20"/>
    </w:rPr>
  </w:style>
  <w:style w:type="paragraph" w:customStyle="1" w:styleId="Standard">
    <w:name w:val="Standard"/>
    <w:rsid w:val="00756E72"/>
    <w:pPr>
      <w:suppressAutoHyphens/>
      <w:autoSpaceDN w:val="0"/>
      <w:textAlignment w:val="baseline"/>
    </w:pPr>
    <w:rPr>
      <w:rFonts w:ascii="Calibri" w:eastAsia="Calibri" w:hAnsi="Calibri" w:cs="Times New Roman"/>
      <w:kern w:val="3"/>
    </w:rPr>
  </w:style>
  <w:style w:type="numbering" w:customStyle="1" w:styleId="WWNum4">
    <w:name w:val="WWNum4"/>
    <w:basedOn w:val="Geenlijst"/>
    <w:rsid w:val="00756E72"/>
    <w:pPr>
      <w:numPr>
        <w:numId w:val="1"/>
      </w:numPr>
    </w:pPr>
  </w:style>
  <w:style w:type="paragraph" w:styleId="Titel">
    <w:name w:val="Title"/>
    <w:basedOn w:val="Standaard"/>
    <w:link w:val="TitelChar"/>
    <w:qFormat/>
    <w:rsid w:val="00984C8E"/>
    <w:pPr>
      <w:jc w:val="center"/>
    </w:pPr>
    <w:rPr>
      <w:rFonts w:ascii="LucidaSansEF" w:eastAsia="Times New Roman" w:hAnsi="LucidaSansEF" w:cs="Times New Roman"/>
      <w:b/>
      <w:sz w:val="20"/>
      <w:szCs w:val="20"/>
      <w:lang w:eastAsia="nl-NL"/>
    </w:rPr>
  </w:style>
  <w:style w:type="character" w:customStyle="1" w:styleId="TitelChar">
    <w:name w:val="Titel Char"/>
    <w:basedOn w:val="Standaardalinea-lettertype"/>
    <w:link w:val="Titel"/>
    <w:rsid w:val="00984C8E"/>
    <w:rPr>
      <w:rFonts w:ascii="LucidaSansEF" w:eastAsia="Times New Roman" w:hAnsi="LucidaSansEF" w:cs="Times New Roman"/>
      <w:b/>
      <w:sz w:val="20"/>
      <w:szCs w:val="20"/>
      <w:lang w:eastAsia="nl-NL"/>
    </w:rPr>
  </w:style>
  <w:style w:type="paragraph" w:styleId="Plattetekst">
    <w:name w:val="Body Text"/>
    <w:basedOn w:val="Standaard"/>
    <w:link w:val="PlattetekstChar"/>
    <w:unhideWhenUsed/>
    <w:rsid w:val="00984C8E"/>
    <w:pPr>
      <w:suppressAutoHyphens/>
    </w:pPr>
    <w:rPr>
      <w:rFonts w:ascii="Univers" w:eastAsia="Times New Roman" w:hAnsi="Univers" w:cs="Times New Roman"/>
      <w:sz w:val="18"/>
      <w:szCs w:val="20"/>
      <w:lang w:eastAsia="ar-SA"/>
    </w:rPr>
  </w:style>
  <w:style w:type="character" w:customStyle="1" w:styleId="PlattetekstChar">
    <w:name w:val="Platte tekst Char"/>
    <w:basedOn w:val="Standaardalinea-lettertype"/>
    <w:link w:val="Plattetekst"/>
    <w:rsid w:val="00984C8E"/>
    <w:rPr>
      <w:rFonts w:ascii="Univers" w:eastAsia="Times New Roman" w:hAnsi="Univers" w:cs="Times New Roman"/>
      <w:sz w:val="18"/>
      <w:szCs w:val="20"/>
      <w:lang w:eastAsia="ar-SA"/>
    </w:rPr>
  </w:style>
  <w:style w:type="paragraph" w:customStyle="1" w:styleId="Titelvoorblad">
    <w:name w:val="Titel voorblad"/>
    <w:basedOn w:val="Standaard"/>
    <w:next w:val="Standaard"/>
    <w:rsid w:val="00984C8E"/>
    <w:pPr>
      <w:keepNext/>
      <w:keepLines/>
      <w:suppressAutoHyphens/>
      <w:spacing w:before="1800" w:line="240" w:lineRule="atLeast"/>
    </w:pPr>
    <w:rPr>
      <w:rFonts w:ascii="Arial" w:eastAsia="Times New Roman" w:hAnsi="Arial" w:cs="Times New Roman"/>
      <w:b/>
      <w:spacing w:val="-48"/>
      <w:kern w:val="2"/>
      <w:sz w:val="72"/>
      <w:szCs w:val="20"/>
      <w:lang w:eastAsia="ar-SA"/>
    </w:rPr>
  </w:style>
  <w:style w:type="character" w:styleId="Paginanummer">
    <w:name w:val="page number"/>
    <w:semiHidden/>
    <w:unhideWhenUsed/>
    <w:rsid w:val="00984C8E"/>
    <w:rPr>
      <w:rFonts w:ascii="Arial" w:hAnsi="Arial" w:cs="Arial" w:hint="default"/>
      <w:b/>
      <w:bCs w:val="0"/>
      <w:sz w:val="18"/>
    </w:rPr>
  </w:style>
  <w:style w:type="character" w:customStyle="1" w:styleId="LijstalineaChar">
    <w:name w:val="Lijstalinea Char"/>
    <w:aliases w:val="lijstStijl Char,opsomming cijfer Char,Subkop1 Char,Bulletlijst NS Char,Bullet Number Char,List Paragraph1 Char,lp1 Char,lp11 Char,List Paragraph11 Char,Bullet 1 Char,Use Case List Paragraph Char,Reference List Char,Premier Char"/>
    <w:link w:val="Lijstalinea"/>
    <w:uiPriority w:val="34"/>
    <w:rsid w:val="00A22D55"/>
  </w:style>
  <w:style w:type="paragraph" w:styleId="Geenafstand">
    <w:name w:val="No Spacing"/>
    <w:uiPriority w:val="1"/>
    <w:qFormat/>
    <w:rsid w:val="00FF290C"/>
    <w:rPr>
      <w:rFonts w:ascii="Times New Roman" w:eastAsia="Times New Roman" w:hAnsi="Times New Roman" w:cs="Times New Roman"/>
      <w:sz w:val="24"/>
      <w:szCs w:val="24"/>
      <w:lang w:eastAsia="nl-NL"/>
    </w:rPr>
  </w:style>
  <w:style w:type="table" w:customStyle="1" w:styleId="Tabelraster1">
    <w:name w:val="Tabelraster1"/>
    <w:basedOn w:val="Standaardtabel"/>
    <w:next w:val="Tabelraster"/>
    <w:uiPriority w:val="39"/>
    <w:rsid w:val="002D3A34"/>
    <w:rPr>
      <w:rFonts w:ascii="Corbel" w:eastAsia="MS Mincho" w:hAnsi="Corbel"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oetnootmarkering">
    <w:name w:val="footnote reference"/>
    <w:basedOn w:val="Standaardalinea-lettertype"/>
    <w:uiPriority w:val="99"/>
    <w:semiHidden/>
    <w:unhideWhenUsed/>
    <w:rsid w:val="00F67952"/>
    <w:rPr>
      <w:vertAlign w:val="superscript"/>
    </w:rPr>
  </w:style>
  <w:style w:type="paragraph" w:styleId="Voetnoottekst">
    <w:name w:val="footnote text"/>
    <w:basedOn w:val="Standaard"/>
    <w:link w:val="VoetnoottekstChar"/>
    <w:uiPriority w:val="99"/>
    <w:semiHidden/>
    <w:unhideWhenUsed/>
    <w:rsid w:val="00F67952"/>
    <w:pPr>
      <w:ind w:left="10" w:hanging="9"/>
    </w:pPr>
    <w:rPr>
      <w:rFonts w:ascii="Arial" w:eastAsia="Arial" w:hAnsi="Arial" w:cs="Arial"/>
      <w:color w:val="000000"/>
      <w:sz w:val="20"/>
      <w:szCs w:val="20"/>
      <w:lang w:eastAsia="nl-NL"/>
    </w:rPr>
  </w:style>
  <w:style w:type="character" w:customStyle="1" w:styleId="VoetnoottekstChar">
    <w:name w:val="Voetnoottekst Char"/>
    <w:basedOn w:val="Standaardalinea-lettertype"/>
    <w:link w:val="Voetnoottekst"/>
    <w:uiPriority w:val="99"/>
    <w:semiHidden/>
    <w:rsid w:val="00F67952"/>
    <w:rPr>
      <w:rFonts w:ascii="Arial" w:eastAsia="Arial" w:hAnsi="Arial" w:cs="Arial"/>
      <w:color w:val="000000"/>
      <w:sz w:val="20"/>
      <w:szCs w:val="20"/>
      <w:lang w:eastAsia="nl-NL"/>
    </w:rPr>
  </w:style>
  <w:style w:type="character" w:styleId="GevolgdeHyperlink">
    <w:name w:val="FollowedHyperlink"/>
    <w:basedOn w:val="Standaardalinea-lettertype"/>
    <w:uiPriority w:val="99"/>
    <w:semiHidden/>
    <w:unhideWhenUsed/>
    <w:rsid w:val="004361E9"/>
    <w:rPr>
      <w:color w:val="800080" w:themeColor="followedHyperlink"/>
      <w:u w:val="single"/>
    </w:rPr>
  </w:style>
  <w:style w:type="table" w:customStyle="1" w:styleId="Tabelraster2">
    <w:name w:val="Tabelraster2"/>
    <w:basedOn w:val="Standaardtabel"/>
    <w:next w:val="Tabelraster"/>
    <w:uiPriority w:val="39"/>
    <w:rsid w:val="003D67B2"/>
    <w:rPr>
      <w:rFonts w:ascii="Corbel" w:eastAsia="Times New Roman" w:hAnsi="Corbel"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e">
    <w:name w:val="Revision"/>
    <w:hidden/>
    <w:uiPriority w:val="99"/>
    <w:semiHidden/>
    <w:rsid w:val="00B81C2A"/>
  </w:style>
  <w:style w:type="character" w:styleId="Zwaar">
    <w:name w:val="Strong"/>
    <w:basedOn w:val="Standaardalinea-lettertype"/>
    <w:uiPriority w:val="22"/>
    <w:qFormat/>
    <w:rsid w:val="00AD471A"/>
    <w:rPr>
      <w:b/>
      <w:bCs/>
    </w:rPr>
  </w:style>
  <w:style w:type="character" w:customStyle="1" w:styleId="bluetext">
    <w:name w:val="bluetext"/>
    <w:basedOn w:val="Standaardalinea-lettertype"/>
    <w:rsid w:val="00AD471A"/>
  </w:style>
  <w:style w:type="character" w:styleId="Nadruk">
    <w:name w:val="Emphasis"/>
    <w:basedOn w:val="Standaardalinea-lettertype"/>
    <w:uiPriority w:val="20"/>
    <w:qFormat/>
    <w:rsid w:val="00AD471A"/>
    <w:rPr>
      <w:i/>
      <w:iCs/>
    </w:rPr>
  </w:style>
  <w:style w:type="character" w:customStyle="1" w:styleId="normaltextrun">
    <w:name w:val="normaltextrun"/>
    <w:basedOn w:val="Standaardalinea-lettertype"/>
    <w:rsid w:val="00D203E0"/>
  </w:style>
  <w:style w:type="character" w:customStyle="1" w:styleId="eop">
    <w:name w:val="eop"/>
    <w:basedOn w:val="Standaardalinea-lettertype"/>
    <w:rsid w:val="00D203E0"/>
  </w:style>
  <w:style w:type="character" w:styleId="Onopgelostemelding">
    <w:name w:val="Unresolved Mention"/>
    <w:basedOn w:val="Standaardalinea-lettertype"/>
    <w:uiPriority w:val="99"/>
    <w:semiHidden/>
    <w:unhideWhenUsed/>
    <w:rsid w:val="005A3015"/>
    <w:rPr>
      <w:color w:val="605E5C"/>
      <w:shd w:val="clear" w:color="auto" w:fill="E1DFDD"/>
    </w:rPr>
  </w:style>
  <w:style w:type="paragraph" w:customStyle="1" w:styleId="Tabelnormaal">
    <w:name w:val="Tabelnormaal"/>
    <w:basedOn w:val="Standaard"/>
    <w:rsid w:val="00D92388"/>
    <w:pPr>
      <w:autoSpaceDE w:val="0"/>
      <w:autoSpaceDN w:val="0"/>
      <w:adjustRightInd w:val="0"/>
      <w:spacing w:after="60" w:line="270" w:lineRule="atLeast"/>
      <w:jc w:val="both"/>
    </w:pPr>
    <w:rPr>
      <w:rFonts w:ascii="Arial" w:eastAsia="Times New Roman" w:hAnsi="Arial" w:cs="Arial"/>
      <w:color w:val="000000"/>
      <w:sz w:val="16"/>
      <w:szCs w:val="20"/>
      <w:lang w:eastAsia="nl-NL"/>
    </w:rPr>
  </w:style>
  <w:style w:type="table" w:customStyle="1" w:styleId="Tabelraster3">
    <w:name w:val="Tabelraster3"/>
    <w:basedOn w:val="Standaardtabel"/>
    <w:next w:val="Tabelraster"/>
    <w:uiPriority w:val="39"/>
    <w:rsid w:val="00CD619D"/>
    <w:rPr>
      <w:rFonts w:ascii="Corbel" w:eastAsia="Times New Roman" w:hAnsi="Corbel"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5141561">
      <w:bodyDiv w:val="1"/>
      <w:marLeft w:val="0"/>
      <w:marRight w:val="0"/>
      <w:marTop w:val="0"/>
      <w:marBottom w:val="0"/>
      <w:divBdr>
        <w:top w:val="none" w:sz="0" w:space="0" w:color="auto"/>
        <w:left w:val="none" w:sz="0" w:space="0" w:color="auto"/>
        <w:bottom w:val="none" w:sz="0" w:space="0" w:color="auto"/>
        <w:right w:val="none" w:sz="0" w:space="0" w:color="auto"/>
      </w:divBdr>
    </w:div>
    <w:div w:id="963735593">
      <w:bodyDiv w:val="1"/>
      <w:marLeft w:val="0"/>
      <w:marRight w:val="0"/>
      <w:marTop w:val="0"/>
      <w:marBottom w:val="0"/>
      <w:divBdr>
        <w:top w:val="none" w:sz="0" w:space="0" w:color="auto"/>
        <w:left w:val="none" w:sz="0" w:space="0" w:color="auto"/>
        <w:bottom w:val="none" w:sz="0" w:space="0" w:color="auto"/>
        <w:right w:val="none" w:sz="0" w:space="0" w:color="auto"/>
      </w:divBdr>
    </w:div>
    <w:div w:id="1429233603">
      <w:bodyDiv w:val="1"/>
      <w:marLeft w:val="0"/>
      <w:marRight w:val="0"/>
      <w:marTop w:val="0"/>
      <w:marBottom w:val="0"/>
      <w:divBdr>
        <w:top w:val="none" w:sz="0" w:space="0" w:color="auto"/>
        <w:left w:val="none" w:sz="0" w:space="0" w:color="auto"/>
        <w:bottom w:val="none" w:sz="0" w:space="0" w:color="auto"/>
        <w:right w:val="none" w:sz="0" w:space="0" w:color="auto"/>
      </w:divBdr>
    </w:div>
    <w:div w:id="1510368610">
      <w:bodyDiv w:val="1"/>
      <w:marLeft w:val="0"/>
      <w:marRight w:val="0"/>
      <w:marTop w:val="0"/>
      <w:marBottom w:val="0"/>
      <w:divBdr>
        <w:top w:val="none" w:sz="0" w:space="0" w:color="auto"/>
        <w:left w:val="none" w:sz="0" w:space="0" w:color="auto"/>
        <w:bottom w:val="none" w:sz="0" w:space="0" w:color="auto"/>
        <w:right w:val="none" w:sz="0" w:space="0" w:color="auto"/>
      </w:divBdr>
    </w:div>
    <w:div w:id="2078895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orumstandaardisatie.nl/open-standaarden/verplicht"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etten.overheid.nl/BWBR0040936/2018-07-01"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rijksoverheid.nl/onderwerpen/europese-unie/vraag-en-antwoord/welke-landen-horen-bij-de-europese-economische-ruimte-ee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ac11fc1-300e-4d61-bd1e-2a42f6ce7554">
      <Terms xmlns="http://schemas.microsoft.com/office/infopath/2007/PartnerControls"/>
    </lcf76f155ced4ddcb4097134ff3c332f>
    <TaxCatchAll xmlns="30a7fc99-d6a7-4c7f-8481-f81e762d306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C92D40233864048959E64899F3F53AE" ma:contentTypeVersion="10" ma:contentTypeDescription="Een nieuw document maken." ma:contentTypeScope="" ma:versionID="dcc5957d3671ec924042daa29a8306e5">
  <xsd:schema xmlns:xsd="http://www.w3.org/2001/XMLSchema" xmlns:xs="http://www.w3.org/2001/XMLSchema" xmlns:p="http://schemas.microsoft.com/office/2006/metadata/properties" xmlns:ns2="4ac11fc1-300e-4d61-bd1e-2a42f6ce7554" xmlns:ns3="30a7fc99-d6a7-4c7f-8481-f81e762d306d" targetNamespace="http://schemas.microsoft.com/office/2006/metadata/properties" ma:root="true" ma:fieldsID="bdb0ade8504af460ec478956beec572e" ns2:_="" ns3:_="">
    <xsd:import namespace="4ac11fc1-300e-4d61-bd1e-2a42f6ce7554"/>
    <xsd:import namespace="30a7fc99-d6a7-4c7f-8481-f81e762d306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c11fc1-300e-4d61-bd1e-2a42f6ce75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c7c10262-724b-4469-a671-39891be7a78f"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0a7fc99-d6a7-4c7f-8481-f81e762d306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c3f9128b-03a7-4db2-9b44-31e076b37475}" ma:internalName="TaxCatchAll" ma:showField="CatchAllData" ma:web="0eefb759-e438-4d4c-bf48-aa727ab7e4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4EEF6D-9F41-437E-92EB-77BC85B16D79}">
  <ds:schemaRefs>
    <ds:schemaRef ds:uri="http://schemas.microsoft.com/sharepoint/v3/contenttype/forms"/>
  </ds:schemaRefs>
</ds:datastoreItem>
</file>

<file path=customXml/itemProps2.xml><?xml version="1.0" encoding="utf-8"?>
<ds:datastoreItem xmlns:ds="http://schemas.openxmlformats.org/officeDocument/2006/customXml" ds:itemID="{A3C3637D-B4A2-455E-9A4F-D8D926759693}">
  <ds:schemaRefs>
    <ds:schemaRef ds:uri="http://schemas.microsoft.com/office/2006/metadata/properties"/>
    <ds:schemaRef ds:uri="http://schemas.microsoft.com/office/infopath/2007/PartnerControls"/>
    <ds:schemaRef ds:uri="4ac11fc1-300e-4d61-bd1e-2a42f6ce7554"/>
    <ds:schemaRef ds:uri="30a7fc99-d6a7-4c7f-8481-f81e762d306d"/>
  </ds:schemaRefs>
</ds:datastoreItem>
</file>

<file path=customXml/itemProps3.xml><?xml version="1.0" encoding="utf-8"?>
<ds:datastoreItem xmlns:ds="http://schemas.openxmlformats.org/officeDocument/2006/customXml" ds:itemID="{43380AAF-6C02-414C-B227-7184B8297D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c11fc1-300e-4d61-bd1e-2a42f6ce7554"/>
    <ds:schemaRef ds:uri="30a7fc99-d6a7-4c7f-8481-f81e762d30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158D2FA-BEA2-4C87-88E6-CCE0B96E68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21</Pages>
  <Words>9698</Words>
  <Characters>53343</Characters>
  <Application>Microsoft Office Word</Application>
  <DocSecurity>0</DocSecurity>
  <Lines>444</Lines>
  <Paragraphs>125</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62916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Jean-Paul</dc:creator>
  <cp:keywords/>
  <cp:lastModifiedBy>Paul de Jong</cp:lastModifiedBy>
  <cp:revision>2</cp:revision>
  <cp:lastPrinted>2019-05-28T22:48:00Z</cp:lastPrinted>
  <dcterms:created xsi:type="dcterms:W3CDTF">2023-05-13T18:38:00Z</dcterms:created>
  <dcterms:modified xsi:type="dcterms:W3CDTF">2023-05-13T18:38:00Z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0x0101002C92D40233864048959E64899F3F53AE</vt:lpwstr>
  </property>
  <property fmtid="{D5CDD505-2E9C-101B-9397-08002B2CF9AE}" pid="3" name="AuthorIds_UIVersion_10240">
    <vt:lpwstr>34734</vt:lpwstr>
  </property>
  <property fmtid="{D5CDD505-2E9C-101B-9397-08002B2CF9AE}" pid="4" name="MediaServiceImageTags">
    <vt:lpwstr/>
  </property>
</Properties>
</file>