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F2356" w14:textId="5A7CD4F9" w:rsidR="00E33F25" w:rsidRPr="00987448" w:rsidRDefault="002A7FD4" w:rsidP="00E33F25">
      <w:pPr>
        <w:pStyle w:val="Kop3"/>
        <w:spacing w:before="0" w:line="288" w:lineRule="auto"/>
        <w:rPr>
          <w:rFonts w:ascii="Arial" w:hAnsi="Arial" w:cs="Arial"/>
          <w:color w:val="2E74B5" w:themeColor="accent1" w:themeShade="BF"/>
          <w:sz w:val="26"/>
          <w:szCs w:val="26"/>
          <w:lang w:val="nl-NL"/>
        </w:rPr>
      </w:pPr>
      <w:bookmarkStart w:id="0" w:name="_Hlk128683234"/>
      <w:r w:rsidRPr="002A7FD4">
        <w:rPr>
          <w:rFonts w:ascii="Arial" w:hAnsi="Arial" w:cs="Arial"/>
          <w:color w:val="2E74B5" w:themeColor="accent1" w:themeShade="BF"/>
          <w:sz w:val="26"/>
          <w:szCs w:val="26"/>
          <w:lang w:val="nl-NL"/>
        </w:rPr>
        <w:t xml:space="preserve">Leveren en onderhouden van interieurbeplanting  </w:t>
      </w:r>
      <w:r w:rsidR="00E33F25" w:rsidRPr="00987448">
        <w:rPr>
          <w:rFonts w:ascii="Arial" w:hAnsi="Arial" w:cs="Arial"/>
          <w:color w:val="2E74B5" w:themeColor="accent1" w:themeShade="BF"/>
          <w:sz w:val="26"/>
          <w:szCs w:val="26"/>
          <w:lang w:val="nl-NL"/>
        </w:rPr>
        <w:t xml:space="preserve"> </w:t>
      </w:r>
    </w:p>
    <w:p w14:paraId="685AA01F" w14:textId="0BFABBCB" w:rsidR="00E33F25" w:rsidRPr="00987448" w:rsidRDefault="0070562B" w:rsidP="00E33F25">
      <w:pPr>
        <w:pStyle w:val="Kop3"/>
        <w:spacing w:before="0" w:line="288" w:lineRule="auto"/>
        <w:rPr>
          <w:rFonts w:ascii="Arial" w:hAnsi="Arial" w:cs="Arial"/>
          <w:color w:val="auto"/>
          <w:sz w:val="32"/>
          <w:szCs w:val="32"/>
        </w:rPr>
      </w:pPr>
      <w:r>
        <w:rPr>
          <w:rFonts w:ascii="Arial" w:hAnsi="Arial" w:cs="Arial"/>
          <w:color w:val="2E74B5" w:themeColor="accent1" w:themeShade="BF"/>
          <w:sz w:val="26"/>
          <w:szCs w:val="26"/>
          <w:lang w:val="nl-NL"/>
        </w:rPr>
        <w:t xml:space="preserve">Formulier </w:t>
      </w:r>
      <w:r w:rsidR="00E33F25" w:rsidRPr="00987448">
        <w:rPr>
          <w:rFonts w:ascii="Arial" w:hAnsi="Arial" w:cs="Arial"/>
          <w:color w:val="2E74B5" w:themeColor="accent1" w:themeShade="BF"/>
          <w:sz w:val="26"/>
          <w:szCs w:val="26"/>
          <w:lang w:val="nl-NL"/>
        </w:rPr>
        <w:t>1 - Akkoordverklaring Programma van Eisen</w:t>
      </w:r>
      <w:r w:rsidR="00E33F25" w:rsidRPr="00987448">
        <w:rPr>
          <w:rFonts w:ascii="Arial" w:hAnsi="Arial" w:cs="Arial"/>
          <w:i/>
          <w:color w:val="auto"/>
          <w:sz w:val="32"/>
          <w:szCs w:val="32"/>
        </w:rPr>
        <w:t xml:space="preserve"> </w:t>
      </w:r>
    </w:p>
    <w:bookmarkEnd w:id="0"/>
    <w:p w14:paraId="77BDB67A" w14:textId="77777777" w:rsidR="00E33F25" w:rsidRDefault="00E33F25" w:rsidP="00E33F25">
      <w:pPr>
        <w:pStyle w:val="Kop3"/>
        <w:spacing w:before="0" w:line="288" w:lineRule="auto"/>
        <w:jc w:val="center"/>
        <w:rPr>
          <w:rFonts w:ascii="Arial" w:hAnsi="Arial" w:cs="Arial"/>
          <w:b/>
          <w:i/>
          <w:sz w:val="20"/>
          <w:szCs w:val="20"/>
        </w:rPr>
      </w:pPr>
    </w:p>
    <w:p w14:paraId="0F98C474" w14:textId="77777777" w:rsidR="007259E0" w:rsidRDefault="007259E0" w:rsidP="007259E0">
      <w:pPr>
        <w:pStyle w:val="Tabelnormaal"/>
        <w:spacing w:after="0"/>
        <w:ind w:right="365"/>
        <w:jc w:val="left"/>
        <w:rPr>
          <w:rFonts w:ascii="Corbel" w:hAnsi="Corbel" w:cs="Times New Roman"/>
          <w:b/>
          <w:color w:val="auto"/>
          <w:sz w:val="24"/>
          <w:szCs w:val="24"/>
        </w:rPr>
      </w:pPr>
    </w:p>
    <w:p w14:paraId="00E55713" w14:textId="77777777" w:rsidR="007259E0" w:rsidRPr="00D340C8" w:rsidRDefault="007259E0" w:rsidP="007259E0">
      <w:pPr>
        <w:pStyle w:val="Kop2"/>
        <w:spacing w:before="0" w:line="288" w:lineRule="auto"/>
        <w:ind w:left="567" w:hanging="567"/>
        <w:rPr>
          <w:rFonts w:ascii="Arial" w:hAnsi="Arial" w:cs="Arial"/>
          <w:sz w:val="20"/>
          <w:szCs w:val="20"/>
        </w:rPr>
      </w:pPr>
      <w:r w:rsidRPr="00D340C8">
        <w:rPr>
          <w:rFonts w:ascii="Arial" w:hAnsi="Arial" w:cs="Arial"/>
          <w:sz w:val="20"/>
          <w:szCs w:val="20"/>
        </w:rPr>
        <w:t xml:space="preserve">Eisen ten </w:t>
      </w:r>
      <w:proofErr w:type="spellStart"/>
      <w:r w:rsidRPr="00D340C8">
        <w:rPr>
          <w:rFonts w:ascii="Arial" w:hAnsi="Arial" w:cs="Arial"/>
          <w:sz w:val="20"/>
          <w:szCs w:val="20"/>
        </w:rPr>
        <w:t>aanzien</w:t>
      </w:r>
      <w:proofErr w:type="spellEnd"/>
      <w:r w:rsidRPr="00D340C8">
        <w:rPr>
          <w:rFonts w:ascii="Arial" w:hAnsi="Arial" w:cs="Arial"/>
          <w:sz w:val="20"/>
          <w:szCs w:val="20"/>
        </w:rPr>
        <w:t xml:space="preserve"> van de opdracht</w:t>
      </w:r>
    </w:p>
    <w:p w14:paraId="794A14A5" w14:textId="020342FC" w:rsidR="007259E0" w:rsidRDefault="007259E0" w:rsidP="007259E0">
      <w:pPr>
        <w:spacing w:line="288" w:lineRule="auto"/>
        <w:rPr>
          <w:rFonts w:ascii="Arial" w:hAnsi="Arial" w:cs="Arial"/>
          <w:sz w:val="20"/>
          <w:szCs w:val="20"/>
        </w:rPr>
      </w:pPr>
      <w:proofErr w:type="spellStart"/>
      <w:r>
        <w:rPr>
          <w:rFonts w:ascii="Arial" w:hAnsi="Arial" w:cs="Arial"/>
          <w:sz w:val="20"/>
          <w:szCs w:val="20"/>
        </w:rPr>
        <w:t>Onderstaande</w:t>
      </w:r>
      <w:proofErr w:type="spellEnd"/>
      <w:r>
        <w:rPr>
          <w:rFonts w:ascii="Arial" w:hAnsi="Arial" w:cs="Arial"/>
          <w:sz w:val="20"/>
          <w:szCs w:val="20"/>
        </w:rPr>
        <w:t xml:space="preserve"> </w:t>
      </w:r>
      <w:proofErr w:type="spellStart"/>
      <w:r w:rsidRPr="00D340C8">
        <w:rPr>
          <w:rFonts w:ascii="Arial" w:hAnsi="Arial" w:cs="Arial"/>
          <w:sz w:val="20"/>
          <w:szCs w:val="20"/>
        </w:rPr>
        <w:t>uitvoeringseisen</w:t>
      </w:r>
      <w:proofErr w:type="spellEnd"/>
      <w:r w:rsidRPr="00D340C8">
        <w:rPr>
          <w:rFonts w:ascii="Arial" w:hAnsi="Arial" w:cs="Arial"/>
          <w:sz w:val="20"/>
          <w:szCs w:val="20"/>
        </w:rPr>
        <w:t xml:space="preserve"> </w:t>
      </w:r>
      <w:proofErr w:type="spellStart"/>
      <w:r w:rsidRPr="00D340C8">
        <w:rPr>
          <w:rFonts w:ascii="Arial" w:hAnsi="Arial" w:cs="Arial"/>
          <w:sz w:val="20"/>
          <w:szCs w:val="20"/>
        </w:rPr>
        <w:t>staan</w:t>
      </w:r>
      <w:proofErr w:type="spellEnd"/>
      <w:r w:rsidRPr="00D340C8">
        <w:rPr>
          <w:rFonts w:ascii="Arial" w:hAnsi="Arial" w:cs="Arial"/>
          <w:sz w:val="20"/>
          <w:szCs w:val="20"/>
        </w:rPr>
        <w:t xml:space="preserve"> in </w:t>
      </w:r>
      <w:proofErr w:type="spellStart"/>
      <w:r w:rsidRPr="00D340C8">
        <w:rPr>
          <w:rFonts w:ascii="Arial" w:hAnsi="Arial" w:cs="Arial"/>
          <w:sz w:val="20"/>
          <w:szCs w:val="20"/>
        </w:rPr>
        <w:t>relatie</w:t>
      </w:r>
      <w:proofErr w:type="spellEnd"/>
      <w:r w:rsidRPr="00D340C8">
        <w:rPr>
          <w:rFonts w:ascii="Arial" w:hAnsi="Arial" w:cs="Arial"/>
          <w:sz w:val="20"/>
          <w:szCs w:val="20"/>
        </w:rPr>
        <w:t xml:space="preserve"> tot de opdracht. </w:t>
      </w:r>
      <w:r w:rsidRPr="00C6453C">
        <w:rPr>
          <w:rFonts w:ascii="Arial" w:hAnsi="Arial" w:cs="Arial"/>
          <w:sz w:val="20"/>
          <w:szCs w:val="20"/>
        </w:rPr>
        <w:t xml:space="preserve">Eisen zijn hard, </w:t>
      </w:r>
      <w:proofErr w:type="spellStart"/>
      <w:r w:rsidRPr="00C6453C">
        <w:rPr>
          <w:rFonts w:ascii="Arial" w:hAnsi="Arial" w:cs="Arial"/>
          <w:sz w:val="20"/>
          <w:szCs w:val="20"/>
        </w:rPr>
        <w:t>hetgeen</w:t>
      </w:r>
      <w:proofErr w:type="spellEnd"/>
      <w:r w:rsidRPr="00C6453C">
        <w:rPr>
          <w:rFonts w:ascii="Arial" w:hAnsi="Arial" w:cs="Arial"/>
          <w:sz w:val="20"/>
          <w:szCs w:val="20"/>
        </w:rPr>
        <w:t xml:space="preserve"> </w:t>
      </w:r>
      <w:proofErr w:type="spellStart"/>
      <w:r w:rsidRPr="00C6453C">
        <w:rPr>
          <w:rFonts w:ascii="Arial" w:hAnsi="Arial" w:cs="Arial"/>
          <w:sz w:val="20"/>
          <w:szCs w:val="20"/>
        </w:rPr>
        <w:t>betekent</w:t>
      </w:r>
      <w:proofErr w:type="spellEnd"/>
      <w:r w:rsidRPr="00C6453C">
        <w:rPr>
          <w:rFonts w:ascii="Arial" w:hAnsi="Arial" w:cs="Arial"/>
          <w:sz w:val="20"/>
          <w:szCs w:val="20"/>
        </w:rPr>
        <w:t xml:space="preserve"> </w:t>
      </w:r>
      <w:proofErr w:type="spellStart"/>
      <w:r w:rsidRPr="00C6453C">
        <w:rPr>
          <w:rFonts w:ascii="Arial" w:hAnsi="Arial" w:cs="Arial"/>
          <w:sz w:val="20"/>
          <w:szCs w:val="20"/>
        </w:rPr>
        <w:t>dat</w:t>
      </w:r>
      <w:proofErr w:type="spellEnd"/>
      <w:r>
        <w:rPr>
          <w:rFonts w:ascii="Arial" w:hAnsi="Arial" w:cs="Arial"/>
          <w:sz w:val="20"/>
          <w:szCs w:val="20"/>
        </w:rPr>
        <w:t xml:space="preserve"> u</w:t>
      </w:r>
      <w:r w:rsidRPr="00C6453C">
        <w:rPr>
          <w:rFonts w:ascii="Arial" w:hAnsi="Arial" w:cs="Arial"/>
          <w:sz w:val="20"/>
          <w:szCs w:val="20"/>
        </w:rPr>
        <w:t xml:space="preserve"> </w:t>
      </w:r>
      <w:proofErr w:type="spellStart"/>
      <w:r w:rsidRPr="00C6453C">
        <w:rPr>
          <w:rFonts w:ascii="Arial" w:hAnsi="Arial" w:cs="Arial"/>
          <w:sz w:val="20"/>
          <w:szCs w:val="20"/>
        </w:rPr>
        <w:t>bij</w:t>
      </w:r>
      <w:proofErr w:type="spellEnd"/>
      <w:r w:rsidRPr="00C6453C">
        <w:rPr>
          <w:rFonts w:ascii="Arial" w:hAnsi="Arial" w:cs="Arial"/>
          <w:sz w:val="20"/>
          <w:szCs w:val="20"/>
        </w:rPr>
        <w:t xml:space="preserve"> </w:t>
      </w:r>
      <w:proofErr w:type="spellStart"/>
      <w:r w:rsidRPr="00C6453C">
        <w:rPr>
          <w:rFonts w:ascii="Arial" w:hAnsi="Arial" w:cs="Arial"/>
          <w:sz w:val="20"/>
          <w:szCs w:val="20"/>
        </w:rPr>
        <w:t>uitvoering</w:t>
      </w:r>
      <w:proofErr w:type="spellEnd"/>
      <w:r w:rsidRPr="00C6453C">
        <w:rPr>
          <w:rFonts w:ascii="Arial" w:hAnsi="Arial" w:cs="Arial"/>
          <w:sz w:val="20"/>
          <w:szCs w:val="20"/>
        </w:rPr>
        <w:t xml:space="preserve"> van de opdracht </w:t>
      </w:r>
      <w:proofErr w:type="spellStart"/>
      <w:r w:rsidRPr="00C6453C">
        <w:rPr>
          <w:rFonts w:ascii="Arial" w:hAnsi="Arial" w:cs="Arial"/>
          <w:sz w:val="20"/>
          <w:szCs w:val="20"/>
        </w:rPr>
        <w:t>onvoorwaardelijk</w:t>
      </w:r>
      <w:proofErr w:type="spellEnd"/>
      <w:r w:rsidRPr="00C6453C">
        <w:rPr>
          <w:rFonts w:ascii="Arial" w:hAnsi="Arial" w:cs="Arial"/>
          <w:sz w:val="20"/>
          <w:szCs w:val="20"/>
        </w:rPr>
        <w:t xml:space="preserve"> </w:t>
      </w:r>
      <w:proofErr w:type="spellStart"/>
      <w:r>
        <w:rPr>
          <w:rFonts w:ascii="Arial" w:hAnsi="Arial" w:cs="Arial"/>
          <w:sz w:val="20"/>
          <w:szCs w:val="20"/>
        </w:rPr>
        <w:t>aan</w:t>
      </w:r>
      <w:proofErr w:type="spellEnd"/>
      <w:r>
        <w:rPr>
          <w:rFonts w:ascii="Arial" w:hAnsi="Arial" w:cs="Arial"/>
          <w:sz w:val="20"/>
          <w:szCs w:val="20"/>
        </w:rPr>
        <w:t xml:space="preserve"> de Eisen </w:t>
      </w:r>
      <w:proofErr w:type="spellStart"/>
      <w:r>
        <w:rPr>
          <w:rFonts w:ascii="Arial" w:hAnsi="Arial" w:cs="Arial"/>
          <w:sz w:val="20"/>
          <w:szCs w:val="20"/>
        </w:rPr>
        <w:t>moet</w:t>
      </w:r>
      <w:proofErr w:type="spellEnd"/>
      <w:r>
        <w:rPr>
          <w:rFonts w:ascii="Arial" w:hAnsi="Arial" w:cs="Arial"/>
          <w:sz w:val="20"/>
          <w:szCs w:val="20"/>
        </w:rPr>
        <w:t xml:space="preserve"> </w:t>
      </w:r>
      <w:proofErr w:type="spellStart"/>
      <w:r w:rsidRPr="00C6453C">
        <w:rPr>
          <w:rFonts w:ascii="Arial" w:hAnsi="Arial" w:cs="Arial"/>
          <w:sz w:val="20"/>
          <w:szCs w:val="20"/>
        </w:rPr>
        <w:t>voldoen</w:t>
      </w:r>
      <w:proofErr w:type="spellEnd"/>
      <w:r w:rsidRPr="00C6453C">
        <w:rPr>
          <w:rFonts w:ascii="Arial" w:hAnsi="Arial" w:cs="Arial"/>
          <w:sz w:val="20"/>
          <w:szCs w:val="20"/>
        </w:rPr>
        <w:t xml:space="preserve"> en </w:t>
      </w:r>
      <w:proofErr w:type="spellStart"/>
      <w:r w:rsidRPr="00C6453C">
        <w:rPr>
          <w:rFonts w:ascii="Arial" w:hAnsi="Arial" w:cs="Arial"/>
          <w:sz w:val="20"/>
          <w:szCs w:val="20"/>
        </w:rPr>
        <w:t>daarmee</w:t>
      </w:r>
      <w:proofErr w:type="spellEnd"/>
      <w:r w:rsidRPr="00C6453C">
        <w:rPr>
          <w:rFonts w:ascii="Arial" w:hAnsi="Arial" w:cs="Arial"/>
          <w:sz w:val="20"/>
          <w:szCs w:val="20"/>
        </w:rPr>
        <w:t xml:space="preserve"> </w:t>
      </w:r>
      <w:proofErr w:type="spellStart"/>
      <w:r w:rsidRPr="00C6453C">
        <w:rPr>
          <w:rFonts w:ascii="Arial" w:hAnsi="Arial" w:cs="Arial"/>
          <w:sz w:val="20"/>
          <w:szCs w:val="20"/>
        </w:rPr>
        <w:t>rekening</w:t>
      </w:r>
      <w:proofErr w:type="spellEnd"/>
      <w:r w:rsidRPr="00C6453C">
        <w:rPr>
          <w:rFonts w:ascii="Arial" w:hAnsi="Arial" w:cs="Arial"/>
          <w:sz w:val="20"/>
          <w:szCs w:val="20"/>
        </w:rPr>
        <w:t xml:space="preserve"> </w:t>
      </w:r>
      <w:proofErr w:type="spellStart"/>
      <w:r>
        <w:rPr>
          <w:rFonts w:ascii="Arial" w:hAnsi="Arial" w:cs="Arial"/>
          <w:sz w:val="20"/>
          <w:szCs w:val="20"/>
        </w:rPr>
        <w:t>moet</w:t>
      </w:r>
      <w:proofErr w:type="spellEnd"/>
      <w:r>
        <w:rPr>
          <w:rFonts w:ascii="Arial" w:hAnsi="Arial" w:cs="Arial"/>
          <w:sz w:val="20"/>
          <w:szCs w:val="20"/>
        </w:rPr>
        <w:t xml:space="preserve"> </w:t>
      </w:r>
      <w:r w:rsidRPr="00C6453C">
        <w:rPr>
          <w:rFonts w:ascii="Arial" w:hAnsi="Arial" w:cs="Arial"/>
          <w:sz w:val="20"/>
          <w:szCs w:val="20"/>
        </w:rPr>
        <w:t xml:space="preserve"> </w:t>
      </w:r>
      <w:proofErr w:type="spellStart"/>
      <w:r w:rsidRPr="00C6453C">
        <w:rPr>
          <w:rFonts w:ascii="Arial" w:hAnsi="Arial" w:cs="Arial"/>
          <w:sz w:val="20"/>
          <w:szCs w:val="20"/>
        </w:rPr>
        <w:t>houden</w:t>
      </w:r>
      <w:proofErr w:type="spellEnd"/>
      <w:r w:rsidRPr="00C6453C">
        <w:rPr>
          <w:rFonts w:ascii="Arial" w:hAnsi="Arial" w:cs="Arial"/>
          <w:sz w:val="20"/>
          <w:szCs w:val="20"/>
        </w:rPr>
        <w:t xml:space="preserve"> </w:t>
      </w:r>
      <w:proofErr w:type="spellStart"/>
      <w:r w:rsidRPr="00C6453C">
        <w:rPr>
          <w:rFonts w:ascii="Arial" w:hAnsi="Arial" w:cs="Arial"/>
          <w:sz w:val="20"/>
          <w:szCs w:val="20"/>
        </w:rPr>
        <w:t>bij</w:t>
      </w:r>
      <w:proofErr w:type="spellEnd"/>
      <w:r w:rsidRPr="00C6453C">
        <w:rPr>
          <w:rFonts w:ascii="Arial" w:hAnsi="Arial" w:cs="Arial"/>
          <w:sz w:val="20"/>
          <w:szCs w:val="20"/>
        </w:rPr>
        <w:t xml:space="preserve"> het </w:t>
      </w:r>
      <w:proofErr w:type="spellStart"/>
      <w:r w:rsidRPr="00C6453C">
        <w:rPr>
          <w:rFonts w:ascii="Arial" w:hAnsi="Arial" w:cs="Arial"/>
          <w:sz w:val="20"/>
          <w:szCs w:val="20"/>
        </w:rPr>
        <w:t>opstellen</w:t>
      </w:r>
      <w:proofErr w:type="spellEnd"/>
      <w:r w:rsidRPr="00C6453C">
        <w:rPr>
          <w:rFonts w:ascii="Arial" w:hAnsi="Arial" w:cs="Arial"/>
          <w:sz w:val="20"/>
          <w:szCs w:val="20"/>
        </w:rPr>
        <w:t xml:space="preserve"> van een </w:t>
      </w:r>
      <w:proofErr w:type="spellStart"/>
      <w:r w:rsidRPr="00C6453C">
        <w:rPr>
          <w:rFonts w:ascii="Arial" w:hAnsi="Arial" w:cs="Arial"/>
          <w:sz w:val="20"/>
          <w:szCs w:val="20"/>
        </w:rPr>
        <w:t>inschrijving</w:t>
      </w:r>
      <w:proofErr w:type="spellEnd"/>
      <w:r w:rsidRPr="00C6453C">
        <w:rPr>
          <w:rFonts w:ascii="Arial" w:hAnsi="Arial" w:cs="Arial"/>
          <w:sz w:val="20"/>
          <w:szCs w:val="20"/>
        </w:rPr>
        <w:t xml:space="preserve">. </w:t>
      </w:r>
      <w:r>
        <w:rPr>
          <w:rFonts w:ascii="Arial" w:hAnsi="Arial" w:cs="Arial"/>
          <w:sz w:val="20"/>
          <w:szCs w:val="20"/>
        </w:rPr>
        <w:t>U</w:t>
      </w:r>
      <w:r w:rsidRPr="00C6453C">
        <w:rPr>
          <w:rFonts w:ascii="Arial" w:hAnsi="Arial" w:cs="Arial"/>
          <w:sz w:val="20"/>
          <w:szCs w:val="20"/>
        </w:rPr>
        <w:t xml:space="preserve"> </w:t>
      </w:r>
      <w:proofErr w:type="spellStart"/>
      <w:r w:rsidRPr="00C6453C">
        <w:rPr>
          <w:rFonts w:ascii="Arial" w:hAnsi="Arial" w:cs="Arial"/>
          <w:sz w:val="20"/>
          <w:szCs w:val="20"/>
        </w:rPr>
        <w:t>verklaart</w:t>
      </w:r>
      <w:proofErr w:type="spellEnd"/>
      <w:r w:rsidRPr="00C6453C">
        <w:rPr>
          <w:rFonts w:ascii="Arial" w:hAnsi="Arial" w:cs="Arial"/>
          <w:sz w:val="20"/>
          <w:szCs w:val="20"/>
        </w:rPr>
        <w:t xml:space="preserve"> door </w:t>
      </w:r>
      <w:proofErr w:type="spellStart"/>
      <w:r>
        <w:rPr>
          <w:rFonts w:ascii="Arial" w:hAnsi="Arial" w:cs="Arial"/>
          <w:sz w:val="20"/>
          <w:szCs w:val="20"/>
        </w:rPr>
        <w:t>uw</w:t>
      </w:r>
      <w:proofErr w:type="spellEnd"/>
      <w:r w:rsidRPr="00C6453C">
        <w:rPr>
          <w:rFonts w:ascii="Arial" w:hAnsi="Arial" w:cs="Arial"/>
          <w:sz w:val="20"/>
          <w:szCs w:val="20"/>
        </w:rPr>
        <w:t xml:space="preserve"> </w:t>
      </w:r>
      <w:proofErr w:type="spellStart"/>
      <w:r w:rsidRPr="00C6453C">
        <w:rPr>
          <w:rFonts w:ascii="Arial" w:hAnsi="Arial" w:cs="Arial"/>
          <w:sz w:val="20"/>
          <w:szCs w:val="20"/>
        </w:rPr>
        <w:t>inschrijving</w:t>
      </w:r>
      <w:proofErr w:type="spellEnd"/>
      <w:r w:rsidRPr="00C6453C">
        <w:rPr>
          <w:rFonts w:ascii="Arial" w:hAnsi="Arial" w:cs="Arial"/>
          <w:sz w:val="20"/>
          <w:szCs w:val="20"/>
        </w:rPr>
        <w:t xml:space="preserve"> </w:t>
      </w:r>
      <w:proofErr w:type="spellStart"/>
      <w:r w:rsidRPr="00C6453C">
        <w:rPr>
          <w:rFonts w:ascii="Arial" w:hAnsi="Arial" w:cs="Arial"/>
          <w:sz w:val="20"/>
          <w:szCs w:val="20"/>
        </w:rPr>
        <w:t>onvoorwaardelijk</w:t>
      </w:r>
      <w:proofErr w:type="spellEnd"/>
      <w:r w:rsidRPr="00C6453C">
        <w:rPr>
          <w:rFonts w:ascii="Arial" w:hAnsi="Arial" w:cs="Arial"/>
          <w:sz w:val="20"/>
          <w:szCs w:val="20"/>
        </w:rPr>
        <w:t xml:space="preserve"> te </w:t>
      </w:r>
      <w:proofErr w:type="spellStart"/>
      <w:r w:rsidRPr="00C6453C">
        <w:rPr>
          <w:rFonts w:ascii="Arial" w:hAnsi="Arial" w:cs="Arial"/>
          <w:sz w:val="20"/>
          <w:szCs w:val="20"/>
        </w:rPr>
        <w:t>voldoen</w:t>
      </w:r>
      <w:proofErr w:type="spellEnd"/>
      <w:r w:rsidRPr="00C6453C">
        <w:rPr>
          <w:rFonts w:ascii="Arial" w:hAnsi="Arial" w:cs="Arial"/>
          <w:sz w:val="20"/>
          <w:szCs w:val="20"/>
        </w:rPr>
        <w:t xml:space="preserve"> </w:t>
      </w:r>
      <w:proofErr w:type="spellStart"/>
      <w:r w:rsidRPr="00C6453C">
        <w:rPr>
          <w:rFonts w:ascii="Arial" w:hAnsi="Arial" w:cs="Arial"/>
          <w:sz w:val="20"/>
          <w:szCs w:val="20"/>
        </w:rPr>
        <w:t>aan</w:t>
      </w:r>
      <w:proofErr w:type="spellEnd"/>
      <w:r w:rsidRPr="00C6453C">
        <w:rPr>
          <w:rFonts w:ascii="Arial" w:hAnsi="Arial" w:cs="Arial"/>
          <w:sz w:val="20"/>
          <w:szCs w:val="20"/>
        </w:rPr>
        <w:t xml:space="preserve"> </w:t>
      </w:r>
      <w:r w:rsidR="0004443E">
        <w:rPr>
          <w:rFonts w:ascii="Arial" w:hAnsi="Arial" w:cs="Arial"/>
          <w:sz w:val="20"/>
          <w:szCs w:val="20"/>
        </w:rPr>
        <w:t>alle</w:t>
      </w:r>
      <w:r w:rsidRPr="00C6453C">
        <w:rPr>
          <w:rFonts w:ascii="Arial" w:hAnsi="Arial" w:cs="Arial"/>
          <w:sz w:val="20"/>
          <w:szCs w:val="20"/>
        </w:rPr>
        <w:t xml:space="preserve"> </w:t>
      </w:r>
      <w:proofErr w:type="spellStart"/>
      <w:r w:rsidRPr="00C6453C">
        <w:rPr>
          <w:rFonts w:ascii="Arial" w:hAnsi="Arial" w:cs="Arial"/>
          <w:sz w:val="20"/>
          <w:szCs w:val="20"/>
        </w:rPr>
        <w:t>eisen</w:t>
      </w:r>
      <w:proofErr w:type="spellEnd"/>
      <w:r w:rsidRPr="00C6453C">
        <w:rPr>
          <w:rFonts w:ascii="Arial" w:hAnsi="Arial" w:cs="Arial"/>
          <w:sz w:val="20"/>
          <w:szCs w:val="20"/>
        </w:rPr>
        <w:t xml:space="preserve"> ten </w:t>
      </w:r>
      <w:proofErr w:type="spellStart"/>
      <w:r w:rsidRPr="00C6453C">
        <w:rPr>
          <w:rFonts w:ascii="Arial" w:hAnsi="Arial" w:cs="Arial"/>
          <w:sz w:val="20"/>
          <w:szCs w:val="20"/>
        </w:rPr>
        <w:t>aanzien</w:t>
      </w:r>
      <w:proofErr w:type="spellEnd"/>
      <w:r w:rsidRPr="00C6453C">
        <w:rPr>
          <w:rFonts w:ascii="Arial" w:hAnsi="Arial" w:cs="Arial"/>
          <w:sz w:val="20"/>
          <w:szCs w:val="20"/>
        </w:rPr>
        <w:t xml:space="preserve"> van de</w:t>
      </w:r>
      <w:r w:rsidR="0004443E">
        <w:rPr>
          <w:rFonts w:ascii="Arial" w:hAnsi="Arial" w:cs="Arial"/>
          <w:sz w:val="20"/>
          <w:szCs w:val="20"/>
        </w:rPr>
        <w:t>ze</w:t>
      </w:r>
      <w:r w:rsidRPr="00C6453C">
        <w:rPr>
          <w:rFonts w:ascii="Arial" w:hAnsi="Arial" w:cs="Arial"/>
          <w:sz w:val="20"/>
          <w:szCs w:val="20"/>
        </w:rPr>
        <w:t xml:space="preserve"> opdracht. </w:t>
      </w:r>
    </w:p>
    <w:p w14:paraId="59A33FB9"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Deze paragraaf bevat de uitvoeringseisen ten aanzien van de opdracht. De eisen staan in relatie tot de opdracht.  </w:t>
      </w:r>
    </w:p>
    <w:p w14:paraId="66D0742C"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66059F43"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color w:val="000000"/>
          <w:sz w:val="20"/>
          <w:szCs w:val="20"/>
          <w:lang w:val="nl-NL" w:eastAsia="nl-NL"/>
        </w:rPr>
        <w:t>Personeel</w:t>
      </w:r>
      <w:r w:rsidRPr="002A7FD4">
        <w:rPr>
          <w:rFonts w:ascii="Arial" w:eastAsia="Times New Roman" w:hAnsi="Arial" w:cs="Arial"/>
          <w:color w:val="000000"/>
          <w:sz w:val="20"/>
          <w:szCs w:val="20"/>
          <w:lang w:val="nl-NL" w:eastAsia="nl-NL"/>
        </w:rPr>
        <w:t> </w:t>
      </w:r>
    </w:p>
    <w:p w14:paraId="00BBC109" w14:textId="77777777" w:rsidR="002A7FD4" w:rsidRPr="002A7FD4" w:rsidRDefault="002A7FD4">
      <w:pPr>
        <w:numPr>
          <w:ilvl w:val="0"/>
          <w:numId w:val="1"/>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Personeel van Opdrachtnemer dient gepaste en herkenbare kleding te dragen voorzien van bedrijfsnaam.  </w:t>
      </w:r>
    </w:p>
    <w:p w14:paraId="3DE914C4" w14:textId="77777777" w:rsidR="002A7FD4" w:rsidRPr="002A7FD4" w:rsidRDefault="002A7FD4">
      <w:pPr>
        <w:numPr>
          <w:ilvl w:val="0"/>
          <w:numId w:val="2"/>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Ingezet personeel dienen te beschikken over een VOG voor het onderwijs. </w:t>
      </w:r>
    </w:p>
    <w:p w14:paraId="31CE7A46" w14:textId="77777777" w:rsidR="002A7FD4" w:rsidRPr="002A7FD4" w:rsidRDefault="002A7FD4">
      <w:pPr>
        <w:numPr>
          <w:ilvl w:val="0"/>
          <w:numId w:val="3"/>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Personeel van Opdrachtnemer dient zich aan te melden en af te melden bij de contactpersoon van Opdrachtgever van de betreffende locatie.  </w:t>
      </w:r>
    </w:p>
    <w:p w14:paraId="593590EA" w14:textId="77777777" w:rsidR="002A7FD4" w:rsidRPr="002A7FD4" w:rsidRDefault="002A7FD4">
      <w:pPr>
        <w:numPr>
          <w:ilvl w:val="0"/>
          <w:numId w:val="4"/>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Uiterlijk 24 uur voor aanvang van dienstverlening stuurt Opdrachtnemer aan de locatieverantwoordelijke van Opdrachtgever een e-mail met de namen van de medewerkers die worden ingezet. </w:t>
      </w:r>
    </w:p>
    <w:p w14:paraId="770557C4" w14:textId="77777777" w:rsidR="002A7FD4" w:rsidRPr="002A7FD4" w:rsidRDefault="002A7FD4">
      <w:pPr>
        <w:numPr>
          <w:ilvl w:val="0"/>
          <w:numId w:val="5"/>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Personeel van Opdrachtnemer dient op verzoek een geldig legitimatiedocument te kunnen overhandigen.  </w:t>
      </w:r>
    </w:p>
    <w:p w14:paraId="2304F696" w14:textId="77777777" w:rsidR="002A7FD4" w:rsidRPr="002A7FD4" w:rsidRDefault="002A7FD4">
      <w:pPr>
        <w:numPr>
          <w:ilvl w:val="0"/>
          <w:numId w:val="6"/>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De werkzaamheden dienen te worden uitgevoerd tijdens de openingstijden op werkdagen van de betreffende locaties, tenzij vooraf door Opdrachtgever aangegeven wordt hiervan af te wijken, en in geval van calamiteiten.  </w:t>
      </w:r>
    </w:p>
    <w:p w14:paraId="1074A00D" w14:textId="77777777" w:rsidR="002A7FD4" w:rsidRPr="002A7FD4" w:rsidRDefault="002A7FD4">
      <w:pPr>
        <w:numPr>
          <w:ilvl w:val="0"/>
          <w:numId w:val="7"/>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Tijdens de uitvoering van werkzaamheden dienen medewerkers altijd minimaal in het bezit te zijn van een basis VCA.  </w:t>
      </w:r>
    </w:p>
    <w:p w14:paraId="652CD81B" w14:textId="77777777" w:rsidR="002A7FD4" w:rsidRPr="002A7FD4" w:rsidRDefault="002A7FD4">
      <w:pPr>
        <w:numPr>
          <w:ilvl w:val="0"/>
          <w:numId w:val="8"/>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 die locaties waar de medewerker van Opdrachtnemer sleutels en/of toegangspassen van Opdrachtgever ontvangen heeft, is Opdrachtnemer verantwoordelijk voor het beheer. Aan het einde van de werkdag dienen sleutels en/of toegangspassen weer ingeleverd te worden. Bij verlies of misbruik van toegangspassen en sleutels wordt Opdrachtnemer voor alle ontstane schade en gevolgschade aansprakelijk gesteld. Het bedrag wordt vastgesteld aan de hand van de daadwerkelijk geleden schade.  </w:t>
      </w:r>
    </w:p>
    <w:p w14:paraId="046B654B" w14:textId="77777777" w:rsidR="002A7FD4" w:rsidRPr="002A7FD4" w:rsidRDefault="002A7FD4">
      <w:pPr>
        <w:numPr>
          <w:ilvl w:val="0"/>
          <w:numId w:val="9"/>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Parkeren is voor rekening en risico van de Opdrachtnemer.  </w:t>
      </w:r>
    </w:p>
    <w:p w14:paraId="2719ADCA"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Calibri" w:eastAsia="Times New Roman" w:hAnsi="Calibri" w:cs="Calibri"/>
          <w:sz w:val="22"/>
          <w:lang w:val="nl-NL" w:eastAsia="nl-NL"/>
        </w:rPr>
        <w:t> </w:t>
      </w:r>
    </w:p>
    <w:p w14:paraId="1F2CD30F"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Calibri" w:eastAsia="Times New Roman" w:hAnsi="Calibri" w:cs="Calibri"/>
          <w:b/>
          <w:bCs/>
          <w:sz w:val="22"/>
          <w:lang w:val="nl-NL" w:eastAsia="nl-NL"/>
        </w:rPr>
        <w:t>Communicatie </w:t>
      </w:r>
      <w:r w:rsidRPr="002A7FD4">
        <w:rPr>
          <w:rFonts w:ascii="Calibri" w:eastAsia="Times New Roman" w:hAnsi="Calibri" w:cs="Calibri"/>
          <w:sz w:val="22"/>
          <w:lang w:val="nl-NL" w:eastAsia="nl-NL"/>
        </w:rPr>
        <w:t> </w:t>
      </w:r>
    </w:p>
    <w:p w14:paraId="15A9B487" w14:textId="77777777" w:rsidR="002A7FD4" w:rsidRPr="002A7FD4" w:rsidRDefault="002A7FD4">
      <w:pPr>
        <w:numPr>
          <w:ilvl w:val="0"/>
          <w:numId w:val="10"/>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Elke locatie heeft een eigen contactpersoon van Opdrachtgever die fungeert als aanspreekpunt voor het personeel van Opdrachtnemer.  </w:t>
      </w:r>
    </w:p>
    <w:p w14:paraId="2A7F5CDC" w14:textId="77777777" w:rsidR="002A7FD4" w:rsidRPr="002A7FD4" w:rsidRDefault="002A7FD4">
      <w:pPr>
        <w:numPr>
          <w:ilvl w:val="0"/>
          <w:numId w:val="11"/>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 xml:space="preserve">Wijzigingen in de dienstverlening zoals het leveren en/of vervangen van planten en/of plantenbakken dienen eerst aangekondigd te worden bij de facilitaire </w:t>
      </w:r>
      <w:proofErr w:type="spellStart"/>
      <w:r w:rsidRPr="002A7FD4">
        <w:rPr>
          <w:rFonts w:ascii="Arial" w:eastAsia="Times New Roman" w:hAnsi="Arial" w:cs="Arial"/>
          <w:sz w:val="20"/>
          <w:szCs w:val="20"/>
          <w:lang w:val="nl-NL" w:eastAsia="nl-NL"/>
        </w:rPr>
        <w:t>servicedesk</w:t>
      </w:r>
      <w:proofErr w:type="spellEnd"/>
      <w:r w:rsidRPr="002A7FD4">
        <w:rPr>
          <w:rFonts w:ascii="Arial" w:eastAsia="Times New Roman" w:hAnsi="Arial" w:cs="Arial"/>
          <w:sz w:val="20"/>
          <w:szCs w:val="20"/>
          <w:lang w:val="nl-NL" w:eastAsia="nl-NL"/>
        </w:rPr>
        <w:t xml:space="preserve"> en kunnen pas na formele instemming van Opdrachtgever uitgevoerd worden.   </w:t>
      </w:r>
    </w:p>
    <w:p w14:paraId="731A3823" w14:textId="77777777" w:rsidR="002A7FD4" w:rsidRPr="002A7FD4" w:rsidRDefault="002A7FD4">
      <w:pPr>
        <w:numPr>
          <w:ilvl w:val="0"/>
          <w:numId w:val="12"/>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 xml:space="preserve">Het is niet toegestaan dat het personeel van Opdrachtnemer ongevraagde adviezen geeft aan medewerkers van Opdrachtgever over vervanging, levering en uiterlijke staat van aanwezige interieurbeplanting. Communicatie vindt uitsluitend plaats met de aangewezen contactpersonen van Opdrachtgever. Personeel van Opdrachtnemer dient medewerkers van Opdrachtgever met vragen of opmerkingen over interieurbeplanting door te verwijzen naar de facilitair </w:t>
      </w:r>
      <w:proofErr w:type="spellStart"/>
      <w:r w:rsidRPr="002A7FD4">
        <w:rPr>
          <w:rFonts w:ascii="Arial" w:eastAsia="Times New Roman" w:hAnsi="Arial" w:cs="Arial"/>
          <w:sz w:val="20"/>
          <w:szCs w:val="20"/>
          <w:lang w:val="nl-NL" w:eastAsia="nl-NL"/>
        </w:rPr>
        <w:t>servicedesk</w:t>
      </w:r>
      <w:proofErr w:type="spellEnd"/>
      <w:r w:rsidRPr="002A7FD4">
        <w:rPr>
          <w:rFonts w:ascii="Arial" w:eastAsia="Times New Roman" w:hAnsi="Arial" w:cs="Arial"/>
          <w:sz w:val="20"/>
          <w:szCs w:val="20"/>
          <w:lang w:val="nl-NL" w:eastAsia="nl-NL"/>
        </w:rPr>
        <w:t xml:space="preserve"> van de betreffende locatie.  </w:t>
      </w:r>
    </w:p>
    <w:p w14:paraId="4FE89D36" w14:textId="77777777" w:rsidR="002A7FD4" w:rsidRPr="002A7FD4" w:rsidRDefault="002A7FD4">
      <w:pPr>
        <w:numPr>
          <w:ilvl w:val="0"/>
          <w:numId w:val="13"/>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 xml:space="preserve">Klachten, wensen en storingen worden verzameld door de facilitaire </w:t>
      </w:r>
      <w:proofErr w:type="spellStart"/>
      <w:r w:rsidRPr="002A7FD4">
        <w:rPr>
          <w:rFonts w:ascii="Arial" w:eastAsia="Times New Roman" w:hAnsi="Arial" w:cs="Arial"/>
          <w:sz w:val="20"/>
          <w:szCs w:val="20"/>
          <w:lang w:val="nl-NL" w:eastAsia="nl-NL"/>
        </w:rPr>
        <w:t>sevicedesk</w:t>
      </w:r>
      <w:proofErr w:type="spellEnd"/>
      <w:r w:rsidRPr="002A7FD4">
        <w:rPr>
          <w:rFonts w:ascii="Arial" w:eastAsia="Times New Roman" w:hAnsi="Arial" w:cs="Arial"/>
          <w:sz w:val="20"/>
          <w:szCs w:val="20"/>
          <w:lang w:val="nl-NL" w:eastAsia="nl-NL"/>
        </w:rPr>
        <w:t xml:space="preserve"> van de betreffende locatie. Van de Opdrachtnemer wordt verwacht dat hij voor aanvang van zijn reguliere werkzaamheden contact opneemt om eventuele gemelde klachten, wensen en storingen als eerste te verhelpen.   </w:t>
      </w:r>
    </w:p>
    <w:p w14:paraId="29E3FC42"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lastRenderedPageBreak/>
        <w:t> </w:t>
      </w:r>
    </w:p>
    <w:p w14:paraId="2A512913"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Commercieel - prijs  </w:t>
      </w:r>
      <w:r w:rsidRPr="002A7FD4">
        <w:rPr>
          <w:rFonts w:ascii="Arial" w:eastAsia="Times New Roman" w:hAnsi="Arial" w:cs="Arial"/>
          <w:sz w:val="20"/>
          <w:szCs w:val="20"/>
          <w:lang w:val="nl-NL" w:eastAsia="nl-NL"/>
        </w:rPr>
        <w:t> </w:t>
      </w:r>
    </w:p>
    <w:p w14:paraId="06A1811E" w14:textId="0F2BA3EE" w:rsidR="002A7FD4" w:rsidRPr="002A7FD4" w:rsidRDefault="002A7FD4">
      <w:pPr>
        <w:numPr>
          <w:ilvl w:val="0"/>
          <w:numId w:val="14"/>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Prijzen voor de onderhoudswerkzaamheden dienen te worden opgegeven volgens het Formulier</w:t>
      </w:r>
      <w:r w:rsidR="00042A26">
        <w:rPr>
          <w:rFonts w:ascii="Arial" w:eastAsia="Times New Roman" w:hAnsi="Arial" w:cs="Arial"/>
          <w:sz w:val="20"/>
          <w:szCs w:val="20"/>
          <w:lang w:val="nl-NL" w:eastAsia="nl-NL"/>
        </w:rPr>
        <w:t xml:space="preserve"> 3</w:t>
      </w:r>
      <w:r w:rsidRPr="002A7FD4">
        <w:rPr>
          <w:rFonts w:ascii="Arial" w:eastAsia="Times New Roman" w:hAnsi="Arial" w:cs="Arial"/>
          <w:sz w:val="20"/>
          <w:szCs w:val="20"/>
          <w:lang w:val="nl-NL" w:eastAsia="nl-NL"/>
        </w:rPr>
        <w:t xml:space="preserve"> Prijzenblad interieurbeplanting dat als separaat formulier bij de aanbestedingsdocumenten is gevoegd. Ten aanzien van natuurlijke planten is het uitgangspunt een vaste all-in prijs per jaar voor de verzorging per verzorgingseenheid. Alle opgegeven prijzen zijn exclusief btw. </w:t>
      </w:r>
    </w:p>
    <w:p w14:paraId="7CE30CC0" w14:textId="77777777" w:rsidR="002A7FD4" w:rsidRPr="002A7FD4" w:rsidRDefault="002A7FD4">
      <w:pPr>
        <w:numPr>
          <w:ilvl w:val="0"/>
          <w:numId w:val="15"/>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Ten aanzien van een verzorgingseenheid wordt de definitie gehanteerd welke is opgesteld door de Branchevereniging VHG: </w:t>
      </w:r>
    </w:p>
    <w:p w14:paraId="2D6D0C13"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tbl>
      <w:tblPr>
        <w:tblW w:w="0" w:type="dxa"/>
        <w:tblInd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5"/>
        <w:gridCol w:w="2040"/>
        <w:gridCol w:w="2685"/>
      </w:tblGrid>
      <w:tr w:rsidR="002A7FD4" w:rsidRPr="002A7FD4" w14:paraId="2B6CDB5C"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4B750526" w14:textId="77777777" w:rsidR="002A7FD4" w:rsidRPr="002A7FD4" w:rsidRDefault="002A7FD4" w:rsidP="002A7FD4">
            <w:pPr>
              <w:spacing w:after="0" w:line="240" w:lineRule="auto"/>
              <w:ind w:left="-30"/>
              <w:textAlignment w:val="baseline"/>
              <w:rPr>
                <w:rFonts w:ascii="Times New Roman" w:eastAsia="Times New Roman" w:hAnsi="Times New Roman" w:cs="Times New Roman"/>
                <w:sz w:val="24"/>
                <w:szCs w:val="24"/>
                <w:lang w:val="nl-NL" w:eastAsia="nl-NL"/>
              </w:rPr>
            </w:pPr>
            <w:proofErr w:type="spellStart"/>
            <w:r w:rsidRPr="002A7FD4">
              <w:rPr>
                <w:rFonts w:ascii="Arial" w:eastAsia="Times New Roman" w:hAnsi="Arial" w:cs="Arial"/>
                <w:b/>
                <w:bCs/>
                <w:sz w:val="20"/>
                <w:szCs w:val="20"/>
                <w:lang w:val="nl-NL" w:eastAsia="nl-NL"/>
              </w:rPr>
              <w:t>Potmaat</w:t>
            </w:r>
            <w:proofErr w:type="spellEnd"/>
            <w:r w:rsidRPr="002A7FD4">
              <w:rPr>
                <w:rFonts w:ascii="Arial" w:eastAsia="Times New Roman" w:hAnsi="Arial" w:cs="Arial"/>
                <w:sz w:val="20"/>
                <w:szCs w:val="20"/>
                <w:lang w:val="nl-NL" w:eastAsia="nl-NL"/>
              </w:rPr>
              <w: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353713F" w14:textId="77777777" w:rsidR="002A7FD4" w:rsidRPr="002A7FD4" w:rsidRDefault="002A7FD4" w:rsidP="002A7FD4">
            <w:pPr>
              <w:spacing w:after="0" w:line="240" w:lineRule="auto"/>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b/>
                <w:bCs/>
                <w:sz w:val="20"/>
                <w:szCs w:val="20"/>
                <w:lang w:val="nl-NL" w:eastAsia="nl-NL"/>
              </w:rPr>
              <w:t>Oppervlakte in cm</w:t>
            </w:r>
            <w:r w:rsidRPr="002A7FD4">
              <w:rPr>
                <w:rFonts w:ascii="Arial" w:eastAsia="Times New Roman" w:hAnsi="Arial" w:cs="Arial"/>
                <w:sz w:val="20"/>
                <w:szCs w:val="20"/>
                <w:lang w:val="nl-NL" w:eastAsia="nl-NL"/>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32C740D" w14:textId="77777777" w:rsidR="002A7FD4" w:rsidRPr="002A7FD4" w:rsidRDefault="002A7FD4" w:rsidP="002A7FD4">
            <w:pPr>
              <w:spacing w:after="0" w:line="240" w:lineRule="auto"/>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b/>
                <w:bCs/>
                <w:sz w:val="20"/>
                <w:szCs w:val="20"/>
                <w:lang w:val="nl-NL" w:eastAsia="nl-NL"/>
              </w:rPr>
              <w:t>Verzorgingseenheid (VE)</w:t>
            </w:r>
            <w:r w:rsidRPr="002A7FD4">
              <w:rPr>
                <w:rFonts w:ascii="Arial" w:eastAsia="Times New Roman" w:hAnsi="Arial" w:cs="Arial"/>
                <w:sz w:val="20"/>
                <w:szCs w:val="20"/>
                <w:lang w:val="nl-NL" w:eastAsia="nl-NL"/>
              </w:rPr>
              <w:t> </w:t>
            </w:r>
          </w:p>
        </w:tc>
      </w:tr>
      <w:tr w:rsidR="002A7FD4" w:rsidRPr="002A7FD4" w14:paraId="6F408ED5"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A281A96"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&lt; 20 x 60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3F90AEE1"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&lt; 1200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C91C508"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0,5 </w:t>
            </w:r>
          </w:p>
        </w:tc>
      </w:tr>
      <w:tr w:rsidR="002A7FD4" w:rsidRPr="002A7FD4" w14:paraId="3A2BF018"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1AB473CC"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20 x 60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17CB1AAD"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1200 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5CB0FD9"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1,0 </w:t>
            </w:r>
          </w:p>
        </w:tc>
      </w:tr>
      <w:tr w:rsidR="002A7FD4" w:rsidRPr="002A7FD4" w14:paraId="6E0C3FEE"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42A690A6"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Ø 30 x 50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0B081889"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700 - 2000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50A1E648"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1,0 </w:t>
            </w:r>
          </w:p>
        </w:tc>
      </w:tr>
      <w:tr w:rsidR="002A7FD4" w:rsidRPr="002A7FD4" w14:paraId="58A33383"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66FD7D40"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Ø 50 x 70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25BB00C1"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2000 - 4000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218B34C"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1,5 </w:t>
            </w:r>
          </w:p>
        </w:tc>
      </w:tr>
      <w:tr w:rsidR="002A7FD4" w:rsidRPr="002A7FD4" w14:paraId="640B5457"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07FC1EAE"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&gt; Ø 70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E31B6E0"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&gt; 4000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4419C06"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2,0 </w:t>
            </w:r>
          </w:p>
        </w:tc>
      </w:tr>
      <w:tr w:rsidR="002A7FD4" w:rsidRPr="002A7FD4" w14:paraId="32B3A92E" w14:textId="77777777" w:rsidTr="002A7FD4">
        <w:trPr>
          <w:trHeight w:val="300"/>
        </w:trPr>
        <w:tc>
          <w:tcPr>
            <w:tcW w:w="2055" w:type="dxa"/>
            <w:tcBorders>
              <w:top w:val="single" w:sz="6" w:space="0" w:color="auto"/>
              <w:left w:val="single" w:sz="6" w:space="0" w:color="auto"/>
              <w:bottom w:val="single" w:sz="6" w:space="0" w:color="auto"/>
              <w:right w:val="single" w:sz="6" w:space="0" w:color="auto"/>
            </w:tcBorders>
            <w:shd w:val="clear" w:color="auto" w:fill="auto"/>
            <w:hideMark/>
          </w:tcPr>
          <w:p w14:paraId="21AF765B"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Afwijkende maat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635C5859" w14:textId="77777777" w:rsidR="002A7FD4" w:rsidRPr="002A7FD4" w:rsidRDefault="002A7FD4" w:rsidP="001D5DBF">
            <w:pPr>
              <w:spacing w:after="0" w:line="240" w:lineRule="auto"/>
              <w:ind w:left="75"/>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Per 3000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8B63F9F" w14:textId="77777777" w:rsidR="002A7FD4" w:rsidRPr="002A7FD4" w:rsidRDefault="002A7FD4" w:rsidP="001D5DBF">
            <w:pPr>
              <w:spacing w:after="0" w:line="240" w:lineRule="auto"/>
              <w:ind w:left="161"/>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1,0 </w:t>
            </w:r>
          </w:p>
        </w:tc>
      </w:tr>
    </w:tbl>
    <w:p w14:paraId="316E0B33"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65B073EC" w14:textId="77777777" w:rsidR="002A7FD4" w:rsidRPr="002A7FD4" w:rsidRDefault="002A7FD4" w:rsidP="002A7FD4">
      <w:pPr>
        <w:spacing w:after="0" w:line="240" w:lineRule="auto"/>
        <w:ind w:left="567"/>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Wanneer een combinatiehoogte hoger is dan 180 cm wordt er per elke 50 cm hoger de planteenheid met 1 verhoogd. </w:t>
      </w:r>
    </w:p>
    <w:p w14:paraId="3D5C211E" w14:textId="77777777" w:rsidR="002A7FD4" w:rsidRPr="002A7FD4" w:rsidRDefault="002A7FD4" w:rsidP="002A7FD4">
      <w:pPr>
        <w:spacing w:after="0" w:line="240" w:lineRule="auto"/>
        <w:ind w:left="420" w:hanging="13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tbl>
      <w:tblPr>
        <w:tblW w:w="0" w:type="dxa"/>
        <w:tblInd w:w="9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50"/>
        <w:gridCol w:w="2970"/>
      </w:tblGrid>
      <w:tr w:rsidR="002A7FD4" w:rsidRPr="002A7FD4" w14:paraId="0F7179F3"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26F4375" w14:textId="77777777" w:rsidR="002A7FD4" w:rsidRPr="002A7FD4" w:rsidRDefault="002A7FD4" w:rsidP="002A7FD4">
            <w:pPr>
              <w:spacing w:after="0" w:line="240" w:lineRule="auto"/>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b/>
                <w:bCs/>
                <w:sz w:val="20"/>
                <w:szCs w:val="20"/>
                <w:lang w:val="nl-NL" w:eastAsia="nl-NL"/>
              </w:rPr>
              <w:t>Combinatiehoogte (CM)</w:t>
            </w:r>
            <w:r w:rsidRPr="002A7FD4">
              <w:rPr>
                <w:rFonts w:ascii="Arial" w:eastAsia="Times New Roman" w:hAnsi="Arial" w:cs="Arial"/>
                <w:sz w:val="20"/>
                <w:szCs w:val="20"/>
                <w:lang w:val="nl-NL" w:eastAsia="nl-NL"/>
              </w:rPr>
              <w:t>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17BA4E3" w14:textId="77777777" w:rsidR="002A7FD4" w:rsidRPr="002A7FD4" w:rsidRDefault="002A7FD4" w:rsidP="002A7FD4">
            <w:pPr>
              <w:spacing w:after="0" w:line="240" w:lineRule="auto"/>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b/>
                <w:bCs/>
                <w:sz w:val="20"/>
                <w:szCs w:val="20"/>
                <w:lang w:val="nl-NL" w:eastAsia="nl-NL"/>
              </w:rPr>
              <w:t>Extra Verzorgingseenheden</w:t>
            </w:r>
            <w:r w:rsidRPr="002A7FD4">
              <w:rPr>
                <w:rFonts w:ascii="Arial" w:eastAsia="Times New Roman" w:hAnsi="Arial" w:cs="Arial"/>
                <w:sz w:val="20"/>
                <w:szCs w:val="20"/>
                <w:lang w:val="nl-NL" w:eastAsia="nl-NL"/>
              </w:rPr>
              <w:t> </w:t>
            </w:r>
          </w:p>
        </w:tc>
      </w:tr>
      <w:tr w:rsidR="002A7FD4" w:rsidRPr="002A7FD4" w14:paraId="73635BCE"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0F601ED2"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&lt; 180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58B12F6"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0 </w:t>
            </w:r>
          </w:p>
        </w:tc>
      </w:tr>
      <w:tr w:rsidR="002A7FD4" w:rsidRPr="002A7FD4" w14:paraId="4C20D545"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45C5D22A"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180 – 230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11C777D"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1 </w:t>
            </w:r>
          </w:p>
        </w:tc>
      </w:tr>
      <w:tr w:rsidR="002A7FD4" w:rsidRPr="002A7FD4" w14:paraId="773C4A6F"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22A29042"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230 – 280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518505CC"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2 </w:t>
            </w:r>
          </w:p>
        </w:tc>
      </w:tr>
      <w:tr w:rsidR="002A7FD4" w:rsidRPr="002A7FD4" w14:paraId="2BEF6896"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5F0070AB"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280 – 330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EEF4323"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3 </w:t>
            </w:r>
          </w:p>
        </w:tc>
      </w:tr>
      <w:tr w:rsidR="002A7FD4" w:rsidRPr="002A7FD4" w14:paraId="28523685"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A8C184A"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330 – 380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0B8C818A"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4 </w:t>
            </w:r>
          </w:p>
        </w:tc>
      </w:tr>
      <w:tr w:rsidR="002A7FD4" w:rsidRPr="002A7FD4" w14:paraId="67147ED2"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7502464F"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380 - 430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7350352A"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5 </w:t>
            </w:r>
          </w:p>
        </w:tc>
      </w:tr>
      <w:tr w:rsidR="002A7FD4" w:rsidRPr="002A7FD4" w14:paraId="4A978EE4" w14:textId="77777777" w:rsidTr="002A7FD4">
        <w:trPr>
          <w:trHeight w:val="300"/>
        </w:trPr>
        <w:tc>
          <w:tcPr>
            <w:tcW w:w="2550" w:type="dxa"/>
            <w:tcBorders>
              <w:top w:val="single" w:sz="6" w:space="0" w:color="auto"/>
              <w:left w:val="single" w:sz="6" w:space="0" w:color="auto"/>
              <w:bottom w:val="single" w:sz="6" w:space="0" w:color="auto"/>
              <w:right w:val="single" w:sz="6" w:space="0" w:color="auto"/>
            </w:tcBorders>
            <w:shd w:val="clear" w:color="auto" w:fill="auto"/>
            <w:hideMark/>
          </w:tcPr>
          <w:p w14:paraId="18523427" w14:textId="77777777" w:rsidR="002A7FD4" w:rsidRPr="002A7FD4" w:rsidRDefault="002A7FD4" w:rsidP="001D5DBF">
            <w:pPr>
              <w:spacing w:after="0" w:line="240" w:lineRule="auto"/>
              <w:ind w:left="144"/>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Etc. </w:t>
            </w:r>
          </w:p>
        </w:tc>
        <w:tc>
          <w:tcPr>
            <w:tcW w:w="2970" w:type="dxa"/>
            <w:tcBorders>
              <w:top w:val="single" w:sz="6" w:space="0" w:color="auto"/>
              <w:left w:val="single" w:sz="6" w:space="0" w:color="auto"/>
              <w:bottom w:val="single" w:sz="6" w:space="0" w:color="auto"/>
              <w:right w:val="single" w:sz="6" w:space="0" w:color="auto"/>
            </w:tcBorders>
            <w:shd w:val="clear" w:color="auto" w:fill="auto"/>
            <w:hideMark/>
          </w:tcPr>
          <w:p w14:paraId="24A78B4B" w14:textId="77777777" w:rsidR="002A7FD4" w:rsidRPr="002A7FD4" w:rsidRDefault="002A7FD4" w:rsidP="001D5DBF">
            <w:pPr>
              <w:spacing w:after="0" w:line="240" w:lineRule="auto"/>
              <w:ind w:left="147"/>
              <w:textAlignment w:val="baseline"/>
              <w:rPr>
                <w:rFonts w:ascii="Times New Roman" w:eastAsia="Times New Roman" w:hAnsi="Times New Roman" w:cs="Times New Roman"/>
                <w:sz w:val="24"/>
                <w:szCs w:val="24"/>
                <w:lang w:val="nl-NL" w:eastAsia="nl-NL"/>
              </w:rPr>
            </w:pPr>
            <w:r w:rsidRPr="002A7FD4">
              <w:rPr>
                <w:rFonts w:ascii="Arial" w:eastAsia="Times New Roman" w:hAnsi="Arial" w:cs="Arial"/>
                <w:sz w:val="20"/>
                <w:szCs w:val="20"/>
                <w:lang w:val="nl-NL" w:eastAsia="nl-NL"/>
              </w:rPr>
              <w:t>6 </w:t>
            </w:r>
          </w:p>
        </w:tc>
      </w:tr>
    </w:tbl>
    <w:p w14:paraId="3351A815" w14:textId="77777777" w:rsidR="002A7FD4" w:rsidRPr="002A7FD4" w:rsidRDefault="002A7FD4" w:rsidP="002A7FD4">
      <w:pPr>
        <w:spacing w:after="0" w:line="240" w:lineRule="auto"/>
        <w:ind w:left="420" w:hanging="13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5EA9ECA4"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37E84691" w14:textId="77777777" w:rsidR="002A7FD4" w:rsidRPr="002A7FD4" w:rsidRDefault="002A7FD4">
      <w:pPr>
        <w:numPr>
          <w:ilvl w:val="0"/>
          <w:numId w:val="16"/>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Nieuwe, aanvullende interieurbeplanting (anders dan beplanting ter vervanging van uitgevallen, slecht groeiende of uitgegroeide planten) wordt door Opdrachtgever aangeschaft op basis van een offerte van Opdrachtnemer conform inschrijving van de leverancier. Na goedkeuring van de offerte zal door Opdrachtgever een bestelling worden geplaatst. </w:t>
      </w:r>
    </w:p>
    <w:p w14:paraId="64E7ED3C" w14:textId="77777777" w:rsidR="002A7FD4" w:rsidRPr="002A7FD4" w:rsidRDefault="002A7FD4">
      <w:pPr>
        <w:numPr>
          <w:ilvl w:val="0"/>
          <w:numId w:val="17"/>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moet in staat zijn om maximaal drie weken na opdrachtverstrekking de planten te leveren op de plaats van bestemming, tenzij anders wordt overeengekomen. Een ingediende offerte heeft een geldigheidstermijn van minimaal twee maanden. De garantietermijn van nieuwe planten is drie maanden. </w:t>
      </w:r>
    </w:p>
    <w:p w14:paraId="3084F85B" w14:textId="77777777" w:rsidR="002A7FD4" w:rsidRPr="002A7FD4" w:rsidRDefault="002A7FD4">
      <w:pPr>
        <w:numPr>
          <w:ilvl w:val="0"/>
          <w:numId w:val="18"/>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moet ook mogelijk zijn om planten inclusief plantenbakken te huren of te leasen.  </w:t>
      </w:r>
    </w:p>
    <w:p w14:paraId="78388190" w14:textId="77777777" w:rsidR="002A7FD4" w:rsidRPr="002A7FD4" w:rsidRDefault="002A7FD4">
      <w:pPr>
        <w:numPr>
          <w:ilvl w:val="0"/>
          <w:numId w:val="19"/>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dient op verzoek van de contactpersoon van Opdrachtgever een bezoek te brengen aan zijn locatie en kosteloos te adviseren over nieuw aan te schaffen beplanting.  </w:t>
      </w:r>
    </w:p>
    <w:p w14:paraId="2ACF6E98" w14:textId="77777777" w:rsidR="002A7FD4" w:rsidRPr="002A7FD4" w:rsidRDefault="002A7FD4">
      <w:pPr>
        <w:numPr>
          <w:ilvl w:val="0"/>
          <w:numId w:val="20"/>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Indexering – De prijzen kunnen 1 x per jaar worden geïndexeerd. Wijziging van prijzen kunnen alleen plaatsvinden na goedkeuring tussen Opdrachtnemer en Opdrachtgever. Eventuele indexering van tarieven vindt als volgt plaats:  </w:t>
      </w:r>
    </w:p>
    <w:p w14:paraId="72D28BAA" w14:textId="77777777" w:rsidR="002A7FD4" w:rsidRPr="002A7FD4" w:rsidRDefault="002A7FD4">
      <w:pPr>
        <w:numPr>
          <w:ilvl w:val="0"/>
          <w:numId w:val="21"/>
        </w:numPr>
        <w:tabs>
          <w:tab w:val="clear" w:pos="720"/>
        </w:tabs>
        <w:spacing w:after="0" w:line="240" w:lineRule="auto"/>
        <w:ind w:left="993" w:hanging="284"/>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De overeengekomen tarieven staan vast tot 31 december 2024 en kunnen eerst per 1 januari 2025 en vervolgens telkens ieder kalenderjaar per 1 januari worden bijgesteld met een percentage tot maximaal het ‘CBS- prijsindexcijfer CAO lonen per uur inclusief bijzondere beloningen categorie zakelijke dienstverlening (2015=100)’. De basis hiervoor vormt de daling/ stijging van de CAO lonen per uur inclusief bijzondere beloningen categorie zakelijke dienstverlening op basis van de kwartaalmutatie van het tweede kwartaal.  </w:t>
      </w:r>
    </w:p>
    <w:p w14:paraId="1244FFC8" w14:textId="77777777" w:rsidR="002A7FD4" w:rsidRPr="002A7FD4" w:rsidRDefault="002A7FD4">
      <w:pPr>
        <w:numPr>
          <w:ilvl w:val="0"/>
          <w:numId w:val="21"/>
        </w:numPr>
        <w:spacing w:after="0" w:line="240" w:lineRule="auto"/>
        <w:ind w:left="993" w:hanging="284"/>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Bij gebruikmaking van een indexering kan Opdrachtnemer hiertoe schriftelijk een voorstel tot uiterlijk 30 september van het betreffende kalenderjaar bij Opdrachtgever. Dit voorstel dient gespecificeerd te zijn naar de componenten die deze wijzigingen noodzakelijk maken en dient niet hoger te zijn dan het voor de betreffende component geldende CBS- prijsindexcijfer. </w:t>
      </w:r>
    </w:p>
    <w:p w14:paraId="7C155B6B" w14:textId="77777777" w:rsidR="002A7FD4" w:rsidRPr="002A7FD4" w:rsidRDefault="002A7FD4">
      <w:pPr>
        <w:numPr>
          <w:ilvl w:val="0"/>
          <w:numId w:val="22"/>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Tussentijdse mutaties worden aan het eind van het kwartaal met terugwerkende kracht verrekend tot ingangsdatum mutatie en vervolgens opgenomen in de kwartaalafrekening voor het daaropvolgende kwartaal. </w:t>
      </w:r>
    </w:p>
    <w:p w14:paraId="5A6107D0"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57759EC9"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Interieurbeplanting en uitvoering werkzaamheden  </w:t>
      </w:r>
      <w:r w:rsidRPr="002A7FD4">
        <w:rPr>
          <w:rFonts w:ascii="Arial" w:eastAsia="Times New Roman" w:hAnsi="Arial" w:cs="Arial"/>
          <w:sz w:val="20"/>
          <w:szCs w:val="20"/>
          <w:lang w:val="nl-NL" w:eastAsia="nl-NL"/>
        </w:rPr>
        <w:t> </w:t>
      </w:r>
    </w:p>
    <w:p w14:paraId="56597842" w14:textId="77777777" w:rsidR="002A7FD4" w:rsidRPr="002A7FD4" w:rsidRDefault="002A7FD4">
      <w:pPr>
        <w:numPr>
          <w:ilvl w:val="0"/>
          <w:numId w:val="23"/>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is verantwoordelijk voor een goede, gezonde en representatieve staat van interieurbeplanting,</w:t>
      </w:r>
      <w:r w:rsidRPr="002A7FD4">
        <w:rPr>
          <w:rFonts w:ascii="Calibri" w:eastAsia="Times New Roman" w:hAnsi="Calibri" w:cs="Calibri"/>
          <w:sz w:val="22"/>
          <w:lang w:val="nl-NL" w:eastAsia="nl-NL"/>
        </w:rPr>
        <w:t xml:space="preserve"> </w:t>
      </w:r>
      <w:r w:rsidRPr="002A7FD4">
        <w:rPr>
          <w:rFonts w:ascii="Arial" w:eastAsia="Times New Roman" w:hAnsi="Arial" w:cs="Arial"/>
          <w:sz w:val="20"/>
          <w:szCs w:val="20"/>
          <w:lang w:val="nl-NL" w:eastAsia="nl-NL"/>
        </w:rPr>
        <w:t>in harmonie met de omgeving. Het aantal onderhoudsbeurten is daarbij ter beoordeling aan de opdrachtnemer.  </w:t>
      </w:r>
    </w:p>
    <w:p w14:paraId="416763C1" w14:textId="77777777" w:rsidR="002A7FD4" w:rsidRPr="002A7FD4" w:rsidRDefault="002A7FD4">
      <w:pPr>
        <w:numPr>
          <w:ilvl w:val="0"/>
          <w:numId w:val="24"/>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zorgt voor eigen middelen die nodig zijn voor het uitvoeren van het leveren, vervangen en/ of onderhouden.  </w:t>
      </w:r>
    </w:p>
    <w:p w14:paraId="366AAC8B" w14:textId="77777777" w:rsidR="002A7FD4" w:rsidRPr="002A7FD4" w:rsidRDefault="002A7FD4">
      <w:pPr>
        <w:numPr>
          <w:ilvl w:val="0"/>
          <w:numId w:val="25"/>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Tot de opdracht behoort ook het technisch onderhoud van plantenbakken, inclusief alle daarvoor benodigde materialen, alsook de afvoer van groenresten, af te stoten interieurbeplanting, kapotte of te vervangen plantenbakken en verpakkingsmaterialen. Dit verzorgingsprogramma wordt aangeduid als VVI – volledige verzorging inclusief vervanging.  </w:t>
      </w:r>
    </w:p>
    <w:p w14:paraId="356A2AA3" w14:textId="77777777" w:rsidR="002A7FD4" w:rsidRPr="002A7FD4" w:rsidRDefault="002A7FD4">
      <w:pPr>
        <w:numPr>
          <w:ilvl w:val="0"/>
          <w:numId w:val="26"/>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moet mogelijk zijn planten te kunnen leveren zonder bijbehorende plantenbakken. </w:t>
      </w:r>
    </w:p>
    <w:p w14:paraId="44F27666" w14:textId="77777777" w:rsidR="002A7FD4" w:rsidRPr="002A7FD4" w:rsidRDefault="002A7FD4">
      <w:pPr>
        <w:numPr>
          <w:ilvl w:val="0"/>
          <w:numId w:val="27"/>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Vervanging van planten, noodzakelijk door schade als gevolg van invloeden door derden zoals verhuisschade, koffie, chocolademelk, zelf water geven en dergelijke, gebeurt voor rekening van Opdrachtgever. Dit gebeurt alleen na schriftelijke opdracht van Opdrachtgever. Opdrachtnemer dient vooraf dergelijke geplande vervangingen door te geven aan de contactpersoon van Opdrachtgever.  </w:t>
      </w:r>
    </w:p>
    <w:p w14:paraId="24B4EFF6" w14:textId="77777777" w:rsidR="002A7FD4" w:rsidRPr="002A7FD4" w:rsidRDefault="002A7FD4">
      <w:pPr>
        <w:numPr>
          <w:ilvl w:val="0"/>
          <w:numId w:val="28"/>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Met oog op het onderhoud dient uitsluitend te worden uitgegaan van een hydrocultuursysteem.  </w:t>
      </w:r>
    </w:p>
    <w:p w14:paraId="4C668017" w14:textId="77777777" w:rsidR="002A7FD4" w:rsidRPr="002A7FD4" w:rsidRDefault="002A7FD4">
      <w:pPr>
        <w:numPr>
          <w:ilvl w:val="0"/>
          <w:numId w:val="29"/>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‘Second opinion’ – Opdrachtgever behoudt zich het recht voor om gedurende de contractperiode periodiek of steekproefsgewijs een onderzoek (kwaliteitsmeting) te laten uitvoeren naar de gezondheid en de representatieve staat van de interieurbeplanting door een derde onafhankelijke partij die deskundig is op het gebied van interieurbeplanting. Opdrachtgever zal deze derde partij ook om advies kunnen vragen.  </w:t>
      </w:r>
    </w:p>
    <w:p w14:paraId="134CD663" w14:textId="77777777" w:rsidR="002A7FD4" w:rsidRPr="002A7FD4" w:rsidRDefault="002A7FD4">
      <w:pPr>
        <w:numPr>
          <w:ilvl w:val="0"/>
          <w:numId w:val="30"/>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dient plantziekten en -plagen te voorkomen dan wel milieuvriendelijk te bestrijden. </w:t>
      </w:r>
    </w:p>
    <w:p w14:paraId="05C95A40" w14:textId="77777777" w:rsidR="002A7FD4" w:rsidRPr="002A7FD4" w:rsidRDefault="002A7FD4">
      <w:pPr>
        <w:numPr>
          <w:ilvl w:val="0"/>
          <w:numId w:val="31"/>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 panden aanwezige brandslangen mogen onder geen beding worden gebruikt als tappunt voor het verzorgen van beplanting. Wel te gebruiken tappunten worden vooraf bekend gemaakt en zullen worden aangewezen door de contactpersoon van de Opdrachtgever.  </w:t>
      </w:r>
    </w:p>
    <w:p w14:paraId="18980B44" w14:textId="77777777" w:rsidR="002A7FD4" w:rsidRPr="002A7FD4" w:rsidRDefault="002A7FD4">
      <w:pPr>
        <w:numPr>
          <w:ilvl w:val="0"/>
          <w:numId w:val="32"/>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Elk jaar, in januari, dient Opdrachtnemer per locatie een jaarplanning te maken en deze aan de colleges voor te leggen. In de jaarplanning moet tenminste worden aangegeven in welke perioden het onderhoud is gepland, wat de (te verwachten) uit te voeren werkzaamheden zijn en welke planten eventueel moeten worden vervangen. De contactpersonen van Opdrachtgever gebruiken de jaarplanning bij de controle op de afgesproken werkzaamheden.  </w:t>
      </w:r>
    </w:p>
    <w:p w14:paraId="1BF4E428" w14:textId="77777777" w:rsidR="002A7FD4" w:rsidRPr="002A7FD4" w:rsidRDefault="002A7FD4">
      <w:pPr>
        <w:numPr>
          <w:ilvl w:val="0"/>
          <w:numId w:val="33"/>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Aan het einde van de contractperiode, in de laatste maand voordat de overeenkomst eindigt, levert Opdrachtnemer, op verzoek van Opdrachtgever, een eindrapport/-meting op. In de rapportage dient tenminste te worden vastgelegd: </w:t>
      </w:r>
    </w:p>
    <w:p w14:paraId="1CE18BB4" w14:textId="77777777" w:rsidR="002A7FD4" w:rsidRPr="002A7FD4" w:rsidRDefault="002A7FD4">
      <w:pPr>
        <w:numPr>
          <w:ilvl w:val="0"/>
          <w:numId w:val="34"/>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wat de status is van de interieurbeplanting van de diverse locaties;  </w:t>
      </w:r>
    </w:p>
    <w:p w14:paraId="13B94293" w14:textId="77777777" w:rsidR="002A7FD4" w:rsidRPr="002A7FD4" w:rsidRDefault="002A7FD4">
      <w:pPr>
        <w:numPr>
          <w:ilvl w:val="0"/>
          <w:numId w:val="34"/>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wat de aanbevelingen/adviezen van Opdrachtnemer zijn met betrekking tot vervanging of verplaatsing van bepaalde interieurbeplanting; </w:t>
      </w:r>
    </w:p>
    <w:p w14:paraId="453BAE22" w14:textId="77777777" w:rsidR="002A7FD4" w:rsidRPr="002A7FD4" w:rsidRDefault="002A7FD4">
      <w:pPr>
        <w:numPr>
          <w:ilvl w:val="0"/>
          <w:numId w:val="35"/>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inventarislijsten. </w:t>
      </w:r>
    </w:p>
    <w:p w14:paraId="1D94390D" w14:textId="77777777" w:rsidR="002A7FD4" w:rsidRPr="002A7FD4" w:rsidRDefault="002A7FD4">
      <w:pPr>
        <w:numPr>
          <w:ilvl w:val="0"/>
          <w:numId w:val="36"/>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Na afloop van de contractperiode zorgt Opdrachtnemer er voor dat 100% van de interieurbeplanting in goede, gezonde en representatieve staat verkeert.  </w:t>
      </w:r>
    </w:p>
    <w:p w14:paraId="5A5D745F"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4E4659BF"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Plantenbakken</w:t>
      </w:r>
      <w:r w:rsidRPr="002A7FD4">
        <w:rPr>
          <w:rFonts w:ascii="Arial" w:eastAsia="Times New Roman" w:hAnsi="Arial" w:cs="Arial"/>
          <w:sz w:val="20"/>
          <w:szCs w:val="20"/>
          <w:lang w:val="nl-NL" w:eastAsia="nl-NL"/>
        </w:rPr>
        <w:t> </w:t>
      </w:r>
    </w:p>
    <w:p w14:paraId="7BEDCA2D" w14:textId="77777777" w:rsidR="002A7FD4" w:rsidRPr="002A7FD4" w:rsidRDefault="002A7FD4">
      <w:pPr>
        <w:numPr>
          <w:ilvl w:val="0"/>
          <w:numId w:val="37"/>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Na gunning verstrekt Opdrachtnemer een (digitale) catalogus met een vast assortiment circulaire plantenbakken die besteld kunnen worden. Deze catalogus geeft duidelijk weer welke plantenbakken er besteld kunnen worden en tegen welke prijs.  </w:t>
      </w:r>
    </w:p>
    <w:p w14:paraId="6C721FB9" w14:textId="77777777" w:rsidR="002A7FD4" w:rsidRPr="002A7FD4" w:rsidRDefault="002A7FD4">
      <w:pPr>
        <w:numPr>
          <w:ilvl w:val="0"/>
          <w:numId w:val="38"/>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 xml:space="preserve">Nieuwe potten dienen van </w:t>
      </w:r>
      <w:proofErr w:type="spellStart"/>
      <w:r w:rsidRPr="002A7FD4">
        <w:rPr>
          <w:rFonts w:ascii="Arial" w:eastAsia="Times New Roman" w:hAnsi="Arial" w:cs="Arial"/>
          <w:sz w:val="20"/>
          <w:szCs w:val="20"/>
          <w:lang w:val="nl-NL" w:eastAsia="nl-NL"/>
        </w:rPr>
        <w:t>biobased</w:t>
      </w:r>
      <w:proofErr w:type="spellEnd"/>
      <w:r w:rsidRPr="002A7FD4">
        <w:rPr>
          <w:rFonts w:ascii="Arial" w:eastAsia="Times New Roman" w:hAnsi="Arial" w:cs="Arial"/>
          <w:sz w:val="20"/>
          <w:szCs w:val="20"/>
          <w:lang w:val="nl-NL" w:eastAsia="nl-NL"/>
        </w:rPr>
        <w:t xml:space="preserve"> of gerecycled materiaal te zijn en moeten esthetisch passen bij de bestaande potten. Opdrachtnemer dient gedurende het contract minimaal vijf (5) verschillende type potten in verschillende maten en diverse kleuren aan te bieden. De plantenbakken dienen leverbaar te zijn in diverse maatvoeringen (groot, klein, rond, vierkant). De plantenbakken zelf dienen vervaardigd te zijn van kunststof en waterdicht te zijn. De uitgangspunten van een ‘standaard’ plantenbak(pot) zijn als volgt:  </w:t>
      </w:r>
    </w:p>
    <w:p w14:paraId="7137F450"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vervaardigd van kunststof; </w:t>
      </w:r>
    </w:p>
    <w:p w14:paraId="0AA4A7DD"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kunststof bevat geen schadelijke stoffen; </w:t>
      </w:r>
    </w:p>
    <w:p w14:paraId="69C87411"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in verschillende maten (breedten en hoogtes) leverbaar; </w:t>
      </w:r>
    </w:p>
    <w:p w14:paraId="4A19A583"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in verschillende vormen leverbaar; </w:t>
      </w:r>
    </w:p>
    <w:p w14:paraId="54EF7DA9"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- 100% waterdicht; </w:t>
      </w:r>
    </w:p>
    <w:p w14:paraId="02B4ABE4"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geschikt voor hydrocultuur; </w:t>
      </w:r>
    </w:p>
    <w:p w14:paraId="68330817"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mogelijkheid van toepassen losse ‘inzethoes’; </w:t>
      </w:r>
    </w:p>
    <w:p w14:paraId="08CA5864" w14:textId="77777777" w:rsidR="002A7FD4" w:rsidRPr="002A7FD4" w:rsidRDefault="002A7FD4" w:rsidP="001D5DBF">
      <w:pPr>
        <w:tabs>
          <w:tab w:val="num" w:pos="1134"/>
        </w:tabs>
        <w:spacing w:after="0" w:line="240" w:lineRule="auto"/>
        <w:ind w:left="1134" w:hanging="425"/>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xml:space="preserve">- </w:t>
      </w:r>
      <w:proofErr w:type="spellStart"/>
      <w:r w:rsidRPr="002A7FD4">
        <w:rPr>
          <w:rFonts w:ascii="Arial" w:eastAsia="Times New Roman" w:hAnsi="Arial" w:cs="Arial"/>
          <w:sz w:val="20"/>
          <w:szCs w:val="20"/>
          <w:lang w:val="nl-NL" w:eastAsia="nl-NL"/>
        </w:rPr>
        <w:t>overschilderbaar</w:t>
      </w:r>
      <w:proofErr w:type="spellEnd"/>
      <w:r w:rsidRPr="002A7FD4">
        <w:rPr>
          <w:rFonts w:ascii="Arial" w:eastAsia="Times New Roman" w:hAnsi="Arial" w:cs="Arial"/>
          <w:sz w:val="20"/>
          <w:szCs w:val="20"/>
          <w:lang w:val="nl-NL" w:eastAsia="nl-NL"/>
        </w:rPr>
        <w:t>.  </w:t>
      </w:r>
    </w:p>
    <w:p w14:paraId="55ADAC60"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02BAB39F"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Kunstplanten</w:t>
      </w:r>
      <w:r w:rsidRPr="002A7FD4">
        <w:rPr>
          <w:rFonts w:ascii="Arial" w:eastAsia="Times New Roman" w:hAnsi="Arial" w:cs="Arial"/>
          <w:sz w:val="20"/>
          <w:szCs w:val="20"/>
          <w:lang w:val="nl-NL" w:eastAsia="nl-NL"/>
        </w:rPr>
        <w:t> </w:t>
      </w:r>
    </w:p>
    <w:p w14:paraId="4F899EF2" w14:textId="77777777" w:rsidR="002A7FD4" w:rsidRPr="002A7FD4" w:rsidRDefault="002A7FD4">
      <w:pPr>
        <w:numPr>
          <w:ilvl w:val="0"/>
          <w:numId w:val="39"/>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Kunstplanten dienen te voldoen aan kleurgarantie, brandveilig, zijn niet van echt te onderscheiden en dienen duurzaam te zijn geproduceerd op basis van herbruikbaar materiaal.  </w:t>
      </w:r>
    </w:p>
    <w:p w14:paraId="6DA38EFE"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36B19864"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Kerstbomen</w:t>
      </w:r>
      <w:r w:rsidRPr="002A7FD4">
        <w:rPr>
          <w:rFonts w:ascii="Arial" w:eastAsia="Times New Roman" w:hAnsi="Arial" w:cs="Arial"/>
          <w:sz w:val="20"/>
          <w:szCs w:val="20"/>
          <w:lang w:val="nl-NL" w:eastAsia="nl-NL"/>
        </w:rPr>
        <w:t> </w:t>
      </w:r>
    </w:p>
    <w:p w14:paraId="56300061" w14:textId="77777777" w:rsidR="002A7FD4" w:rsidRPr="002A7FD4" w:rsidRDefault="002A7FD4">
      <w:pPr>
        <w:numPr>
          <w:ilvl w:val="0"/>
          <w:numId w:val="40"/>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Opdrachtgever wil de mogelijkheid hebben om kunstkerstbomen te laten plaatsen door Opdrachtnemer. Opdrachtgever wil voor deze dienstverlening een all-in prijs per boom. De dienstverlening betreft: </w:t>
      </w:r>
    </w:p>
    <w:p w14:paraId="0A8B7118" w14:textId="77777777" w:rsidR="002A7FD4" w:rsidRPr="002A7FD4" w:rsidRDefault="002A7FD4">
      <w:pPr>
        <w:numPr>
          <w:ilvl w:val="0"/>
          <w:numId w:val="41"/>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plaatsen van de bomen tussen 6 en 10 december (afstemming in overleg met Opdrachtgever); Opdrachtgever geeft daartoe minimaal medio november aan dat zij een kerstboom willen bestellen. </w:t>
      </w:r>
    </w:p>
    <w:p w14:paraId="227E4FC1" w14:textId="77777777" w:rsidR="002A7FD4" w:rsidRPr="002A7FD4" w:rsidRDefault="002A7FD4">
      <w:pPr>
        <w:numPr>
          <w:ilvl w:val="0"/>
          <w:numId w:val="41"/>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optuigen van de bomen met decoratiemateriaal en verlichting van Opdrachtgever; </w:t>
      </w:r>
    </w:p>
    <w:p w14:paraId="62C67521" w14:textId="77777777" w:rsidR="002A7FD4" w:rsidRPr="002A7FD4" w:rsidRDefault="002A7FD4">
      <w:pPr>
        <w:numPr>
          <w:ilvl w:val="0"/>
          <w:numId w:val="41"/>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aftuigen en verwijderen van de bomen zo snel mogelijk na 6 januari (afstemming in overleg met Opdrachtgever); </w:t>
      </w:r>
    </w:p>
    <w:p w14:paraId="728860E8" w14:textId="77777777" w:rsidR="002A7FD4" w:rsidRPr="002A7FD4" w:rsidRDefault="002A7FD4">
      <w:pPr>
        <w:numPr>
          <w:ilvl w:val="0"/>
          <w:numId w:val="42"/>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Opdrachtgever verwacht één aanspreekpunt tijdens de uitvoering. </w:t>
      </w:r>
    </w:p>
    <w:p w14:paraId="74FA9006" w14:textId="77777777" w:rsidR="002A7FD4" w:rsidRPr="002A7FD4" w:rsidRDefault="002A7FD4">
      <w:pPr>
        <w:numPr>
          <w:ilvl w:val="0"/>
          <w:numId w:val="43"/>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De hoogte van de te plaatsen bomen is afhankelijk van locatie en ruimte en kan variëren tussen ca. 150 en 500 cm.  </w:t>
      </w:r>
    </w:p>
    <w:p w14:paraId="4B743E2D" w14:textId="77777777" w:rsidR="002A7FD4" w:rsidRPr="002A7FD4" w:rsidRDefault="002A7FD4">
      <w:pPr>
        <w:numPr>
          <w:ilvl w:val="0"/>
          <w:numId w:val="44"/>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 het kader van de brandveiligheid is Opdrachtnemer verplicht voor iedere kerstboom en de eventuele versiering een certificaat ‘brandveilig’ te overleggen. Dit certificaat dient als bewijsstuk waaruit blijkt dat de geleverde kerstbomen en de versieringen zijn behandeld met een brandvertragend middel. Het certificaat voldoet aan alle wettelijke eisen en voorschriften. </w:t>
      </w:r>
    </w:p>
    <w:p w14:paraId="458211E6" w14:textId="77777777" w:rsidR="002A7FD4" w:rsidRPr="002A7FD4" w:rsidRDefault="002A7FD4">
      <w:pPr>
        <w:numPr>
          <w:ilvl w:val="0"/>
          <w:numId w:val="45"/>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Daarnaast wil Opdrachtgever de mogelijkheid hebben om kerstdecoratie te laten leveren en verzorgen door Opdrachtnemer.  </w:t>
      </w:r>
    </w:p>
    <w:p w14:paraId="29F57E52"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49FBDA7E"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Milieu</w:t>
      </w:r>
      <w:r w:rsidRPr="002A7FD4">
        <w:rPr>
          <w:rFonts w:ascii="Arial" w:eastAsia="Times New Roman" w:hAnsi="Arial" w:cs="Arial"/>
          <w:sz w:val="20"/>
          <w:szCs w:val="20"/>
          <w:lang w:val="nl-NL" w:eastAsia="nl-NL"/>
        </w:rPr>
        <w:t> </w:t>
      </w:r>
    </w:p>
    <w:p w14:paraId="5DF9F148" w14:textId="77777777" w:rsidR="002A7FD4" w:rsidRPr="002A7FD4" w:rsidRDefault="002A7FD4">
      <w:pPr>
        <w:numPr>
          <w:ilvl w:val="0"/>
          <w:numId w:val="46"/>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Voor bemesting dient Opdrachtnemer milieuvriendelijke middelen te gebruiken. Bestrijding van plantenziekten (met name schimmel- en virusinfecties) geschiedt uitsluitend op basis van biologische middelen. Het gebruik van deze milieuvriendelijke dan wel biologische middelen dient op verzoek van Opdrachtgever aantoonbaar te zijn.  </w:t>
      </w:r>
    </w:p>
    <w:p w14:paraId="58AA4B5E" w14:textId="77777777" w:rsidR="002A7FD4" w:rsidRPr="002A7FD4" w:rsidRDefault="002A7FD4">
      <w:pPr>
        <w:numPr>
          <w:ilvl w:val="0"/>
          <w:numId w:val="47"/>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Kapotte of te vervangen plantenbakken en verpakkingsmaterialen worden door de Opdrachtnemer op milieuvriendelijke wijze afgevoerd. </w:t>
      </w:r>
    </w:p>
    <w:p w14:paraId="181A4ACA" w14:textId="77777777" w:rsidR="002A7FD4" w:rsidRPr="002A7FD4" w:rsidRDefault="002A7FD4">
      <w:pPr>
        <w:numPr>
          <w:ilvl w:val="0"/>
          <w:numId w:val="48"/>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Groenresten en af te stoten interieurbeplanting worden door de Opdrachtnemer gescheiden afgevoerd met bestemming hergebruik volgens wet- en regelgeving. </w:t>
      </w:r>
    </w:p>
    <w:p w14:paraId="43B3E19A" w14:textId="77777777" w:rsidR="002A7FD4" w:rsidRPr="002A7FD4" w:rsidRDefault="002A7FD4">
      <w:pPr>
        <w:numPr>
          <w:ilvl w:val="0"/>
          <w:numId w:val="49"/>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Nieuw te leveren kunststof plantenbakken dienen te zijn vervaardigd van milieuvriendelijke materialen.  </w:t>
      </w:r>
    </w:p>
    <w:p w14:paraId="66E2AFF4" w14:textId="77777777" w:rsidR="002A7FD4" w:rsidRPr="002A7FD4" w:rsidRDefault="002A7FD4">
      <w:pPr>
        <w:numPr>
          <w:ilvl w:val="0"/>
          <w:numId w:val="50"/>
        </w:numPr>
        <w:tabs>
          <w:tab w:val="clear" w:pos="720"/>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Het stofvrij maken van planten geschiedt op een niet milieubelastende wijze. </w:t>
      </w:r>
    </w:p>
    <w:p w14:paraId="218509C5" w14:textId="77777777" w:rsidR="002A7FD4" w:rsidRPr="002A7FD4" w:rsidRDefault="002A7FD4" w:rsidP="002A7FD4">
      <w:pPr>
        <w:spacing w:after="0" w:line="240" w:lineRule="auto"/>
        <w:ind w:left="6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07D49426"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b/>
          <w:bCs/>
          <w:sz w:val="20"/>
          <w:szCs w:val="20"/>
          <w:lang w:val="nl-NL" w:eastAsia="nl-NL"/>
        </w:rPr>
        <w:t>Contractmanagement</w:t>
      </w:r>
      <w:r w:rsidRPr="002A7FD4">
        <w:rPr>
          <w:rFonts w:ascii="Arial" w:eastAsia="Times New Roman" w:hAnsi="Arial" w:cs="Arial"/>
          <w:sz w:val="20"/>
          <w:szCs w:val="20"/>
          <w:lang w:val="nl-NL" w:eastAsia="nl-NL"/>
        </w:rPr>
        <w:t> </w:t>
      </w:r>
    </w:p>
    <w:p w14:paraId="01443785" w14:textId="77777777" w:rsidR="002A7FD4" w:rsidRPr="002A7FD4" w:rsidRDefault="002A7FD4">
      <w:pPr>
        <w:numPr>
          <w:ilvl w:val="0"/>
          <w:numId w:val="51"/>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In het eerste jaar van de samenwerking vindt twee keer een tussentijds overleg plaats, na het eerste jaar van de samenwerking kan dit – in wederzijds overleg – afgebouwd worden naar één keer per jaar. Vanuit de Opdrachtgever is de Contractmanager hierbij betrokken. De te bespreken onderwerpen zijn minimaal: </w:t>
      </w:r>
    </w:p>
    <w:p w14:paraId="3112A842" w14:textId="77777777" w:rsidR="002A7FD4" w:rsidRPr="002A7FD4" w:rsidRDefault="002A7FD4">
      <w:pPr>
        <w:numPr>
          <w:ilvl w:val="0"/>
          <w:numId w:val="52"/>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Evaluatie en voortgang dienstverlening;  </w:t>
      </w:r>
    </w:p>
    <w:p w14:paraId="33CDB5A2" w14:textId="77777777" w:rsidR="002A7FD4" w:rsidRPr="002A7FD4" w:rsidRDefault="002A7FD4">
      <w:pPr>
        <w:numPr>
          <w:ilvl w:val="0"/>
          <w:numId w:val="52"/>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Managementrapportage; </w:t>
      </w:r>
    </w:p>
    <w:p w14:paraId="75BDDC08" w14:textId="77777777" w:rsidR="002A7FD4" w:rsidRPr="002A7FD4" w:rsidRDefault="002A7FD4">
      <w:pPr>
        <w:numPr>
          <w:ilvl w:val="0"/>
          <w:numId w:val="52"/>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Bijzonderheden per locatie.  </w:t>
      </w:r>
    </w:p>
    <w:p w14:paraId="0FAF0EBD" w14:textId="77777777" w:rsidR="002A7FD4" w:rsidRPr="002A7FD4" w:rsidRDefault="002A7FD4">
      <w:pPr>
        <w:numPr>
          <w:ilvl w:val="0"/>
          <w:numId w:val="53"/>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zorgt voor verslaglegging van het overleg en voorziet de Contractmanager binnen vijf werkdagen van een verslag en actielijst.  </w:t>
      </w:r>
    </w:p>
    <w:p w14:paraId="49D53337" w14:textId="77777777" w:rsidR="002A7FD4" w:rsidRPr="002A7FD4" w:rsidRDefault="002A7FD4">
      <w:pPr>
        <w:numPr>
          <w:ilvl w:val="0"/>
          <w:numId w:val="54"/>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Managementinformatie is een belangrijk onderdeel van de dienstverlening om te kunnen bepalen of deze in de uitvoering aan de door Opdrachtgever gestelde eisen en wensen voldoet. De managementrapportage wordt uiterlijk 4 weken na afloop van een kwartaal aangeleverd bij de Contractmanager en bevat de volgende informatie: </w:t>
      </w:r>
    </w:p>
    <w:p w14:paraId="131A948F" w14:textId="77777777" w:rsidR="002A7FD4" w:rsidRPr="002A7FD4" w:rsidRDefault="002A7FD4">
      <w:pPr>
        <w:numPr>
          <w:ilvl w:val="0"/>
          <w:numId w:val="55"/>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Mutaties in de inventarisatielijsten per college;  </w:t>
      </w:r>
    </w:p>
    <w:p w14:paraId="7DC1E1AD" w14:textId="77777777" w:rsidR="002A7FD4" w:rsidRPr="002A7FD4" w:rsidRDefault="002A7FD4">
      <w:pPr>
        <w:numPr>
          <w:ilvl w:val="0"/>
          <w:numId w:val="55"/>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Financieel overzicht;  </w:t>
      </w:r>
    </w:p>
    <w:p w14:paraId="11FB9EBD" w14:textId="77777777" w:rsidR="002A7FD4" w:rsidRPr="002A7FD4" w:rsidRDefault="002A7FD4">
      <w:pPr>
        <w:numPr>
          <w:ilvl w:val="0"/>
          <w:numId w:val="55"/>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Klachten en afhandeling hiervan;  </w:t>
      </w:r>
    </w:p>
    <w:p w14:paraId="7D0579EB" w14:textId="77777777" w:rsidR="002A7FD4" w:rsidRPr="002A7FD4" w:rsidRDefault="002A7FD4">
      <w:pPr>
        <w:numPr>
          <w:ilvl w:val="0"/>
          <w:numId w:val="56"/>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Trends, ontwikkelingen en adviezen; </w:t>
      </w:r>
    </w:p>
    <w:p w14:paraId="56233497" w14:textId="77777777" w:rsidR="002A7FD4" w:rsidRPr="002A7FD4" w:rsidRDefault="002A7FD4">
      <w:pPr>
        <w:numPr>
          <w:ilvl w:val="0"/>
          <w:numId w:val="56"/>
        </w:numPr>
        <w:tabs>
          <w:tab w:val="clear" w:pos="720"/>
          <w:tab w:val="num" w:pos="1134"/>
        </w:tabs>
        <w:spacing w:after="0" w:line="240" w:lineRule="auto"/>
        <w:ind w:left="1134"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 xml:space="preserve">Nadere invulling van initiatieven op het gebied van duurzaamheid, </w:t>
      </w:r>
      <w:proofErr w:type="spellStart"/>
      <w:r w:rsidRPr="002A7FD4">
        <w:rPr>
          <w:rFonts w:ascii="Arial" w:eastAsia="Times New Roman" w:hAnsi="Arial" w:cs="Arial"/>
          <w:sz w:val="20"/>
          <w:szCs w:val="20"/>
          <w:lang w:val="nl-NL" w:eastAsia="nl-NL"/>
        </w:rPr>
        <w:t>social</w:t>
      </w:r>
      <w:proofErr w:type="spellEnd"/>
      <w:r w:rsidRPr="002A7FD4">
        <w:rPr>
          <w:rFonts w:ascii="Arial" w:eastAsia="Times New Roman" w:hAnsi="Arial" w:cs="Arial"/>
          <w:sz w:val="20"/>
          <w:szCs w:val="20"/>
          <w:lang w:val="nl-NL" w:eastAsia="nl-NL"/>
        </w:rPr>
        <w:t xml:space="preserve"> return, diversiteit en inclusie. </w:t>
      </w:r>
    </w:p>
    <w:p w14:paraId="1FA56763" w14:textId="77777777" w:rsidR="002A7FD4" w:rsidRPr="002A7FD4" w:rsidRDefault="002A7FD4">
      <w:pPr>
        <w:numPr>
          <w:ilvl w:val="0"/>
          <w:numId w:val="57"/>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draagt zorg voor het up-to-date houden van het plantenbestand en is verantwoordelijk een mutatiebestand bij te houden en inzichtelijk te maken voor Opdrachtgever.  </w:t>
      </w:r>
    </w:p>
    <w:p w14:paraId="277C1556" w14:textId="77777777" w:rsidR="002A7FD4" w:rsidRPr="002A7FD4" w:rsidRDefault="002A7FD4">
      <w:pPr>
        <w:numPr>
          <w:ilvl w:val="0"/>
          <w:numId w:val="58"/>
        </w:numPr>
        <w:tabs>
          <w:tab w:val="clear" w:pos="720"/>
          <w:tab w:val="num" w:pos="567"/>
        </w:tabs>
        <w:spacing w:after="0" w:line="240" w:lineRule="auto"/>
        <w:ind w:left="567" w:hanging="425"/>
        <w:textAlignment w:val="baseline"/>
        <w:rPr>
          <w:rFonts w:ascii="Arial" w:eastAsia="Times New Roman" w:hAnsi="Arial" w:cs="Arial"/>
          <w:sz w:val="20"/>
          <w:szCs w:val="20"/>
          <w:lang w:val="nl-NL" w:eastAsia="nl-NL"/>
        </w:rPr>
      </w:pPr>
      <w:r w:rsidRPr="002A7FD4">
        <w:rPr>
          <w:rFonts w:ascii="Arial" w:eastAsia="Times New Roman" w:hAnsi="Arial" w:cs="Arial"/>
          <w:sz w:val="20"/>
          <w:szCs w:val="20"/>
          <w:lang w:val="nl-NL" w:eastAsia="nl-NL"/>
        </w:rPr>
        <w:t>Opdrachtnemer zorgt voor één aanspreekpunt op contractmanagement niveau en voor de facilitaire afdeling/</w:t>
      </w:r>
      <w:proofErr w:type="spellStart"/>
      <w:r w:rsidRPr="002A7FD4">
        <w:rPr>
          <w:rFonts w:ascii="Arial" w:eastAsia="Times New Roman" w:hAnsi="Arial" w:cs="Arial"/>
          <w:sz w:val="20"/>
          <w:szCs w:val="20"/>
          <w:lang w:val="nl-NL" w:eastAsia="nl-NL"/>
        </w:rPr>
        <w:t>servicedesk</w:t>
      </w:r>
      <w:proofErr w:type="spellEnd"/>
      <w:r w:rsidRPr="002A7FD4">
        <w:rPr>
          <w:rFonts w:ascii="Arial" w:eastAsia="Times New Roman" w:hAnsi="Arial" w:cs="Arial"/>
          <w:sz w:val="20"/>
          <w:szCs w:val="20"/>
          <w:lang w:val="nl-NL" w:eastAsia="nl-NL"/>
        </w:rPr>
        <w:t xml:space="preserve"> per College.  </w:t>
      </w:r>
    </w:p>
    <w:p w14:paraId="5E4B4BF2" w14:textId="77777777" w:rsidR="002A7FD4" w:rsidRPr="002A7FD4" w:rsidRDefault="002A7FD4" w:rsidP="002A7FD4">
      <w:pPr>
        <w:spacing w:after="0" w:line="240" w:lineRule="auto"/>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09AD7C9A" w14:textId="77777777" w:rsidR="002A7FD4" w:rsidRPr="002A7FD4" w:rsidRDefault="002A7FD4" w:rsidP="002A7FD4">
      <w:pPr>
        <w:spacing w:after="0" w:line="240" w:lineRule="auto"/>
        <w:ind w:left="720"/>
        <w:textAlignment w:val="baseline"/>
        <w:rPr>
          <w:rFonts w:ascii="Segoe UI" w:eastAsia="Times New Roman" w:hAnsi="Segoe UI" w:cs="Segoe UI"/>
          <w:szCs w:val="18"/>
          <w:lang w:val="nl-NL" w:eastAsia="nl-NL"/>
        </w:rPr>
      </w:pPr>
      <w:r w:rsidRPr="002A7FD4">
        <w:rPr>
          <w:rFonts w:ascii="Arial" w:eastAsia="Times New Roman" w:hAnsi="Arial" w:cs="Arial"/>
          <w:sz w:val="20"/>
          <w:szCs w:val="20"/>
          <w:lang w:val="nl-NL" w:eastAsia="nl-NL"/>
        </w:rPr>
        <w:t> </w:t>
      </w:r>
    </w:p>
    <w:p w14:paraId="41C6B766" w14:textId="7F0EF65F" w:rsidR="00E33F25" w:rsidRPr="007259E0" w:rsidRDefault="00E33F25" w:rsidP="007259E0">
      <w:pPr>
        <w:pStyle w:val="Tabelnormaal"/>
        <w:spacing w:after="0"/>
        <w:ind w:right="365"/>
        <w:jc w:val="left"/>
        <w:rPr>
          <w:b/>
          <w:color w:val="auto"/>
          <w:sz w:val="20"/>
        </w:rPr>
      </w:pPr>
      <w:r w:rsidRPr="007259E0">
        <w:rPr>
          <w:b/>
          <w:color w:val="auto"/>
          <w:sz w:val="20"/>
        </w:rPr>
        <w:t xml:space="preserve">Hiermee verklaart </w:t>
      </w:r>
      <w:r w:rsidR="007913FA">
        <w:rPr>
          <w:b/>
          <w:color w:val="auto"/>
          <w:sz w:val="20"/>
        </w:rPr>
        <w:t>u o</w:t>
      </w:r>
      <w:r w:rsidRPr="007259E0">
        <w:rPr>
          <w:b/>
          <w:color w:val="auto"/>
          <w:sz w:val="20"/>
        </w:rPr>
        <w:t xml:space="preserve">ndubbelzinnig te voldoen aan de gestelde </w:t>
      </w:r>
      <w:proofErr w:type="spellStart"/>
      <w:r w:rsidRPr="007259E0">
        <w:rPr>
          <w:b/>
          <w:color w:val="auto"/>
          <w:sz w:val="20"/>
        </w:rPr>
        <w:t>Minimum-eisen</w:t>
      </w:r>
      <w:proofErr w:type="spellEnd"/>
      <w:r w:rsidRPr="007259E0">
        <w:rPr>
          <w:b/>
          <w:color w:val="auto"/>
          <w:sz w:val="20"/>
        </w:rPr>
        <w:t xml:space="preserve"> </w:t>
      </w:r>
    </w:p>
    <w:p w14:paraId="119F94FC" w14:textId="77777777" w:rsidR="007259E0" w:rsidRPr="00DD3DFA" w:rsidRDefault="007259E0" w:rsidP="00E33F25">
      <w:pPr>
        <w:pStyle w:val="Tabelnormaal"/>
        <w:spacing w:after="0"/>
        <w:jc w:val="left"/>
        <w:rPr>
          <w:rFonts w:ascii="Corbel" w:hAnsi="Corbel" w:cs="Times New Roman"/>
          <w:b/>
          <w:color w:val="auto"/>
          <w:sz w:val="36"/>
          <w:szCs w:val="36"/>
        </w:rPr>
      </w:pPr>
    </w:p>
    <w:p w14:paraId="511B0AE6" w14:textId="77777777" w:rsidR="007259E0" w:rsidRPr="007259E0" w:rsidRDefault="007259E0" w:rsidP="007259E0">
      <w:pPr>
        <w:spacing w:line="280" w:lineRule="atLeast"/>
        <w:rPr>
          <w:rFonts w:ascii="Arial" w:eastAsia="Times New Roman" w:hAnsi="Arial" w:cs="Arial"/>
          <w:b/>
          <w:sz w:val="20"/>
          <w:szCs w:val="20"/>
          <w:lang w:eastAsia="nl-NL"/>
        </w:rPr>
      </w:pPr>
      <w:proofErr w:type="spellStart"/>
      <w:r w:rsidRPr="007259E0">
        <w:rPr>
          <w:rFonts w:ascii="Arial" w:eastAsia="Times New Roman" w:hAnsi="Arial" w:cs="Arial"/>
          <w:b/>
          <w:sz w:val="20"/>
          <w:szCs w:val="20"/>
          <w:lang w:eastAsia="nl-NL"/>
        </w:rPr>
        <w:t>Ondertekening</w:t>
      </w:r>
      <w:proofErr w:type="spellEnd"/>
      <w:r w:rsidRPr="007259E0">
        <w:rPr>
          <w:rFonts w:ascii="Arial" w:eastAsia="Times New Roman" w:hAnsi="Arial" w:cs="Arial"/>
          <w:b/>
          <w:sz w:val="20"/>
          <w:szCs w:val="20"/>
          <w:lang w:eastAsia="nl-NL"/>
        </w:rPr>
        <w:t>:</w:t>
      </w:r>
    </w:p>
    <w:p w14:paraId="157DEFA6" w14:textId="77777777" w:rsidR="007259E0" w:rsidRPr="007259E0" w:rsidRDefault="007259E0" w:rsidP="007259E0">
      <w:pPr>
        <w:spacing w:line="280" w:lineRule="atLeast"/>
        <w:rPr>
          <w:rFonts w:ascii="Arial" w:eastAsia="Times New Roman" w:hAnsi="Arial" w:cs="Arial"/>
          <w:sz w:val="20"/>
          <w:szCs w:val="20"/>
          <w:lang w:eastAsia="nl-NL"/>
        </w:rPr>
      </w:pPr>
    </w:p>
    <w:p w14:paraId="1B5F81D5" w14:textId="77777777" w:rsidR="007259E0" w:rsidRPr="007259E0" w:rsidRDefault="007259E0" w:rsidP="007259E0">
      <w:pPr>
        <w:spacing w:before="280" w:line="280" w:lineRule="atLeast"/>
        <w:rPr>
          <w:rFonts w:ascii="Arial" w:eastAsia="Calibri" w:hAnsi="Arial" w:cs="Arial"/>
          <w:sz w:val="20"/>
          <w:szCs w:val="20"/>
        </w:rPr>
      </w:pPr>
      <w:r w:rsidRPr="007259E0">
        <w:rPr>
          <w:rFonts w:ascii="Arial" w:eastAsia="Calibri" w:hAnsi="Arial" w:cs="Arial"/>
          <w:sz w:val="20"/>
          <w:szCs w:val="20"/>
        </w:rPr>
        <w:t xml:space="preserve">Naam </w:t>
      </w:r>
      <w:proofErr w:type="spellStart"/>
      <w:r w:rsidRPr="007259E0">
        <w:rPr>
          <w:rFonts w:ascii="Arial" w:eastAsia="Calibri" w:hAnsi="Arial" w:cs="Arial"/>
          <w:sz w:val="20"/>
          <w:szCs w:val="20"/>
        </w:rPr>
        <w:t>Inschrijver</w:t>
      </w:r>
      <w:proofErr w:type="spellEnd"/>
      <w:r w:rsidRPr="007259E0">
        <w:rPr>
          <w:rFonts w:ascii="Arial" w:eastAsia="Calibri" w:hAnsi="Arial" w:cs="Arial"/>
          <w:sz w:val="20"/>
          <w:szCs w:val="20"/>
        </w:rPr>
        <w:t xml:space="preserve">: </w:t>
      </w:r>
      <w:r w:rsidRPr="007259E0">
        <w:rPr>
          <w:rFonts w:ascii="Arial" w:eastAsia="Calibri" w:hAnsi="Arial" w:cs="Arial"/>
          <w:sz w:val="20"/>
          <w:szCs w:val="20"/>
        </w:rPr>
        <w:tab/>
        <w:t>………………………………………………………………………….</w:t>
      </w:r>
    </w:p>
    <w:p w14:paraId="3A0489A4" w14:textId="77777777" w:rsidR="007259E0" w:rsidRPr="007259E0" w:rsidRDefault="007259E0" w:rsidP="007259E0">
      <w:pPr>
        <w:spacing w:before="280" w:line="280" w:lineRule="atLeast"/>
        <w:rPr>
          <w:rFonts w:ascii="Arial" w:eastAsia="Calibri" w:hAnsi="Arial" w:cs="Arial"/>
          <w:sz w:val="20"/>
          <w:szCs w:val="20"/>
        </w:rPr>
      </w:pPr>
      <w:r w:rsidRPr="007259E0">
        <w:rPr>
          <w:rFonts w:ascii="Arial" w:eastAsia="Calibri" w:hAnsi="Arial" w:cs="Arial"/>
          <w:sz w:val="20"/>
          <w:szCs w:val="20"/>
        </w:rPr>
        <w:t xml:space="preserve">Naam </w:t>
      </w:r>
      <w:proofErr w:type="spellStart"/>
      <w:r w:rsidRPr="007259E0">
        <w:rPr>
          <w:rFonts w:ascii="Arial" w:eastAsia="Calibri" w:hAnsi="Arial" w:cs="Arial"/>
          <w:sz w:val="20"/>
          <w:szCs w:val="20"/>
        </w:rPr>
        <w:t>persoon</w:t>
      </w:r>
      <w:proofErr w:type="spellEnd"/>
      <w:r w:rsidRPr="007259E0">
        <w:rPr>
          <w:rFonts w:ascii="Arial" w:eastAsia="Calibri" w:hAnsi="Arial" w:cs="Arial"/>
          <w:sz w:val="20"/>
          <w:szCs w:val="20"/>
        </w:rPr>
        <w:t xml:space="preserve">: </w:t>
      </w:r>
      <w:r w:rsidRPr="007259E0">
        <w:rPr>
          <w:rFonts w:ascii="Arial" w:eastAsia="Calibri" w:hAnsi="Arial" w:cs="Arial"/>
          <w:sz w:val="20"/>
          <w:szCs w:val="20"/>
        </w:rPr>
        <w:tab/>
        <w:t>………………………………………………………………………….</w:t>
      </w:r>
    </w:p>
    <w:p w14:paraId="5B213A6F" w14:textId="77777777" w:rsidR="007259E0" w:rsidRPr="007259E0" w:rsidRDefault="007259E0" w:rsidP="007259E0">
      <w:pPr>
        <w:spacing w:before="280" w:line="280" w:lineRule="atLeast"/>
        <w:rPr>
          <w:rFonts w:ascii="Arial" w:eastAsia="Calibri" w:hAnsi="Arial" w:cs="Arial"/>
          <w:sz w:val="20"/>
          <w:szCs w:val="20"/>
        </w:rPr>
      </w:pPr>
      <w:r w:rsidRPr="007259E0">
        <w:rPr>
          <w:rFonts w:ascii="Arial" w:eastAsia="Calibri" w:hAnsi="Arial" w:cs="Arial"/>
          <w:sz w:val="20"/>
          <w:szCs w:val="20"/>
        </w:rPr>
        <w:t>Datum:</w:t>
      </w:r>
      <w:r w:rsidRPr="007259E0">
        <w:rPr>
          <w:rFonts w:ascii="Arial" w:eastAsia="Calibri" w:hAnsi="Arial" w:cs="Arial"/>
          <w:sz w:val="20"/>
          <w:szCs w:val="20"/>
        </w:rPr>
        <w:tab/>
      </w:r>
      <w:r w:rsidRPr="007259E0">
        <w:rPr>
          <w:rFonts w:ascii="Arial" w:eastAsia="Calibri" w:hAnsi="Arial" w:cs="Arial"/>
          <w:sz w:val="20"/>
          <w:szCs w:val="20"/>
        </w:rPr>
        <w:tab/>
        <w:t>………………………………………………………………………….</w:t>
      </w:r>
    </w:p>
    <w:p w14:paraId="24CB96B5" w14:textId="77777777" w:rsidR="007259E0" w:rsidRPr="007259E0" w:rsidRDefault="007259E0" w:rsidP="007259E0">
      <w:pPr>
        <w:spacing w:before="280" w:line="280" w:lineRule="atLeast"/>
        <w:rPr>
          <w:rFonts w:ascii="Arial" w:eastAsia="Calibri" w:hAnsi="Arial" w:cs="Arial"/>
          <w:sz w:val="20"/>
          <w:szCs w:val="20"/>
        </w:rPr>
      </w:pPr>
    </w:p>
    <w:p w14:paraId="31616430" w14:textId="77777777" w:rsidR="007259E0" w:rsidRPr="007259E0" w:rsidRDefault="007259E0" w:rsidP="007259E0">
      <w:pPr>
        <w:spacing w:before="280" w:line="280" w:lineRule="atLeast"/>
        <w:rPr>
          <w:rFonts w:ascii="Arial" w:eastAsia="Calibri" w:hAnsi="Arial" w:cs="Arial"/>
          <w:sz w:val="20"/>
          <w:szCs w:val="20"/>
        </w:rPr>
      </w:pPr>
    </w:p>
    <w:p w14:paraId="004D5564" w14:textId="77777777" w:rsidR="007259E0" w:rsidRPr="007259E0" w:rsidRDefault="007259E0" w:rsidP="007259E0">
      <w:pPr>
        <w:widowControl w:val="0"/>
        <w:autoSpaceDE w:val="0"/>
        <w:autoSpaceDN w:val="0"/>
        <w:adjustRightInd w:val="0"/>
        <w:spacing w:line="280" w:lineRule="atLeast"/>
        <w:jc w:val="both"/>
        <w:rPr>
          <w:rFonts w:ascii="Arial" w:eastAsia="Times New Roman" w:hAnsi="Arial" w:cs="Arial"/>
          <w:sz w:val="20"/>
          <w:szCs w:val="20"/>
          <w:lang w:eastAsia="nl-NL"/>
        </w:rPr>
      </w:pPr>
      <w:proofErr w:type="spellStart"/>
      <w:r w:rsidRPr="007259E0">
        <w:rPr>
          <w:rFonts w:ascii="Arial" w:eastAsia="Calibri" w:hAnsi="Arial" w:cs="Arial"/>
          <w:sz w:val="20"/>
          <w:szCs w:val="20"/>
        </w:rPr>
        <w:t>Handtekening</w:t>
      </w:r>
      <w:proofErr w:type="spellEnd"/>
      <w:r w:rsidRPr="007259E0">
        <w:rPr>
          <w:rFonts w:ascii="Arial" w:eastAsia="Calibri" w:hAnsi="Arial" w:cs="Arial"/>
          <w:sz w:val="20"/>
          <w:szCs w:val="20"/>
        </w:rPr>
        <w:t>:</w:t>
      </w:r>
      <w:r w:rsidRPr="007259E0">
        <w:rPr>
          <w:rFonts w:ascii="Arial" w:eastAsia="Calibri" w:hAnsi="Arial" w:cs="Arial"/>
          <w:sz w:val="20"/>
          <w:szCs w:val="20"/>
        </w:rPr>
        <w:tab/>
        <w:t>………………………………………………………………………….</w:t>
      </w:r>
      <w:r w:rsidRPr="007259E0">
        <w:rPr>
          <w:rFonts w:ascii="Arial" w:eastAsia="Calibri" w:hAnsi="Arial" w:cs="Arial"/>
          <w:b/>
          <w:sz w:val="20"/>
          <w:szCs w:val="20"/>
        </w:rPr>
        <w:br/>
      </w:r>
    </w:p>
    <w:p w14:paraId="31D18989" w14:textId="77777777" w:rsidR="007259E0" w:rsidRPr="007259E0" w:rsidRDefault="007259E0" w:rsidP="007259E0">
      <w:pPr>
        <w:widowControl w:val="0"/>
        <w:autoSpaceDE w:val="0"/>
        <w:autoSpaceDN w:val="0"/>
        <w:adjustRightInd w:val="0"/>
        <w:spacing w:line="280" w:lineRule="atLeast"/>
        <w:jc w:val="both"/>
        <w:rPr>
          <w:rFonts w:ascii="Arial" w:eastAsia="Times New Roman" w:hAnsi="Arial" w:cs="Arial"/>
          <w:sz w:val="20"/>
          <w:szCs w:val="20"/>
          <w:lang w:eastAsia="nl-NL"/>
        </w:rPr>
      </w:pPr>
    </w:p>
    <w:p w14:paraId="4E962D0E" w14:textId="77777777" w:rsidR="007259E0" w:rsidRPr="007259E0" w:rsidRDefault="007259E0" w:rsidP="007259E0">
      <w:pPr>
        <w:widowControl w:val="0"/>
        <w:autoSpaceDE w:val="0"/>
        <w:autoSpaceDN w:val="0"/>
        <w:adjustRightInd w:val="0"/>
        <w:spacing w:line="280" w:lineRule="atLeast"/>
        <w:jc w:val="both"/>
        <w:rPr>
          <w:rFonts w:ascii="Arial" w:eastAsia="Times New Roman" w:hAnsi="Arial" w:cs="Arial"/>
          <w:sz w:val="20"/>
          <w:szCs w:val="20"/>
          <w:lang w:eastAsia="nl-NL"/>
        </w:rPr>
      </w:pPr>
    </w:p>
    <w:tbl>
      <w:tblPr>
        <w:tblStyle w:val="Tabelraster3"/>
        <w:tblW w:w="0" w:type="auto"/>
        <w:tblLook w:val="04A0" w:firstRow="1" w:lastRow="0" w:firstColumn="1" w:lastColumn="0" w:noHBand="0" w:noVBand="1"/>
      </w:tblPr>
      <w:tblGrid>
        <w:gridCol w:w="9054"/>
      </w:tblGrid>
      <w:tr w:rsidR="007259E0" w:rsidRPr="007259E0" w14:paraId="4C6D8320" w14:textId="77777777" w:rsidTr="00B612D5">
        <w:tc>
          <w:tcPr>
            <w:tcW w:w="9054" w:type="dxa"/>
          </w:tcPr>
          <w:p w14:paraId="724B439B" w14:textId="4286167C" w:rsidR="007259E0" w:rsidRPr="007259E0" w:rsidRDefault="007259E0" w:rsidP="00B612D5">
            <w:pPr>
              <w:widowControl w:val="0"/>
              <w:autoSpaceDE w:val="0"/>
              <w:autoSpaceDN w:val="0"/>
              <w:adjustRightInd w:val="0"/>
              <w:spacing w:after="100" w:afterAutospacing="1"/>
              <w:jc w:val="both"/>
              <w:rPr>
                <w:rFonts w:ascii="Arial" w:hAnsi="Arial" w:cs="Arial"/>
              </w:rPr>
            </w:pPr>
            <w:proofErr w:type="spellStart"/>
            <w:r w:rsidRPr="007259E0">
              <w:rPr>
                <w:rFonts w:ascii="Arial" w:hAnsi="Arial" w:cs="Arial"/>
              </w:rPr>
              <w:t>Deze</w:t>
            </w:r>
            <w:proofErr w:type="spellEnd"/>
            <w:r w:rsidRPr="007259E0">
              <w:rPr>
                <w:rFonts w:ascii="Arial" w:hAnsi="Arial" w:cs="Arial"/>
              </w:rPr>
              <w:t xml:space="preserve"> </w:t>
            </w:r>
            <w:proofErr w:type="spellStart"/>
            <w:r w:rsidRPr="007259E0">
              <w:rPr>
                <w:rFonts w:ascii="Arial" w:hAnsi="Arial" w:cs="Arial"/>
              </w:rPr>
              <w:t>Bijlage</w:t>
            </w:r>
            <w:proofErr w:type="spellEnd"/>
            <w:r w:rsidRPr="007259E0">
              <w:rPr>
                <w:rFonts w:ascii="Arial" w:hAnsi="Arial" w:cs="Arial"/>
              </w:rPr>
              <w:t xml:space="preserve"> </w:t>
            </w:r>
            <w:proofErr w:type="spellStart"/>
            <w:r w:rsidRPr="007259E0">
              <w:rPr>
                <w:rFonts w:ascii="Arial" w:hAnsi="Arial" w:cs="Arial"/>
              </w:rPr>
              <w:t>dient</w:t>
            </w:r>
            <w:proofErr w:type="spellEnd"/>
            <w:r w:rsidRPr="007259E0">
              <w:rPr>
                <w:rFonts w:ascii="Arial" w:hAnsi="Arial" w:cs="Arial"/>
              </w:rPr>
              <w:t xml:space="preserve"> te </w:t>
            </w:r>
            <w:proofErr w:type="spellStart"/>
            <w:r w:rsidRPr="007259E0">
              <w:rPr>
                <w:rFonts w:ascii="Arial" w:hAnsi="Arial" w:cs="Arial"/>
              </w:rPr>
              <w:t>worden</w:t>
            </w:r>
            <w:proofErr w:type="spellEnd"/>
            <w:r w:rsidRPr="007259E0">
              <w:rPr>
                <w:rFonts w:ascii="Arial" w:hAnsi="Arial" w:cs="Arial"/>
              </w:rPr>
              <w:t xml:space="preserve"> </w:t>
            </w:r>
            <w:proofErr w:type="spellStart"/>
            <w:r w:rsidRPr="007259E0">
              <w:rPr>
                <w:rFonts w:ascii="Arial" w:hAnsi="Arial" w:cs="Arial"/>
              </w:rPr>
              <w:t>ondertekend</w:t>
            </w:r>
            <w:proofErr w:type="spellEnd"/>
            <w:r w:rsidRPr="007259E0">
              <w:rPr>
                <w:rFonts w:ascii="Arial" w:hAnsi="Arial" w:cs="Arial"/>
              </w:rPr>
              <w:t xml:space="preserve"> door een </w:t>
            </w:r>
            <w:proofErr w:type="spellStart"/>
            <w:r w:rsidRPr="007259E0">
              <w:rPr>
                <w:rFonts w:ascii="Arial" w:hAnsi="Arial" w:cs="Arial"/>
              </w:rPr>
              <w:t>daartoe</w:t>
            </w:r>
            <w:proofErr w:type="spellEnd"/>
            <w:r w:rsidRPr="007259E0">
              <w:rPr>
                <w:rFonts w:ascii="Arial" w:hAnsi="Arial" w:cs="Arial"/>
              </w:rPr>
              <w:t xml:space="preserve"> </w:t>
            </w:r>
            <w:proofErr w:type="spellStart"/>
            <w:r w:rsidRPr="007259E0">
              <w:rPr>
                <w:rFonts w:ascii="Arial" w:hAnsi="Arial" w:cs="Arial"/>
              </w:rPr>
              <w:t>rechtsgeldig</w:t>
            </w:r>
            <w:proofErr w:type="spellEnd"/>
            <w:r w:rsidRPr="007259E0">
              <w:rPr>
                <w:rFonts w:ascii="Arial" w:hAnsi="Arial" w:cs="Arial"/>
              </w:rPr>
              <w:t xml:space="preserve"> </w:t>
            </w:r>
            <w:proofErr w:type="spellStart"/>
            <w:r w:rsidRPr="007259E0">
              <w:rPr>
                <w:rFonts w:ascii="Arial" w:hAnsi="Arial" w:cs="Arial"/>
              </w:rPr>
              <w:t>bevoegd</w:t>
            </w:r>
            <w:proofErr w:type="spellEnd"/>
            <w:r w:rsidRPr="007259E0">
              <w:rPr>
                <w:rFonts w:ascii="Arial" w:hAnsi="Arial" w:cs="Arial"/>
              </w:rPr>
              <w:t xml:space="preserve"> </w:t>
            </w:r>
            <w:proofErr w:type="spellStart"/>
            <w:r w:rsidRPr="007259E0">
              <w:rPr>
                <w:rFonts w:ascii="Arial" w:hAnsi="Arial" w:cs="Arial"/>
              </w:rPr>
              <w:t>persoon</w:t>
            </w:r>
            <w:proofErr w:type="spellEnd"/>
            <w:r w:rsidRPr="007259E0">
              <w:rPr>
                <w:rFonts w:ascii="Arial" w:hAnsi="Arial" w:cs="Arial"/>
              </w:rPr>
              <w:t>.</w:t>
            </w:r>
          </w:p>
        </w:tc>
      </w:tr>
    </w:tbl>
    <w:p w14:paraId="204C392B" w14:textId="77777777" w:rsidR="007259E0" w:rsidRPr="00CD619D" w:rsidRDefault="007259E0" w:rsidP="007259E0">
      <w:pPr>
        <w:spacing w:before="280" w:line="280" w:lineRule="atLeast"/>
        <w:rPr>
          <w:rFonts w:eastAsia="Calibri" w:cs="Times New Roman"/>
          <w:b/>
          <w:sz w:val="20"/>
          <w:szCs w:val="20"/>
        </w:rPr>
      </w:pPr>
    </w:p>
    <w:p w14:paraId="1FFF904B" w14:textId="77777777" w:rsidR="00DB5D5D" w:rsidRPr="00E33F25" w:rsidRDefault="00DB5D5D" w:rsidP="00E33F25"/>
    <w:sectPr w:rsidR="00DB5D5D" w:rsidRPr="00E33F25" w:rsidSect="00A01DE8">
      <w:headerReference w:type="default" r:id="rId8"/>
      <w:footerReference w:type="default" r:id="rId9"/>
      <w:pgSz w:w="12240" w:h="15840"/>
      <w:pgMar w:top="1440" w:right="1440" w:bottom="1440" w:left="1440"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C93F" w14:textId="77777777" w:rsidR="00483882" w:rsidRDefault="00483882" w:rsidP="00BB30D4">
      <w:pPr>
        <w:spacing w:after="0" w:line="240" w:lineRule="auto"/>
      </w:pPr>
      <w:r>
        <w:separator/>
      </w:r>
    </w:p>
  </w:endnote>
  <w:endnote w:type="continuationSeparator" w:id="0">
    <w:p w14:paraId="49EEA174" w14:textId="77777777" w:rsidR="00483882" w:rsidRDefault="00483882" w:rsidP="00BB30D4">
      <w:pPr>
        <w:spacing w:after="0" w:line="240" w:lineRule="auto"/>
      </w:pPr>
      <w:r>
        <w:continuationSeparator/>
      </w:r>
    </w:p>
  </w:endnote>
  <w:endnote w:type="continuationNotice" w:id="1">
    <w:p w14:paraId="4AB060C7" w14:textId="77777777" w:rsidR="00483882" w:rsidRDefault="004838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FA0D2" w14:textId="062BF3B1" w:rsidR="004A3208" w:rsidRPr="003B5653" w:rsidRDefault="00632B2E" w:rsidP="003C5339">
    <w:pPr>
      <w:pStyle w:val="Voettekst"/>
      <w:rPr>
        <w:lang w:val="nl-NL"/>
      </w:rPr>
    </w:pPr>
    <w:r>
      <w:rPr>
        <w:lang w:val="nl-NL"/>
      </w:rPr>
      <w:t xml:space="preserve">Formulier </w:t>
    </w:r>
    <w:r w:rsidR="00754800">
      <w:rPr>
        <w:lang w:val="nl-NL"/>
      </w:rPr>
      <w:t>1 – Akkoordverklaring Programma van Eisen</w:t>
    </w:r>
    <w:r w:rsidR="00FF7297">
      <w:rPr>
        <w:lang w:val="nl-NL"/>
      </w:rPr>
      <w:t xml:space="preserve"> </w:t>
    </w:r>
    <w:r w:rsidR="004A3208" w:rsidRPr="003C5339">
      <w:rPr>
        <w:lang w:val="nl-NL"/>
      </w:rPr>
      <w:t xml:space="preserve">behorende bij Europese aanbesteding </w:t>
    </w:r>
    <w:r w:rsidR="002A7FD4" w:rsidRPr="002A7FD4">
      <w:rPr>
        <w:lang w:val="nl-NL"/>
      </w:rPr>
      <w:t xml:space="preserve">Leveren en onderhouden van interieurbeplanting   </w:t>
    </w:r>
    <w:r w:rsidR="004A3208">
      <w:rPr>
        <w:rFonts w:cs="Verdana"/>
      </w:rPr>
      <w:tab/>
    </w:r>
    <w:r w:rsidR="004A3208" w:rsidRPr="003B5653">
      <w:rPr>
        <w:rFonts w:cs="Verdana"/>
        <w:bCs/>
      </w:rPr>
      <w:fldChar w:fldCharType="begin"/>
    </w:r>
    <w:r w:rsidR="004A3208" w:rsidRPr="003B5653">
      <w:rPr>
        <w:rFonts w:cs="Verdana"/>
        <w:bCs/>
      </w:rPr>
      <w:instrText>PAGE  \* Arabic  \* MERGEFORMAT</w:instrText>
    </w:r>
    <w:r w:rsidR="004A3208" w:rsidRPr="003B5653">
      <w:rPr>
        <w:rFonts w:cs="Verdana"/>
        <w:bCs/>
      </w:rPr>
      <w:fldChar w:fldCharType="separate"/>
    </w:r>
    <w:r w:rsidR="00FA19EC" w:rsidRPr="00FA19EC">
      <w:rPr>
        <w:rFonts w:cs="Verdana"/>
        <w:bCs/>
        <w:noProof/>
        <w:lang w:val="nl-NL"/>
      </w:rPr>
      <w:t>8</w:t>
    </w:r>
    <w:r w:rsidR="004A3208" w:rsidRPr="003B5653">
      <w:rPr>
        <w:rFonts w:cs="Verdana"/>
        <w:bCs/>
      </w:rPr>
      <w:fldChar w:fldCharType="end"/>
    </w:r>
    <w:r w:rsidR="004A3208" w:rsidRPr="003B5653">
      <w:rPr>
        <w:rFonts w:cs="Verdana"/>
        <w:lang w:val="nl-NL"/>
      </w:rPr>
      <w:t xml:space="preserve"> van </w:t>
    </w:r>
    <w:r w:rsidR="004A3208" w:rsidRPr="003B5653">
      <w:rPr>
        <w:rFonts w:cs="Verdana"/>
        <w:bCs/>
      </w:rPr>
      <w:fldChar w:fldCharType="begin"/>
    </w:r>
    <w:r w:rsidR="004A3208" w:rsidRPr="003B5653">
      <w:rPr>
        <w:rFonts w:cs="Verdana"/>
        <w:bCs/>
      </w:rPr>
      <w:instrText>NUMPAGES  \* Arabic  \* MERGEFORMAT</w:instrText>
    </w:r>
    <w:r w:rsidR="004A3208" w:rsidRPr="003B5653">
      <w:rPr>
        <w:rFonts w:cs="Verdana"/>
        <w:bCs/>
      </w:rPr>
      <w:fldChar w:fldCharType="separate"/>
    </w:r>
    <w:r w:rsidR="00FA19EC" w:rsidRPr="00FA19EC">
      <w:rPr>
        <w:rFonts w:cs="Verdana"/>
        <w:bCs/>
        <w:noProof/>
        <w:lang w:val="nl-NL"/>
      </w:rPr>
      <w:t>8</w:t>
    </w:r>
    <w:r w:rsidR="004A3208" w:rsidRPr="003B5653">
      <w:rPr>
        <w:rFonts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56C4F" w14:textId="77777777" w:rsidR="00483882" w:rsidRDefault="00483882" w:rsidP="00BB30D4">
      <w:pPr>
        <w:spacing w:after="0" w:line="240" w:lineRule="auto"/>
      </w:pPr>
      <w:r>
        <w:separator/>
      </w:r>
    </w:p>
  </w:footnote>
  <w:footnote w:type="continuationSeparator" w:id="0">
    <w:p w14:paraId="6C10CFEC" w14:textId="77777777" w:rsidR="00483882" w:rsidRDefault="00483882" w:rsidP="00BB30D4">
      <w:pPr>
        <w:spacing w:after="0" w:line="240" w:lineRule="auto"/>
      </w:pPr>
      <w:r>
        <w:continuationSeparator/>
      </w:r>
    </w:p>
  </w:footnote>
  <w:footnote w:type="continuationNotice" w:id="1">
    <w:p w14:paraId="587168BB" w14:textId="77777777" w:rsidR="00483882" w:rsidRDefault="004838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F539" w14:textId="158C5170" w:rsidR="00A01DE8" w:rsidRDefault="002A7FD4" w:rsidP="00A01DE8">
    <w:pPr>
      <w:pStyle w:val="Koptekst"/>
      <w:ind w:left="2835"/>
    </w:pPr>
    <w:r>
      <w:rPr>
        <w:noProof/>
      </w:rPr>
      <w:drawing>
        <wp:inline distT="0" distB="0" distL="0" distR="0" wp14:anchorId="431CFB25" wp14:editId="49DBA2E4">
          <wp:extent cx="1657985" cy="6216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6216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4FC9"/>
    <w:multiLevelType w:val="multilevel"/>
    <w:tmpl w:val="0E92318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E0855"/>
    <w:multiLevelType w:val="multilevel"/>
    <w:tmpl w:val="92625F06"/>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443F6C"/>
    <w:multiLevelType w:val="multilevel"/>
    <w:tmpl w:val="A95A81D4"/>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31BF7"/>
    <w:multiLevelType w:val="multilevel"/>
    <w:tmpl w:val="2234875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40460B"/>
    <w:multiLevelType w:val="multilevel"/>
    <w:tmpl w:val="BD329D3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56230F"/>
    <w:multiLevelType w:val="multilevel"/>
    <w:tmpl w:val="753C187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7C1CBA"/>
    <w:multiLevelType w:val="multilevel"/>
    <w:tmpl w:val="8276885A"/>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2279F"/>
    <w:multiLevelType w:val="multilevel"/>
    <w:tmpl w:val="82BCF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A5E6F"/>
    <w:multiLevelType w:val="multilevel"/>
    <w:tmpl w:val="213A18E6"/>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4550E"/>
    <w:multiLevelType w:val="multilevel"/>
    <w:tmpl w:val="5EAAF9A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670509"/>
    <w:multiLevelType w:val="multilevel"/>
    <w:tmpl w:val="A65A4C46"/>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686A13"/>
    <w:multiLevelType w:val="multilevel"/>
    <w:tmpl w:val="4D8AFB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04103"/>
    <w:multiLevelType w:val="multilevel"/>
    <w:tmpl w:val="BFDCDC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C7D7187"/>
    <w:multiLevelType w:val="multilevel"/>
    <w:tmpl w:val="0A92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427B9E"/>
    <w:multiLevelType w:val="multilevel"/>
    <w:tmpl w:val="71F8C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88638D"/>
    <w:multiLevelType w:val="multilevel"/>
    <w:tmpl w:val="B33EDDA6"/>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F41E85"/>
    <w:multiLevelType w:val="multilevel"/>
    <w:tmpl w:val="107E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8C56B4"/>
    <w:multiLevelType w:val="multilevel"/>
    <w:tmpl w:val="F7424478"/>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BE246A"/>
    <w:multiLevelType w:val="multilevel"/>
    <w:tmpl w:val="75048052"/>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584773"/>
    <w:multiLevelType w:val="multilevel"/>
    <w:tmpl w:val="6F76678A"/>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7C1AD6"/>
    <w:multiLevelType w:val="multilevel"/>
    <w:tmpl w:val="88D84482"/>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F8E62B3"/>
    <w:multiLevelType w:val="multilevel"/>
    <w:tmpl w:val="7C64A012"/>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FE3A8A"/>
    <w:multiLevelType w:val="multilevel"/>
    <w:tmpl w:val="E000F6C6"/>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69047A"/>
    <w:multiLevelType w:val="multilevel"/>
    <w:tmpl w:val="EDA448D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74220A"/>
    <w:multiLevelType w:val="multilevel"/>
    <w:tmpl w:val="32E6F5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CC4072"/>
    <w:multiLevelType w:val="multilevel"/>
    <w:tmpl w:val="3F8C6008"/>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7E4B38"/>
    <w:multiLevelType w:val="multilevel"/>
    <w:tmpl w:val="DABAC8DC"/>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9A63EB"/>
    <w:multiLevelType w:val="multilevel"/>
    <w:tmpl w:val="D5B887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2B14F9"/>
    <w:multiLevelType w:val="multilevel"/>
    <w:tmpl w:val="8E30601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E4C06D3"/>
    <w:multiLevelType w:val="multilevel"/>
    <w:tmpl w:val="18DC0A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A01F69"/>
    <w:multiLevelType w:val="multilevel"/>
    <w:tmpl w:val="81D077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FD847EF"/>
    <w:multiLevelType w:val="multilevel"/>
    <w:tmpl w:val="B1C67F6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951754"/>
    <w:multiLevelType w:val="multilevel"/>
    <w:tmpl w:val="412CA9B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2A70C0E"/>
    <w:multiLevelType w:val="multilevel"/>
    <w:tmpl w:val="484E68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364612D"/>
    <w:multiLevelType w:val="multilevel"/>
    <w:tmpl w:val="9460C5CE"/>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FD4B82"/>
    <w:multiLevelType w:val="multilevel"/>
    <w:tmpl w:val="F7C2628A"/>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9110F6"/>
    <w:multiLevelType w:val="multilevel"/>
    <w:tmpl w:val="A67EC02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51E3862"/>
    <w:multiLevelType w:val="multilevel"/>
    <w:tmpl w:val="B32E67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D91C03"/>
    <w:multiLevelType w:val="multilevel"/>
    <w:tmpl w:val="8FA6761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BF6F5A"/>
    <w:multiLevelType w:val="multilevel"/>
    <w:tmpl w:val="592ED042"/>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FEC3D2F"/>
    <w:multiLevelType w:val="multilevel"/>
    <w:tmpl w:val="0E5E7D4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7D4A19"/>
    <w:multiLevelType w:val="multilevel"/>
    <w:tmpl w:val="E1E8201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53160C2"/>
    <w:multiLevelType w:val="multilevel"/>
    <w:tmpl w:val="680876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73C4538"/>
    <w:multiLevelType w:val="multilevel"/>
    <w:tmpl w:val="85908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97E4C46"/>
    <w:multiLevelType w:val="multilevel"/>
    <w:tmpl w:val="A84615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ABA3D76"/>
    <w:multiLevelType w:val="multilevel"/>
    <w:tmpl w:val="2B52757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AE118D4"/>
    <w:multiLevelType w:val="multilevel"/>
    <w:tmpl w:val="5EB83F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7" w15:restartNumberingAfterBreak="0">
    <w:nsid w:val="6B141C6E"/>
    <w:multiLevelType w:val="multilevel"/>
    <w:tmpl w:val="B6186E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E661F05"/>
    <w:multiLevelType w:val="multilevel"/>
    <w:tmpl w:val="5FA4B01A"/>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FA853AF"/>
    <w:multiLevelType w:val="multilevel"/>
    <w:tmpl w:val="317E02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32820E4"/>
    <w:multiLevelType w:val="multilevel"/>
    <w:tmpl w:val="1696C14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5627D53"/>
    <w:multiLevelType w:val="multilevel"/>
    <w:tmpl w:val="6C92B3A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6392904"/>
    <w:multiLevelType w:val="multilevel"/>
    <w:tmpl w:val="5058A8B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8A470A7"/>
    <w:multiLevelType w:val="multilevel"/>
    <w:tmpl w:val="168C7CE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AD333E0"/>
    <w:multiLevelType w:val="multilevel"/>
    <w:tmpl w:val="B2225AF0"/>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BAB1A1F"/>
    <w:multiLevelType w:val="multilevel"/>
    <w:tmpl w:val="863E8F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D324CC"/>
    <w:multiLevelType w:val="multilevel"/>
    <w:tmpl w:val="B20865B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FF77038"/>
    <w:multiLevelType w:val="multilevel"/>
    <w:tmpl w:val="B12C54D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8372230">
    <w:abstractNumId w:val="14"/>
  </w:num>
  <w:num w:numId="2" w16cid:durableId="164830134">
    <w:abstractNumId w:val="49"/>
  </w:num>
  <w:num w:numId="3" w16cid:durableId="1222982387">
    <w:abstractNumId w:val="37"/>
  </w:num>
  <w:num w:numId="4" w16cid:durableId="839275139">
    <w:abstractNumId w:val="30"/>
  </w:num>
  <w:num w:numId="5" w16cid:durableId="1088649167">
    <w:abstractNumId w:val="11"/>
  </w:num>
  <w:num w:numId="6" w16cid:durableId="77604695">
    <w:abstractNumId w:val="47"/>
  </w:num>
  <w:num w:numId="7" w16cid:durableId="2069330549">
    <w:abstractNumId w:val="27"/>
  </w:num>
  <w:num w:numId="8" w16cid:durableId="588345743">
    <w:abstractNumId w:val="24"/>
  </w:num>
  <w:num w:numId="9" w16cid:durableId="962350117">
    <w:abstractNumId w:val="29"/>
  </w:num>
  <w:num w:numId="10" w16cid:durableId="2079786007">
    <w:abstractNumId w:val="55"/>
  </w:num>
  <w:num w:numId="11" w16cid:durableId="168640887">
    <w:abstractNumId w:val="44"/>
  </w:num>
  <w:num w:numId="12" w16cid:durableId="1148979548">
    <w:abstractNumId w:val="51"/>
  </w:num>
  <w:num w:numId="13" w16cid:durableId="805584476">
    <w:abstractNumId w:val="33"/>
  </w:num>
  <w:num w:numId="14" w16cid:durableId="383677892">
    <w:abstractNumId w:val="36"/>
  </w:num>
  <w:num w:numId="15" w16cid:durableId="623928221">
    <w:abstractNumId w:val="41"/>
  </w:num>
  <w:num w:numId="16" w16cid:durableId="1442872288">
    <w:abstractNumId w:val="31"/>
  </w:num>
  <w:num w:numId="17" w16cid:durableId="190846990">
    <w:abstractNumId w:val="28"/>
  </w:num>
  <w:num w:numId="18" w16cid:durableId="262231058">
    <w:abstractNumId w:val="50"/>
  </w:num>
  <w:num w:numId="19" w16cid:durableId="2112620632">
    <w:abstractNumId w:val="57"/>
  </w:num>
  <w:num w:numId="20" w16cid:durableId="1455829809">
    <w:abstractNumId w:val="56"/>
  </w:num>
  <w:num w:numId="21" w16cid:durableId="217714325">
    <w:abstractNumId w:val="16"/>
  </w:num>
  <w:num w:numId="22" w16cid:durableId="355932163">
    <w:abstractNumId w:val="0"/>
  </w:num>
  <w:num w:numId="23" w16cid:durableId="1532760313">
    <w:abstractNumId w:val="3"/>
  </w:num>
  <w:num w:numId="24" w16cid:durableId="1596207086">
    <w:abstractNumId w:val="9"/>
  </w:num>
  <w:num w:numId="25" w16cid:durableId="24723104">
    <w:abstractNumId w:val="4"/>
  </w:num>
  <w:num w:numId="26" w16cid:durableId="1053428010">
    <w:abstractNumId w:val="5"/>
  </w:num>
  <w:num w:numId="27" w16cid:durableId="1174370619">
    <w:abstractNumId w:val="52"/>
  </w:num>
  <w:num w:numId="28" w16cid:durableId="376125014">
    <w:abstractNumId w:val="32"/>
  </w:num>
  <w:num w:numId="29" w16cid:durableId="1269849502">
    <w:abstractNumId w:val="22"/>
  </w:num>
  <w:num w:numId="30" w16cid:durableId="1344015565">
    <w:abstractNumId w:val="34"/>
  </w:num>
  <w:num w:numId="31" w16cid:durableId="1219704565">
    <w:abstractNumId w:val="38"/>
  </w:num>
  <w:num w:numId="32" w16cid:durableId="195044423">
    <w:abstractNumId w:val="39"/>
  </w:num>
  <w:num w:numId="33" w16cid:durableId="7219851">
    <w:abstractNumId w:val="53"/>
  </w:num>
  <w:num w:numId="34" w16cid:durableId="1148980165">
    <w:abstractNumId w:val="13"/>
  </w:num>
  <w:num w:numId="35" w16cid:durableId="609356858">
    <w:abstractNumId w:val="43"/>
  </w:num>
  <w:num w:numId="36" w16cid:durableId="1166826889">
    <w:abstractNumId w:val="25"/>
  </w:num>
  <w:num w:numId="37" w16cid:durableId="374157751">
    <w:abstractNumId w:val="26"/>
  </w:num>
  <w:num w:numId="38" w16cid:durableId="157383964">
    <w:abstractNumId w:val="1"/>
  </w:num>
  <w:num w:numId="39" w16cid:durableId="1621035147">
    <w:abstractNumId w:val="8"/>
  </w:num>
  <w:num w:numId="40" w16cid:durableId="1589726206">
    <w:abstractNumId w:val="19"/>
  </w:num>
  <w:num w:numId="41" w16cid:durableId="530530697">
    <w:abstractNumId w:val="7"/>
  </w:num>
  <w:num w:numId="42" w16cid:durableId="1585727078">
    <w:abstractNumId w:val="23"/>
  </w:num>
  <w:num w:numId="43" w16cid:durableId="2088187233">
    <w:abstractNumId w:val="6"/>
  </w:num>
  <w:num w:numId="44" w16cid:durableId="340666197">
    <w:abstractNumId w:val="20"/>
  </w:num>
  <w:num w:numId="45" w16cid:durableId="664283530">
    <w:abstractNumId w:val="45"/>
  </w:num>
  <w:num w:numId="46" w16cid:durableId="1031567022">
    <w:abstractNumId w:val="35"/>
  </w:num>
  <w:num w:numId="47" w16cid:durableId="1208487025">
    <w:abstractNumId w:val="21"/>
  </w:num>
  <w:num w:numId="48" w16cid:durableId="142892447">
    <w:abstractNumId w:val="48"/>
  </w:num>
  <w:num w:numId="49" w16cid:durableId="1986203743">
    <w:abstractNumId w:val="10"/>
  </w:num>
  <w:num w:numId="50" w16cid:durableId="1036002836">
    <w:abstractNumId w:val="18"/>
  </w:num>
  <w:num w:numId="51" w16cid:durableId="205797050">
    <w:abstractNumId w:val="40"/>
  </w:num>
  <w:num w:numId="52" w16cid:durableId="801994744">
    <w:abstractNumId w:val="12"/>
  </w:num>
  <w:num w:numId="53" w16cid:durableId="981694350">
    <w:abstractNumId w:val="2"/>
  </w:num>
  <w:num w:numId="54" w16cid:durableId="1430541428">
    <w:abstractNumId w:val="54"/>
  </w:num>
  <w:num w:numId="55" w16cid:durableId="1019356505">
    <w:abstractNumId w:val="42"/>
  </w:num>
  <w:num w:numId="56" w16cid:durableId="187647042">
    <w:abstractNumId w:val="46"/>
  </w:num>
  <w:num w:numId="57" w16cid:durableId="1542092817">
    <w:abstractNumId w:val="17"/>
  </w:num>
  <w:num w:numId="58" w16cid:durableId="2026051873">
    <w:abstractNumId w:val="1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hyphenationZone w:val="425"/>
  <w:characterSpacingControl w:val="doNotCompress"/>
  <w:savePreviewPicture/>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0D4"/>
    <w:rsid w:val="00023AF3"/>
    <w:rsid w:val="00024882"/>
    <w:rsid w:val="00027542"/>
    <w:rsid w:val="0003270E"/>
    <w:rsid w:val="00041BFB"/>
    <w:rsid w:val="00042976"/>
    <w:rsid w:val="00042A26"/>
    <w:rsid w:val="0004443E"/>
    <w:rsid w:val="00045356"/>
    <w:rsid w:val="00051347"/>
    <w:rsid w:val="000513DF"/>
    <w:rsid w:val="00056DEE"/>
    <w:rsid w:val="00063DFF"/>
    <w:rsid w:val="00080A07"/>
    <w:rsid w:val="000844FD"/>
    <w:rsid w:val="0008714C"/>
    <w:rsid w:val="00092A6A"/>
    <w:rsid w:val="000968E8"/>
    <w:rsid w:val="000A3181"/>
    <w:rsid w:val="000A6181"/>
    <w:rsid w:val="000A75F8"/>
    <w:rsid w:val="000B195A"/>
    <w:rsid w:val="000B4DC9"/>
    <w:rsid w:val="000C0D0A"/>
    <w:rsid w:val="000D0B35"/>
    <w:rsid w:val="000E0E9B"/>
    <w:rsid w:val="000E2EE9"/>
    <w:rsid w:val="000E5EAE"/>
    <w:rsid w:val="000F56C0"/>
    <w:rsid w:val="00102B7A"/>
    <w:rsid w:val="00120C19"/>
    <w:rsid w:val="00125A87"/>
    <w:rsid w:val="00127B34"/>
    <w:rsid w:val="001401CC"/>
    <w:rsid w:val="001408BC"/>
    <w:rsid w:val="0014639B"/>
    <w:rsid w:val="00150C7B"/>
    <w:rsid w:val="00163B61"/>
    <w:rsid w:val="00163D4B"/>
    <w:rsid w:val="00165898"/>
    <w:rsid w:val="001A139C"/>
    <w:rsid w:val="001B4300"/>
    <w:rsid w:val="001B5A08"/>
    <w:rsid w:val="001C0442"/>
    <w:rsid w:val="001D5DBF"/>
    <w:rsid w:val="001E250B"/>
    <w:rsid w:val="001F1234"/>
    <w:rsid w:val="001F47EC"/>
    <w:rsid w:val="00200020"/>
    <w:rsid w:val="00201D03"/>
    <w:rsid w:val="002027B5"/>
    <w:rsid w:val="00213A65"/>
    <w:rsid w:val="00214C8B"/>
    <w:rsid w:val="00224351"/>
    <w:rsid w:val="0023236E"/>
    <w:rsid w:val="00241957"/>
    <w:rsid w:val="00254654"/>
    <w:rsid w:val="002573DE"/>
    <w:rsid w:val="00270699"/>
    <w:rsid w:val="00270FF1"/>
    <w:rsid w:val="002807F0"/>
    <w:rsid w:val="002A080C"/>
    <w:rsid w:val="002A7F5D"/>
    <w:rsid w:val="002A7FD4"/>
    <w:rsid w:val="002B1A42"/>
    <w:rsid w:val="002B50DE"/>
    <w:rsid w:val="002B7363"/>
    <w:rsid w:val="002D1724"/>
    <w:rsid w:val="002D2C87"/>
    <w:rsid w:val="002F2074"/>
    <w:rsid w:val="002F45FA"/>
    <w:rsid w:val="002F4AA4"/>
    <w:rsid w:val="00316317"/>
    <w:rsid w:val="00325954"/>
    <w:rsid w:val="00326B8E"/>
    <w:rsid w:val="00331041"/>
    <w:rsid w:val="00333480"/>
    <w:rsid w:val="00335BDE"/>
    <w:rsid w:val="0033749F"/>
    <w:rsid w:val="003627BA"/>
    <w:rsid w:val="00373483"/>
    <w:rsid w:val="00385158"/>
    <w:rsid w:val="003874D6"/>
    <w:rsid w:val="003945B9"/>
    <w:rsid w:val="003B06F6"/>
    <w:rsid w:val="003B35EB"/>
    <w:rsid w:val="003B5653"/>
    <w:rsid w:val="003C2C6B"/>
    <w:rsid w:val="003C5339"/>
    <w:rsid w:val="003D2733"/>
    <w:rsid w:val="003E5821"/>
    <w:rsid w:val="003E6D5B"/>
    <w:rsid w:val="003F2BAD"/>
    <w:rsid w:val="003F4A81"/>
    <w:rsid w:val="0040446A"/>
    <w:rsid w:val="00405E14"/>
    <w:rsid w:val="00424481"/>
    <w:rsid w:val="00435B35"/>
    <w:rsid w:val="00444ADC"/>
    <w:rsid w:val="00445E20"/>
    <w:rsid w:val="0045258E"/>
    <w:rsid w:val="00452641"/>
    <w:rsid w:val="0045473B"/>
    <w:rsid w:val="0047124B"/>
    <w:rsid w:val="00483882"/>
    <w:rsid w:val="004909A6"/>
    <w:rsid w:val="00490C84"/>
    <w:rsid w:val="00491C4D"/>
    <w:rsid w:val="00491ECA"/>
    <w:rsid w:val="00492C57"/>
    <w:rsid w:val="00493F43"/>
    <w:rsid w:val="004A3208"/>
    <w:rsid w:val="004A4477"/>
    <w:rsid w:val="004B3CC5"/>
    <w:rsid w:val="004E1F3D"/>
    <w:rsid w:val="004E2792"/>
    <w:rsid w:val="004E6B24"/>
    <w:rsid w:val="004F5618"/>
    <w:rsid w:val="0050710E"/>
    <w:rsid w:val="00511581"/>
    <w:rsid w:val="005231EF"/>
    <w:rsid w:val="005279AF"/>
    <w:rsid w:val="005378C1"/>
    <w:rsid w:val="005402C5"/>
    <w:rsid w:val="005475A5"/>
    <w:rsid w:val="005505D6"/>
    <w:rsid w:val="00550860"/>
    <w:rsid w:val="0057067D"/>
    <w:rsid w:val="00582661"/>
    <w:rsid w:val="00596A04"/>
    <w:rsid w:val="005A162A"/>
    <w:rsid w:val="005A1B0D"/>
    <w:rsid w:val="005A3055"/>
    <w:rsid w:val="005D55D7"/>
    <w:rsid w:val="005E1E98"/>
    <w:rsid w:val="005F4BAE"/>
    <w:rsid w:val="006023A5"/>
    <w:rsid w:val="00603E13"/>
    <w:rsid w:val="00610C79"/>
    <w:rsid w:val="006329D6"/>
    <w:rsid w:val="00632B2E"/>
    <w:rsid w:val="00637703"/>
    <w:rsid w:val="00640429"/>
    <w:rsid w:val="00640FB1"/>
    <w:rsid w:val="00641942"/>
    <w:rsid w:val="006424FA"/>
    <w:rsid w:val="0065239A"/>
    <w:rsid w:val="0066356C"/>
    <w:rsid w:val="00667A60"/>
    <w:rsid w:val="00670E42"/>
    <w:rsid w:val="006761E4"/>
    <w:rsid w:val="00677804"/>
    <w:rsid w:val="00682329"/>
    <w:rsid w:val="006824E0"/>
    <w:rsid w:val="00683EAE"/>
    <w:rsid w:val="0069215E"/>
    <w:rsid w:val="006938C4"/>
    <w:rsid w:val="00695E94"/>
    <w:rsid w:val="006A216C"/>
    <w:rsid w:val="006A44EB"/>
    <w:rsid w:val="006A5C04"/>
    <w:rsid w:val="006B3303"/>
    <w:rsid w:val="006B3355"/>
    <w:rsid w:val="006B3E04"/>
    <w:rsid w:val="006D16A0"/>
    <w:rsid w:val="006D4764"/>
    <w:rsid w:val="006E1A80"/>
    <w:rsid w:val="006F54DD"/>
    <w:rsid w:val="0070562B"/>
    <w:rsid w:val="0070637E"/>
    <w:rsid w:val="007178F5"/>
    <w:rsid w:val="00717A8B"/>
    <w:rsid w:val="00724B74"/>
    <w:rsid w:val="007259E0"/>
    <w:rsid w:val="007279F1"/>
    <w:rsid w:val="0073290D"/>
    <w:rsid w:val="00732F5E"/>
    <w:rsid w:val="007366BE"/>
    <w:rsid w:val="00736B7D"/>
    <w:rsid w:val="00743FD3"/>
    <w:rsid w:val="00754800"/>
    <w:rsid w:val="007549A9"/>
    <w:rsid w:val="00756A3D"/>
    <w:rsid w:val="007622DF"/>
    <w:rsid w:val="00771498"/>
    <w:rsid w:val="00772045"/>
    <w:rsid w:val="007913FA"/>
    <w:rsid w:val="007964EA"/>
    <w:rsid w:val="0079779C"/>
    <w:rsid w:val="007A0516"/>
    <w:rsid w:val="007A7009"/>
    <w:rsid w:val="007B2773"/>
    <w:rsid w:val="007F01C1"/>
    <w:rsid w:val="008005E7"/>
    <w:rsid w:val="00803D12"/>
    <w:rsid w:val="00811754"/>
    <w:rsid w:val="00817127"/>
    <w:rsid w:val="00823C70"/>
    <w:rsid w:val="00826A6E"/>
    <w:rsid w:val="00846DC7"/>
    <w:rsid w:val="00854482"/>
    <w:rsid w:val="00860E54"/>
    <w:rsid w:val="0086229B"/>
    <w:rsid w:val="00865AAE"/>
    <w:rsid w:val="0088285A"/>
    <w:rsid w:val="00886987"/>
    <w:rsid w:val="00890C0B"/>
    <w:rsid w:val="008A241D"/>
    <w:rsid w:val="008C0950"/>
    <w:rsid w:val="008C60D2"/>
    <w:rsid w:val="008D04DA"/>
    <w:rsid w:val="008E1488"/>
    <w:rsid w:val="008E48A5"/>
    <w:rsid w:val="008E56CC"/>
    <w:rsid w:val="00900D37"/>
    <w:rsid w:val="009030F2"/>
    <w:rsid w:val="00906D30"/>
    <w:rsid w:val="009072E3"/>
    <w:rsid w:val="00912992"/>
    <w:rsid w:val="00913FE9"/>
    <w:rsid w:val="009162AF"/>
    <w:rsid w:val="00922848"/>
    <w:rsid w:val="00924E82"/>
    <w:rsid w:val="00944562"/>
    <w:rsid w:val="00957AC8"/>
    <w:rsid w:val="0096127F"/>
    <w:rsid w:val="00965964"/>
    <w:rsid w:val="009661AB"/>
    <w:rsid w:val="00985341"/>
    <w:rsid w:val="00987448"/>
    <w:rsid w:val="00993B3B"/>
    <w:rsid w:val="009B5592"/>
    <w:rsid w:val="009C0BEC"/>
    <w:rsid w:val="009E3D38"/>
    <w:rsid w:val="009E59E8"/>
    <w:rsid w:val="009E689E"/>
    <w:rsid w:val="009F4951"/>
    <w:rsid w:val="009F67FD"/>
    <w:rsid w:val="00A00114"/>
    <w:rsid w:val="00A01DE8"/>
    <w:rsid w:val="00A07D2A"/>
    <w:rsid w:val="00A16876"/>
    <w:rsid w:val="00A22B69"/>
    <w:rsid w:val="00A25FAA"/>
    <w:rsid w:val="00A27449"/>
    <w:rsid w:val="00A340D1"/>
    <w:rsid w:val="00A35F1A"/>
    <w:rsid w:val="00A37039"/>
    <w:rsid w:val="00A431F9"/>
    <w:rsid w:val="00A51DB8"/>
    <w:rsid w:val="00A56176"/>
    <w:rsid w:val="00A56E4B"/>
    <w:rsid w:val="00A67535"/>
    <w:rsid w:val="00A73B3A"/>
    <w:rsid w:val="00A838C5"/>
    <w:rsid w:val="00A85697"/>
    <w:rsid w:val="00AA0682"/>
    <w:rsid w:val="00AA1C6B"/>
    <w:rsid w:val="00AA47EF"/>
    <w:rsid w:val="00AB089E"/>
    <w:rsid w:val="00AD0994"/>
    <w:rsid w:val="00AD6A18"/>
    <w:rsid w:val="00AD79CB"/>
    <w:rsid w:val="00B06701"/>
    <w:rsid w:val="00B2192C"/>
    <w:rsid w:val="00B25480"/>
    <w:rsid w:val="00B33D19"/>
    <w:rsid w:val="00B4555A"/>
    <w:rsid w:val="00B6019F"/>
    <w:rsid w:val="00B631BF"/>
    <w:rsid w:val="00B639C3"/>
    <w:rsid w:val="00B6617D"/>
    <w:rsid w:val="00B85608"/>
    <w:rsid w:val="00B96BBC"/>
    <w:rsid w:val="00BA1081"/>
    <w:rsid w:val="00BA2491"/>
    <w:rsid w:val="00BB30D4"/>
    <w:rsid w:val="00BC5247"/>
    <w:rsid w:val="00BC55BA"/>
    <w:rsid w:val="00BD4739"/>
    <w:rsid w:val="00BE6742"/>
    <w:rsid w:val="00BE752B"/>
    <w:rsid w:val="00C0630A"/>
    <w:rsid w:val="00C2438F"/>
    <w:rsid w:val="00C30B94"/>
    <w:rsid w:val="00C41041"/>
    <w:rsid w:val="00C43B3F"/>
    <w:rsid w:val="00C55505"/>
    <w:rsid w:val="00C57093"/>
    <w:rsid w:val="00C5793A"/>
    <w:rsid w:val="00C57C1A"/>
    <w:rsid w:val="00C7655D"/>
    <w:rsid w:val="00C779C1"/>
    <w:rsid w:val="00C77FBC"/>
    <w:rsid w:val="00C844B1"/>
    <w:rsid w:val="00C86415"/>
    <w:rsid w:val="00CA46BE"/>
    <w:rsid w:val="00CA7657"/>
    <w:rsid w:val="00CB0435"/>
    <w:rsid w:val="00CB303B"/>
    <w:rsid w:val="00CB7BC6"/>
    <w:rsid w:val="00CC5143"/>
    <w:rsid w:val="00D002CD"/>
    <w:rsid w:val="00D00DBE"/>
    <w:rsid w:val="00D05677"/>
    <w:rsid w:val="00D10F1D"/>
    <w:rsid w:val="00D14056"/>
    <w:rsid w:val="00D16C54"/>
    <w:rsid w:val="00D201F7"/>
    <w:rsid w:val="00D26555"/>
    <w:rsid w:val="00D32FE5"/>
    <w:rsid w:val="00D36C47"/>
    <w:rsid w:val="00D37A8D"/>
    <w:rsid w:val="00D5025C"/>
    <w:rsid w:val="00D517F9"/>
    <w:rsid w:val="00D56C87"/>
    <w:rsid w:val="00D6491D"/>
    <w:rsid w:val="00D671C4"/>
    <w:rsid w:val="00D72B3C"/>
    <w:rsid w:val="00D862B1"/>
    <w:rsid w:val="00D86861"/>
    <w:rsid w:val="00D868D9"/>
    <w:rsid w:val="00DA2174"/>
    <w:rsid w:val="00DA3CC5"/>
    <w:rsid w:val="00DB5D5D"/>
    <w:rsid w:val="00DC45A9"/>
    <w:rsid w:val="00DC6C0A"/>
    <w:rsid w:val="00DE02E8"/>
    <w:rsid w:val="00DE2859"/>
    <w:rsid w:val="00E07565"/>
    <w:rsid w:val="00E07F8F"/>
    <w:rsid w:val="00E11AEA"/>
    <w:rsid w:val="00E27BD6"/>
    <w:rsid w:val="00E32047"/>
    <w:rsid w:val="00E33F25"/>
    <w:rsid w:val="00E37A03"/>
    <w:rsid w:val="00E533F7"/>
    <w:rsid w:val="00E53580"/>
    <w:rsid w:val="00E63F6E"/>
    <w:rsid w:val="00E724FB"/>
    <w:rsid w:val="00E7717E"/>
    <w:rsid w:val="00E92931"/>
    <w:rsid w:val="00EA1323"/>
    <w:rsid w:val="00EB0848"/>
    <w:rsid w:val="00EB3BC3"/>
    <w:rsid w:val="00EC2E6D"/>
    <w:rsid w:val="00EC3130"/>
    <w:rsid w:val="00EC7DC2"/>
    <w:rsid w:val="00ED25C1"/>
    <w:rsid w:val="00ED6570"/>
    <w:rsid w:val="00EE2D8A"/>
    <w:rsid w:val="00EF3A67"/>
    <w:rsid w:val="00EF6B5C"/>
    <w:rsid w:val="00F03CDA"/>
    <w:rsid w:val="00F12D1C"/>
    <w:rsid w:val="00F31D97"/>
    <w:rsid w:val="00F35446"/>
    <w:rsid w:val="00F4242B"/>
    <w:rsid w:val="00F5102E"/>
    <w:rsid w:val="00F54604"/>
    <w:rsid w:val="00F6764F"/>
    <w:rsid w:val="00F80666"/>
    <w:rsid w:val="00F83D31"/>
    <w:rsid w:val="00F87783"/>
    <w:rsid w:val="00F90367"/>
    <w:rsid w:val="00F90775"/>
    <w:rsid w:val="00F97E7B"/>
    <w:rsid w:val="00FA19EC"/>
    <w:rsid w:val="00FA33D3"/>
    <w:rsid w:val="00FB553C"/>
    <w:rsid w:val="00FB6C71"/>
    <w:rsid w:val="00FC3E45"/>
    <w:rsid w:val="00FC43C4"/>
    <w:rsid w:val="00FE115E"/>
    <w:rsid w:val="00FE77D8"/>
    <w:rsid w:val="00FF11D9"/>
    <w:rsid w:val="00FF3883"/>
    <w:rsid w:val="00FF6F32"/>
    <w:rsid w:val="00FF72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3868B34C"/>
  <w15:docId w15:val="{0D024D65-93F3-497D-95A3-C87020C2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D4B"/>
  </w:style>
  <w:style w:type="paragraph" w:styleId="Kop1">
    <w:name w:val="heading 1"/>
    <w:basedOn w:val="Standaard"/>
    <w:next w:val="Standaard"/>
    <w:link w:val="Kop1Char"/>
    <w:qFormat/>
    <w:rsid w:val="001F47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nhideWhenUsed/>
    <w:qFormat/>
    <w:rsid w:val="003B35E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nhideWhenUsed/>
    <w:qFormat/>
    <w:rsid w:val="006A216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qFormat/>
    <w:rsid w:val="006A216C"/>
    <w:pPr>
      <w:keepNext/>
      <w:tabs>
        <w:tab w:val="num" w:pos="1715"/>
      </w:tabs>
      <w:spacing w:before="240" w:after="60" w:line="240" w:lineRule="auto"/>
      <w:ind w:left="1715" w:hanging="864"/>
      <w:outlineLvl w:val="3"/>
    </w:pPr>
    <w:rPr>
      <w:rFonts w:eastAsia="Times New Roman" w:cs="Times New Roman"/>
      <w:bCs/>
      <w:i/>
      <w:snapToGrid w:val="0"/>
      <w:sz w:val="20"/>
      <w:szCs w:val="28"/>
      <w:lang w:val="nl-NL" w:eastAsia="nl-NL"/>
    </w:rPr>
  </w:style>
  <w:style w:type="paragraph" w:styleId="Kop5">
    <w:name w:val="heading 5"/>
    <w:basedOn w:val="Standaard"/>
    <w:next w:val="Standaard"/>
    <w:link w:val="Kop5Char"/>
    <w:qFormat/>
    <w:rsid w:val="006A216C"/>
    <w:pPr>
      <w:tabs>
        <w:tab w:val="num" w:pos="1008"/>
      </w:tabs>
      <w:spacing w:before="240" w:after="60" w:line="240" w:lineRule="auto"/>
      <w:ind w:left="1008" w:hanging="1008"/>
      <w:outlineLvl w:val="4"/>
    </w:pPr>
    <w:rPr>
      <w:rFonts w:eastAsia="Times New Roman" w:cs="Times New Roman"/>
      <w:b/>
      <w:bCs/>
      <w:i/>
      <w:iCs/>
      <w:snapToGrid w:val="0"/>
      <w:sz w:val="26"/>
      <w:szCs w:val="26"/>
      <w:lang w:val="nl-NL" w:eastAsia="nl-NL"/>
    </w:rPr>
  </w:style>
  <w:style w:type="paragraph" w:styleId="Kop6">
    <w:name w:val="heading 6"/>
    <w:basedOn w:val="Standaard"/>
    <w:next w:val="Standaard"/>
    <w:link w:val="Kop6Char"/>
    <w:qFormat/>
    <w:rsid w:val="006A216C"/>
    <w:pPr>
      <w:tabs>
        <w:tab w:val="num" w:pos="1152"/>
      </w:tabs>
      <w:spacing w:before="240" w:after="60" w:line="240" w:lineRule="auto"/>
      <w:ind w:left="1152" w:hanging="1152"/>
      <w:outlineLvl w:val="5"/>
    </w:pPr>
    <w:rPr>
      <w:rFonts w:ascii="Times New Roman" w:eastAsia="Times New Roman" w:hAnsi="Times New Roman" w:cs="Times New Roman"/>
      <w:b/>
      <w:bCs/>
      <w:snapToGrid w:val="0"/>
      <w:sz w:val="22"/>
      <w:lang w:val="nl-NL" w:eastAsia="nl-NL"/>
    </w:rPr>
  </w:style>
  <w:style w:type="paragraph" w:styleId="Kop7">
    <w:name w:val="heading 7"/>
    <w:basedOn w:val="Standaard"/>
    <w:next w:val="Standaard"/>
    <w:link w:val="Kop7Char"/>
    <w:qFormat/>
    <w:rsid w:val="006A216C"/>
    <w:pPr>
      <w:tabs>
        <w:tab w:val="num" w:pos="1296"/>
      </w:tabs>
      <w:spacing w:before="240" w:after="60" w:line="240" w:lineRule="auto"/>
      <w:ind w:left="1296" w:hanging="1296"/>
      <w:outlineLvl w:val="6"/>
    </w:pPr>
    <w:rPr>
      <w:rFonts w:ascii="Times New Roman" w:eastAsia="Times New Roman" w:hAnsi="Times New Roman" w:cs="Times New Roman"/>
      <w:snapToGrid w:val="0"/>
      <w:sz w:val="24"/>
      <w:szCs w:val="18"/>
      <w:lang w:val="nl-NL" w:eastAsia="nl-NL"/>
    </w:rPr>
  </w:style>
  <w:style w:type="paragraph" w:styleId="Kop8">
    <w:name w:val="heading 8"/>
    <w:basedOn w:val="Standaard"/>
    <w:next w:val="Standaard"/>
    <w:link w:val="Kop8Char"/>
    <w:qFormat/>
    <w:rsid w:val="006A216C"/>
    <w:pPr>
      <w:tabs>
        <w:tab w:val="num" w:pos="1440"/>
      </w:tabs>
      <w:spacing w:before="240" w:after="60" w:line="240" w:lineRule="auto"/>
      <w:ind w:left="1440" w:hanging="1440"/>
      <w:outlineLvl w:val="7"/>
    </w:pPr>
    <w:rPr>
      <w:rFonts w:ascii="Times New Roman" w:eastAsia="Times New Roman" w:hAnsi="Times New Roman" w:cs="Times New Roman"/>
      <w:i/>
      <w:iCs/>
      <w:snapToGrid w:val="0"/>
      <w:sz w:val="24"/>
      <w:szCs w:val="18"/>
      <w:lang w:val="nl-NL" w:eastAsia="nl-NL"/>
    </w:rPr>
  </w:style>
  <w:style w:type="paragraph" w:styleId="Kop9">
    <w:name w:val="heading 9"/>
    <w:basedOn w:val="Standaard"/>
    <w:next w:val="Standaard"/>
    <w:link w:val="Kop9Char"/>
    <w:qFormat/>
    <w:rsid w:val="006A216C"/>
    <w:pPr>
      <w:tabs>
        <w:tab w:val="num" w:pos="1584"/>
      </w:tabs>
      <w:spacing w:before="240" w:after="60" w:line="240" w:lineRule="auto"/>
      <w:ind w:left="1584" w:hanging="1584"/>
      <w:outlineLvl w:val="8"/>
    </w:pPr>
    <w:rPr>
      <w:rFonts w:ascii="Arial" w:eastAsia="Times New Roman" w:hAnsi="Arial" w:cs="Arial"/>
      <w:snapToGrid w:val="0"/>
      <w:sz w:val="22"/>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30D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BB30D4"/>
  </w:style>
  <w:style w:type="paragraph" w:styleId="Voettekst">
    <w:name w:val="footer"/>
    <w:basedOn w:val="Standaard"/>
    <w:link w:val="VoettekstChar"/>
    <w:uiPriority w:val="99"/>
    <w:unhideWhenUsed/>
    <w:rsid w:val="00BB30D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BB30D4"/>
  </w:style>
  <w:style w:type="paragraph" w:customStyle="1" w:styleId="Default">
    <w:name w:val="Default"/>
    <w:rsid w:val="00BB30D4"/>
    <w:pPr>
      <w:autoSpaceDE w:val="0"/>
      <w:autoSpaceDN w:val="0"/>
      <w:adjustRightInd w:val="0"/>
      <w:spacing w:after="0" w:line="240" w:lineRule="auto"/>
    </w:pPr>
    <w:rPr>
      <w:rFonts w:ascii="Calibri" w:hAnsi="Calibri" w:cs="Calibri"/>
      <w:color w:val="000000"/>
      <w:sz w:val="24"/>
      <w:szCs w:val="24"/>
      <w:lang w:val="nl-NL"/>
    </w:rPr>
  </w:style>
  <w:style w:type="character" w:customStyle="1" w:styleId="Kop1Char">
    <w:name w:val="Kop 1 Char"/>
    <w:basedOn w:val="Standaardalinea-lettertype"/>
    <w:link w:val="Kop1"/>
    <w:uiPriority w:val="9"/>
    <w:rsid w:val="001F47EC"/>
    <w:rPr>
      <w:rFonts w:asciiTheme="majorHAnsi" w:eastAsiaTheme="majorEastAsia" w:hAnsiTheme="majorHAnsi" w:cstheme="majorBidi"/>
      <w:color w:val="2E74B5" w:themeColor="accent1" w:themeShade="BF"/>
      <w:sz w:val="32"/>
      <w:szCs w:val="32"/>
    </w:rPr>
  </w:style>
  <w:style w:type="character" w:styleId="Verwijzingopmerking">
    <w:name w:val="annotation reference"/>
    <w:basedOn w:val="Standaardalinea-lettertype"/>
    <w:uiPriority w:val="99"/>
    <w:semiHidden/>
    <w:unhideWhenUsed/>
    <w:rsid w:val="00A07D2A"/>
    <w:rPr>
      <w:sz w:val="16"/>
      <w:szCs w:val="16"/>
    </w:rPr>
  </w:style>
  <w:style w:type="paragraph" w:styleId="Tekstopmerking">
    <w:name w:val="annotation text"/>
    <w:basedOn w:val="Standaard"/>
    <w:link w:val="TekstopmerkingChar"/>
    <w:uiPriority w:val="99"/>
    <w:unhideWhenUsed/>
    <w:rsid w:val="00A07D2A"/>
    <w:pPr>
      <w:spacing w:line="240" w:lineRule="auto"/>
    </w:pPr>
    <w:rPr>
      <w:sz w:val="20"/>
      <w:szCs w:val="20"/>
    </w:rPr>
  </w:style>
  <w:style w:type="character" w:customStyle="1" w:styleId="TekstopmerkingChar">
    <w:name w:val="Tekst opmerking Char"/>
    <w:basedOn w:val="Standaardalinea-lettertype"/>
    <w:link w:val="Tekstopmerking"/>
    <w:uiPriority w:val="99"/>
    <w:rsid w:val="00A07D2A"/>
    <w:rPr>
      <w:sz w:val="20"/>
      <w:szCs w:val="20"/>
    </w:rPr>
  </w:style>
  <w:style w:type="paragraph" w:styleId="Onderwerpvanopmerking">
    <w:name w:val="annotation subject"/>
    <w:basedOn w:val="Tekstopmerking"/>
    <w:next w:val="Tekstopmerking"/>
    <w:link w:val="OnderwerpvanopmerkingChar"/>
    <w:uiPriority w:val="99"/>
    <w:semiHidden/>
    <w:unhideWhenUsed/>
    <w:rsid w:val="00A07D2A"/>
    <w:rPr>
      <w:b/>
      <w:bCs/>
    </w:rPr>
  </w:style>
  <w:style w:type="character" w:customStyle="1" w:styleId="OnderwerpvanopmerkingChar">
    <w:name w:val="Onderwerp van opmerking Char"/>
    <w:basedOn w:val="TekstopmerkingChar"/>
    <w:link w:val="Onderwerpvanopmerking"/>
    <w:uiPriority w:val="99"/>
    <w:semiHidden/>
    <w:rsid w:val="00A07D2A"/>
    <w:rPr>
      <w:b/>
      <w:bCs/>
      <w:sz w:val="20"/>
      <w:szCs w:val="20"/>
    </w:rPr>
  </w:style>
  <w:style w:type="paragraph" w:styleId="Ballontekst">
    <w:name w:val="Balloon Text"/>
    <w:basedOn w:val="Standaard"/>
    <w:link w:val="BallontekstChar"/>
    <w:uiPriority w:val="99"/>
    <w:semiHidden/>
    <w:unhideWhenUsed/>
    <w:rsid w:val="00A07D2A"/>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07D2A"/>
    <w:rPr>
      <w:rFonts w:ascii="Segoe UI" w:hAnsi="Segoe UI" w:cs="Segoe UI"/>
      <w:szCs w:val="18"/>
    </w:rPr>
  </w:style>
  <w:style w:type="paragraph" w:styleId="Lijstalinea">
    <w:name w:val="List Paragraph"/>
    <w:aliases w:val="Subkop1,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A85697"/>
    <w:pPr>
      <w:ind w:left="720"/>
      <w:contextualSpacing/>
    </w:pPr>
  </w:style>
  <w:style w:type="paragraph" w:customStyle="1" w:styleId="CharCharCharCharCharCharCharCharCharChar">
    <w:name w:val="Char Char Char Char Char Char Char Char Char Char"/>
    <w:basedOn w:val="Standaard"/>
    <w:rsid w:val="00F80666"/>
    <w:pPr>
      <w:spacing w:line="240" w:lineRule="exact"/>
    </w:pPr>
    <w:rPr>
      <w:rFonts w:ascii="Tahoma" w:eastAsia="Times New Roman" w:hAnsi="Tahoma" w:cs="Times New Roman"/>
      <w:snapToGrid w:val="0"/>
      <w:sz w:val="20"/>
      <w:szCs w:val="20"/>
    </w:rPr>
  </w:style>
  <w:style w:type="character" w:customStyle="1" w:styleId="LijstalineaChar">
    <w:name w:val="Lijstalinea Char"/>
    <w:aliases w:val="Subkop1 Char,Premier Char,Titre 10 Char,texte Char,F5 List Paragraph Char,Indent Paragraph Char,Citation List Char,Liste Article Char,References Char,Bullets Char,Medium Grid 1 - Accent 21 Char,Recommendation Char,List Paragraph1 Char"/>
    <w:basedOn w:val="Standaardalinea-lettertype"/>
    <w:link w:val="Lijstalinea"/>
    <w:uiPriority w:val="34"/>
    <w:qFormat/>
    <w:locked/>
    <w:rsid w:val="00405E14"/>
  </w:style>
  <w:style w:type="character" w:styleId="Hyperlink">
    <w:name w:val="Hyperlink"/>
    <w:basedOn w:val="Standaardalinea-lettertype"/>
    <w:uiPriority w:val="99"/>
    <w:unhideWhenUsed/>
    <w:rsid w:val="00C5793A"/>
    <w:rPr>
      <w:color w:val="0563C1" w:themeColor="hyperlink"/>
      <w:u w:val="single"/>
    </w:rPr>
  </w:style>
  <w:style w:type="character" w:styleId="GevolgdeHyperlink">
    <w:name w:val="FollowedHyperlink"/>
    <w:basedOn w:val="Standaardalinea-lettertype"/>
    <w:uiPriority w:val="99"/>
    <w:semiHidden/>
    <w:unhideWhenUsed/>
    <w:rsid w:val="00C5793A"/>
    <w:rPr>
      <w:color w:val="954F72" w:themeColor="followedHyperlink"/>
      <w:u w:val="single"/>
    </w:rPr>
  </w:style>
  <w:style w:type="table" w:styleId="Tabelraster">
    <w:name w:val="Table Grid"/>
    <w:basedOn w:val="Standaardtabel"/>
    <w:uiPriority w:val="59"/>
    <w:rsid w:val="00CB7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B35EB"/>
    <w:rPr>
      <w:rFonts w:asciiTheme="majorHAnsi" w:eastAsiaTheme="majorEastAsia" w:hAnsiTheme="majorHAnsi" w:cstheme="majorBidi"/>
      <w:color w:val="2E74B5" w:themeColor="accent1" w:themeShade="BF"/>
      <w:sz w:val="26"/>
      <w:szCs w:val="26"/>
    </w:rPr>
  </w:style>
  <w:style w:type="paragraph" w:styleId="Voetnoottekst">
    <w:name w:val="footnote text"/>
    <w:basedOn w:val="Standaard"/>
    <w:link w:val="VoetnoottekstChar"/>
    <w:uiPriority w:val="99"/>
    <w:semiHidden/>
    <w:unhideWhenUsed/>
    <w:rsid w:val="00CB043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CB0435"/>
    <w:rPr>
      <w:sz w:val="20"/>
      <w:szCs w:val="20"/>
    </w:rPr>
  </w:style>
  <w:style w:type="character" w:styleId="Voetnootmarkering">
    <w:name w:val="footnote reference"/>
    <w:basedOn w:val="Standaardalinea-lettertype"/>
    <w:uiPriority w:val="99"/>
    <w:semiHidden/>
    <w:unhideWhenUsed/>
    <w:rsid w:val="00CB0435"/>
    <w:rPr>
      <w:vertAlign w:val="superscript"/>
    </w:rPr>
  </w:style>
  <w:style w:type="character" w:customStyle="1" w:styleId="Kop3Char">
    <w:name w:val="Kop 3 Char"/>
    <w:basedOn w:val="Standaardalinea-lettertype"/>
    <w:link w:val="Kop3"/>
    <w:uiPriority w:val="9"/>
    <w:semiHidden/>
    <w:rsid w:val="006A216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rsid w:val="006A216C"/>
    <w:rPr>
      <w:rFonts w:eastAsia="Times New Roman" w:cs="Times New Roman"/>
      <w:bCs/>
      <w:i/>
      <w:snapToGrid w:val="0"/>
      <w:sz w:val="20"/>
      <w:szCs w:val="28"/>
      <w:lang w:val="nl-NL" w:eastAsia="nl-NL"/>
    </w:rPr>
  </w:style>
  <w:style w:type="character" w:customStyle="1" w:styleId="Kop5Char">
    <w:name w:val="Kop 5 Char"/>
    <w:basedOn w:val="Standaardalinea-lettertype"/>
    <w:link w:val="Kop5"/>
    <w:rsid w:val="006A216C"/>
    <w:rPr>
      <w:rFonts w:eastAsia="Times New Roman" w:cs="Times New Roman"/>
      <w:b/>
      <w:bCs/>
      <w:i/>
      <w:iCs/>
      <w:snapToGrid w:val="0"/>
      <w:sz w:val="26"/>
      <w:szCs w:val="26"/>
      <w:lang w:val="nl-NL" w:eastAsia="nl-NL"/>
    </w:rPr>
  </w:style>
  <w:style w:type="character" w:customStyle="1" w:styleId="Kop6Char">
    <w:name w:val="Kop 6 Char"/>
    <w:basedOn w:val="Standaardalinea-lettertype"/>
    <w:link w:val="Kop6"/>
    <w:rsid w:val="006A216C"/>
    <w:rPr>
      <w:rFonts w:ascii="Times New Roman" w:eastAsia="Times New Roman" w:hAnsi="Times New Roman" w:cs="Times New Roman"/>
      <w:b/>
      <w:bCs/>
      <w:snapToGrid w:val="0"/>
      <w:sz w:val="22"/>
      <w:lang w:val="nl-NL" w:eastAsia="nl-NL"/>
    </w:rPr>
  </w:style>
  <w:style w:type="character" w:customStyle="1" w:styleId="Kop7Char">
    <w:name w:val="Kop 7 Char"/>
    <w:basedOn w:val="Standaardalinea-lettertype"/>
    <w:link w:val="Kop7"/>
    <w:rsid w:val="006A216C"/>
    <w:rPr>
      <w:rFonts w:ascii="Times New Roman" w:eastAsia="Times New Roman" w:hAnsi="Times New Roman" w:cs="Times New Roman"/>
      <w:snapToGrid w:val="0"/>
      <w:sz w:val="24"/>
      <w:szCs w:val="18"/>
      <w:lang w:val="nl-NL" w:eastAsia="nl-NL"/>
    </w:rPr>
  </w:style>
  <w:style w:type="character" w:customStyle="1" w:styleId="Kop8Char">
    <w:name w:val="Kop 8 Char"/>
    <w:basedOn w:val="Standaardalinea-lettertype"/>
    <w:link w:val="Kop8"/>
    <w:rsid w:val="006A216C"/>
    <w:rPr>
      <w:rFonts w:ascii="Times New Roman" w:eastAsia="Times New Roman" w:hAnsi="Times New Roman" w:cs="Times New Roman"/>
      <w:i/>
      <w:iCs/>
      <w:snapToGrid w:val="0"/>
      <w:sz w:val="24"/>
      <w:szCs w:val="18"/>
      <w:lang w:val="nl-NL" w:eastAsia="nl-NL"/>
    </w:rPr>
  </w:style>
  <w:style w:type="character" w:customStyle="1" w:styleId="Kop9Char">
    <w:name w:val="Kop 9 Char"/>
    <w:basedOn w:val="Standaardalinea-lettertype"/>
    <w:link w:val="Kop9"/>
    <w:rsid w:val="006A216C"/>
    <w:rPr>
      <w:rFonts w:ascii="Arial" w:eastAsia="Times New Roman" w:hAnsi="Arial" w:cs="Arial"/>
      <w:snapToGrid w:val="0"/>
      <w:sz w:val="22"/>
      <w:lang w:val="nl-NL" w:eastAsia="nl-NL"/>
    </w:rPr>
  </w:style>
  <w:style w:type="paragraph" w:styleId="Geenafstand">
    <w:name w:val="No Spacing"/>
    <w:uiPriority w:val="1"/>
    <w:qFormat/>
    <w:rsid w:val="00FF7297"/>
    <w:pPr>
      <w:spacing w:after="0" w:line="240" w:lineRule="auto"/>
    </w:pPr>
    <w:rPr>
      <w:rFonts w:ascii="Times New Roman" w:eastAsia="Times New Roman" w:hAnsi="Times New Roman" w:cs="Times New Roman"/>
      <w:sz w:val="24"/>
      <w:szCs w:val="24"/>
      <w:lang w:val="nl-NL" w:eastAsia="nl-NL"/>
    </w:rPr>
  </w:style>
  <w:style w:type="table" w:customStyle="1" w:styleId="TableGrid">
    <w:name w:val="TableGrid"/>
    <w:rsid w:val="00683EAE"/>
    <w:pPr>
      <w:spacing w:after="0" w:line="240" w:lineRule="auto"/>
    </w:pPr>
    <w:rPr>
      <w:rFonts w:asciiTheme="minorHAnsi" w:eastAsiaTheme="minorEastAsia" w:hAnsiTheme="minorHAnsi"/>
      <w:sz w:val="22"/>
      <w:lang w:val="nl-NL" w:eastAsia="nl-NL"/>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906D30"/>
    <w:rPr>
      <w:color w:val="605E5C"/>
      <w:shd w:val="clear" w:color="auto" w:fill="E1DFDD"/>
    </w:rPr>
  </w:style>
  <w:style w:type="paragraph" w:customStyle="1" w:styleId="Tabelnormaal">
    <w:name w:val="Tabelnormaal"/>
    <w:basedOn w:val="Standaard"/>
    <w:rsid w:val="00E33F25"/>
    <w:pPr>
      <w:autoSpaceDE w:val="0"/>
      <w:autoSpaceDN w:val="0"/>
      <w:adjustRightInd w:val="0"/>
      <w:spacing w:after="60" w:line="270" w:lineRule="atLeast"/>
      <w:jc w:val="both"/>
    </w:pPr>
    <w:rPr>
      <w:rFonts w:ascii="Arial" w:eastAsia="Times New Roman" w:hAnsi="Arial" w:cs="Arial"/>
      <w:color w:val="000000"/>
      <w:sz w:val="16"/>
      <w:szCs w:val="20"/>
      <w:lang w:val="nl-NL" w:eastAsia="nl-NL"/>
    </w:rPr>
  </w:style>
  <w:style w:type="table" w:customStyle="1" w:styleId="Tabelraster3">
    <w:name w:val="Tabelraster3"/>
    <w:basedOn w:val="Standaardtabel"/>
    <w:next w:val="Tabelraster"/>
    <w:uiPriority w:val="39"/>
    <w:rsid w:val="007259E0"/>
    <w:pPr>
      <w:spacing w:after="0" w:line="240" w:lineRule="auto"/>
    </w:pPr>
    <w:rPr>
      <w:rFonts w:ascii="Corbel" w:eastAsia="Times New Roman" w:hAnsi="Corbe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081659">
      <w:bodyDiv w:val="1"/>
      <w:marLeft w:val="0"/>
      <w:marRight w:val="0"/>
      <w:marTop w:val="0"/>
      <w:marBottom w:val="0"/>
      <w:divBdr>
        <w:top w:val="none" w:sz="0" w:space="0" w:color="auto"/>
        <w:left w:val="none" w:sz="0" w:space="0" w:color="auto"/>
        <w:bottom w:val="none" w:sz="0" w:space="0" w:color="auto"/>
        <w:right w:val="none" w:sz="0" w:space="0" w:color="auto"/>
      </w:divBdr>
      <w:divsChild>
        <w:div w:id="704478423">
          <w:marLeft w:val="0"/>
          <w:marRight w:val="0"/>
          <w:marTop w:val="0"/>
          <w:marBottom w:val="0"/>
          <w:divBdr>
            <w:top w:val="none" w:sz="0" w:space="0" w:color="auto"/>
            <w:left w:val="none" w:sz="0" w:space="0" w:color="auto"/>
            <w:bottom w:val="none" w:sz="0" w:space="0" w:color="auto"/>
            <w:right w:val="none" w:sz="0" w:space="0" w:color="auto"/>
          </w:divBdr>
        </w:div>
        <w:div w:id="1591348847">
          <w:marLeft w:val="0"/>
          <w:marRight w:val="0"/>
          <w:marTop w:val="0"/>
          <w:marBottom w:val="0"/>
          <w:divBdr>
            <w:top w:val="none" w:sz="0" w:space="0" w:color="auto"/>
            <w:left w:val="none" w:sz="0" w:space="0" w:color="auto"/>
            <w:bottom w:val="none" w:sz="0" w:space="0" w:color="auto"/>
            <w:right w:val="none" w:sz="0" w:space="0" w:color="auto"/>
          </w:divBdr>
        </w:div>
        <w:div w:id="966282113">
          <w:marLeft w:val="0"/>
          <w:marRight w:val="0"/>
          <w:marTop w:val="0"/>
          <w:marBottom w:val="0"/>
          <w:divBdr>
            <w:top w:val="none" w:sz="0" w:space="0" w:color="auto"/>
            <w:left w:val="none" w:sz="0" w:space="0" w:color="auto"/>
            <w:bottom w:val="none" w:sz="0" w:space="0" w:color="auto"/>
            <w:right w:val="none" w:sz="0" w:space="0" w:color="auto"/>
          </w:divBdr>
        </w:div>
        <w:div w:id="62409329">
          <w:marLeft w:val="0"/>
          <w:marRight w:val="0"/>
          <w:marTop w:val="0"/>
          <w:marBottom w:val="0"/>
          <w:divBdr>
            <w:top w:val="none" w:sz="0" w:space="0" w:color="auto"/>
            <w:left w:val="none" w:sz="0" w:space="0" w:color="auto"/>
            <w:bottom w:val="none" w:sz="0" w:space="0" w:color="auto"/>
            <w:right w:val="none" w:sz="0" w:space="0" w:color="auto"/>
          </w:divBdr>
          <w:divsChild>
            <w:div w:id="534270431">
              <w:marLeft w:val="0"/>
              <w:marRight w:val="0"/>
              <w:marTop w:val="0"/>
              <w:marBottom w:val="0"/>
              <w:divBdr>
                <w:top w:val="none" w:sz="0" w:space="0" w:color="auto"/>
                <w:left w:val="none" w:sz="0" w:space="0" w:color="auto"/>
                <w:bottom w:val="none" w:sz="0" w:space="0" w:color="auto"/>
                <w:right w:val="none" w:sz="0" w:space="0" w:color="auto"/>
              </w:divBdr>
            </w:div>
            <w:div w:id="1347750892">
              <w:marLeft w:val="0"/>
              <w:marRight w:val="0"/>
              <w:marTop w:val="0"/>
              <w:marBottom w:val="0"/>
              <w:divBdr>
                <w:top w:val="none" w:sz="0" w:space="0" w:color="auto"/>
                <w:left w:val="none" w:sz="0" w:space="0" w:color="auto"/>
                <w:bottom w:val="none" w:sz="0" w:space="0" w:color="auto"/>
                <w:right w:val="none" w:sz="0" w:space="0" w:color="auto"/>
              </w:divBdr>
            </w:div>
            <w:div w:id="765879568">
              <w:marLeft w:val="0"/>
              <w:marRight w:val="0"/>
              <w:marTop w:val="0"/>
              <w:marBottom w:val="0"/>
              <w:divBdr>
                <w:top w:val="none" w:sz="0" w:space="0" w:color="auto"/>
                <w:left w:val="none" w:sz="0" w:space="0" w:color="auto"/>
                <w:bottom w:val="none" w:sz="0" w:space="0" w:color="auto"/>
                <w:right w:val="none" w:sz="0" w:space="0" w:color="auto"/>
              </w:divBdr>
            </w:div>
            <w:div w:id="305357822">
              <w:marLeft w:val="0"/>
              <w:marRight w:val="0"/>
              <w:marTop w:val="0"/>
              <w:marBottom w:val="0"/>
              <w:divBdr>
                <w:top w:val="none" w:sz="0" w:space="0" w:color="auto"/>
                <w:left w:val="none" w:sz="0" w:space="0" w:color="auto"/>
                <w:bottom w:val="none" w:sz="0" w:space="0" w:color="auto"/>
                <w:right w:val="none" w:sz="0" w:space="0" w:color="auto"/>
              </w:divBdr>
            </w:div>
            <w:div w:id="1228996851">
              <w:marLeft w:val="0"/>
              <w:marRight w:val="0"/>
              <w:marTop w:val="0"/>
              <w:marBottom w:val="0"/>
              <w:divBdr>
                <w:top w:val="none" w:sz="0" w:space="0" w:color="auto"/>
                <w:left w:val="none" w:sz="0" w:space="0" w:color="auto"/>
                <w:bottom w:val="none" w:sz="0" w:space="0" w:color="auto"/>
                <w:right w:val="none" w:sz="0" w:space="0" w:color="auto"/>
              </w:divBdr>
            </w:div>
          </w:divsChild>
        </w:div>
        <w:div w:id="1215845608">
          <w:marLeft w:val="0"/>
          <w:marRight w:val="0"/>
          <w:marTop w:val="0"/>
          <w:marBottom w:val="0"/>
          <w:divBdr>
            <w:top w:val="none" w:sz="0" w:space="0" w:color="auto"/>
            <w:left w:val="none" w:sz="0" w:space="0" w:color="auto"/>
            <w:bottom w:val="none" w:sz="0" w:space="0" w:color="auto"/>
            <w:right w:val="none" w:sz="0" w:space="0" w:color="auto"/>
          </w:divBdr>
          <w:divsChild>
            <w:div w:id="459037811">
              <w:marLeft w:val="0"/>
              <w:marRight w:val="0"/>
              <w:marTop w:val="0"/>
              <w:marBottom w:val="0"/>
              <w:divBdr>
                <w:top w:val="none" w:sz="0" w:space="0" w:color="auto"/>
                <w:left w:val="none" w:sz="0" w:space="0" w:color="auto"/>
                <w:bottom w:val="none" w:sz="0" w:space="0" w:color="auto"/>
                <w:right w:val="none" w:sz="0" w:space="0" w:color="auto"/>
              </w:divBdr>
            </w:div>
            <w:div w:id="1272473095">
              <w:marLeft w:val="0"/>
              <w:marRight w:val="0"/>
              <w:marTop w:val="0"/>
              <w:marBottom w:val="0"/>
              <w:divBdr>
                <w:top w:val="none" w:sz="0" w:space="0" w:color="auto"/>
                <w:left w:val="none" w:sz="0" w:space="0" w:color="auto"/>
                <w:bottom w:val="none" w:sz="0" w:space="0" w:color="auto"/>
                <w:right w:val="none" w:sz="0" w:space="0" w:color="auto"/>
              </w:divBdr>
            </w:div>
            <w:div w:id="921066221">
              <w:marLeft w:val="0"/>
              <w:marRight w:val="0"/>
              <w:marTop w:val="0"/>
              <w:marBottom w:val="0"/>
              <w:divBdr>
                <w:top w:val="none" w:sz="0" w:space="0" w:color="auto"/>
                <w:left w:val="none" w:sz="0" w:space="0" w:color="auto"/>
                <w:bottom w:val="none" w:sz="0" w:space="0" w:color="auto"/>
                <w:right w:val="none" w:sz="0" w:space="0" w:color="auto"/>
              </w:divBdr>
            </w:div>
            <w:div w:id="1087120338">
              <w:marLeft w:val="0"/>
              <w:marRight w:val="0"/>
              <w:marTop w:val="0"/>
              <w:marBottom w:val="0"/>
              <w:divBdr>
                <w:top w:val="none" w:sz="0" w:space="0" w:color="auto"/>
                <w:left w:val="none" w:sz="0" w:space="0" w:color="auto"/>
                <w:bottom w:val="none" w:sz="0" w:space="0" w:color="auto"/>
                <w:right w:val="none" w:sz="0" w:space="0" w:color="auto"/>
              </w:divBdr>
            </w:div>
            <w:div w:id="1414817754">
              <w:marLeft w:val="0"/>
              <w:marRight w:val="0"/>
              <w:marTop w:val="0"/>
              <w:marBottom w:val="0"/>
              <w:divBdr>
                <w:top w:val="none" w:sz="0" w:space="0" w:color="auto"/>
                <w:left w:val="none" w:sz="0" w:space="0" w:color="auto"/>
                <w:bottom w:val="none" w:sz="0" w:space="0" w:color="auto"/>
                <w:right w:val="none" w:sz="0" w:space="0" w:color="auto"/>
              </w:divBdr>
            </w:div>
          </w:divsChild>
        </w:div>
        <w:div w:id="1881892349">
          <w:marLeft w:val="0"/>
          <w:marRight w:val="0"/>
          <w:marTop w:val="0"/>
          <w:marBottom w:val="0"/>
          <w:divBdr>
            <w:top w:val="none" w:sz="0" w:space="0" w:color="auto"/>
            <w:left w:val="none" w:sz="0" w:space="0" w:color="auto"/>
            <w:bottom w:val="none" w:sz="0" w:space="0" w:color="auto"/>
            <w:right w:val="none" w:sz="0" w:space="0" w:color="auto"/>
          </w:divBdr>
          <w:divsChild>
            <w:div w:id="1630545592">
              <w:marLeft w:val="0"/>
              <w:marRight w:val="0"/>
              <w:marTop w:val="0"/>
              <w:marBottom w:val="0"/>
              <w:divBdr>
                <w:top w:val="none" w:sz="0" w:space="0" w:color="auto"/>
                <w:left w:val="none" w:sz="0" w:space="0" w:color="auto"/>
                <w:bottom w:val="none" w:sz="0" w:space="0" w:color="auto"/>
                <w:right w:val="none" w:sz="0" w:space="0" w:color="auto"/>
              </w:divBdr>
            </w:div>
            <w:div w:id="91248522">
              <w:marLeft w:val="0"/>
              <w:marRight w:val="0"/>
              <w:marTop w:val="0"/>
              <w:marBottom w:val="0"/>
              <w:divBdr>
                <w:top w:val="none" w:sz="0" w:space="0" w:color="auto"/>
                <w:left w:val="none" w:sz="0" w:space="0" w:color="auto"/>
                <w:bottom w:val="none" w:sz="0" w:space="0" w:color="auto"/>
                <w:right w:val="none" w:sz="0" w:space="0" w:color="auto"/>
              </w:divBdr>
            </w:div>
            <w:div w:id="145169863">
              <w:marLeft w:val="0"/>
              <w:marRight w:val="0"/>
              <w:marTop w:val="0"/>
              <w:marBottom w:val="0"/>
              <w:divBdr>
                <w:top w:val="none" w:sz="0" w:space="0" w:color="auto"/>
                <w:left w:val="none" w:sz="0" w:space="0" w:color="auto"/>
                <w:bottom w:val="none" w:sz="0" w:space="0" w:color="auto"/>
                <w:right w:val="none" w:sz="0" w:space="0" w:color="auto"/>
              </w:divBdr>
            </w:div>
            <w:div w:id="1714235343">
              <w:marLeft w:val="0"/>
              <w:marRight w:val="0"/>
              <w:marTop w:val="0"/>
              <w:marBottom w:val="0"/>
              <w:divBdr>
                <w:top w:val="none" w:sz="0" w:space="0" w:color="auto"/>
                <w:left w:val="none" w:sz="0" w:space="0" w:color="auto"/>
                <w:bottom w:val="none" w:sz="0" w:space="0" w:color="auto"/>
                <w:right w:val="none" w:sz="0" w:space="0" w:color="auto"/>
              </w:divBdr>
            </w:div>
            <w:div w:id="115490733">
              <w:marLeft w:val="0"/>
              <w:marRight w:val="0"/>
              <w:marTop w:val="0"/>
              <w:marBottom w:val="0"/>
              <w:divBdr>
                <w:top w:val="none" w:sz="0" w:space="0" w:color="auto"/>
                <w:left w:val="none" w:sz="0" w:space="0" w:color="auto"/>
                <w:bottom w:val="none" w:sz="0" w:space="0" w:color="auto"/>
                <w:right w:val="none" w:sz="0" w:space="0" w:color="auto"/>
              </w:divBdr>
            </w:div>
          </w:divsChild>
        </w:div>
        <w:div w:id="304817858">
          <w:marLeft w:val="0"/>
          <w:marRight w:val="0"/>
          <w:marTop w:val="0"/>
          <w:marBottom w:val="0"/>
          <w:divBdr>
            <w:top w:val="none" w:sz="0" w:space="0" w:color="auto"/>
            <w:left w:val="none" w:sz="0" w:space="0" w:color="auto"/>
            <w:bottom w:val="none" w:sz="0" w:space="0" w:color="auto"/>
            <w:right w:val="none" w:sz="0" w:space="0" w:color="auto"/>
          </w:divBdr>
          <w:divsChild>
            <w:div w:id="1234316384">
              <w:marLeft w:val="0"/>
              <w:marRight w:val="0"/>
              <w:marTop w:val="0"/>
              <w:marBottom w:val="0"/>
              <w:divBdr>
                <w:top w:val="none" w:sz="0" w:space="0" w:color="auto"/>
                <w:left w:val="none" w:sz="0" w:space="0" w:color="auto"/>
                <w:bottom w:val="none" w:sz="0" w:space="0" w:color="auto"/>
                <w:right w:val="none" w:sz="0" w:space="0" w:color="auto"/>
              </w:divBdr>
            </w:div>
            <w:div w:id="1993365839">
              <w:marLeft w:val="0"/>
              <w:marRight w:val="0"/>
              <w:marTop w:val="0"/>
              <w:marBottom w:val="0"/>
              <w:divBdr>
                <w:top w:val="none" w:sz="0" w:space="0" w:color="auto"/>
                <w:left w:val="none" w:sz="0" w:space="0" w:color="auto"/>
                <w:bottom w:val="none" w:sz="0" w:space="0" w:color="auto"/>
                <w:right w:val="none" w:sz="0" w:space="0" w:color="auto"/>
              </w:divBdr>
            </w:div>
            <w:div w:id="1163937292">
              <w:marLeft w:val="0"/>
              <w:marRight w:val="0"/>
              <w:marTop w:val="0"/>
              <w:marBottom w:val="0"/>
              <w:divBdr>
                <w:top w:val="none" w:sz="0" w:space="0" w:color="auto"/>
                <w:left w:val="none" w:sz="0" w:space="0" w:color="auto"/>
                <w:bottom w:val="none" w:sz="0" w:space="0" w:color="auto"/>
                <w:right w:val="none" w:sz="0" w:space="0" w:color="auto"/>
              </w:divBdr>
            </w:div>
            <w:div w:id="830606542">
              <w:marLeft w:val="0"/>
              <w:marRight w:val="0"/>
              <w:marTop w:val="0"/>
              <w:marBottom w:val="0"/>
              <w:divBdr>
                <w:top w:val="none" w:sz="0" w:space="0" w:color="auto"/>
                <w:left w:val="none" w:sz="0" w:space="0" w:color="auto"/>
                <w:bottom w:val="none" w:sz="0" w:space="0" w:color="auto"/>
                <w:right w:val="none" w:sz="0" w:space="0" w:color="auto"/>
              </w:divBdr>
            </w:div>
            <w:div w:id="911428063">
              <w:marLeft w:val="0"/>
              <w:marRight w:val="0"/>
              <w:marTop w:val="0"/>
              <w:marBottom w:val="0"/>
              <w:divBdr>
                <w:top w:val="none" w:sz="0" w:space="0" w:color="auto"/>
                <w:left w:val="none" w:sz="0" w:space="0" w:color="auto"/>
                <w:bottom w:val="none" w:sz="0" w:space="0" w:color="auto"/>
                <w:right w:val="none" w:sz="0" w:space="0" w:color="auto"/>
              </w:divBdr>
            </w:div>
          </w:divsChild>
        </w:div>
        <w:div w:id="1333609832">
          <w:marLeft w:val="0"/>
          <w:marRight w:val="0"/>
          <w:marTop w:val="0"/>
          <w:marBottom w:val="0"/>
          <w:divBdr>
            <w:top w:val="none" w:sz="0" w:space="0" w:color="auto"/>
            <w:left w:val="none" w:sz="0" w:space="0" w:color="auto"/>
            <w:bottom w:val="none" w:sz="0" w:space="0" w:color="auto"/>
            <w:right w:val="none" w:sz="0" w:space="0" w:color="auto"/>
          </w:divBdr>
          <w:divsChild>
            <w:div w:id="1075006171">
              <w:marLeft w:val="-75"/>
              <w:marRight w:val="0"/>
              <w:marTop w:val="30"/>
              <w:marBottom w:val="30"/>
              <w:divBdr>
                <w:top w:val="none" w:sz="0" w:space="0" w:color="auto"/>
                <w:left w:val="none" w:sz="0" w:space="0" w:color="auto"/>
                <w:bottom w:val="none" w:sz="0" w:space="0" w:color="auto"/>
                <w:right w:val="none" w:sz="0" w:space="0" w:color="auto"/>
              </w:divBdr>
              <w:divsChild>
                <w:div w:id="107705971">
                  <w:marLeft w:val="0"/>
                  <w:marRight w:val="0"/>
                  <w:marTop w:val="0"/>
                  <w:marBottom w:val="0"/>
                  <w:divBdr>
                    <w:top w:val="none" w:sz="0" w:space="0" w:color="auto"/>
                    <w:left w:val="none" w:sz="0" w:space="0" w:color="auto"/>
                    <w:bottom w:val="none" w:sz="0" w:space="0" w:color="auto"/>
                    <w:right w:val="none" w:sz="0" w:space="0" w:color="auto"/>
                  </w:divBdr>
                  <w:divsChild>
                    <w:div w:id="2106918913">
                      <w:marLeft w:val="0"/>
                      <w:marRight w:val="0"/>
                      <w:marTop w:val="0"/>
                      <w:marBottom w:val="0"/>
                      <w:divBdr>
                        <w:top w:val="none" w:sz="0" w:space="0" w:color="auto"/>
                        <w:left w:val="none" w:sz="0" w:space="0" w:color="auto"/>
                        <w:bottom w:val="none" w:sz="0" w:space="0" w:color="auto"/>
                        <w:right w:val="none" w:sz="0" w:space="0" w:color="auto"/>
                      </w:divBdr>
                    </w:div>
                  </w:divsChild>
                </w:div>
                <w:div w:id="128210269">
                  <w:marLeft w:val="0"/>
                  <w:marRight w:val="0"/>
                  <w:marTop w:val="0"/>
                  <w:marBottom w:val="0"/>
                  <w:divBdr>
                    <w:top w:val="none" w:sz="0" w:space="0" w:color="auto"/>
                    <w:left w:val="none" w:sz="0" w:space="0" w:color="auto"/>
                    <w:bottom w:val="none" w:sz="0" w:space="0" w:color="auto"/>
                    <w:right w:val="none" w:sz="0" w:space="0" w:color="auto"/>
                  </w:divBdr>
                  <w:divsChild>
                    <w:div w:id="990213892">
                      <w:marLeft w:val="0"/>
                      <w:marRight w:val="0"/>
                      <w:marTop w:val="0"/>
                      <w:marBottom w:val="0"/>
                      <w:divBdr>
                        <w:top w:val="none" w:sz="0" w:space="0" w:color="auto"/>
                        <w:left w:val="none" w:sz="0" w:space="0" w:color="auto"/>
                        <w:bottom w:val="none" w:sz="0" w:space="0" w:color="auto"/>
                        <w:right w:val="none" w:sz="0" w:space="0" w:color="auto"/>
                      </w:divBdr>
                    </w:div>
                  </w:divsChild>
                </w:div>
                <w:div w:id="150608072">
                  <w:marLeft w:val="0"/>
                  <w:marRight w:val="0"/>
                  <w:marTop w:val="0"/>
                  <w:marBottom w:val="0"/>
                  <w:divBdr>
                    <w:top w:val="none" w:sz="0" w:space="0" w:color="auto"/>
                    <w:left w:val="none" w:sz="0" w:space="0" w:color="auto"/>
                    <w:bottom w:val="none" w:sz="0" w:space="0" w:color="auto"/>
                    <w:right w:val="none" w:sz="0" w:space="0" w:color="auto"/>
                  </w:divBdr>
                  <w:divsChild>
                    <w:div w:id="2011832499">
                      <w:marLeft w:val="0"/>
                      <w:marRight w:val="0"/>
                      <w:marTop w:val="0"/>
                      <w:marBottom w:val="0"/>
                      <w:divBdr>
                        <w:top w:val="none" w:sz="0" w:space="0" w:color="auto"/>
                        <w:left w:val="none" w:sz="0" w:space="0" w:color="auto"/>
                        <w:bottom w:val="none" w:sz="0" w:space="0" w:color="auto"/>
                        <w:right w:val="none" w:sz="0" w:space="0" w:color="auto"/>
                      </w:divBdr>
                    </w:div>
                  </w:divsChild>
                </w:div>
                <w:div w:id="1466701950">
                  <w:marLeft w:val="0"/>
                  <w:marRight w:val="0"/>
                  <w:marTop w:val="0"/>
                  <w:marBottom w:val="0"/>
                  <w:divBdr>
                    <w:top w:val="none" w:sz="0" w:space="0" w:color="auto"/>
                    <w:left w:val="none" w:sz="0" w:space="0" w:color="auto"/>
                    <w:bottom w:val="none" w:sz="0" w:space="0" w:color="auto"/>
                    <w:right w:val="none" w:sz="0" w:space="0" w:color="auto"/>
                  </w:divBdr>
                  <w:divsChild>
                    <w:div w:id="1026910381">
                      <w:marLeft w:val="0"/>
                      <w:marRight w:val="0"/>
                      <w:marTop w:val="0"/>
                      <w:marBottom w:val="0"/>
                      <w:divBdr>
                        <w:top w:val="none" w:sz="0" w:space="0" w:color="auto"/>
                        <w:left w:val="none" w:sz="0" w:space="0" w:color="auto"/>
                        <w:bottom w:val="none" w:sz="0" w:space="0" w:color="auto"/>
                        <w:right w:val="none" w:sz="0" w:space="0" w:color="auto"/>
                      </w:divBdr>
                    </w:div>
                  </w:divsChild>
                </w:div>
                <w:div w:id="919218806">
                  <w:marLeft w:val="0"/>
                  <w:marRight w:val="0"/>
                  <w:marTop w:val="0"/>
                  <w:marBottom w:val="0"/>
                  <w:divBdr>
                    <w:top w:val="none" w:sz="0" w:space="0" w:color="auto"/>
                    <w:left w:val="none" w:sz="0" w:space="0" w:color="auto"/>
                    <w:bottom w:val="none" w:sz="0" w:space="0" w:color="auto"/>
                    <w:right w:val="none" w:sz="0" w:space="0" w:color="auto"/>
                  </w:divBdr>
                  <w:divsChild>
                    <w:div w:id="752363110">
                      <w:marLeft w:val="0"/>
                      <w:marRight w:val="0"/>
                      <w:marTop w:val="0"/>
                      <w:marBottom w:val="0"/>
                      <w:divBdr>
                        <w:top w:val="none" w:sz="0" w:space="0" w:color="auto"/>
                        <w:left w:val="none" w:sz="0" w:space="0" w:color="auto"/>
                        <w:bottom w:val="none" w:sz="0" w:space="0" w:color="auto"/>
                        <w:right w:val="none" w:sz="0" w:space="0" w:color="auto"/>
                      </w:divBdr>
                    </w:div>
                  </w:divsChild>
                </w:div>
                <w:div w:id="2026592238">
                  <w:marLeft w:val="0"/>
                  <w:marRight w:val="0"/>
                  <w:marTop w:val="0"/>
                  <w:marBottom w:val="0"/>
                  <w:divBdr>
                    <w:top w:val="none" w:sz="0" w:space="0" w:color="auto"/>
                    <w:left w:val="none" w:sz="0" w:space="0" w:color="auto"/>
                    <w:bottom w:val="none" w:sz="0" w:space="0" w:color="auto"/>
                    <w:right w:val="none" w:sz="0" w:space="0" w:color="auto"/>
                  </w:divBdr>
                  <w:divsChild>
                    <w:div w:id="1970016407">
                      <w:marLeft w:val="0"/>
                      <w:marRight w:val="0"/>
                      <w:marTop w:val="0"/>
                      <w:marBottom w:val="0"/>
                      <w:divBdr>
                        <w:top w:val="none" w:sz="0" w:space="0" w:color="auto"/>
                        <w:left w:val="none" w:sz="0" w:space="0" w:color="auto"/>
                        <w:bottom w:val="none" w:sz="0" w:space="0" w:color="auto"/>
                        <w:right w:val="none" w:sz="0" w:space="0" w:color="auto"/>
                      </w:divBdr>
                    </w:div>
                  </w:divsChild>
                </w:div>
                <w:div w:id="1880773746">
                  <w:marLeft w:val="0"/>
                  <w:marRight w:val="0"/>
                  <w:marTop w:val="0"/>
                  <w:marBottom w:val="0"/>
                  <w:divBdr>
                    <w:top w:val="none" w:sz="0" w:space="0" w:color="auto"/>
                    <w:left w:val="none" w:sz="0" w:space="0" w:color="auto"/>
                    <w:bottom w:val="none" w:sz="0" w:space="0" w:color="auto"/>
                    <w:right w:val="none" w:sz="0" w:space="0" w:color="auto"/>
                  </w:divBdr>
                  <w:divsChild>
                    <w:div w:id="1514539085">
                      <w:marLeft w:val="0"/>
                      <w:marRight w:val="0"/>
                      <w:marTop w:val="0"/>
                      <w:marBottom w:val="0"/>
                      <w:divBdr>
                        <w:top w:val="none" w:sz="0" w:space="0" w:color="auto"/>
                        <w:left w:val="none" w:sz="0" w:space="0" w:color="auto"/>
                        <w:bottom w:val="none" w:sz="0" w:space="0" w:color="auto"/>
                        <w:right w:val="none" w:sz="0" w:space="0" w:color="auto"/>
                      </w:divBdr>
                    </w:div>
                  </w:divsChild>
                </w:div>
                <w:div w:id="1231581690">
                  <w:marLeft w:val="0"/>
                  <w:marRight w:val="0"/>
                  <w:marTop w:val="0"/>
                  <w:marBottom w:val="0"/>
                  <w:divBdr>
                    <w:top w:val="none" w:sz="0" w:space="0" w:color="auto"/>
                    <w:left w:val="none" w:sz="0" w:space="0" w:color="auto"/>
                    <w:bottom w:val="none" w:sz="0" w:space="0" w:color="auto"/>
                    <w:right w:val="none" w:sz="0" w:space="0" w:color="auto"/>
                  </w:divBdr>
                  <w:divsChild>
                    <w:div w:id="889726727">
                      <w:marLeft w:val="0"/>
                      <w:marRight w:val="0"/>
                      <w:marTop w:val="0"/>
                      <w:marBottom w:val="0"/>
                      <w:divBdr>
                        <w:top w:val="none" w:sz="0" w:space="0" w:color="auto"/>
                        <w:left w:val="none" w:sz="0" w:space="0" w:color="auto"/>
                        <w:bottom w:val="none" w:sz="0" w:space="0" w:color="auto"/>
                        <w:right w:val="none" w:sz="0" w:space="0" w:color="auto"/>
                      </w:divBdr>
                    </w:div>
                  </w:divsChild>
                </w:div>
                <w:div w:id="1416053522">
                  <w:marLeft w:val="0"/>
                  <w:marRight w:val="0"/>
                  <w:marTop w:val="0"/>
                  <w:marBottom w:val="0"/>
                  <w:divBdr>
                    <w:top w:val="none" w:sz="0" w:space="0" w:color="auto"/>
                    <w:left w:val="none" w:sz="0" w:space="0" w:color="auto"/>
                    <w:bottom w:val="none" w:sz="0" w:space="0" w:color="auto"/>
                    <w:right w:val="none" w:sz="0" w:space="0" w:color="auto"/>
                  </w:divBdr>
                  <w:divsChild>
                    <w:div w:id="967010497">
                      <w:marLeft w:val="0"/>
                      <w:marRight w:val="0"/>
                      <w:marTop w:val="0"/>
                      <w:marBottom w:val="0"/>
                      <w:divBdr>
                        <w:top w:val="none" w:sz="0" w:space="0" w:color="auto"/>
                        <w:left w:val="none" w:sz="0" w:space="0" w:color="auto"/>
                        <w:bottom w:val="none" w:sz="0" w:space="0" w:color="auto"/>
                        <w:right w:val="none" w:sz="0" w:space="0" w:color="auto"/>
                      </w:divBdr>
                    </w:div>
                  </w:divsChild>
                </w:div>
                <w:div w:id="310985734">
                  <w:marLeft w:val="0"/>
                  <w:marRight w:val="0"/>
                  <w:marTop w:val="0"/>
                  <w:marBottom w:val="0"/>
                  <w:divBdr>
                    <w:top w:val="none" w:sz="0" w:space="0" w:color="auto"/>
                    <w:left w:val="none" w:sz="0" w:space="0" w:color="auto"/>
                    <w:bottom w:val="none" w:sz="0" w:space="0" w:color="auto"/>
                    <w:right w:val="none" w:sz="0" w:space="0" w:color="auto"/>
                  </w:divBdr>
                  <w:divsChild>
                    <w:div w:id="492573017">
                      <w:marLeft w:val="0"/>
                      <w:marRight w:val="0"/>
                      <w:marTop w:val="0"/>
                      <w:marBottom w:val="0"/>
                      <w:divBdr>
                        <w:top w:val="none" w:sz="0" w:space="0" w:color="auto"/>
                        <w:left w:val="none" w:sz="0" w:space="0" w:color="auto"/>
                        <w:bottom w:val="none" w:sz="0" w:space="0" w:color="auto"/>
                        <w:right w:val="none" w:sz="0" w:space="0" w:color="auto"/>
                      </w:divBdr>
                    </w:div>
                  </w:divsChild>
                </w:div>
                <w:div w:id="1483738804">
                  <w:marLeft w:val="0"/>
                  <w:marRight w:val="0"/>
                  <w:marTop w:val="0"/>
                  <w:marBottom w:val="0"/>
                  <w:divBdr>
                    <w:top w:val="none" w:sz="0" w:space="0" w:color="auto"/>
                    <w:left w:val="none" w:sz="0" w:space="0" w:color="auto"/>
                    <w:bottom w:val="none" w:sz="0" w:space="0" w:color="auto"/>
                    <w:right w:val="none" w:sz="0" w:space="0" w:color="auto"/>
                  </w:divBdr>
                  <w:divsChild>
                    <w:div w:id="981690878">
                      <w:marLeft w:val="0"/>
                      <w:marRight w:val="0"/>
                      <w:marTop w:val="0"/>
                      <w:marBottom w:val="0"/>
                      <w:divBdr>
                        <w:top w:val="none" w:sz="0" w:space="0" w:color="auto"/>
                        <w:left w:val="none" w:sz="0" w:space="0" w:color="auto"/>
                        <w:bottom w:val="none" w:sz="0" w:space="0" w:color="auto"/>
                        <w:right w:val="none" w:sz="0" w:space="0" w:color="auto"/>
                      </w:divBdr>
                    </w:div>
                  </w:divsChild>
                </w:div>
                <w:div w:id="339623417">
                  <w:marLeft w:val="0"/>
                  <w:marRight w:val="0"/>
                  <w:marTop w:val="0"/>
                  <w:marBottom w:val="0"/>
                  <w:divBdr>
                    <w:top w:val="none" w:sz="0" w:space="0" w:color="auto"/>
                    <w:left w:val="none" w:sz="0" w:space="0" w:color="auto"/>
                    <w:bottom w:val="none" w:sz="0" w:space="0" w:color="auto"/>
                    <w:right w:val="none" w:sz="0" w:space="0" w:color="auto"/>
                  </w:divBdr>
                  <w:divsChild>
                    <w:div w:id="424153146">
                      <w:marLeft w:val="0"/>
                      <w:marRight w:val="0"/>
                      <w:marTop w:val="0"/>
                      <w:marBottom w:val="0"/>
                      <w:divBdr>
                        <w:top w:val="none" w:sz="0" w:space="0" w:color="auto"/>
                        <w:left w:val="none" w:sz="0" w:space="0" w:color="auto"/>
                        <w:bottom w:val="none" w:sz="0" w:space="0" w:color="auto"/>
                        <w:right w:val="none" w:sz="0" w:space="0" w:color="auto"/>
                      </w:divBdr>
                    </w:div>
                  </w:divsChild>
                </w:div>
                <w:div w:id="846209334">
                  <w:marLeft w:val="0"/>
                  <w:marRight w:val="0"/>
                  <w:marTop w:val="0"/>
                  <w:marBottom w:val="0"/>
                  <w:divBdr>
                    <w:top w:val="none" w:sz="0" w:space="0" w:color="auto"/>
                    <w:left w:val="none" w:sz="0" w:space="0" w:color="auto"/>
                    <w:bottom w:val="none" w:sz="0" w:space="0" w:color="auto"/>
                    <w:right w:val="none" w:sz="0" w:space="0" w:color="auto"/>
                  </w:divBdr>
                  <w:divsChild>
                    <w:div w:id="120541281">
                      <w:marLeft w:val="0"/>
                      <w:marRight w:val="0"/>
                      <w:marTop w:val="0"/>
                      <w:marBottom w:val="0"/>
                      <w:divBdr>
                        <w:top w:val="none" w:sz="0" w:space="0" w:color="auto"/>
                        <w:left w:val="none" w:sz="0" w:space="0" w:color="auto"/>
                        <w:bottom w:val="none" w:sz="0" w:space="0" w:color="auto"/>
                        <w:right w:val="none" w:sz="0" w:space="0" w:color="auto"/>
                      </w:divBdr>
                    </w:div>
                  </w:divsChild>
                </w:div>
                <w:div w:id="258024118">
                  <w:marLeft w:val="0"/>
                  <w:marRight w:val="0"/>
                  <w:marTop w:val="0"/>
                  <w:marBottom w:val="0"/>
                  <w:divBdr>
                    <w:top w:val="none" w:sz="0" w:space="0" w:color="auto"/>
                    <w:left w:val="none" w:sz="0" w:space="0" w:color="auto"/>
                    <w:bottom w:val="none" w:sz="0" w:space="0" w:color="auto"/>
                    <w:right w:val="none" w:sz="0" w:space="0" w:color="auto"/>
                  </w:divBdr>
                  <w:divsChild>
                    <w:div w:id="789128752">
                      <w:marLeft w:val="0"/>
                      <w:marRight w:val="0"/>
                      <w:marTop w:val="0"/>
                      <w:marBottom w:val="0"/>
                      <w:divBdr>
                        <w:top w:val="none" w:sz="0" w:space="0" w:color="auto"/>
                        <w:left w:val="none" w:sz="0" w:space="0" w:color="auto"/>
                        <w:bottom w:val="none" w:sz="0" w:space="0" w:color="auto"/>
                        <w:right w:val="none" w:sz="0" w:space="0" w:color="auto"/>
                      </w:divBdr>
                    </w:div>
                  </w:divsChild>
                </w:div>
                <w:div w:id="538590654">
                  <w:marLeft w:val="0"/>
                  <w:marRight w:val="0"/>
                  <w:marTop w:val="0"/>
                  <w:marBottom w:val="0"/>
                  <w:divBdr>
                    <w:top w:val="none" w:sz="0" w:space="0" w:color="auto"/>
                    <w:left w:val="none" w:sz="0" w:space="0" w:color="auto"/>
                    <w:bottom w:val="none" w:sz="0" w:space="0" w:color="auto"/>
                    <w:right w:val="none" w:sz="0" w:space="0" w:color="auto"/>
                  </w:divBdr>
                  <w:divsChild>
                    <w:div w:id="641733437">
                      <w:marLeft w:val="0"/>
                      <w:marRight w:val="0"/>
                      <w:marTop w:val="0"/>
                      <w:marBottom w:val="0"/>
                      <w:divBdr>
                        <w:top w:val="none" w:sz="0" w:space="0" w:color="auto"/>
                        <w:left w:val="none" w:sz="0" w:space="0" w:color="auto"/>
                        <w:bottom w:val="none" w:sz="0" w:space="0" w:color="auto"/>
                        <w:right w:val="none" w:sz="0" w:space="0" w:color="auto"/>
                      </w:divBdr>
                    </w:div>
                  </w:divsChild>
                </w:div>
                <w:div w:id="1116143885">
                  <w:marLeft w:val="0"/>
                  <w:marRight w:val="0"/>
                  <w:marTop w:val="0"/>
                  <w:marBottom w:val="0"/>
                  <w:divBdr>
                    <w:top w:val="none" w:sz="0" w:space="0" w:color="auto"/>
                    <w:left w:val="none" w:sz="0" w:space="0" w:color="auto"/>
                    <w:bottom w:val="none" w:sz="0" w:space="0" w:color="auto"/>
                    <w:right w:val="none" w:sz="0" w:space="0" w:color="auto"/>
                  </w:divBdr>
                  <w:divsChild>
                    <w:div w:id="946616115">
                      <w:marLeft w:val="0"/>
                      <w:marRight w:val="0"/>
                      <w:marTop w:val="0"/>
                      <w:marBottom w:val="0"/>
                      <w:divBdr>
                        <w:top w:val="none" w:sz="0" w:space="0" w:color="auto"/>
                        <w:left w:val="none" w:sz="0" w:space="0" w:color="auto"/>
                        <w:bottom w:val="none" w:sz="0" w:space="0" w:color="auto"/>
                        <w:right w:val="none" w:sz="0" w:space="0" w:color="auto"/>
                      </w:divBdr>
                    </w:div>
                  </w:divsChild>
                </w:div>
                <w:div w:id="1957054791">
                  <w:marLeft w:val="0"/>
                  <w:marRight w:val="0"/>
                  <w:marTop w:val="0"/>
                  <w:marBottom w:val="0"/>
                  <w:divBdr>
                    <w:top w:val="none" w:sz="0" w:space="0" w:color="auto"/>
                    <w:left w:val="none" w:sz="0" w:space="0" w:color="auto"/>
                    <w:bottom w:val="none" w:sz="0" w:space="0" w:color="auto"/>
                    <w:right w:val="none" w:sz="0" w:space="0" w:color="auto"/>
                  </w:divBdr>
                  <w:divsChild>
                    <w:div w:id="1556310490">
                      <w:marLeft w:val="0"/>
                      <w:marRight w:val="0"/>
                      <w:marTop w:val="0"/>
                      <w:marBottom w:val="0"/>
                      <w:divBdr>
                        <w:top w:val="none" w:sz="0" w:space="0" w:color="auto"/>
                        <w:left w:val="none" w:sz="0" w:space="0" w:color="auto"/>
                        <w:bottom w:val="none" w:sz="0" w:space="0" w:color="auto"/>
                        <w:right w:val="none" w:sz="0" w:space="0" w:color="auto"/>
                      </w:divBdr>
                    </w:div>
                  </w:divsChild>
                </w:div>
                <w:div w:id="1721979919">
                  <w:marLeft w:val="0"/>
                  <w:marRight w:val="0"/>
                  <w:marTop w:val="0"/>
                  <w:marBottom w:val="0"/>
                  <w:divBdr>
                    <w:top w:val="none" w:sz="0" w:space="0" w:color="auto"/>
                    <w:left w:val="none" w:sz="0" w:space="0" w:color="auto"/>
                    <w:bottom w:val="none" w:sz="0" w:space="0" w:color="auto"/>
                    <w:right w:val="none" w:sz="0" w:space="0" w:color="auto"/>
                  </w:divBdr>
                  <w:divsChild>
                    <w:div w:id="1302928826">
                      <w:marLeft w:val="0"/>
                      <w:marRight w:val="0"/>
                      <w:marTop w:val="0"/>
                      <w:marBottom w:val="0"/>
                      <w:divBdr>
                        <w:top w:val="none" w:sz="0" w:space="0" w:color="auto"/>
                        <w:left w:val="none" w:sz="0" w:space="0" w:color="auto"/>
                        <w:bottom w:val="none" w:sz="0" w:space="0" w:color="auto"/>
                        <w:right w:val="none" w:sz="0" w:space="0" w:color="auto"/>
                      </w:divBdr>
                    </w:div>
                  </w:divsChild>
                </w:div>
                <w:div w:id="1606157411">
                  <w:marLeft w:val="0"/>
                  <w:marRight w:val="0"/>
                  <w:marTop w:val="0"/>
                  <w:marBottom w:val="0"/>
                  <w:divBdr>
                    <w:top w:val="none" w:sz="0" w:space="0" w:color="auto"/>
                    <w:left w:val="none" w:sz="0" w:space="0" w:color="auto"/>
                    <w:bottom w:val="none" w:sz="0" w:space="0" w:color="auto"/>
                    <w:right w:val="none" w:sz="0" w:space="0" w:color="auto"/>
                  </w:divBdr>
                  <w:divsChild>
                    <w:div w:id="1564828254">
                      <w:marLeft w:val="0"/>
                      <w:marRight w:val="0"/>
                      <w:marTop w:val="0"/>
                      <w:marBottom w:val="0"/>
                      <w:divBdr>
                        <w:top w:val="none" w:sz="0" w:space="0" w:color="auto"/>
                        <w:left w:val="none" w:sz="0" w:space="0" w:color="auto"/>
                        <w:bottom w:val="none" w:sz="0" w:space="0" w:color="auto"/>
                        <w:right w:val="none" w:sz="0" w:space="0" w:color="auto"/>
                      </w:divBdr>
                    </w:div>
                  </w:divsChild>
                </w:div>
                <w:div w:id="682709595">
                  <w:marLeft w:val="0"/>
                  <w:marRight w:val="0"/>
                  <w:marTop w:val="0"/>
                  <w:marBottom w:val="0"/>
                  <w:divBdr>
                    <w:top w:val="none" w:sz="0" w:space="0" w:color="auto"/>
                    <w:left w:val="none" w:sz="0" w:space="0" w:color="auto"/>
                    <w:bottom w:val="none" w:sz="0" w:space="0" w:color="auto"/>
                    <w:right w:val="none" w:sz="0" w:space="0" w:color="auto"/>
                  </w:divBdr>
                  <w:divsChild>
                    <w:div w:id="1176195055">
                      <w:marLeft w:val="0"/>
                      <w:marRight w:val="0"/>
                      <w:marTop w:val="0"/>
                      <w:marBottom w:val="0"/>
                      <w:divBdr>
                        <w:top w:val="none" w:sz="0" w:space="0" w:color="auto"/>
                        <w:left w:val="none" w:sz="0" w:space="0" w:color="auto"/>
                        <w:bottom w:val="none" w:sz="0" w:space="0" w:color="auto"/>
                        <w:right w:val="none" w:sz="0" w:space="0" w:color="auto"/>
                      </w:divBdr>
                    </w:div>
                  </w:divsChild>
                </w:div>
                <w:div w:id="1277903006">
                  <w:marLeft w:val="0"/>
                  <w:marRight w:val="0"/>
                  <w:marTop w:val="0"/>
                  <w:marBottom w:val="0"/>
                  <w:divBdr>
                    <w:top w:val="none" w:sz="0" w:space="0" w:color="auto"/>
                    <w:left w:val="none" w:sz="0" w:space="0" w:color="auto"/>
                    <w:bottom w:val="none" w:sz="0" w:space="0" w:color="auto"/>
                    <w:right w:val="none" w:sz="0" w:space="0" w:color="auto"/>
                  </w:divBdr>
                  <w:divsChild>
                    <w:div w:id="51689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90048">
          <w:marLeft w:val="0"/>
          <w:marRight w:val="0"/>
          <w:marTop w:val="0"/>
          <w:marBottom w:val="0"/>
          <w:divBdr>
            <w:top w:val="none" w:sz="0" w:space="0" w:color="auto"/>
            <w:left w:val="none" w:sz="0" w:space="0" w:color="auto"/>
            <w:bottom w:val="none" w:sz="0" w:space="0" w:color="auto"/>
            <w:right w:val="none" w:sz="0" w:space="0" w:color="auto"/>
          </w:divBdr>
        </w:div>
        <w:div w:id="510876786">
          <w:marLeft w:val="0"/>
          <w:marRight w:val="0"/>
          <w:marTop w:val="0"/>
          <w:marBottom w:val="0"/>
          <w:divBdr>
            <w:top w:val="none" w:sz="0" w:space="0" w:color="auto"/>
            <w:left w:val="none" w:sz="0" w:space="0" w:color="auto"/>
            <w:bottom w:val="none" w:sz="0" w:space="0" w:color="auto"/>
            <w:right w:val="none" w:sz="0" w:space="0" w:color="auto"/>
          </w:divBdr>
        </w:div>
        <w:div w:id="690299388">
          <w:marLeft w:val="0"/>
          <w:marRight w:val="0"/>
          <w:marTop w:val="0"/>
          <w:marBottom w:val="0"/>
          <w:divBdr>
            <w:top w:val="none" w:sz="0" w:space="0" w:color="auto"/>
            <w:left w:val="none" w:sz="0" w:space="0" w:color="auto"/>
            <w:bottom w:val="none" w:sz="0" w:space="0" w:color="auto"/>
            <w:right w:val="none" w:sz="0" w:space="0" w:color="auto"/>
          </w:divBdr>
        </w:div>
        <w:div w:id="2050102936">
          <w:marLeft w:val="0"/>
          <w:marRight w:val="0"/>
          <w:marTop w:val="0"/>
          <w:marBottom w:val="0"/>
          <w:divBdr>
            <w:top w:val="none" w:sz="0" w:space="0" w:color="auto"/>
            <w:left w:val="none" w:sz="0" w:space="0" w:color="auto"/>
            <w:bottom w:val="none" w:sz="0" w:space="0" w:color="auto"/>
            <w:right w:val="none" w:sz="0" w:space="0" w:color="auto"/>
          </w:divBdr>
          <w:divsChild>
            <w:div w:id="447965845">
              <w:marLeft w:val="-75"/>
              <w:marRight w:val="0"/>
              <w:marTop w:val="30"/>
              <w:marBottom w:val="30"/>
              <w:divBdr>
                <w:top w:val="none" w:sz="0" w:space="0" w:color="auto"/>
                <w:left w:val="none" w:sz="0" w:space="0" w:color="auto"/>
                <w:bottom w:val="none" w:sz="0" w:space="0" w:color="auto"/>
                <w:right w:val="none" w:sz="0" w:space="0" w:color="auto"/>
              </w:divBdr>
              <w:divsChild>
                <w:div w:id="1466848656">
                  <w:marLeft w:val="0"/>
                  <w:marRight w:val="0"/>
                  <w:marTop w:val="0"/>
                  <w:marBottom w:val="0"/>
                  <w:divBdr>
                    <w:top w:val="none" w:sz="0" w:space="0" w:color="auto"/>
                    <w:left w:val="none" w:sz="0" w:space="0" w:color="auto"/>
                    <w:bottom w:val="none" w:sz="0" w:space="0" w:color="auto"/>
                    <w:right w:val="none" w:sz="0" w:space="0" w:color="auto"/>
                  </w:divBdr>
                  <w:divsChild>
                    <w:div w:id="1147474774">
                      <w:marLeft w:val="0"/>
                      <w:marRight w:val="0"/>
                      <w:marTop w:val="0"/>
                      <w:marBottom w:val="0"/>
                      <w:divBdr>
                        <w:top w:val="none" w:sz="0" w:space="0" w:color="auto"/>
                        <w:left w:val="none" w:sz="0" w:space="0" w:color="auto"/>
                        <w:bottom w:val="none" w:sz="0" w:space="0" w:color="auto"/>
                        <w:right w:val="none" w:sz="0" w:space="0" w:color="auto"/>
                      </w:divBdr>
                    </w:div>
                  </w:divsChild>
                </w:div>
                <w:div w:id="863129655">
                  <w:marLeft w:val="0"/>
                  <w:marRight w:val="0"/>
                  <w:marTop w:val="0"/>
                  <w:marBottom w:val="0"/>
                  <w:divBdr>
                    <w:top w:val="none" w:sz="0" w:space="0" w:color="auto"/>
                    <w:left w:val="none" w:sz="0" w:space="0" w:color="auto"/>
                    <w:bottom w:val="none" w:sz="0" w:space="0" w:color="auto"/>
                    <w:right w:val="none" w:sz="0" w:space="0" w:color="auto"/>
                  </w:divBdr>
                  <w:divsChild>
                    <w:div w:id="561405032">
                      <w:marLeft w:val="0"/>
                      <w:marRight w:val="0"/>
                      <w:marTop w:val="0"/>
                      <w:marBottom w:val="0"/>
                      <w:divBdr>
                        <w:top w:val="none" w:sz="0" w:space="0" w:color="auto"/>
                        <w:left w:val="none" w:sz="0" w:space="0" w:color="auto"/>
                        <w:bottom w:val="none" w:sz="0" w:space="0" w:color="auto"/>
                        <w:right w:val="none" w:sz="0" w:space="0" w:color="auto"/>
                      </w:divBdr>
                    </w:div>
                  </w:divsChild>
                </w:div>
                <w:div w:id="1615792472">
                  <w:marLeft w:val="0"/>
                  <w:marRight w:val="0"/>
                  <w:marTop w:val="0"/>
                  <w:marBottom w:val="0"/>
                  <w:divBdr>
                    <w:top w:val="none" w:sz="0" w:space="0" w:color="auto"/>
                    <w:left w:val="none" w:sz="0" w:space="0" w:color="auto"/>
                    <w:bottom w:val="none" w:sz="0" w:space="0" w:color="auto"/>
                    <w:right w:val="none" w:sz="0" w:space="0" w:color="auto"/>
                  </w:divBdr>
                  <w:divsChild>
                    <w:div w:id="1818373926">
                      <w:marLeft w:val="0"/>
                      <w:marRight w:val="0"/>
                      <w:marTop w:val="0"/>
                      <w:marBottom w:val="0"/>
                      <w:divBdr>
                        <w:top w:val="none" w:sz="0" w:space="0" w:color="auto"/>
                        <w:left w:val="none" w:sz="0" w:space="0" w:color="auto"/>
                        <w:bottom w:val="none" w:sz="0" w:space="0" w:color="auto"/>
                        <w:right w:val="none" w:sz="0" w:space="0" w:color="auto"/>
                      </w:divBdr>
                    </w:div>
                  </w:divsChild>
                </w:div>
                <w:div w:id="782580448">
                  <w:marLeft w:val="0"/>
                  <w:marRight w:val="0"/>
                  <w:marTop w:val="0"/>
                  <w:marBottom w:val="0"/>
                  <w:divBdr>
                    <w:top w:val="none" w:sz="0" w:space="0" w:color="auto"/>
                    <w:left w:val="none" w:sz="0" w:space="0" w:color="auto"/>
                    <w:bottom w:val="none" w:sz="0" w:space="0" w:color="auto"/>
                    <w:right w:val="none" w:sz="0" w:space="0" w:color="auto"/>
                  </w:divBdr>
                  <w:divsChild>
                    <w:div w:id="41097669">
                      <w:marLeft w:val="0"/>
                      <w:marRight w:val="0"/>
                      <w:marTop w:val="0"/>
                      <w:marBottom w:val="0"/>
                      <w:divBdr>
                        <w:top w:val="none" w:sz="0" w:space="0" w:color="auto"/>
                        <w:left w:val="none" w:sz="0" w:space="0" w:color="auto"/>
                        <w:bottom w:val="none" w:sz="0" w:space="0" w:color="auto"/>
                        <w:right w:val="none" w:sz="0" w:space="0" w:color="auto"/>
                      </w:divBdr>
                    </w:div>
                  </w:divsChild>
                </w:div>
                <w:div w:id="275526567">
                  <w:marLeft w:val="0"/>
                  <w:marRight w:val="0"/>
                  <w:marTop w:val="0"/>
                  <w:marBottom w:val="0"/>
                  <w:divBdr>
                    <w:top w:val="none" w:sz="0" w:space="0" w:color="auto"/>
                    <w:left w:val="none" w:sz="0" w:space="0" w:color="auto"/>
                    <w:bottom w:val="none" w:sz="0" w:space="0" w:color="auto"/>
                    <w:right w:val="none" w:sz="0" w:space="0" w:color="auto"/>
                  </w:divBdr>
                  <w:divsChild>
                    <w:div w:id="854274395">
                      <w:marLeft w:val="0"/>
                      <w:marRight w:val="0"/>
                      <w:marTop w:val="0"/>
                      <w:marBottom w:val="0"/>
                      <w:divBdr>
                        <w:top w:val="none" w:sz="0" w:space="0" w:color="auto"/>
                        <w:left w:val="none" w:sz="0" w:space="0" w:color="auto"/>
                        <w:bottom w:val="none" w:sz="0" w:space="0" w:color="auto"/>
                        <w:right w:val="none" w:sz="0" w:space="0" w:color="auto"/>
                      </w:divBdr>
                    </w:div>
                  </w:divsChild>
                </w:div>
                <w:div w:id="1521896760">
                  <w:marLeft w:val="0"/>
                  <w:marRight w:val="0"/>
                  <w:marTop w:val="0"/>
                  <w:marBottom w:val="0"/>
                  <w:divBdr>
                    <w:top w:val="none" w:sz="0" w:space="0" w:color="auto"/>
                    <w:left w:val="none" w:sz="0" w:space="0" w:color="auto"/>
                    <w:bottom w:val="none" w:sz="0" w:space="0" w:color="auto"/>
                    <w:right w:val="none" w:sz="0" w:space="0" w:color="auto"/>
                  </w:divBdr>
                  <w:divsChild>
                    <w:div w:id="678584132">
                      <w:marLeft w:val="0"/>
                      <w:marRight w:val="0"/>
                      <w:marTop w:val="0"/>
                      <w:marBottom w:val="0"/>
                      <w:divBdr>
                        <w:top w:val="none" w:sz="0" w:space="0" w:color="auto"/>
                        <w:left w:val="none" w:sz="0" w:space="0" w:color="auto"/>
                        <w:bottom w:val="none" w:sz="0" w:space="0" w:color="auto"/>
                        <w:right w:val="none" w:sz="0" w:space="0" w:color="auto"/>
                      </w:divBdr>
                    </w:div>
                  </w:divsChild>
                </w:div>
                <w:div w:id="1075324695">
                  <w:marLeft w:val="0"/>
                  <w:marRight w:val="0"/>
                  <w:marTop w:val="0"/>
                  <w:marBottom w:val="0"/>
                  <w:divBdr>
                    <w:top w:val="none" w:sz="0" w:space="0" w:color="auto"/>
                    <w:left w:val="none" w:sz="0" w:space="0" w:color="auto"/>
                    <w:bottom w:val="none" w:sz="0" w:space="0" w:color="auto"/>
                    <w:right w:val="none" w:sz="0" w:space="0" w:color="auto"/>
                  </w:divBdr>
                  <w:divsChild>
                    <w:div w:id="2086998849">
                      <w:marLeft w:val="0"/>
                      <w:marRight w:val="0"/>
                      <w:marTop w:val="0"/>
                      <w:marBottom w:val="0"/>
                      <w:divBdr>
                        <w:top w:val="none" w:sz="0" w:space="0" w:color="auto"/>
                        <w:left w:val="none" w:sz="0" w:space="0" w:color="auto"/>
                        <w:bottom w:val="none" w:sz="0" w:space="0" w:color="auto"/>
                        <w:right w:val="none" w:sz="0" w:space="0" w:color="auto"/>
                      </w:divBdr>
                    </w:div>
                  </w:divsChild>
                </w:div>
                <w:div w:id="285695185">
                  <w:marLeft w:val="0"/>
                  <w:marRight w:val="0"/>
                  <w:marTop w:val="0"/>
                  <w:marBottom w:val="0"/>
                  <w:divBdr>
                    <w:top w:val="none" w:sz="0" w:space="0" w:color="auto"/>
                    <w:left w:val="none" w:sz="0" w:space="0" w:color="auto"/>
                    <w:bottom w:val="none" w:sz="0" w:space="0" w:color="auto"/>
                    <w:right w:val="none" w:sz="0" w:space="0" w:color="auto"/>
                  </w:divBdr>
                  <w:divsChild>
                    <w:div w:id="1071460482">
                      <w:marLeft w:val="0"/>
                      <w:marRight w:val="0"/>
                      <w:marTop w:val="0"/>
                      <w:marBottom w:val="0"/>
                      <w:divBdr>
                        <w:top w:val="none" w:sz="0" w:space="0" w:color="auto"/>
                        <w:left w:val="none" w:sz="0" w:space="0" w:color="auto"/>
                        <w:bottom w:val="none" w:sz="0" w:space="0" w:color="auto"/>
                        <w:right w:val="none" w:sz="0" w:space="0" w:color="auto"/>
                      </w:divBdr>
                    </w:div>
                  </w:divsChild>
                </w:div>
                <w:div w:id="1813985672">
                  <w:marLeft w:val="0"/>
                  <w:marRight w:val="0"/>
                  <w:marTop w:val="0"/>
                  <w:marBottom w:val="0"/>
                  <w:divBdr>
                    <w:top w:val="none" w:sz="0" w:space="0" w:color="auto"/>
                    <w:left w:val="none" w:sz="0" w:space="0" w:color="auto"/>
                    <w:bottom w:val="none" w:sz="0" w:space="0" w:color="auto"/>
                    <w:right w:val="none" w:sz="0" w:space="0" w:color="auto"/>
                  </w:divBdr>
                  <w:divsChild>
                    <w:div w:id="1849098590">
                      <w:marLeft w:val="0"/>
                      <w:marRight w:val="0"/>
                      <w:marTop w:val="0"/>
                      <w:marBottom w:val="0"/>
                      <w:divBdr>
                        <w:top w:val="none" w:sz="0" w:space="0" w:color="auto"/>
                        <w:left w:val="none" w:sz="0" w:space="0" w:color="auto"/>
                        <w:bottom w:val="none" w:sz="0" w:space="0" w:color="auto"/>
                        <w:right w:val="none" w:sz="0" w:space="0" w:color="auto"/>
                      </w:divBdr>
                    </w:div>
                  </w:divsChild>
                </w:div>
                <w:div w:id="1985769739">
                  <w:marLeft w:val="0"/>
                  <w:marRight w:val="0"/>
                  <w:marTop w:val="0"/>
                  <w:marBottom w:val="0"/>
                  <w:divBdr>
                    <w:top w:val="none" w:sz="0" w:space="0" w:color="auto"/>
                    <w:left w:val="none" w:sz="0" w:space="0" w:color="auto"/>
                    <w:bottom w:val="none" w:sz="0" w:space="0" w:color="auto"/>
                    <w:right w:val="none" w:sz="0" w:space="0" w:color="auto"/>
                  </w:divBdr>
                  <w:divsChild>
                    <w:div w:id="792214532">
                      <w:marLeft w:val="0"/>
                      <w:marRight w:val="0"/>
                      <w:marTop w:val="0"/>
                      <w:marBottom w:val="0"/>
                      <w:divBdr>
                        <w:top w:val="none" w:sz="0" w:space="0" w:color="auto"/>
                        <w:left w:val="none" w:sz="0" w:space="0" w:color="auto"/>
                        <w:bottom w:val="none" w:sz="0" w:space="0" w:color="auto"/>
                        <w:right w:val="none" w:sz="0" w:space="0" w:color="auto"/>
                      </w:divBdr>
                    </w:div>
                  </w:divsChild>
                </w:div>
                <w:div w:id="559101793">
                  <w:marLeft w:val="0"/>
                  <w:marRight w:val="0"/>
                  <w:marTop w:val="0"/>
                  <w:marBottom w:val="0"/>
                  <w:divBdr>
                    <w:top w:val="none" w:sz="0" w:space="0" w:color="auto"/>
                    <w:left w:val="none" w:sz="0" w:space="0" w:color="auto"/>
                    <w:bottom w:val="none" w:sz="0" w:space="0" w:color="auto"/>
                    <w:right w:val="none" w:sz="0" w:space="0" w:color="auto"/>
                  </w:divBdr>
                  <w:divsChild>
                    <w:div w:id="1745299773">
                      <w:marLeft w:val="0"/>
                      <w:marRight w:val="0"/>
                      <w:marTop w:val="0"/>
                      <w:marBottom w:val="0"/>
                      <w:divBdr>
                        <w:top w:val="none" w:sz="0" w:space="0" w:color="auto"/>
                        <w:left w:val="none" w:sz="0" w:space="0" w:color="auto"/>
                        <w:bottom w:val="none" w:sz="0" w:space="0" w:color="auto"/>
                        <w:right w:val="none" w:sz="0" w:space="0" w:color="auto"/>
                      </w:divBdr>
                    </w:div>
                  </w:divsChild>
                </w:div>
                <w:div w:id="1732576362">
                  <w:marLeft w:val="0"/>
                  <w:marRight w:val="0"/>
                  <w:marTop w:val="0"/>
                  <w:marBottom w:val="0"/>
                  <w:divBdr>
                    <w:top w:val="none" w:sz="0" w:space="0" w:color="auto"/>
                    <w:left w:val="none" w:sz="0" w:space="0" w:color="auto"/>
                    <w:bottom w:val="none" w:sz="0" w:space="0" w:color="auto"/>
                    <w:right w:val="none" w:sz="0" w:space="0" w:color="auto"/>
                  </w:divBdr>
                  <w:divsChild>
                    <w:div w:id="284233435">
                      <w:marLeft w:val="0"/>
                      <w:marRight w:val="0"/>
                      <w:marTop w:val="0"/>
                      <w:marBottom w:val="0"/>
                      <w:divBdr>
                        <w:top w:val="none" w:sz="0" w:space="0" w:color="auto"/>
                        <w:left w:val="none" w:sz="0" w:space="0" w:color="auto"/>
                        <w:bottom w:val="none" w:sz="0" w:space="0" w:color="auto"/>
                        <w:right w:val="none" w:sz="0" w:space="0" w:color="auto"/>
                      </w:divBdr>
                    </w:div>
                  </w:divsChild>
                </w:div>
                <w:div w:id="1514371245">
                  <w:marLeft w:val="0"/>
                  <w:marRight w:val="0"/>
                  <w:marTop w:val="0"/>
                  <w:marBottom w:val="0"/>
                  <w:divBdr>
                    <w:top w:val="none" w:sz="0" w:space="0" w:color="auto"/>
                    <w:left w:val="none" w:sz="0" w:space="0" w:color="auto"/>
                    <w:bottom w:val="none" w:sz="0" w:space="0" w:color="auto"/>
                    <w:right w:val="none" w:sz="0" w:space="0" w:color="auto"/>
                  </w:divBdr>
                  <w:divsChild>
                    <w:div w:id="1397506292">
                      <w:marLeft w:val="0"/>
                      <w:marRight w:val="0"/>
                      <w:marTop w:val="0"/>
                      <w:marBottom w:val="0"/>
                      <w:divBdr>
                        <w:top w:val="none" w:sz="0" w:space="0" w:color="auto"/>
                        <w:left w:val="none" w:sz="0" w:space="0" w:color="auto"/>
                        <w:bottom w:val="none" w:sz="0" w:space="0" w:color="auto"/>
                        <w:right w:val="none" w:sz="0" w:space="0" w:color="auto"/>
                      </w:divBdr>
                    </w:div>
                  </w:divsChild>
                </w:div>
                <w:div w:id="725761782">
                  <w:marLeft w:val="0"/>
                  <w:marRight w:val="0"/>
                  <w:marTop w:val="0"/>
                  <w:marBottom w:val="0"/>
                  <w:divBdr>
                    <w:top w:val="none" w:sz="0" w:space="0" w:color="auto"/>
                    <w:left w:val="none" w:sz="0" w:space="0" w:color="auto"/>
                    <w:bottom w:val="none" w:sz="0" w:space="0" w:color="auto"/>
                    <w:right w:val="none" w:sz="0" w:space="0" w:color="auto"/>
                  </w:divBdr>
                  <w:divsChild>
                    <w:div w:id="619727338">
                      <w:marLeft w:val="0"/>
                      <w:marRight w:val="0"/>
                      <w:marTop w:val="0"/>
                      <w:marBottom w:val="0"/>
                      <w:divBdr>
                        <w:top w:val="none" w:sz="0" w:space="0" w:color="auto"/>
                        <w:left w:val="none" w:sz="0" w:space="0" w:color="auto"/>
                        <w:bottom w:val="none" w:sz="0" w:space="0" w:color="auto"/>
                        <w:right w:val="none" w:sz="0" w:space="0" w:color="auto"/>
                      </w:divBdr>
                    </w:div>
                  </w:divsChild>
                </w:div>
                <w:div w:id="1757746582">
                  <w:marLeft w:val="0"/>
                  <w:marRight w:val="0"/>
                  <w:marTop w:val="0"/>
                  <w:marBottom w:val="0"/>
                  <w:divBdr>
                    <w:top w:val="none" w:sz="0" w:space="0" w:color="auto"/>
                    <w:left w:val="none" w:sz="0" w:space="0" w:color="auto"/>
                    <w:bottom w:val="none" w:sz="0" w:space="0" w:color="auto"/>
                    <w:right w:val="none" w:sz="0" w:space="0" w:color="auto"/>
                  </w:divBdr>
                  <w:divsChild>
                    <w:div w:id="204604329">
                      <w:marLeft w:val="0"/>
                      <w:marRight w:val="0"/>
                      <w:marTop w:val="0"/>
                      <w:marBottom w:val="0"/>
                      <w:divBdr>
                        <w:top w:val="none" w:sz="0" w:space="0" w:color="auto"/>
                        <w:left w:val="none" w:sz="0" w:space="0" w:color="auto"/>
                        <w:bottom w:val="none" w:sz="0" w:space="0" w:color="auto"/>
                        <w:right w:val="none" w:sz="0" w:space="0" w:color="auto"/>
                      </w:divBdr>
                    </w:div>
                  </w:divsChild>
                </w:div>
                <w:div w:id="1882399886">
                  <w:marLeft w:val="0"/>
                  <w:marRight w:val="0"/>
                  <w:marTop w:val="0"/>
                  <w:marBottom w:val="0"/>
                  <w:divBdr>
                    <w:top w:val="none" w:sz="0" w:space="0" w:color="auto"/>
                    <w:left w:val="none" w:sz="0" w:space="0" w:color="auto"/>
                    <w:bottom w:val="none" w:sz="0" w:space="0" w:color="auto"/>
                    <w:right w:val="none" w:sz="0" w:space="0" w:color="auto"/>
                  </w:divBdr>
                  <w:divsChild>
                    <w:div w:id="7517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3372">
          <w:marLeft w:val="0"/>
          <w:marRight w:val="0"/>
          <w:marTop w:val="0"/>
          <w:marBottom w:val="0"/>
          <w:divBdr>
            <w:top w:val="none" w:sz="0" w:space="0" w:color="auto"/>
            <w:left w:val="none" w:sz="0" w:space="0" w:color="auto"/>
            <w:bottom w:val="none" w:sz="0" w:space="0" w:color="auto"/>
            <w:right w:val="none" w:sz="0" w:space="0" w:color="auto"/>
          </w:divBdr>
          <w:divsChild>
            <w:div w:id="1173648894">
              <w:marLeft w:val="0"/>
              <w:marRight w:val="0"/>
              <w:marTop w:val="0"/>
              <w:marBottom w:val="0"/>
              <w:divBdr>
                <w:top w:val="none" w:sz="0" w:space="0" w:color="auto"/>
                <w:left w:val="none" w:sz="0" w:space="0" w:color="auto"/>
                <w:bottom w:val="none" w:sz="0" w:space="0" w:color="auto"/>
                <w:right w:val="none" w:sz="0" w:space="0" w:color="auto"/>
              </w:divBdr>
            </w:div>
            <w:div w:id="785656126">
              <w:marLeft w:val="0"/>
              <w:marRight w:val="0"/>
              <w:marTop w:val="0"/>
              <w:marBottom w:val="0"/>
              <w:divBdr>
                <w:top w:val="none" w:sz="0" w:space="0" w:color="auto"/>
                <w:left w:val="none" w:sz="0" w:space="0" w:color="auto"/>
                <w:bottom w:val="none" w:sz="0" w:space="0" w:color="auto"/>
                <w:right w:val="none" w:sz="0" w:space="0" w:color="auto"/>
              </w:divBdr>
            </w:div>
            <w:div w:id="2138834669">
              <w:marLeft w:val="0"/>
              <w:marRight w:val="0"/>
              <w:marTop w:val="0"/>
              <w:marBottom w:val="0"/>
              <w:divBdr>
                <w:top w:val="none" w:sz="0" w:space="0" w:color="auto"/>
                <w:left w:val="none" w:sz="0" w:space="0" w:color="auto"/>
                <w:bottom w:val="none" w:sz="0" w:space="0" w:color="auto"/>
                <w:right w:val="none" w:sz="0" w:space="0" w:color="auto"/>
              </w:divBdr>
            </w:div>
            <w:div w:id="1238907177">
              <w:marLeft w:val="0"/>
              <w:marRight w:val="0"/>
              <w:marTop w:val="0"/>
              <w:marBottom w:val="0"/>
              <w:divBdr>
                <w:top w:val="none" w:sz="0" w:space="0" w:color="auto"/>
                <w:left w:val="none" w:sz="0" w:space="0" w:color="auto"/>
                <w:bottom w:val="none" w:sz="0" w:space="0" w:color="auto"/>
                <w:right w:val="none" w:sz="0" w:space="0" w:color="auto"/>
              </w:divBdr>
            </w:div>
            <w:div w:id="1516306905">
              <w:marLeft w:val="0"/>
              <w:marRight w:val="0"/>
              <w:marTop w:val="0"/>
              <w:marBottom w:val="0"/>
              <w:divBdr>
                <w:top w:val="none" w:sz="0" w:space="0" w:color="auto"/>
                <w:left w:val="none" w:sz="0" w:space="0" w:color="auto"/>
                <w:bottom w:val="none" w:sz="0" w:space="0" w:color="auto"/>
                <w:right w:val="none" w:sz="0" w:space="0" w:color="auto"/>
              </w:divBdr>
            </w:div>
          </w:divsChild>
        </w:div>
        <w:div w:id="1019502926">
          <w:marLeft w:val="0"/>
          <w:marRight w:val="0"/>
          <w:marTop w:val="0"/>
          <w:marBottom w:val="0"/>
          <w:divBdr>
            <w:top w:val="none" w:sz="0" w:space="0" w:color="auto"/>
            <w:left w:val="none" w:sz="0" w:space="0" w:color="auto"/>
            <w:bottom w:val="none" w:sz="0" w:space="0" w:color="auto"/>
            <w:right w:val="none" w:sz="0" w:space="0" w:color="auto"/>
          </w:divBdr>
          <w:divsChild>
            <w:div w:id="142820917">
              <w:marLeft w:val="0"/>
              <w:marRight w:val="0"/>
              <w:marTop w:val="0"/>
              <w:marBottom w:val="0"/>
              <w:divBdr>
                <w:top w:val="none" w:sz="0" w:space="0" w:color="auto"/>
                <w:left w:val="none" w:sz="0" w:space="0" w:color="auto"/>
                <w:bottom w:val="none" w:sz="0" w:space="0" w:color="auto"/>
                <w:right w:val="none" w:sz="0" w:space="0" w:color="auto"/>
              </w:divBdr>
            </w:div>
            <w:div w:id="1867867308">
              <w:marLeft w:val="0"/>
              <w:marRight w:val="0"/>
              <w:marTop w:val="0"/>
              <w:marBottom w:val="0"/>
              <w:divBdr>
                <w:top w:val="none" w:sz="0" w:space="0" w:color="auto"/>
                <w:left w:val="none" w:sz="0" w:space="0" w:color="auto"/>
                <w:bottom w:val="none" w:sz="0" w:space="0" w:color="auto"/>
                <w:right w:val="none" w:sz="0" w:space="0" w:color="auto"/>
              </w:divBdr>
            </w:div>
            <w:div w:id="1756854030">
              <w:marLeft w:val="0"/>
              <w:marRight w:val="0"/>
              <w:marTop w:val="0"/>
              <w:marBottom w:val="0"/>
              <w:divBdr>
                <w:top w:val="none" w:sz="0" w:space="0" w:color="auto"/>
                <w:left w:val="none" w:sz="0" w:space="0" w:color="auto"/>
                <w:bottom w:val="none" w:sz="0" w:space="0" w:color="auto"/>
                <w:right w:val="none" w:sz="0" w:space="0" w:color="auto"/>
              </w:divBdr>
            </w:div>
            <w:div w:id="611934760">
              <w:marLeft w:val="0"/>
              <w:marRight w:val="0"/>
              <w:marTop w:val="0"/>
              <w:marBottom w:val="0"/>
              <w:divBdr>
                <w:top w:val="none" w:sz="0" w:space="0" w:color="auto"/>
                <w:left w:val="none" w:sz="0" w:space="0" w:color="auto"/>
                <w:bottom w:val="none" w:sz="0" w:space="0" w:color="auto"/>
                <w:right w:val="none" w:sz="0" w:space="0" w:color="auto"/>
              </w:divBdr>
            </w:div>
          </w:divsChild>
        </w:div>
        <w:div w:id="27336553">
          <w:marLeft w:val="0"/>
          <w:marRight w:val="0"/>
          <w:marTop w:val="0"/>
          <w:marBottom w:val="0"/>
          <w:divBdr>
            <w:top w:val="none" w:sz="0" w:space="0" w:color="auto"/>
            <w:left w:val="none" w:sz="0" w:space="0" w:color="auto"/>
            <w:bottom w:val="none" w:sz="0" w:space="0" w:color="auto"/>
            <w:right w:val="none" w:sz="0" w:space="0" w:color="auto"/>
          </w:divBdr>
          <w:divsChild>
            <w:div w:id="353580917">
              <w:marLeft w:val="0"/>
              <w:marRight w:val="0"/>
              <w:marTop w:val="0"/>
              <w:marBottom w:val="0"/>
              <w:divBdr>
                <w:top w:val="none" w:sz="0" w:space="0" w:color="auto"/>
                <w:left w:val="none" w:sz="0" w:space="0" w:color="auto"/>
                <w:bottom w:val="none" w:sz="0" w:space="0" w:color="auto"/>
                <w:right w:val="none" w:sz="0" w:space="0" w:color="auto"/>
              </w:divBdr>
            </w:div>
            <w:div w:id="208691153">
              <w:marLeft w:val="0"/>
              <w:marRight w:val="0"/>
              <w:marTop w:val="0"/>
              <w:marBottom w:val="0"/>
              <w:divBdr>
                <w:top w:val="none" w:sz="0" w:space="0" w:color="auto"/>
                <w:left w:val="none" w:sz="0" w:space="0" w:color="auto"/>
                <w:bottom w:val="none" w:sz="0" w:space="0" w:color="auto"/>
                <w:right w:val="none" w:sz="0" w:space="0" w:color="auto"/>
              </w:divBdr>
            </w:div>
            <w:div w:id="1582786635">
              <w:marLeft w:val="0"/>
              <w:marRight w:val="0"/>
              <w:marTop w:val="0"/>
              <w:marBottom w:val="0"/>
              <w:divBdr>
                <w:top w:val="none" w:sz="0" w:space="0" w:color="auto"/>
                <w:left w:val="none" w:sz="0" w:space="0" w:color="auto"/>
                <w:bottom w:val="none" w:sz="0" w:space="0" w:color="auto"/>
                <w:right w:val="none" w:sz="0" w:space="0" w:color="auto"/>
              </w:divBdr>
            </w:div>
            <w:div w:id="471141514">
              <w:marLeft w:val="0"/>
              <w:marRight w:val="0"/>
              <w:marTop w:val="0"/>
              <w:marBottom w:val="0"/>
              <w:divBdr>
                <w:top w:val="none" w:sz="0" w:space="0" w:color="auto"/>
                <w:left w:val="none" w:sz="0" w:space="0" w:color="auto"/>
                <w:bottom w:val="none" w:sz="0" w:space="0" w:color="auto"/>
                <w:right w:val="none" w:sz="0" w:space="0" w:color="auto"/>
              </w:divBdr>
            </w:div>
            <w:div w:id="1183784191">
              <w:marLeft w:val="0"/>
              <w:marRight w:val="0"/>
              <w:marTop w:val="0"/>
              <w:marBottom w:val="0"/>
              <w:divBdr>
                <w:top w:val="none" w:sz="0" w:space="0" w:color="auto"/>
                <w:left w:val="none" w:sz="0" w:space="0" w:color="auto"/>
                <w:bottom w:val="none" w:sz="0" w:space="0" w:color="auto"/>
                <w:right w:val="none" w:sz="0" w:space="0" w:color="auto"/>
              </w:divBdr>
            </w:div>
          </w:divsChild>
        </w:div>
        <w:div w:id="1520852884">
          <w:marLeft w:val="0"/>
          <w:marRight w:val="0"/>
          <w:marTop w:val="0"/>
          <w:marBottom w:val="0"/>
          <w:divBdr>
            <w:top w:val="none" w:sz="0" w:space="0" w:color="auto"/>
            <w:left w:val="none" w:sz="0" w:space="0" w:color="auto"/>
            <w:bottom w:val="none" w:sz="0" w:space="0" w:color="auto"/>
            <w:right w:val="none" w:sz="0" w:space="0" w:color="auto"/>
          </w:divBdr>
          <w:divsChild>
            <w:div w:id="549419260">
              <w:marLeft w:val="0"/>
              <w:marRight w:val="0"/>
              <w:marTop w:val="0"/>
              <w:marBottom w:val="0"/>
              <w:divBdr>
                <w:top w:val="none" w:sz="0" w:space="0" w:color="auto"/>
                <w:left w:val="none" w:sz="0" w:space="0" w:color="auto"/>
                <w:bottom w:val="none" w:sz="0" w:space="0" w:color="auto"/>
                <w:right w:val="none" w:sz="0" w:space="0" w:color="auto"/>
              </w:divBdr>
            </w:div>
            <w:div w:id="2072531522">
              <w:marLeft w:val="0"/>
              <w:marRight w:val="0"/>
              <w:marTop w:val="0"/>
              <w:marBottom w:val="0"/>
              <w:divBdr>
                <w:top w:val="none" w:sz="0" w:space="0" w:color="auto"/>
                <w:left w:val="none" w:sz="0" w:space="0" w:color="auto"/>
                <w:bottom w:val="none" w:sz="0" w:space="0" w:color="auto"/>
                <w:right w:val="none" w:sz="0" w:space="0" w:color="auto"/>
              </w:divBdr>
            </w:div>
            <w:div w:id="1091047200">
              <w:marLeft w:val="0"/>
              <w:marRight w:val="0"/>
              <w:marTop w:val="0"/>
              <w:marBottom w:val="0"/>
              <w:divBdr>
                <w:top w:val="none" w:sz="0" w:space="0" w:color="auto"/>
                <w:left w:val="none" w:sz="0" w:space="0" w:color="auto"/>
                <w:bottom w:val="none" w:sz="0" w:space="0" w:color="auto"/>
                <w:right w:val="none" w:sz="0" w:space="0" w:color="auto"/>
              </w:divBdr>
            </w:div>
            <w:div w:id="2122415352">
              <w:marLeft w:val="0"/>
              <w:marRight w:val="0"/>
              <w:marTop w:val="0"/>
              <w:marBottom w:val="0"/>
              <w:divBdr>
                <w:top w:val="none" w:sz="0" w:space="0" w:color="auto"/>
                <w:left w:val="none" w:sz="0" w:space="0" w:color="auto"/>
                <w:bottom w:val="none" w:sz="0" w:space="0" w:color="auto"/>
                <w:right w:val="none" w:sz="0" w:space="0" w:color="auto"/>
              </w:divBdr>
            </w:div>
            <w:div w:id="2101483384">
              <w:marLeft w:val="0"/>
              <w:marRight w:val="0"/>
              <w:marTop w:val="0"/>
              <w:marBottom w:val="0"/>
              <w:divBdr>
                <w:top w:val="none" w:sz="0" w:space="0" w:color="auto"/>
                <w:left w:val="none" w:sz="0" w:space="0" w:color="auto"/>
                <w:bottom w:val="none" w:sz="0" w:space="0" w:color="auto"/>
                <w:right w:val="none" w:sz="0" w:space="0" w:color="auto"/>
              </w:divBdr>
            </w:div>
          </w:divsChild>
        </w:div>
        <w:div w:id="777413321">
          <w:marLeft w:val="0"/>
          <w:marRight w:val="0"/>
          <w:marTop w:val="0"/>
          <w:marBottom w:val="0"/>
          <w:divBdr>
            <w:top w:val="none" w:sz="0" w:space="0" w:color="auto"/>
            <w:left w:val="none" w:sz="0" w:space="0" w:color="auto"/>
            <w:bottom w:val="none" w:sz="0" w:space="0" w:color="auto"/>
            <w:right w:val="none" w:sz="0" w:space="0" w:color="auto"/>
          </w:divBdr>
          <w:divsChild>
            <w:div w:id="1240293078">
              <w:marLeft w:val="0"/>
              <w:marRight w:val="0"/>
              <w:marTop w:val="0"/>
              <w:marBottom w:val="0"/>
              <w:divBdr>
                <w:top w:val="none" w:sz="0" w:space="0" w:color="auto"/>
                <w:left w:val="none" w:sz="0" w:space="0" w:color="auto"/>
                <w:bottom w:val="none" w:sz="0" w:space="0" w:color="auto"/>
                <w:right w:val="none" w:sz="0" w:space="0" w:color="auto"/>
              </w:divBdr>
            </w:div>
            <w:div w:id="1505707256">
              <w:marLeft w:val="0"/>
              <w:marRight w:val="0"/>
              <w:marTop w:val="0"/>
              <w:marBottom w:val="0"/>
              <w:divBdr>
                <w:top w:val="none" w:sz="0" w:space="0" w:color="auto"/>
                <w:left w:val="none" w:sz="0" w:space="0" w:color="auto"/>
                <w:bottom w:val="none" w:sz="0" w:space="0" w:color="auto"/>
                <w:right w:val="none" w:sz="0" w:space="0" w:color="auto"/>
              </w:divBdr>
            </w:div>
            <w:div w:id="1955088503">
              <w:marLeft w:val="0"/>
              <w:marRight w:val="0"/>
              <w:marTop w:val="0"/>
              <w:marBottom w:val="0"/>
              <w:divBdr>
                <w:top w:val="none" w:sz="0" w:space="0" w:color="auto"/>
                <w:left w:val="none" w:sz="0" w:space="0" w:color="auto"/>
                <w:bottom w:val="none" w:sz="0" w:space="0" w:color="auto"/>
                <w:right w:val="none" w:sz="0" w:space="0" w:color="auto"/>
              </w:divBdr>
            </w:div>
            <w:div w:id="1536311505">
              <w:marLeft w:val="0"/>
              <w:marRight w:val="0"/>
              <w:marTop w:val="0"/>
              <w:marBottom w:val="0"/>
              <w:divBdr>
                <w:top w:val="none" w:sz="0" w:space="0" w:color="auto"/>
                <w:left w:val="none" w:sz="0" w:space="0" w:color="auto"/>
                <w:bottom w:val="none" w:sz="0" w:space="0" w:color="auto"/>
                <w:right w:val="none" w:sz="0" w:space="0" w:color="auto"/>
              </w:divBdr>
            </w:div>
          </w:divsChild>
        </w:div>
        <w:div w:id="729421195">
          <w:marLeft w:val="0"/>
          <w:marRight w:val="0"/>
          <w:marTop w:val="0"/>
          <w:marBottom w:val="0"/>
          <w:divBdr>
            <w:top w:val="none" w:sz="0" w:space="0" w:color="auto"/>
            <w:left w:val="none" w:sz="0" w:space="0" w:color="auto"/>
            <w:bottom w:val="none" w:sz="0" w:space="0" w:color="auto"/>
            <w:right w:val="none" w:sz="0" w:space="0" w:color="auto"/>
          </w:divBdr>
          <w:divsChild>
            <w:div w:id="1288506811">
              <w:marLeft w:val="0"/>
              <w:marRight w:val="0"/>
              <w:marTop w:val="0"/>
              <w:marBottom w:val="0"/>
              <w:divBdr>
                <w:top w:val="none" w:sz="0" w:space="0" w:color="auto"/>
                <w:left w:val="none" w:sz="0" w:space="0" w:color="auto"/>
                <w:bottom w:val="none" w:sz="0" w:space="0" w:color="auto"/>
                <w:right w:val="none" w:sz="0" w:space="0" w:color="auto"/>
              </w:divBdr>
            </w:div>
            <w:div w:id="401606627">
              <w:marLeft w:val="0"/>
              <w:marRight w:val="0"/>
              <w:marTop w:val="0"/>
              <w:marBottom w:val="0"/>
              <w:divBdr>
                <w:top w:val="none" w:sz="0" w:space="0" w:color="auto"/>
                <w:left w:val="none" w:sz="0" w:space="0" w:color="auto"/>
                <w:bottom w:val="none" w:sz="0" w:space="0" w:color="auto"/>
                <w:right w:val="none" w:sz="0" w:space="0" w:color="auto"/>
              </w:divBdr>
            </w:div>
            <w:div w:id="731927485">
              <w:marLeft w:val="0"/>
              <w:marRight w:val="0"/>
              <w:marTop w:val="0"/>
              <w:marBottom w:val="0"/>
              <w:divBdr>
                <w:top w:val="none" w:sz="0" w:space="0" w:color="auto"/>
                <w:left w:val="none" w:sz="0" w:space="0" w:color="auto"/>
                <w:bottom w:val="none" w:sz="0" w:space="0" w:color="auto"/>
                <w:right w:val="none" w:sz="0" w:space="0" w:color="auto"/>
              </w:divBdr>
            </w:div>
            <w:div w:id="756176273">
              <w:marLeft w:val="0"/>
              <w:marRight w:val="0"/>
              <w:marTop w:val="0"/>
              <w:marBottom w:val="0"/>
              <w:divBdr>
                <w:top w:val="none" w:sz="0" w:space="0" w:color="auto"/>
                <w:left w:val="none" w:sz="0" w:space="0" w:color="auto"/>
                <w:bottom w:val="none" w:sz="0" w:space="0" w:color="auto"/>
                <w:right w:val="none" w:sz="0" w:space="0" w:color="auto"/>
              </w:divBdr>
            </w:div>
            <w:div w:id="2031493280">
              <w:marLeft w:val="0"/>
              <w:marRight w:val="0"/>
              <w:marTop w:val="0"/>
              <w:marBottom w:val="0"/>
              <w:divBdr>
                <w:top w:val="none" w:sz="0" w:space="0" w:color="auto"/>
                <w:left w:val="none" w:sz="0" w:space="0" w:color="auto"/>
                <w:bottom w:val="none" w:sz="0" w:space="0" w:color="auto"/>
                <w:right w:val="none" w:sz="0" w:space="0" w:color="auto"/>
              </w:divBdr>
            </w:div>
          </w:divsChild>
        </w:div>
        <w:div w:id="2075664055">
          <w:marLeft w:val="0"/>
          <w:marRight w:val="0"/>
          <w:marTop w:val="0"/>
          <w:marBottom w:val="0"/>
          <w:divBdr>
            <w:top w:val="none" w:sz="0" w:space="0" w:color="auto"/>
            <w:left w:val="none" w:sz="0" w:space="0" w:color="auto"/>
            <w:bottom w:val="none" w:sz="0" w:space="0" w:color="auto"/>
            <w:right w:val="none" w:sz="0" w:space="0" w:color="auto"/>
          </w:divBdr>
          <w:divsChild>
            <w:div w:id="533226661">
              <w:marLeft w:val="0"/>
              <w:marRight w:val="0"/>
              <w:marTop w:val="0"/>
              <w:marBottom w:val="0"/>
              <w:divBdr>
                <w:top w:val="none" w:sz="0" w:space="0" w:color="auto"/>
                <w:left w:val="none" w:sz="0" w:space="0" w:color="auto"/>
                <w:bottom w:val="none" w:sz="0" w:space="0" w:color="auto"/>
                <w:right w:val="none" w:sz="0" w:space="0" w:color="auto"/>
              </w:divBdr>
            </w:div>
            <w:div w:id="596670916">
              <w:marLeft w:val="0"/>
              <w:marRight w:val="0"/>
              <w:marTop w:val="0"/>
              <w:marBottom w:val="0"/>
              <w:divBdr>
                <w:top w:val="none" w:sz="0" w:space="0" w:color="auto"/>
                <w:left w:val="none" w:sz="0" w:space="0" w:color="auto"/>
                <w:bottom w:val="none" w:sz="0" w:space="0" w:color="auto"/>
                <w:right w:val="none" w:sz="0" w:space="0" w:color="auto"/>
              </w:divBdr>
            </w:div>
            <w:div w:id="39789601">
              <w:marLeft w:val="0"/>
              <w:marRight w:val="0"/>
              <w:marTop w:val="0"/>
              <w:marBottom w:val="0"/>
              <w:divBdr>
                <w:top w:val="none" w:sz="0" w:space="0" w:color="auto"/>
                <w:left w:val="none" w:sz="0" w:space="0" w:color="auto"/>
                <w:bottom w:val="none" w:sz="0" w:space="0" w:color="auto"/>
                <w:right w:val="none" w:sz="0" w:space="0" w:color="auto"/>
              </w:divBdr>
            </w:div>
            <w:div w:id="638850947">
              <w:marLeft w:val="0"/>
              <w:marRight w:val="0"/>
              <w:marTop w:val="0"/>
              <w:marBottom w:val="0"/>
              <w:divBdr>
                <w:top w:val="none" w:sz="0" w:space="0" w:color="auto"/>
                <w:left w:val="none" w:sz="0" w:space="0" w:color="auto"/>
                <w:bottom w:val="none" w:sz="0" w:space="0" w:color="auto"/>
                <w:right w:val="none" w:sz="0" w:space="0" w:color="auto"/>
              </w:divBdr>
            </w:div>
            <w:div w:id="506288885">
              <w:marLeft w:val="0"/>
              <w:marRight w:val="0"/>
              <w:marTop w:val="0"/>
              <w:marBottom w:val="0"/>
              <w:divBdr>
                <w:top w:val="none" w:sz="0" w:space="0" w:color="auto"/>
                <w:left w:val="none" w:sz="0" w:space="0" w:color="auto"/>
                <w:bottom w:val="none" w:sz="0" w:space="0" w:color="auto"/>
                <w:right w:val="none" w:sz="0" w:space="0" w:color="auto"/>
              </w:divBdr>
            </w:div>
          </w:divsChild>
        </w:div>
        <w:div w:id="1628780607">
          <w:marLeft w:val="0"/>
          <w:marRight w:val="0"/>
          <w:marTop w:val="0"/>
          <w:marBottom w:val="0"/>
          <w:divBdr>
            <w:top w:val="none" w:sz="0" w:space="0" w:color="auto"/>
            <w:left w:val="none" w:sz="0" w:space="0" w:color="auto"/>
            <w:bottom w:val="none" w:sz="0" w:space="0" w:color="auto"/>
            <w:right w:val="none" w:sz="0" w:space="0" w:color="auto"/>
          </w:divBdr>
        </w:div>
        <w:div w:id="1821385978">
          <w:marLeft w:val="0"/>
          <w:marRight w:val="0"/>
          <w:marTop w:val="0"/>
          <w:marBottom w:val="0"/>
          <w:divBdr>
            <w:top w:val="none" w:sz="0" w:space="0" w:color="auto"/>
            <w:left w:val="none" w:sz="0" w:space="0" w:color="auto"/>
            <w:bottom w:val="none" w:sz="0" w:space="0" w:color="auto"/>
            <w:right w:val="none" w:sz="0" w:space="0" w:color="auto"/>
          </w:divBdr>
        </w:div>
        <w:div w:id="811101526">
          <w:marLeft w:val="0"/>
          <w:marRight w:val="0"/>
          <w:marTop w:val="0"/>
          <w:marBottom w:val="0"/>
          <w:divBdr>
            <w:top w:val="none" w:sz="0" w:space="0" w:color="auto"/>
            <w:left w:val="none" w:sz="0" w:space="0" w:color="auto"/>
            <w:bottom w:val="none" w:sz="0" w:space="0" w:color="auto"/>
            <w:right w:val="none" w:sz="0" w:space="0" w:color="auto"/>
          </w:divBdr>
        </w:div>
        <w:div w:id="362248805">
          <w:marLeft w:val="0"/>
          <w:marRight w:val="0"/>
          <w:marTop w:val="0"/>
          <w:marBottom w:val="0"/>
          <w:divBdr>
            <w:top w:val="none" w:sz="0" w:space="0" w:color="auto"/>
            <w:left w:val="none" w:sz="0" w:space="0" w:color="auto"/>
            <w:bottom w:val="none" w:sz="0" w:space="0" w:color="auto"/>
            <w:right w:val="none" w:sz="0" w:space="0" w:color="auto"/>
          </w:divBdr>
        </w:div>
        <w:div w:id="631205081">
          <w:marLeft w:val="0"/>
          <w:marRight w:val="0"/>
          <w:marTop w:val="0"/>
          <w:marBottom w:val="0"/>
          <w:divBdr>
            <w:top w:val="none" w:sz="0" w:space="0" w:color="auto"/>
            <w:left w:val="none" w:sz="0" w:space="0" w:color="auto"/>
            <w:bottom w:val="none" w:sz="0" w:space="0" w:color="auto"/>
            <w:right w:val="none" w:sz="0" w:space="0" w:color="auto"/>
          </w:divBdr>
        </w:div>
        <w:div w:id="1981882000">
          <w:marLeft w:val="0"/>
          <w:marRight w:val="0"/>
          <w:marTop w:val="0"/>
          <w:marBottom w:val="0"/>
          <w:divBdr>
            <w:top w:val="none" w:sz="0" w:space="0" w:color="auto"/>
            <w:left w:val="none" w:sz="0" w:space="0" w:color="auto"/>
            <w:bottom w:val="none" w:sz="0" w:space="0" w:color="auto"/>
            <w:right w:val="none" w:sz="0" w:space="0" w:color="auto"/>
          </w:divBdr>
          <w:divsChild>
            <w:div w:id="1928683434">
              <w:marLeft w:val="0"/>
              <w:marRight w:val="0"/>
              <w:marTop w:val="0"/>
              <w:marBottom w:val="0"/>
              <w:divBdr>
                <w:top w:val="none" w:sz="0" w:space="0" w:color="auto"/>
                <w:left w:val="none" w:sz="0" w:space="0" w:color="auto"/>
                <w:bottom w:val="none" w:sz="0" w:space="0" w:color="auto"/>
                <w:right w:val="none" w:sz="0" w:space="0" w:color="auto"/>
              </w:divBdr>
            </w:div>
            <w:div w:id="37317546">
              <w:marLeft w:val="0"/>
              <w:marRight w:val="0"/>
              <w:marTop w:val="0"/>
              <w:marBottom w:val="0"/>
              <w:divBdr>
                <w:top w:val="none" w:sz="0" w:space="0" w:color="auto"/>
                <w:left w:val="none" w:sz="0" w:space="0" w:color="auto"/>
                <w:bottom w:val="none" w:sz="0" w:space="0" w:color="auto"/>
                <w:right w:val="none" w:sz="0" w:space="0" w:color="auto"/>
              </w:divBdr>
            </w:div>
            <w:div w:id="2082823875">
              <w:marLeft w:val="0"/>
              <w:marRight w:val="0"/>
              <w:marTop w:val="0"/>
              <w:marBottom w:val="0"/>
              <w:divBdr>
                <w:top w:val="none" w:sz="0" w:space="0" w:color="auto"/>
                <w:left w:val="none" w:sz="0" w:space="0" w:color="auto"/>
                <w:bottom w:val="none" w:sz="0" w:space="0" w:color="auto"/>
                <w:right w:val="none" w:sz="0" w:space="0" w:color="auto"/>
              </w:divBdr>
            </w:div>
            <w:div w:id="1924142146">
              <w:marLeft w:val="0"/>
              <w:marRight w:val="0"/>
              <w:marTop w:val="0"/>
              <w:marBottom w:val="0"/>
              <w:divBdr>
                <w:top w:val="none" w:sz="0" w:space="0" w:color="auto"/>
                <w:left w:val="none" w:sz="0" w:space="0" w:color="auto"/>
                <w:bottom w:val="none" w:sz="0" w:space="0" w:color="auto"/>
                <w:right w:val="none" w:sz="0" w:space="0" w:color="auto"/>
              </w:divBdr>
            </w:div>
            <w:div w:id="1272785772">
              <w:marLeft w:val="0"/>
              <w:marRight w:val="0"/>
              <w:marTop w:val="0"/>
              <w:marBottom w:val="0"/>
              <w:divBdr>
                <w:top w:val="none" w:sz="0" w:space="0" w:color="auto"/>
                <w:left w:val="none" w:sz="0" w:space="0" w:color="auto"/>
                <w:bottom w:val="none" w:sz="0" w:space="0" w:color="auto"/>
                <w:right w:val="none" w:sz="0" w:space="0" w:color="auto"/>
              </w:divBdr>
            </w:div>
          </w:divsChild>
        </w:div>
        <w:div w:id="1019552171">
          <w:marLeft w:val="0"/>
          <w:marRight w:val="0"/>
          <w:marTop w:val="0"/>
          <w:marBottom w:val="0"/>
          <w:divBdr>
            <w:top w:val="none" w:sz="0" w:space="0" w:color="auto"/>
            <w:left w:val="none" w:sz="0" w:space="0" w:color="auto"/>
            <w:bottom w:val="none" w:sz="0" w:space="0" w:color="auto"/>
            <w:right w:val="none" w:sz="0" w:space="0" w:color="auto"/>
          </w:divBdr>
          <w:divsChild>
            <w:div w:id="75514209">
              <w:marLeft w:val="0"/>
              <w:marRight w:val="0"/>
              <w:marTop w:val="0"/>
              <w:marBottom w:val="0"/>
              <w:divBdr>
                <w:top w:val="none" w:sz="0" w:space="0" w:color="auto"/>
                <w:left w:val="none" w:sz="0" w:space="0" w:color="auto"/>
                <w:bottom w:val="none" w:sz="0" w:space="0" w:color="auto"/>
                <w:right w:val="none" w:sz="0" w:space="0" w:color="auto"/>
              </w:divBdr>
            </w:div>
            <w:div w:id="1143349538">
              <w:marLeft w:val="0"/>
              <w:marRight w:val="0"/>
              <w:marTop w:val="0"/>
              <w:marBottom w:val="0"/>
              <w:divBdr>
                <w:top w:val="none" w:sz="0" w:space="0" w:color="auto"/>
                <w:left w:val="none" w:sz="0" w:space="0" w:color="auto"/>
                <w:bottom w:val="none" w:sz="0" w:space="0" w:color="auto"/>
                <w:right w:val="none" w:sz="0" w:space="0" w:color="auto"/>
              </w:divBdr>
            </w:div>
            <w:div w:id="1893998449">
              <w:marLeft w:val="0"/>
              <w:marRight w:val="0"/>
              <w:marTop w:val="0"/>
              <w:marBottom w:val="0"/>
              <w:divBdr>
                <w:top w:val="none" w:sz="0" w:space="0" w:color="auto"/>
                <w:left w:val="none" w:sz="0" w:space="0" w:color="auto"/>
                <w:bottom w:val="none" w:sz="0" w:space="0" w:color="auto"/>
                <w:right w:val="none" w:sz="0" w:space="0" w:color="auto"/>
              </w:divBdr>
            </w:div>
          </w:divsChild>
        </w:div>
        <w:div w:id="1233858692">
          <w:marLeft w:val="0"/>
          <w:marRight w:val="0"/>
          <w:marTop w:val="0"/>
          <w:marBottom w:val="0"/>
          <w:divBdr>
            <w:top w:val="none" w:sz="0" w:space="0" w:color="auto"/>
            <w:left w:val="none" w:sz="0" w:space="0" w:color="auto"/>
            <w:bottom w:val="none" w:sz="0" w:space="0" w:color="auto"/>
            <w:right w:val="none" w:sz="0" w:space="0" w:color="auto"/>
          </w:divBdr>
          <w:divsChild>
            <w:div w:id="1077826822">
              <w:marLeft w:val="0"/>
              <w:marRight w:val="0"/>
              <w:marTop w:val="0"/>
              <w:marBottom w:val="0"/>
              <w:divBdr>
                <w:top w:val="none" w:sz="0" w:space="0" w:color="auto"/>
                <w:left w:val="none" w:sz="0" w:space="0" w:color="auto"/>
                <w:bottom w:val="none" w:sz="0" w:space="0" w:color="auto"/>
                <w:right w:val="none" w:sz="0" w:space="0" w:color="auto"/>
              </w:divBdr>
            </w:div>
            <w:div w:id="1948006230">
              <w:marLeft w:val="0"/>
              <w:marRight w:val="0"/>
              <w:marTop w:val="0"/>
              <w:marBottom w:val="0"/>
              <w:divBdr>
                <w:top w:val="none" w:sz="0" w:space="0" w:color="auto"/>
                <w:left w:val="none" w:sz="0" w:space="0" w:color="auto"/>
                <w:bottom w:val="none" w:sz="0" w:space="0" w:color="auto"/>
                <w:right w:val="none" w:sz="0" w:space="0" w:color="auto"/>
              </w:divBdr>
            </w:div>
            <w:div w:id="2086492273">
              <w:marLeft w:val="0"/>
              <w:marRight w:val="0"/>
              <w:marTop w:val="0"/>
              <w:marBottom w:val="0"/>
              <w:divBdr>
                <w:top w:val="none" w:sz="0" w:space="0" w:color="auto"/>
                <w:left w:val="none" w:sz="0" w:space="0" w:color="auto"/>
                <w:bottom w:val="none" w:sz="0" w:space="0" w:color="auto"/>
                <w:right w:val="none" w:sz="0" w:space="0" w:color="auto"/>
              </w:divBdr>
            </w:div>
            <w:div w:id="53890406">
              <w:marLeft w:val="0"/>
              <w:marRight w:val="0"/>
              <w:marTop w:val="0"/>
              <w:marBottom w:val="0"/>
              <w:divBdr>
                <w:top w:val="none" w:sz="0" w:space="0" w:color="auto"/>
                <w:left w:val="none" w:sz="0" w:space="0" w:color="auto"/>
                <w:bottom w:val="none" w:sz="0" w:space="0" w:color="auto"/>
                <w:right w:val="none" w:sz="0" w:space="0" w:color="auto"/>
              </w:divBdr>
            </w:div>
            <w:div w:id="339551083">
              <w:marLeft w:val="0"/>
              <w:marRight w:val="0"/>
              <w:marTop w:val="0"/>
              <w:marBottom w:val="0"/>
              <w:divBdr>
                <w:top w:val="none" w:sz="0" w:space="0" w:color="auto"/>
                <w:left w:val="none" w:sz="0" w:space="0" w:color="auto"/>
                <w:bottom w:val="none" w:sz="0" w:space="0" w:color="auto"/>
                <w:right w:val="none" w:sz="0" w:space="0" w:color="auto"/>
              </w:divBdr>
            </w:div>
          </w:divsChild>
        </w:div>
        <w:div w:id="605237992">
          <w:marLeft w:val="0"/>
          <w:marRight w:val="0"/>
          <w:marTop w:val="0"/>
          <w:marBottom w:val="0"/>
          <w:divBdr>
            <w:top w:val="none" w:sz="0" w:space="0" w:color="auto"/>
            <w:left w:val="none" w:sz="0" w:space="0" w:color="auto"/>
            <w:bottom w:val="none" w:sz="0" w:space="0" w:color="auto"/>
            <w:right w:val="none" w:sz="0" w:space="0" w:color="auto"/>
          </w:divBdr>
          <w:divsChild>
            <w:div w:id="953365627">
              <w:marLeft w:val="0"/>
              <w:marRight w:val="0"/>
              <w:marTop w:val="0"/>
              <w:marBottom w:val="0"/>
              <w:divBdr>
                <w:top w:val="none" w:sz="0" w:space="0" w:color="auto"/>
                <w:left w:val="none" w:sz="0" w:space="0" w:color="auto"/>
                <w:bottom w:val="none" w:sz="0" w:space="0" w:color="auto"/>
                <w:right w:val="none" w:sz="0" w:space="0" w:color="auto"/>
              </w:divBdr>
            </w:div>
            <w:div w:id="217909396">
              <w:marLeft w:val="0"/>
              <w:marRight w:val="0"/>
              <w:marTop w:val="0"/>
              <w:marBottom w:val="0"/>
              <w:divBdr>
                <w:top w:val="none" w:sz="0" w:space="0" w:color="auto"/>
                <w:left w:val="none" w:sz="0" w:space="0" w:color="auto"/>
                <w:bottom w:val="none" w:sz="0" w:space="0" w:color="auto"/>
                <w:right w:val="none" w:sz="0" w:space="0" w:color="auto"/>
              </w:divBdr>
            </w:div>
            <w:div w:id="1982227611">
              <w:marLeft w:val="0"/>
              <w:marRight w:val="0"/>
              <w:marTop w:val="0"/>
              <w:marBottom w:val="0"/>
              <w:divBdr>
                <w:top w:val="none" w:sz="0" w:space="0" w:color="auto"/>
                <w:left w:val="none" w:sz="0" w:space="0" w:color="auto"/>
                <w:bottom w:val="none" w:sz="0" w:space="0" w:color="auto"/>
                <w:right w:val="none" w:sz="0" w:space="0" w:color="auto"/>
              </w:divBdr>
            </w:div>
            <w:div w:id="1789472212">
              <w:marLeft w:val="0"/>
              <w:marRight w:val="0"/>
              <w:marTop w:val="0"/>
              <w:marBottom w:val="0"/>
              <w:divBdr>
                <w:top w:val="none" w:sz="0" w:space="0" w:color="auto"/>
                <w:left w:val="none" w:sz="0" w:space="0" w:color="auto"/>
                <w:bottom w:val="none" w:sz="0" w:space="0" w:color="auto"/>
                <w:right w:val="none" w:sz="0" w:space="0" w:color="auto"/>
              </w:divBdr>
            </w:div>
            <w:div w:id="758792481">
              <w:marLeft w:val="0"/>
              <w:marRight w:val="0"/>
              <w:marTop w:val="0"/>
              <w:marBottom w:val="0"/>
              <w:divBdr>
                <w:top w:val="none" w:sz="0" w:space="0" w:color="auto"/>
                <w:left w:val="none" w:sz="0" w:space="0" w:color="auto"/>
                <w:bottom w:val="none" w:sz="0" w:space="0" w:color="auto"/>
                <w:right w:val="none" w:sz="0" w:space="0" w:color="auto"/>
              </w:divBdr>
            </w:div>
          </w:divsChild>
        </w:div>
        <w:div w:id="981084887">
          <w:marLeft w:val="0"/>
          <w:marRight w:val="0"/>
          <w:marTop w:val="0"/>
          <w:marBottom w:val="0"/>
          <w:divBdr>
            <w:top w:val="none" w:sz="0" w:space="0" w:color="auto"/>
            <w:left w:val="none" w:sz="0" w:space="0" w:color="auto"/>
            <w:bottom w:val="none" w:sz="0" w:space="0" w:color="auto"/>
            <w:right w:val="none" w:sz="0" w:space="0" w:color="auto"/>
          </w:divBdr>
          <w:divsChild>
            <w:div w:id="172770094">
              <w:marLeft w:val="0"/>
              <w:marRight w:val="0"/>
              <w:marTop w:val="0"/>
              <w:marBottom w:val="0"/>
              <w:divBdr>
                <w:top w:val="none" w:sz="0" w:space="0" w:color="auto"/>
                <w:left w:val="none" w:sz="0" w:space="0" w:color="auto"/>
                <w:bottom w:val="none" w:sz="0" w:space="0" w:color="auto"/>
                <w:right w:val="none" w:sz="0" w:space="0" w:color="auto"/>
              </w:divBdr>
            </w:div>
            <w:div w:id="422184614">
              <w:marLeft w:val="0"/>
              <w:marRight w:val="0"/>
              <w:marTop w:val="0"/>
              <w:marBottom w:val="0"/>
              <w:divBdr>
                <w:top w:val="none" w:sz="0" w:space="0" w:color="auto"/>
                <w:left w:val="none" w:sz="0" w:space="0" w:color="auto"/>
                <w:bottom w:val="none" w:sz="0" w:space="0" w:color="auto"/>
                <w:right w:val="none" w:sz="0" w:space="0" w:color="auto"/>
              </w:divBdr>
            </w:div>
            <w:div w:id="1926528264">
              <w:marLeft w:val="0"/>
              <w:marRight w:val="0"/>
              <w:marTop w:val="0"/>
              <w:marBottom w:val="0"/>
              <w:divBdr>
                <w:top w:val="none" w:sz="0" w:space="0" w:color="auto"/>
                <w:left w:val="none" w:sz="0" w:space="0" w:color="auto"/>
                <w:bottom w:val="none" w:sz="0" w:space="0" w:color="auto"/>
                <w:right w:val="none" w:sz="0" w:space="0" w:color="auto"/>
              </w:divBdr>
            </w:div>
          </w:divsChild>
        </w:div>
        <w:div w:id="1908025850">
          <w:marLeft w:val="0"/>
          <w:marRight w:val="0"/>
          <w:marTop w:val="0"/>
          <w:marBottom w:val="0"/>
          <w:divBdr>
            <w:top w:val="none" w:sz="0" w:space="0" w:color="auto"/>
            <w:left w:val="none" w:sz="0" w:space="0" w:color="auto"/>
            <w:bottom w:val="none" w:sz="0" w:space="0" w:color="auto"/>
            <w:right w:val="none" w:sz="0" w:space="0" w:color="auto"/>
          </w:divBdr>
          <w:divsChild>
            <w:div w:id="1425960530">
              <w:marLeft w:val="0"/>
              <w:marRight w:val="0"/>
              <w:marTop w:val="0"/>
              <w:marBottom w:val="0"/>
              <w:divBdr>
                <w:top w:val="none" w:sz="0" w:space="0" w:color="auto"/>
                <w:left w:val="none" w:sz="0" w:space="0" w:color="auto"/>
                <w:bottom w:val="none" w:sz="0" w:space="0" w:color="auto"/>
                <w:right w:val="none" w:sz="0" w:space="0" w:color="auto"/>
              </w:divBdr>
            </w:div>
            <w:div w:id="1158839708">
              <w:marLeft w:val="0"/>
              <w:marRight w:val="0"/>
              <w:marTop w:val="0"/>
              <w:marBottom w:val="0"/>
              <w:divBdr>
                <w:top w:val="none" w:sz="0" w:space="0" w:color="auto"/>
                <w:left w:val="none" w:sz="0" w:space="0" w:color="auto"/>
                <w:bottom w:val="none" w:sz="0" w:space="0" w:color="auto"/>
                <w:right w:val="none" w:sz="0" w:space="0" w:color="auto"/>
              </w:divBdr>
            </w:div>
            <w:div w:id="531844104">
              <w:marLeft w:val="0"/>
              <w:marRight w:val="0"/>
              <w:marTop w:val="0"/>
              <w:marBottom w:val="0"/>
              <w:divBdr>
                <w:top w:val="none" w:sz="0" w:space="0" w:color="auto"/>
                <w:left w:val="none" w:sz="0" w:space="0" w:color="auto"/>
                <w:bottom w:val="none" w:sz="0" w:space="0" w:color="auto"/>
                <w:right w:val="none" w:sz="0" w:space="0" w:color="auto"/>
              </w:divBdr>
            </w:div>
          </w:divsChild>
        </w:div>
        <w:div w:id="975989340">
          <w:marLeft w:val="0"/>
          <w:marRight w:val="0"/>
          <w:marTop w:val="0"/>
          <w:marBottom w:val="0"/>
          <w:divBdr>
            <w:top w:val="none" w:sz="0" w:space="0" w:color="auto"/>
            <w:left w:val="none" w:sz="0" w:space="0" w:color="auto"/>
            <w:bottom w:val="none" w:sz="0" w:space="0" w:color="auto"/>
            <w:right w:val="none" w:sz="0" w:space="0" w:color="auto"/>
          </w:divBdr>
          <w:divsChild>
            <w:div w:id="325523035">
              <w:marLeft w:val="0"/>
              <w:marRight w:val="0"/>
              <w:marTop w:val="0"/>
              <w:marBottom w:val="0"/>
              <w:divBdr>
                <w:top w:val="none" w:sz="0" w:space="0" w:color="auto"/>
                <w:left w:val="none" w:sz="0" w:space="0" w:color="auto"/>
                <w:bottom w:val="none" w:sz="0" w:space="0" w:color="auto"/>
                <w:right w:val="none" w:sz="0" w:space="0" w:color="auto"/>
              </w:divBdr>
            </w:div>
            <w:div w:id="883903908">
              <w:marLeft w:val="0"/>
              <w:marRight w:val="0"/>
              <w:marTop w:val="0"/>
              <w:marBottom w:val="0"/>
              <w:divBdr>
                <w:top w:val="none" w:sz="0" w:space="0" w:color="auto"/>
                <w:left w:val="none" w:sz="0" w:space="0" w:color="auto"/>
                <w:bottom w:val="none" w:sz="0" w:space="0" w:color="auto"/>
                <w:right w:val="none" w:sz="0" w:space="0" w:color="auto"/>
              </w:divBdr>
            </w:div>
            <w:div w:id="719980841">
              <w:marLeft w:val="0"/>
              <w:marRight w:val="0"/>
              <w:marTop w:val="0"/>
              <w:marBottom w:val="0"/>
              <w:divBdr>
                <w:top w:val="none" w:sz="0" w:space="0" w:color="auto"/>
                <w:left w:val="none" w:sz="0" w:space="0" w:color="auto"/>
                <w:bottom w:val="none" w:sz="0" w:space="0" w:color="auto"/>
                <w:right w:val="none" w:sz="0" w:space="0" w:color="auto"/>
              </w:divBdr>
            </w:div>
            <w:div w:id="1942446488">
              <w:marLeft w:val="0"/>
              <w:marRight w:val="0"/>
              <w:marTop w:val="0"/>
              <w:marBottom w:val="0"/>
              <w:divBdr>
                <w:top w:val="none" w:sz="0" w:space="0" w:color="auto"/>
                <w:left w:val="none" w:sz="0" w:space="0" w:color="auto"/>
                <w:bottom w:val="none" w:sz="0" w:space="0" w:color="auto"/>
                <w:right w:val="none" w:sz="0" w:space="0" w:color="auto"/>
              </w:divBdr>
            </w:div>
          </w:divsChild>
        </w:div>
        <w:div w:id="1721633302">
          <w:marLeft w:val="0"/>
          <w:marRight w:val="0"/>
          <w:marTop w:val="0"/>
          <w:marBottom w:val="0"/>
          <w:divBdr>
            <w:top w:val="none" w:sz="0" w:space="0" w:color="auto"/>
            <w:left w:val="none" w:sz="0" w:space="0" w:color="auto"/>
            <w:bottom w:val="none" w:sz="0" w:space="0" w:color="auto"/>
            <w:right w:val="none" w:sz="0" w:space="0" w:color="auto"/>
          </w:divBdr>
        </w:div>
      </w:divsChild>
    </w:div>
    <w:div w:id="187488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736235-0265-45F7-B237-92E171ABA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2274</Words>
  <Characters>12510</Characters>
  <Application>Microsoft Office Word</Application>
  <DocSecurity>0</DocSecurity>
  <Lines>104</Lines>
  <Paragraphs>29</Paragraphs>
  <ScaleCrop>false</ScaleCrop>
  <HeadingPairs>
    <vt:vector size="4" baseType="variant">
      <vt:variant>
        <vt:lpstr>Titel</vt:lpstr>
      </vt:variant>
      <vt:variant>
        <vt:i4>1</vt:i4>
      </vt:variant>
      <vt:variant>
        <vt:lpstr>Koppen</vt:lpstr>
      </vt:variant>
      <vt:variant>
        <vt:i4>4</vt:i4>
      </vt:variant>
    </vt:vector>
  </HeadingPairs>
  <TitlesOfParts>
    <vt:vector size="5" baseType="lpstr">
      <vt:lpstr/>
      <vt:lpstr>        Leveren en onderhouden van interieurbeplanting   </vt:lpstr>
      <vt:lpstr>        Formulier 1 - Akkoordverklaring Programma van Eisen </vt:lpstr>
      <vt:lpstr>        </vt:lpstr>
      <vt:lpstr>    Eisen ten aanzien van de opdracht</vt:lpstr>
    </vt:vector>
  </TitlesOfParts>
  <Company>Rijksoverheid</Company>
  <LinksUpToDate>false</LinksUpToDate>
  <CharactersWithSpaces>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Sarah</dc:creator>
  <cp:keywords/>
  <dc:description/>
  <cp:lastModifiedBy>Paul de Jong</cp:lastModifiedBy>
  <cp:revision>3</cp:revision>
  <cp:lastPrinted>2018-11-26T08:22:00Z</cp:lastPrinted>
  <dcterms:created xsi:type="dcterms:W3CDTF">2023-07-01T14:35:00Z</dcterms:created>
  <dcterms:modified xsi:type="dcterms:W3CDTF">2023-07-01T17:19:00Z</dcterms:modified>
</cp:coreProperties>
</file>