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Arial"/>
          <w:b/>
          <w:sz w:val="28"/>
        </w:rPr>
      </w:pPr>
      <w:r>
        <w:rPr>
          <w:rFonts w:cs="Arial"/>
          <w:b/>
          <w:sz w:val="28"/>
        </w:rPr>
        <w:t xml:space="preserve">Bijlage </w:t>
      </w:r>
      <w:r>
        <w:rPr>
          <w:rFonts w:hint="default" w:cs="Arial"/>
          <w:b/>
          <w:sz w:val="28"/>
          <w:lang w:val="nl-NL"/>
        </w:rPr>
        <w:t>5</w:t>
      </w:r>
      <w:bookmarkStart w:id="0" w:name="_GoBack"/>
      <w:bookmarkEnd w:id="0"/>
      <w:r>
        <w:rPr>
          <w:rFonts w:cs="Arial"/>
          <w:b/>
          <w:sz w:val="28"/>
        </w:rPr>
        <w:t xml:space="preserve"> </w:t>
      </w:r>
      <w:r>
        <w:rPr>
          <w:rFonts w:cs="Arial"/>
          <w:b/>
          <w:sz w:val="28"/>
        </w:rPr>
        <w:tab/>
      </w:r>
      <w:r>
        <w:rPr>
          <w:rFonts w:cs="Arial"/>
          <w:b/>
          <w:sz w:val="28"/>
        </w:rPr>
        <w:t>Referentie</w:t>
      </w:r>
      <w:r>
        <w:rPr>
          <w:rFonts w:hint="default" w:cs="Arial"/>
          <w:b/>
          <w:sz w:val="28"/>
          <w:lang w:val="nl-NL"/>
        </w:rPr>
        <w:t xml:space="preserve">formulier </w:t>
      </w:r>
      <w:r>
        <w:rPr>
          <w:rFonts w:cs="Arial"/>
          <w:b/>
          <w:sz w:val="28"/>
        </w:rPr>
        <w:t>perceel 2 Lockers</w:t>
      </w:r>
    </w:p>
    <w:p>
      <w:pPr>
        <w:spacing w:before="60" w:after="60" w:line="280" w:lineRule="atLeast"/>
        <w:rPr>
          <w:rFonts w:eastAsia="Times New Roman" w:cs="Arial"/>
          <w:lang w:eastAsia="nl-NL"/>
        </w:rPr>
      </w:pPr>
      <w:r>
        <w:rPr>
          <w:rFonts w:eastAsia="Times New Roman" w:cs="Arial"/>
          <w:lang w:eastAsia="nl-NL"/>
        </w:rPr>
        <w:t>Kerncompetentieformulier bij de inschrijving op de Europese aanbesteding Raamovereenkomst Meubilair en lockers (perceel 2: Lockers), met referentienummer 441900-2</w:t>
      </w:r>
    </w:p>
    <w:p>
      <w:pPr>
        <w:spacing w:before="60" w:after="60" w:line="280" w:lineRule="atLeast"/>
        <w:rPr>
          <w:rFonts w:eastAsia="Times New Roman" w:cs="Arial"/>
          <w:lang w:eastAsia="nl-NL"/>
        </w:rPr>
      </w:pPr>
    </w:p>
    <w:p>
      <w:pPr>
        <w:spacing w:before="60" w:after="60"/>
        <w:rPr>
          <w:rFonts w:cs="Arial"/>
        </w:rPr>
      </w:pPr>
      <w:r>
        <w:rPr>
          <w:rFonts w:eastAsia="Times New Roman" w:cs="Arial"/>
          <w:lang w:eastAsia="nl-NL"/>
        </w:rPr>
        <w:t xml:space="preserve">Toelichting: De referent moet akkoord zijn met een mogelijke verificatie door de Aanbestedende dienst – buiten de Inschrijver om – van de hieronder opgegeven gegevens. Een referentieopdracht moet voldoen aan de criteria die worden genoemd inde  Vragenlijst van de Tender. </w:t>
      </w:r>
    </w:p>
    <w:p>
      <w:pPr>
        <w:spacing w:before="60" w:after="60" w:line="280" w:lineRule="atLeast"/>
        <w:rPr>
          <w:rFonts w:eastAsia="Times New Roman" w:cs="Arial"/>
          <w:lang w:eastAsia="nl-NL"/>
        </w:rPr>
      </w:pPr>
    </w:p>
    <w:p>
      <w:pPr>
        <w:pStyle w:val="6"/>
        <w:numPr>
          <w:ilvl w:val="0"/>
          <w:numId w:val="1"/>
        </w:numPr>
        <w:spacing w:before="0" w:beforeAutospacing="0" w:after="0" w:afterAutospacing="0"/>
        <w:textAlignment w:val="baseline"/>
        <w:rPr>
          <w:rStyle w:val="7"/>
          <w:rFonts w:ascii="Calibri" w:hAnsi="Calibri" w:cs="Calibri" w:eastAsiaTheme="majorEastAsia"/>
          <w:sz w:val="22"/>
          <w:szCs w:val="22"/>
        </w:rPr>
      </w:pPr>
      <w:r>
        <w:rPr>
          <w:rStyle w:val="7"/>
          <w:rFonts w:ascii="Calibri" w:hAnsi="Calibri" w:cs="Calibri" w:eastAsiaTheme="majorEastAsia"/>
          <w:sz w:val="22"/>
          <w:szCs w:val="22"/>
        </w:rPr>
        <w:t>Leveren, plaatsen en installeren van minimaal 400 lockers met elektronische sloten in één keer bij één opdrachtgever;</w:t>
      </w:r>
    </w:p>
    <w:p>
      <w:pPr>
        <w:pStyle w:val="6"/>
        <w:numPr>
          <w:ilvl w:val="0"/>
          <w:numId w:val="1"/>
        </w:numPr>
        <w:spacing w:before="0" w:beforeAutospacing="0" w:after="0" w:afterAutospacing="0"/>
        <w:textAlignment w:val="baseline"/>
        <w:rPr>
          <w:rFonts w:asciiTheme="minorHAnsi" w:hAnsiTheme="minorHAnsi" w:eastAsiaTheme="majorEastAsia" w:cstheme="minorHAnsi"/>
          <w:sz w:val="22"/>
          <w:szCs w:val="22"/>
        </w:rPr>
      </w:pPr>
      <w:r>
        <w:rPr>
          <w:rFonts w:asciiTheme="minorHAnsi" w:hAnsiTheme="minorHAnsi" w:eastAsiaTheme="majorEastAsia" w:cstheme="minorHAnsi"/>
          <w:sz w:val="22"/>
          <w:szCs w:val="22"/>
        </w:rPr>
        <w:t>Inschrijver heeft ervaring met de aansturing van lockers door middel van Kuario managementsoftware.</w:t>
      </w:r>
    </w:p>
    <w:p>
      <w:pPr>
        <w:pStyle w:val="6"/>
        <w:spacing w:before="0" w:beforeAutospacing="0" w:after="0" w:afterAutospacing="0"/>
        <w:textAlignment w:val="baseline"/>
        <w:rPr>
          <w:rStyle w:val="7"/>
          <w:rFonts w:ascii="Calibri" w:hAnsi="Calibri" w:cs="Calibri" w:eastAsiaTheme="majorEastAsia"/>
          <w:sz w:val="22"/>
          <w:szCs w:val="22"/>
        </w:rPr>
      </w:pPr>
    </w:p>
    <w:p>
      <w:pPr>
        <w:pStyle w:val="6"/>
        <w:spacing w:before="0" w:beforeAutospacing="0" w:after="0" w:afterAutospacing="0"/>
        <w:textAlignment w:val="baseline"/>
        <w:rPr>
          <w:rFonts w:ascii="Segoe UI" w:hAnsi="Segoe UI" w:cs="Segoe UI"/>
          <w:sz w:val="18"/>
          <w:szCs w:val="18"/>
        </w:rPr>
      </w:pPr>
      <w:r>
        <w:rPr>
          <w:rStyle w:val="7"/>
          <w:rFonts w:ascii="Calibri" w:hAnsi="Calibri" w:cs="Calibri" w:eastAsiaTheme="majorEastAsia"/>
          <w:sz w:val="22"/>
          <w:szCs w:val="22"/>
        </w:rPr>
        <w:t>In de beschrijving van de betreffende referentieopdrachten, dient u in te gaan op de betreffende kerncompetentie, duur en de omvang van de uitgevoerde opdrachten (kerncompetentie dient </w:t>
      </w:r>
      <w:r>
        <w:rPr>
          <w:rStyle w:val="8"/>
          <w:rFonts w:ascii="Calibri" w:hAnsi="Calibri" w:cs="Calibri"/>
          <w:sz w:val="22"/>
          <w:szCs w:val="22"/>
        </w:rPr>
        <w:t> </w:t>
      </w:r>
    </w:p>
    <w:p>
      <w:pPr>
        <w:pStyle w:val="6"/>
        <w:spacing w:before="0" w:beforeAutospacing="0" w:after="0" w:afterAutospacing="0"/>
        <w:textAlignment w:val="baseline"/>
        <w:rPr>
          <w:rFonts w:ascii="Segoe UI" w:hAnsi="Segoe UI" w:cs="Segoe UI"/>
          <w:sz w:val="18"/>
          <w:szCs w:val="18"/>
        </w:rPr>
      </w:pPr>
      <w:r>
        <w:rPr>
          <w:rStyle w:val="7"/>
          <w:rFonts w:ascii="Calibri" w:hAnsi="Calibri" w:cs="Calibri" w:eastAsiaTheme="majorEastAsia"/>
          <w:sz w:val="22"/>
          <w:szCs w:val="22"/>
        </w:rPr>
        <w:t>dus al behaald te zijn). De referentie mag niet ouder zijn dan drie 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r>
        <w:rPr>
          <w:rStyle w:val="8"/>
          <w:rFonts w:ascii="Calibri" w:hAnsi="Calibri" w:cs="Calibri"/>
          <w:sz w:val="22"/>
          <w:szCs w:val="22"/>
        </w:rPr>
        <w:t> Het onderstaande formulier dient dus meerdere malen ingevuld en ingediend te worden als niet in één referentie aan alle kerncompetenties is voldaan.</w:t>
      </w:r>
    </w:p>
    <w:p>
      <w:pPr>
        <w:pStyle w:val="6"/>
        <w:spacing w:before="0" w:beforeAutospacing="0" w:after="0" w:afterAutospacing="0"/>
        <w:textAlignment w:val="baseline"/>
        <w:rPr>
          <w:rStyle w:val="7"/>
          <w:rFonts w:eastAsiaTheme="majorEastAsia"/>
        </w:rPr>
      </w:pPr>
    </w:p>
    <w:p>
      <w:pPr>
        <w:rPr>
          <w:rFonts w:cs="Arial"/>
        </w:rPr>
      </w:pPr>
    </w:p>
    <w:tbl>
      <w:tblPr>
        <w:tblStyle w:val="4"/>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
        <w:gridCol w:w="2502"/>
        <w:gridCol w:w="1879"/>
        <w:gridCol w:w="4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6" w:type="dxa"/>
            <w:gridSpan w:val="4"/>
            <w:shd w:val="clear" w:color="auto" w:fill="00B0F0"/>
            <w:vAlign w:val="center"/>
          </w:tcPr>
          <w:p>
            <w:pPr>
              <w:spacing w:after="0" w:line="280" w:lineRule="atLeast"/>
              <w:jc w:val="center"/>
              <w:rPr>
                <w:rFonts w:eastAsia="Times New Roman" w:cs="Arial" w:asciiTheme="minorHAnsi" w:hAnsiTheme="minorHAnsi"/>
                <w:b/>
                <w:bCs/>
                <w:sz w:val="24"/>
                <w:szCs w:val="24"/>
                <w:lang w:eastAsia="nl-NL"/>
              </w:rPr>
            </w:pPr>
            <w:r>
              <w:rPr>
                <w:rFonts w:eastAsia="Times New Roman" w:cs="Arial" w:asciiTheme="minorHAnsi" w:hAnsiTheme="minorHAnsi"/>
                <w:b/>
                <w:bCs/>
                <w:sz w:val="24"/>
                <w:szCs w:val="24"/>
                <w:lang w:eastAsia="nl-NL"/>
              </w:rPr>
              <w:t>REFERENTIE 1</w:t>
            </w:r>
          </w:p>
          <w:p>
            <w:pPr>
              <w:spacing w:after="0" w:line="280" w:lineRule="atLeast"/>
              <w:jc w:val="center"/>
              <w:rPr>
                <w:rFonts w:eastAsia="Times New Roman" w:cs="Arial" w:asciiTheme="minorHAnsi" w:hAnsiTheme="minorHAnsi"/>
                <w:b/>
                <w:color w:val="FFFFFF"/>
                <w:sz w:val="20"/>
                <w:szCs w:val="20"/>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restart"/>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1</w:t>
            </w:r>
          </w:p>
        </w:tc>
        <w:tc>
          <w:tcPr>
            <w:tcW w:w="2502" w:type="dxa"/>
            <w:vMerge w:val="restart"/>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NAW gegevens organisatie van de referent</w:t>
            </w: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Naam</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Adres</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Plaats</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Contactpersoon</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Functie contactpersoon</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Telefoonnummer contactpersoon</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2</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Soort organisatie</w:t>
            </w:r>
          </w:p>
        </w:tc>
        <w:tc>
          <w:tcPr>
            <w:tcW w:w="6096" w:type="dxa"/>
            <w:gridSpan w:val="2"/>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3</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Naam opdracht</w:t>
            </w:r>
          </w:p>
        </w:tc>
        <w:tc>
          <w:tcPr>
            <w:tcW w:w="6096" w:type="dxa"/>
            <w:gridSpan w:val="2"/>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4</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Omschrijving van de opdracht</w:t>
            </w:r>
          </w:p>
        </w:tc>
        <w:tc>
          <w:tcPr>
            <w:tcW w:w="6096" w:type="dxa"/>
            <w:gridSpan w:val="2"/>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restart"/>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5</w:t>
            </w:r>
          </w:p>
        </w:tc>
        <w:tc>
          <w:tcPr>
            <w:tcW w:w="2502" w:type="dxa"/>
            <w:vMerge w:val="restart"/>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Datum</w:t>
            </w: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Begindatum</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2502" w:type="dxa"/>
            <w:vMerge w:val="continue"/>
            <w:vAlign w:val="center"/>
          </w:tcPr>
          <w:p>
            <w:pPr>
              <w:spacing w:before="60" w:after="60" w:line="280" w:lineRule="atLeast"/>
              <w:rPr>
                <w:rFonts w:eastAsia="Times New Roman" w:cs="Arial" w:asciiTheme="minorHAnsi" w:hAnsiTheme="minorHAnsi"/>
                <w:sz w:val="22"/>
                <w:szCs w:val="22"/>
                <w:lang w:eastAsia="nl-NL"/>
              </w:rPr>
            </w:pPr>
          </w:p>
        </w:tc>
        <w:tc>
          <w:tcPr>
            <w:tcW w:w="1879"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Einddatum</w:t>
            </w:r>
          </w:p>
        </w:tc>
        <w:tc>
          <w:tcPr>
            <w:tcW w:w="4217" w:type="dxa"/>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6</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Waarde excl. BTW</w:t>
            </w:r>
          </w:p>
        </w:tc>
        <w:tc>
          <w:tcPr>
            <w:tcW w:w="6096" w:type="dxa"/>
            <w:gridSpan w:val="2"/>
            <w:vAlign w:val="center"/>
          </w:tcPr>
          <w:p>
            <w:pPr>
              <w:spacing w:before="60" w:after="60" w:line="280" w:lineRule="atLeast"/>
              <w:rPr>
                <w:rFonts w:eastAsia="Times New Roman" w:cs="Arial" w:asciiTheme="minorHAnsi" w:hAnsiTheme="minorHAns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7</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Is de opdracht geheel als zelfstandige onderneming uitgevoerd of in combinatie of met onderaannemer(s)?</w:t>
            </w:r>
          </w:p>
        </w:tc>
        <w:tc>
          <w:tcPr>
            <w:tcW w:w="6096" w:type="dxa"/>
            <w:gridSpan w:val="2"/>
            <w:vAlign w:val="center"/>
          </w:tcPr>
          <w:p>
            <w:pPr>
              <w:spacing w:before="60" w:after="60" w:line="280" w:lineRule="atLeast"/>
              <w:rPr>
                <w:rFonts w:eastAsia="Times New Roman" w:cs="Arial" w:asciiTheme="minorHAnsi" w:hAnsiTheme="minorHAnsi"/>
                <w:b/>
                <w:sz w:val="22"/>
                <w:szCs w:val="22"/>
                <w:lang w:eastAsia="nl-NL"/>
              </w:rPr>
            </w:pPr>
            <w:r>
              <w:rPr>
                <w:rFonts w:eastAsia="Times New Roman" w:cs="Arial" w:asciiTheme="minorHAnsi" w:hAnsiTheme="minorHAnsi"/>
                <w:b/>
                <w:color w:val="FF0000"/>
                <w:sz w:val="22"/>
                <w:szCs w:val="22"/>
                <w:lang w:eastAsia="nl-NL"/>
              </w:rPr>
              <w:t>Indien sprake van in combinatie of met onderaannemer(s) graag de naam van de evt. partners vermelden, plus welk aandeel dit betrof en wie de leiding had.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8</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De referent verklaart dat de opdracht naar tevredenheid is verlopen. Indien mogelijk met toelichting.</w:t>
            </w:r>
          </w:p>
        </w:tc>
        <w:tc>
          <w:tcPr>
            <w:tcW w:w="6096" w:type="dxa"/>
            <w:gridSpan w:val="2"/>
            <w:vAlign w:val="center"/>
          </w:tcPr>
          <w:p>
            <w:pPr>
              <w:spacing w:before="60" w:after="60" w:line="280" w:lineRule="atLeast"/>
              <w:rPr>
                <w:rFonts w:eastAsia="Times New Roman" w:cs="Arial" w:asciiTheme="minorHAnsi" w:hAnsiTheme="minorHAnsi"/>
                <w:b/>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9</w:t>
            </w:r>
          </w:p>
        </w:tc>
        <w:tc>
          <w:tcPr>
            <w:tcW w:w="2502" w:type="dxa"/>
            <w:vAlign w:val="center"/>
          </w:tcPr>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Ondertekening</w:t>
            </w:r>
          </w:p>
          <w:p>
            <w:pPr>
              <w:spacing w:before="60" w:after="60" w:line="280" w:lineRule="atLeast"/>
              <w:rPr>
                <w:rFonts w:eastAsia="Times New Roman" w:cs="Arial" w:asciiTheme="minorHAnsi" w:hAnsiTheme="minorHAnsi"/>
                <w:sz w:val="22"/>
                <w:szCs w:val="22"/>
                <w:lang w:eastAsia="nl-NL"/>
              </w:rPr>
            </w:pPr>
            <w:r>
              <w:rPr>
                <w:rFonts w:eastAsia="Times New Roman" w:cs="Arial" w:asciiTheme="minorHAnsi" w:hAnsiTheme="minorHAnsi"/>
                <w:sz w:val="22"/>
                <w:szCs w:val="22"/>
                <w:lang w:eastAsia="nl-NL"/>
              </w:rPr>
              <w:t>Referent</w:t>
            </w:r>
          </w:p>
        </w:tc>
        <w:tc>
          <w:tcPr>
            <w:tcW w:w="6096" w:type="dxa"/>
            <w:gridSpan w:val="2"/>
            <w:vAlign w:val="center"/>
          </w:tcPr>
          <w:p>
            <w:pPr>
              <w:spacing w:before="60" w:after="60" w:line="280" w:lineRule="atLeast"/>
              <w:rPr>
                <w:rFonts w:eastAsia="Times New Roman" w:cs="Arial" w:asciiTheme="minorHAnsi" w:hAnsiTheme="minorHAnsi"/>
                <w:sz w:val="22"/>
                <w:szCs w:val="22"/>
                <w:lang w:eastAsia="nl-NL"/>
              </w:rPr>
            </w:pPr>
          </w:p>
        </w:tc>
      </w:tr>
    </w:tbl>
    <w:p>
      <w:pPr>
        <w:rPr>
          <w:rFonts w:ascii="Arial" w:hAnsi="Arial" w:cs="Arial"/>
        </w:rPr>
      </w:pPr>
    </w:p>
    <w:tbl>
      <w:tblPr>
        <w:tblStyle w:val="3"/>
        <w:tblW w:w="9020" w:type="dxa"/>
        <w:tblInd w:w="70" w:type="dxa"/>
        <w:tblLayout w:type="autofit"/>
        <w:tblCellMar>
          <w:top w:w="0" w:type="dxa"/>
          <w:left w:w="70" w:type="dxa"/>
          <w:bottom w:w="0" w:type="dxa"/>
          <w:right w:w="70" w:type="dxa"/>
        </w:tblCellMar>
      </w:tblPr>
      <w:tblGrid>
        <w:gridCol w:w="3740"/>
        <w:gridCol w:w="5280"/>
      </w:tblGrid>
      <w:tr>
        <w:tblPrEx>
          <w:tblCellMar>
            <w:top w:w="0" w:type="dxa"/>
            <w:left w:w="70" w:type="dxa"/>
            <w:bottom w:w="0" w:type="dxa"/>
            <w:right w:w="70" w:type="dxa"/>
          </w:tblCellMar>
        </w:tblPrEx>
        <w:trPr>
          <w:trHeight w:val="255" w:hRule="atLeast"/>
        </w:trPr>
        <w:tc>
          <w:tcPr>
            <w:tcW w:w="3740" w:type="dxa"/>
            <w:tcBorders>
              <w:top w:val="nil"/>
              <w:left w:val="nil"/>
              <w:bottom w:val="nil"/>
              <w:right w:val="single" w:color="969696" w:sz="4" w:space="0"/>
            </w:tcBorders>
            <w:noWrap/>
            <w:vAlign w:val="bottom"/>
          </w:tcPr>
          <w:p>
            <w:pPr>
              <w:spacing w:after="0"/>
              <w:rPr>
                <w:rFonts w:ascii="Arial" w:hAnsi="Arial" w:cs="Arial"/>
                <w:b/>
                <w:sz w:val="20"/>
                <w:szCs w:val="20"/>
              </w:rPr>
            </w:pPr>
            <w:r>
              <w:rPr>
                <w:rFonts w:ascii="Arial" w:hAnsi="Arial" w:cs="Arial"/>
                <w:sz w:val="20"/>
                <w:szCs w:val="20"/>
              </w:rPr>
              <w:t>Naam rechtsgeldig ondertekenaar:</w:t>
            </w:r>
          </w:p>
        </w:tc>
        <w:tc>
          <w:tcPr>
            <w:tcW w:w="5280" w:type="dxa"/>
            <w:tcBorders>
              <w:top w:val="single" w:color="969696" w:sz="4" w:space="0"/>
              <w:left w:val="single" w:color="969696" w:sz="4" w:space="0"/>
              <w:bottom w:val="single" w:color="969696" w:sz="4" w:space="0"/>
              <w:right w:val="single" w:color="969696" w:sz="4" w:space="0"/>
            </w:tcBorders>
            <w:shd w:val="clear" w:color="000000" w:fill="auto"/>
            <w:noWrap/>
            <w:vAlign w:val="bottom"/>
          </w:tcPr>
          <w:p>
            <w:pPr>
              <w:spacing w:after="0"/>
              <w:rPr>
                <w:rFonts w:ascii="Arial" w:hAnsi="Arial" w:cs="Arial"/>
                <w:b/>
                <w:sz w:val="20"/>
                <w:szCs w:val="20"/>
              </w:rPr>
            </w:pPr>
          </w:p>
        </w:tc>
      </w:tr>
      <w:tr>
        <w:tblPrEx>
          <w:tblCellMar>
            <w:top w:w="0" w:type="dxa"/>
            <w:left w:w="70" w:type="dxa"/>
            <w:bottom w:w="0" w:type="dxa"/>
            <w:right w:w="70" w:type="dxa"/>
          </w:tblCellMar>
        </w:tblPrEx>
        <w:trPr>
          <w:trHeight w:val="255" w:hRule="atLeast"/>
        </w:trPr>
        <w:tc>
          <w:tcPr>
            <w:tcW w:w="3740" w:type="dxa"/>
            <w:tcBorders>
              <w:top w:val="nil"/>
              <w:left w:val="nil"/>
              <w:bottom w:val="nil"/>
              <w:right w:val="single" w:color="969696" w:sz="4" w:space="0"/>
            </w:tcBorders>
            <w:noWrap/>
            <w:vAlign w:val="bottom"/>
          </w:tcPr>
          <w:p>
            <w:pPr>
              <w:spacing w:after="0"/>
              <w:rPr>
                <w:rFonts w:ascii="Arial" w:hAnsi="Arial" w:cs="Arial"/>
                <w:b/>
                <w:sz w:val="20"/>
                <w:szCs w:val="20"/>
              </w:rPr>
            </w:pPr>
            <w:r>
              <w:rPr>
                <w:rFonts w:ascii="Arial" w:hAnsi="Arial" w:cs="Arial"/>
                <w:sz w:val="20"/>
                <w:szCs w:val="20"/>
              </w:rPr>
              <w:t>Functie ondertekenaar:</w:t>
            </w:r>
          </w:p>
        </w:tc>
        <w:tc>
          <w:tcPr>
            <w:tcW w:w="5280" w:type="dxa"/>
            <w:tcBorders>
              <w:top w:val="single" w:color="969696" w:sz="4" w:space="0"/>
              <w:left w:val="single" w:color="969696" w:sz="4" w:space="0"/>
              <w:bottom w:val="single" w:color="969696" w:sz="4" w:space="0"/>
              <w:right w:val="single" w:color="969696" w:sz="4" w:space="0"/>
            </w:tcBorders>
            <w:shd w:val="clear" w:color="000000" w:fill="auto"/>
            <w:noWrap/>
            <w:vAlign w:val="bottom"/>
          </w:tcPr>
          <w:p>
            <w:pPr>
              <w:spacing w:after="0"/>
              <w:rPr>
                <w:rFonts w:ascii="Arial" w:hAnsi="Arial" w:cs="Arial"/>
                <w:b/>
                <w:sz w:val="20"/>
                <w:szCs w:val="20"/>
              </w:rPr>
            </w:pPr>
          </w:p>
        </w:tc>
      </w:tr>
      <w:tr>
        <w:tblPrEx>
          <w:tblCellMar>
            <w:top w:w="0" w:type="dxa"/>
            <w:left w:w="70" w:type="dxa"/>
            <w:bottom w:w="0" w:type="dxa"/>
            <w:right w:w="70" w:type="dxa"/>
          </w:tblCellMar>
        </w:tblPrEx>
        <w:trPr>
          <w:trHeight w:val="255" w:hRule="atLeast"/>
        </w:trPr>
        <w:tc>
          <w:tcPr>
            <w:tcW w:w="3740" w:type="dxa"/>
            <w:tcBorders>
              <w:top w:val="nil"/>
              <w:left w:val="nil"/>
              <w:bottom w:val="nil"/>
              <w:right w:val="single" w:color="969696" w:sz="4" w:space="0"/>
            </w:tcBorders>
            <w:noWrap/>
            <w:vAlign w:val="bottom"/>
          </w:tcPr>
          <w:p>
            <w:pPr>
              <w:spacing w:after="0"/>
              <w:rPr>
                <w:rFonts w:ascii="Arial" w:hAnsi="Arial" w:cs="Arial"/>
                <w:sz w:val="20"/>
                <w:szCs w:val="20"/>
              </w:rPr>
            </w:pPr>
            <w:r>
              <w:rPr>
                <w:rFonts w:ascii="Arial" w:hAnsi="Arial" w:cs="Arial"/>
                <w:sz w:val="20"/>
                <w:szCs w:val="20"/>
              </w:rPr>
              <w:t>Datum:</w:t>
            </w:r>
          </w:p>
        </w:tc>
        <w:tc>
          <w:tcPr>
            <w:tcW w:w="5280" w:type="dxa"/>
            <w:tcBorders>
              <w:top w:val="single" w:color="969696" w:sz="4" w:space="0"/>
              <w:left w:val="single" w:color="969696" w:sz="4" w:space="0"/>
              <w:bottom w:val="single" w:color="969696" w:sz="4" w:space="0"/>
              <w:right w:val="single" w:color="969696" w:sz="4" w:space="0"/>
            </w:tcBorders>
            <w:shd w:val="clear" w:color="000000" w:fill="auto"/>
            <w:noWrap/>
            <w:vAlign w:val="bottom"/>
          </w:tcPr>
          <w:p>
            <w:pPr>
              <w:spacing w:after="0"/>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PRINTDATE  \@ "dddd d MMMM yyyy"  \* MERGEFORMAT </w:instrText>
            </w:r>
            <w:r>
              <w:rPr>
                <w:rFonts w:ascii="Arial" w:hAnsi="Arial" w:cs="Arial"/>
                <w:b/>
                <w:sz w:val="20"/>
                <w:szCs w:val="20"/>
              </w:rPr>
              <w:fldChar w:fldCharType="end"/>
            </w:r>
          </w:p>
        </w:tc>
      </w:tr>
      <w:tr>
        <w:tblPrEx>
          <w:tblCellMar>
            <w:top w:w="0" w:type="dxa"/>
            <w:left w:w="70" w:type="dxa"/>
            <w:bottom w:w="0" w:type="dxa"/>
            <w:right w:w="70" w:type="dxa"/>
          </w:tblCellMar>
        </w:tblPrEx>
        <w:trPr>
          <w:trHeight w:val="255" w:hRule="atLeast"/>
        </w:trPr>
        <w:tc>
          <w:tcPr>
            <w:tcW w:w="3740" w:type="dxa"/>
            <w:tcBorders>
              <w:top w:val="nil"/>
              <w:left w:val="nil"/>
              <w:bottom w:val="nil"/>
              <w:right w:val="single" w:color="969696" w:sz="4" w:space="0"/>
            </w:tcBorders>
            <w:noWrap/>
            <w:vAlign w:val="bottom"/>
          </w:tcPr>
          <w:p>
            <w:pPr>
              <w:spacing w:after="0"/>
              <w:rPr>
                <w:rFonts w:ascii="Arial" w:hAnsi="Arial" w:cs="Arial"/>
                <w:sz w:val="20"/>
                <w:szCs w:val="20"/>
              </w:rPr>
            </w:pPr>
            <w:r>
              <w:rPr>
                <w:rFonts w:ascii="Arial" w:hAnsi="Arial" w:cs="Arial"/>
                <w:sz w:val="20"/>
                <w:szCs w:val="20"/>
              </w:rPr>
              <w:t>Handtekening:</w:t>
            </w:r>
          </w:p>
          <w:p>
            <w:pPr>
              <w:spacing w:after="0"/>
              <w:rPr>
                <w:rFonts w:ascii="Arial" w:hAnsi="Arial" w:cs="Arial"/>
                <w:sz w:val="20"/>
                <w:szCs w:val="20"/>
              </w:rPr>
            </w:pPr>
          </w:p>
          <w:p>
            <w:pPr>
              <w:spacing w:after="0"/>
              <w:rPr>
                <w:rFonts w:ascii="Arial" w:hAnsi="Arial" w:cs="Arial"/>
                <w:sz w:val="20"/>
                <w:szCs w:val="20"/>
              </w:rPr>
            </w:pPr>
          </w:p>
        </w:tc>
        <w:tc>
          <w:tcPr>
            <w:tcW w:w="5280" w:type="dxa"/>
            <w:tcBorders>
              <w:top w:val="single" w:color="969696" w:sz="4" w:space="0"/>
              <w:left w:val="single" w:color="969696" w:sz="4" w:space="0"/>
              <w:bottom w:val="single" w:color="969696" w:sz="4" w:space="0"/>
              <w:right w:val="single" w:color="969696" w:sz="4" w:space="0"/>
            </w:tcBorders>
            <w:shd w:val="clear" w:color="000000" w:fill="auto"/>
            <w:noWrap/>
            <w:vAlign w:val="bottom"/>
          </w:tcPr>
          <w:p>
            <w:pPr>
              <w:spacing w:after="0"/>
              <w:rPr>
                <w:rFonts w:ascii="Arial" w:hAnsi="Arial" w:cs="Arial"/>
                <w:b/>
                <w:sz w:val="20"/>
                <w:szCs w:val="20"/>
              </w:rPr>
            </w:pPr>
          </w:p>
        </w:tc>
      </w:tr>
    </w:tbl>
    <w:p>
      <w:pPr>
        <w:rPr>
          <w:rFonts w:ascii="Arial" w:hAnsi="Arial" w:cs="Arial"/>
        </w:rPr>
      </w:pP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006BAF"/>
    <w:multiLevelType w:val="multilevel"/>
    <w:tmpl w:val="39006BAF"/>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43"/>
    <w:rsid w:val="00003943"/>
    <w:rsid w:val="001C07CB"/>
    <w:rsid w:val="001E32DC"/>
    <w:rsid w:val="00264E3A"/>
    <w:rsid w:val="002F2345"/>
    <w:rsid w:val="00393704"/>
    <w:rsid w:val="003A7E74"/>
    <w:rsid w:val="004C19C1"/>
    <w:rsid w:val="005564C0"/>
    <w:rsid w:val="00613B4B"/>
    <w:rsid w:val="00680E9F"/>
    <w:rsid w:val="006B0B1B"/>
    <w:rsid w:val="006E0925"/>
    <w:rsid w:val="00705229"/>
    <w:rsid w:val="00791FA9"/>
    <w:rsid w:val="0092460D"/>
    <w:rsid w:val="00A22CFC"/>
    <w:rsid w:val="00CC7803"/>
    <w:rsid w:val="00CF0019"/>
    <w:rsid w:val="00D02B6F"/>
    <w:rsid w:val="00E42B23"/>
    <w:rsid w:val="00E902FB"/>
    <w:rsid w:val="00FF0115"/>
    <w:rsid w:val="0D0290CB"/>
    <w:rsid w:val="101A1C94"/>
    <w:rsid w:val="158E4612"/>
    <w:rsid w:val="2CE17331"/>
    <w:rsid w:val="3AFD53D4"/>
    <w:rsid w:val="606540C6"/>
    <w:rsid w:val="68C02D05"/>
    <w:rsid w:val="6FEFCD3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l-N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0"/>
    <w:pPr>
      <w:spacing w:after="0" w:line="28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ormal1"/>
    <w:qFormat/>
    <w:uiPriority w:val="0"/>
    <w:pPr>
      <w:spacing w:after="0" w:line="240" w:lineRule="auto"/>
    </w:pPr>
    <w:rPr>
      <w:rFonts w:ascii="Verdana" w:hAnsi="Verdana" w:eastAsia="Calibri" w:cs="Times New Roman"/>
      <w:color w:val="000000"/>
      <w:sz w:val="24"/>
      <w:szCs w:val="24"/>
      <w:lang w:val="nl-NL" w:eastAsia="nl-NL" w:bidi="ar-SA"/>
    </w:rPr>
  </w:style>
  <w:style w:type="paragraph" w:customStyle="1" w:styleId="6">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customStyle="1" w:styleId="7">
    <w:name w:val="normaltextrun"/>
    <w:basedOn w:val="2"/>
    <w:qFormat/>
    <w:uiPriority w:val="0"/>
  </w:style>
  <w:style w:type="character" w:customStyle="1" w:styleId="8">
    <w:name w:val="eop"/>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7" ma:contentTypeDescription="Een nieuw document maken." ma:contentTypeScope="" ma:versionID="e19562334b86bdfa6b4a94d43ad0f0d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0db00ad4d874826f916dcb4c34a0fb70"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EC7800BC-6799-4510-BC24-3653D1DD8628}">
  <ds:schemaRefs/>
</ds:datastoreItem>
</file>

<file path=customXml/itemProps2.xml><?xml version="1.0" encoding="utf-8"?>
<ds:datastoreItem xmlns:ds="http://schemas.openxmlformats.org/officeDocument/2006/customXml" ds:itemID="{BAE9A2D5-7A7A-4880-8D8D-BC7F2CB7952F}">
  <ds:schemaRefs/>
</ds:datastoreItem>
</file>

<file path=customXml/itemProps3.xml><?xml version="1.0" encoding="utf-8"?>
<ds:datastoreItem xmlns:ds="http://schemas.openxmlformats.org/officeDocument/2006/customXml" ds:itemID="{BA3C381D-0602-4493-94E6-EDB32F6E4FBD}">
  <ds:schemaRefs/>
</ds:datastoreItem>
</file>

<file path=customXml/itemProps4.xml><?xml version="1.0" encoding="utf-8"?>
<ds:datastoreItem xmlns:ds="http://schemas.openxmlformats.org/officeDocument/2006/customXml" ds:itemID="{0AF7FA77-04FE-4C56-B5E1-5E7EA8274C1F}">
  <ds:schemaRefs/>
</ds:datastoreItem>
</file>

<file path=docProps/app.xml><?xml version="1.0" encoding="utf-8"?>
<Properties xmlns="http://schemas.openxmlformats.org/officeDocument/2006/extended-properties" xmlns:vt="http://schemas.openxmlformats.org/officeDocument/2006/docPropsVTypes">
  <Template>Normal</Template>
  <Company>ROC Nijmegen</Company>
  <Pages>2</Pages>
  <Words>346</Words>
  <Characters>1905</Characters>
  <Lines>15</Lines>
  <Paragraphs>4</Paragraphs>
  <TotalTime>17</TotalTime>
  <ScaleCrop>false</ScaleCrop>
  <LinksUpToDate>false</LinksUpToDate>
  <CharactersWithSpaces>2247</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2023-12-04T16:14:00Z</dcterms:created>
  <dc:creator>Selçuk Sari</dc:creator>
  <cp:lastModifiedBy>Yassine</cp:lastModifiedBy>
  <dcterms:modified xsi:type="dcterms:W3CDTF">2023-12-04T17:01:07Z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y fmtid="{D5CDD505-2E9C-101B-9397-08002B2CF9AE}" pid="4" name="KSOProductBuildVer">
    <vt:lpwstr>1033-12.2.0.13306</vt:lpwstr>
  </property>
  <property fmtid="{D5CDD505-2E9C-101B-9397-08002B2CF9AE}" pid="5" name="ICV">
    <vt:lpwstr>049A6DBA17B04FBCA6003C05E4FBEC13_13</vt:lpwstr>
  </property>
</Properties>
</file>