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660DC109"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D047BD">
        <w:t>werkmaterieel</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34119848">
    <w:abstractNumId w:val="2"/>
  </w:num>
  <w:num w:numId="2" w16cid:durableId="882904565">
    <w:abstractNumId w:val="4"/>
  </w:num>
  <w:num w:numId="3" w16cid:durableId="1284848166">
    <w:abstractNumId w:val="5"/>
  </w:num>
  <w:num w:numId="4" w16cid:durableId="1994410304">
    <w:abstractNumId w:val="3"/>
  </w:num>
  <w:num w:numId="5" w16cid:durableId="1581060954">
    <w:abstractNumId w:val="0"/>
  </w:num>
  <w:num w:numId="6" w16cid:durableId="64300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047BD"/>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999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2023-10-10T14:10:00Z</dcterms:modified>
</cp:coreProperties>
</file>