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7A00C" w14:textId="3BEADC2C" w:rsidR="00CE15D7" w:rsidRPr="001B5106" w:rsidRDefault="001B5106">
      <w:pPr>
        <w:rPr>
          <w:rFonts w:cstheme="minorHAnsi"/>
        </w:rPr>
      </w:pPr>
      <w:r w:rsidRPr="001B5106">
        <w:rPr>
          <w:rFonts w:cstheme="minorHAnsi"/>
        </w:rPr>
        <w:t>Koning Willem I College</w:t>
      </w:r>
    </w:p>
    <w:p w14:paraId="6573D4BD" w14:textId="00D0A969" w:rsidR="001B5106" w:rsidRPr="001B5106" w:rsidRDefault="001B5106">
      <w:pPr>
        <w:rPr>
          <w:rFonts w:cstheme="minorHAnsi"/>
        </w:rPr>
      </w:pPr>
      <w:r w:rsidRPr="001B5106">
        <w:rPr>
          <w:rFonts w:cstheme="minorHAnsi"/>
        </w:rPr>
        <w:t>Aanbesteding Inhuur</w:t>
      </w:r>
    </w:p>
    <w:p w14:paraId="71A9EAAB" w14:textId="3F4C03D6" w:rsidR="001B5106" w:rsidRPr="001B5106" w:rsidRDefault="001B5106">
      <w:pPr>
        <w:rPr>
          <w:rFonts w:cstheme="minorHAnsi"/>
        </w:rPr>
      </w:pPr>
      <w:r w:rsidRPr="001B5106">
        <w:rPr>
          <w:rFonts w:cstheme="minorHAnsi"/>
        </w:rPr>
        <w:t>Wijziging t.a.v. planning</w:t>
      </w:r>
    </w:p>
    <w:p w14:paraId="351ECA13" w14:textId="769FA930" w:rsidR="001B5106" w:rsidRPr="001B5106" w:rsidRDefault="001B5106">
      <w:pPr>
        <w:rPr>
          <w:rFonts w:cstheme="minorHAnsi"/>
        </w:rPr>
      </w:pPr>
      <w:r w:rsidRPr="001B5106">
        <w:rPr>
          <w:rFonts w:cstheme="minorHAnsi"/>
        </w:rPr>
        <w:t>5-9-2023</w:t>
      </w:r>
    </w:p>
    <w:p w14:paraId="07D126B6" w14:textId="77777777" w:rsidR="001B5106" w:rsidRPr="001B5106" w:rsidRDefault="001B5106">
      <w:pPr>
        <w:rPr>
          <w:rFonts w:cstheme="minorHAnsi"/>
        </w:rPr>
      </w:pPr>
    </w:p>
    <w:p w14:paraId="4C09993B" w14:textId="37287BDC" w:rsidR="001B5106" w:rsidRPr="001B5106" w:rsidRDefault="001B5106">
      <w:pPr>
        <w:rPr>
          <w:rFonts w:cstheme="minorHAnsi"/>
        </w:rPr>
      </w:pPr>
      <w:r w:rsidRPr="001B5106">
        <w:rPr>
          <w:rFonts w:cstheme="minorHAnsi"/>
        </w:rPr>
        <w:t xml:space="preserve">Beste gegadigde, </w:t>
      </w:r>
    </w:p>
    <w:p w14:paraId="3D081A8C" w14:textId="77777777" w:rsidR="001B5106" w:rsidRPr="001B5106" w:rsidRDefault="001B5106">
      <w:pPr>
        <w:rPr>
          <w:rFonts w:cstheme="minorHAnsi"/>
        </w:rPr>
      </w:pPr>
    </w:p>
    <w:p w14:paraId="4A3E3E44" w14:textId="6719E5E3" w:rsidR="001B5106" w:rsidRPr="001B5106" w:rsidRDefault="001B5106">
      <w:pPr>
        <w:rPr>
          <w:rFonts w:cstheme="minorHAnsi"/>
        </w:rPr>
      </w:pPr>
      <w:r w:rsidRPr="001B5106">
        <w:rPr>
          <w:rFonts w:cstheme="minorHAnsi"/>
        </w:rPr>
        <w:t xml:space="preserve">Middels dit bericht willen wij u informeren over een wijziging in de planning waardoor meer ruimte ontstaat voor het stellen van vragen voor de eerste nota van inlichtingen. Let op, alleen de tweede Nota van Inlichtingen is zichtbaar in TenderNed.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28"/>
        <w:gridCol w:w="2191"/>
      </w:tblGrid>
      <w:tr w:rsidR="001B5106" w:rsidRPr="001B5106" w14:paraId="36B29B79" w14:textId="77777777" w:rsidTr="001B5106">
        <w:trPr>
          <w:tblCellSpacing w:w="15" w:type="dxa"/>
        </w:trPr>
        <w:tc>
          <w:tcPr>
            <w:tcW w:w="0" w:type="auto"/>
            <w:vAlign w:val="center"/>
            <w:hideMark/>
          </w:tcPr>
          <w:p w14:paraId="128295A8"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b/>
                <w:bCs/>
                <w:sz w:val="24"/>
                <w:szCs w:val="24"/>
                <w:lang w:eastAsia="nl-NL"/>
              </w:rPr>
              <w:t>Fase</w:t>
            </w:r>
          </w:p>
        </w:tc>
        <w:tc>
          <w:tcPr>
            <w:tcW w:w="0" w:type="auto"/>
            <w:vAlign w:val="center"/>
            <w:hideMark/>
          </w:tcPr>
          <w:p w14:paraId="36B41C68"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b/>
                <w:bCs/>
                <w:sz w:val="24"/>
                <w:szCs w:val="24"/>
                <w:lang w:eastAsia="nl-NL"/>
              </w:rPr>
              <w:t>(Eind-) datum</w:t>
            </w:r>
          </w:p>
        </w:tc>
      </w:tr>
      <w:tr w:rsidR="001B5106" w:rsidRPr="001B5106" w14:paraId="22B2DD61" w14:textId="77777777" w:rsidTr="001B5106">
        <w:trPr>
          <w:tblCellSpacing w:w="15" w:type="dxa"/>
        </w:trPr>
        <w:tc>
          <w:tcPr>
            <w:tcW w:w="0" w:type="auto"/>
            <w:vAlign w:val="center"/>
            <w:hideMark/>
          </w:tcPr>
          <w:p w14:paraId="7D0334B0"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Sluitingstermijn vragen eerste Nota van Inlichtingen</w:t>
            </w:r>
          </w:p>
        </w:tc>
        <w:tc>
          <w:tcPr>
            <w:tcW w:w="0" w:type="auto"/>
            <w:vAlign w:val="center"/>
            <w:hideMark/>
          </w:tcPr>
          <w:p w14:paraId="7F094BEE"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13-09-2023 23:59 uur</w:t>
            </w:r>
          </w:p>
        </w:tc>
      </w:tr>
      <w:tr w:rsidR="001B5106" w:rsidRPr="001B5106" w14:paraId="2AB9A48F" w14:textId="77777777" w:rsidTr="001B5106">
        <w:trPr>
          <w:tblCellSpacing w:w="15" w:type="dxa"/>
        </w:trPr>
        <w:tc>
          <w:tcPr>
            <w:tcW w:w="0" w:type="auto"/>
            <w:vAlign w:val="center"/>
            <w:hideMark/>
          </w:tcPr>
          <w:p w14:paraId="42E385B7"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Publicatie eerste Nota van Inlichtingen</w:t>
            </w:r>
          </w:p>
        </w:tc>
        <w:tc>
          <w:tcPr>
            <w:tcW w:w="0" w:type="auto"/>
            <w:vAlign w:val="center"/>
            <w:hideMark/>
          </w:tcPr>
          <w:p w14:paraId="2D8D8F27"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20-09-2023</w:t>
            </w:r>
          </w:p>
        </w:tc>
      </w:tr>
      <w:tr w:rsidR="001B5106" w:rsidRPr="001B5106" w14:paraId="3993236C" w14:textId="77777777" w:rsidTr="001B5106">
        <w:trPr>
          <w:tblCellSpacing w:w="15" w:type="dxa"/>
        </w:trPr>
        <w:tc>
          <w:tcPr>
            <w:tcW w:w="0" w:type="auto"/>
            <w:vAlign w:val="center"/>
            <w:hideMark/>
          </w:tcPr>
          <w:p w14:paraId="2EEAD02D"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Sluitingstermijn verduidelijkingsvragen</w:t>
            </w:r>
          </w:p>
        </w:tc>
        <w:tc>
          <w:tcPr>
            <w:tcW w:w="0" w:type="auto"/>
            <w:vAlign w:val="center"/>
            <w:hideMark/>
          </w:tcPr>
          <w:p w14:paraId="01411A1B"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27-09-2023 23:59 uur</w:t>
            </w:r>
          </w:p>
        </w:tc>
      </w:tr>
      <w:tr w:rsidR="001B5106" w:rsidRPr="001B5106" w14:paraId="1F4B10BB" w14:textId="77777777" w:rsidTr="001B5106">
        <w:trPr>
          <w:tblCellSpacing w:w="15" w:type="dxa"/>
        </w:trPr>
        <w:tc>
          <w:tcPr>
            <w:tcW w:w="0" w:type="auto"/>
            <w:vAlign w:val="center"/>
            <w:hideMark/>
          </w:tcPr>
          <w:p w14:paraId="5CC2C71E"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Publicatie tweede Nota van Inlichtingen</w:t>
            </w:r>
          </w:p>
        </w:tc>
        <w:tc>
          <w:tcPr>
            <w:tcW w:w="0" w:type="auto"/>
            <w:vAlign w:val="center"/>
            <w:hideMark/>
          </w:tcPr>
          <w:p w14:paraId="375DA9E2"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04-10-2023</w:t>
            </w:r>
          </w:p>
        </w:tc>
      </w:tr>
      <w:tr w:rsidR="001B5106" w:rsidRPr="001B5106" w14:paraId="2E4D0342" w14:textId="77777777" w:rsidTr="001B5106">
        <w:trPr>
          <w:tblCellSpacing w:w="15" w:type="dxa"/>
        </w:trPr>
        <w:tc>
          <w:tcPr>
            <w:tcW w:w="0" w:type="auto"/>
            <w:vAlign w:val="center"/>
            <w:hideMark/>
          </w:tcPr>
          <w:p w14:paraId="1DCD904E"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Sluiting inschrijftermijn</w:t>
            </w:r>
          </w:p>
        </w:tc>
        <w:tc>
          <w:tcPr>
            <w:tcW w:w="0" w:type="auto"/>
            <w:vAlign w:val="center"/>
            <w:hideMark/>
          </w:tcPr>
          <w:p w14:paraId="7225C6EA"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23-10-2023 23:59 uur</w:t>
            </w:r>
          </w:p>
        </w:tc>
      </w:tr>
      <w:tr w:rsidR="001B5106" w:rsidRPr="001B5106" w14:paraId="66F1BC7E" w14:textId="77777777" w:rsidTr="001B5106">
        <w:trPr>
          <w:tblCellSpacing w:w="15" w:type="dxa"/>
        </w:trPr>
        <w:tc>
          <w:tcPr>
            <w:tcW w:w="0" w:type="auto"/>
            <w:vAlign w:val="center"/>
            <w:hideMark/>
          </w:tcPr>
          <w:p w14:paraId="5B82C561"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Verzenden gunningsbeslissing</w:t>
            </w:r>
          </w:p>
        </w:tc>
        <w:tc>
          <w:tcPr>
            <w:tcW w:w="0" w:type="auto"/>
            <w:vAlign w:val="center"/>
            <w:hideMark/>
          </w:tcPr>
          <w:p w14:paraId="42DB023D"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14-11-2023</w:t>
            </w:r>
          </w:p>
        </w:tc>
      </w:tr>
      <w:tr w:rsidR="001B5106" w:rsidRPr="001B5106" w14:paraId="1E889FC5" w14:textId="77777777" w:rsidTr="001B5106">
        <w:trPr>
          <w:tblCellSpacing w:w="15" w:type="dxa"/>
        </w:trPr>
        <w:tc>
          <w:tcPr>
            <w:tcW w:w="0" w:type="auto"/>
            <w:vAlign w:val="center"/>
            <w:hideMark/>
          </w:tcPr>
          <w:p w14:paraId="62D921E9"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Laatste dag standstill periode</w:t>
            </w:r>
          </w:p>
        </w:tc>
        <w:tc>
          <w:tcPr>
            <w:tcW w:w="0" w:type="auto"/>
            <w:vAlign w:val="center"/>
            <w:hideMark/>
          </w:tcPr>
          <w:p w14:paraId="3EF6D650"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05-12-2023</w:t>
            </w:r>
          </w:p>
        </w:tc>
      </w:tr>
      <w:tr w:rsidR="001B5106" w:rsidRPr="001B5106" w14:paraId="0FCB09AB" w14:textId="77777777" w:rsidTr="001B5106">
        <w:trPr>
          <w:tblCellSpacing w:w="15" w:type="dxa"/>
        </w:trPr>
        <w:tc>
          <w:tcPr>
            <w:tcW w:w="0" w:type="auto"/>
            <w:vAlign w:val="center"/>
            <w:hideMark/>
          </w:tcPr>
          <w:p w14:paraId="7A6600D6"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Ingangsdatum overeenkomst</w:t>
            </w:r>
          </w:p>
        </w:tc>
        <w:tc>
          <w:tcPr>
            <w:tcW w:w="0" w:type="auto"/>
            <w:vAlign w:val="center"/>
            <w:hideMark/>
          </w:tcPr>
          <w:p w14:paraId="363AFB64"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15-01-2023</w:t>
            </w:r>
          </w:p>
        </w:tc>
      </w:tr>
    </w:tbl>
    <w:p w14:paraId="5D02EECC" w14:textId="7E2CCDA9" w:rsidR="001B5106" w:rsidRDefault="001B5106">
      <w:pPr>
        <w:rPr>
          <w:rFonts w:cstheme="minorHAnsi"/>
        </w:rPr>
      </w:pPr>
    </w:p>
    <w:p w14:paraId="41354C54" w14:textId="2E2DCAC1" w:rsidR="001B5106" w:rsidRDefault="001B5106">
      <w:pPr>
        <w:rPr>
          <w:rFonts w:cstheme="minorHAnsi"/>
        </w:rPr>
      </w:pPr>
      <w:r>
        <w:rPr>
          <w:rFonts w:cstheme="minorHAnsi"/>
        </w:rPr>
        <w:t xml:space="preserve">Vertrouwende u hiermee voldoende geïnformeerd te hebben. </w:t>
      </w:r>
    </w:p>
    <w:p w14:paraId="28346B52" w14:textId="77777777" w:rsidR="001B5106" w:rsidRDefault="001B5106">
      <w:pPr>
        <w:rPr>
          <w:rFonts w:cstheme="minorHAnsi"/>
        </w:rPr>
      </w:pPr>
    </w:p>
    <w:p w14:paraId="44B72DA8" w14:textId="29672FF7" w:rsidR="001B5106" w:rsidRDefault="001B5106">
      <w:pPr>
        <w:rPr>
          <w:rFonts w:cstheme="minorHAnsi"/>
        </w:rPr>
      </w:pPr>
      <w:r>
        <w:rPr>
          <w:rFonts w:cstheme="minorHAnsi"/>
        </w:rPr>
        <w:t>Met vriendelijke groet,</w:t>
      </w:r>
    </w:p>
    <w:p w14:paraId="236606FB" w14:textId="44B91AA5" w:rsidR="001B5106" w:rsidRDefault="001B5106">
      <w:pPr>
        <w:rPr>
          <w:rFonts w:cstheme="minorHAnsi"/>
        </w:rPr>
      </w:pPr>
      <w:r>
        <w:rPr>
          <w:rFonts w:cstheme="minorHAnsi"/>
        </w:rPr>
        <w:t>Namens Koning Willem I College</w:t>
      </w:r>
    </w:p>
    <w:p w14:paraId="10B189BE" w14:textId="554698D0" w:rsidR="001B5106" w:rsidRPr="001B5106" w:rsidRDefault="001B5106">
      <w:pPr>
        <w:rPr>
          <w:rFonts w:cstheme="minorHAnsi"/>
        </w:rPr>
      </w:pPr>
      <w:r>
        <w:rPr>
          <w:rFonts w:cstheme="minorHAnsi"/>
        </w:rPr>
        <w:t>InkoopMeesters</w:t>
      </w:r>
    </w:p>
    <w:sectPr w:rsidR="001B5106" w:rsidRPr="001B51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06"/>
    <w:rsid w:val="001B5106"/>
    <w:rsid w:val="00317F01"/>
    <w:rsid w:val="00CE1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65BD"/>
  <w15:chartTrackingRefBased/>
  <w15:docId w15:val="{93CE822C-AB09-4EAC-AAD2-4458D4C4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B51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B51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85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770</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Verhoeven | InkoopMeesters</dc:creator>
  <cp:keywords/>
  <dc:description/>
  <cp:lastModifiedBy>Marloes Verhoeven | InkoopMeesters</cp:lastModifiedBy>
  <cp:revision>2</cp:revision>
  <dcterms:created xsi:type="dcterms:W3CDTF">2023-09-05T14:18:00Z</dcterms:created>
  <dcterms:modified xsi:type="dcterms:W3CDTF">2023-09-05T14:18:00Z</dcterms:modified>
</cp:coreProperties>
</file>