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2F71184B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7A42C7BF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583E40">
        <w:rPr>
          <w:rFonts w:cstheme="minorHAnsi"/>
          <w:i/>
          <w:iCs/>
          <w:color w:val="767171" w:themeColor="background2" w:themeShade="80"/>
        </w:rPr>
        <w:t>Koning Willem I College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3F7D5958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 w:rsidR="00E73BDF">
        <w:rPr>
          <w:rFonts w:eastAsia="Calibri" w:cstheme="minorHAnsi"/>
          <w:b/>
          <w:sz w:val="28"/>
          <w:szCs w:val="28"/>
        </w:rPr>
        <w:t>P2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63F03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>erncompetentie</w:t>
            </w:r>
            <w:r w:rsidR="00E73BDF">
              <w:rPr>
                <w:rFonts w:asciiTheme="minorHAnsi" w:hAnsiTheme="minorHAnsi" w:cstheme="minorHAnsi"/>
              </w:rPr>
              <w:t>:</w:t>
            </w:r>
          </w:p>
          <w:p w14:paraId="27632523" w14:textId="77777777" w:rsidR="00E73BDF" w:rsidRPr="00E73BDF" w:rsidRDefault="00E73BDF" w:rsidP="00E73BD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E73BDF">
              <w:rPr>
                <w:rFonts w:ascii="Calibri" w:eastAsia="Calibri" w:hAnsi="Calibri" w:cs="Calibri"/>
                <w:color w:val="000000"/>
              </w:rPr>
              <w:t xml:space="preserve">Ervaring met het inzetten van onderwijzend personeel op detacheringsbasis binnen een mbo-onderwijsorganisatie met meerdere onderwijslocaties. </w:t>
            </w:r>
          </w:p>
          <w:p w14:paraId="06BA212F" w14:textId="4D450C0A" w:rsidR="00171F79" w:rsidRPr="00AE4B15" w:rsidRDefault="00171F79" w:rsidP="00E73BDF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0F55B675" w14:textId="30A2E82B" w:rsidR="00276503" w:rsidRPr="00E73BDF" w:rsidRDefault="00276503" w:rsidP="00E73BDF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276503" w:rsidRPr="00E73BDF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37F0B038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86909"/>
    <w:multiLevelType w:val="hybridMultilevel"/>
    <w:tmpl w:val="2A3A55D0"/>
    <w:lvl w:ilvl="0" w:tplc="8A0C66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8"/>
  </w:num>
  <w:num w:numId="9" w16cid:durableId="1676567295">
    <w:abstractNumId w:val="9"/>
  </w:num>
  <w:num w:numId="10" w16cid:durableId="18236897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83E40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73BDF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8DA7840D-C0C1-42D1-BEE6-DE1C73FD0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Celine Gordijn | InkoopMeesters B.V</cp:lastModifiedBy>
  <cp:revision>7</cp:revision>
  <dcterms:created xsi:type="dcterms:W3CDTF">2022-08-05T09:26:00Z</dcterms:created>
  <dcterms:modified xsi:type="dcterms:W3CDTF">2023-08-14T13:03:00Z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