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BEAA4" w14:textId="70D8775E" w:rsidR="007C3C72" w:rsidRDefault="002B0A82" w:rsidP="0C2A2977">
      <w:pPr>
        <w:spacing w:line="300" w:lineRule="atLeast"/>
        <w:rPr>
          <w:rFonts w:ascii="Calibri" w:hAnsi="Calibri" w:cs="Calibri"/>
        </w:rPr>
      </w:pPr>
      <w:bookmarkStart w:id="0" w:name="_Toc195593215"/>
      <w:bookmarkStart w:id="1" w:name="_Toc125787879"/>
      <w:r>
        <w:rPr>
          <w:noProof/>
        </w:rPr>
        <w:drawing>
          <wp:inline distT="0" distB="0" distL="0" distR="0" wp14:anchorId="7DBC8EF2" wp14:editId="304F8406">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7149" cy="882650"/>
                    </a:xfrm>
                    <a:prstGeom prst="rect">
                      <a:avLst/>
                    </a:prstGeom>
                  </pic:spPr>
                </pic:pic>
              </a:graphicData>
            </a:graphic>
          </wp:inline>
        </w:drawing>
      </w:r>
    </w:p>
    <w:p w14:paraId="7AC582D2" w14:textId="77777777" w:rsidR="00D32010" w:rsidRPr="00BF192B" w:rsidRDefault="00D32010" w:rsidP="002C19C0">
      <w:pPr>
        <w:spacing w:line="300" w:lineRule="atLeast"/>
        <w:rPr>
          <w:rFonts w:ascii="Calibri" w:hAnsi="Calibri" w:cs="Calibri"/>
        </w:rPr>
      </w:pPr>
    </w:p>
    <w:p w14:paraId="0638AC0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472D28A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2A7D0514"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1938A08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2C72B009" w14:textId="77777777" w:rsidR="007C3C72" w:rsidRPr="00BF192B" w:rsidRDefault="00602A68" w:rsidP="00E45BDA">
      <w:pPr>
        <w:pStyle w:val="pagetitle"/>
        <w:spacing w:before="0" w:beforeAutospacing="0" w:after="0" w:afterAutospacing="0" w:line="300" w:lineRule="atLeast"/>
        <w:rPr>
          <w:rFonts w:ascii="Calibri" w:hAnsi="Calibri" w:cs="Calibri"/>
          <w:sz w:val="20"/>
          <w:szCs w:val="20"/>
        </w:rPr>
      </w:pPr>
      <w:r>
        <w:rPr>
          <w:rFonts w:ascii="Calibri" w:hAnsi="Calibri" w:cs="Calibri"/>
          <w:sz w:val="20"/>
          <w:szCs w:val="20"/>
        </w:rPr>
        <w:t>Selectie</w:t>
      </w:r>
      <w:r w:rsidR="007C3C72" w:rsidRPr="00BF192B">
        <w:rPr>
          <w:rFonts w:ascii="Calibri" w:hAnsi="Calibri" w:cs="Calibri"/>
          <w:sz w:val="20"/>
          <w:szCs w:val="20"/>
        </w:rPr>
        <w:t xml:space="preserve">leidraad </w:t>
      </w:r>
      <w:r w:rsidR="00467193">
        <w:rPr>
          <w:rFonts w:ascii="Calibri" w:hAnsi="Calibri" w:cs="Calibri"/>
          <w:sz w:val="20"/>
          <w:szCs w:val="20"/>
        </w:rPr>
        <w:t>gemeente</w:t>
      </w:r>
      <w:r w:rsidR="007C3C72" w:rsidRPr="00BF192B">
        <w:rPr>
          <w:rFonts w:ascii="Calibri" w:hAnsi="Calibri" w:cs="Calibri"/>
          <w:sz w:val="20"/>
          <w:szCs w:val="20"/>
        </w:rPr>
        <w:t xml:space="preserve"> Amersfoort</w:t>
      </w:r>
    </w:p>
    <w:p w14:paraId="5546A881" w14:textId="12BB4F82" w:rsidR="002830BF" w:rsidRDefault="4760FC38" w:rsidP="002830BF">
      <w:pPr>
        <w:pStyle w:val="pagesubtitle"/>
        <w:ind w:right="-230"/>
        <w:rPr>
          <w:rFonts w:ascii="Calibri" w:hAnsi="Calibri" w:cs="Calibri"/>
          <w:i w:val="0"/>
          <w:iCs w:val="0"/>
        </w:rPr>
      </w:pPr>
      <w:r w:rsidRPr="0883D842">
        <w:rPr>
          <w:rFonts w:ascii="Calibri" w:hAnsi="Calibri" w:cs="Calibri"/>
          <w:i w:val="0"/>
          <w:iCs w:val="0"/>
        </w:rPr>
        <w:t>Ten behoeve van de Europese</w:t>
      </w:r>
      <w:r w:rsidR="424925F9" w:rsidRPr="0883D842">
        <w:rPr>
          <w:rFonts w:ascii="Calibri" w:hAnsi="Calibri" w:cs="Calibri"/>
          <w:i w:val="0"/>
          <w:iCs w:val="0"/>
        </w:rPr>
        <w:t xml:space="preserve"> </w:t>
      </w:r>
      <w:r w:rsidRPr="0883D842">
        <w:rPr>
          <w:rFonts w:ascii="Calibri" w:hAnsi="Calibri" w:cs="Calibri"/>
          <w:i w:val="0"/>
          <w:iCs w:val="0"/>
        </w:rPr>
        <w:t xml:space="preserve">aanbesteding </w:t>
      </w:r>
      <w:r w:rsidR="35F09600" w:rsidRPr="0883D842">
        <w:rPr>
          <w:rFonts w:ascii="Calibri" w:hAnsi="Calibri" w:cs="Calibri"/>
          <w:i w:val="0"/>
          <w:iCs w:val="0"/>
        </w:rPr>
        <w:t>voor de LAN/WAN omgeving.</w:t>
      </w:r>
    </w:p>
    <w:p w14:paraId="6B468C2C" w14:textId="523BA570" w:rsidR="007C3C72" w:rsidRPr="00BF192B" w:rsidRDefault="35F09600" w:rsidP="002830BF">
      <w:pPr>
        <w:pStyle w:val="pagesubtitle"/>
        <w:ind w:right="-230"/>
        <w:rPr>
          <w:rFonts w:ascii="Calibri" w:hAnsi="Calibri" w:cs="Calibri"/>
        </w:rPr>
      </w:pPr>
      <w:r w:rsidRPr="0883D842">
        <w:rPr>
          <w:rFonts w:ascii="Calibri" w:hAnsi="Calibri" w:cs="Calibri"/>
          <w:i w:val="0"/>
          <w:iCs w:val="0"/>
        </w:rPr>
        <w:t>Deze procedure zal gebaseerd worden op</w:t>
      </w:r>
      <w:r w:rsidR="5D92FE69" w:rsidRPr="0883D842">
        <w:rPr>
          <w:rFonts w:ascii="Calibri" w:hAnsi="Calibri" w:cs="Calibri"/>
          <w:i w:val="0"/>
          <w:iCs w:val="0"/>
        </w:rPr>
        <w:t xml:space="preserve"> </w:t>
      </w:r>
      <w:r w:rsidR="099F13A9" w:rsidRPr="0883D842">
        <w:rPr>
          <w:rFonts w:ascii="Calibri" w:hAnsi="Calibri" w:cs="Calibri"/>
          <w:i w:val="0"/>
          <w:iCs w:val="0"/>
        </w:rPr>
        <w:t xml:space="preserve">een </w:t>
      </w:r>
      <w:r w:rsidR="0B2EA132" w:rsidRPr="0883D842">
        <w:rPr>
          <w:rFonts w:ascii="Calibri" w:hAnsi="Calibri" w:cs="Calibri"/>
          <w:i w:val="0"/>
          <w:iCs w:val="0"/>
        </w:rPr>
        <w:t>mededingings</w:t>
      </w:r>
      <w:r w:rsidR="5D92FE69" w:rsidRPr="0883D842">
        <w:rPr>
          <w:rFonts w:ascii="Calibri" w:hAnsi="Calibri" w:cs="Calibri"/>
          <w:i w:val="0"/>
          <w:iCs w:val="0"/>
        </w:rPr>
        <w:t xml:space="preserve">procedure </w:t>
      </w:r>
      <w:r w:rsidR="0B2EA132" w:rsidRPr="0883D842">
        <w:rPr>
          <w:rFonts w:ascii="Calibri" w:hAnsi="Calibri" w:cs="Calibri"/>
          <w:i w:val="0"/>
          <w:iCs w:val="0"/>
        </w:rPr>
        <w:t>met onderhandeling</w:t>
      </w:r>
      <w:r w:rsidR="5CF177DC" w:rsidRPr="0883D842">
        <w:rPr>
          <w:rFonts w:ascii="Calibri" w:hAnsi="Calibri" w:cs="Calibri"/>
          <w:i w:val="0"/>
          <w:iCs w:val="0"/>
        </w:rPr>
        <w:t>.</w:t>
      </w:r>
    </w:p>
    <w:p w14:paraId="0C7C5C83" w14:textId="77777777" w:rsidR="007C3C72" w:rsidRPr="00BF192B" w:rsidRDefault="007C3C72" w:rsidP="002C19C0">
      <w:pPr>
        <w:pStyle w:val="pagesubtitle"/>
        <w:spacing w:before="0" w:beforeAutospacing="0" w:after="0" w:afterAutospacing="0"/>
        <w:rPr>
          <w:rFonts w:ascii="Calibri" w:hAnsi="Calibri" w:cs="Calibri"/>
        </w:rPr>
      </w:pPr>
    </w:p>
    <w:p w14:paraId="19F5D00E" w14:textId="77777777" w:rsidR="007C3C72" w:rsidRPr="00BF192B" w:rsidRDefault="007C3C72" w:rsidP="002C19C0">
      <w:pPr>
        <w:pStyle w:val="pagesubtitle"/>
        <w:spacing w:before="0" w:beforeAutospacing="0" w:after="0" w:afterAutospacing="0"/>
        <w:rPr>
          <w:rFonts w:ascii="Calibri" w:hAnsi="Calibri" w:cs="Calibri"/>
        </w:rPr>
      </w:pPr>
    </w:p>
    <w:p w14:paraId="063B60FC" w14:textId="77777777" w:rsidR="007C3C72" w:rsidRPr="00BF192B" w:rsidRDefault="007C3C72" w:rsidP="002C19C0">
      <w:pPr>
        <w:pStyle w:val="pagesubtitle"/>
        <w:spacing w:before="0" w:beforeAutospacing="0" w:after="0" w:afterAutospacing="0"/>
        <w:rPr>
          <w:rFonts w:ascii="Calibri" w:hAnsi="Calibri" w:cs="Calibri"/>
        </w:rPr>
      </w:pPr>
    </w:p>
    <w:p w14:paraId="2F046A5B" w14:textId="19BF52CF" w:rsidR="007C3C72" w:rsidRPr="00176C04" w:rsidRDefault="00F5104A" w:rsidP="002C19C0">
      <w:pPr>
        <w:pStyle w:val="pagesubtitle"/>
        <w:spacing w:before="0" w:beforeAutospacing="0" w:after="0" w:afterAutospacing="0"/>
        <w:rPr>
          <w:rFonts w:ascii="Calibri" w:hAnsi="Calibri" w:cs="Calibri"/>
        </w:rPr>
      </w:pPr>
      <w:r w:rsidRPr="00176C04">
        <w:rPr>
          <w:rFonts w:ascii="Calibri" w:hAnsi="Calibri" w:cs="Calibri"/>
        </w:rPr>
        <w:t xml:space="preserve">Referentienummer: </w:t>
      </w:r>
      <w:r w:rsidR="00F449FF" w:rsidRPr="00176C04">
        <w:rPr>
          <w:rFonts w:ascii="Calibri" w:hAnsi="Calibri" w:cs="Calibri"/>
        </w:rPr>
        <w:t>TN</w:t>
      </w:r>
      <w:r w:rsidR="00176C04" w:rsidRPr="00176C04">
        <w:rPr>
          <w:rFonts w:ascii="Calibri" w:hAnsi="Calibri" w:cs="Calibri"/>
        </w:rPr>
        <w:t>442899</w:t>
      </w:r>
    </w:p>
    <w:p w14:paraId="5770F17C" w14:textId="1BBE1464" w:rsidR="007C3C72" w:rsidRPr="00A52DFC" w:rsidRDefault="008C6BCE" w:rsidP="19B2215D">
      <w:pPr>
        <w:pStyle w:val="pagesubtitle"/>
        <w:spacing w:before="0" w:beforeAutospacing="0" w:after="0" w:afterAutospacing="0"/>
        <w:rPr>
          <w:rFonts w:ascii="Calibri" w:hAnsi="Calibri" w:cs="Calibri"/>
        </w:rPr>
      </w:pPr>
      <w:r w:rsidRPr="00A52DFC">
        <w:rPr>
          <w:rFonts w:ascii="Calibri" w:hAnsi="Calibri" w:cs="Calibri"/>
        </w:rPr>
        <w:t xml:space="preserve">Datum: </w:t>
      </w:r>
      <w:r w:rsidR="00DE7C55" w:rsidRPr="00A52DFC">
        <w:rPr>
          <w:rFonts w:ascii="Calibri" w:hAnsi="Calibri" w:cs="Calibri"/>
        </w:rPr>
        <w:t>1</w:t>
      </w:r>
      <w:r w:rsidR="00A52DFC" w:rsidRPr="00A52DFC">
        <w:rPr>
          <w:rFonts w:ascii="Calibri" w:hAnsi="Calibri" w:cs="Calibri"/>
        </w:rPr>
        <w:t>2</w:t>
      </w:r>
      <w:r w:rsidR="00DE7C55" w:rsidRPr="00A52DFC">
        <w:rPr>
          <w:rFonts w:ascii="Calibri" w:hAnsi="Calibri" w:cs="Calibri"/>
        </w:rPr>
        <w:t xml:space="preserve"> d</w:t>
      </w:r>
      <w:r w:rsidR="44AD425F" w:rsidRPr="00A52DFC">
        <w:rPr>
          <w:rFonts w:ascii="Calibri" w:hAnsi="Calibri" w:cs="Calibri"/>
        </w:rPr>
        <w:t>ecember</w:t>
      </w:r>
      <w:r w:rsidR="00924C21" w:rsidRPr="00A52DFC">
        <w:rPr>
          <w:rFonts w:ascii="Calibri" w:hAnsi="Calibri" w:cs="Calibri"/>
        </w:rPr>
        <w:t xml:space="preserve"> 2023</w:t>
      </w:r>
    </w:p>
    <w:p w14:paraId="22ED0661" w14:textId="77777777" w:rsidR="007C3C72" w:rsidRPr="00BF192B" w:rsidRDefault="007C3C72" w:rsidP="002C19C0">
      <w:pPr>
        <w:pStyle w:val="pagesubtitle"/>
        <w:spacing w:before="0" w:beforeAutospacing="0" w:after="0" w:afterAutospacing="0"/>
        <w:rPr>
          <w:rFonts w:ascii="Calibri" w:hAnsi="Calibri" w:cs="Calibri"/>
          <w:i w:val="0"/>
        </w:rPr>
      </w:pPr>
    </w:p>
    <w:p w14:paraId="7A1A7307"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63BBD1CC"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376C5B7F"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2FEEF8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1938DAF4"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3534773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38CF4CA2"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03BBA4CB"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2E044AA5" wp14:editId="75B07A33">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50ADAD3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31DB6DBA"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8240" behindDoc="1" locked="0" layoutInCell="1" allowOverlap="1" wp14:anchorId="0E4CE3B4" wp14:editId="36C81688">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D426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79B8337D" w14:textId="77777777" w:rsidR="002F559F" w:rsidRPr="00BF192B" w:rsidRDefault="002F559F" w:rsidP="00DA132C">
      <w:pPr>
        <w:pStyle w:val="Inhopg1"/>
      </w:pPr>
      <w:r w:rsidRPr="000763F3">
        <w:lastRenderedPageBreak/>
        <w:t>Inhoudsopgave</w:t>
      </w:r>
    </w:p>
    <w:p w14:paraId="553AA0E4" w14:textId="7A822B01" w:rsidR="006F5A8E" w:rsidRDefault="001C4935">
      <w:pPr>
        <w:pStyle w:val="Inhopg1"/>
        <w:rPr>
          <w:rFonts w:asciiTheme="minorHAnsi" w:eastAsiaTheme="minorEastAsia" w:hAnsiTheme="minorHAnsi" w:cstheme="minorBidi"/>
          <w:b w:val="0"/>
          <w:bCs w:val="0"/>
          <w:caps w:val="0"/>
          <w:noProof/>
          <w:kern w:val="2"/>
          <w:sz w:val="22"/>
          <w:szCs w:val="22"/>
          <w14:ligatures w14:val="standardContextual"/>
        </w:rPr>
      </w:pPr>
      <w:r>
        <w:fldChar w:fldCharType="begin"/>
      </w:r>
      <w:r w:rsidR="38AD1FA8">
        <w:instrText>TOC \o "1-3" \h \z \u</w:instrText>
      </w:r>
      <w:r>
        <w:fldChar w:fldCharType="separate"/>
      </w:r>
      <w:hyperlink w:anchor="_Toc153276066" w:history="1">
        <w:r w:rsidR="006F5A8E" w:rsidRPr="009C3B3E">
          <w:rPr>
            <w:rStyle w:val="Hyperlink"/>
            <w:rFonts w:cs="Calibri"/>
            <w:noProof/>
          </w:rPr>
          <w:t>1.</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Begrippenlijst</w:t>
        </w:r>
        <w:r w:rsidR="006F5A8E">
          <w:rPr>
            <w:noProof/>
            <w:webHidden/>
          </w:rPr>
          <w:tab/>
        </w:r>
        <w:r w:rsidR="006F5A8E">
          <w:rPr>
            <w:noProof/>
            <w:webHidden/>
          </w:rPr>
          <w:fldChar w:fldCharType="begin"/>
        </w:r>
        <w:r w:rsidR="006F5A8E">
          <w:rPr>
            <w:noProof/>
            <w:webHidden/>
          </w:rPr>
          <w:instrText xml:space="preserve"> PAGEREF _Toc153276066 \h </w:instrText>
        </w:r>
        <w:r w:rsidR="006F5A8E">
          <w:rPr>
            <w:noProof/>
            <w:webHidden/>
          </w:rPr>
        </w:r>
        <w:r w:rsidR="006F5A8E">
          <w:rPr>
            <w:noProof/>
            <w:webHidden/>
          </w:rPr>
          <w:fldChar w:fldCharType="separate"/>
        </w:r>
        <w:r w:rsidR="006F5A8E">
          <w:rPr>
            <w:noProof/>
            <w:webHidden/>
          </w:rPr>
          <w:t>4</w:t>
        </w:r>
        <w:r w:rsidR="006F5A8E">
          <w:rPr>
            <w:noProof/>
            <w:webHidden/>
          </w:rPr>
          <w:fldChar w:fldCharType="end"/>
        </w:r>
      </w:hyperlink>
    </w:p>
    <w:p w14:paraId="453B1F7F" w14:textId="10AFE025"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067" w:history="1">
        <w:r w:rsidR="006F5A8E" w:rsidRPr="009C3B3E">
          <w:rPr>
            <w:rStyle w:val="Hyperlink"/>
            <w:rFonts w:cs="Calibri"/>
            <w:noProof/>
          </w:rPr>
          <w:t>2.</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Algemene informatie</w:t>
        </w:r>
        <w:r w:rsidR="006F5A8E">
          <w:rPr>
            <w:noProof/>
            <w:webHidden/>
          </w:rPr>
          <w:tab/>
        </w:r>
        <w:r w:rsidR="006F5A8E">
          <w:rPr>
            <w:noProof/>
            <w:webHidden/>
          </w:rPr>
          <w:fldChar w:fldCharType="begin"/>
        </w:r>
        <w:r w:rsidR="006F5A8E">
          <w:rPr>
            <w:noProof/>
            <w:webHidden/>
          </w:rPr>
          <w:instrText xml:space="preserve"> PAGEREF _Toc153276067 \h </w:instrText>
        </w:r>
        <w:r w:rsidR="006F5A8E">
          <w:rPr>
            <w:noProof/>
            <w:webHidden/>
          </w:rPr>
        </w:r>
        <w:r w:rsidR="006F5A8E">
          <w:rPr>
            <w:noProof/>
            <w:webHidden/>
          </w:rPr>
          <w:fldChar w:fldCharType="separate"/>
        </w:r>
        <w:r w:rsidR="006F5A8E">
          <w:rPr>
            <w:noProof/>
            <w:webHidden/>
          </w:rPr>
          <w:t>5</w:t>
        </w:r>
        <w:r w:rsidR="006F5A8E">
          <w:rPr>
            <w:noProof/>
            <w:webHidden/>
          </w:rPr>
          <w:fldChar w:fldCharType="end"/>
        </w:r>
      </w:hyperlink>
    </w:p>
    <w:p w14:paraId="08342EB8" w14:textId="314D433F"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68" w:history="1">
        <w:r w:rsidR="006F5A8E" w:rsidRPr="009C3B3E">
          <w:rPr>
            <w:rStyle w:val="Hyperlink"/>
            <w:rFonts w:cs="Calibri"/>
            <w:noProof/>
          </w:rPr>
          <w:t>2.1 Inleiding</w:t>
        </w:r>
        <w:r w:rsidR="006F5A8E">
          <w:rPr>
            <w:noProof/>
            <w:webHidden/>
          </w:rPr>
          <w:tab/>
        </w:r>
        <w:r w:rsidR="006F5A8E">
          <w:rPr>
            <w:noProof/>
            <w:webHidden/>
          </w:rPr>
          <w:fldChar w:fldCharType="begin"/>
        </w:r>
        <w:r w:rsidR="006F5A8E">
          <w:rPr>
            <w:noProof/>
            <w:webHidden/>
          </w:rPr>
          <w:instrText xml:space="preserve"> PAGEREF _Toc153276068 \h </w:instrText>
        </w:r>
        <w:r w:rsidR="006F5A8E">
          <w:rPr>
            <w:noProof/>
            <w:webHidden/>
          </w:rPr>
        </w:r>
        <w:r w:rsidR="006F5A8E">
          <w:rPr>
            <w:noProof/>
            <w:webHidden/>
          </w:rPr>
          <w:fldChar w:fldCharType="separate"/>
        </w:r>
        <w:r w:rsidR="006F5A8E">
          <w:rPr>
            <w:noProof/>
            <w:webHidden/>
          </w:rPr>
          <w:t>5</w:t>
        </w:r>
        <w:r w:rsidR="006F5A8E">
          <w:rPr>
            <w:noProof/>
            <w:webHidden/>
          </w:rPr>
          <w:fldChar w:fldCharType="end"/>
        </w:r>
      </w:hyperlink>
    </w:p>
    <w:p w14:paraId="54F10BAE" w14:textId="7421F150"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69" w:history="1">
        <w:r w:rsidR="006F5A8E" w:rsidRPr="009C3B3E">
          <w:rPr>
            <w:rStyle w:val="Hyperlink"/>
            <w:rFonts w:cs="Calibri"/>
            <w:noProof/>
          </w:rPr>
          <w:t>2.2 Correspondentie</w:t>
        </w:r>
        <w:r w:rsidR="006F5A8E">
          <w:rPr>
            <w:noProof/>
            <w:webHidden/>
          </w:rPr>
          <w:tab/>
        </w:r>
        <w:r w:rsidR="006F5A8E">
          <w:rPr>
            <w:noProof/>
            <w:webHidden/>
          </w:rPr>
          <w:fldChar w:fldCharType="begin"/>
        </w:r>
        <w:r w:rsidR="006F5A8E">
          <w:rPr>
            <w:noProof/>
            <w:webHidden/>
          </w:rPr>
          <w:instrText xml:space="preserve"> PAGEREF _Toc153276069 \h </w:instrText>
        </w:r>
        <w:r w:rsidR="006F5A8E">
          <w:rPr>
            <w:noProof/>
            <w:webHidden/>
          </w:rPr>
        </w:r>
        <w:r w:rsidR="006F5A8E">
          <w:rPr>
            <w:noProof/>
            <w:webHidden/>
          </w:rPr>
          <w:fldChar w:fldCharType="separate"/>
        </w:r>
        <w:r w:rsidR="006F5A8E">
          <w:rPr>
            <w:noProof/>
            <w:webHidden/>
          </w:rPr>
          <w:t>5</w:t>
        </w:r>
        <w:r w:rsidR="006F5A8E">
          <w:rPr>
            <w:noProof/>
            <w:webHidden/>
          </w:rPr>
          <w:fldChar w:fldCharType="end"/>
        </w:r>
      </w:hyperlink>
    </w:p>
    <w:p w14:paraId="3E59ECF3" w14:textId="4F1E18E2"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70" w:history="1">
        <w:r w:rsidR="006F5A8E" w:rsidRPr="009C3B3E">
          <w:rPr>
            <w:rStyle w:val="Hyperlink"/>
            <w:rFonts w:cs="Calibri"/>
            <w:noProof/>
          </w:rPr>
          <w:t>2.3 Gemeente Amersfoort</w:t>
        </w:r>
        <w:r w:rsidR="006F5A8E">
          <w:rPr>
            <w:noProof/>
            <w:webHidden/>
          </w:rPr>
          <w:tab/>
        </w:r>
        <w:r w:rsidR="006F5A8E">
          <w:rPr>
            <w:noProof/>
            <w:webHidden/>
          </w:rPr>
          <w:fldChar w:fldCharType="begin"/>
        </w:r>
        <w:r w:rsidR="006F5A8E">
          <w:rPr>
            <w:noProof/>
            <w:webHidden/>
          </w:rPr>
          <w:instrText xml:space="preserve"> PAGEREF _Toc153276070 \h </w:instrText>
        </w:r>
        <w:r w:rsidR="006F5A8E">
          <w:rPr>
            <w:noProof/>
            <w:webHidden/>
          </w:rPr>
        </w:r>
        <w:r w:rsidR="006F5A8E">
          <w:rPr>
            <w:noProof/>
            <w:webHidden/>
          </w:rPr>
          <w:fldChar w:fldCharType="separate"/>
        </w:r>
        <w:r w:rsidR="006F5A8E">
          <w:rPr>
            <w:noProof/>
            <w:webHidden/>
          </w:rPr>
          <w:t>5</w:t>
        </w:r>
        <w:r w:rsidR="006F5A8E">
          <w:rPr>
            <w:noProof/>
            <w:webHidden/>
          </w:rPr>
          <w:fldChar w:fldCharType="end"/>
        </w:r>
      </w:hyperlink>
    </w:p>
    <w:p w14:paraId="1AE3FED8" w14:textId="3C80D4D0"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71" w:history="1">
        <w:r w:rsidR="006F5A8E" w:rsidRPr="009C3B3E">
          <w:rPr>
            <w:rStyle w:val="Hyperlink"/>
            <w:rFonts w:cs="Calibri"/>
            <w:noProof/>
          </w:rPr>
          <w:t>2.4 Duurzaamheidsambitie gemeente Amersfoort</w:t>
        </w:r>
        <w:r w:rsidR="006F5A8E">
          <w:rPr>
            <w:noProof/>
            <w:webHidden/>
          </w:rPr>
          <w:tab/>
        </w:r>
        <w:r w:rsidR="006F5A8E">
          <w:rPr>
            <w:noProof/>
            <w:webHidden/>
          </w:rPr>
          <w:fldChar w:fldCharType="begin"/>
        </w:r>
        <w:r w:rsidR="006F5A8E">
          <w:rPr>
            <w:noProof/>
            <w:webHidden/>
          </w:rPr>
          <w:instrText xml:space="preserve"> PAGEREF _Toc153276071 \h </w:instrText>
        </w:r>
        <w:r w:rsidR="006F5A8E">
          <w:rPr>
            <w:noProof/>
            <w:webHidden/>
          </w:rPr>
        </w:r>
        <w:r w:rsidR="006F5A8E">
          <w:rPr>
            <w:noProof/>
            <w:webHidden/>
          </w:rPr>
          <w:fldChar w:fldCharType="separate"/>
        </w:r>
        <w:r w:rsidR="006F5A8E">
          <w:rPr>
            <w:noProof/>
            <w:webHidden/>
          </w:rPr>
          <w:t>5</w:t>
        </w:r>
        <w:r w:rsidR="006F5A8E">
          <w:rPr>
            <w:noProof/>
            <w:webHidden/>
          </w:rPr>
          <w:fldChar w:fldCharType="end"/>
        </w:r>
      </w:hyperlink>
    </w:p>
    <w:p w14:paraId="37B472C5" w14:textId="7BC9F649"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072" w:history="1">
        <w:r w:rsidR="006F5A8E" w:rsidRPr="009C3B3E">
          <w:rPr>
            <w:rStyle w:val="Hyperlink"/>
            <w:rFonts w:cs="Calibri"/>
            <w:noProof/>
          </w:rPr>
          <w:t>3.</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Opdracht en scope beschrijving</w:t>
        </w:r>
        <w:r w:rsidR="006F5A8E">
          <w:rPr>
            <w:noProof/>
            <w:webHidden/>
          </w:rPr>
          <w:tab/>
        </w:r>
        <w:r w:rsidR="006F5A8E">
          <w:rPr>
            <w:noProof/>
            <w:webHidden/>
          </w:rPr>
          <w:fldChar w:fldCharType="begin"/>
        </w:r>
        <w:r w:rsidR="006F5A8E">
          <w:rPr>
            <w:noProof/>
            <w:webHidden/>
          </w:rPr>
          <w:instrText xml:space="preserve"> PAGEREF _Toc153276072 \h </w:instrText>
        </w:r>
        <w:r w:rsidR="006F5A8E">
          <w:rPr>
            <w:noProof/>
            <w:webHidden/>
          </w:rPr>
        </w:r>
        <w:r w:rsidR="006F5A8E">
          <w:rPr>
            <w:noProof/>
            <w:webHidden/>
          </w:rPr>
          <w:fldChar w:fldCharType="separate"/>
        </w:r>
        <w:r w:rsidR="006F5A8E">
          <w:rPr>
            <w:noProof/>
            <w:webHidden/>
          </w:rPr>
          <w:t>7</w:t>
        </w:r>
        <w:r w:rsidR="006F5A8E">
          <w:rPr>
            <w:noProof/>
            <w:webHidden/>
          </w:rPr>
          <w:fldChar w:fldCharType="end"/>
        </w:r>
      </w:hyperlink>
    </w:p>
    <w:p w14:paraId="20A3C24A" w14:textId="47CD6AAD"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73" w:history="1">
        <w:r w:rsidR="006F5A8E" w:rsidRPr="009C3B3E">
          <w:rPr>
            <w:rStyle w:val="Hyperlink"/>
            <w:rFonts w:cs="Calibri"/>
            <w:noProof/>
          </w:rPr>
          <w:t>3.1 Beschrijving van de opdracht</w:t>
        </w:r>
        <w:r w:rsidR="006F5A8E">
          <w:rPr>
            <w:noProof/>
            <w:webHidden/>
          </w:rPr>
          <w:tab/>
        </w:r>
        <w:r w:rsidR="006F5A8E">
          <w:rPr>
            <w:noProof/>
            <w:webHidden/>
          </w:rPr>
          <w:fldChar w:fldCharType="begin"/>
        </w:r>
        <w:r w:rsidR="006F5A8E">
          <w:rPr>
            <w:noProof/>
            <w:webHidden/>
          </w:rPr>
          <w:instrText xml:space="preserve"> PAGEREF _Toc153276073 \h </w:instrText>
        </w:r>
        <w:r w:rsidR="006F5A8E">
          <w:rPr>
            <w:noProof/>
            <w:webHidden/>
          </w:rPr>
        </w:r>
        <w:r w:rsidR="006F5A8E">
          <w:rPr>
            <w:noProof/>
            <w:webHidden/>
          </w:rPr>
          <w:fldChar w:fldCharType="separate"/>
        </w:r>
        <w:r w:rsidR="006F5A8E">
          <w:rPr>
            <w:noProof/>
            <w:webHidden/>
          </w:rPr>
          <w:t>7</w:t>
        </w:r>
        <w:r w:rsidR="006F5A8E">
          <w:rPr>
            <w:noProof/>
            <w:webHidden/>
          </w:rPr>
          <w:fldChar w:fldCharType="end"/>
        </w:r>
      </w:hyperlink>
    </w:p>
    <w:p w14:paraId="456158BD" w14:textId="063D0A77" w:rsidR="006F5A8E" w:rsidRDefault="00B3657E">
      <w:pPr>
        <w:pStyle w:val="Inhopg3"/>
        <w:tabs>
          <w:tab w:val="right" w:leader="dot" w:pos="9628"/>
        </w:tabs>
        <w:rPr>
          <w:rFonts w:asciiTheme="minorHAnsi" w:eastAsiaTheme="minorEastAsia" w:hAnsiTheme="minorHAnsi" w:cstheme="minorBidi"/>
          <w:i w:val="0"/>
          <w:iCs w:val="0"/>
          <w:noProof/>
          <w:kern w:val="2"/>
          <w:sz w:val="22"/>
          <w:szCs w:val="22"/>
          <w14:ligatures w14:val="standardContextual"/>
        </w:rPr>
      </w:pPr>
      <w:hyperlink w:anchor="_Toc153276074" w:history="1">
        <w:r w:rsidR="006F5A8E" w:rsidRPr="009C3B3E">
          <w:rPr>
            <w:rStyle w:val="Hyperlink"/>
            <w:noProof/>
          </w:rPr>
          <w:t>3.1.1 Looptijd overeenkomst</w:t>
        </w:r>
        <w:r w:rsidR="006F5A8E">
          <w:rPr>
            <w:noProof/>
            <w:webHidden/>
          </w:rPr>
          <w:tab/>
        </w:r>
        <w:r w:rsidR="006F5A8E">
          <w:rPr>
            <w:noProof/>
            <w:webHidden/>
          </w:rPr>
          <w:fldChar w:fldCharType="begin"/>
        </w:r>
        <w:r w:rsidR="006F5A8E">
          <w:rPr>
            <w:noProof/>
            <w:webHidden/>
          </w:rPr>
          <w:instrText xml:space="preserve"> PAGEREF _Toc153276074 \h </w:instrText>
        </w:r>
        <w:r w:rsidR="006F5A8E">
          <w:rPr>
            <w:noProof/>
            <w:webHidden/>
          </w:rPr>
        </w:r>
        <w:r w:rsidR="006F5A8E">
          <w:rPr>
            <w:noProof/>
            <w:webHidden/>
          </w:rPr>
          <w:fldChar w:fldCharType="separate"/>
        </w:r>
        <w:r w:rsidR="006F5A8E">
          <w:rPr>
            <w:noProof/>
            <w:webHidden/>
          </w:rPr>
          <w:t>8</w:t>
        </w:r>
        <w:r w:rsidR="006F5A8E">
          <w:rPr>
            <w:noProof/>
            <w:webHidden/>
          </w:rPr>
          <w:fldChar w:fldCharType="end"/>
        </w:r>
      </w:hyperlink>
    </w:p>
    <w:p w14:paraId="42962BEB" w14:textId="2B7E920A"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75" w:history="1">
        <w:r w:rsidR="006F5A8E" w:rsidRPr="009C3B3E">
          <w:rPr>
            <w:rStyle w:val="Hyperlink"/>
            <w:noProof/>
            <w:lang w:eastAsia="en-US"/>
          </w:rPr>
          <w:t>3.2 Globale scope beschrijving van de HUIDIGE/NIEUWE LAN/WLAN omgeving (perceel 1 en 2)</w:t>
        </w:r>
        <w:r w:rsidR="006F5A8E">
          <w:rPr>
            <w:noProof/>
            <w:webHidden/>
          </w:rPr>
          <w:tab/>
        </w:r>
        <w:r w:rsidR="006F5A8E">
          <w:rPr>
            <w:noProof/>
            <w:webHidden/>
          </w:rPr>
          <w:fldChar w:fldCharType="begin"/>
        </w:r>
        <w:r w:rsidR="006F5A8E">
          <w:rPr>
            <w:noProof/>
            <w:webHidden/>
          </w:rPr>
          <w:instrText xml:space="preserve"> PAGEREF _Toc153276075 \h </w:instrText>
        </w:r>
        <w:r w:rsidR="006F5A8E">
          <w:rPr>
            <w:noProof/>
            <w:webHidden/>
          </w:rPr>
        </w:r>
        <w:r w:rsidR="006F5A8E">
          <w:rPr>
            <w:noProof/>
            <w:webHidden/>
          </w:rPr>
          <w:fldChar w:fldCharType="separate"/>
        </w:r>
        <w:r w:rsidR="006F5A8E">
          <w:rPr>
            <w:noProof/>
            <w:webHidden/>
          </w:rPr>
          <w:t>8</w:t>
        </w:r>
        <w:r w:rsidR="006F5A8E">
          <w:rPr>
            <w:noProof/>
            <w:webHidden/>
          </w:rPr>
          <w:fldChar w:fldCharType="end"/>
        </w:r>
      </w:hyperlink>
    </w:p>
    <w:p w14:paraId="161FA75F" w14:textId="56233294" w:rsidR="006F5A8E" w:rsidRDefault="00B3657E">
      <w:pPr>
        <w:pStyle w:val="Inhopg3"/>
        <w:tabs>
          <w:tab w:val="right" w:leader="dot" w:pos="9628"/>
        </w:tabs>
        <w:rPr>
          <w:rFonts w:asciiTheme="minorHAnsi" w:eastAsiaTheme="minorEastAsia" w:hAnsiTheme="minorHAnsi" w:cstheme="minorBidi"/>
          <w:i w:val="0"/>
          <w:iCs w:val="0"/>
          <w:noProof/>
          <w:kern w:val="2"/>
          <w:sz w:val="22"/>
          <w:szCs w:val="22"/>
          <w14:ligatures w14:val="standardContextual"/>
        </w:rPr>
      </w:pPr>
      <w:hyperlink w:anchor="_Toc153276076" w:history="1">
        <w:r w:rsidR="006F5A8E" w:rsidRPr="009C3B3E">
          <w:rPr>
            <w:rStyle w:val="Hyperlink"/>
            <w:noProof/>
          </w:rPr>
          <w:t xml:space="preserve">3.2.1 Scope </w:t>
        </w:r>
        <w:r w:rsidR="006F5A8E" w:rsidRPr="009C3B3E">
          <w:rPr>
            <w:rStyle w:val="Hyperlink"/>
            <w:noProof/>
            <w:lang w:eastAsia="en-US"/>
          </w:rPr>
          <w:t>beschrijving PERCEEL 1</w:t>
        </w:r>
        <w:r w:rsidR="006F5A8E">
          <w:rPr>
            <w:noProof/>
            <w:webHidden/>
          </w:rPr>
          <w:tab/>
        </w:r>
        <w:r w:rsidR="006F5A8E">
          <w:rPr>
            <w:noProof/>
            <w:webHidden/>
          </w:rPr>
          <w:fldChar w:fldCharType="begin"/>
        </w:r>
        <w:r w:rsidR="006F5A8E">
          <w:rPr>
            <w:noProof/>
            <w:webHidden/>
          </w:rPr>
          <w:instrText xml:space="preserve"> PAGEREF _Toc153276076 \h </w:instrText>
        </w:r>
        <w:r w:rsidR="006F5A8E">
          <w:rPr>
            <w:noProof/>
            <w:webHidden/>
          </w:rPr>
        </w:r>
        <w:r w:rsidR="006F5A8E">
          <w:rPr>
            <w:noProof/>
            <w:webHidden/>
          </w:rPr>
          <w:fldChar w:fldCharType="separate"/>
        </w:r>
        <w:r w:rsidR="006F5A8E">
          <w:rPr>
            <w:noProof/>
            <w:webHidden/>
          </w:rPr>
          <w:t>8</w:t>
        </w:r>
        <w:r w:rsidR="006F5A8E">
          <w:rPr>
            <w:noProof/>
            <w:webHidden/>
          </w:rPr>
          <w:fldChar w:fldCharType="end"/>
        </w:r>
      </w:hyperlink>
    </w:p>
    <w:p w14:paraId="5764A88C" w14:textId="4366AB0C" w:rsidR="006F5A8E" w:rsidRDefault="00B3657E">
      <w:pPr>
        <w:pStyle w:val="Inhopg3"/>
        <w:tabs>
          <w:tab w:val="right" w:leader="dot" w:pos="9628"/>
        </w:tabs>
        <w:rPr>
          <w:rFonts w:asciiTheme="minorHAnsi" w:eastAsiaTheme="minorEastAsia" w:hAnsiTheme="minorHAnsi" w:cstheme="minorBidi"/>
          <w:i w:val="0"/>
          <w:iCs w:val="0"/>
          <w:noProof/>
          <w:kern w:val="2"/>
          <w:sz w:val="22"/>
          <w:szCs w:val="22"/>
          <w14:ligatures w14:val="standardContextual"/>
        </w:rPr>
      </w:pPr>
      <w:hyperlink w:anchor="_Toc153276077" w:history="1">
        <w:r w:rsidR="006F5A8E" w:rsidRPr="009C3B3E">
          <w:rPr>
            <w:rStyle w:val="Hyperlink"/>
            <w:noProof/>
          </w:rPr>
          <w:t>3.2.2 Scope beschrijving van PERCEEL 2</w:t>
        </w:r>
        <w:r w:rsidR="006F5A8E">
          <w:rPr>
            <w:noProof/>
            <w:webHidden/>
          </w:rPr>
          <w:tab/>
        </w:r>
        <w:r w:rsidR="006F5A8E">
          <w:rPr>
            <w:noProof/>
            <w:webHidden/>
          </w:rPr>
          <w:fldChar w:fldCharType="begin"/>
        </w:r>
        <w:r w:rsidR="006F5A8E">
          <w:rPr>
            <w:noProof/>
            <w:webHidden/>
          </w:rPr>
          <w:instrText xml:space="preserve"> PAGEREF _Toc153276077 \h </w:instrText>
        </w:r>
        <w:r w:rsidR="006F5A8E">
          <w:rPr>
            <w:noProof/>
            <w:webHidden/>
          </w:rPr>
        </w:r>
        <w:r w:rsidR="006F5A8E">
          <w:rPr>
            <w:noProof/>
            <w:webHidden/>
          </w:rPr>
          <w:fldChar w:fldCharType="separate"/>
        </w:r>
        <w:r w:rsidR="006F5A8E">
          <w:rPr>
            <w:noProof/>
            <w:webHidden/>
          </w:rPr>
          <w:t>10</w:t>
        </w:r>
        <w:r w:rsidR="006F5A8E">
          <w:rPr>
            <w:noProof/>
            <w:webHidden/>
          </w:rPr>
          <w:fldChar w:fldCharType="end"/>
        </w:r>
      </w:hyperlink>
    </w:p>
    <w:p w14:paraId="4BA2F62C" w14:textId="6182D237"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078" w:history="1">
        <w:r w:rsidR="006F5A8E" w:rsidRPr="009C3B3E">
          <w:rPr>
            <w:rStyle w:val="Hyperlink"/>
            <w:rFonts w:cs="Calibri"/>
            <w:noProof/>
          </w:rPr>
          <w:t>4.</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Aanbestedingsp</w:t>
        </w:r>
        <w:r w:rsidR="006F5A8E" w:rsidRPr="009C3B3E">
          <w:rPr>
            <w:rStyle w:val="Hyperlink"/>
            <w:rFonts w:cs="Calibri"/>
            <w:noProof/>
          </w:rPr>
          <w:t>rocedure</w:t>
        </w:r>
        <w:r w:rsidR="006F5A8E">
          <w:rPr>
            <w:noProof/>
            <w:webHidden/>
          </w:rPr>
          <w:tab/>
        </w:r>
        <w:r w:rsidR="006F5A8E">
          <w:rPr>
            <w:noProof/>
            <w:webHidden/>
          </w:rPr>
          <w:fldChar w:fldCharType="begin"/>
        </w:r>
        <w:r w:rsidR="006F5A8E">
          <w:rPr>
            <w:noProof/>
            <w:webHidden/>
          </w:rPr>
          <w:instrText xml:space="preserve"> PAGEREF _Toc153276078 \h </w:instrText>
        </w:r>
        <w:r w:rsidR="006F5A8E">
          <w:rPr>
            <w:noProof/>
            <w:webHidden/>
          </w:rPr>
        </w:r>
        <w:r w:rsidR="006F5A8E">
          <w:rPr>
            <w:noProof/>
            <w:webHidden/>
          </w:rPr>
          <w:fldChar w:fldCharType="separate"/>
        </w:r>
        <w:r w:rsidR="006F5A8E">
          <w:rPr>
            <w:noProof/>
            <w:webHidden/>
          </w:rPr>
          <w:t>12</w:t>
        </w:r>
        <w:r w:rsidR="006F5A8E">
          <w:rPr>
            <w:noProof/>
            <w:webHidden/>
          </w:rPr>
          <w:fldChar w:fldCharType="end"/>
        </w:r>
      </w:hyperlink>
    </w:p>
    <w:p w14:paraId="45CAE4BA" w14:textId="15C73659"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79" w:history="1">
        <w:r w:rsidR="006F5A8E" w:rsidRPr="009C3B3E">
          <w:rPr>
            <w:rStyle w:val="Hyperlink"/>
            <w:rFonts w:cs="Calibri"/>
            <w:noProof/>
          </w:rPr>
          <w:t>4.1.1</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Motivering keuze aanbestedingsprocedure</w:t>
        </w:r>
        <w:r w:rsidR="006F5A8E">
          <w:rPr>
            <w:noProof/>
            <w:webHidden/>
          </w:rPr>
          <w:tab/>
        </w:r>
        <w:r w:rsidR="006F5A8E">
          <w:rPr>
            <w:noProof/>
            <w:webHidden/>
          </w:rPr>
          <w:fldChar w:fldCharType="begin"/>
        </w:r>
        <w:r w:rsidR="006F5A8E">
          <w:rPr>
            <w:noProof/>
            <w:webHidden/>
          </w:rPr>
          <w:instrText xml:space="preserve"> PAGEREF _Toc153276079 \h </w:instrText>
        </w:r>
        <w:r w:rsidR="006F5A8E">
          <w:rPr>
            <w:noProof/>
            <w:webHidden/>
          </w:rPr>
        </w:r>
        <w:r w:rsidR="006F5A8E">
          <w:rPr>
            <w:noProof/>
            <w:webHidden/>
          </w:rPr>
          <w:fldChar w:fldCharType="separate"/>
        </w:r>
        <w:r w:rsidR="006F5A8E">
          <w:rPr>
            <w:noProof/>
            <w:webHidden/>
          </w:rPr>
          <w:t>12</w:t>
        </w:r>
        <w:r w:rsidR="006F5A8E">
          <w:rPr>
            <w:noProof/>
            <w:webHidden/>
          </w:rPr>
          <w:fldChar w:fldCharType="end"/>
        </w:r>
      </w:hyperlink>
    </w:p>
    <w:p w14:paraId="13B59F3F" w14:textId="59140B36"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0" w:history="1">
        <w:r w:rsidR="006F5A8E" w:rsidRPr="009C3B3E">
          <w:rPr>
            <w:rStyle w:val="Hyperlink"/>
            <w:rFonts w:cs="Calibri"/>
            <w:noProof/>
          </w:rPr>
          <w:t>4.2</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Perceelindeling</w:t>
        </w:r>
        <w:r w:rsidR="006F5A8E">
          <w:rPr>
            <w:noProof/>
            <w:webHidden/>
          </w:rPr>
          <w:tab/>
        </w:r>
        <w:r w:rsidR="006F5A8E">
          <w:rPr>
            <w:noProof/>
            <w:webHidden/>
          </w:rPr>
          <w:fldChar w:fldCharType="begin"/>
        </w:r>
        <w:r w:rsidR="006F5A8E">
          <w:rPr>
            <w:noProof/>
            <w:webHidden/>
          </w:rPr>
          <w:instrText xml:space="preserve"> PAGEREF _Toc153276080 \h </w:instrText>
        </w:r>
        <w:r w:rsidR="006F5A8E">
          <w:rPr>
            <w:noProof/>
            <w:webHidden/>
          </w:rPr>
        </w:r>
        <w:r w:rsidR="006F5A8E">
          <w:rPr>
            <w:noProof/>
            <w:webHidden/>
          </w:rPr>
          <w:fldChar w:fldCharType="separate"/>
        </w:r>
        <w:r w:rsidR="006F5A8E">
          <w:rPr>
            <w:noProof/>
            <w:webHidden/>
          </w:rPr>
          <w:t>12</w:t>
        </w:r>
        <w:r w:rsidR="006F5A8E">
          <w:rPr>
            <w:noProof/>
            <w:webHidden/>
          </w:rPr>
          <w:fldChar w:fldCharType="end"/>
        </w:r>
      </w:hyperlink>
    </w:p>
    <w:p w14:paraId="39AAE80A" w14:textId="73E9D5D2"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1" w:history="1">
        <w:r w:rsidR="006F5A8E" w:rsidRPr="009C3B3E">
          <w:rPr>
            <w:rStyle w:val="Hyperlink"/>
            <w:rFonts w:cs="Calibri"/>
            <w:noProof/>
          </w:rPr>
          <w:t>4.3</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Tijdschema aanbestedingsprocedure</w:t>
        </w:r>
        <w:r w:rsidR="006F5A8E">
          <w:rPr>
            <w:noProof/>
            <w:webHidden/>
          </w:rPr>
          <w:tab/>
        </w:r>
        <w:r w:rsidR="006F5A8E">
          <w:rPr>
            <w:noProof/>
            <w:webHidden/>
          </w:rPr>
          <w:fldChar w:fldCharType="begin"/>
        </w:r>
        <w:r w:rsidR="006F5A8E">
          <w:rPr>
            <w:noProof/>
            <w:webHidden/>
          </w:rPr>
          <w:instrText xml:space="preserve"> PAGEREF _Toc153276081 \h </w:instrText>
        </w:r>
        <w:r w:rsidR="006F5A8E">
          <w:rPr>
            <w:noProof/>
            <w:webHidden/>
          </w:rPr>
        </w:r>
        <w:r w:rsidR="006F5A8E">
          <w:rPr>
            <w:noProof/>
            <w:webHidden/>
          </w:rPr>
          <w:fldChar w:fldCharType="separate"/>
        </w:r>
        <w:r w:rsidR="006F5A8E">
          <w:rPr>
            <w:noProof/>
            <w:webHidden/>
          </w:rPr>
          <w:t>12</w:t>
        </w:r>
        <w:r w:rsidR="006F5A8E">
          <w:rPr>
            <w:noProof/>
            <w:webHidden/>
          </w:rPr>
          <w:fldChar w:fldCharType="end"/>
        </w:r>
      </w:hyperlink>
    </w:p>
    <w:p w14:paraId="6C948B4A" w14:textId="1CFCFEEF"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2" w:history="1">
        <w:r w:rsidR="006F5A8E" w:rsidRPr="009C3B3E">
          <w:rPr>
            <w:rStyle w:val="Hyperlink"/>
            <w:rFonts w:cs="Calibri"/>
            <w:noProof/>
          </w:rPr>
          <w:t>4.4</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Vooruitblik inschrijvings- en onderhandelingsfase</w:t>
        </w:r>
        <w:r w:rsidR="006F5A8E">
          <w:rPr>
            <w:noProof/>
            <w:webHidden/>
          </w:rPr>
          <w:tab/>
        </w:r>
        <w:r w:rsidR="006F5A8E">
          <w:rPr>
            <w:noProof/>
            <w:webHidden/>
          </w:rPr>
          <w:fldChar w:fldCharType="begin"/>
        </w:r>
        <w:r w:rsidR="006F5A8E">
          <w:rPr>
            <w:noProof/>
            <w:webHidden/>
          </w:rPr>
          <w:instrText xml:space="preserve"> PAGEREF _Toc153276082 \h </w:instrText>
        </w:r>
        <w:r w:rsidR="006F5A8E">
          <w:rPr>
            <w:noProof/>
            <w:webHidden/>
          </w:rPr>
        </w:r>
        <w:r w:rsidR="006F5A8E">
          <w:rPr>
            <w:noProof/>
            <w:webHidden/>
          </w:rPr>
          <w:fldChar w:fldCharType="separate"/>
        </w:r>
        <w:r w:rsidR="006F5A8E">
          <w:rPr>
            <w:noProof/>
            <w:webHidden/>
          </w:rPr>
          <w:t>13</w:t>
        </w:r>
        <w:r w:rsidR="006F5A8E">
          <w:rPr>
            <w:noProof/>
            <w:webHidden/>
          </w:rPr>
          <w:fldChar w:fldCharType="end"/>
        </w:r>
      </w:hyperlink>
    </w:p>
    <w:p w14:paraId="19B096E9" w14:textId="385C5013"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3" w:history="1">
        <w:r w:rsidR="006F5A8E" w:rsidRPr="009C3B3E">
          <w:rPr>
            <w:rStyle w:val="Hyperlink"/>
            <w:rFonts w:cs="Calibri"/>
            <w:noProof/>
          </w:rPr>
          <w:t>4.5</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Vragenrondes</w:t>
        </w:r>
        <w:r w:rsidR="006F5A8E">
          <w:rPr>
            <w:noProof/>
            <w:webHidden/>
          </w:rPr>
          <w:tab/>
        </w:r>
        <w:r w:rsidR="006F5A8E">
          <w:rPr>
            <w:noProof/>
            <w:webHidden/>
          </w:rPr>
          <w:fldChar w:fldCharType="begin"/>
        </w:r>
        <w:r w:rsidR="006F5A8E">
          <w:rPr>
            <w:noProof/>
            <w:webHidden/>
          </w:rPr>
          <w:instrText xml:space="preserve"> PAGEREF _Toc153276083 \h </w:instrText>
        </w:r>
        <w:r w:rsidR="006F5A8E">
          <w:rPr>
            <w:noProof/>
            <w:webHidden/>
          </w:rPr>
        </w:r>
        <w:r w:rsidR="006F5A8E">
          <w:rPr>
            <w:noProof/>
            <w:webHidden/>
          </w:rPr>
          <w:fldChar w:fldCharType="separate"/>
        </w:r>
        <w:r w:rsidR="006F5A8E">
          <w:rPr>
            <w:noProof/>
            <w:webHidden/>
          </w:rPr>
          <w:t>14</w:t>
        </w:r>
        <w:r w:rsidR="006F5A8E">
          <w:rPr>
            <w:noProof/>
            <w:webHidden/>
          </w:rPr>
          <w:fldChar w:fldCharType="end"/>
        </w:r>
      </w:hyperlink>
    </w:p>
    <w:p w14:paraId="269A3A65" w14:textId="378F6FAB"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4" w:history="1">
        <w:r w:rsidR="006F5A8E" w:rsidRPr="009C3B3E">
          <w:rPr>
            <w:rStyle w:val="Hyperlink"/>
            <w:rFonts w:cs="Calibri"/>
            <w:noProof/>
          </w:rPr>
          <w:t>4.6</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Indiening aanvraag tot deelname</w:t>
        </w:r>
        <w:r w:rsidR="006F5A8E">
          <w:rPr>
            <w:noProof/>
            <w:webHidden/>
          </w:rPr>
          <w:tab/>
        </w:r>
        <w:r w:rsidR="006F5A8E">
          <w:rPr>
            <w:noProof/>
            <w:webHidden/>
          </w:rPr>
          <w:fldChar w:fldCharType="begin"/>
        </w:r>
        <w:r w:rsidR="006F5A8E">
          <w:rPr>
            <w:noProof/>
            <w:webHidden/>
          </w:rPr>
          <w:instrText xml:space="preserve"> PAGEREF _Toc153276084 \h </w:instrText>
        </w:r>
        <w:r w:rsidR="006F5A8E">
          <w:rPr>
            <w:noProof/>
            <w:webHidden/>
          </w:rPr>
        </w:r>
        <w:r w:rsidR="006F5A8E">
          <w:rPr>
            <w:noProof/>
            <w:webHidden/>
          </w:rPr>
          <w:fldChar w:fldCharType="separate"/>
        </w:r>
        <w:r w:rsidR="006F5A8E">
          <w:rPr>
            <w:noProof/>
            <w:webHidden/>
          </w:rPr>
          <w:t>14</w:t>
        </w:r>
        <w:r w:rsidR="006F5A8E">
          <w:rPr>
            <w:noProof/>
            <w:webHidden/>
          </w:rPr>
          <w:fldChar w:fldCharType="end"/>
        </w:r>
      </w:hyperlink>
    </w:p>
    <w:p w14:paraId="05BEEEB1" w14:textId="75E5DF16"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5" w:history="1">
        <w:r w:rsidR="006F5A8E" w:rsidRPr="009C3B3E">
          <w:rPr>
            <w:rStyle w:val="Hyperlink"/>
            <w:rFonts w:cs="Calibri"/>
            <w:noProof/>
          </w:rPr>
          <w:t>4.7</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Stappenplan beoordeling aanvragen tot deelname</w:t>
        </w:r>
        <w:r w:rsidR="006F5A8E">
          <w:rPr>
            <w:noProof/>
            <w:webHidden/>
          </w:rPr>
          <w:tab/>
        </w:r>
        <w:r w:rsidR="006F5A8E">
          <w:rPr>
            <w:noProof/>
            <w:webHidden/>
          </w:rPr>
          <w:fldChar w:fldCharType="begin"/>
        </w:r>
        <w:r w:rsidR="006F5A8E">
          <w:rPr>
            <w:noProof/>
            <w:webHidden/>
          </w:rPr>
          <w:instrText xml:space="preserve"> PAGEREF _Toc153276085 \h </w:instrText>
        </w:r>
        <w:r w:rsidR="006F5A8E">
          <w:rPr>
            <w:noProof/>
            <w:webHidden/>
          </w:rPr>
        </w:r>
        <w:r w:rsidR="006F5A8E">
          <w:rPr>
            <w:noProof/>
            <w:webHidden/>
          </w:rPr>
          <w:fldChar w:fldCharType="separate"/>
        </w:r>
        <w:r w:rsidR="006F5A8E">
          <w:rPr>
            <w:noProof/>
            <w:webHidden/>
          </w:rPr>
          <w:t>15</w:t>
        </w:r>
        <w:r w:rsidR="006F5A8E">
          <w:rPr>
            <w:noProof/>
            <w:webHidden/>
          </w:rPr>
          <w:fldChar w:fldCharType="end"/>
        </w:r>
      </w:hyperlink>
    </w:p>
    <w:p w14:paraId="08D7A00C" w14:textId="3C16771E"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6" w:history="1">
        <w:r w:rsidR="006F5A8E" w:rsidRPr="009C3B3E">
          <w:rPr>
            <w:rStyle w:val="Hyperlink"/>
            <w:rFonts w:cs="Calibri"/>
            <w:noProof/>
          </w:rPr>
          <w:t>4.8</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Bekendmaking selectieresultaat</w:t>
        </w:r>
        <w:r w:rsidR="006F5A8E">
          <w:rPr>
            <w:noProof/>
            <w:webHidden/>
          </w:rPr>
          <w:tab/>
        </w:r>
        <w:r w:rsidR="006F5A8E">
          <w:rPr>
            <w:noProof/>
            <w:webHidden/>
          </w:rPr>
          <w:fldChar w:fldCharType="begin"/>
        </w:r>
        <w:r w:rsidR="006F5A8E">
          <w:rPr>
            <w:noProof/>
            <w:webHidden/>
          </w:rPr>
          <w:instrText xml:space="preserve"> PAGEREF _Toc153276086 \h </w:instrText>
        </w:r>
        <w:r w:rsidR="006F5A8E">
          <w:rPr>
            <w:noProof/>
            <w:webHidden/>
          </w:rPr>
        </w:r>
        <w:r w:rsidR="006F5A8E">
          <w:rPr>
            <w:noProof/>
            <w:webHidden/>
          </w:rPr>
          <w:fldChar w:fldCharType="separate"/>
        </w:r>
        <w:r w:rsidR="006F5A8E">
          <w:rPr>
            <w:noProof/>
            <w:webHidden/>
          </w:rPr>
          <w:t>16</w:t>
        </w:r>
        <w:r w:rsidR="006F5A8E">
          <w:rPr>
            <w:noProof/>
            <w:webHidden/>
          </w:rPr>
          <w:fldChar w:fldCharType="end"/>
        </w:r>
      </w:hyperlink>
    </w:p>
    <w:p w14:paraId="5323921F" w14:textId="29921EA3"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7" w:history="1">
        <w:r w:rsidR="006F5A8E" w:rsidRPr="009C3B3E">
          <w:rPr>
            <w:rStyle w:val="Hyperlink"/>
            <w:rFonts w:cs="Calibri"/>
            <w:noProof/>
          </w:rPr>
          <w:t>4.9</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Bezwaar selectiebeslissing</w:t>
        </w:r>
        <w:r w:rsidR="006F5A8E">
          <w:rPr>
            <w:noProof/>
            <w:webHidden/>
          </w:rPr>
          <w:tab/>
        </w:r>
        <w:r w:rsidR="006F5A8E">
          <w:rPr>
            <w:noProof/>
            <w:webHidden/>
          </w:rPr>
          <w:fldChar w:fldCharType="begin"/>
        </w:r>
        <w:r w:rsidR="006F5A8E">
          <w:rPr>
            <w:noProof/>
            <w:webHidden/>
          </w:rPr>
          <w:instrText xml:space="preserve"> PAGEREF _Toc153276087 \h </w:instrText>
        </w:r>
        <w:r w:rsidR="006F5A8E">
          <w:rPr>
            <w:noProof/>
            <w:webHidden/>
          </w:rPr>
        </w:r>
        <w:r w:rsidR="006F5A8E">
          <w:rPr>
            <w:noProof/>
            <w:webHidden/>
          </w:rPr>
          <w:fldChar w:fldCharType="separate"/>
        </w:r>
        <w:r w:rsidR="006F5A8E">
          <w:rPr>
            <w:noProof/>
            <w:webHidden/>
          </w:rPr>
          <w:t>16</w:t>
        </w:r>
        <w:r w:rsidR="006F5A8E">
          <w:rPr>
            <w:noProof/>
            <w:webHidden/>
          </w:rPr>
          <w:fldChar w:fldCharType="end"/>
        </w:r>
      </w:hyperlink>
    </w:p>
    <w:p w14:paraId="16A99E15" w14:textId="4C40E4AF"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8" w:history="1">
        <w:r w:rsidR="006F5A8E" w:rsidRPr="009C3B3E">
          <w:rPr>
            <w:rStyle w:val="Hyperlink"/>
            <w:rFonts w:cs="Calibri"/>
            <w:noProof/>
          </w:rPr>
          <w:t>4.10</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Taal</w:t>
        </w:r>
        <w:r w:rsidR="006F5A8E">
          <w:rPr>
            <w:noProof/>
            <w:webHidden/>
          </w:rPr>
          <w:tab/>
        </w:r>
        <w:r w:rsidR="006F5A8E">
          <w:rPr>
            <w:noProof/>
            <w:webHidden/>
          </w:rPr>
          <w:fldChar w:fldCharType="begin"/>
        </w:r>
        <w:r w:rsidR="006F5A8E">
          <w:rPr>
            <w:noProof/>
            <w:webHidden/>
          </w:rPr>
          <w:instrText xml:space="preserve"> PAGEREF _Toc153276088 \h </w:instrText>
        </w:r>
        <w:r w:rsidR="006F5A8E">
          <w:rPr>
            <w:noProof/>
            <w:webHidden/>
          </w:rPr>
        </w:r>
        <w:r w:rsidR="006F5A8E">
          <w:rPr>
            <w:noProof/>
            <w:webHidden/>
          </w:rPr>
          <w:fldChar w:fldCharType="separate"/>
        </w:r>
        <w:r w:rsidR="006F5A8E">
          <w:rPr>
            <w:noProof/>
            <w:webHidden/>
          </w:rPr>
          <w:t>16</w:t>
        </w:r>
        <w:r w:rsidR="006F5A8E">
          <w:rPr>
            <w:noProof/>
            <w:webHidden/>
          </w:rPr>
          <w:fldChar w:fldCharType="end"/>
        </w:r>
      </w:hyperlink>
    </w:p>
    <w:p w14:paraId="042257E9" w14:textId="49F7E531"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89" w:history="1">
        <w:r w:rsidR="006F5A8E" w:rsidRPr="009C3B3E">
          <w:rPr>
            <w:rStyle w:val="Hyperlink"/>
            <w:rFonts w:cs="Calibri"/>
            <w:noProof/>
          </w:rPr>
          <w:t>4.11</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Uniform Europees Aanbestedingsdocument (UEA)</w:t>
        </w:r>
        <w:r w:rsidR="006F5A8E">
          <w:rPr>
            <w:noProof/>
            <w:webHidden/>
          </w:rPr>
          <w:tab/>
        </w:r>
        <w:r w:rsidR="006F5A8E">
          <w:rPr>
            <w:noProof/>
            <w:webHidden/>
          </w:rPr>
          <w:fldChar w:fldCharType="begin"/>
        </w:r>
        <w:r w:rsidR="006F5A8E">
          <w:rPr>
            <w:noProof/>
            <w:webHidden/>
          </w:rPr>
          <w:instrText xml:space="preserve"> PAGEREF _Toc153276089 \h </w:instrText>
        </w:r>
        <w:r w:rsidR="006F5A8E">
          <w:rPr>
            <w:noProof/>
            <w:webHidden/>
          </w:rPr>
        </w:r>
        <w:r w:rsidR="006F5A8E">
          <w:rPr>
            <w:noProof/>
            <w:webHidden/>
          </w:rPr>
          <w:fldChar w:fldCharType="separate"/>
        </w:r>
        <w:r w:rsidR="006F5A8E">
          <w:rPr>
            <w:noProof/>
            <w:webHidden/>
          </w:rPr>
          <w:t>17</w:t>
        </w:r>
        <w:r w:rsidR="006F5A8E">
          <w:rPr>
            <w:noProof/>
            <w:webHidden/>
          </w:rPr>
          <w:fldChar w:fldCharType="end"/>
        </w:r>
      </w:hyperlink>
    </w:p>
    <w:p w14:paraId="349335AD" w14:textId="00DDB311"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0" w:history="1">
        <w:r w:rsidR="006F5A8E" w:rsidRPr="009C3B3E">
          <w:rPr>
            <w:rStyle w:val="Hyperlink"/>
            <w:rFonts w:cs="Calibri"/>
            <w:noProof/>
          </w:rPr>
          <w:t>4.12</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Bijzondere uitvoeringsvoorwaarde: Social Return on Investment</w:t>
        </w:r>
        <w:r w:rsidR="006F5A8E">
          <w:rPr>
            <w:noProof/>
            <w:webHidden/>
          </w:rPr>
          <w:tab/>
        </w:r>
        <w:r w:rsidR="006F5A8E">
          <w:rPr>
            <w:noProof/>
            <w:webHidden/>
          </w:rPr>
          <w:fldChar w:fldCharType="begin"/>
        </w:r>
        <w:r w:rsidR="006F5A8E">
          <w:rPr>
            <w:noProof/>
            <w:webHidden/>
          </w:rPr>
          <w:instrText xml:space="preserve"> PAGEREF _Toc153276090 \h </w:instrText>
        </w:r>
        <w:r w:rsidR="006F5A8E">
          <w:rPr>
            <w:noProof/>
            <w:webHidden/>
          </w:rPr>
        </w:r>
        <w:r w:rsidR="006F5A8E">
          <w:rPr>
            <w:noProof/>
            <w:webHidden/>
          </w:rPr>
          <w:fldChar w:fldCharType="separate"/>
        </w:r>
        <w:r w:rsidR="006F5A8E">
          <w:rPr>
            <w:noProof/>
            <w:webHidden/>
          </w:rPr>
          <w:t>17</w:t>
        </w:r>
        <w:r w:rsidR="006F5A8E">
          <w:rPr>
            <w:noProof/>
            <w:webHidden/>
          </w:rPr>
          <w:fldChar w:fldCharType="end"/>
        </w:r>
      </w:hyperlink>
    </w:p>
    <w:p w14:paraId="0E7EF1E3" w14:textId="140E5C84"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1" w:history="1">
        <w:r w:rsidR="006F5A8E" w:rsidRPr="009C3B3E">
          <w:rPr>
            <w:rStyle w:val="Hyperlink"/>
            <w:rFonts w:cs="Calibri"/>
            <w:noProof/>
          </w:rPr>
          <w:t>4.13</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Verduidelijking en blijven voldoen aan eisen</w:t>
        </w:r>
        <w:r w:rsidR="006F5A8E">
          <w:rPr>
            <w:noProof/>
            <w:webHidden/>
          </w:rPr>
          <w:tab/>
        </w:r>
        <w:r w:rsidR="006F5A8E">
          <w:rPr>
            <w:noProof/>
            <w:webHidden/>
          </w:rPr>
          <w:fldChar w:fldCharType="begin"/>
        </w:r>
        <w:r w:rsidR="006F5A8E">
          <w:rPr>
            <w:noProof/>
            <w:webHidden/>
          </w:rPr>
          <w:instrText xml:space="preserve"> PAGEREF _Toc153276091 \h </w:instrText>
        </w:r>
        <w:r w:rsidR="006F5A8E">
          <w:rPr>
            <w:noProof/>
            <w:webHidden/>
          </w:rPr>
        </w:r>
        <w:r w:rsidR="006F5A8E">
          <w:rPr>
            <w:noProof/>
            <w:webHidden/>
          </w:rPr>
          <w:fldChar w:fldCharType="separate"/>
        </w:r>
        <w:r w:rsidR="006F5A8E">
          <w:rPr>
            <w:noProof/>
            <w:webHidden/>
          </w:rPr>
          <w:t>17</w:t>
        </w:r>
        <w:r w:rsidR="006F5A8E">
          <w:rPr>
            <w:noProof/>
            <w:webHidden/>
          </w:rPr>
          <w:fldChar w:fldCharType="end"/>
        </w:r>
      </w:hyperlink>
    </w:p>
    <w:p w14:paraId="3712423E" w14:textId="3E8B7138"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2" w:history="1">
        <w:r w:rsidR="006F5A8E" w:rsidRPr="009C3B3E">
          <w:rPr>
            <w:rStyle w:val="Hyperlink"/>
            <w:rFonts w:cs="Calibri"/>
            <w:noProof/>
          </w:rPr>
          <w:t>4.14</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Geheimhouding</w:t>
        </w:r>
        <w:r w:rsidR="006F5A8E">
          <w:rPr>
            <w:noProof/>
            <w:webHidden/>
          </w:rPr>
          <w:tab/>
        </w:r>
        <w:r w:rsidR="006F5A8E">
          <w:rPr>
            <w:noProof/>
            <w:webHidden/>
          </w:rPr>
          <w:fldChar w:fldCharType="begin"/>
        </w:r>
        <w:r w:rsidR="006F5A8E">
          <w:rPr>
            <w:noProof/>
            <w:webHidden/>
          </w:rPr>
          <w:instrText xml:space="preserve"> PAGEREF _Toc153276092 \h </w:instrText>
        </w:r>
        <w:r w:rsidR="006F5A8E">
          <w:rPr>
            <w:noProof/>
            <w:webHidden/>
          </w:rPr>
        </w:r>
        <w:r w:rsidR="006F5A8E">
          <w:rPr>
            <w:noProof/>
            <w:webHidden/>
          </w:rPr>
          <w:fldChar w:fldCharType="separate"/>
        </w:r>
        <w:r w:rsidR="006F5A8E">
          <w:rPr>
            <w:noProof/>
            <w:webHidden/>
          </w:rPr>
          <w:t>18</w:t>
        </w:r>
        <w:r w:rsidR="006F5A8E">
          <w:rPr>
            <w:noProof/>
            <w:webHidden/>
          </w:rPr>
          <w:fldChar w:fldCharType="end"/>
        </w:r>
      </w:hyperlink>
    </w:p>
    <w:p w14:paraId="528427E1" w14:textId="497F7790"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3" w:history="1">
        <w:r w:rsidR="006F5A8E" w:rsidRPr="009C3B3E">
          <w:rPr>
            <w:rStyle w:val="Hyperlink"/>
            <w:rFonts w:cs="Calibri"/>
            <w:bCs/>
            <w:noProof/>
          </w:rPr>
          <w:t>4.15</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Privacy/bescherming persoonsgegevens</w:t>
        </w:r>
        <w:r w:rsidR="006F5A8E">
          <w:rPr>
            <w:noProof/>
            <w:webHidden/>
          </w:rPr>
          <w:tab/>
        </w:r>
        <w:r w:rsidR="006F5A8E">
          <w:rPr>
            <w:noProof/>
            <w:webHidden/>
          </w:rPr>
          <w:fldChar w:fldCharType="begin"/>
        </w:r>
        <w:r w:rsidR="006F5A8E">
          <w:rPr>
            <w:noProof/>
            <w:webHidden/>
          </w:rPr>
          <w:instrText xml:space="preserve"> PAGEREF _Toc153276093 \h </w:instrText>
        </w:r>
        <w:r w:rsidR="006F5A8E">
          <w:rPr>
            <w:noProof/>
            <w:webHidden/>
          </w:rPr>
        </w:r>
        <w:r w:rsidR="006F5A8E">
          <w:rPr>
            <w:noProof/>
            <w:webHidden/>
          </w:rPr>
          <w:fldChar w:fldCharType="separate"/>
        </w:r>
        <w:r w:rsidR="006F5A8E">
          <w:rPr>
            <w:noProof/>
            <w:webHidden/>
          </w:rPr>
          <w:t>18</w:t>
        </w:r>
        <w:r w:rsidR="006F5A8E">
          <w:rPr>
            <w:noProof/>
            <w:webHidden/>
          </w:rPr>
          <w:fldChar w:fldCharType="end"/>
        </w:r>
      </w:hyperlink>
    </w:p>
    <w:p w14:paraId="32FAB709" w14:textId="75A2516C"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4" w:history="1">
        <w:r w:rsidR="006F5A8E" w:rsidRPr="009C3B3E">
          <w:rPr>
            <w:rStyle w:val="Hyperlink"/>
            <w:rFonts w:cs="Calibri"/>
            <w:noProof/>
          </w:rPr>
          <w:t>4.16</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Onjuistheden of onduidelijkheden</w:t>
        </w:r>
        <w:r w:rsidR="006F5A8E">
          <w:rPr>
            <w:noProof/>
            <w:webHidden/>
          </w:rPr>
          <w:tab/>
        </w:r>
        <w:r w:rsidR="006F5A8E">
          <w:rPr>
            <w:noProof/>
            <w:webHidden/>
          </w:rPr>
          <w:fldChar w:fldCharType="begin"/>
        </w:r>
        <w:r w:rsidR="006F5A8E">
          <w:rPr>
            <w:noProof/>
            <w:webHidden/>
          </w:rPr>
          <w:instrText xml:space="preserve"> PAGEREF _Toc153276094 \h </w:instrText>
        </w:r>
        <w:r w:rsidR="006F5A8E">
          <w:rPr>
            <w:noProof/>
            <w:webHidden/>
          </w:rPr>
        </w:r>
        <w:r w:rsidR="006F5A8E">
          <w:rPr>
            <w:noProof/>
            <w:webHidden/>
          </w:rPr>
          <w:fldChar w:fldCharType="separate"/>
        </w:r>
        <w:r w:rsidR="006F5A8E">
          <w:rPr>
            <w:noProof/>
            <w:webHidden/>
          </w:rPr>
          <w:t>18</w:t>
        </w:r>
        <w:r w:rsidR="006F5A8E">
          <w:rPr>
            <w:noProof/>
            <w:webHidden/>
          </w:rPr>
          <w:fldChar w:fldCharType="end"/>
        </w:r>
      </w:hyperlink>
    </w:p>
    <w:p w14:paraId="574C9502" w14:textId="3A425588"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5" w:history="1">
        <w:r w:rsidR="006F5A8E" w:rsidRPr="009C3B3E">
          <w:rPr>
            <w:rStyle w:val="Hyperlink"/>
            <w:rFonts w:cs="Calibri"/>
            <w:noProof/>
          </w:rPr>
          <w:t>4.17</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Klachtenregeling</w:t>
        </w:r>
        <w:r w:rsidR="006F5A8E">
          <w:rPr>
            <w:noProof/>
            <w:webHidden/>
          </w:rPr>
          <w:tab/>
        </w:r>
        <w:r w:rsidR="006F5A8E">
          <w:rPr>
            <w:noProof/>
            <w:webHidden/>
          </w:rPr>
          <w:fldChar w:fldCharType="begin"/>
        </w:r>
        <w:r w:rsidR="006F5A8E">
          <w:rPr>
            <w:noProof/>
            <w:webHidden/>
          </w:rPr>
          <w:instrText xml:space="preserve"> PAGEREF _Toc153276095 \h </w:instrText>
        </w:r>
        <w:r w:rsidR="006F5A8E">
          <w:rPr>
            <w:noProof/>
            <w:webHidden/>
          </w:rPr>
        </w:r>
        <w:r w:rsidR="006F5A8E">
          <w:rPr>
            <w:noProof/>
            <w:webHidden/>
          </w:rPr>
          <w:fldChar w:fldCharType="separate"/>
        </w:r>
        <w:r w:rsidR="006F5A8E">
          <w:rPr>
            <w:noProof/>
            <w:webHidden/>
          </w:rPr>
          <w:t>19</w:t>
        </w:r>
        <w:r w:rsidR="006F5A8E">
          <w:rPr>
            <w:noProof/>
            <w:webHidden/>
          </w:rPr>
          <w:fldChar w:fldCharType="end"/>
        </w:r>
      </w:hyperlink>
    </w:p>
    <w:p w14:paraId="2FFD452B" w14:textId="55269133"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6" w:history="1">
        <w:r w:rsidR="006F5A8E" w:rsidRPr="009C3B3E">
          <w:rPr>
            <w:rStyle w:val="Hyperlink"/>
            <w:rFonts w:cs="Calibri"/>
            <w:noProof/>
          </w:rPr>
          <w:t>4.18</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Staken aanbestedingsprocedure</w:t>
        </w:r>
        <w:r w:rsidR="006F5A8E">
          <w:rPr>
            <w:noProof/>
            <w:webHidden/>
          </w:rPr>
          <w:tab/>
        </w:r>
        <w:r w:rsidR="006F5A8E">
          <w:rPr>
            <w:noProof/>
            <w:webHidden/>
          </w:rPr>
          <w:fldChar w:fldCharType="begin"/>
        </w:r>
        <w:r w:rsidR="006F5A8E">
          <w:rPr>
            <w:noProof/>
            <w:webHidden/>
          </w:rPr>
          <w:instrText xml:space="preserve"> PAGEREF _Toc153276096 \h </w:instrText>
        </w:r>
        <w:r w:rsidR="006F5A8E">
          <w:rPr>
            <w:noProof/>
            <w:webHidden/>
          </w:rPr>
        </w:r>
        <w:r w:rsidR="006F5A8E">
          <w:rPr>
            <w:noProof/>
            <w:webHidden/>
          </w:rPr>
          <w:fldChar w:fldCharType="separate"/>
        </w:r>
        <w:r w:rsidR="006F5A8E">
          <w:rPr>
            <w:noProof/>
            <w:webHidden/>
          </w:rPr>
          <w:t>19</w:t>
        </w:r>
        <w:r w:rsidR="006F5A8E">
          <w:rPr>
            <w:noProof/>
            <w:webHidden/>
          </w:rPr>
          <w:fldChar w:fldCharType="end"/>
        </w:r>
      </w:hyperlink>
    </w:p>
    <w:p w14:paraId="22535B7D" w14:textId="256B1E51"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7" w:history="1">
        <w:r w:rsidR="006F5A8E" w:rsidRPr="009C3B3E">
          <w:rPr>
            <w:rStyle w:val="Hyperlink"/>
            <w:rFonts w:cs="Calibri"/>
            <w:noProof/>
          </w:rPr>
          <w:t>4.19</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Vergoeding van kosten</w:t>
        </w:r>
        <w:r w:rsidR="006F5A8E">
          <w:rPr>
            <w:noProof/>
            <w:webHidden/>
          </w:rPr>
          <w:tab/>
        </w:r>
        <w:r w:rsidR="006F5A8E">
          <w:rPr>
            <w:noProof/>
            <w:webHidden/>
          </w:rPr>
          <w:fldChar w:fldCharType="begin"/>
        </w:r>
        <w:r w:rsidR="006F5A8E">
          <w:rPr>
            <w:noProof/>
            <w:webHidden/>
          </w:rPr>
          <w:instrText xml:space="preserve"> PAGEREF _Toc153276097 \h </w:instrText>
        </w:r>
        <w:r w:rsidR="006F5A8E">
          <w:rPr>
            <w:noProof/>
            <w:webHidden/>
          </w:rPr>
        </w:r>
        <w:r w:rsidR="006F5A8E">
          <w:rPr>
            <w:noProof/>
            <w:webHidden/>
          </w:rPr>
          <w:fldChar w:fldCharType="separate"/>
        </w:r>
        <w:r w:rsidR="006F5A8E">
          <w:rPr>
            <w:noProof/>
            <w:webHidden/>
          </w:rPr>
          <w:t>19</w:t>
        </w:r>
        <w:r w:rsidR="006F5A8E">
          <w:rPr>
            <w:noProof/>
            <w:webHidden/>
          </w:rPr>
          <w:fldChar w:fldCharType="end"/>
        </w:r>
      </w:hyperlink>
    </w:p>
    <w:p w14:paraId="72E98E38" w14:textId="3CFF00F0"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8" w:history="1">
        <w:r w:rsidR="006F5A8E" w:rsidRPr="009C3B3E">
          <w:rPr>
            <w:rStyle w:val="Hyperlink"/>
            <w:rFonts w:cs="Calibri"/>
            <w:noProof/>
          </w:rPr>
          <w:t>4.20</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Eénmaal inschrijven</w:t>
        </w:r>
        <w:r w:rsidR="006F5A8E">
          <w:rPr>
            <w:noProof/>
            <w:webHidden/>
          </w:rPr>
          <w:tab/>
        </w:r>
        <w:r w:rsidR="006F5A8E">
          <w:rPr>
            <w:noProof/>
            <w:webHidden/>
          </w:rPr>
          <w:fldChar w:fldCharType="begin"/>
        </w:r>
        <w:r w:rsidR="006F5A8E">
          <w:rPr>
            <w:noProof/>
            <w:webHidden/>
          </w:rPr>
          <w:instrText xml:space="preserve"> PAGEREF _Toc153276098 \h </w:instrText>
        </w:r>
        <w:r w:rsidR="006F5A8E">
          <w:rPr>
            <w:noProof/>
            <w:webHidden/>
          </w:rPr>
        </w:r>
        <w:r w:rsidR="006F5A8E">
          <w:rPr>
            <w:noProof/>
            <w:webHidden/>
          </w:rPr>
          <w:fldChar w:fldCharType="separate"/>
        </w:r>
        <w:r w:rsidR="006F5A8E">
          <w:rPr>
            <w:noProof/>
            <w:webHidden/>
          </w:rPr>
          <w:t>19</w:t>
        </w:r>
        <w:r w:rsidR="006F5A8E">
          <w:rPr>
            <w:noProof/>
            <w:webHidden/>
          </w:rPr>
          <w:fldChar w:fldCharType="end"/>
        </w:r>
      </w:hyperlink>
    </w:p>
    <w:p w14:paraId="0501E2F3" w14:textId="7EEC84F4"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099" w:history="1">
        <w:r w:rsidR="006F5A8E" w:rsidRPr="009C3B3E">
          <w:rPr>
            <w:rStyle w:val="Hyperlink"/>
            <w:rFonts w:cs="Calibri"/>
            <w:noProof/>
          </w:rPr>
          <w:t>4.21</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Concernverhoudingen en holdingverklaring</w:t>
        </w:r>
        <w:r w:rsidR="006F5A8E">
          <w:rPr>
            <w:noProof/>
            <w:webHidden/>
          </w:rPr>
          <w:tab/>
        </w:r>
        <w:r w:rsidR="006F5A8E">
          <w:rPr>
            <w:noProof/>
            <w:webHidden/>
          </w:rPr>
          <w:fldChar w:fldCharType="begin"/>
        </w:r>
        <w:r w:rsidR="006F5A8E">
          <w:rPr>
            <w:noProof/>
            <w:webHidden/>
          </w:rPr>
          <w:instrText xml:space="preserve"> PAGEREF _Toc153276099 \h </w:instrText>
        </w:r>
        <w:r w:rsidR="006F5A8E">
          <w:rPr>
            <w:noProof/>
            <w:webHidden/>
          </w:rPr>
        </w:r>
        <w:r w:rsidR="006F5A8E">
          <w:rPr>
            <w:noProof/>
            <w:webHidden/>
          </w:rPr>
          <w:fldChar w:fldCharType="separate"/>
        </w:r>
        <w:r w:rsidR="006F5A8E">
          <w:rPr>
            <w:noProof/>
            <w:webHidden/>
          </w:rPr>
          <w:t>19</w:t>
        </w:r>
        <w:r w:rsidR="006F5A8E">
          <w:rPr>
            <w:noProof/>
            <w:webHidden/>
          </w:rPr>
          <w:fldChar w:fldCharType="end"/>
        </w:r>
      </w:hyperlink>
    </w:p>
    <w:p w14:paraId="346C2745" w14:textId="4DD4EE22"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100" w:history="1">
        <w:r w:rsidR="006F5A8E" w:rsidRPr="009C3B3E">
          <w:rPr>
            <w:rStyle w:val="Hyperlink"/>
            <w:rFonts w:cs="Calibri"/>
            <w:noProof/>
          </w:rPr>
          <w:t>4.22</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Combinaties</w:t>
        </w:r>
        <w:r w:rsidR="006F5A8E">
          <w:rPr>
            <w:noProof/>
            <w:webHidden/>
          </w:rPr>
          <w:tab/>
        </w:r>
        <w:r w:rsidR="006F5A8E">
          <w:rPr>
            <w:noProof/>
            <w:webHidden/>
          </w:rPr>
          <w:fldChar w:fldCharType="begin"/>
        </w:r>
        <w:r w:rsidR="006F5A8E">
          <w:rPr>
            <w:noProof/>
            <w:webHidden/>
          </w:rPr>
          <w:instrText xml:space="preserve"> PAGEREF _Toc153276100 \h </w:instrText>
        </w:r>
        <w:r w:rsidR="006F5A8E">
          <w:rPr>
            <w:noProof/>
            <w:webHidden/>
          </w:rPr>
        </w:r>
        <w:r w:rsidR="006F5A8E">
          <w:rPr>
            <w:noProof/>
            <w:webHidden/>
          </w:rPr>
          <w:fldChar w:fldCharType="separate"/>
        </w:r>
        <w:r w:rsidR="006F5A8E">
          <w:rPr>
            <w:noProof/>
            <w:webHidden/>
          </w:rPr>
          <w:t>20</w:t>
        </w:r>
        <w:r w:rsidR="006F5A8E">
          <w:rPr>
            <w:noProof/>
            <w:webHidden/>
          </w:rPr>
          <w:fldChar w:fldCharType="end"/>
        </w:r>
      </w:hyperlink>
    </w:p>
    <w:p w14:paraId="342B553D" w14:textId="4C9F36EF"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101" w:history="1">
        <w:r w:rsidR="006F5A8E" w:rsidRPr="009C3B3E">
          <w:rPr>
            <w:rStyle w:val="Hyperlink"/>
            <w:rFonts w:cs="Calibri"/>
            <w:noProof/>
          </w:rPr>
          <w:t>4.23</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Inzet onderaannemers</w:t>
        </w:r>
        <w:r w:rsidR="006F5A8E">
          <w:rPr>
            <w:noProof/>
            <w:webHidden/>
          </w:rPr>
          <w:tab/>
        </w:r>
        <w:r w:rsidR="006F5A8E">
          <w:rPr>
            <w:noProof/>
            <w:webHidden/>
          </w:rPr>
          <w:fldChar w:fldCharType="begin"/>
        </w:r>
        <w:r w:rsidR="006F5A8E">
          <w:rPr>
            <w:noProof/>
            <w:webHidden/>
          </w:rPr>
          <w:instrText xml:space="preserve"> PAGEREF _Toc153276101 \h </w:instrText>
        </w:r>
        <w:r w:rsidR="006F5A8E">
          <w:rPr>
            <w:noProof/>
            <w:webHidden/>
          </w:rPr>
        </w:r>
        <w:r w:rsidR="006F5A8E">
          <w:rPr>
            <w:noProof/>
            <w:webHidden/>
          </w:rPr>
          <w:fldChar w:fldCharType="separate"/>
        </w:r>
        <w:r w:rsidR="006F5A8E">
          <w:rPr>
            <w:noProof/>
            <w:webHidden/>
          </w:rPr>
          <w:t>20</w:t>
        </w:r>
        <w:r w:rsidR="006F5A8E">
          <w:rPr>
            <w:noProof/>
            <w:webHidden/>
          </w:rPr>
          <w:fldChar w:fldCharType="end"/>
        </w:r>
      </w:hyperlink>
    </w:p>
    <w:p w14:paraId="7D71D076" w14:textId="44AC622A"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102" w:history="1">
        <w:r w:rsidR="006F5A8E" w:rsidRPr="009C3B3E">
          <w:rPr>
            <w:rStyle w:val="Hyperlink"/>
            <w:rFonts w:cs="Calibri"/>
            <w:noProof/>
          </w:rPr>
          <w:t>4.24</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Beroep op derde m.b.t. de technische of beroepsbekwaamheid</w:t>
        </w:r>
        <w:r w:rsidR="006F5A8E">
          <w:rPr>
            <w:noProof/>
            <w:webHidden/>
          </w:rPr>
          <w:tab/>
        </w:r>
        <w:r w:rsidR="006F5A8E">
          <w:rPr>
            <w:noProof/>
            <w:webHidden/>
          </w:rPr>
          <w:fldChar w:fldCharType="begin"/>
        </w:r>
        <w:r w:rsidR="006F5A8E">
          <w:rPr>
            <w:noProof/>
            <w:webHidden/>
          </w:rPr>
          <w:instrText xml:space="preserve"> PAGEREF _Toc153276102 \h </w:instrText>
        </w:r>
        <w:r w:rsidR="006F5A8E">
          <w:rPr>
            <w:noProof/>
            <w:webHidden/>
          </w:rPr>
        </w:r>
        <w:r w:rsidR="006F5A8E">
          <w:rPr>
            <w:noProof/>
            <w:webHidden/>
          </w:rPr>
          <w:fldChar w:fldCharType="separate"/>
        </w:r>
        <w:r w:rsidR="006F5A8E">
          <w:rPr>
            <w:noProof/>
            <w:webHidden/>
          </w:rPr>
          <w:t>20</w:t>
        </w:r>
        <w:r w:rsidR="006F5A8E">
          <w:rPr>
            <w:noProof/>
            <w:webHidden/>
          </w:rPr>
          <w:fldChar w:fldCharType="end"/>
        </w:r>
      </w:hyperlink>
    </w:p>
    <w:p w14:paraId="12572DC4" w14:textId="7DB44C83"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03" w:history="1">
        <w:r w:rsidR="006F5A8E" w:rsidRPr="009C3B3E">
          <w:rPr>
            <w:rStyle w:val="Hyperlink"/>
            <w:noProof/>
          </w:rPr>
          <w:t>5.</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Uitsluitingsgronden geschiktheidseisen en bijzondere voorwaarden</w:t>
        </w:r>
        <w:r w:rsidR="006F5A8E">
          <w:rPr>
            <w:noProof/>
            <w:webHidden/>
          </w:rPr>
          <w:tab/>
        </w:r>
        <w:r w:rsidR="006F5A8E">
          <w:rPr>
            <w:noProof/>
            <w:webHidden/>
          </w:rPr>
          <w:fldChar w:fldCharType="begin"/>
        </w:r>
        <w:r w:rsidR="006F5A8E">
          <w:rPr>
            <w:noProof/>
            <w:webHidden/>
          </w:rPr>
          <w:instrText xml:space="preserve"> PAGEREF _Toc153276103 \h </w:instrText>
        </w:r>
        <w:r w:rsidR="006F5A8E">
          <w:rPr>
            <w:noProof/>
            <w:webHidden/>
          </w:rPr>
        </w:r>
        <w:r w:rsidR="006F5A8E">
          <w:rPr>
            <w:noProof/>
            <w:webHidden/>
          </w:rPr>
          <w:fldChar w:fldCharType="separate"/>
        </w:r>
        <w:r w:rsidR="006F5A8E">
          <w:rPr>
            <w:noProof/>
            <w:webHidden/>
          </w:rPr>
          <w:t>22</w:t>
        </w:r>
        <w:r w:rsidR="006F5A8E">
          <w:rPr>
            <w:noProof/>
            <w:webHidden/>
          </w:rPr>
          <w:fldChar w:fldCharType="end"/>
        </w:r>
      </w:hyperlink>
    </w:p>
    <w:p w14:paraId="35836516" w14:textId="2DD1BB2B" w:rsidR="006F5A8E" w:rsidRDefault="00B3657E">
      <w:pPr>
        <w:pStyle w:val="Inhopg2"/>
        <w:rPr>
          <w:rFonts w:asciiTheme="minorHAnsi" w:eastAsiaTheme="minorEastAsia" w:hAnsiTheme="minorHAnsi" w:cstheme="minorBidi"/>
          <w:smallCaps w:val="0"/>
          <w:noProof/>
          <w:kern w:val="2"/>
          <w:sz w:val="22"/>
          <w:szCs w:val="22"/>
          <w14:ligatures w14:val="standardContextual"/>
        </w:rPr>
      </w:pPr>
      <w:hyperlink w:anchor="_Toc153276104" w:history="1">
        <w:r w:rsidR="006F5A8E" w:rsidRPr="009C3B3E">
          <w:rPr>
            <w:rStyle w:val="Hyperlink"/>
            <w:rFonts w:cs="Calibri"/>
            <w:noProof/>
          </w:rPr>
          <w:t>5.1</w:t>
        </w:r>
        <w:r w:rsidR="006F5A8E">
          <w:rPr>
            <w:rFonts w:asciiTheme="minorHAnsi" w:eastAsiaTheme="minorEastAsia" w:hAnsiTheme="minorHAnsi" w:cstheme="minorBidi"/>
            <w:smallCaps w:val="0"/>
            <w:noProof/>
            <w:kern w:val="2"/>
            <w:sz w:val="22"/>
            <w:szCs w:val="22"/>
            <w14:ligatures w14:val="standardContextual"/>
          </w:rPr>
          <w:tab/>
        </w:r>
        <w:r w:rsidR="006F5A8E" w:rsidRPr="009C3B3E">
          <w:rPr>
            <w:rStyle w:val="Hyperlink"/>
            <w:rFonts w:cs="Calibri"/>
            <w:noProof/>
          </w:rPr>
          <w:t>Uitsluitingsgronden</w:t>
        </w:r>
        <w:r w:rsidR="006F5A8E">
          <w:rPr>
            <w:noProof/>
            <w:webHidden/>
          </w:rPr>
          <w:tab/>
        </w:r>
        <w:r w:rsidR="006F5A8E">
          <w:rPr>
            <w:noProof/>
            <w:webHidden/>
          </w:rPr>
          <w:fldChar w:fldCharType="begin"/>
        </w:r>
        <w:r w:rsidR="006F5A8E">
          <w:rPr>
            <w:noProof/>
            <w:webHidden/>
          </w:rPr>
          <w:instrText xml:space="preserve"> PAGEREF _Toc153276104 \h </w:instrText>
        </w:r>
        <w:r w:rsidR="006F5A8E">
          <w:rPr>
            <w:noProof/>
            <w:webHidden/>
          </w:rPr>
        </w:r>
        <w:r w:rsidR="006F5A8E">
          <w:rPr>
            <w:noProof/>
            <w:webHidden/>
          </w:rPr>
          <w:fldChar w:fldCharType="separate"/>
        </w:r>
        <w:r w:rsidR="006F5A8E">
          <w:rPr>
            <w:noProof/>
            <w:webHidden/>
          </w:rPr>
          <w:t>22</w:t>
        </w:r>
        <w:r w:rsidR="006F5A8E">
          <w:rPr>
            <w:noProof/>
            <w:webHidden/>
          </w:rPr>
          <w:fldChar w:fldCharType="end"/>
        </w:r>
      </w:hyperlink>
    </w:p>
    <w:p w14:paraId="0CC9CF44" w14:textId="6C1A83A2"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05" w:history="1">
        <w:r w:rsidR="006F5A8E" w:rsidRPr="009C3B3E">
          <w:rPr>
            <w:rStyle w:val="Hyperlink"/>
            <w:rFonts w:cs="Calibri"/>
            <w:noProof/>
          </w:rPr>
          <w:t>5.1.1</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Dwingende uitsluitingsgronden</w:t>
        </w:r>
        <w:r w:rsidR="006F5A8E">
          <w:rPr>
            <w:noProof/>
            <w:webHidden/>
          </w:rPr>
          <w:tab/>
        </w:r>
        <w:r w:rsidR="006F5A8E">
          <w:rPr>
            <w:noProof/>
            <w:webHidden/>
          </w:rPr>
          <w:fldChar w:fldCharType="begin"/>
        </w:r>
        <w:r w:rsidR="006F5A8E">
          <w:rPr>
            <w:noProof/>
            <w:webHidden/>
          </w:rPr>
          <w:instrText xml:space="preserve"> PAGEREF _Toc153276105 \h </w:instrText>
        </w:r>
        <w:r w:rsidR="006F5A8E">
          <w:rPr>
            <w:noProof/>
            <w:webHidden/>
          </w:rPr>
        </w:r>
        <w:r w:rsidR="006F5A8E">
          <w:rPr>
            <w:noProof/>
            <w:webHidden/>
          </w:rPr>
          <w:fldChar w:fldCharType="separate"/>
        </w:r>
        <w:r w:rsidR="006F5A8E">
          <w:rPr>
            <w:noProof/>
            <w:webHidden/>
          </w:rPr>
          <w:t>22</w:t>
        </w:r>
        <w:r w:rsidR="006F5A8E">
          <w:rPr>
            <w:noProof/>
            <w:webHidden/>
          </w:rPr>
          <w:fldChar w:fldCharType="end"/>
        </w:r>
      </w:hyperlink>
    </w:p>
    <w:p w14:paraId="3521281D" w14:textId="25A13170"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06" w:history="1">
        <w:r w:rsidR="006F5A8E" w:rsidRPr="009C3B3E">
          <w:rPr>
            <w:rStyle w:val="Hyperlink"/>
            <w:rFonts w:cs="Calibri"/>
            <w:noProof/>
          </w:rPr>
          <w:t>5.1.2</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Facultatieve uitsluitingsgronden</w:t>
        </w:r>
        <w:r w:rsidR="006F5A8E">
          <w:rPr>
            <w:noProof/>
            <w:webHidden/>
          </w:rPr>
          <w:tab/>
        </w:r>
        <w:r w:rsidR="006F5A8E">
          <w:rPr>
            <w:noProof/>
            <w:webHidden/>
          </w:rPr>
          <w:fldChar w:fldCharType="begin"/>
        </w:r>
        <w:r w:rsidR="006F5A8E">
          <w:rPr>
            <w:noProof/>
            <w:webHidden/>
          </w:rPr>
          <w:instrText xml:space="preserve"> PAGEREF _Toc153276106 \h </w:instrText>
        </w:r>
        <w:r w:rsidR="006F5A8E">
          <w:rPr>
            <w:noProof/>
            <w:webHidden/>
          </w:rPr>
        </w:r>
        <w:r w:rsidR="006F5A8E">
          <w:rPr>
            <w:noProof/>
            <w:webHidden/>
          </w:rPr>
          <w:fldChar w:fldCharType="separate"/>
        </w:r>
        <w:r w:rsidR="006F5A8E">
          <w:rPr>
            <w:noProof/>
            <w:webHidden/>
          </w:rPr>
          <w:t>22</w:t>
        </w:r>
        <w:r w:rsidR="006F5A8E">
          <w:rPr>
            <w:noProof/>
            <w:webHidden/>
          </w:rPr>
          <w:fldChar w:fldCharType="end"/>
        </w:r>
      </w:hyperlink>
    </w:p>
    <w:p w14:paraId="540CB427" w14:textId="411707B7"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07" w:history="1">
        <w:r w:rsidR="006F5A8E" w:rsidRPr="009C3B3E">
          <w:rPr>
            <w:rStyle w:val="Hyperlink"/>
            <w:rFonts w:cs="Calibri"/>
            <w:noProof/>
          </w:rPr>
          <w:t>5.1.3</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Verschoning</w:t>
        </w:r>
        <w:r w:rsidR="006F5A8E">
          <w:rPr>
            <w:noProof/>
            <w:webHidden/>
          </w:rPr>
          <w:tab/>
        </w:r>
        <w:r w:rsidR="006F5A8E">
          <w:rPr>
            <w:noProof/>
            <w:webHidden/>
          </w:rPr>
          <w:fldChar w:fldCharType="begin"/>
        </w:r>
        <w:r w:rsidR="006F5A8E">
          <w:rPr>
            <w:noProof/>
            <w:webHidden/>
          </w:rPr>
          <w:instrText xml:space="preserve"> PAGEREF _Toc153276107 \h </w:instrText>
        </w:r>
        <w:r w:rsidR="006F5A8E">
          <w:rPr>
            <w:noProof/>
            <w:webHidden/>
          </w:rPr>
        </w:r>
        <w:r w:rsidR="006F5A8E">
          <w:rPr>
            <w:noProof/>
            <w:webHidden/>
          </w:rPr>
          <w:fldChar w:fldCharType="separate"/>
        </w:r>
        <w:r w:rsidR="006F5A8E">
          <w:rPr>
            <w:noProof/>
            <w:webHidden/>
          </w:rPr>
          <w:t>23</w:t>
        </w:r>
        <w:r w:rsidR="006F5A8E">
          <w:rPr>
            <w:noProof/>
            <w:webHidden/>
          </w:rPr>
          <w:fldChar w:fldCharType="end"/>
        </w:r>
      </w:hyperlink>
    </w:p>
    <w:p w14:paraId="06683149" w14:textId="2759F74F"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08" w:history="1">
        <w:r w:rsidR="006F5A8E" w:rsidRPr="009C3B3E">
          <w:rPr>
            <w:rStyle w:val="Hyperlink"/>
            <w:rFonts w:cs="Calibri"/>
            <w:noProof/>
          </w:rPr>
          <w:t>5.1.4</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Bewijsstukken</w:t>
        </w:r>
        <w:r w:rsidR="006F5A8E">
          <w:rPr>
            <w:noProof/>
            <w:webHidden/>
          </w:rPr>
          <w:tab/>
        </w:r>
        <w:r w:rsidR="006F5A8E">
          <w:rPr>
            <w:noProof/>
            <w:webHidden/>
          </w:rPr>
          <w:fldChar w:fldCharType="begin"/>
        </w:r>
        <w:r w:rsidR="006F5A8E">
          <w:rPr>
            <w:noProof/>
            <w:webHidden/>
          </w:rPr>
          <w:instrText xml:space="preserve"> PAGEREF _Toc153276108 \h </w:instrText>
        </w:r>
        <w:r w:rsidR="006F5A8E">
          <w:rPr>
            <w:noProof/>
            <w:webHidden/>
          </w:rPr>
        </w:r>
        <w:r w:rsidR="006F5A8E">
          <w:rPr>
            <w:noProof/>
            <w:webHidden/>
          </w:rPr>
          <w:fldChar w:fldCharType="separate"/>
        </w:r>
        <w:r w:rsidR="006F5A8E">
          <w:rPr>
            <w:noProof/>
            <w:webHidden/>
          </w:rPr>
          <w:t>23</w:t>
        </w:r>
        <w:r w:rsidR="006F5A8E">
          <w:rPr>
            <w:noProof/>
            <w:webHidden/>
          </w:rPr>
          <w:fldChar w:fldCharType="end"/>
        </w:r>
      </w:hyperlink>
    </w:p>
    <w:p w14:paraId="66376D52" w14:textId="1582BC7E"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09" w:history="1">
        <w:r w:rsidR="006F5A8E" w:rsidRPr="009C3B3E">
          <w:rPr>
            <w:rStyle w:val="Hyperlink"/>
            <w:rFonts w:cs="Calibri"/>
            <w:noProof/>
          </w:rPr>
          <w:t>5.2</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Geschiktheidseisen</w:t>
        </w:r>
        <w:r w:rsidR="006F5A8E">
          <w:rPr>
            <w:noProof/>
            <w:webHidden/>
          </w:rPr>
          <w:tab/>
        </w:r>
        <w:r w:rsidR="006F5A8E">
          <w:rPr>
            <w:noProof/>
            <w:webHidden/>
          </w:rPr>
          <w:fldChar w:fldCharType="begin"/>
        </w:r>
        <w:r w:rsidR="006F5A8E">
          <w:rPr>
            <w:noProof/>
            <w:webHidden/>
          </w:rPr>
          <w:instrText xml:space="preserve"> PAGEREF _Toc153276109 \h </w:instrText>
        </w:r>
        <w:r w:rsidR="006F5A8E">
          <w:rPr>
            <w:noProof/>
            <w:webHidden/>
          </w:rPr>
        </w:r>
        <w:r w:rsidR="006F5A8E">
          <w:rPr>
            <w:noProof/>
            <w:webHidden/>
          </w:rPr>
          <w:fldChar w:fldCharType="separate"/>
        </w:r>
        <w:r w:rsidR="006F5A8E">
          <w:rPr>
            <w:noProof/>
            <w:webHidden/>
          </w:rPr>
          <w:t>23</w:t>
        </w:r>
        <w:r w:rsidR="006F5A8E">
          <w:rPr>
            <w:noProof/>
            <w:webHidden/>
          </w:rPr>
          <w:fldChar w:fldCharType="end"/>
        </w:r>
      </w:hyperlink>
    </w:p>
    <w:p w14:paraId="7769DEA4" w14:textId="588DAA69"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0" w:history="1">
        <w:r w:rsidR="006F5A8E" w:rsidRPr="009C3B3E">
          <w:rPr>
            <w:rStyle w:val="Hyperlink"/>
            <w:rFonts w:cs="Calibri"/>
            <w:noProof/>
          </w:rPr>
          <w:t>5.2.1</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Financiële en economische draagkracht</w:t>
        </w:r>
        <w:r w:rsidR="006F5A8E">
          <w:rPr>
            <w:noProof/>
            <w:webHidden/>
          </w:rPr>
          <w:tab/>
        </w:r>
        <w:r w:rsidR="006F5A8E">
          <w:rPr>
            <w:noProof/>
            <w:webHidden/>
          </w:rPr>
          <w:fldChar w:fldCharType="begin"/>
        </w:r>
        <w:r w:rsidR="006F5A8E">
          <w:rPr>
            <w:noProof/>
            <w:webHidden/>
          </w:rPr>
          <w:instrText xml:space="preserve"> PAGEREF _Toc153276110 \h </w:instrText>
        </w:r>
        <w:r w:rsidR="006F5A8E">
          <w:rPr>
            <w:noProof/>
            <w:webHidden/>
          </w:rPr>
        </w:r>
        <w:r w:rsidR="006F5A8E">
          <w:rPr>
            <w:noProof/>
            <w:webHidden/>
          </w:rPr>
          <w:fldChar w:fldCharType="separate"/>
        </w:r>
        <w:r w:rsidR="006F5A8E">
          <w:rPr>
            <w:noProof/>
            <w:webHidden/>
          </w:rPr>
          <w:t>23</w:t>
        </w:r>
        <w:r w:rsidR="006F5A8E">
          <w:rPr>
            <w:noProof/>
            <w:webHidden/>
          </w:rPr>
          <w:fldChar w:fldCharType="end"/>
        </w:r>
      </w:hyperlink>
    </w:p>
    <w:p w14:paraId="338F4372" w14:textId="2BEED419"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1" w:history="1">
        <w:r w:rsidR="006F5A8E" w:rsidRPr="009C3B3E">
          <w:rPr>
            <w:rStyle w:val="Hyperlink"/>
            <w:rFonts w:cs="Calibri"/>
            <w:noProof/>
          </w:rPr>
          <w:t>5.2.2</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Bankgarantie</w:t>
        </w:r>
        <w:r w:rsidR="006F5A8E">
          <w:rPr>
            <w:noProof/>
            <w:webHidden/>
          </w:rPr>
          <w:tab/>
        </w:r>
        <w:r w:rsidR="006F5A8E">
          <w:rPr>
            <w:noProof/>
            <w:webHidden/>
          </w:rPr>
          <w:fldChar w:fldCharType="begin"/>
        </w:r>
        <w:r w:rsidR="006F5A8E">
          <w:rPr>
            <w:noProof/>
            <w:webHidden/>
          </w:rPr>
          <w:instrText xml:space="preserve"> PAGEREF _Toc153276111 \h </w:instrText>
        </w:r>
        <w:r w:rsidR="006F5A8E">
          <w:rPr>
            <w:noProof/>
            <w:webHidden/>
          </w:rPr>
        </w:r>
        <w:r w:rsidR="006F5A8E">
          <w:rPr>
            <w:noProof/>
            <w:webHidden/>
          </w:rPr>
          <w:fldChar w:fldCharType="separate"/>
        </w:r>
        <w:r w:rsidR="006F5A8E">
          <w:rPr>
            <w:noProof/>
            <w:webHidden/>
          </w:rPr>
          <w:t>24</w:t>
        </w:r>
        <w:r w:rsidR="006F5A8E">
          <w:rPr>
            <w:noProof/>
            <w:webHidden/>
          </w:rPr>
          <w:fldChar w:fldCharType="end"/>
        </w:r>
      </w:hyperlink>
    </w:p>
    <w:p w14:paraId="1A1B4EA6" w14:textId="6554D8EC"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12" w:history="1">
        <w:r w:rsidR="006F5A8E" w:rsidRPr="009C3B3E">
          <w:rPr>
            <w:rStyle w:val="Hyperlink"/>
            <w:rFonts w:cs="Calibri"/>
            <w:noProof/>
          </w:rPr>
          <w:t>5.3</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Technische en beroepsbekwaamheid</w:t>
        </w:r>
        <w:r w:rsidR="006F5A8E">
          <w:rPr>
            <w:noProof/>
            <w:webHidden/>
          </w:rPr>
          <w:tab/>
        </w:r>
        <w:r w:rsidR="006F5A8E">
          <w:rPr>
            <w:noProof/>
            <w:webHidden/>
          </w:rPr>
          <w:fldChar w:fldCharType="begin"/>
        </w:r>
        <w:r w:rsidR="006F5A8E">
          <w:rPr>
            <w:noProof/>
            <w:webHidden/>
          </w:rPr>
          <w:instrText xml:space="preserve"> PAGEREF _Toc153276112 \h </w:instrText>
        </w:r>
        <w:r w:rsidR="006F5A8E">
          <w:rPr>
            <w:noProof/>
            <w:webHidden/>
          </w:rPr>
        </w:r>
        <w:r w:rsidR="006F5A8E">
          <w:rPr>
            <w:noProof/>
            <w:webHidden/>
          </w:rPr>
          <w:fldChar w:fldCharType="separate"/>
        </w:r>
        <w:r w:rsidR="006F5A8E">
          <w:rPr>
            <w:noProof/>
            <w:webHidden/>
          </w:rPr>
          <w:t>24</w:t>
        </w:r>
        <w:r w:rsidR="006F5A8E">
          <w:rPr>
            <w:noProof/>
            <w:webHidden/>
          </w:rPr>
          <w:fldChar w:fldCharType="end"/>
        </w:r>
      </w:hyperlink>
    </w:p>
    <w:p w14:paraId="24A4EECD" w14:textId="062E1701"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3" w:history="1">
        <w:r w:rsidR="006F5A8E" w:rsidRPr="009C3B3E">
          <w:rPr>
            <w:rStyle w:val="Hyperlink"/>
            <w:rFonts w:cs="Calibri"/>
            <w:noProof/>
          </w:rPr>
          <w:t>5.3.1</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Kwaliteitsborging</w:t>
        </w:r>
        <w:r w:rsidR="006F5A8E">
          <w:rPr>
            <w:noProof/>
            <w:webHidden/>
          </w:rPr>
          <w:tab/>
        </w:r>
        <w:r w:rsidR="006F5A8E">
          <w:rPr>
            <w:noProof/>
            <w:webHidden/>
          </w:rPr>
          <w:fldChar w:fldCharType="begin"/>
        </w:r>
        <w:r w:rsidR="006F5A8E">
          <w:rPr>
            <w:noProof/>
            <w:webHidden/>
          </w:rPr>
          <w:instrText xml:space="preserve"> PAGEREF _Toc153276113 \h </w:instrText>
        </w:r>
        <w:r w:rsidR="006F5A8E">
          <w:rPr>
            <w:noProof/>
            <w:webHidden/>
          </w:rPr>
        </w:r>
        <w:r w:rsidR="006F5A8E">
          <w:rPr>
            <w:noProof/>
            <w:webHidden/>
          </w:rPr>
          <w:fldChar w:fldCharType="separate"/>
        </w:r>
        <w:r w:rsidR="006F5A8E">
          <w:rPr>
            <w:noProof/>
            <w:webHidden/>
          </w:rPr>
          <w:t>24</w:t>
        </w:r>
        <w:r w:rsidR="006F5A8E">
          <w:rPr>
            <w:noProof/>
            <w:webHidden/>
          </w:rPr>
          <w:fldChar w:fldCharType="end"/>
        </w:r>
      </w:hyperlink>
    </w:p>
    <w:p w14:paraId="666A06A9" w14:textId="4E2E1177"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4" w:history="1">
        <w:r w:rsidR="006F5A8E" w:rsidRPr="009C3B3E">
          <w:rPr>
            <w:rStyle w:val="Hyperlink"/>
            <w:rFonts w:cs="Calibri"/>
            <w:noProof/>
          </w:rPr>
          <w:t>5.3.2</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Duurzaamheid (milieu)</w:t>
        </w:r>
        <w:r w:rsidR="006F5A8E">
          <w:rPr>
            <w:noProof/>
            <w:webHidden/>
          </w:rPr>
          <w:tab/>
        </w:r>
        <w:r w:rsidR="006F5A8E">
          <w:rPr>
            <w:noProof/>
            <w:webHidden/>
          </w:rPr>
          <w:fldChar w:fldCharType="begin"/>
        </w:r>
        <w:r w:rsidR="006F5A8E">
          <w:rPr>
            <w:noProof/>
            <w:webHidden/>
          </w:rPr>
          <w:instrText xml:space="preserve"> PAGEREF _Toc153276114 \h </w:instrText>
        </w:r>
        <w:r w:rsidR="006F5A8E">
          <w:rPr>
            <w:noProof/>
            <w:webHidden/>
          </w:rPr>
        </w:r>
        <w:r w:rsidR="006F5A8E">
          <w:rPr>
            <w:noProof/>
            <w:webHidden/>
          </w:rPr>
          <w:fldChar w:fldCharType="separate"/>
        </w:r>
        <w:r w:rsidR="006F5A8E">
          <w:rPr>
            <w:noProof/>
            <w:webHidden/>
          </w:rPr>
          <w:t>24</w:t>
        </w:r>
        <w:r w:rsidR="006F5A8E">
          <w:rPr>
            <w:noProof/>
            <w:webHidden/>
          </w:rPr>
          <w:fldChar w:fldCharType="end"/>
        </w:r>
      </w:hyperlink>
    </w:p>
    <w:p w14:paraId="0C8E7995" w14:textId="29EB03E0"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5" w:history="1">
        <w:r w:rsidR="006F5A8E" w:rsidRPr="009C3B3E">
          <w:rPr>
            <w:rStyle w:val="Hyperlink"/>
            <w:rFonts w:cs="Calibri"/>
            <w:noProof/>
          </w:rPr>
          <w:t>5.3.3</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rFonts w:cs="Calibri"/>
            <w:noProof/>
          </w:rPr>
          <w:t>Beroepsbevoegdheid</w:t>
        </w:r>
        <w:r w:rsidR="006F5A8E">
          <w:rPr>
            <w:noProof/>
            <w:webHidden/>
          </w:rPr>
          <w:tab/>
        </w:r>
        <w:r w:rsidR="006F5A8E">
          <w:rPr>
            <w:noProof/>
            <w:webHidden/>
          </w:rPr>
          <w:fldChar w:fldCharType="begin"/>
        </w:r>
        <w:r w:rsidR="006F5A8E">
          <w:rPr>
            <w:noProof/>
            <w:webHidden/>
          </w:rPr>
          <w:instrText xml:space="preserve"> PAGEREF _Toc153276115 \h </w:instrText>
        </w:r>
        <w:r w:rsidR="006F5A8E">
          <w:rPr>
            <w:noProof/>
            <w:webHidden/>
          </w:rPr>
        </w:r>
        <w:r w:rsidR="006F5A8E">
          <w:rPr>
            <w:noProof/>
            <w:webHidden/>
          </w:rPr>
          <w:fldChar w:fldCharType="separate"/>
        </w:r>
        <w:r w:rsidR="006F5A8E">
          <w:rPr>
            <w:noProof/>
            <w:webHidden/>
          </w:rPr>
          <w:t>25</w:t>
        </w:r>
        <w:r w:rsidR="006F5A8E">
          <w:rPr>
            <w:noProof/>
            <w:webHidden/>
          </w:rPr>
          <w:fldChar w:fldCharType="end"/>
        </w:r>
      </w:hyperlink>
    </w:p>
    <w:p w14:paraId="50DB0A17" w14:textId="74C8A64B"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16" w:history="1">
        <w:r w:rsidR="006F5A8E" w:rsidRPr="009C3B3E">
          <w:rPr>
            <w:rStyle w:val="Hyperlink"/>
            <w:noProof/>
          </w:rPr>
          <w:t>6.</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Selectievragen (kerncompetenties)</w:t>
        </w:r>
        <w:r w:rsidR="006F5A8E">
          <w:rPr>
            <w:noProof/>
            <w:webHidden/>
          </w:rPr>
          <w:tab/>
        </w:r>
        <w:r w:rsidR="006F5A8E">
          <w:rPr>
            <w:noProof/>
            <w:webHidden/>
          </w:rPr>
          <w:fldChar w:fldCharType="begin"/>
        </w:r>
        <w:r w:rsidR="006F5A8E">
          <w:rPr>
            <w:noProof/>
            <w:webHidden/>
          </w:rPr>
          <w:instrText xml:space="preserve"> PAGEREF _Toc153276116 \h </w:instrText>
        </w:r>
        <w:r w:rsidR="006F5A8E">
          <w:rPr>
            <w:noProof/>
            <w:webHidden/>
          </w:rPr>
        </w:r>
        <w:r w:rsidR="006F5A8E">
          <w:rPr>
            <w:noProof/>
            <w:webHidden/>
          </w:rPr>
          <w:fldChar w:fldCharType="separate"/>
        </w:r>
        <w:r w:rsidR="006F5A8E">
          <w:rPr>
            <w:noProof/>
            <w:webHidden/>
          </w:rPr>
          <w:t>26</w:t>
        </w:r>
        <w:r w:rsidR="006F5A8E">
          <w:rPr>
            <w:noProof/>
            <w:webHidden/>
          </w:rPr>
          <w:fldChar w:fldCharType="end"/>
        </w:r>
      </w:hyperlink>
    </w:p>
    <w:p w14:paraId="7E1F00B3" w14:textId="17DCCA89"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17" w:history="1">
        <w:r w:rsidR="006F5A8E" w:rsidRPr="009C3B3E">
          <w:rPr>
            <w:rStyle w:val="Hyperlink"/>
            <w:noProof/>
          </w:rPr>
          <w:t>6.1</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De Selectievragen</w:t>
        </w:r>
        <w:r w:rsidR="006F5A8E">
          <w:rPr>
            <w:noProof/>
            <w:webHidden/>
          </w:rPr>
          <w:tab/>
        </w:r>
        <w:r w:rsidR="006F5A8E">
          <w:rPr>
            <w:noProof/>
            <w:webHidden/>
          </w:rPr>
          <w:fldChar w:fldCharType="begin"/>
        </w:r>
        <w:r w:rsidR="006F5A8E">
          <w:rPr>
            <w:noProof/>
            <w:webHidden/>
          </w:rPr>
          <w:instrText xml:space="preserve"> PAGEREF _Toc153276117 \h </w:instrText>
        </w:r>
        <w:r w:rsidR="006F5A8E">
          <w:rPr>
            <w:noProof/>
            <w:webHidden/>
          </w:rPr>
        </w:r>
        <w:r w:rsidR="006F5A8E">
          <w:rPr>
            <w:noProof/>
            <w:webHidden/>
          </w:rPr>
          <w:fldChar w:fldCharType="separate"/>
        </w:r>
        <w:r w:rsidR="006F5A8E">
          <w:rPr>
            <w:noProof/>
            <w:webHidden/>
          </w:rPr>
          <w:t>28</w:t>
        </w:r>
        <w:r w:rsidR="006F5A8E">
          <w:rPr>
            <w:noProof/>
            <w:webHidden/>
          </w:rPr>
          <w:fldChar w:fldCharType="end"/>
        </w:r>
      </w:hyperlink>
    </w:p>
    <w:p w14:paraId="066AC5E5" w14:textId="0D8C4C21"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8" w:history="1">
        <w:r w:rsidR="006F5A8E" w:rsidRPr="009C3B3E">
          <w:rPr>
            <w:rStyle w:val="Hyperlink"/>
            <w:noProof/>
          </w:rPr>
          <w:t>6.1.1</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VRAAG 1</w:t>
        </w:r>
        <w:r w:rsidR="006F5A8E">
          <w:rPr>
            <w:noProof/>
            <w:webHidden/>
          </w:rPr>
          <w:tab/>
        </w:r>
        <w:r w:rsidR="006F5A8E">
          <w:rPr>
            <w:noProof/>
            <w:webHidden/>
          </w:rPr>
          <w:fldChar w:fldCharType="begin"/>
        </w:r>
        <w:r w:rsidR="006F5A8E">
          <w:rPr>
            <w:noProof/>
            <w:webHidden/>
          </w:rPr>
          <w:instrText xml:space="preserve"> PAGEREF _Toc153276118 \h </w:instrText>
        </w:r>
        <w:r w:rsidR="006F5A8E">
          <w:rPr>
            <w:noProof/>
            <w:webHidden/>
          </w:rPr>
        </w:r>
        <w:r w:rsidR="006F5A8E">
          <w:rPr>
            <w:noProof/>
            <w:webHidden/>
          </w:rPr>
          <w:fldChar w:fldCharType="separate"/>
        </w:r>
        <w:r w:rsidR="006F5A8E">
          <w:rPr>
            <w:noProof/>
            <w:webHidden/>
          </w:rPr>
          <w:t>28</w:t>
        </w:r>
        <w:r w:rsidR="006F5A8E">
          <w:rPr>
            <w:noProof/>
            <w:webHidden/>
          </w:rPr>
          <w:fldChar w:fldCharType="end"/>
        </w:r>
      </w:hyperlink>
    </w:p>
    <w:p w14:paraId="4936A733" w14:textId="1511C62B"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19" w:history="1">
        <w:r w:rsidR="006F5A8E" w:rsidRPr="009C3B3E">
          <w:rPr>
            <w:rStyle w:val="Hyperlink"/>
            <w:noProof/>
          </w:rPr>
          <w:t>6.1.2</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VRAAG 2</w:t>
        </w:r>
        <w:r w:rsidR="006F5A8E">
          <w:rPr>
            <w:noProof/>
            <w:webHidden/>
          </w:rPr>
          <w:tab/>
        </w:r>
        <w:r w:rsidR="006F5A8E">
          <w:rPr>
            <w:noProof/>
            <w:webHidden/>
          </w:rPr>
          <w:fldChar w:fldCharType="begin"/>
        </w:r>
        <w:r w:rsidR="006F5A8E">
          <w:rPr>
            <w:noProof/>
            <w:webHidden/>
          </w:rPr>
          <w:instrText xml:space="preserve"> PAGEREF _Toc153276119 \h </w:instrText>
        </w:r>
        <w:r w:rsidR="006F5A8E">
          <w:rPr>
            <w:noProof/>
            <w:webHidden/>
          </w:rPr>
        </w:r>
        <w:r w:rsidR="006F5A8E">
          <w:rPr>
            <w:noProof/>
            <w:webHidden/>
          </w:rPr>
          <w:fldChar w:fldCharType="separate"/>
        </w:r>
        <w:r w:rsidR="006F5A8E">
          <w:rPr>
            <w:noProof/>
            <w:webHidden/>
          </w:rPr>
          <w:t>29</w:t>
        </w:r>
        <w:r w:rsidR="006F5A8E">
          <w:rPr>
            <w:noProof/>
            <w:webHidden/>
          </w:rPr>
          <w:fldChar w:fldCharType="end"/>
        </w:r>
      </w:hyperlink>
    </w:p>
    <w:p w14:paraId="50B93488" w14:textId="0DC082C4"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20" w:history="1">
        <w:r w:rsidR="006F5A8E" w:rsidRPr="009C3B3E">
          <w:rPr>
            <w:rStyle w:val="Hyperlink"/>
            <w:noProof/>
          </w:rPr>
          <w:t>6.1.3</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VRAAG 3</w:t>
        </w:r>
        <w:r w:rsidR="006F5A8E">
          <w:rPr>
            <w:noProof/>
            <w:webHidden/>
          </w:rPr>
          <w:tab/>
        </w:r>
        <w:r w:rsidR="006F5A8E">
          <w:rPr>
            <w:noProof/>
            <w:webHidden/>
          </w:rPr>
          <w:fldChar w:fldCharType="begin"/>
        </w:r>
        <w:r w:rsidR="006F5A8E">
          <w:rPr>
            <w:noProof/>
            <w:webHidden/>
          </w:rPr>
          <w:instrText xml:space="preserve"> PAGEREF _Toc153276120 \h </w:instrText>
        </w:r>
        <w:r w:rsidR="006F5A8E">
          <w:rPr>
            <w:noProof/>
            <w:webHidden/>
          </w:rPr>
        </w:r>
        <w:r w:rsidR="006F5A8E">
          <w:rPr>
            <w:noProof/>
            <w:webHidden/>
          </w:rPr>
          <w:fldChar w:fldCharType="separate"/>
        </w:r>
        <w:r w:rsidR="006F5A8E">
          <w:rPr>
            <w:noProof/>
            <w:webHidden/>
          </w:rPr>
          <w:t>30</w:t>
        </w:r>
        <w:r w:rsidR="006F5A8E">
          <w:rPr>
            <w:noProof/>
            <w:webHidden/>
          </w:rPr>
          <w:fldChar w:fldCharType="end"/>
        </w:r>
      </w:hyperlink>
    </w:p>
    <w:p w14:paraId="6C21198C" w14:textId="579515B3"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21" w:history="1">
        <w:r w:rsidR="006F5A8E" w:rsidRPr="009C3B3E">
          <w:rPr>
            <w:rStyle w:val="Hyperlink"/>
            <w:noProof/>
          </w:rPr>
          <w:t>6.1.4</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VRAAG 4</w:t>
        </w:r>
        <w:r w:rsidR="006F5A8E">
          <w:rPr>
            <w:noProof/>
            <w:webHidden/>
          </w:rPr>
          <w:tab/>
        </w:r>
        <w:r w:rsidR="006F5A8E">
          <w:rPr>
            <w:noProof/>
            <w:webHidden/>
          </w:rPr>
          <w:fldChar w:fldCharType="begin"/>
        </w:r>
        <w:r w:rsidR="006F5A8E">
          <w:rPr>
            <w:noProof/>
            <w:webHidden/>
          </w:rPr>
          <w:instrText xml:space="preserve"> PAGEREF _Toc153276121 \h </w:instrText>
        </w:r>
        <w:r w:rsidR="006F5A8E">
          <w:rPr>
            <w:noProof/>
            <w:webHidden/>
          </w:rPr>
        </w:r>
        <w:r w:rsidR="006F5A8E">
          <w:rPr>
            <w:noProof/>
            <w:webHidden/>
          </w:rPr>
          <w:fldChar w:fldCharType="separate"/>
        </w:r>
        <w:r w:rsidR="006F5A8E">
          <w:rPr>
            <w:noProof/>
            <w:webHidden/>
          </w:rPr>
          <w:t>31</w:t>
        </w:r>
        <w:r w:rsidR="006F5A8E">
          <w:rPr>
            <w:noProof/>
            <w:webHidden/>
          </w:rPr>
          <w:fldChar w:fldCharType="end"/>
        </w:r>
      </w:hyperlink>
    </w:p>
    <w:p w14:paraId="4CDE0F63" w14:textId="45050828" w:rsidR="006F5A8E" w:rsidRDefault="00B3657E">
      <w:pPr>
        <w:pStyle w:val="Inhopg1"/>
        <w:tabs>
          <w:tab w:val="left" w:pos="800"/>
        </w:tabs>
        <w:rPr>
          <w:rFonts w:asciiTheme="minorHAnsi" w:eastAsiaTheme="minorEastAsia" w:hAnsiTheme="minorHAnsi" w:cstheme="minorBidi"/>
          <w:b w:val="0"/>
          <w:bCs w:val="0"/>
          <w:caps w:val="0"/>
          <w:noProof/>
          <w:kern w:val="2"/>
          <w:sz w:val="22"/>
          <w:szCs w:val="22"/>
          <w14:ligatures w14:val="standardContextual"/>
        </w:rPr>
      </w:pPr>
      <w:hyperlink w:anchor="_Toc153276122" w:history="1">
        <w:r w:rsidR="006F5A8E" w:rsidRPr="009C3B3E">
          <w:rPr>
            <w:rStyle w:val="Hyperlink"/>
            <w:noProof/>
          </w:rPr>
          <w:t>6.1.5</w:t>
        </w:r>
        <w:r w:rsidR="006F5A8E">
          <w:rPr>
            <w:rFonts w:asciiTheme="minorHAnsi" w:eastAsiaTheme="minorEastAsia" w:hAnsiTheme="minorHAnsi" w:cstheme="minorBidi"/>
            <w:b w:val="0"/>
            <w:bCs w:val="0"/>
            <w:caps w:val="0"/>
            <w:noProof/>
            <w:kern w:val="2"/>
            <w:sz w:val="22"/>
            <w:szCs w:val="22"/>
            <w14:ligatures w14:val="standardContextual"/>
          </w:rPr>
          <w:tab/>
        </w:r>
        <w:r w:rsidR="006F5A8E" w:rsidRPr="009C3B3E">
          <w:rPr>
            <w:rStyle w:val="Hyperlink"/>
            <w:noProof/>
          </w:rPr>
          <w:t>VRAAG 5</w:t>
        </w:r>
        <w:r w:rsidR="006F5A8E">
          <w:rPr>
            <w:noProof/>
            <w:webHidden/>
          </w:rPr>
          <w:tab/>
        </w:r>
        <w:r w:rsidR="006F5A8E">
          <w:rPr>
            <w:noProof/>
            <w:webHidden/>
          </w:rPr>
          <w:fldChar w:fldCharType="begin"/>
        </w:r>
        <w:r w:rsidR="006F5A8E">
          <w:rPr>
            <w:noProof/>
            <w:webHidden/>
          </w:rPr>
          <w:instrText xml:space="preserve"> PAGEREF _Toc153276122 \h </w:instrText>
        </w:r>
        <w:r w:rsidR="006F5A8E">
          <w:rPr>
            <w:noProof/>
            <w:webHidden/>
          </w:rPr>
        </w:r>
        <w:r w:rsidR="006F5A8E">
          <w:rPr>
            <w:noProof/>
            <w:webHidden/>
          </w:rPr>
          <w:fldChar w:fldCharType="separate"/>
        </w:r>
        <w:r w:rsidR="006F5A8E">
          <w:rPr>
            <w:noProof/>
            <w:webHidden/>
          </w:rPr>
          <w:t>31</w:t>
        </w:r>
        <w:r w:rsidR="006F5A8E">
          <w:rPr>
            <w:noProof/>
            <w:webHidden/>
          </w:rPr>
          <w:fldChar w:fldCharType="end"/>
        </w:r>
      </w:hyperlink>
    </w:p>
    <w:p w14:paraId="7E0128CB" w14:textId="679F4755"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23" w:history="1">
        <w:r w:rsidR="006F5A8E" w:rsidRPr="009C3B3E">
          <w:rPr>
            <w:rStyle w:val="Hyperlink"/>
            <w:noProof/>
          </w:rPr>
          <w:t>Bijlage A: In te dienen gegevens</w:t>
        </w:r>
        <w:r w:rsidR="006F5A8E">
          <w:rPr>
            <w:noProof/>
            <w:webHidden/>
          </w:rPr>
          <w:tab/>
        </w:r>
        <w:r w:rsidR="006F5A8E">
          <w:rPr>
            <w:noProof/>
            <w:webHidden/>
          </w:rPr>
          <w:fldChar w:fldCharType="begin"/>
        </w:r>
        <w:r w:rsidR="006F5A8E">
          <w:rPr>
            <w:noProof/>
            <w:webHidden/>
          </w:rPr>
          <w:instrText xml:space="preserve"> PAGEREF _Toc153276123 \h </w:instrText>
        </w:r>
        <w:r w:rsidR="006F5A8E">
          <w:rPr>
            <w:noProof/>
            <w:webHidden/>
          </w:rPr>
        </w:r>
        <w:r w:rsidR="006F5A8E">
          <w:rPr>
            <w:noProof/>
            <w:webHidden/>
          </w:rPr>
          <w:fldChar w:fldCharType="separate"/>
        </w:r>
        <w:r w:rsidR="006F5A8E">
          <w:rPr>
            <w:noProof/>
            <w:webHidden/>
          </w:rPr>
          <w:t>34</w:t>
        </w:r>
        <w:r w:rsidR="006F5A8E">
          <w:rPr>
            <w:noProof/>
            <w:webHidden/>
          </w:rPr>
          <w:fldChar w:fldCharType="end"/>
        </w:r>
      </w:hyperlink>
    </w:p>
    <w:p w14:paraId="0D87002A" w14:textId="0FF50121"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24" w:history="1">
        <w:r w:rsidR="006F5A8E" w:rsidRPr="009C3B3E">
          <w:rPr>
            <w:rStyle w:val="Hyperlink"/>
            <w:rFonts w:cs="Calibri"/>
            <w:noProof/>
          </w:rPr>
          <w:t>Bijlage B: UEA</w:t>
        </w:r>
        <w:r w:rsidR="006F5A8E">
          <w:rPr>
            <w:noProof/>
            <w:webHidden/>
          </w:rPr>
          <w:tab/>
        </w:r>
        <w:r w:rsidR="006F5A8E">
          <w:rPr>
            <w:noProof/>
            <w:webHidden/>
          </w:rPr>
          <w:fldChar w:fldCharType="begin"/>
        </w:r>
        <w:r w:rsidR="006F5A8E">
          <w:rPr>
            <w:noProof/>
            <w:webHidden/>
          </w:rPr>
          <w:instrText xml:space="preserve"> PAGEREF _Toc153276124 \h </w:instrText>
        </w:r>
        <w:r w:rsidR="006F5A8E">
          <w:rPr>
            <w:noProof/>
            <w:webHidden/>
          </w:rPr>
        </w:r>
        <w:r w:rsidR="006F5A8E">
          <w:rPr>
            <w:noProof/>
            <w:webHidden/>
          </w:rPr>
          <w:fldChar w:fldCharType="separate"/>
        </w:r>
        <w:r w:rsidR="006F5A8E">
          <w:rPr>
            <w:noProof/>
            <w:webHidden/>
          </w:rPr>
          <w:t>35</w:t>
        </w:r>
        <w:r w:rsidR="006F5A8E">
          <w:rPr>
            <w:noProof/>
            <w:webHidden/>
          </w:rPr>
          <w:fldChar w:fldCharType="end"/>
        </w:r>
      </w:hyperlink>
    </w:p>
    <w:p w14:paraId="0F1E0E06" w14:textId="24C3881A"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25" w:history="1">
        <w:r w:rsidR="006F5A8E" w:rsidRPr="009C3B3E">
          <w:rPr>
            <w:rStyle w:val="Hyperlink"/>
            <w:rFonts w:cs="Calibri"/>
            <w:noProof/>
          </w:rPr>
          <w:t>Bijlage C: GIBIT 2020</w:t>
        </w:r>
        <w:r w:rsidR="006F5A8E">
          <w:rPr>
            <w:noProof/>
            <w:webHidden/>
          </w:rPr>
          <w:tab/>
        </w:r>
        <w:r w:rsidR="006F5A8E">
          <w:rPr>
            <w:noProof/>
            <w:webHidden/>
          </w:rPr>
          <w:fldChar w:fldCharType="begin"/>
        </w:r>
        <w:r w:rsidR="006F5A8E">
          <w:rPr>
            <w:noProof/>
            <w:webHidden/>
          </w:rPr>
          <w:instrText xml:space="preserve"> PAGEREF _Toc153276125 \h </w:instrText>
        </w:r>
        <w:r w:rsidR="006F5A8E">
          <w:rPr>
            <w:noProof/>
            <w:webHidden/>
          </w:rPr>
        </w:r>
        <w:r w:rsidR="006F5A8E">
          <w:rPr>
            <w:noProof/>
            <w:webHidden/>
          </w:rPr>
          <w:fldChar w:fldCharType="separate"/>
        </w:r>
        <w:r w:rsidR="006F5A8E">
          <w:rPr>
            <w:noProof/>
            <w:webHidden/>
          </w:rPr>
          <w:t>36</w:t>
        </w:r>
        <w:r w:rsidR="006F5A8E">
          <w:rPr>
            <w:noProof/>
            <w:webHidden/>
          </w:rPr>
          <w:fldChar w:fldCharType="end"/>
        </w:r>
      </w:hyperlink>
    </w:p>
    <w:p w14:paraId="0F0CA997" w14:textId="4574C91F"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26" w:history="1">
        <w:r w:rsidR="006F5A8E" w:rsidRPr="009C3B3E">
          <w:rPr>
            <w:rStyle w:val="Hyperlink"/>
            <w:rFonts w:cs="Calibri"/>
            <w:noProof/>
          </w:rPr>
          <w:t>Bijlage D: Format referenties</w:t>
        </w:r>
        <w:r w:rsidR="006F5A8E">
          <w:rPr>
            <w:noProof/>
            <w:webHidden/>
          </w:rPr>
          <w:tab/>
        </w:r>
        <w:r w:rsidR="006F5A8E">
          <w:rPr>
            <w:noProof/>
            <w:webHidden/>
          </w:rPr>
          <w:fldChar w:fldCharType="begin"/>
        </w:r>
        <w:r w:rsidR="006F5A8E">
          <w:rPr>
            <w:noProof/>
            <w:webHidden/>
          </w:rPr>
          <w:instrText xml:space="preserve"> PAGEREF _Toc153276126 \h </w:instrText>
        </w:r>
        <w:r w:rsidR="006F5A8E">
          <w:rPr>
            <w:noProof/>
            <w:webHidden/>
          </w:rPr>
        </w:r>
        <w:r w:rsidR="006F5A8E">
          <w:rPr>
            <w:noProof/>
            <w:webHidden/>
          </w:rPr>
          <w:fldChar w:fldCharType="separate"/>
        </w:r>
        <w:r w:rsidR="006F5A8E">
          <w:rPr>
            <w:noProof/>
            <w:webHidden/>
          </w:rPr>
          <w:t>37</w:t>
        </w:r>
        <w:r w:rsidR="006F5A8E">
          <w:rPr>
            <w:noProof/>
            <w:webHidden/>
          </w:rPr>
          <w:fldChar w:fldCharType="end"/>
        </w:r>
      </w:hyperlink>
    </w:p>
    <w:p w14:paraId="73D2BC2D" w14:textId="7D7E145D"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27" w:history="1">
        <w:r w:rsidR="006F5A8E" w:rsidRPr="009C3B3E">
          <w:rPr>
            <w:rStyle w:val="Hyperlink"/>
            <w:rFonts w:cs="Calibri"/>
            <w:noProof/>
          </w:rPr>
          <w:t>Bijlage E: Opgave locaties LAN/WLAN</w:t>
        </w:r>
        <w:r w:rsidR="006F5A8E">
          <w:rPr>
            <w:noProof/>
            <w:webHidden/>
          </w:rPr>
          <w:tab/>
        </w:r>
        <w:r w:rsidR="006F5A8E">
          <w:rPr>
            <w:noProof/>
            <w:webHidden/>
          </w:rPr>
          <w:fldChar w:fldCharType="begin"/>
        </w:r>
        <w:r w:rsidR="006F5A8E">
          <w:rPr>
            <w:noProof/>
            <w:webHidden/>
          </w:rPr>
          <w:instrText xml:space="preserve"> PAGEREF _Toc153276127 \h </w:instrText>
        </w:r>
        <w:r w:rsidR="006F5A8E">
          <w:rPr>
            <w:noProof/>
            <w:webHidden/>
          </w:rPr>
        </w:r>
        <w:r w:rsidR="006F5A8E">
          <w:rPr>
            <w:noProof/>
            <w:webHidden/>
          </w:rPr>
          <w:fldChar w:fldCharType="separate"/>
        </w:r>
        <w:r w:rsidR="006F5A8E">
          <w:rPr>
            <w:noProof/>
            <w:webHidden/>
          </w:rPr>
          <w:t>38</w:t>
        </w:r>
        <w:r w:rsidR="006F5A8E">
          <w:rPr>
            <w:noProof/>
            <w:webHidden/>
          </w:rPr>
          <w:fldChar w:fldCharType="end"/>
        </w:r>
      </w:hyperlink>
    </w:p>
    <w:p w14:paraId="7689FEA2" w14:textId="1645FBBD" w:rsidR="006F5A8E" w:rsidRDefault="00B3657E">
      <w:pPr>
        <w:pStyle w:val="Inhopg1"/>
        <w:rPr>
          <w:rFonts w:asciiTheme="minorHAnsi" w:eastAsiaTheme="minorEastAsia" w:hAnsiTheme="minorHAnsi" w:cstheme="minorBidi"/>
          <w:b w:val="0"/>
          <w:bCs w:val="0"/>
          <w:caps w:val="0"/>
          <w:noProof/>
          <w:kern w:val="2"/>
          <w:sz w:val="22"/>
          <w:szCs w:val="22"/>
          <w14:ligatures w14:val="standardContextual"/>
        </w:rPr>
      </w:pPr>
      <w:hyperlink w:anchor="_Toc153276128" w:history="1">
        <w:r w:rsidR="006F5A8E" w:rsidRPr="009C3B3E">
          <w:rPr>
            <w:rStyle w:val="Hyperlink"/>
            <w:rFonts w:cs="Calibri"/>
            <w:noProof/>
          </w:rPr>
          <w:t>Bijlage F: voorbeeld score matrix</w:t>
        </w:r>
        <w:r w:rsidR="006F5A8E">
          <w:rPr>
            <w:noProof/>
            <w:webHidden/>
          </w:rPr>
          <w:tab/>
        </w:r>
        <w:r w:rsidR="006F5A8E">
          <w:rPr>
            <w:noProof/>
            <w:webHidden/>
          </w:rPr>
          <w:fldChar w:fldCharType="begin"/>
        </w:r>
        <w:r w:rsidR="006F5A8E">
          <w:rPr>
            <w:noProof/>
            <w:webHidden/>
          </w:rPr>
          <w:instrText xml:space="preserve"> PAGEREF _Toc153276128 \h </w:instrText>
        </w:r>
        <w:r w:rsidR="006F5A8E">
          <w:rPr>
            <w:noProof/>
            <w:webHidden/>
          </w:rPr>
        </w:r>
        <w:r w:rsidR="006F5A8E">
          <w:rPr>
            <w:noProof/>
            <w:webHidden/>
          </w:rPr>
          <w:fldChar w:fldCharType="separate"/>
        </w:r>
        <w:r w:rsidR="006F5A8E">
          <w:rPr>
            <w:noProof/>
            <w:webHidden/>
          </w:rPr>
          <w:t>39</w:t>
        </w:r>
        <w:r w:rsidR="006F5A8E">
          <w:rPr>
            <w:noProof/>
            <w:webHidden/>
          </w:rPr>
          <w:fldChar w:fldCharType="end"/>
        </w:r>
      </w:hyperlink>
    </w:p>
    <w:p w14:paraId="67B04BBF" w14:textId="26FA8976" w:rsidR="38AD1FA8" w:rsidRDefault="001C4935" w:rsidP="38AD1FA8">
      <w:pPr>
        <w:pStyle w:val="Inhopg1"/>
        <w:tabs>
          <w:tab w:val="right" w:leader="dot" w:pos="9630"/>
        </w:tabs>
      </w:pPr>
      <w:r>
        <w:fldChar w:fldCharType="end"/>
      </w:r>
    </w:p>
    <w:p w14:paraId="1896A1DB" w14:textId="5FB4E265" w:rsidR="003C5B83" w:rsidRDefault="003C5B83" w:rsidP="14F12D2F">
      <w:pPr>
        <w:pStyle w:val="Inhopg1"/>
        <w:tabs>
          <w:tab w:val="right" w:leader="dot" w:pos="9630"/>
        </w:tabs>
        <w:rPr>
          <w:rFonts w:asciiTheme="minorHAnsi" w:eastAsiaTheme="minorEastAsia" w:hAnsiTheme="minorHAnsi" w:cstheme="minorBidi"/>
          <w:b w:val="0"/>
          <w:bCs w:val="0"/>
          <w:caps w:val="0"/>
          <w:noProof/>
          <w:kern w:val="2"/>
          <w:sz w:val="22"/>
          <w:szCs w:val="22"/>
          <w14:ligatures w14:val="standardContextual"/>
        </w:rPr>
      </w:pPr>
    </w:p>
    <w:p w14:paraId="64F79636" w14:textId="65CC19C9" w:rsidR="007C3C72" w:rsidRPr="00BF192B" w:rsidRDefault="007C3C72" w:rsidP="19B2215D">
      <w:pPr>
        <w:pStyle w:val="Inhopg1"/>
        <w:tabs>
          <w:tab w:val="right" w:leader="dot" w:pos="9630"/>
        </w:tabs>
        <w:spacing w:line="300" w:lineRule="atLeast"/>
        <w:rPr>
          <w:rStyle w:val="Hyperlink"/>
        </w:rPr>
      </w:pPr>
    </w:p>
    <w:p w14:paraId="44F036B7" w14:textId="220225F9" w:rsidR="7D846763" w:rsidRDefault="7D846763">
      <w:r>
        <w:br w:type="page"/>
      </w:r>
    </w:p>
    <w:p w14:paraId="094A7587" w14:textId="34609298" w:rsidR="007C3C72" w:rsidRPr="00BF192B" w:rsidRDefault="507F327B" w:rsidP="3099EF84">
      <w:pPr>
        <w:pStyle w:val="Kop1"/>
        <w:numPr>
          <w:ilvl w:val="0"/>
          <w:numId w:val="34"/>
        </w:numPr>
        <w:spacing w:line="300" w:lineRule="atLeast"/>
        <w:rPr>
          <w:rFonts w:ascii="Calibri" w:hAnsi="Calibri" w:cs="Calibri"/>
          <w:sz w:val="20"/>
        </w:rPr>
      </w:pPr>
      <w:bookmarkStart w:id="2" w:name="_Toc1621063393"/>
      <w:bookmarkStart w:id="3" w:name="_Toc153276066"/>
      <w:r w:rsidRPr="19B2215D">
        <w:rPr>
          <w:rFonts w:ascii="Calibri" w:hAnsi="Calibri" w:cs="Calibri"/>
          <w:sz w:val="20"/>
        </w:rPr>
        <w:lastRenderedPageBreak/>
        <w:t>Begrippenlijst</w:t>
      </w:r>
      <w:bookmarkEnd w:id="2"/>
      <w:bookmarkEnd w:id="3"/>
      <w:r w:rsidRPr="19B2215D">
        <w:rPr>
          <w:rFonts w:ascii="Calibri" w:hAnsi="Calibri" w:cs="Calibri"/>
          <w:sz w:val="20"/>
        </w:rPr>
        <w:t xml:space="preserve"> </w:t>
      </w:r>
    </w:p>
    <w:p w14:paraId="088B82B4" w14:textId="77777777" w:rsidR="007C3C72" w:rsidRPr="00BF192B" w:rsidRDefault="007C3C72" w:rsidP="002C19C0">
      <w:pPr>
        <w:pStyle w:val="Kop1"/>
        <w:numPr>
          <w:ilvl w:val="0"/>
          <w:numId w:val="0"/>
        </w:numPr>
        <w:spacing w:line="300" w:lineRule="atLeast"/>
        <w:ind w:left="432"/>
        <w:rPr>
          <w:rFonts w:ascii="Calibri" w:hAnsi="Calibri" w:cs="Calibri"/>
          <w:sz w:val="20"/>
        </w:rPr>
      </w:pPr>
    </w:p>
    <w:tbl>
      <w:tblPr>
        <w:tblW w:w="9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943"/>
        <w:gridCol w:w="6852"/>
      </w:tblGrid>
      <w:tr w:rsidR="007C3C72" w:rsidRPr="00BF192B" w14:paraId="62F5852E" w14:textId="77777777" w:rsidTr="725F51F3">
        <w:trPr>
          <w:trHeight w:val="702"/>
        </w:trPr>
        <w:tc>
          <w:tcPr>
            <w:tcW w:w="2943" w:type="dxa"/>
          </w:tcPr>
          <w:p w14:paraId="6B21F1E1" w14:textId="59B468CB" w:rsidR="007C3C72" w:rsidRPr="00BF192B" w:rsidRDefault="6B897A4E" w:rsidP="00F004F8">
            <w:pPr>
              <w:spacing w:line="300" w:lineRule="atLeast"/>
              <w:rPr>
                <w:rFonts w:ascii="Calibri" w:hAnsi="Calibri" w:cs="Calibri"/>
              </w:rPr>
            </w:pPr>
            <w:r w:rsidRPr="725F51F3">
              <w:rPr>
                <w:rFonts w:ascii="Calibri" w:hAnsi="Calibri" w:cs="Calibri"/>
              </w:rPr>
              <w:t>Aanbestedingswet</w:t>
            </w:r>
            <w:r w:rsidR="004D2821" w:rsidRPr="725F51F3">
              <w:rPr>
                <w:rFonts w:ascii="Calibri" w:hAnsi="Calibri" w:cs="Calibri"/>
              </w:rPr>
              <w:t xml:space="preserve">, ook wel </w:t>
            </w:r>
            <w:r w:rsidR="6671912A" w:rsidRPr="725F51F3">
              <w:rPr>
                <w:rFonts w:ascii="Calibri" w:hAnsi="Calibri" w:cs="Calibri"/>
              </w:rPr>
              <w:t>A.w.</w:t>
            </w:r>
            <w:r w:rsidR="004D2821" w:rsidRPr="725F51F3">
              <w:rPr>
                <w:rFonts w:ascii="Calibri" w:hAnsi="Calibri" w:cs="Calibri"/>
              </w:rPr>
              <w:t xml:space="preserve"> 2012</w:t>
            </w:r>
            <w:r w:rsidR="55BDB88C" w:rsidRPr="725F51F3">
              <w:rPr>
                <w:rFonts w:ascii="Calibri" w:hAnsi="Calibri" w:cs="Calibri"/>
              </w:rPr>
              <w:t>.</w:t>
            </w:r>
            <w:r w:rsidR="007C3C72" w:rsidRPr="725F51F3">
              <w:rPr>
                <w:rFonts w:ascii="Calibri" w:hAnsi="Calibri" w:cs="Calibri"/>
              </w:rPr>
              <w:t xml:space="preserve"> </w:t>
            </w:r>
          </w:p>
        </w:tc>
        <w:tc>
          <w:tcPr>
            <w:tcW w:w="6852" w:type="dxa"/>
          </w:tcPr>
          <w:p w14:paraId="10493150" w14:textId="77777777" w:rsidR="007C3C72" w:rsidRPr="00BF192B" w:rsidRDefault="00C90FE3" w:rsidP="00C90FE3">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1A0746" w:rsidRPr="00BF192B" w14:paraId="503273FA" w14:textId="77777777" w:rsidTr="725F51F3">
        <w:trPr>
          <w:trHeight w:val="414"/>
        </w:trPr>
        <w:tc>
          <w:tcPr>
            <w:tcW w:w="2943" w:type="dxa"/>
          </w:tcPr>
          <w:p w14:paraId="00031B9E" w14:textId="7777777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6852" w:type="dxa"/>
          </w:tcPr>
          <w:p w14:paraId="12473113" w14:textId="77777777" w:rsidR="001A0746" w:rsidRPr="000D760F" w:rsidRDefault="001A0746" w:rsidP="002C19C0">
            <w:pPr>
              <w:spacing w:line="300" w:lineRule="atLeast"/>
              <w:rPr>
                <w:rFonts w:ascii="Calibri" w:hAnsi="Calibri" w:cs="Calibri"/>
              </w:rPr>
            </w:pPr>
            <w:r w:rsidRPr="000D760F">
              <w:rPr>
                <w:rFonts w:ascii="Calibri" w:hAnsi="Calibri" w:cs="Calibri"/>
              </w:rPr>
              <w:t xml:space="preserve">De </w:t>
            </w:r>
            <w:r w:rsidR="008444E5">
              <w:rPr>
                <w:rFonts w:ascii="Calibri" w:hAnsi="Calibri" w:cs="Calibri"/>
              </w:rPr>
              <w:t>selectieleidraad</w:t>
            </w:r>
            <w:r w:rsidRPr="000D760F">
              <w:rPr>
                <w:rFonts w:ascii="Calibri" w:hAnsi="Calibri" w:cs="Calibri"/>
              </w:rPr>
              <w:t xml:space="preserve"> inclusief bijlagen tezamen met de nota(‘s) van inlichtingen.</w:t>
            </w:r>
          </w:p>
        </w:tc>
      </w:tr>
      <w:tr w:rsidR="007C3C72" w:rsidRPr="00BF192B" w14:paraId="0080DB5F" w14:textId="77777777" w:rsidTr="725F51F3">
        <w:trPr>
          <w:trHeight w:val="420"/>
        </w:trPr>
        <w:tc>
          <w:tcPr>
            <w:tcW w:w="2943" w:type="dxa"/>
          </w:tcPr>
          <w:p w14:paraId="3A982FD3" w14:textId="77777777" w:rsidR="007C3C72" w:rsidRPr="00BF192B" w:rsidRDefault="008357DD" w:rsidP="002C19C0">
            <w:pPr>
              <w:spacing w:line="300" w:lineRule="atLeast"/>
              <w:rPr>
                <w:rFonts w:ascii="Calibri" w:hAnsi="Calibri" w:cs="Calibri"/>
              </w:rPr>
            </w:pPr>
            <w:r>
              <w:rPr>
                <w:rFonts w:ascii="Calibri" w:hAnsi="Calibri" w:cs="Calibri"/>
              </w:rPr>
              <w:t>Selectie</w:t>
            </w:r>
            <w:r w:rsidR="00D873C3">
              <w:rPr>
                <w:rFonts w:ascii="Calibri" w:hAnsi="Calibri" w:cs="Calibri"/>
              </w:rPr>
              <w:t>leidraad</w:t>
            </w:r>
          </w:p>
        </w:tc>
        <w:tc>
          <w:tcPr>
            <w:tcW w:w="6852" w:type="dxa"/>
          </w:tcPr>
          <w:p w14:paraId="7B6F8651"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Onderhavig document inclusief </w:t>
            </w:r>
            <w:r w:rsidR="00F004F8">
              <w:rPr>
                <w:rFonts w:ascii="Calibri" w:hAnsi="Calibri" w:cs="Calibri"/>
              </w:rPr>
              <w:t>b</w:t>
            </w:r>
            <w:r w:rsidR="00D873C3">
              <w:rPr>
                <w:rFonts w:ascii="Calibri" w:hAnsi="Calibri" w:cs="Calibri"/>
              </w:rPr>
              <w:t>ijlage</w:t>
            </w:r>
            <w:r w:rsidRPr="00BF192B">
              <w:rPr>
                <w:rFonts w:ascii="Calibri" w:hAnsi="Calibri" w:cs="Calibri"/>
              </w:rPr>
              <w:t>n.</w:t>
            </w:r>
          </w:p>
        </w:tc>
      </w:tr>
      <w:tr w:rsidR="004235ED" w:rsidRPr="00BF192B" w14:paraId="1CE20661" w14:textId="77777777" w:rsidTr="725F51F3">
        <w:trPr>
          <w:trHeight w:val="420"/>
        </w:trPr>
        <w:tc>
          <w:tcPr>
            <w:tcW w:w="2943" w:type="dxa"/>
          </w:tcPr>
          <w:p w14:paraId="38098222" w14:textId="3E900126" w:rsidR="004235ED" w:rsidRDefault="004235ED" w:rsidP="002C19C0">
            <w:pPr>
              <w:spacing w:line="300" w:lineRule="atLeast"/>
              <w:rPr>
                <w:rFonts w:ascii="Calibri" w:hAnsi="Calibri" w:cs="Calibri"/>
              </w:rPr>
            </w:pPr>
            <w:r>
              <w:rPr>
                <w:rFonts w:ascii="Calibri" w:hAnsi="Calibri" w:cs="Calibri"/>
              </w:rPr>
              <w:t>Aannemer</w:t>
            </w:r>
          </w:p>
        </w:tc>
        <w:tc>
          <w:tcPr>
            <w:tcW w:w="6852" w:type="dxa"/>
          </w:tcPr>
          <w:p w14:paraId="5FD22BAA" w14:textId="359961DA" w:rsidR="004235ED" w:rsidRPr="00BF192B" w:rsidRDefault="004235ED" w:rsidP="002C19C0">
            <w:pPr>
              <w:spacing w:line="300" w:lineRule="atLeast"/>
              <w:rPr>
                <w:rFonts w:ascii="Calibri" w:hAnsi="Calibri" w:cs="Calibri"/>
              </w:rPr>
            </w:pPr>
            <w:r>
              <w:rPr>
                <w:rFonts w:ascii="Calibri" w:hAnsi="Calibri" w:cs="Calibri"/>
              </w:rPr>
              <w:t xml:space="preserve">De opdrachtnemer van de gemeente die </w:t>
            </w:r>
            <w:r w:rsidR="009B7BBA">
              <w:rPr>
                <w:rFonts w:ascii="Calibri" w:hAnsi="Calibri" w:cs="Calibri"/>
              </w:rPr>
              <w:t xml:space="preserve">integraal </w:t>
            </w:r>
            <w:r w:rsidR="002E3243">
              <w:rPr>
                <w:rFonts w:ascii="Calibri" w:hAnsi="Calibri" w:cs="Calibri"/>
              </w:rPr>
              <w:t>verantwoordelijk is voor de bouw en het onderhoud van het nieuwe stadhuis</w:t>
            </w:r>
            <w:r w:rsidR="009B7BBA">
              <w:rPr>
                <w:rFonts w:ascii="Calibri" w:hAnsi="Calibri" w:cs="Calibri"/>
              </w:rPr>
              <w:t>.</w:t>
            </w:r>
          </w:p>
        </w:tc>
      </w:tr>
      <w:tr w:rsidR="008357DD" w:rsidRPr="00BF192B" w14:paraId="6B314B75" w14:textId="77777777" w:rsidTr="725F51F3">
        <w:trPr>
          <w:trHeight w:val="407"/>
        </w:trPr>
        <w:tc>
          <w:tcPr>
            <w:tcW w:w="2943" w:type="dxa"/>
          </w:tcPr>
          <w:p w14:paraId="6A6C8E6C" w14:textId="77777777" w:rsidR="008357DD" w:rsidRDefault="008357DD" w:rsidP="008357DD">
            <w:pPr>
              <w:spacing w:line="300" w:lineRule="atLeast"/>
              <w:rPr>
                <w:rFonts w:ascii="Calibri" w:hAnsi="Calibri" w:cs="Calibri"/>
              </w:rPr>
            </w:pPr>
            <w:r w:rsidRPr="008357DD">
              <w:rPr>
                <w:rFonts w:ascii="Calibri" w:hAnsi="Calibri" w:cs="Calibri"/>
              </w:rPr>
              <w:t>Aanvraag tot deelname</w:t>
            </w:r>
          </w:p>
        </w:tc>
        <w:tc>
          <w:tcPr>
            <w:tcW w:w="6852" w:type="dxa"/>
          </w:tcPr>
          <w:p w14:paraId="61A0A6F1" w14:textId="37138E1D" w:rsidR="008357DD" w:rsidRPr="00BF192B" w:rsidRDefault="00123381" w:rsidP="008357DD">
            <w:pPr>
              <w:spacing w:line="300" w:lineRule="atLeast"/>
              <w:rPr>
                <w:rFonts w:ascii="Calibri" w:hAnsi="Calibri" w:cs="Calibri"/>
              </w:rPr>
            </w:pPr>
            <w:r>
              <w:rPr>
                <w:rFonts w:ascii="Calibri" w:hAnsi="Calibri" w:cs="Calibri"/>
              </w:rPr>
              <w:t>Verzoek</w:t>
            </w:r>
            <w:r w:rsidR="008357DD" w:rsidRPr="008357DD">
              <w:rPr>
                <w:rFonts w:ascii="Calibri" w:hAnsi="Calibri" w:cs="Calibri"/>
              </w:rPr>
              <w:t xml:space="preserve"> van een gegadigde </w:t>
            </w:r>
            <w:r w:rsidR="00A712D7">
              <w:rPr>
                <w:rFonts w:ascii="Calibri" w:hAnsi="Calibri" w:cs="Calibri"/>
              </w:rPr>
              <w:t xml:space="preserve">om uitgenodigd te worden </w:t>
            </w:r>
            <w:r w:rsidR="008357DD" w:rsidRPr="008357DD">
              <w:rPr>
                <w:rFonts w:ascii="Calibri" w:hAnsi="Calibri" w:cs="Calibri"/>
              </w:rPr>
              <w:t>voor de</w:t>
            </w:r>
            <w:r w:rsidR="0087514B">
              <w:rPr>
                <w:rFonts w:ascii="Calibri" w:hAnsi="Calibri" w:cs="Calibri"/>
              </w:rPr>
              <w:t xml:space="preserve"> inschrijvingsfase van de</w:t>
            </w:r>
            <w:r w:rsidR="00560A0B">
              <w:rPr>
                <w:rFonts w:ascii="Calibri" w:hAnsi="Calibri" w:cs="Calibri"/>
              </w:rPr>
              <w:t>ze aanbesteding</w:t>
            </w:r>
            <w:r w:rsidR="008357DD" w:rsidRPr="008357DD">
              <w:rPr>
                <w:rFonts w:ascii="Calibri" w:hAnsi="Calibri" w:cs="Calibri"/>
              </w:rPr>
              <w:t>.</w:t>
            </w:r>
          </w:p>
        </w:tc>
      </w:tr>
      <w:tr w:rsidR="007C3C72" w:rsidRPr="00BF192B" w14:paraId="58EDF6D9" w14:textId="77777777" w:rsidTr="725F51F3">
        <w:trPr>
          <w:trHeight w:val="711"/>
        </w:trPr>
        <w:tc>
          <w:tcPr>
            <w:tcW w:w="2943" w:type="dxa"/>
          </w:tcPr>
          <w:p w14:paraId="5D28B486" w14:textId="77777777" w:rsidR="007C3C72" w:rsidRPr="00BF192B" w:rsidRDefault="00D873C3" w:rsidP="002C19C0">
            <w:pPr>
              <w:spacing w:line="300" w:lineRule="atLeast"/>
              <w:rPr>
                <w:rFonts w:ascii="Calibri" w:hAnsi="Calibri" w:cs="Calibri"/>
              </w:rPr>
            </w:pPr>
            <w:r>
              <w:rPr>
                <w:rFonts w:ascii="Calibri" w:hAnsi="Calibri" w:cs="Calibri"/>
              </w:rPr>
              <w:t>Bijlage</w:t>
            </w:r>
          </w:p>
        </w:tc>
        <w:tc>
          <w:tcPr>
            <w:tcW w:w="6852" w:type="dxa"/>
          </w:tcPr>
          <w:p w14:paraId="7DA25D9B"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Document dat ter ondersteuning, toelichting of kennisgeving aan deze </w:t>
            </w:r>
            <w:r w:rsidR="008444E5">
              <w:rPr>
                <w:rFonts w:ascii="Calibri" w:hAnsi="Calibri" w:cs="Calibri"/>
              </w:rPr>
              <w:t>selectieleidraad</w:t>
            </w:r>
            <w:r w:rsidRPr="00BF192B">
              <w:rPr>
                <w:rFonts w:ascii="Calibri" w:hAnsi="Calibri" w:cs="Calibri"/>
              </w:rPr>
              <w:t xml:space="preserve"> is toegevoegd</w:t>
            </w:r>
            <w:r w:rsidR="00C90FE3">
              <w:rPr>
                <w:rFonts w:ascii="Calibri" w:hAnsi="Calibri" w:cs="Calibri"/>
              </w:rPr>
              <w:t xml:space="preserve"> en integraal deel uitmaakt van de </w:t>
            </w:r>
            <w:r w:rsidR="008444E5">
              <w:rPr>
                <w:rFonts w:ascii="Calibri" w:hAnsi="Calibri" w:cs="Calibri"/>
              </w:rPr>
              <w:t>selectieleidraad</w:t>
            </w:r>
            <w:r w:rsidRPr="00BF192B">
              <w:rPr>
                <w:rFonts w:ascii="Calibri" w:hAnsi="Calibri" w:cs="Calibri"/>
              </w:rPr>
              <w:t>.</w:t>
            </w:r>
          </w:p>
        </w:tc>
      </w:tr>
      <w:tr w:rsidR="007C3C72" w:rsidRPr="00BF192B" w14:paraId="3DB686AC" w14:textId="77777777" w:rsidTr="725F51F3">
        <w:trPr>
          <w:trHeight w:val="466"/>
        </w:trPr>
        <w:tc>
          <w:tcPr>
            <w:tcW w:w="2943" w:type="dxa"/>
          </w:tcPr>
          <w:p w14:paraId="3C23C045" w14:textId="77777777" w:rsidR="007C3C72" w:rsidRPr="00BF192B" w:rsidRDefault="00467193" w:rsidP="002C19C0">
            <w:pPr>
              <w:spacing w:line="300" w:lineRule="atLeast"/>
              <w:rPr>
                <w:rFonts w:ascii="Calibri" w:hAnsi="Calibri" w:cs="Calibri"/>
              </w:rPr>
            </w:pPr>
            <w:r>
              <w:rPr>
                <w:rFonts w:ascii="Calibri" w:hAnsi="Calibri" w:cs="Calibri"/>
              </w:rPr>
              <w:t>Gemeente</w:t>
            </w:r>
          </w:p>
        </w:tc>
        <w:tc>
          <w:tcPr>
            <w:tcW w:w="6852" w:type="dxa"/>
          </w:tcPr>
          <w:p w14:paraId="4293DDF3" w14:textId="77777777" w:rsidR="007C3C72" w:rsidRPr="00BF192B" w:rsidRDefault="007C3C72" w:rsidP="00B04052">
            <w:pPr>
              <w:spacing w:line="300" w:lineRule="atLeast"/>
              <w:rPr>
                <w:rFonts w:ascii="Calibri" w:hAnsi="Calibri" w:cs="Calibri"/>
              </w:rPr>
            </w:pPr>
            <w:r w:rsidRPr="00BF192B">
              <w:rPr>
                <w:rFonts w:ascii="Calibri" w:hAnsi="Calibri" w:cs="Calibri"/>
              </w:rPr>
              <w:t>De</w:t>
            </w:r>
            <w:r w:rsidR="004D3219">
              <w:rPr>
                <w:rFonts w:ascii="Calibri" w:hAnsi="Calibri" w:cs="Calibri"/>
              </w:rPr>
              <w:t xml:space="preserve"> aanbestedende dienst,</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 Stadhuisplein 1 in Amersfoort</w:t>
            </w:r>
            <w:r w:rsidR="00B04052">
              <w:rPr>
                <w:rFonts w:ascii="Calibri" w:hAnsi="Calibri" w:cs="Calibri"/>
              </w:rPr>
              <w:t>.</w:t>
            </w:r>
            <w:r w:rsidR="00B04052" w:rsidRPr="00BF192B">
              <w:rPr>
                <w:rFonts w:ascii="Calibri" w:hAnsi="Calibri" w:cs="Calibri"/>
              </w:rPr>
              <w:t xml:space="preserve"> </w:t>
            </w:r>
          </w:p>
        </w:tc>
      </w:tr>
      <w:tr w:rsidR="007C3C72" w:rsidRPr="00BF192B" w14:paraId="45147BC0" w14:textId="77777777" w:rsidTr="725F51F3">
        <w:trPr>
          <w:trHeight w:val="410"/>
        </w:trPr>
        <w:tc>
          <w:tcPr>
            <w:tcW w:w="2943" w:type="dxa"/>
          </w:tcPr>
          <w:p w14:paraId="1E5954B2"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6852" w:type="dxa"/>
          </w:tcPr>
          <w:p w14:paraId="6412ECD4" w14:textId="1EF0F14C" w:rsidR="007C3C72" w:rsidRPr="00BF192B" w:rsidRDefault="001E54A7" w:rsidP="00690042">
            <w:pPr>
              <w:spacing w:line="300" w:lineRule="atLeast"/>
              <w:rPr>
                <w:rFonts w:ascii="Calibri" w:hAnsi="Calibri" w:cs="Calibri"/>
              </w:rPr>
            </w:pPr>
            <w:r>
              <w:rPr>
                <w:rFonts w:ascii="Calibri" w:hAnsi="Calibri" w:cs="Calibri"/>
              </w:rPr>
              <w:t>Ondernemer</w:t>
            </w:r>
            <w:r w:rsidRPr="008D332A">
              <w:rPr>
                <w:rFonts w:ascii="Calibri" w:hAnsi="Calibri" w:cs="Calibri"/>
              </w:rPr>
              <w:t xml:space="preserve"> </w:t>
            </w:r>
            <w:r w:rsidR="008357DD" w:rsidRPr="008D332A">
              <w:rPr>
                <w:rFonts w:ascii="Calibri" w:hAnsi="Calibri" w:cs="Calibri"/>
              </w:rPr>
              <w:t>die</w:t>
            </w:r>
            <w:r w:rsidR="008357DD" w:rsidRPr="008357DD">
              <w:rPr>
                <w:rFonts w:ascii="Calibri" w:hAnsi="Calibri" w:cs="Calibri"/>
              </w:rPr>
              <w:t xml:space="preserve"> zich aanmeldt voor deelname aan deze aanbesteding.</w:t>
            </w:r>
          </w:p>
        </w:tc>
      </w:tr>
      <w:tr w:rsidR="007C3C72" w:rsidRPr="00BF192B" w14:paraId="64ECA2E4" w14:textId="77777777" w:rsidTr="725F51F3">
        <w:trPr>
          <w:trHeight w:val="711"/>
        </w:trPr>
        <w:tc>
          <w:tcPr>
            <w:tcW w:w="2943" w:type="dxa"/>
          </w:tcPr>
          <w:p w14:paraId="3DDC3C75"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6852" w:type="dxa"/>
          </w:tcPr>
          <w:p w14:paraId="450827D3" w14:textId="1C65BCBD" w:rsidR="007C3C72" w:rsidRPr="00BF192B" w:rsidRDefault="007C3C72" w:rsidP="00F004F8">
            <w:pPr>
              <w:spacing w:line="300" w:lineRule="atLeast"/>
              <w:rPr>
                <w:rFonts w:ascii="Calibri" w:hAnsi="Calibri" w:cs="Calibri"/>
              </w:rPr>
            </w:pPr>
            <w:r w:rsidRPr="00BF192B">
              <w:rPr>
                <w:rFonts w:ascii="Calibri" w:hAnsi="Calibri" w:cs="Calibri"/>
              </w:rPr>
              <w:t>Een</w:t>
            </w:r>
            <w:r w:rsidR="004D3219">
              <w:rPr>
                <w:rFonts w:ascii="Calibri" w:hAnsi="Calibri" w:cs="Calibri"/>
              </w:rPr>
              <w:t xml:space="preserve"> minimale</w:t>
            </w:r>
            <w:r w:rsidRPr="00BF192B">
              <w:rPr>
                <w:rFonts w:ascii="Calibri" w:hAnsi="Calibri" w:cs="Calibri"/>
              </w:rPr>
              <w:t xml:space="preserve"> eis waaraan een </w:t>
            </w:r>
            <w:r w:rsidR="00E066C4">
              <w:rPr>
                <w:rFonts w:ascii="Calibri" w:hAnsi="Calibri" w:cs="Calibri"/>
              </w:rPr>
              <w:t>gegadigde</w:t>
            </w:r>
            <w:r w:rsidRPr="00BF192B">
              <w:rPr>
                <w:rFonts w:ascii="Calibri" w:hAnsi="Calibri" w:cs="Calibri"/>
              </w:rPr>
              <w:t xml:space="preserve"> moet voldoen om </w:t>
            </w:r>
            <w:r w:rsidR="00A712D7">
              <w:rPr>
                <w:rFonts w:ascii="Calibri" w:hAnsi="Calibri" w:cs="Calibri"/>
              </w:rPr>
              <w:t>in aanmerking te komen voor deelname aan de aanbestedingsprocedure</w:t>
            </w:r>
            <w:r w:rsidRPr="00BF192B">
              <w:rPr>
                <w:rFonts w:ascii="Calibri" w:hAnsi="Calibri" w:cs="Calibri"/>
              </w:rPr>
              <w:t xml:space="preserve">. </w:t>
            </w:r>
          </w:p>
        </w:tc>
      </w:tr>
      <w:tr w:rsidR="008357DD" w:rsidRPr="00BF192B" w14:paraId="3CFE5B71" w14:textId="77777777" w:rsidTr="725F51F3">
        <w:trPr>
          <w:trHeight w:val="410"/>
        </w:trPr>
        <w:tc>
          <w:tcPr>
            <w:tcW w:w="2943" w:type="dxa"/>
          </w:tcPr>
          <w:p w14:paraId="6531EB7A" w14:textId="77777777" w:rsidR="008357DD" w:rsidRDefault="008357DD" w:rsidP="008357DD">
            <w:pPr>
              <w:spacing w:line="300" w:lineRule="atLeast"/>
              <w:rPr>
                <w:rFonts w:ascii="Calibri" w:hAnsi="Calibri" w:cs="Calibri"/>
              </w:rPr>
            </w:pPr>
            <w:r w:rsidRPr="008357DD">
              <w:rPr>
                <w:rFonts w:ascii="Calibri" w:hAnsi="Calibri" w:cs="Calibri"/>
              </w:rPr>
              <w:t>Geselecteer</w:t>
            </w:r>
            <w:r>
              <w:rPr>
                <w:rFonts w:ascii="Calibri" w:hAnsi="Calibri" w:cs="Calibri"/>
              </w:rPr>
              <w:t>de g</w:t>
            </w:r>
            <w:r w:rsidRPr="008357DD">
              <w:rPr>
                <w:rFonts w:ascii="Calibri" w:hAnsi="Calibri" w:cs="Calibri"/>
              </w:rPr>
              <w:t>egadigde</w:t>
            </w:r>
          </w:p>
        </w:tc>
        <w:tc>
          <w:tcPr>
            <w:tcW w:w="6852" w:type="dxa"/>
          </w:tcPr>
          <w:p w14:paraId="4723A1AE" w14:textId="0606671F" w:rsidR="008357DD" w:rsidRPr="00BF192B" w:rsidRDefault="008357DD" w:rsidP="008357DD">
            <w:pPr>
              <w:spacing w:line="300" w:lineRule="atLeast"/>
              <w:rPr>
                <w:rFonts w:ascii="Calibri" w:hAnsi="Calibri" w:cs="Calibri"/>
              </w:rPr>
            </w:pPr>
            <w:r w:rsidRPr="008357DD">
              <w:rPr>
                <w:rFonts w:ascii="Calibri" w:hAnsi="Calibri" w:cs="Calibri"/>
              </w:rPr>
              <w:t xml:space="preserve">Een gegadigde die geselecteerd is voor de </w:t>
            </w:r>
            <w:r w:rsidR="0087514B">
              <w:rPr>
                <w:rFonts w:ascii="Calibri" w:hAnsi="Calibri" w:cs="Calibri"/>
              </w:rPr>
              <w:t>inschrijvings</w:t>
            </w:r>
            <w:r w:rsidR="0087514B" w:rsidRPr="008357DD">
              <w:rPr>
                <w:rFonts w:ascii="Calibri" w:hAnsi="Calibri" w:cs="Calibri"/>
              </w:rPr>
              <w:t>fase</w:t>
            </w:r>
            <w:r w:rsidRPr="008357DD">
              <w:rPr>
                <w:rFonts w:ascii="Calibri" w:hAnsi="Calibri" w:cs="Calibri"/>
              </w:rPr>
              <w:t>.</w:t>
            </w:r>
          </w:p>
        </w:tc>
      </w:tr>
      <w:tr w:rsidR="007C3C72" w:rsidRPr="00BF192B" w14:paraId="4B955E50" w14:textId="77777777" w:rsidTr="725F51F3">
        <w:trPr>
          <w:trHeight w:val="699"/>
        </w:trPr>
        <w:tc>
          <w:tcPr>
            <w:tcW w:w="2943" w:type="dxa"/>
          </w:tcPr>
          <w:p w14:paraId="0506BF9E"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6852" w:type="dxa"/>
          </w:tcPr>
          <w:p w14:paraId="6EF1C166" w14:textId="69A00FBA" w:rsidR="007C3C72" w:rsidRPr="00BF192B" w:rsidRDefault="007C3C72" w:rsidP="004D3219">
            <w:pPr>
              <w:spacing w:line="300" w:lineRule="atLeast"/>
              <w:rPr>
                <w:rFonts w:ascii="Calibri" w:hAnsi="Calibri" w:cs="Calibri"/>
              </w:rPr>
            </w:pPr>
            <w:r w:rsidRPr="00BF192B">
              <w:rPr>
                <w:rFonts w:ascii="Calibri" w:hAnsi="Calibri" w:cs="Calibri"/>
              </w:rPr>
              <w:t xml:space="preserve">Document waarin de vragen en de antwoorden op </w:t>
            </w:r>
            <w:r w:rsidR="004D3219">
              <w:rPr>
                <w:rFonts w:ascii="Calibri" w:hAnsi="Calibri" w:cs="Calibri"/>
              </w:rPr>
              <w:t>gestelde</w:t>
            </w:r>
            <w:r w:rsidR="004D3219" w:rsidRPr="00BF192B">
              <w:rPr>
                <w:rFonts w:ascii="Calibri" w:hAnsi="Calibri" w:cs="Calibri"/>
              </w:rPr>
              <w:t xml:space="preserve"> </w:t>
            </w:r>
            <w:r w:rsidRPr="00BF192B">
              <w:rPr>
                <w:rFonts w:ascii="Calibri" w:hAnsi="Calibri" w:cs="Calibri"/>
              </w:rPr>
              <w:t xml:space="preserve">vragen </w:t>
            </w:r>
            <w:r w:rsidR="0087514B">
              <w:rPr>
                <w:rFonts w:ascii="Calibri" w:hAnsi="Calibri" w:cs="Calibri"/>
              </w:rPr>
              <w:t xml:space="preserve">van </w:t>
            </w:r>
            <w:r w:rsidR="00E066C4">
              <w:rPr>
                <w:rFonts w:ascii="Calibri" w:hAnsi="Calibri" w:cs="Calibri"/>
              </w:rPr>
              <w:t>gegadigde</w:t>
            </w:r>
            <w:r w:rsidR="0087514B">
              <w:rPr>
                <w:rFonts w:ascii="Calibri" w:hAnsi="Calibri" w:cs="Calibri"/>
              </w:rPr>
              <w:t xml:space="preserve">n </w:t>
            </w:r>
            <w:r w:rsidRPr="00BF192B">
              <w:rPr>
                <w:rFonts w:ascii="Calibri" w:hAnsi="Calibri" w:cs="Calibri"/>
              </w:rPr>
              <w:t xml:space="preserve">zijn opgenomen. </w:t>
            </w:r>
          </w:p>
        </w:tc>
      </w:tr>
      <w:tr w:rsidR="001A0746" w:rsidRPr="00BF192B" w14:paraId="790EFF49" w14:textId="77777777" w:rsidTr="725F51F3">
        <w:trPr>
          <w:trHeight w:val="691"/>
        </w:trPr>
        <w:tc>
          <w:tcPr>
            <w:tcW w:w="2943" w:type="dxa"/>
          </w:tcPr>
          <w:p w14:paraId="3C50116F" w14:textId="77777777"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6852" w:type="dxa"/>
          </w:tcPr>
          <w:p w14:paraId="66B99827" w14:textId="11789991" w:rsidR="001A0746" w:rsidRPr="000D760F" w:rsidRDefault="001A0746" w:rsidP="00B75361">
            <w:pPr>
              <w:spacing w:line="300" w:lineRule="atLeast"/>
              <w:rPr>
                <w:rFonts w:ascii="Calibri" w:hAnsi="Calibri" w:cs="Calibri"/>
              </w:rPr>
            </w:pPr>
            <w:r w:rsidRPr="000D760F">
              <w:rPr>
                <w:rFonts w:ascii="Calibri" w:hAnsi="Calibri" w:cs="Calibri"/>
              </w:rPr>
              <w:t xml:space="preserve">De in </w:t>
            </w:r>
            <w:r w:rsidR="007041B4" w:rsidRPr="00320339">
              <w:rPr>
                <w:rFonts w:ascii="Calibri" w:hAnsi="Calibri" w:cs="Calibri"/>
              </w:rPr>
              <w:t xml:space="preserve">paragraaf 3.1 </w:t>
            </w:r>
            <w:r w:rsidRPr="000D760F">
              <w:rPr>
                <w:rFonts w:ascii="Calibri" w:hAnsi="Calibri" w:cs="Calibri"/>
              </w:rPr>
              <w:t xml:space="preserve">beschreven </w:t>
            </w:r>
            <w:r w:rsidRPr="00320339">
              <w:rPr>
                <w:rFonts w:ascii="Calibri" w:hAnsi="Calibri" w:cs="Calibri"/>
              </w:rPr>
              <w:t>diensten/leveringen</w:t>
            </w:r>
            <w:r w:rsidR="007041B4" w:rsidRPr="00320339">
              <w:rPr>
                <w:rFonts w:ascii="Calibri" w:hAnsi="Calibri" w:cs="Calibri"/>
              </w:rPr>
              <w:t xml:space="preserve"> die d</w:t>
            </w:r>
            <w:r w:rsidR="0087514B">
              <w:rPr>
                <w:rFonts w:ascii="Calibri" w:hAnsi="Calibri" w:cs="Calibri"/>
              </w:rPr>
              <w:t xml:space="preserve">e scope van de </w:t>
            </w:r>
            <w:r w:rsidR="004D2869">
              <w:rPr>
                <w:rFonts w:ascii="Calibri" w:hAnsi="Calibri" w:cs="Calibri"/>
              </w:rPr>
              <w:t>dienstverlening omvat</w:t>
            </w:r>
            <w:r w:rsidR="007041B4" w:rsidRPr="00320339">
              <w:rPr>
                <w:rFonts w:ascii="Calibri" w:hAnsi="Calibri" w:cs="Calibri"/>
              </w:rPr>
              <w:t>.</w:t>
            </w:r>
          </w:p>
        </w:tc>
      </w:tr>
      <w:tr w:rsidR="007C3C72" w:rsidRPr="00BF192B" w14:paraId="7A9E16F7" w14:textId="77777777" w:rsidTr="725F51F3">
        <w:trPr>
          <w:trHeight w:val="417"/>
        </w:trPr>
        <w:tc>
          <w:tcPr>
            <w:tcW w:w="2943" w:type="dxa"/>
          </w:tcPr>
          <w:p w14:paraId="4F647BAB" w14:textId="5AA7FF7B" w:rsidR="007C3C72" w:rsidRPr="00BF192B" w:rsidRDefault="00D32C9F" w:rsidP="00CA37FD">
            <w:pPr>
              <w:spacing w:line="300" w:lineRule="atLeast"/>
              <w:rPr>
                <w:rFonts w:ascii="Calibri" w:hAnsi="Calibri" w:cs="Calibri"/>
              </w:rPr>
            </w:pPr>
            <w:r>
              <w:rPr>
                <w:rFonts w:ascii="Calibri" w:hAnsi="Calibri" w:cs="Calibri"/>
              </w:rPr>
              <w:t>Leverancier</w:t>
            </w:r>
            <w:r w:rsidR="007C3C72" w:rsidRPr="00BF192B">
              <w:rPr>
                <w:rFonts w:ascii="Calibri" w:hAnsi="Calibri" w:cs="Calibri"/>
              </w:rPr>
              <w:tab/>
            </w:r>
          </w:p>
        </w:tc>
        <w:tc>
          <w:tcPr>
            <w:tcW w:w="6852" w:type="dxa"/>
          </w:tcPr>
          <w:p w14:paraId="5CE93B8A" w14:textId="0FB18CDB" w:rsidR="007C3C72" w:rsidRPr="009D4281" w:rsidRDefault="004D2869">
            <w:pPr>
              <w:spacing w:line="300" w:lineRule="atLeast"/>
              <w:rPr>
                <w:rFonts w:ascii="Calibri" w:hAnsi="Calibri" w:cs="Calibri"/>
              </w:rPr>
            </w:pPr>
            <w:r>
              <w:rPr>
                <w:rFonts w:ascii="Calibri" w:hAnsi="Calibri" w:cs="Calibri"/>
              </w:rPr>
              <w:t>Inschrijver</w:t>
            </w:r>
            <w:r w:rsidRPr="00BF192B">
              <w:rPr>
                <w:rFonts w:ascii="Calibri" w:hAnsi="Calibri" w:cs="Calibri"/>
              </w:rPr>
              <w:t xml:space="preserve"> </w:t>
            </w:r>
            <w:r w:rsidR="007C3C72" w:rsidRPr="00BF192B">
              <w:rPr>
                <w:rFonts w:ascii="Calibri" w:hAnsi="Calibri" w:cs="Calibri"/>
              </w:rPr>
              <w:t>aan wie de opdracht definitief is gegund.</w:t>
            </w:r>
          </w:p>
        </w:tc>
      </w:tr>
      <w:tr w:rsidR="007C3C72" w:rsidRPr="00BF192B" w14:paraId="5FBD3CEA" w14:textId="77777777" w:rsidTr="725F51F3">
        <w:trPr>
          <w:trHeight w:val="424"/>
        </w:trPr>
        <w:tc>
          <w:tcPr>
            <w:tcW w:w="2943" w:type="dxa"/>
          </w:tcPr>
          <w:p w14:paraId="1DE3E8E9" w14:textId="77777777" w:rsidR="007C3C72" w:rsidRPr="00BF192B" w:rsidRDefault="00467193" w:rsidP="00CA37FD">
            <w:pPr>
              <w:spacing w:line="300" w:lineRule="atLeast"/>
              <w:rPr>
                <w:rFonts w:ascii="Calibri" w:hAnsi="Calibri" w:cs="Calibri"/>
              </w:rPr>
            </w:pPr>
            <w:r>
              <w:rPr>
                <w:rFonts w:ascii="Calibri" w:hAnsi="Calibri" w:cs="Calibri"/>
              </w:rPr>
              <w:t>Opdrachtgever</w:t>
            </w:r>
          </w:p>
        </w:tc>
        <w:tc>
          <w:tcPr>
            <w:tcW w:w="6852" w:type="dxa"/>
          </w:tcPr>
          <w:p w14:paraId="4B6AEAC4" w14:textId="77777777" w:rsidR="007C3C72" w:rsidRPr="009D4281" w:rsidRDefault="007C3C72">
            <w:pPr>
              <w:spacing w:line="300" w:lineRule="atLeast"/>
              <w:rPr>
                <w:rFonts w:ascii="Calibri" w:hAnsi="Calibri" w:cs="Calibri"/>
              </w:rPr>
            </w:pPr>
            <w:r w:rsidRPr="00BF192B">
              <w:rPr>
                <w:rFonts w:ascii="Calibri" w:hAnsi="Calibri" w:cs="Calibri"/>
              </w:rPr>
              <w:t xml:space="preserve">Het college van burgemeester en wethouders van de </w:t>
            </w:r>
            <w:r w:rsidR="00467193">
              <w:rPr>
                <w:rFonts w:ascii="Calibri" w:hAnsi="Calibri" w:cs="Calibri"/>
              </w:rPr>
              <w:t>gemeente</w:t>
            </w:r>
            <w:r w:rsidRPr="00BF192B">
              <w:rPr>
                <w:rFonts w:ascii="Calibri" w:hAnsi="Calibri" w:cs="Calibri"/>
              </w:rPr>
              <w:t xml:space="preserve"> Amer</w:t>
            </w:r>
            <w:r w:rsidR="008407D2">
              <w:rPr>
                <w:rFonts w:ascii="Calibri" w:hAnsi="Calibri" w:cs="Calibri"/>
              </w:rPr>
              <w:t>s</w:t>
            </w:r>
            <w:r w:rsidRPr="00BF192B">
              <w:rPr>
                <w:rFonts w:ascii="Calibri" w:hAnsi="Calibri" w:cs="Calibri"/>
              </w:rPr>
              <w:t>foort</w:t>
            </w:r>
            <w:r w:rsidR="009D4281">
              <w:rPr>
                <w:rFonts w:ascii="Calibri" w:hAnsi="Calibri" w:cs="Calibri"/>
              </w:rPr>
              <w:t>.</w:t>
            </w:r>
          </w:p>
        </w:tc>
      </w:tr>
      <w:tr w:rsidR="00300E15" w:rsidRPr="00BF192B" w14:paraId="0B84D00A" w14:textId="77777777" w:rsidTr="725F51F3">
        <w:trPr>
          <w:trHeight w:val="699"/>
        </w:trPr>
        <w:tc>
          <w:tcPr>
            <w:tcW w:w="2943" w:type="dxa"/>
          </w:tcPr>
          <w:p w14:paraId="79D6C36E" w14:textId="77777777"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6852" w:type="dxa"/>
          </w:tcPr>
          <w:p w14:paraId="3F145EC7" w14:textId="31153F7D" w:rsidR="00300E15" w:rsidRPr="00BF192B" w:rsidRDefault="00300E15"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 xml:space="preserve">zoals bedoeld in de artikel 2.84 Aw 2012. </w:t>
            </w:r>
          </w:p>
        </w:tc>
      </w:tr>
      <w:tr w:rsidR="00300E15" w:rsidRPr="00BF192B" w14:paraId="419D2097" w14:textId="77777777" w:rsidTr="725F51F3">
        <w:trPr>
          <w:trHeight w:val="1258"/>
        </w:trPr>
        <w:tc>
          <w:tcPr>
            <w:tcW w:w="2943" w:type="dxa"/>
          </w:tcPr>
          <w:p w14:paraId="012DB7A6" w14:textId="77777777" w:rsidR="00300E15" w:rsidRPr="00BF192B" w:rsidRDefault="00300E15" w:rsidP="00300E15">
            <w:pPr>
              <w:spacing w:line="300" w:lineRule="atLeast"/>
              <w:rPr>
                <w:rFonts w:ascii="Calibri" w:hAnsi="Calibri" w:cs="Calibri"/>
              </w:rPr>
            </w:pPr>
            <w:r>
              <w:rPr>
                <w:rFonts w:ascii="Calibri" w:hAnsi="Calibri" w:cs="Calibri"/>
              </w:rPr>
              <w:t>Werkdag</w:t>
            </w:r>
          </w:p>
        </w:tc>
        <w:tc>
          <w:tcPr>
            <w:tcW w:w="6852" w:type="dxa"/>
          </w:tcPr>
          <w:p w14:paraId="51EB0EA1" w14:textId="77777777" w:rsidR="00300E15" w:rsidRDefault="00300E15" w:rsidP="002116DF">
            <w:pPr>
              <w:spacing w:line="300" w:lineRule="atLeast"/>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0848CAAF" w14:textId="16DA5560" w:rsidR="7D3C6DB9" w:rsidRDefault="7D3C6DB9"/>
    <w:p w14:paraId="0E92ED60" w14:textId="77777777" w:rsidR="008601FF" w:rsidRDefault="008601FF" w:rsidP="008601FF">
      <w:pPr>
        <w:rPr>
          <w:rFonts w:ascii="Calibri" w:hAnsi="Calibri" w:cs="Calibri"/>
        </w:rPr>
      </w:pPr>
    </w:p>
    <w:p w14:paraId="35A93100" w14:textId="151B0559" w:rsidR="004D2821" w:rsidRPr="000D760F" w:rsidRDefault="004D2821" w:rsidP="00320339">
      <w:pPr>
        <w:spacing w:line="300" w:lineRule="atLeast"/>
        <w:rPr>
          <w:rFonts w:ascii="Calibri" w:hAnsi="Calibri" w:cs="Calibri"/>
        </w:rPr>
      </w:pPr>
      <w:r w:rsidRPr="5D894719">
        <w:rPr>
          <w:rFonts w:ascii="Calibri" w:hAnsi="Calibri" w:cs="Calibri"/>
        </w:rPr>
        <w:t>Begrippen worden in dit document niet met een hoofdletter geschreven. Daar waar het enkelvoud is geschreven, wordt ook het meervoud bedoeld en vi</w:t>
      </w:r>
      <w:r w:rsidR="4A33AC2D" w:rsidRPr="5D894719">
        <w:rPr>
          <w:rFonts w:ascii="Calibri" w:hAnsi="Calibri" w:cs="Calibri"/>
        </w:rPr>
        <w:t>c</w:t>
      </w:r>
      <w:r w:rsidRPr="5D894719">
        <w:rPr>
          <w:rFonts w:ascii="Calibri" w:hAnsi="Calibri" w:cs="Calibri"/>
        </w:rPr>
        <w:t>e versa.</w:t>
      </w:r>
    </w:p>
    <w:p w14:paraId="5C995A30" w14:textId="27C89868" w:rsidR="32C1B8C5" w:rsidRDefault="32C1B8C5" w:rsidP="32C1B8C5">
      <w:pPr>
        <w:spacing w:line="300" w:lineRule="atLeast"/>
        <w:rPr>
          <w:rFonts w:ascii="Calibri" w:hAnsi="Calibri" w:cs="Calibri"/>
        </w:rPr>
      </w:pPr>
    </w:p>
    <w:p w14:paraId="37C21D7A" w14:textId="38437EE8" w:rsidR="32C1B8C5" w:rsidRDefault="32C1B8C5" w:rsidP="32C1B8C5">
      <w:pPr>
        <w:spacing w:line="300" w:lineRule="atLeast"/>
        <w:rPr>
          <w:rFonts w:ascii="Calibri" w:hAnsi="Calibri" w:cs="Calibri"/>
        </w:rPr>
      </w:pPr>
    </w:p>
    <w:p w14:paraId="55E68DD9" w14:textId="3EA256BF" w:rsidR="32C1B8C5" w:rsidRDefault="32C1B8C5" w:rsidP="19B2215D">
      <w:pPr>
        <w:spacing w:line="300" w:lineRule="atLeast"/>
      </w:pPr>
    </w:p>
    <w:p w14:paraId="7D8D0592" w14:textId="57071E5C" w:rsidR="3099EF84" w:rsidRDefault="3099EF84">
      <w:r>
        <w:br w:type="page"/>
      </w:r>
    </w:p>
    <w:p w14:paraId="36C99E86" w14:textId="5C96E8F1" w:rsidR="007C3C72" w:rsidRPr="00BF192B" w:rsidRDefault="507F327B" w:rsidP="3099EF84">
      <w:pPr>
        <w:pStyle w:val="Kop1"/>
        <w:numPr>
          <w:ilvl w:val="0"/>
          <w:numId w:val="34"/>
        </w:numPr>
        <w:spacing w:line="300" w:lineRule="atLeast"/>
        <w:rPr>
          <w:rFonts w:ascii="Calibri" w:hAnsi="Calibri" w:cs="Calibri"/>
          <w:sz w:val="20"/>
        </w:rPr>
      </w:pPr>
      <w:bookmarkStart w:id="4" w:name="_Toc820111495"/>
      <w:bookmarkStart w:id="5" w:name="_Toc153276067"/>
      <w:r w:rsidRPr="19B2215D">
        <w:rPr>
          <w:rFonts w:ascii="Calibri" w:hAnsi="Calibri" w:cs="Calibri"/>
          <w:sz w:val="20"/>
        </w:rPr>
        <w:lastRenderedPageBreak/>
        <w:t>Algemene informatie</w:t>
      </w:r>
      <w:bookmarkEnd w:id="4"/>
      <w:bookmarkEnd w:id="5"/>
    </w:p>
    <w:p w14:paraId="6FD34621" w14:textId="77777777" w:rsidR="007C3C72" w:rsidRPr="00BF192B" w:rsidRDefault="007C3C72" w:rsidP="002C19C0">
      <w:pPr>
        <w:pStyle w:val="Kop1"/>
        <w:numPr>
          <w:ilvl w:val="0"/>
          <w:numId w:val="0"/>
        </w:numPr>
        <w:spacing w:line="300" w:lineRule="atLeast"/>
        <w:ind w:left="432"/>
        <w:rPr>
          <w:rFonts w:ascii="Calibri" w:hAnsi="Calibri" w:cs="Calibri"/>
          <w:sz w:val="20"/>
        </w:rPr>
      </w:pPr>
    </w:p>
    <w:p w14:paraId="17365CD2" w14:textId="7E35B038" w:rsidR="007C3C72" w:rsidRPr="00BF192B" w:rsidRDefault="0120FFE8" w:rsidP="14F12D2F">
      <w:pPr>
        <w:pStyle w:val="Kop2"/>
        <w:numPr>
          <w:ilvl w:val="0"/>
          <w:numId w:val="0"/>
        </w:numPr>
        <w:spacing w:line="300" w:lineRule="atLeast"/>
        <w:rPr>
          <w:rFonts w:ascii="Calibri" w:hAnsi="Calibri" w:cs="Calibri"/>
          <w:sz w:val="20"/>
          <w:szCs w:val="20"/>
        </w:rPr>
      </w:pPr>
      <w:bookmarkStart w:id="6" w:name="_Toc828021655"/>
      <w:bookmarkStart w:id="7" w:name="_Toc153276068"/>
      <w:r w:rsidRPr="3099EF84">
        <w:rPr>
          <w:rFonts w:ascii="Calibri" w:hAnsi="Calibri" w:cs="Calibri"/>
          <w:sz w:val="20"/>
          <w:szCs w:val="20"/>
        </w:rPr>
        <w:t xml:space="preserve">2.1 </w:t>
      </w:r>
      <w:r w:rsidR="507F327B" w:rsidRPr="19B2215D">
        <w:rPr>
          <w:rFonts w:ascii="Calibri" w:hAnsi="Calibri" w:cs="Calibri"/>
          <w:sz w:val="20"/>
          <w:szCs w:val="20"/>
        </w:rPr>
        <w:t>Inleiding</w:t>
      </w:r>
      <w:bookmarkEnd w:id="6"/>
      <w:bookmarkEnd w:id="7"/>
    </w:p>
    <w:p w14:paraId="384CB8CD" w14:textId="247AEF0D" w:rsidR="00F9649B" w:rsidRDefault="007C3C72" w:rsidP="00912FBB">
      <w:pPr>
        <w:pStyle w:val="pagesubtitle"/>
        <w:spacing w:before="0" w:beforeAutospacing="0" w:line="240" w:lineRule="auto"/>
        <w:ind w:right="-230"/>
        <w:jc w:val="left"/>
        <w:rPr>
          <w:rFonts w:ascii="Calibri" w:hAnsi="Calibri" w:cs="Calibri"/>
          <w:i w:val="0"/>
          <w:iCs w:val="0"/>
        </w:rPr>
      </w:pPr>
      <w:r w:rsidRPr="006214DB">
        <w:rPr>
          <w:rFonts w:ascii="Calibri" w:eastAsia="Calibri" w:hAnsi="Calibri" w:cs="Calibri"/>
          <w:i w:val="0"/>
        </w:rPr>
        <w:t>Dit document is onderdeel van de aanbestedingsdocumenten voor de</w:t>
      </w:r>
      <w:r w:rsidR="00117FD5" w:rsidRPr="006214DB">
        <w:rPr>
          <w:rFonts w:ascii="Calibri" w:eastAsia="Calibri" w:hAnsi="Calibri" w:cs="Calibri"/>
          <w:i w:val="0"/>
        </w:rPr>
        <w:t xml:space="preserve"> Europese</w:t>
      </w:r>
      <w:r w:rsidRPr="006214DB">
        <w:rPr>
          <w:rFonts w:ascii="Calibri" w:eastAsia="Calibri" w:hAnsi="Calibri" w:cs="Calibri"/>
          <w:i w:val="0"/>
        </w:rPr>
        <w:t xml:space="preserve"> aanbesteding </w:t>
      </w:r>
      <w:r w:rsidR="008D1AB0" w:rsidRPr="006214DB">
        <w:rPr>
          <w:rFonts w:ascii="Calibri" w:hAnsi="Calibri" w:cs="Calibri"/>
          <w:i w:val="0"/>
          <w:iCs w:val="0"/>
        </w:rPr>
        <w:t>LAN/</w:t>
      </w:r>
      <w:r w:rsidR="00691AC6" w:rsidRPr="006214DB">
        <w:rPr>
          <w:rFonts w:ascii="Calibri" w:hAnsi="Calibri" w:cs="Calibri"/>
          <w:i w:val="0"/>
          <w:iCs w:val="0"/>
        </w:rPr>
        <w:t>WLAN omgeving</w:t>
      </w:r>
      <w:r w:rsidR="00F9649B" w:rsidRPr="006214DB">
        <w:rPr>
          <w:rFonts w:ascii="Calibri" w:hAnsi="Calibri" w:cs="Calibri"/>
          <w:i w:val="0"/>
          <w:iCs w:val="0"/>
        </w:rPr>
        <w:t>.</w:t>
      </w:r>
    </w:p>
    <w:p w14:paraId="020151B7" w14:textId="3A66F387" w:rsidR="00A837AF" w:rsidRDefault="00A837AF" w:rsidP="00912FBB">
      <w:pPr>
        <w:pStyle w:val="pagesubtitle"/>
        <w:spacing w:before="0" w:beforeAutospacing="0" w:line="240" w:lineRule="auto"/>
        <w:ind w:right="-230"/>
        <w:jc w:val="left"/>
        <w:rPr>
          <w:rFonts w:ascii="Calibri" w:hAnsi="Calibri" w:cs="Calibri"/>
          <w:i w:val="0"/>
          <w:iCs w:val="0"/>
        </w:rPr>
      </w:pPr>
      <w:r w:rsidRPr="0883D842">
        <w:rPr>
          <w:rFonts w:ascii="Calibri" w:hAnsi="Calibri" w:cs="Calibri"/>
          <w:i w:val="0"/>
          <w:iCs w:val="0"/>
        </w:rPr>
        <w:t xml:space="preserve">Deze aanbesteding is opgedeeld in twee </w:t>
      </w:r>
      <w:r w:rsidR="1B210759" w:rsidRPr="0883D842">
        <w:rPr>
          <w:rFonts w:ascii="Calibri" w:hAnsi="Calibri" w:cs="Calibri"/>
          <w:i w:val="0"/>
          <w:iCs w:val="0"/>
        </w:rPr>
        <w:t>deelopdrachten</w:t>
      </w:r>
      <w:r w:rsidRPr="0883D842">
        <w:rPr>
          <w:rFonts w:ascii="Calibri" w:hAnsi="Calibri" w:cs="Calibri"/>
          <w:i w:val="0"/>
          <w:iCs w:val="0"/>
        </w:rPr>
        <w:t>:</w:t>
      </w:r>
    </w:p>
    <w:p w14:paraId="1CCF9EDE" w14:textId="06A29296" w:rsidR="00A837AF" w:rsidRDefault="00AF0E4D" w:rsidP="00CE1B0B">
      <w:pPr>
        <w:pStyle w:val="pagesubtitle"/>
        <w:numPr>
          <w:ilvl w:val="0"/>
          <w:numId w:val="23"/>
        </w:numPr>
        <w:spacing w:before="0" w:beforeAutospacing="0" w:line="240" w:lineRule="auto"/>
        <w:ind w:right="-230"/>
        <w:jc w:val="left"/>
        <w:rPr>
          <w:rFonts w:ascii="Calibri" w:hAnsi="Calibri" w:cs="Calibri"/>
          <w:i w:val="0"/>
          <w:iCs w:val="0"/>
        </w:rPr>
      </w:pPr>
      <w:r>
        <w:rPr>
          <w:rFonts w:ascii="Calibri" w:hAnsi="Calibri" w:cs="Calibri"/>
          <w:i w:val="0"/>
          <w:iCs w:val="0"/>
        </w:rPr>
        <w:t>Beheer van bestaande LAN/WLAN omgeving</w:t>
      </w:r>
      <w:r w:rsidR="000B0949">
        <w:rPr>
          <w:rFonts w:ascii="Calibri" w:hAnsi="Calibri" w:cs="Calibri"/>
          <w:i w:val="0"/>
          <w:iCs w:val="0"/>
        </w:rPr>
        <w:t>.</w:t>
      </w:r>
    </w:p>
    <w:p w14:paraId="7B403754" w14:textId="54EE3973" w:rsidR="00AF0E4D" w:rsidRDefault="00AF0E4D" w:rsidP="00CE1B0B">
      <w:pPr>
        <w:pStyle w:val="pagesubtitle"/>
        <w:numPr>
          <w:ilvl w:val="0"/>
          <w:numId w:val="23"/>
        </w:numPr>
        <w:spacing w:before="0" w:beforeAutospacing="0" w:line="240" w:lineRule="auto"/>
        <w:ind w:right="-230"/>
        <w:jc w:val="left"/>
        <w:rPr>
          <w:rFonts w:ascii="Calibri" w:hAnsi="Calibri" w:cs="Calibri"/>
          <w:i w:val="0"/>
          <w:iCs w:val="0"/>
        </w:rPr>
      </w:pPr>
      <w:r>
        <w:rPr>
          <w:rFonts w:ascii="Calibri" w:hAnsi="Calibri" w:cs="Calibri"/>
          <w:i w:val="0"/>
          <w:iCs w:val="0"/>
        </w:rPr>
        <w:t>Ontwerp, realisatie en beheer van de LAN/WLAN omgeving in het nieuwe stadhuis</w:t>
      </w:r>
      <w:r w:rsidR="000B0949">
        <w:rPr>
          <w:rFonts w:ascii="Calibri" w:hAnsi="Calibri" w:cs="Calibri"/>
          <w:i w:val="0"/>
          <w:iCs w:val="0"/>
        </w:rPr>
        <w:t>.</w:t>
      </w:r>
    </w:p>
    <w:p w14:paraId="03C9A378" w14:textId="07FBBA27" w:rsidR="00A837AF" w:rsidRPr="003A4E63" w:rsidRDefault="003F3AD7" w:rsidP="00912FBB">
      <w:pPr>
        <w:pStyle w:val="pagesubtitle"/>
        <w:spacing w:before="0" w:beforeAutospacing="0" w:line="240" w:lineRule="auto"/>
        <w:ind w:right="-230"/>
        <w:jc w:val="left"/>
        <w:rPr>
          <w:rFonts w:ascii="Calibri" w:hAnsi="Calibri" w:cs="Calibri"/>
          <w:i w:val="0"/>
          <w:iCs w:val="0"/>
        </w:rPr>
      </w:pPr>
      <w:r w:rsidRPr="5D894719">
        <w:rPr>
          <w:rFonts w:ascii="Calibri" w:hAnsi="Calibri" w:cs="Calibri"/>
          <w:i w:val="0"/>
          <w:iCs w:val="0"/>
        </w:rPr>
        <w:t xml:space="preserve">De percelen zijn onderling met elkaar verbonden. Er kan geen inschrijving voor één van de percelen worden ingediend. </w:t>
      </w:r>
      <w:r w:rsidR="003A4E63" w:rsidRPr="5D894719">
        <w:rPr>
          <w:rFonts w:ascii="Calibri" w:hAnsi="Calibri" w:cs="Calibri"/>
          <w:i w:val="0"/>
          <w:iCs w:val="0"/>
        </w:rPr>
        <w:t xml:space="preserve">Beide percelen worden aan één en dezelfde </w:t>
      </w:r>
      <w:r w:rsidR="2EB727E7" w:rsidRPr="5D894719">
        <w:rPr>
          <w:rFonts w:ascii="Calibri" w:hAnsi="Calibri" w:cs="Calibri"/>
          <w:i w:val="0"/>
          <w:iCs w:val="0"/>
        </w:rPr>
        <w:t>aannemer</w:t>
      </w:r>
      <w:r w:rsidR="003A4E63" w:rsidRPr="5D894719">
        <w:rPr>
          <w:rFonts w:ascii="Calibri" w:hAnsi="Calibri" w:cs="Calibri"/>
          <w:i w:val="0"/>
          <w:iCs w:val="0"/>
        </w:rPr>
        <w:t xml:space="preserve"> gegund.</w:t>
      </w:r>
    </w:p>
    <w:p w14:paraId="21E91F37" w14:textId="40C63168" w:rsidR="007A44C8" w:rsidRDefault="2982A712" w:rsidP="00912FBB">
      <w:pPr>
        <w:pStyle w:val="pagesubtitle"/>
        <w:spacing w:before="0" w:beforeAutospacing="0" w:after="0" w:afterAutospacing="0" w:line="240" w:lineRule="auto"/>
        <w:jc w:val="left"/>
        <w:rPr>
          <w:rFonts w:ascii="Calibri" w:eastAsia="Calibri" w:hAnsi="Calibri" w:cs="Calibri"/>
          <w:i w:val="0"/>
        </w:rPr>
      </w:pPr>
      <w:r w:rsidRPr="006214DB">
        <w:rPr>
          <w:rFonts w:ascii="Calibri" w:eastAsia="Calibri" w:hAnsi="Calibri" w:cs="Calibri"/>
          <w:i w:val="0"/>
        </w:rPr>
        <w:t xml:space="preserve">Deze selectieleidraad </w:t>
      </w:r>
      <w:r w:rsidR="05519D80" w:rsidRPr="006214DB">
        <w:rPr>
          <w:rFonts w:ascii="Calibri" w:eastAsia="Calibri" w:hAnsi="Calibri" w:cs="Calibri"/>
          <w:i w:val="0"/>
        </w:rPr>
        <w:t xml:space="preserve">beschrijft de procedure die de gemeente toepast en </w:t>
      </w:r>
      <w:r w:rsidRPr="006214DB">
        <w:rPr>
          <w:rFonts w:ascii="Calibri" w:eastAsia="Calibri" w:hAnsi="Calibri" w:cs="Calibri"/>
          <w:i w:val="0"/>
        </w:rPr>
        <w:t xml:space="preserve">geeft weer aan welke eisen </w:t>
      </w:r>
      <w:r w:rsidR="1E12FDC0" w:rsidRPr="006214DB">
        <w:rPr>
          <w:rFonts w:ascii="Calibri" w:eastAsia="Calibri" w:hAnsi="Calibri" w:cs="Calibri"/>
          <w:i w:val="0"/>
        </w:rPr>
        <w:t xml:space="preserve">ondernemers moeten voldoen om in aanmerking te komen voor deelname aan de aanbestedingsprocedure. </w:t>
      </w:r>
      <w:r w:rsidR="38F22368" w:rsidRPr="006214DB">
        <w:rPr>
          <w:rFonts w:ascii="Calibri" w:eastAsia="Calibri" w:hAnsi="Calibri" w:cs="Calibri"/>
          <w:i w:val="0"/>
        </w:rPr>
        <w:t>Daarnaast wordt algemene informatie gegeven over de gemeente, de (scope van de) opdracht</w:t>
      </w:r>
      <w:r w:rsidR="50413A4C" w:rsidRPr="006214DB">
        <w:rPr>
          <w:rFonts w:ascii="Calibri" w:eastAsia="Calibri" w:hAnsi="Calibri" w:cs="Calibri"/>
          <w:i w:val="0"/>
        </w:rPr>
        <w:t xml:space="preserve"> en de</w:t>
      </w:r>
      <w:r w:rsidRPr="006214DB">
        <w:rPr>
          <w:rFonts w:ascii="Calibri" w:eastAsia="Calibri" w:hAnsi="Calibri" w:cs="Calibri"/>
          <w:i w:val="0"/>
        </w:rPr>
        <w:t xml:space="preserve"> aspecten </w:t>
      </w:r>
      <w:r w:rsidR="50413A4C" w:rsidRPr="006214DB">
        <w:rPr>
          <w:rFonts w:ascii="Calibri" w:eastAsia="Calibri" w:hAnsi="Calibri" w:cs="Calibri"/>
          <w:i w:val="0"/>
        </w:rPr>
        <w:t xml:space="preserve">die </w:t>
      </w:r>
      <w:r w:rsidRPr="006214DB">
        <w:rPr>
          <w:rFonts w:ascii="Calibri" w:eastAsia="Calibri" w:hAnsi="Calibri" w:cs="Calibri"/>
          <w:i w:val="0"/>
        </w:rPr>
        <w:t>de gemeente belangrijk vindt</w:t>
      </w:r>
      <w:r w:rsidR="05519D80" w:rsidRPr="006214DB">
        <w:rPr>
          <w:rFonts w:ascii="Calibri" w:eastAsia="Calibri" w:hAnsi="Calibri" w:cs="Calibri"/>
          <w:i w:val="0"/>
        </w:rPr>
        <w:t>.</w:t>
      </w:r>
    </w:p>
    <w:p w14:paraId="0665F82B" w14:textId="77777777" w:rsidR="002C15B6" w:rsidRPr="006214DB" w:rsidRDefault="002C15B6" w:rsidP="00912FBB">
      <w:pPr>
        <w:pStyle w:val="pagesubtitle"/>
        <w:spacing w:before="0" w:beforeAutospacing="0" w:after="0" w:afterAutospacing="0" w:line="240" w:lineRule="auto"/>
        <w:jc w:val="left"/>
        <w:rPr>
          <w:rFonts w:ascii="Calibri" w:eastAsia="Calibri" w:hAnsi="Calibri" w:cs="Calibri"/>
          <w:i w:val="0"/>
        </w:rPr>
      </w:pPr>
    </w:p>
    <w:p w14:paraId="075F5282" w14:textId="21531672" w:rsidR="00A2679D" w:rsidRDefault="00BA54D8" w:rsidP="00912FBB">
      <w:pPr>
        <w:pStyle w:val="pagesubtitle"/>
        <w:spacing w:before="0" w:beforeAutospacing="0" w:line="240" w:lineRule="auto"/>
        <w:ind w:right="-230"/>
        <w:jc w:val="left"/>
        <w:rPr>
          <w:rFonts w:ascii="Calibri" w:hAnsi="Calibri" w:cs="Calibri"/>
          <w:i w:val="0"/>
          <w:iCs w:val="0"/>
        </w:rPr>
      </w:pPr>
      <w:r>
        <w:rPr>
          <w:rFonts w:ascii="Calibri" w:hAnsi="Calibri" w:cs="Calibri"/>
          <w:i w:val="0"/>
        </w:rPr>
        <w:t>Deze aanbestedingsprocedure</w:t>
      </w:r>
      <w:r w:rsidR="00A431FC" w:rsidRPr="5D894719">
        <w:rPr>
          <w:rFonts w:ascii="Calibri" w:hAnsi="Calibri" w:cs="Calibri"/>
          <w:i w:val="0"/>
          <w:iCs w:val="0"/>
        </w:rPr>
        <w:t xml:space="preserve"> betreft een </w:t>
      </w:r>
      <w:r w:rsidR="00A431FC" w:rsidRPr="006214DB">
        <w:rPr>
          <w:rFonts w:ascii="Calibri" w:eastAsia="Calibri" w:hAnsi="Calibri" w:cs="Calibri"/>
          <w:i w:val="0"/>
        </w:rPr>
        <w:t>mededingingsprocedure met onderhandeling. Op basis van de selectiefase wordt beoogd om tot een selectie van</w:t>
      </w:r>
      <w:r w:rsidR="15EA7C7E" w:rsidRPr="006214DB">
        <w:rPr>
          <w:rFonts w:ascii="Calibri" w:eastAsia="Calibri" w:hAnsi="Calibri" w:cs="Calibri"/>
          <w:i w:val="0"/>
        </w:rPr>
        <w:t xml:space="preserve"> </w:t>
      </w:r>
      <w:r w:rsidR="00A431FC" w:rsidRPr="006214DB">
        <w:rPr>
          <w:rFonts w:ascii="Calibri" w:eastAsia="Calibri" w:hAnsi="Calibri" w:cs="Calibri"/>
          <w:i w:val="0"/>
        </w:rPr>
        <w:t>drie</w:t>
      </w:r>
      <w:r w:rsidR="2F9B9612" w:rsidRPr="006214DB">
        <w:rPr>
          <w:rFonts w:ascii="Calibri" w:eastAsia="Calibri" w:hAnsi="Calibri" w:cs="Calibri"/>
          <w:i w:val="0"/>
        </w:rPr>
        <w:t xml:space="preserve"> </w:t>
      </w:r>
      <w:r w:rsidR="00A431FC" w:rsidRPr="006214DB">
        <w:rPr>
          <w:rFonts w:ascii="Calibri" w:eastAsia="Calibri" w:hAnsi="Calibri" w:cs="Calibri"/>
          <w:i w:val="0"/>
        </w:rPr>
        <w:t xml:space="preserve">geschikte </w:t>
      </w:r>
      <w:r w:rsidR="5FB63C75" w:rsidRPr="006214DB">
        <w:rPr>
          <w:rFonts w:ascii="Calibri" w:eastAsia="Calibri" w:hAnsi="Calibri" w:cs="Calibri"/>
          <w:i w:val="0"/>
        </w:rPr>
        <w:t>aannemers</w:t>
      </w:r>
      <w:r w:rsidR="00A431FC" w:rsidRPr="006214DB">
        <w:rPr>
          <w:rFonts w:ascii="Calibri" w:eastAsia="Calibri" w:hAnsi="Calibri" w:cs="Calibri"/>
          <w:i w:val="0"/>
        </w:rPr>
        <w:t xml:space="preserve"> te komen.</w:t>
      </w:r>
      <w:r w:rsidR="3E22BC4A" w:rsidRPr="006214DB">
        <w:rPr>
          <w:rFonts w:ascii="Calibri" w:eastAsia="Calibri" w:hAnsi="Calibri" w:cs="Calibri"/>
          <w:i w:val="0"/>
        </w:rPr>
        <w:t xml:space="preserve"> </w:t>
      </w:r>
    </w:p>
    <w:p w14:paraId="2A78F486" w14:textId="2956E107" w:rsidR="3E22BC4A" w:rsidRPr="006214DB" w:rsidRDefault="3E22BC4A" w:rsidP="00912FBB">
      <w:pPr>
        <w:pStyle w:val="pagesubtitle"/>
        <w:spacing w:before="0" w:beforeAutospacing="0" w:line="240" w:lineRule="auto"/>
        <w:ind w:right="-230"/>
        <w:jc w:val="left"/>
        <w:rPr>
          <w:rFonts w:ascii="Calibri" w:eastAsia="Calibri" w:hAnsi="Calibri" w:cs="Calibri"/>
          <w:i w:val="0"/>
        </w:rPr>
      </w:pPr>
      <w:r w:rsidRPr="006214DB">
        <w:rPr>
          <w:rFonts w:ascii="Calibri" w:eastAsia="Calibri" w:hAnsi="Calibri" w:cs="Calibri"/>
          <w:i w:val="0"/>
        </w:rPr>
        <w:t>Op deze aanbesteding zijn de G</w:t>
      </w:r>
      <w:r w:rsidR="1D799C57" w:rsidRPr="006214DB">
        <w:rPr>
          <w:rFonts w:ascii="Calibri" w:eastAsia="Calibri" w:hAnsi="Calibri" w:cs="Calibri"/>
          <w:i w:val="0"/>
        </w:rPr>
        <w:t>IBIT</w:t>
      </w:r>
      <w:r w:rsidRPr="006214DB">
        <w:rPr>
          <w:rFonts w:ascii="Calibri" w:eastAsia="Calibri" w:hAnsi="Calibri" w:cs="Calibri"/>
          <w:i w:val="0"/>
        </w:rPr>
        <w:t xml:space="preserve"> </w:t>
      </w:r>
      <w:r w:rsidR="61E669EC" w:rsidRPr="006214DB">
        <w:rPr>
          <w:rFonts w:ascii="Calibri" w:eastAsia="Calibri" w:hAnsi="Calibri" w:cs="Calibri"/>
          <w:i w:val="0"/>
        </w:rPr>
        <w:t>2020</w:t>
      </w:r>
      <w:r w:rsidRPr="006214DB">
        <w:rPr>
          <w:rFonts w:ascii="Calibri" w:eastAsia="Calibri" w:hAnsi="Calibri" w:cs="Calibri"/>
          <w:i w:val="0"/>
        </w:rPr>
        <w:t xml:space="preserve"> van toepassing</w:t>
      </w:r>
      <w:r w:rsidR="6EC274C0" w:rsidRPr="006214DB">
        <w:rPr>
          <w:rFonts w:ascii="Calibri" w:eastAsia="Calibri" w:hAnsi="Calibri" w:cs="Calibri"/>
          <w:i w:val="0"/>
        </w:rPr>
        <w:t xml:space="preserve"> </w:t>
      </w:r>
      <w:r w:rsidR="753A3077" w:rsidRPr="006214DB">
        <w:rPr>
          <w:rFonts w:ascii="Calibri" w:eastAsia="Calibri" w:hAnsi="Calibri" w:cs="Calibri"/>
          <w:i w:val="0"/>
        </w:rPr>
        <w:t>(zie</w:t>
      </w:r>
      <w:r w:rsidR="6EC274C0" w:rsidRPr="006214DB">
        <w:rPr>
          <w:rFonts w:ascii="Calibri" w:eastAsia="Calibri" w:hAnsi="Calibri" w:cs="Calibri"/>
          <w:i w:val="0"/>
        </w:rPr>
        <w:t xml:space="preserve"> bijlage </w:t>
      </w:r>
      <w:r w:rsidR="009D7BA3">
        <w:rPr>
          <w:rFonts w:ascii="Calibri" w:hAnsi="Calibri" w:cs="Calibri"/>
          <w:i w:val="0"/>
          <w:iCs w:val="0"/>
        </w:rPr>
        <w:t>C</w:t>
      </w:r>
      <w:r w:rsidR="6EC274C0" w:rsidRPr="006214DB">
        <w:rPr>
          <w:rFonts w:ascii="Calibri" w:eastAsia="Calibri" w:hAnsi="Calibri" w:cs="Calibri"/>
          <w:i w:val="0"/>
        </w:rPr>
        <w:t>)</w:t>
      </w:r>
      <w:r w:rsidRPr="006214DB">
        <w:rPr>
          <w:rFonts w:ascii="Calibri" w:eastAsia="Calibri" w:hAnsi="Calibri" w:cs="Calibri"/>
          <w:i w:val="0"/>
        </w:rPr>
        <w:t>.</w:t>
      </w:r>
    </w:p>
    <w:p w14:paraId="6EECEA50" w14:textId="0DB08B01" w:rsidR="00A2679D" w:rsidRPr="00A2679D" w:rsidRDefault="3CDDBA5D" w:rsidP="14F12D2F">
      <w:pPr>
        <w:pStyle w:val="Kop2"/>
        <w:numPr>
          <w:ilvl w:val="0"/>
          <w:numId w:val="0"/>
        </w:numPr>
        <w:spacing w:line="300" w:lineRule="atLeast"/>
        <w:rPr>
          <w:rFonts w:ascii="Calibri" w:hAnsi="Calibri" w:cs="Calibri"/>
          <w:sz w:val="20"/>
          <w:szCs w:val="20"/>
        </w:rPr>
      </w:pPr>
      <w:bookmarkStart w:id="8" w:name="_Toc1208270953"/>
      <w:bookmarkStart w:id="9" w:name="_Toc153276069"/>
      <w:r w:rsidRPr="3099EF84">
        <w:rPr>
          <w:rFonts w:ascii="Calibri" w:hAnsi="Calibri" w:cs="Calibri"/>
          <w:sz w:val="20"/>
          <w:szCs w:val="20"/>
        </w:rPr>
        <w:t xml:space="preserve">2.2 </w:t>
      </w:r>
      <w:r w:rsidR="3300B650" w:rsidRPr="19B2215D">
        <w:rPr>
          <w:rFonts w:ascii="Calibri" w:hAnsi="Calibri" w:cs="Calibri"/>
          <w:sz w:val="20"/>
          <w:szCs w:val="20"/>
        </w:rPr>
        <w:t>Correspondentie</w:t>
      </w:r>
      <w:bookmarkEnd w:id="8"/>
      <w:bookmarkEnd w:id="9"/>
    </w:p>
    <w:p w14:paraId="11E5FBE5" w14:textId="0D14A49C" w:rsidR="007C3C72" w:rsidRPr="003E0199" w:rsidRDefault="60255290" w:rsidP="00912FBB">
      <w:pPr>
        <w:pStyle w:val="pagesubtitle"/>
        <w:spacing w:before="0" w:beforeAutospacing="0"/>
        <w:ind w:right="-230"/>
        <w:jc w:val="left"/>
        <w:rPr>
          <w:rFonts w:ascii="Calibri" w:hAnsi="Calibri" w:cs="Calibri"/>
          <w:i w:val="0"/>
          <w:iCs w:val="0"/>
        </w:rPr>
      </w:pPr>
      <w:r w:rsidRPr="0883D842">
        <w:rPr>
          <w:rFonts w:ascii="Calibri" w:hAnsi="Calibri" w:cs="Calibri"/>
          <w:i w:val="0"/>
          <w:iCs w:val="0"/>
        </w:rPr>
        <w:t>Alle correspondentie inzake de aanbesteding verloopt via TenderNed.</w:t>
      </w:r>
    </w:p>
    <w:p w14:paraId="16404FEE" w14:textId="3DAA7CC6" w:rsidR="0084076F" w:rsidRPr="0084076F" w:rsidRDefault="1915DA4F" w:rsidP="14F12D2F">
      <w:pPr>
        <w:pStyle w:val="Kop2"/>
        <w:numPr>
          <w:ilvl w:val="0"/>
          <w:numId w:val="0"/>
        </w:numPr>
        <w:spacing w:line="300" w:lineRule="atLeast"/>
        <w:rPr>
          <w:rFonts w:ascii="Calibri" w:hAnsi="Calibri" w:cs="Calibri"/>
          <w:sz w:val="20"/>
          <w:szCs w:val="20"/>
        </w:rPr>
      </w:pPr>
      <w:bookmarkStart w:id="10" w:name="_Toc733737750"/>
      <w:bookmarkStart w:id="11" w:name="_Toc153276070"/>
      <w:r w:rsidRPr="3099EF84">
        <w:rPr>
          <w:rFonts w:ascii="Calibri" w:hAnsi="Calibri" w:cs="Calibri"/>
          <w:sz w:val="20"/>
          <w:szCs w:val="20"/>
        </w:rPr>
        <w:t xml:space="preserve">2.3 </w:t>
      </w:r>
      <w:r w:rsidR="412D086C" w:rsidRPr="19B2215D">
        <w:rPr>
          <w:rFonts w:ascii="Calibri" w:hAnsi="Calibri" w:cs="Calibri"/>
          <w:sz w:val="20"/>
          <w:szCs w:val="20"/>
        </w:rPr>
        <w:t>Gemeente Amersfoort</w:t>
      </w:r>
      <w:bookmarkEnd w:id="10"/>
      <w:bookmarkEnd w:id="11"/>
    </w:p>
    <w:p w14:paraId="3C471296" w14:textId="34F7CFF9" w:rsidR="00072700" w:rsidRPr="00C866CA" w:rsidRDefault="00072700" w:rsidP="00912FBB">
      <w:pPr>
        <w:pStyle w:val="pagesubtitle"/>
        <w:spacing w:before="0" w:beforeAutospacing="0"/>
        <w:ind w:right="-230"/>
        <w:jc w:val="left"/>
        <w:rPr>
          <w:rFonts w:ascii="Calibri" w:hAnsi="Calibri" w:cs="Calibri"/>
          <w:i w:val="0"/>
          <w:iCs w:val="0"/>
        </w:rPr>
      </w:pPr>
      <w:r w:rsidRPr="00072700">
        <w:rPr>
          <w:rFonts w:ascii="Calibri" w:eastAsia="Calibri" w:hAnsi="Calibri" w:cs="Calibri"/>
          <w:i w:val="0"/>
          <w:iCs w:val="0"/>
          <w:lang w:eastAsia="en-US"/>
        </w:rPr>
        <w:t>Amersfoort is een middelgrote stad met 16</w:t>
      </w:r>
      <w:r w:rsidR="00E9081D">
        <w:rPr>
          <w:rFonts w:ascii="Calibri" w:eastAsia="Calibri" w:hAnsi="Calibri" w:cs="Calibri"/>
          <w:i w:val="0"/>
          <w:iCs w:val="0"/>
          <w:lang w:eastAsia="en-US"/>
        </w:rPr>
        <w:t>0</w:t>
      </w:r>
      <w:r w:rsidRPr="00072700">
        <w:rPr>
          <w:rFonts w:ascii="Calibri" w:eastAsia="Calibri" w:hAnsi="Calibri" w:cs="Calibri"/>
          <w:i w:val="0"/>
          <w:iCs w:val="0"/>
          <w:lang w:eastAsia="en-US"/>
        </w:rPr>
        <w:t xml:space="preserve">.000 inwoners en het ligt op een knooppunt van (spoor)wegen in het </w:t>
      </w:r>
      <w:r w:rsidRPr="00C866CA">
        <w:rPr>
          <w:rFonts w:ascii="Calibri" w:hAnsi="Calibri" w:cs="Calibri"/>
          <w:i w:val="0"/>
          <w:iCs w:val="0"/>
        </w:rPr>
        <w:t>midden van Nederland. Een stad waar het bruist van de nieuwe initiatieven en waar historie wordt gekoesterd. De mooie eeuwenoude Koppelpoort pal naast het moderne Eemhuis. Een uitnodigende stad: het aantal inwoners groeit de komende jaren naar verwachting tot 180.000 en ook organisaties en bedrijven vestigen zich hier graag.</w:t>
      </w:r>
    </w:p>
    <w:p w14:paraId="15FC34E8" w14:textId="5A78514C" w:rsidR="008357DD" w:rsidRPr="00C866CA" w:rsidRDefault="00645D59" w:rsidP="00912FBB">
      <w:pPr>
        <w:pStyle w:val="pagesubtitle"/>
        <w:spacing w:before="0" w:beforeAutospacing="0"/>
        <w:ind w:right="-230"/>
        <w:jc w:val="left"/>
        <w:rPr>
          <w:rFonts w:ascii="Calibri" w:hAnsi="Calibri" w:cs="Calibri"/>
          <w:i w:val="0"/>
          <w:iCs w:val="0"/>
        </w:rPr>
      </w:pPr>
      <w:r w:rsidRPr="33BD0CB5">
        <w:rPr>
          <w:rFonts w:ascii="Calibri" w:hAnsi="Calibri" w:cs="Calibri"/>
          <w:i w:val="0"/>
          <w:iCs w:val="0"/>
        </w:rPr>
        <w:t>Namens het college van burgemeester en wethouders van de Gemeente Amersfoort is de heer N.W. Kamphorst, gemeentesecretaris, de opdrachtgever.</w:t>
      </w:r>
      <w:r w:rsidR="00DA6851" w:rsidRPr="33BD0CB5">
        <w:rPr>
          <w:rFonts w:ascii="Calibri" w:hAnsi="Calibri" w:cs="Calibri"/>
          <w:i w:val="0"/>
          <w:iCs w:val="0"/>
        </w:rPr>
        <w:t xml:space="preserve"> </w:t>
      </w:r>
    </w:p>
    <w:p w14:paraId="498C06DD" w14:textId="0E3C4A9F" w:rsidR="007C3C72" w:rsidRPr="00C866CA" w:rsidRDefault="2C8F22F4" w:rsidP="33BD0CB5">
      <w:pPr>
        <w:pStyle w:val="Kop2"/>
        <w:numPr>
          <w:ilvl w:val="1"/>
          <w:numId w:val="0"/>
        </w:numPr>
        <w:spacing w:line="300" w:lineRule="atLeast"/>
        <w:rPr>
          <w:rFonts w:ascii="Calibri" w:hAnsi="Calibri" w:cs="Calibri"/>
          <w:sz w:val="20"/>
          <w:szCs w:val="20"/>
        </w:rPr>
      </w:pPr>
      <w:bookmarkStart w:id="12" w:name="_Toc214591750"/>
      <w:bookmarkStart w:id="13" w:name="_Toc153276071"/>
      <w:r w:rsidRPr="00C866CA">
        <w:rPr>
          <w:rFonts w:ascii="Calibri" w:hAnsi="Calibri" w:cs="Calibri"/>
          <w:sz w:val="20"/>
          <w:szCs w:val="20"/>
        </w:rPr>
        <w:t>2.4</w:t>
      </w:r>
      <w:r w:rsidR="00770869">
        <w:rPr>
          <w:rFonts w:ascii="Calibri" w:hAnsi="Calibri" w:cs="Calibri"/>
          <w:sz w:val="20"/>
          <w:szCs w:val="20"/>
        </w:rPr>
        <w:t xml:space="preserve"> </w:t>
      </w:r>
      <w:r w:rsidR="507F327B" w:rsidRPr="00C866CA">
        <w:rPr>
          <w:rFonts w:ascii="Calibri" w:hAnsi="Calibri" w:cs="Calibri"/>
          <w:sz w:val="20"/>
          <w:szCs w:val="20"/>
        </w:rPr>
        <w:t xml:space="preserve">Duurzaamheidsambitie </w:t>
      </w:r>
      <w:r w:rsidR="314DAAEC" w:rsidRPr="00C866CA">
        <w:rPr>
          <w:rFonts w:ascii="Calibri" w:hAnsi="Calibri" w:cs="Calibri"/>
          <w:sz w:val="20"/>
          <w:szCs w:val="20"/>
        </w:rPr>
        <w:t>gemeente</w:t>
      </w:r>
      <w:r w:rsidR="507F327B" w:rsidRPr="00C866CA">
        <w:rPr>
          <w:rFonts w:ascii="Calibri" w:hAnsi="Calibri" w:cs="Calibri"/>
          <w:sz w:val="20"/>
          <w:szCs w:val="20"/>
        </w:rPr>
        <w:t xml:space="preserve"> Amersfoort</w:t>
      </w:r>
      <w:bookmarkEnd w:id="12"/>
      <w:bookmarkEnd w:id="13"/>
    </w:p>
    <w:p w14:paraId="1BF01DCF" w14:textId="77777777" w:rsidR="00A2679D" w:rsidRDefault="00A2679D" w:rsidP="00A2679D">
      <w:pPr>
        <w:pStyle w:val="pagesubtitle"/>
        <w:spacing w:before="0" w:beforeAutospacing="0" w:after="0" w:afterAutospacing="0"/>
        <w:jc w:val="left"/>
        <w:rPr>
          <w:rFonts w:ascii="Calibri" w:eastAsia="Calibri" w:hAnsi="Calibri" w:cs="Calibri"/>
          <w:i w:val="0"/>
          <w:iCs w:val="0"/>
          <w:lang w:eastAsia="en-US"/>
        </w:rPr>
      </w:pPr>
      <w:r w:rsidRPr="00C866CA">
        <w:rPr>
          <w:rFonts w:ascii="Calibri" w:hAnsi="Calibri" w:cs="Calibri"/>
          <w:i w:val="0"/>
          <w:iCs w:val="0"/>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w:t>
      </w:r>
      <w:r w:rsidRPr="00A2679D">
        <w:rPr>
          <w:rFonts w:ascii="Calibri" w:eastAsia="Calibri" w:hAnsi="Calibri" w:cs="Calibri"/>
          <w:i w:val="0"/>
          <w:iCs w:val="0"/>
          <w:lang w:eastAsia="en-US"/>
        </w:rPr>
        <w:t xml:space="preserve"> planeet ook in de toekomst een veilige plek voor mens en dier. Wij willen als goed rentmeester de aarde doorgeven aan de volgende generaties.”</w:t>
      </w:r>
    </w:p>
    <w:p w14:paraId="52E03222" w14:textId="77777777" w:rsidR="008F511E" w:rsidRPr="00C866CA" w:rsidRDefault="00A2679D" w:rsidP="00C866CA">
      <w:pPr>
        <w:pStyle w:val="pagesubtitle"/>
        <w:ind w:right="-230"/>
        <w:jc w:val="left"/>
        <w:rPr>
          <w:rFonts w:ascii="Calibri" w:hAnsi="Calibri" w:cs="Calibri"/>
          <w:i w:val="0"/>
          <w:iCs w:val="0"/>
        </w:rPr>
      </w:pPr>
      <w:r w:rsidRPr="00C866CA">
        <w:rPr>
          <w:rFonts w:ascii="Calibri" w:hAnsi="Calibri" w:cs="Calibri"/>
          <w:i w:val="0"/>
          <w:iCs w:val="0"/>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w:t>
      </w:r>
      <w:r w:rsidRPr="00C866CA">
        <w:rPr>
          <w:rFonts w:ascii="Calibri" w:hAnsi="Calibri" w:cs="Calibri"/>
          <w:i w:val="0"/>
          <w:iCs w:val="0"/>
        </w:rPr>
        <w:lastRenderedPageBreak/>
        <w:t xml:space="preserve">het drastisch verminderen van CO2-emissies, de transitie naar een circulaire economie, het voorkomen van schendingen van mensenrechten in de (internationale) productieketen en </w:t>
      </w:r>
      <w:r w:rsidR="004A5AD7" w:rsidRPr="00C866CA">
        <w:rPr>
          <w:rFonts w:ascii="Calibri" w:hAnsi="Calibri" w:cs="Calibri"/>
          <w:i w:val="0"/>
          <w:iCs w:val="0"/>
        </w:rPr>
        <w:t>het werken aan een inclusieve samenleving (o.a. via social return en ruimte voor social enterprises.</w:t>
      </w:r>
    </w:p>
    <w:p w14:paraId="7DF033B7" w14:textId="77777777" w:rsidR="004A5AD7" w:rsidRPr="004A5AD7" w:rsidRDefault="004A5AD7" w:rsidP="004A5AD7">
      <w:pPr>
        <w:rPr>
          <w:rFonts w:eastAsia="Calibri"/>
        </w:rPr>
      </w:pPr>
    </w:p>
    <w:p w14:paraId="73DBBF03" w14:textId="77777777" w:rsidR="00B50916" w:rsidRDefault="00B50916">
      <w:pPr>
        <w:rPr>
          <w:rFonts w:ascii="Calibri" w:hAnsi="Calibri" w:cs="Calibri"/>
          <w:b/>
          <w:color w:val="548DD4" w:themeColor="text2" w:themeTint="99"/>
          <w:highlight w:val="lightGray"/>
        </w:rPr>
      </w:pPr>
      <w:r>
        <w:rPr>
          <w:rFonts w:ascii="Calibri" w:hAnsi="Calibri" w:cs="Calibri"/>
          <w:highlight w:val="lightGray"/>
        </w:rPr>
        <w:br w:type="page"/>
      </w:r>
    </w:p>
    <w:p w14:paraId="02FCECDE" w14:textId="732456FF" w:rsidR="007C3C72" w:rsidRPr="00BF192B" w:rsidRDefault="17A83F69" w:rsidP="3099EF84">
      <w:pPr>
        <w:pStyle w:val="Kop1"/>
        <w:numPr>
          <w:ilvl w:val="0"/>
          <w:numId w:val="23"/>
        </w:numPr>
        <w:spacing w:line="300" w:lineRule="atLeast"/>
        <w:rPr>
          <w:rFonts w:ascii="Calibri" w:hAnsi="Calibri" w:cs="Calibri"/>
          <w:sz w:val="20"/>
        </w:rPr>
      </w:pPr>
      <w:bookmarkStart w:id="14" w:name="_Toc112395652"/>
      <w:bookmarkStart w:id="15" w:name="_Toc645803135"/>
      <w:bookmarkStart w:id="16" w:name="_Toc153276072"/>
      <w:bookmarkEnd w:id="14"/>
      <w:r w:rsidRPr="19B2215D">
        <w:rPr>
          <w:rFonts w:ascii="Calibri" w:hAnsi="Calibri" w:cs="Calibri"/>
          <w:sz w:val="20"/>
        </w:rPr>
        <w:lastRenderedPageBreak/>
        <w:t>Opdracht</w:t>
      </w:r>
      <w:r w:rsidR="7EE6FF24" w:rsidRPr="19B2215D">
        <w:rPr>
          <w:rFonts w:ascii="Calibri" w:hAnsi="Calibri" w:cs="Calibri"/>
          <w:sz w:val="20"/>
        </w:rPr>
        <w:t xml:space="preserve"> en scope beschrijving</w:t>
      </w:r>
      <w:bookmarkEnd w:id="15"/>
      <w:bookmarkEnd w:id="16"/>
    </w:p>
    <w:p w14:paraId="3C17BE04" w14:textId="77777777" w:rsidR="009D2383" w:rsidRDefault="009D2383" w:rsidP="002C19C0">
      <w:pPr>
        <w:pStyle w:val="Plattetekst2"/>
        <w:spacing w:line="300" w:lineRule="atLeast"/>
        <w:rPr>
          <w:rFonts w:ascii="Calibri" w:hAnsi="Calibri" w:cs="Calibri"/>
          <w:i/>
          <w:sz w:val="20"/>
        </w:rPr>
      </w:pPr>
    </w:p>
    <w:p w14:paraId="75E1703A" w14:textId="55C19E26" w:rsidR="001C228C" w:rsidRPr="0084076F" w:rsidRDefault="16BDDC98" w:rsidP="14F12D2F">
      <w:pPr>
        <w:pStyle w:val="Kop2"/>
        <w:numPr>
          <w:ilvl w:val="0"/>
          <w:numId w:val="0"/>
        </w:numPr>
        <w:spacing w:line="300" w:lineRule="atLeast"/>
        <w:rPr>
          <w:rFonts w:ascii="Calibri" w:hAnsi="Calibri" w:cs="Calibri"/>
          <w:sz w:val="20"/>
          <w:szCs w:val="20"/>
        </w:rPr>
      </w:pPr>
      <w:bookmarkStart w:id="17" w:name="_Toc939292140"/>
      <w:bookmarkStart w:id="18" w:name="_Toc153276073"/>
      <w:r w:rsidRPr="3099EF84">
        <w:rPr>
          <w:rFonts w:ascii="Calibri" w:hAnsi="Calibri" w:cs="Calibri"/>
          <w:sz w:val="20"/>
          <w:szCs w:val="20"/>
        </w:rPr>
        <w:t xml:space="preserve">3.1 </w:t>
      </w:r>
      <w:r w:rsidR="23DAC6A0" w:rsidRPr="19B2215D">
        <w:rPr>
          <w:rFonts w:ascii="Calibri" w:hAnsi="Calibri" w:cs="Calibri"/>
          <w:sz w:val="20"/>
          <w:szCs w:val="20"/>
        </w:rPr>
        <w:t xml:space="preserve">Beschrijving van </w:t>
      </w:r>
      <w:r w:rsidR="27C63B30" w:rsidRPr="19B2215D">
        <w:rPr>
          <w:rFonts w:ascii="Calibri" w:hAnsi="Calibri" w:cs="Calibri"/>
          <w:sz w:val="20"/>
          <w:szCs w:val="20"/>
        </w:rPr>
        <w:t>de opdracht</w:t>
      </w:r>
      <w:bookmarkEnd w:id="17"/>
      <w:bookmarkEnd w:id="18"/>
    </w:p>
    <w:p w14:paraId="09599E16" w14:textId="1BE07AE3" w:rsidR="00CF4D2B" w:rsidRPr="00ED2029" w:rsidRDefault="00ED2029" w:rsidP="00770869">
      <w:pPr>
        <w:pStyle w:val="pagesubtitle"/>
        <w:spacing w:before="0" w:beforeAutospacing="0"/>
        <w:ind w:right="-230"/>
        <w:jc w:val="left"/>
        <w:rPr>
          <w:rFonts w:ascii="Calibri" w:hAnsi="Calibri" w:cs="Calibri"/>
          <w:i w:val="0"/>
          <w:iCs w:val="0"/>
        </w:rPr>
      </w:pPr>
      <w:r w:rsidRPr="5D894719">
        <w:rPr>
          <w:rFonts w:ascii="Calibri" w:hAnsi="Calibri" w:cs="Calibri"/>
          <w:i w:val="0"/>
          <w:iCs w:val="0"/>
        </w:rPr>
        <w:t xml:space="preserve">De verwachting is dat de gemeente Amersfoort </w:t>
      </w:r>
      <w:r w:rsidR="008D723B">
        <w:rPr>
          <w:rFonts w:ascii="Calibri" w:hAnsi="Calibri" w:cs="Calibri"/>
          <w:i w:val="0"/>
          <w:iCs w:val="0"/>
        </w:rPr>
        <w:t>in de zomer van</w:t>
      </w:r>
      <w:r w:rsidR="2F65E2D5" w:rsidRPr="5D894719">
        <w:rPr>
          <w:rFonts w:ascii="Calibri" w:hAnsi="Calibri" w:cs="Calibri"/>
          <w:i w:val="0"/>
          <w:iCs w:val="0"/>
        </w:rPr>
        <w:t xml:space="preserve"> 2026 naar </w:t>
      </w:r>
      <w:r w:rsidR="008D723B">
        <w:rPr>
          <w:rFonts w:ascii="Calibri" w:hAnsi="Calibri" w:cs="Calibri"/>
          <w:i w:val="0"/>
          <w:iCs w:val="0"/>
        </w:rPr>
        <w:t>het</w:t>
      </w:r>
      <w:r w:rsidR="2F65E2D5" w:rsidRPr="5D894719">
        <w:rPr>
          <w:rFonts w:ascii="Calibri" w:hAnsi="Calibri" w:cs="Calibri"/>
          <w:i w:val="0"/>
          <w:iCs w:val="0"/>
        </w:rPr>
        <w:t xml:space="preserve"> nieuw</w:t>
      </w:r>
      <w:r w:rsidR="008D723B">
        <w:rPr>
          <w:rFonts w:ascii="Calibri" w:hAnsi="Calibri" w:cs="Calibri"/>
          <w:i w:val="0"/>
          <w:iCs w:val="0"/>
        </w:rPr>
        <w:t>e</w:t>
      </w:r>
      <w:r w:rsidR="2F65E2D5" w:rsidRPr="5D894719">
        <w:rPr>
          <w:rFonts w:ascii="Calibri" w:hAnsi="Calibri" w:cs="Calibri"/>
          <w:i w:val="0"/>
          <w:iCs w:val="0"/>
        </w:rPr>
        <w:t xml:space="preserve"> stadhuis</w:t>
      </w:r>
      <w:r w:rsidRPr="5D894719">
        <w:rPr>
          <w:rFonts w:ascii="Calibri" w:hAnsi="Calibri" w:cs="Calibri"/>
          <w:i w:val="0"/>
          <w:iCs w:val="0"/>
        </w:rPr>
        <w:t xml:space="preserve"> verhuist</w:t>
      </w:r>
      <w:r w:rsidR="2F65E2D5" w:rsidRPr="5D894719">
        <w:rPr>
          <w:rFonts w:ascii="Calibri" w:hAnsi="Calibri" w:cs="Calibri"/>
          <w:i w:val="0"/>
          <w:iCs w:val="0"/>
        </w:rPr>
        <w:t xml:space="preserve">. Tot die tijd draait ons netwerk nog door op de bestaande locaties waarvan een groot aantal rond de verhuizing zullen worden afgebouwd. Voor de periode tot aan de verhuizing zoekt Gemeente Amersfoort naar een </w:t>
      </w:r>
      <w:r w:rsidR="4CAE7FB1" w:rsidRPr="5D894719">
        <w:rPr>
          <w:rFonts w:ascii="Calibri" w:hAnsi="Calibri" w:cs="Calibri"/>
          <w:i w:val="0"/>
          <w:iCs w:val="0"/>
        </w:rPr>
        <w:t>aannemer</w:t>
      </w:r>
      <w:r w:rsidR="2F65E2D5" w:rsidRPr="5D894719">
        <w:rPr>
          <w:rFonts w:ascii="Calibri" w:hAnsi="Calibri" w:cs="Calibri"/>
          <w:i w:val="0"/>
          <w:iCs w:val="0"/>
        </w:rPr>
        <w:t xml:space="preserve"> die het support op- en beheer wil uitvoeren van de bestaande LAN/WLAN netwerk infrastructuur, zorg draagt voor de beschikbaarheid van het netwerk, de apparatuur en de daarop goed werkende logische netwerk configuratie. </w:t>
      </w:r>
      <w:r w:rsidR="004D2CAE">
        <w:rPr>
          <w:rFonts w:ascii="Calibri" w:hAnsi="Calibri" w:cs="Calibri"/>
          <w:i w:val="0"/>
          <w:iCs w:val="0"/>
        </w:rPr>
        <w:t>Deze aanbesteding is t</w:t>
      </w:r>
      <w:r w:rsidR="00CC4061">
        <w:rPr>
          <w:rFonts w:ascii="Calibri" w:hAnsi="Calibri" w:cs="Calibri"/>
          <w:i w:val="0"/>
          <w:iCs w:val="0"/>
        </w:rPr>
        <w:t xml:space="preserve">evens </w:t>
      </w:r>
      <w:r w:rsidR="044910CA" w:rsidRPr="21287090">
        <w:rPr>
          <w:rFonts w:ascii="Calibri" w:hAnsi="Calibri" w:cs="Calibri"/>
          <w:i w:val="0"/>
          <w:iCs w:val="0"/>
        </w:rPr>
        <w:t xml:space="preserve">voor het ontwerp, realisatie en beheer en </w:t>
      </w:r>
      <w:r w:rsidR="044910CA" w:rsidRPr="7C58DC88">
        <w:rPr>
          <w:rFonts w:ascii="Calibri" w:hAnsi="Calibri" w:cs="Calibri"/>
          <w:i w:val="0"/>
          <w:iCs w:val="0"/>
        </w:rPr>
        <w:t>support</w:t>
      </w:r>
      <w:r w:rsidR="00CC4061" w:rsidRPr="7C58DC88">
        <w:rPr>
          <w:rFonts w:ascii="Calibri" w:hAnsi="Calibri" w:cs="Calibri"/>
          <w:i w:val="0"/>
          <w:iCs w:val="0"/>
        </w:rPr>
        <w:t xml:space="preserve"> </w:t>
      </w:r>
      <w:r w:rsidR="00496C88">
        <w:rPr>
          <w:rFonts w:ascii="Calibri" w:hAnsi="Calibri" w:cs="Calibri"/>
          <w:i w:val="0"/>
          <w:iCs w:val="0"/>
        </w:rPr>
        <w:t xml:space="preserve">voor het </w:t>
      </w:r>
      <w:r w:rsidR="521813A8" w:rsidRPr="7C58DC88">
        <w:rPr>
          <w:rFonts w:ascii="Calibri" w:hAnsi="Calibri" w:cs="Calibri"/>
          <w:i w:val="0"/>
          <w:iCs w:val="0"/>
        </w:rPr>
        <w:t xml:space="preserve">LAN/WAN netwerk </w:t>
      </w:r>
      <w:r w:rsidR="521813A8" w:rsidRPr="1FD91F02">
        <w:rPr>
          <w:rFonts w:ascii="Calibri" w:hAnsi="Calibri" w:cs="Calibri"/>
          <w:i w:val="0"/>
          <w:iCs w:val="0"/>
        </w:rPr>
        <w:t xml:space="preserve">van </w:t>
      </w:r>
      <w:r w:rsidR="00496C88" w:rsidRPr="1FD91F02">
        <w:rPr>
          <w:rFonts w:ascii="Calibri" w:hAnsi="Calibri" w:cs="Calibri"/>
          <w:i w:val="0"/>
          <w:iCs w:val="0"/>
        </w:rPr>
        <w:t>nieuw</w:t>
      </w:r>
      <w:r w:rsidR="00496C88">
        <w:rPr>
          <w:rFonts w:ascii="Calibri" w:hAnsi="Calibri" w:cs="Calibri"/>
          <w:i w:val="0"/>
          <w:iCs w:val="0"/>
        </w:rPr>
        <w:t xml:space="preserve"> te bouwen stadhuis</w:t>
      </w:r>
      <w:r w:rsidR="61C5540A" w:rsidRPr="1FD91F02">
        <w:rPr>
          <w:rFonts w:ascii="Calibri" w:hAnsi="Calibri" w:cs="Calibri"/>
          <w:i w:val="0"/>
          <w:iCs w:val="0"/>
        </w:rPr>
        <w:t>.</w:t>
      </w:r>
      <w:r w:rsidR="000D04E3">
        <w:rPr>
          <w:rFonts w:ascii="Calibri" w:hAnsi="Calibri" w:cs="Calibri"/>
          <w:i w:val="0"/>
          <w:iCs w:val="0"/>
        </w:rPr>
        <w:t xml:space="preserve"> </w:t>
      </w:r>
    </w:p>
    <w:p w14:paraId="32EC2102" w14:textId="472F8DA8" w:rsidR="28DD8285" w:rsidRDefault="28DD8285" w:rsidP="28DD8285">
      <w:pPr>
        <w:pStyle w:val="pagesubtitle"/>
        <w:spacing w:before="0" w:beforeAutospacing="0"/>
        <w:ind w:right="-230"/>
        <w:jc w:val="left"/>
        <w:rPr>
          <w:rFonts w:ascii="Calibri" w:hAnsi="Calibri" w:cs="Calibri"/>
          <w:i w:val="0"/>
          <w:iCs w:val="0"/>
        </w:rPr>
      </w:pPr>
    </w:p>
    <w:p w14:paraId="66F972F5" w14:textId="77777777" w:rsidR="00CF4D2B" w:rsidRPr="006D11B6" w:rsidRDefault="00CF4D2B" w:rsidP="7D3C6DB9">
      <w:pPr>
        <w:keepLines/>
        <w:suppressAutoHyphens/>
        <w:spacing w:line="252" w:lineRule="atLeast"/>
        <w:rPr>
          <w:rFonts w:asciiTheme="minorHAnsi" w:hAnsiTheme="minorHAnsi" w:cstheme="minorBidi"/>
          <w:color w:val="0070C0"/>
          <w:lang w:eastAsia="en-US"/>
        </w:rPr>
      </w:pPr>
    </w:p>
    <w:p w14:paraId="12AC12DC" w14:textId="77777777" w:rsidR="00CF4D2B" w:rsidRPr="006D11B6" w:rsidRDefault="2F65E2D5" w:rsidP="6A807C52">
      <w:pPr>
        <w:keepLines/>
        <w:suppressAutoHyphens/>
        <w:spacing w:line="252" w:lineRule="atLeast"/>
        <w:rPr>
          <w:rFonts w:asciiTheme="minorHAnsi" w:hAnsiTheme="minorHAnsi" w:cstheme="minorBidi"/>
          <w:color w:val="0070C0"/>
          <w:lang w:eastAsia="en-US"/>
        </w:rPr>
      </w:pPr>
      <w:r>
        <w:rPr>
          <w:noProof/>
        </w:rPr>
        <w:drawing>
          <wp:inline distT="0" distB="0" distL="0" distR="0" wp14:anchorId="4BC8795E" wp14:editId="23975955">
            <wp:extent cx="5035550" cy="3086100"/>
            <wp:effectExtent l="0" t="0" r="0" b="0"/>
            <wp:docPr id="986916697" name="Afbeelding 986916697" descr="Afbeelding met stroomkring, Elektronisch onderdeel, Stroomkringonderdeel, Passief stroomkringonderd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916697"/>
                    <pic:cNvPicPr/>
                  </pic:nvPicPr>
                  <pic:blipFill>
                    <a:blip r:embed="rId15">
                      <a:extLst>
                        <a:ext uri="{53640926-AAD7-44D8-BBD7-CCE9431645EC}">
                          <a14:shadowObscured xmlns:arto="http://schemas.microsoft.com/office/word/2006/arto" xmlns:a14="http://schemas.microsoft.com/office/drawing/2010/main" xmlns:dgm="http://schemas.openxmlformats.org/drawingml/2006/diagram" xmlns:w="http://schemas.openxmlformats.org/wordprocessingml/2006/main" xmlns:w10="urn:schemas-microsoft-com:office:word" xmlns:v="urn:schemas-microsoft-com:vml" xmlns:o="urn:schemas-microsoft-com:office:office" xmlns=""/>
                        </a:ext>
                      </a:extLst>
                    </a:blip>
                    <a:srcRect r="12589" b="10150"/>
                    <a:stretch>
                      <a:fillRect/>
                    </a:stretch>
                  </pic:blipFill>
                  <pic:spPr>
                    <a:xfrm>
                      <a:off x="0" y="0"/>
                      <a:ext cx="5035550" cy="3086100"/>
                    </a:xfrm>
                    <a:prstGeom prst="rect">
                      <a:avLst/>
                    </a:prstGeom>
                  </pic:spPr>
                </pic:pic>
              </a:graphicData>
            </a:graphic>
          </wp:inline>
        </w:drawing>
      </w:r>
    </w:p>
    <w:p w14:paraId="0D76D2D1" w14:textId="77777777" w:rsidR="00CF4D2B" w:rsidRPr="006D11B6" w:rsidRDefault="2F65E2D5" w:rsidP="7D3C6DB9">
      <w:pPr>
        <w:keepLines/>
        <w:suppressAutoHyphens/>
        <w:spacing w:line="252" w:lineRule="atLeast"/>
        <w:rPr>
          <w:rFonts w:asciiTheme="minorHAnsi" w:hAnsiTheme="minorHAnsi" w:cstheme="minorBidi"/>
          <w:i/>
          <w:iCs/>
          <w:lang w:eastAsia="en-US"/>
        </w:rPr>
      </w:pPr>
      <w:r w:rsidRPr="7D3C6DB9">
        <w:rPr>
          <w:rFonts w:asciiTheme="minorHAnsi" w:hAnsiTheme="minorHAnsi" w:cstheme="minorBidi"/>
          <w:i/>
          <w:iCs/>
        </w:rPr>
        <w:t xml:space="preserve">Figuur 1: Globaal overzicht van de Amersfoortse netwerk locaties </w:t>
      </w:r>
    </w:p>
    <w:p w14:paraId="471347DE" w14:textId="77777777" w:rsidR="00CF4D2B" w:rsidRPr="006D11B6" w:rsidRDefault="00CF4D2B" w:rsidP="7D3C6DB9">
      <w:pPr>
        <w:keepLines/>
        <w:suppressAutoHyphens/>
        <w:spacing w:line="252" w:lineRule="atLeast"/>
        <w:rPr>
          <w:rFonts w:asciiTheme="minorHAnsi" w:hAnsiTheme="minorHAnsi" w:cstheme="minorBidi"/>
          <w:lang w:eastAsia="en-US"/>
        </w:rPr>
      </w:pPr>
    </w:p>
    <w:p w14:paraId="0215D743" w14:textId="47A679C6" w:rsidR="00CF4D2B" w:rsidRPr="00430C87" w:rsidRDefault="2F65E2D5" w:rsidP="7D3C6DB9">
      <w:pPr>
        <w:keepLines/>
        <w:suppressAutoHyphens/>
        <w:spacing w:line="252" w:lineRule="atLeast"/>
        <w:rPr>
          <w:rFonts w:ascii="Calibri" w:hAnsi="Calibri" w:cs="Calibri"/>
        </w:rPr>
      </w:pPr>
      <w:r w:rsidRPr="725F51F3">
        <w:rPr>
          <w:rFonts w:ascii="Calibri" w:hAnsi="Calibri" w:cs="Calibri"/>
        </w:rPr>
        <w:t xml:space="preserve">Ons netwerk is van groot belang voor de goede werking van aanpalende </w:t>
      </w:r>
      <w:r w:rsidR="70CC2F2D" w:rsidRPr="725F51F3">
        <w:rPr>
          <w:rFonts w:ascii="Calibri" w:hAnsi="Calibri" w:cs="Calibri"/>
        </w:rPr>
        <w:t>“</w:t>
      </w:r>
      <w:r w:rsidR="5E13EC3C" w:rsidRPr="725F51F3">
        <w:rPr>
          <w:rFonts w:ascii="Calibri" w:hAnsi="Calibri" w:cs="Calibri"/>
        </w:rPr>
        <w:t xml:space="preserve">IT </w:t>
      </w:r>
      <w:r w:rsidRPr="725F51F3">
        <w:rPr>
          <w:rFonts w:ascii="Calibri" w:hAnsi="Calibri" w:cs="Calibri"/>
        </w:rPr>
        <w:t>infrastructurele</w:t>
      </w:r>
      <w:r w:rsidR="23CE3A4C" w:rsidRPr="725F51F3">
        <w:rPr>
          <w:rFonts w:ascii="Calibri" w:hAnsi="Calibri" w:cs="Calibri"/>
        </w:rPr>
        <w:t xml:space="preserve"> kavels</w:t>
      </w:r>
      <w:r w:rsidR="6545FB5E" w:rsidRPr="725F51F3">
        <w:rPr>
          <w:rFonts w:ascii="Calibri" w:hAnsi="Calibri" w:cs="Calibri"/>
        </w:rPr>
        <w:t>”</w:t>
      </w:r>
      <w:r w:rsidRPr="725F51F3">
        <w:rPr>
          <w:rFonts w:ascii="Calibri" w:hAnsi="Calibri" w:cs="Calibri"/>
        </w:rPr>
        <w:t xml:space="preserve"> waaronder:</w:t>
      </w:r>
    </w:p>
    <w:p w14:paraId="688B8D5B" w14:textId="2A0E9A82" w:rsidR="00CF4D2B" w:rsidRPr="006D11B6" w:rsidRDefault="2F65E2D5" w:rsidP="00CE1B0B">
      <w:pPr>
        <w:pStyle w:val="Lijstalinea"/>
        <w:keepLines/>
        <w:numPr>
          <w:ilvl w:val="0"/>
          <w:numId w:val="22"/>
        </w:numPr>
        <w:suppressAutoHyphens/>
        <w:spacing w:line="252" w:lineRule="atLeast"/>
        <w:contextualSpacing/>
        <w:rPr>
          <w:rFonts w:asciiTheme="minorHAnsi" w:hAnsiTheme="minorHAnsi" w:cstheme="minorBidi"/>
          <w:lang w:eastAsia="en-US"/>
        </w:rPr>
      </w:pPr>
      <w:r w:rsidRPr="7D3C6DB9">
        <w:rPr>
          <w:rFonts w:asciiTheme="minorHAnsi" w:hAnsiTheme="minorHAnsi" w:cstheme="minorBidi"/>
        </w:rPr>
        <w:t xml:space="preserve">Onze </w:t>
      </w:r>
      <w:r w:rsidRPr="7D3C6DB9">
        <w:rPr>
          <w:rFonts w:asciiTheme="minorHAnsi" w:hAnsiTheme="minorHAnsi" w:cstheme="minorBidi"/>
          <w:b/>
          <w:bCs/>
        </w:rPr>
        <w:t>Werkplek infrastructuur</w:t>
      </w:r>
      <w:r w:rsidRPr="7D3C6DB9">
        <w:rPr>
          <w:rFonts w:asciiTheme="minorHAnsi" w:hAnsiTheme="minorHAnsi" w:cstheme="minorBidi"/>
        </w:rPr>
        <w:t xml:space="preserve"> die het mogelijk maakt tijd en locatie onafhankelijk te werken</w:t>
      </w:r>
      <w:r w:rsidR="00875DD1">
        <w:rPr>
          <w:rFonts w:asciiTheme="minorHAnsi" w:hAnsiTheme="minorHAnsi" w:cstheme="minorBidi"/>
        </w:rPr>
        <w:t>;</w:t>
      </w:r>
    </w:p>
    <w:p w14:paraId="16096F59" w14:textId="26D79F11" w:rsidR="00CF4D2B" w:rsidRPr="006D11B6" w:rsidRDefault="2F65E2D5" w:rsidP="00CE1B0B">
      <w:pPr>
        <w:pStyle w:val="Lijstalinea"/>
        <w:keepLines/>
        <w:numPr>
          <w:ilvl w:val="0"/>
          <w:numId w:val="22"/>
        </w:numPr>
        <w:suppressAutoHyphens/>
        <w:spacing w:line="252" w:lineRule="atLeast"/>
        <w:contextualSpacing/>
        <w:rPr>
          <w:rFonts w:asciiTheme="minorHAnsi" w:hAnsiTheme="minorHAnsi" w:cstheme="minorBidi"/>
          <w:lang w:eastAsia="en-US"/>
        </w:rPr>
      </w:pPr>
      <w:r w:rsidRPr="0883D842">
        <w:rPr>
          <w:rFonts w:asciiTheme="minorHAnsi" w:hAnsiTheme="minorHAnsi" w:cstheme="minorBidi"/>
        </w:rPr>
        <w:t xml:space="preserve">Onze </w:t>
      </w:r>
      <w:r w:rsidRPr="0883D842">
        <w:rPr>
          <w:rFonts w:asciiTheme="minorHAnsi" w:hAnsiTheme="minorHAnsi" w:cstheme="minorBidi"/>
          <w:b/>
          <w:bCs/>
        </w:rPr>
        <w:t>Storage &amp; Compute</w:t>
      </w:r>
      <w:r w:rsidRPr="0883D842">
        <w:rPr>
          <w:rFonts w:asciiTheme="minorHAnsi" w:hAnsiTheme="minorHAnsi" w:cstheme="minorBidi"/>
        </w:rPr>
        <w:t xml:space="preserve"> omgeving gehost in het datacenter waarop een aantal </w:t>
      </w:r>
      <w:r w:rsidR="54C44C12" w:rsidRPr="0883D842">
        <w:rPr>
          <w:rFonts w:asciiTheme="minorHAnsi" w:hAnsiTheme="minorHAnsi" w:cstheme="minorBidi"/>
        </w:rPr>
        <w:t>bedrijf kritische</w:t>
      </w:r>
      <w:r w:rsidRPr="0883D842">
        <w:rPr>
          <w:rFonts w:asciiTheme="minorHAnsi" w:hAnsiTheme="minorHAnsi" w:cstheme="minorBidi"/>
        </w:rPr>
        <w:t xml:space="preserve"> applicaties draaien</w:t>
      </w:r>
      <w:r w:rsidR="00875DD1" w:rsidRPr="0883D842">
        <w:rPr>
          <w:rFonts w:asciiTheme="minorHAnsi" w:hAnsiTheme="minorHAnsi" w:cstheme="minorBidi"/>
        </w:rPr>
        <w:t>;</w:t>
      </w:r>
    </w:p>
    <w:p w14:paraId="535EFBDF" w14:textId="3EE3CA4C" w:rsidR="00CF4D2B" w:rsidRPr="006D11B6" w:rsidRDefault="2F65E2D5" w:rsidP="00CE1B0B">
      <w:pPr>
        <w:pStyle w:val="Lijstalinea"/>
        <w:keepLines/>
        <w:numPr>
          <w:ilvl w:val="0"/>
          <w:numId w:val="22"/>
        </w:numPr>
        <w:suppressAutoHyphens/>
        <w:spacing w:line="252" w:lineRule="atLeast"/>
        <w:contextualSpacing/>
        <w:rPr>
          <w:rFonts w:asciiTheme="minorHAnsi" w:hAnsiTheme="minorHAnsi" w:cstheme="minorBidi"/>
          <w:lang w:eastAsia="en-US"/>
        </w:rPr>
      </w:pPr>
      <w:r w:rsidRPr="0883D842">
        <w:rPr>
          <w:rFonts w:asciiTheme="minorHAnsi" w:hAnsiTheme="minorHAnsi" w:cstheme="minorBidi"/>
        </w:rPr>
        <w:t xml:space="preserve">Onze </w:t>
      </w:r>
      <w:r w:rsidRPr="0883D842">
        <w:rPr>
          <w:rFonts w:asciiTheme="minorHAnsi" w:hAnsiTheme="minorHAnsi" w:cstheme="minorBidi"/>
          <w:b/>
          <w:bCs/>
        </w:rPr>
        <w:t>Telefonie</w:t>
      </w:r>
      <w:r w:rsidRPr="0883D842">
        <w:rPr>
          <w:rFonts w:asciiTheme="minorHAnsi" w:hAnsiTheme="minorHAnsi" w:cstheme="minorBidi"/>
        </w:rPr>
        <w:t xml:space="preserve"> infrastructuur gebaseerd op Roger 365 en Teams welke een van onze belangrijkste kanalen is voor het klantcontact met inwoners en bedrijven</w:t>
      </w:r>
      <w:r w:rsidR="00875DD1" w:rsidRPr="0883D842">
        <w:rPr>
          <w:rFonts w:asciiTheme="minorHAnsi" w:hAnsiTheme="minorHAnsi" w:cstheme="minorBidi"/>
        </w:rPr>
        <w:t>;</w:t>
      </w:r>
    </w:p>
    <w:p w14:paraId="02AED529" w14:textId="13829A14" w:rsidR="00CF4D2B" w:rsidRPr="006D11B6" w:rsidRDefault="5EE35BE5" w:rsidP="00CE1B0B">
      <w:pPr>
        <w:pStyle w:val="Lijstalinea"/>
        <w:keepLines/>
        <w:numPr>
          <w:ilvl w:val="0"/>
          <w:numId w:val="22"/>
        </w:numPr>
        <w:suppressAutoHyphens/>
        <w:spacing w:line="252" w:lineRule="atLeast"/>
        <w:contextualSpacing/>
        <w:rPr>
          <w:rFonts w:asciiTheme="minorHAnsi" w:hAnsiTheme="minorHAnsi" w:cstheme="minorBidi"/>
          <w:lang w:eastAsia="en-US"/>
        </w:rPr>
      </w:pPr>
      <w:r w:rsidRPr="6AB0BCDF">
        <w:rPr>
          <w:rFonts w:asciiTheme="minorHAnsi" w:hAnsiTheme="minorHAnsi" w:cstheme="minorBidi"/>
        </w:rPr>
        <w:t xml:space="preserve">Onze </w:t>
      </w:r>
      <w:r w:rsidRPr="6AB0BCDF">
        <w:rPr>
          <w:rFonts w:asciiTheme="minorHAnsi" w:hAnsiTheme="minorHAnsi" w:cstheme="minorBidi"/>
          <w:b/>
          <w:bCs/>
        </w:rPr>
        <w:t>WAN</w:t>
      </w:r>
      <w:r w:rsidRPr="6AB0BCDF">
        <w:rPr>
          <w:rFonts w:asciiTheme="minorHAnsi" w:hAnsiTheme="minorHAnsi" w:cstheme="minorBidi"/>
        </w:rPr>
        <w:t xml:space="preserve"> </w:t>
      </w:r>
      <w:r w:rsidRPr="6AB0BCDF">
        <w:rPr>
          <w:rFonts w:asciiTheme="minorHAnsi" w:hAnsiTheme="minorHAnsi" w:cstheme="minorBidi"/>
          <w:b/>
          <w:bCs/>
        </w:rPr>
        <w:t>lijnen</w:t>
      </w:r>
      <w:r w:rsidRPr="6AB0BCDF">
        <w:rPr>
          <w:rFonts w:asciiTheme="minorHAnsi" w:hAnsiTheme="minorHAnsi" w:cstheme="minorBidi"/>
        </w:rPr>
        <w:t xml:space="preserve"> die de locaties en afdelingen met elkaar verbinden en andere lijnen voor toegang tot Internet en enkele andere gemeentelijke WAN netwerken</w:t>
      </w:r>
      <w:r w:rsidR="05C44058" w:rsidRPr="6AB0BCDF">
        <w:rPr>
          <w:rFonts w:asciiTheme="minorHAnsi" w:hAnsiTheme="minorHAnsi" w:cstheme="minorBidi"/>
        </w:rPr>
        <w:t>.</w:t>
      </w:r>
      <w:r w:rsidR="6AAC57A3" w:rsidRPr="6AB0BCDF">
        <w:rPr>
          <w:rFonts w:asciiTheme="minorHAnsi" w:hAnsiTheme="minorHAnsi" w:cstheme="minorBidi"/>
        </w:rPr>
        <w:t xml:space="preserve"> De dark</w:t>
      </w:r>
      <w:r w:rsidR="3443173A" w:rsidRPr="6AB0BCDF">
        <w:rPr>
          <w:rFonts w:asciiTheme="minorHAnsi" w:hAnsiTheme="minorHAnsi" w:cstheme="minorBidi"/>
        </w:rPr>
        <w:t>-</w:t>
      </w:r>
      <w:r w:rsidR="6AAC57A3" w:rsidRPr="6AB0BCDF">
        <w:rPr>
          <w:rFonts w:asciiTheme="minorHAnsi" w:hAnsiTheme="minorHAnsi" w:cstheme="minorBidi"/>
        </w:rPr>
        <w:t>fibers vallen buiten deze aanbesteding</w:t>
      </w:r>
      <w:r w:rsidR="00E211C6">
        <w:rPr>
          <w:rFonts w:asciiTheme="minorHAnsi" w:hAnsiTheme="minorHAnsi" w:cstheme="minorBidi"/>
        </w:rPr>
        <w:t>.</w:t>
      </w:r>
    </w:p>
    <w:p w14:paraId="350EAAFE" w14:textId="4A33C9E5" w:rsidR="00CF4D2B" w:rsidRPr="006D11B6" w:rsidRDefault="00CF4D2B" w:rsidP="7D3C6DB9">
      <w:pPr>
        <w:keepLines/>
        <w:suppressAutoHyphens/>
        <w:spacing w:line="252" w:lineRule="atLeast"/>
        <w:contextualSpacing/>
        <w:rPr>
          <w:lang w:eastAsia="en-US"/>
        </w:rPr>
      </w:pPr>
    </w:p>
    <w:p w14:paraId="6BD9167C" w14:textId="45C8B0F1" w:rsidR="002E4756" w:rsidRPr="005221A3" w:rsidRDefault="69D90A86" w:rsidP="00770869">
      <w:pPr>
        <w:pStyle w:val="Plattetekst2"/>
        <w:keepLines/>
        <w:suppressAutoHyphens/>
        <w:spacing w:line="300" w:lineRule="atLeast"/>
        <w:rPr>
          <w:rFonts w:asciiTheme="minorHAnsi" w:eastAsiaTheme="minorEastAsia" w:hAnsiTheme="minorHAnsi" w:cstheme="minorBidi"/>
          <w:sz w:val="20"/>
        </w:rPr>
      </w:pPr>
      <w:r w:rsidRPr="5D894719">
        <w:rPr>
          <w:rFonts w:asciiTheme="minorHAnsi" w:eastAsiaTheme="minorEastAsia" w:hAnsiTheme="minorHAnsi" w:cstheme="minorBidi"/>
          <w:sz w:val="20"/>
        </w:rPr>
        <w:t xml:space="preserve">De </w:t>
      </w:r>
      <w:r w:rsidR="000D6A14">
        <w:rPr>
          <w:rFonts w:asciiTheme="minorHAnsi" w:eastAsiaTheme="minorEastAsia" w:hAnsiTheme="minorHAnsi" w:cstheme="minorBidi"/>
          <w:sz w:val="20"/>
        </w:rPr>
        <w:t xml:space="preserve">aanbesteding </w:t>
      </w:r>
      <w:r w:rsidRPr="5D894719">
        <w:rPr>
          <w:rFonts w:asciiTheme="minorHAnsi" w:eastAsiaTheme="minorEastAsia" w:hAnsiTheme="minorHAnsi" w:cstheme="minorBidi"/>
          <w:sz w:val="20"/>
        </w:rPr>
        <w:t xml:space="preserve">bestaat uit twee </w:t>
      </w:r>
      <w:r w:rsidR="00AF2F87">
        <w:rPr>
          <w:rFonts w:asciiTheme="minorHAnsi" w:eastAsiaTheme="minorEastAsia" w:hAnsiTheme="minorHAnsi" w:cstheme="minorBidi"/>
          <w:sz w:val="20"/>
        </w:rPr>
        <w:t>percelen</w:t>
      </w:r>
      <w:r w:rsidRPr="5D894719">
        <w:rPr>
          <w:rFonts w:asciiTheme="minorHAnsi" w:eastAsiaTheme="minorEastAsia" w:hAnsiTheme="minorHAnsi" w:cstheme="minorBidi"/>
          <w:sz w:val="20"/>
        </w:rPr>
        <w:t xml:space="preserve">. </w:t>
      </w:r>
    </w:p>
    <w:p w14:paraId="4D6C8FC3" w14:textId="5C7470D7" w:rsidR="002E4756" w:rsidRPr="005221A3" w:rsidRDefault="69D90A86" w:rsidP="002C784E">
      <w:pPr>
        <w:pStyle w:val="Plattetekst2"/>
        <w:keepLines/>
        <w:numPr>
          <w:ilvl w:val="0"/>
          <w:numId w:val="29"/>
        </w:numPr>
        <w:suppressAutoHyphens/>
        <w:spacing w:line="300" w:lineRule="atLeast"/>
        <w:ind w:left="284" w:hanging="284"/>
        <w:rPr>
          <w:rFonts w:asciiTheme="minorHAnsi" w:eastAsiaTheme="minorEastAsia" w:hAnsiTheme="minorHAnsi" w:cstheme="minorBidi"/>
          <w:sz w:val="20"/>
        </w:rPr>
      </w:pPr>
      <w:r w:rsidRPr="5D894719">
        <w:rPr>
          <w:rFonts w:asciiTheme="minorHAnsi" w:eastAsiaTheme="minorEastAsia" w:hAnsiTheme="minorHAnsi" w:cstheme="minorBidi"/>
          <w:sz w:val="20"/>
        </w:rPr>
        <w:t xml:space="preserve">Voor perceel 1 zal de gemeente Amersfoort </w:t>
      </w:r>
      <w:r w:rsidR="002E4756" w:rsidRPr="5D894719">
        <w:rPr>
          <w:rFonts w:asciiTheme="minorHAnsi" w:eastAsiaTheme="minorEastAsia" w:hAnsiTheme="minorHAnsi" w:cstheme="minorBidi"/>
          <w:sz w:val="20"/>
        </w:rPr>
        <w:t xml:space="preserve">(IV) </w:t>
      </w:r>
      <w:r w:rsidRPr="5D894719">
        <w:rPr>
          <w:rFonts w:asciiTheme="minorHAnsi" w:eastAsiaTheme="minorEastAsia" w:hAnsiTheme="minorHAnsi" w:cstheme="minorBidi"/>
          <w:sz w:val="20"/>
        </w:rPr>
        <w:t>als opdrachtgever fungeren</w:t>
      </w:r>
      <w:r w:rsidR="002E4756" w:rsidRPr="5D894719">
        <w:rPr>
          <w:rFonts w:asciiTheme="minorHAnsi" w:eastAsiaTheme="minorEastAsia" w:hAnsiTheme="minorHAnsi" w:cstheme="minorBidi"/>
          <w:sz w:val="20"/>
        </w:rPr>
        <w:t>.</w:t>
      </w:r>
    </w:p>
    <w:p w14:paraId="11E94012" w14:textId="2ABD51CB" w:rsidR="006D43E7" w:rsidRPr="005221A3" w:rsidRDefault="002E4756" w:rsidP="002C784E">
      <w:pPr>
        <w:pStyle w:val="Plattetekst2"/>
        <w:keepLines/>
        <w:numPr>
          <w:ilvl w:val="0"/>
          <w:numId w:val="29"/>
        </w:numPr>
        <w:suppressAutoHyphens/>
        <w:spacing w:line="300" w:lineRule="atLeast"/>
        <w:ind w:left="284" w:hanging="284"/>
        <w:rPr>
          <w:rFonts w:asciiTheme="minorHAnsi" w:eastAsiaTheme="minorEastAsia" w:hAnsiTheme="minorHAnsi" w:cstheme="minorBidi"/>
          <w:sz w:val="20"/>
        </w:rPr>
      </w:pPr>
      <w:r w:rsidRPr="5D894719">
        <w:rPr>
          <w:rFonts w:asciiTheme="minorHAnsi" w:eastAsiaTheme="minorEastAsia" w:hAnsiTheme="minorHAnsi" w:cstheme="minorBidi"/>
          <w:sz w:val="20"/>
        </w:rPr>
        <w:t>V</w:t>
      </w:r>
      <w:r w:rsidR="69D90A86" w:rsidRPr="5D894719">
        <w:rPr>
          <w:rFonts w:asciiTheme="minorHAnsi" w:eastAsiaTheme="minorEastAsia" w:hAnsiTheme="minorHAnsi" w:cstheme="minorBidi"/>
          <w:sz w:val="20"/>
        </w:rPr>
        <w:t xml:space="preserve">oor perceel 2 </w:t>
      </w:r>
      <w:r w:rsidR="006D43E7" w:rsidRPr="5D894719">
        <w:rPr>
          <w:rFonts w:asciiTheme="minorHAnsi" w:eastAsiaTheme="minorEastAsia" w:hAnsiTheme="minorHAnsi" w:cstheme="minorBidi"/>
          <w:sz w:val="20"/>
        </w:rPr>
        <w:t xml:space="preserve">is </w:t>
      </w:r>
      <w:r w:rsidR="00587B70" w:rsidRPr="5D894719">
        <w:rPr>
          <w:rFonts w:asciiTheme="minorHAnsi" w:eastAsiaTheme="minorEastAsia" w:hAnsiTheme="minorHAnsi" w:cstheme="minorBidi"/>
          <w:sz w:val="20"/>
        </w:rPr>
        <w:t xml:space="preserve">het </w:t>
      </w:r>
      <w:r w:rsidR="00D73B71" w:rsidRPr="5D894719">
        <w:rPr>
          <w:rFonts w:asciiTheme="minorHAnsi" w:eastAsiaTheme="minorEastAsia" w:hAnsiTheme="minorHAnsi" w:cstheme="minorBidi"/>
          <w:sz w:val="20"/>
        </w:rPr>
        <w:t>opdrachtgeverschap</w:t>
      </w:r>
      <w:r w:rsidR="006D43E7" w:rsidRPr="5D894719">
        <w:rPr>
          <w:rFonts w:asciiTheme="minorHAnsi" w:eastAsiaTheme="minorEastAsia" w:hAnsiTheme="minorHAnsi" w:cstheme="minorBidi"/>
          <w:sz w:val="20"/>
        </w:rPr>
        <w:t xml:space="preserve"> tweeledig</w:t>
      </w:r>
      <w:r w:rsidR="00D73B71" w:rsidRPr="5D894719">
        <w:rPr>
          <w:rFonts w:asciiTheme="minorHAnsi" w:eastAsiaTheme="minorEastAsia" w:hAnsiTheme="minorHAnsi" w:cstheme="minorBidi"/>
          <w:sz w:val="20"/>
        </w:rPr>
        <w:t xml:space="preserve"> namelijk:</w:t>
      </w:r>
    </w:p>
    <w:p w14:paraId="6923947D" w14:textId="65782BC3" w:rsidR="00525CC8" w:rsidRPr="00525CC8" w:rsidRDefault="006D43E7" w:rsidP="002C784E">
      <w:pPr>
        <w:pStyle w:val="Plattetekst2"/>
        <w:keepLines/>
        <w:numPr>
          <w:ilvl w:val="1"/>
          <w:numId w:val="29"/>
        </w:numPr>
        <w:suppressAutoHyphens/>
        <w:spacing w:line="300" w:lineRule="atLeast"/>
        <w:ind w:left="709"/>
        <w:rPr>
          <w:rFonts w:asciiTheme="minorHAnsi" w:eastAsiaTheme="minorEastAsia" w:hAnsiTheme="minorHAnsi" w:cstheme="minorBidi"/>
          <w:sz w:val="20"/>
        </w:rPr>
      </w:pPr>
      <w:r w:rsidRPr="00525CC8">
        <w:rPr>
          <w:rFonts w:asciiTheme="minorHAnsi" w:eastAsiaTheme="minorEastAsia" w:hAnsiTheme="minorHAnsi" w:cstheme="minorBidi"/>
          <w:sz w:val="20"/>
        </w:rPr>
        <w:t xml:space="preserve">Voor het </w:t>
      </w:r>
      <w:r w:rsidR="00D73B71" w:rsidRPr="00525CC8">
        <w:rPr>
          <w:rFonts w:asciiTheme="minorHAnsi" w:eastAsiaTheme="minorEastAsia" w:hAnsiTheme="minorHAnsi" w:cstheme="minorBidi"/>
          <w:sz w:val="20"/>
        </w:rPr>
        <w:t>S</w:t>
      </w:r>
      <w:r w:rsidR="003A6803" w:rsidRPr="00525CC8">
        <w:rPr>
          <w:rFonts w:asciiTheme="minorHAnsi" w:eastAsiaTheme="minorEastAsia" w:hAnsiTheme="minorHAnsi" w:cstheme="minorBidi"/>
          <w:sz w:val="20"/>
        </w:rPr>
        <w:t>mart-building-</w:t>
      </w:r>
      <w:r w:rsidR="002F1F94" w:rsidRPr="00525CC8">
        <w:rPr>
          <w:rFonts w:asciiTheme="minorHAnsi" w:eastAsiaTheme="minorEastAsia" w:hAnsiTheme="minorHAnsi" w:cstheme="minorBidi"/>
          <w:sz w:val="20"/>
        </w:rPr>
        <w:t>netwer</w:t>
      </w:r>
      <w:r w:rsidR="003A6803" w:rsidRPr="00525CC8">
        <w:rPr>
          <w:rFonts w:asciiTheme="minorHAnsi" w:eastAsiaTheme="minorEastAsia" w:hAnsiTheme="minorHAnsi" w:cstheme="minorBidi"/>
          <w:sz w:val="20"/>
        </w:rPr>
        <w:t>k</w:t>
      </w:r>
      <w:r w:rsidRPr="00525CC8">
        <w:rPr>
          <w:rFonts w:asciiTheme="minorHAnsi" w:eastAsiaTheme="minorEastAsia" w:hAnsiTheme="minorHAnsi" w:cstheme="minorBidi"/>
          <w:sz w:val="20"/>
        </w:rPr>
        <w:t xml:space="preserve"> </w:t>
      </w:r>
      <w:r w:rsidR="69D90A86" w:rsidRPr="00525CC8">
        <w:rPr>
          <w:rFonts w:asciiTheme="minorHAnsi" w:eastAsiaTheme="minorEastAsia" w:hAnsiTheme="minorHAnsi" w:cstheme="minorBidi"/>
          <w:sz w:val="20"/>
        </w:rPr>
        <w:t>zal de aannemer</w:t>
      </w:r>
      <w:r w:rsidR="00560A4E" w:rsidRPr="00525CC8">
        <w:rPr>
          <w:rFonts w:asciiTheme="minorHAnsi" w:eastAsiaTheme="minorEastAsia" w:hAnsiTheme="minorHAnsi" w:cstheme="minorBidi"/>
          <w:sz w:val="20"/>
        </w:rPr>
        <w:t xml:space="preserve"> </w:t>
      </w:r>
      <w:r w:rsidR="69D90A86" w:rsidRPr="00525CC8">
        <w:rPr>
          <w:rFonts w:asciiTheme="minorHAnsi" w:eastAsiaTheme="minorEastAsia" w:hAnsiTheme="minorHAnsi" w:cstheme="minorBidi"/>
          <w:sz w:val="20"/>
        </w:rPr>
        <w:t>als opdrachtgever fungeren.</w:t>
      </w:r>
    </w:p>
    <w:p w14:paraId="3954FC4F" w14:textId="017E4DB8" w:rsidR="00737531" w:rsidRPr="00525CC8" w:rsidRDefault="003A6803" w:rsidP="002C784E">
      <w:pPr>
        <w:pStyle w:val="Plattetekst2"/>
        <w:keepLines/>
        <w:numPr>
          <w:ilvl w:val="1"/>
          <w:numId w:val="29"/>
        </w:numPr>
        <w:suppressAutoHyphens/>
        <w:spacing w:line="300" w:lineRule="atLeast"/>
        <w:ind w:left="709"/>
        <w:rPr>
          <w:rFonts w:asciiTheme="minorHAnsi" w:eastAsiaTheme="minorEastAsia" w:hAnsiTheme="minorHAnsi" w:cstheme="minorBidi"/>
          <w:sz w:val="20"/>
        </w:rPr>
      </w:pPr>
      <w:r w:rsidRPr="00525CC8">
        <w:rPr>
          <w:rFonts w:asciiTheme="minorHAnsi" w:eastAsiaTheme="minorEastAsia" w:hAnsiTheme="minorHAnsi" w:cstheme="minorBidi"/>
          <w:sz w:val="20"/>
        </w:rPr>
        <w:t xml:space="preserve">Voor het </w:t>
      </w:r>
      <w:r w:rsidR="00737531" w:rsidRPr="00525CC8">
        <w:rPr>
          <w:rFonts w:asciiTheme="minorHAnsi" w:eastAsiaTheme="minorEastAsia" w:hAnsiTheme="minorHAnsi" w:cstheme="minorBidi"/>
          <w:sz w:val="20"/>
        </w:rPr>
        <w:t>Bedrijfsnetwerk (werkplekken</w:t>
      </w:r>
      <w:r w:rsidR="00FA5679" w:rsidRPr="00525CC8">
        <w:rPr>
          <w:rFonts w:asciiTheme="minorHAnsi" w:eastAsiaTheme="minorEastAsia" w:hAnsiTheme="minorHAnsi" w:cstheme="minorBidi"/>
          <w:sz w:val="20"/>
        </w:rPr>
        <w:t xml:space="preserve">, </w:t>
      </w:r>
      <w:r w:rsidR="00FABCBF" w:rsidRPr="00525CC8">
        <w:rPr>
          <w:rFonts w:asciiTheme="minorHAnsi" w:eastAsiaTheme="minorEastAsia" w:hAnsiTheme="minorHAnsi" w:cstheme="minorBidi"/>
          <w:sz w:val="20"/>
        </w:rPr>
        <w:t>IT-systemen</w:t>
      </w:r>
      <w:r w:rsidR="00737531" w:rsidRPr="00525CC8">
        <w:rPr>
          <w:rFonts w:asciiTheme="minorHAnsi" w:eastAsiaTheme="minorEastAsia" w:hAnsiTheme="minorHAnsi" w:cstheme="minorBidi"/>
          <w:sz w:val="20"/>
        </w:rPr>
        <w:t xml:space="preserve"> e.d.</w:t>
      </w:r>
      <w:r w:rsidR="00FA5679" w:rsidRPr="00525CC8">
        <w:rPr>
          <w:rFonts w:asciiTheme="minorHAnsi" w:eastAsiaTheme="minorEastAsia" w:hAnsiTheme="minorHAnsi" w:cstheme="minorBidi"/>
          <w:sz w:val="20"/>
        </w:rPr>
        <w:t xml:space="preserve">) zal Gemeente Amersfoort </w:t>
      </w:r>
      <w:r w:rsidR="000718E6" w:rsidRPr="00525CC8">
        <w:rPr>
          <w:rFonts w:asciiTheme="minorHAnsi" w:eastAsiaTheme="minorEastAsia" w:hAnsiTheme="minorHAnsi" w:cstheme="minorBidi"/>
          <w:sz w:val="20"/>
        </w:rPr>
        <w:t xml:space="preserve">als </w:t>
      </w:r>
      <w:r w:rsidR="00FA5679" w:rsidRPr="00525CC8">
        <w:rPr>
          <w:rFonts w:asciiTheme="minorHAnsi" w:eastAsiaTheme="minorEastAsia" w:hAnsiTheme="minorHAnsi" w:cstheme="minorBidi"/>
          <w:sz w:val="20"/>
        </w:rPr>
        <w:t xml:space="preserve">opdrachtgever </w:t>
      </w:r>
      <w:r w:rsidR="000718E6" w:rsidRPr="00525CC8">
        <w:rPr>
          <w:rFonts w:asciiTheme="minorHAnsi" w:eastAsiaTheme="minorEastAsia" w:hAnsiTheme="minorHAnsi" w:cstheme="minorBidi"/>
          <w:sz w:val="20"/>
        </w:rPr>
        <w:t>fungeren</w:t>
      </w:r>
      <w:r w:rsidR="00D97031" w:rsidRPr="00525CC8">
        <w:rPr>
          <w:rFonts w:asciiTheme="minorHAnsi" w:eastAsiaTheme="minorEastAsia" w:hAnsiTheme="minorHAnsi" w:cstheme="minorBidi"/>
          <w:sz w:val="20"/>
        </w:rPr>
        <w:t>.</w:t>
      </w:r>
    </w:p>
    <w:p w14:paraId="14EB717B" w14:textId="48195072" w:rsidR="00AF5922" w:rsidRPr="00AE7F0D" w:rsidRDefault="00D97031" w:rsidP="00306E9B">
      <w:pPr>
        <w:pStyle w:val="Plattetekst2"/>
        <w:keepLines/>
        <w:suppressAutoHyphens/>
        <w:spacing w:line="300" w:lineRule="atLeast"/>
        <w:rPr>
          <w:rFonts w:asciiTheme="minorHAnsi" w:eastAsiaTheme="minorEastAsia" w:hAnsiTheme="minorHAnsi" w:cstheme="minorBidi"/>
          <w:sz w:val="20"/>
        </w:rPr>
      </w:pPr>
      <w:r w:rsidRPr="00AE7F0D">
        <w:rPr>
          <w:rFonts w:asciiTheme="minorHAnsi" w:eastAsiaTheme="minorEastAsia" w:hAnsiTheme="minorHAnsi" w:cstheme="minorBidi"/>
          <w:sz w:val="20"/>
        </w:rPr>
        <w:lastRenderedPageBreak/>
        <w:t>Voor een exactere omschrijving over het opdrachtgeverschap in de</w:t>
      </w:r>
      <w:r w:rsidR="00737531" w:rsidRPr="00AE7F0D">
        <w:rPr>
          <w:rFonts w:asciiTheme="minorHAnsi" w:eastAsiaTheme="minorEastAsia" w:hAnsiTheme="minorHAnsi" w:cstheme="minorBidi"/>
          <w:sz w:val="20"/>
        </w:rPr>
        <w:t xml:space="preserve"> ontwerp</w:t>
      </w:r>
      <w:r w:rsidRPr="00AE7F0D">
        <w:rPr>
          <w:rFonts w:asciiTheme="minorHAnsi" w:eastAsiaTheme="minorEastAsia" w:hAnsiTheme="minorHAnsi" w:cstheme="minorBidi"/>
          <w:sz w:val="20"/>
        </w:rPr>
        <w:t xml:space="preserve">fase en tijdens de </w:t>
      </w:r>
      <w:r w:rsidR="00737531" w:rsidRPr="00AE7F0D">
        <w:rPr>
          <w:rFonts w:asciiTheme="minorHAnsi" w:eastAsiaTheme="minorEastAsia" w:hAnsiTheme="minorHAnsi" w:cstheme="minorBidi"/>
          <w:sz w:val="20"/>
        </w:rPr>
        <w:t xml:space="preserve">beheerfase moeten </w:t>
      </w:r>
      <w:r w:rsidRPr="00AE7F0D">
        <w:rPr>
          <w:rFonts w:asciiTheme="minorHAnsi" w:eastAsiaTheme="minorEastAsia" w:hAnsiTheme="minorHAnsi" w:cstheme="minorBidi"/>
          <w:sz w:val="20"/>
        </w:rPr>
        <w:t xml:space="preserve">nog </w:t>
      </w:r>
      <w:r w:rsidR="00737531" w:rsidRPr="00AE7F0D">
        <w:rPr>
          <w:rFonts w:asciiTheme="minorHAnsi" w:eastAsiaTheme="minorEastAsia" w:hAnsiTheme="minorHAnsi" w:cstheme="minorBidi"/>
          <w:sz w:val="20"/>
        </w:rPr>
        <w:t xml:space="preserve">afspraken worden gemaakt tussen </w:t>
      </w:r>
      <w:r w:rsidRPr="00AE7F0D">
        <w:rPr>
          <w:rFonts w:asciiTheme="minorHAnsi" w:eastAsiaTheme="minorEastAsia" w:hAnsiTheme="minorHAnsi" w:cstheme="minorBidi"/>
          <w:sz w:val="20"/>
        </w:rPr>
        <w:t>verschillende belanghebbende</w:t>
      </w:r>
      <w:r w:rsidR="00737531" w:rsidRPr="00AE7F0D">
        <w:rPr>
          <w:rFonts w:asciiTheme="minorHAnsi" w:eastAsiaTheme="minorEastAsia" w:hAnsiTheme="minorHAnsi" w:cstheme="minorBidi"/>
          <w:sz w:val="20"/>
        </w:rPr>
        <w:t xml:space="preserve"> partijen</w:t>
      </w:r>
      <w:r w:rsidR="006F7E25" w:rsidRPr="00AE7F0D">
        <w:rPr>
          <w:rFonts w:asciiTheme="minorHAnsi" w:eastAsiaTheme="minorEastAsia" w:hAnsiTheme="minorHAnsi" w:cstheme="minorBidi"/>
          <w:sz w:val="20"/>
        </w:rPr>
        <w:t xml:space="preserve"> die op dit moment nog niet </w:t>
      </w:r>
      <w:r w:rsidR="00D73B71" w:rsidRPr="00AE7F0D">
        <w:rPr>
          <w:rFonts w:asciiTheme="minorHAnsi" w:eastAsiaTheme="minorEastAsia" w:hAnsiTheme="minorHAnsi" w:cstheme="minorBidi"/>
          <w:sz w:val="20"/>
        </w:rPr>
        <w:t xml:space="preserve">allemaal </w:t>
      </w:r>
      <w:r w:rsidR="006F7E25" w:rsidRPr="00AE7F0D">
        <w:rPr>
          <w:rFonts w:asciiTheme="minorHAnsi" w:eastAsiaTheme="minorEastAsia" w:hAnsiTheme="minorHAnsi" w:cstheme="minorBidi"/>
          <w:sz w:val="20"/>
        </w:rPr>
        <w:t>bekend zijn</w:t>
      </w:r>
      <w:r w:rsidRPr="00AE7F0D">
        <w:rPr>
          <w:rFonts w:asciiTheme="minorHAnsi" w:eastAsiaTheme="minorEastAsia" w:hAnsiTheme="minorHAnsi" w:cstheme="minorBidi"/>
          <w:sz w:val="20"/>
        </w:rPr>
        <w:t>. Dit zal worden beschreven</w:t>
      </w:r>
      <w:r w:rsidR="00737531" w:rsidRPr="00AE7F0D">
        <w:rPr>
          <w:rFonts w:asciiTheme="minorHAnsi" w:eastAsiaTheme="minorEastAsia" w:hAnsiTheme="minorHAnsi" w:cstheme="minorBidi"/>
          <w:sz w:val="20"/>
        </w:rPr>
        <w:t xml:space="preserve"> in </w:t>
      </w:r>
      <w:r w:rsidR="004673DE" w:rsidRPr="00AE7F0D">
        <w:rPr>
          <w:rFonts w:asciiTheme="minorHAnsi" w:eastAsiaTheme="minorEastAsia" w:hAnsiTheme="minorHAnsi" w:cstheme="minorBidi"/>
          <w:sz w:val="20"/>
        </w:rPr>
        <w:t>de inschrijvingsleidraad.</w:t>
      </w:r>
      <w:r>
        <w:br/>
      </w:r>
    </w:p>
    <w:p w14:paraId="5DF83617" w14:textId="3DCC3902" w:rsidR="00CF4D2B" w:rsidRDefault="63ADDA3F" w:rsidP="14F12D2F">
      <w:pPr>
        <w:pStyle w:val="Kop3"/>
        <w:numPr>
          <w:ilvl w:val="0"/>
          <w:numId w:val="0"/>
        </w:numPr>
        <w:tabs>
          <w:tab w:val="num" w:pos="709"/>
        </w:tabs>
        <w:ind w:left="709"/>
        <w:rPr>
          <w:rFonts w:asciiTheme="minorHAnsi" w:eastAsiaTheme="minorEastAsia" w:hAnsiTheme="minorHAnsi" w:cstheme="minorBidi"/>
          <w:lang w:eastAsia="en-US"/>
        </w:rPr>
      </w:pPr>
      <w:bookmarkStart w:id="19" w:name="_Toc1375722646"/>
      <w:bookmarkStart w:id="20" w:name="_Toc153276074"/>
      <w:r w:rsidRPr="3099EF84">
        <w:rPr>
          <w:rFonts w:asciiTheme="minorHAnsi" w:eastAsiaTheme="minorEastAsia" w:hAnsiTheme="minorHAnsi" w:cstheme="minorBidi"/>
        </w:rPr>
        <w:t xml:space="preserve">3.1.1 </w:t>
      </w:r>
      <w:r w:rsidR="71E78A86" w:rsidRPr="19B2215D">
        <w:rPr>
          <w:rFonts w:asciiTheme="minorHAnsi" w:eastAsiaTheme="minorEastAsia" w:hAnsiTheme="minorHAnsi" w:cstheme="minorBidi"/>
        </w:rPr>
        <w:t>Looptijd</w:t>
      </w:r>
      <w:r w:rsidR="00AE7F0D">
        <w:rPr>
          <w:rFonts w:asciiTheme="minorHAnsi" w:eastAsiaTheme="minorEastAsia" w:hAnsiTheme="minorHAnsi" w:cstheme="minorBidi"/>
        </w:rPr>
        <w:t xml:space="preserve"> overeenkomst</w:t>
      </w:r>
      <w:bookmarkEnd w:id="19"/>
      <w:bookmarkEnd w:id="20"/>
    </w:p>
    <w:p w14:paraId="2629CEA2" w14:textId="1BD1889C" w:rsidR="008D1261" w:rsidRDefault="3F27478D" w:rsidP="5D894719">
      <w:pPr>
        <w:pStyle w:val="Plattetekst2"/>
        <w:keepLines/>
        <w:rPr>
          <w:rFonts w:asciiTheme="minorHAnsi" w:eastAsiaTheme="minorEastAsia" w:hAnsiTheme="minorHAnsi" w:cstheme="minorBidi"/>
          <w:sz w:val="20"/>
          <w:lang w:eastAsia="en-US"/>
        </w:rPr>
      </w:pPr>
      <w:r w:rsidRPr="5D894719">
        <w:rPr>
          <w:rFonts w:asciiTheme="minorHAnsi" w:eastAsiaTheme="minorEastAsia" w:hAnsiTheme="minorHAnsi" w:cstheme="minorBidi"/>
          <w:sz w:val="20"/>
          <w:lang w:eastAsia="en-US"/>
        </w:rPr>
        <w:t xml:space="preserve">De looptijd van het contract bedraagt 4 jaar met de mogelijkheid </w:t>
      </w:r>
      <w:r w:rsidR="5E8E9BE7" w:rsidRPr="5D894719">
        <w:rPr>
          <w:rFonts w:asciiTheme="minorHAnsi" w:eastAsiaTheme="minorEastAsia" w:hAnsiTheme="minorHAnsi" w:cstheme="minorBidi"/>
          <w:sz w:val="20"/>
          <w:lang w:eastAsia="en-US"/>
        </w:rPr>
        <w:t>3 maal met een jaar te verlengen.</w:t>
      </w:r>
    </w:p>
    <w:p w14:paraId="24A2C4F7" w14:textId="0478825C" w:rsidR="00CF4D2B" w:rsidRPr="006F5543" w:rsidRDefault="00CF4D2B" w:rsidP="5D894719">
      <w:pPr>
        <w:pStyle w:val="Plattetekst2"/>
        <w:keepLines/>
        <w:spacing w:line="300" w:lineRule="atLeast"/>
        <w:rPr>
          <w:rFonts w:asciiTheme="minorHAnsi" w:eastAsiaTheme="minorEastAsia" w:hAnsiTheme="minorHAnsi" w:cstheme="minorBidi"/>
          <w:sz w:val="20"/>
          <w:lang w:eastAsia="en-US"/>
        </w:rPr>
      </w:pPr>
    </w:p>
    <w:p w14:paraId="5CABC552" w14:textId="0954B600" w:rsidR="004772F3" w:rsidRPr="006D11B6" w:rsidRDefault="2951170A" w:rsidP="14F12D2F">
      <w:pPr>
        <w:pStyle w:val="Kop2"/>
        <w:keepLines/>
        <w:numPr>
          <w:ilvl w:val="0"/>
          <w:numId w:val="0"/>
        </w:numPr>
        <w:tabs>
          <w:tab w:val="num" w:pos="680"/>
        </w:tabs>
        <w:suppressAutoHyphens/>
        <w:spacing w:line="252" w:lineRule="atLeast"/>
        <w:ind w:left="680" w:hanging="680"/>
        <w:rPr>
          <w:rFonts w:asciiTheme="minorHAnsi" w:eastAsiaTheme="minorEastAsia" w:hAnsiTheme="minorHAnsi" w:cstheme="minorBidi"/>
          <w:sz w:val="20"/>
          <w:szCs w:val="20"/>
          <w:lang w:eastAsia="en-US"/>
        </w:rPr>
      </w:pPr>
      <w:bookmarkStart w:id="21" w:name="_Toc1147992665"/>
      <w:bookmarkStart w:id="22" w:name="_Toc153276075"/>
      <w:r w:rsidRPr="3099EF84">
        <w:rPr>
          <w:rFonts w:asciiTheme="minorHAnsi" w:eastAsiaTheme="minorEastAsia" w:hAnsiTheme="minorHAnsi" w:cstheme="minorBidi"/>
          <w:sz w:val="20"/>
          <w:szCs w:val="20"/>
          <w:lang w:eastAsia="en-US"/>
        </w:rPr>
        <w:t xml:space="preserve">3.2 </w:t>
      </w:r>
      <w:r w:rsidR="60B0298A" w:rsidRPr="19B2215D">
        <w:rPr>
          <w:rFonts w:asciiTheme="minorHAnsi" w:eastAsiaTheme="minorEastAsia" w:hAnsiTheme="minorHAnsi" w:cstheme="minorBidi"/>
          <w:sz w:val="20"/>
          <w:szCs w:val="20"/>
          <w:lang w:eastAsia="en-US"/>
        </w:rPr>
        <w:t xml:space="preserve">Globale </w:t>
      </w:r>
      <w:r w:rsidR="4B1684C5" w:rsidRPr="19B2215D">
        <w:rPr>
          <w:rFonts w:asciiTheme="minorHAnsi" w:eastAsiaTheme="minorEastAsia" w:hAnsiTheme="minorHAnsi" w:cstheme="minorBidi"/>
          <w:sz w:val="20"/>
          <w:szCs w:val="20"/>
          <w:lang w:eastAsia="en-US"/>
        </w:rPr>
        <w:t xml:space="preserve">scope </w:t>
      </w:r>
      <w:r w:rsidR="60B0298A" w:rsidRPr="19B2215D">
        <w:rPr>
          <w:rFonts w:asciiTheme="minorHAnsi" w:eastAsiaTheme="minorEastAsia" w:hAnsiTheme="minorHAnsi" w:cstheme="minorBidi"/>
          <w:sz w:val="20"/>
          <w:szCs w:val="20"/>
          <w:lang w:eastAsia="en-US"/>
        </w:rPr>
        <w:t xml:space="preserve">beschrijving van de </w:t>
      </w:r>
      <w:r w:rsidR="52F6A893" w:rsidRPr="19B2215D">
        <w:rPr>
          <w:rFonts w:asciiTheme="minorHAnsi" w:eastAsiaTheme="minorEastAsia" w:hAnsiTheme="minorHAnsi" w:cstheme="minorBidi"/>
          <w:sz w:val="20"/>
          <w:szCs w:val="20"/>
          <w:lang w:eastAsia="en-US"/>
        </w:rPr>
        <w:t>HUIDIGE/</w:t>
      </w:r>
      <w:r w:rsidR="60B0298A" w:rsidRPr="19B2215D">
        <w:rPr>
          <w:rFonts w:asciiTheme="minorHAnsi" w:eastAsiaTheme="minorEastAsia" w:hAnsiTheme="minorHAnsi" w:cstheme="minorBidi"/>
          <w:sz w:val="20"/>
          <w:szCs w:val="20"/>
          <w:lang w:eastAsia="en-US"/>
        </w:rPr>
        <w:t xml:space="preserve">NIEUWE LAN/WLAN omgeving (perceel </w:t>
      </w:r>
      <w:r w:rsidR="2B93B812" w:rsidRPr="19B2215D">
        <w:rPr>
          <w:rFonts w:asciiTheme="minorHAnsi" w:eastAsiaTheme="minorEastAsia" w:hAnsiTheme="minorHAnsi" w:cstheme="minorBidi"/>
          <w:sz w:val="20"/>
          <w:szCs w:val="20"/>
          <w:lang w:eastAsia="en-US"/>
        </w:rPr>
        <w:t xml:space="preserve">1 en </w:t>
      </w:r>
      <w:r w:rsidR="0F4C2C08" w:rsidRPr="19B2215D">
        <w:rPr>
          <w:rFonts w:asciiTheme="minorHAnsi" w:eastAsiaTheme="minorEastAsia" w:hAnsiTheme="minorHAnsi" w:cstheme="minorBidi"/>
          <w:sz w:val="20"/>
          <w:szCs w:val="20"/>
          <w:lang w:eastAsia="en-US"/>
        </w:rPr>
        <w:t>2</w:t>
      </w:r>
      <w:r w:rsidR="60B0298A" w:rsidRPr="19B2215D">
        <w:rPr>
          <w:rFonts w:asciiTheme="minorHAnsi" w:eastAsiaTheme="minorEastAsia" w:hAnsiTheme="minorHAnsi" w:cstheme="minorBidi"/>
          <w:sz w:val="20"/>
          <w:szCs w:val="20"/>
          <w:lang w:eastAsia="en-US"/>
        </w:rPr>
        <w:t>)</w:t>
      </w:r>
      <w:bookmarkEnd w:id="21"/>
      <w:bookmarkEnd w:id="22"/>
    </w:p>
    <w:p w14:paraId="605946AD" w14:textId="77777777" w:rsidR="004772F3" w:rsidRDefault="004772F3" w:rsidP="5D894719">
      <w:pPr>
        <w:rPr>
          <w:rFonts w:asciiTheme="minorHAnsi" w:eastAsiaTheme="minorEastAsia" w:hAnsiTheme="minorHAnsi" w:cstheme="minorBidi"/>
        </w:rPr>
      </w:pPr>
    </w:p>
    <w:p w14:paraId="62823178" w14:textId="37A2ED94" w:rsidR="004E2A54" w:rsidRDefault="600BE0E2" w:rsidP="10F62574">
      <w:pPr>
        <w:pStyle w:val="Kop3"/>
        <w:numPr>
          <w:ilvl w:val="0"/>
          <w:numId w:val="0"/>
        </w:numPr>
        <w:tabs>
          <w:tab w:val="num" w:pos="709"/>
        </w:tabs>
        <w:rPr>
          <w:rFonts w:asciiTheme="minorHAnsi" w:eastAsiaTheme="minorEastAsia" w:hAnsiTheme="minorHAnsi" w:cstheme="minorBidi"/>
        </w:rPr>
      </w:pPr>
      <w:bookmarkStart w:id="23" w:name="_Toc681701667"/>
      <w:bookmarkStart w:id="24" w:name="_Toc153276076"/>
      <w:r w:rsidRPr="3099EF84">
        <w:rPr>
          <w:rFonts w:asciiTheme="minorHAnsi" w:eastAsiaTheme="minorEastAsia" w:hAnsiTheme="minorHAnsi" w:cstheme="minorBidi"/>
        </w:rPr>
        <w:t>3.2.1</w:t>
      </w:r>
      <w:r w:rsidR="692EAC03" w:rsidRPr="19B2215D">
        <w:rPr>
          <w:rFonts w:asciiTheme="minorHAnsi" w:eastAsiaTheme="minorEastAsia" w:hAnsiTheme="minorHAnsi" w:cstheme="minorBidi"/>
        </w:rPr>
        <w:t xml:space="preserve"> Scope </w:t>
      </w:r>
      <w:r w:rsidR="692EAC03" w:rsidRPr="19B2215D">
        <w:rPr>
          <w:rFonts w:asciiTheme="minorHAnsi" w:eastAsiaTheme="minorEastAsia" w:hAnsiTheme="minorHAnsi" w:cstheme="minorBidi"/>
          <w:lang w:eastAsia="en-US"/>
        </w:rPr>
        <w:t>beschrijving PERCEEL 1</w:t>
      </w:r>
      <w:bookmarkEnd w:id="23"/>
      <w:bookmarkEnd w:id="24"/>
    </w:p>
    <w:p w14:paraId="0B2DD672" w14:textId="48CACBA6"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De scope van perceel 1 gaat inhoudelijk</w:t>
      </w:r>
      <w:r w:rsidR="2C50ABAF" w:rsidRPr="5D894719">
        <w:rPr>
          <w:rFonts w:asciiTheme="minorHAnsi" w:eastAsiaTheme="minorEastAsia" w:hAnsiTheme="minorHAnsi" w:cstheme="minorBidi"/>
        </w:rPr>
        <w:t xml:space="preserve"> </w:t>
      </w:r>
      <w:r w:rsidRPr="5D894719">
        <w:rPr>
          <w:rFonts w:asciiTheme="minorHAnsi" w:eastAsiaTheme="minorEastAsia" w:hAnsiTheme="minorHAnsi" w:cstheme="minorBidi"/>
        </w:rPr>
        <w:t xml:space="preserve">over de </w:t>
      </w:r>
      <w:r w:rsidR="3BCCE507" w:rsidRPr="5D894719">
        <w:rPr>
          <w:rFonts w:asciiTheme="minorHAnsi" w:eastAsiaTheme="minorEastAsia" w:hAnsiTheme="minorHAnsi" w:cstheme="minorBidi"/>
        </w:rPr>
        <w:t>continuïteit</w:t>
      </w:r>
      <w:r w:rsidR="781AF27C" w:rsidRPr="5D894719">
        <w:rPr>
          <w:rFonts w:asciiTheme="minorHAnsi" w:eastAsiaTheme="minorEastAsia" w:hAnsiTheme="minorHAnsi" w:cstheme="minorBidi"/>
        </w:rPr>
        <w:t xml:space="preserve"> van diensten en apparatuur </w:t>
      </w:r>
      <w:r w:rsidRPr="5D894719">
        <w:rPr>
          <w:rFonts w:asciiTheme="minorHAnsi" w:eastAsiaTheme="minorEastAsia" w:hAnsiTheme="minorHAnsi" w:cstheme="minorBidi"/>
        </w:rPr>
        <w:t>van de huidige situatie van het bestaande LAN/WLAN netwerk van Gemeente Amersfoort. Het bestaande netwerk omvat 10 fysieke locaties gelegen in Amersfoort en Leusden. In Amersfoort is de hoofdlocatie met een datacenter en enkele kantoorlocaties, in Leusden is alleen het uitwijk datacenter gevestigd.</w:t>
      </w:r>
    </w:p>
    <w:p w14:paraId="629068F6" w14:textId="5DE5D6F3"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087A4319" w14:textId="6E513355"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Ons netwerk is van groot belang voor de goede werking van aanpalende infrastructurele kavels waaronder: </w:t>
      </w:r>
    </w:p>
    <w:p w14:paraId="6B77EE93" w14:textId="34AB778F" w:rsidR="004E2A54" w:rsidRDefault="65F48E35" w:rsidP="00CE1B0B">
      <w:pPr>
        <w:pStyle w:val="Lijstalinea"/>
        <w:numPr>
          <w:ilvl w:val="0"/>
          <w:numId w:val="27"/>
        </w:numPr>
        <w:rPr>
          <w:rFonts w:asciiTheme="minorHAnsi" w:eastAsiaTheme="minorEastAsia" w:hAnsiTheme="minorHAnsi" w:cstheme="minorBidi"/>
        </w:rPr>
      </w:pPr>
      <w:r w:rsidRPr="5D894719">
        <w:rPr>
          <w:rFonts w:asciiTheme="minorHAnsi" w:eastAsiaTheme="minorEastAsia" w:hAnsiTheme="minorHAnsi" w:cstheme="minorBidi"/>
        </w:rPr>
        <w:t xml:space="preserve">Onze Werkplek infrastructuur die het mogelijk maakt tijd en locatie onafhankelijk te werken </w:t>
      </w:r>
    </w:p>
    <w:p w14:paraId="3D2CD045" w14:textId="285914E8" w:rsidR="004E2A54" w:rsidRDefault="65F48E35" w:rsidP="00CE1B0B">
      <w:pPr>
        <w:pStyle w:val="Lijstalinea"/>
        <w:numPr>
          <w:ilvl w:val="0"/>
          <w:numId w:val="27"/>
        </w:numPr>
        <w:rPr>
          <w:rFonts w:asciiTheme="minorHAnsi" w:eastAsiaTheme="minorEastAsia" w:hAnsiTheme="minorHAnsi" w:cstheme="minorBidi"/>
        </w:rPr>
      </w:pPr>
      <w:r w:rsidRPr="5D894719">
        <w:rPr>
          <w:rFonts w:asciiTheme="minorHAnsi" w:eastAsiaTheme="minorEastAsia" w:hAnsiTheme="minorHAnsi" w:cstheme="minorBidi"/>
        </w:rPr>
        <w:t xml:space="preserve">Onze Storage &amp; Compute omgeving gehost in het datacenter waarop een aantal </w:t>
      </w:r>
      <w:r w:rsidR="789E081E" w:rsidRPr="5D894719">
        <w:rPr>
          <w:rFonts w:asciiTheme="minorHAnsi" w:eastAsiaTheme="minorEastAsia" w:hAnsiTheme="minorHAnsi" w:cstheme="minorBidi"/>
        </w:rPr>
        <w:t>bedrijf kritische</w:t>
      </w:r>
      <w:r w:rsidRPr="5D894719">
        <w:rPr>
          <w:rFonts w:asciiTheme="minorHAnsi" w:eastAsiaTheme="minorEastAsia" w:hAnsiTheme="minorHAnsi" w:cstheme="minorBidi"/>
        </w:rPr>
        <w:t xml:space="preserve"> applicaties draaien </w:t>
      </w:r>
    </w:p>
    <w:p w14:paraId="32BC1848" w14:textId="3CBE67E5" w:rsidR="004E2A54" w:rsidRDefault="65F48E35" w:rsidP="00CE1B0B">
      <w:pPr>
        <w:pStyle w:val="Lijstalinea"/>
        <w:numPr>
          <w:ilvl w:val="0"/>
          <w:numId w:val="27"/>
        </w:numPr>
        <w:rPr>
          <w:rFonts w:asciiTheme="minorHAnsi" w:eastAsiaTheme="minorEastAsia" w:hAnsiTheme="minorHAnsi" w:cstheme="minorBidi"/>
        </w:rPr>
      </w:pPr>
      <w:r w:rsidRPr="5D894719">
        <w:rPr>
          <w:rFonts w:asciiTheme="minorHAnsi" w:eastAsiaTheme="minorEastAsia" w:hAnsiTheme="minorHAnsi" w:cstheme="minorBidi"/>
        </w:rPr>
        <w:t>Onze Telefonie infrastructuur gebaseerd op Roger</w:t>
      </w:r>
      <w:r w:rsidR="21EE1376" w:rsidRPr="5D894719">
        <w:rPr>
          <w:rFonts w:asciiTheme="minorHAnsi" w:eastAsiaTheme="minorEastAsia" w:hAnsiTheme="minorHAnsi" w:cstheme="minorBidi"/>
        </w:rPr>
        <w:t xml:space="preserve"> </w:t>
      </w:r>
      <w:r w:rsidR="00642AB5" w:rsidRPr="5D894719">
        <w:rPr>
          <w:rFonts w:asciiTheme="minorHAnsi" w:eastAsiaTheme="minorEastAsia" w:hAnsiTheme="minorHAnsi" w:cstheme="minorBidi"/>
        </w:rPr>
        <w:t>O</w:t>
      </w:r>
      <w:r w:rsidRPr="5D894719">
        <w:rPr>
          <w:rFonts w:asciiTheme="minorHAnsi" w:eastAsiaTheme="minorEastAsia" w:hAnsiTheme="minorHAnsi" w:cstheme="minorBidi"/>
        </w:rPr>
        <w:t xml:space="preserve">365 en Teams welke een van onze belangrijkste kanalen is voor het klantcontact met inwoners en bedrijven </w:t>
      </w:r>
    </w:p>
    <w:p w14:paraId="1E1913E7" w14:textId="52163089" w:rsidR="004E2A54" w:rsidRDefault="692EAC03" w:rsidP="00CE1B0B">
      <w:pPr>
        <w:pStyle w:val="Lijstalinea"/>
        <w:numPr>
          <w:ilvl w:val="0"/>
          <w:numId w:val="27"/>
        </w:numPr>
        <w:rPr>
          <w:rFonts w:asciiTheme="minorHAnsi" w:eastAsiaTheme="minorEastAsia" w:hAnsiTheme="minorHAnsi" w:cstheme="minorBidi"/>
        </w:rPr>
      </w:pPr>
      <w:r w:rsidRPr="4C9CF36D">
        <w:rPr>
          <w:rFonts w:asciiTheme="minorHAnsi" w:eastAsiaTheme="minorEastAsia" w:hAnsiTheme="minorHAnsi" w:cstheme="minorBidi"/>
        </w:rPr>
        <w:t>Onze WAN lijnen die de locaties en afdelingen met elkaar verbinden en andere lijnen voor toegang tot Internet en enkele andere gemeentelijke WAN netwerken</w:t>
      </w:r>
      <w:r w:rsidR="3C9BA5EA" w:rsidRPr="4C9CF36D">
        <w:rPr>
          <w:rFonts w:asciiTheme="minorHAnsi" w:eastAsiaTheme="minorEastAsia" w:hAnsiTheme="minorHAnsi" w:cstheme="minorBidi"/>
        </w:rPr>
        <w:t>. De dark</w:t>
      </w:r>
      <w:r w:rsidR="1553CC79" w:rsidRPr="4C9CF36D">
        <w:rPr>
          <w:rFonts w:asciiTheme="minorHAnsi" w:eastAsiaTheme="minorEastAsia" w:hAnsiTheme="minorHAnsi" w:cstheme="minorBidi"/>
        </w:rPr>
        <w:t>-</w:t>
      </w:r>
      <w:r w:rsidR="3C9BA5EA" w:rsidRPr="4C9CF36D">
        <w:rPr>
          <w:rFonts w:asciiTheme="minorHAnsi" w:eastAsiaTheme="minorEastAsia" w:hAnsiTheme="minorHAnsi" w:cstheme="minorBidi"/>
        </w:rPr>
        <w:t xml:space="preserve">fibers vallen buiten deze aanbesteding, de belichting </w:t>
      </w:r>
      <w:r w:rsidR="36C06113" w:rsidRPr="4C9CF36D">
        <w:rPr>
          <w:rFonts w:asciiTheme="minorHAnsi" w:eastAsiaTheme="minorEastAsia" w:hAnsiTheme="minorHAnsi" w:cstheme="minorBidi"/>
        </w:rPr>
        <w:t>valt wel binnen de aanbesteding.</w:t>
      </w:r>
    </w:p>
    <w:p w14:paraId="0431ED81" w14:textId="64F391CA"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134E9D4C" w14:textId="7B37FB98"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Alle </w:t>
      </w:r>
      <w:r w:rsidR="668413B9" w:rsidRPr="5D894719">
        <w:rPr>
          <w:rFonts w:asciiTheme="minorHAnsi" w:eastAsiaTheme="minorEastAsia" w:hAnsiTheme="minorHAnsi" w:cstheme="minorBidi"/>
        </w:rPr>
        <w:t xml:space="preserve">huidige </w:t>
      </w:r>
      <w:r w:rsidR="41093E72" w:rsidRPr="5D894719">
        <w:rPr>
          <w:rFonts w:asciiTheme="minorHAnsi" w:eastAsiaTheme="minorEastAsia" w:hAnsiTheme="minorHAnsi" w:cstheme="minorBidi"/>
        </w:rPr>
        <w:t>netwerkapparatuur</w:t>
      </w:r>
      <w:r w:rsidRPr="5D894719">
        <w:rPr>
          <w:rFonts w:asciiTheme="minorHAnsi" w:eastAsiaTheme="minorEastAsia" w:hAnsiTheme="minorHAnsi" w:cstheme="minorBidi"/>
        </w:rPr>
        <w:t xml:space="preserve"> is eigendom van Gemeente Amersfoort en bestaat </w:t>
      </w:r>
      <w:r w:rsidR="44F9C17D" w:rsidRPr="5D894719">
        <w:rPr>
          <w:rFonts w:asciiTheme="minorHAnsi" w:eastAsiaTheme="minorEastAsia" w:hAnsiTheme="minorHAnsi" w:cstheme="minorBidi"/>
        </w:rPr>
        <w:t xml:space="preserve">op dit moment </w:t>
      </w:r>
      <w:r w:rsidRPr="5D894719">
        <w:rPr>
          <w:rFonts w:asciiTheme="minorHAnsi" w:eastAsiaTheme="minorEastAsia" w:hAnsiTheme="minorHAnsi" w:cstheme="minorBidi"/>
        </w:rPr>
        <w:t xml:space="preserve">uit actieve componenten van het merk Cisco in de volgende categorieën: </w:t>
      </w:r>
    </w:p>
    <w:p w14:paraId="306A2C50" w14:textId="67BDF110" w:rsidR="004E2A54" w:rsidRDefault="65F48E35" w:rsidP="00CE1B0B">
      <w:pPr>
        <w:pStyle w:val="Lijstalinea"/>
        <w:numPr>
          <w:ilvl w:val="0"/>
          <w:numId w:val="26"/>
        </w:numPr>
        <w:rPr>
          <w:rFonts w:asciiTheme="minorHAnsi" w:eastAsiaTheme="minorEastAsia" w:hAnsiTheme="minorHAnsi" w:cstheme="minorBidi"/>
        </w:rPr>
      </w:pPr>
      <w:r w:rsidRPr="5D894719">
        <w:rPr>
          <w:rFonts w:asciiTheme="minorHAnsi" w:eastAsiaTheme="minorEastAsia" w:hAnsiTheme="minorHAnsi" w:cstheme="minorBidi"/>
        </w:rPr>
        <w:t xml:space="preserve">Wifi netwerken (access points en toegang en </w:t>
      </w:r>
      <w:r w:rsidR="1385E38D" w:rsidRPr="5D894719">
        <w:rPr>
          <w:rFonts w:asciiTheme="minorHAnsi" w:eastAsiaTheme="minorEastAsia" w:hAnsiTheme="minorHAnsi" w:cstheme="minorBidi"/>
        </w:rPr>
        <w:t>managementcomponenten</w:t>
      </w:r>
      <w:r w:rsidRPr="5D894719">
        <w:rPr>
          <w:rFonts w:asciiTheme="minorHAnsi" w:eastAsiaTheme="minorEastAsia" w:hAnsiTheme="minorHAnsi" w:cstheme="minorBidi"/>
        </w:rPr>
        <w:t>).</w:t>
      </w:r>
    </w:p>
    <w:p w14:paraId="69DAFB0A" w14:textId="3884040F" w:rsidR="004E2A54" w:rsidRDefault="65F48E35" w:rsidP="00CE1B0B">
      <w:pPr>
        <w:pStyle w:val="Lijstalinea"/>
        <w:numPr>
          <w:ilvl w:val="0"/>
          <w:numId w:val="26"/>
        </w:numPr>
        <w:rPr>
          <w:rFonts w:asciiTheme="minorHAnsi" w:eastAsiaTheme="minorEastAsia" w:hAnsiTheme="minorHAnsi" w:cstheme="minorBidi"/>
        </w:rPr>
      </w:pPr>
      <w:r w:rsidRPr="5D894719">
        <w:rPr>
          <w:rFonts w:asciiTheme="minorHAnsi" w:eastAsiaTheme="minorEastAsia" w:hAnsiTheme="minorHAnsi" w:cstheme="minorBidi"/>
        </w:rPr>
        <w:t xml:space="preserve">Bekabelde </w:t>
      </w:r>
      <w:r w:rsidR="779E36C4" w:rsidRPr="5D894719">
        <w:rPr>
          <w:rFonts w:asciiTheme="minorHAnsi" w:eastAsiaTheme="minorEastAsia" w:hAnsiTheme="minorHAnsi" w:cstheme="minorBidi"/>
        </w:rPr>
        <w:t>netwerkcomponenten</w:t>
      </w:r>
      <w:r w:rsidRPr="5D894719">
        <w:rPr>
          <w:rFonts w:asciiTheme="minorHAnsi" w:eastAsiaTheme="minorEastAsia" w:hAnsiTheme="minorHAnsi" w:cstheme="minorBidi"/>
        </w:rPr>
        <w:t xml:space="preserve"> voor de kantoren omgeving (switches en routers).</w:t>
      </w:r>
    </w:p>
    <w:p w14:paraId="4706DDFC" w14:textId="0D9FEF22" w:rsidR="004E2A54" w:rsidRDefault="226136C9" w:rsidP="00CE1B0B">
      <w:pPr>
        <w:pStyle w:val="Lijstalinea"/>
        <w:numPr>
          <w:ilvl w:val="0"/>
          <w:numId w:val="26"/>
        </w:numPr>
        <w:rPr>
          <w:rFonts w:asciiTheme="minorHAnsi" w:eastAsiaTheme="minorEastAsia" w:hAnsiTheme="minorHAnsi" w:cstheme="minorBidi"/>
        </w:rPr>
      </w:pPr>
      <w:r w:rsidRPr="5D894719">
        <w:rPr>
          <w:rFonts w:asciiTheme="minorHAnsi" w:eastAsiaTheme="minorEastAsia" w:hAnsiTheme="minorHAnsi" w:cstheme="minorBidi"/>
        </w:rPr>
        <w:t>Een Cisco APIC oplossing voor het datacenter netwerk (Hoog beschikbaar netwerk cluster tussen 2 locaties).</w:t>
      </w:r>
    </w:p>
    <w:p w14:paraId="1922EA44" w14:textId="07C8BF0C" w:rsidR="004E2A54" w:rsidRDefault="65F48E35" w:rsidP="00CE1B0B">
      <w:pPr>
        <w:pStyle w:val="Lijstalinea"/>
        <w:numPr>
          <w:ilvl w:val="0"/>
          <w:numId w:val="26"/>
        </w:numPr>
        <w:rPr>
          <w:rFonts w:asciiTheme="minorHAnsi" w:eastAsiaTheme="minorEastAsia" w:hAnsiTheme="minorHAnsi" w:cstheme="minorBidi"/>
          <w:lang w:val="en-US"/>
        </w:rPr>
      </w:pPr>
      <w:r w:rsidRPr="5D894719">
        <w:rPr>
          <w:rFonts w:asciiTheme="minorHAnsi" w:eastAsiaTheme="minorEastAsia" w:hAnsiTheme="minorHAnsi" w:cstheme="minorBidi"/>
          <w:lang w:val="en-US"/>
        </w:rPr>
        <w:t>Managed Cisco Firewall (Firepower appliances clustered).</w:t>
      </w:r>
    </w:p>
    <w:p w14:paraId="3C0FCF65" w14:textId="7708E3D9" w:rsidR="004E2A54" w:rsidRDefault="65F48E35" w:rsidP="00CE1B0B">
      <w:pPr>
        <w:pStyle w:val="Lijstalinea"/>
        <w:numPr>
          <w:ilvl w:val="0"/>
          <w:numId w:val="26"/>
        </w:numPr>
        <w:rPr>
          <w:rFonts w:asciiTheme="minorHAnsi" w:eastAsiaTheme="minorEastAsia" w:hAnsiTheme="minorHAnsi" w:cstheme="minorBidi"/>
          <w:lang w:val="en-US"/>
        </w:rPr>
      </w:pPr>
      <w:r w:rsidRPr="5D894719">
        <w:rPr>
          <w:rFonts w:asciiTheme="minorHAnsi" w:eastAsiaTheme="minorEastAsia" w:hAnsiTheme="minorHAnsi" w:cstheme="minorBidi"/>
          <w:lang w:val="en-US"/>
        </w:rPr>
        <w:t>Cisco DNA beheeromgeving.</w:t>
      </w:r>
    </w:p>
    <w:p w14:paraId="18EE81FE" w14:textId="1498B659" w:rsidR="004E2A54" w:rsidRDefault="65F48E35" w:rsidP="00CE1B0B">
      <w:pPr>
        <w:pStyle w:val="Lijstalinea"/>
        <w:numPr>
          <w:ilvl w:val="0"/>
          <w:numId w:val="26"/>
        </w:numPr>
        <w:rPr>
          <w:rFonts w:asciiTheme="minorHAnsi" w:eastAsiaTheme="minorEastAsia" w:hAnsiTheme="minorHAnsi" w:cstheme="minorBidi"/>
          <w:lang w:val="en-US"/>
        </w:rPr>
      </w:pPr>
      <w:r w:rsidRPr="5D894719">
        <w:rPr>
          <w:rFonts w:asciiTheme="minorHAnsi" w:eastAsiaTheme="minorEastAsia" w:hAnsiTheme="minorHAnsi" w:cstheme="minorBidi"/>
          <w:lang w:val="en-US"/>
        </w:rPr>
        <w:t>Cisco Netwerk Security componenten (ISE).</w:t>
      </w:r>
    </w:p>
    <w:p w14:paraId="7EB75A9B" w14:textId="4CB7333A" w:rsidR="004E2A54" w:rsidRDefault="65F48E35" w:rsidP="5D894719">
      <w:pPr>
        <w:spacing w:line="257" w:lineRule="auto"/>
        <w:rPr>
          <w:rFonts w:asciiTheme="minorHAnsi" w:eastAsiaTheme="minorEastAsia" w:hAnsiTheme="minorHAnsi" w:cstheme="minorBidi"/>
          <w:lang w:val="en-US"/>
        </w:rPr>
      </w:pPr>
      <w:r w:rsidRPr="5D894719">
        <w:rPr>
          <w:rFonts w:asciiTheme="minorHAnsi" w:eastAsiaTheme="minorEastAsia" w:hAnsiTheme="minorHAnsi" w:cstheme="minorBidi"/>
          <w:lang w:val="en-US"/>
        </w:rPr>
        <w:t xml:space="preserve"> </w:t>
      </w:r>
    </w:p>
    <w:p w14:paraId="046DBD29" w14:textId="029CCB72" w:rsidR="004E2A54" w:rsidRDefault="65F48E35" w:rsidP="4C9CF36D">
      <w:pPr>
        <w:spacing w:line="257" w:lineRule="auto"/>
        <w:rPr>
          <w:rFonts w:asciiTheme="minorHAnsi" w:eastAsiaTheme="minorEastAsia" w:hAnsiTheme="minorHAnsi" w:cstheme="minorBidi"/>
        </w:rPr>
      </w:pPr>
      <w:r w:rsidRPr="4C9CF36D">
        <w:rPr>
          <w:rFonts w:asciiTheme="minorHAnsi" w:eastAsiaTheme="minorEastAsia" w:hAnsiTheme="minorHAnsi" w:cstheme="minorBidi"/>
        </w:rPr>
        <w:t xml:space="preserve">Het beheer over deze componenten bestaat uit: </w:t>
      </w:r>
    </w:p>
    <w:p w14:paraId="58E82516" w14:textId="552B341C" w:rsidR="004E2A54" w:rsidRDefault="65F48E35" w:rsidP="00CE1B0B">
      <w:pPr>
        <w:pStyle w:val="Lijstalinea"/>
        <w:numPr>
          <w:ilvl w:val="0"/>
          <w:numId w:val="25"/>
        </w:numPr>
        <w:rPr>
          <w:rFonts w:asciiTheme="minorHAnsi" w:eastAsiaTheme="minorEastAsia" w:hAnsiTheme="minorHAnsi" w:cstheme="minorBidi"/>
        </w:rPr>
      </w:pPr>
      <w:r w:rsidRPr="5D894719">
        <w:rPr>
          <w:rFonts w:asciiTheme="minorHAnsi" w:eastAsiaTheme="minorEastAsia" w:hAnsiTheme="minorHAnsi" w:cstheme="minorBidi"/>
        </w:rPr>
        <w:t xml:space="preserve">Lifecycle management van bovengenoemde hard en </w:t>
      </w:r>
      <w:r w:rsidR="2AB6DD0D" w:rsidRPr="5D894719">
        <w:rPr>
          <w:rFonts w:asciiTheme="minorHAnsi" w:eastAsiaTheme="minorEastAsia" w:hAnsiTheme="minorHAnsi" w:cstheme="minorBidi"/>
        </w:rPr>
        <w:t>softwarecomponenten</w:t>
      </w:r>
      <w:r w:rsidR="00CF5440" w:rsidRPr="5D894719">
        <w:rPr>
          <w:rFonts w:asciiTheme="minorHAnsi" w:eastAsiaTheme="minorEastAsia" w:hAnsiTheme="minorHAnsi" w:cstheme="minorBidi"/>
        </w:rPr>
        <w:t>.</w:t>
      </w:r>
      <w:r w:rsidRPr="5D894719">
        <w:rPr>
          <w:rFonts w:asciiTheme="minorHAnsi" w:eastAsiaTheme="minorEastAsia" w:hAnsiTheme="minorHAnsi" w:cstheme="minorBidi"/>
        </w:rPr>
        <w:t xml:space="preserve"> </w:t>
      </w:r>
    </w:p>
    <w:p w14:paraId="44564EE7" w14:textId="57EBD2EF" w:rsidR="004E2A54" w:rsidRDefault="65F48E35" w:rsidP="00CE1B0B">
      <w:pPr>
        <w:pStyle w:val="Lijstalinea"/>
        <w:numPr>
          <w:ilvl w:val="0"/>
          <w:numId w:val="25"/>
        </w:numPr>
        <w:rPr>
          <w:rFonts w:asciiTheme="minorHAnsi" w:eastAsiaTheme="minorEastAsia" w:hAnsiTheme="minorHAnsi" w:cstheme="minorBidi"/>
        </w:rPr>
      </w:pPr>
      <w:r w:rsidRPr="5D894719">
        <w:rPr>
          <w:rFonts w:asciiTheme="minorHAnsi" w:eastAsiaTheme="minorEastAsia" w:hAnsiTheme="minorHAnsi" w:cstheme="minorBidi"/>
        </w:rPr>
        <w:t xml:space="preserve">Vervangen van verouderde hard en software.  </w:t>
      </w:r>
    </w:p>
    <w:p w14:paraId="57837BE1" w14:textId="201B8109" w:rsidR="004E2A54" w:rsidRDefault="65F48E35" w:rsidP="00CE1B0B">
      <w:pPr>
        <w:pStyle w:val="Lijstalinea"/>
        <w:numPr>
          <w:ilvl w:val="0"/>
          <w:numId w:val="25"/>
        </w:numPr>
      </w:pPr>
      <w:r w:rsidRPr="4C9CF36D">
        <w:rPr>
          <w:rFonts w:asciiTheme="minorHAnsi" w:eastAsiaTheme="minorEastAsia" w:hAnsiTheme="minorHAnsi" w:cstheme="minorBidi"/>
        </w:rPr>
        <w:t xml:space="preserve">Voor alleen noodzakelijke vervangingen wordt leverancier gevraagd ook de hardware te leveren. Verwacht wordt dat er enkele stuks hardware moeten worden vervangen. </w:t>
      </w:r>
    </w:p>
    <w:p w14:paraId="2AEBEE8D" w14:textId="02FE840C"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 xml:space="preserve">Beheer en monitoring over de juiste werking en licenties van alle genoemde producten. </w:t>
      </w:r>
    </w:p>
    <w:p w14:paraId="2C04AD44" w14:textId="3C60F386" w:rsidR="004E2A54" w:rsidRDefault="65F48E35" w:rsidP="00CE1B0B">
      <w:pPr>
        <w:pStyle w:val="Lijstalinea"/>
        <w:numPr>
          <w:ilvl w:val="0"/>
          <w:numId w:val="25"/>
        </w:numPr>
        <w:rPr>
          <w:rFonts w:asciiTheme="minorHAnsi" w:eastAsiaTheme="minorEastAsia" w:hAnsiTheme="minorHAnsi" w:cstheme="minorBidi"/>
        </w:rPr>
      </w:pPr>
      <w:r w:rsidRPr="4C9CF36D">
        <w:rPr>
          <w:rFonts w:asciiTheme="minorHAnsi" w:eastAsiaTheme="minorEastAsia" w:hAnsiTheme="minorHAnsi" w:cstheme="minorBidi"/>
        </w:rPr>
        <w:t>De passieve componenten zoals MER/SER ruimten, racks en bekabeling worden beheerd onder verantwoordelijkheid van het facilitair bedrijf van Gemeente Amersfoort.</w:t>
      </w:r>
      <w:r w:rsidR="45542FBC" w:rsidRPr="4C9CF36D">
        <w:rPr>
          <w:rFonts w:asciiTheme="minorHAnsi" w:eastAsiaTheme="minorEastAsia" w:hAnsiTheme="minorHAnsi" w:cstheme="minorBidi"/>
        </w:rPr>
        <w:t xml:space="preserve"> En vallen hiermee buiten scope</w:t>
      </w:r>
    </w:p>
    <w:p w14:paraId="66661E60" w14:textId="688CF7D4"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20BB0D80" w14:textId="633B6575"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Het beheer over de logische netwerk infrastructuur bestaat uit: </w:t>
      </w:r>
    </w:p>
    <w:p w14:paraId="556B7041" w14:textId="6734CEF9"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 xml:space="preserve">Het beheren van het gehele </w:t>
      </w:r>
      <w:r w:rsidR="5DC556CD" w:rsidRPr="6E53AE8D">
        <w:rPr>
          <w:rFonts w:asciiTheme="minorHAnsi" w:eastAsiaTheme="minorEastAsia" w:hAnsiTheme="minorHAnsi" w:cstheme="minorBidi"/>
        </w:rPr>
        <w:t>IP-netwerk</w:t>
      </w:r>
      <w:r w:rsidRPr="6E53AE8D">
        <w:rPr>
          <w:rFonts w:asciiTheme="minorHAnsi" w:eastAsiaTheme="minorEastAsia" w:hAnsiTheme="minorHAnsi" w:cstheme="minorBidi"/>
        </w:rPr>
        <w:t xml:space="preserve"> en haar configuratie.</w:t>
      </w:r>
    </w:p>
    <w:p w14:paraId="229BFD88" w14:textId="786B8806"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Beheer van nummerplannen en segmenteringen.</w:t>
      </w:r>
    </w:p>
    <w:p w14:paraId="7237C523" w14:textId="5730266D"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 xml:space="preserve">Het uitvoeren van 2e en 3e lijns beheer inclusief monitoring en remote beheer. </w:t>
      </w:r>
    </w:p>
    <w:p w14:paraId="33030DE7" w14:textId="1809674A"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Het uitvoeren van standard changes en oplossen van incidenten op een gecontroleerde manier.</w:t>
      </w:r>
    </w:p>
    <w:p w14:paraId="61F454C7" w14:textId="0D00C934"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 xml:space="preserve">Het analyseren van incidenten en service requests ten behoeve van problem management </w:t>
      </w:r>
    </w:p>
    <w:p w14:paraId="6FD7CBE3" w14:textId="0E0A0F72"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 xml:space="preserve">Het (proactief) (voorstellen en) uitvoeren van non standard changes conform change </w:t>
      </w:r>
      <w:r w:rsidR="777912B4" w:rsidRPr="6E53AE8D">
        <w:rPr>
          <w:rFonts w:asciiTheme="minorHAnsi" w:eastAsiaTheme="minorEastAsia" w:hAnsiTheme="minorHAnsi" w:cstheme="minorBidi"/>
        </w:rPr>
        <w:t>managementproces</w:t>
      </w:r>
      <w:r w:rsidRPr="6E53AE8D">
        <w:rPr>
          <w:rFonts w:asciiTheme="minorHAnsi" w:eastAsiaTheme="minorEastAsia" w:hAnsiTheme="minorHAnsi" w:cstheme="minorBidi"/>
        </w:rPr>
        <w:t>.</w:t>
      </w:r>
    </w:p>
    <w:p w14:paraId="76052408" w14:textId="7920B729"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t>Het (autonoom) doorvoeren van emergency changes.</w:t>
      </w:r>
    </w:p>
    <w:p w14:paraId="674887EE" w14:textId="4D38F4F3" w:rsidR="004E2A54" w:rsidRDefault="65F48E35" w:rsidP="00CE1B0B">
      <w:pPr>
        <w:pStyle w:val="Lijstalinea"/>
        <w:numPr>
          <w:ilvl w:val="0"/>
          <w:numId w:val="25"/>
        </w:numPr>
        <w:rPr>
          <w:rFonts w:asciiTheme="minorHAnsi" w:eastAsiaTheme="minorEastAsia" w:hAnsiTheme="minorHAnsi" w:cstheme="minorBidi"/>
        </w:rPr>
      </w:pPr>
      <w:r w:rsidRPr="6E53AE8D">
        <w:rPr>
          <w:rFonts w:asciiTheme="minorHAnsi" w:eastAsiaTheme="minorEastAsia" w:hAnsiTheme="minorHAnsi" w:cstheme="minorBidi"/>
        </w:rPr>
        <w:lastRenderedPageBreak/>
        <w:t>Het zorgen voor een hoge beschikbaarheid van het netwerk door o.a. bij te dragen aan de afspraken in ons continuïteitsplan in geval van calamiteiten.</w:t>
      </w:r>
    </w:p>
    <w:p w14:paraId="4F906F7A" w14:textId="3266526B"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5D4A5AA1" w14:textId="35C91322" w:rsidR="7AB7A904" w:rsidRDefault="7AB7A904">
      <w:r>
        <w:br w:type="page"/>
      </w:r>
    </w:p>
    <w:p w14:paraId="4A690489" w14:textId="36FFD06D"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lastRenderedPageBreak/>
        <w:t>Advies geven over mogelijke toekomstige bottlenecks:</w:t>
      </w:r>
    </w:p>
    <w:p w14:paraId="494BD4DD" w14:textId="19A0DD93"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Het continu en proactief doen van verbetervoorstellen (continuous improvement).</w:t>
      </w:r>
    </w:p>
    <w:p w14:paraId="611D21E6" w14:textId="1B954BA1"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Security.</w:t>
      </w:r>
    </w:p>
    <w:p w14:paraId="4F837A01" w14:textId="042DFD5D"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Patchmanagement.</w:t>
      </w:r>
    </w:p>
    <w:p w14:paraId="18A00A1B" w14:textId="115DE330"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17570227" w14:textId="30826297"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Regie voeren op: </w:t>
      </w:r>
    </w:p>
    <w:p w14:paraId="33AD67A6" w14:textId="51BD9328"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Aansluiting op de ITIL en </w:t>
      </w:r>
      <w:r w:rsidR="73E62974" w:rsidRPr="5D894719">
        <w:rPr>
          <w:rFonts w:asciiTheme="minorHAnsi" w:eastAsiaTheme="minorEastAsia" w:hAnsiTheme="minorHAnsi" w:cstheme="minorBidi"/>
        </w:rPr>
        <w:t>Servicemanagementprocessen</w:t>
      </w:r>
      <w:r w:rsidRPr="5D894719">
        <w:rPr>
          <w:rFonts w:asciiTheme="minorHAnsi" w:eastAsiaTheme="minorEastAsia" w:hAnsiTheme="minorHAnsi" w:cstheme="minorBidi"/>
        </w:rPr>
        <w:t xml:space="preserve"> tussen de klant en leverancier(s) al dan niet geautomatiseerd. </w:t>
      </w:r>
    </w:p>
    <w:p w14:paraId="40347082" w14:textId="67D18671"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De logische werking van het WAN en haar koppelvlakken met leverende partijen van WAN lijnverbindingen. </w:t>
      </w:r>
    </w:p>
    <w:p w14:paraId="138AED18" w14:textId="2BA7F4BF"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WAN verbindingen die bestaan uit zowel leased lines als dark</w:t>
      </w:r>
      <w:r w:rsidR="5F299F4F" w:rsidRPr="5D894719">
        <w:rPr>
          <w:rFonts w:asciiTheme="minorHAnsi" w:eastAsiaTheme="minorEastAsia" w:hAnsiTheme="minorHAnsi" w:cstheme="minorBidi"/>
        </w:rPr>
        <w:t>-</w:t>
      </w:r>
      <w:r w:rsidRPr="5D894719">
        <w:rPr>
          <w:rFonts w:asciiTheme="minorHAnsi" w:eastAsiaTheme="minorEastAsia" w:hAnsiTheme="minorHAnsi" w:cstheme="minorBidi"/>
        </w:rPr>
        <w:t xml:space="preserve">fiber. </w:t>
      </w:r>
    </w:p>
    <w:p w14:paraId="739E540D" w14:textId="1037AB26"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SLA afspraken over de beschikbaarheid van de gehele Amersfoortse netwerkinfrastructuur. Het netwerk is de basis voor alle </w:t>
      </w:r>
      <w:r w:rsidR="1F04BBBE" w:rsidRPr="5D894719">
        <w:rPr>
          <w:rFonts w:asciiTheme="minorHAnsi" w:eastAsiaTheme="minorEastAsia" w:hAnsiTheme="minorHAnsi" w:cstheme="minorBidi"/>
        </w:rPr>
        <w:t>ICT-dienstverlening</w:t>
      </w:r>
      <w:r w:rsidRPr="5D894719">
        <w:rPr>
          <w:rFonts w:asciiTheme="minorHAnsi" w:eastAsiaTheme="minorEastAsia" w:hAnsiTheme="minorHAnsi" w:cstheme="minorBidi"/>
        </w:rPr>
        <w:t xml:space="preserve"> en moet daarom stabiel en betrouwbaar zijn. 24/7 beschikbaarheid is de norm. Buiten kantoortijden lopen nog steeds veel diensten door. </w:t>
      </w:r>
    </w:p>
    <w:p w14:paraId="776B33EA" w14:textId="7D755492"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Ontwikkeling, implementatie en borging van XLA</w:t>
      </w:r>
      <w:r w:rsidR="006E5343" w:rsidRPr="5D894719">
        <w:rPr>
          <w:rFonts w:asciiTheme="minorHAnsi" w:eastAsiaTheme="minorEastAsia" w:hAnsiTheme="minorHAnsi" w:cstheme="minorBidi"/>
        </w:rPr>
        <w:t>.</w:t>
      </w:r>
    </w:p>
    <w:p w14:paraId="242152DA" w14:textId="434236DA"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3F24B861" w14:textId="4BFA891B"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Onderstaande aspecten vallen expliciet buiten scope van Perceel 1:</w:t>
      </w:r>
    </w:p>
    <w:p w14:paraId="667D9DEE" w14:textId="0B6D37E6"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Er hoeft geen nieuw ontwerp te worden gemaakt.</w:t>
      </w:r>
    </w:p>
    <w:p w14:paraId="5BFEDEA4" w14:textId="02EED962"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Geen Smart </w:t>
      </w:r>
      <w:r w:rsidR="003007C7" w:rsidRPr="5D894719">
        <w:rPr>
          <w:rFonts w:asciiTheme="minorHAnsi" w:eastAsiaTheme="minorEastAsia" w:hAnsiTheme="minorHAnsi" w:cstheme="minorBidi"/>
        </w:rPr>
        <w:t>building</w:t>
      </w:r>
      <w:r w:rsidRPr="5D894719">
        <w:rPr>
          <w:rFonts w:asciiTheme="minorHAnsi" w:eastAsiaTheme="minorEastAsia" w:hAnsiTheme="minorHAnsi" w:cstheme="minorBidi"/>
        </w:rPr>
        <w:t xml:space="preserve"> connectivity.</w:t>
      </w:r>
    </w:p>
    <w:p w14:paraId="464AB33F" w14:textId="679871D5"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Migratie werkzaamheden</w:t>
      </w:r>
      <w:r w:rsidR="043EDA20" w:rsidRPr="5D894719">
        <w:rPr>
          <w:rFonts w:asciiTheme="minorHAnsi" w:eastAsiaTheme="minorEastAsia" w:hAnsiTheme="minorHAnsi" w:cstheme="minorBidi"/>
        </w:rPr>
        <w:t xml:space="preserve"> naar een nader te bepalen co-</w:t>
      </w:r>
      <w:r w:rsidR="3887CD31" w:rsidRPr="7D846763">
        <w:rPr>
          <w:rFonts w:asciiTheme="minorHAnsi" w:eastAsiaTheme="minorEastAsia" w:hAnsiTheme="minorHAnsi" w:cstheme="minorBidi"/>
        </w:rPr>
        <w:t>locatie</w:t>
      </w:r>
      <w:r w:rsidRPr="5D894719">
        <w:rPr>
          <w:rFonts w:asciiTheme="minorHAnsi" w:eastAsiaTheme="minorEastAsia" w:hAnsiTheme="minorHAnsi" w:cstheme="minorBidi"/>
        </w:rPr>
        <w:t xml:space="preserve"> naar het nieuwe stadhuis.</w:t>
      </w:r>
    </w:p>
    <w:p w14:paraId="37107F28" w14:textId="4BAF8640" w:rsidR="004E2A54" w:rsidRPr="00966E2F" w:rsidRDefault="65F48E35" w:rsidP="00966E2F">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Er worden geen componenten/diensten vervangen anders dan via Lifecycle management.</w:t>
      </w:r>
    </w:p>
    <w:p w14:paraId="7806D032" w14:textId="0DACA058"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653A80F5" w14:textId="615A1E50" w:rsidR="004E2A54" w:rsidRDefault="229E6D83" w:rsidP="14F12D2F">
      <w:pPr>
        <w:pStyle w:val="Kop3"/>
        <w:numPr>
          <w:ilvl w:val="0"/>
          <w:numId w:val="0"/>
        </w:numPr>
        <w:tabs>
          <w:tab w:val="num" w:pos="709"/>
        </w:tabs>
        <w:ind w:left="709"/>
        <w:rPr>
          <w:rFonts w:asciiTheme="minorHAnsi" w:eastAsiaTheme="minorEastAsia" w:hAnsiTheme="minorHAnsi" w:cstheme="minorBidi"/>
          <w:b w:val="0"/>
          <w:color w:val="0070C0"/>
        </w:rPr>
      </w:pPr>
      <w:bookmarkStart w:id="25" w:name="_Toc1334175862"/>
      <w:bookmarkStart w:id="26" w:name="_Toc153276077"/>
      <w:r w:rsidRPr="3099EF84">
        <w:rPr>
          <w:rFonts w:asciiTheme="minorHAnsi" w:eastAsiaTheme="minorEastAsia" w:hAnsiTheme="minorHAnsi" w:cstheme="minorBidi"/>
        </w:rPr>
        <w:t xml:space="preserve">3.2.2 </w:t>
      </w:r>
      <w:r w:rsidR="692EAC03" w:rsidRPr="19B2215D">
        <w:rPr>
          <w:rFonts w:asciiTheme="minorHAnsi" w:eastAsiaTheme="minorEastAsia" w:hAnsiTheme="minorHAnsi" w:cstheme="minorBidi"/>
        </w:rPr>
        <w:t>Scope beschrijving van PERCEEL 2</w:t>
      </w:r>
      <w:bookmarkEnd w:id="25"/>
      <w:bookmarkEnd w:id="26"/>
    </w:p>
    <w:p w14:paraId="21C54CB0" w14:textId="30DBA8DA"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Gemeente Amersfoort gaat een nieuw stadhuis bouwen</w:t>
      </w:r>
      <w:r w:rsidR="4CD92F34" w:rsidRPr="5D894719">
        <w:rPr>
          <w:rFonts w:asciiTheme="minorHAnsi" w:eastAsiaTheme="minorEastAsia" w:hAnsiTheme="minorHAnsi" w:cstheme="minorBidi"/>
        </w:rPr>
        <w:t xml:space="preserve"> (zie </w:t>
      </w:r>
      <w:r w:rsidR="00E42C94">
        <w:rPr>
          <w:rFonts w:asciiTheme="minorHAnsi" w:eastAsiaTheme="minorEastAsia" w:hAnsiTheme="minorHAnsi" w:cstheme="minorBidi"/>
        </w:rPr>
        <w:t>www.</w:t>
      </w:r>
      <w:r w:rsidR="712A7493" w:rsidRPr="5D894719">
        <w:rPr>
          <w:rFonts w:asciiTheme="minorHAnsi" w:eastAsiaTheme="minorEastAsia" w:hAnsiTheme="minorHAnsi" w:cstheme="minorBidi"/>
        </w:rPr>
        <w:t>Amersfoort.nl</w:t>
      </w:r>
      <w:r w:rsidR="4CD92F34" w:rsidRPr="5D894719">
        <w:rPr>
          <w:rFonts w:asciiTheme="minorHAnsi" w:eastAsiaTheme="minorEastAsia" w:hAnsiTheme="minorHAnsi" w:cstheme="minorBidi"/>
        </w:rPr>
        <w:t>)</w:t>
      </w:r>
      <w:r w:rsidRPr="5D894719">
        <w:rPr>
          <w:rFonts w:asciiTheme="minorHAnsi" w:eastAsiaTheme="minorEastAsia" w:hAnsiTheme="minorHAnsi" w:cstheme="minorBidi"/>
        </w:rPr>
        <w:t>. Hiervoor zijn enkele belangrijke ambities uitgesproken die belangrijk zijn voor een nieuw te ontwerpen netwerk:</w:t>
      </w:r>
    </w:p>
    <w:p w14:paraId="5D0971BB" w14:textId="3B6AB388"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Het nieuwe stadhuis wordt duurzaam gebouwd en wordt een zogeheten Smart Building.</w:t>
      </w:r>
    </w:p>
    <w:p w14:paraId="275F2A1E" w14:textId="4AA4E56D"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Het nieuwe stadhuis is Datacenter </w:t>
      </w:r>
      <w:r w:rsidR="00BF3D04" w:rsidRPr="5D894719">
        <w:rPr>
          <w:rFonts w:asciiTheme="minorHAnsi" w:eastAsiaTheme="minorEastAsia" w:hAnsiTheme="minorHAnsi" w:cstheme="minorBidi"/>
        </w:rPr>
        <w:t>l</w:t>
      </w:r>
      <w:r w:rsidRPr="5D894719">
        <w:rPr>
          <w:rFonts w:asciiTheme="minorHAnsi" w:eastAsiaTheme="minorEastAsia" w:hAnsiTheme="minorHAnsi" w:cstheme="minorBidi"/>
        </w:rPr>
        <w:t>uw.</w:t>
      </w:r>
    </w:p>
    <w:p w14:paraId="2DBD9A73" w14:textId="622797A8"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Een nog nader te bepalen aantal huidige locaties komen te vervallen</w:t>
      </w:r>
      <w:r w:rsidR="08D9F5E8" w:rsidRPr="5D894719">
        <w:rPr>
          <w:rFonts w:asciiTheme="minorHAnsi" w:eastAsiaTheme="minorEastAsia" w:hAnsiTheme="minorHAnsi" w:cstheme="minorBidi"/>
        </w:rPr>
        <w:t xml:space="preserve"> en bijgevoegd worden</w:t>
      </w:r>
      <w:r w:rsidR="6B481051" w:rsidRPr="5D894719">
        <w:rPr>
          <w:rFonts w:asciiTheme="minorHAnsi" w:eastAsiaTheme="minorEastAsia" w:hAnsiTheme="minorHAnsi" w:cstheme="minorBidi"/>
        </w:rPr>
        <w:t xml:space="preserve">, dit </w:t>
      </w:r>
      <w:r w:rsidR="00E42C94">
        <w:rPr>
          <w:rFonts w:asciiTheme="minorHAnsi" w:eastAsiaTheme="minorEastAsia" w:hAnsiTheme="minorHAnsi" w:cstheme="minorBidi"/>
        </w:rPr>
        <w:t>betekent</w:t>
      </w:r>
      <w:r w:rsidR="6B481051" w:rsidRPr="5D894719">
        <w:rPr>
          <w:rFonts w:asciiTheme="minorHAnsi" w:eastAsiaTheme="minorEastAsia" w:hAnsiTheme="minorHAnsi" w:cstheme="minorBidi"/>
        </w:rPr>
        <w:t xml:space="preserve"> aanpassingen van de omvang van perceel 1</w:t>
      </w:r>
      <w:r w:rsidRPr="5D894719">
        <w:rPr>
          <w:rFonts w:asciiTheme="minorHAnsi" w:eastAsiaTheme="minorEastAsia" w:hAnsiTheme="minorHAnsi" w:cstheme="minorBidi"/>
        </w:rPr>
        <w:t>.</w:t>
      </w:r>
      <w:r w:rsidR="32792649" w:rsidRPr="5D894719">
        <w:rPr>
          <w:rFonts w:asciiTheme="minorHAnsi" w:eastAsiaTheme="minorEastAsia" w:hAnsiTheme="minorHAnsi" w:cstheme="minorBidi"/>
        </w:rPr>
        <w:t xml:space="preserve"> </w:t>
      </w:r>
    </w:p>
    <w:p w14:paraId="2794ED06" w14:textId="5FE42B82"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 xml:space="preserve"> </w:t>
      </w:r>
    </w:p>
    <w:p w14:paraId="3EF9C341" w14:textId="3B19241D" w:rsidR="004E2A54" w:rsidRDefault="65F48E35" w:rsidP="5D894719">
      <w:pPr>
        <w:spacing w:line="257" w:lineRule="auto"/>
        <w:rPr>
          <w:rFonts w:asciiTheme="minorHAnsi" w:eastAsiaTheme="minorEastAsia" w:hAnsiTheme="minorHAnsi" w:cstheme="minorBidi"/>
        </w:rPr>
      </w:pPr>
      <w:r w:rsidRPr="5D894719">
        <w:rPr>
          <w:rFonts w:asciiTheme="minorHAnsi" w:eastAsiaTheme="minorEastAsia" w:hAnsiTheme="minorHAnsi" w:cstheme="minorBidi"/>
        </w:rPr>
        <w:t>De scope van perceel 2 omvat:</w:t>
      </w:r>
    </w:p>
    <w:p w14:paraId="3A96148B" w14:textId="2165F401" w:rsidR="004E2A54" w:rsidRDefault="65F48E35" w:rsidP="00CE1B0B">
      <w:pPr>
        <w:pStyle w:val="Lijstalinea"/>
        <w:numPr>
          <w:ilvl w:val="0"/>
          <w:numId w:val="24"/>
        </w:numPr>
        <w:rPr>
          <w:rFonts w:asciiTheme="minorHAnsi" w:eastAsiaTheme="minorEastAsia" w:hAnsiTheme="minorHAnsi" w:cstheme="minorBidi"/>
        </w:rPr>
      </w:pPr>
      <w:r w:rsidRPr="4C9CF36D">
        <w:rPr>
          <w:rFonts w:asciiTheme="minorHAnsi" w:eastAsiaTheme="minorEastAsia" w:hAnsiTheme="minorHAnsi" w:cstheme="minorBidi"/>
        </w:rPr>
        <w:t xml:space="preserve">Het </w:t>
      </w:r>
      <w:r w:rsidRPr="4C9CF36D">
        <w:rPr>
          <w:rFonts w:asciiTheme="minorHAnsi" w:eastAsiaTheme="minorEastAsia" w:hAnsiTheme="minorHAnsi" w:cstheme="minorBidi"/>
          <w:b/>
          <w:bCs/>
        </w:rPr>
        <w:t>maken van een nieuw ontwerp</w:t>
      </w:r>
      <w:r w:rsidRPr="4C9CF36D">
        <w:rPr>
          <w:rFonts w:asciiTheme="minorHAnsi" w:eastAsiaTheme="minorEastAsia" w:hAnsiTheme="minorHAnsi" w:cstheme="minorBidi"/>
        </w:rPr>
        <w:t xml:space="preserve"> </w:t>
      </w:r>
      <w:r w:rsidR="59B8C27D" w:rsidRPr="4C9CF36D">
        <w:rPr>
          <w:rFonts w:asciiTheme="minorHAnsi" w:eastAsiaTheme="minorEastAsia" w:hAnsiTheme="minorHAnsi" w:cstheme="minorBidi"/>
        </w:rPr>
        <w:t xml:space="preserve">onder leiding van en in samenwerking met de hoofdaannemer voor het nieuw te bouwen stadhuis, </w:t>
      </w:r>
      <w:r w:rsidRPr="4C9CF36D">
        <w:rPr>
          <w:rFonts w:asciiTheme="minorHAnsi" w:eastAsiaTheme="minorEastAsia" w:hAnsiTheme="minorHAnsi" w:cstheme="minorBidi"/>
        </w:rPr>
        <w:t>met de volgende uitgangspunten:</w:t>
      </w:r>
    </w:p>
    <w:p w14:paraId="7DE162C3" w14:textId="3D1ADC85"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Het netwerk moet zowel een LAN/WLAN bedrijfsnetwerk, voor werkplek gerelateerde devices en datacenters, </w:t>
      </w:r>
      <w:r w:rsidR="6BED3BB5" w:rsidRPr="5D894719">
        <w:rPr>
          <w:rFonts w:asciiTheme="minorHAnsi" w:eastAsiaTheme="minorEastAsia" w:hAnsiTheme="minorHAnsi" w:cstheme="minorBidi"/>
        </w:rPr>
        <w:t>GBS (</w:t>
      </w:r>
      <w:r w:rsidR="24351AE5" w:rsidRPr="5D894719">
        <w:rPr>
          <w:rFonts w:asciiTheme="minorHAnsi" w:eastAsiaTheme="minorEastAsia" w:hAnsiTheme="minorHAnsi" w:cstheme="minorBidi"/>
        </w:rPr>
        <w:t>gebouwbeheersysteem</w:t>
      </w:r>
      <w:r w:rsidR="6BED3BB5" w:rsidRPr="5D894719">
        <w:rPr>
          <w:rFonts w:asciiTheme="minorHAnsi" w:eastAsiaTheme="minorEastAsia" w:hAnsiTheme="minorHAnsi" w:cstheme="minorBidi"/>
        </w:rPr>
        <w:t xml:space="preserve">) </w:t>
      </w:r>
      <w:r w:rsidRPr="5D894719">
        <w:rPr>
          <w:rFonts w:asciiTheme="minorHAnsi" w:eastAsiaTheme="minorEastAsia" w:hAnsiTheme="minorHAnsi" w:cstheme="minorBidi"/>
        </w:rPr>
        <w:t>als een Smart Building netwerk met vele IoT devices kunnen ondersteunen.</w:t>
      </w:r>
    </w:p>
    <w:p w14:paraId="13FEAF99" w14:textId="2EC0A467" w:rsidR="004E2A54" w:rsidRDefault="00D066DE"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V</w:t>
      </w:r>
      <w:r w:rsidR="65F48E35" w:rsidRPr="5D894719">
        <w:rPr>
          <w:rFonts w:asciiTheme="minorHAnsi" w:eastAsiaTheme="minorEastAsia" w:hAnsiTheme="minorHAnsi" w:cstheme="minorBidi"/>
        </w:rPr>
        <w:t>oldoen aan non-functional</w:t>
      </w:r>
      <w:r w:rsidRPr="5D894719">
        <w:rPr>
          <w:rFonts w:asciiTheme="minorHAnsi" w:eastAsiaTheme="minorEastAsia" w:hAnsiTheme="minorHAnsi" w:cstheme="minorBidi"/>
        </w:rPr>
        <w:t xml:space="preserve"> eisen</w:t>
      </w:r>
      <w:r w:rsidR="65F48E35" w:rsidRPr="5D894719">
        <w:rPr>
          <w:rFonts w:asciiTheme="minorHAnsi" w:eastAsiaTheme="minorEastAsia" w:hAnsiTheme="minorHAnsi" w:cstheme="minorBidi"/>
        </w:rPr>
        <w:t xml:space="preserve"> waaronder schaalbaarheid, beschikbaarheid als betrouwbaarheid (veiligheid).</w:t>
      </w:r>
    </w:p>
    <w:p w14:paraId="0478ED80" w14:textId="5945FA63"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Het huidige Datacenter wordt </w:t>
      </w:r>
      <w:r w:rsidR="0C20F5A0" w:rsidRPr="5D894719">
        <w:rPr>
          <w:rFonts w:asciiTheme="minorHAnsi" w:eastAsiaTheme="minorEastAsia" w:hAnsiTheme="minorHAnsi" w:cstheme="minorBidi"/>
        </w:rPr>
        <w:t>“</w:t>
      </w:r>
      <w:r w:rsidRPr="5D894719">
        <w:rPr>
          <w:rFonts w:asciiTheme="minorHAnsi" w:eastAsiaTheme="minorEastAsia" w:hAnsiTheme="minorHAnsi" w:cstheme="minorBidi"/>
        </w:rPr>
        <w:t xml:space="preserve">LIFT&amp;SHIFT </w:t>
      </w:r>
      <w:r w:rsidR="7F794EA6" w:rsidRPr="5D894719">
        <w:rPr>
          <w:rFonts w:asciiTheme="minorHAnsi" w:eastAsiaTheme="minorEastAsia" w:hAnsiTheme="minorHAnsi" w:cstheme="minorBidi"/>
        </w:rPr>
        <w:t>“</w:t>
      </w:r>
      <w:r w:rsidRPr="5D894719">
        <w:rPr>
          <w:rFonts w:asciiTheme="minorHAnsi" w:eastAsiaTheme="minorEastAsia" w:hAnsiTheme="minorHAnsi" w:cstheme="minorBidi"/>
        </w:rPr>
        <w:t>ondergebracht in een nog nader te bepalen locatie</w:t>
      </w:r>
      <w:r w:rsidR="00BF3D04" w:rsidRPr="5D894719">
        <w:rPr>
          <w:rFonts w:asciiTheme="minorHAnsi" w:eastAsiaTheme="minorEastAsia" w:hAnsiTheme="minorHAnsi" w:cstheme="minorBidi"/>
        </w:rPr>
        <w:t xml:space="preserve"> maar niet in het nieuwe stadhuis</w:t>
      </w:r>
      <w:r w:rsidRPr="5D894719">
        <w:rPr>
          <w:rFonts w:asciiTheme="minorHAnsi" w:eastAsiaTheme="minorEastAsia" w:hAnsiTheme="minorHAnsi" w:cstheme="minorBidi"/>
        </w:rPr>
        <w:t>.</w:t>
      </w:r>
    </w:p>
    <w:p w14:paraId="54F538B3" w14:textId="5EDDDD1B" w:rsidR="004E2A54" w:rsidRDefault="002D5C26"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Het nieuwe ontwerp moet toekomstbestendig zijn en er dient rekening gehouden te worden met </w:t>
      </w:r>
      <w:r w:rsidR="65F48E35" w:rsidRPr="5D894719">
        <w:rPr>
          <w:rFonts w:asciiTheme="minorHAnsi" w:eastAsiaTheme="minorEastAsia" w:hAnsiTheme="minorHAnsi" w:cstheme="minorBidi"/>
        </w:rPr>
        <w:t>het</w:t>
      </w:r>
      <w:r w:rsidRPr="5D894719">
        <w:rPr>
          <w:rFonts w:asciiTheme="minorHAnsi" w:eastAsiaTheme="minorEastAsia" w:hAnsiTheme="minorHAnsi" w:cstheme="minorBidi"/>
        </w:rPr>
        <w:t xml:space="preserve"> in de toekomst</w:t>
      </w:r>
      <w:r w:rsidR="65F48E35" w:rsidRPr="5D894719">
        <w:rPr>
          <w:rFonts w:asciiTheme="minorHAnsi" w:eastAsiaTheme="minorEastAsia" w:hAnsiTheme="minorHAnsi" w:cstheme="minorBidi"/>
        </w:rPr>
        <w:t xml:space="preserve"> kunnen virtualiseren</w:t>
      </w:r>
      <w:r w:rsidR="71CF49E0" w:rsidRPr="5D894719">
        <w:rPr>
          <w:rFonts w:asciiTheme="minorHAnsi" w:eastAsiaTheme="minorEastAsia" w:hAnsiTheme="minorHAnsi" w:cstheme="minorBidi"/>
        </w:rPr>
        <w:t xml:space="preserve"> en minimaliseren</w:t>
      </w:r>
      <w:r w:rsidR="65F48E35" w:rsidRPr="5D894719">
        <w:rPr>
          <w:rFonts w:asciiTheme="minorHAnsi" w:eastAsiaTheme="minorEastAsia" w:hAnsiTheme="minorHAnsi" w:cstheme="minorBidi"/>
        </w:rPr>
        <w:t xml:space="preserve"> van het Datacenter.</w:t>
      </w:r>
    </w:p>
    <w:p w14:paraId="47BFABAF" w14:textId="67D41E17" w:rsidR="004E2A54" w:rsidRDefault="08CD19BD"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Gegadigde conformeert zich aan het door de </w:t>
      </w:r>
      <w:r w:rsidR="006E9330" w:rsidRPr="5D894719">
        <w:rPr>
          <w:rFonts w:asciiTheme="minorHAnsi" w:eastAsiaTheme="minorEastAsia" w:hAnsiTheme="minorHAnsi" w:cstheme="minorBidi"/>
        </w:rPr>
        <w:t>a</w:t>
      </w:r>
      <w:r w:rsidR="226136C9" w:rsidRPr="5D894719">
        <w:rPr>
          <w:rFonts w:asciiTheme="minorHAnsi" w:eastAsiaTheme="minorEastAsia" w:hAnsiTheme="minorHAnsi" w:cstheme="minorBidi"/>
        </w:rPr>
        <w:t xml:space="preserve">annemer </w:t>
      </w:r>
      <w:r w:rsidR="3BC5DC4B" w:rsidRPr="5D894719">
        <w:rPr>
          <w:rFonts w:asciiTheme="minorHAnsi" w:eastAsiaTheme="minorEastAsia" w:hAnsiTheme="minorHAnsi" w:cstheme="minorBidi"/>
        </w:rPr>
        <w:t>ontworpen fysieke</w:t>
      </w:r>
      <w:r w:rsidR="04AA3623" w:rsidRPr="5D894719">
        <w:rPr>
          <w:rFonts w:asciiTheme="minorHAnsi" w:eastAsiaTheme="minorEastAsia" w:hAnsiTheme="minorHAnsi" w:cstheme="minorBidi"/>
        </w:rPr>
        <w:t xml:space="preserve"> netwerk met </w:t>
      </w:r>
      <w:r w:rsidR="226136C9" w:rsidRPr="5D894719">
        <w:rPr>
          <w:rFonts w:asciiTheme="minorHAnsi" w:eastAsiaTheme="minorEastAsia" w:hAnsiTheme="minorHAnsi" w:cstheme="minorBidi"/>
        </w:rPr>
        <w:t>onderde</w:t>
      </w:r>
      <w:r w:rsidR="4822E462" w:rsidRPr="5D894719">
        <w:rPr>
          <w:rFonts w:asciiTheme="minorHAnsi" w:eastAsiaTheme="minorEastAsia" w:hAnsiTheme="minorHAnsi" w:cstheme="minorBidi"/>
        </w:rPr>
        <w:t xml:space="preserve">len </w:t>
      </w:r>
      <w:r w:rsidR="06B51C52" w:rsidRPr="5D894719">
        <w:rPr>
          <w:rFonts w:asciiTheme="minorHAnsi" w:eastAsiaTheme="minorEastAsia" w:hAnsiTheme="minorHAnsi" w:cstheme="minorBidi"/>
        </w:rPr>
        <w:t>zoals Smart</w:t>
      </w:r>
      <w:r w:rsidR="226136C9" w:rsidRPr="5D894719">
        <w:rPr>
          <w:rFonts w:asciiTheme="minorHAnsi" w:eastAsiaTheme="minorEastAsia" w:hAnsiTheme="minorHAnsi" w:cstheme="minorBidi"/>
        </w:rPr>
        <w:t xml:space="preserve"> </w:t>
      </w:r>
      <w:r w:rsidR="18DF1B0B" w:rsidRPr="5D894719">
        <w:rPr>
          <w:rFonts w:asciiTheme="minorHAnsi" w:eastAsiaTheme="minorEastAsia" w:hAnsiTheme="minorHAnsi" w:cstheme="minorBidi"/>
        </w:rPr>
        <w:t>Building, GBS</w:t>
      </w:r>
      <w:r w:rsidR="6D709D69" w:rsidRPr="5D894719">
        <w:rPr>
          <w:rFonts w:asciiTheme="minorHAnsi" w:eastAsiaTheme="minorEastAsia" w:hAnsiTheme="minorHAnsi" w:cstheme="minorBidi"/>
        </w:rPr>
        <w:t xml:space="preserve"> die hier logisch gebruik van</w:t>
      </w:r>
      <w:r w:rsidR="2DC7DFEE" w:rsidRPr="5D894719">
        <w:rPr>
          <w:rFonts w:asciiTheme="minorHAnsi" w:eastAsiaTheme="minorEastAsia" w:hAnsiTheme="minorHAnsi" w:cstheme="minorBidi"/>
        </w:rPr>
        <w:t xml:space="preserve"> </w:t>
      </w:r>
      <w:r w:rsidR="6D709D69" w:rsidRPr="5D894719">
        <w:rPr>
          <w:rFonts w:asciiTheme="minorHAnsi" w:eastAsiaTheme="minorEastAsia" w:hAnsiTheme="minorHAnsi" w:cstheme="minorBidi"/>
        </w:rPr>
        <w:t>maken</w:t>
      </w:r>
    </w:p>
    <w:p w14:paraId="2E3A2D04" w14:textId="62030024"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Een aantoonbaar veilig netwerk Detectie en eerste analyse (Vinden en advies).</w:t>
      </w:r>
    </w:p>
    <w:p w14:paraId="17080352" w14:textId="11CE2729"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Het netwerk ontwerp moet passen bij het nog te bepalen regie model.</w:t>
      </w:r>
    </w:p>
    <w:p w14:paraId="6D45BC22" w14:textId="718C88B6"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De </w:t>
      </w:r>
      <w:r w:rsidR="00082E6B" w:rsidRPr="5D894719">
        <w:rPr>
          <w:rFonts w:asciiTheme="minorHAnsi" w:eastAsiaTheme="minorEastAsia" w:hAnsiTheme="minorHAnsi" w:cstheme="minorBidi"/>
        </w:rPr>
        <w:t>netwerkcomponenten</w:t>
      </w:r>
      <w:r w:rsidRPr="5D894719">
        <w:rPr>
          <w:rFonts w:asciiTheme="minorHAnsi" w:eastAsiaTheme="minorEastAsia" w:hAnsiTheme="minorHAnsi" w:cstheme="minorBidi"/>
        </w:rPr>
        <w:t xml:space="preserve"> moeten naadloos op elkaar aansluiten zodat het netwerk veilig en integraal en als het ware met één oogopslag kan worden beheerd en worden </w:t>
      </w:r>
      <w:r w:rsidR="5A826115" w:rsidRPr="5D894719">
        <w:rPr>
          <w:rFonts w:asciiTheme="minorHAnsi" w:eastAsiaTheme="minorEastAsia" w:hAnsiTheme="minorHAnsi" w:cstheme="minorBidi"/>
        </w:rPr>
        <w:t>gemonitord</w:t>
      </w:r>
      <w:r w:rsidRPr="5D894719">
        <w:rPr>
          <w:rFonts w:asciiTheme="minorHAnsi" w:eastAsiaTheme="minorEastAsia" w:hAnsiTheme="minorHAnsi" w:cstheme="minorBidi"/>
        </w:rPr>
        <w:t>.</w:t>
      </w:r>
    </w:p>
    <w:p w14:paraId="356209DB" w14:textId="4EE7B354" w:rsidR="1ED269E7" w:rsidRDefault="2655A8DD"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Realiseren van (her) ontwerp van gemeente </w:t>
      </w:r>
      <w:r w:rsidR="36656515" w:rsidRPr="5D894719">
        <w:rPr>
          <w:rFonts w:asciiTheme="minorHAnsi" w:eastAsiaTheme="minorEastAsia" w:hAnsiTheme="minorHAnsi" w:cstheme="minorBidi"/>
        </w:rPr>
        <w:t>Amersfoort</w:t>
      </w:r>
      <w:r w:rsidRPr="5D894719">
        <w:rPr>
          <w:rFonts w:asciiTheme="minorHAnsi" w:eastAsiaTheme="minorEastAsia" w:hAnsiTheme="minorHAnsi" w:cstheme="minorBidi"/>
        </w:rPr>
        <w:t xml:space="preserve"> haar fysiek/logisch netwerkontwerp</w:t>
      </w:r>
    </w:p>
    <w:p w14:paraId="5CDE4955" w14:textId="32E9548D" w:rsidR="3AAD646A" w:rsidRDefault="3AAD646A">
      <w:r>
        <w:br w:type="page"/>
      </w:r>
    </w:p>
    <w:p w14:paraId="248E432C" w14:textId="4A062880" w:rsidR="1B7FD6F2" w:rsidRDefault="1B7FD6F2" w:rsidP="5D894719">
      <w:pPr>
        <w:rPr>
          <w:rFonts w:eastAsiaTheme="minorEastAsia"/>
        </w:rPr>
      </w:pPr>
    </w:p>
    <w:p w14:paraId="60E20098" w14:textId="220A1A38" w:rsidR="004E2A54" w:rsidRDefault="65F48E35" w:rsidP="00CE1B0B">
      <w:pPr>
        <w:pStyle w:val="Lijstalinea"/>
        <w:numPr>
          <w:ilvl w:val="0"/>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De </w:t>
      </w:r>
      <w:r w:rsidRPr="5D894719">
        <w:rPr>
          <w:rFonts w:asciiTheme="minorHAnsi" w:eastAsiaTheme="minorEastAsia" w:hAnsiTheme="minorHAnsi" w:cstheme="minorBidi"/>
          <w:b/>
          <w:bCs/>
        </w:rPr>
        <w:t>realisatie en transitie</w:t>
      </w:r>
      <w:r w:rsidRPr="5D894719">
        <w:rPr>
          <w:rFonts w:asciiTheme="minorHAnsi" w:eastAsiaTheme="minorEastAsia" w:hAnsiTheme="minorHAnsi" w:cstheme="minorBidi"/>
        </w:rPr>
        <w:t xml:space="preserve"> van bovengenoemde waaronder:</w:t>
      </w:r>
    </w:p>
    <w:p w14:paraId="4E4988E1" w14:textId="6B6B2C67"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 xml:space="preserve">Realisatie en bouw van het nieuwe netwerk inclusief de </w:t>
      </w:r>
      <w:r w:rsidR="3E979C51" w:rsidRPr="5D894719">
        <w:rPr>
          <w:rFonts w:asciiTheme="minorHAnsi" w:eastAsiaTheme="minorEastAsia" w:hAnsiTheme="minorHAnsi" w:cstheme="minorBidi"/>
        </w:rPr>
        <w:t>aanschaf, installatie</w:t>
      </w:r>
      <w:r w:rsidR="1BFAEC2F" w:rsidRPr="5D894719">
        <w:rPr>
          <w:rFonts w:asciiTheme="minorHAnsi" w:eastAsiaTheme="minorEastAsia" w:hAnsiTheme="minorHAnsi" w:cstheme="minorBidi"/>
        </w:rPr>
        <w:t xml:space="preserve"> en configuratie </w:t>
      </w:r>
      <w:r w:rsidRPr="5D894719">
        <w:rPr>
          <w:rFonts w:asciiTheme="minorHAnsi" w:eastAsiaTheme="minorEastAsia" w:hAnsiTheme="minorHAnsi" w:cstheme="minorBidi"/>
        </w:rPr>
        <w:t>van alle actieve netwerkcomponenten.</w:t>
      </w:r>
    </w:p>
    <w:p w14:paraId="65C119A8" w14:textId="52AEA419"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Ondersteuning van de verhuizing naar het nieuwe stadhuis.</w:t>
      </w:r>
    </w:p>
    <w:p w14:paraId="797F14BE" w14:textId="0C5C275F"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Ondersteuning van de verhuizing naar een andere locatie voor het Datacenter.</w:t>
      </w:r>
    </w:p>
    <w:p w14:paraId="32460C3F" w14:textId="663F254A"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Ondersteuning bij de afbouw van genoemde en nog nader te bepalen locaties.</w:t>
      </w:r>
    </w:p>
    <w:p w14:paraId="733BBB6F" w14:textId="5B17E23F" w:rsidR="004E2A54" w:rsidRDefault="65F48E35" w:rsidP="00CE1B0B">
      <w:pPr>
        <w:pStyle w:val="Lijstalinea"/>
        <w:numPr>
          <w:ilvl w:val="0"/>
          <w:numId w:val="24"/>
        </w:numPr>
        <w:rPr>
          <w:rFonts w:asciiTheme="minorHAnsi" w:eastAsiaTheme="minorEastAsia" w:hAnsiTheme="minorHAnsi" w:cstheme="minorBidi"/>
        </w:rPr>
      </w:pPr>
      <w:r w:rsidRPr="4C9CF36D">
        <w:rPr>
          <w:rFonts w:asciiTheme="minorHAnsi" w:eastAsiaTheme="minorEastAsia" w:hAnsiTheme="minorHAnsi" w:cstheme="minorBidi"/>
        </w:rPr>
        <w:t xml:space="preserve">Het </w:t>
      </w:r>
      <w:r w:rsidR="6ABCE9D9" w:rsidRPr="4C9CF36D">
        <w:rPr>
          <w:rFonts w:asciiTheme="minorHAnsi" w:eastAsiaTheme="minorEastAsia" w:hAnsiTheme="minorHAnsi" w:cstheme="minorBidi"/>
        </w:rPr>
        <w:t>(proactief</w:t>
      </w:r>
      <w:r w:rsidR="6ABCE9D9" w:rsidRPr="46F3207C">
        <w:rPr>
          <w:rFonts w:asciiTheme="minorHAnsi" w:eastAsiaTheme="minorEastAsia" w:hAnsiTheme="minorHAnsi" w:cstheme="minorBidi"/>
        </w:rPr>
        <w:t>)</w:t>
      </w:r>
      <w:r w:rsidRPr="4C9CF36D">
        <w:rPr>
          <w:rFonts w:asciiTheme="minorHAnsi" w:eastAsiaTheme="minorEastAsia" w:hAnsiTheme="minorHAnsi" w:cstheme="minorBidi"/>
          <w:b/>
          <w:bCs/>
        </w:rPr>
        <w:t>beheer</w:t>
      </w:r>
      <w:r w:rsidRPr="4C9CF36D">
        <w:rPr>
          <w:rFonts w:asciiTheme="minorHAnsi" w:eastAsiaTheme="minorEastAsia" w:hAnsiTheme="minorHAnsi" w:cstheme="minorBidi"/>
        </w:rPr>
        <w:t xml:space="preserve"> </w:t>
      </w:r>
      <w:r w:rsidR="45ECAEA3" w:rsidRPr="4C9CF36D">
        <w:rPr>
          <w:rFonts w:asciiTheme="minorHAnsi" w:eastAsiaTheme="minorEastAsia" w:hAnsiTheme="minorHAnsi" w:cstheme="minorBidi"/>
        </w:rPr>
        <w:t xml:space="preserve">en advies </w:t>
      </w:r>
      <w:r w:rsidRPr="4C9CF36D">
        <w:rPr>
          <w:rFonts w:asciiTheme="minorHAnsi" w:eastAsiaTheme="minorEastAsia" w:hAnsiTheme="minorHAnsi" w:cstheme="minorBidi"/>
        </w:rPr>
        <w:t>van bovengenoemde waaronder:</w:t>
      </w:r>
    </w:p>
    <w:p w14:paraId="5513BCC0" w14:textId="6C3A7FC3" w:rsidR="004E2A54" w:rsidRDefault="65F48E35" w:rsidP="00CE1B0B">
      <w:pPr>
        <w:pStyle w:val="Lijstalinea"/>
        <w:numPr>
          <w:ilvl w:val="1"/>
          <w:numId w:val="24"/>
        </w:numPr>
        <w:rPr>
          <w:rFonts w:asciiTheme="minorHAnsi" w:eastAsiaTheme="minorEastAsia" w:hAnsiTheme="minorHAnsi" w:cstheme="minorBidi"/>
        </w:rPr>
      </w:pPr>
      <w:r w:rsidRPr="5D894719">
        <w:rPr>
          <w:rFonts w:asciiTheme="minorHAnsi" w:eastAsiaTheme="minorEastAsia" w:hAnsiTheme="minorHAnsi" w:cstheme="minorBidi"/>
        </w:rPr>
        <w:t>Beheer en monitoring van het gehele geïntegreerde bedrijfsnetwerk met daarin de werkplek gerelateerde netwerkcomponenten als ook de netwerkonderdelen die nodig zijn voor het functioneren van de Smart Building technologie.</w:t>
      </w:r>
    </w:p>
    <w:p w14:paraId="16ACBDDE" w14:textId="4BD80161" w:rsidR="33BD0CB5" w:rsidRDefault="33BD0CB5" w:rsidP="5D894719">
      <w:pPr>
        <w:rPr>
          <w:rFonts w:asciiTheme="minorHAnsi" w:eastAsiaTheme="minorEastAsia" w:hAnsiTheme="minorHAnsi" w:cstheme="minorBidi"/>
        </w:rPr>
      </w:pPr>
    </w:p>
    <w:p w14:paraId="16049726" w14:textId="2680F7AF" w:rsidR="6965AD28" w:rsidRDefault="6965AD28" w:rsidP="5D894719">
      <w:pPr>
        <w:rPr>
          <w:rFonts w:asciiTheme="minorHAnsi" w:eastAsiaTheme="minorEastAsia" w:hAnsiTheme="minorHAnsi" w:cstheme="minorBidi"/>
          <w:b/>
          <w:bCs/>
        </w:rPr>
      </w:pPr>
      <w:r w:rsidRPr="5D894719">
        <w:rPr>
          <w:rFonts w:asciiTheme="minorHAnsi" w:eastAsiaTheme="minorEastAsia" w:hAnsiTheme="minorHAnsi" w:cstheme="minorBidi"/>
          <w:b/>
          <w:bCs/>
        </w:rPr>
        <w:t>Contractrelatie</w:t>
      </w:r>
    </w:p>
    <w:p w14:paraId="13B6B308" w14:textId="6EA5040C" w:rsidR="6965AD28" w:rsidRDefault="6965AD28" w:rsidP="5D894719">
      <w:pPr>
        <w:rPr>
          <w:rFonts w:asciiTheme="minorHAnsi" w:eastAsiaTheme="minorEastAsia" w:hAnsiTheme="minorHAnsi" w:cstheme="minorBidi"/>
        </w:rPr>
      </w:pPr>
      <w:r w:rsidRPr="1A2B2D4B">
        <w:rPr>
          <w:rFonts w:asciiTheme="minorHAnsi" w:eastAsiaTheme="minorEastAsia" w:hAnsiTheme="minorHAnsi" w:cstheme="minorBidi"/>
        </w:rPr>
        <w:t xml:space="preserve">Voor de twee </w:t>
      </w:r>
      <w:r w:rsidR="67202637" w:rsidRPr="1A2B2D4B">
        <w:rPr>
          <w:rFonts w:asciiTheme="minorHAnsi" w:eastAsiaTheme="minorEastAsia" w:hAnsiTheme="minorHAnsi" w:cstheme="minorBidi"/>
        </w:rPr>
        <w:t>percelen</w:t>
      </w:r>
      <w:r w:rsidRPr="1A2B2D4B">
        <w:rPr>
          <w:rFonts w:asciiTheme="minorHAnsi" w:eastAsiaTheme="minorEastAsia" w:hAnsiTheme="minorHAnsi" w:cstheme="minorBidi"/>
        </w:rPr>
        <w:t xml:space="preserve"> zal voor </w:t>
      </w:r>
      <w:r w:rsidR="36BB4E82" w:rsidRPr="1A2B2D4B">
        <w:rPr>
          <w:rFonts w:asciiTheme="minorHAnsi" w:eastAsiaTheme="minorEastAsia" w:hAnsiTheme="minorHAnsi" w:cstheme="minorBidi"/>
        </w:rPr>
        <w:t>perceel</w:t>
      </w:r>
      <w:r w:rsidRPr="1A2B2D4B">
        <w:rPr>
          <w:rFonts w:asciiTheme="minorHAnsi" w:eastAsiaTheme="minorEastAsia" w:hAnsiTheme="minorHAnsi" w:cstheme="minorBidi"/>
        </w:rPr>
        <w:t xml:space="preserve"> 1 een directe contractrelatie met de gemeente </w:t>
      </w:r>
      <w:r w:rsidR="5E93DF70" w:rsidRPr="1A2B2D4B">
        <w:rPr>
          <w:rFonts w:asciiTheme="minorHAnsi" w:eastAsiaTheme="minorEastAsia" w:hAnsiTheme="minorHAnsi" w:cstheme="minorBidi"/>
        </w:rPr>
        <w:t>Amersfoort</w:t>
      </w:r>
      <w:r w:rsidRPr="1A2B2D4B">
        <w:rPr>
          <w:rFonts w:asciiTheme="minorHAnsi" w:eastAsiaTheme="minorEastAsia" w:hAnsiTheme="minorHAnsi" w:cstheme="minorBidi"/>
        </w:rPr>
        <w:t xml:space="preserve"> </w:t>
      </w:r>
      <w:r w:rsidR="1FEEFA3F" w:rsidRPr="1A2B2D4B">
        <w:rPr>
          <w:rFonts w:asciiTheme="minorHAnsi" w:eastAsiaTheme="minorEastAsia" w:hAnsiTheme="minorHAnsi" w:cstheme="minorBidi"/>
        </w:rPr>
        <w:t xml:space="preserve">ingeregeld gaan worden. Voor </w:t>
      </w:r>
      <w:r w:rsidR="7530E2D5" w:rsidRPr="1A2B2D4B">
        <w:rPr>
          <w:rFonts w:asciiTheme="minorHAnsi" w:eastAsiaTheme="minorEastAsia" w:hAnsiTheme="minorHAnsi" w:cstheme="minorBidi"/>
        </w:rPr>
        <w:t xml:space="preserve">perceel </w:t>
      </w:r>
      <w:r w:rsidR="1FEEFA3F" w:rsidRPr="1A2B2D4B">
        <w:rPr>
          <w:rFonts w:asciiTheme="minorHAnsi" w:eastAsiaTheme="minorEastAsia" w:hAnsiTheme="minorHAnsi" w:cstheme="minorBidi"/>
        </w:rPr>
        <w:t xml:space="preserve">2 zal de contractrelatie gezamenlijk met de </w:t>
      </w:r>
      <w:r w:rsidR="00553BF6">
        <w:rPr>
          <w:rFonts w:asciiTheme="minorHAnsi" w:eastAsiaTheme="minorEastAsia" w:hAnsiTheme="minorHAnsi" w:cstheme="minorBidi"/>
        </w:rPr>
        <w:t>hoofd</w:t>
      </w:r>
      <w:r w:rsidR="1FEEFA3F" w:rsidRPr="1A2B2D4B">
        <w:rPr>
          <w:rFonts w:asciiTheme="minorHAnsi" w:eastAsiaTheme="minorEastAsia" w:hAnsiTheme="minorHAnsi" w:cstheme="minorBidi"/>
        </w:rPr>
        <w:t>aannemer ingeregeld gaan worden</w:t>
      </w:r>
      <w:r w:rsidR="4DAA1913" w:rsidRPr="1A2B2D4B">
        <w:rPr>
          <w:rFonts w:asciiTheme="minorHAnsi" w:eastAsiaTheme="minorEastAsia" w:hAnsiTheme="minorHAnsi" w:cstheme="minorBidi"/>
        </w:rPr>
        <w:t xml:space="preserve"> (3 partijen overeenkomst)</w:t>
      </w:r>
      <w:r w:rsidR="34CA4F48" w:rsidRPr="1A2B2D4B">
        <w:rPr>
          <w:rFonts w:asciiTheme="minorHAnsi" w:eastAsiaTheme="minorEastAsia" w:hAnsiTheme="minorHAnsi" w:cstheme="minorBidi"/>
        </w:rPr>
        <w:t>.</w:t>
      </w:r>
      <w:r w:rsidR="00BD2D51">
        <w:rPr>
          <w:rFonts w:asciiTheme="minorHAnsi" w:eastAsiaTheme="minorEastAsia" w:hAnsiTheme="minorHAnsi" w:cstheme="minorBidi"/>
        </w:rPr>
        <w:t xml:space="preserve"> Gedurende de inschrijvingsfase wordt hierover meer concrete informatie verstrekt.</w:t>
      </w:r>
    </w:p>
    <w:p w14:paraId="29F8538A" w14:textId="77777777" w:rsidR="00AE12FF" w:rsidRDefault="00AE12FF" w:rsidP="5D894719">
      <w:pPr>
        <w:rPr>
          <w:rFonts w:asciiTheme="minorHAnsi" w:eastAsiaTheme="minorEastAsia" w:hAnsiTheme="minorHAnsi" w:cstheme="minorBidi"/>
        </w:rPr>
      </w:pPr>
    </w:p>
    <w:p w14:paraId="323BF3F1" w14:textId="1C00D0B6" w:rsidR="00AE12FF" w:rsidRDefault="00AE12FF" w:rsidP="00AE12FF">
      <w:pPr>
        <w:spacing w:line="300" w:lineRule="atLeast"/>
        <w:rPr>
          <w:rFonts w:ascii="Calibri" w:hAnsi="Calibri" w:cs="Calibri"/>
        </w:rPr>
      </w:pPr>
      <w:r w:rsidRPr="5D894719">
        <w:rPr>
          <w:rFonts w:ascii="Calibri" w:hAnsi="Calibri" w:cs="Calibri"/>
        </w:rPr>
        <w:t>Voor perceel 2 zal na gunning de</w:t>
      </w:r>
      <w:r w:rsidR="00F11779">
        <w:rPr>
          <w:rFonts w:ascii="Calibri" w:hAnsi="Calibri" w:cs="Calibri"/>
        </w:rPr>
        <w:t xml:space="preserve"> opdrachtnemer</w:t>
      </w:r>
      <w:r w:rsidRPr="5D894719">
        <w:rPr>
          <w:rFonts w:ascii="Calibri" w:hAnsi="Calibri" w:cs="Calibri"/>
        </w:rPr>
        <w:t xml:space="preserve"> een verplichte onderaannemer van de hoofdaannemer van het </w:t>
      </w:r>
      <w:r w:rsidR="645BCEB2" w:rsidRPr="71E6A245">
        <w:rPr>
          <w:rFonts w:ascii="Calibri" w:hAnsi="Calibri" w:cs="Calibri"/>
        </w:rPr>
        <w:t xml:space="preserve">nieuw te bouwen </w:t>
      </w:r>
      <w:r w:rsidRPr="71E6A245">
        <w:rPr>
          <w:rFonts w:ascii="Calibri" w:hAnsi="Calibri" w:cs="Calibri"/>
        </w:rPr>
        <w:t>stadhuis zijn.</w:t>
      </w:r>
      <w:r w:rsidRPr="5D894719">
        <w:rPr>
          <w:rFonts w:ascii="Calibri" w:hAnsi="Calibri" w:cs="Calibri"/>
        </w:rPr>
        <w:t xml:space="preserve"> In essentie is de hoofdaannemer de opdrachtgever van de </w:t>
      </w:r>
      <w:r w:rsidR="004A3F5A">
        <w:rPr>
          <w:rFonts w:ascii="Calibri" w:hAnsi="Calibri" w:cs="Calibri"/>
        </w:rPr>
        <w:t>opdrachtnemer</w:t>
      </w:r>
      <w:r w:rsidRPr="5D894719">
        <w:rPr>
          <w:rFonts w:ascii="Calibri" w:hAnsi="Calibri" w:cs="Calibri"/>
        </w:rPr>
        <w:t xml:space="preserve"> LAN/WAN en zal in nauwe samenwerking de LAN/WLAN binnen het nieuwe stadhuis </w:t>
      </w:r>
      <w:r w:rsidR="06A44614" w:rsidRPr="42122F49">
        <w:rPr>
          <w:rFonts w:ascii="Calibri" w:hAnsi="Calibri" w:cs="Calibri"/>
        </w:rPr>
        <w:t xml:space="preserve">moeten </w:t>
      </w:r>
      <w:r w:rsidRPr="5D894719">
        <w:rPr>
          <w:rFonts w:ascii="Calibri" w:hAnsi="Calibri" w:cs="Calibri"/>
        </w:rPr>
        <w:t xml:space="preserve">worden gerealiseerd. Hierbij is de </w:t>
      </w:r>
      <w:r w:rsidR="00231201">
        <w:rPr>
          <w:rFonts w:ascii="Calibri" w:hAnsi="Calibri" w:cs="Calibri"/>
        </w:rPr>
        <w:t>opdrachtnemer</w:t>
      </w:r>
      <w:r w:rsidRPr="5D894719">
        <w:rPr>
          <w:rFonts w:ascii="Calibri" w:hAnsi="Calibri" w:cs="Calibri"/>
        </w:rPr>
        <w:t xml:space="preserve"> uiteindelijk verantwoordelijk voor het integrale beheer van het gehele netwerk (perceel 2 en hetgeen daarna in perceel 1 resteert). </w:t>
      </w:r>
    </w:p>
    <w:p w14:paraId="5E6DB815" w14:textId="77777777" w:rsidR="00AE12FF" w:rsidRDefault="00AE12FF" w:rsidP="5D894719">
      <w:pPr>
        <w:rPr>
          <w:rFonts w:asciiTheme="minorHAnsi" w:eastAsiaTheme="minorEastAsia" w:hAnsiTheme="minorHAnsi" w:cstheme="minorBidi"/>
        </w:rPr>
      </w:pPr>
    </w:p>
    <w:p w14:paraId="73D83497" w14:textId="349233A0" w:rsidR="004E2A54" w:rsidRDefault="65F48E35" w:rsidP="5D894719">
      <w:pPr>
        <w:rPr>
          <w:rFonts w:asciiTheme="minorHAnsi" w:eastAsiaTheme="minorEastAsia" w:hAnsiTheme="minorHAnsi" w:cstheme="minorBidi"/>
        </w:rPr>
      </w:pPr>
      <w:r w:rsidRPr="5D894719">
        <w:rPr>
          <w:rFonts w:asciiTheme="minorHAnsi" w:eastAsiaTheme="minorEastAsia" w:hAnsiTheme="minorHAnsi" w:cstheme="minorBidi"/>
        </w:rPr>
        <w:br w:type="page"/>
      </w:r>
    </w:p>
    <w:p w14:paraId="2A770429" w14:textId="6E99A29B" w:rsidR="007C3C72" w:rsidRPr="00BF192B" w:rsidRDefault="042DBD44" w:rsidP="3099EF84">
      <w:pPr>
        <w:pStyle w:val="Kop1"/>
        <w:numPr>
          <w:ilvl w:val="0"/>
          <w:numId w:val="23"/>
        </w:numPr>
        <w:spacing w:line="300" w:lineRule="atLeast"/>
        <w:rPr>
          <w:rFonts w:ascii="Calibri" w:hAnsi="Calibri" w:cs="Calibri"/>
          <w:sz w:val="20"/>
        </w:rPr>
      </w:pPr>
      <w:bookmarkStart w:id="27" w:name="_Toc827582599"/>
      <w:bookmarkStart w:id="28" w:name="_Toc153276078"/>
      <w:bookmarkStart w:id="29" w:name="_Toc373422145"/>
      <w:r w:rsidRPr="00170BAA">
        <w:rPr>
          <w:rFonts w:asciiTheme="minorHAnsi" w:eastAsiaTheme="minorEastAsia" w:hAnsiTheme="minorHAnsi" w:cstheme="minorBidi"/>
          <w:sz w:val="20"/>
        </w:rPr>
        <w:lastRenderedPageBreak/>
        <w:t>Aanbestedingsp</w:t>
      </w:r>
      <w:r w:rsidR="507F327B" w:rsidRPr="19B2215D">
        <w:rPr>
          <w:rFonts w:ascii="Calibri" w:hAnsi="Calibri" w:cs="Calibri"/>
          <w:sz w:val="20"/>
        </w:rPr>
        <w:t>rocedure</w:t>
      </w:r>
      <w:bookmarkEnd w:id="27"/>
      <w:bookmarkEnd w:id="28"/>
    </w:p>
    <w:bookmarkEnd w:id="29"/>
    <w:p w14:paraId="638E7EAA" w14:textId="77777777" w:rsidR="00C65EDB" w:rsidRPr="00D81EB7" w:rsidRDefault="00C65EDB" w:rsidP="00C65EDB">
      <w:pPr>
        <w:spacing w:line="300" w:lineRule="atLeast"/>
        <w:rPr>
          <w:rFonts w:ascii="Calibri" w:hAnsi="Calibri" w:cs="Calibri"/>
        </w:rPr>
      </w:pPr>
      <w:r w:rsidRPr="00D81EB7">
        <w:rPr>
          <w:rFonts w:ascii="Calibri" w:hAnsi="Calibri" w:cs="Calibri"/>
        </w:rPr>
        <w:t>De aanbesteding geschiedt volgen</w:t>
      </w:r>
      <w:r>
        <w:rPr>
          <w:rFonts w:ascii="Calibri" w:hAnsi="Calibri" w:cs="Calibri"/>
        </w:rPr>
        <w:t>s</w:t>
      </w:r>
      <w:r w:rsidRPr="00D81EB7">
        <w:rPr>
          <w:rFonts w:ascii="Calibri" w:hAnsi="Calibri" w:cs="Calibri"/>
        </w:rPr>
        <w:t xml:space="preserve"> een Europese mededingingsprocedure met onderhandeling. Het gunningscriterium is de beste prijs-kwaliteitverhouding (BPKV).</w:t>
      </w:r>
    </w:p>
    <w:p w14:paraId="65C86F48" w14:textId="77777777" w:rsidR="00C65EDB" w:rsidRDefault="00C65EDB" w:rsidP="002C19C0">
      <w:pPr>
        <w:spacing w:line="300" w:lineRule="atLeast"/>
        <w:rPr>
          <w:rFonts w:ascii="Calibri" w:eastAsia="Calibri" w:hAnsi="Calibri" w:cs="Calibri"/>
          <w:lang w:eastAsia="en-US"/>
        </w:rPr>
      </w:pPr>
    </w:p>
    <w:p w14:paraId="744066EE" w14:textId="7971EB11" w:rsidR="00B35C2D" w:rsidRPr="0084076F" w:rsidRDefault="7E8A0027" w:rsidP="002C784E">
      <w:pPr>
        <w:pStyle w:val="Kop2"/>
        <w:numPr>
          <w:ilvl w:val="2"/>
          <w:numId w:val="23"/>
        </w:numPr>
        <w:spacing w:line="300" w:lineRule="atLeast"/>
        <w:rPr>
          <w:rFonts w:ascii="Calibri" w:hAnsi="Calibri" w:cs="Calibri"/>
          <w:sz w:val="20"/>
          <w:szCs w:val="20"/>
        </w:rPr>
      </w:pPr>
      <w:bookmarkStart w:id="30" w:name="_Toc485732814"/>
      <w:bookmarkStart w:id="31" w:name="_Toc35351793"/>
      <w:bookmarkStart w:id="32" w:name="_Toc203420599"/>
      <w:bookmarkStart w:id="33" w:name="_Toc153276079"/>
      <w:r w:rsidRPr="19B2215D">
        <w:rPr>
          <w:rFonts w:ascii="Calibri" w:hAnsi="Calibri" w:cs="Calibri"/>
          <w:sz w:val="20"/>
          <w:szCs w:val="20"/>
        </w:rPr>
        <w:t xml:space="preserve">Motivering </w:t>
      </w:r>
      <w:r w:rsidR="3CE19D4F" w:rsidRPr="19B2215D">
        <w:rPr>
          <w:rFonts w:ascii="Calibri" w:hAnsi="Calibri" w:cs="Calibri"/>
          <w:sz w:val="20"/>
          <w:szCs w:val="20"/>
        </w:rPr>
        <w:t>keuze</w:t>
      </w:r>
      <w:r w:rsidR="3CC8C6DF" w:rsidRPr="19B2215D">
        <w:rPr>
          <w:rFonts w:ascii="Calibri" w:hAnsi="Calibri" w:cs="Calibri"/>
          <w:sz w:val="20"/>
          <w:szCs w:val="20"/>
        </w:rPr>
        <w:t xml:space="preserve"> aanbestedingsprocedure</w:t>
      </w:r>
      <w:bookmarkEnd w:id="30"/>
      <w:bookmarkEnd w:id="31"/>
      <w:bookmarkEnd w:id="32"/>
      <w:bookmarkEnd w:id="33"/>
    </w:p>
    <w:p w14:paraId="58FC3901" w14:textId="48B52A26" w:rsidR="009A1DCF" w:rsidRDefault="008F5EDA" w:rsidP="00B35C2D">
      <w:pPr>
        <w:spacing w:line="300" w:lineRule="atLeast"/>
        <w:rPr>
          <w:rFonts w:ascii="Calibri" w:hAnsi="Calibri" w:cs="Calibri"/>
        </w:rPr>
      </w:pPr>
      <w:r>
        <w:rPr>
          <w:rFonts w:ascii="Calibri" w:hAnsi="Calibri" w:cs="Calibri"/>
        </w:rPr>
        <w:t xml:space="preserve">De </w:t>
      </w:r>
      <w:r w:rsidR="00B35C2D">
        <w:rPr>
          <w:rFonts w:ascii="Calibri" w:hAnsi="Calibri" w:cs="Calibri"/>
        </w:rPr>
        <w:t xml:space="preserve">Gemeente </w:t>
      </w:r>
      <w:r w:rsidR="00B35C2D" w:rsidRPr="001F74D3">
        <w:rPr>
          <w:rFonts w:ascii="Calibri" w:hAnsi="Calibri" w:cs="Calibri"/>
        </w:rPr>
        <w:t xml:space="preserve">maakt gebruik van de mededingingsprocedure met onderhandeling omdat deze procedure </w:t>
      </w:r>
      <w:r w:rsidR="009A1DCF">
        <w:rPr>
          <w:rFonts w:ascii="Calibri" w:hAnsi="Calibri" w:cs="Calibri"/>
        </w:rPr>
        <w:t xml:space="preserve">de </w:t>
      </w:r>
      <w:r w:rsidR="00FE3716">
        <w:rPr>
          <w:rFonts w:ascii="Calibri" w:hAnsi="Calibri" w:cs="Calibri"/>
        </w:rPr>
        <w:t>Gemeente</w:t>
      </w:r>
      <w:r w:rsidR="00610960">
        <w:rPr>
          <w:rFonts w:ascii="Calibri" w:hAnsi="Calibri" w:cs="Calibri"/>
        </w:rPr>
        <w:t xml:space="preserve"> en de inschrijvers</w:t>
      </w:r>
      <w:r w:rsidR="00B67C8A">
        <w:rPr>
          <w:rFonts w:ascii="Calibri" w:hAnsi="Calibri" w:cs="Calibri"/>
        </w:rPr>
        <w:t xml:space="preserve"> </w:t>
      </w:r>
      <w:r w:rsidR="009A1DCF" w:rsidRPr="009A1DCF">
        <w:rPr>
          <w:rFonts w:ascii="Calibri" w:hAnsi="Calibri" w:cs="Calibri"/>
        </w:rPr>
        <w:t>de mogelijkheid biedt om de aanbestedingsprocedure zodanig in te richten dat daarmee zowel de belasting voor de marktpartijen wordt geminimaliseerd als de kans op een succesvolle aanbestedingsprocedure wordt gemaximeerd</w:t>
      </w:r>
      <w:r w:rsidR="009A1DCF">
        <w:rPr>
          <w:rFonts w:ascii="Calibri" w:hAnsi="Calibri" w:cs="Calibri"/>
        </w:rPr>
        <w:t xml:space="preserve">. </w:t>
      </w:r>
      <w:r w:rsidR="009A1DCF" w:rsidRPr="009A1DCF">
        <w:rPr>
          <w:rFonts w:ascii="Calibri" w:hAnsi="Calibri" w:cs="Calibri"/>
        </w:rPr>
        <w:t xml:space="preserve">Het minimaliseren van de belasting voor marktpartijen wordt bewerkstelligd door (slechts) </w:t>
      </w:r>
      <w:r w:rsidR="009A1DCF">
        <w:rPr>
          <w:rFonts w:ascii="Calibri" w:hAnsi="Calibri" w:cs="Calibri"/>
        </w:rPr>
        <w:t>met 3 partijen de inschrijvings</w:t>
      </w:r>
      <w:r w:rsidR="009A1DCF" w:rsidRPr="009A1DCF">
        <w:rPr>
          <w:rFonts w:ascii="Calibri" w:hAnsi="Calibri" w:cs="Calibri"/>
        </w:rPr>
        <w:t>fase te doorlopen. Het maximeren van de kans op een succesvolle aanbesteding is gelegen in de mogelijkheid om na de (eerste) inschrijving met inschrijvers in onderhandeling te gaan</w:t>
      </w:r>
      <w:r w:rsidR="00B67C8A" w:rsidRPr="001F74D3">
        <w:rPr>
          <w:rFonts w:ascii="Calibri" w:hAnsi="Calibri" w:cs="Calibri"/>
        </w:rPr>
        <w:t xml:space="preserve">. </w:t>
      </w:r>
    </w:p>
    <w:p w14:paraId="5F23BE31" w14:textId="77777777" w:rsidR="009A1DCF" w:rsidRDefault="009A1DCF" w:rsidP="00B35C2D">
      <w:pPr>
        <w:spacing w:line="300" w:lineRule="atLeast"/>
        <w:rPr>
          <w:rFonts w:ascii="Calibri" w:hAnsi="Calibri" w:cs="Calibri"/>
        </w:rPr>
      </w:pPr>
    </w:p>
    <w:p w14:paraId="79444E0A" w14:textId="122EA66B" w:rsidR="009A1DCF" w:rsidRDefault="002B3233" w:rsidP="009A1DCF">
      <w:pPr>
        <w:spacing w:line="300" w:lineRule="atLeast"/>
        <w:rPr>
          <w:rFonts w:ascii="Calibri" w:hAnsi="Calibri" w:cs="Calibri"/>
        </w:rPr>
      </w:pPr>
      <w:r w:rsidRPr="5D894719">
        <w:rPr>
          <w:rFonts w:ascii="Calibri" w:hAnsi="Calibri" w:cs="Calibri"/>
        </w:rPr>
        <w:t>Daarnaast is weliswaar de opdracht zoals opgenomen in perceel 1 niet complex</w:t>
      </w:r>
      <w:r w:rsidR="000F771B" w:rsidRPr="5D894719">
        <w:rPr>
          <w:rFonts w:ascii="Calibri" w:hAnsi="Calibri" w:cs="Calibri"/>
        </w:rPr>
        <w:t xml:space="preserve">. Perceel 2 is gezien de inhoudelijke scope </w:t>
      </w:r>
      <w:r w:rsidR="00812C06" w:rsidRPr="5D894719">
        <w:rPr>
          <w:rFonts w:ascii="Calibri" w:hAnsi="Calibri" w:cs="Calibri"/>
        </w:rPr>
        <w:t>niet complex, maar wel in het kader van de onbekendheid van de exacte technische eisen en de juridische constructie</w:t>
      </w:r>
      <w:r w:rsidR="00831972" w:rsidRPr="5D894719">
        <w:rPr>
          <w:rFonts w:ascii="Calibri" w:hAnsi="Calibri" w:cs="Calibri"/>
        </w:rPr>
        <w:t xml:space="preserve"> als verplicht </w:t>
      </w:r>
      <w:r w:rsidR="4C1DDD38" w:rsidRPr="5D894719">
        <w:rPr>
          <w:rFonts w:ascii="Calibri" w:hAnsi="Calibri" w:cs="Calibri"/>
        </w:rPr>
        <w:t xml:space="preserve">fungeren als </w:t>
      </w:r>
      <w:r w:rsidR="00831972" w:rsidRPr="5D894719">
        <w:rPr>
          <w:rFonts w:ascii="Calibri" w:hAnsi="Calibri" w:cs="Calibri"/>
        </w:rPr>
        <w:t>onderaannemer van de aannemer van het nieuwe stadhuis.</w:t>
      </w:r>
    </w:p>
    <w:p w14:paraId="4C72D995" w14:textId="77777777" w:rsidR="008F5EDA" w:rsidRDefault="008F5EDA" w:rsidP="009A1DCF">
      <w:pPr>
        <w:spacing w:line="300" w:lineRule="atLeast"/>
        <w:rPr>
          <w:rFonts w:ascii="Calibri" w:hAnsi="Calibri" w:cs="Calibri"/>
        </w:rPr>
      </w:pPr>
    </w:p>
    <w:p w14:paraId="6D11FE05" w14:textId="77777777" w:rsidR="00B35C2D" w:rsidRDefault="00B35C2D" w:rsidP="00B35C2D">
      <w:pPr>
        <w:spacing w:line="300" w:lineRule="atLeast"/>
        <w:rPr>
          <w:rFonts w:ascii="Calibri" w:hAnsi="Calibri" w:cs="Calibri"/>
        </w:rPr>
      </w:pPr>
      <w:r w:rsidRPr="001F74D3">
        <w:rPr>
          <w:rFonts w:ascii="Calibri" w:hAnsi="Calibri" w:cs="Calibri"/>
        </w:rPr>
        <w:t>Voorgaande leidt enerzijds tot flexibiliteit en biedt anderzijds de mogelijkheid tot het benutten van de kennis en kunde van marktpartijen. Hierdoor worden discussies over de aanbestedingsstukken (en daaruit voortvloeiende discussies over meerwerk tijdens de uitvoe</w:t>
      </w:r>
      <w:r>
        <w:rPr>
          <w:rFonts w:ascii="Calibri" w:hAnsi="Calibri" w:cs="Calibri"/>
        </w:rPr>
        <w:t>ring) tot een minimum be</w:t>
      </w:r>
      <w:r w:rsidRPr="001F74D3">
        <w:rPr>
          <w:rFonts w:ascii="Calibri" w:hAnsi="Calibri" w:cs="Calibri"/>
        </w:rPr>
        <w:t xml:space="preserve">perkt. Met een mededingingsprocedure met onderhandeling is </w:t>
      </w:r>
      <w:r w:rsidR="008F5EDA">
        <w:rPr>
          <w:rFonts w:ascii="Calibri" w:hAnsi="Calibri" w:cs="Calibri"/>
        </w:rPr>
        <w:t>de G</w:t>
      </w:r>
      <w:r>
        <w:rPr>
          <w:rFonts w:ascii="Calibri" w:hAnsi="Calibri" w:cs="Calibri"/>
        </w:rPr>
        <w:t xml:space="preserve">emeente </w:t>
      </w:r>
      <w:r w:rsidRPr="001F74D3">
        <w:rPr>
          <w:rFonts w:ascii="Calibri" w:hAnsi="Calibri" w:cs="Calibri"/>
        </w:rPr>
        <w:t>in staat, binnen de grenzen van de toepasselijke wet- en regelgeving, een optimaal aanbestedingsresultaat te bereiken.</w:t>
      </w:r>
    </w:p>
    <w:p w14:paraId="664AFE4D" w14:textId="77777777" w:rsidR="00B35C2D" w:rsidRDefault="00B35C2D" w:rsidP="00B35C2D"/>
    <w:p w14:paraId="660AACCF" w14:textId="3AFFF0E7" w:rsidR="0084076F" w:rsidRPr="007F0974" w:rsidRDefault="00DC0CE2"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34" w:name="_Toc1029014586"/>
      <w:r>
        <w:tab/>
      </w:r>
      <w:bookmarkStart w:id="35" w:name="_Toc153276080"/>
      <w:r w:rsidR="23DAC6A0" w:rsidRPr="19B2215D">
        <w:rPr>
          <w:rFonts w:ascii="Calibri" w:hAnsi="Calibri" w:cs="Calibri"/>
          <w:sz w:val="20"/>
          <w:szCs w:val="20"/>
        </w:rPr>
        <w:t>Perceelindeling</w:t>
      </w:r>
      <w:bookmarkEnd w:id="34"/>
      <w:bookmarkEnd w:id="35"/>
    </w:p>
    <w:p w14:paraId="42945D10" w14:textId="575EAC5E" w:rsidR="009518C7" w:rsidRDefault="007F0974" w:rsidP="009518C7">
      <w:pPr>
        <w:spacing w:line="300" w:lineRule="atLeast"/>
        <w:rPr>
          <w:rFonts w:ascii="Calibri" w:hAnsi="Calibri" w:cs="Calibri"/>
        </w:rPr>
      </w:pPr>
      <w:r w:rsidRPr="007D2D3E">
        <w:rPr>
          <w:rFonts w:ascii="Calibri" w:hAnsi="Calibri" w:cs="Calibri"/>
        </w:rPr>
        <w:t xml:space="preserve">De opdracht </w:t>
      </w:r>
      <w:r w:rsidR="00842A84">
        <w:rPr>
          <w:rFonts w:ascii="Calibri" w:hAnsi="Calibri" w:cs="Calibri"/>
        </w:rPr>
        <w:t xml:space="preserve">bestaande uit 2 percelen </w:t>
      </w:r>
      <w:r w:rsidR="3D518A8E" w:rsidRPr="735963B2">
        <w:rPr>
          <w:rFonts w:ascii="Calibri" w:hAnsi="Calibri" w:cs="Calibri"/>
        </w:rPr>
        <w:t xml:space="preserve">en </w:t>
      </w:r>
      <w:r w:rsidR="009A1BFA">
        <w:rPr>
          <w:rFonts w:ascii="Calibri" w:hAnsi="Calibri" w:cs="Calibri"/>
        </w:rPr>
        <w:t xml:space="preserve">wordt in zijn totaal aanbesteed. </w:t>
      </w:r>
      <w:r w:rsidR="670FC9B6" w:rsidRPr="735963B2">
        <w:rPr>
          <w:rFonts w:ascii="Calibri" w:hAnsi="Calibri" w:cs="Calibri"/>
        </w:rPr>
        <w:t>Voor een complete opdracht en scopebeschrijving zie hoofdstuk 3.</w:t>
      </w:r>
    </w:p>
    <w:p w14:paraId="21DAF827" w14:textId="77777777" w:rsidR="008F7FF6" w:rsidRDefault="008F7FF6">
      <w:pPr>
        <w:rPr>
          <w:rFonts w:ascii="Calibri" w:hAnsi="Calibri" w:cs="Calibri"/>
          <w:b/>
          <w:color w:val="548DD4" w:themeColor="text2" w:themeTint="99"/>
        </w:rPr>
      </w:pPr>
      <w:bookmarkStart w:id="36" w:name="_Toc485732815"/>
      <w:bookmarkStart w:id="37" w:name="_Toc35351794"/>
    </w:p>
    <w:bookmarkEnd w:id="36"/>
    <w:bookmarkEnd w:id="37"/>
    <w:p w14:paraId="23833F00" w14:textId="311901F3" w:rsidR="000E52CE" w:rsidRPr="00BF192B" w:rsidRDefault="00FA7D9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38" w:name="_Toc1599405047"/>
      <w:r w:rsidR="00DC0CE2">
        <w:tab/>
      </w:r>
      <w:bookmarkStart w:id="39" w:name="_Toc153276081"/>
      <w:r w:rsidR="077BC72D" w:rsidRPr="19B2215D">
        <w:rPr>
          <w:rFonts w:ascii="Calibri" w:hAnsi="Calibri" w:cs="Calibri"/>
          <w:sz w:val="20"/>
          <w:szCs w:val="20"/>
        </w:rPr>
        <w:t>Tijdschema aanbestedingsprocedure</w:t>
      </w:r>
      <w:bookmarkEnd w:id="38"/>
      <w:bookmarkEnd w:id="39"/>
    </w:p>
    <w:p w14:paraId="7D149CB1" w14:textId="77777777" w:rsidR="000E52CE" w:rsidRDefault="000E52CE" w:rsidP="000E52CE">
      <w:pPr>
        <w:spacing w:line="300" w:lineRule="atLeast"/>
        <w:rPr>
          <w:rFonts w:ascii="Calibri" w:hAnsi="Calibri" w:cs="Calibri"/>
        </w:rPr>
      </w:pPr>
      <w:r w:rsidRPr="5D894719">
        <w:rPr>
          <w:rFonts w:ascii="Calibri" w:hAnsi="Calibri" w:cs="Calibri"/>
        </w:rPr>
        <w:t>De tijdstippen en termijnen van de activiteiten van de aanbestedingsprocedure zijn naar de huidige inzichten:</w:t>
      </w:r>
    </w:p>
    <w:p w14:paraId="1ACC2D43" w14:textId="77777777" w:rsidR="000E52CE" w:rsidRPr="00BF192B" w:rsidRDefault="000E52CE" w:rsidP="000E52CE">
      <w:pPr>
        <w:spacing w:line="300" w:lineRule="atLeast"/>
        <w:rPr>
          <w:rFonts w:ascii="Calibri" w:hAnsi="Calibri" w:cs="Calibri"/>
        </w:rPr>
      </w:pPr>
    </w:p>
    <w:tbl>
      <w:tblPr>
        <w:tblW w:w="9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6100"/>
        <w:gridCol w:w="2800"/>
      </w:tblGrid>
      <w:tr w:rsidR="000E52CE" w:rsidRPr="00BF192B" w14:paraId="054CDD64" w14:textId="77777777" w:rsidTr="19B2215D">
        <w:trPr>
          <w:trHeight w:val="300"/>
        </w:trPr>
        <w:tc>
          <w:tcPr>
            <w:tcW w:w="487" w:type="dxa"/>
          </w:tcPr>
          <w:p w14:paraId="25F119AA" w14:textId="77777777" w:rsidR="000E52CE" w:rsidRPr="00BF192B" w:rsidRDefault="000E52CE" w:rsidP="004C0A25">
            <w:pPr>
              <w:spacing w:line="300" w:lineRule="atLeast"/>
              <w:rPr>
                <w:rFonts w:ascii="Calibri" w:eastAsia="Calibri" w:hAnsi="Calibri" w:cs="Calibri"/>
                <w:b/>
                <w:lang w:eastAsia="en-US"/>
              </w:rPr>
            </w:pPr>
            <w:r>
              <w:rPr>
                <w:rFonts w:ascii="Calibri" w:eastAsia="Calibri" w:hAnsi="Calibri" w:cs="Calibri"/>
                <w:b/>
                <w:lang w:eastAsia="en-US"/>
              </w:rPr>
              <w:t>#</w:t>
            </w:r>
          </w:p>
        </w:tc>
        <w:tc>
          <w:tcPr>
            <w:tcW w:w="6100" w:type="dxa"/>
            <w:shd w:val="clear" w:color="auto" w:fill="auto"/>
          </w:tcPr>
          <w:p w14:paraId="2D725CAF" w14:textId="77777777" w:rsidR="000E52CE" w:rsidRPr="00BF192B" w:rsidRDefault="000E52CE" w:rsidP="004C0A25">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2800" w:type="dxa"/>
            <w:shd w:val="clear" w:color="auto" w:fill="auto"/>
          </w:tcPr>
          <w:p w14:paraId="175A7BD2" w14:textId="77777777" w:rsidR="000E52CE" w:rsidRPr="00BF192B" w:rsidRDefault="000E52CE" w:rsidP="004C0A25">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0E52CE" w:rsidRPr="00BF192B" w14:paraId="6E919886" w14:textId="77777777" w:rsidTr="19B2215D">
        <w:trPr>
          <w:trHeight w:val="300"/>
        </w:trPr>
        <w:tc>
          <w:tcPr>
            <w:tcW w:w="487" w:type="dxa"/>
            <w:tcBorders>
              <w:bottom w:val="single" w:sz="4" w:space="0" w:color="auto"/>
            </w:tcBorders>
          </w:tcPr>
          <w:p w14:paraId="70D5FE59" w14:textId="77777777" w:rsidR="000E52CE" w:rsidRDefault="000E52CE" w:rsidP="004C0A25">
            <w:pPr>
              <w:spacing w:line="300" w:lineRule="atLeast"/>
              <w:rPr>
                <w:rFonts w:ascii="Calibri" w:eastAsia="Calibri" w:hAnsi="Calibri" w:cs="Calibri"/>
                <w:b/>
                <w:lang w:eastAsia="en-US"/>
              </w:rPr>
            </w:pPr>
          </w:p>
        </w:tc>
        <w:tc>
          <w:tcPr>
            <w:tcW w:w="8900" w:type="dxa"/>
            <w:gridSpan w:val="2"/>
            <w:tcBorders>
              <w:bottom w:val="single" w:sz="4" w:space="0" w:color="auto"/>
            </w:tcBorders>
            <w:shd w:val="clear" w:color="auto" w:fill="auto"/>
          </w:tcPr>
          <w:p w14:paraId="5C8B7EF0" w14:textId="77777777" w:rsidR="000E52CE" w:rsidRPr="00277767" w:rsidRDefault="000E52CE" w:rsidP="004C0A25">
            <w:pPr>
              <w:spacing w:line="300" w:lineRule="atLeast"/>
              <w:rPr>
                <w:rFonts w:ascii="Calibri" w:eastAsia="Calibri" w:hAnsi="Calibri" w:cs="Calibri"/>
                <w:lang w:eastAsia="en-US"/>
              </w:rPr>
            </w:pPr>
            <w:r>
              <w:rPr>
                <w:rFonts w:ascii="Calibri" w:eastAsia="Calibri" w:hAnsi="Calibri" w:cs="Calibri"/>
                <w:b/>
                <w:lang w:eastAsia="en-US"/>
              </w:rPr>
              <w:t>Selectiefase</w:t>
            </w:r>
          </w:p>
        </w:tc>
      </w:tr>
      <w:tr w:rsidR="000E52CE" w:rsidRPr="00BF192B" w14:paraId="66721392" w14:textId="77777777" w:rsidTr="19B2215D">
        <w:trPr>
          <w:trHeight w:val="300"/>
        </w:trPr>
        <w:tc>
          <w:tcPr>
            <w:tcW w:w="487" w:type="dxa"/>
            <w:tcBorders>
              <w:bottom w:val="single" w:sz="4" w:space="0" w:color="auto"/>
            </w:tcBorders>
          </w:tcPr>
          <w:p w14:paraId="629536A0" w14:textId="77777777" w:rsidR="000E52CE" w:rsidRPr="00BF192B" w:rsidRDefault="000E52CE" w:rsidP="004C0A25">
            <w:pPr>
              <w:spacing w:line="300" w:lineRule="atLeast"/>
              <w:rPr>
                <w:rFonts w:ascii="Calibri" w:eastAsia="Calibri" w:hAnsi="Calibri" w:cs="Calibri"/>
                <w:lang w:eastAsia="en-US"/>
              </w:rPr>
            </w:pPr>
            <w:r>
              <w:rPr>
                <w:rFonts w:ascii="Calibri" w:eastAsia="Calibri" w:hAnsi="Calibri" w:cs="Calibri"/>
                <w:lang w:eastAsia="en-US"/>
              </w:rPr>
              <w:t>1</w:t>
            </w:r>
          </w:p>
        </w:tc>
        <w:tc>
          <w:tcPr>
            <w:tcW w:w="6100" w:type="dxa"/>
            <w:tcBorders>
              <w:bottom w:val="single" w:sz="4" w:space="0" w:color="auto"/>
            </w:tcBorders>
            <w:shd w:val="clear" w:color="auto" w:fill="auto"/>
          </w:tcPr>
          <w:p w14:paraId="115D9256" w14:textId="77777777" w:rsidR="000E52CE" w:rsidRPr="00BF192B" w:rsidRDefault="000E52CE" w:rsidP="004C0A25">
            <w:pPr>
              <w:spacing w:line="300" w:lineRule="atLeast"/>
              <w:rPr>
                <w:rFonts w:ascii="Calibri" w:eastAsia="Calibri" w:hAnsi="Calibri" w:cs="Calibri"/>
                <w:lang w:eastAsia="en-US"/>
              </w:rPr>
            </w:pPr>
            <w:r w:rsidRPr="19B2215D">
              <w:rPr>
                <w:rFonts w:ascii="Calibri" w:eastAsia="Calibri" w:hAnsi="Calibri" w:cs="Calibri"/>
                <w:lang w:eastAsia="en-US"/>
              </w:rPr>
              <w:t>Datum publicatie selectieleidraad op TenderNed</w:t>
            </w:r>
          </w:p>
        </w:tc>
        <w:tc>
          <w:tcPr>
            <w:tcW w:w="2800" w:type="dxa"/>
            <w:tcBorders>
              <w:bottom w:val="single" w:sz="4" w:space="0" w:color="auto"/>
            </w:tcBorders>
            <w:shd w:val="clear" w:color="auto" w:fill="auto"/>
          </w:tcPr>
          <w:p w14:paraId="4DC3AA88" w14:textId="23644594" w:rsidR="000E52CE" w:rsidRPr="00277767" w:rsidRDefault="000156C8" w:rsidP="004C0A25">
            <w:pPr>
              <w:spacing w:line="300" w:lineRule="atLeast"/>
              <w:rPr>
                <w:rFonts w:ascii="Calibri" w:eastAsia="Calibri" w:hAnsi="Calibri" w:cs="Calibri"/>
                <w:lang w:eastAsia="en-US"/>
              </w:rPr>
            </w:pPr>
            <w:r w:rsidRPr="00A52DFC">
              <w:rPr>
                <w:rFonts w:ascii="Calibri" w:eastAsia="Calibri" w:hAnsi="Calibri" w:cs="Calibri"/>
                <w:lang w:eastAsia="en-US"/>
              </w:rPr>
              <w:t>1</w:t>
            </w:r>
            <w:r w:rsidR="00A52DFC" w:rsidRPr="00A52DFC">
              <w:rPr>
                <w:rFonts w:ascii="Calibri" w:eastAsia="Calibri" w:hAnsi="Calibri" w:cs="Calibri"/>
                <w:lang w:eastAsia="en-US"/>
              </w:rPr>
              <w:t>2</w:t>
            </w:r>
            <w:r w:rsidR="11FB96F0" w:rsidRPr="00A52DFC">
              <w:rPr>
                <w:rFonts w:ascii="Calibri" w:eastAsia="Calibri" w:hAnsi="Calibri" w:cs="Calibri"/>
                <w:lang w:eastAsia="en-US"/>
              </w:rPr>
              <w:t xml:space="preserve"> </w:t>
            </w:r>
            <w:r w:rsidR="004507E7" w:rsidRPr="00A52DFC">
              <w:rPr>
                <w:rFonts w:ascii="Calibri" w:eastAsia="Calibri" w:hAnsi="Calibri" w:cs="Calibri"/>
                <w:lang w:eastAsia="en-US"/>
              </w:rPr>
              <w:t>d</w:t>
            </w:r>
            <w:r w:rsidR="11FB96F0" w:rsidRPr="00A52DFC">
              <w:rPr>
                <w:rFonts w:ascii="Calibri" w:eastAsia="Calibri" w:hAnsi="Calibri" w:cs="Calibri"/>
                <w:lang w:eastAsia="en-US"/>
              </w:rPr>
              <w:t>ecember</w:t>
            </w:r>
            <w:r w:rsidR="002D5C31" w:rsidRPr="00A52DFC">
              <w:rPr>
                <w:rFonts w:ascii="Calibri" w:eastAsia="Calibri" w:hAnsi="Calibri" w:cs="Calibri"/>
                <w:lang w:eastAsia="en-US"/>
              </w:rPr>
              <w:t xml:space="preserve"> 2023</w:t>
            </w:r>
          </w:p>
        </w:tc>
      </w:tr>
      <w:tr w:rsidR="000E52CE" w:rsidRPr="00BF192B" w14:paraId="06E31C3F" w14:textId="77777777" w:rsidTr="19B2215D">
        <w:trPr>
          <w:trHeight w:val="300"/>
        </w:trPr>
        <w:tc>
          <w:tcPr>
            <w:tcW w:w="487" w:type="dxa"/>
          </w:tcPr>
          <w:p w14:paraId="4165C505" w14:textId="77777777" w:rsidR="000E52CE" w:rsidRPr="00320339" w:rsidRDefault="000E52CE" w:rsidP="004C0A25">
            <w:pPr>
              <w:spacing w:line="300" w:lineRule="atLeast"/>
              <w:rPr>
                <w:rFonts w:ascii="Calibri" w:eastAsia="Calibri" w:hAnsi="Calibri" w:cs="Calibri"/>
                <w:lang w:eastAsia="en-US"/>
              </w:rPr>
            </w:pPr>
            <w:r>
              <w:rPr>
                <w:rFonts w:ascii="Calibri" w:eastAsia="Calibri" w:hAnsi="Calibri" w:cs="Calibri"/>
                <w:lang w:eastAsia="en-US"/>
              </w:rPr>
              <w:t>2</w:t>
            </w:r>
          </w:p>
        </w:tc>
        <w:tc>
          <w:tcPr>
            <w:tcW w:w="6100" w:type="dxa"/>
            <w:shd w:val="clear" w:color="auto" w:fill="auto"/>
          </w:tcPr>
          <w:p w14:paraId="784429C1" w14:textId="40D0B1AC" w:rsidR="000E52CE" w:rsidRPr="000D760F" w:rsidRDefault="000E52CE" w:rsidP="004C0A25">
            <w:pPr>
              <w:spacing w:line="300" w:lineRule="atLeast"/>
              <w:rPr>
                <w:rFonts w:ascii="Calibri" w:eastAsia="Calibri" w:hAnsi="Calibri" w:cs="Calibri"/>
                <w:lang w:eastAsia="en-US"/>
              </w:rPr>
            </w:pPr>
            <w:r w:rsidRPr="725F51F3">
              <w:rPr>
                <w:rFonts w:ascii="Calibri" w:eastAsia="Calibri" w:hAnsi="Calibri" w:cs="Calibri"/>
                <w:lang w:eastAsia="en-US"/>
              </w:rPr>
              <w:t xml:space="preserve">Uiterste datum en tijdstip voor ontvangen van vragen </w:t>
            </w:r>
            <w:r w:rsidR="072D5411" w:rsidRPr="725F51F3">
              <w:rPr>
                <w:rFonts w:ascii="Calibri" w:eastAsia="Calibri" w:hAnsi="Calibri" w:cs="Calibri"/>
                <w:lang w:eastAsia="en-US"/>
              </w:rPr>
              <w:t>t.b.v.</w:t>
            </w:r>
            <w:r w:rsidRPr="725F51F3">
              <w:rPr>
                <w:rFonts w:ascii="Calibri" w:eastAsia="Calibri" w:hAnsi="Calibri" w:cs="Calibri"/>
                <w:lang w:eastAsia="en-US"/>
              </w:rPr>
              <w:t xml:space="preserve"> de nota van inlichtingen</w:t>
            </w:r>
          </w:p>
        </w:tc>
        <w:tc>
          <w:tcPr>
            <w:tcW w:w="2800" w:type="dxa"/>
            <w:shd w:val="clear" w:color="auto" w:fill="auto"/>
          </w:tcPr>
          <w:p w14:paraId="6A02C241" w14:textId="0F16F531" w:rsidR="000E52CE" w:rsidRPr="00277767" w:rsidRDefault="006C0B89" w:rsidP="004C0A25">
            <w:pPr>
              <w:spacing w:line="300" w:lineRule="atLeast"/>
              <w:rPr>
                <w:rFonts w:ascii="Calibri" w:eastAsia="Calibri" w:hAnsi="Calibri" w:cs="Calibri"/>
                <w:lang w:eastAsia="en-US"/>
              </w:rPr>
            </w:pPr>
            <w:r>
              <w:rPr>
                <w:rFonts w:ascii="Calibri" w:eastAsia="Calibri" w:hAnsi="Calibri" w:cs="Calibri"/>
                <w:lang w:eastAsia="en-US"/>
              </w:rPr>
              <w:t>3 januari</w:t>
            </w:r>
            <w:r w:rsidR="002D5C31">
              <w:rPr>
                <w:rFonts w:ascii="Calibri" w:eastAsia="Calibri" w:hAnsi="Calibri" w:cs="Calibri"/>
                <w:lang w:eastAsia="en-US"/>
              </w:rPr>
              <w:t xml:space="preserve"> 202</w:t>
            </w:r>
            <w:r>
              <w:rPr>
                <w:rFonts w:ascii="Calibri" w:eastAsia="Calibri" w:hAnsi="Calibri" w:cs="Calibri"/>
                <w:lang w:eastAsia="en-US"/>
              </w:rPr>
              <w:t>4</w:t>
            </w:r>
            <w:r w:rsidR="002F6B0B">
              <w:rPr>
                <w:rFonts w:ascii="Calibri" w:eastAsia="Calibri" w:hAnsi="Calibri" w:cs="Calibri"/>
                <w:lang w:eastAsia="en-US"/>
              </w:rPr>
              <w:t>, 10:00 uur</w:t>
            </w:r>
          </w:p>
        </w:tc>
      </w:tr>
      <w:tr w:rsidR="000E52CE" w:rsidRPr="00BF192B" w14:paraId="1EB45F8A" w14:textId="77777777" w:rsidTr="19B2215D">
        <w:trPr>
          <w:trHeight w:val="300"/>
        </w:trPr>
        <w:tc>
          <w:tcPr>
            <w:tcW w:w="487" w:type="dxa"/>
          </w:tcPr>
          <w:p w14:paraId="51BF4E30" w14:textId="77777777" w:rsidR="000E52CE" w:rsidRPr="00320339" w:rsidRDefault="000E52CE" w:rsidP="004C0A25">
            <w:pPr>
              <w:spacing w:line="300" w:lineRule="atLeast"/>
              <w:rPr>
                <w:rFonts w:ascii="Calibri" w:eastAsia="Calibri" w:hAnsi="Calibri" w:cs="Calibri"/>
                <w:lang w:eastAsia="en-US"/>
              </w:rPr>
            </w:pPr>
            <w:r>
              <w:rPr>
                <w:rFonts w:ascii="Calibri" w:eastAsia="Calibri" w:hAnsi="Calibri" w:cs="Calibri"/>
                <w:lang w:eastAsia="en-US"/>
              </w:rPr>
              <w:t>3</w:t>
            </w:r>
          </w:p>
        </w:tc>
        <w:tc>
          <w:tcPr>
            <w:tcW w:w="6100" w:type="dxa"/>
            <w:shd w:val="clear" w:color="auto" w:fill="auto"/>
          </w:tcPr>
          <w:p w14:paraId="33277535" w14:textId="77777777" w:rsidR="000E52CE" w:rsidRPr="000D760F" w:rsidRDefault="000E52CE" w:rsidP="004C0A25">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publicatie nota van inlichtingen </w:t>
            </w:r>
          </w:p>
        </w:tc>
        <w:tc>
          <w:tcPr>
            <w:tcW w:w="2800" w:type="dxa"/>
            <w:shd w:val="clear" w:color="auto" w:fill="auto"/>
          </w:tcPr>
          <w:p w14:paraId="0BC85011" w14:textId="0C44749D" w:rsidR="000E52CE" w:rsidRPr="00277767" w:rsidRDefault="0C1932AE" w:rsidP="004C0A25">
            <w:pPr>
              <w:spacing w:line="300" w:lineRule="atLeast"/>
              <w:rPr>
                <w:rFonts w:ascii="Calibri" w:eastAsia="Calibri" w:hAnsi="Calibri" w:cs="Calibri"/>
                <w:lang w:eastAsia="en-US"/>
              </w:rPr>
            </w:pPr>
            <w:r w:rsidRPr="19B2215D">
              <w:rPr>
                <w:rFonts w:ascii="Calibri" w:eastAsia="Calibri" w:hAnsi="Calibri" w:cs="Calibri"/>
                <w:lang w:eastAsia="en-US"/>
              </w:rPr>
              <w:t xml:space="preserve">15 </w:t>
            </w:r>
            <w:r w:rsidR="004507E7">
              <w:rPr>
                <w:rFonts w:ascii="Calibri" w:eastAsia="Calibri" w:hAnsi="Calibri" w:cs="Calibri"/>
                <w:lang w:eastAsia="en-US"/>
              </w:rPr>
              <w:t>j</w:t>
            </w:r>
            <w:r w:rsidRPr="19B2215D">
              <w:rPr>
                <w:rFonts w:ascii="Calibri" w:eastAsia="Calibri" w:hAnsi="Calibri" w:cs="Calibri"/>
                <w:lang w:eastAsia="en-US"/>
              </w:rPr>
              <w:t>anuari</w:t>
            </w:r>
            <w:r w:rsidR="002D5C31">
              <w:rPr>
                <w:rFonts w:ascii="Calibri" w:eastAsia="Calibri" w:hAnsi="Calibri" w:cs="Calibri"/>
                <w:lang w:eastAsia="en-US"/>
              </w:rPr>
              <w:t xml:space="preserve"> 2024</w:t>
            </w:r>
          </w:p>
        </w:tc>
      </w:tr>
      <w:tr w:rsidR="000E52CE" w:rsidRPr="00BF192B" w14:paraId="2B27E144" w14:textId="77777777" w:rsidTr="19B2215D">
        <w:trPr>
          <w:trHeight w:val="300"/>
        </w:trPr>
        <w:tc>
          <w:tcPr>
            <w:tcW w:w="487" w:type="dxa"/>
          </w:tcPr>
          <w:p w14:paraId="08C1EFED" w14:textId="77777777" w:rsidR="000E52CE" w:rsidRPr="0013253B" w:rsidRDefault="000E52CE" w:rsidP="004C0A25">
            <w:pPr>
              <w:spacing w:line="300" w:lineRule="atLeast"/>
              <w:rPr>
                <w:rFonts w:ascii="Calibri" w:eastAsia="Calibri" w:hAnsi="Calibri" w:cs="Calibri"/>
                <w:b/>
                <w:lang w:eastAsia="en-US"/>
              </w:rPr>
            </w:pPr>
            <w:r>
              <w:rPr>
                <w:rFonts w:ascii="Calibri" w:eastAsia="Calibri" w:hAnsi="Calibri" w:cs="Calibri"/>
                <w:b/>
                <w:lang w:eastAsia="en-US"/>
              </w:rPr>
              <w:t>4</w:t>
            </w:r>
          </w:p>
        </w:tc>
        <w:tc>
          <w:tcPr>
            <w:tcW w:w="6100" w:type="dxa"/>
            <w:shd w:val="clear" w:color="auto" w:fill="auto"/>
          </w:tcPr>
          <w:p w14:paraId="131E12D2" w14:textId="77777777" w:rsidR="000E52CE" w:rsidRPr="0013253B" w:rsidRDefault="000E52CE" w:rsidP="004C0A25">
            <w:pPr>
              <w:spacing w:line="300" w:lineRule="atLeast"/>
              <w:rPr>
                <w:rFonts w:ascii="Calibri" w:eastAsia="Calibri" w:hAnsi="Calibri" w:cs="Calibri"/>
                <w:b/>
                <w:lang w:eastAsia="en-US"/>
              </w:rPr>
            </w:pPr>
            <w:r w:rsidRPr="0013253B">
              <w:rPr>
                <w:rFonts w:ascii="Calibri" w:eastAsia="Calibri" w:hAnsi="Calibri" w:cs="Calibri"/>
                <w:b/>
                <w:lang w:eastAsia="en-US"/>
              </w:rPr>
              <w:t>Sluitingsdatum en –tijdstip</w:t>
            </w:r>
            <w:r>
              <w:rPr>
                <w:rFonts w:ascii="Calibri" w:eastAsia="Calibri" w:hAnsi="Calibri" w:cs="Calibri"/>
                <w:b/>
                <w:lang w:eastAsia="en-US"/>
              </w:rPr>
              <w:t xml:space="preserve">, uiterlijk </w:t>
            </w:r>
            <w:r w:rsidRPr="0013253B">
              <w:rPr>
                <w:rFonts w:ascii="Calibri" w:eastAsia="Calibri" w:hAnsi="Calibri" w:cs="Calibri"/>
                <w:b/>
                <w:lang w:eastAsia="en-US"/>
              </w:rPr>
              <w:t>indienen aanvraag tot deelname</w:t>
            </w:r>
          </w:p>
        </w:tc>
        <w:tc>
          <w:tcPr>
            <w:tcW w:w="2800" w:type="dxa"/>
            <w:shd w:val="clear" w:color="auto" w:fill="auto"/>
          </w:tcPr>
          <w:p w14:paraId="03C4ACDA" w14:textId="6FD83421" w:rsidR="000E52CE" w:rsidRPr="0013253B" w:rsidRDefault="1EC8C3B8" w:rsidP="7D1B1385">
            <w:pPr>
              <w:spacing w:line="300" w:lineRule="atLeast"/>
              <w:rPr>
                <w:rFonts w:ascii="Calibri" w:eastAsia="Calibri" w:hAnsi="Calibri" w:cs="Calibri"/>
                <w:b/>
                <w:bCs/>
                <w:lang w:eastAsia="en-US"/>
              </w:rPr>
            </w:pPr>
            <w:r w:rsidRPr="19B2215D">
              <w:rPr>
                <w:rFonts w:ascii="Calibri" w:eastAsia="Calibri" w:hAnsi="Calibri" w:cs="Calibri"/>
                <w:b/>
                <w:bCs/>
                <w:lang w:eastAsia="en-US"/>
              </w:rPr>
              <w:t xml:space="preserve">1 </w:t>
            </w:r>
            <w:r w:rsidR="004507E7">
              <w:rPr>
                <w:rFonts w:ascii="Calibri" w:eastAsia="Calibri" w:hAnsi="Calibri" w:cs="Calibri"/>
                <w:b/>
                <w:bCs/>
                <w:lang w:eastAsia="en-US"/>
              </w:rPr>
              <w:t>f</w:t>
            </w:r>
            <w:r w:rsidRPr="19B2215D">
              <w:rPr>
                <w:rFonts w:ascii="Calibri" w:eastAsia="Calibri" w:hAnsi="Calibri" w:cs="Calibri"/>
                <w:b/>
                <w:bCs/>
                <w:lang w:eastAsia="en-US"/>
              </w:rPr>
              <w:t>ebruari</w:t>
            </w:r>
            <w:r w:rsidR="002D5C31">
              <w:rPr>
                <w:rFonts w:ascii="Calibri" w:eastAsia="Calibri" w:hAnsi="Calibri" w:cs="Calibri"/>
                <w:b/>
                <w:bCs/>
                <w:lang w:eastAsia="en-US"/>
              </w:rPr>
              <w:t xml:space="preserve"> 2024</w:t>
            </w:r>
            <w:r w:rsidR="00586963">
              <w:rPr>
                <w:rFonts w:ascii="Calibri" w:eastAsia="Calibri" w:hAnsi="Calibri" w:cs="Calibri"/>
                <w:b/>
                <w:bCs/>
                <w:lang w:eastAsia="en-US"/>
              </w:rPr>
              <w:t xml:space="preserve">, </w:t>
            </w:r>
            <w:r w:rsidR="00586963">
              <w:rPr>
                <w:rFonts w:ascii="Calibri" w:eastAsia="Calibri" w:hAnsi="Calibri" w:cs="Calibri"/>
                <w:lang w:eastAsia="en-US"/>
              </w:rPr>
              <w:t>10:00 uur</w:t>
            </w:r>
          </w:p>
        </w:tc>
      </w:tr>
      <w:tr w:rsidR="000E52CE" w:rsidRPr="00BF192B" w14:paraId="77A31197" w14:textId="77777777" w:rsidTr="19B2215D">
        <w:trPr>
          <w:trHeight w:val="300"/>
        </w:trPr>
        <w:tc>
          <w:tcPr>
            <w:tcW w:w="487" w:type="dxa"/>
            <w:tcBorders>
              <w:bottom w:val="single" w:sz="4" w:space="0" w:color="auto"/>
            </w:tcBorders>
          </w:tcPr>
          <w:p w14:paraId="33F9BEC7" w14:textId="77777777" w:rsidR="000E52CE" w:rsidRPr="00BF192B" w:rsidRDefault="000E52CE" w:rsidP="004C0A25">
            <w:pPr>
              <w:spacing w:line="300" w:lineRule="atLeast"/>
              <w:rPr>
                <w:rFonts w:ascii="Calibri" w:eastAsia="Calibri" w:hAnsi="Calibri" w:cs="Calibri"/>
                <w:lang w:eastAsia="en-US"/>
              </w:rPr>
            </w:pPr>
            <w:r>
              <w:rPr>
                <w:rFonts w:ascii="Calibri" w:eastAsia="Calibri" w:hAnsi="Calibri" w:cs="Calibri"/>
                <w:lang w:eastAsia="en-US"/>
              </w:rPr>
              <w:t>5</w:t>
            </w:r>
          </w:p>
        </w:tc>
        <w:tc>
          <w:tcPr>
            <w:tcW w:w="6100" w:type="dxa"/>
            <w:tcBorders>
              <w:bottom w:val="single" w:sz="4" w:space="0" w:color="auto"/>
            </w:tcBorders>
            <w:shd w:val="clear" w:color="auto" w:fill="auto"/>
          </w:tcPr>
          <w:p w14:paraId="0F18A04D" w14:textId="77777777" w:rsidR="000E52CE" w:rsidRPr="00BF192B" w:rsidRDefault="000E52CE" w:rsidP="004C0A25">
            <w:pPr>
              <w:spacing w:line="300" w:lineRule="atLeast"/>
              <w:rPr>
                <w:rFonts w:ascii="Calibri" w:eastAsia="Calibri" w:hAnsi="Calibri" w:cs="Calibri"/>
                <w:lang w:eastAsia="en-US"/>
              </w:rPr>
            </w:pPr>
            <w:r w:rsidRPr="19B2215D">
              <w:rPr>
                <w:rFonts w:ascii="Calibri" w:eastAsia="Calibri" w:hAnsi="Calibri" w:cs="Calibri"/>
                <w:lang w:eastAsia="en-US"/>
              </w:rPr>
              <w:t xml:space="preserve">Opening kluis TenderNed </w:t>
            </w:r>
          </w:p>
        </w:tc>
        <w:tc>
          <w:tcPr>
            <w:tcW w:w="2800" w:type="dxa"/>
            <w:tcBorders>
              <w:bottom w:val="single" w:sz="4" w:space="0" w:color="auto"/>
            </w:tcBorders>
            <w:shd w:val="clear" w:color="auto" w:fill="auto"/>
          </w:tcPr>
          <w:p w14:paraId="3ECA72CE" w14:textId="7F17FE6F" w:rsidR="000E52CE" w:rsidRPr="00277767" w:rsidRDefault="47E47B4D" w:rsidP="004C0A25">
            <w:pPr>
              <w:spacing w:line="300" w:lineRule="atLeast"/>
              <w:rPr>
                <w:rFonts w:ascii="Calibri" w:eastAsia="Calibri" w:hAnsi="Calibri" w:cs="Calibri"/>
                <w:lang w:eastAsia="en-US"/>
              </w:rPr>
            </w:pPr>
            <w:r w:rsidRPr="19B2215D">
              <w:rPr>
                <w:rFonts w:ascii="Calibri" w:eastAsia="Calibri" w:hAnsi="Calibri" w:cs="Calibri"/>
                <w:lang w:eastAsia="en-US"/>
              </w:rPr>
              <w:t>1 februari</w:t>
            </w:r>
            <w:r w:rsidR="002D5C31">
              <w:rPr>
                <w:rFonts w:ascii="Calibri" w:eastAsia="Calibri" w:hAnsi="Calibri" w:cs="Calibri"/>
                <w:lang w:eastAsia="en-US"/>
              </w:rPr>
              <w:t xml:space="preserve"> 2024</w:t>
            </w:r>
            <w:r w:rsidR="00B3657E">
              <w:rPr>
                <w:rFonts w:ascii="Calibri" w:eastAsia="Calibri" w:hAnsi="Calibri" w:cs="Calibri"/>
                <w:lang w:eastAsia="en-US"/>
              </w:rPr>
              <w:t>, 10.15 uur</w:t>
            </w:r>
          </w:p>
        </w:tc>
      </w:tr>
      <w:tr w:rsidR="000E52CE" w:rsidRPr="00BF192B" w14:paraId="48E43C96" w14:textId="77777777" w:rsidTr="19B2215D">
        <w:trPr>
          <w:trHeight w:val="300"/>
        </w:trPr>
        <w:tc>
          <w:tcPr>
            <w:tcW w:w="487" w:type="dxa"/>
          </w:tcPr>
          <w:p w14:paraId="45E6B601" w14:textId="77777777" w:rsidR="000E52CE" w:rsidRPr="00BF192B" w:rsidRDefault="000E52CE" w:rsidP="004C0A25">
            <w:pPr>
              <w:spacing w:line="300" w:lineRule="atLeast"/>
              <w:rPr>
                <w:rFonts w:ascii="Calibri" w:eastAsia="Calibri" w:hAnsi="Calibri" w:cs="Calibri"/>
                <w:lang w:eastAsia="en-US"/>
              </w:rPr>
            </w:pPr>
            <w:r>
              <w:rPr>
                <w:rFonts w:ascii="Calibri" w:eastAsia="Calibri" w:hAnsi="Calibri" w:cs="Calibri"/>
                <w:lang w:eastAsia="en-US"/>
              </w:rPr>
              <w:t>6</w:t>
            </w:r>
          </w:p>
        </w:tc>
        <w:tc>
          <w:tcPr>
            <w:tcW w:w="6100" w:type="dxa"/>
            <w:shd w:val="clear" w:color="auto" w:fill="auto"/>
          </w:tcPr>
          <w:p w14:paraId="3EE130C9" w14:textId="77777777" w:rsidR="000E52CE" w:rsidRPr="00BF192B" w:rsidRDefault="000E52CE" w:rsidP="004C0A25">
            <w:pPr>
              <w:spacing w:line="300" w:lineRule="atLeast"/>
              <w:rPr>
                <w:rFonts w:ascii="Calibri" w:eastAsia="Calibri" w:hAnsi="Calibri" w:cs="Calibri"/>
                <w:lang w:eastAsia="en-US"/>
              </w:rPr>
            </w:pPr>
            <w:r w:rsidRPr="00BF192B">
              <w:rPr>
                <w:rFonts w:ascii="Calibri" w:eastAsia="Calibri" w:hAnsi="Calibri" w:cs="Calibri"/>
                <w:lang w:eastAsia="en-US"/>
              </w:rPr>
              <w:t xml:space="preserve">Voorlopige </w:t>
            </w:r>
            <w:r>
              <w:rPr>
                <w:rFonts w:ascii="Calibri" w:eastAsia="Calibri" w:hAnsi="Calibri" w:cs="Calibri"/>
                <w:lang w:eastAsia="en-US"/>
              </w:rPr>
              <w:t>selectie</w:t>
            </w:r>
          </w:p>
        </w:tc>
        <w:tc>
          <w:tcPr>
            <w:tcW w:w="2800" w:type="dxa"/>
            <w:shd w:val="clear" w:color="auto" w:fill="auto"/>
          </w:tcPr>
          <w:p w14:paraId="6019627D" w14:textId="4F7DEF4E" w:rsidR="000E52CE" w:rsidRPr="009E4D26" w:rsidRDefault="4FC2C9C8" w:rsidP="004C0A25">
            <w:pPr>
              <w:spacing w:line="300" w:lineRule="atLeast"/>
              <w:rPr>
                <w:rFonts w:ascii="Calibri" w:eastAsia="Calibri" w:hAnsi="Calibri" w:cs="Calibri"/>
                <w:lang w:eastAsia="en-US"/>
              </w:rPr>
            </w:pPr>
            <w:r w:rsidRPr="009E4D26">
              <w:rPr>
                <w:rFonts w:ascii="Calibri" w:eastAsia="Calibri" w:hAnsi="Calibri" w:cs="Calibri"/>
                <w:lang w:eastAsia="en-US"/>
              </w:rPr>
              <w:t>1 maart</w:t>
            </w:r>
            <w:r w:rsidR="002E0578">
              <w:rPr>
                <w:rFonts w:ascii="Calibri" w:eastAsia="Calibri" w:hAnsi="Calibri" w:cs="Calibri"/>
                <w:lang w:eastAsia="en-US"/>
              </w:rPr>
              <w:t xml:space="preserve"> 2024</w:t>
            </w:r>
          </w:p>
        </w:tc>
      </w:tr>
      <w:tr w:rsidR="000E52CE" w:rsidRPr="00BF192B" w14:paraId="157A4181" w14:textId="77777777" w:rsidTr="19B2215D">
        <w:trPr>
          <w:trHeight w:val="300"/>
        </w:trPr>
        <w:tc>
          <w:tcPr>
            <w:tcW w:w="487" w:type="dxa"/>
          </w:tcPr>
          <w:p w14:paraId="76F524E6" w14:textId="77777777" w:rsidR="000E52CE" w:rsidRDefault="000E52CE" w:rsidP="004C0A25">
            <w:pPr>
              <w:spacing w:line="300" w:lineRule="atLeast"/>
              <w:rPr>
                <w:rFonts w:ascii="Calibri" w:eastAsia="Calibri" w:hAnsi="Calibri" w:cs="Calibri"/>
                <w:lang w:eastAsia="en-US"/>
              </w:rPr>
            </w:pPr>
            <w:r>
              <w:rPr>
                <w:rFonts w:ascii="Calibri" w:eastAsia="Calibri" w:hAnsi="Calibri" w:cs="Calibri"/>
                <w:lang w:eastAsia="en-US"/>
              </w:rPr>
              <w:t>7</w:t>
            </w:r>
          </w:p>
        </w:tc>
        <w:tc>
          <w:tcPr>
            <w:tcW w:w="6100" w:type="dxa"/>
            <w:shd w:val="clear" w:color="auto" w:fill="auto"/>
          </w:tcPr>
          <w:p w14:paraId="359586AA" w14:textId="77777777" w:rsidR="000E52CE" w:rsidRPr="00BF192B" w:rsidRDefault="000E52CE" w:rsidP="004C0A25">
            <w:pPr>
              <w:spacing w:line="300" w:lineRule="atLeast"/>
              <w:rPr>
                <w:rFonts w:ascii="Calibri" w:eastAsia="Calibri" w:hAnsi="Calibri" w:cs="Calibri"/>
                <w:lang w:eastAsia="en-US"/>
              </w:rPr>
            </w:pPr>
            <w:r>
              <w:rPr>
                <w:rFonts w:ascii="Calibri" w:eastAsia="Calibri" w:hAnsi="Calibri" w:cs="Calibri"/>
                <w:lang w:eastAsia="en-US"/>
              </w:rPr>
              <w:t>Definitieve selectie</w:t>
            </w:r>
          </w:p>
        </w:tc>
        <w:tc>
          <w:tcPr>
            <w:tcW w:w="2800" w:type="dxa"/>
            <w:shd w:val="clear" w:color="auto" w:fill="auto"/>
          </w:tcPr>
          <w:p w14:paraId="445BEC04" w14:textId="2D525BAE" w:rsidR="000E52CE" w:rsidRPr="009E4D26" w:rsidRDefault="34C1DEEC" w:rsidP="004C0A25">
            <w:pPr>
              <w:spacing w:line="300" w:lineRule="atLeast"/>
              <w:rPr>
                <w:rFonts w:ascii="Calibri" w:eastAsia="Calibri" w:hAnsi="Calibri" w:cs="Calibri"/>
                <w:lang w:eastAsia="en-US"/>
              </w:rPr>
            </w:pPr>
            <w:r w:rsidRPr="009E4D26">
              <w:rPr>
                <w:rFonts w:ascii="Calibri" w:eastAsia="Calibri" w:hAnsi="Calibri" w:cs="Calibri"/>
                <w:lang w:eastAsia="en-US"/>
              </w:rPr>
              <w:t>2</w:t>
            </w:r>
            <w:r w:rsidR="4BF8C1A4" w:rsidRPr="009E4D26">
              <w:rPr>
                <w:rFonts w:ascii="Calibri" w:eastAsia="Calibri" w:hAnsi="Calibri" w:cs="Calibri"/>
                <w:lang w:eastAsia="en-US"/>
              </w:rPr>
              <w:t>5</w:t>
            </w:r>
            <w:r w:rsidR="26909911" w:rsidRPr="009E4D26">
              <w:rPr>
                <w:rFonts w:ascii="Calibri" w:eastAsia="Calibri" w:hAnsi="Calibri" w:cs="Calibri"/>
                <w:lang w:eastAsia="en-US"/>
              </w:rPr>
              <w:t xml:space="preserve"> maart</w:t>
            </w:r>
            <w:r w:rsidR="002E0578">
              <w:rPr>
                <w:rFonts w:ascii="Calibri" w:eastAsia="Calibri" w:hAnsi="Calibri" w:cs="Calibri"/>
                <w:lang w:eastAsia="en-US"/>
              </w:rPr>
              <w:t>2024</w:t>
            </w:r>
          </w:p>
        </w:tc>
      </w:tr>
      <w:tr w:rsidR="000E52CE" w:rsidRPr="00BF192B" w14:paraId="56C3E156" w14:textId="77777777" w:rsidTr="19B2215D">
        <w:trPr>
          <w:trHeight w:val="300"/>
        </w:trPr>
        <w:tc>
          <w:tcPr>
            <w:tcW w:w="487" w:type="dxa"/>
          </w:tcPr>
          <w:p w14:paraId="0E2FA27F" w14:textId="77777777" w:rsidR="000E52CE" w:rsidRPr="006D5FB6" w:rsidRDefault="000E52CE" w:rsidP="004C0A25">
            <w:pPr>
              <w:spacing w:line="300" w:lineRule="atLeast"/>
              <w:rPr>
                <w:rFonts w:ascii="Calibri" w:eastAsia="Calibri" w:hAnsi="Calibri" w:cs="Calibri"/>
                <w:b/>
                <w:lang w:eastAsia="en-US"/>
              </w:rPr>
            </w:pPr>
          </w:p>
        </w:tc>
        <w:tc>
          <w:tcPr>
            <w:tcW w:w="8900" w:type="dxa"/>
            <w:gridSpan w:val="2"/>
            <w:shd w:val="clear" w:color="auto" w:fill="auto"/>
          </w:tcPr>
          <w:p w14:paraId="54799131" w14:textId="77777777" w:rsidR="000E52CE" w:rsidRDefault="000E52CE" w:rsidP="004C0A25">
            <w:pPr>
              <w:spacing w:line="300" w:lineRule="atLeast"/>
              <w:rPr>
                <w:rFonts w:ascii="Calibri" w:eastAsia="Calibri" w:hAnsi="Calibri" w:cs="Calibri"/>
                <w:highlight w:val="lightGray"/>
                <w:lang w:eastAsia="en-US"/>
              </w:rPr>
            </w:pPr>
            <w:r>
              <w:rPr>
                <w:rFonts w:ascii="Calibri" w:eastAsia="Calibri" w:hAnsi="Calibri" w:cs="Calibri"/>
                <w:b/>
                <w:lang w:eastAsia="en-US"/>
              </w:rPr>
              <w:t>Inschrijvingsfase</w:t>
            </w:r>
          </w:p>
        </w:tc>
      </w:tr>
      <w:tr w:rsidR="000E52CE" w:rsidRPr="00BF192B" w14:paraId="39EF57DF" w14:textId="77777777" w:rsidTr="19B2215D">
        <w:trPr>
          <w:trHeight w:val="300"/>
        </w:trPr>
        <w:tc>
          <w:tcPr>
            <w:tcW w:w="487" w:type="dxa"/>
          </w:tcPr>
          <w:p w14:paraId="33A88698" w14:textId="77777777" w:rsidR="000E52CE" w:rsidRPr="00BF192B" w:rsidRDefault="000E52CE" w:rsidP="004C0A25">
            <w:pPr>
              <w:spacing w:line="300" w:lineRule="atLeast"/>
              <w:rPr>
                <w:rFonts w:ascii="Calibri" w:eastAsia="Calibri" w:hAnsi="Calibri" w:cs="Calibri"/>
                <w:lang w:eastAsia="en-US"/>
              </w:rPr>
            </w:pPr>
            <w:r>
              <w:rPr>
                <w:rFonts w:ascii="Calibri" w:eastAsia="Calibri" w:hAnsi="Calibri" w:cs="Calibri"/>
                <w:lang w:eastAsia="en-US"/>
              </w:rPr>
              <w:t>8</w:t>
            </w:r>
          </w:p>
        </w:tc>
        <w:tc>
          <w:tcPr>
            <w:tcW w:w="6100" w:type="dxa"/>
            <w:shd w:val="clear" w:color="auto" w:fill="auto"/>
          </w:tcPr>
          <w:p w14:paraId="634053B4" w14:textId="77777777" w:rsidR="000E52CE" w:rsidRDefault="000E52CE" w:rsidP="004C0A25">
            <w:pPr>
              <w:spacing w:line="300" w:lineRule="atLeast"/>
              <w:rPr>
                <w:rFonts w:ascii="Calibri" w:eastAsia="Calibri" w:hAnsi="Calibri" w:cs="Calibri"/>
                <w:lang w:eastAsia="en-US"/>
              </w:rPr>
            </w:pPr>
            <w:r>
              <w:rPr>
                <w:rFonts w:ascii="Calibri" w:eastAsia="Calibri" w:hAnsi="Calibri" w:cs="Calibri"/>
                <w:lang w:eastAsia="en-US"/>
              </w:rPr>
              <w:t>Uitnodigen tot inschrijving verzenden naar geselecteerde gegadigden</w:t>
            </w:r>
          </w:p>
        </w:tc>
        <w:tc>
          <w:tcPr>
            <w:tcW w:w="2800" w:type="dxa"/>
            <w:shd w:val="clear" w:color="auto" w:fill="auto"/>
          </w:tcPr>
          <w:p w14:paraId="35D7FC1B" w14:textId="025CA866" w:rsidR="000E52CE" w:rsidRPr="008623C9" w:rsidRDefault="0C6BC4C1" w:rsidP="004C0A25">
            <w:pPr>
              <w:spacing w:line="300" w:lineRule="atLeast"/>
              <w:rPr>
                <w:rFonts w:ascii="Calibri" w:eastAsia="Calibri" w:hAnsi="Calibri" w:cs="Calibri"/>
                <w:lang w:eastAsia="en-US"/>
              </w:rPr>
            </w:pPr>
            <w:r w:rsidRPr="19B2215D">
              <w:rPr>
                <w:rFonts w:ascii="Calibri" w:eastAsia="Calibri" w:hAnsi="Calibri" w:cs="Calibri"/>
                <w:lang w:eastAsia="en-US"/>
              </w:rPr>
              <w:t xml:space="preserve">25 </w:t>
            </w:r>
            <w:r w:rsidR="7088BC2D" w:rsidRPr="19B2215D">
              <w:rPr>
                <w:rFonts w:ascii="Calibri" w:eastAsia="Calibri" w:hAnsi="Calibri" w:cs="Calibri"/>
                <w:lang w:eastAsia="en-US"/>
              </w:rPr>
              <w:t>maart</w:t>
            </w:r>
            <w:r w:rsidR="002E0578">
              <w:rPr>
                <w:rFonts w:ascii="Calibri" w:eastAsia="Calibri" w:hAnsi="Calibri" w:cs="Calibri"/>
                <w:lang w:eastAsia="en-US"/>
              </w:rPr>
              <w:t xml:space="preserve"> 2024</w:t>
            </w:r>
          </w:p>
        </w:tc>
      </w:tr>
      <w:tr w:rsidR="000E52CE" w:rsidRPr="00BF192B" w14:paraId="73287A49" w14:textId="77777777" w:rsidTr="19B2215D">
        <w:trPr>
          <w:trHeight w:val="300"/>
        </w:trPr>
        <w:tc>
          <w:tcPr>
            <w:tcW w:w="487" w:type="dxa"/>
          </w:tcPr>
          <w:p w14:paraId="2E0AEB77" w14:textId="77777777" w:rsidR="000E52CE" w:rsidRDefault="000E52CE" w:rsidP="004C0A25">
            <w:pPr>
              <w:spacing w:line="300" w:lineRule="atLeast"/>
              <w:rPr>
                <w:rFonts w:ascii="Calibri" w:eastAsia="Calibri" w:hAnsi="Calibri" w:cs="Calibri"/>
                <w:lang w:eastAsia="en-US"/>
              </w:rPr>
            </w:pPr>
            <w:r>
              <w:rPr>
                <w:rFonts w:ascii="Calibri" w:eastAsia="Calibri" w:hAnsi="Calibri" w:cs="Calibri"/>
                <w:lang w:eastAsia="en-US"/>
              </w:rPr>
              <w:t>9</w:t>
            </w:r>
          </w:p>
        </w:tc>
        <w:tc>
          <w:tcPr>
            <w:tcW w:w="6100" w:type="dxa"/>
            <w:shd w:val="clear" w:color="auto" w:fill="auto"/>
          </w:tcPr>
          <w:p w14:paraId="73F80BD2" w14:textId="77777777" w:rsidR="000E52CE" w:rsidRDefault="000E52CE" w:rsidP="004C0A25">
            <w:pPr>
              <w:spacing w:line="300" w:lineRule="atLeast"/>
              <w:rPr>
                <w:rFonts w:ascii="Calibri" w:eastAsia="Calibri" w:hAnsi="Calibri" w:cs="Calibri"/>
                <w:lang w:eastAsia="en-US"/>
              </w:rPr>
            </w:pPr>
            <w:r w:rsidRPr="0883D842">
              <w:rPr>
                <w:rFonts w:ascii="Calibri" w:eastAsia="Calibri" w:hAnsi="Calibri" w:cs="Calibri"/>
                <w:lang w:eastAsia="en-US"/>
              </w:rPr>
              <w:t>Inlichtingenbijeenkomst</w:t>
            </w:r>
          </w:p>
        </w:tc>
        <w:tc>
          <w:tcPr>
            <w:tcW w:w="2800" w:type="dxa"/>
            <w:shd w:val="clear" w:color="auto" w:fill="auto"/>
          </w:tcPr>
          <w:p w14:paraId="0DEA5E18" w14:textId="0A46F0F8" w:rsidR="000E52CE" w:rsidRPr="008623C9" w:rsidRDefault="00B3657E" w:rsidP="004C0A25">
            <w:pPr>
              <w:spacing w:line="300" w:lineRule="atLeast"/>
              <w:rPr>
                <w:rFonts w:ascii="Calibri" w:eastAsia="Calibri" w:hAnsi="Calibri" w:cs="Calibri"/>
                <w:lang w:eastAsia="en-US"/>
              </w:rPr>
            </w:pPr>
            <w:r>
              <w:rPr>
                <w:rFonts w:ascii="Calibri" w:eastAsia="Calibri" w:hAnsi="Calibri" w:cs="Calibri"/>
                <w:lang w:eastAsia="en-US"/>
              </w:rPr>
              <w:t>1 april</w:t>
            </w:r>
            <w:r w:rsidR="002E0578">
              <w:rPr>
                <w:rFonts w:ascii="Calibri" w:eastAsia="Calibri" w:hAnsi="Calibri" w:cs="Calibri"/>
                <w:lang w:eastAsia="en-US"/>
              </w:rPr>
              <w:t xml:space="preserve"> 2024</w:t>
            </w:r>
          </w:p>
        </w:tc>
      </w:tr>
      <w:tr w:rsidR="000E52CE" w:rsidRPr="00BF192B" w14:paraId="21F63706" w14:textId="77777777" w:rsidTr="19B2215D">
        <w:trPr>
          <w:trHeight w:val="300"/>
        </w:trPr>
        <w:tc>
          <w:tcPr>
            <w:tcW w:w="487" w:type="dxa"/>
          </w:tcPr>
          <w:p w14:paraId="72E82BDE" w14:textId="4590F2A5" w:rsidR="000E52CE" w:rsidRDefault="5B51D095" w:rsidP="004C0A25">
            <w:pPr>
              <w:spacing w:line="300" w:lineRule="atLeast"/>
              <w:rPr>
                <w:rFonts w:ascii="Calibri" w:eastAsia="Calibri" w:hAnsi="Calibri" w:cs="Calibri"/>
                <w:lang w:eastAsia="en-US"/>
              </w:rPr>
            </w:pPr>
            <w:r w:rsidRPr="27492E3A">
              <w:rPr>
                <w:rFonts w:ascii="Calibri" w:eastAsia="Calibri" w:hAnsi="Calibri" w:cs="Calibri"/>
                <w:lang w:eastAsia="en-US"/>
              </w:rPr>
              <w:t>10</w:t>
            </w:r>
          </w:p>
        </w:tc>
        <w:tc>
          <w:tcPr>
            <w:tcW w:w="6100" w:type="dxa"/>
            <w:shd w:val="clear" w:color="auto" w:fill="auto"/>
          </w:tcPr>
          <w:p w14:paraId="4FE7CC79" w14:textId="3AE6ADF4" w:rsidR="000E52CE" w:rsidRDefault="000E52CE" w:rsidP="004C0A25">
            <w:pPr>
              <w:spacing w:line="300" w:lineRule="atLeast"/>
              <w:rPr>
                <w:rFonts w:ascii="Calibri" w:eastAsia="Calibri" w:hAnsi="Calibri" w:cs="Calibri"/>
                <w:lang w:eastAsia="en-US"/>
              </w:rPr>
            </w:pPr>
            <w:r w:rsidRPr="725F51F3">
              <w:rPr>
                <w:rFonts w:ascii="Calibri" w:eastAsia="Calibri" w:hAnsi="Calibri" w:cs="Calibri"/>
                <w:lang w:eastAsia="en-US"/>
              </w:rPr>
              <w:t xml:space="preserve">Uiterste datum en tijdstip voor ontvangen van vragen </w:t>
            </w:r>
            <w:r w:rsidR="1022F2BF" w:rsidRPr="725F51F3">
              <w:rPr>
                <w:rFonts w:ascii="Calibri" w:eastAsia="Calibri" w:hAnsi="Calibri" w:cs="Calibri"/>
                <w:lang w:eastAsia="en-US"/>
              </w:rPr>
              <w:t>t.b.v.</w:t>
            </w:r>
            <w:r w:rsidRPr="725F51F3">
              <w:rPr>
                <w:rFonts w:ascii="Calibri" w:eastAsia="Calibri" w:hAnsi="Calibri" w:cs="Calibri"/>
                <w:lang w:eastAsia="en-US"/>
              </w:rPr>
              <w:t xml:space="preserve"> de nota van inlichtingen</w:t>
            </w:r>
          </w:p>
        </w:tc>
        <w:tc>
          <w:tcPr>
            <w:tcW w:w="2800" w:type="dxa"/>
            <w:shd w:val="clear" w:color="auto" w:fill="auto"/>
          </w:tcPr>
          <w:p w14:paraId="0A9C1C4C" w14:textId="2EC726D9" w:rsidR="000E52CE" w:rsidRPr="008623C9" w:rsidRDefault="58DD7937" w:rsidP="004C0A25">
            <w:pPr>
              <w:spacing w:line="300" w:lineRule="atLeast"/>
              <w:rPr>
                <w:rFonts w:ascii="Calibri" w:eastAsia="Calibri" w:hAnsi="Calibri" w:cs="Calibri"/>
                <w:lang w:eastAsia="en-US"/>
              </w:rPr>
            </w:pPr>
            <w:r w:rsidRPr="19B2215D">
              <w:rPr>
                <w:rFonts w:ascii="Calibri" w:eastAsia="Calibri" w:hAnsi="Calibri" w:cs="Calibri"/>
                <w:lang w:eastAsia="en-US"/>
              </w:rPr>
              <w:t>15 april</w:t>
            </w:r>
            <w:r w:rsidR="002E0578">
              <w:rPr>
                <w:rFonts w:ascii="Calibri" w:eastAsia="Calibri" w:hAnsi="Calibri" w:cs="Calibri"/>
                <w:lang w:eastAsia="en-US"/>
              </w:rPr>
              <w:t xml:space="preserve"> 2024</w:t>
            </w:r>
            <w:r w:rsidR="00586963">
              <w:rPr>
                <w:rFonts w:ascii="Calibri" w:eastAsia="Calibri" w:hAnsi="Calibri" w:cs="Calibri"/>
                <w:lang w:eastAsia="en-US"/>
              </w:rPr>
              <w:t>, 10:00 uur</w:t>
            </w:r>
          </w:p>
        </w:tc>
      </w:tr>
      <w:tr w:rsidR="000E52CE" w:rsidRPr="00BF192B" w14:paraId="41F77B53" w14:textId="77777777" w:rsidTr="19B2215D">
        <w:trPr>
          <w:trHeight w:val="300"/>
        </w:trPr>
        <w:tc>
          <w:tcPr>
            <w:tcW w:w="487" w:type="dxa"/>
          </w:tcPr>
          <w:p w14:paraId="7DA9A97B" w14:textId="6079BFE6" w:rsidR="000E52CE" w:rsidRDefault="340F9B67" w:rsidP="004C0A25">
            <w:pPr>
              <w:spacing w:line="300" w:lineRule="atLeast"/>
              <w:rPr>
                <w:rFonts w:ascii="Calibri" w:eastAsia="Calibri" w:hAnsi="Calibri" w:cs="Calibri"/>
                <w:lang w:eastAsia="en-US"/>
              </w:rPr>
            </w:pPr>
            <w:r w:rsidRPr="27492E3A">
              <w:rPr>
                <w:rFonts w:ascii="Calibri" w:eastAsia="Calibri" w:hAnsi="Calibri" w:cs="Calibri"/>
                <w:lang w:eastAsia="en-US"/>
              </w:rPr>
              <w:lastRenderedPageBreak/>
              <w:t>11</w:t>
            </w:r>
          </w:p>
        </w:tc>
        <w:tc>
          <w:tcPr>
            <w:tcW w:w="6100" w:type="dxa"/>
            <w:shd w:val="clear" w:color="auto" w:fill="auto"/>
          </w:tcPr>
          <w:p w14:paraId="70D7DEBF" w14:textId="77777777" w:rsidR="000E52CE" w:rsidRDefault="000E52CE" w:rsidP="004C0A25">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publicatie nota van inlichtingen </w:t>
            </w:r>
          </w:p>
        </w:tc>
        <w:tc>
          <w:tcPr>
            <w:tcW w:w="2800" w:type="dxa"/>
            <w:shd w:val="clear" w:color="auto" w:fill="auto"/>
          </w:tcPr>
          <w:p w14:paraId="24894A63" w14:textId="292A2F12" w:rsidR="000E52CE" w:rsidRPr="008623C9" w:rsidRDefault="1C330459" w:rsidP="004C0A25">
            <w:pPr>
              <w:spacing w:line="300" w:lineRule="atLeast"/>
              <w:rPr>
                <w:rFonts w:ascii="Calibri" w:eastAsia="Calibri" w:hAnsi="Calibri" w:cs="Calibri"/>
                <w:lang w:eastAsia="en-US"/>
              </w:rPr>
            </w:pPr>
            <w:r w:rsidRPr="19B2215D">
              <w:rPr>
                <w:rFonts w:ascii="Calibri" w:eastAsia="Calibri" w:hAnsi="Calibri" w:cs="Calibri"/>
                <w:lang w:eastAsia="en-US"/>
              </w:rPr>
              <w:t>1</w:t>
            </w:r>
            <w:r w:rsidR="74DD1F36" w:rsidRPr="19B2215D">
              <w:rPr>
                <w:rFonts w:ascii="Calibri" w:eastAsia="Calibri" w:hAnsi="Calibri" w:cs="Calibri"/>
                <w:lang w:eastAsia="en-US"/>
              </w:rPr>
              <w:t xml:space="preserve"> mei </w:t>
            </w:r>
            <w:r w:rsidR="002E0578">
              <w:rPr>
                <w:rFonts w:ascii="Calibri" w:eastAsia="Calibri" w:hAnsi="Calibri" w:cs="Calibri"/>
                <w:lang w:eastAsia="en-US"/>
              </w:rPr>
              <w:t>2024</w:t>
            </w:r>
          </w:p>
        </w:tc>
      </w:tr>
      <w:tr w:rsidR="000E52CE" w:rsidRPr="00BF192B" w14:paraId="435FD72E" w14:textId="77777777" w:rsidTr="19B2215D">
        <w:trPr>
          <w:trHeight w:val="300"/>
        </w:trPr>
        <w:tc>
          <w:tcPr>
            <w:tcW w:w="487" w:type="dxa"/>
          </w:tcPr>
          <w:p w14:paraId="4E43044E" w14:textId="587B4354" w:rsidR="000E52CE" w:rsidRDefault="7598C798" w:rsidP="004C0A25">
            <w:pPr>
              <w:spacing w:line="300" w:lineRule="atLeast"/>
              <w:rPr>
                <w:rFonts w:ascii="Calibri" w:eastAsia="Calibri" w:hAnsi="Calibri" w:cs="Calibri"/>
                <w:lang w:eastAsia="en-US"/>
              </w:rPr>
            </w:pPr>
            <w:r w:rsidRPr="27492E3A">
              <w:rPr>
                <w:rFonts w:ascii="Calibri" w:eastAsia="Calibri" w:hAnsi="Calibri" w:cs="Calibri"/>
                <w:lang w:eastAsia="en-US"/>
              </w:rPr>
              <w:t>12</w:t>
            </w:r>
          </w:p>
        </w:tc>
        <w:tc>
          <w:tcPr>
            <w:tcW w:w="6100" w:type="dxa"/>
            <w:shd w:val="clear" w:color="auto" w:fill="auto"/>
          </w:tcPr>
          <w:p w14:paraId="7C09066A" w14:textId="77777777" w:rsidR="000E52CE" w:rsidRDefault="000E52CE" w:rsidP="004C0A25">
            <w:pPr>
              <w:spacing w:line="300" w:lineRule="atLeast"/>
              <w:rPr>
                <w:rFonts w:ascii="Calibri" w:eastAsia="Calibri" w:hAnsi="Calibri" w:cs="Calibri"/>
                <w:lang w:eastAsia="en-US"/>
              </w:rPr>
            </w:pPr>
            <w:r w:rsidRPr="0013253B">
              <w:rPr>
                <w:rFonts w:ascii="Calibri" w:eastAsia="Calibri" w:hAnsi="Calibri" w:cs="Calibri"/>
                <w:b/>
                <w:lang w:eastAsia="en-US"/>
              </w:rPr>
              <w:t>Sluitingsdatum en –tijdstip</w:t>
            </w:r>
            <w:r>
              <w:rPr>
                <w:rFonts w:ascii="Calibri" w:eastAsia="Calibri" w:hAnsi="Calibri" w:cs="Calibri"/>
                <w:b/>
                <w:lang w:eastAsia="en-US"/>
              </w:rPr>
              <w:t xml:space="preserve">, uiterlijk </w:t>
            </w:r>
            <w:r w:rsidRPr="0013253B">
              <w:rPr>
                <w:rFonts w:ascii="Calibri" w:eastAsia="Calibri" w:hAnsi="Calibri" w:cs="Calibri"/>
                <w:b/>
                <w:lang w:eastAsia="en-US"/>
              </w:rPr>
              <w:t>indienen</w:t>
            </w:r>
            <w:r>
              <w:rPr>
                <w:rFonts w:ascii="Calibri" w:eastAsia="Calibri" w:hAnsi="Calibri" w:cs="Calibri"/>
                <w:b/>
                <w:lang w:eastAsia="en-US"/>
              </w:rPr>
              <w:t xml:space="preserve"> (voorlopige) inschrijving</w:t>
            </w:r>
          </w:p>
        </w:tc>
        <w:tc>
          <w:tcPr>
            <w:tcW w:w="2800" w:type="dxa"/>
            <w:shd w:val="clear" w:color="auto" w:fill="auto"/>
          </w:tcPr>
          <w:p w14:paraId="014807CC" w14:textId="440DD86C" w:rsidR="000E52CE" w:rsidRPr="008623C9" w:rsidRDefault="3C8E7B73" w:rsidP="004C0A25">
            <w:pPr>
              <w:spacing w:line="300" w:lineRule="atLeast"/>
              <w:rPr>
                <w:rFonts w:ascii="Calibri" w:eastAsia="Calibri" w:hAnsi="Calibri" w:cs="Calibri"/>
                <w:lang w:eastAsia="en-US"/>
              </w:rPr>
            </w:pPr>
            <w:r w:rsidRPr="19B2215D">
              <w:rPr>
                <w:rFonts w:ascii="Calibri" w:eastAsia="Calibri" w:hAnsi="Calibri" w:cs="Calibri"/>
                <w:lang w:eastAsia="en-US"/>
              </w:rPr>
              <w:t>1</w:t>
            </w:r>
            <w:r w:rsidR="3840B17F" w:rsidRPr="19B2215D">
              <w:rPr>
                <w:rFonts w:ascii="Calibri" w:eastAsia="Calibri" w:hAnsi="Calibri" w:cs="Calibri"/>
                <w:lang w:eastAsia="en-US"/>
              </w:rPr>
              <w:t>5 mei</w:t>
            </w:r>
            <w:r w:rsidR="002E0578">
              <w:rPr>
                <w:rFonts w:ascii="Calibri" w:eastAsia="Calibri" w:hAnsi="Calibri" w:cs="Calibri"/>
                <w:lang w:eastAsia="en-US"/>
              </w:rPr>
              <w:t xml:space="preserve"> 2024</w:t>
            </w:r>
            <w:r w:rsidR="00586963">
              <w:rPr>
                <w:rFonts w:ascii="Calibri" w:eastAsia="Calibri" w:hAnsi="Calibri" w:cs="Calibri"/>
                <w:lang w:eastAsia="en-US"/>
              </w:rPr>
              <w:t>, 10:00 uur</w:t>
            </w:r>
          </w:p>
        </w:tc>
      </w:tr>
      <w:tr w:rsidR="000E52CE" w:rsidRPr="00BF192B" w14:paraId="4B9944FA" w14:textId="77777777" w:rsidTr="19B2215D">
        <w:trPr>
          <w:trHeight w:val="300"/>
        </w:trPr>
        <w:tc>
          <w:tcPr>
            <w:tcW w:w="487" w:type="dxa"/>
          </w:tcPr>
          <w:p w14:paraId="4ECED0C9" w14:textId="4F19DAF6" w:rsidR="000E52CE" w:rsidRPr="00E6588E" w:rsidRDefault="000E52CE" w:rsidP="004C0A25">
            <w:pPr>
              <w:rPr>
                <w:rFonts w:ascii="Calibri" w:eastAsia="Calibri" w:hAnsi="Calibri" w:cs="Calibri"/>
                <w:lang w:eastAsia="en-US"/>
              </w:rPr>
            </w:pPr>
            <w:r w:rsidRPr="27492E3A">
              <w:rPr>
                <w:rFonts w:ascii="Calibri" w:eastAsia="Calibri" w:hAnsi="Calibri" w:cs="Calibri"/>
                <w:lang w:eastAsia="en-US"/>
              </w:rPr>
              <w:t>1</w:t>
            </w:r>
            <w:r w:rsidR="4690DD73" w:rsidRPr="27492E3A">
              <w:rPr>
                <w:rFonts w:ascii="Calibri" w:eastAsia="Calibri" w:hAnsi="Calibri" w:cs="Calibri"/>
                <w:lang w:eastAsia="en-US"/>
              </w:rPr>
              <w:t>3</w:t>
            </w:r>
          </w:p>
        </w:tc>
        <w:tc>
          <w:tcPr>
            <w:tcW w:w="6100" w:type="dxa"/>
            <w:shd w:val="clear" w:color="auto" w:fill="auto"/>
          </w:tcPr>
          <w:p w14:paraId="6F2C827D" w14:textId="77777777" w:rsidR="000E52CE" w:rsidRDefault="000E52CE" w:rsidP="004C0A25">
            <w:pPr>
              <w:spacing w:line="300" w:lineRule="atLeast"/>
              <w:rPr>
                <w:rFonts w:ascii="Calibri" w:eastAsia="Calibri" w:hAnsi="Calibri" w:cs="Calibri"/>
                <w:lang w:eastAsia="en-US"/>
              </w:rPr>
            </w:pPr>
            <w:r>
              <w:rPr>
                <w:rFonts w:ascii="Calibri" w:eastAsia="Calibri" w:hAnsi="Calibri" w:cs="Calibri"/>
                <w:lang w:eastAsia="en-US"/>
              </w:rPr>
              <w:t>Beoordeling inschrijvingen</w:t>
            </w:r>
          </w:p>
        </w:tc>
        <w:tc>
          <w:tcPr>
            <w:tcW w:w="2800" w:type="dxa"/>
            <w:shd w:val="clear" w:color="auto" w:fill="auto"/>
          </w:tcPr>
          <w:p w14:paraId="1996DC97" w14:textId="1356E6EE" w:rsidR="000E52CE" w:rsidRPr="008623C9" w:rsidRDefault="33485379" w:rsidP="004C0A25">
            <w:pPr>
              <w:spacing w:line="300" w:lineRule="atLeast"/>
              <w:rPr>
                <w:rFonts w:ascii="Calibri" w:eastAsia="Calibri" w:hAnsi="Calibri" w:cs="Calibri"/>
                <w:lang w:eastAsia="en-US"/>
              </w:rPr>
            </w:pPr>
            <w:r w:rsidRPr="19B2215D">
              <w:rPr>
                <w:rFonts w:ascii="Calibri" w:eastAsia="Calibri" w:hAnsi="Calibri" w:cs="Calibri"/>
                <w:lang w:eastAsia="en-US"/>
              </w:rPr>
              <w:t>1</w:t>
            </w:r>
            <w:r w:rsidR="2C7EDABA" w:rsidRPr="19B2215D">
              <w:rPr>
                <w:rFonts w:ascii="Calibri" w:eastAsia="Calibri" w:hAnsi="Calibri" w:cs="Calibri"/>
                <w:lang w:eastAsia="en-US"/>
              </w:rPr>
              <w:t xml:space="preserve">5 </w:t>
            </w:r>
            <w:r w:rsidR="28D3F60B" w:rsidRPr="19B2215D">
              <w:rPr>
                <w:rFonts w:ascii="Calibri" w:eastAsia="Calibri" w:hAnsi="Calibri" w:cs="Calibri"/>
                <w:lang w:eastAsia="en-US"/>
              </w:rPr>
              <w:t>juni</w:t>
            </w:r>
            <w:r w:rsidR="002E0578">
              <w:rPr>
                <w:rFonts w:ascii="Calibri" w:eastAsia="Calibri" w:hAnsi="Calibri" w:cs="Calibri"/>
                <w:lang w:eastAsia="en-US"/>
              </w:rPr>
              <w:t xml:space="preserve"> 2024</w:t>
            </w:r>
          </w:p>
        </w:tc>
      </w:tr>
      <w:tr w:rsidR="000E52CE" w:rsidRPr="00BF192B" w14:paraId="49682FF8" w14:textId="77777777" w:rsidTr="19B2215D">
        <w:trPr>
          <w:trHeight w:val="300"/>
        </w:trPr>
        <w:tc>
          <w:tcPr>
            <w:tcW w:w="487" w:type="dxa"/>
          </w:tcPr>
          <w:p w14:paraId="51F80688" w14:textId="6FFD1BD0" w:rsidR="000E52CE" w:rsidRPr="00E6588E" w:rsidRDefault="000E52CE" w:rsidP="004C0A25">
            <w:pPr>
              <w:spacing w:line="300" w:lineRule="atLeast"/>
              <w:rPr>
                <w:rFonts w:ascii="Calibri" w:eastAsia="Calibri" w:hAnsi="Calibri" w:cs="Calibri"/>
                <w:lang w:eastAsia="en-US"/>
              </w:rPr>
            </w:pPr>
            <w:r w:rsidRPr="27492E3A">
              <w:rPr>
                <w:rFonts w:ascii="Calibri" w:eastAsia="Calibri" w:hAnsi="Calibri" w:cs="Calibri"/>
                <w:lang w:eastAsia="en-US"/>
              </w:rPr>
              <w:t>1</w:t>
            </w:r>
            <w:r w:rsidR="0A046FC5" w:rsidRPr="27492E3A">
              <w:rPr>
                <w:rFonts w:ascii="Calibri" w:eastAsia="Calibri" w:hAnsi="Calibri" w:cs="Calibri"/>
                <w:lang w:eastAsia="en-US"/>
              </w:rPr>
              <w:t>4</w:t>
            </w:r>
          </w:p>
        </w:tc>
        <w:tc>
          <w:tcPr>
            <w:tcW w:w="6100" w:type="dxa"/>
            <w:shd w:val="clear" w:color="auto" w:fill="auto"/>
          </w:tcPr>
          <w:p w14:paraId="331F75D6" w14:textId="77777777" w:rsidR="000E52CE" w:rsidRDefault="000E52CE" w:rsidP="000F1D34">
            <w:pPr>
              <w:spacing w:line="300" w:lineRule="atLeast"/>
              <w:rPr>
                <w:rFonts w:ascii="Calibri" w:eastAsia="Calibri" w:hAnsi="Calibri" w:cs="Calibri"/>
                <w:lang w:eastAsia="en-US"/>
              </w:rPr>
            </w:pPr>
            <w:r>
              <w:rPr>
                <w:rFonts w:ascii="Calibri" w:eastAsia="Calibri" w:hAnsi="Calibri" w:cs="Calibri"/>
                <w:lang w:eastAsia="en-US"/>
              </w:rPr>
              <w:t xml:space="preserve">Indien </w:t>
            </w:r>
            <w:r w:rsidRPr="00DA1584">
              <w:rPr>
                <w:rFonts w:ascii="Calibri" w:eastAsia="Calibri" w:hAnsi="Calibri" w:cs="Calibri"/>
                <w:b/>
                <w:bCs/>
                <w:lang w:eastAsia="en-US"/>
              </w:rPr>
              <w:t>onderhandelingsfase</w:t>
            </w:r>
            <w:r>
              <w:rPr>
                <w:rFonts w:ascii="Calibri" w:eastAsia="Calibri" w:hAnsi="Calibri" w:cs="Calibri"/>
                <w:lang w:eastAsia="en-US"/>
              </w:rPr>
              <w:t xml:space="preserve"> (optioneel)</w:t>
            </w:r>
          </w:p>
        </w:tc>
        <w:tc>
          <w:tcPr>
            <w:tcW w:w="2800" w:type="dxa"/>
            <w:shd w:val="clear" w:color="auto" w:fill="auto"/>
          </w:tcPr>
          <w:p w14:paraId="58F851D5" w14:textId="1D3129FD" w:rsidR="000E52CE" w:rsidRPr="008623C9" w:rsidRDefault="2A631C8B" w:rsidP="004C0A25">
            <w:pPr>
              <w:spacing w:line="300" w:lineRule="atLeast"/>
              <w:rPr>
                <w:rFonts w:ascii="Calibri" w:eastAsia="Calibri" w:hAnsi="Calibri" w:cs="Calibri"/>
                <w:lang w:eastAsia="en-US"/>
              </w:rPr>
            </w:pPr>
            <w:r w:rsidRPr="19B2215D">
              <w:rPr>
                <w:rFonts w:ascii="Calibri" w:eastAsia="Calibri" w:hAnsi="Calibri" w:cs="Calibri"/>
                <w:lang w:eastAsia="en-US"/>
              </w:rPr>
              <w:t>2</w:t>
            </w:r>
            <w:r w:rsidR="38115F14" w:rsidRPr="19B2215D">
              <w:rPr>
                <w:rFonts w:ascii="Calibri" w:eastAsia="Calibri" w:hAnsi="Calibri" w:cs="Calibri"/>
                <w:lang w:eastAsia="en-US"/>
              </w:rPr>
              <w:t>0 juni</w:t>
            </w:r>
            <w:r w:rsidR="002E0578">
              <w:rPr>
                <w:rFonts w:ascii="Calibri" w:eastAsia="Calibri" w:hAnsi="Calibri" w:cs="Calibri"/>
                <w:lang w:eastAsia="en-US"/>
              </w:rPr>
              <w:t xml:space="preserve"> 2024</w:t>
            </w:r>
            <w:r w:rsidR="00586963">
              <w:rPr>
                <w:rFonts w:ascii="Calibri" w:eastAsia="Calibri" w:hAnsi="Calibri" w:cs="Calibri"/>
                <w:lang w:eastAsia="en-US"/>
              </w:rPr>
              <w:t>, 10:00 uur</w:t>
            </w:r>
            <w:r w:rsidR="38115F14" w:rsidRPr="19B2215D">
              <w:rPr>
                <w:rFonts w:ascii="Calibri" w:eastAsia="Calibri" w:hAnsi="Calibri" w:cs="Calibri"/>
                <w:lang w:eastAsia="en-US"/>
              </w:rPr>
              <w:t xml:space="preserve"> </w:t>
            </w:r>
          </w:p>
        </w:tc>
      </w:tr>
      <w:tr w:rsidR="000E52CE" w:rsidRPr="00BF192B" w14:paraId="56C09958" w14:textId="77777777" w:rsidTr="19B2215D">
        <w:trPr>
          <w:trHeight w:val="300"/>
        </w:trPr>
        <w:tc>
          <w:tcPr>
            <w:tcW w:w="487" w:type="dxa"/>
          </w:tcPr>
          <w:p w14:paraId="3D0523E5" w14:textId="25DC8223" w:rsidR="000E52CE" w:rsidRDefault="231381C8" w:rsidP="004C0A25">
            <w:pPr>
              <w:spacing w:line="300" w:lineRule="atLeast"/>
              <w:rPr>
                <w:rFonts w:ascii="Calibri" w:eastAsia="Calibri" w:hAnsi="Calibri" w:cs="Calibri"/>
                <w:lang w:eastAsia="en-US"/>
              </w:rPr>
            </w:pPr>
            <w:r w:rsidRPr="27492E3A">
              <w:rPr>
                <w:rFonts w:ascii="Calibri" w:eastAsia="Calibri" w:hAnsi="Calibri" w:cs="Calibri"/>
                <w:lang w:eastAsia="en-US"/>
              </w:rPr>
              <w:t>1</w:t>
            </w:r>
            <w:r w:rsidR="18F504B5" w:rsidRPr="27492E3A">
              <w:rPr>
                <w:rFonts w:ascii="Calibri" w:eastAsia="Calibri" w:hAnsi="Calibri" w:cs="Calibri"/>
                <w:lang w:eastAsia="en-US"/>
              </w:rPr>
              <w:t>5</w:t>
            </w:r>
          </w:p>
        </w:tc>
        <w:tc>
          <w:tcPr>
            <w:tcW w:w="6100" w:type="dxa"/>
            <w:shd w:val="clear" w:color="auto" w:fill="auto"/>
          </w:tcPr>
          <w:p w14:paraId="093EEA20" w14:textId="0F48578C" w:rsidR="000E52CE" w:rsidRPr="00E6588E" w:rsidRDefault="000E52CE" w:rsidP="000F1D34">
            <w:pPr>
              <w:spacing w:line="300" w:lineRule="atLeast"/>
              <w:rPr>
                <w:rFonts w:ascii="Calibri" w:eastAsia="Calibri" w:hAnsi="Calibri" w:cs="Calibri"/>
                <w:lang w:eastAsia="en-US"/>
              </w:rPr>
            </w:pPr>
            <w:r>
              <w:rPr>
                <w:rFonts w:ascii="Calibri" w:eastAsia="Calibri" w:hAnsi="Calibri" w:cs="Calibri"/>
                <w:lang w:eastAsia="en-US"/>
              </w:rPr>
              <w:t>Verzenden voorlopige beoordeling en uitnodigen</w:t>
            </w:r>
            <w:r w:rsidR="000F1D34">
              <w:rPr>
                <w:rFonts w:ascii="Calibri" w:eastAsia="Calibri" w:hAnsi="Calibri" w:cs="Calibri"/>
                <w:lang w:eastAsia="en-US"/>
              </w:rPr>
              <w:t xml:space="preserve"> </w:t>
            </w:r>
            <w:r>
              <w:rPr>
                <w:rFonts w:ascii="Calibri" w:eastAsia="Calibri" w:hAnsi="Calibri" w:cs="Calibri"/>
                <w:lang w:eastAsia="en-US"/>
              </w:rPr>
              <w:t>onderhandelingsgesprek</w:t>
            </w:r>
          </w:p>
        </w:tc>
        <w:tc>
          <w:tcPr>
            <w:tcW w:w="2800" w:type="dxa"/>
            <w:shd w:val="clear" w:color="auto" w:fill="auto"/>
          </w:tcPr>
          <w:p w14:paraId="4DA8909C" w14:textId="4EAAB620" w:rsidR="000E52CE" w:rsidRDefault="3C12A9B8" w:rsidP="004C0A25">
            <w:pPr>
              <w:spacing w:line="300" w:lineRule="atLeast"/>
              <w:rPr>
                <w:rFonts w:ascii="Calibri" w:eastAsia="Calibri" w:hAnsi="Calibri" w:cs="Calibri"/>
                <w:lang w:eastAsia="en-US"/>
              </w:rPr>
            </w:pPr>
            <w:r w:rsidRPr="19B2215D">
              <w:rPr>
                <w:rFonts w:ascii="Calibri" w:eastAsia="Calibri" w:hAnsi="Calibri" w:cs="Calibri"/>
                <w:lang w:eastAsia="en-US"/>
              </w:rPr>
              <w:t xml:space="preserve">25 </w:t>
            </w:r>
            <w:r w:rsidR="47D978B8" w:rsidRPr="19B2215D">
              <w:rPr>
                <w:rFonts w:ascii="Calibri" w:eastAsia="Calibri" w:hAnsi="Calibri" w:cs="Calibri"/>
                <w:lang w:eastAsia="en-US"/>
              </w:rPr>
              <w:t>juni</w:t>
            </w:r>
            <w:r w:rsidR="002E0578">
              <w:rPr>
                <w:rFonts w:ascii="Calibri" w:eastAsia="Calibri" w:hAnsi="Calibri" w:cs="Calibri"/>
                <w:lang w:eastAsia="en-US"/>
              </w:rPr>
              <w:t xml:space="preserve"> 2024</w:t>
            </w:r>
          </w:p>
        </w:tc>
      </w:tr>
      <w:tr w:rsidR="000E52CE" w:rsidRPr="00BF192B" w14:paraId="6586ABB5" w14:textId="77777777" w:rsidTr="19B2215D">
        <w:trPr>
          <w:trHeight w:val="300"/>
        </w:trPr>
        <w:tc>
          <w:tcPr>
            <w:tcW w:w="487" w:type="dxa"/>
          </w:tcPr>
          <w:p w14:paraId="35C7BBA8" w14:textId="493857B3" w:rsidR="000E52CE" w:rsidRDefault="5A05B674" w:rsidP="004C0A25">
            <w:pPr>
              <w:spacing w:line="300" w:lineRule="atLeast"/>
              <w:rPr>
                <w:rFonts w:ascii="Calibri" w:eastAsia="Calibri" w:hAnsi="Calibri" w:cs="Calibri"/>
                <w:lang w:eastAsia="en-US"/>
              </w:rPr>
            </w:pPr>
            <w:r w:rsidRPr="27492E3A">
              <w:rPr>
                <w:rFonts w:ascii="Calibri" w:eastAsia="Calibri" w:hAnsi="Calibri" w:cs="Calibri"/>
                <w:lang w:eastAsia="en-US"/>
              </w:rPr>
              <w:t>1</w:t>
            </w:r>
            <w:r w:rsidR="72EFA7DC" w:rsidRPr="27492E3A">
              <w:rPr>
                <w:rFonts w:ascii="Calibri" w:eastAsia="Calibri" w:hAnsi="Calibri" w:cs="Calibri"/>
                <w:lang w:eastAsia="en-US"/>
              </w:rPr>
              <w:t>6</w:t>
            </w:r>
          </w:p>
        </w:tc>
        <w:tc>
          <w:tcPr>
            <w:tcW w:w="6100" w:type="dxa"/>
            <w:shd w:val="clear" w:color="auto" w:fill="auto"/>
          </w:tcPr>
          <w:p w14:paraId="4A76EB15" w14:textId="77777777" w:rsidR="000E52CE" w:rsidRPr="00E6588E" w:rsidRDefault="000E52CE" w:rsidP="000F1D34">
            <w:pPr>
              <w:spacing w:line="300" w:lineRule="atLeast"/>
              <w:rPr>
                <w:rFonts w:ascii="Calibri" w:eastAsia="Calibri" w:hAnsi="Calibri" w:cs="Calibri"/>
                <w:lang w:eastAsia="en-US"/>
              </w:rPr>
            </w:pPr>
            <w:r>
              <w:rPr>
                <w:rFonts w:ascii="Calibri" w:eastAsia="Calibri" w:hAnsi="Calibri" w:cs="Calibri"/>
                <w:lang w:eastAsia="en-US"/>
              </w:rPr>
              <w:t>Publicatie nota van inlichtingen</w:t>
            </w:r>
          </w:p>
        </w:tc>
        <w:tc>
          <w:tcPr>
            <w:tcW w:w="2800" w:type="dxa"/>
            <w:shd w:val="clear" w:color="auto" w:fill="auto"/>
          </w:tcPr>
          <w:p w14:paraId="4F25504E" w14:textId="27E21896" w:rsidR="000E52CE" w:rsidRDefault="15FE89CA" w:rsidP="004C0A25">
            <w:pPr>
              <w:spacing w:line="300" w:lineRule="atLeast"/>
              <w:rPr>
                <w:rFonts w:ascii="Calibri" w:eastAsia="Calibri" w:hAnsi="Calibri" w:cs="Calibri"/>
                <w:lang w:eastAsia="en-US"/>
              </w:rPr>
            </w:pPr>
            <w:r w:rsidRPr="19B2215D">
              <w:rPr>
                <w:rFonts w:ascii="Calibri" w:eastAsia="Calibri" w:hAnsi="Calibri" w:cs="Calibri"/>
                <w:lang w:eastAsia="en-US"/>
              </w:rPr>
              <w:t xml:space="preserve">1 </w:t>
            </w:r>
            <w:r w:rsidR="5029D7BC" w:rsidRPr="19B2215D">
              <w:rPr>
                <w:rFonts w:ascii="Calibri" w:eastAsia="Calibri" w:hAnsi="Calibri" w:cs="Calibri"/>
                <w:lang w:eastAsia="en-US"/>
              </w:rPr>
              <w:t>juli</w:t>
            </w:r>
            <w:r w:rsidR="002E0578">
              <w:rPr>
                <w:rFonts w:ascii="Calibri" w:eastAsia="Calibri" w:hAnsi="Calibri" w:cs="Calibri"/>
                <w:lang w:eastAsia="en-US"/>
              </w:rPr>
              <w:t xml:space="preserve"> 2024</w:t>
            </w:r>
          </w:p>
        </w:tc>
      </w:tr>
      <w:tr w:rsidR="000E52CE" w:rsidRPr="00BF192B" w14:paraId="4E6804A7" w14:textId="77777777" w:rsidTr="19B2215D">
        <w:trPr>
          <w:trHeight w:val="300"/>
        </w:trPr>
        <w:tc>
          <w:tcPr>
            <w:tcW w:w="487" w:type="dxa"/>
          </w:tcPr>
          <w:p w14:paraId="7A7623C1" w14:textId="7C16A429" w:rsidR="000E52CE" w:rsidRDefault="7B8F4777" w:rsidP="004C0A25">
            <w:pPr>
              <w:spacing w:line="300" w:lineRule="atLeast"/>
              <w:rPr>
                <w:rFonts w:ascii="Calibri" w:eastAsia="Calibri" w:hAnsi="Calibri" w:cs="Calibri"/>
                <w:lang w:eastAsia="en-US"/>
              </w:rPr>
            </w:pPr>
            <w:r w:rsidRPr="27492E3A">
              <w:rPr>
                <w:rFonts w:ascii="Calibri" w:eastAsia="Calibri" w:hAnsi="Calibri" w:cs="Calibri"/>
                <w:lang w:eastAsia="en-US"/>
              </w:rPr>
              <w:t>1</w:t>
            </w:r>
            <w:r w:rsidR="03CEF48E" w:rsidRPr="27492E3A">
              <w:rPr>
                <w:rFonts w:ascii="Calibri" w:eastAsia="Calibri" w:hAnsi="Calibri" w:cs="Calibri"/>
                <w:lang w:eastAsia="en-US"/>
              </w:rPr>
              <w:t>7</w:t>
            </w:r>
          </w:p>
        </w:tc>
        <w:tc>
          <w:tcPr>
            <w:tcW w:w="6100" w:type="dxa"/>
            <w:shd w:val="clear" w:color="auto" w:fill="auto"/>
          </w:tcPr>
          <w:p w14:paraId="21469DA0" w14:textId="77777777" w:rsidR="000E52CE" w:rsidRPr="00E6588E" w:rsidRDefault="000E52CE" w:rsidP="000F1D34">
            <w:pPr>
              <w:spacing w:line="300" w:lineRule="atLeast"/>
              <w:rPr>
                <w:rFonts w:ascii="Calibri" w:eastAsia="Calibri" w:hAnsi="Calibri" w:cs="Calibri"/>
                <w:lang w:eastAsia="en-US"/>
              </w:rPr>
            </w:pPr>
            <w:r>
              <w:rPr>
                <w:rFonts w:ascii="Calibri" w:eastAsia="Calibri" w:hAnsi="Calibri" w:cs="Calibri"/>
                <w:lang w:eastAsia="en-US"/>
              </w:rPr>
              <w:t>Indienen definitieve inschrijving</w:t>
            </w:r>
          </w:p>
        </w:tc>
        <w:tc>
          <w:tcPr>
            <w:tcW w:w="2800" w:type="dxa"/>
            <w:shd w:val="clear" w:color="auto" w:fill="auto"/>
          </w:tcPr>
          <w:p w14:paraId="2D19B601" w14:textId="55319DC3" w:rsidR="000E52CE" w:rsidRDefault="66D1AD25" w:rsidP="004C0A25">
            <w:pPr>
              <w:spacing w:line="300" w:lineRule="atLeast"/>
              <w:rPr>
                <w:rFonts w:ascii="Calibri" w:eastAsia="Calibri" w:hAnsi="Calibri" w:cs="Calibri"/>
                <w:lang w:eastAsia="en-US"/>
              </w:rPr>
            </w:pPr>
            <w:r w:rsidRPr="19B2215D">
              <w:rPr>
                <w:rFonts w:ascii="Calibri" w:eastAsia="Calibri" w:hAnsi="Calibri" w:cs="Calibri"/>
                <w:lang w:eastAsia="en-US"/>
              </w:rPr>
              <w:t xml:space="preserve">15 </w:t>
            </w:r>
            <w:r w:rsidR="7E551F8E" w:rsidRPr="19B2215D">
              <w:rPr>
                <w:rFonts w:ascii="Calibri" w:eastAsia="Calibri" w:hAnsi="Calibri" w:cs="Calibri"/>
                <w:lang w:eastAsia="en-US"/>
              </w:rPr>
              <w:t>juli</w:t>
            </w:r>
            <w:r w:rsidR="002E0578">
              <w:rPr>
                <w:rFonts w:ascii="Calibri" w:eastAsia="Calibri" w:hAnsi="Calibri" w:cs="Calibri"/>
                <w:lang w:eastAsia="en-US"/>
              </w:rPr>
              <w:t xml:space="preserve"> 2024</w:t>
            </w:r>
            <w:r w:rsidR="00586963">
              <w:rPr>
                <w:rFonts w:ascii="Calibri" w:eastAsia="Calibri" w:hAnsi="Calibri" w:cs="Calibri"/>
                <w:lang w:eastAsia="en-US"/>
              </w:rPr>
              <w:t>, 10:00 uur</w:t>
            </w:r>
          </w:p>
        </w:tc>
      </w:tr>
      <w:tr w:rsidR="000E52CE" w:rsidRPr="00BF192B" w14:paraId="52853538" w14:textId="77777777" w:rsidTr="19B2215D">
        <w:trPr>
          <w:trHeight w:val="300"/>
        </w:trPr>
        <w:tc>
          <w:tcPr>
            <w:tcW w:w="487" w:type="dxa"/>
          </w:tcPr>
          <w:p w14:paraId="3511DBEC" w14:textId="2B798959" w:rsidR="000E52CE" w:rsidRDefault="16A8BB92" w:rsidP="004C0A25">
            <w:pPr>
              <w:spacing w:line="300" w:lineRule="atLeast"/>
              <w:rPr>
                <w:rFonts w:ascii="Calibri" w:eastAsia="Calibri" w:hAnsi="Calibri" w:cs="Calibri"/>
                <w:lang w:eastAsia="en-US"/>
              </w:rPr>
            </w:pPr>
            <w:r w:rsidRPr="27492E3A">
              <w:rPr>
                <w:rFonts w:ascii="Calibri" w:eastAsia="Calibri" w:hAnsi="Calibri" w:cs="Calibri"/>
                <w:lang w:eastAsia="en-US"/>
              </w:rPr>
              <w:t>1</w:t>
            </w:r>
            <w:r w:rsidR="3316FE5B" w:rsidRPr="27492E3A">
              <w:rPr>
                <w:rFonts w:ascii="Calibri" w:eastAsia="Calibri" w:hAnsi="Calibri" w:cs="Calibri"/>
                <w:lang w:eastAsia="en-US"/>
              </w:rPr>
              <w:t>8</w:t>
            </w:r>
          </w:p>
        </w:tc>
        <w:tc>
          <w:tcPr>
            <w:tcW w:w="6100" w:type="dxa"/>
            <w:shd w:val="clear" w:color="auto" w:fill="auto"/>
          </w:tcPr>
          <w:p w14:paraId="092EB0B3" w14:textId="77777777" w:rsidR="000E52CE" w:rsidRPr="00E6588E" w:rsidRDefault="000E52CE" w:rsidP="004C0A25">
            <w:pPr>
              <w:spacing w:line="300" w:lineRule="atLeast"/>
              <w:rPr>
                <w:rFonts w:ascii="Calibri" w:eastAsia="Calibri" w:hAnsi="Calibri" w:cs="Calibri"/>
                <w:lang w:eastAsia="en-US"/>
              </w:rPr>
            </w:pPr>
            <w:r>
              <w:rPr>
                <w:rFonts w:ascii="Calibri" w:eastAsia="Calibri" w:hAnsi="Calibri" w:cs="Calibri"/>
                <w:lang w:eastAsia="en-US"/>
              </w:rPr>
              <w:t>Voorlopige gunning</w:t>
            </w:r>
          </w:p>
        </w:tc>
        <w:tc>
          <w:tcPr>
            <w:tcW w:w="2800" w:type="dxa"/>
            <w:shd w:val="clear" w:color="auto" w:fill="auto"/>
          </w:tcPr>
          <w:p w14:paraId="5F3D6CD6" w14:textId="6300D0F7" w:rsidR="000E52CE" w:rsidRDefault="66CECDE3" w:rsidP="004C0A25">
            <w:pPr>
              <w:spacing w:line="300" w:lineRule="atLeast"/>
              <w:rPr>
                <w:rFonts w:ascii="Calibri" w:eastAsia="Calibri" w:hAnsi="Calibri" w:cs="Calibri"/>
                <w:lang w:eastAsia="en-US"/>
              </w:rPr>
            </w:pPr>
            <w:r w:rsidRPr="19B2215D">
              <w:rPr>
                <w:rFonts w:ascii="Calibri" w:eastAsia="Calibri" w:hAnsi="Calibri" w:cs="Calibri"/>
                <w:lang w:eastAsia="en-US"/>
              </w:rPr>
              <w:t>30 juli</w:t>
            </w:r>
            <w:r w:rsidR="002E0578">
              <w:rPr>
                <w:rFonts w:ascii="Calibri" w:eastAsia="Calibri" w:hAnsi="Calibri" w:cs="Calibri"/>
                <w:lang w:eastAsia="en-US"/>
              </w:rPr>
              <w:t xml:space="preserve"> 2024</w:t>
            </w:r>
          </w:p>
        </w:tc>
      </w:tr>
      <w:tr w:rsidR="000E52CE" w:rsidRPr="00BF192B" w14:paraId="7D6FAF7F" w14:textId="77777777" w:rsidTr="19B2215D">
        <w:trPr>
          <w:trHeight w:val="300"/>
        </w:trPr>
        <w:tc>
          <w:tcPr>
            <w:tcW w:w="487" w:type="dxa"/>
          </w:tcPr>
          <w:p w14:paraId="5B577943" w14:textId="67B756FC" w:rsidR="000E52CE" w:rsidRPr="00E6588E" w:rsidRDefault="000E52CE" w:rsidP="004C0A25">
            <w:pPr>
              <w:spacing w:line="300" w:lineRule="atLeast"/>
              <w:rPr>
                <w:rFonts w:ascii="Calibri" w:eastAsia="Calibri" w:hAnsi="Calibri" w:cs="Calibri"/>
                <w:lang w:eastAsia="en-US"/>
              </w:rPr>
            </w:pPr>
            <w:r w:rsidRPr="27492E3A">
              <w:rPr>
                <w:rFonts w:ascii="Calibri" w:eastAsia="Calibri" w:hAnsi="Calibri" w:cs="Calibri"/>
                <w:lang w:eastAsia="en-US"/>
              </w:rPr>
              <w:t>1</w:t>
            </w:r>
            <w:r w:rsidR="3D459CE0" w:rsidRPr="27492E3A">
              <w:rPr>
                <w:rFonts w:ascii="Calibri" w:eastAsia="Calibri" w:hAnsi="Calibri" w:cs="Calibri"/>
                <w:lang w:eastAsia="en-US"/>
              </w:rPr>
              <w:t>9</w:t>
            </w:r>
          </w:p>
        </w:tc>
        <w:tc>
          <w:tcPr>
            <w:tcW w:w="6100" w:type="dxa"/>
            <w:shd w:val="clear" w:color="auto" w:fill="auto"/>
          </w:tcPr>
          <w:p w14:paraId="45D3E9F6" w14:textId="77777777" w:rsidR="000E52CE" w:rsidRPr="00BF192B" w:rsidRDefault="000E52CE" w:rsidP="004C0A25">
            <w:pPr>
              <w:spacing w:line="300" w:lineRule="atLeast"/>
              <w:rPr>
                <w:rFonts w:ascii="Calibri" w:eastAsia="Calibri" w:hAnsi="Calibri" w:cs="Calibri"/>
                <w:lang w:eastAsia="en-US"/>
              </w:rPr>
            </w:pPr>
            <w:r w:rsidRPr="00E6588E">
              <w:rPr>
                <w:rFonts w:ascii="Calibri" w:eastAsia="Calibri" w:hAnsi="Calibri" w:cs="Calibri"/>
                <w:lang w:eastAsia="en-US"/>
              </w:rPr>
              <w:t xml:space="preserve">Definitieve gunning </w:t>
            </w:r>
          </w:p>
        </w:tc>
        <w:tc>
          <w:tcPr>
            <w:tcW w:w="2800" w:type="dxa"/>
            <w:shd w:val="clear" w:color="auto" w:fill="auto"/>
          </w:tcPr>
          <w:p w14:paraId="6DC36E69" w14:textId="578DEDD4" w:rsidR="000E52CE" w:rsidRPr="008623C9" w:rsidRDefault="555EEC1C" w:rsidP="004C0A25">
            <w:pPr>
              <w:spacing w:line="300" w:lineRule="atLeast"/>
              <w:rPr>
                <w:rFonts w:ascii="Calibri" w:eastAsia="Calibri" w:hAnsi="Calibri" w:cs="Calibri"/>
                <w:lang w:eastAsia="en-US"/>
              </w:rPr>
            </w:pPr>
            <w:r w:rsidRPr="19B2215D">
              <w:rPr>
                <w:rFonts w:ascii="Calibri" w:eastAsia="Calibri" w:hAnsi="Calibri" w:cs="Calibri"/>
                <w:lang w:eastAsia="en-US"/>
              </w:rPr>
              <w:t>5 augustus</w:t>
            </w:r>
            <w:r w:rsidR="002E0578">
              <w:rPr>
                <w:rFonts w:ascii="Calibri" w:eastAsia="Calibri" w:hAnsi="Calibri" w:cs="Calibri"/>
                <w:lang w:eastAsia="en-US"/>
              </w:rPr>
              <w:t xml:space="preserve"> 2024</w:t>
            </w:r>
          </w:p>
        </w:tc>
      </w:tr>
      <w:tr w:rsidR="000E52CE" w:rsidRPr="00BF192B" w14:paraId="3E997A6E" w14:textId="77777777" w:rsidTr="19B2215D">
        <w:trPr>
          <w:trHeight w:val="300"/>
        </w:trPr>
        <w:tc>
          <w:tcPr>
            <w:tcW w:w="487" w:type="dxa"/>
          </w:tcPr>
          <w:p w14:paraId="40AC96FE" w14:textId="4B59F47C" w:rsidR="000E52CE" w:rsidRPr="00BF192B" w:rsidRDefault="6CBEC782" w:rsidP="004C0A25">
            <w:pPr>
              <w:spacing w:line="300" w:lineRule="atLeast"/>
              <w:rPr>
                <w:rFonts w:ascii="Calibri" w:eastAsia="Calibri" w:hAnsi="Calibri" w:cs="Calibri"/>
                <w:lang w:eastAsia="en-US"/>
              </w:rPr>
            </w:pPr>
            <w:r w:rsidRPr="27492E3A">
              <w:rPr>
                <w:rFonts w:ascii="Calibri" w:eastAsia="Calibri" w:hAnsi="Calibri" w:cs="Calibri"/>
                <w:lang w:eastAsia="en-US"/>
              </w:rPr>
              <w:t>20</w:t>
            </w:r>
          </w:p>
        </w:tc>
        <w:tc>
          <w:tcPr>
            <w:tcW w:w="6100" w:type="dxa"/>
            <w:shd w:val="clear" w:color="auto" w:fill="auto"/>
          </w:tcPr>
          <w:p w14:paraId="382971DB" w14:textId="77777777" w:rsidR="000E52CE" w:rsidRPr="00BF192B" w:rsidRDefault="000E52CE" w:rsidP="004C0A25">
            <w:pPr>
              <w:spacing w:line="300" w:lineRule="atLeast"/>
              <w:rPr>
                <w:rFonts w:ascii="Calibri" w:eastAsia="Calibri" w:hAnsi="Calibri" w:cs="Calibri"/>
                <w:lang w:eastAsia="en-US"/>
              </w:rPr>
            </w:pPr>
            <w:r w:rsidRPr="0883D842">
              <w:rPr>
                <w:rFonts w:ascii="Calibri" w:eastAsia="Calibri" w:hAnsi="Calibri" w:cs="Calibri"/>
                <w:lang w:eastAsia="en-US"/>
              </w:rPr>
              <w:t>Start overeenkomst</w:t>
            </w:r>
          </w:p>
        </w:tc>
        <w:tc>
          <w:tcPr>
            <w:tcW w:w="2800" w:type="dxa"/>
            <w:shd w:val="clear" w:color="auto" w:fill="auto"/>
          </w:tcPr>
          <w:p w14:paraId="2901A165" w14:textId="682A4CBE" w:rsidR="000E52CE" w:rsidRPr="008623C9" w:rsidRDefault="000E52CE" w:rsidP="004C0A25">
            <w:pPr>
              <w:spacing w:line="300" w:lineRule="atLeast"/>
              <w:rPr>
                <w:rFonts w:ascii="Calibri" w:eastAsia="Calibri" w:hAnsi="Calibri" w:cs="Calibri"/>
                <w:lang w:eastAsia="en-US"/>
              </w:rPr>
            </w:pPr>
            <w:r w:rsidRPr="7D1B1385">
              <w:rPr>
                <w:rFonts w:ascii="Calibri" w:eastAsia="Calibri" w:hAnsi="Calibri" w:cs="Calibri"/>
                <w:lang w:eastAsia="en-US"/>
              </w:rPr>
              <w:t xml:space="preserve">1 </w:t>
            </w:r>
            <w:r w:rsidR="20D8A6ED" w:rsidRPr="7D1B1385">
              <w:rPr>
                <w:rFonts w:ascii="Calibri" w:eastAsia="Calibri" w:hAnsi="Calibri" w:cs="Calibri"/>
                <w:lang w:eastAsia="en-US"/>
              </w:rPr>
              <w:t>september</w:t>
            </w:r>
            <w:r w:rsidR="002E0578">
              <w:rPr>
                <w:rFonts w:ascii="Calibri" w:eastAsia="Calibri" w:hAnsi="Calibri" w:cs="Calibri"/>
                <w:lang w:eastAsia="en-US"/>
              </w:rPr>
              <w:t xml:space="preserve"> 2024</w:t>
            </w:r>
          </w:p>
        </w:tc>
      </w:tr>
    </w:tbl>
    <w:p w14:paraId="20FAA687" w14:textId="77777777" w:rsidR="000E52CE" w:rsidRPr="00BF192B" w:rsidRDefault="000E52CE" w:rsidP="000E52CE">
      <w:pPr>
        <w:spacing w:line="300" w:lineRule="atLeast"/>
        <w:rPr>
          <w:rFonts w:ascii="Calibri" w:eastAsia="Calibri" w:hAnsi="Calibri" w:cs="Calibri"/>
          <w:lang w:eastAsia="en-US"/>
        </w:rPr>
      </w:pPr>
    </w:p>
    <w:p w14:paraId="4AD35758" w14:textId="77777777" w:rsidR="000E52CE" w:rsidRDefault="000E52CE" w:rsidP="000E52CE">
      <w:pPr>
        <w:spacing w:line="300" w:lineRule="atLeast"/>
        <w:rPr>
          <w:rFonts w:ascii="Calibri" w:eastAsia="Calibri" w:hAnsi="Calibri" w:cs="Calibri"/>
          <w:lang w:eastAsia="en-US"/>
        </w:rPr>
      </w:pPr>
      <w:r w:rsidRPr="0883D842">
        <w:rPr>
          <w:rFonts w:ascii="Calibri" w:eastAsia="Calibri" w:hAnsi="Calibri" w:cs="Calibri"/>
          <w:lang w:eastAsia="en-US"/>
        </w:rPr>
        <w:t xml:space="preserve">Deze planning is indicatief. De gemeente behoudt zich het recht voor de planning tussentijds aan te passen, met inachtneming van de wettelijke termijnen. </w:t>
      </w:r>
    </w:p>
    <w:p w14:paraId="53D83747" w14:textId="77777777" w:rsidR="000E52CE" w:rsidRDefault="000E52CE" w:rsidP="002C19C0">
      <w:pPr>
        <w:spacing w:line="300" w:lineRule="atLeast"/>
        <w:rPr>
          <w:rFonts w:ascii="Calibri" w:eastAsia="Calibri" w:hAnsi="Calibri" w:cs="Calibri"/>
          <w:lang w:eastAsia="en-US"/>
        </w:rPr>
      </w:pPr>
    </w:p>
    <w:p w14:paraId="2AA73D27" w14:textId="1FA2D582" w:rsidR="006512DE" w:rsidRPr="00437E2F"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40" w:name="_Toc2053047269"/>
      <w:r w:rsidR="00DC0CE2">
        <w:tab/>
      </w:r>
      <w:bookmarkStart w:id="41" w:name="_Toc153276082"/>
      <w:r w:rsidR="1C4EB478" w:rsidRPr="19B2215D">
        <w:rPr>
          <w:rFonts w:ascii="Calibri" w:hAnsi="Calibri" w:cs="Calibri"/>
          <w:sz w:val="20"/>
          <w:szCs w:val="20"/>
        </w:rPr>
        <w:t>Vooruitblik inschrijvings- en onderhandelingsfase</w:t>
      </w:r>
      <w:bookmarkEnd w:id="40"/>
      <w:bookmarkEnd w:id="41"/>
    </w:p>
    <w:p w14:paraId="6CE1D563" w14:textId="0589FF54" w:rsidR="006512DE" w:rsidRPr="008C5F90" w:rsidRDefault="006512DE" w:rsidP="006512DE">
      <w:pPr>
        <w:spacing w:line="300" w:lineRule="atLeast"/>
        <w:rPr>
          <w:rFonts w:ascii="Calibri" w:hAnsi="Calibri" w:cs="Calibri"/>
        </w:rPr>
      </w:pPr>
      <w:r w:rsidRPr="5D894719">
        <w:rPr>
          <w:rFonts w:ascii="Calibri" w:hAnsi="Calibri" w:cs="Calibri"/>
        </w:rPr>
        <w:t xml:space="preserve">Na de selectiefase volgt de inschrijvingsfase. De Gemeente nodigt op basis van de selectiefase de drie meest geschikte </w:t>
      </w:r>
      <w:r w:rsidR="2B6216B7" w:rsidRPr="5D894719">
        <w:rPr>
          <w:rFonts w:ascii="Calibri" w:hAnsi="Calibri" w:cs="Calibri"/>
        </w:rPr>
        <w:t>aannemers</w:t>
      </w:r>
      <w:r w:rsidR="46B171FE" w:rsidRPr="5D894719">
        <w:rPr>
          <w:rFonts w:ascii="Calibri" w:hAnsi="Calibri" w:cs="Calibri"/>
        </w:rPr>
        <w:t xml:space="preserve"> </w:t>
      </w:r>
      <w:r w:rsidRPr="5D894719">
        <w:rPr>
          <w:rFonts w:ascii="Calibri" w:hAnsi="Calibri" w:cs="Calibri"/>
        </w:rPr>
        <w:t>uit tot het doen van een (eerste) inschrijving. De (eerste) inschrijvingen zullen worden beoordeeld aan de hand van het gunningscriterium: de beste prijs-kwaliteitverhouding (BPKV).</w:t>
      </w:r>
    </w:p>
    <w:p w14:paraId="2EC41719" w14:textId="77777777" w:rsidR="006512DE" w:rsidRPr="008C5F90" w:rsidRDefault="006512DE" w:rsidP="006512DE">
      <w:pPr>
        <w:spacing w:line="300" w:lineRule="atLeast"/>
        <w:rPr>
          <w:rFonts w:ascii="Calibri" w:hAnsi="Calibri" w:cs="Calibri"/>
        </w:rPr>
      </w:pPr>
    </w:p>
    <w:p w14:paraId="723D3A8B" w14:textId="2E59427C" w:rsidR="006512DE" w:rsidRPr="008C5F90" w:rsidRDefault="4DB95ED7" w:rsidP="006512DE">
      <w:pPr>
        <w:spacing w:line="300" w:lineRule="atLeast"/>
        <w:rPr>
          <w:rFonts w:ascii="Calibri" w:hAnsi="Calibri" w:cs="Calibri"/>
        </w:rPr>
      </w:pPr>
      <w:r w:rsidRPr="1A2B2D4B">
        <w:rPr>
          <w:rFonts w:ascii="Calibri" w:hAnsi="Calibri" w:cs="Calibri"/>
        </w:rPr>
        <w:t>De (eerste) inschrijvingen zullen door de Gemeente</w:t>
      </w:r>
      <w:r w:rsidR="02609D22" w:rsidRPr="1A2B2D4B">
        <w:rPr>
          <w:rFonts w:ascii="Calibri" w:hAnsi="Calibri" w:cs="Calibri"/>
        </w:rPr>
        <w:t xml:space="preserve"> en door de nog te kiezen hoofdaannemer</w:t>
      </w:r>
      <w:r w:rsidRPr="1A2B2D4B">
        <w:rPr>
          <w:rFonts w:ascii="Calibri" w:hAnsi="Calibri" w:cs="Calibri"/>
        </w:rPr>
        <w:t xml:space="preserve"> </w:t>
      </w:r>
      <w:r w:rsidR="02C8AB04" w:rsidRPr="1A2B2D4B">
        <w:rPr>
          <w:rFonts w:ascii="Calibri" w:hAnsi="Calibri" w:cs="Calibri"/>
        </w:rPr>
        <w:t xml:space="preserve">voor het stadhuis </w:t>
      </w:r>
      <w:r w:rsidRPr="1A2B2D4B">
        <w:rPr>
          <w:rFonts w:ascii="Calibri" w:hAnsi="Calibri" w:cs="Calibri"/>
        </w:rPr>
        <w:t xml:space="preserve">worden beoordeeld. </w:t>
      </w:r>
      <w:r w:rsidR="002A2D65">
        <w:rPr>
          <w:rFonts w:ascii="Calibri" w:hAnsi="Calibri" w:cs="Calibri"/>
        </w:rPr>
        <w:t>Wanneer</w:t>
      </w:r>
      <w:r w:rsidRPr="1A2B2D4B">
        <w:rPr>
          <w:rFonts w:ascii="Calibri" w:hAnsi="Calibri" w:cs="Calibri"/>
        </w:rPr>
        <w:t xml:space="preserve"> de (eerste) inschrijving met de BPKV (in voldoende mate) in overeenstemming is met de kaders van het project, kan de aanbestedende dienst de opdracht gunnen aan de inschrijver met de </w:t>
      </w:r>
      <w:r w:rsidR="68ECF994" w:rsidRPr="1A2B2D4B">
        <w:rPr>
          <w:rFonts w:ascii="Calibri" w:hAnsi="Calibri" w:cs="Calibri"/>
        </w:rPr>
        <w:t>BPKV</w:t>
      </w:r>
      <w:r w:rsidR="00597506">
        <w:rPr>
          <w:rFonts w:ascii="Calibri" w:hAnsi="Calibri" w:cs="Calibri"/>
        </w:rPr>
        <w:t xml:space="preserve"> en ziet de gemeente af van de onderhandelingsfase</w:t>
      </w:r>
      <w:r w:rsidR="68ECF994" w:rsidRPr="1A2B2D4B">
        <w:rPr>
          <w:rFonts w:ascii="Calibri" w:hAnsi="Calibri" w:cs="Calibri"/>
        </w:rPr>
        <w:t>.</w:t>
      </w:r>
    </w:p>
    <w:p w14:paraId="31FBE414" w14:textId="77777777" w:rsidR="006512DE" w:rsidRPr="008C5F90" w:rsidRDefault="006512DE" w:rsidP="006512DE">
      <w:pPr>
        <w:spacing w:line="300" w:lineRule="atLeast"/>
        <w:rPr>
          <w:rFonts w:ascii="Calibri" w:hAnsi="Calibri" w:cs="Calibri"/>
        </w:rPr>
      </w:pPr>
    </w:p>
    <w:p w14:paraId="2769973A" w14:textId="77777777" w:rsidR="006512DE" w:rsidRDefault="4DB95ED7" w:rsidP="006512DE">
      <w:pPr>
        <w:spacing w:line="300" w:lineRule="atLeast"/>
        <w:rPr>
          <w:rFonts w:ascii="Calibri" w:hAnsi="Calibri" w:cs="Calibri"/>
        </w:rPr>
      </w:pPr>
      <w:r w:rsidRPr="0883D842">
        <w:rPr>
          <w:rFonts w:ascii="Calibri" w:hAnsi="Calibri" w:cs="Calibri"/>
        </w:rPr>
        <w:t>Mochten de eerste inschrijvingen niet (in voldoende mate) in overeenstemming zijn met de kaders van het project dan nodigt de aanbestedende dienst alle inschrijvers uit voor de onderhandelingsfase. In die fase onderhandelt de Gemeente met de inschrijvers over hun eerste en eventueel daaropvolgende inschrijvingen, met uitzondering van de definitieve inschrijving, om de inhoud ervan te verbeteren en in overeenstemming te brengen met de kaders van het project. Ter verduidelijking is onderstaand het stroomschema van het proces weergegeven:</w:t>
      </w:r>
    </w:p>
    <w:p w14:paraId="18DB5C3F" w14:textId="77777777" w:rsidR="006512DE" w:rsidRPr="008C5F90" w:rsidRDefault="006512DE" w:rsidP="006512DE">
      <w:pPr>
        <w:spacing w:line="300" w:lineRule="atLeast"/>
        <w:rPr>
          <w:rFonts w:ascii="Calibri" w:hAnsi="Calibri" w:cs="Calibri"/>
        </w:rPr>
      </w:pPr>
      <w:r>
        <w:rPr>
          <w:rFonts w:ascii="Calibri" w:hAnsi="Calibri" w:cs="Calibri"/>
          <w:noProof/>
        </w:rPr>
        <w:lastRenderedPageBreak/>
        <w:drawing>
          <wp:inline distT="0" distB="0" distL="0" distR="0" wp14:anchorId="6207CB9E" wp14:editId="601B53DF">
            <wp:extent cx="6540500" cy="3200400"/>
            <wp:effectExtent l="19050" t="0" r="317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FFBD6CD" w14:textId="5BAE1DB5" w:rsidR="007F0974" w:rsidRPr="007F0974" w:rsidRDefault="00534DEF" w:rsidP="002C784E">
      <w:pPr>
        <w:pStyle w:val="Kop2"/>
        <w:numPr>
          <w:ilvl w:val="1"/>
          <w:numId w:val="23"/>
        </w:numPr>
        <w:spacing w:line="300" w:lineRule="atLeast"/>
        <w:rPr>
          <w:rFonts w:ascii="Calibri" w:hAnsi="Calibri" w:cs="Calibri"/>
        </w:rPr>
      </w:pPr>
      <w:r>
        <w:rPr>
          <w:rFonts w:ascii="Calibri" w:hAnsi="Calibri" w:cs="Calibri"/>
          <w:sz w:val="20"/>
          <w:szCs w:val="20"/>
        </w:rPr>
        <w:t xml:space="preserve"> </w:t>
      </w:r>
      <w:bookmarkStart w:id="42" w:name="_Toc806095538"/>
      <w:r w:rsidR="00DC0CE2">
        <w:tab/>
      </w:r>
      <w:bookmarkStart w:id="43" w:name="_Toc153276083"/>
      <w:r w:rsidR="4C9917AF" w:rsidRPr="19B2215D">
        <w:rPr>
          <w:rFonts w:ascii="Calibri" w:hAnsi="Calibri" w:cs="Calibri"/>
          <w:sz w:val="20"/>
          <w:szCs w:val="20"/>
        </w:rPr>
        <w:t>Vragenrondes</w:t>
      </w:r>
      <w:bookmarkEnd w:id="42"/>
      <w:bookmarkEnd w:id="43"/>
    </w:p>
    <w:p w14:paraId="7B6C77B8" w14:textId="23E44F4B" w:rsidR="00704725" w:rsidRPr="00704725" w:rsidRDefault="00704725" w:rsidP="00704725">
      <w:pPr>
        <w:spacing w:line="300" w:lineRule="atLeast"/>
        <w:rPr>
          <w:rFonts w:ascii="Calibri" w:eastAsia="Calibri" w:hAnsi="Calibri" w:cs="Calibri"/>
          <w:lang w:eastAsia="en-US"/>
        </w:rPr>
      </w:pPr>
      <w:r w:rsidRPr="0883D842">
        <w:rPr>
          <w:rFonts w:ascii="Calibri" w:eastAsia="Calibri" w:hAnsi="Calibri" w:cs="Calibri"/>
          <w:lang w:eastAsia="en-US"/>
        </w:rPr>
        <w:t xml:space="preserve">Vragen kunnen uiterlijk tot de in de planning genoemde datum en tijdstip worden ingediend, hierbij is de datum en het tijdstip waarop de vragen in TenderNed door de </w:t>
      </w:r>
      <w:r w:rsidR="2A684DFF" w:rsidRPr="0883D842">
        <w:rPr>
          <w:rFonts w:ascii="Calibri" w:eastAsia="Calibri" w:hAnsi="Calibri" w:cs="Calibri"/>
          <w:lang w:eastAsia="en-US"/>
        </w:rPr>
        <w:t>G</w:t>
      </w:r>
      <w:r w:rsidRPr="0883D842">
        <w:rPr>
          <w:rFonts w:ascii="Calibri" w:eastAsia="Calibri" w:hAnsi="Calibri" w:cs="Calibri"/>
          <w:lang w:eastAsia="en-US"/>
        </w:rPr>
        <w:t xml:space="preserve">emeente zijn ontvangen leidend. Te laat ingediende vragen en nieuwe vragen worden in principe niet beantwoord. Dit is enkel anders indien de </w:t>
      </w:r>
      <w:r w:rsidR="00884449" w:rsidRPr="0883D842">
        <w:rPr>
          <w:rFonts w:ascii="Calibri" w:eastAsia="Calibri" w:hAnsi="Calibri" w:cs="Calibri"/>
          <w:lang w:eastAsia="en-US"/>
        </w:rPr>
        <w:t>G</w:t>
      </w:r>
      <w:r w:rsidRPr="0883D842">
        <w:rPr>
          <w:rFonts w:ascii="Calibri" w:eastAsia="Calibri" w:hAnsi="Calibri" w:cs="Calibri"/>
          <w:lang w:eastAsia="en-US"/>
        </w:rPr>
        <w:t>emeente van oordeel is dat de vraag dermate essentieel is dat beantwoording hiervan noodzakelijk is voor alle gegadigden. De ontvangen vragen worden beantwoord en vrijgegeven via TenderNed. Op TenderNed is een toelichting te vinden over het gebruik van de vragenmodule.</w:t>
      </w:r>
    </w:p>
    <w:p w14:paraId="0B39DACA" w14:textId="77777777" w:rsidR="00704725" w:rsidRPr="00704725" w:rsidRDefault="00704725" w:rsidP="00704725">
      <w:pPr>
        <w:spacing w:line="300" w:lineRule="atLeast"/>
        <w:rPr>
          <w:rFonts w:ascii="Calibri" w:eastAsia="Calibri" w:hAnsi="Calibri" w:cs="Calibri"/>
          <w:lang w:eastAsia="en-US"/>
        </w:rPr>
      </w:pPr>
    </w:p>
    <w:p w14:paraId="458B1E1F" w14:textId="01F71BCA" w:rsidR="00704725" w:rsidRPr="00310497" w:rsidRDefault="00704725" w:rsidP="00704725">
      <w:pPr>
        <w:spacing w:line="300" w:lineRule="atLeast"/>
        <w:rPr>
          <w:rFonts w:ascii="Calibri" w:eastAsia="Calibri" w:hAnsi="Calibri" w:cs="Calibri"/>
          <w:lang w:eastAsia="en-US"/>
        </w:rPr>
      </w:pPr>
      <w:r w:rsidRPr="00704725">
        <w:rPr>
          <w:rFonts w:ascii="Calibri" w:eastAsia="Calibri" w:hAnsi="Calibri" w:cs="Calibri"/>
          <w:lang w:eastAsia="en-US"/>
        </w:rPr>
        <w:t xml:space="preserve">De </w:t>
      </w:r>
      <w:r w:rsidR="00884449">
        <w:rPr>
          <w:rFonts w:ascii="Calibri" w:eastAsia="Calibri" w:hAnsi="Calibri" w:cs="Calibri"/>
          <w:lang w:eastAsia="en-US"/>
        </w:rPr>
        <w:t>G</w:t>
      </w:r>
      <w:r w:rsidRPr="00704725">
        <w:rPr>
          <w:rFonts w:ascii="Calibri" w:eastAsia="Calibri" w:hAnsi="Calibri" w:cs="Calibri"/>
          <w:lang w:eastAsia="en-US"/>
        </w:rPr>
        <w:t xml:space="preserve">emeente adviseert te wachten met het doen van een aanvraag tot deelname tot de publicatie van de nota van inlichtingen in de selectiefase. Het bepaalde in de nota van inlichtingen gaat voor het bepaalde in deze leidraad. Later beantwoordde vragen gaan voor eerder beantwoordde vragen. </w:t>
      </w:r>
    </w:p>
    <w:p w14:paraId="050F6195" w14:textId="77777777" w:rsidR="00704725" w:rsidRPr="00704725" w:rsidRDefault="00704725" w:rsidP="00704725">
      <w:pPr>
        <w:spacing w:line="300" w:lineRule="atLeast"/>
        <w:rPr>
          <w:rFonts w:ascii="Calibri" w:eastAsia="Calibri" w:hAnsi="Calibri" w:cs="Calibri"/>
          <w:lang w:eastAsia="en-US"/>
        </w:rPr>
      </w:pPr>
    </w:p>
    <w:p w14:paraId="3A1F4E32" w14:textId="77777777" w:rsidR="00704725" w:rsidRPr="00704725" w:rsidRDefault="00704725" w:rsidP="00704725">
      <w:pPr>
        <w:spacing w:line="300" w:lineRule="atLeast"/>
        <w:rPr>
          <w:rFonts w:ascii="Calibri" w:eastAsia="Calibri" w:hAnsi="Calibri" w:cs="Calibri"/>
          <w:b/>
          <w:i/>
          <w:lang w:eastAsia="en-US"/>
        </w:rPr>
      </w:pPr>
      <w:r w:rsidRPr="00704725">
        <w:rPr>
          <w:rFonts w:ascii="Calibri" w:eastAsia="Calibri" w:hAnsi="Calibri" w:cs="Calibri"/>
          <w:b/>
          <w:i/>
          <w:lang w:eastAsia="en-US"/>
        </w:rPr>
        <w:t xml:space="preserve">Algemene inlichtingen </w:t>
      </w:r>
    </w:p>
    <w:p w14:paraId="5E07AF6D" w14:textId="7C36DEA6" w:rsidR="00704725" w:rsidRPr="00704725" w:rsidRDefault="00704725" w:rsidP="00704725">
      <w:pPr>
        <w:spacing w:line="300" w:lineRule="atLeast"/>
        <w:rPr>
          <w:rFonts w:ascii="Calibri" w:eastAsia="Calibri" w:hAnsi="Calibri" w:cs="Calibri"/>
          <w:lang w:eastAsia="en-US"/>
        </w:rPr>
      </w:pPr>
      <w:r w:rsidRPr="00704725">
        <w:rPr>
          <w:rFonts w:ascii="Calibri" w:eastAsia="Calibri" w:hAnsi="Calibri" w:cs="Calibri"/>
          <w:lang w:eastAsia="en-US"/>
        </w:rPr>
        <w:t xml:space="preserve">De gemeente reageert op verzoeken om inlichtingen met het verstrekken van algemene Inlichtingen. De vragen uit de verzoeken om inlichtingen worden geanonimiseerd en voorzien van een reactie van de </w:t>
      </w:r>
      <w:r w:rsidR="00B840B8">
        <w:rPr>
          <w:rFonts w:ascii="Calibri" w:eastAsia="Calibri" w:hAnsi="Calibri" w:cs="Calibri"/>
          <w:lang w:eastAsia="en-US"/>
        </w:rPr>
        <w:t>G</w:t>
      </w:r>
      <w:r w:rsidRPr="00704725">
        <w:rPr>
          <w:rFonts w:ascii="Calibri" w:eastAsia="Calibri" w:hAnsi="Calibri" w:cs="Calibri"/>
          <w:lang w:eastAsia="en-US"/>
        </w:rPr>
        <w:t xml:space="preserve">emeente. Het geheel wordt in een algemene nota van inlichtingen vertrekt aan alle gegadigden. Algemene inlichtingen zijn aanpassingen, uitwerkingen of toelichtingen, dan wel andersoortige informatie die voor iedere gegadigde gelijk is. </w:t>
      </w:r>
    </w:p>
    <w:p w14:paraId="67E1CB93" w14:textId="77777777" w:rsidR="00704725" w:rsidRPr="00704725" w:rsidRDefault="00704725" w:rsidP="00704725">
      <w:pPr>
        <w:spacing w:line="300" w:lineRule="atLeast"/>
        <w:rPr>
          <w:rFonts w:ascii="Calibri" w:eastAsia="Calibri" w:hAnsi="Calibri" w:cs="Calibri"/>
          <w:lang w:eastAsia="en-US"/>
        </w:rPr>
      </w:pPr>
    </w:p>
    <w:p w14:paraId="5C4BC495" w14:textId="77777777" w:rsidR="00704725" w:rsidRPr="00704725" w:rsidRDefault="00704725" w:rsidP="00704725">
      <w:pPr>
        <w:spacing w:line="300" w:lineRule="atLeast"/>
        <w:rPr>
          <w:rFonts w:ascii="Calibri" w:eastAsia="Calibri" w:hAnsi="Calibri" w:cs="Calibri"/>
          <w:b/>
          <w:i/>
          <w:lang w:eastAsia="en-US"/>
        </w:rPr>
      </w:pPr>
      <w:r w:rsidRPr="00704725">
        <w:rPr>
          <w:rFonts w:ascii="Calibri" w:eastAsia="Calibri" w:hAnsi="Calibri" w:cs="Calibri"/>
          <w:b/>
          <w:i/>
          <w:lang w:eastAsia="en-US"/>
        </w:rPr>
        <w:t xml:space="preserve">Vertrouwelijke inlichtingen </w:t>
      </w:r>
    </w:p>
    <w:p w14:paraId="61C15D78" w14:textId="77777777" w:rsidR="00704725" w:rsidRPr="00704725" w:rsidRDefault="00704725" w:rsidP="00704725">
      <w:pPr>
        <w:spacing w:line="300" w:lineRule="atLeast"/>
        <w:rPr>
          <w:rFonts w:ascii="Calibri" w:eastAsia="Calibri" w:hAnsi="Calibri" w:cs="Calibri"/>
          <w:lang w:eastAsia="en-US"/>
        </w:rPr>
      </w:pPr>
      <w:r w:rsidRPr="00704725">
        <w:rPr>
          <w:rFonts w:ascii="Calibri" w:eastAsia="Calibri" w:hAnsi="Calibri" w:cs="Calibri"/>
          <w:lang w:eastAsia="en-US"/>
        </w:rPr>
        <w:t xml:space="preserve">In de selectiefase worden geen vertrouwelijke inlichtingen verstrekt. </w:t>
      </w:r>
    </w:p>
    <w:p w14:paraId="55106680" w14:textId="4D5F7B35" w:rsidR="7AB7A904" w:rsidRDefault="7AB7A904" w:rsidP="7AB7A904">
      <w:pPr>
        <w:spacing w:line="300" w:lineRule="atLeast"/>
        <w:rPr>
          <w:rFonts w:ascii="Calibri" w:eastAsia="Calibri" w:hAnsi="Calibri" w:cs="Calibri"/>
          <w:lang w:eastAsia="en-US"/>
        </w:rPr>
      </w:pPr>
    </w:p>
    <w:p w14:paraId="7385BF26" w14:textId="779EAC67" w:rsidR="007F0974" w:rsidRPr="007F0974"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44" w:name="_Toc710547713"/>
      <w:r w:rsidR="00DC0CE2">
        <w:tab/>
      </w:r>
      <w:bookmarkStart w:id="45" w:name="_Toc153276084"/>
      <w:r w:rsidR="4C9917AF" w:rsidRPr="19B2215D">
        <w:rPr>
          <w:rFonts w:ascii="Calibri" w:hAnsi="Calibri" w:cs="Calibri"/>
          <w:sz w:val="20"/>
          <w:szCs w:val="20"/>
        </w:rPr>
        <w:t xml:space="preserve">Indiening </w:t>
      </w:r>
      <w:r w:rsidR="1E08AC40" w:rsidRPr="19B2215D">
        <w:rPr>
          <w:rFonts w:ascii="Calibri" w:hAnsi="Calibri" w:cs="Calibri"/>
          <w:sz w:val="20"/>
          <w:szCs w:val="20"/>
        </w:rPr>
        <w:t>aanvraag tot deelname</w:t>
      </w:r>
      <w:bookmarkEnd w:id="44"/>
      <w:bookmarkEnd w:id="45"/>
    </w:p>
    <w:p w14:paraId="6D031947" w14:textId="4275A05A" w:rsidR="007F0974" w:rsidRPr="007F0974" w:rsidRDefault="007F0974" w:rsidP="007F0974">
      <w:pPr>
        <w:spacing w:line="300" w:lineRule="atLeast"/>
        <w:rPr>
          <w:rFonts w:ascii="Calibri" w:eastAsia="Calibri" w:hAnsi="Calibri" w:cs="Calibri"/>
          <w:lang w:eastAsia="en-US"/>
        </w:rPr>
      </w:pPr>
      <w:r w:rsidRPr="007F0974">
        <w:rPr>
          <w:rFonts w:ascii="Calibri" w:eastAsia="Calibri" w:hAnsi="Calibri" w:cs="Calibri"/>
          <w:lang w:eastAsia="en-US"/>
        </w:rPr>
        <w:t xml:space="preserve">Een </w:t>
      </w:r>
      <w:r w:rsidR="00D51069">
        <w:rPr>
          <w:rFonts w:ascii="Calibri" w:eastAsia="Calibri" w:hAnsi="Calibri" w:cs="Calibri"/>
          <w:lang w:eastAsia="en-US"/>
        </w:rPr>
        <w:t>aanvraag tot deelname</w:t>
      </w:r>
      <w:r w:rsidRPr="007F0974">
        <w:rPr>
          <w:rFonts w:ascii="Calibri" w:eastAsia="Calibri" w:hAnsi="Calibri" w:cs="Calibri"/>
          <w:lang w:eastAsia="en-US"/>
        </w:rPr>
        <w:t xml:space="preserve"> (in een doorzoekbaar *.pdf bestand) moet uiterlijk op de datum en tijd zoals in </w:t>
      </w:r>
      <w:r w:rsidR="00470718">
        <w:rPr>
          <w:rFonts w:ascii="Calibri" w:eastAsia="Calibri" w:hAnsi="Calibri" w:cs="Calibri"/>
          <w:lang w:eastAsia="en-US"/>
        </w:rPr>
        <w:t>TenderNed opgenomen</w:t>
      </w:r>
      <w:r w:rsidRPr="007F0974">
        <w:rPr>
          <w:rFonts w:ascii="Calibri" w:eastAsia="Calibri" w:hAnsi="Calibri" w:cs="Calibri"/>
          <w:lang w:eastAsia="en-US"/>
        </w:rPr>
        <w:t xml:space="preserve">, digitaal via TenderNed ingediend zijn conform deze selectieleidraad (zie bijlage </w:t>
      </w:r>
      <w:r w:rsidR="00736327">
        <w:rPr>
          <w:rFonts w:ascii="Calibri" w:eastAsia="Calibri" w:hAnsi="Calibri" w:cs="Calibri"/>
          <w:lang w:eastAsia="en-US"/>
        </w:rPr>
        <w:t>A</w:t>
      </w:r>
      <w:r w:rsidRPr="007F0974">
        <w:rPr>
          <w:rFonts w:ascii="Calibri" w:eastAsia="Calibri" w:hAnsi="Calibri" w:cs="Calibri"/>
          <w:lang w:eastAsia="en-US"/>
        </w:rPr>
        <w:t xml:space="preserve"> voor de in te dienen gegevens). De verantwoordelijkheid voor tijdig indienen van de </w:t>
      </w:r>
      <w:r w:rsidR="00D51069">
        <w:rPr>
          <w:rFonts w:ascii="Calibri" w:eastAsia="Calibri" w:hAnsi="Calibri" w:cs="Calibri"/>
          <w:lang w:eastAsia="en-US"/>
        </w:rPr>
        <w:t>aanvraag tot deelname</w:t>
      </w:r>
      <w:r w:rsidRPr="007F0974">
        <w:rPr>
          <w:rFonts w:ascii="Calibri" w:eastAsia="Calibri" w:hAnsi="Calibri" w:cs="Calibri"/>
          <w:lang w:eastAsia="en-US"/>
        </w:rPr>
        <w:t xml:space="preserve"> ligt bij de gegadigde. De wijze waarop een </w:t>
      </w:r>
      <w:r w:rsidR="00D51069">
        <w:rPr>
          <w:rFonts w:ascii="Calibri" w:eastAsia="Calibri" w:hAnsi="Calibri" w:cs="Calibri"/>
          <w:lang w:eastAsia="en-US"/>
        </w:rPr>
        <w:t>aanvraag tot deelname</w:t>
      </w:r>
      <w:r w:rsidRPr="007F0974">
        <w:rPr>
          <w:rFonts w:ascii="Calibri" w:eastAsia="Calibri" w:hAnsi="Calibri" w:cs="Calibri"/>
          <w:lang w:eastAsia="en-US"/>
        </w:rPr>
        <w:t xml:space="preserve"> via TenderNed kan worden ingediend zie: </w:t>
      </w:r>
      <w:hyperlink r:id="rId21" w:history="1">
        <w:r w:rsidRPr="007F0974">
          <w:rPr>
            <w:rFonts w:ascii="Calibri" w:eastAsia="Calibri" w:hAnsi="Calibri" w:cs="Calibri"/>
            <w:lang w:eastAsia="en-US"/>
          </w:rPr>
          <w:t>https://www.tenderned.nl/voor-ondernemingen/zo-werkt-tenderned</w:t>
        </w:r>
      </w:hyperlink>
      <w:r w:rsidRPr="007F0974">
        <w:rPr>
          <w:rFonts w:ascii="Calibri" w:eastAsia="Calibri" w:hAnsi="Calibri" w:cs="Calibri"/>
          <w:lang w:eastAsia="en-US"/>
        </w:rPr>
        <w:t>.</w:t>
      </w:r>
    </w:p>
    <w:p w14:paraId="2AED9807" w14:textId="77777777" w:rsidR="007F0974" w:rsidRPr="007F0974" w:rsidRDefault="007F0974" w:rsidP="007F0974">
      <w:pPr>
        <w:spacing w:line="300" w:lineRule="atLeast"/>
        <w:rPr>
          <w:rFonts w:ascii="Calibri" w:eastAsia="Calibri" w:hAnsi="Calibri" w:cs="Calibri"/>
          <w:lang w:eastAsia="en-US"/>
        </w:rPr>
      </w:pPr>
    </w:p>
    <w:p w14:paraId="77EE1949" w14:textId="6C85EA1F" w:rsidR="007F0974" w:rsidRPr="007F0974" w:rsidRDefault="007F0974" w:rsidP="007F0974">
      <w:pPr>
        <w:spacing w:line="300" w:lineRule="atLeast"/>
        <w:rPr>
          <w:rFonts w:ascii="Calibri" w:eastAsia="Calibri" w:hAnsi="Calibri" w:cs="Calibri"/>
          <w:lang w:eastAsia="en-US"/>
        </w:rPr>
      </w:pPr>
      <w:r w:rsidRPr="725F51F3">
        <w:rPr>
          <w:rFonts w:ascii="Calibri" w:eastAsia="Calibri" w:hAnsi="Calibri" w:cs="Calibri"/>
          <w:lang w:eastAsia="en-US"/>
        </w:rPr>
        <w:lastRenderedPageBreak/>
        <w:t xml:space="preserve">NB: Documenten kunnen op TenderNed worden toegevoegd in de map eisen en selectiecriteria in de </w:t>
      </w:r>
      <w:r w:rsidR="5571CFE6" w:rsidRPr="725F51F3">
        <w:rPr>
          <w:rFonts w:ascii="Calibri" w:eastAsia="Calibri" w:hAnsi="Calibri" w:cs="Calibri"/>
          <w:lang w:eastAsia="en-US"/>
        </w:rPr>
        <w:t>sub map</w:t>
      </w:r>
      <w:r w:rsidRPr="725F51F3">
        <w:rPr>
          <w:rFonts w:ascii="Calibri" w:eastAsia="Calibri" w:hAnsi="Calibri" w:cs="Calibri"/>
          <w:lang w:eastAsia="en-US"/>
        </w:rPr>
        <w:t xml:space="preserve"> overige documenten.</w:t>
      </w:r>
    </w:p>
    <w:p w14:paraId="044CF012" w14:textId="77777777" w:rsidR="007F0974" w:rsidRPr="007F0974" w:rsidRDefault="007F0974" w:rsidP="007F0974">
      <w:pPr>
        <w:spacing w:line="300" w:lineRule="atLeast"/>
        <w:rPr>
          <w:rFonts w:ascii="Calibri" w:eastAsia="Calibri" w:hAnsi="Calibri" w:cs="Calibri"/>
          <w:lang w:eastAsia="en-US"/>
        </w:rPr>
      </w:pPr>
    </w:p>
    <w:p w14:paraId="16A2A168" w14:textId="77777777" w:rsidR="007F0974" w:rsidRPr="007F0974" w:rsidRDefault="007F0974" w:rsidP="007F0974">
      <w:pPr>
        <w:spacing w:line="300" w:lineRule="atLeast"/>
        <w:rPr>
          <w:rFonts w:ascii="Calibri" w:eastAsia="Calibri" w:hAnsi="Calibri" w:cs="Calibri"/>
          <w:lang w:eastAsia="en-US"/>
        </w:rPr>
      </w:pPr>
      <w:r w:rsidRPr="009518C7">
        <w:rPr>
          <w:rFonts w:ascii="Calibri" w:eastAsia="Calibri" w:hAnsi="Calibri" w:cs="Calibri"/>
          <w:b/>
          <w:lang w:eastAsia="en-US"/>
        </w:rPr>
        <w:t>LET OP:</w:t>
      </w:r>
      <w:r w:rsidRPr="007F0974">
        <w:rPr>
          <w:rFonts w:ascii="Calibri" w:eastAsia="Calibri" w:hAnsi="Calibri" w:cs="Calibri"/>
          <w:lang w:eastAsia="en-US"/>
        </w:rPr>
        <w:t xml:space="preserve"> De indieningsprocedure via TenderNed is pas voltooid nadat de transactiecode (per sms) correct is ingevoerd en u per email een ontvangstbevestiging van TenderNed heeft ontvangen.</w:t>
      </w:r>
    </w:p>
    <w:p w14:paraId="2A2BE088" w14:textId="78A8E254" w:rsidR="42FAF474" w:rsidRDefault="42FAF474" w:rsidP="42FAF474">
      <w:pPr>
        <w:spacing w:line="300" w:lineRule="atLeast"/>
        <w:rPr>
          <w:rFonts w:ascii="Calibri" w:eastAsia="Calibri" w:hAnsi="Calibri" w:cs="Calibri"/>
          <w:lang w:eastAsia="en-US"/>
        </w:rPr>
      </w:pPr>
    </w:p>
    <w:p w14:paraId="31154F8F" w14:textId="2CCC63C0" w:rsidR="00225FD6" w:rsidRPr="00BF192B"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46" w:name="_Toc2064921597"/>
      <w:r w:rsidR="00DC0CE2">
        <w:tab/>
      </w:r>
      <w:bookmarkStart w:id="47" w:name="_Toc153276085"/>
      <w:r w:rsidR="28DCBEB6" w:rsidRPr="19B2215D">
        <w:rPr>
          <w:rFonts w:ascii="Calibri" w:hAnsi="Calibri" w:cs="Calibri"/>
          <w:sz w:val="20"/>
          <w:szCs w:val="20"/>
        </w:rPr>
        <w:t>Stappenplan beoordeling aanvragen tot deelname</w:t>
      </w:r>
      <w:bookmarkEnd w:id="46"/>
      <w:bookmarkEnd w:id="47"/>
    </w:p>
    <w:p w14:paraId="1999FFE3" w14:textId="77777777" w:rsidR="00225FD6" w:rsidRPr="00320339" w:rsidRDefault="7591A6EC" w:rsidP="7D3C6DB9">
      <w:pPr>
        <w:spacing w:line="300" w:lineRule="atLeast"/>
        <w:rPr>
          <w:rFonts w:asciiTheme="minorHAnsi" w:hAnsiTheme="minorHAnsi" w:cstheme="minorBidi"/>
          <w:noProof/>
        </w:rPr>
      </w:pPr>
      <w:r w:rsidRPr="7D3C6DB9">
        <w:rPr>
          <w:rFonts w:asciiTheme="minorHAnsi" w:hAnsiTheme="minorHAnsi" w:cstheme="minorBidi"/>
          <w:noProof/>
        </w:rPr>
        <w:t>De beoordeling van de ingediende aanvraag tot deelname verloopt als volgt:</w:t>
      </w:r>
    </w:p>
    <w:p w14:paraId="43FA6043" w14:textId="77777777" w:rsidR="00225FD6" w:rsidRPr="00320339" w:rsidRDefault="00225FD6" w:rsidP="7D3C6DB9">
      <w:pPr>
        <w:spacing w:line="300" w:lineRule="atLeast"/>
        <w:rPr>
          <w:rFonts w:asciiTheme="minorHAnsi" w:hAnsiTheme="minorHAnsi" w:cstheme="minorBidi"/>
          <w:noProof/>
        </w:rPr>
      </w:pPr>
    </w:p>
    <w:p w14:paraId="774BB80A" w14:textId="77777777" w:rsidR="00225FD6" w:rsidRPr="000E3045" w:rsidRDefault="7591A6EC" w:rsidP="7D3C6DB9">
      <w:pPr>
        <w:spacing w:line="300" w:lineRule="atLeast"/>
        <w:rPr>
          <w:rFonts w:asciiTheme="minorHAnsi" w:hAnsiTheme="minorHAnsi" w:cstheme="minorBidi"/>
          <w:b/>
          <w:bCs/>
          <w:noProof/>
        </w:rPr>
      </w:pPr>
      <w:r w:rsidRPr="7D3C6DB9">
        <w:rPr>
          <w:rFonts w:asciiTheme="minorHAnsi" w:hAnsiTheme="minorHAnsi" w:cstheme="minorBidi"/>
          <w:b/>
          <w:bCs/>
          <w:noProof/>
        </w:rPr>
        <w:t>Stap 1 Vaststellen volledigheid en geldigheid van de aanvraag tot deelname</w:t>
      </w:r>
    </w:p>
    <w:p w14:paraId="2EE03F56" w14:textId="77777777" w:rsidR="00225FD6" w:rsidRPr="00320339" w:rsidRDefault="7591A6EC" w:rsidP="7D3C6DB9">
      <w:pPr>
        <w:spacing w:line="300" w:lineRule="atLeast"/>
        <w:rPr>
          <w:rFonts w:asciiTheme="minorHAnsi" w:eastAsia="Calibri" w:hAnsiTheme="minorHAnsi" w:cstheme="minorBidi"/>
          <w:lang w:eastAsia="en-US"/>
        </w:rPr>
      </w:pPr>
      <w:r w:rsidRPr="7D3C6DB9">
        <w:rPr>
          <w:rFonts w:asciiTheme="minorHAnsi" w:hAnsiTheme="minorHAnsi" w:cstheme="minorBidi"/>
          <w:noProof/>
        </w:rPr>
        <w:t xml:space="preserve">De aanvraag tot deelname moet volledig en geldig zijn. Volledig betekent dat alle stukken die ingediend moeten worden, ook feitelijk en compleet worden overgelegd op de in deze selectieleidraad voorgeschreven wijze. Een onvolledige aanvraag tot deelname wordt uitgesloten van de verdere beoordelingsprocedure, tenzij het ontbreken van bepaalde informatie door de </w:t>
      </w:r>
      <w:r w:rsidRPr="7D3C6DB9">
        <w:rPr>
          <w:rFonts w:ascii="Calibri" w:hAnsi="Calibri" w:cs="Calibri"/>
        </w:rPr>
        <w:t>gemeente</w:t>
      </w:r>
      <w:r w:rsidRPr="7D3C6DB9">
        <w:rPr>
          <w:rFonts w:asciiTheme="minorHAnsi" w:hAnsiTheme="minorHAnsi" w:cstheme="minorBidi"/>
          <w:noProof/>
        </w:rPr>
        <w:t xml:space="preserve"> 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aanvraag tot deelname. De hardcopy dient als bewijsmiddel en is opvraagbaar en dient tijdens de verificatie</w:t>
      </w:r>
      <w:r w:rsidRPr="7D3C6DB9">
        <w:rPr>
          <w:rFonts w:asciiTheme="minorHAnsi" w:eastAsia="Calibri" w:hAnsiTheme="minorHAnsi" w:cstheme="minorBidi"/>
          <w:lang w:eastAsia="en-US"/>
        </w:rPr>
        <w:t xml:space="preserve"> overlegbaar te zijn.</w:t>
      </w:r>
    </w:p>
    <w:p w14:paraId="6BEA88B4" w14:textId="77777777" w:rsidR="00225FD6" w:rsidRPr="00320339" w:rsidRDefault="00225FD6" w:rsidP="7D3C6DB9">
      <w:pPr>
        <w:spacing w:line="300" w:lineRule="atLeast"/>
        <w:rPr>
          <w:rFonts w:asciiTheme="minorHAnsi" w:eastAsia="Calibri" w:hAnsiTheme="minorHAnsi" w:cstheme="minorBidi"/>
          <w:lang w:eastAsia="en-US"/>
        </w:rPr>
      </w:pPr>
    </w:p>
    <w:p w14:paraId="1F8B3FA7" w14:textId="77777777" w:rsidR="00225FD6" w:rsidRPr="00320339" w:rsidRDefault="7591A6EC" w:rsidP="7D3C6DB9">
      <w:pPr>
        <w:spacing w:line="300" w:lineRule="atLeast"/>
        <w:rPr>
          <w:rFonts w:asciiTheme="minorHAnsi" w:eastAsia="Calibri" w:hAnsiTheme="minorHAnsi" w:cstheme="minorBidi"/>
          <w:lang w:eastAsia="en-US"/>
        </w:rPr>
      </w:pPr>
      <w:r w:rsidRPr="7D3C6DB9">
        <w:rPr>
          <w:rFonts w:asciiTheme="minorHAnsi" w:eastAsia="Calibri" w:hAnsiTheme="minorHAnsi" w:cstheme="minorBidi"/>
          <w:lang w:eastAsia="en-US"/>
        </w:rPr>
        <w:t>Gegadigde dient, op straffe van uitsluiting een onvoorwaardelijke aanvraag tot deelname in te dienen. Dat wil zeggen dat er geen ‘mitsen en maren’ aan de aanvraag tot deelname kleven. Daarnaast dienen de standaardverklaringen in de bijlagen op de gevraagde manier te worden ingevuld en ondertekend. Het is uitdrukkelijk niet toegestaan vaste tekst van standaardformulieren te wijzigen.</w:t>
      </w:r>
    </w:p>
    <w:p w14:paraId="3C15B0A0" w14:textId="77777777" w:rsidR="00225FD6" w:rsidRPr="00320339" w:rsidRDefault="00225FD6" w:rsidP="7D3C6DB9">
      <w:pPr>
        <w:spacing w:line="300" w:lineRule="atLeast"/>
        <w:rPr>
          <w:rFonts w:asciiTheme="minorHAnsi" w:eastAsia="Calibri" w:hAnsiTheme="minorHAnsi" w:cstheme="minorBidi"/>
          <w:lang w:eastAsia="en-US"/>
        </w:rPr>
      </w:pPr>
    </w:p>
    <w:p w14:paraId="2725C47E" w14:textId="77777777" w:rsidR="00225FD6" w:rsidRPr="00320339" w:rsidRDefault="7591A6EC" w:rsidP="7D3C6DB9">
      <w:pPr>
        <w:spacing w:line="300" w:lineRule="atLeast"/>
        <w:rPr>
          <w:rFonts w:asciiTheme="minorHAnsi" w:eastAsia="Calibri" w:hAnsiTheme="minorHAnsi" w:cstheme="minorBidi"/>
          <w:lang w:eastAsia="en-US"/>
        </w:rPr>
      </w:pPr>
      <w:r w:rsidRPr="7D3C6DB9">
        <w:rPr>
          <w:rFonts w:asciiTheme="minorHAnsi" w:eastAsia="Calibri" w:hAnsiTheme="minorHAnsi" w:cstheme="minorBidi"/>
          <w:lang w:eastAsia="en-US"/>
        </w:rPr>
        <w:t>Een aanvraag tot deelname onder voorwaarden c.q. voorbehouden dan wel een onvolledige en/of ongeldige aanvraag tot deelname zal terzijde worden gelegd en uitgesloten worden van verdere beoordeling.</w:t>
      </w:r>
    </w:p>
    <w:p w14:paraId="6EEFCB7F" w14:textId="77777777" w:rsidR="00225FD6" w:rsidRPr="00320339" w:rsidRDefault="00225FD6" w:rsidP="7D3C6DB9">
      <w:pPr>
        <w:spacing w:line="300" w:lineRule="atLeast"/>
        <w:rPr>
          <w:rFonts w:asciiTheme="minorHAnsi" w:eastAsia="Calibri" w:hAnsiTheme="minorHAnsi" w:cstheme="minorBidi"/>
          <w:lang w:eastAsia="en-US"/>
        </w:rPr>
      </w:pPr>
    </w:p>
    <w:p w14:paraId="005EAA0C" w14:textId="77777777" w:rsidR="00225FD6" w:rsidRPr="000E3045" w:rsidRDefault="7591A6EC" w:rsidP="7D3C6DB9">
      <w:pPr>
        <w:spacing w:line="300" w:lineRule="atLeast"/>
        <w:rPr>
          <w:rFonts w:asciiTheme="minorHAnsi" w:eastAsia="Calibri" w:hAnsiTheme="minorHAnsi" w:cstheme="minorBidi"/>
          <w:b/>
          <w:bCs/>
          <w:lang w:eastAsia="en-US"/>
        </w:rPr>
      </w:pPr>
      <w:r w:rsidRPr="7D3C6DB9">
        <w:rPr>
          <w:rFonts w:asciiTheme="minorHAnsi" w:eastAsia="Calibri" w:hAnsiTheme="minorHAnsi" w:cstheme="minorBidi"/>
          <w:b/>
          <w:bCs/>
          <w:lang w:eastAsia="en-US"/>
        </w:rPr>
        <w:t>Stap 2 Beoordelen uitsluitingsgronden en minimumeisen</w:t>
      </w:r>
    </w:p>
    <w:p w14:paraId="4AAE38D8" w14:textId="2596A850" w:rsidR="00225FD6" w:rsidRPr="00320339" w:rsidRDefault="7591A6EC" w:rsidP="725F51F3">
      <w:pPr>
        <w:spacing w:line="300" w:lineRule="atLeast"/>
        <w:ind w:right="-230"/>
        <w:rPr>
          <w:rFonts w:asciiTheme="minorHAnsi" w:eastAsia="Calibri" w:hAnsiTheme="minorHAnsi" w:cstheme="minorBidi"/>
          <w:lang w:eastAsia="en-US"/>
        </w:rPr>
      </w:pPr>
      <w:r w:rsidRPr="725F51F3">
        <w:rPr>
          <w:rFonts w:asciiTheme="minorHAnsi" w:eastAsia="Calibri" w:hAnsiTheme="minorHAnsi" w:cstheme="minorBidi"/>
          <w:lang w:eastAsia="en-US"/>
        </w:rPr>
        <w:t xml:space="preserve">Beoordeling van de geldige en volledige aanvraag tot deelname geschiedt aan de hand van de uitsluitingsgronden, welke niet op de gegadigde van toepassing mogen zijn, en de minimumeisen, waaraan de gegadigden dienen te voldoen. Voldoet een gegadigde niet aan één of meerdere van deze minimumeisen of juist wél aan een van de uitsluitingsgronden, dan wordt de aanvraag tot deelname als ongeldig terzijde gelegd. Dit is enkel anders indien er naar opvatting van de </w:t>
      </w:r>
      <w:r w:rsidRPr="725F51F3">
        <w:rPr>
          <w:rFonts w:ascii="Calibri" w:hAnsi="Calibri" w:cs="Calibri"/>
        </w:rPr>
        <w:t>gemeente</w:t>
      </w:r>
      <w:r w:rsidRPr="725F51F3">
        <w:rPr>
          <w:rFonts w:asciiTheme="minorHAnsi" w:eastAsia="Calibri" w:hAnsiTheme="minorHAnsi" w:cstheme="minorBidi"/>
          <w:lang w:eastAsia="en-US"/>
        </w:rPr>
        <w:t xml:space="preserve"> sprake is van een situatie als bedoeld in de artikelen 2.87a en 2.88 </w:t>
      </w:r>
      <w:r w:rsidR="316869EF" w:rsidRPr="725F51F3">
        <w:rPr>
          <w:rFonts w:asciiTheme="minorHAnsi" w:eastAsia="Calibri" w:hAnsiTheme="minorHAnsi" w:cstheme="minorBidi"/>
          <w:lang w:eastAsia="en-US"/>
        </w:rPr>
        <w:t>A.w.</w:t>
      </w:r>
      <w:r w:rsidRPr="725F51F3">
        <w:rPr>
          <w:rFonts w:asciiTheme="minorHAnsi" w:eastAsia="Calibri" w:hAnsiTheme="minorHAnsi" w:cstheme="minorBidi"/>
          <w:lang w:eastAsia="en-US"/>
        </w:rPr>
        <w:t xml:space="preserve"> 2012.</w:t>
      </w:r>
    </w:p>
    <w:p w14:paraId="0E96FDB6" w14:textId="5DB59BEB" w:rsidR="04B104B9" w:rsidRDefault="04B104B9">
      <w:r>
        <w:br w:type="page"/>
      </w:r>
    </w:p>
    <w:p w14:paraId="18C78FF0" w14:textId="77777777" w:rsidR="00225FD6" w:rsidRDefault="00225FD6" w:rsidP="7D3C6DB9">
      <w:pPr>
        <w:spacing w:line="300" w:lineRule="atLeast"/>
        <w:rPr>
          <w:rFonts w:asciiTheme="minorHAnsi" w:eastAsia="Calibri" w:hAnsiTheme="minorHAnsi" w:cstheme="minorBidi"/>
          <w:lang w:eastAsia="en-US"/>
        </w:rPr>
      </w:pPr>
    </w:p>
    <w:p w14:paraId="3AE9A768" w14:textId="77777777" w:rsidR="00225FD6" w:rsidRPr="000E3045" w:rsidRDefault="7591A6EC" w:rsidP="7D3C6DB9">
      <w:pPr>
        <w:spacing w:line="300" w:lineRule="atLeast"/>
        <w:rPr>
          <w:rFonts w:asciiTheme="minorHAnsi" w:hAnsiTheme="minorHAnsi" w:cstheme="minorBidi"/>
          <w:b/>
          <w:bCs/>
          <w:noProof/>
        </w:rPr>
      </w:pPr>
      <w:r w:rsidRPr="7D3C6DB9">
        <w:rPr>
          <w:rFonts w:asciiTheme="minorHAnsi" w:hAnsiTheme="minorHAnsi" w:cstheme="minorBidi"/>
          <w:b/>
          <w:bCs/>
          <w:noProof/>
        </w:rPr>
        <w:t>Stap 3 Beoordelen selectiecriteria</w:t>
      </w:r>
    </w:p>
    <w:p w14:paraId="67C152D1" w14:textId="2D890039" w:rsidR="00225FD6" w:rsidRDefault="33FD736C" w:rsidP="002C19C0">
      <w:pPr>
        <w:spacing w:line="300" w:lineRule="atLeast"/>
        <w:rPr>
          <w:rFonts w:ascii="Calibri" w:eastAsia="Calibri" w:hAnsi="Calibri" w:cs="Calibri"/>
          <w:lang w:eastAsia="en-US"/>
        </w:rPr>
      </w:pPr>
      <w:r w:rsidRPr="7D3C6DB9">
        <w:rPr>
          <w:rFonts w:ascii="Calibri" w:eastAsia="Calibri" w:hAnsi="Calibri" w:cs="Calibri"/>
          <w:lang w:eastAsia="en-US"/>
        </w:rPr>
        <w:t xml:space="preserve">De </w:t>
      </w:r>
      <w:r w:rsidR="22042461" w:rsidRPr="7D3C6DB9">
        <w:rPr>
          <w:rFonts w:ascii="Calibri" w:eastAsia="Calibri" w:hAnsi="Calibri" w:cs="Calibri"/>
          <w:lang w:eastAsia="en-US"/>
        </w:rPr>
        <w:t xml:space="preserve">resterende aanvragen worden inhoudelijk beoordeeld aan de hand van de selectiecriteria zoals geformuleerd in </w:t>
      </w:r>
      <w:r w:rsidR="15AD19B8" w:rsidRPr="7D3C6DB9">
        <w:rPr>
          <w:rFonts w:ascii="Calibri" w:eastAsia="Calibri" w:hAnsi="Calibri" w:cs="Calibri"/>
          <w:lang w:eastAsia="en-US"/>
        </w:rPr>
        <w:t>hoofdstuk 6 van de selectieleidraad.</w:t>
      </w:r>
    </w:p>
    <w:p w14:paraId="59AAA04F" w14:textId="77777777" w:rsidR="00C63B82" w:rsidRDefault="00C63B82" w:rsidP="002C19C0">
      <w:pPr>
        <w:spacing w:line="300" w:lineRule="atLeast"/>
        <w:rPr>
          <w:rFonts w:ascii="Calibri" w:eastAsia="Calibri" w:hAnsi="Calibri" w:cs="Calibri"/>
          <w:lang w:eastAsia="en-US"/>
        </w:rPr>
      </w:pPr>
    </w:p>
    <w:p w14:paraId="420A4277" w14:textId="05698C90" w:rsidR="00FD1CA8" w:rsidRPr="00D51069"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48" w:name="_Toc1705935770"/>
      <w:r w:rsidR="00DC0CE2">
        <w:tab/>
      </w:r>
      <w:bookmarkStart w:id="49" w:name="_Toc153276086"/>
      <w:r w:rsidR="5474A994" w:rsidRPr="19B2215D">
        <w:rPr>
          <w:rFonts w:ascii="Calibri" w:hAnsi="Calibri" w:cs="Calibri"/>
          <w:sz w:val="20"/>
          <w:szCs w:val="20"/>
        </w:rPr>
        <w:t>Bekendmaking selectieresultaat</w:t>
      </w:r>
      <w:bookmarkEnd w:id="48"/>
      <w:bookmarkEnd w:id="49"/>
    </w:p>
    <w:p w14:paraId="1EA494FE" w14:textId="30F26AF6" w:rsidR="00FD1CA8" w:rsidRPr="00D51069" w:rsidRDefault="731351B3" w:rsidP="00FD1CA8">
      <w:pPr>
        <w:spacing w:line="300" w:lineRule="atLeast"/>
        <w:rPr>
          <w:rFonts w:ascii="Calibri" w:hAnsi="Calibri" w:cs="Calibri"/>
        </w:rPr>
      </w:pPr>
      <w:r w:rsidRPr="7D3C6DB9">
        <w:rPr>
          <w:rFonts w:ascii="Calibri" w:hAnsi="Calibri" w:cs="Calibri"/>
        </w:rPr>
        <w:t>Na de beoordeling van de aanvragen tot deelname zal de Gemeente alle gegadigden gelijktijdig via TenderNed informeren over de selectiebeslissing. De mededeling zal bestaan uit:</w:t>
      </w:r>
    </w:p>
    <w:p w14:paraId="2AF48BDF" w14:textId="611A5459" w:rsidR="00FD1CA8" w:rsidRPr="00D51069" w:rsidRDefault="16403147" w:rsidP="00CE1B0B">
      <w:pPr>
        <w:pStyle w:val="Plattetekst2"/>
        <w:numPr>
          <w:ilvl w:val="0"/>
          <w:numId w:val="14"/>
        </w:numPr>
        <w:tabs>
          <w:tab w:val="num" w:pos="300"/>
        </w:tabs>
        <w:spacing w:line="300" w:lineRule="atLeast"/>
        <w:ind w:hanging="720"/>
        <w:rPr>
          <w:rFonts w:ascii="Calibri" w:hAnsi="Calibri" w:cs="Calibri"/>
          <w:sz w:val="20"/>
        </w:rPr>
      </w:pPr>
      <w:r w:rsidRPr="4DA7477B">
        <w:rPr>
          <w:rFonts w:ascii="Calibri" w:hAnsi="Calibri" w:cs="Calibri"/>
          <w:sz w:val="20"/>
        </w:rPr>
        <w:t>Het</w:t>
      </w:r>
      <w:r w:rsidR="731351B3" w:rsidRPr="4DA7477B">
        <w:rPr>
          <w:rFonts w:ascii="Calibri" w:hAnsi="Calibri" w:cs="Calibri"/>
          <w:sz w:val="20"/>
        </w:rPr>
        <w:t xml:space="preserve"> aantal (geldige) aanvragen tot deelname;</w:t>
      </w:r>
    </w:p>
    <w:p w14:paraId="02A6BB50" w14:textId="3459A801" w:rsidR="00FD1CA8" w:rsidRPr="00D51069" w:rsidRDefault="740B995E" w:rsidP="00CE1B0B">
      <w:pPr>
        <w:pStyle w:val="Plattetekst2"/>
        <w:numPr>
          <w:ilvl w:val="0"/>
          <w:numId w:val="14"/>
        </w:numPr>
        <w:tabs>
          <w:tab w:val="num" w:pos="300"/>
        </w:tabs>
        <w:spacing w:line="300" w:lineRule="atLeast"/>
        <w:ind w:hanging="720"/>
        <w:rPr>
          <w:rFonts w:ascii="Calibri" w:hAnsi="Calibri" w:cs="Calibri"/>
          <w:sz w:val="20"/>
        </w:rPr>
      </w:pPr>
      <w:r w:rsidRPr="4DA7477B">
        <w:rPr>
          <w:rFonts w:ascii="Calibri" w:hAnsi="Calibri" w:cs="Calibri"/>
          <w:sz w:val="20"/>
        </w:rPr>
        <w:t>Het</w:t>
      </w:r>
      <w:r w:rsidR="731351B3" w:rsidRPr="4DA7477B">
        <w:rPr>
          <w:rFonts w:ascii="Calibri" w:hAnsi="Calibri" w:cs="Calibri"/>
          <w:sz w:val="20"/>
        </w:rPr>
        <w:t xml:space="preserve"> door de betreffende gegadigde behaalde aantal punten op de selectiecriteria;</w:t>
      </w:r>
    </w:p>
    <w:p w14:paraId="516CA29C" w14:textId="6B7040C2" w:rsidR="00FD1CA8" w:rsidRPr="00D51069" w:rsidRDefault="2DD2464C" w:rsidP="00CE1B0B">
      <w:pPr>
        <w:pStyle w:val="Plattetekst2"/>
        <w:numPr>
          <w:ilvl w:val="0"/>
          <w:numId w:val="14"/>
        </w:numPr>
        <w:tabs>
          <w:tab w:val="num" w:pos="300"/>
        </w:tabs>
        <w:spacing w:line="300" w:lineRule="atLeast"/>
        <w:ind w:hanging="720"/>
        <w:rPr>
          <w:rFonts w:ascii="Calibri" w:hAnsi="Calibri" w:cs="Calibri"/>
          <w:sz w:val="20"/>
        </w:rPr>
      </w:pPr>
      <w:r w:rsidRPr="4DA7477B">
        <w:rPr>
          <w:rFonts w:ascii="Calibri" w:hAnsi="Calibri" w:cs="Calibri"/>
          <w:sz w:val="20"/>
        </w:rPr>
        <w:t>De</w:t>
      </w:r>
      <w:r w:rsidR="731351B3" w:rsidRPr="4DA7477B">
        <w:rPr>
          <w:rFonts w:ascii="Calibri" w:hAnsi="Calibri" w:cs="Calibri"/>
          <w:sz w:val="20"/>
        </w:rPr>
        <w:t xml:space="preserve"> rangorde van de afgevallen gegadigde ten opzichte van de andere geschikte gegadigden;</w:t>
      </w:r>
    </w:p>
    <w:p w14:paraId="4FA71D81" w14:textId="32C5276B" w:rsidR="00FD1CA8" w:rsidRPr="00D51069" w:rsidRDefault="1058A1FD" w:rsidP="00CE1B0B">
      <w:pPr>
        <w:pStyle w:val="Plattetekst2"/>
        <w:numPr>
          <w:ilvl w:val="0"/>
          <w:numId w:val="14"/>
        </w:numPr>
        <w:tabs>
          <w:tab w:val="num" w:pos="300"/>
        </w:tabs>
        <w:spacing w:line="300" w:lineRule="atLeast"/>
        <w:ind w:left="300" w:hanging="300"/>
        <w:rPr>
          <w:rFonts w:ascii="Calibri" w:hAnsi="Calibri" w:cs="Calibri"/>
          <w:sz w:val="20"/>
        </w:rPr>
      </w:pPr>
      <w:r w:rsidRPr="12DAB8E6">
        <w:rPr>
          <w:rFonts w:ascii="Calibri" w:hAnsi="Calibri" w:cs="Calibri"/>
          <w:sz w:val="20"/>
        </w:rPr>
        <w:t xml:space="preserve">         </w:t>
      </w:r>
      <w:r w:rsidR="39BD3DAE" w:rsidRPr="4DA7477B">
        <w:rPr>
          <w:rFonts w:ascii="Calibri" w:hAnsi="Calibri" w:cs="Calibri"/>
          <w:sz w:val="20"/>
        </w:rPr>
        <w:t>De</w:t>
      </w:r>
      <w:r w:rsidR="731351B3" w:rsidRPr="4DA7477B">
        <w:rPr>
          <w:rFonts w:ascii="Calibri" w:hAnsi="Calibri" w:cs="Calibri"/>
          <w:sz w:val="20"/>
        </w:rPr>
        <w:t xml:space="preserve"> bedrijfsnaam (of (in geval van aanvraag tot deelname in een samenwerkingsverband) bedrijfsnamen) van </w:t>
      </w:r>
      <w:r w:rsidR="5DC28180" w:rsidRPr="12DAB8E6">
        <w:rPr>
          <w:rFonts w:ascii="Calibri" w:hAnsi="Calibri" w:cs="Calibri"/>
          <w:sz w:val="20"/>
        </w:rPr>
        <w:t xml:space="preserve">                                                             </w:t>
      </w:r>
      <w:r w:rsidR="731351B3" w:rsidRPr="4DA7477B">
        <w:rPr>
          <w:rFonts w:ascii="Calibri" w:hAnsi="Calibri" w:cs="Calibri"/>
          <w:sz w:val="20"/>
        </w:rPr>
        <w:t>de geselecteerde gegadigden.</w:t>
      </w:r>
    </w:p>
    <w:p w14:paraId="5923BEBF" w14:textId="77777777" w:rsidR="00FD1CA8" w:rsidRPr="00A80EF4" w:rsidRDefault="00FD1CA8" w:rsidP="00FD1CA8">
      <w:pPr>
        <w:spacing w:line="300" w:lineRule="atLeast"/>
        <w:rPr>
          <w:rFonts w:ascii="Calibri" w:hAnsi="Calibri" w:cs="Calibri"/>
        </w:rPr>
      </w:pPr>
    </w:p>
    <w:p w14:paraId="4B5979E8" w14:textId="37523862" w:rsidR="00FD1CA8" w:rsidRPr="00736327" w:rsidRDefault="00DC0CE2"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50" w:name="_Toc1159928141"/>
      <w:r>
        <w:tab/>
      </w:r>
      <w:bookmarkStart w:id="51" w:name="_Toc153276087"/>
      <w:r w:rsidR="5474A994" w:rsidRPr="19B2215D">
        <w:rPr>
          <w:rFonts w:ascii="Calibri" w:hAnsi="Calibri" w:cs="Calibri"/>
          <w:sz w:val="20"/>
          <w:szCs w:val="20"/>
        </w:rPr>
        <w:t>Bezwaar selectiebeslissing</w:t>
      </w:r>
      <w:bookmarkEnd w:id="50"/>
      <w:bookmarkEnd w:id="51"/>
    </w:p>
    <w:p w14:paraId="42A68EED" w14:textId="5382A930" w:rsidR="00FD1CA8" w:rsidRDefault="731351B3" w:rsidP="00FD1CA8">
      <w:pPr>
        <w:spacing w:line="300" w:lineRule="atLeast"/>
        <w:rPr>
          <w:rFonts w:ascii="Calibri" w:eastAsia="Calibri" w:hAnsi="Calibri" w:cs="Calibri"/>
          <w:lang w:eastAsia="en-US"/>
        </w:rPr>
      </w:pPr>
      <w:r w:rsidRPr="5D894719">
        <w:rPr>
          <w:rFonts w:ascii="Calibri" w:eastAsia="Calibri" w:hAnsi="Calibri" w:cs="Calibri"/>
          <w:lang w:eastAsia="en-US"/>
        </w:rPr>
        <w:t xml:space="preserve">Een gegadigde die het niet eens is met de selectiebeslissing dient binnen een termijn van 20 kalenderdagen na verzending van de selectiebeslissing bezwaar aan te tekenen door middel van het aanhangig maken van een kort geding bij de voorzieningenrechter van de rechtbank Midden-Nederland, locatie Utrecht. </w:t>
      </w:r>
      <w:r w:rsidRPr="5D894719">
        <w:rPr>
          <w:rFonts w:ascii="Calibri" w:eastAsia="Calibri" w:hAnsi="Calibri" w:cs="Calibri"/>
          <w:color w:val="FF0000"/>
          <w:lang w:eastAsia="en-US"/>
        </w:rPr>
        <w:t xml:space="preserve"> </w:t>
      </w:r>
    </w:p>
    <w:p w14:paraId="0AC5E52E" w14:textId="77777777" w:rsidR="00FD1CA8" w:rsidRDefault="00FD1CA8" w:rsidP="00FD1CA8">
      <w:pPr>
        <w:spacing w:line="300" w:lineRule="atLeast"/>
        <w:rPr>
          <w:rFonts w:ascii="Calibri" w:eastAsia="Calibri" w:hAnsi="Calibri" w:cs="Calibri"/>
          <w:lang w:eastAsia="en-US"/>
        </w:rPr>
      </w:pPr>
    </w:p>
    <w:p w14:paraId="64F5C956" w14:textId="77777777" w:rsidR="00FD1CA8" w:rsidRPr="00390E5C" w:rsidRDefault="731351B3" w:rsidP="00FD1CA8">
      <w:pPr>
        <w:spacing w:line="300" w:lineRule="atLeast"/>
        <w:rPr>
          <w:rFonts w:ascii="Calibri" w:eastAsia="Calibri" w:hAnsi="Calibri" w:cs="Calibri"/>
          <w:color w:val="000000" w:themeColor="text1"/>
          <w:lang w:eastAsia="en-US"/>
        </w:rPr>
      </w:pPr>
      <w:r w:rsidRPr="7D3C6DB9">
        <w:rPr>
          <w:rFonts w:ascii="Calibri" w:eastAsia="Calibri" w:hAnsi="Calibri" w:cs="Calibri"/>
          <w:lang w:eastAsia="en-US"/>
        </w:rPr>
        <w:t xml:space="preserve">In het belang van een snelle en goede voortgang wordt iedere belanghebbende dringend verzocht om de gemeente tijdig op de hoogte te stellen van het aanwenden van een rechtsmiddel. </w:t>
      </w:r>
      <w:r w:rsidRPr="7D3C6DB9">
        <w:rPr>
          <w:rFonts w:ascii="Calibri" w:eastAsia="Calibri" w:hAnsi="Calibri" w:cs="Calibri"/>
          <w:color w:val="000000" w:themeColor="text1"/>
          <w:lang w:eastAsia="en-US"/>
        </w:rPr>
        <w:t>De gemeente verzoekt een belanghebbende om alvorens een dagvaarding te betekenen hun bezwaren kenbaar te maken aan de gemeente om zo te bezien of een nadere toelichting volstaat om de bezwaren weg te nemen.</w:t>
      </w:r>
      <w:r w:rsidRPr="7D3C6DB9">
        <w:rPr>
          <w:rFonts w:ascii="Calibri" w:eastAsia="Calibri" w:hAnsi="Calibri" w:cs="Calibri"/>
          <w:lang w:eastAsia="en-US"/>
        </w:rPr>
        <w:t xml:space="preserve"> Eventuele verzoeken om nadere toelichting op de selectiebeslissing en een daarop eventueel door de Gemeente verstrekte toelichting laten deze vervaltermijn onverlet.</w:t>
      </w:r>
    </w:p>
    <w:p w14:paraId="4439C7DA" w14:textId="77777777" w:rsidR="00FD1CA8" w:rsidRPr="00390E5C" w:rsidRDefault="00FD1CA8" w:rsidP="00FD1CA8">
      <w:pPr>
        <w:spacing w:line="300" w:lineRule="atLeast"/>
        <w:rPr>
          <w:rFonts w:ascii="Calibri" w:eastAsia="Calibri" w:hAnsi="Calibri" w:cs="Calibri"/>
          <w:lang w:eastAsia="en-US"/>
        </w:rPr>
      </w:pPr>
    </w:p>
    <w:p w14:paraId="4E2DE27C" w14:textId="3367B10B" w:rsidR="00FD1CA8" w:rsidRPr="00736327" w:rsidRDefault="731351B3" w:rsidP="7D3C6DB9">
      <w:pPr>
        <w:spacing w:line="300" w:lineRule="atLeast"/>
        <w:rPr>
          <w:rFonts w:ascii="Calibri" w:eastAsia="Calibri" w:hAnsi="Calibri" w:cs="Calibri"/>
          <w:lang w:eastAsia="en-US"/>
        </w:rPr>
      </w:pPr>
      <w:r w:rsidRPr="735963B2">
        <w:rPr>
          <w:rFonts w:ascii="Calibri" w:eastAsia="Calibri" w:hAnsi="Calibri" w:cs="Calibri"/>
          <w:lang w:eastAsia="en-US"/>
        </w:rPr>
        <w:t>De standstill-termijn van 20 kalenderdagen na verzending van de selectiebeslissing is eveneens een vervaltermijn. Is door de afgewezen gegadigde binnen deze termijn geen dagvaarding aan de gemeente betekend, dan verliest de gegadigde het recht om rechtsmaatregelen te treffen. De gemeente zal er dan gerechtvaardigd op mogen vertrouwen dat ter zake van de selectie geen kort geding meer aanhangig wordt gemaakt en staat het de gemeente vrij de inschrijvingsfase te starten.</w:t>
      </w:r>
    </w:p>
    <w:p w14:paraId="51569626" w14:textId="77777777" w:rsidR="00FD1CA8" w:rsidRDefault="00FD1CA8" w:rsidP="00FD1CA8">
      <w:pPr>
        <w:shd w:val="clear" w:color="auto" w:fill="FFFFFF"/>
        <w:spacing w:line="300" w:lineRule="atLeast"/>
        <w:rPr>
          <w:rFonts w:ascii="Calibri" w:hAnsi="Calibri" w:cs="Calibri"/>
          <w:color w:val="000000"/>
        </w:rPr>
      </w:pPr>
    </w:p>
    <w:p w14:paraId="1F082966" w14:textId="5E48DED2" w:rsidR="007F0974" w:rsidRPr="00BF192B"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52" w:name="_Toc480225779"/>
      <w:r w:rsidR="00436B52">
        <w:tab/>
      </w:r>
      <w:bookmarkStart w:id="53" w:name="_Toc153276088"/>
      <w:r w:rsidR="40754277" w:rsidRPr="19B2215D">
        <w:rPr>
          <w:rFonts w:ascii="Calibri" w:hAnsi="Calibri" w:cs="Calibri"/>
          <w:sz w:val="20"/>
          <w:szCs w:val="20"/>
        </w:rPr>
        <w:t>Taal</w:t>
      </w:r>
      <w:bookmarkEnd w:id="52"/>
      <w:bookmarkEnd w:id="53"/>
    </w:p>
    <w:p w14:paraId="5E4EA5F9" w14:textId="77777777" w:rsidR="00A80EF4" w:rsidRDefault="00340E37" w:rsidP="00340E37">
      <w:pPr>
        <w:spacing w:line="300" w:lineRule="atLeast"/>
        <w:rPr>
          <w:rFonts w:ascii="Calibri" w:hAnsi="Calibri" w:cs="Calibri"/>
        </w:rPr>
      </w:pPr>
      <w:r w:rsidRPr="00BF192B">
        <w:rPr>
          <w:rFonts w:ascii="Calibri" w:hAnsi="Calibri" w:cs="Calibri"/>
        </w:rPr>
        <w:t xml:space="preserve">Communicatie vindt plaats in de Nederlandse taal; zowel </w:t>
      </w:r>
      <w:r w:rsidR="00A80EF4">
        <w:rPr>
          <w:rFonts w:ascii="Calibri" w:hAnsi="Calibri" w:cs="Calibri"/>
        </w:rPr>
        <w:t xml:space="preserve">gedurende de aanbestedingsprocedure als gedurende de uitvoering van de opdracht. </w:t>
      </w:r>
    </w:p>
    <w:p w14:paraId="4FB2A0EA" w14:textId="77777777" w:rsidR="007F0974" w:rsidRPr="00BF192B" w:rsidRDefault="007F0974" w:rsidP="007F0974">
      <w:pPr>
        <w:spacing w:line="300" w:lineRule="atLeast"/>
        <w:rPr>
          <w:rFonts w:ascii="Calibri" w:hAnsi="Calibri" w:cs="Calibri"/>
        </w:rPr>
      </w:pPr>
    </w:p>
    <w:p w14:paraId="176F23ED" w14:textId="67CD729B" w:rsidR="007F0974" w:rsidRDefault="4C9917AF" w:rsidP="00A80EF4">
      <w:pPr>
        <w:spacing w:line="300" w:lineRule="atLeast"/>
        <w:rPr>
          <w:rFonts w:ascii="Calibri" w:hAnsi="Calibri" w:cs="Calibri"/>
        </w:rPr>
      </w:pPr>
      <w:r w:rsidRPr="6AB0BCDF">
        <w:rPr>
          <w:rFonts w:ascii="Calibri" w:hAnsi="Calibri" w:cs="Calibri"/>
        </w:rPr>
        <w:t xml:space="preserve">De aanvraag tot deelname is in de Nederlandse taal gesteld, met uitzondering van documenten die niet in het Nederlands verkrijgbaar zijn. </w:t>
      </w:r>
      <w:r w:rsidR="0E8AF431" w:rsidRPr="6AB0BCDF">
        <w:rPr>
          <w:rFonts w:ascii="Calibri" w:hAnsi="Calibri" w:cs="Calibri"/>
        </w:rPr>
        <w:t>Voorbeelden hiervan zijn de technische omschrijving van materieel en getuigschriften van buitenlandse referenties/gegadigden, deze documenten mogen in de Engelse taal worden aangeleverd. De gemeente kan in voorkomend geval om een officiële vertaling verzoeken die door en op kosten van de gegadigde binnen een daarvoor door de gemeente gegeven termijn dient te worden verstrekt.</w:t>
      </w:r>
    </w:p>
    <w:p w14:paraId="67BACCE8" w14:textId="77777777" w:rsidR="00E5686A" w:rsidRDefault="00E5686A" w:rsidP="00A80EF4">
      <w:pPr>
        <w:spacing w:line="300" w:lineRule="atLeast"/>
        <w:rPr>
          <w:rFonts w:ascii="Calibri" w:hAnsi="Calibri" w:cs="Calibri"/>
        </w:rPr>
      </w:pPr>
    </w:p>
    <w:p w14:paraId="6F7A7A98" w14:textId="7F1DA902" w:rsidR="00021E6B" w:rsidRPr="00D56D38"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lastRenderedPageBreak/>
        <w:t xml:space="preserve"> </w:t>
      </w:r>
      <w:bookmarkStart w:id="54" w:name="_Toc1972843134"/>
      <w:r w:rsidR="00436B52">
        <w:tab/>
      </w:r>
      <w:bookmarkStart w:id="55" w:name="_Toc153276089"/>
      <w:r w:rsidR="7886D37C" w:rsidRPr="19B2215D">
        <w:rPr>
          <w:rFonts w:ascii="Calibri" w:hAnsi="Calibri" w:cs="Calibri"/>
          <w:sz w:val="20"/>
          <w:szCs w:val="20"/>
        </w:rPr>
        <w:t>Uniform Europees Aanbestedingsdocument (UEA)</w:t>
      </w:r>
      <w:bookmarkEnd w:id="54"/>
      <w:bookmarkEnd w:id="55"/>
    </w:p>
    <w:p w14:paraId="48BE06C4" w14:textId="69C355D5" w:rsidR="00021E6B" w:rsidRDefault="00021E6B" w:rsidP="00021E6B">
      <w:pPr>
        <w:spacing w:line="300" w:lineRule="atLeast"/>
        <w:rPr>
          <w:rFonts w:ascii="Calibri" w:hAnsi="Calibri" w:cs="Calibri"/>
        </w:rPr>
      </w:pPr>
      <w:r w:rsidRPr="00D56D38">
        <w:rPr>
          <w:rFonts w:ascii="Calibri" w:hAnsi="Calibri" w:cs="Calibri"/>
        </w:rPr>
        <w:t xml:space="preserve">Elke gegadigde dient bij aanvraag tot deelname het UEA ingevuld en rechtsgeldig ondertekend te uploaden. </w:t>
      </w:r>
      <w:r w:rsidR="006F64F3">
        <w:rPr>
          <w:rFonts w:ascii="Calibri" w:hAnsi="Calibri" w:cs="Calibri"/>
        </w:rPr>
        <w:t>Rechtsgeldig houdt in dat h</w:t>
      </w:r>
      <w:r w:rsidR="006F64F3" w:rsidRPr="00320339">
        <w:rPr>
          <w:rFonts w:ascii="Calibri" w:hAnsi="Calibri" w:cs="Calibri"/>
        </w:rPr>
        <w:t>et</w:t>
      </w:r>
      <w:r w:rsidR="007F0974" w:rsidRPr="00320339">
        <w:rPr>
          <w:rFonts w:ascii="Calibri" w:hAnsi="Calibri" w:cs="Calibri"/>
        </w:rPr>
        <w:t xml:space="preserve"> UEA is ondertekend door een functionaris die blijkens het uittreksel van het handelsregister bevoegd is verplichtingen aan te gaan voor de omvang van de onderhavige opdracht.</w:t>
      </w:r>
    </w:p>
    <w:p w14:paraId="5A4A9336" w14:textId="77777777" w:rsidR="006F64F3" w:rsidRDefault="006F64F3" w:rsidP="00021E6B">
      <w:pPr>
        <w:spacing w:line="300" w:lineRule="atLeast"/>
        <w:rPr>
          <w:rFonts w:ascii="Calibri" w:hAnsi="Calibri" w:cs="Calibri"/>
        </w:rPr>
      </w:pPr>
    </w:p>
    <w:p w14:paraId="02901C16" w14:textId="77777777" w:rsidR="006F64F3" w:rsidRPr="00D56D38" w:rsidRDefault="006F64F3" w:rsidP="006F64F3">
      <w:pPr>
        <w:spacing w:line="300" w:lineRule="atLeast"/>
        <w:rPr>
          <w:rFonts w:ascii="Calibri" w:hAnsi="Calibri" w:cs="Calibri"/>
        </w:rPr>
      </w:pPr>
      <w:r w:rsidRPr="00D56D38">
        <w:rPr>
          <w:rFonts w:ascii="Calibri" w:hAnsi="Calibri" w:cs="Calibri"/>
        </w:rPr>
        <w:t>Met het invullen en ondertekenen van het UEA verklaart gegadigde dat:</w:t>
      </w:r>
    </w:p>
    <w:p w14:paraId="6D92337C" w14:textId="5A2740E7" w:rsidR="006F64F3" w:rsidRPr="00FD6324" w:rsidRDefault="21FB43D7" w:rsidP="00CE1B0B">
      <w:pPr>
        <w:pStyle w:val="Plattetekst2"/>
        <w:numPr>
          <w:ilvl w:val="0"/>
          <w:numId w:val="14"/>
        </w:numPr>
        <w:tabs>
          <w:tab w:val="num" w:pos="300"/>
        </w:tabs>
        <w:spacing w:line="300" w:lineRule="atLeast"/>
        <w:ind w:left="300" w:hanging="300"/>
        <w:rPr>
          <w:rFonts w:ascii="Calibri" w:hAnsi="Calibri" w:cs="Calibri"/>
          <w:sz w:val="20"/>
        </w:rPr>
      </w:pPr>
      <w:r w:rsidRPr="4DA7477B">
        <w:rPr>
          <w:rFonts w:ascii="Calibri" w:hAnsi="Calibri" w:cs="Calibri"/>
          <w:sz w:val="20"/>
        </w:rPr>
        <w:t>Geen</w:t>
      </w:r>
      <w:r w:rsidR="61DBFE55" w:rsidRPr="4DA7477B">
        <w:rPr>
          <w:rFonts w:ascii="Calibri" w:hAnsi="Calibri" w:cs="Calibri"/>
          <w:sz w:val="20"/>
        </w:rPr>
        <w:t xml:space="preserve"> van de toepasselijke uitsluitingsgronden op hem van toepassing zijn;</w:t>
      </w:r>
    </w:p>
    <w:p w14:paraId="1CCDFE6F" w14:textId="48254D7B" w:rsidR="006F64F3" w:rsidRPr="00FD6324" w:rsidRDefault="251B29DF" w:rsidP="00CE1B0B">
      <w:pPr>
        <w:pStyle w:val="Plattetekst2"/>
        <w:numPr>
          <w:ilvl w:val="0"/>
          <w:numId w:val="14"/>
        </w:numPr>
        <w:tabs>
          <w:tab w:val="num" w:pos="300"/>
        </w:tabs>
        <w:spacing w:line="300" w:lineRule="atLeast"/>
        <w:ind w:left="300" w:hanging="300"/>
        <w:rPr>
          <w:rFonts w:ascii="Calibri" w:hAnsi="Calibri" w:cs="Calibri"/>
          <w:sz w:val="20"/>
        </w:rPr>
      </w:pPr>
      <w:r w:rsidRPr="4DA7477B">
        <w:rPr>
          <w:rFonts w:ascii="Calibri" w:hAnsi="Calibri" w:cs="Calibri"/>
          <w:sz w:val="20"/>
        </w:rPr>
        <w:t>Hij</w:t>
      </w:r>
      <w:r w:rsidR="61DBFE55" w:rsidRPr="4DA7477B">
        <w:rPr>
          <w:rFonts w:ascii="Calibri" w:hAnsi="Calibri" w:cs="Calibri"/>
          <w:sz w:val="20"/>
        </w:rPr>
        <w:t xml:space="preserve"> voldoet aan de gestelde geschiktheidseisen;</w:t>
      </w:r>
    </w:p>
    <w:p w14:paraId="25A69F66" w14:textId="7A27CAE8" w:rsidR="006F64F3" w:rsidRPr="00FD6324" w:rsidRDefault="777A82AA" w:rsidP="00CE1B0B">
      <w:pPr>
        <w:pStyle w:val="Plattetekst2"/>
        <w:numPr>
          <w:ilvl w:val="0"/>
          <w:numId w:val="14"/>
        </w:numPr>
        <w:tabs>
          <w:tab w:val="num" w:pos="300"/>
        </w:tabs>
        <w:spacing w:line="300" w:lineRule="atLeast"/>
        <w:ind w:left="300" w:hanging="300"/>
        <w:rPr>
          <w:rFonts w:ascii="Calibri" w:hAnsi="Calibri" w:cs="Calibri"/>
          <w:sz w:val="20"/>
        </w:rPr>
      </w:pPr>
      <w:r w:rsidRPr="4DA7477B">
        <w:rPr>
          <w:rFonts w:ascii="Calibri" w:hAnsi="Calibri" w:cs="Calibri"/>
          <w:sz w:val="20"/>
        </w:rPr>
        <w:t>Hij</w:t>
      </w:r>
      <w:r w:rsidR="61DBFE55" w:rsidRPr="4DA7477B">
        <w:rPr>
          <w:rFonts w:ascii="Calibri" w:hAnsi="Calibri" w:cs="Calibri"/>
          <w:sz w:val="20"/>
        </w:rPr>
        <w:t xml:space="preserve"> voldoet aan de gestelde technische specificaties, </w:t>
      </w:r>
      <w:r w:rsidR="18768DAB" w:rsidRPr="4DA7477B">
        <w:rPr>
          <w:rFonts w:ascii="Calibri" w:hAnsi="Calibri" w:cs="Calibri"/>
          <w:sz w:val="20"/>
        </w:rPr>
        <w:t xml:space="preserve">(bijzondere) </w:t>
      </w:r>
      <w:r w:rsidR="61DBFE55" w:rsidRPr="4DA7477B">
        <w:rPr>
          <w:rFonts w:ascii="Calibri" w:hAnsi="Calibri" w:cs="Calibri"/>
          <w:sz w:val="20"/>
        </w:rPr>
        <w:t>uitvoerings- en contractvoorwaarden zoals omschreven in de aanbestedingsdocumenten;</w:t>
      </w:r>
    </w:p>
    <w:p w14:paraId="043DD2F1" w14:textId="25249FE8" w:rsidR="006F64F3" w:rsidRPr="00FD6324" w:rsidRDefault="4FAE320B" w:rsidP="00CE1B0B">
      <w:pPr>
        <w:pStyle w:val="Plattetekst2"/>
        <w:numPr>
          <w:ilvl w:val="0"/>
          <w:numId w:val="14"/>
        </w:numPr>
        <w:tabs>
          <w:tab w:val="num" w:pos="300"/>
        </w:tabs>
        <w:spacing w:line="300" w:lineRule="atLeast"/>
        <w:ind w:left="300" w:hanging="300"/>
        <w:rPr>
          <w:rFonts w:ascii="Calibri" w:hAnsi="Calibri" w:cs="Calibri"/>
          <w:sz w:val="20"/>
        </w:rPr>
      </w:pPr>
      <w:r w:rsidRPr="4DA7477B">
        <w:rPr>
          <w:rFonts w:ascii="Calibri" w:hAnsi="Calibri" w:cs="Calibri"/>
          <w:sz w:val="20"/>
        </w:rPr>
        <w:t>Dat</w:t>
      </w:r>
      <w:r w:rsidR="61DBFE55" w:rsidRPr="4DA7477B">
        <w:rPr>
          <w:rFonts w:ascii="Calibri" w:hAnsi="Calibri" w:cs="Calibri"/>
          <w:sz w:val="20"/>
        </w:rPr>
        <w:t xml:space="preserve"> hij de opdracht zal uitvoeren conform de gestelde eisen en criteria.</w:t>
      </w:r>
    </w:p>
    <w:p w14:paraId="52D21495" w14:textId="77777777" w:rsidR="006F64F3" w:rsidRPr="000E3045" w:rsidRDefault="006F64F3" w:rsidP="006F64F3">
      <w:pPr>
        <w:spacing w:line="300" w:lineRule="atLeast"/>
        <w:rPr>
          <w:rFonts w:ascii="Calibri" w:hAnsi="Calibri" w:cs="Calibri"/>
        </w:rPr>
      </w:pPr>
      <w:r w:rsidRPr="00D56D38">
        <w:rPr>
          <w:rFonts w:ascii="Calibri" w:hAnsi="Calibri" w:cs="Calibri"/>
        </w:rPr>
        <w:t>Gegadigden dienen in staat en bereid te zijn om binnen 7 werkdagen na een eerste verzoek daartoe van de gemeente bewijsmiddelen te overleggen ter verifiëring van het UEA.</w:t>
      </w:r>
      <w:r>
        <w:rPr>
          <w:rFonts w:ascii="Calibri" w:hAnsi="Calibri" w:cs="Calibri"/>
        </w:rPr>
        <w:t xml:space="preserve"> </w:t>
      </w:r>
    </w:p>
    <w:p w14:paraId="623972D5" w14:textId="77777777" w:rsidR="006F64F3" w:rsidRDefault="006F64F3" w:rsidP="006F64F3">
      <w:pPr>
        <w:spacing w:line="300" w:lineRule="atLeast"/>
        <w:rPr>
          <w:rFonts w:ascii="Calibri" w:hAnsi="Calibri" w:cs="Calibri"/>
        </w:rPr>
      </w:pPr>
    </w:p>
    <w:p w14:paraId="606C7856" w14:textId="309F16C6" w:rsidR="006F64F3" w:rsidRDefault="006F64F3" w:rsidP="006F64F3">
      <w:pPr>
        <w:spacing w:line="300" w:lineRule="atLeast"/>
        <w:rPr>
          <w:rFonts w:ascii="Calibri" w:hAnsi="Calibri" w:cs="Calibri"/>
        </w:rPr>
      </w:pPr>
      <w:r>
        <w:rPr>
          <w:rFonts w:ascii="Calibri" w:hAnsi="Calibri" w:cs="Calibri"/>
        </w:rPr>
        <w:t>Een gegadigde die het UEA niet bij aanvraag tot deelname heeft ingediend of niet rechtsgeldig heeft ondertekend of die niet aan de eisen/voorwaarden in het UEA voldoet, wordt uitgesloten van verdere deelname aan de aanbestedingsprocedure.</w:t>
      </w:r>
    </w:p>
    <w:p w14:paraId="64F3AAC8" w14:textId="77777777" w:rsidR="006F64F3" w:rsidRDefault="006F64F3" w:rsidP="00021E6B">
      <w:pPr>
        <w:spacing w:line="300" w:lineRule="atLeast"/>
        <w:rPr>
          <w:rFonts w:ascii="Calibri" w:hAnsi="Calibri" w:cs="Calibri"/>
        </w:rPr>
      </w:pPr>
    </w:p>
    <w:p w14:paraId="3542E039" w14:textId="2FF3BF4D" w:rsidR="002E62DA" w:rsidRPr="00D56D38" w:rsidRDefault="002E62DA" w:rsidP="00021E6B">
      <w:pPr>
        <w:spacing w:line="300" w:lineRule="atLeast"/>
        <w:rPr>
          <w:rFonts w:ascii="Calibri" w:hAnsi="Calibri" w:cs="Calibri"/>
        </w:rPr>
      </w:pPr>
      <w:r>
        <w:rPr>
          <w:rFonts w:ascii="Calibri" w:hAnsi="Calibri" w:cs="Calibri"/>
        </w:rPr>
        <w:t>In het geval van samenwerkingsverbanden:</w:t>
      </w:r>
    </w:p>
    <w:p w14:paraId="3D165642" w14:textId="77777777" w:rsidR="00021E6B" w:rsidRPr="00FD6324" w:rsidRDefault="515B7E84" w:rsidP="00CE1B0B">
      <w:pPr>
        <w:pStyle w:val="Plattetekst2"/>
        <w:numPr>
          <w:ilvl w:val="0"/>
          <w:numId w:val="14"/>
        </w:numPr>
        <w:tabs>
          <w:tab w:val="num" w:pos="300"/>
        </w:tabs>
        <w:spacing w:line="300" w:lineRule="atLeast"/>
        <w:ind w:left="300" w:hanging="300"/>
        <w:rPr>
          <w:rFonts w:ascii="Calibri" w:hAnsi="Calibri" w:cs="Calibri"/>
          <w:sz w:val="20"/>
        </w:rPr>
      </w:pPr>
      <w:r w:rsidRPr="7D3C6DB9">
        <w:rPr>
          <w:rFonts w:ascii="Calibri" w:hAnsi="Calibri" w:cs="Calibri"/>
          <w:sz w:val="20"/>
        </w:rPr>
        <w:t xml:space="preserve">Bij een combinatie voegt elke deelnemer een rechtsgeldig ondertekend exemplaar van het UEA toe. </w:t>
      </w:r>
    </w:p>
    <w:p w14:paraId="1CF7FFA4" w14:textId="77777777" w:rsidR="00021E6B" w:rsidRPr="00FD6324" w:rsidRDefault="515B7E84" w:rsidP="00CE1B0B">
      <w:pPr>
        <w:pStyle w:val="Plattetekst2"/>
        <w:numPr>
          <w:ilvl w:val="0"/>
          <w:numId w:val="14"/>
        </w:numPr>
        <w:tabs>
          <w:tab w:val="num" w:pos="300"/>
        </w:tabs>
        <w:spacing w:line="300" w:lineRule="atLeast"/>
        <w:ind w:left="300" w:hanging="300"/>
        <w:rPr>
          <w:rFonts w:ascii="Calibri" w:hAnsi="Calibri" w:cs="Calibri"/>
          <w:sz w:val="20"/>
        </w:rPr>
      </w:pPr>
      <w:r w:rsidRPr="7D3C6DB9">
        <w:rPr>
          <w:rFonts w:ascii="Calibri" w:hAnsi="Calibri" w:cs="Calibri"/>
          <w:sz w:val="20"/>
        </w:rPr>
        <w:t xml:space="preserve">In deel II van het UEA dienen alle deelnemers te worden genoemd en de penvoerder van de combinatie. Hier geeft elke deelnemer ook aan voor welke geschiktheidseisen een beroep op zijn onderneming wordt gedaan. </w:t>
      </w:r>
    </w:p>
    <w:p w14:paraId="7116EC00" w14:textId="77777777" w:rsidR="00021E6B" w:rsidRPr="00FD6324" w:rsidRDefault="515B7E84" w:rsidP="00CE1B0B">
      <w:pPr>
        <w:pStyle w:val="Plattetekst2"/>
        <w:numPr>
          <w:ilvl w:val="0"/>
          <w:numId w:val="14"/>
        </w:numPr>
        <w:tabs>
          <w:tab w:val="num" w:pos="300"/>
        </w:tabs>
        <w:spacing w:line="300" w:lineRule="atLeast"/>
        <w:ind w:left="300" w:hanging="300"/>
        <w:rPr>
          <w:rFonts w:ascii="Calibri" w:hAnsi="Calibri" w:cs="Calibri"/>
          <w:sz w:val="20"/>
        </w:rPr>
      </w:pPr>
      <w:r w:rsidRPr="7D3C6DB9">
        <w:rPr>
          <w:rFonts w:ascii="Calibri" w:hAnsi="Calibri" w:cs="Calibri"/>
          <w:sz w:val="20"/>
        </w:rPr>
        <w:t xml:space="preserve">Bij een beroep op derden, dient gegadigde als hoofdaannemer bij Deel II C van het UEA aan te geven voor welke geschiktheidseisen een beroep op derden wordt gedaan. </w:t>
      </w:r>
    </w:p>
    <w:p w14:paraId="1768A966" w14:textId="77777777" w:rsidR="00021E6B" w:rsidRPr="00FD6324" w:rsidRDefault="515B7E84" w:rsidP="00CE1B0B">
      <w:pPr>
        <w:pStyle w:val="Plattetekst2"/>
        <w:numPr>
          <w:ilvl w:val="0"/>
          <w:numId w:val="14"/>
        </w:numPr>
        <w:tabs>
          <w:tab w:val="num" w:pos="300"/>
        </w:tabs>
        <w:spacing w:line="300" w:lineRule="atLeast"/>
        <w:ind w:left="300" w:hanging="300"/>
        <w:rPr>
          <w:rFonts w:ascii="Calibri" w:hAnsi="Calibri" w:cs="Calibri"/>
          <w:sz w:val="20"/>
        </w:rPr>
      </w:pPr>
      <w:r w:rsidRPr="7D3C6DB9">
        <w:rPr>
          <w:rFonts w:ascii="Calibri" w:hAnsi="Calibri" w:cs="Calibri"/>
          <w:sz w:val="20"/>
        </w:rPr>
        <w:t>Deze derden dienen het UEA ook in te vullen, rechtsgeldig te ondertekenen en bij aanvraag tot deelname in te dienen.</w:t>
      </w:r>
    </w:p>
    <w:p w14:paraId="25376906" w14:textId="77777777" w:rsidR="00021E6B" w:rsidRPr="00FD6324" w:rsidRDefault="515B7E84" w:rsidP="00CE1B0B">
      <w:pPr>
        <w:pStyle w:val="Plattetekst2"/>
        <w:numPr>
          <w:ilvl w:val="0"/>
          <w:numId w:val="14"/>
        </w:numPr>
        <w:tabs>
          <w:tab w:val="num" w:pos="300"/>
        </w:tabs>
        <w:spacing w:line="300" w:lineRule="atLeast"/>
        <w:ind w:left="300" w:hanging="300"/>
        <w:rPr>
          <w:rFonts w:ascii="Calibri" w:hAnsi="Calibri" w:cs="Calibri"/>
          <w:sz w:val="20"/>
        </w:rPr>
      </w:pPr>
      <w:r w:rsidRPr="7D3C6DB9">
        <w:rPr>
          <w:rFonts w:ascii="Calibri" w:hAnsi="Calibri" w:cs="Calibri"/>
          <w:sz w:val="20"/>
        </w:rPr>
        <w:t>Onderaannemers die worden ingezet maar waarop geen beroep als derde wordt gedaan, worden opgenomen in deel II D van het UEA.</w:t>
      </w:r>
    </w:p>
    <w:p w14:paraId="59C4E325" w14:textId="77777777" w:rsidR="00021E6B" w:rsidRPr="00D56D38" w:rsidRDefault="00021E6B" w:rsidP="00021E6B">
      <w:pPr>
        <w:spacing w:line="300" w:lineRule="atLeast"/>
        <w:rPr>
          <w:rFonts w:ascii="Calibri" w:hAnsi="Calibri" w:cs="Calibri"/>
        </w:rPr>
      </w:pPr>
    </w:p>
    <w:p w14:paraId="3BEA8AEC" w14:textId="415D1EB6" w:rsidR="00D2568E" w:rsidRPr="00BF192B"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56" w:name="_Toc1550242153"/>
      <w:r w:rsidR="00436B52">
        <w:tab/>
      </w:r>
      <w:bookmarkStart w:id="57" w:name="_Toc153276090"/>
      <w:r w:rsidR="20BF63F7" w:rsidRPr="19B2215D">
        <w:rPr>
          <w:rFonts w:ascii="Calibri" w:hAnsi="Calibri" w:cs="Calibri"/>
          <w:sz w:val="20"/>
          <w:szCs w:val="20"/>
        </w:rPr>
        <w:t>Bijzondere uitvoeringsvoorwaarde: Social Return on Investment</w:t>
      </w:r>
      <w:bookmarkEnd w:id="56"/>
      <w:bookmarkEnd w:id="57"/>
    </w:p>
    <w:p w14:paraId="2FE0433F" w14:textId="2F7F9BF0" w:rsidR="00D2568E" w:rsidRDefault="0FC4873E" w:rsidP="00D2568E">
      <w:pPr>
        <w:shd w:val="clear" w:color="auto" w:fill="FFFFFF" w:themeFill="background1"/>
        <w:spacing w:line="300" w:lineRule="atLeast"/>
        <w:rPr>
          <w:rFonts w:ascii="Calibri" w:hAnsi="Calibri" w:cs="Calibri"/>
          <w:color w:val="000000"/>
        </w:rPr>
      </w:pPr>
      <w:r w:rsidRPr="2CAA23E8">
        <w:rPr>
          <w:rFonts w:ascii="Calibri" w:hAnsi="Calibri" w:cs="Calibri"/>
          <w:color w:val="000000" w:themeColor="text1"/>
        </w:rPr>
        <w:t xml:space="preserve">De Gemeente vindt het belangrijk om samen met Leverancier te investeren in een inclusieve, duurzame en sociale stad en regio. Daarom maakt Social Return on Investment (SROI) al jaren onderdeel uit van de </w:t>
      </w:r>
      <w:r w:rsidR="77C4ED67" w:rsidRPr="7D846763">
        <w:rPr>
          <w:rFonts w:ascii="Calibri" w:hAnsi="Calibri" w:cs="Calibri"/>
          <w:color w:val="000000" w:themeColor="text1"/>
        </w:rPr>
        <w:t>gibit</w:t>
      </w:r>
      <w:r w:rsidRPr="2CAA23E8">
        <w:rPr>
          <w:rFonts w:ascii="Calibri" w:hAnsi="Calibri" w:cs="Calibri"/>
          <w:color w:val="000000" w:themeColor="text1"/>
        </w:rPr>
        <w:t>- en subsidievoorwaarden. De hoogte bedraagt 2% van de</w:t>
      </w:r>
      <w:r w:rsidR="3EEFE7F4" w:rsidRPr="2CAA23E8">
        <w:rPr>
          <w:rFonts w:ascii="Calibri" w:hAnsi="Calibri" w:cs="Calibri"/>
          <w:color w:val="000000" w:themeColor="text1"/>
        </w:rPr>
        <w:t xml:space="preserve"> gefactureerde opdracht waarde. Dit</w:t>
      </w:r>
      <w:r w:rsidRPr="2CAA23E8">
        <w:rPr>
          <w:rFonts w:ascii="Calibri" w:hAnsi="Calibri" w:cs="Calibri"/>
          <w:color w:val="000000" w:themeColor="text1"/>
        </w:rPr>
        <w:t xml:space="preserve"> geldt alleen voor perceel 1</w:t>
      </w:r>
      <w:r w:rsidR="2CC4890C" w:rsidRPr="2CAA23E8">
        <w:rPr>
          <w:rFonts w:ascii="Calibri" w:hAnsi="Calibri" w:cs="Calibri"/>
          <w:color w:val="000000" w:themeColor="text1"/>
        </w:rPr>
        <w:t>.</w:t>
      </w:r>
    </w:p>
    <w:p w14:paraId="5B730A8A" w14:textId="77777777" w:rsidR="00E5686A" w:rsidRDefault="00E5686A" w:rsidP="00A80EF4">
      <w:pPr>
        <w:spacing w:line="300" w:lineRule="atLeast"/>
        <w:rPr>
          <w:rFonts w:ascii="Calibri" w:hAnsi="Calibri" w:cs="Calibri"/>
        </w:rPr>
      </w:pPr>
    </w:p>
    <w:p w14:paraId="4EE2AB87" w14:textId="689B640B" w:rsidR="00A6248A" w:rsidRPr="00EB6743" w:rsidRDefault="4E916E3C" w:rsidP="002C784E">
      <w:pPr>
        <w:pStyle w:val="Kop2"/>
        <w:numPr>
          <w:ilvl w:val="1"/>
          <w:numId w:val="23"/>
        </w:numPr>
        <w:spacing w:line="300" w:lineRule="atLeast"/>
        <w:rPr>
          <w:rFonts w:ascii="Calibri" w:hAnsi="Calibri" w:cs="Calibri"/>
        </w:rPr>
      </w:pPr>
      <w:bookmarkStart w:id="58" w:name="_Toc719232335"/>
      <w:bookmarkStart w:id="59" w:name="_Toc153276091"/>
      <w:r w:rsidRPr="19B2215D">
        <w:rPr>
          <w:rFonts w:ascii="Calibri" w:hAnsi="Calibri" w:cs="Calibri"/>
          <w:sz w:val="20"/>
          <w:szCs w:val="20"/>
        </w:rPr>
        <w:t>Verduidelijking</w:t>
      </w:r>
      <w:r w:rsidR="78FE4CC5" w:rsidRPr="19B2215D">
        <w:rPr>
          <w:rFonts w:ascii="Calibri" w:hAnsi="Calibri" w:cs="Calibri"/>
          <w:sz w:val="20"/>
          <w:szCs w:val="20"/>
        </w:rPr>
        <w:t xml:space="preserve"> en</w:t>
      </w:r>
      <w:r w:rsidR="6CF4BD5B" w:rsidRPr="19B2215D">
        <w:rPr>
          <w:rFonts w:ascii="Calibri" w:hAnsi="Calibri" w:cs="Calibri"/>
          <w:sz w:val="20"/>
          <w:szCs w:val="20"/>
        </w:rPr>
        <w:t xml:space="preserve"> blijven voldoen aan eisen</w:t>
      </w:r>
      <w:bookmarkEnd w:id="58"/>
      <w:bookmarkEnd w:id="59"/>
    </w:p>
    <w:p w14:paraId="5D564324" w14:textId="091BB529" w:rsidR="00B9365E" w:rsidRDefault="00A6248A" w:rsidP="00A6248A">
      <w:pPr>
        <w:spacing w:line="300" w:lineRule="atLeast"/>
        <w:rPr>
          <w:rFonts w:ascii="Calibri" w:hAnsi="Calibri" w:cs="Calibri"/>
        </w:rPr>
      </w:pPr>
      <w:r w:rsidRPr="00BF192B">
        <w:rPr>
          <w:rFonts w:ascii="Calibri" w:hAnsi="Calibri" w:cs="Calibri"/>
        </w:rPr>
        <w:t>Een</w:t>
      </w:r>
      <w:r>
        <w:rPr>
          <w:rFonts w:ascii="Calibri" w:hAnsi="Calibri" w:cs="Calibri"/>
        </w:rPr>
        <w:t xml:space="preserve"> gegadigde</w:t>
      </w:r>
      <w:r w:rsidRPr="00BF192B">
        <w:rPr>
          <w:rFonts w:ascii="Calibri" w:hAnsi="Calibri" w:cs="Calibri"/>
        </w:rPr>
        <w:t xml:space="preserve"> kan zijn </w:t>
      </w:r>
      <w:r>
        <w:rPr>
          <w:rFonts w:ascii="Calibri" w:hAnsi="Calibri" w:cs="Calibri"/>
        </w:rPr>
        <w:t>aanvraag tot deelname</w:t>
      </w:r>
      <w:r w:rsidRPr="00BF192B">
        <w:rPr>
          <w:rFonts w:ascii="Calibri" w:hAnsi="Calibri" w:cs="Calibri"/>
        </w:rPr>
        <w:t xml:space="preserve"> na het tijdstip van indienen niet meer wijzigen, aanvullen of herroepen. </w:t>
      </w:r>
      <w:r w:rsidR="00534336" w:rsidRPr="00BF192B">
        <w:rPr>
          <w:rFonts w:ascii="Calibri" w:hAnsi="Calibri" w:cs="Calibri"/>
        </w:rPr>
        <w:t xml:space="preserve">Gedurende de beoordelingsfase bestaat altijd de mogelijkheid dat de </w:t>
      </w:r>
      <w:r w:rsidR="00534336">
        <w:rPr>
          <w:rFonts w:ascii="Calibri" w:hAnsi="Calibri" w:cs="Calibri"/>
        </w:rPr>
        <w:t>gemeente</w:t>
      </w:r>
      <w:r w:rsidR="00534336" w:rsidRPr="00BF192B">
        <w:rPr>
          <w:rFonts w:ascii="Calibri" w:hAnsi="Calibri" w:cs="Calibri"/>
        </w:rPr>
        <w:t xml:space="preserve"> behoefte heeft aan verduidelijking op c.q. verificatie van de ingediende </w:t>
      </w:r>
      <w:r w:rsidR="00534336">
        <w:rPr>
          <w:rFonts w:ascii="Calibri" w:hAnsi="Calibri" w:cs="Calibri"/>
        </w:rPr>
        <w:t>aanvragen tot deelname</w:t>
      </w:r>
      <w:r w:rsidR="00534336" w:rsidRPr="00BF192B">
        <w:rPr>
          <w:rFonts w:ascii="Calibri" w:hAnsi="Calibri" w:cs="Calibri"/>
        </w:rPr>
        <w:t xml:space="preserve">. De toelichting mag en kan er niet toe leiden dat </w:t>
      </w:r>
      <w:r w:rsidR="00534336">
        <w:rPr>
          <w:rFonts w:ascii="Calibri" w:hAnsi="Calibri" w:cs="Calibri"/>
        </w:rPr>
        <w:t>aanvragen tot deelname</w:t>
      </w:r>
      <w:r w:rsidR="00534336" w:rsidRPr="00BF192B">
        <w:rPr>
          <w:rFonts w:ascii="Calibri" w:hAnsi="Calibri" w:cs="Calibri"/>
        </w:rPr>
        <w:t xml:space="preserve"> worden aangevuld of aangepast. De reactietermijn wordt </w:t>
      </w:r>
      <w:r w:rsidR="00534336">
        <w:rPr>
          <w:rFonts w:ascii="Calibri" w:hAnsi="Calibri" w:cs="Calibri"/>
        </w:rPr>
        <w:t>door de Gemeente bij haar verzoek om verduidelijking vastgesteld</w:t>
      </w:r>
      <w:r w:rsidR="00534336" w:rsidRPr="00BF192B">
        <w:rPr>
          <w:rFonts w:ascii="Calibri" w:hAnsi="Calibri" w:cs="Calibri"/>
        </w:rPr>
        <w:t>.</w:t>
      </w:r>
      <w:r w:rsidR="00B9365E">
        <w:rPr>
          <w:rFonts w:ascii="Calibri" w:hAnsi="Calibri" w:cs="Calibri"/>
        </w:rPr>
        <w:t xml:space="preserve"> </w:t>
      </w:r>
      <w:r w:rsidR="00534336">
        <w:rPr>
          <w:rFonts w:ascii="Calibri" w:hAnsi="Calibri" w:cs="Calibri"/>
        </w:rPr>
        <w:t>G</w:t>
      </w:r>
      <w:r>
        <w:rPr>
          <w:rFonts w:ascii="Calibri" w:hAnsi="Calibri" w:cs="Calibri"/>
        </w:rPr>
        <w:t>egadigde</w:t>
      </w:r>
      <w:r w:rsidRPr="00BF192B">
        <w:rPr>
          <w:rFonts w:ascii="Calibri" w:hAnsi="Calibri" w:cs="Calibri"/>
        </w:rPr>
        <w:t xml:space="preserve"> </w:t>
      </w:r>
      <w:r w:rsidR="00534336">
        <w:rPr>
          <w:rFonts w:ascii="Calibri" w:hAnsi="Calibri" w:cs="Calibri"/>
        </w:rPr>
        <w:t xml:space="preserve">dient </w:t>
      </w:r>
      <w:r w:rsidRPr="00BF192B">
        <w:rPr>
          <w:rFonts w:ascii="Calibri" w:hAnsi="Calibri" w:cs="Calibri"/>
        </w:rPr>
        <w:t>antwoord</w:t>
      </w:r>
      <w:r w:rsidR="00B9365E">
        <w:rPr>
          <w:rFonts w:ascii="Calibri" w:hAnsi="Calibri" w:cs="Calibri"/>
        </w:rPr>
        <w:t xml:space="preserve"> binnen de gestelde termijn inhoudelijk te reageren</w:t>
      </w:r>
      <w:r w:rsidRPr="00BF192B">
        <w:rPr>
          <w:rFonts w:ascii="Calibri" w:hAnsi="Calibri" w:cs="Calibri"/>
        </w:rPr>
        <w:t xml:space="preserve"> op een verzoek om verduidelijking. </w:t>
      </w:r>
    </w:p>
    <w:p w14:paraId="5DEE49C6" w14:textId="77777777" w:rsidR="00B9365E" w:rsidRDefault="00B9365E" w:rsidP="00A6248A">
      <w:pPr>
        <w:spacing w:line="300" w:lineRule="atLeast"/>
        <w:rPr>
          <w:rFonts w:ascii="Calibri" w:hAnsi="Calibri" w:cs="Calibri"/>
        </w:rPr>
      </w:pPr>
    </w:p>
    <w:p w14:paraId="68DB4B1C" w14:textId="69FB00B0" w:rsidR="00A6248A" w:rsidRDefault="00A6248A" w:rsidP="00A6248A">
      <w:pPr>
        <w:spacing w:line="300" w:lineRule="atLeast"/>
        <w:rPr>
          <w:rFonts w:ascii="Calibri" w:hAnsi="Calibri" w:cs="Calibri"/>
        </w:rPr>
      </w:pPr>
      <w:r w:rsidRPr="00BF192B">
        <w:rPr>
          <w:rFonts w:ascii="Calibri" w:hAnsi="Calibri" w:cs="Calibri"/>
        </w:rPr>
        <w:t xml:space="preserve">Indien een </w:t>
      </w:r>
      <w:r>
        <w:rPr>
          <w:rFonts w:ascii="Calibri" w:hAnsi="Calibri" w:cs="Calibri"/>
        </w:rPr>
        <w:t>gegadigde</w:t>
      </w:r>
      <w:r w:rsidRPr="00BF192B">
        <w:rPr>
          <w:rFonts w:ascii="Calibri" w:hAnsi="Calibri" w:cs="Calibri"/>
        </w:rPr>
        <w:t xml:space="preserve"> op enig moment gedurende het verloop van de aanbestedingsprocedure </w:t>
      </w:r>
      <w:r>
        <w:rPr>
          <w:rFonts w:ascii="Calibri" w:hAnsi="Calibri" w:cs="Calibri"/>
        </w:rPr>
        <w:t xml:space="preserve">en gedurende </w:t>
      </w:r>
      <w:r w:rsidRPr="00E7285A">
        <w:rPr>
          <w:rFonts w:ascii="Calibri" w:hAnsi="Calibri" w:cs="Calibri"/>
        </w:rPr>
        <w:t xml:space="preserve">de looptijd van de overeenkomst niet meer aan de in de </w:t>
      </w:r>
      <w:r w:rsidRPr="006066F1">
        <w:rPr>
          <w:rFonts w:ascii="Calibri" w:hAnsi="Calibri" w:cs="Calibri"/>
        </w:rPr>
        <w:t xml:space="preserve">aanbestedingsdocumenten genoemde eisen voldoet, leidt dit </w:t>
      </w:r>
      <w:r w:rsidRPr="006066F1">
        <w:rPr>
          <w:rFonts w:ascii="Calibri" w:hAnsi="Calibri" w:cs="Calibri"/>
        </w:rPr>
        <w:lastRenderedPageBreak/>
        <w:t xml:space="preserve">alsnog tot uitsluiting van de betreffende gegadigde van de aanbestedingsprocedure dan wel tot ontbinding van de overeenkomst. </w:t>
      </w:r>
    </w:p>
    <w:p w14:paraId="354C38BD" w14:textId="77777777" w:rsidR="00B331AE" w:rsidRDefault="00B331AE" w:rsidP="00A6248A">
      <w:pPr>
        <w:spacing w:line="300" w:lineRule="atLeast"/>
        <w:rPr>
          <w:rFonts w:ascii="Calibri" w:hAnsi="Calibri" w:cs="Calibri"/>
        </w:rPr>
      </w:pPr>
    </w:p>
    <w:p w14:paraId="543CD643" w14:textId="7797874D" w:rsidR="00422E72" w:rsidRPr="00EB6743" w:rsidRDefault="504D7371" w:rsidP="002C784E">
      <w:pPr>
        <w:pStyle w:val="Kop2"/>
        <w:numPr>
          <w:ilvl w:val="1"/>
          <w:numId w:val="23"/>
        </w:numPr>
        <w:spacing w:line="300" w:lineRule="atLeast"/>
        <w:rPr>
          <w:rFonts w:ascii="Calibri" w:hAnsi="Calibri" w:cs="Calibri"/>
        </w:rPr>
      </w:pPr>
      <w:bookmarkStart w:id="60" w:name="_Toc1283162095"/>
      <w:bookmarkStart w:id="61" w:name="_Toc153276092"/>
      <w:r w:rsidRPr="19B2215D">
        <w:rPr>
          <w:rFonts w:ascii="Calibri" w:hAnsi="Calibri" w:cs="Calibri"/>
          <w:sz w:val="20"/>
          <w:szCs w:val="20"/>
        </w:rPr>
        <w:t>Geheimhouding</w:t>
      </w:r>
      <w:bookmarkEnd w:id="60"/>
      <w:bookmarkEnd w:id="61"/>
    </w:p>
    <w:p w14:paraId="3CF4B6DC" w14:textId="77777777" w:rsidR="00422E72" w:rsidRDefault="00422E72" w:rsidP="00422E72">
      <w:pPr>
        <w:spacing w:line="300" w:lineRule="atLeast"/>
        <w:rPr>
          <w:rFonts w:ascii="Calibri" w:hAnsi="Calibri" w:cs="Calibri"/>
        </w:rPr>
      </w:pPr>
      <w:r w:rsidRPr="00BF192B">
        <w:rPr>
          <w:rFonts w:ascii="Calibri" w:hAnsi="Calibri" w:cs="Calibri"/>
        </w:rPr>
        <w:t xml:space="preserve">De </w:t>
      </w:r>
      <w:r>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Pr>
          <w:rFonts w:ascii="Calibri" w:hAnsi="Calibri" w:cs="Calibri"/>
        </w:rPr>
        <w:t>gemeente</w:t>
      </w:r>
      <w:r w:rsidRPr="00BF192B">
        <w:rPr>
          <w:rFonts w:ascii="Calibri" w:hAnsi="Calibri" w:cs="Calibri"/>
        </w:rPr>
        <w:t xml:space="preserve"> zal de ontvangen informatie en documenten slechts openbaar m</w:t>
      </w:r>
      <w:r>
        <w:rPr>
          <w:rFonts w:ascii="Calibri" w:hAnsi="Calibri" w:cs="Calibri"/>
        </w:rPr>
        <w:t>aken als zij daartoe op grond van wet- en regelgeving of in rechte verplicht</w:t>
      </w:r>
      <w:r w:rsidRPr="00BF192B">
        <w:rPr>
          <w:rFonts w:ascii="Calibri" w:hAnsi="Calibri" w:cs="Calibri"/>
        </w:rPr>
        <w:t xml:space="preserve"> is.</w:t>
      </w:r>
      <w:r>
        <w:rPr>
          <w:rFonts w:ascii="Calibri" w:hAnsi="Calibri" w:cs="Calibri"/>
        </w:rPr>
        <w:t xml:space="preserve"> Gegadigde </w:t>
      </w:r>
      <w:r w:rsidRPr="00BF192B">
        <w:rPr>
          <w:rFonts w:ascii="Calibri" w:hAnsi="Calibri" w:cs="Calibri"/>
        </w:rPr>
        <w:t xml:space="preserve">mag de gegevens, die de </w:t>
      </w:r>
      <w:r>
        <w:rPr>
          <w:rFonts w:ascii="Calibri" w:hAnsi="Calibri" w:cs="Calibri"/>
        </w:rPr>
        <w:t>gemeente</w:t>
      </w:r>
      <w:r w:rsidRPr="00BF192B">
        <w:rPr>
          <w:rFonts w:ascii="Calibri" w:hAnsi="Calibri" w:cs="Calibri"/>
        </w:rPr>
        <w:t xml:space="preserve"> in het kader van deze aanbesteding ter beschikking stelt, alleen gebruiken voor het doel waarvoor ze zijn verstrekt.</w:t>
      </w:r>
    </w:p>
    <w:p w14:paraId="21CEFFE9" w14:textId="77777777" w:rsidR="00436B52" w:rsidRDefault="00436B52" w:rsidP="00422E72">
      <w:pPr>
        <w:spacing w:line="300" w:lineRule="atLeast"/>
        <w:rPr>
          <w:rFonts w:ascii="Calibri" w:hAnsi="Calibri" w:cs="Calibri"/>
        </w:rPr>
      </w:pPr>
    </w:p>
    <w:p w14:paraId="2A02B706" w14:textId="6DFFF608" w:rsidR="1A7E0136" w:rsidRDefault="1A7E0136" w:rsidP="564CF832">
      <w:pPr>
        <w:pStyle w:val="Kop2"/>
        <w:numPr>
          <w:ilvl w:val="1"/>
          <w:numId w:val="23"/>
        </w:numPr>
        <w:rPr>
          <w:rFonts w:ascii="Calibri" w:hAnsi="Calibri" w:cs="Calibri"/>
          <w:bCs/>
        </w:rPr>
      </w:pPr>
      <w:bookmarkStart w:id="62" w:name="_Toc1517750023"/>
      <w:bookmarkStart w:id="63" w:name="_Toc153276093"/>
      <w:r w:rsidRPr="4881A2A3">
        <w:rPr>
          <w:rFonts w:ascii="Calibri" w:hAnsi="Calibri" w:cs="Calibri"/>
          <w:sz w:val="20"/>
          <w:szCs w:val="20"/>
        </w:rPr>
        <w:t>P</w:t>
      </w:r>
      <w:r w:rsidR="462A1282" w:rsidRPr="4881A2A3">
        <w:rPr>
          <w:rFonts w:ascii="Calibri" w:hAnsi="Calibri" w:cs="Calibri"/>
        </w:rPr>
        <w:t>rivacy/bescherming persoonsgegevens</w:t>
      </w:r>
      <w:bookmarkEnd w:id="62"/>
      <w:bookmarkEnd w:id="63"/>
    </w:p>
    <w:p w14:paraId="793E8EAB" w14:textId="1CA88CAD" w:rsidR="3480714A" w:rsidRPr="00436B52" w:rsidRDefault="3480714A" w:rsidP="00436B52">
      <w:pPr>
        <w:spacing w:line="300" w:lineRule="atLeast"/>
        <w:rPr>
          <w:rFonts w:ascii="Calibri" w:eastAsia="Calibri" w:hAnsi="Calibri" w:cs="Calibri"/>
        </w:rPr>
      </w:pPr>
      <w:r w:rsidRPr="00436B52">
        <w:rPr>
          <w:rFonts w:ascii="Calibri" w:eastAsia="Calibri" w:hAnsi="Calibri" w:cs="Calibri"/>
        </w:rPr>
        <w:t>Zoals ook in de privacyverklaring van de gemeente Amersfoort staat vermeld</w:t>
      </w:r>
      <w:r w:rsidRPr="7AB7A904">
        <w:rPr>
          <w:rFonts w:ascii="Calibri" w:eastAsia="Calibri" w:hAnsi="Calibri" w:cs="Calibri"/>
        </w:rPr>
        <w:t xml:space="preserve"> (</w:t>
      </w:r>
      <w:hyperlink r:id="rId22">
        <w:r w:rsidRPr="7AB7A904">
          <w:rPr>
            <w:rStyle w:val="Hyperlink"/>
            <w:rFonts w:ascii="Calibri" w:eastAsia="Calibri" w:hAnsi="Calibri" w:cs="Calibri"/>
          </w:rPr>
          <w:t>https://www.amersfoort.nl/bericht/privacyverklaring-gemeente-amersfoort.htm</w:t>
        </w:r>
      </w:hyperlink>
      <w:r w:rsidRPr="7AB7A904">
        <w:rPr>
          <w:rFonts w:ascii="Calibri" w:eastAsia="Calibri" w:hAnsi="Calibri" w:cs="Calibri"/>
        </w:rPr>
        <w:t xml:space="preserve">) ,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Daarnaast hanteert de gemeente Amersfoort een vastgesteld informatiebeveiligingsbeleid met daarin afspraken over hoe wordt omgegaan met informatiebeveiliging. Wij </w:t>
      </w:r>
      <w:r w:rsidRPr="00436B52">
        <w:rPr>
          <w:rFonts w:ascii="Calibri" w:eastAsia="Calibri" w:hAnsi="Calibri" w:cs="Calibri"/>
        </w:rPr>
        <w:t>verwachten van onze opdrachtnemers dat zij een eigen vastgesteld informatiebeveiligingsbeleid hebben en hiernaar handelen.</w:t>
      </w:r>
    </w:p>
    <w:p w14:paraId="5837CA6C" w14:textId="5B293B27" w:rsidR="3480714A" w:rsidRPr="00436B52" w:rsidRDefault="3480714A" w:rsidP="00436B52">
      <w:pPr>
        <w:spacing w:line="300" w:lineRule="atLeast"/>
        <w:rPr>
          <w:rFonts w:ascii="Calibri" w:hAnsi="Calibri" w:cs="Calibri"/>
        </w:rPr>
      </w:pPr>
      <w:r w:rsidRPr="00436B52">
        <w:rPr>
          <w:rFonts w:ascii="Calibri" w:eastAsia="Calibri" w:hAnsi="Calibri" w:cs="Calibri"/>
        </w:rPr>
        <w:t xml:space="preserve"> </w:t>
      </w:r>
    </w:p>
    <w:p w14:paraId="25D549EB" w14:textId="5AC1D7B2" w:rsidR="3480714A" w:rsidRPr="00436B52" w:rsidRDefault="3480714A" w:rsidP="00436B52">
      <w:pPr>
        <w:spacing w:line="300" w:lineRule="atLeast"/>
        <w:rPr>
          <w:rFonts w:ascii="Calibri" w:hAnsi="Calibri" w:cs="Calibri"/>
        </w:rPr>
      </w:pPr>
      <w:r w:rsidRPr="00436B52">
        <w:rPr>
          <w:rFonts w:ascii="Calibri" w:eastAsia="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zien dat men in staat is te voldoen aan hun verplichtingen inzake gegevensbescherming. Dit betekent ook dat inschrijver als gevolg van de uitspraak van het Europese Hof van Justitie</w:t>
      </w:r>
      <w:hyperlink r:id="rId23" w:anchor="_ftn1">
        <w:r w:rsidRPr="00436B52">
          <w:rPr>
            <w:rFonts w:eastAsia="Calibri"/>
          </w:rPr>
          <w:t>[1]</w:t>
        </w:r>
      </w:hyperlink>
      <w:r w:rsidRPr="00436B52">
        <w:rPr>
          <w:rFonts w:ascii="Calibri" w:eastAsia="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te worden genomen bij de inrichting en uitvoering van de dienstverlening. </w:t>
      </w:r>
    </w:p>
    <w:p w14:paraId="63B429E8" w14:textId="34B1CE08" w:rsidR="3480714A" w:rsidRPr="00436B52" w:rsidRDefault="3480714A" w:rsidP="00436B52">
      <w:pPr>
        <w:spacing w:line="300" w:lineRule="atLeast"/>
        <w:rPr>
          <w:rFonts w:ascii="Calibri" w:hAnsi="Calibri" w:cs="Calibri"/>
        </w:rPr>
      </w:pPr>
    </w:p>
    <w:p w14:paraId="30B5FAC2" w14:textId="521C15F8" w:rsidR="3480714A" w:rsidRPr="00436B52" w:rsidRDefault="3EC8F48B" w:rsidP="00436B52">
      <w:pPr>
        <w:spacing w:line="300" w:lineRule="atLeast"/>
        <w:rPr>
          <w:rFonts w:ascii="Calibri" w:eastAsiaTheme="minorEastAsia" w:hAnsi="Calibri" w:cs="Calibri"/>
        </w:rPr>
      </w:pPr>
      <w:r w:rsidRPr="00436B52">
        <w:rPr>
          <w:rFonts w:ascii="Calibri" w:eastAsiaTheme="minorEastAsia" w:hAnsi="Calibri" w:cs="Calibri"/>
        </w:rPr>
        <w:t xml:space="preserve">De internationale norm voor de beveiliging van objecten die processen automatiseren zoals gemalen, bruggen, keringen, sluizen, verkeersregel installaties, Internet of Things, sensoren in en op lantaarnpalen is IEC 62443. Deze internationale norm is in Nederland vertaald naar de praktische Cybersecurity Implementatie Richtlijn (CSIR). Aan de hand van een risicoanalyse wordt de benodigde digitale weerbaarheid van een (procesautomatisering)object en specifieke beveiligingsmaatregelen voor de beveiliging bepaald. Van inschrijvers wordt verwacht dat zij voor de beveiliging van </w:t>
      </w:r>
      <w:r w:rsidR="14CF44BC" w:rsidRPr="00436B52">
        <w:rPr>
          <w:rFonts w:ascii="Calibri" w:eastAsiaTheme="minorEastAsia" w:hAnsi="Calibri" w:cs="Calibri"/>
        </w:rPr>
        <w:t>eerdergenoemde</w:t>
      </w:r>
      <w:r w:rsidRPr="00436B52">
        <w:rPr>
          <w:rFonts w:ascii="Calibri" w:eastAsiaTheme="minorEastAsia" w:hAnsi="Calibri" w:cs="Calibri"/>
        </w:rPr>
        <w:t xml:space="preserve"> objecten de kaders gebruikers uit de CSIR 3.0.</w:t>
      </w:r>
      <w:r w:rsidR="3480714A" w:rsidRPr="00436B52">
        <w:rPr>
          <w:rFonts w:ascii="Calibri" w:hAnsi="Calibri" w:cs="Calibri"/>
        </w:rPr>
        <w:br/>
      </w:r>
    </w:p>
    <w:p w14:paraId="033C463E" w14:textId="45C61D0B" w:rsidR="3480714A" w:rsidRDefault="00B3657E">
      <w:hyperlink r:id="rId24" w:anchor="_ftnref1">
        <w:r w:rsidR="3480714A" w:rsidRPr="7AB7A904">
          <w:rPr>
            <w:rStyle w:val="Hyperlink"/>
            <w:rFonts w:ascii="Calibri" w:eastAsia="Calibri" w:hAnsi="Calibri" w:cs="Calibri"/>
            <w:sz w:val="16"/>
            <w:szCs w:val="16"/>
            <w:vertAlign w:val="superscript"/>
          </w:rPr>
          <w:t>[1]</w:t>
        </w:r>
      </w:hyperlink>
      <w:r w:rsidR="3480714A" w:rsidRPr="7AB7A904">
        <w:rPr>
          <w:rFonts w:ascii="Calibri" w:eastAsia="Calibri" w:hAnsi="Calibri" w:cs="Calibri"/>
          <w:sz w:val="16"/>
          <w:szCs w:val="16"/>
        </w:rPr>
        <w:t xml:space="preserve">   Uitspraak van 16 juli 2020 inzake het Privacy Shield (</w:t>
      </w:r>
      <w:hyperlink r:id="rId25">
        <w:r w:rsidR="3480714A" w:rsidRPr="7AB7A904">
          <w:rPr>
            <w:rStyle w:val="Hyperlink"/>
            <w:rFonts w:ascii="Calibri" w:eastAsia="Calibri" w:hAnsi="Calibri" w:cs="Calibri"/>
            <w:sz w:val="16"/>
            <w:szCs w:val="16"/>
          </w:rPr>
          <w:t>https://eur-lex.europa.eu/legal-content/NL/TXT/?uri=ecli:ECLI:EU:C:2020:559</w:t>
        </w:r>
      </w:hyperlink>
      <w:r w:rsidR="3480714A" w:rsidRPr="7AB7A904">
        <w:rPr>
          <w:rFonts w:ascii="Calibri" w:eastAsia="Calibri" w:hAnsi="Calibri" w:cs="Calibri"/>
          <w:sz w:val="16"/>
          <w:szCs w:val="16"/>
        </w:rPr>
        <w:t>)</w:t>
      </w:r>
    </w:p>
    <w:p w14:paraId="6EC1C797" w14:textId="77777777" w:rsidR="00422E72" w:rsidRDefault="00422E72" w:rsidP="00A23BEA">
      <w:pPr>
        <w:shd w:val="clear" w:color="auto" w:fill="FFFFFF"/>
        <w:spacing w:line="300" w:lineRule="atLeast"/>
        <w:rPr>
          <w:rFonts w:ascii="Calibri" w:hAnsi="Calibri" w:cs="Calibri"/>
          <w:color w:val="000000"/>
        </w:rPr>
      </w:pPr>
    </w:p>
    <w:p w14:paraId="019EB73A" w14:textId="07F0ECFC" w:rsidR="004D0040" w:rsidRPr="00B651BF" w:rsidRDefault="00436B52"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64" w:name="_Toc1415652757"/>
      <w:r>
        <w:tab/>
      </w:r>
      <w:bookmarkStart w:id="65" w:name="_Toc153276094"/>
      <w:r w:rsidR="0E381B25" w:rsidRPr="00B651BF">
        <w:rPr>
          <w:rFonts w:ascii="Calibri" w:hAnsi="Calibri" w:cs="Calibri"/>
          <w:sz w:val="20"/>
          <w:szCs w:val="20"/>
        </w:rPr>
        <w:t>Onjuistheden of onduidelijkheden</w:t>
      </w:r>
      <w:bookmarkEnd w:id="64"/>
      <w:bookmarkEnd w:id="65"/>
    </w:p>
    <w:p w14:paraId="40E7EA09" w14:textId="77777777" w:rsidR="004D0040" w:rsidRPr="00320339" w:rsidRDefault="004D0040" w:rsidP="004D0040">
      <w:pPr>
        <w:spacing w:line="300" w:lineRule="atLeast"/>
        <w:rPr>
          <w:rFonts w:ascii="Calibri" w:hAnsi="Calibri" w:cs="Calibri"/>
        </w:rPr>
      </w:pPr>
      <w:r w:rsidRPr="006066F1">
        <w:rPr>
          <w:rFonts w:ascii="Calibri" w:hAnsi="Calibri" w:cs="Calibri"/>
        </w:rPr>
        <w:t>Deze selectieleidraad met bijbehorende documenten is met grote zorg samengesteld. Indien een geïnteresseerde marktpartij meent dat dit document dan wel de nota van inlichtingen onduidelijkheden en/of tegenstrijdigheden bevat, dan wel de geschiktheidseisen</w:t>
      </w:r>
      <w:r>
        <w:rPr>
          <w:rFonts w:ascii="Calibri" w:hAnsi="Calibri" w:cs="Calibri"/>
        </w:rPr>
        <w:t xml:space="preserve"> of</w:t>
      </w:r>
      <w:r w:rsidRPr="00320339">
        <w:rPr>
          <w:rFonts w:ascii="Calibri" w:hAnsi="Calibri" w:cs="Calibri"/>
        </w:rPr>
        <w:t xml:space="preserve"> het programma van eisen onduidelijk of ongeoorloofd zijn, dan wel de wijze van beoordelen onduidelijk is, dan wel dit document geheel of ten dele strijdig zou zijn met het recht dan wel aanbestedingsbeginselen, dan dient de potentiële </w:t>
      </w:r>
      <w:r>
        <w:rPr>
          <w:rFonts w:ascii="Calibri" w:hAnsi="Calibri" w:cs="Calibri"/>
        </w:rPr>
        <w:t>gegadigde</w:t>
      </w:r>
      <w:r w:rsidRPr="00320339">
        <w:rPr>
          <w:rFonts w:ascii="Calibri" w:hAnsi="Calibri" w:cs="Calibri"/>
        </w:rPr>
        <w:t xml:space="preserve"> hierover een vraag te stellen dan wel dit uiterlijk 5 </w:t>
      </w:r>
      <w:r w:rsidRPr="00320339">
        <w:rPr>
          <w:rFonts w:ascii="Calibri" w:hAnsi="Calibri" w:cs="Calibri"/>
        </w:rPr>
        <w:lastRenderedPageBreak/>
        <w:t xml:space="preserve">kalenderdagen na verzending van de nota van inlichtingen schriftelijk en gemotiveerd aan de </w:t>
      </w:r>
      <w:r>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1C0A3D6E" w14:textId="77777777" w:rsidR="004D0040" w:rsidRPr="00320339" w:rsidRDefault="004D0040" w:rsidP="004D0040">
      <w:pPr>
        <w:spacing w:line="300" w:lineRule="atLeast"/>
        <w:rPr>
          <w:rFonts w:ascii="Calibri" w:hAnsi="Calibri" w:cs="Calibri"/>
        </w:rPr>
      </w:pPr>
    </w:p>
    <w:p w14:paraId="4FE361F4" w14:textId="77777777" w:rsidR="004D0040" w:rsidRPr="00320339" w:rsidRDefault="004D0040" w:rsidP="004D0040">
      <w:pPr>
        <w:spacing w:line="300" w:lineRule="atLeast"/>
        <w:rPr>
          <w:rFonts w:ascii="Calibri" w:hAnsi="Calibri" w:cs="Calibri"/>
        </w:rPr>
      </w:pPr>
      <w:r w:rsidRPr="00320339">
        <w:rPr>
          <w:rFonts w:ascii="Calibri" w:hAnsi="Calibri" w:cs="Calibri"/>
        </w:rPr>
        <w:t xml:space="preserve">Indien de reactie van de </w:t>
      </w:r>
      <w:r>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w:t>
      </w:r>
      <w:r>
        <w:rPr>
          <w:rFonts w:ascii="Calibri" w:hAnsi="Calibri" w:cs="Calibri"/>
        </w:rPr>
        <w:t>geïnteresseerde marktpartij</w:t>
      </w:r>
      <w:r w:rsidRPr="00320339">
        <w:rPr>
          <w:rFonts w:ascii="Calibri" w:hAnsi="Calibri" w:cs="Calibri"/>
        </w:rPr>
        <w:t xml:space="preserve"> niet juist of onvoldoende is, dan dient uiterlijk 24 uur voor de sluitingstermijn een kort geding procedure aanhangig te worden gemaakt bij de bevoegde voorzieningenrechter en dient </w:t>
      </w:r>
      <w:r>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Pr>
          <w:rFonts w:ascii="Calibri" w:hAnsi="Calibri" w:cs="Calibri"/>
        </w:rPr>
        <w:t>gemeente</w:t>
      </w:r>
      <w:r w:rsidRPr="00320339">
        <w:rPr>
          <w:rFonts w:ascii="Calibri" w:hAnsi="Calibri" w:cs="Calibri"/>
        </w:rPr>
        <w:t xml:space="preserve"> zich het recht voor de aanbestedingsprocedure op te schorten dan wel in te trekken.</w:t>
      </w:r>
    </w:p>
    <w:p w14:paraId="0E331530" w14:textId="77777777" w:rsidR="004D0040" w:rsidRDefault="004D0040" w:rsidP="00A23BEA">
      <w:pPr>
        <w:shd w:val="clear" w:color="auto" w:fill="FFFFFF"/>
        <w:spacing w:line="300" w:lineRule="atLeast"/>
        <w:rPr>
          <w:rFonts w:ascii="Calibri" w:hAnsi="Calibri" w:cs="Calibri"/>
          <w:color w:val="000000"/>
        </w:rPr>
      </w:pPr>
    </w:p>
    <w:p w14:paraId="0481D9D9" w14:textId="5F1C0691" w:rsidR="004D0040" w:rsidRPr="00B651BF"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66" w:name="_Toc1856398731"/>
      <w:r w:rsidR="00436B52">
        <w:tab/>
      </w:r>
      <w:bookmarkStart w:id="67" w:name="_Toc153276095"/>
      <w:r w:rsidR="0E381B25" w:rsidRPr="00B651BF">
        <w:rPr>
          <w:rFonts w:ascii="Calibri" w:hAnsi="Calibri" w:cs="Calibri"/>
          <w:sz w:val="20"/>
          <w:szCs w:val="20"/>
        </w:rPr>
        <w:t>Klachtenregeling</w:t>
      </w:r>
      <w:bookmarkEnd w:id="66"/>
      <w:bookmarkEnd w:id="67"/>
    </w:p>
    <w:p w14:paraId="048F097E" w14:textId="77777777" w:rsidR="004D0040" w:rsidRPr="00390E5C" w:rsidRDefault="004D0040" w:rsidP="004D0040">
      <w:pPr>
        <w:autoSpaceDE w:val="0"/>
        <w:autoSpaceDN w:val="0"/>
        <w:adjustRightInd w:val="0"/>
        <w:spacing w:line="300" w:lineRule="atLeast"/>
        <w:rPr>
          <w:rFonts w:ascii="Calibri" w:hAnsi="Calibri" w:cs="Calibri"/>
          <w:color w:val="FF0000"/>
        </w:rPr>
      </w:pPr>
      <w:r w:rsidRPr="00DE0E79">
        <w:rPr>
          <w:rFonts w:ascii="Calibri" w:hAnsi="Calibri" w:cs="Calibri"/>
        </w:rPr>
        <w:t xml:space="preserve">De gemeente kent een klachtenregeling voor aanbestedingen. De klachtenregeling is hier terug te vinden: </w:t>
      </w:r>
      <w:hyperlink r:id="rId26" w:history="1">
        <w:r w:rsidRPr="00DE0E79">
          <w:rPr>
            <w:rStyle w:val="Hyperlink"/>
            <w:rFonts w:asciiTheme="minorHAnsi" w:hAnsiTheme="minorHAnsi" w:cs="Segoe UI"/>
          </w:rPr>
          <w:t>https://lokaleregelgeving.overheid.nl/CVDR628252/1</w:t>
        </w:r>
      </w:hyperlink>
      <w:r w:rsidRPr="00DE0E79">
        <w:rPr>
          <w:rFonts w:asciiTheme="minorHAnsi" w:hAnsiTheme="minorHAnsi" w:cs="Segoe UI"/>
        </w:rPr>
        <w:t>.</w:t>
      </w:r>
      <w:r w:rsidRPr="00390E5C">
        <w:rPr>
          <w:rFonts w:ascii="Calibri" w:hAnsi="Calibri" w:cs="Calibri"/>
        </w:rPr>
        <w:t xml:space="preserve"> </w:t>
      </w:r>
    </w:p>
    <w:p w14:paraId="6606A191" w14:textId="77777777" w:rsidR="004D0040" w:rsidRDefault="004D0040" w:rsidP="00A23BEA">
      <w:pPr>
        <w:shd w:val="clear" w:color="auto" w:fill="FFFFFF"/>
        <w:spacing w:line="300" w:lineRule="atLeast"/>
        <w:rPr>
          <w:rFonts w:ascii="Calibri" w:hAnsi="Calibri" w:cs="Calibri"/>
          <w:color w:val="000000"/>
        </w:rPr>
      </w:pPr>
    </w:p>
    <w:p w14:paraId="5B786C4D" w14:textId="27A184E0" w:rsidR="00A23BEA" w:rsidRPr="00B651BF"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68" w:name="_Toc1383041755"/>
      <w:r w:rsidR="00436B52">
        <w:tab/>
      </w:r>
      <w:bookmarkStart w:id="69" w:name="_Toc153276096"/>
      <w:r w:rsidR="04AC382C" w:rsidRPr="00B651BF">
        <w:rPr>
          <w:rFonts w:ascii="Calibri" w:hAnsi="Calibri" w:cs="Calibri"/>
          <w:sz w:val="20"/>
          <w:szCs w:val="20"/>
        </w:rPr>
        <w:t>Staken aanbestedingsprocedure</w:t>
      </w:r>
      <w:bookmarkEnd w:id="68"/>
      <w:bookmarkEnd w:id="69"/>
    </w:p>
    <w:p w14:paraId="35DFBEAF" w14:textId="77777777" w:rsidR="00A23BEA" w:rsidRPr="00BF192B" w:rsidRDefault="00A23BEA" w:rsidP="00A23BEA">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Pr>
          <w:rFonts w:ascii="Calibri" w:eastAsia="Calibri" w:hAnsi="Calibri" w:cs="Calibri"/>
          <w:lang w:eastAsia="en-US"/>
        </w:rPr>
        <w:t>gegadigde</w:t>
      </w:r>
      <w:r w:rsidRPr="00BF192B">
        <w:rPr>
          <w:rFonts w:ascii="Calibri" w:eastAsia="Calibri" w:hAnsi="Calibri" w:cs="Calibri"/>
          <w:lang w:eastAsia="en-US"/>
        </w:rPr>
        <w:t xml:space="preserve">n of </w:t>
      </w:r>
      <w:r>
        <w:rPr>
          <w:rFonts w:ascii="Calibri" w:eastAsia="Calibri" w:hAnsi="Calibri" w:cs="Calibri"/>
          <w:lang w:eastAsia="en-US"/>
        </w:rPr>
        <w:t>gegadigden</w:t>
      </w:r>
      <w:r w:rsidRPr="00BF192B">
        <w:rPr>
          <w:rFonts w:ascii="Calibri" w:eastAsia="Calibri" w:hAnsi="Calibri" w:cs="Calibri"/>
          <w:lang w:eastAsia="en-US"/>
        </w:rPr>
        <w:t xml:space="preserve"> tot vergoeding van de kosten die zij gemaakt hebben om deel te nemen aan de onderhavige aanbestedingsprocedure.</w:t>
      </w:r>
    </w:p>
    <w:p w14:paraId="1DC1EA61" w14:textId="0A34E4B8" w:rsidR="007F0974" w:rsidRPr="00320339" w:rsidRDefault="007F0974" w:rsidP="00A23BEA">
      <w:pPr>
        <w:spacing w:line="300" w:lineRule="atLeast"/>
        <w:rPr>
          <w:rFonts w:ascii="Calibri" w:hAnsi="Calibri" w:cs="Calibri"/>
        </w:rPr>
      </w:pPr>
    </w:p>
    <w:p w14:paraId="771645A4" w14:textId="2487DBD3" w:rsidR="007C3C72" w:rsidRPr="00B651BF" w:rsidRDefault="00534DEF"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70" w:name="_Toc1417195322"/>
      <w:r w:rsidR="00436B52">
        <w:tab/>
      </w:r>
      <w:bookmarkStart w:id="71" w:name="_Toc153276097"/>
      <w:r w:rsidR="507F327B" w:rsidRPr="00B651BF">
        <w:rPr>
          <w:rFonts w:ascii="Calibri" w:hAnsi="Calibri" w:cs="Calibri"/>
          <w:sz w:val="20"/>
          <w:szCs w:val="20"/>
        </w:rPr>
        <w:t>Vergoeding van kosten</w:t>
      </w:r>
      <w:bookmarkEnd w:id="70"/>
      <w:bookmarkEnd w:id="71"/>
    </w:p>
    <w:p w14:paraId="322E77C3" w14:textId="734AF40B" w:rsidR="00FD6324" w:rsidRDefault="007C3C72" w:rsidP="7D3C6DB9">
      <w:pPr>
        <w:spacing w:line="300" w:lineRule="atLeast"/>
        <w:rPr>
          <w:rFonts w:ascii="Calibri" w:hAnsi="Calibri" w:cs="Calibri"/>
        </w:rPr>
      </w:pPr>
      <w:r w:rsidRPr="725F51F3">
        <w:rPr>
          <w:rFonts w:ascii="Calibri" w:hAnsi="Calibri" w:cs="Calibri"/>
        </w:rPr>
        <w:t xml:space="preserve">De </w:t>
      </w:r>
      <w:r w:rsidR="00BF6421" w:rsidRPr="725F51F3">
        <w:rPr>
          <w:rFonts w:ascii="Calibri" w:hAnsi="Calibri" w:cs="Calibri"/>
        </w:rPr>
        <w:t>gegadigden</w:t>
      </w:r>
      <w:r w:rsidRPr="725F51F3">
        <w:rPr>
          <w:rFonts w:ascii="Calibri" w:hAnsi="Calibri" w:cs="Calibri"/>
        </w:rPr>
        <w:t xml:space="preserve"> hebben geen recht op vergoeding van enigerlei</w:t>
      </w:r>
      <w:r w:rsidR="003152E4" w:rsidRPr="725F51F3">
        <w:rPr>
          <w:rFonts w:ascii="Calibri" w:hAnsi="Calibri" w:cs="Calibri"/>
        </w:rPr>
        <w:t xml:space="preserve"> kosten, gemaakt in het kader </w:t>
      </w:r>
      <w:r w:rsidR="006D5FB6" w:rsidRPr="725F51F3">
        <w:rPr>
          <w:rFonts w:ascii="Calibri" w:hAnsi="Calibri" w:cs="Calibri"/>
        </w:rPr>
        <w:t>van de selectiefase. Mocht sprake zijn van een onderhandelingsfase, dan hebben de inschrijvers recht op een vergoeding. Inschrijvers die aan het einde van de onderhandelingsfase een geldige inschrijving doen en de opdracht niet gegund krijgen, hebben recht op een vergoeding die te zijner tijd zal worden bepaald, afhankelijk van de invulling van de eventuele onderhandelingsfase. Inschrijvers die aan het einde van de onderhandelingsfase een ongeldige definitieve inschrijving doen, alsmede de inschrijvers aan wie de opdracht wordt gegund, komen dus niet in aanmerking voor deze vergoeding.</w:t>
      </w:r>
      <w:bookmarkStart w:id="72" w:name="S3"/>
    </w:p>
    <w:p w14:paraId="08CBA48B" w14:textId="6D3C07C7" w:rsidR="7D3C6DB9" w:rsidRDefault="7D3C6DB9" w:rsidP="7D3C6DB9">
      <w:pPr>
        <w:spacing w:line="300" w:lineRule="atLeast"/>
        <w:rPr>
          <w:rFonts w:ascii="Calibri" w:hAnsi="Calibri" w:cs="Calibri"/>
        </w:rPr>
      </w:pPr>
    </w:p>
    <w:p w14:paraId="5B331EF3" w14:textId="5FAEC319" w:rsidR="00FD6324" w:rsidRPr="00F67195" w:rsidRDefault="69CC49A7" w:rsidP="002C784E">
      <w:pPr>
        <w:pStyle w:val="Kop2"/>
        <w:numPr>
          <w:ilvl w:val="1"/>
          <w:numId w:val="23"/>
        </w:numPr>
        <w:spacing w:line="300" w:lineRule="atLeast"/>
        <w:rPr>
          <w:rFonts w:ascii="Calibri" w:hAnsi="Calibri" w:cs="Calibri"/>
          <w:sz w:val="20"/>
          <w:szCs w:val="20"/>
        </w:rPr>
      </w:pPr>
      <w:r w:rsidRPr="00F67195">
        <w:rPr>
          <w:rFonts w:ascii="Calibri" w:hAnsi="Calibri" w:cs="Calibri"/>
          <w:sz w:val="20"/>
          <w:szCs w:val="20"/>
        </w:rPr>
        <w:t xml:space="preserve"> </w:t>
      </w:r>
      <w:bookmarkStart w:id="73" w:name="_Toc1199613262"/>
      <w:r w:rsidR="00436B52">
        <w:tab/>
      </w:r>
      <w:bookmarkStart w:id="74" w:name="_Toc153276098"/>
      <w:r w:rsidRPr="00B651BF">
        <w:rPr>
          <w:rFonts w:ascii="Calibri" w:hAnsi="Calibri" w:cs="Calibri"/>
          <w:sz w:val="20"/>
          <w:szCs w:val="20"/>
        </w:rPr>
        <w:t>Eénmaal inschrijven</w:t>
      </w:r>
      <w:bookmarkEnd w:id="73"/>
      <w:bookmarkEnd w:id="74"/>
    </w:p>
    <w:p w14:paraId="53373548" w14:textId="77777777" w:rsidR="00FD6324" w:rsidRPr="00BF192B" w:rsidRDefault="00FD6324" w:rsidP="00FD6324">
      <w:pPr>
        <w:spacing w:line="300" w:lineRule="atLeast"/>
        <w:rPr>
          <w:rFonts w:ascii="Calibri" w:hAnsi="Calibri" w:cs="Calibri"/>
        </w:rPr>
      </w:pPr>
      <w:r w:rsidRPr="00BF192B">
        <w:rPr>
          <w:rFonts w:ascii="Calibri" w:hAnsi="Calibri" w:cs="Calibri"/>
        </w:rPr>
        <w:t>Rechtspersonen en vennootschappen kunnen zich slechts eenmaal zelfstandig (c.q. als hoofd</w:t>
      </w:r>
      <w:r>
        <w:rPr>
          <w:rFonts w:ascii="Calibri" w:hAnsi="Calibri" w:cs="Calibri"/>
        </w:rPr>
        <w:t>aannemer</w:t>
      </w:r>
      <w:r w:rsidRPr="00BF192B">
        <w:rPr>
          <w:rFonts w:ascii="Calibri" w:hAnsi="Calibri" w:cs="Calibri"/>
        </w:rPr>
        <w:t xml:space="preserve">) </w:t>
      </w:r>
      <w:r>
        <w:rPr>
          <w:rFonts w:ascii="Calibri" w:hAnsi="Calibri" w:cs="Calibri"/>
        </w:rPr>
        <w:t>óf</w:t>
      </w:r>
      <w:r w:rsidRPr="00BF192B">
        <w:rPr>
          <w:rFonts w:ascii="Calibri" w:hAnsi="Calibri" w:cs="Calibri"/>
        </w:rPr>
        <w:t xml:space="preserve"> als </w:t>
      </w:r>
      <w:r>
        <w:rPr>
          <w:rFonts w:ascii="Calibri" w:hAnsi="Calibri" w:cs="Calibri"/>
        </w:rPr>
        <w:t>combinant</w:t>
      </w:r>
      <w:r w:rsidRPr="00BF192B">
        <w:rPr>
          <w:rFonts w:ascii="Calibri" w:hAnsi="Calibri" w:cs="Calibri"/>
        </w:rPr>
        <w:t xml:space="preserve"> in een samenwerkingsverband inschrijven.</w:t>
      </w:r>
    </w:p>
    <w:p w14:paraId="0803DF4E" w14:textId="77777777" w:rsidR="00FD6324" w:rsidRPr="00BF192B" w:rsidRDefault="00FD6324" w:rsidP="00FD6324">
      <w:pPr>
        <w:spacing w:line="300" w:lineRule="atLeast"/>
        <w:rPr>
          <w:rFonts w:ascii="Calibri" w:hAnsi="Calibri" w:cs="Calibri"/>
        </w:rPr>
      </w:pPr>
    </w:p>
    <w:p w14:paraId="179A6624" w14:textId="3D464993" w:rsidR="00FD6324" w:rsidRPr="00F67195" w:rsidRDefault="00436B52"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75" w:name="_Toc1476002822"/>
      <w:r>
        <w:tab/>
      </w:r>
      <w:bookmarkStart w:id="76" w:name="_Toc153276099"/>
      <w:r w:rsidR="69CC49A7" w:rsidRPr="00B651BF">
        <w:rPr>
          <w:rFonts w:ascii="Calibri" w:hAnsi="Calibri" w:cs="Calibri"/>
          <w:sz w:val="20"/>
          <w:szCs w:val="20"/>
        </w:rPr>
        <w:t>Concernverhoudingen en holdingverklaring</w:t>
      </w:r>
      <w:bookmarkEnd w:id="75"/>
      <w:bookmarkEnd w:id="76"/>
    </w:p>
    <w:p w14:paraId="194D2C67" w14:textId="77777777" w:rsidR="00FD6324" w:rsidRPr="0015596A" w:rsidRDefault="00FD6324" w:rsidP="00FD6324">
      <w:r w:rsidRPr="00902CB3">
        <w:rPr>
          <w:rFonts w:ascii="Calibri" w:hAnsi="Calibri" w:cs="Calibri"/>
        </w:rPr>
        <w:t>Van één concern kunnen meerdere dochterondernemingen en/of werkmaatschappijen zich afzonderlijk inschrijven.</w:t>
      </w:r>
      <w:r w:rsidRPr="00F52198">
        <w:t xml:space="preserve"> </w:t>
      </w:r>
    </w:p>
    <w:p w14:paraId="40AD1D2C" w14:textId="77777777" w:rsidR="00FD6324" w:rsidRDefault="00FD6324" w:rsidP="00FD6324">
      <w:pPr>
        <w:spacing w:line="300" w:lineRule="atLeast"/>
        <w:rPr>
          <w:rFonts w:ascii="Calibri" w:hAnsi="Calibri" w:cs="Calibri"/>
        </w:rPr>
      </w:pPr>
    </w:p>
    <w:p w14:paraId="4C44EBD6" w14:textId="77777777" w:rsidR="00FD6324" w:rsidRDefault="00FD6324" w:rsidP="00FD6324">
      <w:pPr>
        <w:spacing w:line="300" w:lineRule="atLeast"/>
        <w:rPr>
          <w:rFonts w:ascii="Calibri" w:hAnsi="Calibri" w:cs="Calibri"/>
        </w:rPr>
      </w:pPr>
      <w:r w:rsidRPr="0015596A">
        <w:rPr>
          <w:rFonts w:ascii="Calibri" w:hAnsi="Calibri" w:cs="Calibri"/>
        </w:rPr>
        <w:t>Niet meer dan één (dochter)onderneming of vestiging per concern/groepsmaatschappij</w:t>
      </w:r>
      <w:r>
        <w:rPr>
          <w:rFonts w:ascii="Calibri" w:hAnsi="Calibri" w:cs="Calibri"/>
        </w:rPr>
        <w:t>, wordt voor inschrijving uitge</w:t>
      </w:r>
      <w:r w:rsidRPr="0015596A">
        <w:rPr>
          <w:rFonts w:ascii="Calibri" w:hAnsi="Calibri" w:cs="Calibri"/>
        </w:rPr>
        <w:t>nodigd, tenzij de betreffende gegadigden aantonen dat genoemde verhouding hun gedrag in het kader van deze aanbesteding niet heeft beïnvloed en niet zal beïnvloeden. Deelname van meerdere (dochter)ondernemingen en/of vestigingen per concern/groepsmaatschappij aan één samenwerkingsverband (zie artikel 14) is wel toegestaan.</w:t>
      </w:r>
    </w:p>
    <w:p w14:paraId="0B185C31" w14:textId="77777777" w:rsidR="00FD6324" w:rsidRPr="0015596A" w:rsidRDefault="00FD6324" w:rsidP="00FD6324">
      <w:pPr>
        <w:spacing w:line="300" w:lineRule="atLeast"/>
        <w:rPr>
          <w:rFonts w:ascii="Calibri" w:hAnsi="Calibri" w:cs="Calibri"/>
        </w:rPr>
      </w:pPr>
      <w:r w:rsidRPr="0015596A">
        <w:rPr>
          <w:rFonts w:ascii="Calibri" w:hAnsi="Calibri" w:cs="Calibri"/>
        </w:rPr>
        <w:t xml:space="preserve">Het vormen van nieuwe/andere voorgestelde samenwerkingsverbanden door gegadigden of inschrijvers is niet meer toegestaan na het indienen van de </w:t>
      </w:r>
      <w:r>
        <w:rPr>
          <w:rFonts w:ascii="Calibri" w:hAnsi="Calibri" w:cs="Calibri"/>
        </w:rPr>
        <w:t>aanvraag tot deelname</w:t>
      </w:r>
      <w:r w:rsidRPr="0015596A">
        <w:rPr>
          <w:rFonts w:ascii="Calibri" w:hAnsi="Calibri" w:cs="Calibri"/>
        </w:rPr>
        <w:t>.</w:t>
      </w:r>
    </w:p>
    <w:p w14:paraId="40958969" w14:textId="77777777" w:rsidR="00FD6324" w:rsidRDefault="00FD6324" w:rsidP="00FD6324">
      <w:pPr>
        <w:spacing w:line="300" w:lineRule="atLeast"/>
        <w:rPr>
          <w:rFonts w:ascii="Calibri" w:hAnsi="Calibri" w:cs="Calibri"/>
        </w:rPr>
      </w:pPr>
      <w:r w:rsidRPr="0015596A">
        <w:rPr>
          <w:rFonts w:ascii="Calibri" w:hAnsi="Calibri" w:cs="Calibri"/>
        </w:rPr>
        <w:t>In het geval de winnende gegadigde bestaat uit meerdere deelnemers zullen de afzonderlijke deelnemers van het samenwerkingsverband hoofdelijke aansprakelijkheid voor nakoming van de verpl</w:t>
      </w:r>
      <w:r>
        <w:rPr>
          <w:rFonts w:ascii="Calibri" w:hAnsi="Calibri" w:cs="Calibri"/>
        </w:rPr>
        <w:t>ichtingen van het samenwerkings</w:t>
      </w:r>
      <w:r w:rsidRPr="0015596A">
        <w:rPr>
          <w:rFonts w:ascii="Calibri" w:hAnsi="Calibri" w:cs="Calibri"/>
        </w:rPr>
        <w:t xml:space="preserve">verband dienen te aanvaarden. Tevens zal het samenwerkingsverband gezamenlijk één penvoerder </w:t>
      </w:r>
      <w:r w:rsidRPr="0015596A">
        <w:rPr>
          <w:rFonts w:ascii="Calibri" w:hAnsi="Calibri" w:cs="Calibri"/>
        </w:rPr>
        <w:lastRenderedPageBreak/>
        <w:t xml:space="preserve">aanwijzen die jegens de </w:t>
      </w:r>
      <w:r w:rsidR="00FE3716">
        <w:rPr>
          <w:rFonts w:ascii="Calibri" w:hAnsi="Calibri" w:cs="Calibri"/>
        </w:rPr>
        <w:t>Gemeente</w:t>
      </w:r>
      <w:r w:rsidRPr="0015596A">
        <w:rPr>
          <w:rFonts w:ascii="Calibri" w:hAnsi="Calibri" w:cs="Calibri"/>
        </w:rPr>
        <w:t xml:space="preserve"> volledig gemachtigd is om namens het samenwerkingsverband rechtshandelingen aan te gaan. Door </w:t>
      </w:r>
      <w:r>
        <w:rPr>
          <w:rFonts w:ascii="Calibri" w:hAnsi="Calibri" w:cs="Calibri"/>
        </w:rPr>
        <w:t>aanvraag tot deelname</w:t>
      </w:r>
      <w:r w:rsidRPr="0015596A">
        <w:rPr>
          <w:rFonts w:ascii="Calibri" w:hAnsi="Calibri" w:cs="Calibri"/>
        </w:rPr>
        <w:t xml:space="preserve"> verklaart de betreffende gegadigde hiertoe bereid te zijn.</w:t>
      </w:r>
    </w:p>
    <w:p w14:paraId="43C5512B" w14:textId="77777777" w:rsidR="00FD6324" w:rsidRPr="001E47CE" w:rsidRDefault="00FD6324" w:rsidP="00FD6324">
      <w:pPr>
        <w:spacing w:line="300" w:lineRule="atLeast"/>
        <w:rPr>
          <w:rFonts w:ascii="Calibri" w:hAnsi="Calibri" w:cs="Calibri"/>
        </w:rPr>
      </w:pPr>
    </w:p>
    <w:p w14:paraId="03C7B82A" w14:textId="1AAF3D76" w:rsidR="00FD6324" w:rsidRPr="00B651BF" w:rsidRDefault="69CC49A7" w:rsidP="002C784E">
      <w:pPr>
        <w:pStyle w:val="Kop2"/>
        <w:numPr>
          <w:ilvl w:val="1"/>
          <w:numId w:val="23"/>
        </w:numPr>
        <w:spacing w:line="300" w:lineRule="atLeast"/>
        <w:rPr>
          <w:rFonts w:ascii="Calibri" w:hAnsi="Calibri" w:cs="Calibri"/>
          <w:sz w:val="20"/>
          <w:szCs w:val="20"/>
        </w:rPr>
      </w:pPr>
      <w:r>
        <w:rPr>
          <w:rFonts w:ascii="Calibri" w:hAnsi="Calibri" w:cs="Calibri"/>
          <w:sz w:val="20"/>
          <w:szCs w:val="20"/>
        </w:rPr>
        <w:t xml:space="preserve"> </w:t>
      </w:r>
      <w:bookmarkStart w:id="77" w:name="_Toc1368437182"/>
      <w:r w:rsidR="00436B52">
        <w:tab/>
      </w:r>
      <w:bookmarkStart w:id="78" w:name="_Toc153276100"/>
      <w:r w:rsidRPr="00B651BF">
        <w:rPr>
          <w:rFonts w:ascii="Calibri" w:hAnsi="Calibri" w:cs="Calibri"/>
          <w:sz w:val="20"/>
          <w:szCs w:val="20"/>
        </w:rPr>
        <w:t>Combinaties</w:t>
      </w:r>
      <w:bookmarkEnd w:id="77"/>
      <w:bookmarkEnd w:id="78"/>
    </w:p>
    <w:p w14:paraId="1FF0D90F" w14:textId="77777777" w:rsidR="00FD6324" w:rsidRPr="00947F72" w:rsidRDefault="00FD6324" w:rsidP="00FD6324">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75C3D7F5" w14:textId="77777777" w:rsidR="00FD6324" w:rsidRPr="00947F72" w:rsidRDefault="00FD6324" w:rsidP="00FD6324">
      <w:pPr>
        <w:spacing w:line="300" w:lineRule="atLeast"/>
        <w:rPr>
          <w:rFonts w:ascii="Calibri" w:hAnsi="Calibri" w:cs="Calibri"/>
        </w:rPr>
      </w:pPr>
    </w:p>
    <w:p w14:paraId="7540C517" w14:textId="77777777" w:rsidR="00FD6324" w:rsidRPr="00947F72" w:rsidRDefault="00FD6324" w:rsidP="00FD6324">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50D6038F" w14:textId="77777777" w:rsidR="00FD6324" w:rsidRPr="00FD6324" w:rsidRDefault="00FD6324" w:rsidP="00CE1B0B">
      <w:pPr>
        <w:pStyle w:val="Plattetekst2"/>
        <w:numPr>
          <w:ilvl w:val="0"/>
          <w:numId w:val="14"/>
        </w:numPr>
        <w:tabs>
          <w:tab w:val="num" w:pos="300"/>
        </w:tabs>
        <w:spacing w:line="300" w:lineRule="atLeast"/>
        <w:ind w:left="300" w:hanging="300"/>
        <w:rPr>
          <w:rFonts w:ascii="Calibri" w:hAnsi="Calibri" w:cs="Calibri"/>
          <w:sz w:val="20"/>
        </w:rPr>
      </w:pPr>
      <w:r w:rsidRPr="165E8907">
        <w:rPr>
          <w:rFonts w:ascii="Calibri" w:hAnsi="Calibri" w:cs="Calibri"/>
          <w:sz w:val="20"/>
        </w:rPr>
        <w:t>Ingeval een deelnemer eveneens als onderaannemer heeft ingeschreven, de aanvraag tot deelname van de betreffende combinatie(s) van de aanbesteding worden uitgesloten.</w:t>
      </w:r>
    </w:p>
    <w:p w14:paraId="3D5356B2" w14:textId="77777777" w:rsidR="00FD6324" w:rsidRPr="00FD6324" w:rsidRDefault="00FD6324" w:rsidP="00CE1B0B">
      <w:pPr>
        <w:pStyle w:val="Plattetekst2"/>
        <w:numPr>
          <w:ilvl w:val="0"/>
          <w:numId w:val="14"/>
        </w:numPr>
        <w:tabs>
          <w:tab w:val="num" w:pos="300"/>
        </w:tabs>
        <w:spacing w:line="300" w:lineRule="atLeast"/>
        <w:ind w:left="300" w:hanging="300"/>
        <w:rPr>
          <w:rFonts w:ascii="Calibri" w:hAnsi="Calibri" w:cs="Calibri"/>
          <w:sz w:val="20"/>
        </w:rPr>
      </w:pPr>
      <w:r w:rsidRPr="165E8907">
        <w:rPr>
          <w:rFonts w:ascii="Calibri" w:hAnsi="Calibri" w:cs="Calibri"/>
          <w:sz w:val="20"/>
        </w:rPr>
        <w:t>Ingeval een deelnemer eveneens op eigen titel een aanvraag tot deelname heeft ingediend, de aanvraag tot deelname op eigen titel van de aanbesteding worden uitgesloten.</w:t>
      </w:r>
    </w:p>
    <w:p w14:paraId="4131CB06" w14:textId="77777777" w:rsidR="00FD6324" w:rsidRPr="00FD6324" w:rsidRDefault="00FD6324" w:rsidP="00CE1B0B">
      <w:pPr>
        <w:pStyle w:val="Plattetekst2"/>
        <w:numPr>
          <w:ilvl w:val="0"/>
          <w:numId w:val="14"/>
        </w:numPr>
        <w:tabs>
          <w:tab w:val="num" w:pos="300"/>
        </w:tabs>
        <w:spacing w:line="300" w:lineRule="atLeast"/>
        <w:ind w:left="300" w:hanging="300"/>
        <w:rPr>
          <w:rFonts w:ascii="Calibri" w:hAnsi="Calibri" w:cs="Calibri"/>
          <w:sz w:val="20"/>
        </w:rPr>
      </w:pPr>
      <w:r w:rsidRPr="165E8907">
        <w:rPr>
          <w:rFonts w:ascii="Calibri" w:hAnsi="Calibri" w:cs="Calibri"/>
          <w:sz w:val="20"/>
        </w:rPr>
        <w:t xml:space="preserve">Ingeval een deelnemer met meerdere combinaties heeft ingeschreven, zal aan de betreffende combinaties worden verzocht te bepalen welke gegadigde wordt uitgesloten van de aanbestedingsprocedure. Wanneer niet of niet tijdig aan dit verzoek wordt voldaan, zal de gemeente dit met behulp van een loting bepalen. De uitkomst van deze loting is bindend voor alle belanghebbenden. </w:t>
      </w:r>
    </w:p>
    <w:p w14:paraId="2E466F49" w14:textId="77777777" w:rsidR="00FD6324" w:rsidRDefault="00FD6324" w:rsidP="00FD6324">
      <w:pPr>
        <w:spacing w:line="300" w:lineRule="atLeast"/>
        <w:rPr>
          <w:rFonts w:ascii="Calibri" w:hAnsi="Calibri" w:cs="Calibri"/>
        </w:rPr>
      </w:pPr>
    </w:p>
    <w:p w14:paraId="5F280FA5" w14:textId="2437FDBD" w:rsidR="00FD6324" w:rsidRPr="00B651BF" w:rsidRDefault="69CC49A7" w:rsidP="002C784E">
      <w:pPr>
        <w:pStyle w:val="Kop2"/>
        <w:numPr>
          <w:ilvl w:val="1"/>
          <w:numId w:val="23"/>
        </w:numPr>
        <w:spacing w:line="300" w:lineRule="atLeast"/>
        <w:rPr>
          <w:rFonts w:ascii="Calibri" w:hAnsi="Calibri" w:cs="Calibri"/>
          <w:sz w:val="20"/>
          <w:szCs w:val="20"/>
        </w:rPr>
      </w:pPr>
      <w:r w:rsidRPr="00774F64">
        <w:rPr>
          <w:rFonts w:ascii="Calibri" w:hAnsi="Calibri" w:cs="Calibri"/>
          <w:sz w:val="20"/>
          <w:szCs w:val="20"/>
        </w:rPr>
        <w:t xml:space="preserve"> </w:t>
      </w:r>
      <w:bookmarkStart w:id="79" w:name="_Toc208015297"/>
      <w:r w:rsidR="00436B52">
        <w:tab/>
      </w:r>
      <w:bookmarkStart w:id="80" w:name="_Toc153276101"/>
      <w:r w:rsidRPr="00B651BF">
        <w:rPr>
          <w:rFonts w:ascii="Calibri" w:hAnsi="Calibri" w:cs="Calibri"/>
          <w:sz w:val="20"/>
          <w:szCs w:val="20"/>
        </w:rPr>
        <w:t>Inzet onderaannemers</w:t>
      </w:r>
      <w:bookmarkEnd w:id="79"/>
      <w:bookmarkEnd w:id="80"/>
    </w:p>
    <w:p w14:paraId="1EED1BC3" w14:textId="77777777" w:rsidR="00FD6324" w:rsidRDefault="00FD6324" w:rsidP="00FD6324">
      <w:pPr>
        <w:spacing w:line="300" w:lineRule="atLeast"/>
        <w:rPr>
          <w:rFonts w:ascii="Calibri" w:hAnsi="Calibri" w:cs="Calibri"/>
        </w:rPr>
      </w:pPr>
      <w:r w:rsidRPr="00902CB3">
        <w:rPr>
          <w:rFonts w:ascii="Calibri" w:hAnsi="Calibri" w:cs="Calibri"/>
        </w:rPr>
        <w:t xml:space="preserve">In het geval er een beroep wordt gedaan op een onderaannemer (beroep op derde) mag deze niet (tevens) op eigen titel een </w:t>
      </w:r>
      <w:r>
        <w:rPr>
          <w:rFonts w:ascii="Calibri" w:hAnsi="Calibri" w:cs="Calibri"/>
        </w:rPr>
        <w:t>aanvraag tot deelname</w:t>
      </w:r>
      <w:r w:rsidRPr="00902CB3">
        <w:rPr>
          <w:rFonts w:ascii="Calibri" w:hAnsi="Calibri" w:cs="Calibri"/>
        </w:rPr>
        <w:t xml:space="preserve"> indienen voor deze aanbestedingsprocedure. Hetzelfde geldt voor de </w:t>
      </w:r>
      <w:r>
        <w:rPr>
          <w:rFonts w:ascii="Calibri" w:hAnsi="Calibri" w:cs="Calibri"/>
        </w:rPr>
        <w:t>gegadigde</w:t>
      </w:r>
      <w:r w:rsidRPr="00902CB3">
        <w:rPr>
          <w:rFonts w:ascii="Calibri" w:hAnsi="Calibri" w:cs="Calibri"/>
        </w:rPr>
        <w:t xml:space="preserve">; de </w:t>
      </w:r>
      <w:r>
        <w:rPr>
          <w:rFonts w:ascii="Calibri" w:hAnsi="Calibri" w:cs="Calibri"/>
        </w:rPr>
        <w:t>gegadigde</w:t>
      </w:r>
      <w:r w:rsidRPr="00902CB3">
        <w:rPr>
          <w:rFonts w:ascii="Calibri" w:hAnsi="Calibri" w:cs="Calibri"/>
        </w:rPr>
        <w:t xml:space="preserve"> mag zich niet (tevens) als onderaannemer inschrijven. Indien een situatie zich voordoet waarin een onderaannemer ook als zelfstandig </w:t>
      </w:r>
      <w:r>
        <w:rPr>
          <w:rFonts w:ascii="Calibri" w:hAnsi="Calibri" w:cs="Calibri"/>
        </w:rPr>
        <w:t>gegadigde</w:t>
      </w:r>
      <w:r w:rsidRPr="00902CB3">
        <w:rPr>
          <w:rFonts w:ascii="Calibri" w:hAnsi="Calibri" w:cs="Calibri"/>
        </w:rPr>
        <w:t xml:space="preserve"> heeft ingeschreven, zal de </w:t>
      </w:r>
      <w:r>
        <w:rPr>
          <w:rFonts w:ascii="Calibri" w:hAnsi="Calibri" w:cs="Calibri"/>
        </w:rPr>
        <w:t>aanvraag tot deelname</w:t>
      </w:r>
      <w:r w:rsidRPr="00902CB3">
        <w:rPr>
          <w:rFonts w:ascii="Calibri" w:hAnsi="Calibri" w:cs="Calibri"/>
        </w:rPr>
        <w:t xml:space="preserve"> van de onderaannemer als zelfstandig </w:t>
      </w:r>
      <w:r>
        <w:rPr>
          <w:rFonts w:ascii="Calibri" w:hAnsi="Calibri" w:cs="Calibri"/>
        </w:rPr>
        <w:t>gegadigde</w:t>
      </w:r>
      <w:r w:rsidRPr="00902CB3">
        <w:rPr>
          <w:rFonts w:ascii="Calibri" w:hAnsi="Calibri" w:cs="Calibri"/>
        </w:rPr>
        <w:t xml:space="preserve"> worden uitgesloten</w:t>
      </w:r>
      <w:r>
        <w:rPr>
          <w:rFonts w:ascii="Calibri" w:hAnsi="Calibri" w:cs="Calibri"/>
        </w:rPr>
        <w:t xml:space="preserve"> van de aanbestedingsprocedure.</w:t>
      </w:r>
    </w:p>
    <w:p w14:paraId="094ED41F" w14:textId="77777777" w:rsidR="00FD6324" w:rsidRPr="00902CB3" w:rsidRDefault="00FD6324" w:rsidP="00FD6324">
      <w:pPr>
        <w:spacing w:line="300" w:lineRule="atLeast"/>
        <w:rPr>
          <w:rFonts w:ascii="Calibri" w:hAnsi="Calibri" w:cs="Calibri"/>
        </w:rPr>
      </w:pPr>
      <w:r w:rsidRPr="00902CB3">
        <w:rPr>
          <w:rFonts w:ascii="Calibri" w:hAnsi="Calibri" w:cs="Calibri"/>
        </w:rPr>
        <w:t xml:space="preserve">Verschillende werkmaatschappijen binnen een holding kunnen, indien door de </w:t>
      </w:r>
      <w:r>
        <w:rPr>
          <w:rFonts w:ascii="Calibri" w:hAnsi="Calibri" w:cs="Calibri"/>
        </w:rPr>
        <w:t>gegadigde</w:t>
      </w:r>
      <w:r w:rsidRPr="00902CB3">
        <w:rPr>
          <w:rFonts w:ascii="Calibri" w:hAnsi="Calibri" w:cs="Calibri"/>
        </w:rPr>
        <w:t xml:space="preserve"> gewenst, fungeren als onderaannemer(s) van de hoofdaannemer.</w:t>
      </w:r>
      <w:r>
        <w:rPr>
          <w:rFonts w:ascii="Calibri" w:hAnsi="Calibri" w:cs="Calibri"/>
        </w:rPr>
        <w:t xml:space="preserve"> Let wel, wanneer de gegadigde een zuster- of moedermaatschappij nodig heeft om te voldoen aan de geschiktheidseisen, dan moet een beroep op hen worden gedaan (beroep op derde).</w:t>
      </w:r>
    </w:p>
    <w:p w14:paraId="302C594B" w14:textId="77777777" w:rsidR="00FD6324" w:rsidRPr="00902CB3" w:rsidRDefault="00FD6324" w:rsidP="00FD6324">
      <w:pPr>
        <w:spacing w:line="300" w:lineRule="atLeast"/>
        <w:rPr>
          <w:rFonts w:ascii="Calibri" w:hAnsi="Calibri" w:cs="Calibri"/>
        </w:rPr>
      </w:pPr>
    </w:p>
    <w:p w14:paraId="306A5648" w14:textId="77777777" w:rsidR="00FD6324" w:rsidRDefault="00FD6324" w:rsidP="00FD6324">
      <w:pPr>
        <w:spacing w:line="300" w:lineRule="atLeast"/>
        <w:rPr>
          <w:rFonts w:ascii="Calibri" w:hAnsi="Calibri" w:cs="Calibri"/>
        </w:rPr>
      </w:pPr>
      <w:r w:rsidRPr="008F21E2">
        <w:rPr>
          <w:rFonts w:ascii="Calibri" w:hAnsi="Calibri" w:cs="Calibri"/>
        </w:rPr>
        <w:t xml:space="preserve">Voor onderaannemers waarop geen beroep als derde wordt gedaan en welke zullen worden ingezet ten behoeve van de uitvoering van de opdracht dient </w:t>
      </w:r>
      <w:r>
        <w:rPr>
          <w:rFonts w:ascii="Calibri" w:hAnsi="Calibri" w:cs="Calibri"/>
        </w:rPr>
        <w:t>gegadigde</w:t>
      </w:r>
      <w:r w:rsidRPr="008F21E2">
        <w:rPr>
          <w:rFonts w:ascii="Calibri" w:hAnsi="Calibri" w:cs="Calibri"/>
        </w:rPr>
        <w:t xml:space="preserve"> bij </w:t>
      </w:r>
      <w:r>
        <w:rPr>
          <w:rFonts w:ascii="Calibri" w:hAnsi="Calibri" w:cs="Calibri"/>
        </w:rPr>
        <w:t>aanvraag tot deelname</w:t>
      </w:r>
      <w:r w:rsidRPr="008F21E2">
        <w:rPr>
          <w:rFonts w:ascii="Calibri" w:hAnsi="Calibri" w:cs="Calibri"/>
        </w:rPr>
        <w:t xml:space="preserve"> een op</w:t>
      </w:r>
      <w:r w:rsidRPr="00320339">
        <w:rPr>
          <w:rFonts w:ascii="Calibri" w:hAnsi="Calibri" w:cs="Calibri"/>
        </w:rPr>
        <w:t>gave te doen middels het bijvoegen van een lijst van de betreffende onderaannemers alsmede daarbij vermeld voor welke onderdelen deze onderaannemers zullen worden ingezet</w:t>
      </w:r>
      <w:r>
        <w:rPr>
          <w:rFonts w:ascii="Calibri" w:hAnsi="Calibri" w:cs="Calibri"/>
        </w:rPr>
        <w:t>. Deze o</w:t>
      </w:r>
      <w:r w:rsidRPr="00902CB3">
        <w:rPr>
          <w:rFonts w:ascii="Calibri" w:hAnsi="Calibri" w:cs="Calibri"/>
        </w:rPr>
        <w:t xml:space="preserve">nderaannemers (derden waarop geen beroep wordt gedaan) mogen wel als onderaannemer voor verschillende </w:t>
      </w:r>
      <w:r>
        <w:rPr>
          <w:rFonts w:ascii="Calibri" w:hAnsi="Calibri" w:cs="Calibri"/>
        </w:rPr>
        <w:t>gegadigden</w:t>
      </w:r>
      <w:r w:rsidRPr="00902CB3">
        <w:rPr>
          <w:rFonts w:ascii="Calibri" w:hAnsi="Calibri" w:cs="Calibri"/>
        </w:rPr>
        <w:t xml:space="preserve"> fungeren, mits de vigerende mededingingsregelgeving dit niet uitsluit alsmede daardoor de eerlijke me</w:t>
      </w:r>
      <w:r>
        <w:rPr>
          <w:rFonts w:ascii="Calibri" w:hAnsi="Calibri" w:cs="Calibri"/>
        </w:rPr>
        <w:t>dedinging niet wordt belemmerd.</w:t>
      </w:r>
    </w:p>
    <w:p w14:paraId="7A7CDF4B" w14:textId="77777777" w:rsidR="00FD6324" w:rsidRDefault="00FD6324" w:rsidP="00FD6324">
      <w:pPr>
        <w:tabs>
          <w:tab w:val="left" w:pos="2127"/>
        </w:tabs>
        <w:spacing w:line="300" w:lineRule="atLeast"/>
        <w:rPr>
          <w:rFonts w:ascii="Calibri" w:hAnsi="Calibri" w:cs="Calibri"/>
        </w:rPr>
      </w:pPr>
      <w:r w:rsidRPr="00320339">
        <w:rPr>
          <w:rFonts w:ascii="Calibri" w:hAnsi="Calibri" w:cs="Calibri"/>
        </w:rPr>
        <w:t xml:space="preserve">Onderaannemers die niet benoemd zijn bij de </w:t>
      </w:r>
      <w:r>
        <w:rPr>
          <w:rFonts w:ascii="Calibri" w:hAnsi="Calibri" w:cs="Calibri"/>
        </w:rPr>
        <w:t>aanvraag tot deelname</w:t>
      </w:r>
      <w:r w:rsidRPr="00320339">
        <w:rPr>
          <w:rFonts w:ascii="Calibri" w:hAnsi="Calibri" w:cs="Calibri"/>
        </w:rPr>
        <w:t xml:space="preserve"> kunnen in beginsel niet zonder nadrukkelijke toestemming van de </w:t>
      </w:r>
      <w:r>
        <w:rPr>
          <w:rFonts w:ascii="Calibri" w:hAnsi="Calibri" w:cs="Calibri"/>
        </w:rPr>
        <w:t>gemeente</w:t>
      </w:r>
      <w:r w:rsidRPr="00320339">
        <w:rPr>
          <w:rFonts w:ascii="Calibri" w:hAnsi="Calibri" w:cs="Calibri"/>
        </w:rPr>
        <w:t xml:space="preserve"> worden ingezet bij de uitvoering van de opdracht.</w:t>
      </w:r>
    </w:p>
    <w:p w14:paraId="238F49F7" w14:textId="77777777" w:rsidR="00FD6324" w:rsidRPr="00320339" w:rsidRDefault="00FD6324" w:rsidP="00FD6324">
      <w:pPr>
        <w:spacing w:line="300" w:lineRule="atLeast"/>
        <w:rPr>
          <w:rFonts w:ascii="Calibri" w:hAnsi="Calibri" w:cs="Calibri"/>
        </w:rPr>
      </w:pPr>
    </w:p>
    <w:p w14:paraId="4B155D2D" w14:textId="07673B09" w:rsidR="00FD6324" w:rsidRPr="00A52DFC" w:rsidRDefault="00A52DFC" w:rsidP="00A52DFC">
      <w:pPr>
        <w:pStyle w:val="Kop2"/>
        <w:numPr>
          <w:ilvl w:val="1"/>
          <w:numId w:val="23"/>
        </w:numPr>
        <w:spacing w:line="300" w:lineRule="atLeast"/>
        <w:rPr>
          <w:rFonts w:ascii="Calibri" w:hAnsi="Calibri" w:cs="Calibri"/>
          <w:sz w:val="20"/>
          <w:szCs w:val="20"/>
        </w:rPr>
      </w:pPr>
      <w:bookmarkStart w:id="81" w:name="_Toc304359652"/>
      <w:bookmarkStart w:id="82" w:name="_Toc307220804"/>
      <w:bookmarkStart w:id="83" w:name="_Toc308446729"/>
      <w:bookmarkStart w:id="84" w:name="_Toc352321035"/>
      <w:bookmarkStart w:id="85" w:name="_Toc374718040"/>
      <w:bookmarkStart w:id="86" w:name="_Toc459634495"/>
      <w:bookmarkStart w:id="87" w:name="_Toc522782133"/>
      <w:r>
        <w:rPr>
          <w:rFonts w:ascii="Calibri" w:hAnsi="Calibri" w:cs="Calibri"/>
          <w:sz w:val="20"/>
          <w:szCs w:val="20"/>
        </w:rPr>
        <w:t xml:space="preserve"> </w:t>
      </w:r>
      <w:bookmarkStart w:id="88" w:name="_Toc420247785"/>
      <w:r w:rsidR="0036214E">
        <w:tab/>
      </w:r>
      <w:bookmarkStart w:id="89" w:name="_Toc153276102"/>
      <w:r w:rsidR="69CC49A7" w:rsidRPr="00B651BF">
        <w:rPr>
          <w:rFonts w:ascii="Calibri" w:hAnsi="Calibri" w:cs="Calibri"/>
          <w:sz w:val="20"/>
          <w:szCs w:val="20"/>
        </w:rPr>
        <w:t>Beroep op derde</w:t>
      </w:r>
      <w:bookmarkEnd w:id="81"/>
      <w:bookmarkEnd w:id="82"/>
      <w:bookmarkEnd w:id="83"/>
      <w:r w:rsidR="69CC49A7" w:rsidRPr="00B651BF">
        <w:rPr>
          <w:rFonts w:ascii="Calibri" w:hAnsi="Calibri" w:cs="Calibri"/>
          <w:sz w:val="20"/>
          <w:szCs w:val="20"/>
        </w:rPr>
        <w:t xml:space="preserve"> m.b.t. de technische of beroepsbekwaamheid</w:t>
      </w:r>
      <w:bookmarkEnd w:id="84"/>
      <w:bookmarkEnd w:id="85"/>
      <w:bookmarkEnd w:id="86"/>
      <w:bookmarkEnd w:id="87"/>
      <w:bookmarkEnd w:id="88"/>
      <w:bookmarkEnd w:id="89"/>
    </w:p>
    <w:p w14:paraId="0DA45607" w14:textId="77777777" w:rsidR="00FD6324" w:rsidRPr="00BF192B" w:rsidRDefault="00FD6324" w:rsidP="00FD6324">
      <w:pPr>
        <w:spacing w:line="300" w:lineRule="atLeast"/>
        <w:rPr>
          <w:rFonts w:ascii="Calibri" w:hAnsi="Calibri" w:cs="Calibri"/>
        </w:rPr>
      </w:pPr>
      <w:r w:rsidRPr="00BF192B">
        <w:rPr>
          <w:rFonts w:ascii="Calibri" w:hAnsi="Calibri" w:cs="Calibri"/>
        </w:rPr>
        <w:t xml:space="preserve">Indien de </w:t>
      </w:r>
      <w:r>
        <w:rPr>
          <w:rFonts w:ascii="Calibri" w:hAnsi="Calibri" w:cs="Calibri"/>
        </w:rPr>
        <w:t>gegadigde</w:t>
      </w:r>
      <w:r w:rsidRPr="00BF192B">
        <w:rPr>
          <w:rFonts w:ascii="Calibri" w:hAnsi="Calibri" w:cs="Calibri"/>
        </w:rPr>
        <w:t xml:space="preserve"> een beroep doet op een derde voor het voldoen aan (één van de) eisen uit deze </w:t>
      </w:r>
      <w:r>
        <w:rPr>
          <w:rFonts w:ascii="Calibri" w:hAnsi="Calibri" w:cs="Calibri"/>
        </w:rPr>
        <w:t>Selectieleidraad</w:t>
      </w:r>
      <w:r w:rsidRPr="00BF192B">
        <w:rPr>
          <w:rFonts w:ascii="Calibri" w:hAnsi="Calibri" w:cs="Calibri"/>
        </w:rPr>
        <w:t xml:space="preserve"> met betrekking tot de technische bekwaamheid</w:t>
      </w:r>
      <w:r>
        <w:rPr>
          <w:rFonts w:ascii="Calibri" w:hAnsi="Calibri" w:cs="Calibri"/>
        </w:rPr>
        <w:t xml:space="preserve"> </w:t>
      </w:r>
      <w:r w:rsidRPr="00BF192B">
        <w:rPr>
          <w:rFonts w:ascii="Calibri" w:hAnsi="Calibri" w:cs="Calibri"/>
        </w:rPr>
        <w:t>of beroepsbekwaamheid</w:t>
      </w:r>
      <w:r>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7484F360" w14:textId="77777777" w:rsidR="00FD6324" w:rsidRPr="00FD6324" w:rsidRDefault="00FD6324" w:rsidP="00CE1B0B">
      <w:pPr>
        <w:pStyle w:val="Plattetekst2"/>
        <w:numPr>
          <w:ilvl w:val="0"/>
          <w:numId w:val="14"/>
        </w:numPr>
        <w:tabs>
          <w:tab w:val="num" w:pos="300"/>
        </w:tabs>
        <w:spacing w:line="300" w:lineRule="atLeast"/>
        <w:ind w:left="300" w:hanging="300"/>
        <w:rPr>
          <w:rFonts w:ascii="Calibri" w:hAnsi="Calibri" w:cs="Calibri"/>
          <w:sz w:val="20"/>
        </w:rPr>
      </w:pPr>
      <w:r w:rsidRPr="165E8907">
        <w:rPr>
          <w:rFonts w:ascii="Calibri" w:hAnsi="Calibri" w:cs="Calibri"/>
          <w:sz w:val="20"/>
        </w:rPr>
        <w:lastRenderedPageBreak/>
        <w:t>De gegadigde is bij opdrachtverlening jegens de gemeente volledig aansprakelijk voor de uitvoering van de opdracht, dat wil zeggen ook voor de werkzaamheden die hij in onderaanneming laat verrichten. Hij verstrekt alle gegevens die nodig zijn voor de selectie en gunning.</w:t>
      </w:r>
    </w:p>
    <w:p w14:paraId="2B79A9DB" w14:textId="46CE2A54" w:rsidR="00FD6324" w:rsidRPr="00FD6324" w:rsidRDefault="00FD6324" w:rsidP="00CE1B0B">
      <w:pPr>
        <w:pStyle w:val="Plattetekst2"/>
        <w:numPr>
          <w:ilvl w:val="0"/>
          <w:numId w:val="14"/>
        </w:numPr>
        <w:tabs>
          <w:tab w:val="num" w:pos="300"/>
        </w:tabs>
        <w:spacing w:line="300" w:lineRule="atLeast"/>
        <w:ind w:left="300" w:hanging="300"/>
        <w:rPr>
          <w:rFonts w:ascii="Calibri" w:hAnsi="Calibri" w:cs="Calibri"/>
          <w:sz w:val="20"/>
        </w:rPr>
      </w:pPr>
      <w:r w:rsidRPr="165E8907">
        <w:rPr>
          <w:rFonts w:ascii="Calibri" w:hAnsi="Calibri" w:cs="Calibri"/>
          <w:sz w:val="20"/>
        </w:rPr>
        <w:t xml:space="preserve">Indien u met betrekking tot deze aanbesteding voornemens bent om voor delen van de gevraagde diensten een beroep op een derde te doen, omschrijf in dat geval dan duidelijk </w:t>
      </w:r>
      <w:r w:rsidR="12FD5AD9" w:rsidRPr="165E8907">
        <w:rPr>
          <w:rFonts w:ascii="Calibri" w:hAnsi="Calibri" w:cs="Calibri"/>
          <w:sz w:val="20"/>
        </w:rPr>
        <w:t xml:space="preserve">in </w:t>
      </w:r>
      <w:r w:rsidRPr="165E8907">
        <w:rPr>
          <w:rFonts w:ascii="Calibri" w:hAnsi="Calibri" w:cs="Calibri"/>
          <w:sz w:val="20"/>
        </w:rPr>
        <w:t xml:space="preserve">het UEA (Deel II C van het UEA) op welk deel van de diensten dit betrekking heeft en waarbij de taakverdeling en de betreffende werkzaamheden worden omschreven. De betreffende derde dient daadwerkelijk dienovereenkomstig te worden ingezet bij de uitvoering van de opdracht. Ook dient betreffende derde zelf een UEA in te vullen en rechtsgeldig te ondertekenen. Met de ondertekening van het UEA verklaart de derde dat de gegadigde over de bekwaamheden van de derde(n) kan beschikken en daadwerkelijk de betreffende werkzaamheden zal uitvoeren. De gegadigde dient bij aanvraag tot deelname het UEA van deze derde samen met het uittreksel van het handelsregister in te dienen. </w:t>
      </w:r>
    </w:p>
    <w:p w14:paraId="49B28FC5" w14:textId="15273B3C" w:rsidR="753705C2" w:rsidRDefault="753705C2" w:rsidP="753705C2">
      <w:pPr>
        <w:spacing w:line="300" w:lineRule="atLeast"/>
        <w:rPr>
          <w:rFonts w:ascii="Calibri" w:hAnsi="Calibri" w:cs="Calibri"/>
        </w:rPr>
      </w:pPr>
    </w:p>
    <w:p w14:paraId="7575F353" w14:textId="716A5D4E" w:rsidR="00FD6324" w:rsidRPr="00BF192B" w:rsidRDefault="00FD6324" w:rsidP="00FD6324">
      <w:pPr>
        <w:spacing w:line="300" w:lineRule="atLeast"/>
        <w:rPr>
          <w:rFonts w:ascii="Calibri" w:hAnsi="Calibri" w:cs="Calibri"/>
        </w:rPr>
      </w:pPr>
      <w:r w:rsidRPr="725F51F3">
        <w:rPr>
          <w:rFonts w:ascii="Calibri" w:hAnsi="Calibri" w:cs="Calibri"/>
        </w:rPr>
        <w:t xml:space="preserve">Alle gestelde uitsluitingsgronden zijn van toepassing op de derde. </w:t>
      </w:r>
      <w:r w:rsidRPr="725F51F3">
        <w:rPr>
          <w:rFonts w:ascii="Calibri" w:hAnsi="Calibri" w:cs="Calibri"/>
          <w:noProof/>
        </w:rPr>
        <w:t>Indien er een beroep wordt gedaan op de financiële en economische draagkracht van een hoger</w:t>
      </w:r>
      <w:r w:rsidR="323392B1" w:rsidRPr="725F51F3">
        <w:rPr>
          <w:rFonts w:ascii="Calibri" w:hAnsi="Calibri" w:cs="Calibri"/>
          <w:noProof/>
        </w:rPr>
        <w:t xml:space="preserve"> </w:t>
      </w:r>
      <w:r w:rsidRPr="725F51F3">
        <w:rPr>
          <w:rFonts w:ascii="Calibri" w:hAnsi="Calibri" w:cs="Calibri"/>
          <w:noProof/>
        </w:rPr>
        <w:t xml:space="preserve">gelegen maatschappij in een concern/(groot)moedermaatschappij, dan dient de van toepassing zijnde concerngarantieverklaring bij de aanvraag tot deelname te worden gevoegd. Tevens dient een uittreksel uit het handelsregister van deze moedermaatschappij worden bijgevoegd. </w:t>
      </w:r>
    </w:p>
    <w:p w14:paraId="6017F098" w14:textId="5076FFBF" w:rsidR="008B056D" w:rsidRDefault="008B056D" w:rsidP="008B056D">
      <w:pPr>
        <w:shd w:val="clear" w:color="auto" w:fill="FFFFFF"/>
        <w:spacing w:line="300" w:lineRule="atLeast"/>
        <w:rPr>
          <w:rFonts w:ascii="Calibri" w:hAnsi="Calibri" w:cs="Calibri"/>
          <w:color w:val="000000"/>
        </w:rPr>
      </w:pPr>
    </w:p>
    <w:p w14:paraId="1291A0EC" w14:textId="77777777" w:rsidR="008B056D" w:rsidRDefault="008B056D" w:rsidP="008B056D">
      <w:pPr>
        <w:rPr>
          <w:rFonts w:ascii="Calibri" w:hAnsi="Calibri" w:cs="Calibri"/>
          <w:b/>
          <w:color w:val="548DD4" w:themeColor="text2" w:themeTint="99"/>
        </w:rPr>
      </w:pPr>
      <w:r>
        <w:rPr>
          <w:rFonts w:ascii="Calibri" w:hAnsi="Calibri" w:cs="Calibri"/>
        </w:rPr>
        <w:br w:type="page"/>
      </w:r>
    </w:p>
    <w:p w14:paraId="77D73374" w14:textId="62F36AD3" w:rsidR="007C3C72" w:rsidRPr="00B651BF" w:rsidRDefault="46280BA0" w:rsidP="3099EF84">
      <w:pPr>
        <w:pStyle w:val="Kop1"/>
        <w:numPr>
          <w:ilvl w:val="0"/>
          <w:numId w:val="23"/>
        </w:numPr>
        <w:rPr>
          <w:rFonts w:asciiTheme="minorHAnsi" w:eastAsiaTheme="minorEastAsia" w:hAnsiTheme="minorHAnsi" w:cstheme="minorBidi"/>
          <w:sz w:val="20"/>
        </w:rPr>
      </w:pPr>
      <w:bookmarkStart w:id="90" w:name="_Toc279018710"/>
      <w:bookmarkStart w:id="91" w:name="_Toc153276103"/>
      <w:r w:rsidRPr="00B651BF">
        <w:rPr>
          <w:rFonts w:asciiTheme="minorHAnsi" w:eastAsiaTheme="minorEastAsia" w:hAnsiTheme="minorHAnsi" w:cstheme="minorBidi"/>
          <w:sz w:val="20"/>
        </w:rPr>
        <w:lastRenderedPageBreak/>
        <w:t xml:space="preserve">Uitsluitingsgronden </w:t>
      </w:r>
      <w:r w:rsidR="14B55229" w:rsidRPr="00B651BF">
        <w:rPr>
          <w:rFonts w:asciiTheme="minorHAnsi" w:eastAsiaTheme="minorEastAsia" w:hAnsiTheme="minorHAnsi" w:cstheme="minorBidi"/>
          <w:sz w:val="20"/>
        </w:rPr>
        <w:t>g</w:t>
      </w:r>
      <w:r w:rsidR="3A5F3208" w:rsidRPr="00B651BF">
        <w:rPr>
          <w:rFonts w:asciiTheme="minorHAnsi" w:eastAsiaTheme="minorEastAsia" w:hAnsiTheme="minorHAnsi" w:cstheme="minorBidi"/>
          <w:sz w:val="20"/>
        </w:rPr>
        <w:t>eschiktheidseis</w:t>
      </w:r>
      <w:r w:rsidRPr="00B651BF">
        <w:rPr>
          <w:rFonts w:asciiTheme="minorHAnsi" w:eastAsiaTheme="minorEastAsia" w:hAnsiTheme="minorHAnsi" w:cstheme="minorBidi"/>
          <w:sz w:val="20"/>
        </w:rPr>
        <w:t>en</w:t>
      </w:r>
      <w:r w:rsidR="6353E84C" w:rsidRPr="00B651BF">
        <w:rPr>
          <w:rFonts w:asciiTheme="minorHAnsi" w:eastAsiaTheme="minorEastAsia" w:hAnsiTheme="minorHAnsi" w:cstheme="minorBidi"/>
          <w:sz w:val="20"/>
        </w:rPr>
        <w:t xml:space="preserve"> en bijzondere voorwaarden</w:t>
      </w:r>
      <w:bookmarkEnd w:id="90"/>
      <w:bookmarkEnd w:id="91"/>
    </w:p>
    <w:p w14:paraId="4646C7BD" w14:textId="2A40C889" w:rsidR="007C3C72" w:rsidRDefault="007C3C72" w:rsidP="002C19C0">
      <w:pPr>
        <w:spacing w:line="300" w:lineRule="atLeast"/>
        <w:rPr>
          <w:rFonts w:ascii="Calibri" w:hAnsi="Calibri" w:cs="Calibri"/>
        </w:rPr>
      </w:pPr>
      <w:r w:rsidRPr="00CB3637">
        <w:rPr>
          <w:rFonts w:ascii="Calibri" w:hAnsi="Calibri" w:cs="Calibri"/>
        </w:rPr>
        <w:t xml:space="preserve">In </w:t>
      </w:r>
      <w:r w:rsidR="003152E4" w:rsidRPr="00CB3637">
        <w:rPr>
          <w:rFonts w:ascii="Calibri" w:hAnsi="Calibri" w:cs="Calibri"/>
        </w:rPr>
        <w:t>dit hoofdstuk</w:t>
      </w:r>
      <w:r w:rsidRPr="00CB3637">
        <w:rPr>
          <w:rFonts w:ascii="Calibri" w:hAnsi="Calibri" w:cs="Calibri"/>
        </w:rPr>
        <w:t xml:space="preserve"> worden de uitsluitingsgronden</w:t>
      </w:r>
      <w:r w:rsidRPr="00BF192B">
        <w:rPr>
          <w:rFonts w:ascii="Calibri" w:hAnsi="Calibri" w:cs="Calibri"/>
        </w:rPr>
        <w:t xml:space="preserve">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E066C4">
        <w:rPr>
          <w:rFonts w:ascii="Calibri" w:hAnsi="Calibri" w:cs="Calibri"/>
        </w:rPr>
        <w:t>gegadigden</w:t>
      </w:r>
      <w:r w:rsidRPr="00BF192B">
        <w:rPr>
          <w:rFonts w:ascii="Calibri" w:hAnsi="Calibri" w:cs="Calibri"/>
        </w:rPr>
        <w:t xml:space="preserve">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combinanten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08E1014F" w14:textId="166AA1A5" w:rsidR="6933A8FA" w:rsidRDefault="6933A8FA" w:rsidP="0B926C03">
      <w:pPr>
        <w:spacing w:line="300" w:lineRule="atLeast"/>
        <w:rPr>
          <w:rFonts w:ascii="Calibri" w:hAnsi="Calibri" w:cs="Calibri"/>
        </w:rPr>
      </w:pPr>
    </w:p>
    <w:p w14:paraId="5D74613A" w14:textId="78E152B7" w:rsidR="2004D368" w:rsidRPr="00DA3028" w:rsidRDefault="1480B7DD" w:rsidP="4E40840B">
      <w:pPr>
        <w:pStyle w:val="Kop2"/>
        <w:numPr>
          <w:ilvl w:val="1"/>
          <w:numId w:val="23"/>
        </w:numPr>
        <w:spacing w:line="300" w:lineRule="atLeast"/>
        <w:rPr>
          <w:rFonts w:ascii="Calibri" w:hAnsi="Calibri" w:cs="Calibri"/>
          <w:sz w:val="20"/>
          <w:szCs w:val="20"/>
        </w:rPr>
      </w:pPr>
      <w:bookmarkStart w:id="92" w:name="_Toc735611138"/>
      <w:bookmarkStart w:id="93" w:name="_Toc153276104"/>
      <w:r w:rsidRPr="5D12382A">
        <w:rPr>
          <w:rFonts w:ascii="Calibri" w:eastAsiaTheme="minorEastAsia" w:hAnsi="Calibri" w:cs="Calibri"/>
          <w:sz w:val="20"/>
          <w:szCs w:val="20"/>
        </w:rPr>
        <w:t>Uitsluitingsgronden</w:t>
      </w:r>
      <w:bookmarkEnd w:id="92"/>
      <w:bookmarkEnd w:id="93"/>
    </w:p>
    <w:p w14:paraId="7C6DC2EE" w14:textId="28C60A2A" w:rsidR="00DA3028" w:rsidRPr="00DA3028" w:rsidRDefault="00E066C4" w:rsidP="6EAE688F">
      <w:pPr>
        <w:rPr>
          <w:rFonts w:ascii="Calibri" w:hAnsi="Calibri" w:cs="Calibri"/>
        </w:rPr>
      </w:pPr>
      <w:r>
        <w:rPr>
          <w:rFonts w:ascii="Calibri" w:hAnsi="Calibri" w:cs="Calibri"/>
        </w:rPr>
        <w:t>Gegadigde</w:t>
      </w:r>
      <w:r w:rsidR="00DA3028" w:rsidRPr="00DA3028">
        <w:rPr>
          <w:rFonts w:ascii="Calibri" w:hAnsi="Calibri" w:cs="Calibri"/>
        </w:rPr>
        <w:t xml:space="preserve"> verklaart door middel van het indienen van het Uniform Europees Aanbestedingsdocument</w:t>
      </w:r>
      <w:r w:rsidR="009F0F09">
        <w:rPr>
          <w:rFonts w:ascii="Calibri" w:hAnsi="Calibri" w:cs="Calibri"/>
        </w:rPr>
        <w:t xml:space="preserve"> (UEA)</w:t>
      </w:r>
      <w:r w:rsidR="00DA3028" w:rsidRPr="00DA3028">
        <w:rPr>
          <w:rFonts w:ascii="Calibri" w:hAnsi="Calibri" w:cs="Calibri"/>
        </w:rPr>
        <w:t xml:space="preserve"> bij </w:t>
      </w:r>
      <w:r w:rsidR="00674A6A">
        <w:rPr>
          <w:rFonts w:ascii="Calibri" w:hAnsi="Calibri" w:cs="Calibri"/>
        </w:rPr>
        <w:t>aanvraag tot deelname</w:t>
      </w:r>
      <w:r w:rsidR="00DA3028" w:rsidRPr="00DA3028">
        <w:rPr>
          <w:rFonts w:ascii="Calibri" w:hAnsi="Calibri" w:cs="Calibri"/>
        </w:rPr>
        <w:t xml:space="preserve"> dat geen van de genoemde uitsluitingsgronden op </w:t>
      </w:r>
      <w:r>
        <w:rPr>
          <w:rFonts w:ascii="Calibri" w:hAnsi="Calibri" w:cs="Calibri"/>
        </w:rPr>
        <w:t>gegadigde</w:t>
      </w:r>
      <w:r w:rsidR="00DA3028" w:rsidRPr="00DA3028">
        <w:rPr>
          <w:rFonts w:ascii="Calibri" w:hAnsi="Calibri" w:cs="Calibri"/>
        </w:rPr>
        <w:t xml:space="preserve"> van toepassing zijn.</w:t>
      </w:r>
      <w:r w:rsidR="00E16659">
        <w:rPr>
          <w:rFonts w:ascii="Calibri" w:hAnsi="Calibri" w:cs="Calibri"/>
        </w:rPr>
        <w:t xml:space="preserve"> Voor combinaties gelden de uitsluitingsgronden voor iedere combinant individueel</w:t>
      </w:r>
      <w:r w:rsidR="006E402B">
        <w:rPr>
          <w:rFonts w:ascii="Calibri" w:hAnsi="Calibri" w:cs="Calibri"/>
        </w:rPr>
        <w:t>, dus geen van de uitsluitingsgronden mogen op één van de combinanten van toepassing zijn.</w:t>
      </w:r>
      <w:r w:rsidR="001E47CE">
        <w:rPr>
          <w:rFonts w:ascii="Calibri" w:hAnsi="Calibri" w:cs="Calibri"/>
        </w:rPr>
        <w:t xml:space="preserve"> Ook op derden waarop een beroep wordt gedaan geldt dat geen van de uitsluitingsgronden van toepassing mogen zijn.</w:t>
      </w:r>
    </w:p>
    <w:p w14:paraId="19DC0EF0" w14:textId="77777777" w:rsidR="00DA3028" w:rsidRDefault="00DA3028" w:rsidP="00DA3028">
      <w:pPr>
        <w:spacing w:line="300" w:lineRule="atLeast"/>
        <w:rPr>
          <w:rFonts w:ascii="Calibri" w:hAnsi="Calibri" w:cs="Calibri"/>
        </w:rPr>
      </w:pPr>
    </w:p>
    <w:p w14:paraId="2A35C503" w14:textId="5840D811" w:rsidR="006E402B" w:rsidRPr="00872388" w:rsidRDefault="2EEBC52D" w:rsidP="002C784E">
      <w:pPr>
        <w:pStyle w:val="Kop1"/>
        <w:numPr>
          <w:ilvl w:val="2"/>
          <w:numId w:val="23"/>
        </w:numPr>
        <w:rPr>
          <w:rFonts w:ascii="Calibri" w:hAnsi="Calibri" w:cs="Calibri"/>
          <w:sz w:val="20"/>
        </w:rPr>
      </w:pPr>
      <w:bookmarkStart w:id="94" w:name="_Toc898177685"/>
      <w:bookmarkStart w:id="95" w:name="_Toc153276105"/>
      <w:r w:rsidRPr="00872388">
        <w:rPr>
          <w:rFonts w:ascii="Calibri" w:hAnsi="Calibri" w:cs="Calibri"/>
          <w:sz w:val="20"/>
        </w:rPr>
        <w:t>Dwingende uitsluitingsgronden</w:t>
      </w:r>
      <w:bookmarkEnd w:id="94"/>
      <w:bookmarkEnd w:id="95"/>
    </w:p>
    <w:p w14:paraId="6BD3C3ED" w14:textId="77777777" w:rsidR="003E0FF5" w:rsidRPr="003E0FF5" w:rsidRDefault="003E0FF5" w:rsidP="003E0FF5">
      <w:pPr>
        <w:spacing w:line="300" w:lineRule="atLeast"/>
        <w:rPr>
          <w:rFonts w:ascii="Calibri" w:hAnsi="Calibri" w:cs="Calibri"/>
        </w:rPr>
      </w:pPr>
      <w:r w:rsidRPr="003E0FF5">
        <w:rPr>
          <w:rFonts w:ascii="Calibri" w:hAnsi="Calibri" w:cs="Calibri"/>
        </w:rPr>
        <w:t>De dwingende uitsluitingsgronden die van toepassing zijn op deze aanbesteding zijn aangekruist op het Uniform Europees Aanbestedingsdocument (UEA) deel III (zie Bijlage A). Inhoudelijk zijn deze tevens terug te lezen in de Aanbestedingswet 2012 artikel 2.86 t/m artikel 2.88. Deze eis geldt voor zowel de gegadigde als voor combinanten en (eventueel) door de gegadigde te betrekken derden.</w:t>
      </w:r>
    </w:p>
    <w:p w14:paraId="36105203" w14:textId="77777777" w:rsidR="00DA3028" w:rsidRDefault="00DA3028" w:rsidP="00DA3028">
      <w:pPr>
        <w:spacing w:line="300" w:lineRule="atLeast"/>
        <w:rPr>
          <w:rFonts w:ascii="Calibri" w:hAnsi="Calibri" w:cs="Calibri"/>
        </w:rPr>
      </w:pPr>
    </w:p>
    <w:p w14:paraId="2B26FAC2" w14:textId="23274D36" w:rsidR="006E402B" w:rsidRPr="00872388" w:rsidRDefault="2EEBC52D" w:rsidP="002C784E">
      <w:pPr>
        <w:pStyle w:val="Kop1"/>
        <w:numPr>
          <w:ilvl w:val="2"/>
          <w:numId w:val="23"/>
        </w:numPr>
        <w:rPr>
          <w:rFonts w:ascii="Calibri" w:hAnsi="Calibri" w:cs="Calibri"/>
          <w:sz w:val="20"/>
        </w:rPr>
      </w:pPr>
      <w:bookmarkStart w:id="96" w:name="_Toc1317517135"/>
      <w:bookmarkStart w:id="97" w:name="_Toc153276106"/>
      <w:r w:rsidRPr="00872388">
        <w:rPr>
          <w:rFonts w:ascii="Calibri" w:hAnsi="Calibri" w:cs="Calibri"/>
          <w:sz w:val="20"/>
        </w:rPr>
        <w:t>Facultatieve uitsluitingsgronden</w:t>
      </w:r>
      <w:bookmarkEnd w:id="96"/>
      <w:bookmarkEnd w:id="97"/>
    </w:p>
    <w:p w14:paraId="116EAAC3" w14:textId="77777777" w:rsidR="003E0FF5" w:rsidRPr="003E0FF5" w:rsidRDefault="003E0FF5" w:rsidP="003E0FF5">
      <w:pPr>
        <w:spacing w:line="300" w:lineRule="atLeast"/>
        <w:rPr>
          <w:rFonts w:ascii="Calibri" w:hAnsi="Calibri" w:cs="Calibri"/>
        </w:rPr>
      </w:pPr>
      <w:r w:rsidRPr="003E0FF5">
        <w:rPr>
          <w:rFonts w:ascii="Calibri" w:hAnsi="Calibri" w:cs="Calibri"/>
        </w:rPr>
        <w:t>De facultatieve uitsluitingsgronden die van toepassing zijn op deze aanbesteding zijn aangekruist op het Uniform Europees Aanbestedingsdocument (UEA) deel III (zie Bijlage A). Inhoudelijk zijn deze tevens terug te lezen in de Aanbestedingswet 2012 artikel 2.86 t/m artikel 2.88. Deze eis geldt voor zowel de gegadigde als eventueel door de gegadigde te betrekken combinanten en derden.</w:t>
      </w:r>
    </w:p>
    <w:p w14:paraId="5D99BCDA" w14:textId="77777777" w:rsidR="003E0FF5" w:rsidRPr="003E0FF5" w:rsidRDefault="003E0FF5" w:rsidP="003E0FF5">
      <w:pPr>
        <w:spacing w:line="300" w:lineRule="atLeast"/>
        <w:rPr>
          <w:rFonts w:ascii="Calibri" w:hAnsi="Calibri" w:cs="Calibri"/>
        </w:rPr>
      </w:pPr>
    </w:p>
    <w:p w14:paraId="6DEED202" w14:textId="5FDE4E48" w:rsidR="003E0FF5" w:rsidRPr="003E0FF5" w:rsidRDefault="003E0FF5" w:rsidP="003E0FF5">
      <w:pPr>
        <w:spacing w:line="300" w:lineRule="atLeast"/>
        <w:rPr>
          <w:rFonts w:ascii="Calibri" w:hAnsi="Calibri" w:cs="Calibri"/>
        </w:rPr>
      </w:pPr>
      <w:r w:rsidRPr="0883D842">
        <w:rPr>
          <w:rFonts w:ascii="Calibri" w:hAnsi="Calibri" w:cs="Calibri"/>
        </w:rPr>
        <w:t xml:space="preserve">Voor deze aanbestedingsprocedure zijn de </w:t>
      </w:r>
      <w:r w:rsidR="4F0D1DA3" w:rsidRPr="0883D842">
        <w:rPr>
          <w:rFonts w:ascii="Calibri" w:hAnsi="Calibri" w:cs="Calibri"/>
        </w:rPr>
        <w:t xml:space="preserve">volgende </w:t>
      </w:r>
      <w:r w:rsidR="7CFB1380" w:rsidRPr="0883D842">
        <w:rPr>
          <w:rFonts w:ascii="Calibri" w:hAnsi="Calibri" w:cs="Calibri"/>
        </w:rPr>
        <w:t>uitsluitingsgronden van</w:t>
      </w:r>
      <w:r w:rsidRPr="0883D842">
        <w:rPr>
          <w:rFonts w:ascii="Calibri" w:hAnsi="Calibri" w:cs="Calibri"/>
        </w:rPr>
        <w:t xml:space="preserve"> toepassing</w:t>
      </w:r>
      <w:r w:rsidR="7B0271CA" w:rsidRPr="0883D842">
        <w:rPr>
          <w:rFonts w:ascii="Calibri" w:hAnsi="Calibri" w:cs="Calibri"/>
        </w:rPr>
        <w:t>:</w:t>
      </w:r>
      <w:r w:rsidRPr="0883D842">
        <w:rPr>
          <w:rFonts w:ascii="Calibri" w:hAnsi="Calibri" w:cs="Calibri"/>
        </w:rPr>
        <w:t xml:space="preserve">  </w:t>
      </w:r>
    </w:p>
    <w:p w14:paraId="7DFB7642" w14:textId="77777777" w:rsidR="003E0FF5" w:rsidRDefault="003E0FF5" w:rsidP="00CE1B0B">
      <w:pPr>
        <w:pStyle w:val="Lijstalinea"/>
        <w:numPr>
          <w:ilvl w:val="0"/>
          <w:numId w:val="17"/>
        </w:numPr>
        <w:spacing w:line="300" w:lineRule="atLeast"/>
        <w:rPr>
          <w:rFonts w:asciiTheme="minorHAnsi" w:hAnsiTheme="minorHAnsi"/>
        </w:rPr>
      </w:pPr>
      <w:r w:rsidRPr="003E0FF5">
        <w:rPr>
          <w:rFonts w:asciiTheme="minorHAnsi" w:hAnsiTheme="minorHAnsi"/>
        </w:rPr>
        <w:t xml:space="preserve">Schending verplichtingen o.b.v. milieu-, sociaal of arbeidsrecht </w:t>
      </w:r>
    </w:p>
    <w:p w14:paraId="32F4B298" w14:textId="76453324" w:rsidR="001B4266" w:rsidRPr="003E0FF5" w:rsidRDefault="4F591918" w:rsidP="0883D842">
      <w:pPr>
        <w:pStyle w:val="Lijstalinea"/>
        <w:spacing w:line="300" w:lineRule="atLeast"/>
        <w:ind w:left="720"/>
        <w:rPr>
          <w:rFonts w:asciiTheme="minorHAnsi" w:hAnsiTheme="minorHAnsi"/>
        </w:rPr>
      </w:pPr>
      <w:r w:rsidRPr="0883D842">
        <w:rPr>
          <w:rFonts w:ascii="Calibri" w:hAnsi="Calibri" w:cs="Calibri"/>
        </w:rPr>
        <w:t>De</w:t>
      </w:r>
      <w:r w:rsidR="001B4266" w:rsidRPr="0883D842">
        <w:rPr>
          <w:rFonts w:ascii="Calibri" w:hAnsi="Calibri" w:cs="Calibri"/>
        </w:rPr>
        <w:t xml:space="preserve"> gegadigde één of meer van de in artikel 2.81, tweede lid, genoemde verplichtingen heeft geschonden;</w:t>
      </w:r>
    </w:p>
    <w:p w14:paraId="70744B5B" w14:textId="77777777" w:rsidR="003E0FF5" w:rsidRPr="003E0FF5" w:rsidRDefault="003E0FF5" w:rsidP="00CE1B0B">
      <w:pPr>
        <w:pStyle w:val="Lijstalinea"/>
        <w:numPr>
          <w:ilvl w:val="0"/>
          <w:numId w:val="17"/>
        </w:numPr>
        <w:spacing w:line="300" w:lineRule="atLeast"/>
        <w:rPr>
          <w:rFonts w:asciiTheme="minorHAnsi" w:hAnsiTheme="minorHAnsi"/>
        </w:rPr>
      </w:pPr>
      <w:r w:rsidRPr="003E0FF5">
        <w:rPr>
          <w:rFonts w:asciiTheme="minorHAnsi" w:hAnsiTheme="minorHAnsi"/>
        </w:rPr>
        <w:t xml:space="preserve">Faillissement, insolventie of gelijksoortig </w:t>
      </w:r>
    </w:p>
    <w:p w14:paraId="387BCF9B" w14:textId="0F8550D0" w:rsidR="001B4266" w:rsidRPr="001B4266" w:rsidRDefault="1CBBD21D" w:rsidP="001B4266">
      <w:pPr>
        <w:pStyle w:val="Lijstalinea"/>
        <w:spacing w:line="300" w:lineRule="atLeast"/>
        <w:ind w:left="720"/>
        <w:rPr>
          <w:rFonts w:ascii="Calibri" w:hAnsi="Calibri" w:cs="Calibri"/>
        </w:rPr>
      </w:pPr>
      <w:r w:rsidRPr="0883D842">
        <w:rPr>
          <w:rFonts w:ascii="Calibri" w:hAnsi="Calibri" w:cs="Calibri"/>
        </w:rPr>
        <w:t>De</w:t>
      </w:r>
      <w:r w:rsidR="001B4266" w:rsidRPr="0883D842">
        <w:rPr>
          <w:rFonts w:ascii="Calibri" w:hAnsi="Calibri" w:cs="Calibri"/>
        </w:rPr>
        <w:t xml:space="preserve"> gegadigde of gegadigde verkeert in staat van faillissement of liquidatie, diens werkzaamheden zijn gestaakt, jegens hem geldt een surseance van betaling of een (faillissements-)akkoord, of de gegadigde of gegadigde verkeert in een andere vergelijkbare toestand ingevolge een soortgelijke procedure uit hoofde van op hem van toepassing zijnde wet- en regelgeving; </w:t>
      </w:r>
    </w:p>
    <w:p w14:paraId="00D8365E" w14:textId="77777777" w:rsidR="003E0FF5" w:rsidRPr="003E0FF5" w:rsidRDefault="003E0FF5" w:rsidP="00CE1B0B">
      <w:pPr>
        <w:pStyle w:val="Lijstalinea"/>
        <w:numPr>
          <w:ilvl w:val="0"/>
          <w:numId w:val="17"/>
        </w:numPr>
        <w:spacing w:line="300" w:lineRule="atLeast"/>
        <w:rPr>
          <w:rFonts w:asciiTheme="minorHAnsi" w:hAnsiTheme="minorHAnsi"/>
        </w:rPr>
      </w:pPr>
      <w:r w:rsidRPr="003E0FF5">
        <w:rPr>
          <w:rFonts w:asciiTheme="minorHAnsi" w:hAnsiTheme="minorHAnsi"/>
        </w:rPr>
        <w:t xml:space="preserve">Ernstige beroepsfout </w:t>
      </w:r>
    </w:p>
    <w:p w14:paraId="01AA6B73" w14:textId="3242008B" w:rsidR="001B4266" w:rsidRPr="001B4266" w:rsidRDefault="394F4E81" w:rsidP="001B4266">
      <w:pPr>
        <w:pStyle w:val="Lijstalinea"/>
        <w:spacing w:line="300" w:lineRule="atLeast"/>
        <w:ind w:left="720"/>
        <w:rPr>
          <w:rFonts w:ascii="Calibri" w:hAnsi="Calibri" w:cs="Calibri"/>
        </w:rPr>
      </w:pPr>
      <w:r w:rsidRPr="0883D842">
        <w:rPr>
          <w:rFonts w:ascii="Calibri" w:hAnsi="Calibri" w:cs="Calibri"/>
        </w:rPr>
        <w:t>De</w:t>
      </w:r>
      <w:r w:rsidR="001B4266" w:rsidRPr="0883D842">
        <w:rPr>
          <w:rFonts w:ascii="Calibri" w:hAnsi="Calibri" w:cs="Calibri"/>
        </w:rPr>
        <w:t xml:space="preserve"> gegadigde of gegadigde in de uitoefening van zijn beroep een ernstige fout heeft begaan, waardoor zijn integriteit in twijfel kan worden getrokken; </w:t>
      </w:r>
    </w:p>
    <w:p w14:paraId="01E8D035" w14:textId="77777777" w:rsidR="003E0FF5" w:rsidRDefault="003E0FF5" w:rsidP="00CE1B0B">
      <w:pPr>
        <w:pStyle w:val="Lijstalinea"/>
        <w:numPr>
          <w:ilvl w:val="0"/>
          <w:numId w:val="17"/>
        </w:numPr>
        <w:spacing w:line="300" w:lineRule="atLeast"/>
        <w:rPr>
          <w:rFonts w:asciiTheme="minorHAnsi" w:hAnsiTheme="minorHAnsi"/>
        </w:rPr>
      </w:pPr>
      <w:r w:rsidRPr="003E0FF5">
        <w:rPr>
          <w:rFonts w:asciiTheme="minorHAnsi" w:hAnsiTheme="minorHAnsi"/>
        </w:rPr>
        <w:t xml:space="preserve">Vervalsing van de mededinging </w:t>
      </w:r>
    </w:p>
    <w:p w14:paraId="5B882D6C" w14:textId="57764D22" w:rsidR="001B4266" w:rsidRPr="001B4266" w:rsidRDefault="5C4D8619" w:rsidP="001B4266">
      <w:pPr>
        <w:pStyle w:val="Lijstalinea"/>
        <w:spacing w:line="300" w:lineRule="atLeast"/>
        <w:ind w:left="720"/>
        <w:rPr>
          <w:rFonts w:ascii="Calibri" w:hAnsi="Calibri" w:cs="Calibri"/>
        </w:rPr>
      </w:pPr>
      <w:r w:rsidRPr="0883D842">
        <w:rPr>
          <w:rFonts w:ascii="Calibri" w:hAnsi="Calibri" w:cs="Calibri"/>
        </w:rPr>
        <w:t>De</w:t>
      </w:r>
      <w:r w:rsidR="001B4266" w:rsidRPr="0883D842">
        <w:rPr>
          <w:rFonts w:ascii="Calibri" w:hAnsi="Calibri" w:cs="Calibri"/>
        </w:rPr>
        <w:t xml:space="preserve"> gemeente beschikt over voldoende plausibele aanwijzingen om te concluderen dat de gegadigde of gegadigde met andere ondernemers overeenkomsten heeft gesloten die gericht zijn op vervalsing van de mededinging;</w:t>
      </w:r>
    </w:p>
    <w:p w14:paraId="6C79206D" w14:textId="77777777" w:rsidR="003E0FF5" w:rsidRDefault="003E0FF5" w:rsidP="00CE1B0B">
      <w:pPr>
        <w:pStyle w:val="Lijstalinea"/>
        <w:numPr>
          <w:ilvl w:val="0"/>
          <w:numId w:val="17"/>
        </w:numPr>
        <w:spacing w:line="300" w:lineRule="atLeast"/>
        <w:rPr>
          <w:rFonts w:asciiTheme="minorHAnsi" w:hAnsiTheme="minorHAnsi"/>
        </w:rPr>
      </w:pPr>
      <w:r w:rsidRPr="003E0FF5">
        <w:rPr>
          <w:rFonts w:asciiTheme="minorHAnsi" w:hAnsiTheme="minorHAnsi"/>
        </w:rPr>
        <w:t xml:space="preserve">Valse verklaring </w:t>
      </w:r>
    </w:p>
    <w:p w14:paraId="454E60B0" w14:textId="49B38638" w:rsidR="003E0FF5" w:rsidRPr="003C43E7" w:rsidRDefault="11DBFA10" w:rsidP="003C43E7">
      <w:pPr>
        <w:pStyle w:val="Lijstalinea"/>
        <w:spacing w:line="300" w:lineRule="atLeast"/>
        <w:ind w:left="720"/>
        <w:rPr>
          <w:rFonts w:ascii="Calibri" w:hAnsi="Calibri" w:cs="Calibri"/>
        </w:rPr>
      </w:pPr>
      <w:r w:rsidRPr="0883D842">
        <w:rPr>
          <w:rFonts w:ascii="Calibri" w:hAnsi="Calibri" w:cs="Calibri"/>
        </w:rPr>
        <w:t>De</w:t>
      </w:r>
      <w:r w:rsidR="001B4266" w:rsidRPr="0883D842">
        <w:rPr>
          <w:rFonts w:ascii="Calibri" w:hAnsi="Calibri" w:cs="Calibri"/>
        </w:rPr>
        <w:t xml:space="preserve"> gegadigde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21AE5434" w14:textId="71310BA6" w:rsidR="7AB7A904" w:rsidRDefault="7AB7A904" w:rsidP="7AB7A904">
      <w:pPr>
        <w:pStyle w:val="Lijstalinea"/>
        <w:spacing w:line="300" w:lineRule="atLeast"/>
        <w:ind w:left="720"/>
        <w:rPr>
          <w:rFonts w:ascii="Calibri" w:hAnsi="Calibri" w:cs="Calibri"/>
        </w:rPr>
      </w:pPr>
    </w:p>
    <w:p w14:paraId="324F78B5" w14:textId="3599B17A" w:rsidR="006E402B" w:rsidRPr="00872388" w:rsidRDefault="2EEBC52D" w:rsidP="002C784E">
      <w:pPr>
        <w:pStyle w:val="Kop1"/>
        <w:numPr>
          <w:ilvl w:val="2"/>
          <w:numId w:val="23"/>
        </w:numPr>
        <w:rPr>
          <w:rFonts w:ascii="Calibri" w:hAnsi="Calibri" w:cs="Calibri"/>
          <w:sz w:val="20"/>
        </w:rPr>
      </w:pPr>
      <w:bookmarkStart w:id="98" w:name="_Toc1807339673"/>
      <w:bookmarkStart w:id="99" w:name="_Toc153276107"/>
      <w:r w:rsidRPr="00872388">
        <w:rPr>
          <w:rFonts w:ascii="Calibri" w:hAnsi="Calibri" w:cs="Calibri"/>
          <w:sz w:val="20"/>
        </w:rPr>
        <w:lastRenderedPageBreak/>
        <w:t>Verschoning</w:t>
      </w:r>
      <w:bookmarkEnd w:id="98"/>
      <w:bookmarkEnd w:id="99"/>
    </w:p>
    <w:p w14:paraId="2DD688E7"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w:t>
      </w:r>
      <w:r w:rsidR="00E066C4">
        <w:rPr>
          <w:rFonts w:ascii="Calibri" w:hAnsi="Calibri" w:cs="Calibri"/>
        </w:rPr>
        <w:t>gegadigde</w:t>
      </w:r>
      <w:r w:rsidRPr="00DA3028">
        <w:rPr>
          <w:rFonts w:ascii="Calibri" w:hAnsi="Calibri" w:cs="Calibri"/>
        </w:rPr>
        <w:t xml:space="preserve"> van toepassing zijn, wordt de </w:t>
      </w:r>
      <w:r w:rsidR="00E066C4">
        <w:rPr>
          <w:rFonts w:ascii="Calibri" w:hAnsi="Calibri" w:cs="Calibri"/>
        </w:rPr>
        <w:t>gegadigde</w:t>
      </w:r>
      <w:r w:rsidRPr="00DA3028">
        <w:rPr>
          <w:rFonts w:ascii="Calibri" w:hAnsi="Calibri" w:cs="Calibri"/>
        </w:rPr>
        <w:t xml:space="preserve"> uitgesloten van verdere deelname aan de aanbestedingsprocedure. Dit is enkel anders indien een uitsluitingsgrond als bedoeld in artikel 2.86, eerste of derde lid, of artikel 2.87 van toepassing is en </w:t>
      </w:r>
      <w:r w:rsidR="00E066C4">
        <w:rPr>
          <w:rFonts w:ascii="Calibri" w:hAnsi="Calibri" w:cs="Calibri"/>
        </w:rPr>
        <w:t>gegadigde</w:t>
      </w:r>
      <w:r w:rsidRPr="00DA3028">
        <w:rPr>
          <w:rFonts w:ascii="Calibri" w:hAnsi="Calibri" w:cs="Calibri"/>
        </w:rPr>
        <w:t xml:space="preserve">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w:t>
      </w:r>
      <w:r w:rsidR="00E066C4">
        <w:rPr>
          <w:rFonts w:ascii="Calibri" w:hAnsi="Calibri" w:cs="Calibri"/>
        </w:rPr>
        <w:t>gegadigde</w:t>
      </w:r>
      <w:r w:rsidRPr="00DA3028">
        <w:rPr>
          <w:rFonts w:ascii="Calibri" w:hAnsi="Calibri" w:cs="Calibri"/>
        </w:rPr>
        <w:t xml:space="preserve"> niet uitgesloten. Als het als ontoereikend wordt aangemerkt wordt dit de </w:t>
      </w:r>
      <w:r w:rsidR="00E066C4">
        <w:rPr>
          <w:rFonts w:ascii="Calibri" w:hAnsi="Calibri" w:cs="Calibri"/>
        </w:rPr>
        <w:t>gegadigde</w:t>
      </w:r>
      <w:r w:rsidRPr="00DA3028">
        <w:rPr>
          <w:rFonts w:ascii="Calibri" w:hAnsi="Calibri" w:cs="Calibri"/>
        </w:rPr>
        <w:t xml:space="preserve"> medegedeeld.</w:t>
      </w:r>
    </w:p>
    <w:p w14:paraId="1A4ED4E5" w14:textId="77777777" w:rsidR="00731810" w:rsidRDefault="00731810" w:rsidP="00731810">
      <w:pPr>
        <w:spacing w:line="300" w:lineRule="atLeast"/>
        <w:rPr>
          <w:rFonts w:ascii="Calibri" w:hAnsi="Calibri" w:cs="Calibri"/>
        </w:rPr>
      </w:pPr>
    </w:p>
    <w:p w14:paraId="5D4A19E6" w14:textId="3A5DBB6F" w:rsidR="006E402B" w:rsidRPr="00872388" w:rsidRDefault="2EEBC52D" w:rsidP="002C784E">
      <w:pPr>
        <w:pStyle w:val="Kop1"/>
        <w:numPr>
          <w:ilvl w:val="2"/>
          <w:numId w:val="23"/>
        </w:numPr>
        <w:rPr>
          <w:rFonts w:ascii="Calibri" w:hAnsi="Calibri" w:cs="Calibri"/>
          <w:sz w:val="20"/>
        </w:rPr>
      </w:pPr>
      <w:bookmarkStart w:id="100" w:name="_Toc1844366055"/>
      <w:bookmarkStart w:id="101" w:name="_Toc153276108"/>
      <w:r w:rsidRPr="00872388">
        <w:rPr>
          <w:rFonts w:ascii="Calibri" w:hAnsi="Calibri" w:cs="Calibri"/>
          <w:sz w:val="20"/>
        </w:rPr>
        <w:t>Bewijsstukken</w:t>
      </w:r>
      <w:bookmarkEnd w:id="100"/>
      <w:bookmarkEnd w:id="101"/>
    </w:p>
    <w:p w14:paraId="7ED07C0B" w14:textId="77777777" w:rsidR="003E0FF5" w:rsidRPr="003E0FF5" w:rsidRDefault="003E0FF5" w:rsidP="003E0FF5">
      <w:pPr>
        <w:spacing w:line="300" w:lineRule="atLeast"/>
        <w:rPr>
          <w:rFonts w:ascii="Calibri" w:hAnsi="Calibri" w:cs="Calibri"/>
        </w:rPr>
      </w:pPr>
      <w:r w:rsidRPr="003E0FF5">
        <w:rPr>
          <w:rFonts w:ascii="Calibri" w:hAnsi="Calibri" w:cs="Calibri"/>
        </w:rPr>
        <w:t>Iedere gegadigde, combinant en derde dient in eerste instantie als bewijs voor het niet van toepassing zijn van uitsluitingsgronden het UEA in te dienen. Daarvoor moet het UEA dat gepubliceerd is op TenderNed (Bijlage A) volledig ingevuld en rechtsgeldig ondertekend worden ingediend bij de aanvraag tot deelname (voor iedere gegadigde, combinant en derde). Gegadigde staat ervoor in dat deze verklaringen op het moment van indiening overeenstemmen met de werkelijke situatie waarin de onderneming zich op dat moment bevindt. Partijen zijn gehouden om aan de verklaring te blijven voldoen.</w:t>
      </w:r>
    </w:p>
    <w:p w14:paraId="1F33BCFE" w14:textId="77777777" w:rsidR="003E0FF5" w:rsidRPr="00DA3028" w:rsidRDefault="003E0FF5" w:rsidP="003E0FF5"/>
    <w:p w14:paraId="1EE60DA7" w14:textId="77777777" w:rsidR="003E0FF5" w:rsidRPr="003E0FF5" w:rsidRDefault="003E0FF5" w:rsidP="003E0FF5">
      <w:pPr>
        <w:spacing w:line="300" w:lineRule="atLeast"/>
        <w:rPr>
          <w:rFonts w:ascii="Calibri" w:hAnsi="Calibri" w:cs="Calibri"/>
        </w:rPr>
      </w:pPr>
      <w:r w:rsidRPr="003E0FF5">
        <w:rPr>
          <w:rFonts w:ascii="Calibri" w:hAnsi="Calibri" w:cs="Calibri"/>
          <w:b/>
        </w:rPr>
        <w:t>Op eerste verzoek</w:t>
      </w:r>
      <w:r w:rsidRPr="003E0FF5">
        <w:rPr>
          <w:rFonts w:ascii="Calibri" w:hAnsi="Calibri" w:cs="Calibri"/>
        </w:rPr>
        <w:t xml:space="preserve"> te overleggen bewijsstukken binnen 7 kalenderdagen: </w:t>
      </w:r>
    </w:p>
    <w:p w14:paraId="7AA68E0A" w14:textId="77777777" w:rsidR="003E0FF5" w:rsidRPr="003E0FF5" w:rsidRDefault="003E0FF5" w:rsidP="00CE1B0B">
      <w:pPr>
        <w:pStyle w:val="Lijstalinea"/>
        <w:numPr>
          <w:ilvl w:val="0"/>
          <w:numId w:val="18"/>
        </w:numPr>
        <w:spacing w:line="300" w:lineRule="atLeast"/>
        <w:rPr>
          <w:rFonts w:ascii="Calibri" w:hAnsi="Calibri" w:cs="Calibri"/>
        </w:rPr>
      </w:pPr>
      <w:r w:rsidRPr="003E0FF5">
        <w:rPr>
          <w:rFonts w:ascii="Calibri" w:hAnsi="Calibri" w:cs="Calibri"/>
        </w:rPr>
        <w:t xml:space="preserve">Gegadigde dient op eerste verzoek een door het Ministerie van Justitie en Veiligheid afgegeven Gedragsverklaring Aanbesteden, als bedoeld in artikel 4.1.1 Aanbestedingswet 2012, die op datum van indiening van de Aanvraag tot deelname niet ouder is dan 24 maanden te overleggen; </w:t>
      </w:r>
    </w:p>
    <w:p w14:paraId="62A415AF" w14:textId="77777777" w:rsidR="003E0FF5" w:rsidRPr="003E0FF5" w:rsidRDefault="003E0FF5" w:rsidP="00CE1B0B">
      <w:pPr>
        <w:pStyle w:val="Lijstalinea"/>
        <w:numPr>
          <w:ilvl w:val="0"/>
          <w:numId w:val="18"/>
        </w:numPr>
        <w:spacing w:line="300" w:lineRule="atLeast"/>
        <w:rPr>
          <w:rFonts w:ascii="Calibri" w:hAnsi="Calibri" w:cs="Calibri"/>
        </w:rPr>
      </w:pPr>
      <w:r w:rsidRPr="003E0FF5">
        <w:rPr>
          <w:rFonts w:ascii="Calibri" w:hAnsi="Calibri" w:cs="Calibri"/>
        </w:rPr>
        <w:t xml:space="preserve">Gegadigde dient op eerste verzoek een bewijs van non-faillissement van de Kamer van Koophandel (Verklaring non-faillissement) of van een Rechtbank dat op de datum van indiening van de aanvraag tot deelname niet ouder is dan zes (6) maanden overleggen; </w:t>
      </w:r>
    </w:p>
    <w:p w14:paraId="4BE0C4BF" w14:textId="77777777" w:rsidR="003E0FF5" w:rsidRPr="003E0FF5" w:rsidRDefault="003E0FF5" w:rsidP="00CE1B0B">
      <w:pPr>
        <w:pStyle w:val="Lijstalinea"/>
        <w:numPr>
          <w:ilvl w:val="0"/>
          <w:numId w:val="18"/>
        </w:numPr>
        <w:spacing w:line="300" w:lineRule="atLeast"/>
        <w:rPr>
          <w:rFonts w:ascii="Calibri" w:hAnsi="Calibri" w:cs="Calibri"/>
        </w:rPr>
      </w:pPr>
      <w:r w:rsidRPr="003E0FF5">
        <w:rPr>
          <w:rFonts w:ascii="Calibri" w:hAnsi="Calibri" w:cs="Calibri"/>
        </w:rPr>
        <w:t>Gegadigde dient op eerste verzoek een verklaring van de Belastingdienst als bedoeld in artikel 2.89 lid 2 Aanbestedingswet 2012 waaruit blijkt dat hij voldoet aan zijn verplichtingen tot betaling van belastingen of sociale zekerheidspremies, die op de datum van indiening van de aanvraag tot deelname niet ouder is dan zes (6) maanden.</w:t>
      </w:r>
    </w:p>
    <w:p w14:paraId="08E8BBFE" w14:textId="77777777" w:rsidR="003E0FF5" w:rsidRPr="003E0FF5" w:rsidRDefault="003E0FF5" w:rsidP="003E0FF5">
      <w:pPr>
        <w:spacing w:line="300" w:lineRule="atLeast"/>
        <w:rPr>
          <w:rFonts w:ascii="Calibri" w:hAnsi="Calibri" w:cs="Calibri"/>
        </w:rPr>
      </w:pPr>
    </w:p>
    <w:p w14:paraId="6380A243" w14:textId="77777777" w:rsidR="003E0FF5" w:rsidRPr="003E0FF5" w:rsidRDefault="003E0FF5" w:rsidP="003E0FF5">
      <w:pPr>
        <w:spacing w:line="300" w:lineRule="atLeast"/>
        <w:rPr>
          <w:rFonts w:ascii="Calibri" w:hAnsi="Calibri" w:cs="Calibri"/>
        </w:rPr>
      </w:pPr>
      <w:r w:rsidRPr="003E0FF5">
        <w:rPr>
          <w:rFonts w:ascii="Calibri" w:hAnsi="Calibri" w:cs="Calibri"/>
        </w:rPr>
        <w:t>Voor gegadigde, combinanten en derden geldt dat de op de verklaringen vermelde rechtspersoon gelijk dient te zijn aan de rechtspersoon die deelneemt en daartoe een UEA heeft ingediend. Uit de stukken dient te blijken wie namens de onderneming vertegenwoordigingsbevoegd is om de documenten te ondertekenen. Indien de ondertekening geschiedt door een andere persoon dan vermeld in het handelsregister dient tevens (een kopie van) de daartoe vereiste volmacht te worden ingediend.</w:t>
      </w:r>
    </w:p>
    <w:p w14:paraId="58DDDDDF" w14:textId="77777777" w:rsidR="003E0FF5" w:rsidRPr="003E0FF5" w:rsidRDefault="003E0FF5" w:rsidP="003E0FF5">
      <w:pPr>
        <w:spacing w:line="300" w:lineRule="atLeast"/>
        <w:rPr>
          <w:rFonts w:ascii="Calibri" w:hAnsi="Calibri" w:cs="Calibri"/>
        </w:rPr>
      </w:pPr>
    </w:p>
    <w:p w14:paraId="5295A5AD" w14:textId="77777777" w:rsidR="003E0FF5" w:rsidRPr="003E0FF5" w:rsidRDefault="003E0FF5" w:rsidP="003E0FF5">
      <w:pPr>
        <w:spacing w:line="300" w:lineRule="atLeast"/>
        <w:rPr>
          <w:rFonts w:ascii="Calibri" w:hAnsi="Calibri" w:cs="Calibri"/>
        </w:rPr>
      </w:pPr>
      <w:r w:rsidRPr="003E0FF5">
        <w:rPr>
          <w:rFonts w:ascii="Calibri" w:hAnsi="Calibri" w:cs="Calibri"/>
        </w:rPr>
        <w:t xml:space="preserve">Let op! Het verkrijgen van een Gedragsverklaring Aanbesteden kan enige tijd in beslag nemen (vier tot acht weken). Vraag deze daarom tijdig aan! Een GVA is aan te vragen bij dienst Justis: </w:t>
      </w:r>
      <w:hyperlink r:id="rId27" w:history="1">
        <w:r w:rsidRPr="003E0FF5">
          <w:rPr>
            <w:rFonts w:ascii="Calibri" w:hAnsi="Calibri" w:cs="Calibri"/>
          </w:rPr>
          <w:t>https://www.justis.nl/producten/gva/gva-aanvragen/index.aspx</w:t>
        </w:r>
      </w:hyperlink>
    </w:p>
    <w:p w14:paraId="5D968E8F" w14:textId="77777777" w:rsidR="00872388" w:rsidRPr="003E0FF5" w:rsidRDefault="00872388" w:rsidP="003E0FF5">
      <w:pPr>
        <w:spacing w:line="300" w:lineRule="atLeast"/>
        <w:rPr>
          <w:rFonts w:ascii="Calibri" w:hAnsi="Calibri" w:cs="Calibri"/>
        </w:rPr>
      </w:pPr>
    </w:p>
    <w:p w14:paraId="2A186845" w14:textId="3BC7AC1E" w:rsidR="00C21A7A" w:rsidRPr="00872388" w:rsidRDefault="14B55229" w:rsidP="002C784E">
      <w:pPr>
        <w:pStyle w:val="Kop1"/>
        <w:numPr>
          <w:ilvl w:val="1"/>
          <w:numId w:val="23"/>
        </w:numPr>
        <w:rPr>
          <w:rFonts w:ascii="Calibri" w:hAnsi="Calibri" w:cs="Calibri"/>
          <w:sz w:val="20"/>
        </w:rPr>
      </w:pPr>
      <w:bookmarkStart w:id="102" w:name="_Toc696798463"/>
      <w:bookmarkStart w:id="103" w:name="_Toc153276109"/>
      <w:r w:rsidRPr="6AB0BCDF">
        <w:rPr>
          <w:rFonts w:ascii="Calibri" w:hAnsi="Calibri" w:cs="Calibri"/>
          <w:sz w:val="20"/>
        </w:rPr>
        <w:t>Geschiktheidseisen</w:t>
      </w:r>
      <w:bookmarkEnd w:id="102"/>
      <w:bookmarkEnd w:id="103"/>
    </w:p>
    <w:p w14:paraId="0C8B5B05" w14:textId="331A5224" w:rsidR="007C3C72" w:rsidRPr="00872388" w:rsidRDefault="507F327B" w:rsidP="002C784E">
      <w:pPr>
        <w:pStyle w:val="Kop1"/>
        <w:numPr>
          <w:ilvl w:val="2"/>
          <w:numId w:val="23"/>
        </w:numPr>
        <w:rPr>
          <w:rFonts w:ascii="Calibri" w:hAnsi="Calibri" w:cs="Calibri"/>
          <w:sz w:val="20"/>
        </w:rPr>
      </w:pPr>
      <w:bookmarkStart w:id="104" w:name="_Toc1314918141"/>
      <w:bookmarkStart w:id="105" w:name="_Toc153276110"/>
      <w:r w:rsidRPr="00872388">
        <w:rPr>
          <w:rFonts w:ascii="Calibri" w:hAnsi="Calibri" w:cs="Calibri"/>
          <w:sz w:val="20"/>
        </w:rPr>
        <w:t>Financiële en economische draagkracht</w:t>
      </w:r>
      <w:bookmarkEnd w:id="104"/>
      <w:bookmarkEnd w:id="105"/>
    </w:p>
    <w:p w14:paraId="592F7C12" w14:textId="77777777" w:rsidR="007C3C72" w:rsidRPr="00BF192B" w:rsidRDefault="00E066C4" w:rsidP="002C19C0">
      <w:pPr>
        <w:spacing w:line="300" w:lineRule="atLeast"/>
        <w:rPr>
          <w:rFonts w:ascii="Calibri" w:hAnsi="Calibri" w:cs="Calibri"/>
        </w:rPr>
      </w:pPr>
      <w:r>
        <w:rPr>
          <w:rFonts w:ascii="Calibri" w:hAnsi="Calibri" w:cs="Calibri"/>
        </w:rPr>
        <w:t>Gegadigde</w:t>
      </w:r>
      <w:r w:rsidR="007C3C72" w:rsidRPr="00BF192B">
        <w:rPr>
          <w:rFonts w:ascii="Calibri" w:hAnsi="Calibri" w:cs="Calibri"/>
        </w:rPr>
        <w:t xml:space="preserve"> dient een stabiele onderneming te zijn, wiens continuïteit is gegarandeer</w:t>
      </w:r>
      <w:r w:rsidR="00674A6A">
        <w:rPr>
          <w:rFonts w:ascii="Calibri" w:hAnsi="Calibri" w:cs="Calibri"/>
        </w:rPr>
        <w:t>d gedurende de looptijd van de o</w:t>
      </w:r>
      <w:r w:rsidR="007C3C72" w:rsidRPr="00BF192B">
        <w:rPr>
          <w:rFonts w:ascii="Calibri" w:hAnsi="Calibri" w:cs="Calibri"/>
        </w:rPr>
        <w:t xml:space="preserve">pdracht. </w:t>
      </w:r>
    </w:p>
    <w:p w14:paraId="0DB7B3A8" w14:textId="77777777" w:rsidR="007C3C72" w:rsidRPr="00BF192B" w:rsidRDefault="007C3C72" w:rsidP="002C19C0">
      <w:pPr>
        <w:spacing w:line="300" w:lineRule="atLeast"/>
        <w:rPr>
          <w:rFonts w:ascii="Calibri" w:hAnsi="Calibri" w:cs="Calibri"/>
        </w:rPr>
      </w:pPr>
    </w:p>
    <w:p w14:paraId="5B73E3D6" w14:textId="77777777" w:rsidR="007C3C72" w:rsidRPr="00BF192B" w:rsidRDefault="007C3C72" w:rsidP="002C19C0">
      <w:pPr>
        <w:spacing w:line="300" w:lineRule="atLeast"/>
        <w:rPr>
          <w:rFonts w:ascii="Calibri" w:hAnsi="Calibri" w:cs="Calibri"/>
        </w:rPr>
      </w:pPr>
      <w:r w:rsidRPr="00BF192B">
        <w:rPr>
          <w:rFonts w:ascii="Calibri" w:hAnsi="Calibri" w:cs="Calibri"/>
        </w:rPr>
        <w:lastRenderedPageBreak/>
        <w:t xml:space="preserve">Indien u controleplichtig bent, verklaart u door ondertekening van </w:t>
      </w:r>
      <w:r w:rsidR="00031777">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07F85E3D"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deze accountantsverklaring en de jaarrekening.</w:t>
      </w:r>
    </w:p>
    <w:p w14:paraId="5E44074D" w14:textId="77777777" w:rsidR="007C3C72" w:rsidRPr="00BF192B" w:rsidRDefault="007C3C72" w:rsidP="002C19C0">
      <w:pPr>
        <w:spacing w:line="300" w:lineRule="atLeast"/>
        <w:rPr>
          <w:rFonts w:ascii="Calibri" w:hAnsi="Calibri" w:cs="Calibri"/>
        </w:rPr>
      </w:pPr>
    </w:p>
    <w:p w14:paraId="72D8F733"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Indien u niet controleplichtig bent, verklaart u 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089064C1"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een jaarverslag en/of een beoordelings- of samenstellingsverklaring.</w:t>
      </w:r>
    </w:p>
    <w:p w14:paraId="2675F218" w14:textId="77777777" w:rsidR="007C3C72" w:rsidRPr="00BF192B" w:rsidRDefault="007C3C72" w:rsidP="002C19C0">
      <w:pPr>
        <w:spacing w:line="300" w:lineRule="atLeast"/>
        <w:rPr>
          <w:rFonts w:ascii="Calibri" w:hAnsi="Calibri" w:cs="Calibri"/>
        </w:rPr>
      </w:pPr>
    </w:p>
    <w:p w14:paraId="15D53C1E" w14:textId="2F73C08B" w:rsidR="007C3C72" w:rsidRPr="00872388" w:rsidRDefault="507F327B" w:rsidP="002C784E">
      <w:pPr>
        <w:pStyle w:val="Kop1"/>
        <w:numPr>
          <w:ilvl w:val="2"/>
          <w:numId w:val="23"/>
        </w:numPr>
        <w:rPr>
          <w:rFonts w:ascii="Calibri" w:hAnsi="Calibri" w:cs="Calibri"/>
          <w:sz w:val="20"/>
        </w:rPr>
      </w:pPr>
      <w:bookmarkStart w:id="106" w:name="_Toc1765161040"/>
      <w:bookmarkStart w:id="107" w:name="_Toc153276111"/>
      <w:r w:rsidRPr="00872388">
        <w:rPr>
          <w:rFonts w:ascii="Calibri" w:hAnsi="Calibri" w:cs="Calibri"/>
          <w:sz w:val="20"/>
        </w:rPr>
        <w:t>Bankgarantie</w:t>
      </w:r>
      <w:bookmarkEnd w:id="106"/>
      <w:bookmarkEnd w:id="107"/>
    </w:p>
    <w:p w14:paraId="3070039F" w14:textId="77777777" w:rsidR="004F544D" w:rsidRDefault="004F544D" w:rsidP="002C19C0">
      <w:pPr>
        <w:spacing w:line="300" w:lineRule="atLeast"/>
        <w:rPr>
          <w:rFonts w:ascii="Calibri" w:hAnsi="Calibri" w:cs="Calibri"/>
        </w:rPr>
      </w:pPr>
      <w:r w:rsidRPr="004F544D">
        <w:rPr>
          <w:rFonts w:ascii="Calibri" w:hAnsi="Calibri" w:cs="Calibri"/>
        </w:rPr>
        <w:t xml:space="preserve">De gegadigde dient in staat en bereid te zijn om bij </w:t>
      </w:r>
      <w:r w:rsidR="00A15439">
        <w:rPr>
          <w:rFonts w:ascii="Calibri" w:hAnsi="Calibri" w:cs="Calibri"/>
        </w:rPr>
        <w:t xml:space="preserve">voorlopige </w:t>
      </w:r>
      <w:r w:rsidRPr="004F544D">
        <w:rPr>
          <w:rFonts w:ascii="Calibri" w:hAnsi="Calibri" w:cs="Calibri"/>
        </w:rPr>
        <w:t xml:space="preserve">gunning een, vooraf door de </w:t>
      </w:r>
      <w:r w:rsidR="00FE3716">
        <w:rPr>
          <w:rFonts w:ascii="Calibri" w:hAnsi="Calibri" w:cs="Calibri"/>
        </w:rPr>
        <w:t>Gemeente</w:t>
      </w:r>
      <w:r w:rsidRPr="004F544D">
        <w:rPr>
          <w:rFonts w:ascii="Calibri" w:hAnsi="Calibri" w:cs="Calibri"/>
        </w:rPr>
        <w:t xml:space="preserve"> goed te keuren, op eerste schriftelijke verzoek afroepbare bankgarantie ter waarde van 5% (zegge vijf procent) van de </w:t>
      </w:r>
      <w:r w:rsidR="004F303B">
        <w:rPr>
          <w:rFonts w:ascii="Calibri" w:hAnsi="Calibri" w:cs="Calibri"/>
        </w:rPr>
        <w:t>aannemingssom (exclusief onderhoud)</w:t>
      </w:r>
      <w:r w:rsidRPr="004F544D">
        <w:rPr>
          <w:rFonts w:ascii="Calibri" w:hAnsi="Calibri" w:cs="Calibri"/>
        </w:rPr>
        <w:t xml:space="preserve"> te stellen ten gunste van </w:t>
      </w:r>
      <w:r w:rsidR="00FE3716">
        <w:rPr>
          <w:rFonts w:ascii="Calibri" w:hAnsi="Calibri" w:cs="Calibri"/>
        </w:rPr>
        <w:t>Gemeente</w:t>
      </w:r>
      <w:r w:rsidRPr="004F544D">
        <w:rPr>
          <w:rFonts w:ascii="Calibri" w:hAnsi="Calibri" w:cs="Calibri"/>
        </w:rPr>
        <w:t xml:space="preserve">, die loopt tot op de </w:t>
      </w:r>
      <w:r w:rsidR="00883358">
        <w:rPr>
          <w:rFonts w:ascii="Calibri" w:hAnsi="Calibri" w:cs="Calibri"/>
        </w:rPr>
        <w:t>opleverdatum</w:t>
      </w:r>
      <w:r w:rsidRPr="004F544D">
        <w:rPr>
          <w:rFonts w:ascii="Calibri" w:hAnsi="Calibri" w:cs="Calibri"/>
        </w:rPr>
        <w:t xml:space="preserve">. De betrokken financiële instelling dient onder toezicht te staan van de Europese Centrale Bank, de door de centrale overheid van een lidstaat van de EU ingestelde (andere) centrale toezichthouder, of de door de centrale overheid van een (andere) staat ingestelde (andere) centrale toezichthouder. Op de bankgarantie dient Nederlands recht van toepassing te zijn. </w:t>
      </w:r>
    </w:p>
    <w:p w14:paraId="5447B17E" w14:textId="77777777" w:rsidR="007C3C72" w:rsidRPr="00BF192B" w:rsidRDefault="007C3C72" w:rsidP="002C19C0">
      <w:pPr>
        <w:spacing w:line="300" w:lineRule="atLeast"/>
        <w:rPr>
          <w:rFonts w:ascii="Calibri" w:hAnsi="Calibri" w:cs="Calibri"/>
        </w:rPr>
      </w:pPr>
    </w:p>
    <w:p w14:paraId="3608BAB8" w14:textId="6C5D87F0" w:rsidR="7AB7A904" w:rsidRPr="00D02078" w:rsidRDefault="507F327B" w:rsidP="00D02078">
      <w:pPr>
        <w:pStyle w:val="Kop1"/>
        <w:numPr>
          <w:ilvl w:val="1"/>
          <w:numId w:val="23"/>
        </w:numPr>
        <w:rPr>
          <w:rFonts w:ascii="Calibri" w:hAnsi="Calibri" w:cs="Calibri"/>
          <w:sz w:val="20"/>
        </w:rPr>
      </w:pPr>
      <w:bookmarkStart w:id="108" w:name="_Toc1050812853"/>
      <w:bookmarkStart w:id="109" w:name="_Toc153276112"/>
      <w:r w:rsidRPr="6AB0BCDF">
        <w:rPr>
          <w:rFonts w:ascii="Calibri" w:hAnsi="Calibri" w:cs="Calibri"/>
          <w:sz w:val="20"/>
        </w:rPr>
        <w:t>Technische en beroepsbekwaamheid</w:t>
      </w:r>
      <w:bookmarkEnd w:id="108"/>
      <w:bookmarkEnd w:id="109"/>
    </w:p>
    <w:p w14:paraId="1AA4D52D" w14:textId="53872B1E" w:rsidR="007C3C72" w:rsidRPr="00872388" w:rsidRDefault="507F327B" w:rsidP="002C784E">
      <w:pPr>
        <w:pStyle w:val="Kop1"/>
        <w:numPr>
          <w:ilvl w:val="2"/>
          <w:numId w:val="23"/>
        </w:numPr>
        <w:rPr>
          <w:rFonts w:ascii="Calibri" w:hAnsi="Calibri" w:cs="Calibri"/>
          <w:sz w:val="20"/>
        </w:rPr>
      </w:pPr>
      <w:bookmarkStart w:id="110" w:name="_Toc1892340868"/>
      <w:bookmarkStart w:id="111" w:name="_Toc153276113"/>
      <w:r w:rsidRPr="00872388">
        <w:rPr>
          <w:rFonts w:ascii="Calibri" w:hAnsi="Calibri" w:cs="Calibri"/>
          <w:sz w:val="20"/>
        </w:rPr>
        <w:t>Kwaliteitsborging</w:t>
      </w:r>
      <w:bookmarkEnd w:id="110"/>
      <w:bookmarkEnd w:id="111"/>
    </w:p>
    <w:p w14:paraId="5BD6F883" w14:textId="27430111" w:rsidR="007C3C72" w:rsidRPr="00BF192B" w:rsidRDefault="007C3C72" w:rsidP="002C19C0">
      <w:pPr>
        <w:spacing w:line="300" w:lineRule="atLeast"/>
        <w:rPr>
          <w:rFonts w:ascii="Calibri" w:hAnsi="Calibri" w:cs="Calibri"/>
        </w:rPr>
      </w:pPr>
      <w:r w:rsidRPr="32C1B8C5">
        <w:rPr>
          <w:rFonts w:ascii="Calibri" w:hAnsi="Calibri" w:cs="Calibri"/>
        </w:rPr>
        <w:t xml:space="preserve">De </w:t>
      </w:r>
      <w:r w:rsidR="00E066C4" w:rsidRPr="32C1B8C5">
        <w:rPr>
          <w:rFonts w:ascii="Calibri" w:hAnsi="Calibri" w:cs="Calibri"/>
        </w:rPr>
        <w:t>gegadigde</w:t>
      </w:r>
      <w:r w:rsidRPr="32C1B8C5">
        <w:rPr>
          <w:rFonts w:ascii="Calibri" w:hAnsi="Calibri" w:cs="Calibri"/>
        </w:rPr>
        <w:t xml:space="preserve"> dient </w:t>
      </w:r>
      <w:r w:rsidR="001C2768" w:rsidRPr="32C1B8C5">
        <w:rPr>
          <w:rFonts w:ascii="Calibri" w:hAnsi="Calibri" w:cs="Calibri"/>
        </w:rPr>
        <w:t>op te geven over</w:t>
      </w:r>
      <w:r w:rsidR="00DD01F3" w:rsidRPr="32C1B8C5">
        <w:rPr>
          <w:rFonts w:ascii="Calibri" w:hAnsi="Calibri" w:cs="Calibri"/>
        </w:rPr>
        <w:t xml:space="preserve"> welke relevante certificeringen voor het beheren van een LAN/WLA</w:t>
      </w:r>
      <w:r w:rsidR="092547C9" w:rsidRPr="32C1B8C5">
        <w:rPr>
          <w:rFonts w:ascii="Calibri" w:hAnsi="Calibri" w:cs="Calibri"/>
        </w:rPr>
        <w:t>N</w:t>
      </w:r>
      <w:r w:rsidR="00DD01F3" w:rsidRPr="32C1B8C5">
        <w:rPr>
          <w:rFonts w:ascii="Calibri" w:hAnsi="Calibri" w:cs="Calibri"/>
        </w:rPr>
        <w:t xml:space="preserve"> omgeving men beschikt</w:t>
      </w:r>
      <w:r w:rsidR="00E51E48" w:rsidRPr="32C1B8C5">
        <w:rPr>
          <w:rFonts w:ascii="Calibri" w:hAnsi="Calibri" w:cs="Calibri"/>
        </w:rPr>
        <w:t xml:space="preserve">. </w:t>
      </w:r>
    </w:p>
    <w:p w14:paraId="6108A602" w14:textId="2A22D424" w:rsidR="007C3C72" w:rsidRPr="00BF192B" w:rsidRDefault="007C3C72" w:rsidP="002C19C0">
      <w:pPr>
        <w:spacing w:line="300" w:lineRule="atLeast"/>
        <w:rPr>
          <w:rFonts w:ascii="Calibri" w:hAnsi="Calibri" w:cs="Calibri"/>
        </w:rPr>
      </w:pPr>
      <w:r w:rsidRPr="165E8907">
        <w:rPr>
          <w:rFonts w:ascii="Calibri" w:hAnsi="Calibri" w:cs="Calibri"/>
        </w:rPr>
        <w:t xml:space="preserve">In geval van een combinatie dient iedere combinant die belast zal zijn met de uitvoering van de opdracht, aan deze </w:t>
      </w:r>
      <w:r w:rsidR="00904378" w:rsidRPr="165E8907">
        <w:rPr>
          <w:rFonts w:ascii="Calibri" w:hAnsi="Calibri" w:cs="Calibri"/>
        </w:rPr>
        <w:t>g</w:t>
      </w:r>
      <w:r w:rsidR="00031777" w:rsidRPr="165E8907">
        <w:rPr>
          <w:rFonts w:ascii="Calibri" w:hAnsi="Calibri" w:cs="Calibri"/>
        </w:rPr>
        <w:t>eschiktheidseis</w:t>
      </w:r>
      <w:r w:rsidRPr="165E8907">
        <w:rPr>
          <w:rFonts w:ascii="Calibri" w:hAnsi="Calibri" w:cs="Calibri"/>
        </w:rPr>
        <w:t xml:space="preserve"> te voldoen.</w:t>
      </w:r>
      <w:r w:rsidR="009F0F09" w:rsidRPr="165E8907">
        <w:rPr>
          <w:rFonts w:ascii="Calibri" w:hAnsi="Calibri" w:cs="Calibri"/>
        </w:rPr>
        <w:t xml:space="preserve"> </w:t>
      </w:r>
      <w:r w:rsidRPr="165E8907">
        <w:rPr>
          <w:rFonts w:ascii="Calibri" w:hAnsi="Calibri" w:cs="Calibri"/>
        </w:rPr>
        <w:t xml:space="preserve">De </w:t>
      </w:r>
      <w:r w:rsidR="00904378" w:rsidRPr="165E8907">
        <w:rPr>
          <w:rFonts w:ascii="Calibri" w:hAnsi="Calibri" w:cs="Calibri"/>
        </w:rPr>
        <w:t>g</w:t>
      </w:r>
      <w:r w:rsidRPr="165E8907">
        <w:rPr>
          <w:rFonts w:ascii="Calibri" w:hAnsi="Calibri" w:cs="Calibri"/>
        </w:rPr>
        <w:t xml:space="preserve">emeente </w:t>
      </w:r>
      <w:r w:rsidR="00904378" w:rsidRPr="165E8907">
        <w:rPr>
          <w:rFonts w:ascii="Calibri" w:hAnsi="Calibri" w:cs="Calibri"/>
        </w:rPr>
        <w:t xml:space="preserve">vraagt </w:t>
      </w:r>
      <w:r w:rsidRPr="165E8907">
        <w:rPr>
          <w:rFonts w:ascii="Calibri" w:hAnsi="Calibri" w:cs="Calibri"/>
        </w:rPr>
        <w:t>na voorlopige gunning om het bewijsmiddel.</w:t>
      </w:r>
    </w:p>
    <w:p w14:paraId="23D59490" w14:textId="77777777" w:rsidR="00904378" w:rsidRPr="00BF192B" w:rsidRDefault="00904378" w:rsidP="002C19C0">
      <w:pPr>
        <w:spacing w:line="300" w:lineRule="atLeast"/>
        <w:rPr>
          <w:rFonts w:ascii="Calibri" w:hAnsi="Calibri" w:cs="Calibri"/>
        </w:rPr>
      </w:pPr>
    </w:p>
    <w:p w14:paraId="53B11920" w14:textId="6FC21C0D" w:rsidR="007C3C72" w:rsidRPr="00872388" w:rsidRDefault="507F327B" w:rsidP="002C784E">
      <w:pPr>
        <w:pStyle w:val="Kop1"/>
        <w:numPr>
          <w:ilvl w:val="2"/>
          <w:numId w:val="23"/>
        </w:numPr>
        <w:rPr>
          <w:rFonts w:ascii="Calibri" w:hAnsi="Calibri" w:cs="Calibri"/>
          <w:sz w:val="20"/>
        </w:rPr>
      </w:pPr>
      <w:bookmarkStart w:id="112" w:name="_Toc108937643"/>
      <w:bookmarkStart w:id="113" w:name="_Toc153276114"/>
      <w:r w:rsidRPr="00872388">
        <w:rPr>
          <w:rFonts w:ascii="Calibri" w:hAnsi="Calibri" w:cs="Calibri"/>
          <w:sz w:val="20"/>
        </w:rPr>
        <w:t>Duurzaamheid (milieu)</w:t>
      </w:r>
      <w:bookmarkEnd w:id="112"/>
      <w:bookmarkEnd w:id="113"/>
    </w:p>
    <w:p w14:paraId="4C1DBF09" w14:textId="77777777" w:rsidR="00B2013B" w:rsidRPr="00883358" w:rsidRDefault="00B2013B" w:rsidP="00B2013B">
      <w:pPr>
        <w:spacing w:line="300" w:lineRule="atLeast"/>
        <w:rPr>
          <w:rFonts w:ascii="Calibri" w:hAnsi="Calibri" w:cs="Calibri"/>
        </w:rPr>
      </w:pPr>
      <w:r w:rsidRPr="00883358">
        <w:rPr>
          <w:rFonts w:ascii="Calibri" w:hAnsi="Calibri" w:cs="Calibri"/>
        </w:rPr>
        <w:t>Gezien het belang van duurzaamheid, werken wij alleen samen met opdrachtnemers die zorg tonen voor het milieu. Gegadigde toont aan dat hij beschikt over tenminste één van de volgende certificaten c.q. verklaringen:</w:t>
      </w:r>
    </w:p>
    <w:p w14:paraId="2C369104" w14:textId="77777777" w:rsidR="00B2013B" w:rsidRPr="00C21364" w:rsidRDefault="00B2013B" w:rsidP="00CE1B0B">
      <w:pPr>
        <w:pStyle w:val="Lijstalinea"/>
        <w:numPr>
          <w:ilvl w:val="0"/>
          <w:numId w:val="20"/>
        </w:numPr>
        <w:spacing w:line="300" w:lineRule="atLeast"/>
        <w:rPr>
          <w:rFonts w:ascii="Calibri" w:hAnsi="Calibri" w:cs="Calibri"/>
        </w:rPr>
      </w:pPr>
      <w:r w:rsidRPr="00C21364">
        <w:rPr>
          <w:rFonts w:ascii="Calibri" w:hAnsi="Calibri" w:cs="Calibri"/>
        </w:rPr>
        <w:t>ISO-14001</w:t>
      </w:r>
    </w:p>
    <w:p w14:paraId="44660AA3" w14:textId="77777777" w:rsidR="00B2013B" w:rsidRPr="00C21364" w:rsidRDefault="00B2013B" w:rsidP="00CE1B0B">
      <w:pPr>
        <w:pStyle w:val="Lijstalinea"/>
        <w:numPr>
          <w:ilvl w:val="0"/>
          <w:numId w:val="20"/>
        </w:numPr>
        <w:spacing w:line="300" w:lineRule="atLeast"/>
        <w:rPr>
          <w:rFonts w:ascii="Calibri" w:hAnsi="Calibri" w:cs="Calibri"/>
        </w:rPr>
      </w:pPr>
      <w:r w:rsidRPr="00C21364">
        <w:rPr>
          <w:rFonts w:ascii="Calibri" w:hAnsi="Calibri" w:cs="Calibri"/>
        </w:rPr>
        <w:t>ISO 50001</w:t>
      </w:r>
    </w:p>
    <w:p w14:paraId="19B2F44C" w14:textId="77777777" w:rsidR="00B2013B" w:rsidRPr="00C21364" w:rsidRDefault="00B2013B" w:rsidP="00CE1B0B">
      <w:pPr>
        <w:pStyle w:val="Lijstalinea"/>
        <w:numPr>
          <w:ilvl w:val="0"/>
          <w:numId w:val="20"/>
        </w:numPr>
        <w:spacing w:line="300" w:lineRule="atLeast"/>
        <w:rPr>
          <w:rFonts w:ascii="Calibri" w:hAnsi="Calibri" w:cs="Calibri"/>
        </w:rPr>
      </w:pPr>
      <w:r w:rsidRPr="00C21364">
        <w:rPr>
          <w:rFonts w:ascii="Calibri" w:hAnsi="Calibri" w:cs="Calibri"/>
        </w:rPr>
        <w:t xml:space="preserve">CO2-bewustzijnscertificaat (gelijk aan niveau </w:t>
      </w:r>
      <w:r w:rsidR="00612B6E" w:rsidRPr="00C21364">
        <w:rPr>
          <w:rFonts w:ascii="Calibri" w:hAnsi="Calibri" w:cs="Calibri"/>
        </w:rPr>
        <w:t>2</w:t>
      </w:r>
      <w:r w:rsidRPr="00C21364">
        <w:rPr>
          <w:rFonts w:ascii="Calibri" w:hAnsi="Calibri" w:cs="Calibri"/>
        </w:rPr>
        <w:t xml:space="preserve"> of hoger)</w:t>
      </w:r>
    </w:p>
    <w:p w14:paraId="0152BC5D" w14:textId="77777777" w:rsidR="00612B6E" w:rsidRPr="00C21364" w:rsidRDefault="00612B6E" w:rsidP="00CE1B0B">
      <w:pPr>
        <w:pStyle w:val="Lijstalinea"/>
        <w:numPr>
          <w:ilvl w:val="0"/>
          <w:numId w:val="20"/>
        </w:numPr>
        <w:spacing w:line="300" w:lineRule="atLeast"/>
        <w:rPr>
          <w:rFonts w:ascii="Calibri" w:hAnsi="Calibri" w:cs="Calibri"/>
        </w:rPr>
      </w:pPr>
      <w:r w:rsidRPr="00C21364" w:rsidDel="00612B6E">
        <w:rPr>
          <w:rFonts w:ascii="Calibri" w:hAnsi="Calibri" w:cs="Calibri"/>
        </w:rPr>
        <w:t>EMAS-milieuverklaring</w:t>
      </w:r>
    </w:p>
    <w:p w14:paraId="5E10EA77" w14:textId="77777777" w:rsidR="00612B6E" w:rsidRPr="00C21364" w:rsidRDefault="00B3657E" w:rsidP="00CE1B0B">
      <w:pPr>
        <w:pStyle w:val="Lijstalinea"/>
        <w:numPr>
          <w:ilvl w:val="0"/>
          <w:numId w:val="20"/>
        </w:numPr>
        <w:spacing w:line="300" w:lineRule="atLeast"/>
        <w:rPr>
          <w:rFonts w:ascii="Calibri" w:hAnsi="Calibri" w:cs="Calibri"/>
        </w:rPr>
      </w:pPr>
      <w:hyperlink r:id="rId28" w:history="1">
        <w:r w:rsidR="00612B6E" w:rsidRPr="00C21364">
          <w:rPr>
            <w:rStyle w:val="Hyperlink"/>
            <w:rFonts w:ascii="Calibri" w:hAnsi="Calibri" w:cs="Calibri"/>
          </w:rPr>
          <w:t>B-corporation certificaat</w:t>
        </w:r>
      </w:hyperlink>
      <w:r w:rsidR="00612B6E" w:rsidRPr="00C21364">
        <w:rPr>
          <w:rFonts w:ascii="Calibri" w:hAnsi="Calibri" w:cs="Calibri"/>
        </w:rPr>
        <w:t xml:space="preserve"> </w:t>
      </w:r>
    </w:p>
    <w:p w14:paraId="49FFB74A" w14:textId="337C00DC" w:rsidR="00612B6E" w:rsidRPr="00C21364" w:rsidRDefault="7EFC01CD" w:rsidP="00CE1B0B">
      <w:pPr>
        <w:pStyle w:val="Lijstalinea"/>
        <w:numPr>
          <w:ilvl w:val="0"/>
          <w:numId w:val="20"/>
        </w:numPr>
        <w:spacing w:line="300" w:lineRule="atLeast"/>
        <w:rPr>
          <w:rFonts w:ascii="Calibri" w:hAnsi="Calibri" w:cs="Calibri"/>
        </w:rPr>
      </w:pPr>
      <w:r w:rsidRPr="0883D842">
        <w:rPr>
          <w:rFonts w:ascii="Calibri" w:hAnsi="Calibri" w:cs="Calibri"/>
        </w:rPr>
        <w:t>MVO-prestatieladder</w:t>
      </w:r>
    </w:p>
    <w:p w14:paraId="722771F0" w14:textId="77777777" w:rsidR="00B2013B" w:rsidRPr="00C21364" w:rsidRDefault="00B2013B" w:rsidP="00CE1B0B">
      <w:pPr>
        <w:pStyle w:val="Lijstalinea"/>
        <w:numPr>
          <w:ilvl w:val="0"/>
          <w:numId w:val="20"/>
        </w:numPr>
        <w:spacing w:line="300" w:lineRule="atLeast"/>
        <w:rPr>
          <w:rFonts w:ascii="Calibri" w:hAnsi="Calibri" w:cs="Calibri"/>
        </w:rPr>
      </w:pPr>
      <w:r w:rsidRPr="00C21364">
        <w:rPr>
          <w:rFonts w:ascii="Calibri" w:hAnsi="Calibri" w:cs="Calibri"/>
        </w:rPr>
        <w:t>Zelfverklaring ISO26001</w:t>
      </w:r>
      <w:r w:rsidR="00C21364">
        <w:rPr>
          <w:rStyle w:val="Voetnootmarkering"/>
          <w:rFonts w:ascii="Calibri" w:hAnsi="Calibri" w:cs="Calibri"/>
        </w:rPr>
        <w:footnoteReference w:id="2"/>
      </w:r>
    </w:p>
    <w:p w14:paraId="4E2B0B21" w14:textId="77777777" w:rsidR="00B2013B" w:rsidRPr="00C21364" w:rsidRDefault="00B2013B" w:rsidP="00CE1B0B">
      <w:pPr>
        <w:pStyle w:val="Lijstalinea"/>
        <w:numPr>
          <w:ilvl w:val="0"/>
          <w:numId w:val="20"/>
        </w:numPr>
        <w:spacing w:line="300" w:lineRule="atLeast"/>
        <w:rPr>
          <w:rFonts w:ascii="Calibri" w:hAnsi="Calibri" w:cs="Calibri"/>
        </w:rPr>
      </w:pPr>
      <w:r w:rsidRPr="00C21364">
        <w:rPr>
          <w:rFonts w:ascii="Calibri" w:hAnsi="Calibri" w:cs="Calibri"/>
        </w:rPr>
        <w:t xml:space="preserve">Duurzaamheidsverslag conform </w:t>
      </w:r>
      <w:hyperlink r:id="rId29" w:history="1">
        <w:r w:rsidRPr="00C21364">
          <w:rPr>
            <w:rStyle w:val="Hyperlink"/>
            <w:rFonts w:ascii="Calibri" w:hAnsi="Calibri" w:cs="Calibri"/>
          </w:rPr>
          <w:t>GRI-standaard</w:t>
        </w:r>
        <w:r w:rsidR="00C21364" w:rsidRPr="00C21364">
          <w:rPr>
            <w:rStyle w:val="Hyperlink"/>
            <w:rFonts w:ascii="Calibri" w:hAnsi="Calibri" w:cs="Calibri"/>
          </w:rPr>
          <w:t>en</w:t>
        </w:r>
      </w:hyperlink>
      <w:r w:rsidRPr="00C21364">
        <w:rPr>
          <w:rFonts w:ascii="Calibri" w:hAnsi="Calibri" w:cs="Calibri"/>
        </w:rPr>
        <w:t>.</w:t>
      </w:r>
    </w:p>
    <w:p w14:paraId="6456BEFD" w14:textId="77777777" w:rsidR="00B2013B" w:rsidRPr="00B2013B" w:rsidRDefault="00B2013B" w:rsidP="00B2013B">
      <w:pPr>
        <w:spacing w:line="300" w:lineRule="atLeast"/>
        <w:rPr>
          <w:rFonts w:ascii="Calibri" w:hAnsi="Calibri" w:cs="Calibri"/>
        </w:rPr>
      </w:pPr>
    </w:p>
    <w:p w14:paraId="6EE9CD1E" w14:textId="77777777" w:rsidR="00C21364" w:rsidRDefault="00B2013B" w:rsidP="00612B6E">
      <w:pPr>
        <w:spacing w:line="300" w:lineRule="atLeast"/>
        <w:rPr>
          <w:rFonts w:ascii="Calibri" w:hAnsi="Calibri" w:cs="Calibri"/>
        </w:rPr>
      </w:pPr>
      <w:r w:rsidRPr="00B2013B">
        <w:rPr>
          <w:rFonts w:ascii="Calibri" w:hAnsi="Calibri" w:cs="Calibri"/>
        </w:rPr>
        <w:t xml:space="preserve">Gelijkwaardigheid kan worden aangetoond, doordat gegadigde </w:t>
      </w:r>
      <w:r w:rsidR="00612B6E" w:rsidRPr="00612B6E">
        <w:rPr>
          <w:rFonts w:ascii="Calibri" w:hAnsi="Calibri" w:cs="Calibri"/>
        </w:rPr>
        <w:t xml:space="preserve">beschikt over een managementsysteem waarin minstens 2 van de volgende 5 punten zijn opgenomen en geborgd: </w:t>
      </w:r>
    </w:p>
    <w:p w14:paraId="1A6EF69B" w14:textId="3A7DFA4B" w:rsidR="00C21364" w:rsidRPr="00C21364" w:rsidRDefault="347CEAA0" w:rsidP="00CE1B0B">
      <w:pPr>
        <w:pStyle w:val="Lijstalinea"/>
        <w:numPr>
          <w:ilvl w:val="0"/>
          <w:numId w:val="19"/>
        </w:numPr>
        <w:spacing w:line="300" w:lineRule="atLeast"/>
        <w:rPr>
          <w:rFonts w:ascii="Calibri" w:hAnsi="Calibri" w:cs="Calibri"/>
        </w:rPr>
      </w:pPr>
      <w:r w:rsidRPr="0883D842">
        <w:rPr>
          <w:rFonts w:ascii="Calibri" w:hAnsi="Calibri" w:cs="Calibri"/>
        </w:rPr>
        <w:t>Er</w:t>
      </w:r>
      <w:r w:rsidR="00612B6E" w:rsidRPr="0883D842">
        <w:rPr>
          <w:rFonts w:ascii="Calibri" w:hAnsi="Calibri" w:cs="Calibri"/>
        </w:rPr>
        <w:t xml:space="preserve"> is een actuele door de directie ondertekende duurzaamheidbeleidsverklaring; </w:t>
      </w:r>
    </w:p>
    <w:p w14:paraId="2DF751C8" w14:textId="04B84E17" w:rsidR="00C21364" w:rsidRPr="00C21364" w:rsidRDefault="06EE59CC" w:rsidP="00CE1B0B">
      <w:pPr>
        <w:pStyle w:val="Lijstalinea"/>
        <w:numPr>
          <w:ilvl w:val="0"/>
          <w:numId w:val="19"/>
        </w:numPr>
        <w:spacing w:line="300" w:lineRule="atLeast"/>
        <w:rPr>
          <w:rFonts w:ascii="Calibri" w:hAnsi="Calibri" w:cs="Calibri"/>
        </w:rPr>
      </w:pPr>
      <w:r w:rsidRPr="0883D842">
        <w:rPr>
          <w:rFonts w:ascii="Calibri" w:hAnsi="Calibri" w:cs="Calibri"/>
        </w:rPr>
        <w:t>Er</w:t>
      </w:r>
      <w:r w:rsidR="00612B6E" w:rsidRPr="0883D842">
        <w:rPr>
          <w:rFonts w:ascii="Calibri" w:hAnsi="Calibri" w:cs="Calibri"/>
        </w:rPr>
        <w:t xml:space="preserve"> is een duurzaamheidsprogramma of actieplan waarin staat welke stappen de organisatie van inschrijver gaat nemen om de klimaat- en milieubelasting te reduceren; </w:t>
      </w:r>
    </w:p>
    <w:p w14:paraId="04092559" w14:textId="3CA71613" w:rsidR="00C21364" w:rsidRPr="00C21364" w:rsidRDefault="4CFEAF3A" w:rsidP="00CE1B0B">
      <w:pPr>
        <w:pStyle w:val="Lijstalinea"/>
        <w:numPr>
          <w:ilvl w:val="0"/>
          <w:numId w:val="19"/>
        </w:numPr>
        <w:spacing w:line="300" w:lineRule="atLeast"/>
        <w:rPr>
          <w:rFonts w:ascii="Calibri" w:hAnsi="Calibri" w:cs="Calibri"/>
        </w:rPr>
      </w:pPr>
      <w:r w:rsidRPr="0883D842">
        <w:rPr>
          <w:rFonts w:ascii="Calibri" w:hAnsi="Calibri" w:cs="Calibri"/>
        </w:rPr>
        <w:lastRenderedPageBreak/>
        <w:t>Er</w:t>
      </w:r>
      <w:r w:rsidR="00612B6E" w:rsidRPr="0883D842">
        <w:rPr>
          <w:rFonts w:ascii="Calibri" w:hAnsi="Calibri" w:cs="Calibri"/>
        </w:rPr>
        <w:t xml:space="preserve"> is een formeel aangestelde duurzaamheidscoördinator of andere functionaris die de klimaat- en milieumaatregelen van de organisatie coördineert; </w:t>
      </w:r>
    </w:p>
    <w:p w14:paraId="6DEA89F1" w14:textId="6B53CFD6" w:rsidR="00C21364" w:rsidRPr="00C21364" w:rsidRDefault="64B76C6F" w:rsidP="00CE1B0B">
      <w:pPr>
        <w:pStyle w:val="Lijstalinea"/>
        <w:numPr>
          <w:ilvl w:val="0"/>
          <w:numId w:val="19"/>
        </w:numPr>
        <w:spacing w:line="300" w:lineRule="atLeast"/>
        <w:rPr>
          <w:rFonts w:ascii="Calibri" w:hAnsi="Calibri" w:cs="Calibri"/>
        </w:rPr>
      </w:pPr>
      <w:r w:rsidRPr="0883D842">
        <w:rPr>
          <w:rFonts w:ascii="Calibri" w:hAnsi="Calibri" w:cs="Calibri"/>
        </w:rPr>
        <w:t>Er</w:t>
      </w:r>
      <w:r w:rsidR="00612B6E" w:rsidRPr="0883D842">
        <w:rPr>
          <w:rFonts w:ascii="Calibri" w:hAnsi="Calibri" w:cs="Calibri"/>
        </w:rPr>
        <w:t xml:space="preserve"> is een duurzaamheidsverslag waarin gerapporteerd wordt over de klimaat- en milieumaatregelen en de behaalde resultaten; </w:t>
      </w:r>
    </w:p>
    <w:p w14:paraId="59BACEBF" w14:textId="50060BC4" w:rsidR="00B2013B" w:rsidRDefault="5EBCF23F" w:rsidP="00B2013B">
      <w:pPr>
        <w:spacing w:line="300" w:lineRule="atLeast"/>
        <w:rPr>
          <w:rFonts w:ascii="Calibri" w:hAnsi="Calibri" w:cs="Calibri"/>
        </w:rPr>
      </w:pPr>
      <w:r w:rsidRPr="0883D842">
        <w:rPr>
          <w:rFonts w:ascii="Calibri" w:hAnsi="Calibri" w:cs="Calibri"/>
        </w:rPr>
        <w:t>Er</w:t>
      </w:r>
      <w:r w:rsidR="00612B6E" w:rsidRPr="0883D842">
        <w:rPr>
          <w:rFonts w:ascii="Calibri" w:hAnsi="Calibri" w:cs="Calibri"/>
        </w:rPr>
        <w:t xml:space="preserve"> is een plan waaruit blijkt dat het personeel wordt geschoold in duurzaam gedrag en hoe de controle hierop wordt uitgevoerd.</w:t>
      </w:r>
    </w:p>
    <w:p w14:paraId="6E9A5A50" w14:textId="77777777" w:rsidR="00211ADE" w:rsidRPr="00B2013B" w:rsidRDefault="00211ADE" w:rsidP="00B2013B">
      <w:pPr>
        <w:spacing w:line="300" w:lineRule="atLeast"/>
        <w:rPr>
          <w:rFonts w:ascii="Calibri" w:hAnsi="Calibri" w:cs="Calibri"/>
        </w:rPr>
      </w:pPr>
    </w:p>
    <w:p w14:paraId="3287A29A" w14:textId="77777777" w:rsidR="00B2013B" w:rsidRPr="00B2013B" w:rsidRDefault="00B2013B" w:rsidP="00B2013B">
      <w:pPr>
        <w:spacing w:line="300" w:lineRule="atLeast"/>
        <w:rPr>
          <w:rFonts w:ascii="Calibri" w:hAnsi="Calibri" w:cs="Calibri"/>
        </w:rPr>
      </w:pPr>
      <w:r w:rsidRPr="00B2013B">
        <w:rPr>
          <w:rFonts w:ascii="Calibri" w:hAnsi="Calibri" w:cs="Calibri"/>
        </w:rPr>
        <w:t>In het geval van een combinatie geldt bovengenoemde geschiktheidseis voor alle combinanten afzonderlijk.</w:t>
      </w:r>
    </w:p>
    <w:p w14:paraId="1875CB62" w14:textId="77777777" w:rsidR="00B2013B" w:rsidRDefault="00B2013B" w:rsidP="00B2013B">
      <w:pPr>
        <w:spacing w:line="300" w:lineRule="atLeast"/>
        <w:rPr>
          <w:rFonts w:ascii="Calibri" w:hAnsi="Calibri" w:cs="Calibri"/>
        </w:rPr>
      </w:pPr>
      <w:r w:rsidRPr="00B2013B">
        <w:rPr>
          <w:rFonts w:ascii="Calibri" w:hAnsi="Calibri" w:cs="Calibri"/>
        </w:rPr>
        <w:t>De gemeente vraagt na voorlopige selectie om het bewijsmiddel.</w:t>
      </w:r>
    </w:p>
    <w:p w14:paraId="7A08357B" w14:textId="77777777" w:rsidR="0015730A" w:rsidRDefault="0015730A" w:rsidP="00B2013B">
      <w:pPr>
        <w:spacing w:line="300" w:lineRule="atLeast"/>
        <w:rPr>
          <w:rFonts w:ascii="Calibri" w:hAnsi="Calibri" w:cs="Calibri"/>
        </w:rPr>
      </w:pPr>
    </w:p>
    <w:p w14:paraId="27F8A972" w14:textId="7197624B" w:rsidR="007C3C72" w:rsidRPr="00872388" w:rsidRDefault="507F327B" w:rsidP="002C784E">
      <w:pPr>
        <w:pStyle w:val="Kop1"/>
        <w:numPr>
          <w:ilvl w:val="2"/>
          <w:numId w:val="23"/>
        </w:numPr>
        <w:rPr>
          <w:rFonts w:ascii="Calibri" w:hAnsi="Calibri" w:cs="Calibri"/>
          <w:sz w:val="20"/>
        </w:rPr>
      </w:pPr>
      <w:bookmarkStart w:id="114" w:name="_Toc117671405"/>
      <w:bookmarkStart w:id="115" w:name="_Toc117672034"/>
      <w:bookmarkStart w:id="116" w:name="_Toc117671406"/>
      <w:bookmarkStart w:id="117" w:name="_Toc117672035"/>
      <w:bookmarkStart w:id="118" w:name="_Toc156476101"/>
      <w:bookmarkStart w:id="119" w:name="_Toc153276115"/>
      <w:bookmarkEnd w:id="114"/>
      <w:bookmarkEnd w:id="115"/>
      <w:bookmarkEnd w:id="116"/>
      <w:bookmarkEnd w:id="117"/>
      <w:r w:rsidRPr="00872388">
        <w:rPr>
          <w:rFonts w:ascii="Calibri" w:hAnsi="Calibri" w:cs="Calibri"/>
          <w:sz w:val="20"/>
        </w:rPr>
        <w:t>Beroepsbevoegdheid</w:t>
      </w:r>
      <w:bookmarkEnd w:id="118"/>
      <w:bookmarkEnd w:id="119"/>
    </w:p>
    <w:p w14:paraId="09893456" w14:textId="77777777" w:rsidR="007C3C72" w:rsidRPr="00BF192B" w:rsidRDefault="00100E69" w:rsidP="002C19C0">
      <w:pPr>
        <w:spacing w:line="300" w:lineRule="atLeast"/>
        <w:rPr>
          <w:rFonts w:ascii="Calibri" w:hAnsi="Calibri" w:cs="Calibri"/>
        </w:rPr>
      </w:pPr>
      <w:r>
        <w:rPr>
          <w:rFonts w:ascii="Calibri" w:hAnsi="Calibri" w:cs="Calibri"/>
        </w:rPr>
        <w:t>G</w:t>
      </w:r>
      <w:r w:rsidR="00E066C4">
        <w:rPr>
          <w:rFonts w:ascii="Calibri" w:hAnsi="Calibri" w:cs="Calibri"/>
        </w:rPr>
        <w:t>egadigde</w:t>
      </w:r>
      <w:r w:rsidR="007C3C72" w:rsidRPr="00BF192B">
        <w:rPr>
          <w:rFonts w:ascii="Calibri" w:hAnsi="Calibri" w:cs="Calibri"/>
        </w:rPr>
        <w:t xml:space="preserve"> moet ingeschreven zijn in het handelsregister, conform de in</w:t>
      </w:r>
      <w:r w:rsidR="00D7302F">
        <w:rPr>
          <w:rFonts w:ascii="Calibri" w:hAnsi="Calibri" w:cs="Calibri"/>
        </w:rPr>
        <w:t xml:space="preserve"> </w:t>
      </w:r>
      <w:r w:rsidR="007C3C72" w:rsidRPr="00BF192B">
        <w:rPr>
          <w:rFonts w:ascii="Calibri" w:hAnsi="Calibri" w:cs="Calibri"/>
        </w:rPr>
        <w:t xml:space="preserve">de lidstaat van herkomst geldende voorschriften. </w:t>
      </w:r>
      <w:r>
        <w:rPr>
          <w:rFonts w:ascii="Calibri" w:hAnsi="Calibri" w:cs="Calibri"/>
        </w:rPr>
        <w:t>G</w:t>
      </w:r>
      <w:r w:rsidR="00E066C4">
        <w:rPr>
          <w:rFonts w:ascii="Calibri" w:hAnsi="Calibri" w:cs="Calibri"/>
        </w:rPr>
        <w:t>egadigde</w:t>
      </w:r>
      <w:r w:rsidR="007C3C72" w:rsidRPr="00BF192B">
        <w:rPr>
          <w:rFonts w:ascii="Calibri" w:hAnsi="Calibri" w:cs="Calibri"/>
        </w:rPr>
        <w:t xml:space="preserve"> dient dit aan te tonen door</w:t>
      </w:r>
      <w:r w:rsidR="008826B1">
        <w:rPr>
          <w:rFonts w:ascii="Calibri" w:hAnsi="Calibri" w:cs="Calibri"/>
        </w:rPr>
        <w:t xml:space="preserve"> </w:t>
      </w:r>
      <w:r w:rsidR="00E93771">
        <w:rPr>
          <w:rFonts w:ascii="Calibri" w:hAnsi="Calibri" w:cs="Calibri"/>
        </w:rPr>
        <w:t xml:space="preserve">bij </w:t>
      </w:r>
      <w:r w:rsidR="00674A6A">
        <w:rPr>
          <w:rFonts w:ascii="Calibri" w:hAnsi="Calibri" w:cs="Calibri"/>
        </w:rPr>
        <w:t>aanvraag tot deelname</w:t>
      </w:r>
      <w:r w:rsidR="00E93771">
        <w:rPr>
          <w:rFonts w:ascii="Calibri" w:hAnsi="Calibri" w:cs="Calibri"/>
        </w:rPr>
        <w:t xml:space="preserve"> </w:t>
      </w:r>
      <w:r w:rsidR="007C3C72" w:rsidRPr="00BF192B">
        <w:rPr>
          <w:rFonts w:ascii="Calibri" w:hAnsi="Calibri" w:cs="Calibri"/>
        </w:rPr>
        <w:t>een uittreksel uit het handelsregister (niet ouder dan 6</w:t>
      </w:r>
      <w:r w:rsidR="00E93771">
        <w:rPr>
          <w:rFonts w:ascii="Calibri" w:hAnsi="Calibri" w:cs="Calibri"/>
        </w:rPr>
        <w:t xml:space="preserve"> </w:t>
      </w:r>
      <w:r w:rsidR="007C3C72" w:rsidRPr="00BF192B">
        <w:rPr>
          <w:rFonts w:ascii="Calibri" w:hAnsi="Calibri" w:cs="Calibri"/>
        </w:rPr>
        <w:t xml:space="preserve">maanden voorafgaand aan de datum van </w:t>
      </w:r>
      <w:r w:rsidR="00674A6A">
        <w:rPr>
          <w:rFonts w:ascii="Calibri" w:hAnsi="Calibri" w:cs="Calibri"/>
        </w:rPr>
        <w:t>aanvraag tot deelname</w:t>
      </w:r>
      <w:r w:rsidR="007C3C72" w:rsidRPr="00BF192B">
        <w:rPr>
          <w:rFonts w:ascii="Calibri" w:hAnsi="Calibri" w:cs="Calibri"/>
        </w:rPr>
        <w:t xml:space="preserve">) </w:t>
      </w:r>
      <w:r w:rsidR="00E93771">
        <w:rPr>
          <w:rFonts w:ascii="Calibri" w:hAnsi="Calibri" w:cs="Calibri"/>
        </w:rPr>
        <w:t xml:space="preserve">in te dienen. </w:t>
      </w:r>
      <w:r w:rsidR="00D7302F">
        <w:rPr>
          <w:rFonts w:ascii="Calibri" w:hAnsi="Calibri" w:cs="Calibri"/>
        </w:rPr>
        <w:t xml:space="preserve">Uit dit uittreksel dient de tekenbevoegdheid te blijken van de functionaris die de </w:t>
      </w:r>
      <w:r w:rsidR="00674A6A">
        <w:rPr>
          <w:rFonts w:ascii="Calibri" w:hAnsi="Calibri" w:cs="Calibri"/>
        </w:rPr>
        <w:t xml:space="preserve">aanvraag tot </w:t>
      </w:r>
      <w:r>
        <w:rPr>
          <w:rFonts w:ascii="Calibri" w:hAnsi="Calibri" w:cs="Calibri"/>
        </w:rPr>
        <w:t>inschrijving</w:t>
      </w:r>
      <w:r w:rsidR="00D7302F">
        <w:rPr>
          <w:rFonts w:ascii="Calibri" w:hAnsi="Calibri" w:cs="Calibri"/>
        </w:rPr>
        <w:t>sdocumenten ondertekend.</w:t>
      </w:r>
    </w:p>
    <w:p w14:paraId="6FA98A60" w14:textId="77777777" w:rsidR="007C3C72" w:rsidRPr="00BF192B" w:rsidRDefault="007C3C72" w:rsidP="00D7302F">
      <w:pPr>
        <w:spacing w:line="300" w:lineRule="atLeast"/>
        <w:rPr>
          <w:rFonts w:ascii="Calibri" w:hAnsi="Calibri" w:cs="Calibri"/>
        </w:rPr>
      </w:pPr>
    </w:p>
    <w:p w14:paraId="562E7B7C" w14:textId="77777777" w:rsidR="00C02637" w:rsidRDefault="00C02637">
      <w:pPr>
        <w:rPr>
          <w:rFonts w:ascii="Calibri" w:hAnsi="Calibri" w:cs="Calibri"/>
          <w:b/>
          <w:color w:val="548DD4" w:themeColor="text2" w:themeTint="99"/>
        </w:rPr>
      </w:pPr>
      <w:bookmarkStart w:id="120" w:name="S4_1"/>
      <w:bookmarkEnd w:id="72"/>
      <w:r>
        <w:rPr>
          <w:rFonts w:ascii="Calibri" w:hAnsi="Calibri" w:cs="Calibri"/>
        </w:rPr>
        <w:br w:type="page"/>
      </w:r>
    </w:p>
    <w:p w14:paraId="58ED822A" w14:textId="375C5CE7" w:rsidR="00D02078" w:rsidRDefault="275D7356" w:rsidP="00854025">
      <w:pPr>
        <w:pStyle w:val="Kop1"/>
        <w:numPr>
          <w:ilvl w:val="0"/>
          <w:numId w:val="23"/>
        </w:numPr>
        <w:rPr>
          <w:rFonts w:asciiTheme="minorHAnsi" w:eastAsiaTheme="minorEastAsia" w:hAnsiTheme="minorHAnsi" w:cstheme="minorBidi"/>
          <w:sz w:val="20"/>
        </w:rPr>
      </w:pPr>
      <w:bookmarkStart w:id="121" w:name="_Toc1828469977"/>
      <w:bookmarkStart w:id="122" w:name="_Toc153276116"/>
      <w:r w:rsidRPr="3099EF84">
        <w:rPr>
          <w:rFonts w:asciiTheme="minorHAnsi" w:eastAsiaTheme="minorEastAsia" w:hAnsiTheme="minorHAnsi" w:cstheme="minorBidi"/>
          <w:sz w:val="20"/>
        </w:rPr>
        <w:lastRenderedPageBreak/>
        <w:t>Selectie</w:t>
      </w:r>
      <w:r w:rsidR="7B0FFDCF" w:rsidRPr="3099EF84">
        <w:rPr>
          <w:rFonts w:asciiTheme="minorHAnsi" w:eastAsiaTheme="minorEastAsia" w:hAnsiTheme="minorHAnsi" w:cstheme="minorBidi"/>
          <w:sz w:val="20"/>
        </w:rPr>
        <w:t>vragen</w:t>
      </w:r>
      <w:r w:rsidR="00B30A0F">
        <w:rPr>
          <w:rFonts w:asciiTheme="minorHAnsi" w:eastAsiaTheme="minorEastAsia" w:hAnsiTheme="minorHAnsi" w:cstheme="minorBidi"/>
          <w:sz w:val="20"/>
        </w:rPr>
        <w:t xml:space="preserve"> (kerncompetenties)</w:t>
      </w:r>
      <w:bookmarkEnd w:id="121"/>
      <w:bookmarkEnd w:id="122"/>
      <w:r w:rsidR="5B7AA233" w:rsidRPr="3099EF84">
        <w:rPr>
          <w:rFonts w:asciiTheme="minorHAnsi" w:eastAsiaTheme="minorEastAsia" w:hAnsiTheme="minorHAnsi" w:cstheme="minorBidi"/>
          <w:sz w:val="20"/>
        </w:rPr>
        <w:t xml:space="preserve"> </w:t>
      </w:r>
    </w:p>
    <w:p w14:paraId="56940710" w14:textId="4E27F6AB" w:rsidR="00F31904" w:rsidRPr="009016B8" w:rsidRDefault="00F31904" w:rsidP="009016B8">
      <w:pPr>
        <w:spacing w:line="300" w:lineRule="atLeast"/>
        <w:rPr>
          <w:rFonts w:ascii="Calibri" w:hAnsi="Calibri" w:cs="Calibri"/>
        </w:rPr>
      </w:pPr>
      <w:r w:rsidRPr="009016B8">
        <w:rPr>
          <w:rFonts w:ascii="Calibri" w:hAnsi="Calibri" w:cs="Calibri"/>
        </w:rPr>
        <w:t xml:space="preserve">Voor deze selectiefase zijn een vijftal </w:t>
      </w:r>
      <w:r w:rsidR="00B30A0F">
        <w:rPr>
          <w:rFonts w:ascii="Calibri" w:hAnsi="Calibri" w:cs="Calibri"/>
        </w:rPr>
        <w:t>selectie</w:t>
      </w:r>
      <w:r w:rsidRPr="009016B8">
        <w:rPr>
          <w:rFonts w:ascii="Calibri" w:hAnsi="Calibri" w:cs="Calibri"/>
        </w:rPr>
        <w:t>vragen</w:t>
      </w:r>
      <w:r w:rsidR="00B30A0F">
        <w:rPr>
          <w:rFonts w:ascii="Calibri" w:hAnsi="Calibri" w:cs="Calibri"/>
        </w:rPr>
        <w:t>/kerncompetenties</w:t>
      </w:r>
      <w:r w:rsidR="004E0CF2">
        <w:rPr>
          <w:rFonts w:ascii="Calibri" w:hAnsi="Calibri" w:cs="Calibri"/>
        </w:rPr>
        <w:t>, onderverdeeld in 3 niveaus,</w:t>
      </w:r>
      <w:r w:rsidRPr="009016B8">
        <w:rPr>
          <w:rFonts w:ascii="Calibri" w:hAnsi="Calibri" w:cs="Calibri"/>
        </w:rPr>
        <w:t xml:space="preserve"> geformuleerd</w:t>
      </w:r>
      <w:r w:rsidR="009016B8" w:rsidRPr="009016B8">
        <w:rPr>
          <w:rFonts w:ascii="Calibri" w:hAnsi="Calibri" w:cs="Calibri"/>
        </w:rPr>
        <w:t>, die onderbouwd dienen te worden middels referenties.</w:t>
      </w:r>
    </w:p>
    <w:p w14:paraId="7C043399" w14:textId="77777777" w:rsidR="00D02078" w:rsidRDefault="00D02078" w:rsidP="00D02078">
      <w:pPr>
        <w:spacing w:line="300" w:lineRule="atLeast"/>
        <w:rPr>
          <w:rFonts w:ascii="Calibri" w:hAnsi="Calibri" w:cs="Calibri"/>
        </w:rPr>
      </w:pPr>
      <w:r w:rsidRPr="00736327">
        <w:rPr>
          <w:rFonts w:ascii="Calibri" w:hAnsi="Calibri" w:cs="Calibri"/>
        </w:rPr>
        <w:t xml:space="preserve">U dient hiervoor gebruik te maken van format referentie (bijlage </w:t>
      </w:r>
      <w:r>
        <w:rPr>
          <w:rFonts w:ascii="Calibri" w:hAnsi="Calibri" w:cs="Calibri"/>
        </w:rPr>
        <w:t>D</w:t>
      </w:r>
      <w:r w:rsidRPr="00736327">
        <w:rPr>
          <w:rFonts w:ascii="Calibri" w:hAnsi="Calibri" w:cs="Calibri"/>
        </w:rPr>
        <w:t>).</w:t>
      </w:r>
      <w:r>
        <w:rPr>
          <w:rFonts w:ascii="Calibri" w:hAnsi="Calibri" w:cs="Calibri"/>
        </w:rPr>
        <w:t xml:space="preserve"> </w:t>
      </w:r>
    </w:p>
    <w:p w14:paraId="483C70F6" w14:textId="77777777" w:rsidR="00D02078" w:rsidRPr="009F0F09" w:rsidRDefault="00D02078" w:rsidP="00D02078">
      <w:pPr>
        <w:spacing w:line="300" w:lineRule="atLeast"/>
        <w:rPr>
          <w:rFonts w:ascii="Calibri" w:hAnsi="Calibri" w:cs="Calibri"/>
        </w:rPr>
      </w:pPr>
    </w:p>
    <w:p w14:paraId="5496AC15" w14:textId="7A99BDED" w:rsidR="00751B66" w:rsidRDefault="00D02078" w:rsidP="00D02078">
      <w:pPr>
        <w:spacing w:line="300" w:lineRule="atLeast"/>
        <w:rPr>
          <w:rFonts w:ascii="Calibri" w:hAnsi="Calibri" w:cs="Calibri"/>
        </w:rPr>
      </w:pPr>
      <w:r w:rsidRPr="3E9D449C">
        <w:rPr>
          <w:rFonts w:ascii="Calibri" w:hAnsi="Calibri" w:cs="Calibri"/>
        </w:rPr>
        <w:t>Voor elke kerncompetentie</w:t>
      </w:r>
      <w:r w:rsidR="00D73508">
        <w:rPr>
          <w:rFonts w:ascii="Calibri" w:hAnsi="Calibri" w:cs="Calibri"/>
        </w:rPr>
        <w:t>/selectievraag</w:t>
      </w:r>
      <w:r w:rsidRPr="3E9D449C">
        <w:rPr>
          <w:rFonts w:ascii="Calibri" w:hAnsi="Calibri" w:cs="Calibri"/>
        </w:rPr>
        <w:t xml:space="preserve"> dient een apart</w:t>
      </w:r>
      <w:r w:rsidR="004D5975">
        <w:rPr>
          <w:rFonts w:ascii="Calibri" w:hAnsi="Calibri" w:cs="Calibri"/>
        </w:rPr>
        <w:t xml:space="preserve">e verwijzing </w:t>
      </w:r>
      <w:r w:rsidR="001C77CE">
        <w:rPr>
          <w:rFonts w:ascii="Calibri" w:hAnsi="Calibri" w:cs="Calibri"/>
        </w:rPr>
        <w:t>naar de referentie</w:t>
      </w:r>
      <w:r w:rsidRPr="3E9D449C">
        <w:rPr>
          <w:rFonts w:ascii="Calibri" w:hAnsi="Calibri" w:cs="Calibri"/>
        </w:rPr>
        <w:t xml:space="preserve"> ingediend te worden</w:t>
      </w:r>
      <w:r w:rsidR="001C77CE">
        <w:rPr>
          <w:rFonts w:ascii="Calibri" w:hAnsi="Calibri" w:cs="Calibri"/>
        </w:rPr>
        <w:t>.</w:t>
      </w:r>
    </w:p>
    <w:p w14:paraId="51C67B49" w14:textId="43DB822D" w:rsidR="00D02078" w:rsidRPr="0039508B" w:rsidRDefault="00D02078" w:rsidP="00D02078">
      <w:pPr>
        <w:spacing w:line="300" w:lineRule="atLeast"/>
        <w:rPr>
          <w:rFonts w:ascii="Calibri" w:hAnsi="Calibri" w:cs="Calibri"/>
        </w:rPr>
      </w:pPr>
      <w:r w:rsidRPr="3E9D449C">
        <w:rPr>
          <w:rFonts w:ascii="Calibri" w:hAnsi="Calibri" w:cs="Calibri"/>
        </w:rPr>
        <w:t>Indien u één referentie overlegt waaruit blijkt dat u voldoet aan elk van de kerncompetenties</w:t>
      </w:r>
      <w:r w:rsidR="000B3E81">
        <w:rPr>
          <w:rFonts w:ascii="Calibri" w:hAnsi="Calibri" w:cs="Calibri"/>
        </w:rPr>
        <w:t>/selectievragen</w:t>
      </w:r>
      <w:r w:rsidRPr="3E9D449C">
        <w:rPr>
          <w:rFonts w:ascii="Calibri" w:hAnsi="Calibri" w:cs="Calibri"/>
        </w:rPr>
        <w:t xml:space="preserve">, dan is dit toegestaan. In </w:t>
      </w:r>
      <w:r w:rsidR="006A2B55">
        <w:rPr>
          <w:rFonts w:ascii="Calibri" w:hAnsi="Calibri" w:cs="Calibri"/>
        </w:rPr>
        <w:t>dit hoofdstuk</w:t>
      </w:r>
      <w:r w:rsidRPr="3E9D449C">
        <w:rPr>
          <w:rFonts w:ascii="Calibri" w:hAnsi="Calibri" w:cs="Calibri"/>
        </w:rPr>
        <w:t xml:space="preserve"> worden de kerncompetenties</w:t>
      </w:r>
      <w:r w:rsidR="00E45A99">
        <w:rPr>
          <w:rFonts w:ascii="Calibri" w:hAnsi="Calibri" w:cs="Calibri"/>
        </w:rPr>
        <w:t>/selectievragen</w:t>
      </w:r>
      <w:r w:rsidRPr="3E9D449C">
        <w:rPr>
          <w:rFonts w:ascii="Calibri" w:hAnsi="Calibri" w:cs="Calibri"/>
        </w:rPr>
        <w:t xml:space="preserve"> nader uitgewerkt, hierbij </w:t>
      </w:r>
      <w:r w:rsidR="00E45A99">
        <w:rPr>
          <w:rFonts w:ascii="Calibri" w:hAnsi="Calibri" w:cs="Calibri"/>
        </w:rPr>
        <w:t xml:space="preserve">is het </w:t>
      </w:r>
      <w:r w:rsidRPr="3E9D449C">
        <w:rPr>
          <w:rFonts w:ascii="Calibri" w:hAnsi="Calibri" w:cs="Calibri"/>
        </w:rPr>
        <w:t>basiseis</w:t>
      </w:r>
      <w:r w:rsidR="00E45A99">
        <w:rPr>
          <w:rFonts w:ascii="Calibri" w:hAnsi="Calibri" w:cs="Calibri"/>
        </w:rPr>
        <w:t xml:space="preserve"> niveau</w:t>
      </w:r>
      <w:r w:rsidR="003D14F9">
        <w:rPr>
          <w:rFonts w:ascii="Calibri" w:hAnsi="Calibri" w:cs="Calibri"/>
        </w:rPr>
        <w:t xml:space="preserve"> een </w:t>
      </w:r>
      <w:r w:rsidRPr="3E9D449C">
        <w:rPr>
          <w:rFonts w:ascii="Calibri" w:hAnsi="Calibri" w:cs="Calibri"/>
        </w:rPr>
        <w:t>minimumeis</w:t>
      </w:r>
      <w:r w:rsidR="003D14F9">
        <w:rPr>
          <w:rFonts w:ascii="Calibri" w:hAnsi="Calibri" w:cs="Calibri"/>
        </w:rPr>
        <w:t xml:space="preserve"> en geldt deze als knock-out criterium</w:t>
      </w:r>
      <w:r w:rsidRPr="3E9D449C">
        <w:rPr>
          <w:rFonts w:ascii="Calibri" w:hAnsi="Calibri" w:cs="Calibri"/>
        </w:rPr>
        <w:t>. Het niet voldoen aan de basiseis is reden voor uitsluiting.</w:t>
      </w:r>
    </w:p>
    <w:p w14:paraId="46748B44" w14:textId="77777777" w:rsidR="00D02078" w:rsidRPr="0039508B" w:rsidRDefault="00D02078" w:rsidP="00D02078">
      <w:pPr>
        <w:spacing w:line="300" w:lineRule="atLeast"/>
        <w:rPr>
          <w:rFonts w:ascii="Calibri" w:hAnsi="Calibri" w:cs="Calibri"/>
        </w:rPr>
      </w:pPr>
    </w:p>
    <w:p w14:paraId="000F9130" w14:textId="272E77EB" w:rsidR="00D02078" w:rsidRDefault="00D02078" w:rsidP="00D02078">
      <w:pPr>
        <w:pStyle w:val="Lijstalinea"/>
        <w:spacing w:line="300" w:lineRule="atLeast"/>
        <w:ind w:left="0"/>
        <w:rPr>
          <w:rFonts w:asciiTheme="minorHAnsi" w:hAnsiTheme="minorHAnsi" w:cstheme="minorBidi"/>
        </w:rPr>
      </w:pPr>
      <w:r w:rsidRPr="725F51F3">
        <w:rPr>
          <w:rFonts w:asciiTheme="minorHAnsi" w:hAnsiTheme="minorHAnsi" w:cstheme="minorBidi"/>
        </w:rPr>
        <w:t>De referenties dienen te voldoen aan de volgende voorwaarden</w:t>
      </w:r>
      <w:r w:rsidR="001A58C9">
        <w:rPr>
          <w:rFonts w:asciiTheme="minorHAnsi" w:hAnsiTheme="minorHAnsi" w:cstheme="minorBidi"/>
        </w:rPr>
        <w:t xml:space="preserve"> en zullen hieraan ook getoetst worden</w:t>
      </w:r>
      <w:r w:rsidR="005141BA">
        <w:rPr>
          <w:rFonts w:asciiTheme="minorHAnsi" w:hAnsiTheme="minorHAnsi" w:cstheme="minorBidi"/>
        </w:rPr>
        <w:t xml:space="preserve">, u dient </w:t>
      </w:r>
      <w:r w:rsidR="00C0161F">
        <w:rPr>
          <w:rFonts w:asciiTheme="minorHAnsi" w:hAnsiTheme="minorHAnsi" w:cstheme="minorBidi"/>
        </w:rPr>
        <w:t xml:space="preserve">vanuit </w:t>
      </w:r>
      <w:r w:rsidR="00583C49">
        <w:rPr>
          <w:rFonts w:asciiTheme="minorHAnsi" w:hAnsiTheme="minorHAnsi" w:cstheme="minorBidi"/>
        </w:rPr>
        <w:t>het beantwoorden van de selectievragen een duidelijke relatie naar de opgegeven referenties op te geven</w:t>
      </w:r>
      <w:r w:rsidRPr="725F51F3">
        <w:rPr>
          <w:rFonts w:asciiTheme="minorHAnsi" w:hAnsiTheme="minorHAnsi" w:cstheme="minorBidi"/>
        </w:rPr>
        <w:t>:</w:t>
      </w:r>
    </w:p>
    <w:p w14:paraId="70419DF9" w14:textId="77777777" w:rsidR="00D02078" w:rsidRPr="00D166E4" w:rsidRDefault="00D02078" w:rsidP="00D02078">
      <w:pPr>
        <w:pStyle w:val="Lijstalinea"/>
        <w:numPr>
          <w:ilvl w:val="0"/>
          <w:numId w:val="1"/>
        </w:numPr>
        <w:spacing w:line="300" w:lineRule="atLeast"/>
      </w:pPr>
      <w:r w:rsidRPr="2CAA23E8">
        <w:rPr>
          <w:rFonts w:asciiTheme="minorHAnsi" w:hAnsiTheme="minorHAnsi" w:cstheme="minorBidi"/>
        </w:rPr>
        <w:t>De referentie heeft plaatsgevonden in de afgelopen drie kalenderjaren, gerekend vanaf de sluitingsdatum van deze selectie;</w:t>
      </w:r>
    </w:p>
    <w:p w14:paraId="60744CFB" w14:textId="571DBEDB" w:rsidR="00D166E4" w:rsidRDefault="00D166E4" w:rsidP="00D02078">
      <w:pPr>
        <w:pStyle w:val="Lijstalinea"/>
        <w:numPr>
          <w:ilvl w:val="0"/>
          <w:numId w:val="1"/>
        </w:numPr>
        <w:spacing w:line="300" w:lineRule="atLeast"/>
      </w:pPr>
      <w:r>
        <w:rPr>
          <w:rFonts w:asciiTheme="minorHAnsi" w:hAnsiTheme="minorHAnsi" w:cstheme="minorBidi"/>
        </w:rPr>
        <w:t xml:space="preserve">De referentie </w:t>
      </w:r>
      <w:r w:rsidR="003E7128">
        <w:rPr>
          <w:rFonts w:asciiTheme="minorHAnsi" w:hAnsiTheme="minorHAnsi" w:cstheme="minorBidi"/>
        </w:rPr>
        <w:t xml:space="preserve">dient als omvang minimaal </w:t>
      </w:r>
      <w:r w:rsidR="00A868C8" w:rsidRPr="5D12382A">
        <w:rPr>
          <w:rFonts w:asciiTheme="minorHAnsi" w:hAnsiTheme="minorHAnsi" w:cstheme="minorBidi"/>
        </w:rPr>
        <w:t>1</w:t>
      </w:r>
      <w:r w:rsidR="00305345">
        <w:rPr>
          <w:rFonts w:asciiTheme="minorHAnsi" w:hAnsiTheme="minorHAnsi" w:cstheme="minorBidi"/>
        </w:rPr>
        <w:t>.</w:t>
      </w:r>
      <w:r w:rsidR="00A868C8" w:rsidRPr="5D12382A">
        <w:rPr>
          <w:rFonts w:asciiTheme="minorHAnsi" w:hAnsiTheme="minorHAnsi" w:cstheme="minorBidi"/>
        </w:rPr>
        <w:t>500</w:t>
      </w:r>
      <w:r w:rsidR="003E7128">
        <w:rPr>
          <w:rFonts w:asciiTheme="minorHAnsi" w:hAnsiTheme="minorHAnsi" w:cstheme="minorBidi"/>
        </w:rPr>
        <w:t xml:space="preserve"> werkplekken </w:t>
      </w:r>
      <w:r w:rsidR="2194DA31" w:rsidRPr="038197A7">
        <w:rPr>
          <w:rFonts w:asciiTheme="minorHAnsi" w:hAnsiTheme="minorHAnsi" w:cstheme="minorBidi"/>
        </w:rPr>
        <w:t xml:space="preserve">en 300 systemen </w:t>
      </w:r>
      <w:r w:rsidR="003E7128">
        <w:rPr>
          <w:rFonts w:asciiTheme="minorHAnsi" w:hAnsiTheme="minorHAnsi" w:cstheme="minorBidi"/>
        </w:rPr>
        <w:t>verdeeld over 4 vestigingen te bevatten;</w:t>
      </w:r>
    </w:p>
    <w:p w14:paraId="20565ADD" w14:textId="74EB0598" w:rsidR="00D02078" w:rsidRDefault="00D02078" w:rsidP="00D02078">
      <w:pPr>
        <w:pStyle w:val="Lijstalinea"/>
        <w:numPr>
          <w:ilvl w:val="0"/>
          <w:numId w:val="1"/>
        </w:numPr>
        <w:spacing w:line="300" w:lineRule="atLeast"/>
        <w:rPr>
          <w:rFonts w:asciiTheme="minorHAnsi" w:hAnsiTheme="minorHAnsi" w:cstheme="minorBidi"/>
        </w:rPr>
      </w:pPr>
      <w:r w:rsidRPr="2CAA23E8">
        <w:rPr>
          <w:rFonts w:asciiTheme="minorHAnsi" w:hAnsiTheme="minorHAnsi" w:cstheme="minorBidi"/>
        </w:rPr>
        <w:t xml:space="preserve">Voor </w:t>
      </w:r>
      <w:r w:rsidR="008028A5">
        <w:rPr>
          <w:rFonts w:asciiTheme="minorHAnsi" w:hAnsiTheme="minorHAnsi" w:cstheme="minorBidi"/>
        </w:rPr>
        <w:t>kerncompetentie</w:t>
      </w:r>
      <w:r w:rsidR="00FA73CB">
        <w:rPr>
          <w:rFonts w:asciiTheme="minorHAnsi" w:hAnsiTheme="minorHAnsi" w:cstheme="minorBidi"/>
        </w:rPr>
        <w:t>/</w:t>
      </w:r>
      <w:r w:rsidR="00FA73CB" w:rsidRPr="15D3ACB5">
        <w:rPr>
          <w:rFonts w:asciiTheme="minorHAnsi" w:hAnsiTheme="minorHAnsi" w:cstheme="minorBidi"/>
        </w:rPr>
        <w:t>selectievra</w:t>
      </w:r>
      <w:r w:rsidR="71C45F7A" w:rsidRPr="15D3ACB5">
        <w:rPr>
          <w:rFonts w:asciiTheme="minorHAnsi" w:hAnsiTheme="minorHAnsi" w:cstheme="minorBidi"/>
        </w:rPr>
        <w:t>gen</w:t>
      </w:r>
      <w:r w:rsidRPr="2CAA23E8">
        <w:rPr>
          <w:rFonts w:asciiTheme="minorHAnsi" w:hAnsiTheme="minorHAnsi" w:cstheme="minorBidi"/>
        </w:rPr>
        <w:t xml:space="preserve"> geldt</w:t>
      </w:r>
      <w:r w:rsidR="71C45F7A" w:rsidRPr="15D3ACB5">
        <w:rPr>
          <w:rFonts w:asciiTheme="minorHAnsi" w:hAnsiTheme="minorHAnsi" w:cstheme="minorBidi"/>
        </w:rPr>
        <w:t xml:space="preserve"> </w:t>
      </w:r>
      <w:r w:rsidRPr="2CAA23E8">
        <w:rPr>
          <w:rFonts w:asciiTheme="minorHAnsi" w:hAnsiTheme="minorHAnsi" w:cstheme="minorBidi"/>
        </w:rPr>
        <w:t>dat de betreffende referentie een minimale looptijd van één jaar operationeel moet bedragen;</w:t>
      </w:r>
    </w:p>
    <w:p w14:paraId="2BE885B6" w14:textId="6872DB57" w:rsidR="00D02078" w:rsidRDefault="00D02078" w:rsidP="00D02078">
      <w:pPr>
        <w:pStyle w:val="Lijstalinea"/>
        <w:numPr>
          <w:ilvl w:val="0"/>
          <w:numId w:val="1"/>
        </w:numPr>
        <w:spacing w:line="300" w:lineRule="atLeast"/>
        <w:rPr>
          <w:rFonts w:asciiTheme="minorHAnsi" w:hAnsiTheme="minorHAnsi" w:cstheme="minorBidi"/>
        </w:rPr>
      </w:pPr>
      <w:r w:rsidRPr="4C9CF36D">
        <w:rPr>
          <w:rFonts w:asciiTheme="minorHAnsi" w:hAnsiTheme="minorHAnsi" w:cstheme="minorBidi"/>
        </w:rPr>
        <w:t>Voor kerncompetentie</w:t>
      </w:r>
      <w:r w:rsidR="00FA73CB">
        <w:rPr>
          <w:rFonts w:asciiTheme="minorHAnsi" w:hAnsiTheme="minorHAnsi" w:cstheme="minorBidi"/>
        </w:rPr>
        <w:t>/</w:t>
      </w:r>
      <w:r w:rsidR="00FA73CB" w:rsidRPr="5D12382A">
        <w:rPr>
          <w:rFonts w:asciiTheme="minorHAnsi" w:hAnsiTheme="minorHAnsi" w:cstheme="minorBidi"/>
        </w:rPr>
        <w:t>selectievra</w:t>
      </w:r>
      <w:r w:rsidR="546AFB78" w:rsidRPr="5D12382A">
        <w:rPr>
          <w:rFonts w:asciiTheme="minorHAnsi" w:hAnsiTheme="minorHAnsi" w:cstheme="minorBidi"/>
        </w:rPr>
        <w:t>gen</w:t>
      </w:r>
      <w:r w:rsidRPr="4C9CF36D">
        <w:rPr>
          <w:rFonts w:asciiTheme="minorHAnsi" w:hAnsiTheme="minorHAnsi" w:cstheme="minorBidi"/>
        </w:rPr>
        <w:t xml:space="preserve"> geldt dat onder beheer wordt verstaan: reguliere SLA-rapportages maken en bespreken, aantonen dat er verbetervoorstellen worden uitgevoerd, ze houden de CMDB-administratie op orde en patch/release en life-cycle management. Beveiliging valt eveneens binnen de reikwijdte van beheer: Security rapportage, escalatiepaden zijn ingericht en uitvoeren securitymanagement</w:t>
      </w:r>
      <w:r>
        <w:rPr>
          <w:rFonts w:asciiTheme="minorHAnsi" w:hAnsiTheme="minorHAnsi" w:cstheme="minorBidi"/>
        </w:rPr>
        <w:t>;</w:t>
      </w:r>
    </w:p>
    <w:p w14:paraId="125E5E27" w14:textId="77777777" w:rsidR="00D02078" w:rsidRDefault="00D02078" w:rsidP="00D02078">
      <w:pPr>
        <w:pStyle w:val="Lijstalinea"/>
        <w:numPr>
          <w:ilvl w:val="0"/>
          <w:numId w:val="1"/>
        </w:numPr>
        <w:spacing w:line="300" w:lineRule="atLeast"/>
        <w:rPr>
          <w:rFonts w:asciiTheme="minorHAnsi" w:hAnsiTheme="minorHAnsi" w:cstheme="minorBidi"/>
        </w:rPr>
      </w:pPr>
      <w:r w:rsidRPr="5D894719">
        <w:rPr>
          <w:rFonts w:asciiTheme="minorHAnsi" w:hAnsiTheme="minorHAnsi" w:cstheme="minorBidi"/>
        </w:rPr>
        <w:t>De gegadigde de referentie aantoonbaar en verifieerbaar heeft verricht (dan wel de derde waarop de gegadigde een beroep doet</w:t>
      </w:r>
      <w:r w:rsidRPr="7AB7A904">
        <w:rPr>
          <w:rFonts w:asciiTheme="minorHAnsi" w:hAnsiTheme="minorHAnsi" w:cstheme="minorBidi"/>
        </w:rPr>
        <w:t>)</w:t>
      </w:r>
      <w:r>
        <w:rPr>
          <w:rFonts w:asciiTheme="minorHAnsi" w:hAnsiTheme="minorHAnsi" w:cstheme="minorBidi"/>
        </w:rPr>
        <w:t>.</w:t>
      </w:r>
    </w:p>
    <w:p w14:paraId="678EBDF2" w14:textId="77777777" w:rsidR="00D02078" w:rsidRDefault="00D02078" w:rsidP="00DB3EF6">
      <w:pPr>
        <w:spacing w:line="300" w:lineRule="atLeast"/>
        <w:rPr>
          <w:rFonts w:asciiTheme="minorHAnsi" w:hAnsiTheme="minorHAnsi" w:cstheme="minorBidi"/>
        </w:rPr>
      </w:pPr>
    </w:p>
    <w:p w14:paraId="269542FA" w14:textId="77777777" w:rsidR="00EE5507" w:rsidRDefault="00EE5507" w:rsidP="00EE5507">
      <w:pPr>
        <w:spacing w:line="300" w:lineRule="atLeast"/>
        <w:rPr>
          <w:rFonts w:asciiTheme="minorHAnsi" w:hAnsiTheme="minorHAnsi" w:cstheme="minorBidi"/>
        </w:rPr>
      </w:pPr>
      <w:r w:rsidRPr="4089FC99">
        <w:rPr>
          <w:rFonts w:asciiTheme="minorHAnsi" w:hAnsiTheme="minorHAnsi" w:cstheme="minorBidi"/>
        </w:rPr>
        <w:t xml:space="preserve">U dient dus de </w:t>
      </w:r>
      <w:r w:rsidRPr="2E51A760">
        <w:rPr>
          <w:rFonts w:asciiTheme="minorHAnsi" w:hAnsiTheme="minorHAnsi" w:cstheme="minorBidi"/>
        </w:rPr>
        <w:t xml:space="preserve">van </w:t>
      </w:r>
      <w:r w:rsidRPr="1924AF1B">
        <w:rPr>
          <w:rFonts w:asciiTheme="minorHAnsi" w:hAnsiTheme="minorHAnsi" w:cstheme="minorBidi"/>
        </w:rPr>
        <w:t>toepassing</w:t>
      </w:r>
      <w:r w:rsidRPr="2E51A760">
        <w:rPr>
          <w:rFonts w:asciiTheme="minorHAnsi" w:hAnsiTheme="minorHAnsi" w:cstheme="minorBidi"/>
        </w:rPr>
        <w:t xml:space="preserve"> zijnde </w:t>
      </w:r>
      <w:r w:rsidRPr="1924AF1B">
        <w:rPr>
          <w:rFonts w:asciiTheme="minorHAnsi" w:hAnsiTheme="minorHAnsi" w:cstheme="minorBidi"/>
        </w:rPr>
        <w:t>referenties</w:t>
      </w:r>
      <w:r w:rsidRPr="02DEE3E7">
        <w:rPr>
          <w:rFonts w:asciiTheme="minorHAnsi" w:hAnsiTheme="minorHAnsi" w:cstheme="minorBidi"/>
        </w:rPr>
        <w:t xml:space="preserve"> </w:t>
      </w:r>
      <w:r w:rsidRPr="03F7B6D6">
        <w:rPr>
          <w:rFonts w:asciiTheme="minorHAnsi" w:hAnsiTheme="minorHAnsi" w:cstheme="minorBidi"/>
        </w:rPr>
        <w:t xml:space="preserve">op te geven, en bij het beantwoorden van de </w:t>
      </w:r>
      <w:r w:rsidRPr="6B2A1302">
        <w:rPr>
          <w:rFonts w:asciiTheme="minorHAnsi" w:hAnsiTheme="minorHAnsi" w:cstheme="minorBidi"/>
        </w:rPr>
        <w:t>selectievragen kunt u verwijzen naar de opgegeven referenties</w:t>
      </w:r>
      <w:r w:rsidRPr="4EB24284">
        <w:rPr>
          <w:rFonts w:asciiTheme="minorHAnsi" w:hAnsiTheme="minorHAnsi" w:cstheme="minorBidi"/>
        </w:rPr>
        <w:t>.</w:t>
      </w:r>
    </w:p>
    <w:p w14:paraId="50E8D54F" w14:textId="77777777" w:rsidR="00DB3EF6" w:rsidRDefault="00DB3EF6" w:rsidP="00DB3EF6">
      <w:pPr>
        <w:spacing w:line="300" w:lineRule="atLeast"/>
        <w:rPr>
          <w:rFonts w:asciiTheme="minorHAnsi" w:hAnsiTheme="minorHAnsi" w:cstheme="minorHAnsi"/>
          <w:noProof/>
        </w:rPr>
      </w:pPr>
    </w:p>
    <w:p w14:paraId="54438542" w14:textId="143CF6B6" w:rsidR="0036286B" w:rsidRDefault="00DB3EF6" w:rsidP="00DB3EF6">
      <w:pPr>
        <w:spacing w:line="300" w:lineRule="atLeast"/>
        <w:rPr>
          <w:rFonts w:asciiTheme="minorHAnsi" w:hAnsiTheme="minorHAnsi" w:cstheme="minorBidi"/>
          <w:noProof/>
        </w:rPr>
      </w:pPr>
      <w:r w:rsidRPr="7D846763">
        <w:rPr>
          <w:rFonts w:asciiTheme="minorHAnsi" w:hAnsiTheme="minorHAnsi" w:cstheme="minorBidi"/>
          <w:noProof/>
        </w:rPr>
        <w:t xml:space="preserve">De </w:t>
      </w:r>
      <w:r w:rsidR="21FA58F9" w:rsidRPr="7D846763">
        <w:rPr>
          <w:rFonts w:asciiTheme="minorHAnsi" w:hAnsiTheme="minorHAnsi" w:cstheme="minorBidi"/>
          <w:noProof/>
        </w:rPr>
        <w:t xml:space="preserve">beoordeling van de inschrijving zal gebeuren op basis van de beantwoorden vragen. De vragen zijn opgebouwd uit </w:t>
      </w:r>
      <w:r w:rsidR="0036286B">
        <w:rPr>
          <w:rFonts w:asciiTheme="minorHAnsi" w:hAnsiTheme="minorHAnsi" w:cstheme="minorBidi"/>
          <w:noProof/>
        </w:rPr>
        <w:t xml:space="preserve">- </w:t>
      </w:r>
      <w:r w:rsidR="00BC22B6">
        <w:rPr>
          <w:rFonts w:asciiTheme="minorHAnsi" w:hAnsiTheme="minorHAnsi" w:cstheme="minorBidi"/>
          <w:noProof/>
        </w:rPr>
        <w:t>minimum</w:t>
      </w:r>
      <w:r w:rsidR="21FA58F9" w:rsidRPr="7D846763">
        <w:rPr>
          <w:rFonts w:asciiTheme="minorHAnsi" w:hAnsiTheme="minorHAnsi" w:cstheme="minorBidi"/>
          <w:noProof/>
        </w:rPr>
        <w:t>eisen (knock out criteria)</w:t>
      </w:r>
      <w:r w:rsidR="00326E87">
        <w:rPr>
          <w:rFonts w:asciiTheme="minorHAnsi" w:hAnsiTheme="minorHAnsi" w:cstheme="minorBidi"/>
          <w:noProof/>
        </w:rPr>
        <w:t xml:space="preserve">, </w:t>
      </w:r>
      <w:r w:rsidR="0004684E">
        <w:rPr>
          <w:rFonts w:asciiTheme="minorHAnsi" w:hAnsiTheme="minorHAnsi" w:cstheme="minorBidi"/>
          <w:noProof/>
        </w:rPr>
        <w:t>in de selectiematrix</w:t>
      </w:r>
      <w:r w:rsidR="00326E87">
        <w:rPr>
          <w:rFonts w:asciiTheme="minorHAnsi" w:hAnsiTheme="minorHAnsi" w:cstheme="minorBidi"/>
          <w:noProof/>
        </w:rPr>
        <w:t xml:space="preserve"> aangeduid als “basis”;</w:t>
      </w:r>
    </w:p>
    <w:p w14:paraId="38BA56EA" w14:textId="2B6F54C0" w:rsidR="00326E87" w:rsidRDefault="0036286B" w:rsidP="00DB3EF6">
      <w:pPr>
        <w:spacing w:line="300" w:lineRule="atLeast"/>
        <w:rPr>
          <w:rFonts w:asciiTheme="minorHAnsi" w:hAnsiTheme="minorHAnsi" w:cstheme="minorBidi"/>
          <w:noProof/>
        </w:rPr>
      </w:pPr>
      <w:r>
        <w:rPr>
          <w:rFonts w:asciiTheme="minorHAnsi" w:hAnsiTheme="minorHAnsi" w:cstheme="minorBidi"/>
          <w:noProof/>
        </w:rPr>
        <w:t>-</w:t>
      </w:r>
      <w:r w:rsidR="21FA58F9" w:rsidRPr="7D846763">
        <w:rPr>
          <w:rFonts w:asciiTheme="minorHAnsi" w:hAnsiTheme="minorHAnsi" w:cstheme="minorBidi"/>
          <w:noProof/>
        </w:rPr>
        <w:t xml:space="preserve"> wensen</w:t>
      </w:r>
      <w:r w:rsidR="00326E87">
        <w:rPr>
          <w:rFonts w:asciiTheme="minorHAnsi" w:hAnsiTheme="minorHAnsi" w:cstheme="minorBidi"/>
          <w:noProof/>
        </w:rPr>
        <w:t>,</w:t>
      </w:r>
      <w:r w:rsidR="21FA58F9" w:rsidRPr="7D846763">
        <w:rPr>
          <w:rFonts w:asciiTheme="minorHAnsi" w:hAnsiTheme="minorHAnsi" w:cstheme="minorBidi"/>
          <w:noProof/>
        </w:rPr>
        <w:t xml:space="preserve"> </w:t>
      </w:r>
      <w:r w:rsidR="004E0A4C">
        <w:rPr>
          <w:rFonts w:asciiTheme="minorHAnsi" w:hAnsiTheme="minorHAnsi" w:cstheme="minorBidi"/>
          <w:noProof/>
        </w:rPr>
        <w:t xml:space="preserve">in de selectiematrix </w:t>
      </w:r>
      <w:r w:rsidR="0048029D">
        <w:rPr>
          <w:rFonts w:asciiTheme="minorHAnsi" w:hAnsiTheme="minorHAnsi" w:cstheme="minorBidi"/>
          <w:noProof/>
        </w:rPr>
        <w:t>aangeduid als “bijzonder”</w:t>
      </w:r>
      <w:r w:rsidR="001F1D52">
        <w:rPr>
          <w:rFonts w:asciiTheme="minorHAnsi" w:hAnsiTheme="minorHAnsi" w:cstheme="minorBidi"/>
          <w:noProof/>
        </w:rPr>
        <w:t>;</w:t>
      </w:r>
      <w:r w:rsidR="21FA58F9" w:rsidRPr="7D846763">
        <w:rPr>
          <w:rFonts w:asciiTheme="minorHAnsi" w:hAnsiTheme="minorHAnsi" w:cstheme="minorBidi"/>
          <w:noProof/>
        </w:rPr>
        <w:t xml:space="preserve"> </w:t>
      </w:r>
    </w:p>
    <w:p w14:paraId="3CB7B2E9" w14:textId="65C5E3B1" w:rsidR="0048029D" w:rsidRDefault="00326E87" w:rsidP="00DB3EF6">
      <w:pPr>
        <w:spacing w:line="300" w:lineRule="atLeast"/>
        <w:rPr>
          <w:rFonts w:asciiTheme="minorHAnsi" w:hAnsiTheme="minorHAnsi" w:cstheme="minorBidi"/>
          <w:noProof/>
        </w:rPr>
      </w:pPr>
      <w:r>
        <w:rPr>
          <w:rFonts w:asciiTheme="minorHAnsi" w:hAnsiTheme="minorHAnsi" w:cstheme="minorBidi"/>
          <w:noProof/>
        </w:rPr>
        <w:t xml:space="preserve">- </w:t>
      </w:r>
      <w:r w:rsidR="27DCBD3B" w:rsidRPr="7D846763">
        <w:rPr>
          <w:rFonts w:asciiTheme="minorHAnsi" w:hAnsiTheme="minorHAnsi" w:cstheme="minorBidi"/>
          <w:noProof/>
        </w:rPr>
        <w:t>bonusvragen</w:t>
      </w:r>
      <w:r w:rsidR="0048029D">
        <w:rPr>
          <w:rFonts w:asciiTheme="minorHAnsi" w:hAnsiTheme="minorHAnsi" w:cstheme="minorBidi"/>
          <w:noProof/>
        </w:rPr>
        <w:t xml:space="preserve">, </w:t>
      </w:r>
      <w:r w:rsidR="004E0A4C">
        <w:rPr>
          <w:rFonts w:asciiTheme="minorHAnsi" w:hAnsiTheme="minorHAnsi" w:cstheme="minorBidi"/>
          <w:noProof/>
        </w:rPr>
        <w:t>in de selectiematrix</w:t>
      </w:r>
      <w:r w:rsidR="0048029D">
        <w:rPr>
          <w:rFonts w:asciiTheme="minorHAnsi" w:hAnsiTheme="minorHAnsi" w:cstheme="minorBidi"/>
          <w:noProof/>
        </w:rPr>
        <w:t xml:space="preserve"> aangeduid als “bonus”.</w:t>
      </w:r>
    </w:p>
    <w:p w14:paraId="2057B58B" w14:textId="77777777" w:rsidR="00C1750C" w:rsidRDefault="00C1750C" w:rsidP="00DB3EF6">
      <w:pPr>
        <w:spacing w:line="300" w:lineRule="atLeast"/>
        <w:rPr>
          <w:rFonts w:asciiTheme="minorHAnsi" w:hAnsiTheme="minorHAnsi" w:cstheme="minorBidi"/>
          <w:noProof/>
        </w:rPr>
      </w:pPr>
    </w:p>
    <w:p w14:paraId="37BE5730" w14:textId="77777777" w:rsidR="004E0A4C" w:rsidRDefault="27DCBD3B" w:rsidP="00DB3EF6">
      <w:pPr>
        <w:spacing w:line="300" w:lineRule="atLeast"/>
        <w:rPr>
          <w:rFonts w:asciiTheme="minorHAnsi" w:hAnsiTheme="minorHAnsi" w:cstheme="minorBidi"/>
          <w:noProof/>
        </w:rPr>
      </w:pPr>
      <w:r w:rsidRPr="7D846763">
        <w:rPr>
          <w:rFonts w:asciiTheme="minorHAnsi" w:hAnsiTheme="minorHAnsi" w:cstheme="minorBidi"/>
          <w:noProof/>
        </w:rPr>
        <w:t>De antwoorden op de wensen</w:t>
      </w:r>
      <w:r w:rsidR="00C1750C">
        <w:rPr>
          <w:rFonts w:asciiTheme="minorHAnsi" w:hAnsiTheme="minorHAnsi" w:cstheme="minorBidi"/>
          <w:noProof/>
        </w:rPr>
        <w:t xml:space="preserve"> (“bijzonder”)</w:t>
      </w:r>
      <w:r w:rsidRPr="7D846763">
        <w:rPr>
          <w:rFonts w:asciiTheme="minorHAnsi" w:hAnsiTheme="minorHAnsi" w:cstheme="minorBidi"/>
          <w:noProof/>
        </w:rPr>
        <w:t xml:space="preserve"> en bonus vragen geven de mogelijkheid om </w:t>
      </w:r>
      <w:r w:rsidR="463BAD51" w:rsidRPr="7D846763">
        <w:rPr>
          <w:rFonts w:asciiTheme="minorHAnsi" w:hAnsiTheme="minorHAnsi" w:cstheme="minorBidi"/>
          <w:noProof/>
        </w:rPr>
        <w:t xml:space="preserve">punten te scoren. Per vraag kunnen de wensantwoorden </w:t>
      </w:r>
      <w:r w:rsidR="00C1750C">
        <w:rPr>
          <w:rFonts w:asciiTheme="minorHAnsi" w:hAnsiTheme="minorHAnsi" w:cstheme="minorBidi"/>
          <w:noProof/>
        </w:rPr>
        <w:t xml:space="preserve">totaal </w:t>
      </w:r>
      <w:r w:rsidR="463BAD51" w:rsidRPr="7D846763">
        <w:rPr>
          <w:rFonts w:asciiTheme="minorHAnsi" w:hAnsiTheme="minorHAnsi" w:cstheme="minorBidi"/>
          <w:noProof/>
        </w:rPr>
        <w:t>40 punten opleveren</w:t>
      </w:r>
      <w:r w:rsidR="00C1750C">
        <w:rPr>
          <w:rFonts w:asciiTheme="minorHAnsi" w:hAnsiTheme="minorHAnsi" w:cstheme="minorBidi"/>
          <w:noProof/>
        </w:rPr>
        <w:t xml:space="preserve">, </w:t>
      </w:r>
      <w:r w:rsidR="463BAD51" w:rsidRPr="7D846763">
        <w:rPr>
          <w:rFonts w:asciiTheme="minorHAnsi" w:hAnsiTheme="minorHAnsi" w:cstheme="minorBidi"/>
          <w:noProof/>
        </w:rPr>
        <w:t>de bonus antwoorden kunnen</w:t>
      </w:r>
      <w:r w:rsidR="00C1750C">
        <w:rPr>
          <w:rFonts w:asciiTheme="minorHAnsi" w:hAnsiTheme="minorHAnsi" w:cstheme="minorBidi"/>
          <w:noProof/>
        </w:rPr>
        <w:t xml:space="preserve"> totaal</w:t>
      </w:r>
      <w:r w:rsidR="463BAD51" w:rsidRPr="7D846763">
        <w:rPr>
          <w:rFonts w:asciiTheme="minorHAnsi" w:hAnsiTheme="minorHAnsi" w:cstheme="minorBidi"/>
          <w:noProof/>
        </w:rPr>
        <w:t xml:space="preserve"> 60 punten opl</w:t>
      </w:r>
      <w:r w:rsidR="2EAAEBEB" w:rsidRPr="7D846763">
        <w:rPr>
          <w:rFonts w:asciiTheme="minorHAnsi" w:hAnsiTheme="minorHAnsi" w:cstheme="minorBidi"/>
          <w:noProof/>
        </w:rPr>
        <w:t xml:space="preserve">everen. </w:t>
      </w:r>
    </w:p>
    <w:p w14:paraId="33C09643" w14:textId="4C5645C2" w:rsidR="004E0A4C" w:rsidRDefault="004E0A4C" w:rsidP="00DB3EF6">
      <w:pPr>
        <w:spacing w:line="300" w:lineRule="atLeast"/>
        <w:rPr>
          <w:rFonts w:asciiTheme="minorHAnsi" w:hAnsiTheme="minorHAnsi" w:cstheme="minorBidi"/>
          <w:noProof/>
        </w:rPr>
      </w:pPr>
      <w:r>
        <w:rPr>
          <w:rFonts w:asciiTheme="minorHAnsi" w:hAnsiTheme="minorHAnsi" w:cstheme="minorBidi"/>
          <w:noProof/>
        </w:rPr>
        <w:t xml:space="preserve">Indien een </w:t>
      </w:r>
      <w:r w:rsidR="00A43390">
        <w:rPr>
          <w:rFonts w:asciiTheme="minorHAnsi" w:hAnsiTheme="minorHAnsi" w:cstheme="minorBidi"/>
          <w:noProof/>
        </w:rPr>
        <w:t xml:space="preserve">wens of bonusdeel bestaat uit meerdere aspecten, </w:t>
      </w:r>
      <w:r w:rsidR="0004684E">
        <w:rPr>
          <w:rFonts w:asciiTheme="minorHAnsi" w:hAnsiTheme="minorHAnsi" w:cstheme="minorBidi"/>
          <w:noProof/>
        </w:rPr>
        <w:t xml:space="preserve">dan telt elk aspect even zwaar mee. </w:t>
      </w:r>
    </w:p>
    <w:p w14:paraId="1D2D94CC" w14:textId="77777777" w:rsidR="004E0A4C" w:rsidRDefault="004E0A4C" w:rsidP="00DB3EF6">
      <w:pPr>
        <w:spacing w:line="300" w:lineRule="atLeast"/>
        <w:rPr>
          <w:rFonts w:asciiTheme="minorHAnsi" w:hAnsiTheme="minorHAnsi" w:cstheme="minorBidi"/>
          <w:noProof/>
        </w:rPr>
      </w:pPr>
    </w:p>
    <w:p w14:paraId="0F4C2938" w14:textId="40540DA6" w:rsidR="00DB3EF6" w:rsidRPr="004F303B" w:rsidRDefault="2EAAEBEB" w:rsidP="00DB3EF6">
      <w:pPr>
        <w:spacing w:line="300" w:lineRule="atLeast"/>
        <w:rPr>
          <w:rFonts w:asciiTheme="minorHAnsi" w:hAnsiTheme="minorHAnsi" w:cstheme="minorBidi"/>
        </w:rPr>
      </w:pPr>
      <w:r w:rsidRPr="7D846763">
        <w:rPr>
          <w:rFonts w:asciiTheme="minorHAnsi" w:hAnsiTheme="minorHAnsi" w:cstheme="minorBidi"/>
          <w:noProof/>
        </w:rPr>
        <w:t xml:space="preserve">Mocht een </w:t>
      </w:r>
      <w:r w:rsidR="007A29D4">
        <w:rPr>
          <w:rFonts w:asciiTheme="minorHAnsi" w:hAnsiTheme="minorHAnsi" w:cstheme="minorBidi"/>
          <w:noProof/>
        </w:rPr>
        <w:t>gegadigde</w:t>
      </w:r>
      <w:r w:rsidRPr="7D846763">
        <w:rPr>
          <w:rFonts w:asciiTheme="minorHAnsi" w:hAnsiTheme="minorHAnsi" w:cstheme="minorBidi"/>
          <w:noProof/>
        </w:rPr>
        <w:t xml:space="preserve"> niet kunnen voldoen aan de eisen dan </w:t>
      </w:r>
      <w:r w:rsidR="008F3B76">
        <w:rPr>
          <w:rFonts w:asciiTheme="minorHAnsi" w:hAnsiTheme="minorHAnsi" w:cstheme="minorBidi"/>
          <w:noProof/>
        </w:rPr>
        <w:t xml:space="preserve">leidt dit tot uitsluiting van deelname, en </w:t>
      </w:r>
      <w:r w:rsidRPr="7D846763">
        <w:rPr>
          <w:rFonts w:asciiTheme="minorHAnsi" w:hAnsiTheme="minorHAnsi" w:cstheme="minorBidi"/>
          <w:noProof/>
        </w:rPr>
        <w:t xml:space="preserve">vervalt </w:t>
      </w:r>
      <w:r w:rsidR="008F3B76">
        <w:rPr>
          <w:rFonts w:asciiTheme="minorHAnsi" w:hAnsiTheme="minorHAnsi" w:cstheme="minorBidi"/>
          <w:noProof/>
        </w:rPr>
        <w:t xml:space="preserve">aldus ook </w:t>
      </w:r>
      <w:r w:rsidRPr="7D846763">
        <w:rPr>
          <w:rFonts w:asciiTheme="minorHAnsi" w:hAnsiTheme="minorHAnsi" w:cstheme="minorBidi"/>
          <w:noProof/>
        </w:rPr>
        <w:t xml:space="preserve">het verder kunnen opbouwen van </w:t>
      </w:r>
      <w:r w:rsidR="008F3B76">
        <w:rPr>
          <w:rFonts w:asciiTheme="minorHAnsi" w:hAnsiTheme="minorHAnsi" w:cstheme="minorBidi"/>
          <w:noProof/>
        </w:rPr>
        <w:t>p</w:t>
      </w:r>
      <w:r w:rsidRPr="7D846763">
        <w:rPr>
          <w:rFonts w:asciiTheme="minorHAnsi" w:hAnsiTheme="minorHAnsi" w:cstheme="minorBidi"/>
          <w:noProof/>
        </w:rPr>
        <w:t>unten</w:t>
      </w:r>
      <w:r w:rsidR="28445587" w:rsidRPr="7D846763">
        <w:rPr>
          <w:rFonts w:asciiTheme="minorHAnsi" w:hAnsiTheme="minorHAnsi" w:cstheme="minorBidi"/>
          <w:noProof/>
        </w:rPr>
        <w:t xml:space="preserve">. </w:t>
      </w:r>
      <w:r w:rsidR="7C4F015F" w:rsidRPr="7D846763">
        <w:rPr>
          <w:rFonts w:asciiTheme="minorHAnsi" w:hAnsiTheme="minorHAnsi" w:cstheme="minorBidi"/>
          <w:noProof/>
        </w:rPr>
        <w:t xml:space="preserve">Elke vraag heeft eenzelfde wegingwaarden en zullen dan ook alle </w:t>
      </w:r>
      <w:r w:rsidR="4429101F" w:rsidRPr="7D846763">
        <w:rPr>
          <w:rFonts w:asciiTheme="minorHAnsi" w:hAnsiTheme="minorHAnsi" w:cstheme="minorBidi"/>
          <w:noProof/>
        </w:rPr>
        <w:t>gelijkwaardig</w:t>
      </w:r>
      <w:r w:rsidR="7C4F015F" w:rsidRPr="7D846763">
        <w:rPr>
          <w:rFonts w:asciiTheme="minorHAnsi" w:hAnsiTheme="minorHAnsi" w:cstheme="minorBidi"/>
          <w:noProof/>
        </w:rPr>
        <w:t xml:space="preserve"> beoordeeld worden</w:t>
      </w:r>
    </w:p>
    <w:p w14:paraId="77D603EF" w14:textId="77777777" w:rsidR="00DB3EF6" w:rsidRDefault="00DB3EF6" w:rsidP="00DB3EF6">
      <w:pPr>
        <w:spacing w:line="300" w:lineRule="atLeast"/>
        <w:rPr>
          <w:rFonts w:asciiTheme="minorHAnsi" w:hAnsiTheme="minorHAnsi" w:cstheme="minorHAnsi"/>
          <w:noProof/>
        </w:rPr>
      </w:pPr>
    </w:p>
    <w:p w14:paraId="1AEF3FF3" w14:textId="7B1F92F8" w:rsidR="00416EBF" w:rsidRDefault="00416EBF" w:rsidP="00DB3EF6">
      <w:pPr>
        <w:spacing w:line="300" w:lineRule="atLeast"/>
        <w:rPr>
          <w:rFonts w:asciiTheme="minorHAnsi" w:hAnsiTheme="minorHAnsi" w:cstheme="minorHAnsi"/>
          <w:noProof/>
        </w:rPr>
      </w:pPr>
      <w:r>
        <w:rPr>
          <w:rFonts w:asciiTheme="minorHAnsi" w:hAnsiTheme="minorHAnsi" w:cstheme="minorHAnsi"/>
        </w:rPr>
        <w:t xml:space="preserve">Voor de beoordeling van het basiseis niveau geldt </w:t>
      </w:r>
      <w:r w:rsidR="00723CDA">
        <w:rPr>
          <w:rFonts w:asciiTheme="minorHAnsi" w:hAnsiTheme="minorHAnsi" w:cstheme="minorHAnsi"/>
        </w:rPr>
        <w:t>dat het niet voldoen aan de basiseis reden voor uitsluiting is. Hierbij geldt onderstaande tabel dus niet.</w:t>
      </w:r>
    </w:p>
    <w:p w14:paraId="56971F90" w14:textId="77777777" w:rsidR="00723CDA" w:rsidRDefault="00723CDA" w:rsidP="00DB3EF6">
      <w:pPr>
        <w:spacing w:line="300" w:lineRule="atLeast"/>
        <w:rPr>
          <w:rFonts w:asciiTheme="minorHAnsi" w:hAnsiTheme="minorHAnsi" w:cstheme="minorHAnsi"/>
        </w:rPr>
      </w:pPr>
    </w:p>
    <w:p w14:paraId="09FFF89A" w14:textId="631027C0" w:rsidR="0035774A" w:rsidRDefault="0035774A" w:rsidP="00DB3EF6">
      <w:pPr>
        <w:spacing w:line="300" w:lineRule="atLeast"/>
      </w:pPr>
      <w:r>
        <w:lastRenderedPageBreak/>
        <w:br w:type="page"/>
      </w:r>
    </w:p>
    <w:p w14:paraId="7ACAAC0C" w14:textId="0BB2F91D" w:rsidR="00BE3540" w:rsidRDefault="0035774A" w:rsidP="5EB6CE57">
      <w:pPr>
        <w:spacing w:line="300" w:lineRule="atLeast"/>
        <w:rPr>
          <w:rFonts w:asciiTheme="minorHAnsi" w:hAnsiTheme="minorHAnsi" w:cstheme="minorBidi"/>
        </w:rPr>
      </w:pPr>
      <w:r w:rsidRPr="5E5449F5">
        <w:rPr>
          <w:rFonts w:asciiTheme="minorHAnsi" w:hAnsiTheme="minorHAnsi" w:cstheme="minorBidi"/>
        </w:rPr>
        <w:lastRenderedPageBreak/>
        <w:t xml:space="preserve">Voor de beoordeling van de selectiecriteria </w:t>
      </w:r>
      <w:r w:rsidR="00723CDA" w:rsidRPr="5E5449F5">
        <w:rPr>
          <w:rFonts w:asciiTheme="minorHAnsi" w:hAnsiTheme="minorHAnsi" w:cstheme="minorBidi"/>
        </w:rPr>
        <w:t xml:space="preserve">voor de niveau’s Wensen en Bonus </w:t>
      </w:r>
      <w:r w:rsidR="006751EE" w:rsidRPr="5E5449F5">
        <w:rPr>
          <w:rFonts w:asciiTheme="minorHAnsi" w:hAnsiTheme="minorHAnsi" w:cstheme="minorBidi"/>
        </w:rPr>
        <w:t>geldt de volgende scoregronds</w:t>
      </w:r>
      <w:r w:rsidR="00BE3540" w:rsidRPr="5E5449F5">
        <w:rPr>
          <w:rFonts w:asciiTheme="minorHAnsi" w:hAnsiTheme="minorHAnsi" w:cstheme="minorBidi"/>
        </w:rPr>
        <w:t>lag:</w:t>
      </w:r>
    </w:p>
    <w:p w14:paraId="40840355" w14:textId="77777777" w:rsidR="00BE3540" w:rsidRDefault="00BE3540" w:rsidP="00DB3EF6">
      <w:pPr>
        <w:spacing w:line="300" w:lineRule="atLeast"/>
        <w:rPr>
          <w:rFonts w:asciiTheme="minorHAnsi" w:hAnsiTheme="minorHAnsi" w:cstheme="minorHAnsi"/>
          <w:noProof/>
        </w:rPr>
      </w:pPr>
    </w:p>
    <w:tbl>
      <w:tblPr>
        <w:tblW w:w="9285" w:type="dxa"/>
        <w:tblCellMar>
          <w:left w:w="70" w:type="dxa"/>
          <w:right w:w="70" w:type="dxa"/>
        </w:tblCellMar>
        <w:tblLook w:val="04A0" w:firstRow="1" w:lastRow="0" w:firstColumn="1" w:lastColumn="0" w:noHBand="0" w:noVBand="1"/>
      </w:tblPr>
      <w:tblGrid>
        <w:gridCol w:w="8490"/>
        <w:gridCol w:w="795"/>
      </w:tblGrid>
      <w:tr w:rsidR="003054DA" w:rsidRPr="003054DA" w14:paraId="7746728C" w14:textId="77777777" w:rsidTr="5EB6CE57">
        <w:trPr>
          <w:trHeight w:val="288"/>
        </w:trPr>
        <w:tc>
          <w:tcPr>
            <w:tcW w:w="8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9BF0C" w14:textId="77777777" w:rsidR="003054DA" w:rsidRPr="003D0FB4" w:rsidRDefault="003054DA" w:rsidP="003054DA">
            <w:pPr>
              <w:rPr>
                <w:rFonts w:ascii="Calibri" w:hAnsi="Calibri" w:cs="Calibri"/>
                <w:b/>
                <w:bCs/>
                <w:color w:val="000000"/>
                <w:sz w:val="22"/>
                <w:szCs w:val="22"/>
              </w:rPr>
            </w:pPr>
            <w:r w:rsidRPr="003D0FB4">
              <w:rPr>
                <w:rFonts w:ascii="Calibri" w:hAnsi="Calibri" w:cs="Calibri"/>
                <w:b/>
                <w:bCs/>
                <w:color w:val="000000"/>
                <w:sz w:val="22"/>
                <w:szCs w:val="22"/>
              </w:rPr>
              <w:t>Beoordelingsgrondslag selectiecriteria</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14:paraId="35D2E921" w14:textId="76D6A514" w:rsidR="003054DA" w:rsidRPr="003D0FB4" w:rsidRDefault="3093E25C" w:rsidP="003054DA">
            <w:pPr>
              <w:rPr>
                <w:rFonts w:ascii="Calibri" w:hAnsi="Calibri" w:cs="Calibri"/>
                <w:b/>
                <w:bCs/>
                <w:color w:val="000000"/>
                <w:sz w:val="22"/>
                <w:szCs w:val="22"/>
              </w:rPr>
            </w:pPr>
            <w:r w:rsidRPr="003D0FB4">
              <w:rPr>
                <w:rFonts w:ascii="Calibri" w:hAnsi="Calibri" w:cs="Calibri"/>
                <w:b/>
                <w:color w:val="000000"/>
                <w:sz w:val="22"/>
                <w:szCs w:val="22"/>
              </w:rPr>
              <w:t> </w:t>
            </w:r>
            <w:r w:rsidR="2DB71783" w:rsidRPr="003D0FB4">
              <w:rPr>
                <w:rFonts w:ascii="Calibri" w:hAnsi="Calibri" w:cs="Calibri"/>
                <w:b/>
                <w:color w:val="000000"/>
                <w:sz w:val="22"/>
                <w:szCs w:val="22"/>
              </w:rPr>
              <w:t>Scor</w:t>
            </w:r>
            <w:r w:rsidR="17CBF4D3" w:rsidRPr="003D0FB4">
              <w:rPr>
                <w:rFonts w:ascii="Calibri" w:hAnsi="Calibri" w:cs="Calibri"/>
                <w:b/>
                <w:color w:val="000000"/>
                <w:sz w:val="22"/>
                <w:szCs w:val="22"/>
              </w:rPr>
              <w:t>e</w:t>
            </w:r>
          </w:p>
        </w:tc>
      </w:tr>
      <w:tr w:rsidR="003054DA" w:rsidRPr="003054DA" w14:paraId="310547BE" w14:textId="77777777" w:rsidTr="5EB6CE57">
        <w:trPr>
          <w:trHeight w:val="375"/>
        </w:trPr>
        <w:tc>
          <w:tcPr>
            <w:tcW w:w="8490" w:type="dxa"/>
            <w:tcBorders>
              <w:top w:val="nil"/>
              <w:left w:val="single" w:sz="8" w:space="0" w:color="auto"/>
              <w:bottom w:val="single" w:sz="8" w:space="0" w:color="auto"/>
              <w:right w:val="single" w:sz="8" w:space="0" w:color="auto"/>
            </w:tcBorders>
            <w:shd w:val="clear" w:color="auto" w:fill="auto"/>
            <w:vAlign w:val="center"/>
            <w:hideMark/>
          </w:tcPr>
          <w:p w14:paraId="43757B27" w14:textId="6CD9D758" w:rsidR="003054DA" w:rsidRPr="003054DA" w:rsidRDefault="003054DA" w:rsidP="003054DA">
            <w:pPr>
              <w:rPr>
                <w:rFonts w:asciiTheme="minorHAnsi" w:hAnsiTheme="minorHAnsi" w:cstheme="minorBidi"/>
              </w:rPr>
            </w:pPr>
            <w:r w:rsidRPr="59ADA8DE">
              <w:rPr>
                <w:rFonts w:asciiTheme="minorHAnsi" w:hAnsiTheme="minorHAnsi" w:cstheme="minorBidi"/>
              </w:rPr>
              <w:t>De referentiebeschrijving toont niet aan dat de gegadigde over de gevraagde kennis/ervaring beschikt</w:t>
            </w:r>
          </w:p>
        </w:tc>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0D026C66" w14:textId="77777777" w:rsidR="003054DA" w:rsidRPr="003054DA" w:rsidRDefault="003054DA" w:rsidP="003054DA">
            <w:pPr>
              <w:jc w:val="right"/>
              <w:rPr>
                <w:rFonts w:asciiTheme="minorHAnsi" w:hAnsiTheme="minorHAnsi" w:cstheme="minorBidi"/>
              </w:rPr>
            </w:pPr>
            <w:r w:rsidRPr="59ADA8DE">
              <w:rPr>
                <w:rFonts w:asciiTheme="minorHAnsi" w:hAnsiTheme="minorHAnsi" w:cstheme="minorBidi"/>
              </w:rPr>
              <w:t>0</w:t>
            </w:r>
          </w:p>
        </w:tc>
      </w:tr>
      <w:tr w:rsidR="003054DA" w:rsidRPr="003054DA" w14:paraId="750D2F6A" w14:textId="77777777" w:rsidTr="5EB6CE57">
        <w:trPr>
          <w:trHeight w:val="588"/>
        </w:trPr>
        <w:tc>
          <w:tcPr>
            <w:tcW w:w="8490" w:type="dxa"/>
            <w:tcBorders>
              <w:top w:val="nil"/>
              <w:left w:val="single" w:sz="8" w:space="0" w:color="auto"/>
              <w:bottom w:val="single" w:sz="8" w:space="0" w:color="auto"/>
              <w:right w:val="single" w:sz="8" w:space="0" w:color="auto"/>
            </w:tcBorders>
            <w:shd w:val="clear" w:color="auto" w:fill="auto"/>
            <w:vAlign w:val="center"/>
            <w:hideMark/>
          </w:tcPr>
          <w:p w14:paraId="329E10D3" w14:textId="0481D74F" w:rsidR="003054DA" w:rsidRPr="003054DA" w:rsidRDefault="00A3220D" w:rsidP="003054DA">
            <w:pPr>
              <w:rPr>
                <w:rFonts w:asciiTheme="minorHAnsi" w:hAnsiTheme="minorHAnsi" w:cstheme="minorBidi"/>
              </w:rPr>
            </w:pPr>
            <w:r w:rsidRPr="59ADA8DE">
              <w:rPr>
                <w:rFonts w:asciiTheme="minorHAnsi" w:hAnsiTheme="minorHAnsi" w:cstheme="minorBidi"/>
              </w:rPr>
              <w:t>De referentiebeschrijving is incompleet en/of geeft te weinig inzicht om vast te stellen dat de gegadigde over de gevraagde kennis/ervaring beschikt</w:t>
            </w:r>
          </w:p>
        </w:tc>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74F84F75" w14:textId="77777777" w:rsidR="003054DA" w:rsidRPr="003054DA" w:rsidRDefault="47CE758E" w:rsidP="003054DA">
            <w:pPr>
              <w:jc w:val="right"/>
              <w:rPr>
                <w:rFonts w:asciiTheme="minorHAnsi" w:hAnsiTheme="minorHAnsi" w:cstheme="minorBidi"/>
              </w:rPr>
            </w:pPr>
            <w:r w:rsidRPr="59ADA8DE">
              <w:rPr>
                <w:rFonts w:asciiTheme="minorHAnsi" w:hAnsiTheme="minorHAnsi" w:cstheme="minorBidi"/>
              </w:rPr>
              <w:t>4</w:t>
            </w:r>
          </w:p>
        </w:tc>
      </w:tr>
      <w:tr w:rsidR="003054DA" w:rsidRPr="003054DA" w14:paraId="79A9B6A4" w14:textId="77777777" w:rsidTr="5EB6CE57">
        <w:trPr>
          <w:trHeight w:val="588"/>
        </w:trPr>
        <w:tc>
          <w:tcPr>
            <w:tcW w:w="8490" w:type="dxa"/>
            <w:tcBorders>
              <w:top w:val="nil"/>
              <w:left w:val="single" w:sz="8" w:space="0" w:color="auto"/>
              <w:bottom w:val="single" w:sz="8" w:space="0" w:color="auto"/>
              <w:right w:val="single" w:sz="8" w:space="0" w:color="auto"/>
            </w:tcBorders>
            <w:shd w:val="clear" w:color="auto" w:fill="auto"/>
            <w:vAlign w:val="center"/>
            <w:hideMark/>
          </w:tcPr>
          <w:p w14:paraId="15E0F5B7" w14:textId="7280CA2D" w:rsidR="003054DA" w:rsidRPr="003054DA" w:rsidRDefault="2188C646" w:rsidP="003054DA">
            <w:pPr>
              <w:rPr>
                <w:rFonts w:asciiTheme="minorHAnsi" w:hAnsiTheme="minorHAnsi" w:cstheme="minorBidi"/>
              </w:rPr>
            </w:pPr>
            <w:r w:rsidRPr="59ADA8DE">
              <w:rPr>
                <w:rFonts w:asciiTheme="minorHAnsi" w:hAnsiTheme="minorHAnsi" w:cstheme="minorBidi"/>
              </w:rPr>
              <w:t xml:space="preserve">De referentiebeschrijving laat op voldoende wijze zien dat de gegadigde over </w:t>
            </w:r>
            <w:r w:rsidR="120FD571" w:rsidRPr="59ADA8DE">
              <w:rPr>
                <w:rFonts w:asciiTheme="minorHAnsi" w:hAnsiTheme="minorHAnsi" w:cstheme="minorBidi"/>
              </w:rPr>
              <w:t>de gevraagde</w:t>
            </w:r>
            <w:r w:rsidRPr="59ADA8DE">
              <w:rPr>
                <w:rFonts w:asciiTheme="minorHAnsi" w:hAnsiTheme="minorHAnsi" w:cstheme="minorBidi"/>
              </w:rPr>
              <w:t xml:space="preserve"> kennis/ervaring beschikt</w:t>
            </w:r>
          </w:p>
        </w:tc>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723F18DC" w14:textId="77777777" w:rsidR="003054DA" w:rsidRPr="003054DA" w:rsidRDefault="003054DA" w:rsidP="003054DA">
            <w:pPr>
              <w:jc w:val="right"/>
              <w:rPr>
                <w:rFonts w:asciiTheme="minorHAnsi" w:hAnsiTheme="minorHAnsi" w:cstheme="minorBidi"/>
              </w:rPr>
            </w:pPr>
            <w:r w:rsidRPr="59ADA8DE">
              <w:rPr>
                <w:rFonts w:asciiTheme="minorHAnsi" w:hAnsiTheme="minorHAnsi" w:cstheme="minorBidi"/>
              </w:rPr>
              <w:t>6</w:t>
            </w:r>
          </w:p>
        </w:tc>
      </w:tr>
      <w:tr w:rsidR="003054DA" w:rsidRPr="003054DA" w14:paraId="6DF5A197" w14:textId="77777777" w:rsidTr="5EB6CE57">
        <w:trPr>
          <w:trHeight w:val="390"/>
        </w:trPr>
        <w:tc>
          <w:tcPr>
            <w:tcW w:w="8490" w:type="dxa"/>
            <w:tcBorders>
              <w:top w:val="nil"/>
              <w:left w:val="single" w:sz="8" w:space="0" w:color="auto"/>
              <w:bottom w:val="single" w:sz="8" w:space="0" w:color="auto"/>
              <w:right w:val="single" w:sz="8" w:space="0" w:color="auto"/>
            </w:tcBorders>
            <w:shd w:val="clear" w:color="auto" w:fill="auto"/>
            <w:vAlign w:val="center"/>
            <w:hideMark/>
          </w:tcPr>
          <w:p w14:paraId="7ED0A231" w14:textId="77777777" w:rsidR="003054DA" w:rsidRPr="003054DA" w:rsidRDefault="003054DA" w:rsidP="003054DA">
            <w:pPr>
              <w:rPr>
                <w:rFonts w:asciiTheme="minorHAnsi" w:hAnsiTheme="minorHAnsi" w:cstheme="minorBidi"/>
              </w:rPr>
            </w:pPr>
            <w:r w:rsidRPr="59ADA8DE">
              <w:rPr>
                <w:rFonts w:asciiTheme="minorHAnsi" w:hAnsiTheme="minorHAnsi" w:cstheme="minorBidi"/>
              </w:rPr>
              <w:t xml:space="preserve">De wijze waarop de referentiebeschrijving de gevraagde kennis/ervaring aan toont is overtuigend. </w:t>
            </w:r>
          </w:p>
        </w:tc>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24EB324E" w14:textId="77777777" w:rsidR="003054DA" w:rsidRPr="003054DA" w:rsidRDefault="003054DA" w:rsidP="003054DA">
            <w:pPr>
              <w:jc w:val="right"/>
              <w:rPr>
                <w:rFonts w:asciiTheme="minorHAnsi" w:hAnsiTheme="minorHAnsi" w:cstheme="minorBidi"/>
              </w:rPr>
            </w:pPr>
            <w:r w:rsidRPr="59ADA8DE">
              <w:rPr>
                <w:rFonts w:asciiTheme="minorHAnsi" w:hAnsiTheme="minorHAnsi" w:cstheme="minorBidi"/>
              </w:rPr>
              <w:t>8</w:t>
            </w:r>
          </w:p>
        </w:tc>
      </w:tr>
      <w:tr w:rsidR="003054DA" w:rsidRPr="003054DA" w14:paraId="5BEBF5EF" w14:textId="77777777" w:rsidTr="5EB6CE57">
        <w:trPr>
          <w:trHeight w:val="885"/>
        </w:trPr>
        <w:tc>
          <w:tcPr>
            <w:tcW w:w="8490" w:type="dxa"/>
            <w:tcBorders>
              <w:top w:val="nil"/>
              <w:left w:val="single" w:sz="8" w:space="0" w:color="auto"/>
              <w:bottom w:val="single" w:sz="8" w:space="0" w:color="auto"/>
              <w:right w:val="single" w:sz="8" w:space="0" w:color="auto"/>
            </w:tcBorders>
            <w:shd w:val="clear" w:color="auto" w:fill="auto"/>
            <w:vAlign w:val="center"/>
            <w:hideMark/>
          </w:tcPr>
          <w:p w14:paraId="03451419" w14:textId="77777777" w:rsidR="003054DA" w:rsidRPr="003054DA" w:rsidRDefault="003054DA" w:rsidP="003054DA">
            <w:pPr>
              <w:rPr>
                <w:rFonts w:asciiTheme="minorHAnsi" w:hAnsiTheme="minorHAnsi" w:cstheme="minorBidi"/>
              </w:rPr>
            </w:pPr>
            <w:r w:rsidRPr="59ADA8DE">
              <w:rPr>
                <w:rFonts w:asciiTheme="minorHAnsi" w:hAnsiTheme="minorHAnsi" w:cstheme="minorBidi"/>
              </w:rPr>
              <w:t>De wijze waarop de referentiebeschrijving de gevraagde kennis/ervaring aan toont is overtuigend, en laat daarnaast zien dat de gegadigde over kennis/ervaring beschikt met aanzienlijk complexere opgaven dan waar in de gemeente Amersfoort sprake van is.</w:t>
            </w:r>
          </w:p>
        </w:tc>
        <w:tc>
          <w:tcPr>
            <w:tcW w:w="795" w:type="dxa"/>
            <w:tcBorders>
              <w:top w:val="nil"/>
              <w:left w:val="single" w:sz="4" w:space="0" w:color="auto"/>
              <w:bottom w:val="single" w:sz="4" w:space="0" w:color="auto"/>
              <w:right w:val="single" w:sz="4" w:space="0" w:color="auto"/>
            </w:tcBorders>
            <w:shd w:val="clear" w:color="auto" w:fill="auto"/>
            <w:noWrap/>
            <w:vAlign w:val="bottom"/>
            <w:hideMark/>
          </w:tcPr>
          <w:p w14:paraId="0C20A87A" w14:textId="77777777" w:rsidR="003054DA" w:rsidRPr="003054DA" w:rsidRDefault="003054DA" w:rsidP="003054DA">
            <w:pPr>
              <w:jc w:val="right"/>
              <w:rPr>
                <w:rFonts w:asciiTheme="minorHAnsi" w:hAnsiTheme="minorHAnsi" w:cstheme="minorBidi"/>
              </w:rPr>
            </w:pPr>
            <w:r w:rsidRPr="59ADA8DE">
              <w:rPr>
                <w:rFonts w:asciiTheme="minorHAnsi" w:hAnsiTheme="minorHAnsi" w:cstheme="minorBidi"/>
              </w:rPr>
              <w:t>10</w:t>
            </w:r>
          </w:p>
        </w:tc>
      </w:tr>
    </w:tbl>
    <w:p w14:paraId="19F164E4" w14:textId="77777777" w:rsidR="00BE3540" w:rsidRDefault="00BE3540" w:rsidP="00DB3EF6">
      <w:pPr>
        <w:spacing w:line="300" w:lineRule="atLeast"/>
        <w:rPr>
          <w:rFonts w:asciiTheme="minorHAnsi" w:hAnsiTheme="minorHAnsi" w:cstheme="minorHAnsi"/>
          <w:noProof/>
        </w:rPr>
      </w:pPr>
    </w:p>
    <w:p w14:paraId="65BA274E" w14:textId="646B1FD8" w:rsidR="00DB3EF6" w:rsidRPr="00736327" w:rsidRDefault="00DB3EF6" w:rsidP="32C1B8C5">
      <w:pPr>
        <w:spacing w:line="300" w:lineRule="atLeast"/>
        <w:rPr>
          <w:rFonts w:asciiTheme="minorHAnsi" w:hAnsiTheme="minorHAnsi" w:cstheme="minorBidi"/>
          <w:noProof/>
        </w:rPr>
      </w:pPr>
      <w:r w:rsidRPr="32C1B8C5">
        <w:rPr>
          <w:rFonts w:asciiTheme="minorHAnsi" w:hAnsiTheme="minorHAnsi" w:cstheme="minorBidi"/>
          <w:noProof/>
        </w:rPr>
        <w:t>NB: Er is nadrukkelijk sprake van een absolute beoordeling. Bij een absolute beoordeling wordt een aanvraag tot deelname niet vergeleken met</w:t>
      </w:r>
      <w:r w:rsidR="1D89DA8A" w:rsidRPr="32C1B8C5">
        <w:rPr>
          <w:rFonts w:asciiTheme="minorHAnsi" w:hAnsiTheme="minorHAnsi" w:cstheme="minorBidi"/>
          <w:noProof/>
        </w:rPr>
        <w:t xml:space="preserve"> een</w:t>
      </w:r>
      <w:r w:rsidRPr="32C1B8C5">
        <w:rPr>
          <w:rFonts w:asciiTheme="minorHAnsi" w:hAnsiTheme="minorHAnsi" w:cstheme="minorBidi"/>
          <w:noProof/>
        </w:rPr>
        <w:t xml:space="preserve"> andere aanvraag tot deelname en kunnen meerdere gegadigden eenzelfde score krijgen.</w:t>
      </w:r>
    </w:p>
    <w:p w14:paraId="3182DB51" w14:textId="77777777" w:rsidR="00DB3EF6" w:rsidRPr="00736327" w:rsidRDefault="00DB3EF6" w:rsidP="00DB3EF6">
      <w:pPr>
        <w:spacing w:line="300" w:lineRule="atLeast"/>
        <w:rPr>
          <w:rFonts w:asciiTheme="minorHAnsi" w:hAnsiTheme="minorHAnsi" w:cstheme="minorHAnsi"/>
          <w:noProof/>
        </w:rPr>
      </w:pPr>
    </w:p>
    <w:p w14:paraId="287733DE" w14:textId="77777777" w:rsidR="00FC5E90" w:rsidRDefault="00DB3EF6" w:rsidP="00DB3EF6">
      <w:pPr>
        <w:spacing w:line="300" w:lineRule="atLeast"/>
        <w:rPr>
          <w:rFonts w:asciiTheme="minorHAnsi" w:hAnsiTheme="minorHAnsi" w:cstheme="minorBidi"/>
        </w:rPr>
      </w:pPr>
      <w:r w:rsidRPr="7D846763">
        <w:rPr>
          <w:rFonts w:asciiTheme="minorHAnsi" w:hAnsiTheme="minorHAnsi" w:cstheme="minorBidi"/>
        </w:rPr>
        <w:t xml:space="preserve">De gescoorde punten worden per </w:t>
      </w:r>
      <w:r w:rsidR="0A4CFDBD" w:rsidRPr="7D846763">
        <w:rPr>
          <w:rFonts w:asciiTheme="minorHAnsi" w:hAnsiTheme="minorHAnsi" w:cstheme="minorBidi"/>
          <w:noProof/>
        </w:rPr>
        <w:t>inschrijver</w:t>
      </w:r>
      <w:r w:rsidRPr="7D846763">
        <w:rPr>
          <w:rFonts w:asciiTheme="minorHAnsi" w:hAnsiTheme="minorHAnsi" w:cstheme="minorBidi"/>
        </w:rPr>
        <w:t xml:space="preserve"> opgeteld, wat leidt tot een totaalscore voor de selectie. De drie gegadigden met de hoogste beoordelingsscores worden uitgenodigd tot de inschrijvingsfase. </w:t>
      </w:r>
    </w:p>
    <w:p w14:paraId="04246F32" w14:textId="6BF9DB27" w:rsidR="00DB3EF6" w:rsidRDefault="3EDB7234" w:rsidP="6AB0BCDF">
      <w:pPr>
        <w:spacing w:line="300" w:lineRule="atLeast"/>
        <w:rPr>
          <w:rFonts w:asciiTheme="minorHAnsi" w:hAnsiTheme="minorHAnsi" w:cstheme="minorBidi"/>
        </w:rPr>
      </w:pPr>
      <w:r w:rsidRPr="6AB0BCDF">
        <w:rPr>
          <w:rFonts w:asciiTheme="minorHAnsi" w:hAnsiTheme="minorHAnsi" w:cstheme="minorBidi"/>
        </w:rPr>
        <w:t xml:space="preserve">Een voorbeeld scoretabel is opgenomen als bijlage </w:t>
      </w:r>
      <w:r w:rsidR="002A56BD">
        <w:rPr>
          <w:rFonts w:asciiTheme="minorHAnsi" w:hAnsiTheme="minorHAnsi" w:cstheme="minorBidi"/>
        </w:rPr>
        <w:t>F</w:t>
      </w:r>
      <w:r w:rsidRPr="6AB0BCDF">
        <w:rPr>
          <w:rFonts w:asciiTheme="minorHAnsi" w:hAnsiTheme="minorHAnsi" w:cstheme="minorBidi"/>
        </w:rPr>
        <w:t xml:space="preserve"> bij deze selectieleidraad.</w:t>
      </w:r>
    </w:p>
    <w:p w14:paraId="04CA908F" w14:textId="77777777" w:rsidR="00DB3EF6" w:rsidRDefault="00DB3EF6" w:rsidP="6AB0BCDF">
      <w:pPr>
        <w:spacing w:line="300" w:lineRule="atLeast"/>
        <w:rPr>
          <w:rFonts w:asciiTheme="minorHAnsi" w:hAnsiTheme="minorHAnsi" w:cstheme="minorBidi"/>
          <w:noProof/>
        </w:rPr>
      </w:pPr>
    </w:p>
    <w:p w14:paraId="6A1864AF" w14:textId="2743217B" w:rsidR="00DB3EF6" w:rsidRDefault="00DB3EF6" w:rsidP="32C1B8C5">
      <w:pPr>
        <w:spacing w:line="300" w:lineRule="atLeast"/>
        <w:rPr>
          <w:rFonts w:asciiTheme="minorHAnsi" w:hAnsiTheme="minorHAnsi" w:cstheme="minorBidi"/>
          <w:noProof/>
        </w:rPr>
      </w:pPr>
      <w:r w:rsidRPr="32C1B8C5">
        <w:rPr>
          <w:rFonts w:asciiTheme="minorHAnsi" w:hAnsiTheme="minorHAnsi" w:cstheme="minorBidi"/>
          <w:noProof/>
        </w:rPr>
        <w:t xml:space="preserve">De </w:t>
      </w:r>
      <w:r w:rsidR="48A80D78" w:rsidRPr="32C1B8C5">
        <w:rPr>
          <w:rFonts w:asciiTheme="minorHAnsi" w:hAnsiTheme="minorHAnsi" w:cstheme="minorBidi"/>
          <w:noProof/>
        </w:rPr>
        <w:t>geïnteresseerde</w:t>
      </w:r>
      <w:r w:rsidRPr="32C1B8C5">
        <w:rPr>
          <w:rFonts w:asciiTheme="minorHAnsi" w:hAnsiTheme="minorHAnsi" w:cstheme="minorBidi"/>
          <w:noProof/>
        </w:rPr>
        <w:t xml:space="preserve"> partijen wordt gevraagd de onderstaande vragen zo volledig en gedetailleerd mogelijk in te vullen.</w:t>
      </w:r>
    </w:p>
    <w:bookmarkEnd w:id="120"/>
    <w:p w14:paraId="290F6B28" w14:textId="77777777" w:rsidR="00631273" w:rsidRDefault="00631273" w:rsidP="00262DE6">
      <w:pPr>
        <w:spacing w:line="300" w:lineRule="atLeast"/>
        <w:rPr>
          <w:rFonts w:asciiTheme="minorHAnsi" w:hAnsiTheme="minorHAnsi" w:cstheme="minorHAnsi"/>
          <w:noProof/>
        </w:rPr>
      </w:pPr>
    </w:p>
    <w:p w14:paraId="5BD76063" w14:textId="361CFE53" w:rsidR="00262DE6" w:rsidRDefault="00631273" w:rsidP="00262DE6">
      <w:pPr>
        <w:spacing w:line="300" w:lineRule="atLeast"/>
        <w:rPr>
          <w:rFonts w:asciiTheme="minorHAnsi" w:hAnsiTheme="minorHAnsi" w:cstheme="minorBidi"/>
        </w:rPr>
      </w:pPr>
      <w:r w:rsidRPr="46F3207C">
        <w:rPr>
          <w:rFonts w:asciiTheme="minorHAnsi" w:hAnsiTheme="minorHAnsi" w:cstheme="minorBidi"/>
        </w:rPr>
        <w:t>De informatie ten behoeve van het beantwoorden van de selectiecriteria is per vraag maximaal één (1) A3 pagina of twee (2) A4 pagina’s (of vergelijkbaar) waarbij het meerdere niet wordt beoordeeld.</w:t>
      </w:r>
    </w:p>
    <w:p w14:paraId="2BD965D7" w14:textId="77777777" w:rsidR="00631273" w:rsidRDefault="00631273" w:rsidP="19B2215D">
      <w:pPr>
        <w:spacing w:line="300" w:lineRule="atLeast"/>
        <w:rPr>
          <w:rFonts w:asciiTheme="minorHAnsi" w:eastAsiaTheme="minorEastAsia" w:hAnsiTheme="minorHAnsi" w:cstheme="minorBidi"/>
          <w:b/>
          <w:bCs/>
        </w:rPr>
      </w:pPr>
    </w:p>
    <w:p w14:paraId="44FC8826" w14:textId="37D7BB07" w:rsidR="00C81947" w:rsidRPr="00E225D8" w:rsidRDefault="002C4277" w:rsidP="00E225D8">
      <w:pPr>
        <w:pStyle w:val="Kop1"/>
        <w:numPr>
          <w:ilvl w:val="1"/>
          <w:numId w:val="23"/>
        </w:numPr>
        <w:rPr>
          <w:rFonts w:asciiTheme="minorHAnsi" w:eastAsiaTheme="minorEastAsia" w:hAnsiTheme="minorHAnsi" w:cstheme="minorBidi"/>
          <w:sz w:val="20"/>
        </w:rPr>
      </w:pPr>
      <w:bookmarkStart w:id="123" w:name="_Toc1903400932"/>
      <w:bookmarkStart w:id="124" w:name="_Toc153276117"/>
      <w:r w:rsidRPr="00E225D8">
        <w:rPr>
          <w:rFonts w:asciiTheme="minorHAnsi" w:eastAsiaTheme="minorEastAsia" w:hAnsiTheme="minorHAnsi" w:cstheme="minorBidi"/>
          <w:sz w:val="20"/>
        </w:rPr>
        <w:t>De</w:t>
      </w:r>
      <w:r w:rsidRPr="52EC8BB2">
        <w:rPr>
          <w:rFonts w:asciiTheme="minorHAnsi" w:eastAsiaTheme="minorEastAsia" w:hAnsiTheme="minorHAnsi" w:cstheme="minorBidi"/>
          <w:sz w:val="20"/>
        </w:rPr>
        <w:t xml:space="preserve"> </w:t>
      </w:r>
      <w:r w:rsidR="00C81947" w:rsidRPr="52EC8BB2">
        <w:rPr>
          <w:rFonts w:asciiTheme="minorHAnsi" w:eastAsiaTheme="minorEastAsia" w:hAnsiTheme="minorHAnsi" w:cstheme="minorBidi"/>
          <w:sz w:val="20"/>
        </w:rPr>
        <w:t>Selectievragen</w:t>
      </w:r>
      <w:bookmarkEnd w:id="123"/>
      <w:bookmarkEnd w:id="124"/>
    </w:p>
    <w:p w14:paraId="3EEEABAD" w14:textId="77777777" w:rsidR="00C81947" w:rsidRPr="00B873AA" w:rsidRDefault="00C81947" w:rsidP="00262DE6">
      <w:pPr>
        <w:spacing w:line="300" w:lineRule="atLeast"/>
        <w:rPr>
          <w:rFonts w:asciiTheme="minorHAnsi" w:eastAsiaTheme="minorEastAsia" w:hAnsiTheme="minorHAnsi" w:cstheme="minorBidi"/>
        </w:rPr>
      </w:pPr>
    </w:p>
    <w:p w14:paraId="6409EF80" w14:textId="3CE27C01" w:rsidR="00786D3B" w:rsidRPr="00E225D8" w:rsidRDefault="00786D3B" w:rsidP="5FDF7B57">
      <w:pPr>
        <w:pStyle w:val="Kop1"/>
        <w:numPr>
          <w:ilvl w:val="2"/>
          <w:numId w:val="23"/>
        </w:numPr>
        <w:spacing w:line="259" w:lineRule="auto"/>
        <w:rPr>
          <w:rFonts w:asciiTheme="minorHAnsi" w:eastAsiaTheme="minorEastAsia" w:hAnsiTheme="minorHAnsi" w:cstheme="minorBidi"/>
          <w:sz w:val="20"/>
        </w:rPr>
      </w:pPr>
      <w:bookmarkStart w:id="125" w:name="_Toc1779680485"/>
      <w:bookmarkStart w:id="126" w:name="_Toc153276118"/>
      <w:r w:rsidRPr="00E225D8">
        <w:rPr>
          <w:rFonts w:asciiTheme="minorHAnsi" w:eastAsiaTheme="minorEastAsia" w:hAnsiTheme="minorHAnsi" w:cstheme="minorBidi"/>
          <w:sz w:val="20"/>
        </w:rPr>
        <w:t>VRAAG</w:t>
      </w:r>
      <w:r w:rsidRPr="5FDF7B57">
        <w:rPr>
          <w:rFonts w:asciiTheme="minorHAnsi" w:eastAsiaTheme="minorEastAsia" w:hAnsiTheme="minorHAnsi" w:cstheme="minorBidi"/>
          <w:sz w:val="20"/>
        </w:rPr>
        <w:t xml:space="preserve"> 1</w:t>
      </w:r>
      <w:bookmarkEnd w:id="125"/>
      <w:bookmarkEnd w:id="126"/>
    </w:p>
    <w:p w14:paraId="578936C0" w14:textId="5E67BBBC" w:rsidR="000A0C1A" w:rsidRPr="006820EC" w:rsidRDefault="009944A6" w:rsidP="00BB4121">
      <w:pPr>
        <w:rPr>
          <w:rFonts w:asciiTheme="minorHAnsi" w:eastAsiaTheme="minorEastAsia" w:hAnsiTheme="minorHAnsi" w:cstheme="minorBidi"/>
          <w:b/>
        </w:rPr>
      </w:pPr>
      <w:r w:rsidRPr="7D846763">
        <w:rPr>
          <w:rFonts w:asciiTheme="minorHAnsi" w:eastAsiaTheme="minorEastAsia" w:hAnsiTheme="minorHAnsi" w:cstheme="minorBidi"/>
          <w:b/>
        </w:rPr>
        <w:t>De gemeente Amersfoort zoekt naar een dienstverlener die aan de hand van eerder uitgevoerde referenties kan aantonen te beschikken over passende kennis en ervaring op het gebied van beheren, monitoren en support van een WLAN/VLAN omgeving.</w:t>
      </w:r>
    </w:p>
    <w:p w14:paraId="095CF387" w14:textId="77777777" w:rsidR="00F5035B" w:rsidRPr="00B873AA" w:rsidRDefault="00F5035B" w:rsidP="002A42F4">
      <w:pPr>
        <w:rPr>
          <w:rFonts w:asciiTheme="minorHAnsi" w:eastAsiaTheme="minorEastAsia" w:hAnsiTheme="minorHAnsi" w:cstheme="minorBidi"/>
        </w:rPr>
      </w:pPr>
    </w:p>
    <w:p w14:paraId="235BE1E5" w14:textId="21581B39" w:rsidR="002A42F4" w:rsidRPr="00B873AA" w:rsidRDefault="046A997B" w:rsidP="0C09392C">
      <w:pPr>
        <w:rPr>
          <w:rFonts w:asciiTheme="minorHAnsi" w:eastAsiaTheme="minorEastAsia" w:hAnsiTheme="minorHAnsi" w:cstheme="minorBidi"/>
        </w:rPr>
      </w:pPr>
      <w:r w:rsidRPr="0C09392C">
        <w:rPr>
          <w:rFonts w:asciiTheme="minorHAnsi" w:eastAsiaTheme="minorEastAsia" w:hAnsiTheme="minorHAnsi" w:cstheme="minorBidi"/>
        </w:rPr>
        <w:t>Basisniveau</w:t>
      </w:r>
      <w:r w:rsidR="001C0C45" w:rsidRPr="0C09392C">
        <w:rPr>
          <w:rFonts w:asciiTheme="minorHAnsi" w:eastAsiaTheme="minorEastAsia" w:hAnsiTheme="minorHAnsi" w:cstheme="minorBidi"/>
        </w:rPr>
        <w:t xml:space="preserve"> </w:t>
      </w:r>
      <w:r w:rsidR="002A42F4" w:rsidRPr="0C09392C">
        <w:rPr>
          <w:rFonts w:asciiTheme="minorHAnsi" w:eastAsiaTheme="minorEastAsia" w:hAnsiTheme="minorHAnsi" w:cstheme="minorBidi"/>
        </w:rPr>
        <w:t>Eis</w:t>
      </w:r>
    </w:p>
    <w:p w14:paraId="39105D00" w14:textId="1F32B707" w:rsidR="000239B7" w:rsidRPr="00B873AA" w:rsidRDefault="002A42F4" w:rsidP="19B2215D">
      <w:pPr>
        <w:rPr>
          <w:rFonts w:asciiTheme="minorHAnsi" w:eastAsiaTheme="minorEastAsia" w:hAnsiTheme="minorHAnsi" w:cstheme="minorBidi"/>
        </w:rPr>
      </w:pPr>
      <w:r w:rsidRPr="19B2215D">
        <w:rPr>
          <w:rFonts w:asciiTheme="minorHAnsi" w:eastAsiaTheme="minorEastAsia" w:hAnsiTheme="minorHAnsi" w:cstheme="minorBidi"/>
        </w:rPr>
        <w:t xml:space="preserve">U toont middels deze referentie aan dat u ervaring heeft </w:t>
      </w:r>
      <w:r w:rsidR="00423E2A" w:rsidRPr="19B2215D">
        <w:rPr>
          <w:rFonts w:asciiTheme="minorHAnsi" w:eastAsiaTheme="minorEastAsia" w:hAnsiTheme="minorHAnsi" w:cstheme="minorBidi"/>
        </w:rPr>
        <w:t>met</w:t>
      </w:r>
      <w:r w:rsidRPr="19B2215D">
        <w:rPr>
          <w:rFonts w:asciiTheme="minorHAnsi" w:eastAsiaTheme="minorEastAsia" w:hAnsiTheme="minorHAnsi" w:cstheme="minorBidi"/>
        </w:rPr>
        <w:t xml:space="preserve"> nauwkeurig stur</w:t>
      </w:r>
      <w:r w:rsidR="00423E2A" w:rsidRPr="19B2215D">
        <w:rPr>
          <w:rFonts w:asciiTheme="minorHAnsi" w:eastAsiaTheme="minorEastAsia" w:hAnsiTheme="minorHAnsi" w:cstheme="minorBidi"/>
        </w:rPr>
        <w:t>en</w:t>
      </w:r>
      <w:r w:rsidRPr="19B2215D">
        <w:rPr>
          <w:rFonts w:asciiTheme="minorHAnsi" w:eastAsiaTheme="minorEastAsia" w:hAnsiTheme="minorHAnsi" w:cstheme="minorBidi"/>
        </w:rPr>
        <w:t xml:space="preserve"> op het nakomen van de SLA.</w:t>
      </w:r>
      <w:r w:rsidR="00A2059D" w:rsidRPr="19B2215D">
        <w:rPr>
          <w:rFonts w:asciiTheme="minorHAnsi" w:eastAsiaTheme="minorEastAsia" w:hAnsiTheme="minorHAnsi" w:cstheme="minorBidi"/>
        </w:rPr>
        <w:t xml:space="preserve"> </w:t>
      </w:r>
      <w:r w:rsidRPr="19B2215D">
        <w:rPr>
          <w:rFonts w:asciiTheme="minorHAnsi" w:eastAsiaTheme="minorEastAsia" w:hAnsiTheme="minorHAnsi" w:cstheme="minorBidi"/>
        </w:rPr>
        <w:t>U toont middels deze referentie aan dat u actief preventief onderhoud pleegt, bijvoorbeeld op basis van ge-extrapoleerde monitoring gegevens.</w:t>
      </w:r>
    </w:p>
    <w:p w14:paraId="0E6197C8" w14:textId="31D2CB46" w:rsidR="00AA1810" w:rsidRPr="00B873AA" w:rsidRDefault="00AA1810"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in reguliere SLA rapportages dat er activiteiten worden beschreven die zijn of moeten worden gedaan zodat de KPI's blijvend worden behaald.</w:t>
      </w:r>
    </w:p>
    <w:p w14:paraId="4DC7E573" w14:textId="222C082F" w:rsidR="00AA1810" w:rsidRPr="00B873AA" w:rsidRDefault="00AA1810"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aan door een referentie dat er reguliere gesprekken met klant zijn gepland om SLA afspraken te evalueren.</w:t>
      </w:r>
    </w:p>
    <w:p w14:paraId="6B14A583" w14:textId="0780DCDB" w:rsidR="00AA1810" w:rsidRPr="00B873AA" w:rsidRDefault="00AA1810"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aan dat er uit reguliere SLA evaluaties verbetervoorstellen zijn uitgevoerd.</w:t>
      </w:r>
    </w:p>
    <w:p w14:paraId="35DED65D" w14:textId="717F3498" w:rsidR="00AA1810" w:rsidRPr="00B873AA" w:rsidRDefault="00AA1810"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aan door een rapportage van een referentie dat de CMDB is 100% op orde.</w:t>
      </w:r>
    </w:p>
    <w:p w14:paraId="678FF7F5" w14:textId="7237842C" w:rsidR="00AA1810" w:rsidRPr="00B873AA" w:rsidRDefault="00AA1810" w:rsidP="00CE1B0B">
      <w:pPr>
        <w:pStyle w:val="Lijstalinea"/>
        <w:numPr>
          <w:ilvl w:val="0"/>
          <w:numId w:val="30"/>
        </w:numPr>
        <w:rPr>
          <w:rFonts w:asciiTheme="minorHAnsi" w:eastAsiaTheme="minorEastAsia" w:hAnsiTheme="minorHAnsi" w:cstheme="minorBidi"/>
        </w:rPr>
      </w:pPr>
      <w:r w:rsidRPr="19B2215D">
        <w:rPr>
          <w:rFonts w:asciiTheme="minorHAnsi" w:eastAsiaTheme="minorEastAsia" w:hAnsiTheme="minorHAnsi" w:cstheme="minorBidi"/>
        </w:rPr>
        <w:t>U toont aan door een kalender da</w:t>
      </w:r>
      <w:r w:rsidR="00423E2A" w:rsidRPr="19B2215D">
        <w:rPr>
          <w:rFonts w:asciiTheme="minorHAnsi" w:eastAsiaTheme="minorEastAsia" w:hAnsiTheme="minorHAnsi" w:cstheme="minorBidi"/>
        </w:rPr>
        <w:t>t</w:t>
      </w:r>
      <w:r w:rsidRPr="19B2215D">
        <w:rPr>
          <w:rFonts w:asciiTheme="minorHAnsi" w:eastAsiaTheme="minorEastAsia" w:hAnsiTheme="minorHAnsi" w:cstheme="minorBidi"/>
        </w:rPr>
        <w:t xml:space="preserve"> er is inzicht in patch-, release- en lifecyclemanagement van de beheerde componenten.</w:t>
      </w:r>
    </w:p>
    <w:p w14:paraId="3F700FE7" w14:textId="445CCE8B" w:rsidR="00AA1810" w:rsidRPr="00B873AA" w:rsidRDefault="00AA1810"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in een onderbouwde rapportage aan welke acties moeten worden ondernomen of geadviseerd zodat netwerkcomponenten in de nabije toekomst geen bottleneck gaan vormen in termen als bijvoorbeeld beschikbaarheid, capaciteit en betrouwbaarheid.</w:t>
      </w:r>
    </w:p>
    <w:p w14:paraId="2FA81AA3" w14:textId="4F4BDBDD" w:rsidR="00C90D3B" w:rsidRPr="00B873AA" w:rsidRDefault="00AA1810" w:rsidP="52EC8BB2">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lastRenderedPageBreak/>
        <w:t>U toont aan dat u regulier, bijvoorbeeld tijdens service</w:t>
      </w:r>
      <w:r w:rsidR="00B873AA" w:rsidRPr="7D846763">
        <w:rPr>
          <w:rFonts w:asciiTheme="minorHAnsi" w:eastAsiaTheme="minorEastAsia" w:hAnsiTheme="minorHAnsi" w:cstheme="minorBidi"/>
        </w:rPr>
        <w:t xml:space="preserve"> </w:t>
      </w:r>
      <w:r w:rsidRPr="7D846763">
        <w:rPr>
          <w:rFonts w:asciiTheme="minorHAnsi" w:eastAsiaTheme="minorEastAsia" w:hAnsiTheme="minorHAnsi" w:cstheme="minorBidi"/>
        </w:rPr>
        <w:t xml:space="preserve">windows, extra controles en tests uitvoert op cruciale </w:t>
      </w:r>
      <w:r w:rsidR="6BD4A217" w:rsidRPr="7D846763">
        <w:rPr>
          <w:rFonts w:asciiTheme="minorHAnsi" w:eastAsiaTheme="minorEastAsia" w:hAnsiTheme="minorHAnsi" w:cstheme="minorBidi"/>
        </w:rPr>
        <w:t>netwerkcomponenten</w:t>
      </w:r>
      <w:r w:rsidRPr="7D846763">
        <w:rPr>
          <w:rFonts w:asciiTheme="minorHAnsi" w:eastAsiaTheme="minorEastAsia" w:hAnsiTheme="minorHAnsi" w:cstheme="minorBidi"/>
        </w:rPr>
        <w:t xml:space="preserve"> en over hun functioneren rapporteert en adviseert.</w:t>
      </w:r>
    </w:p>
    <w:p w14:paraId="07A52997" w14:textId="1DA34EE9" w:rsidR="00C90D3B" w:rsidRPr="00B873AA" w:rsidRDefault="00C90D3B" w:rsidP="00C90D3B">
      <w:pPr>
        <w:rPr>
          <w:rFonts w:asciiTheme="minorHAnsi" w:eastAsiaTheme="minorEastAsia" w:hAnsiTheme="minorHAnsi" w:cstheme="minorBidi"/>
        </w:rPr>
      </w:pPr>
      <w:r w:rsidRPr="7D846763">
        <w:rPr>
          <w:rFonts w:asciiTheme="minorHAnsi" w:eastAsiaTheme="minorEastAsia" w:hAnsiTheme="minorHAnsi" w:cstheme="minorBidi"/>
        </w:rPr>
        <w:t xml:space="preserve">Bijzonder </w:t>
      </w:r>
      <w:r w:rsidR="001C0C45"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3392C31E" w14:textId="431380B1" w:rsidR="00921E01" w:rsidRPr="00B873AA" w:rsidRDefault="00921E01" w:rsidP="00921E01">
      <w:pPr>
        <w:rPr>
          <w:rFonts w:asciiTheme="minorHAnsi" w:eastAsiaTheme="minorEastAsia" w:hAnsiTheme="minorHAnsi" w:cstheme="minorBidi"/>
        </w:rPr>
      </w:pPr>
      <w:r w:rsidRPr="7D846763">
        <w:rPr>
          <w:rFonts w:asciiTheme="minorHAnsi" w:eastAsiaTheme="minorEastAsia" w:hAnsiTheme="minorHAnsi" w:cstheme="minorBidi"/>
        </w:rPr>
        <w:t xml:space="preserve">U toont middels deze referentie aan dat u een proactieve houding aanneemt als er incidenten dreigen te ontstaan. Ook toont u aan, in geval van dreigende of ontstane incidenten, dat u in staat bent tot het leveren van te vervangen </w:t>
      </w:r>
      <w:r w:rsidR="0C822F7F" w:rsidRPr="7D846763">
        <w:rPr>
          <w:rFonts w:asciiTheme="minorHAnsi" w:eastAsiaTheme="minorEastAsia" w:hAnsiTheme="minorHAnsi" w:cstheme="minorBidi"/>
        </w:rPr>
        <w:t>netwerkcomponenten</w:t>
      </w:r>
      <w:r w:rsidRPr="7D846763">
        <w:rPr>
          <w:rFonts w:asciiTheme="minorHAnsi" w:eastAsiaTheme="minorEastAsia" w:hAnsiTheme="minorHAnsi" w:cstheme="minorBidi"/>
        </w:rPr>
        <w:t xml:space="preserve"> zonder tussenkomst of te hoeven wachten op levering van een andere partner.</w:t>
      </w:r>
    </w:p>
    <w:p w14:paraId="1FCD1BDB" w14:textId="4DA7D5AD" w:rsidR="00921E01" w:rsidRPr="00B873AA" w:rsidRDefault="004D41B2"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 xml:space="preserve">U toont aan door referentie dat een (dreigend) incident door u tijdig is ontdekt al direct enkele eerste noodzakelijke maatregelen hebt getroffen om zoveel mogelijk </w:t>
      </w:r>
      <w:r w:rsidR="002D185C" w:rsidRPr="7D846763">
        <w:rPr>
          <w:rFonts w:asciiTheme="minorHAnsi" w:eastAsiaTheme="minorEastAsia" w:hAnsiTheme="minorHAnsi" w:cstheme="minorBidi"/>
        </w:rPr>
        <w:t>continuïteit</w:t>
      </w:r>
      <w:r w:rsidRPr="7D846763">
        <w:rPr>
          <w:rFonts w:asciiTheme="minorHAnsi" w:eastAsiaTheme="minorEastAsia" w:hAnsiTheme="minorHAnsi" w:cstheme="minorBidi"/>
        </w:rPr>
        <w:t xml:space="preserve"> te kunnen blijven bieden.</w:t>
      </w:r>
    </w:p>
    <w:p w14:paraId="17DE2220" w14:textId="0ACC97D7" w:rsidR="004D41B2" w:rsidRPr="00B873AA" w:rsidRDefault="001A118F"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 xml:space="preserve">U toont aan door referentie dat u direct de klant hebt </w:t>
      </w:r>
      <w:r w:rsidR="002D185C" w:rsidRPr="7D846763">
        <w:rPr>
          <w:rFonts w:asciiTheme="minorHAnsi" w:eastAsiaTheme="minorEastAsia" w:hAnsiTheme="minorHAnsi" w:cstheme="minorBidi"/>
        </w:rPr>
        <w:t>geïnformeerd</w:t>
      </w:r>
      <w:r w:rsidRPr="7D846763">
        <w:rPr>
          <w:rFonts w:asciiTheme="minorHAnsi" w:eastAsiaTheme="minorEastAsia" w:hAnsiTheme="minorHAnsi" w:cstheme="minorBidi"/>
        </w:rPr>
        <w:t xml:space="preserve"> over het incident, de maatregelen en de vervolgacties.</w:t>
      </w:r>
    </w:p>
    <w:p w14:paraId="47E8CBB5" w14:textId="38B89590" w:rsidR="00752C7A" w:rsidRPr="00B873AA" w:rsidRDefault="00752C7A"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aan door referentie dat u de klant op eigen initiatief voortdurend op de hoogte hebt gehouden van de status van het incident.</w:t>
      </w:r>
    </w:p>
    <w:p w14:paraId="48C49806" w14:textId="17E3523A" w:rsidR="00786D3B" w:rsidRPr="00B873AA" w:rsidRDefault="00A87BC5" w:rsidP="00CE1B0B">
      <w:pPr>
        <w:pStyle w:val="Lijstalinea"/>
        <w:numPr>
          <w:ilvl w:val="0"/>
          <w:numId w:val="30"/>
        </w:numPr>
        <w:rPr>
          <w:rFonts w:asciiTheme="minorHAnsi" w:eastAsiaTheme="minorEastAsia" w:hAnsiTheme="minorHAnsi" w:cstheme="minorBidi"/>
        </w:rPr>
      </w:pPr>
      <w:r w:rsidRPr="7D846763">
        <w:rPr>
          <w:rFonts w:asciiTheme="minorHAnsi" w:eastAsiaTheme="minorEastAsia" w:hAnsiTheme="minorHAnsi" w:cstheme="minorBidi"/>
        </w:rPr>
        <w:t>U toont aan door referentie dat u een belangrijke stakeholder bent van het bedrijfs</w:t>
      </w:r>
      <w:r w:rsidR="002D185C" w:rsidRPr="7D846763">
        <w:rPr>
          <w:rFonts w:asciiTheme="minorHAnsi" w:eastAsiaTheme="minorEastAsia" w:hAnsiTheme="minorHAnsi" w:cstheme="minorBidi"/>
        </w:rPr>
        <w:t>continuïteit</w:t>
      </w:r>
      <w:r w:rsidRPr="7D846763">
        <w:rPr>
          <w:rFonts w:asciiTheme="minorHAnsi" w:eastAsiaTheme="minorEastAsia" w:hAnsiTheme="minorHAnsi" w:cstheme="minorBidi"/>
        </w:rPr>
        <w:t>splan en hebt regulier gezamenlijke uitwijkoefeningen gepland en doorlopen.</w:t>
      </w:r>
    </w:p>
    <w:p w14:paraId="0FB38C26" w14:textId="77777777" w:rsidR="00786D3B" w:rsidRPr="00B873AA" w:rsidRDefault="00786D3B" w:rsidP="00C90D3B">
      <w:pPr>
        <w:rPr>
          <w:rFonts w:asciiTheme="minorHAnsi" w:eastAsiaTheme="minorEastAsia" w:hAnsiTheme="minorHAnsi" w:cstheme="minorBidi"/>
        </w:rPr>
      </w:pPr>
    </w:p>
    <w:p w14:paraId="296B3327" w14:textId="77777777" w:rsidR="00A87BC5" w:rsidRPr="00B873AA" w:rsidRDefault="00A87BC5" w:rsidP="00C90D3B">
      <w:pPr>
        <w:rPr>
          <w:rFonts w:asciiTheme="minorHAnsi" w:eastAsiaTheme="minorEastAsia" w:hAnsiTheme="minorHAnsi" w:cstheme="minorBidi"/>
        </w:rPr>
      </w:pPr>
    </w:p>
    <w:p w14:paraId="632E0362" w14:textId="3AA9FF73" w:rsidR="00786D3B" w:rsidRPr="00B873AA" w:rsidRDefault="00786D3B" w:rsidP="00786D3B">
      <w:pPr>
        <w:rPr>
          <w:rFonts w:asciiTheme="minorHAnsi" w:eastAsiaTheme="minorEastAsia" w:hAnsiTheme="minorHAnsi" w:cstheme="minorBidi"/>
        </w:rPr>
      </w:pPr>
      <w:r w:rsidRPr="7D846763">
        <w:rPr>
          <w:rFonts w:asciiTheme="minorHAnsi" w:eastAsiaTheme="minorEastAsia" w:hAnsiTheme="minorHAnsi" w:cstheme="minorBidi"/>
        </w:rPr>
        <w:t xml:space="preserve">Bonus </w:t>
      </w:r>
      <w:r w:rsidR="001C0C45"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4119DBD5" w14:textId="06B6E290" w:rsidR="000D3601" w:rsidRPr="00B873AA" w:rsidRDefault="00786D3B"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middels deze referentie aan dat leverancier een klant met meer dan </w:t>
      </w:r>
      <w:r w:rsidR="58883484" w:rsidRPr="0D93194B">
        <w:rPr>
          <w:rFonts w:asciiTheme="minorHAnsi" w:eastAsiaTheme="minorEastAsia" w:hAnsiTheme="minorHAnsi" w:cstheme="minorBidi"/>
        </w:rPr>
        <w:t>1500</w:t>
      </w:r>
      <w:r w:rsidRPr="7D846763">
        <w:rPr>
          <w:rFonts w:asciiTheme="minorHAnsi" w:eastAsiaTheme="minorEastAsia" w:hAnsiTheme="minorHAnsi" w:cstheme="minorBidi"/>
        </w:rPr>
        <w:t xml:space="preserve"> werkplekken </w:t>
      </w:r>
      <w:r w:rsidR="7007740F" w:rsidRPr="051F6141">
        <w:rPr>
          <w:rFonts w:asciiTheme="minorHAnsi" w:eastAsiaTheme="minorEastAsia" w:hAnsiTheme="minorHAnsi" w:cstheme="minorBidi"/>
        </w:rPr>
        <w:t>en 300 systemen</w:t>
      </w:r>
      <w:r w:rsidRPr="4F7B035A">
        <w:rPr>
          <w:rFonts w:asciiTheme="minorHAnsi" w:eastAsiaTheme="minorEastAsia" w:hAnsiTheme="minorHAnsi" w:cstheme="minorBidi"/>
        </w:rPr>
        <w:t xml:space="preserve"> </w:t>
      </w:r>
      <w:r w:rsidRPr="7D846763">
        <w:rPr>
          <w:rFonts w:asciiTheme="minorHAnsi" w:eastAsiaTheme="minorEastAsia" w:hAnsiTheme="minorHAnsi" w:cstheme="minorBidi"/>
        </w:rPr>
        <w:t>verspreid over meer dan 4 vestigingen actief ondersteuning heeft geboden tijdens een ernstig incident of calamiteit.</w:t>
      </w:r>
    </w:p>
    <w:p w14:paraId="2E4D0D91" w14:textId="738E8454" w:rsidR="00786D3B" w:rsidRPr="00B873AA" w:rsidRDefault="00E31263"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De referentie is een klant met meer dan </w:t>
      </w:r>
      <w:r w:rsidR="6A0A94D1" w:rsidRPr="0D93194B">
        <w:rPr>
          <w:rFonts w:asciiTheme="minorHAnsi" w:eastAsiaTheme="minorEastAsia" w:hAnsiTheme="minorHAnsi" w:cstheme="minorBidi"/>
        </w:rPr>
        <w:t>1500</w:t>
      </w:r>
      <w:r w:rsidRPr="7D846763">
        <w:rPr>
          <w:rFonts w:asciiTheme="minorHAnsi" w:eastAsiaTheme="minorEastAsia" w:hAnsiTheme="minorHAnsi" w:cstheme="minorBidi"/>
        </w:rPr>
        <w:t xml:space="preserve"> werkplekken en </w:t>
      </w:r>
      <w:r w:rsidR="0D731343" w:rsidRPr="051F6141">
        <w:rPr>
          <w:rFonts w:asciiTheme="minorHAnsi" w:eastAsiaTheme="minorEastAsia" w:hAnsiTheme="minorHAnsi" w:cstheme="minorBidi"/>
        </w:rPr>
        <w:t xml:space="preserve">300 </w:t>
      </w:r>
      <w:r w:rsidR="0D731343" w:rsidRPr="58BD6D60">
        <w:rPr>
          <w:rFonts w:asciiTheme="minorHAnsi" w:eastAsiaTheme="minorEastAsia" w:hAnsiTheme="minorHAnsi" w:cstheme="minorBidi"/>
        </w:rPr>
        <w:t>systemen</w:t>
      </w:r>
      <w:r w:rsidRPr="051F6141">
        <w:rPr>
          <w:rFonts w:asciiTheme="minorHAnsi" w:eastAsiaTheme="minorEastAsia" w:hAnsiTheme="minorHAnsi" w:cstheme="minorBidi"/>
        </w:rPr>
        <w:t xml:space="preserve"> en </w:t>
      </w:r>
      <w:r w:rsidRPr="7D846763">
        <w:rPr>
          <w:rFonts w:asciiTheme="minorHAnsi" w:eastAsiaTheme="minorEastAsia" w:hAnsiTheme="minorHAnsi" w:cstheme="minorBidi"/>
        </w:rPr>
        <w:t>meer dan 4 vestigingen</w:t>
      </w:r>
      <w:r w:rsidR="75A92B58" w:rsidRPr="58BD6D60">
        <w:rPr>
          <w:rFonts w:asciiTheme="minorHAnsi" w:eastAsiaTheme="minorEastAsia" w:hAnsiTheme="minorHAnsi" w:cstheme="minorBidi"/>
        </w:rPr>
        <w:t>.</w:t>
      </w:r>
    </w:p>
    <w:p w14:paraId="3F3D097C" w14:textId="140FA671" w:rsidR="00E31263" w:rsidRPr="00B873AA" w:rsidRDefault="00404EAB"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kunt de ervaring van een crisissituatie bij een referentie en de rol van leverancier daarin beschrijven en welke impact dat heeft gehad op de kantoorlocaties.</w:t>
      </w:r>
    </w:p>
    <w:p w14:paraId="428DDD21" w14:textId="712B598D" w:rsidR="00C51C4A" w:rsidRPr="00B873AA" w:rsidRDefault="0048013F"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de klant direct hebt geholpen door bijvoorbeeld extra apparatuur of een workaround te leveren buiten de SLA afspraken om zonder eerst discussies te voeren over de kosten</w:t>
      </w:r>
    </w:p>
    <w:p w14:paraId="10A8DC67" w14:textId="4232FD5D" w:rsidR="00E63928" w:rsidRPr="00B873AA" w:rsidRDefault="00E63928"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aan door referentie dat u de </w:t>
      </w:r>
      <w:r w:rsidR="002D185C" w:rsidRPr="7D846763">
        <w:rPr>
          <w:rFonts w:asciiTheme="minorHAnsi" w:eastAsiaTheme="minorEastAsia" w:hAnsiTheme="minorHAnsi" w:cstheme="minorBidi"/>
        </w:rPr>
        <w:t>financiële</w:t>
      </w:r>
      <w:r w:rsidRPr="7D846763">
        <w:rPr>
          <w:rFonts w:asciiTheme="minorHAnsi" w:eastAsiaTheme="minorEastAsia" w:hAnsiTheme="minorHAnsi" w:cstheme="minorBidi"/>
        </w:rPr>
        <w:t xml:space="preserve"> afhandeling achteraf naar tevredenheid van beide partijen (klant - leverancier) hebt opgelost.</w:t>
      </w:r>
    </w:p>
    <w:p w14:paraId="2D8EA8BC" w14:textId="41FB0F4E" w:rsidR="00E63928" w:rsidRPr="00B873AA" w:rsidRDefault="00704BD5"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door referentie dat u een evaluatie-advies hebt opgesteld met aanbevelingen en lessons learned.</w:t>
      </w:r>
    </w:p>
    <w:p w14:paraId="4D397DC4" w14:textId="7E647E9D" w:rsidR="00704BD5" w:rsidRPr="00B873AA" w:rsidRDefault="007F3C87"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door referentie dat u op basis van een evaluatie advies het ontwerp gedeeltelijk hebt aangepast en verbeterd.</w:t>
      </w:r>
    </w:p>
    <w:p w14:paraId="282D24D6" w14:textId="140E5AD5" w:rsidR="007F3C87" w:rsidRPr="00B873AA" w:rsidRDefault="00B361C6"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door referentie dat u op een andere wijze de klant in een crisissituatie een grote meerwaarde geleverd.</w:t>
      </w:r>
    </w:p>
    <w:p w14:paraId="5BFBBA54" w14:textId="298689C4" w:rsidR="3CF4CD8D" w:rsidRDefault="3CF4CD8D" w:rsidP="3CF4CD8D">
      <w:pPr>
        <w:spacing w:line="300" w:lineRule="atLeast"/>
        <w:rPr>
          <w:rFonts w:asciiTheme="minorHAnsi" w:eastAsiaTheme="minorEastAsia" w:hAnsiTheme="minorHAnsi" w:cstheme="minorBidi"/>
          <w:b/>
          <w:bCs/>
        </w:rPr>
      </w:pPr>
    </w:p>
    <w:p w14:paraId="0E270625" w14:textId="1462D0B0" w:rsidR="00BA0645" w:rsidRPr="00E225D8" w:rsidRDefault="00BA0645" w:rsidP="00E225D8">
      <w:pPr>
        <w:pStyle w:val="Kop1"/>
        <w:numPr>
          <w:ilvl w:val="2"/>
          <w:numId w:val="23"/>
        </w:numPr>
        <w:rPr>
          <w:rFonts w:asciiTheme="minorHAnsi" w:eastAsiaTheme="minorEastAsia" w:hAnsiTheme="minorHAnsi" w:cstheme="minorBidi"/>
          <w:sz w:val="20"/>
        </w:rPr>
      </w:pPr>
      <w:bookmarkStart w:id="127" w:name="_Toc1118634950"/>
      <w:bookmarkStart w:id="128" w:name="_Toc153276119"/>
      <w:r w:rsidRPr="00E225D8">
        <w:rPr>
          <w:rFonts w:asciiTheme="minorHAnsi" w:eastAsiaTheme="minorEastAsia" w:hAnsiTheme="minorHAnsi" w:cstheme="minorBidi"/>
          <w:sz w:val="20"/>
        </w:rPr>
        <w:t>VRAAG 2</w:t>
      </w:r>
      <w:bookmarkEnd w:id="127"/>
      <w:bookmarkEnd w:id="128"/>
    </w:p>
    <w:p w14:paraId="1A9FC293" w14:textId="14DC7D48" w:rsidR="00BA0645" w:rsidRPr="006820EC" w:rsidRDefault="002B131C" w:rsidP="00BA0645">
      <w:pPr>
        <w:spacing w:line="300" w:lineRule="atLeast"/>
        <w:rPr>
          <w:rFonts w:asciiTheme="minorHAnsi" w:eastAsiaTheme="minorEastAsia" w:hAnsiTheme="minorHAnsi" w:cstheme="minorBidi"/>
          <w:b/>
        </w:rPr>
      </w:pPr>
      <w:r w:rsidRPr="7D846763">
        <w:rPr>
          <w:rFonts w:asciiTheme="minorHAnsi" w:eastAsiaTheme="minorEastAsia" w:hAnsiTheme="minorHAnsi" w:cstheme="minorBidi"/>
          <w:b/>
        </w:rPr>
        <w:t>De gemeente zoekt naar een partij die aan de hand van uitgevoerde referenties kan aantonen beveiliging vanuit de aangegeven invalshoeken te beheersen.</w:t>
      </w:r>
    </w:p>
    <w:p w14:paraId="1088EB9A" w14:textId="77777777" w:rsidR="002B131C" w:rsidRPr="00B873AA" w:rsidRDefault="002B131C" w:rsidP="00BA0645">
      <w:pPr>
        <w:spacing w:line="300" w:lineRule="atLeast"/>
        <w:rPr>
          <w:rFonts w:asciiTheme="minorHAnsi" w:eastAsiaTheme="minorEastAsia" w:hAnsiTheme="minorHAnsi" w:cstheme="minorBidi"/>
        </w:rPr>
      </w:pPr>
    </w:p>
    <w:p w14:paraId="0C0EA984" w14:textId="22022B90" w:rsidR="00BA0645" w:rsidRPr="00B873AA" w:rsidRDefault="3978B78C" w:rsidP="00BA0645">
      <w:pPr>
        <w:rPr>
          <w:rFonts w:asciiTheme="minorHAnsi" w:eastAsiaTheme="minorEastAsia" w:hAnsiTheme="minorHAnsi" w:cstheme="minorBidi"/>
        </w:rPr>
      </w:pPr>
      <w:r w:rsidRPr="7D846763">
        <w:rPr>
          <w:rFonts w:asciiTheme="minorHAnsi" w:eastAsiaTheme="minorEastAsia" w:hAnsiTheme="minorHAnsi" w:cstheme="minorBidi"/>
        </w:rPr>
        <w:t>Basisniveau</w:t>
      </w:r>
      <w:r w:rsidR="006820EC" w:rsidRPr="7D846763">
        <w:rPr>
          <w:rFonts w:asciiTheme="minorHAnsi" w:eastAsiaTheme="minorEastAsia" w:hAnsiTheme="minorHAnsi" w:cstheme="minorBidi"/>
        </w:rPr>
        <w:t xml:space="preserve"> </w:t>
      </w:r>
      <w:r w:rsidR="3A830D89" w:rsidRPr="7D846763">
        <w:rPr>
          <w:rFonts w:asciiTheme="minorHAnsi" w:eastAsiaTheme="minorEastAsia" w:hAnsiTheme="minorHAnsi" w:cstheme="minorBidi"/>
        </w:rPr>
        <w:t>Eis</w:t>
      </w:r>
    </w:p>
    <w:p w14:paraId="245B3BC7" w14:textId="0D4A15F4" w:rsidR="00076D90" w:rsidRPr="00B873AA" w:rsidRDefault="001B608C" w:rsidP="001B608C">
      <w:pPr>
        <w:rPr>
          <w:rFonts w:asciiTheme="minorHAnsi" w:eastAsiaTheme="minorEastAsia" w:hAnsiTheme="minorHAnsi" w:cstheme="minorBidi"/>
        </w:rPr>
      </w:pPr>
      <w:r w:rsidRPr="7D846763">
        <w:rPr>
          <w:rFonts w:asciiTheme="minorHAnsi" w:eastAsiaTheme="minorEastAsia" w:hAnsiTheme="minorHAnsi" w:cstheme="minorBidi"/>
        </w:rPr>
        <w:t xml:space="preserve">U toont aan dat urgente netwerk beveiligingspatches worden conform SLA direct worden </w:t>
      </w:r>
      <w:r w:rsidR="00B873AA" w:rsidRPr="7D846763">
        <w:rPr>
          <w:rFonts w:asciiTheme="minorHAnsi" w:eastAsiaTheme="minorEastAsia" w:hAnsiTheme="minorHAnsi" w:cstheme="minorBidi"/>
        </w:rPr>
        <w:t>geïnstalleerd</w:t>
      </w:r>
      <w:r w:rsidRPr="7D846763">
        <w:rPr>
          <w:rFonts w:asciiTheme="minorHAnsi" w:eastAsiaTheme="minorEastAsia" w:hAnsiTheme="minorHAnsi" w:cstheme="minorBidi"/>
        </w:rPr>
        <w:t>. Er is een planning voor de overige minder kritische beveiligingsupdates. U toont aan dat u in staat bent nieuwe dreigingen te herkennen en ons daarin op korte termijn te adviseren. Er wordt op reguliere basis en proactief advies gegeven hoe onze netwerkbeveiliging verbeterd kan worden.</w:t>
      </w:r>
    </w:p>
    <w:p w14:paraId="13A78858" w14:textId="6FD9DB65" w:rsidR="00E62FD4"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dat er een security rapportage beschikbaar is die regulier wordt besproken.</w:t>
      </w:r>
    </w:p>
    <w:p w14:paraId="1D2650D7" w14:textId="561C0A13" w:rsidR="00E62FD4"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er een actieve communicatie plaats vindt tussen u en de </w:t>
      </w:r>
      <w:r w:rsidR="11B62AB9" w:rsidRPr="7D846763">
        <w:rPr>
          <w:rFonts w:asciiTheme="minorHAnsi" w:eastAsiaTheme="minorEastAsia" w:hAnsiTheme="minorHAnsi" w:cstheme="minorBidi"/>
        </w:rPr>
        <w:t>securityspecialisten</w:t>
      </w:r>
      <w:r w:rsidRPr="7D846763">
        <w:rPr>
          <w:rFonts w:asciiTheme="minorHAnsi" w:eastAsiaTheme="minorEastAsia" w:hAnsiTheme="minorHAnsi" w:cstheme="minorBidi"/>
        </w:rPr>
        <w:t xml:space="preserve"> van de klant.</w:t>
      </w:r>
    </w:p>
    <w:p w14:paraId="61F81CC6" w14:textId="024558C1" w:rsidR="00E62FD4"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dat escalatiepaden rondom security incidenten zijn ingericht en bekend.</w:t>
      </w:r>
    </w:p>
    <w:p w14:paraId="0674BB83" w14:textId="12433BDF" w:rsidR="00E62FD4"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dat er in de planningen van patch-, release- en lifecycle managent onderscheid wordt gemaakt tussen beveiligingsupdates en vernieuwingsupdates.</w:t>
      </w:r>
    </w:p>
    <w:p w14:paraId="474A536D" w14:textId="7E5D0B8E" w:rsidR="00E62FD4"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Uit een adviesdocument toont u aan dat u uitstekend op de hoogte wordt gehouden van de laatste bedreigingen op netwerkgebied en hoe u dat vertaald hebt naar een concrete oplossing.</w:t>
      </w:r>
    </w:p>
    <w:p w14:paraId="096F5757" w14:textId="2A23473F" w:rsidR="00E62FD4"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w:t>
      </w:r>
      <w:r w:rsidR="5C972154" w:rsidRPr="7D846763">
        <w:rPr>
          <w:rFonts w:asciiTheme="minorHAnsi" w:eastAsiaTheme="minorEastAsia" w:hAnsiTheme="minorHAnsi" w:cstheme="minorBidi"/>
        </w:rPr>
        <w:t>,</w:t>
      </w:r>
      <w:r w:rsidRPr="7D846763">
        <w:rPr>
          <w:rFonts w:asciiTheme="minorHAnsi" w:eastAsiaTheme="minorEastAsia" w:hAnsiTheme="minorHAnsi" w:cstheme="minorBidi"/>
        </w:rPr>
        <w:t xml:space="preserve"> door bijvoorbeeld</w:t>
      </w:r>
      <w:r w:rsidR="6E0D9937" w:rsidRPr="7D846763">
        <w:rPr>
          <w:rFonts w:asciiTheme="minorHAnsi" w:eastAsiaTheme="minorEastAsia" w:hAnsiTheme="minorHAnsi" w:cstheme="minorBidi"/>
        </w:rPr>
        <w:t>,</w:t>
      </w:r>
      <w:r w:rsidRPr="7D846763">
        <w:rPr>
          <w:rFonts w:asciiTheme="minorHAnsi" w:eastAsiaTheme="minorEastAsia" w:hAnsiTheme="minorHAnsi" w:cstheme="minorBidi"/>
        </w:rPr>
        <w:t xml:space="preserve"> lidmaatschappen dat u toegang hebt tot </w:t>
      </w:r>
      <w:r w:rsidR="00B873AA" w:rsidRPr="7D846763">
        <w:rPr>
          <w:rFonts w:asciiTheme="minorHAnsi" w:eastAsiaTheme="minorEastAsia" w:hAnsiTheme="minorHAnsi" w:cstheme="minorBidi"/>
        </w:rPr>
        <w:t>essentiële</w:t>
      </w:r>
      <w:r w:rsidRPr="7D846763">
        <w:rPr>
          <w:rFonts w:asciiTheme="minorHAnsi" w:eastAsiaTheme="minorEastAsia" w:hAnsiTheme="minorHAnsi" w:cstheme="minorBidi"/>
        </w:rPr>
        <w:t xml:space="preserve"> cybersecurity kennis- of andere platforms.</w:t>
      </w:r>
    </w:p>
    <w:p w14:paraId="39DAD837" w14:textId="785D21AC" w:rsidR="00076D90" w:rsidRPr="00B873AA" w:rsidRDefault="00E62FD4"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aan door bijvoorbeeld een adviesdocument de belangrijkste </w:t>
      </w:r>
      <w:r w:rsidR="4DDD4A4D" w:rsidRPr="7D846763">
        <w:rPr>
          <w:rFonts w:asciiTheme="minorHAnsi" w:eastAsiaTheme="minorEastAsia" w:hAnsiTheme="minorHAnsi" w:cstheme="minorBidi"/>
        </w:rPr>
        <w:t>cybersecuritybronnen</w:t>
      </w:r>
      <w:r w:rsidRPr="7D846763">
        <w:rPr>
          <w:rFonts w:asciiTheme="minorHAnsi" w:eastAsiaTheme="minorEastAsia" w:hAnsiTheme="minorHAnsi" w:cstheme="minorBidi"/>
        </w:rPr>
        <w:t xml:space="preserve"> te vermelden.</w:t>
      </w:r>
    </w:p>
    <w:p w14:paraId="1B6A96BE" w14:textId="77777777" w:rsidR="00BA0645" w:rsidRPr="00B873AA" w:rsidRDefault="00BA0645" w:rsidP="00BA0645">
      <w:pPr>
        <w:rPr>
          <w:rFonts w:asciiTheme="minorHAnsi" w:eastAsiaTheme="minorEastAsia" w:hAnsiTheme="minorHAnsi" w:cstheme="minorBidi"/>
        </w:rPr>
      </w:pPr>
    </w:p>
    <w:p w14:paraId="19D07F80" w14:textId="1EFBFB9B"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Bijzonder </w:t>
      </w:r>
      <w:r w:rsidR="006820EC" w:rsidRPr="7D846763">
        <w:rPr>
          <w:rFonts w:asciiTheme="minorHAnsi" w:eastAsiaTheme="minorEastAsia" w:hAnsiTheme="minorHAnsi" w:cstheme="minorBidi"/>
        </w:rPr>
        <w:t>niveau</w:t>
      </w:r>
      <w:r w:rsidRPr="7D846763">
        <w:rPr>
          <w:rFonts w:asciiTheme="minorHAnsi" w:eastAsiaTheme="minorEastAsia" w:hAnsiTheme="minorHAnsi" w:cstheme="minorBidi"/>
        </w:rPr>
        <w:t xml:space="preserve"> (WENS)</w:t>
      </w:r>
    </w:p>
    <w:p w14:paraId="78CF3B4F" w14:textId="07364C6B" w:rsidR="00FB5D0E" w:rsidRPr="00B873AA" w:rsidRDefault="001F1C3F"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U toont aan dat u gebruik maakt van </w:t>
      </w:r>
      <w:r w:rsidR="799DB204" w:rsidRPr="7D846763">
        <w:rPr>
          <w:rFonts w:asciiTheme="minorHAnsi" w:eastAsiaTheme="minorEastAsia" w:hAnsiTheme="minorHAnsi" w:cstheme="minorBidi"/>
        </w:rPr>
        <w:t>standaardmodellen</w:t>
      </w:r>
      <w:r w:rsidRPr="7D846763">
        <w:rPr>
          <w:rFonts w:asciiTheme="minorHAnsi" w:eastAsiaTheme="minorEastAsia" w:hAnsiTheme="minorHAnsi" w:cstheme="minorBidi"/>
        </w:rPr>
        <w:t xml:space="preserve"> en begrijpt de gelaagdheid. Kan het thema beveiliging op basis van aangedragen modellen het samenspel tussen andere IT</w:t>
      </w:r>
      <w:r w:rsidR="31D81DE7" w:rsidRPr="7D846763">
        <w:rPr>
          <w:rFonts w:asciiTheme="minorHAnsi" w:eastAsiaTheme="minorEastAsia" w:hAnsiTheme="minorHAnsi" w:cstheme="minorBidi"/>
        </w:rPr>
        <w:t>-</w:t>
      </w:r>
      <w:r w:rsidRPr="7D846763">
        <w:rPr>
          <w:rFonts w:asciiTheme="minorHAnsi" w:eastAsiaTheme="minorEastAsia" w:hAnsiTheme="minorHAnsi" w:cstheme="minorBidi"/>
        </w:rPr>
        <w:t>leveranciers uitleggen. Op basis daarvan richt netwerkleverancier haar eigen beveiligingsmaatregelen in en onderbouwd en adviseert welke beveiligingsmaatregelen van aanpalende IT</w:t>
      </w:r>
      <w:r w:rsidR="3791F261" w:rsidRPr="7D846763">
        <w:rPr>
          <w:rFonts w:asciiTheme="minorHAnsi" w:eastAsiaTheme="minorEastAsia" w:hAnsiTheme="minorHAnsi" w:cstheme="minorBidi"/>
        </w:rPr>
        <w:t>-</w:t>
      </w:r>
      <w:r w:rsidRPr="7D846763">
        <w:rPr>
          <w:rFonts w:asciiTheme="minorHAnsi" w:eastAsiaTheme="minorEastAsia" w:hAnsiTheme="minorHAnsi" w:cstheme="minorBidi"/>
        </w:rPr>
        <w:t>leveranciers wordt verwacht.</w:t>
      </w:r>
    </w:p>
    <w:p w14:paraId="5DD35D74" w14:textId="2EAA93A2" w:rsidR="00E16869" w:rsidRPr="00B873AA" w:rsidRDefault="00E16869"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door bijvoorbeeld een capability map hoe u bijvoorbeeld Zero Trust onderdelen hebt ingevuld bij een referentie.</w:t>
      </w:r>
    </w:p>
    <w:p w14:paraId="1D74CED6" w14:textId="05F41E6D" w:rsidR="001F1C3F" w:rsidRPr="00B873AA" w:rsidRDefault="00E16869"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hoe u via bijvoorbeeld een capability map advies geeft aan andere IT</w:t>
      </w:r>
      <w:r w:rsidR="7AD3D25A" w:rsidRPr="7D846763">
        <w:rPr>
          <w:rFonts w:asciiTheme="minorHAnsi" w:eastAsiaTheme="minorEastAsia" w:hAnsiTheme="minorHAnsi" w:cstheme="minorBidi"/>
        </w:rPr>
        <w:t>-</w:t>
      </w:r>
      <w:r w:rsidRPr="7D846763">
        <w:rPr>
          <w:rFonts w:asciiTheme="minorHAnsi" w:eastAsiaTheme="minorEastAsia" w:hAnsiTheme="minorHAnsi" w:cstheme="minorBidi"/>
        </w:rPr>
        <w:t>specialismen om gezamenlijk op een hoger beveiligingsniveau te komen.</w:t>
      </w:r>
    </w:p>
    <w:p w14:paraId="4C5C01AC" w14:textId="77777777" w:rsidR="00E16869" w:rsidRPr="00B873AA" w:rsidRDefault="00E16869" w:rsidP="00BA0645">
      <w:pPr>
        <w:rPr>
          <w:rFonts w:asciiTheme="minorHAnsi" w:eastAsiaTheme="minorEastAsia" w:hAnsiTheme="minorHAnsi" w:cstheme="minorBidi"/>
        </w:rPr>
      </w:pPr>
    </w:p>
    <w:p w14:paraId="6BE75761" w14:textId="61AD1891"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Bonus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4A420144" w14:textId="1C098E02" w:rsidR="00BA0645" w:rsidRPr="00B873AA" w:rsidRDefault="007972D0" w:rsidP="00262DE6">
      <w:p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U toont aan dat u in staat bent door middel van het ontwikkelen van nieuwe producten en diensten de (netwerk)beveiliging sterk te verbeteren.</w:t>
      </w:r>
    </w:p>
    <w:p w14:paraId="6BAFD0B9" w14:textId="50F0D11C" w:rsidR="006125C5" w:rsidRPr="00B873AA" w:rsidRDefault="00BB1CDF" w:rsidP="00CE1B0B">
      <w:pPr>
        <w:pStyle w:val="Lijstalinea"/>
        <w:numPr>
          <w:ilvl w:val="0"/>
          <w:numId w:val="31"/>
        </w:num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U toont aan dat u een eigen roadmap kunt laten zien waarin nieuwe of verbeterde diensten en producten, met name rondom beveiliging, worden ontwikkeld en beschikbaar komen voor haar klanten.</w:t>
      </w:r>
    </w:p>
    <w:p w14:paraId="37FAE1D7" w14:textId="77777777" w:rsidR="00BA0645" w:rsidRPr="00B873AA" w:rsidRDefault="00BA0645" w:rsidP="00262DE6">
      <w:pPr>
        <w:spacing w:line="300" w:lineRule="atLeast"/>
        <w:rPr>
          <w:rFonts w:asciiTheme="minorHAnsi" w:eastAsiaTheme="minorEastAsia" w:hAnsiTheme="minorHAnsi" w:cstheme="minorBidi"/>
        </w:rPr>
      </w:pPr>
    </w:p>
    <w:p w14:paraId="59EBAEA7" w14:textId="4546FBE8" w:rsidR="00BA0645" w:rsidRPr="00E225D8" w:rsidRDefault="00BA0645" w:rsidP="00E225D8">
      <w:pPr>
        <w:pStyle w:val="Kop1"/>
        <w:numPr>
          <w:ilvl w:val="2"/>
          <w:numId w:val="23"/>
        </w:numPr>
        <w:rPr>
          <w:rFonts w:asciiTheme="minorHAnsi" w:eastAsiaTheme="minorEastAsia" w:hAnsiTheme="minorHAnsi" w:cstheme="minorBidi"/>
          <w:sz w:val="20"/>
        </w:rPr>
      </w:pPr>
      <w:bookmarkStart w:id="129" w:name="_Toc1776392329"/>
      <w:bookmarkStart w:id="130" w:name="_Toc153276120"/>
      <w:r w:rsidRPr="00E225D8">
        <w:rPr>
          <w:rFonts w:asciiTheme="minorHAnsi" w:eastAsiaTheme="minorEastAsia" w:hAnsiTheme="minorHAnsi" w:cstheme="minorBidi"/>
          <w:sz w:val="20"/>
        </w:rPr>
        <w:t>VRAAG 3</w:t>
      </w:r>
      <w:bookmarkEnd w:id="129"/>
      <w:bookmarkEnd w:id="130"/>
    </w:p>
    <w:p w14:paraId="41981DF6" w14:textId="475D52FB" w:rsidR="00BA0645" w:rsidRPr="006820EC" w:rsidRDefault="008E46BD" w:rsidP="00BA0645">
      <w:pPr>
        <w:spacing w:line="300" w:lineRule="atLeast"/>
        <w:rPr>
          <w:rFonts w:asciiTheme="minorHAnsi" w:eastAsiaTheme="minorEastAsia" w:hAnsiTheme="minorHAnsi" w:cstheme="minorBidi"/>
          <w:b/>
        </w:rPr>
      </w:pPr>
      <w:r w:rsidRPr="7D846763">
        <w:rPr>
          <w:rFonts w:asciiTheme="minorHAnsi" w:eastAsiaTheme="minorEastAsia" w:hAnsiTheme="minorHAnsi" w:cstheme="minorBidi"/>
          <w:b/>
        </w:rPr>
        <w:t>De gemeente zoekt naar een partij die aan de hand van uitgevoerde referenties kan aantonen dat zij succesvol is geweest in het ontwikkelen van netwerken die zowel aan de huidige behoefte voldoen en flexibel genoeg zijn om aan toekomstige vereisten te voldoen met specifieke aandacht voor een naadloze integratie en nauwe samenwerking met SAAS</w:t>
      </w:r>
      <w:r w:rsidR="0CB068CA" w:rsidRPr="7D846763">
        <w:rPr>
          <w:rFonts w:asciiTheme="minorHAnsi" w:eastAsiaTheme="minorEastAsia" w:hAnsiTheme="minorHAnsi" w:cstheme="minorBidi"/>
          <w:b/>
          <w:bCs/>
        </w:rPr>
        <w:t>-</w:t>
      </w:r>
      <w:r w:rsidRPr="7D846763">
        <w:rPr>
          <w:rFonts w:asciiTheme="minorHAnsi" w:eastAsiaTheme="minorEastAsia" w:hAnsiTheme="minorHAnsi" w:cstheme="minorBidi"/>
          <w:b/>
        </w:rPr>
        <w:t>oplossingen en leveranciers en het ontwerpproces beheersen.</w:t>
      </w:r>
    </w:p>
    <w:p w14:paraId="73E23C7B" w14:textId="77777777" w:rsidR="008E46BD" w:rsidRPr="00B873AA" w:rsidRDefault="008E46BD" w:rsidP="00BA0645">
      <w:pPr>
        <w:spacing w:line="300" w:lineRule="atLeast"/>
        <w:rPr>
          <w:rFonts w:asciiTheme="minorHAnsi" w:eastAsiaTheme="minorEastAsia" w:hAnsiTheme="minorHAnsi" w:cstheme="minorBidi"/>
        </w:rPr>
      </w:pPr>
    </w:p>
    <w:p w14:paraId="03C24E12" w14:textId="5E0C3288" w:rsidR="00BA0645" w:rsidRPr="00B873AA" w:rsidRDefault="24FB2D21" w:rsidP="00BA0645">
      <w:pPr>
        <w:rPr>
          <w:rFonts w:asciiTheme="minorHAnsi" w:eastAsiaTheme="minorEastAsia" w:hAnsiTheme="minorHAnsi" w:cstheme="minorBidi"/>
        </w:rPr>
      </w:pPr>
      <w:r w:rsidRPr="7D846763">
        <w:rPr>
          <w:rFonts w:asciiTheme="minorHAnsi" w:eastAsiaTheme="minorEastAsia" w:hAnsiTheme="minorHAnsi" w:cstheme="minorBidi"/>
        </w:rPr>
        <w:t>Basisniveau</w:t>
      </w:r>
      <w:r w:rsidR="006820EC" w:rsidRPr="7D846763">
        <w:rPr>
          <w:rFonts w:asciiTheme="minorHAnsi" w:eastAsiaTheme="minorEastAsia" w:hAnsiTheme="minorHAnsi" w:cstheme="minorBidi"/>
        </w:rPr>
        <w:t xml:space="preserve"> </w:t>
      </w:r>
      <w:r w:rsidR="3A830D89" w:rsidRPr="7D846763">
        <w:rPr>
          <w:rFonts w:asciiTheme="minorHAnsi" w:eastAsiaTheme="minorEastAsia" w:hAnsiTheme="minorHAnsi" w:cstheme="minorBidi"/>
        </w:rPr>
        <w:t>Eis</w:t>
      </w:r>
    </w:p>
    <w:p w14:paraId="50D5BDD2" w14:textId="6C0496D9" w:rsidR="00A81A57" w:rsidRPr="00B873AA" w:rsidRDefault="00A81A57" w:rsidP="00A81A57">
      <w:pPr>
        <w:rPr>
          <w:rFonts w:asciiTheme="minorHAnsi" w:eastAsiaTheme="minorEastAsia" w:hAnsiTheme="minorHAnsi" w:cstheme="minorBidi"/>
        </w:rPr>
      </w:pPr>
      <w:r w:rsidRPr="7D846763">
        <w:rPr>
          <w:rFonts w:asciiTheme="minorHAnsi" w:eastAsiaTheme="minorEastAsia" w:hAnsiTheme="minorHAnsi" w:cstheme="minorBidi"/>
        </w:rPr>
        <w:t>Kan aantonen dat u ervaring hebt bij referentie met het maken en implementeren van een complex netwerkontwerp voor een klant met genoemde aantallen werkplekken en systemen. Kan op onderbouwde wijze precies aantonen waar (non)functionele eisen vertaald zijn in het ontwerp.</w:t>
      </w:r>
    </w:p>
    <w:p w14:paraId="21015670" w14:textId="5A2D44EA" w:rsidR="00EA6297" w:rsidRPr="00B873AA" w:rsidRDefault="00EA6297"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de organisatie groter of gelijk is dan bij de kerncompetenties genoemd.</w:t>
      </w:r>
    </w:p>
    <w:p w14:paraId="4B5DD0A4" w14:textId="0AD82683" w:rsidR="00EA6297" w:rsidRPr="00B873AA" w:rsidRDefault="00EA6297"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zelf een netwerk hebt ontworpen aan de hand van specificaties van de klant.</w:t>
      </w:r>
    </w:p>
    <w:p w14:paraId="691A0821" w14:textId="77DF9DAD" w:rsidR="00EA6297" w:rsidRPr="00B873AA" w:rsidRDefault="00EA6297"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u het gemaakte ontwerp naar tevredenheid van de referentie hebt </w:t>
      </w:r>
      <w:r w:rsidR="00B873AA" w:rsidRPr="7D846763">
        <w:rPr>
          <w:rFonts w:asciiTheme="minorHAnsi" w:eastAsiaTheme="minorEastAsia" w:hAnsiTheme="minorHAnsi" w:cstheme="minorBidi"/>
        </w:rPr>
        <w:t>geïmplementeerd</w:t>
      </w:r>
      <w:r w:rsidRPr="7D846763">
        <w:rPr>
          <w:rFonts w:asciiTheme="minorHAnsi" w:eastAsiaTheme="minorEastAsia" w:hAnsiTheme="minorHAnsi" w:cstheme="minorBidi"/>
        </w:rPr>
        <w:t>.</w:t>
      </w:r>
    </w:p>
    <w:p w14:paraId="485377FF" w14:textId="5065A296" w:rsidR="00A81A57" w:rsidRPr="00B873AA" w:rsidRDefault="00EA6297"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u een ontwerp hebt gemaakt waarin u non-functionele eisen hebt vertaald naar concrete ontwerp keuzes rondom begrippen als </w:t>
      </w:r>
      <w:r w:rsidR="034762E3" w:rsidRPr="7D846763">
        <w:rPr>
          <w:rFonts w:asciiTheme="minorHAnsi" w:eastAsiaTheme="minorEastAsia" w:hAnsiTheme="minorHAnsi" w:cstheme="minorBidi"/>
        </w:rPr>
        <w:t>continuïteit</w:t>
      </w:r>
      <w:r w:rsidRPr="7D846763">
        <w:rPr>
          <w:rFonts w:asciiTheme="minorHAnsi" w:eastAsiaTheme="minorEastAsia" w:hAnsiTheme="minorHAnsi" w:cstheme="minorBidi"/>
        </w:rPr>
        <w:t>, beschikbaarheid, veiligheid en schaalbaarheid.</w:t>
      </w:r>
    </w:p>
    <w:p w14:paraId="5039CB00" w14:textId="77777777" w:rsidR="00BA0645" w:rsidRPr="00B873AA" w:rsidRDefault="00BA0645" w:rsidP="00BA0645">
      <w:pPr>
        <w:rPr>
          <w:rFonts w:asciiTheme="minorHAnsi" w:eastAsiaTheme="minorEastAsia" w:hAnsiTheme="minorHAnsi" w:cstheme="minorBidi"/>
        </w:rPr>
      </w:pPr>
    </w:p>
    <w:p w14:paraId="542D9D42" w14:textId="4C184A01"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Bijzonder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74F6DA25" w14:textId="22FD5E92" w:rsidR="00BA0645" w:rsidRPr="00B873AA" w:rsidRDefault="004F2912" w:rsidP="00BA0645">
      <w:pPr>
        <w:rPr>
          <w:rFonts w:asciiTheme="minorHAnsi" w:eastAsiaTheme="minorEastAsia" w:hAnsiTheme="minorHAnsi" w:cstheme="minorBidi"/>
        </w:rPr>
      </w:pPr>
      <w:r w:rsidRPr="7D846763">
        <w:rPr>
          <w:rFonts w:asciiTheme="minorHAnsi" w:eastAsiaTheme="minorEastAsia" w:hAnsiTheme="minorHAnsi" w:cstheme="minorBidi"/>
        </w:rPr>
        <w:t>Kan in een referentie aantonen dat een complex ontwerp wordt gebaseerd op best practices die zijn ontleend aan (relevante) standaard concepten, modellen en raamwerken.</w:t>
      </w:r>
    </w:p>
    <w:p w14:paraId="10102AE2" w14:textId="1F255236" w:rsidR="007D142C" w:rsidRPr="00B873AA" w:rsidRDefault="007D142C"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er in een ontwerp op een onderbouwde manier gebruik is gemaakt van best practices documenten en toegepaste actuele standaard netwerkmodellen en frameworks.</w:t>
      </w:r>
    </w:p>
    <w:p w14:paraId="639BD972" w14:textId="3F700067" w:rsidR="00EA6297" w:rsidRPr="00B873AA" w:rsidRDefault="007D142C"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aan dat referentie groter is dan 1500 werkplekken, 300 systemen en meer dan 4 vestigingen</w:t>
      </w:r>
    </w:p>
    <w:p w14:paraId="1931F93D" w14:textId="77777777" w:rsidR="004F2912" w:rsidRPr="00B873AA" w:rsidRDefault="004F2912" w:rsidP="00BA0645">
      <w:pPr>
        <w:rPr>
          <w:rFonts w:asciiTheme="minorHAnsi" w:eastAsiaTheme="minorEastAsia" w:hAnsiTheme="minorHAnsi" w:cstheme="minorBidi"/>
        </w:rPr>
      </w:pPr>
    </w:p>
    <w:p w14:paraId="3D1BB03B" w14:textId="3197695B"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Bonus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3503BDFF" w14:textId="42759CB7" w:rsidR="009944A6" w:rsidRPr="00B873AA" w:rsidRDefault="008C644B" w:rsidP="00262DE6">
      <w:p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Kan in een referentie aantonen hoe wendbaar, schaalbaar een door u gemaakt ontwerp is geweest bij een grote klant.</w:t>
      </w:r>
    </w:p>
    <w:p w14:paraId="478B3ECD" w14:textId="5689D502" w:rsidR="008C644B" w:rsidRPr="00B873AA" w:rsidRDefault="000B2B42" w:rsidP="00CE1B0B">
      <w:pPr>
        <w:pStyle w:val="Lijstalinea"/>
        <w:numPr>
          <w:ilvl w:val="0"/>
          <w:numId w:val="31"/>
        </w:num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u na minimaal twee operationele jaren met referentie een evaluatie hebt gehouden over het </w:t>
      </w:r>
      <w:r w:rsidR="746D3BF6" w:rsidRPr="7D846763">
        <w:rPr>
          <w:rFonts w:asciiTheme="minorHAnsi" w:eastAsiaTheme="minorEastAsia" w:hAnsiTheme="minorHAnsi" w:cstheme="minorBidi"/>
        </w:rPr>
        <w:t>initiële</w:t>
      </w:r>
      <w:r w:rsidRPr="7D846763">
        <w:rPr>
          <w:rFonts w:asciiTheme="minorHAnsi" w:eastAsiaTheme="minorEastAsia" w:hAnsiTheme="minorHAnsi" w:cstheme="minorBidi"/>
        </w:rPr>
        <w:t xml:space="preserve"> netwerkontwerp waaruit blijkt dat ontwerpkeuzes die zijn gemaakt tot groot voordeel zijn geweest van referentie.</w:t>
      </w:r>
    </w:p>
    <w:p w14:paraId="09D080B7" w14:textId="490EA3D9" w:rsidR="00BA0645" w:rsidRPr="00E225D8" w:rsidRDefault="00BA0645" w:rsidP="1DF06E0B">
      <w:r>
        <w:br w:type="page"/>
      </w:r>
    </w:p>
    <w:p w14:paraId="11ACAAF9" w14:textId="0C872AD4" w:rsidR="00BA0645" w:rsidRPr="00E225D8" w:rsidRDefault="00BA0645" w:rsidP="00E225D8">
      <w:pPr>
        <w:pStyle w:val="Kop1"/>
        <w:numPr>
          <w:ilvl w:val="2"/>
          <w:numId w:val="23"/>
        </w:numPr>
        <w:rPr>
          <w:rFonts w:asciiTheme="minorHAnsi" w:eastAsiaTheme="minorEastAsia" w:hAnsiTheme="minorHAnsi" w:cstheme="minorBidi"/>
          <w:sz w:val="20"/>
        </w:rPr>
      </w:pPr>
      <w:bookmarkStart w:id="131" w:name="_Toc40096094"/>
      <w:bookmarkStart w:id="132" w:name="_Toc153276121"/>
      <w:r w:rsidRPr="00E225D8">
        <w:rPr>
          <w:rFonts w:asciiTheme="minorHAnsi" w:eastAsiaTheme="minorEastAsia" w:hAnsiTheme="minorHAnsi" w:cstheme="minorBidi"/>
          <w:sz w:val="20"/>
        </w:rPr>
        <w:lastRenderedPageBreak/>
        <w:t>VRAAG 4</w:t>
      </w:r>
      <w:bookmarkEnd w:id="131"/>
      <w:bookmarkEnd w:id="132"/>
    </w:p>
    <w:p w14:paraId="2827DFB6" w14:textId="465D8A42" w:rsidR="00BA0645" w:rsidRPr="006820EC" w:rsidRDefault="00EB537F" w:rsidP="00BA0645">
      <w:pPr>
        <w:spacing w:line="300" w:lineRule="atLeast"/>
        <w:rPr>
          <w:rFonts w:asciiTheme="minorHAnsi" w:eastAsiaTheme="minorEastAsia" w:hAnsiTheme="minorHAnsi" w:cstheme="minorBidi"/>
          <w:b/>
        </w:rPr>
      </w:pPr>
      <w:r w:rsidRPr="7D846763">
        <w:rPr>
          <w:rFonts w:asciiTheme="minorHAnsi" w:eastAsiaTheme="minorEastAsia" w:hAnsiTheme="minorHAnsi" w:cstheme="minorBidi"/>
          <w:b/>
        </w:rPr>
        <w:t>De gemeente zoekt naar een partij die aan de hand van uitgevoerde referenties kan aantonen dat zij op effectieve wijze regievoering en stakeholder management beheerst.</w:t>
      </w:r>
    </w:p>
    <w:p w14:paraId="17A04A2A" w14:textId="77777777" w:rsidR="00EB537F" w:rsidRPr="00B873AA" w:rsidRDefault="00EB537F" w:rsidP="00BA0645">
      <w:pPr>
        <w:spacing w:line="300" w:lineRule="atLeast"/>
        <w:rPr>
          <w:rFonts w:asciiTheme="minorHAnsi" w:eastAsiaTheme="minorEastAsia" w:hAnsiTheme="minorHAnsi" w:cstheme="minorBidi"/>
        </w:rPr>
      </w:pPr>
    </w:p>
    <w:p w14:paraId="1CBE0703" w14:textId="106A2C74" w:rsidR="00BA0645" w:rsidRDefault="61B48BCD" w:rsidP="00BA0645">
      <w:pPr>
        <w:rPr>
          <w:rFonts w:asciiTheme="minorHAnsi" w:eastAsiaTheme="minorEastAsia" w:hAnsiTheme="minorHAnsi" w:cstheme="minorBidi"/>
        </w:rPr>
      </w:pPr>
      <w:r w:rsidRPr="7D846763">
        <w:rPr>
          <w:rFonts w:asciiTheme="minorHAnsi" w:eastAsiaTheme="minorEastAsia" w:hAnsiTheme="minorHAnsi" w:cstheme="minorBidi"/>
        </w:rPr>
        <w:t>Basisniveau</w:t>
      </w:r>
      <w:r w:rsidR="006820EC" w:rsidRPr="7D846763">
        <w:rPr>
          <w:rFonts w:asciiTheme="minorHAnsi" w:eastAsiaTheme="minorEastAsia" w:hAnsiTheme="minorHAnsi" w:cstheme="minorBidi"/>
        </w:rPr>
        <w:t xml:space="preserve"> </w:t>
      </w:r>
      <w:r w:rsidR="3A830D89" w:rsidRPr="7D846763">
        <w:rPr>
          <w:rFonts w:asciiTheme="minorHAnsi" w:eastAsiaTheme="minorEastAsia" w:hAnsiTheme="minorHAnsi" w:cstheme="minorBidi"/>
        </w:rPr>
        <w:t>Eis</w:t>
      </w:r>
    </w:p>
    <w:p w14:paraId="7C7D727C" w14:textId="50142D94" w:rsidR="00742457" w:rsidRDefault="00742457" w:rsidP="00742457">
      <w:pPr>
        <w:rPr>
          <w:rFonts w:asciiTheme="minorHAnsi" w:eastAsiaTheme="minorEastAsia" w:hAnsiTheme="minorHAnsi" w:cstheme="minorBidi"/>
        </w:rPr>
      </w:pPr>
      <w:r w:rsidRPr="7D846763">
        <w:rPr>
          <w:rFonts w:asciiTheme="minorHAnsi" w:eastAsiaTheme="minorEastAsia" w:hAnsiTheme="minorHAnsi" w:cstheme="minorBidi"/>
        </w:rPr>
        <w:t>Heeft in de rol als Integrator aantoonbare ervaring met het aansturen van derde partijen waarvan het onderliggende contract van de klant is. Kan aantonen dat zij het gehele IT</w:t>
      </w:r>
      <w:r w:rsidR="7E4EC43A" w:rsidRPr="7D846763">
        <w:rPr>
          <w:rFonts w:asciiTheme="minorHAnsi" w:eastAsiaTheme="minorEastAsia" w:hAnsiTheme="minorHAnsi" w:cstheme="minorBidi"/>
        </w:rPr>
        <w:t>-</w:t>
      </w:r>
      <w:r w:rsidRPr="7D846763">
        <w:rPr>
          <w:rFonts w:asciiTheme="minorHAnsi" w:eastAsiaTheme="minorEastAsia" w:hAnsiTheme="minorHAnsi" w:cstheme="minorBidi"/>
        </w:rPr>
        <w:t>infrastructuur landschap kunnen overzien en proactief (vanuit netwerkperspectief) kunnen handelen met aanpalende stakeholders, zowel leveranciers als bijvoorbeeld (functioneel) beheerders</w:t>
      </w:r>
    </w:p>
    <w:p w14:paraId="5AA5A87C" w14:textId="1620D353" w:rsidR="000D689D" w:rsidRPr="000D689D" w:rsidRDefault="000D689D"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in staat bent als initiatiefnemer op te treden om een goed resultaat (dat kan bijvoorbeeld een project zijn of een groot incident) te bereiken waarvan u afhankelijk bent van inspanningen van andere externe stakeholders.</w:t>
      </w:r>
    </w:p>
    <w:p w14:paraId="203D8D11" w14:textId="57DD3748" w:rsidR="000D689D" w:rsidRPr="000D689D" w:rsidRDefault="000D689D"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naar tevredenheid hebt gecommuniceerd met de belangrijkste betrokken stakeholders.</w:t>
      </w:r>
    </w:p>
    <w:p w14:paraId="12095DAA" w14:textId="5E2AE16D" w:rsidR="000D689D" w:rsidRPr="000D689D" w:rsidRDefault="000D689D"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kennis hebt van het IT</w:t>
      </w:r>
      <w:r w:rsidR="65BBAD8C" w:rsidRPr="7D846763">
        <w:rPr>
          <w:rFonts w:asciiTheme="minorHAnsi" w:eastAsiaTheme="minorEastAsia" w:hAnsiTheme="minorHAnsi" w:cstheme="minorBidi"/>
        </w:rPr>
        <w:t>-</w:t>
      </w:r>
      <w:r w:rsidRPr="7D846763">
        <w:rPr>
          <w:rFonts w:asciiTheme="minorHAnsi" w:eastAsiaTheme="minorEastAsia" w:hAnsiTheme="minorHAnsi" w:cstheme="minorBidi"/>
        </w:rPr>
        <w:t>landschap en de IT</w:t>
      </w:r>
      <w:r w:rsidR="5C63C902" w:rsidRPr="7D846763">
        <w:rPr>
          <w:rFonts w:asciiTheme="minorHAnsi" w:eastAsiaTheme="minorEastAsia" w:hAnsiTheme="minorHAnsi" w:cstheme="minorBidi"/>
        </w:rPr>
        <w:t>-</w:t>
      </w:r>
      <w:r w:rsidRPr="7D846763">
        <w:rPr>
          <w:rFonts w:asciiTheme="minorHAnsi" w:eastAsiaTheme="minorEastAsia" w:hAnsiTheme="minorHAnsi" w:cstheme="minorBidi"/>
        </w:rPr>
        <w:t>organisatie van een referentie waaruit blijkt dat u precies weet met welke functionaris u contact moet leggen om een incident op te kunnen lossen.</w:t>
      </w:r>
    </w:p>
    <w:p w14:paraId="411FB2EA" w14:textId="77777777" w:rsidR="00BA0645" w:rsidRPr="00B873AA" w:rsidRDefault="00BA0645" w:rsidP="00BA0645">
      <w:pPr>
        <w:rPr>
          <w:rFonts w:asciiTheme="minorHAnsi" w:eastAsiaTheme="minorEastAsia" w:hAnsiTheme="minorHAnsi" w:cstheme="minorBidi"/>
        </w:rPr>
      </w:pPr>
    </w:p>
    <w:p w14:paraId="781F9704" w14:textId="5A7576D8" w:rsidR="00BA0645"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Bijzonder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67A7ECCC" w14:textId="730A11B2" w:rsidR="006C5A76" w:rsidRPr="00B873AA" w:rsidRDefault="006C5A76" w:rsidP="00BA0645">
      <w:pPr>
        <w:rPr>
          <w:rFonts w:asciiTheme="minorHAnsi" w:eastAsiaTheme="minorEastAsia" w:hAnsiTheme="minorHAnsi" w:cstheme="minorBidi"/>
        </w:rPr>
      </w:pPr>
      <w:r w:rsidRPr="7D846763">
        <w:rPr>
          <w:rFonts w:asciiTheme="minorHAnsi" w:eastAsiaTheme="minorEastAsia" w:hAnsiTheme="minorHAnsi" w:cstheme="minorBidi"/>
        </w:rPr>
        <w:t>Kan aantonen dat zij een inhoudelijk deskundige en strategische gesprekspartner is. Tegelijkertijd is zij ook in staat verschillende opdrachtgevers/stakeholders te bedienen en kan omgaan met hun tegengestelde belangen.</w:t>
      </w:r>
    </w:p>
    <w:p w14:paraId="3EDDEA6C" w14:textId="34B9D7B5" w:rsidR="005E0A78" w:rsidRPr="005E0A78" w:rsidRDefault="005E0A78"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tactische en strategische workshops organiseert in samenwerking met belangrijke stakeholders.</w:t>
      </w:r>
    </w:p>
    <w:p w14:paraId="62771663" w14:textId="2A70A70F" w:rsidR="005E0A78" w:rsidRPr="005E0A78" w:rsidRDefault="005E0A78"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de toekomstige ontwikkelingen die impact hebben op het netwerk en vice versa hebt verwerkt in uw workshops of innovatie roadmap.</w:t>
      </w:r>
    </w:p>
    <w:p w14:paraId="6EF176C0" w14:textId="04F5A8E5" w:rsidR="00BA0645" w:rsidRPr="005E0A78" w:rsidRDefault="005E0A78" w:rsidP="00CE1B0B">
      <w:pPr>
        <w:pStyle w:val="Lijstalinea"/>
        <w:numPr>
          <w:ilvl w:val="0"/>
          <w:numId w:val="31"/>
        </w:numPr>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u stakeholders met conflicterende belangen hebt overtuigd voor de keuze in een project van een richting die een gezamenlijk belang dient. </w:t>
      </w:r>
      <w:r w:rsidR="3D0D4D78" w:rsidRPr="7D846763">
        <w:rPr>
          <w:rFonts w:asciiTheme="minorHAnsi" w:eastAsiaTheme="minorEastAsia" w:hAnsiTheme="minorHAnsi" w:cstheme="minorBidi"/>
        </w:rPr>
        <w:t>(</w:t>
      </w:r>
      <w:r w:rsidR="32150F1E" w:rsidRPr="7D846763">
        <w:rPr>
          <w:rFonts w:asciiTheme="minorHAnsi" w:eastAsiaTheme="minorEastAsia" w:hAnsiTheme="minorHAnsi" w:cstheme="minorBidi"/>
        </w:rPr>
        <w:t>Bijvoorbeeld</w:t>
      </w:r>
      <w:r w:rsidRPr="7D846763">
        <w:rPr>
          <w:rFonts w:asciiTheme="minorHAnsi" w:eastAsiaTheme="minorEastAsia" w:hAnsiTheme="minorHAnsi" w:cstheme="minorBidi"/>
        </w:rPr>
        <w:t xml:space="preserve"> de ene stakeholder wil de oplossing zo veilig mogelijk, de andere zoveel mogelijk flexibiliteit)</w:t>
      </w:r>
    </w:p>
    <w:p w14:paraId="440C5A90" w14:textId="77777777" w:rsidR="005E0A78" w:rsidRPr="00B873AA" w:rsidRDefault="005E0A78" w:rsidP="005E0A78">
      <w:pPr>
        <w:rPr>
          <w:rFonts w:asciiTheme="minorHAnsi" w:eastAsiaTheme="minorEastAsia" w:hAnsiTheme="minorHAnsi" w:cstheme="minorBidi"/>
        </w:rPr>
      </w:pPr>
    </w:p>
    <w:p w14:paraId="40659F28" w14:textId="55147800"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Bonus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39DD3D3B" w14:textId="50B4109A" w:rsidR="00BA0645" w:rsidRPr="00B873AA" w:rsidRDefault="00C61FCF" w:rsidP="00262DE6">
      <w:p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Kan in referenties aantonen dat genoemde situaties niet onbekend zijn en daarin systematisch en actief stakeholder management voert.</w:t>
      </w:r>
    </w:p>
    <w:p w14:paraId="24D1FD7C" w14:textId="1A09378C" w:rsidR="001D28C1" w:rsidRPr="001D28C1" w:rsidRDefault="001D28C1" w:rsidP="00CE1B0B">
      <w:pPr>
        <w:pStyle w:val="Lijstalinea"/>
        <w:numPr>
          <w:ilvl w:val="0"/>
          <w:numId w:val="31"/>
        </w:num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u op reguliere basis op eigen initiatief momenten hebt om bij te praten met; contractmanagement, architectuur, technisch en </w:t>
      </w:r>
      <w:r w:rsidR="006820EC" w:rsidRPr="7D846763">
        <w:rPr>
          <w:rFonts w:asciiTheme="minorHAnsi" w:eastAsiaTheme="minorEastAsia" w:hAnsiTheme="minorHAnsi" w:cstheme="minorBidi"/>
        </w:rPr>
        <w:t>functioneel</w:t>
      </w:r>
      <w:r w:rsidRPr="7D846763">
        <w:rPr>
          <w:rFonts w:asciiTheme="minorHAnsi" w:eastAsiaTheme="minorEastAsia" w:hAnsiTheme="minorHAnsi" w:cstheme="minorBidi"/>
        </w:rPr>
        <w:t xml:space="preserve"> beheerders en leveranciers die belangrijk zijn in de keten van </w:t>
      </w:r>
      <w:r w:rsidR="1E6E2F9A" w:rsidRPr="7D846763">
        <w:rPr>
          <w:rFonts w:asciiTheme="minorHAnsi" w:eastAsiaTheme="minorEastAsia" w:hAnsiTheme="minorHAnsi" w:cstheme="minorBidi"/>
        </w:rPr>
        <w:t>netwerkdienstverlening</w:t>
      </w:r>
      <w:r w:rsidRPr="7D846763">
        <w:rPr>
          <w:rFonts w:asciiTheme="minorHAnsi" w:eastAsiaTheme="minorEastAsia" w:hAnsiTheme="minorHAnsi" w:cstheme="minorBidi"/>
        </w:rPr>
        <w:t>.</w:t>
      </w:r>
    </w:p>
    <w:p w14:paraId="25757CDB" w14:textId="46F130D3" w:rsidR="00BA0645" w:rsidRPr="001D28C1" w:rsidRDefault="001D28C1" w:rsidP="00CE1B0B">
      <w:pPr>
        <w:pStyle w:val="Lijstalinea"/>
        <w:numPr>
          <w:ilvl w:val="0"/>
          <w:numId w:val="31"/>
        </w:num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U toont door referentie aan dat u op reguliere basis contactmomenten hebt gehad en daarmee systematisch regie hebt gevoerd over minimaal 3 IT leveranciers (Bijvoorbeeld leveranciers van WAN lijnen, Telefonie, werkplekken, storage etc</w:t>
      </w:r>
      <w:r w:rsidR="129B787F" w:rsidRPr="7D846763">
        <w:rPr>
          <w:rFonts w:asciiTheme="minorHAnsi" w:eastAsiaTheme="minorEastAsia" w:hAnsiTheme="minorHAnsi" w:cstheme="minorBidi"/>
        </w:rPr>
        <w:t>.</w:t>
      </w:r>
      <w:r w:rsidRPr="7D846763">
        <w:rPr>
          <w:rFonts w:asciiTheme="minorHAnsi" w:eastAsiaTheme="minorEastAsia" w:hAnsiTheme="minorHAnsi" w:cstheme="minorBidi"/>
        </w:rPr>
        <w:t>) die een belangrijk onderdeel uitmaken van de IT</w:t>
      </w:r>
      <w:r w:rsidR="5CDC7A90" w:rsidRPr="7D846763">
        <w:rPr>
          <w:rFonts w:asciiTheme="minorHAnsi" w:eastAsiaTheme="minorEastAsia" w:hAnsiTheme="minorHAnsi" w:cstheme="minorBidi"/>
        </w:rPr>
        <w:t>-</w:t>
      </w:r>
      <w:r w:rsidRPr="7D846763">
        <w:rPr>
          <w:rFonts w:asciiTheme="minorHAnsi" w:eastAsiaTheme="minorEastAsia" w:hAnsiTheme="minorHAnsi" w:cstheme="minorBidi"/>
        </w:rPr>
        <w:t>dienstverleningsketen.</w:t>
      </w:r>
    </w:p>
    <w:p w14:paraId="015447C0" w14:textId="77777777" w:rsidR="00BA0645" w:rsidRDefault="00BA0645" w:rsidP="00BA0645">
      <w:pPr>
        <w:spacing w:line="300" w:lineRule="atLeast"/>
        <w:rPr>
          <w:rFonts w:asciiTheme="minorHAnsi" w:eastAsiaTheme="minorEastAsia" w:hAnsiTheme="minorHAnsi" w:cstheme="minorBidi"/>
        </w:rPr>
      </w:pPr>
    </w:p>
    <w:p w14:paraId="1AE5D299" w14:textId="4D0E4A2D" w:rsidR="00BA0645" w:rsidRPr="00E225D8" w:rsidRDefault="00BA0645" w:rsidP="00E225D8">
      <w:pPr>
        <w:pStyle w:val="Kop1"/>
        <w:numPr>
          <w:ilvl w:val="2"/>
          <w:numId w:val="23"/>
        </w:numPr>
        <w:rPr>
          <w:rFonts w:asciiTheme="minorHAnsi" w:eastAsiaTheme="minorEastAsia" w:hAnsiTheme="minorHAnsi" w:cstheme="minorBidi"/>
          <w:sz w:val="20"/>
        </w:rPr>
      </w:pPr>
      <w:bookmarkStart w:id="133" w:name="_Toc1175110120"/>
      <w:bookmarkStart w:id="134" w:name="_Toc153276122"/>
      <w:r w:rsidRPr="00E225D8">
        <w:rPr>
          <w:rFonts w:asciiTheme="minorHAnsi" w:eastAsiaTheme="minorEastAsia" w:hAnsiTheme="minorHAnsi" w:cstheme="minorBidi"/>
          <w:sz w:val="20"/>
        </w:rPr>
        <w:t>VRAAG 5</w:t>
      </w:r>
      <w:bookmarkEnd w:id="133"/>
      <w:bookmarkEnd w:id="134"/>
    </w:p>
    <w:p w14:paraId="4FC39751" w14:textId="7EDDF9A2" w:rsidR="00766A16" w:rsidRPr="006820EC" w:rsidRDefault="00766A16" w:rsidP="00BA0645">
      <w:pPr>
        <w:spacing w:line="300" w:lineRule="atLeast"/>
        <w:rPr>
          <w:rFonts w:asciiTheme="minorHAnsi" w:eastAsiaTheme="minorEastAsia" w:hAnsiTheme="minorHAnsi" w:cstheme="minorBidi"/>
          <w:b/>
        </w:rPr>
      </w:pPr>
      <w:r w:rsidRPr="7D846763">
        <w:rPr>
          <w:rFonts w:asciiTheme="minorHAnsi" w:eastAsiaTheme="minorEastAsia" w:hAnsiTheme="minorHAnsi" w:cstheme="minorBidi"/>
          <w:b/>
        </w:rPr>
        <w:t xml:space="preserve">De gemeente zoekt naar een partij die aan de hand van uitgevoerde referenties kan aantonen dat zij inhoudelijke vakkennis heeft en onderhoud van nieuwe </w:t>
      </w:r>
      <w:r w:rsidR="006820EC" w:rsidRPr="7D846763">
        <w:rPr>
          <w:rFonts w:asciiTheme="minorHAnsi" w:eastAsiaTheme="minorEastAsia" w:hAnsiTheme="minorHAnsi" w:cstheme="minorBidi"/>
          <w:b/>
        </w:rPr>
        <w:t>technologieën</w:t>
      </w:r>
      <w:r w:rsidRPr="7D846763">
        <w:rPr>
          <w:rFonts w:asciiTheme="minorHAnsi" w:eastAsiaTheme="minorEastAsia" w:hAnsiTheme="minorHAnsi" w:cstheme="minorBidi"/>
          <w:b/>
        </w:rPr>
        <w:t xml:space="preserve"> en deze in de praktijk kan ondersteunen.</w:t>
      </w:r>
    </w:p>
    <w:p w14:paraId="7DCCFE63" w14:textId="77777777" w:rsidR="00BA0645" w:rsidRPr="00B873AA" w:rsidRDefault="00BA0645" w:rsidP="00BA0645">
      <w:pPr>
        <w:spacing w:line="300" w:lineRule="atLeast"/>
        <w:rPr>
          <w:rFonts w:asciiTheme="minorHAnsi" w:eastAsiaTheme="minorEastAsia" w:hAnsiTheme="minorHAnsi" w:cstheme="minorBidi"/>
        </w:rPr>
      </w:pPr>
    </w:p>
    <w:p w14:paraId="3C480EC1" w14:textId="6345DB46" w:rsidR="00BA0645" w:rsidRDefault="4527C5E3" w:rsidP="00BA0645">
      <w:pPr>
        <w:rPr>
          <w:rFonts w:asciiTheme="minorHAnsi" w:eastAsiaTheme="minorEastAsia" w:hAnsiTheme="minorHAnsi" w:cstheme="minorBidi"/>
        </w:rPr>
      </w:pPr>
      <w:r w:rsidRPr="7D846763">
        <w:rPr>
          <w:rFonts w:asciiTheme="minorHAnsi" w:eastAsiaTheme="minorEastAsia" w:hAnsiTheme="minorHAnsi" w:cstheme="minorBidi"/>
        </w:rPr>
        <w:t>Basisniveau</w:t>
      </w:r>
      <w:r w:rsidR="006820EC" w:rsidRPr="7D846763">
        <w:rPr>
          <w:rFonts w:asciiTheme="minorHAnsi" w:eastAsiaTheme="minorEastAsia" w:hAnsiTheme="minorHAnsi" w:cstheme="minorBidi"/>
        </w:rPr>
        <w:t xml:space="preserve"> </w:t>
      </w:r>
      <w:r w:rsidR="3A830D89" w:rsidRPr="7D846763">
        <w:rPr>
          <w:rFonts w:asciiTheme="minorHAnsi" w:eastAsiaTheme="minorEastAsia" w:hAnsiTheme="minorHAnsi" w:cstheme="minorBidi"/>
        </w:rPr>
        <w:t>Eis</w:t>
      </w:r>
    </w:p>
    <w:p w14:paraId="61CBABB6" w14:textId="4F0CB50C" w:rsidR="00C263CE" w:rsidRPr="00B873AA" w:rsidRDefault="00BE6C3B" w:rsidP="00BE6C3B">
      <w:pPr>
        <w:rPr>
          <w:rFonts w:asciiTheme="minorHAnsi" w:eastAsiaTheme="minorEastAsia" w:hAnsiTheme="minorHAnsi" w:cstheme="minorBidi"/>
        </w:rPr>
      </w:pPr>
      <w:r w:rsidRPr="7D846763">
        <w:rPr>
          <w:rFonts w:asciiTheme="minorHAnsi" w:eastAsiaTheme="minorEastAsia" w:hAnsiTheme="minorHAnsi" w:cstheme="minorBidi"/>
        </w:rPr>
        <w:t xml:space="preserve">Toon aan dat u ervaring hebt met het aan- en ontsluiten van IoT </w:t>
      </w:r>
      <w:r w:rsidR="00720C11" w:rsidRPr="7D846763">
        <w:rPr>
          <w:rFonts w:asciiTheme="minorHAnsi" w:eastAsiaTheme="minorEastAsia" w:hAnsiTheme="minorHAnsi" w:cstheme="minorBidi"/>
        </w:rPr>
        <w:t>technologieën</w:t>
      </w:r>
      <w:r w:rsidRPr="7D846763">
        <w:rPr>
          <w:rFonts w:asciiTheme="minorHAnsi" w:eastAsiaTheme="minorEastAsia" w:hAnsiTheme="minorHAnsi" w:cstheme="minorBidi"/>
        </w:rPr>
        <w:t xml:space="preserve"> dat blijkt uit de ontwerpen van leverancier voor grote klanten. Heeft aantoonbare ervaring in verschillende </w:t>
      </w:r>
      <w:r w:rsidR="11913ED4" w:rsidRPr="7D846763">
        <w:rPr>
          <w:rFonts w:asciiTheme="minorHAnsi" w:eastAsiaTheme="minorEastAsia" w:hAnsiTheme="minorHAnsi" w:cstheme="minorBidi"/>
        </w:rPr>
        <w:t>adviestrajecten</w:t>
      </w:r>
      <w:r w:rsidRPr="7D846763">
        <w:rPr>
          <w:rFonts w:asciiTheme="minorHAnsi" w:eastAsiaTheme="minorEastAsia" w:hAnsiTheme="minorHAnsi" w:cstheme="minorBidi"/>
        </w:rPr>
        <w:t xml:space="preserve"> bij grote klanten om IoT te kunnen integreren in een bedrijfsnetwerk.</w:t>
      </w:r>
    </w:p>
    <w:p w14:paraId="798922B0" w14:textId="5C774F6E" w:rsidR="00876894" w:rsidRPr="00876894" w:rsidRDefault="00876894" w:rsidP="00CE1B0B">
      <w:pPr>
        <w:pStyle w:val="Lijstalinea"/>
        <w:numPr>
          <w:ilvl w:val="0"/>
          <w:numId w:val="32"/>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ervaring hebt met het maken en beheren van een netwerkontwerp waar minimaal 3 verschillende typen IoT devices onderdeel van uitmaken.</w:t>
      </w:r>
    </w:p>
    <w:p w14:paraId="336AE671" w14:textId="118E40EF" w:rsidR="00BA0645" w:rsidRPr="00876894" w:rsidRDefault="00876894" w:rsidP="00CE1B0B">
      <w:pPr>
        <w:pStyle w:val="Lijstalinea"/>
        <w:numPr>
          <w:ilvl w:val="0"/>
          <w:numId w:val="32"/>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veilige integratiemogelijkheden conform integratiestandaarden hebt gemaakt in het netwerkontwerp tussen het zogeheten bedrijfsnetwerk en het IoT netwerk gedeelte.</w:t>
      </w:r>
    </w:p>
    <w:p w14:paraId="657A4E0F" w14:textId="77777777" w:rsidR="00876894" w:rsidRPr="00B873AA" w:rsidRDefault="00876894" w:rsidP="00876894">
      <w:pPr>
        <w:rPr>
          <w:rFonts w:asciiTheme="minorHAnsi" w:eastAsiaTheme="minorEastAsia" w:hAnsiTheme="minorHAnsi" w:cstheme="minorBidi"/>
        </w:rPr>
      </w:pPr>
    </w:p>
    <w:p w14:paraId="52A32DD8" w14:textId="5258C40F" w:rsidR="1CF5ED7D" w:rsidRDefault="1CF5ED7D">
      <w:r>
        <w:br w:type="page"/>
      </w:r>
    </w:p>
    <w:p w14:paraId="27175F35" w14:textId="0C48A41A"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lastRenderedPageBreak/>
        <w:t xml:space="preserve">Bijzonder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46AC4C25" w14:textId="0CF7AF8A" w:rsidR="00BA0645" w:rsidRDefault="00417643" w:rsidP="00417643">
      <w:pPr>
        <w:rPr>
          <w:rFonts w:asciiTheme="minorHAnsi" w:eastAsiaTheme="minorEastAsia" w:hAnsiTheme="minorHAnsi" w:cstheme="minorBidi"/>
        </w:rPr>
      </w:pPr>
      <w:r w:rsidRPr="7D846763">
        <w:rPr>
          <w:rFonts w:asciiTheme="minorHAnsi" w:eastAsiaTheme="minorEastAsia" w:hAnsiTheme="minorHAnsi" w:cstheme="minorBidi"/>
        </w:rPr>
        <w:t>Toon aan dat u standaard concepten en modellen toepast in het ontwerp van een integraal IoT en bedrijfsnetwerk. Onderbouwt op basis van modellen of best practices waar de scheiding van diensten en verantwoordelijkheden liggen van stakeholders.</w:t>
      </w:r>
    </w:p>
    <w:p w14:paraId="626F6B02" w14:textId="46A06AA1" w:rsidR="002500FC" w:rsidRPr="002500FC" w:rsidRDefault="002500FC" w:rsidP="00CE1B0B">
      <w:pPr>
        <w:pStyle w:val="Lijstalinea"/>
        <w:numPr>
          <w:ilvl w:val="0"/>
          <w:numId w:val="32"/>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u in staat blijkt te zijn om meer dan 500 IoT devices van minimaal 3 verschillende typen te hebben aangesloten en ontsloten op een netwerk.</w:t>
      </w:r>
    </w:p>
    <w:p w14:paraId="676916CC" w14:textId="7560607B" w:rsidR="002500FC" w:rsidRPr="002500FC" w:rsidRDefault="002500FC" w:rsidP="00CE1B0B">
      <w:pPr>
        <w:pStyle w:val="Lijstalinea"/>
        <w:numPr>
          <w:ilvl w:val="0"/>
          <w:numId w:val="32"/>
        </w:numPr>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aan dat er in het netwerkontwerp, met name waar IoT devices onderdeel van uitmaken, een vertaling is gemaakt van belangrijke CSIR: </w:t>
      </w:r>
      <w:r w:rsidR="2070C938" w:rsidRPr="7D846763">
        <w:rPr>
          <w:rFonts w:asciiTheme="minorHAnsi" w:eastAsiaTheme="minorEastAsia" w:hAnsiTheme="minorHAnsi" w:cstheme="minorBidi"/>
        </w:rPr>
        <w:t>Cyber Security</w:t>
      </w:r>
      <w:r w:rsidRPr="7D846763">
        <w:rPr>
          <w:rFonts w:asciiTheme="minorHAnsi" w:eastAsiaTheme="minorEastAsia" w:hAnsiTheme="minorHAnsi" w:cstheme="minorBidi"/>
        </w:rPr>
        <w:t xml:space="preserve"> Implementatie Richtlijnen naar inrichtingskeuzes</w:t>
      </w:r>
    </w:p>
    <w:p w14:paraId="459C8B11" w14:textId="2440CD7F" w:rsidR="002500FC" w:rsidRPr="002500FC" w:rsidRDefault="002500FC" w:rsidP="00CE1B0B">
      <w:pPr>
        <w:pStyle w:val="Lijstalinea"/>
        <w:numPr>
          <w:ilvl w:val="0"/>
          <w:numId w:val="32"/>
        </w:numPr>
        <w:rPr>
          <w:rFonts w:asciiTheme="minorHAnsi" w:eastAsiaTheme="minorEastAsia" w:hAnsiTheme="minorHAnsi" w:cstheme="minorBidi"/>
        </w:rPr>
      </w:pPr>
      <w:r w:rsidRPr="7D846763">
        <w:rPr>
          <w:rFonts w:asciiTheme="minorHAnsi" w:eastAsiaTheme="minorEastAsia" w:hAnsiTheme="minorHAnsi" w:cstheme="minorBidi"/>
        </w:rPr>
        <w:t>U toont door referentie aan dat er in het netwerkontwerp, met name waar IoT devices onderdeel van uitmaken, een (gedeeltelijke) onderbouwde vertaling is gemaakt van een beveiligingsstandaard IEC-62443-3-3 SL3v of vergelijkbaar.</w:t>
      </w:r>
    </w:p>
    <w:p w14:paraId="4B40DC9F" w14:textId="6367125A" w:rsidR="00C60A55" w:rsidRPr="002500FC" w:rsidRDefault="002500FC" w:rsidP="00CE1B0B">
      <w:pPr>
        <w:pStyle w:val="Lijstalinea"/>
        <w:numPr>
          <w:ilvl w:val="0"/>
          <w:numId w:val="32"/>
        </w:numPr>
        <w:rPr>
          <w:rFonts w:asciiTheme="minorHAnsi" w:eastAsiaTheme="minorEastAsia" w:hAnsiTheme="minorHAnsi" w:cstheme="minorBidi"/>
        </w:rPr>
      </w:pPr>
      <w:r w:rsidRPr="7D846763">
        <w:rPr>
          <w:rFonts w:asciiTheme="minorHAnsi" w:eastAsiaTheme="minorEastAsia" w:hAnsiTheme="minorHAnsi" w:cstheme="minorBidi"/>
        </w:rPr>
        <w:t>U toont door referentie aan hoe u scheiding van IT</w:t>
      </w:r>
      <w:r w:rsidR="65F94691" w:rsidRPr="7D846763">
        <w:rPr>
          <w:rFonts w:asciiTheme="minorHAnsi" w:eastAsiaTheme="minorEastAsia" w:hAnsiTheme="minorHAnsi" w:cstheme="minorBidi"/>
        </w:rPr>
        <w:t>-</w:t>
      </w:r>
      <w:r w:rsidRPr="7D846763">
        <w:rPr>
          <w:rFonts w:asciiTheme="minorHAnsi" w:eastAsiaTheme="minorEastAsia" w:hAnsiTheme="minorHAnsi" w:cstheme="minorBidi"/>
        </w:rPr>
        <w:t>diensten en/of verantwoordelijkheden op netwerkniveau logisch of fysiek veilig hebt ingericht.</w:t>
      </w:r>
    </w:p>
    <w:p w14:paraId="53A3DCA2" w14:textId="77777777" w:rsidR="00417643" w:rsidRPr="00B873AA" w:rsidRDefault="00417643" w:rsidP="00417643">
      <w:pPr>
        <w:rPr>
          <w:rFonts w:asciiTheme="minorHAnsi" w:eastAsiaTheme="minorEastAsia" w:hAnsiTheme="minorHAnsi" w:cstheme="minorBidi"/>
        </w:rPr>
      </w:pPr>
    </w:p>
    <w:p w14:paraId="5AF203C0" w14:textId="077C4AD1" w:rsidR="00BA0645" w:rsidRPr="00B873AA" w:rsidRDefault="00BA0645" w:rsidP="00BA0645">
      <w:pPr>
        <w:rPr>
          <w:rFonts w:asciiTheme="minorHAnsi" w:eastAsiaTheme="minorEastAsia" w:hAnsiTheme="minorHAnsi" w:cstheme="minorBidi"/>
        </w:rPr>
      </w:pPr>
      <w:r w:rsidRPr="7D846763">
        <w:rPr>
          <w:rFonts w:asciiTheme="minorHAnsi" w:eastAsiaTheme="minorEastAsia" w:hAnsiTheme="minorHAnsi" w:cstheme="minorBidi"/>
        </w:rPr>
        <w:t xml:space="preserve">Bonus </w:t>
      </w:r>
      <w:r w:rsidR="006820EC" w:rsidRPr="7D846763">
        <w:rPr>
          <w:rFonts w:asciiTheme="minorHAnsi" w:eastAsiaTheme="minorEastAsia" w:hAnsiTheme="minorHAnsi" w:cstheme="minorBidi"/>
        </w:rPr>
        <w:t xml:space="preserve">niveau </w:t>
      </w:r>
      <w:r w:rsidRPr="7D846763">
        <w:rPr>
          <w:rFonts w:asciiTheme="minorHAnsi" w:eastAsiaTheme="minorEastAsia" w:hAnsiTheme="minorHAnsi" w:cstheme="minorBidi"/>
        </w:rPr>
        <w:t>(WENS)</w:t>
      </w:r>
    </w:p>
    <w:p w14:paraId="08F1458E" w14:textId="1D0FE752" w:rsidR="00BA0645" w:rsidRDefault="00720C11" w:rsidP="00262DE6">
      <w:p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Kan in een referentie aantonen een dergelijk gecombineerd bedrijfsnetwerk en IoT heeft geïmplementeerd en beheerd.</w:t>
      </w:r>
    </w:p>
    <w:p w14:paraId="44661B49" w14:textId="56E3298D" w:rsidR="00BF1B74" w:rsidRPr="00BF1B74" w:rsidRDefault="00BF1B74" w:rsidP="00CE1B0B">
      <w:pPr>
        <w:pStyle w:val="Lijstalinea"/>
        <w:numPr>
          <w:ilvl w:val="0"/>
          <w:numId w:val="32"/>
        </w:num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 xml:space="preserve">U toont door referentie, met een smart building met meer dan 2000 werkplekken en meer dan 1000 IoT devices van minimaal 3 verschillende typen, aan dat u het gehele netwerk waarop deze componenten zijn </w:t>
      </w:r>
      <w:r w:rsidR="1AF51436" w:rsidRPr="7D846763">
        <w:rPr>
          <w:rFonts w:asciiTheme="minorHAnsi" w:eastAsiaTheme="minorEastAsia" w:hAnsiTheme="minorHAnsi" w:cstheme="minorBidi"/>
        </w:rPr>
        <w:t>aangesloten</w:t>
      </w:r>
      <w:r w:rsidRPr="7D846763">
        <w:rPr>
          <w:rFonts w:asciiTheme="minorHAnsi" w:eastAsiaTheme="minorEastAsia" w:hAnsiTheme="minorHAnsi" w:cstheme="minorBidi"/>
        </w:rPr>
        <w:t xml:space="preserve"> door u worden beheerd en gezamenlijk hebt ontworpen. </w:t>
      </w:r>
    </w:p>
    <w:p w14:paraId="7ADB631A" w14:textId="200D9381" w:rsidR="002500FC" w:rsidRPr="00BF1B74" w:rsidRDefault="00BF1B74" w:rsidP="00CE1B0B">
      <w:pPr>
        <w:pStyle w:val="Lijstalinea"/>
        <w:numPr>
          <w:ilvl w:val="0"/>
          <w:numId w:val="32"/>
        </w:numPr>
        <w:spacing w:line="300" w:lineRule="atLeast"/>
        <w:rPr>
          <w:rFonts w:asciiTheme="minorHAnsi" w:eastAsiaTheme="minorEastAsia" w:hAnsiTheme="minorHAnsi" w:cstheme="minorBidi"/>
        </w:rPr>
      </w:pPr>
      <w:r w:rsidRPr="7D846763">
        <w:rPr>
          <w:rFonts w:asciiTheme="minorHAnsi" w:eastAsiaTheme="minorEastAsia" w:hAnsiTheme="minorHAnsi" w:cstheme="minorBidi"/>
        </w:rPr>
        <w:t>U toont door referentie aan dat er een veilige interactie plaats vindt tussen verschillende componenten waaronder IoT devices, werkplekken en cloud en on-prem applicaties.</w:t>
      </w:r>
    </w:p>
    <w:p w14:paraId="1F1EE369" w14:textId="77777777" w:rsidR="00720C11" w:rsidRPr="00B873AA" w:rsidRDefault="00720C11" w:rsidP="00262DE6">
      <w:pPr>
        <w:spacing w:line="300" w:lineRule="atLeast"/>
        <w:rPr>
          <w:rFonts w:asciiTheme="minorHAnsi" w:eastAsiaTheme="minorEastAsia" w:hAnsiTheme="minorHAnsi" w:cstheme="minorBidi"/>
        </w:rPr>
      </w:pPr>
    </w:p>
    <w:bookmarkEnd w:id="0"/>
    <w:bookmarkEnd w:id="1"/>
    <w:p w14:paraId="0B8EBAD4" w14:textId="1BBDC090" w:rsidR="00736327" w:rsidRPr="00B873AA" w:rsidRDefault="00736327" w:rsidP="725F51F3">
      <w:pPr>
        <w:pStyle w:val="Kop1"/>
        <w:numPr>
          <w:ilvl w:val="0"/>
          <w:numId w:val="0"/>
        </w:numPr>
        <w:spacing w:line="300" w:lineRule="atLeast"/>
        <w:rPr>
          <w:rFonts w:asciiTheme="minorHAnsi" w:eastAsiaTheme="minorEastAsia" w:hAnsiTheme="minorHAnsi" w:cstheme="minorBidi"/>
          <w:color w:val="FF0000"/>
          <w:sz w:val="20"/>
        </w:rPr>
      </w:pPr>
    </w:p>
    <w:p w14:paraId="6D540DD3" w14:textId="77777777" w:rsidR="002C4277" w:rsidRPr="002C4277" w:rsidRDefault="002C4277" w:rsidP="002C4277">
      <w:pPr>
        <w:rPr>
          <w:rFonts w:asciiTheme="minorHAnsi" w:eastAsiaTheme="minorEastAsia" w:hAnsiTheme="minorHAnsi" w:cstheme="minorBidi"/>
        </w:rPr>
      </w:pPr>
    </w:p>
    <w:p w14:paraId="4057BC2A" w14:textId="2D4E2F0C" w:rsidR="7D846763" w:rsidRDefault="7D846763" w:rsidP="7D846763">
      <w:pPr>
        <w:rPr>
          <w:rFonts w:asciiTheme="minorHAnsi" w:eastAsiaTheme="minorEastAsia" w:hAnsiTheme="minorHAnsi" w:cstheme="minorBidi"/>
        </w:rPr>
      </w:pPr>
      <w:r w:rsidRPr="7D846763">
        <w:rPr>
          <w:rFonts w:asciiTheme="minorHAnsi" w:eastAsiaTheme="minorEastAsia" w:hAnsiTheme="minorHAnsi" w:cstheme="minorBidi"/>
        </w:rPr>
        <w:br w:type="page"/>
      </w:r>
    </w:p>
    <w:p w14:paraId="3DB3E4F7" w14:textId="41661B04" w:rsidR="00736327" w:rsidRPr="00736327" w:rsidRDefault="2A4256EC" w:rsidP="19B2215D">
      <w:pPr>
        <w:pStyle w:val="Kop1"/>
        <w:numPr>
          <w:ilvl w:val="0"/>
          <w:numId w:val="0"/>
        </w:numPr>
        <w:spacing w:line="300" w:lineRule="atLeast"/>
        <w:rPr>
          <w:rFonts w:ascii="Calibri" w:hAnsi="Calibri" w:cs="Calibri"/>
          <w:sz w:val="20"/>
        </w:rPr>
      </w:pPr>
      <w:bookmarkStart w:id="135" w:name="_Toc1389038083"/>
      <w:bookmarkStart w:id="136" w:name="_Toc153276123"/>
      <w:r w:rsidRPr="19B2215D">
        <w:rPr>
          <w:rFonts w:asciiTheme="minorHAnsi" w:hAnsiTheme="minorHAnsi" w:cstheme="minorBidi"/>
          <w:noProof/>
        </w:rPr>
        <w:lastRenderedPageBreak/>
        <w:t>Bijlage A</w:t>
      </w:r>
      <w:r w:rsidR="40EBF065" w:rsidRPr="19B2215D">
        <w:rPr>
          <w:rFonts w:asciiTheme="minorHAnsi" w:hAnsiTheme="minorHAnsi" w:cstheme="minorBidi"/>
          <w:noProof/>
        </w:rPr>
        <w:t>:</w:t>
      </w:r>
      <w:r w:rsidR="566770AA" w:rsidRPr="19B2215D">
        <w:rPr>
          <w:rFonts w:asciiTheme="minorHAnsi" w:hAnsiTheme="minorHAnsi" w:cstheme="minorBidi"/>
          <w:noProof/>
        </w:rPr>
        <w:t xml:space="preserve"> </w:t>
      </w:r>
      <w:r w:rsidR="00C13CBB">
        <w:rPr>
          <w:rFonts w:asciiTheme="minorHAnsi" w:hAnsiTheme="minorHAnsi" w:cstheme="minorBidi"/>
          <w:noProof/>
        </w:rPr>
        <w:t>In te dienen gegevens</w:t>
      </w:r>
      <w:bookmarkEnd w:id="135"/>
      <w:bookmarkEnd w:id="136"/>
    </w:p>
    <w:p w14:paraId="4B263035" w14:textId="230179AD" w:rsidR="00736327" w:rsidRPr="00736327" w:rsidRDefault="00736327" w:rsidP="0883D842">
      <w:pPr>
        <w:rPr>
          <w:rFonts w:asciiTheme="minorHAnsi" w:hAnsiTheme="minorHAnsi" w:cstheme="minorBidi"/>
          <w:noProof/>
        </w:rPr>
      </w:pPr>
      <w:r w:rsidRPr="4DA7477B">
        <w:rPr>
          <w:rFonts w:asciiTheme="minorHAnsi" w:hAnsiTheme="minorHAnsi" w:cstheme="minorBidi"/>
          <w:noProof/>
        </w:rPr>
        <w:t>Toelichting: Onderstaand een overzicht van de in te dienen informatie bij een aanvraag tot deelname. Een aanvraag tot deelname wordt bij voorkeur aan de hand van deze indeling ingediend als (doorzoekbare) PDF.</w:t>
      </w:r>
    </w:p>
    <w:p w14:paraId="13143CE5" w14:textId="77777777" w:rsidR="00736327" w:rsidRPr="00736327" w:rsidRDefault="00736327" w:rsidP="00736327">
      <w:pPr>
        <w:rPr>
          <w:rFonts w:asciiTheme="minorHAnsi" w:hAnsiTheme="minorHAnsi" w:cstheme="minorHAnsi"/>
          <w:noProof/>
        </w:rPr>
      </w:pPr>
    </w:p>
    <w:tbl>
      <w:tblPr>
        <w:tblStyle w:val="Tabelraster"/>
        <w:tblW w:w="0" w:type="auto"/>
        <w:tblCellSpacing w:w="20" w:type="dxa"/>
        <w:tblInd w:w="-283" w:type="dxa"/>
        <w:tblBorders>
          <w:top w:val="none" w:sz="0" w:space="0" w:color="auto"/>
          <w:left w:val="none" w:sz="0" w:space="0" w:color="auto"/>
          <w:bottom w:val="none" w:sz="0" w:space="0" w:color="auto"/>
          <w:right w:val="none" w:sz="0" w:space="0" w:color="auto"/>
          <w:insideH w:val="single" w:sz="8" w:space="0" w:color="FFFFFF" w:themeColor="background1"/>
          <w:insideV w:val="none" w:sz="0" w:space="0" w:color="auto"/>
        </w:tblBorders>
        <w:tblLook w:val="04A0" w:firstRow="1" w:lastRow="0" w:firstColumn="1" w:lastColumn="0" w:noHBand="0" w:noVBand="1"/>
      </w:tblPr>
      <w:tblGrid>
        <w:gridCol w:w="561"/>
        <w:gridCol w:w="9360"/>
      </w:tblGrid>
      <w:tr w:rsidR="00E441DC" w:rsidRPr="00736327" w14:paraId="27ACA7F0" w14:textId="77777777" w:rsidTr="254D7E35">
        <w:trPr>
          <w:tblCellSpacing w:w="20" w:type="dxa"/>
        </w:trPr>
        <w:tc>
          <w:tcPr>
            <w:tcW w:w="506" w:type="dxa"/>
          </w:tcPr>
          <w:p w14:paraId="0A70D64A"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w:t>
            </w:r>
          </w:p>
        </w:tc>
        <w:tc>
          <w:tcPr>
            <w:tcW w:w="9562" w:type="dxa"/>
          </w:tcPr>
          <w:p w14:paraId="25D99818" w14:textId="77777777" w:rsidR="00736327" w:rsidRPr="00736327" w:rsidRDefault="00736327" w:rsidP="00EA2AF6">
            <w:pPr>
              <w:rPr>
                <w:rFonts w:asciiTheme="minorHAnsi" w:hAnsiTheme="minorHAnsi" w:cstheme="minorHAnsi"/>
                <w:noProof/>
              </w:rPr>
            </w:pPr>
            <w:r w:rsidRPr="00736327">
              <w:rPr>
                <w:rFonts w:asciiTheme="minorHAnsi" w:hAnsiTheme="minorHAnsi" w:cstheme="minorHAnsi"/>
                <w:noProof/>
              </w:rPr>
              <w:t>Voorblad naar keuze.</w:t>
            </w:r>
          </w:p>
        </w:tc>
      </w:tr>
      <w:tr w:rsidR="00E441DC" w:rsidRPr="00736327" w14:paraId="563A514C" w14:textId="77777777" w:rsidTr="254D7E35">
        <w:trPr>
          <w:tblCellSpacing w:w="20" w:type="dxa"/>
        </w:trPr>
        <w:tc>
          <w:tcPr>
            <w:tcW w:w="506" w:type="dxa"/>
          </w:tcPr>
          <w:p w14:paraId="25B36626"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w:t>
            </w:r>
          </w:p>
        </w:tc>
        <w:tc>
          <w:tcPr>
            <w:tcW w:w="9562" w:type="dxa"/>
          </w:tcPr>
          <w:p w14:paraId="6E628FFA" w14:textId="77777777" w:rsidR="00736327" w:rsidRPr="00736327" w:rsidRDefault="00736327" w:rsidP="00EA2AF6">
            <w:pPr>
              <w:rPr>
                <w:rFonts w:asciiTheme="minorHAnsi" w:hAnsiTheme="minorHAnsi" w:cstheme="minorHAnsi"/>
                <w:noProof/>
              </w:rPr>
            </w:pPr>
            <w:r w:rsidRPr="00736327">
              <w:rPr>
                <w:rFonts w:asciiTheme="minorHAnsi" w:hAnsiTheme="minorHAnsi" w:cstheme="minorHAnsi"/>
                <w:noProof/>
              </w:rPr>
              <w:t>Inhoudsopgave.</w:t>
            </w:r>
          </w:p>
        </w:tc>
      </w:tr>
      <w:tr w:rsidR="00E441DC" w:rsidRPr="00736327" w14:paraId="00FF04B3" w14:textId="77777777" w:rsidTr="254D7E35">
        <w:trPr>
          <w:tblCellSpacing w:w="20" w:type="dxa"/>
        </w:trPr>
        <w:tc>
          <w:tcPr>
            <w:tcW w:w="506" w:type="dxa"/>
          </w:tcPr>
          <w:p w14:paraId="164DA49B"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w:t>
            </w:r>
          </w:p>
        </w:tc>
        <w:tc>
          <w:tcPr>
            <w:tcW w:w="9562" w:type="dxa"/>
          </w:tcPr>
          <w:p w14:paraId="3BB0998A" w14:textId="5E8CA013" w:rsidR="00736327" w:rsidRPr="00736327" w:rsidRDefault="00736327" w:rsidP="725F51F3">
            <w:pPr>
              <w:rPr>
                <w:rFonts w:asciiTheme="minorHAnsi" w:hAnsiTheme="minorHAnsi" w:cstheme="minorBidi"/>
                <w:noProof/>
              </w:rPr>
            </w:pPr>
            <w:r w:rsidRPr="725F51F3">
              <w:rPr>
                <w:rFonts w:asciiTheme="minorHAnsi" w:hAnsiTheme="minorHAnsi" w:cstheme="minorBidi"/>
                <w:noProof/>
              </w:rPr>
              <w:t xml:space="preserve">Eventueel een inleiding met een korte introductie van de </w:t>
            </w:r>
            <w:r w:rsidR="0AA61175" w:rsidRPr="725F51F3">
              <w:rPr>
                <w:rFonts w:asciiTheme="minorHAnsi" w:hAnsiTheme="minorHAnsi" w:cstheme="minorBidi"/>
                <w:noProof/>
              </w:rPr>
              <w:t>gegadigde/</w:t>
            </w:r>
            <w:r w:rsidRPr="725F51F3">
              <w:rPr>
                <w:rFonts w:asciiTheme="minorHAnsi" w:hAnsiTheme="minorHAnsi" w:cstheme="minorBidi"/>
                <w:noProof/>
              </w:rPr>
              <w:t xml:space="preserve"> samenwerkingsverband.</w:t>
            </w:r>
          </w:p>
        </w:tc>
      </w:tr>
      <w:tr w:rsidR="00E441DC" w:rsidRPr="00736327" w14:paraId="270A5DA5" w14:textId="77777777" w:rsidTr="254D7E35">
        <w:trPr>
          <w:tblCellSpacing w:w="20" w:type="dxa"/>
        </w:trPr>
        <w:tc>
          <w:tcPr>
            <w:tcW w:w="506" w:type="dxa"/>
          </w:tcPr>
          <w:p w14:paraId="5263F808"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A:</w:t>
            </w:r>
          </w:p>
        </w:tc>
        <w:tc>
          <w:tcPr>
            <w:tcW w:w="9562" w:type="dxa"/>
          </w:tcPr>
          <w:p w14:paraId="602F1CCD" w14:textId="73BD649F" w:rsidR="00736327" w:rsidRPr="00736327" w:rsidRDefault="00736327" w:rsidP="4DA7477B">
            <w:pPr>
              <w:rPr>
                <w:rFonts w:asciiTheme="minorHAnsi" w:hAnsiTheme="minorHAnsi" w:cstheme="minorBidi"/>
                <w:noProof/>
              </w:rPr>
            </w:pPr>
            <w:r w:rsidRPr="4DA7477B">
              <w:rPr>
                <w:rFonts w:asciiTheme="minorHAnsi" w:hAnsiTheme="minorHAnsi" w:cstheme="minorBidi"/>
                <w:noProof/>
              </w:rPr>
              <w:t>Uniform Europees Aanbestedingsdocument (wettelijk model)</w:t>
            </w:r>
          </w:p>
          <w:p w14:paraId="0A70DE3C" w14:textId="35F3272A" w:rsidR="00736327" w:rsidRPr="00736327" w:rsidRDefault="00736327" w:rsidP="725F51F3">
            <w:pPr>
              <w:spacing w:line="284" w:lineRule="exact"/>
              <w:rPr>
                <w:rFonts w:asciiTheme="minorHAnsi" w:hAnsiTheme="minorHAnsi" w:cstheme="minorBidi"/>
                <w:noProof/>
              </w:rPr>
            </w:pPr>
            <w:r w:rsidRPr="725F51F3">
              <w:rPr>
                <w:rFonts w:asciiTheme="minorHAnsi" w:hAnsiTheme="minorHAnsi" w:cstheme="minorBidi"/>
                <w:noProof/>
              </w:rPr>
              <w:t xml:space="preserve">Ingevulde en rechtsgeldig ondertekende UEA van de </w:t>
            </w:r>
            <w:r w:rsidR="643E0569" w:rsidRPr="725F51F3">
              <w:rPr>
                <w:rFonts w:asciiTheme="minorHAnsi" w:hAnsiTheme="minorHAnsi" w:cstheme="minorBidi"/>
                <w:noProof/>
              </w:rPr>
              <w:t>gegadigde/</w:t>
            </w:r>
            <w:r w:rsidRPr="725F51F3">
              <w:rPr>
                <w:rFonts w:asciiTheme="minorHAnsi" w:hAnsiTheme="minorHAnsi" w:cstheme="minorBidi"/>
                <w:noProof/>
              </w:rPr>
              <w:t xml:space="preserve"> alle deelnemers aan een samenwerkingsverband en derden. Deel II D van de UEA hoeft niet ingevuld te worden.</w:t>
            </w:r>
          </w:p>
        </w:tc>
      </w:tr>
      <w:tr w:rsidR="00E441DC" w:rsidRPr="00736327" w14:paraId="780A3B35" w14:textId="77777777" w:rsidTr="254D7E35">
        <w:trPr>
          <w:tblCellSpacing w:w="20" w:type="dxa"/>
        </w:trPr>
        <w:tc>
          <w:tcPr>
            <w:tcW w:w="506" w:type="dxa"/>
          </w:tcPr>
          <w:p w14:paraId="53B73F1C"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B:</w:t>
            </w:r>
          </w:p>
        </w:tc>
        <w:tc>
          <w:tcPr>
            <w:tcW w:w="9562" w:type="dxa"/>
          </w:tcPr>
          <w:p w14:paraId="37FCE98B" w14:textId="77777777" w:rsidR="00736327" w:rsidRPr="00736327" w:rsidRDefault="00736327" w:rsidP="00EA2AF6">
            <w:pPr>
              <w:rPr>
                <w:rFonts w:asciiTheme="minorHAnsi" w:hAnsiTheme="minorHAnsi" w:cstheme="minorHAnsi"/>
                <w:noProof/>
              </w:rPr>
            </w:pPr>
            <w:r w:rsidRPr="00736327">
              <w:rPr>
                <w:rFonts w:asciiTheme="minorHAnsi" w:hAnsiTheme="minorHAnsi" w:cstheme="minorHAnsi"/>
                <w:noProof/>
              </w:rPr>
              <w:t>Kopie beroepsregister of handelsregister</w:t>
            </w:r>
          </w:p>
          <w:p w14:paraId="7C984133" w14:textId="6AB82B9B" w:rsidR="00736327" w:rsidRPr="00736327" w:rsidRDefault="00736327" w:rsidP="725F51F3">
            <w:pPr>
              <w:rPr>
                <w:rFonts w:asciiTheme="minorHAnsi" w:hAnsiTheme="minorHAnsi" w:cstheme="minorBidi"/>
                <w:noProof/>
              </w:rPr>
            </w:pPr>
            <w:r w:rsidRPr="725F51F3">
              <w:rPr>
                <w:rFonts w:asciiTheme="minorHAnsi" w:hAnsiTheme="minorHAnsi" w:cstheme="minorBidi"/>
                <w:noProof/>
              </w:rPr>
              <w:t xml:space="preserve">Bewijs vertegenwoordigingsbevoegdheid van de </w:t>
            </w:r>
            <w:r w:rsidR="2CF0E218" w:rsidRPr="725F51F3">
              <w:rPr>
                <w:rFonts w:asciiTheme="minorHAnsi" w:hAnsiTheme="minorHAnsi" w:cstheme="minorBidi"/>
                <w:noProof/>
              </w:rPr>
              <w:t>inschrijver/</w:t>
            </w:r>
            <w:r w:rsidRPr="725F51F3">
              <w:rPr>
                <w:rFonts w:asciiTheme="minorHAnsi" w:hAnsiTheme="minorHAnsi" w:cstheme="minorBidi"/>
                <w:noProof/>
              </w:rPr>
              <w:t xml:space="preserve"> alle combinanten en derden (kopie beroepsregister of handelsregister (Kamer van Koophandel)). Als de bevoegdheid niet uit register van de Kamer van Koophandel blijkt, dient bij de aanvraag tot deelname een kopie van de machtiging te worden gevoegd.</w:t>
            </w:r>
          </w:p>
        </w:tc>
      </w:tr>
      <w:tr w:rsidR="00E441DC" w:rsidRPr="00736327" w14:paraId="0BA36E28" w14:textId="77777777" w:rsidTr="254D7E35">
        <w:trPr>
          <w:tblCellSpacing w:w="20" w:type="dxa"/>
        </w:trPr>
        <w:tc>
          <w:tcPr>
            <w:tcW w:w="506" w:type="dxa"/>
          </w:tcPr>
          <w:p w14:paraId="3B8E5FDB"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C:</w:t>
            </w:r>
          </w:p>
        </w:tc>
        <w:tc>
          <w:tcPr>
            <w:tcW w:w="9562" w:type="dxa"/>
          </w:tcPr>
          <w:p w14:paraId="60003B49" w14:textId="77777777" w:rsidR="00736327" w:rsidRPr="00736327" w:rsidRDefault="00736327" w:rsidP="00EA2AF6">
            <w:pPr>
              <w:rPr>
                <w:rFonts w:asciiTheme="minorHAnsi" w:hAnsiTheme="minorHAnsi" w:cstheme="minorHAnsi"/>
                <w:noProof/>
              </w:rPr>
            </w:pPr>
            <w:r w:rsidRPr="00736327">
              <w:rPr>
                <w:rFonts w:asciiTheme="minorHAnsi" w:hAnsiTheme="minorHAnsi" w:cstheme="minorHAnsi"/>
                <w:noProof/>
              </w:rPr>
              <w:t>Referentie(s) 'technische bekwaamheid'</w:t>
            </w:r>
          </w:p>
          <w:p w14:paraId="03EF3A7D" w14:textId="6817D652" w:rsidR="00736327" w:rsidRPr="00736327" w:rsidRDefault="00736327" w:rsidP="725F51F3">
            <w:pPr>
              <w:rPr>
                <w:rFonts w:asciiTheme="minorHAnsi" w:hAnsiTheme="minorHAnsi" w:cstheme="minorBidi"/>
                <w:noProof/>
              </w:rPr>
            </w:pPr>
            <w:r w:rsidRPr="725F51F3">
              <w:rPr>
                <w:rFonts w:asciiTheme="minorHAnsi" w:hAnsiTheme="minorHAnsi" w:cstheme="minorBidi"/>
                <w:noProof/>
              </w:rPr>
              <w:t xml:space="preserve">De beschrijving van de referenties voor de 'technische bekwaamheid' is maximaal twee (2) enkelzijdig beschreven A4 per referentie (exclusief beeldmateriaal). Van iedere referentie dienen minimaal de in bijlage </w:t>
            </w:r>
            <w:r w:rsidR="69CAD266" w:rsidRPr="725F51F3">
              <w:rPr>
                <w:rFonts w:asciiTheme="minorHAnsi" w:hAnsiTheme="minorHAnsi" w:cstheme="minorBidi"/>
                <w:noProof/>
              </w:rPr>
              <w:t>C</w:t>
            </w:r>
            <w:r w:rsidRPr="725F51F3">
              <w:rPr>
                <w:rFonts w:asciiTheme="minorHAnsi" w:hAnsiTheme="minorHAnsi" w:cstheme="minorBidi"/>
                <w:noProof/>
              </w:rPr>
              <w:t xml:space="preserve"> genoemde gegevens vermeld te worden. Dat mag in een eigen </w:t>
            </w:r>
            <w:r w:rsidR="40566B2C" w:rsidRPr="725F51F3">
              <w:rPr>
                <w:rFonts w:asciiTheme="minorHAnsi" w:hAnsiTheme="minorHAnsi" w:cstheme="minorBidi"/>
                <w:noProof/>
              </w:rPr>
              <w:t>format/</w:t>
            </w:r>
            <w:r w:rsidRPr="725F51F3">
              <w:rPr>
                <w:rFonts w:asciiTheme="minorHAnsi" w:hAnsiTheme="minorHAnsi" w:cstheme="minorBidi"/>
                <w:noProof/>
              </w:rPr>
              <w:t xml:space="preserve"> formulier. </w:t>
            </w:r>
          </w:p>
        </w:tc>
      </w:tr>
      <w:tr w:rsidR="00E441DC" w:rsidRPr="00736327" w14:paraId="46798AC6" w14:textId="77777777" w:rsidTr="254D7E35">
        <w:trPr>
          <w:tblCellSpacing w:w="20" w:type="dxa"/>
        </w:trPr>
        <w:tc>
          <w:tcPr>
            <w:tcW w:w="506" w:type="dxa"/>
          </w:tcPr>
          <w:p w14:paraId="17C5B679" w14:textId="77777777" w:rsidR="00736327" w:rsidRPr="00736327" w:rsidRDefault="00736327" w:rsidP="00EA2AF6">
            <w:pPr>
              <w:jc w:val="right"/>
              <w:rPr>
                <w:rFonts w:asciiTheme="minorHAnsi" w:hAnsiTheme="minorHAnsi" w:cstheme="minorHAnsi"/>
                <w:noProof/>
              </w:rPr>
            </w:pPr>
            <w:r w:rsidRPr="00736327">
              <w:rPr>
                <w:rFonts w:asciiTheme="minorHAnsi" w:hAnsiTheme="minorHAnsi" w:cstheme="minorHAnsi"/>
                <w:noProof/>
              </w:rPr>
              <w:t>D:</w:t>
            </w:r>
          </w:p>
        </w:tc>
        <w:tc>
          <w:tcPr>
            <w:tcW w:w="9562" w:type="dxa"/>
          </w:tcPr>
          <w:p w14:paraId="16F5ED71" w14:textId="77777777" w:rsidR="00736327" w:rsidRPr="00736327" w:rsidRDefault="00736327" w:rsidP="00EA2AF6">
            <w:pPr>
              <w:rPr>
                <w:rFonts w:asciiTheme="minorHAnsi" w:hAnsiTheme="minorHAnsi" w:cstheme="minorHAnsi"/>
                <w:noProof/>
              </w:rPr>
            </w:pPr>
            <w:r w:rsidRPr="00736327">
              <w:rPr>
                <w:rFonts w:asciiTheme="minorHAnsi" w:hAnsiTheme="minorHAnsi" w:cstheme="minorHAnsi"/>
                <w:noProof/>
              </w:rPr>
              <w:t>Selectiecriteria</w:t>
            </w:r>
          </w:p>
          <w:p w14:paraId="73A2C557" w14:textId="77777777" w:rsidR="00736327" w:rsidRPr="00736327" w:rsidRDefault="00736327" w:rsidP="00EA2AF6">
            <w:pPr>
              <w:rPr>
                <w:rFonts w:asciiTheme="minorHAnsi" w:hAnsiTheme="minorHAnsi" w:cstheme="minorBidi"/>
              </w:rPr>
            </w:pPr>
            <w:r w:rsidRPr="46F3207C">
              <w:rPr>
                <w:rFonts w:asciiTheme="minorHAnsi" w:hAnsiTheme="minorHAnsi" w:cstheme="minorBidi"/>
              </w:rPr>
              <w:t xml:space="preserve">De informatie ten behoeve van de selectiecriteria is maximaal één (1) A3 pagina of twee (2) A4 pagina’s (of vergelijkbaar) per selectiecriterium, waarbij het meerdere niet wordt beoordeeld. </w:t>
            </w:r>
          </w:p>
        </w:tc>
      </w:tr>
    </w:tbl>
    <w:p w14:paraId="3FCDA49F" w14:textId="77777777" w:rsidR="00736327" w:rsidRDefault="00736327" w:rsidP="4DA7477B">
      <w:pPr>
        <w:rPr>
          <w:rFonts w:ascii="Calibri" w:hAnsi="Calibri" w:cs="Calibri"/>
          <w:b/>
          <w:bCs/>
        </w:rPr>
      </w:pPr>
      <w:r w:rsidRPr="4DA7477B">
        <w:rPr>
          <w:rFonts w:ascii="Calibri" w:hAnsi="Calibri" w:cs="Calibri"/>
          <w:b/>
          <w:bCs/>
        </w:rPr>
        <w:br w:type="page"/>
      </w:r>
    </w:p>
    <w:p w14:paraId="332E4ED4" w14:textId="4AB83E34" w:rsidR="25C77397" w:rsidRDefault="15275C1F" w:rsidP="725F51F3">
      <w:pPr>
        <w:pStyle w:val="Kop1"/>
        <w:numPr>
          <w:ilvl w:val="0"/>
          <w:numId w:val="0"/>
        </w:numPr>
        <w:spacing w:line="300" w:lineRule="atLeast"/>
        <w:ind w:left="432" w:hanging="432"/>
        <w:rPr>
          <w:rFonts w:ascii="Calibri" w:hAnsi="Calibri" w:cs="Calibri"/>
        </w:rPr>
      </w:pPr>
      <w:bookmarkStart w:id="137" w:name="_Toc153276124"/>
      <w:bookmarkStart w:id="138" w:name="_Toc401899990"/>
      <w:r w:rsidRPr="19B2215D">
        <w:rPr>
          <w:rFonts w:ascii="Calibri" w:hAnsi="Calibri" w:cs="Calibri"/>
        </w:rPr>
        <w:lastRenderedPageBreak/>
        <w:t>Bijlage B</w:t>
      </w:r>
      <w:r w:rsidR="59862E71" w:rsidRPr="19B2215D">
        <w:rPr>
          <w:rFonts w:ascii="Calibri" w:hAnsi="Calibri" w:cs="Calibri"/>
        </w:rPr>
        <w:t xml:space="preserve">: </w:t>
      </w:r>
      <w:r w:rsidR="6CE4EFB3" w:rsidRPr="19B2215D">
        <w:rPr>
          <w:rFonts w:ascii="Calibri" w:hAnsi="Calibri" w:cs="Calibri"/>
        </w:rPr>
        <w:t>UEA</w:t>
      </w:r>
      <w:bookmarkEnd w:id="137"/>
      <w:r>
        <w:br/>
      </w:r>
      <w:bookmarkEnd w:id="138"/>
    </w:p>
    <w:p w14:paraId="5F87989A" w14:textId="501FE156" w:rsidR="310C48F9" w:rsidRDefault="00522B83" w:rsidP="7D846763">
      <w:r>
        <w:t>Deze is los bijgevoegd als bijlage in TenderNed.</w:t>
      </w:r>
    </w:p>
    <w:p w14:paraId="164D5E7F" w14:textId="369CFD4B" w:rsidR="4DA7477B" w:rsidRDefault="4DA7477B" w:rsidP="4DA7477B">
      <w:pPr>
        <w:pStyle w:val="Kop1"/>
        <w:numPr>
          <w:ilvl w:val="0"/>
          <w:numId w:val="0"/>
        </w:numPr>
        <w:spacing w:line="300" w:lineRule="atLeast"/>
        <w:ind w:left="432" w:hanging="432"/>
        <w:rPr>
          <w:rFonts w:ascii="Calibri" w:hAnsi="Calibri" w:cs="Calibri"/>
          <w:bCs/>
        </w:rPr>
      </w:pPr>
    </w:p>
    <w:p w14:paraId="4C3622C4" w14:textId="7767DF7A" w:rsidR="4DA7477B" w:rsidRDefault="4DA7477B">
      <w:r>
        <w:br w:type="page"/>
      </w:r>
    </w:p>
    <w:p w14:paraId="7362FAFC" w14:textId="16967C8E" w:rsidR="00EA7CD6" w:rsidRPr="00883358" w:rsidRDefault="2B84EF23" w:rsidP="00EA7CD6">
      <w:pPr>
        <w:pStyle w:val="Kop1"/>
        <w:numPr>
          <w:ilvl w:val="0"/>
          <w:numId w:val="0"/>
        </w:numPr>
        <w:spacing w:line="300" w:lineRule="atLeast"/>
        <w:rPr>
          <w:rFonts w:asciiTheme="minorHAnsi" w:hAnsiTheme="minorHAnsi" w:cs="Calibri"/>
        </w:rPr>
      </w:pPr>
      <w:bookmarkStart w:id="139" w:name="_Toc1150712489"/>
      <w:bookmarkStart w:id="140" w:name="_Toc153276125"/>
      <w:r w:rsidRPr="19B2215D">
        <w:rPr>
          <w:rFonts w:ascii="Calibri" w:hAnsi="Calibri" w:cs="Calibri"/>
        </w:rPr>
        <w:lastRenderedPageBreak/>
        <w:t>Bijlage C</w:t>
      </w:r>
      <w:r w:rsidR="24DE53F4" w:rsidRPr="19B2215D">
        <w:rPr>
          <w:rFonts w:ascii="Calibri" w:hAnsi="Calibri" w:cs="Calibri"/>
        </w:rPr>
        <w:t>:</w:t>
      </w:r>
      <w:r w:rsidR="00EA7CD6">
        <w:rPr>
          <w:rFonts w:ascii="Calibri" w:hAnsi="Calibri" w:cs="Calibri"/>
        </w:rPr>
        <w:t xml:space="preserve"> </w:t>
      </w:r>
      <w:r w:rsidR="00EA7CD6" w:rsidRPr="19B2215D">
        <w:rPr>
          <w:rFonts w:asciiTheme="minorHAnsi" w:hAnsiTheme="minorHAnsi" w:cs="Calibri"/>
        </w:rPr>
        <w:t>GIBIT 2020</w:t>
      </w:r>
      <w:bookmarkEnd w:id="139"/>
      <w:bookmarkEnd w:id="140"/>
    </w:p>
    <w:p w14:paraId="3743820B" w14:textId="77777777" w:rsidR="00EA7CD6" w:rsidRPr="00883358" w:rsidRDefault="00EA7CD6" w:rsidP="00EA7CD6">
      <w:pPr>
        <w:spacing w:line="300" w:lineRule="atLeast"/>
        <w:rPr>
          <w:rFonts w:asciiTheme="minorHAnsi" w:hAnsiTheme="minorHAnsi" w:cs="Calibri"/>
        </w:rPr>
      </w:pPr>
    </w:p>
    <w:p w14:paraId="33E0BA70" w14:textId="77777777" w:rsidR="00EA7CD6" w:rsidRDefault="00EA7CD6" w:rsidP="00EA7CD6">
      <w:pPr>
        <w:rPr>
          <w:rFonts w:asciiTheme="minorHAnsi" w:hAnsiTheme="minorHAnsi" w:cs="Calibri"/>
        </w:rPr>
      </w:pPr>
    </w:p>
    <w:p w14:paraId="4F5D1761" w14:textId="77777777" w:rsidR="00EA7CD6" w:rsidRPr="00883358" w:rsidRDefault="00EA7CD6" w:rsidP="00EA7CD6">
      <w:pPr>
        <w:rPr>
          <w:rFonts w:asciiTheme="minorHAnsi" w:hAnsiTheme="minorHAnsi" w:cs="Calibri"/>
        </w:rPr>
      </w:pPr>
      <w:r w:rsidRPr="6AB0BCDF">
        <w:rPr>
          <w:rFonts w:asciiTheme="minorHAnsi" w:hAnsiTheme="minorHAnsi" w:cs="Calibri"/>
        </w:rPr>
        <w:t>Deze is als losse bijlage toegevoegd aan TenderNed.</w:t>
      </w:r>
    </w:p>
    <w:p w14:paraId="3733736A" w14:textId="4156C306" w:rsidR="1E7512C5" w:rsidRDefault="1E7512C5" w:rsidP="6AB0BCDF">
      <w:pPr>
        <w:pStyle w:val="Kop1"/>
        <w:numPr>
          <w:ilvl w:val="0"/>
          <w:numId w:val="0"/>
        </w:numPr>
        <w:spacing w:line="300" w:lineRule="atLeast"/>
        <w:ind w:left="432" w:hanging="432"/>
        <w:rPr>
          <w:rFonts w:ascii="Calibri" w:hAnsi="Calibri" w:cs="Calibri"/>
        </w:rPr>
      </w:pPr>
    </w:p>
    <w:p w14:paraId="32773408" w14:textId="218FBC72" w:rsidR="00667F53" w:rsidRPr="00736327" w:rsidRDefault="00667F53">
      <w:pPr>
        <w:rPr>
          <w:rFonts w:ascii="Calibri" w:hAnsi="Calibri" w:cs="Calibri"/>
        </w:rPr>
      </w:pPr>
    </w:p>
    <w:p w14:paraId="0AA3DA65" w14:textId="087C4A9D" w:rsidR="4DA7477B" w:rsidRDefault="4DA7477B">
      <w:r>
        <w:br w:type="page"/>
      </w:r>
    </w:p>
    <w:p w14:paraId="2213F851" w14:textId="50BDC56F" w:rsidR="00667F53" w:rsidRDefault="0E8676B4" w:rsidP="688309E9">
      <w:pPr>
        <w:pStyle w:val="Kop1"/>
        <w:numPr>
          <w:ilvl w:val="0"/>
          <w:numId w:val="0"/>
        </w:numPr>
        <w:spacing w:line="300" w:lineRule="atLeast"/>
        <w:ind w:left="432" w:hanging="432"/>
        <w:rPr>
          <w:rFonts w:ascii="Calibri" w:hAnsi="Calibri" w:cs="Calibri"/>
        </w:rPr>
      </w:pPr>
      <w:bookmarkStart w:id="141" w:name="_Toc299752465"/>
      <w:bookmarkStart w:id="142" w:name="_Toc153276126"/>
      <w:r w:rsidRPr="19B2215D">
        <w:rPr>
          <w:rFonts w:ascii="Calibri" w:hAnsi="Calibri" w:cs="Calibri"/>
        </w:rPr>
        <w:lastRenderedPageBreak/>
        <w:t xml:space="preserve">Bijlage </w:t>
      </w:r>
      <w:r w:rsidR="25407304" w:rsidRPr="19B2215D">
        <w:rPr>
          <w:rFonts w:ascii="Calibri" w:hAnsi="Calibri" w:cs="Calibri"/>
        </w:rPr>
        <w:t>D</w:t>
      </w:r>
      <w:r w:rsidRPr="19B2215D">
        <w:rPr>
          <w:rFonts w:ascii="Calibri" w:hAnsi="Calibri" w:cs="Calibri"/>
        </w:rPr>
        <w:t>: Format referenties</w:t>
      </w:r>
      <w:bookmarkEnd w:id="141"/>
      <w:bookmarkEnd w:id="142"/>
    </w:p>
    <w:p w14:paraId="7630A5BF" w14:textId="18C4F6AC" w:rsidR="00667F53" w:rsidRPr="00667F53" w:rsidRDefault="514E0EF3" w:rsidP="7D846763">
      <w:pPr>
        <w:spacing w:line="300" w:lineRule="atLeast"/>
      </w:pPr>
      <w:r w:rsidRPr="7D846763">
        <w:rPr>
          <w:rFonts w:ascii="Calibri" w:eastAsia="Calibri" w:hAnsi="Calibri" w:cs="Calibri"/>
        </w:rPr>
        <w:t xml:space="preserve"> </w:t>
      </w:r>
    </w:p>
    <w:p w14:paraId="22A287DB" w14:textId="59C9362C" w:rsidR="00667F53" w:rsidRPr="00667F53" w:rsidRDefault="3683E52B" w:rsidP="7D846763">
      <w:pPr>
        <w:spacing w:after="160" w:line="257" w:lineRule="auto"/>
      </w:pPr>
      <w:r w:rsidRPr="3F1880D1">
        <w:rPr>
          <w:rFonts w:ascii="Calibri" w:eastAsia="Calibri" w:hAnsi="Calibri" w:cs="Calibri"/>
        </w:rPr>
        <w:t>Gelieve per referentie</w:t>
      </w:r>
      <w:r w:rsidR="133137AC" w:rsidRPr="3F1880D1">
        <w:rPr>
          <w:rFonts w:ascii="Calibri" w:eastAsia="Calibri" w:hAnsi="Calibri" w:cs="Calibri"/>
        </w:rPr>
        <w:t xml:space="preserve"> te beschrijven op welke wijze</w:t>
      </w:r>
      <w:r w:rsidRPr="3F1880D1">
        <w:rPr>
          <w:rFonts w:ascii="Calibri" w:eastAsia="Calibri" w:hAnsi="Calibri" w:cs="Calibri"/>
        </w:rPr>
        <w:t xml:space="preserve"> </w:t>
      </w:r>
      <w:r w:rsidR="2F400763" w:rsidRPr="3F1880D1">
        <w:rPr>
          <w:rFonts w:ascii="Calibri" w:eastAsia="Calibri" w:hAnsi="Calibri" w:cs="Calibri"/>
        </w:rPr>
        <w:t>alle kerncompetenties</w:t>
      </w:r>
      <w:r w:rsidR="38CD1FCF" w:rsidRPr="3F1880D1">
        <w:rPr>
          <w:rFonts w:ascii="Calibri" w:eastAsia="Calibri" w:hAnsi="Calibri" w:cs="Calibri"/>
        </w:rPr>
        <w:t xml:space="preserve"> </w:t>
      </w:r>
      <w:r w:rsidR="702D68F4" w:rsidRPr="3F1880D1">
        <w:rPr>
          <w:rFonts w:ascii="Calibri" w:eastAsia="Calibri" w:hAnsi="Calibri" w:cs="Calibri"/>
        </w:rPr>
        <w:t>worden</w:t>
      </w:r>
      <w:r w:rsidR="2F400763" w:rsidRPr="3F1880D1">
        <w:rPr>
          <w:rFonts w:ascii="Calibri" w:eastAsia="Calibri" w:hAnsi="Calibri" w:cs="Calibri"/>
        </w:rPr>
        <w:t xml:space="preserve"> af</w:t>
      </w:r>
      <w:r w:rsidR="0243FED4" w:rsidRPr="3F1880D1">
        <w:rPr>
          <w:rFonts w:ascii="Calibri" w:eastAsia="Calibri" w:hAnsi="Calibri" w:cs="Calibri"/>
        </w:rPr>
        <w:t>gedekt</w:t>
      </w:r>
      <w:r w:rsidR="6218F3B2" w:rsidRPr="3F1880D1">
        <w:rPr>
          <w:rFonts w:ascii="Calibri" w:eastAsia="Calibri" w:hAnsi="Calibri" w:cs="Calibri"/>
        </w:rPr>
        <w:t>,</w:t>
      </w:r>
      <w:r w:rsidR="2F400763" w:rsidRPr="3F1880D1">
        <w:rPr>
          <w:rFonts w:ascii="Calibri" w:eastAsia="Calibri" w:hAnsi="Calibri" w:cs="Calibri"/>
        </w:rPr>
        <w:t xml:space="preserve"> in onde</w:t>
      </w:r>
      <w:r w:rsidRPr="3F1880D1">
        <w:rPr>
          <w:rFonts w:ascii="Calibri" w:eastAsia="Calibri" w:hAnsi="Calibri" w:cs="Calibri"/>
        </w:rPr>
        <w:t>rstaand model invullen.</w:t>
      </w:r>
    </w:p>
    <w:p w14:paraId="4095EA0E" w14:textId="0C078D2B" w:rsidR="00667F53" w:rsidRPr="00667F53" w:rsidRDefault="514E0EF3" w:rsidP="7D846763">
      <w:pPr>
        <w:spacing w:after="160" w:line="257" w:lineRule="auto"/>
      </w:pPr>
      <w:r w:rsidRPr="7D846763">
        <w:rPr>
          <w:rFonts w:ascii="Calibri" w:eastAsia="Calibri" w:hAnsi="Calibri" w:cs="Calibri"/>
        </w:rPr>
        <w:t xml:space="preserve"> </w:t>
      </w:r>
    </w:p>
    <w:tbl>
      <w:tblPr>
        <w:tblW w:w="0" w:type="auto"/>
        <w:tblLayout w:type="fixed"/>
        <w:tblLook w:val="06A0" w:firstRow="1" w:lastRow="0" w:firstColumn="1" w:lastColumn="0" w:noHBand="1" w:noVBand="1"/>
      </w:tblPr>
      <w:tblGrid>
        <w:gridCol w:w="3210"/>
        <w:gridCol w:w="6000"/>
      </w:tblGrid>
      <w:tr w:rsidR="7D846763" w14:paraId="4DC5FA52" w14:textId="77777777" w:rsidTr="67D7632A">
        <w:trPr>
          <w:trHeight w:val="75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2B5B0889" w14:textId="0A6B6F77" w:rsidR="7D846763" w:rsidRDefault="7D846763" w:rsidP="7D846763">
            <w:pPr>
              <w:spacing w:after="160" w:line="257" w:lineRule="auto"/>
            </w:pPr>
            <w:r w:rsidRPr="7D846763">
              <w:rPr>
                <w:rFonts w:ascii="Calibri" w:eastAsia="Calibri" w:hAnsi="Calibri" w:cs="Calibri"/>
                <w:b/>
                <w:bCs/>
              </w:rPr>
              <w:t xml:space="preserve"> </w:t>
            </w:r>
          </w:p>
          <w:p w14:paraId="26566B2B" w14:textId="490A9638" w:rsidR="7D846763" w:rsidRDefault="7D846763" w:rsidP="7D846763">
            <w:pPr>
              <w:spacing w:after="160" w:line="257" w:lineRule="auto"/>
            </w:pPr>
            <w:r w:rsidRPr="7D846763">
              <w:rPr>
                <w:rFonts w:ascii="Calibri" w:eastAsia="Calibri" w:hAnsi="Calibri" w:cs="Calibri"/>
                <w:b/>
                <w:bCs/>
                <w:color w:val="000000" w:themeColor="text1"/>
              </w:rPr>
              <w:t xml:space="preserve">Referentie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508B5A69" w14:textId="17EFC06E" w:rsidR="7D846763" w:rsidRDefault="7D846763" w:rsidP="7D846763">
            <w:pPr>
              <w:spacing w:after="160" w:line="257" w:lineRule="auto"/>
            </w:pPr>
            <w:r w:rsidRPr="7D846763">
              <w:rPr>
                <w:rFonts w:ascii="Calibri" w:eastAsia="Calibri" w:hAnsi="Calibri" w:cs="Calibri"/>
                <w:b/>
                <w:bCs/>
              </w:rPr>
              <w:t xml:space="preserve"> </w:t>
            </w:r>
          </w:p>
          <w:p w14:paraId="3B568BC9" w14:textId="32EC2E23" w:rsidR="7D846763" w:rsidRDefault="7D846763" w:rsidP="7D846763">
            <w:pPr>
              <w:spacing w:after="160" w:line="257" w:lineRule="auto"/>
            </w:pPr>
            <w:r w:rsidRPr="7D846763">
              <w:rPr>
                <w:rFonts w:ascii="Calibri" w:eastAsia="Calibri" w:hAnsi="Calibri" w:cs="Calibri"/>
                <w:b/>
                <w:bCs/>
                <w:color w:val="000000" w:themeColor="text1"/>
              </w:rPr>
              <w:t>Toelichting</w:t>
            </w:r>
          </w:p>
        </w:tc>
      </w:tr>
      <w:tr w:rsidR="7D846763" w14:paraId="157CEEAA"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5ADAD2BD" w14:textId="5BC99719" w:rsidR="7D846763" w:rsidRDefault="7D846763" w:rsidP="67D7632A">
            <w:pPr>
              <w:spacing w:after="160" w:line="257" w:lineRule="auto"/>
              <w:rPr>
                <w:rFonts w:ascii="Calibri" w:eastAsia="Calibri" w:hAnsi="Calibri" w:cs="Calibri"/>
                <w:b/>
                <w:bCs/>
                <w:color w:val="000000" w:themeColor="text1"/>
              </w:rPr>
            </w:pPr>
            <w:r w:rsidRPr="67D7632A">
              <w:rPr>
                <w:rFonts w:ascii="Calibri" w:eastAsia="Calibri" w:hAnsi="Calibri" w:cs="Calibri"/>
                <w:b/>
                <w:bCs/>
                <w:color w:val="000000" w:themeColor="text1"/>
              </w:rPr>
              <w:t>KERNCOMPETENTIE:</w:t>
            </w:r>
            <w:r>
              <w:br/>
            </w:r>
          </w:p>
          <w:p w14:paraId="0C79CE97" w14:textId="322F3268"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05765FB6" w14:textId="33959782" w:rsidR="7D846763" w:rsidRDefault="7D846763" w:rsidP="7D846763">
            <w:pPr>
              <w:spacing w:after="160" w:line="257" w:lineRule="auto"/>
            </w:pPr>
            <w:r w:rsidRPr="7D846763">
              <w:rPr>
                <w:rFonts w:ascii="Calibri" w:eastAsia="Calibri" w:hAnsi="Calibri" w:cs="Calibri"/>
                <w:i/>
                <w:iCs/>
              </w:rPr>
              <w:t xml:space="preserve"> </w:t>
            </w:r>
          </w:p>
        </w:tc>
      </w:tr>
      <w:tr w:rsidR="7D846763" w14:paraId="4309ABCF"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42EDC02D" w14:textId="7EB6EF1E" w:rsidR="7D846763" w:rsidRDefault="7D846763" w:rsidP="7D846763">
            <w:pPr>
              <w:spacing w:after="160" w:line="257" w:lineRule="auto"/>
            </w:pPr>
            <w:r w:rsidRPr="7D846763">
              <w:rPr>
                <w:rFonts w:ascii="Calibri" w:eastAsia="Calibri" w:hAnsi="Calibri" w:cs="Calibri"/>
                <w:color w:val="000000" w:themeColor="text1"/>
              </w:rPr>
              <w:t>Opdrachtgever (organisatie):</w:t>
            </w:r>
          </w:p>
          <w:p w14:paraId="5CD755A1" w14:textId="21A13EF7"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276CB460" w14:textId="50B1671C" w:rsidR="7D846763" w:rsidRDefault="7D846763" w:rsidP="7D846763">
            <w:pPr>
              <w:spacing w:after="160" w:line="257" w:lineRule="auto"/>
            </w:pPr>
            <w:r w:rsidRPr="7D846763">
              <w:rPr>
                <w:rFonts w:ascii="Calibri" w:eastAsia="Calibri" w:hAnsi="Calibri" w:cs="Calibri"/>
              </w:rPr>
              <w:t xml:space="preserve"> </w:t>
            </w:r>
          </w:p>
        </w:tc>
      </w:tr>
      <w:tr w:rsidR="7D846763" w14:paraId="15430272"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65FE79C8" w14:textId="1BA615D6" w:rsidR="7D846763" w:rsidRDefault="7D846763" w:rsidP="7D846763">
            <w:pPr>
              <w:spacing w:after="160" w:line="257" w:lineRule="auto"/>
            </w:pPr>
            <w:r w:rsidRPr="7D846763">
              <w:rPr>
                <w:rFonts w:ascii="Calibri" w:eastAsia="Calibri" w:hAnsi="Calibri" w:cs="Calibri"/>
                <w:color w:val="000000" w:themeColor="text1"/>
              </w:rPr>
              <w:t>Plaats van uitvoering:</w:t>
            </w:r>
          </w:p>
          <w:p w14:paraId="3F6D4753" w14:textId="79BB85B0"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5587526B" w14:textId="44D1F280" w:rsidR="7D846763" w:rsidRDefault="7D846763" w:rsidP="7D846763">
            <w:pPr>
              <w:spacing w:after="160" w:line="257" w:lineRule="auto"/>
            </w:pPr>
            <w:r w:rsidRPr="7D846763">
              <w:rPr>
                <w:rFonts w:ascii="Calibri" w:eastAsia="Calibri" w:hAnsi="Calibri" w:cs="Calibri"/>
              </w:rPr>
              <w:t xml:space="preserve"> </w:t>
            </w:r>
          </w:p>
        </w:tc>
      </w:tr>
      <w:tr w:rsidR="7D846763" w14:paraId="18F6A39E"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2E133C73" w14:textId="7E4B27D0" w:rsidR="7D846763" w:rsidRDefault="7D846763" w:rsidP="7D846763">
            <w:pPr>
              <w:spacing w:after="160" w:line="257" w:lineRule="auto"/>
            </w:pPr>
            <w:r w:rsidRPr="7D846763">
              <w:rPr>
                <w:rFonts w:ascii="Calibri" w:eastAsia="Calibri" w:hAnsi="Calibri" w:cs="Calibri"/>
                <w:color w:val="000000" w:themeColor="text1"/>
              </w:rPr>
              <w:t>Tijdstip van uitvoering:</w:t>
            </w:r>
          </w:p>
          <w:p w14:paraId="0AC44D59" w14:textId="6E95B7DE" w:rsidR="7D846763" w:rsidRDefault="7D846763" w:rsidP="7D846763">
            <w:pPr>
              <w:spacing w:after="160" w:line="257" w:lineRule="auto"/>
            </w:pPr>
            <w:r w:rsidRPr="7D846763">
              <w:rPr>
                <w:rFonts w:ascii="Calibri" w:eastAsia="Calibri" w:hAnsi="Calibri" w:cs="Calibri"/>
                <w:color w:val="000000" w:themeColor="text1"/>
              </w:rPr>
              <w:t>(max. 3 jaar geleden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3FF0F37E" w14:textId="0EC96043" w:rsidR="7D846763" w:rsidRDefault="7D846763" w:rsidP="7D846763">
            <w:pPr>
              <w:spacing w:after="160" w:line="257" w:lineRule="auto"/>
            </w:pPr>
            <w:r w:rsidRPr="7D846763">
              <w:rPr>
                <w:rFonts w:ascii="Calibri" w:eastAsia="Calibri" w:hAnsi="Calibri" w:cs="Calibri"/>
                <w:i/>
                <w:iCs/>
              </w:rPr>
              <w:t xml:space="preserve"> </w:t>
            </w:r>
          </w:p>
        </w:tc>
      </w:tr>
      <w:tr w:rsidR="7D846763" w14:paraId="77C636F4"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752BECFE" w14:textId="016FF210" w:rsidR="7D846763" w:rsidRDefault="7D846763" w:rsidP="7D846763">
            <w:pPr>
              <w:spacing w:after="160" w:line="257" w:lineRule="auto"/>
            </w:pPr>
            <w:r w:rsidRPr="7D846763">
              <w:rPr>
                <w:rFonts w:ascii="Calibri" w:eastAsia="Calibri" w:hAnsi="Calibri" w:cs="Calibri"/>
                <w:color w:val="000000" w:themeColor="text1"/>
              </w:rPr>
              <w:t>Korte omschrijving opdracht:</w:t>
            </w:r>
          </w:p>
          <w:p w14:paraId="34E4C469" w14:textId="16AA3E5E"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2A557B40" w14:textId="19B5C5FC" w:rsidR="7D846763" w:rsidRDefault="7D846763" w:rsidP="7D846763">
            <w:pPr>
              <w:spacing w:after="160" w:line="257" w:lineRule="auto"/>
            </w:pPr>
            <w:r w:rsidRPr="7D846763">
              <w:rPr>
                <w:rFonts w:ascii="Calibri" w:eastAsia="Calibri" w:hAnsi="Calibri" w:cs="Calibri"/>
                <w:i/>
                <w:iCs/>
                <w:color w:val="000000" w:themeColor="text1"/>
              </w:rPr>
              <w:t xml:space="preserve">korte beschrijving van de referentieopdracht </w:t>
            </w:r>
          </w:p>
        </w:tc>
      </w:tr>
      <w:tr w:rsidR="7D846763" w14:paraId="1223EFFB"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282E08FC" w14:textId="45217976" w:rsidR="7D846763" w:rsidRDefault="7D846763" w:rsidP="7D846763">
            <w:pPr>
              <w:spacing w:after="160" w:line="257" w:lineRule="auto"/>
            </w:pPr>
            <w:r w:rsidRPr="7D846763">
              <w:rPr>
                <w:rFonts w:ascii="Calibri" w:eastAsia="Calibri" w:hAnsi="Calibri" w:cs="Calibri"/>
                <w:color w:val="000000" w:themeColor="text1"/>
              </w:rPr>
              <w:t>Uitgevoerd als:</w:t>
            </w:r>
          </w:p>
          <w:p w14:paraId="3176005A" w14:textId="569E316E"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2347F968" w14:textId="6D0C454C" w:rsidR="7D846763" w:rsidRDefault="7D846763" w:rsidP="7D846763">
            <w:pPr>
              <w:spacing w:after="160" w:line="257" w:lineRule="auto"/>
            </w:pPr>
            <w:r w:rsidRPr="7D846763">
              <w:rPr>
                <w:rFonts w:ascii="Calibri" w:eastAsia="Calibri" w:hAnsi="Calibri" w:cs="Calibri"/>
                <w:color w:val="000000" w:themeColor="text1"/>
              </w:rPr>
              <w:t>hoofdaannemer / in combinatie / als onderaannemer;</w:t>
            </w:r>
            <w:r w:rsidRPr="7D846763">
              <w:rPr>
                <w:rFonts w:ascii="Calibri" w:eastAsia="Calibri" w:hAnsi="Calibri" w:cs="Calibri"/>
                <w:i/>
                <w:iCs/>
                <w:color w:val="000000" w:themeColor="text1"/>
              </w:rPr>
              <w:t xml:space="preserve"> betrokkenheid van de gegadigde en beschrijving van de werkzaamheden in relatie tot de totale dienstverlening van de referentieopdracht kort toelichten.</w:t>
            </w:r>
          </w:p>
        </w:tc>
      </w:tr>
      <w:tr w:rsidR="7D846763" w14:paraId="18E534FA"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3CC63AD1" w14:textId="6BC6A751" w:rsidR="7D846763" w:rsidRDefault="7D846763" w:rsidP="7D846763">
            <w:pPr>
              <w:spacing w:after="160" w:line="257" w:lineRule="auto"/>
            </w:pPr>
            <w:r w:rsidRPr="7D846763">
              <w:rPr>
                <w:rFonts w:ascii="Calibri" w:eastAsia="Calibri" w:hAnsi="Calibri" w:cs="Calibri"/>
                <w:color w:val="000000" w:themeColor="text1"/>
              </w:rPr>
              <w:t>Totale waarde opdracht:</w:t>
            </w:r>
          </w:p>
          <w:p w14:paraId="5653DC7E" w14:textId="6A7E82BE"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65CD0636" w14:textId="3613D203" w:rsidR="7D846763" w:rsidRDefault="7D846763" w:rsidP="7D846763">
            <w:pPr>
              <w:spacing w:after="160" w:line="257" w:lineRule="auto"/>
            </w:pPr>
            <w:r w:rsidRPr="7D846763">
              <w:rPr>
                <w:rFonts w:ascii="Calibri" w:eastAsia="Calibri" w:hAnsi="Calibri" w:cs="Calibri"/>
              </w:rPr>
              <w:t xml:space="preserve"> </w:t>
            </w:r>
          </w:p>
        </w:tc>
      </w:tr>
      <w:tr w:rsidR="7D846763" w14:paraId="53A713B3"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3665C21C" w14:textId="072A9D26" w:rsidR="7D846763" w:rsidRDefault="7D846763" w:rsidP="7D846763">
            <w:pPr>
              <w:spacing w:after="160" w:line="257" w:lineRule="auto"/>
            </w:pPr>
            <w:r w:rsidRPr="7D846763">
              <w:rPr>
                <w:rFonts w:ascii="Calibri" w:eastAsia="Calibri" w:hAnsi="Calibri" w:cs="Calibri"/>
                <w:color w:val="000000" w:themeColor="text1"/>
              </w:rPr>
              <w:t>Contactpersoon:</w:t>
            </w:r>
          </w:p>
          <w:p w14:paraId="421FCF2D" w14:textId="2DEE0B55" w:rsidR="7D846763" w:rsidRDefault="7D846763" w:rsidP="00CE1B0B">
            <w:pPr>
              <w:pStyle w:val="Lijstalinea"/>
              <w:numPr>
                <w:ilvl w:val="0"/>
                <w:numId w:val="33"/>
              </w:numPr>
              <w:spacing w:line="257" w:lineRule="auto"/>
              <w:rPr>
                <w:color w:val="000000" w:themeColor="text1"/>
              </w:rPr>
            </w:pPr>
            <w:r w:rsidRPr="7D846763">
              <w:rPr>
                <w:color w:val="000000" w:themeColor="text1"/>
              </w:rPr>
              <w:t>naam</w:t>
            </w:r>
          </w:p>
          <w:p w14:paraId="5E5F04A3" w14:textId="6764DBC4" w:rsidR="7D846763" w:rsidRDefault="7D846763" w:rsidP="00CE1B0B">
            <w:pPr>
              <w:pStyle w:val="Lijstalinea"/>
              <w:numPr>
                <w:ilvl w:val="0"/>
                <w:numId w:val="33"/>
              </w:numPr>
              <w:spacing w:line="257" w:lineRule="auto"/>
              <w:rPr>
                <w:color w:val="000000" w:themeColor="text1"/>
              </w:rPr>
            </w:pPr>
            <w:r w:rsidRPr="7D846763">
              <w:rPr>
                <w:color w:val="000000" w:themeColor="text1"/>
              </w:rPr>
              <w:t>functie</w:t>
            </w:r>
          </w:p>
          <w:p w14:paraId="5AA36782" w14:textId="1824878B" w:rsidR="7D846763" w:rsidRDefault="7D846763" w:rsidP="00CE1B0B">
            <w:pPr>
              <w:pStyle w:val="Lijstalinea"/>
              <w:numPr>
                <w:ilvl w:val="0"/>
                <w:numId w:val="33"/>
              </w:numPr>
              <w:spacing w:line="257" w:lineRule="auto"/>
              <w:rPr>
                <w:color w:val="000000" w:themeColor="text1"/>
              </w:rPr>
            </w:pPr>
            <w:r w:rsidRPr="7D846763">
              <w:rPr>
                <w:color w:val="000000" w:themeColor="text1"/>
              </w:rPr>
              <w:t>adres</w:t>
            </w:r>
          </w:p>
          <w:p w14:paraId="6EE73A0A" w14:textId="506D85C8" w:rsidR="7D846763" w:rsidRDefault="7D846763" w:rsidP="00CE1B0B">
            <w:pPr>
              <w:pStyle w:val="Lijstalinea"/>
              <w:numPr>
                <w:ilvl w:val="0"/>
                <w:numId w:val="33"/>
              </w:numPr>
              <w:spacing w:line="257" w:lineRule="auto"/>
              <w:rPr>
                <w:color w:val="000000" w:themeColor="text1"/>
              </w:rPr>
            </w:pPr>
            <w:r w:rsidRPr="7D846763">
              <w:rPr>
                <w:color w:val="000000" w:themeColor="text1"/>
              </w:rPr>
              <w:t>postcode + plaats</w:t>
            </w:r>
          </w:p>
          <w:p w14:paraId="549ED5AF" w14:textId="1C1BEE19" w:rsidR="7D846763" w:rsidRDefault="7D846763" w:rsidP="00CE1B0B">
            <w:pPr>
              <w:pStyle w:val="Lijstalinea"/>
              <w:numPr>
                <w:ilvl w:val="0"/>
                <w:numId w:val="33"/>
              </w:numPr>
              <w:spacing w:line="257" w:lineRule="auto"/>
              <w:rPr>
                <w:color w:val="000000" w:themeColor="text1"/>
              </w:rPr>
            </w:pPr>
            <w:r w:rsidRPr="7D846763">
              <w:rPr>
                <w:color w:val="000000" w:themeColor="text1"/>
              </w:rPr>
              <w:t>telefoonnummer</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76E42C77" w14:textId="69F8C0F5" w:rsidR="7D846763" w:rsidRDefault="7D846763" w:rsidP="7D846763">
            <w:pPr>
              <w:spacing w:after="160" w:line="257" w:lineRule="auto"/>
            </w:pPr>
            <w:r w:rsidRPr="7D846763">
              <w:rPr>
                <w:rFonts w:ascii="Calibri" w:eastAsia="Calibri" w:hAnsi="Calibri" w:cs="Calibri"/>
              </w:rPr>
              <w:t xml:space="preserve"> </w:t>
            </w:r>
          </w:p>
        </w:tc>
      </w:tr>
      <w:tr w:rsidR="7D846763" w14:paraId="412F6D15" w14:textId="77777777" w:rsidTr="67D7632A">
        <w:trPr>
          <w:trHeight w:val="300"/>
        </w:trPr>
        <w:tc>
          <w:tcPr>
            <w:tcW w:w="3210" w:type="dxa"/>
            <w:tcBorders>
              <w:top w:val="single" w:sz="8" w:space="0" w:color="auto"/>
              <w:left w:val="single" w:sz="8" w:space="0" w:color="auto"/>
              <w:bottom w:val="single" w:sz="8" w:space="0" w:color="auto"/>
              <w:right w:val="single" w:sz="8" w:space="0" w:color="auto"/>
            </w:tcBorders>
            <w:tcMar>
              <w:left w:w="70" w:type="dxa"/>
              <w:right w:w="70" w:type="dxa"/>
            </w:tcMar>
          </w:tcPr>
          <w:p w14:paraId="1CE7727A" w14:textId="076C5076" w:rsidR="7D846763" w:rsidRDefault="7D846763" w:rsidP="7D846763">
            <w:pPr>
              <w:spacing w:after="160" w:line="257" w:lineRule="auto"/>
            </w:pPr>
            <w:r w:rsidRPr="7D846763">
              <w:rPr>
                <w:rFonts w:ascii="Calibri" w:eastAsia="Calibri" w:hAnsi="Calibri" w:cs="Calibri"/>
                <w:color w:val="000000" w:themeColor="text1"/>
              </w:rPr>
              <w:t>Bijzonderheden:</w:t>
            </w:r>
          </w:p>
          <w:p w14:paraId="2F5B772C" w14:textId="7850E2D5" w:rsidR="7D846763" w:rsidRDefault="7D846763" w:rsidP="7D846763">
            <w:pPr>
              <w:spacing w:after="160" w:line="257" w:lineRule="auto"/>
            </w:pPr>
            <w:r w:rsidRPr="7D846763">
              <w:rPr>
                <w:rFonts w:ascii="Calibri" w:eastAsia="Calibri" w:hAnsi="Calibri" w:cs="Calibri"/>
              </w:rPr>
              <w:t xml:space="preserve"> </w:t>
            </w:r>
          </w:p>
        </w:tc>
        <w:tc>
          <w:tcPr>
            <w:tcW w:w="6000" w:type="dxa"/>
            <w:tcBorders>
              <w:top w:val="single" w:sz="8" w:space="0" w:color="auto"/>
              <w:left w:val="single" w:sz="8" w:space="0" w:color="auto"/>
              <w:bottom w:val="single" w:sz="8" w:space="0" w:color="auto"/>
              <w:right w:val="single" w:sz="8" w:space="0" w:color="auto"/>
            </w:tcBorders>
            <w:tcMar>
              <w:left w:w="70" w:type="dxa"/>
              <w:right w:w="70" w:type="dxa"/>
            </w:tcMar>
          </w:tcPr>
          <w:p w14:paraId="2C96E5B1" w14:textId="416BEBA1" w:rsidR="7D846763" w:rsidRDefault="7D846763" w:rsidP="7D846763">
            <w:pPr>
              <w:spacing w:after="160" w:line="257" w:lineRule="auto"/>
            </w:pPr>
            <w:r w:rsidRPr="7D846763">
              <w:rPr>
                <w:rFonts w:ascii="Calibri" w:eastAsia="Calibri" w:hAnsi="Calibri" w:cs="Calibri"/>
              </w:rPr>
              <w:t xml:space="preserve"> </w:t>
            </w:r>
          </w:p>
        </w:tc>
      </w:tr>
    </w:tbl>
    <w:p w14:paraId="44D9A513" w14:textId="316155B7" w:rsidR="00667F53" w:rsidRPr="00667F53" w:rsidRDefault="514E0EF3" w:rsidP="7D846763">
      <w:pPr>
        <w:spacing w:after="160" w:line="257" w:lineRule="auto"/>
      </w:pPr>
      <w:r w:rsidRPr="7D846763">
        <w:rPr>
          <w:rFonts w:ascii="Calibri" w:eastAsia="Calibri" w:hAnsi="Calibri" w:cs="Calibri"/>
        </w:rPr>
        <w:t xml:space="preserve"> </w:t>
      </w:r>
    </w:p>
    <w:p w14:paraId="3E2F47A2" w14:textId="473B8618" w:rsidR="1644853A" w:rsidRDefault="1644853A">
      <w:r>
        <w:br w:type="page"/>
      </w:r>
    </w:p>
    <w:p w14:paraId="6C9E9AF9" w14:textId="10788BFA" w:rsidR="00676EA9" w:rsidRDefault="5CD90157" w:rsidP="19B2215D">
      <w:pPr>
        <w:pStyle w:val="Kop1"/>
        <w:numPr>
          <w:ilvl w:val="0"/>
          <w:numId w:val="0"/>
        </w:numPr>
        <w:spacing w:line="300" w:lineRule="atLeast"/>
        <w:ind w:left="432" w:hanging="432"/>
        <w:rPr>
          <w:rFonts w:asciiTheme="minorHAnsi" w:hAnsiTheme="minorHAnsi" w:cs="Calibri"/>
        </w:rPr>
      </w:pPr>
      <w:bookmarkStart w:id="143" w:name="_Toc563624140"/>
      <w:bookmarkStart w:id="144" w:name="_Toc153276127"/>
      <w:r w:rsidRPr="19B2215D">
        <w:rPr>
          <w:rFonts w:asciiTheme="minorHAnsi" w:hAnsiTheme="minorHAnsi" w:cs="Calibri"/>
        </w:rPr>
        <w:lastRenderedPageBreak/>
        <w:t xml:space="preserve">Bijlage </w:t>
      </w:r>
      <w:r w:rsidR="5732FCF1" w:rsidRPr="19B2215D">
        <w:rPr>
          <w:rFonts w:asciiTheme="minorHAnsi" w:hAnsiTheme="minorHAnsi" w:cs="Calibri"/>
        </w:rPr>
        <w:t>E</w:t>
      </w:r>
      <w:r w:rsidR="06602BA8" w:rsidRPr="19B2215D">
        <w:rPr>
          <w:rFonts w:asciiTheme="minorHAnsi" w:hAnsiTheme="minorHAnsi" w:cs="Calibri"/>
        </w:rPr>
        <w:t>:</w:t>
      </w:r>
      <w:r w:rsidRPr="19B2215D">
        <w:rPr>
          <w:rFonts w:asciiTheme="minorHAnsi" w:hAnsiTheme="minorHAnsi" w:cs="Calibri"/>
        </w:rPr>
        <w:t xml:space="preserve"> </w:t>
      </w:r>
      <w:r w:rsidR="031B62A9" w:rsidRPr="19B2215D">
        <w:rPr>
          <w:rFonts w:asciiTheme="minorHAnsi" w:hAnsiTheme="minorHAnsi" w:cs="Calibri"/>
        </w:rPr>
        <w:t>O</w:t>
      </w:r>
      <w:r w:rsidRPr="19B2215D">
        <w:rPr>
          <w:rFonts w:asciiTheme="minorHAnsi" w:hAnsiTheme="minorHAnsi" w:cs="Calibri"/>
        </w:rPr>
        <w:t>pgave locatie</w:t>
      </w:r>
      <w:r w:rsidR="5934CCF3" w:rsidRPr="19B2215D">
        <w:rPr>
          <w:rFonts w:asciiTheme="minorHAnsi" w:hAnsiTheme="minorHAnsi" w:cs="Calibri"/>
        </w:rPr>
        <w:t>s</w:t>
      </w:r>
      <w:r w:rsidRPr="19B2215D">
        <w:rPr>
          <w:rFonts w:asciiTheme="minorHAnsi" w:hAnsiTheme="minorHAnsi" w:cs="Calibri"/>
        </w:rPr>
        <w:t xml:space="preserve"> LAN/WLAN</w:t>
      </w:r>
      <w:bookmarkEnd w:id="143"/>
      <w:bookmarkEnd w:id="144"/>
    </w:p>
    <w:p w14:paraId="37CF80A3" w14:textId="64AF5ED5" w:rsidR="003E1B36" w:rsidRDefault="003E1B36" w:rsidP="1644853A">
      <w:pPr>
        <w:rPr>
          <w:rFonts w:asciiTheme="minorHAnsi" w:hAnsiTheme="minorHAnsi" w:cs="Calibri"/>
        </w:rPr>
      </w:pPr>
    </w:p>
    <w:p w14:paraId="64F2A9CF" w14:textId="77777777" w:rsidR="00966481" w:rsidRDefault="00966481" w:rsidP="3D043A2F">
      <w:pPr>
        <w:rPr>
          <w:rFonts w:asciiTheme="minorHAnsi" w:hAnsiTheme="minorHAnsi" w:cs="Calibri"/>
        </w:rPr>
      </w:pPr>
      <w:r>
        <w:rPr>
          <w:rFonts w:asciiTheme="minorHAnsi" w:hAnsiTheme="minorHAnsi" w:cs="Calibri"/>
        </w:rPr>
        <w:t xml:space="preserve">In de huidige situatie kent Amersfoort </w:t>
      </w:r>
      <w:r w:rsidR="009A7EA9">
        <w:rPr>
          <w:rFonts w:asciiTheme="minorHAnsi" w:hAnsiTheme="minorHAnsi" w:cs="Calibri"/>
        </w:rPr>
        <w:t>18 adreslocaties die aangesloten zijn op het bedrijfsnetwerk</w:t>
      </w:r>
      <w:r w:rsidR="00D460A8">
        <w:rPr>
          <w:rFonts w:asciiTheme="minorHAnsi" w:hAnsiTheme="minorHAnsi" w:cs="Calibri"/>
        </w:rPr>
        <w:t xml:space="preserve"> op een van de volgende manieren:</w:t>
      </w:r>
    </w:p>
    <w:p w14:paraId="4B286DE2" w14:textId="77777777" w:rsidR="00D460A8" w:rsidRDefault="00B112C1" w:rsidP="00CE1B0B">
      <w:pPr>
        <w:pStyle w:val="Lijstalinea"/>
        <w:numPr>
          <w:ilvl w:val="0"/>
          <w:numId w:val="32"/>
        </w:numPr>
        <w:rPr>
          <w:rFonts w:asciiTheme="minorHAnsi" w:hAnsiTheme="minorHAnsi" w:cs="Calibri"/>
        </w:rPr>
      </w:pPr>
      <w:r>
        <w:rPr>
          <w:rFonts w:asciiTheme="minorHAnsi" w:hAnsiTheme="minorHAnsi" w:cs="Calibri"/>
        </w:rPr>
        <w:t>Via een eVPN</w:t>
      </w:r>
      <w:r w:rsidR="005D675A">
        <w:rPr>
          <w:rFonts w:asciiTheme="minorHAnsi" w:hAnsiTheme="minorHAnsi" w:cs="Calibri"/>
        </w:rPr>
        <w:t xml:space="preserve"> (GTVAST)</w:t>
      </w:r>
    </w:p>
    <w:p w14:paraId="5079EF95" w14:textId="77777777" w:rsidR="005D675A" w:rsidRDefault="005D675A" w:rsidP="00CE1B0B">
      <w:pPr>
        <w:pStyle w:val="Lijstalinea"/>
        <w:numPr>
          <w:ilvl w:val="0"/>
          <w:numId w:val="32"/>
        </w:numPr>
        <w:rPr>
          <w:rFonts w:asciiTheme="minorHAnsi" w:hAnsiTheme="minorHAnsi" w:cs="Calibri"/>
        </w:rPr>
      </w:pPr>
      <w:r>
        <w:rPr>
          <w:rFonts w:asciiTheme="minorHAnsi" w:hAnsiTheme="minorHAnsi" w:cs="Calibri"/>
        </w:rPr>
        <w:t>Via een Dark Fiber</w:t>
      </w:r>
    </w:p>
    <w:p w14:paraId="1BE008C7" w14:textId="2884AD26" w:rsidR="005D675A" w:rsidRDefault="00953144" w:rsidP="00CE1B0B">
      <w:pPr>
        <w:pStyle w:val="Lijstalinea"/>
        <w:numPr>
          <w:ilvl w:val="0"/>
          <w:numId w:val="32"/>
        </w:numPr>
        <w:rPr>
          <w:rFonts w:asciiTheme="minorHAnsi" w:hAnsiTheme="minorHAnsi" w:cs="Calibri"/>
        </w:rPr>
      </w:pPr>
      <w:r>
        <w:rPr>
          <w:rFonts w:asciiTheme="minorHAnsi" w:hAnsiTheme="minorHAnsi" w:cs="Calibri"/>
        </w:rPr>
        <w:t>Het</w:t>
      </w:r>
      <w:r w:rsidR="00AC23BF">
        <w:rPr>
          <w:rFonts w:asciiTheme="minorHAnsi" w:hAnsiTheme="minorHAnsi" w:cs="Calibri"/>
        </w:rPr>
        <w:t xml:space="preserve"> </w:t>
      </w:r>
      <w:r>
        <w:rPr>
          <w:rFonts w:asciiTheme="minorHAnsi" w:hAnsiTheme="minorHAnsi" w:cs="Calibri"/>
        </w:rPr>
        <w:t>S</w:t>
      </w:r>
      <w:r w:rsidR="00AC23BF">
        <w:rPr>
          <w:rFonts w:asciiTheme="minorHAnsi" w:hAnsiTheme="minorHAnsi" w:cs="Calibri"/>
        </w:rPr>
        <w:t xml:space="preserve">tadhuisplein heeft meerdere adressen maar </w:t>
      </w:r>
      <w:r>
        <w:rPr>
          <w:rFonts w:asciiTheme="minorHAnsi" w:hAnsiTheme="minorHAnsi" w:cs="Calibri"/>
        </w:rPr>
        <w:t>dit betreft</w:t>
      </w:r>
      <w:r w:rsidR="00AC23BF">
        <w:rPr>
          <w:rFonts w:asciiTheme="minorHAnsi" w:hAnsiTheme="minorHAnsi" w:cs="Calibri"/>
        </w:rPr>
        <w:t xml:space="preserve"> </w:t>
      </w:r>
      <w:r w:rsidR="002F3EB0">
        <w:rPr>
          <w:rFonts w:asciiTheme="minorHAnsi" w:hAnsiTheme="minorHAnsi" w:cs="Calibri"/>
        </w:rPr>
        <w:t xml:space="preserve">1 </w:t>
      </w:r>
      <w:r>
        <w:rPr>
          <w:rFonts w:asciiTheme="minorHAnsi" w:hAnsiTheme="minorHAnsi" w:cs="Calibri"/>
        </w:rPr>
        <w:t>geïntegreerde</w:t>
      </w:r>
      <w:r w:rsidR="002F3EB0">
        <w:rPr>
          <w:rFonts w:asciiTheme="minorHAnsi" w:hAnsiTheme="minorHAnsi" w:cs="Calibri"/>
        </w:rPr>
        <w:t xml:space="preserve"> </w:t>
      </w:r>
      <w:r>
        <w:rPr>
          <w:rFonts w:asciiTheme="minorHAnsi" w:hAnsiTheme="minorHAnsi" w:cs="Calibri"/>
        </w:rPr>
        <w:t>netwerk</w:t>
      </w:r>
      <w:r w:rsidR="002F3EB0">
        <w:rPr>
          <w:rFonts w:asciiTheme="minorHAnsi" w:hAnsiTheme="minorHAnsi" w:cs="Calibri"/>
        </w:rPr>
        <w:t>locatie waar ook het primaire active datacenter is gehuisvest.</w:t>
      </w:r>
    </w:p>
    <w:p w14:paraId="779E51D9" w14:textId="504DDA48" w:rsidR="002F3EB0" w:rsidRDefault="002F3EB0" w:rsidP="002F3EB0">
      <w:pPr>
        <w:rPr>
          <w:rFonts w:asciiTheme="minorHAnsi" w:hAnsiTheme="minorHAnsi" w:cs="Calibri"/>
        </w:rPr>
      </w:pPr>
      <w:r>
        <w:rPr>
          <w:rFonts w:asciiTheme="minorHAnsi" w:hAnsiTheme="minorHAnsi" w:cs="Calibri"/>
        </w:rPr>
        <w:t>Bij de paragraaf opdrachtbeschrijving in de selectieleidraad staat een globale tekening hiervan weergegeven.</w:t>
      </w:r>
    </w:p>
    <w:p w14:paraId="7EE96788" w14:textId="77777777" w:rsidR="000B0F34" w:rsidRDefault="000B0F34" w:rsidP="002F3EB0">
      <w:pPr>
        <w:rPr>
          <w:rFonts w:asciiTheme="minorHAnsi" w:hAnsiTheme="minorHAnsi" w:cs="Calibri"/>
        </w:rPr>
      </w:pPr>
    </w:p>
    <w:p w14:paraId="24FE876D" w14:textId="27C2E297" w:rsidR="002F3EB0" w:rsidRDefault="005D4C23" w:rsidP="002F3EB0">
      <w:pPr>
        <w:rPr>
          <w:rFonts w:asciiTheme="minorHAnsi" w:hAnsiTheme="minorHAnsi" w:cs="Calibri"/>
        </w:rPr>
      </w:pPr>
      <w:r>
        <w:rPr>
          <w:rFonts w:asciiTheme="minorHAnsi" w:hAnsiTheme="minorHAnsi" w:cs="Calibri"/>
        </w:rPr>
        <w:t xml:space="preserve">Onderstaand </w:t>
      </w:r>
      <w:r w:rsidR="009E1E84">
        <w:rPr>
          <w:rFonts w:asciiTheme="minorHAnsi" w:hAnsiTheme="minorHAnsi" w:cs="Calibri"/>
        </w:rPr>
        <w:t>figuur</w:t>
      </w:r>
      <w:r w:rsidR="00986D49">
        <w:rPr>
          <w:rFonts w:asciiTheme="minorHAnsi" w:hAnsiTheme="minorHAnsi" w:cs="Calibri"/>
        </w:rPr>
        <w:t xml:space="preserve"> is een abstract</w:t>
      </w:r>
      <w:r w:rsidR="00C548B1">
        <w:rPr>
          <w:rFonts w:asciiTheme="minorHAnsi" w:hAnsiTheme="minorHAnsi" w:cs="Calibri"/>
        </w:rPr>
        <w:t xml:space="preserve"> overzicht van de </w:t>
      </w:r>
      <w:r w:rsidR="000B0F34">
        <w:rPr>
          <w:rFonts w:asciiTheme="minorHAnsi" w:hAnsiTheme="minorHAnsi" w:cs="Calibri"/>
        </w:rPr>
        <w:t xml:space="preserve">huidige situatie </w:t>
      </w:r>
      <w:r w:rsidR="00612D61">
        <w:rPr>
          <w:rFonts w:asciiTheme="minorHAnsi" w:hAnsiTheme="minorHAnsi" w:cs="Calibri"/>
        </w:rPr>
        <w:t xml:space="preserve">van het </w:t>
      </w:r>
      <w:r w:rsidR="001B5A0D">
        <w:rPr>
          <w:rFonts w:asciiTheme="minorHAnsi" w:hAnsiTheme="minorHAnsi" w:cs="Calibri"/>
        </w:rPr>
        <w:t>netwerk</w:t>
      </w:r>
      <w:r w:rsidR="00612D61">
        <w:rPr>
          <w:rFonts w:asciiTheme="minorHAnsi" w:hAnsiTheme="minorHAnsi" w:cs="Calibri"/>
        </w:rPr>
        <w:t xml:space="preserve"> kavel</w:t>
      </w:r>
      <w:r w:rsidR="001B5A0D">
        <w:rPr>
          <w:rFonts w:asciiTheme="minorHAnsi" w:hAnsiTheme="minorHAnsi" w:cs="Calibri"/>
        </w:rPr>
        <w:t xml:space="preserve"> </w:t>
      </w:r>
      <w:r w:rsidR="005119CB">
        <w:rPr>
          <w:rFonts w:asciiTheme="minorHAnsi" w:hAnsiTheme="minorHAnsi" w:cs="Calibri"/>
        </w:rPr>
        <w:t xml:space="preserve">in relatie tot de </w:t>
      </w:r>
      <w:r w:rsidR="000B0F34">
        <w:rPr>
          <w:rFonts w:asciiTheme="minorHAnsi" w:hAnsiTheme="minorHAnsi" w:cs="Calibri"/>
        </w:rPr>
        <w:t>belangrijkste aanspreekpunten/stakeholders.</w:t>
      </w:r>
    </w:p>
    <w:p w14:paraId="774EB6B4" w14:textId="77777777" w:rsidR="002F3EB0" w:rsidRDefault="002F3EB0" w:rsidP="002F3EB0">
      <w:pPr>
        <w:rPr>
          <w:rFonts w:asciiTheme="minorHAnsi" w:hAnsiTheme="minorHAnsi" w:cs="Calibri"/>
        </w:rPr>
      </w:pPr>
    </w:p>
    <w:p w14:paraId="7816F8F3" w14:textId="77777777" w:rsidR="002F3EB0" w:rsidRDefault="002F3EB0" w:rsidP="002F3EB0">
      <w:pPr>
        <w:rPr>
          <w:rFonts w:asciiTheme="minorHAnsi" w:hAnsiTheme="minorHAnsi" w:cs="Calibri"/>
        </w:rPr>
      </w:pPr>
    </w:p>
    <w:p w14:paraId="6EE36EF3" w14:textId="77777777" w:rsidR="002F3EB0" w:rsidRDefault="005D4C23" w:rsidP="00257D01">
      <w:pPr>
        <w:jc w:val="center"/>
        <w:rPr>
          <w:rFonts w:asciiTheme="minorHAnsi" w:hAnsiTheme="minorHAnsi" w:cs="Calibri"/>
        </w:rPr>
      </w:pPr>
      <w:r>
        <w:rPr>
          <w:rFonts w:asciiTheme="minorHAnsi" w:hAnsiTheme="minorHAnsi" w:cs="Calibri"/>
          <w:noProof/>
        </w:rPr>
        <w:drawing>
          <wp:inline distT="0" distB="0" distL="0" distR="0" wp14:anchorId="70763B5C" wp14:editId="7F376226">
            <wp:extent cx="2600325" cy="2076802"/>
            <wp:effectExtent l="0" t="0" r="0" b="0"/>
            <wp:docPr id="1950709822" name="Afbeelding 195070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5570" cy="2080991"/>
                    </a:xfrm>
                    <a:prstGeom prst="rect">
                      <a:avLst/>
                    </a:prstGeom>
                    <a:noFill/>
                  </pic:spPr>
                </pic:pic>
              </a:graphicData>
            </a:graphic>
          </wp:inline>
        </w:drawing>
      </w:r>
    </w:p>
    <w:p w14:paraId="0B20B50B" w14:textId="77777777" w:rsidR="00257D01" w:rsidRDefault="00257D01" w:rsidP="002F3EB0">
      <w:pPr>
        <w:rPr>
          <w:rFonts w:asciiTheme="minorHAnsi" w:hAnsiTheme="minorHAnsi" w:cs="Calibri"/>
        </w:rPr>
      </w:pPr>
    </w:p>
    <w:p w14:paraId="2BAAE9BD" w14:textId="7176548C" w:rsidR="00857CBC" w:rsidRDefault="00857CBC" w:rsidP="00857CBC">
      <w:pPr>
        <w:rPr>
          <w:rFonts w:asciiTheme="minorHAnsi" w:hAnsiTheme="minorHAnsi" w:cs="Calibri"/>
        </w:rPr>
      </w:pPr>
      <w:r>
        <w:rPr>
          <w:rFonts w:asciiTheme="minorHAnsi" w:hAnsiTheme="minorHAnsi" w:cs="Calibri"/>
        </w:rPr>
        <w:t>Onderstaand figuur is een abstract overzicht van de gewenste situatie van het netwerk kavel in relatie tot de belangrijkste aanspreekpunten/stakeholders.</w:t>
      </w:r>
    </w:p>
    <w:p w14:paraId="00F5D54B" w14:textId="77777777" w:rsidR="00857CBC" w:rsidRDefault="00857CBC" w:rsidP="002F3EB0">
      <w:pPr>
        <w:rPr>
          <w:rFonts w:asciiTheme="minorHAnsi" w:hAnsiTheme="minorHAnsi" w:cs="Calibri"/>
        </w:rPr>
      </w:pPr>
    </w:p>
    <w:p w14:paraId="64459907" w14:textId="33427D1A" w:rsidR="008C6A4E" w:rsidRPr="002F3EB0" w:rsidRDefault="00257D01" w:rsidP="00257D01">
      <w:pPr>
        <w:jc w:val="center"/>
        <w:rPr>
          <w:rFonts w:asciiTheme="minorHAnsi" w:hAnsiTheme="minorHAnsi" w:cs="Calibri"/>
        </w:rPr>
        <w:sectPr w:rsidR="008C6A4E" w:rsidRPr="002F3EB0">
          <w:headerReference w:type="default" r:id="rId31"/>
          <w:footerReference w:type="default" r:id="rId32"/>
          <w:pgSz w:w="11906" w:h="16838" w:code="9"/>
          <w:pgMar w:top="1605" w:right="794" w:bottom="1644" w:left="1474" w:header="284" w:footer="284" w:gutter="0"/>
          <w:cols w:space="708"/>
          <w:docGrid w:linePitch="360"/>
        </w:sectPr>
      </w:pPr>
      <w:r>
        <w:rPr>
          <w:rFonts w:asciiTheme="minorHAnsi" w:hAnsiTheme="minorHAnsi" w:cs="Calibri"/>
          <w:noProof/>
        </w:rPr>
        <w:drawing>
          <wp:inline distT="0" distB="0" distL="0" distR="0" wp14:anchorId="2F17BFCF" wp14:editId="1CAC7385">
            <wp:extent cx="4509135" cy="2259380"/>
            <wp:effectExtent l="0" t="0" r="5715" b="7620"/>
            <wp:docPr id="725990324" name="Afbeelding 72599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13919" cy="2261777"/>
                    </a:xfrm>
                    <a:prstGeom prst="rect">
                      <a:avLst/>
                    </a:prstGeom>
                    <a:noFill/>
                  </pic:spPr>
                </pic:pic>
              </a:graphicData>
            </a:graphic>
          </wp:inline>
        </w:drawing>
      </w:r>
    </w:p>
    <w:p w14:paraId="0889B8BD" w14:textId="4A9265BB" w:rsidR="46CA959D" w:rsidRDefault="46CA959D" w:rsidP="19B2215D">
      <w:pPr>
        <w:pStyle w:val="Kop1"/>
        <w:numPr>
          <w:ilvl w:val="0"/>
          <w:numId w:val="0"/>
        </w:numPr>
        <w:spacing w:line="300" w:lineRule="atLeast"/>
        <w:ind w:left="432" w:hanging="432"/>
        <w:rPr>
          <w:rFonts w:asciiTheme="minorHAnsi" w:hAnsiTheme="minorHAnsi" w:cs="Calibri"/>
        </w:rPr>
      </w:pPr>
      <w:bookmarkStart w:id="145" w:name="_Toc1329841684"/>
      <w:bookmarkStart w:id="146" w:name="_Toc153276128"/>
      <w:r w:rsidRPr="19B2215D">
        <w:rPr>
          <w:rFonts w:asciiTheme="minorHAnsi" w:hAnsiTheme="minorHAnsi" w:cs="Calibri"/>
        </w:rPr>
        <w:lastRenderedPageBreak/>
        <w:t xml:space="preserve">Bijlage </w:t>
      </w:r>
      <w:r w:rsidR="7B33309A" w:rsidRPr="19B2215D">
        <w:rPr>
          <w:rFonts w:asciiTheme="minorHAnsi" w:hAnsiTheme="minorHAnsi" w:cs="Calibri"/>
        </w:rPr>
        <w:t>F</w:t>
      </w:r>
      <w:r w:rsidRPr="19B2215D">
        <w:rPr>
          <w:rFonts w:asciiTheme="minorHAnsi" w:hAnsiTheme="minorHAnsi" w:cs="Calibri"/>
        </w:rPr>
        <w:t>: voorbeeld score matrix</w:t>
      </w:r>
      <w:bookmarkEnd w:id="145"/>
      <w:bookmarkEnd w:id="146"/>
    </w:p>
    <w:p w14:paraId="6F9F4720" w14:textId="72969AAF" w:rsidR="6AB0BCDF" w:rsidRDefault="6AB0BCDF" w:rsidP="6AB0BCDF">
      <w:pPr>
        <w:rPr>
          <w:rFonts w:asciiTheme="minorHAnsi" w:hAnsiTheme="minorHAnsi" w:cs="Calibri"/>
        </w:rPr>
      </w:pPr>
    </w:p>
    <w:tbl>
      <w:tblPr>
        <w:tblW w:w="9196" w:type="dxa"/>
        <w:tblLayout w:type="fixed"/>
        <w:tblLook w:val="06A0" w:firstRow="1" w:lastRow="0" w:firstColumn="1" w:lastColumn="0" w:noHBand="1" w:noVBand="1"/>
      </w:tblPr>
      <w:tblGrid>
        <w:gridCol w:w="368"/>
        <w:gridCol w:w="5970"/>
        <w:gridCol w:w="675"/>
        <w:gridCol w:w="780"/>
        <w:gridCol w:w="705"/>
        <w:gridCol w:w="698"/>
      </w:tblGrid>
      <w:tr w:rsidR="006F5A8E" w14:paraId="3566D428" w14:textId="77777777" w:rsidTr="254D7E35">
        <w:trPr>
          <w:trHeight w:val="300"/>
        </w:trPr>
        <w:tc>
          <w:tcPr>
            <w:tcW w:w="368" w:type="dxa"/>
            <w:tcBorders>
              <w:top w:val="nil"/>
              <w:left w:val="nil"/>
              <w:bottom w:val="nil"/>
              <w:right w:val="nil"/>
            </w:tcBorders>
            <w:tcMar>
              <w:top w:w="15" w:type="dxa"/>
              <w:left w:w="15" w:type="dxa"/>
              <w:right w:w="15" w:type="dxa"/>
            </w:tcMar>
            <w:vAlign w:val="bottom"/>
          </w:tcPr>
          <w:p w14:paraId="0766E2DA" w14:textId="4B5FDC2C" w:rsidR="6AB0BCDF" w:rsidRDefault="6AB0BCDF"/>
        </w:tc>
        <w:tc>
          <w:tcPr>
            <w:tcW w:w="5970" w:type="dxa"/>
            <w:tcBorders>
              <w:top w:val="single" w:sz="8" w:space="0" w:color="auto"/>
              <w:left w:val="single" w:sz="8" w:space="0" w:color="auto"/>
              <w:bottom w:val="single" w:sz="8" w:space="0" w:color="auto"/>
              <w:right w:val="single" w:sz="8" w:space="0" w:color="auto"/>
            </w:tcBorders>
            <w:shd w:val="clear" w:color="auto" w:fill="9BC2E6"/>
            <w:tcMar>
              <w:top w:w="15" w:type="dxa"/>
              <w:left w:w="15" w:type="dxa"/>
              <w:right w:w="15" w:type="dxa"/>
            </w:tcMar>
            <w:vAlign w:val="bottom"/>
          </w:tcPr>
          <w:p w14:paraId="22C58DF0" w14:textId="711D413F" w:rsidR="6AB0BCDF" w:rsidRDefault="6AB0BCDF" w:rsidP="6AB0BCDF">
            <w:r w:rsidRPr="6AB0BCDF">
              <w:rPr>
                <w:rFonts w:ascii="Calibri" w:eastAsia="Calibri" w:hAnsi="Calibri" w:cs="Calibri"/>
                <w:b/>
                <w:bCs/>
                <w:color w:val="000000" w:themeColor="text1"/>
                <w:sz w:val="22"/>
                <w:szCs w:val="22"/>
              </w:rPr>
              <w:t>Voorbeeld selectiematrix Europese aanbesteding WLAN/VLAN</w:t>
            </w:r>
          </w:p>
        </w:tc>
        <w:tc>
          <w:tcPr>
            <w:tcW w:w="675" w:type="dxa"/>
            <w:tcBorders>
              <w:top w:val="nil"/>
              <w:left w:val="single" w:sz="8" w:space="0" w:color="auto"/>
              <w:bottom w:val="nil"/>
              <w:right w:val="nil"/>
            </w:tcBorders>
            <w:tcMar>
              <w:top w:w="15" w:type="dxa"/>
              <w:left w:w="15" w:type="dxa"/>
              <w:right w:w="15" w:type="dxa"/>
            </w:tcMar>
            <w:vAlign w:val="bottom"/>
          </w:tcPr>
          <w:p w14:paraId="08B48F62" w14:textId="206D0F57" w:rsidR="6AB0BCDF" w:rsidRDefault="6AB0BCDF"/>
        </w:tc>
        <w:tc>
          <w:tcPr>
            <w:tcW w:w="780" w:type="dxa"/>
            <w:tcBorders>
              <w:top w:val="nil"/>
              <w:left w:val="nil"/>
              <w:bottom w:val="nil"/>
              <w:right w:val="nil"/>
            </w:tcBorders>
            <w:tcMar>
              <w:top w:w="15" w:type="dxa"/>
              <w:left w:w="15" w:type="dxa"/>
              <w:right w:w="15" w:type="dxa"/>
            </w:tcMar>
            <w:vAlign w:val="bottom"/>
          </w:tcPr>
          <w:p w14:paraId="6DA19DBD" w14:textId="44E80F75" w:rsidR="6AB0BCDF" w:rsidRDefault="6AB0BCDF"/>
        </w:tc>
        <w:tc>
          <w:tcPr>
            <w:tcW w:w="705" w:type="dxa"/>
            <w:tcBorders>
              <w:top w:val="nil"/>
              <w:left w:val="nil"/>
              <w:bottom w:val="nil"/>
              <w:right w:val="nil"/>
            </w:tcBorders>
            <w:tcMar>
              <w:top w:w="15" w:type="dxa"/>
              <w:left w:w="15" w:type="dxa"/>
              <w:right w:w="15" w:type="dxa"/>
            </w:tcMar>
            <w:vAlign w:val="bottom"/>
          </w:tcPr>
          <w:p w14:paraId="20AF3BF0" w14:textId="1B972D52" w:rsidR="6AB0BCDF" w:rsidRDefault="6AB0BCDF"/>
        </w:tc>
        <w:tc>
          <w:tcPr>
            <w:tcW w:w="698" w:type="dxa"/>
            <w:tcBorders>
              <w:top w:val="nil"/>
              <w:left w:val="nil"/>
              <w:bottom w:val="nil"/>
              <w:right w:val="nil"/>
            </w:tcBorders>
            <w:tcMar>
              <w:top w:w="15" w:type="dxa"/>
              <w:left w:w="15" w:type="dxa"/>
              <w:right w:w="15" w:type="dxa"/>
            </w:tcMar>
            <w:vAlign w:val="bottom"/>
          </w:tcPr>
          <w:p w14:paraId="64FA75A8" w14:textId="1BFB9A45" w:rsidR="6AB0BCDF" w:rsidRDefault="6AB0BCDF"/>
        </w:tc>
      </w:tr>
      <w:tr w:rsidR="006F5A8E" w14:paraId="604F0C8E" w14:textId="77777777" w:rsidTr="254D7E35">
        <w:trPr>
          <w:trHeight w:val="285"/>
        </w:trPr>
        <w:tc>
          <w:tcPr>
            <w:tcW w:w="368" w:type="dxa"/>
            <w:tcBorders>
              <w:top w:val="nil"/>
              <w:left w:val="nil"/>
              <w:bottom w:val="nil"/>
              <w:right w:val="nil"/>
            </w:tcBorders>
            <w:tcMar>
              <w:top w:w="15" w:type="dxa"/>
              <w:left w:w="15" w:type="dxa"/>
              <w:right w:w="15" w:type="dxa"/>
            </w:tcMar>
            <w:vAlign w:val="bottom"/>
          </w:tcPr>
          <w:p w14:paraId="3B56900E" w14:textId="271BA674" w:rsidR="6AB0BCDF" w:rsidRDefault="6AB0BCDF"/>
        </w:tc>
        <w:tc>
          <w:tcPr>
            <w:tcW w:w="5970" w:type="dxa"/>
            <w:tcBorders>
              <w:top w:val="single" w:sz="8" w:space="0" w:color="auto"/>
              <w:left w:val="nil"/>
              <w:bottom w:val="nil"/>
              <w:right w:val="nil"/>
            </w:tcBorders>
            <w:tcMar>
              <w:top w:w="15" w:type="dxa"/>
              <w:left w:w="15" w:type="dxa"/>
              <w:right w:w="15" w:type="dxa"/>
            </w:tcMar>
            <w:vAlign w:val="bottom"/>
          </w:tcPr>
          <w:p w14:paraId="5DD9A993" w14:textId="7D1FB826" w:rsidR="6AB0BCDF" w:rsidRDefault="6AB0BCDF"/>
        </w:tc>
        <w:tc>
          <w:tcPr>
            <w:tcW w:w="675" w:type="dxa"/>
            <w:tcBorders>
              <w:top w:val="nil"/>
              <w:left w:val="nil"/>
              <w:bottom w:val="nil"/>
              <w:right w:val="nil"/>
            </w:tcBorders>
            <w:tcMar>
              <w:top w:w="15" w:type="dxa"/>
              <w:left w:w="15" w:type="dxa"/>
              <w:right w:w="15" w:type="dxa"/>
            </w:tcMar>
            <w:vAlign w:val="bottom"/>
          </w:tcPr>
          <w:p w14:paraId="54103FE4" w14:textId="70DB06FF" w:rsidR="6AB0BCDF" w:rsidRDefault="6AB0BCDF"/>
        </w:tc>
        <w:tc>
          <w:tcPr>
            <w:tcW w:w="780" w:type="dxa"/>
            <w:tcBorders>
              <w:top w:val="nil"/>
              <w:left w:val="nil"/>
              <w:bottom w:val="nil"/>
              <w:right w:val="nil"/>
            </w:tcBorders>
            <w:tcMar>
              <w:top w:w="15" w:type="dxa"/>
              <w:left w:w="15" w:type="dxa"/>
              <w:right w:w="15" w:type="dxa"/>
            </w:tcMar>
            <w:vAlign w:val="bottom"/>
          </w:tcPr>
          <w:p w14:paraId="0954EFD1" w14:textId="68D802E0" w:rsidR="6AB0BCDF" w:rsidRDefault="6AB0BCDF"/>
        </w:tc>
        <w:tc>
          <w:tcPr>
            <w:tcW w:w="705" w:type="dxa"/>
            <w:tcBorders>
              <w:top w:val="nil"/>
              <w:left w:val="nil"/>
              <w:bottom w:val="nil"/>
              <w:right w:val="nil"/>
            </w:tcBorders>
            <w:tcMar>
              <w:top w:w="15" w:type="dxa"/>
              <w:left w:w="15" w:type="dxa"/>
              <w:right w:w="15" w:type="dxa"/>
            </w:tcMar>
            <w:vAlign w:val="bottom"/>
          </w:tcPr>
          <w:p w14:paraId="08C0867B" w14:textId="5C7F3913" w:rsidR="6AB0BCDF" w:rsidRDefault="6AB0BCDF"/>
        </w:tc>
        <w:tc>
          <w:tcPr>
            <w:tcW w:w="698" w:type="dxa"/>
            <w:tcBorders>
              <w:top w:val="nil"/>
              <w:left w:val="nil"/>
              <w:bottom w:val="nil"/>
              <w:right w:val="nil"/>
            </w:tcBorders>
            <w:tcMar>
              <w:top w:w="15" w:type="dxa"/>
              <w:left w:w="15" w:type="dxa"/>
              <w:right w:w="15" w:type="dxa"/>
            </w:tcMar>
            <w:vAlign w:val="bottom"/>
          </w:tcPr>
          <w:p w14:paraId="1A2A59AB" w14:textId="0E125A0F" w:rsidR="6AB0BCDF" w:rsidRDefault="6AB0BCDF"/>
        </w:tc>
      </w:tr>
      <w:tr w:rsidR="006F5A8E" w14:paraId="1E621B97" w14:textId="77777777" w:rsidTr="254D7E35">
        <w:trPr>
          <w:trHeight w:val="750"/>
        </w:trPr>
        <w:tc>
          <w:tcPr>
            <w:tcW w:w="368"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2807733C" w14:textId="5FEAC228" w:rsidR="6AB0BCDF" w:rsidRDefault="6AB0BCDF" w:rsidP="6AB0BCDF">
            <w:pPr>
              <w:rPr>
                <w:rFonts w:ascii="Calibri" w:eastAsia="Calibri" w:hAnsi="Calibri" w:cs="Calibri"/>
                <w:color w:val="000000" w:themeColor="text1"/>
                <w:sz w:val="24"/>
                <w:szCs w:val="24"/>
              </w:rPr>
            </w:pPr>
            <w:r w:rsidRPr="75E377C5">
              <w:rPr>
                <w:rFonts w:ascii="Calibri" w:eastAsia="Calibri" w:hAnsi="Calibri" w:cs="Calibri"/>
                <w:color w:val="000000" w:themeColor="text1"/>
                <w:sz w:val="24"/>
                <w:szCs w:val="24"/>
              </w:rPr>
              <w:t>1.</w:t>
            </w:r>
          </w:p>
        </w:tc>
        <w:tc>
          <w:tcPr>
            <w:tcW w:w="5970"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238E4FF3" w14:textId="68BF503A" w:rsidR="6AB0BCDF" w:rsidRDefault="6AB0BCDF" w:rsidP="6AB0BCDF">
            <w:pPr>
              <w:rPr>
                <w:rFonts w:ascii="Calibri" w:eastAsia="Calibri" w:hAnsi="Calibri" w:cs="Calibri"/>
                <w:b/>
                <w:color w:val="000000" w:themeColor="text1"/>
                <w:sz w:val="24"/>
                <w:szCs w:val="24"/>
              </w:rPr>
            </w:pPr>
            <w:r w:rsidRPr="75E377C5">
              <w:rPr>
                <w:rFonts w:ascii="Calibri" w:eastAsia="Calibri" w:hAnsi="Calibri" w:cs="Calibri"/>
                <w:b/>
                <w:color w:val="000000" w:themeColor="text1"/>
                <w:sz w:val="24"/>
                <w:szCs w:val="24"/>
              </w:rPr>
              <w:t>Kennis en ervaring op het gebied van beheren, monitoren en support van een WLAN/VLAN omgeving</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6433CC" w14:textId="73B94ADF" w:rsidR="6AB0BCDF" w:rsidRDefault="6AB0BCDF" w:rsidP="6AB0BCDF">
            <w:r w:rsidRPr="6AB0BCDF">
              <w:rPr>
                <w:rFonts w:ascii="Calibri" w:eastAsia="Calibri" w:hAnsi="Calibri" w:cs="Calibri"/>
                <w:color w:val="000000" w:themeColor="text1"/>
                <w:sz w:val="22"/>
                <w:szCs w:val="22"/>
              </w:rPr>
              <w:t>Gegadigde A</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1BCAC5" w14:textId="109CD4D2"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87B81C" w14:textId="33FBC5DD" w:rsidR="6AB0BCDF" w:rsidRDefault="6AB0BCDF" w:rsidP="6AB0BCDF">
            <w:r w:rsidRPr="6AB0BCDF">
              <w:rPr>
                <w:rFonts w:ascii="Calibri" w:eastAsia="Calibri" w:hAnsi="Calibri" w:cs="Calibri"/>
                <w:color w:val="000000" w:themeColor="text1"/>
                <w:sz w:val="22"/>
                <w:szCs w:val="22"/>
              </w:rPr>
              <w:t>Gegadigde B</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8E0CE5" w14:textId="75B9DEE1" w:rsidR="6AB0BCDF" w:rsidRDefault="6AB0BCDF" w:rsidP="6AB0BCDF">
            <w:r w:rsidRPr="6AB0BCDF">
              <w:rPr>
                <w:rFonts w:ascii="Calibri" w:eastAsia="Calibri" w:hAnsi="Calibri" w:cs="Calibri"/>
                <w:color w:val="000000" w:themeColor="text1"/>
                <w:sz w:val="22"/>
                <w:szCs w:val="22"/>
              </w:rPr>
              <w:t xml:space="preserve"> </w:t>
            </w:r>
          </w:p>
        </w:tc>
      </w:tr>
      <w:tr w:rsidR="00E441DC" w14:paraId="5093905D"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4357BD" w14:textId="587C0A2E" w:rsidR="6AB0BCDF" w:rsidRDefault="6AB0BCDF" w:rsidP="6AB0BCDF">
            <w:r w:rsidRPr="6AB0BCDF">
              <w:rPr>
                <w:rFonts w:ascii="Calibri" w:eastAsia="Calibri" w:hAnsi="Calibri" w:cs="Calibri"/>
                <w:color w:val="000000" w:themeColor="text1"/>
                <w:sz w:val="22"/>
                <w:szCs w:val="22"/>
              </w:rPr>
              <w:t>A.</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1FF4C326" w14:textId="43B78F81" w:rsidR="6AB0BCDF" w:rsidRDefault="6AB0BCDF" w:rsidP="6AB0BCDF">
            <w:r w:rsidRPr="6AB0BCDF">
              <w:rPr>
                <w:rFonts w:ascii="Calibri" w:eastAsia="Calibri" w:hAnsi="Calibri" w:cs="Calibri"/>
                <w:color w:val="000000" w:themeColor="text1"/>
                <w:sz w:val="22"/>
                <w:szCs w:val="22"/>
              </w:rPr>
              <w:t>Basis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987A71" w14:textId="4801E890" w:rsidR="6AB0BCDF" w:rsidRDefault="6AB0BCDF" w:rsidP="6AB0BCDF">
            <w:r w:rsidRPr="6AB0BCDF">
              <w:rPr>
                <w:rFonts w:ascii="Calibri" w:eastAsia="Calibri" w:hAnsi="Calibri" w:cs="Calibri"/>
                <w:color w:val="000000" w:themeColor="text1"/>
                <w:sz w:val="22"/>
                <w:szCs w:val="22"/>
              </w:rPr>
              <w:t>ja/nee</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77A335" w14:textId="6105A520" w:rsidR="6AB0BCDF" w:rsidRDefault="6AB0BCDF" w:rsidP="6AB0BCDF">
            <w:r w:rsidRPr="6AB0BCDF">
              <w:rPr>
                <w:rFonts w:ascii="Calibri" w:eastAsia="Calibri" w:hAnsi="Calibri" w:cs="Calibri"/>
                <w:color w:val="000000" w:themeColor="text1"/>
                <w:sz w:val="22"/>
                <w:szCs w:val="22"/>
              </w:rPr>
              <w:t>Score</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06BDD5" w14:textId="473F1DD1" w:rsidR="6AB0BCDF" w:rsidRDefault="6AB0BCDF" w:rsidP="6AB0BCDF">
            <w:r w:rsidRPr="6AB0BCDF">
              <w:rPr>
                <w:rFonts w:ascii="Calibri" w:eastAsia="Calibri" w:hAnsi="Calibri" w:cs="Calibri"/>
                <w:color w:val="000000" w:themeColor="text1"/>
                <w:sz w:val="22"/>
                <w:szCs w:val="22"/>
              </w:rPr>
              <w:t>ja/nee</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B8CA38" w14:textId="7A42D6C9" w:rsidR="6AB0BCDF" w:rsidRDefault="6AB0BCDF" w:rsidP="6AB0BCDF">
            <w:r w:rsidRPr="6AB0BCDF">
              <w:rPr>
                <w:rFonts w:ascii="Calibri" w:eastAsia="Calibri" w:hAnsi="Calibri" w:cs="Calibri"/>
                <w:color w:val="000000" w:themeColor="text1"/>
                <w:sz w:val="22"/>
                <w:szCs w:val="22"/>
              </w:rPr>
              <w:t>Score</w:t>
            </w:r>
          </w:p>
        </w:tc>
      </w:tr>
      <w:tr w:rsidR="00616917" w14:paraId="0834868E" w14:textId="77777777" w:rsidTr="254D7E35">
        <w:trPr>
          <w:trHeight w:val="49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329E60" w14:textId="58461061"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FB54D3" w14:textId="23646012" w:rsidR="6AB0BCDF" w:rsidRDefault="6AB0BCDF" w:rsidP="6AB0BCDF">
            <w:r w:rsidRPr="6AB0BCDF">
              <w:rPr>
                <w:rFonts w:ascii="Arial" w:eastAsia="Arial" w:hAnsi="Arial" w:cs="Arial"/>
                <w:color w:val="000000" w:themeColor="text1"/>
              </w:rPr>
              <w:t>·        U toont in reguliere SLA rapportages dat er activiteiten worden beschreven die zijn of moeten worden gedaan zodat de KPI's blijvend worden behaald.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80258A" w14:textId="79CA4396"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82E0B11" w14:textId="2E21CF19"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9D7D7D" w14:textId="0CB5D7EE"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225FB34" w14:textId="387DF141" w:rsidR="6AB0BCDF" w:rsidRDefault="6AB0BCDF" w:rsidP="6AB0BCDF">
            <w:r w:rsidRPr="6AB0BCDF">
              <w:rPr>
                <w:rFonts w:ascii="Calibri" w:eastAsia="Calibri" w:hAnsi="Calibri" w:cs="Calibri"/>
                <w:color w:val="000000" w:themeColor="text1"/>
                <w:sz w:val="22"/>
                <w:szCs w:val="22"/>
              </w:rPr>
              <w:t xml:space="preserve"> </w:t>
            </w:r>
          </w:p>
        </w:tc>
      </w:tr>
      <w:tr w:rsidR="00616917" w14:paraId="63527878" w14:textId="77777777" w:rsidTr="254D7E35">
        <w:trPr>
          <w:trHeight w:val="49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0EAC53" w14:textId="2C551845"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1A822D" w14:textId="7A8C856B" w:rsidR="6AB0BCDF" w:rsidRDefault="6AB0BCDF" w:rsidP="6AB0BCDF">
            <w:r w:rsidRPr="6AB0BCDF">
              <w:rPr>
                <w:rFonts w:ascii="Arial" w:eastAsia="Arial" w:hAnsi="Arial" w:cs="Arial"/>
                <w:color w:val="000000" w:themeColor="text1"/>
              </w:rPr>
              <w:t>·        U toont aan door een referentie dat er reguliere gesprekken met klant zijn gepland om SLA afspraken te evalueren.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32898A" w14:textId="0C8CBFC7"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2BA0F08" w14:textId="7190B050"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61A03A" w14:textId="6AE48B0E"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6100023" w14:textId="512F41AE" w:rsidR="6AB0BCDF" w:rsidRDefault="6AB0BCDF" w:rsidP="6AB0BCDF">
            <w:r w:rsidRPr="6AB0BCDF">
              <w:rPr>
                <w:rFonts w:ascii="Calibri" w:eastAsia="Calibri" w:hAnsi="Calibri" w:cs="Calibri"/>
                <w:color w:val="000000" w:themeColor="text1"/>
                <w:sz w:val="22"/>
                <w:szCs w:val="22"/>
              </w:rPr>
              <w:t xml:space="preserve"> </w:t>
            </w:r>
          </w:p>
        </w:tc>
      </w:tr>
      <w:tr w:rsidR="00616917" w14:paraId="10C3B8F8"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64195C" w14:textId="1D37D7F0"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99E37C" w14:textId="35A46965" w:rsidR="6AB0BCDF" w:rsidRDefault="6AB0BCDF" w:rsidP="6AB0BCDF">
            <w:r w:rsidRPr="6AB0BCDF">
              <w:rPr>
                <w:rFonts w:ascii="Arial" w:eastAsia="Arial" w:hAnsi="Arial" w:cs="Arial"/>
                <w:color w:val="000000" w:themeColor="text1"/>
              </w:rPr>
              <w:t>·        U toont aan dat er uit reguliere SLA evaluaties verbetervoorstellen zijn uitgevoerd.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A4E66D" w14:textId="6C2D70A7"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59B5B0D" w14:textId="4F240C06"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55FB77" w14:textId="78962992"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1043615" w14:textId="68E65020" w:rsidR="6AB0BCDF" w:rsidRDefault="6AB0BCDF" w:rsidP="6AB0BCDF">
            <w:r w:rsidRPr="6AB0BCDF">
              <w:rPr>
                <w:rFonts w:ascii="Calibri" w:eastAsia="Calibri" w:hAnsi="Calibri" w:cs="Calibri"/>
                <w:color w:val="000000" w:themeColor="text1"/>
                <w:sz w:val="22"/>
                <w:szCs w:val="22"/>
              </w:rPr>
              <w:t xml:space="preserve"> </w:t>
            </w:r>
          </w:p>
        </w:tc>
      </w:tr>
      <w:tr w:rsidR="00616917" w14:paraId="7F5D6C19"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D55A86" w14:textId="54E5ADCF" w:rsidR="6AB0BCDF" w:rsidRDefault="6AB0BCDF" w:rsidP="6AB0BCDF">
            <w:r w:rsidRPr="6AB0BCDF">
              <w:rPr>
                <w:rFonts w:ascii="Calibri" w:eastAsia="Calibri" w:hAnsi="Calibri" w:cs="Calibri"/>
                <w:color w:val="000000" w:themeColor="text1"/>
                <w:sz w:val="22"/>
                <w:szCs w:val="22"/>
              </w:rPr>
              <w:t>4</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5EF3D8" w14:textId="25DB8A5F" w:rsidR="6AB0BCDF" w:rsidRDefault="6AB0BCDF" w:rsidP="6AB0BCDF">
            <w:r w:rsidRPr="6AB0BCDF">
              <w:rPr>
                <w:rFonts w:ascii="Arial" w:eastAsia="Arial" w:hAnsi="Arial" w:cs="Arial"/>
                <w:color w:val="000000" w:themeColor="text1"/>
              </w:rPr>
              <w:t>·        U toont aan door een rapportage van een referentie dat de CMDB is 100% op orde.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582DC6" w14:textId="1E5F05A5"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8564A29" w14:textId="5151B03A"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FEB2EE" w14:textId="33EAD1B5"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68CBCD3" w14:textId="16518247" w:rsidR="6AB0BCDF" w:rsidRDefault="6AB0BCDF" w:rsidP="6AB0BCDF">
            <w:r w:rsidRPr="6AB0BCDF">
              <w:rPr>
                <w:rFonts w:ascii="Calibri" w:eastAsia="Calibri" w:hAnsi="Calibri" w:cs="Calibri"/>
                <w:color w:val="000000" w:themeColor="text1"/>
                <w:sz w:val="22"/>
                <w:szCs w:val="22"/>
              </w:rPr>
              <w:t xml:space="preserve"> </w:t>
            </w:r>
          </w:p>
        </w:tc>
      </w:tr>
      <w:tr w:rsidR="00616917" w14:paraId="062BC7D4" w14:textId="77777777" w:rsidTr="254D7E35">
        <w:trPr>
          <w:trHeight w:val="49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805950" w14:textId="0564A8F4" w:rsidR="6AB0BCDF" w:rsidRDefault="6AB0BCDF" w:rsidP="6AB0BCDF">
            <w:r w:rsidRPr="6AB0BCDF">
              <w:rPr>
                <w:rFonts w:ascii="Calibri" w:eastAsia="Calibri" w:hAnsi="Calibri" w:cs="Calibri"/>
                <w:color w:val="000000" w:themeColor="text1"/>
                <w:sz w:val="22"/>
                <w:szCs w:val="22"/>
              </w:rPr>
              <w:t>5</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5856C7" w14:textId="58213755" w:rsidR="6AB0BCDF" w:rsidRDefault="6AB0BCDF" w:rsidP="6AB0BCDF">
            <w:r w:rsidRPr="6AB0BCDF">
              <w:rPr>
                <w:rFonts w:ascii="Arial" w:eastAsia="Arial" w:hAnsi="Arial" w:cs="Arial"/>
                <w:color w:val="000000" w:themeColor="text1"/>
              </w:rPr>
              <w:t>·        U toont aan door een kalender dar er is inzicht in patch-, release- en lifecyclemanagement van de beheerde componenten.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215A20" w14:textId="37166391"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4B4D652" w14:textId="4788BAF5"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8D3534" w14:textId="39886CC2"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97D5AE7" w14:textId="715F1036" w:rsidR="6AB0BCDF" w:rsidRDefault="6AB0BCDF" w:rsidP="6AB0BCDF">
            <w:r w:rsidRPr="6AB0BCDF">
              <w:rPr>
                <w:rFonts w:ascii="Calibri" w:eastAsia="Calibri" w:hAnsi="Calibri" w:cs="Calibri"/>
                <w:color w:val="000000" w:themeColor="text1"/>
                <w:sz w:val="22"/>
                <w:szCs w:val="22"/>
              </w:rPr>
              <w:t xml:space="preserve"> </w:t>
            </w:r>
          </w:p>
        </w:tc>
      </w:tr>
      <w:tr w:rsidR="00616917" w14:paraId="6669423E" w14:textId="77777777" w:rsidTr="254D7E35">
        <w:trPr>
          <w:trHeight w:val="75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7B2DD2" w14:textId="5126271C" w:rsidR="6AB0BCDF" w:rsidRDefault="6AB0BCDF" w:rsidP="6AB0BCDF">
            <w:r w:rsidRPr="6AB0BCDF">
              <w:rPr>
                <w:rFonts w:ascii="Calibri" w:eastAsia="Calibri" w:hAnsi="Calibri" w:cs="Calibri"/>
                <w:color w:val="000000" w:themeColor="text1"/>
                <w:sz w:val="22"/>
                <w:szCs w:val="22"/>
              </w:rPr>
              <w:t>6</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AF4070" w14:textId="0C9DE118" w:rsidR="6AB0BCDF" w:rsidRDefault="6AB0BCDF" w:rsidP="6AB0BCDF">
            <w:r w:rsidRPr="6AB0BCDF">
              <w:rPr>
                <w:rFonts w:ascii="Arial" w:eastAsia="Arial" w:hAnsi="Arial" w:cs="Arial"/>
                <w:color w:val="000000" w:themeColor="text1"/>
              </w:rPr>
              <w:t>·        U toont in een onderbouwde rapportage aan welke acties moeten worden ondernomen of geadviseerd zodat netwerkcomponenten in de nabije toekomst geen bottleneck gaan vormen in termen als bijvoorbeeld beschikbaarheid, capaciteit en betrouwbaarheid.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C45BB3" w14:textId="5996143E"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91B69C8" w14:textId="55ECC989"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A89FB9" w14:textId="2D3B4594"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34161C6" w14:textId="2F9C2926" w:rsidR="6AB0BCDF" w:rsidRDefault="6AB0BCDF" w:rsidP="6AB0BCDF">
            <w:r w:rsidRPr="6AB0BCDF">
              <w:rPr>
                <w:rFonts w:ascii="Calibri" w:eastAsia="Calibri" w:hAnsi="Calibri" w:cs="Calibri"/>
                <w:color w:val="000000" w:themeColor="text1"/>
                <w:sz w:val="22"/>
                <w:szCs w:val="22"/>
              </w:rPr>
              <w:t xml:space="preserve"> </w:t>
            </w:r>
          </w:p>
        </w:tc>
      </w:tr>
      <w:tr w:rsidR="00616917" w14:paraId="4A49B954" w14:textId="77777777" w:rsidTr="254D7E35">
        <w:trPr>
          <w:trHeight w:val="49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680AE3" w14:textId="3549B441" w:rsidR="6AB0BCDF" w:rsidRDefault="6AB0BCDF" w:rsidP="6AB0BCDF">
            <w:r w:rsidRPr="6AB0BCDF">
              <w:rPr>
                <w:rFonts w:ascii="Calibri" w:eastAsia="Calibri" w:hAnsi="Calibri" w:cs="Calibri"/>
                <w:color w:val="000000" w:themeColor="text1"/>
                <w:sz w:val="22"/>
                <w:szCs w:val="22"/>
              </w:rPr>
              <w:t>7</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24E4CE" w14:textId="26081AFB" w:rsidR="6AB0BCDF" w:rsidRDefault="6AB0BCDF" w:rsidP="6AB0BCDF">
            <w:r w:rsidRPr="6AB0BCDF">
              <w:rPr>
                <w:rFonts w:ascii="Arial" w:eastAsia="Arial" w:hAnsi="Arial" w:cs="Arial"/>
                <w:color w:val="000000" w:themeColor="text1"/>
              </w:rPr>
              <w:t>·        U toont aan dat u regulier, bijvoorbeeld tijdens service windows, extra controles en tests uitvoert op cruciale netwerkcomponenten en over hun functioneren rapporteert en adviseert.</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D9E1A8" w14:textId="1D7F3576"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4E81C1A" w14:textId="272A6F7A"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51C035" w14:textId="06429B0C"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0246865" w14:textId="022FA41C" w:rsidR="6AB0BCDF" w:rsidRDefault="6AB0BCDF" w:rsidP="6AB0BCDF">
            <w:r w:rsidRPr="6AB0BCDF">
              <w:rPr>
                <w:rFonts w:ascii="Calibri" w:eastAsia="Calibri" w:hAnsi="Calibri" w:cs="Calibri"/>
                <w:color w:val="000000" w:themeColor="text1"/>
                <w:sz w:val="22"/>
                <w:szCs w:val="22"/>
              </w:rPr>
              <w:t xml:space="preserve"> </w:t>
            </w:r>
          </w:p>
        </w:tc>
      </w:tr>
      <w:tr w:rsidR="006F5A8E" w14:paraId="736D79BE"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7FABA4" w14:textId="3BE85BCC"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A67DE2" w14:textId="0B9334E5" w:rsidR="6AB0BCDF" w:rsidRDefault="6AB0BCDF" w:rsidP="6AB0BCDF">
            <w:r w:rsidRPr="6AB0BCDF">
              <w:rPr>
                <w:rFonts w:ascii="Arial" w:eastAsia="Arial" w:hAnsi="Arial" w:cs="Arial"/>
                <w:color w:val="000000" w:themeColor="text1"/>
                <w:sz w:val="22"/>
                <w:szCs w:val="22"/>
              </w:rPr>
              <w:t xml:space="preserve"> </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24A8FD" w14:textId="1B9B350B"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6B22AD" w14:textId="4C8A0DA5"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579ABF" w14:textId="2D18368B"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375F49" w14:textId="1B215043" w:rsidR="6AB0BCDF" w:rsidRDefault="6AB0BCDF" w:rsidP="6AB0BCDF">
            <w:r w:rsidRPr="6AB0BCDF">
              <w:rPr>
                <w:rFonts w:ascii="Calibri" w:eastAsia="Calibri" w:hAnsi="Calibri" w:cs="Calibri"/>
                <w:color w:val="000000" w:themeColor="text1"/>
                <w:sz w:val="22"/>
                <w:szCs w:val="22"/>
              </w:rPr>
              <w:t xml:space="preserve"> </w:t>
            </w:r>
          </w:p>
        </w:tc>
      </w:tr>
      <w:tr w:rsidR="00A0290B" w14:paraId="3C30520A"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59C1DC" w14:textId="0A7FCDCA" w:rsidR="6AB0BCDF" w:rsidRDefault="6AB0BCDF" w:rsidP="6AB0BCDF">
            <w:r w:rsidRPr="6AB0BCDF">
              <w:rPr>
                <w:rFonts w:ascii="Calibri" w:eastAsia="Calibri" w:hAnsi="Calibri" w:cs="Calibri"/>
                <w:color w:val="000000" w:themeColor="text1"/>
                <w:sz w:val="22"/>
                <w:szCs w:val="22"/>
              </w:rPr>
              <w:t>B.</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269148F0" w14:textId="4A54A366" w:rsidR="6AB0BCDF" w:rsidRDefault="6AB0BCDF" w:rsidP="6AB0BCDF">
            <w:r w:rsidRPr="6AB0BCDF">
              <w:rPr>
                <w:rFonts w:ascii="Calibri" w:eastAsia="Calibri" w:hAnsi="Calibri" w:cs="Calibri"/>
                <w:color w:val="000000" w:themeColor="text1"/>
              </w:rPr>
              <w:t>Bijzonder</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25BAB" w14:textId="5AB5D434"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F28DA8" w14:textId="54F0E98D"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A333FD" w14:textId="04FFAE53"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57FB67" w14:textId="5E9DB6C9" w:rsidR="6AB0BCDF" w:rsidRDefault="6AB0BCDF" w:rsidP="6AB0BCDF">
            <w:r w:rsidRPr="6AB0BCDF">
              <w:rPr>
                <w:rFonts w:ascii="Calibri" w:eastAsia="Calibri" w:hAnsi="Calibri" w:cs="Calibri"/>
                <w:color w:val="000000" w:themeColor="text1"/>
                <w:sz w:val="22"/>
                <w:szCs w:val="22"/>
              </w:rPr>
              <w:t xml:space="preserve"> </w:t>
            </w:r>
          </w:p>
        </w:tc>
      </w:tr>
      <w:tr w:rsidR="00CF2162" w14:paraId="1E4579A2"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8BE64D" w14:textId="6030CB6E"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46EA35" w14:textId="4770821A" w:rsidR="6AB0BCDF" w:rsidRDefault="6AB0BCDF" w:rsidP="6AB0BCDF">
            <w:r w:rsidRPr="6AB0BCDF">
              <w:rPr>
                <w:rFonts w:ascii="Calibri" w:eastAsia="Calibri" w:hAnsi="Calibri" w:cs="Calibri"/>
                <w:color w:val="000000" w:themeColor="text1"/>
                <w:sz w:val="22"/>
                <w:szCs w:val="22"/>
              </w:rPr>
              <w:t>·        U toont aan door referentie dat een (dreigend) incident door u tijdig is ontdekt al direct enkele eerste noodzakelijke maatregelen hebt getroffen om zoveel mogelijk continuïteit te kunnen blijven bieden.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FCC8D94" w14:textId="30558CED"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0518D1" w14:textId="7F0D3C01"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98E9D12" w14:textId="4C2A418E"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E5EB95" w14:textId="369CE634" w:rsidR="6AB0BCDF" w:rsidRDefault="6AB0BCDF" w:rsidP="6AB0BCDF">
            <w:r w:rsidRPr="6AB0BCDF">
              <w:rPr>
                <w:rFonts w:ascii="Calibri" w:eastAsia="Calibri" w:hAnsi="Calibri" w:cs="Calibri"/>
                <w:color w:val="000000" w:themeColor="text1"/>
                <w:sz w:val="22"/>
                <w:szCs w:val="22"/>
              </w:rPr>
              <w:t>10</w:t>
            </w:r>
          </w:p>
        </w:tc>
      </w:tr>
      <w:tr w:rsidR="00CF2162" w14:paraId="3CEC6B3D"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941230" w14:textId="7824E65A"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B21079" w14:textId="79D68661" w:rsidR="6AB0BCDF" w:rsidRDefault="6AB0BCDF" w:rsidP="6AB0BCDF">
            <w:r w:rsidRPr="6AB0BCDF">
              <w:rPr>
                <w:rFonts w:ascii="Calibri" w:eastAsia="Calibri" w:hAnsi="Calibri" w:cs="Calibri"/>
                <w:color w:val="000000" w:themeColor="text1"/>
                <w:sz w:val="22"/>
                <w:szCs w:val="22"/>
              </w:rPr>
              <w:t>·        U toont aan door referentie dat u direct de klant hebt geïnformeerd over het incident, de maatregelen en de vervolgacties.</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09EE49C" w14:textId="0243609C"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9EA34D" w14:textId="08A1AA86"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5A41113" w14:textId="5CD2FDB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D929A6" w14:textId="32F56CC7" w:rsidR="6AB0BCDF" w:rsidRDefault="6AB0BCDF" w:rsidP="6AB0BCDF">
            <w:r w:rsidRPr="6AB0BCDF">
              <w:rPr>
                <w:rFonts w:ascii="Calibri" w:eastAsia="Calibri" w:hAnsi="Calibri" w:cs="Calibri"/>
                <w:color w:val="000000" w:themeColor="text1"/>
                <w:sz w:val="22"/>
                <w:szCs w:val="22"/>
              </w:rPr>
              <w:t>8</w:t>
            </w:r>
          </w:p>
        </w:tc>
      </w:tr>
      <w:tr w:rsidR="00CF2162" w14:paraId="6BA7BB92"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D78C06" w14:textId="104C5D36"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B42539" w14:textId="6BB04DEF" w:rsidR="6AB0BCDF" w:rsidRDefault="6AB0BCDF" w:rsidP="6AB0BCDF">
            <w:r w:rsidRPr="6AB0BCDF">
              <w:rPr>
                <w:rFonts w:ascii="Calibri" w:eastAsia="Calibri" w:hAnsi="Calibri" w:cs="Calibri"/>
                <w:color w:val="000000" w:themeColor="text1"/>
                <w:sz w:val="22"/>
                <w:szCs w:val="22"/>
              </w:rPr>
              <w:t>·        U toont aan door referentie dat u de klant op eigen initiatief voortdurend op de hoogte hebt gehouden van de status van het incident.</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1D811B7" w14:textId="7FCB4844"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E54DF9" w14:textId="549F4A26"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C9720B4" w14:textId="74A05B2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A50FC8" w14:textId="3682D48E" w:rsidR="6AB0BCDF" w:rsidRDefault="6AB0BCDF" w:rsidP="6AB0BCDF">
            <w:r w:rsidRPr="6AB0BCDF">
              <w:rPr>
                <w:rFonts w:ascii="Calibri" w:eastAsia="Calibri" w:hAnsi="Calibri" w:cs="Calibri"/>
                <w:color w:val="000000" w:themeColor="text1"/>
                <w:sz w:val="22"/>
                <w:szCs w:val="22"/>
              </w:rPr>
              <w:t>8</w:t>
            </w:r>
          </w:p>
        </w:tc>
      </w:tr>
      <w:tr w:rsidR="00CF2162" w14:paraId="1E400192"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00048E" w14:textId="6B519867" w:rsidR="6AB0BCDF" w:rsidRDefault="6AB0BCDF" w:rsidP="6AB0BCDF">
            <w:r w:rsidRPr="6AB0BCDF">
              <w:rPr>
                <w:rFonts w:ascii="Calibri" w:eastAsia="Calibri" w:hAnsi="Calibri" w:cs="Calibri"/>
                <w:color w:val="000000" w:themeColor="text1"/>
                <w:sz w:val="22"/>
                <w:szCs w:val="22"/>
              </w:rPr>
              <w:t>4</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FD02FF" w14:textId="59D3253B" w:rsidR="6AB0BCDF" w:rsidRDefault="6AB0BCDF" w:rsidP="6AB0BCDF">
            <w:r w:rsidRPr="6AB0BCDF">
              <w:rPr>
                <w:rFonts w:ascii="Calibri" w:eastAsia="Calibri" w:hAnsi="Calibri" w:cs="Calibri"/>
                <w:color w:val="000000" w:themeColor="text1"/>
                <w:sz w:val="22"/>
                <w:szCs w:val="22"/>
              </w:rPr>
              <w:t>·        U toont aan door referentie dat u een belangrijke stakeholder bent van het bedrijfscontinuïteitsplan en hebt regulier gezamenlijke uitwijkoefeningen gepland en doorlopen.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A966123" w14:textId="76BE4B02"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67C624" w14:textId="5576A9EF" w:rsidR="6AB0BCDF" w:rsidRDefault="6AB0BCDF" w:rsidP="6AB0BCDF">
            <w:r w:rsidRPr="6AB0BCDF">
              <w:rPr>
                <w:rFonts w:ascii="Calibri" w:eastAsia="Calibri" w:hAnsi="Calibri" w:cs="Calibri"/>
                <w:color w:val="000000" w:themeColor="text1"/>
                <w:sz w:val="22"/>
                <w:szCs w:val="22"/>
              </w:rPr>
              <w:t>4</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338587E" w14:textId="00D812FE"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3D53A0" w14:textId="15FBCF73" w:rsidR="6AB0BCDF" w:rsidRDefault="6AB0BCDF" w:rsidP="6AB0BCDF">
            <w:r w:rsidRPr="6AB0BCDF">
              <w:rPr>
                <w:rFonts w:ascii="Calibri" w:eastAsia="Calibri" w:hAnsi="Calibri" w:cs="Calibri"/>
                <w:color w:val="000000" w:themeColor="text1"/>
                <w:sz w:val="22"/>
                <w:szCs w:val="22"/>
              </w:rPr>
              <w:t>8</w:t>
            </w:r>
          </w:p>
        </w:tc>
      </w:tr>
      <w:tr w:rsidR="006F5A8E" w14:paraId="77F0BF04"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6A6ED3" w14:textId="1B8455D9"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3AF0EF" w14:textId="4C56CF8E"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A547C8" w14:textId="04619137"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0050B9" w14:textId="31566BF2"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3519F9" w14:textId="7360A5CC"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A3CDA9" w14:textId="08605F10" w:rsidR="6AB0BCDF" w:rsidRDefault="6AB0BCDF" w:rsidP="6AB0BCDF">
            <w:r w:rsidRPr="6AB0BCDF">
              <w:rPr>
                <w:rFonts w:ascii="Calibri" w:eastAsia="Calibri" w:hAnsi="Calibri" w:cs="Calibri"/>
                <w:color w:val="000000" w:themeColor="text1"/>
                <w:sz w:val="22"/>
                <w:szCs w:val="22"/>
              </w:rPr>
              <w:t>8,5</w:t>
            </w:r>
          </w:p>
        </w:tc>
      </w:tr>
      <w:tr w:rsidR="006F5A8E" w14:paraId="790FCC21"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2D0BEF" w14:textId="3DB3A220"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5052DB23" w14:textId="51B0B682"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021EEE25" w14:textId="60CCB09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23B4D1AE" w14:textId="43A6060B" w:rsidR="6AB0BCDF" w:rsidRDefault="6AB0BCDF" w:rsidP="6AB0BCDF">
            <w:r w:rsidRPr="6AB0BCDF">
              <w:rPr>
                <w:rFonts w:ascii="Calibri" w:eastAsia="Calibri" w:hAnsi="Calibri" w:cs="Calibri"/>
                <w:color w:val="000000" w:themeColor="text1"/>
                <w:sz w:val="22"/>
                <w:szCs w:val="22"/>
              </w:rPr>
              <w:t>24</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49D9D5C" w14:textId="2212C60F"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8CD685F" w14:textId="610519E9" w:rsidR="6AB0BCDF" w:rsidRDefault="6AB0BCDF" w:rsidP="6AB0BCDF">
            <w:r w:rsidRPr="6AB0BCDF">
              <w:rPr>
                <w:rFonts w:ascii="Calibri" w:eastAsia="Calibri" w:hAnsi="Calibri" w:cs="Calibri"/>
                <w:color w:val="000000" w:themeColor="text1"/>
                <w:sz w:val="22"/>
                <w:szCs w:val="22"/>
              </w:rPr>
              <w:t>34</w:t>
            </w:r>
          </w:p>
        </w:tc>
      </w:tr>
      <w:tr w:rsidR="00E441DC" w14:paraId="3ADD0568"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AD9F5A" w14:textId="179B80E4" w:rsidR="6AB0BCDF" w:rsidRDefault="6AB0BCDF" w:rsidP="6AB0BCDF">
            <w:r w:rsidRPr="6AB0BCDF">
              <w:rPr>
                <w:rFonts w:ascii="Calibri" w:eastAsia="Calibri" w:hAnsi="Calibri" w:cs="Calibri"/>
                <w:color w:val="000000" w:themeColor="text1"/>
                <w:sz w:val="22"/>
                <w:szCs w:val="22"/>
              </w:rPr>
              <w:t>C.</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092FE287" w14:textId="7785FF63" w:rsidR="6AB0BCDF" w:rsidRDefault="6AB0BCDF" w:rsidP="6AB0BCDF">
            <w:r w:rsidRPr="6AB0BCDF">
              <w:rPr>
                <w:rFonts w:ascii="Calibri" w:eastAsia="Calibri" w:hAnsi="Calibri" w:cs="Calibri"/>
                <w:color w:val="000000" w:themeColor="text1"/>
                <w:sz w:val="22"/>
                <w:szCs w:val="22"/>
              </w:rPr>
              <w:t>Bonus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51D382" w14:textId="3CE8D88D"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1C6C94" w14:textId="14A6BD43"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7CFC0F" w14:textId="3E5B13D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BD2D71" w14:textId="184C8E81" w:rsidR="6AB0BCDF" w:rsidRDefault="6AB0BCDF" w:rsidP="6AB0BCDF">
            <w:r w:rsidRPr="6AB0BCDF">
              <w:rPr>
                <w:rFonts w:ascii="Calibri" w:eastAsia="Calibri" w:hAnsi="Calibri" w:cs="Calibri"/>
                <w:color w:val="000000" w:themeColor="text1"/>
                <w:sz w:val="22"/>
                <w:szCs w:val="22"/>
              </w:rPr>
              <w:t xml:space="preserve"> </w:t>
            </w:r>
          </w:p>
        </w:tc>
      </w:tr>
      <w:tr w:rsidR="00CF2162" w14:paraId="320CF4E4" w14:textId="77777777" w:rsidTr="254D7E35">
        <w:trPr>
          <w:trHeight w:val="60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A4DC4B" w14:textId="4862BCC5"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D123D2" w14:textId="3386EF93" w:rsidR="6AB0BCDF" w:rsidRDefault="6AB0BCDF" w:rsidP="6AB0BCDF">
            <w:r w:rsidRPr="6AB0BCDF">
              <w:rPr>
                <w:rFonts w:ascii="Calibri" w:eastAsia="Calibri" w:hAnsi="Calibri" w:cs="Calibri"/>
                <w:color w:val="000000" w:themeColor="text1"/>
                <w:sz w:val="22"/>
                <w:szCs w:val="22"/>
              </w:rPr>
              <w:t>·        U toont middels deze referentie aan dat leverancier een klant met meer dan 2000 werkplekken verspreid over meer dan 4 vestigingen actief ondersteuning heeft geboden tijdens een ernstig incident of calamiteit.</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2DA6DC6" w14:textId="62FED4FD"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E02642" w14:textId="27F295DC" w:rsidR="6AB0BCDF" w:rsidRDefault="6AB0BCDF" w:rsidP="6AB0BCDF">
            <w:r w:rsidRPr="6AB0BCDF">
              <w:rPr>
                <w:rFonts w:ascii="Calibri" w:eastAsia="Calibri" w:hAnsi="Calibri" w:cs="Calibri"/>
                <w:color w:val="000000" w:themeColor="text1"/>
                <w:sz w:val="22"/>
                <w:szCs w:val="22"/>
              </w:rPr>
              <w:t>10</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E2247D5" w14:textId="5810A57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8BF56F" w14:textId="6FEBF3FF" w:rsidR="6AB0BCDF" w:rsidRDefault="6AB0BCDF" w:rsidP="6AB0BCDF">
            <w:r w:rsidRPr="6AB0BCDF">
              <w:rPr>
                <w:rFonts w:ascii="Calibri" w:eastAsia="Calibri" w:hAnsi="Calibri" w:cs="Calibri"/>
                <w:color w:val="000000" w:themeColor="text1"/>
                <w:sz w:val="22"/>
                <w:szCs w:val="22"/>
              </w:rPr>
              <w:t>8</w:t>
            </w:r>
          </w:p>
        </w:tc>
      </w:tr>
      <w:tr w:rsidR="00CF2162" w14:paraId="71DCFDF2"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CE770D" w14:textId="31DCF122"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714B89" w14:textId="17E755BB" w:rsidR="6AB0BCDF" w:rsidRDefault="6AB0BCDF" w:rsidP="6AB0BCDF">
            <w:r w:rsidRPr="6AB0BCDF">
              <w:rPr>
                <w:rFonts w:ascii="Calibri" w:eastAsia="Calibri" w:hAnsi="Calibri" w:cs="Calibri"/>
                <w:color w:val="000000" w:themeColor="text1"/>
                <w:sz w:val="22"/>
                <w:szCs w:val="22"/>
              </w:rPr>
              <w:t>·        De referentie is een klant met meer dan 2000 werkplekken en meer dan 4 vestigingen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06312C4" w14:textId="7AE2E772"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61B8BE" w14:textId="1FD8A898"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46F0700" w14:textId="3D135B4A"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9FB2A0" w14:textId="66D8CC40" w:rsidR="6AB0BCDF" w:rsidRDefault="6AB0BCDF" w:rsidP="6AB0BCDF">
            <w:r w:rsidRPr="6AB0BCDF">
              <w:rPr>
                <w:rFonts w:ascii="Calibri" w:eastAsia="Calibri" w:hAnsi="Calibri" w:cs="Calibri"/>
                <w:color w:val="000000" w:themeColor="text1"/>
                <w:sz w:val="22"/>
                <w:szCs w:val="22"/>
              </w:rPr>
              <w:t>6</w:t>
            </w:r>
          </w:p>
        </w:tc>
      </w:tr>
      <w:tr w:rsidR="00CF2162" w14:paraId="7ED0BA7A"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3FB84A" w14:textId="691C5630" w:rsidR="6AB0BCDF" w:rsidRDefault="6AB0BCDF" w:rsidP="6AB0BCDF">
            <w:r w:rsidRPr="6AB0BCDF">
              <w:rPr>
                <w:rFonts w:ascii="Calibri" w:eastAsia="Calibri" w:hAnsi="Calibri" w:cs="Calibri"/>
                <w:color w:val="000000" w:themeColor="text1"/>
                <w:sz w:val="22"/>
                <w:szCs w:val="22"/>
              </w:rPr>
              <w:lastRenderedPageBreak/>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325401" w14:textId="21E6844D" w:rsidR="6AB0BCDF" w:rsidRDefault="6AB0BCDF" w:rsidP="6AB0BCDF">
            <w:r w:rsidRPr="6AB0BCDF">
              <w:rPr>
                <w:rFonts w:ascii="Calibri" w:eastAsia="Calibri" w:hAnsi="Calibri" w:cs="Calibri"/>
                <w:color w:val="000000" w:themeColor="text1"/>
                <w:sz w:val="22"/>
                <w:szCs w:val="22"/>
              </w:rPr>
              <w:t>·        U kunt de ervaring van een crisissituatie bij een referentie en de rol van leverancier daarin beschrijven en welke impact dat heeft gehad op de kantoorlocaties.</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176F502" w14:textId="323E2EE9"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A95D4" w14:textId="0B5FF26E"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DD73280" w14:textId="48EFD56A"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DE3AED" w14:textId="4557CD69" w:rsidR="6AB0BCDF" w:rsidRDefault="6AB0BCDF" w:rsidP="6AB0BCDF">
            <w:r w:rsidRPr="6AB0BCDF">
              <w:rPr>
                <w:rFonts w:ascii="Calibri" w:eastAsia="Calibri" w:hAnsi="Calibri" w:cs="Calibri"/>
                <w:color w:val="000000" w:themeColor="text1"/>
                <w:sz w:val="22"/>
                <w:szCs w:val="22"/>
              </w:rPr>
              <w:t>6</w:t>
            </w:r>
          </w:p>
        </w:tc>
      </w:tr>
      <w:tr w:rsidR="00CF2162" w14:paraId="50A609BF"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F5AABE" w14:textId="4F2427AE" w:rsidR="6AB0BCDF" w:rsidRDefault="6AB0BCDF" w:rsidP="6AB0BCDF">
            <w:r w:rsidRPr="6AB0BCDF">
              <w:rPr>
                <w:rFonts w:ascii="Calibri" w:eastAsia="Calibri" w:hAnsi="Calibri" w:cs="Calibri"/>
                <w:color w:val="000000" w:themeColor="text1"/>
                <w:sz w:val="22"/>
                <w:szCs w:val="22"/>
              </w:rPr>
              <w:t>4</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7F50BF" w14:textId="27F644CA" w:rsidR="6AB0BCDF" w:rsidRDefault="6AB0BCDF" w:rsidP="6AB0BCDF">
            <w:r w:rsidRPr="6AB0BCDF">
              <w:rPr>
                <w:rFonts w:ascii="Calibri" w:eastAsia="Calibri" w:hAnsi="Calibri" w:cs="Calibri"/>
                <w:color w:val="000000" w:themeColor="text1"/>
                <w:sz w:val="22"/>
                <w:szCs w:val="22"/>
              </w:rPr>
              <w:t>·        U toont door referentie aan dat u de klant direct hebt geholpen door bijvoorbeeld extra apparatuur of een workaround te leveren buiten de SLA afspraken om zonder eerst discussies te voeren over de kosten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DA3B475" w14:textId="266342EC"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72B509" w14:textId="0D0D4FD3"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8AD16A8" w14:textId="2074BB14"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787C0E" w14:textId="69F8867E" w:rsidR="6AB0BCDF" w:rsidRDefault="6AB0BCDF" w:rsidP="6AB0BCDF">
            <w:r w:rsidRPr="6AB0BCDF">
              <w:rPr>
                <w:rFonts w:ascii="Calibri" w:eastAsia="Calibri" w:hAnsi="Calibri" w:cs="Calibri"/>
                <w:color w:val="000000" w:themeColor="text1"/>
                <w:sz w:val="22"/>
                <w:szCs w:val="22"/>
              </w:rPr>
              <w:t>6</w:t>
            </w:r>
          </w:p>
        </w:tc>
      </w:tr>
      <w:tr w:rsidR="00CF2162" w14:paraId="1DD30468"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574198" w14:textId="2284D313" w:rsidR="6AB0BCDF" w:rsidRDefault="6AB0BCDF" w:rsidP="6AB0BCDF">
            <w:r w:rsidRPr="6AB0BCDF">
              <w:rPr>
                <w:rFonts w:ascii="Calibri" w:eastAsia="Calibri" w:hAnsi="Calibri" w:cs="Calibri"/>
                <w:color w:val="000000" w:themeColor="text1"/>
                <w:sz w:val="22"/>
                <w:szCs w:val="22"/>
              </w:rPr>
              <w:t>5</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CBCAD4" w14:textId="49BDAA39" w:rsidR="6AB0BCDF" w:rsidRDefault="6AB0BCDF" w:rsidP="6AB0BCDF">
            <w:r w:rsidRPr="6AB0BCDF">
              <w:rPr>
                <w:rFonts w:ascii="Calibri" w:eastAsia="Calibri" w:hAnsi="Calibri" w:cs="Calibri"/>
                <w:color w:val="000000" w:themeColor="text1"/>
                <w:sz w:val="22"/>
                <w:szCs w:val="22"/>
              </w:rPr>
              <w:t>·        U toont aan door referentie dat u de financiële afhandeling achteraf naar tevredenheid van beide partijen (klant - leverancier) hebt opgelost.</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61E4196" w14:textId="7AA686F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217EE1" w14:textId="5B82BE5B"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28AD1CF" w14:textId="32B740C1"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EBB03D" w14:textId="42F14651" w:rsidR="6AB0BCDF" w:rsidRDefault="6AB0BCDF" w:rsidP="6AB0BCDF">
            <w:r w:rsidRPr="6AB0BCDF">
              <w:rPr>
                <w:rFonts w:ascii="Calibri" w:eastAsia="Calibri" w:hAnsi="Calibri" w:cs="Calibri"/>
                <w:color w:val="000000" w:themeColor="text1"/>
                <w:sz w:val="22"/>
                <w:szCs w:val="22"/>
              </w:rPr>
              <w:t>4</w:t>
            </w:r>
          </w:p>
        </w:tc>
      </w:tr>
      <w:tr w:rsidR="00CF2162" w14:paraId="17F5BBB5"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99FFAD" w14:textId="6B0EF640" w:rsidR="6AB0BCDF" w:rsidRDefault="6AB0BCDF" w:rsidP="6AB0BCDF">
            <w:r w:rsidRPr="6AB0BCDF">
              <w:rPr>
                <w:rFonts w:ascii="Calibri" w:eastAsia="Calibri" w:hAnsi="Calibri" w:cs="Calibri"/>
                <w:color w:val="000000" w:themeColor="text1"/>
                <w:sz w:val="22"/>
                <w:szCs w:val="22"/>
              </w:rPr>
              <w:t>6</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122AE6" w14:textId="12E2A2E4" w:rsidR="6AB0BCDF" w:rsidRDefault="6AB0BCDF" w:rsidP="6AB0BCDF">
            <w:r w:rsidRPr="6AB0BCDF">
              <w:rPr>
                <w:rFonts w:ascii="Calibri" w:eastAsia="Calibri" w:hAnsi="Calibri" w:cs="Calibri"/>
                <w:color w:val="000000" w:themeColor="text1"/>
                <w:sz w:val="22"/>
                <w:szCs w:val="22"/>
              </w:rPr>
              <w:t>·        U toont aan door referentie dat u een evaluatie-advies hebt opgesteld met aanbevelingen en lessons learned.</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437D1D0" w14:textId="4D016C13"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87C7BE" w14:textId="77272F01"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626434C" w14:textId="4A11DB6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174BB9" w14:textId="212879E4" w:rsidR="6AB0BCDF" w:rsidRDefault="6AB0BCDF" w:rsidP="6AB0BCDF">
            <w:r w:rsidRPr="6AB0BCDF">
              <w:rPr>
                <w:rFonts w:ascii="Calibri" w:eastAsia="Calibri" w:hAnsi="Calibri" w:cs="Calibri"/>
                <w:color w:val="000000" w:themeColor="text1"/>
                <w:sz w:val="22"/>
                <w:szCs w:val="22"/>
              </w:rPr>
              <w:t>0</w:t>
            </w:r>
          </w:p>
        </w:tc>
      </w:tr>
      <w:tr w:rsidR="00CF2162" w14:paraId="60834CD5"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2588D5" w14:textId="5C3253F5" w:rsidR="6AB0BCDF" w:rsidRDefault="6AB0BCDF" w:rsidP="6AB0BCDF">
            <w:r w:rsidRPr="6AB0BCDF">
              <w:rPr>
                <w:rFonts w:ascii="Calibri" w:eastAsia="Calibri" w:hAnsi="Calibri" w:cs="Calibri"/>
                <w:color w:val="000000" w:themeColor="text1"/>
                <w:sz w:val="22"/>
                <w:szCs w:val="22"/>
              </w:rPr>
              <w:t>7</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C0C12B" w14:textId="3A7DF3FA" w:rsidR="6AB0BCDF" w:rsidRDefault="6AB0BCDF" w:rsidP="6AB0BCDF">
            <w:r w:rsidRPr="6AB0BCDF">
              <w:rPr>
                <w:rFonts w:ascii="Calibri" w:eastAsia="Calibri" w:hAnsi="Calibri" w:cs="Calibri"/>
                <w:color w:val="000000" w:themeColor="text1"/>
                <w:sz w:val="22"/>
                <w:szCs w:val="22"/>
              </w:rPr>
              <w:t>·        U toont aan door referentie dat u op basis van een evaluatie advies het ontwerp gedeeltelijk hebt aangepast en verbeterd.</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505C927" w14:textId="79B192E1"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1C91F4" w14:textId="631AD453"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D893182" w14:textId="00DBD73B"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DC4A7C" w14:textId="126909B5" w:rsidR="6AB0BCDF" w:rsidRDefault="6AB0BCDF" w:rsidP="6AB0BCDF">
            <w:r w:rsidRPr="6AB0BCDF">
              <w:rPr>
                <w:rFonts w:ascii="Calibri" w:eastAsia="Calibri" w:hAnsi="Calibri" w:cs="Calibri"/>
                <w:color w:val="000000" w:themeColor="text1"/>
                <w:sz w:val="22"/>
                <w:szCs w:val="22"/>
              </w:rPr>
              <w:t>6</w:t>
            </w:r>
          </w:p>
        </w:tc>
      </w:tr>
      <w:tr w:rsidR="00CF2162" w14:paraId="5A84B35C"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C59AD" w14:textId="3851C871" w:rsidR="6AB0BCDF" w:rsidRDefault="6AB0BCDF" w:rsidP="6AB0BCDF">
            <w:r w:rsidRPr="6AB0BCDF">
              <w:rPr>
                <w:rFonts w:ascii="Calibri" w:eastAsia="Calibri" w:hAnsi="Calibri" w:cs="Calibri"/>
                <w:color w:val="000000" w:themeColor="text1"/>
                <w:sz w:val="22"/>
                <w:szCs w:val="22"/>
              </w:rPr>
              <w:t>8</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E86438" w14:textId="51F9EA7F" w:rsidR="6AB0BCDF" w:rsidRDefault="6AB0BCDF" w:rsidP="6AB0BCDF">
            <w:r w:rsidRPr="6AB0BCDF">
              <w:rPr>
                <w:rFonts w:ascii="Calibri" w:eastAsia="Calibri" w:hAnsi="Calibri" w:cs="Calibri"/>
                <w:color w:val="000000" w:themeColor="text1"/>
                <w:sz w:val="22"/>
                <w:szCs w:val="22"/>
              </w:rPr>
              <w:t>·        U toont aan door referentie dat u op een andere wijze de klant in een crisissituatie een grote meerwaarde geleverd.</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737F469" w14:textId="23F37C20"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2934B6" w14:textId="013B1C47" w:rsidR="6AB0BCDF" w:rsidRDefault="6AB0BCDF" w:rsidP="6AB0BCDF">
            <w:r w:rsidRPr="6AB0BCDF">
              <w:rPr>
                <w:rFonts w:ascii="Calibri" w:eastAsia="Calibri" w:hAnsi="Calibri" w:cs="Calibri"/>
                <w:color w:val="000000" w:themeColor="text1"/>
                <w:sz w:val="22"/>
                <w:szCs w:val="22"/>
              </w:rPr>
              <w:t>4</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E49256B" w14:textId="62D0E1A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8EEFAA" w14:textId="4706F9C1" w:rsidR="6AB0BCDF" w:rsidRDefault="6AB0BCDF" w:rsidP="6AB0BCDF">
            <w:r w:rsidRPr="6AB0BCDF">
              <w:rPr>
                <w:rFonts w:ascii="Calibri" w:eastAsia="Calibri" w:hAnsi="Calibri" w:cs="Calibri"/>
                <w:color w:val="000000" w:themeColor="text1"/>
                <w:sz w:val="22"/>
                <w:szCs w:val="22"/>
              </w:rPr>
              <w:t>4</w:t>
            </w:r>
          </w:p>
        </w:tc>
      </w:tr>
      <w:tr w:rsidR="006F5A8E" w14:paraId="790CDB86"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56C125" w14:textId="46F1A1A8"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A00F08" w14:textId="63D8410B"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017889" w14:textId="1381BC5F"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6D8C54" w14:textId="3C40D1FE" w:rsidR="6AB0BCDF" w:rsidRDefault="6AB0BCDF" w:rsidP="6AB0BCDF">
            <w:r w:rsidRPr="6AB0BCDF">
              <w:rPr>
                <w:rFonts w:ascii="Calibri" w:eastAsia="Calibri" w:hAnsi="Calibri" w:cs="Calibri"/>
                <w:color w:val="000000" w:themeColor="text1"/>
                <w:sz w:val="22"/>
                <w:szCs w:val="22"/>
              </w:rPr>
              <w:t>6,75</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D8BB21" w14:textId="257DD86F"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A21A91" w14:textId="1B4CF9E8" w:rsidR="6AB0BCDF" w:rsidRDefault="6AB0BCDF" w:rsidP="6AB0BCDF">
            <w:r w:rsidRPr="6AB0BCDF">
              <w:rPr>
                <w:rFonts w:ascii="Calibri" w:eastAsia="Calibri" w:hAnsi="Calibri" w:cs="Calibri"/>
                <w:color w:val="000000" w:themeColor="text1"/>
                <w:sz w:val="22"/>
                <w:szCs w:val="22"/>
              </w:rPr>
              <w:t>5</w:t>
            </w:r>
          </w:p>
        </w:tc>
      </w:tr>
      <w:tr w:rsidR="006F5A8E" w14:paraId="2B084511"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456741" w14:textId="19462461"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F865856" w14:textId="0B608389"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22139CAD" w14:textId="7885242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E285EC1" w14:textId="1DFD8D53" w:rsidR="6AB0BCDF" w:rsidRDefault="6AB0BCDF" w:rsidP="6AB0BCDF">
            <w:r w:rsidRPr="6AB0BCDF">
              <w:rPr>
                <w:rFonts w:ascii="Calibri" w:eastAsia="Calibri" w:hAnsi="Calibri" w:cs="Calibri"/>
                <w:color w:val="000000" w:themeColor="text1"/>
                <w:sz w:val="22"/>
                <w:szCs w:val="22"/>
              </w:rPr>
              <w:t>40,5</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DDFE860" w14:textId="0B5B1EB2"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085D0DA2" w14:textId="319F1F7A" w:rsidR="6AB0BCDF" w:rsidRDefault="6AB0BCDF" w:rsidP="6AB0BCDF">
            <w:r w:rsidRPr="6AB0BCDF">
              <w:rPr>
                <w:rFonts w:ascii="Calibri" w:eastAsia="Calibri" w:hAnsi="Calibri" w:cs="Calibri"/>
                <w:color w:val="000000" w:themeColor="text1"/>
                <w:sz w:val="22"/>
                <w:szCs w:val="22"/>
              </w:rPr>
              <w:t>30</w:t>
            </w:r>
          </w:p>
        </w:tc>
      </w:tr>
      <w:tr w:rsidR="006F5A8E" w14:paraId="389BFDD5" w14:textId="77777777" w:rsidTr="254D7E35">
        <w:trPr>
          <w:trHeight w:val="420"/>
        </w:trPr>
        <w:tc>
          <w:tcPr>
            <w:tcW w:w="368"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661962A1" w14:textId="50854C86" w:rsidR="6AB0BCDF" w:rsidRDefault="6AB0BCDF" w:rsidP="6AB0BCDF">
            <w:r w:rsidRPr="6AB0BCDF">
              <w:rPr>
                <w:rFonts w:ascii="Calibri" w:eastAsia="Calibri" w:hAnsi="Calibri" w:cs="Calibri"/>
                <w:color w:val="000000" w:themeColor="text1"/>
                <w:sz w:val="32"/>
                <w:szCs w:val="32"/>
              </w:rPr>
              <w:t>2.</w:t>
            </w:r>
          </w:p>
        </w:tc>
        <w:tc>
          <w:tcPr>
            <w:tcW w:w="5970"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66BC9125" w14:textId="0AA97937" w:rsidR="6AB0BCDF" w:rsidRDefault="6AB0BCDF" w:rsidP="6AB0BCDF">
            <w:r w:rsidRPr="6AB0BCDF">
              <w:rPr>
                <w:rFonts w:ascii="Calibri" w:eastAsia="Calibri" w:hAnsi="Calibri" w:cs="Calibri"/>
                <w:b/>
                <w:bCs/>
                <w:color w:val="000000" w:themeColor="text1"/>
                <w:sz w:val="28"/>
                <w:szCs w:val="28"/>
              </w:rPr>
              <w:t>Beveiliging</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345AA5" w14:textId="7365D819"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64F56C" w14:textId="0E40EC1F"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867B9D" w14:textId="52353E63"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93092F" w14:textId="348105EA" w:rsidR="6AB0BCDF" w:rsidRDefault="6AB0BCDF" w:rsidP="6AB0BCDF">
            <w:r w:rsidRPr="6AB0BCDF">
              <w:rPr>
                <w:rFonts w:ascii="Calibri" w:eastAsia="Calibri" w:hAnsi="Calibri" w:cs="Calibri"/>
                <w:color w:val="000000" w:themeColor="text1"/>
                <w:sz w:val="22"/>
                <w:szCs w:val="22"/>
              </w:rPr>
              <w:t xml:space="preserve"> </w:t>
            </w:r>
          </w:p>
        </w:tc>
      </w:tr>
      <w:tr w:rsidR="00E441DC" w14:paraId="192C5816"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587DDE" w14:textId="498D3B28" w:rsidR="6AB0BCDF" w:rsidRDefault="6AB0BCDF" w:rsidP="6AB0BCDF">
            <w:r w:rsidRPr="6AB0BCDF">
              <w:rPr>
                <w:rFonts w:ascii="Calibri" w:eastAsia="Calibri" w:hAnsi="Calibri" w:cs="Calibri"/>
                <w:color w:val="000000" w:themeColor="text1"/>
                <w:sz w:val="22"/>
                <w:szCs w:val="22"/>
              </w:rPr>
              <w:t>A.</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3D4F6DA7" w14:textId="022AB221" w:rsidR="6AB0BCDF" w:rsidRDefault="6AB0BCDF" w:rsidP="6AB0BCDF">
            <w:r w:rsidRPr="6AB0BCDF">
              <w:rPr>
                <w:rFonts w:ascii="Calibri" w:eastAsia="Calibri" w:hAnsi="Calibri" w:cs="Calibri"/>
                <w:color w:val="000000" w:themeColor="text1"/>
                <w:sz w:val="22"/>
                <w:szCs w:val="22"/>
              </w:rPr>
              <w:t>Basis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D3B704" w14:textId="4F098A80"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242187" w14:textId="31D4660E"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76ACE1" w14:textId="6C75856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B6C0B7" w14:textId="4084F66D" w:rsidR="6AB0BCDF" w:rsidRDefault="6AB0BCDF" w:rsidP="6AB0BCDF">
            <w:r w:rsidRPr="6AB0BCDF">
              <w:rPr>
                <w:rFonts w:ascii="Calibri" w:eastAsia="Calibri" w:hAnsi="Calibri" w:cs="Calibri"/>
                <w:color w:val="000000" w:themeColor="text1"/>
                <w:sz w:val="22"/>
                <w:szCs w:val="22"/>
              </w:rPr>
              <w:t xml:space="preserve"> </w:t>
            </w:r>
          </w:p>
        </w:tc>
      </w:tr>
      <w:tr w:rsidR="00CF2162" w14:paraId="3A14FA37"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10F343" w14:textId="5BF75CF0"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9D9F65" w14:textId="1F1A3BCD" w:rsidR="6AB0BCDF" w:rsidRDefault="6AB0BCDF" w:rsidP="6AB0BCDF">
            <w:r w:rsidRPr="6AB0BCDF">
              <w:rPr>
                <w:rFonts w:ascii="Calibri" w:eastAsia="Calibri" w:hAnsi="Calibri" w:cs="Calibri"/>
                <w:color w:val="000000" w:themeColor="text1"/>
                <w:sz w:val="22"/>
                <w:szCs w:val="22"/>
              </w:rPr>
              <w:t>·        U toont aan dat er een security rapportage beschikbaar is die regulier wordt besproken.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599507" w14:textId="4A9444B4"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016D432" w14:textId="3F2D770F"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F01196" w14:textId="3E6FB2F8"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F1E3438" w14:textId="1E90F71A" w:rsidR="6AB0BCDF" w:rsidRDefault="6AB0BCDF" w:rsidP="6AB0BCDF">
            <w:r w:rsidRPr="6AB0BCDF">
              <w:rPr>
                <w:rFonts w:ascii="Calibri" w:eastAsia="Calibri" w:hAnsi="Calibri" w:cs="Calibri"/>
                <w:color w:val="000000" w:themeColor="text1"/>
                <w:sz w:val="22"/>
                <w:szCs w:val="22"/>
              </w:rPr>
              <w:t xml:space="preserve"> </w:t>
            </w:r>
          </w:p>
        </w:tc>
      </w:tr>
      <w:tr w:rsidR="00CF2162" w14:paraId="5A9FC6F3"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C0B80B" w14:textId="1B3B15D6"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1C3C73" w14:textId="0E0347EE" w:rsidR="6AB0BCDF" w:rsidRDefault="6AB0BCDF" w:rsidP="6AB0BCDF">
            <w:r w:rsidRPr="6AB0BCDF">
              <w:rPr>
                <w:rFonts w:ascii="Calibri" w:eastAsia="Calibri" w:hAnsi="Calibri" w:cs="Calibri"/>
                <w:color w:val="000000" w:themeColor="text1"/>
                <w:sz w:val="22"/>
                <w:szCs w:val="22"/>
              </w:rPr>
              <w:t>·        U toont door referentie aan dat er een actieve communicatie plaats vindt tussen u en de securityspecialisten van de klant.</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39A86" w14:textId="3C7100A7"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1784CE6" w14:textId="05F7D34E"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5ED8AA" w14:textId="183941B6"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F709525" w14:textId="587B2583" w:rsidR="6AB0BCDF" w:rsidRDefault="6AB0BCDF" w:rsidP="6AB0BCDF">
            <w:r w:rsidRPr="6AB0BCDF">
              <w:rPr>
                <w:rFonts w:ascii="Calibri" w:eastAsia="Calibri" w:hAnsi="Calibri" w:cs="Calibri"/>
                <w:color w:val="000000" w:themeColor="text1"/>
                <w:sz w:val="22"/>
                <w:szCs w:val="22"/>
              </w:rPr>
              <w:t xml:space="preserve"> </w:t>
            </w:r>
          </w:p>
        </w:tc>
      </w:tr>
      <w:tr w:rsidR="00CF2162" w14:paraId="158C4BEA"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966884" w14:textId="518905D4"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FA3CEE" w14:textId="1196DD70" w:rsidR="6AB0BCDF" w:rsidRDefault="6AB0BCDF" w:rsidP="6AB0BCDF">
            <w:r w:rsidRPr="6AB0BCDF">
              <w:rPr>
                <w:rFonts w:ascii="Calibri" w:eastAsia="Calibri" w:hAnsi="Calibri" w:cs="Calibri"/>
                <w:color w:val="000000" w:themeColor="text1"/>
                <w:sz w:val="22"/>
                <w:szCs w:val="22"/>
              </w:rPr>
              <w:t>·        U toont aan dat escalatiepaden rondom security incidenten zijn ingericht en bekend.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40E87F" w14:textId="221B9F30"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C55E6AA" w14:textId="0089F45A"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5F90CE" w14:textId="5FDFAA97"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CD7EC24" w14:textId="75F9E0A6" w:rsidR="6AB0BCDF" w:rsidRDefault="6AB0BCDF" w:rsidP="6AB0BCDF">
            <w:r w:rsidRPr="6AB0BCDF">
              <w:rPr>
                <w:rFonts w:ascii="Calibri" w:eastAsia="Calibri" w:hAnsi="Calibri" w:cs="Calibri"/>
                <w:color w:val="000000" w:themeColor="text1"/>
                <w:sz w:val="22"/>
                <w:szCs w:val="22"/>
              </w:rPr>
              <w:t xml:space="preserve"> </w:t>
            </w:r>
          </w:p>
        </w:tc>
      </w:tr>
      <w:tr w:rsidR="00CF2162" w14:paraId="1AC9D4AC"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509154" w14:textId="765C31B2" w:rsidR="6AB0BCDF" w:rsidRDefault="6AB0BCDF" w:rsidP="6AB0BCDF">
            <w:r w:rsidRPr="6AB0BCDF">
              <w:rPr>
                <w:rFonts w:ascii="Calibri" w:eastAsia="Calibri" w:hAnsi="Calibri" w:cs="Calibri"/>
                <w:color w:val="000000" w:themeColor="text1"/>
                <w:sz w:val="22"/>
                <w:szCs w:val="22"/>
              </w:rPr>
              <w:t>4</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02E5F9" w14:textId="6D19A700" w:rsidR="6AB0BCDF" w:rsidRDefault="6AB0BCDF" w:rsidP="6AB0BCDF">
            <w:r w:rsidRPr="6AB0BCDF">
              <w:rPr>
                <w:rFonts w:ascii="Calibri" w:eastAsia="Calibri" w:hAnsi="Calibri" w:cs="Calibri"/>
                <w:color w:val="000000" w:themeColor="text1"/>
                <w:sz w:val="22"/>
                <w:szCs w:val="22"/>
              </w:rPr>
              <w:t>·        U toont aan dat er in de planningen van patch-, release- en lifecycle managent onderscheid wordt gemaakt tussen beveiligingsupdates en vernieuwingsupdates.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08D3E5" w14:textId="632D2148"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F924251" w14:textId="3259E7EF"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B662AB" w14:textId="360A4E3B"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E2A997D" w14:textId="3A2DA045" w:rsidR="6AB0BCDF" w:rsidRDefault="6AB0BCDF" w:rsidP="6AB0BCDF">
            <w:r w:rsidRPr="6AB0BCDF">
              <w:rPr>
                <w:rFonts w:ascii="Calibri" w:eastAsia="Calibri" w:hAnsi="Calibri" w:cs="Calibri"/>
                <w:color w:val="000000" w:themeColor="text1"/>
                <w:sz w:val="22"/>
                <w:szCs w:val="22"/>
              </w:rPr>
              <w:t xml:space="preserve"> </w:t>
            </w:r>
          </w:p>
        </w:tc>
      </w:tr>
      <w:tr w:rsidR="00CF2162" w14:paraId="2E208243"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595957" w14:textId="535C640A" w:rsidR="6AB0BCDF" w:rsidRDefault="6AB0BCDF" w:rsidP="6AB0BCDF">
            <w:r w:rsidRPr="6AB0BCDF">
              <w:rPr>
                <w:rFonts w:ascii="Calibri" w:eastAsia="Calibri" w:hAnsi="Calibri" w:cs="Calibri"/>
                <w:color w:val="000000" w:themeColor="text1"/>
                <w:sz w:val="22"/>
                <w:szCs w:val="22"/>
              </w:rPr>
              <w:t>5</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9FE0C0" w14:textId="35CDFF38" w:rsidR="6AB0BCDF" w:rsidRDefault="6AB0BCDF" w:rsidP="6AB0BCDF">
            <w:r w:rsidRPr="6AB0BCDF">
              <w:rPr>
                <w:rFonts w:ascii="Calibri" w:eastAsia="Calibri" w:hAnsi="Calibri" w:cs="Calibri"/>
                <w:color w:val="000000" w:themeColor="text1"/>
                <w:sz w:val="22"/>
                <w:szCs w:val="22"/>
              </w:rPr>
              <w:t>·        Uit een adviesdocument toont u aan dat u uitstekend op de hoogte wordt gehouden van de laatste bedreigingen op netwerkgebied en hoe u dat vertaald hebt naar een concrete oplossing.</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6EEEE8" w14:textId="7D59715E"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CBF661A" w14:textId="4415E193"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A1DBA2" w14:textId="5AF8FFA8"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2C4DC1F" w14:textId="45412E38" w:rsidR="6AB0BCDF" w:rsidRDefault="6AB0BCDF" w:rsidP="6AB0BCDF">
            <w:r w:rsidRPr="6AB0BCDF">
              <w:rPr>
                <w:rFonts w:ascii="Calibri" w:eastAsia="Calibri" w:hAnsi="Calibri" w:cs="Calibri"/>
                <w:color w:val="000000" w:themeColor="text1"/>
                <w:sz w:val="22"/>
                <w:szCs w:val="22"/>
              </w:rPr>
              <w:t xml:space="preserve"> </w:t>
            </w:r>
          </w:p>
        </w:tc>
      </w:tr>
      <w:tr w:rsidR="00CF2162" w14:paraId="5D5FBDD3"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11F46B" w14:textId="0E4A4D52" w:rsidR="6AB0BCDF" w:rsidRDefault="6AB0BCDF" w:rsidP="6AB0BCDF">
            <w:r w:rsidRPr="6AB0BCDF">
              <w:rPr>
                <w:rFonts w:ascii="Calibri" w:eastAsia="Calibri" w:hAnsi="Calibri" w:cs="Calibri"/>
                <w:color w:val="000000" w:themeColor="text1"/>
                <w:sz w:val="22"/>
                <w:szCs w:val="22"/>
              </w:rPr>
              <w:t>6</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9B4C07" w14:textId="271E2BB8" w:rsidR="6AB0BCDF" w:rsidRDefault="6AB0BCDF" w:rsidP="6AB0BCDF">
            <w:r w:rsidRPr="6AB0BCDF">
              <w:rPr>
                <w:rFonts w:ascii="Calibri" w:eastAsia="Calibri" w:hAnsi="Calibri" w:cs="Calibri"/>
                <w:color w:val="000000" w:themeColor="text1"/>
                <w:sz w:val="22"/>
                <w:szCs w:val="22"/>
              </w:rPr>
              <w:t>·        U toont aan, door bijvoorbeeld, lidmaatschappen dat u toegang hebt tot essentiële cybersecurity kennis- of andere platforms.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D4C066" w14:textId="4BD415A6"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C7B5443" w14:textId="3FDA2547"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516A76" w14:textId="0324D16C"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D202DCC" w14:textId="0C8782F0" w:rsidR="6AB0BCDF" w:rsidRDefault="6AB0BCDF" w:rsidP="6AB0BCDF">
            <w:r w:rsidRPr="6AB0BCDF">
              <w:rPr>
                <w:rFonts w:ascii="Calibri" w:eastAsia="Calibri" w:hAnsi="Calibri" w:cs="Calibri"/>
                <w:color w:val="000000" w:themeColor="text1"/>
                <w:sz w:val="22"/>
                <w:szCs w:val="22"/>
              </w:rPr>
              <w:t xml:space="preserve"> </w:t>
            </w:r>
          </w:p>
        </w:tc>
      </w:tr>
      <w:tr w:rsidR="00CF2162" w14:paraId="6D8D543E"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B40B47" w14:textId="3B23E2E7" w:rsidR="6AB0BCDF" w:rsidRDefault="6AB0BCDF" w:rsidP="6AB0BCDF">
            <w:r w:rsidRPr="6AB0BCDF">
              <w:rPr>
                <w:rFonts w:ascii="Calibri" w:eastAsia="Calibri" w:hAnsi="Calibri" w:cs="Calibri"/>
                <w:color w:val="000000" w:themeColor="text1"/>
                <w:sz w:val="22"/>
                <w:szCs w:val="22"/>
              </w:rPr>
              <w:t>7</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5924B4" w14:textId="20BCFAAA" w:rsidR="6AB0BCDF" w:rsidRDefault="6AB0BCDF" w:rsidP="6AB0BCDF">
            <w:r w:rsidRPr="6AB0BCDF">
              <w:rPr>
                <w:rFonts w:ascii="Calibri" w:eastAsia="Calibri" w:hAnsi="Calibri" w:cs="Calibri"/>
                <w:color w:val="000000" w:themeColor="text1"/>
                <w:sz w:val="22"/>
                <w:szCs w:val="22"/>
              </w:rPr>
              <w:t>·        U toont aan door bijvoorbeeld een adviesdocument de belangrijkste cybersecuritybronnen te vermelden.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9DDBF7" w14:textId="1C585525"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5093280" w14:textId="5D8D9F78"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08C527" w14:textId="4748EA3B"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24ADCAB" w14:textId="5E53EB2C" w:rsidR="6AB0BCDF" w:rsidRDefault="6AB0BCDF" w:rsidP="6AB0BCDF">
            <w:r w:rsidRPr="6AB0BCDF">
              <w:rPr>
                <w:rFonts w:ascii="Calibri" w:eastAsia="Calibri" w:hAnsi="Calibri" w:cs="Calibri"/>
                <w:color w:val="000000" w:themeColor="text1"/>
                <w:sz w:val="22"/>
                <w:szCs w:val="22"/>
              </w:rPr>
              <w:t xml:space="preserve"> </w:t>
            </w:r>
          </w:p>
        </w:tc>
      </w:tr>
      <w:tr w:rsidR="006F5A8E" w14:paraId="0FCB1F7F"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0AEA8A" w14:textId="522CE288"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C5EE7B" w14:textId="57827BFD" w:rsidR="6AB0BCDF" w:rsidRDefault="6AB0BCDF" w:rsidP="6AB0BCDF">
            <w:r w:rsidRPr="6AB0BCDF">
              <w:rPr>
                <w:rFonts w:ascii="Calibri" w:eastAsia="Calibri" w:hAnsi="Calibri" w:cs="Calibri"/>
                <w:color w:val="000000" w:themeColor="text1"/>
                <w:sz w:val="22"/>
                <w:szCs w:val="22"/>
              </w:rPr>
              <w:t xml:space="preserve"> </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DA0965" w14:textId="783FC484"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B52601" w14:textId="7D51C3BD"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1895A2" w14:textId="53751F8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CABC65" w14:textId="2523E86D" w:rsidR="6AB0BCDF" w:rsidRDefault="6AB0BCDF" w:rsidP="6AB0BCDF">
            <w:r w:rsidRPr="6AB0BCDF">
              <w:rPr>
                <w:rFonts w:ascii="Calibri" w:eastAsia="Calibri" w:hAnsi="Calibri" w:cs="Calibri"/>
                <w:color w:val="000000" w:themeColor="text1"/>
                <w:sz w:val="22"/>
                <w:szCs w:val="22"/>
              </w:rPr>
              <w:t xml:space="preserve"> </w:t>
            </w:r>
          </w:p>
        </w:tc>
      </w:tr>
      <w:tr w:rsidR="00A0290B" w14:paraId="3423BDAD"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97786F" w14:textId="271356FB" w:rsidR="6AB0BCDF" w:rsidRDefault="6AB0BCDF" w:rsidP="6AB0BCDF">
            <w:r w:rsidRPr="6AB0BCDF">
              <w:rPr>
                <w:rFonts w:ascii="Calibri" w:eastAsia="Calibri" w:hAnsi="Calibri" w:cs="Calibri"/>
                <w:color w:val="000000" w:themeColor="text1"/>
                <w:sz w:val="22"/>
                <w:szCs w:val="22"/>
              </w:rPr>
              <w:t>B.</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70F7C34D" w14:textId="5BA77B89" w:rsidR="6AB0BCDF" w:rsidRDefault="6AB0BCDF" w:rsidP="6AB0BCDF">
            <w:r w:rsidRPr="6AB0BCDF">
              <w:rPr>
                <w:rFonts w:ascii="Calibri" w:eastAsia="Calibri" w:hAnsi="Calibri" w:cs="Calibri"/>
                <w:color w:val="000000" w:themeColor="text1"/>
              </w:rPr>
              <w:t>Bijzonder</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6898E2" w14:textId="6BA4AC5B"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B41DEE" w14:textId="2C111255"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4F3D77" w14:textId="39339CC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7406C8" w14:textId="609126E7" w:rsidR="6AB0BCDF" w:rsidRDefault="6AB0BCDF" w:rsidP="6AB0BCDF">
            <w:r w:rsidRPr="6AB0BCDF">
              <w:rPr>
                <w:rFonts w:ascii="Calibri" w:eastAsia="Calibri" w:hAnsi="Calibri" w:cs="Calibri"/>
                <w:color w:val="000000" w:themeColor="text1"/>
                <w:sz w:val="22"/>
                <w:szCs w:val="22"/>
              </w:rPr>
              <w:t xml:space="preserve"> </w:t>
            </w:r>
          </w:p>
        </w:tc>
      </w:tr>
      <w:tr w:rsidR="00CF2162" w14:paraId="17AF8B59"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AEC7FA" w14:textId="2D7187D2"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300B40" w14:textId="5E797681" w:rsidR="6AB0BCDF" w:rsidRDefault="6AB0BCDF" w:rsidP="6AB0BCDF">
            <w:r w:rsidRPr="6AB0BCDF">
              <w:rPr>
                <w:rFonts w:ascii="Calibri" w:eastAsia="Calibri" w:hAnsi="Calibri" w:cs="Calibri"/>
                <w:color w:val="000000" w:themeColor="text1"/>
                <w:sz w:val="22"/>
                <w:szCs w:val="22"/>
              </w:rPr>
              <w:t>·        U toont aan door bijvoorbeeld een capability map hoe u bijvoorbeeld Zero Trust onderdelen hebt ingevuld bij een referentie.</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76269CC" w14:textId="0FDEDE09"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256270" w14:textId="5F0DBFCB"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BDE209B" w14:textId="6A44156E"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74D6BD" w14:textId="03035B62" w:rsidR="6AB0BCDF" w:rsidRDefault="6AB0BCDF" w:rsidP="6AB0BCDF">
            <w:r w:rsidRPr="6AB0BCDF">
              <w:rPr>
                <w:rFonts w:ascii="Calibri" w:eastAsia="Calibri" w:hAnsi="Calibri" w:cs="Calibri"/>
                <w:color w:val="000000" w:themeColor="text1"/>
                <w:sz w:val="22"/>
                <w:szCs w:val="22"/>
              </w:rPr>
              <w:t>6</w:t>
            </w:r>
          </w:p>
        </w:tc>
      </w:tr>
      <w:tr w:rsidR="00CF2162" w14:paraId="2410E80F"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45C7AF" w14:textId="398EE5F9"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5145F4" w14:textId="3684A36D" w:rsidR="6AB0BCDF" w:rsidRDefault="6AB0BCDF" w:rsidP="6AB0BCDF">
            <w:r w:rsidRPr="6AB0BCDF">
              <w:rPr>
                <w:rFonts w:ascii="Calibri" w:eastAsia="Calibri" w:hAnsi="Calibri" w:cs="Calibri"/>
                <w:color w:val="000000" w:themeColor="text1"/>
                <w:sz w:val="22"/>
                <w:szCs w:val="22"/>
              </w:rPr>
              <w:t>·        U toont aan hoe u via bijvoorbeeld een capability map advies geeft aan andere IT-specialismen om gezamenlijk op een hoger beveiligingsniveau te komen.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515CAD6" w14:textId="0C1A3A99"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FE5699" w14:textId="269F39B5"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DC06B5B" w14:textId="637F7A41"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72AB8E" w14:textId="630874A9" w:rsidR="6AB0BCDF" w:rsidRDefault="6AB0BCDF" w:rsidP="6AB0BCDF">
            <w:r w:rsidRPr="6AB0BCDF">
              <w:rPr>
                <w:rFonts w:ascii="Calibri" w:eastAsia="Calibri" w:hAnsi="Calibri" w:cs="Calibri"/>
                <w:color w:val="000000" w:themeColor="text1"/>
                <w:sz w:val="22"/>
                <w:szCs w:val="22"/>
              </w:rPr>
              <w:t>8</w:t>
            </w:r>
          </w:p>
        </w:tc>
      </w:tr>
      <w:tr w:rsidR="006F5A8E" w14:paraId="77C89C89"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4FA777" w14:textId="185BCCD2"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8B8943" w14:textId="32A614F6"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E8B57E" w14:textId="17E32EC3"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A5700A" w14:textId="50014ED1"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428F3" w14:textId="099BD09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82C9AA" w14:textId="68F72B58" w:rsidR="6AB0BCDF" w:rsidRDefault="6AB0BCDF" w:rsidP="6AB0BCDF">
            <w:r w:rsidRPr="6AB0BCDF">
              <w:rPr>
                <w:rFonts w:ascii="Calibri" w:eastAsia="Calibri" w:hAnsi="Calibri" w:cs="Calibri"/>
                <w:color w:val="000000" w:themeColor="text1"/>
                <w:sz w:val="22"/>
                <w:szCs w:val="22"/>
              </w:rPr>
              <w:t>7</w:t>
            </w:r>
          </w:p>
        </w:tc>
      </w:tr>
      <w:tr w:rsidR="006F5A8E" w14:paraId="79B8BA54"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DAD98C" w14:textId="4DE179BF" w:rsidR="6AB0BCDF" w:rsidRDefault="6AB0BCDF" w:rsidP="6AB0BCDF">
            <w:r w:rsidRPr="6AB0BCDF">
              <w:rPr>
                <w:rFonts w:ascii="Calibri" w:eastAsia="Calibri" w:hAnsi="Calibri" w:cs="Calibri"/>
                <w:color w:val="000000" w:themeColor="text1"/>
                <w:sz w:val="22"/>
                <w:szCs w:val="22"/>
              </w:rPr>
              <w:lastRenderedPageBreak/>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7ED5E681" w14:textId="718F4CBB"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59CFDFC0" w14:textId="01DFBE9B"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8C829FE" w14:textId="31EEA922" w:rsidR="6AB0BCDF" w:rsidRDefault="6AB0BCDF" w:rsidP="6AB0BCDF">
            <w:r w:rsidRPr="6AB0BCDF">
              <w:rPr>
                <w:rFonts w:ascii="Calibri" w:eastAsia="Calibri" w:hAnsi="Calibri" w:cs="Calibri"/>
                <w:color w:val="000000" w:themeColor="text1"/>
                <w:sz w:val="22"/>
                <w:szCs w:val="22"/>
              </w:rPr>
              <w:t>32</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0F2B9ECF" w14:textId="31AE4803"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2A07390" w14:textId="363C9AC4" w:rsidR="6AB0BCDF" w:rsidRDefault="6AB0BCDF" w:rsidP="6AB0BCDF">
            <w:r w:rsidRPr="6AB0BCDF">
              <w:rPr>
                <w:rFonts w:ascii="Calibri" w:eastAsia="Calibri" w:hAnsi="Calibri" w:cs="Calibri"/>
                <w:color w:val="000000" w:themeColor="text1"/>
                <w:sz w:val="22"/>
                <w:szCs w:val="22"/>
              </w:rPr>
              <w:t>28</w:t>
            </w:r>
          </w:p>
        </w:tc>
      </w:tr>
      <w:tr w:rsidR="00E441DC" w14:paraId="099B4910"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8F7AA6" w14:textId="521C0005" w:rsidR="6AB0BCDF" w:rsidRDefault="6AB0BCDF" w:rsidP="6AB0BCDF">
            <w:r w:rsidRPr="6AB0BCDF">
              <w:rPr>
                <w:rFonts w:ascii="Calibri" w:eastAsia="Calibri" w:hAnsi="Calibri" w:cs="Calibri"/>
                <w:color w:val="000000" w:themeColor="text1"/>
                <w:sz w:val="22"/>
                <w:szCs w:val="22"/>
              </w:rPr>
              <w:t>C.</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1EA2FAC3" w14:textId="6EF7A6B5" w:rsidR="6AB0BCDF" w:rsidRDefault="6AB0BCDF" w:rsidP="6AB0BCDF">
            <w:r w:rsidRPr="6AB0BCDF">
              <w:rPr>
                <w:rFonts w:ascii="Calibri" w:eastAsia="Calibri" w:hAnsi="Calibri" w:cs="Calibri"/>
                <w:color w:val="000000" w:themeColor="text1"/>
                <w:sz w:val="22"/>
                <w:szCs w:val="22"/>
              </w:rPr>
              <w:t>Bonus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9F7D98" w14:textId="452AE6B7"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BF8344" w14:textId="44E82938"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9D88CD" w14:textId="7760BE93"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55A6D9" w14:textId="4EA32ED0" w:rsidR="6AB0BCDF" w:rsidRDefault="6AB0BCDF" w:rsidP="6AB0BCDF">
            <w:r w:rsidRPr="6AB0BCDF">
              <w:rPr>
                <w:rFonts w:ascii="Calibri" w:eastAsia="Calibri" w:hAnsi="Calibri" w:cs="Calibri"/>
                <w:color w:val="000000" w:themeColor="text1"/>
                <w:sz w:val="22"/>
                <w:szCs w:val="22"/>
              </w:rPr>
              <w:t xml:space="preserve"> </w:t>
            </w:r>
          </w:p>
        </w:tc>
      </w:tr>
      <w:tr w:rsidR="00CF2162" w14:paraId="3DBF3F9B"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8E2FB6" w14:textId="151C72DC"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191867" w14:textId="05C3CE81" w:rsidR="6AB0BCDF" w:rsidRDefault="6AB0BCDF" w:rsidP="6AB0BCDF">
            <w:r w:rsidRPr="6AB0BCDF">
              <w:rPr>
                <w:rFonts w:ascii="Calibri" w:eastAsia="Calibri" w:hAnsi="Calibri" w:cs="Calibri"/>
                <w:color w:val="000000" w:themeColor="text1"/>
                <w:sz w:val="22"/>
                <w:szCs w:val="22"/>
              </w:rPr>
              <w:t>·        U toont aan dat u een eigen roadmap kunt laten zien waarin nieuwe of verbeterde diensten en producten, met name rondom beveiliging, worden ontwikkeld en beschikbaar komen voor haar klanten.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DD2ACF9" w14:textId="40FB4F0E"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390F6" w14:textId="0515C37A"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0354A81" w14:textId="3E60B99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34A9B7" w14:textId="0A753EC9" w:rsidR="6AB0BCDF" w:rsidRDefault="6AB0BCDF" w:rsidP="6AB0BCDF">
            <w:r w:rsidRPr="6AB0BCDF">
              <w:rPr>
                <w:rFonts w:ascii="Calibri" w:eastAsia="Calibri" w:hAnsi="Calibri" w:cs="Calibri"/>
                <w:color w:val="000000" w:themeColor="text1"/>
                <w:sz w:val="22"/>
                <w:szCs w:val="22"/>
              </w:rPr>
              <w:t>4</w:t>
            </w:r>
          </w:p>
        </w:tc>
      </w:tr>
      <w:tr w:rsidR="006F5A8E" w14:paraId="2C8F1531"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4F74C5" w14:textId="3E300906"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AD09BF" w14:textId="5672C8DB"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41DAB3" w14:textId="2A35766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AE4EBE" w14:textId="1C544225"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BA0C88" w14:textId="558EECB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E9FD03" w14:textId="68163F62" w:rsidR="6AB0BCDF" w:rsidRDefault="6AB0BCDF" w:rsidP="6AB0BCDF">
            <w:r w:rsidRPr="6AB0BCDF">
              <w:rPr>
                <w:rFonts w:ascii="Calibri" w:eastAsia="Calibri" w:hAnsi="Calibri" w:cs="Calibri"/>
                <w:color w:val="000000" w:themeColor="text1"/>
                <w:sz w:val="22"/>
                <w:szCs w:val="22"/>
              </w:rPr>
              <w:t>4</w:t>
            </w:r>
          </w:p>
        </w:tc>
      </w:tr>
      <w:tr w:rsidR="006F5A8E" w14:paraId="409523A3"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CF70B2" w14:textId="3CE19A04"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23A994F" w14:textId="6B269EA5"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656ECCE" w14:textId="42814966"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B4155FA" w14:textId="66485893" w:rsidR="6AB0BCDF" w:rsidRDefault="6AB0BCDF" w:rsidP="6AB0BCDF">
            <w:r w:rsidRPr="6AB0BCDF">
              <w:rPr>
                <w:rFonts w:ascii="Calibri" w:eastAsia="Calibri" w:hAnsi="Calibri" w:cs="Calibri"/>
                <w:color w:val="000000" w:themeColor="text1"/>
                <w:sz w:val="22"/>
                <w:szCs w:val="22"/>
              </w:rPr>
              <w:t>36</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2681C4E" w14:textId="1E618226"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9729211" w14:textId="14C997FC" w:rsidR="6AB0BCDF" w:rsidRDefault="6AB0BCDF" w:rsidP="6AB0BCDF">
            <w:r w:rsidRPr="6AB0BCDF">
              <w:rPr>
                <w:rFonts w:ascii="Calibri" w:eastAsia="Calibri" w:hAnsi="Calibri" w:cs="Calibri"/>
                <w:color w:val="000000" w:themeColor="text1"/>
                <w:sz w:val="22"/>
                <w:szCs w:val="22"/>
              </w:rPr>
              <w:t>24</w:t>
            </w:r>
          </w:p>
        </w:tc>
      </w:tr>
      <w:tr w:rsidR="006F5A8E" w14:paraId="67F67F18" w14:textId="77777777" w:rsidTr="254D7E35">
        <w:trPr>
          <w:trHeight w:val="420"/>
        </w:trPr>
        <w:tc>
          <w:tcPr>
            <w:tcW w:w="368"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1683A008" w14:textId="69B03557" w:rsidR="6AB0BCDF" w:rsidRDefault="6AB0BCDF" w:rsidP="6AB0BCDF">
            <w:r w:rsidRPr="6AB0BCDF">
              <w:rPr>
                <w:rFonts w:ascii="Calibri" w:eastAsia="Calibri" w:hAnsi="Calibri" w:cs="Calibri"/>
                <w:color w:val="000000" w:themeColor="text1"/>
                <w:sz w:val="32"/>
                <w:szCs w:val="32"/>
              </w:rPr>
              <w:t>3.</w:t>
            </w:r>
          </w:p>
        </w:tc>
        <w:tc>
          <w:tcPr>
            <w:tcW w:w="5970"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59D74DEA" w14:textId="29E2FB32" w:rsidR="6AB0BCDF" w:rsidRDefault="6AB0BCDF" w:rsidP="6AB0BCDF">
            <w:r w:rsidRPr="6AB0BCDF">
              <w:rPr>
                <w:rFonts w:ascii="Calibri" w:eastAsia="Calibri" w:hAnsi="Calibri" w:cs="Calibri"/>
                <w:b/>
                <w:bCs/>
                <w:color w:val="000000" w:themeColor="text1"/>
                <w:sz w:val="28"/>
                <w:szCs w:val="28"/>
              </w:rPr>
              <w:t xml:space="preserve">Ontwikkelen van netwerken </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6F7DD3" w14:textId="661DDC42"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ECE1A3" w14:textId="6038B2B9"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8D0AE0" w14:textId="65C7E1AE"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71C184" w14:textId="1C9B6A7F" w:rsidR="6AB0BCDF" w:rsidRDefault="6AB0BCDF" w:rsidP="6AB0BCDF">
            <w:r w:rsidRPr="6AB0BCDF">
              <w:rPr>
                <w:rFonts w:ascii="Calibri" w:eastAsia="Calibri" w:hAnsi="Calibri" w:cs="Calibri"/>
                <w:color w:val="000000" w:themeColor="text1"/>
                <w:sz w:val="22"/>
                <w:szCs w:val="22"/>
              </w:rPr>
              <w:t xml:space="preserve"> </w:t>
            </w:r>
          </w:p>
        </w:tc>
      </w:tr>
      <w:tr w:rsidR="00CF2162" w14:paraId="401C79CF"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9CAB72" w14:textId="51C953CA" w:rsidR="6AB0BCDF" w:rsidRDefault="6AB0BCDF" w:rsidP="6AB0BCDF">
            <w:r w:rsidRPr="6AB0BCDF">
              <w:rPr>
                <w:rFonts w:ascii="Calibri" w:eastAsia="Calibri" w:hAnsi="Calibri" w:cs="Calibri"/>
                <w:color w:val="000000" w:themeColor="text1"/>
                <w:sz w:val="22"/>
                <w:szCs w:val="22"/>
              </w:rPr>
              <w:t>A.</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7E7B5041" w14:textId="5575C471" w:rsidR="6AB0BCDF" w:rsidRDefault="6AB0BCDF" w:rsidP="6AB0BCDF">
            <w:r w:rsidRPr="6AB0BCDF">
              <w:rPr>
                <w:rFonts w:ascii="Calibri" w:eastAsia="Calibri" w:hAnsi="Calibri" w:cs="Calibri"/>
                <w:color w:val="000000" w:themeColor="text1"/>
                <w:sz w:val="22"/>
                <w:szCs w:val="22"/>
              </w:rPr>
              <w:t>Basis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B50F30" w14:textId="0B8DA7B5"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229546" w14:textId="3EA8B883"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nil"/>
              <w:right w:val="nil"/>
            </w:tcBorders>
            <w:tcMar>
              <w:top w:w="15" w:type="dxa"/>
              <w:left w:w="15" w:type="dxa"/>
              <w:right w:w="15" w:type="dxa"/>
            </w:tcMar>
            <w:vAlign w:val="bottom"/>
          </w:tcPr>
          <w:p w14:paraId="70CF6607" w14:textId="5E762C12" w:rsidR="6AB0BCDF" w:rsidRDefault="6AB0BCDF"/>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04F9CD" w14:textId="66F85B78" w:rsidR="6AB0BCDF" w:rsidRDefault="6AB0BCDF" w:rsidP="6AB0BCDF">
            <w:r w:rsidRPr="6AB0BCDF">
              <w:rPr>
                <w:rFonts w:ascii="Calibri" w:eastAsia="Calibri" w:hAnsi="Calibri" w:cs="Calibri"/>
                <w:color w:val="000000" w:themeColor="text1"/>
                <w:sz w:val="22"/>
                <w:szCs w:val="22"/>
              </w:rPr>
              <w:t xml:space="preserve"> </w:t>
            </w:r>
          </w:p>
        </w:tc>
      </w:tr>
      <w:tr w:rsidR="00CF2162" w14:paraId="0519FC46"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2BD358" w14:textId="30D5B0EE"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C87915" w14:textId="167FD7D3" w:rsidR="6AB0BCDF" w:rsidRDefault="6AB0BCDF" w:rsidP="6AB0BCDF">
            <w:r w:rsidRPr="6AB0BCDF">
              <w:rPr>
                <w:rFonts w:ascii="Calibri" w:eastAsia="Calibri" w:hAnsi="Calibri" w:cs="Calibri"/>
                <w:color w:val="000000" w:themeColor="text1"/>
                <w:sz w:val="22"/>
                <w:szCs w:val="22"/>
              </w:rPr>
              <w:t>·        U toont door referentie aan dat de organisatie groter of gelijk is dan bij de kerncompetenties genoemd.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A68202" w14:textId="4ECD392F"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4B24248" w14:textId="556A9CD4"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67B58D" w14:textId="70194FE2"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4D1D49D" w14:textId="434E1730" w:rsidR="6AB0BCDF" w:rsidRDefault="6AB0BCDF" w:rsidP="6AB0BCDF">
            <w:r w:rsidRPr="6AB0BCDF">
              <w:rPr>
                <w:rFonts w:ascii="Calibri" w:eastAsia="Calibri" w:hAnsi="Calibri" w:cs="Calibri"/>
                <w:color w:val="000000" w:themeColor="text1"/>
                <w:sz w:val="22"/>
                <w:szCs w:val="22"/>
              </w:rPr>
              <w:t xml:space="preserve"> </w:t>
            </w:r>
          </w:p>
        </w:tc>
      </w:tr>
      <w:tr w:rsidR="00CF2162" w14:paraId="41684509"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BF26EC" w14:textId="150B3643"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69A6D2" w14:textId="64B6E046" w:rsidR="6AB0BCDF" w:rsidRDefault="6AB0BCDF" w:rsidP="6AB0BCDF">
            <w:r w:rsidRPr="6AB0BCDF">
              <w:rPr>
                <w:rFonts w:ascii="Calibri" w:eastAsia="Calibri" w:hAnsi="Calibri" w:cs="Calibri"/>
                <w:color w:val="000000" w:themeColor="text1"/>
                <w:sz w:val="22"/>
                <w:szCs w:val="22"/>
              </w:rPr>
              <w:t>·        U toont door referentie aan dat u zelf een netwerk hebt ontworpen aan de hand van specificaties van de klant.</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53E567" w14:textId="28FEF37E"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6C759F9" w14:textId="5C501AF8"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819011" w14:textId="5F0ACDC1"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7D4AC25" w14:textId="711FF74B" w:rsidR="6AB0BCDF" w:rsidRDefault="6AB0BCDF" w:rsidP="6AB0BCDF">
            <w:r w:rsidRPr="6AB0BCDF">
              <w:rPr>
                <w:rFonts w:ascii="Calibri" w:eastAsia="Calibri" w:hAnsi="Calibri" w:cs="Calibri"/>
                <w:color w:val="000000" w:themeColor="text1"/>
                <w:sz w:val="22"/>
                <w:szCs w:val="22"/>
              </w:rPr>
              <w:t xml:space="preserve"> </w:t>
            </w:r>
          </w:p>
        </w:tc>
      </w:tr>
      <w:tr w:rsidR="00CF2162" w14:paraId="4EA6A9D8"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28F5A7" w14:textId="63C2D13B"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4DCC24" w14:textId="0FEAEA35" w:rsidR="6AB0BCDF" w:rsidRDefault="6AB0BCDF" w:rsidP="6AB0BCDF">
            <w:r w:rsidRPr="6AB0BCDF">
              <w:rPr>
                <w:rFonts w:ascii="Calibri" w:eastAsia="Calibri" w:hAnsi="Calibri" w:cs="Calibri"/>
                <w:color w:val="000000" w:themeColor="text1"/>
                <w:sz w:val="22"/>
                <w:szCs w:val="22"/>
              </w:rPr>
              <w:t>·        U toont door referentie aan dat u het gemaakte ontwerp naar tevredenheid van de referentie hebt geïmplementeerd.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98DB63" w14:textId="66E48FCF"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0F93DC7" w14:textId="737D673E"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9F746F" w14:textId="57566C99"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4FD69ED" w14:textId="18206E23" w:rsidR="6AB0BCDF" w:rsidRDefault="6AB0BCDF" w:rsidP="6AB0BCDF">
            <w:r w:rsidRPr="6AB0BCDF">
              <w:rPr>
                <w:rFonts w:ascii="Calibri" w:eastAsia="Calibri" w:hAnsi="Calibri" w:cs="Calibri"/>
                <w:color w:val="000000" w:themeColor="text1"/>
                <w:sz w:val="22"/>
                <w:szCs w:val="22"/>
              </w:rPr>
              <w:t xml:space="preserve"> </w:t>
            </w:r>
          </w:p>
        </w:tc>
      </w:tr>
      <w:tr w:rsidR="00CF2162" w14:paraId="40154AA2"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FA1A74" w14:textId="53F43E0B" w:rsidR="6AB0BCDF" w:rsidRDefault="6AB0BCDF" w:rsidP="6AB0BCDF">
            <w:r w:rsidRPr="6AB0BCDF">
              <w:rPr>
                <w:rFonts w:ascii="Calibri" w:eastAsia="Calibri" w:hAnsi="Calibri" w:cs="Calibri"/>
                <w:color w:val="000000" w:themeColor="text1"/>
                <w:sz w:val="22"/>
                <w:szCs w:val="22"/>
              </w:rPr>
              <w:t>4</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F2AE9D" w14:textId="7F3FD2EF" w:rsidR="6AB0BCDF" w:rsidRDefault="6AB0BCDF" w:rsidP="6AB0BCDF">
            <w:r w:rsidRPr="6AB0BCDF">
              <w:rPr>
                <w:rFonts w:ascii="Calibri" w:eastAsia="Calibri" w:hAnsi="Calibri" w:cs="Calibri"/>
                <w:color w:val="000000" w:themeColor="text1"/>
                <w:sz w:val="22"/>
                <w:szCs w:val="22"/>
              </w:rPr>
              <w:t>·        U toont door referentie aan dat u een ontwerp hebt gemaakt waarin u non-functionele eisen hebt vertaald naar concrete ontwerp keuzes rondom begrippen als continuïteit, beschikbaarheid, veiligheid en schaalbaarheid.</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EC6897" w14:textId="4DB679FC"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A29B0EA" w14:textId="462210AA"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6C5F6D" w14:textId="6CB3F289"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6BD1A82" w14:textId="7E7DA8F1" w:rsidR="6AB0BCDF" w:rsidRDefault="6AB0BCDF" w:rsidP="6AB0BCDF">
            <w:r w:rsidRPr="6AB0BCDF">
              <w:rPr>
                <w:rFonts w:ascii="Calibri" w:eastAsia="Calibri" w:hAnsi="Calibri" w:cs="Calibri"/>
                <w:color w:val="000000" w:themeColor="text1"/>
                <w:sz w:val="22"/>
                <w:szCs w:val="22"/>
              </w:rPr>
              <w:t xml:space="preserve"> </w:t>
            </w:r>
          </w:p>
        </w:tc>
      </w:tr>
      <w:tr w:rsidR="006F5A8E" w14:paraId="59CA86AF"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14EC28" w14:textId="5D8B3771"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891323" w14:textId="3162C104" w:rsidR="6AB0BCDF" w:rsidRDefault="6AB0BCDF" w:rsidP="6AB0BCDF">
            <w:r w:rsidRPr="6AB0BCDF">
              <w:rPr>
                <w:rFonts w:ascii="Calibri" w:eastAsia="Calibri" w:hAnsi="Calibri" w:cs="Calibri"/>
                <w:color w:val="000000" w:themeColor="text1"/>
                <w:sz w:val="22"/>
                <w:szCs w:val="22"/>
              </w:rPr>
              <w:t xml:space="preserve"> </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44E0DF" w14:textId="10DC9A52"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168218" w14:textId="17FD453A"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E7D448" w14:textId="64D873F4"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6E138F" w14:textId="0EA76BB2" w:rsidR="6AB0BCDF" w:rsidRDefault="6AB0BCDF" w:rsidP="6AB0BCDF">
            <w:r w:rsidRPr="6AB0BCDF">
              <w:rPr>
                <w:rFonts w:ascii="Calibri" w:eastAsia="Calibri" w:hAnsi="Calibri" w:cs="Calibri"/>
                <w:color w:val="000000" w:themeColor="text1"/>
                <w:sz w:val="22"/>
                <w:szCs w:val="22"/>
              </w:rPr>
              <w:t xml:space="preserve"> </w:t>
            </w:r>
          </w:p>
        </w:tc>
      </w:tr>
      <w:tr w:rsidR="00A0290B" w14:paraId="3FA9254D"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94C767" w14:textId="217707DA" w:rsidR="6AB0BCDF" w:rsidRDefault="6AB0BCDF" w:rsidP="6AB0BCDF">
            <w:r w:rsidRPr="6AB0BCDF">
              <w:rPr>
                <w:rFonts w:ascii="Calibri" w:eastAsia="Calibri" w:hAnsi="Calibri" w:cs="Calibri"/>
                <w:color w:val="000000" w:themeColor="text1"/>
                <w:sz w:val="22"/>
                <w:szCs w:val="22"/>
              </w:rPr>
              <w:t>B.</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413BCF86" w14:textId="0F54C9DD" w:rsidR="6AB0BCDF" w:rsidRDefault="6AB0BCDF" w:rsidP="6AB0BCDF">
            <w:r w:rsidRPr="6AB0BCDF">
              <w:rPr>
                <w:rFonts w:ascii="Calibri" w:eastAsia="Calibri" w:hAnsi="Calibri" w:cs="Calibri"/>
                <w:color w:val="000000" w:themeColor="text1"/>
              </w:rPr>
              <w:t>Bijzonder</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19344E" w14:textId="6041AADD"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400F60" w14:textId="77EFFF6C"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817F29" w14:textId="0197CFF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52A3D6" w14:textId="5E668C8E" w:rsidR="6AB0BCDF" w:rsidRDefault="6AB0BCDF" w:rsidP="6AB0BCDF">
            <w:r w:rsidRPr="6AB0BCDF">
              <w:rPr>
                <w:rFonts w:ascii="Calibri" w:eastAsia="Calibri" w:hAnsi="Calibri" w:cs="Calibri"/>
                <w:color w:val="000000" w:themeColor="text1"/>
                <w:sz w:val="22"/>
                <w:szCs w:val="22"/>
              </w:rPr>
              <w:t xml:space="preserve"> </w:t>
            </w:r>
          </w:p>
        </w:tc>
      </w:tr>
      <w:tr w:rsidR="00CF2162" w14:paraId="4955E45E"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11F11F" w14:textId="64708406"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1CE9E2" w14:textId="1EE9CDCF" w:rsidR="6AB0BCDF" w:rsidRDefault="6AB0BCDF" w:rsidP="6AB0BCDF">
            <w:r w:rsidRPr="6AB0BCDF">
              <w:rPr>
                <w:rFonts w:ascii="Calibri" w:eastAsia="Calibri" w:hAnsi="Calibri" w:cs="Calibri"/>
                <w:color w:val="000000" w:themeColor="text1"/>
                <w:sz w:val="22"/>
                <w:szCs w:val="22"/>
              </w:rPr>
              <w:t>·        U toont door referentie aan dat er in een ontwerp op een onderbouwde manier gebruik is gemaakt van best practices documenten en toegepaste actuele standaard netwerkmodellen en frameworks.</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375FB34" w14:textId="28BF2323"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15DBBD" w14:textId="40EAF41E" w:rsidR="6AB0BCDF" w:rsidRDefault="6AB0BCDF" w:rsidP="6AB0BCDF">
            <w:r w:rsidRPr="6AB0BCDF">
              <w:rPr>
                <w:rFonts w:ascii="Calibri" w:eastAsia="Calibri" w:hAnsi="Calibri" w:cs="Calibri"/>
                <w:color w:val="000000" w:themeColor="text1"/>
                <w:sz w:val="22"/>
                <w:szCs w:val="22"/>
              </w:rPr>
              <w:t>10</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1A3D5A3" w14:textId="2A8DAC7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4F3135" w14:textId="7F6ED501" w:rsidR="6AB0BCDF" w:rsidRDefault="6AB0BCDF" w:rsidP="6AB0BCDF">
            <w:r w:rsidRPr="6AB0BCDF">
              <w:rPr>
                <w:rFonts w:ascii="Calibri" w:eastAsia="Calibri" w:hAnsi="Calibri" w:cs="Calibri"/>
                <w:color w:val="000000" w:themeColor="text1"/>
                <w:sz w:val="22"/>
                <w:szCs w:val="22"/>
              </w:rPr>
              <w:t>8</w:t>
            </w:r>
          </w:p>
        </w:tc>
      </w:tr>
      <w:tr w:rsidR="00CF2162" w14:paraId="4482A865"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3537B6" w14:textId="12020AC7"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5B2430" w14:textId="0764E41D" w:rsidR="6AB0BCDF" w:rsidRDefault="6AB0BCDF" w:rsidP="6AB0BCDF">
            <w:r w:rsidRPr="6AB0BCDF">
              <w:rPr>
                <w:rFonts w:ascii="Calibri" w:eastAsia="Calibri" w:hAnsi="Calibri" w:cs="Calibri"/>
                <w:color w:val="000000" w:themeColor="text1"/>
                <w:sz w:val="22"/>
                <w:szCs w:val="22"/>
              </w:rPr>
              <w:t>·        U toont aan dat referentie groter is dan 1500 werkplekken, 300 systemen en meer dan 4 vestigingen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2631CD9" w14:textId="45C58FD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5BC110" w14:textId="38E6EFE0" w:rsidR="6AB0BCDF" w:rsidRDefault="6AB0BCDF" w:rsidP="6AB0BCDF">
            <w:r w:rsidRPr="6AB0BCDF">
              <w:rPr>
                <w:rFonts w:ascii="Calibri" w:eastAsia="Calibri" w:hAnsi="Calibri" w:cs="Calibri"/>
                <w:color w:val="000000" w:themeColor="text1"/>
                <w:sz w:val="22"/>
                <w:szCs w:val="22"/>
              </w:rPr>
              <w:t>10</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433E827" w14:textId="2852E14B"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EDC969" w14:textId="5544E69E" w:rsidR="6AB0BCDF" w:rsidRDefault="6AB0BCDF" w:rsidP="6AB0BCDF">
            <w:r w:rsidRPr="6AB0BCDF">
              <w:rPr>
                <w:rFonts w:ascii="Calibri" w:eastAsia="Calibri" w:hAnsi="Calibri" w:cs="Calibri"/>
                <w:color w:val="000000" w:themeColor="text1"/>
                <w:sz w:val="22"/>
                <w:szCs w:val="22"/>
              </w:rPr>
              <w:t>8</w:t>
            </w:r>
          </w:p>
        </w:tc>
      </w:tr>
      <w:tr w:rsidR="006F5A8E" w14:paraId="2520A952"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5CC4B5" w14:textId="77FDED21"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A293D7" w14:textId="3788F312"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6B6AE4" w14:textId="4096F453"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934EFE" w14:textId="0A316EDA" w:rsidR="6AB0BCDF" w:rsidRDefault="6AB0BCDF" w:rsidP="6AB0BCDF">
            <w:r w:rsidRPr="6AB0BCDF">
              <w:rPr>
                <w:rFonts w:ascii="Calibri" w:eastAsia="Calibri" w:hAnsi="Calibri" w:cs="Calibri"/>
                <w:color w:val="000000" w:themeColor="text1"/>
                <w:sz w:val="22"/>
                <w:szCs w:val="22"/>
              </w:rPr>
              <w:t>10</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3D686" w14:textId="0E4586F6"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DD647A" w14:textId="1B648D12" w:rsidR="6AB0BCDF" w:rsidRDefault="6AB0BCDF" w:rsidP="6AB0BCDF">
            <w:r w:rsidRPr="6AB0BCDF">
              <w:rPr>
                <w:rFonts w:ascii="Calibri" w:eastAsia="Calibri" w:hAnsi="Calibri" w:cs="Calibri"/>
                <w:color w:val="000000" w:themeColor="text1"/>
                <w:sz w:val="22"/>
                <w:szCs w:val="22"/>
              </w:rPr>
              <w:t>8</w:t>
            </w:r>
          </w:p>
        </w:tc>
      </w:tr>
      <w:tr w:rsidR="006F5A8E" w14:paraId="6FBD2E1C"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DCF4D3" w14:textId="6BE9E38B"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2A0D040A" w14:textId="6D53C0EB"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58CF2C0F" w14:textId="7C994FB1"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51D14FD7" w14:textId="320C2DFA" w:rsidR="6AB0BCDF" w:rsidRDefault="6AB0BCDF" w:rsidP="6AB0BCDF">
            <w:r w:rsidRPr="6AB0BCDF">
              <w:rPr>
                <w:rFonts w:ascii="Calibri" w:eastAsia="Calibri" w:hAnsi="Calibri" w:cs="Calibri"/>
                <w:color w:val="000000" w:themeColor="text1"/>
                <w:sz w:val="22"/>
                <w:szCs w:val="22"/>
              </w:rPr>
              <w:t>40</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53741CB" w14:textId="7A82ADC8"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3B1E0352" w14:textId="5E4ADA8B" w:rsidR="6AB0BCDF" w:rsidRDefault="6AB0BCDF" w:rsidP="6AB0BCDF">
            <w:r w:rsidRPr="6AB0BCDF">
              <w:rPr>
                <w:rFonts w:ascii="Calibri" w:eastAsia="Calibri" w:hAnsi="Calibri" w:cs="Calibri"/>
                <w:color w:val="000000" w:themeColor="text1"/>
                <w:sz w:val="22"/>
                <w:szCs w:val="22"/>
              </w:rPr>
              <w:t>32</w:t>
            </w:r>
          </w:p>
        </w:tc>
      </w:tr>
      <w:tr w:rsidR="00E441DC" w14:paraId="0A9D9D80"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8A91BA" w14:textId="79679838" w:rsidR="6AB0BCDF" w:rsidRDefault="6AB0BCDF" w:rsidP="6AB0BCDF">
            <w:r w:rsidRPr="6AB0BCDF">
              <w:rPr>
                <w:rFonts w:ascii="Calibri" w:eastAsia="Calibri" w:hAnsi="Calibri" w:cs="Calibri"/>
                <w:color w:val="000000" w:themeColor="text1"/>
                <w:sz w:val="22"/>
                <w:szCs w:val="22"/>
              </w:rPr>
              <w:t>C.</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17E14465" w14:textId="13BC66C3" w:rsidR="6AB0BCDF" w:rsidRDefault="6AB0BCDF" w:rsidP="6AB0BCDF">
            <w:r w:rsidRPr="6AB0BCDF">
              <w:rPr>
                <w:rFonts w:ascii="Calibri" w:eastAsia="Calibri" w:hAnsi="Calibri" w:cs="Calibri"/>
                <w:color w:val="000000" w:themeColor="text1"/>
                <w:sz w:val="22"/>
                <w:szCs w:val="22"/>
              </w:rPr>
              <w:t>Bonus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3223B7" w14:textId="4EBB9544"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0E7548" w14:textId="3FAAE5D5"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6BF37D" w14:textId="479D7481"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3EC3B9" w14:textId="200FF6E9" w:rsidR="6AB0BCDF" w:rsidRDefault="6AB0BCDF" w:rsidP="6AB0BCDF">
            <w:r w:rsidRPr="6AB0BCDF">
              <w:rPr>
                <w:rFonts w:ascii="Calibri" w:eastAsia="Calibri" w:hAnsi="Calibri" w:cs="Calibri"/>
                <w:color w:val="000000" w:themeColor="text1"/>
                <w:sz w:val="22"/>
                <w:szCs w:val="22"/>
              </w:rPr>
              <w:t xml:space="preserve"> </w:t>
            </w:r>
          </w:p>
        </w:tc>
      </w:tr>
      <w:tr w:rsidR="00CF2162" w14:paraId="55B17161"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A51F6A" w14:textId="3597C6E9"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C6270C" w14:textId="0BE6A4A1" w:rsidR="6AB0BCDF" w:rsidRDefault="6AB0BCDF" w:rsidP="6AB0BCDF">
            <w:r w:rsidRPr="6AB0BCDF">
              <w:rPr>
                <w:rFonts w:ascii="Calibri" w:eastAsia="Calibri" w:hAnsi="Calibri" w:cs="Calibri"/>
                <w:color w:val="000000" w:themeColor="text1"/>
                <w:sz w:val="22"/>
                <w:szCs w:val="22"/>
              </w:rPr>
              <w:t>·        U toont door referentie aan dat u na minimaal twee operationele jaren met referentie een evaluatie hebt gehouden over het initiële netwerkontwerp waaruit blijkt dat ontwerpkeuzes die zijn gemaakt tot groot voordeel zijn geweest van referentie.</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832461B" w14:textId="4BE87F3E"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B949D9" w14:textId="1970D9AE"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E72ADE6" w14:textId="303C0E4C"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71DE91" w14:textId="68ABBA5F" w:rsidR="6AB0BCDF" w:rsidRDefault="6AB0BCDF" w:rsidP="6AB0BCDF">
            <w:r w:rsidRPr="6AB0BCDF">
              <w:rPr>
                <w:rFonts w:ascii="Calibri" w:eastAsia="Calibri" w:hAnsi="Calibri" w:cs="Calibri"/>
                <w:color w:val="000000" w:themeColor="text1"/>
                <w:sz w:val="22"/>
                <w:szCs w:val="22"/>
              </w:rPr>
              <w:t>8</w:t>
            </w:r>
          </w:p>
        </w:tc>
      </w:tr>
      <w:tr w:rsidR="006F5A8E" w14:paraId="466D5A32"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6A95FA" w14:textId="028A0658"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7501C5" w14:textId="5B7DA5A3"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DC921D" w14:textId="5268A560"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01DB4A" w14:textId="2B6F48B6"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5E40B3" w14:textId="2B83275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90C84D" w14:textId="4927F8E1" w:rsidR="6AB0BCDF" w:rsidRDefault="6AB0BCDF" w:rsidP="6AB0BCDF">
            <w:r w:rsidRPr="6AB0BCDF">
              <w:rPr>
                <w:rFonts w:ascii="Calibri" w:eastAsia="Calibri" w:hAnsi="Calibri" w:cs="Calibri"/>
                <w:color w:val="000000" w:themeColor="text1"/>
                <w:sz w:val="22"/>
                <w:szCs w:val="22"/>
              </w:rPr>
              <w:t>8</w:t>
            </w:r>
          </w:p>
        </w:tc>
      </w:tr>
      <w:tr w:rsidR="006F5A8E" w14:paraId="7C10ABDF"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208B4F" w14:textId="6B017D53"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3F15DD92" w14:textId="5AF4760C"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36F01C6E" w14:textId="4F59D008"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781F8D3" w14:textId="659391F9" w:rsidR="6AB0BCDF" w:rsidRDefault="6AB0BCDF" w:rsidP="6AB0BCDF">
            <w:r w:rsidRPr="6AB0BCDF">
              <w:rPr>
                <w:rFonts w:ascii="Calibri" w:eastAsia="Calibri" w:hAnsi="Calibri" w:cs="Calibri"/>
                <w:color w:val="000000" w:themeColor="text1"/>
                <w:sz w:val="22"/>
                <w:szCs w:val="22"/>
              </w:rPr>
              <w:t>36</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43CD3E94" w14:textId="7E6E3384"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03188473" w14:textId="75FC84A7" w:rsidR="6AB0BCDF" w:rsidRDefault="6AB0BCDF" w:rsidP="6AB0BCDF">
            <w:r w:rsidRPr="6AB0BCDF">
              <w:rPr>
                <w:rFonts w:ascii="Calibri" w:eastAsia="Calibri" w:hAnsi="Calibri" w:cs="Calibri"/>
                <w:color w:val="000000" w:themeColor="text1"/>
                <w:sz w:val="22"/>
                <w:szCs w:val="22"/>
              </w:rPr>
              <w:t>48</w:t>
            </w:r>
          </w:p>
        </w:tc>
      </w:tr>
      <w:tr w:rsidR="006F5A8E" w14:paraId="6D729AAE" w14:textId="77777777" w:rsidTr="254D7E35">
        <w:trPr>
          <w:trHeight w:val="420"/>
        </w:trPr>
        <w:tc>
          <w:tcPr>
            <w:tcW w:w="368"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02C158AD" w14:textId="41AFD3EC" w:rsidR="6AB0BCDF" w:rsidRDefault="6AB0BCDF" w:rsidP="6AB0BCDF">
            <w:r w:rsidRPr="6AB0BCDF">
              <w:rPr>
                <w:rFonts w:ascii="Calibri" w:eastAsia="Calibri" w:hAnsi="Calibri" w:cs="Calibri"/>
                <w:color w:val="000000" w:themeColor="text1"/>
                <w:sz w:val="32"/>
                <w:szCs w:val="32"/>
              </w:rPr>
              <w:t>4.</w:t>
            </w:r>
          </w:p>
        </w:tc>
        <w:tc>
          <w:tcPr>
            <w:tcW w:w="5970"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6AF71014" w14:textId="1F1D8700" w:rsidR="6AB0BCDF" w:rsidRDefault="6AB0BCDF" w:rsidP="6AB0BCDF">
            <w:r w:rsidRPr="6AB0BCDF">
              <w:rPr>
                <w:rFonts w:ascii="Calibri" w:eastAsia="Calibri" w:hAnsi="Calibri" w:cs="Calibri"/>
                <w:b/>
                <w:bCs/>
                <w:color w:val="000000" w:themeColor="text1"/>
                <w:sz w:val="28"/>
                <w:szCs w:val="28"/>
              </w:rPr>
              <w:t>Beheersing regievoering en stakeholder management</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ED964D" w14:textId="03B8215B"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36AB69" w14:textId="06D725E9"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3F27D4" w14:textId="5145C3AA"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26BD8C" w14:textId="3D9DFBE1" w:rsidR="6AB0BCDF" w:rsidRDefault="6AB0BCDF" w:rsidP="6AB0BCDF">
            <w:r w:rsidRPr="6AB0BCDF">
              <w:rPr>
                <w:rFonts w:ascii="Calibri" w:eastAsia="Calibri" w:hAnsi="Calibri" w:cs="Calibri"/>
                <w:color w:val="000000" w:themeColor="text1"/>
                <w:sz w:val="22"/>
                <w:szCs w:val="22"/>
              </w:rPr>
              <w:t xml:space="preserve"> </w:t>
            </w:r>
          </w:p>
        </w:tc>
      </w:tr>
      <w:tr w:rsidR="00E441DC" w14:paraId="2634036F"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CAE5EB" w14:textId="732C8A6B" w:rsidR="6AB0BCDF" w:rsidRDefault="6AB0BCDF" w:rsidP="6AB0BCDF">
            <w:r w:rsidRPr="6AB0BCDF">
              <w:rPr>
                <w:rFonts w:ascii="Calibri" w:eastAsia="Calibri" w:hAnsi="Calibri" w:cs="Calibri"/>
                <w:color w:val="000000" w:themeColor="text1"/>
                <w:sz w:val="22"/>
                <w:szCs w:val="22"/>
              </w:rPr>
              <w:t>A.</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097F7E04" w14:textId="71DCF8E5" w:rsidR="6AB0BCDF" w:rsidRDefault="6AB0BCDF" w:rsidP="6AB0BCDF">
            <w:r w:rsidRPr="6AB0BCDF">
              <w:rPr>
                <w:rFonts w:ascii="Calibri" w:eastAsia="Calibri" w:hAnsi="Calibri" w:cs="Calibri"/>
                <w:color w:val="000000" w:themeColor="text1"/>
                <w:sz w:val="22"/>
                <w:szCs w:val="22"/>
              </w:rPr>
              <w:t>Basis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C197F6" w14:textId="33EC1C0D"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013EBE" w14:textId="7A61B487"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4F1565" w14:textId="202CC1FE"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844B91" w14:textId="6B4F80A2" w:rsidR="6AB0BCDF" w:rsidRDefault="6AB0BCDF" w:rsidP="6AB0BCDF">
            <w:r w:rsidRPr="6AB0BCDF">
              <w:rPr>
                <w:rFonts w:ascii="Calibri" w:eastAsia="Calibri" w:hAnsi="Calibri" w:cs="Calibri"/>
                <w:color w:val="000000" w:themeColor="text1"/>
                <w:sz w:val="22"/>
                <w:szCs w:val="22"/>
              </w:rPr>
              <w:t xml:space="preserve"> </w:t>
            </w:r>
          </w:p>
        </w:tc>
      </w:tr>
      <w:tr w:rsidR="00CF2162" w14:paraId="6F678A48"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CF4EBA" w14:textId="00F18D6B"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9F60B5" w14:textId="07BBCA1F" w:rsidR="6AB0BCDF" w:rsidRDefault="6AB0BCDF" w:rsidP="6AB0BCDF">
            <w:r w:rsidRPr="6AB0BCDF">
              <w:rPr>
                <w:rFonts w:ascii="Calibri" w:eastAsia="Calibri" w:hAnsi="Calibri" w:cs="Calibri"/>
                <w:color w:val="000000" w:themeColor="text1"/>
                <w:sz w:val="22"/>
                <w:szCs w:val="22"/>
              </w:rPr>
              <w:t>·        U toont door referentie aan dat u in staat bent als initiatiefnemer op te treden om een goed resultaat (dat kan bijvoorbeeld een project zijn of een groot incident) te bereiken waarvan u afhankelijk bent van inspanningen van andere externe stakeholders.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BB8704" w14:textId="762EC851"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DA8C5CF" w14:textId="41575256"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03BD2C" w14:textId="3A66BF72"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46767AD" w14:textId="34F5DB31" w:rsidR="6AB0BCDF" w:rsidRDefault="6AB0BCDF" w:rsidP="6AB0BCDF">
            <w:r w:rsidRPr="6AB0BCDF">
              <w:rPr>
                <w:rFonts w:ascii="Calibri" w:eastAsia="Calibri" w:hAnsi="Calibri" w:cs="Calibri"/>
                <w:color w:val="000000" w:themeColor="text1"/>
                <w:sz w:val="22"/>
                <w:szCs w:val="22"/>
              </w:rPr>
              <w:t xml:space="preserve"> </w:t>
            </w:r>
          </w:p>
        </w:tc>
      </w:tr>
      <w:tr w:rsidR="00CF2162" w14:paraId="70253573"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02C103" w14:textId="61498F81" w:rsidR="6AB0BCDF" w:rsidRDefault="6AB0BCDF" w:rsidP="6AB0BCDF">
            <w:r w:rsidRPr="6AB0BCDF">
              <w:rPr>
                <w:rFonts w:ascii="Calibri" w:eastAsia="Calibri" w:hAnsi="Calibri" w:cs="Calibri"/>
                <w:color w:val="000000" w:themeColor="text1"/>
                <w:sz w:val="22"/>
                <w:szCs w:val="22"/>
              </w:rPr>
              <w:lastRenderedPageBreak/>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D19AE8" w14:textId="0C6591BF" w:rsidR="6AB0BCDF" w:rsidRDefault="6AB0BCDF" w:rsidP="6AB0BCDF">
            <w:r w:rsidRPr="6AB0BCDF">
              <w:rPr>
                <w:rFonts w:ascii="Calibri" w:eastAsia="Calibri" w:hAnsi="Calibri" w:cs="Calibri"/>
                <w:color w:val="000000" w:themeColor="text1"/>
                <w:sz w:val="22"/>
                <w:szCs w:val="22"/>
              </w:rPr>
              <w:t>·        U toont door referentie aan dat u naar tevredenheid hebt gecommuniceerd met de belangrijkste betrokken stakeholders.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05FF50" w14:textId="6AD47BD8"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6F1BCAD" w14:textId="2B1AC411"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EB6E6" w14:textId="2B0303FE"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9CFFD71" w14:textId="459F2673" w:rsidR="6AB0BCDF" w:rsidRDefault="6AB0BCDF" w:rsidP="6AB0BCDF">
            <w:r w:rsidRPr="6AB0BCDF">
              <w:rPr>
                <w:rFonts w:ascii="Calibri" w:eastAsia="Calibri" w:hAnsi="Calibri" w:cs="Calibri"/>
                <w:color w:val="000000" w:themeColor="text1"/>
                <w:sz w:val="22"/>
                <w:szCs w:val="22"/>
              </w:rPr>
              <w:t xml:space="preserve"> </w:t>
            </w:r>
          </w:p>
        </w:tc>
      </w:tr>
      <w:tr w:rsidR="00CF2162" w14:paraId="164ED912"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571A75" w14:textId="1D5E05DB"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0C170E" w14:textId="0C127264" w:rsidR="6AB0BCDF" w:rsidRDefault="6AB0BCDF" w:rsidP="6AB0BCDF">
            <w:r w:rsidRPr="6AB0BCDF">
              <w:rPr>
                <w:rFonts w:ascii="Calibri" w:eastAsia="Calibri" w:hAnsi="Calibri" w:cs="Calibri"/>
                <w:color w:val="000000" w:themeColor="text1"/>
                <w:sz w:val="22"/>
                <w:szCs w:val="22"/>
              </w:rPr>
              <w:t>·        U toont door referentie aan dat u kennis hebt van het IT-landschap en de IT-organisatie van een referentie waaruit blijkt dat u precies weet met welke functionaris u contact moet leggen om een incident op te kunnen lossen.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9D5654" w14:textId="066743EA"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AFDF5C9" w14:textId="53104314"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8BEB38" w14:textId="696B23D1"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9E11C05" w14:textId="39609781" w:rsidR="6AB0BCDF" w:rsidRDefault="6AB0BCDF" w:rsidP="6AB0BCDF">
            <w:r w:rsidRPr="6AB0BCDF">
              <w:rPr>
                <w:rFonts w:ascii="Calibri" w:eastAsia="Calibri" w:hAnsi="Calibri" w:cs="Calibri"/>
                <w:color w:val="000000" w:themeColor="text1"/>
                <w:sz w:val="22"/>
                <w:szCs w:val="22"/>
              </w:rPr>
              <w:t xml:space="preserve"> </w:t>
            </w:r>
          </w:p>
        </w:tc>
      </w:tr>
      <w:tr w:rsidR="006F5A8E" w14:paraId="77C46123"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803BCA" w14:textId="653A9E20"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897A9A" w14:textId="3AD6CCB5" w:rsidR="6AB0BCDF" w:rsidRDefault="6AB0BCDF" w:rsidP="6AB0BCDF">
            <w:r w:rsidRPr="6AB0BCDF">
              <w:rPr>
                <w:rFonts w:ascii="Calibri" w:eastAsia="Calibri" w:hAnsi="Calibri" w:cs="Calibri"/>
                <w:color w:val="000000" w:themeColor="text1"/>
                <w:sz w:val="22"/>
                <w:szCs w:val="22"/>
              </w:rPr>
              <w:t xml:space="preserve"> </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51DE61" w14:textId="20857F44"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D52E3C" w14:textId="4003E8A1"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2954EE" w14:textId="4CB8327D"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32DBFB" w14:textId="2642E33F" w:rsidR="6AB0BCDF" w:rsidRDefault="6AB0BCDF" w:rsidP="6AB0BCDF">
            <w:r w:rsidRPr="6AB0BCDF">
              <w:rPr>
                <w:rFonts w:ascii="Calibri" w:eastAsia="Calibri" w:hAnsi="Calibri" w:cs="Calibri"/>
                <w:color w:val="000000" w:themeColor="text1"/>
                <w:sz w:val="22"/>
                <w:szCs w:val="22"/>
              </w:rPr>
              <w:t xml:space="preserve"> </w:t>
            </w:r>
          </w:p>
        </w:tc>
      </w:tr>
      <w:tr w:rsidR="00A0290B" w14:paraId="4A066957"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30840D" w14:textId="7B9A9ACC" w:rsidR="6AB0BCDF" w:rsidRDefault="6AB0BCDF" w:rsidP="6AB0BCDF">
            <w:r w:rsidRPr="6AB0BCDF">
              <w:rPr>
                <w:rFonts w:ascii="Calibri" w:eastAsia="Calibri" w:hAnsi="Calibri" w:cs="Calibri"/>
                <w:color w:val="000000" w:themeColor="text1"/>
                <w:sz w:val="22"/>
                <w:szCs w:val="22"/>
              </w:rPr>
              <w:t>B.</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42642D45" w14:textId="19C969FD" w:rsidR="6AB0BCDF" w:rsidRDefault="6AB0BCDF" w:rsidP="6AB0BCDF">
            <w:r w:rsidRPr="6AB0BCDF">
              <w:rPr>
                <w:rFonts w:ascii="Calibri" w:eastAsia="Calibri" w:hAnsi="Calibri" w:cs="Calibri"/>
                <w:color w:val="000000" w:themeColor="text1"/>
              </w:rPr>
              <w:t>Bijzonder</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1076DA" w14:textId="5590A9D1"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FB3237" w14:textId="41600326"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62BCC7" w14:textId="599BC84D"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F962DE" w14:textId="11ACF567" w:rsidR="6AB0BCDF" w:rsidRDefault="6AB0BCDF" w:rsidP="6AB0BCDF">
            <w:r w:rsidRPr="6AB0BCDF">
              <w:rPr>
                <w:rFonts w:ascii="Calibri" w:eastAsia="Calibri" w:hAnsi="Calibri" w:cs="Calibri"/>
                <w:color w:val="000000" w:themeColor="text1"/>
                <w:sz w:val="22"/>
                <w:szCs w:val="22"/>
              </w:rPr>
              <w:t xml:space="preserve"> </w:t>
            </w:r>
          </w:p>
        </w:tc>
      </w:tr>
      <w:tr w:rsidR="00CF2162" w14:paraId="7447A593"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FDC985" w14:textId="107B25FC"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13B811" w14:textId="55A3D2CA" w:rsidR="6AB0BCDF" w:rsidRDefault="6AB0BCDF" w:rsidP="6AB0BCDF">
            <w:r w:rsidRPr="6AB0BCDF">
              <w:rPr>
                <w:rFonts w:ascii="Calibri" w:eastAsia="Calibri" w:hAnsi="Calibri" w:cs="Calibri"/>
                <w:color w:val="000000" w:themeColor="text1"/>
                <w:sz w:val="22"/>
                <w:szCs w:val="22"/>
              </w:rPr>
              <w:t>·        U toont door referentie aan dat u tactische en strategische workshops organiseert in samenwerking met belangrijke stakeholders.</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A37EBEE" w14:textId="34F72C99"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AE479A" w14:textId="62D4401C"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2DFCF46" w14:textId="0E40236C"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C04CDF" w14:textId="7C017437" w:rsidR="6AB0BCDF" w:rsidRDefault="6AB0BCDF" w:rsidP="6AB0BCDF">
            <w:r w:rsidRPr="6AB0BCDF">
              <w:rPr>
                <w:rFonts w:ascii="Calibri" w:eastAsia="Calibri" w:hAnsi="Calibri" w:cs="Calibri"/>
                <w:color w:val="000000" w:themeColor="text1"/>
                <w:sz w:val="22"/>
                <w:szCs w:val="22"/>
              </w:rPr>
              <w:t>10</w:t>
            </w:r>
          </w:p>
        </w:tc>
      </w:tr>
      <w:tr w:rsidR="00CF2162" w14:paraId="73C42B9B"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B94121" w14:textId="7F391D32"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1C9629" w14:textId="0578908C" w:rsidR="6AB0BCDF" w:rsidRDefault="6AB0BCDF" w:rsidP="6AB0BCDF">
            <w:r w:rsidRPr="6AB0BCDF">
              <w:rPr>
                <w:rFonts w:ascii="Calibri" w:eastAsia="Calibri" w:hAnsi="Calibri" w:cs="Calibri"/>
                <w:color w:val="000000" w:themeColor="text1"/>
                <w:sz w:val="22"/>
                <w:szCs w:val="22"/>
              </w:rPr>
              <w:t>·        U toont door referentie aan dat u de toekomstige ontwikkelingen die impact hebben op het netwerk en vice versa hebt verwerkt in uw workshops of innovatie roadmap.</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8E5D5EA" w14:textId="16C965AE"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F5D25B" w14:textId="36A8337E"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FFEE222" w14:textId="106B0FE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91DC8B" w14:textId="1D8CFE97" w:rsidR="6AB0BCDF" w:rsidRDefault="6AB0BCDF" w:rsidP="6AB0BCDF">
            <w:r w:rsidRPr="6AB0BCDF">
              <w:rPr>
                <w:rFonts w:ascii="Calibri" w:eastAsia="Calibri" w:hAnsi="Calibri" w:cs="Calibri"/>
                <w:color w:val="000000" w:themeColor="text1"/>
                <w:sz w:val="22"/>
                <w:szCs w:val="22"/>
              </w:rPr>
              <w:t>8</w:t>
            </w:r>
          </w:p>
        </w:tc>
      </w:tr>
      <w:tr w:rsidR="00CF2162" w14:paraId="4955769E"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70E19B" w14:textId="342443C4"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BC33C7" w14:textId="4808440C" w:rsidR="6AB0BCDF" w:rsidRDefault="6AB0BCDF" w:rsidP="6AB0BCDF">
            <w:r w:rsidRPr="6AB0BCDF">
              <w:rPr>
                <w:rFonts w:ascii="Calibri" w:eastAsia="Calibri" w:hAnsi="Calibri" w:cs="Calibri"/>
                <w:color w:val="000000" w:themeColor="text1"/>
                <w:sz w:val="22"/>
                <w:szCs w:val="22"/>
              </w:rPr>
              <w:t>·        U toont door referentie aan dat u stakeholders met conflicterende belangen hebt overtuigd voor de keuze in een project van een richting die een gezamenlijk belang dient. (Bijvoorbeeld de ene stakeholder wil de oplossing zo veilig mogelijk, de andere zoveel mogelijk flexibiliteit)</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6D5A22F1" w14:textId="28475935"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F9B371" w14:textId="6DD043E7"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949CF3A" w14:textId="57CE2848"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0D8537" w14:textId="1ACEF7E9" w:rsidR="6AB0BCDF" w:rsidRDefault="6AB0BCDF" w:rsidP="6AB0BCDF">
            <w:r w:rsidRPr="6AB0BCDF">
              <w:rPr>
                <w:rFonts w:ascii="Calibri" w:eastAsia="Calibri" w:hAnsi="Calibri" w:cs="Calibri"/>
                <w:color w:val="000000" w:themeColor="text1"/>
                <w:sz w:val="22"/>
                <w:szCs w:val="22"/>
              </w:rPr>
              <w:t>8</w:t>
            </w:r>
          </w:p>
        </w:tc>
      </w:tr>
      <w:tr w:rsidR="006F5A8E" w14:paraId="62317AB1"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1EC7E0" w14:textId="09537072"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C61F40" w14:textId="329C16F4"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822AA5" w14:textId="15D0D9FE"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E6DA03" w14:textId="18573BA9" w:rsidR="6AB0BCDF" w:rsidRDefault="6AB0BCDF" w:rsidP="6AB0BCDF">
            <w:r w:rsidRPr="6AB0BCDF">
              <w:rPr>
                <w:rFonts w:ascii="Calibri" w:eastAsia="Calibri" w:hAnsi="Calibri" w:cs="Calibri"/>
                <w:color w:val="000000" w:themeColor="text1"/>
                <w:sz w:val="22"/>
                <w:szCs w:val="22"/>
              </w:rPr>
              <w:t>6,666667</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A937D9" w14:textId="5E4E6BB1"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AE8B8E" w14:textId="08C131FB" w:rsidR="6AB0BCDF" w:rsidRDefault="6AB0BCDF" w:rsidP="6AB0BCDF">
            <w:r w:rsidRPr="6AB0BCDF">
              <w:rPr>
                <w:rFonts w:ascii="Calibri" w:eastAsia="Calibri" w:hAnsi="Calibri" w:cs="Calibri"/>
                <w:color w:val="000000" w:themeColor="text1"/>
                <w:sz w:val="22"/>
                <w:szCs w:val="22"/>
              </w:rPr>
              <w:t>8,666667</w:t>
            </w:r>
          </w:p>
        </w:tc>
      </w:tr>
      <w:tr w:rsidR="006F5A8E" w14:paraId="5C2196EE"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FE89CA" w14:textId="6E313D28"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7A2A23D1" w14:textId="14DC9A4F"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72862AA2" w14:textId="227FF51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2139C7C1" w14:textId="5E3B9118" w:rsidR="6AB0BCDF" w:rsidRDefault="6AB0BCDF" w:rsidP="6AB0BCDF">
            <w:r w:rsidRPr="6AB0BCDF">
              <w:rPr>
                <w:rFonts w:ascii="Calibri" w:eastAsia="Calibri" w:hAnsi="Calibri" w:cs="Calibri"/>
                <w:color w:val="000000" w:themeColor="text1"/>
                <w:sz w:val="22"/>
                <w:szCs w:val="22"/>
              </w:rPr>
              <w:t>26,66667</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3A60771E" w14:textId="34BC389F"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756676EC" w14:textId="73F53663" w:rsidR="6AB0BCDF" w:rsidRDefault="6AB0BCDF" w:rsidP="6AB0BCDF">
            <w:r w:rsidRPr="6AB0BCDF">
              <w:rPr>
                <w:rFonts w:ascii="Calibri" w:eastAsia="Calibri" w:hAnsi="Calibri" w:cs="Calibri"/>
                <w:color w:val="000000" w:themeColor="text1"/>
                <w:sz w:val="22"/>
                <w:szCs w:val="22"/>
              </w:rPr>
              <w:t>34,66667</w:t>
            </w:r>
          </w:p>
        </w:tc>
      </w:tr>
      <w:tr w:rsidR="00E441DC" w14:paraId="250A4436"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658F7A" w14:textId="7CB0500E" w:rsidR="6AB0BCDF" w:rsidRDefault="6AB0BCDF" w:rsidP="6AB0BCDF">
            <w:r w:rsidRPr="6AB0BCDF">
              <w:rPr>
                <w:rFonts w:ascii="Calibri" w:eastAsia="Calibri" w:hAnsi="Calibri" w:cs="Calibri"/>
                <w:color w:val="000000" w:themeColor="text1"/>
                <w:sz w:val="22"/>
                <w:szCs w:val="22"/>
              </w:rPr>
              <w:t>C.</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2404E6C9" w14:textId="3707AA43" w:rsidR="6AB0BCDF" w:rsidRDefault="6AB0BCDF" w:rsidP="6AB0BCDF">
            <w:r w:rsidRPr="6AB0BCDF">
              <w:rPr>
                <w:rFonts w:ascii="Calibri" w:eastAsia="Calibri" w:hAnsi="Calibri" w:cs="Calibri"/>
                <w:color w:val="000000" w:themeColor="text1"/>
                <w:sz w:val="22"/>
                <w:szCs w:val="22"/>
              </w:rPr>
              <w:t>Bonus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C2C073" w14:textId="4B625D4E"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A2AC55" w14:textId="61475227"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20DB3C" w14:textId="4D06788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91D388" w14:textId="5F34834F" w:rsidR="6AB0BCDF" w:rsidRDefault="6AB0BCDF" w:rsidP="6AB0BCDF">
            <w:r w:rsidRPr="6AB0BCDF">
              <w:rPr>
                <w:rFonts w:ascii="Calibri" w:eastAsia="Calibri" w:hAnsi="Calibri" w:cs="Calibri"/>
                <w:color w:val="000000" w:themeColor="text1"/>
                <w:sz w:val="22"/>
                <w:szCs w:val="22"/>
              </w:rPr>
              <w:t xml:space="preserve"> </w:t>
            </w:r>
          </w:p>
        </w:tc>
      </w:tr>
      <w:tr w:rsidR="00CF2162" w14:paraId="1601CFDF"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78ADBF" w14:textId="16166852"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4AACCC" w14:textId="4EA3A64E" w:rsidR="6AB0BCDF" w:rsidRDefault="6AB0BCDF" w:rsidP="6AB0BCDF">
            <w:r w:rsidRPr="6AB0BCDF">
              <w:rPr>
                <w:rFonts w:ascii="Calibri" w:eastAsia="Calibri" w:hAnsi="Calibri" w:cs="Calibri"/>
                <w:color w:val="000000" w:themeColor="text1"/>
                <w:sz w:val="22"/>
                <w:szCs w:val="22"/>
              </w:rPr>
              <w:t>·        U toont door referentie aan dat u op reguliere basis op eigen initiatief momenten hebt om bij te praten met; contractmanagement, architectuur, technisch en functioneel beheerders en leveranciers die belangrijk zijn in de keten van netwerkdienstverlening.</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08F1F2D" w14:textId="3C945FEB"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EF1390" w14:textId="66BD0010"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0C70C58" w14:textId="36E4BBA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D51C5E" w14:textId="58518120" w:rsidR="6AB0BCDF" w:rsidRDefault="6AB0BCDF" w:rsidP="6AB0BCDF">
            <w:r w:rsidRPr="6AB0BCDF">
              <w:rPr>
                <w:rFonts w:ascii="Calibri" w:eastAsia="Calibri" w:hAnsi="Calibri" w:cs="Calibri"/>
                <w:color w:val="000000" w:themeColor="text1"/>
                <w:sz w:val="22"/>
                <w:szCs w:val="22"/>
              </w:rPr>
              <w:t>6</w:t>
            </w:r>
          </w:p>
        </w:tc>
      </w:tr>
      <w:tr w:rsidR="00CF2162" w14:paraId="099F8776" w14:textId="77777777" w:rsidTr="254D7E35">
        <w:trPr>
          <w:trHeight w:val="115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4E85F1" w14:textId="3C0A160B"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3BB2C7" w14:textId="0CBD4E10" w:rsidR="6AB0BCDF" w:rsidRDefault="6AB0BCDF" w:rsidP="6AB0BCDF">
            <w:r w:rsidRPr="6AB0BCDF">
              <w:rPr>
                <w:rFonts w:ascii="Calibri" w:eastAsia="Calibri" w:hAnsi="Calibri" w:cs="Calibri"/>
                <w:color w:val="000000" w:themeColor="text1"/>
                <w:sz w:val="22"/>
                <w:szCs w:val="22"/>
              </w:rPr>
              <w:t>·        U toont door referentie aan dat u op reguliere basis contactmomenten hebt gehad en daarmee systematisch regie hebt gevoerd over minimaal 3 IT leveranciers (Bijvoorbeeld leveranciers van WAN lijnen, Telefonie, werkplekken, storage etc.) die een belangrijk onderdeel uitmaken van de IT-dienstverleningsketen.</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B80AB42" w14:textId="3BE70C5C"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D4FABB" w14:textId="5FE3431E"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139B0FF" w14:textId="2D7F8FF4"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B94337" w14:textId="2FA82C71" w:rsidR="6AB0BCDF" w:rsidRDefault="6AB0BCDF" w:rsidP="6AB0BCDF">
            <w:r w:rsidRPr="6AB0BCDF">
              <w:rPr>
                <w:rFonts w:ascii="Calibri" w:eastAsia="Calibri" w:hAnsi="Calibri" w:cs="Calibri"/>
                <w:color w:val="000000" w:themeColor="text1"/>
                <w:sz w:val="22"/>
                <w:szCs w:val="22"/>
              </w:rPr>
              <w:t>6</w:t>
            </w:r>
          </w:p>
        </w:tc>
      </w:tr>
      <w:tr w:rsidR="006F5A8E" w14:paraId="5F785A82"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55392B" w14:textId="502DA545"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292EE1" w14:textId="4CD60AA1"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8F61D1" w14:textId="38923A76"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D3B0EC" w14:textId="7F367748"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46B63D" w14:textId="66DD63B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7DC4A0" w14:textId="3BFE292A" w:rsidR="6AB0BCDF" w:rsidRDefault="6AB0BCDF" w:rsidP="6AB0BCDF">
            <w:r w:rsidRPr="6AB0BCDF">
              <w:rPr>
                <w:rFonts w:ascii="Calibri" w:eastAsia="Calibri" w:hAnsi="Calibri" w:cs="Calibri"/>
                <w:color w:val="000000" w:themeColor="text1"/>
                <w:sz w:val="22"/>
                <w:szCs w:val="22"/>
              </w:rPr>
              <w:t>6</w:t>
            </w:r>
          </w:p>
        </w:tc>
      </w:tr>
      <w:tr w:rsidR="006F5A8E" w14:paraId="53C8510A"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1990DF" w14:textId="6411D831"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33E48EA" w14:textId="2DB88F6F"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2886CB8" w14:textId="564CBE0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5975040E" w14:textId="131A3D4A" w:rsidR="6AB0BCDF" w:rsidRDefault="6AB0BCDF" w:rsidP="6AB0BCDF">
            <w:r w:rsidRPr="6AB0BCDF">
              <w:rPr>
                <w:rFonts w:ascii="Calibri" w:eastAsia="Calibri" w:hAnsi="Calibri" w:cs="Calibri"/>
                <w:color w:val="000000" w:themeColor="text1"/>
                <w:sz w:val="22"/>
                <w:szCs w:val="22"/>
              </w:rPr>
              <w:t>48</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25B8572" w14:textId="599D0CC6"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7B74B0CF" w14:textId="1B7E16C1" w:rsidR="6AB0BCDF" w:rsidRDefault="6AB0BCDF" w:rsidP="6AB0BCDF">
            <w:r w:rsidRPr="6AB0BCDF">
              <w:rPr>
                <w:rFonts w:ascii="Calibri" w:eastAsia="Calibri" w:hAnsi="Calibri" w:cs="Calibri"/>
                <w:color w:val="000000" w:themeColor="text1"/>
                <w:sz w:val="22"/>
                <w:szCs w:val="22"/>
              </w:rPr>
              <w:t>36</w:t>
            </w:r>
          </w:p>
        </w:tc>
      </w:tr>
      <w:tr w:rsidR="006F5A8E" w14:paraId="2DE34C43" w14:textId="77777777" w:rsidTr="254D7E35">
        <w:trPr>
          <w:trHeight w:val="420"/>
        </w:trPr>
        <w:tc>
          <w:tcPr>
            <w:tcW w:w="368"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01E1CDE0" w14:textId="399F931F" w:rsidR="6AB0BCDF" w:rsidRDefault="6AB0BCDF" w:rsidP="6AB0BCDF">
            <w:r w:rsidRPr="6AB0BCDF">
              <w:rPr>
                <w:rFonts w:ascii="Calibri" w:eastAsia="Calibri" w:hAnsi="Calibri" w:cs="Calibri"/>
                <w:color w:val="000000" w:themeColor="text1"/>
                <w:sz w:val="32"/>
                <w:szCs w:val="32"/>
              </w:rPr>
              <w:t>5.</w:t>
            </w:r>
          </w:p>
        </w:tc>
        <w:tc>
          <w:tcPr>
            <w:tcW w:w="5970"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03F968F1" w14:textId="59A7FA2C" w:rsidR="6AB0BCDF" w:rsidRDefault="6AB0BCDF" w:rsidP="6AB0BCDF">
            <w:r w:rsidRPr="6AB0BCDF">
              <w:rPr>
                <w:rFonts w:ascii="Calibri" w:eastAsia="Calibri" w:hAnsi="Calibri" w:cs="Calibri"/>
                <w:b/>
                <w:bCs/>
                <w:color w:val="000000" w:themeColor="text1"/>
                <w:sz w:val="28"/>
                <w:szCs w:val="28"/>
              </w:rPr>
              <w:t>Vakkennis nieuwe technologieën en praktische ondersteuning daarvan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05B9B0" w14:textId="512F9D23"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C8C715" w14:textId="2ED44867"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8BEA70" w14:textId="3165C59F"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5CDD64" w14:textId="72ADAD93" w:rsidR="6AB0BCDF" w:rsidRDefault="6AB0BCDF" w:rsidP="6AB0BCDF">
            <w:r w:rsidRPr="6AB0BCDF">
              <w:rPr>
                <w:rFonts w:ascii="Calibri" w:eastAsia="Calibri" w:hAnsi="Calibri" w:cs="Calibri"/>
                <w:color w:val="000000" w:themeColor="text1"/>
                <w:sz w:val="22"/>
                <w:szCs w:val="22"/>
              </w:rPr>
              <w:t xml:space="preserve"> </w:t>
            </w:r>
          </w:p>
        </w:tc>
      </w:tr>
      <w:tr w:rsidR="00E441DC" w14:paraId="5CA05845"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43B663" w14:textId="1EB23D3B" w:rsidR="6AB0BCDF" w:rsidRDefault="6AB0BCDF" w:rsidP="6AB0BCDF">
            <w:r w:rsidRPr="6AB0BCDF">
              <w:rPr>
                <w:rFonts w:ascii="Calibri" w:eastAsia="Calibri" w:hAnsi="Calibri" w:cs="Calibri"/>
                <w:color w:val="000000" w:themeColor="text1"/>
                <w:sz w:val="22"/>
                <w:szCs w:val="22"/>
              </w:rPr>
              <w:t>A.</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2675AA5D" w14:textId="0A30BDC4" w:rsidR="6AB0BCDF" w:rsidRDefault="6AB0BCDF" w:rsidP="6AB0BCDF">
            <w:r w:rsidRPr="6AB0BCDF">
              <w:rPr>
                <w:rFonts w:ascii="Calibri" w:eastAsia="Calibri" w:hAnsi="Calibri" w:cs="Calibri"/>
                <w:color w:val="000000" w:themeColor="text1"/>
                <w:sz w:val="22"/>
                <w:szCs w:val="22"/>
              </w:rPr>
              <w:t>Basis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BAD763" w14:textId="3E3BF214"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0579B4" w14:textId="68E85BD2"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77D312" w14:textId="1B5BC79E"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D38DD8" w14:textId="50F5FF24" w:rsidR="6AB0BCDF" w:rsidRDefault="6AB0BCDF" w:rsidP="6AB0BCDF">
            <w:r w:rsidRPr="6AB0BCDF">
              <w:rPr>
                <w:rFonts w:ascii="Calibri" w:eastAsia="Calibri" w:hAnsi="Calibri" w:cs="Calibri"/>
                <w:color w:val="000000" w:themeColor="text1"/>
                <w:sz w:val="22"/>
                <w:szCs w:val="22"/>
              </w:rPr>
              <w:t xml:space="preserve"> </w:t>
            </w:r>
          </w:p>
        </w:tc>
      </w:tr>
      <w:tr w:rsidR="00CF2162" w14:paraId="4731906D"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6C0345" w14:textId="2B1D107F"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078D26" w14:textId="43D3CC1C" w:rsidR="6AB0BCDF" w:rsidRDefault="6AB0BCDF" w:rsidP="6AB0BCDF">
            <w:r w:rsidRPr="6AB0BCDF">
              <w:rPr>
                <w:rFonts w:ascii="Calibri" w:eastAsia="Calibri" w:hAnsi="Calibri" w:cs="Calibri"/>
                <w:color w:val="000000" w:themeColor="text1"/>
                <w:sz w:val="22"/>
                <w:szCs w:val="22"/>
              </w:rPr>
              <w:t>·        U toont door referentie aan dat u ervaring hebt met het maken en beheren van een netwerkontwerp waar minimaal 3 verschillende typen IoT devices onderdeel van uitmaken.</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31EA0C" w14:textId="4B29F498"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24B3FCB" w14:textId="317ECDD2"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5E2006" w14:textId="50D6C2FE"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33FFBE8" w14:textId="3D87B4A3" w:rsidR="6AB0BCDF" w:rsidRDefault="6AB0BCDF" w:rsidP="6AB0BCDF">
            <w:r w:rsidRPr="6AB0BCDF">
              <w:rPr>
                <w:rFonts w:ascii="Calibri" w:eastAsia="Calibri" w:hAnsi="Calibri" w:cs="Calibri"/>
                <w:color w:val="000000" w:themeColor="text1"/>
                <w:sz w:val="22"/>
                <w:szCs w:val="22"/>
              </w:rPr>
              <w:t xml:space="preserve"> </w:t>
            </w:r>
          </w:p>
        </w:tc>
      </w:tr>
      <w:tr w:rsidR="00CF2162" w14:paraId="19E5ED05"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AFDB0C" w14:textId="4525A96F"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E5D94D" w14:textId="5918AC2A" w:rsidR="6AB0BCDF" w:rsidRDefault="6AB0BCDF" w:rsidP="6AB0BCDF">
            <w:r w:rsidRPr="6AB0BCDF">
              <w:rPr>
                <w:rFonts w:ascii="Calibri" w:eastAsia="Calibri" w:hAnsi="Calibri" w:cs="Calibri"/>
                <w:color w:val="000000" w:themeColor="text1"/>
                <w:sz w:val="22"/>
                <w:szCs w:val="22"/>
              </w:rPr>
              <w:t>·        U toont door referentie aan dat u veilige integratiemogelijkheden conform integratiestandaarden hebt gemaakt in het netwerkontwerp tussen het zogeheten bedrijfsnetwerk en het IoT netwerk gedeelte.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58B44D" w14:textId="037A68B8" w:rsidR="6AB0BCDF" w:rsidRDefault="6AB0BCDF" w:rsidP="6AB0BCDF">
            <w:r w:rsidRPr="6AB0BCDF">
              <w:rPr>
                <w:rFonts w:ascii="Calibri" w:eastAsia="Calibri" w:hAnsi="Calibri" w:cs="Calibri"/>
                <w:color w:val="000000" w:themeColor="text1"/>
                <w:sz w:val="22"/>
                <w:szCs w:val="22"/>
              </w:rPr>
              <w:t>ja</w:t>
            </w: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ADA5A0A" w14:textId="515DCF25"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7C0A7A" w14:textId="44250BE7" w:rsidR="6AB0BCDF" w:rsidRDefault="6AB0BCDF" w:rsidP="6AB0BCDF">
            <w:r w:rsidRPr="6AB0BCDF">
              <w:rPr>
                <w:rFonts w:ascii="Calibri" w:eastAsia="Calibri" w:hAnsi="Calibri" w:cs="Calibri"/>
                <w:color w:val="000000" w:themeColor="text1"/>
                <w:sz w:val="22"/>
                <w:szCs w:val="22"/>
              </w:rPr>
              <w:t>ja</w:t>
            </w:r>
          </w:p>
        </w:tc>
        <w:tc>
          <w:tcPr>
            <w:tcW w:w="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7935D9B" w14:textId="588351B0" w:rsidR="6AB0BCDF" w:rsidRDefault="6AB0BCDF" w:rsidP="6AB0BCDF">
            <w:r w:rsidRPr="6AB0BCDF">
              <w:rPr>
                <w:rFonts w:ascii="Calibri" w:eastAsia="Calibri" w:hAnsi="Calibri" w:cs="Calibri"/>
                <w:color w:val="000000" w:themeColor="text1"/>
                <w:sz w:val="22"/>
                <w:szCs w:val="22"/>
              </w:rPr>
              <w:t xml:space="preserve"> </w:t>
            </w:r>
          </w:p>
        </w:tc>
      </w:tr>
      <w:tr w:rsidR="006F5A8E" w14:paraId="13F15A9B"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46A7B9" w14:textId="5410575B"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3021A7" w14:textId="40DAC2D7" w:rsidR="6AB0BCDF" w:rsidRDefault="6AB0BCDF" w:rsidP="6AB0BCDF">
            <w:r w:rsidRPr="6AB0BCDF">
              <w:rPr>
                <w:rFonts w:ascii="Calibri" w:eastAsia="Calibri" w:hAnsi="Calibri" w:cs="Calibri"/>
                <w:color w:val="000000" w:themeColor="text1"/>
                <w:sz w:val="22"/>
                <w:szCs w:val="22"/>
              </w:rPr>
              <w:t xml:space="preserve"> </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AC627F" w14:textId="7B36E107"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8B3DD7" w14:textId="56E3144D"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777CE4" w14:textId="5E90BA61"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62906D" w14:textId="1F92C2AA" w:rsidR="6AB0BCDF" w:rsidRDefault="6AB0BCDF" w:rsidP="6AB0BCDF">
            <w:r w:rsidRPr="6AB0BCDF">
              <w:rPr>
                <w:rFonts w:ascii="Calibri" w:eastAsia="Calibri" w:hAnsi="Calibri" w:cs="Calibri"/>
                <w:color w:val="000000" w:themeColor="text1"/>
                <w:sz w:val="22"/>
                <w:szCs w:val="22"/>
              </w:rPr>
              <w:t xml:space="preserve"> </w:t>
            </w:r>
          </w:p>
        </w:tc>
      </w:tr>
      <w:tr w:rsidR="00A0290B" w14:paraId="5E497DA8"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5D0761" w14:textId="7423278A" w:rsidR="6AB0BCDF" w:rsidRDefault="6AB0BCDF" w:rsidP="6AB0BCDF">
            <w:r w:rsidRPr="6AB0BCDF">
              <w:rPr>
                <w:rFonts w:ascii="Calibri" w:eastAsia="Calibri" w:hAnsi="Calibri" w:cs="Calibri"/>
                <w:color w:val="000000" w:themeColor="text1"/>
                <w:sz w:val="22"/>
                <w:szCs w:val="22"/>
              </w:rPr>
              <w:lastRenderedPageBreak/>
              <w:t>B.</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38551F70" w14:textId="1953F4F3" w:rsidR="6AB0BCDF" w:rsidRDefault="6AB0BCDF" w:rsidP="6AB0BCDF">
            <w:r w:rsidRPr="6AB0BCDF">
              <w:rPr>
                <w:rFonts w:ascii="Calibri" w:eastAsia="Calibri" w:hAnsi="Calibri" w:cs="Calibri"/>
                <w:color w:val="000000" w:themeColor="text1"/>
              </w:rPr>
              <w:t>Bijzonder</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0BDE51" w14:textId="66701410"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FE4892" w14:textId="7824B51C"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147A4B" w14:textId="73218006"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54407C" w14:textId="18DD635A" w:rsidR="6AB0BCDF" w:rsidRDefault="6AB0BCDF" w:rsidP="6AB0BCDF">
            <w:r w:rsidRPr="6AB0BCDF">
              <w:rPr>
                <w:rFonts w:ascii="Calibri" w:eastAsia="Calibri" w:hAnsi="Calibri" w:cs="Calibri"/>
                <w:color w:val="000000" w:themeColor="text1"/>
                <w:sz w:val="22"/>
                <w:szCs w:val="22"/>
              </w:rPr>
              <w:t xml:space="preserve"> </w:t>
            </w:r>
          </w:p>
        </w:tc>
      </w:tr>
      <w:tr w:rsidR="00CF2162" w14:paraId="14B277B2"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F2729F" w14:textId="72BFCA11"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F1BF52" w14:textId="32B9569A" w:rsidR="6AB0BCDF" w:rsidRDefault="6AB0BCDF" w:rsidP="6AB0BCDF">
            <w:r w:rsidRPr="6AB0BCDF">
              <w:rPr>
                <w:rFonts w:ascii="Calibri" w:eastAsia="Calibri" w:hAnsi="Calibri" w:cs="Calibri"/>
                <w:color w:val="000000" w:themeColor="text1"/>
                <w:sz w:val="22"/>
                <w:szCs w:val="22"/>
              </w:rPr>
              <w:t>·        U toont door referentie aan dat u in staat blijkt te zijn om meer dan 500 IoT devices van minimaal 3 verschillende typen te hebben aangesloten en ontsloten op een netwerk.</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0875393" w14:textId="0B21BCDC"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D9D221" w14:textId="31F10B97"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B8FCF63" w14:textId="132C8792"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32183D" w14:textId="098C5EB1" w:rsidR="6AB0BCDF" w:rsidRDefault="6AB0BCDF" w:rsidP="6AB0BCDF">
            <w:r w:rsidRPr="6AB0BCDF">
              <w:rPr>
                <w:rFonts w:ascii="Calibri" w:eastAsia="Calibri" w:hAnsi="Calibri" w:cs="Calibri"/>
                <w:color w:val="000000" w:themeColor="text1"/>
                <w:sz w:val="22"/>
                <w:szCs w:val="22"/>
              </w:rPr>
              <w:t>8</w:t>
            </w:r>
          </w:p>
        </w:tc>
      </w:tr>
      <w:tr w:rsidR="00CF2162" w14:paraId="7BBE0062"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5B1B25" w14:textId="79D021CC"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E8B8C3" w14:textId="45B94E4F" w:rsidR="6AB0BCDF" w:rsidRDefault="6AB0BCDF" w:rsidP="6AB0BCDF">
            <w:r w:rsidRPr="6AB0BCDF">
              <w:rPr>
                <w:rFonts w:ascii="Calibri" w:eastAsia="Calibri" w:hAnsi="Calibri" w:cs="Calibri"/>
                <w:color w:val="000000" w:themeColor="text1"/>
                <w:sz w:val="22"/>
                <w:szCs w:val="22"/>
              </w:rPr>
              <w:t>·        U toont door referentie aan dat er in het netwerkontwerp, met name waar IoT devices onderdeel van uitmaken, een vertaling is gemaakt van belangrijke CSIR: Cyber Security Implementatie Richtlijnen naar inrichtingskeuzes</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BDFE0F7" w14:textId="6CCA8AFA"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4560B7" w14:textId="1C9F5C70" w:rsidR="6AB0BCDF" w:rsidRDefault="6AB0BCDF" w:rsidP="6AB0BCDF">
            <w:r w:rsidRPr="6AB0BCDF">
              <w:rPr>
                <w:rFonts w:ascii="Calibri" w:eastAsia="Calibri" w:hAnsi="Calibri" w:cs="Calibri"/>
                <w:color w:val="000000" w:themeColor="text1"/>
                <w:sz w:val="22"/>
                <w:szCs w:val="22"/>
              </w:rPr>
              <w:t>4</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C5A6D92" w14:textId="5033D12B"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11D2EA" w14:textId="6ED2DEB5" w:rsidR="6AB0BCDF" w:rsidRDefault="6AB0BCDF" w:rsidP="6AB0BCDF">
            <w:r w:rsidRPr="6AB0BCDF">
              <w:rPr>
                <w:rFonts w:ascii="Calibri" w:eastAsia="Calibri" w:hAnsi="Calibri" w:cs="Calibri"/>
                <w:color w:val="000000" w:themeColor="text1"/>
                <w:sz w:val="22"/>
                <w:szCs w:val="22"/>
              </w:rPr>
              <w:t>8</w:t>
            </w:r>
          </w:p>
        </w:tc>
      </w:tr>
      <w:tr w:rsidR="00CF2162" w14:paraId="62DA4B1B"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1A01C2" w14:textId="0348B825" w:rsidR="6AB0BCDF" w:rsidRDefault="6AB0BCDF" w:rsidP="6AB0BCDF">
            <w:r w:rsidRPr="6AB0BCDF">
              <w:rPr>
                <w:rFonts w:ascii="Calibri" w:eastAsia="Calibri" w:hAnsi="Calibri" w:cs="Calibri"/>
                <w:color w:val="000000" w:themeColor="text1"/>
                <w:sz w:val="22"/>
                <w:szCs w:val="22"/>
              </w:rPr>
              <w:t>3</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C1DAAA" w14:textId="3C34EBF3" w:rsidR="6AB0BCDF" w:rsidRDefault="6AB0BCDF" w:rsidP="6AB0BCDF">
            <w:r w:rsidRPr="6AB0BCDF">
              <w:rPr>
                <w:rFonts w:ascii="Calibri" w:eastAsia="Calibri" w:hAnsi="Calibri" w:cs="Calibri"/>
                <w:color w:val="000000" w:themeColor="text1"/>
                <w:sz w:val="22"/>
                <w:szCs w:val="22"/>
              </w:rPr>
              <w:t>·        U toont door referentie aan dat er in het netwerkontwerp, met name waar IoT devices onderdeel van uitmaken, een (gedeeltelijke) onderbouwde vertaling is gemaakt van een beveiligingsstandaard IEC-62443-3-3 SL3v of vergelijkbaar.</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817D52A" w14:textId="5DCA0B91"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975BA4" w14:textId="3095E248" w:rsidR="6AB0BCDF" w:rsidRDefault="6AB0BCDF" w:rsidP="6AB0BCDF">
            <w:r w:rsidRPr="6AB0BCDF">
              <w:rPr>
                <w:rFonts w:ascii="Calibri" w:eastAsia="Calibri" w:hAnsi="Calibri" w:cs="Calibri"/>
                <w:color w:val="000000" w:themeColor="text1"/>
                <w:sz w:val="22"/>
                <w:szCs w:val="22"/>
              </w:rPr>
              <w:t>4</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21F1ECA" w14:textId="5A1309E4"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54FF4A" w14:textId="62886330" w:rsidR="6AB0BCDF" w:rsidRDefault="6AB0BCDF" w:rsidP="6AB0BCDF">
            <w:r w:rsidRPr="6AB0BCDF">
              <w:rPr>
                <w:rFonts w:ascii="Calibri" w:eastAsia="Calibri" w:hAnsi="Calibri" w:cs="Calibri"/>
                <w:color w:val="000000" w:themeColor="text1"/>
                <w:sz w:val="22"/>
                <w:szCs w:val="22"/>
              </w:rPr>
              <w:t>6</w:t>
            </w:r>
          </w:p>
        </w:tc>
      </w:tr>
      <w:tr w:rsidR="00CF2162" w14:paraId="1ED0FE10"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C44A66" w14:textId="5E8D21EC" w:rsidR="6AB0BCDF" w:rsidRDefault="6AB0BCDF" w:rsidP="6AB0BCDF">
            <w:r w:rsidRPr="6AB0BCDF">
              <w:rPr>
                <w:rFonts w:ascii="Calibri" w:eastAsia="Calibri" w:hAnsi="Calibri" w:cs="Calibri"/>
                <w:color w:val="000000" w:themeColor="text1"/>
                <w:sz w:val="22"/>
                <w:szCs w:val="22"/>
              </w:rPr>
              <w:t>4</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B433D9" w14:textId="4DD52097" w:rsidR="6AB0BCDF" w:rsidRDefault="6AB0BCDF" w:rsidP="6AB0BCDF">
            <w:r w:rsidRPr="6AB0BCDF">
              <w:rPr>
                <w:rFonts w:ascii="Calibri" w:eastAsia="Calibri" w:hAnsi="Calibri" w:cs="Calibri"/>
                <w:color w:val="000000" w:themeColor="text1"/>
                <w:sz w:val="22"/>
                <w:szCs w:val="22"/>
              </w:rPr>
              <w:t>·        U toont door referentie aan hoe u scheiding van IT-diensten en/of verantwoordelijkheden op netwerkniveau logisch of fysiek veilig hebt ingericht.</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2871189A" w14:textId="687DF7E2"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298C74" w14:textId="186858C6"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DA912AF" w14:textId="41EA3E94"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7194F1" w14:textId="43AD8511" w:rsidR="6AB0BCDF" w:rsidRDefault="6AB0BCDF" w:rsidP="6AB0BCDF">
            <w:r w:rsidRPr="6AB0BCDF">
              <w:rPr>
                <w:rFonts w:ascii="Calibri" w:eastAsia="Calibri" w:hAnsi="Calibri" w:cs="Calibri"/>
                <w:color w:val="000000" w:themeColor="text1"/>
                <w:sz w:val="22"/>
                <w:szCs w:val="22"/>
              </w:rPr>
              <w:t>8</w:t>
            </w:r>
          </w:p>
        </w:tc>
      </w:tr>
      <w:tr w:rsidR="006F5A8E" w14:paraId="16EFE3D6"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A94350" w14:textId="1B392537"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CBF86F" w14:textId="703F4C3B"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D808AF" w14:textId="438803C6"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5853F7" w14:textId="29EB2B45" w:rsidR="6AB0BCDF" w:rsidRDefault="6AB0BCDF" w:rsidP="6AB0BCDF">
            <w:r w:rsidRPr="6AB0BCDF">
              <w:rPr>
                <w:rFonts w:ascii="Calibri" w:eastAsia="Calibri" w:hAnsi="Calibri" w:cs="Calibri"/>
                <w:color w:val="000000" w:themeColor="text1"/>
                <w:sz w:val="22"/>
                <w:szCs w:val="22"/>
              </w:rPr>
              <w:t>5,5</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F1A203" w14:textId="2B925F81"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8BFC63" w14:textId="183C6AAE" w:rsidR="6AB0BCDF" w:rsidRDefault="6AB0BCDF" w:rsidP="6AB0BCDF">
            <w:r w:rsidRPr="6AB0BCDF">
              <w:rPr>
                <w:rFonts w:ascii="Calibri" w:eastAsia="Calibri" w:hAnsi="Calibri" w:cs="Calibri"/>
                <w:color w:val="000000" w:themeColor="text1"/>
                <w:sz w:val="22"/>
                <w:szCs w:val="22"/>
              </w:rPr>
              <w:t>7,5</w:t>
            </w:r>
          </w:p>
        </w:tc>
      </w:tr>
      <w:tr w:rsidR="006F5A8E" w14:paraId="482C8480"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760C2D" w14:textId="2B7C9B95" w:rsidR="6AB0BCDF" w:rsidRDefault="6AB0BCDF" w:rsidP="6AB0BCDF">
            <w:r w:rsidRPr="6AB0BCDF">
              <w:rPr>
                <w:rFonts w:ascii="Calibri" w:eastAsia="Calibri" w:hAnsi="Calibri" w:cs="Calibri"/>
                <w:color w:val="000000" w:themeColor="text1"/>
                <w:sz w:val="22"/>
                <w:szCs w:val="22"/>
              </w:rPr>
              <w:t xml:space="preserve"> </w:t>
            </w:r>
          </w:p>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70E5B036" w14:textId="4E1DFA77"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61C443BF" w14:textId="2B4ADD60"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07455A8E" w14:textId="5F0B2567" w:rsidR="6AB0BCDF" w:rsidRDefault="6AB0BCDF" w:rsidP="6AB0BCDF">
            <w:r w:rsidRPr="6AB0BCDF">
              <w:rPr>
                <w:rFonts w:ascii="Calibri" w:eastAsia="Calibri" w:hAnsi="Calibri" w:cs="Calibri"/>
                <w:color w:val="000000" w:themeColor="text1"/>
                <w:sz w:val="22"/>
                <w:szCs w:val="22"/>
              </w:rPr>
              <w:t>22</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5F49C79B" w14:textId="18E31E7C"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2AF3B51B" w14:textId="1B069EE9" w:rsidR="6AB0BCDF" w:rsidRDefault="6AB0BCDF" w:rsidP="6AB0BCDF">
            <w:r w:rsidRPr="6AB0BCDF">
              <w:rPr>
                <w:rFonts w:ascii="Calibri" w:eastAsia="Calibri" w:hAnsi="Calibri" w:cs="Calibri"/>
                <w:color w:val="000000" w:themeColor="text1"/>
                <w:sz w:val="22"/>
                <w:szCs w:val="22"/>
              </w:rPr>
              <w:t>30</w:t>
            </w:r>
          </w:p>
        </w:tc>
      </w:tr>
      <w:tr w:rsidR="00E441DC" w14:paraId="0C1DA4A6" w14:textId="77777777" w:rsidTr="254D7E35">
        <w:trPr>
          <w:trHeight w:val="2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ABBEB4" w14:textId="45D61007" w:rsidR="6AB0BCDF" w:rsidRDefault="6AB0BCDF" w:rsidP="6AB0BCDF">
            <w:r w:rsidRPr="6AB0BCDF">
              <w:rPr>
                <w:rFonts w:ascii="Calibri" w:eastAsia="Calibri" w:hAnsi="Calibri" w:cs="Calibri"/>
                <w:color w:val="000000" w:themeColor="text1"/>
                <w:sz w:val="22"/>
                <w:szCs w:val="22"/>
              </w:rPr>
              <w:t>C.</w:t>
            </w:r>
          </w:p>
        </w:tc>
        <w:tc>
          <w:tcPr>
            <w:tcW w:w="597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bottom"/>
          </w:tcPr>
          <w:p w14:paraId="75273DF9" w14:textId="776535E0" w:rsidR="6AB0BCDF" w:rsidRDefault="6AB0BCDF" w:rsidP="6AB0BCDF">
            <w:r w:rsidRPr="6AB0BCDF">
              <w:rPr>
                <w:rFonts w:ascii="Calibri" w:eastAsia="Calibri" w:hAnsi="Calibri" w:cs="Calibri"/>
                <w:color w:val="000000" w:themeColor="text1"/>
                <w:sz w:val="22"/>
                <w:szCs w:val="22"/>
              </w:rPr>
              <w:t>Bonus</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196FC7" w14:textId="66B60143"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8E104D" w14:textId="38F1B499" w:rsidR="6AB0BCDF" w:rsidRDefault="6AB0BCDF" w:rsidP="6AB0BCDF">
            <w:r w:rsidRPr="6AB0BCDF">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451BEB" w14:textId="38661412"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DF3B90" w14:textId="15918E4A" w:rsidR="6AB0BCDF" w:rsidRDefault="6AB0BCDF" w:rsidP="6AB0BCDF">
            <w:r w:rsidRPr="6AB0BCDF">
              <w:rPr>
                <w:rFonts w:ascii="Calibri" w:eastAsia="Calibri" w:hAnsi="Calibri" w:cs="Calibri"/>
                <w:color w:val="000000" w:themeColor="text1"/>
                <w:sz w:val="22"/>
                <w:szCs w:val="22"/>
              </w:rPr>
              <w:t xml:space="preserve"> </w:t>
            </w:r>
          </w:p>
        </w:tc>
      </w:tr>
      <w:tr w:rsidR="00CF2162" w14:paraId="335068EF" w14:textId="77777777" w:rsidTr="254D7E35">
        <w:trPr>
          <w:trHeight w:val="870"/>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C5B6D0" w14:textId="6BF6AD66" w:rsidR="6AB0BCDF" w:rsidRDefault="6AB0BCDF" w:rsidP="6AB0BCDF">
            <w:r w:rsidRPr="6AB0BCDF">
              <w:rPr>
                <w:rFonts w:ascii="Calibri" w:eastAsia="Calibri" w:hAnsi="Calibri" w:cs="Calibri"/>
                <w:color w:val="000000" w:themeColor="text1"/>
                <w:sz w:val="22"/>
                <w:szCs w:val="22"/>
              </w:rPr>
              <w:t>1</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B04E25" w14:textId="2EF94800" w:rsidR="6AB0BCDF" w:rsidRDefault="6AB0BCDF" w:rsidP="6AB0BCDF">
            <w:r w:rsidRPr="6AB0BCDF">
              <w:rPr>
                <w:rFonts w:ascii="Calibri" w:eastAsia="Calibri" w:hAnsi="Calibri" w:cs="Calibri"/>
                <w:color w:val="000000" w:themeColor="text1"/>
                <w:sz w:val="22"/>
                <w:szCs w:val="22"/>
              </w:rPr>
              <w:t xml:space="preserve">·        U toont door referentie, met een smart building met meer dan 2000 werkplekken en meer dan 1000 IoT devices van minimaal 3 verschillende typen, aan dat u het gehele netwerk waarop deze componenten zijn aangesloten door u worden beheerd en gezamenlijk hebt ontworpen. </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DF57DCE" w14:textId="7D48BD8C"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838592" w14:textId="1BF47902" w:rsidR="6AB0BCDF" w:rsidRDefault="6AB0BCDF" w:rsidP="6AB0BCDF">
            <w:r w:rsidRPr="6AB0BCDF">
              <w:rPr>
                <w:rFonts w:ascii="Calibri" w:eastAsia="Calibri" w:hAnsi="Calibri" w:cs="Calibri"/>
                <w:color w:val="000000" w:themeColor="text1"/>
                <w:sz w:val="22"/>
                <w:szCs w:val="22"/>
              </w:rPr>
              <w:t>6</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3C862B09" w14:textId="537C82A2"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0CE3E1" w14:textId="48CA359B" w:rsidR="6AB0BCDF" w:rsidRDefault="6AB0BCDF" w:rsidP="6AB0BCDF">
            <w:r w:rsidRPr="6AB0BCDF">
              <w:rPr>
                <w:rFonts w:ascii="Calibri" w:eastAsia="Calibri" w:hAnsi="Calibri" w:cs="Calibri"/>
                <w:color w:val="000000" w:themeColor="text1"/>
                <w:sz w:val="22"/>
                <w:szCs w:val="22"/>
              </w:rPr>
              <w:t>4</w:t>
            </w:r>
          </w:p>
        </w:tc>
      </w:tr>
      <w:tr w:rsidR="00CF2162" w14:paraId="40CCE0FF" w14:textId="77777777" w:rsidTr="254D7E35">
        <w:trPr>
          <w:trHeight w:val="585"/>
        </w:trPr>
        <w:tc>
          <w:tcPr>
            <w:tcW w:w="3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88B6C4" w14:textId="64D775F7" w:rsidR="6AB0BCDF" w:rsidRDefault="6AB0BCDF" w:rsidP="6AB0BCDF">
            <w:r w:rsidRPr="6AB0BCDF">
              <w:rPr>
                <w:rFonts w:ascii="Calibri" w:eastAsia="Calibri" w:hAnsi="Calibri" w:cs="Calibri"/>
                <w:color w:val="000000" w:themeColor="text1"/>
                <w:sz w:val="22"/>
                <w:szCs w:val="22"/>
              </w:rPr>
              <w:t>2</w:t>
            </w:r>
          </w:p>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561EB3" w14:textId="5DF424A9" w:rsidR="6AB0BCDF" w:rsidRDefault="6AB0BCDF" w:rsidP="6AB0BCDF">
            <w:r w:rsidRPr="6AB0BCDF">
              <w:rPr>
                <w:rFonts w:ascii="Calibri" w:eastAsia="Calibri" w:hAnsi="Calibri" w:cs="Calibri"/>
                <w:color w:val="000000" w:themeColor="text1"/>
                <w:sz w:val="22"/>
                <w:szCs w:val="22"/>
              </w:rPr>
              <w:t>·        U toont door referentie aan dat er een veilige interactie plaats vindt tussen verschillende componenten waaronder IoT devices, werkplekken en cloud en on-prem applicaties.</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5DCCA45B" w14:textId="296E30D8"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390081" w14:textId="004488D9" w:rsidR="6AB0BCDF" w:rsidRDefault="6AB0BCDF" w:rsidP="6AB0BCDF">
            <w:r w:rsidRPr="6AB0BCDF">
              <w:rPr>
                <w:rFonts w:ascii="Calibri" w:eastAsia="Calibri" w:hAnsi="Calibri" w:cs="Calibri"/>
                <w:color w:val="000000" w:themeColor="text1"/>
                <w:sz w:val="22"/>
                <w:szCs w:val="22"/>
              </w:rPr>
              <w:t>8</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00E85F99" w14:textId="3D516F17"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C61424" w14:textId="4F54FE9B" w:rsidR="6AB0BCDF" w:rsidRDefault="6AB0BCDF" w:rsidP="6AB0BCDF">
            <w:r w:rsidRPr="6AB0BCDF">
              <w:rPr>
                <w:rFonts w:ascii="Calibri" w:eastAsia="Calibri" w:hAnsi="Calibri" w:cs="Calibri"/>
                <w:color w:val="000000" w:themeColor="text1"/>
                <w:sz w:val="22"/>
                <w:szCs w:val="22"/>
              </w:rPr>
              <w:t>6</w:t>
            </w:r>
          </w:p>
        </w:tc>
      </w:tr>
      <w:tr w:rsidR="00E441DC" w14:paraId="099BC7F4" w14:textId="77777777" w:rsidTr="254D7E35">
        <w:trPr>
          <w:trHeight w:val="285"/>
        </w:trPr>
        <w:tc>
          <w:tcPr>
            <w:tcW w:w="368" w:type="dxa"/>
            <w:tcBorders>
              <w:top w:val="single" w:sz="4" w:space="0" w:color="auto"/>
              <w:left w:val="nil"/>
              <w:bottom w:val="nil"/>
              <w:right w:val="nil"/>
            </w:tcBorders>
            <w:tcMar>
              <w:top w:w="15" w:type="dxa"/>
              <w:left w:w="15" w:type="dxa"/>
              <w:right w:w="15" w:type="dxa"/>
            </w:tcMar>
            <w:vAlign w:val="bottom"/>
          </w:tcPr>
          <w:p w14:paraId="55CF4570" w14:textId="721DD405" w:rsidR="6AB0BCDF" w:rsidRDefault="6AB0BCDF"/>
        </w:tc>
        <w:tc>
          <w:tcPr>
            <w:tcW w:w="59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43C1F2" w14:textId="05908A77" w:rsidR="6AB0BCDF" w:rsidRDefault="6AB0BCDF" w:rsidP="6AB0BCDF">
            <w:pPr>
              <w:jc w:val="right"/>
            </w:pPr>
            <w:r w:rsidRPr="6AB0BCDF">
              <w:rPr>
                <w:rFonts w:ascii="Calibri" w:eastAsia="Calibri" w:hAnsi="Calibri" w:cs="Calibri"/>
                <w:i/>
                <w:iCs/>
                <w:color w:val="000000" w:themeColor="text1"/>
                <w:sz w:val="22"/>
                <w:szCs w:val="22"/>
              </w:rPr>
              <w:t>gemiddelde</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BDB9D9" w14:textId="08493867"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0FBE7D" w14:textId="6F4C842A" w:rsidR="6AB0BCDF" w:rsidRDefault="6AB0BCDF" w:rsidP="6AB0BCDF">
            <w:r w:rsidRPr="6AB0BCDF">
              <w:rPr>
                <w:rFonts w:ascii="Calibri" w:eastAsia="Calibri" w:hAnsi="Calibri" w:cs="Calibri"/>
                <w:color w:val="000000" w:themeColor="text1"/>
                <w:sz w:val="22"/>
                <w:szCs w:val="22"/>
              </w:rPr>
              <w:t>7</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156FC3" w14:textId="48D6D875"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4E3D62" w14:textId="13858ADD" w:rsidR="6AB0BCDF" w:rsidRDefault="6AB0BCDF" w:rsidP="6AB0BCDF">
            <w:r w:rsidRPr="6AB0BCDF">
              <w:rPr>
                <w:rFonts w:ascii="Calibri" w:eastAsia="Calibri" w:hAnsi="Calibri" w:cs="Calibri"/>
                <w:color w:val="000000" w:themeColor="text1"/>
                <w:sz w:val="22"/>
                <w:szCs w:val="22"/>
              </w:rPr>
              <w:t>5</w:t>
            </w:r>
          </w:p>
        </w:tc>
      </w:tr>
      <w:tr w:rsidR="006F5A8E" w14:paraId="28E5F6C4" w14:textId="77777777" w:rsidTr="254D7E35">
        <w:trPr>
          <w:trHeight w:val="285"/>
        </w:trPr>
        <w:tc>
          <w:tcPr>
            <w:tcW w:w="368" w:type="dxa"/>
            <w:tcBorders>
              <w:top w:val="nil"/>
              <w:left w:val="nil"/>
              <w:bottom w:val="nil"/>
              <w:right w:val="nil"/>
            </w:tcBorders>
            <w:tcMar>
              <w:top w:w="15" w:type="dxa"/>
              <w:left w:w="15" w:type="dxa"/>
              <w:right w:w="15" w:type="dxa"/>
            </w:tcMar>
            <w:vAlign w:val="bottom"/>
          </w:tcPr>
          <w:p w14:paraId="42C434F5" w14:textId="424B5093" w:rsidR="6AB0BCDF" w:rsidRDefault="6AB0BCDF"/>
        </w:tc>
        <w:tc>
          <w:tcPr>
            <w:tcW w:w="597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5289573" w14:textId="1F20E950" w:rsidR="6AB0BCDF" w:rsidRDefault="6AB0BCDF" w:rsidP="6AB0BCDF">
            <w:pPr>
              <w:jc w:val="right"/>
            </w:pPr>
            <w:r w:rsidRPr="6AB0BCDF">
              <w:rPr>
                <w:rFonts w:ascii="Calibri" w:eastAsia="Calibri" w:hAnsi="Calibri" w:cs="Calibri"/>
                <w:i/>
                <w:iCs/>
                <w:color w:val="000000" w:themeColor="text1"/>
                <w:sz w:val="22"/>
                <w:szCs w:val="22"/>
              </w:rPr>
              <w:t>score voor dit onderdeel</w:t>
            </w:r>
          </w:p>
        </w:tc>
        <w:tc>
          <w:tcPr>
            <w:tcW w:w="67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2629681" w14:textId="5585AAB5" w:rsidR="6AB0BCDF" w:rsidRDefault="6AB0BCDF" w:rsidP="6AB0BCDF">
            <w:r w:rsidRPr="6AB0BCDF">
              <w:rPr>
                <w:rFonts w:ascii="Calibri" w:eastAsia="Calibri" w:hAnsi="Calibri" w:cs="Calibri"/>
                <w:color w:val="000000" w:themeColor="text1"/>
                <w:sz w:val="22"/>
                <w:szCs w:val="22"/>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40EAC87" w14:textId="04880DF7" w:rsidR="6AB0BCDF" w:rsidRDefault="6AB0BCDF" w:rsidP="6AB0BCDF">
            <w:r w:rsidRPr="6AB0BCDF">
              <w:rPr>
                <w:rFonts w:ascii="Calibri" w:eastAsia="Calibri" w:hAnsi="Calibri" w:cs="Calibri"/>
                <w:color w:val="000000" w:themeColor="text1"/>
                <w:sz w:val="22"/>
                <w:szCs w:val="22"/>
              </w:rPr>
              <w:t>42</w:t>
            </w:r>
          </w:p>
        </w:tc>
        <w:tc>
          <w:tcPr>
            <w:tcW w:w="705"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14906C4D" w14:textId="78A7B0A9" w:rsidR="6AB0BCDF" w:rsidRDefault="6AB0BCDF" w:rsidP="6AB0BCDF">
            <w:r w:rsidRPr="6AB0BCDF">
              <w:rPr>
                <w:rFonts w:ascii="Calibri" w:eastAsia="Calibri" w:hAnsi="Calibri" w:cs="Calibri"/>
                <w:color w:val="000000" w:themeColor="text1"/>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shd w:val="clear" w:color="auto" w:fill="C6E0B4"/>
            <w:tcMar>
              <w:top w:w="15" w:type="dxa"/>
              <w:left w:w="15" w:type="dxa"/>
              <w:right w:w="15" w:type="dxa"/>
            </w:tcMar>
            <w:vAlign w:val="bottom"/>
          </w:tcPr>
          <w:p w14:paraId="2A5ABF00" w14:textId="6DB92C1E" w:rsidR="6AB0BCDF" w:rsidRDefault="6AB0BCDF" w:rsidP="6AB0BCDF">
            <w:r w:rsidRPr="6AB0BCDF">
              <w:rPr>
                <w:rFonts w:ascii="Calibri" w:eastAsia="Calibri" w:hAnsi="Calibri" w:cs="Calibri"/>
                <w:color w:val="000000" w:themeColor="text1"/>
                <w:sz w:val="22"/>
                <w:szCs w:val="22"/>
              </w:rPr>
              <w:t>30</w:t>
            </w:r>
          </w:p>
        </w:tc>
      </w:tr>
      <w:tr w:rsidR="00E441DC" w14:paraId="692B9C90" w14:textId="77777777" w:rsidTr="254D7E35">
        <w:trPr>
          <w:trHeight w:val="300"/>
        </w:trPr>
        <w:tc>
          <w:tcPr>
            <w:tcW w:w="368" w:type="dxa"/>
            <w:tcBorders>
              <w:top w:val="nil"/>
              <w:left w:val="nil"/>
              <w:bottom w:val="nil"/>
              <w:right w:val="nil"/>
            </w:tcBorders>
            <w:tcMar>
              <w:top w:w="15" w:type="dxa"/>
              <w:left w:w="15" w:type="dxa"/>
              <w:right w:w="15" w:type="dxa"/>
            </w:tcMar>
            <w:vAlign w:val="bottom"/>
          </w:tcPr>
          <w:p w14:paraId="76A43009" w14:textId="7C506B55" w:rsidR="6AB0BCDF" w:rsidRDefault="6AB0BCDF"/>
        </w:tc>
        <w:tc>
          <w:tcPr>
            <w:tcW w:w="5970" w:type="dxa"/>
            <w:tcBorders>
              <w:top w:val="single" w:sz="4" w:space="0" w:color="auto"/>
              <w:left w:val="nil"/>
              <w:bottom w:val="nil"/>
              <w:right w:val="nil"/>
            </w:tcBorders>
            <w:tcMar>
              <w:top w:w="15" w:type="dxa"/>
              <w:left w:w="15" w:type="dxa"/>
              <w:right w:w="15" w:type="dxa"/>
            </w:tcMar>
            <w:vAlign w:val="bottom"/>
          </w:tcPr>
          <w:p w14:paraId="7B8C57AD" w14:textId="3570293F" w:rsidR="6AB0BCDF" w:rsidRDefault="6AB0BCDF"/>
        </w:tc>
        <w:tc>
          <w:tcPr>
            <w:tcW w:w="675" w:type="dxa"/>
            <w:tcBorders>
              <w:top w:val="single" w:sz="4" w:space="0" w:color="auto"/>
              <w:left w:val="nil"/>
              <w:bottom w:val="nil"/>
              <w:right w:val="nil"/>
            </w:tcBorders>
            <w:tcMar>
              <w:top w:w="15" w:type="dxa"/>
              <w:left w:w="15" w:type="dxa"/>
              <w:right w:w="15" w:type="dxa"/>
            </w:tcMar>
            <w:vAlign w:val="bottom"/>
          </w:tcPr>
          <w:p w14:paraId="5B67BE45" w14:textId="5121BA8E" w:rsidR="6AB0BCDF" w:rsidRDefault="6AB0BCDF"/>
        </w:tc>
        <w:tc>
          <w:tcPr>
            <w:tcW w:w="780" w:type="dxa"/>
            <w:tcBorders>
              <w:top w:val="single" w:sz="4" w:space="0" w:color="auto"/>
              <w:left w:val="nil"/>
              <w:bottom w:val="nil"/>
              <w:right w:val="nil"/>
            </w:tcBorders>
            <w:tcMar>
              <w:top w:w="15" w:type="dxa"/>
              <w:left w:w="15" w:type="dxa"/>
              <w:right w:w="15" w:type="dxa"/>
            </w:tcMar>
            <w:vAlign w:val="bottom"/>
          </w:tcPr>
          <w:p w14:paraId="430316D9" w14:textId="33A05E1E" w:rsidR="6AB0BCDF" w:rsidRDefault="6AB0BCDF"/>
        </w:tc>
        <w:tc>
          <w:tcPr>
            <w:tcW w:w="705" w:type="dxa"/>
            <w:tcBorders>
              <w:top w:val="single" w:sz="4" w:space="0" w:color="auto"/>
              <w:left w:val="nil"/>
              <w:bottom w:val="nil"/>
              <w:right w:val="nil"/>
            </w:tcBorders>
            <w:tcMar>
              <w:top w:w="15" w:type="dxa"/>
              <w:left w:w="15" w:type="dxa"/>
              <w:right w:w="15" w:type="dxa"/>
            </w:tcMar>
            <w:vAlign w:val="bottom"/>
          </w:tcPr>
          <w:p w14:paraId="35EA912D" w14:textId="57524FE5" w:rsidR="6AB0BCDF" w:rsidRDefault="6AB0BCDF"/>
        </w:tc>
        <w:tc>
          <w:tcPr>
            <w:tcW w:w="698" w:type="dxa"/>
            <w:tcBorders>
              <w:top w:val="single" w:sz="4" w:space="0" w:color="auto"/>
              <w:left w:val="nil"/>
              <w:bottom w:val="nil"/>
              <w:right w:val="nil"/>
            </w:tcBorders>
            <w:tcMar>
              <w:top w:w="15" w:type="dxa"/>
              <w:left w:w="15" w:type="dxa"/>
              <w:right w:w="15" w:type="dxa"/>
            </w:tcMar>
            <w:vAlign w:val="bottom"/>
          </w:tcPr>
          <w:p w14:paraId="63FF2416" w14:textId="353790D1" w:rsidR="6AB0BCDF" w:rsidRDefault="6AB0BCDF"/>
        </w:tc>
      </w:tr>
      <w:tr w:rsidR="00CF2162" w14:paraId="3203BAE8" w14:textId="77777777" w:rsidTr="254D7E35">
        <w:trPr>
          <w:trHeight w:val="300"/>
        </w:trPr>
        <w:tc>
          <w:tcPr>
            <w:tcW w:w="368" w:type="dxa"/>
            <w:tcBorders>
              <w:top w:val="nil"/>
              <w:left w:val="nil"/>
              <w:bottom w:val="nil"/>
              <w:right w:val="nil"/>
            </w:tcBorders>
            <w:tcMar>
              <w:top w:w="15" w:type="dxa"/>
              <w:left w:w="15" w:type="dxa"/>
              <w:right w:w="15" w:type="dxa"/>
            </w:tcMar>
            <w:vAlign w:val="bottom"/>
          </w:tcPr>
          <w:p w14:paraId="4CA925EF" w14:textId="49BB0D18" w:rsidR="6AB0BCDF" w:rsidRDefault="6AB0BCDF"/>
        </w:tc>
        <w:tc>
          <w:tcPr>
            <w:tcW w:w="5970" w:type="dxa"/>
            <w:tcBorders>
              <w:top w:val="single" w:sz="8" w:space="0" w:color="auto"/>
              <w:left w:val="single" w:sz="8" w:space="0" w:color="auto"/>
              <w:bottom w:val="single" w:sz="8" w:space="0" w:color="auto"/>
              <w:right w:val="nil"/>
            </w:tcBorders>
            <w:shd w:val="clear" w:color="auto" w:fill="BDD7EE"/>
            <w:tcMar>
              <w:top w:w="15" w:type="dxa"/>
              <w:left w:w="15" w:type="dxa"/>
              <w:right w:w="15" w:type="dxa"/>
            </w:tcMar>
            <w:vAlign w:val="bottom"/>
          </w:tcPr>
          <w:p w14:paraId="7FC9EE0E" w14:textId="69B2370E" w:rsidR="6AB0BCDF" w:rsidRDefault="6AB0BCDF" w:rsidP="6AB0BCDF">
            <w:r w:rsidRPr="6AB0BCDF">
              <w:rPr>
                <w:rFonts w:ascii="Calibri" w:eastAsia="Calibri" w:hAnsi="Calibri" w:cs="Calibri"/>
                <w:b/>
                <w:bCs/>
                <w:color w:val="000000" w:themeColor="text1"/>
                <w:sz w:val="22"/>
                <w:szCs w:val="22"/>
              </w:rPr>
              <w:t>Totaalscore A/B/C/D/E</w:t>
            </w:r>
          </w:p>
        </w:tc>
        <w:tc>
          <w:tcPr>
            <w:tcW w:w="675" w:type="dxa"/>
            <w:tcBorders>
              <w:top w:val="single" w:sz="8" w:space="0" w:color="auto"/>
              <w:left w:val="single" w:sz="4" w:space="0" w:color="auto"/>
              <w:bottom w:val="single" w:sz="8" w:space="0" w:color="auto"/>
              <w:right w:val="single" w:sz="4" w:space="0" w:color="auto"/>
            </w:tcBorders>
            <w:shd w:val="clear" w:color="auto" w:fill="BDD7EE"/>
            <w:tcMar>
              <w:top w:w="15" w:type="dxa"/>
              <w:left w:w="15" w:type="dxa"/>
              <w:right w:w="15" w:type="dxa"/>
            </w:tcMar>
            <w:vAlign w:val="bottom"/>
          </w:tcPr>
          <w:p w14:paraId="500AFAFB" w14:textId="3E72E302" w:rsidR="6AB0BCDF" w:rsidRDefault="6AB0BCDF" w:rsidP="6AB0BCDF">
            <w:r w:rsidRPr="6AB0BCDF">
              <w:rPr>
                <w:rFonts w:ascii="Calibri" w:eastAsia="Calibri" w:hAnsi="Calibri" w:cs="Calibri"/>
                <w:b/>
                <w:bCs/>
                <w:color w:val="000000" w:themeColor="text1"/>
                <w:sz w:val="22"/>
                <w:szCs w:val="22"/>
              </w:rPr>
              <w:t xml:space="preserve"> </w:t>
            </w:r>
          </w:p>
        </w:tc>
        <w:tc>
          <w:tcPr>
            <w:tcW w:w="780" w:type="dxa"/>
            <w:tcBorders>
              <w:top w:val="single" w:sz="8" w:space="0" w:color="auto"/>
              <w:left w:val="single" w:sz="4" w:space="0" w:color="auto"/>
              <w:bottom w:val="single" w:sz="8" w:space="0" w:color="auto"/>
              <w:right w:val="single" w:sz="4" w:space="0" w:color="auto"/>
            </w:tcBorders>
            <w:shd w:val="clear" w:color="auto" w:fill="BDD7EE"/>
            <w:tcMar>
              <w:top w:w="15" w:type="dxa"/>
              <w:left w:w="15" w:type="dxa"/>
              <w:right w:w="15" w:type="dxa"/>
            </w:tcMar>
            <w:vAlign w:val="bottom"/>
          </w:tcPr>
          <w:p w14:paraId="3536D73F" w14:textId="743B4323" w:rsidR="6AB0BCDF" w:rsidRDefault="6AB0BCDF" w:rsidP="6AB0BCDF">
            <w:r w:rsidRPr="6AB0BCDF">
              <w:rPr>
                <w:rFonts w:ascii="Calibri" w:eastAsia="Calibri" w:hAnsi="Calibri" w:cs="Calibri"/>
                <w:b/>
                <w:bCs/>
                <w:color w:val="000000" w:themeColor="text1"/>
                <w:sz w:val="22"/>
                <w:szCs w:val="22"/>
              </w:rPr>
              <w:t>299,17</w:t>
            </w:r>
          </w:p>
        </w:tc>
        <w:tc>
          <w:tcPr>
            <w:tcW w:w="705" w:type="dxa"/>
            <w:tcBorders>
              <w:top w:val="single" w:sz="8" w:space="0" w:color="auto"/>
              <w:left w:val="single" w:sz="4" w:space="0" w:color="auto"/>
              <w:bottom w:val="single" w:sz="8" w:space="0" w:color="auto"/>
              <w:right w:val="single" w:sz="4" w:space="0" w:color="auto"/>
            </w:tcBorders>
            <w:shd w:val="clear" w:color="auto" w:fill="BDD7EE"/>
            <w:tcMar>
              <w:top w:w="15" w:type="dxa"/>
              <w:left w:w="15" w:type="dxa"/>
              <w:right w:w="15" w:type="dxa"/>
            </w:tcMar>
            <w:vAlign w:val="bottom"/>
          </w:tcPr>
          <w:p w14:paraId="70541FC7" w14:textId="1643F131" w:rsidR="6AB0BCDF" w:rsidRDefault="6AB0BCDF" w:rsidP="6AB0BCDF">
            <w:r w:rsidRPr="6AB0BCDF">
              <w:rPr>
                <w:rFonts w:ascii="Calibri" w:eastAsia="Calibri" w:hAnsi="Calibri" w:cs="Calibri"/>
                <w:b/>
                <w:bCs/>
                <w:color w:val="000000" w:themeColor="text1"/>
                <w:sz w:val="22"/>
                <w:szCs w:val="22"/>
              </w:rPr>
              <w:t xml:space="preserve"> </w:t>
            </w:r>
          </w:p>
        </w:tc>
        <w:tc>
          <w:tcPr>
            <w:tcW w:w="698" w:type="dxa"/>
            <w:tcBorders>
              <w:top w:val="single" w:sz="8" w:space="0" w:color="auto"/>
              <w:left w:val="single" w:sz="4" w:space="0" w:color="auto"/>
              <w:bottom w:val="single" w:sz="8" w:space="0" w:color="auto"/>
              <w:right w:val="single" w:sz="8" w:space="0" w:color="auto"/>
            </w:tcBorders>
            <w:shd w:val="clear" w:color="auto" w:fill="BDD7EE"/>
            <w:tcMar>
              <w:top w:w="15" w:type="dxa"/>
              <w:left w:w="15" w:type="dxa"/>
              <w:right w:w="15" w:type="dxa"/>
            </w:tcMar>
            <w:vAlign w:val="bottom"/>
          </w:tcPr>
          <w:p w14:paraId="0ACAE913" w14:textId="1B65A3C8" w:rsidR="6AB0BCDF" w:rsidRDefault="6AB0BCDF" w:rsidP="6AB0BCDF">
            <w:r w:rsidRPr="6AB0BCDF">
              <w:rPr>
                <w:rFonts w:ascii="Calibri" w:eastAsia="Calibri" w:hAnsi="Calibri" w:cs="Calibri"/>
                <w:b/>
                <w:bCs/>
                <w:color w:val="000000" w:themeColor="text1"/>
                <w:sz w:val="22"/>
                <w:szCs w:val="22"/>
              </w:rPr>
              <w:t>290,67</w:t>
            </w:r>
          </w:p>
        </w:tc>
      </w:tr>
      <w:tr w:rsidR="00E441DC" w14:paraId="59D28A06" w14:textId="77777777" w:rsidTr="254D7E35">
        <w:trPr>
          <w:trHeight w:val="285"/>
        </w:trPr>
        <w:tc>
          <w:tcPr>
            <w:tcW w:w="368" w:type="dxa"/>
            <w:tcBorders>
              <w:top w:val="nil"/>
              <w:left w:val="nil"/>
              <w:bottom w:val="nil"/>
              <w:right w:val="nil"/>
            </w:tcBorders>
            <w:tcMar>
              <w:top w:w="15" w:type="dxa"/>
              <w:left w:w="15" w:type="dxa"/>
              <w:right w:w="15" w:type="dxa"/>
            </w:tcMar>
            <w:vAlign w:val="bottom"/>
          </w:tcPr>
          <w:p w14:paraId="45420FE1" w14:textId="49F490A2" w:rsidR="6AB0BCDF" w:rsidRDefault="6AB0BCDF"/>
        </w:tc>
        <w:tc>
          <w:tcPr>
            <w:tcW w:w="5970" w:type="dxa"/>
            <w:tcBorders>
              <w:top w:val="single" w:sz="8" w:space="0" w:color="auto"/>
              <w:left w:val="nil"/>
              <w:bottom w:val="nil"/>
              <w:right w:val="nil"/>
            </w:tcBorders>
            <w:tcMar>
              <w:top w:w="15" w:type="dxa"/>
              <w:left w:w="15" w:type="dxa"/>
              <w:right w:w="15" w:type="dxa"/>
            </w:tcMar>
            <w:vAlign w:val="bottom"/>
          </w:tcPr>
          <w:p w14:paraId="0BB5E845" w14:textId="626B1914" w:rsidR="6AB0BCDF" w:rsidRDefault="6AB0BCDF"/>
        </w:tc>
        <w:tc>
          <w:tcPr>
            <w:tcW w:w="675" w:type="dxa"/>
            <w:tcBorders>
              <w:top w:val="single" w:sz="8" w:space="0" w:color="auto"/>
              <w:left w:val="nil"/>
              <w:bottom w:val="nil"/>
              <w:right w:val="nil"/>
            </w:tcBorders>
            <w:tcMar>
              <w:top w:w="15" w:type="dxa"/>
              <w:left w:w="15" w:type="dxa"/>
              <w:right w:w="15" w:type="dxa"/>
            </w:tcMar>
            <w:vAlign w:val="bottom"/>
          </w:tcPr>
          <w:p w14:paraId="5943569E" w14:textId="5488E4F3" w:rsidR="6AB0BCDF" w:rsidRDefault="6AB0BCDF"/>
        </w:tc>
        <w:tc>
          <w:tcPr>
            <w:tcW w:w="780" w:type="dxa"/>
            <w:tcBorders>
              <w:top w:val="single" w:sz="8" w:space="0" w:color="auto"/>
              <w:left w:val="nil"/>
              <w:bottom w:val="nil"/>
              <w:right w:val="nil"/>
            </w:tcBorders>
            <w:tcMar>
              <w:top w:w="15" w:type="dxa"/>
              <w:left w:w="15" w:type="dxa"/>
              <w:right w:w="15" w:type="dxa"/>
            </w:tcMar>
            <w:vAlign w:val="bottom"/>
          </w:tcPr>
          <w:p w14:paraId="11EDC9A3" w14:textId="7A48D2FF" w:rsidR="6AB0BCDF" w:rsidRDefault="6AB0BCDF"/>
        </w:tc>
        <w:tc>
          <w:tcPr>
            <w:tcW w:w="705" w:type="dxa"/>
            <w:tcBorders>
              <w:top w:val="single" w:sz="8" w:space="0" w:color="auto"/>
              <w:left w:val="nil"/>
              <w:bottom w:val="nil"/>
              <w:right w:val="nil"/>
            </w:tcBorders>
            <w:tcMar>
              <w:top w:w="15" w:type="dxa"/>
              <w:left w:w="15" w:type="dxa"/>
              <w:right w:w="15" w:type="dxa"/>
            </w:tcMar>
            <w:vAlign w:val="bottom"/>
          </w:tcPr>
          <w:p w14:paraId="0BA58C25" w14:textId="53F19E78" w:rsidR="6AB0BCDF" w:rsidRDefault="6AB0BCDF"/>
        </w:tc>
        <w:tc>
          <w:tcPr>
            <w:tcW w:w="698" w:type="dxa"/>
            <w:tcBorders>
              <w:top w:val="single" w:sz="8" w:space="0" w:color="auto"/>
              <w:left w:val="nil"/>
              <w:bottom w:val="nil"/>
              <w:right w:val="nil"/>
            </w:tcBorders>
            <w:tcMar>
              <w:top w:w="15" w:type="dxa"/>
              <w:left w:w="15" w:type="dxa"/>
              <w:right w:w="15" w:type="dxa"/>
            </w:tcMar>
            <w:vAlign w:val="bottom"/>
          </w:tcPr>
          <w:p w14:paraId="056067BF" w14:textId="085EF909" w:rsidR="6AB0BCDF" w:rsidRDefault="6AB0BCDF"/>
        </w:tc>
      </w:tr>
    </w:tbl>
    <w:p w14:paraId="41A76810" w14:textId="1A2BDC1F" w:rsidR="002814E5" w:rsidRDefault="002814E5" w:rsidP="6AB0BCDF">
      <w:pPr>
        <w:rPr>
          <w:rFonts w:asciiTheme="minorHAnsi" w:hAnsiTheme="minorHAnsi" w:cs="Calibri"/>
        </w:rPr>
      </w:pPr>
    </w:p>
    <w:p w14:paraId="5DCCF04F" w14:textId="245EF4BD" w:rsidR="6AB0BCDF" w:rsidRDefault="6AB0BCDF" w:rsidP="6AB0BCDF">
      <w:pPr>
        <w:rPr>
          <w:rFonts w:asciiTheme="minorHAnsi" w:hAnsiTheme="minorHAnsi" w:cs="Calibri"/>
        </w:rPr>
      </w:pPr>
    </w:p>
    <w:sectPr w:rsidR="6AB0BCDF" w:rsidSect="004A5AD7">
      <w:headerReference w:type="even" r:id="rId34"/>
      <w:headerReference w:type="default" r:id="rId35"/>
      <w:pgSz w:w="11906" w:h="16838"/>
      <w:pgMar w:top="1531" w:right="1418" w:bottom="1079"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A3EC" w14:textId="77777777" w:rsidR="009E14A6" w:rsidRDefault="009E14A6">
      <w:r>
        <w:separator/>
      </w:r>
    </w:p>
  </w:endnote>
  <w:endnote w:type="continuationSeparator" w:id="0">
    <w:p w14:paraId="51C59E64" w14:textId="77777777" w:rsidR="009E14A6" w:rsidRDefault="009E14A6">
      <w:r>
        <w:continuationSeparator/>
      </w:r>
    </w:p>
  </w:endnote>
  <w:endnote w:type="continuationNotice" w:id="1">
    <w:p w14:paraId="1283A6A2" w14:textId="77777777" w:rsidR="009E14A6" w:rsidRDefault="009E1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amp;W Syntax (Adobe)">
    <w:altName w:val="Arial"/>
    <w:charset w:val="00"/>
    <w:family w:val="swiss"/>
    <w:pitch w:val="variable"/>
    <w:sig w:usb0="00000003" w:usb1="00000000" w:usb2="00000000" w:usb3="00000000" w:csb0="0000000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EDFF" w14:textId="77777777" w:rsidR="00A71007" w:rsidRPr="00320339" w:rsidRDefault="00A71007" w:rsidP="00A71007">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rPr>
      <w:t>39</w:t>
    </w:r>
    <w:r w:rsidRPr="00320339">
      <w:rPr>
        <w:rStyle w:val="Paginanummer"/>
        <w:rFonts w:asciiTheme="minorHAnsi" w:hAnsiTheme="minorHAnsi" w:cstheme="minorHAnsi"/>
      </w:rPr>
      <w:fldChar w:fldCharType="end"/>
    </w:r>
  </w:p>
  <w:p w14:paraId="5C3CB069" w14:textId="17F31E12" w:rsidR="003E1B36" w:rsidRDefault="00A71007" w:rsidP="00A71007">
    <w:pPr>
      <w:pStyle w:val="Voettekst"/>
    </w:pPr>
    <w:r w:rsidRPr="00B47463">
      <w:rPr>
        <w:rFonts w:asciiTheme="minorHAnsi" w:hAnsiTheme="minorHAnsi" w:cstheme="minorHAnsi"/>
      </w:rPr>
      <w:t xml:space="preserve">Selectieleidraad t.b.v. aanbesteding </w:t>
    </w:r>
    <w:r>
      <w:rPr>
        <w:rFonts w:ascii="Calibri" w:hAnsi="Calibri" w:cs="Calibri"/>
      </w:rPr>
      <w:t>beheer bestaande LAN/WLAN omgeving en de nieuw te realiseren LAN/WLAN omgeving voor het nieuwe stadhuis.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D174" w14:textId="77777777" w:rsidR="009E14A6" w:rsidRDefault="009E14A6">
      <w:r>
        <w:separator/>
      </w:r>
    </w:p>
  </w:footnote>
  <w:footnote w:type="continuationSeparator" w:id="0">
    <w:p w14:paraId="4AA061B4" w14:textId="77777777" w:rsidR="009E14A6" w:rsidRDefault="009E14A6">
      <w:r>
        <w:continuationSeparator/>
      </w:r>
    </w:p>
  </w:footnote>
  <w:footnote w:type="continuationNotice" w:id="1">
    <w:p w14:paraId="3F79E3D7" w14:textId="77777777" w:rsidR="009E14A6" w:rsidRDefault="009E14A6"/>
  </w:footnote>
  <w:footnote w:id="2">
    <w:p w14:paraId="4F1197D3" w14:textId="77777777" w:rsidR="00C21364" w:rsidRPr="00C21364" w:rsidRDefault="00C21364">
      <w:pPr>
        <w:pStyle w:val="Voetnoottekst"/>
      </w:pPr>
      <w:r w:rsidRPr="00C21364">
        <w:rPr>
          <w:rStyle w:val="Voetnootmarkering"/>
        </w:rPr>
        <w:footnoteRef/>
      </w:r>
      <w:r w:rsidRPr="00C21364">
        <w:t xml:space="preserve"> </w:t>
      </w:r>
      <w:r w:rsidRPr="00C21364">
        <w:rPr>
          <w:sz w:val="16"/>
        </w:rPr>
        <w:t>Via het Publicatieplatform ISO 26000 kunnen Inschrijvers laten zien dat ze de richtlijn voor MVO volgen. De zelfverklaring is een relatief eenvoudige manier om aan te geven hoe maatschappelijk verantwoord ondernemen door Inschrijvers wordt toegepast. Via de volgende link kunt u meer lezen over de zelfverklaring en kunt u de handleiding zelfverklaring NEN-ISO 26000 downloaden (tegen een bedrag van €43,00 ex BTW).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EE3B" w14:textId="3F43FFDE" w:rsidR="003E1B36" w:rsidRDefault="003E1B36" w:rsidP="00A71007">
    <w:pPr>
      <w:pStyle w:val="Koptekst"/>
    </w:pPr>
    <w:r>
      <w:rPr>
        <w:noProof/>
      </w:rPr>
      <mc:AlternateContent>
        <mc:Choice Requires="wpc">
          <w:drawing>
            <wp:anchor distT="0" distB="0" distL="114300" distR="114300" simplePos="0" relativeHeight="251658240" behindDoc="1" locked="0" layoutInCell="0" allowOverlap="1" wp14:anchorId="27F2C4EA" wp14:editId="07E9BBC6">
              <wp:simplePos x="0" y="0"/>
              <wp:positionH relativeFrom="page">
                <wp:posOffset>0</wp:posOffset>
              </wp:positionH>
              <wp:positionV relativeFrom="page">
                <wp:posOffset>0</wp:posOffset>
              </wp:positionV>
              <wp:extent cx="7562850" cy="10693400"/>
              <wp:effectExtent l="0" t="0" r="0" b="0"/>
              <wp:wrapNone/>
              <wp:docPr id="1940107350" name="Papier 194010735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526117899" name="Rectangle 279"/>
                      <wps:cNvSpPr>
                        <a:spLocks noChangeArrowheads="1"/>
                      </wps:cNvSpPr>
                      <wps:spPr bwMode="auto">
                        <a:xfrm>
                          <a:off x="720725" y="360045"/>
                          <a:ext cx="6480175"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448187" name="Freeform 282"/>
                      <wps:cNvSpPr>
                        <a:spLocks noEditPoints="1"/>
                      </wps:cNvSpPr>
                      <wps:spPr bwMode="auto">
                        <a:xfrm>
                          <a:off x="6434455" y="436245"/>
                          <a:ext cx="232410" cy="323850"/>
                        </a:xfrm>
                        <a:custGeom>
                          <a:avLst/>
                          <a:gdLst>
                            <a:gd name="T0" fmla="*/ 45 w 366"/>
                            <a:gd name="T1" fmla="*/ 156 h 510"/>
                            <a:gd name="T2" fmla="*/ 156 w 366"/>
                            <a:gd name="T3" fmla="*/ 45 h 510"/>
                            <a:gd name="T4" fmla="*/ 156 w 366"/>
                            <a:gd name="T5" fmla="*/ 156 h 510"/>
                            <a:gd name="T6" fmla="*/ 45 w 366"/>
                            <a:gd name="T7" fmla="*/ 156 h 510"/>
                            <a:gd name="T8" fmla="*/ 174 w 366"/>
                            <a:gd name="T9" fmla="*/ 0 h 510"/>
                            <a:gd name="T10" fmla="*/ 0 w 366"/>
                            <a:gd name="T11" fmla="*/ 174 h 510"/>
                            <a:gd name="T12" fmla="*/ 0 w 366"/>
                            <a:gd name="T13" fmla="*/ 510 h 510"/>
                            <a:gd name="T14" fmla="*/ 366 w 366"/>
                            <a:gd name="T15" fmla="*/ 510 h 510"/>
                            <a:gd name="T16" fmla="*/ 366 w 366"/>
                            <a:gd name="T17" fmla="*/ 444 h 510"/>
                            <a:gd name="T18" fmla="*/ 347 w 366"/>
                            <a:gd name="T19" fmla="*/ 444 h 510"/>
                            <a:gd name="T20" fmla="*/ 347 w 366"/>
                            <a:gd name="T21" fmla="*/ 492 h 510"/>
                            <a:gd name="T22" fmla="*/ 18 w 366"/>
                            <a:gd name="T23" fmla="*/ 492 h 510"/>
                            <a:gd name="T24" fmla="*/ 18 w 366"/>
                            <a:gd name="T25" fmla="*/ 174 h 510"/>
                            <a:gd name="T26" fmla="*/ 174 w 366"/>
                            <a:gd name="T27" fmla="*/ 174 h 510"/>
                            <a:gd name="T28" fmla="*/ 174 w 366"/>
                            <a:gd name="T29" fmla="*/ 19 h 510"/>
                            <a:gd name="T30" fmla="*/ 347 w 366"/>
                            <a:gd name="T31" fmla="*/ 19 h 510"/>
                            <a:gd name="T32" fmla="*/ 347 w 366"/>
                            <a:gd name="T33" fmla="*/ 91 h 510"/>
                            <a:gd name="T34" fmla="*/ 366 w 366"/>
                            <a:gd name="T35" fmla="*/ 91 h 510"/>
                            <a:gd name="T36" fmla="*/ 366 w 366"/>
                            <a:gd name="T37" fmla="*/ 0 h 510"/>
                            <a:gd name="T38" fmla="*/ 174 w 366"/>
                            <a:gd name="T39" fmla="*/ 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66" h="510">
                              <a:moveTo>
                                <a:pt x="45" y="156"/>
                              </a:moveTo>
                              <a:lnTo>
                                <a:pt x="156" y="45"/>
                              </a:lnTo>
                              <a:lnTo>
                                <a:pt x="156" y="156"/>
                              </a:lnTo>
                              <a:lnTo>
                                <a:pt x="45" y="156"/>
                              </a:lnTo>
                              <a:moveTo>
                                <a:pt x="174" y="0"/>
                              </a:moveTo>
                              <a:lnTo>
                                <a:pt x="0" y="174"/>
                              </a:lnTo>
                              <a:lnTo>
                                <a:pt x="0" y="510"/>
                              </a:lnTo>
                              <a:lnTo>
                                <a:pt x="366" y="510"/>
                              </a:lnTo>
                              <a:lnTo>
                                <a:pt x="366" y="444"/>
                              </a:lnTo>
                              <a:lnTo>
                                <a:pt x="347" y="444"/>
                              </a:lnTo>
                              <a:lnTo>
                                <a:pt x="347" y="492"/>
                              </a:lnTo>
                              <a:lnTo>
                                <a:pt x="18" y="492"/>
                              </a:lnTo>
                              <a:lnTo>
                                <a:pt x="18" y="174"/>
                              </a:lnTo>
                              <a:lnTo>
                                <a:pt x="174" y="174"/>
                              </a:lnTo>
                              <a:lnTo>
                                <a:pt x="174" y="19"/>
                              </a:lnTo>
                              <a:lnTo>
                                <a:pt x="347" y="19"/>
                              </a:lnTo>
                              <a:lnTo>
                                <a:pt x="347" y="91"/>
                              </a:lnTo>
                              <a:lnTo>
                                <a:pt x="366" y="91"/>
                              </a:lnTo>
                              <a:lnTo>
                                <a:pt x="366" y="0"/>
                              </a:lnTo>
                              <a:lnTo>
                                <a:pt x="174"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0AD108D6">
            <v:group id="Papier 23" style="position:absolute;margin-left:0;margin-top:0;width:595.5pt;height:842pt;z-index:-251658240;mso-position-horizontal-relative:page;mso-position-vertical-relative:page" coordsize="75628,106934" o:spid="_x0000_s1026" o:allowincell="f" editas="canvas" w14:anchorId="5EB99C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28;height:106934;visibility:visible;mso-wrap-style:square" type="#_x0000_t75">
                <v:fill o:detectmouseclick="t"/>
                <v:path o:connecttype="none"/>
              </v:shape>
              <v:rect id="Rectangle 279" style="position:absolute;left:7207;top:3600;width:64802;height:4769;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"/>
              <v:shape id="Freeform 282" style="position:absolute;left:64344;top:4362;width:2324;height:3238;visibility:visible;mso-wrap-style:square;v-text-anchor:top" coordsize="366,510" o:spid="_x0000_s1029" filled="f" stroked="f" path="m45,156l156,45r,111l45,156m174,l,174,,510r366,l366,444r-19,l347,492r-329,l18,174r156,l174,19r173,l347,91r19,l366,,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">
                <v:path arrowok="t" o:connecttype="custom" o:connectlocs="28575,99060;99060,28575;99060,99060;28575,99060;110490,0;0,110490;0,323850;232410,323850;232410,281940;220345,281940;220345,312420;11430,312420;11430,110490;110490,110490;110490,12065;220345,12065;220345,57785;232410,57785;232410,0;110490,0" o:connectangles="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FDEC" w14:textId="77777777" w:rsidR="00C21364" w:rsidRDefault="00C21364"/>
  <w:p w14:paraId="40EF1675" w14:textId="77777777" w:rsidR="00C21364" w:rsidRDefault="00C213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D00D" w14:textId="78AB0EC7" w:rsidR="00C21364" w:rsidRDefault="00C21364" w:rsidP="00B46222">
    <w:pPr>
      <w:pStyle w:val="Koptekst"/>
      <w:tabs>
        <w:tab w:val="left" w:pos="4750"/>
      </w:tabs>
    </w:pPr>
    <w:r>
      <w:tab/>
    </w:r>
    <w:r>
      <w:tab/>
    </w:r>
    <w:r w:rsidR="00B46222">
      <w:tab/>
    </w:r>
    <w:r>
      <w:rPr>
        <w:rFonts w:ascii="Times New Roman" w:hAnsi="Times New Roman"/>
        <w:noProof/>
      </w:rPr>
      <w:drawing>
        <wp:inline distT="0" distB="0" distL="0" distR="0" wp14:anchorId="7CE1FC31" wp14:editId="0494D180">
          <wp:extent cx="838200" cy="5905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SvjoucJ4Djqq9a" int2:id="22MV8tQQ">
      <int2:state int2:value="Rejected" int2:type="AugLoop_Text_Critique"/>
    </int2:textHash>
    <int2:textHash int2:hashCode="82BQgrCh7APNQw" int2:id="2WKwUA7G">
      <int2:state int2:value="Rejected" int2:type="AugLoop_Text_Critique"/>
    </int2:textHash>
    <int2:textHash int2:hashCode="YFbqKXe+VGqZpT" int2:id="2bdQRwHn">
      <int2:state int2:value="Rejected" int2:type="AugLoop_Text_Critique"/>
    </int2:textHash>
    <int2:textHash int2:hashCode="oyUFpi2qu92KVm" int2:id="438lzTN4">
      <int2:state int2:value="Rejected" int2:type="AugLoop_Text_Critique"/>
    </int2:textHash>
    <int2:textHash int2:hashCode="6IDc+pUQAF0XQ4" int2:id="5Ayala7f">
      <int2:state int2:value="Rejected" int2:type="AugLoop_Text_Critique"/>
    </int2:textHash>
    <int2:textHash int2:hashCode="hXA2M31285hOxA" int2:id="5OVwymvJ">
      <int2:state int2:value="Rejected" int2:type="AugLoop_Text_Critique"/>
    </int2:textHash>
    <int2:textHash int2:hashCode="Aqz5uyMutw4c7W" int2:id="8YKkGHRV">
      <int2:state int2:value="Rejected" int2:type="AugLoop_Text_Critique"/>
    </int2:textHash>
    <int2:textHash int2:hashCode="XIS9R0avhDsuEd" int2:id="8nszy51B">
      <int2:state int2:value="Rejected" int2:type="AugLoop_Text_Critique"/>
    </int2:textHash>
    <int2:textHash int2:hashCode="sGR9/nLsu0qCIB" int2:id="AipCdoju">
      <int2:state int2:value="Rejected" int2:type="AugLoop_Text_Critique"/>
    </int2:textHash>
    <int2:textHash int2:hashCode="8wgFB2e4hN5I7x" int2:id="C0DWM5rT">
      <int2:state int2:value="Rejected" int2:type="AugLoop_Text_Critique"/>
    </int2:textHash>
    <int2:textHash int2:hashCode="AA55PbcMWTCfpv" int2:id="C6DvVVV7">
      <int2:state int2:value="Rejected" int2:type="AugLoop_Text_Critique"/>
    </int2:textHash>
    <int2:textHash int2:hashCode="XSQy1GNtJX6SwJ" int2:id="GWgakdb5">
      <int2:state int2:value="Rejected" int2:type="AugLoop_Text_Critique"/>
    </int2:textHash>
    <int2:textHash int2:hashCode="pLdRf7p4Xr/vKa" int2:id="K2DmBBEg">
      <int2:state int2:value="Rejected" int2:type="AugLoop_Text_Critique"/>
    </int2:textHash>
    <int2:textHash int2:hashCode="KclkDMBWiDx/y4" int2:id="KNe2i8bG">
      <int2:state int2:value="Rejected" int2:type="AugLoop_Text_Critique"/>
    </int2:textHash>
    <int2:textHash int2:hashCode="riwAT6oTPkkXFT" int2:id="Lgit2Khf">
      <int2:state int2:value="Rejected" int2:type="AugLoop_Text_Critique"/>
    </int2:textHash>
    <int2:textHash int2:hashCode="CTdxmpudu3/fZ1" int2:id="PM1Q9hjL">
      <int2:state int2:value="Rejected" int2:type="AugLoop_Text_Critique"/>
    </int2:textHash>
    <int2:textHash int2:hashCode="H3gp3OwIL/1Gy6" int2:id="SBvH1xbU">
      <int2:state int2:value="Rejected" int2:type="AugLoop_Text_Critique"/>
    </int2:textHash>
    <int2:textHash int2:hashCode="VPrsNm0R79rA+d" int2:id="T6C0RrpB">
      <int2:state int2:value="Rejected" int2:type="AugLoop_Text_Critique"/>
    </int2:textHash>
    <int2:textHash int2:hashCode="JJidjuQcFXWSRj" int2:id="TJ2dcyDf">
      <int2:state int2:value="Rejected" int2:type="AugLoop_Text_Critique"/>
    </int2:textHash>
    <int2:textHash int2:hashCode="p85bDH6Va448Gl" int2:id="UDEbLuA0">
      <int2:state int2:value="Rejected" int2:type="AugLoop_Text_Critique"/>
    </int2:textHash>
    <int2:textHash int2:hashCode="f5LQEIlRHbGyLD" int2:id="UQGdbIrj">
      <int2:state int2:value="Rejected" int2:type="AugLoop_Text_Critique"/>
    </int2:textHash>
    <int2:textHash int2:hashCode="MFMyPxt/i+WZlK" int2:id="WKNAAhcP">
      <int2:state int2:value="Rejected" int2:type="AugLoop_Text_Critique"/>
    </int2:textHash>
    <int2:textHash int2:hashCode="coGQ502ziwAwZ6" int2:id="WXSb1blA">
      <int2:state int2:value="Rejected" int2:type="AugLoop_Text_Critique"/>
    </int2:textHash>
    <int2:textHash int2:hashCode="qzeLgKikqvq6x9" int2:id="Wf3tf9Xq">
      <int2:state int2:value="Rejected" int2:type="AugLoop_Text_Critique"/>
    </int2:textHash>
    <int2:textHash int2:hashCode="0OFxezH7Di0dhd" int2:id="XHJs2YKP">
      <int2:state int2:value="Rejected" int2:type="AugLoop_Text_Critique"/>
    </int2:textHash>
    <int2:textHash int2:hashCode="oeMSQyjeRM2P0o" int2:id="YTXM00rD">
      <int2:state int2:value="Rejected" int2:type="AugLoop_Text_Critique"/>
    </int2:textHash>
    <int2:textHash int2:hashCode="gJmMMsSzDrXgNX" int2:id="axGXIiTC">
      <int2:state int2:value="Rejected" int2:type="AugLoop_Text_Critique"/>
    </int2:textHash>
    <int2:textHash int2:hashCode="z3/3mfZ6J0o+ry" int2:id="b3ehGsN6">
      <int2:state int2:value="Rejected" int2:type="AugLoop_Text_Critique"/>
    </int2:textHash>
    <int2:textHash int2:hashCode="6yI5NVu3Cm2L5t" int2:id="beqATKhS">
      <int2:state int2:value="Rejected" int2:type="AugLoop_Text_Critique"/>
    </int2:textHash>
    <int2:textHash int2:hashCode="jgaoFRrYVXJFu4" int2:id="e2hYEj7O">
      <int2:state int2:value="Rejected" int2:type="AugLoop_Text_Critique"/>
    </int2:textHash>
    <int2:textHash int2:hashCode="VdLFxNfKDBsBQR" int2:id="ejBC4LOb">
      <int2:state int2:value="Rejected" int2:type="AugLoop_Text_Critique"/>
    </int2:textHash>
    <int2:textHash int2:hashCode="z+W3/rRvavxy+r" int2:id="fUunKoRC">
      <int2:state int2:value="Rejected" int2:type="AugLoop_Text_Critique"/>
    </int2:textHash>
    <int2:textHash int2:hashCode="nlPfVMJr3k7xB/" int2:id="gleQmiCk">
      <int2:state int2:value="Rejected" int2:type="AugLoop_Text_Critique"/>
    </int2:textHash>
    <int2:textHash int2:hashCode="wSMW7Q9kbr/Jo4" int2:id="huTph2uz">
      <int2:state int2:value="Rejected" int2:type="AugLoop_Text_Critique"/>
    </int2:textHash>
    <int2:textHash int2:hashCode="ZWgJFCHDlgMvRT" int2:id="j2BW3koC">
      <int2:state int2:value="Rejected" int2:type="AugLoop_Text_Critique"/>
    </int2:textHash>
    <int2:textHash int2:hashCode="3jGvWNrQEQ2VL6" int2:id="kICJIwaR">
      <int2:state int2:value="Rejected" int2:type="AugLoop_Text_Critique"/>
    </int2:textHash>
    <int2:textHash int2:hashCode="HlIpHwjjLcNawB" int2:id="l096EDuu">
      <int2:state int2:value="Rejected" int2:type="AugLoop_Text_Critique"/>
    </int2:textHash>
    <int2:textHash int2:hashCode="BSWUZnPmjM60LJ" int2:id="l9H8zQht">
      <int2:state int2:value="Rejected" int2:type="AugLoop_Text_Critique"/>
    </int2:textHash>
    <int2:textHash int2:hashCode="Db5SnE362ZZmeB" int2:id="pYJha2Ke">
      <int2:state int2:value="Rejected" int2:type="AugLoop_Text_Critique"/>
    </int2:textHash>
    <int2:textHash int2:hashCode="dWG/sBXY9TZ2DL" int2:id="sh0SqdKP">
      <int2:state int2:value="Rejected" int2:type="AugLoop_Text_Critique"/>
    </int2:textHash>
    <int2:textHash int2:hashCode="GoJNWlAyIVSmQr" int2:id="skVSfyJW">
      <int2:state int2:value="Rejected" int2:type="AugLoop_Text_Critique"/>
    </int2:textHash>
    <int2:textHash int2:hashCode="SUQ8LqWpvabONR" int2:id="vFYoT90A">
      <int2:state int2:value="Rejected" int2:type="AugLoop_Text_Critique"/>
    </int2:textHash>
    <int2:textHash int2:hashCode="PQm6RHYNRQ8Jcf" int2:id="wBBJa95o">
      <int2:state int2:value="Rejected" int2:type="AugLoop_Text_Critique"/>
    </int2:textHash>
    <int2:textHash int2:hashCode="x2LM6jDOjOIvLG" int2:id="wxJ6dG7Q">
      <int2:state int2:value="Rejected" int2:type="AugLoop_Text_Critique"/>
    </int2:textHash>
    <int2:textHash int2:hashCode="rU8Ou2Yque2mt9" int2:id="x8ORsYAO">
      <int2:state int2:value="Rejected" int2:type="AugLoop_Text_Critique"/>
    </int2:textHash>
    <int2:textHash int2:hashCode="paDRXUro6jeITS" int2:id="xRPao5gg">
      <int2:state int2:value="Rejected" int2:type="AugLoop_Text_Critique"/>
    </int2:textHash>
    <int2:textHash int2:hashCode="hSWqqDWeUrklHD" int2:id="xnttL8rs">
      <int2:state int2:value="Rejected" int2:type="AugLoop_Text_Critique"/>
    </int2:textHash>
    <int2:textHash int2:hashCode="1E6lKXVZLFSj09" int2:id="y3wcoBKg">
      <int2:state int2:value="Rejected" int2:type="AugLoop_Text_Critique"/>
    </int2:textHash>
    <int2:textHash int2:hashCode="xb5bPYbYyKLJsO" int2:id="yLbf5qV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AEF1761"/>
    <w:multiLevelType w:val="hybridMultilevel"/>
    <w:tmpl w:val="3A264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9CBAD6"/>
    <w:multiLevelType w:val="hybridMultilevel"/>
    <w:tmpl w:val="FFFFFFFF"/>
    <w:lvl w:ilvl="0" w:tplc="CEE02686">
      <w:start w:val="1"/>
      <w:numFmt w:val="bullet"/>
      <w:lvlText w:val="·"/>
      <w:lvlJc w:val="left"/>
      <w:pPr>
        <w:ind w:left="720" w:hanging="360"/>
      </w:pPr>
      <w:rPr>
        <w:rFonts w:ascii="Symbol" w:hAnsi="Symbol" w:hint="default"/>
      </w:rPr>
    </w:lvl>
    <w:lvl w:ilvl="1" w:tplc="5B5EA484">
      <w:start w:val="1"/>
      <w:numFmt w:val="bullet"/>
      <w:lvlText w:val="o"/>
      <w:lvlJc w:val="left"/>
      <w:pPr>
        <w:ind w:left="1440" w:hanging="360"/>
      </w:pPr>
      <w:rPr>
        <w:rFonts w:ascii="Courier New" w:hAnsi="Courier New" w:hint="default"/>
      </w:rPr>
    </w:lvl>
    <w:lvl w:ilvl="2" w:tplc="ECB2FA08">
      <w:start w:val="1"/>
      <w:numFmt w:val="bullet"/>
      <w:lvlText w:val=""/>
      <w:lvlJc w:val="left"/>
      <w:pPr>
        <w:ind w:left="2160" w:hanging="360"/>
      </w:pPr>
      <w:rPr>
        <w:rFonts w:ascii="Wingdings" w:hAnsi="Wingdings" w:hint="default"/>
      </w:rPr>
    </w:lvl>
    <w:lvl w:ilvl="3" w:tplc="9612C58E">
      <w:start w:val="1"/>
      <w:numFmt w:val="bullet"/>
      <w:lvlText w:val=""/>
      <w:lvlJc w:val="left"/>
      <w:pPr>
        <w:ind w:left="2880" w:hanging="360"/>
      </w:pPr>
      <w:rPr>
        <w:rFonts w:ascii="Symbol" w:hAnsi="Symbol" w:hint="default"/>
      </w:rPr>
    </w:lvl>
    <w:lvl w:ilvl="4" w:tplc="83CC8E1A">
      <w:start w:val="1"/>
      <w:numFmt w:val="bullet"/>
      <w:lvlText w:val="o"/>
      <w:lvlJc w:val="left"/>
      <w:pPr>
        <w:ind w:left="3600" w:hanging="360"/>
      </w:pPr>
      <w:rPr>
        <w:rFonts w:ascii="Courier New" w:hAnsi="Courier New" w:hint="default"/>
      </w:rPr>
    </w:lvl>
    <w:lvl w:ilvl="5" w:tplc="1274494A">
      <w:start w:val="1"/>
      <w:numFmt w:val="bullet"/>
      <w:lvlText w:val=""/>
      <w:lvlJc w:val="left"/>
      <w:pPr>
        <w:ind w:left="4320" w:hanging="360"/>
      </w:pPr>
      <w:rPr>
        <w:rFonts w:ascii="Wingdings" w:hAnsi="Wingdings" w:hint="default"/>
      </w:rPr>
    </w:lvl>
    <w:lvl w:ilvl="6" w:tplc="010EC19E">
      <w:start w:val="1"/>
      <w:numFmt w:val="bullet"/>
      <w:lvlText w:val=""/>
      <w:lvlJc w:val="left"/>
      <w:pPr>
        <w:ind w:left="5040" w:hanging="360"/>
      </w:pPr>
      <w:rPr>
        <w:rFonts w:ascii="Symbol" w:hAnsi="Symbol" w:hint="default"/>
      </w:rPr>
    </w:lvl>
    <w:lvl w:ilvl="7" w:tplc="44501B80">
      <w:start w:val="1"/>
      <w:numFmt w:val="bullet"/>
      <w:lvlText w:val="o"/>
      <w:lvlJc w:val="left"/>
      <w:pPr>
        <w:ind w:left="5760" w:hanging="360"/>
      </w:pPr>
      <w:rPr>
        <w:rFonts w:ascii="Courier New" w:hAnsi="Courier New" w:hint="default"/>
      </w:rPr>
    </w:lvl>
    <w:lvl w:ilvl="8" w:tplc="57584D1A">
      <w:start w:val="1"/>
      <w:numFmt w:val="bullet"/>
      <w:lvlText w:val=""/>
      <w:lvlJc w:val="left"/>
      <w:pPr>
        <w:ind w:left="6480" w:hanging="360"/>
      </w:pPr>
      <w:rPr>
        <w:rFonts w:ascii="Wingdings" w:hAnsi="Wingdings" w:hint="default"/>
      </w:rPr>
    </w:lvl>
  </w:abstractNum>
  <w:abstractNum w:abstractNumId="6" w15:restartNumberingAfterBreak="0">
    <w:nsid w:val="0CD50AB9"/>
    <w:multiLevelType w:val="hybridMultilevel"/>
    <w:tmpl w:val="29BA4E9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4A3DBE"/>
    <w:multiLevelType w:val="hybridMultilevel"/>
    <w:tmpl w:val="CD62C3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C44842"/>
    <w:multiLevelType w:val="multilevel"/>
    <w:tmpl w:val="F47E19DE"/>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0" w15:restartNumberingAfterBreak="0">
    <w:nsid w:val="1DA6FA15"/>
    <w:multiLevelType w:val="hybridMultilevel"/>
    <w:tmpl w:val="0AF81702"/>
    <w:lvl w:ilvl="0" w:tplc="0CBE451E">
      <w:start w:val="1"/>
      <w:numFmt w:val="decimal"/>
      <w:lvlText w:val="%1."/>
      <w:lvlJc w:val="left"/>
      <w:pPr>
        <w:ind w:left="720" w:hanging="360"/>
      </w:pPr>
    </w:lvl>
    <w:lvl w:ilvl="1" w:tplc="F2985DF4">
      <w:start w:val="1"/>
      <w:numFmt w:val="lowerLetter"/>
      <w:lvlText w:val="%2."/>
      <w:lvlJc w:val="left"/>
      <w:pPr>
        <w:ind w:left="1440" w:hanging="360"/>
      </w:pPr>
    </w:lvl>
    <w:lvl w:ilvl="2" w:tplc="BCD6E8FA">
      <w:start w:val="1"/>
      <w:numFmt w:val="lowerRoman"/>
      <w:lvlText w:val="%3."/>
      <w:lvlJc w:val="right"/>
      <w:pPr>
        <w:ind w:left="2160" w:hanging="180"/>
      </w:pPr>
    </w:lvl>
    <w:lvl w:ilvl="3" w:tplc="68340080">
      <w:start w:val="1"/>
      <w:numFmt w:val="decimal"/>
      <w:lvlText w:val="%4."/>
      <w:lvlJc w:val="left"/>
      <w:pPr>
        <w:ind w:left="2880" w:hanging="360"/>
      </w:pPr>
    </w:lvl>
    <w:lvl w:ilvl="4" w:tplc="90E890EA">
      <w:start w:val="1"/>
      <w:numFmt w:val="lowerLetter"/>
      <w:lvlText w:val="%5."/>
      <w:lvlJc w:val="left"/>
      <w:pPr>
        <w:ind w:left="3600" w:hanging="360"/>
      </w:pPr>
    </w:lvl>
    <w:lvl w:ilvl="5" w:tplc="E640E980">
      <w:start w:val="1"/>
      <w:numFmt w:val="lowerRoman"/>
      <w:lvlText w:val="%6."/>
      <w:lvlJc w:val="right"/>
      <w:pPr>
        <w:ind w:left="4320" w:hanging="180"/>
      </w:pPr>
    </w:lvl>
    <w:lvl w:ilvl="6" w:tplc="5310E768">
      <w:start w:val="1"/>
      <w:numFmt w:val="decimal"/>
      <w:lvlText w:val="%7."/>
      <w:lvlJc w:val="left"/>
      <w:pPr>
        <w:ind w:left="5040" w:hanging="360"/>
      </w:pPr>
    </w:lvl>
    <w:lvl w:ilvl="7" w:tplc="3DC4E12A">
      <w:start w:val="1"/>
      <w:numFmt w:val="lowerLetter"/>
      <w:lvlText w:val="%8."/>
      <w:lvlJc w:val="left"/>
      <w:pPr>
        <w:ind w:left="5760" w:hanging="360"/>
      </w:pPr>
    </w:lvl>
    <w:lvl w:ilvl="8" w:tplc="9634B830">
      <w:start w:val="1"/>
      <w:numFmt w:val="lowerRoman"/>
      <w:lvlText w:val="%9."/>
      <w:lvlJc w:val="right"/>
      <w:pPr>
        <w:ind w:left="6480" w:hanging="180"/>
      </w:pPr>
    </w:lvl>
  </w:abstractNum>
  <w:abstractNum w:abstractNumId="11" w15:restartNumberingAfterBreak="0">
    <w:nsid w:val="1E7F36D0"/>
    <w:multiLevelType w:val="hybridMultilevel"/>
    <w:tmpl w:val="0DEED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FE52B8"/>
    <w:multiLevelType w:val="hybridMultilevel"/>
    <w:tmpl w:val="FFFFFFFF"/>
    <w:lvl w:ilvl="0" w:tplc="9FF4FA44">
      <w:start w:val="1"/>
      <w:numFmt w:val="bullet"/>
      <w:lvlText w:val="·"/>
      <w:lvlJc w:val="left"/>
      <w:pPr>
        <w:ind w:left="720" w:hanging="360"/>
      </w:pPr>
      <w:rPr>
        <w:rFonts w:ascii="Symbol" w:hAnsi="Symbol" w:hint="default"/>
      </w:rPr>
    </w:lvl>
    <w:lvl w:ilvl="1" w:tplc="C67AA90C">
      <w:start w:val="1"/>
      <w:numFmt w:val="bullet"/>
      <w:lvlText w:val="o"/>
      <w:lvlJc w:val="left"/>
      <w:pPr>
        <w:ind w:left="1440" w:hanging="360"/>
      </w:pPr>
      <w:rPr>
        <w:rFonts w:ascii="Courier New" w:hAnsi="Courier New" w:hint="default"/>
      </w:rPr>
    </w:lvl>
    <w:lvl w:ilvl="2" w:tplc="B8066D40">
      <w:start w:val="1"/>
      <w:numFmt w:val="bullet"/>
      <w:lvlText w:val=""/>
      <w:lvlJc w:val="left"/>
      <w:pPr>
        <w:ind w:left="2160" w:hanging="360"/>
      </w:pPr>
      <w:rPr>
        <w:rFonts w:ascii="Wingdings" w:hAnsi="Wingdings" w:hint="default"/>
      </w:rPr>
    </w:lvl>
    <w:lvl w:ilvl="3" w:tplc="90C4131E">
      <w:start w:val="1"/>
      <w:numFmt w:val="bullet"/>
      <w:lvlText w:val=""/>
      <w:lvlJc w:val="left"/>
      <w:pPr>
        <w:ind w:left="2880" w:hanging="360"/>
      </w:pPr>
      <w:rPr>
        <w:rFonts w:ascii="Symbol" w:hAnsi="Symbol" w:hint="default"/>
      </w:rPr>
    </w:lvl>
    <w:lvl w:ilvl="4" w:tplc="EAE87738">
      <w:start w:val="1"/>
      <w:numFmt w:val="bullet"/>
      <w:lvlText w:val="o"/>
      <w:lvlJc w:val="left"/>
      <w:pPr>
        <w:ind w:left="3600" w:hanging="360"/>
      </w:pPr>
      <w:rPr>
        <w:rFonts w:ascii="Courier New" w:hAnsi="Courier New" w:hint="default"/>
      </w:rPr>
    </w:lvl>
    <w:lvl w:ilvl="5" w:tplc="1C2AF612">
      <w:start w:val="1"/>
      <w:numFmt w:val="bullet"/>
      <w:lvlText w:val=""/>
      <w:lvlJc w:val="left"/>
      <w:pPr>
        <w:ind w:left="4320" w:hanging="360"/>
      </w:pPr>
      <w:rPr>
        <w:rFonts w:ascii="Wingdings" w:hAnsi="Wingdings" w:hint="default"/>
      </w:rPr>
    </w:lvl>
    <w:lvl w:ilvl="6" w:tplc="BB0E8D40">
      <w:start w:val="1"/>
      <w:numFmt w:val="bullet"/>
      <w:lvlText w:val=""/>
      <w:lvlJc w:val="left"/>
      <w:pPr>
        <w:ind w:left="5040" w:hanging="360"/>
      </w:pPr>
      <w:rPr>
        <w:rFonts w:ascii="Symbol" w:hAnsi="Symbol" w:hint="default"/>
      </w:rPr>
    </w:lvl>
    <w:lvl w:ilvl="7" w:tplc="4210CB60">
      <w:start w:val="1"/>
      <w:numFmt w:val="bullet"/>
      <w:lvlText w:val="o"/>
      <w:lvlJc w:val="left"/>
      <w:pPr>
        <w:ind w:left="5760" w:hanging="360"/>
      </w:pPr>
      <w:rPr>
        <w:rFonts w:ascii="Courier New" w:hAnsi="Courier New" w:hint="default"/>
      </w:rPr>
    </w:lvl>
    <w:lvl w:ilvl="8" w:tplc="DE727F94">
      <w:start w:val="1"/>
      <w:numFmt w:val="bullet"/>
      <w:lvlText w:val=""/>
      <w:lvlJc w:val="left"/>
      <w:pPr>
        <w:ind w:left="6480" w:hanging="360"/>
      </w:pPr>
      <w:rPr>
        <w:rFonts w:ascii="Wingdings" w:hAnsi="Wingdings" w:hint="default"/>
      </w:rPr>
    </w:lvl>
  </w:abstractNum>
  <w:abstractNum w:abstractNumId="13"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14" w15:restartNumberingAfterBreak="0">
    <w:nsid w:val="22C2A680"/>
    <w:multiLevelType w:val="hybridMultilevel"/>
    <w:tmpl w:val="FFFFFFFF"/>
    <w:lvl w:ilvl="0" w:tplc="B3F2D76E">
      <w:start w:val="1"/>
      <w:numFmt w:val="bullet"/>
      <w:lvlText w:val="-"/>
      <w:lvlJc w:val="left"/>
      <w:pPr>
        <w:ind w:left="720" w:hanging="360"/>
      </w:pPr>
      <w:rPr>
        <w:rFonts w:ascii="&quot;Times New Roman&quot;,serif" w:hAnsi="&quot;Times New Roman&quot;,serif" w:hint="default"/>
      </w:rPr>
    </w:lvl>
    <w:lvl w:ilvl="1" w:tplc="242065E6">
      <w:start w:val="1"/>
      <w:numFmt w:val="bullet"/>
      <w:lvlText w:val="o"/>
      <w:lvlJc w:val="left"/>
      <w:pPr>
        <w:ind w:left="1440" w:hanging="360"/>
      </w:pPr>
      <w:rPr>
        <w:rFonts w:ascii="Courier New" w:hAnsi="Courier New" w:hint="default"/>
      </w:rPr>
    </w:lvl>
    <w:lvl w:ilvl="2" w:tplc="B09248D2">
      <w:start w:val="1"/>
      <w:numFmt w:val="bullet"/>
      <w:lvlText w:val=""/>
      <w:lvlJc w:val="left"/>
      <w:pPr>
        <w:ind w:left="2160" w:hanging="360"/>
      </w:pPr>
      <w:rPr>
        <w:rFonts w:ascii="Wingdings" w:hAnsi="Wingdings" w:hint="default"/>
      </w:rPr>
    </w:lvl>
    <w:lvl w:ilvl="3" w:tplc="1F3A52F6">
      <w:start w:val="1"/>
      <w:numFmt w:val="bullet"/>
      <w:lvlText w:val=""/>
      <w:lvlJc w:val="left"/>
      <w:pPr>
        <w:ind w:left="2880" w:hanging="360"/>
      </w:pPr>
      <w:rPr>
        <w:rFonts w:ascii="Symbol" w:hAnsi="Symbol" w:hint="default"/>
      </w:rPr>
    </w:lvl>
    <w:lvl w:ilvl="4" w:tplc="1FE612F2">
      <w:start w:val="1"/>
      <w:numFmt w:val="bullet"/>
      <w:lvlText w:val="o"/>
      <w:lvlJc w:val="left"/>
      <w:pPr>
        <w:ind w:left="3600" w:hanging="360"/>
      </w:pPr>
      <w:rPr>
        <w:rFonts w:ascii="Courier New" w:hAnsi="Courier New" w:hint="default"/>
      </w:rPr>
    </w:lvl>
    <w:lvl w:ilvl="5" w:tplc="0A06EB18">
      <w:start w:val="1"/>
      <w:numFmt w:val="bullet"/>
      <w:lvlText w:val=""/>
      <w:lvlJc w:val="left"/>
      <w:pPr>
        <w:ind w:left="4320" w:hanging="360"/>
      </w:pPr>
      <w:rPr>
        <w:rFonts w:ascii="Wingdings" w:hAnsi="Wingdings" w:hint="default"/>
      </w:rPr>
    </w:lvl>
    <w:lvl w:ilvl="6" w:tplc="9C3C31F8">
      <w:start w:val="1"/>
      <w:numFmt w:val="bullet"/>
      <w:lvlText w:val=""/>
      <w:lvlJc w:val="left"/>
      <w:pPr>
        <w:ind w:left="5040" w:hanging="360"/>
      </w:pPr>
      <w:rPr>
        <w:rFonts w:ascii="Symbol" w:hAnsi="Symbol" w:hint="default"/>
      </w:rPr>
    </w:lvl>
    <w:lvl w:ilvl="7" w:tplc="8566208A">
      <w:start w:val="1"/>
      <w:numFmt w:val="bullet"/>
      <w:lvlText w:val="o"/>
      <w:lvlJc w:val="left"/>
      <w:pPr>
        <w:ind w:left="5760" w:hanging="360"/>
      </w:pPr>
      <w:rPr>
        <w:rFonts w:ascii="Courier New" w:hAnsi="Courier New" w:hint="default"/>
      </w:rPr>
    </w:lvl>
    <w:lvl w:ilvl="8" w:tplc="CC88FDF6">
      <w:start w:val="1"/>
      <w:numFmt w:val="bullet"/>
      <w:lvlText w:val=""/>
      <w:lvlJc w:val="left"/>
      <w:pPr>
        <w:ind w:left="6480" w:hanging="360"/>
      </w:pPr>
      <w:rPr>
        <w:rFonts w:ascii="Wingdings" w:hAnsi="Wingdings" w:hint="default"/>
      </w:rPr>
    </w:lvl>
  </w:abstractNum>
  <w:abstractNum w:abstractNumId="15"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982C3B0"/>
    <w:multiLevelType w:val="hybridMultilevel"/>
    <w:tmpl w:val="9FE6BC38"/>
    <w:lvl w:ilvl="0" w:tplc="2C54FF64">
      <w:start w:val="1"/>
      <w:numFmt w:val="bullet"/>
      <w:lvlText w:val=""/>
      <w:lvlJc w:val="left"/>
      <w:pPr>
        <w:ind w:left="720" w:hanging="360"/>
      </w:pPr>
      <w:rPr>
        <w:rFonts w:ascii="Symbol" w:hAnsi="Symbol" w:hint="default"/>
      </w:rPr>
    </w:lvl>
    <w:lvl w:ilvl="1" w:tplc="46C8B85A">
      <w:start w:val="1"/>
      <w:numFmt w:val="bullet"/>
      <w:lvlText w:val="o"/>
      <w:lvlJc w:val="left"/>
      <w:pPr>
        <w:ind w:left="1440" w:hanging="360"/>
      </w:pPr>
      <w:rPr>
        <w:rFonts w:ascii="Courier New" w:hAnsi="Courier New" w:hint="default"/>
      </w:rPr>
    </w:lvl>
    <w:lvl w:ilvl="2" w:tplc="F6465CAE">
      <w:start w:val="1"/>
      <w:numFmt w:val="bullet"/>
      <w:lvlText w:val=""/>
      <w:lvlJc w:val="left"/>
      <w:pPr>
        <w:ind w:left="2160" w:hanging="360"/>
      </w:pPr>
      <w:rPr>
        <w:rFonts w:ascii="Wingdings" w:hAnsi="Wingdings" w:hint="default"/>
      </w:rPr>
    </w:lvl>
    <w:lvl w:ilvl="3" w:tplc="0450B958">
      <w:start w:val="1"/>
      <w:numFmt w:val="bullet"/>
      <w:lvlText w:val=""/>
      <w:lvlJc w:val="left"/>
      <w:pPr>
        <w:ind w:left="2880" w:hanging="360"/>
      </w:pPr>
      <w:rPr>
        <w:rFonts w:ascii="Symbol" w:hAnsi="Symbol" w:hint="default"/>
      </w:rPr>
    </w:lvl>
    <w:lvl w:ilvl="4" w:tplc="F64C47D8">
      <w:start w:val="1"/>
      <w:numFmt w:val="bullet"/>
      <w:lvlText w:val="o"/>
      <w:lvlJc w:val="left"/>
      <w:pPr>
        <w:ind w:left="3600" w:hanging="360"/>
      </w:pPr>
      <w:rPr>
        <w:rFonts w:ascii="Courier New" w:hAnsi="Courier New" w:hint="default"/>
      </w:rPr>
    </w:lvl>
    <w:lvl w:ilvl="5" w:tplc="824E4A76">
      <w:start w:val="1"/>
      <w:numFmt w:val="bullet"/>
      <w:lvlText w:val=""/>
      <w:lvlJc w:val="left"/>
      <w:pPr>
        <w:ind w:left="4320" w:hanging="360"/>
      </w:pPr>
      <w:rPr>
        <w:rFonts w:ascii="Wingdings" w:hAnsi="Wingdings" w:hint="default"/>
      </w:rPr>
    </w:lvl>
    <w:lvl w:ilvl="6" w:tplc="F83CD234">
      <w:start w:val="1"/>
      <w:numFmt w:val="bullet"/>
      <w:lvlText w:val=""/>
      <w:lvlJc w:val="left"/>
      <w:pPr>
        <w:ind w:left="5040" w:hanging="360"/>
      </w:pPr>
      <w:rPr>
        <w:rFonts w:ascii="Symbol" w:hAnsi="Symbol" w:hint="default"/>
      </w:rPr>
    </w:lvl>
    <w:lvl w:ilvl="7" w:tplc="9506AF64">
      <w:start w:val="1"/>
      <w:numFmt w:val="bullet"/>
      <w:lvlText w:val="o"/>
      <w:lvlJc w:val="left"/>
      <w:pPr>
        <w:ind w:left="5760" w:hanging="360"/>
      </w:pPr>
      <w:rPr>
        <w:rFonts w:ascii="Courier New" w:hAnsi="Courier New" w:hint="default"/>
      </w:rPr>
    </w:lvl>
    <w:lvl w:ilvl="8" w:tplc="3998EADC">
      <w:start w:val="1"/>
      <w:numFmt w:val="bullet"/>
      <w:lvlText w:val=""/>
      <w:lvlJc w:val="left"/>
      <w:pPr>
        <w:ind w:left="6480" w:hanging="360"/>
      </w:pPr>
      <w:rPr>
        <w:rFonts w:ascii="Wingdings" w:hAnsi="Wingdings" w:hint="default"/>
      </w:rPr>
    </w:lvl>
  </w:abstractNum>
  <w:abstractNum w:abstractNumId="17" w15:restartNumberingAfterBreak="0">
    <w:nsid w:val="2B1B3E94"/>
    <w:multiLevelType w:val="hybridMultilevel"/>
    <w:tmpl w:val="FFFFFFFF"/>
    <w:lvl w:ilvl="0" w:tplc="1B5AD430">
      <w:start w:val="1"/>
      <w:numFmt w:val="bullet"/>
      <w:lvlText w:val="·"/>
      <w:lvlJc w:val="left"/>
      <w:pPr>
        <w:ind w:left="720" w:hanging="360"/>
      </w:pPr>
      <w:rPr>
        <w:rFonts w:ascii="Symbol" w:hAnsi="Symbol" w:hint="default"/>
      </w:rPr>
    </w:lvl>
    <w:lvl w:ilvl="1" w:tplc="E176F762">
      <w:start w:val="1"/>
      <w:numFmt w:val="bullet"/>
      <w:lvlText w:val="o"/>
      <w:lvlJc w:val="left"/>
      <w:pPr>
        <w:ind w:left="1440" w:hanging="360"/>
      </w:pPr>
      <w:rPr>
        <w:rFonts w:ascii="Courier New" w:hAnsi="Courier New" w:hint="default"/>
      </w:rPr>
    </w:lvl>
    <w:lvl w:ilvl="2" w:tplc="1EC01926">
      <w:start w:val="1"/>
      <w:numFmt w:val="bullet"/>
      <w:lvlText w:val=""/>
      <w:lvlJc w:val="left"/>
      <w:pPr>
        <w:ind w:left="2160" w:hanging="360"/>
      </w:pPr>
      <w:rPr>
        <w:rFonts w:ascii="Wingdings" w:hAnsi="Wingdings" w:hint="default"/>
      </w:rPr>
    </w:lvl>
    <w:lvl w:ilvl="3" w:tplc="42C61172">
      <w:start w:val="1"/>
      <w:numFmt w:val="bullet"/>
      <w:lvlText w:val=""/>
      <w:lvlJc w:val="left"/>
      <w:pPr>
        <w:ind w:left="2880" w:hanging="360"/>
      </w:pPr>
      <w:rPr>
        <w:rFonts w:ascii="Symbol" w:hAnsi="Symbol" w:hint="default"/>
      </w:rPr>
    </w:lvl>
    <w:lvl w:ilvl="4" w:tplc="AEFEB678">
      <w:start w:val="1"/>
      <w:numFmt w:val="bullet"/>
      <w:lvlText w:val="o"/>
      <w:lvlJc w:val="left"/>
      <w:pPr>
        <w:ind w:left="3600" w:hanging="360"/>
      </w:pPr>
      <w:rPr>
        <w:rFonts w:ascii="Courier New" w:hAnsi="Courier New" w:hint="default"/>
      </w:rPr>
    </w:lvl>
    <w:lvl w:ilvl="5" w:tplc="C7CC6C30">
      <w:start w:val="1"/>
      <w:numFmt w:val="bullet"/>
      <w:lvlText w:val=""/>
      <w:lvlJc w:val="left"/>
      <w:pPr>
        <w:ind w:left="4320" w:hanging="360"/>
      </w:pPr>
      <w:rPr>
        <w:rFonts w:ascii="Wingdings" w:hAnsi="Wingdings" w:hint="default"/>
      </w:rPr>
    </w:lvl>
    <w:lvl w:ilvl="6" w:tplc="04383ABC">
      <w:start w:val="1"/>
      <w:numFmt w:val="bullet"/>
      <w:lvlText w:val=""/>
      <w:lvlJc w:val="left"/>
      <w:pPr>
        <w:ind w:left="5040" w:hanging="360"/>
      </w:pPr>
      <w:rPr>
        <w:rFonts w:ascii="Symbol" w:hAnsi="Symbol" w:hint="default"/>
      </w:rPr>
    </w:lvl>
    <w:lvl w:ilvl="7" w:tplc="9E8CF6A2">
      <w:start w:val="1"/>
      <w:numFmt w:val="bullet"/>
      <w:lvlText w:val="o"/>
      <w:lvlJc w:val="left"/>
      <w:pPr>
        <w:ind w:left="5760" w:hanging="360"/>
      </w:pPr>
      <w:rPr>
        <w:rFonts w:ascii="Courier New" w:hAnsi="Courier New" w:hint="default"/>
      </w:rPr>
    </w:lvl>
    <w:lvl w:ilvl="8" w:tplc="5BE4AD32">
      <w:start w:val="1"/>
      <w:numFmt w:val="bullet"/>
      <w:lvlText w:val=""/>
      <w:lvlJc w:val="left"/>
      <w:pPr>
        <w:ind w:left="6480" w:hanging="360"/>
      </w:pPr>
      <w:rPr>
        <w:rFonts w:ascii="Wingdings" w:hAnsi="Wingdings" w:hint="default"/>
      </w:rPr>
    </w:lvl>
  </w:abstractNum>
  <w:abstractNum w:abstractNumId="18"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FDD6832"/>
    <w:multiLevelType w:val="multilevel"/>
    <w:tmpl w:val="5140574E"/>
    <w:lvl w:ilvl="0">
      <w:start w:val="1"/>
      <w:numFmt w:val="bullet"/>
      <w:lvlText w:val=""/>
      <w:lvlJc w:val="left"/>
      <w:pPr>
        <w:tabs>
          <w:tab w:val="num" w:pos="360"/>
        </w:tabs>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StijlR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051719"/>
    <w:multiLevelType w:val="multilevel"/>
    <w:tmpl w:val="55562CC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sz w:val="20"/>
      </w:rPr>
    </w:lvl>
    <w:lvl w:ilvl="2">
      <w:start w:val="1"/>
      <w:numFmt w:val="decimal"/>
      <w:pStyle w:val="Kop3"/>
      <w:lvlText w:val="%1.%2.%3"/>
      <w:lvlJc w:val="left"/>
      <w:pPr>
        <w:tabs>
          <w:tab w:val="num" w:pos="4548"/>
        </w:tabs>
        <w:ind w:left="4548"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1" w15:restartNumberingAfterBreak="0">
    <w:nsid w:val="40EF61F8"/>
    <w:multiLevelType w:val="multilevel"/>
    <w:tmpl w:val="BEA8EEA6"/>
    <w:styleLink w:val="HeadingnumberingTelindu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2" w15:restartNumberingAfterBreak="0">
    <w:nsid w:val="48551BEE"/>
    <w:multiLevelType w:val="hybridMultilevel"/>
    <w:tmpl w:val="6B5C43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8C7AF0"/>
    <w:multiLevelType w:val="hybridMultilevel"/>
    <w:tmpl w:val="0414E8D6"/>
    <w:lvl w:ilvl="0" w:tplc="FFFFFFFF">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8B5375"/>
    <w:multiLevelType w:val="multilevel"/>
    <w:tmpl w:val="56741514"/>
    <w:lvl w:ilvl="0">
      <w:start w:val="1"/>
      <w:numFmt w:val="decimal"/>
      <w:lvlText w:val="%1."/>
      <w:lvlJc w:val="left"/>
      <w:pPr>
        <w:ind w:left="720" w:hanging="360"/>
      </w:pPr>
    </w:lvl>
    <w:lvl w:ilvl="1">
      <w:start w:val="1"/>
      <w:numFmt w:val="decimal"/>
      <w:lvlText w:val="%1.%2"/>
      <w:lvlJc w:val="left"/>
      <w:pPr>
        <w:ind w:left="720" w:hanging="360"/>
      </w:pPr>
      <w:rPr>
        <w:sz w:val="20"/>
        <w:szCs w:val="1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55CA7D0F"/>
    <w:multiLevelType w:val="hybridMultilevel"/>
    <w:tmpl w:val="1A904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7" w15:restartNumberingAfterBreak="0">
    <w:nsid w:val="5B6A46AF"/>
    <w:multiLevelType w:val="hybridMultilevel"/>
    <w:tmpl w:val="983EF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FF08C8"/>
    <w:multiLevelType w:val="hybridMultilevel"/>
    <w:tmpl w:val="0E60D74C"/>
    <w:styleLink w:val="Gemporteerdestijl4"/>
    <w:lvl w:ilvl="0" w:tplc="FFFFFFFF">
      <w:start w:val="1"/>
      <w:numFmt w:val="bullet"/>
      <w:lvlText w:val="-"/>
      <w:lvlJc w:val="left"/>
      <w:pPr>
        <w:tabs>
          <w:tab w:val="num" w:pos="708"/>
        </w:tabs>
        <w:ind w:left="720" w:hanging="360"/>
      </w:pPr>
      <w:rPr>
        <w:rFonts w:ascii="Trebuchet MS" w:hAnsi="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2" w15:restartNumberingAfterBreak="0">
    <w:nsid w:val="7D10211E"/>
    <w:multiLevelType w:val="hybridMultilevel"/>
    <w:tmpl w:val="0E60D74C"/>
    <w:numStyleLink w:val="Gemporteerdestijl4"/>
  </w:abstractNum>
  <w:abstractNum w:abstractNumId="33" w15:restartNumberingAfterBreak="0">
    <w:nsid w:val="7F80FD19"/>
    <w:multiLevelType w:val="hybridMultilevel"/>
    <w:tmpl w:val="FFFFFFFF"/>
    <w:lvl w:ilvl="0" w:tplc="BFA23E5A">
      <w:start w:val="1"/>
      <w:numFmt w:val="bullet"/>
      <w:lvlText w:val="·"/>
      <w:lvlJc w:val="left"/>
      <w:pPr>
        <w:ind w:left="720" w:hanging="360"/>
      </w:pPr>
      <w:rPr>
        <w:rFonts w:ascii="Symbol" w:hAnsi="Symbol" w:hint="default"/>
      </w:rPr>
    </w:lvl>
    <w:lvl w:ilvl="1" w:tplc="809420FC">
      <w:start w:val="1"/>
      <w:numFmt w:val="bullet"/>
      <w:lvlText w:val="o"/>
      <w:lvlJc w:val="left"/>
      <w:pPr>
        <w:ind w:left="1440" w:hanging="360"/>
      </w:pPr>
      <w:rPr>
        <w:rFonts w:ascii="Courier New" w:hAnsi="Courier New" w:hint="default"/>
      </w:rPr>
    </w:lvl>
    <w:lvl w:ilvl="2" w:tplc="B9B60BC2">
      <w:start w:val="1"/>
      <w:numFmt w:val="bullet"/>
      <w:lvlText w:val=""/>
      <w:lvlJc w:val="left"/>
      <w:pPr>
        <w:ind w:left="2160" w:hanging="360"/>
      </w:pPr>
      <w:rPr>
        <w:rFonts w:ascii="Wingdings" w:hAnsi="Wingdings" w:hint="default"/>
      </w:rPr>
    </w:lvl>
    <w:lvl w:ilvl="3" w:tplc="6B5ACB34">
      <w:start w:val="1"/>
      <w:numFmt w:val="bullet"/>
      <w:lvlText w:val=""/>
      <w:lvlJc w:val="left"/>
      <w:pPr>
        <w:ind w:left="2880" w:hanging="360"/>
      </w:pPr>
      <w:rPr>
        <w:rFonts w:ascii="Symbol" w:hAnsi="Symbol" w:hint="default"/>
      </w:rPr>
    </w:lvl>
    <w:lvl w:ilvl="4" w:tplc="15720598">
      <w:start w:val="1"/>
      <w:numFmt w:val="bullet"/>
      <w:lvlText w:val="o"/>
      <w:lvlJc w:val="left"/>
      <w:pPr>
        <w:ind w:left="3600" w:hanging="360"/>
      </w:pPr>
      <w:rPr>
        <w:rFonts w:ascii="Courier New" w:hAnsi="Courier New" w:hint="default"/>
      </w:rPr>
    </w:lvl>
    <w:lvl w:ilvl="5" w:tplc="1A08FEA6">
      <w:start w:val="1"/>
      <w:numFmt w:val="bullet"/>
      <w:lvlText w:val=""/>
      <w:lvlJc w:val="left"/>
      <w:pPr>
        <w:ind w:left="4320" w:hanging="360"/>
      </w:pPr>
      <w:rPr>
        <w:rFonts w:ascii="Wingdings" w:hAnsi="Wingdings" w:hint="default"/>
      </w:rPr>
    </w:lvl>
    <w:lvl w:ilvl="6" w:tplc="E7AC4D8E">
      <w:start w:val="1"/>
      <w:numFmt w:val="bullet"/>
      <w:lvlText w:val=""/>
      <w:lvlJc w:val="left"/>
      <w:pPr>
        <w:ind w:left="5040" w:hanging="360"/>
      </w:pPr>
      <w:rPr>
        <w:rFonts w:ascii="Symbol" w:hAnsi="Symbol" w:hint="default"/>
      </w:rPr>
    </w:lvl>
    <w:lvl w:ilvl="7" w:tplc="92DC9ADE">
      <w:start w:val="1"/>
      <w:numFmt w:val="bullet"/>
      <w:lvlText w:val="o"/>
      <w:lvlJc w:val="left"/>
      <w:pPr>
        <w:ind w:left="5760" w:hanging="360"/>
      </w:pPr>
      <w:rPr>
        <w:rFonts w:ascii="Courier New" w:hAnsi="Courier New" w:hint="default"/>
      </w:rPr>
    </w:lvl>
    <w:lvl w:ilvl="8" w:tplc="B5A4C876">
      <w:start w:val="1"/>
      <w:numFmt w:val="bullet"/>
      <w:lvlText w:val=""/>
      <w:lvlJc w:val="left"/>
      <w:pPr>
        <w:ind w:left="6480" w:hanging="360"/>
      </w:pPr>
      <w:rPr>
        <w:rFonts w:ascii="Wingdings" w:hAnsi="Wingdings" w:hint="default"/>
      </w:rPr>
    </w:lvl>
  </w:abstractNum>
  <w:num w:numId="1" w16cid:durableId="1638415226">
    <w:abstractNumId w:val="16"/>
  </w:num>
  <w:num w:numId="2" w16cid:durableId="1156805338">
    <w:abstractNumId w:val="20"/>
  </w:num>
  <w:num w:numId="3" w16cid:durableId="1675760080">
    <w:abstractNumId w:val="3"/>
  </w:num>
  <w:num w:numId="4" w16cid:durableId="1654602804">
    <w:abstractNumId w:val="2"/>
  </w:num>
  <w:num w:numId="5" w16cid:durableId="1638756409">
    <w:abstractNumId w:val="9"/>
  </w:num>
  <w:num w:numId="6" w16cid:durableId="817109731">
    <w:abstractNumId w:val="31"/>
  </w:num>
  <w:num w:numId="7" w16cid:durableId="1523593545">
    <w:abstractNumId w:val="1"/>
  </w:num>
  <w:num w:numId="8" w16cid:durableId="1468817858">
    <w:abstractNumId w:val="0"/>
  </w:num>
  <w:num w:numId="9" w16cid:durableId="890462011">
    <w:abstractNumId w:val="29"/>
  </w:num>
  <w:num w:numId="10" w16cid:durableId="1223326149">
    <w:abstractNumId w:val="15"/>
  </w:num>
  <w:num w:numId="11" w16cid:durableId="54814514">
    <w:abstractNumId w:val="28"/>
  </w:num>
  <w:num w:numId="12" w16cid:durableId="886718673">
    <w:abstractNumId w:val="18"/>
  </w:num>
  <w:num w:numId="13" w16cid:durableId="657148989">
    <w:abstractNumId w:val="30"/>
  </w:num>
  <w:num w:numId="14" w16cid:durableId="782772694">
    <w:abstractNumId w:val="32"/>
  </w:num>
  <w:num w:numId="15" w16cid:durableId="704214545">
    <w:abstractNumId w:val="8"/>
  </w:num>
  <w:num w:numId="16" w16cid:durableId="375397868">
    <w:abstractNumId w:val="13"/>
  </w:num>
  <w:num w:numId="17" w16cid:durableId="2004508024">
    <w:abstractNumId w:val="7"/>
  </w:num>
  <w:num w:numId="18" w16cid:durableId="743258802">
    <w:abstractNumId w:val="11"/>
  </w:num>
  <w:num w:numId="19" w16cid:durableId="994063647">
    <w:abstractNumId w:val="4"/>
  </w:num>
  <w:num w:numId="20" w16cid:durableId="218905187">
    <w:abstractNumId w:val="6"/>
  </w:num>
  <w:num w:numId="21" w16cid:durableId="1742367424">
    <w:abstractNumId w:val="26"/>
  </w:num>
  <w:num w:numId="22" w16cid:durableId="277299182">
    <w:abstractNumId w:val="23"/>
  </w:num>
  <w:num w:numId="23" w16cid:durableId="907885206">
    <w:abstractNumId w:val="24"/>
  </w:num>
  <w:num w:numId="24" w16cid:durableId="774401837">
    <w:abstractNumId w:val="5"/>
  </w:num>
  <w:num w:numId="25" w16cid:durableId="86779072">
    <w:abstractNumId w:val="33"/>
  </w:num>
  <w:num w:numId="26" w16cid:durableId="1664628136">
    <w:abstractNumId w:val="12"/>
  </w:num>
  <w:num w:numId="27" w16cid:durableId="92826807">
    <w:abstractNumId w:val="17"/>
  </w:num>
  <w:num w:numId="28" w16cid:durableId="2000185921">
    <w:abstractNumId w:val="21"/>
  </w:num>
  <w:num w:numId="29" w16cid:durableId="335571396">
    <w:abstractNumId w:val="19"/>
  </w:num>
  <w:num w:numId="30" w16cid:durableId="678890791">
    <w:abstractNumId w:val="22"/>
  </w:num>
  <w:num w:numId="31" w16cid:durableId="1558322499">
    <w:abstractNumId w:val="27"/>
  </w:num>
  <w:num w:numId="32" w16cid:durableId="1184977647">
    <w:abstractNumId w:val="25"/>
  </w:num>
  <w:num w:numId="33" w16cid:durableId="153229481">
    <w:abstractNumId w:val="14"/>
  </w:num>
  <w:num w:numId="34" w16cid:durableId="1246302518">
    <w:abstractNumId w:val="10"/>
  </w:num>
  <w:num w:numId="35" w16cid:durableId="293873705">
    <w:abstractNumId w:val="20"/>
  </w:num>
  <w:num w:numId="36" w16cid:durableId="148059837">
    <w:abstractNumId w:val="20"/>
  </w:num>
  <w:num w:numId="37" w16cid:durableId="1671447832">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720"/>
    <w:rsid w:val="00001A43"/>
    <w:rsid w:val="00003266"/>
    <w:rsid w:val="00003431"/>
    <w:rsid w:val="00004195"/>
    <w:rsid w:val="000045C4"/>
    <w:rsid w:val="000045CA"/>
    <w:rsid w:val="00004A40"/>
    <w:rsid w:val="00005463"/>
    <w:rsid w:val="00006203"/>
    <w:rsid w:val="0000628F"/>
    <w:rsid w:val="00010762"/>
    <w:rsid w:val="00010CE2"/>
    <w:rsid w:val="00011472"/>
    <w:rsid w:val="00011F36"/>
    <w:rsid w:val="00012630"/>
    <w:rsid w:val="000133DB"/>
    <w:rsid w:val="000139E8"/>
    <w:rsid w:val="00013DDD"/>
    <w:rsid w:val="000156C8"/>
    <w:rsid w:val="00015BAA"/>
    <w:rsid w:val="00015BEF"/>
    <w:rsid w:val="000168B6"/>
    <w:rsid w:val="00020007"/>
    <w:rsid w:val="00021556"/>
    <w:rsid w:val="00021B00"/>
    <w:rsid w:val="00021E6B"/>
    <w:rsid w:val="00023694"/>
    <w:rsid w:val="000239B7"/>
    <w:rsid w:val="00023B93"/>
    <w:rsid w:val="00024768"/>
    <w:rsid w:val="00024CD6"/>
    <w:rsid w:val="00025E62"/>
    <w:rsid w:val="00026A0B"/>
    <w:rsid w:val="00027AFD"/>
    <w:rsid w:val="000302AB"/>
    <w:rsid w:val="0003047D"/>
    <w:rsid w:val="000306FC"/>
    <w:rsid w:val="00030EDB"/>
    <w:rsid w:val="000310A4"/>
    <w:rsid w:val="00031777"/>
    <w:rsid w:val="00031FA6"/>
    <w:rsid w:val="000322F8"/>
    <w:rsid w:val="000329BF"/>
    <w:rsid w:val="0003481C"/>
    <w:rsid w:val="00035899"/>
    <w:rsid w:val="000409DA"/>
    <w:rsid w:val="00041023"/>
    <w:rsid w:val="0004240C"/>
    <w:rsid w:val="00043840"/>
    <w:rsid w:val="0004385C"/>
    <w:rsid w:val="00044053"/>
    <w:rsid w:val="00044AA2"/>
    <w:rsid w:val="000466C4"/>
    <w:rsid w:val="0004684E"/>
    <w:rsid w:val="0004773C"/>
    <w:rsid w:val="0004778F"/>
    <w:rsid w:val="00047A75"/>
    <w:rsid w:val="00052D2E"/>
    <w:rsid w:val="0005398A"/>
    <w:rsid w:val="00053F9B"/>
    <w:rsid w:val="00054387"/>
    <w:rsid w:val="0005505B"/>
    <w:rsid w:val="00055587"/>
    <w:rsid w:val="00055CE4"/>
    <w:rsid w:val="00056501"/>
    <w:rsid w:val="00056569"/>
    <w:rsid w:val="00056B84"/>
    <w:rsid w:val="000618BC"/>
    <w:rsid w:val="00064A55"/>
    <w:rsid w:val="00067E5C"/>
    <w:rsid w:val="00070198"/>
    <w:rsid w:val="000701B1"/>
    <w:rsid w:val="000702FE"/>
    <w:rsid w:val="00071105"/>
    <w:rsid w:val="000715DB"/>
    <w:rsid w:val="000718E6"/>
    <w:rsid w:val="00071F70"/>
    <w:rsid w:val="00072700"/>
    <w:rsid w:val="00073054"/>
    <w:rsid w:val="0007306F"/>
    <w:rsid w:val="00073E3D"/>
    <w:rsid w:val="00075688"/>
    <w:rsid w:val="00075BA4"/>
    <w:rsid w:val="00076237"/>
    <w:rsid w:val="000763F3"/>
    <w:rsid w:val="00076D90"/>
    <w:rsid w:val="00080143"/>
    <w:rsid w:val="00082414"/>
    <w:rsid w:val="00082BA3"/>
    <w:rsid w:val="00082E6B"/>
    <w:rsid w:val="000841C4"/>
    <w:rsid w:val="00084FE0"/>
    <w:rsid w:val="000858B6"/>
    <w:rsid w:val="00085940"/>
    <w:rsid w:val="00085E1C"/>
    <w:rsid w:val="00086FE3"/>
    <w:rsid w:val="000923D5"/>
    <w:rsid w:val="00092F9E"/>
    <w:rsid w:val="00093C67"/>
    <w:rsid w:val="00094B9F"/>
    <w:rsid w:val="000950BE"/>
    <w:rsid w:val="000952BD"/>
    <w:rsid w:val="00096E10"/>
    <w:rsid w:val="0009706C"/>
    <w:rsid w:val="00097542"/>
    <w:rsid w:val="00097A7A"/>
    <w:rsid w:val="00097CF3"/>
    <w:rsid w:val="000A0907"/>
    <w:rsid w:val="000A0C1A"/>
    <w:rsid w:val="000A0CC5"/>
    <w:rsid w:val="000A15F7"/>
    <w:rsid w:val="000A20E7"/>
    <w:rsid w:val="000A259F"/>
    <w:rsid w:val="000A2C79"/>
    <w:rsid w:val="000A3506"/>
    <w:rsid w:val="000A383E"/>
    <w:rsid w:val="000A4BD5"/>
    <w:rsid w:val="000A4C69"/>
    <w:rsid w:val="000A65BC"/>
    <w:rsid w:val="000A7911"/>
    <w:rsid w:val="000A7E3E"/>
    <w:rsid w:val="000A7F70"/>
    <w:rsid w:val="000B0949"/>
    <w:rsid w:val="000B0F34"/>
    <w:rsid w:val="000B11B8"/>
    <w:rsid w:val="000B2701"/>
    <w:rsid w:val="000B289C"/>
    <w:rsid w:val="000B2B42"/>
    <w:rsid w:val="000B3E81"/>
    <w:rsid w:val="000B4076"/>
    <w:rsid w:val="000B51BC"/>
    <w:rsid w:val="000B5DEA"/>
    <w:rsid w:val="000B60EE"/>
    <w:rsid w:val="000B66A3"/>
    <w:rsid w:val="000C0832"/>
    <w:rsid w:val="000C1D3B"/>
    <w:rsid w:val="000C1DB2"/>
    <w:rsid w:val="000C3219"/>
    <w:rsid w:val="000C3CC2"/>
    <w:rsid w:val="000C458A"/>
    <w:rsid w:val="000C493D"/>
    <w:rsid w:val="000C587E"/>
    <w:rsid w:val="000C6815"/>
    <w:rsid w:val="000C7127"/>
    <w:rsid w:val="000C7C51"/>
    <w:rsid w:val="000D04E3"/>
    <w:rsid w:val="000D1938"/>
    <w:rsid w:val="000D19E6"/>
    <w:rsid w:val="000D3601"/>
    <w:rsid w:val="000D3B01"/>
    <w:rsid w:val="000D3C33"/>
    <w:rsid w:val="000D3F7C"/>
    <w:rsid w:val="000D42B2"/>
    <w:rsid w:val="000D4314"/>
    <w:rsid w:val="000D5B0F"/>
    <w:rsid w:val="000D5CD1"/>
    <w:rsid w:val="000D5FAD"/>
    <w:rsid w:val="000D689D"/>
    <w:rsid w:val="000D6A14"/>
    <w:rsid w:val="000D760F"/>
    <w:rsid w:val="000E0139"/>
    <w:rsid w:val="000E0210"/>
    <w:rsid w:val="000E2C3A"/>
    <w:rsid w:val="000E3045"/>
    <w:rsid w:val="000E39E7"/>
    <w:rsid w:val="000E4FD6"/>
    <w:rsid w:val="000E5094"/>
    <w:rsid w:val="000E52CE"/>
    <w:rsid w:val="000E550F"/>
    <w:rsid w:val="000F12F1"/>
    <w:rsid w:val="000F1D34"/>
    <w:rsid w:val="000F374B"/>
    <w:rsid w:val="000F4D98"/>
    <w:rsid w:val="000F60BA"/>
    <w:rsid w:val="000F6217"/>
    <w:rsid w:val="000F771B"/>
    <w:rsid w:val="000F7C41"/>
    <w:rsid w:val="00100E69"/>
    <w:rsid w:val="00101EE9"/>
    <w:rsid w:val="0010200A"/>
    <w:rsid w:val="0010500F"/>
    <w:rsid w:val="0010525B"/>
    <w:rsid w:val="0010563B"/>
    <w:rsid w:val="00106DE0"/>
    <w:rsid w:val="00110276"/>
    <w:rsid w:val="00110365"/>
    <w:rsid w:val="00110E42"/>
    <w:rsid w:val="00111BC6"/>
    <w:rsid w:val="00111C9A"/>
    <w:rsid w:val="00111E6B"/>
    <w:rsid w:val="00113F7D"/>
    <w:rsid w:val="00114E97"/>
    <w:rsid w:val="0011697D"/>
    <w:rsid w:val="00117C23"/>
    <w:rsid w:val="00117FD5"/>
    <w:rsid w:val="0012005E"/>
    <w:rsid w:val="001204EA"/>
    <w:rsid w:val="00121068"/>
    <w:rsid w:val="00121826"/>
    <w:rsid w:val="00121DD7"/>
    <w:rsid w:val="00122BE1"/>
    <w:rsid w:val="00123381"/>
    <w:rsid w:val="00123746"/>
    <w:rsid w:val="001244C8"/>
    <w:rsid w:val="0012519F"/>
    <w:rsid w:val="001251F0"/>
    <w:rsid w:val="00125CBD"/>
    <w:rsid w:val="001279D8"/>
    <w:rsid w:val="00130D5F"/>
    <w:rsid w:val="0013253B"/>
    <w:rsid w:val="00133FD4"/>
    <w:rsid w:val="00134165"/>
    <w:rsid w:val="0013556C"/>
    <w:rsid w:val="001356B8"/>
    <w:rsid w:val="00136456"/>
    <w:rsid w:val="00137658"/>
    <w:rsid w:val="00141798"/>
    <w:rsid w:val="00143B1A"/>
    <w:rsid w:val="001452E4"/>
    <w:rsid w:val="001453E3"/>
    <w:rsid w:val="001460AF"/>
    <w:rsid w:val="00146619"/>
    <w:rsid w:val="00151DD3"/>
    <w:rsid w:val="00152130"/>
    <w:rsid w:val="00152322"/>
    <w:rsid w:val="0015251B"/>
    <w:rsid w:val="00152EF5"/>
    <w:rsid w:val="00152FB3"/>
    <w:rsid w:val="00155038"/>
    <w:rsid w:val="00155204"/>
    <w:rsid w:val="0015596A"/>
    <w:rsid w:val="00155FA0"/>
    <w:rsid w:val="00156023"/>
    <w:rsid w:val="0015730A"/>
    <w:rsid w:val="00157E22"/>
    <w:rsid w:val="00157E85"/>
    <w:rsid w:val="00160654"/>
    <w:rsid w:val="00162DA8"/>
    <w:rsid w:val="001636D4"/>
    <w:rsid w:val="00164F53"/>
    <w:rsid w:val="00165089"/>
    <w:rsid w:val="00165679"/>
    <w:rsid w:val="00165C3B"/>
    <w:rsid w:val="0016623D"/>
    <w:rsid w:val="00166C99"/>
    <w:rsid w:val="00167189"/>
    <w:rsid w:val="00170BAA"/>
    <w:rsid w:val="00171C47"/>
    <w:rsid w:val="001721D2"/>
    <w:rsid w:val="001722DE"/>
    <w:rsid w:val="00173DDB"/>
    <w:rsid w:val="00174DAA"/>
    <w:rsid w:val="00174F7A"/>
    <w:rsid w:val="00175A9D"/>
    <w:rsid w:val="00176C04"/>
    <w:rsid w:val="00176FB1"/>
    <w:rsid w:val="00180B2A"/>
    <w:rsid w:val="00181528"/>
    <w:rsid w:val="001816B0"/>
    <w:rsid w:val="001837E2"/>
    <w:rsid w:val="001850DF"/>
    <w:rsid w:val="00186FF6"/>
    <w:rsid w:val="00187B8C"/>
    <w:rsid w:val="00190058"/>
    <w:rsid w:val="0019085C"/>
    <w:rsid w:val="00190A25"/>
    <w:rsid w:val="00190A9A"/>
    <w:rsid w:val="00190E6A"/>
    <w:rsid w:val="001919B4"/>
    <w:rsid w:val="001931ED"/>
    <w:rsid w:val="0019385D"/>
    <w:rsid w:val="0019413E"/>
    <w:rsid w:val="00195099"/>
    <w:rsid w:val="001A0309"/>
    <w:rsid w:val="001A05D8"/>
    <w:rsid w:val="001A0746"/>
    <w:rsid w:val="001A118F"/>
    <w:rsid w:val="001A356E"/>
    <w:rsid w:val="001A44F4"/>
    <w:rsid w:val="001A4DF1"/>
    <w:rsid w:val="001A4FEB"/>
    <w:rsid w:val="001A53CA"/>
    <w:rsid w:val="001A53DA"/>
    <w:rsid w:val="001A58C9"/>
    <w:rsid w:val="001A5D79"/>
    <w:rsid w:val="001A63FC"/>
    <w:rsid w:val="001B0DEE"/>
    <w:rsid w:val="001B412E"/>
    <w:rsid w:val="001B4266"/>
    <w:rsid w:val="001B5A0D"/>
    <w:rsid w:val="001B6048"/>
    <w:rsid w:val="001B608C"/>
    <w:rsid w:val="001B61A7"/>
    <w:rsid w:val="001C0C45"/>
    <w:rsid w:val="001C15CF"/>
    <w:rsid w:val="001C228C"/>
    <w:rsid w:val="001C25E9"/>
    <w:rsid w:val="001C2768"/>
    <w:rsid w:val="001C334B"/>
    <w:rsid w:val="001C4935"/>
    <w:rsid w:val="001C57A8"/>
    <w:rsid w:val="001C77CE"/>
    <w:rsid w:val="001D0E1C"/>
    <w:rsid w:val="001D28C1"/>
    <w:rsid w:val="001D2CE4"/>
    <w:rsid w:val="001D34E5"/>
    <w:rsid w:val="001D5D73"/>
    <w:rsid w:val="001D5F7D"/>
    <w:rsid w:val="001D6DAA"/>
    <w:rsid w:val="001E0709"/>
    <w:rsid w:val="001E1A43"/>
    <w:rsid w:val="001E47CE"/>
    <w:rsid w:val="001E54A7"/>
    <w:rsid w:val="001E60B2"/>
    <w:rsid w:val="001E6998"/>
    <w:rsid w:val="001E7076"/>
    <w:rsid w:val="001E708D"/>
    <w:rsid w:val="001E780F"/>
    <w:rsid w:val="001E7DF2"/>
    <w:rsid w:val="001F1625"/>
    <w:rsid w:val="001F1C3F"/>
    <w:rsid w:val="001F1D52"/>
    <w:rsid w:val="001F1DAB"/>
    <w:rsid w:val="001F2051"/>
    <w:rsid w:val="001F4383"/>
    <w:rsid w:val="001F463F"/>
    <w:rsid w:val="001F469F"/>
    <w:rsid w:val="001F669A"/>
    <w:rsid w:val="001F6A14"/>
    <w:rsid w:val="001F73E7"/>
    <w:rsid w:val="001F74D3"/>
    <w:rsid w:val="00200586"/>
    <w:rsid w:val="00201478"/>
    <w:rsid w:val="00203E6C"/>
    <w:rsid w:val="00204EF6"/>
    <w:rsid w:val="002053FD"/>
    <w:rsid w:val="00205450"/>
    <w:rsid w:val="00205776"/>
    <w:rsid w:val="002059DD"/>
    <w:rsid w:val="00206576"/>
    <w:rsid w:val="00207369"/>
    <w:rsid w:val="00207965"/>
    <w:rsid w:val="00207B81"/>
    <w:rsid w:val="002116DF"/>
    <w:rsid w:val="00211ADE"/>
    <w:rsid w:val="00213893"/>
    <w:rsid w:val="00214C8E"/>
    <w:rsid w:val="00214F39"/>
    <w:rsid w:val="002151B2"/>
    <w:rsid w:val="00215A79"/>
    <w:rsid w:val="00216853"/>
    <w:rsid w:val="00217474"/>
    <w:rsid w:val="0022138B"/>
    <w:rsid w:val="00221B6B"/>
    <w:rsid w:val="00222557"/>
    <w:rsid w:val="002249B9"/>
    <w:rsid w:val="002251A7"/>
    <w:rsid w:val="00225FD6"/>
    <w:rsid w:val="00226218"/>
    <w:rsid w:val="00226341"/>
    <w:rsid w:val="002278FF"/>
    <w:rsid w:val="00230E13"/>
    <w:rsid w:val="00231201"/>
    <w:rsid w:val="002319BE"/>
    <w:rsid w:val="002324D5"/>
    <w:rsid w:val="002325E6"/>
    <w:rsid w:val="002326F1"/>
    <w:rsid w:val="00232D85"/>
    <w:rsid w:val="00233850"/>
    <w:rsid w:val="00233997"/>
    <w:rsid w:val="00240628"/>
    <w:rsid w:val="002420DA"/>
    <w:rsid w:val="002420DF"/>
    <w:rsid w:val="00245267"/>
    <w:rsid w:val="00245EB2"/>
    <w:rsid w:val="002461C8"/>
    <w:rsid w:val="002465AF"/>
    <w:rsid w:val="0024661F"/>
    <w:rsid w:val="00246E80"/>
    <w:rsid w:val="002473C5"/>
    <w:rsid w:val="002500FC"/>
    <w:rsid w:val="00250633"/>
    <w:rsid w:val="00250662"/>
    <w:rsid w:val="002521A3"/>
    <w:rsid w:val="00252B80"/>
    <w:rsid w:val="00253100"/>
    <w:rsid w:val="00253B7A"/>
    <w:rsid w:val="00254464"/>
    <w:rsid w:val="00255460"/>
    <w:rsid w:val="00255534"/>
    <w:rsid w:val="0025593A"/>
    <w:rsid w:val="00256826"/>
    <w:rsid w:val="002573B7"/>
    <w:rsid w:val="00257476"/>
    <w:rsid w:val="00257D01"/>
    <w:rsid w:val="00257D72"/>
    <w:rsid w:val="002605EC"/>
    <w:rsid w:val="0026230C"/>
    <w:rsid w:val="0026277C"/>
    <w:rsid w:val="00262DE6"/>
    <w:rsid w:val="002630B3"/>
    <w:rsid w:val="00263A30"/>
    <w:rsid w:val="00264783"/>
    <w:rsid w:val="00264F0D"/>
    <w:rsid w:val="00265C87"/>
    <w:rsid w:val="00266299"/>
    <w:rsid w:val="00267F29"/>
    <w:rsid w:val="00270927"/>
    <w:rsid w:val="00270D79"/>
    <w:rsid w:val="00272389"/>
    <w:rsid w:val="00272D30"/>
    <w:rsid w:val="002733C0"/>
    <w:rsid w:val="00274502"/>
    <w:rsid w:val="00276FA8"/>
    <w:rsid w:val="00277767"/>
    <w:rsid w:val="00280095"/>
    <w:rsid w:val="0028024F"/>
    <w:rsid w:val="00280A59"/>
    <w:rsid w:val="002814E5"/>
    <w:rsid w:val="002817F3"/>
    <w:rsid w:val="002830BF"/>
    <w:rsid w:val="00283E48"/>
    <w:rsid w:val="002846C5"/>
    <w:rsid w:val="00285C71"/>
    <w:rsid w:val="00285F4D"/>
    <w:rsid w:val="002865E6"/>
    <w:rsid w:val="00286D8D"/>
    <w:rsid w:val="002872E8"/>
    <w:rsid w:val="0028747D"/>
    <w:rsid w:val="002901A4"/>
    <w:rsid w:val="002904DD"/>
    <w:rsid w:val="00290974"/>
    <w:rsid w:val="0029161C"/>
    <w:rsid w:val="00292C2B"/>
    <w:rsid w:val="002931A9"/>
    <w:rsid w:val="0029389E"/>
    <w:rsid w:val="002943EF"/>
    <w:rsid w:val="002943FF"/>
    <w:rsid w:val="00295639"/>
    <w:rsid w:val="00295CE4"/>
    <w:rsid w:val="00296AF6"/>
    <w:rsid w:val="002A16CD"/>
    <w:rsid w:val="002A1D41"/>
    <w:rsid w:val="002A2D65"/>
    <w:rsid w:val="002A42F4"/>
    <w:rsid w:val="002A56BD"/>
    <w:rsid w:val="002A5874"/>
    <w:rsid w:val="002A68C6"/>
    <w:rsid w:val="002A7364"/>
    <w:rsid w:val="002B0796"/>
    <w:rsid w:val="002B0A82"/>
    <w:rsid w:val="002B131C"/>
    <w:rsid w:val="002B1369"/>
    <w:rsid w:val="002B1759"/>
    <w:rsid w:val="002B17DF"/>
    <w:rsid w:val="002B24A6"/>
    <w:rsid w:val="002B2A66"/>
    <w:rsid w:val="002B3044"/>
    <w:rsid w:val="002B3233"/>
    <w:rsid w:val="002B58E8"/>
    <w:rsid w:val="002B5B3A"/>
    <w:rsid w:val="002B723C"/>
    <w:rsid w:val="002C15B6"/>
    <w:rsid w:val="002C19C0"/>
    <w:rsid w:val="002C1F8D"/>
    <w:rsid w:val="002C22C4"/>
    <w:rsid w:val="002C2500"/>
    <w:rsid w:val="002C3B4B"/>
    <w:rsid w:val="002C4277"/>
    <w:rsid w:val="002C518E"/>
    <w:rsid w:val="002C7229"/>
    <w:rsid w:val="002C784E"/>
    <w:rsid w:val="002D022D"/>
    <w:rsid w:val="002D12E1"/>
    <w:rsid w:val="002D1518"/>
    <w:rsid w:val="002D1663"/>
    <w:rsid w:val="002D185C"/>
    <w:rsid w:val="002D19C7"/>
    <w:rsid w:val="002D235D"/>
    <w:rsid w:val="002D2935"/>
    <w:rsid w:val="002D3A07"/>
    <w:rsid w:val="002D4741"/>
    <w:rsid w:val="002D486A"/>
    <w:rsid w:val="002D50EC"/>
    <w:rsid w:val="002D5416"/>
    <w:rsid w:val="002D5C26"/>
    <w:rsid w:val="002D5C31"/>
    <w:rsid w:val="002D6232"/>
    <w:rsid w:val="002D6E6B"/>
    <w:rsid w:val="002D7136"/>
    <w:rsid w:val="002E0578"/>
    <w:rsid w:val="002E10C0"/>
    <w:rsid w:val="002E2D67"/>
    <w:rsid w:val="002E2D91"/>
    <w:rsid w:val="002E31A5"/>
    <w:rsid w:val="002E3243"/>
    <w:rsid w:val="002E4756"/>
    <w:rsid w:val="002E481B"/>
    <w:rsid w:val="002E5378"/>
    <w:rsid w:val="002E54C1"/>
    <w:rsid w:val="002E62DA"/>
    <w:rsid w:val="002E7DC3"/>
    <w:rsid w:val="002F1F94"/>
    <w:rsid w:val="002F2769"/>
    <w:rsid w:val="002F2B19"/>
    <w:rsid w:val="002F35A9"/>
    <w:rsid w:val="002F3EB0"/>
    <w:rsid w:val="002F5042"/>
    <w:rsid w:val="002F5589"/>
    <w:rsid w:val="002F559F"/>
    <w:rsid w:val="002F6B0B"/>
    <w:rsid w:val="002F720D"/>
    <w:rsid w:val="002F75BC"/>
    <w:rsid w:val="003007C7"/>
    <w:rsid w:val="00300E15"/>
    <w:rsid w:val="00300F58"/>
    <w:rsid w:val="0030174B"/>
    <w:rsid w:val="003018D5"/>
    <w:rsid w:val="00301950"/>
    <w:rsid w:val="00301C56"/>
    <w:rsid w:val="00303F45"/>
    <w:rsid w:val="0030444F"/>
    <w:rsid w:val="00304BB2"/>
    <w:rsid w:val="00305345"/>
    <w:rsid w:val="003054DA"/>
    <w:rsid w:val="00306BC2"/>
    <w:rsid w:val="00306E9B"/>
    <w:rsid w:val="003073EC"/>
    <w:rsid w:val="00307AA3"/>
    <w:rsid w:val="00307AEB"/>
    <w:rsid w:val="00310497"/>
    <w:rsid w:val="0031104C"/>
    <w:rsid w:val="0031182A"/>
    <w:rsid w:val="00311B4E"/>
    <w:rsid w:val="003122E2"/>
    <w:rsid w:val="00312AB1"/>
    <w:rsid w:val="00312FA9"/>
    <w:rsid w:val="003136A7"/>
    <w:rsid w:val="003152E4"/>
    <w:rsid w:val="00316399"/>
    <w:rsid w:val="003164FB"/>
    <w:rsid w:val="0031739B"/>
    <w:rsid w:val="003173F7"/>
    <w:rsid w:val="00317B4D"/>
    <w:rsid w:val="00320339"/>
    <w:rsid w:val="00320D42"/>
    <w:rsid w:val="00321450"/>
    <w:rsid w:val="003249C2"/>
    <w:rsid w:val="00325877"/>
    <w:rsid w:val="0032638B"/>
    <w:rsid w:val="00326E87"/>
    <w:rsid w:val="003301E1"/>
    <w:rsid w:val="00330671"/>
    <w:rsid w:val="00330968"/>
    <w:rsid w:val="003309E1"/>
    <w:rsid w:val="00332025"/>
    <w:rsid w:val="003325EC"/>
    <w:rsid w:val="00332604"/>
    <w:rsid w:val="00332B95"/>
    <w:rsid w:val="0033429C"/>
    <w:rsid w:val="0034046F"/>
    <w:rsid w:val="003406DC"/>
    <w:rsid w:val="00340E37"/>
    <w:rsid w:val="003425CC"/>
    <w:rsid w:val="00343E89"/>
    <w:rsid w:val="0034454F"/>
    <w:rsid w:val="00345894"/>
    <w:rsid w:val="00345ACA"/>
    <w:rsid w:val="00346C60"/>
    <w:rsid w:val="00346CD4"/>
    <w:rsid w:val="00350982"/>
    <w:rsid w:val="00351963"/>
    <w:rsid w:val="003532A6"/>
    <w:rsid w:val="00353848"/>
    <w:rsid w:val="0035396A"/>
    <w:rsid w:val="003549C1"/>
    <w:rsid w:val="00355A4B"/>
    <w:rsid w:val="00355E56"/>
    <w:rsid w:val="003562E7"/>
    <w:rsid w:val="0035774A"/>
    <w:rsid w:val="003608FC"/>
    <w:rsid w:val="00360A0E"/>
    <w:rsid w:val="00361CBC"/>
    <w:rsid w:val="0036214E"/>
    <w:rsid w:val="003627DC"/>
    <w:rsid w:val="0036286B"/>
    <w:rsid w:val="00362BB8"/>
    <w:rsid w:val="003652D0"/>
    <w:rsid w:val="00366BC6"/>
    <w:rsid w:val="00366FE5"/>
    <w:rsid w:val="00367969"/>
    <w:rsid w:val="00367F50"/>
    <w:rsid w:val="00370E50"/>
    <w:rsid w:val="00371368"/>
    <w:rsid w:val="00371FF2"/>
    <w:rsid w:val="00373B2B"/>
    <w:rsid w:val="003743FE"/>
    <w:rsid w:val="00375002"/>
    <w:rsid w:val="00375BCB"/>
    <w:rsid w:val="00376758"/>
    <w:rsid w:val="00376ABD"/>
    <w:rsid w:val="0038085A"/>
    <w:rsid w:val="00380FAD"/>
    <w:rsid w:val="00382D37"/>
    <w:rsid w:val="00382DA6"/>
    <w:rsid w:val="00384635"/>
    <w:rsid w:val="0038635C"/>
    <w:rsid w:val="00390E06"/>
    <w:rsid w:val="00391C09"/>
    <w:rsid w:val="00391DE0"/>
    <w:rsid w:val="00391FB3"/>
    <w:rsid w:val="00394DD9"/>
    <w:rsid w:val="00394FE4"/>
    <w:rsid w:val="0039508B"/>
    <w:rsid w:val="003961DF"/>
    <w:rsid w:val="003A160E"/>
    <w:rsid w:val="003A284A"/>
    <w:rsid w:val="003A4A0F"/>
    <w:rsid w:val="003A4A52"/>
    <w:rsid w:val="003A4E63"/>
    <w:rsid w:val="003A5A60"/>
    <w:rsid w:val="003A5C41"/>
    <w:rsid w:val="003A5ED5"/>
    <w:rsid w:val="003A6803"/>
    <w:rsid w:val="003A6FDA"/>
    <w:rsid w:val="003A76D4"/>
    <w:rsid w:val="003B092B"/>
    <w:rsid w:val="003B0E32"/>
    <w:rsid w:val="003B1CAC"/>
    <w:rsid w:val="003B2017"/>
    <w:rsid w:val="003B3FCA"/>
    <w:rsid w:val="003B4F90"/>
    <w:rsid w:val="003B675D"/>
    <w:rsid w:val="003B6A16"/>
    <w:rsid w:val="003B7796"/>
    <w:rsid w:val="003C43E7"/>
    <w:rsid w:val="003C45C3"/>
    <w:rsid w:val="003C4879"/>
    <w:rsid w:val="003C5B83"/>
    <w:rsid w:val="003D029C"/>
    <w:rsid w:val="003D0B32"/>
    <w:rsid w:val="003D0FB4"/>
    <w:rsid w:val="003D14F9"/>
    <w:rsid w:val="003D3819"/>
    <w:rsid w:val="003D3CF4"/>
    <w:rsid w:val="003D5B60"/>
    <w:rsid w:val="003D5DD0"/>
    <w:rsid w:val="003D6377"/>
    <w:rsid w:val="003E0199"/>
    <w:rsid w:val="003E0FF5"/>
    <w:rsid w:val="003E10E5"/>
    <w:rsid w:val="003E1B36"/>
    <w:rsid w:val="003E1C4A"/>
    <w:rsid w:val="003E264A"/>
    <w:rsid w:val="003E2BF1"/>
    <w:rsid w:val="003E5388"/>
    <w:rsid w:val="003E6207"/>
    <w:rsid w:val="003E636F"/>
    <w:rsid w:val="003E6E05"/>
    <w:rsid w:val="003E7128"/>
    <w:rsid w:val="003E73F2"/>
    <w:rsid w:val="003E7666"/>
    <w:rsid w:val="003E7913"/>
    <w:rsid w:val="003E7B35"/>
    <w:rsid w:val="003E7D81"/>
    <w:rsid w:val="003F0439"/>
    <w:rsid w:val="003F12E4"/>
    <w:rsid w:val="003F1697"/>
    <w:rsid w:val="003F17A0"/>
    <w:rsid w:val="003F1B0D"/>
    <w:rsid w:val="003F2966"/>
    <w:rsid w:val="003F3631"/>
    <w:rsid w:val="003F3AD7"/>
    <w:rsid w:val="003F6378"/>
    <w:rsid w:val="003F6518"/>
    <w:rsid w:val="003F70C0"/>
    <w:rsid w:val="003F71E5"/>
    <w:rsid w:val="0040000D"/>
    <w:rsid w:val="004023EB"/>
    <w:rsid w:val="00403CE8"/>
    <w:rsid w:val="00404DE6"/>
    <w:rsid w:val="00404EAB"/>
    <w:rsid w:val="004104E9"/>
    <w:rsid w:val="004106CA"/>
    <w:rsid w:val="00410C01"/>
    <w:rsid w:val="00410E21"/>
    <w:rsid w:val="00413E9D"/>
    <w:rsid w:val="00414542"/>
    <w:rsid w:val="00414664"/>
    <w:rsid w:val="004163C8"/>
    <w:rsid w:val="0041668C"/>
    <w:rsid w:val="00416EBF"/>
    <w:rsid w:val="00417643"/>
    <w:rsid w:val="00420AE4"/>
    <w:rsid w:val="00420C55"/>
    <w:rsid w:val="00420DB7"/>
    <w:rsid w:val="00421094"/>
    <w:rsid w:val="00422E72"/>
    <w:rsid w:val="00422F22"/>
    <w:rsid w:val="004231D2"/>
    <w:rsid w:val="004235ED"/>
    <w:rsid w:val="00423E2A"/>
    <w:rsid w:val="00426FFD"/>
    <w:rsid w:val="0043015A"/>
    <w:rsid w:val="00430C87"/>
    <w:rsid w:val="00430E0C"/>
    <w:rsid w:val="00431BEB"/>
    <w:rsid w:val="00436107"/>
    <w:rsid w:val="00436B52"/>
    <w:rsid w:val="00437266"/>
    <w:rsid w:val="00437E2F"/>
    <w:rsid w:val="004412C1"/>
    <w:rsid w:val="00442419"/>
    <w:rsid w:val="00443455"/>
    <w:rsid w:val="00443831"/>
    <w:rsid w:val="00447C3A"/>
    <w:rsid w:val="00450668"/>
    <w:rsid w:val="004507E7"/>
    <w:rsid w:val="00451438"/>
    <w:rsid w:val="00456726"/>
    <w:rsid w:val="004608D5"/>
    <w:rsid w:val="00461503"/>
    <w:rsid w:val="004628DD"/>
    <w:rsid w:val="00463EAB"/>
    <w:rsid w:val="004647BD"/>
    <w:rsid w:val="0046513A"/>
    <w:rsid w:val="00466216"/>
    <w:rsid w:val="00467193"/>
    <w:rsid w:val="004673DE"/>
    <w:rsid w:val="00470718"/>
    <w:rsid w:val="00470D73"/>
    <w:rsid w:val="0047143B"/>
    <w:rsid w:val="004726A7"/>
    <w:rsid w:val="00473DF7"/>
    <w:rsid w:val="00474F77"/>
    <w:rsid w:val="00475725"/>
    <w:rsid w:val="004761B3"/>
    <w:rsid w:val="004772F3"/>
    <w:rsid w:val="004779D2"/>
    <w:rsid w:val="0048013F"/>
    <w:rsid w:val="0048029D"/>
    <w:rsid w:val="00480B93"/>
    <w:rsid w:val="004811F1"/>
    <w:rsid w:val="0048156B"/>
    <w:rsid w:val="004815C8"/>
    <w:rsid w:val="00483E5F"/>
    <w:rsid w:val="00484808"/>
    <w:rsid w:val="00486BB6"/>
    <w:rsid w:val="00486F07"/>
    <w:rsid w:val="004873D7"/>
    <w:rsid w:val="004904F7"/>
    <w:rsid w:val="00491037"/>
    <w:rsid w:val="00491FD3"/>
    <w:rsid w:val="00492489"/>
    <w:rsid w:val="004928A7"/>
    <w:rsid w:val="00492F14"/>
    <w:rsid w:val="00492F7D"/>
    <w:rsid w:val="00493367"/>
    <w:rsid w:val="00494280"/>
    <w:rsid w:val="00496C88"/>
    <w:rsid w:val="004A1C6C"/>
    <w:rsid w:val="004A1E4F"/>
    <w:rsid w:val="004A25B8"/>
    <w:rsid w:val="004A3F5A"/>
    <w:rsid w:val="004A5317"/>
    <w:rsid w:val="004A5AD7"/>
    <w:rsid w:val="004A6121"/>
    <w:rsid w:val="004A62DD"/>
    <w:rsid w:val="004B1218"/>
    <w:rsid w:val="004B2986"/>
    <w:rsid w:val="004B2BEE"/>
    <w:rsid w:val="004B2ED8"/>
    <w:rsid w:val="004B36ED"/>
    <w:rsid w:val="004B39C9"/>
    <w:rsid w:val="004B4AF5"/>
    <w:rsid w:val="004B50BB"/>
    <w:rsid w:val="004B55CF"/>
    <w:rsid w:val="004B6B01"/>
    <w:rsid w:val="004B6D7B"/>
    <w:rsid w:val="004B7D63"/>
    <w:rsid w:val="004C0A25"/>
    <w:rsid w:val="004C3035"/>
    <w:rsid w:val="004C32E4"/>
    <w:rsid w:val="004C3D60"/>
    <w:rsid w:val="004C46FB"/>
    <w:rsid w:val="004C475C"/>
    <w:rsid w:val="004C5322"/>
    <w:rsid w:val="004C5C1C"/>
    <w:rsid w:val="004C759E"/>
    <w:rsid w:val="004C7E14"/>
    <w:rsid w:val="004D0040"/>
    <w:rsid w:val="004D0C15"/>
    <w:rsid w:val="004D1C99"/>
    <w:rsid w:val="004D24B1"/>
    <w:rsid w:val="004D2821"/>
    <w:rsid w:val="004D2869"/>
    <w:rsid w:val="004D2CAE"/>
    <w:rsid w:val="004D2FDF"/>
    <w:rsid w:val="004D3219"/>
    <w:rsid w:val="004D41B2"/>
    <w:rsid w:val="004D45A1"/>
    <w:rsid w:val="004D5975"/>
    <w:rsid w:val="004D6507"/>
    <w:rsid w:val="004D7635"/>
    <w:rsid w:val="004D7D44"/>
    <w:rsid w:val="004E0A4C"/>
    <w:rsid w:val="004E0CF2"/>
    <w:rsid w:val="004E2129"/>
    <w:rsid w:val="004E2A54"/>
    <w:rsid w:val="004E3E89"/>
    <w:rsid w:val="004E586C"/>
    <w:rsid w:val="004E6401"/>
    <w:rsid w:val="004E7255"/>
    <w:rsid w:val="004F08CF"/>
    <w:rsid w:val="004F0C08"/>
    <w:rsid w:val="004F2912"/>
    <w:rsid w:val="004F303B"/>
    <w:rsid w:val="004F3FF8"/>
    <w:rsid w:val="004F48CC"/>
    <w:rsid w:val="004F4E17"/>
    <w:rsid w:val="004F5423"/>
    <w:rsid w:val="004F544D"/>
    <w:rsid w:val="00500C66"/>
    <w:rsid w:val="00501139"/>
    <w:rsid w:val="00501358"/>
    <w:rsid w:val="0050162C"/>
    <w:rsid w:val="005025B4"/>
    <w:rsid w:val="005050DD"/>
    <w:rsid w:val="005075C8"/>
    <w:rsid w:val="005119CB"/>
    <w:rsid w:val="00512526"/>
    <w:rsid w:val="00512AA1"/>
    <w:rsid w:val="00512EA5"/>
    <w:rsid w:val="00513DA1"/>
    <w:rsid w:val="005141BA"/>
    <w:rsid w:val="0051494A"/>
    <w:rsid w:val="005155E2"/>
    <w:rsid w:val="00516236"/>
    <w:rsid w:val="005164F2"/>
    <w:rsid w:val="00516C2C"/>
    <w:rsid w:val="00517182"/>
    <w:rsid w:val="0052029A"/>
    <w:rsid w:val="0052065D"/>
    <w:rsid w:val="00520E84"/>
    <w:rsid w:val="005213B0"/>
    <w:rsid w:val="005221A3"/>
    <w:rsid w:val="0052223A"/>
    <w:rsid w:val="00522B83"/>
    <w:rsid w:val="0052423C"/>
    <w:rsid w:val="00525CC8"/>
    <w:rsid w:val="00527F4B"/>
    <w:rsid w:val="005307A3"/>
    <w:rsid w:val="005318DA"/>
    <w:rsid w:val="00533A4A"/>
    <w:rsid w:val="00534336"/>
    <w:rsid w:val="00534791"/>
    <w:rsid w:val="00534DEF"/>
    <w:rsid w:val="00536342"/>
    <w:rsid w:val="005370DD"/>
    <w:rsid w:val="00537337"/>
    <w:rsid w:val="005376CE"/>
    <w:rsid w:val="005427A6"/>
    <w:rsid w:val="00542B60"/>
    <w:rsid w:val="00542EEE"/>
    <w:rsid w:val="00543476"/>
    <w:rsid w:val="00544415"/>
    <w:rsid w:val="005460A2"/>
    <w:rsid w:val="00546267"/>
    <w:rsid w:val="00546720"/>
    <w:rsid w:val="00546C1C"/>
    <w:rsid w:val="00546DF9"/>
    <w:rsid w:val="00547884"/>
    <w:rsid w:val="0054A9F3"/>
    <w:rsid w:val="00550039"/>
    <w:rsid w:val="00552BB2"/>
    <w:rsid w:val="00553BF6"/>
    <w:rsid w:val="00555601"/>
    <w:rsid w:val="0055570D"/>
    <w:rsid w:val="00555780"/>
    <w:rsid w:val="005559D5"/>
    <w:rsid w:val="00555F7A"/>
    <w:rsid w:val="00556C5D"/>
    <w:rsid w:val="00556DFA"/>
    <w:rsid w:val="005578A9"/>
    <w:rsid w:val="00557C06"/>
    <w:rsid w:val="00560376"/>
    <w:rsid w:val="00560A0B"/>
    <w:rsid w:val="00560A4E"/>
    <w:rsid w:val="00561317"/>
    <w:rsid w:val="00561F08"/>
    <w:rsid w:val="00562A0A"/>
    <w:rsid w:val="005641EF"/>
    <w:rsid w:val="005662F6"/>
    <w:rsid w:val="005665EC"/>
    <w:rsid w:val="00566C5C"/>
    <w:rsid w:val="00570BB2"/>
    <w:rsid w:val="005720BC"/>
    <w:rsid w:val="00572B4F"/>
    <w:rsid w:val="0057459F"/>
    <w:rsid w:val="005745B5"/>
    <w:rsid w:val="005746B6"/>
    <w:rsid w:val="00580020"/>
    <w:rsid w:val="00580284"/>
    <w:rsid w:val="00580ED0"/>
    <w:rsid w:val="00581B0A"/>
    <w:rsid w:val="00581F0F"/>
    <w:rsid w:val="005836C3"/>
    <w:rsid w:val="005838D2"/>
    <w:rsid w:val="00583C49"/>
    <w:rsid w:val="005844D8"/>
    <w:rsid w:val="00584FEC"/>
    <w:rsid w:val="005852A8"/>
    <w:rsid w:val="00585692"/>
    <w:rsid w:val="00585A48"/>
    <w:rsid w:val="00586963"/>
    <w:rsid w:val="005873C9"/>
    <w:rsid w:val="00587604"/>
    <w:rsid w:val="00587B70"/>
    <w:rsid w:val="005927F7"/>
    <w:rsid w:val="005937D5"/>
    <w:rsid w:val="00593C4B"/>
    <w:rsid w:val="005954DE"/>
    <w:rsid w:val="00597085"/>
    <w:rsid w:val="005974F2"/>
    <w:rsid w:val="00597506"/>
    <w:rsid w:val="005A00C8"/>
    <w:rsid w:val="005A03F7"/>
    <w:rsid w:val="005A1367"/>
    <w:rsid w:val="005A1B91"/>
    <w:rsid w:val="005A3193"/>
    <w:rsid w:val="005A3966"/>
    <w:rsid w:val="005A473B"/>
    <w:rsid w:val="005A4AC6"/>
    <w:rsid w:val="005A4E94"/>
    <w:rsid w:val="005A5088"/>
    <w:rsid w:val="005A510A"/>
    <w:rsid w:val="005A5FE6"/>
    <w:rsid w:val="005A6DC4"/>
    <w:rsid w:val="005B10F0"/>
    <w:rsid w:val="005B1D00"/>
    <w:rsid w:val="005B26B1"/>
    <w:rsid w:val="005B2AB9"/>
    <w:rsid w:val="005B352C"/>
    <w:rsid w:val="005B3E90"/>
    <w:rsid w:val="005B5644"/>
    <w:rsid w:val="005B6ABA"/>
    <w:rsid w:val="005B6B09"/>
    <w:rsid w:val="005B6D42"/>
    <w:rsid w:val="005C10AA"/>
    <w:rsid w:val="005C14DE"/>
    <w:rsid w:val="005C1665"/>
    <w:rsid w:val="005C382C"/>
    <w:rsid w:val="005C3E55"/>
    <w:rsid w:val="005C422F"/>
    <w:rsid w:val="005C535D"/>
    <w:rsid w:val="005C6051"/>
    <w:rsid w:val="005D2B06"/>
    <w:rsid w:val="005D31D2"/>
    <w:rsid w:val="005D377D"/>
    <w:rsid w:val="005D39A2"/>
    <w:rsid w:val="005D4C23"/>
    <w:rsid w:val="005D4F20"/>
    <w:rsid w:val="005D56EE"/>
    <w:rsid w:val="005D675A"/>
    <w:rsid w:val="005D7613"/>
    <w:rsid w:val="005D7B77"/>
    <w:rsid w:val="005E0A78"/>
    <w:rsid w:val="005E0BDC"/>
    <w:rsid w:val="005E41E7"/>
    <w:rsid w:val="005E4314"/>
    <w:rsid w:val="005E505B"/>
    <w:rsid w:val="005E6695"/>
    <w:rsid w:val="005E72E9"/>
    <w:rsid w:val="005E74A1"/>
    <w:rsid w:val="005E7A0A"/>
    <w:rsid w:val="005F09BD"/>
    <w:rsid w:val="005F1A0B"/>
    <w:rsid w:val="005F622E"/>
    <w:rsid w:val="005F648C"/>
    <w:rsid w:val="005F6851"/>
    <w:rsid w:val="005F7A01"/>
    <w:rsid w:val="006001C7"/>
    <w:rsid w:val="00600F35"/>
    <w:rsid w:val="00602A68"/>
    <w:rsid w:val="00602DBF"/>
    <w:rsid w:val="00603DDF"/>
    <w:rsid w:val="0060533B"/>
    <w:rsid w:val="00605627"/>
    <w:rsid w:val="00605E41"/>
    <w:rsid w:val="006066F1"/>
    <w:rsid w:val="00606729"/>
    <w:rsid w:val="00606828"/>
    <w:rsid w:val="0060749E"/>
    <w:rsid w:val="00610960"/>
    <w:rsid w:val="00611E91"/>
    <w:rsid w:val="006125C5"/>
    <w:rsid w:val="00612B6E"/>
    <w:rsid w:val="00612CCC"/>
    <w:rsid w:val="00612D61"/>
    <w:rsid w:val="00612D99"/>
    <w:rsid w:val="00612EA0"/>
    <w:rsid w:val="00613D08"/>
    <w:rsid w:val="00615057"/>
    <w:rsid w:val="00616917"/>
    <w:rsid w:val="0062076F"/>
    <w:rsid w:val="006214DB"/>
    <w:rsid w:val="006217EB"/>
    <w:rsid w:val="006221C2"/>
    <w:rsid w:val="006230CD"/>
    <w:rsid w:val="00623B60"/>
    <w:rsid w:val="0062520E"/>
    <w:rsid w:val="00625F89"/>
    <w:rsid w:val="00627080"/>
    <w:rsid w:val="00627214"/>
    <w:rsid w:val="00627C16"/>
    <w:rsid w:val="00630821"/>
    <w:rsid w:val="00631273"/>
    <w:rsid w:val="006313CF"/>
    <w:rsid w:val="00631994"/>
    <w:rsid w:val="006320F2"/>
    <w:rsid w:val="00633283"/>
    <w:rsid w:val="00633D2D"/>
    <w:rsid w:val="0063421E"/>
    <w:rsid w:val="00637822"/>
    <w:rsid w:val="00640350"/>
    <w:rsid w:val="0064120E"/>
    <w:rsid w:val="00641FAF"/>
    <w:rsid w:val="00642AB5"/>
    <w:rsid w:val="00642AD8"/>
    <w:rsid w:val="00642E87"/>
    <w:rsid w:val="00643F98"/>
    <w:rsid w:val="00644108"/>
    <w:rsid w:val="00644116"/>
    <w:rsid w:val="00644972"/>
    <w:rsid w:val="00645D59"/>
    <w:rsid w:val="006460D6"/>
    <w:rsid w:val="00650B8F"/>
    <w:rsid w:val="006512DE"/>
    <w:rsid w:val="006533F4"/>
    <w:rsid w:val="00653525"/>
    <w:rsid w:val="006537DD"/>
    <w:rsid w:val="00654336"/>
    <w:rsid w:val="00654777"/>
    <w:rsid w:val="006552B3"/>
    <w:rsid w:val="00656177"/>
    <w:rsid w:val="00656EA8"/>
    <w:rsid w:val="00656FAA"/>
    <w:rsid w:val="00661BDB"/>
    <w:rsid w:val="00662D8B"/>
    <w:rsid w:val="006639A0"/>
    <w:rsid w:val="0066512B"/>
    <w:rsid w:val="006652F2"/>
    <w:rsid w:val="00665E6F"/>
    <w:rsid w:val="0066642E"/>
    <w:rsid w:val="00666BAF"/>
    <w:rsid w:val="00667F53"/>
    <w:rsid w:val="0067027A"/>
    <w:rsid w:val="00670468"/>
    <w:rsid w:val="006713A2"/>
    <w:rsid w:val="006713F1"/>
    <w:rsid w:val="00671405"/>
    <w:rsid w:val="00673607"/>
    <w:rsid w:val="00673BAB"/>
    <w:rsid w:val="00674354"/>
    <w:rsid w:val="006747F9"/>
    <w:rsid w:val="00674A6A"/>
    <w:rsid w:val="006751EE"/>
    <w:rsid w:val="006751F6"/>
    <w:rsid w:val="00676211"/>
    <w:rsid w:val="00676EA9"/>
    <w:rsid w:val="00677A55"/>
    <w:rsid w:val="00680DC2"/>
    <w:rsid w:val="006820EC"/>
    <w:rsid w:val="0068259C"/>
    <w:rsid w:val="0068296C"/>
    <w:rsid w:val="0068376C"/>
    <w:rsid w:val="00683C3A"/>
    <w:rsid w:val="006844C1"/>
    <w:rsid w:val="00684816"/>
    <w:rsid w:val="00687A83"/>
    <w:rsid w:val="00690042"/>
    <w:rsid w:val="0069023E"/>
    <w:rsid w:val="00690975"/>
    <w:rsid w:val="00691A50"/>
    <w:rsid w:val="00691AC6"/>
    <w:rsid w:val="00693BB8"/>
    <w:rsid w:val="006963DE"/>
    <w:rsid w:val="006976D5"/>
    <w:rsid w:val="006976EF"/>
    <w:rsid w:val="006A03E9"/>
    <w:rsid w:val="006A1299"/>
    <w:rsid w:val="006A1C4D"/>
    <w:rsid w:val="006A21E0"/>
    <w:rsid w:val="006A2B55"/>
    <w:rsid w:val="006A3DD6"/>
    <w:rsid w:val="006A4593"/>
    <w:rsid w:val="006A4ED1"/>
    <w:rsid w:val="006A5814"/>
    <w:rsid w:val="006A5F80"/>
    <w:rsid w:val="006A7C0C"/>
    <w:rsid w:val="006A7FC1"/>
    <w:rsid w:val="006B14C1"/>
    <w:rsid w:val="006B1529"/>
    <w:rsid w:val="006B1F1E"/>
    <w:rsid w:val="006B331F"/>
    <w:rsid w:val="006B61EF"/>
    <w:rsid w:val="006B6756"/>
    <w:rsid w:val="006B7CC1"/>
    <w:rsid w:val="006C048C"/>
    <w:rsid w:val="006C082C"/>
    <w:rsid w:val="006C0B89"/>
    <w:rsid w:val="006C0E7F"/>
    <w:rsid w:val="006C20C1"/>
    <w:rsid w:val="006C4A15"/>
    <w:rsid w:val="006C52AF"/>
    <w:rsid w:val="006C5A76"/>
    <w:rsid w:val="006C64DE"/>
    <w:rsid w:val="006C7342"/>
    <w:rsid w:val="006C797B"/>
    <w:rsid w:val="006D02EA"/>
    <w:rsid w:val="006D115C"/>
    <w:rsid w:val="006D1670"/>
    <w:rsid w:val="006D27F0"/>
    <w:rsid w:val="006D3818"/>
    <w:rsid w:val="006D43E7"/>
    <w:rsid w:val="006D5FB6"/>
    <w:rsid w:val="006D6E0E"/>
    <w:rsid w:val="006D7ADF"/>
    <w:rsid w:val="006E0CCF"/>
    <w:rsid w:val="006E1E2A"/>
    <w:rsid w:val="006E2C62"/>
    <w:rsid w:val="006E2CF9"/>
    <w:rsid w:val="006E3245"/>
    <w:rsid w:val="006E3E20"/>
    <w:rsid w:val="006E402B"/>
    <w:rsid w:val="006E5343"/>
    <w:rsid w:val="006E9330"/>
    <w:rsid w:val="006F0957"/>
    <w:rsid w:val="006F299B"/>
    <w:rsid w:val="006F439C"/>
    <w:rsid w:val="006F5543"/>
    <w:rsid w:val="006F5A8E"/>
    <w:rsid w:val="006F64F3"/>
    <w:rsid w:val="006F7168"/>
    <w:rsid w:val="006F7692"/>
    <w:rsid w:val="006F7D3C"/>
    <w:rsid w:val="006F7E25"/>
    <w:rsid w:val="007001B4"/>
    <w:rsid w:val="007008A5"/>
    <w:rsid w:val="00700CBE"/>
    <w:rsid w:val="007020E3"/>
    <w:rsid w:val="007027C5"/>
    <w:rsid w:val="0070372A"/>
    <w:rsid w:val="00704060"/>
    <w:rsid w:val="007041B4"/>
    <w:rsid w:val="0070433C"/>
    <w:rsid w:val="00704725"/>
    <w:rsid w:val="00704B35"/>
    <w:rsid w:val="00704BD5"/>
    <w:rsid w:val="00705109"/>
    <w:rsid w:val="00705E72"/>
    <w:rsid w:val="00705EB0"/>
    <w:rsid w:val="00710364"/>
    <w:rsid w:val="00710485"/>
    <w:rsid w:val="00710497"/>
    <w:rsid w:val="0071078F"/>
    <w:rsid w:val="007112C8"/>
    <w:rsid w:val="007135BB"/>
    <w:rsid w:val="007149FA"/>
    <w:rsid w:val="00714B51"/>
    <w:rsid w:val="007170AC"/>
    <w:rsid w:val="0071715A"/>
    <w:rsid w:val="00720B71"/>
    <w:rsid w:val="00720C11"/>
    <w:rsid w:val="007213BA"/>
    <w:rsid w:val="00721979"/>
    <w:rsid w:val="00721DCF"/>
    <w:rsid w:val="00722980"/>
    <w:rsid w:val="00723BAC"/>
    <w:rsid w:val="00723CDA"/>
    <w:rsid w:val="00723E5D"/>
    <w:rsid w:val="00724501"/>
    <w:rsid w:val="00725EC9"/>
    <w:rsid w:val="007275F6"/>
    <w:rsid w:val="00727613"/>
    <w:rsid w:val="00730222"/>
    <w:rsid w:val="00731810"/>
    <w:rsid w:val="00731E5A"/>
    <w:rsid w:val="00731EF1"/>
    <w:rsid w:val="00732A72"/>
    <w:rsid w:val="00733131"/>
    <w:rsid w:val="007339AE"/>
    <w:rsid w:val="00733AA6"/>
    <w:rsid w:val="00734A43"/>
    <w:rsid w:val="00734A98"/>
    <w:rsid w:val="00735389"/>
    <w:rsid w:val="007360A1"/>
    <w:rsid w:val="00736234"/>
    <w:rsid w:val="00736327"/>
    <w:rsid w:val="0073717A"/>
    <w:rsid w:val="00737531"/>
    <w:rsid w:val="00737EEB"/>
    <w:rsid w:val="007407A5"/>
    <w:rsid w:val="00740902"/>
    <w:rsid w:val="0074103A"/>
    <w:rsid w:val="00742457"/>
    <w:rsid w:val="00742741"/>
    <w:rsid w:val="00742E0E"/>
    <w:rsid w:val="007432AD"/>
    <w:rsid w:val="00751B66"/>
    <w:rsid w:val="0075216E"/>
    <w:rsid w:val="00752C7A"/>
    <w:rsid w:val="0075348E"/>
    <w:rsid w:val="0075476D"/>
    <w:rsid w:val="00754F08"/>
    <w:rsid w:val="00756C64"/>
    <w:rsid w:val="00757415"/>
    <w:rsid w:val="0076026E"/>
    <w:rsid w:val="007619B9"/>
    <w:rsid w:val="00761A1B"/>
    <w:rsid w:val="007635E3"/>
    <w:rsid w:val="00763DA1"/>
    <w:rsid w:val="00764513"/>
    <w:rsid w:val="00764ADA"/>
    <w:rsid w:val="0076579A"/>
    <w:rsid w:val="00766A16"/>
    <w:rsid w:val="00770564"/>
    <w:rsid w:val="00770869"/>
    <w:rsid w:val="00771B66"/>
    <w:rsid w:val="00772047"/>
    <w:rsid w:val="00772432"/>
    <w:rsid w:val="00773885"/>
    <w:rsid w:val="007742FD"/>
    <w:rsid w:val="00774F64"/>
    <w:rsid w:val="00775632"/>
    <w:rsid w:val="00775AEF"/>
    <w:rsid w:val="00775B8C"/>
    <w:rsid w:val="00775C15"/>
    <w:rsid w:val="00775E41"/>
    <w:rsid w:val="0077649D"/>
    <w:rsid w:val="00777584"/>
    <w:rsid w:val="00781088"/>
    <w:rsid w:val="00781BB4"/>
    <w:rsid w:val="00783E1B"/>
    <w:rsid w:val="00784E74"/>
    <w:rsid w:val="0078551A"/>
    <w:rsid w:val="0078584D"/>
    <w:rsid w:val="00785E46"/>
    <w:rsid w:val="00786AE1"/>
    <w:rsid w:val="00786D3B"/>
    <w:rsid w:val="0079139B"/>
    <w:rsid w:val="007915C0"/>
    <w:rsid w:val="0079190E"/>
    <w:rsid w:val="007923E9"/>
    <w:rsid w:val="00794471"/>
    <w:rsid w:val="00794E0E"/>
    <w:rsid w:val="007950ED"/>
    <w:rsid w:val="007951E9"/>
    <w:rsid w:val="00796630"/>
    <w:rsid w:val="00797045"/>
    <w:rsid w:val="007972D0"/>
    <w:rsid w:val="00797554"/>
    <w:rsid w:val="007A06AE"/>
    <w:rsid w:val="007A0D09"/>
    <w:rsid w:val="007A190E"/>
    <w:rsid w:val="007A2267"/>
    <w:rsid w:val="007A29D4"/>
    <w:rsid w:val="007A3A8C"/>
    <w:rsid w:val="007A4331"/>
    <w:rsid w:val="007A44C8"/>
    <w:rsid w:val="007A4E7E"/>
    <w:rsid w:val="007A5F36"/>
    <w:rsid w:val="007A6A1E"/>
    <w:rsid w:val="007A74B3"/>
    <w:rsid w:val="007A7693"/>
    <w:rsid w:val="007B01F6"/>
    <w:rsid w:val="007B0AAC"/>
    <w:rsid w:val="007B354A"/>
    <w:rsid w:val="007B514D"/>
    <w:rsid w:val="007B5533"/>
    <w:rsid w:val="007B578A"/>
    <w:rsid w:val="007C064E"/>
    <w:rsid w:val="007C0BE9"/>
    <w:rsid w:val="007C0E75"/>
    <w:rsid w:val="007C1993"/>
    <w:rsid w:val="007C1A0C"/>
    <w:rsid w:val="007C231C"/>
    <w:rsid w:val="007C24B3"/>
    <w:rsid w:val="007C2BB3"/>
    <w:rsid w:val="007C3355"/>
    <w:rsid w:val="007C3C72"/>
    <w:rsid w:val="007C43BE"/>
    <w:rsid w:val="007C4A6D"/>
    <w:rsid w:val="007C5300"/>
    <w:rsid w:val="007C5CEC"/>
    <w:rsid w:val="007C619E"/>
    <w:rsid w:val="007C6891"/>
    <w:rsid w:val="007C7A38"/>
    <w:rsid w:val="007D12D6"/>
    <w:rsid w:val="007D142C"/>
    <w:rsid w:val="007D2D3E"/>
    <w:rsid w:val="007D3FA3"/>
    <w:rsid w:val="007D4B03"/>
    <w:rsid w:val="007D659F"/>
    <w:rsid w:val="007D7E86"/>
    <w:rsid w:val="007E2D8A"/>
    <w:rsid w:val="007F0309"/>
    <w:rsid w:val="007F0701"/>
    <w:rsid w:val="007F0974"/>
    <w:rsid w:val="007F0BB2"/>
    <w:rsid w:val="007F1762"/>
    <w:rsid w:val="007F1D3D"/>
    <w:rsid w:val="007F2684"/>
    <w:rsid w:val="007F2B3B"/>
    <w:rsid w:val="007F3949"/>
    <w:rsid w:val="007F3C87"/>
    <w:rsid w:val="007F4D06"/>
    <w:rsid w:val="007F50C1"/>
    <w:rsid w:val="00800F6E"/>
    <w:rsid w:val="00801730"/>
    <w:rsid w:val="008024B8"/>
    <w:rsid w:val="008028A5"/>
    <w:rsid w:val="0080347D"/>
    <w:rsid w:val="00806109"/>
    <w:rsid w:val="00807CDC"/>
    <w:rsid w:val="008100EF"/>
    <w:rsid w:val="008112EB"/>
    <w:rsid w:val="00811DD5"/>
    <w:rsid w:val="008123CC"/>
    <w:rsid w:val="00812906"/>
    <w:rsid w:val="00812C06"/>
    <w:rsid w:val="0081475D"/>
    <w:rsid w:val="00814911"/>
    <w:rsid w:val="0081643D"/>
    <w:rsid w:val="0081726E"/>
    <w:rsid w:val="00820FE2"/>
    <w:rsid w:val="008216B4"/>
    <w:rsid w:val="00821745"/>
    <w:rsid w:val="00821CE5"/>
    <w:rsid w:val="00823F60"/>
    <w:rsid w:val="00825752"/>
    <w:rsid w:val="00825BEE"/>
    <w:rsid w:val="00825D06"/>
    <w:rsid w:val="0082791B"/>
    <w:rsid w:val="00827A3A"/>
    <w:rsid w:val="00831972"/>
    <w:rsid w:val="008344EB"/>
    <w:rsid w:val="008357DD"/>
    <w:rsid w:val="00835C4E"/>
    <w:rsid w:val="008362B9"/>
    <w:rsid w:val="00836DBD"/>
    <w:rsid w:val="008376F1"/>
    <w:rsid w:val="00840263"/>
    <w:rsid w:val="008403A0"/>
    <w:rsid w:val="0084076F"/>
    <w:rsid w:val="008407D2"/>
    <w:rsid w:val="00842A84"/>
    <w:rsid w:val="00843DB3"/>
    <w:rsid w:val="0084434A"/>
    <w:rsid w:val="008444E5"/>
    <w:rsid w:val="00846202"/>
    <w:rsid w:val="008465F6"/>
    <w:rsid w:val="008476D4"/>
    <w:rsid w:val="00850055"/>
    <w:rsid w:val="008509F3"/>
    <w:rsid w:val="008516BB"/>
    <w:rsid w:val="00852575"/>
    <w:rsid w:val="00853EB8"/>
    <w:rsid w:val="00853EF9"/>
    <w:rsid w:val="00854025"/>
    <w:rsid w:val="008547BF"/>
    <w:rsid w:val="00857CBC"/>
    <w:rsid w:val="00857E49"/>
    <w:rsid w:val="008601FF"/>
    <w:rsid w:val="00861141"/>
    <w:rsid w:val="008623C9"/>
    <w:rsid w:val="0086533E"/>
    <w:rsid w:val="008676DC"/>
    <w:rsid w:val="00870E2E"/>
    <w:rsid w:val="00872388"/>
    <w:rsid w:val="00872A81"/>
    <w:rsid w:val="0087514B"/>
    <w:rsid w:val="0087547F"/>
    <w:rsid w:val="008754CC"/>
    <w:rsid w:val="00875DD1"/>
    <w:rsid w:val="00876894"/>
    <w:rsid w:val="00877387"/>
    <w:rsid w:val="008818AB"/>
    <w:rsid w:val="00882281"/>
    <w:rsid w:val="008826B1"/>
    <w:rsid w:val="00882978"/>
    <w:rsid w:val="00883101"/>
    <w:rsid w:val="00883358"/>
    <w:rsid w:val="00884449"/>
    <w:rsid w:val="00884BAE"/>
    <w:rsid w:val="0088521B"/>
    <w:rsid w:val="0088555F"/>
    <w:rsid w:val="00885D23"/>
    <w:rsid w:val="00885D88"/>
    <w:rsid w:val="00886CC8"/>
    <w:rsid w:val="00886CED"/>
    <w:rsid w:val="00887D3D"/>
    <w:rsid w:val="00890DF8"/>
    <w:rsid w:val="008913C2"/>
    <w:rsid w:val="00891F00"/>
    <w:rsid w:val="00892E71"/>
    <w:rsid w:val="008936F4"/>
    <w:rsid w:val="0089427D"/>
    <w:rsid w:val="008952F8"/>
    <w:rsid w:val="00895CF7"/>
    <w:rsid w:val="00896AEE"/>
    <w:rsid w:val="00897B4D"/>
    <w:rsid w:val="008A0065"/>
    <w:rsid w:val="008A64E0"/>
    <w:rsid w:val="008A6CD6"/>
    <w:rsid w:val="008A7158"/>
    <w:rsid w:val="008A7C13"/>
    <w:rsid w:val="008B056D"/>
    <w:rsid w:val="008B22C0"/>
    <w:rsid w:val="008B2C38"/>
    <w:rsid w:val="008B49C2"/>
    <w:rsid w:val="008B4A09"/>
    <w:rsid w:val="008B5D8F"/>
    <w:rsid w:val="008B652F"/>
    <w:rsid w:val="008B6FE9"/>
    <w:rsid w:val="008B7774"/>
    <w:rsid w:val="008C0162"/>
    <w:rsid w:val="008C0324"/>
    <w:rsid w:val="008C0A54"/>
    <w:rsid w:val="008C1113"/>
    <w:rsid w:val="008C13EA"/>
    <w:rsid w:val="008C154F"/>
    <w:rsid w:val="008C1FA7"/>
    <w:rsid w:val="008C2237"/>
    <w:rsid w:val="008C234A"/>
    <w:rsid w:val="008C29ED"/>
    <w:rsid w:val="008C2F04"/>
    <w:rsid w:val="008C3C2E"/>
    <w:rsid w:val="008C3F30"/>
    <w:rsid w:val="008C506B"/>
    <w:rsid w:val="008C5E9F"/>
    <w:rsid w:val="008C5F90"/>
    <w:rsid w:val="008C644B"/>
    <w:rsid w:val="008C656C"/>
    <w:rsid w:val="008C6A4E"/>
    <w:rsid w:val="008C6BCE"/>
    <w:rsid w:val="008C6C26"/>
    <w:rsid w:val="008C74BE"/>
    <w:rsid w:val="008D0989"/>
    <w:rsid w:val="008D1261"/>
    <w:rsid w:val="008D1AB0"/>
    <w:rsid w:val="008D2001"/>
    <w:rsid w:val="008D2478"/>
    <w:rsid w:val="008D332A"/>
    <w:rsid w:val="008D4806"/>
    <w:rsid w:val="008D58C7"/>
    <w:rsid w:val="008D651F"/>
    <w:rsid w:val="008D723B"/>
    <w:rsid w:val="008E1AAF"/>
    <w:rsid w:val="008E36A0"/>
    <w:rsid w:val="008E3DE8"/>
    <w:rsid w:val="008E46BD"/>
    <w:rsid w:val="008E5425"/>
    <w:rsid w:val="008E5D01"/>
    <w:rsid w:val="008E5E8A"/>
    <w:rsid w:val="008E6015"/>
    <w:rsid w:val="008E76E7"/>
    <w:rsid w:val="008E7E9C"/>
    <w:rsid w:val="008F1DC9"/>
    <w:rsid w:val="008F2100"/>
    <w:rsid w:val="008F21E2"/>
    <w:rsid w:val="008F2458"/>
    <w:rsid w:val="008F258D"/>
    <w:rsid w:val="008F28DD"/>
    <w:rsid w:val="008F34D4"/>
    <w:rsid w:val="008F3B76"/>
    <w:rsid w:val="008F511E"/>
    <w:rsid w:val="008F5633"/>
    <w:rsid w:val="008F5AF0"/>
    <w:rsid w:val="008F5EDA"/>
    <w:rsid w:val="008F61DE"/>
    <w:rsid w:val="008F6905"/>
    <w:rsid w:val="008F6BFC"/>
    <w:rsid w:val="008F7BDF"/>
    <w:rsid w:val="008F7FF6"/>
    <w:rsid w:val="009001E0"/>
    <w:rsid w:val="00900F77"/>
    <w:rsid w:val="00901113"/>
    <w:rsid w:val="009016B8"/>
    <w:rsid w:val="00902CB3"/>
    <w:rsid w:val="00904378"/>
    <w:rsid w:val="00905BC7"/>
    <w:rsid w:val="00905F9A"/>
    <w:rsid w:val="0090789D"/>
    <w:rsid w:val="00911276"/>
    <w:rsid w:val="009118BB"/>
    <w:rsid w:val="00912905"/>
    <w:rsid w:val="00912E47"/>
    <w:rsid w:val="00912FBB"/>
    <w:rsid w:val="00913258"/>
    <w:rsid w:val="00914730"/>
    <w:rsid w:val="009153AA"/>
    <w:rsid w:val="009169D4"/>
    <w:rsid w:val="0091757B"/>
    <w:rsid w:val="009206C5"/>
    <w:rsid w:val="009208EA"/>
    <w:rsid w:val="00921001"/>
    <w:rsid w:val="009214C8"/>
    <w:rsid w:val="009214FA"/>
    <w:rsid w:val="00921E01"/>
    <w:rsid w:val="009230F3"/>
    <w:rsid w:val="00924B86"/>
    <w:rsid w:val="00924C21"/>
    <w:rsid w:val="0092743A"/>
    <w:rsid w:val="0093170F"/>
    <w:rsid w:val="00931E8B"/>
    <w:rsid w:val="00932E6E"/>
    <w:rsid w:val="0093349F"/>
    <w:rsid w:val="00934739"/>
    <w:rsid w:val="00940173"/>
    <w:rsid w:val="009427EC"/>
    <w:rsid w:val="00942BCB"/>
    <w:rsid w:val="0094409C"/>
    <w:rsid w:val="00944216"/>
    <w:rsid w:val="0094424C"/>
    <w:rsid w:val="009444C8"/>
    <w:rsid w:val="0094693E"/>
    <w:rsid w:val="00946B3E"/>
    <w:rsid w:val="00947F72"/>
    <w:rsid w:val="0095152C"/>
    <w:rsid w:val="009518C7"/>
    <w:rsid w:val="00951B01"/>
    <w:rsid w:val="009520B7"/>
    <w:rsid w:val="00952571"/>
    <w:rsid w:val="00953144"/>
    <w:rsid w:val="00953222"/>
    <w:rsid w:val="009535D3"/>
    <w:rsid w:val="00954555"/>
    <w:rsid w:val="0095584B"/>
    <w:rsid w:val="00957380"/>
    <w:rsid w:val="00961072"/>
    <w:rsid w:val="00962BE6"/>
    <w:rsid w:val="00963E32"/>
    <w:rsid w:val="00963ECE"/>
    <w:rsid w:val="00964AF0"/>
    <w:rsid w:val="009655F8"/>
    <w:rsid w:val="00966481"/>
    <w:rsid w:val="00966A76"/>
    <w:rsid w:val="00966E2F"/>
    <w:rsid w:val="00966EC0"/>
    <w:rsid w:val="009720F9"/>
    <w:rsid w:val="00973739"/>
    <w:rsid w:val="00973FCE"/>
    <w:rsid w:val="00974FC8"/>
    <w:rsid w:val="00976480"/>
    <w:rsid w:val="009773F0"/>
    <w:rsid w:val="00977678"/>
    <w:rsid w:val="00977D42"/>
    <w:rsid w:val="00977F8B"/>
    <w:rsid w:val="009800B6"/>
    <w:rsid w:val="0098099E"/>
    <w:rsid w:val="00981F85"/>
    <w:rsid w:val="009820B5"/>
    <w:rsid w:val="00982237"/>
    <w:rsid w:val="009826BC"/>
    <w:rsid w:val="00983EB1"/>
    <w:rsid w:val="009845F1"/>
    <w:rsid w:val="00984973"/>
    <w:rsid w:val="00985115"/>
    <w:rsid w:val="009857F7"/>
    <w:rsid w:val="00985F7E"/>
    <w:rsid w:val="00986D49"/>
    <w:rsid w:val="0099071D"/>
    <w:rsid w:val="009924BC"/>
    <w:rsid w:val="009932CD"/>
    <w:rsid w:val="009934C7"/>
    <w:rsid w:val="009944A6"/>
    <w:rsid w:val="009960A4"/>
    <w:rsid w:val="0099729A"/>
    <w:rsid w:val="009A051D"/>
    <w:rsid w:val="009A1A48"/>
    <w:rsid w:val="009A1BFA"/>
    <w:rsid w:val="009A1D01"/>
    <w:rsid w:val="009A1DCF"/>
    <w:rsid w:val="009A4DEA"/>
    <w:rsid w:val="009A546D"/>
    <w:rsid w:val="009A56C1"/>
    <w:rsid w:val="009A5B01"/>
    <w:rsid w:val="009A5DD6"/>
    <w:rsid w:val="009A5DDF"/>
    <w:rsid w:val="009A621C"/>
    <w:rsid w:val="009A63F2"/>
    <w:rsid w:val="009A7EA9"/>
    <w:rsid w:val="009B005B"/>
    <w:rsid w:val="009B0130"/>
    <w:rsid w:val="009B0F09"/>
    <w:rsid w:val="009B2186"/>
    <w:rsid w:val="009B24AB"/>
    <w:rsid w:val="009B47A8"/>
    <w:rsid w:val="009B496F"/>
    <w:rsid w:val="009B5A96"/>
    <w:rsid w:val="009B6693"/>
    <w:rsid w:val="009B6ABE"/>
    <w:rsid w:val="009B797E"/>
    <w:rsid w:val="009B7BBA"/>
    <w:rsid w:val="009C0021"/>
    <w:rsid w:val="009C034E"/>
    <w:rsid w:val="009C11A2"/>
    <w:rsid w:val="009C1A41"/>
    <w:rsid w:val="009C20D5"/>
    <w:rsid w:val="009C2731"/>
    <w:rsid w:val="009C2982"/>
    <w:rsid w:val="009C3176"/>
    <w:rsid w:val="009C4213"/>
    <w:rsid w:val="009C5900"/>
    <w:rsid w:val="009C60CD"/>
    <w:rsid w:val="009D2383"/>
    <w:rsid w:val="009D26B5"/>
    <w:rsid w:val="009D3C99"/>
    <w:rsid w:val="009D4281"/>
    <w:rsid w:val="009D4C35"/>
    <w:rsid w:val="009D58BB"/>
    <w:rsid w:val="009D590D"/>
    <w:rsid w:val="009D5FE3"/>
    <w:rsid w:val="009D65F6"/>
    <w:rsid w:val="009D68FA"/>
    <w:rsid w:val="009D6CD9"/>
    <w:rsid w:val="009D6F59"/>
    <w:rsid w:val="009D7B2A"/>
    <w:rsid w:val="009D7BA3"/>
    <w:rsid w:val="009D7FCF"/>
    <w:rsid w:val="009E12C4"/>
    <w:rsid w:val="009E14A6"/>
    <w:rsid w:val="009E1E84"/>
    <w:rsid w:val="009E3A6E"/>
    <w:rsid w:val="009E4109"/>
    <w:rsid w:val="009E491F"/>
    <w:rsid w:val="009E4D26"/>
    <w:rsid w:val="009E4E47"/>
    <w:rsid w:val="009E51EA"/>
    <w:rsid w:val="009E5516"/>
    <w:rsid w:val="009E7E22"/>
    <w:rsid w:val="009E7F2F"/>
    <w:rsid w:val="009F05A4"/>
    <w:rsid w:val="009F0866"/>
    <w:rsid w:val="009F0F09"/>
    <w:rsid w:val="009F2797"/>
    <w:rsid w:val="009F297E"/>
    <w:rsid w:val="009F376B"/>
    <w:rsid w:val="009F4593"/>
    <w:rsid w:val="009F4CFB"/>
    <w:rsid w:val="009F59F0"/>
    <w:rsid w:val="009F6C72"/>
    <w:rsid w:val="009F7927"/>
    <w:rsid w:val="00A014EA"/>
    <w:rsid w:val="00A0152E"/>
    <w:rsid w:val="00A0290B"/>
    <w:rsid w:val="00A0546B"/>
    <w:rsid w:val="00A1128C"/>
    <w:rsid w:val="00A11D7C"/>
    <w:rsid w:val="00A12677"/>
    <w:rsid w:val="00A13FE5"/>
    <w:rsid w:val="00A15439"/>
    <w:rsid w:val="00A17230"/>
    <w:rsid w:val="00A2059D"/>
    <w:rsid w:val="00A208D7"/>
    <w:rsid w:val="00A214B7"/>
    <w:rsid w:val="00A22E71"/>
    <w:rsid w:val="00A235D9"/>
    <w:rsid w:val="00A23BEA"/>
    <w:rsid w:val="00A248B9"/>
    <w:rsid w:val="00A2594D"/>
    <w:rsid w:val="00A2679D"/>
    <w:rsid w:val="00A26B14"/>
    <w:rsid w:val="00A27E40"/>
    <w:rsid w:val="00A30A98"/>
    <w:rsid w:val="00A316C4"/>
    <w:rsid w:val="00A31E55"/>
    <w:rsid w:val="00A3220D"/>
    <w:rsid w:val="00A32628"/>
    <w:rsid w:val="00A35D24"/>
    <w:rsid w:val="00A35DDA"/>
    <w:rsid w:val="00A369A0"/>
    <w:rsid w:val="00A37815"/>
    <w:rsid w:val="00A37D4A"/>
    <w:rsid w:val="00A41E78"/>
    <w:rsid w:val="00A42F66"/>
    <w:rsid w:val="00A431FC"/>
    <w:rsid w:val="00A43390"/>
    <w:rsid w:val="00A4388A"/>
    <w:rsid w:val="00A45157"/>
    <w:rsid w:val="00A45F8A"/>
    <w:rsid w:val="00A46D30"/>
    <w:rsid w:val="00A50580"/>
    <w:rsid w:val="00A5124E"/>
    <w:rsid w:val="00A52DFC"/>
    <w:rsid w:val="00A539C4"/>
    <w:rsid w:val="00A54A47"/>
    <w:rsid w:val="00A5573F"/>
    <w:rsid w:val="00A559EE"/>
    <w:rsid w:val="00A56D44"/>
    <w:rsid w:val="00A5775A"/>
    <w:rsid w:val="00A6155D"/>
    <w:rsid w:val="00A6209F"/>
    <w:rsid w:val="00A623AE"/>
    <w:rsid w:val="00A6248A"/>
    <w:rsid w:val="00A648D3"/>
    <w:rsid w:val="00A656F9"/>
    <w:rsid w:val="00A65E84"/>
    <w:rsid w:val="00A66AF0"/>
    <w:rsid w:val="00A67460"/>
    <w:rsid w:val="00A71007"/>
    <w:rsid w:val="00A712D7"/>
    <w:rsid w:val="00A71C18"/>
    <w:rsid w:val="00A71C8F"/>
    <w:rsid w:val="00A727EB"/>
    <w:rsid w:val="00A729D3"/>
    <w:rsid w:val="00A72E25"/>
    <w:rsid w:val="00A74469"/>
    <w:rsid w:val="00A74BA7"/>
    <w:rsid w:val="00A768A7"/>
    <w:rsid w:val="00A769D3"/>
    <w:rsid w:val="00A76A21"/>
    <w:rsid w:val="00A80ED5"/>
    <w:rsid w:val="00A80EF4"/>
    <w:rsid w:val="00A814B4"/>
    <w:rsid w:val="00A81931"/>
    <w:rsid w:val="00A81A57"/>
    <w:rsid w:val="00A825B7"/>
    <w:rsid w:val="00A82CBC"/>
    <w:rsid w:val="00A83230"/>
    <w:rsid w:val="00A837AF"/>
    <w:rsid w:val="00A83804"/>
    <w:rsid w:val="00A8444F"/>
    <w:rsid w:val="00A8644C"/>
    <w:rsid w:val="00A868C8"/>
    <w:rsid w:val="00A87BC5"/>
    <w:rsid w:val="00A90FD0"/>
    <w:rsid w:val="00A91F2C"/>
    <w:rsid w:val="00A91FA2"/>
    <w:rsid w:val="00A92437"/>
    <w:rsid w:val="00A9253C"/>
    <w:rsid w:val="00A942C9"/>
    <w:rsid w:val="00A95C41"/>
    <w:rsid w:val="00A96438"/>
    <w:rsid w:val="00AA1810"/>
    <w:rsid w:val="00AA2559"/>
    <w:rsid w:val="00AA4879"/>
    <w:rsid w:val="00AA4D5F"/>
    <w:rsid w:val="00AA51CE"/>
    <w:rsid w:val="00AA68BB"/>
    <w:rsid w:val="00AA6FD5"/>
    <w:rsid w:val="00AB021A"/>
    <w:rsid w:val="00AB0CA1"/>
    <w:rsid w:val="00AB1229"/>
    <w:rsid w:val="00AB1808"/>
    <w:rsid w:val="00AB2A5F"/>
    <w:rsid w:val="00AB2CCB"/>
    <w:rsid w:val="00AB3281"/>
    <w:rsid w:val="00AB5570"/>
    <w:rsid w:val="00AB56A1"/>
    <w:rsid w:val="00AB78B3"/>
    <w:rsid w:val="00AB7D9A"/>
    <w:rsid w:val="00AC0F1B"/>
    <w:rsid w:val="00AC11E0"/>
    <w:rsid w:val="00AC16B1"/>
    <w:rsid w:val="00AC23BF"/>
    <w:rsid w:val="00AC2451"/>
    <w:rsid w:val="00AC2ED4"/>
    <w:rsid w:val="00AC3F9D"/>
    <w:rsid w:val="00AC48D5"/>
    <w:rsid w:val="00AC6000"/>
    <w:rsid w:val="00AC720B"/>
    <w:rsid w:val="00AD0C2A"/>
    <w:rsid w:val="00AD1DF5"/>
    <w:rsid w:val="00AD2D97"/>
    <w:rsid w:val="00AD3568"/>
    <w:rsid w:val="00AD3EA2"/>
    <w:rsid w:val="00AD5347"/>
    <w:rsid w:val="00AD69D9"/>
    <w:rsid w:val="00AD7600"/>
    <w:rsid w:val="00AD76B8"/>
    <w:rsid w:val="00AD7B48"/>
    <w:rsid w:val="00AE06AA"/>
    <w:rsid w:val="00AE0D2E"/>
    <w:rsid w:val="00AE0DCA"/>
    <w:rsid w:val="00AE12FF"/>
    <w:rsid w:val="00AE253A"/>
    <w:rsid w:val="00AE25EF"/>
    <w:rsid w:val="00AE28F2"/>
    <w:rsid w:val="00AE581C"/>
    <w:rsid w:val="00AE6B28"/>
    <w:rsid w:val="00AE7F0D"/>
    <w:rsid w:val="00AF07A2"/>
    <w:rsid w:val="00AF0CAD"/>
    <w:rsid w:val="00AF0E4D"/>
    <w:rsid w:val="00AF2DC4"/>
    <w:rsid w:val="00AF2F87"/>
    <w:rsid w:val="00AF33CE"/>
    <w:rsid w:val="00AF3742"/>
    <w:rsid w:val="00AF380B"/>
    <w:rsid w:val="00AF3E7C"/>
    <w:rsid w:val="00AF3ED1"/>
    <w:rsid w:val="00AF3F7F"/>
    <w:rsid w:val="00AF43A3"/>
    <w:rsid w:val="00AF5922"/>
    <w:rsid w:val="00AF5968"/>
    <w:rsid w:val="00AF6832"/>
    <w:rsid w:val="00AF6ED1"/>
    <w:rsid w:val="00B00A58"/>
    <w:rsid w:val="00B0136C"/>
    <w:rsid w:val="00B0148C"/>
    <w:rsid w:val="00B01F87"/>
    <w:rsid w:val="00B03596"/>
    <w:rsid w:val="00B03C3B"/>
    <w:rsid w:val="00B04052"/>
    <w:rsid w:val="00B0515A"/>
    <w:rsid w:val="00B06837"/>
    <w:rsid w:val="00B07330"/>
    <w:rsid w:val="00B07750"/>
    <w:rsid w:val="00B10306"/>
    <w:rsid w:val="00B112C1"/>
    <w:rsid w:val="00B11726"/>
    <w:rsid w:val="00B13C27"/>
    <w:rsid w:val="00B146CE"/>
    <w:rsid w:val="00B14BE3"/>
    <w:rsid w:val="00B15F49"/>
    <w:rsid w:val="00B16530"/>
    <w:rsid w:val="00B16F1F"/>
    <w:rsid w:val="00B172BB"/>
    <w:rsid w:val="00B17A52"/>
    <w:rsid w:val="00B2013B"/>
    <w:rsid w:val="00B202A8"/>
    <w:rsid w:val="00B202F9"/>
    <w:rsid w:val="00B21EF0"/>
    <w:rsid w:val="00B23326"/>
    <w:rsid w:val="00B23BCD"/>
    <w:rsid w:val="00B249AC"/>
    <w:rsid w:val="00B25C52"/>
    <w:rsid w:val="00B2648E"/>
    <w:rsid w:val="00B270A5"/>
    <w:rsid w:val="00B27260"/>
    <w:rsid w:val="00B27EA6"/>
    <w:rsid w:val="00B30A0F"/>
    <w:rsid w:val="00B310AA"/>
    <w:rsid w:val="00B3248F"/>
    <w:rsid w:val="00B32B41"/>
    <w:rsid w:val="00B331AE"/>
    <w:rsid w:val="00B33551"/>
    <w:rsid w:val="00B35C2D"/>
    <w:rsid w:val="00B35D31"/>
    <w:rsid w:val="00B361C6"/>
    <w:rsid w:val="00B3657E"/>
    <w:rsid w:val="00B3688A"/>
    <w:rsid w:val="00B37469"/>
    <w:rsid w:val="00B3750B"/>
    <w:rsid w:val="00B4116F"/>
    <w:rsid w:val="00B427FA"/>
    <w:rsid w:val="00B44F05"/>
    <w:rsid w:val="00B456B2"/>
    <w:rsid w:val="00B4584B"/>
    <w:rsid w:val="00B45BCB"/>
    <w:rsid w:val="00B45C88"/>
    <w:rsid w:val="00B46222"/>
    <w:rsid w:val="00B470DC"/>
    <w:rsid w:val="00B471D9"/>
    <w:rsid w:val="00B47463"/>
    <w:rsid w:val="00B47BE3"/>
    <w:rsid w:val="00B50916"/>
    <w:rsid w:val="00B5130D"/>
    <w:rsid w:val="00B53E01"/>
    <w:rsid w:val="00B540AB"/>
    <w:rsid w:val="00B545B6"/>
    <w:rsid w:val="00B54EAD"/>
    <w:rsid w:val="00B55EF8"/>
    <w:rsid w:val="00B55F2D"/>
    <w:rsid w:val="00B56C52"/>
    <w:rsid w:val="00B56E26"/>
    <w:rsid w:val="00B57774"/>
    <w:rsid w:val="00B60068"/>
    <w:rsid w:val="00B603D0"/>
    <w:rsid w:val="00B64BD2"/>
    <w:rsid w:val="00B651BF"/>
    <w:rsid w:val="00B67C8A"/>
    <w:rsid w:val="00B706C6"/>
    <w:rsid w:val="00B7084A"/>
    <w:rsid w:val="00B712DD"/>
    <w:rsid w:val="00B71FDD"/>
    <w:rsid w:val="00B72C33"/>
    <w:rsid w:val="00B72EC2"/>
    <w:rsid w:val="00B74336"/>
    <w:rsid w:val="00B75361"/>
    <w:rsid w:val="00B75F64"/>
    <w:rsid w:val="00B76143"/>
    <w:rsid w:val="00B7692B"/>
    <w:rsid w:val="00B76F1B"/>
    <w:rsid w:val="00B823A3"/>
    <w:rsid w:val="00B8407B"/>
    <w:rsid w:val="00B840B8"/>
    <w:rsid w:val="00B849BD"/>
    <w:rsid w:val="00B86409"/>
    <w:rsid w:val="00B86A86"/>
    <w:rsid w:val="00B873AA"/>
    <w:rsid w:val="00B90743"/>
    <w:rsid w:val="00B91B91"/>
    <w:rsid w:val="00B91D9E"/>
    <w:rsid w:val="00B9222D"/>
    <w:rsid w:val="00B92272"/>
    <w:rsid w:val="00B9243D"/>
    <w:rsid w:val="00B92635"/>
    <w:rsid w:val="00B9365E"/>
    <w:rsid w:val="00B93D61"/>
    <w:rsid w:val="00B94971"/>
    <w:rsid w:val="00B95230"/>
    <w:rsid w:val="00B959A1"/>
    <w:rsid w:val="00B95B9C"/>
    <w:rsid w:val="00B961D9"/>
    <w:rsid w:val="00B96478"/>
    <w:rsid w:val="00B96C0A"/>
    <w:rsid w:val="00B96FC3"/>
    <w:rsid w:val="00B9715C"/>
    <w:rsid w:val="00BA0645"/>
    <w:rsid w:val="00BA0A1A"/>
    <w:rsid w:val="00BA159F"/>
    <w:rsid w:val="00BA3F1A"/>
    <w:rsid w:val="00BA4669"/>
    <w:rsid w:val="00BA4CA4"/>
    <w:rsid w:val="00BA5244"/>
    <w:rsid w:val="00BA54D8"/>
    <w:rsid w:val="00BA57F2"/>
    <w:rsid w:val="00BA6463"/>
    <w:rsid w:val="00BA6866"/>
    <w:rsid w:val="00BA693D"/>
    <w:rsid w:val="00BA69D7"/>
    <w:rsid w:val="00BA7446"/>
    <w:rsid w:val="00BA7552"/>
    <w:rsid w:val="00BB0967"/>
    <w:rsid w:val="00BB1CAE"/>
    <w:rsid w:val="00BB1CDF"/>
    <w:rsid w:val="00BB4121"/>
    <w:rsid w:val="00BB424B"/>
    <w:rsid w:val="00BB5354"/>
    <w:rsid w:val="00BB5A78"/>
    <w:rsid w:val="00BC17AB"/>
    <w:rsid w:val="00BC22B6"/>
    <w:rsid w:val="00BC24D5"/>
    <w:rsid w:val="00BC273D"/>
    <w:rsid w:val="00BC3944"/>
    <w:rsid w:val="00BC43C0"/>
    <w:rsid w:val="00BC477E"/>
    <w:rsid w:val="00BC4A40"/>
    <w:rsid w:val="00BC589F"/>
    <w:rsid w:val="00BC5B50"/>
    <w:rsid w:val="00BC6A92"/>
    <w:rsid w:val="00BC6BEA"/>
    <w:rsid w:val="00BC7ACC"/>
    <w:rsid w:val="00BD02E1"/>
    <w:rsid w:val="00BD1C84"/>
    <w:rsid w:val="00BD1EFA"/>
    <w:rsid w:val="00BD20CA"/>
    <w:rsid w:val="00BD2D51"/>
    <w:rsid w:val="00BD38E3"/>
    <w:rsid w:val="00BD544F"/>
    <w:rsid w:val="00BD58DD"/>
    <w:rsid w:val="00BD58F0"/>
    <w:rsid w:val="00BD5D30"/>
    <w:rsid w:val="00BD75E2"/>
    <w:rsid w:val="00BE1B8D"/>
    <w:rsid w:val="00BE1D43"/>
    <w:rsid w:val="00BE1E39"/>
    <w:rsid w:val="00BE2B0F"/>
    <w:rsid w:val="00BE3540"/>
    <w:rsid w:val="00BE3E76"/>
    <w:rsid w:val="00BE4F1A"/>
    <w:rsid w:val="00BE5E72"/>
    <w:rsid w:val="00BE677A"/>
    <w:rsid w:val="00BE6C3B"/>
    <w:rsid w:val="00BE77F5"/>
    <w:rsid w:val="00BF092D"/>
    <w:rsid w:val="00BF143D"/>
    <w:rsid w:val="00BF192B"/>
    <w:rsid w:val="00BF1B74"/>
    <w:rsid w:val="00BF2724"/>
    <w:rsid w:val="00BF3399"/>
    <w:rsid w:val="00BF3442"/>
    <w:rsid w:val="00BF3D04"/>
    <w:rsid w:val="00BF6421"/>
    <w:rsid w:val="00BF6A7F"/>
    <w:rsid w:val="00BF6C9C"/>
    <w:rsid w:val="00BF74E4"/>
    <w:rsid w:val="00BF7F10"/>
    <w:rsid w:val="00C0161F"/>
    <w:rsid w:val="00C01737"/>
    <w:rsid w:val="00C01E0C"/>
    <w:rsid w:val="00C02637"/>
    <w:rsid w:val="00C035F5"/>
    <w:rsid w:val="00C05AC9"/>
    <w:rsid w:val="00C06A63"/>
    <w:rsid w:val="00C07658"/>
    <w:rsid w:val="00C10A93"/>
    <w:rsid w:val="00C112B4"/>
    <w:rsid w:val="00C116E6"/>
    <w:rsid w:val="00C12190"/>
    <w:rsid w:val="00C128A7"/>
    <w:rsid w:val="00C13CBB"/>
    <w:rsid w:val="00C145F7"/>
    <w:rsid w:val="00C15078"/>
    <w:rsid w:val="00C158D9"/>
    <w:rsid w:val="00C15A49"/>
    <w:rsid w:val="00C15D01"/>
    <w:rsid w:val="00C16D93"/>
    <w:rsid w:val="00C1750C"/>
    <w:rsid w:val="00C17FD8"/>
    <w:rsid w:val="00C20C32"/>
    <w:rsid w:val="00C21364"/>
    <w:rsid w:val="00C21A7A"/>
    <w:rsid w:val="00C23FCE"/>
    <w:rsid w:val="00C2469B"/>
    <w:rsid w:val="00C262C9"/>
    <w:rsid w:val="00C26301"/>
    <w:rsid w:val="00C263CE"/>
    <w:rsid w:val="00C31535"/>
    <w:rsid w:val="00C33310"/>
    <w:rsid w:val="00C35272"/>
    <w:rsid w:val="00C352B5"/>
    <w:rsid w:val="00C362F5"/>
    <w:rsid w:val="00C37485"/>
    <w:rsid w:val="00C41FC5"/>
    <w:rsid w:val="00C43633"/>
    <w:rsid w:val="00C43653"/>
    <w:rsid w:val="00C51C4A"/>
    <w:rsid w:val="00C52678"/>
    <w:rsid w:val="00C53A39"/>
    <w:rsid w:val="00C5479B"/>
    <w:rsid w:val="00C548B1"/>
    <w:rsid w:val="00C5528A"/>
    <w:rsid w:val="00C5540B"/>
    <w:rsid w:val="00C55925"/>
    <w:rsid w:val="00C55959"/>
    <w:rsid w:val="00C560D8"/>
    <w:rsid w:val="00C56A33"/>
    <w:rsid w:val="00C56DEA"/>
    <w:rsid w:val="00C60A55"/>
    <w:rsid w:val="00C61FCF"/>
    <w:rsid w:val="00C63B82"/>
    <w:rsid w:val="00C63E2C"/>
    <w:rsid w:val="00C642BF"/>
    <w:rsid w:val="00C65855"/>
    <w:rsid w:val="00C65EDB"/>
    <w:rsid w:val="00C665EC"/>
    <w:rsid w:val="00C678BD"/>
    <w:rsid w:val="00C67BA4"/>
    <w:rsid w:val="00C7057D"/>
    <w:rsid w:val="00C706F7"/>
    <w:rsid w:val="00C707B7"/>
    <w:rsid w:val="00C71B5C"/>
    <w:rsid w:val="00C7220B"/>
    <w:rsid w:val="00C73052"/>
    <w:rsid w:val="00C743B4"/>
    <w:rsid w:val="00C751BF"/>
    <w:rsid w:val="00C7555A"/>
    <w:rsid w:val="00C75881"/>
    <w:rsid w:val="00C8071C"/>
    <w:rsid w:val="00C81947"/>
    <w:rsid w:val="00C81CF1"/>
    <w:rsid w:val="00C8244E"/>
    <w:rsid w:val="00C8261E"/>
    <w:rsid w:val="00C8381A"/>
    <w:rsid w:val="00C866CA"/>
    <w:rsid w:val="00C900B9"/>
    <w:rsid w:val="00C901B7"/>
    <w:rsid w:val="00C90676"/>
    <w:rsid w:val="00C90D38"/>
    <w:rsid w:val="00C90D3B"/>
    <w:rsid w:val="00C90FD8"/>
    <w:rsid w:val="00C90FE3"/>
    <w:rsid w:val="00C914C0"/>
    <w:rsid w:val="00C91A1C"/>
    <w:rsid w:val="00C9312F"/>
    <w:rsid w:val="00C943A0"/>
    <w:rsid w:val="00C9687B"/>
    <w:rsid w:val="00C96A87"/>
    <w:rsid w:val="00C975D4"/>
    <w:rsid w:val="00C97F19"/>
    <w:rsid w:val="00C97FDA"/>
    <w:rsid w:val="00CA03D7"/>
    <w:rsid w:val="00CA0FBE"/>
    <w:rsid w:val="00CA24BC"/>
    <w:rsid w:val="00CA2C64"/>
    <w:rsid w:val="00CA305F"/>
    <w:rsid w:val="00CA37FD"/>
    <w:rsid w:val="00CA3873"/>
    <w:rsid w:val="00CA473B"/>
    <w:rsid w:val="00CA4D72"/>
    <w:rsid w:val="00CB1202"/>
    <w:rsid w:val="00CB1334"/>
    <w:rsid w:val="00CB2319"/>
    <w:rsid w:val="00CB2D99"/>
    <w:rsid w:val="00CB3637"/>
    <w:rsid w:val="00CB58AD"/>
    <w:rsid w:val="00CB6F28"/>
    <w:rsid w:val="00CBD8C1"/>
    <w:rsid w:val="00CC028E"/>
    <w:rsid w:val="00CC2ECB"/>
    <w:rsid w:val="00CC31C4"/>
    <w:rsid w:val="00CC4061"/>
    <w:rsid w:val="00CC425A"/>
    <w:rsid w:val="00CC4B50"/>
    <w:rsid w:val="00CC5551"/>
    <w:rsid w:val="00CC5689"/>
    <w:rsid w:val="00CC65B7"/>
    <w:rsid w:val="00CD00F0"/>
    <w:rsid w:val="00CD0A33"/>
    <w:rsid w:val="00CD135A"/>
    <w:rsid w:val="00CD2465"/>
    <w:rsid w:val="00CD2785"/>
    <w:rsid w:val="00CD291E"/>
    <w:rsid w:val="00CD2AE5"/>
    <w:rsid w:val="00CD3953"/>
    <w:rsid w:val="00CD40C1"/>
    <w:rsid w:val="00CD481E"/>
    <w:rsid w:val="00CD4AAB"/>
    <w:rsid w:val="00CD5188"/>
    <w:rsid w:val="00CD61E5"/>
    <w:rsid w:val="00CD6ACA"/>
    <w:rsid w:val="00CD7CE5"/>
    <w:rsid w:val="00CD7DCA"/>
    <w:rsid w:val="00CE0D17"/>
    <w:rsid w:val="00CE1B0B"/>
    <w:rsid w:val="00CE1F17"/>
    <w:rsid w:val="00CE1FB8"/>
    <w:rsid w:val="00CE216C"/>
    <w:rsid w:val="00CE2DD2"/>
    <w:rsid w:val="00CE4C60"/>
    <w:rsid w:val="00CE526B"/>
    <w:rsid w:val="00CE5548"/>
    <w:rsid w:val="00CE5900"/>
    <w:rsid w:val="00CF0A50"/>
    <w:rsid w:val="00CF114A"/>
    <w:rsid w:val="00CF2162"/>
    <w:rsid w:val="00CF29B0"/>
    <w:rsid w:val="00CF2C55"/>
    <w:rsid w:val="00CF3039"/>
    <w:rsid w:val="00CF32B4"/>
    <w:rsid w:val="00CF40C7"/>
    <w:rsid w:val="00CF4349"/>
    <w:rsid w:val="00CF4D2B"/>
    <w:rsid w:val="00CF5440"/>
    <w:rsid w:val="00CF549B"/>
    <w:rsid w:val="00CF5C79"/>
    <w:rsid w:val="00CF5E43"/>
    <w:rsid w:val="00CF6375"/>
    <w:rsid w:val="00CF7EA6"/>
    <w:rsid w:val="00D0074E"/>
    <w:rsid w:val="00D00EEC"/>
    <w:rsid w:val="00D02078"/>
    <w:rsid w:val="00D02868"/>
    <w:rsid w:val="00D04DBB"/>
    <w:rsid w:val="00D050B8"/>
    <w:rsid w:val="00D054C5"/>
    <w:rsid w:val="00D064E8"/>
    <w:rsid w:val="00D0655F"/>
    <w:rsid w:val="00D066DE"/>
    <w:rsid w:val="00D108F2"/>
    <w:rsid w:val="00D11715"/>
    <w:rsid w:val="00D11B92"/>
    <w:rsid w:val="00D12614"/>
    <w:rsid w:val="00D13CC7"/>
    <w:rsid w:val="00D166E4"/>
    <w:rsid w:val="00D17924"/>
    <w:rsid w:val="00D17F74"/>
    <w:rsid w:val="00D20998"/>
    <w:rsid w:val="00D21595"/>
    <w:rsid w:val="00D22C7F"/>
    <w:rsid w:val="00D254D1"/>
    <w:rsid w:val="00D2568E"/>
    <w:rsid w:val="00D25A75"/>
    <w:rsid w:val="00D25EFE"/>
    <w:rsid w:val="00D262F7"/>
    <w:rsid w:val="00D32010"/>
    <w:rsid w:val="00D32C9F"/>
    <w:rsid w:val="00D33B78"/>
    <w:rsid w:val="00D3439B"/>
    <w:rsid w:val="00D3533A"/>
    <w:rsid w:val="00D359C4"/>
    <w:rsid w:val="00D371FF"/>
    <w:rsid w:val="00D40197"/>
    <w:rsid w:val="00D402B9"/>
    <w:rsid w:val="00D41281"/>
    <w:rsid w:val="00D41C88"/>
    <w:rsid w:val="00D41FD5"/>
    <w:rsid w:val="00D42BD7"/>
    <w:rsid w:val="00D42F98"/>
    <w:rsid w:val="00D43518"/>
    <w:rsid w:val="00D43894"/>
    <w:rsid w:val="00D44595"/>
    <w:rsid w:val="00D4471B"/>
    <w:rsid w:val="00D44EA2"/>
    <w:rsid w:val="00D44FDA"/>
    <w:rsid w:val="00D460A8"/>
    <w:rsid w:val="00D461E2"/>
    <w:rsid w:val="00D468FA"/>
    <w:rsid w:val="00D46E7B"/>
    <w:rsid w:val="00D51069"/>
    <w:rsid w:val="00D520E2"/>
    <w:rsid w:val="00D53093"/>
    <w:rsid w:val="00D54273"/>
    <w:rsid w:val="00D542D3"/>
    <w:rsid w:val="00D548EB"/>
    <w:rsid w:val="00D55966"/>
    <w:rsid w:val="00D56D38"/>
    <w:rsid w:val="00D60188"/>
    <w:rsid w:val="00D60B15"/>
    <w:rsid w:val="00D61BCF"/>
    <w:rsid w:val="00D62B7C"/>
    <w:rsid w:val="00D62CAA"/>
    <w:rsid w:val="00D62CC9"/>
    <w:rsid w:val="00D66166"/>
    <w:rsid w:val="00D671CB"/>
    <w:rsid w:val="00D67BEF"/>
    <w:rsid w:val="00D70AAD"/>
    <w:rsid w:val="00D717E0"/>
    <w:rsid w:val="00D71CF3"/>
    <w:rsid w:val="00D72317"/>
    <w:rsid w:val="00D72A2F"/>
    <w:rsid w:val="00D7302F"/>
    <w:rsid w:val="00D73508"/>
    <w:rsid w:val="00D73B71"/>
    <w:rsid w:val="00D7523A"/>
    <w:rsid w:val="00D7719B"/>
    <w:rsid w:val="00D83507"/>
    <w:rsid w:val="00D85B47"/>
    <w:rsid w:val="00D86623"/>
    <w:rsid w:val="00D86A64"/>
    <w:rsid w:val="00D873C3"/>
    <w:rsid w:val="00D87DBD"/>
    <w:rsid w:val="00D92111"/>
    <w:rsid w:val="00D9265D"/>
    <w:rsid w:val="00D931CC"/>
    <w:rsid w:val="00D93629"/>
    <w:rsid w:val="00D93C36"/>
    <w:rsid w:val="00D94141"/>
    <w:rsid w:val="00D945BE"/>
    <w:rsid w:val="00D9466A"/>
    <w:rsid w:val="00D94A4C"/>
    <w:rsid w:val="00D94CC2"/>
    <w:rsid w:val="00D951C1"/>
    <w:rsid w:val="00D95E45"/>
    <w:rsid w:val="00D97031"/>
    <w:rsid w:val="00DA04B9"/>
    <w:rsid w:val="00DA08DA"/>
    <w:rsid w:val="00DA132C"/>
    <w:rsid w:val="00DA1584"/>
    <w:rsid w:val="00DA1700"/>
    <w:rsid w:val="00DA299B"/>
    <w:rsid w:val="00DA2A86"/>
    <w:rsid w:val="00DA3028"/>
    <w:rsid w:val="00DA3477"/>
    <w:rsid w:val="00DA3B2A"/>
    <w:rsid w:val="00DA429A"/>
    <w:rsid w:val="00DA5C51"/>
    <w:rsid w:val="00DA6851"/>
    <w:rsid w:val="00DA72CB"/>
    <w:rsid w:val="00DA7AEB"/>
    <w:rsid w:val="00DA7CE4"/>
    <w:rsid w:val="00DB1970"/>
    <w:rsid w:val="00DB1CB4"/>
    <w:rsid w:val="00DB23FC"/>
    <w:rsid w:val="00DB3E34"/>
    <w:rsid w:val="00DB3EF6"/>
    <w:rsid w:val="00DB44FC"/>
    <w:rsid w:val="00DB4713"/>
    <w:rsid w:val="00DB4CCC"/>
    <w:rsid w:val="00DB573A"/>
    <w:rsid w:val="00DB7332"/>
    <w:rsid w:val="00DC0CE2"/>
    <w:rsid w:val="00DC229D"/>
    <w:rsid w:val="00DC39DE"/>
    <w:rsid w:val="00DC467B"/>
    <w:rsid w:val="00DC4E9B"/>
    <w:rsid w:val="00DC5188"/>
    <w:rsid w:val="00DC5D00"/>
    <w:rsid w:val="00DC79C2"/>
    <w:rsid w:val="00DC7D66"/>
    <w:rsid w:val="00DD0020"/>
    <w:rsid w:val="00DD00B7"/>
    <w:rsid w:val="00DD01F3"/>
    <w:rsid w:val="00DD09C8"/>
    <w:rsid w:val="00DD1889"/>
    <w:rsid w:val="00DD28B2"/>
    <w:rsid w:val="00DD2B83"/>
    <w:rsid w:val="00DD349A"/>
    <w:rsid w:val="00DD3942"/>
    <w:rsid w:val="00DD3BEF"/>
    <w:rsid w:val="00DD3DB6"/>
    <w:rsid w:val="00DD432B"/>
    <w:rsid w:val="00DE006B"/>
    <w:rsid w:val="00DE0E79"/>
    <w:rsid w:val="00DE12FE"/>
    <w:rsid w:val="00DE2C8A"/>
    <w:rsid w:val="00DE2FFB"/>
    <w:rsid w:val="00DE375E"/>
    <w:rsid w:val="00DE6060"/>
    <w:rsid w:val="00DE6FB3"/>
    <w:rsid w:val="00DE7C55"/>
    <w:rsid w:val="00DF03D1"/>
    <w:rsid w:val="00DF11BD"/>
    <w:rsid w:val="00DF11EF"/>
    <w:rsid w:val="00DF15A9"/>
    <w:rsid w:val="00DF3E54"/>
    <w:rsid w:val="00DF406C"/>
    <w:rsid w:val="00DF4C81"/>
    <w:rsid w:val="00DF4CF2"/>
    <w:rsid w:val="00DF5319"/>
    <w:rsid w:val="00DF6043"/>
    <w:rsid w:val="00DF6BC1"/>
    <w:rsid w:val="00E004C5"/>
    <w:rsid w:val="00E01278"/>
    <w:rsid w:val="00E01A89"/>
    <w:rsid w:val="00E02627"/>
    <w:rsid w:val="00E02660"/>
    <w:rsid w:val="00E03FB1"/>
    <w:rsid w:val="00E0455C"/>
    <w:rsid w:val="00E04776"/>
    <w:rsid w:val="00E04C4B"/>
    <w:rsid w:val="00E066C4"/>
    <w:rsid w:val="00E113B4"/>
    <w:rsid w:val="00E11567"/>
    <w:rsid w:val="00E1173F"/>
    <w:rsid w:val="00E123C2"/>
    <w:rsid w:val="00E15193"/>
    <w:rsid w:val="00E1599D"/>
    <w:rsid w:val="00E16659"/>
    <w:rsid w:val="00E16869"/>
    <w:rsid w:val="00E211C6"/>
    <w:rsid w:val="00E225D8"/>
    <w:rsid w:val="00E226D0"/>
    <w:rsid w:val="00E22CA7"/>
    <w:rsid w:val="00E27103"/>
    <w:rsid w:val="00E30ECB"/>
    <w:rsid w:val="00E31263"/>
    <w:rsid w:val="00E31327"/>
    <w:rsid w:val="00E31556"/>
    <w:rsid w:val="00E33021"/>
    <w:rsid w:val="00E35661"/>
    <w:rsid w:val="00E36537"/>
    <w:rsid w:val="00E370F5"/>
    <w:rsid w:val="00E4297F"/>
    <w:rsid w:val="00E42A3A"/>
    <w:rsid w:val="00E42C94"/>
    <w:rsid w:val="00E43EBA"/>
    <w:rsid w:val="00E441DC"/>
    <w:rsid w:val="00E45A99"/>
    <w:rsid w:val="00E45BDA"/>
    <w:rsid w:val="00E46487"/>
    <w:rsid w:val="00E4881F"/>
    <w:rsid w:val="00E50EAD"/>
    <w:rsid w:val="00E51BC5"/>
    <w:rsid w:val="00E51C36"/>
    <w:rsid w:val="00E51E48"/>
    <w:rsid w:val="00E536E0"/>
    <w:rsid w:val="00E53C20"/>
    <w:rsid w:val="00E54985"/>
    <w:rsid w:val="00E55A18"/>
    <w:rsid w:val="00E5686A"/>
    <w:rsid w:val="00E6022C"/>
    <w:rsid w:val="00E60586"/>
    <w:rsid w:val="00E62FD4"/>
    <w:rsid w:val="00E634A5"/>
    <w:rsid w:val="00E63928"/>
    <w:rsid w:val="00E63A6D"/>
    <w:rsid w:val="00E63EC7"/>
    <w:rsid w:val="00E65764"/>
    <w:rsid w:val="00E65812"/>
    <w:rsid w:val="00E6588E"/>
    <w:rsid w:val="00E65DEA"/>
    <w:rsid w:val="00E66FCF"/>
    <w:rsid w:val="00E67517"/>
    <w:rsid w:val="00E676CE"/>
    <w:rsid w:val="00E71263"/>
    <w:rsid w:val="00E725B8"/>
    <w:rsid w:val="00E7285A"/>
    <w:rsid w:val="00E72C54"/>
    <w:rsid w:val="00E73BAB"/>
    <w:rsid w:val="00E743BA"/>
    <w:rsid w:val="00E7510B"/>
    <w:rsid w:val="00E75E22"/>
    <w:rsid w:val="00E767FC"/>
    <w:rsid w:val="00E76AD6"/>
    <w:rsid w:val="00E77A2B"/>
    <w:rsid w:val="00E80246"/>
    <w:rsid w:val="00E80DF9"/>
    <w:rsid w:val="00E81D8A"/>
    <w:rsid w:val="00E85F43"/>
    <w:rsid w:val="00E86307"/>
    <w:rsid w:val="00E871D3"/>
    <w:rsid w:val="00E87AE3"/>
    <w:rsid w:val="00E87E61"/>
    <w:rsid w:val="00E9071E"/>
    <w:rsid w:val="00E9081D"/>
    <w:rsid w:val="00E917E0"/>
    <w:rsid w:val="00E91C9B"/>
    <w:rsid w:val="00E93771"/>
    <w:rsid w:val="00E94911"/>
    <w:rsid w:val="00E950FF"/>
    <w:rsid w:val="00E951F7"/>
    <w:rsid w:val="00E96E4E"/>
    <w:rsid w:val="00E96E5A"/>
    <w:rsid w:val="00E970EE"/>
    <w:rsid w:val="00E97423"/>
    <w:rsid w:val="00E97CE9"/>
    <w:rsid w:val="00EA02DD"/>
    <w:rsid w:val="00EA2AF6"/>
    <w:rsid w:val="00EA2D55"/>
    <w:rsid w:val="00EA385D"/>
    <w:rsid w:val="00EA559F"/>
    <w:rsid w:val="00EA6297"/>
    <w:rsid w:val="00EA688D"/>
    <w:rsid w:val="00EA731C"/>
    <w:rsid w:val="00EA7CD6"/>
    <w:rsid w:val="00EB00AB"/>
    <w:rsid w:val="00EB04F0"/>
    <w:rsid w:val="00EB0FBC"/>
    <w:rsid w:val="00EB105C"/>
    <w:rsid w:val="00EB2238"/>
    <w:rsid w:val="00EB34A3"/>
    <w:rsid w:val="00EB41E2"/>
    <w:rsid w:val="00EB4B7B"/>
    <w:rsid w:val="00EB537F"/>
    <w:rsid w:val="00EB6743"/>
    <w:rsid w:val="00EB6CCA"/>
    <w:rsid w:val="00EB70DD"/>
    <w:rsid w:val="00EC13A0"/>
    <w:rsid w:val="00EC1A6C"/>
    <w:rsid w:val="00EC2348"/>
    <w:rsid w:val="00EC30CA"/>
    <w:rsid w:val="00EC3289"/>
    <w:rsid w:val="00EC4668"/>
    <w:rsid w:val="00EC6741"/>
    <w:rsid w:val="00EC6B9E"/>
    <w:rsid w:val="00ED08DE"/>
    <w:rsid w:val="00ED147F"/>
    <w:rsid w:val="00ED1E97"/>
    <w:rsid w:val="00ED2029"/>
    <w:rsid w:val="00ED2AAE"/>
    <w:rsid w:val="00ED3120"/>
    <w:rsid w:val="00ED47DB"/>
    <w:rsid w:val="00ED4829"/>
    <w:rsid w:val="00ED7EED"/>
    <w:rsid w:val="00EE0512"/>
    <w:rsid w:val="00EE090F"/>
    <w:rsid w:val="00EE0D51"/>
    <w:rsid w:val="00EE1BD2"/>
    <w:rsid w:val="00EE211F"/>
    <w:rsid w:val="00EE220F"/>
    <w:rsid w:val="00EE25A7"/>
    <w:rsid w:val="00EE2845"/>
    <w:rsid w:val="00EE42B5"/>
    <w:rsid w:val="00EE4339"/>
    <w:rsid w:val="00EE45C1"/>
    <w:rsid w:val="00EE45F5"/>
    <w:rsid w:val="00EE4D7E"/>
    <w:rsid w:val="00EE5217"/>
    <w:rsid w:val="00EE5507"/>
    <w:rsid w:val="00EE66A4"/>
    <w:rsid w:val="00EE6C70"/>
    <w:rsid w:val="00EE6D39"/>
    <w:rsid w:val="00EE7DCC"/>
    <w:rsid w:val="00EE7F13"/>
    <w:rsid w:val="00EF09B6"/>
    <w:rsid w:val="00EF0A47"/>
    <w:rsid w:val="00EF1F66"/>
    <w:rsid w:val="00EF32E2"/>
    <w:rsid w:val="00EF3F80"/>
    <w:rsid w:val="00EF4845"/>
    <w:rsid w:val="00EF4BBD"/>
    <w:rsid w:val="00EF534D"/>
    <w:rsid w:val="00EF58AB"/>
    <w:rsid w:val="00EF5D9A"/>
    <w:rsid w:val="00EF6A09"/>
    <w:rsid w:val="00EF6CC2"/>
    <w:rsid w:val="00EF6D0E"/>
    <w:rsid w:val="00EF7EEC"/>
    <w:rsid w:val="00F0018F"/>
    <w:rsid w:val="00F00214"/>
    <w:rsid w:val="00F004F8"/>
    <w:rsid w:val="00F00A78"/>
    <w:rsid w:val="00F01365"/>
    <w:rsid w:val="00F02159"/>
    <w:rsid w:val="00F02A47"/>
    <w:rsid w:val="00F0460F"/>
    <w:rsid w:val="00F04B4E"/>
    <w:rsid w:val="00F0728A"/>
    <w:rsid w:val="00F074ED"/>
    <w:rsid w:val="00F0792D"/>
    <w:rsid w:val="00F11779"/>
    <w:rsid w:val="00F1232E"/>
    <w:rsid w:val="00F1254E"/>
    <w:rsid w:val="00F13BD9"/>
    <w:rsid w:val="00F13E72"/>
    <w:rsid w:val="00F14A81"/>
    <w:rsid w:val="00F1576A"/>
    <w:rsid w:val="00F15B82"/>
    <w:rsid w:val="00F1635A"/>
    <w:rsid w:val="00F164B6"/>
    <w:rsid w:val="00F16CC8"/>
    <w:rsid w:val="00F1751F"/>
    <w:rsid w:val="00F20AEF"/>
    <w:rsid w:val="00F21285"/>
    <w:rsid w:val="00F21572"/>
    <w:rsid w:val="00F236BB"/>
    <w:rsid w:val="00F264E5"/>
    <w:rsid w:val="00F2655B"/>
    <w:rsid w:val="00F27772"/>
    <w:rsid w:val="00F2BF9F"/>
    <w:rsid w:val="00F309A0"/>
    <w:rsid w:val="00F30DA8"/>
    <w:rsid w:val="00F31904"/>
    <w:rsid w:val="00F3316A"/>
    <w:rsid w:val="00F3339E"/>
    <w:rsid w:val="00F33AAC"/>
    <w:rsid w:val="00F3573D"/>
    <w:rsid w:val="00F35F18"/>
    <w:rsid w:val="00F37B31"/>
    <w:rsid w:val="00F40147"/>
    <w:rsid w:val="00F4059A"/>
    <w:rsid w:val="00F424D4"/>
    <w:rsid w:val="00F429A2"/>
    <w:rsid w:val="00F42A86"/>
    <w:rsid w:val="00F42C0A"/>
    <w:rsid w:val="00F43FBD"/>
    <w:rsid w:val="00F449FF"/>
    <w:rsid w:val="00F46EE1"/>
    <w:rsid w:val="00F5035B"/>
    <w:rsid w:val="00F5104A"/>
    <w:rsid w:val="00F52198"/>
    <w:rsid w:val="00F53256"/>
    <w:rsid w:val="00F5388A"/>
    <w:rsid w:val="00F5496D"/>
    <w:rsid w:val="00F56085"/>
    <w:rsid w:val="00F5685A"/>
    <w:rsid w:val="00F573E4"/>
    <w:rsid w:val="00F60B2A"/>
    <w:rsid w:val="00F610C3"/>
    <w:rsid w:val="00F612BD"/>
    <w:rsid w:val="00F61763"/>
    <w:rsid w:val="00F61B21"/>
    <w:rsid w:val="00F61DCA"/>
    <w:rsid w:val="00F62BB9"/>
    <w:rsid w:val="00F66B20"/>
    <w:rsid w:val="00F67195"/>
    <w:rsid w:val="00F675E8"/>
    <w:rsid w:val="00F717D9"/>
    <w:rsid w:val="00F732C1"/>
    <w:rsid w:val="00F73451"/>
    <w:rsid w:val="00F73F9C"/>
    <w:rsid w:val="00F7425D"/>
    <w:rsid w:val="00F74619"/>
    <w:rsid w:val="00F74B7F"/>
    <w:rsid w:val="00F7664F"/>
    <w:rsid w:val="00F77A3A"/>
    <w:rsid w:val="00F80F8B"/>
    <w:rsid w:val="00F816A0"/>
    <w:rsid w:val="00F817EE"/>
    <w:rsid w:val="00F823D4"/>
    <w:rsid w:val="00F82A45"/>
    <w:rsid w:val="00F84AEC"/>
    <w:rsid w:val="00F85423"/>
    <w:rsid w:val="00F8602E"/>
    <w:rsid w:val="00F86143"/>
    <w:rsid w:val="00F8642F"/>
    <w:rsid w:val="00F868D7"/>
    <w:rsid w:val="00F87D00"/>
    <w:rsid w:val="00F90726"/>
    <w:rsid w:val="00F922A1"/>
    <w:rsid w:val="00F9649B"/>
    <w:rsid w:val="00F96610"/>
    <w:rsid w:val="00F96A9B"/>
    <w:rsid w:val="00FA0240"/>
    <w:rsid w:val="00FA07D2"/>
    <w:rsid w:val="00FA0AD6"/>
    <w:rsid w:val="00FA1360"/>
    <w:rsid w:val="00FA2177"/>
    <w:rsid w:val="00FA23D1"/>
    <w:rsid w:val="00FA2D82"/>
    <w:rsid w:val="00FA3041"/>
    <w:rsid w:val="00FA4939"/>
    <w:rsid w:val="00FA5679"/>
    <w:rsid w:val="00FA5982"/>
    <w:rsid w:val="00FA5BAB"/>
    <w:rsid w:val="00FA73CB"/>
    <w:rsid w:val="00FA77CA"/>
    <w:rsid w:val="00FA7D9F"/>
    <w:rsid w:val="00FA7E38"/>
    <w:rsid w:val="00FABCBF"/>
    <w:rsid w:val="00FB0321"/>
    <w:rsid w:val="00FB0DF3"/>
    <w:rsid w:val="00FB2BA5"/>
    <w:rsid w:val="00FB4328"/>
    <w:rsid w:val="00FB449B"/>
    <w:rsid w:val="00FB47AB"/>
    <w:rsid w:val="00FB4944"/>
    <w:rsid w:val="00FB5A4C"/>
    <w:rsid w:val="00FB5D0E"/>
    <w:rsid w:val="00FB6395"/>
    <w:rsid w:val="00FB6649"/>
    <w:rsid w:val="00FB7F41"/>
    <w:rsid w:val="00FC05AA"/>
    <w:rsid w:val="00FC0CA9"/>
    <w:rsid w:val="00FC24E2"/>
    <w:rsid w:val="00FC3923"/>
    <w:rsid w:val="00FC45AB"/>
    <w:rsid w:val="00FC55CC"/>
    <w:rsid w:val="00FC58B3"/>
    <w:rsid w:val="00FC5E90"/>
    <w:rsid w:val="00FC61E5"/>
    <w:rsid w:val="00FC6931"/>
    <w:rsid w:val="00FC7212"/>
    <w:rsid w:val="00FC771B"/>
    <w:rsid w:val="00FC7839"/>
    <w:rsid w:val="00FD06A7"/>
    <w:rsid w:val="00FD09E9"/>
    <w:rsid w:val="00FD1764"/>
    <w:rsid w:val="00FD1CA8"/>
    <w:rsid w:val="00FD2F44"/>
    <w:rsid w:val="00FD3134"/>
    <w:rsid w:val="00FD32E7"/>
    <w:rsid w:val="00FD3D5D"/>
    <w:rsid w:val="00FD6094"/>
    <w:rsid w:val="00FD60EA"/>
    <w:rsid w:val="00FD6324"/>
    <w:rsid w:val="00FD765E"/>
    <w:rsid w:val="00FE008B"/>
    <w:rsid w:val="00FE105E"/>
    <w:rsid w:val="00FE2481"/>
    <w:rsid w:val="00FE2E58"/>
    <w:rsid w:val="00FE2F6D"/>
    <w:rsid w:val="00FE331A"/>
    <w:rsid w:val="00FE3716"/>
    <w:rsid w:val="00FE3F69"/>
    <w:rsid w:val="00FE4E2C"/>
    <w:rsid w:val="00FE506B"/>
    <w:rsid w:val="00FE60FF"/>
    <w:rsid w:val="00FE6439"/>
    <w:rsid w:val="00FE7944"/>
    <w:rsid w:val="00FF0395"/>
    <w:rsid w:val="00FF0874"/>
    <w:rsid w:val="00FF0D3F"/>
    <w:rsid w:val="00FF1363"/>
    <w:rsid w:val="00FF192A"/>
    <w:rsid w:val="00FF2267"/>
    <w:rsid w:val="00FF4332"/>
    <w:rsid w:val="00FF59D3"/>
    <w:rsid w:val="00FF59E2"/>
    <w:rsid w:val="00FF7151"/>
    <w:rsid w:val="01046B2C"/>
    <w:rsid w:val="0118EC5B"/>
    <w:rsid w:val="0120FFE8"/>
    <w:rsid w:val="019044D4"/>
    <w:rsid w:val="0197310F"/>
    <w:rsid w:val="01AB234B"/>
    <w:rsid w:val="01AC8F73"/>
    <w:rsid w:val="01B25E21"/>
    <w:rsid w:val="01D288E4"/>
    <w:rsid w:val="01DE8D62"/>
    <w:rsid w:val="01EC74B7"/>
    <w:rsid w:val="01F729D8"/>
    <w:rsid w:val="020139BC"/>
    <w:rsid w:val="0209E324"/>
    <w:rsid w:val="0220FFAF"/>
    <w:rsid w:val="02264BE1"/>
    <w:rsid w:val="02327495"/>
    <w:rsid w:val="0243FED4"/>
    <w:rsid w:val="024F6597"/>
    <w:rsid w:val="02609D22"/>
    <w:rsid w:val="02650934"/>
    <w:rsid w:val="02748814"/>
    <w:rsid w:val="0286F523"/>
    <w:rsid w:val="029E7F9D"/>
    <w:rsid w:val="02A4575A"/>
    <w:rsid w:val="02C8AB04"/>
    <w:rsid w:val="02DEE3E7"/>
    <w:rsid w:val="02E32014"/>
    <w:rsid w:val="03051679"/>
    <w:rsid w:val="030FDC96"/>
    <w:rsid w:val="031B62A9"/>
    <w:rsid w:val="031E6564"/>
    <w:rsid w:val="032AA24E"/>
    <w:rsid w:val="034762E3"/>
    <w:rsid w:val="034DFE2E"/>
    <w:rsid w:val="0350DDB0"/>
    <w:rsid w:val="03778C1A"/>
    <w:rsid w:val="037B180F"/>
    <w:rsid w:val="038197A7"/>
    <w:rsid w:val="03B2A493"/>
    <w:rsid w:val="03CEF48E"/>
    <w:rsid w:val="03E02768"/>
    <w:rsid w:val="03F11019"/>
    <w:rsid w:val="03F7B6D6"/>
    <w:rsid w:val="040D0467"/>
    <w:rsid w:val="042DBD44"/>
    <w:rsid w:val="043589BC"/>
    <w:rsid w:val="043AAA9C"/>
    <w:rsid w:val="043EDA20"/>
    <w:rsid w:val="044910CA"/>
    <w:rsid w:val="04502CA6"/>
    <w:rsid w:val="04689619"/>
    <w:rsid w:val="046A997B"/>
    <w:rsid w:val="048834D6"/>
    <w:rsid w:val="04AA3623"/>
    <w:rsid w:val="04AB262E"/>
    <w:rsid w:val="04AC382C"/>
    <w:rsid w:val="04B104B9"/>
    <w:rsid w:val="04B860D0"/>
    <w:rsid w:val="04C1A195"/>
    <w:rsid w:val="04C8887D"/>
    <w:rsid w:val="04D0EFF6"/>
    <w:rsid w:val="04DFA405"/>
    <w:rsid w:val="050214B5"/>
    <w:rsid w:val="0507B67A"/>
    <w:rsid w:val="0508F1FF"/>
    <w:rsid w:val="050A29A6"/>
    <w:rsid w:val="051D2887"/>
    <w:rsid w:val="051F6141"/>
    <w:rsid w:val="05202A29"/>
    <w:rsid w:val="0525BDEF"/>
    <w:rsid w:val="0532CE3C"/>
    <w:rsid w:val="053BE7A1"/>
    <w:rsid w:val="054A4F89"/>
    <w:rsid w:val="05519D80"/>
    <w:rsid w:val="057AB94B"/>
    <w:rsid w:val="057AF681"/>
    <w:rsid w:val="057BF7C9"/>
    <w:rsid w:val="057C1D4B"/>
    <w:rsid w:val="058853D1"/>
    <w:rsid w:val="0590F9C6"/>
    <w:rsid w:val="05968B44"/>
    <w:rsid w:val="059AD2C1"/>
    <w:rsid w:val="05A29FE5"/>
    <w:rsid w:val="05B50406"/>
    <w:rsid w:val="05C44058"/>
    <w:rsid w:val="05D3F9F3"/>
    <w:rsid w:val="0615F044"/>
    <w:rsid w:val="063D388B"/>
    <w:rsid w:val="0644FED3"/>
    <w:rsid w:val="065440CF"/>
    <w:rsid w:val="06602BA8"/>
    <w:rsid w:val="06648D95"/>
    <w:rsid w:val="06A44614"/>
    <w:rsid w:val="06A7BAFB"/>
    <w:rsid w:val="06B51C52"/>
    <w:rsid w:val="06DD027D"/>
    <w:rsid w:val="06E5B582"/>
    <w:rsid w:val="06EE59CC"/>
    <w:rsid w:val="06F9CF6F"/>
    <w:rsid w:val="071DEB1C"/>
    <w:rsid w:val="072D5411"/>
    <w:rsid w:val="077A2779"/>
    <w:rsid w:val="077BC72D"/>
    <w:rsid w:val="0786BC70"/>
    <w:rsid w:val="0797BEF2"/>
    <w:rsid w:val="07BF63A2"/>
    <w:rsid w:val="07C87001"/>
    <w:rsid w:val="07D75D0F"/>
    <w:rsid w:val="07FABBD8"/>
    <w:rsid w:val="085E6343"/>
    <w:rsid w:val="086FAE7B"/>
    <w:rsid w:val="0870B2FB"/>
    <w:rsid w:val="0883D842"/>
    <w:rsid w:val="088A5310"/>
    <w:rsid w:val="08938021"/>
    <w:rsid w:val="08996EE6"/>
    <w:rsid w:val="08B6D399"/>
    <w:rsid w:val="08BC1A76"/>
    <w:rsid w:val="08CD19BD"/>
    <w:rsid w:val="08D9F5E8"/>
    <w:rsid w:val="08E71CF0"/>
    <w:rsid w:val="08FFCB6B"/>
    <w:rsid w:val="0908493B"/>
    <w:rsid w:val="0915D8F3"/>
    <w:rsid w:val="09234AAB"/>
    <w:rsid w:val="092547C9"/>
    <w:rsid w:val="09278794"/>
    <w:rsid w:val="094DF083"/>
    <w:rsid w:val="095B3403"/>
    <w:rsid w:val="0963937F"/>
    <w:rsid w:val="0969256D"/>
    <w:rsid w:val="096ABD5E"/>
    <w:rsid w:val="09704C09"/>
    <w:rsid w:val="0971016E"/>
    <w:rsid w:val="099F13A9"/>
    <w:rsid w:val="09B938C4"/>
    <w:rsid w:val="09DAC971"/>
    <w:rsid w:val="09DB0F0B"/>
    <w:rsid w:val="09EFE939"/>
    <w:rsid w:val="0A01EDFA"/>
    <w:rsid w:val="0A046FC5"/>
    <w:rsid w:val="0A15E70F"/>
    <w:rsid w:val="0A254109"/>
    <w:rsid w:val="0A4CFDBD"/>
    <w:rsid w:val="0A4F68EC"/>
    <w:rsid w:val="0A6F1AF6"/>
    <w:rsid w:val="0AA61175"/>
    <w:rsid w:val="0AD9AEA8"/>
    <w:rsid w:val="0AF346CA"/>
    <w:rsid w:val="0AFA0252"/>
    <w:rsid w:val="0B27D366"/>
    <w:rsid w:val="0B2EA132"/>
    <w:rsid w:val="0B4B485A"/>
    <w:rsid w:val="0B50D49E"/>
    <w:rsid w:val="0B64410B"/>
    <w:rsid w:val="0B82BE1E"/>
    <w:rsid w:val="0B8EC5C6"/>
    <w:rsid w:val="0B926C03"/>
    <w:rsid w:val="0B9E89B0"/>
    <w:rsid w:val="0BD8FD2E"/>
    <w:rsid w:val="0BFA929D"/>
    <w:rsid w:val="0C09392C"/>
    <w:rsid w:val="0C1932AE"/>
    <w:rsid w:val="0C20F5A0"/>
    <w:rsid w:val="0C2A2977"/>
    <w:rsid w:val="0C3DCD8F"/>
    <w:rsid w:val="0C4B42F9"/>
    <w:rsid w:val="0C637E2F"/>
    <w:rsid w:val="0C6BC4C1"/>
    <w:rsid w:val="0C80A906"/>
    <w:rsid w:val="0C822F7F"/>
    <w:rsid w:val="0CA88310"/>
    <w:rsid w:val="0CADB0CB"/>
    <w:rsid w:val="0CB068CA"/>
    <w:rsid w:val="0CBC6E36"/>
    <w:rsid w:val="0CC1A8E5"/>
    <w:rsid w:val="0CDBA287"/>
    <w:rsid w:val="0CF27DC0"/>
    <w:rsid w:val="0CF952D8"/>
    <w:rsid w:val="0D0A1A03"/>
    <w:rsid w:val="0D0F0357"/>
    <w:rsid w:val="0D6CE009"/>
    <w:rsid w:val="0D707382"/>
    <w:rsid w:val="0D731343"/>
    <w:rsid w:val="0D8709AE"/>
    <w:rsid w:val="0D93194B"/>
    <w:rsid w:val="0D9A05C4"/>
    <w:rsid w:val="0DA12504"/>
    <w:rsid w:val="0E0981CD"/>
    <w:rsid w:val="0E23E898"/>
    <w:rsid w:val="0E350444"/>
    <w:rsid w:val="0E381B25"/>
    <w:rsid w:val="0E3EC281"/>
    <w:rsid w:val="0E4A935B"/>
    <w:rsid w:val="0E55BA74"/>
    <w:rsid w:val="0E8676B4"/>
    <w:rsid w:val="0E8AF431"/>
    <w:rsid w:val="0E92A1A9"/>
    <w:rsid w:val="0E948BC1"/>
    <w:rsid w:val="0EBA0C79"/>
    <w:rsid w:val="0EC72D24"/>
    <w:rsid w:val="0ED55F1D"/>
    <w:rsid w:val="0EF057DE"/>
    <w:rsid w:val="0F088321"/>
    <w:rsid w:val="0F1699F2"/>
    <w:rsid w:val="0F1CC5CE"/>
    <w:rsid w:val="0F4C2C08"/>
    <w:rsid w:val="0F83F9E5"/>
    <w:rsid w:val="0F86534F"/>
    <w:rsid w:val="0F895073"/>
    <w:rsid w:val="0F8F2F8D"/>
    <w:rsid w:val="0F905D0E"/>
    <w:rsid w:val="0FA0B502"/>
    <w:rsid w:val="0FC4873E"/>
    <w:rsid w:val="0FD94099"/>
    <w:rsid w:val="101DC4E4"/>
    <w:rsid w:val="1022F2BF"/>
    <w:rsid w:val="1031307D"/>
    <w:rsid w:val="1058A1FD"/>
    <w:rsid w:val="105C9056"/>
    <w:rsid w:val="1098FAD9"/>
    <w:rsid w:val="10AD5DE7"/>
    <w:rsid w:val="10D27A6C"/>
    <w:rsid w:val="10DAF338"/>
    <w:rsid w:val="10DCC2D8"/>
    <w:rsid w:val="10E0AFA9"/>
    <w:rsid w:val="10F62574"/>
    <w:rsid w:val="1119A81A"/>
    <w:rsid w:val="111DCFD7"/>
    <w:rsid w:val="113B5808"/>
    <w:rsid w:val="11574B19"/>
    <w:rsid w:val="115D58DB"/>
    <w:rsid w:val="11758877"/>
    <w:rsid w:val="11913ED4"/>
    <w:rsid w:val="119C3EED"/>
    <w:rsid w:val="11B62AB9"/>
    <w:rsid w:val="11C05C0A"/>
    <w:rsid w:val="11C737CD"/>
    <w:rsid w:val="11DBFA10"/>
    <w:rsid w:val="11E4D8BC"/>
    <w:rsid w:val="11EF9520"/>
    <w:rsid w:val="11F745A8"/>
    <w:rsid w:val="11FB96F0"/>
    <w:rsid w:val="11FD4B4E"/>
    <w:rsid w:val="12089CB2"/>
    <w:rsid w:val="120CFFDF"/>
    <w:rsid w:val="120FD571"/>
    <w:rsid w:val="12267458"/>
    <w:rsid w:val="12430270"/>
    <w:rsid w:val="1249AA13"/>
    <w:rsid w:val="124BBE5A"/>
    <w:rsid w:val="124F1CE6"/>
    <w:rsid w:val="12730BB6"/>
    <w:rsid w:val="129B787F"/>
    <w:rsid w:val="12BC1EBD"/>
    <w:rsid w:val="12DAB8E6"/>
    <w:rsid w:val="12E04DE2"/>
    <w:rsid w:val="12EA4074"/>
    <w:rsid w:val="12F18A0E"/>
    <w:rsid w:val="12F9293C"/>
    <w:rsid w:val="12FD5AD9"/>
    <w:rsid w:val="131AE618"/>
    <w:rsid w:val="131AEBC2"/>
    <w:rsid w:val="133137AC"/>
    <w:rsid w:val="1338447B"/>
    <w:rsid w:val="134D4905"/>
    <w:rsid w:val="134DA7E1"/>
    <w:rsid w:val="13625D5B"/>
    <w:rsid w:val="1375E301"/>
    <w:rsid w:val="13797AAF"/>
    <w:rsid w:val="1385E38D"/>
    <w:rsid w:val="13A3D670"/>
    <w:rsid w:val="13BEABDF"/>
    <w:rsid w:val="13BFAA19"/>
    <w:rsid w:val="13D5A54D"/>
    <w:rsid w:val="13FCD5C1"/>
    <w:rsid w:val="140BD9F6"/>
    <w:rsid w:val="14104D00"/>
    <w:rsid w:val="141F2DE7"/>
    <w:rsid w:val="14284A33"/>
    <w:rsid w:val="142D7586"/>
    <w:rsid w:val="142F69AA"/>
    <w:rsid w:val="1454B830"/>
    <w:rsid w:val="1463DF99"/>
    <w:rsid w:val="146814B8"/>
    <w:rsid w:val="1479E5B9"/>
    <w:rsid w:val="147BCF4C"/>
    <w:rsid w:val="1480B7DD"/>
    <w:rsid w:val="14A0E498"/>
    <w:rsid w:val="14B55229"/>
    <w:rsid w:val="14CE88A3"/>
    <w:rsid w:val="14CF44BC"/>
    <w:rsid w:val="14D414DC"/>
    <w:rsid w:val="14DB12C7"/>
    <w:rsid w:val="14DF2BBF"/>
    <w:rsid w:val="14F12D2F"/>
    <w:rsid w:val="14F85056"/>
    <w:rsid w:val="150E0D85"/>
    <w:rsid w:val="15140E92"/>
    <w:rsid w:val="15275C1F"/>
    <w:rsid w:val="1553CC79"/>
    <w:rsid w:val="1557D3FC"/>
    <w:rsid w:val="155FEFC3"/>
    <w:rsid w:val="1591FDFD"/>
    <w:rsid w:val="15931BD7"/>
    <w:rsid w:val="15AD19B8"/>
    <w:rsid w:val="15B2960E"/>
    <w:rsid w:val="15D3ACB5"/>
    <w:rsid w:val="15EA7C7E"/>
    <w:rsid w:val="15FE89CA"/>
    <w:rsid w:val="16059709"/>
    <w:rsid w:val="16403147"/>
    <w:rsid w:val="1644853A"/>
    <w:rsid w:val="1657E80F"/>
    <w:rsid w:val="165CB769"/>
    <w:rsid w:val="165E8907"/>
    <w:rsid w:val="16755B4B"/>
    <w:rsid w:val="167BE710"/>
    <w:rsid w:val="16957877"/>
    <w:rsid w:val="16A2F574"/>
    <w:rsid w:val="16A8BB92"/>
    <w:rsid w:val="16A9DDE6"/>
    <w:rsid w:val="16AD7888"/>
    <w:rsid w:val="16BB0F27"/>
    <w:rsid w:val="16BDDC98"/>
    <w:rsid w:val="16C1573F"/>
    <w:rsid w:val="16D7B93D"/>
    <w:rsid w:val="16DF496D"/>
    <w:rsid w:val="16FF8952"/>
    <w:rsid w:val="171BAFD5"/>
    <w:rsid w:val="17250EB5"/>
    <w:rsid w:val="173475A1"/>
    <w:rsid w:val="1745736B"/>
    <w:rsid w:val="17674689"/>
    <w:rsid w:val="1768A393"/>
    <w:rsid w:val="176972C8"/>
    <w:rsid w:val="1779E5DA"/>
    <w:rsid w:val="17A83F69"/>
    <w:rsid w:val="17CBF4D3"/>
    <w:rsid w:val="180B00E4"/>
    <w:rsid w:val="182A181F"/>
    <w:rsid w:val="182F521B"/>
    <w:rsid w:val="183C74D7"/>
    <w:rsid w:val="185FFF13"/>
    <w:rsid w:val="186EF2C8"/>
    <w:rsid w:val="18768DAB"/>
    <w:rsid w:val="187A7640"/>
    <w:rsid w:val="18B70644"/>
    <w:rsid w:val="18B84F28"/>
    <w:rsid w:val="18DF1B0B"/>
    <w:rsid w:val="18F504B5"/>
    <w:rsid w:val="19000967"/>
    <w:rsid w:val="1905C787"/>
    <w:rsid w:val="1915DA4F"/>
    <w:rsid w:val="1924AF1B"/>
    <w:rsid w:val="192755EF"/>
    <w:rsid w:val="19648175"/>
    <w:rsid w:val="197028DD"/>
    <w:rsid w:val="198C1CC7"/>
    <w:rsid w:val="19A355A3"/>
    <w:rsid w:val="19B2215D"/>
    <w:rsid w:val="19C2CF54"/>
    <w:rsid w:val="19E17EA8"/>
    <w:rsid w:val="19E77D79"/>
    <w:rsid w:val="19F124F5"/>
    <w:rsid w:val="1A0D908F"/>
    <w:rsid w:val="1A2B2D4B"/>
    <w:rsid w:val="1A394C2E"/>
    <w:rsid w:val="1A3A3CA3"/>
    <w:rsid w:val="1A7E0136"/>
    <w:rsid w:val="1A8DAC4C"/>
    <w:rsid w:val="1A96DC8A"/>
    <w:rsid w:val="1ABC4120"/>
    <w:rsid w:val="1AC7BAEE"/>
    <w:rsid w:val="1AE52EEF"/>
    <w:rsid w:val="1AF26B4B"/>
    <w:rsid w:val="1AF51436"/>
    <w:rsid w:val="1B1A74AF"/>
    <w:rsid w:val="1B210759"/>
    <w:rsid w:val="1B65EF62"/>
    <w:rsid w:val="1B751F5E"/>
    <w:rsid w:val="1B7811A8"/>
    <w:rsid w:val="1B7FD6F2"/>
    <w:rsid w:val="1B848722"/>
    <w:rsid w:val="1BC42123"/>
    <w:rsid w:val="1BD5F89B"/>
    <w:rsid w:val="1BEE3FD9"/>
    <w:rsid w:val="1BFAEC2F"/>
    <w:rsid w:val="1C330459"/>
    <w:rsid w:val="1C474D20"/>
    <w:rsid w:val="1C4EB478"/>
    <w:rsid w:val="1C87DC4D"/>
    <w:rsid w:val="1CA7C99F"/>
    <w:rsid w:val="1CBBD21D"/>
    <w:rsid w:val="1CBD4AFD"/>
    <w:rsid w:val="1CD137E0"/>
    <w:rsid w:val="1CD7819B"/>
    <w:rsid w:val="1CE020A5"/>
    <w:rsid w:val="1CE04E11"/>
    <w:rsid w:val="1CF5ED7D"/>
    <w:rsid w:val="1D1A88DF"/>
    <w:rsid w:val="1D2E05A3"/>
    <w:rsid w:val="1D799C57"/>
    <w:rsid w:val="1D8806B5"/>
    <w:rsid w:val="1D89DA8A"/>
    <w:rsid w:val="1D94590E"/>
    <w:rsid w:val="1D99E6E6"/>
    <w:rsid w:val="1DB6234A"/>
    <w:rsid w:val="1DC030FF"/>
    <w:rsid w:val="1DD2E9B4"/>
    <w:rsid w:val="1DD842C4"/>
    <w:rsid w:val="1DE6ACFA"/>
    <w:rsid w:val="1DF06E0B"/>
    <w:rsid w:val="1DFF59CD"/>
    <w:rsid w:val="1E08AC40"/>
    <w:rsid w:val="1E1189C5"/>
    <w:rsid w:val="1E12FDC0"/>
    <w:rsid w:val="1E2DE4CD"/>
    <w:rsid w:val="1E4FC845"/>
    <w:rsid w:val="1E54EEAC"/>
    <w:rsid w:val="1E5D9E69"/>
    <w:rsid w:val="1E6E2F9A"/>
    <w:rsid w:val="1E7512C5"/>
    <w:rsid w:val="1EA49D7D"/>
    <w:rsid w:val="1EB959DD"/>
    <w:rsid w:val="1EC8C3B8"/>
    <w:rsid w:val="1ECC4CE1"/>
    <w:rsid w:val="1ED269E7"/>
    <w:rsid w:val="1EE44735"/>
    <w:rsid w:val="1EE849E3"/>
    <w:rsid w:val="1EE87CC3"/>
    <w:rsid w:val="1F020DCA"/>
    <w:rsid w:val="1F04BBBE"/>
    <w:rsid w:val="1F1320F6"/>
    <w:rsid w:val="1F1B66A1"/>
    <w:rsid w:val="1F26C1BA"/>
    <w:rsid w:val="1F37AE99"/>
    <w:rsid w:val="1F54A923"/>
    <w:rsid w:val="1F6AF960"/>
    <w:rsid w:val="1F7C6B89"/>
    <w:rsid w:val="1F93F921"/>
    <w:rsid w:val="1F9CD978"/>
    <w:rsid w:val="1FADF19E"/>
    <w:rsid w:val="1FB8B589"/>
    <w:rsid w:val="1FCC5C18"/>
    <w:rsid w:val="1FD91F02"/>
    <w:rsid w:val="1FE04523"/>
    <w:rsid w:val="1FEED563"/>
    <w:rsid w:val="1FEEFA3F"/>
    <w:rsid w:val="20019024"/>
    <w:rsid w:val="2004D368"/>
    <w:rsid w:val="2010A376"/>
    <w:rsid w:val="203918F3"/>
    <w:rsid w:val="203E6186"/>
    <w:rsid w:val="2067C52E"/>
    <w:rsid w:val="2070C938"/>
    <w:rsid w:val="2084349A"/>
    <w:rsid w:val="2085A683"/>
    <w:rsid w:val="2086C0E4"/>
    <w:rsid w:val="208778E4"/>
    <w:rsid w:val="2098913D"/>
    <w:rsid w:val="209B3B35"/>
    <w:rsid w:val="20BF63F7"/>
    <w:rsid w:val="20D897CB"/>
    <w:rsid w:val="20D8A6ED"/>
    <w:rsid w:val="20ED2D7C"/>
    <w:rsid w:val="211D364D"/>
    <w:rsid w:val="21287090"/>
    <w:rsid w:val="213BA324"/>
    <w:rsid w:val="21486665"/>
    <w:rsid w:val="214E6C96"/>
    <w:rsid w:val="21658771"/>
    <w:rsid w:val="21708EAD"/>
    <w:rsid w:val="2188C646"/>
    <w:rsid w:val="2194DA31"/>
    <w:rsid w:val="2197B671"/>
    <w:rsid w:val="21A1B479"/>
    <w:rsid w:val="21B07DB7"/>
    <w:rsid w:val="21C836DE"/>
    <w:rsid w:val="21D5D875"/>
    <w:rsid w:val="21EE1376"/>
    <w:rsid w:val="21FA58F9"/>
    <w:rsid w:val="21FB43D7"/>
    <w:rsid w:val="22042461"/>
    <w:rsid w:val="223643D2"/>
    <w:rsid w:val="2240FA02"/>
    <w:rsid w:val="2258C82C"/>
    <w:rsid w:val="22593865"/>
    <w:rsid w:val="226136C9"/>
    <w:rsid w:val="226C4451"/>
    <w:rsid w:val="226DA9BB"/>
    <w:rsid w:val="22706114"/>
    <w:rsid w:val="229B1F9B"/>
    <w:rsid w:val="229E6D83"/>
    <w:rsid w:val="22A0315E"/>
    <w:rsid w:val="22A35145"/>
    <w:rsid w:val="22BC9B5B"/>
    <w:rsid w:val="22E9A980"/>
    <w:rsid w:val="231381C8"/>
    <w:rsid w:val="23313AFA"/>
    <w:rsid w:val="234E6845"/>
    <w:rsid w:val="2352583B"/>
    <w:rsid w:val="2358F92C"/>
    <w:rsid w:val="238C16ED"/>
    <w:rsid w:val="239B6677"/>
    <w:rsid w:val="23BF21DD"/>
    <w:rsid w:val="23CE3A4C"/>
    <w:rsid w:val="23DAC6A0"/>
    <w:rsid w:val="23FADF97"/>
    <w:rsid w:val="240685A6"/>
    <w:rsid w:val="24251981"/>
    <w:rsid w:val="24254342"/>
    <w:rsid w:val="242DE982"/>
    <w:rsid w:val="24351AE5"/>
    <w:rsid w:val="243D3F37"/>
    <w:rsid w:val="244B4C65"/>
    <w:rsid w:val="246D575E"/>
    <w:rsid w:val="248B3BE0"/>
    <w:rsid w:val="24AF7773"/>
    <w:rsid w:val="24D80007"/>
    <w:rsid w:val="24DE53F4"/>
    <w:rsid w:val="24E50C00"/>
    <w:rsid w:val="24F79C3A"/>
    <w:rsid w:val="24FB2D21"/>
    <w:rsid w:val="24FDD90F"/>
    <w:rsid w:val="250192FB"/>
    <w:rsid w:val="251B29DF"/>
    <w:rsid w:val="253BCF5E"/>
    <w:rsid w:val="25407304"/>
    <w:rsid w:val="254D7E35"/>
    <w:rsid w:val="2566A6FD"/>
    <w:rsid w:val="25A212BC"/>
    <w:rsid w:val="25C77397"/>
    <w:rsid w:val="25CA7E3A"/>
    <w:rsid w:val="25CFEA1F"/>
    <w:rsid w:val="25E038E8"/>
    <w:rsid w:val="25F508F8"/>
    <w:rsid w:val="261F4EC1"/>
    <w:rsid w:val="2655A8DD"/>
    <w:rsid w:val="26576DA5"/>
    <w:rsid w:val="26909911"/>
    <w:rsid w:val="26936C9B"/>
    <w:rsid w:val="269AE7D3"/>
    <w:rsid w:val="26D84595"/>
    <w:rsid w:val="26DB6B53"/>
    <w:rsid w:val="26EFB642"/>
    <w:rsid w:val="270C359B"/>
    <w:rsid w:val="272238D2"/>
    <w:rsid w:val="27470276"/>
    <w:rsid w:val="2747D6E4"/>
    <w:rsid w:val="27492E3A"/>
    <w:rsid w:val="27534B4E"/>
    <w:rsid w:val="27548B43"/>
    <w:rsid w:val="275D7356"/>
    <w:rsid w:val="27618C08"/>
    <w:rsid w:val="276267AA"/>
    <w:rsid w:val="2784E2DD"/>
    <w:rsid w:val="27A34FC9"/>
    <w:rsid w:val="27B7F54B"/>
    <w:rsid w:val="27C63B30"/>
    <w:rsid w:val="27C8AADC"/>
    <w:rsid w:val="27D237FF"/>
    <w:rsid w:val="27DB9AAE"/>
    <w:rsid w:val="27DCBD3B"/>
    <w:rsid w:val="27E7FA3E"/>
    <w:rsid w:val="27F915F8"/>
    <w:rsid w:val="27F997D9"/>
    <w:rsid w:val="28164AAB"/>
    <w:rsid w:val="28227C2E"/>
    <w:rsid w:val="28445587"/>
    <w:rsid w:val="2878CBA6"/>
    <w:rsid w:val="289D5908"/>
    <w:rsid w:val="28A12273"/>
    <w:rsid w:val="28BE0933"/>
    <w:rsid w:val="28D3F60B"/>
    <w:rsid w:val="28DCBEB6"/>
    <w:rsid w:val="28DD8285"/>
    <w:rsid w:val="29078AE1"/>
    <w:rsid w:val="290A6D08"/>
    <w:rsid w:val="292B6A8A"/>
    <w:rsid w:val="29369986"/>
    <w:rsid w:val="29425F6C"/>
    <w:rsid w:val="2951170A"/>
    <w:rsid w:val="2982A712"/>
    <w:rsid w:val="299C9DFD"/>
    <w:rsid w:val="29A468D9"/>
    <w:rsid w:val="29CC9C40"/>
    <w:rsid w:val="29E0B910"/>
    <w:rsid w:val="29E810A9"/>
    <w:rsid w:val="29EC3DF3"/>
    <w:rsid w:val="29FFEBEB"/>
    <w:rsid w:val="2A0F92C3"/>
    <w:rsid w:val="2A10C450"/>
    <w:rsid w:val="2A174296"/>
    <w:rsid w:val="2A4256EC"/>
    <w:rsid w:val="2A4BD386"/>
    <w:rsid w:val="2A55E810"/>
    <w:rsid w:val="2A62756B"/>
    <w:rsid w:val="2A631C8B"/>
    <w:rsid w:val="2A684DFF"/>
    <w:rsid w:val="2A8E9C89"/>
    <w:rsid w:val="2AB6DD0D"/>
    <w:rsid w:val="2AB6E62B"/>
    <w:rsid w:val="2ACB5496"/>
    <w:rsid w:val="2B0315B9"/>
    <w:rsid w:val="2B260CFA"/>
    <w:rsid w:val="2B28A20C"/>
    <w:rsid w:val="2B2CACEC"/>
    <w:rsid w:val="2B6216B7"/>
    <w:rsid w:val="2B69472C"/>
    <w:rsid w:val="2B704FD1"/>
    <w:rsid w:val="2B7CDB94"/>
    <w:rsid w:val="2B7FAC23"/>
    <w:rsid w:val="2B84EF23"/>
    <w:rsid w:val="2B864B8D"/>
    <w:rsid w:val="2B93B812"/>
    <w:rsid w:val="2BA8365F"/>
    <w:rsid w:val="2BBB6EE1"/>
    <w:rsid w:val="2BC5B71B"/>
    <w:rsid w:val="2BF06A5D"/>
    <w:rsid w:val="2C213ECB"/>
    <w:rsid w:val="2C27051D"/>
    <w:rsid w:val="2C2BCB16"/>
    <w:rsid w:val="2C36A21B"/>
    <w:rsid w:val="2C50ABAF"/>
    <w:rsid w:val="2C5AF6BA"/>
    <w:rsid w:val="2C7EDABA"/>
    <w:rsid w:val="2C84586F"/>
    <w:rsid w:val="2C8F22F4"/>
    <w:rsid w:val="2CAA23E8"/>
    <w:rsid w:val="2CBFF131"/>
    <w:rsid w:val="2CC4890C"/>
    <w:rsid w:val="2CC66EBA"/>
    <w:rsid w:val="2CC87D4D"/>
    <w:rsid w:val="2CD2391D"/>
    <w:rsid w:val="2CF0E218"/>
    <w:rsid w:val="2CF1E194"/>
    <w:rsid w:val="2D0A93F2"/>
    <w:rsid w:val="2D188166"/>
    <w:rsid w:val="2D1B623C"/>
    <w:rsid w:val="2D1EEE95"/>
    <w:rsid w:val="2D236EDC"/>
    <w:rsid w:val="2D549B79"/>
    <w:rsid w:val="2D5C582E"/>
    <w:rsid w:val="2D74F10F"/>
    <w:rsid w:val="2D89E166"/>
    <w:rsid w:val="2DB71783"/>
    <w:rsid w:val="2DB76F7B"/>
    <w:rsid w:val="2DC7DFEE"/>
    <w:rsid w:val="2DD2464C"/>
    <w:rsid w:val="2DE452B2"/>
    <w:rsid w:val="2DF9DC0E"/>
    <w:rsid w:val="2DFE0484"/>
    <w:rsid w:val="2E02F558"/>
    <w:rsid w:val="2E0C4E0F"/>
    <w:rsid w:val="2E304C36"/>
    <w:rsid w:val="2E51A760"/>
    <w:rsid w:val="2E62875C"/>
    <w:rsid w:val="2E642766"/>
    <w:rsid w:val="2E687D84"/>
    <w:rsid w:val="2E6A77F3"/>
    <w:rsid w:val="2E82A696"/>
    <w:rsid w:val="2E873AD4"/>
    <w:rsid w:val="2EA0DC5B"/>
    <w:rsid w:val="2EAAEBEB"/>
    <w:rsid w:val="2EB727E7"/>
    <w:rsid w:val="2EBD1A89"/>
    <w:rsid w:val="2EC8ACF5"/>
    <w:rsid w:val="2ED7FA72"/>
    <w:rsid w:val="2EEBC52D"/>
    <w:rsid w:val="2EFC2177"/>
    <w:rsid w:val="2F00A4A4"/>
    <w:rsid w:val="2F00F1A3"/>
    <w:rsid w:val="2F2C9A43"/>
    <w:rsid w:val="2F400763"/>
    <w:rsid w:val="2F402F10"/>
    <w:rsid w:val="2F5AE626"/>
    <w:rsid w:val="2F65DEBD"/>
    <w:rsid w:val="2F65E2D5"/>
    <w:rsid w:val="2F9A9D30"/>
    <w:rsid w:val="2F9B9612"/>
    <w:rsid w:val="2FA25CF4"/>
    <w:rsid w:val="2FBFD9AC"/>
    <w:rsid w:val="2FC74274"/>
    <w:rsid w:val="2FE5F283"/>
    <w:rsid w:val="2FE6E3EA"/>
    <w:rsid w:val="3003B72D"/>
    <w:rsid w:val="3006E148"/>
    <w:rsid w:val="300781DC"/>
    <w:rsid w:val="300CD798"/>
    <w:rsid w:val="30143F6D"/>
    <w:rsid w:val="3018B21B"/>
    <w:rsid w:val="302961EA"/>
    <w:rsid w:val="30424D1E"/>
    <w:rsid w:val="3067F8B7"/>
    <w:rsid w:val="30837AE5"/>
    <w:rsid w:val="3093E25C"/>
    <w:rsid w:val="3099EF84"/>
    <w:rsid w:val="309CE535"/>
    <w:rsid w:val="30A16658"/>
    <w:rsid w:val="30C5652F"/>
    <w:rsid w:val="30EC1CAB"/>
    <w:rsid w:val="30EDFB89"/>
    <w:rsid w:val="30F38E81"/>
    <w:rsid w:val="3107CF8F"/>
    <w:rsid w:val="310AFBB3"/>
    <w:rsid w:val="310C48F9"/>
    <w:rsid w:val="311387B6"/>
    <w:rsid w:val="31290283"/>
    <w:rsid w:val="312E67DD"/>
    <w:rsid w:val="313A961A"/>
    <w:rsid w:val="31452859"/>
    <w:rsid w:val="314DAAEC"/>
    <w:rsid w:val="31579220"/>
    <w:rsid w:val="31582D15"/>
    <w:rsid w:val="316869EF"/>
    <w:rsid w:val="31858BC1"/>
    <w:rsid w:val="319B562F"/>
    <w:rsid w:val="31A7A305"/>
    <w:rsid w:val="31AD8DAE"/>
    <w:rsid w:val="31D81DE7"/>
    <w:rsid w:val="31E4FC59"/>
    <w:rsid w:val="31FE3BA1"/>
    <w:rsid w:val="32150F1E"/>
    <w:rsid w:val="322315DE"/>
    <w:rsid w:val="322AB1B7"/>
    <w:rsid w:val="323392B1"/>
    <w:rsid w:val="326FCB60"/>
    <w:rsid w:val="32792649"/>
    <w:rsid w:val="327F0775"/>
    <w:rsid w:val="328FC758"/>
    <w:rsid w:val="32B835C9"/>
    <w:rsid w:val="32C1B8C5"/>
    <w:rsid w:val="32F08FD7"/>
    <w:rsid w:val="3300B650"/>
    <w:rsid w:val="3316FE5B"/>
    <w:rsid w:val="332A2994"/>
    <w:rsid w:val="332B3BAB"/>
    <w:rsid w:val="33302BF9"/>
    <w:rsid w:val="33485379"/>
    <w:rsid w:val="334A9DD1"/>
    <w:rsid w:val="334B3F5B"/>
    <w:rsid w:val="3375EDA4"/>
    <w:rsid w:val="33834628"/>
    <w:rsid w:val="33940FA5"/>
    <w:rsid w:val="33A65959"/>
    <w:rsid w:val="33BD0CB5"/>
    <w:rsid w:val="33E1EA5C"/>
    <w:rsid w:val="33FD736C"/>
    <w:rsid w:val="340F9B67"/>
    <w:rsid w:val="341169D1"/>
    <w:rsid w:val="34161290"/>
    <w:rsid w:val="341D4AE1"/>
    <w:rsid w:val="343FE24A"/>
    <w:rsid w:val="3443173A"/>
    <w:rsid w:val="34620506"/>
    <w:rsid w:val="34633D77"/>
    <w:rsid w:val="346D3780"/>
    <w:rsid w:val="347CEAA0"/>
    <w:rsid w:val="3480714A"/>
    <w:rsid w:val="349EE0AD"/>
    <w:rsid w:val="34C1DEEC"/>
    <w:rsid w:val="34CA4F48"/>
    <w:rsid w:val="34CDABB3"/>
    <w:rsid w:val="34FE1DD6"/>
    <w:rsid w:val="350622E2"/>
    <w:rsid w:val="35244E69"/>
    <w:rsid w:val="354B51BE"/>
    <w:rsid w:val="35673B08"/>
    <w:rsid w:val="357E453C"/>
    <w:rsid w:val="35A57981"/>
    <w:rsid w:val="35D32156"/>
    <w:rsid w:val="35DF9AAD"/>
    <w:rsid w:val="35E0A508"/>
    <w:rsid w:val="35F09600"/>
    <w:rsid w:val="360849C3"/>
    <w:rsid w:val="36098134"/>
    <w:rsid w:val="361E4A38"/>
    <w:rsid w:val="362695C4"/>
    <w:rsid w:val="362B0343"/>
    <w:rsid w:val="3650A721"/>
    <w:rsid w:val="365A25C9"/>
    <w:rsid w:val="36656515"/>
    <w:rsid w:val="366590E1"/>
    <w:rsid w:val="3683E52B"/>
    <w:rsid w:val="36A0EB43"/>
    <w:rsid w:val="36A21576"/>
    <w:rsid w:val="36BB4E82"/>
    <w:rsid w:val="36C06113"/>
    <w:rsid w:val="36D5B8A1"/>
    <w:rsid w:val="36DF2B4A"/>
    <w:rsid w:val="36E6B2BF"/>
    <w:rsid w:val="36F52082"/>
    <w:rsid w:val="371630BC"/>
    <w:rsid w:val="371EC636"/>
    <w:rsid w:val="3732DAAF"/>
    <w:rsid w:val="3755F742"/>
    <w:rsid w:val="376627C4"/>
    <w:rsid w:val="377A8E4A"/>
    <w:rsid w:val="378A24BA"/>
    <w:rsid w:val="3791F261"/>
    <w:rsid w:val="379AB465"/>
    <w:rsid w:val="37C054BE"/>
    <w:rsid w:val="37C5A649"/>
    <w:rsid w:val="3808E894"/>
    <w:rsid w:val="380969A2"/>
    <w:rsid w:val="38115F14"/>
    <w:rsid w:val="381AD65D"/>
    <w:rsid w:val="3840B17F"/>
    <w:rsid w:val="387DBBDD"/>
    <w:rsid w:val="3887CD31"/>
    <w:rsid w:val="38AD1FA8"/>
    <w:rsid w:val="38CD1FCF"/>
    <w:rsid w:val="38DE0EA1"/>
    <w:rsid w:val="38F22368"/>
    <w:rsid w:val="3902B9F6"/>
    <w:rsid w:val="390BFF53"/>
    <w:rsid w:val="392836C2"/>
    <w:rsid w:val="393FD5C8"/>
    <w:rsid w:val="394F4E81"/>
    <w:rsid w:val="39773497"/>
    <w:rsid w:val="3978B78C"/>
    <w:rsid w:val="398ACCB8"/>
    <w:rsid w:val="399C0C50"/>
    <w:rsid w:val="39BD3DAE"/>
    <w:rsid w:val="39C723B4"/>
    <w:rsid w:val="39CA7238"/>
    <w:rsid w:val="39D955C1"/>
    <w:rsid w:val="39E2FBD6"/>
    <w:rsid w:val="39EE9554"/>
    <w:rsid w:val="3A003142"/>
    <w:rsid w:val="3A0E3A37"/>
    <w:rsid w:val="3A110FEE"/>
    <w:rsid w:val="3A308DD4"/>
    <w:rsid w:val="3A5F3208"/>
    <w:rsid w:val="3A63834F"/>
    <w:rsid w:val="3A7A767A"/>
    <w:rsid w:val="3A830D89"/>
    <w:rsid w:val="3A8B474F"/>
    <w:rsid w:val="3A8FB393"/>
    <w:rsid w:val="3A9F0E02"/>
    <w:rsid w:val="3AAD646A"/>
    <w:rsid w:val="3AAE6829"/>
    <w:rsid w:val="3ABBB7F3"/>
    <w:rsid w:val="3ABC21C6"/>
    <w:rsid w:val="3AD2472F"/>
    <w:rsid w:val="3AD75D88"/>
    <w:rsid w:val="3ADB8A8E"/>
    <w:rsid w:val="3AFFAD68"/>
    <w:rsid w:val="3B27C502"/>
    <w:rsid w:val="3B355F85"/>
    <w:rsid w:val="3B4EB43D"/>
    <w:rsid w:val="3B4EB9EC"/>
    <w:rsid w:val="3B840326"/>
    <w:rsid w:val="3B93CCBB"/>
    <w:rsid w:val="3B997A82"/>
    <w:rsid w:val="3BC23E03"/>
    <w:rsid w:val="3BC5DC4B"/>
    <w:rsid w:val="3BC82BEF"/>
    <w:rsid w:val="3BCA7DCE"/>
    <w:rsid w:val="3BCCE507"/>
    <w:rsid w:val="3C12A9B8"/>
    <w:rsid w:val="3C1A8F5C"/>
    <w:rsid w:val="3C2B83F4"/>
    <w:rsid w:val="3C3F80AC"/>
    <w:rsid w:val="3C56FA0E"/>
    <w:rsid w:val="3C8E7B73"/>
    <w:rsid w:val="3C908618"/>
    <w:rsid w:val="3C99504B"/>
    <w:rsid w:val="3C9BA5EA"/>
    <w:rsid w:val="3CB52FBC"/>
    <w:rsid w:val="3CC8C6DF"/>
    <w:rsid w:val="3CD8F944"/>
    <w:rsid w:val="3CDDBA5D"/>
    <w:rsid w:val="3CE19D4F"/>
    <w:rsid w:val="3CE68E9D"/>
    <w:rsid w:val="3CF4CD8D"/>
    <w:rsid w:val="3D043A2F"/>
    <w:rsid w:val="3D0D4D78"/>
    <w:rsid w:val="3D26972D"/>
    <w:rsid w:val="3D31175E"/>
    <w:rsid w:val="3D459CE0"/>
    <w:rsid w:val="3D518A8E"/>
    <w:rsid w:val="3D68CE71"/>
    <w:rsid w:val="3D7BA94D"/>
    <w:rsid w:val="3D7F2C3F"/>
    <w:rsid w:val="3DBECE7A"/>
    <w:rsid w:val="3E1D9AF4"/>
    <w:rsid w:val="3E21FD78"/>
    <w:rsid w:val="3E22BC4A"/>
    <w:rsid w:val="3E45D888"/>
    <w:rsid w:val="3E6EF0AC"/>
    <w:rsid w:val="3E758158"/>
    <w:rsid w:val="3E7698FC"/>
    <w:rsid w:val="3E825EFE"/>
    <w:rsid w:val="3E8D733D"/>
    <w:rsid w:val="3E979C51"/>
    <w:rsid w:val="3E9D449C"/>
    <w:rsid w:val="3EB92BBD"/>
    <w:rsid w:val="3EC2678E"/>
    <w:rsid w:val="3EC532FF"/>
    <w:rsid w:val="3EC55895"/>
    <w:rsid w:val="3EC8F48B"/>
    <w:rsid w:val="3ED3A265"/>
    <w:rsid w:val="3EDB7234"/>
    <w:rsid w:val="3EEFE7F4"/>
    <w:rsid w:val="3F1880D1"/>
    <w:rsid w:val="3F238183"/>
    <w:rsid w:val="3F27478D"/>
    <w:rsid w:val="3F5CB847"/>
    <w:rsid w:val="3F5FF38F"/>
    <w:rsid w:val="3F6324B6"/>
    <w:rsid w:val="3F6667ED"/>
    <w:rsid w:val="3F6C6E19"/>
    <w:rsid w:val="3F78E81D"/>
    <w:rsid w:val="3F7AE0BF"/>
    <w:rsid w:val="3FBABBA5"/>
    <w:rsid w:val="3FC0B54A"/>
    <w:rsid w:val="3FC48F92"/>
    <w:rsid w:val="3FC8138E"/>
    <w:rsid w:val="3FC97BAA"/>
    <w:rsid w:val="3FF20E13"/>
    <w:rsid w:val="4010DF0A"/>
    <w:rsid w:val="4023D412"/>
    <w:rsid w:val="40566B2C"/>
    <w:rsid w:val="406F72C6"/>
    <w:rsid w:val="40705AC1"/>
    <w:rsid w:val="40754277"/>
    <w:rsid w:val="408325C2"/>
    <w:rsid w:val="4089FC99"/>
    <w:rsid w:val="40A33630"/>
    <w:rsid w:val="40AD12C6"/>
    <w:rsid w:val="40B5D46B"/>
    <w:rsid w:val="40BA8B2D"/>
    <w:rsid w:val="40D1510C"/>
    <w:rsid w:val="40E93F84"/>
    <w:rsid w:val="40EBF065"/>
    <w:rsid w:val="40FEF517"/>
    <w:rsid w:val="41093E72"/>
    <w:rsid w:val="4123123D"/>
    <w:rsid w:val="412D086C"/>
    <w:rsid w:val="412E16A1"/>
    <w:rsid w:val="4150EE49"/>
    <w:rsid w:val="41553BB6"/>
    <w:rsid w:val="416C3517"/>
    <w:rsid w:val="417DF4A2"/>
    <w:rsid w:val="4197DE1C"/>
    <w:rsid w:val="41B95233"/>
    <w:rsid w:val="41D4E55E"/>
    <w:rsid w:val="41F76DE6"/>
    <w:rsid w:val="42122F49"/>
    <w:rsid w:val="423C82EB"/>
    <w:rsid w:val="42474BE1"/>
    <w:rsid w:val="424925F9"/>
    <w:rsid w:val="424D14A7"/>
    <w:rsid w:val="4286969B"/>
    <w:rsid w:val="42870731"/>
    <w:rsid w:val="42DF6E9E"/>
    <w:rsid w:val="42FAF474"/>
    <w:rsid w:val="4341391C"/>
    <w:rsid w:val="434E7848"/>
    <w:rsid w:val="43E322C9"/>
    <w:rsid w:val="4429101F"/>
    <w:rsid w:val="443C83F3"/>
    <w:rsid w:val="44484D9D"/>
    <w:rsid w:val="4475D9F6"/>
    <w:rsid w:val="447B6220"/>
    <w:rsid w:val="44891E07"/>
    <w:rsid w:val="44923F9D"/>
    <w:rsid w:val="449F89F9"/>
    <w:rsid w:val="44AD425F"/>
    <w:rsid w:val="44B43177"/>
    <w:rsid w:val="44BF9180"/>
    <w:rsid w:val="44CA026B"/>
    <w:rsid w:val="44F9C17D"/>
    <w:rsid w:val="4527C5E3"/>
    <w:rsid w:val="45391A37"/>
    <w:rsid w:val="45542FBC"/>
    <w:rsid w:val="45ACC396"/>
    <w:rsid w:val="45AE1F8C"/>
    <w:rsid w:val="45C1AB34"/>
    <w:rsid w:val="45ECAEA3"/>
    <w:rsid w:val="45FC64BF"/>
    <w:rsid w:val="46043A31"/>
    <w:rsid w:val="46067CA1"/>
    <w:rsid w:val="461331E9"/>
    <w:rsid w:val="46280BA0"/>
    <w:rsid w:val="462A1282"/>
    <w:rsid w:val="463BAD51"/>
    <w:rsid w:val="464E9ABF"/>
    <w:rsid w:val="467187B2"/>
    <w:rsid w:val="4690DD73"/>
    <w:rsid w:val="46AFF635"/>
    <w:rsid w:val="46B171FE"/>
    <w:rsid w:val="46BDCA90"/>
    <w:rsid w:val="46CA959D"/>
    <w:rsid w:val="46E06108"/>
    <w:rsid w:val="46F3207C"/>
    <w:rsid w:val="46F95628"/>
    <w:rsid w:val="46FF0686"/>
    <w:rsid w:val="46FF400E"/>
    <w:rsid w:val="4718EF74"/>
    <w:rsid w:val="4760FC38"/>
    <w:rsid w:val="4770840A"/>
    <w:rsid w:val="4773057C"/>
    <w:rsid w:val="47CE758E"/>
    <w:rsid w:val="47D978B8"/>
    <w:rsid w:val="47E47B4D"/>
    <w:rsid w:val="480DB277"/>
    <w:rsid w:val="481AC492"/>
    <w:rsid w:val="4822E462"/>
    <w:rsid w:val="4844AC8F"/>
    <w:rsid w:val="4881A2A3"/>
    <w:rsid w:val="48847507"/>
    <w:rsid w:val="488AD972"/>
    <w:rsid w:val="48A6586F"/>
    <w:rsid w:val="48A80D78"/>
    <w:rsid w:val="48C826CA"/>
    <w:rsid w:val="48DAC532"/>
    <w:rsid w:val="48EE580B"/>
    <w:rsid w:val="48FB6365"/>
    <w:rsid w:val="49194205"/>
    <w:rsid w:val="493F5293"/>
    <w:rsid w:val="49479BA7"/>
    <w:rsid w:val="494D8CC5"/>
    <w:rsid w:val="496E4B8E"/>
    <w:rsid w:val="4983AA94"/>
    <w:rsid w:val="499A6777"/>
    <w:rsid w:val="49A48EAA"/>
    <w:rsid w:val="49CAAB1A"/>
    <w:rsid w:val="49FC3FAA"/>
    <w:rsid w:val="4A019D12"/>
    <w:rsid w:val="4A0B66BC"/>
    <w:rsid w:val="4A31E598"/>
    <w:rsid w:val="4A33AC2D"/>
    <w:rsid w:val="4A5F150A"/>
    <w:rsid w:val="4A8AC3D1"/>
    <w:rsid w:val="4AD2CFF6"/>
    <w:rsid w:val="4AEF8229"/>
    <w:rsid w:val="4AF40F89"/>
    <w:rsid w:val="4B1684C5"/>
    <w:rsid w:val="4B221461"/>
    <w:rsid w:val="4B318709"/>
    <w:rsid w:val="4B8A9FAE"/>
    <w:rsid w:val="4B94AE14"/>
    <w:rsid w:val="4B955733"/>
    <w:rsid w:val="4BA674F7"/>
    <w:rsid w:val="4BAA688B"/>
    <w:rsid w:val="4BBEF9DA"/>
    <w:rsid w:val="4BD49027"/>
    <w:rsid w:val="4BDFBFD3"/>
    <w:rsid w:val="4BE7D0EA"/>
    <w:rsid w:val="4BF8C1A4"/>
    <w:rsid w:val="4C1DDD38"/>
    <w:rsid w:val="4C38D8D1"/>
    <w:rsid w:val="4C3BA1BF"/>
    <w:rsid w:val="4C6A3FA1"/>
    <w:rsid w:val="4C9917AF"/>
    <w:rsid w:val="4C9CF36D"/>
    <w:rsid w:val="4CAE7FB1"/>
    <w:rsid w:val="4CB68685"/>
    <w:rsid w:val="4CBE31B1"/>
    <w:rsid w:val="4CD92F34"/>
    <w:rsid w:val="4CFEAF3A"/>
    <w:rsid w:val="4D10D804"/>
    <w:rsid w:val="4D7E5183"/>
    <w:rsid w:val="4DA7477B"/>
    <w:rsid w:val="4DAA1913"/>
    <w:rsid w:val="4DB95ED7"/>
    <w:rsid w:val="4DBE9E36"/>
    <w:rsid w:val="4DDD4A4D"/>
    <w:rsid w:val="4DEC0FC5"/>
    <w:rsid w:val="4DEF9E9E"/>
    <w:rsid w:val="4DF5EA26"/>
    <w:rsid w:val="4DF60282"/>
    <w:rsid w:val="4E0E4589"/>
    <w:rsid w:val="4E1B7EA2"/>
    <w:rsid w:val="4E1D31BA"/>
    <w:rsid w:val="4E3EF800"/>
    <w:rsid w:val="4E40840B"/>
    <w:rsid w:val="4E46BDAF"/>
    <w:rsid w:val="4E656416"/>
    <w:rsid w:val="4E84724D"/>
    <w:rsid w:val="4E8B30E3"/>
    <w:rsid w:val="4E916E3C"/>
    <w:rsid w:val="4EB24284"/>
    <w:rsid w:val="4EE43395"/>
    <w:rsid w:val="4F03A0C3"/>
    <w:rsid w:val="4F0B965D"/>
    <w:rsid w:val="4F0D1DA3"/>
    <w:rsid w:val="4F50044A"/>
    <w:rsid w:val="4F591918"/>
    <w:rsid w:val="4F64E67B"/>
    <w:rsid w:val="4F66A6CF"/>
    <w:rsid w:val="4F6C28AC"/>
    <w:rsid w:val="4F7B035A"/>
    <w:rsid w:val="4F805951"/>
    <w:rsid w:val="4F845166"/>
    <w:rsid w:val="4F9526AF"/>
    <w:rsid w:val="4FA15F4E"/>
    <w:rsid w:val="4FAE320B"/>
    <w:rsid w:val="4FB74F03"/>
    <w:rsid w:val="4FBABCE0"/>
    <w:rsid w:val="4FC2C9C8"/>
    <w:rsid w:val="4FEC61CF"/>
    <w:rsid w:val="501B489A"/>
    <w:rsid w:val="501D821D"/>
    <w:rsid w:val="5029D7BC"/>
    <w:rsid w:val="504102E4"/>
    <w:rsid w:val="50413A4C"/>
    <w:rsid w:val="50459D3B"/>
    <w:rsid w:val="504D7371"/>
    <w:rsid w:val="505B7387"/>
    <w:rsid w:val="507F327B"/>
    <w:rsid w:val="508D6B5B"/>
    <w:rsid w:val="50990856"/>
    <w:rsid w:val="5099D92C"/>
    <w:rsid w:val="50C534EB"/>
    <w:rsid w:val="50E99709"/>
    <w:rsid w:val="5109E9F8"/>
    <w:rsid w:val="510F1FAB"/>
    <w:rsid w:val="5116C6C0"/>
    <w:rsid w:val="512A27D6"/>
    <w:rsid w:val="5131303A"/>
    <w:rsid w:val="5133007A"/>
    <w:rsid w:val="514E0EF3"/>
    <w:rsid w:val="51531F64"/>
    <w:rsid w:val="515B7E84"/>
    <w:rsid w:val="518F1CFA"/>
    <w:rsid w:val="518FD568"/>
    <w:rsid w:val="51981D6D"/>
    <w:rsid w:val="51B94286"/>
    <w:rsid w:val="51E00721"/>
    <w:rsid w:val="51F022FE"/>
    <w:rsid w:val="51FA6389"/>
    <w:rsid w:val="5204C2C8"/>
    <w:rsid w:val="5217F3C5"/>
    <w:rsid w:val="521813A8"/>
    <w:rsid w:val="522BE722"/>
    <w:rsid w:val="52708402"/>
    <w:rsid w:val="528B8B33"/>
    <w:rsid w:val="52B8D6C8"/>
    <w:rsid w:val="52BA15FF"/>
    <w:rsid w:val="52BB33ED"/>
    <w:rsid w:val="52EC8BB2"/>
    <w:rsid w:val="52F6A893"/>
    <w:rsid w:val="5300A220"/>
    <w:rsid w:val="53090E79"/>
    <w:rsid w:val="53155C83"/>
    <w:rsid w:val="5324E2D0"/>
    <w:rsid w:val="533A440B"/>
    <w:rsid w:val="53409BCF"/>
    <w:rsid w:val="53567AF6"/>
    <w:rsid w:val="5356D469"/>
    <w:rsid w:val="5378B6D4"/>
    <w:rsid w:val="5395D28E"/>
    <w:rsid w:val="53A081BA"/>
    <w:rsid w:val="53C1C973"/>
    <w:rsid w:val="53C54BF3"/>
    <w:rsid w:val="54049BF4"/>
    <w:rsid w:val="540DDAC1"/>
    <w:rsid w:val="5460FF77"/>
    <w:rsid w:val="546AFB78"/>
    <w:rsid w:val="546B996A"/>
    <w:rsid w:val="5474A994"/>
    <w:rsid w:val="54B6CB44"/>
    <w:rsid w:val="54C44C12"/>
    <w:rsid w:val="54D949EA"/>
    <w:rsid w:val="54E96F07"/>
    <w:rsid w:val="54EA4B9E"/>
    <w:rsid w:val="54EAD2C7"/>
    <w:rsid w:val="54EDCC12"/>
    <w:rsid w:val="54EE7F5F"/>
    <w:rsid w:val="551D0BD9"/>
    <w:rsid w:val="553C638A"/>
    <w:rsid w:val="55416194"/>
    <w:rsid w:val="554542EE"/>
    <w:rsid w:val="55467E91"/>
    <w:rsid w:val="5547CCDC"/>
    <w:rsid w:val="555BA7C9"/>
    <w:rsid w:val="555EEC1C"/>
    <w:rsid w:val="556FCC3E"/>
    <w:rsid w:val="557154A8"/>
    <w:rsid w:val="5571CFE6"/>
    <w:rsid w:val="55852C38"/>
    <w:rsid w:val="55A9AB22"/>
    <w:rsid w:val="55BDB88C"/>
    <w:rsid w:val="55E10BDB"/>
    <w:rsid w:val="55E52490"/>
    <w:rsid w:val="55F2FA31"/>
    <w:rsid w:val="5607C25E"/>
    <w:rsid w:val="564CF832"/>
    <w:rsid w:val="566770AA"/>
    <w:rsid w:val="566F6859"/>
    <w:rsid w:val="56715712"/>
    <w:rsid w:val="5675D0EB"/>
    <w:rsid w:val="567F24FB"/>
    <w:rsid w:val="56A0DB00"/>
    <w:rsid w:val="56DC4A8E"/>
    <w:rsid w:val="5705CB8E"/>
    <w:rsid w:val="5717E619"/>
    <w:rsid w:val="5732FCF1"/>
    <w:rsid w:val="5765A3F8"/>
    <w:rsid w:val="5782C09B"/>
    <w:rsid w:val="57930AE5"/>
    <w:rsid w:val="57A477E7"/>
    <w:rsid w:val="57C05E52"/>
    <w:rsid w:val="57D0B022"/>
    <w:rsid w:val="57F731BC"/>
    <w:rsid w:val="580659E0"/>
    <w:rsid w:val="58090B43"/>
    <w:rsid w:val="5815C615"/>
    <w:rsid w:val="583C69FE"/>
    <w:rsid w:val="583D8ED4"/>
    <w:rsid w:val="5854CAE6"/>
    <w:rsid w:val="58604A4C"/>
    <w:rsid w:val="5872C899"/>
    <w:rsid w:val="58859717"/>
    <w:rsid w:val="58883484"/>
    <w:rsid w:val="58973175"/>
    <w:rsid w:val="58A56773"/>
    <w:rsid w:val="58B28CF9"/>
    <w:rsid w:val="58BD6D60"/>
    <w:rsid w:val="58C3F550"/>
    <w:rsid w:val="58D0F9A6"/>
    <w:rsid w:val="58DB551D"/>
    <w:rsid w:val="58DD7937"/>
    <w:rsid w:val="58E0B1D6"/>
    <w:rsid w:val="58FAB528"/>
    <w:rsid w:val="590A96FF"/>
    <w:rsid w:val="59129D72"/>
    <w:rsid w:val="592029E9"/>
    <w:rsid w:val="5934CCF3"/>
    <w:rsid w:val="59554DF0"/>
    <w:rsid w:val="597E5EEB"/>
    <w:rsid w:val="59862E71"/>
    <w:rsid w:val="598CF533"/>
    <w:rsid w:val="59ADA8DE"/>
    <w:rsid w:val="59B8C27D"/>
    <w:rsid w:val="59C52F26"/>
    <w:rsid w:val="59EA55F3"/>
    <w:rsid w:val="59EECC84"/>
    <w:rsid w:val="59F09B47"/>
    <w:rsid w:val="5A02E2A2"/>
    <w:rsid w:val="5A05B674"/>
    <w:rsid w:val="5A228ABF"/>
    <w:rsid w:val="5A26DD86"/>
    <w:rsid w:val="5A3078D5"/>
    <w:rsid w:val="5A5477AF"/>
    <w:rsid w:val="5A611D48"/>
    <w:rsid w:val="5A7A5D64"/>
    <w:rsid w:val="5A826115"/>
    <w:rsid w:val="5AA724ED"/>
    <w:rsid w:val="5AD19D3F"/>
    <w:rsid w:val="5B00500B"/>
    <w:rsid w:val="5B47358E"/>
    <w:rsid w:val="5B4EDA34"/>
    <w:rsid w:val="5B51D095"/>
    <w:rsid w:val="5B66BAF8"/>
    <w:rsid w:val="5B6FA609"/>
    <w:rsid w:val="5B7AA233"/>
    <w:rsid w:val="5B8879AC"/>
    <w:rsid w:val="5BA7D5B1"/>
    <w:rsid w:val="5BAC8F7B"/>
    <w:rsid w:val="5BC2ADE7"/>
    <w:rsid w:val="5BC8794C"/>
    <w:rsid w:val="5BF8B9D8"/>
    <w:rsid w:val="5C0339C7"/>
    <w:rsid w:val="5C4D8619"/>
    <w:rsid w:val="5C63C902"/>
    <w:rsid w:val="5C82C45C"/>
    <w:rsid w:val="5C93CF75"/>
    <w:rsid w:val="5C972154"/>
    <w:rsid w:val="5CA4E95D"/>
    <w:rsid w:val="5CA8466A"/>
    <w:rsid w:val="5CD90157"/>
    <w:rsid w:val="5CDC7A90"/>
    <w:rsid w:val="5CF177DC"/>
    <w:rsid w:val="5CF61265"/>
    <w:rsid w:val="5D12382A"/>
    <w:rsid w:val="5D3880CC"/>
    <w:rsid w:val="5D3CE584"/>
    <w:rsid w:val="5D59083A"/>
    <w:rsid w:val="5D64164F"/>
    <w:rsid w:val="5D7EFD2E"/>
    <w:rsid w:val="5D829F66"/>
    <w:rsid w:val="5D894719"/>
    <w:rsid w:val="5D92FE69"/>
    <w:rsid w:val="5DA767A4"/>
    <w:rsid w:val="5DB96F4F"/>
    <w:rsid w:val="5DC0F935"/>
    <w:rsid w:val="5DC28180"/>
    <w:rsid w:val="5DC556CD"/>
    <w:rsid w:val="5DD6A5BA"/>
    <w:rsid w:val="5DF13376"/>
    <w:rsid w:val="5E13EC3C"/>
    <w:rsid w:val="5E1AD9C4"/>
    <w:rsid w:val="5E36CC92"/>
    <w:rsid w:val="5E3CAC59"/>
    <w:rsid w:val="5E5449F5"/>
    <w:rsid w:val="5E7DD554"/>
    <w:rsid w:val="5E8D915A"/>
    <w:rsid w:val="5E8E9BE7"/>
    <w:rsid w:val="5E93DF70"/>
    <w:rsid w:val="5E962F29"/>
    <w:rsid w:val="5EA05147"/>
    <w:rsid w:val="5EB6CE57"/>
    <w:rsid w:val="5EBCF23F"/>
    <w:rsid w:val="5ED2FCD7"/>
    <w:rsid w:val="5EE35BE5"/>
    <w:rsid w:val="5EE564C6"/>
    <w:rsid w:val="5EF83A87"/>
    <w:rsid w:val="5EFA4EA9"/>
    <w:rsid w:val="5F0B7863"/>
    <w:rsid w:val="5F14562B"/>
    <w:rsid w:val="5F299F4F"/>
    <w:rsid w:val="5F32F5F9"/>
    <w:rsid w:val="5F8B87A1"/>
    <w:rsid w:val="5FA6A68A"/>
    <w:rsid w:val="5FB63C75"/>
    <w:rsid w:val="5FDF57DE"/>
    <w:rsid w:val="5FDF7B57"/>
    <w:rsid w:val="5FED38D5"/>
    <w:rsid w:val="5FFBEE7F"/>
    <w:rsid w:val="600BE0E2"/>
    <w:rsid w:val="601F8A06"/>
    <w:rsid w:val="60255290"/>
    <w:rsid w:val="602DC549"/>
    <w:rsid w:val="604F8FB1"/>
    <w:rsid w:val="60540D6C"/>
    <w:rsid w:val="609A454B"/>
    <w:rsid w:val="60A5A002"/>
    <w:rsid w:val="60A8A0A3"/>
    <w:rsid w:val="60B0298A"/>
    <w:rsid w:val="61158112"/>
    <w:rsid w:val="611EB67B"/>
    <w:rsid w:val="611FA91F"/>
    <w:rsid w:val="61251FAD"/>
    <w:rsid w:val="61529172"/>
    <w:rsid w:val="6163BF8D"/>
    <w:rsid w:val="61674098"/>
    <w:rsid w:val="616E7694"/>
    <w:rsid w:val="617EDEBB"/>
    <w:rsid w:val="618CE4E1"/>
    <w:rsid w:val="6193D951"/>
    <w:rsid w:val="61A35D10"/>
    <w:rsid w:val="61B48BCD"/>
    <w:rsid w:val="61B866F9"/>
    <w:rsid w:val="61C5540A"/>
    <w:rsid w:val="61DBFE55"/>
    <w:rsid w:val="61E669EC"/>
    <w:rsid w:val="6218F3B2"/>
    <w:rsid w:val="62247F6D"/>
    <w:rsid w:val="626D6B24"/>
    <w:rsid w:val="62A610C6"/>
    <w:rsid w:val="62CA1FEC"/>
    <w:rsid w:val="62F5B8F4"/>
    <w:rsid w:val="62FCDD6B"/>
    <w:rsid w:val="62FE8869"/>
    <w:rsid w:val="6308F136"/>
    <w:rsid w:val="631AAF1C"/>
    <w:rsid w:val="631D41F9"/>
    <w:rsid w:val="6341509C"/>
    <w:rsid w:val="63416486"/>
    <w:rsid w:val="634CC896"/>
    <w:rsid w:val="6353E84C"/>
    <w:rsid w:val="639A42C7"/>
    <w:rsid w:val="63A01744"/>
    <w:rsid w:val="63A8F807"/>
    <w:rsid w:val="63ADDA3F"/>
    <w:rsid w:val="63AE4B04"/>
    <w:rsid w:val="63D5BE09"/>
    <w:rsid w:val="63DFAE25"/>
    <w:rsid w:val="63F23416"/>
    <w:rsid w:val="63FCC19B"/>
    <w:rsid w:val="6408D0F7"/>
    <w:rsid w:val="640D0039"/>
    <w:rsid w:val="6432169D"/>
    <w:rsid w:val="643E0569"/>
    <w:rsid w:val="6440E790"/>
    <w:rsid w:val="645AEBF9"/>
    <w:rsid w:val="645BCEB2"/>
    <w:rsid w:val="64624BC0"/>
    <w:rsid w:val="6467C68A"/>
    <w:rsid w:val="6469E66C"/>
    <w:rsid w:val="646C8988"/>
    <w:rsid w:val="6486839D"/>
    <w:rsid w:val="64A8C73C"/>
    <w:rsid w:val="64B76C6F"/>
    <w:rsid w:val="64B9291F"/>
    <w:rsid w:val="64DF3D74"/>
    <w:rsid w:val="64F7F76B"/>
    <w:rsid w:val="650B93F2"/>
    <w:rsid w:val="651F78E9"/>
    <w:rsid w:val="65239558"/>
    <w:rsid w:val="6545FB5E"/>
    <w:rsid w:val="6563C1A5"/>
    <w:rsid w:val="65791125"/>
    <w:rsid w:val="65AA3F62"/>
    <w:rsid w:val="65BBAD8C"/>
    <w:rsid w:val="65CC582B"/>
    <w:rsid w:val="65CD1BF6"/>
    <w:rsid w:val="65E229DA"/>
    <w:rsid w:val="65E87330"/>
    <w:rsid w:val="65F48E35"/>
    <w:rsid w:val="65F94691"/>
    <w:rsid w:val="65FD9A8E"/>
    <w:rsid w:val="6608F879"/>
    <w:rsid w:val="660FC811"/>
    <w:rsid w:val="66110B81"/>
    <w:rsid w:val="661B46AD"/>
    <w:rsid w:val="662778EF"/>
    <w:rsid w:val="663E7E23"/>
    <w:rsid w:val="6665A052"/>
    <w:rsid w:val="6671912A"/>
    <w:rsid w:val="668413B9"/>
    <w:rsid w:val="66892E3B"/>
    <w:rsid w:val="668CBDA7"/>
    <w:rsid w:val="6695CF7F"/>
    <w:rsid w:val="66B41CEC"/>
    <w:rsid w:val="66BA82D0"/>
    <w:rsid w:val="66BE51F2"/>
    <w:rsid w:val="66CECDE3"/>
    <w:rsid w:val="66D1AD25"/>
    <w:rsid w:val="66D5E69D"/>
    <w:rsid w:val="66E1CD94"/>
    <w:rsid w:val="6703B163"/>
    <w:rsid w:val="670D5ECB"/>
    <w:rsid w:val="670FC9B6"/>
    <w:rsid w:val="67202637"/>
    <w:rsid w:val="67495798"/>
    <w:rsid w:val="674BDA18"/>
    <w:rsid w:val="67ACDBE2"/>
    <w:rsid w:val="67B25881"/>
    <w:rsid w:val="67D7632A"/>
    <w:rsid w:val="68516E48"/>
    <w:rsid w:val="685B361A"/>
    <w:rsid w:val="688309E9"/>
    <w:rsid w:val="68867003"/>
    <w:rsid w:val="68A1521B"/>
    <w:rsid w:val="68B11019"/>
    <w:rsid w:val="68E8FD6D"/>
    <w:rsid w:val="68ECF994"/>
    <w:rsid w:val="6929F5FD"/>
    <w:rsid w:val="692A575F"/>
    <w:rsid w:val="692EAC03"/>
    <w:rsid w:val="6933A8FA"/>
    <w:rsid w:val="6938A43C"/>
    <w:rsid w:val="694FE224"/>
    <w:rsid w:val="6965AD28"/>
    <w:rsid w:val="6984CA06"/>
    <w:rsid w:val="6988FC47"/>
    <w:rsid w:val="699DE915"/>
    <w:rsid w:val="69BE9D1B"/>
    <w:rsid w:val="69CAD266"/>
    <w:rsid w:val="69CC49A7"/>
    <w:rsid w:val="69D90A86"/>
    <w:rsid w:val="69DE5CD1"/>
    <w:rsid w:val="69EB32A1"/>
    <w:rsid w:val="6A049E43"/>
    <w:rsid w:val="6A0A94D1"/>
    <w:rsid w:val="6A238087"/>
    <w:rsid w:val="6A278412"/>
    <w:rsid w:val="6A30C9E8"/>
    <w:rsid w:val="6A6A80D5"/>
    <w:rsid w:val="6A807C52"/>
    <w:rsid w:val="6AA7F339"/>
    <w:rsid w:val="6AA929DD"/>
    <w:rsid w:val="6AAC57A3"/>
    <w:rsid w:val="6AB0BCDF"/>
    <w:rsid w:val="6AB59120"/>
    <w:rsid w:val="6ABCE9D9"/>
    <w:rsid w:val="6B1E1DF0"/>
    <w:rsid w:val="6B2A1302"/>
    <w:rsid w:val="6B481051"/>
    <w:rsid w:val="6B60B980"/>
    <w:rsid w:val="6B6E9CDE"/>
    <w:rsid w:val="6B897A4E"/>
    <w:rsid w:val="6BBCB32C"/>
    <w:rsid w:val="6BC2E659"/>
    <w:rsid w:val="6BD4A217"/>
    <w:rsid w:val="6BED3BB5"/>
    <w:rsid w:val="6C1DC493"/>
    <w:rsid w:val="6C38906C"/>
    <w:rsid w:val="6C5A724B"/>
    <w:rsid w:val="6CA21BB8"/>
    <w:rsid w:val="6CAEDEA4"/>
    <w:rsid w:val="6CBEC782"/>
    <w:rsid w:val="6CE3D444"/>
    <w:rsid w:val="6CE4EFB3"/>
    <w:rsid w:val="6CF4BD5B"/>
    <w:rsid w:val="6D0A9896"/>
    <w:rsid w:val="6D0E287B"/>
    <w:rsid w:val="6D27A2BB"/>
    <w:rsid w:val="6D516CE7"/>
    <w:rsid w:val="6D52FA15"/>
    <w:rsid w:val="6D709D69"/>
    <w:rsid w:val="6DB49800"/>
    <w:rsid w:val="6DE2EF1A"/>
    <w:rsid w:val="6DE7C9D6"/>
    <w:rsid w:val="6DE9D7E6"/>
    <w:rsid w:val="6E01CE3F"/>
    <w:rsid w:val="6E0D2E66"/>
    <w:rsid w:val="6E0D9937"/>
    <w:rsid w:val="6E1BF7E4"/>
    <w:rsid w:val="6E53AE8D"/>
    <w:rsid w:val="6E694663"/>
    <w:rsid w:val="6E7CD6D1"/>
    <w:rsid w:val="6E820DB7"/>
    <w:rsid w:val="6E8B0C9B"/>
    <w:rsid w:val="6E9A5702"/>
    <w:rsid w:val="6EAE688F"/>
    <w:rsid w:val="6EB24F65"/>
    <w:rsid w:val="6EB2FB34"/>
    <w:rsid w:val="6EC274C0"/>
    <w:rsid w:val="6EC83A81"/>
    <w:rsid w:val="6ED346B5"/>
    <w:rsid w:val="6EDEA135"/>
    <w:rsid w:val="6F19C1C0"/>
    <w:rsid w:val="6F40BB56"/>
    <w:rsid w:val="6F5CE55F"/>
    <w:rsid w:val="6F791BB7"/>
    <w:rsid w:val="6F969F27"/>
    <w:rsid w:val="6FB0AE47"/>
    <w:rsid w:val="6FB88930"/>
    <w:rsid w:val="6FDF3EA1"/>
    <w:rsid w:val="6FE75B08"/>
    <w:rsid w:val="7007740F"/>
    <w:rsid w:val="702D68F4"/>
    <w:rsid w:val="7035C8AD"/>
    <w:rsid w:val="70420E01"/>
    <w:rsid w:val="7088BC2D"/>
    <w:rsid w:val="70CC2F2D"/>
    <w:rsid w:val="70E29751"/>
    <w:rsid w:val="70F27CFF"/>
    <w:rsid w:val="70F7E93B"/>
    <w:rsid w:val="710059DC"/>
    <w:rsid w:val="711718F1"/>
    <w:rsid w:val="712A7493"/>
    <w:rsid w:val="7130F6ED"/>
    <w:rsid w:val="713257E9"/>
    <w:rsid w:val="7141E781"/>
    <w:rsid w:val="71674720"/>
    <w:rsid w:val="7170F07D"/>
    <w:rsid w:val="717B3DE3"/>
    <w:rsid w:val="718DC040"/>
    <w:rsid w:val="71AAFABE"/>
    <w:rsid w:val="71C45F7A"/>
    <w:rsid w:val="71CC0D0E"/>
    <w:rsid w:val="71CCE5AB"/>
    <w:rsid w:val="71CF49E0"/>
    <w:rsid w:val="71E2E2EA"/>
    <w:rsid w:val="71E6A245"/>
    <w:rsid w:val="71E78A86"/>
    <w:rsid w:val="71FE45ED"/>
    <w:rsid w:val="72185EEF"/>
    <w:rsid w:val="72189597"/>
    <w:rsid w:val="7237BBEF"/>
    <w:rsid w:val="72591F07"/>
    <w:rsid w:val="725C6347"/>
    <w:rsid w:val="725F51F3"/>
    <w:rsid w:val="72788C8B"/>
    <w:rsid w:val="728E6918"/>
    <w:rsid w:val="72979099"/>
    <w:rsid w:val="72A1EE15"/>
    <w:rsid w:val="72E290EB"/>
    <w:rsid w:val="72EF6907"/>
    <w:rsid w:val="72EFA7DC"/>
    <w:rsid w:val="730370BD"/>
    <w:rsid w:val="730BB604"/>
    <w:rsid w:val="731351B3"/>
    <w:rsid w:val="731A2E2B"/>
    <w:rsid w:val="735963B2"/>
    <w:rsid w:val="7370BA3C"/>
    <w:rsid w:val="73834B4A"/>
    <w:rsid w:val="73866C57"/>
    <w:rsid w:val="73B4393F"/>
    <w:rsid w:val="73BB6C2E"/>
    <w:rsid w:val="73DEA308"/>
    <w:rsid w:val="73E62974"/>
    <w:rsid w:val="73E67495"/>
    <w:rsid w:val="73FDBF75"/>
    <w:rsid w:val="74059D6C"/>
    <w:rsid w:val="740B995E"/>
    <w:rsid w:val="741F5A63"/>
    <w:rsid w:val="741F8055"/>
    <w:rsid w:val="742877A0"/>
    <w:rsid w:val="7444386A"/>
    <w:rsid w:val="744A5EB2"/>
    <w:rsid w:val="746D3BF6"/>
    <w:rsid w:val="74741C81"/>
    <w:rsid w:val="74757079"/>
    <w:rsid w:val="74A77553"/>
    <w:rsid w:val="74B73573"/>
    <w:rsid w:val="74DD1F36"/>
    <w:rsid w:val="74E409CC"/>
    <w:rsid w:val="74F6E40D"/>
    <w:rsid w:val="74F97E16"/>
    <w:rsid w:val="7507E700"/>
    <w:rsid w:val="752E26CE"/>
    <w:rsid w:val="7530E2D5"/>
    <w:rsid w:val="753705C2"/>
    <w:rsid w:val="753A3077"/>
    <w:rsid w:val="7554DA7C"/>
    <w:rsid w:val="756A404F"/>
    <w:rsid w:val="7570E28E"/>
    <w:rsid w:val="75765F8F"/>
    <w:rsid w:val="7591A6EC"/>
    <w:rsid w:val="7598C798"/>
    <w:rsid w:val="75998FD6"/>
    <w:rsid w:val="75A92B58"/>
    <w:rsid w:val="75A9C17F"/>
    <w:rsid w:val="75B739B8"/>
    <w:rsid w:val="75C9D5D8"/>
    <w:rsid w:val="75D597AA"/>
    <w:rsid w:val="75E377C5"/>
    <w:rsid w:val="75FB5D55"/>
    <w:rsid w:val="7611CC25"/>
    <w:rsid w:val="761F814A"/>
    <w:rsid w:val="761FE6D2"/>
    <w:rsid w:val="762709C9"/>
    <w:rsid w:val="76396F47"/>
    <w:rsid w:val="763CCC26"/>
    <w:rsid w:val="76442F37"/>
    <w:rsid w:val="7646EDA9"/>
    <w:rsid w:val="764EAF06"/>
    <w:rsid w:val="7671F0D2"/>
    <w:rsid w:val="76861BE1"/>
    <w:rsid w:val="76EC06BA"/>
    <w:rsid w:val="76ED368C"/>
    <w:rsid w:val="770CB2EF"/>
    <w:rsid w:val="771D5668"/>
    <w:rsid w:val="772BB604"/>
    <w:rsid w:val="7730577C"/>
    <w:rsid w:val="77343B8D"/>
    <w:rsid w:val="7734C9DC"/>
    <w:rsid w:val="773F24D4"/>
    <w:rsid w:val="774591E0"/>
    <w:rsid w:val="775774A8"/>
    <w:rsid w:val="7767D8A1"/>
    <w:rsid w:val="77755F38"/>
    <w:rsid w:val="777912B4"/>
    <w:rsid w:val="777A82AA"/>
    <w:rsid w:val="7786BBDA"/>
    <w:rsid w:val="779E36C4"/>
    <w:rsid w:val="77ADF6C9"/>
    <w:rsid w:val="77C2DA2A"/>
    <w:rsid w:val="77C4ED67"/>
    <w:rsid w:val="77E3C4C1"/>
    <w:rsid w:val="77F8A34C"/>
    <w:rsid w:val="781AF27C"/>
    <w:rsid w:val="782C5B62"/>
    <w:rsid w:val="784C5DAD"/>
    <w:rsid w:val="787C4DB4"/>
    <w:rsid w:val="7886D37C"/>
    <w:rsid w:val="789C7378"/>
    <w:rsid w:val="789E081E"/>
    <w:rsid w:val="78C2D7B9"/>
    <w:rsid w:val="78D8DF6F"/>
    <w:rsid w:val="78E93DC0"/>
    <w:rsid w:val="78EA37EA"/>
    <w:rsid w:val="78FE4CC5"/>
    <w:rsid w:val="792C8A8A"/>
    <w:rsid w:val="796C9E40"/>
    <w:rsid w:val="796F4880"/>
    <w:rsid w:val="79727A87"/>
    <w:rsid w:val="797D056C"/>
    <w:rsid w:val="799DB204"/>
    <w:rsid w:val="79C401AA"/>
    <w:rsid w:val="7A1C9467"/>
    <w:rsid w:val="7A20498D"/>
    <w:rsid w:val="7A211245"/>
    <w:rsid w:val="7A2E0EE7"/>
    <w:rsid w:val="7A44DDE3"/>
    <w:rsid w:val="7A4D51F2"/>
    <w:rsid w:val="7A6974C8"/>
    <w:rsid w:val="7A78DD23"/>
    <w:rsid w:val="7AA73D48"/>
    <w:rsid w:val="7AB7A904"/>
    <w:rsid w:val="7AC91153"/>
    <w:rsid w:val="7ACCA47A"/>
    <w:rsid w:val="7AD00606"/>
    <w:rsid w:val="7AD3624A"/>
    <w:rsid w:val="7AD3D25A"/>
    <w:rsid w:val="7ADC1E61"/>
    <w:rsid w:val="7AE5173B"/>
    <w:rsid w:val="7AE5E57A"/>
    <w:rsid w:val="7AFBA349"/>
    <w:rsid w:val="7AFEB01B"/>
    <w:rsid w:val="7B0271CA"/>
    <w:rsid w:val="7B096AB6"/>
    <w:rsid w:val="7B0FFDCF"/>
    <w:rsid w:val="7B26AE6B"/>
    <w:rsid w:val="7B27C6A2"/>
    <w:rsid w:val="7B33309A"/>
    <w:rsid w:val="7B8F4777"/>
    <w:rsid w:val="7BAB44F2"/>
    <w:rsid w:val="7BBCA8A4"/>
    <w:rsid w:val="7BC1CA11"/>
    <w:rsid w:val="7BE02412"/>
    <w:rsid w:val="7C190303"/>
    <w:rsid w:val="7C26A400"/>
    <w:rsid w:val="7C2850D3"/>
    <w:rsid w:val="7C2EDE14"/>
    <w:rsid w:val="7C37E162"/>
    <w:rsid w:val="7C4F015F"/>
    <w:rsid w:val="7C58DC88"/>
    <w:rsid w:val="7C9AA035"/>
    <w:rsid w:val="7CBC3694"/>
    <w:rsid w:val="7CEB1B17"/>
    <w:rsid w:val="7CF1D58B"/>
    <w:rsid w:val="7CF9F944"/>
    <w:rsid w:val="7CFB1380"/>
    <w:rsid w:val="7D0E80C4"/>
    <w:rsid w:val="7D1B1385"/>
    <w:rsid w:val="7D292C2D"/>
    <w:rsid w:val="7D3C6DB9"/>
    <w:rsid w:val="7D4B1BA5"/>
    <w:rsid w:val="7D6FC7F5"/>
    <w:rsid w:val="7D710B65"/>
    <w:rsid w:val="7D846763"/>
    <w:rsid w:val="7D92B2E6"/>
    <w:rsid w:val="7DD4991C"/>
    <w:rsid w:val="7E0BCE76"/>
    <w:rsid w:val="7E25DBEA"/>
    <w:rsid w:val="7E3650DD"/>
    <w:rsid w:val="7E45EBAA"/>
    <w:rsid w:val="7E4EC43A"/>
    <w:rsid w:val="7E551F8E"/>
    <w:rsid w:val="7E5EB5AE"/>
    <w:rsid w:val="7E70B873"/>
    <w:rsid w:val="7E71A8FF"/>
    <w:rsid w:val="7E8A0027"/>
    <w:rsid w:val="7EBAA246"/>
    <w:rsid w:val="7EC8B943"/>
    <w:rsid w:val="7ED6F4F1"/>
    <w:rsid w:val="7EE6FF24"/>
    <w:rsid w:val="7EFC01CD"/>
    <w:rsid w:val="7F061602"/>
    <w:rsid w:val="7F06A57C"/>
    <w:rsid w:val="7F33C995"/>
    <w:rsid w:val="7F575EFF"/>
    <w:rsid w:val="7F7530F8"/>
    <w:rsid w:val="7F794EA6"/>
    <w:rsid w:val="7F8C2745"/>
    <w:rsid w:val="7FA37729"/>
    <w:rsid w:val="7FB84F4C"/>
    <w:rsid w:val="7FCAD129"/>
    <w:rsid w:val="7FE1BC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5103B"/>
  <w15:docId w15:val="{B94793D9-9D80-489C-9135-CAEF3D6F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7CBC"/>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2"/>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2"/>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2"/>
      </w:numPr>
      <w:outlineLvl w:val="2"/>
    </w:pPr>
    <w:rPr>
      <w:b/>
      <w:color w:val="548DD4" w:themeColor="text2" w:themeTint="99"/>
    </w:rPr>
  </w:style>
  <w:style w:type="paragraph" w:styleId="Kop4">
    <w:name w:val="heading 4"/>
    <w:aliases w:val="Level 2 - a,Heading 4 Telindus"/>
    <w:basedOn w:val="Standaard"/>
    <w:next w:val="Standaard"/>
    <w:link w:val="Kop4Char"/>
    <w:qFormat/>
    <w:rsid w:val="002F559F"/>
    <w:pPr>
      <w:keepNext/>
      <w:numPr>
        <w:ilvl w:val="3"/>
        <w:numId w:val="2"/>
      </w:numPr>
      <w:outlineLvl w:val="3"/>
    </w:pPr>
    <w:rPr>
      <w:b/>
      <w:caps/>
      <w:color w:val="548DD4" w:themeColor="text2" w:themeTint="99"/>
      <w:sz w:val="22"/>
    </w:rPr>
  </w:style>
  <w:style w:type="paragraph" w:styleId="Kop5">
    <w:name w:val="heading 5"/>
    <w:aliases w:val="Level 3 - i,Heading 5 Telindus"/>
    <w:basedOn w:val="Standaard"/>
    <w:next w:val="Standaard"/>
    <w:link w:val="Kop5Char"/>
    <w:qFormat/>
    <w:rsid w:val="008B5D8F"/>
    <w:pPr>
      <w:keepNext/>
      <w:numPr>
        <w:ilvl w:val="4"/>
        <w:numId w:val="2"/>
      </w:numPr>
      <w:suppressAutoHyphens/>
      <w:outlineLvl w:val="4"/>
    </w:pPr>
    <w:rPr>
      <w:b/>
      <w:kern w:val="1"/>
      <w:sz w:val="22"/>
    </w:rPr>
  </w:style>
  <w:style w:type="paragraph" w:styleId="Kop6">
    <w:name w:val="heading 6"/>
    <w:aliases w:val="Legal Level 1.,Heading 6 Telindus"/>
    <w:basedOn w:val="Standaard"/>
    <w:next w:val="Standaard"/>
    <w:link w:val="Kop6Char"/>
    <w:qFormat/>
    <w:rsid w:val="008B5D8F"/>
    <w:pPr>
      <w:keepNext/>
      <w:numPr>
        <w:ilvl w:val="5"/>
        <w:numId w:val="2"/>
      </w:numPr>
      <w:outlineLvl w:val="5"/>
    </w:pPr>
    <w:rPr>
      <w:i/>
      <w:sz w:val="22"/>
    </w:rPr>
  </w:style>
  <w:style w:type="paragraph" w:styleId="Kop7">
    <w:name w:val="heading 7"/>
    <w:aliases w:val="Legal Level 1.1.,Heading 7 Telindus"/>
    <w:basedOn w:val="Standaard"/>
    <w:next w:val="Standaard"/>
    <w:link w:val="Kop7Char"/>
    <w:qFormat/>
    <w:rsid w:val="008B5D8F"/>
    <w:pPr>
      <w:numPr>
        <w:ilvl w:val="6"/>
        <w:numId w:val="2"/>
      </w:numPr>
      <w:spacing w:before="240" w:after="60"/>
      <w:outlineLvl w:val="6"/>
    </w:pPr>
    <w:rPr>
      <w:sz w:val="24"/>
      <w:szCs w:val="24"/>
    </w:rPr>
  </w:style>
  <w:style w:type="paragraph" w:styleId="Kop8">
    <w:name w:val="heading 8"/>
    <w:aliases w:val="Legal Level 1.1.1.,Heading 8 Telindus"/>
    <w:basedOn w:val="Standaard"/>
    <w:next w:val="Standaard"/>
    <w:link w:val="Kop8Char"/>
    <w:qFormat/>
    <w:rsid w:val="008B5D8F"/>
    <w:pPr>
      <w:numPr>
        <w:ilvl w:val="7"/>
        <w:numId w:val="2"/>
      </w:numPr>
      <w:spacing w:before="240" w:after="60"/>
      <w:outlineLvl w:val="7"/>
    </w:pPr>
    <w:rPr>
      <w:i/>
      <w:iCs/>
      <w:sz w:val="24"/>
      <w:szCs w:val="24"/>
    </w:rPr>
  </w:style>
  <w:style w:type="paragraph" w:styleId="Kop9">
    <w:name w:val="heading 9"/>
    <w:aliases w:val="Legal Level 1.1.1.1.,Reference Appendix,Heading 9 Telindus"/>
    <w:basedOn w:val="Standaard"/>
    <w:next w:val="Standaard"/>
    <w:link w:val="Kop9Char"/>
    <w:qFormat/>
    <w:rsid w:val="008B5D8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DA132C"/>
    <w:pPr>
      <w:tabs>
        <w:tab w:val="left" w:pos="400"/>
        <w:tab w:val="right" w:leader="dot" w:pos="9060"/>
      </w:tabs>
      <w:spacing w:before="120" w:after="120"/>
    </w:pPr>
    <w:rPr>
      <w:rFonts w:ascii="Calibri" w:hAnsi="Calibri"/>
      <w:b/>
      <w:bCs/>
      <w:caps/>
    </w:rPr>
  </w:style>
  <w:style w:type="paragraph" w:styleId="Inhopg2">
    <w:name w:val="toc 2"/>
    <w:basedOn w:val="Standaard"/>
    <w:next w:val="Standaard"/>
    <w:autoRedefine/>
    <w:uiPriority w:val="39"/>
    <w:rsid w:val="00BA69D7"/>
    <w:pPr>
      <w:tabs>
        <w:tab w:val="left" w:pos="800"/>
        <w:tab w:val="right" w:leader="dot" w:pos="9628"/>
      </w:tabs>
      <w:ind w:left="200"/>
    </w:pPr>
    <w:rPr>
      <w:rFonts w:ascii="Calibri" w:hAnsi="Calibri"/>
      <w:smallCaps/>
    </w:rPr>
  </w:style>
  <w:style w:type="paragraph" w:styleId="Inhopg3">
    <w:name w:val="toc 3"/>
    <w:basedOn w:val="Standaard"/>
    <w:next w:val="Standaard"/>
    <w:autoRedefine/>
    <w:uiPriority w:val="39"/>
    <w:rsid w:val="00DA132C"/>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3"/>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4"/>
      </w:numPr>
      <w:suppressAutoHyphens/>
    </w:pPr>
    <w:rPr>
      <w:sz w:val="24"/>
      <w:szCs w:val="24"/>
    </w:rPr>
  </w:style>
  <w:style w:type="paragraph" w:customStyle="1" w:styleId="NummeringPartijen">
    <w:name w:val="NummeringPartij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7"/>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8"/>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9"/>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Heading 4 Telindus Char"/>
    <w:basedOn w:val="Standaardalinea-lettertype"/>
    <w:link w:val="Kop4"/>
    <w:rsid w:val="002F559F"/>
    <w:rPr>
      <w:rFonts w:ascii="Trebuchet MS" w:hAnsi="Trebuchet MS"/>
      <w:b/>
      <w:caps/>
      <w:color w:val="548DD4" w:themeColor="text2" w:themeTint="99"/>
      <w:sz w:val="22"/>
    </w:rPr>
  </w:style>
  <w:style w:type="character" w:customStyle="1" w:styleId="Kop5Char">
    <w:name w:val="Kop 5 Char"/>
    <w:aliases w:val="Level 3 - i Char,Heading 5 Telindus Char"/>
    <w:basedOn w:val="Standaardalinea-lettertype"/>
    <w:link w:val="Kop5"/>
    <w:rsid w:val="007C3C72"/>
    <w:rPr>
      <w:rFonts w:ascii="Trebuchet MS" w:hAnsi="Trebuchet MS"/>
      <w:b/>
      <w:kern w:val="1"/>
      <w:sz w:val="22"/>
    </w:rPr>
  </w:style>
  <w:style w:type="character" w:customStyle="1" w:styleId="Kop6Char">
    <w:name w:val="Kop 6 Char"/>
    <w:aliases w:val="Legal Level 1. Char,Heading 6 Telindus Char"/>
    <w:basedOn w:val="Standaardalinea-lettertype"/>
    <w:link w:val="Kop6"/>
    <w:rsid w:val="007C3C72"/>
    <w:rPr>
      <w:rFonts w:ascii="Trebuchet MS" w:hAnsi="Trebuchet MS"/>
      <w:i/>
      <w:sz w:val="22"/>
    </w:rPr>
  </w:style>
  <w:style w:type="character" w:customStyle="1" w:styleId="Kop7Char">
    <w:name w:val="Kop 7 Char"/>
    <w:aliases w:val="Legal Level 1.1. Char,Heading 7 Telindus Char"/>
    <w:basedOn w:val="Standaardalinea-lettertype"/>
    <w:link w:val="Kop7"/>
    <w:rsid w:val="007C3C72"/>
    <w:rPr>
      <w:rFonts w:ascii="Trebuchet MS" w:hAnsi="Trebuchet MS"/>
      <w:sz w:val="24"/>
      <w:szCs w:val="24"/>
    </w:rPr>
  </w:style>
  <w:style w:type="character" w:customStyle="1" w:styleId="Kop8Char">
    <w:name w:val="Kop 8 Char"/>
    <w:aliases w:val="Legal Level 1.1.1. Char,Heading 8 Telindus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Heading 9 Telindus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10"/>
      </w:numPr>
    </w:pPr>
  </w:style>
  <w:style w:type="numbering" w:customStyle="1" w:styleId="Gemporteerdestijl4">
    <w:name w:val="Geïmporteerde stijl 4"/>
    <w:rsid w:val="007C3C72"/>
    <w:pPr>
      <w:numPr>
        <w:numId w:val="11"/>
      </w:numPr>
    </w:pPr>
  </w:style>
  <w:style w:type="numbering" w:customStyle="1" w:styleId="Gemporteerdestijl5">
    <w:name w:val="Geïmporteerde stijl 5"/>
    <w:rsid w:val="007C3C72"/>
    <w:pPr>
      <w:numPr>
        <w:numId w:val="12"/>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ind w:left="720"/>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paragraph" w:customStyle="1" w:styleId="ZRIKop">
    <w:name w:val="_ZRI Kop"/>
    <w:basedOn w:val="Standaard"/>
    <w:next w:val="Standaard"/>
    <w:uiPriority w:val="99"/>
    <w:qFormat/>
    <w:rsid w:val="00B35C2D"/>
    <w:pPr>
      <w:numPr>
        <w:numId w:val="15"/>
      </w:numPr>
      <w:spacing w:line="284" w:lineRule="atLeast"/>
      <w:outlineLvl w:val="0"/>
    </w:pPr>
    <w:rPr>
      <w:rFonts w:ascii="Arial" w:hAnsi="Arial"/>
      <w:b/>
      <w:szCs w:val="24"/>
    </w:rPr>
  </w:style>
  <w:style w:type="paragraph" w:customStyle="1" w:styleId="ZRITussenkop">
    <w:name w:val="_ZRI Tussenkop"/>
    <w:basedOn w:val="Standaard"/>
    <w:next w:val="Standaard"/>
    <w:uiPriority w:val="99"/>
    <w:qFormat/>
    <w:rsid w:val="00B35C2D"/>
    <w:pPr>
      <w:numPr>
        <w:ilvl w:val="1"/>
        <w:numId w:val="15"/>
      </w:numPr>
      <w:spacing w:line="284" w:lineRule="atLeast"/>
      <w:outlineLvl w:val="1"/>
    </w:pPr>
    <w:rPr>
      <w:rFonts w:ascii="Arial" w:hAnsi="Arial"/>
      <w:b/>
      <w:sz w:val="18"/>
      <w:szCs w:val="24"/>
    </w:rPr>
  </w:style>
  <w:style w:type="paragraph" w:customStyle="1" w:styleId="ZRISubkop">
    <w:name w:val="_ZRI Subkop"/>
    <w:basedOn w:val="Standaard"/>
    <w:next w:val="Standaard"/>
    <w:uiPriority w:val="99"/>
    <w:qFormat/>
    <w:rsid w:val="00B35C2D"/>
    <w:pPr>
      <w:numPr>
        <w:ilvl w:val="2"/>
        <w:numId w:val="15"/>
      </w:numPr>
      <w:spacing w:line="284" w:lineRule="atLeast"/>
      <w:outlineLvl w:val="2"/>
    </w:pPr>
    <w:rPr>
      <w:rFonts w:ascii="Arial" w:hAnsi="Arial"/>
      <w:b/>
      <w:sz w:val="18"/>
      <w:szCs w:val="24"/>
    </w:rPr>
  </w:style>
  <w:style w:type="numbering" w:customStyle="1" w:styleId="ZRIOpsommingstekens">
    <w:name w:val="ZRI Opsommingstekens"/>
    <w:basedOn w:val="Geenlijst"/>
    <w:rsid w:val="00B35C2D"/>
    <w:pPr>
      <w:numPr>
        <w:numId w:val="16"/>
      </w:numPr>
    </w:pPr>
  </w:style>
  <w:style w:type="character" w:customStyle="1" w:styleId="LijstalineaChar">
    <w:name w:val="Lijstalinea Char"/>
    <w:basedOn w:val="Standaardalinea-lettertype"/>
    <w:link w:val="Lijstalinea"/>
    <w:uiPriority w:val="34"/>
    <w:locked/>
    <w:rsid w:val="003E0FF5"/>
    <w:rPr>
      <w:rFonts w:ascii="Trebuchet MS" w:hAnsi="Trebuchet MS"/>
    </w:rPr>
  </w:style>
  <w:style w:type="table" w:customStyle="1" w:styleId="ZRitabel">
    <w:name w:val="_ZRi tabel"/>
    <w:basedOn w:val="Standaardtabel"/>
    <w:rsid w:val="00CB1334"/>
    <w:rPr>
      <w:rFonts w:ascii="Arial" w:hAnsi="Arial"/>
      <w:sz w:val="18"/>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numbering" w:customStyle="1" w:styleId="Opsomming">
    <w:name w:val="Opsomming"/>
    <w:basedOn w:val="Geenlijst"/>
    <w:rsid w:val="00CF4D2B"/>
    <w:pPr>
      <w:numPr>
        <w:numId w:val="21"/>
      </w:numPr>
    </w:pPr>
  </w:style>
  <w:style w:type="character" w:customStyle="1" w:styleId="cf01">
    <w:name w:val="cf01"/>
    <w:basedOn w:val="Standaardalinea-lettertype"/>
    <w:rsid w:val="00024CD6"/>
    <w:rPr>
      <w:rFonts w:ascii="Segoe UI" w:hAnsi="Segoe UI" w:cs="Segoe UI" w:hint="default"/>
      <w:sz w:val="18"/>
      <w:szCs w:val="18"/>
    </w:rPr>
  </w:style>
  <w:style w:type="paragraph" w:styleId="Bijschrift">
    <w:name w:val="caption"/>
    <w:basedOn w:val="Standaard"/>
    <w:next w:val="Standaard"/>
    <w:uiPriority w:val="35"/>
    <w:unhideWhenUsed/>
    <w:qFormat/>
    <w:rsid w:val="00687A83"/>
    <w:pPr>
      <w:spacing w:after="200"/>
    </w:pPr>
    <w:rPr>
      <w:i/>
      <w:iCs/>
      <w:color w:val="1F497D" w:themeColor="text2"/>
      <w:sz w:val="18"/>
      <w:szCs w:val="18"/>
    </w:rPr>
  </w:style>
  <w:style w:type="paragraph" w:customStyle="1" w:styleId="HoofdstuktitelCharChar1">
    <w:name w:val="Hoofdstuktitel Char Char1"/>
    <w:basedOn w:val="Standaard"/>
    <w:next w:val="Standaard"/>
    <w:qFormat/>
    <w:rsid w:val="00924B86"/>
    <w:pPr>
      <w:keepNext/>
      <w:keepLines/>
      <w:pageBreakBefore/>
      <w:pBdr>
        <w:bottom w:val="single" w:sz="4" w:space="9" w:color="0091D3"/>
      </w:pBdr>
      <w:tabs>
        <w:tab w:val="num" w:pos="360"/>
      </w:tabs>
      <w:spacing w:after="80" w:line="400" w:lineRule="exact"/>
      <w:outlineLvl w:val="0"/>
    </w:pPr>
    <w:rPr>
      <w:rFonts w:ascii="Calibri" w:hAnsi="Calibri" w:cs="Maiandra GD"/>
      <w:bCs/>
      <w:color w:val="0091D3"/>
      <w:sz w:val="30"/>
      <w:szCs w:val="32"/>
    </w:rPr>
  </w:style>
  <w:style w:type="paragraph" w:customStyle="1" w:styleId="GPHHeading21">
    <w:name w:val="GPH Heading 21"/>
    <w:basedOn w:val="Standaard"/>
    <w:next w:val="Standaard"/>
    <w:uiPriority w:val="99"/>
    <w:qFormat/>
    <w:rsid w:val="00924B86"/>
    <w:pPr>
      <w:keepNext/>
      <w:keepLines/>
      <w:tabs>
        <w:tab w:val="num" w:pos="360"/>
      </w:tabs>
      <w:spacing w:before="120" w:after="60" w:line="270" w:lineRule="atLeast"/>
      <w:outlineLvl w:val="1"/>
    </w:pPr>
    <w:rPr>
      <w:rFonts w:ascii="Calibri" w:hAnsi="Calibri" w:cs="Maiandra GD"/>
      <w:bCs/>
      <w:iCs/>
      <w:color w:val="0091D3"/>
      <w:sz w:val="22"/>
      <w:szCs w:val="28"/>
    </w:rPr>
  </w:style>
  <w:style w:type="paragraph" w:customStyle="1" w:styleId="SubparagraphheadingTelindus1">
    <w:name w:val="Subparagraph heading Telindus1"/>
    <w:basedOn w:val="Standaard"/>
    <w:next w:val="Standaard"/>
    <w:qFormat/>
    <w:rsid w:val="00924B86"/>
    <w:pPr>
      <w:keepNext/>
      <w:keepLines/>
      <w:tabs>
        <w:tab w:val="num" w:pos="360"/>
      </w:tabs>
      <w:spacing w:before="120" w:line="270" w:lineRule="atLeast"/>
      <w:outlineLvl w:val="2"/>
    </w:pPr>
    <w:rPr>
      <w:rFonts w:ascii="Calibri" w:hAnsi="Calibri" w:cs="Maiandra GD"/>
      <w:iCs/>
      <w:color w:val="0091D3"/>
      <w:szCs w:val="18"/>
    </w:rPr>
  </w:style>
  <w:style w:type="paragraph" w:customStyle="1" w:styleId="HeadertextTelindus">
    <w:name w:val="Header text Telindus"/>
    <w:basedOn w:val="Standaard"/>
    <w:rsid w:val="00924B86"/>
    <w:pPr>
      <w:spacing w:line="220" w:lineRule="exact"/>
    </w:pPr>
    <w:rPr>
      <w:rFonts w:ascii="Calibri" w:hAnsi="Calibri" w:cs="Maiandra GD"/>
      <w:noProof/>
      <w:sz w:val="18"/>
      <w:szCs w:val="18"/>
    </w:rPr>
  </w:style>
  <w:style w:type="paragraph" w:customStyle="1" w:styleId="FootertextTelindus">
    <w:name w:val="Footer text Telindus"/>
    <w:basedOn w:val="Standaard"/>
    <w:rsid w:val="00924B86"/>
    <w:pPr>
      <w:spacing w:line="270" w:lineRule="exact"/>
    </w:pPr>
    <w:rPr>
      <w:rFonts w:ascii="Calibri" w:hAnsi="Calibri" w:cs="Maiandra GD"/>
      <w:noProof/>
      <w:color w:val="6E695D"/>
      <w:sz w:val="18"/>
      <w:szCs w:val="18"/>
    </w:rPr>
  </w:style>
  <w:style w:type="numbering" w:customStyle="1" w:styleId="HeadingnumberingTelindus">
    <w:name w:val="Heading numbering Telindus"/>
    <w:uiPriority w:val="99"/>
    <w:semiHidden/>
    <w:rsid w:val="00924B86"/>
    <w:pPr>
      <w:numPr>
        <w:numId w:val="28"/>
      </w:numPr>
    </w:pPr>
  </w:style>
  <w:style w:type="paragraph" w:customStyle="1" w:styleId="PagenumberTelindus">
    <w:name w:val="Page number Telindus"/>
    <w:basedOn w:val="Standaard"/>
    <w:rsid w:val="00924B86"/>
    <w:pPr>
      <w:spacing w:line="540" w:lineRule="exact"/>
      <w:jc w:val="right"/>
    </w:pPr>
    <w:rPr>
      <w:rFonts w:ascii="Calibri" w:hAnsi="Calibri" w:cs="Maiandra GD"/>
      <w:noProof/>
      <w:color w:val="6E695D"/>
      <w:sz w:val="26"/>
      <w:szCs w:val="18"/>
    </w:rPr>
  </w:style>
  <w:style w:type="character" w:customStyle="1" w:styleId="PagenumberCharacterTelindus">
    <w:name w:val="Page number Character Telindus"/>
    <w:basedOn w:val="Standaardalinea-lettertype"/>
    <w:uiPriority w:val="1"/>
    <w:rsid w:val="00924B86"/>
    <w:rPr>
      <w:b w:val="0"/>
      <w:sz w:val="48"/>
    </w:rPr>
  </w:style>
  <w:style w:type="paragraph" w:customStyle="1" w:styleId="Pay-offTelindus">
    <w:name w:val="Pay-off Telindus"/>
    <w:basedOn w:val="Standaard"/>
    <w:rsid w:val="00924B86"/>
    <w:pPr>
      <w:spacing w:line="270" w:lineRule="exact"/>
    </w:pPr>
    <w:rPr>
      <w:rFonts w:ascii="Calibri" w:hAnsi="Calibri" w:cs="Maiandra GD"/>
      <w:noProof/>
      <w:color w:val="9B9B9B"/>
      <w:sz w:val="14"/>
      <w:szCs w:val="18"/>
    </w:rPr>
  </w:style>
  <w:style w:type="paragraph" w:customStyle="1" w:styleId="Pay-offboldTelindus">
    <w:name w:val="Pay-off bold Telindus"/>
    <w:basedOn w:val="Standaard"/>
    <w:rsid w:val="00924B86"/>
    <w:pPr>
      <w:spacing w:line="270" w:lineRule="exact"/>
    </w:pPr>
    <w:rPr>
      <w:rFonts w:ascii="Calibri" w:hAnsi="Calibri" w:cs="Maiandra GD"/>
      <w:b/>
      <w:caps/>
      <w:color w:val="9B9B9B"/>
      <w:sz w:val="14"/>
      <w:szCs w:val="18"/>
    </w:rPr>
  </w:style>
  <w:style w:type="table" w:customStyle="1" w:styleId="TablestylecompactTelindus">
    <w:name w:val="Table style compact Telindus"/>
    <w:basedOn w:val="Standaardtabel"/>
    <w:uiPriority w:val="99"/>
    <w:rsid w:val="00924B86"/>
    <w:tblPr>
      <w:tblStyleRowBandSize w:val="1"/>
      <w:tblBorders>
        <w:insideH w:val="single" w:sz="8" w:space="0" w:color="FFFFFF"/>
        <w:insideV w:val="single" w:sz="8" w:space="0" w:color="FFFFFF"/>
      </w:tblBorders>
      <w:tblCellMar>
        <w:left w:w="57" w:type="dxa"/>
        <w:right w:w="57" w:type="dxa"/>
      </w:tblCellMar>
    </w:tblPr>
    <w:tblStylePr w:type="firstRow">
      <w:tblPr/>
      <w:tcPr>
        <w:shd w:val="clear" w:color="auto" w:fill="D7E9F9"/>
      </w:tcPr>
    </w:tblStylePr>
    <w:tblStylePr w:type="band1Horz">
      <w:tblPr/>
      <w:tcPr>
        <w:shd w:val="clear" w:color="auto" w:fill="EFECEB"/>
      </w:tcPr>
    </w:tblStylePr>
    <w:tblStylePr w:type="band2Horz">
      <w:tblPr/>
      <w:tcPr>
        <w:shd w:val="clear" w:color="auto" w:fill="EFECEB"/>
      </w:tcPr>
    </w:tblStylePr>
  </w:style>
  <w:style w:type="paragraph" w:customStyle="1" w:styleId="FootertextdateTelindus">
    <w:name w:val="Footer text date Telindus"/>
    <w:basedOn w:val="FootertextTelindus"/>
    <w:rsid w:val="00924B86"/>
    <w:pPr>
      <w:spacing w:line="540" w:lineRule="exact"/>
      <w:jc w:val="right"/>
    </w:pPr>
  </w:style>
  <w:style w:type="paragraph" w:customStyle="1" w:styleId="StijlRR">
    <w:name w:val="Stijl RR"/>
    <w:basedOn w:val="Lijstalinea"/>
    <w:link w:val="StijlRRChar"/>
    <w:qFormat/>
    <w:rsid w:val="008465F6"/>
    <w:pPr>
      <w:numPr>
        <w:ilvl w:val="3"/>
        <w:numId w:val="29"/>
      </w:numPr>
      <w:spacing w:line="300" w:lineRule="atLeast"/>
      <w:ind w:left="284" w:hanging="284"/>
    </w:pPr>
    <w:rPr>
      <w:rFonts w:asciiTheme="minorHAnsi" w:hAnsiTheme="minorHAnsi" w:cstheme="minorBidi"/>
      <w:color w:val="FF0000"/>
    </w:rPr>
  </w:style>
  <w:style w:type="character" w:customStyle="1" w:styleId="StijlRRChar">
    <w:name w:val="Stijl RR Char"/>
    <w:basedOn w:val="LijstalineaChar"/>
    <w:link w:val="StijlRR"/>
    <w:rsid w:val="008465F6"/>
    <w:rPr>
      <w:rFonts w:asciiTheme="minorHAnsi" w:hAnsiTheme="minorHAnsi" w:cstheme="minorBidi"/>
      <w:color w:val="FF0000"/>
    </w:rPr>
  </w:style>
  <w:style w:type="character" w:styleId="Vermelding">
    <w:name w:val="Mention"/>
    <w:basedOn w:val="Standaardalinea-lettertype"/>
    <w:uiPriority w:val="99"/>
    <w:unhideWhenUsed/>
    <w:rsid w:val="00612E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39478817">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21473597">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0250809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943270505">
      <w:bodyDiv w:val="1"/>
      <w:marLeft w:val="0"/>
      <w:marRight w:val="0"/>
      <w:marTop w:val="0"/>
      <w:marBottom w:val="0"/>
      <w:divBdr>
        <w:top w:val="none" w:sz="0" w:space="0" w:color="auto"/>
        <w:left w:val="none" w:sz="0" w:space="0" w:color="auto"/>
        <w:bottom w:val="none" w:sz="0" w:space="0" w:color="auto"/>
        <w:right w:val="none" w:sz="0" w:space="0" w:color="auto"/>
      </w:divBdr>
    </w:div>
    <w:div w:id="1047140878">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6648791">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360011144">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691368853">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4224646">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hyperlink" Target="https://lokaleregelgeving.overheid.nl/CVDR628252/1" TargetMode="External"/><Relationship Id="rId3" Type="http://schemas.openxmlformats.org/officeDocument/2006/relationships/customXml" Target="../customXml/item3.xml"/><Relationship Id="rId21" Type="http://schemas.openxmlformats.org/officeDocument/2006/relationships/hyperlink" Target="https://www.tenderned.nl/voor-ondernemingen/zo-werkt-tenderned"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diagramLayout" Target="diagrams/layout1.xml"/><Relationship Id="rId25" Type="http://schemas.openxmlformats.org/officeDocument/2006/relationships/hyperlink" Target="https://eur-lex.europa.eu/legal-content/NL/TXT/?uri=ecli:ECLI:EU:C:2020:559" TargetMode="External"/><Relationship Id="rId33" Type="http://schemas.openxmlformats.org/officeDocument/2006/relationships/image" Target="media/image6.png"/><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www.globalreporting.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c-word-edit.officeapps.live.com/we/wordeditorframe.aspx?ui=nl-nl&amp;rs=nl-nl&amp;wopisrc=https%3A%2F%2Foffice033.sharepoint.com%2Fsites%2FProjectAanbestedingLAN-WIFI%2F_vti_bin%2Fwopi.ashx%2Ffiles%2Fa2206d6c15ee4a58a3e09a89262db7c0&amp;wdenableroaming=1&amp;mscc=1&amp;hid=10bd2be0-30e7-476d-bdd4-0699b1047add.0&amp;uih=teams&amp;uiembed=1&amp;wdlcid=nl-nl&amp;jsapi=1&amp;jsapiver=v2&amp;corrid=8fb96d7d-1747-4342-ad63-3b034a101c91&amp;usid=8fb96d7d-1747-4342-ad63-3b034a101c91&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openFilePreview&amp;wdhostclicktime=1701678060240&amp;instantedit=1&amp;wopicomplete=1&amp;wdredirectionreason=Unified_SingleFlush"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hyperlink" Target="https://euc-word-edit.officeapps.live.com/we/wordeditorframe.aspx?ui=nl-nl&amp;rs=nl-nl&amp;wopisrc=https%3A%2F%2Foffice033.sharepoint.com%2Fsites%2FProjectAanbestedingLAN-WIFI%2F_vti_bin%2Fwopi.ashx%2Ffiles%2Fa2206d6c15ee4a58a3e09a89262db7c0&amp;wdenableroaming=1&amp;mscc=1&amp;hid=10bd2be0-30e7-476d-bdd4-0699b1047add.0&amp;uih=teams&amp;uiembed=1&amp;wdlcid=nl-nl&amp;jsapi=1&amp;jsapiver=v2&amp;corrid=8fb96d7d-1747-4342-ad63-3b034a101c91&amp;usid=8fb96d7d-1747-4342-ad63-3b034a101c91&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openFilePreview&amp;wdhostclicktime=1701678060240&amp;instantedit=1&amp;wopicomplete=1&amp;wdredirectionreason=Unified_SingleFlush" TargetMode="External"/><Relationship Id="rId28" Type="http://schemas.openxmlformats.org/officeDocument/2006/relationships/hyperlink" Target="https://www.bcorporation.net/en-us/"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diagramColors" Target="diagrams/colors1.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amersfoort.nl/bericht/privacyverklaring-gemeente-amersfoort.htm" TargetMode="External"/><Relationship Id="rId27" Type="http://schemas.openxmlformats.org/officeDocument/2006/relationships/hyperlink" Target="https://www.justis.nl/producten/gva/gva-aanvragen/index.aspx" TargetMode="External"/><Relationship Id="rId30" Type="http://schemas.openxmlformats.org/officeDocument/2006/relationships/image" Target="media/image5.png"/><Relationship Id="rId35"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5E98A6-C80D-4476-8399-6B6D0EEE4E27}"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nl-NL"/>
        </a:p>
      </dgm:t>
    </dgm:pt>
    <dgm:pt modelId="{C42F48E4-C8F0-46F7-B510-1BD8C614AB9C}">
      <dgm:prSet phldrT="[Tekst]"/>
      <dgm:spPr/>
      <dgm:t>
        <a:bodyPr/>
        <a:lstStyle/>
        <a:p>
          <a:r>
            <a:rPr lang="nl-NL"/>
            <a:t>Selectiefase</a:t>
          </a:r>
        </a:p>
      </dgm:t>
    </dgm:pt>
    <dgm:pt modelId="{2E4642EE-78E0-4AEA-9711-A21F94FBBCA0}" type="parTrans" cxnId="{D1C7ADCF-81DF-4CB3-A895-1DF3AB9F880C}">
      <dgm:prSet/>
      <dgm:spPr/>
      <dgm:t>
        <a:bodyPr/>
        <a:lstStyle/>
        <a:p>
          <a:endParaRPr lang="nl-NL"/>
        </a:p>
      </dgm:t>
    </dgm:pt>
    <dgm:pt modelId="{96589C8B-E8A6-4664-A00F-EC73F3F84A48}" type="sibTrans" cxnId="{D1C7ADCF-81DF-4CB3-A895-1DF3AB9F880C}">
      <dgm:prSet/>
      <dgm:spPr/>
      <dgm:t>
        <a:bodyPr/>
        <a:lstStyle/>
        <a:p>
          <a:endParaRPr lang="nl-NL"/>
        </a:p>
      </dgm:t>
    </dgm:pt>
    <dgm:pt modelId="{99A09B48-86E5-4E0D-B428-D25E43E1EEEB}">
      <dgm:prSet phldrT="[Tekst]"/>
      <dgm:spPr/>
      <dgm:t>
        <a:bodyPr/>
        <a:lstStyle/>
        <a:p>
          <a:r>
            <a:rPr lang="nl-NL"/>
            <a:t>Beoordeling aanmeldingen</a:t>
          </a:r>
        </a:p>
      </dgm:t>
    </dgm:pt>
    <dgm:pt modelId="{1486AA9E-3A4B-4F57-922C-3B787169F194}" type="parTrans" cxnId="{0F7FC03B-0853-4B96-A155-188442DD486D}">
      <dgm:prSet/>
      <dgm:spPr/>
      <dgm:t>
        <a:bodyPr/>
        <a:lstStyle/>
        <a:p>
          <a:endParaRPr lang="nl-NL"/>
        </a:p>
      </dgm:t>
    </dgm:pt>
    <dgm:pt modelId="{527DE34C-4133-4D30-8147-2B79A388D3E9}" type="sibTrans" cxnId="{0F7FC03B-0853-4B96-A155-188442DD486D}">
      <dgm:prSet/>
      <dgm:spPr/>
      <dgm:t>
        <a:bodyPr/>
        <a:lstStyle/>
        <a:p>
          <a:endParaRPr lang="nl-NL"/>
        </a:p>
      </dgm:t>
    </dgm:pt>
    <dgm:pt modelId="{4A7924DD-FEA9-42F7-A4A8-C4D7CBDF4DB5}">
      <dgm:prSet phldrT="[Tekst]"/>
      <dgm:spPr/>
      <dgm:t>
        <a:bodyPr/>
        <a:lstStyle/>
        <a:p>
          <a:r>
            <a:rPr lang="nl-NL"/>
            <a:t>Inschrijvingsfase</a:t>
          </a:r>
        </a:p>
      </dgm:t>
    </dgm:pt>
    <dgm:pt modelId="{5FD40B61-0610-4340-933D-889F883D7D4D}" type="parTrans" cxnId="{09B1937D-BC0E-4B62-9A35-6766690A1D2D}">
      <dgm:prSet/>
      <dgm:spPr/>
      <dgm:t>
        <a:bodyPr/>
        <a:lstStyle/>
        <a:p>
          <a:endParaRPr lang="nl-NL"/>
        </a:p>
      </dgm:t>
    </dgm:pt>
    <dgm:pt modelId="{C00B41CF-AF3E-40A9-AA32-B1801F11572A}" type="sibTrans" cxnId="{09B1937D-BC0E-4B62-9A35-6766690A1D2D}">
      <dgm:prSet/>
      <dgm:spPr/>
      <dgm:t>
        <a:bodyPr/>
        <a:lstStyle/>
        <a:p>
          <a:endParaRPr lang="nl-NL"/>
        </a:p>
      </dgm:t>
    </dgm:pt>
    <dgm:pt modelId="{D4AAD671-4B9B-48D8-8B4B-DCE3309DB70E}">
      <dgm:prSet phldrT="[Tekst]"/>
      <dgm:spPr/>
      <dgm:t>
        <a:bodyPr/>
        <a:lstStyle/>
        <a:p>
          <a:r>
            <a:rPr lang="nl-NL"/>
            <a:t>Uitnodigen drie geselecteerde gegadigden</a:t>
          </a:r>
        </a:p>
      </dgm:t>
    </dgm:pt>
    <dgm:pt modelId="{C14429DE-0BA8-4C09-ACA2-7C25A5D7E975}" type="parTrans" cxnId="{4F06E2F0-C587-4DC7-8B6E-3B4E348513EB}">
      <dgm:prSet/>
      <dgm:spPr/>
      <dgm:t>
        <a:bodyPr/>
        <a:lstStyle/>
        <a:p>
          <a:endParaRPr lang="nl-NL"/>
        </a:p>
      </dgm:t>
    </dgm:pt>
    <dgm:pt modelId="{3901DB4D-BF6D-46D3-80DC-A2C911B0B30F}" type="sibTrans" cxnId="{4F06E2F0-C587-4DC7-8B6E-3B4E348513EB}">
      <dgm:prSet/>
      <dgm:spPr/>
      <dgm:t>
        <a:bodyPr/>
        <a:lstStyle/>
        <a:p>
          <a:endParaRPr lang="nl-NL"/>
        </a:p>
      </dgm:t>
    </dgm:pt>
    <dgm:pt modelId="{AE87A092-BD9F-4F38-9268-1A1BEE473B1B}">
      <dgm:prSet phldrT="[Tekst]"/>
      <dgm:spPr/>
      <dgm:t>
        <a:bodyPr/>
        <a:lstStyle/>
        <a:p>
          <a:r>
            <a:rPr lang="nl-NL"/>
            <a:t>Beoordeling (eerste) inschrijvingen</a:t>
          </a:r>
        </a:p>
      </dgm:t>
    </dgm:pt>
    <dgm:pt modelId="{43230D2B-1DF8-478D-8F61-CE9AEA0DE4F2}" type="parTrans" cxnId="{7CE8A281-9A3D-4507-B73D-0563B0CD2675}">
      <dgm:prSet/>
      <dgm:spPr/>
      <dgm:t>
        <a:bodyPr/>
        <a:lstStyle/>
        <a:p>
          <a:endParaRPr lang="nl-NL"/>
        </a:p>
      </dgm:t>
    </dgm:pt>
    <dgm:pt modelId="{AA308906-385B-49E1-B652-3509D4E9B6E9}" type="sibTrans" cxnId="{7CE8A281-9A3D-4507-B73D-0563B0CD2675}">
      <dgm:prSet/>
      <dgm:spPr/>
      <dgm:t>
        <a:bodyPr/>
        <a:lstStyle/>
        <a:p>
          <a:endParaRPr lang="nl-NL"/>
        </a:p>
      </dgm:t>
    </dgm:pt>
    <dgm:pt modelId="{A5D82833-B69D-4F8E-9DFA-251D3C50B6DF}">
      <dgm:prSet phldrT="[Tekst]"/>
      <dgm:spPr/>
      <dgm:t>
        <a:bodyPr/>
        <a:lstStyle/>
        <a:p>
          <a:r>
            <a:rPr lang="nl-NL"/>
            <a:t>Onderhandelingsfase</a:t>
          </a:r>
        </a:p>
      </dgm:t>
    </dgm:pt>
    <dgm:pt modelId="{CA581C22-FC1A-4614-B81F-6DE67668BEA7}" type="parTrans" cxnId="{065F84E5-A83E-47B8-9C91-D9D2DF17C19A}">
      <dgm:prSet/>
      <dgm:spPr/>
      <dgm:t>
        <a:bodyPr/>
        <a:lstStyle/>
        <a:p>
          <a:endParaRPr lang="nl-NL"/>
        </a:p>
      </dgm:t>
    </dgm:pt>
    <dgm:pt modelId="{FBFACF6B-49EB-48DF-A282-A7E356A49B7D}" type="sibTrans" cxnId="{065F84E5-A83E-47B8-9C91-D9D2DF17C19A}">
      <dgm:prSet/>
      <dgm:spPr/>
      <dgm:t>
        <a:bodyPr/>
        <a:lstStyle/>
        <a:p>
          <a:endParaRPr lang="nl-NL"/>
        </a:p>
      </dgm:t>
    </dgm:pt>
    <dgm:pt modelId="{35D2DE7E-8074-4536-8F94-020C0AA7B7C7}">
      <dgm:prSet phldrT="[Tekst]"/>
      <dgm:spPr/>
      <dgm:t>
        <a:bodyPr/>
        <a:lstStyle/>
        <a:p>
          <a:r>
            <a:rPr lang="nl-NL"/>
            <a:t>Gesprek per inschrijver over de beoordeling/vragen</a:t>
          </a:r>
        </a:p>
      </dgm:t>
    </dgm:pt>
    <dgm:pt modelId="{3B10A24B-8DF1-4B7E-9210-0F538F416D6A}" type="parTrans" cxnId="{7D94C326-1325-4E9F-8A4C-0AE5815A6038}">
      <dgm:prSet/>
      <dgm:spPr/>
      <dgm:t>
        <a:bodyPr/>
        <a:lstStyle/>
        <a:p>
          <a:endParaRPr lang="nl-NL"/>
        </a:p>
      </dgm:t>
    </dgm:pt>
    <dgm:pt modelId="{42365B99-0343-4D07-97AC-E9852EAE286A}" type="sibTrans" cxnId="{7D94C326-1325-4E9F-8A4C-0AE5815A6038}">
      <dgm:prSet/>
      <dgm:spPr/>
      <dgm:t>
        <a:bodyPr/>
        <a:lstStyle/>
        <a:p>
          <a:endParaRPr lang="nl-NL"/>
        </a:p>
      </dgm:t>
    </dgm:pt>
    <dgm:pt modelId="{3F223B6E-1A7C-442B-B892-3A2CDFB51CBE}">
      <dgm:prSet phldrT="[Tekst]"/>
      <dgm:spPr/>
      <dgm:t>
        <a:bodyPr/>
        <a:lstStyle/>
        <a:p>
          <a:r>
            <a:rPr lang="nl-NL"/>
            <a:t>Indienen (tweede of definitieve) inschrijvingen</a:t>
          </a:r>
        </a:p>
      </dgm:t>
    </dgm:pt>
    <dgm:pt modelId="{58C0B5A4-624D-4AAC-B861-C3FC6644DDFE}" type="parTrans" cxnId="{E4550224-3ADB-4D9F-842B-D077EFDE2978}">
      <dgm:prSet/>
      <dgm:spPr/>
      <dgm:t>
        <a:bodyPr/>
        <a:lstStyle/>
        <a:p>
          <a:endParaRPr lang="nl-NL"/>
        </a:p>
      </dgm:t>
    </dgm:pt>
    <dgm:pt modelId="{403D5BEE-1EC6-468D-AA3A-622DDB7D67C8}" type="sibTrans" cxnId="{E4550224-3ADB-4D9F-842B-D077EFDE2978}">
      <dgm:prSet/>
      <dgm:spPr/>
      <dgm:t>
        <a:bodyPr/>
        <a:lstStyle/>
        <a:p>
          <a:endParaRPr lang="nl-NL"/>
        </a:p>
      </dgm:t>
    </dgm:pt>
    <dgm:pt modelId="{9C5B348A-7554-4CF5-AD92-6023FAD9C842}">
      <dgm:prSet/>
      <dgm:spPr/>
      <dgm:t>
        <a:bodyPr/>
        <a:lstStyle/>
        <a:p>
          <a:r>
            <a:rPr lang="nl-NL"/>
            <a:t>Selectiebeslissing</a:t>
          </a:r>
        </a:p>
      </dgm:t>
    </dgm:pt>
    <dgm:pt modelId="{C81AEBB4-6660-4D65-AC11-92E2B760DFB9}" type="parTrans" cxnId="{3DAC637A-811E-4806-8806-0B5F4AF40650}">
      <dgm:prSet/>
      <dgm:spPr/>
      <dgm:t>
        <a:bodyPr/>
        <a:lstStyle/>
        <a:p>
          <a:endParaRPr lang="nl-NL"/>
        </a:p>
      </dgm:t>
    </dgm:pt>
    <dgm:pt modelId="{54DD9F40-2BDE-4265-9140-DD55ED288367}" type="sibTrans" cxnId="{3DAC637A-811E-4806-8806-0B5F4AF40650}">
      <dgm:prSet/>
      <dgm:spPr/>
      <dgm:t>
        <a:bodyPr/>
        <a:lstStyle/>
        <a:p>
          <a:endParaRPr lang="nl-NL"/>
        </a:p>
      </dgm:t>
    </dgm:pt>
    <dgm:pt modelId="{047411C9-0688-4202-A69E-FEE4A256AEC5}">
      <dgm:prSet/>
      <dgm:spPr/>
      <dgm:t>
        <a:bodyPr/>
        <a:lstStyle/>
        <a:p>
          <a:r>
            <a:rPr lang="nl-NL"/>
            <a:t>Terugkoppeling beoordeling aan inschrijvers</a:t>
          </a:r>
        </a:p>
      </dgm:t>
    </dgm:pt>
    <dgm:pt modelId="{228F7AFC-6E14-4039-8C1B-7A762824FAB0}" type="parTrans" cxnId="{F3B93C98-F071-4B3A-A9C2-A592D3A1E97E}">
      <dgm:prSet/>
      <dgm:spPr/>
      <dgm:t>
        <a:bodyPr/>
        <a:lstStyle/>
        <a:p>
          <a:endParaRPr lang="nl-NL"/>
        </a:p>
      </dgm:t>
    </dgm:pt>
    <dgm:pt modelId="{11747185-9E9A-4E66-B318-DA16C722769B}" type="sibTrans" cxnId="{F3B93C98-F071-4B3A-A9C2-A592D3A1E97E}">
      <dgm:prSet/>
      <dgm:spPr/>
      <dgm:t>
        <a:bodyPr/>
        <a:lstStyle/>
        <a:p>
          <a:endParaRPr lang="nl-NL"/>
        </a:p>
      </dgm:t>
    </dgm:pt>
    <dgm:pt modelId="{1F7727A2-164E-415D-A6D8-0A6AEBBD225C}">
      <dgm:prSet/>
      <dgm:spPr/>
      <dgm:t>
        <a:bodyPr/>
        <a:lstStyle/>
        <a:p>
          <a:r>
            <a:rPr lang="nl-NL"/>
            <a:t>indiening aanmeldingen</a:t>
          </a:r>
        </a:p>
      </dgm:t>
    </dgm:pt>
    <dgm:pt modelId="{0C05C1EC-AF2D-407B-AC02-C341D726BAAC}" type="parTrans" cxnId="{C97C157B-7602-467F-B5D2-D3AC8C21B9D5}">
      <dgm:prSet/>
      <dgm:spPr/>
      <dgm:t>
        <a:bodyPr/>
        <a:lstStyle/>
        <a:p>
          <a:endParaRPr lang="nl-NL"/>
        </a:p>
      </dgm:t>
    </dgm:pt>
    <dgm:pt modelId="{2DDBD3CC-A4A8-4FFD-951D-21ECD82E2797}" type="sibTrans" cxnId="{C97C157B-7602-467F-B5D2-D3AC8C21B9D5}">
      <dgm:prSet/>
      <dgm:spPr/>
      <dgm:t>
        <a:bodyPr/>
        <a:lstStyle/>
        <a:p>
          <a:endParaRPr lang="nl-NL"/>
        </a:p>
      </dgm:t>
    </dgm:pt>
    <dgm:pt modelId="{B1547FBA-50C2-4D58-9E52-3656DDED0393}">
      <dgm:prSet/>
      <dgm:spPr/>
      <dgm:t>
        <a:bodyPr/>
        <a:lstStyle/>
        <a:p>
          <a:r>
            <a:rPr lang="nl-NL"/>
            <a:t>Publicatie aankondiging</a:t>
          </a:r>
        </a:p>
      </dgm:t>
    </dgm:pt>
    <dgm:pt modelId="{BA216217-3ACE-492A-9109-0B565F639308}" type="parTrans" cxnId="{848568F4-F4BC-490B-B8E8-F2034E9C5F92}">
      <dgm:prSet/>
      <dgm:spPr/>
      <dgm:t>
        <a:bodyPr/>
        <a:lstStyle/>
        <a:p>
          <a:endParaRPr lang="nl-NL"/>
        </a:p>
      </dgm:t>
    </dgm:pt>
    <dgm:pt modelId="{67F20ED2-2162-4460-A685-BEA10E13CF50}" type="sibTrans" cxnId="{848568F4-F4BC-490B-B8E8-F2034E9C5F92}">
      <dgm:prSet/>
      <dgm:spPr/>
      <dgm:t>
        <a:bodyPr/>
        <a:lstStyle/>
        <a:p>
          <a:endParaRPr lang="nl-NL"/>
        </a:p>
      </dgm:t>
    </dgm:pt>
    <dgm:pt modelId="{FF0DE1A1-B3FB-4D0B-BFF8-B70A99AC356D}">
      <dgm:prSet/>
      <dgm:spPr/>
      <dgm:t>
        <a:bodyPr/>
        <a:lstStyle/>
        <a:p>
          <a:r>
            <a:rPr lang="nl-NL"/>
            <a:t>Indienen (eerste) inschrijvingen</a:t>
          </a:r>
        </a:p>
      </dgm:t>
    </dgm:pt>
    <dgm:pt modelId="{706A751C-E85C-40A6-9687-E4A4AA9FF1EE}" type="parTrans" cxnId="{3CF481D0-C61E-4098-875B-5C3999A13CE2}">
      <dgm:prSet/>
      <dgm:spPr/>
      <dgm:t>
        <a:bodyPr/>
        <a:lstStyle/>
        <a:p>
          <a:endParaRPr lang="nl-NL"/>
        </a:p>
      </dgm:t>
    </dgm:pt>
    <dgm:pt modelId="{6DB2B5B5-C30A-4577-B993-A9F3B19319F8}" type="sibTrans" cxnId="{3CF481D0-C61E-4098-875B-5C3999A13CE2}">
      <dgm:prSet/>
      <dgm:spPr/>
      <dgm:t>
        <a:bodyPr/>
        <a:lstStyle/>
        <a:p>
          <a:endParaRPr lang="nl-NL"/>
        </a:p>
      </dgm:t>
    </dgm:pt>
    <dgm:pt modelId="{AD508258-AA9C-46F4-8A91-5D16427D0199}">
      <dgm:prSet/>
      <dgm:spPr/>
      <dgm:t>
        <a:bodyPr/>
        <a:lstStyle/>
        <a:p>
          <a:r>
            <a:rPr lang="nl-NL"/>
            <a:t>Gunningsfase</a:t>
          </a:r>
        </a:p>
      </dgm:t>
    </dgm:pt>
    <dgm:pt modelId="{0B6D46D1-5134-470E-9B80-645383D01E4F}" type="parTrans" cxnId="{F61F7A19-4997-49B7-A0C1-C5589D5537D8}">
      <dgm:prSet/>
      <dgm:spPr/>
      <dgm:t>
        <a:bodyPr/>
        <a:lstStyle/>
        <a:p>
          <a:endParaRPr lang="nl-NL"/>
        </a:p>
      </dgm:t>
    </dgm:pt>
    <dgm:pt modelId="{517C649B-BF20-4037-B22C-C67A7205E02E}" type="sibTrans" cxnId="{F61F7A19-4997-49B7-A0C1-C5589D5537D8}">
      <dgm:prSet/>
      <dgm:spPr/>
      <dgm:t>
        <a:bodyPr/>
        <a:lstStyle/>
        <a:p>
          <a:endParaRPr lang="nl-NL"/>
        </a:p>
      </dgm:t>
    </dgm:pt>
    <dgm:pt modelId="{F16395AD-06F7-4EA2-B378-7DDCC938E323}">
      <dgm:prSet/>
      <dgm:spPr/>
      <dgm:t>
        <a:bodyPr/>
        <a:lstStyle/>
        <a:p>
          <a:r>
            <a:rPr lang="nl-NL"/>
            <a:t>Beoordelen (tweede of definitieve) inschrijvingen</a:t>
          </a:r>
        </a:p>
      </dgm:t>
    </dgm:pt>
    <dgm:pt modelId="{23048FCE-CFC9-43C8-9645-803DE7ED8815}" type="parTrans" cxnId="{47016813-6E3A-4745-A463-5106EACAEA6E}">
      <dgm:prSet/>
      <dgm:spPr/>
      <dgm:t>
        <a:bodyPr/>
        <a:lstStyle/>
        <a:p>
          <a:endParaRPr lang="nl-NL"/>
        </a:p>
      </dgm:t>
    </dgm:pt>
    <dgm:pt modelId="{59B61B0A-65DD-4B3C-9E79-A2BC5DE049FB}" type="sibTrans" cxnId="{47016813-6E3A-4745-A463-5106EACAEA6E}">
      <dgm:prSet/>
      <dgm:spPr/>
      <dgm:t>
        <a:bodyPr/>
        <a:lstStyle/>
        <a:p>
          <a:endParaRPr lang="nl-NL"/>
        </a:p>
      </dgm:t>
    </dgm:pt>
    <dgm:pt modelId="{07854959-B1E7-490E-9C73-A4FE41587258}">
      <dgm:prSet/>
      <dgm:spPr/>
      <dgm:t>
        <a:bodyPr/>
        <a:lstStyle/>
        <a:p>
          <a:r>
            <a:rPr lang="nl-NL"/>
            <a:t>Gunningsbeslissing</a:t>
          </a:r>
        </a:p>
      </dgm:t>
    </dgm:pt>
    <dgm:pt modelId="{68C0636F-5186-4CBF-8559-4EBE707077AB}" type="parTrans" cxnId="{69BC0E75-5D42-41EC-A44C-3802327B503D}">
      <dgm:prSet/>
      <dgm:spPr/>
      <dgm:t>
        <a:bodyPr/>
        <a:lstStyle/>
        <a:p>
          <a:endParaRPr lang="nl-NL"/>
        </a:p>
      </dgm:t>
    </dgm:pt>
    <dgm:pt modelId="{E922621F-4339-4135-A47C-73E59CD6B92F}" type="sibTrans" cxnId="{69BC0E75-5D42-41EC-A44C-3802327B503D}">
      <dgm:prSet/>
      <dgm:spPr/>
      <dgm:t>
        <a:bodyPr/>
        <a:lstStyle/>
        <a:p>
          <a:endParaRPr lang="nl-NL"/>
        </a:p>
      </dgm:t>
    </dgm:pt>
    <dgm:pt modelId="{381FF19B-FA85-4DE5-ABFE-410299909080}">
      <dgm:prSet/>
      <dgm:spPr/>
      <dgm:t>
        <a:bodyPr/>
        <a:lstStyle/>
        <a:p>
          <a:r>
            <a:rPr lang="nl-NL"/>
            <a:t>Verificatiefase</a:t>
          </a:r>
        </a:p>
      </dgm:t>
    </dgm:pt>
    <dgm:pt modelId="{85D587B4-ED4C-4C39-9CC2-4BA49726D3DD}" type="parTrans" cxnId="{019F796D-CB67-4DE5-BC65-B06BD2BAEB1A}">
      <dgm:prSet/>
      <dgm:spPr/>
      <dgm:t>
        <a:bodyPr/>
        <a:lstStyle/>
        <a:p>
          <a:endParaRPr lang="nl-NL"/>
        </a:p>
      </dgm:t>
    </dgm:pt>
    <dgm:pt modelId="{3B633B42-2DBE-4DBA-A3B1-CC7C32C41BFA}" type="sibTrans" cxnId="{019F796D-CB67-4DE5-BC65-B06BD2BAEB1A}">
      <dgm:prSet/>
      <dgm:spPr/>
      <dgm:t>
        <a:bodyPr/>
        <a:lstStyle/>
        <a:p>
          <a:endParaRPr lang="nl-NL"/>
        </a:p>
      </dgm:t>
    </dgm:pt>
    <dgm:pt modelId="{B89D9E37-3BEC-45D2-B92E-963AF29DA691}">
      <dgm:prSet/>
      <dgm:spPr/>
      <dgm:t>
        <a:bodyPr/>
        <a:lstStyle/>
        <a:p>
          <a:r>
            <a:rPr lang="nl-NL"/>
            <a:t>Nadere invulling driepartijenovereenkomst perceel 2</a:t>
          </a:r>
        </a:p>
      </dgm:t>
    </dgm:pt>
    <dgm:pt modelId="{1EB1601C-3955-4925-ACCA-9ABBD2064127}" type="parTrans" cxnId="{D8FFF8C6-20D5-4B23-B9CF-F34FFD281D3D}">
      <dgm:prSet/>
      <dgm:spPr/>
      <dgm:t>
        <a:bodyPr/>
        <a:lstStyle/>
        <a:p>
          <a:endParaRPr lang="nl-NL"/>
        </a:p>
      </dgm:t>
    </dgm:pt>
    <dgm:pt modelId="{9FE461C2-1FE0-41BC-80E2-C41176003F8C}" type="sibTrans" cxnId="{D8FFF8C6-20D5-4B23-B9CF-F34FFD281D3D}">
      <dgm:prSet/>
      <dgm:spPr/>
      <dgm:t>
        <a:bodyPr/>
        <a:lstStyle/>
        <a:p>
          <a:endParaRPr lang="nl-NL"/>
        </a:p>
      </dgm:t>
    </dgm:pt>
    <dgm:pt modelId="{F89D5971-E1AC-4A3E-AF01-CAFE667B0146}">
      <dgm:prSet/>
      <dgm:spPr/>
      <dgm:t>
        <a:bodyPr/>
        <a:lstStyle/>
        <a:p>
          <a:r>
            <a:rPr lang="nl-NL"/>
            <a:t>Publiceren nota van inlichtingen</a:t>
          </a:r>
        </a:p>
      </dgm:t>
    </dgm:pt>
    <dgm:pt modelId="{F28972F5-1423-4CB7-9581-FB408D9ACB1B}" type="parTrans" cxnId="{DFEBF082-272A-4F3F-BF28-90D1C279D723}">
      <dgm:prSet/>
      <dgm:spPr/>
      <dgm:t>
        <a:bodyPr/>
        <a:lstStyle/>
        <a:p>
          <a:endParaRPr lang="nl-NL"/>
        </a:p>
      </dgm:t>
    </dgm:pt>
    <dgm:pt modelId="{42E58774-3DAD-4B3F-9F0A-83255B37F8B5}" type="sibTrans" cxnId="{DFEBF082-272A-4F3F-BF28-90D1C279D723}">
      <dgm:prSet/>
      <dgm:spPr/>
      <dgm:t>
        <a:bodyPr/>
        <a:lstStyle/>
        <a:p>
          <a:endParaRPr lang="nl-NL"/>
        </a:p>
      </dgm:t>
    </dgm:pt>
    <dgm:pt modelId="{C96872C5-EF67-45A5-B036-9F1D161CC6CF}" type="pres">
      <dgm:prSet presAssocID="{9B5E98A6-C80D-4476-8399-6B6D0EEE4E27}" presName="Name0" presStyleCnt="0">
        <dgm:presLayoutVars>
          <dgm:chPref val="3"/>
          <dgm:dir/>
          <dgm:animLvl val="lvl"/>
          <dgm:resizeHandles/>
        </dgm:presLayoutVars>
      </dgm:prSet>
      <dgm:spPr/>
    </dgm:pt>
    <dgm:pt modelId="{B75766A6-6CA5-41F3-B263-2D609A3B7FFD}" type="pres">
      <dgm:prSet presAssocID="{C42F48E4-C8F0-46F7-B510-1BD8C614AB9C}" presName="horFlow" presStyleCnt="0"/>
      <dgm:spPr/>
    </dgm:pt>
    <dgm:pt modelId="{07D62800-17A2-49B3-B2A4-0601E33EFA60}" type="pres">
      <dgm:prSet presAssocID="{C42F48E4-C8F0-46F7-B510-1BD8C614AB9C}" presName="bigChev" presStyleLbl="node1" presStyleIdx="0" presStyleCnt="4"/>
      <dgm:spPr/>
    </dgm:pt>
    <dgm:pt modelId="{E129231D-5D79-409F-8AF3-EDDE87E60CC7}" type="pres">
      <dgm:prSet presAssocID="{BA216217-3ACE-492A-9109-0B565F639308}" presName="parTrans" presStyleCnt="0"/>
      <dgm:spPr/>
    </dgm:pt>
    <dgm:pt modelId="{CB64C7F3-FD05-4ECB-B9E6-68CB4848D0AE}" type="pres">
      <dgm:prSet presAssocID="{B1547FBA-50C2-4D58-9E52-3656DDED0393}" presName="node" presStyleLbl="alignAccFollowNode1" presStyleIdx="0" presStyleCnt="15">
        <dgm:presLayoutVars>
          <dgm:bulletEnabled val="1"/>
        </dgm:presLayoutVars>
      </dgm:prSet>
      <dgm:spPr/>
    </dgm:pt>
    <dgm:pt modelId="{1DEDFD64-D41E-458D-949F-0722E8495B5E}" type="pres">
      <dgm:prSet presAssocID="{67F20ED2-2162-4460-A685-BEA10E13CF50}" presName="sibTrans" presStyleCnt="0"/>
      <dgm:spPr/>
    </dgm:pt>
    <dgm:pt modelId="{1C0A23A2-B1DD-484F-9D84-F237B3C68FA1}" type="pres">
      <dgm:prSet presAssocID="{1F7727A2-164E-415D-A6D8-0A6AEBBD225C}" presName="node" presStyleLbl="alignAccFollowNode1" presStyleIdx="1" presStyleCnt="15">
        <dgm:presLayoutVars>
          <dgm:bulletEnabled val="1"/>
        </dgm:presLayoutVars>
      </dgm:prSet>
      <dgm:spPr/>
    </dgm:pt>
    <dgm:pt modelId="{697D4996-48F3-45B4-9DDF-9F7A907CC8CF}" type="pres">
      <dgm:prSet presAssocID="{2DDBD3CC-A4A8-4FFD-951D-21ECD82E2797}" presName="sibTrans" presStyleCnt="0"/>
      <dgm:spPr/>
    </dgm:pt>
    <dgm:pt modelId="{6494E4C1-7515-4423-907F-195EB0602BE4}" type="pres">
      <dgm:prSet presAssocID="{99A09B48-86E5-4E0D-B428-D25E43E1EEEB}" presName="node" presStyleLbl="alignAccFollowNode1" presStyleIdx="2" presStyleCnt="15">
        <dgm:presLayoutVars>
          <dgm:bulletEnabled val="1"/>
        </dgm:presLayoutVars>
      </dgm:prSet>
      <dgm:spPr/>
    </dgm:pt>
    <dgm:pt modelId="{7CE55B7B-BC41-4531-B979-2921742832AA}" type="pres">
      <dgm:prSet presAssocID="{527DE34C-4133-4D30-8147-2B79A388D3E9}" presName="sibTrans" presStyleCnt="0"/>
      <dgm:spPr/>
    </dgm:pt>
    <dgm:pt modelId="{21E8DBFD-EE9E-4D46-858F-8B526DB9BDA4}" type="pres">
      <dgm:prSet presAssocID="{9C5B348A-7554-4CF5-AD92-6023FAD9C842}" presName="node" presStyleLbl="alignAccFollowNode1" presStyleIdx="3" presStyleCnt="15">
        <dgm:presLayoutVars>
          <dgm:bulletEnabled val="1"/>
        </dgm:presLayoutVars>
      </dgm:prSet>
      <dgm:spPr/>
    </dgm:pt>
    <dgm:pt modelId="{D4520CE8-DE64-4900-A3A9-9BE47C9A11D5}" type="pres">
      <dgm:prSet presAssocID="{C42F48E4-C8F0-46F7-B510-1BD8C614AB9C}" presName="vSp" presStyleCnt="0"/>
      <dgm:spPr/>
    </dgm:pt>
    <dgm:pt modelId="{05972B39-B474-4412-99F3-9E6B6349CE11}" type="pres">
      <dgm:prSet presAssocID="{4A7924DD-FEA9-42F7-A4A8-C4D7CBDF4DB5}" presName="horFlow" presStyleCnt="0"/>
      <dgm:spPr/>
    </dgm:pt>
    <dgm:pt modelId="{979DFFAE-1204-431E-A4A2-317300095F01}" type="pres">
      <dgm:prSet presAssocID="{4A7924DD-FEA9-42F7-A4A8-C4D7CBDF4DB5}" presName="bigChev" presStyleLbl="node1" presStyleIdx="1" presStyleCnt="4"/>
      <dgm:spPr/>
    </dgm:pt>
    <dgm:pt modelId="{CC6F0FF3-7AE7-4937-BA45-1CA358D94A4D}" type="pres">
      <dgm:prSet presAssocID="{C14429DE-0BA8-4C09-ACA2-7C25A5D7E975}" presName="parTrans" presStyleCnt="0"/>
      <dgm:spPr/>
    </dgm:pt>
    <dgm:pt modelId="{F1CB32A5-F067-4B57-835D-D9EE464A2110}" type="pres">
      <dgm:prSet presAssocID="{D4AAD671-4B9B-48D8-8B4B-DCE3309DB70E}" presName="node" presStyleLbl="alignAccFollowNode1" presStyleIdx="4" presStyleCnt="15">
        <dgm:presLayoutVars>
          <dgm:bulletEnabled val="1"/>
        </dgm:presLayoutVars>
      </dgm:prSet>
      <dgm:spPr/>
    </dgm:pt>
    <dgm:pt modelId="{EAB8A003-85E6-4D9A-BA36-A176433F815B}" type="pres">
      <dgm:prSet presAssocID="{3901DB4D-BF6D-46D3-80DC-A2C911B0B30F}" presName="sibTrans" presStyleCnt="0"/>
      <dgm:spPr/>
    </dgm:pt>
    <dgm:pt modelId="{365E79B2-545F-4683-990B-3A1FDBF9CEF8}" type="pres">
      <dgm:prSet presAssocID="{FF0DE1A1-B3FB-4D0B-BFF8-B70A99AC356D}" presName="node" presStyleLbl="alignAccFollowNode1" presStyleIdx="5" presStyleCnt="15">
        <dgm:presLayoutVars>
          <dgm:bulletEnabled val="1"/>
        </dgm:presLayoutVars>
      </dgm:prSet>
      <dgm:spPr/>
    </dgm:pt>
    <dgm:pt modelId="{F4585755-752C-4176-BE71-3F60E80DAB2A}" type="pres">
      <dgm:prSet presAssocID="{6DB2B5B5-C30A-4577-B993-A9F3B19319F8}" presName="sibTrans" presStyleCnt="0"/>
      <dgm:spPr/>
    </dgm:pt>
    <dgm:pt modelId="{338EBC30-83EC-4A5E-8316-B93C12B369C7}" type="pres">
      <dgm:prSet presAssocID="{AE87A092-BD9F-4F38-9268-1A1BEE473B1B}" presName="node" presStyleLbl="alignAccFollowNode1" presStyleIdx="6" presStyleCnt="15">
        <dgm:presLayoutVars>
          <dgm:bulletEnabled val="1"/>
        </dgm:presLayoutVars>
      </dgm:prSet>
      <dgm:spPr/>
    </dgm:pt>
    <dgm:pt modelId="{988E8BA0-3526-4A40-BB54-2BCD4C6CCCCD}" type="pres">
      <dgm:prSet presAssocID="{AA308906-385B-49E1-B652-3509D4E9B6E9}" presName="sibTrans" presStyleCnt="0"/>
      <dgm:spPr/>
    </dgm:pt>
    <dgm:pt modelId="{C80116CC-4BA4-44DE-958E-9CCDDF6843AD}" type="pres">
      <dgm:prSet presAssocID="{047411C9-0688-4202-A69E-FEE4A256AEC5}" presName="node" presStyleLbl="alignAccFollowNode1" presStyleIdx="7" presStyleCnt="15">
        <dgm:presLayoutVars>
          <dgm:bulletEnabled val="1"/>
        </dgm:presLayoutVars>
      </dgm:prSet>
      <dgm:spPr/>
    </dgm:pt>
    <dgm:pt modelId="{46FE4F40-4E3C-4AA4-B4BC-DAA9561315A9}" type="pres">
      <dgm:prSet presAssocID="{4A7924DD-FEA9-42F7-A4A8-C4D7CBDF4DB5}" presName="vSp" presStyleCnt="0"/>
      <dgm:spPr/>
    </dgm:pt>
    <dgm:pt modelId="{AB9D41CF-9FE2-4A99-B909-A676107C9574}" type="pres">
      <dgm:prSet presAssocID="{A5D82833-B69D-4F8E-9DFA-251D3C50B6DF}" presName="horFlow" presStyleCnt="0"/>
      <dgm:spPr/>
    </dgm:pt>
    <dgm:pt modelId="{ECB996C7-EAF9-4F35-9756-4FCC01A00DB7}" type="pres">
      <dgm:prSet presAssocID="{A5D82833-B69D-4F8E-9DFA-251D3C50B6DF}" presName="bigChev" presStyleLbl="node1" presStyleIdx="2" presStyleCnt="4"/>
      <dgm:spPr/>
    </dgm:pt>
    <dgm:pt modelId="{E9FAE82E-E12A-4F1D-81F7-82834B70F75C}" type="pres">
      <dgm:prSet presAssocID="{3B10A24B-8DF1-4B7E-9210-0F538F416D6A}" presName="parTrans" presStyleCnt="0"/>
      <dgm:spPr/>
    </dgm:pt>
    <dgm:pt modelId="{3F4FD1D1-987E-40D0-A479-3BE1CE2F853E}" type="pres">
      <dgm:prSet presAssocID="{35D2DE7E-8074-4536-8F94-020C0AA7B7C7}" presName="node" presStyleLbl="alignAccFollowNode1" presStyleIdx="8" presStyleCnt="15">
        <dgm:presLayoutVars>
          <dgm:bulletEnabled val="1"/>
        </dgm:presLayoutVars>
      </dgm:prSet>
      <dgm:spPr/>
    </dgm:pt>
    <dgm:pt modelId="{FAB836D4-F7EE-4A6A-A536-BB77E186B16A}" type="pres">
      <dgm:prSet presAssocID="{42365B99-0343-4D07-97AC-E9852EAE286A}" presName="sibTrans" presStyleCnt="0"/>
      <dgm:spPr/>
    </dgm:pt>
    <dgm:pt modelId="{8B1F3853-913B-445A-96C3-E407506A52EE}" type="pres">
      <dgm:prSet presAssocID="{F89D5971-E1AC-4A3E-AF01-CAFE667B0146}" presName="node" presStyleLbl="alignAccFollowNode1" presStyleIdx="9" presStyleCnt="15">
        <dgm:presLayoutVars>
          <dgm:bulletEnabled val="1"/>
        </dgm:presLayoutVars>
      </dgm:prSet>
      <dgm:spPr/>
    </dgm:pt>
    <dgm:pt modelId="{8420FC2F-92DA-4679-911F-F1D41345E646}" type="pres">
      <dgm:prSet presAssocID="{42E58774-3DAD-4B3F-9F0A-83255B37F8B5}" presName="sibTrans" presStyleCnt="0"/>
      <dgm:spPr/>
    </dgm:pt>
    <dgm:pt modelId="{47CFE1AA-226A-4A8C-8DD6-12D45351336D}" type="pres">
      <dgm:prSet presAssocID="{3F223B6E-1A7C-442B-B892-3A2CDFB51CBE}" presName="node" presStyleLbl="alignAccFollowNode1" presStyleIdx="10" presStyleCnt="15">
        <dgm:presLayoutVars>
          <dgm:bulletEnabled val="1"/>
        </dgm:presLayoutVars>
      </dgm:prSet>
      <dgm:spPr/>
    </dgm:pt>
    <dgm:pt modelId="{7FF79D79-EA94-4041-A229-1773745F98F8}" type="pres">
      <dgm:prSet presAssocID="{403D5BEE-1EC6-468D-AA3A-622DDB7D67C8}" presName="sibTrans" presStyleCnt="0"/>
      <dgm:spPr/>
    </dgm:pt>
    <dgm:pt modelId="{54282D7F-BBC1-431F-ABA7-B913F87E88F4}" type="pres">
      <dgm:prSet presAssocID="{F16395AD-06F7-4EA2-B378-7DDCC938E323}" presName="node" presStyleLbl="alignAccFollowNode1" presStyleIdx="11" presStyleCnt="15">
        <dgm:presLayoutVars>
          <dgm:bulletEnabled val="1"/>
        </dgm:presLayoutVars>
      </dgm:prSet>
      <dgm:spPr/>
    </dgm:pt>
    <dgm:pt modelId="{B0672ED7-7124-40E5-895B-41572B2DED02}" type="pres">
      <dgm:prSet presAssocID="{A5D82833-B69D-4F8E-9DFA-251D3C50B6DF}" presName="vSp" presStyleCnt="0"/>
      <dgm:spPr/>
    </dgm:pt>
    <dgm:pt modelId="{715536C0-464F-4A7D-9698-1CEBCF0DB0E9}" type="pres">
      <dgm:prSet presAssocID="{AD508258-AA9C-46F4-8A91-5D16427D0199}" presName="horFlow" presStyleCnt="0"/>
      <dgm:spPr/>
    </dgm:pt>
    <dgm:pt modelId="{B9DE1AC2-4218-41D8-A0EC-A0C278D9F0C4}" type="pres">
      <dgm:prSet presAssocID="{AD508258-AA9C-46F4-8A91-5D16427D0199}" presName="bigChev" presStyleLbl="node1" presStyleIdx="3" presStyleCnt="4"/>
      <dgm:spPr/>
    </dgm:pt>
    <dgm:pt modelId="{007DDCF2-2CB8-4D98-9F94-1B02B02D7C0C}" type="pres">
      <dgm:prSet presAssocID="{68C0636F-5186-4CBF-8559-4EBE707077AB}" presName="parTrans" presStyleCnt="0"/>
      <dgm:spPr/>
    </dgm:pt>
    <dgm:pt modelId="{995A8C8D-50A6-4103-8E5D-E44ADDE93049}" type="pres">
      <dgm:prSet presAssocID="{07854959-B1E7-490E-9C73-A4FE41587258}" presName="node" presStyleLbl="alignAccFollowNode1" presStyleIdx="12" presStyleCnt="15">
        <dgm:presLayoutVars>
          <dgm:bulletEnabled val="1"/>
        </dgm:presLayoutVars>
      </dgm:prSet>
      <dgm:spPr/>
    </dgm:pt>
    <dgm:pt modelId="{02E4EB98-4839-463C-BBC8-A95901D226C9}" type="pres">
      <dgm:prSet presAssocID="{E922621F-4339-4135-A47C-73E59CD6B92F}" presName="sibTrans" presStyleCnt="0"/>
      <dgm:spPr/>
    </dgm:pt>
    <dgm:pt modelId="{989AF168-8A59-45C2-9417-172255A4E584}" type="pres">
      <dgm:prSet presAssocID="{381FF19B-FA85-4DE5-ABFE-410299909080}" presName="node" presStyleLbl="alignAccFollowNode1" presStyleIdx="13" presStyleCnt="15">
        <dgm:presLayoutVars>
          <dgm:bulletEnabled val="1"/>
        </dgm:presLayoutVars>
      </dgm:prSet>
      <dgm:spPr/>
    </dgm:pt>
    <dgm:pt modelId="{46A6D41C-5D0E-43C7-8D6D-321E26F92A2C}" type="pres">
      <dgm:prSet presAssocID="{3B633B42-2DBE-4DBA-A3B1-CC7C32C41BFA}" presName="sibTrans" presStyleCnt="0"/>
      <dgm:spPr/>
    </dgm:pt>
    <dgm:pt modelId="{20A52B49-BF6F-45D1-B55D-1F5A6EFE6B88}" type="pres">
      <dgm:prSet presAssocID="{B89D9E37-3BEC-45D2-B92E-963AF29DA691}" presName="node" presStyleLbl="alignAccFollowNode1" presStyleIdx="14" presStyleCnt="15">
        <dgm:presLayoutVars>
          <dgm:bulletEnabled val="1"/>
        </dgm:presLayoutVars>
      </dgm:prSet>
      <dgm:spPr/>
    </dgm:pt>
  </dgm:ptLst>
  <dgm:cxnLst>
    <dgm:cxn modelId="{C1768005-269A-4F01-9CF0-51AFCF1490A0}" type="presOf" srcId="{4A7924DD-FEA9-42F7-A4A8-C4D7CBDF4DB5}" destId="{979DFFAE-1204-431E-A4A2-317300095F01}" srcOrd="0" destOrd="0" presId="urn:microsoft.com/office/officeart/2005/8/layout/lProcess3"/>
    <dgm:cxn modelId="{AE5AFE07-4D33-4DF3-9DEC-7E9E52BF0542}" type="presOf" srcId="{B1547FBA-50C2-4D58-9E52-3656DDED0393}" destId="{CB64C7F3-FD05-4ECB-B9E6-68CB4848D0AE}" srcOrd="0" destOrd="0" presId="urn:microsoft.com/office/officeart/2005/8/layout/lProcess3"/>
    <dgm:cxn modelId="{47016813-6E3A-4745-A463-5106EACAEA6E}" srcId="{A5D82833-B69D-4F8E-9DFA-251D3C50B6DF}" destId="{F16395AD-06F7-4EA2-B378-7DDCC938E323}" srcOrd="3" destOrd="0" parTransId="{23048FCE-CFC9-43C8-9645-803DE7ED8815}" sibTransId="{59B61B0A-65DD-4B3C-9E79-A2BC5DE049FB}"/>
    <dgm:cxn modelId="{FFBCCA17-5D8E-4CAC-896B-2F124D541B50}" type="presOf" srcId="{35D2DE7E-8074-4536-8F94-020C0AA7B7C7}" destId="{3F4FD1D1-987E-40D0-A479-3BE1CE2F853E}" srcOrd="0" destOrd="0" presId="urn:microsoft.com/office/officeart/2005/8/layout/lProcess3"/>
    <dgm:cxn modelId="{F61F7A19-4997-49B7-A0C1-C5589D5537D8}" srcId="{9B5E98A6-C80D-4476-8399-6B6D0EEE4E27}" destId="{AD508258-AA9C-46F4-8A91-5D16427D0199}" srcOrd="3" destOrd="0" parTransId="{0B6D46D1-5134-470E-9B80-645383D01E4F}" sibTransId="{517C649B-BF20-4037-B22C-C67A7205E02E}"/>
    <dgm:cxn modelId="{B2A80A20-2819-4B2F-BA5F-7EC13C096953}" type="presOf" srcId="{F89D5971-E1AC-4A3E-AF01-CAFE667B0146}" destId="{8B1F3853-913B-445A-96C3-E407506A52EE}" srcOrd="0" destOrd="0" presId="urn:microsoft.com/office/officeart/2005/8/layout/lProcess3"/>
    <dgm:cxn modelId="{E4550224-3ADB-4D9F-842B-D077EFDE2978}" srcId="{A5D82833-B69D-4F8E-9DFA-251D3C50B6DF}" destId="{3F223B6E-1A7C-442B-B892-3A2CDFB51CBE}" srcOrd="2" destOrd="0" parTransId="{58C0B5A4-624D-4AAC-B861-C3FC6644DDFE}" sibTransId="{403D5BEE-1EC6-468D-AA3A-622DDB7D67C8}"/>
    <dgm:cxn modelId="{7D94C326-1325-4E9F-8A4C-0AE5815A6038}" srcId="{A5D82833-B69D-4F8E-9DFA-251D3C50B6DF}" destId="{35D2DE7E-8074-4536-8F94-020C0AA7B7C7}" srcOrd="0" destOrd="0" parTransId="{3B10A24B-8DF1-4B7E-9210-0F538F416D6A}" sibTransId="{42365B99-0343-4D07-97AC-E9852EAE286A}"/>
    <dgm:cxn modelId="{9F300E2A-CFB9-4B00-9615-7011F9B52C7B}" type="presOf" srcId="{AE87A092-BD9F-4F38-9268-1A1BEE473B1B}" destId="{338EBC30-83EC-4A5E-8316-B93C12B369C7}" srcOrd="0" destOrd="0" presId="urn:microsoft.com/office/officeart/2005/8/layout/lProcess3"/>
    <dgm:cxn modelId="{0F7FC03B-0853-4B96-A155-188442DD486D}" srcId="{C42F48E4-C8F0-46F7-B510-1BD8C614AB9C}" destId="{99A09B48-86E5-4E0D-B428-D25E43E1EEEB}" srcOrd="2" destOrd="0" parTransId="{1486AA9E-3A4B-4F57-922C-3B787169F194}" sibTransId="{527DE34C-4133-4D30-8147-2B79A388D3E9}"/>
    <dgm:cxn modelId="{E15C4841-CC12-4455-AC8E-0F45A88896A5}" type="presOf" srcId="{1F7727A2-164E-415D-A6D8-0A6AEBBD225C}" destId="{1C0A23A2-B1DD-484F-9D84-F237B3C68FA1}" srcOrd="0" destOrd="0" presId="urn:microsoft.com/office/officeart/2005/8/layout/lProcess3"/>
    <dgm:cxn modelId="{7EEBD841-5CF8-4864-B9B1-D2A263A6D520}" type="presOf" srcId="{AD508258-AA9C-46F4-8A91-5D16427D0199}" destId="{B9DE1AC2-4218-41D8-A0EC-A0C278D9F0C4}" srcOrd="0" destOrd="0" presId="urn:microsoft.com/office/officeart/2005/8/layout/lProcess3"/>
    <dgm:cxn modelId="{6900F543-83D7-4C18-B00E-DBB118BE03A4}" type="presOf" srcId="{FF0DE1A1-B3FB-4D0B-BFF8-B70A99AC356D}" destId="{365E79B2-545F-4683-990B-3A1FDBF9CEF8}" srcOrd="0" destOrd="0" presId="urn:microsoft.com/office/officeart/2005/8/layout/lProcess3"/>
    <dgm:cxn modelId="{20E79067-1974-4E55-A69D-D615511B6E40}" type="presOf" srcId="{9B5E98A6-C80D-4476-8399-6B6D0EEE4E27}" destId="{C96872C5-EF67-45A5-B036-9F1D161CC6CF}" srcOrd="0" destOrd="0" presId="urn:microsoft.com/office/officeart/2005/8/layout/lProcess3"/>
    <dgm:cxn modelId="{019F796D-CB67-4DE5-BC65-B06BD2BAEB1A}" srcId="{AD508258-AA9C-46F4-8A91-5D16427D0199}" destId="{381FF19B-FA85-4DE5-ABFE-410299909080}" srcOrd="1" destOrd="0" parTransId="{85D587B4-ED4C-4C39-9CC2-4BA49726D3DD}" sibTransId="{3B633B42-2DBE-4DBA-A3B1-CC7C32C41BFA}"/>
    <dgm:cxn modelId="{69BC0E75-5D42-41EC-A44C-3802327B503D}" srcId="{AD508258-AA9C-46F4-8A91-5D16427D0199}" destId="{07854959-B1E7-490E-9C73-A4FE41587258}" srcOrd="0" destOrd="0" parTransId="{68C0636F-5186-4CBF-8559-4EBE707077AB}" sibTransId="{E922621F-4339-4135-A47C-73E59CD6B92F}"/>
    <dgm:cxn modelId="{0A4B4378-8009-4187-9E23-AAE923E5AC45}" type="presOf" srcId="{F16395AD-06F7-4EA2-B378-7DDCC938E323}" destId="{54282D7F-BBC1-431F-ABA7-B913F87E88F4}" srcOrd="0" destOrd="0" presId="urn:microsoft.com/office/officeart/2005/8/layout/lProcess3"/>
    <dgm:cxn modelId="{3DAC637A-811E-4806-8806-0B5F4AF40650}" srcId="{C42F48E4-C8F0-46F7-B510-1BD8C614AB9C}" destId="{9C5B348A-7554-4CF5-AD92-6023FAD9C842}" srcOrd="3" destOrd="0" parTransId="{C81AEBB4-6660-4D65-AC11-92E2B760DFB9}" sibTransId="{54DD9F40-2BDE-4265-9140-DD55ED288367}"/>
    <dgm:cxn modelId="{C97C157B-7602-467F-B5D2-D3AC8C21B9D5}" srcId="{C42F48E4-C8F0-46F7-B510-1BD8C614AB9C}" destId="{1F7727A2-164E-415D-A6D8-0A6AEBBD225C}" srcOrd="1" destOrd="0" parTransId="{0C05C1EC-AF2D-407B-AC02-C341D726BAAC}" sibTransId="{2DDBD3CC-A4A8-4FFD-951D-21ECD82E2797}"/>
    <dgm:cxn modelId="{09B1937D-BC0E-4B62-9A35-6766690A1D2D}" srcId="{9B5E98A6-C80D-4476-8399-6B6D0EEE4E27}" destId="{4A7924DD-FEA9-42F7-A4A8-C4D7CBDF4DB5}" srcOrd="1" destOrd="0" parTransId="{5FD40B61-0610-4340-933D-889F883D7D4D}" sibTransId="{C00B41CF-AF3E-40A9-AA32-B1801F11572A}"/>
    <dgm:cxn modelId="{7CE8A281-9A3D-4507-B73D-0563B0CD2675}" srcId="{4A7924DD-FEA9-42F7-A4A8-C4D7CBDF4DB5}" destId="{AE87A092-BD9F-4F38-9268-1A1BEE473B1B}" srcOrd="2" destOrd="0" parTransId="{43230D2B-1DF8-478D-8F61-CE9AEA0DE4F2}" sibTransId="{AA308906-385B-49E1-B652-3509D4E9B6E9}"/>
    <dgm:cxn modelId="{DFEBF082-272A-4F3F-BF28-90D1C279D723}" srcId="{A5D82833-B69D-4F8E-9DFA-251D3C50B6DF}" destId="{F89D5971-E1AC-4A3E-AF01-CAFE667B0146}" srcOrd="1" destOrd="0" parTransId="{F28972F5-1423-4CB7-9581-FB408D9ACB1B}" sibTransId="{42E58774-3DAD-4B3F-9F0A-83255B37F8B5}"/>
    <dgm:cxn modelId="{E48FE991-910D-4A53-9DB0-B9B895CF36C7}" type="presOf" srcId="{07854959-B1E7-490E-9C73-A4FE41587258}" destId="{995A8C8D-50A6-4103-8E5D-E44ADDE93049}" srcOrd="0" destOrd="0" presId="urn:microsoft.com/office/officeart/2005/8/layout/lProcess3"/>
    <dgm:cxn modelId="{F3B93C98-F071-4B3A-A9C2-A592D3A1E97E}" srcId="{4A7924DD-FEA9-42F7-A4A8-C4D7CBDF4DB5}" destId="{047411C9-0688-4202-A69E-FEE4A256AEC5}" srcOrd="3" destOrd="0" parTransId="{228F7AFC-6E14-4039-8C1B-7A762824FAB0}" sibTransId="{11747185-9E9A-4E66-B318-DA16C722769B}"/>
    <dgm:cxn modelId="{EF338A9C-B2A6-4F54-B581-58695DCF679B}" type="presOf" srcId="{D4AAD671-4B9B-48D8-8B4B-DCE3309DB70E}" destId="{F1CB32A5-F067-4B57-835D-D9EE464A2110}" srcOrd="0" destOrd="0" presId="urn:microsoft.com/office/officeart/2005/8/layout/lProcess3"/>
    <dgm:cxn modelId="{E7D532A5-2135-452C-8915-C13597DDB88D}" type="presOf" srcId="{A5D82833-B69D-4F8E-9DFA-251D3C50B6DF}" destId="{ECB996C7-EAF9-4F35-9756-4FCC01A00DB7}" srcOrd="0" destOrd="0" presId="urn:microsoft.com/office/officeart/2005/8/layout/lProcess3"/>
    <dgm:cxn modelId="{B615F9AA-E5AD-47CA-A8A3-AB638077C840}" type="presOf" srcId="{9C5B348A-7554-4CF5-AD92-6023FAD9C842}" destId="{21E8DBFD-EE9E-4D46-858F-8B526DB9BDA4}" srcOrd="0" destOrd="0" presId="urn:microsoft.com/office/officeart/2005/8/layout/lProcess3"/>
    <dgm:cxn modelId="{DBE303B3-1C29-4E90-A998-D386A061C4EE}" type="presOf" srcId="{99A09B48-86E5-4E0D-B428-D25E43E1EEEB}" destId="{6494E4C1-7515-4423-907F-195EB0602BE4}" srcOrd="0" destOrd="0" presId="urn:microsoft.com/office/officeart/2005/8/layout/lProcess3"/>
    <dgm:cxn modelId="{510C4DBD-0A89-4647-ACE7-F0E2912A05AD}" type="presOf" srcId="{C42F48E4-C8F0-46F7-B510-1BD8C614AB9C}" destId="{07D62800-17A2-49B3-B2A4-0601E33EFA60}" srcOrd="0" destOrd="0" presId="urn:microsoft.com/office/officeart/2005/8/layout/lProcess3"/>
    <dgm:cxn modelId="{D335A2BF-3CDF-498C-BD99-15A399B67110}" type="presOf" srcId="{047411C9-0688-4202-A69E-FEE4A256AEC5}" destId="{C80116CC-4BA4-44DE-958E-9CCDDF6843AD}" srcOrd="0" destOrd="0" presId="urn:microsoft.com/office/officeart/2005/8/layout/lProcess3"/>
    <dgm:cxn modelId="{0547CCC4-7AFA-4EA7-BCC7-3EC8C1A86EBD}" type="presOf" srcId="{3F223B6E-1A7C-442B-B892-3A2CDFB51CBE}" destId="{47CFE1AA-226A-4A8C-8DD6-12D45351336D}" srcOrd="0" destOrd="0" presId="urn:microsoft.com/office/officeart/2005/8/layout/lProcess3"/>
    <dgm:cxn modelId="{D8FFF8C6-20D5-4B23-B9CF-F34FFD281D3D}" srcId="{AD508258-AA9C-46F4-8A91-5D16427D0199}" destId="{B89D9E37-3BEC-45D2-B92E-963AF29DA691}" srcOrd="2" destOrd="0" parTransId="{1EB1601C-3955-4925-ACCA-9ABBD2064127}" sibTransId="{9FE461C2-1FE0-41BC-80E2-C41176003F8C}"/>
    <dgm:cxn modelId="{D1C7ADCF-81DF-4CB3-A895-1DF3AB9F880C}" srcId="{9B5E98A6-C80D-4476-8399-6B6D0EEE4E27}" destId="{C42F48E4-C8F0-46F7-B510-1BD8C614AB9C}" srcOrd="0" destOrd="0" parTransId="{2E4642EE-78E0-4AEA-9711-A21F94FBBCA0}" sibTransId="{96589C8B-E8A6-4664-A00F-EC73F3F84A48}"/>
    <dgm:cxn modelId="{3CF481D0-C61E-4098-875B-5C3999A13CE2}" srcId="{4A7924DD-FEA9-42F7-A4A8-C4D7CBDF4DB5}" destId="{FF0DE1A1-B3FB-4D0B-BFF8-B70A99AC356D}" srcOrd="1" destOrd="0" parTransId="{706A751C-E85C-40A6-9687-E4A4AA9FF1EE}" sibTransId="{6DB2B5B5-C30A-4577-B993-A9F3B19319F8}"/>
    <dgm:cxn modelId="{555FE4DA-1615-48EB-A617-A193D7FD1589}" type="presOf" srcId="{381FF19B-FA85-4DE5-ABFE-410299909080}" destId="{989AF168-8A59-45C2-9417-172255A4E584}" srcOrd="0" destOrd="0" presId="urn:microsoft.com/office/officeart/2005/8/layout/lProcess3"/>
    <dgm:cxn modelId="{4E4061E2-89E3-4A82-88F1-11F2BE84E8F4}" type="presOf" srcId="{B89D9E37-3BEC-45D2-B92E-963AF29DA691}" destId="{20A52B49-BF6F-45D1-B55D-1F5A6EFE6B88}" srcOrd="0" destOrd="0" presId="urn:microsoft.com/office/officeart/2005/8/layout/lProcess3"/>
    <dgm:cxn modelId="{065F84E5-A83E-47B8-9C91-D9D2DF17C19A}" srcId="{9B5E98A6-C80D-4476-8399-6B6D0EEE4E27}" destId="{A5D82833-B69D-4F8E-9DFA-251D3C50B6DF}" srcOrd="2" destOrd="0" parTransId="{CA581C22-FC1A-4614-B81F-6DE67668BEA7}" sibTransId="{FBFACF6B-49EB-48DF-A282-A7E356A49B7D}"/>
    <dgm:cxn modelId="{4F06E2F0-C587-4DC7-8B6E-3B4E348513EB}" srcId="{4A7924DD-FEA9-42F7-A4A8-C4D7CBDF4DB5}" destId="{D4AAD671-4B9B-48D8-8B4B-DCE3309DB70E}" srcOrd="0" destOrd="0" parTransId="{C14429DE-0BA8-4C09-ACA2-7C25A5D7E975}" sibTransId="{3901DB4D-BF6D-46D3-80DC-A2C911B0B30F}"/>
    <dgm:cxn modelId="{848568F4-F4BC-490B-B8E8-F2034E9C5F92}" srcId="{C42F48E4-C8F0-46F7-B510-1BD8C614AB9C}" destId="{B1547FBA-50C2-4D58-9E52-3656DDED0393}" srcOrd="0" destOrd="0" parTransId="{BA216217-3ACE-492A-9109-0B565F639308}" sibTransId="{67F20ED2-2162-4460-A685-BEA10E13CF50}"/>
    <dgm:cxn modelId="{1D9BF16C-A838-4CB2-8F4A-1A9EF9B2C2F7}" type="presParOf" srcId="{C96872C5-EF67-45A5-B036-9F1D161CC6CF}" destId="{B75766A6-6CA5-41F3-B263-2D609A3B7FFD}" srcOrd="0" destOrd="0" presId="urn:microsoft.com/office/officeart/2005/8/layout/lProcess3"/>
    <dgm:cxn modelId="{832451C3-645B-437E-B16E-3DC22BCA7A26}" type="presParOf" srcId="{B75766A6-6CA5-41F3-B263-2D609A3B7FFD}" destId="{07D62800-17A2-49B3-B2A4-0601E33EFA60}" srcOrd="0" destOrd="0" presId="urn:microsoft.com/office/officeart/2005/8/layout/lProcess3"/>
    <dgm:cxn modelId="{5F0FAA60-B693-4271-8BEF-1D6A2B65EE95}" type="presParOf" srcId="{B75766A6-6CA5-41F3-B263-2D609A3B7FFD}" destId="{E129231D-5D79-409F-8AF3-EDDE87E60CC7}" srcOrd="1" destOrd="0" presId="urn:microsoft.com/office/officeart/2005/8/layout/lProcess3"/>
    <dgm:cxn modelId="{C046C730-71C4-4A4F-B645-5F5110DE2FEF}" type="presParOf" srcId="{B75766A6-6CA5-41F3-B263-2D609A3B7FFD}" destId="{CB64C7F3-FD05-4ECB-B9E6-68CB4848D0AE}" srcOrd="2" destOrd="0" presId="urn:microsoft.com/office/officeart/2005/8/layout/lProcess3"/>
    <dgm:cxn modelId="{2F7A0495-A03D-408F-8C94-3DC8FA5FC6E8}" type="presParOf" srcId="{B75766A6-6CA5-41F3-B263-2D609A3B7FFD}" destId="{1DEDFD64-D41E-458D-949F-0722E8495B5E}" srcOrd="3" destOrd="0" presId="urn:microsoft.com/office/officeart/2005/8/layout/lProcess3"/>
    <dgm:cxn modelId="{D602796C-00C4-4B01-ABC5-ECBC9ACCF8DF}" type="presParOf" srcId="{B75766A6-6CA5-41F3-B263-2D609A3B7FFD}" destId="{1C0A23A2-B1DD-484F-9D84-F237B3C68FA1}" srcOrd="4" destOrd="0" presId="urn:microsoft.com/office/officeart/2005/8/layout/lProcess3"/>
    <dgm:cxn modelId="{EB861508-DF3B-4DDC-9D41-1D1CEE1E9AE2}" type="presParOf" srcId="{B75766A6-6CA5-41F3-B263-2D609A3B7FFD}" destId="{697D4996-48F3-45B4-9DDF-9F7A907CC8CF}" srcOrd="5" destOrd="0" presId="urn:microsoft.com/office/officeart/2005/8/layout/lProcess3"/>
    <dgm:cxn modelId="{46D7DB87-226E-4413-9000-DEE2CC211C5E}" type="presParOf" srcId="{B75766A6-6CA5-41F3-B263-2D609A3B7FFD}" destId="{6494E4C1-7515-4423-907F-195EB0602BE4}" srcOrd="6" destOrd="0" presId="urn:microsoft.com/office/officeart/2005/8/layout/lProcess3"/>
    <dgm:cxn modelId="{39BBDDD1-4719-4193-B4ED-1F021361AA34}" type="presParOf" srcId="{B75766A6-6CA5-41F3-B263-2D609A3B7FFD}" destId="{7CE55B7B-BC41-4531-B979-2921742832AA}" srcOrd="7" destOrd="0" presId="urn:microsoft.com/office/officeart/2005/8/layout/lProcess3"/>
    <dgm:cxn modelId="{98F2C562-541F-4190-9932-130C6E1DB341}" type="presParOf" srcId="{B75766A6-6CA5-41F3-B263-2D609A3B7FFD}" destId="{21E8DBFD-EE9E-4D46-858F-8B526DB9BDA4}" srcOrd="8" destOrd="0" presId="urn:microsoft.com/office/officeart/2005/8/layout/lProcess3"/>
    <dgm:cxn modelId="{E416B7C6-D705-44DE-B7F6-2E7E5A28B7F1}" type="presParOf" srcId="{C96872C5-EF67-45A5-B036-9F1D161CC6CF}" destId="{D4520CE8-DE64-4900-A3A9-9BE47C9A11D5}" srcOrd="1" destOrd="0" presId="urn:microsoft.com/office/officeart/2005/8/layout/lProcess3"/>
    <dgm:cxn modelId="{5F4C726F-A78F-4F10-ACC4-D3BB4034AA73}" type="presParOf" srcId="{C96872C5-EF67-45A5-B036-9F1D161CC6CF}" destId="{05972B39-B474-4412-99F3-9E6B6349CE11}" srcOrd="2" destOrd="0" presId="urn:microsoft.com/office/officeart/2005/8/layout/lProcess3"/>
    <dgm:cxn modelId="{6696060C-FC12-42C9-89D8-1BC88F57D966}" type="presParOf" srcId="{05972B39-B474-4412-99F3-9E6B6349CE11}" destId="{979DFFAE-1204-431E-A4A2-317300095F01}" srcOrd="0" destOrd="0" presId="urn:microsoft.com/office/officeart/2005/8/layout/lProcess3"/>
    <dgm:cxn modelId="{3932E12E-4739-442D-B3E9-60E44CACA9A3}" type="presParOf" srcId="{05972B39-B474-4412-99F3-9E6B6349CE11}" destId="{CC6F0FF3-7AE7-4937-BA45-1CA358D94A4D}" srcOrd="1" destOrd="0" presId="urn:microsoft.com/office/officeart/2005/8/layout/lProcess3"/>
    <dgm:cxn modelId="{A06D0AAA-FA33-4567-AAE7-89B246348415}" type="presParOf" srcId="{05972B39-B474-4412-99F3-9E6B6349CE11}" destId="{F1CB32A5-F067-4B57-835D-D9EE464A2110}" srcOrd="2" destOrd="0" presId="urn:microsoft.com/office/officeart/2005/8/layout/lProcess3"/>
    <dgm:cxn modelId="{89C72C91-697E-49DA-8126-9DDB40EA27DD}" type="presParOf" srcId="{05972B39-B474-4412-99F3-9E6B6349CE11}" destId="{EAB8A003-85E6-4D9A-BA36-A176433F815B}" srcOrd="3" destOrd="0" presId="urn:microsoft.com/office/officeart/2005/8/layout/lProcess3"/>
    <dgm:cxn modelId="{47120963-65BF-4DD8-B88C-4AC76EDCAC42}" type="presParOf" srcId="{05972B39-B474-4412-99F3-9E6B6349CE11}" destId="{365E79B2-545F-4683-990B-3A1FDBF9CEF8}" srcOrd="4" destOrd="0" presId="urn:microsoft.com/office/officeart/2005/8/layout/lProcess3"/>
    <dgm:cxn modelId="{179AFE45-155F-4E06-A041-795D4D9C2318}" type="presParOf" srcId="{05972B39-B474-4412-99F3-9E6B6349CE11}" destId="{F4585755-752C-4176-BE71-3F60E80DAB2A}" srcOrd="5" destOrd="0" presId="urn:microsoft.com/office/officeart/2005/8/layout/lProcess3"/>
    <dgm:cxn modelId="{289967B3-BB68-4AAC-B7B2-8307EA4CD284}" type="presParOf" srcId="{05972B39-B474-4412-99F3-9E6B6349CE11}" destId="{338EBC30-83EC-4A5E-8316-B93C12B369C7}" srcOrd="6" destOrd="0" presId="urn:microsoft.com/office/officeart/2005/8/layout/lProcess3"/>
    <dgm:cxn modelId="{0AA9EE55-913E-4837-9494-78E0CFC94E02}" type="presParOf" srcId="{05972B39-B474-4412-99F3-9E6B6349CE11}" destId="{988E8BA0-3526-4A40-BB54-2BCD4C6CCCCD}" srcOrd="7" destOrd="0" presId="urn:microsoft.com/office/officeart/2005/8/layout/lProcess3"/>
    <dgm:cxn modelId="{A7219F05-6AC1-420B-A0C0-12630B600AA4}" type="presParOf" srcId="{05972B39-B474-4412-99F3-9E6B6349CE11}" destId="{C80116CC-4BA4-44DE-958E-9CCDDF6843AD}" srcOrd="8" destOrd="0" presId="urn:microsoft.com/office/officeart/2005/8/layout/lProcess3"/>
    <dgm:cxn modelId="{A8C59FF0-9FAC-4E2A-AC57-599BED89660B}" type="presParOf" srcId="{C96872C5-EF67-45A5-B036-9F1D161CC6CF}" destId="{46FE4F40-4E3C-4AA4-B4BC-DAA9561315A9}" srcOrd="3" destOrd="0" presId="urn:microsoft.com/office/officeart/2005/8/layout/lProcess3"/>
    <dgm:cxn modelId="{0D23152D-7269-489B-B7F2-02E0DA9DE290}" type="presParOf" srcId="{C96872C5-EF67-45A5-B036-9F1D161CC6CF}" destId="{AB9D41CF-9FE2-4A99-B909-A676107C9574}" srcOrd="4" destOrd="0" presId="urn:microsoft.com/office/officeart/2005/8/layout/lProcess3"/>
    <dgm:cxn modelId="{8BA55C76-4E6C-412F-8DAB-4EE737EA4968}" type="presParOf" srcId="{AB9D41CF-9FE2-4A99-B909-A676107C9574}" destId="{ECB996C7-EAF9-4F35-9756-4FCC01A00DB7}" srcOrd="0" destOrd="0" presId="urn:microsoft.com/office/officeart/2005/8/layout/lProcess3"/>
    <dgm:cxn modelId="{E34C2B5A-12C4-48D0-8F7B-EA67B2B4E742}" type="presParOf" srcId="{AB9D41CF-9FE2-4A99-B909-A676107C9574}" destId="{E9FAE82E-E12A-4F1D-81F7-82834B70F75C}" srcOrd="1" destOrd="0" presId="urn:microsoft.com/office/officeart/2005/8/layout/lProcess3"/>
    <dgm:cxn modelId="{82AED636-ADA8-4301-B3C3-A3634660A96A}" type="presParOf" srcId="{AB9D41CF-9FE2-4A99-B909-A676107C9574}" destId="{3F4FD1D1-987E-40D0-A479-3BE1CE2F853E}" srcOrd="2" destOrd="0" presId="urn:microsoft.com/office/officeart/2005/8/layout/lProcess3"/>
    <dgm:cxn modelId="{6764517C-A226-48F4-859D-87EDA19EFEC7}" type="presParOf" srcId="{AB9D41CF-9FE2-4A99-B909-A676107C9574}" destId="{FAB836D4-F7EE-4A6A-A536-BB77E186B16A}" srcOrd="3" destOrd="0" presId="urn:microsoft.com/office/officeart/2005/8/layout/lProcess3"/>
    <dgm:cxn modelId="{101DDB39-FD2F-4D8C-B54C-4B8615306EFF}" type="presParOf" srcId="{AB9D41CF-9FE2-4A99-B909-A676107C9574}" destId="{8B1F3853-913B-445A-96C3-E407506A52EE}" srcOrd="4" destOrd="0" presId="urn:microsoft.com/office/officeart/2005/8/layout/lProcess3"/>
    <dgm:cxn modelId="{7F2D3E79-B8B7-4E1A-A491-67B662210C7D}" type="presParOf" srcId="{AB9D41CF-9FE2-4A99-B909-A676107C9574}" destId="{8420FC2F-92DA-4679-911F-F1D41345E646}" srcOrd="5" destOrd="0" presId="urn:microsoft.com/office/officeart/2005/8/layout/lProcess3"/>
    <dgm:cxn modelId="{570A43D6-139E-432B-BCEE-EBAD2536A61F}" type="presParOf" srcId="{AB9D41CF-9FE2-4A99-B909-A676107C9574}" destId="{47CFE1AA-226A-4A8C-8DD6-12D45351336D}" srcOrd="6" destOrd="0" presId="urn:microsoft.com/office/officeart/2005/8/layout/lProcess3"/>
    <dgm:cxn modelId="{EFC2B18D-C8A3-4E32-B1AD-F6001B280FFE}" type="presParOf" srcId="{AB9D41CF-9FE2-4A99-B909-A676107C9574}" destId="{7FF79D79-EA94-4041-A229-1773745F98F8}" srcOrd="7" destOrd="0" presId="urn:microsoft.com/office/officeart/2005/8/layout/lProcess3"/>
    <dgm:cxn modelId="{BE1D8954-DD2F-4328-8CB2-8F1BC7167B4F}" type="presParOf" srcId="{AB9D41CF-9FE2-4A99-B909-A676107C9574}" destId="{54282D7F-BBC1-431F-ABA7-B913F87E88F4}" srcOrd="8" destOrd="0" presId="urn:microsoft.com/office/officeart/2005/8/layout/lProcess3"/>
    <dgm:cxn modelId="{FC3EEE6E-CB13-4EEB-8B87-ECC362093134}" type="presParOf" srcId="{C96872C5-EF67-45A5-B036-9F1D161CC6CF}" destId="{B0672ED7-7124-40E5-895B-41572B2DED02}" srcOrd="5" destOrd="0" presId="urn:microsoft.com/office/officeart/2005/8/layout/lProcess3"/>
    <dgm:cxn modelId="{BCE3099C-9E7F-4F64-967D-F0F99C80F68C}" type="presParOf" srcId="{C96872C5-EF67-45A5-B036-9F1D161CC6CF}" destId="{715536C0-464F-4A7D-9698-1CEBCF0DB0E9}" srcOrd="6" destOrd="0" presId="urn:microsoft.com/office/officeart/2005/8/layout/lProcess3"/>
    <dgm:cxn modelId="{A3920C5D-C337-45A9-8958-DA48AB5A96BE}" type="presParOf" srcId="{715536C0-464F-4A7D-9698-1CEBCF0DB0E9}" destId="{B9DE1AC2-4218-41D8-A0EC-A0C278D9F0C4}" srcOrd="0" destOrd="0" presId="urn:microsoft.com/office/officeart/2005/8/layout/lProcess3"/>
    <dgm:cxn modelId="{6E3E787C-5B7E-49A7-9529-375D24F4A11D}" type="presParOf" srcId="{715536C0-464F-4A7D-9698-1CEBCF0DB0E9}" destId="{007DDCF2-2CB8-4D98-9F94-1B02B02D7C0C}" srcOrd="1" destOrd="0" presId="urn:microsoft.com/office/officeart/2005/8/layout/lProcess3"/>
    <dgm:cxn modelId="{FB528834-74F6-46DC-9B7E-9710C701A817}" type="presParOf" srcId="{715536C0-464F-4A7D-9698-1CEBCF0DB0E9}" destId="{995A8C8D-50A6-4103-8E5D-E44ADDE93049}" srcOrd="2" destOrd="0" presId="urn:microsoft.com/office/officeart/2005/8/layout/lProcess3"/>
    <dgm:cxn modelId="{C7237A5B-044D-4424-95FA-8E45192B8EEC}" type="presParOf" srcId="{715536C0-464F-4A7D-9698-1CEBCF0DB0E9}" destId="{02E4EB98-4839-463C-BBC8-A95901D226C9}" srcOrd="3" destOrd="0" presId="urn:microsoft.com/office/officeart/2005/8/layout/lProcess3"/>
    <dgm:cxn modelId="{E2E916E9-1F17-44A0-89D4-942EB1AF3E65}" type="presParOf" srcId="{715536C0-464F-4A7D-9698-1CEBCF0DB0E9}" destId="{989AF168-8A59-45C2-9417-172255A4E584}" srcOrd="4" destOrd="0" presId="urn:microsoft.com/office/officeart/2005/8/layout/lProcess3"/>
    <dgm:cxn modelId="{D52F4292-9014-4B15-B383-AC44C20FDE62}" type="presParOf" srcId="{715536C0-464F-4A7D-9698-1CEBCF0DB0E9}" destId="{46A6D41C-5D0E-43C7-8D6D-321E26F92A2C}" srcOrd="5" destOrd="0" presId="urn:microsoft.com/office/officeart/2005/8/layout/lProcess3"/>
    <dgm:cxn modelId="{B14ACB7C-7FEB-46C2-819A-3515EE5AE504}" type="presParOf" srcId="{715536C0-464F-4A7D-9698-1CEBCF0DB0E9}" destId="{20A52B49-BF6F-45D1-B55D-1F5A6EFE6B88}" srcOrd="6" destOrd="0" presId="urn:microsoft.com/office/officeart/2005/8/layout/l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D62800-17A2-49B3-B2A4-0601E33EFA60}">
      <dsp:nvSpPr>
        <dsp:cNvPr id="0" name=""/>
        <dsp:cNvSpPr/>
      </dsp:nvSpPr>
      <dsp:spPr>
        <a:xfrm>
          <a:off x="852" y="95463"/>
          <a:ext cx="1702190" cy="68087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nl-NL" sz="900" kern="1200"/>
            <a:t>Selectiefase</a:t>
          </a:r>
        </a:p>
      </dsp:txBody>
      <dsp:txXfrm>
        <a:off x="341290" y="95463"/>
        <a:ext cx="1021314" cy="680876"/>
      </dsp:txXfrm>
    </dsp:sp>
    <dsp:sp modelId="{CB64C7F3-FD05-4ECB-B9E6-68CB4848D0AE}">
      <dsp:nvSpPr>
        <dsp:cNvPr id="0" name=""/>
        <dsp:cNvSpPr/>
      </dsp:nvSpPr>
      <dsp:spPr>
        <a:xfrm>
          <a:off x="1481758" y="153337"/>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Publicatie aankondiging</a:t>
          </a:r>
        </a:p>
      </dsp:txBody>
      <dsp:txXfrm>
        <a:off x="1764322" y="153337"/>
        <a:ext cx="847691" cy="565127"/>
      </dsp:txXfrm>
    </dsp:sp>
    <dsp:sp modelId="{1C0A23A2-B1DD-484F-9D84-F237B3C68FA1}">
      <dsp:nvSpPr>
        <dsp:cNvPr id="0" name=""/>
        <dsp:cNvSpPr/>
      </dsp:nvSpPr>
      <dsp:spPr>
        <a:xfrm>
          <a:off x="2696781" y="153337"/>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indiening aanmeldingen</a:t>
          </a:r>
        </a:p>
      </dsp:txBody>
      <dsp:txXfrm>
        <a:off x="2979345" y="153337"/>
        <a:ext cx="847691" cy="565127"/>
      </dsp:txXfrm>
    </dsp:sp>
    <dsp:sp modelId="{6494E4C1-7515-4423-907F-195EB0602BE4}">
      <dsp:nvSpPr>
        <dsp:cNvPr id="0" name=""/>
        <dsp:cNvSpPr/>
      </dsp:nvSpPr>
      <dsp:spPr>
        <a:xfrm>
          <a:off x="3911805" y="153337"/>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Beoordeling aanmeldingen</a:t>
          </a:r>
        </a:p>
      </dsp:txBody>
      <dsp:txXfrm>
        <a:off x="4194369" y="153337"/>
        <a:ext cx="847691" cy="565127"/>
      </dsp:txXfrm>
    </dsp:sp>
    <dsp:sp modelId="{21E8DBFD-EE9E-4D46-858F-8B526DB9BDA4}">
      <dsp:nvSpPr>
        <dsp:cNvPr id="0" name=""/>
        <dsp:cNvSpPr/>
      </dsp:nvSpPr>
      <dsp:spPr>
        <a:xfrm>
          <a:off x="5126829" y="153337"/>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Selectiebeslissing</a:t>
          </a:r>
        </a:p>
      </dsp:txBody>
      <dsp:txXfrm>
        <a:off x="5409393" y="153337"/>
        <a:ext cx="847691" cy="565127"/>
      </dsp:txXfrm>
    </dsp:sp>
    <dsp:sp modelId="{979DFFAE-1204-431E-A4A2-317300095F01}">
      <dsp:nvSpPr>
        <dsp:cNvPr id="0" name=""/>
        <dsp:cNvSpPr/>
      </dsp:nvSpPr>
      <dsp:spPr>
        <a:xfrm>
          <a:off x="852" y="871662"/>
          <a:ext cx="1702190" cy="68087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nl-NL" sz="900" kern="1200"/>
            <a:t>Inschrijvingsfase</a:t>
          </a:r>
        </a:p>
      </dsp:txBody>
      <dsp:txXfrm>
        <a:off x="341290" y="871662"/>
        <a:ext cx="1021314" cy="680876"/>
      </dsp:txXfrm>
    </dsp:sp>
    <dsp:sp modelId="{F1CB32A5-F067-4B57-835D-D9EE464A2110}">
      <dsp:nvSpPr>
        <dsp:cNvPr id="0" name=""/>
        <dsp:cNvSpPr/>
      </dsp:nvSpPr>
      <dsp:spPr>
        <a:xfrm>
          <a:off x="1481758" y="929536"/>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Uitnodigen drie geselecteerde gegadigden</a:t>
          </a:r>
        </a:p>
      </dsp:txBody>
      <dsp:txXfrm>
        <a:off x="1764322" y="929536"/>
        <a:ext cx="847691" cy="565127"/>
      </dsp:txXfrm>
    </dsp:sp>
    <dsp:sp modelId="{365E79B2-545F-4683-990B-3A1FDBF9CEF8}">
      <dsp:nvSpPr>
        <dsp:cNvPr id="0" name=""/>
        <dsp:cNvSpPr/>
      </dsp:nvSpPr>
      <dsp:spPr>
        <a:xfrm>
          <a:off x="2696781" y="929536"/>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Indienen (eerste) inschrijvingen</a:t>
          </a:r>
        </a:p>
      </dsp:txBody>
      <dsp:txXfrm>
        <a:off x="2979345" y="929536"/>
        <a:ext cx="847691" cy="565127"/>
      </dsp:txXfrm>
    </dsp:sp>
    <dsp:sp modelId="{338EBC30-83EC-4A5E-8316-B93C12B369C7}">
      <dsp:nvSpPr>
        <dsp:cNvPr id="0" name=""/>
        <dsp:cNvSpPr/>
      </dsp:nvSpPr>
      <dsp:spPr>
        <a:xfrm>
          <a:off x="3911805" y="929536"/>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Beoordeling (eerste) inschrijvingen</a:t>
          </a:r>
        </a:p>
      </dsp:txBody>
      <dsp:txXfrm>
        <a:off x="4194369" y="929536"/>
        <a:ext cx="847691" cy="565127"/>
      </dsp:txXfrm>
    </dsp:sp>
    <dsp:sp modelId="{C80116CC-4BA4-44DE-958E-9CCDDF6843AD}">
      <dsp:nvSpPr>
        <dsp:cNvPr id="0" name=""/>
        <dsp:cNvSpPr/>
      </dsp:nvSpPr>
      <dsp:spPr>
        <a:xfrm>
          <a:off x="5126829" y="929536"/>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Terugkoppeling beoordeling aan inschrijvers</a:t>
          </a:r>
        </a:p>
      </dsp:txBody>
      <dsp:txXfrm>
        <a:off x="5409393" y="929536"/>
        <a:ext cx="847691" cy="565127"/>
      </dsp:txXfrm>
    </dsp:sp>
    <dsp:sp modelId="{ECB996C7-EAF9-4F35-9756-4FCC01A00DB7}">
      <dsp:nvSpPr>
        <dsp:cNvPr id="0" name=""/>
        <dsp:cNvSpPr/>
      </dsp:nvSpPr>
      <dsp:spPr>
        <a:xfrm>
          <a:off x="852" y="1647861"/>
          <a:ext cx="1702190" cy="68087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nl-NL" sz="900" kern="1200"/>
            <a:t>Onderhandelingsfase</a:t>
          </a:r>
        </a:p>
      </dsp:txBody>
      <dsp:txXfrm>
        <a:off x="341290" y="1647861"/>
        <a:ext cx="1021314" cy="680876"/>
      </dsp:txXfrm>
    </dsp:sp>
    <dsp:sp modelId="{3F4FD1D1-987E-40D0-A479-3BE1CE2F853E}">
      <dsp:nvSpPr>
        <dsp:cNvPr id="0" name=""/>
        <dsp:cNvSpPr/>
      </dsp:nvSpPr>
      <dsp:spPr>
        <a:xfrm>
          <a:off x="1481758" y="1705735"/>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Gesprek per inschrijver over de beoordeling/vragen</a:t>
          </a:r>
        </a:p>
      </dsp:txBody>
      <dsp:txXfrm>
        <a:off x="1764322" y="1705735"/>
        <a:ext cx="847691" cy="565127"/>
      </dsp:txXfrm>
    </dsp:sp>
    <dsp:sp modelId="{8B1F3853-913B-445A-96C3-E407506A52EE}">
      <dsp:nvSpPr>
        <dsp:cNvPr id="0" name=""/>
        <dsp:cNvSpPr/>
      </dsp:nvSpPr>
      <dsp:spPr>
        <a:xfrm>
          <a:off x="2696781" y="1705735"/>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Publiceren nota van inlichtingen</a:t>
          </a:r>
        </a:p>
      </dsp:txBody>
      <dsp:txXfrm>
        <a:off x="2979345" y="1705735"/>
        <a:ext cx="847691" cy="565127"/>
      </dsp:txXfrm>
    </dsp:sp>
    <dsp:sp modelId="{47CFE1AA-226A-4A8C-8DD6-12D45351336D}">
      <dsp:nvSpPr>
        <dsp:cNvPr id="0" name=""/>
        <dsp:cNvSpPr/>
      </dsp:nvSpPr>
      <dsp:spPr>
        <a:xfrm>
          <a:off x="3911805" y="1705735"/>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Indienen (tweede of definitieve) inschrijvingen</a:t>
          </a:r>
        </a:p>
      </dsp:txBody>
      <dsp:txXfrm>
        <a:off x="4194369" y="1705735"/>
        <a:ext cx="847691" cy="565127"/>
      </dsp:txXfrm>
    </dsp:sp>
    <dsp:sp modelId="{54282D7F-BBC1-431F-ABA7-B913F87E88F4}">
      <dsp:nvSpPr>
        <dsp:cNvPr id="0" name=""/>
        <dsp:cNvSpPr/>
      </dsp:nvSpPr>
      <dsp:spPr>
        <a:xfrm>
          <a:off x="5126829" y="1705735"/>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Beoordelen (tweede of definitieve) inschrijvingen</a:t>
          </a:r>
        </a:p>
      </dsp:txBody>
      <dsp:txXfrm>
        <a:off x="5409393" y="1705735"/>
        <a:ext cx="847691" cy="565127"/>
      </dsp:txXfrm>
    </dsp:sp>
    <dsp:sp modelId="{B9DE1AC2-4218-41D8-A0EC-A0C278D9F0C4}">
      <dsp:nvSpPr>
        <dsp:cNvPr id="0" name=""/>
        <dsp:cNvSpPr/>
      </dsp:nvSpPr>
      <dsp:spPr>
        <a:xfrm>
          <a:off x="852" y="2424060"/>
          <a:ext cx="1702190" cy="68087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nl-NL" sz="900" kern="1200"/>
            <a:t>Gunningsfase</a:t>
          </a:r>
        </a:p>
      </dsp:txBody>
      <dsp:txXfrm>
        <a:off x="341290" y="2424060"/>
        <a:ext cx="1021314" cy="680876"/>
      </dsp:txXfrm>
    </dsp:sp>
    <dsp:sp modelId="{995A8C8D-50A6-4103-8E5D-E44ADDE93049}">
      <dsp:nvSpPr>
        <dsp:cNvPr id="0" name=""/>
        <dsp:cNvSpPr/>
      </dsp:nvSpPr>
      <dsp:spPr>
        <a:xfrm>
          <a:off x="1481758" y="2481934"/>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Gunningsbeslissing</a:t>
          </a:r>
        </a:p>
      </dsp:txBody>
      <dsp:txXfrm>
        <a:off x="1764322" y="2481934"/>
        <a:ext cx="847691" cy="565127"/>
      </dsp:txXfrm>
    </dsp:sp>
    <dsp:sp modelId="{989AF168-8A59-45C2-9417-172255A4E584}">
      <dsp:nvSpPr>
        <dsp:cNvPr id="0" name=""/>
        <dsp:cNvSpPr/>
      </dsp:nvSpPr>
      <dsp:spPr>
        <a:xfrm>
          <a:off x="2696781" y="2481934"/>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Verificatiefase</a:t>
          </a:r>
        </a:p>
      </dsp:txBody>
      <dsp:txXfrm>
        <a:off x="2979345" y="2481934"/>
        <a:ext cx="847691" cy="565127"/>
      </dsp:txXfrm>
    </dsp:sp>
    <dsp:sp modelId="{20A52B49-BF6F-45D1-B55D-1F5A6EFE6B88}">
      <dsp:nvSpPr>
        <dsp:cNvPr id="0" name=""/>
        <dsp:cNvSpPr/>
      </dsp:nvSpPr>
      <dsp:spPr>
        <a:xfrm>
          <a:off x="3911805" y="2481934"/>
          <a:ext cx="1412818" cy="565127"/>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3810" rIns="0" bIns="3810" numCol="1" spcCol="1270" anchor="ctr" anchorCtr="0">
          <a:noAutofit/>
        </a:bodyPr>
        <a:lstStyle/>
        <a:p>
          <a:pPr marL="0" lvl="0" indent="0" algn="ctr" defTabSz="266700">
            <a:lnSpc>
              <a:spcPct val="90000"/>
            </a:lnSpc>
            <a:spcBef>
              <a:spcPct val="0"/>
            </a:spcBef>
            <a:spcAft>
              <a:spcPct val="35000"/>
            </a:spcAft>
            <a:buNone/>
          </a:pPr>
          <a:r>
            <a:rPr lang="nl-NL" sz="600" kern="1200"/>
            <a:t>Nadere invulling driepartijenovereenkomst perceel 2</a:t>
          </a:r>
        </a:p>
      </dsp:txBody>
      <dsp:txXfrm>
        <a:off x="4194369" y="2481934"/>
        <a:ext cx="847691" cy="56512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9DC0-287B-45EB-AE1C-5460889A7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3.xml><?xml version="1.0" encoding="utf-8"?>
<ds:datastoreItem xmlns:ds="http://schemas.openxmlformats.org/officeDocument/2006/customXml" ds:itemID="{E5794872-408F-4B10-B49A-DB0E0DECEA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C488EF51-816B-4B1A-B56B-CDF936E70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43</Pages>
  <Words>12626</Words>
  <Characters>81533</Characters>
  <Application>Microsoft Office Word</Application>
  <DocSecurity>0</DocSecurity>
  <Lines>679</Lines>
  <Paragraphs>187</Paragraphs>
  <ScaleCrop>false</ScaleCrop>
  <Company>Gemeente Amfersfoort</Company>
  <LinksUpToDate>false</LinksUpToDate>
  <CharactersWithSpaces>93972</CharactersWithSpaces>
  <SharedDoc>false</SharedDoc>
  <HLinks>
    <vt:vector size="432" baseType="variant">
      <vt:variant>
        <vt:i4>4784223</vt:i4>
      </vt:variant>
      <vt:variant>
        <vt:i4>405</vt:i4>
      </vt:variant>
      <vt:variant>
        <vt:i4>0</vt:i4>
      </vt:variant>
      <vt:variant>
        <vt:i4>5</vt:i4>
      </vt:variant>
      <vt:variant>
        <vt:lpwstr>https://www.globalreporting.org/</vt:lpwstr>
      </vt:variant>
      <vt:variant>
        <vt:lpwstr/>
      </vt:variant>
      <vt:variant>
        <vt:i4>7405611</vt:i4>
      </vt:variant>
      <vt:variant>
        <vt:i4>402</vt:i4>
      </vt:variant>
      <vt:variant>
        <vt:i4>0</vt:i4>
      </vt:variant>
      <vt:variant>
        <vt:i4>5</vt:i4>
      </vt:variant>
      <vt:variant>
        <vt:lpwstr>https://www.bcorporation.net/en-us/</vt:lpwstr>
      </vt:variant>
      <vt:variant>
        <vt:lpwstr/>
      </vt:variant>
      <vt:variant>
        <vt:i4>5505042</vt:i4>
      </vt:variant>
      <vt:variant>
        <vt:i4>399</vt:i4>
      </vt:variant>
      <vt:variant>
        <vt:i4>0</vt:i4>
      </vt:variant>
      <vt:variant>
        <vt:i4>5</vt:i4>
      </vt:variant>
      <vt:variant>
        <vt:lpwstr>https://www.justis.nl/producten/gva/gva-aanvragen/index.aspx</vt:lpwstr>
      </vt:variant>
      <vt:variant>
        <vt:lpwstr/>
      </vt:variant>
      <vt:variant>
        <vt:i4>6815843</vt:i4>
      </vt:variant>
      <vt:variant>
        <vt:i4>396</vt:i4>
      </vt:variant>
      <vt:variant>
        <vt:i4>0</vt:i4>
      </vt:variant>
      <vt:variant>
        <vt:i4>5</vt:i4>
      </vt:variant>
      <vt:variant>
        <vt:lpwstr>https://lokaleregelgeving.overheid.nl/CVDR628252/1</vt:lpwstr>
      </vt:variant>
      <vt:variant>
        <vt:lpwstr/>
      </vt:variant>
      <vt:variant>
        <vt:i4>8126567</vt:i4>
      </vt:variant>
      <vt:variant>
        <vt:i4>393</vt:i4>
      </vt:variant>
      <vt:variant>
        <vt:i4>0</vt:i4>
      </vt:variant>
      <vt:variant>
        <vt:i4>5</vt:i4>
      </vt:variant>
      <vt:variant>
        <vt:lpwstr>https://eur-lex.europa.eu/legal-content/NL/TXT/?uri=ecli:ECLI:EU:C:2020:559</vt:lpwstr>
      </vt:variant>
      <vt:variant>
        <vt:lpwstr/>
      </vt:variant>
      <vt:variant>
        <vt:i4>2818142</vt:i4>
      </vt:variant>
      <vt:variant>
        <vt:i4>390</vt:i4>
      </vt:variant>
      <vt:variant>
        <vt:i4>0</vt:i4>
      </vt:variant>
      <vt:variant>
        <vt:i4>5</vt:i4>
      </vt:variant>
      <vt:variant>
        <vt:lpwstr>https://euc-word-edit.officeapps.live.com/we/wordeditorframe.aspx?ui=nl-nl&amp;rs=nl-nl&amp;wopisrc=https%3A%2F%2Foffice033.sharepoint.com%2Fsites%2FProjectAanbestedingLAN-WIFI%2F_vti_bin%2Fwopi.ashx%2Ffiles%2Fa2206d6c15ee4a58a3e09a89262db7c0&amp;wdenableroaming=1&amp;mscc=1&amp;hid=10bd2be0-30e7-476d-bdd4-0699b1047add.0&amp;uih=teams&amp;uiembed=1&amp;wdlcid=nl-nl&amp;jsapi=1&amp;jsapiver=v2&amp;corrid=8fb96d7d-1747-4342-ad63-3b034a101c91&amp;usid=8fb96d7d-1747-4342-ad63-3b034a101c91&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openFilePreview&amp;wdhostclicktime=1701678060240&amp;instantedit=1&amp;wopicomplete=1&amp;wdredirectionreason=Unified_SingleFlush</vt:lpwstr>
      </vt:variant>
      <vt:variant>
        <vt:lpwstr>_ftnref1</vt:lpwstr>
      </vt:variant>
      <vt:variant>
        <vt:i4>8323146</vt:i4>
      </vt:variant>
      <vt:variant>
        <vt:i4>387</vt:i4>
      </vt:variant>
      <vt:variant>
        <vt:i4>0</vt:i4>
      </vt:variant>
      <vt:variant>
        <vt:i4>5</vt:i4>
      </vt:variant>
      <vt:variant>
        <vt:lpwstr>https://euc-word-edit.officeapps.live.com/we/wordeditorframe.aspx?ui=nl-nl&amp;rs=nl-nl&amp;wopisrc=https%3A%2F%2Foffice033.sharepoint.com%2Fsites%2FProjectAanbestedingLAN-WIFI%2F_vti_bin%2Fwopi.ashx%2Ffiles%2Fa2206d6c15ee4a58a3e09a89262db7c0&amp;wdenableroaming=1&amp;mscc=1&amp;hid=10bd2be0-30e7-476d-bdd4-0699b1047add.0&amp;uih=teams&amp;uiembed=1&amp;wdlcid=nl-nl&amp;jsapi=1&amp;jsapiver=v2&amp;corrid=8fb96d7d-1747-4342-ad63-3b034a101c91&amp;usid=8fb96d7d-1747-4342-ad63-3b034a101c91&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openFilePreview&amp;wdhostclicktime=1701678060240&amp;instantedit=1&amp;wopicomplete=1&amp;wdredirectionreason=Unified_SingleFlush</vt:lpwstr>
      </vt:variant>
      <vt:variant>
        <vt:lpwstr>_ftn1</vt:lpwstr>
      </vt:variant>
      <vt:variant>
        <vt:i4>2424883</vt:i4>
      </vt:variant>
      <vt:variant>
        <vt:i4>384</vt:i4>
      </vt:variant>
      <vt:variant>
        <vt:i4>0</vt:i4>
      </vt:variant>
      <vt:variant>
        <vt:i4>5</vt:i4>
      </vt:variant>
      <vt:variant>
        <vt:lpwstr>https://www.amersfoort.nl/bericht/privacyverklaring-gemeente-amersfoort.htm</vt:lpwstr>
      </vt:variant>
      <vt:variant>
        <vt:lpwstr/>
      </vt:variant>
      <vt:variant>
        <vt:i4>7274615</vt:i4>
      </vt:variant>
      <vt:variant>
        <vt:i4>381</vt:i4>
      </vt:variant>
      <vt:variant>
        <vt:i4>0</vt:i4>
      </vt:variant>
      <vt:variant>
        <vt:i4>5</vt:i4>
      </vt:variant>
      <vt:variant>
        <vt:lpwstr>https://www.tenderned.nl/voor-ondernemingen/zo-werkt-tenderned</vt:lpwstr>
      </vt:variant>
      <vt:variant>
        <vt:lpwstr/>
      </vt:variant>
      <vt:variant>
        <vt:i4>1310772</vt:i4>
      </vt:variant>
      <vt:variant>
        <vt:i4>374</vt:i4>
      </vt:variant>
      <vt:variant>
        <vt:i4>0</vt:i4>
      </vt:variant>
      <vt:variant>
        <vt:i4>5</vt:i4>
      </vt:variant>
      <vt:variant>
        <vt:lpwstr/>
      </vt:variant>
      <vt:variant>
        <vt:lpwstr>_Toc153276128</vt:lpwstr>
      </vt:variant>
      <vt:variant>
        <vt:i4>1310772</vt:i4>
      </vt:variant>
      <vt:variant>
        <vt:i4>368</vt:i4>
      </vt:variant>
      <vt:variant>
        <vt:i4>0</vt:i4>
      </vt:variant>
      <vt:variant>
        <vt:i4>5</vt:i4>
      </vt:variant>
      <vt:variant>
        <vt:lpwstr/>
      </vt:variant>
      <vt:variant>
        <vt:lpwstr>_Toc153276127</vt:lpwstr>
      </vt:variant>
      <vt:variant>
        <vt:i4>1310772</vt:i4>
      </vt:variant>
      <vt:variant>
        <vt:i4>362</vt:i4>
      </vt:variant>
      <vt:variant>
        <vt:i4>0</vt:i4>
      </vt:variant>
      <vt:variant>
        <vt:i4>5</vt:i4>
      </vt:variant>
      <vt:variant>
        <vt:lpwstr/>
      </vt:variant>
      <vt:variant>
        <vt:lpwstr>_Toc153276126</vt:lpwstr>
      </vt:variant>
      <vt:variant>
        <vt:i4>1310772</vt:i4>
      </vt:variant>
      <vt:variant>
        <vt:i4>356</vt:i4>
      </vt:variant>
      <vt:variant>
        <vt:i4>0</vt:i4>
      </vt:variant>
      <vt:variant>
        <vt:i4>5</vt:i4>
      </vt:variant>
      <vt:variant>
        <vt:lpwstr/>
      </vt:variant>
      <vt:variant>
        <vt:lpwstr>_Toc153276125</vt:lpwstr>
      </vt:variant>
      <vt:variant>
        <vt:i4>1310772</vt:i4>
      </vt:variant>
      <vt:variant>
        <vt:i4>350</vt:i4>
      </vt:variant>
      <vt:variant>
        <vt:i4>0</vt:i4>
      </vt:variant>
      <vt:variant>
        <vt:i4>5</vt:i4>
      </vt:variant>
      <vt:variant>
        <vt:lpwstr/>
      </vt:variant>
      <vt:variant>
        <vt:lpwstr>_Toc153276124</vt:lpwstr>
      </vt:variant>
      <vt:variant>
        <vt:i4>1310772</vt:i4>
      </vt:variant>
      <vt:variant>
        <vt:i4>344</vt:i4>
      </vt:variant>
      <vt:variant>
        <vt:i4>0</vt:i4>
      </vt:variant>
      <vt:variant>
        <vt:i4>5</vt:i4>
      </vt:variant>
      <vt:variant>
        <vt:lpwstr/>
      </vt:variant>
      <vt:variant>
        <vt:lpwstr>_Toc153276123</vt:lpwstr>
      </vt:variant>
      <vt:variant>
        <vt:i4>1310772</vt:i4>
      </vt:variant>
      <vt:variant>
        <vt:i4>338</vt:i4>
      </vt:variant>
      <vt:variant>
        <vt:i4>0</vt:i4>
      </vt:variant>
      <vt:variant>
        <vt:i4>5</vt:i4>
      </vt:variant>
      <vt:variant>
        <vt:lpwstr/>
      </vt:variant>
      <vt:variant>
        <vt:lpwstr>_Toc153276122</vt:lpwstr>
      </vt:variant>
      <vt:variant>
        <vt:i4>1310772</vt:i4>
      </vt:variant>
      <vt:variant>
        <vt:i4>332</vt:i4>
      </vt:variant>
      <vt:variant>
        <vt:i4>0</vt:i4>
      </vt:variant>
      <vt:variant>
        <vt:i4>5</vt:i4>
      </vt:variant>
      <vt:variant>
        <vt:lpwstr/>
      </vt:variant>
      <vt:variant>
        <vt:lpwstr>_Toc153276121</vt:lpwstr>
      </vt:variant>
      <vt:variant>
        <vt:i4>1310772</vt:i4>
      </vt:variant>
      <vt:variant>
        <vt:i4>326</vt:i4>
      </vt:variant>
      <vt:variant>
        <vt:i4>0</vt:i4>
      </vt:variant>
      <vt:variant>
        <vt:i4>5</vt:i4>
      </vt:variant>
      <vt:variant>
        <vt:lpwstr/>
      </vt:variant>
      <vt:variant>
        <vt:lpwstr>_Toc153276120</vt:lpwstr>
      </vt:variant>
      <vt:variant>
        <vt:i4>1507380</vt:i4>
      </vt:variant>
      <vt:variant>
        <vt:i4>320</vt:i4>
      </vt:variant>
      <vt:variant>
        <vt:i4>0</vt:i4>
      </vt:variant>
      <vt:variant>
        <vt:i4>5</vt:i4>
      </vt:variant>
      <vt:variant>
        <vt:lpwstr/>
      </vt:variant>
      <vt:variant>
        <vt:lpwstr>_Toc153276119</vt:lpwstr>
      </vt:variant>
      <vt:variant>
        <vt:i4>1507380</vt:i4>
      </vt:variant>
      <vt:variant>
        <vt:i4>314</vt:i4>
      </vt:variant>
      <vt:variant>
        <vt:i4>0</vt:i4>
      </vt:variant>
      <vt:variant>
        <vt:i4>5</vt:i4>
      </vt:variant>
      <vt:variant>
        <vt:lpwstr/>
      </vt:variant>
      <vt:variant>
        <vt:lpwstr>_Toc153276118</vt:lpwstr>
      </vt:variant>
      <vt:variant>
        <vt:i4>1507380</vt:i4>
      </vt:variant>
      <vt:variant>
        <vt:i4>308</vt:i4>
      </vt:variant>
      <vt:variant>
        <vt:i4>0</vt:i4>
      </vt:variant>
      <vt:variant>
        <vt:i4>5</vt:i4>
      </vt:variant>
      <vt:variant>
        <vt:lpwstr/>
      </vt:variant>
      <vt:variant>
        <vt:lpwstr>_Toc153276117</vt:lpwstr>
      </vt:variant>
      <vt:variant>
        <vt:i4>1507380</vt:i4>
      </vt:variant>
      <vt:variant>
        <vt:i4>302</vt:i4>
      </vt:variant>
      <vt:variant>
        <vt:i4>0</vt:i4>
      </vt:variant>
      <vt:variant>
        <vt:i4>5</vt:i4>
      </vt:variant>
      <vt:variant>
        <vt:lpwstr/>
      </vt:variant>
      <vt:variant>
        <vt:lpwstr>_Toc153276116</vt:lpwstr>
      </vt:variant>
      <vt:variant>
        <vt:i4>1507380</vt:i4>
      </vt:variant>
      <vt:variant>
        <vt:i4>296</vt:i4>
      </vt:variant>
      <vt:variant>
        <vt:i4>0</vt:i4>
      </vt:variant>
      <vt:variant>
        <vt:i4>5</vt:i4>
      </vt:variant>
      <vt:variant>
        <vt:lpwstr/>
      </vt:variant>
      <vt:variant>
        <vt:lpwstr>_Toc153276115</vt:lpwstr>
      </vt:variant>
      <vt:variant>
        <vt:i4>1507380</vt:i4>
      </vt:variant>
      <vt:variant>
        <vt:i4>290</vt:i4>
      </vt:variant>
      <vt:variant>
        <vt:i4>0</vt:i4>
      </vt:variant>
      <vt:variant>
        <vt:i4>5</vt:i4>
      </vt:variant>
      <vt:variant>
        <vt:lpwstr/>
      </vt:variant>
      <vt:variant>
        <vt:lpwstr>_Toc153276114</vt:lpwstr>
      </vt:variant>
      <vt:variant>
        <vt:i4>1507380</vt:i4>
      </vt:variant>
      <vt:variant>
        <vt:i4>284</vt:i4>
      </vt:variant>
      <vt:variant>
        <vt:i4>0</vt:i4>
      </vt:variant>
      <vt:variant>
        <vt:i4>5</vt:i4>
      </vt:variant>
      <vt:variant>
        <vt:lpwstr/>
      </vt:variant>
      <vt:variant>
        <vt:lpwstr>_Toc153276113</vt:lpwstr>
      </vt:variant>
      <vt:variant>
        <vt:i4>1507380</vt:i4>
      </vt:variant>
      <vt:variant>
        <vt:i4>278</vt:i4>
      </vt:variant>
      <vt:variant>
        <vt:i4>0</vt:i4>
      </vt:variant>
      <vt:variant>
        <vt:i4>5</vt:i4>
      </vt:variant>
      <vt:variant>
        <vt:lpwstr/>
      </vt:variant>
      <vt:variant>
        <vt:lpwstr>_Toc153276112</vt:lpwstr>
      </vt:variant>
      <vt:variant>
        <vt:i4>1507380</vt:i4>
      </vt:variant>
      <vt:variant>
        <vt:i4>272</vt:i4>
      </vt:variant>
      <vt:variant>
        <vt:i4>0</vt:i4>
      </vt:variant>
      <vt:variant>
        <vt:i4>5</vt:i4>
      </vt:variant>
      <vt:variant>
        <vt:lpwstr/>
      </vt:variant>
      <vt:variant>
        <vt:lpwstr>_Toc153276111</vt:lpwstr>
      </vt:variant>
      <vt:variant>
        <vt:i4>1507380</vt:i4>
      </vt:variant>
      <vt:variant>
        <vt:i4>266</vt:i4>
      </vt:variant>
      <vt:variant>
        <vt:i4>0</vt:i4>
      </vt:variant>
      <vt:variant>
        <vt:i4>5</vt:i4>
      </vt:variant>
      <vt:variant>
        <vt:lpwstr/>
      </vt:variant>
      <vt:variant>
        <vt:lpwstr>_Toc153276110</vt:lpwstr>
      </vt:variant>
      <vt:variant>
        <vt:i4>1441844</vt:i4>
      </vt:variant>
      <vt:variant>
        <vt:i4>260</vt:i4>
      </vt:variant>
      <vt:variant>
        <vt:i4>0</vt:i4>
      </vt:variant>
      <vt:variant>
        <vt:i4>5</vt:i4>
      </vt:variant>
      <vt:variant>
        <vt:lpwstr/>
      </vt:variant>
      <vt:variant>
        <vt:lpwstr>_Toc153276109</vt:lpwstr>
      </vt:variant>
      <vt:variant>
        <vt:i4>1441844</vt:i4>
      </vt:variant>
      <vt:variant>
        <vt:i4>254</vt:i4>
      </vt:variant>
      <vt:variant>
        <vt:i4>0</vt:i4>
      </vt:variant>
      <vt:variant>
        <vt:i4>5</vt:i4>
      </vt:variant>
      <vt:variant>
        <vt:lpwstr/>
      </vt:variant>
      <vt:variant>
        <vt:lpwstr>_Toc153276108</vt:lpwstr>
      </vt:variant>
      <vt:variant>
        <vt:i4>1441844</vt:i4>
      </vt:variant>
      <vt:variant>
        <vt:i4>248</vt:i4>
      </vt:variant>
      <vt:variant>
        <vt:i4>0</vt:i4>
      </vt:variant>
      <vt:variant>
        <vt:i4>5</vt:i4>
      </vt:variant>
      <vt:variant>
        <vt:lpwstr/>
      </vt:variant>
      <vt:variant>
        <vt:lpwstr>_Toc153276107</vt:lpwstr>
      </vt:variant>
      <vt:variant>
        <vt:i4>1441844</vt:i4>
      </vt:variant>
      <vt:variant>
        <vt:i4>242</vt:i4>
      </vt:variant>
      <vt:variant>
        <vt:i4>0</vt:i4>
      </vt:variant>
      <vt:variant>
        <vt:i4>5</vt:i4>
      </vt:variant>
      <vt:variant>
        <vt:lpwstr/>
      </vt:variant>
      <vt:variant>
        <vt:lpwstr>_Toc153276106</vt:lpwstr>
      </vt:variant>
      <vt:variant>
        <vt:i4>1441844</vt:i4>
      </vt:variant>
      <vt:variant>
        <vt:i4>236</vt:i4>
      </vt:variant>
      <vt:variant>
        <vt:i4>0</vt:i4>
      </vt:variant>
      <vt:variant>
        <vt:i4>5</vt:i4>
      </vt:variant>
      <vt:variant>
        <vt:lpwstr/>
      </vt:variant>
      <vt:variant>
        <vt:lpwstr>_Toc153276105</vt:lpwstr>
      </vt:variant>
      <vt:variant>
        <vt:i4>1441844</vt:i4>
      </vt:variant>
      <vt:variant>
        <vt:i4>230</vt:i4>
      </vt:variant>
      <vt:variant>
        <vt:i4>0</vt:i4>
      </vt:variant>
      <vt:variant>
        <vt:i4>5</vt:i4>
      </vt:variant>
      <vt:variant>
        <vt:lpwstr/>
      </vt:variant>
      <vt:variant>
        <vt:lpwstr>_Toc153276104</vt:lpwstr>
      </vt:variant>
      <vt:variant>
        <vt:i4>1441844</vt:i4>
      </vt:variant>
      <vt:variant>
        <vt:i4>224</vt:i4>
      </vt:variant>
      <vt:variant>
        <vt:i4>0</vt:i4>
      </vt:variant>
      <vt:variant>
        <vt:i4>5</vt:i4>
      </vt:variant>
      <vt:variant>
        <vt:lpwstr/>
      </vt:variant>
      <vt:variant>
        <vt:lpwstr>_Toc153276103</vt:lpwstr>
      </vt:variant>
      <vt:variant>
        <vt:i4>1441844</vt:i4>
      </vt:variant>
      <vt:variant>
        <vt:i4>218</vt:i4>
      </vt:variant>
      <vt:variant>
        <vt:i4>0</vt:i4>
      </vt:variant>
      <vt:variant>
        <vt:i4>5</vt:i4>
      </vt:variant>
      <vt:variant>
        <vt:lpwstr/>
      </vt:variant>
      <vt:variant>
        <vt:lpwstr>_Toc153276102</vt:lpwstr>
      </vt:variant>
      <vt:variant>
        <vt:i4>1441844</vt:i4>
      </vt:variant>
      <vt:variant>
        <vt:i4>212</vt:i4>
      </vt:variant>
      <vt:variant>
        <vt:i4>0</vt:i4>
      </vt:variant>
      <vt:variant>
        <vt:i4>5</vt:i4>
      </vt:variant>
      <vt:variant>
        <vt:lpwstr/>
      </vt:variant>
      <vt:variant>
        <vt:lpwstr>_Toc153276101</vt:lpwstr>
      </vt:variant>
      <vt:variant>
        <vt:i4>1441844</vt:i4>
      </vt:variant>
      <vt:variant>
        <vt:i4>206</vt:i4>
      </vt:variant>
      <vt:variant>
        <vt:i4>0</vt:i4>
      </vt:variant>
      <vt:variant>
        <vt:i4>5</vt:i4>
      </vt:variant>
      <vt:variant>
        <vt:lpwstr/>
      </vt:variant>
      <vt:variant>
        <vt:lpwstr>_Toc153276100</vt:lpwstr>
      </vt:variant>
      <vt:variant>
        <vt:i4>2031669</vt:i4>
      </vt:variant>
      <vt:variant>
        <vt:i4>200</vt:i4>
      </vt:variant>
      <vt:variant>
        <vt:i4>0</vt:i4>
      </vt:variant>
      <vt:variant>
        <vt:i4>5</vt:i4>
      </vt:variant>
      <vt:variant>
        <vt:lpwstr/>
      </vt:variant>
      <vt:variant>
        <vt:lpwstr>_Toc153276099</vt:lpwstr>
      </vt:variant>
      <vt:variant>
        <vt:i4>2031669</vt:i4>
      </vt:variant>
      <vt:variant>
        <vt:i4>194</vt:i4>
      </vt:variant>
      <vt:variant>
        <vt:i4>0</vt:i4>
      </vt:variant>
      <vt:variant>
        <vt:i4>5</vt:i4>
      </vt:variant>
      <vt:variant>
        <vt:lpwstr/>
      </vt:variant>
      <vt:variant>
        <vt:lpwstr>_Toc153276098</vt:lpwstr>
      </vt:variant>
      <vt:variant>
        <vt:i4>2031669</vt:i4>
      </vt:variant>
      <vt:variant>
        <vt:i4>188</vt:i4>
      </vt:variant>
      <vt:variant>
        <vt:i4>0</vt:i4>
      </vt:variant>
      <vt:variant>
        <vt:i4>5</vt:i4>
      </vt:variant>
      <vt:variant>
        <vt:lpwstr/>
      </vt:variant>
      <vt:variant>
        <vt:lpwstr>_Toc153276097</vt:lpwstr>
      </vt:variant>
      <vt:variant>
        <vt:i4>2031669</vt:i4>
      </vt:variant>
      <vt:variant>
        <vt:i4>182</vt:i4>
      </vt:variant>
      <vt:variant>
        <vt:i4>0</vt:i4>
      </vt:variant>
      <vt:variant>
        <vt:i4>5</vt:i4>
      </vt:variant>
      <vt:variant>
        <vt:lpwstr/>
      </vt:variant>
      <vt:variant>
        <vt:lpwstr>_Toc153276096</vt:lpwstr>
      </vt:variant>
      <vt:variant>
        <vt:i4>2031669</vt:i4>
      </vt:variant>
      <vt:variant>
        <vt:i4>176</vt:i4>
      </vt:variant>
      <vt:variant>
        <vt:i4>0</vt:i4>
      </vt:variant>
      <vt:variant>
        <vt:i4>5</vt:i4>
      </vt:variant>
      <vt:variant>
        <vt:lpwstr/>
      </vt:variant>
      <vt:variant>
        <vt:lpwstr>_Toc153276095</vt:lpwstr>
      </vt:variant>
      <vt:variant>
        <vt:i4>2031669</vt:i4>
      </vt:variant>
      <vt:variant>
        <vt:i4>170</vt:i4>
      </vt:variant>
      <vt:variant>
        <vt:i4>0</vt:i4>
      </vt:variant>
      <vt:variant>
        <vt:i4>5</vt:i4>
      </vt:variant>
      <vt:variant>
        <vt:lpwstr/>
      </vt:variant>
      <vt:variant>
        <vt:lpwstr>_Toc153276094</vt:lpwstr>
      </vt:variant>
      <vt:variant>
        <vt:i4>2031669</vt:i4>
      </vt:variant>
      <vt:variant>
        <vt:i4>164</vt:i4>
      </vt:variant>
      <vt:variant>
        <vt:i4>0</vt:i4>
      </vt:variant>
      <vt:variant>
        <vt:i4>5</vt:i4>
      </vt:variant>
      <vt:variant>
        <vt:lpwstr/>
      </vt:variant>
      <vt:variant>
        <vt:lpwstr>_Toc153276093</vt:lpwstr>
      </vt:variant>
      <vt:variant>
        <vt:i4>2031669</vt:i4>
      </vt:variant>
      <vt:variant>
        <vt:i4>158</vt:i4>
      </vt:variant>
      <vt:variant>
        <vt:i4>0</vt:i4>
      </vt:variant>
      <vt:variant>
        <vt:i4>5</vt:i4>
      </vt:variant>
      <vt:variant>
        <vt:lpwstr/>
      </vt:variant>
      <vt:variant>
        <vt:lpwstr>_Toc153276092</vt:lpwstr>
      </vt:variant>
      <vt:variant>
        <vt:i4>2031669</vt:i4>
      </vt:variant>
      <vt:variant>
        <vt:i4>152</vt:i4>
      </vt:variant>
      <vt:variant>
        <vt:i4>0</vt:i4>
      </vt:variant>
      <vt:variant>
        <vt:i4>5</vt:i4>
      </vt:variant>
      <vt:variant>
        <vt:lpwstr/>
      </vt:variant>
      <vt:variant>
        <vt:lpwstr>_Toc153276091</vt:lpwstr>
      </vt:variant>
      <vt:variant>
        <vt:i4>2031669</vt:i4>
      </vt:variant>
      <vt:variant>
        <vt:i4>146</vt:i4>
      </vt:variant>
      <vt:variant>
        <vt:i4>0</vt:i4>
      </vt:variant>
      <vt:variant>
        <vt:i4>5</vt:i4>
      </vt:variant>
      <vt:variant>
        <vt:lpwstr/>
      </vt:variant>
      <vt:variant>
        <vt:lpwstr>_Toc153276090</vt:lpwstr>
      </vt:variant>
      <vt:variant>
        <vt:i4>1966133</vt:i4>
      </vt:variant>
      <vt:variant>
        <vt:i4>140</vt:i4>
      </vt:variant>
      <vt:variant>
        <vt:i4>0</vt:i4>
      </vt:variant>
      <vt:variant>
        <vt:i4>5</vt:i4>
      </vt:variant>
      <vt:variant>
        <vt:lpwstr/>
      </vt:variant>
      <vt:variant>
        <vt:lpwstr>_Toc153276089</vt:lpwstr>
      </vt:variant>
      <vt:variant>
        <vt:i4>1966133</vt:i4>
      </vt:variant>
      <vt:variant>
        <vt:i4>134</vt:i4>
      </vt:variant>
      <vt:variant>
        <vt:i4>0</vt:i4>
      </vt:variant>
      <vt:variant>
        <vt:i4>5</vt:i4>
      </vt:variant>
      <vt:variant>
        <vt:lpwstr/>
      </vt:variant>
      <vt:variant>
        <vt:lpwstr>_Toc153276088</vt:lpwstr>
      </vt:variant>
      <vt:variant>
        <vt:i4>1966133</vt:i4>
      </vt:variant>
      <vt:variant>
        <vt:i4>128</vt:i4>
      </vt:variant>
      <vt:variant>
        <vt:i4>0</vt:i4>
      </vt:variant>
      <vt:variant>
        <vt:i4>5</vt:i4>
      </vt:variant>
      <vt:variant>
        <vt:lpwstr/>
      </vt:variant>
      <vt:variant>
        <vt:lpwstr>_Toc153276087</vt:lpwstr>
      </vt:variant>
      <vt:variant>
        <vt:i4>1966133</vt:i4>
      </vt:variant>
      <vt:variant>
        <vt:i4>122</vt:i4>
      </vt:variant>
      <vt:variant>
        <vt:i4>0</vt:i4>
      </vt:variant>
      <vt:variant>
        <vt:i4>5</vt:i4>
      </vt:variant>
      <vt:variant>
        <vt:lpwstr/>
      </vt:variant>
      <vt:variant>
        <vt:lpwstr>_Toc153276086</vt:lpwstr>
      </vt:variant>
      <vt:variant>
        <vt:i4>1966133</vt:i4>
      </vt:variant>
      <vt:variant>
        <vt:i4>116</vt:i4>
      </vt:variant>
      <vt:variant>
        <vt:i4>0</vt:i4>
      </vt:variant>
      <vt:variant>
        <vt:i4>5</vt:i4>
      </vt:variant>
      <vt:variant>
        <vt:lpwstr/>
      </vt:variant>
      <vt:variant>
        <vt:lpwstr>_Toc153276085</vt:lpwstr>
      </vt:variant>
      <vt:variant>
        <vt:i4>1966133</vt:i4>
      </vt:variant>
      <vt:variant>
        <vt:i4>110</vt:i4>
      </vt:variant>
      <vt:variant>
        <vt:i4>0</vt:i4>
      </vt:variant>
      <vt:variant>
        <vt:i4>5</vt:i4>
      </vt:variant>
      <vt:variant>
        <vt:lpwstr/>
      </vt:variant>
      <vt:variant>
        <vt:lpwstr>_Toc153276084</vt:lpwstr>
      </vt:variant>
      <vt:variant>
        <vt:i4>1966133</vt:i4>
      </vt:variant>
      <vt:variant>
        <vt:i4>104</vt:i4>
      </vt:variant>
      <vt:variant>
        <vt:i4>0</vt:i4>
      </vt:variant>
      <vt:variant>
        <vt:i4>5</vt:i4>
      </vt:variant>
      <vt:variant>
        <vt:lpwstr/>
      </vt:variant>
      <vt:variant>
        <vt:lpwstr>_Toc153276083</vt:lpwstr>
      </vt:variant>
      <vt:variant>
        <vt:i4>1966133</vt:i4>
      </vt:variant>
      <vt:variant>
        <vt:i4>98</vt:i4>
      </vt:variant>
      <vt:variant>
        <vt:i4>0</vt:i4>
      </vt:variant>
      <vt:variant>
        <vt:i4>5</vt:i4>
      </vt:variant>
      <vt:variant>
        <vt:lpwstr/>
      </vt:variant>
      <vt:variant>
        <vt:lpwstr>_Toc153276082</vt:lpwstr>
      </vt:variant>
      <vt:variant>
        <vt:i4>1966133</vt:i4>
      </vt:variant>
      <vt:variant>
        <vt:i4>92</vt:i4>
      </vt:variant>
      <vt:variant>
        <vt:i4>0</vt:i4>
      </vt:variant>
      <vt:variant>
        <vt:i4>5</vt:i4>
      </vt:variant>
      <vt:variant>
        <vt:lpwstr/>
      </vt:variant>
      <vt:variant>
        <vt:lpwstr>_Toc153276081</vt:lpwstr>
      </vt:variant>
      <vt:variant>
        <vt:i4>1966133</vt:i4>
      </vt:variant>
      <vt:variant>
        <vt:i4>86</vt:i4>
      </vt:variant>
      <vt:variant>
        <vt:i4>0</vt:i4>
      </vt:variant>
      <vt:variant>
        <vt:i4>5</vt:i4>
      </vt:variant>
      <vt:variant>
        <vt:lpwstr/>
      </vt:variant>
      <vt:variant>
        <vt:lpwstr>_Toc153276080</vt:lpwstr>
      </vt:variant>
      <vt:variant>
        <vt:i4>1114165</vt:i4>
      </vt:variant>
      <vt:variant>
        <vt:i4>80</vt:i4>
      </vt:variant>
      <vt:variant>
        <vt:i4>0</vt:i4>
      </vt:variant>
      <vt:variant>
        <vt:i4>5</vt:i4>
      </vt:variant>
      <vt:variant>
        <vt:lpwstr/>
      </vt:variant>
      <vt:variant>
        <vt:lpwstr>_Toc153276079</vt:lpwstr>
      </vt:variant>
      <vt:variant>
        <vt:i4>1114165</vt:i4>
      </vt:variant>
      <vt:variant>
        <vt:i4>74</vt:i4>
      </vt:variant>
      <vt:variant>
        <vt:i4>0</vt:i4>
      </vt:variant>
      <vt:variant>
        <vt:i4>5</vt:i4>
      </vt:variant>
      <vt:variant>
        <vt:lpwstr/>
      </vt:variant>
      <vt:variant>
        <vt:lpwstr>_Toc153276078</vt:lpwstr>
      </vt:variant>
      <vt:variant>
        <vt:i4>1114165</vt:i4>
      </vt:variant>
      <vt:variant>
        <vt:i4>68</vt:i4>
      </vt:variant>
      <vt:variant>
        <vt:i4>0</vt:i4>
      </vt:variant>
      <vt:variant>
        <vt:i4>5</vt:i4>
      </vt:variant>
      <vt:variant>
        <vt:lpwstr/>
      </vt:variant>
      <vt:variant>
        <vt:lpwstr>_Toc153276077</vt:lpwstr>
      </vt:variant>
      <vt:variant>
        <vt:i4>1114165</vt:i4>
      </vt:variant>
      <vt:variant>
        <vt:i4>62</vt:i4>
      </vt:variant>
      <vt:variant>
        <vt:i4>0</vt:i4>
      </vt:variant>
      <vt:variant>
        <vt:i4>5</vt:i4>
      </vt:variant>
      <vt:variant>
        <vt:lpwstr/>
      </vt:variant>
      <vt:variant>
        <vt:lpwstr>_Toc153276076</vt:lpwstr>
      </vt:variant>
      <vt:variant>
        <vt:i4>1114165</vt:i4>
      </vt:variant>
      <vt:variant>
        <vt:i4>56</vt:i4>
      </vt:variant>
      <vt:variant>
        <vt:i4>0</vt:i4>
      </vt:variant>
      <vt:variant>
        <vt:i4>5</vt:i4>
      </vt:variant>
      <vt:variant>
        <vt:lpwstr/>
      </vt:variant>
      <vt:variant>
        <vt:lpwstr>_Toc153276075</vt:lpwstr>
      </vt:variant>
      <vt:variant>
        <vt:i4>1114165</vt:i4>
      </vt:variant>
      <vt:variant>
        <vt:i4>50</vt:i4>
      </vt:variant>
      <vt:variant>
        <vt:i4>0</vt:i4>
      </vt:variant>
      <vt:variant>
        <vt:i4>5</vt:i4>
      </vt:variant>
      <vt:variant>
        <vt:lpwstr/>
      </vt:variant>
      <vt:variant>
        <vt:lpwstr>_Toc153276074</vt:lpwstr>
      </vt:variant>
      <vt:variant>
        <vt:i4>1114165</vt:i4>
      </vt:variant>
      <vt:variant>
        <vt:i4>44</vt:i4>
      </vt:variant>
      <vt:variant>
        <vt:i4>0</vt:i4>
      </vt:variant>
      <vt:variant>
        <vt:i4>5</vt:i4>
      </vt:variant>
      <vt:variant>
        <vt:lpwstr/>
      </vt:variant>
      <vt:variant>
        <vt:lpwstr>_Toc153276073</vt:lpwstr>
      </vt:variant>
      <vt:variant>
        <vt:i4>1114165</vt:i4>
      </vt:variant>
      <vt:variant>
        <vt:i4>38</vt:i4>
      </vt:variant>
      <vt:variant>
        <vt:i4>0</vt:i4>
      </vt:variant>
      <vt:variant>
        <vt:i4>5</vt:i4>
      </vt:variant>
      <vt:variant>
        <vt:lpwstr/>
      </vt:variant>
      <vt:variant>
        <vt:lpwstr>_Toc153276072</vt:lpwstr>
      </vt:variant>
      <vt:variant>
        <vt:i4>1114165</vt:i4>
      </vt:variant>
      <vt:variant>
        <vt:i4>32</vt:i4>
      </vt:variant>
      <vt:variant>
        <vt:i4>0</vt:i4>
      </vt:variant>
      <vt:variant>
        <vt:i4>5</vt:i4>
      </vt:variant>
      <vt:variant>
        <vt:lpwstr/>
      </vt:variant>
      <vt:variant>
        <vt:lpwstr>_Toc153276071</vt:lpwstr>
      </vt:variant>
      <vt:variant>
        <vt:i4>1114165</vt:i4>
      </vt:variant>
      <vt:variant>
        <vt:i4>26</vt:i4>
      </vt:variant>
      <vt:variant>
        <vt:i4>0</vt:i4>
      </vt:variant>
      <vt:variant>
        <vt:i4>5</vt:i4>
      </vt:variant>
      <vt:variant>
        <vt:lpwstr/>
      </vt:variant>
      <vt:variant>
        <vt:lpwstr>_Toc153276070</vt:lpwstr>
      </vt:variant>
      <vt:variant>
        <vt:i4>1048629</vt:i4>
      </vt:variant>
      <vt:variant>
        <vt:i4>20</vt:i4>
      </vt:variant>
      <vt:variant>
        <vt:i4>0</vt:i4>
      </vt:variant>
      <vt:variant>
        <vt:i4>5</vt:i4>
      </vt:variant>
      <vt:variant>
        <vt:lpwstr/>
      </vt:variant>
      <vt:variant>
        <vt:lpwstr>_Toc153276069</vt:lpwstr>
      </vt:variant>
      <vt:variant>
        <vt:i4>1048629</vt:i4>
      </vt:variant>
      <vt:variant>
        <vt:i4>14</vt:i4>
      </vt:variant>
      <vt:variant>
        <vt:i4>0</vt:i4>
      </vt:variant>
      <vt:variant>
        <vt:i4>5</vt:i4>
      </vt:variant>
      <vt:variant>
        <vt:lpwstr/>
      </vt:variant>
      <vt:variant>
        <vt:lpwstr>_Toc153276068</vt:lpwstr>
      </vt:variant>
      <vt:variant>
        <vt:i4>1048629</vt:i4>
      </vt:variant>
      <vt:variant>
        <vt:i4>8</vt:i4>
      </vt:variant>
      <vt:variant>
        <vt:i4>0</vt:i4>
      </vt:variant>
      <vt:variant>
        <vt:i4>5</vt:i4>
      </vt:variant>
      <vt:variant>
        <vt:lpwstr/>
      </vt:variant>
      <vt:variant>
        <vt:lpwstr>_Toc153276067</vt:lpwstr>
      </vt:variant>
      <vt:variant>
        <vt:i4>1048629</vt:i4>
      </vt:variant>
      <vt:variant>
        <vt:i4>2</vt:i4>
      </vt:variant>
      <vt:variant>
        <vt:i4>0</vt:i4>
      </vt:variant>
      <vt:variant>
        <vt:i4>5</vt:i4>
      </vt:variant>
      <vt:variant>
        <vt:lpwstr/>
      </vt:variant>
      <vt:variant>
        <vt:lpwstr>_Toc153276066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dc:description/>
  <cp:lastModifiedBy>Simone Bitterling</cp:lastModifiedBy>
  <cp:revision>1027</cp:revision>
  <cp:lastPrinted>2023-11-15T16:55:00Z</cp:lastPrinted>
  <dcterms:created xsi:type="dcterms:W3CDTF">2023-11-28T15:59:00Z</dcterms:created>
  <dcterms:modified xsi:type="dcterms:W3CDTF">2023-12-12T16:01:00Z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MSIP_Label_36385424-4abe-4cf8-8898-c76487689253_ContentBits">
    <vt:lpwstr>0</vt:lpwstr>
  </property>
  <property fmtid="{D5CDD505-2E9C-101B-9397-08002B2CF9AE}" pid="6" name="MSIP_Label_36385424-4abe-4cf8-8898-c76487689253_Name">
    <vt:lpwstr>Bedrijfsvertrouwelijk</vt:lpwstr>
  </property>
  <property fmtid="{D5CDD505-2E9C-101B-9397-08002B2CF9AE}" pid="7" name="MSIP_Label_36385424-4abe-4cf8-8898-c76487689253_Method">
    <vt:lpwstr>Standard</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Enabled">
    <vt:lpwstr>true</vt:lpwstr>
  </property>
  <property fmtid="{D5CDD505-2E9C-101B-9397-08002B2CF9AE}" pid="10" name="MSIP_Label_36385424-4abe-4cf8-8898-c76487689253_SetDate">
    <vt:lpwstr>2023-06-06T08:13:45Z</vt:lpwstr>
  </property>
  <property fmtid="{D5CDD505-2E9C-101B-9397-08002B2CF9AE}" pid="11" name="MSIP_Label_36385424-4abe-4cf8-8898-c76487689253_ActionId">
    <vt:lpwstr>cf28834a-30d9-4bbe-af71-0df2f6bd7f7e</vt:lpwstr>
  </property>
</Properties>
</file>