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1F14D42" w14:textId="77777777" w:rsidR="004F4D13" w:rsidRDefault="004F4D13" w:rsidP="004F4D13">
      <w:pPr>
        <w:rPr>
          <w:rFonts w:eastAsia="Times New Roman" w:cs="Arial"/>
          <w:b/>
          <w:lang w:eastAsia="nl-NL"/>
        </w:rPr>
      </w:pPr>
    </w:p>
    <w:p w14:paraId="112DA0F1" w14:textId="77777777" w:rsidR="004F4D13" w:rsidRPr="00965E0D" w:rsidRDefault="004F4D13" w:rsidP="004F4D13">
      <w:pPr>
        <w:rPr>
          <w:rFonts w:eastAsia="Times New Roman" w:cs="Arial"/>
          <w:b/>
          <w:lang w:eastAsia="nl-NL"/>
        </w:rPr>
      </w:pPr>
      <w:r w:rsidRPr="0089157A">
        <w:rPr>
          <w:rFonts w:eastAsia="Times New Roman" w:cs="Arial"/>
          <w:b/>
          <w:lang w:eastAsia="nl-NL"/>
        </w:rPr>
        <w:t xml:space="preserve">Bijlage </w:t>
      </w:r>
      <w:r>
        <w:rPr>
          <w:rFonts w:eastAsia="Times New Roman" w:cs="Arial"/>
          <w:b/>
          <w:lang w:eastAsia="nl-NL"/>
        </w:rPr>
        <w:t>1c – PvE ICT kaders en richtlijnen</w:t>
      </w:r>
    </w:p>
    <w:p w14:paraId="1E83E75D" w14:textId="77777777" w:rsidR="004F4D13" w:rsidRDefault="004F4D13" w:rsidP="004F4D13">
      <w:pPr>
        <w:rPr>
          <w:rFonts w:eastAsia="Times New Roman" w:cs="Arial"/>
          <w:lang w:eastAsia="nl-NL"/>
        </w:rPr>
      </w:pPr>
    </w:p>
    <w:p w14:paraId="454F9BE6" w14:textId="77777777" w:rsidR="004F4D13" w:rsidRDefault="004F4D13" w:rsidP="004F4D13">
      <w:pPr>
        <w:rPr>
          <w:rFonts w:eastAsia="Times New Roman" w:cs="Arial"/>
          <w:lang w:eastAsia="nl-NL"/>
        </w:rPr>
      </w:pPr>
      <w:r>
        <w:rPr>
          <w:rFonts w:eastAsia="Times New Roman" w:cs="Arial"/>
          <w:lang w:eastAsia="nl-NL"/>
        </w:rPr>
        <w:t>Behorende bij</w:t>
      </w:r>
    </w:p>
    <w:p w14:paraId="1A1C9A7A" w14:textId="77777777" w:rsidR="004F4D13" w:rsidRPr="00965E0D" w:rsidRDefault="004F4D13" w:rsidP="004F4D13">
      <w:pPr>
        <w:rPr>
          <w:rFonts w:eastAsia="Times New Roman" w:cs="Arial"/>
          <w:lang w:eastAsia="nl-NL"/>
        </w:rPr>
      </w:pPr>
      <w:r w:rsidRPr="00965E0D">
        <w:rPr>
          <w:rFonts w:eastAsia="Times New Roman" w:cs="Arial"/>
          <w:lang w:eastAsia="nl-NL"/>
        </w:rPr>
        <w:t xml:space="preserve">Europees Openbare aanbesteding </w:t>
      </w:r>
      <w:r>
        <w:rPr>
          <w:rFonts w:eastAsia="Times New Roman" w:cs="Arial"/>
          <w:lang w:eastAsia="nl-NL"/>
        </w:rPr>
        <w:t>g</w:t>
      </w:r>
      <w:r w:rsidRPr="00965E0D">
        <w:rPr>
          <w:rFonts w:eastAsia="Times New Roman" w:cs="Arial"/>
          <w:lang w:eastAsia="nl-NL"/>
        </w:rPr>
        <w:t>emeente Oss</w:t>
      </w:r>
    </w:p>
    <w:p w14:paraId="565EFE94" w14:textId="77777777" w:rsidR="004F4D13" w:rsidRDefault="004F4D13" w:rsidP="004F4D13">
      <w:pPr>
        <w:rPr>
          <w:rFonts w:eastAsia="Times New Roman" w:cs="Arial"/>
          <w:lang w:eastAsia="nl-NL"/>
        </w:rPr>
      </w:pPr>
      <w:r w:rsidRPr="00965E0D">
        <w:rPr>
          <w:rFonts w:eastAsia="Times New Roman" w:cs="Arial"/>
          <w:lang w:eastAsia="nl-NL"/>
        </w:rPr>
        <w:t>Nieuw Communicatieplatform</w:t>
      </w:r>
    </w:p>
    <w:p w14:paraId="15595FD1" w14:textId="77777777" w:rsidR="004F4D13" w:rsidRDefault="004F4D13">
      <w:pPr>
        <w:rPr>
          <w:b/>
        </w:rPr>
      </w:pPr>
      <w:r>
        <w:rPr>
          <w:b/>
        </w:rPr>
        <w:br w:type="page"/>
      </w:r>
    </w:p>
    <w:p w14:paraId="20BD858E" w14:textId="77777777" w:rsidR="000707C5" w:rsidRPr="00B62A18" w:rsidRDefault="00B62A18" w:rsidP="00B62A18">
      <w:pPr>
        <w:pStyle w:val="Lijstalinea"/>
        <w:numPr>
          <w:ilvl w:val="0"/>
          <w:numId w:val="20"/>
        </w:numPr>
        <w:rPr>
          <w:b/>
        </w:rPr>
      </w:pPr>
      <w:r>
        <w:rPr>
          <w:b/>
        </w:rPr>
        <w:lastRenderedPageBreak/>
        <w:t>E</w:t>
      </w:r>
      <w:r w:rsidR="000707C5" w:rsidRPr="00B62A18">
        <w:rPr>
          <w:b/>
        </w:rPr>
        <w:t>isen</w:t>
      </w:r>
    </w:p>
    <w:p w14:paraId="21B96E02" w14:textId="77777777" w:rsidR="000707C5" w:rsidRDefault="000707C5" w:rsidP="005532CA"/>
    <w:p w14:paraId="67FA26CB" w14:textId="3E8106E1" w:rsidR="00EB04AC" w:rsidRDefault="00EB04AC" w:rsidP="005532CA">
      <w:r>
        <w:t>In de</w:t>
      </w:r>
      <w:r w:rsidR="00B70E77">
        <w:t xml:space="preserve"> onderstaande</w:t>
      </w:r>
      <w:r>
        <w:t xml:space="preserve"> tabel </w:t>
      </w:r>
      <w:r w:rsidR="00B70E77">
        <w:t>zijn de eisen gespecificeerd. Inschrijver gaat akkoord met de eisen door ondertekening van Invulformulier C Conformiteitenlijst.</w:t>
      </w:r>
    </w:p>
    <w:tbl>
      <w:tblPr>
        <w:tblStyle w:val="Tabelraster"/>
        <w:tblW w:w="9351" w:type="dxa"/>
        <w:tblLook w:val="04A0" w:firstRow="1" w:lastRow="0" w:firstColumn="1" w:lastColumn="0" w:noHBand="0" w:noVBand="1"/>
      </w:tblPr>
      <w:tblGrid>
        <w:gridCol w:w="2320"/>
        <w:gridCol w:w="453"/>
        <w:gridCol w:w="6578"/>
      </w:tblGrid>
      <w:tr w:rsidR="002049E9" w:rsidRPr="00237F9E" w14:paraId="055BC3BD" w14:textId="77777777" w:rsidTr="002049E9">
        <w:tc>
          <w:tcPr>
            <w:tcW w:w="2320" w:type="dxa"/>
            <w:shd w:val="clear" w:color="auto" w:fill="92CDDC" w:themeFill="accent5" w:themeFillTint="99"/>
          </w:tcPr>
          <w:p w14:paraId="02AF1C0E" w14:textId="77777777" w:rsidR="002049E9" w:rsidRPr="00237F9E" w:rsidRDefault="002049E9" w:rsidP="00E00324">
            <w:pPr>
              <w:spacing w:line="360" w:lineRule="auto"/>
              <w:rPr>
                <w:rFonts w:cstheme="minorHAnsi"/>
                <w:b/>
                <w:sz w:val="16"/>
                <w:szCs w:val="16"/>
              </w:rPr>
            </w:pPr>
            <w:r w:rsidRPr="00237F9E">
              <w:rPr>
                <w:rFonts w:cstheme="minorHAnsi"/>
                <w:b/>
                <w:sz w:val="16"/>
                <w:szCs w:val="16"/>
              </w:rPr>
              <w:t>Onderdeel</w:t>
            </w:r>
          </w:p>
        </w:tc>
        <w:tc>
          <w:tcPr>
            <w:tcW w:w="453" w:type="dxa"/>
            <w:shd w:val="clear" w:color="auto" w:fill="92CDDC" w:themeFill="accent5" w:themeFillTint="99"/>
          </w:tcPr>
          <w:p w14:paraId="12D4048E" w14:textId="77777777" w:rsidR="002049E9" w:rsidRPr="00237F9E" w:rsidRDefault="002049E9" w:rsidP="00E00324">
            <w:pPr>
              <w:spacing w:line="360" w:lineRule="auto"/>
              <w:rPr>
                <w:rFonts w:cstheme="minorHAnsi"/>
                <w:b/>
                <w:sz w:val="16"/>
                <w:szCs w:val="16"/>
              </w:rPr>
            </w:pPr>
            <w:r w:rsidRPr="00237F9E">
              <w:rPr>
                <w:rFonts w:cstheme="minorHAnsi"/>
                <w:b/>
                <w:sz w:val="16"/>
                <w:szCs w:val="16"/>
              </w:rPr>
              <w:t>Nr</w:t>
            </w:r>
          </w:p>
        </w:tc>
        <w:tc>
          <w:tcPr>
            <w:tcW w:w="6578" w:type="dxa"/>
            <w:shd w:val="clear" w:color="auto" w:fill="92CDDC" w:themeFill="accent5" w:themeFillTint="99"/>
          </w:tcPr>
          <w:p w14:paraId="6ABF694B" w14:textId="77777777" w:rsidR="002049E9" w:rsidRPr="00237F9E" w:rsidRDefault="002049E9" w:rsidP="00E00324">
            <w:pPr>
              <w:spacing w:line="360" w:lineRule="auto"/>
              <w:rPr>
                <w:rFonts w:cstheme="minorHAnsi"/>
                <w:b/>
                <w:sz w:val="16"/>
                <w:szCs w:val="16"/>
              </w:rPr>
            </w:pPr>
            <w:r>
              <w:rPr>
                <w:rFonts w:cstheme="minorHAnsi"/>
                <w:b/>
                <w:sz w:val="16"/>
                <w:szCs w:val="16"/>
              </w:rPr>
              <w:t>Specificatie eis</w:t>
            </w:r>
          </w:p>
        </w:tc>
      </w:tr>
      <w:tr w:rsidR="002049E9" w:rsidRPr="00237F9E" w14:paraId="3DD5F15D" w14:textId="77777777" w:rsidTr="002049E9">
        <w:tc>
          <w:tcPr>
            <w:tcW w:w="2320" w:type="dxa"/>
          </w:tcPr>
          <w:p w14:paraId="2C70D19A" w14:textId="77777777" w:rsidR="002049E9" w:rsidRPr="00237F9E" w:rsidRDefault="002049E9" w:rsidP="00E00324">
            <w:pPr>
              <w:pStyle w:val="Lijstalinea"/>
              <w:numPr>
                <w:ilvl w:val="0"/>
                <w:numId w:val="3"/>
              </w:numPr>
              <w:spacing w:line="360" w:lineRule="auto"/>
              <w:rPr>
                <w:rFonts w:cstheme="minorHAnsi"/>
                <w:sz w:val="16"/>
                <w:szCs w:val="16"/>
              </w:rPr>
            </w:pPr>
            <w:r>
              <w:rPr>
                <w:rFonts w:cstheme="minorHAnsi"/>
                <w:sz w:val="16"/>
                <w:szCs w:val="16"/>
              </w:rPr>
              <w:t>Privacy</w:t>
            </w:r>
          </w:p>
        </w:tc>
        <w:tc>
          <w:tcPr>
            <w:tcW w:w="453" w:type="dxa"/>
            <w:shd w:val="clear" w:color="auto" w:fill="auto"/>
          </w:tcPr>
          <w:p w14:paraId="7F25BBAC" w14:textId="77777777" w:rsidR="002049E9" w:rsidRPr="00237F9E" w:rsidRDefault="002049E9" w:rsidP="00E00324">
            <w:pPr>
              <w:spacing w:line="360" w:lineRule="auto"/>
              <w:rPr>
                <w:rFonts w:cstheme="minorHAnsi"/>
                <w:sz w:val="16"/>
                <w:szCs w:val="16"/>
              </w:rPr>
            </w:pPr>
            <w:r>
              <w:rPr>
                <w:rFonts w:cstheme="minorHAnsi"/>
                <w:sz w:val="16"/>
                <w:szCs w:val="16"/>
              </w:rPr>
              <w:t>1</w:t>
            </w:r>
          </w:p>
        </w:tc>
        <w:tc>
          <w:tcPr>
            <w:tcW w:w="6578" w:type="dxa"/>
          </w:tcPr>
          <w:p w14:paraId="659DAE61" w14:textId="77154E65" w:rsidR="002049E9" w:rsidRPr="004C35D4" w:rsidRDefault="005B0234" w:rsidP="00E00324">
            <w:pPr>
              <w:spacing w:line="360" w:lineRule="auto"/>
              <w:rPr>
                <w:rFonts w:cstheme="minorHAnsi"/>
                <w:sz w:val="16"/>
                <w:szCs w:val="16"/>
              </w:rPr>
            </w:pPr>
            <w:r>
              <w:rPr>
                <w:rFonts w:cstheme="minorHAnsi"/>
                <w:sz w:val="16"/>
                <w:szCs w:val="16"/>
              </w:rPr>
              <w:t>Inschrijver</w:t>
            </w:r>
            <w:r w:rsidR="002049E9" w:rsidRPr="004C35D4">
              <w:rPr>
                <w:rFonts w:cstheme="minorHAnsi"/>
                <w:sz w:val="16"/>
                <w:szCs w:val="16"/>
              </w:rPr>
              <w:t xml:space="preserve"> voldoet aan de geldende privacywet- en regelgeving, waaronder – maar niet alleen – de Algemene Verordening Gegevensbescherming</w:t>
            </w:r>
            <w:r w:rsidR="002049E9">
              <w:rPr>
                <w:rFonts w:cstheme="minorHAnsi"/>
                <w:sz w:val="16"/>
                <w:szCs w:val="16"/>
              </w:rPr>
              <w:t xml:space="preserve"> (AVG).</w:t>
            </w:r>
          </w:p>
        </w:tc>
      </w:tr>
      <w:tr w:rsidR="002049E9" w:rsidRPr="00237F9E" w14:paraId="4CB21E78" w14:textId="77777777" w:rsidTr="002049E9">
        <w:tc>
          <w:tcPr>
            <w:tcW w:w="2320" w:type="dxa"/>
          </w:tcPr>
          <w:p w14:paraId="539954C0" w14:textId="77777777" w:rsidR="002049E9" w:rsidRPr="00237F9E" w:rsidRDefault="002049E9" w:rsidP="00E00324">
            <w:pPr>
              <w:spacing w:line="360" w:lineRule="auto"/>
              <w:rPr>
                <w:rFonts w:cstheme="minorHAnsi"/>
                <w:sz w:val="16"/>
                <w:szCs w:val="16"/>
              </w:rPr>
            </w:pPr>
          </w:p>
        </w:tc>
        <w:tc>
          <w:tcPr>
            <w:tcW w:w="453" w:type="dxa"/>
            <w:shd w:val="clear" w:color="auto" w:fill="auto"/>
          </w:tcPr>
          <w:p w14:paraId="3C552D08" w14:textId="77777777" w:rsidR="002049E9" w:rsidRPr="00237F9E" w:rsidRDefault="002049E9" w:rsidP="00E00324">
            <w:pPr>
              <w:spacing w:line="360" w:lineRule="auto"/>
              <w:rPr>
                <w:rFonts w:cstheme="minorHAnsi"/>
                <w:sz w:val="16"/>
                <w:szCs w:val="16"/>
              </w:rPr>
            </w:pPr>
            <w:r>
              <w:rPr>
                <w:rFonts w:cstheme="minorHAnsi"/>
                <w:sz w:val="16"/>
                <w:szCs w:val="16"/>
              </w:rPr>
              <w:t>2</w:t>
            </w:r>
          </w:p>
        </w:tc>
        <w:tc>
          <w:tcPr>
            <w:tcW w:w="6578" w:type="dxa"/>
          </w:tcPr>
          <w:p w14:paraId="2AAD593C" w14:textId="772680E3" w:rsidR="002049E9" w:rsidRPr="004C35D4" w:rsidRDefault="002049E9" w:rsidP="005B0234">
            <w:pPr>
              <w:spacing w:line="360" w:lineRule="auto"/>
              <w:rPr>
                <w:rFonts w:cstheme="minorHAnsi"/>
                <w:sz w:val="16"/>
                <w:szCs w:val="16"/>
              </w:rPr>
            </w:pPr>
            <w:r w:rsidRPr="004C35D4">
              <w:rPr>
                <w:rFonts w:cstheme="minorHAnsi"/>
                <w:sz w:val="16"/>
                <w:szCs w:val="16"/>
              </w:rPr>
              <w:t xml:space="preserve">De beginselen van ‘privacy by design’ en ‘privacy by default’ zijn door </w:t>
            </w:r>
            <w:r w:rsidR="005B0234">
              <w:rPr>
                <w:rFonts w:cstheme="minorHAnsi"/>
                <w:sz w:val="16"/>
                <w:szCs w:val="16"/>
              </w:rPr>
              <w:t>Inschrijver</w:t>
            </w:r>
            <w:r w:rsidRPr="004C35D4">
              <w:rPr>
                <w:rFonts w:cstheme="minorHAnsi"/>
                <w:sz w:val="16"/>
                <w:szCs w:val="16"/>
              </w:rPr>
              <w:t xml:space="preserve"> aantoonbaar geïm</w:t>
            </w:r>
            <w:r>
              <w:rPr>
                <w:rFonts w:cstheme="minorHAnsi"/>
                <w:sz w:val="16"/>
                <w:szCs w:val="16"/>
              </w:rPr>
              <w:t>plementeerd.</w:t>
            </w:r>
          </w:p>
        </w:tc>
      </w:tr>
      <w:tr w:rsidR="002049E9" w:rsidRPr="00237F9E" w14:paraId="4A47E76A" w14:textId="77777777" w:rsidTr="002049E9">
        <w:tc>
          <w:tcPr>
            <w:tcW w:w="2320" w:type="dxa"/>
          </w:tcPr>
          <w:p w14:paraId="6847BA02" w14:textId="77777777" w:rsidR="002049E9" w:rsidRPr="00237F9E" w:rsidRDefault="002049E9" w:rsidP="00E00324">
            <w:pPr>
              <w:spacing w:line="360" w:lineRule="auto"/>
              <w:rPr>
                <w:rFonts w:cstheme="minorHAnsi"/>
                <w:sz w:val="16"/>
                <w:szCs w:val="16"/>
              </w:rPr>
            </w:pPr>
          </w:p>
        </w:tc>
        <w:tc>
          <w:tcPr>
            <w:tcW w:w="453" w:type="dxa"/>
            <w:shd w:val="clear" w:color="auto" w:fill="auto"/>
          </w:tcPr>
          <w:p w14:paraId="22B7C575" w14:textId="77777777" w:rsidR="002049E9" w:rsidRPr="00237F9E" w:rsidRDefault="002049E9" w:rsidP="00E00324">
            <w:pPr>
              <w:spacing w:line="360" w:lineRule="auto"/>
              <w:rPr>
                <w:rFonts w:cstheme="minorHAnsi"/>
                <w:sz w:val="16"/>
                <w:szCs w:val="16"/>
              </w:rPr>
            </w:pPr>
            <w:r>
              <w:rPr>
                <w:rFonts w:cstheme="minorHAnsi"/>
                <w:sz w:val="16"/>
                <w:szCs w:val="16"/>
              </w:rPr>
              <w:t>3</w:t>
            </w:r>
          </w:p>
        </w:tc>
        <w:tc>
          <w:tcPr>
            <w:tcW w:w="6578" w:type="dxa"/>
          </w:tcPr>
          <w:p w14:paraId="7F1ECE1A" w14:textId="637A9829" w:rsidR="002049E9" w:rsidRPr="004C35D4" w:rsidRDefault="005B0234" w:rsidP="00E00324">
            <w:pPr>
              <w:spacing w:line="360" w:lineRule="auto"/>
              <w:rPr>
                <w:rFonts w:cstheme="minorHAnsi"/>
                <w:sz w:val="16"/>
                <w:szCs w:val="16"/>
              </w:rPr>
            </w:pPr>
            <w:r>
              <w:rPr>
                <w:rFonts w:cstheme="minorHAnsi"/>
                <w:sz w:val="16"/>
                <w:szCs w:val="16"/>
              </w:rPr>
              <w:t>Inschrijver</w:t>
            </w:r>
            <w:r w:rsidR="002049E9" w:rsidRPr="004C35D4">
              <w:rPr>
                <w:rFonts w:cstheme="minorHAnsi"/>
                <w:sz w:val="16"/>
                <w:szCs w:val="16"/>
              </w:rPr>
              <w:t xml:space="preserve"> heeft aantoonbaar technische- en organisatorische maatregelen, zoals bedoeld in artikel 32 AVG, get</w:t>
            </w:r>
            <w:r w:rsidR="002049E9">
              <w:rPr>
                <w:rFonts w:cstheme="minorHAnsi"/>
                <w:sz w:val="16"/>
                <w:szCs w:val="16"/>
              </w:rPr>
              <w:t>roffen.</w:t>
            </w:r>
          </w:p>
        </w:tc>
      </w:tr>
      <w:tr w:rsidR="002049E9" w:rsidRPr="00237F9E" w14:paraId="4B1D852E" w14:textId="77777777" w:rsidTr="002049E9">
        <w:tc>
          <w:tcPr>
            <w:tcW w:w="2320" w:type="dxa"/>
          </w:tcPr>
          <w:p w14:paraId="4385AD0B" w14:textId="77777777" w:rsidR="002049E9" w:rsidRPr="00237F9E" w:rsidRDefault="002049E9" w:rsidP="00E00324">
            <w:pPr>
              <w:spacing w:line="360" w:lineRule="auto"/>
              <w:rPr>
                <w:rFonts w:cstheme="minorHAnsi"/>
                <w:sz w:val="16"/>
                <w:szCs w:val="16"/>
              </w:rPr>
            </w:pPr>
          </w:p>
        </w:tc>
        <w:tc>
          <w:tcPr>
            <w:tcW w:w="453" w:type="dxa"/>
            <w:shd w:val="clear" w:color="auto" w:fill="auto"/>
          </w:tcPr>
          <w:p w14:paraId="7A4C492C" w14:textId="77777777" w:rsidR="002049E9" w:rsidRPr="00237F9E" w:rsidRDefault="002049E9" w:rsidP="00E00324">
            <w:pPr>
              <w:spacing w:line="360" w:lineRule="auto"/>
              <w:rPr>
                <w:rFonts w:cstheme="minorHAnsi"/>
                <w:sz w:val="16"/>
                <w:szCs w:val="16"/>
              </w:rPr>
            </w:pPr>
            <w:r>
              <w:rPr>
                <w:rFonts w:cstheme="minorHAnsi"/>
                <w:sz w:val="16"/>
                <w:szCs w:val="16"/>
              </w:rPr>
              <w:t>4</w:t>
            </w:r>
          </w:p>
        </w:tc>
        <w:tc>
          <w:tcPr>
            <w:tcW w:w="6578" w:type="dxa"/>
          </w:tcPr>
          <w:p w14:paraId="5BA01671" w14:textId="20B2AADC" w:rsidR="002049E9" w:rsidRPr="004C35D4" w:rsidRDefault="002049E9" w:rsidP="005B0234">
            <w:pPr>
              <w:spacing w:line="360" w:lineRule="auto"/>
              <w:rPr>
                <w:rFonts w:cstheme="minorHAnsi"/>
                <w:sz w:val="16"/>
                <w:szCs w:val="16"/>
              </w:rPr>
            </w:pPr>
            <w:r w:rsidRPr="004C35D4">
              <w:rPr>
                <w:rFonts w:cstheme="minorHAnsi"/>
                <w:sz w:val="16"/>
                <w:szCs w:val="16"/>
              </w:rPr>
              <w:t xml:space="preserve">Indien </w:t>
            </w:r>
            <w:r w:rsidR="005B0234">
              <w:rPr>
                <w:rFonts w:cstheme="minorHAnsi"/>
                <w:sz w:val="16"/>
                <w:szCs w:val="16"/>
              </w:rPr>
              <w:t>Inschrijver</w:t>
            </w:r>
            <w:r w:rsidRPr="004C35D4">
              <w:rPr>
                <w:rFonts w:cstheme="minorHAnsi"/>
                <w:sz w:val="16"/>
                <w:szCs w:val="16"/>
              </w:rPr>
              <w:t xml:space="preserve"> sub</w:t>
            </w:r>
            <w:r>
              <w:rPr>
                <w:rFonts w:cstheme="minorHAnsi"/>
                <w:sz w:val="16"/>
                <w:szCs w:val="16"/>
              </w:rPr>
              <w:t>-</w:t>
            </w:r>
            <w:r w:rsidRPr="004C35D4">
              <w:rPr>
                <w:rFonts w:cstheme="minorHAnsi"/>
                <w:sz w:val="16"/>
                <w:szCs w:val="16"/>
              </w:rPr>
              <w:t>verwerkers inzet, voldoen deze sub</w:t>
            </w:r>
            <w:r>
              <w:rPr>
                <w:rFonts w:cstheme="minorHAnsi"/>
                <w:sz w:val="16"/>
                <w:szCs w:val="16"/>
              </w:rPr>
              <w:t>-</w:t>
            </w:r>
            <w:r w:rsidRPr="004C35D4">
              <w:rPr>
                <w:rFonts w:cstheme="minorHAnsi"/>
                <w:sz w:val="16"/>
                <w:szCs w:val="16"/>
              </w:rPr>
              <w:t xml:space="preserve">verwerkers aan minimaal dezelfde voorwaarden als waaraan </w:t>
            </w:r>
            <w:r w:rsidR="005B0234">
              <w:rPr>
                <w:rFonts w:cstheme="minorHAnsi"/>
                <w:sz w:val="16"/>
                <w:szCs w:val="16"/>
              </w:rPr>
              <w:t>Inschrijver</w:t>
            </w:r>
            <w:r w:rsidRPr="004C35D4">
              <w:rPr>
                <w:rFonts w:cstheme="minorHAnsi"/>
                <w:sz w:val="16"/>
                <w:szCs w:val="16"/>
              </w:rPr>
              <w:t xml:space="preserve"> dient te voldoen op grond van tussen de </w:t>
            </w:r>
            <w:r w:rsidR="005B0234">
              <w:rPr>
                <w:rFonts w:cstheme="minorHAnsi"/>
                <w:sz w:val="16"/>
                <w:szCs w:val="16"/>
              </w:rPr>
              <w:t>Inschrijver</w:t>
            </w:r>
            <w:r w:rsidRPr="004C35D4">
              <w:rPr>
                <w:rFonts w:cstheme="minorHAnsi"/>
                <w:sz w:val="16"/>
                <w:szCs w:val="16"/>
              </w:rPr>
              <w:t xml:space="preserve"> en gemeente Oss overeen te komen verwerkersovereenkomst. Dit heeft </w:t>
            </w:r>
            <w:r w:rsidR="005B0234">
              <w:rPr>
                <w:rFonts w:cstheme="minorHAnsi"/>
                <w:sz w:val="16"/>
                <w:szCs w:val="16"/>
              </w:rPr>
              <w:t>Inschrijver</w:t>
            </w:r>
            <w:r w:rsidRPr="004C35D4">
              <w:rPr>
                <w:rFonts w:cstheme="minorHAnsi"/>
                <w:sz w:val="16"/>
                <w:szCs w:val="16"/>
              </w:rPr>
              <w:t xml:space="preserve"> geborgd in een verwerkersovereenkomst met de betreffende sub</w:t>
            </w:r>
            <w:r>
              <w:rPr>
                <w:rFonts w:cstheme="minorHAnsi"/>
                <w:sz w:val="16"/>
                <w:szCs w:val="16"/>
              </w:rPr>
              <w:t>-verwerkers.</w:t>
            </w:r>
          </w:p>
        </w:tc>
      </w:tr>
      <w:tr w:rsidR="002049E9" w:rsidRPr="00237F9E" w14:paraId="172E5B09" w14:textId="77777777" w:rsidTr="002049E9">
        <w:tc>
          <w:tcPr>
            <w:tcW w:w="2320" w:type="dxa"/>
          </w:tcPr>
          <w:p w14:paraId="468B0BF4" w14:textId="77777777" w:rsidR="002049E9" w:rsidRPr="00237F9E" w:rsidRDefault="002049E9" w:rsidP="00E00324">
            <w:pPr>
              <w:spacing w:line="360" w:lineRule="auto"/>
              <w:rPr>
                <w:rFonts w:cstheme="minorHAnsi"/>
                <w:sz w:val="16"/>
                <w:szCs w:val="16"/>
              </w:rPr>
            </w:pPr>
          </w:p>
        </w:tc>
        <w:tc>
          <w:tcPr>
            <w:tcW w:w="453" w:type="dxa"/>
            <w:shd w:val="clear" w:color="auto" w:fill="auto"/>
          </w:tcPr>
          <w:p w14:paraId="5F566C1A" w14:textId="77777777" w:rsidR="002049E9" w:rsidRPr="00237F9E" w:rsidRDefault="002049E9" w:rsidP="00E00324">
            <w:pPr>
              <w:spacing w:line="360" w:lineRule="auto"/>
              <w:rPr>
                <w:rFonts w:cstheme="minorHAnsi"/>
                <w:sz w:val="16"/>
                <w:szCs w:val="16"/>
              </w:rPr>
            </w:pPr>
            <w:r>
              <w:rPr>
                <w:rFonts w:cstheme="minorHAnsi"/>
                <w:sz w:val="16"/>
                <w:szCs w:val="16"/>
              </w:rPr>
              <w:t>5</w:t>
            </w:r>
          </w:p>
        </w:tc>
        <w:tc>
          <w:tcPr>
            <w:tcW w:w="6578" w:type="dxa"/>
          </w:tcPr>
          <w:p w14:paraId="117E00D5" w14:textId="7E7778AD" w:rsidR="002049E9" w:rsidRPr="004C35D4" w:rsidRDefault="002049E9" w:rsidP="005B0234">
            <w:pPr>
              <w:spacing w:line="360" w:lineRule="auto"/>
              <w:rPr>
                <w:rFonts w:cstheme="minorHAnsi"/>
                <w:sz w:val="16"/>
                <w:szCs w:val="16"/>
              </w:rPr>
            </w:pPr>
            <w:r>
              <w:rPr>
                <w:rFonts w:cstheme="minorHAnsi"/>
                <w:sz w:val="16"/>
                <w:szCs w:val="16"/>
              </w:rPr>
              <w:t>P</w:t>
            </w:r>
            <w:r w:rsidRPr="004C35D4">
              <w:rPr>
                <w:rFonts w:cstheme="minorHAnsi"/>
                <w:sz w:val="16"/>
                <w:szCs w:val="16"/>
              </w:rPr>
              <w:t xml:space="preserve">ersoonsgegevens worden binnen de E.E.R. verwerkt door de </w:t>
            </w:r>
            <w:r w:rsidR="005B0234">
              <w:rPr>
                <w:rFonts w:cstheme="minorHAnsi"/>
                <w:sz w:val="16"/>
                <w:szCs w:val="16"/>
              </w:rPr>
              <w:t>Inschrijver</w:t>
            </w:r>
            <w:r w:rsidRPr="004C35D4">
              <w:rPr>
                <w:rFonts w:cstheme="minorHAnsi"/>
                <w:sz w:val="16"/>
                <w:szCs w:val="16"/>
              </w:rPr>
              <w:t xml:space="preserve"> en eventuele sub</w:t>
            </w:r>
            <w:r>
              <w:rPr>
                <w:rFonts w:cstheme="minorHAnsi"/>
                <w:sz w:val="16"/>
                <w:szCs w:val="16"/>
              </w:rPr>
              <w:t>-</w:t>
            </w:r>
            <w:r w:rsidRPr="004C35D4">
              <w:rPr>
                <w:rFonts w:cstheme="minorHAnsi"/>
                <w:sz w:val="16"/>
                <w:szCs w:val="16"/>
              </w:rPr>
              <w:t xml:space="preserve">verwerkers </w:t>
            </w:r>
            <w:r>
              <w:rPr>
                <w:rFonts w:cstheme="minorHAnsi"/>
                <w:sz w:val="16"/>
                <w:szCs w:val="16"/>
              </w:rPr>
              <w:t xml:space="preserve">van de </w:t>
            </w:r>
            <w:r w:rsidR="005B0234">
              <w:rPr>
                <w:rFonts w:cstheme="minorHAnsi"/>
                <w:sz w:val="16"/>
                <w:szCs w:val="16"/>
              </w:rPr>
              <w:t>Inschrijver</w:t>
            </w:r>
            <w:r>
              <w:rPr>
                <w:rFonts w:cstheme="minorHAnsi"/>
                <w:sz w:val="16"/>
                <w:szCs w:val="16"/>
              </w:rPr>
              <w:t>.</w:t>
            </w:r>
            <w:r w:rsidRPr="004C35D4">
              <w:rPr>
                <w:rFonts w:cstheme="minorHAnsi"/>
                <w:sz w:val="16"/>
                <w:szCs w:val="16"/>
              </w:rPr>
              <w:t> </w:t>
            </w:r>
          </w:p>
        </w:tc>
      </w:tr>
      <w:tr w:rsidR="002049E9" w:rsidRPr="00237F9E" w14:paraId="67417A80" w14:textId="77777777" w:rsidTr="002049E9">
        <w:tc>
          <w:tcPr>
            <w:tcW w:w="2320" w:type="dxa"/>
          </w:tcPr>
          <w:p w14:paraId="68671599" w14:textId="77777777" w:rsidR="002049E9" w:rsidRPr="00237F9E" w:rsidRDefault="002049E9" w:rsidP="00E00324">
            <w:pPr>
              <w:spacing w:line="360" w:lineRule="auto"/>
              <w:rPr>
                <w:rFonts w:cstheme="minorHAnsi"/>
                <w:sz w:val="16"/>
                <w:szCs w:val="16"/>
              </w:rPr>
            </w:pPr>
          </w:p>
        </w:tc>
        <w:tc>
          <w:tcPr>
            <w:tcW w:w="453" w:type="dxa"/>
            <w:shd w:val="clear" w:color="auto" w:fill="auto"/>
          </w:tcPr>
          <w:p w14:paraId="55B48AAA" w14:textId="77777777" w:rsidR="002049E9" w:rsidRPr="00237F9E" w:rsidRDefault="002049E9" w:rsidP="00E00324">
            <w:pPr>
              <w:spacing w:line="360" w:lineRule="auto"/>
              <w:rPr>
                <w:rFonts w:cstheme="minorHAnsi"/>
                <w:sz w:val="16"/>
                <w:szCs w:val="16"/>
              </w:rPr>
            </w:pPr>
            <w:r>
              <w:rPr>
                <w:rFonts w:cstheme="minorHAnsi"/>
                <w:sz w:val="16"/>
                <w:szCs w:val="16"/>
              </w:rPr>
              <w:t>6</w:t>
            </w:r>
          </w:p>
        </w:tc>
        <w:tc>
          <w:tcPr>
            <w:tcW w:w="6578" w:type="dxa"/>
          </w:tcPr>
          <w:p w14:paraId="0A386DCF" w14:textId="265DCB7E" w:rsidR="002049E9" w:rsidRPr="004C35D4" w:rsidRDefault="005B0234" w:rsidP="00E00324">
            <w:pPr>
              <w:spacing w:line="360" w:lineRule="auto"/>
              <w:rPr>
                <w:rFonts w:cstheme="minorHAnsi"/>
                <w:bCs/>
                <w:sz w:val="16"/>
                <w:szCs w:val="16"/>
              </w:rPr>
            </w:pPr>
            <w:r>
              <w:rPr>
                <w:rFonts w:cstheme="minorHAnsi"/>
                <w:sz w:val="16"/>
                <w:szCs w:val="16"/>
              </w:rPr>
              <w:t>Inschrijver</w:t>
            </w:r>
            <w:r w:rsidRPr="004C35D4">
              <w:rPr>
                <w:rFonts w:cstheme="minorHAnsi"/>
                <w:sz w:val="16"/>
                <w:szCs w:val="16"/>
              </w:rPr>
              <w:t xml:space="preserve"> </w:t>
            </w:r>
            <w:r w:rsidR="002049E9" w:rsidRPr="004C35D4">
              <w:rPr>
                <w:rFonts w:cstheme="minorHAnsi"/>
                <w:bCs/>
                <w:sz w:val="16"/>
                <w:szCs w:val="16"/>
              </w:rPr>
              <w:t xml:space="preserve">kan aantoonbaar een recente </w:t>
            </w:r>
            <w:r w:rsidR="002049E9">
              <w:rPr>
                <w:rFonts w:cstheme="minorHAnsi"/>
                <w:bCs/>
                <w:sz w:val="16"/>
                <w:szCs w:val="16"/>
              </w:rPr>
              <w:t>DPIA overleggen en/of is bereid</w:t>
            </w:r>
            <w:r w:rsidR="002049E9" w:rsidRPr="004C35D4">
              <w:rPr>
                <w:rFonts w:cstheme="minorHAnsi"/>
                <w:bCs/>
                <w:sz w:val="16"/>
                <w:szCs w:val="16"/>
              </w:rPr>
              <w:t xml:space="preserve"> actief mee te werken aan een DPIA uitgevoerd door gemeente Oss. Eventuele uit de DPIA voortvloeiende risico’s aan de zijde van </w:t>
            </w:r>
            <w:r>
              <w:rPr>
                <w:rFonts w:cstheme="minorHAnsi"/>
                <w:sz w:val="16"/>
                <w:szCs w:val="16"/>
              </w:rPr>
              <w:t>Inschrijver</w:t>
            </w:r>
            <w:r w:rsidRPr="004C35D4">
              <w:rPr>
                <w:rFonts w:cstheme="minorHAnsi"/>
                <w:sz w:val="16"/>
                <w:szCs w:val="16"/>
              </w:rPr>
              <w:t xml:space="preserve"> </w:t>
            </w:r>
            <w:r w:rsidR="002049E9" w:rsidRPr="004C35D4">
              <w:rPr>
                <w:rFonts w:cstheme="minorHAnsi"/>
                <w:bCs/>
                <w:sz w:val="16"/>
                <w:szCs w:val="16"/>
              </w:rPr>
              <w:t>worden door</w:t>
            </w:r>
            <w:r w:rsidR="002049E9">
              <w:rPr>
                <w:rFonts w:cstheme="minorHAnsi"/>
                <w:bCs/>
                <w:sz w:val="16"/>
                <w:szCs w:val="16"/>
              </w:rPr>
              <w:t xml:space="preserve"> leverancier gemitigeerd.</w:t>
            </w:r>
          </w:p>
        </w:tc>
      </w:tr>
      <w:tr w:rsidR="002049E9" w:rsidRPr="00237F9E" w14:paraId="718A8703" w14:textId="77777777" w:rsidTr="002049E9">
        <w:tc>
          <w:tcPr>
            <w:tcW w:w="2320" w:type="dxa"/>
          </w:tcPr>
          <w:p w14:paraId="5605613B" w14:textId="77777777" w:rsidR="002049E9" w:rsidRPr="00237F9E" w:rsidRDefault="002049E9" w:rsidP="00E00324">
            <w:pPr>
              <w:spacing w:line="360" w:lineRule="auto"/>
              <w:rPr>
                <w:rFonts w:cstheme="minorHAnsi"/>
                <w:sz w:val="16"/>
                <w:szCs w:val="16"/>
              </w:rPr>
            </w:pPr>
          </w:p>
        </w:tc>
        <w:tc>
          <w:tcPr>
            <w:tcW w:w="453" w:type="dxa"/>
            <w:shd w:val="clear" w:color="auto" w:fill="auto"/>
          </w:tcPr>
          <w:p w14:paraId="27700162" w14:textId="77777777" w:rsidR="002049E9" w:rsidRPr="00237F9E" w:rsidRDefault="002049E9" w:rsidP="00E00324">
            <w:pPr>
              <w:spacing w:line="360" w:lineRule="auto"/>
              <w:rPr>
                <w:rFonts w:cstheme="minorHAnsi"/>
                <w:sz w:val="16"/>
                <w:szCs w:val="16"/>
              </w:rPr>
            </w:pPr>
            <w:r>
              <w:rPr>
                <w:rFonts w:cstheme="minorHAnsi"/>
                <w:sz w:val="16"/>
                <w:szCs w:val="16"/>
              </w:rPr>
              <w:t>7</w:t>
            </w:r>
          </w:p>
        </w:tc>
        <w:tc>
          <w:tcPr>
            <w:tcW w:w="6578" w:type="dxa"/>
          </w:tcPr>
          <w:p w14:paraId="0EF1C420" w14:textId="0ACE54ED" w:rsidR="002049E9" w:rsidRPr="004C35D4" w:rsidRDefault="005B0234" w:rsidP="00E00324">
            <w:pPr>
              <w:spacing w:line="360" w:lineRule="auto"/>
              <w:rPr>
                <w:rFonts w:cstheme="minorHAnsi"/>
                <w:bCs/>
                <w:sz w:val="16"/>
                <w:szCs w:val="16"/>
              </w:rPr>
            </w:pPr>
            <w:r>
              <w:rPr>
                <w:rFonts w:cstheme="minorHAnsi"/>
                <w:sz w:val="16"/>
                <w:szCs w:val="16"/>
              </w:rPr>
              <w:t>Inschrijver</w:t>
            </w:r>
            <w:r w:rsidRPr="004C35D4">
              <w:rPr>
                <w:rFonts w:cstheme="minorHAnsi"/>
                <w:sz w:val="16"/>
                <w:szCs w:val="16"/>
              </w:rPr>
              <w:t xml:space="preserve"> </w:t>
            </w:r>
            <w:r w:rsidR="002049E9" w:rsidRPr="004C35D4">
              <w:rPr>
                <w:rFonts w:cstheme="minorHAnsi"/>
                <w:bCs/>
                <w:sz w:val="16"/>
                <w:szCs w:val="16"/>
              </w:rPr>
              <w:t>verleent medewerking aan het uitoefenen van audits of controles door of namens gemeente Oss inzake de naleving van de tussen partijen gesloten verwe</w:t>
            </w:r>
            <w:r w:rsidR="002049E9">
              <w:rPr>
                <w:rFonts w:cstheme="minorHAnsi"/>
                <w:bCs/>
                <w:sz w:val="16"/>
                <w:szCs w:val="16"/>
              </w:rPr>
              <w:t>rkersovereenkomst.</w:t>
            </w:r>
          </w:p>
        </w:tc>
      </w:tr>
      <w:tr w:rsidR="002049E9" w:rsidRPr="00237F9E" w14:paraId="4D05FE11" w14:textId="77777777" w:rsidTr="002049E9">
        <w:tc>
          <w:tcPr>
            <w:tcW w:w="2320" w:type="dxa"/>
          </w:tcPr>
          <w:p w14:paraId="6A6A78D3" w14:textId="77777777" w:rsidR="002049E9" w:rsidRPr="00237F9E" w:rsidRDefault="002049E9" w:rsidP="00E00324">
            <w:pPr>
              <w:spacing w:line="360" w:lineRule="auto"/>
              <w:rPr>
                <w:rFonts w:cstheme="minorHAnsi"/>
                <w:sz w:val="16"/>
                <w:szCs w:val="16"/>
              </w:rPr>
            </w:pPr>
          </w:p>
        </w:tc>
        <w:tc>
          <w:tcPr>
            <w:tcW w:w="453" w:type="dxa"/>
            <w:shd w:val="clear" w:color="auto" w:fill="auto"/>
          </w:tcPr>
          <w:p w14:paraId="11AA1571" w14:textId="77777777" w:rsidR="002049E9" w:rsidRPr="00237F9E" w:rsidRDefault="002049E9" w:rsidP="00E00324">
            <w:pPr>
              <w:spacing w:line="360" w:lineRule="auto"/>
              <w:rPr>
                <w:rFonts w:cstheme="minorHAnsi"/>
                <w:sz w:val="16"/>
                <w:szCs w:val="16"/>
              </w:rPr>
            </w:pPr>
            <w:r>
              <w:rPr>
                <w:rFonts w:cstheme="minorHAnsi"/>
                <w:sz w:val="16"/>
                <w:szCs w:val="16"/>
              </w:rPr>
              <w:t>8</w:t>
            </w:r>
          </w:p>
        </w:tc>
        <w:tc>
          <w:tcPr>
            <w:tcW w:w="6578" w:type="dxa"/>
          </w:tcPr>
          <w:p w14:paraId="45053AE9" w14:textId="2BA46775" w:rsidR="002049E9" w:rsidRPr="004C35D4" w:rsidRDefault="002049E9" w:rsidP="00E00324">
            <w:pPr>
              <w:spacing w:line="360" w:lineRule="auto"/>
              <w:rPr>
                <w:rFonts w:cstheme="minorHAnsi"/>
                <w:sz w:val="16"/>
                <w:szCs w:val="16"/>
              </w:rPr>
            </w:pPr>
            <w:r w:rsidRPr="004C35D4">
              <w:rPr>
                <w:rFonts w:cstheme="minorHAnsi"/>
                <w:bCs/>
                <w:sz w:val="16"/>
                <w:szCs w:val="16"/>
              </w:rPr>
              <w:t xml:space="preserve">Na beëindiging van de overeenkomst draagt </w:t>
            </w:r>
            <w:r w:rsidR="005B0234">
              <w:rPr>
                <w:rFonts w:cstheme="minorHAnsi"/>
                <w:sz w:val="16"/>
                <w:szCs w:val="16"/>
              </w:rPr>
              <w:t>Inschrijver</w:t>
            </w:r>
            <w:r w:rsidR="005B0234" w:rsidRPr="004C35D4">
              <w:rPr>
                <w:rFonts w:cstheme="minorHAnsi"/>
                <w:sz w:val="16"/>
                <w:szCs w:val="16"/>
              </w:rPr>
              <w:t xml:space="preserve"> </w:t>
            </w:r>
            <w:r w:rsidRPr="004C35D4">
              <w:rPr>
                <w:rFonts w:cstheme="minorHAnsi"/>
                <w:bCs/>
                <w:sz w:val="16"/>
                <w:szCs w:val="16"/>
              </w:rPr>
              <w:t xml:space="preserve">binnen een redelijke termijn, en in ieder geval binnen drie maanden </w:t>
            </w:r>
            <w:r>
              <w:rPr>
                <w:rFonts w:cstheme="minorHAnsi"/>
                <w:bCs/>
                <w:sz w:val="16"/>
                <w:szCs w:val="16"/>
              </w:rPr>
              <w:t xml:space="preserve">na beëindiging van de </w:t>
            </w:r>
            <w:r w:rsidRPr="004C35D4">
              <w:rPr>
                <w:rFonts w:cstheme="minorHAnsi"/>
                <w:bCs/>
                <w:sz w:val="16"/>
                <w:szCs w:val="16"/>
              </w:rPr>
              <w:t xml:space="preserve">overeenkomst, zorg voor verwijdering van persoonsgegevens in zijn systemen, dan wel teruggave van de persoonsgegevens aan gemeente Oss op een door partijen overeen te komen wijze, tenzij voor </w:t>
            </w:r>
            <w:r w:rsidR="005B0234">
              <w:rPr>
                <w:rFonts w:cstheme="minorHAnsi"/>
                <w:sz w:val="16"/>
                <w:szCs w:val="16"/>
              </w:rPr>
              <w:t>Inschrijver</w:t>
            </w:r>
            <w:r w:rsidR="005B0234" w:rsidRPr="004C35D4">
              <w:rPr>
                <w:rFonts w:cstheme="minorHAnsi"/>
                <w:sz w:val="16"/>
                <w:szCs w:val="16"/>
              </w:rPr>
              <w:t xml:space="preserve"> </w:t>
            </w:r>
            <w:r w:rsidRPr="004C35D4">
              <w:rPr>
                <w:rFonts w:cstheme="minorHAnsi"/>
                <w:bCs/>
                <w:sz w:val="16"/>
                <w:szCs w:val="16"/>
              </w:rPr>
              <w:t>een wettelijke plicht bestaat om persoonsge</w:t>
            </w:r>
            <w:r>
              <w:rPr>
                <w:rFonts w:cstheme="minorHAnsi"/>
                <w:bCs/>
                <w:sz w:val="16"/>
                <w:szCs w:val="16"/>
              </w:rPr>
              <w:t>gevens te bewaren.</w:t>
            </w:r>
          </w:p>
        </w:tc>
      </w:tr>
      <w:tr w:rsidR="002049E9" w:rsidRPr="00237F9E" w14:paraId="7A8E6B6E" w14:textId="77777777" w:rsidTr="002049E9">
        <w:tc>
          <w:tcPr>
            <w:tcW w:w="2320" w:type="dxa"/>
          </w:tcPr>
          <w:p w14:paraId="79F0C137" w14:textId="77777777" w:rsidR="002049E9" w:rsidRPr="00237F9E" w:rsidRDefault="002049E9" w:rsidP="00E00324">
            <w:pPr>
              <w:spacing w:line="360" w:lineRule="auto"/>
              <w:rPr>
                <w:rFonts w:cstheme="minorHAnsi"/>
                <w:sz w:val="16"/>
                <w:szCs w:val="16"/>
              </w:rPr>
            </w:pPr>
          </w:p>
        </w:tc>
        <w:tc>
          <w:tcPr>
            <w:tcW w:w="453" w:type="dxa"/>
            <w:shd w:val="clear" w:color="auto" w:fill="auto"/>
          </w:tcPr>
          <w:p w14:paraId="24316287" w14:textId="77777777" w:rsidR="002049E9" w:rsidRPr="00237F9E" w:rsidRDefault="002049E9" w:rsidP="00E00324">
            <w:pPr>
              <w:spacing w:line="360" w:lineRule="auto"/>
              <w:rPr>
                <w:rFonts w:cstheme="minorHAnsi"/>
                <w:sz w:val="16"/>
                <w:szCs w:val="16"/>
              </w:rPr>
            </w:pPr>
            <w:r>
              <w:rPr>
                <w:rFonts w:cstheme="minorHAnsi"/>
                <w:sz w:val="16"/>
                <w:szCs w:val="16"/>
              </w:rPr>
              <w:t>9</w:t>
            </w:r>
          </w:p>
        </w:tc>
        <w:tc>
          <w:tcPr>
            <w:tcW w:w="6578" w:type="dxa"/>
          </w:tcPr>
          <w:p w14:paraId="159D9F26" w14:textId="414F9C5A" w:rsidR="002049E9" w:rsidRPr="004C35D4" w:rsidRDefault="005B0234" w:rsidP="00E00324">
            <w:pPr>
              <w:spacing w:line="360" w:lineRule="auto"/>
              <w:rPr>
                <w:rFonts w:cstheme="minorHAnsi"/>
                <w:sz w:val="16"/>
                <w:szCs w:val="16"/>
              </w:rPr>
            </w:pPr>
            <w:r>
              <w:rPr>
                <w:rFonts w:cstheme="minorHAnsi"/>
                <w:sz w:val="16"/>
                <w:szCs w:val="16"/>
              </w:rPr>
              <w:t>Inschrijver</w:t>
            </w:r>
            <w:r w:rsidRPr="004C35D4">
              <w:rPr>
                <w:rFonts w:cstheme="minorHAnsi"/>
                <w:sz w:val="16"/>
                <w:szCs w:val="16"/>
              </w:rPr>
              <w:t xml:space="preserve"> </w:t>
            </w:r>
            <w:r w:rsidR="002049E9" w:rsidRPr="004C35D4">
              <w:rPr>
                <w:rFonts w:cstheme="minorHAnsi"/>
                <w:bCs/>
                <w:sz w:val="16"/>
                <w:szCs w:val="16"/>
              </w:rPr>
              <w:t>verleent gemeente Oss alle redelijke medewerking om ervoor te zorgen dat gemeente Oss binnen de wettelijke termijnen kan voldoen aan de verplichtingen op grond van Hoofdst</w:t>
            </w:r>
            <w:r w:rsidR="002049E9">
              <w:rPr>
                <w:rFonts w:cstheme="minorHAnsi"/>
                <w:bCs/>
                <w:sz w:val="16"/>
                <w:szCs w:val="16"/>
              </w:rPr>
              <w:t>uk III van de AVG.</w:t>
            </w:r>
          </w:p>
        </w:tc>
      </w:tr>
      <w:tr w:rsidR="002049E9" w:rsidRPr="00237F9E" w14:paraId="777C048F" w14:textId="77777777" w:rsidTr="002049E9">
        <w:tc>
          <w:tcPr>
            <w:tcW w:w="2320" w:type="dxa"/>
          </w:tcPr>
          <w:p w14:paraId="44BC57B7" w14:textId="77777777" w:rsidR="002049E9" w:rsidRPr="00EB04AC" w:rsidRDefault="002049E9" w:rsidP="00E00324">
            <w:pPr>
              <w:pStyle w:val="Lijstalinea"/>
              <w:numPr>
                <w:ilvl w:val="0"/>
                <w:numId w:val="3"/>
              </w:numPr>
              <w:spacing w:line="360" w:lineRule="auto"/>
              <w:rPr>
                <w:rFonts w:cstheme="minorHAnsi"/>
                <w:sz w:val="16"/>
                <w:szCs w:val="16"/>
              </w:rPr>
            </w:pPr>
            <w:r w:rsidRPr="00EB04AC">
              <w:rPr>
                <w:rFonts w:cstheme="minorHAnsi"/>
                <w:sz w:val="16"/>
                <w:szCs w:val="16"/>
              </w:rPr>
              <w:t>Informatieveiligheid</w:t>
            </w:r>
          </w:p>
        </w:tc>
        <w:tc>
          <w:tcPr>
            <w:tcW w:w="453" w:type="dxa"/>
            <w:shd w:val="clear" w:color="auto" w:fill="auto"/>
          </w:tcPr>
          <w:p w14:paraId="087DF1F5" w14:textId="77777777" w:rsidR="002049E9" w:rsidRPr="00237F9E" w:rsidRDefault="002049E9" w:rsidP="00E00324">
            <w:pPr>
              <w:spacing w:line="360" w:lineRule="auto"/>
              <w:rPr>
                <w:rFonts w:cstheme="minorHAnsi"/>
                <w:sz w:val="16"/>
                <w:szCs w:val="16"/>
              </w:rPr>
            </w:pPr>
            <w:r>
              <w:rPr>
                <w:rFonts w:cstheme="minorHAnsi"/>
                <w:sz w:val="16"/>
                <w:szCs w:val="16"/>
              </w:rPr>
              <w:t>1</w:t>
            </w:r>
          </w:p>
        </w:tc>
        <w:tc>
          <w:tcPr>
            <w:tcW w:w="6578" w:type="dxa"/>
          </w:tcPr>
          <w:p w14:paraId="62B7FBC0" w14:textId="1E2D5F1C" w:rsidR="002049E9" w:rsidRPr="00225F14" w:rsidRDefault="005B0234" w:rsidP="00E00324">
            <w:pPr>
              <w:spacing w:line="360" w:lineRule="auto"/>
              <w:rPr>
                <w:rFonts w:cstheme="minorHAnsi"/>
                <w:bCs/>
                <w:sz w:val="16"/>
                <w:szCs w:val="16"/>
              </w:rPr>
            </w:pPr>
            <w:r>
              <w:rPr>
                <w:rFonts w:cstheme="minorHAnsi"/>
                <w:sz w:val="16"/>
                <w:szCs w:val="16"/>
              </w:rPr>
              <w:t>Inschrijver</w:t>
            </w:r>
            <w:r w:rsidRPr="004C35D4">
              <w:rPr>
                <w:rFonts w:cstheme="minorHAnsi"/>
                <w:sz w:val="16"/>
                <w:szCs w:val="16"/>
              </w:rPr>
              <w:t xml:space="preserve"> </w:t>
            </w:r>
            <w:r w:rsidR="002049E9">
              <w:rPr>
                <w:rFonts w:cstheme="minorHAnsi"/>
                <w:bCs/>
                <w:sz w:val="16"/>
                <w:szCs w:val="16"/>
              </w:rPr>
              <w:t xml:space="preserve">kan een </w:t>
            </w:r>
            <w:r w:rsidR="002049E9" w:rsidRPr="00225F14">
              <w:rPr>
                <w:rFonts w:cstheme="minorHAnsi"/>
                <w:bCs/>
                <w:sz w:val="16"/>
                <w:szCs w:val="16"/>
              </w:rPr>
              <w:t>Certificering ISO 27001 en Verklaring van Toepasselijkheid (VvT)</w:t>
            </w:r>
            <w:r w:rsidR="002049E9">
              <w:rPr>
                <w:rFonts w:cstheme="minorHAnsi"/>
                <w:bCs/>
                <w:sz w:val="16"/>
                <w:szCs w:val="16"/>
              </w:rPr>
              <w:t xml:space="preserve"> overleggen, uiterlijk </w:t>
            </w:r>
            <w:r w:rsidR="002049E9" w:rsidRPr="00225F14">
              <w:rPr>
                <w:rFonts w:cstheme="minorHAnsi"/>
                <w:bCs/>
                <w:sz w:val="16"/>
                <w:szCs w:val="16"/>
              </w:rPr>
              <w:t xml:space="preserve">zes maanden na </w:t>
            </w:r>
            <w:r w:rsidR="002049E9">
              <w:rPr>
                <w:rFonts w:cstheme="minorHAnsi"/>
                <w:bCs/>
                <w:sz w:val="16"/>
                <w:szCs w:val="16"/>
              </w:rPr>
              <w:t>gunningsbeslissing.</w:t>
            </w:r>
            <w:r w:rsidR="002049E9" w:rsidRPr="00225F14">
              <w:rPr>
                <w:rFonts w:cstheme="minorHAnsi"/>
                <w:bCs/>
                <w:sz w:val="16"/>
                <w:szCs w:val="16"/>
              </w:rPr>
              <w:t xml:space="preserve"> </w:t>
            </w:r>
          </w:p>
        </w:tc>
      </w:tr>
      <w:tr w:rsidR="002049E9" w:rsidRPr="00237F9E" w14:paraId="2BEF74EE" w14:textId="77777777" w:rsidTr="002049E9">
        <w:tc>
          <w:tcPr>
            <w:tcW w:w="2320" w:type="dxa"/>
          </w:tcPr>
          <w:p w14:paraId="6BC7CB25" w14:textId="77777777" w:rsidR="002049E9" w:rsidRDefault="002049E9" w:rsidP="00E00324">
            <w:pPr>
              <w:spacing w:line="360" w:lineRule="auto"/>
              <w:rPr>
                <w:rFonts w:cstheme="minorHAnsi"/>
                <w:sz w:val="16"/>
                <w:szCs w:val="16"/>
              </w:rPr>
            </w:pPr>
          </w:p>
        </w:tc>
        <w:tc>
          <w:tcPr>
            <w:tcW w:w="453" w:type="dxa"/>
            <w:shd w:val="clear" w:color="auto" w:fill="auto"/>
          </w:tcPr>
          <w:p w14:paraId="6AC94B8A" w14:textId="556DDF20" w:rsidR="002049E9" w:rsidRPr="00237F9E" w:rsidRDefault="002049E9" w:rsidP="00E00324">
            <w:pPr>
              <w:spacing w:line="360" w:lineRule="auto"/>
              <w:rPr>
                <w:rFonts w:cstheme="minorHAnsi"/>
                <w:sz w:val="16"/>
                <w:szCs w:val="16"/>
              </w:rPr>
            </w:pPr>
            <w:r>
              <w:rPr>
                <w:rFonts w:cstheme="minorHAnsi"/>
                <w:sz w:val="16"/>
                <w:szCs w:val="16"/>
              </w:rPr>
              <w:t>2</w:t>
            </w:r>
          </w:p>
        </w:tc>
        <w:tc>
          <w:tcPr>
            <w:tcW w:w="6578" w:type="dxa"/>
          </w:tcPr>
          <w:p w14:paraId="4763EC23" w14:textId="77777777" w:rsidR="002049E9" w:rsidRPr="00225F14" w:rsidRDefault="002049E9" w:rsidP="00E00324">
            <w:pPr>
              <w:spacing w:line="360" w:lineRule="auto"/>
              <w:rPr>
                <w:rFonts w:cstheme="minorHAnsi"/>
                <w:bCs/>
                <w:sz w:val="16"/>
                <w:szCs w:val="16"/>
              </w:rPr>
            </w:pPr>
            <w:r w:rsidRPr="00225F14">
              <w:rPr>
                <w:rFonts w:cstheme="minorHAnsi"/>
                <w:bCs/>
                <w:sz w:val="16"/>
                <w:szCs w:val="16"/>
              </w:rPr>
              <w:t xml:space="preserve">Informatiesystemen voldoen aan de uitgangspunten security-by-design en security-by-default, waarmee de uitgangspunten need-to-know en Least-privilige zijn geïmplementeerd. </w:t>
            </w:r>
          </w:p>
        </w:tc>
      </w:tr>
      <w:tr w:rsidR="002049E9" w:rsidRPr="00237F9E" w14:paraId="7812701C" w14:textId="77777777" w:rsidTr="002049E9">
        <w:tc>
          <w:tcPr>
            <w:tcW w:w="2320" w:type="dxa"/>
          </w:tcPr>
          <w:p w14:paraId="57B0CA0D" w14:textId="77777777" w:rsidR="002049E9" w:rsidRDefault="002049E9" w:rsidP="00E00324">
            <w:pPr>
              <w:rPr>
                <w:rFonts w:cstheme="minorHAnsi"/>
                <w:sz w:val="16"/>
                <w:szCs w:val="16"/>
              </w:rPr>
            </w:pPr>
          </w:p>
        </w:tc>
        <w:tc>
          <w:tcPr>
            <w:tcW w:w="453" w:type="dxa"/>
            <w:shd w:val="clear" w:color="auto" w:fill="auto"/>
          </w:tcPr>
          <w:p w14:paraId="344444AB" w14:textId="220F307E" w:rsidR="002049E9" w:rsidRDefault="002049E9" w:rsidP="00E00324">
            <w:pPr>
              <w:rPr>
                <w:rFonts w:cstheme="minorHAnsi"/>
                <w:sz w:val="16"/>
                <w:szCs w:val="16"/>
              </w:rPr>
            </w:pPr>
            <w:r>
              <w:rPr>
                <w:rFonts w:cstheme="minorHAnsi"/>
                <w:sz w:val="16"/>
                <w:szCs w:val="16"/>
              </w:rPr>
              <w:t>3</w:t>
            </w:r>
          </w:p>
        </w:tc>
        <w:tc>
          <w:tcPr>
            <w:tcW w:w="6578" w:type="dxa"/>
          </w:tcPr>
          <w:p w14:paraId="3A0B15D5" w14:textId="756E7CB5" w:rsidR="002049E9" w:rsidRPr="00225F14" w:rsidRDefault="002049E9" w:rsidP="00B505AB">
            <w:pPr>
              <w:spacing w:line="360" w:lineRule="auto"/>
              <w:rPr>
                <w:rFonts w:cstheme="minorHAnsi"/>
                <w:bCs/>
                <w:sz w:val="16"/>
                <w:szCs w:val="16"/>
              </w:rPr>
            </w:pPr>
            <w:r>
              <w:rPr>
                <w:rFonts w:cstheme="minorHAnsi"/>
                <w:bCs/>
                <w:sz w:val="16"/>
                <w:szCs w:val="16"/>
              </w:rPr>
              <w:t xml:space="preserve">De aangeboden oplossing kent geen van de top 10 OWASP risico’s. </w:t>
            </w:r>
            <w:r w:rsidR="005B0234">
              <w:rPr>
                <w:rFonts w:cstheme="minorHAnsi"/>
                <w:sz w:val="16"/>
                <w:szCs w:val="16"/>
              </w:rPr>
              <w:t>Inschrijver</w:t>
            </w:r>
            <w:r w:rsidR="005B0234" w:rsidRPr="004C35D4">
              <w:rPr>
                <w:rFonts w:cstheme="minorHAnsi"/>
                <w:sz w:val="16"/>
                <w:szCs w:val="16"/>
              </w:rPr>
              <w:t xml:space="preserve"> </w:t>
            </w:r>
            <w:r>
              <w:rPr>
                <w:rFonts w:cstheme="minorHAnsi"/>
                <w:bCs/>
                <w:sz w:val="16"/>
                <w:szCs w:val="16"/>
              </w:rPr>
              <w:t>kan dit op verzoek aantonen.</w:t>
            </w:r>
          </w:p>
        </w:tc>
      </w:tr>
      <w:tr w:rsidR="002049E9" w:rsidRPr="00237F9E" w14:paraId="6F3339A3" w14:textId="77777777" w:rsidTr="002049E9">
        <w:tc>
          <w:tcPr>
            <w:tcW w:w="2320" w:type="dxa"/>
          </w:tcPr>
          <w:p w14:paraId="1C658636" w14:textId="77777777" w:rsidR="002049E9" w:rsidRDefault="002049E9" w:rsidP="00E00324">
            <w:pPr>
              <w:spacing w:line="360" w:lineRule="auto"/>
              <w:rPr>
                <w:rFonts w:cstheme="minorHAnsi"/>
                <w:sz w:val="16"/>
                <w:szCs w:val="16"/>
              </w:rPr>
            </w:pPr>
          </w:p>
        </w:tc>
        <w:tc>
          <w:tcPr>
            <w:tcW w:w="453" w:type="dxa"/>
            <w:shd w:val="clear" w:color="auto" w:fill="auto"/>
          </w:tcPr>
          <w:p w14:paraId="7DDA7E7C" w14:textId="555E6FF5" w:rsidR="002049E9" w:rsidRPr="00237F9E" w:rsidRDefault="002049E9" w:rsidP="00E00324">
            <w:pPr>
              <w:spacing w:line="360" w:lineRule="auto"/>
              <w:rPr>
                <w:rFonts w:cstheme="minorHAnsi"/>
                <w:sz w:val="16"/>
                <w:szCs w:val="16"/>
              </w:rPr>
            </w:pPr>
            <w:r>
              <w:rPr>
                <w:rFonts w:cstheme="minorHAnsi"/>
                <w:sz w:val="16"/>
                <w:szCs w:val="16"/>
              </w:rPr>
              <w:t>4</w:t>
            </w:r>
          </w:p>
        </w:tc>
        <w:tc>
          <w:tcPr>
            <w:tcW w:w="6578" w:type="dxa"/>
          </w:tcPr>
          <w:p w14:paraId="2447C829" w14:textId="77777777" w:rsidR="002049E9" w:rsidRDefault="002049E9" w:rsidP="00B505AB">
            <w:pPr>
              <w:spacing w:line="360" w:lineRule="auto"/>
              <w:rPr>
                <w:rFonts w:cstheme="minorHAnsi"/>
                <w:bCs/>
                <w:sz w:val="16"/>
                <w:szCs w:val="16"/>
              </w:rPr>
            </w:pPr>
            <w:r>
              <w:rPr>
                <w:rFonts w:cstheme="minorHAnsi"/>
                <w:bCs/>
                <w:sz w:val="16"/>
                <w:szCs w:val="16"/>
              </w:rPr>
              <w:t>De aangeboden oplossing</w:t>
            </w:r>
            <w:r w:rsidRPr="00225F14">
              <w:rPr>
                <w:rFonts w:cstheme="minorHAnsi"/>
                <w:bCs/>
                <w:sz w:val="16"/>
                <w:szCs w:val="16"/>
              </w:rPr>
              <w:t xml:space="preserve"> voldoet aan de verplichte technische beveiligingsrichtlijnen voor (web</w:t>
            </w:r>
            <w:r>
              <w:rPr>
                <w:rFonts w:cstheme="minorHAnsi"/>
                <w:bCs/>
                <w:sz w:val="16"/>
                <w:szCs w:val="16"/>
              </w:rPr>
              <w:t>-</w:t>
            </w:r>
            <w:r w:rsidRPr="00225F14">
              <w:rPr>
                <w:rFonts w:cstheme="minorHAnsi"/>
                <w:bCs/>
                <w:sz w:val="16"/>
                <w:szCs w:val="16"/>
              </w:rPr>
              <w:t>)</w:t>
            </w:r>
            <w:r>
              <w:rPr>
                <w:rFonts w:cstheme="minorHAnsi"/>
                <w:bCs/>
                <w:sz w:val="16"/>
                <w:szCs w:val="16"/>
              </w:rPr>
              <w:t xml:space="preserve"> </w:t>
            </w:r>
            <w:r w:rsidRPr="00225F14">
              <w:rPr>
                <w:rFonts w:cstheme="minorHAnsi"/>
                <w:bCs/>
                <w:sz w:val="16"/>
                <w:szCs w:val="16"/>
              </w:rPr>
              <w:t xml:space="preserve">applicaties van het National Cyber Security Center (NCSC), is versleuteld met protocollen en algoritmen volgens de </w:t>
            </w:r>
            <w:r w:rsidRPr="00225F14">
              <w:rPr>
                <w:rFonts w:cstheme="minorHAnsi"/>
                <w:bCs/>
                <w:sz w:val="16"/>
                <w:szCs w:val="16"/>
              </w:rPr>
              <w:lastRenderedPageBreak/>
              <w:t>laatste stand van de techniek en moet voldoen aan de pas-toe-of-leg-uit-lijst (PTOLU) van het Forum Standaardisatie.</w:t>
            </w:r>
          </w:p>
          <w:p w14:paraId="35A6E580" w14:textId="77777777" w:rsidR="002049E9" w:rsidRDefault="002049E9" w:rsidP="00B505AB">
            <w:pPr>
              <w:spacing w:line="360" w:lineRule="auto"/>
              <w:rPr>
                <w:rFonts w:cstheme="minorHAnsi"/>
                <w:bCs/>
                <w:sz w:val="16"/>
                <w:szCs w:val="16"/>
              </w:rPr>
            </w:pPr>
            <w:r w:rsidRPr="00877ED9">
              <w:rPr>
                <w:rFonts w:cstheme="minorHAnsi"/>
                <w:bCs/>
                <w:sz w:val="16"/>
                <w:szCs w:val="16"/>
              </w:rPr>
              <w:t>D</w:t>
            </w:r>
            <w:r>
              <w:rPr>
                <w:rFonts w:cstheme="minorHAnsi"/>
                <w:bCs/>
                <w:sz w:val="16"/>
                <w:szCs w:val="16"/>
              </w:rPr>
              <w:t>it kan worden vastgesteld</w:t>
            </w:r>
            <w:r w:rsidRPr="00877ED9">
              <w:rPr>
                <w:rFonts w:cstheme="minorHAnsi"/>
                <w:bCs/>
                <w:sz w:val="16"/>
                <w:szCs w:val="16"/>
              </w:rPr>
              <w:t xml:space="preserve"> door </w:t>
            </w:r>
            <w:r>
              <w:rPr>
                <w:rFonts w:cstheme="minorHAnsi"/>
                <w:bCs/>
                <w:sz w:val="16"/>
                <w:szCs w:val="16"/>
              </w:rPr>
              <w:t>een periodieke,</w:t>
            </w:r>
            <w:r w:rsidRPr="00877ED9">
              <w:rPr>
                <w:rFonts w:cstheme="minorHAnsi"/>
                <w:bCs/>
                <w:sz w:val="16"/>
                <w:szCs w:val="16"/>
              </w:rPr>
              <w:t xml:space="preserve"> en zeker na elke wijziging</w:t>
            </w:r>
            <w:r>
              <w:rPr>
                <w:rFonts w:cstheme="minorHAnsi"/>
                <w:bCs/>
                <w:sz w:val="16"/>
                <w:szCs w:val="16"/>
              </w:rPr>
              <w:t xml:space="preserve">, uit te voeren controle van de </w:t>
            </w:r>
            <w:r w:rsidRPr="00877ED9">
              <w:rPr>
                <w:rFonts w:cstheme="minorHAnsi"/>
                <w:bCs/>
                <w:sz w:val="16"/>
                <w:szCs w:val="16"/>
              </w:rPr>
              <w:t>website met internet.nl</w:t>
            </w:r>
            <w:r>
              <w:rPr>
                <w:rFonts w:cstheme="minorHAnsi"/>
                <w:bCs/>
                <w:sz w:val="16"/>
                <w:szCs w:val="16"/>
              </w:rPr>
              <w:t>. Bevindingen hieruit worden opgelost.</w:t>
            </w:r>
          </w:p>
          <w:p w14:paraId="42335614" w14:textId="58749BB3" w:rsidR="002049E9" w:rsidRPr="00225F14" w:rsidRDefault="002049E9" w:rsidP="00B505AB">
            <w:pPr>
              <w:spacing w:line="360" w:lineRule="auto"/>
              <w:rPr>
                <w:rFonts w:cstheme="minorHAnsi"/>
                <w:bCs/>
                <w:sz w:val="16"/>
                <w:szCs w:val="16"/>
              </w:rPr>
            </w:pPr>
            <w:r>
              <w:rPr>
                <w:rFonts w:cstheme="minorHAnsi"/>
                <w:bCs/>
                <w:sz w:val="16"/>
                <w:szCs w:val="16"/>
              </w:rPr>
              <w:t xml:space="preserve">Zie </w:t>
            </w:r>
            <w:hyperlink r:id="rId7" w:tgtFrame="_blank" w:history="1">
              <w:r w:rsidRPr="00877ED9">
                <w:rPr>
                  <w:rStyle w:val="Hyperlink"/>
                  <w:rFonts w:cstheme="minorHAnsi"/>
                  <w:bCs/>
                  <w:sz w:val="16"/>
                  <w:szCs w:val="16"/>
                </w:rPr>
                <w:t>https://www.forumstandaardisatie.nl/open-standaarden</w:t>
              </w:r>
            </w:hyperlink>
          </w:p>
        </w:tc>
      </w:tr>
      <w:tr w:rsidR="002049E9" w:rsidRPr="00237F9E" w14:paraId="219B91B8" w14:textId="77777777" w:rsidTr="002049E9">
        <w:tc>
          <w:tcPr>
            <w:tcW w:w="2320" w:type="dxa"/>
          </w:tcPr>
          <w:p w14:paraId="1B3721E5" w14:textId="77777777" w:rsidR="002049E9" w:rsidRDefault="002049E9" w:rsidP="00E00324">
            <w:pPr>
              <w:spacing w:line="360" w:lineRule="auto"/>
              <w:rPr>
                <w:rFonts w:cstheme="minorHAnsi"/>
                <w:sz w:val="16"/>
                <w:szCs w:val="16"/>
              </w:rPr>
            </w:pPr>
          </w:p>
        </w:tc>
        <w:tc>
          <w:tcPr>
            <w:tcW w:w="453" w:type="dxa"/>
            <w:shd w:val="clear" w:color="auto" w:fill="auto"/>
          </w:tcPr>
          <w:p w14:paraId="2D1C1573" w14:textId="1BB761F2" w:rsidR="002049E9" w:rsidRPr="00237F9E" w:rsidRDefault="002049E9" w:rsidP="00E00324">
            <w:pPr>
              <w:spacing w:line="360" w:lineRule="auto"/>
              <w:rPr>
                <w:rFonts w:cstheme="minorHAnsi"/>
                <w:sz w:val="16"/>
                <w:szCs w:val="16"/>
              </w:rPr>
            </w:pPr>
            <w:r>
              <w:rPr>
                <w:rFonts w:cstheme="minorHAnsi"/>
                <w:sz w:val="16"/>
                <w:szCs w:val="16"/>
              </w:rPr>
              <w:t>5</w:t>
            </w:r>
          </w:p>
        </w:tc>
        <w:tc>
          <w:tcPr>
            <w:tcW w:w="6578" w:type="dxa"/>
          </w:tcPr>
          <w:p w14:paraId="296FACA7" w14:textId="34828850" w:rsidR="002049E9" w:rsidRPr="00225F14" w:rsidRDefault="002049E9" w:rsidP="00E00324">
            <w:pPr>
              <w:spacing w:line="360" w:lineRule="auto"/>
              <w:rPr>
                <w:rFonts w:cstheme="minorHAnsi"/>
                <w:bCs/>
                <w:sz w:val="16"/>
                <w:szCs w:val="16"/>
              </w:rPr>
            </w:pPr>
            <w:r w:rsidRPr="00225F14">
              <w:rPr>
                <w:rFonts w:cstheme="minorHAnsi"/>
                <w:bCs/>
                <w:sz w:val="16"/>
                <w:szCs w:val="16"/>
              </w:rPr>
              <w:t>T</w:t>
            </w:r>
            <w:r w:rsidR="005B0234">
              <w:rPr>
                <w:rFonts w:cstheme="minorHAnsi"/>
                <w:bCs/>
                <w:sz w:val="16"/>
                <w:szCs w:val="16"/>
              </w:rPr>
              <w:t>oegang tot de aangeboden oplossing is gebaseerd op t</w:t>
            </w:r>
            <w:r w:rsidRPr="00225F14">
              <w:rPr>
                <w:rFonts w:cstheme="minorHAnsi"/>
                <w:bCs/>
                <w:sz w:val="16"/>
                <w:szCs w:val="16"/>
              </w:rPr>
              <w:t>wee</w:t>
            </w:r>
            <w:r>
              <w:rPr>
                <w:rFonts w:cstheme="minorHAnsi"/>
                <w:bCs/>
                <w:sz w:val="16"/>
                <w:szCs w:val="16"/>
              </w:rPr>
              <w:t>-</w:t>
            </w:r>
            <w:r w:rsidRPr="00225F14">
              <w:rPr>
                <w:rFonts w:cstheme="minorHAnsi"/>
                <w:bCs/>
                <w:sz w:val="16"/>
                <w:szCs w:val="16"/>
              </w:rPr>
              <w:t>factoraut</w:t>
            </w:r>
            <w:r w:rsidR="005B0234">
              <w:rPr>
                <w:rFonts w:cstheme="minorHAnsi"/>
                <w:bCs/>
                <w:sz w:val="16"/>
                <w:szCs w:val="16"/>
              </w:rPr>
              <w:t>henticatie (2FA)</w:t>
            </w:r>
            <w:r w:rsidRPr="00225F14">
              <w:rPr>
                <w:rFonts w:cstheme="minorHAnsi"/>
                <w:bCs/>
                <w:sz w:val="16"/>
                <w:szCs w:val="16"/>
              </w:rPr>
              <w:t>.</w:t>
            </w:r>
          </w:p>
        </w:tc>
      </w:tr>
      <w:tr w:rsidR="002049E9" w:rsidRPr="00237F9E" w14:paraId="1A311499" w14:textId="77777777" w:rsidTr="002049E9">
        <w:tc>
          <w:tcPr>
            <w:tcW w:w="2320" w:type="dxa"/>
          </w:tcPr>
          <w:p w14:paraId="6832139D" w14:textId="77777777" w:rsidR="002049E9" w:rsidRDefault="002049E9" w:rsidP="00E00324">
            <w:pPr>
              <w:spacing w:line="360" w:lineRule="auto"/>
              <w:rPr>
                <w:rFonts w:cstheme="minorHAnsi"/>
                <w:sz w:val="16"/>
                <w:szCs w:val="16"/>
              </w:rPr>
            </w:pPr>
          </w:p>
        </w:tc>
        <w:tc>
          <w:tcPr>
            <w:tcW w:w="453" w:type="dxa"/>
            <w:shd w:val="clear" w:color="auto" w:fill="auto"/>
          </w:tcPr>
          <w:p w14:paraId="64274AB8" w14:textId="5451FBC3" w:rsidR="002049E9" w:rsidRPr="00237F9E" w:rsidRDefault="002049E9" w:rsidP="00E00324">
            <w:pPr>
              <w:spacing w:line="360" w:lineRule="auto"/>
              <w:rPr>
                <w:rFonts w:cstheme="minorHAnsi"/>
                <w:sz w:val="16"/>
                <w:szCs w:val="16"/>
              </w:rPr>
            </w:pPr>
            <w:r>
              <w:rPr>
                <w:rFonts w:cstheme="minorHAnsi"/>
                <w:sz w:val="16"/>
                <w:szCs w:val="16"/>
              </w:rPr>
              <w:t>6</w:t>
            </w:r>
          </w:p>
        </w:tc>
        <w:tc>
          <w:tcPr>
            <w:tcW w:w="6578" w:type="dxa"/>
          </w:tcPr>
          <w:p w14:paraId="526A6922" w14:textId="5FB6B23D" w:rsidR="002049E9" w:rsidRPr="00225F14" w:rsidRDefault="005B0234" w:rsidP="00E00324">
            <w:pPr>
              <w:spacing w:line="360" w:lineRule="auto"/>
              <w:rPr>
                <w:rFonts w:cstheme="minorHAnsi"/>
                <w:bCs/>
                <w:sz w:val="16"/>
                <w:szCs w:val="16"/>
              </w:rPr>
            </w:pPr>
            <w:r>
              <w:rPr>
                <w:rFonts w:cstheme="minorHAnsi"/>
                <w:sz w:val="16"/>
                <w:szCs w:val="16"/>
              </w:rPr>
              <w:t>Inschrijver</w:t>
            </w:r>
            <w:r w:rsidRPr="004C35D4">
              <w:rPr>
                <w:rFonts w:cstheme="minorHAnsi"/>
                <w:sz w:val="16"/>
                <w:szCs w:val="16"/>
              </w:rPr>
              <w:t xml:space="preserve"> </w:t>
            </w:r>
            <w:r w:rsidR="002049E9" w:rsidRPr="00225F14">
              <w:rPr>
                <w:rFonts w:cstheme="minorHAnsi"/>
                <w:bCs/>
                <w:sz w:val="16"/>
                <w:szCs w:val="16"/>
              </w:rPr>
              <w:t>gaat akkoord met right-to-audit.</w:t>
            </w:r>
          </w:p>
        </w:tc>
      </w:tr>
      <w:tr w:rsidR="002049E9" w:rsidRPr="00237F9E" w14:paraId="35256FBA" w14:textId="77777777" w:rsidTr="002049E9">
        <w:tc>
          <w:tcPr>
            <w:tcW w:w="2320" w:type="dxa"/>
          </w:tcPr>
          <w:p w14:paraId="67EFEDD3" w14:textId="77777777" w:rsidR="002049E9" w:rsidRDefault="002049E9" w:rsidP="00E00324">
            <w:pPr>
              <w:spacing w:line="360" w:lineRule="auto"/>
              <w:rPr>
                <w:rFonts w:cstheme="minorHAnsi"/>
                <w:sz w:val="16"/>
                <w:szCs w:val="16"/>
              </w:rPr>
            </w:pPr>
          </w:p>
        </w:tc>
        <w:tc>
          <w:tcPr>
            <w:tcW w:w="453" w:type="dxa"/>
            <w:shd w:val="clear" w:color="auto" w:fill="auto"/>
          </w:tcPr>
          <w:p w14:paraId="7A8392FD" w14:textId="29EDE7B6" w:rsidR="002049E9" w:rsidRPr="00237F9E" w:rsidRDefault="002049E9" w:rsidP="00E00324">
            <w:pPr>
              <w:spacing w:line="360" w:lineRule="auto"/>
              <w:rPr>
                <w:rFonts w:cstheme="minorHAnsi"/>
                <w:sz w:val="16"/>
                <w:szCs w:val="16"/>
              </w:rPr>
            </w:pPr>
            <w:r>
              <w:rPr>
                <w:rFonts w:cstheme="minorHAnsi"/>
                <w:sz w:val="16"/>
                <w:szCs w:val="16"/>
              </w:rPr>
              <w:t>7</w:t>
            </w:r>
          </w:p>
        </w:tc>
        <w:tc>
          <w:tcPr>
            <w:tcW w:w="6578" w:type="dxa"/>
          </w:tcPr>
          <w:p w14:paraId="24AADDDC" w14:textId="4429E92D" w:rsidR="002049E9" w:rsidRPr="00225F14" w:rsidRDefault="005B0234" w:rsidP="00E00324">
            <w:pPr>
              <w:spacing w:line="360" w:lineRule="auto"/>
              <w:rPr>
                <w:rFonts w:cstheme="minorHAnsi"/>
                <w:bCs/>
                <w:sz w:val="16"/>
                <w:szCs w:val="16"/>
              </w:rPr>
            </w:pPr>
            <w:r>
              <w:rPr>
                <w:rFonts w:cstheme="minorHAnsi"/>
                <w:sz w:val="16"/>
                <w:szCs w:val="16"/>
              </w:rPr>
              <w:t>Inschrijver</w:t>
            </w:r>
            <w:r w:rsidRPr="004C35D4">
              <w:rPr>
                <w:rFonts w:cstheme="minorHAnsi"/>
                <w:sz w:val="16"/>
                <w:szCs w:val="16"/>
              </w:rPr>
              <w:t xml:space="preserve"> </w:t>
            </w:r>
            <w:r w:rsidR="002049E9" w:rsidRPr="00225F14">
              <w:rPr>
                <w:rFonts w:cstheme="minorHAnsi"/>
                <w:bCs/>
                <w:sz w:val="16"/>
                <w:szCs w:val="16"/>
              </w:rPr>
              <w:t>werkt mee aan audit's en levert benodigde documentatie en onderbouwing ter ondersteuning van audit's, waaronder ENSIA</w:t>
            </w:r>
            <w:r w:rsidR="002049E9">
              <w:rPr>
                <w:rFonts w:cstheme="minorHAnsi"/>
                <w:bCs/>
                <w:sz w:val="16"/>
                <w:szCs w:val="16"/>
              </w:rPr>
              <w:t>.</w:t>
            </w:r>
          </w:p>
        </w:tc>
      </w:tr>
      <w:tr w:rsidR="002049E9" w:rsidRPr="00237F9E" w14:paraId="024C8252" w14:textId="77777777" w:rsidTr="002049E9">
        <w:tc>
          <w:tcPr>
            <w:tcW w:w="2320" w:type="dxa"/>
          </w:tcPr>
          <w:p w14:paraId="28A48A35" w14:textId="77777777" w:rsidR="002049E9" w:rsidRPr="00B505AB" w:rsidRDefault="002049E9" w:rsidP="00B505AB">
            <w:pPr>
              <w:rPr>
                <w:rFonts w:cstheme="minorHAnsi"/>
                <w:sz w:val="16"/>
                <w:szCs w:val="16"/>
              </w:rPr>
            </w:pPr>
          </w:p>
        </w:tc>
        <w:tc>
          <w:tcPr>
            <w:tcW w:w="453" w:type="dxa"/>
            <w:shd w:val="clear" w:color="auto" w:fill="auto"/>
          </w:tcPr>
          <w:p w14:paraId="4B56DBA2" w14:textId="43123F19" w:rsidR="002049E9" w:rsidRDefault="002049E9" w:rsidP="00E00324">
            <w:pPr>
              <w:rPr>
                <w:rFonts w:cstheme="minorHAnsi"/>
                <w:sz w:val="16"/>
                <w:szCs w:val="16"/>
              </w:rPr>
            </w:pPr>
            <w:r>
              <w:rPr>
                <w:rFonts w:cstheme="minorHAnsi"/>
                <w:sz w:val="16"/>
                <w:szCs w:val="16"/>
              </w:rPr>
              <w:t>8</w:t>
            </w:r>
          </w:p>
        </w:tc>
        <w:tc>
          <w:tcPr>
            <w:tcW w:w="6578" w:type="dxa"/>
          </w:tcPr>
          <w:p w14:paraId="30B8C5C0" w14:textId="4AB2E487" w:rsidR="002049E9" w:rsidRDefault="005B0234" w:rsidP="00B505AB">
            <w:pPr>
              <w:spacing w:line="360" w:lineRule="auto"/>
              <w:rPr>
                <w:rStyle w:val="normaltextrun"/>
                <w:rFonts w:cs="Segoe UI"/>
                <w:sz w:val="16"/>
                <w:szCs w:val="16"/>
              </w:rPr>
            </w:pPr>
            <w:r>
              <w:rPr>
                <w:rFonts w:cstheme="minorHAnsi"/>
                <w:sz w:val="16"/>
                <w:szCs w:val="16"/>
              </w:rPr>
              <w:t>Inschrijver</w:t>
            </w:r>
            <w:r w:rsidRPr="004C35D4">
              <w:rPr>
                <w:rFonts w:cstheme="minorHAnsi"/>
                <w:sz w:val="16"/>
                <w:szCs w:val="16"/>
              </w:rPr>
              <w:t xml:space="preserve"> </w:t>
            </w:r>
            <w:r w:rsidR="002049E9">
              <w:rPr>
                <w:rStyle w:val="normaltextrun"/>
                <w:rFonts w:cs="Segoe UI"/>
                <w:sz w:val="16"/>
                <w:szCs w:val="16"/>
              </w:rPr>
              <w:t>voert periodiek</w:t>
            </w:r>
            <w:r w:rsidR="002049E9" w:rsidRPr="00225F14">
              <w:rPr>
                <w:rStyle w:val="normaltextrun"/>
                <w:rFonts w:cs="Segoe UI"/>
                <w:sz w:val="16"/>
                <w:szCs w:val="16"/>
              </w:rPr>
              <w:t xml:space="preserve"> zogenaamde “</w:t>
            </w:r>
            <w:r w:rsidR="002049E9" w:rsidRPr="00225F14">
              <w:rPr>
                <w:rStyle w:val="spellingerror"/>
                <w:rFonts w:cs="Segoe UI"/>
                <w:sz w:val="16"/>
                <w:szCs w:val="16"/>
              </w:rPr>
              <w:t>pentest</w:t>
            </w:r>
            <w:r w:rsidR="002049E9">
              <w:rPr>
                <w:rStyle w:val="normaltextrun"/>
                <w:rFonts w:cs="Segoe UI"/>
                <w:sz w:val="16"/>
                <w:szCs w:val="16"/>
              </w:rPr>
              <w:t>”</w:t>
            </w:r>
            <w:r w:rsidR="002049E9" w:rsidRPr="00225F14">
              <w:rPr>
                <w:rStyle w:val="normaltextrun"/>
                <w:rFonts w:cs="Segoe UI"/>
                <w:sz w:val="16"/>
                <w:szCs w:val="16"/>
              </w:rPr>
              <w:t xml:space="preserve"> </w:t>
            </w:r>
            <w:r w:rsidR="002049E9">
              <w:rPr>
                <w:rStyle w:val="normaltextrun"/>
                <w:rFonts w:cs="Segoe UI"/>
                <w:sz w:val="16"/>
                <w:szCs w:val="16"/>
              </w:rPr>
              <w:t>uit</w:t>
            </w:r>
            <w:r w:rsidR="002049E9" w:rsidRPr="00225F14">
              <w:rPr>
                <w:rStyle w:val="normaltextrun"/>
                <w:rFonts w:cs="Segoe UI"/>
                <w:sz w:val="16"/>
                <w:szCs w:val="16"/>
              </w:rPr>
              <w:t xml:space="preserve"> </w:t>
            </w:r>
            <w:r w:rsidR="002049E9">
              <w:rPr>
                <w:rStyle w:val="normaltextrun"/>
                <w:rFonts w:cs="Segoe UI"/>
                <w:sz w:val="16"/>
                <w:szCs w:val="16"/>
              </w:rPr>
              <w:t>wanneer</w:t>
            </w:r>
            <w:r w:rsidR="002049E9" w:rsidRPr="00225F14">
              <w:rPr>
                <w:rStyle w:val="normaltextrun"/>
                <w:rFonts w:cs="Segoe UI"/>
                <w:sz w:val="16"/>
                <w:szCs w:val="16"/>
              </w:rPr>
              <w:t xml:space="preserve"> de oplossing</w:t>
            </w:r>
            <w:r w:rsidR="002049E9">
              <w:rPr>
                <w:rStyle w:val="normaltextrun"/>
                <w:rFonts w:cs="Segoe UI"/>
                <w:sz w:val="16"/>
                <w:szCs w:val="16"/>
              </w:rPr>
              <w:t xml:space="preserve"> als ASP of SaaS etc.</w:t>
            </w:r>
            <w:r w:rsidR="002049E9" w:rsidRPr="00225F14">
              <w:rPr>
                <w:rStyle w:val="normaltextrun"/>
                <w:rFonts w:cs="Segoe UI"/>
                <w:sz w:val="16"/>
                <w:szCs w:val="16"/>
              </w:rPr>
              <w:t xml:space="preserve"> toegankelijk is vanaf internet.</w:t>
            </w:r>
            <w:r w:rsidR="002049E9">
              <w:rPr>
                <w:rStyle w:val="normaltextrun"/>
                <w:rFonts w:cs="Segoe UI"/>
                <w:sz w:val="16"/>
                <w:szCs w:val="16"/>
              </w:rPr>
              <w:t xml:space="preserve"> Leverancier geeft op verzoek inzage in de pentest-rappotage.</w:t>
            </w:r>
          </w:p>
          <w:p w14:paraId="5E34C186" w14:textId="3B872DAB" w:rsidR="002049E9" w:rsidRPr="00F54F4A" w:rsidRDefault="002049E9" w:rsidP="00B505AB">
            <w:pPr>
              <w:spacing w:line="360" w:lineRule="auto"/>
              <w:rPr>
                <w:rFonts w:cstheme="minorHAnsi"/>
                <w:bCs/>
                <w:sz w:val="16"/>
                <w:szCs w:val="16"/>
              </w:rPr>
            </w:pPr>
            <w:r w:rsidRPr="00225F14">
              <w:rPr>
                <w:rStyle w:val="normaltextrun"/>
                <w:rFonts w:cs="Segoe UI"/>
                <w:sz w:val="16"/>
                <w:szCs w:val="16"/>
              </w:rPr>
              <w:t>Let op! Een zogenaamde "</w:t>
            </w:r>
            <w:r w:rsidRPr="00B505AB">
              <w:rPr>
                <w:rStyle w:val="normaltextrun"/>
              </w:rPr>
              <w:t>Vulnerability</w:t>
            </w:r>
            <w:r w:rsidRPr="00225F14">
              <w:rPr>
                <w:rStyle w:val="normaltextrun"/>
                <w:rFonts w:cs="Segoe UI"/>
                <w:sz w:val="16"/>
                <w:szCs w:val="16"/>
              </w:rPr>
              <w:t xml:space="preserve"> Scan" is ondersteunend aan een </w:t>
            </w:r>
            <w:r w:rsidRPr="00B505AB">
              <w:rPr>
                <w:rStyle w:val="normaltextrun"/>
              </w:rPr>
              <w:t>pentest</w:t>
            </w:r>
            <w:r w:rsidRPr="00225F14">
              <w:rPr>
                <w:rStyle w:val="normaltextrun"/>
                <w:rFonts w:cs="Segoe UI"/>
                <w:sz w:val="16"/>
                <w:szCs w:val="16"/>
              </w:rPr>
              <w:t>, maar daar geen vervanging voor.</w:t>
            </w:r>
            <w:r w:rsidRPr="00225F14">
              <w:rPr>
                <w:rStyle w:val="eop"/>
                <w:rFonts w:eastAsiaTheme="majorEastAsia" w:cs="Segoe UI"/>
                <w:sz w:val="16"/>
                <w:szCs w:val="16"/>
              </w:rPr>
              <w:t> </w:t>
            </w:r>
          </w:p>
        </w:tc>
      </w:tr>
      <w:tr w:rsidR="002049E9" w:rsidRPr="00237F9E" w14:paraId="388DA170" w14:textId="77777777" w:rsidTr="002049E9">
        <w:tc>
          <w:tcPr>
            <w:tcW w:w="2320" w:type="dxa"/>
          </w:tcPr>
          <w:p w14:paraId="783C092F" w14:textId="77777777" w:rsidR="002049E9" w:rsidRPr="00EB04AC" w:rsidRDefault="002049E9" w:rsidP="00E00324">
            <w:pPr>
              <w:pStyle w:val="Lijstalinea"/>
              <w:numPr>
                <w:ilvl w:val="0"/>
                <w:numId w:val="3"/>
              </w:numPr>
              <w:spacing w:line="360" w:lineRule="auto"/>
              <w:rPr>
                <w:rFonts w:cstheme="minorHAnsi"/>
                <w:sz w:val="16"/>
                <w:szCs w:val="16"/>
              </w:rPr>
            </w:pPr>
            <w:r w:rsidRPr="00EB04AC">
              <w:rPr>
                <w:rFonts w:cstheme="minorHAnsi"/>
                <w:sz w:val="16"/>
                <w:szCs w:val="16"/>
              </w:rPr>
              <w:t>Archief- en Informatiebeheer</w:t>
            </w:r>
          </w:p>
        </w:tc>
        <w:tc>
          <w:tcPr>
            <w:tcW w:w="453" w:type="dxa"/>
            <w:shd w:val="clear" w:color="auto" w:fill="auto"/>
          </w:tcPr>
          <w:p w14:paraId="32394F61" w14:textId="77777777" w:rsidR="002049E9" w:rsidRPr="00237F9E" w:rsidRDefault="002049E9" w:rsidP="00E00324">
            <w:pPr>
              <w:spacing w:line="360" w:lineRule="auto"/>
              <w:rPr>
                <w:rFonts w:cstheme="minorHAnsi"/>
                <w:sz w:val="16"/>
                <w:szCs w:val="16"/>
              </w:rPr>
            </w:pPr>
            <w:r>
              <w:rPr>
                <w:rFonts w:cstheme="minorHAnsi"/>
                <w:sz w:val="16"/>
                <w:szCs w:val="16"/>
              </w:rPr>
              <w:t>1</w:t>
            </w:r>
          </w:p>
        </w:tc>
        <w:tc>
          <w:tcPr>
            <w:tcW w:w="6578" w:type="dxa"/>
          </w:tcPr>
          <w:p w14:paraId="5BA70717" w14:textId="77777777" w:rsidR="002049E9" w:rsidRPr="00225F14" w:rsidRDefault="002049E9" w:rsidP="00202B47">
            <w:pPr>
              <w:spacing w:line="360" w:lineRule="auto"/>
              <w:rPr>
                <w:rFonts w:cstheme="minorHAnsi"/>
                <w:bCs/>
                <w:sz w:val="16"/>
                <w:szCs w:val="16"/>
              </w:rPr>
            </w:pPr>
            <w:r w:rsidRPr="00F54F4A">
              <w:rPr>
                <w:rFonts w:cstheme="minorHAnsi"/>
                <w:bCs/>
                <w:sz w:val="16"/>
                <w:szCs w:val="16"/>
              </w:rPr>
              <w:t>De oplossing biedt de mogelijkheid om informatie (zowel documenten als metadata) te beheren conform de verplichtingen uit de Archiefwet. Dit houdt; het classificeren en in samenhang brengen van informatie in bijvoorbeeld dossiervorm, het toekennen van bewaar- / vernietigingstermijnen en het daadwerkelijk vernietigen van informatie</w:t>
            </w:r>
            <w:r>
              <w:rPr>
                <w:rFonts w:cstheme="minorHAnsi"/>
                <w:bCs/>
                <w:sz w:val="16"/>
                <w:szCs w:val="16"/>
              </w:rPr>
              <w:t>.</w:t>
            </w:r>
          </w:p>
        </w:tc>
      </w:tr>
      <w:tr w:rsidR="002049E9" w:rsidRPr="00237F9E" w14:paraId="043AA741" w14:textId="77777777" w:rsidTr="002049E9">
        <w:tc>
          <w:tcPr>
            <w:tcW w:w="2320" w:type="dxa"/>
          </w:tcPr>
          <w:p w14:paraId="2C771F3A" w14:textId="77777777" w:rsidR="002049E9" w:rsidRDefault="002049E9" w:rsidP="00E00324">
            <w:pPr>
              <w:spacing w:line="360" w:lineRule="auto"/>
              <w:rPr>
                <w:rFonts w:cstheme="minorHAnsi"/>
                <w:sz w:val="16"/>
                <w:szCs w:val="16"/>
              </w:rPr>
            </w:pPr>
          </w:p>
        </w:tc>
        <w:tc>
          <w:tcPr>
            <w:tcW w:w="453" w:type="dxa"/>
            <w:shd w:val="clear" w:color="auto" w:fill="auto"/>
          </w:tcPr>
          <w:p w14:paraId="70F5D03B" w14:textId="77777777" w:rsidR="002049E9" w:rsidRPr="00237F9E" w:rsidRDefault="002049E9" w:rsidP="00E00324">
            <w:pPr>
              <w:spacing w:line="360" w:lineRule="auto"/>
              <w:rPr>
                <w:rFonts w:cstheme="minorHAnsi"/>
                <w:sz w:val="16"/>
                <w:szCs w:val="16"/>
              </w:rPr>
            </w:pPr>
            <w:r>
              <w:rPr>
                <w:rFonts w:cstheme="minorHAnsi"/>
                <w:sz w:val="16"/>
                <w:szCs w:val="16"/>
              </w:rPr>
              <w:t>2</w:t>
            </w:r>
          </w:p>
        </w:tc>
        <w:tc>
          <w:tcPr>
            <w:tcW w:w="6578" w:type="dxa"/>
          </w:tcPr>
          <w:p w14:paraId="2142514F" w14:textId="7AF07622" w:rsidR="002049E9" w:rsidRPr="00F54F4A" w:rsidRDefault="005B0234" w:rsidP="00E00324">
            <w:pPr>
              <w:spacing w:line="360" w:lineRule="auto"/>
              <w:rPr>
                <w:rFonts w:cstheme="minorHAnsi"/>
                <w:bCs/>
                <w:sz w:val="16"/>
                <w:szCs w:val="16"/>
              </w:rPr>
            </w:pPr>
            <w:r>
              <w:rPr>
                <w:rFonts w:cstheme="minorHAnsi"/>
                <w:sz w:val="16"/>
                <w:szCs w:val="16"/>
              </w:rPr>
              <w:t>Inschrijver</w:t>
            </w:r>
            <w:r w:rsidRPr="004C35D4">
              <w:rPr>
                <w:rFonts w:cstheme="minorHAnsi"/>
                <w:sz w:val="16"/>
                <w:szCs w:val="16"/>
              </w:rPr>
              <w:t xml:space="preserve"> </w:t>
            </w:r>
            <w:r w:rsidR="002049E9" w:rsidRPr="00F54F4A">
              <w:rPr>
                <w:rFonts w:cstheme="minorHAnsi"/>
                <w:bCs/>
                <w:sz w:val="16"/>
                <w:szCs w:val="16"/>
              </w:rPr>
              <w:t>dient aantoonbaar de authenticiteit, de betrouwbaarheid, de integriteit en de bruikbaarheid van de beheerde informatie te waarborgen. </w:t>
            </w:r>
          </w:p>
        </w:tc>
      </w:tr>
      <w:tr w:rsidR="002049E9" w:rsidRPr="00237F9E" w14:paraId="191DB657" w14:textId="77777777" w:rsidTr="002049E9">
        <w:tc>
          <w:tcPr>
            <w:tcW w:w="2320" w:type="dxa"/>
          </w:tcPr>
          <w:p w14:paraId="592F1C03" w14:textId="77777777" w:rsidR="002049E9" w:rsidRPr="00EB04AC" w:rsidRDefault="002049E9" w:rsidP="00E00324">
            <w:pPr>
              <w:pStyle w:val="Lijstalinea"/>
              <w:numPr>
                <w:ilvl w:val="0"/>
                <w:numId w:val="3"/>
              </w:numPr>
              <w:spacing w:line="360" w:lineRule="auto"/>
              <w:rPr>
                <w:rFonts w:cstheme="minorHAnsi"/>
                <w:sz w:val="16"/>
                <w:szCs w:val="16"/>
              </w:rPr>
            </w:pPr>
            <w:r w:rsidRPr="00EB04AC">
              <w:rPr>
                <w:rFonts w:cstheme="minorHAnsi"/>
                <w:sz w:val="16"/>
                <w:szCs w:val="16"/>
              </w:rPr>
              <w:t>Technische infrastructuur</w:t>
            </w:r>
          </w:p>
        </w:tc>
        <w:tc>
          <w:tcPr>
            <w:tcW w:w="453" w:type="dxa"/>
            <w:shd w:val="clear" w:color="auto" w:fill="auto"/>
          </w:tcPr>
          <w:p w14:paraId="7F529027" w14:textId="77777777" w:rsidR="002049E9" w:rsidRPr="00237F9E" w:rsidRDefault="002049E9" w:rsidP="00E00324">
            <w:pPr>
              <w:spacing w:line="360" w:lineRule="auto"/>
              <w:rPr>
                <w:rFonts w:cstheme="minorHAnsi"/>
                <w:sz w:val="16"/>
                <w:szCs w:val="16"/>
              </w:rPr>
            </w:pPr>
            <w:r>
              <w:rPr>
                <w:rFonts w:cstheme="minorHAnsi"/>
                <w:sz w:val="16"/>
                <w:szCs w:val="16"/>
              </w:rPr>
              <w:t>1</w:t>
            </w:r>
          </w:p>
        </w:tc>
        <w:tc>
          <w:tcPr>
            <w:tcW w:w="6578" w:type="dxa"/>
          </w:tcPr>
          <w:p w14:paraId="1D712C0B" w14:textId="420D0FBE" w:rsidR="002049E9" w:rsidRPr="00542CC3" w:rsidRDefault="002049E9" w:rsidP="002049E9">
            <w:pPr>
              <w:spacing w:line="360" w:lineRule="auto"/>
              <w:rPr>
                <w:rStyle w:val="spellingerror"/>
                <w:color w:val="000000"/>
                <w:sz w:val="16"/>
                <w:szCs w:val="16"/>
                <w:shd w:val="clear" w:color="auto" w:fill="FFFFFF"/>
              </w:rPr>
            </w:pPr>
            <w:r w:rsidRPr="00542CC3">
              <w:rPr>
                <w:rStyle w:val="normaltextrun"/>
                <w:color w:val="000000"/>
                <w:sz w:val="16"/>
                <w:szCs w:val="16"/>
                <w:bdr w:val="none" w:sz="0" w:space="0" w:color="auto" w:frame="1"/>
              </w:rPr>
              <w:t xml:space="preserve">De oplossing moet beschikbaar </w:t>
            </w:r>
            <w:r>
              <w:rPr>
                <w:rStyle w:val="normaltextrun"/>
                <w:color w:val="000000"/>
                <w:sz w:val="16"/>
                <w:szCs w:val="16"/>
                <w:bdr w:val="none" w:sz="0" w:space="0" w:color="auto" w:frame="1"/>
              </w:rPr>
              <w:t>zijn</w:t>
            </w:r>
            <w:r w:rsidRPr="00542CC3">
              <w:rPr>
                <w:rStyle w:val="normaltextrun"/>
                <w:color w:val="000000"/>
                <w:sz w:val="16"/>
                <w:szCs w:val="16"/>
                <w:bdr w:val="none" w:sz="0" w:space="0" w:color="auto" w:frame="1"/>
              </w:rPr>
              <w:t xml:space="preserve"> binnen de VDI </w:t>
            </w:r>
            <w:r>
              <w:rPr>
                <w:rStyle w:val="normaltextrun"/>
                <w:color w:val="000000"/>
                <w:sz w:val="16"/>
                <w:szCs w:val="16"/>
                <w:bdr w:val="none" w:sz="0" w:space="0" w:color="auto" w:frame="1"/>
              </w:rPr>
              <w:t>omgeving (VMWare Horizon) van Opdrachtgever</w:t>
            </w:r>
            <w:r w:rsidRPr="00542CC3">
              <w:rPr>
                <w:rStyle w:val="normaltextrun"/>
                <w:color w:val="000000"/>
                <w:sz w:val="16"/>
                <w:szCs w:val="16"/>
                <w:bdr w:val="none" w:sz="0" w:space="0" w:color="auto" w:frame="1"/>
              </w:rPr>
              <w:t>.</w:t>
            </w:r>
          </w:p>
        </w:tc>
      </w:tr>
      <w:tr w:rsidR="002049E9" w:rsidRPr="00237F9E" w14:paraId="3B9B101A" w14:textId="77777777" w:rsidTr="002049E9">
        <w:tc>
          <w:tcPr>
            <w:tcW w:w="2320" w:type="dxa"/>
          </w:tcPr>
          <w:p w14:paraId="23E8E75F" w14:textId="77777777" w:rsidR="002049E9" w:rsidRDefault="002049E9" w:rsidP="00E00324">
            <w:pPr>
              <w:spacing w:line="360" w:lineRule="auto"/>
              <w:rPr>
                <w:rFonts w:cstheme="minorHAnsi"/>
                <w:sz w:val="16"/>
                <w:szCs w:val="16"/>
              </w:rPr>
            </w:pPr>
          </w:p>
        </w:tc>
        <w:tc>
          <w:tcPr>
            <w:tcW w:w="453" w:type="dxa"/>
            <w:shd w:val="clear" w:color="auto" w:fill="auto"/>
          </w:tcPr>
          <w:p w14:paraId="3900F118" w14:textId="77777777" w:rsidR="002049E9" w:rsidRPr="00237F9E" w:rsidRDefault="002049E9" w:rsidP="00E00324">
            <w:pPr>
              <w:spacing w:line="360" w:lineRule="auto"/>
              <w:rPr>
                <w:rFonts w:cstheme="minorHAnsi"/>
                <w:sz w:val="16"/>
                <w:szCs w:val="16"/>
              </w:rPr>
            </w:pPr>
            <w:r>
              <w:rPr>
                <w:rFonts w:cstheme="minorHAnsi"/>
                <w:sz w:val="16"/>
                <w:szCs w:val="16"/>
              </w:rPr>
              <w:t>2</w:t>
            </w:r>
          </w:p>
        </w:tc>
        <w:tc>
          <w:tcPr>
            <w:tcW w:w="6578" w:type="dxa"/>
          </w:tcPr>
          <w:p w14:paraId="742DE76E" w14:textId="77777777" w:rsidR="002049E9" w:rsidRPr="00542CC3" w:rsidRDefault="002049E9" w:rsidP="00E00324">
            <w:pPr>
              <w:spacing w:line="360" w:lineRule="auto"/>
              <w:rPr>
                <w:rStyle w:val="normaltextrun"/>
                <w:color w:val="000000"/>
                <w:sz w:val="16"/>
                <w:szCs w:val="16"/>
                <w:bdr w:val="none" w:sz="0" w:space="0" w:color="auto" w:frame="1"/>
              </w:rPr>
            </w:pPr>
            <w:r w:rsidRPr="00542CC3">
              <w:rPr>
                <w:rStyle w:val="normaltextrun"/>
                <w:color w:val="000000"/>
                <w:sz w:val="16"/>
                <w:szCs w:val="16"/>
                <w:bdr w:val="none" w:sz="0" w:space="0" w:color="auto" w:frame="1"/>
              </w:rPr>
              <w:t xml:space="preserve">Indien een </w:t>
            </w:r>
            <w:r>
              <w:rPr>
                <w:rStyle w:val="normaltextrun"/>
                <w:color w:val="000000"/>
                <w:sz w:val="16"/>
                <w:szCs w:val="16"/>
                <w:bdr w:val="none" w:sz="0" w:space="0" w:color="auto" w:frame="1"/>
              </w:rPr>
              <w:t xml:space="preserve">lokale </w:t>
            </w:r>
            <w:r w:rsidRPr="00542CC3">
              <w:rPr>
                <w:rStyle w:val="normaltextrun"/>
                <w:color w:val="000000"/>
                <w:sz w:val="16"/>
                <w:szCs w:val="16"/>
                <w:bdr w:val="none" w:sz="0" w:space="0" w:color="auto" w:frame="1"/>
              </w:rPr>
              <w:t>database nodig is, dient dit een SQL of Oracle database te zijn</w:t>
            </w:r>
          </w:p>
        </w:tc>
      </w:tr>
      <w:tr w:rsidR="002049E9" w:rsidRPr="00237F9E" w14:paraId="1B3ED46C" w14:textId="77777777" w:rsidTr="002049E9">
        <w:tc>
          <w:tcPr>
            <w:tcW w:w="2320" w:type="dxa"/>
          </w:tcPr>
          <w:p w14:paraId="46C596A1" w14:textId="77777777" w:rsidR="002049E9" w:rsidRDefault="002049E9" w:rsidP="00E00324">
            <w:pPr>
              <w:spacing w:line="360" w:lineRule="auto"/>
              <w:rPr>
                <w:rFonts w:cstheme="minorHAnsi"/>
                <w:sz w:val="16"/>
                <w:szCs w:val="16"/>
              </w:rPr>
            </w:pPr>
          </w:p>
        </w:tc>
        <w:tc>
          <w:tcPr>
            <w:tcW w:w="453" w:type="dxa"/>
            <w:shd w:val="clear" w:color="auto" w:fill="auto"/>
          </w:tcPr>
          <w:p w14:paraId="25306885" w14:textId="77777777" w:rsidR="002049E9" w:rsidRPr="00237F9E" w:rsidRDefault="002049E9" w:rsidP="00E00324">
            <w:pPr>
              <w:spacing w:line="360" w:lineRule="auto"/>
              <w:rPr>
                <w:rFonts w:cstheme="minorHAnsi"/>
                <w:sz w:val="16"/>
                <w:szCs w:val="16"/>
              </w:rPr>
            </w:pPr>
            <w:r>
              <w:rPr>
                <w:rFonts w:cstheme="minorHAnsi"/>
                <w:sz w:val="16"/>
                <w:szCs w:val="16"/>
              </w:rPr>
              <w:t>3</w:t>
            </w:r>
          </w:p>
        </w:tc>
        <w:tc>
          <w:tcPr>
            <w:tcW w:w="6578" w:type="dxa"/>
          </w:tcPr>
          <w:p w14:paraId="4D267B7A" w14:textId="6FD7CA03" w:rsidR="002049E9" w:rsidRPr="00542CC3" w:rsidRDefault="002049E9" w:rsidP="002049E9">
            <w:pPr>
              <w:spacing w:line="360" w:lineRule="auto"/>
              <w:rPr>
                <w:rStyle w:val="normaltextrun"/>
                <w:color w:val="000000"/>
                <w:sz w:val="16"/>
                <w:szCs w:val="16"/>
                <w:bdr w:val="none" w:sz="0" w:space="0" w:color="auto" w:frame="1"/>
              </w:rPr>
            </w:pPr>
            <w:r w:rsidRPr="00542CC3">
              <w:rPr>
                <w:rStyle w:val="normaltextrun"/>
                <w:color w:val="000000"/>
                <w:sz w:val="16"/>
                <w:szCs w:val="16"/>
                <w:bdr w:val="none" w:sz="0" w:space="0" w:color="auto" w:frame="1"/>
              </w:rPr>
              <w:t>De oplossing beschikt over een webbased userinterface die zonder beperking van functionaliteit, benaderbaar is met de laatste twee (2) major versies van de meest gangbare browsers zoals Microsoft Edge en Mozilla Firefox</w:t>
            </w:r>
            <w:r>
              <w:rPr>
                <w:rStyle w:val="normaltextrun"/>
                <w:color w:val="000000"/>
                <w:sz w:val="16"/>
                <w:szCs w:val="16"/>
                <w:bdr w:val="none" w:sz="0" w:space="0" w:color="auto" w:frame="1"/>
              </w:rPr>
              <w:t>. Hierbij wordt geen</w:t>
            </w:r>
            <w:r w:rsidRPr="00542CC3">
              <w:rPr>
                <w:rStyle w:val="normaltextrun"/>
                <w:color w:val="000000"/>
                <w:sz w:val="16"/>
                <w:szCs w:val="16"/>
                <w:bdr w:val="none" w:sz="0" w:space="0" w:color="auto" w:frame="1"/>
              </w:rPr>
              <w:t xml:space="preserve"> gebruik </w:t>
            </w:r>
            <w:r>
              <w:rPr>
                <w:rStyle w:val="normaltextrun"/>
                <w:color w:val="000000"/>
                <w:sz w:val="16"/>
                <w:szCs w:val="16"/>
                <w:bdr w:val="none" w:sz="0" w:space="0" w:color="auto" w:frame="1"/>
              </w:rPr>
              <w:t>gemaakt van plug</w:t>
            </w:r>
            <w:r w:rsidRPr="00542CC3">
              <w:rPr>
                <w:rStyle w:val="normaltextrun"/>
                <w:color w:val="000000"/>
                <w:sz w:val="16"/>
                <w:szCs w:val="16"/>
                <w:bdr w:val="none" w:sz="0" w:space="0" w:color="auto" w:frame="1"/>
              </w:rPr>
              <w:t>ins</w:t>
            </w:r>
            <w:r>
              <w:rPr>
                <w:rStyle w:val="normaltextrun"/>
                <w:color w:val="000000"/>
                <w:sz w:val="16"/>
                <w:szCs w:val="16"/>
                <w:bdr w:val="none" w:sz="0" w:space="0" w:color="auto" w:frame="1"/>
              </w:rPr>
              <w:t>, extenties, etc.</w:t>
            </w:r>
          </w:p>
        </w:tc>
      </w:tr>
      <w:tr w:rsidR="002049E9" w:rsidRPr="00237F9E" w14:paraId="4E4A04FE" w14:textId="77777777" w:rsidTr="002049E9">
        <w:tc>
          <w:tcPr>
            <w:tcW w:w="2320" w:type="dxa"/>
          </w:tcPr>
          <w:p w14:paraId="5467E583" w14:textId="77777777" w:rsidR="002049E9" w:rsidRPr="00EB04AC" w:rsidRDefault="002049E9" w:rsidP="00E00324">
            <w:pPr>
              <w:pStyle w:val="Lijstalinea"/>
              <w:numPr>
                <w:ilvl w:val="0"/>
                <w:numId w:val="3"/>
              </w:numPr>
              <w:spacing w:line="360" w:lineRule="auto"/>
              <w:rPr>
                <w:rFonts w:cstheme="minorHAnsi"/>
                <w:sz w:val="16"/>
                <w:szCs w:val="16"/>
              </w:rPr>
            </w:pPr>
            <w:r w:rsidRPr="00EB04AC">
              <w:rPr>
                <w:rFonts w:cstheme="minorHAnsi"/>
                <w:sz w:val="16"/>
                <w:szCs w:val="16"/>
              </w:rPr>
              <w:t>Data en Business Intelligence</w:t>
            </w:r>
          </w:p>
        </w:tc>
        <w:tc>
          <w:tcPr>
            <w:tcW w:w="453" w:type="dxa"/>
          </w:tcPr>
          <w:p w14:paraId="30DCA7DC" w14:textId="77777777" w:rsidR="002049E9" w:rsidRPr="00237F9E" w:rsidRDefault="002049E9" w:rsidP="00E00324">
            <w:pPr>
              <w:spacing w:line="360" w:lineRule="auto"/>
              <w:rPr>
                <w:rFonts w:cstheme="minorHAnsi"/>
                <w:sz w:val="16"/>
                <w:szCs w:val="16"/>
              </w:rPr>
            </w:pPr>
            <w:r>
              <w:rPr>
                <w:rFonts w:cstheme="minorHAnsi"/>
                <w:sz w:val="16"/>
                <w:szCs w:val="16"/>
              </w:rPr>
              <w:t>1</w:t>
            </w:r>
          </w:p>
        </w:tc>
        <w:tc>
          <w:tcPr>
            <w:tcW w:w="6578" w:type="dxa"/>
          </w:tcPr>
          <w:p w14:paraId="1C207186" w14:textId="310B18AB" w:rsidR="002049E9" w:rsidRPr="00B45D87" w:rsidRDefault="002049E9" w:rsidP="00E00324">
            <w:pPr>
              <w:spacing w:line="360" w:lineRule="auto"/>
              <w:rPr>
                <w:rStyle w:val="normaltextrun"/>
                <w:color w:val="000000"/>
                <w:sz w:val="16"/>
                <w:szCs w:val="16"/>
                <w:bdr w:val="none" w:sz="0" w:space="0" w:color="auto" w:frame="1"/>
              </w:rPr>
            </w:pPr>
            <w:r>
              <w:rPr>
                <w:rStyle w:val="normaltextrun"/>
                <w:rFonts w:cs="Calibri"/>
                <w:color w:val="000000"/>
                <w:sz w:val="16"/>
                <w:szCs w:val="16"/>
                <w:bdr w:val="none" w:sz="0" w:space="0" w:color="auto" w:frame="1"/>
              </w:rPr>
              <w:t>Er dient minimaal raadpleeg-</w:t>
            </w:r>
            <w:r w:rsidRPr="00B45D87">
              <w:rPr>
                <w:rStyle w:val="normaltextrun"/>
                <w:rFonts w:cs="Calibri"/>
                <w:color w:val="000000"/>
                <w:sz w:val="16"/>
                <w:szCs w:val="16"/>
                <w:bdr w:val="none" w:sz="0" w:space="0" w:color="auto" w:frame="1"/>
              </w:rPr>
              <w:t>toegang te zi</w:t>
            </w:r>
            <w:r>
              <w:rPr>
                <w:rStyle w:val="normaltextrun"/>
                <w:rFonts w:cs="Calibri"/>
                <w:color w:val="000000"/>
                <w:sz w:val="16"/>
                <w:szCs w:val="16"/>
                <w:bdr w:val="none" w:sz="0" w:space="0" w:color="auto" w:frame="1"/>
              </w:rPr>
              <w:t xml:space="preserve">jn tot de data van het systeem, </w:t>
            </w:r>
            <w:r w:rsidRPr="00B45D87">
              <w:rPr>
                <w:rStyle w:val="normaltextrun"/>
                <w:rFonts w:cs="Calibri"/>
                <w:color w:val="000000"/>
                <w:sz w:val="16"/>
                <w:szCs w:val="16"/>
                <w:bdr w:val="none" w:sz="0" w:space="0" w:color="auto" w:frame="1"/>
              </w:rPr>
              <w:t>ook bij gehoste</w:t>
            </w:r>
            <w:r>
              <w:rPr>
                <w:rStyle w:val="normaltextrun"/>
                <w:rFonts w:cs="Calibri"/>
                <w:color w:val="000000"/>
                <w:sz w:val="16"/>
                <w:szCs w:val="16"/>
                <w:bdr w:val="none" w:sz="0" w:space="0" w:color="auto" w:frame="1"/>
              </w:rPr>
              <w:t xml:space="preserve"> (ASP of SaaS) oplossingen.</w:t>
            </w:r>
            <w:r w:rsidRPr="00B45D87">
              <w:rPr>
                <w:rStyle w:val="normaltextrun"/>
                <w:rFonts w:cs="Calibri"/>
                <w:color w:val="000000"/>
                <w:sz w:val="16"/>
                <w:szCs w:val="16"/>
                <w:bdr w:val="none" w:sz="0" w:space="0" w:color="auto" w:frame="1"/>
              </w:rPr>
              <w:t> </w:t>
            </w:r>
          </w:p>
        </w:tc>
      </w:tr>
      <w:tr w:rsidR="002049E9" w:rsidRPr="00237F9E" w14:paraId="0AE63895" w14:textId="77777777" w:rsidTr="002049E9">
        <w:tc>
          <w:tcPr>
            <w:tcW w:w="2320" w:type="dxa"/>
          </w:tcPr>
          <w:p w14:paraId="08AE6D8D" w14:textId="77777777" w:rsidR="002049E9" w:rsidRDefault="002049E9" w:rsidP="00E00324">
            <w:pPr>
              <w:spacing w:line="360" w:lineRule="auto"/>
              <w:rPr>
                <w:rFonts w:cstheme="minorHAnsi"/>
                <w:sz w:val="16"/>
                <w:szCs w:val="16"/>
              </w:rPr>
            </w:pPr>
          </w:p>
        </w:tc>
        <w:tc>
          <w:tcPr>
            <w:tcW w:w="453" w:type="dxa"/>
          </w:tcPr>
          <w:p w14:paraId="26AD7591" w14:textId="77777777" w:rsidR="002049E9" w:rsidRPr="00237F9E" w:rsidRDefault="002049E9" w:rsidP="00E00324">
            <w:pPr>
              <w:spacing w:line="360" w:lineRule="auto"/>
              <w:rPr>
                <w:rFonts w:cstheme="minorHAnsi"/>
                <w:sz w:val="16"/>
                <w:szCs w:val="16"/>
              </w:rPr>
            </w:pPr>
            <w:r>
              <w:rPr>
                <w:rFonts w:cstheme="minorHAnsi"/>
                <w:sz w:val="16"/>
                <w:szCs w:val="16"/>
              </w:rPr>
              <w:t>2</w:t>
            </w:r>
          </w:p>
        </w:tc>
        <w:tc>
          <w:tcPr>
            <w:tcW w:w="6578" w:type="dxa"/>
          </w:tcPr>
          <w:p w14:paraId="6784101E" w14:textId="2F0BD1C6" w:rsidR="002049E9" w:rsidRPr="00B45D87" w:rsidRDefault="002049E9" w:rsidP="00E00324">
            <w:pPr>
              <w:spacing w:line="360" w:lineRule="auto"/>
              <w:rPr>
                <w:rStyle w:val="normaltextrun"/>
                <w:rFonts w:cs="Calibri"/>
                <w:color w:val="000000"/>
                <w:sz w:val="16"/>
                <w:szCs w:val="16"/>
                <w:shd w:val="clear" w:color="auto" w:fill="FFFFFF"/>
              </w:rPr>
            </w:pPr>
            <w:r w:rsidRPr="00B45D87">
              <w:rPr>
                <w:rStyle w:val="normaltextrun"/>
                <w:rFonts w:cs="Calibri"/>
                <w:color w:val="000000"/>
                <w:sz w:val="16"/>
                <w:szCs w:val="16"/>
                <w:bdr w:val="none" w:sz="0" w:space="0" w:color="auto" w:frame="1"/>
              </w:rPr>
              <w:t xml:space="preserve">De </w:t>
            </w:r>
            <w:r>
              <w:rPr>
                <w:rStyle w:val="normaltextrun"/>
                <w:rFonts w:cs="Calibri"/>
                <w:color w:val="000000"/>
                <w:sz w:val="16"/>
                <w:szCs w:val="16"/>
                <w:bdr w:val="none" w:sz="0" w:space="0" w:color="auto" w:frame="1"/>
              </w:rPr>
              <w:t xml:space="preserve">toegang tot de </w:t>
            </w:r>
            <w:r w:rsidRPr="00B45D87">
              <w:rPr>
                <w:rStyle w:val="normaltextrun"/>
                <w:rFonts w:cs="Calibri"/>
                <w:color w:val="000000"/>
                <w:sz w:val="16"/>
                <w:szCs w:val="16"/>
                <w:bdr w:val="none" w:sz="0" w:space="0" w:color="auto" w:frame="1"/>
              </w:rPr>
              <w:t>datakoppeling dient beveiligd te zijn</w:t>
            </w:r>
            <w:r>
              <w:rPr>
                <w:rStyle w:val="normaltextrun"/>
                <w:rFonts w:cs="Calibri"/>
                <w:color w:val="000000"/>
                <w:sz w:val="16"/>
                <w:szCs w:val="16"/>
                <w:bdr w:val="none" w:sz="0" w:space="0" w:color="auto" w:frame="1"/>
              </w:rPr>
              <w:t>.</w:t>
            </w:r>
          </w:p>
        </w:tc>
      </w:tr>
      <w:tr w:rsidR="002049E9" w:rsidRPr="00237F9E" w14:paraId="72841DCA" w14:textId="77777777" w:rsidTr="002049E9">
        <w:tc>
          <w:tcPr>
            <w:tcW w:w="2320" w:type="dxa"/>
          </w:tcPr>
          <w:p w14:paraId="3D1568E5" w14:textId="77777777" w:rsidR="002049E9" w:rsidRDefault="002049E9" w:rsidP="00E00324">
            <w:pPr>
              <w:spacing w:line="360" w:lineRule="auto"/>
              <w:rPr>
                <w:rFonts w:cstheme="minorHAnsi"/>
                <w:sz w:val="16"/>
                <w:szCs w:val="16"/>
              </w:rPr>
            </w:pPr>
          </w:p>
        </w:tc>
        <w:tc>
          <w:tcPr>
            <w:tcW w:w="453" w:type="dxa"/>
          </w:tcPr>
          <w:p w14:paraId="7965FEF1" w14:textId="77777777" w:rsidR="002049E9" w:rsidRPr="00237F9E" w:rsidRDefault="002049E9" w:rsidP="00E00324">
            <w:pPr>
              <w:spacing w:line="360" w:lineRule="auto"/>
              <w:rPr>
                <w:rFonts w:cstheme="minorHAnsi"/>
                <w:sz w:val="16"/>
                <w:szCs w:val="16"/>
              </w:rPr>
            </w:pPr>
            <w:r>
              <w:rPr>
                <w:rFonts w:cstheme="minorHAnsi"/>
                <w:sz w:val="16"/>
                <w:szCs w:val="16"/>
              </w:rPr>
              <w:t>3</w:t>
            </w:r>
          </w:p>
        </w:tc>
        <w:tc>
          <w:tcPr>
            <w:tcW w:w="6578" w:type="dxa"/>
          </w:tcPr>
          <w:p w14:paraId="58F25704" w14:textId="77777777" w:rsidR="002049E9" w:rsidRPr="00B45D87" w:rsidRDefault="002049E9" w:rsidP="00E00324">
            <w:pPr>
              <w:spacing w:line="360" w:lineRule="auto"/>
              <w:rPr>
                <w:rStyle w:val="normaltextrun"/>
                <w:rFonts w:cs="Calibri"/>
                <w:color w:val="000000"/>
                <w:sz w:val="16"/>
                <w:szCs w:val="16"/>
                <w:bdr w:val="none" w:sz="0" w:space="0" w:color="auto" w:frame="1"/>
              </w:rPr>
            </w:pPr>
            <w:r>
              <w:rPr>
                <w:rStyle w:val="normaltextrun"/>
                <w:rFonts w:cs="Calibri"/>
                <w:color w:val="000000"/>
                <w:sz w:val="16"/>
                <w:szCs w:val="16"/>
                <w:bdr w:val="none" w:sz="0" w:space="0" w:color="auto" w:frame="1"/>
              </w:rPr>
              <w:t>D</w:t>
            </w:r>
            <w:r w:rsidRPr="00B45D87">
              <w:rPr>
                <w:rStyle w:val="normaltextrun"/>
                <w:rFonts w:cs="Calibri"/>
                <w:color w:val="000000"/>
                <w:sz w:val="16"/>
                <w:szCs w:val="16"/>
                <w:bdr w:val="none" w:sz="0" w:space="0" w:color="auto" w:frame="1"/>
              </w:rPr>
              <w:t xml:space="preserve">e toegang dient via onze ESB </w:t>
            </w:r>
            <w:r>
              <w:rPr>
                <w:rStyle w:val="normaltextrun"/>
                <w:rFonts w:cs="Calibri"/>
                <w:color w:val="000000"/>
                <w:sz w:val="16"/>
                <w:szCs w:val="16"/>
                <w:bdr w:val="none" w:sz="0" w:space="0" w:color="auto" w:frame="1"/>
              </w:rPr>
              <w:t>(Open T</w:t>
            </w:r>
            <w:r w:rsidRPr="00B45D87">
              <w:rPr>
                <w:rStyle w:val="normaltextrun"/>
                <w:rFonts w:cs="Calibri"/>
                <w:color w:val="000000"/>
                <w:sz w:val="16"/>
                <w:szCs w:val="16"/>
                <w:bdr w:val="none" w:sz="0" w:space="0" w:color="auto" w:frame="1"/>
              </w:rPr>
              <w:t>unnel) gerealiseerd te worden.</w:t>
            </w:r>
          </w:p>
        </w:tc>
      </w:tr>
      <w:tr w:rsidR="002049E9" w:rsidRPr="00237F9E" w14:paraId="4CF72148" w14:textId="77777777" w:rsidTr="002049E9">
        <w:tc>
          <w:tcPr>
            <w:tcW w:w="2320" w:type="dxa"/>
          </w:tcPr>
          <w:p w14:paraId="5177B1BD" w14:textId="77777777" w:rsidR="002049E9" w:rsidRDefault="002049E9" w:rsidP="00E00324">
            <w:pPr>
              <w:spacing w:line="360" w:lineRule="auto"/>
              <w:rPr>
                <w:rFonts w:cstheme="minorHAnsi"/>
                <w:sz w:val="16"/>
                <w:szCs w:val="16"/>
              </w:rPr>
            </w:pPr>
          </w:p>
        </w:tc>
        <w:tc>
          <w:tcPr>
            <w:tcW w:w="453" w:type="dxa"/>
          </w:tcPr>
          <w:p w14:paraId="77EA741A" w14:textId="77777777" w:rsidR="002049E9" w:rsidRPr="00237F9E" w:rsidRDefault="002049E9" w:rsidP="00E00324">
            <w:pPr>
              <w:spacing w:line="360" w:lineRule="auto"/>
              <w:rPr>
                <w:rFonts w:cstheme="minorHAnsi"/>
                <w:sz w:val="16"/>
                <w:szCs w:val="16"/>
              </w:rPr>
            </w:pPr>
            <w:r>
              <w:rPr>
                <w:rFonts w:cstheme="minorHAnsi"/>
                <w:sz w:val="16"/>
                <w:szCs w:val="16"/>
              </w:rPr>
              <w:t>4</w:t>
            </w:r>
          </w:p>
        </w:tc>
        <w:tc>
          <w:tcPr>
            <w:tcW w:w="6578" w:type="dxa"/>
          </w:tcPr>
          <w:p w14:paraId="7874FE7B" w14:textId="77777777" w:rsidR="002049E9" w:rsidRPr="00B45D87" w:rsidRDefault="002049E9" w:rsidP="00E00324">
            <w:pPr>
              <w:spacing w:line="360" w:lineRule="auto"/>
              <w:rPr>
                <w:rStyle w:val="normaltextrun"/>
                <w:rFonts w:cs="Calibri"/>
                <w:color w:val="000000"/>
                <w:sz w:val="16"/>
                <w:szCs w:val="16"/>
                <w:bdr w:val="none" w:sz="0" w:space="0" w:color="auto" w:frame="1"/>
              </w:rPr>
            </w:pPr>
            <w:r w:rsidRPr="00B45D87">
              <w:rPr>
                <w:rStyle w:val="normaltextrun"/>
                <w:rFonts w:cs="Calibri"/>
                <w:color w:val="000000"/>
                <w:sz w:val="16"/>
                <w:szCs w:val="16"/>
                <w:shd w:val="clear" w:color="auto" w:fill="FFFFFF"/>
              </w:rPr>
              <w:t xml:space="preserve">De gebruikte techniek </w:t>
            </w:r>
            <w:r>
              <w:rPr>
                <w:rStyle w:val="normaltextrun"/>
                <w:rFonts w:cs="Calibri"/>
                <w:color w:val="000000"/>
                <w:sz w:val="16"/>
                <w:szCs w:val="16"/>
                <w:shd w:val="clear" w:color="auto" w:fill="FFFFFF"/>
              </w:rPr>
              <w:t>(</w:t>
            </w:r>
            <w:r w:rsidRPr="00B45D87">
              <w:rPr>
                <w:rStyle w:val="normaltextrun"/>
                <w:rFonts w:cs="Calibri"/>
                <w:color w:val="000000"/>
                <w:sz w:val="16"/>
                <w:szCs w:val="16"/>
                <w:shd w:val="clear" w:color="auto" w:fill="FFFFFF"/>
              </w:rPr>
              <w:t>zoals API/</w:t>
            </w:r>
            <w:r w:rsidRPr="00B45D87">
              <w:rPr>
                <w:rStyle w:val="spellingerror"/>
                <w:rFonts w:cs="Calibri"/>
                <w:color w:val="000000"/>
                <w:sz w:val="16"/>
                <w:szCs w:val="16"/>
                <w:shd w:val="clear" w:color="auto" w:fill="FFFFFF"/>
              </w:rPr>
              <w:t>Webservice</w:t>
            </w:r>
            <w:r w:rsidRPr="00B45D87">
              <w:rPr>
                <w:rStyle w:val="normaltextrun"/>
                <w:rFonts w:cs="Calibri"/>
                <w:color w:val="000000"/>
                <w:sz w:val="16"/>
                <w:szCs w:val="16"/>
                <w:shd w:val="clear" w:color="auto" w:fill="FFFFFF"/>
              </w:rPr>
              <w:t>, directe toegang tot database of datawarehouse</w:t>
            </w:r>
            <w:r>
              <w:rPr>
                <w:rStyle w:val="normaltextrun"/>
                <w:rFonts w:cs="Calibri"/>
                <w:color w:val="000000"/>
                <w:sz w:val="16"/>
                <w:szCs w:val="16"/>
                <w:shd w:val="clear" w:color="auto" w:fill="FFFFFF"/>
              </w:rPr>
              <w:t>)</w:t>
            </w:r>
            <w:r w:rsidRPr="00B45D87">
              <w:rPr>
                <w:rStyle w:val="normaltextrun"/>
                <w:rFonts w:cs="Calibri"/>
                <w:color w:val="000000"/>
                <w:sz w:val="16"/>
                <w:szCs w:val="16"/>
                <w:shd w:val="clear" w:color="auto" w:fill="FFFFFF"/>
              </w:rPr>
              <w:t xml:space="preserve"> moet afgestemd worden aan  de hand van de gewenste data (hoeveelheden, performance, frequentie, retentie, etc..)</w:t>
            </w:r>
            <w:r w:rsidRPr="00B45D87">
              <w:rPr>
                <w:rStyle w:val="eop"/>
                <w:rFonts w:cs="Calibri"/>
                <w:color w:val="000000"/>
                <w:sz w:val="16"/>
                <w:szCs w:val="16"/>
                <w:shd w:val="clear" w:color="auto" w:fill="FFFFFF"/>
              </w:rPr>
              <w:t> </w:t>
            </w:r>
          </w:p>
        </w:tc>
      </w:tr>
    </w:tbl>
    <w:p w14:paraId="3FC4A98A" w14:textId="77777777" w:rsidR="000707C5" w:rsidRDefault="000707C5" w:rsidP="005532CA"/>
    <w:p w14:paraId="76A8D990" w14:textId="77777777" w:rsidR="000707C5" w:rsidRDefault="000707C5" w:rsidP="005532CA"/>
    <w:p w14:paraId="60A131CB" w14:textId="77777777" w:rsidR="00B70E77" w:rsidRDefault="00B70E77">
      <w:pPr>
        <w:rPr>
          <w:b/>
          <w:sz w:val="16"/>
        </w:rPr>
      </w:pPr>
      <w:r>
        <w:rPr>
          <w:b/>
          <w:sz w:val="16"/>
        </w:rPr>
        <w:br w:type="page"/>
      </w:r>
    </w:p>
    <w:p w14:paraId="46AF5FA0" w14:textId="5D5D5560" w:rsidR="000707C5" w:rsidRPr="00B62A18" w:rsidRDefault="000707C5" w:rsidP="00B62A18">
      <w:pPr>
        <w:pStyle w:val="Lijstalinea"/>
        <w:numPr>
          <w:ilvl w:val="0"/>
          <w:numId w:val="20"/>
        </w:numPr>
        <w:rPr>
          <w:b/>
          <w:sz w:val="16"/>
        </w:rPr>
      </w:pPr>
      <w:r w:rsidRPr="00B62A18">
        <w:rPr>
          <w:b/>
          <w:sz w:val="16"/>
        </w:rPr>
        <w:lastRenderedPageBreak/>
        <w:t>Wensen</w:t>
      </w:r>
    </w:p>
    <w:p w14:paraId="50F44FC5" w14:textId="77777777" w:rsidR="000707C5" w:rsidRDefault="000707C5" w:rsidP="005532CA">
      <w:pPr>
        <w:rPr>
          <w:sz w:val="16"/>
        </w:rPr>
      </w:pPr>
    </w:p>
    <w:p w14:paraId="47A51FD1" w14:textId="77777777" w:rsidR="00B62A18" w:rsidRDefault="00B62A18" w:rsidP="005532CA">
      <w:pPr>
        <w:rPr>
          <w:sz w:val="16"/>
        </w:rPr>
      </w:pPr>
      <w:r>
        <w:rPr>
          <w:sz w:val="16"/>
        </w:rPr>
        <w:t>De wensen zijn onderdeel van het sub-gunningscriterium Implementatie-, opleidings- en adoptieplan (paragraaf 9.2.2.2 van het aanbestedingsdocument)</w:t>
      </w:r>
    </w:p>
    <w:p w14:paraId="24C27A4E" w14:textId="77777777" w:rsidR="00B62A18" w:rsidRDefault="00B62A18" w:rsidP="005532CA">
      <w:pPr>
        <w:rPr>
          <w:sz w:val="16"/>
        </w:rPr>
      </w:pPr>
    </w:p>
    <w:p w14:paraId="53DAD2F5" w14:textId="77777777" w:rsidR="000707C5" w:rsidRDefault="000707C5" w:rsidP="005532CA">
      <w:pPr>
        <w:rPr>
          <w:sz w:val="16"/>
        </w:rPr>
      </w:pPr>
      <w:r w:rsidRPr="00B9206C">
        <w:rPr>
          <w:b/>
          <w:sz w:val="16"/>
        </w:rPr>
        <w:t>Invulinstructie</w:t>
      </w:r>
      <w:r>
        <w:rPr>
          <w:sz w:val="16"/>
        </w:rPr>
        <w:t>:</w:t>
      </w:r>
    </w:p>
    <w:p w14:paraId="0CDBEBEE" w14:textId="1F02DD8E" w:rsidR="000707C5" w:rsidRDefault="00507F28" w:rsidP="005532CA">
      <w:pPr>
        <w:rPr>
          <w:sz w:val="16"/>
        </w:rPr>
      </w:pPr>
      <w:r>
        <w:rPr>
          <w:sz w:val="16"/>
        </w:rPr>
        <w:t xml:space="preserve">Vul alleen Ja of Nee in </w:t>
      </w:r>
      <w:r w:rsidR="00B70E77">
        <w:rPr>
          <w:sz w:val="16"/>
        </w:rPr>
        <w:t xml:space="preserve">de gele velden. </w:t>
      </w:r>
    </w:p>
    <w:p w14:paraId="6BF6C4A7" w14:textId="77777777" w:rsidR="000707C5" w:rsidRDefault="000707C5" w:rsidP="005532CA">
      <w:pPr>
        <w:rPr>
          <w:sz w:val="16"/>
        </w:rPr>
      </w:pPr>
    </w:p>
    <w:tbl>
      <w:tblPr>
        <w:tblStyle w:val="Tabelraster"/>
        <w:tblW w:w="9351" w:type="dxa"/>
        <w:tblLook w:val="04A0" w:firstRow="1" w:lastRow="0" w:firstColumn="1" w:lastColumn="0" w:noHBand="0" w:noVBand="1"/>
      </w:tblPr>
      <w:tblGrid>
        <w:gridCol w:w="2023"/>
        <w:gridCol w:w="458"/>
        <w:gridCol w:w="2891"/>
        <w:gridCol w:w="952"/>
        <w:gridCol w:w="3027"/>
      </w:tblGrid>
      <w:tr w:rsidR="00B54B38" w:rsidRPr="00B54B38" w14:paraId="12616BE8" w14:textId="77777777" w:rsidTr="00B54B38">
        <w:tc>
          <w:tcPr>
            <w:tcW w:w="2023" w:type="dxa"/>
            <w:shd w:val="clear" w:color="auto" w:fill="92CDDC" w:themeFill="accent5" w:themeFillTint="99"/>
          </w:tcPr>
          <w:p w14:paraId="74E32789" w14:textId="77777777" w:rsidR="00B54B38" w:rsidRPr="005B0234" w:rsidRDefault="00B54B38" w:rsidP="00F02603">
            <w:pPr>
              <w:spacing w:line="360" w:lineRule="auto"/>
              <w:rPr>
                <w:rFonts w:cstheme="minorHAnsi"/>
                <w:b/>
                <w:sz w:val="16"/>
                <w:szCs w:val="16"/>
              </w:rPr>
            </w:pPr>
            <w:r w:rsidRPr="005B0234">
              <w:rPr>
                <w:rFonts w:cstheme="minorHAnsi"/>
                <w:b/>
                <w:sz w:val="16"/>
                <w:szCs w:val="16"/>
              </w:rPr>
              <w:t>Onderdeel</w:t>
            </w:r>
          </w:p>
        </w:tc>
        <w:tc>
          <w:tcPr>
            <w:tcW w:w="458" w:type="dxa"/>
            <w:shd w:val="clear" w:color="auto" w:fill="92CDDC" w:themeFill="accent5" w:themeFillTint="99"/>
          </w:tcPr>
          <w:p w14:paraId="4970B020" w14:textId="77777777" w:rsidR="00B54B38" w:rsidRPr="005B0234" w:rsidRDefault="00B54B38" w:rsidP="00F02603">
            <w:pPr>
              <w:spacing w:line="360" w:lineRule="auto"/>
              <w:rPr>
                <w:rFonts w:cstheme="minorHAnsi"/>
                <w:b/>
                <w:sz w:val="16"/>
                <w:szCs w:val="16"/>
              </w:rPr>
            </w:pPr>
            <w:r w:rsidRPr="005B0234">
              <w:rPr>
                <w:rFonts w:cstheme="minorHAnsi"/>
                <w:b/>
                <w:sz w:val="16"/>
                <w:szCs w:val="16"/>
              </w:rPr>
              <w:t>Nr</w:t>
            </w:r>
          </w:p>
        </w:tc>
        <w:tc>
          <w:tcPr>
            <w:tcW w:w="2891" w:type="dxa"/>
            <w:shd w:val="clear" w:color="auto" w:fill="92CDDC" w:themeFill="accent5" w:themeFillTint="99"/>
          </w:tcPr>
          <w:p w14:paraId="0321911F" w14:textId="77777777" w:rsidR="00B54B38" w:rsidRPr="005B0234" w:rsidRDefault="00B54B38" w:rsidP="00F02603">
            <w:pPr>
              <w:spacing w:line="360" w:lineRule="auto"/>
              <w:rPr>
                <w:rFonts w:cstheme="minorHAnsi"/>
                <w:b/>
                <w:sz w:val="16"/>
                <w:szCs w:val="16"/>
              </w:rPr>
            </w:pPr>
            <w:r w:rsidRPr="005B0234">
              <w:rPr>
                <w:rFonts w:cstheme="minorHAnsi"/>
                <w:b/>
                <w:sz w:val="16"/>
                <w:szCs w:val="16"/>
              </w:rPr>
              <w:t>Specificatie eis</w:t>
            </w:r>
          </w:p>
        </w:tc>
        <w:tc>
          <w:tcPr>
            <w:tcW w:w="952" w:type="dxa"/>
            <w:shd w:val="clear" w:color="auto" w:fill="92CDDC" w:themeFill="accent5" w:themeFillTint="99"/>
          </w:tcPr>
          <w:p w14:paraId="39C90F67" w14:textId="77777777" w:rsidR="00B54B38" w:rsidRPr="005B0234" w:rsidRDefault="00B54B38" w:rsidP="00F02603">
            <w:pPr>
              <w:spacing w:line="360" w:lineRule="auto"/>
              <w:rPr>
                <w:rFonts w:cstheme="minorHAnsi"/>
                <w:b/>
                <w:sz w:val="16"/>
                <w:szCs w:val="16"/>
              </w:rPr>
            </w:pPr>
            <w:r w:rsidRPr="005B0234">
              <w:rPr>
                <w:rFonts w:cstheme="minorHAnsi"/>
                <w:b/>
                <w:sz w:val="16"/>
                <w:szCs w:val="16"/>
              </w:rPr>
              <w:t>Ja/Nee</w:t>
            </w:r>
          </w:p>
        </w:tc>
        <w:tc>
          <w:tcPr>
            <w:tcW w:w="3027" w:type="dxa"/>
            <w:shd w:val="clear" w:color="auto" w:fill="92CDDC" w:themeFill="accent5" w:themeFillTint="99"/>
          </w:tcPr>
          <w:p w14:paraId="7160C4A6" w14:textId="77777777" w:rsidR="00B54B38" w:rsidRPr="005B0234" w:rsidRDefault="00B54B38" w:rsidP="00F02603">
            <w:pPr>
              <w:spacing w:line="360" w:lineRule="auto"/>
              <w:rPr>
                <w:rFonts w:cstheme="minorHAnsi"/>
                <w:b/>
                <w:sz w:val="16"/>
                <w:szCs w:val="16"/>
              </w:rPr>
            </w:pPr>
            <w:r w:rsidRPr="005B0234">
              <w:rPr>
                <w:rFonts w:cstheme="minorHAnsi"/>
                <w:b/>
                <w:sz w:val="16"/>
                <w:szCs w:val="16"/>
              </w:rPr>
              <w:t>Toelichting</w:t>
            </w:r>
          </w:p>
        </w:tc>
      </w:tr>
      <w:tr w:rsidR="00B54B38" w:rsidRPr="00B54B38" w14:paraId="6C37358B" w14:textId="77777777" w:rsidTr="00B54B38">
        <w:tc>
          <w:tcPr>
            <w:tcW w:w="2023" w:type="dxa"/>
          </w:tcPr>
          <w:p w14:paraId="3E75600C" w14:textId="77777777" w:rsidR="00B54B38" w:rsidRPr="005B0234" w:rsidRDefault="00B54B38" w:rsidP="0020432D">
            <w:pPr>
              <w:spacing w:line="360" w:lineRule="auto"/>
              <w:rPr>
                <w:rFonts w:cstheme="minorHAnsi"/>
                <w:sz w:val="16"/>
                <w:szCs w:val="16"/>
              </w:rPr>
            </w:pPr>
            <w:r w:rsidRPr="005B0234">
              <w:rPr>
                <w:rFonts w:cstheme="minorHAnsi"/>
                <w:sz w:val="16"/>
                <w:szCs w:val="16"/>
              </w:rPr>
              <w:t>Architectuur</w:t>
            </w:r>
          </w:p>
        </w:tc>
        <w:tc>
          <w:tcPr>
            <w:tcW w:w="458" w:type="dxa"/>
            <w:shd w:val="clear" w:color="auto" w:fill="auto"/>
          </w:tcPr>
          <w:p w14:paraId="37F2921D" w14:textId="77777777" w:rsidR="00B54B38" w:rsidRPr="005B0234" w:rsidRDefault="00B54B38" w:rsidP="0020432D">
            <w:pPr>
              <w:spacing w:line="360" w:lineRule="auto"/>
              <w:rPr>
                <w:rFonts w:cstheme="minorHAnsi"/>
                <w:sz w:val="16"/>
                <w:szCs w:val="16"/>
              </w:rPr>
            </w:pPr>
            <w:r w:rsidRPr="005B0234">
              <w:rPr>
                <w:rFonts w:cstheme="minorHAnsi"/>
                <w:sz w:val="16"/>
                <w:szCs w:val="16"/>
              </w:rPr>
              <w:t>1</w:t>
            </w:r>
          </w:p>
        </w:tc>
        <w:tc>
          <w:tcPr>
            <w:tcW w:w="2891" w:type="dxa"/>
          </w:tcPr>
          <w:p w14:paraId="719AD4EB" w14:textId="77777777" w:rsidR="00B54B38" w:rsidRPr="005B0234" w:rsidRDefault="00B54B38" w:rsidP="0020432D">
            <w:pPr>
              <w:spacing w:line="360" w:lineRule="auto"/>
              <w:rPr>
                <w:sz w:val="16"/>
                <w:szCs w:val="16"/>
              </w:rPr>
            </w:pPr>
            <w:r w:rsidRPr="005B0234">
              <w:rPr>
                <w:rFonts w:cs="Calibri"/>
                <w:sz w:val="16"/>
                <w:szCs w:val="16"/>
              </w:rPr>
              <w:t>De oplossing voldoet aan de relevante standaarden zoals benoemd bij GEMMA applicatiecomponent</w:t>
            </w:r>
            <w:r w:rsidRPr="005B0234">
              <w:rPr>
                <w:sz w:val="16"/>
                <w:szCs w:val="16"/>
              </w:rPr>
              <w:t>.</w:t>
            </w:r>
          </w:p>
          <w:p w14:paraId="6FDC2FA2" w14:textId="6170707C" w:rsidR="00B54B38" w:rsidRPr="005B0234" w:rsidRDefault="00B54B38" w:rsidP="0020432D">
            <w:pPr>
              <w:spacing w:line="360" w:lineRule="auto"/>
              <w:rPr>
                <w:rFonts w:cs="Calibri"/>
                <w:sz w:val="16"/>
                <w:szCs w:val="16"/>
              </w:rPr>
            </w:pPr>
            <w:r w:rsidRPr="005B0234">
              <w:rPr>
                <w:sz w:val="16"/>
                <w:szCs w:val="16"/>
              </w:rPr>
              <w:t>Benoem de standaarden.</w:t>
            </w:r>
          </w:p>
        </w:tc>
        <w:tc>
          <w:tcPr>
            <w:tcW w:w="952" w:type="dxa"/>
            <w:shd w:val="clear" w:color="auto" w:fill="FFFF00"/>
          </w:tcPr>
          <w:p w14:paraId="6D1C5688" w14:textId="77777777" w:rsidR="00B54B38" w:rsidRPr="005B0234" w:rsidRDefault="00B54B38" w:rsidP="0020432D">
            <w:pPr>
              <w:spacing w:line="360" w:lineRule="auto"/>
              <w:jc w:val="center"/>
              <w:rPr>
                <w:rFonts w:cs="Calibri"/>
                <w:color w:val="000000"/>
                <w:sz w:val="16"/>
                <w:szCs w:val="16"/>
              </w:rPr>
            </w:pPr>
          </w:p>
        </w:tc>
        <w:tc>
          <w:tcPr>
            <w:tcW w:w="3027" w:type="dxa"/>
          </w:tcPr>
          <w:p w14:paraId="733082D5" w14:textId="77777777" w:rsidR="00B54B38" w:rsidRPr="005B0234" w:rsidRDefault="00B54B38" w:rsidP="0020432D">
            <w:pPr>
              <w:spacing w:line="360" w:lineRule="auto"/>
              <w:rPr>
                <w:rFonts w:cs="Calibri"/>
                <w:sz w:val="16"/>
                <w:szCs w:val="16"/>
              </w:rPr>
            </w:pPr>
          </w:p>
        </w:tc>
      </w:tr>
      <w:tr w:rsidR="00B54B38" w:rsidRPr="00B54B38" w14:paraId="53A2A4B4" w14:textId="77777777" w:rsidTr="00B54B38">
        <w:tc>
          <w:tcPr>
            <w:tcW w:w="2023" w:type="dxa"/>
          </w:tcPr>
          <w:p w14:paraId="1D0E0D75" w14:textId="77777777" w:rsidR="00B54B38" w:rsidRPr="005B0234" w:rsidRDefault="00B54B38" w:rsidP="0020432D">
            <w:pPr>
              <w:spacing w:line="360" w:lineRule="auto"/>
              <w:rPr>
                <w:rFonts w:cstheme="minorHAnsi"/>
                <w:sz w:val="16"/>
                <w:szCs w:val="16"/>
              </w:rPr>
            </w:pPr>
          </w:p>
        </w:tc>
        <w:tc>
          <w:tcPr>
            <w:tcW w:w="458" w:type="dxa"/>
            <w:shd w:val="clear" w:color="auto" w:fill="auto"/>
          </w:tcPr>
          <w:p w14:paraId="3F271400" w14:textId="77777777" w:rsidR="00B54B38" w:rsidRPr="005B0234" w:rsidRDefault="00B54B38" w:rsidP="0020432D">
            <w:pPr>
              <w:spacing w:line="360" w:lineRule="auto"/>
              <w:rPr>
                <w:rFonts w:cstheme="minorHAnsi"/>
                <w:sz w:val="16"/>
                <w:szCs w:val="16"/>
              </w:rPr>
            </w:pPr>
            <w:r w:rsidRPr="005B0234">
              <w:rPr>
                <w:rFonts w:cstheme="minorHAnsi"/>
                <w:sz w:val="16"/>
                <w:szCs w:val="16"/>
              </w:rPr>
              <w:t>2</w:t>
            </w:r>
          </w:p>
        </w:tc>
        <w:tc>
          <w:tcPr>
            <w:tcW w:w="2891" w:type="dxa"/>
          </w:tcPr>
          <w:p w14:paraId="59371D50" w14:textId="40376506" w:rsidR="00B54B38" w:rsidRPr="005B0234" w:rsidRDefault="00B54B38" w:rsidP="00447779">
            <w:pPr>
              <w:spacing w:line="360" w:lineRule="auto"/>
              <w:rPr>
                <w:rFonts w:cs="Calibri"/>
                <w:sz w:val="16"/>
                <w:szCs w:val="16"/>
              </w:rPr>
            </w:pPr>
            <w:r w:rsidRPr="005B0234">
              <w:rPr>
                <w:rFonts w:cs="Calibri"/>
                <w:sz w:val="16"/>
                <w:szCs w:val="16"/>
              </w:rPr>
              <w:t>De oplossing mag niet meer dan één major versie achterlopen (neerwaartse comptabiliteit) op de relevante standaarden van het Forum Standaardisatie. Daarnaast wordt de oude versie nog minimaal 12 maanden ondersteund. </w:t>
            </w:r>
          </w:p>
        </w:tc>
        <w:tc>
          <w:tcPr>
            <w:tcW w:w="952" w:type="dxa"/>
            <w:shd w:val="clear" w:color="auto" w:fill="FFFF00"/>
          </w:tcPr>
          <w:p w14:paraId="326C73AF" w14:textId="77777777" w:rsidR="00B54B38" w:rsidRPr="005B0234" w:rsidRDefault="00B54B38" w:rsidP="0020432D">
            <w:pPr>
              <w:spacing w:line="360" w:lineRule="auto"/>
              <w:jc w:val="center"/>
              <w:rPr>
                <w:rFonts w:cs="Calibri"/>
                <w:color w:val="000000"/>
                <w:sz w:val="16"/>
                <w:szCs w:val="16"/>
              </w:rPr>
            </w:pPr>
            <w:r w:rsidRPr="005B0234">
              <w:rPr>
                <w:rFonts w:cs="Calibri"/>
                <w:color w:val="000000"/>
                <w:sz w:val="16"/>
                <w:szCs w:val="16"/>
              </w:rPr>
              <w:t> </w:t>
            </w:r>
          </w:p>
        </w:tc>
        <w:tc>
          <w:tcPr>
            <w:tcW w:w="3027" w:type="dxa"/>
          </w:tcPr>
          <w:p w14:paraId="059ED074" w14:textId="77777777" w:rsidR="00B54B38" w:rsidRPr="005B0234" w:rsidRDefault="00B54B38" w:rsidP="0020432D">
            <w:pPr>
              <w:rPr>
                <w:rFonts w:cs="Calibri"/>
                <w:color w:val="000000"/>
                <w:sz w:val="16"/>
                <w:szCs w:val="16"/>
              </w:rPr>
            </w:pPr>
          </w:p>
        </w:tc>
      </w:tr>
      <w:tr w:rsidR="00B54B38" w:rsidRPr="00B54B38" w14:paraId="65AE5D08" w14:textId="77777777" w:rsidTr="00B54B38">
        <w:tc>
          <w:tcPr>
            <w:tcW w:w="2023" w:type="dxa"/>
          </w:tcPr>
          <w:p w14:paraId="6F38C2E7" w14:textId="10AA4807" w:rsidR="00B54B38" w:rsidRPr="005B0234" w:rsidRDefault="00B54B38" w:rsidP="00447779">
            <w:pPr>
              <w:rPr>
                <w:rFonts w:cstheme="minorHAnsi"/>
                <w:sz w:val="16"/>
                <w:szCs w:val="16"/>
              </w:rPr>
            </w:pPr>
            <w:r w:rsidRPr="005B0234">
              <w:rPr>
                <w:rFonts w:cstheme="minorHAnsi"/>
                <w:sz w:val="16"/>
                <w:szCs w:val="16"/>
              </w:rPr>
              <w:t>Data en BI</w:t>
            </w:r>
          </w:p>
        </w:tc>
        <w:tc>
          <w:tcPr>
            <w:tcW w:w="458" w:type="dxa"/>
            <w:shd w:val="clear" w:color="auto" w:fill="auto"/>
          </w:tcPr>
          <w:p w14:paraId="6F9A11F9" w14:textId="7FF134BD" w:rsidR="00B54B38" w:rsidRPr="005B0234" w:rsidRDefault="00B54B38" w:rsidP="00F02603">
            <w:pPr>
              <w:spacing w:line="360" w:lineRule="auto"/>
              <w:rPr>
                <w:rFonts w:cstheme="minorHAnsi"/>
                <w:sz w:val="16"/>
                <w:szCs w:val="16"/>
              </w:rPr>
            </w:pPr>
            <w:r w:rsidRPr="005B0234">
              <w:rPr>
                <w:rFonts w:cstheme="minorHAnsi"/>
                <w:sz w:val="16"/>
                <w:szCs w:val="16"/>
              </w:rPr>
              <w:t>1</w:t>
            </w:r>
          </w:p>
        </w:tc>
        <w:tc>
          <w:tcPr>
            <w:tcW w:w="2891" w:type="dxa"/>
          </w:tcPr>
          <w:p w14:paraId="04B0799E" w14:textId="0122C9ED" w:rsidR="00B54B38" w:rsidRPr="005B0234" w:rsidRDefault="005B0234" w:rsidP="00FC3488">
            <w:pPr>
              <w:spacing w:line="360" w:lineRule="auto"/>
              <w:rPr>
                <w:rFonts w:cs="Calibri"/>
                <w:sz w:val="16"/>
                <w:szCs w:val="16"/>
              </w:rPr>
            </w:pPr>
            <w:r>
              <w:rPr>
                <w:rFonts w:cstheme="minorHAnsi"/>
                <w:sz w:val="16"/>
                <w:szCs w:val="16"/>
              </w:rPr>
              <w:t>Inschrijver</w:t>
            </w:r>
            <w:r w:rsidRPr="004C35D4">
              <w:rPr>
                <w:rFonts w:cstheme="minorHAnsi"/>
                <w:sz w:val="16"/>
                <w:szCs w:val="16"/>
              </w:rPr>
              <w:t xml:space="preserve"> </w:t>
            </w:r>
            <w:r w:rsidR="00B54B38" w:rsidRPr="005B0234">
              <w:rPr>
                <w:rFonts w:cs="Calibri"/>
                <w:sz w:val="16"/>
                <w:szCs w:val="16"/>
              </w:rPr>
              <w:t xml:space="preserve">levert en implementeert de applicatie met een koppeling waarmee, in dit geval call-data, uit de database van de applicatie kan worden geraadpleegd. </w:t>
            </w:r>
          </w:p>
        </w:tc>
        <w:tc>
          <w:tcPr>
            <w:tcW w:w="952" w:type="dxa"/>
            <w:shd w:val="clear" w:color="auto" w:fill="FFFF00"/>
          </w:tcPr>
          <w:p w14:paraId="01365521" w14:textId="77777777" w:rsidR="00B54B38" w:rsidRPr="005B0234" w:rsidRDefault="00B54B38" w:rsidP="00F02603">
            <w:pPr>
              <w:spacing w:line="360" w:lineRule="auto"/>
              <w:jc w:val="center"/>
              <w:rPr>
                <w:rFonts w:cs="Calibri"/>
                <w:color w:val="000000"/>
                <w:sz w:val="16"/>
                <w:szCs w:val="16"/>
              </w:rPr>
            </w:pPr>
          </w:p>
        </w:tc>
        <w:tc>
          <w:tcPr>
            <w:tcW w:w="3027" w:type="dxa"/>
          </w:tcPr>
          <w:p w14:paraId="1C6C8558" w14:textId="77777777" w:rsidR="00B54B38" w:rsidRPr="005B0234" w:rsidRDefault="00B54B38" w:rsidP="00F02603">
            <w:pPr>
              <w:spacing w:line="360" w:lineRule="auto"/>
              <w:rPr>
                <w:rFonts w:cs="Calibri"/>
                <w:color w:val="000000"/>
                <w:sz w:val="16"/>
                <w:szCs w:val="16"/>
              </w:rPr>
            </w:pPr>
          </w:p>
        </w:tc>
      </w:tr>
      <w:tr w:rsidR="00B54B38" w:rsidRPr="00B54B38" w14:paraId="5C8CBB59" w14:textId="77777777" w:rsidTr="00B54B38">
        <w:tc>
          <w:tcPr>
            <w:tcW w:w="2023" w:type="dxa"/>
          </w:tcPr>
          <w:p w14:paraId="1C621350" w14:textId="77777777" w:rsidR="00B54B38" w:rsidRPr="005B0234" w:rsidRDefault="00B54B38" w:rsidP="00F02603">
            <w:pPr>
              <w:rPr>
                <w:rFonts w:cstheme="minorHAnsi"/>
                <w:sz w:val="16"/>
                <w:szCs w:val="16"/>
              </w:rPr>
            </w:pPr>
          </w:p>
        </w:tc>
        <w:tc>
          <w:tcPr>
            <w:tcW w:w="458" w:type="dxa"/>
            <w:shd w:val="clear" w:color="auto" w:fill="auto"/>
          </w:tcPr>
          <w:p w14:paraId="798B92E4" w14:textId="119701B7" w:rsidR="00B54B38" w:rsidRPr="005B0234" w:rsidRDefault="00B54B38" w:rsidP="00F02603">
            <w:pPr>
              <w:rPr>
                <w:rFonts w:cstheme="minorHAnsi"/>
                <w:sz w:val="16"/>
                <w:szCs w:val="16"/>
              </w:rPr>
            </w:pPr>
            <w:r w:rsidRPr="005B0234">
              <w:rPr>
                <w:rFonts w:cstheme="minorHAnsi"/>
                <w:sz w:val="16"/>
                <w:szCs w:val="16"/>
              </w:rPr>
              <w:t>2</w:t>
            </w:r>
          </w:p>
        </w:tc>
        <w:tc>
          <w:tcPr>
            <w:tcW w:w="2891" w:type="dxa"/>
          </w:tcPr>
          <w:p w14:paraId="48749D4D" w14:textId="551A055D" w:rsidR="00B54B38" w:rsidRPr="005B0234" w:rsidRDefault="00B54B38" w:rsidP="00FC3488">
            <w:pPr>
              <w:spacing w:line="360" w:lineRule="auto"/>
              <w:rPr>
                <w:rFonts w:cs="Calibri"/>
                <w:sz w:val="16"/>
                <w:szCs w:val="16"/>
              </w:rPr>
            </w:pPr>
            <w:r w:rsidRPr="005B0234">
              <w:rPr>
                <w:rFonts w:cs="Calibri"/>
                <w:sz w:val="16"/>
                <w:szCs w:val="16"/>
              </w:rPr>
              <w:t>Deze koppeling is mogelijk via en/of:</w:t>
            </w:r>
          </w:p>
          <w:p w14:paraId="595432EC" w14:textId="3EB88226" w:rsidR="00B54B38" w:rsidRPr="005B0234" w:rsidRDefault="00B54B38" w:rsidP="00FC3488">
            <w:pPr>
              <w:pStyle w:val="Lijstalinea"/>
              <w:numPr>
                <w:ilvl w:val="0"/>
                <w:numId w:val="21"/>
              </w:numPr>
              <w:spacing w:line="360" w:lineRule="auto"/>
              <w:rPr>
                <w:rFonts w:cs="Calibri"/>
                <w:sz w:val="16"/>
                <w:szCs w:val="16"/>
              </w:rPr>
            </w:pPr>
            <w:r w:rsidRPr="005B0234">
              <w:rPr>
                <w:rFonts w:cs="Calibri"/>
                <w:sz w:val="16"/>
                <w:szCs w:val="16"/>
              </w:rPr>
              <w:t>ETL (t.b.v. een datawarehouse)</w:t>
            </w:r>
          </w:p>
          <w:p w14:paraId="495C0842" w14:textId="3EE85616" w:rsidR="00B54B38" w:rsidRPr="005B0234" w:rsidRDefault="00B54B38" w:rsidP="00FC3488">
            <w:pPr>
              <w:pStyle w:val="Lijstalinea"/>
              <w:numPr>
                <w:ilvl w:val="0"/>
                <w:numId w:val="21"/>
              </w:numPr>
              <w:spacing w:line="360" w:lineRule="auto"/>
              <w:rPr>
                <w:rFonts w:cs="Calibri"/>
                <w:sz w:val="16"/>
                <w:szCs w:val="16"/>
              </w:rPr>
            </w:pPr>
            <w:r w:rsidRPr="005B0234">
              <w:rPr>
                <w:rFonts w:cs="Calibri"/>
                <w:sz w:val="16"/>
                <w:szCs w:val="16"/>
              </w:rPr>
              <w:t>Cognos BI</w:t>
            </w:r>
          </w:p>
          <w:p w14:paraId="397761CF" w14:textId="77777777" w:rsidR="00B54B38" w:rsidRPr="005B0234" w:rsidRDefault="00B54B38" w:rsidP="00FC3488">
            <w:pPr>
              <w:pStyle w:val="Lijstalinea"/>
              <w:numPr>
                <w:ilvl w:val="0"/>
                <w:numId w:val="21"/>
              </w:numPr>
              <w:spacing w:line="360" w:lineRule="auto"/>
              <w:rPr>
                <w:rFonts w:cs="Calibri"/>
                <w:sz w:val="16"/>
                <w:szCs w:val="16"/>
              </w:rPr>
            </w:pPr>
            <w:r w:rsidRPr="005B0234">
              <w:rPr>
                <w:rFonts w:cs="Calibri"/>
                <w:sz w:val="16"/>
                <w:szCs w:val="16"/>
              </w:rPr>
              <w:t>Power BI</w:t>
            </w:r>
          </w:p>
          <w:p w14:paraId="09CF0FFF" w14:textId="77777777" w:rsidR="00B54B38" w:rsidRPr="005B0234" w:rsidRDefault="00B54B38" w:rsidP="00C16F76">
            <w:pPr>
              <w:pStyle w:val="Lijstalinea"/>
              <w:numPr>
                <w:ilvl w:val="0"/>
                <w:numId w:val="21"/>
              </w:numPr>
              <w:spacing w:line="360" w:lineRule="auto"/>
              <w:rPr>
                <w:rFonts w:cs="Calibri"/>
                <w:sz w:val="16"/>
                <w:szCs w:val="16"/>
              </w:rPr>
            </w:pPr>
            <w:r w:rsidRPr="005B0234">
              <w:rPr>
                <w:rFonts w:cs="Calibri"/>
                <w:sz w:val="16"/>
                <w:szCs w:val="16"/>
              </w:rPr>
              <w:t>API’s</w:t>
            </w:r>
          </w:p>
          <w:p w14:paraId="7A8F22D2" w14:textId="6261850A" w:rsidR="00B54B38" w:rsidRPr="005B0234" w:rsidRDefault="00B54B38" w:rsidP="00C16F76">
            <w:pPr>
              <w:spacing w:line="360" w:lineRule="auto"/>
              <w:rPr>
                <w:rFonts w:cs="Calibri"/>
                <w:sz w:val="16"/>
                <w:szCs w:val="16"/>
              </w:rPr>
            </w:pPr>
            <w:r w:rsidRPr="005B0234">
              <w:rPr>
                <w:rFonts w:cs="Calibri"/>
                <w:sz w:val="16"/>
                <w:szCs w:val="16"/>
              </w:rPr>
              <w:t>Benoem de te gebruiken koppeling(en).</w:t>
            </w:r>
          </w:p>
        </w:tc>
        <w:tc>
          <w:tcPr>
            <w:tcW w:w="952" w:type="dxa"/>
            <w:shd w:val="clear" w:color="auto" w:fill="FFFF00"/>
          </w:tcPr>
          <w:p w14:paraId="6037C501" w14:textId="77777777" w:rsidR="00B54B38" w:rsidRPr="005B0234" w:rsidRDefault="00B54B38" w:rsidP="00F02603">
            <w:pPr>
              <w:jc w:val="center"/>
              <w:rPr>
                <w:rFonts w:cs="Calibri"/>
                <w:color w:val="000000"/>
                <w:sz w:val="16"/>
                <w:szCs w:val="16"/>
              </w:rPr>
            </w:pPr>
          </w:p>
        </w:tc>
        <w:tc>
          <w:tcPr>
            <w:tcW w:w="3027" w:type="dxa"/>
          </w:tcPr>
          <w:p w14:paraId="568D94CC" w14:textId="77777777" w:rsidR="00B54B38" w:rsidRPr="005B0234" w:rsidRDefault="00B54B38" w:rsidP="00F02603">
            <w:pPr>
              <w:rPr>
                <w:rFonts w:cs="Calibri"/>
                <w:color w:val="000000"/>
                <w:sz w:val="16"/>
                <w:szCs w:val="16"/>
              </w:rPr>
            </w:pPr>
          </w:p>
        </w:tc>
      </w:tr>
      <w:tr w:rsidR="00B54B38" w:rsidRPr="00B54B38" w14:paraId="60D01F55" w14:textId="77777777" w:rsidTr="00B54B38">
        <w:tc>
          <w:tcPr>
            <w:tcW w:w="2023" w:type="dxa"/>
          </w:tcPr>
          <w:p w14:paraId="6D33D6A4" w14:textId="77777777" w:rsidR="00B54B38" w:rsidRPr="005B0234" w:rsidRDefault="00B54B38" w:rsidP="00F02603">
            <w:pPr>
              <w:spacing w:line="360" w:lineRule="auto"/>
              <w:rPr>
                <w:rFonts w:cstheme="minorHAnsi"/>
                <w:sz w:val="16"/>
                <w:szCs w:val="16"/>
              </w:rPr>
            </w:pPr>
          </w:p>
        </w:tc>
        <w:tc>
          <w:tcPr>
            <w:tcW w:w="458" w:type="dxa"/>
            <w:shd w:val="clear" w:color="auto" w:fill="auto"/>
          </w:tcPr>
          <w:p w14:paraId="78BE5081" w14:textId="7DF1EF1E" w:rsidR="00B54B38" w:rsidRPr="005B0234" w:rsidRDefault="00B54B38" w:rsidP="00F02603">
            <w:pPr>
              <w:spacing w:line="360" w:lineRule="auto"/>
              <w:rPr>
                <w:rFonts w:cstheme="minorHAnsi"/>
                <w:sz w:val="16"/>
                <w:szCs w:val="16"/>
              </w:rPr>
            </w:pPr>
            <w:r w:rsidRPr="005B0234">
              <w:rPr>
                <w:rFonts w:cstheme="minorHAnsi"/>
                <w:sz w:val="16"/>
                <w:szCs w:val="16"/>
              </w:rPr>
              <w:t>3</w:t>
            </w:r>
          </w:p>
        </w:tc>
        <w:tc>
          <w:tcPr>
            <w:tcW w:w="2891" w:type="dxa"/>
          </w:tcPr>
          <w:p w14:paraId="382359AD" w14:textId="0BD48D5C" w:rsidR="00B54B38" w:rsidRPr="005B0234" w:rsidRDefault="005B0234" w:rsidP="00FC3488">
            <w:pPr>
              <w:spacing w:line="360" w:lineRule="auto"/>
              <w:rPr>
                <w:rFonts w:cs="Calibri"/>
                <w:sz w:val="16"/>
                <w:szCs w:val="16"/>
              </w:rPr>
            </w:pPr>
            <w:r>
              <w:rPr>
                <w:rFonts w:cstheme="minorHAnsi"/>
                <w:sz w:val="16"/>
                <w:szCs w:val="16"/>
              </w:rPr>
              <w:t>Inschrijver</w:t>
            </w:r>
            <w:r w:rsidRPr="004C35D4">
              <w:rPr>
                <w:rFonts w:cstheme="minorHAnsi"/>
                <w:sz w:val="16"/>
                <w:szCs w:val="16"/>
              </w:rPr>
              <w:t xml:space="preserve"> </w:t>
            </w:r>
            <w:r w:rsidR="00B54B38" w:rsidRPr="005B0234">
              <w:rPr>
                <w:rFonts w:cs="Calibri"/>
                <w:sz w:val="16"/>
                <w:szCs w:val="16"/>
              </w:rPr>
              <w:t>levert schriftelijk inzicht in het fysieke datamodel van de oplossing. </w:t>
            </w:r>
          </w:p>
        </w:tc>
        <w:tc>
          <w:tcPr>
            <w:tcW w:w="952" w:type="dxa"/>
            <w:shd w:val="clear" w:color="auto" w:fill="FFFF00"/>
          </w:tcPr>
          <w:p w14:paraId="3F342295" w14:textId="77777777" w:rsidR="00B54B38" w:rsidRPr="005B0234" w:rsidRDefault="00B54B38" w:rsidP="00F02603">
            <w:pPr>
              <w:spacing w:line="360" w:lineRule="auto"/>
              <w:jc w:val="center"/>
              <w:rPr>
                <w:rFonts w:cs="Calibri"/>
                <w:color w:val="000000"/>
                <w:sz w:val="16"/>
                <w:szCs w:val="16"/>
              </w:rPr>
            </w:pPr>
          </w:p>
        </w:tc>
        <w:tc>
          <w:tcPr>
            <w:tcW w:w="3027" w:type="dxa"/>
          </w:tcPr>
          <w:p w14:paraId="4E1F74B6" w14:textId="77777777" w:rsidR="00B54B38" w:rsidRPr="005B0234" w:rsidRDefault="00B54B38" w:rsidP="00F02603">
            <w:pPr>
              <w:spacing w:line="360" w:lineRule="auto"/>
              <w:rPr>
                <w:rFonts w:cs="Calibri"/>
                <w:color w:val="000000"/>
                <w:sz w:val="16"/>
                <w:szCs w:val="16"/>
              </w:rPr>
            </w:pPr>
          </w:p>
        </w:tc>
      </w:tr>
      <w:tr w:rsidR="00B54B38" w:rsidRPr="00B54B38" w14:paraId="65606C80" w14:textId="77777777" w:rsidTr="00B54B38">
        <w:tc>
          <w:tcPr>
            <w:tcW w:w="2023" w:type="dxa"/>
          </w:tcPr>
          <w:p w14:paraId="7BAE7DC2" w14:textId="77777777" w:rsidR="00B54B38" w:rsidRPr="005B0234" w:rsidRDefault="00B54B38" w:rsidP="00F02603">
            <w:pPr>
              <w:spacing w:line="360" w:lineRule="auto"/>
              <w:rPr>
                <w:rFonts w:cstheme="minorHAnsi"/>
                <w:sz w:val="16"/>
                <w:szCs w:val="16"/>
              </w:rPr>
            </w:pPr>
            <w:r w:rsidRPr="005B0234">
              <w:rPr>
                <w:rFonts w:cstheme="minorHAnsi"/>
                <w:sz w:val="16"/>
                <w:szCs w:val="16"/>
              </w:rPr>
              <w:t>Informatieveiligheid</w:t>
            </w:r>
          </w:p>
        </w:tc>
        <w:tc>
          <w:tcPr>
            <w:tcW w:w="458" w:type="dxa"/>
            <w:shd w:val="clear" w:color="auto" w:fill="auto"/>
          </w:tcPr>
          <w:p w14:paraId="701B674C" w14:textId="77777777" w:rsidR="00B54B38" w:rsidRPr="005B0234" w:rsidRDefault="00B54B38" w:rsidP="00F02603">
            <w:pPr>
              <w:spacing w:line="360" w:lineRule="auto"/>
              <w:rPr>
                <w:rFonts w:cstheme="minorHAnsi"/>
                <w:sz w:val="16"/>
                <w:szCs w:val="16"/>
              </w:rPr>
            </w:pPr>
            <w:r w:rsidRPr="005B0234">
              <w:rPr>
                <w:rFonts w:cstheme="minorHAnsi"/>
                <w:sz w:val="16"/>
                <w:szCs w:val="16"/>
              </w:rPr>
              <w:t>1</w:t>
            </w:r>
          </w:p>
        </w:tc>
        <w:tc>
          <w:tcPr>
            <w:tcW w:w="2891" w:type="dxa"/>
          </w:tcPr>
          <w:p w14:paraId="6656B722" w14:textId="2B6DBBE3" w:rsidR="00B54B38" w:rsidRPr="005B0234" w:rsidRDefault="00B54B38" w:rsidP="00F02590">
            <w:pPr>
              <w:spacing w:line="360" w:lineRule="auto"/>
              <w:rPr>
                <w:rFonts w:eastAsiaTheme="majorEastAsia" w:cs="Calibri"/>
                <w:color w:val="000000"/>
                <w:sz w:val="16"/>
                <w:szCs w:val="16"/>
                <w:shd w:val="clear" w:color="auto" w:fill="FFFFFF"/>
              </w:rPr>
            </w:pPr>
            <w:r w:rsidRPr="005B0234">
              <w:rPr>
                <w:rFonts w:cs="Calibri"/>
                <w:sz w:val="16"/>
                <w:szCs w:val="16"/>
              </w:rPr>
              <w:t xml:space="preserve">Authenticatie vindt plaats aan de hand van Single Sign On (SSO) </w:t>
            </w:r>
            <w:r w:rsidRPr="005B0234">
              <w:rPr>
                <w:rFonts w:eastAsiaTheme="majorEastAsia" w:cs="Calibri"/>
                <w:color w:val="000000"/>
                <w:sz w:val="16"/>
                <w:szCs w:val="16"/>
                <w:shd w:val="clear" w:color="auto" w:fill="FFFFFF"/>
              </w:rPr>
              <w:t>via de Azure omgeving van Opdrachtgever.</w:t>
            </w:r>
          </w:p>
        </w:tc>
        <w:tc>
          <w:tcPr>
            <w:tcW w:w="952" w:type="dxa"/>
            <w:shd w:val="clear" w:color="auto" w:fill="FFFF00"/>
          </w:tcPr>
          <w:p w14:paraId="27BC7C2E" w14:textId="77777777" w:rsidR="00B54B38" w:rsidRPr="005B0234" w:rsidRDefault="00B54B38" w:rsidP="00F02603">
            <w:pPr>
              <w:spacing w:line="360" w:lineRule="auto"/>
              <w:jc w:val="center"/>
              <w:rPr>
                <w:rFonts w:cs="Calibri"/>
                <w:color w:val="000000"/>
                <w:sz w:val="16"/>
                <w:szCs w:val="16"/>
              </w:rPr>
            </w:pPr>
          </w:p>
        </w:tc>
        <w:tc>
          <w:tcPr>
            <w:tcW w:w="3027" w:type="dxa"/>
          </w:tcPr>
          <w:p w14:paraId="04F4A89D" w14:textId="77777777" w:rsidR="00B54B38" w:rsidRPr="005B0234" w:rsidRDefault="00B54B38" w:rsidP="00F02603">
            <w:pPr>
              <w:spacing w:line="360" w:lineRule="auto"/>
              <w:rPr>
                <w:rFonts w:cs="Calibri"/>
                <w:color w:val="000000"/>
                <w:sz w:val="16"/>
                <w:szCs w:val="16"/>
              </w:rPr>
            </w:pPr>
          </w:p>
        </w:tc>
      </w:tr>
      <w:tr w:rsidR="00B54B38" w:rsidRPr="00B54B38" w14:paraId="714350D9" w14:textId="77777777" w:rsidTr="00B54B38">
        <w:tc>
          <w:tcPr>
            <w:tcW w:w="2023" w:type="dxa"/>
          </w:tcPr>
          <w:p w14:paraId="4B1A611A" w14:textId="77777777" w:rsidR="00B54B38" w:rsidRPr="005B0234" w:rsidRDefault="00B54B38" w:rsidP="0020432D">
            <w:pPr>
              <w:rPr>
                <w:rFonts w:cstheme="minorHAnsi"/>
                <w:sz w:val="16"/>
                <w:szCs w:val="16"/>
              </w:rPr>
            </w:pPr>
          </w:p>
        </w:tc>
        <w:tc>
          <w:tcPr>
            <w:tcW w:w="458" w:type="dxa"/>
            <w:shd w:val="clear" w:color="auto" w:fill="auto"/>
          </w:tcPr>
          <w:p w14:paraId="4E0BFD08" w14:textId="17D4506D" w:rsidR="00B54B38" w:rsidRPr="005B0234" w:rsidRDefault="00B54B38" w:rsidP="0020432D">
            <w:pPr>
              <w:rPr>
                <w:rFonts w:cstheme="minorHAnsi"/>
                <w:sz w:val="16"/>
                <w:szCs w:val="16"/>
              </w:rPr>
            </w:pPr>
            <w:r w:rsidRPr="005B0234">
              <w:rPr>
                <w:rFonts w:cstheme="minorHAnsi"/>
                <w:sz w:val="16"/>
                <w:szCs w:val="16"/>
              </w:rPr>
              <w:t>2</w:t>
            </w:r>
          </w:p>
        </w:tc>
        <w:tc>
          <w:tcPr>
            <w:tcW w:w="2891" w:type="dxa"/>
          </w:tcPr>
          <w:p w14:paraId="3CF70CE6" w14:textId="5B1AB945" w:rsidR="00B54B38" w:rsidRPr="005B0234" w:rsidRDefault="00B54B38" w:rsidP="00C16F76">
            <w:pPr>
              <w:spacing w:line="360" w:lineRule="auto"/>
              <w:rPr>
                <w:rFonts w:cs="Calibri"/>
                <w:sz w:val="16"/>
                <w:szCs w:val="16"/>
              </w:rPr>
            </w:pPr>
            <w:r w:rsidRPr="005B0234">
              <w:rPr>
                <w:rFonts w:cs="Calibri"/>
                <w:sz w:val="16"/>
                <w:szCs w:val="16"/>
              </w:rPr>
              <w:t xml:space="preserve">De Twee-factor authenticatie (2FA) maakt bij voorkeur </w:t>
            </w:r>
            <w:r w:rsidRPr="005B0234">
              <w:rPr>
                <w:rFonts w:cs="Calibri"/>
                <w:sz w:val="16"/>
                <w:szCs w:val="16"/>
              </w:rPr>
              <w:lastRenderedPageBreak/>
              <w:t>gebruik van de Microsoft Authenticator.</w:t>
            </w:r>
          </w:p>
        </w:tc>
        <w:tc>
          <w:tcPr>
            <w:tcW w:w="952" w:type="dxa"/>
            <w:shd w:val="clear" w:color="auto" w:fill="FFFF00"/>
          </w:tcPr>
          <w:p w14:paraId="6CB6AA18" w14:textId="77777777" w:rsidR="00B54B38" w:rsidRPr="005B0234" w:rsidRDefault="00B54B38" w:rsidP="0020432D">
            <w:pPr>
              <w:jc w:val="center"/>
              <w:rPr>
                <w:rFonts w:cs="Calibri"/>
                <w:color w:val="000000"/>
                <w:sz w:val="16"/>
                <w:szCs w:val="16"/>
              </w:rPr>
            </w:pPr>
          </w:p>
        </w:tc>
        <w:tc>
          <w:tcPr>
            <w:tcW w:w="3027" w:type="dxa"/>
          </w:tcPr>
          <w:p w14:paraId="36A8530E" w14:textId="77777777" w:rsidR="00B54B38" w:rsidRPr="005B0234" w:rsidRDefault="00B54B38" w:rsidP="0020432D">
            <w:pPr>
              <w:rPr>
                <w:rFonts w:cs="Calibri"/>
                <w:color w:val="000000"/>
                <w:sz w:val="16"/>
                <w:szCs w:val="16"/>
              </w:rPr>
            </w:pPr>
          </w:p>
        </w:tc>
      </w:tr>
      <w:tr w:rsidR="00B54B38" w:rsidRPr="00B54B38" w14:paraId="162CD506" w14:textId="77777777" w:rsidTr="00B54B38">
        <w:tc>
          <w:tcPr>
            <w:tcW w:w="2023" w:type="dxa"/>
          </w:tcPr>
          <w:p w14:paraId="0270C591" w14:textId="77777777" w:rsidR="00B54B38" w:rsidRPr="005B0234" w:rsidRDefault="00B54B38" w:rsidP="0020432D">
            <w:pPr>
              <w:rPr>
                <w:rFonts w:cstheme="minorHAnsi"/>
                <w:sz w:val="16"/>
                <w:szCs w:val="16"/>
              </w:rPr>
            </w:pPr>
          </w:p>
        </w:tc>
        <w:tc>
          <w:tcPr>
            <w:tcW w:w="458" w:type="dxa"/>
            <w:shd w:val="clear" w:color="auto" w:fill="auto"/>
          </w:tcPr>
          <w:p w14:paraId="3B57F543" w14:textId="7418FFCE" w:rsidR="00B54B38" w:rsidRPr="005B0234" w:rsidRDefault="00B54B38" w:rsidP="0020432D">
            <w:pPr>
              <w:rPr>
                <w:rFonts w:cstheme="minorHAnsi"/>
                <w:sz w:val="16"/>
                <w:szCs w:val="16"/>
              </w:rPr>
            </w:pPr>
            <w:r w:rsidRPr="005B0234">
              <w:rPr>
                <w:rFonts w:cstheme="minorHAnsi"/>
                <w:sz w:val="16"/>
                <w:szCs w:val="16"/>
              </w:rPr>
              <w:t>3</w:t>
            </w:r>
          </w:p>
        </w:tc>
        <w:tc>
          <w:tcPr>
            <w:tcW w:w="2891" w:type="dxa"/>
          </w:tcPr>
          <w:p w14:paraId="3868DDEA" w14:textId="7C3896F8" w:rsidR="00B54B38" w:rsidRPr="005B0234" w:rsidRDefault="00B54B38" w:rsidP="00B54B38">
            <w:pPr>
              <w:spacing w:line="360" w:lineRule="auto"/>
              <w:rPr>
                <w:rFonts w:cs="Calibri"/>
                <w:sz w:val="16"/>
                <w:szCs w:val="16"/>
              </w:rPr>
            </w:pPr>
            <w:r w:rsidRPr="005B0234">
              <w:rPr>
                <w:rFonts w:cs="Calibri"/>
                <w:sz w:val="16"/>
                <w:szCs w:val="16"/>
              </w:rPr>
              <w:t xml:space="preserve">Indien SSO en/of 2FA niet kunnen worden gebruikt: </w:t>
            </w:r>
            <w:r w:rsidRPr="005B0234">
              <w:rPr>
                <w:rStyle w:val="spellingerror"/>
                <w:color w:val="000000"/>
                <w:sz w:val="16"/>
                <w:szCs w:val="16"/>
                <w:shd w:val="clear" w:color="auto" w:fill="FFFFFF"/>
              </w:rPr>
              <w:t>beschrijf op welke wijze het beheer van de autorisaties van de oplossing dan ondersteund wordt.</w:t>
            </w:r>
          </w:p>
        </w:tc>
        <w:tc>
          <w:tcPr>
            <w:tcW w:w="952" w:type="dxa"/>
            <w:shd w:val="clear" w:color="auto" w:fill="FFFF00"/>
          </w:tcPr>
          <w:p w14:paraId="2A162AEF" w14:textId="77777777" w:rsidR="00B54B38" w:rsidRPr="005B0234" w:rsidRDefault="00B54B38" w:rsidP="0020432D">
            <w:pPr>
              <w:jc w:val="center"/>
              <w:rPr>
                <w:rFonts w:cs="Calibri"/>
                <w:color w:val="000000"/>
                <w:sz w:val="16"/>
                <w:szCs w:val="16"/>
              </w:rPr>
            </w:pPr>
          </w:p>
        </w:tc>
        <w:tc>
          <w:tcPr>
            <w:tcW w:w="3027" w:type="dxa"/>
          </w:tcPr>
          <w:p w14:paraId="2F79CCE5" w14:textId="77777777" w:rsidR="00B54B38" w:rsidRPr="005B0234" w:rsidRDefault="00B54B38" w:rsidP="0020432D">
            <w:pPr>
              <w:rPr>
                <w:rFonts w:cs="Calibri"/>
                <w:color w:val="000000"/>
                <w:sz w:val="16"/>
                <w:szCs w:val="16"/>
              </w:rPr>
            </w:pPr>
          </w:p>
        </w:tc>
      </w:tr>
      <w:tr w:rsidR="00B54B38" w:rsidRPr="00B54B38" w14:paraId="45367BE1" w14:textId="77777777" w:rsidTr="00B54B38">
        <w:tc>
          <w:tcPr>
            <w:tcW w:w="2023" w:type="dxa"/>
          </w:tcPr>
          <w:p w14:paraId="3F2F4CA8" w14:textId="77777777" w:rsidR="00B54B38" w:rsidRPr="005B0234" w:rsidRDefault="00B54B38" w:rsidP="0020432D">
            <w:pPr>
              <w:spacing w:line="360" w:lineRule="auto"/>
              <w:rPr>
                <w:rFonts w:cstheme="minorHAnsi"/>
                <w:sz w:val="16"/>
                <w:szCs w:val="16"/>
              </w:rPr>
            </w:pPr>
          </w:p>
        </w:tc>
        <w:tc>
          <w:tcPr>
            <w:tcW w:w="458" w:type="dxa"/>
            <w:shd w:val="clear" w:color="auto" w:fill="auto"/>
          </w:tcPr>
          <w:p w14:paraId="149CA0ED" w14:textId="347D7172" w:rsidR="00B54B38" w:rsidRPr="005B0234" w:rsidRDefault="00B54B38" w:rsidP="0020432D">
            <w:pPr>
              <w:spacing w:line="360" w:lineRule="auto"/>
              <w:rPr>
                <w:rFonts w:cstheme="minorHAnsi"/>
                <w:sz w:val="16"/>
                <w:szCs w:val="16"/>
              </w:rPr>
            </w:pPr>
            <w:r w:rsidRPr="005B0234">
              <w:rPr>
                <w:rFonts w:cstheme="minorHAnsi"/>
                <w:sz w:val="16"/>
                <w:szCs w:val="16"/>
              </w:rPr>
              <w:t>4</w:t>
            </w:r>
          </w:p>
        </w:tc>
        <w:tc>
          <w:tcPr>
            <w:tcW w:w="2891" w:type="dxa"/>
          </w:tcPr>
          <w:p w14:paraId="57D65A0B" w14:textId="31D4E41F" w:rsidR="00B54B38" w:rsidRPr="005B0234" w:rsidRDefault="00B54B38" w:rsidP="00447779">
            <w:pPr>
              <w:spacing w:line="360" w:lineRule="auto"/>
              <w:rPr>
                <w:rFonts w:cs="Calibri"/>
                <w:sz w:val="16"/>
                <w:szCs w:val="16"/>
              </w:rPr>
            </w:pPr>
            <w:r w:rsidRPr="005B0234">
              <w:rPr>
                <w:rFonts w:cs="Calibri"/>
                <w:sz w:val="16"/>
                <w:szCs w:val="16"/>
              </w:rPr>
              <w:t>Een applicatie voldoet aan de relevante standaarden op de pas-toe-of-leg-uit-lijst (PTOLU) van het Forum Standaardisatie.</w:t>
            </w:r>
          </w:p>
        </w:tc>
        <w:tc>
          <w:tcPr>
            <w:tcW w:w="952" w:type="dxa"/>
            <w:shd w:val="clear" w:color="auto" w:fill="FFFF00"/>
          </w:tcPr>
          <w:p w14:paraId="55494FCE" w14:textId="77777777" w:rsidR="00B54B38" w:rsidRPr="005B0234" w:rsidRDefault="00B54B38" w:rsidP="0020432D">
            <w:pPr>
              <w:spacing w:line="360" w:lineRule="auto"/>
              <w:jc w:val="center"/>
              <w:rPr>
                <w:rFonts w:cs="Calibri"/>
                <w:color w:val="000000"/>
                <w:sz w:val="16"/>
                <w:szCs w:val="16"/>
              </w:rPr>
            </w:pPr>
          </w:p>
        </w:tc>
        <w:tc>
          <w:tcPr>
            <w:tcW w:w="3027" w:type="dxa"/>
          </w:tcPr>
          <w:p w14:paraId="78877CAE" w14:textId="77777777" w:rsidR="00B54B38" w:rsidRPr="005B0234" w:rsidRDefault="00B54B38" w:rsidP="0020432D">
            <w:pPr>
              <w:spacing w:line="360" w:lineRule="auto"/>
              <w:rPr>
                <w:rFonts w:cs="Calibri"/>
                <w:color w:val="000000"/>
                <w:sz w:val="16"/>
                <w:szCs w:val="16"/>
              </w:rPr>
            </w:pPr>
          </w:p>
        </w:tc>
      </w:tr>
      <w:tr w:rsidR="00B54B38" w:rsidRPr="00B54B38" w14:paraId="256DF344" w14:textId="77777777" w:rsidTr="00B54B38">
        <w:tc>
          <w:tcPr>
            <w:tcW w:w="2023" w:type="dxa"/>
          </w:tcPr>
          <w:p w14:paraId="3286D923" w14:textId="77777777" w:rsidR="00B54B38" w:rsidRPr="005B0234" w:rsidRDefault="00B54B38" w:rsidP="00F02603">
            <w:pPr>
              <w:rPr>
                <w:rFonts w:cstheme="minorHAnsi"/>
                <w:sz w:val="16"/>
                <w:szCs w:val="16"/>
              </w:rPr>
            </w:pPr>
          </w:p>
        </w:tc>
        <w:tc>
          <w:tcPr>
            <w:tcW w:w="458" w:type="dxa"/>
            <w:shd w:val="clear" w:color="auto" w:fill="auto"/>
          </w:tcPr>
          <w:p w14:paraId="7A44DA38" w14:textId="1B54523D" w:rsidR="00B54B38" w:rsidRPr="005B0234" w:rsidRDefault="00B54B38" w:rsidP="00F02603">
            <w:pPr>
              <w:rPr>
                <w:rFonts w:cstheme="minorHAnsi"/>
                <w:sz w:val="16"/>
                <w:szCs w:val="16"/>
              </w:rPr>
            </w:pPr>
            <w:r w:rsidRPr="005B0234">
              <w:rPr>
                <w:rFonts w:cstheme="minorHAnsi"/>
                <w:sz w:val="16"/>
                <w:szCs w:val="16"/>
              </w:rPr>
              <w:t>5</w:t>
            </w:r>
          </w:p>
        </w:tc>
        <w:tc>
          <w:tcPr>
            <w:tcW w:w="2891" w:type="dxa"/>
          </w:tcPr>
          <w:p w14:paraId="3E7493A0" w14:textId="23410B3D" w:rsidR="00B54B38" w:rsidRPr="005B0234" w:rsidRDefault="00B54B38" w:rsidP="00F02590">
            <w:pPr>
              <w:spacing w:line="360" w:lineRule="auto"/>
              <w:rPr>
                <w:rStyle w:val="normaltextrun"/>
                <w:rFonts w:cs="Segoe UI"/>
                <w:sz w:val="16"/>
                <w:szCs w:val="16"/>
              </w:rPr>
            </w:pPr>
            <w:r w:rsidRPr="005B0234">
              <w:rPr>
                <w:rFonts w:cs="Calibri"/>
                <w:sz w:val="16"/>
                <w:szCs w:val="16"/>
              </w:rPr>
              <w:t>De uitgangspunten security-by-design en security-by-default zijn bij voorkeur gebaseerd op de “Principles and Approaches for Security-by-Design and -Default" van het Cybersecurity and Infrastructure Security Agency (CISA), of “Grip on SSD” van het Centrum Informatiebeveiliging en Privacybescherming (CIP)</w:t>
            </w:r>
          </w:p>
        </w:tc>
        <w:tc>
          <w:tcPr>
            <w:tcW w:w="952" w:type="dxa"/>
            <w:shd w:val="clear" w:color="auto" w:fill="FFFF00"/>
          </w:tcPr>
          <w:p w14:paraId="19502F94" w14:textId="77777777" w:rsidR="00B54B38" w:rsidRPr="005B0234" w:rsidRDefault="00B54B38" w:rsidP="00F02603">
            <w:pPr>
              <w:jc w:val="center"/>
              <w:rPr>
                <w:rFonts w:cs="Calibri"/>
                <w:color w:val="000000"/>
                <w:sz w:val="16"/>
                <w:szCs w:val="16"/>
              </w:rPr>
            </w:pPr>
          </w:p>
        </w:tc>
        <w:tc>
          <w:tcPr>
            <w:tcW w:w="3027" w:type="dxa"/>
          </w:tcPr>
          <w:p w14:paraId="343DFB10" w14:textId="77777777" w:rsidR="00B54B38" w:rsidRPr="005B0234" w:rsidRDefault="00B54B38" w:rsidP="00F02603">
            <w:pPr>
              <w:rPr>
                <w:rFonts w:cs="Calibri"/>
                <w:color w:val="000000"/>
                <w:sz w:val="16"/>
                <w:szCs w:val="16"/>
              </w:rPr>
            </w:pPr>
          </w:p>
        </w:tc>
      </w:tr>
      <w:tr w:rsidR="00B54B38" w:rsidRPr="00B54B38" w14:paraId="7514BE95" w14:textId="77777777" w:rsidTr="00B54B38">
        <w:tc>
          <w:tcPr>
            <w:tcW w:w="2023" w:type="dxa"/>
          </w:tcPr>
          <w:p w14:paraId="563B4020" w14:textId="77777777" w:rsidR="00B54B38" w:rsidRPr="005B0234" w:rsidRDefault="00B54B38" w:rsidP="00F02603">
            <w:pPr>
              <w:spacing w:line="360" w:lineRule="auto"/>
              <w:rPr>
                <w:rFonts w:cstheme="minorHAnsi"/>
                <w:sz w:val="16"/>
                <w:szCs w:val="16"/>
              </w:rPr>
            </w:pPr>
          </w:p>
        </w:tc>
        <w:tc>
          <w:tcPr>
            <w:tcW w:w="458" w:type="dxa"/>
            <w:shd w:val="clear" w:color="auto" w:fill="auto"/>
          </w:tcPr>
          <w:p w14:paraId="3A180037" w14:textId="55B93B03" w:rsidR="00B54B38" w:rsidRPr="005B0234" w:rsidRDefault="00B54B38" w:rsidP="00F02603">
            <w:pPr>
              <w:spacing w:line="360" w:lineRule="auto"/>
              <w:rPr>
                <w:rFonts w:cstheme="minorHAnsi"/>
                <w:sz w:val="16"/>
                <w:szCs w:val="16"/>
              </w:rPr>
            </w:pPr>
            <w:r w:rsidRPr="005B0234">
              <w:rPr>
                <w:rFonts w:cstheme="minorHAnsi"/>
                <w:sz w:val="16"/>
                <w:szCs w:val="16"/>
              </w:rPr>
              <w:t>6</w:t>
            </w:r>
          </w:p>
        </w:tc>
        <w:tc>
          <w:tcPr>
            <w:tcW w:w="2891" w:type="dxa"/>
          </w:tcPr>
          <w:p w14:paraId="65FB3D46" w14:textId="08588F0B" w:rsidR="00B54B38" w:rsidRPr="005B0234" w:rsidRDefault="00B54B38" w:rsidP="00F02603">
            <w:pPr>
              <w:pStyle w:val="paragraph"/>
              <w:spacing w:before="0" w:beforeAutospacing="0" w:after="0" w:afterAutospacing="0" w:line="360" w:lineRule="auto"/>
              <w:textAlignment w:val="baseline"/>
              <w:rPr>
                <w:rStyle w:val="normaltextrun"/>
                <w:rFonts w:ascii="Verdana" w:hAnsi="Verdana" w:cs="Segoe UI"/>
                <w:sz w:val="16"/>
                <w:szCs w:val="16"/>
              </w:rPr>
            </w:pPr>
            <w:r w:rsidRPr="005B0234">
              <w:rPr>
                <w:rStyle w:val="normaltextrun"/>
                <w:rFonts w:ascii="Verdana" w:hAnsi="Verdana" w:cs="Segoe UI"/>
                <w:sz w:val="16"/>
                <w:szCs w:val="16"/>
              </w:rPr>
              <w:t xml:space="preserve">Een </w:t>
            </w:r>
            <w:r w:rsidRPr="005B0234">
              <w:rPr>
                <w:rStyle w:val="spellingerror"/>
                <w:rFonts w:ascii="Verdana" w:hAnsi="Verdana" w:cs="Segoe UI"/>
                <w:sz w:val="16"/>
                <w:szCs w:val="16"/>
              </w:rPr>
              <w:t>pentest</w:t>
            </w:r>
            <w:r w:rsidRPr="005B0234">
              <w:rPr>
                <w:rStyle w:val="normaltextrun"/>
                <w:rFonts w:ascii="Verdana" w:hAnsi="Verdana" w:cs="Segoe UI"/>
                <w:sz w:val="16"/>
                <w:szCs w:val="16"/>
              </w:rPr>
              <w:t xml:space="preserve"> wordt bij voorkeur ondersteund door een periodieke "code review" voor informatiebeveiliging.</w:t>
            </w:r>
          </w:p>
        </w:tc>
        <w:tc>
          <w:tcPr>
            <w:tcW w:w="952" w:type="dxa"/>
            <w:shd w:val="clear" w:color="auto" w:fill="FFFF00"/>
          </w:tcPr>
          <w:p w14:paraId="726A874F" w14:textId="77777777" w:rsidR="00B54B38" w:rsidRPr="005B0234" w:rsidRDefault="00B54B38" w:rsidP="00F02603">
            <w:pPr>
              <w:spacing w:line="360" w:lineRule="auto"/>
              <w:jc w:val="center"/>
              <w:rPr>
                <w:rFonts w:cs="Calibri"/>
                <w:color w:val="000000"/>
                <w:sz w:val="16"/>
                <w:szCs w:val="16"/>
              </w:rPr>
            </w:pPr>
          </w:p>
        </w:tc>
        <w:tc>
          <w:tcPr>
            <w:tcW w:w="3027" w:type="dxa"/>
          </w:tcPr>
          <w:p w14:paraId="7BD5DC94" w14:textId="77777777" w:rsidR="00B54B38" w:rsidRPr="005B0234" w:rsidRDefault="00B54B38" w:rsidP="00F02603">
            <w:pPr>
              <w:spacing w:line="360" w:lineRule="auto"/>
              <w:rPr>
                <w:rFonts w:cs="Calibri"/>
                <w:color w:val="000000"/>
                <w:sz w:val="16"/>
                <w:szCs w:val="16"/>
              </w:rPr>
            </w:pPr>
          </w:p>
        </w:tc>
      </w:tr>
      <w:tr w:rsidR="00B54B38" w:rsidRPr="00B54B38" w14:paraId="74455CC7" w14:textId="77777777" w:rsidTr="00B54B38">
        <w:tc>
          <w:tcPr>
            <w:tcW w:w="2023" w:type="dxa"/>
          </w:tcPr>
          <w:p w14:paraId="24AD83F4" w14:textId="77777777" w:rsidR="00B54B38" w:rsidRPr="005B0234" w:rsidRDefault="00B54B38" w:rsidP="00F02603">
            <w:pPr>
              <w:spacing w:line="360" w:lineRule="auto"/>
              <w:rPr>
                <w:rFonts w:cstheme="minorHAnsi"/>
                <w:sz w:val="16"/>
                <w:szCs w:val="16"/>
              </w:rPr>
            </w:pPr>
            <w:r w:rsidRPr="005B0234">
              <w:rPr>
                <w:rFonts w:cstheme="minorHAnsi"/>
                <w:sz w:val="16"/>
                <w:szCs w:val="16"/>
              </w:rPr>
              <w:t>Archief- en Informatiebeheer</w:t>
            </w:r>
          </w:p>
        </w:tc>
        <w:tc>
          <w:tcPr>
            <w:tcW w:w="458" w:type="dxa"/>
            <w:shd w:val="clear" w:color="auto" w:fill="auto"/>
          </w:tcPr>
          <w:p w14:paraId="2FABF964" w14:textId="77777777" w:rsidR="00B54B38" w:rsidRPr="005B0234" w:rsidRDefault="00B54B38" w:rsidP="00F02603">
            <w:pPr>
              <w:spacing w:line="360" w:lineRule="auto"/>
              <w:rPr>
                <w:rFonts w:cstheme="minorHAnsi"/>
                <w:sz w:val="16"/>
                <w:szCs w:val="16"/>
              </w:rPr>
            </w:pPr>
            <w:r w:rsidRPr="005B0234">
              <w:rPr>
                <w:rFonts w:cstheme="minorHAnsi"/>
                <w:sz w:val="16"/>
                <w:szCs w:val="16"/>
              </w:rPr>
              <w:t>1</w:t>
            </w:r>
          </w:p>
        </w:tc>
        <w:tc>
          <w:tcPr>
            <w:tcW w:w="2891" w:type="dxa"/>
          </w:tcPr>
          <w:p w14:paraId="738B2B52" w14:textId="70D8D6AE" w:rsidR="00B54B38" w:rsidRPr="005B0234" w:rsidRDefault="00B54B38" w:rsidP="00C16F76">
            <w:pPr>
              <w:pStyle w:val="paragraph"/>
              <w:spacing w:line="360" w:lineRule="auto"/>
              <w:textAlignment w:val="baseline"/>
              <w:rPr>
                <w:rStyle w:val="normaltextrun"/>
                <w:rFonts w:ascii="Verdana" w:hAnsi="Verdana" w:cs="Segoe UI"/>
                <w:sz w:val="16"/>
                <w:szCs w:val="16"/>
              </w:rPr>
            </w:pPr>
            <w:r w:rsidRPr="005B0234">
              <w:rPr>
                <w:rStyle w:val="normaltextrun"/>
                <w:rFonts w:ascii="Verdana" w:hAnsi="Verdana" w:cs="Segoe UI"/>
                <w:sz w:val="16"/>
                <w:szCs w:val="16"/>
              </w:rPr>
              <w:t>Wanneer de oplossing niet meer gebruikt wordt kan de opgeslagen informatie, waarvan de bewaartermijn nog niet verstreken is, op een zorgvuldige wijze overgezet worden naar een andere applicatie of beheerd worden via bv. een inzagemodule.</w:t>
            </w:r>
            <w:r w:rsidRPr="005B0234">
              <w:rPr>
                <w:rStyle w:val="normaltextrun"/>
                <w:rFonts w:ascii="Verdana" w:hAnsi="Verdana" w:cs="Segoe UI"/>
                <w:sz w:val="16"/>
                <w:szCs w:val="16"/>
              </w:rPr>
              <w:br/>
              <w:t xml:space="preserve">Zo ja, op welke wijze?  </w:t>
            </w:r>
          </w:p>
        </w:tc>
        <w:tc>
          <w:tcPr>
            <w:tcW w:w="952" w:type="dxa"/>
            <w:shd w:val="clear" w:color="auto" w:fill="FFFF00"/>
          </w:tcPr>
          <w:p w14:paraId="3D09D942" w14:textId="77777777" w:rsidR="00B54B38" w:rsidRPr="005B0234" w:rsidRDefault="00B54B38" w:rsidP="00F02603">
            <w:pPr>
              <w:spacing w:line="360" w:lineRule="auto"/>
              <w:jc w:val="center"/>
              <w:rPr>
                <w:rFonts w:cs="Calibri"/>
                <w:color w:val="000000"/>
                <w:sz w:val="16"/>
                <w:szCs w:val="16"/>
              </w:rPr>
            </w:pPr>
          </w:p>
        </w:tc>
        <w:tc>
          <w:tcPr>
            <w:tcW w:w="3027" w:type="dxa"/>
          </w:tcPr>
          <w:p w14:paraId="3DE0852E" w14:textId="77777777" w:rsidR="00B54B38" w:rsidRPr="005B0234" w:rsidRDefault="00B54B38" w:rsidP="00F02603">
            <w:pPr>
              <w:spacing w:line="360" w:lineRule="auto"/>
              <w:rPr>
                <w:rFonts w:cs="Calibri"/>
                <w:color w:val="000000"/>
                <w:sz w:val="16"/>
                <w:szCs w:val="16"/>
              </w:rPr>
            </w:pPr>
          </w:p>
        </w:tc>
      </w:tr>
      <w:tr w:rsidR="00B54B38" w:rsidRPr="00B54B38" w14:paraId="1904DE67" w14:textId="77777777" w:rsidTr="00B54B38">
        <w:tc>
          <w:tcPr>
            <w:tcW w:w="2023" w:type="dxa"/>
          </w:tcPr>
          <w:p w14:paraId="6D6E3AD9" w14:textId="77777777" w:rsidR="00B54B38" w:rsidRPr="005B0234" w:rsidRDefault="00B54B38" w:rsidP="00F02603">
            <w:pPr>
              <w:spacing w:line="360" w:lineRule="auto"/>
              <w:rPr>
                <w:rFonts w:cstheme="minorHAnsi"/>
                <w:sz w:val="16"/>
                <w:szCs w:val="16"/>
              </w:rPr>
            </w:pPr>
            <w:r w:rsidRPr="005B0234">
              <w:rPr>
                <w:rFonts w:cstheme="minorHAnsi"/>
                <w:sz w:val="16"/>
                <w:szCs w:val="16"/>
              </w:rPr>
              <w:t>Technische infrastructuur</w:t>
            </w:r>
          </w:p>
        </w:tc>
        <w:tc>
          <w:tcPr>
            <w:tcW w:w="458" w:type="dxa"/>
            <w:shd w:val="clear" w:color="auto" w:fill="auto"/>
          </w:tcPr>
          <w:p w14:paraId="38D49743" w14:textId="77777777" w:rsidR="00B54B38" w:rsidRPr="005B0234" w:rsidRDefault="00B54B38" w:rsidP="00F02603">
            <w:pPr>
              <w:spacing w:line="360" w:lineRule="auto"/>
              <w:rPr>
                <w:rFonts w:cstheme="minorHAnsi"/>
                <w:sz w:val="16"/>
                <w:szCs w:val="16"/>
              </w:rPr>
            </w:pPr>
            <w:r w:rsidRPr="005B0234">
              <w:rPr>
                <w:rFonts w:cstheme="minorHAnsi"/>
                <w:sz w:val="16"/>
                <w:szCs w:val="16"/>
              </w:rPr>
              <w:t>1</w:t>
            </w:r>
          </w:p>
        </w:tc>
        <w:tc>
          <w:tcPr>
            <w:tcW w:w="2891" w:type="dxa"/>
          </w:tcPr>
          <w:p w14:paraId="4EBBA5B4" w14:textId="60917BCB" w:rsidR="00B54B38" w:rsidRPr="005B0234" w:rsidRDefault="00B54B38" w:rsidP="00B54B38">
            <w:pPr>
              <w:pStyle w:val="paragraph"/>
              <w:spacing w:line="360" w:lineRule="auto"/>
              <w:textAlignment w:val="baseline"/>
              <w:rPr>
                <w:rStyle w:val="normaltextrun"/>
                <w:rFonts w:ascii="Verdana" w:hAnsi="Verdana" w:cs="Segoe UI"/>
                <w:sz w:val="16"/>
                <w:szCs w:val="16"/>
              </w:rPr>
            </w:pPr>
            <w:r w:rsidRPr="005B0234">
              <w:rPr>
                <w:rStyle w:val="normaltextrun"/>
                <w:rFonts w:ascii="Verdana" w:hAnsi="Verdana" w:cs="Segoe UI"/>
                <w:sz w:val="16"/>
                <w:szCs w:val="16"/>
              </w:rPr>
              <w:t xml:space="preserve">Wanneer een SaaS oplossing </w:t>
            </w:r>
            <w:r w:rsidRPr="005B0234">
              <w:rPr>
                <w:rFonts w:ascii="Verdana" w:hAnsi="Verdana"/>
                <w:sz w:val="16"/>
                <w:szCs w:val="16"/>
              </w:rPr>
              <w:t xml:space="preserve">wordt gevraagd en/of wordt aangeboden: </w:t>
            </w:r>
            <w:r w:rsidR="005B0234" w:rsidRPr="005B0234">
              <w:rPr>
                <w:rFonts w:ascii="Verdana" w:hAnsi="Verdana"/>
                <w:sz w:val="16"/>
                <w:szCs w:val="16"/>
              </w:rPr>
              <w:t>D</w:t>
            </w:r>
            <w:r w:rsidR="005B0234" w:rsidRPr="005B0234">
              <w:rPr>
                <w:rFonts w:ascii="Verdana" w:hAnsi="Verdana" w:cs="Segoe UI"/>
                <w:sz w:val="16"/>
                <w:szCs w:val="16"/>
              </w:rPr>
              <w:t>e S</w:t>
            </w:r>
            <w:bookmarkStart w:id="0" w:name="_GoBack"/>
            <w:bookmarkEnd w:id="0"/>
            <w:r w:rsidR="005B0234" w:rsidRPr="005B0234">
              <w:rPr>
                <w:rFonts w:ascii="Verdana" w:hAnsi="Verdana" w:cs="Segoe UI"/>
                <w:sz w:val="16"/>
                <w:szCs w:val="16"/>
              </w:rPr>
              <w:t>aaS omgeving biedt functionaliteit die via een Internet Browser toegankelijk is. Dit zonder aanvullende plug-ins, extensies etc.</w:t>
            </w:r>
          </w:p>
        </w:tc>
        <w:tc>
          <w:tcPr>
            <w:tcW w:w="952" w:type="dxa"/>
            <w:shd w:val="clear" w:color="auto" w:fill="FFFF00"/>
          </w:tcPr>
          <w:p w14:paraId="0FD0C55B" w14:textId="77777777" w:rsidR="00B54B38" w:rsidRPr="00B54B38" w:rsidRDefault="00B54B38" w:rsidP="00F02603">
            <w:pPr>
              <w:spacing w:line="360" w:lineRule="auto"/>
              <w:jc w:val="center"/>
              <w:rPr>
                <w:rFonts w:cs="Calibri"/>
                <w:color w:val="000000"/>
              </w:rPr>
            </w:pPr>
          </w:p>
        </w:tc>
        <w:tc>
          <w:tcPr>
            <w:tcW w:w="3027" w:type="dxa"/>
          </w:tcPr>
          <w:p w14:paraId="572FFB2A" w14:textId="77777777" w:rsidR="00B54B38" w:rsidRPr="00B54B38" w:rsidRDefault="00B54B38" w:rsidP="00F02603">
            <w:pPr>
              <w:spacing w:line="360" w:lineRule="auto"/>
              <w:rPr>
                <w:rFonts w:cs="Calibri"/>
                <w:color w:val="000000"/>
              </w:rPr>
            </w:pPr>
          </w:p>
        </w:tc>
      </w:tr>
    </w:tbl>
    <w:p w14:paraId="54D78736" w14:textId="77777777" w:rsidR="000707C5" w:rsidRPr="004A5CDD" w:rsidRDefault="000707C5" w:rsidP="005532CA"/>
    <w:sectPr w:rsidR="000707C5" w:rsidRPr="004A5CDD" w:rsidSect="004B7D82">
      <w:headerReference w:type="default" r:id="rId8"/>
      <w:footerReference w:type="default" r:id="rId9"/>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A8CAD71" w14:textId="77777777" w:rsidR="00155C0B" w:rsidRDefault="00155C0B" w:rsidP="00E60E22">
      <w:pPr>
        <w:spacing w:line="240" w:lineRule="auto"/>
      </w:pPr>
      <w:r>
        <w:separator/>
      </w:r>
    </w:p>
  </w:endnote>
  <w:endnote w:type="continuationSeparator" w:id="0">
    <w:p w14:paraId="45CF712B" w14:textId="77777777" w:rsidR="00155C0B" w:rsidRDefault="00155C0B" w:rsidP="00E60E2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altName w:val="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35321013"/>
      <w:docPartObj>
        <w:docPartGallery w:val="Page Numbers (Bottom of Page)"/>
        <w:docPartUnique/>
      </w:docPartObj>
    </w:sdtPr>
    <w:sdtEndPr/>
    <w:sdtContent>
      <w:p w14:paraId="4E80BB3F" w14:textId="1DD5480F" w:rsidR="002210B1" w:rsidRDefault="002210B1" w:rsidP="004F4D13">
        <w:pPr>
          <w:pStyle w:val="Voettekst"/>
          <w:jc w:val="right"/>
        </w:pPr>
        <w:r>
          <w:fldChar w:fldCharType="begin"/>
        </w:r>
        <w:r>
          <w:instrText>PAGE   \* MERGEFORMAT</w:instrText>
        </w:r>
        <w:r>
          <w:fldChar w:fldCharType="separate"/>
        </w:r>
        <w:r w:rsidR="005B0234">
          <w:rPr>
            <w:noProof/>
          </w:rPr>
          <w:t>4</w:t>
        </w:r>
        <w:r>
          <w:fldChar w:fldCharType="end"/>
        </w:r>
      </w:p>
    </w:sdtContent>
  </w:sdt>
  <w:p w14:paraId="3B9C342F" w14:textId="77777777" w:rsidR="004F4D13" w:rsidRPr="00681ED5" w:rsidRDefault="004F4D13" w:rsidP="004F4D13">
    <w:pPr>
      <w:pStyle w:val="Voettekst"/>
      <w:spacing w:line="360" w:lineRule="auto"/>
      <w:rPr>
        <w:rFonts w:ascii="Arial" w:hAnsi="Arial" w:cs="Arial"/>
        <w:sz w:val="16"/>
        <w:szCs w:val="16"/>
      </w:rPr>
    </w:pPr>
    <w:r w:rsidRPr="00036BCC">
      <w:rPr>
        <w:rFonts w:ascii="Arial" w:hAnsi="Arial" w:cs="Arial"/>
        <w:sz w:val="16"/>
        <w:szCs w:val="16"/>
      </w:rPr>
      <w:t xml:space="preserve">Nieuw communicatieplatform  </w:t>
    </w:r>
    <w:r w:rsidRPr="002B14C5">
      <w:rPr>
        <w:rFonts w:ascii="Arial" w:hAnsi="Arial" w:cs="Arial"/>
        <w:sz w:val="16"/>
        <w:szCs w:val="16"/>
      </w:rPr>
      <w:t>g</w:t>
    </w:r>
    <w:r w:rsidRPr="00681ED5">
      <w:rPr>
        <w:rFonts w:ascii="Arial" w:hAnsi="Arial" w:cs="Arial"/>
        <w:sz w:val="16"/>
        <w:szCs w:val="16"/>
      </w:rPr>
      <w:t>emeente Oss</w:t>
    </w:r>
    <w:r>
      <w:rPr>
        <w:rFonts w:ascii="Arial" w:hAnsi="Arial" w:cs="Arial"/>
        <w:sz w:val="16"/>
        <w:szCs w:val="16"/>
      </w:rPr>
      <w:t xml:space="preserve"> – Bijlage 1c ICT kaders en richtlijnen</w:t>
    </w:r>
  </w:p>
  <w:p w14:paraId="728AAFCF" w14:textId="4268C30F" w:rsidR="004F4D13" w:rsidRPr="0089157A" w:rsidRDefault="004F4D13" w:rsidP="004F4D13">
    <w:pPr>
      <w:pStyle w:val="Voettekst"/>
      <w:spacing w:line="360" w:lineRule="auto"/>
      <w:rPr>
        <w:rFonts w:ascii="Arial" w:hAnsi="Arial" w:cs="Arial"/>
        <w:sz w:val="16"/>
        <w:szCs w:val="16"/>
      </w:rPr>
    </w:pPr>
    <w:r>
      <w:rPr>
        <w:rFonts w:ascii="Arial" w:hAnsi="Arial" w:cs="Arial"/>
        <w:sz w:val="16"/>
        <w:szCs w:val="16"/>
      </w:rPr>
      <w:fldChar w:fldCharType="begin"/>
    </w:r>
    <w:r>
      <w:rPr>
        <w:rFonts w:ascii="Arial" w:hAnsi="Arial" w:cs="Arial"/>
        <w:sz w:val="16"/>
        <w:szCs w:val="16"/>
      </w:rPr>
      <w:instrText xml:space="preserve"> TIME \@ "d-M-yyyy" </w:instrText>
    </w:r>
    <w:r>
      <w:rPr>
        <w:rFonts w:ascii="Arial" w:hAnsi="Arial" w:cs="Arial"/>
        <w:sz w:val="16"/>
        <w:szCs w:val="16"/>
      </w:rPr>
      <w:fldChar w:fldCharType="separate"/>
    </w:r>
    <w:r w:rsidR="005B0234">
      <w:rPr>
        <w:rFonts w:ascii="Arial" w:hAnsi="Arial" w:cs="Arial"/>
        <w:noProof/>
        <w:sz w:val="16"/>
        <w:szCs w:val="16"/>
      </w:rPr>
      <w:t>12-7-2023</w:t>
    </w:r>
    <w:r>
      <w:rPr>
        <w:rFonts w:ascii="Arial" w:hAnsi="Arial" w:cs="Arial"/>
        <w:sz w:val="16"/>
        <w:szCs w:val="16"/>
      </w:rPr>
      <w:fldChar w:fldCharType="end"/>
    </w:r>
  </w:p>
  <w:p w14:paraId="4D879601" w14:textId="77777777" w:rsidR="002210B1" w:rsidRDefault="002210B1">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AD552BF" w14:textId="77777777" w:rsidR="00155C0B" w:rsidRDefault="00155C0B" w:rsidP="00E60E22">
      <w:pPr>
        <w:spacing w:line="240" w:lineRule="auto"/>
      </w:pPr>
      <w:r>
        <w:separator/>
      </w:r>
    </w:p>
  </w:footnote>
  <w:footnote w:type="continuationSeparator" w:id="0">
    <w:p w14:paraId="33E3979A" w14:textId="77777777" w:rsidR="00155C0B" w:rsidRDefault="00155C0B" w:rsidP="00E60E2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872FF3" w14:textId="77777777" w:rsidR="004F4D13" w:rsidRDefault="004F4D13" w:rsidP="004F4D13">
    <w:pPr>
      <w:pStyle w:val="Koptekst"/>
      <w:jc w:val="right"/>
    </w:pPr>
    <w:r>
      <w:rPr>
        <w:noProof/>
        <w:lang w:eastAsia="nl-NL"/>
      </w:rPr>
      <w:drawing>
        <wp:inline distT="0" distB="0" distL="0" distR="0" wp14:anchorId="3E851104" wp14:editId="11EA9030">
          <wp:extent cx="1693545" cy="536575"/>
          <wp:effectExtent l="0" t="0" r="1905" b="0"/>
          <wp:docPr id="6" name="Afbeelding 6" descr="logo-gemeente-oss - Wonen in Oss"/>
          <wp:cNvGraphicFramePr/>
          <a:graphic xmlns:a="http://schemas.openxmlformats.org/drawingml/2006/main">
            <a:graphicData uri="http://schemas.openxmlformats.org/drawingml/2006/picture">
              <pic:pic xmlns:pic="http://schemas.openxmlformats.org/drawingml/2006/picture">
                <pic:nvPicPr>
                  <pic:cNvPr id="6" name="Afbeelding 6" descr="logo-gemeente-oss - Wonen in Oss"/>
                  <pic:cNvPicPr/>
                </pic:nvPicPr>
                <pic:blipFill>
                  <a:blip r:embed="rId1"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1693545" cy="53657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3C3F69"/>
    <w:multiLevelType w:val="multilevel"/>
    <w:tmpl w:val="DF9E68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C1B125A"/>
    <w:multiLevelType w:val="multilevel"/>
    <w:tmpl w:val="734479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D441A00"/>
    <w:multiLevelType w:val="hybridMultilevel"/>
    <w:tmpl w:val="55D0A8C6"/>
    <w:lvl w:ilvl="0" w:tplc="04130019">
      <w:start w:val="1"/>
      <w:numFmt w:val="lowerLetter"/>
      <w:lvlText w:val="%1."/>
      <w:lvlJc w:val="left"/>
      <w:pPr>
        <w:ind w:left="360" w:hanging="360"/>
      </w:pPr>
      <w:rPr>
        <w:rFont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 w15:restartNumberingAfterBreak="0">
    <w:nsid w:val="0EFE596D"/>
    <w:multiLevelType w:val="multilevel"/>
    <w:tmpl w:val="E80CA1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16D785C"/>
    <w:multiLevelType w:val="hybridMultilevel"/>
    <w:tmpl w:val="4CD62B42"/>
    <w:lvl w:ilvl="0" w:tplc="04130019">
      <w:start w:val="1"/>
      <w:numFmt w:val="lowerLetter"/>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5" w15:restartNumberingAfterBreak="0">
    <w:nsid w:val="25C52B88"/>
    <w:multiLevelType w:val="multilevel"/>
    <w:tmpl w:val="8786B9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65F55DF"/>
    <w:multiLevelType w:val="multilevel"/>
    <w:tmpl w:val="099C29B0"/>
    <w:lvl w:ilvl="0">
      <w:start w:val="1"/>
      <w:numFmt w:val="bullet"/>
      <w:lvlText w:val="-"/>
      <w:lvlJc w:val="left"/>
      <w:pPr>
        <w:tabs>
          <w:tab w:val="num" w:pos="360"/>
        </w:tabs>
        <w:ind w:left="360" w:hanging="360"/>
      </w:pPr>
      <w:rPr>
        <w:rFonts w:ascii="Verdana" w:hAnsi="Verdana"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7" w15:restartNumberingAfterBreak="0">
    <w:nsid w:val="273E3943"/>
    <w:multiLevelType w:val="hybridMultilevel"/>
    <w:tmpl w:val="10501C12"/>
    <w:lvl w:ilvl="0" w:tplc="04130019">
      <w:start w:val="1"/>
      <w:numFmt w:val="lowerLetter"/>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8" w15:restartNumberingAfterBreak="0">
    <w:nsid w:val="2FD53F56"/>
    <w:multiLevelType w:val="hybridMultilevel"/>
    <w:tmpl w:val="4E9632FA"/>
    <w:lvl w:ilvl="0" w:tplc="04130015">
      <w:start w:val="1"/>
      <w:numFmt w:val="upperLetter"/>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9" w15:restartNumberingAfterBreak="0">
    <w:nsid w:val="38596DF6"/>
    <w:multiLevelType w:val="hybridMultilevel"/>
    <w:tmpl w:val="BF2A54B2"/>
    <w:lvl w:ilvl="0" w:tplc="6C1CCE3E">
      <w:start w:val="4"/>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39C273EE"/>
    <w:multiLevelType w:val="multilevel"/>
    <w:tmpl w:val="AA06249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FFE1C9B"/>
    <w:multiLevelType w:val="multilevel"/>
    <w:tmpl w:val="57C6BA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554156C6"/>
    <w:multiLevelType w:val="hybridMultilevel"/>
    <w:tmpl w:val="7B1C735C"/>
    <w:lvl w:ilvl="0" w:tplc="6F6023E6">
      <w:start w:val="1"/>
      <w:numFmt w:val="bullet"/>
      <w:lvlText w:val="-"/>
      <w:lvlJc w:val="left"/>
      <w:pPr>
        <w:ind w:left="360" w:hanging="360"/>
      </w:pPr>
      <w:rPr>
        <w:rFonts w:ascii="Verdana" w:hAnsi="Verdana"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3" w15:restartNumberingAfterBreak="0">
    <w:nsid w:val="5642617A"/>
    <w:multiLevelType w:val="multilevel"/>
    <w:tmpl w:val="C298F826"/>
    <w:lvl w:ilvl="0">
      <w:start w:val="1"/>
      <w:numFmt w:val="bullet"/>
      <w:lvlText w:val="-"/>
      <w:lvlJc w:val="left"/>
      <w:pPr>
        <w:tabs>
          <w:tab w:val="num" w:pos="360"/>
        </w:tabs>
        <w:ind w:left="360" w:hanging="360"/>
      </w:pPr>
      <w:rPr>
        <w:rFonts w:ascii="Verdana" w:hAnsi="Verdana"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14" w15:restartNumberingAfterBreak="0">
    <w:nsid w:val="581E3FEE"/>
    <w:multiLevelType w:val="hybridMultilevel"/>
    <w:tmpl w:val="5358BA5E"/>
    <w:lvl w:ilvl="0" w:tplc="04130015">
      <w:start w:val="1"/>
      <w:numFmt w:val="upperLetter"/>
      <w:lvlText w:val="%1."/>
      <w:lvlJc w:val="left"/>
      <w:pPr>
        <w:ind w:left="360" w:hanging="360"/>
      </w:pPr>
      <w:rPr>
        <w:rFonts w:hint="default"/>
      </w:rPr>
    </w:lvl>
    <w:lvl w:ilvl="1" w:tplc="04130019">
      <w:start w:val="1"/>
      <w:numFmt w:val="lowerLetter"/>
      <w:lvlText w:val="%2."/>
      <w:lvlJc w:val="left"/>
      <w:pPr>
        <w:ind w:left="1080" w:hanging="360"/>
      </w:pPr>
    </w:lvl>
    <w:lvl w:ilvl="2" w:tplc="0413001B">
      <w:start w:val="1"/>
      <w:numFmt w:val="lowerRoman"/>
      <w:lvlText w:val="%3."/>
      <w:lvlJc w:val="right"/>
      <w:pPr>
        <w:ind w:left="1800" w:hanging="180"/>
      </w:pPr>
    </w:lvl>
    <w:lvl w:ilvl="3" w:tplc="0413000F">
      <w:start w:val="1"/>
      <w:numFmt w:val="decimal"/>
      <w:lvlText w:val="%4."/>
      <w:lvlJc w:val="left"/>
      <w:pPr>
        <w:ind w:left="2520" w:hanging="360"/>
      </w:pPr>
    </w:lvl>
    <w:lvl w:ilvl="4" w:tplc="04130019">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5" w15:restartNumberingAfterBreak="0">
    <w:nsid w:val="5D833059"/>
    <w:multiLevelType w:val="hybridMultilevel"/>
    <w:tmpl w:val="ABBA7620"/>
    <w:lvl w:ilvl="0" w:tplc="04130019">
      <w:start w:val="1"/>
      <w:numFmt w:val="lowerLetter"/>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6" w15:restartNumberingAfterBreak="0">
    <w:nsid w:val="5E24611D"/>
    <w:multiLevelType w:val="multilevel"/>
    <w:tmpl w:val="C61EF486"/>
    <w:lvl w:ilvl="0">
      <w:start w:val="1"/>
      <w:numFmt w:val="bullet"/>
      <w:lvlText w:val="-"/>
      <w:lvlJc w:val="left"/>
      <w:pPr>
        <w:tabs>
          <w:tab w:val="num" w:pos="360"/>
        </w:tabs>
        <w:ind w:left="360" w:hanging="360"/>
      </w:pPr>
      <w:rPr>
        <w:rFonts w:ascii="Verdana" w:hAnsi="Verdana"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17" w15:restartNumberingAfterBreak="0">
    <w:nsid w:val="5E7C72BA"/>
    <w:multiLevelType w:val="multilevel"/>
    <w:tmpl w:val="387C430A"/>
    <w:lvl w:ilvl="0">
      <w:start w:val="1"/>
      <w:numFmt w:val="bullet"/>
      <w:lvlText w:val="-"/>
      <w:lvlJc w:val="left"/>
      <w:pPr>
        <w:tabs>
          <w:tab w:val="num" w:pos="360"/>
        </w:tabs>
        <w:ind w:left="360" w:hanging="360"/>
      </w:pPr>
      <w:rPr>
        <w:rFonts w:ascii="Verdana" w:hAnsi="Verdana"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18" w15:restartNumberingAfterBreak="0">
    <w:nsid w:val="6C530630"/>
    <w:multiLevelType w:val="hybridMultilevel"/>
    <w:tmpl w:val="572243CA"/>
    <w:lvl w:ilvl="0" w:tplc="04130015">
      <w:start w:val="1"/>
      <w:numFmt w:val="upperLetter"/>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9" w15:restartNumberingAfterBreak="0">
    <w:nsid w:val="713D1017"/>
    <w:multiLevelType w:val="hybridMultilevel"/>
    <w:tmpl w:val="97B0AF66"/>
    <w:lvl w:ilvl="0" w:tplc="EEC6A216">
      <w:numFmt w:val="bullet"/>
      <w:lvlText w:val="-"/>
      <w:lvlJc w:val="left"/>
      <w:pPr>
        <w:ind w:left="360" w:hanging="360"/>
      </w:pPr>
      <w:rPr>
        <w:rFonts w:ascii="Verdana" w:eastAsiaTheme="minorHAnsi" w:hAnsi="Verdana" w:cs="Calibri"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0" w15:restartNumberingAfterBreak="0">
    <w:nsid w:val="7A736313"/>
    <w:multiLevelType w:val="multilevel"/>
    <w:tmpl w:val="1EFAA8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4"/>
  </w:num>
  <w:num w:numId="2">
    <w:abstractNumId w:val="4"/>
  </w:num>
  <w:num w:numId="3">
    <w:abstractNumId w:val="7"/>
  </w:num>
  <w:num w:numId="4">
    <w:abstractNumId w:val="18"/>
  </w:num>
  <w:num w:numId="5">
    <w:abstractNumId w:val="12"/>
  </w:num>
  <w:num w:numId="6">
    <w:abstractNumId w:val="15"/>
  </w:num>
  <w:num w:numId="7">
    <w:abstractNumId w:val="20"/>
  </w:num>
  <w:num w:numId="8">
    <w:abstractNumId w:val="10"/>
  </w:num>
  <w:num w:numId="9">
    <w:abstractNumId w:val="11"/>
  </w:num>
  <w:num w:numId="10">
    <w:abstractNumId w:val="0"/>
  </w:num>
  <w:num w:numId="11">
    <w:abstractNumId w:val="6"/>
  </w:num>
  <w:num w:numId="12">
    <w:abstractNumId w:val="5"/>
  </w:num>
  <w:num w:numId="13">
    <w:abstractNumId w:val="13"/>
  </w:num>
  <w:num w:numId="14">
    <w:abstractNumId w:val="3"/>
  </w:num>
  <w:num w:numId="15">
    <w:abstractNumId w:val="16"/>
  </w:num>
  <w:num w:numId="16">
    <w:abstractNumId w:val="1"/>
  </w:num>
  <w:num w:numId="17">
    <w:abstractNumId w:val="17"/>
  </w:num>
  <w:num w:numId="18">
    <w:abstractNumId w:val="9"/>
  </w:num>
  <w:num w:numId="19">
    <w:abstractNumId w:val="2"/>
  </w:num>
  <w:num w:numId="20">
    <w:abstractNumId w:val="8"/>
  </w:num>
  <w:num w:numId="21">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80"/>
  <w:defaultTabStop w:val="708"/>
  <w:hyphenationZone w:val="425"/>
  <w:drawingGridHorizontalSpacing w:val="9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07D5"/>
    <w:rsid w:val="000104DA"/>
    <w:rsid w:val="00041650"/>
    <w:rsid w:val="000707C5"/>
    <w:rsid w:val="000D5700"/>
    <w:rsid w:val="00131A3E"/>
    <w:rsid w:val="00155C0B"/>
    <w:rsid w:val="00202B47"/>
    <w:rsid w:val="0020432D"/>
    <w:rsid w:val="002049E9"/>
    <w:rsid w:val="002050E4"/>
    <w:rsid w:val="0021188C"/>
    <w:rsid w:val="002210B1"/>
    <w:rsid w:val="00225F14"/>
    <w:rsid w:val="00273CEB"/>
    <w:rsid w:val="00290744"/>
    <w:rsid w:val="002B2ABF"/>
    <w:rsid w:val="002C07D5"/>
    <w:rsid w:val="002F7660"/>
    <w:rsid w:val="00315292"/>
    <w:rsid w:val="00331EA5"/>
    <w:rsid w:val="00354FDD"/>
    <w:rsid w:val="00355C61"/>
    <w:rsid w:val="003573BE"/>
    <w:rsid w:val="00392A1A"/>
    <w:rsid w:val="003C5B2F"/>
    <w:rsid w:val="003F0A04"/>
    <w:rsid w:val="00407DCB"/>
    <w:rsid w:val="00416288"/>
    <w:rsid w:val="00447779"/>
    <w:rsid w:val="00460E58"/>
    <w:rsid w:val="004A5CDD"/>
    <w:rsid w:val="004B7D82"/>
    <w:rsid w:val="004C349B"/>
    <w:rsid w:val="004C35D4"/>
    <w:rsid w:val="004C3FDB"/>
    <w:rsid w:val="004C7CDD"/>
    <w:rsid w:val="004F4D13"/>
    <w:rsid w:val="00507F28"/>
    <w:rsid w:val="00514843"/>
    <w:rsid w:val="00542CC3"/>
    <w:rsid w:val="005532CA"/>
    <w:rsid w:val="00592224"/>
    <w:rsid w:val="005B0234"/>
    <w:rsid w:val="005B1466"/>
    <w:rsid w:val="00621359"/>
    <w:rsid w:val="00623588"/>
    <w:rsid w:val="00660926"/>
    <w:rsid w:val="00662356"/>
    <w:rsid w:val="006C3E51"/>
    <w:rsid w:val="006F7088"/>
    <w:rsid w:val="00713F7D"/>
    <w:rsid w:val="00740DAA"/>
    <w:rsid w:val="008101A4"/>
    <w:rsid w:val="00813348"/>
    <w:rsid w:val="00877503"/>
    <w:rsid w:val="008A4999"/>
    <w:rsid w:val="008E53DA"/>
    <w:rsid w:val="008F6C27"/>
    <w:rsid w:val="00990C32"/>
    <w:rsid w:val="00994137"/>
    <w:rsid w:val="00A23891"/>
    <w:rsid w:val="00A62ACF"/>
    <w:rsid w:val="00AC0459"/>
    <w:rsid w:val="00AD091A"/>
    <w:rsid w:val="00AF3FC0"/>
    <w:rsid w:val="00B22F53"/>
    <w:rsid w:val="00B359C1"/>
    <w:rsid w:val="00B44780"/>
    <w:rsid w:val="00B45D87"/>
    <w:rsid w:val="00B505AB"/>
    <w:rsid w:val="00B54B38"/>
    <w:rsid w:val="00B62A18"/>
    <w:rsid w:val="00B669B1"/>
    <w:rsid w:val="00B70E77"/>
    <w:rsid w:val="00BB4393"/>
    <w:rsid w:val="00BF399A"/>
    <w:rsid w:val="00C16F76"/>
    <w:rsid w:val="00CB441C"/>
    <w:rsid w:val="00CB50AF"/>
    <w:rsid w:val="00CB6623"/>
    <w:rsid w:val="00CC3CE0"/>
    <w:rsid w:val="00CF4F59"/>
    <w:rsid w:val="00D32D09"/>
    <w:rsid w:val="00DF18C7"/>
    <w:rsid w:val="00E00324"/>
    <w:rsid w:val="00E60E22"/>
    <w:rsid w:val="00E64A22"/>
    <w:rsid w:val="00EB04AC"/>
    <w:rsid w:val="00F02590"/>
    <w:rsid w:val="00F02603"/>
    <w:rsid w:val="00F17760"/>
    <w:rsid w:val="00F2303C"/>
    <w:rsid w:val="00F54F4A"/>
    <w:rsid w:val="00FB14AD"/>
    <w:rsid w:val="00FC308C"/>
    <w:rsid w:val="00FC3488"/>
    <w:rsid w:val="00FD400C"/>
    <w:rsid w:val="00FF24C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391D0A"/>
  <w15:chartTrackingRefBased/>
  <w15:docId w15:val="{253F7793-C14A-4FCB-A368-4AD4112760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Verdana" w:eastAsiaTheme="minorHAnsi" w:hAnsi="Verdana" w:cstheme="minorBidi"/>
        <w:sz w:val="18"/>
        <w:szCs w:val="18"/>
        <w:lang w:val="nl-NL" w:eastAsia="en-US" w:bidi="ar-SA"/>
      </w:rPr>
    </w:rPrDefault>
    <w:pPrDefault>
      <w:pPr>
        <w:spacing w:line="36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273CEB"/>
  </w:style>
  <w:style w:type="paragraph" w:styleId="Kop1">
    <w:name w:val="heading 1"/>
    <w:basedOn w:val="Standaard"/>
    <w:next w:val="Standaard"/>
    <w:link w:val="Kop1Char"/>
    <w:uiPriority w:val="9"/>
    <w:qFormat/>
    <w:rsid w:val="00273CEB"/>
    <w:pPr>
      <w:keepNext/>
      <w:keepLines/>
      <w:spacing w:before="480"/>
      <w:outlineLvl w:val="0"/>
    </w:pPr>
    <w:rPr>
      <w:rFonts w:eastAsiaTheme="majorEastAsia" w:cstheme="majorBidi"/>
      <w:b/>
      <w:bCs/>
      <w:szCs w:val="28"/>
    </w:rPr>
  </w:style>
  <w:style w:type="paragraph" w:styleId="Kop2">
    <w:name w:val="heading 2"/>
    <w:basedOn w:val="Standaard"/>
    <w:next w:val="Standaard"/>
    <w:link w:val="Kop2Char"/>
    <w:uiPriority w:val="9"/>
    <w:qFormat/>
    <w:rsid w:val="00273CEB"/>
    <w:pPr>
      <w:keepNext/>
      <w:keepLines/>
      <w:spacing w:before="200"/>
      <w:outlineLvl w:val="1"/>
    </w:pPr>
    <w:rPr>
      <w:rFonts w:eastAsiaTheme="majorEastAsia" w:cstheme="majorBidi"/>
      <w:bCs/>
      <w:i/>
      <w:szCs w:val="26"/>
    </w:rPr>
  </w:style>
  <w:style w:type="paragraph" w:styleId="Kop3">
    <w:name w:val="heading 3"/>
    <w:basedOn w:val="Standaard"/>
    <w:next w:val="Standaard"/>
    <w:link w:val="Kop3Char"/>
    <w:uiPriority w:val="9"/>
    <w:qFormat/>
    <w:rsid w:val="00273CEB"/>
    <w:pPr>
      <w:keepNext/>
      <w:keepLines/>
      <w:spacing w:before="200"/>
      <w:outlineLvl w:val="2"/>
    </w:pPr>
    <w:rPr>
      <w:rFonts w:eastAsiaTheme="majorEastAsia" w:cstheme="majorBidi"/>
      <w:bCs/>
      <w:smallCaps/>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273CEB"/>
    <w:rPr>
      <w:rFonts w:eastAsiaTheme="majorEastAsia" w:cstheme="majorBidi"/>
      <w:b/>
      <w:bCs/>
      <w:szCs w:val="28"/>
    </w:rPr>
  </w:style>
  <w:style w:type="character" w:customStyle="1" w:styleId="Kop2Char">
    <w:name w:val="Kop 2 Char"/>
    <w:basedOn w:val="Standaardalinea-lettertype"/>
    <w:link w:val="Kop2"/>
    <w:uiPriority w:val="9"/>
    <w:rsid w:val="00273CEB"/>
    <w:rPr>
      <w:rFonts w:eastAsiaTheme="majorEastAsia" w:cstheme="majorBidi"/>
      <w:bCs/>
      <w:i/>
      <w:szCs w:val="26"/>
    </w:rPr>
  </w:style>
  <w:style w:type="character" w:customStyle="1" w:styleId="Kop3Char">
    <w:name w:val="Kop 3 Char"/>
    <w:basedOn w:val="Standaardalinea-lettertype"/>
    <w:link w:val="Kop3"/>
    <w:uiPriority w:val="9"/>
    <w:rsid w:val="00273CEB"/>
    <w:rPr>
      <w:rFonts w:eastAsiaTheme="majorEastAsia" w:cstheme="majorBidi"/>
      <w:bCs/>
      <w:smallCaps/>
    </w:rPr>
  </w:style>
  <w:style w:type="paragraph" w:styleId="Geenafstand">
    <w:name w:val="No Spacing"/>
    <w:basedOn w:val="Standaard"/>
    <w:uiPriority w:val="1"/>
    <w:qFormat/>
    <w:rsid w:val="00CB50AF"/>
    <w:pPr>
      <w:spacing w:line="240" w:lineRule="auto"/>
    </w:pPr>
  </w:style>
  <w:style w:type="paragraph" w:styleId="Titel">
    <w:name w:val="Title"/>
    <w:basedOn w:val="Standaard"/>
    <w:next w:val="Standaard"/>
    <w:link w:val="TitelChar"/>
    <w:uiPriority w:val="10"/>
    <w:qFormat/>
    <w:rsid w:val="0021188C"/>
    <w:pPr>
      <w:spacing w:after="300" w:line="240" w:lineRule="auto"/>
      <w:contextualSpacing/>
    </w:pPr>
    <w:rPr>
      <w:rFonts w:eastAsiaTheme="majorEastAsia" w:cstheme="majorBidi"/>
      <w:spacing w:val="5"/>
      <w:kern w:val="28"/>
      <w:sz w:val="24"/>
      <w:szCs w:val="52"/>
    </w:rPr>
  </w:style>
  <w:style w:type="character" w:customStyle="1" w:styleId="TitelChar">
    <w:name w:val="Titel Char"/>
    <w:basedOn w:val="Standaardalinea-lettertype"/>
    <w:link w:val="Titel"/>
    <w:uiPriority w:val="10"/>
    <w:rsid w:val="0021188C"/>
    <w:rPr>
      <w:rFonts w:eastAsiaTheme="majorEastAsia" w:cstheme="majorBidi"/>
      <w:spacing w:val="5"/>
      <w:kern w:val="28"/>
      <w:sz w:val="24"/>
      <w:szCs w:val="52"/>
    </w:rPr>
  </w:style>
  <w:style w:type="paragraph" w:styleId="Kopvaninhoudsopgave">
    <w:name w:val="TOC Heading"/>
    <w:basedOn w:val="Kop1"/>
    <w:next w:val="Standaard"/>
    <w:uiPriority w:val="39"/>
    <w:semiHidden/>
    <w:unhideWhenUsed/>
    <w:qFormat/>
    <w:rsid w:val="00AD091A"/>
    <w:pPr>
      <w:spacing w:line="276" w:lineRule="auto"/>
      <w:outlineLvl w:val="9"/>
    </w:pPr>
    <w:rPr>
      <w:color w:val="365F91" w:themeColor="accent1" w:themeShade="BF"/>
      <w:sz w:val="28"/>
      <w:lang w:eastAsia="nl-NL"/>
    </w:rPr>
  </w:style>
  <w:style w:type="paragraph" w:styleId="Lijstalinea">
    <w:name w:val="List Paragraph"/>
    <w:basedOn w:val="Standaard"/>
    <w:uiPriority w:val="34"/>
    <w:qFormat/>
    <w:rsid w:val="002C07D5"/>
    <w:pPr>
      <w:ind w:left="720"/>
      <w:contextualSpacing/>
    </w:pPr>
  </w:style>
  <w:style w:type="table" w:styleId="Tabelraster">
    <w:name w:val="Table Grid"/>
    <w:basedOn w:val="Standaardtabel"/>
    <w:uiPriority w:val="59"/>
    <w:rsid w:val="000707C5"/>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iPriority w:val="99"/>
    <w:unhideWhenUsed/>
    <w:rsid w:val="00E60E22"/>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E60E22"/>
  </w:style>
  <w:style w:type="paragraph" w:styleId="Voettekst">
    <w:name w:val="footer"/>
    <w:basedOn w:val="Standaard"/>
    <w:link w:val="VoettekstChar"/>
    <w:uiPriority w:val="99"/>
    <w:unhideWhenUsed/>
    <w:rsid w:val="00E60E22"/>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E60E22"/>
  </w:style>
  <w:style w:type="character" w:styleId="Hyperlink">
    <w:name w:val="Hyperlink"/>
    <w:basedOn w:val="Standaardalinea-lettertype"/>
    <w:uiPriority w:val="99"/>
    <w:unhideWhenUsed/>
    <w:rsid w:val="00F17760"/>
    <w:rPr>
      <w:color w:val="0000FF" w:themeColor="hyperlink"/>
      <w:u w:val="single"/>
    </w:rPr>
  </w:style>
  <w:style w:type="character" w:styleId="Verwijzingopmerking">
    <w:name w:val="annotation reference"/>
    <w:basedOn w:val="Standaardalinea-lettertype"/>
    <w:uiPriority w:val="99"/>
    <w:semiHidden/>
    <w:unhideWhenUsed/>
    <w:rsid w:val="00F17760"/>
    <w:rPr>
      <w:sz w:val="16"/>
      <w:szCs w:val="16"/>
    </w:rPr>
  </w:style>
  <w:style w:type="paragraph" w:styleId="Tekstopmerking">
    <w:name w:val="annotation text"/>
    <w:basedOn w:val="Standaard"/>
    <w:link w:val="TekstopmerkingChar"/>
    <w:uiPriority w:val="99"/>
    <w:unhideWhenUsed/>
    <w:rsid w:val="00F17760"/>
    <w:pPr>
      <w:spacing w:line="240" w:lineRule="auto"/>
    </w:pPr>
    <w:rPr>
      <w:sz w:val="20"/>
      <w:szCs w:val="20"/>
    </w:rPr>
  </w:style>
  <w:style w:type="character" w:customStyle="1" w:styleId="TekstopmerkingChar">
    <w:name w:val="Tekst opmerking Char"/>
    <w:basedOn w:val="Standaardalinea-lettertype"/>
    <w:link w:val="Tekstopmerking"/>
    <w:uiPriority w:val="99"/>
    <w:rsid w:val="00F17760"/>
    <w:rPr>
      <w:sz w:val="20"/>
      <w:szCs w:val="20"/>
    </w:rPr>
  </w:style>
  <w:style w:type="paragraph" w:styleId="Onderwerpvanopmerking">
    <w:name w:val="annotation subject"/>
    <w:basedOn w:val="Tekstopmerking"/>
    <w:next w:val="Tekstopmerking"/>
    <w:link w:val="OnderwerpvanopmerkingChar"/>
    <w:uiPriority w:val="99"/>
    <w:semiHidden/>
    <w:unhideWhenUsed/>
    <w:rsid w:val="00F17760"/>
    <w:rPr>
      <w:b/>
      <w:bCs/>
    </w:rPr>
  </w:style>
  <w:style w:type="character" w:customStyle="1" w:styleId="OnderwerpvanopmerkingChar">
    <w:name w:val="Onderwerp van opmerking Char"/>
    <w:basedOn w:val="TekstopmerkingChar"/>
    <w:link w:val="Onderwerpvanopmerking"/>
    <w:uiPriority w:val="99"/>
    <w:semiHidden/>
    <w:rsid w:val="00F17760"/>
    <w:rPr>
      <w:b/>
      <w:bCs/>
      <w:sz w:val="20"/>
      <w:szCs w:val="20"/>
    </w:rPr>
  </w:style>
  <w:style w:type="paragraph" w:styleId="Ballontekst">
    <w:name w:val="Balloon Text"/>
    <w:basedOn w:val="Standaard"/>
    <w:link w:val="BallontekstChar"/>
    <w:uiPriority w:val="99"/>
    <w:semiHidden/>
    <w:unhideWhenUsed/>
    <w:rsid w:val="00F17760"/>
    <w:pPr>
      <w:spacing w:line="240" w:lineRule="auto"/>
    </w:pPr>
    <w:rPr>
      <w:rFonts w:ascii="Segoe UI" w:hAnsi="Segoe UI" w:cs="Segoe UI"/>
    </w:rPr>
  </w:style>
  <w:style w:type="character" w:customStyle="1" w:styleId="BallontekstChar">
    <w:name w:val="Ballontekst Char"/>
    <w:basedOn w:val="Standaardalinea-lettertype"/>
    <w:link w:val="Ballontekst"/>
    <w:uiPriority w:val="99"/>
    <w:semiHidden/>
    <w:rsid w:val="00F17760"/>
    <w:rPr>
      <w:rFonts w:ascii="Segoe UI" w:hAnsi="Segoe UI" w:cs="Segoe UI"/>
    </w:rPr>
  </w:style>
  <w:style w:type="character" w:customStyle="1" w:styleId="normaltextrun">
    <w:name w:val="normaltextrun"/>
    <w:basedOn w:val="Standaardalinea-lettertype"/>
    <w:rsid w:val="00514843"/>
  </w:style>
  <w:style w:type="character" w:customStyle="1" w:styleId="spellingerror">
    <w:name w:val="spellingerror"/>
    <w:basedOn w:val="Standaardalinea-lettertype"/>
    <w:rsid w:val="00514843"/>
  </w:style>
  <w:style w:type="character" w:customStyle="1" w:styleId="eop">
    <w:name w:val="eop"/>
    <w:basedOn w:val="Standaardalinea-lettertype"/>
    <w:rsid w:val="00514843"/>
  </w:style>
  <w:style w:type="character" w:customStyle="1" w:styleId="contextualspellingandgrammarerror">
    <w:name w:val="contextualspellingandgrammarerror"/>
    <w:basedOn w:val="Standaardalinea-lettertype"/>
    <w:rsid w:val="00225F14"/>
  </w:style>
  <w:style w:type="paragraph" w:customStyle="1" w:styleId="paragraph">
    <w:name w:val="paragraph"/>
    <w:basedOn w:val="Standaard"/>
    <w:rsid w:val="00225F14"/>
    <w:pPr>
      <w:spacing w:before="100" w:beforeAutospacing="1" w:after="100" w:afterAutospacing="1" w:line="240" w:lineRule="auto"/>
    </w:pPr>
    <w:rPr>
      <w:rFonts w:ascii="Times New Roman" w:eastAsia="Times New Roman" w:hAnsi="Times New Roman" w:cs="Times New Roman"/>
      <w:sz w:val="24"/>
      <w:szCs w:val="24"/>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4201272">
      <w:bodyDiv w:val="1"/>
      <w:marLeft w:val="0"/>
      <w:marRight w:val="0"/>
      <w:marTop w:val="0"/>
      <w:marBottom w:val="0"/>
      <w:divBdr>
        <w:top w:val="none" w:sz="0" w:space="0" w:color="auto"/>
        <w:left w:val="none" w:sz="0" w:space="0" w:color="auto"/>
        <w:bottom w:val="none" w:sz="0" w:space="0" w:color="auto"/>
        <w:right w:val="none" w:sz="0" w:space="0" w:color="auto"/>
      </w:divBdr>
    </w:div>
    <w:div w:id="150680894">
      <w:bodyDiv w:val="1"/>
      <w:marLeft w:val="0"/>
      <w:marRight w:val="0"/>
      <w:marTop w:val="0"/>
      <w:marBottom w:val="0"/>
      <w:divBdr>
        <w:top w:val="none" w:sz="0" w:space="0" w:color="auto"/>
        <w:left w:val="none" w:sz="0" w:space="0" w:color="auto"/>
        <w:bottom w:val="none" w:sz="0" w:space="0" w:color="auto"/>
        <w:right w:val="none" w:sz="0" w:space="0" w:color="auto"/>
      </w:divBdr>
      <w:divsChild>
        <w:div w:id="452291437">
          <w:marLeft w:val="0"/>
          <w:marRight w:val="0"/>
          <w:marTop w:val="0"/>
          <w:marBottom w:val="0"/>
          <w:divBdr>
            <w:top w:val="none" w:sz="0" w:space="0" w:color="auto"/>
            <w:left w:val="none" w:sz="0" w:space="0" w:color="auto"/>
            <w:bottom w:val="none" w:sz="0" w:space="0" w:color="auto"/>
            <w:right w:val="none" w:sz="0" w:space="0" w:color="auto"/>
          </w:divBdr>
        </w:div>
        <w:div w:id="1674651651">
          <w:marLeft w:val="0"/>
          <w:marRight w:val="0"/>
          <w:marTop w:val="0"/>
          <w:marBottom w:val="0"/>
          <w:divBdr>
            <w:top w:val="none" w:sz="0" w:space="0" w:color="auto"/>
            <w:left w:val="none" w:sz="0" w:space="0" w:color="auto"/>
            <w:bottom w:val="none" w:sz="0" w:space="0" w:color="auto"/>
            <w:right w:val="none" w:sz="0" w:space="0" w:color="auto"/>
          </w:divBdr>
        </w:div>
        <w:div w:id="608977278">
          <w:marLeft w:val="0"/>
          <w:marRight w:val="0"/>
          <w:marTop w:val="0"/>
          <w:marBottom w:val="0"/>
          <w:divBdr>
            <w:top w:val="none" w:sz="0" w:space="0" w:color="auto"/>
            <w:left w:val="none" w:sz="0" w:space="0" w:color="auto"/>
            <w:bottom w:val="none" w:sz="0" w:space="0" w:color="auto"/>
            <w:right w:val="none" w:sz="0" w:space="0" w:color="auto"/>
          </w:divBdr>
        </w:div>
        <w:div w:id="528760550">
          <w:marLeft w:val="0"/>
          <w:marRight w:val="0"/>
          <w:marTop w:val="0"/>
          <w:marBottom w:val="0"/>
          <w:divBdr>
            <w:top w:val="none" w:sz="0" w:space="0" w:color="auto"/>
            <w:left w:val="none" w:sz="0" w:space="0" w:color="auto"/>
            <w:bottom w:val="none" w:sz="0" w:space="0" w:color="auto"/>
            <w:right w:val="none" w:sz="0" w:space="0" w:color="auto"/>
          </w:divBdr>
        </w:div>
      </w:divsChild>
    </w:div>
    <w:div w:id="287668839">
      <w:bodyDiv w:val="1"/>
      <w:marLeft w:val="0"/>
      <w:marRight w:val="0"/>
      <w:marTop w:val="0"/>
      <w:marBottom w:val="0"/>
      <w:divBdr>
        <w:top w:val="none" w:sz="0" w:space="0" w:color="auto"/>
        <w:left w:val="none" w:sz="0" w:space="0" w:color="auto"/>
        <w:bottom w:val="none" w:sz="0" w:space="0" w:color="auto"/>
        <w:right w:val="none" w:sz="0" w:space="0" w:color="auto"/>
      </w:divBdr>
    </w:div>
    <w:div w:id="475873742">
      <w:bodyDiv w:val="1"/>
      <w:marLeft w:val="0"/>
      <w:marRight w:val="0"/>
      <w:marTop w:val="0"/>
      <w:marBottom w:val="0"/>
      <w:divBdr>
        <w:top w:val="none" w:sz="0" w:space="0" w:color="auto"/>
        <w:left w:val="none" w:sz="0" w:space="0" w:color="auto"/>
        <w:bottom w:val="none" w:sz="0" w:space="0" w:color="auto"/>
        <w:right w:val="none" w:sz="0" w:space="0" w:color="auto"/>
      </w:divBdr>
      <w:divsChild>
        <w:div w:id="1279557483">
          <w:marLeft w:val="0"/>
          <w:marRight w:val="0"/>
          <w:marTop w:val="0"/>
          <w:marBottom w:val="0"/>
          <w:divBdr>
            <w:top w:val="none" w:sz="0" w:space="0" w:color="auto"/>
            <w:left w:val="none" w:sz="0" w:space="0" w:color="auto"/>
            <w:bottom w:val="none" w:sz="0" w:space="0" w:color="auto"/>
            <w:right w:val="none" w:sz="0" w:space="0" w:color="auto"/>
          </w:divBdr>
        </w:div>
        <w:div w:id="1533153976">
          <w:marLeft w:val="0"/>
          <w:marRight w:val="0"/>
          <w:marTop w:val="0"/>
          <w:marBottom w:val="0"/>
          <w:divBdr>
            <w:top w:val="none" w:sz="0" w:space="0" w:color="auto"/>
            <w:left w:val="none" w:sz="0" w:space="0" w:color="auto"/>
            <w:bottom w:val="none" w:sz="0" w:space="0" w:color="auto"/>
            <w:right w:val="none" w:sz="0" w:space="0" w:color="auto"/>
          </w:divBdr>
        </w:div>
      </w:divsChild>
    </w:div>
    <w:div w:id="760179034">
      <w:bodyDiv w:val="1"/>
      <w:marLeft w:val="0"/>
      <w:marRight w:val="0"/>
      <w:marTop w:val="0"/>
      <w:marBottom w:val="0"/>
      <w:divBdr>
        <w:top w:val="none" w:sz="0" w:space="0" w:color="auto"/>
        <w:left w:val="none" w:sz="0" w:space="0" w:color="auto"/>
        <w:bottom w:val="none" w:sz="0" w:space="0" w:color="auto"/>
        <w:right w:val="none" w:sz="0" w:space="0" w:color="auto"/>
      </w:divBdr>
      <w:divsChild>
        <w:div w:id="308092712">
          <w:marLeft w:val="0"/>
          <w:marRight w:val="0"/>
          <w:marTop w:val="0"/>
          <w:marBottom w:val="0"/>
          <w:divBdr>
            <w:top w:val="none" w:sz="0" w:space="0" w:color="auto"/>
            <w:left w:val="none" w:sz="0" w:space="0" w:color="auto"/>
            <w:bottom w:val="none" w:sz="0" w:space="0" w:color="auto"/>
            <w:right w:val="none" w:sz="0" w:space="0" w:color="auto"/>
          </w:divBdr>
        </w:div>
        <w:div w:id="1450051395">
          <w:marLeft w:val="0"/>
          <w:marRight w:val="0"/>
          <w:marTop w:val="0"/>
          <w:marBottom w:val="0"/>
          <w:divBdr>
            <w:top w:val="none" w:sz="0" w:space="0" w:color="auto"/>
            <w:left w:val="none" w:sz="0" w:space="0" w:color="auto"/>
            <w:bottom w:val="none" w:sz="0" w:space="0" w:color="auto"/>
            <w:right w:val="none" w:sz="0" w:space="0" w:color="auto"/>
          </w:divBdr>
        </w:div>
      </w:divsChild>
    </w:div>
    <w:div w:id="2025158857">
      <w:bodyDiv w:val="1"/>
      <w:marLeft w:val="0"/>
      <w:marRight w:val="0"/>
      <w:marTop w:val="0"/>
      <w:marBottom w:val="0"/>
      <w:divBdr>
        <w:top w:val="none" w:sz="0" w:space="0" w:color="auto"/>
        <w:left w:val="none" w:sz="0" w:space="0" w:color="auto"/>
        <w:bottom w:val="none" w:sz="0" w:space="0" w:color="auto"/>
        <w:right w:val="none" w:sz="0" w:space="0" w:color="auto"/>
      </w:divBdr>
    </w:div>
    <w:div w:id="21224580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forumstandaardisatie.nl/open-standaarde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235</TotalTime>
  <Pages>5</Pages>
  <Words>1216</Words>
  <Characters>6690</Characters>
  <Application>Microsoft Office Word</Application>
  <DocSecurity>0</DocSecurity>
  <Lines>55</Lines>
  <Paragraphs>15</Paragraphs>
  <ScaleCrop>false</ScaleCrop>
  <HeadingPairs>
    <vt:vector size="2" baseType="variant">
      <vt:variant>
        <vt:lpstr>Titel</vt:lpstr>
      </vt:variant>
      <vt:variant>
        <vt:i4>1</vt:i4>
      </vt:variant>
    </vt:vector>
  </HeadingPairs>
  <TitlesOfParts>
    <vt:vector size="1" baseType="lpstr">
      <vt:lpstr/>
    </vt:vector>
  </TitlesOfParts>
  <Company>Gemeente Oss</Company>
  <LinksUpToDate>false</LinksUpToDate>
  <CharactersWithSpaces>7891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Toolen, Harm van der</dc:creator>
  <cp:keywords/>
  <dc:description/>
  <cp:lastModifiedBy>Harm Toolen, van der</cp:lastModifiedBy>
  <cp:revision>10</cp:revision>
  <dcterms:created xsi:type="dcterms:W3CDTF">2023-07-11T07:46:00Z</dcterms:created>
  <dcterms:modified xsi:type="dcterms:W3CDTF">2023-07-12T06:34:00Z</dcterms:modified>
</cp:coreProperties>
</file>