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F86F" w14:textId="77777777" w:rsidR="00EE041C" w:rsidRDefault="00255940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4"/>
          <w:szCs w:val="20"/>
          <w:u w:val="single"/>
          <w:lang w:eastAsia="nl-NL"/>
        </w:rPr>
        <w:drawing>
          <wp:anchor distT="0" distB="0" distL="114300" distR="114300" simplePos="0" relativeHeight="251659264" behindDoc="0" locked="0" layoutInCell="1" allowOverlap="1" wp14:anchorId="240DDD54" wp14:editId="42F0B10A">
            <wp:simplePos x="0" y="0"/>
            <wp:positionH relativeFrom="column">
              <wp:posOffset>4138930</wp:posOffset>
            </wp:positionH>
            <wp:positionV relativeFrom="paragraph">
              <wp:posOffset>-733425</wp:posOffset>
            </wp:positionV>
            <wp:extent cx="2362200" cy="10572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AE17" w14:textId="77777777" w:rsidR="00EE041C" w:rsidRDefault="00EE041C">
      <w:pPr>
        <w:rPr>
          <w:rFonts w:ascii="Arial" w:hAnsi="Arial" w:cs="Arial"/>
          <w:b/>
          <w:sz w:val="20"/>
          <w:u w:val="single"/>
        </w:rPr>
      </w:pPr>
    </w:p>
    <w:p w14:paraId="30E7742F" w14:textId="77777777" w:rsidR="00EE041C" w:rsidRDefault="00EE041C">
      <w:pPr>
        <w:rPr>
          <w:rFonts w:ascii="Arial" w:hAnsi="Arial" w:cs="Arial"/>
          <w:b/>
          <w:sz w:val="20"/>
          <w:u w:val="single"/>
        </w:rPr>
      </w:pPr>
    </w:p>
    <w:p w14:paraId="3A610205" w14:textId="77777777" w:rsidR="00EE041C" w:rsidRDefault="00EE041C">
      <w:pPr>
        <w:rPr>
          <w:rFonts w:ascii="Arial" w:hAnsi="Arial" w:cs="Arial"/>
          <w:b/>
          <w:sz w:val="20"/>
        </w:rPr>
      </w:pPr>
    </w:p>
    <w:p w14:paraId="36975694" w14:textId="77777777" w:rsidR="00EE041C" w:rsidRDefault="00EE041C">
      <w:pPr>
        <w:rPr>
          <w:rFonts w:ascii="Arial" w:hAnsi="Arial" w:cs="Arial"/>
          <w:b/>
          <w:sz w:val="20"/>
        </w:rPr>
      </w:pPr>
    </w:p>
    <w:p w14:paraId="66E140A8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32"/>
          <w:szCs w:val="20"/>
        </w:rPr>
      </w:pPr>
      <w:r w:rsidRPr="00482C6A">
        <w:rPr>
          <w:rFonts w:ascii="Arial" w:hAnsi="Arial" w:cs="Arial"/>
          <w:b/>
          <w:sz w:val="32"/>
          <w:szCs w:val="20"/>
        </w:rPr>
        <w:t>Geheimhoudingsverklaring Werk en Inkomen Lekstroom</w:t>
      </w:r>
    </w:p>
    <w:p w14:paraId="6A7A6584" w14:textId="77777777" w:rsidR="00482C6A" w:rsidRDefault="00482C6A" w:rsidP="00C87D2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49555C9" w14:textId="77777777" w:rsidR="00482C6A" w:rsidRDefault="00482C6A" w:rsidP="00C87D2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009023F" w14:textId="77777777" w:rsidR="00482C6A" w:rsidRPr="00C87D29" w:rsidRDefault="00482C6A" w:rsidP="00C87D2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2"/>
        <w:gridCol w:w="6420"/>
      </w:tblGrid>
      <w:tr w:rsidR="00482C6A" w:rsidRPr="00482C6A" w14:paraId="0F1B0DF9" w14:textId="77777777" w:rsidTr="00482C6A">
        <w:tc>
          <w:tcPr>
            <w:tcW w:w="2660" w:type="dxa"/>
          </w:tcPr>
          <w:p w14:paraId="14A7F90A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82C6A">
              <w:rPr>
                <w:rFonts w:ascii="Arial" w:hAnsi="Arial" w:cs="Arial"/>
                <w:sz w:val="22"/>
              </w:rPr>
              <w:t>Voorletters en naam</w:t>
            </w:r>
          </w:p>
        </w:tc>
        <w:tc>
          <w:tcPr>
            <w:tcW w:w="6552" w:type="dxa"/>
          </w:tcPr>
          <w:p w14:paraId="0B09B96C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482C6A" w:rsidRPr="00482C6A" w14:paraId="327C27CC" w14:textId="77777777" w:rsidTr="00482C6A">
        <w:tc>
          <w:tcPr>
            <w:tcW w:w="2660" w:type="dxa"/>
          </w:tcPr>
          <w:p w14:paraId="1BF3C39B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82C6A">
              <w:rPr>
                <w:rFonts w:ascii="Arial" w:hAnsi="Arial" w:cs="Arial"/>
                <w:sz w:val="22"/>
              </w:rPr>
              <w:t>Geboortedatum</w:t>
            </w:r>
          </w:p>
        </w:tc>
        <w:tc>
          <w:tcPr>
            <w:tcW w:w="6552" w:type="dxa"/>
          </w:tcPr>
          <w:p w14:paraId="71A3C2FC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482C6A" w:rsidRPr="00482C6A" w14:paraId="5E4D78B8" w14:textId="77777777" w:rsidTr="00482C6A">
        <w:tc>
          <w:tcPr>
            <w:tcW w:w="2660" w:type="dxa"/>
          </w:tcPr>
          <w:p w14:paraId="600F8676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82C6A">
              <w:rPr>
                <w:rFonts w:ascii="Arial" w:hAnsi="Arial" w:cs="Arial"/>
                <w:sz w:val="22"/>
              </w:rPr>
              <w:t>Geboorteplaats</w:t>
            </w:r>
          </w:p>
        </w:tc>
        <w:tc>
          <w:tcPr>
            <w:tcW w:w="6552" w:type="dxa"/>
          </w:tcPr>
          <w:p w14:paraId="4EA65666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482C6A" w:rsidRPr="00482C6A" w14:paraId="52EDA88D" w14:textId="77777777" w:rsidTr="00482C6A">
        <w:tc>
          <w:tcPr>
            <w:tcW w:w="2660" w:type="dxa"/>
          </w:tcPr>
          <w:p w14:paraId="5D1D19BC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82C6A">
              <w:rPr>
                <w:rFonts w:ascii="Arial" w:hAnsi="Arial" w:cs="Arial"/>
                <w:sz w:val="22"/>
              </w:rPr>
              <w:t>Functie</w:t>
            </w:r>
          </w:p>
        </w:tc>
        <w:tc>
          <w:tcPr>
            <w:tcW w:w="6552" w:type="dxa"/>
          </w:tcPr>
          <w:p w14:paraId="40713AE8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482C6A" w:rsidRPr="00482C6A" w14:paraId="76DB3FBA" w14:textId="77777777" w:rsidTr="00482C6A">
        <w:tc>
          <w:tcPr>
            <w:tcW w:w="2660" w:type="dxa"/>
          </w:tcPr>
          <w:p w14:paraId="02681400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82C6A">
              <w:rPr>
                <w:rFonts w:ascii="Arial" w:hAnsi="Arial" w:cs="Arial"/>
                <w:sz w:val="22"/>
              </w:rPr>
              <w:t>Team/afdeling</w:t>
            </w:r>
          </w:p>
        </w:tc>
        <w:tc>
          <w:tcPr>
            <w:tcW w:w="6552" w:type="dxa"/>
          </w:tcPr>
          <w:p w14:paraId="6DD3F141" w14:textId="77777777" w:rsidR="00482C6A" w:rsidRPr="00482C6A" w:rsidRDefault="00482C6A" w:rsidP="00482C6A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28AFBD" w14:textId="77777777" w:rsidR="00C87D29" w:rsidRDefault="00C87D29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37EAD887" w14:textId="77777777" w:rsidR="00482C6A" w:rsidRPr="00482C6A" w:rsidRDefault="00482C6A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478177FA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4CE48FDB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22"/>
        </w:rPr>
      </w:pPr>
      <w:r w:rsidRPr="00482C6A">
        <w:rPr>
          <w:rFonts w:ascii="Arial" w:hAnsi="Arial" w:cs="Arial"/>
          <w:b/>
          <w:sz w:val="22"/>
        </w:rPr>
        <w:t>Verklaart</w:t>
      </w:r>
      <w:r w:rsidR="00482C6A">
        <w:rPr>
          <w:rFonts w:ascii="Arial" w:hAnsi="Arial" w:cs="Arial"/>
          <w:b/>
          <w:sz w:val="22"/>
        </w:rPr>
        <w:t xml:space="preserve"> dat</w:t>
      </w:r>
    </w:p>
    <w:p w14:paraId="776F9CD2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0FE02372" w14:textId="77777777" w:rsidR="00C87D29" w:rsidRPr="00482C6A" w:rsidRDefault="00C87D29" w:rsidP="00C87D29">
      <w:pPr>
        <w:spacing w:line="240" w:lineRule="auto"/>
        <w:rPr>
          <w:rFonts w:ascii="Arial" w:hAnsi="Arial" w:cs="Arial"/>
          <w:sz w:val="22"/>
        </w:rPr>
      </w:pPr>
      <w:r w:rsidRPr="00482C6A">
        <w:rPr>
          <w:rFonts w:ascii="Arial" w:hAnsi="Arial" w:cs="Arial"/>
          <w:sz w:val="22"/>
        </w:rPr>
        <w:t xml:space="preserve">alle informatie die </w:t>
      </w:r>
      <w:r w:rsidR="00F624C9" w:rsidRPr="00482C6A">
        <w:rPr>
          <w:rFonts w:ascii="Arial" w:hAnsi="Arial" w:cs="Arial"/>
          <w:sz w:val="22"/>
        </w:rPr>
        <w:t>hem/haar</w:t>
      </w:r>
      <w:r w:rsidR="00482C6A">
        <w:rPr>
          <w:rFonts w:ascii="Arial" w:hAnsi="Arial" w:cs="Arial"/>
          <w:sz w:val="22"/>
        </w:rPr>
        <w:t xml:space="preserve"> bij Werk en inkomen Lekstroom</w:t>
      </w:r>
      <w:r w:rsidR="00482C6A" w:rsidRPr="00482C6A">
        <w:rPr>
          <w:rFonts w:ascii="Arial" w:hAnsi="Arial" w:cs="Arial"/>
          <w:sz w:val="22"/>
        </w:rPr>
        <w:t xml:space="preserve"> </w:t>
      </w:r>
      <w:r w:rsidR="00482C6A">
        <w:rPr>
          <w:rFonts w:ascii="Arial" w:hAnsi="Arial" w:cs="Arial"/>
          <w:sz w:val="22"/>
        </w:rPr>
        <w:t>t</w:t>
      </w:r>
      <w:r w:rsidRPr="00482C6A">
        <w:rPr>
          <w:rFonts w:ascii="Arial" w:hAnsi="Arial" w:cs="Arial"/>
          <w:sz w:val="22"/>
        </w:rPr>
        <w:t>er kennis komt</w:t>
      </w:r>
      <w:r w:rsidR="000A53C6" w:rsidRPr="00482C6A">
        <w:rPr>
          <w:rFonts w:ascii="Arial" w:hAnsi="Arial" w:cs="Arial"/>
          <w:sz w:val="22"/>
        </w:rPr>
        <w:t>,</w:t>
      </w:r>
      <w:r w:rsidRPr="00482C6A">
        <w:rPr>
          <w:rFonts w:ascii="Arial" w:hAnsi="Arial" w:cs="Arial"/>
          <w:sz w:val="22"/>
        </w:rPr>
        <w:t xml:space="preserve"> waarvan </w:t>
      </w:r>
      <w:r w:rsidR="00F624C9" w:rsidRPr="00482C6A">
        <w:rPr>
          <w:rFonts w:ascii="Arial" w:hAnsi="Arial" w:cs="Arial"/>
          <w:sz w:val="22"/>
        </w:rPr>
        <w:t>hij/zij</w:t>
      </w:r>
      <w:r w:rsidRPr="00482C6A">
        <w:rPr>
          <w:rFonts w:ascii="Arial" w:hAnsi="Arial" w:cs="Arial"/>
          <w:sz w:val="22"/>
        </w:rPr>
        <w:t xml:space="preserve"> weet of vermoed</w:t>
      </w:r>
      <w:r w:rsidR="00482C6A">
        <w:rPr>
          <w:rFonts w:ascii="Arial" w:hAnsi="Arial" w:cs="Arial"/>
          <w:sz w:val="22"/>
        </w:rPr>
        <w:t>t</w:t>
      </w:r>
      <w:r w:rsidRPr="00482C6A">
        <w:rPr>
          <w:rFonts w:ascii="Arial" w:hAnsi="Arial" w:cs="Arial"/>
          <w:sz w:val="22"/>
        </w:rPr>
        <w:t xml:space="preserve"> dat deze vertrouwelijk is</w:t>
      </w:r>
      <w:r w:rsidR="00482C6A">
        <w:rPr>
          <w:rFonts w:ascii="Arial" w:hAnsi="Arial" w:cs="Arial"/>
          <w:sz w:val="22"/>
        </w:rPr>
        <w:t>,</w:t>
      </w:r>
      <w:r w:rsidR="00F624C9" w:rsidRPr="00482C6A">
        <w:rPr>
          <w:rFonts w:ascii="Arial" w:hAnsi="Arial" w:cs="Arial"/>
          <w:sz w:val="22"/>
        </w:rPr>
        <w:t xml:space="preserve"> geheim te houden</w:t>
      </w:r>
      <w:r w:rsidR="000A53C6" w:rsidRPr="00482C6A">
        <w:rPr>
          <w:rFonts w:ascii="Arial" w:hAnsi="Arial" w:cs="Arial"/>
          <w:sz w:val="22"/>
        </w:rPr>
        <w:t xml:space="preserve"> en niet aan derden te verstrekken</w:t>
      </w:r>
      <w:r w:rsidR="00482C6A" w:rsidRPr="00482C6A">
        <w:rPr>
          <w:rFonts w:ascii="Arial" w:hAnsi="Arial" w:cs="Arial"/>
          <w:sz w:val="22"/>
        </w:rPr>
        <w:t>. Ook</w:t>
      </w:r>
      <w:r w:rsidR="00EB5C76" w:rsidRPr="00482C6A">
        <w:rPr>
          <w:rFonts w:ascii="Arial" w:hAnsi="Arial" w:cs="Arial"/>
          <w:sz w:val="22"/>
        </w:rPr>
        <w:t xml:space="preserve"> niet binnen de organisatie,</w:t>
      </w:r>
      <w:r w:rsidR="000A53C6" w:rsidRPr="00482C6A">
        <w:rPr>
          <w:rFonts w:ascii="Arial" w:hAnsi="Arial" w:cs="Arial"/>
          <w:sz w:val="22"/>
        </w:rPr>
        <w:t xml:space="preserve"> tenzij dit noodzakelijk is voor de uitoefening van de taak of hij/zij daartoe wettelijk verplicht is. Persoonsgegevens, financiële gegevens, cliëntgegevens, aanbestedingsgegevens en contractgegevens worden in ieder geval als vertrouwelijk beschouwd</w:t>
      </w:r>
      <w:r w:rsidRPr="00482C6A">
        <w:rPr>
          <w:rFonts w:ascii="Arial" w:hAnsi="Arial" w:cs="Arial"/>
          <w:sz w:val="22"/>
        </w:rPr>
        <w:t xml:space="preserve">. </w:t>
      </w:r>
      <w:r w:rsidR="00EB5C76" w:rsidRPr="00482C6A">
        <w:rPr>
          <w:rFonts w:ascii="Arial" w:hAnsi="Arial" w:cs="Arial"/>
          <w:sz w:val="22"/>
        </w:rPr>
        <w:t>Bij twijfel rondom de vertrouwelijkheid van gegevens wordt er contact opgenomen met de leidinggevende.</w:t>
      </w:r>
    </w:p>
    <w:p w14:paraId="24BC8955" w14:textId="77777777" w:rsidR="00B52CC2" w:rsidRPr="00482C6A" w:rsidRDefault="00B52CC2" w:rsidP="00B52CC2">
      <w:pPr>
        <w:spacing w:line="240" w:lineRule="auto"/>
        <w:rPr>
          <w:rFonts w:ascii="Arial" w:hAnsi="Arial" w:cs="Arial"/>
          <w:sz w:val="22"/>
        </w:rPr>
      </w:pPr>
    </w:p>
    <w:p w14:paraId="6FED4F34" w14:textId="7FF90D85" w:rsidR="00B52CC2" w:rsidRPr="00482C6A" w:rsidRDefault="00B52CC2" w:rsidP="00B52CC2">
      <w:pPr>
        <w:spacing w:line="240" w:lineRule="auto"/>
        <w:rPr>
          <w:rFonts w:ascii="Arial" w:hAnsi="Arial" w:cs="Arial"/>
          <w:sz w:val="22"/>
        </w:rPr>
      </w:pPr>
      <w:r w:rsidRPr="00482C6A">
        <w:rPr>
          <w:rFonts w:ascii="Arial" w:hAnsi="Arial" w:cs="Arial"/>
          <w:sz w:val="22"/>
        </w:rPr>
        <w:t xml:space="preserve">In geval de medewerker voor </w:t>
      </w:r>
      <w:r w:rsidR="00482C6A">
        <w:rPr>
          <w:rFonts w:ascii="Arial" w:hAnsi="Arial" w:cs="Arial"/>
          <w:sz w:val="22"/>
        </w:rPr>
        <w:t>zijn/haar werkzaamheden gebruik</w:t>
      </w:r>
      <w:r w:rsidRPr="00482C6A">
        <w:rPr>
          <w:rFonts w:ascii="Arial" w:hAnsi="Arial" w:cs="Arial"/>
          <w:sz w:val="22"/>
        </w:rPr>
        <w:t>ma</w:t>
      </w:r>
      <w:r w:rsidR="00482C6A">
        <w:rPr>
          <w:rFonts w:ascii="Arial" w:hAnsi="Arial" w:cs="Arial"/>
          <w:sz w:val="22"/>
        </w:rPr>
        <w:t>akt</w:t>
      </w:r>
      <w:r w:rsidR="00F97D28" w:rsidRPr="00482C6A">
        <w:rPr>
          <w:rFonts w:ascii="Arial" w:hAnsi="Arial" w:cs="Arial"/>
          <w:sz w:val="22"/>
        </w:rPr>
        <w:t xml:space="preserve"> van </w:t>
      </w:r>
      <w:proofErr w:type="spellStart"/>
      <w:r w:rsidR="00F97D28" w:rsidRPr="00482C6A">
        <w:rPr>
          <w:rFonts w:ascii="Arial" w:hAnsi="Arial" w:cs="Arial"/>
          <w:sz w:val="22"/>
        </w:rPr>
        <w:t>Suwinet</w:t>
      </w:r>
      <w:proofErr w:type="spellEnd"/>
      <w:r w:rsidR="00113D0B" w:rsidRPr="00482C6A">
        <w:rPr>
          <w:rFonts w:ascii="Arial" w:hAnsi="Arial" w:cs="Arial"/>
          <w:sz w:val="22"/>
        </w:rPr>
        <w:t>,</w:t>
      </w:r>
      <w:r w:rsidRPr="00482C6A">
        <w:rPr>
          <w:rFonts w:ascii="Arial" w:hAnsi="Arial" w:cs="Arial"/>
          <w:sz w:val="22"/>
        </w:rPr>
        <w:t xml:space="preserve"> verklaart hij/zij kennis te hebben genomen van het geldende SUWI beveiligingsplan WIL 2014</w:t>
      </w:r>
      <w:r w:rsidR="00113D0B" w:rsidRPr="00482C6A">
        <w:rPr>
          <w:rFonts w:ascii="Arial" w:hAnsi="Arial" w:cs="Arial"/>
          <w:sz w:val="22"/>
        </w:rPr>
        <w:t xml:space="preserve">, deze is te vinden op </w:t>
      </w:r>
      <w:proofErr w:type="spellStart"/>
      <w:r w:rsidR="00C32DE9">
        <w:rPr>
          <w:rFonts w:ascii="Arial" w:hAnsi="Arial" w:cs="Arial"/>
          <w:sz w:val="22"/>
        </w:rPr>
        <w:t>WILplein</w:t>
      </w:r>
      <w:proofErr w:type="spellEnd"/>
      <w:r w:rsidR="00113D0B" w:rsidRPr="00482C6A">
        <w:rPr>
          <w:rFonts w:ascii="Arial" w:hAnsi="Arial" w:cs="Arial"/>
          <w:sz w:val="22"/>
        </w:rPr>
        <w:t xml:space="preserve">. Tevens verklaart de medewerker </w:t>
      </w:r>
      <w:r w:rsidRPr="00482C6A">
        <w:rPr>
          <w:rFonts w:ascii="Arial" w:hAnsi="Arial" w:cs="Arial"/>
          <w:sz w:val="22"/>
        </w:rPr>
        <w:t>zorgvuldig om</w:t>
      </w:r>
      <w:r w:rsidR="00F97D28" w:rsidRPr="00482C6A">
        <w:rPr>
          <w:rFonts w:ascii="Arial" w:hAnsi="Arial" w:cs="Arial"/>
          <w:sz w:val="22"/>
        </w:rPr>
        <w:t xml:space="preserve"> te </w:t>
      </w:r>
      <w:r w:rsidRPr="00482C6A">
        <w:rPr>
          <w:rFonts w:ascii="Arial" w:hAnsi="Arial" w:cs="Arial"/>
          <w:sz w:val="22"/>
        </w:rPr>
        <w:t>gaan met de (persoons)gegevens en de inhoud van de documenten die hij/zij bij de uitvoering van de werkzaamheden in SUWI-verband mag inzien</w:t>
      </w:r>
      <w:r w:rsidR="00482C6A" w:rsidRPr="00482C6A">
        <w:rPr>
          <w:rFonts w:ascii="Arial" w:hAnsi="Arial" w:cs="Arial"/>
          <w:sz w:val="22"/>
        </w:rPr>
        <w:t>. Hij/zij</w:t>
      </w:r>
      <w:r w:rsidRPr="00482C6A">
        <w:rPr>
          <w:rFonts w:ascii="Arial" w:hAnsi="Arial" w:cs="Arial"/>
          <w:sz w:val="22"/>
        </w:rPr>
        <w:t xml:space="preserve"> </w:t>
      </w:r>
      <w:r w:rsidR="00F97D28" w:rsidRPr="00482C6A">
        <w:rPr>
          <w:rFonts w:ascii="Arial" w:hAnsi="Arial" w:cs="Arial"/>
          <w:sz w:val="22"/>
        </w:rPr>
        <w:t>houd</w:t>
      </w:r>
      <w:r w:rsidR="00482C6A" w:rsidRPr="00482C6A">
        <w:rPr>
          <w:rFonts w:ascii="Arial" w:hAnsi="Arial" w:cs="Arial"/>
          <w:sz w:val="22"/>
        </w:rPr>
        <w:t>t</w:t>
      </w:r>
      <w:r w:rsidR="00F97D28" w:rsidRPr="00482C6A">
        <w:rPr>
          <w:rFonts w:ascii="Arial" w:hAnsi="Arial" w:cs="Arial"/>
          <w:sz w:val="22"/>
        </w:rPr>
        <w:t xml:space="preserve"> </w:t>
      </w:r>
      <w:r w:rsidR="00482C6A" w:rsidRPr="00482C6A">
        <w:rPr>
          <w:rFonts w:ascii="Arial" w:hAnsi="Arial" w:cs="Arial"/>
          <w:sz w:val="22"/>
        </w:rPr>
        <w:t xml:space="preserve">zich daarbij </w:t>
      </w:r>
      <w:r w:rsidRPr="00482C6A">
        <w:rPr>
          <w:rFonts w:ascii="Arial" w:hAnsi="Arial" w:cs="Arial"/>
          <w:sz w:val="22"/>
        </w:rPr>
        <w:t xml:space="preserve">aan de werkinstructies zoals opgenomen in de functionele beschrijvingen van </w:t>
      </w:r>
      <w:proofErr w:type="spellStart"/>
      <w:r w:rsidRPr="00482C6A">
        <w:rPr>
          <w:rFonts w:ascii="Arial" w:hAnsi="Arial" w:cs="Arial"/>
          <w:sz w:val="22"/>
        </w:rPr>
        <w:t>Suwinet</w:t>
      </w:r>
      <w:proofErr w:type="spellEnd"/>
      <w:r w:rsidRPr="00482C6A">
        <w:rPr>
          <w:rFonts w:ascii="Arial" w:hAnsi="Arial" w:cs="Arial"/>
          <w:sz w:val="22"/>
        </w:rPr>
        <w:t xml:space="preserve">-Inkijk en </w:t>
      </w:r>
      <w:proofErr w:type="spellStart"/>
      <w:r w:rsidRPr="00482C6A">
        <w:rPr>
          <w:rFonts w:ascii="Arial" w:hAnsi="Arial" w:cs="Arial"/>
          <w:sz w:val="22"/>
        </w:rPr>
        <w:t>Suwinet</w:t>
      </w:r>
      <w:proofErr w:type="spellEnd"/>
      <w:r w:rsidRPr="00482C6A">
        <w:rPr>
          <w:rFonts w:ascii="Arial" w:hAnsi="Arial" w:cs="Arial"/>
          <w:sz w:val="22"/>
        </w:rPr>
        <w:t xml:space="preserve">-Mail. </w:t>
      </w:r>
    </w:p>
    <w:p w14:paraId="7E04691C" w14:textId="77777777" w:rsidR="00C87D29" w:rsidRPr="00482C6A" w:rsidRDefault="00C87D29" w:rsidP="00C87D29">
      <w:pPr>
        <w:spacing w:line="240" w:lineRule="auto"/>
        <w:rPr>
          <w:rFonts w:ascii="Arial" w:hAnsi="Arial" w:cs="Arial"/>
          <w:sz w:val="22"/>
        </w:rPr>
      </w:pPr>
    </w:p>
    <w:p w14:paraId="0A4154AE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075A5448" w14:textId="77777777" w:rsidR="00C87D29" w:rsidRPr="00482C6A" w:rsidRDefault="00C87D29" w:rsidP="00C87D29">
      <w:pPr>
        <w:spacing w:line="240" w:lineRule="auto"/>
        <w:rPr>
          <w:rFonts w:ascii="Arial" w:hAnsi="Arial" w:cs="Arial"/>
          <w:b/>
          <w:sz w:val="22"/>
        </w:rPr>
      </w:pPr>
      <w:r w:rsidRPr="00482C6A">
        <w:rPr>
          <w:rFonts w:ascii="Arial" w:hAnsi="Arial" w:cs="Arial"/>
          <w:b/>
          <w:sz w:val="22"/>
        </w:rPr>
        <w:t>Ondertekening</w:t>
      </w:r>
    </w:p>
    <w:p w14:paraId="2F60030F" w14:textId="77777777" w:rsidR="00482C6A" w:rsidRPr="00482C6A" w:rsidRDefault="00482C6A" w:rsidP="00C87D29">
      <w:pPr>
        <w:spacing w:line="240" w:lineRule="auto"/>
        <w:rPr>
          <w:rFonts w:ascii="Arial" w:hAnsi="Arial" w:cs="Arial"/>
          <w:b/>
          <w:sz w:val="22"/>
        </w:rPr>
      </w:pPr>
    </w:p>
    <w:p w14:paraId="11621312" w14:textId="77777777" w:rsidR="00F624C9" w:rsidRPr="00482C6A" w:rsidRDefault="00F624C9" w:rsidP="00C87D29">
      <w:pPr>
        <w:spacing w:line="240" w:lineRule="auto"/>
        <w:rPr>
          <w:rFonts w:ascii="Arial" w:hAnsi="Arial" w:cs="Arial"/>
          <w:sz w:val="22"/>
        </w:rPr>
      </w:pPr>
    </w:p>
    <w:p w14:paraId="7A824AFD" w14:textId="77777777" w:rsidR="00482C6A" w:rsidRPr="00482C6A" w:rsidRDefault="00482C6A" w:rsidP="00C87D29">
      <w:pPr>
        <w:spacing w:line="240" w:lineRule="auto"/>
        <w:rPr>
          <w:rFonts w:ascii="Arial" w:hAnsi="Arial" w:cs="Arial"/>
          <w:sz w:val="22"/>
        </w:rPr>
      </w:pPr>
      <w:r w:rsidRPr="00482C6A">
        <w:rPr>
          <w:rFonts w:ascii="Arial" w:hAnsi="Arial" w:cs="Arial"/>
          <w:sz w:val="22"/>
        </w:rPr>
        <w:t>Plaats en datum: __________________________________________________________________</w:t>
      </w:r>
    </w:p>
    <w:p w14:paraId="7383C79D" w14:textId="77777777" w:rsidR="00482C6A" w:rsidRPr="00482C6A" w:rsidRDefault="00482C6A" w:rsidP="00C87D29">
      <w:pPr>
        <w:spacing w:line="240" w:lineRule="auto"/>
        <w:rPr>
          <w:rFonts w:ascii="Arial" w:hAnsi="Arial" w:cs="Arial"/>
          <w:sz w:val="22"/>
        </w:rPr>
      </w:pPr>
    </w:p>
    <w:p w14:paraId="218DCE0B" w14:textId="77777777" w:rsidR="00482C6A" w:rsidRPr="00482C6A" w:rsidRDefault="00482C6A" w:rsidP="00C87D29">
      <w:pPr>
        <w:spacing w:line="240" w:lineRule="auto"/>
        <w:rPr>
          <w:rFonts w:ascii="Arial" w:hAnsi="Arial" w:cs="Arial"/>
          <w:sz w:val="22"/>
        </w:rPr>
      </w:pPr>
    </w:p>
    <w:p w14:paraId="58264726" w14:textId="77777777" w:rsidR="00482C6A" w:rsidRPr="00482C6A" w:rsidRDefault="00482C6A" w:rsidP="00C87D29">
      <w:pPr>
        <w:spacing w:line="240" w:lineRule="auto"/>
        <w:rPr>
          <w:rFonts w:ascii="Arial" w:hAnsi="Arial" w:cs="Arial"/>
          <w:sz w:val="22"/>
        </w:rPr>
      </w:pPr>
    </w:p>
    <w:p w14:paraId="4F845DC3" w14:textId="77777777" w:rsidR="004334C2" w:rsidRPr="00C87D29" w:rsidRDefault="00F624C9" w:rsidP="00482C6A">
      <w:pPr>
        <w:spacing w:line="240" w:lineRule="auto"/>
        <w:rPr>
          <w:rFonts w:ascii="Arial" w:hAnsi="Arial" w:cs="Arial"/>
          <w:b/>
          <w:sz w:val="20"/>
          <w:u w:val="single"/>
        </w:rPr>
      </w:pPr>
      <w:r w:rsidRPr="00482C6A">
        <w:rPr>
          <w:rFonts w:ascii="Arial" w:hAnsi="Arial" w:cs="Arial"/>
          <w:sz w:val="22"/>
        </w:rPr>
        <w:t>Ha</w:t>
      </w:r>
      <w:r w:rsidR="00C87D29" w:rsidRPr="00482C6A">
        <w:rPr>
          <w:rFonts w:ascii="Arial" w:hAnsi="Arial" w:cs="Arial"/>
          <w:sz w:val="22"/>
        </w:rPr>
        <w:t>ndtekening:</w:t>
      </w:r>
      <w:r w:rsidR="00482C6A" w:rsidRPr="00482C6A">
        <w:rPr>
          <w:rFonts w:ascii="Arial" w:hAnsi="Arial" w:cs="Arial"/>
          <w:sz w:val="22"/>
        </w:rPr>
        <w:t xml:space="preserve"> ___________________________________________________________________</w:t>
      </w:r>
      <w:r w:rsidRPr="00482C6A">
        <w:rPr>
          <w:rFonts w:ascii="Arial" w:hAnsi="Arial" w:cs="Arial"/>
          <w:sz w:val="22"/>
        </w:rPr>
        <w:tab/>
      </w:r>
    </w:p>
    <w:sectPr w:rsidR="004334C2" w:rsidRPr="00C8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C89"/>
    <w:multiLevelType w:val="multilevel"/>
    <w:tmpl w:val="0C36F1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C61E7"/>
    <w:multiLevelType w:val="multilevel"/>
    <w:tmpl w:val="414C9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F59C5"/>
    <w:multiLevelType w:val="hybridMultilevel"/>
    <w:tmpl w:val="6302B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B"/>
    <w:multiLevelType w:val="hybridMultilevel"/>
    <w:tmpl w:val="82D47F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3AF6"/>
    <w:multiLevelType w:val="hybridMultilevel"/>
    <w:tmpl w:val="1A0A644E"/>
    <w:lvl w:ilvl="0" w:tplc="D7542E8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DB6127E">
      <w:numFmt w:val="bullet"/>
      <w:lvlText w:val=""/>
      <w:lvlJc w:val="left"/>
      <w:pPr>
        <w:ind w:left="1800" w:hanging="72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4463">
    <w:abstractNumId w:val="1"/>
  </w:num>
  <w:num w:numId="2" w16cid:durableId="887107882">
    <w:abstractNumId w:val="0"/>
  </w:num>
  <w:num w:numId="3" w16cid:durableId="130638443">
    <w:abstractNumId w:val="3"/>
  </w:num>
  <w:num w:numId="4" w16cid:durableId="29887282">
    <w:abstractNumId w:val="2"/>
  </w:num>
  <w:num w:numId="5" w16cid:durableId="1476490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C"/>
    <w:rsid w:val="000001DC"/>
    <w:rsid w:val="000A53C6"/>
    <w:rsid w:val="000A75D4"/>
    <w:rsid w:val="000F0AFE"/>
    <w:rsid w:val="00113D0B"/>
    <w:rsid w:val="00150826"/>
    <w:rsid w:val="001A231C"/>
    <w:rsid w:val="00255940"/>
    <w:rsid w:val="002F0E20"/>
    <w:rsid w:val="002F6D1C"/>
    <w:rsid w:val="00322F8D"/>
    <w:rsid w:val="003C4CC6"/>
    <w:rsid w:val="004334C2"/>
    <w:rsid w:val="00482C6A"/>
    <w:rsid w:val="004A14AC"/>
    <w:rsid w:val="004F3A05"/>
    <w:rsid w:val="005B3EE1"/>
    <w:rsid w:val="00740D62"/>
    <w:rsid w:val="00781F55"/>
    <w:rsid w:val="007916A8"/>
    <w:rsid w:val="009221B6"/>
    <w:rsid w:val="009A7C5A"/>
    <w:rsid w:val="00A37DBE"/>
    <w:rsid w:val="00A4236F"/>
    <w:rsid w:val="00A45020"/>
    <w:rsid w:val="00B2778C"/>
    <w:rsid w:val="00B52CC2"/>
    <w:rsid w:val="00C01565"/>
    <w:rsid w:val="00C32DE9"/>
    <w:rsid w:val="00C529C1"/>
    <w:rsid w:val="00C87D29"/>
    <w:rsid w:val="00DD57C9"/>
    <w:rsid w:val="00E31571"/>
    <w:rsid w:val="00E45A47"/>
    <w:rsid w:val="00E82300"/>
    <w:rsid w:val="00E86E2E"/>
    <w:rsid w:val="00EB5C76"/>
    <w:rsid w:val="00EE041C"/>
    <w:rsid w:val="00F03F71"/>
    <w:rsid w:val="00F141AA"/>
    <w:rsid w:val="00F50C21"/>
    <w:rsid w:val="00F624C9"/>
    <w:rsid w:val="00F84EEC"/>
    <w:rsid w:val="00F916A5"/>
    <w:rsid w:val="00F97D28"/>
    <w:rsid w:val="00FB56A9"/>
    <w:rsid w:val="00FB7039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5A75"/>
  <w15:docId w15:val="{5E9B6E98-0AD0-4A4F-9541-31E0D34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pacing w:val="2"/>
        <w:sz w:val="18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916A8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F50C2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221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21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21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21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21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2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21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6E2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pacing w:val="0"/>
      <w:sz w:val="24"/>
      <w:szCs w:val="24"/>
    </w:rPr>
  </w:style>
  <w:style w:type="table" w:styleId="Tabelraster">
    <w:name w:val="Table Grid"/>
    <w:basedOn w:val="Standaardtabel"/>
    <w:uiPriority w:val="59"/>
    <w:rsid w:val="00482C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12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68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0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2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5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0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6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0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4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13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5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41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9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2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8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1C7F591EC12499AD1025D9801CD9E" ma:contentTypeVersion="10" ma:contentTypeDescription="Een nieuw document maken." ma:contentTypeScope="" ma:versionID="5cca48be0833c5d0294e9bae0a4c72bb">
  <xsd:schema xmlns:xsd="http://www.w3.org/2001/XMLSchema" xmlns:xs="http://www.w3.org/2001/XMLSchema" xmlns:p="http://schemas.microsoft.com/office/2006/metadata/properties" xmlns:ns2="fd28b747-a1f9-49e2-9b09-a8e244ba126d" xmlns:ns3="c64fecbb-1954-4030-8120-5d79bf625a24" targetNamespace="http://schemas.microsoft.com/office/2006/metadata/properties" ma:root="true" ma:fieldsID="8746aac25426057a273cd9a3c3b44846" ns2:_="" ns3:_="">
    <xsd:import namespace="fd28b747-a1f9-49e2-9b09-a8e244ba126d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b747-a1f9-49e2-9b09-a8e244ba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BEC29-B180-4E8E-A13E-D039104F67F7}"/>
</file>

<file path=customXml/itemProps2.xml><?xml version="1.0" encoding="utf-8"?>
<ds:datastoreItem xmlns:ds="http://schemas.openxmlformats.org/officeDocument/2006/customXml" ds:itemID="{5B06DE73-57A4-418B-8A62-5DDD1257A820}">
  <ds:schemaRefs>
    <ds:schemaRef ds:uri="bcc087b3-2382-4562-aa73-27caf7d6c337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2f5a362a-d79d-4b97-81e4-25b3edba100e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DFBC22D-EDDA-47FA-998E-9D2B7B715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Hessel, Mirjam</dc:creator>
  <cp:lastModifiedBy>Judith Scherpenisse</cp:lastModifiedBy>
  <cp:revision>2</cp:revision>
  <cp:lastPrinted>2014-11-28T13:05:00Z</cp:lastPrinted>
  <dcterms:created xsi:type="dcterms:W3CDTF">2024-01-15T12:22:00Z</dcterms:created>
  <dcterms:modified xsi:type="dcterms:W3CDTF">2024-01-15T12:22:00Z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0x01010095F1C7F591EC12499AD1025D9801CD9E</vt:lpwstr>
  </property>
</Properties>
</file>