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AC358" w14:textId="77777777" w:rsidR="00DA7A1B" w:rsidRPr="00201A7F" w:rsidRDefault="00DA7A1B" w:rsidP="00DA7A1B">
      <w:pPr>
        <w:pStyle w:val="Geenafstand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CONCEPT BANK</w:t>
      </w:r>
      <w:r w:rsidRPr="00201A7F">
        <w:rPr>
          <w:rFonts w:cstheme="minorHAnsi"/>
          <w:b/>
          <w:bCs/>
          <w:sz w:val="28"/>
          <w:szCs w:val="28"/>
        </w:rPr>
        <w:t>GARANTIE</w:t>
      </w:r>
    </w:p>
    <w:p w14:paraId="6BD4B546" w14:textId="77777777" w:rsidR="00DA7A1B" w:rsidRDefault="00DA7A1B" w:rsidP="00DA7A1B">
      <w:pPr>
        <w:pStyle w:val="Geenafstand"/>
        <w:rPr>
          <w:rFonts w:cstheme="minorHAnsi"/>
        </w:rPr>
      </w:pPr>
    </w:p>
    <w:p w14:paraId="5A3B2202" w14:textId="77777777" w:rsidR="00DA7A1B" w:rsidRDefault="00DA7A1B" w:rsidP="00DA7A1B">
      <w:pPr>
        <w:pStyle w:val="Geenafstand"/>
        <w:rPr>
          <w:rFonts w:cstheme="minorHAnsi"/>
        </w:rPr>
      </w:pPr>
    </w:p>
    <w:p w14:paraId="29949001" w14:textId="77777777" w:rsidR="00DA7A1B" w:rsidRPr="006B0A86" w:rsidRDefault="00DA7A1B" w:rsidP="00DA7A1B">
      <w:pPr>
        <w:pStyle w:val="Geenafstand"/>
        <w:rPr>
          <w:rFonts w:cstheme="minorHAnsi"/>
        </w:rPr>
      </w:pPr>
      <w:r>
        <w:rPr>
          <w:rFonts w:cstheme="minorHAnsi"/>
        </w:rPr>
        <w:t>De ondergetekende,</w:t>
      </w:r>
    </w:p>
    <w:p w14:paraId="436531B5" w14:textId="77777777" w:rsidR="00DA7A1B" w:rsidRPr="006B0A86" w:rsidRDefault="00DA7A1B" w:rsidP="00DA7A1B">
      <w:pPr>
        <w:pStyle w:val="Geenafstand"/>
        <w:rPr>
          <w:rFonts w:cstheme="minorHAnsi"/>
        </w:rPr>
      </w:pPr>
    </w:p>
    <w:p w14:paraId="1C30C133" w14:textId="77777777" w:rsidR="00DA7A1B" w:rsidRDefault="00DA7A1B" w:rsidP="00DA7A1B">
      <w:pPr>
        <w:pStyle w:val="Geenafstand"/>
        <w:rPr>
          <w:rFonts w:cstheme="minorHAnsi"/>
        </w:rPr>
      </w:pPr>
      <w:r>
        <w:rPr>
          <w:rFonts w:cstheme="minorHAnsi"/>
        </w:rPr>
        <w:t>________________</w:t>
      </w:r>
      <w:r w:rsidRPr="000D6D4F">
        <w:rPr>
          <w:rFonts w:cstheme="minorHAnsi"/>
        </w:rPr>
        <w:t xml:space="preserve"> [naam Bank]</w:t>
      </w:r>
      <w:r w:rsidRPr="006B0A86">
        <w:rPr>
          <w:rFonts w:cstheme="minorHAnsi"/>
        </w:rPr>
        <w:t xml:space="preserve">, </w:t>
      </w:r>
      <w:r>
        <w:rPr>
          <w:rFonts w:cstheme="minorHAnsi"/>
        </w:rPr>
        <w:t xml:space="preserve">hierna te noemen de Bank, </w:t>
      </w:r>
    </w:p>
    <w:p w14:paraId="15709034" w14:textId="77777777" w:rsidR="00DA7A1B" w:rsidRDefault="00DA7A1B" w:rsidP="00DA7A1B">
      <w:pPr>
        <w:pStyle w:val="Geenafstand"/>
        <w:rPr>
          <w:rFonts w:cstheme="minorHAnsi"/>
        </w:rPr>
      </w:pPr>
    </w:p>
    <w:p w14:paraId="1A58EA18" w14:textId="77777777" w:rsidR="00DA7A1B" w:rsidRPr="006B0A86" w:rsidRDefault="00DA7A1B" w:rsidP="00DA7A1B">
      <w:pPr>
        <w:pStyle w:val="Geenafstand"/>
        <w:rPr>
          <w:rFonts w:cstheme="minorHAnsi"/>
        </w:rPr>
      </w:pPr>
      <w:r>
        <w:rPr>
          <w:rFonts w:cstheme="minorHAnsi"/>
        </w:rPr>
        <w:t xml:space="preserve">stelt zich hierbij tegenover ________________ [naam Begunstigde], hierna </w:t>
      </w:r>
      <w:r w:rsidRPr="006B0A86">
        <w:rPr>
          <w:rFonts w:cstheme="minorHAnsi"/>
        </w:rPr>
        <w:t xml:space="preserve">te noemen 'de </w:t>
      </w:r>
      <w:r>
        <w:rPr>
          <w:rFonts w:cstheme="minorHAnsi"/>
        </w:rPr>
        <w:t>o</w:t>
      </w:r>
      <w:r w:rsidRPr="006B0A86">
        <w:rPr>
          <w:rFonts w:cstheme="minorHAnsi"/>
        </w:rPr>
        <w:t>pdrachtgever'</w:t>
      </w:r>
      <w:r>
        <w:rPr>
          <w:rFonts w:cstheme="minorHAnsi"/>
        </w:rPr>
        <w:t xml:space="preserve">, </w:t>
      </w:r>
      <w:r w:rsidRPr="006B0A86">
        <w:rPr>
          <w:rFonts w:cstheme="minorHAnsi"/>
        </w:rPr>
        <w:t xml:space="preserve">onherroepelijk en onvoorwaardelijk, onder </w:t>
      </w:r>
      <w:proofErr w:type="spellStart"/>
      <w:r w:rsidRPr="006B0A86">
        <w:rPr>
          <w:rFonts w:cstheme="minorHAnsi"/>
        </w:rPr>
        <w:t>afstanddoening</w:t>
      </w:r>
      <w:proofErr w:type="spellEnd"/>
      <w:r w:rsidRPr="006B0A86">
        <w:rPr>
          <w:rFonts w:cstheme="minorHAnsi"/>
        </w:rPr>
        <w:t xml:space="preserve"> van alle bij de wet aan borgen toegekende</w:t>
      </w:r>
      <w:r>
        <w:rPr>
          <w:rFonts w:cstheme="minorHAnsi"/>
        </w:rPr>
        <w:t xml:space="preserve"> </w:t>
      </w:r>
      <w:r w:rsidRPr="006B0A86">
        <w:rPr>
          <w:rFonts w:cstheme="minorHAnsi"/>
        </w:rPr>
        <w:t xml:space="preserve">verweermiddelen, garant voor </w:t>
      </w:r>
      <w:r>
        <w:rPr>
          <w:rFonts w:cstheme="minorHAnsi"/>
        </w:rPr>
        <w:t>____________________</w:t>
      </w:r>
      <w:r w:rsidRPr="006B0A86">
        <w:rPr>
          <w:rFonts w:cstheme="minorHAnsi"/>
        </w:rPr>
        <w:t xml:space="preserve">, gevestigd </w:t>
      </w:r>
      <w:r>
        <w:rPr>
          <w:rFonts w:cstheme="minorHAnsi"/>
        </w:rPr>
        <w:t>___________</w:t>
      </w:r>
      <w:r w:rsidRPr="006B0A86">
        <w:rPr>
          <w:rFonts w:cstheme="minorHAnsi"/>
        </w:rPr>
        <w:t xml:space="preserve">, </w:t>
      </w:r>
      <w:r>
        <w:rPr>
          <w:rFonts w:cstheme="minorHAnsi"/>
        </w:rPr>
        <w:t xml:space="preserve"> </w:t>
      </w:r>
      <w:r w:rsidRPr="006B0A86">
        <w:rPr>
          <w:rFonts w:cstheme="minorHAnsi"/>
        </w:rPr>
        <w:t>(hierna te noemen 'de aannemer') tot zekerheid voor de</w:t>
      </w:r>
      <w:r>
        <w:rPr>
          <w:rFonts w:cstheme="minorHAnsi"/>
        </w:rPr>
        <w:t xml:space="preserve"> </w:t>
      </w:r>
      <w:r w:rsidRPr="006B0A86">
        <w:rPr>
          <w:rFonts w:cstheme="minorHAnsi"/>
        </w:rPr>
        <w:t xml:space="preserve">nakoming van diens verplichtingen voortvloeiende uit het aangenomen werk: </w:t>
      </w:r>
      <w:r>
        <w:rPr>
          <w:rFonts w:cstheme="minorHAnsi"/>
        </w:rPr>
        <w:t xml:space="preserve">________________, </w:t>
      </w:r>
      <w:r w:rsidRPr="006B0A86">
        <w:rPr>
          <w:rFonts w:cstheme="minorHAnsi"/>
        </w:rPr>
        <w:t xml:space="preserve">zulks tot een bedrag van EUR </w:t>
      </w:r>
      <w:r>
        <w:rPr>
          <w:rFonts w:cstheme="minorHAnsi"/>
        </w:rPr>
        <w:t>________________</w:t>
      </w:r>
      <w:r w:rsidRPr="006B0A86">
        <w:rPr>
          <w:rFonts w:cstheme="minorHAnsi"/>
        </w:rPr>
        <w:t xml:space="preserve"> (zegge: </w:t>
      </w:r>
      <w:r>
        <w:rPr>
          <w:rFonts w:cstheme="minorHAnsi"/>
        </w:rPr>
        <w:t xml:space="preserve">________________ </w:t>
      </w:r>
      <w:r w:rsidRPr="006B0A86">
        <w:rPr>
          <w:rFonts w:cstheme="minorHAnsi"/>
        </w:rPr>
        <w:t>euro).</w:t>
      </w:r>
    </w:p>
    <w:p w14:paraId="60194DF8" w14:textId="77777777" w:rsidR="00DA7A1B" w:rsidRDefault="00DA7A1B" w:rsidP="00DA7A1B">
      <w:pPr>
        <w:pStyle w:val="Geenafstand"/>
        <w:rPr>
          <w:rFonts w:cstheme="minorHAnsi"/>
        </w:rPr>
      </w:pPr>
    </w:p>
    <w:p w14:paraId="45D10639" w14:textId="77777777" w:rsidR="00DA7A1B" w:rsidRPr="006B0A86" w:rsidRDefault="00DA7A1B" w:rsidP="00DA7A1B">
      <w:pPr>
        <w:pStyle w:val="Geenafstand"/>
        <w:rPr>
          <w:rFonts w:cstheme="minorHAnsi"/>
        </w:rPr>
      </w:pPr>
      <w:r w:rsidRPr="006B0A86">
        <w:rPr>
          <w:rFonts w:cstheme="minorHAnsi"/>
        </w:rPr>
        <w:t xml:space="preserve">Op grond van deze garantie verbindt </w:t>
      </w:r>
      <w:r>
        <w:rPr>
          <w:rFonts w:cstheme="minorHAnsi"/>
        </w:rPr>
        <w:t>de Bank</w:t>
      </w:r>
      <w:r w:rsidRPr="006B0A86">
        <w:rPr>
          <w:rFonts w:cstheme="minorHAnsi"/>
        </w:rPr>
        <w:t xml:space="preserve"> zich op eerste schriftelijk verzoek van de opdrachtgever, onder mededeling dat de</w:t>
      </w:r>
      <w:r>
        <w:rPr>
          <w:rFonts w:cstheme="minorHAnsi"/>
        </w:rPr>
        <w:t xml:space="preserve"> </w:t>
      </w:r>
      <w:r w:rsidRPr="006B0A86">
        <w:rPr>
          <w:rFonts w:cstheme="minorHAnsi"/>
        </w:rPr>
        <w:t xml:space="preserve">aannemer in gebreke is gebleven met de </w:t>
      </w:r>
      <w:proofErr w:type="spellStart"/>
      <w:r w:rsidRPr="006B0A86">
        <w:rPr>
          <w:rFonts w:cstheme="minorHAnsi"/>
        </w:rPr>
        <w:t>richtige</w:t>
      </w:r>
      <w:proofErr w:type="spellEnd"/>
      <w:r w:rsidRPr="006B0A86">
        <w:rPr>
          <w:rFonts w:cstheme="minorHAnsi"/>
        </w:rPr>
        <w:t xml:space="preserve"> nakoming van de in voormelde overeenkomst omschreven verplichtingen,</w:t>
      </w:r>
      <w:r>
        <w:rPr>
          <w:rFonts w:cstheme="minorHAnsi"/>
        </w:rPr>
        <w:t xml:space="preserve"> </w:t>
      </w:r>
      <w:r w:rsidRPr="006B0A86">
        <w:rPr>
          <w:rFonts w:cstheme="minorHAnsi"/>
        </w:rPr>
        <w:t xml:space="preserve">ten hoogste bovengenoemd bedrag aan de opdrachtgever te voldoen, indien de </w:t>
      </w:r>
      <w:r>
        <w:rPr>
          <w:rFonts w:cstheme="minorHAnsi"/>
        </w:rPr>
        <w:t>Bank</w:t>
      </w:r>
      <w:r w:rsidRPr="006B0A86">
        <w:rPr>
          <w:rFonts w:cstheme="minorHAnsi"/>
        </w:rPr>
        <w:t xml:space="preserve"> van de opdrachtgever een afschrift heeft ontvangen van</w:t>
      </w:r>
      <w:r>
        <w:rPr>
          <w:rFonts w:cstheme="minorHAnsi"/>
        </w:rPr>
        <w:t xml:space="preserve"> </w:t>
      </w:r>
      <w:r w:rsidRPr="006B0A86">
        <w:rPr>
          <w:rFonts w:cstheme="minorHAnsi"/>
        </w:rPr>
        <w:t>een door de opdrachtgever aan de aannemer gerichte aangetekende brief, waarin de opdrachtgever de aannemer kennis geeft van zijn</w:t>
      </w:r>
      <w:r>
        <w:rPr>
          <w:rFonts w:cstheme="minorHAnsi"/>
        </w:rPr>
        <w:t xml:space="preserve"> </w:t>
      </w:r>
      <w:r w:rsidRPr="006B0A86">
        <w:rPr>
          <w:rFonts w:cstheme="minorHAnsi"/>
        </w:rPr>
        <w:t xml:space="preserve">voornemen de </w:t>
      </w:r>
      <w:r>
        <w:rPr>
          <w:rFonts w:cstheme="minorHAnsi"/>
        </w:rPr>
        <w:t>concerngarantie</w:t>
      </w:r>
      <w:r w:rsidRPr="006B0A86">
        <w:rPr>
          <w:rFonts w:cstheme="minorHAnsi"/>
        </w:rPr>
        <w:t xml:space="preserve"> in te roepen en waarvan de verzenddatum ten minste tien werkdagen is verstreken en indien door de aannemer</w:t>
      </w:r>
      <w:r>
        <w:rPr>
          <w:rFonts w:cstheme="minorHAnsi"/>
        </w:rPr>
        <w:t xml:space="preserve"> </w:t>
      </w:r>
      <w:r w:rsidRPr="006B0A86">
        <w:rPr>
          <w:rFonts w:cstheme="minorHAnsi"/>
        </w:rPr>
        <w:t>voorafgaand aan het verstrijken van de hiervoor genoemde termijn van tien werkdagen geen bewijs, bijvoorbeeld in de vorm van een</w:t>
      </w:r>
      <w:r>
        <w:rPr>
          <w:rFonts w:cstheme="minorHAnsi"/>
        </w:rPr>
        <w:t xml:space="preserve"> </w:t>
      </w:r>
      <w:r w:rsidRPr="006B0A86">
        <w:rPr>
          <w:rFonts w:cstheme="minorHAnsi"/>
        </w:rPr>
        <w:t xml:space="preserve">ontvangstbevestiging van de Raad van Arbitrage voor de Bouw, aan de </w:t>
      </w:r>
      <w:r>
        <w:rPr>
          <w:rFonts w:cstheme="minorHAnsi"/>
        </w:rPr>
        <w:t>Bank</w:t>
      </w:r>
      <w:r w:rsidRPr="006B0A86">
        <w:rPr>
          <w:rFonts w:cstheme="minorHAnsi"/>
        </w:rPr>
        <w:t xml:space="preserve"> is overgelegd dat door hem een spoedgeschil bij de Raad van</w:t>
      </w:r>
      <w:r>
        <w:rPr>
          <w:rFonts w:cstheme="minorHAnsi"/>
        </w:rPr>
        <w:t xml:space="preserve"> </w:t>
      </w:r>
      <w:r w:rsidRPr="006B0A86">
        <w:rPr>
          <w:rFonts w:cstheme="minorHAnsi"/>
        </w:rPr>
        <w:t>Arbitrage aanhangig is gemaakt.</w:t>
      </w:r>
    </w:p>
    <w:p w14:paraId="7EE89E75" w14:textId="77777777" w:rsidR="00DA7A1B" w:rsidRDefault="00DA7A1B" w:rsidP="00DA7A1B">
      <w:pPr>
        <w:pStyle w:val="Geenafstand"/>
        <w:rPr>
          <w:rFonts w:cstheme="minorHAnsi"/>
        </w:rPr>
      </w:pPr>
    </w:p>
    <w:p w14:paraId="3D13E1F8" w14:textId="77777777" w:rsidR="00DA7A1B" w:rsidRPr="006B0A86" w:rsidRDefault="00DA7A1B" w:rsidP="00DA7A1B">
      <w:pPr>
        <w:pStyle w:val="Geenafstand"/>
        <w:rPr>
          <w:rFonts w:cstheme="minorHAnsi"/>
        </w:rPr>
      </w:pPr>
      <w:r w:rsidRPr="006B0A86">
        <w:rPr>
          <w:rFonts w:cstheme="minorHAnsi"/>
        </w:rPr>
        <w:t xml:space="preserve">Indien de aannemer voorafgaand aan het verstrijken van de meergenoemde termijn een bewijs aan de </w:t>
      </w:r>
      <w:r>
        <w:rPr>
          <w:rFonts w:cstheme="minorHAnsi"/>
        </w:rPr>
        <w:t>Bank</w:t>
      </w:r>
      <w:r w:rsidRPr="006B0A86">
        <w:rPr>
          <w:rFonts w:cstheme="minorHAnsi"/>
        </w:rPr>
        <w:t xml:space="preserve"> heeft overgelegd dat hij een</w:t>
      </w:r>
      <w:r>
        <w:rPr>
          <w:rFonts w:cstheme="minorHAnsi"/>
        </w:rPr>
        <w:t xml:space="preserve"> </w:t>
      </w:r>
      <w:r w:rsidRPr="006B0A86">
        <w:rPr>
          <w:rFonts w:cstheme="minorHAnsi"/>
        </w:rPr>
        <w:t xml:space="preserve">spoedgeschil als eerder bedoeld aanhangig heeft gemaakt, is de opdrachtgever slechts gerechtigd de </w:t>
      </w:r>
      <w:r>
        <w:rPr>
          <w:rFonts w:cstheme="minorHAnsi"/>
        </w:rPr>
        <w:t>concern</w:t>
      </w:r>
      <w:r w:rsidRPr="006B0A86">
        <w:rPr>
          <w:rFonts w:cstheme="minorHAnsi"/>
        </w:rPr>
        <w:t>garantie in te roepen nadat de Raad</w:t>
      </w:r>
      <w:r>
        <w:rPr>
          <w:rFonts w:cstheme="minorHAnsi"/>
        </w:rPr>
        <w:t xml:space="preserve"> </w:t>
      </w:r>
      <w:r w:rsidRPr="006B0A86">
        <w:rPr>
          <w:rFonts w:cstheme="minorHAnsi"/>
        </w:rPr>
        <w:t>van Arbitrage in eerste aanleg dienovereenkomstig heeft beslist.</w:t>
      </w:r>
    </w:p>
    <w:p w14:paraId="3ED0BD7D" w14:textId="77777777" w:rsidR="00DA7A1B" w:rsidRDefault="00DA7A1B" w:rsidP="00DA7A1B">
      <w:pPr>
        <w:pStyle w:val="Geenafstand"/>
        <w:rPr>
          <w:rFonts w:cstheme="minorHAnsi"/>
        </w:rPr>
      </w:pPr>
    </w:p>
    <w:p w14:paraId="69022871" w14:textId="77777777" w:rsidR="00DA7A1B" w:rsidRPr="006B0A86" w:rsidRDefault="00DA7A1B" w:rsidP="00DA7A1B">
      <w:pPr>
        <w:pStyle w:val="Geenafstand"/>
        <w:rPr>
          <w:rFonts w:cstheme="minorHAnsi"/>
        </w:rPr>
      </w:pPr>
      <w:r w:rsidRPr="006B0A86">
        <w:rPr>
          <w:rFonts w:cstheme="minorHAnsi"/>
        </w:rPr>
        <w:t xml:space="preserve">Deze </w:t>
      </w:r>
      <w:r>
        <w:rPr>
          <w:rFonts w:cstheme="minorHAnsi"/>
        </w:rPr>
        <w:t>garantie</w:t>
      </w:r>
      <w:r w:rsidRPr="006B0A86">
        <w:rPr>
          <w:rFonts w:cstheme="minorHAnsi"/>
        </w:rPr>
        <w:t xml:space="preserve"> is geldig tot en met </w:t>
      </w:r>
      <w:r>
        <w:rPr>
          <w:rFonts w:cstheme="minorHAnsi"/>
        </w:rPr>
        <w:t>________________</w:t>
      </w:r>
      <w:r w:rsidRPr="006B0A86">
        <w:rPr>
          <w:rFonts w:cstheme="minorHAnsi"/>
        </w:rPr>
        <w:t xml:space="preserve">. Eventuele aanspraken </w:t>
      </w:r>
      <w:proofErr w:type="spellStart"/>
      <w:r w:rsidRPr="006B0A86">
        <w:rPr>
          <w:rFonts w:cstheme="minorHAnsi"/>
        </w:rPr>
        <w:t>terzake</w:t>
      </w:r>
      <w:proofErr w:type="spellEnd"/>
      <w:r w:rsidRPr="006B0A86">
        <w:rPr>
          <w:rFonts w:cstheme="minorHAnsi"/>
        </w:rPr>
        <w:t xml:space="preserve"> dienen de ondergetekende uiterlijk op die datum </w:t>
      </w:r>
      <w:r>
        <w:rPr>
          <w:rFonts w:cstheme="minorHAnsi"/>
        </w:rPr>
        <w:t>________________</w:t>
      </w:r>
      <w:r w:rsidRPr="006B0A86">
        <w:rPr>
          <w:rFonts w:cstheme="minorHAnsi"/>
        </w:rPr>
        <w:t xml:space="preserve"> te hebben bereikt op het adres: </w:t>
      </w:r>
      <w:r>
        <w:rPr>
          <w:rFonts w:cstheme="minorHAnsi"/>
        </w:rPr>
        <w:t xml:space="preserve">________________. </w:t>
      </w:r>
      <w:r w:rsidRPr="006B0A86">
        <w:rPr>
          <w:rFonts w:cstheme="minorHAnsi"/>
        </w:rPr>
        <w:t xml:space="preserve">Echter, in het geval dat de </w:t>
      </w:r>
      <w:r>
        <w:rPr>
          <w:rFonts w:cstheme="minorHAnsi"/>
        </w:rPr>
        <w:t>Bank</w:t>
      </w:r>
      <w:r w:rsidRPr="006B0A86">
        <w:rPr>
          <w:rFonts w:cstheme="minorHAnsi"/>
        </w:rPr>
        <w:t xml:space="preserve"> voorafgaand aan de voornoemde vaste afloopdatum er van in kennis is gesteld dat een spoedgeschil</w:t>
      </w:r>
      <w:r>
        <w:rPr>
          <w:rFonts w:cstheme="minorHAnsi"/>
        </w:rPr>
        <w:t xml:space="preserve"> </w:t>
      </w:r>
      <w:r w:rsidRPr="006B0A86">
        <w:rPr>
          <w:rFonts w:cstheme="minorHAnsi"/>
        </w:rPr>
        <w:t xml:space="preserve">aanhangig is gemaakt zoals hierboven beschreven, dan zal de </w:t>
      </w:r>
      <w:r>
        <w:rPr>
          <w:rFonts w:cstheme="minorHAnsi"/>
        </w:rPr>
        <w:t>Bank</w:t>
      </w:r>
      <w:r w:rsidRPr="006B0A86">
        <w:rPr>
          <w:rFonts w:cstheme="minorHAnsi"/>
        </w:rPr>
        <w:t xml:space="preserve"> het inroepen van de </w:t>
      </w:r>
      <w:r>
        <w:rPr>
          <w:rFonts w:cstheme="minorHAnsi"/>
        </w:rPr>
        <w:t>garantie</w:t>
      </w:r>
      <w:r w:rsidRPr="006B0A86">
        <w:rPr>
          <w:rFonts w:cstheme="minorHAnsi"/>
        </w:rPr>
        <w:t xml:space="preserve"> pas honoreren nadat de Raad van Arbitrage</w:t>
      </w:r>
      <w:r>
        <w:rPr>
          <w:rFonts w:cstheme="minorHAnsi"/>
        </w:rPr>
        <w:t xml:space="preserve"> </w:t>
      </w:r>
      <w:r w:rsidRPr="006B0A86">
        <w:rPr>
          <w:rFonts w:cstheme="minorHAnsi"/>
        </w:rPr>
        <w:t xml:space="preserve">in eerste aanleg dienovereenkomstig heeft beslist en wordt de geldigheidsduur van deze </w:t>
      </w:r>
      <w:r>
        <w:rPr>
          <w:rFonts w:cstheme="minorHAnsi"/>
        </w:rPr>
        <w:t xml:space="preserve">concerngarantie </w:t>
      </w:r>
      <w:r w:rsidRPr="006B0A86">
        <w:rPr>
          <w:rFonts w:cstheme="minorHAnsi"/>
        </w:rPr>
        <w:t>automatisch verlengd tot 30 dagen na de</w:t>
      </w:r>
      <w:r>
        <w:rPr>
          <w:rFonts w:cstheme="minorHAnsi"/>
        </w:rPr>
        <w:t xml:space="preserve"> </w:t>
      </w:r>
      <w:r w:rsidRPr="006B0A86">
        <w:rPr>
          <w:rFonts w:cstheme="minorHAnsi"/>
        </w:rPr>
        <w:t>datum van de betreffende arbitraire beslissing.</w:t>
      </w:r>
    </w:p>
    <w:p w14:paraId="12D6748F" w14:textId="77777777" w:rsidR="00DA7A1B" w:rsidRDefault="00DA7A1B" w:rsidP="00DA7A1B">
      <w:pPr>
        <w:pStyle w:val="Geenafstand"/>
        <w:rPr>
          <w:rFonts w:cstheme="minorHAnsi"/>
        </w:rPr>
      </w:pPr>
    </w:p>
    <w:p w14:paraId="48424EF1" w14:textId="77777777" w:rsidR="00DA7A1B" w:rsidRDefault="00DA7A1B" w:rsidP="00DA7A1B">
      <w:pPr>
        <w:pStyle w:val="Geenafstand"/>
        <w:rPr>
          <w:rFonts w:cstheme="minorHAnsi"/>
        </w:rPr>
      </w:pPr>
      <w:r w:rsidRPr="006B0A86">
        <w:rPr>
          <w:rFonts w:cstheme="minorHAnsi"/>
        </w:rPr>
        <w:t xml:space="preserve">Getekend te </w:t>
      </w:r>
      <w:r>
        <w:rPr>
          <w:rFonts w:cstheme="minorHAnsi"/>
        </w:rPr>
        <w:t>________________ op ________________.</w:t>
      </w:r>
    </w:p>
    <w:p w14:paraId="32DB47D9" w14:textId="77777777" w:rsidR="00DA7A1B" w:rsidRDefault="00DA7A1B" w:rsidP="00DA7A1B">
      <w:pPr>
        <w:pStyle w:val="Geenafstand"/>
        <w:rPr>
          <w:rFonts w:cstheme="minorHAnsi"/>
        </w:rPr>
      </w:pPr>
    </w:p>
    <w:p w14:paraId="21601093" w14:textId="77777777" w:rsidR="00DA7A1B" w:rsidRDefault="00DA7A1B" w:rsidP="00DA7A1B">
      <w:pPr>
        <w:pStyle w:val="Geenafstand"/>
        <w:rPr>
          <w:rFonts w:cstheme="minorHAnsi"/>
        </w:rPr>
      </w:pPr>
    </w:p>
    <w:p w14:paraId="7D68887A" w14:textId="77777777" w:rsidR="00DA7A1B" w:rsidRDefault="00DA7A1B" w:rsidP="00DA7A1B">
      <w:pPr>
        <w:pStyle w:val="Geenafstand"/>
        <w:rPr>
          <w:rFonts w:cstheme="minorHAnsi"/>
        </w:rPr>
      </w:pPr>
    </w:p>
    <w:p w14:paraId="2E48AF8D" w14:textId="77777777" w:rsidR="00DA7A1B" w:rsidRDefault="00DA7A1B" w:rsidP="00DA7A1B">
      <w:pPr>
        <w:pStyle w:val="Geenafstand"/>
        <w:rPr>
          <w:rFonts w:cstheme="minorHAnsi"/>
        </w:rPr>
      </w:pPr>
    </w:p>
    <w:p w14:paraId="3583782F" w14:textId="77777777" w:rsidR="00DA7A1B" w:rsidRDefault="00DA7A1B" w:rsidP="00DA7A1B">
      <w:pPr>
        <w:pStyle w:val="Geenafstand"/>
        <w:rPr>
          <w:rFonts w:cstheme="minorHAnsi"/>
        </w:rPr>
      </w:pPr>
      <w:r>
        <w:rPr>
          <w:rFonts w:cstheme="minorHAnsi"/>
        </w:rPr>
        <w:t>______________________</w:t>
      </w:r>
    </w:p>
    <w:p w14:paraId="60B0B427" w14:textId="77777777" w:rsidR="00867A4A" w:rsidRDefault="00867A4A"/>
    <w:sectPr w:rsidR="00867A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1B"/>
    <w:rsid w:val="00867A4A"/>
    <w:rsid w:val="00AF6FB7"/>
    <w:rsid w:val="00BE469F"/>
    <w:rsid w:val="00DA7A1B"/>
    <w:rsid w:val="00E3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2B2C1"/>
  <w15:chartTrackingRefBased/>
  <w15:docId w15:val="{DF4653B3-6FF0-49AE-9AB5-87E44040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DA7A1B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Vandenbrock</dc:creator>
  <cp:keywords/>
  <dc:description/>
  <cp:lastModifiedBy>Eric Vandenbrock</cp:lastModifiedBy>
  <cp:revision>1</cp:revision>
  <dcterms:created xsi:type="dcterms:W3CDTF">2023-07-20T09:09:00Z</dcterms:created>
  <dcterms:modified xsi:type="dcterms:W3CDTF">2023-07-20T09:10:00Z</dcterms:modified>
</cp:coreProperties>
</file>