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D4D76" w14:textId="7B7F3565" w:rsidR="0052718E" w:rsidRPr="002E2A41" w:rsidRDefault="005E5386">
      <w:pPr>
        <w:rPr>
          <w:b/>
          <w:bCs/>
        </w:rPr>
      </w:pPr>
      <w:r w:rsidRPr="002E2A41">
        <w:rPr>
          <w:b/>
          <w:bCs/>
        </w:rPr>
        <w:t>Bijlage</w:t>
      </w:r>
      <w:r w:rsidR="00250EFA">
        <w:rPr>
          <w:b/>
          <w:bCs/>
        </w:rPr>
        <w:t xml:space="preserve"> 12</w:t>
      </w:r>
      <w:r w:rsidRPr="002E2A41">
        <w:rPr>
          <w:b/>
          <w:bCs/>
        </w:rPr>
        <w:t>: Wat is er veranderd?</w:t>
      </w:r>
    </w:p>
    <w:p w14:paraId="138BA833" w14:textId="55F1E573" w:rsidR="005E5386" w:rsidRDefault="005E5386">
      <w:r>
        <w:t>Ten opzichte van de vorige inkoopronde is een aantal zaken veranderd in het nu voorliggende inkoopdocument. Hieronder worden en aantal (maar niet alle) veranderingen uitgelicht.</w:t>
      </w:r>
    </w:p>
    <w:p w14:paraId="42FECEB9" w14:textId="351218F5" w:rsidR="005E5386" w:rsidRDefault="005E5386" w:rsidP="005E5386">
      <w:pPr>
        <w:pStyle w:val="Lijstalinea"/>
        <w:numPr>
          <w:ilvl w:val="0"/>
          <w:numId w:val="1"/>
        </w:numPr>
      </w:pPr>
      <w:r>
        <w:t xml:space="preserve">In het vorige inkoopdocument werd aangegeven dat alle in te zetten voertuigen tenminste moesten voldoen aan de Euro5 norm. Dit is een emissienorm voor personenvoertuigen die is ingegaan in 2009. In het nu voorliggende inkoopdocument is aangegeven dat alle in te zetten voertuigen moeten voldoen aan de Euro6 norm uit 2013. Er is na de Euro6 norm geen nieuwe Euro norm meer uitgebracht.   </w:t>
      </w:r>
    </w:p>
    <w:p w14:paraId="13F0CE48" w14:textId="58629CC6" w:rsidR="00DA4191" w:rsidRDefault="00DA4191" w:rsidP="00DA4191">
      <w:pPr>
        <w:pStyle w:val="Lijstalinea"/>
        <w:numPr>
          <w:ilvl w:val="0"/>
          <w:numId w:val="1"/>
        </w:numPr>
      </w:pPr>
      <w:r>
        <w:t xml:space="preserve">Het Wmo-vervoer wordt bij de reizigers bekend gemaakt onder de naam “Tripp”. Via </w:t>
      </w:r>
      <w:hyperlink r:id="rId8" w:history="1">
        <w:r w:rsidRPr="00E53389">
          <w:rPr>
            <w:rStyle w:val="Hyperlink"/>
          </w:rPr>
          <w:t>www.tripp.taxi</w:t>
        </w:r>
      </w:hyperlink>
      <w:r>
        <w:t xml:space="preserve"> wordt alle relevante informatie over het Wmo-vervoer van de gemeente Den Helder gecommuniceerd met de inwoners van Den Helder. Alle inwoners die een indicatie hebben voor het gebruik van het Wmo-vervoer ontvangen een nieuwe taxipas en een brochure over het vervoer, alsmede een persoonlijke activatiecode voor hun eigen “Mijn Tripp” omgeving. Daar kunnen reizigers hun gereden en geboekte ritten inzien, alsmede (het restant van) hun jaarbudget;</w:t>
      </w:r>
    </w:p>
    <w:p w14:paraId="2F0CE8BB" w14:textId="78208DE7" w:rsidR="00480601" w:rsidRDefault="005E5386" w:rsidP="005E5386">
      <w:pPr>
        <w:pStyle w:val="Lijstalinea"/>
        <w:numPr>
          <w:ilvl w:val="0"/>
          <w:numId w:val="1"/>
        </w:numPr>
      </w:pPr>
      <w:r>
        <w:t xml:space="preserve">Er is een paragraaf opgenomen die aangeeft dat het taxivervoer de komende jaren in toenemende mate elektrisch uitgevoerd moet gaan worden. Hierbij is bewust een rustig ingroeipad gekozen zodat de vervoerders die hier niet al aan voldoen de gelegenheid hebben hun bestaande wagenpark op een economisch verantwoord wijze te vervangen. </w:t>
      </w:r>
    </w:p>
    <w:p w14:paraId="428785AA" w14:textId="106D5782" w:rsidR="005E5386" w:rsidRDefault="005E5386" w:rsidP="005E5386">
      <w:pPr>
        <w:pStyle w:val="Lijstalinea"/>
        <w:numPr>
          <w:ilvl w:val="0"/>
          <w:numId w:val="1"/>
        </w:numPr>
      </w:pPr>
      <w:r>
        <w:t>De Opdrachtgever wil zicht krijgen</w:t>
      </w:r>
      <w:r w:rsidR="00480601">
        <w:t xml:space="preserve"> </w:t>
      </w:r>
      <w:r>
        <w:t xml:space="preserve">en houden op het aandeel van de ritten dat elektrisch is uitgevoerd. Daarvoor moet </w:t>
      </w:r>
      <w:r w:rsidR="00BA696A">
        <w:t xml:space="preserve">vanaf 2025 </w:t>
      </w:r>
      <w:r>
        <w:t xml:space="preserve">bij </w:t>
      </w:r>
      <w:r w:rsidR="00480601">
        <w:t>statusmeldingen vanuit het ritagendapakket of de chauffeursapp het kenteken van het voertuig dat de rit uitvoert meegezonden worden.</w:t>
      </w:r>
    </w:p>
    <w:p w14:paraId="32C7FFE3" w14:textId="3BC8D0DE" w:rsidR="005E5386" w:rsidRDefault="005E5386" w:rsidP="005E5386">
      <w:pPr>
        <w:pStyle w:val="Lijstalinea"/>
        <w:numPr>
          <w:ilvl w:val="0"/>
          <w:numId w:val="1"/>
        </w:numPr>
      </w:pPr>
      <w:r>
        <w:t xml:space="preserve">Bij het boeken van een Rit moet voortaan het exacte ophaaladres en het exacte bestemmingsadres worden opgegeven. Dat is omdat reizigers via de “Mijn Tripp” omgeving inzage krijgen in de door hen gereden ritten en de daar gepresenteerde informatie aan moet sluiten bij de werkelijkheid. </w:t>
      </w:r>
    </w:p>
    <w:p w14:paraId="51E32ED2" w14:textId="388CFD32" w:rsidR="00480601" w:rsidRDefault="00480601" w:rsidP="005E5386">
      <w:pPr>
        <w:pStyle w:val="Lijstalinea"/>
        <w:numPr>
          <w:ilvl w:val="0"/>
          <w:numId w:val="1"/>
        </w:numPr>
      </w:pPr>
      <w:r>
        <w:t>De opdrachtgever gaat de contracten actief beheren</w:t>
      </w:r>
      <w:r w:rsidR="00654546">
        <w:t xml:space="preserve"> en heeft daartoe een aantal nieuwe (extra) sanctiemogelijkheden toegevoegd. </w:t>
      </w:r>
      <w:r>
        <w:t xml:space="preserve"> </w:t>
      </w:r>
    </w:p>
    <w:p w14:paraId="48803D44" w14:textId="01908930" w:rsidR="00480601" w:rsidRDefault="00480601" w:rsidP="005E5386">
      <w:pPr>
        <w:pStyle w:val="Lijstalinea"/>
        <w:numPr>
          <w:ilvl w:val="0"/>
          <w:numId w:val="1"/>
        </w:numPr>
      </w:pPr>
      <w:r>
        <w:t>Als bijlage</w:t>
      </w:r>
      <w:r w:rsidR="00250EFA">
        <w:t xml:space="preserve"> 10</w:t>
      </w:r>
      <w:r>
        <w:t xml:space="preserve"> is een overzicht toegevoegd van alle mogelijke statussen die Acaro aan een Rit kan geven en de consequentie van die status voor de bekostiging van de betreffende Rit aan de Opdrachtnemer alsmede de consequenties van deze status vo</w:t>
      </w:r>
      <w:r w:rsidR="00654546">
        <w:t>o</w:t>
      </w:r>
      <w:r>
        <w:t>r het reisbudget van de reiziger.</w:t>
      </w:r>
    </w:p>
    <w:p w14:paraId="6C54C838" w14:textId="256118E2" w:rsidR="00654546" w:rsidRDefault="00654546" w:rsidP="005E5386">
      <w:pPr>
        <w:pStyle w:val="Lijstalinea"/>
        <w:numPr>
          <w:ilvl w:val="0"/>
          <w:numId w:val="1"/>
        </w:numPr>
      </w:pPr>
      <w:r>
        <w:t xml:space="preserve">De minimale omvang van de organisatie van een Opdrachtnemer is bijgesteld naar 3,8 FTE (dat was 3,5 FTE) . Opdrachtgever acht die omvang minimaal noodzakelijk om gedurende 7 dagen per week en 365 dagen per jaar beschikbaar te zijn voor de reizigers cf. de eisen die de Opdrachtgever stelt. </w:t>
      </w:r>
    </w:p>
    <w:p w14:paraId="5CEF08C2" w14:textId="054734CE" w:rsidR="00A17411" w:rsidRDefault="00A17411" w:rsidP="005E5386">
      <w:pPr>
        <w:pStyle w:val="Lijstalinea"/>
        <w:numPr>
          <w:ilvl w:val="0"/>
          <w:numId w:val="1"/>
        </w:numPr>
      </w:pPr>
      <w:r>
        <w:t xml:space="preserve">De tarieven in paragraaf </w:t>
      </w:r>
      <w:r w:rsidR="00616F0C">
        <w:t>3 zijn exclusief btw.</w:t>
      </w:r>
    </w:p>
    <w:p w14:paraId="256CCE7E" w14:textId="4BA21752" w:rsidR="002424BA" w:rsidRDefault="00121775" w:rsidP="005E5386">
      <w:pPr>
        <w:pStyle w:val="Lijstalinea"/>
        <w:numPr>
          <w:ilvl w:val="0"/>
          <w:numId w:val="1"/>
        </w:numPr>
      </w:pPr>
      <w:r>
        <w:t xml:space="preserve">Opdrachtgever gaat de tarieven die Opdrachtnemers mogen rekenen voor reizen van/naar bestemmingen buiten de gemeente Den Helder en de tarieven voor medereizigers actief communiceren via de website </w:t>
      </w:r>
      <w:hyperlink r:id="rId9" w:history="1">
        <w:r w:rsidRPr="00EB6BD0">
          <w:rPr>
            <w:rStyle w:val="Hyperlink"/>
          </w:rPr>
          <w:t>www.tripp.taxi</w:t>
        </w:r>
      </w:hyperlink>
      <w:r>
        <w:t xml:space="preserve">. </w:t>
      </w:r>
      <w:r w:rsidR="00A025D4">
        <w:t xml:space="preserve">Opdrachtnemers kunnen deze 1 keer per jaar aanpassen. </w:t>
      </w:r>
    </w:p>
    <w:sectPr w:rsidR="00242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9390D"/>
    <w:multiLevelType w:val="hybridMultilevel"/>
    <w:tmpl w:val="9A32E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9185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86"/>
    <w:rsid w:val="00121775"/>
    <w:rsid w:val="002424BA"/>
    <w:rsid w:val="00250EFA"/>
    <w:rsid w:val="002E2A41"/>
    <w:rsid w:val="00480601"/>
    <w:rsid w:val="0052718E"/>
    <w:rsid w:val="005E5386"/>
    <w:rsid w:val="00616F0C"/>
    <w:rsid w:val="00654546"/>
    <w:rsid w:val="00691702"/>
    <w:rsid w:val="00A025D4"/>
    <w:rsid w:val="00A17411"/>
    <w:rsid w:val="00A24CDB"/>
    <w:rsid w:val="00BA696A"/>
    <w:rsid w:val="00DA4191"/>
    <w:rsid w:val="00F41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D086"/>
  <w15:chartTrackingRefBased/>
  <w15:docId w15:val="{455FCF48-CE13-43AD-90CD-472A5329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5386"/>
    <w:pPr>
      <w:ind w:left="720"/>
      <w:contextualSpacing/>
    </w:pPr>
  </w:style>
  <w:style w:type="character" w:styleId="Hyperlink">
    <w:name w:val="Hyperlink"/>
    <w:basedOn w:val="Standaardalinea-lettertype"/>
    <w:uiPriority w:val="99"/>
    <w:unhideWhenUsed/>
    <w:rsid w:val="00480601"/>
    <w:rPr>
      <w:color w:val="0563C1" w:themeColor="hyperlink"/>
      <w:u w:val="single"/>
    </w:rPr>
  </w:style>
  <w:style w:type="character" w:styleId="Onopgelostemelding">
    <w:name w:val="Unresolved Mention"/>
    <w:basedOn w:val="Standaardalinea-lettertype"/>
    <w:uiPriority w:val="99"/>
    <w:semiHidden/>
    <w:unhideWhenUsed/>
    <w:rsid w:val="00480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pp.taxi"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ripp.tax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ee46d-4392-408b-a652-f666b22127e4" xsi:nil="true"/>
    <lcf76f155ced4ddcb4097134ff3c332f xmlns="0f78f8fd-07b6-4b16-89b3-772d759b0b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D08332A513DC49B34402307D35855C" ma:contentTypeVersion="17" ma:contentTypeDescription="Een nieuw document maken." ma:contentTypeScope="" ma:versionID="c1b1ac44e9d301b0a59fabdf98b2c09c">
  <xsd:schema xmlns:xsd="http://www.w3.org/2001/XMLSchema" xmlns:xs="http://www.w3.org/2001/XMLSchema" xmlns:p="http://schemas.microsoft.com/office/2006/metadata/properties" xmlns:ns2="0f78f8fd-07b6-4b16-89b3-772d759b0b52" xmlns:ns3="ad9ee46d-4392-408b-a652-f666b22127e4" targetNamespace="http://schemas.microsoft.com/office/2006/metadata/properties" ma:root="true" ma:fieldsID="ea6b1fb22df4b3d6fb989d253271f12f" ns2:_="" ns3:_="">
    <xsd:import namespace="0f78f8fd-07b6-4b16-89b3-772d759b0b52"/>
    <xsd:import namespace="ad9ee46d-4392-408b-a652-f666b22127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f8fd-07b6-4b16-89b3-772d759b0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f64fd92-c429-49de-8af7-93f0d4b65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ee46d-4392-408b-a652-f666b22127e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52b4d6-7072-495b-bbf0-0d406f9e36c9}" ma:internalName="TaxCatchAll" ma:showField="CatchAllData" ma:web="ad9ee46d-4392-408b-a652-f666b22127e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42C15-58E7-4958-ABD8-6C3C20E9166E}">
  <ds:schemaRefs>
    <ds:schemaRef ds:uri="http://schemas.microsoft.com/sharepoint/v3/contenttype/forms"/>
  </ds:schemaRefs>
</ds:datastoreItem>
</file>

<file path=customXml/itemProps2.xml><?xml version="1.0" encoding="utf-8"?>
<ds:datastoreItem xmlns:ds="http://schemas.openxmlformats.org/officeDocument/2006/customXml" ds:itemID="{DBDFEB33-A73C-4DEE-8667-36A1A87CEB82}">
  <ds:schemaRefs>
    <ds:schemaRef ds:uri="http://schemas.microsoft.com/office/2006/metadata/properties"/>
    <ds:schemaRef ds:uri="http://schemas.microsoft.com/office/infopath/2007/PartnerControls"/>
    <ds:schemaRef ds:uri="ad9ee46d-4392-408b-a652-f666b22127e4"/>
    <ds:schemaRef ds:uri="0f78f8fd-07b6-4b16-89b3-772d759b0b52"/>
  </ds:schemaRefs>
</ds:datastoreItem>
</file>

<file path=customXml/itemProps3.xml><?xml version="1.0" encoding="utf-8"?>
<ds:datastoreItem xmlns:ds="http://schemas.openxmlformats.org/officeDocument/2006/customXml" ds:itemID="{3A5BF91F-02C0-4DD1-83A4-2CC91270B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f8fd-07b6-4b16-89b3-772d759b0b52"/>
    <ds:schemaRef ds:uri="ad9ee46d-4392-408b-a652-f666b2212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1</Pages>
  <Words>479</Words>
  <Characters>2639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Winters</dc:creator>
  <cp:keywords/>
  <dc:description/>
  <cp:lastModifiedBy>Petra Krudde</cp:lastModifiedBy>
  <cp:revision>12</cp:revision>
  <dcterms:created xsi:type="dcterms:W3CDTF">2023-11-28T09:55:00Z</dcterms:created>
  <dcterms:modified xsi:type="dcterms:W3CDTF">2023-12-06T15:06:00Z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0x010100FCD08332A513DC49B34402307D35855C</vt:lpwstr>
  </property>
</Properties>
</file>