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10C1B" w14:textId="547706B1" w:rsidR="008232A5" w:rsidRPr="00D25389" w:rsidRDefault="00D46790" w:rsidP="00EC67C0">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 xml:space="preserve">Bijlage 3AD </w:t>
      </w:r>
      <w:r w:rsidR="008232A5" w:rsidRPr="00144662">
        <w:fldChar w:fldCharType="begin">
          <w:ffData>
            <w:name w:val=""/>
            <w:enabled/>
            <w:calcOnExit w:val="0"/>
            <w:textInput>
              <w:default w:val="Programma van eisen"/>
            </w:textInput>
          </w:ffData>
        </w:fldChar>
      </w:r>
      <w:r w:rsidR="008232A5" w:rsidRPr="00144662">
        <w:instrText xml:space="preserve"> FORMTEXT </w:instrText>
      </w:r>
      <w:r w:rsidR="008232A5" w:rsidRPr="00144662">
        <w:fldChar w:fldCharType="separate"/>
      </w:r>
      <w:bookmarkStart w:id="13" w:name="_Toc140054537"/>
      <w:bookmarkStart w:id="14" w:name="_Ref138227914"/>
      <w:r w:rsidR="008232A5">
        <w:rPr>
          <w:noProof/>
        </w:rPr>
        <w:t>Programma van eisen</w:t>
      </w:r>
      <w:bookmarkEnd w:id="13"/>
      <w:bookmarkEnd w:id="14"/>
      <w:r w:rsidR="008232A5" w:rsidRPr="00144662">
        <w:fldChar w:fldCharType="end"/>
      </w:r>
      <w:bookmarkEnd w:id="0"/>
      <w:bookmarkEnd w:id="1"/>
      <w:bookmarkEnd w:id="2"/>
      <w:bookmarkEnd w:id="3"/>
      <w:bookmarkEnd w:id="4"/>
      <w:bookmarkEnd w:id="5"/>
      <w:bookmarkEnd w:id="6"/>
      <w:bookmarkEnd w:id="7"/>
      <w:bookmarkEnd w:id="8"/>
      <w:bookmarkEnd w:id="9"/>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9"/>
        <w:gridCol w:w="1573"/>
        <w:gridCol w:w="6022"/>
        <w:gridCol w:w="685"/>
        <w:gridCol w:w="690"/>
      </w:tblGrid>
      <w:tr w:rsidR="008232A5" w:rsidRPr="00D25389" w14:paraId="4491E611" w14:textId="77777777" w:rsidTr="004E093A">
        <w:tc>
          <w:tcPr>
            <w:tcW w:w="9605" w:type="dxa"/>
            <w:gridSpan w:val="6"/>
            <w:tcBorders>
              <w:top w:val="single" w:sz="4" w:space="0" w:color="auto"/>
              <w:left w:val="single" w:sz="4" w:space="0" w:color="auto"/>
              <w:bottom w:val="single" w:sz="4" w:space="0" w:color="auto"/>
              <w:right w:val="single" w:sz="4" w:space="0" w:color="auto"/>
            </w:tcBorders>
            <w:shd w:val="clear" w:color="auto" w:fill="auto"/>
          </w:tcPr>
          <w:p w14:paraId="4D9A4206" w14:textId="77777777" w:rsidR="008232A5" w:rsidRPr="00D25389" w:rsidRDefault="008232A5" w:rsidP="004E093A">
            <w:pPr>
              <w:rPr>
                <w:rFonts w:cs="Arial"/>
                <w:b/>
              </w:rPr>
            </w:pPr>
            <w:bookmarkStart w:id="15" w:name="_Hlk65834413"/>
            <w:bookmarkStart w:id="16" w:name="_Toc200530495"/>
            <w:bookmarkEnd w:id="10"/>
            <w:bookmarkEnd w:id="11"/>
            <w:bookmarkEnd w:id="12"/>
            <w:r w:rsidRPr="00D25389">
              <w:rPr>
                <w:rFonts w:cs="Arial"/>
                <w:b/>
              </w:rPr>
              <w:t>De inschrijver dient onderstaande eisen te accorderen.</w:t>
            </w:r>
          </w:p>
          <w:p w14:paraId="31E3AE55" w14:textId="77777777" w:rsidR="008232A5" w:rsidRPr="00D25389" w:rsidRDefault="008232A5" w:rsidP="004E093A">
            <w:pPr>
              <w:rPr>
                <w:rFonts w:cs="Arial"/>
                <w:b/>
              </w:rPr>
            </w:pPr>
            <w:r w:rsidRPr="00D25389">
              <w:rPr>
                <w:rFonts w:cs="Arial"/>
                <w:b/>
              </w:rPr>
              <w:t>Indien een eis met “nee” wordt geaccordeerd zal de inschrijving van verdere beoordeling worden uitgesloten.</w:t>
            </w:r>
          </w:p>
          <w:p w14:paraId="06A3B7AB" w14:textId="77777777" w:rsidR="008232A5" w:rsidRPr="00D25389" w:rsidRDefault="008232A5" w:rsidP="004E093A">
            <w:pPr>
              <w:rPr>
                <w:rFonts w:cs="Arial"/>
                <w:b/>
              </w:rPr>
            </w:pPr>
            <w:r w:rsidRPr="00D25389">
              <w:rPr>
                <w:rFonts w:cs="Arial"/>
                <w:b/>
              </w:rPr>
              <w:t>Tot slot dient de inschrijver het document te ondertekenen.</w:t>
            </w:r>
          </w:p>
          <w:p w14:paraId="51C9C4DB" w14:textId="77777777" w:rsidR="008232A5" w:rsidRPr="00D25389" w:rsidRDefault="008232A5" w:rsidP="004E093A">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8232A5" w:rsidRPr="00D25389" w14:paraId="05C986F5" w14:textId="77777777" w:rsidTr="004E093A">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2C33F238" w14:textId="77777777" w:rsidR="008232A5" w:rsidRPr="00D25389" w:rsidRDefault="008232A5" w:rsidP="004E093A">
            <w:pPr>
              <w:keepNext/>
              <w:rPr>
                <w:rFonts w:cs="Arial"/>
                <w:b/>
              </w:rPr>
            </w:pPr>
            <w:r w:rsidRPr="00D25389">
              <w:rPr>
                <w:rFonts w:cs="Arial"/>
                <w:b/>
              </w:rPr>
              <w:t>Algemeen procedureel en voorwaarden</w:t>
            </w:r>
          </w:p>
        </w:tc>
        <w:tc>
          <w:tcPr>
            <w:tcW w:w="685" w:type="dxa"/>
            <w:shd w:val="clear" w:color="auto" w:fill="auto"/>
          </w:tcPr>
          <w:p w14:paraId="5FE0123A" w14:textId="77777777" w:rsidR="008232A5" w:rsidRPr="00D25389" w:rsidRDefault="008232A5" w:rsidP="004E093A">
            <w:pPr>
              <w:jc w:val="center"/>
              <w:rPr>
                <w:rFonts w:cs="Arial"/>
              </w:rPr>
            </w:pPr>
            <w:r w:rsidRPr="00D25389">
              <w:rPr>
                <w:rFonts w:cs="Arial"/>
              </w:rPr>
              <w:t>Ja</w:t>
            </w:r>
          </w:p>
          <w:p w14:paraId="32282AA4"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c>
          <w:tcPr>
            <w:tcW w:w="690" w:type="dxa"/>
            <w:shd w:val="clear" w:color="auto" w:fill="auto"/>
          </w:tcPr>
          <w:p w14:paraId="49F89AD0" w14:textId="77777777" w:rsidR="008232A5" w:rsidRPr="00D25389" w:rsidRDefault="008232A5" w:rsidP="004E093A">
            <w:pPr>
              <w:jc w:val="center"/>
              <w:rPr>
                <w:rFonts w:cs="Arial"/>
              </w:rPr>
            </w:pPr>
            <w:r w:rsidRPr="00D25389">
              <w:rPr>
                <w:rFonts w:cs="Arial"/>
              </w:rPr>
              <w:t>Nee</w:t>
            </w:r>
          </w:p>
          <w:p w14:paraId="6157F11B"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r>
      <w:tr w:rsidR="008232A5" w:rsidRPr="00D25389" w14:paraId="19490FCB" w14:textId="77777777" w:rsidTr="004E093A">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1F4B18EE" w14:textId="77777777" w:rsidR="008232A5" w:rsidRPr="00D25389" w:rsidRDefault="008232A5" w:rsidP="008232A5">
            <w:pPr>
              <w:numPr>
                <w:ilvl w:val="0"/>
                <w:numId w:val="2"/>
              </w:numPr>
              <w:jc w:val="center"/>
              <w:rPr>
                <w:rFonts w:cs="Arial"/>
              </w:rPr>
            </w:pPr>
          </w:p>
        </w:tc>
        <w:tc>
          <w:tcPr>
            <w:tcW w:w="8989" w:type="dxa"/>
            <w:gridSpan w:val="5"/>
          </w:tcPr>
          <w:p w14:paraId="1F083795" w14:textId="77777777" w:rsidR="008232A5" w:rsidRPr="00D25389" w:rsidRDefault="008232A5" w:rsidP="004E093A">
            <w:pPr>
              <w:rPr>
                <w:rFonts w:cs="Arial"/>
              </w:rPr>
            </w:pPr>
            <w:r w:rsidRPr="00F760FB">
              <w:rPr>
                <w:rFonts w:cs="Arial"/>
              </w:rPr>
              <w:t>Inschrijver verklaart kennis te hebben genomen van dit aanbestedingsdocument, met bijbehorende bijlagen, overige technische aanbestedingsstukken en de nota van inlichtingen en met het indienen van een inschrijving gaat inschrijver onvoorwaardelijk akkoord met de procedure, de voorwaarden en genoemde documenten</w:t>
            </w:r>
            <w:r>
              <w:rPr>
                <w:rFonts w:cs="Arial"/>
              </w:rPr>
              <w:t>.</w:t>
            </w:r>
          </w:p>
        </w:tc>
      </w:tr>
      <w:tr w:rsidR="008232A5" w:rsidRPr="00D25389" w14:paraId="30021B97" w14:textId="77777777" w:rsidTr="004E093A">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22EFAF39" w14:textId="77777777" w:rsidR="008232A5" w:rsidRPr="00D25389" w:rsidRDefault="008232A5" w:rsidP="008232A5">
            <w:pPr>
              <w:numPr>
                <w:ilvl w:val="0"/>
                <w:numId w:val="2"/>
              </w:numPr>
              <w:jc w:val="center"/>
              <w:rPr>
                <w:rFonts w:cs="Arial"/>
              </w:rPr>
            </w:pPr>
          </w:p>
        </w:tc>
        <w:tc>
          <w:tcPr>
            <w:tcW w:w="8989" w:type="dxa"/>
            <w:gridSpan w:val="5"/>
            <w:tcBorders>
              <w:bottom w:val="single" w:sz="4" w:space="0" w:color="auto"/>
            </w:tcBorders>
          </w:tcPr>
          <w:p w14:paraId="6021D454" w14:textId="77777777" w:rsidR="008232A5" w:rsidRPr="00F760FB" w:rsidRDefault="008232A5" w:rsidP="004E093A">
            <w:pPr>
              <w:rPr>
                <w:rFonts w:cs="Arial"/>
              </w:rPr>
            </w:pPr>
            <w:r w:rsidRPr="00F760FB">
              <w:rPr>
                <w:rFonts w:cs="Arial"/>
              </w:rPr>
              <w:t>Indien er onduidelijkheid of verschil van mening is over de uitleg van de opdracht, zal voor de beantwoording van het betreffende meningsverschil gekeken worden naar de volgende documenten in aflopende volgorde van belangrijkheid:</w:t>
            </w:r>
          </w:p>
          <w:p w14:paraId="0CDB8451" w14:textId="77777777" w:rsidR="008232A5" w:rsidRPr="00F760FB" w:rsidRDefault="008232A5" w:rsidP="008232A5">
            <w:pPr>
              <w:numPr>
                <w:ilvl w:val="0"/>
                <w:numId w:val="4"/>
              </w:numPr>
              <w:tabs>
                <w:tab w:val="left" w:pos="355"/>
              </w:tabs>
              <w:rPr>
                <w:rFonts w:cs="Arial"/>
              </w:rPr>
            </w:pPr>
            <w:r>
              <w:rPr>
                <w:rFonts w:cs="Arial"/>
              </w:rPr>
              <w:t>De opdrachtbrief/overeenkomst;</w:t>
            </w:r>
          </w:p>
          <w:p w14:paraId="5C6FDD2F" w14:textId="77777777" w:rsidR="008232A5" w:rsidRPr="00F760FB" w:rsidRDefault="008232A5" w:rsidP="008232A5">
            <w:pPr>
              <w:numPr>
                <w:ilvl w:val="0"/>
                <w:numId w:val="4"/>
              </w:numPr>
              <w:tabs>
                <w:tab w:val="left" w:pos="355"/>
              </w:tabs>
              <w:rPr>
                <w:rFonts w:cs="Arial"/>
              </w:rPr>
            </w:pPr>
            <w:r>
              <w:rPr>
                <w:rFonts w:cs="Arial"/>
              </w:rPr>
              <w:t>De nota van inlichtingen;</w:t>
            </w:r>
          </w:p>
          <w:p w14:paraId="4A853209" w14:textId="77777777" w:rsidR="008232A5" w:rsidRDefault="008232A5" w:rsidP="008232A5">
            <w:pPr>
              <w:numPr>
                <w:ilvl w:val="0"/>
                <w:numId w:val="4"/>
              </w:numPr>
              <w:tabs>
                <w:tab w:val="left" w:pos="355"/>
              </w:tabs>
              <w:rPr>
                <w:rFonts w:cs="Arial"/>
              </w:rPr>
            </w:pPr>
            <w:r>
              <w:rPr>
                <w:rFonts w:cs="Arial"/>
              </w:rPr>
              <w:t>Het aanbestedingsdocument;</w:t>
            </w:r>
          </w:p>
          <w:p w14:paraId="72DD5490" w14:textId="77777777" w:rsidR="008232A5" w:rsidRPr="00900487" w:rsidRDefault="008232A5" w:rsidP="008232A5">
            <w:pPr>
              <w:numPr>
                <w:ilvl w:val="0"/>
                <w:numId w:val="4"/>
              </w:numPr>
              <w:tabs>
                <w:tab w:val="left" w:pos="355"/>
              </w:tabs>
              <w:rPr>
                <w:rFonts w:cs="Arial"/>
              </w:rPr>
            </w:pPr>
            <w:r>
              <w:rPr>
                <w:rFonts w:cs="Arial"/>
              </w:rPr>
              <w:t>De ingediende inschrijving van de ON.</w:t>
            </w:r>
          </w:p>
        </w:tc>
      </w:tr>
      <w:tr w:rsidR="008232A5" w:rsidRPr="00D25389" w14:paraId="5563AE7E" w14:textId="77777777" w:rsidTr="004E093A">
        <w:tblPrEx>
          <w:tblCellMar>
            <w:left w:w="70" w:type="dxa"/>
            <w:right w:w="70" w:type="dxa"/>
          </w:tblCellMar>
          <w:tblLook w:val="0000" w:firstRow="0" w:lastRow="0" w:firstColumn="0" w:lastColumn="0" w:noHBand="0" w:noVBand="0"/>
        </w:tblPrEx>
        <w:trPr>
          <w:cantSplit/>
        </w:trPr>
        <w:tc>
          <w:tcPr>
            <w:tcW w:w="616" w:type="dxa"/>
            <w:shd w:val="clear" w:color="auto" w:fill="auto"/>
          </w:tcPr>
          <w:p w14:paraId="5BE92C52" w14:textId="77777777" w:rsidR="008232A5" w:rsidRPr="00D25389" w:rsidRDefault="008232A5" w:rsidP="008232A5">
            <w:pPr>
              <w:numPr>
                <w:ilvl w:val="0"/>
                <w:numId w:val="2"/>
              </w:numPr>
              <w:jc w:val="center"/>
              <w:rPr>
                <w:rFonts w:cs="Arial"/>
              </w:rPr>
            </w:pPr>
          </w:p>
        </w:tc>
        <w:tc>
          <w:tcPr>
            <w:tcW w:w="8989" w:type="dxa"/>
            <w:gridSpan w:val="5"/>
          </w:tcPr>
          <w:p w14:paraId="1B563609" w14:textId="77777777" w:rsidR="008232A5" w:rsidRPr="00D25389" w:rsidRDefault="008232A5" w:rsidP="004E093A">
            <w:pPr>
              <w:rPr>
                <w:rFonts w:cs="Arial"/>
              </w:rPr>
            </w:pPr>
            <w:r w:rsidRPr="00B41675">
              <w:rPr>
                <w:rFonts w:cs="Arial"/>
              </w:rPr>
              <w:t xml:space="preserve">De inschrijver heeft zijn prijs gebaseerd op de inhoud van dit aanbestedingsdocument, de eventuele nota van inlichtingen en bijbehorende bijlagen. Na opdracht kan de </w:t>
            </w:r>
            <w:r>
              <w:rPr>
                <w:rFonts w:cs="Arial"/>
              </w:rPr>
              <w:t>ON</w:t>
            </w:r>
            <w:r w:rsidRPr="00B41675">
              <w:rPr>
                <w:rFonts w:cs="Arial"/>
              </w:rPr>
              <w:t xml:space="preserve"> geen meerwerkkosten opvoeren van werkzaamheden die op enigerlei wijze te herleiden zijn uit deze documenten en/of een goede werking van het gevraagde.</w:t>
            </w:r>
          </w:p>
        </w:tc>
      </w:tr>
      <w:tr w:rsidR="008232A5" w:rsidRPr="00D25389" w14:paraId="32D9738C" w14:textId="77777777" w:rsidTr="004E093A">
        <w:tblPrEx>
          <w:tblCellMar>
            <w:left w:w="70" w:type="dxa"/>
            <w:right w:w="70" w:type="dxa"/>
          </w:tblCellMar>
          <w:tblLook w:val="0000" w:firstRow="0" w:lastRow="0" w:firstColumn="0" w:lastColumn="0" w:noHBand="0" w:noVBand="0"/>
        </w:tblPrEx>
        <w:trPr>
          <w:cantSplit/>
        </w:trPr>
        <w:tc>
          <w:tcPr>
            <w:tcW w:w="616" w:type="dxa"/>
            <w:shd w:val="clear" w:color="auto" w:fill="auto"/>
          </w:tcPr>
          <w:p w14:paraId="6C29EC97" w14:textId="77777777" w:rsidR="008232A5" w:rsidRPr="00D25389" w:rsidRDefault="008232A5" w:rsidP="008232A5">
            <w:pPr>
              <w:numPr>
                <w:ilvl w:val="0"/>
                <w:numId w:val="2"/>
              </w:numPr>
              <w:jc w:val="center"/>
              <w:rPr>
                <w:rFonts w:cs="Arial"/>
              </w:rPr>
            </w:pPr>
          </w:p>
        </w:tc>
        <w:tc>
          <w:tcPr>
            <w:tcW w:w="8989" w:type="dxa"/>
            <w:gridSpan w:val="5"/>
          </w:tcPr>
          <w:p w14:paraId="1F664E60" w14:textId="77777777" w:rsidR="008232A5" w:rsidRPr="00D25389" w:rsidRDefault="008232A5" w:rsidP="004E093A">
            <w:pPr>
              <w:rPr>
                <w:rFonts w:cs="Arial"/>
              </w:rPr>
            </w:pPr>
            <w:r w:rsidRPr="00ED0017">
              <w:rPr>
                <w:rFonts w:cs="Arial"/>
              </w:rPr>
              <w:t>Eventuele kortingen dienen verdisconteerd te zijn in de, in het prijzenformulier, opgegeven eenheidsprijzen. Aparte projectkortingen worden niet toegestaan.</w:t>
            </w:r>
          </w:p>
        </w:tc>
      </w:tr>
      <w:tr w:rsidR="008232A5" w:rsidRPr="00D25389" w14:paraId="73DEBCD2" w14:textId="77777777" w:rsidTr="004E093A">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5B327DF3" w14:textId="77777777" w:rsidR="008232A5" w:rsidRPr="00D25389" w:rsidRDefault="008232A5" w:rsidP="008232A5">
            <w:pPr>
              <w:numPr>
                <w:ilvl w:val="0"/>
                <w:numId w:val="2"/>
              </w:numPr>
              <w:jc w:val="center"/>
              <w:rPr>
                <w:rFonts w:cs="Arial"/>
              </w:rPr>
            </w:pPr>
          </w:p>
        </w:tc>
        <w:tc>
          <w:tcPr>
            <w:tcW w:w="8989" w:type="dxa"/>
            <w:gridSpan w:val="5"/>
          </w:tcPr>
          <w:p w14:paraId="3B16C70B" w14:textId="77777777" w:rsidR="008232A5" w:rsidRPr="00D25389" w:rsidRDefault="008232A5" w:rsidP="004E093A">
            <w:pPr>
              <w:rPr>
                <w:rFonts w:cs="Arial"/>
              </w:rPr>
            </w:pPr>
            <w:r w:rsidRPr="00C01EFA">
              <w:rPr>
                <w:rFonts w:cs="Arial"/>
              </w:rPr>
              <w:t xml:space="preserve">Alle kosten m.b.t. de uitvoering van de opdracht en de administratieve bepalingen dienen opgenomen te zijn in de </w:t>
            </w:r>
            <w:r>
              <w:rPr>
                <w:rFonts w:cs="Arial"/>
              </w:rPr>
              <w:t>eenheidsprijzen.</w:t>
            </w:r>
          </w:p>
        </w:tc>
      </w:tr>
      <w:tr w:rsidR="008232A5" w:rsidRPr="00D25389" w14:paraId="75A4ABBB" w14:textId="77777777" w:rsidTr="004E093A">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42FEBD99" w14:textId="77777777" w:rsidR="008232A5" w:rsidRPr="00D25389" w:rsidRDefault="008232A5" w:rsidP="008232A5">
            <w:pPr>
              <w:numPr>
                <w:ilvl w:val="0"/>
                <w:numId w:val="2"/>
              </w:numPr>
              <w:jc w:val="center"/>
              <w:rPr>
                <w:rFonts w:cs="Arial"/>
              </w:rPr>
            </w:pPr>
          </w:p>
        </w:tc>
        <w:tc>
          <w:tcPr>
            <w:tcW w:w="8989" w:type="dxa"/>
            <w:gridSpan w:val="5"/>
          </w:tcPr>
          <w:p w14:paraId="41BC736B" w14:textId="77777777" w:rsidR="008232A5" w:rsidRDefault="008232A5" w:rsidP="004E093A">
            <w:pPr>
              <w:rPr>
                <w:rFonts w:cs="Arial"/>
              </w:rPr>
            </w:pPr>
            <w:r w:rsidRPr="00B41675">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8232A5" w:rsidRPr="00D25389" w14:paraId="090C1181" w14:textId="77777777" w:rsidTr="004E093A">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495D194C" w14:textId="77777777" w:rsidR="008232A5" w:rsidRPr="00D25389" w:rsidRDefault="008232A5" w:rsidP="008232A5">
            <w:pPr>
              <w:numPr>
                <w:ilvl w:val="0"/>
                <w:numId w:val="2"/>
              </w:numPr>
              <w:jc w:val="center"/>
              <w:rPr>
                <w:rFonts w:cs="Arial"/>
              </w:rPr>
            </w:pPr>
          </w:p>
        </w:tc>
        <w:tc>
          <w:tcPr>
            <w:tcW w:w="8989" w:type="dxa"/>
            <w:gridSpan w:val="5"/>
          </w:tcPr>
          <w:p w14:paraId="13A055E6" w14:textId="77777777" w:rsidR="008232A5" w:rsidRPr="00B41675" w:rsidRDefault="008232A5" w:rsidP="004E093A">
            <w:pPr>
              <w:rPr>
                <w:rFonts w:cs="Arial"/>
              </w:rPr>
            </w:pPr>
            <w:r>
              <w:rPr>
                <w:rFonts w:cs="Arial"/>
              </w:rPr>
              <w:t>Op de opdracht zijn de “</w:t>
            </w:r>
            <w:r w:rsidRPr="00E82DEE">
              <w:rPr>
                <w:rFonts w:cs="Arial"/>
              </w:rPr>
              <w:t>Algemene Inkoopvoorwaarden voor leveringen en diensten Gemeente Ede - VNG Model</w:t>
            </w:r>
            <w:r w:rsidRPr="00682D8D">
              <w:rPr>
                <w:rFonts w:cs="Arial"/>
              </w:rPr>
              <w:t>”</w:t>
            </w:r>
            <w:r>
              <w:rPr>
                <w:rFonts w:cs="Arial"/>
              </w:rPr>
              <w:t xml:space="preserve"> van toepassing.</w:t>
            </w:r>
          </w:p>
        </w:tc>
      </w:tr>
      <w:tr w:rsidR="008232A5" w:rsidRPr="00D25389" w14:paraId="282A968F" w14:textId="77777777" w:rsidTr="004E093A">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2F083723" w14:textId="77777777" w:rsidR="008232A5" w:rsidRPr="00D25389" w:rsidRDefault="008232A5" w:rsidP="008232A5">
            <w:pPr>
              <w:numPr>
                <w:ilvl w:val="0"/>
                <w:numId w:val="2"/>
              </w:numPr>
              <w:jc w:val="center"/>
              <w:rPr>
                <w:rFonts w:cs="Arial"/>
              </w:rPr>
            </w:pPr>
          </w:p>
        </w:tc>
        <w:tc>
          <w:tcPr>
            <w:tcW w:w="8989" w:type="dxa"/>
            <w:gridSpan w:val="5"/>
            <w:tcBorders>
              <w:bottom w:val="single" w:sz="4" w:space="0" w:color="auto"/>
            </w:tcBorders>
          </w:tcPr>
          <w:p w14:paraId="6938192C" w14:textId="77777777" w:rsidR="008232A5" w:rsidRDefault="008232A5" w:rsidP="004E093A">
            <w:pPr>
              <w:rPr>
                <w:rFonts w:cs="Arial"/>
              </w:rPr>
            </w:pPr>
            <w:r>
              <w:rPr>
                <w:rFonts w:cs="Arial"/>
              </w:rPr>
              <w:t>De opdrachtnemer dient schade aan flora en fauna te voorkomen. Bij twijfel overleg met contactpersoon van opdrachtgever.</w:t>
            </w:r>
          </w:p>
        </w:tc>
      </w:tr>
      <w:tr w:rsidR="008232A5" w:rsidRPr="00D25389" w14:paraId="28B71713" w14:textId="77777777" w:rsidTr="004E093A">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04DEC32B" w14:textId="77777777" w:rsidR="008232A5" w:rsidRPr="00D25389" w:rsidRDefault="008232A5" w:rsidP="004E093A">
            <w:pPr>
              <w:keepNext/>
              <w:rPr>
                <w:rFonts w:cs="Arial"/>
                <w:b/>
              </w:rPr>
            </w:pPr>
            <w:bookmarkStart w:id="17" w:name="_Hlk68165436"/>
            <w:r w:rsidRPr="00707EC1">
              <w:rPr>
                <w:rFonts w:cs="Arial"/>
                <w:b/>
              </w:rPr>
              <w:t>SROI</w:t>
            </w:r>
          </w:p>
        </w:tc>
        <w:tc>
          <w:tcPr>
            <w:tcW w:w="685" w:type="dxa"/>
            <w:shd w:val="clear" w:color="auto" w:fill="auto"/>
          </w:tcPr>
          <w:p w14:paraId="70F20C94" w14:textId="77777777" w:rsidR="008232A5" w:rsidRPr="00D25389" w:rsidRDefault="008232A5" w:rsidP="004E093A">
            <w:pPr>
              <w:jc w:val="center"/>
              <w:rPr>
                <w:rFonts w:cs="Arial"/>
              </w:rPr>
            </w:pPr>
            <w:r w:rsidRPr="00D25389">
              <w:rPr>
                <w:rFonts w:cs="Arial"/>
              </w:rPr>
              <w:t>Ja</w:t>
            </w:r>
          </w:p>
          <w:p w14:paraId="10D9804E"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c>
          <w:tcPr>
            <w:tcW w:w="690" w:type="dxa"/>
            <w:shd w:val="clear" w:color="auto" w:fill="auto"/>
          </w:tcPr>
          <w:p w14:paraId="031BF19A" w14:textId="77777777" w:rsidR="008232A5" w:rsidRPr="00D25389" w:rsidRDefault="008232A5" w:rsidP="004E093A">
            <w:pPr>
              <w:jc w:val="center"/>
              <w:rPr>
                <w:rFonts w:cs="Arial"/>
              </w:rPr>
            </w:pPr>
            <w:r w:rsidRPr="00D25389">
              <w:rPr>
                <w:rFonts w:cs="Arial"/>
              </w:rPr>
              <w:t>Nee</w:t>
            </w:r>
          </w:p>
          <w:p w14:paraId="62105C70"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r>
      <w:bookmarkEnd w:id="17"/>
      <w:tr w:rsidR="008232A5" w:rsidRPr="00707EC1" w14:paraId="28CBAFCA" w14:textId="77777777" w:rsidTr="004E093A">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12FCEAFA" w14:textId="77777777" w:rsidR="008232A5" w:rsidRPr="00707EC1" w:rsidRDefault="008232A5" w:rsidP="008232A5">
            <w:pPr>
              <w:numPr>
                <w:ilvl w:val="0"/>
                <w:numId w:val="2"/>
              </w:numPr>
              <w:jc w:val="center"/>
              <w:rPr>
                <w:rFonts w:cs="Arial"/>
              </w:rPr>
            </w:pPr>
          </w:p>
        </w:tc>
        <w:tc>
          <w:tcPr>
            <w:tcW w:w="8970" w:type="dxa"/>
            <w:gridSpan w:val="4"/>
            <w:shd w:val="clear" w:color="auto" w:fill="auto"/>
          </w:tcPr>
          <w:p w14:paraId="0BCF3FB5" w14:textId="77777777" w:rsidR="008232A5" w:rsidRPr="00707EC1" w:rsidRDefault="008232A5" w:rsidP="004E093A">
            <w:pPr>
              <w:rPr>
                <w:rFonts w:cs="Arial"/>
              </w:rPr>
            </w:pPr>
            <w:r w:rsidRPr="00707EC1">
              <w:rPr>
                <w:rFonts w:cs="Arial"/>
              </w:rPr>
              <w:t>Inschrijver verklaart akkoord te gaan met de eis om invulling te geven aan SROI, een en ander zoals omschreven in dit aanbestedingsdocument.</w:t>
            </w:r>
          </w:p>
        </w:tc>
      </w:tr>
      <w:tr w:rsidR="008232A5" w:rsidRPr="00D25389" w14:paraId="691E3DDB" w14:textId="77777777" w:rsidTr="004E093A">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2923923B" w14:textId="77777777" w:rsidR="008232A5" w:rsidRDefault="008232A5" w:rsidP="004E093A">
            <w:pPr>
              <w:keepNext/>
              <w:rPr>
                <w:rFonts w:cs="Arial"/>
                <w:b/>
              </w:rPr>
            </w:pPr>
            <w:r>
              <w:rPr>
                <w:rFonts w:cs="Arial"/>
                <w:b/>
              </w:rPr>
              <w:t>Door opdrachtgever aan te leveren gegevens</w:t>
            </w:r>
          </w:p>
          <w:p w14:paraId="54AD9D9A" w14:textId="77777777" w:rsidR="008232A5" w:rsidRPr="00D25389" w:rsidRDefault="008232A5" w:rsidP="004E093A">
            <w:pPr>
              <w:keepNext/>
              <w:rPr>
                <w:rFonts w:cs="Arial"/>
                <w:b/>
              </w:rPr>
            </w:pPr>
          </w:p>
        </w:tc>
        <w:tc>
          <w:tcPr>
            <w:tcW w:w="685" w:type="dxa"/>
            <w:shd w:val="clear" w:color="auto" w:fill="auto"/>
          </w:tcPr>
          <w:p w14:paraId="2383F151" w14:textId="77777777" w:rsidR="008232A5" w:rsidRPr="00D25389" w:rsidRDefault="008232A5" w:rsidP="004E093A">
            <w:pPr>
              <w:jc w:val="center"/>
              <w:rPr>
                <w:rFonts w:cs="Arial"/>
              </w:rPr>
            </w:pPr>
            <w:r w:rsidRPr="00D25389">
              <w:rPr>
                <w:rFonts w:cs="Arial"/>
              </w:rPr>
              <w:t>Ja</w:t>
            </w:r>
          </w:p>
          <w:p w14:paraId="17CD7823"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c>
          <w:tcPr>
            <w:tcW w:w="690" w:type="dxa"/>
            <w:shd w:val="clear" w:color="auto" w:fill="auto"/>
          </w:tcPr>
          <w:p w14:paraId="408683AC" w14:textId="77777777" w:rsidR="008232A5" w:rsidRPr="00D25389" w:rsidRDefault="008232A5" w:rsidP="004E093A">
            <w:pPr>
              <w:jc w:val="center"/>
              <w:rPr>
                <w:rFonts w:cs="Arial"/>
              </w:rPr>
            </w:pPr>
            <w:r w:rsidRPr="00D25389">
              <w:rPr>
                <w:rFonts w:cs="Arial"/>
              </w:rPr>
              <w:t>Nee</w:t>
            </w:r>
          </w:p>
          <w:p w14:paraId="037636BA"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r>
      <w:tr w:rsidR="008232A5" w:rsidRPr="00552021" w14:paraId="2AF32382" w14:textId="77777777" w:rsidTr="004E093A">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4837F4EB" w14:textId="77777777" w:rsidR="008232A5" w:rsidRPr="00552021" w:rsidRDefault="008232A5" w:rsidP="008232A5">
            <w:pPr>
              <w:numPr>
                <w:ilvl w:val="0"/>
                <w:numId w:val="2"/>
              </w:numPr>
              <w:jc w:val="center"/>
              <w:rPr>
                <w:rFonts w:cs="Arial"/>
              </w:rPr>
            </w:pPr>
          </w:p>
        </w:tc>
        <w:tc>
          <w:tcPr>
            <w:tcW w:w="8970" w:type="dxa"/>
            <w:gridSpan w:val="4"/>
            <w:shd w:val="clear" w:color="auto" w:fill="auto"/>
          </w:tcPr>
          <w:p w14:paraId="25BBA69A" w14:textId="77777777" w:rsidR="008232A5" w:rsidRPr="00552021" w:rsidRDefault="008232A5" w:rsidP="004E093A">
            <w:pPr>
              <w:rPr>
                <w:rFonts w:cs="Arial"/>
              </w:rPr>
            </w:pPr>
            <w:r>
              <w:rPr>
                <w:rFonts w:cs="Arial"/>
              </w:rPr>
              <w:t>Revisiegegevens locatie erfgrensputten (geo.ede.nl).</w:t>
            </w:r>
          </w:p>
        </w:tc>
      </w:tr>
      <w:tr w:rsidR="008232A5" w:rsidRPr="00D25389" w14:paraId="7350FCD4" w14:textId="77777777" w:rsidTr="004E093A">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4CA60998" w14:textId="77777777" w:rsidR="008232A5" w:rsidRPr="00D25389" w:rsidRDefault="008232A5" w:rsidP="004E093A">
            <w:pPr>
              <w:keepNext/>
              <w:rPr>
                <w:rFonts w:cs="Arial"/>
                <w:b/>
              </w:rPr>
            </w:pPr>
            <w:r>
              <w:rPr>
                <w:rFonts w:cs="Arial"/>
                <w:b/>
              </w:rPr>
              <w:t xml:space="preserve">Eerste handelingen bij het </w:t>
            </w:r>
            <w:proofErr w:type="spellStart"/>
            <w:r>
              <w:rPr>
                <w:rFonts w:cs="Arial"/>
                <w:b/>
              </w:rPr>
              <w:t>onstoppen</w:t>
            </w:r>
            <w:proofErr w:type="spellEnd"/>
            <w:r>
              <w:rPr>
                <w:rFonts w:cs="Arial"/>
                <w:b/>
              </w:rPr>
              <w:t xml:space="preserve"> huisaansluitingen</w:t>
            </w:r>
          </w:p>
        </w:tc>
        <w:tc>
          <w:tcPr>
            <w:tcW w:w="685" w:type="dxa"/>
            <w:shd w:val="clear" w:color="auto" w:fill="auto"/>
          </w:tcPr>
          <w:p w14:paraId="18CADE1E" w14:textId="77777777" w:rsidR="008232A5" w:rsidRPr="00D25389" w:rsidRDefault="008232A5" w:rsidP="004E093A">
            <w:pPr>
              <w:jc w:val="center"/>
              <w:rPr>
                <w:rFonts w:cs="Arial"/>
              </w:rPr>
            </w:pPr>
            <w:r w:rsidRPr="00D25389">
              <w:rPr>
                <w:rFonts w:cs="Arial"/>
              </w:rPr>
              <w:t>Ja</w:t>
            </w:r>
          </w:p>
          <w:p w14:paraId="39B7ECD5"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c>
          <w:tcPr>
            <w:tcW w:w="690" w:type="dxa"/>
            <w:shd w:val="clear" w:color="auto" w:fill="auto"/>
          </w:tcPr>
          <w:p w14:paraId="6005693D" w14:textId="77777777" w:rsidR="008232A5" w:rsidRPr="00D25389" w:rsidRDefault="008232A5" w:rsidP="004E093A">
            <w:pPr>
              <w:jc w:val="center"/>
              <w:rPr>
                <w:rFonts w:cs="Arial"/>
              </w:rPr>
            </w:pPr>
            <w:r w:rsidRPr="00D25389">
              <w:rPr>
                <w:rFonts w:cs="Arial"/>
              </w:rPr>
              <w:t>Nee</w:t>
            </w:r>
          </w:p>
          <w:p w14:paraId="4AA33C66"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r>
      <w:tr w:rsidR="008232A5" w:rsidRPr="00552021" w14:paraId="236CB35D" w14:textId="77777777" w:rsidTr="004E093A">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050040D0" w14:textId="77777777" w:rsidR="008232A5" w:rsidRPr="00552021" w:rsidRDefault="008232A5" w:rsidP="008232A5">
            <w:pPr>
              <w:numPr>
                <w:ilvl w:val="0"/>
                <w:numId w:val="2"/>
              </w:numPr>
              <w:jc w:val="center"/>
              <w:rPr>
                <w:rFonts w:cs="Arial"/>
              </w:rPr>
            </w:pPr>
          </w:p>
        </w:tc>
        <w:tc>
          <w:tcPr>
            <w:tcW w:w="8970" w:type="dxa"/>
            <w:gridSpan w:val="4"/>
            <w:shd w:val="clear" w:color="auto" w:fill="auto"/>
          </w:tcPr>
          <w:p w14:paraId="75C31F56" w14:textId="77777777" w:rsidR="008232A5" w:rsidRDefault="008232A5" w:rsidP="004E093A">
            <w:pPr>
              <w:rPr>
                <w:rFonts w:cs="Arial"/>
              </w:rPr>
            </w:pPr>
            <w:r>
              <w:rPr>
                <w:rFonts w:cs="Arial"/>
              </w:rPr>
              <w:t>Erfgrensput (EP) opgraven en openen, verstopping verhelpen.</w:t>
            </w:r>
          </w:p>
          <w:p w14:paraId="599613C9" w14:textId="77777777" w:rsidR="008232A5" w:rsidRDefault="008232A5" w:rsidP="008232A5">
            <w:pPr>
              <w:numPr>
                <w:ilvl w:val="0"/>
                <w:numId w:val="4"/>
              </w:numPr>
              <w:tabs>
                <w:tab w:val="left" w:pos="355"/>
              </w:tabs>
              <w:rPr>
                <w:rFonts w:cs="Arial"/>
              </w:rPr>
            </w:pPr>
            <w:r>
              <w:rPr>
                <w:rFonts w:cs="Arial"/>
              </w:rPr>
              <w:t>Voor de ligging van de EP zie de revisies op geo.ede.nl.</w:t>
            </w:r>
          </w:p>
          <w:p w14:paraId="6D81F56F" w14:textId="77777777" w:rsidR="008232A5" w:rsidRDefault="008232A5" w:rsidP="008232A5">
            <w:pPr>
              <w:numPr>
                <w:ilvl w:val="0"/>
                <w:numId w:val="4"/>
              </w:numPr>
              <w:tabs>
                <w:tab w:val="left" w:pos="355"/>
              </w:tabs>
              <w:rPr>
                <w:rFonts w:cs="Arial"/>
              </w:rPr>
            </w:pPr>
            <w:r>
              <w:rPr>
                <w:rFonts w:cs="Arial"/>
              </w:rPr>
              <w:t xml:space="preserve">Indien binnen een half uur de EP niet gevonden wordt, neemt ON contact op met de contactpersoon van de OG. </w:t>
            </w:r>
          </w:p>
          <w:p w14:paraId="2DB1A759" w14:textId="77777777" w:rsidR="008232A5" w:rsidRDefault="008232A5" w:rsidP="008232A5">
            <w:pPr>
              <w:numPr>
                <w:ilvl w:val="0"/>
                <w:numId w:val="4"/>
              </w:numPr>
              <w:tabs>
                <w:tab w:val="left" w:pos="355"/>
              </w:tabs>
              <w:rPr>
                <w:rFonts w:cs="Arial"/>
              </w:rPr>
            </w:pPr>
            <w:r>
              <w:rPr>
                <w:rFonts w:cs="Arial"/>
              </w:rPr>
              <w:t xml:space="preserve">Als de EP leeg is wordt ervan uitgegaan dat de verstopping zich in het particuliere riool bevindt, de kosten zijn dan voor de particulier. ON communiceert dit meteen met de particulier. Als de EP vol water staat wordt ervan uitgegaan dat de verstopping zich bevindt in het gemeentelijke riool (uitlegger). </w:t>
            </w:r>
          </w:p>
          <w:p w14:paraId="136DDD46" w14:textId="77777777" w:rsidR="008232A5" w:rsidRDefault="008232A5" w:rsidP="008232A5">
            <w:pPr>
              <w:numPr>
                <w:ilvl w:val="0"/>
                <w:numId w:val="4"/>
              </w:numPr>
              <w:tabs>
                <w:tab w:val="left" w:pos="355"/>
              </w:tabs>
              <w:rPr>
                <w:rFonts w:cs="Arial"/>
              </w:rPr>
            </w:pPr>
            <w:r>
              <w:rPr>
                <w:rFonts w:cs="Arial"/>
              </w:rPr>
              <w:t>ON verstrekt duidelijke informatie naar de particulier over deze werkwijze.</w:t>
            </w:r>
          </w:p>
          <w:p w14:paraId="78CE7508" w14:textId="77777777" w:rsidR="008232A5" w:rsidRPr="00552021" w:rsidRDefault="008232A5" w:rsidP="008232A5">
            <w:pPr>
              <w:numPr>
                <w:ilvl w:val="0"/>
                <w:numId w:val="4"/>
              </w:numPr>
              <w:tabs>
                <w:tab w:val="left" w:pos="355"/>
              </w:tabs>
              <w:rPr>
                <w:rFonts w:cs="Arial"/>
              </w:rPr>
            </w:pPr>
            <w:r>
              <w:rPr>
                <w:rFonts w:cs="Arial"/>
              </w:rPr>
              <w:lastRenderedPageBreak/>
              <w:t>Indien de verstopping zich in het gemeentelijk deel bevindt moet deze indien mogelijk weggenomen worden. Aansluitend wordt te allen tijde een camera-inspectie uitgevoerd om vast te stellen of er herstelwerkzaamheden aan de aansluiting nodig zijn.</w:t>
            </w:r>
          </w:p>
        </w:tc>
      </w:tr>
      <w:tr w:rsidR="008232A5" w:rsidRPr="00D25389" w14:paraId="4FEA2057" w14:textId="77777777" w:rsidTr="004E093A">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1C29A937" w14:textId="77777777" w:rsidR="008232A5" w:rsidRPr="00D25389" w:rsidRDefault="008232A5" w:rsidP="004E093A">
            <w:pPr>
              <w:keepNext/>
              <w:rPr>
                <w:rFonts w:cs="Arial"/>
                <w:b/>
              </w:rPr>
            </w:pPr>
            <w:bookmarkStart w:id="18" w:name="_Hlk137559997"/>
            <w:bookmarkStart w:id="19" w:name="_Hlk133228402"/>
            <w:bookmarkEnd w:id="15"/>
            <w:bookmarkEnd w:id="16"/>
            <w:r>
              <w:rPr>
                <w:rFonts w:cs="Arial"/>
                <w:b/>
              </w:rPr>
              <w:lastRenderedPageBreak/>
              <w:t>Meldingsplicht</w:t>
            </w:r>
          </w:p>
        </w:tc>
        <w:tc>
          <w:tcPr>
            <w:tcW w:w="685" w:type="dxa"/>
            <w:shd w:val="clear" w:color="auto" w:fill="auto"/>
          </w:tcPr>
          <w:p w14:paraId="054D5FD3" w14:textId="77777777" w:rsidR="008232A5" w:rsidRPr="00D25389" w:rsidRDefault="008232A5" w:rsidP="004E093A">
            <w:pPr>
              <w:jc w:val="center"/>
              <w:rPr>
                <w:rFonts w:cs="Arial"/>
              </w:rPr>
            </w:pPr>
            <w:r w:rsidRPr="00D25389">
              <w:rPr>
                <w:rFonts w:cs="Arial"/>
              </w:rPr>
              <w:t>Ja</w:t>
            </w:r>
          </w:p>
          <w:p w14:paraId="0461E804"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c>
          <w:tcPr>
            <w:tcW w:w="690" w:type="dxa"/>
            <w:shd w:val="clear" w:color="auto" w:fill="auto"/>
          </w:tcPr>
          <w:p w14:paraId="3B0E8412" w14:textId="77777777" w:rsidR="008232A5" w:rsidRPr="00D25389" w:rsidRDefault="008232A5" w:rsidP="004E093A">
            <w:pPr>
              <w:jc w:val="center"/>
              <w:rPr>
                <w:rFonts w:cs="Arial"/>
              </w:rPr>
            </w:pPr>
            <w:r w:rsidRPr="00D25389">
              <w:rPr>
                <w:rFonts w:cs="Arial"/>
              </w:rPr>
              <w:t>Nee</w:t>
            </w:r>
          </w:p>
          <w:p w14:paraId="36ED7D3B"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r>
      <w:bookmarkEnd w:id="18"/>
      <w:tr w:rsidR="008232A5" w:rsidRPr="00D25389" w14:paraId="0EF74599" w14:textId="77777777" w:rsidTr="004E093A">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63E796A0" w14:textId="77777777" w:rsidR="008232A5" w:rsidRPr="00D25389" w:rsidRDefault="008232A5" w:rsidP="008232A5">
            <w:pPr>
              <w:numPr>
                <w:ilvl w:val="0"/>
                <w:numId w:val="2"/>
              </w:numPr>
              <w:jc w:val="center"/>
              <w:rPr>
                <w:rFonts w:cs="Arial"/>
              </w:rPr>
            </w:pPr>
          </w:p>
        </w:tc>
        <w:tc>
          <w:tcPr>
            <w:tcW w:w="8989" w:type="dxa"/>
            <w:gridSpan w:val="5"/>
            <w:shd w:val="clear" w:color="auto" w:fill="auto"/>
          </w:tcPr>
          <w:p w14:paraId="468A5CFA" w14:textId="77777777" w:rsidR="008232A5" w:rsidRDefault="008232A5" w:rsidP="004E093A">
            <w:pPr>
              <w:rPr>
                <w:rFonts w:cs="Arial"/>
              </w:rPr>
            </w:pPr>
            <w:r>
              <w:rPr>
                <w:rFonts w:cs="Arial"/>
              </w:rPr>
              <w:t>Verstopping in de gemeente-uitlegger of EP altijd melden bij de OG</w:t>
            </w:r>
          </w:p>
          <w:p w14:paraId="451DCF64" w14:textId="77777777" w:rsidR="008232A5" w:rsidRDefault="008232A5" w:rsidP="008232A5">
            <w:pPr>
              <w:numPr>
                <w:ilvl w:val="0"/>
                <w:numId w:val="4"/>
              </w:numPr>
              <w:tabs>
                <w:tab w:val="left" w:pos="355"/>
              </w:tabs>
              <w:rPr>
                <w:rFonts w:cs="Arial"/>
              </w:rPr>
            </w:pPr>
            <w:r>
              <w:rPr>
                <w:rFonts w:cs="Arial"/>
              </w:rPr>
              <w:t xml:space="preserve">Indien de gemeentelijke-uitlegger of EP ontstopt moet worden dient ON vooraf de OG als eigenaar in te lichten. ON kan dit telefonisch melden bij de contactpersoon. Als deze contactpersoon niet is te bereiken, spreekt ON de voicemail in. Daarnaast moet ON de melding via de </w:t>
            </w:r>
            <w:r w:rsidRPr="00EF17D0">
              <w:rPr>
                <w:rFonts w:cs="Arial"/>
              </w:rPr>
              <w:t>mail of via Whatsapp</w:t>
            </w:r>
            <w:r>
              <w:rPr>
                <w:rFonts w:cs="Arial"/>
              </w:rPr>
              <w:t xml:space="preserve"> bevestigen, dit om de melding schriftelijk vast te leggen. Op deze manier kan er nooit een discussie ontstaan of het wel of niet is gemeld. Naast de bevestiging die ON via de </w:t>
            </w:r>
            <w:r w:rsidRPr="00EF17D0">
              <w:rPr>
                <w:rFonts w:cs="Arial"/>
              </w:rPr>
              <w:t>mail of via Whatsapp</w:t>
            </w:r>
            <w:r>
              <w:rPr>
                <w:rFonts w:cs="Arial"/>
              </w:rPr>
              <w:t xml:space="preserve"> moet uitvoeren levert ON, minimaal, 2 foto’s in van de situatie ter plaatse. Eén foto van de EP die vol staat en één foto van het perceel inclusief de </w:t>
            </w:r>
            <w:proofErr w:type="spellStart"/>
            <w:r>
              <w:rPr>
                <w:rFonts w:cs="Arial"/>
              </w:rPr>
              <w:t>gatopening</w:t>
            </w:r>
            <w:proofErr w:type="spellEnd"/>
            <w:r>
              <w:rPr>
                <w:rFonts w:cs="Arial"/>
              </w:rPr>
              <w:t>. ON levert meerdere foto’s in ter verduidelijking van het probleem en indien de situatie daarom vraagt. Foto’s en de camera-inspectie moeten door ON minimaal 1 jaar bewaard worden als bewijslast in geval van claims.</w:t>
            </w:r>
          </w:p>
          <w:p w14:paraId="23AA10BD" w14:textId="77777777" w:rsidR="008232A5" w:rsidRDefault="008232A5" w:rsidP="008232A5">
            <w:pPr>
              <w:numPr>
                <w:ilvl w:val="0"/>
                <w:numId w:val="4"/>
              </w:numPr>
              <w:tabs>
                <w:tab w:val="left" w:pos="355"/>
              </w:tabs>
              <w:rPr>
                <w:rFonts w:cs="Arial"/>
              </w:rPr>
            </w:pPr>
            <w:r>
              <w:rPr>
                <w:rFonts w:cs="Arial"/>
              </w:rPr>
              <w:t>Buiten kantoortijden, tussen 16:00 uur en 08:00 uur, en in het weekend kan ON alleen een voicemail inspreken. De contactpersoon is dan niet bereikbaar.</w:t>
            </w:r>
          </w:p>
          <w:p w14:paraId="4E50DB3B" w14:textId="77777777" w:rsidR="008232A5" w:rsidRPr="00D25389" w:rsidRDefault="008232A5" w:rsidP="008232A5">
            <w:pPr>
              <w:numPr>
                <w:ilvl w:val="0"/>
                <w:numId w:val="4"/>
              </w:numPr>
              <w:tabs>
                <w:tab w:val="left" w:pos="355"/>
              </w:tabs>
              <w:rPr>
                <w:rFonts w:cs="Arial"/>
              </w:rPr>
            </w:pPr>
            <w:r>
              <w:rPr>
                <w:rFonts w:cs="Arial"/>
              </w:rPr>
              <w:t xml:space="preserve">Indien ON niet beschikbaar is door ziekte of vakantie, dit melden bij OG. ON moet in deze situaties gebruik maken van de andere </w:t>
            </w:r>
            <w:proofErr w:type="spellStart"/>
            <w:r>
              <w:rPr>
                <w:rFonts w:cs="Arial"/>
              </w:rPr>
              <w:t>ON’s</w:t>
            </w:r>
            <w:proofErr w:type="spellEnd"/>
            <w:r>
              <w:rPr>
                <w:rFonts w:cs="Arial"/>
              </w:rPr>
              <w:t xml:space="preserve"> binnen dit contract, dit doormiddel van een doorschakeling. Met andere woorden, een melder van een verstopping moet te allen tijde één van onze </w:t>
            </w:r>
            <w:proofErr w:type="spellStart"/>
            <w:r>
              <w:rPr>
                <w:rFonts w:cs="Arial"/>
              </w:rPr>
              <w:t>ON’s</w:t>
            </w:r>
            <w:proofErr w:type="spellEnd"/>
            <w:r>
              <w:rPr>
                <w:rFonts w:cs="Arial"/>
              </w:rPr>
              <w:t xml:space="preserve"> kunnen bereiken.</w:t>
            </w:r>
          </w:p>
        </w:tc>
      </w:tr>
      <w:bookmarkEnd w:id="19"/>
      <w:tr w:rsidR="008232A5" w:rsidRPr="00D25389" w14:paraId="555639CA" w14:textId="77777777" w:rsidTr="004E093A">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3F35A5EB" w14:textId="77777777" w:rsidR="008232A5" w:rsidRPr="00D25389" w:rsidRDefault="008232A5" w:rsidP="004E093A">
            <w:pPr>
              <w:keepNext/>
              <w:rPr>
                <w:rFonts w:cs="Arial"/>
                <w:b/>
              </w:rPr>
            </w:pPr>
            <w:r>
              <w:rPr>
                <w:rFonts w:cs="Arial"/>
                <w:b/>
              </w:rPr>
              <w:t>Meerwerk</w:t>
            </w:r>
          </w:p>
        </w:tc>
        <w:tc>
          <w:tcPr>
            <w:tcW w:w="685" w:type="dxa"/>
            <w:shd w:val="clear" w:color="auto" w:fill="auto"/>
          </w:tcPr>
          <w:p w14:paraId="082B1013" w14:textId="77777777" w:rsidR="008232A5" w:rsidRPr="00D25389" w:rsidRDefault="008232A5" w:rsidP="004E093A">
            <w:pPr>
              <w:jc w:val="center"/>
              <w:rPr>
                <w:rFonts w:cs="Arial"/>
              </w:rPr>
            </w:pPr>
            <w:r w:rsidRPr="00D25389">
              <w:rPr>
                <w:rFonts w:cs="Arial"/>
              </w:rPr>
              <w:t>Ja</w:t>
            </w:r>
          </w:p>
          <w:p w14:paraId="77146B5C"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c>
          <w:tcPr>
            <w:tcW w:w="690" w:type="dxa"/>
            <w:shd w:val="clear" w:color="auto" w:fill="auto"/>
          </w:tcPr>
          <w:p w14:paraId="6567AD0B" w14:textId="77777777" w:rsidR="008232A5" w:rsidRPr="00D25389" w:rsidRDefault="008232A5" w:rsidP="004E093A">
            <w:pPr>
              <w:jc w:val="center"/>
              <w:rPr>
                <w:rFonts w:cs="Arial"/>
              </w:rPr>
            </w:pPr>
            <w:r w:rsidRPr="00D25389">
              <w:rPr>
                <w:rFonts w:cs="Arial"/>
              </w:rPr>
              <w:t>Nee</w:t>
            </w:r>
          </w:p>
          <w:p w14:paraId="55666C51"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r>
      <w:tr w:rsidR="008232A5" w:rsidRPr="00930F6E" w14:paraId="13274236" w14:textId="77777777" w:rsidTr="004E093A">
        <w:tblPrEx>
          <w:tblCellMar>
            <w:left w:w="70" w:type="dxa"/>
            <w:right w:w="70" w:type="dxa"/>
          </w:tblCellMar>
          <w:tblLook w:val="0000" w:firstRow="0" w:lastRow="0" w:firstColumn="0" w:lastColumn="0" w:noHBand="0" w:noVBand="0"/>
        </w:tblPrEx>
        <w:trPr>
          <w:cantSplit/>
          <w:trHeight w:val="488"/>
        </w:trPr>
        <w:tc>
          <w:tcPr>
            <w:tcW w:w="635" w:type="dxa"/>
            <w:gridSpan w:val="2"/>
            <w:shd w:val="clear" w:color="auto" w:fill="auto"/>
          </w:tcPr>
          <w:p w14:paraId="67F3D678" w14:textId="77777777" w:rsidR="008232A5" w:rsidRPr="00F96FCE" w:rsidRDefault="008232A5" w:rsidP="008232A5">
            <w:pPr>
              <w:numPr>
                <w:ilvl w:val="0"/>
                <w:numId w:val="2"/>
              </w:numPr>
              <w:jc w:val="center"/>
              <w:rPr>
                <w:rFonts w:cs="Arial"/>
              </w:rPr>
            </w:pPr>
          </w:p>
        </w:tc>
        <w:tc>
          <w:tcPr>
            <w:tcW w:w="8970" w:type="dxa"/>
            <w:gridSpan w:val="4"/>
          </w:tcPr>
          <w:p w14:paraId="10779C81" w14:textId="77777777" w:rsidR="008232A5" w:rsidRPr="00874614" w:rsidRDefault="008232A5" w:rsidP="004E093A">
            <w:pPr>
              <w:rPr>
                <w:rFonts w:cs="Arial"/>
              </w:rPr>
            </w:pPr>
            <w:r w:rsidRPr="00874614">
              <w:rPr>
                <w:rFonts w:cs="Arial"/>
              </w:rPr>
              <w:t xml:space="preserve">Kapotte huisaansluiting of EP altijd melden bij de </w:t>
            </w:r>
            <w:r>
              <w:rPr>
                <w:rFonts w:cs="Arial"/>
              </w:rPr>
              <w:t>OG</w:t>
            </w:r>
          </w:p>
          <w:p w14:paraId="57BBAB59" w14:textId="77777777" w:rsidR="008232A5" w:rsidRPr="00874614" w:rsidRDefault="008232A5" w:rsidP="008232A5">
            <w:pPr>
              <w:numPr>
                <w:ilvl w:val="0"/>
                <w:numId w:val="4"/>
              </w:numPr>
              <w:tabs>
                <w:tab w:val="left" w:pos="355"/>
              </w:tabs>
              <w:rPr>
                <w:rFonts w:cs="Arial"/>
              </w:rPr>
            </w:pPr>
            <w:r w:rsidRPr="00874614">
              <w:rPr>
                <w:rFonts w:cs="Arial"/>
              </w:rPr>
              <w:tab/>
              <w:t>Indien tijdens het ontstoppen geconstateerd wordt dat een gemeentelijke uitlegger of EP zodanig beschadigd is waardoor deze vervangen dient te worden, of ander extra materieel nodig is, dan moet dit gemeld worden bij de contactpersoon voor meerwerk. Hij zal dan, indien gewenst, hiervoor apart opdracht verstrekken.</w:t>
            </w:r>
            <w:r>
              <w:rPr>
                <w:rFonts w:cs="Arial"/>
              </w:rPr>
              <w:t xml:space="preserve"> De melding zal vanuit ON altijd bevestigd worden via e-mail of Whatsapp. </w:t>
            </w:r>
          </w:p>
          <w:p w14:paraId="55A94ECC" w14:textId="77777777" w:rsidR="008232A5" w:rsidRPr="00874614" w:rsidRDefault="008232A5" w:rsidP="008232A5">
            <w:pPr>
              <w:numPr>
                <w:ilvl w:val="0"/>
                <w:numId w:val="4"/>
              </w:numPr>
              <w:tabs>
                <w:tab w:val="left" w:pos="355"/>
              </w:tabs>
              <w:rPr>
                <w:rFonts w:cs="Arial"/>
              </w:rPr>
            </w:pPr>
            <w:r w:rsidRPr="00874614">
              <w:rPr>
                <w:rFonts w:cs="Arial"/>
              </w:rPr>
              <w:tab/>
              <w:t xml:space="preserve">Het meerwerk moet worden uitgevoerd binnen 10 werkdagen na uitgiftedatum </w:t>
            </w:r>
            <w:proofErr w:type="spellStart"/>
            <w:r w:rsidRPr="00874614">
              <w:rPr>
                <w:rFonts w:cs="Arial"/>
              </w:rPr>
              <w:t>opdrachtbon</w:t>
            </w:r>
            <w:proofErr w:type="spellEnd"/>
            <w:r w:rsidRPr="00874614">
              <w:rPr>
                <w:rFonts w:cs="Arial"/>
              </w:rPr>
              <w:t xml:space="preserve">. Wanneer </w:t>
            </w:r>
            <w:r>
              <w:rPr>
                <w:rFonts w:cs="Arial"/>
              </w:rPr>
              <w:t>ON</w:t>
            </w:r>
            <w:r w:rsidRPr="00874614">
              <w:rPr>
                <w:rFonts w:cs="Arial"/>
              </w:rPr>
              <w:t xml:space="preserve"> start met het meerwerk, dan meldt </w:t>
            </w:r>
            <w:r>
              <w:rPr>
                <w:rFonts w:cs="Arial"/>
              </w:rPr>
              <w:t>ON</w:t>
            </w:r>
            <w:r w:rsidRPr="00874614">
              <w:rPr>
                <w:rFonts w:cs="Arial"/>
              </w:rPr>
              <w:t xml:space="preserve"> dat aan de contactpersoon.</w:t>
            </w:r>
          </w:p>
          <w:p w14:paraId="5B40BD4D" w14:textId="77777777" w:rsidR="008232A5" w:rsidRPr="00874614" w:rsidRDefault="008232A5" w:rsidP="008232A5">
            <w:pPr>
              <w:numPr>
                <w:ilvl w:val="0"/>
                <w:numId w:val="4"/>
              </w:numPr>
              <w:tabs>
                <w:tab w:val="left" w:pos="355"/>
              </w:tabs>
              <w:rPr>
                <w:rFonts w:cs="Arial"/>
              </w:rPr>
            </w:pPr>
            <w:r w:rsidRPr="00874614">
              <w:rPr>
                <w:rFonts w:cs="Arial"/>
              </w:rPr>
              <w:tab/>
              <w:t xml:space="preserve">Opdrachten voor meerwerk zullen alleen binnen kantoortijden afgegeven worden. Dus na kantoortijden en in het weekend </w:t>
            </w:r>
            <w:r>
              <w:rPr>
                <w:rFonts w:cs="Arial"/>
              </w:rPr>
              <w:t xml:space="preserve">kan ON </w:t>
            </w:r>
            <w:r w:rsidRPr="00874614">
              <w:rPr>
                <w:rFonts w:cs="Arial"/>
              </w:rPr>
              <w:t xml:space="preserve">geen verzoek doen tot meerwerk. Indien dit toch nodig is, dan </w:t>
            </w:r>
            <w:r>
              <w:rPr>
                <w:rFonts w:cs="Arial"/>
              </w:rPr>
              <w:t>kan ON</w:t>
            </w:r>
            <w:r w:rsidRPr="00874614">
              <w:rPr>
                <w:rFonts w:cs="Arial"/>
              </w:rPr>
              <w:t xml:space="preserve"> dat de volgende dag of na het weekend aanvragen. Op dat moment zorgt </w:t>
            </w:r>
            <w:r>
              <w:rPr>
                <w:rFonts w:cs="Arial"/>
              </w:rPr>
              <w:t>ON</w:t>
            </w:r>
            <w:r w:rsidRPr="00874614">
              <w:rPr>
                <w:rFonts w:cs="Arial"/>
              </w:rPr>
              <w:t xml:space="preserve"> er alleen voor dat h</w:t>
            </w:r>
            <w:r>
              <w:rPr>
                <w:rFonts w:cs="Arial"/>
              </w:rPr>
              <w:t>et perceel weer kan afvoeren.</w:t>
            </w:r>
          </w:p>
          <w:p w14:paraId="5DAB20F7" w14:textId="77777777" w:rsidR="008232A5" w:rsidRDefault="008232A5" w:rsidP="008232A5">
            <w:pPr>
              <w:numPr>
                <w:ilvl w:val="0"/>
                <w:numId w:val="4"/>
              </w:numPr>
              <w:tabs>
                <w:tab w:val="left" w:pos="355"/>
              </w:tabs>
              <w:rPr>
                <w:rFonts w:cs="Arial"/>
              </w:rPr>
            </w:pPr>
            <w:r w:rsidRPr="00874614">
              <w:rPr>
                <w:rFonts w:cs="Arial"/>
              </w:rPr>
              <w:t xml:space="preserve">De verkregen opdrachtbonnen stuurt </w:t>
            </w:r>
            <w:r>
              <w:rPr>
                <w:rFonts w:cs="Arial"/>
              </w:rPr>
              <w:t>ON mee met de eerstvolgende factuur (maandelijkse facturering</w:t>
            </w:r>
            <w:r w:rsidRPr="006657A5">
              <w:rPr>
                <w:rFonts w:cs="Arial"/>
              </w:rPr>
              <w:t>).</w:t>
            </w:r>
            <w:r>
              <w:rPr>
                <w:rFonts w:cs="Arial"/>
              </w:rPr>
              <w:t xml:space="preserve"> Betalingstermijn is 30 dagen.</w:t>
            </w:r>
          </w:p>
          <w:p w14:paraId="091C9673" w14:textId="77777777" w:rsidR="008232A5" w:rsidRPr="006120F8" w:rsidRDefault="008232A5" w:rsidP="008232A5">
            <w:pPr>
              <w:numPr>
                <w:ilvl w:val="0"/>
                <w:numId w:val="4"/>
              </w:numPr>
              <w:tabs>
                <w:tab w:val="left" w:pos="355"/>
              </w:tabs>
              <w:rPr>
                <w:rFonts w:cs="Arial"/>
              </w:rPr>
            </w:pPr>
            <w:r>
              <w:rPr>
                <w:rFonts w:cs="Arial"/>
              </w:rPr>
              <w:t xml:space="preserve">Zand, betonstraatstenen en betontegels kunnen door de OG ter beschikking worden gesteld. De materialen kunnen alleen in overleg met de magazijnmeester tijdens kantooruren afgehaald worden op de gemeentewerf aan de </w:t>
            </w:r>
            <w:proofErr w:type="spellStart"/>
            <w:r>
              <w:rPr>
                <w:rFonts w:cs="Arial"/>
              </w:rPr>
              <w:t>Asakkerweg</w:t>
            </w:r>
            <w:proofErr w:type="spellEnd"/>
            <w:r>
              <w:rPr>
                <w:rFonts w:cs="Arial"/>
              </w:rPr>
              <w:t xml:space="preserve"> 8 te Ede.</w:t>
            </w:r>
          </w:p>
          <w:p w14:paraId="28C470C7" w14:textId="77777777" w:rsidR="008232A5" w:rsidRPr="00930F6E" w:rsidRDefault="008232A5" w:rsidP="008232A5">
            <w:pPr>
              <w:numPr>
                <w:ilvl w:val="0"/>
                <w:numId w:val="4"/>
              </w:numPr>
              <w:tabs>
                <w:tab w:val="left" w:pos="355"/>
              </w:tabs>
              <w:rPr>
                <w:rFonts w:cs="Arial"/>
              </w:rPr>
            </w:pPr>
            <w:r>
              <w:rPr>
                <w:rFonts w:cs="Arial"/>
              </w:rPr>
              <w:t>OG heeft een sterke voorkeur voor het gebruik van PP buizen, putten en hulpstukken. Als de situatie dit echter noodzakelijk maakt, is het gebruik van PVC toegestaan. E.e.a. af te stemmen met OG. Gebruik altijd Klasse SN8.</w:t>
            </w:r>
          </w:p>
        </w:tc>
      </w:tr>
      <w:tr w:rsidR="008232A5" w:rsidRPr="00D25389" w14:paraId="2124F220" w14:textId="77777777" w:rsidTr="004E093A">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6423C2C5" w14:textId="77777777" w:rsidR="008232A5" w:rsidRPr="00D25389" w:rsidRDefault="008232A5" w:rsidP="004E093A">
            <w:pPr>
              <w:keepNext/>
              <w:rPr>
                <w:rFonts w:cs="Arial"/>
                <w:b/>
              </w:rPr>
            </w:pPr>
            <w:r>
              <w:rPr>
                <w:rFonts w:cs="Arial"/>
                <w:b/>
              </w:rPr>
              <w:t>Vastlegging en revisie</w:t>
            </w:r>
          </w:p>
        </w:tc>
        <w:tc>
          <w:tcPr>
            <w:tcW w:w="685" w:type="dxa"/>
            <w:shd w:val="clear" w:color="auto" w:fill="auto"/>
          </w:tcPr>
          <w:p w14:paraId="4AF3DF66" w14:textId="77777777" w:rsidR="008232A5" w:rsidRPr="00D25389" w:rsidRDefault="008232A5" w:rsidP="004E093A">
            <w:pPr>
              <w:jc w:val="center"/>
              <w:rPr>
                <w:rFonts w:cs="Arial"/>
              </w:rPr>
            </w:pPr>
            <w:r w:rsidRPr="00D25389">
              <w:rPr>
                <w:rFonts w:cs="Arial"/>
              </w:rPr>
              <w:t>Ja</w:t>
            </w:r>
          </w:p>
          <w:p w14:paraId="08CE321C"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c>
          <w:tcPr>
            <w:tcW w:w="690" w:type="dxa"/>
            <w:shd w:val="clear" w:color="auto" w:fill="auto"/>
          </w:tcPr>
          <w:p w14:paraId="69651EC8" w14:textId="77777777" w:rsidR="008232A5" w:rsidRPr="00D25389" w:rsidRDefault="008232A5" w:rsidP="004E093A">
            <w:pPr>
              <w:jc w:val="center"/>
              <w:rPr>
                <w:rFonts w:cs="Arial"/>
              </w:rPr>
            </w:pPr>
            <w:r w:rsidRPr="00D25389">
              <w:rPr>
                <w:rFonts w:cs="Arial"/>
              </w:rPr>
              <w:t>Nee</w:t>
            </w:r>
          </w:p>
          <w:p w14:paraId="675ACADA"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r>
      <w:tr w:rsidR="008232A5" w:rsidRPr="00930F6E" w14:paraId="526D227D" w14:textId="77777777" w:rsidTr="004E093A">
        <w:tblPrEx>
          <w:tblCellMar>
            <w:left w:w="70" w:type="dxa"/>
            <w:right w:w="70" w:type="dxa"/>
          </w:tblCellMar>
          <w:tblLook w:val="0000" w:firstRow="0" w:lastRow="0" w:firstColumn="0" w:lastColumn="0" w:noHBand="0" w:noVBand="0"/>
        </w:tblPrEx>
        <w:trPr>
          <w:cantSplit/>
          <w:trHeight w:val="488"/>
        </w:trPr>
        <w:tc>
          <w:tcPr>
            <w:tcW w:w="635" w:type="dxa"/>
            <w:gridSpan w:val="2"/>
            <w:shd w:val="clear" w:color="auto" w:fill="auto"/>
          </w:tcPr>
          <w:p w14:paraId="216982CE" w14:textId="77777777" w:rsidR="008232A5" w:rsidRPr="00F96FCE" w:rsidRDefault="008232A5" w:rsidP="008232A5">
            <w:pPr>
              <w:numPr>
                <w:ilvl w:val="0"/>
                <w:numId w:val="2"/>
              </w:numPr>
              <w:jc w:val="center"/>
              <w:rPr>
                <w:rFonts w:cs="Arial"/>
              </w:rPr>
            </w:pPr>
            <w:bookmarkStart w:id="20" w:name="_Hlk137560045"/>
          </w:p>
        </w:tc>
        <w:tc>
          <w:tcPr>
            <w:tcW w:w="8970" w:type="dxa"/>
            <w:gridSpan w:val="4"/>
          </w:tcPr>
          <w:p w14:paraId="67CBCFC2" w14:textId="77777777" w:rsidR="008232A5" w:rsidRPr="006657A5" w:rsidRDefault="008232A5" w:rsidP="008232A5">
            <w:pPr>
              <w:numPr>
                <w:ilvl w:val="0"/>
                <w:numId w:val="4"/>
              </w:numPr>
              <w:tabs>
                <w:tab w:val="left" w:pos="355"/>
              </w:tabs>
              <w:rPr>
                <w:rFonts w:cs="Arial"/>
              </w:rPr>
            </w:pPr>
            <w:r w:rsidRPr="006657A5">
              <w:rPr>
                <w:rFonts w:cs="Arial"/>
              </w:rPr>
              <w:t xml:space="preserve">Van iedere ontstopping of meerwerksituatie, die </w:t>
            </w:r>
            <w:r>
              <w:rPr>
                <w:rFonts w:cs="Arial"/>
              </w:rPr>
              <w:t>ON</w:t>
            </w:r>
            <w:r w:rsidRPr="006657A5">
              <w:rPr>
                <w:rFonts w:cs="Arial"/>
              </w:rPr>
              <w:t xml:space="preserve"> uitvoert voor de </w:t>
            </w:r>
            <w:r>
              <w:rPr>
                <w:rFonts w:cs="Arial"/>
              </w:rPr>
              <w:t>OG, maakt ON een kort verslag.</w:t>
            </w:r>
          </w:p>
          <w:p w14:paraId="10EE24CA" w14:textId="77777777" w:rsidR="008232A5" w:rsidRPr="006657A5" w:rsidRDefault="008232A5" w:rsidP="008232A5">
            <w:pPr>
              <w:numPr>
                <w:ilvl w:val="0"/>
                <w:numId w:val="4"/>
              </w:numPr>
              <w:tabs>
                <w:tab w:val="left" w:pos="355"/>
              </w:tabs>
              <w:rPr>
                <w:rFonts w:cs="Arial"/>
              </w:rPr>
            </w:pPr>
            <w:r w:rsidRPr="006657A5">
              <w:rPr>
                <w:rFonts w:cs="Arial"/>
              </w:rPr>
              <w:tab/>
              <w:t xml:space="preserve">In het verslag vermeldt </w:t>
            </w:r>
            <w:r>
              <w:rPr>
                <w:rFonts w:cs="Arial"/>
              </w:rPr>
              <w:t>ON</w:t>
            </w:r>
            <w:r w:rsidRPr="006657A5">
              <w:rPr>
                <w:rFonts w:cs="Arial"/>
              </w:rPr>
              <w:t>: datum, naam/adres bewoner, monteurs, oorzaak verstopping, gebruik materialen,</w:t>
            </w:r>
            <w:r>
              <w:rPr>
                <w:rFonts w:cs="Arial"/>
              </w:rPr>
              <w:t xml:space="preserve"> gestort steenpuin en/of asfalt,</w:t>
            </w:r>
            <w:r w:rsidRPr="006657A5">
              <w:rPr>
                <w:rFonts w:cs="Arial"/>
              </w:rPr>
              <w:t xml:space="preserve"> g</w:t>
            </w:r>
            <w:r>
              <w:rPr>
                <w:rFonts w:cs="Arial"/>
              </w:rPr>
              <w:t>ebruik machines en werktijden (</w:t>
            </w:r>
            <w:r w:rsidRPr="006657A5">
              <w:rPr>
                <w:rFonts w:cs="Arial"/>
              </w:rPr>
              <w:t>aan</w:t>
            </w:r>
            <w:r>
              <w:rPr>
                <w:rFonts w:cs="Arial"/>
              </w:rPr>
              <w:t>vang werktijd en einde werktijd). Ook de foto’s van de situatie worden bij dit verslag gevoegd.</w:t>
            </w:r>
          </w:p>
          <w:p w14:paraId="1B060EA9" w14:textId="77777777" w:rsidR="008232A5" w:rsidRPr="008117C7" w:rsidRDefault="008232A5" w:rsidP="008232A5">
            <w:pPr>
              <w:numPr>
                <w:ilvl w:val="0"/>
                <w:numId w:val="4"/>
              </w:numPr>
              <w:tabs>
                <w:tab w:val="left" w:pos="355"/>
              </w:tabs>
              <w:rPr>
                <w:rFonts w:cs="Arial"/>
              </w:rPr>
            </w:pPr>
            <w:r w:rsidRPr="006657A5">
              <w:rPr>
                <w:rFonts w:cs="Arial"/>
              </w:rPr>
              <w:tab/>
            </w:r>
            <w:r w:rsidRPr="00133638">
              <w:rPr>
                <w:rFonts w:cs="Arial"/>
              </w:rPr>
              <w:t>Het verslag levert ON in samen met de eerstvolgende factuur (maandelijkse facturering).</w:t>
            </w:r>
          </w:p>
        </w:tc>
      </w:tr>
      <w:bookmarkEnd w:id="20"/>
      <w:tr w:rsidR="008232A5" w:rsidRPr="00930F6E" w14:paraId="43C3BD5E" w14:textId="77777777" w:rsidTr="004E093A">
        <w:tblPrEx>
          <w:tblCellMar>
            <w:left w:w="70" w:type="dxa"/>
            <w:right w:w="70" w:type="dxa"/>
          </w:tblCellMar>
          <w:tblLook w:val="0000" w:firstRow="0" w:lastRow="0" w:firstColumn="0" w:lastColumn="0" w:noHBand="0" w:noVBand="0"/>
        </w:tblPrEx>
        <w:trPr>
          <w:cantSplit/>
          <w:trHeight w:val="488"/>
        </w:trPr>
        <w:tc>
          <w:tcPr>
            <w:tcW w:w="635" w:type="dxa"/>
            <w:gridSpan w:val="2"/>
            <w:shd w:val="clear" w:color="auto" w:fill="auto"/>
          </w:tcPr>
          <w:p w14:paraId="3FD0FEFC" w14:textId="77777777" w:rsidR="008232A5" w:rsidRPr="00F96FCE" w:rsidRDefault="008232A5" w:rsidP="008232A5">
            <w:pPr>
              <w:numPr>
                <w:ilvl w:val="0"/>
                <w:numId w:val="2"/>
              </w:numPr>
              <w:jc w:val="center"/>
              <w:rPr>
                <w:rFonts w:cs="Arial"/>
              </w:rPr>
            </w:pPr>
          </w:p>
        </w:tc>
        <w:tc>
          <w:tcPr>
            <w:tcW w:w="8970" w:type="dxa"/>
            <w:gridSpan w:val="4"/>
          </w:tcPr>
          <w:p w14:paraId="4FD2E0C3" w14:textId="77777777" w:rsidR="008232A5" w:rsidRPr="00060DA2" w:rsidRDefault="008232A5" w:rsidP="008232A5">
            <w:pPr>
              <w:numPr>
                <w:ilvl w:val="0"/>
                <w:numId w:val="4"/>
              </w:numPr>
              <w:tabs>
                <w:tab w:val="left" w:pos="355"/>
              </w:tabs>
              <w:rPr>
                <w:rFonts w:cs="Arial"/>
              </w:rPr>
            </w:pPr>
            <w:r w:rsidRPr="00060DA2">
              <w:rPr>
                <w:rFonts w:cs="Arial"/>
              </w:rPr>
              <w:tab/>
              <w:t xml:space="preserve">Van iedere ontstopping/renovatie maakt </w:t>
            </w:r>
            <w:r>
              <w:rPr>
                <w:rFonts w:cs="Arial"/>
              </w:rPr>
              <w:t>ON</w:t>
            </w:r>
            <w:r w:rsidRPr="00060DA2">
              <w:rPr>
                <w:rFonts w:cs="Arial"/>
              </w:rPr>
              <w:t xml:space="preserve"> een revisietekening, indien er wijzigingen plaatsvinden. </w:t>
            </w:r>
            <w:r>
              <w:rPr>
                <w:rFonts w:cs="Arial"/>
              </w:rPr>
              <w:t>ON</w:t>
            </w:r>
            <w:r w:rsidRPr="00060DA2">
              <w:rPr>
                <w:rFonts w:cs="Arial"/>
              </w:rPr>
              <w:t xml:space="preserve"> meet de EP, de rioolinlaat, en de uitlegger in ten opzichte van vaste punten: de woning en het hart van de inspectieput in de weg. Maten aangeven in c</w:t>
            </w:r>
            <w:r>
              <w:rPr>
                <w:rFonts w:cs="Arial"/>
              </w:rPr>
              <w:t>entimeter</w:t>
            </w:r>
            <w:r w:rsidRPr="00060DA2">
              <w:rPr>
                <w:rFonts w:cs="Arial"/>
              </w:rPr>
              <w:t>s.</w:t>
            </w:r>
          </w:p>
          <w:p w14:paraId="68058329" w14:textId="77777777" w:rsidR="008232A5" w:rsidRPr="00060DA2" w:rsidRDefault="008232A5" w:rsidP="008232A5">
            <w:pPr>
              <w:numPr>
                <w:ilvl w:val="0"/>
                <w:numId w:val="4"/>
              </w:numPr>
              <w:tabs>
                <w:tab w:val="left" w:pos="355"/>
              </w:tabs>
              <w:rPr>
                <w:rFonts w:cs="Arial"/>
              </w:rPr>
            </w:pPr>
            <w:r w:rsidRPr="00060DA2">
              <w:rPr>
                <w:rFonts w:cs="Arial"/>
              </w:rPr>
              <w:tab/>
              <w:t>Alle randinformatie zoals datum van aansluiting, huisnummers, straatnamen, inspectieput numm</w:t>
            </w:r>
            <w:r>
              <w:rPr>
                <w:rFonts w:cs="Arial"/>
              </w:rPr>
              <w:t>ers etc. op tekening vermelden.</w:t>
            </w:r>
          </w:p>
          <w:p w14:paraId="3685B26F" w14:textId="77777777" w:rsidR="008232A5" w:rsidRDefault="008232A5" w:rsidP="008232A5">
            <w:pPr>
              <w:numPr>
                <w:ilvl w:val="0"/>
                <w:numId w:val="4"/>
              </w:numPr>
              <w:tabs>
                <w:tab w:val="left" w:pos="355"/>
              </w:tabs>
              <w:rPr>
                <w:rFonts w:cs="Arial"/>
              </w:rPr>
            </w:pPr>
            <w:r w:rsidRPr="00133638">
              <w:rPr>
                <w:rFonts w:cs="Arial"/>
              </w:rPr>
              <w:t xml:space="preserve">De revisietekening levert ON in samen met de </w:t>
            </w:r>
            <w:proofErr w:type="spellStart"/>
            <w:r w:rsidRPr="00133638">
              <w:rPr>
                <w:rFonts w:cs="Arial"/>
              </w:rPr>
              <w:t>opdrachtbon</w:t>
            </w:r>
            <w:proofErr w:type="spellEnd"/>
            <w:r w:rsidRPr="00133638">
              <w:rPr>
                <w:rFonts w:cs="Arial"/>
              </w:rPr>
              <w:t xml:space="preserve"> en de eerstvolgende facturatie.</w:t>
            </w:r>
          </w:p>
          <w:p w14:paraId="421B0D70" w14:textId="77777777" w:rsidR="008232A5" w:rsidRPr="005F041A" w:rsidRDefault="008232A5" w:rsidP="004E093A">
            <w:pPr>
              <w:tabs>
                <w:tab w:val="left" w:pos="355"/>
              </w:tabs>
              <w:rPr>
                <w:rFonts w:cs="Arial"/>
                <w:highlight w:val="yellow"/>
              </w:rPr>
            </w:pPr>
          </w:p>
          <w:p w14:paraId="22DF559C" w14:textId="77777777" w:rsidR="008232A5" w:rsidRPr="00060DA2" w:rsidRDefault="008232A5" w:rsidP="004E093A">
            <w:pPr>
              <w:rPr>
                <w:rFonts w:cs="Arial"/>
              </w:rPr>
            </w:pPr>
            <w:r w:rsidRPr="00060DA2">
              <w:rPr>
                <w:rFonts w:cs="Arial"/>
              </w:rPr>
              <w:t>Wat gebeurt er met al deze gegevens</w:t>
            </w:r>
          </w:p>
          <w:p w14:paraId="6CE405EE" w14:textId="77777777" w:rsidR="008232A5" w:rsidRPr="00060DA2" w:rsidRDefault="008232A5" w:rsidP="008232A5">
            <w:pPr>
              <w:numPr>
                <w:ilvl w:val="0"/>
                <w:numId w:val="4"/>
              </w:numPr>
              <w:tabs>
                <w:tab w:val="left" w:pos="355"/>
              </w:tabs>
              <w:rPr>
                <w:rFonts w:cs="Arial"/>
              </w:rPr>
            </w:pPr>
            <w:r w:rsidRPr="00060DA2">
              <w:rPr>
                <w:rFonts w:cs="Arial"/>
              </w:rPr>
              <w:tab/>
              <w:t xml:space="preserve">Alle meldingen van ontstoppingen en renovaties worden door de </w:t>
            </w:r>
            <w:r>
              <w:rPr>
                <w:rFonts w:cs="Arial"/>
              </w:rPr>
              <w:t>OG</w:t>
            </w:r>
            <w:r w:rsidRPr="00060DA2">
              <w:rPr>
                <w:rFonts w:cs="Arial"/>
              </w:rPr>
              <w:t xml:space="preserve"> geregistreerd zodat per adres de historie van een rioolaansluiting bekend is. </w:t>
            </w:r>
          </w:p>
          <w:p w14:paraId="02C46783" w14:textId="77777777" w:rsidR="008232A5" w:rsidRPr="008117C7" w:rsidRDefault="008232A5" w:rsidP="008232A5">
            <w:pPr>
              <w:numPr>
                <w:ilvl w:val="0"/>
                <w:numId w:val="4"/>
              </w:numPr>
              <w:tabs>
                <w:tab w:val="left" w:pos="355"/>
              </w:tabs>
              <w:rPr>
                <w:rFonts w:cs="Arial"/>
              </w:rPr>
            </w:pPr>
            <w:r w:rsidRPr="00060DA2">
              <w:rPr>
                <w:rFonts w:cs="Arial"/>
              </w:rPr>
              <w:tab/>
              <w:t xml:space="preserve">De revisies worden verwerkt in </w:t>
            </w:r>
            <w:r>
              <w:rPr>
                <w:rFonts w:cs="Arial"/>
              </w:rPr>
              <w:t>het totale revisiebestand van de OG</w:t>
            </w:r>
            <w:r w:rsidRPr="00060DA2">
              <w:rPr>
                <w:rFonts w:cs="Arial"/>
              </w:rPr>
              <w:t>.</w:t>
            </w:r>
          </w:p>
        </w:tc>
      </w:tr>
      <w:tr w:rsidR="008232A5" w:rsidRPr="00D25389" w14:paraId="4ECADAA0" w14:textId="77777777" w:rsidTr="004E093A">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4744A281" w14:textId="77777777" w:rsidR="008232A5" w:rsidRPr="00D25389" w:rsidRDefault="008232A5" w:rsidP="004E093A">
            <w:pPr>
              <w:keepNext/>
              <w:rPr>
                <w:rFonts w:cs="Arial"/>
                <w:b/>
              </w:rPr>
            </w:pPr>
            <w:r>
              <w:rPr>
                <w:rFonts w:cs="Arial"/>
                <w:b/>
              </w:rPr>
              <w:t>Veiligheid</w:t>
            </w:r>
          </w:p>
        </w:tc>
        <w:tc>
          <w:tcPr>
            <w:tcW w:w="685" w:type="dxa"/>
            <w:shd w:val="clear" w:color="auto" w:fill="auto"/>
          </w:tcPr>
          <w:p w14:paraId="2F1B1A29" w14:textId="77777777" w:rsidR="008232A5" w:rsidRPr="00D25389" w:rsidRDefault="008232A5" w:rsidP="004E093A">
            <w:pPr>
              <w:jc w:val="center"/>
              <w:rPr>
                <w:rFonts w:cs="Arial"/>
              </w:rPr>
            </w:pPr>
            <w:r w:rsidRPr="00D25389">
              <w:rPr>
                <w:rFonts w:cs="Arial"/>
              </w:rPr>
              <w:t>Ja</w:t>
            </w:r>
          </w:p>
          <w:p w14:paraId="3DC774EE"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c>
          <w:tcPr>
            <w:tcW w:w="690" w:type="dxa"/>
            <w:shd w:val="clear" w:color="auto" w:fill="auto"/>
          </w:tcPr>
          <w:p w14:paraId="27DDA6BA" w14:textId="77777777" w:rsidR="008232A5" w:rsidRPr="00D25389" w:rsidRDefault="008232A5" w:rsidP="004E093A">
            <w:pPr>
              <w:jc w:val="center"/>
              <w:rPr>
                <w:rFonts w:cs="Arial"/>
              </w:rPr>
            </w:pPr>
            <w:r w:rsidRPr="00D25389">
              <w:rPr>
                <w:rFonts w:cs="Arial"/>
              </w:rPr>
              <w:t>Nee</w:t>
            </w:r>
          </w:p>
          <w:p w14:paraId="7D52065B"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r>
      <w:tr w:rsidR="008232A5" w:rsidRPr="00930F6E" w14:paraId="5C98BB18" w14:textId="77777777" w:rsidTr="004E093A">
        <w:tblPrEx>
          <w:tblCellMar>
            <w:left w:w="70" w:type="dxa"/>
            <w:right w:w="70" w:type="dxa"/>
          </w:tblCellMar>
          <w:tblLook w:val="0000" w:firstRow="0" w:lastRow="0" w:firstColumn="0" w:lastColumn="0" w:noHBand="0" w:noVBand="0"/>
        </w:tblPrEx>
        <w:trPr>
          <w:cantSplit/>
          <w:trHeight w:val="488"/>
        </w:trPr>
        <w:tc>
          <w:tcPr>
            <w:tcW w:w="635" w:type="dxa"/>
            <w:gridSpan w:val="2"/>
            <w:shd w:val="clear" w:color="auto" w:fill="auto"/>
          </w:tcPr>
          <w:p w14:paraId="573218D8" w14:textId="77777777" w:rsidR="008232A5" w:rsidRPr="00F96FCE" w:rsidRDefault="008232A5" w:rsidP="008232A5">
            <w:pPr>
              <w:numPr>
                <w:ilvl w:val="0"/>
                <w:numId w:val="2"/>
              </w:numPr>
              <w:jc w:val="center"/>
              <w:rPr>
                <w:rFonts w:cs="Arial"/>
              </w:rPr>
            </w:pPr>
          </w:p>
        </w:tc>
        <w:tc>
          <w:tcPr>
            <w:tcW w:w="8970" w:type="dxa"/>
            <w:gridSpan w:val="4"/>
          </w:tcPr>
          <w:p w14:paraId="37F005D0" w14:textId="77777777" w:rsidR="008232A5" w:rsidRPr="005F041A" w:rsidRDefault="008232A5" w:rsidP="008232A5">
            <w:pPr>
              <w:numPr>
                <w:ilvl w:val="0"/>
                <w:numId w:val="4"/>
              </w:numPr>
              <w:tabs>
                <w:tab w:val="left" w:pos="355"/>
              </w:tabs>
              <w:rPr>
                <w:rFonts w:cs="Arial"/>
              </w:rPr>
            </w:pPr>
            <w:r w:rsidRPr="005F041A">
              <w:rPr>
                <w:rFonts w:cs="Arial"/>
              </w:rPr>
              <w:tab/>
              <w:t xml:space="preserve">Veiligheid </w:t>
            </w:r>
            <w:r>
              <w:rPr>
                <w:rFonts w:cs="Arial"/>
              </w:rPr>
              <w:t xml:space="preserve">van uitvoerende medewerkers </w:t>
            </w:r>
            <w:r w:rsidRPr="005F041A">
              <w:rPr>
                <w:rFonts w:cs="Arial"/>
              </w:rPr>
              <w:t xml:space="preserve">tijdens uitvoering </w:t>
            </w:r>
            <w:r>
              <w:rPr>
                <w:rFonts w:cs="Arial"/>
              </w:rPr>
              <w:t xml:space="preserve">van de </w:t>
            </w:r>
            <w:r w:rsidRPr="005F041A">
              <w:rPr>
                <w:rFonts w:cs="Arial"/>
              </w:rPr>
              <w:t xml:space="preserve">werkzaamheden en </w:t>
            </w:r>
            <w:r>
              <w:rPr>
                <w:rFonts w:cs="Arial"/>
              </w:rPr>
              <w:t xml:space="preserve">de veiligheid van </w:t>
            </w:r>
            <w:r w:rsidRPr="005F041A">
              <w:rPr>
                <w:rFonts w:cs="Arial"/>
              </w:rPr>
              <w:t xml:space="preserve">andere weggebruikers </w:t>
            </w:r>
            <w:r>
              <w:rPr>
                <w:rFonts w:cs="Arial"/>
              </w:rPr>
              <w:t>is</w:t>
            </w:r>
            <w:r w:rsidRPr="005F041A">
              <w:rPr>
                <w:rFonts w:cs="Arial"/>
              </w:rPr>
              <w:t xml:space="preserve"> </w:t>
            </w:r>
            <w:r>
              <w:rPr>
                <w:rFonts w:cs="Arial"/>
              </w:rPr>
              <w:t xml:space="preserve">zeer </w:t>
            </w:r>
            <w:r w:rsidRPr="005F041A">
              <w:rPr>
                <w:rFonts w:cs="Arial"/>
              </w:rPr>
              <w:t xml:space="preserve">belangrijk. </w:t>
            </w:r>
            <w:r>
              <w:rPr>
                <w:rFonts w:cs="Arial"/>
              </w:rPr>
              <w:t>OG verwacht van</w:t>
            </w:r>
            <w:r w:rsidRPr="005F041A">
              <w:rPr>
                <w:rFonts w:cs="Arial"/>
              </w:rPr>
              <w:t xml:space="preserve"> </w:t>
            </w:r>
            <w:r>
              <w:rPr>
                <w:rFonts w:cs="Arial"/>
              </w:rPr>
              <w:t xml:space="preserve">ON </w:t>
            </w:r>
            <w:r w:rsidRPr="005F041A">
              <w:rPr>
                <w:rFonts w:cs="Arial"/>
              </w:rPr>
              <w:t xml:space="preserve">dat </w:t>
            </w:r>
            <w:r>
              <w:rPr>
                <w:rFonts w:cs="Arial"/>
              </w:rPr>
              <w:t>deze zaken de nodige aandacht hebben</w:t>
            </w:r>
            <w:r w:rsidRPr="005F041A">
              <w:rPr>
                <w:rFonts w:cs="Arial"/>
              </w:rPr>
              <w:t xml:space="preserve">. Indien </w:t>
            </w:r>
            <w:r>
              <w:rPr>
                <w:rFonts w:cs="Arial"/>
              </w:rPr>
              <w:t>ON</w:t>
            </w:r>
            <w:r w:rsidRPr="005F041A">
              <w:rPr>
                <w:rFonts w:cs="Arial"/>
              </w:rPr>
              <w:t xml:space="preserve"> vragen</w:t>
            </w:r>
            <w:r>
              <w:rPr>
                <w:rFonts w:cs="Arial"/>
              </w:rPr>
              <w:t xml:space="preserve"> en of onduidelijkheden heeft over bepaalde te nemen veiligheidsmaatregelen</w:t>
            </w:r>
            <w:r w:rsidRPr="005F041A">
              <w:rPr>
                <w:rFonts w:cs="Arial"/>
              </w:rPr>
              <w:t xml:space="preserve"> </w:t>
            </w:r>
            <w:r>
              <w:rPr>
                <w:rFonts w:cs="Arial"/>
              </w:rPr>
              <w:t>kan</w:t>
            </w:r>
            <w:r w:rsidRPr="005F041A">
              <w:rPr>
                <w:rFonts w:cs="Arial"/>
              </w:rPr>
              <w:t xml:space="preserve"> </w:t>
            </w:r>
            <w:r>
              <w:rPr>
                <w:rFonts w:cs="Arial"/>
              </w:rPr>
              <w:t>ON</w:t>
            </w:r>
            <w:r w:rsidRPr="005F041A">
              <w:rPr>
                <w:rFonts w:cs="Arial"/>
              </w:rPr>
              <w:t xml:space="preserve"> contact opnemen de contactpersoon.</w:t>
            </w:r>
            <w:r>
              <w:rPr>
                <w:rFonts w:cs="Arial"/>
              </w:rPr>
              <w:t xml:space="preserve"> Alle te nemen veiligheidsmaatregelen dienen minimaal te voldoen aan de geldende wet- en regelgeving.</w:t>
            </w:r>
          </w:p>
          <w:p w14:paraId="0E1BD342" w14:textId="77777777" w:rsidR="008232A5" w:rsidRPr="005F041A" w:rsidRDefault="008232A5" w:rsidP="008232A5">
            <w:pPr>
              <w:numPr>
                <w:ilvl w:val="0"/>
                <w:numId w:val="4"/>
              </w:numPr>
              <w:tabs>
                <w:tab w:val="left" w:pos="355"/>
              </w:tabs>
              <w:rPr>
                <w:rFonts w:cs="Arial"/>
              </w:rPr>
            </w:pPr>
            <w:r w:rsidRPr="005F041A">
              <w:rPr>
                <w:rFonts w:cs="Arial"/>
              </w:rPr>
              <w:tab/>
            </w:r>
            <w:r w:rsidRPr="00967F1F">
              <w:rPr>
                <w:rFonts w:cs="Arial"/>
                <w:u w:val="single"/>
              </w:rPr>
              <w:t>Veiligheid tijdens graafwerkzaamheden</w:t>
            </w:r>
            <w:r>
              <w:rPr>
                <w:rFonts w:cs="Arial"/>
              </w:rPr>
              <w:t>:</w:t>
            </w:r>
            <w:r>
              <w:rPr>
                <w:rFonts w:cs="Arial"/>
              </w:rPr>
              <w:br/>
            </w:r>
            <w:r w:rsidRPr="005F041A">
              <w:rPr>
                <w:rFonts w:cs="Arial"/>
              </w:rPr>
              <w:t xml:space="preserve">Als </w:t>
            </w:r>
            <w:r>
              <w:rPr>
                <w:rFonts w:cs="Arial"/>
              </w:rPr>
              <w:t>er</w:t>
            </w:r>
            <w:r w:rsidRPr="005F041A">
              <w:rPr>
                <w:rFonts w:cs="Arial"/>
              </w:rPr>
              <w:t xml:space="preserve"> dieper </w:t>
            </w:r>
            <w:r>
              <w:rPr>
                <w:rFonts w:cs="Arial"/>
              </w:rPr>
              <w:t>ge</w:t>
            </w:r>
            <w:r w:rsidRPr="005F041A">
              <w:rPr>
                <w:rFonts w:cs="Arial"/>
              </w:rPr>
              <w:t xml:space="preserve">graven moet </w:t>
            </w:r>
            <w:r>
              <w:rPr>
                <w:rFonts w:cs="Arial"/>
              </w:rPr>
              <w:t xml:space="preserve"> worden dan 1 m</w:t>
            </w:r>
            <w:r w:rsidRPr="00967F1F">
              <w:rPr>
                <w:rFonts w:cs="Arial"/>
                <w:vertAlign w:val="superscript"/>
              </w:rPr>
              <w:t>1</w:t>
            </w:r>
            <w:r>
              <w:rPr>
                <w:rFonts w:cs="Arial"/>
              </w:rPr>
              <w:t xml:space="preserve"> </w:t>
            </w:r>
            <w:r w:rsidRPr="005F041A">
              <w:rPr>
                <w:rFonts w:cs="Arial"/>
              </w:rPr>
              <w:t xml:space="preserve">onder maaiveld, dan </w:t>
            </w:r>
            <w:r>
              <w:rPr>
                <w:rFonts w:cs="Arial"/>
              </w:rPr>
              <w:t xml:space="preserve">dient ON </w:t>
            </w:r>
            <w:r w:rsidRPr="005F041A">
              <w:rPr>
                <w:rFonts w:cs="Arial"/>
              </w:rPr>
              <w:t>(extra) maatregelen</w:t>
            </w:r>
            <w:r>
              <w:rPr>
                <w:rFonts w:cs="Arial"/>
              </w:rPr>
              <w:t xml:space="preserve"> te</w:t>
            </w:r>
            <w:r w:rsidRPr="005F041A">
              <w:rPr>
                <w:rFonts w:cs="Arial"/>
              </w:rPr>
              <w:t xml:space="preserve"> nemen. Dat </w:t>
            </w:r>
            <w:r>
              <w:rPr>
                <w:rFonts w:cs="Arial"/>
              </w:rPr>
              <w:t xml:space="preserve">kan ON bv doen door een sleuf te </w:t>
            </w:r>
            <w:r w:rsidRPr="005F041A">
              <w:rPr>
                <w:rFonts w:cs="Arial"/>
              </w:rPr>
              <w:t xml:space="preserve">stempelen, te bekisten of met taluds te werken. </w:t>
            </w:r>
            <w:r>
              <w:rPr>
                <w:rFonts w:cs="Arial"/>
              </w:rPr>
              <w:t>Als er</w:t>
            </w:r>
            <w:r w:rsidRPr="005F041A">
              <w:rPr>
                <w:rFonts w:cs="Arial"/>
              </w:rPr>
              <w:t xml:space="preserve"> dieper dan 2 </w:t>
            </w:r>
            <w:r>
              <w:rPr>
                <w:rFonts w:cs="Arial"/>
              </w:rPr>
              <w:t>m</w:t>
            </w:r>
            <w:r w:rsidRPr="00967F1F">
              <w:rPr>
                <w:rFonts w:cs="Arial"/>
                <w:vertAlign w:val="superscript"/>
              </w:rPr>
              <w:t>1</w:t>
            </w:r>
            <w:r>
              <w:rPr>
                <w:rFonts w:cs="Arial"/>
                <w:vertAlign w:val="superscript"/>
              </w:rPr>
              <w:t xml:space="preserve"> </w:t>
            </w:r>
            <w:r w:rsidRPr="005F041A">
              <w:rPr>
                <w:rFonts w:cs="Arial"/>
              </w:rPr>
              <w:t xml:space="preserve">onder maaiveld </w:t>
            </w:r>
            <w:r>
              <w:rPr>
                <w:rFonts w:cs="Arial"/>
              </w:rPr>
              <w:t>ge</w:t>
            </w:r>
            <w:r w:rsidRPr="005F041A">
              <w:rPr>
                <w:rFonts w:cs="Arial"/>
              </w:rPr>
              <w:t>graven moet</w:t>
            </w:r>
            <w:r>
              <w:rPr>
                <w:rFonts w:cs="Arial"/>
              </w:rPr>
              <w:t xml:space="preserve"> worden</w:t>
            </w:r>
            <w:r w:rsidRPr="005F041A">
              <w:rPr>
                <w:rFonts w:cs="Arial"/>
              </w:rPr>
              <w:t xml:space="preserve">, dan </w:t>
            </w:r>
            <w:r>
              <w:rPr>
                <w:rFonts w:cs="Arial"/>
              </w:rPr>
              <w:t>dient ON</w:t>
            </w:r>
            <w:r w:rsidRPr="005F041A">
              <w:rPr>
                <w:rFonts w:cs="Arial"/>
              </w:rPr>
              <w:t xml:space="preserve"> in contact</w:t>
            </w:r>
            <w:r>
              <w:rPr>
                <w:rFonts w:cs="Arial"/>
              </w:rPr>
              <w:t xml:space="preserve"> te</w:t>
            </w:r>
            <w:r w:rsidRPr="005F041A">
              <w:rPr>
                <w:rFonts w:cs="Arial"/>
              </w:rPr>
              <w:t xml:space="preserve"> treden met </w:t>
            </w:r>
            <w:r>
              <w:rPr>
                <w:rFonts w:cs="Arial"/>
              </w:rPr>
              <w:t xml:space="preserve">de </w:t>
            </w:r>
            <w:r w:rsidRPr="005F041A">
              <w:rPr>
                <w:rFonts w:cs="Arial"/>
              </w:rPr>
              <w:t>contactpersoo</w:t>
            </w:r>
            <w:r>
              <w:rPr>
                <w:rFonts w:cs="Arial"/>
              </w:rPr>
              <w:t>n om een juiste keuze voor de te nemen maatregelen te maken.</w:t>
            </w:r>
          </w:p>
          <w:p w14:paraId="5C844485" w14:textId="77777777" w:rsidR="008232A5" w:rsidRPr="005F041A" w:rsidRDefault="008232A5" w:rsidP="008232A5">
            <w:pPr>
              <w:numPr>
                <w:ilvl w:val="0"/>
                <w:numId w:val="4"/>
              </w:numPr>
              <w:tabs>
                <w:tab w:val="left" w:pos="355"/>
              </w:tabs>
              <w:rPr>
                <w:rFonts w:cs="Arial"/>
              </w:rPr>
            </w:pPr>
            <w:r>
              <w:rPr>
                <w:rFonts w:cs="Arial"/>
              </w:rPr>
              <w:tab/>
            </w:r>
            <w:r w:rsidRPr="00967F1F">
              <w:rPr>
                <w:rFonts w:cs="Arial"/>
                <w:u w:val="single"/>
              </w:rPr>
              <w:t>Verkeersvoorzieningen</w:t>
            </w:r>
            <w:r>
              <w:rPr>
                <w:rFonts w:cs="Arial"/>
              </w:rPr>
              <w:t>:</w:t>
            </w:r>
            <w:r>
              <w:rPr>
                <w:rFonts w:cs="Arial"/>
              </w:rPr>
              <w:br/>
              <w:t>ON z</w:t>
            </w:r>
            <w:r w:rsidRPr="005F041A">
              <w:rPr>
                <w:rFonts w:cs="Arial"/>
              </w:rPr>
              <w:t>org</w:t>
            </w:r>
            <w:r>
              <w:rPr>
                <w:rFonts w:cs="Arial"/>
              </w:rPr>
              <w:t>t</w:t>
            </w:r>
            <w:r w:rsidRPr="005F041A">
              <w:rPr>
                <w:rFonts w:cs="Arial"/>
              </w:rPr>
              <w:t xml:space="preserve"> voor de juiste verkeersmaatregelen, dit conform de CROW 96b. Bij twijfel </w:t>
            </w:r>
            <w:r>
              <w:rPr>
                <w:rFonts w:cs="Arial"/>
              </w:rPr>
              <w:t xml:space="preserve">kan ON </w:t>
            </w:r>
            <w:r w:rsidRPr="005F041A">
              <w:rPr>
                <w:rFonts w:cs="Arial"/>
              </w:rPr>
              <w:t>contact op</w:t>
            </w:r>
            <w:r>
              <w:rPr>
                <w:rFonts w:cs="Arial"/>
              </w:rPr>
              <w:t>nemen</w:t>
            </w:r>
            <w:r w:rsidRPr="005F041A">
              <w:rPr>
                <w:rFonts w:cs="Arial"/>
              </w:rPr>
              <w:t xml:space="preserve"> met de contactpersoon.</w:t>
            </w:r>
            <w:r>
              <w:rPr>
                <w:rFonts w:cs="Arial"/>
              </w:rPr>
              <w:t xml:space="preserve"> Kleine verkeersvoorzieningen verzorgt ON voor eigen rekening, zoals schildjes, pylonen, afzetlint e.d. Dit moet behoren tot de standaarduitrusting. </w:t>
            </w:r>
          </w:p>
          <w:p w14:paraId="59458F56" w14:textId="77777777" w:rsidR="008232A5" w:rsidRPr="008117C7" w:rsidRDefault="008232A5" w:rsidP="008232A5">
            <w:pPr>
              <w:numPr>
                <w:ilvl w:val="0"/>
                <w:numId w:val="4"/>
              </w:numPr>
              <w:tabs>
                <w:tab w:val="left" w:pos="355"/>
              </w:tabs>
              <w:rPr>
                <w:rFonts w:cs="Arial"/>
              </w:rPr>
            </w:pPr>
            <w:r w:rsidRPr="005F041A">
              <w:rPr>
                <w:rFonts w:cs="Arial"/>
              </w:rPr>
              <w:tab/>
            </w:r>
            <w:r w:rsidRPr="00967F1F">
              <w:rPr>
                <w:rFonts w:cs="Arial"/>
                <w:u w:val="single"/>
              </w:rPr>
              <w:t>Veiligheidskleding</w:t>
            </w:r>
            <w:r>
              <w:rPr>
                <w:rFonts w:cs="Arial"/>
                <w:u w:val="single"/>
              </w:rPr>
              <w:t xml:space="preserve"> en hulpmiddelen</w:t>
            </w:r>
            <w:r>
              <w:rPr>
                <w:rFonts w:cs="Arial"/>
              </w:rPr>
              <w:t>:</w:t>
            </w:r>
            <w:r>
              <w:rPr>
                <w:rFonts w:cs="Arial"/>
              </w:rPr>
              <w:br/>
              <w:t>ON draagt zorg voor de juiste veiligheidskleding en hulpmiddelen volgens de geldende wet- en regelgeving.</w:t>
            </w:r>
          </w:p>
        </w:tc>
      </w:tr>
      <w:tr w:rsidR="008232A5" w:rsidRPr="00D25389" w14:paraId="29A660D2" w14:textId="77777777" w:rsidTr="004E093A">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6A4E744A" w14:textId="77777777" w:rsidR="008232A5" w:rsidRPr="00D25389" w:rsidRDefault="008232A5" w:rsidP="004E093A">
            <w:pPr>
              <w:keepNext/>
              <w:rPr>
                <w:rFonts w:cs="Arial"/>
                <w:b/>
              </w:rPr>
            </w:pPr>
            <w:r>
              <w:rPr>
                <w:rFonts w:cs="Arial"/>
                <w:b/>
              </w:rPr>
              <w:t>Prijzen, oplevering en facturatie</w:t>
            </w:r>
          </w:p>
        </w:tc>
        <w:tc>
          <w:tcPr>
            <w:tcW w:w="685" w:type="dxa"/>
            <w:shd w:val="clear" w:color="auto" w:fill="auto"/>
          </w:tcPr>
          <w:p w14:paraId="5ED01C4A" w14:textId="77777777" w:rsidR="008232A5" w:rsidRPr="00D25389" w:rsidRDefault="008232A5" w:rsidP="004E093A">
            <w:pPr>
              <w:jc w:val="center"/>
              <w:rPr>
                <w:rFonts w:cs="Arial"/>
              </w:rPr>
            </w:pPr>
            <w:r w:rsidRPr="00D25389">
              <w:rPr>
                <w:rFonts w:cs="Arial"/>
              </w:rPr>
              <w:t>Ja</w:t>
            </w:r>
          </w:p>
          <w:p w14:paraId="70DA21D0"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c>
          <w:tcPr>
            <w:tcW w:w="690" w:type="dxa"/>
            <w:shd w:val="clear" w:color="auto" w:fill="auto"/>
          </w:tcPr>
          <w:p w14:paraId="7B502E15" w14:textId="77777777" w:rsidR="008232A5" w:rsidRPr="00D25389" w:rsidRDefault="008232A5" w:rsidP="004E093A">
            <w:pPr>
              <w:jc w:val="center"/>
              <w:rPr>
                <w:rFonts w:cs="Arial"/>
              </w:rPr>
            </w:pPr>
            <w:r w:rsidRPr="00D25389">
              <w:rPr>
                <w:rFonts w:cs="Arial"/>
              </w:rPr>
              <w:t>Nee</w:t>
            </w:r>
          </w:p>
          <w:p w14:paraId="4E04CFD8"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r>
      <w:tr w:rsidR="008232A5" w:rsidRPr="00930F6E" w14:paraId="75BE2CBD" w14:textId="77777777" w:rsidTr="004E093A">
        <w:tblPrEx>
          <w:tblCellMar>
            <w:left w:w="70" w:type="dxa"/>
            <w:right w:w="70" w:type="dxa"/>
          </w:tblCellMar>
          <w:tblLook w:val="0000" w:firstRow="0" w:lastRow="0" w:firstColumn="0" w:lastColumn="0" w:noHBand="0" w:noVBand="0"/>
        </w:tblPrEx>
        <w:trPr>
          <w:cantSplit/>
          <w:trHeight w:val="488"/>
        </w:trPr>
        <w:tc>
          <w:tcPr>
            <w:tcW w:w="635" w:type="dxa"/>
            <w:gridSpan w:val="2"/>
            <w:shd w:val="clear" w:color="auto" w:fill="auto"/>
          </w:tcPr>
          <w:p w14:paraId="6EDD1979" w14:textId="77777777" w:rsidR="008232A5" w:rsidRPr="00F96FCE" w:rsidRDefault="008232A5" w:rsidP="008232A5">
            <w:pPr>
              <w:numPr>
                <w:ilvl w:val="0"/>
                <w:numId w:val="2"/>
              </w:numPr>
              <w:jc w:val="center"/>
              <w:rPr>
                <w:rFonts w:cs="Arial"/>
              </w:rPr>
            </w:pPr>
          </w:p>
        </w:tc>
        <w:tc>
          <w:tcPr>
            <w:tcW w:w="8970" w:type="dxa"/>
            <w:gridSpan w:val="4"/>
          </w:tcPr>
          <w:p w14:paraId="33273836" w14:textId="77777777" w:rsidR="008232A5" w:rsidRPr="001519F5" w:rsidRDefault="008232A5" w:rsidP="004E09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519F5">
              <w:rPr>
                <w:rFonts w:cs="Arial"/>
              </w:rPr>
              <w:t xml:space="preserve">De ON mag jaarlijks op 01 januari de prijzen van de eenheidsprijzen indexeren. </w:t>
            </w:r>
          </w:p>
          <w:p w14:paraId="02A42FD6" w14:textId="77777777" w:rsidR="008232A5" w:rsidRPr="001519F5" w:rsidRDefault="008232A5" w:rsidP="004E09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519F5">
              <w:rPr>
                <w:rFonts w:cs="Arial"/>
              </w:rPr>
              <w:t>De eerste keer op 1 januari 202</w:t>
            </w:r>
            <w:r>
              <w:rPr>
                <w:rFonts w:cs="Arial"/>
              </w:rPr>
              <w:t>5</w:t>
            </w:r>
            <w:r w:rsidRPr="001519F5">
              <w:rPr>
                <w:rFonts w:cs="Arial"/>
              </w:rPr>
              <w:t>. Alle prijzen per eenheid worden geïndexeerd overeenkomstig het door het Centraal Bureau voor de Statistiek vastgestelde ‘prijsindexcijfer grond- water- en wegenbouw’ voor ‘totaal GWW’.</w:t>
            </w:r>
          </w:p>
          <w:p w14:paraId="6FCBCB67" w14:textId="77777777" w:rsidR="008232A5" w:rsidRPr="001519F5" w:rsidRDefault="008232A5" w:rsidP="004E09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78472421" w14:textId="77777777" w:rsidR="008232A5" w:rsidRPr="001519F5" w:rsidRDefault="008232A5" w:rsidP="004E09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519F5">
              <w:rPr>
                <w:rFonts w:cs="Arial"/>
              </w:rPr>
              <w:t>Ook in het geval van een negatieve indexering moet de herziening van de prijzen worden doorgevoerd. Verlaging moet, verhoging mag doorgevoerd worden.</w:t>
            </w:r>
          </w:p>
          <w:p w14:paraId="5C42048A" w14:textId="77777777" w:rsidR="008232A5" w:rsidRPr="001519F5" w:rsidRDefault="008232A5" w:rsidP="004E09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6BB51A64" w14:textId="77777777" w:rsidR="008232A5" w:rsidRPr="001519F5" w:rsidRDefault="008232A5" w:rsidP="004E09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519F5">
              <w:rPr>
                <w:rFonts w:cs="Arial"/>
              </w:rPr>
              <w:t xml:space="preserve">Het bedrag van verhoging c.q. verlaging van de eenheidsprijs komt tot stand volgens de formule: </w:t>
            </w:r>
          </w:p>
          <w:p w14:paraId="1DC25CA0" w14:textId="77777777" w:rsidR="008232A5" w:rsidRPr="001519F5" w:rsidRDefault="008232A5" w:rsidP="004E09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bl>
            <w:tblPr>
              <w:tblW w:w="0" w:type="auto"/>
              <w:tblLayout w:type="fixed"/>
              <w:tblLook w:val="01E0" w:firstRow="1" w:lastRow="1" w:firstColumn="1" w:lastColumn="1" w:noHBand="0" w:noVBand="0"/>
            </w:tblPr>
            <w:tblGrid>
              <w:gridCol w:w="800"/>
              <w:gridCol w:w="1050"/>
              <w:gridCol w:w="783"/>
            </w:tblGrid>
            <w:tr w:rsidR="008232A5" w:rsidRPr="001519F5" w14:paraId="4B60329D" w14:textId="77777777" w:rsidTr="004E093A">
              <w:tc>
                <w:tcPr>
                  <w:tcW w:w="800" w:type="dxa"/>
                  <w:vMerge w:val="restart"/>
                  <w:vAlign w:val="center"/>
                </w:tcPr>
                <w:p w14:paraId="446827FD" w14:textId="77777777" w:rsidR="008232A5" w:rsidRPr="001519F5" w:rsidRDefault="008232A5" w:rsidP="004E093A">
                  <w:pPr>
                    <w:jc w:val="right"/>
                    <w:rPr>
                      <w:lang w:eastAsia="x-none"/>
                    </w:rPr>
                  </w:pPr>
                  <w:r w:rsidRPr="001519F5">
                    <w:rPr>
                      <w:lang w:eastAsia="x-none"/>
                    </w:rPr>
                    <w:t xml:space="preserve">VL = </w:t>
                  </w:r>
                </w:p>
              </w:tc>
              <w:tc>
                <w:tcPr>
                  <w:tcW w:w="1050" w:type="dxa"/>
                  <w:tcBorders>
                    <w:bottom w:val="single" w:sz="4" w:space="0" w:color="auto"/>
                  </w:tcBorders>
                  <w:vAlign w:val="center"/>
                </w:tcPr>
                <w:p w14:paraId="6AD2E1C9" w14:textId="77777777" w:rsidR="008232A5" w:rsidRPr="001519F5" w:rsidRDefault="008232A5" w:rsidP="004E093A">
                  <w:pPr>
                    <w:jc w:val="center"/>
                    <w:rPr>
                      <w:lang w:eastAsia="x-none"/>
                    </w:rPr>
                  </w:pPr>
                  <w:r w:rsidRPr="001519F5">
                    <w:rPr>
                      <w:lang w:eastAsia="x-none"/>
                    </w:rPr>
                    <w:t>LN – LA</w:t>
                  </w:r>
                </w:p>
              </w:tc>
              <w:tc>
                <w:tcPr>
                  <w:tcW w:w="783" w:type="dxa"/>
                  <w:vMerge w:val="restart"/>
                  <w:vAlign w:val="center"/>
                </w:tcPr>
                <w:p w14:paraId="372CC3CC" w14:textId="77777777" w:rsidR="008232A5" w:rsidRPr="001519F5" w:rsidRDefault="008232A5" w:rsidP="004E093A">
                  <w:pPr>
                    <w:rPr>
                      <w:lang w:eastAsia="x-none"/>
                    </w:rPr>
                  </w:pPr>
                  <w:r w:rsidRPr="001519F5">
                    <w:rPr>
                      <w:lang w:eastAsia="x-none"/>
                    </w:rPr>
                    <w:t>X EP</w:t>
                  </w:r>
                </w:p>
              </w:tc>
            </w:tr>
            <w:tr w:rsidR="008232A5" w:rsidRPr="001519F5" w14:paraId="5FC355A4" w14:textId="77777777" w:rsidTr="004E093A">
              <w:tc>
                <w:tcPr>
                  <w:tcW w:w="800" w:type="dxa"/>
                  <w:vMerge/>
                  <w:vAlign w:val="center"/>
                </w:tcPr>
                <w:p w14:paraId="44829224" w14:textId="77777777" w:rsidR="008232A5" w:rsidRPr="001519F5" w:rsidRDefault="008232A5" w:rsidP="004E093A">
                  <w:pPr>
                    <w:jc w:val="right"/>
                    <w:rPr>
                      <w:lang w:eastAsia="x-none"/>
                    </w:rPr>
                  </w:pPr>
                </w:p>
              </w:tc>
              <w:tc>
                <w:tcPr>
                  <w:tcW w:w="1050" w:type="dxa"/>
                  <w:tcBorders>
                    <w:top w:val="single" w:sz="4" w:space="0" w:color="auto"/>
                  </w:tcBorders>
                  <w:vAlign w:val="center"/>
                </w:tcPr>
                <w:p w14:paraId="602D5880" w14:textId="77777777" w:rsidR="008232A5" w:rsidRPr="001519F5" w:rsidRDefault="008232A5" w:rsidP="004E093A">
                  <w:pPr>
                    <w:jc w:val="center"/>
                    <w:rPr>
                      <w:lang w:eastAsia="x-none"/>
                    </w:rPr>
                  </w:pPr>
                  <w:r w:rsidRPr="001519F5">
                    <w:rPr>
                      <w:lang w:eastAsia="x-none"/>
                    </w:rPr>
                    <w:t>LA</w:t>
                  </w:r>
                </w:p>
              </w:tc>
              <w:tc>
                <w:tcPr>
                  <w:tcW w:w="783" w:type="dxa"/>
                  <w:vMerge/>
                  <w:vAlign w:val="center"/>
                </w:tcPr>
                <w:p w14:paraId="46A91625" w14:textId="77777777" w:rsidR="008232A5" w:rsidRPr="001519F5" w:rsidRDefault="008232A5" w:rsidP="004E093A">
                  <w:pPr>
                    <w:jc w:val="right"/>
                    <w:rPr>
                      <w:lang w:eastAsia="x-none"/>
                    </w:rPr>
                  </w:pPr>
                </w:p>
              </w:tc>
            </w:tr>
          </w:tbl>
          <w:p w14:paraId="63B96A5D" w14:textId="77777777" w:rsidR="008232A5" w:rsidRPr="001519F5" w:rsidRDefault="008232A5" w:rsidP="004E09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5B32604E" w14:textId="77777777" w:rsidR="008232A5" w:rsidRPr="001519F5" w:rsidRDefault="008232A5" w:rsidP="004E09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519F5">
              <w:rPr>
                <w:rFonts w:cs="Arial"/>
              </w:rPr>
              <w:t>Hierin is:</w:t>
            </w:r>
          </w:p>
          <w:p w14:paraId="36A5671B" w14:textId="77777777" w:rsidR="008232A5" w:rsidRPr="001519F5" w:rsidRDefault="008232A5" w:rsidP="004E09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519F5">
              <w:rPr>
                <w:rFonts w:cs="Arial"/>
              </w:rPr>
              <w:t>VL = bedrag van de verhoging c.q. verlaging van de eenheidsprijs</w:t>
            </w:r>
          </w:p>
          <w:p w14:paraId="02713753" w14:textId="77777777" w:rsidR="008232A5" w:rsidRPr="001519F5" w:rsidRDefault="008232A5" w:rsidP="004E09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519F5">
              <w:rPr>
                <w:rFonts w:cs="Arial"/>
              </w:rPr>
              <w:t>LN = de index in de maand oktober voorafgaand aan de indexeringsdatum</w:t>
            </w:r>
          </w:p>
          <w:p w14:paraId="4C642DB0" w14:textId="77777777" w:rsidR="008232A5" w:rsidRPr="001519F5" w:rsidRDefault="008232A5" w:rsidP="004E09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519F5">
              <w:rPr>
                <w:rFonts w:cs="Arial"/>
              </w:rPr>
              <w:t>LA = de index in de maand oktober 1 jaar eerder dan de maand van LN</w:t>
            </w:r>
          </w:p>
          <w:p w14:paraId="3A399E2B" w14:textId="77777777" w:rsidR="008232A5" w:rsidRPr="001519F5" w:rsidRDefault="008232A5" w:rsidP="004E09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1519F5">
              <w:rPr>
                <w:rFonts w:cs="Arial"/>
              </w:rPr>
              <w:t>EP = huidige eenheidsprijs</w:t>
            </w:r>
          </w:p>
          <w:p w14:paraId="4F75B14F" w14:textId="77777777" w:rsidR="008232A5" w:rsidRPr="001519F5" w:rsidRDefault="008232A5" w:rsidP="004E09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71200DCC" w14:textId="77777777" w:rsidR="008232A5" w:rsidRPr="00F96FCE" w:rsidRDefault="008232A5" w:rsidP="004E093A">
            <w:pPr>
              <w:rPr>
                <w:rFonts w:cs="Arial"/>
              </w:rPr>
            </w:pPr>
            <w:r w:rsidRPr="001519F5">
              <w:rPr>
                <w:rFonts w:cs="Arial"/>
              </w:rPr>
              <w:t xml:space="preserve">De prijzen worden geïndexeerd op de meest recente tijdsbasis met als </w:t>
            </w:r>
            <w:r w:rsidRPr="006120F8">
              <w:rPr>
                <w:rFonts w:cs="Arial"/>
              </w:rPr>
              <w:t>basis 2015</w:t>
            </w:r>
            <w:r w:rsidRPr="001519F5">
              <w:rPr>
                <w:rFonts w:cs="Arial"/>
              </w:rPr>
              <w:t xml:space="preserve"> is 100. Indexering gebeurt op basis van de cijfers van de maand oktober. Tariefswijzigingen dienen uiterlijk een maand voor de ingangsdatum door ON schriftelijk aan de OG te worden medegedeeld onder vermelding van de grondslag en berekeningswijze. Het resultaat van de berekening dient rekenkundig afgerond te worden op 2 cijfers achter de komma. Indexering kan enkel plaatsvinden na schriftelijke toestemming van de OG.</w:t>
            </w:r>
          </w:p>
        </w:tc>
      </w:tr>
      <w:tr w:rsidR="008232A5" w:rsidRPr="00930F6E" w14:paraId="4F1E3E50" w14:textId="77777777" w:rsidTr="004E093A">
        <w:tblPrEx>
          <w:tblCellMar>
            <w:left w:w="70" w:type="dxa"/>
            <w:right w:w="70" w:type="dxa"/>
          </w:tblCellMar>
          <w:tblLook w:val="0000" w:firstRow="0" w:lastRow="0" w:firstColumn="0" w:lastColumn="0" w:noHBand="0" w:noVBand="0"/>
        </w:tblPrEx>
        <w:trPr>
          <w:cantSplit/>
          <w:trHeight w:val="488"/>
        </w:trPr>
        <w:tc>
          <w:tcPr>
            <w:tcW w:w="635" w:type="dxa"/>
            <w:gridSpan w:val="2"/>
            <w:shd w:val="clear" w:color="auto" w:fill="auto"/>
          </w:tcPr>
          <w:p w14:paraId="1BC74294" w14:textId="77777777" w:rsidR="008232A5" w:rsidRPr="00F96FCE" w:rsidRDefault="008232A5" w:rsidP="008232A5">
            <w:pPr>
              <w:numPr>
                <w:ilvl w:val="0"/>
                <w:numId w:val="2"/>
              </w:numPr>
              <w:jc w:val="center"/>
              <w:rPr>
                <w:rFonts w:cs="Arial"/>
              </w:rPr>
            </w:pPr>
          </w:p>
        </w:tc>
        <w:tc>
          <w:tcPr>
            <w:tcW w:w="8970" w:type="dxa"/>
            <w:gridSpan w:val="4"/>
          </w:tcPr>
          <w:p w14:paraId="4651DB3E" w14:textId="77777777" w:rsidR="008232A5" w:rsidRPr="00F61031" w:rsidRDefault="008232A5" w:rsidP="008232A5">
            <w:pPr>
              <w:numPr>
                <w:ilvl w:val="0"/>
                <w:numId w:val="4"/>
              </w:numPr>
              <w:tabs>
                <w:tab w:val="left" w:pos="355"/>
              </w:tabs>
              <w:rPr>
                <w:rFonts w:cs="Arial"/>
              </w:rPr>
            </w:pPr>
            <w:r w:rsidRPr="00F61031">
              <w:rPr>
                <w:rFonts w:cs="Arial"/>
              </w:rPr>
              <w:tab/>
              <w:t>De uitgevoerde werkzaamheden aan het gemeenteriool worden alleen vergoed conform de afgesproken tarieven.</w:t>
            </w:r>
          </w:p>
          <w:p w14:paraId="4D54AB32" w14:textId="77777777" w:rsidR="008232A5" w:rsidRPr="00F61031" w:rsidRDefault="008232A5" w:rsidP="008232A5">
            <w:pPr>
              <w:numPr>
                <w:ilvl w:val="0"/>
                <w:numId w:val="4"/>
              </w:numPr>
              <w:tabs>
                <w:tab w:val="left" w:pos="355"/>
              </w:tabs>
              <w:rPr>
                <w:rFonts w:cs="Arial"/>
              </w:rPr>
            </w:pPr>
            <w:r w:rsidRPr="00F61031">
              <w:rPr>
                <w:rFonts w:cs="Arial"/>
              </w:rPr>
              <w:tab/>
              <w:t>Uitgevoerde werkzaamheden, ontstoppingen en evt. meerwerk, moeten bij het eerstvolgende facturatiemoment in rekening worden gebracht bij de OG.</w:t>
            </w:r>
          </w:p>
          <w:p w14:paraId="4438768E" w14:textId="77777777" w:rsidR="008232A5" w:rsidRPr="00F61031" w:rsidRDefault="008232A5" w:rsidP="008232A5">
            <w:pPr>
              <w:numPr>
                <w:ilvl w:val="0"/>
                <w:numId w:val="4"/>
              </w:numPr>
              <w:tabs>
                <w:tab w:val="left" w:pos="355"/>
              </w:tabs>
              <w:rPr>
                <w:rFonts w:cs="Arial"/>
              </w:rPr>
            </w:pPr>
            <w:r w:rsidRPr="00F61031">
              <w:rPr>
                <w:rFonts w:cs="Arial"/>
              </w:rPr>
              <w:t>Facturatie vindt maandelijks, telkens uiterlijk op de tiende dag van de maand, plaats. Indien later wordt gefactureerd zullen deze facturen worden beschouwd als facturatie van de eerstvolgende maand.</w:t>
            </w:r>
          </w:p>
          <w:p w14:paraId="4528F3D0" w14:textId="77777777" w:rsidR="008232A5" w:rsidRPr="00F96FCE" w:rsidRDefault="008232A5" w:rsidP="008232A5">
            <w:pPr>
              <w:numPr>
                <w:ilvl w:val="0"/>
                <w:numId w:val="4"/>
              </w:numPr>
              <w:tabs>
                <w:tab w:val="left" w:pos="355"/>
              </w:tabs>
              <w:rPr>
                <w:rFonts w:cs="Arial"/>
              </w:rPr>
            </w:pPr>
            <w:r w:rsidRPr="00F61031">
              <w:rPr>
                <w:rFonts w:cs="Arial"/>
              </w:rPr>
              <w:tab/>
              <w:t>Indien een aansluiting, na ontstopping of renovatie, na een korte termijn weer terug komt op de registratielijst, dan zullen OG en ON in overleg treden over eventuele vervolgacties en werkgaranties. Ook van de ON verwacht OG hierin initiatieven.</w:t>
            </w:r>
          </w:p>
        </w:tc>
      </w:tr>
      <w:tr w:rsidR="008232A5" w:rsidRPr="00D25389" w14:paraId="6624F136" w14:textId="77777777" w:rsidTr="004E093A">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56497567" w14:textId="77777777" w:rsidR="008232A5" w:rsidRPr="00D25389" w:rsidRDefault="008232A5" w:rsidP="004E093A">
            <w:pPr>
              <w:keepNext/>
              <w:rPr>
                <w:rFonts w:cs="Arial"/>
                <w:b/>
              </w:rPr>
            </w:pPr>
            <w:bookmarkStart w:id="21" w:name="_Hlk138233635"/>
            <w:r>
              <w:rPr>
                <w:rFonts w:cs="Arial"/>
                <w:b/>
              </w:rPr>
              <w:t>Evaluatie van de overeenkomst en werkzaamheden.</w:t>
            </w:r>
          </w:p>
        </w:tc>
        <w:tc>
          <w:tcPr>
            <w:tcW w:w="685" w:type="dxa"/>
            <w:shd w:val="clear" w:color="auto" w:fill="auto"/>
          </w:tcPr>
          <w:p w14:paraId="5B29D14D" w14:textId="77777777" w:rsidR="008232A5" w:rsidRPr="00D25389" w:rsidRDefault="008232A5" w:rsidP="004E093A">
            <w:pPr>
              <w:jc w:val="center"/>
              <w:rPr>
                <w:rFonts w:cs="Arial"/>
              </w:rPr>
            </w:pPr>
            <w:r w:rsidRPr="00D25389">
              <w:rPr>
                <w:rFonts w:cs="Arial"/>
              </w:rPr>
              <w:t>Ja</w:t>
            </w:r>
          </w:p>
          <w:p w14:paraId="6E4F4B7D"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c>
          <w:tcPr>
            <w:tcW w:w="690" w:type="dxa"/>
            <w:shd w:val="clear" w:color="auto" w:fill="auto"/>
          </w:tcPr>
          <w:p w14:paraId="730FF66A" w14:textId="77777777" w:rsidR="008232A5" w:rsidRPr="00D25389" w:rsidRDefault="008232A5" w:rsidP="004E093A">
            <w:pPr>
              <w:jc w:val="center"/>
              <w:rPr>
                <w:rFonts w:cs="Arial"/>
              </w:rPr>
            </w:pPr>
            <w:r w:rsidRPr="00D25389">
              <w:rPr>
                <w:rFonts w:cs="Arial"/>
              </w:rPr>
              <w:t>Nee</w:t>
            </w:r>
          </w:p>
          <w:p w14:paraId="466D3206"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r>
      <w:bookmarkEnd w:id="21"/>
      <w:tr w:rsidR="008232A5" w:rsidRPr="00930F6E" w14:paraId="0676C92B" w14:textId="77777777" w:rsidTr="004E093A">
        <w:tblPrEx>
          <w:tblCellMar>
            <w:left w:w="70" w:type="dxa"/>
            <w:right w:w="70" w:type="dxa"/>
          </w:tblCellMar>
          <w:tblLook w:val="0000" w:firstRow="0" w:lastRow="0" w:firstColumn="0" w:lastColumn="0" w:noHBand="0" w:noVBand="0"/>
        </w:tblPrEx>
        <w:trPr>
          <w:cantSplit/>
          <w:trHeight w:val="488"/>
        </w:trPr>
        <w:tc>
          <w:tcPr>
            <w:tcW w:w="635" w:type="dxa"/>
            <w:gridSpan w:val="2"/>
            <w:shd w:val="clear" w:color="auto" w:fill="auto"/>
          </w:tcPr>
          <w:p w14:paraId="32468713" w14:textId="77777777" w:rsidR="008232A5" w:rsidRPr="00F96FCE" w:rsidRDefault="008232A5" w:rsidP="008232A5">
            <w:pPr>
              <w:numPr>
                <w:ilvl w:val="0"/>
                <w:numId w:val="2"/>
              </w:numPr>
              <w:jc w:val="center"/>
              <w:rPr>
                <w:rFonts w:cs="Arial"/>
              </w:rPr>
            </w:pPr>
          </w:p>
        </w:tc>
        <w:tc>
          <w:tcPr>
            <w:tcW w:w="8970" w:type="dxa"/>
            <w:gridSpan w:val="4"/>
            <w:shd w:val="clear" w:color="auto" w:fill="auto"/>
          </w:tcPr>
          <w:p w14:paraId="56B8B14D" w14:textId="77777777" w:rsidR="008232A5" w:rsidRPr="00F96FCE" w:rsidRDefault="008232A5" w:rsidP="004E093A">
            <w:pPr>
              <w:rPr>
                <w:rFonts w:cs="Arial"/>
              </w:rPr>
            </w:pPr>
            <w:r>
              <w:rPr>
                <w:rFonts w:cs="Arial"/>
              </w:rPr>
              <w:t>ON neemt initiatieven richting OG om bepaalde werkprocessen te verbeteren.</w:t>
            </w:r>
          </w:p>
        </w:tc>
      </w:tr>
      <w:tr w:rsidR="008232A5" w:rsidRPr="00930F6E" w14:paraId="3C10FAC7" w14:textId="77777777" w:rsidTr="004E093A">
        <w:tblPrEx>
          <w:tblCellMar>
            <w:left w:w="70" w:type="dxa"/>
            <w:right w:w="70" w:type="dxa"/>
          </w:tblCellMar>
          <w:tblLook w:val="0000" w:firstRow="0" w:lastRow="0" w:firstColumn="0" w:lastColumn="0" w:noHBand="0" w:noVBand="0"/>
        </w:tblPrEx>
        <w:trPr>
          <w:cantSplit/>
          <w:trHeight w:val="488"/>
        </w:trPr>
        <w:tc>
          <w:tcPr>
            <w:tcW w:w="635" w:type="dxa"/>
            <w:gridSpan w:val="2"/>
            <w:shd w:val="clear" w:color="auto" w:fill="auto"/>
          </w:tcPr>
          <w:p w14:paraId="16102335" w14:textId="77777777" w:rsidR="008232A5" w:rsidRPr="00F96FCE" w:rsidRDefault="008232A5" w:rsidP="008232A5">
            <w:pPr>
              <w:numPr>
                <w:ilvl w:val="0"/>
                <w:numId w:val="2"/>
              </w:numPr>
              <w:jc w:val="center"/>
              <w:rPr>
                <w:rFonts w:cs="Arial"/>
              </w:rPr>
            </w:pPr>
          </w:p>
        </w:tc>
        <w:tc>
          <w:tcPr>
            <w:tcW w:w="8970" w:type="dxa"/>
            <w:gridSpan w:val="4"/>
            <w:shd w:val="clear" w:color="auto" w:fill="auto"/>
          </w:tcPr>
          <w:p w14:paraId="04235EA8" w14:textId="77777777" w:rsidR="008232A5" w:rsidRDefault="008232A5" w:rsidP="004E093A">
            <w:pPr>
              <w:tabs>
                <w:tab w:val="left" w:pos="355"/>
              </w:tabs>
              <w:rPr>
                <w:rFonts w:cs="Arial"/>
              </w:rPr>
            </w:pPr>
            <w:r>
              <w:rPr>
                <w:rFonts w:cs="Arial"/>
              </w:rPr>
              <w:t>OG en ON zullen jaarlijks, in het 2</w:t>
            </w:r>
            <w:r>
              <w:rPr>
                <w:rFonts w:cs="Arial"/>
                <w:vertAlign w:val="superscript"/>
              </w:rPr>
              <w:t>e</w:t>
            </w:r>
            <w:r>
              <w:rPr>
                <w:rFonts w:cs="Arial"/>
              </w:rPr>
              <w:t xml:space="preserve"> kwartaal een overleg organiseren waarin minimaal de volgende onderwerpen aan de orde komen:</w:t>
            </w:r>
          </w:p>
          <w:p w14:paraId="5BF3018F" w14:textId="77777777" w:rsidR="008232A5" w:rsidRDefault="008232A5" w:rsidP="004E093A">
            <w:pPr>
              <w:tabs>
                <w:tab w:val="left" w:pos="355"/>
              </w:tabs>
              <w:rPr>
                <w:rFonts w:cs="Arial"/>
              </w:rPr>
            </w:pPr>
          </w:p>
          <w:p w14:paraId="148FC370" w14:textId="77777777" w:rsidR="008232A5" w:rsidRDefault="008232A5" w:rsidP="008232A5">
            <w:pPr>
              <w:numPr>
                <w:ilvl w:val="0"/>
                <w:numId w:val="5"/>
              </w:numPr>
              <w:tabs>
                <w:tab w:val="left" w:pos="355"/>
              </w:tabs>
              <w:rPr>
                <w:rFonts w:cs="Arial"/>
              </w:rPr>
            </w:pPr>
            <w:r>
              <w:rPr>
                <w:rFonts w:cs="Arial"/>
              </w:rPr>
              <w:t>Kwaliteit geleverde informatie;</w:t>
            </w:r>
          </w:p>
          <w:p w14:paraId="6A495628" w14:textId="77777777" w:rsidR="008232A5" w:rsidRDefault="008232A5" w:rsidP="008232A5">
            <w:pPr>
              <w:numPr>
                <w:ilvl w:val="0"/>
                <w:numId w:val="5"/>
              </w:numPr>
              <w:tabs>
                <w:tab w:val="left" w:pos="355"/>
              </w:tabs>
              <w:rPr>
                <w:rFonts w:cs="Arial"/>
              </w:rPr>
            </w:pPr>
            <w:r>
              <w:rPr>
                <w:rFonts w:cs="Arial"/>
              </w:rPr>
              <w:t>Tevredenheid OG;</w:t>
            </w:r>
          </w:p>
          <w:p w14:paraId="1A7B3EC2" w14:textId="77777777" w:rsidR="008232A5" w:rsidRDefault="008232A5" w:rsidP="008232A5">
            <w:pPr>
              <w:numPr>
                <w:ilvl w:val="0"/>
                <w:numId w:val="5"/>
              </w:numPr>
              <w:tabs>
                <w:tab w:val="left" w:pos="355"/>
              </w:tabs>
              <w:rPr>
                <w:rFonts w:cs="Arial"/>
              </w:rPr>
            </w:pPr>
            <w:r>
              <w:rPr>
                <w:rFonts w:cs="Arial"/>
              </w:rPr>
              <w:t>Evaluatie en beoordeling afspraken;</w:t>
            </w:r>
          </w:p>
          <w:p w14:paraId="0523667B" w14:textId="77777777" w:rsidR="008232A5" w:rsidRDefault="008232A5" w:rsidP="008232A5">
            <w:pPr>
              <w:numPr>
                <w:ilvl w:val="0"/>
                <w:numId w:val="5"/>
              </w:numPr>
              <w:tabs>
                <w:tab w:val="left" w:pos="355"/>
              </w:tabs>
              <w:rPr>
                <w:rFonts w:cs="Arial"/>
              </w:rPr>
            </w:pPr>
            <w:r>
              <w:rPr>
                <w:rFonts w:cs="Arial"/>
              </w:rPr>
              <w:t>Klachtenafhandeling;</w:t>
            </w:r>
          </w:p>
          <w:p w14:paraId="3A1F3388" w14:textId="77777777" w:rsidR="008232A5" w:rsidRDefault="008232A5" w:rsidP="008232A5">
            <w:pPr>
              <w:numPr>
                <w:ilvl w:val="0"/>
                <w:numId w:val="5"/>
              </w:numPr>
              <w:tabs>
                <w:tab w:val="left" w:pos="355"/>
              </w:tabs>
              <w:rPr>
                <w:rFonts w:cs="Arial"/>
              </w:rPr>
            </w:pPr>
            <w:r>
              <w:rPr>
                <w:rFonts w:cs="Arial"/>
              </w:rPr>
              <w:t>Functioneren partijen;</w:t>
            </w:r>
          </w:p>
          <w:p w14:paraId="5A08C0BF" w14:textId="77777777" w:rsidR="008232A5" w:rsidRDefault="008232A5" w:rsidP="008232A5">
            <w:pPr>
              <w:numPr>
                <w:ilvl w:val="0"/>
                <w:numId w:val="5"/>
              </w:numPr>
              <w:tabs>
                <w:tab w:val="left" w:pos="355"/>
              </w:tabs>
              <w:rPr>
                <w:rFonts w:cs="Arial"/>
              </w:rPr>
            </w:pPr>
            <w:r>
              <w:rPr>
                <w:rFonts w:cs="Arial"/>
              </w:rPr>
              <w:t>Verbeterpunten;</w:t>
            </w:r>
          </w:p>
          <w:p w14:paraId="1CD73F26" w14:textId="77777777" w:rsidR="008232A5" w:rsidRDefault="008232A5" w:rsidP="008232A5">
            <w:pPr>
              <w:numPr>
                <w:ilvl w:val="0"/>
                <w:numId w:val="5"/>
              </w:numPr>
              <w:tabs>
                <w:tab w:val="left" w:pos="355"/>
              </w:tabs>
              <w:rPr>
                <w:rFonts w:cs="Arial"/>
              </w:rPr>
            </w:pPr>
            <w:r>
              <w:rPr>
                <w:rFonts w:cs="Arial"/>
              </w:rPr>
              <w:t>Afspraken;</w:t>
            </w:r>
          </w:p>
          <w:p w14:paraId="089E4D87" w14:textId="77777777" w:rsidR="008232A5" w:rsidRPr="00276D28" w:rsidRDefault="008232A5" w:rsidP="008232A5">
            <w:pPr>
              <w:numPr>
                <w:ilvl w:val="0"/>
                <w:numId w:val="5"/>
              </w:numPr>
              <w:tabs>
                <w:tab w:val="left" w:pos="355"/>
              </w:tabs>
              <w:rPr>
                <w:rFonts w:cs="Arial"/>
              </w:rPr>
            </w:pPr>
            <w:r>
              <w:rPr>
                <w:rFonts w:cs="Arial"/>
              </w:rPr>
              <w:t>Invulling SROI.</w:t>
            </w:r>
          </w:p>
        </w:tc>
      </w:tr>
      <w:tr w:rsidR="008232A5" w:rsidRPr="00D25389" w14:paraId="201C3C56" w14:textId="77777777" w:rsidTr="004E093A">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727169C0" w14:textId="77777777" w:rsidR="008232A5" w:rsidRPr="00D25389" w:rsidRDefault="008232A5" w:rsidP="004E093A">
            <w:pPr>
              <w:keepNext/>
              <w:rPr>
                <w:rFonts w:cs="Arial"/>
                <w:b/>
              </w:rPr>
            </w:pPr>
            <w:r>
              <w:rPr>
                <w:rFonts w:cs="Arial"/>
                <w:b/>
              </w:rPr>
              <w:t>Reservebank constructie</w:t>
            </w:r>
          </w:p>
        </w:tc>
        <w:tc>
          <w:tcPr>
            <w:tcW w:w="685" w:type="dxa"/>
            <w:shd w:val="clear" w:color="auto" w:fill="auto"/>
          </w:tcPr>
          <w:p w14:paraId="03F2D334" w14:textId="77777777" w:rsidR="008232A5" w:rsidRPr="00D25389" w:rsidRDefault="008232A5" w:rsidP="004E093A">
            <w:pPr>
              <w:jc w:val="center"/>
              <w:rPr>
                <w:rFonts w:cs="Arial"/>
              </w:rPr>
            </w:pPr>
            <w:r w:rsidRPr="00D25389">
              <w:rPr>
                <w:rFonts w:cs="Arial"/>
              </w:rPr>
              <w:t>Ja</w:t>
            </w:r>
          </w:p>
          <w:p w14:paraId="159D2D76"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c>
          <w:tcPr>
            <w:tcW w:w="690" w:type="dxa"/>
            <w:shd w:val="clear" w:color="auto" w:fill="auto"/>
          </w:tcPr>
          <w:p w14:paraId="49E5CADA" w14:textId="77777777" w:rsidR="008232A5" w:rsidRPr="00D25389" w:rsidRDefault="008232A5" w:rsidP="004E093A">
            <w:pPr>
              <w:jc w:val="center"/>
              <w:rPr>
                <w:rFonts w:cs="Arial"/>
              </w:rPr>
            </w:pPr>
            <w:r w:rsidRPr="00D25389">
              <w:rPr>
                <w:rFonts w:cs="Arial"/>
              </w:rPr>
              <w:t>Nee</w:t>
            </w:r>
          </w:p>
          <w:p w14:paraId="0FA3F5E0" w14:textId="77777777" w:rsidR="008232A5" w:rsidRPr="00D25389" w:rsidRDefault="008232A5" w:rsidP="004E093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r>
      <w:tr w:rsidR="008232A5" w:rsidRPr="00930F6E" w14:paraId="351F1F42" w14:textId="77777777" w:rsidTr="004E093A">
        <w:tblPrEx>
          <w:tblCellMar>
            <w:left w:w="70" w:type="dxa"/>
            <w:right w:w="70" w:type="dxa"/>
          </w:tblCellMar>
          <w:tblLook w:val="0000" w:firstRow="0" w:lastRow="0" w:firstColumn="0" w:lastColumn="0" w:noHBand="0" w:noVBand="0"/>
        </w:tblPrEx>
        <w:trPr>
          <w:cantSplit/>
          <w:trHeight w:val="488"/>
        </w:trPr>
        <w:tc>
          <w:tcPr>
            <w:tcW w:w="635" w:type="dxa"/>
            <w:gridSpan w:val="2"/>
            <w:shd w:val="clear" w:color="auto" w:fill="auto"/>
          </w:tcPr>
          <w:p w14:paraId="76437E4A" w14:textId="77777777" w:rsidR="008232A5" w:rsidRPr="00F96FCE" w:rsidRDefault="008232A5" w:rsidP="008232A5">
            <w:pPr>
              <w:numPr>
                <w:ilvl w:val="0"/>
                <w:numId w:val="2"/>
              </w:numPr>
              <w:jc w:val="center"/>
              <w:rPr>
                <w:rFonts w:cs="Arial"/>
              </w:rPr>
            </w:pPr>
          </w:p>
        </w:tc>
        <w:tc>
          <w:tcPr>
            <w:tcW w:w="8970" w:type="dxa"/>
            <w:gridSpan w:val="4"/>
            <w:shd w:val="clear" w:color="auto" w:fill="auto"/>
          </w:tcPr>
          <w:p w14:paraId="1650CEED" w14:textId="77777777" w:rsidR="008232A5" w:rsidRPr="00930F6E" w:rsidRDefault="008232A5" w:rsidP="004E093A">
            <w:pPr>
              <w:tabs>
                <w:tab w:val="right" w:pos="2352"/>
                <w:tab w:val="left" w:pos="2610"/>
              </w:tabs>
              <w:rPr>
                <w:rFonts w:cs="Arial"/>
              </w:rPr>
            </w:pPr>
            <w:r>
              <w:rPr>
                <w:rFonts w:cs="Arial"/>
              </w:rPr>
              <w:t xml:space="preserve">Inschrijver gaat akkoord met de voorwaarden omtrent de ‘Reservebank constructie zoals verwoord in het aanbestedingsdocument en doet zijn inschrijving gestand voor de duur van maximaal 18 (achttien) maanden. De aangeboden prijzen en tarieven zullen worden geïndexeerd conform het gestelde in het </w:t>
            </w:r>
            <w:proofErr w:type="spellStart"/>
            <w:r>
              <w:rPr>
                <w:rFonts w:cs="Arial"/>
              </w:rPr>
              <w:t>PvE</w:t>
            </w:r>
            <w:proofErr w:type="spellEnd"/>
            <w:r>
              <w:rPr>
                <w:rFonts w:cs="Arial"/>
              </w:rPr>
              <w:t>.</w:t>
            </w:r>
          </w:p>
        </w:tc>
      </w:tr>
      <w:tr w:rsidR="008232A5" w:rsidRPr="00D25389" w14:paraId="3F62F00E" w14:textId="77777777" w:rsidTr="004E093A">
        <w:tblPrEx>
          <w:tblCellMar>
            <w:left w:w="70" w:type="dxa"/>
            <w:right w:w="70" w:type="dxa"/>
          </w:tblCellMar>
          <w:tblLook w:val="0000" w:firstRow="0" w:lastRow="0" w:firstColumn="0" w:lastColumn="0" w:noHBand="0" w:noVBand="0"/>
        </w:tblPrEx>
        <w:trPr>
          <w:cantSplit/>
        </w:trPr>
        <w:tc>
          <w:tcPr>
            <w:tcW w:w="8230"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5FEF38F" w14:textId="77777777" w:rsidR="008232A5" w:rsidRPr="00D25389" w:rsidRDefault="008232A5" w:rsidP="004E093A">
            <w:pPr>
              <w:keepNext/>
              <w:rPr>
                <w:rFonts w:cs="Arial"/>
                <w:b/>
              </w:rPr>
            </w:pPr>
            <w:proofErr w:type="spellStart"/>
            <w:r>
              <w:rPr>
                <w:rFonts w:cs="Arial"/>
                <w:b/>
              </w:rPr>
              <w:t>Sleutelfuncionarissen</w:t>
            </w:r>
            <w:proofErr w:type="spellEnd"/>
          </w:p>
        </w:tc>
        <w:tc>
          <w:tcPr>
            <w:tcW w:w="685" w:type="dxa"/>
            <w:tcBorders>
              <w:top w:val="single" w:sz="4" w:space="0" w:color="auto"/>
              <w:left w:val="single" w:sz="4" w:space="0" w:color="auto"/>
              <w:bottom w:val="single" w:sz="4" w:space="0" w:color="auto"/>
              <w:right w:val="single" w:sz="4" w:space="0" w:color="auto"/>
            </w:tcBorders>
            <w:shd w:val="clear" w:color="auto" w:fill="auto"/>
          </w:tcPr>
          <w:p w14:paraId="20D25A7E" w14:textId="77777777" w:rsidR="008232A5" w:rsidRPr="00D25389" w:rsidRDefault="008232A5" w:rsidP="004E093A">
            <w:pPr>
              <w:jc w:val="center"/>
              <w:rPr>
                <w:rFonts w:cs="Arial"/>
              </w:rPr>
            </w:pPr>
            <w:r w:rsidRPr="00D25389">
              <w:rPr>
                <w:rFonts w:cs="Arial"/>
              </w:rPr>
              <w:t>Ja</w:t>
            </w:r>
          </w:p>
          <w:p w14:paraId="40E64753" w14:textId="77777777" w:rsidR="008232A5" w:rsidRPr="009C4088" w:rsidRDefault="008232A5" w:rsidP="004E093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c>
          <w:tcPr>
            <w:tcW w:w="690" w:type="dxa"/>
            <w:tcBorders>
              <w:top w:val="single" w:sz="4" w:space="0" w:color="auto"/>
              <w:left w:val="single" w:sz="4" w:space="0" w:color="auto"/>
              <w:bottom w:val="single" w:sz="4" w:space="0" w:color="auto"/>
              <w:right w:val="single" w:sz="4" w:space="0" w:color="auto"/>
            </w:tcBorders>
            <w:shd w:val="clear" w:color="auto" w:fill="auto"/>
          </w:tcPr>
          <w:p w14:paraId="5D4B13CB" w14:textId="77777777" w:rsidR="008232A5" w:rsidRPr="00D25389" w:rsidRDefault="008232A5" w:rsidP="004E093A">
            <w:pPr>
              <w:jc w:val="center"/>
              <w:rPr>
                <w:rFonts w:cs="Arial"/>
              </w:rPr>
            </w:pPr>
            <w:r w:rsidRPr="00D25389">
              <w:rPr>
                <w:rFonts w:cs="Arial"/>
              </w:rPr>
              <w:t>Nee</w:t>
            </w:r>
          </w:p>
          <w:p w14:paraId="24432804" w14:textId="77777777" w:rsidR="008232A5" w:rsidRPr="009C4088" w:rsidRDefault="008232A5" w:rsidP="004E093A">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D46790">
              <w:rPr>
                <w:rFonts w:cs="Arial"/>
              </w:rPr>
            </w:r>
            <w:r w:rsidR="00D46790">
              <w:rPr>
                <w:rFonts w:cs="Arial"/>
              </w:rPr>
              <w:fldChar w:fldCharType="separate"/>
            </w:r>
            <w:r w:rsidRPr="00D25389">
              <w:rPr>
                <w:rFonts w:cs="Arial"/>
              </w:rPr>
              <w:fldChar w:fldCharType="end"/>
            </w:r>
          </w:p>
        </w:tc>
      </w:tr>
      <w:tr w:rsidR="008232A5" w:rsidRPr="00930F6E" w14:paraId="4B6C82AE" w14:textId="77777777" w:rsidTr="004E093A">
        <w:tblPrEx>
          <w:tblCellMar>
            <w:left w:w="70" w:type="dxa"/>
            <w:right w:w="70" w:type="dxa"/>
          </w:tblCellMar>
          <w:tblLook w:val="0000" w:firstRow="0" w:lastRow="0" w:firstColumn="0" w:lastColumn="0" w:noHBand="0" w:noVBand="0"/>
        </w:tblPrEx>
        <w:trPr>
          <w:cantSplit/>
          <w:trHeight w:val="488"/>
        </w:trPr>
        <w:tc>
          <w:tcPr>
            <w:tcW w:w="635" w:type="dxa"/>
            <w:gridSpan w:val="2"/>
            <w:shd w:val="clear" w:color="auto" w:fill="auto"/>
          </w:tcPr>
          <w:p w14:paraId="51A01151" w14:textId="77777777" w:rsidR="008232A5" w:rsidRPr="00F96FCE" w:rsidRDefault="008232A5" w:rsidP="008232A5">
            <w:pPr>
              <w:numPr>
                <w:ilvl w:val="0"/>
                <w:numId w:val="2"/>
              </w:numPr>
              <w:jc w:val="center"/>
              <w:rPr>
                <w:rFonts w:cs="Arial"/>
              </w:rPr>
            </w:pPr>
            <w:bookmarkStart w:id="22" w:name="_Hlk65835308"/>
          </w:p>
        </w:tc>
        <w:tc>
          <w:tcPr>
            <w:tcW w:w="8970" w:type="dxa"/>
            <w:gridSpan w:val="4"/>
            <w:shd w:val="clear" w:color="auto" w:fill="auto"/>
          </w:tcPr>
          <w:p w14:paraId="04C52E2A" w14:textId="77777777" w:rsidR="008232A5" w:rsidRPr="00F96FCE" w:rsidRDefault="008232A5" w:rsidP="004E093A">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1B88BDA7" w14:textId="77777777" w:rsidR="008232A5" w:rsidRDefault="008232A5" w:rsidP="004E093A">
            <w:pPr>
              <w:rPr>
                <w:rFonts w:cs="Arial"/>
              </w:rPr>
            </w:pPr>
            <w:r w:rsidRPr="0005324E">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67E07294" w14:textId="77777777" w:rsidR="008232A5" w:rsidRPr="00F96FCE" w:rsidRDefault="008232A5" w:rsidP="004E093A">
            <w:pPr>
              <w:rPr>
                <w:rFonts w:cs="Arial"/>
              </w:rPr>
            </w:pPr>
            <w:r w:rsidRPr="00F96FC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28987979" w14:textId="77777777" w:rsidR="008232A5" w:rsidRPr="00F96FCE" w:rsidRDefault="008232A5" w:rsidP="004E093A">
            <w:pPr>
              <w:rPr>
                <w:rFonts w:cs="Arial"/>
              </w:rPr>
            </w:pPr>
          </w:p>
          <w:p w14:paraId="7C78EB66" w14:textId="77777777" w:rsidR="008232A5" w:rsidRPr="00F96FCE" w:rsidRDefault="008232A5" w:rsidP="004E093A">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45EB9D18" w14:textId="77777777" w:rsidR="008232A5" w:rsidRPr="00F96FCE" w:rsidRDefault="008232A5" w:rsidP="004E093A">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7AF67111" w14:textId="77777777" w:rsidR="008232A5" w:rsidRPr="00F96FCE" w:rsidRDefault="008232A5" w:rsidP="004E093A">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5B5C80BA" w14:textId="77777777" w:rsidR="008232A5" w:rsidRPr="00F96FCE" w:rsidRDefault="008232A5" w:rsidP="004E093A">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06C33A9D" w14:textId="77777777" w:rsidR="008232A5" w:rsidRPr="00F96FCE" w:rsidRDefault="008232A5" w:rsidP="004E093A">
            <w:pPr>
              <w:tabs>
                <w:tab w:val="right" w:pos="2352"/>
                <w:tab w:val="left" w:pos="2610"/>
              </w:tabs>
              <w:rPr>
                <w:rFonts w:cs="Arial"/>
              </w:rPr>
            </w:pPr>
          </w:p>
          <w:p w14:paraId="0AAC40C0" w14:textId="77777777" w:rsidR="008232A5" w:rsidRPr="00F96FCE" w:rsidRDefault="008232A5" w:rsidP="004E093A">
            <w:pPr>
              <w:tabs>
                <w:tab w:val="right" w:pos="2352"/>
                <w:tab w:val="left" w:pos="2610"/>
              </w:tabs>
              <w:rPr>
                <w:rFonts w:cs="Arial"/>
              </w:rPr>
            </w:pPr>
          </w:p>
          <w:p w14:paraId="0D3CC392" w14:textId="77777777" w:rsidR="008232A5" w:rsidRPr="00F96FCE" w:rsidRDefault="008232A5" w:rsidP="004E093A">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&lt;naam&gt;</w:t>
            </w:r>
            <w:r w:rsidRPr="00F96FCE">
              <w:rPr>
                <w:rFonts w:cs="Arial"/>
                <w:i/>
              </w:rPr>
              <w:fldChar w:fldCharType="end"/>
            </w:r>
          </w:p>
          <w:p w14:paraId="6F2765E5" w14:textId="77777777" w:rsidR="008232A5" w:rsidRPr="00F96FCE" w:rsidRDefault="008232A5" w:rsidP="004E093A">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&lt;functie&gt;</w:t>
            </w:r>
            <w:r w:rsidRPr="00F96FCE">
              <w:rPr>
                <w:rFonts w:cs="Arial"/>
                <w:i/>
              </w:rPr>
              <w:fldChar w:fldCharType="end"/>
            </w:r>
          </w:p>
          <w:p w14:paraId="557CE253" w14:textId="77777777" w:rsidR="008232A5" w:rsidRPr="00F96FCE" w:rsidRDefault="008232A5" w:rsidP="004E093A">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&lt;e-mailadres&gt;</w:t>
            </w:r>
            <w:r w:rsidRPr="00F96FCE">
              <w:rPr>
                <w:rFonts w:cs="Arial"/>
                <w:i/>
              </w:rPr>
              <w:fldChar w:fldCharType="end"/>
            </w:r>
          </w:p>
          <w:p w14:paraId="330365CA" w14:textId="77777777" w:rsidR="008232A5" w:rsidRDefault="008232A5" w:rsidP="004E093A">
            <w:pPr>
              <w:tabs>
                <w:tab w:val="right" w:pos="2352"/>
                <w:tab w:val="left" w:pos="2610"/>
              </w:tabs>
              <w:rPr>
                <w:rFonts w:cs="Arial"/>
                <w:i/>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Pr>
                <w:rFonts w:cs="Arial"/>
                <w:i/>
                <w:noProof/>
              </w:rPr>
              <w:t>&lt;mobiel telefoonnummer&gt;</w:t>
            </w:r>
            <w:r w:rsidRPr="00F96FCE">
              <w:rPr>
                <w:rFonts w:cs="Arial"/>
                <w:i/>
              </w:rPr>
              <w:fldChar w:fldCharType="end"/>
            </w:r>
          </w:p>
          <w:p w14:paraId="2464D5D8" w14:textId="77777777" w:rsidR="008232A5" w:rsidRPr="00930F6E" w:rsidRDefault="008232A5" w:rsidP="004E093A">
            <w:pPr>
              <w:tabs>
                <w:tab w:val="right" w:pos="2352"/>
                <w:tab w:val="left" w:pos="2610"/>
              </w:tabs>
              <w:rPr>
                <w:rFonts w:cs="Arial"/>
              </w:rPr>
            </w:pPr>
          </w:p>
        </w:tc>
      </w:tr>
      <w:bookmarkEnd w:id="22"/>
      <w:tr w:rsidR="008232A5" w:rsidRPr="00930F6E" w14:paraId="112853ED" w14:textId="77777777" w:rsidTr="004E093A">
        <w:tblPrEx>
          <w:tblCellMar>
            <w:left w:w="70" w:type="dxa"/>
            <w:right w:w="70" w:type="dxa"/>
          </w:tblCellMar>
          <w:tblLook w:val="0000" w:firstRow="0" w:lastRow="0" w:firstColumn="0" w:lastColumn="0" w:noHBand="0" w:noVBand="0"/>
        </w:tblPrEx>
        <w:trPr>
          <w:cantSplit/>
        </w:trPr>
        <w:tc>
          <w:tcPr>
            <w:tcW w:w="9605" w:type="dxa"/>
            <w:gridSpan w:val="6"/>
          </w:tcPr>
          <w:p w14:paraId="1CDE246E" w14:textId="77777777" w:rsidR="008232A5" w:rsidRPr="00F96FCE" w:rsidRDefault="008232A5" w:rsidP="004E093A">
            <w:pPr>
              <w:keepNext/>
              <w:rPr>
                <w:rFonts w:cs="Arial"/>
              </w:rPr>
            </w:pPr>
            <w:r w:rsidRPr="00D25389">
              <w:rPr>
                <w:rFonts w:cs="Arial"/>
                <w:b/>
              </w:rPr>
              <w:t>Getekend voor akkoord:</w:t>
            </w:r>
          </w:p>
        </w:tc>
      </w:tr>
      <w:tr w:rsidR="008232A5" w:rsidRPr="00D25389" w14:paraId="4B8AF965" w14:textId="77777777" w:rsidTr="004E093A">
        <w:tblPrEx>
          <w:tblCellMar>
            <w:left w:w="70" w:type="dxa"/>
            <w:right w:w="70" w:type="dxa"/>
          </w:tblCellMar>
          <w:tblLook w:val="0000" w:firstRow="0" w:lastRow="0" w:firstColumn="0" w:lastColumn="0" w:noHBand="0" w:noVBand="0"/>
        </w:tblPrEx>
        <w:trPr>
          <w:cantSplit/>
          <w:trHeight w:val="448"/>
        </w:trPr>
        <w:tc>
          <w:tcPr>
            <w:tcW w:w="2208" w:type="dxa"/>
            <w:gridSpan w:val="3"/>
            <w:vAlign w:val="center"/>
          </w:tcPr>
          <w:p w14:paraId="532854E8" w14:textId="77777777" w:rsidR="008232A5" w:rsidRPr="00D25389" w:rsidRDefault="008232A5" w:rsidP="004E093A">
            <w:pPr>
              <w:keepNext/>
              <w:rPr>
                <w:rFonts w:cs="Arial"/>
              </w:rPr>
            </w:pPr>
            <w:r w:rsidRPr="00D25389">
              <w:rPr>
                <w:rFonts w:cs="Arial"/>
              </w:rPr>
              <w:t>Naam inschrijver</w:t>
            </w:r>
          </w:p>
        </w:tc>
        <w:tc>
          <w:tcPr>
            <w:tcW w:w="7397" w:type="dxa"/>
            <w:gridSpan w:val="3"/>
            <w:vAlign w:val="center"/>
          </w:tcPr>
          <w:p w14:paraId="4D4E2FC2" w14:textId="77777777" w:rsidR="008232A5" w:rsidRPr="00D25389" w:rsidRDefault="008232A5" w:rsidP="004E093A">
            <w:pPr>
              <w:keepNext/>
              <w:rPr>
                <w:rFonts w:cs="Arial"/>
              </w:rPr>
            </w:pPr>
          </w:p>
        </w:tc>
      </w:tr>
      <w:tr w:rsidR="008232A5" w:rsidRPr="00D25389" w14:paraId="1E91C02A" w14:textId="77777777" w:rsidTr="004E093A">
        <w:tblPrEx>
          <w:tblCellMar>
            <w:left w:w="70" w:type="dxa"/>
            <w:right w:w="70" w:type="dxa"/>
          </w:tblCellMar>
          <w:tblLook w:val="0000" w:firstRow="0" w:lastRow="0" w:firstColumn="0" w:lastColumn="0" w:noHBand="0" w:noVBand="0"/>
        </w:tblPrEx>
        <w:trPr>
          <w:cantSplit/>
          <w:trHeight w:val="413"/>
        </w:trPr>
        <w:tc>
          <w:tcPr>
            <w:tcW w:w="2208" w:type="dxa"/>
            <w:gridSpan w:val="3"/>
            <w:vAlign w:val="center"/>
          </w:tcPr>
          <w:p w14:paraId="2D8E8251" w14:textId="77777777" w:rsidR="008232A5" w:rsidRPr="00D25389" w:rsidRDefault="008232A5" w:rsidP="004E093A">
            <w:pPr>
              <w:keepNext/>
              <w:rPr>
                <w:rFonts w:cs="Arial"/>
              </w:rPr>
            </w:pPr>
            <w:r w:rsidRPr="00D25389">
              <w:rPr>
                <w:rFonts w:cs="Arial"/>
              </w:rPr>
              <w:t>Naam tekenbevoegde</w:t>
            </w:r>
          </w:p>
        </w:tc>
        <w:tc>
          <w:tcPr>
            <w:tcW w:w="7397" w:type="dxa"/>
            <w:gridSpan w:val="3"/>
            <w:vAlign w:val="center"/>
          </w:tcPr>
          <w:p w14:paraId="4F2A231C" w14:textId="77777777" w:rsidR="008232A5" w:rsidRPr="00D25389" w:rsidRDefault="008232A5" w:rsidP="004E093A">
            <w:pPr>
              <w:keepNext/>
              <w:rPr>
                <w:rFonts w:cs="Arial"/>
              </w:rPr>
            </w:pPr>
          </w:p>
        </w:tc>
      </w:tr>
      <w:tr w:rsidR="008232A5" w:rsidRPr="00D25389" w14:paraId="31857AF4" w14:textId="77777777" w:rsidTr="004E093A">
        <w:tblPrEx>
          <w:tblCellMar>
            <w:left w:w="70" w:type="dxa"/>
            <w:right w:w="70" w:type="dxa"/>
          </w:tblCellMar>
          <w:tblLook w:val="0000" w:firstRow="0" w:lastRow="0" w:firstColumn="0" w:lastColumn="0" w:noHBand="0" w:noVBand="0"/>
        </w:tblPrEx>
        <w:trPr>
          <w:cantSplit/>
          <w:trHeight w:val="907"/>
        </w:trPr>
        <w:tc>
          <w:tcPr>
            <w:tcW w:w="2208" w:type="dxa"/>
            <w:gridSpan w:val="3"/>
            <w:vAlign w:val="center"/>
          </w:tcPr>
          <w:p w14:paraId="5885E0AD" w14:textId="77777777" w:rsidR="008232A5" w:rsidRPr="00D25389" w:rsidRDefault="008232A5" w:rsidP="004E093A">
            <w:pPr>
              <w:keepNext/>
              <w:rPr>
                <w:rFonts w:cs="Arial"/>
              </w:rPr>
            </w:pPr>
            <w:r w:rsidRPr="00D25389">
              <w:rPr>
                <w:rFonts w:cs="Arial"/>
              </w:rPr>
              <w:t>Handtekening</w:t>
            </w:r>
          </w:p>
        </w:tc>
        <w:tc>
          <w:tcPr>
            <w:tcW w:w="7397" w:type="dxa"/>
            <w:gridSpan w:val="3"/>
            <w:vAlign w:val="center"/>
          </w:tcPr>
          <w:p w14:paraId="23092963" w14:textId="77777777" w:rsidR="008232A5" w:rsidRPr="00D25389" w:rsidRDefault="008232A5" w:rsidP="004E093A">
            <w:pPr>
              <w:keepNext/>
              <w:rPr>
                <w:rFonts w:cs="Arial"/>
              </w:rPr>
            </w:pPr>
          </w:p>
        </w:tc>
      </w:tr>
      <w:tr w:rsidR="008232A5" w:rsidRPr="00D25389" w14:paraId="05FBFDAC" w14:textId="77777777" w:rsidTr="004E093A">
        <w:tblPrEx>
          <w:tblCellMar>
            <w:left w:w="70" w:type="dxa"/>
            <w:right w:w="70" w:type="dxa"/>
          </w:tblCellMar>
          <w:tblLook w:val="0000" w:firstRow="0" w:lastRow="0" w:firstColumn="0" w:lastColumn="0" w:noHBand="0" w:noVBand="0"/>
        </w:tblPrEx>
        <w:trPr>
          <w:cantSplit/>
          <w:trHeight w:val="425"/>
        </w:trPr>
        <w:tc>
          <w:tcPr>
            <w:tcW w:w="2208" w:type="dxa"/>
            <w:gridSpan w:val="3"/>
            <w:vAlign w:val="center"/>
          </w:tcPr>
          <w:p w14:paraId="68CAC11F" w14:textId="77777777" w:rsidR="008232A5" w:rsidRPr="00D25389" w:rsidRDefault="008232A5" w:rsidP="004E093A">
            <w:pPr>
              <w:keepNext/>
              <w:rPr>
                <w:rFonts w:cs="Arial"/>
              </w:rPr>
            </w:pPr>
            <w:r w:rsidRPr="00D25389">
              <w:rPr>
                <w:rFonts w:cs="Arial"/>
              </w:rPr>
              <w:t>Datum</w:t>
            </w:r>
          </w:p>
        </w:tc>
        <w:tc>
          <w:tcPr>
            <w:tcW w:w="7397" w:type="dxa"/>
            <w:gridSpan w:val="3"/>
            <w:vAlign w:val="center"/>
          </w:tcPr>
          <w:p w14:paraId="455FC456" w14:textId="77777777" w:rsidR="008232A5" w:rsidRPr="00D25389" w:rsidRDefault="008232A5" w:rsidP="004E093A">
            <w:pPr>
              <w:keepNext/>
              <w:rPr>
                <w:rFonts w:cs="Arial"/>
              </w:rPr>
            </w:pPr>
          </w:p>
        </w:tc>
      </w:tr>
    </w:tbl>
    <w:p w14:paraId="52A6E39A" w14:textId="77777777" w:rsidR="001922B7" w:rsidRPr="00AC2695" w:rsidRDefault="001922B7"/>
    <w:sectPr w:rsidR="001922B7" w:rsidRPr="00AC2695"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5DE90BF8"/>
    <w:multiLevelType w:val="hybridMultilevel"/>
    <w:tmpl w:val="F27E93B4"/>
    <w:lvl w:ilvl="0" w:tplc="EBA82934">
      <w:start w:val="1"/>
      <w:numFmt w:val="decimal"/>
      <w:pStyle w:val="BijlagegenummerdA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19515749">
    <w:abstractNumId w:val="0"/>
  </w:num>
  <w:num w:numId="2" w16cid:durableId="1085808383">
    <w:abstractNumId w:val="2"/>
  </w:num>
  <w:num w:numId="3" w16cid:durableId="1575511791">
    <w:abstractNumId w:val="1"/>
  </w:num>
  <w:num w:numId="4" w16cid:durableId="1044717028">
    <w:abstractNumId w:val="4"/>
  </w:num>
  <w:num w:numId="5" w16cid:durableId="15397836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2A5"/>
    <w:rsid w:val="001922B7"/>
    <w:rsid w:val="004B084D"/>
    <w:rsid w:val="007B6B8E"/>
    <w:rsid w:val="008232A5"/>
    <w:rsid w:val="00857D61"/>
    <w:rsid w:val="008D2918"/>
    <w:rsid w:val="00A63E15"/>
    <w:rsid w:val="00AC2695"/>
    <w:rsid w:val="00B913E8"/>
    <w:rsid w:val="00C86FA5"/>
    <w:rsid w:val="00D456FF"/>
    <w:rsid w:val="00D46790"/>
    <w:rsid w:val="00EC67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3E885FC"/>
  <w15:chartTrackingRefBased/>
  <w15:docId w15:val="{DAEE070C-955B-4AAD-B09F-D91AB603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32A5"/>
    <w:pPr>
      <w:spacing w:line="276" w:lineRule="auto"/>
    </w:pPr>
    <w:rPr>
      <w:rFonts w:ascii="Arial" w:hAnsi="Arial"/>
    </w:rPr>
  </w:style>
  <w:style w:type="paragraph" w:styleId="Kop1">
    <w:name w:val="heading 1"/>
    <w:basedOn w:val="Standaard"/>
    <w:next w:val="Standaard"/>
    <w:qFormat/>
    <w:pPr>
      <w:keepNext/>
      <w:numPr>
        <w:numId w:val="1"/>
      </w:numPr>
      <w:outlineLvl w:val="0"/>
    </w:pPr>
    <w:rPr>
      <w:b/>
      <w:kern w:val="1"/>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lang w:val="x-none"/>
    </w:rPr>
  </w:style>
  <w:style w:type="paragraph" w:styleId="Kop3">
    <w:name w:val="heading 3"/>
    <w:basedOn w:val="Standaard"/>
    <w:next w:val="Standaard"/>
    <w:qFormat/>
    <w:pPr>
      <w:keepNext/>
      <w:numPr>
        <w:ilvl w:val="2"/>
        <w:numId w:val="1"/>
      </w:numPr>
      <w:outlineLvl w:val="2"/>
    </w:pPr>
    <w:rPr>
      <w:b/>
      <w:smallCaps/>
      <w:kern w:val="1"/>
      <w:lang w:val="x-none"/>
    </w:rPr>
  </w:style>
  <w:style w:type="paragraph" w:styleId="Kop4">
    <w:name w:val="heading 4"/>
    <w:basedOn w:val="Standaard"/>
    <w:next w:val="Standaard"/>
    <w:qFormat/>
    <w:pPr>
      <w:keepNext/>
      <w:numPr>
        <w:ilvl w:val="3"/>
        <w:numId w:val="1"/>
      </w:numPr>
      <w:outlineLvl w:val="3"/>
    </w:pPr>
    <w:rPr>
      <w:i/>
      <w:kern w:val="1"/>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customStyle="1" w:styleId="BijlagegenummerdAD">
    <w:name w:val="Bijlage genummerd AD"/>
    <w:basedOn w:val="Standaard"/>
    <w:next w:val="Standaard"/>
    <w:link w:val="BijlagegenummerdADChar"/>
    <w:qFormat/>
    <w:rsid w:val="008232A5"/>
    <w:pPr>
      <w:numPr>
        <w:numId w:val="3"/>
      </w:numPr>
      <w:spacing w:after="480"/>
    </w:pPr>
    <w:rPr>
      <w:b/>
      <w:sz w:val="28"/>
    </w:rPr>
  </w:style>
  <w:style w:type="character" w:customStyle="1" w:styleId="BijlagegenummerdADChar">
    <w:name w:val="Bijlage genummerd AD Char"/>
    <w:basedOn w:val="Standaardalinea-lettertype"/>
    <w:link w:val="BijlagegenummerdAD"/>
    <w:rsid w:val="008232A5"/>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2064</Words>
  <Characters>11353</Characters>
  <Application>Microsoft Office Word</Application>
  <DocSecurity>0</DocSecurity>
  <Lines>94</Lines>
  <Paragraphs>26</Paragraphs>
  <ScaleCrop>false</ScaleCrop>
  <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Hardeman, Simone</dc:creator>
  <cp:keywords/>
  <dc:description/>
  <cp:lastModifiedBy>Hardeman, Simone</cp:lastModifiedBy>
  <cp:revision>3</cp:revision>
  <dcterms:created xsi:type="dcterms:W3CDTF">2023-07-12T10:09:00Z</dcterms:created>
  <dcterms:modified xsi:type="dcterms:W3CDTF">2023-07-13T06:23:00Z</dcterms:modified>
</cp:coreProperties>
</file>