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B2229" w14:textId="4C5D0CCF" w:rsidR="00724CC7" w:rsidRPr="00916294" w:rsidRDefault="00EF14CF" w:rsidP="00EF6CDA">
      <w:pPr>
        <w:pStyle w:val="Kop1"/>
        <w:spacing w:before="0" w:line="276" w:lineRule="auto"/>
        <w:jc w:val="both"/>
        <w:rPr>
          <w:rFonts w:eastAsia="Times New Roman" w:cstheme="minorHAnsi"/>
          <w:b/>
          <w:bCs/>
          <w:color w:val="auto"/>
          <w:szCs w:val="24"/>
          <w:lang w:eastAsia="nl-NL"/>
        </w:rPr>
      </w:pPr>
      <w:r>
        <w:rPr>
          <w:rFonts w:eastAsia="Times New Roman" w:cstheme="minorHAnsi"/>
          <w:b/>
          <w:bCs/>
          <w:color w:val="auto"/>
          <w:szCs w:val="24"/>
          <w:lang w:eastAsia="nl-NL"/>
        </w:rPr>
        <w:t xml:space="preserve">NDA - </w:t>
      </w:r>
      <w:r w:rsidR="00CC135B" w:rsidRPr="00916294">
        <w:rPr>
          <w:rFonts w:eastAsia="Times New Roman" w:cstheme="minorHAnsi"/>
          <w:b/>
          <w:bCs/>
          <w:color w:val="auto"/>
          <w:szCs w:val="24"/>
          <w:lang w:eastAsia="nl-NL"/>
        </w:rPr>
        <w:t>Geheimhoudingsverklaring</w:t>
      </w:r>
      <w:r w:rsidR="00B3133E" w:rsidRPr="00916294">
        <w:rPr>
          <w:rFonts w:eastAsia="Times New Roman" w:cstheme="minorHAnsi"/>
          <w:b/>
          <w:bCs/>
          <w:color w:val="auto"/>
          <w:szCs w:val="24"/>
          <w:lang w:eastAsia="nl-NL"/>
        </w:rPr>
        <w:t xml:space="preserve"> </w:t>
      </w:r>
    </w:p>
    <w:p w14:paraId="2F80BBDD" w14:textId="7DD46AA1" w:rsidR="00724CC7" w:rsidRPr="00916294" w:rsidRDefault="00724CC7" w:rsidP="00EF6CDA">
      <w:pPr>
        <w:spacing w:line="276" w:lineRule="auto"/>
        <w:jc w:val="both"/>
        <w:rPr>
          <w:rFonts w:eastAsia="Times New Roman" w:cstheme="minorHAnsi"/>
          <w:sz w:val="20"/>
          <w:szCs w:val="20"/>
          <w:lang w:eastAsia="nl-NL"/>
        </w:rPr>
      </w:pPr>
    </w:p>
    <w:p w14:paraId="00C2DBBA" w14:textId="77777777" w:rsidR="00544AE9" w:rsidRPr="00916294" w:rsidRDefault="00544AE9" w:rsidP="00EF6CDA">
      <w:pPr>
        <w:pStyle w:val="Kop2"/>
        <w:spacing w:before="0" w:line="276" w:lineRule="auto"/>
        <w:jc w:val="both"/>
        <w:rPr>
          <w:rFonts w:cstheme="minorHAnsi"/>
          <w:color w:val="auto"/>
          <w:sz w:val="20"/>
          <w:szCs w:val="20"/>
        </w:rPr>
      </w:pPr>
      <w:r w:rsidRPr="00916294">
        <w:rPr>
          <w:rFonts w:cstheme="minorHAnsi"/>
          <w:color w:val="auto"/>
          <w:sz w:val="20"/>
          <w:szCs w:val="20"/>
        </w:rPr>
        <w:t>Partijen</w:t>
      </w:r>
    </w:p>
    <w:p w14:paraId="590B9727" w14:textId="4D183E20" w:rsidR="00544AE9" w:rsidRPr="00916294" w:rsidRDefault="00544AE9" w:rsidP="00EF6CDA">
      <w:pPr>
        <w:spacing w:line="276" w:lineRule="auto"/>
        <w:jc w:val="both"/>
        <w:rPr>
          <w:rFonts w:eastAsia="Times New Roman" w:cstheme="minorHAnsi"/>
          <w:sz w:val="20"/>
          <w:szCs w:val="20"/>
          <w:lang w:eastAsia="nl-NL"/>
        </w:rPr>
      </w:pPr>
    </w:p>
    <w:p w14:paraId="7856690E" w14:textId="1648F23B" w:rsidR="00820E92" w:rsidRPr="00916294" w:rsidRDefault="00820E92" w:rsidP="00820E92">
      <w:pPr>
        <w:pStyle w:val="Lijstalinea"/>
        <w:numPr>
          <w:ilvl w:val="0"/>
          <w:numId w:val="47"/>
        </w:numPr>
        <w:suppressAutoHyphens/>
        <w:autoSpaceDN w:val="0"/>
        <w:spacing w:after="440" w:line="288" w:lineRule="auto"/>
        <w:ind w:left="426"/>
        <w:rPr>
          <w:rFonts w:cstheme="minorHAnsi"/>
          <w:sz w:val="20"/>
          <w:szCs w:val="20"/>
        </w:rPr>
      </w:pPr>
      <w:r w:rsidRPr="00916294">
        <w:rPr>
          <w:rFonts w:cstheme="minorHAnsi"/>
          <w:sz w:val="20"/>
          <w:szCs w:val="20"/>
        </w:rPr>
        <w:t>De Koninklijke Bibliotheek gevestigd te Den Haag ten deze vertegenwoordigd door mevrouw E.J.B. Knibbeler, Algemeen Directeur, hierna te noemen: “</w:t>
      </w:r>
      <w:r w:rsidR="006B564C" w:rsidRPr="00916294">
        <w:rPr>
          <w:rFonts w:cstheme="minorHAnsi"/>
          <w:b/>
          <w:bCs/>
          <w:sz w:val="20"/>
          <w:szCs w:val="20"/>
        </w:rPr>
        <w:t>Aanbestedende dienst</w:t>
      </w:r>
      <w:r w:rsidR="003C77E0">
        <w:rPr>
          <w:rFonts w:cstheme="minorHAnsi"/>
          <w:b/>
          <w:bCs/>
          <w:sz w:val="20"/>
          <w:szCs w:val="20"/>
        </w:rPr>
        <w:t>” of “KB</w:t>
      </w:r>
      <w:r w:rsidR="006B564C" w:rsidRPr="00916294">
        <w:rPr>
          <w:rFonts w:cstheme="minorHAnsi"/>
          <w:b/>
          <w:bCs/>
          <w:sz w:val="20"/>
          <w:szCs w:val="20"/>
        </w:rPr>
        <w:t>”</w:t>
      </w:r>
      <w:r w:rsidR="006B50FC">
        <w:rPr>
          <w:rFonts w:cstheme="minorHAnsi"/>
          <w:b/>
          <w:bCs/>
          <w:sz w:val="20"/>
          <w:szCs w:val="20"/>
        </w:rPr>
        <w:t>;</w:t>
      </w:r>
    </w:p>
    <w:p w14:paraId="26094569" w14:textId="483F8EA6" w:rsidR="00820E92" w:rsidRPr="00916294" w:rsidRDefault="00916294" w:rsidP="00820E9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</w:t>
      </w:r>
      <w:r w:rsidR="00820E92" w:rsidRPr="00916294">
        <w:rPr>
          <w:rFonts w:cstheme="minorHAnsi"/>
          <w:sz w:val="20"/>
          <w:szCs w:val="20"/>
        </w:rPr>
        <w:t>n</w:t>
      </w:r>
    </w:p>
    <w:p w14:paraId="3B564E32" w14:textId="77777777" w:rsidR="006B564C" w:rsidRPr="00916294" w:rsidRDefault="006B564C" w:rsidP="00820E92">
      <w:pPr>
        <w:rPr>
          <w:rFonts w:cstheme="minorHAnsi"/>
          <w:sz w:val="20"/>
          <w:szCs w:val="20"/>
        </w:rPr>
      </w:pPr>
    </w:p>
    <w:p w14:paraId="3D8108F4" w14:textId="5EFD62E1" w:rsidR="00544AE9" w:rsidRPr="00916294" w:rsidRDefault="00820E92" w:rsidP="00820E92">
      <w:pPr>
        <w:pStyle w:val="Lijstalinea"/>
        <w:numPr>
          <w:ilvl w:val="0"/>
          <w:numId w:val="47"/>
        </w:numPr>
        <w:suppressAutoHyphens/>
        <w:autoSpaceDN w:val="0"/>
        <w:spacing w:after="440" w:line="288" w:lineRule="auto"/>
        <w:ind w:left="426"/>
        <w:rPr>
          <w:rFonts w:cstheme="minorHAnsi"/>
          <w:sz w:val="20"/>
          <w:szCs w:val="20"/>
        </w:rPr>
      </w:pPr>
      <w:r w:rsidRPr="00DE14F8">
        <w:rPr>
          <w:rFonts w:cstheme="minorHAnsi"/>
          <w:color w:val="FF0000"/>
          <w:sz w:val="20"/>
          <w:szCs w:val="20"/>
        </w:rPr>
        <w:t>[</w:t>
      </w:r>
      <w:r w:rsidR="00916294" w:rsidRPr="00DE14F8">
        <w:rPr>
          <w:rFonts w:cstheme="minorHAnsi"/>
          <w:color w:val="FF0000"/>
          <w:sz w:val="20"/>
          <w:szCs w:val="20"/>
        </w:rPr>
        <w:t>bedrijfsnaam</w:t>
      </w:r>
      <w:r w:rsidRPr="00916294">
        <w:rPr>
          <w:rFonts w:cstheme="minorHAnsi"/>
          <w:sz w:val="20"/>
          <w:szCs w:val="20"/>
        </w:rPr>
        <w:t xml:space="preserve">], (statutair) gevestigd te </w:t>
      </w:r>
      <w:r w:rsidRPr="00DE14F8">
        <w:rPr>
          <w:rFonts w:cstheme="minorHAnsi"/>
          <w:color w:val="FF0000"/>
          <w:sz w:val="20"/>
          <w:szCs w:val="20"/>
        </w:rPr>
        <w:t xml:space="preserve">[Plaats], </w:t>
      </w:r>
      <w:proofErr w:type="spellStart"/>
      <w:r w:rsidRPr="00916294">
        <w:rPr>
          <w:rFonts w:cstheme="minorHAnsi"/>
          <w:sz w:val="20"/>
          <w:szCs w:val="20"/>
        </w:rPr>
        <w:t>kvknr</w:t>
      </w:r>
      <w:proofErr w:type="spellEnd"/>
      <w:r w:rsidRPr="00916294">
        <w:rPr>
          <w:rFonts w:cstheme="minorHAnsi"/>
          <w:sz w:val="20"/>
          <w:szCs w:val="20"/>
        </w:rPr>
        <w:t xml:space="preserve">: </w:t>
      </w:r>
      <w:r w:rsidRPr="00DE14F8">
        <w:rPr>
          <w:rFonts w:cstheme="minorHAnsi"/>
          <w:color w:val="FF0000"/>
          <w:sz w:val="20"/>
          <w:szCs w:val="20"/>
        </w:rPr>
        <w:t>[NR</w:t>
      </w:r>
      <w:r w:rsidRPr="00916294">
        <w:rPr>
          <w:rFonts w:cstheme="minorHAnsi"/>
          <w:sz w:val="20"/>
          <w:szCs w:val="20"/>
        </w:rPr>
        <w:t>], te dezen vertegenwoordigd door [</w:t>
      </w:r>
      <w:r w:rsidRPr="00DE14F8">
        <w:rPr>
          <w:rFonts w:cstheme="minorHAnsi"/>
          <w:color w:val="FF0000"/>
          <w:sz w:val="20"/>
          <w:szCs w:val="20"/>
        </w:rPr>
        <w:t>Functie</w:t>
      </w:r>
      <w:r w:rsidR="007C161B">
        <w:rPr>
          <w:rStyle w:val="Voetnootmarkering"/>
          <w:rFonts w:cstheme="minorHAnsi"/>
          <w:color w:val="FF0000"/>
          <w:sz w:val="20"/>
          <w:szCs w:val="20"/>
        </w:rPr>
        <w:footnoteReference w:id="1"/>
      </w:r>
      <w:r w:rsidRPr="00DE14F8">
        <w:rPr>
          <w:rFonts w:cstheme="minorHAnsi"/>
          <w:color w:val="FF0000"/>
          <w:sz w:val="20"/>
          <w:szCs w:val="20"/>
        </w:rPr>
        <w:t>, naam</w:t>
      </w:r>
      <w:r w:rsidRPr="00916294">
        <w:rPr>
          <w:rFonts w:cstheme="minorHAnsi"/>
          <w:sz w:val="20"/>
          <w:szCs w:val="20"/>
        </w:rPr>
        <w:t>], hierna te noemen: “</w:t>
      </w:r>
      <w:r w:rsidRPr="00916294">
        <w:rPr>
          <w:rFonts w:cstheme="minorHAnsi"/>
          <w:b/>
          <w:bCs/>
          <w:sz w:val="20"/>
          <w:szCs w:val="20"/>
        </w:rPr>
        <w:t>O</w:t>
      </w:r>
      <w:r w:rsidR="006B564C" w:rsidRPr="00916294">
        <w:rPr>
          <w:rFonts w:cstheme="minorHAnsi"/>
          <w:b/>
          <w:bCs/>
          <w:sz w:val="20"/>
          <w:szCs w:val="20"/>
        </w:rPr>
        <w:t>nder</w:t>
      </w:r>
      <w:r w:rsidRPr="00916294">
        <w:rPr>
          <w:rFonts w:cstheme="minorHAnsi"/>
          <w:b/>
          <w:bCs/>
          <w:sz w:val="20"/>
          <w:szCs w:val="20"/>
        </w:rPr>
        <w:t>nemer</w:t>
      </w:r>
      <w:r w:rsidRPr="00916294">
        <w:rPr>
          <w:rFonts w:cstheme="minorHAnsi"/>
          <w:sz w:val="20"/>
          <w:szCs w:val="20"/>
        </w:rPr>
        <w:t>”,</w:t>
      </w:r>
    </w:p>
    <w:p w14:paraId="34776676" w14:textId="5D86DF86" w:rsidR="0084177B" w:rsidRPr="00916294" w:rsidRDefault="006B564C" w:rsidP="00EF6CDA">
      <w:pPr>
        <w:spacing w:line="276" w:lineRule="auto"/>
        <w:jc w:val="both"/>
        <w:rPr>
          <w:rFonts w:cstheme="minorHAnsi"/>
          <w:sz w:val="20"/>
          <w:szCs w:val="20"/>
        </w:rPr>
      </w:pPr>
      <w:r w:rsidRPr="00916294">
        <w:rPr>
          <w:rFonts w:cstheme="minorHAnsi"/>
          <w:sz w:val="20"/>
          <w:szCs w:val="20"/>
        </w:rPr>
        <w:t>Aanbestedende dienst</w:t>
      </w:r>
      <w:r w:rsidR="0084177B" w:rsidRPr="00916294">
        <w:rPr>
          <w:rFonts w:cstheme="minorHAnsi"/>
          <w:sz w:val="20"/>
          <w:szCs w:val="20"/>
        </w:rPr>
        <w:t xml:space="preserve"> en </w:t>
      </w:r>
      <w:r w:rsidRPr="00916294">
        <w:rPr>
          <w:rFonts w:cstheme="minorHAnsi"/>
          <w:sz w:val="20"/>
          <w:szCs w:val="20"/>
        </w:rPr>
        <w:t>Onder</w:t>
      </w:r>
      <w:r w:rsidR="00F72B8C" w:rsidRPr="00916294">
        <w:rPr>
          <w:rFonts w:cstheme="minorHAnsi"/>
          <w:sz w:val="20"/>
          <w:szCs w:val="20"/>
        </w:rPr>
        <w:t>nemer</w:t>
      </w:r>
      <w:r w:rsidR="0084177B" w:rsidRPr="00916294">
        <w:rPr>
          <w:rFonts w:cstheme="minorHAnsi"/>
          <w:sz w:val="20"/>
          <w:szCs w:val="20"/>
        </w:rPr>
        <w:t xml:space="preserve"> hierna gezamenlijk, respectievelijk afzonderlijk ook wel te noemen ‘</w:t>
      </w:r>
      <w:r w:rsidR="0084177B" w:rsidRPr="00916294">
        <w:rPr>
          <w:rFonts w:cstheme="minorHAnsi"/>
          <w:b/>
          <w:sz w:val="20"/>
          <w:szCs w:val="20"/>
        </w:rPr>
        <w:t>partijen</w:t>
      </w:r>
      <w:r w:rsidR="0084177B" w:rsidRPr="00916294">
        <w:rPr>
          <w:rFonts w:cstheme="minorHAnsi"/>
          <w:sz w:val="20"/>
          <w:szCs w:val="20"/>
        </w:rPr>
        <w:t>’, respectievelijk ‘</w:t>
      </w:r>
      <w:r w:rsidR="0084177B" w:rsidRPr="00916294">
        <w:rPr>
          <w:rFonts w:cstheme="minorHAnsi"/>
          <w:b/>
          <w:sz w:val="20"/>
          <w:szCs w:val="20"/>
        </w:rPr>
        <w:t>partij</w:t>
      </w:r>
      <w:r w:rsidR="0084177B" w:rsidRPr="00916294">
        <w:rPr>
          <w:rFonts w:cstheme="minorHAnsi"/>
          <w:sz w:val="20"/>
          <w:szCs w:val="20"/>
        </w:rPr>
        <w:t>’,</w:t>
      </w:r>
    </w:p>
    <w:p w14:paraId="54B8AB29" w14:textId="77777777" w:rsidR="00544AE9" w:rsidRPr="00916294" w:rsidRDefault="00544AE9" w:rsidP="00EF6CDA">
      <w:pPr>
        <w:spacing w:line="276" w:lineRule="auto"/>
        <w:jc w:val="both"/>
        <w:rPr>
          <w:rFonts w:eastAsia="Times New Roman" w:cstheme="minorHAnsi"/>
          <w:sz w:val="20"/>
          <w:szCs w:val="20"/>
          <w:lang w:eastAsia="nl-NL"/>
        </w:rPr>
      </w:pPr>
    </w:p>
    <w:p w14:paraId="0B43A2B6" w14:textId="77777777" w:rsidR="00544AE9" w:rsidRPr="00916294" w:rsidRDefault="00544AE9" w:rsidP="00EF6CDA">
      <w:pPr>
        <w:pStyle w:val="Kop2"/>
        <w:spacing w:before="0" w:line="276" w:lineRule="auto"/>
        <w:jc w:val="both"/>
        <w:rPr>
          <w:rFonts w:cstheme="minorHAnsi"/>
          <w:color w:val="auto"/>
          <w:sz w:val="20"/>
          <w:szCs w:val="20"/>
          <w:u w:val="single"/>
        </w:rPr>
      </w:pPr>
      <w:bookmarkStart w:id="0" w:name="_Hlk515213501"/>
      <w:r w:rsidRPr="00916294">
        <w:rPr>
          <w:rFonts w:cstheme="minorHAnsi"/>
          <w:color w:val="auto"/>
          <w:sz w:val="20"/>
          <w:szCs w:val="20"/>
          <w:u w:val="single"/>
        </w:rPr>
        <w:t>Nemen in aanmerking dat:</w:t>
      </w:r>
    </w:p>
    <w:bookmarkEnd w:id="0"/>
    <w:p w14:paraId="177C2325" w14:textId="51D370F6" w:rsidR="0084177B" w:rsidRPr="00916294" w:rsidRDefault="00D120E7" w:rsidP="00890804">
      <w:pPr>
        <w:pStyle w:val="Lijstalinea"/>
        <w:numPr>
          <w:ilvl w:val="0"/>
          <w:numId w:val="36"/>
        </w:numPr>
        <w:spacing w:line="276" w:lineRule="auto"/>
        <w:ind w:left="426" w:hanging="426"/>
        <w:jc w:val="both"/>
        <w:rPr>
          <w:rFonts w:eastAsia="Times New Roman" w:cstheme="minorHAnsi"/>
          <w:sz w:val="20"/>
          <w:szCs w:val="20"/>
          <w:lang w:eastAsia="nl-NL"/>
        </w:rPr>
      </w:pPr>
      <w:r w:rsidRPr="00916294">
        <w:rPr>
          <w:rFonts w:eastAsia="Times New Roman" w:cstheme="minorHAnsi"/>
          <w:sz w:val="20"/>
          <w:szCs w:val="20"/>
          <w:lang w:eastAsia="nl-NL"/>
        </w:rPr>
        <w:t xml:space="preserve">In dat kader van de inzage in de aanbesteding </w:t>
      </w:r>
      <w:r w:rsidR="00625412" w:rsidRPr="00916294">
        <w:rPr>
          <w:rFonts w:cstheme="minorHAnsi"/>
          <w:sz w:val="20"/>
          <w:szCs w:val="20"/>
        </w:rPr>
        <w:t>Dataplatform</w:t>
      </w:r>
      <w:r w:rsidR="0084177B" w:rsidRPr="00916294">
        <w:rPr>
          <w:rFonts w:eastAsia="Times New Roman" w:cstheme="minorHAnsi"/>
          <w:sz w:val="20"/>
          <w:szCs w:val="20"/>
          <w:lang w:eastAsia="nl-NL"/>
        </w:rPr>
        <w:t xml:space="preserve"> met kenmerk </w:t>
      </w:r>
      <w:r w:rsidR="00A64D2B">
        <w:rPr>
          <w:rFonts w:cstheme="minorHAnsi"/>
          <w:sz w:val="20"/>
          <w:szCs w:val="20"/>
        </w:rPr>
        <w:t>LSapr23</w:t>
      </w:r>
      <w:r w:rsidR="0084177B" w:rsidRPr="00916294">
        <w:rPr>
          <w:rFonts w:eastAsia="Times New Roman" w:cstheme="minorHAnsi"/>
          <w:sz w:val="20"/>
          <w:szCs w:val="20"/>
          <w:lang w:eastAsia="nl-NL"/>
        </w:rPr>
        <w:t xml:space="preserve"> </w:t>
      </w:r>
      <w:r w:rsidRPr="00916294">
        <w:rPr>
          <w:rFonts w:eastAsia="Times New Roman" w:cstheme="minorHAnsi"/>
          <w:sz w:val="20"/>
          <w:szCs w:val="20"/>
          <w:lang w:eastAsia="nl-NL"/>
        </w:rPr>
        <w:t xml:space="preserve">en bijbehorende informatie en documentatie onderling informatie tussen </w:t>
      </w:r>
      <w:r w:rsidR="0084177B" w:rsidRPr="00916294">
        <w:rPr>
          <w:rFonts w:eastAsia="Times New Roman" w:cstheme="minorHAnsi"/>
          <w:sz w:val="20"/>
          <w:szCs w:val="20"/>
          <w:lang w:eastAsia="nl-NL"/>
        </w:rPr>
        <w:t>p</w:t>
      </w:r>
      <w:r w:rsidRPr="00916294">
        <w:rPr>
          <w:rFonts w:eastAsia="Times New Roman" w:cstheme="minorHAnsi"/>
          <w:sz w:val="20"/>
          <w:szCs w:val="20"/>
          <w:lang w:eastAsia="nl-NL"/>
        </w:rPr>
        <w:t xml:space="preserve">artijen zal worden uitgewisseld, welke informatie de </w:t>
      </w:r>
      <w:r w:rsidR="00F72B8C" w:rsidRPr="00916294">
        <w:rPr>
          <w:rFonts w:eastAsia="Times New Roman" w:cstheme="minorHAnsi"/>
          <w:sz w:val="20"/>
          <w:szCs w:val="20"/>
          <w:lang w:eastAsia="nl-NL"/>
        </w:rPr>
        <w:t>aanbestedende dienst</w:t>
      </w:r>
      <w:r w:rsidRPr="00916294">
        <w:rPr>
          <w:rFonts w:eastAsia="Times New Roman" w:cstheme="minorHAnsi"/>
          <w:sz w:val="20"/>
          <w:szCs w:val="20"/>
          <w:lang w:eastAsia="nl-NL"/>
        </w:rPr>
        <w:t xml:space="preserve"> als vertrouwelijk beschouwt;</w:t>
      </w:r>
    </w:p>
    <w:p w14:paraId="768BB236" w14:textId="4FA0E871" w:rsidR="00D120E7" w:rsidRPr="00916294" w:rsidRDefault="003C77E0" w:rsidP="00890804">
      <w:pPr>
        <w:pStyle w:val="Lijstalinea"/>
        <w:numPr>
          <w:ilvl w:val="0"/>
          <w:numId w:val="36"/>
        </w:numPr>
        <w:spacing w:line="276" w:lineRule="auto"/>
        <w:ind w:left="426" w:hanging="426"/>
        <w:jc w:val="both"/>
        <w:rPr>
          <w:rFonts w:eastAsia="Times New Roman" w:cstheme="minorHAnsi"/>
          <w:sz w:val="20"/>
          <w:szCs w:val="20"/>
          <w:lang w:eastAsia="nl-NL"/>
        </w:rPr>
      </w:pPr>
      <w:r>
        <w:rPr>
          <w:rFonts w:eastAsia="Times New Roman" w:cstheme="minorHAnsi"/>
          <w:sz w:val="20"/>
          <w:szCs w:val="20"/>
          <w:lang w:eastAsia="nl-NL"/>
        </w:rPr>
        <w:t>De KB</w:t>
      </w:r>
      <w:r w:rsidR="00D120E7" w:rsidRPr="00916294">
        <w:rPr>
          <w:rFonts w:eastAsia="Times New Roman" w:cstheme="minorHAnsi"/>
          <w:sz w:val="20"/>
          <w:szCs w:val="20"/>
          <w:lang w:eastAsia="nl-NL"/>
        </w:rPr>
        <w:t xml:space="preserve"> in deze geheimhoudingsverklaring, hierna de </w:t>
      </w:r>
      <w:r w:rsidR="0084177B" w:rsidRPr="00916294">
        <w:rPr>
          <w:rFonts w:eastAsia="Times New Roman" w:cstheme="minorHAnsi"/>
          <w:sz w:val="20"/>
          <w:szCs w:val="20"/>
          <w:lang w:eastAsia="nl-NL"/>
        </w:rPr>
        <w:t>‘</w:t>
      </w:r>
      <w:r w:rsidR="0084177B" w:rsidRPr="00916294">
        <w:rPr>
          <w:rFonts w:eastAsia="Times New Roman" w:cstheme="minorHAnsi"/>
          <w:b/>
          <w:sz w:val="20"/>
          <w:szCs w:val="20"/>
          <w:lang w:eastAsia="nl-NL"/>
        </w:rPr>
        <w:t>v</w:t>
      </w:r>
      <w:r w:rsidR="00D120E7" w:rsidRPr="00916294">
        <w:rPr>
          <w:rFonts w:eastAsia="Times New Roman" w:cstheme="minorHAnsi"/>
          <w:b/>
          <w:sz w:val="20"/>
          <w:szCs w:val="20"/>
          <w:lang w:eastAsia="nl-NL"/>
        </w:rPr>
        <w:t>erklaring</w:t>
      </w:r>
      <w:r w:rsidR="0084177B" w:rsidRPr="00916294">
        <w:rPr>
          <w:rFonts w:eastAsia="Times New Roman" w:cstheme="minorHAnsi"/>
          <w:sz w:val="20"/>
          <w:szCs w:val="20"/>
          <w:lang w:eastAsia="nl-NL"/>
        </w:rPr>
        <w:t>’</w:t>
      </w:r>
      <w:r w:rsidR="00D120E7" w:rsidRPr="00916294">
        <w:rPr>
          <w:rFonts w:eastAsia="Times New Roman" w:cstheme="minorHAnsi"/>
          <w:sz w:val="20"/>
          <w:szCs w:val="20"/>
          <w:lang w:eastAsia="nl-NL"/>
        </w:rPr>
        <w:t xml:space="preserve">, wil vastleggen dat de </w:t>
      </w:r>
      <w:r w:rsidR="00F72B8C" w:rsidRPr="00916294">
        <w:rPr>
          <w:rFonts w:eastAsia="Times New Roman" w:cstheme="minorHAnsi"/>
          <w:sz w:val="20"/>
          <w:szCs w:val="20"/>
          <w:lang w:eastAsia="nl-NL"/>
        </w:rPr>
        <w:t>ondernemer</w:t>
      </w:r>
      <w:r w:rsidR="00D120E7" w:rsidRPr="00916294">
        <w:rPr>
          <w:rFonts w:eastAsia="Times New Roman" w:cstheme="minorHAnsi"/>
          <w:sz w:val="20"/>
          <w:szCs w:val="20"/>
          <w:lang w:eastAsia="nl-NL"/>
        </w:rPr>
        <w:t xml:space="preserve"> de uitgewisselde informatie en documentatie vertrouwelijk zal behandelen en zal vernietigen na afronding van de</w:t>
      </w:r>
      <w:r w:rsidR="00625412" w:rsidRPr="00916294">
        <w:rPr>
          <w:rFonts w:eastAsia="Times New Roman" w:cstheme="minorHAnsi"/>
          <w:sz w:val="20"/>
          <w:szCs w:val="20"/>
          <w:lang w:eastAsia="nl-NL"/>
        </w:rPr>
        <w:t>ze</w:t>
      </w:r>
      <w:r w:rsidR="00D120E7" w:rsidRPr="00916294">
        <w:rPr>
          <w:rFonts w:eastAsia="Times New Roman" w:cstheme="minorHAnsi"/>
          <w:sz w:val="20"/>
          <w:szCs w:val="20"/>
          <w:lang w:eastAsia="nl-NL"/>
        </w:rPr>
        <w:t xml:space="preserve"> aanbesteding.</w:t>
      </w:r>
    </w:p>
    <w:p w14:paraId="6840BE5F" w14:textId="77777777" w:rsidR="00D120E7" w:rsidRPr="00916294" w:rsidRDefault="00D120E7" w:rsidP="00EF6CDA">
      <w:pPr>
        <w:spacing w:line="276" w:lineRule="auto"/>
        <w:jc w:val="both"/>
        <w:rPr>
          <w:rFonts w:eastAsia="Times New Roman" w:cstheme="minorHAnsi"/>
          <w:sz w:val="20"/>
          <w:szCs w:val="20"/>
          <w:lang w:eastAsia="nl-NL"/>
        </w:rPr>
      </w:pPr>
    </w:p>
    <w:p w14:paraId="2DCDF38C" w14:textId="77777777" w:rsidR="0084177B" w:rsidRPr="00916294" w:rsidRDefault="0084177B" w:rsidP="00EF6CDA">
      <w:pPr>
        <w:pStyle w:val="Kop2"/>
        <w:spacing w:before="0" w:line="276" w:lineRule="auto"/>
        <w:jc w:val="both"/>
        <w:rPr>
          <w:rFonts w:cstheme="minorHAnsi"/>
          <w:color w:val="auto"/>
          <w:sz w:val="20"/>
          <w:szCs w:val="20"/>
          <w:u w:val="single"/>
        </w:rPr>
      </w:pPr>
      <w:r w:rsidRPr="00916294">
        <w:rPr>
          <w:rFonts w:cstheme="minorHAnsi"/>
          <w:color w:val="auto"/>
          <w:sz w:val="20"/>
          <w:szCs w:val="20"/>
          <w:u w:val="single"/>
        </w:rPr>
        <w:t>Verklaren het volgende overeen te komen:</w:t>
      </w:r>
    </w:p>
    <w:p w14:paraId="34F5E6BF" w14:textId="58A1FBE9" w:rsidR="00754233" w:rsidRPr="00916294" w:rsidRDefault="00754233" w:rsidP="00EF6CDA">
      <w:pPr>
        <w:spacing w:line="276" w:lineRule="auto"/>
        <w:jc w:val="both"/>
        <w:rPr>
          <w:rFonts w:cstheme="minorHAnsi"/>
          <w:sz w:val="20"/>
          <w:szCs w:val="20"/>
          <w:lang w:eastAsia="nl-NL"/>
        </w:rPr>
      </w:pPr>
    </w:p>
    <w:p w14:paraId="4B98BE1B" w14:textId="6CE1807A" w:rsidR="00754233" w:rsidRPr="00916294" w:rsidRDefault="00385E00" w:rsidP="00385E00">
      <w:pPr>
        <w:pStyle w:val="Kop2"/>
        <w:rPr>
          <w:rFonts w:cstheme="minorHAnsi"/>
          <w:b/>
          <w:bCs/>
          <w:i/>
          <w:iCs/>
          <w:color w:val="auto"/>
          <w:sz w:val="20"/>
          <w:szCs w:val="20"/>
        </w:rPr>
      </w:pPr>
      <w:r w:rsidRPr="00916294">
        <w:rPr>
          <w:rFonts w:cstheme="minorHAnsi"/>
          <w:b/>
          <w:bCs/>
          <w:color w:val="auto"/>
          <w:sz w:val="20"/>
          <w:szCs w:val="20"/>
        </w:rPr>
        <w:t>Artikel 1</w:t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="00754233" w:rsidRPr="00916294">
        <w:rPr>
          <w:rFonts w:cstheme="minorHAnsi"/>
          <w:b/>
          <w:bCs/>
          <w:color w:val="auto"/>
          <w:sz w:val="20"/>
          <w:szCs w:val="20"/>
        </w:rPr>
        <w:t>Vertrouwelijke informatie</w:t>
      </w:r>
    </w:p>
    <w:p w14:paraId="6432AE4A" w14:textId="7DC36363" w:rsidR="00754233" w:rsidRPr="00916294" w:rsidRDefault="00754233" w:rsidP="00890804">
      <w:pPr>
        <w:pStyle w:val="Lijstalinea"/>
        <w:numPr>
          <w:ilvl w:val="0"/>
          <w:numId w:val="38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De inhoud van de gedeelde documenten en gegeven informatie, alle mondelinge en schriftelijke communicatie (waaronder elektronische), persoonsgegevens en alle documenten waarin informatie van en over de </w:t>
      </w:r>
      <w:r w:rsidR="00F72B8C" w:rsidRPr="00916294">
        <w:rPr>
          <w:rFonts w:cstheme="minorHAnsi"/>
          <w:sz w:val="20"/>
          <w:szCs w:val="20"/>
          <w:lang w:eastAsia="nl-NL"/>
        </w:rPr>
        <w:t>aanbestedende dienst</w:t>
      </w:r>
      <w:r w:rsidRPr="00916294">
        <w:rPr>
          <w:rFonts w:cstheme="minorHAnsi"/>
          <w:sz w:val="20"/>
          <w:szCs w:val="20"/>
          <w:lang w:eastAsia="nl-NL"/>
        </w:rPr>
        <w:t xml:space="preserve"> is vervat en die door de </w:t>
      </w:r>
      <w:r w:rsidR="00F72B8C" w:rsidRPr="00916294">
        <w:rPr>
          <w:rFonts w:cstheme="minorHAnsi"/>
          <w:sz w:val="20"/>
          <w:szCs w:val="20"/>
          <w:lang w:eastAsia="nl-NL"/>
        </w:rPr>
        <w:t>aanbestedende dienst</w:t>
      </w:r>
      <w:r w:rsidRPr="00916294">
        <w:rPr>
          <w:rFonts w:cstheme="minorHAnsi"/>
          <w:sz w:val="20"/>
          <w:szCs w:val="20"/>
          <w:lang w:eastAsia="nl-NL"/>
        </w:rPr>
        <w:t xml:space="preserve"> aan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 direct dan wel indirect, via welk medium dan ook, ter beschikking zijn gesteld dan wel die direct of indirect ter kennis komen van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 in verband met</w:t>
      </w:r>
      <w:r w:rsidR="00890804" w:rsidRPr="00916294">
        <w:rPr>
          <w:rFonts w:cstheme="minorHAnsi"/>
          <w:sz w:val="20"/>
          <w:szCs w:val="20"/>
          <w:lang w:eastAsia="nl-NL"/>
        </w:rPr>
        <w:t xml:space="preserve"> de aanbesteding</w:t>
      </w:r>
      <w:r w:rsidRPr="00916294">
        <w:rPr>
          <w:rFonts w:cstheme="minorHAnsi"/>
          <w:sz w:val="20"/>
          <w:szCs w:val="20"/>
          <w:lang w:eastAsia="nl-NL"/>
        </w:rPr>
        <w:t xml:space="preserve"> en de resultaten van de diensten, tenzij deze informatie reeds aantoonbaar bekend was voorafgaande aan </w:t>
      </w:r>
      <w:r w:rsidR="0084177B" w:rsidRPr="00916294">
        <w:rPr>
          <w:rFonts w:cstheme="minorHAnsi"/>
          <w:sz w:val="20"/>
          <w:szCs w:val="20"/>
          <w:lang w:eastAsia="nl-NL"/>
        </w:rPr>
        <w:t>de aanbesteding.</w:t>
      </w:r>
    </w:p>
    <w:p w14:paraId="64CE9DA8" w14:textId="77777777" w:rsidR="00D120E7" w:rsidRPr="00916294" w:rsidRDefault="00D120E7" w:rsidP="00EF6CDA">
      <w:pPr>
        <w:spacing w:line="276" w:lineRule="auto"/>
        <w:jc w:val="both"/>
        <w:rPr>
          <w:rFonts w:eastAsia="Times New Roman" w:cstheme="minorHAnsi"/>
          <w:sz w:val="20"/>
          <w:szCs w:val="20"/>
          <w:lang w:eastAsia="nl-NL"/>
        </w:rPr>
      </w:pPr>
    </w:p>
    <w:p w14:paraId="25A00BDD" w14:textId="1C2C741F" w:rsidR="00724CC7" w:rsidRPr="00916294" w:rsidRDefault="00385E00" w:rsidP="00385E00">
      <w:pPr>
        <w:pStyle w:val="Kop2"/>
        <w:rPr>
          <w:rFonts w:cstheme="minorHAnsi"/>
          <w:b/>
          <w:bCs/>
          <w:color w:val="auto"/>
          <w:sz w:val="20"/>
          <w:szCs w:val="20"/>
        </w:rPr>
      </w:pPr>
      <w:r w:rsidRPr="00916294">
        <w:rPr>
          <w:rFonts w:cstheme="minorHAnsi"/>
          <w:b/>
          <w:bCs/>
          <w:color w:val="auto"/>
          <w:sz w:val="20"/>
          <w:szCs w:val="20"/>
        </w:rPr>
        <w:t>Artikel 2</w:t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="00D120E7" w:rsidRPr="00916294">
        <w:rPr>
          <w:rFonts w:cstheme="minorHAnsi"/>
          <w:b/>
          <w:bCs/>
          <w:color w:val="auto"/>
          <w:sz w:val="20"/>
          <w:szCs w:val="20"/>
        </w:rPr>
        <w:t>Geheimhoudingsplicht</w:t>
      </w:r>
    </w:p>
    <w:p w14:paraId="04D40D66" w14:textId="34BA72E1" w:rsidR="00D120E7" w:rsidRPr="00916294" w:rsidRDefault="00F72B8C" w:rsidP="00890804">
      <w:pPr>
        <w:pStyle w:val="Lijstalinea"/>
        <w:numPr>
          <w:ilvl w:val="0"/>
          <w:numId w:val="39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>Ondernemer</w:t>
      </w:r>
      <w:r w:rsidR="00D120E7" w:rsidRPr="00916294">
        <w:rPr>
          <w:rFonts w:cstheme="minorHAnsi"/>
          <w:sz w:val="20"/>
          <w:szCs w:val="20"/>
          <w:lang w:eastAsia="nl-NL"/>
        </w:rPr>
        <w:t xml:space="preserve"> verbindt zich jegens </w:t>
      </w:r>
      <w:r w:rsidRPr="00916294">
        <w:rPr>
          <w:rFonts w:cstheme="minorHAnsi"/>
          <w:sz w:val="20"/>
          <w:szCs w:val="20"/>
          <w:lang w:eastAsia="nl-NL"/>
        </w:rPr>
        <w:t>aanbestedende dienst</w:t>
      </w:r>
      <w:r w:rsidR="00D120E7" w:rsidRPr="00916294">
        <w:rPr>
          <w:rFonts w:cstheme="minorHAnsi"/>
          <w:sz w:val="20"/>
          <w:szCs w:val="20"/>
          <w:lang w:eastAsia="nl-NL"/>
        </w:rPr>
        <w:t>:</w:t>
      </w:r>
    </w:p>
    <w:p w14:paraId="30E2DC64" w14:textId="186BDEC7" w:rsidR="0084177B" w:rsidRPr="00916294" w:rsidRDefault="00D120E7" w:rsidP="00890804">
      <w:pPr>
        <w:pStyle w:val="Lijstalinea"/>
        <w:numPr>
          <w:ilvl w:val="1"/>
          <w:numId w:val="40"/>
        </w:numPr>
        <w:spacing w:line="276" w:lineRule="auto"/>
        <w:ind w:left="709" w:hanging="283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om de </w:t>
      </w:r>
      <w:r w:rsidR="0084177B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ertrouwelijke </w:t>
      </w:r>
      <w:r w:rsidR="0084177B" w:rsidRPr="00916294">
        <w:rPr>
          <w:rFonts w:cstheme="minorHAnsi"/>
          <w:sz w:val="20"/>
          <w:szCs w:val="20"/>
          <w:lang w:eastAsia="nl-NL"/>
        </w:rPr>
        <w:t>i</w:t>
      </w:r>
      <w:r w:rsidRPr="00916294">
        <w:rPr>
          <w:rFonts w:cstheme="minorHAnsi"/>
          <w:sz w:val="20"/>
          <w:szCs w:val="20"/>
          <w:lang w:eastAsia="nl-NL"/>
        </w:rPr>
        <w:t xml:space="preserve">nformatie vertrouwelijk te behandelen en daarbij de zelfde mate van zorgvuldigheid in acht te nemen die door de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 in acht wordt genomen om zijn eigen </w:t>
      </w:r>
      <w:r w:rsidR="0084177B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ertrouwelijke </w:t>
      </w:r>
      <w:r w:rsidR="0084177B" w:rsidRPr="00916294">
        <w:rPr>
          <w:rFonts w:cstheme="minorHAnsi"/>
          <w:sz w:val="20"/>
          <w:szCs w:val="20"/>
          <w:lang w:eastAsia="nl-NL"/>
        </w:rPr>
        <w:t>i</w:t>
      </w:r>
      <w:r w:rsidRPr="00916294">
        <w:rPr>
          <w:rFonts w:cstheme="minorHAnsi"/>
          <w:sz w:val="20"/>
          <w:szCs w:val="20"/>
          <w:lang w:eastAsia="nl-NL"/>
        </w:rPr>
        <w:t>nformatie te beschermen, doch in geen geval minder dan een redelijke mate van zorgvuldigheid;</w:t>
      </w:r>
    </w:p>
    <w:p w14:paraId="5010C9F9" w14:textId="77777777" w:rsidR="0084177B" w:rsidRPr="00916294" w:rsidRDefault="00D120E7" w:rsidP="00890804">
      <w:pPr>
        <w:pStyle w:val="Lijstalinea"/>
        <w:numPr>
          <w:ilvl w:val="1"/>
          <w:numId w:val="40"/>
        </w:numPr>
        <w:spacing w:line="276" w:lineRule="auto"/>
        <w:ind w:left="709" w:hanging="283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lastRenderedPageBreak/>
        <w:t xml:space="preserve">om de </w:t>
      </w:r>
      <w:r w:rsidR="0084177B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ertrouwelijke </w:t>
      </w:r>
      <w:r w:rsidR="0084177B" w:rsidRPr="00916294">
        <w:rPr>
          <w:rFonts w:cstheme="minorHAnsi"/>
          <w:sz w:val="20"/>
          <w:szCs w:val="20"/>
          <w:lang w:eastAsia="nl-NL"/>
        </w:rPr>
        <w:t>i</w:t>
      </w:r>
      <w:r w:rsidRPr="00916294">
        <w:rPr>
          <w:rFonts w:cstheme="minorHAnsi"/>
          <w:sz w:val="20"/>
          <w:szCs w:val="20"/>
          <w:lang w:eastAsia="nl-NL"/>
        </w:rPr>
        <w:t>nformatie op een adequaat niveau te beveiligen en veilig te bewaren ter voorkoming van verlies, diefstal, of onbevoegde wijziging of kennisneming daarvan;</w:t>
      </w:r>
    </w:p>
    <w:p w14:paraId="30A07AFC" w14:textId="4BC8DB07" w:rsidR="0084177B" w:rsidRPr="00916294" w:rsidRDefault="00D120E7" w:rsidP="00890804">
      <w:pPr>
        <w:pStyle w:val="Lijstalinea"/>
        <w:numPr>
          <w:ilvl w:val="1"/>
          <w:numId w:val="40"/>
        </w:numPr>
        <w:spacing w:line="276" w:lineRule="auto"/>
        <w:ind w:left="709" w:hanging="283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>de Vertrouwelijke Informatie alleen te gebruiken ten behoeve van d</w:t>
      </w:r>
      <w:r w:rsidR="00CC046E" w:rsidRPr="00916294">
        <w:rPr>
          <w:rFonts w:cstheme="minorHAnsi"/>
          <w:sz w:val="20"/>
          <w:szCs w:val="20"/>
          <w:lang w:eastAsia="nl-NL"/>
        </w:rPr>
        <w:t xml:space="preserve">e </w:t>
      </w:r>
      <w:r w:rsidR="0084177B" w:rsidRPr="00916294">
        <w:rPr>
          <w:rFonts w:cstheme="minorHAnsi"/>
          <w:sz w:val="20"/>
          <w:szCs w:val="20"/>
          <w:lang w:eastAsia="nl-NL"/>
        </w:rPr>
        <w:t>aanbesteding</w:t>
      </w:r>
      <w:r w:rsidRPr="00916294">
        <w:rPr>
          <w:rFonts w:eastAsia="Times New Roman" w:cstheme="minorHAnsi"/>
          <w:sz w:val="20"/>
          <w:szCs w:val="20"/>
          <w:lang w:eastAsia="nl-NL"/>
        </w:rPr>
        <w:t>;</w:t>
      </w:r>
    </w:p>
    <w:p w14:paraId="06EAD1F4" w14:textId="285E4DBD" w:rsidR="0084177B" w:rsidRDefault="00D120E7" w:rsidP="00890804">
      <w:pPr>
        <w:pStyle w:val="Lijstalinea"/>
        <w:numPr>
          <w:ilvl w:val="1"/>
          <w:numId w:val="40"/>
        </w:numPr>
        <w:spacing w:line="276" w:lineRule="auto"/>
        <w:ind w:left="709" w:hanging="283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de </w:t>
      </w:r>
      <w:r w:rsidR="0084177B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ertrouwelijke </w:t>
      </w:r>
      <w:r w:rsidR="0084177B" w:rsidRPr="00916294">
        <w:rPr>
          <w:rFonts w:cstheme="minorHAnsi"/>
          <w:sz w:val="20"/>
          <w:szCs w:val="20"/>
          <w:lang w:eastAsia="nl-NL"/>
        </w:rPr>
        <w:t>i</w:t>
      </w:r>
      <w:r w:rsidRPr="00916294">
        <w:rPr>
          <w:rFonts w:cstheme="minorHAnsi"/>
          <w:sz w:val="20"/>
          <w:szCs w:val="20"/>
          <w:lang w:eastAsia="nl-NL"/>
        </w:rPr>
        <w:t xml:space="preserve">nformatie niet langer onder zijn berusting te houden dan voor het </w:t>
      </w:r>
      <w:r w:rsidR="00806B87">
        <w:rPr>
          <w:rFonts w:cstheme="minorHAnsi"/>
          <w:sz w:val="20"/>
          <w:szCs w:val="20"/>
          <w:lang w:eastAsia="nl-NL"/>
        </w:rPr>
        <w:t>inschrijven op de</w:t>
      </w:r>
      <w:r w:rsidRPr="00916294">
        <w:rPr>
          <w:rFonts w:cstheme="minorHAnsi"/>
          <w:sz w:val="20"/>
          <w:szCs w:val="20"/>
          <w:lang w:eastAsia="nl-NL"/>
        </w:rPr>
        <w:t xml:space="preserve"> </w:t>
      </w:r>
      <w:r w:rsidR="0084177B" w:rsidRPr="00916294">
        <w:rPr>
          <w:rFonts w:cstheme="minorHAnsi"/>
          <w:sz w:val="20"/>
          <w:szCs w:val="20"/>
          <w:lang w:eastAsia="nl-NL"/>
        </w:rPr>
        <w:t xml:space="preserve">aanbesteding </w:t>
      </w:r>
      <w:r w:rsidRPr="00916294">
        <w:rPr>
          <w:rFonts w:cstheme="minorHAnsi"/>
          <w:sz w:val="20"/>
          <w:szCs w:val="20"/>
          <w:lang w:eastAsia="nl-NL"/>
        </w:rPr>
        <w:t xml:space="preserve">redelijkerwijs noodzakelijk is en op het moment dat de </w:t>
      </w:r>
      <w:r w:rsidR="00B3133E" w:rsidRPr="00916294">
        <w:rPr>
          <w:rFonts w:cstheme="minorHAnsi"/>
          <w:sz w:val="20"/>
          <w:szCs w:val="20"/>
          <w:lang w:eastAsia="nl-NL"/>
        </w:rPr>
        <w:t>gunning</w:t>
      </w:r>
      <w:r w:rsidRPr="00916294">
        <w:rPr>
          <w:rFonts w:cstheme="minorHAnsi"/>
          <w:sz w:val="20"/>
          <w:szCs w:val="20"/>
          <w:lang w:eastAsia="nl-NL"/>
        </w:rPr>
        <w:t xml:space="preserve"> </w:t>
      </w:r>
      <w:r w:rsidR="00B3133E" w:rsidRPr="00916294">
        <w:rPr>
          <w:rFonts w:cstheme="minorHAnsi"/>
          <w:sz w:val="20"/>
          <w:szCs w:val="20"/>
          <w:lang w:eastAsia="nl-NL"/>
        </w:rPr>
        <w:t xml:space="preserve">definitief is gecommuniceerd </w:t>
      </w:r>
      <w:r w:rsidRPr="00916294">
        <w:rPr>
          <w:rFonts w:cstheme="minorHAnsi"/>
          <w:sz w:val="20"/>
          <w:szCs w:val="20"/>
          <w:lang w:eastAsia="nl-NL"/>
        </w:rPr>
        <w:t>deze, inclusief gemaakte kopieën (</w:t>
      </w:r>
      <w:proofErr w:type="spellStart"/>
      <w:r w:rsidRPr="00916294">
        <w:rPr>
          <w:rFonts w:cstheme="minorHAnsi"/>
          <w:sz w:val="20"/>
          <w:szCs w:val="20"/>
          <w:lang w:eastAsia="nl-NL"/>
        </w:rPr>
        <w:t>hardcopy</w:t>
      </w:r>
      <w:proofErr w:type="spellEnd"/>
      <w:r w:rsidRPr="00916294">
        <w:rPr>
          <w:rFonts w:cstheme="minorHAnsi"/>
          <w:sz w:val="20"/>
          <w:szCs w:val="20"/>
          <w:lang w:eastAsia="nl-NL"/>
        </w:rPr>
        <w:t xml:space="preserve"> en </w:t>
      </w:r>
      <w:proofErr w:type="spellStart"/>
      <w:r w:rsidRPr="00916294">
        <w:rPr>
          <w:rFonts w:cstheme="minorHAnsi"/>
          <w:sz w:val="20"/>
          <w:szCs w:val="20"/>
          <w:lang w:eastAsia="nl-NL"/>
        </w:rPr>
        <w:t>softcopy</w:t>
      </w:r>
      <w:proofErr w:type="spellEnd"/>
      <w:r w:rsidRPr="00916294">
        <w:rPr>
          <w:rFonts w:cstheme="minorHAnsi"/>
          <w:sz w:val="20"/>
          <w:szCs w:val="20"/>
          <w:lang w:eastAsia="nl-NL"/>
        </w:rPr>
        <w:t xml:space="preserve">), te vernietigen, waarbij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 aantoont hoe vernietiging heeft plaatsgevonden en dat er vanaf de gestelde datum geen (kopieën van de) </w:t>
      </w:r>
      <w:r w:rsidR="0084177B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ertrouwelijke </w:t>
      </w:r>
      <w:r w:rsidR="0084177B" w:rsidRPr="00916294">
        <w:rPr>
          <w:rFonts w:cstheme="minorHAnsi"/>
          <w:sz w:val="20"/>
          <w:szCs w:val="20"/>
          <w:lang w:eastAsia="nl-NL"/>
        </w:rPr>
        <w:t>i</w:t>
      </w:r>
      <w:r w:rsidRPr="00916294">
        <w:rPr>
          <w:rFonts w:cstheme="minorHAnsi"/>
          <w:sz w:val="20"/>
          <w:szCs w:val="20"/>
          <w:lang w:eastAsia="nl-NL"/>
        </w:rPr>
        <w:t>nformatie binnen hun organisatie meer aanwezig is.</w:t>
      </w:r>
    </w:p>
    <w:p w14:paraId="44D915D7" w14:textId="354C3F18" w:rsidR="00806B87" w:rsidRPr="00916294" w:rsidRDefault="00806B87" w:rsidP="00890804">
      <w:pPr>
        <w:pStyle w:val="Lijstalinea"/>
        <w:numPr>
          <w:ilvl w:val="1"/>
          <w:numId w:val="40"/>
        </w:numPr>
        <w:spacing w:line="276" w:lineRule="auto"/>
        <w:ind w:left="709" w:hanging="283"/>
        <w:jc w:val="both"/>
        <w:rPr>
          <w:rFonts w:cstheme="minorHAnsi"/>
          <w:sz w:val="20"/>
          <w:szCs w:val="20"/>
          <w:lang w:eastAsia="nl-NL"/>
        </w:rPr>
      </w:pPr>
      <w:r>
        <w:rPr>
          <w:rFonts w:cstheme="minorHAnsi"/>
          <w:sz w:val="20"/>
          <w:szCs w:val="20"/>
          <w:lang w:eastAsia="nl-NL"/>
        </w:rPr>
        <w:t>Het onder d. gestelde geldt niet voor de gegunde inschrijver</w:t>
      </w:r>
      <w:r w:rsidR="006220DB">
        <w:rPr>
          <w:rFonts w:cstheme="minorHAnsi"/>
          <w:sz w:val="20"/>
          <w:szCs w:val="20"/>
          <w:lang w:eastAsia="nl-NL"/>
        </w:rPr>
        <w:t xml:space="preserve">; deze vernietigt alle informatie na overdracht aan een opvolgende opdrachtnemer na afronding van de opdracht en conform het </w:t>
      </w:r>
      <w:proofErr w:type="spellStart"/>
      <w:r w:rsidR="006220DB">
        <w:rPr>
          <w:rFonts w:cstheme="minorHAnsi"/>
          <w:sz w:val="20"/>
          <w:szCs w:val="20"/>
          <w:lang w:eastAsia="nl-NL"/>
        </w:rPr>
        <w:t>exitplan</w:t>
      </w:r>
      <w:proofErr w:type="spellEnd"/>
      <w:r w:rsidR="006220DB">
        <w:rPr>
          <w:rFonts w:cstheme="minorHAnsi"/>
          <w:sz w:val="20"/>
          <w:szCs w:val="20"/>
          <w:lang w:eastAsia="nl-NL"/>
        </w:rPr>
        <w:t>.</w:t>
      </w:r>
    </w:p>
    <w:p w14:paraId="71A92372" w14:textId="36D3EBE8" w:rsidR="0084177B" w:rsidRPr="00916294" w:rsidRDefault="00D120E7" w:rsidP="00890804">
      <w:pPr>
        <w:pStyle w:val="Lijstalinea"/>
        <w:numPr>
          <w:ilvl w:val="1"/>
          <w:numId w:val="40"/>
        </w:numPr>
        <w:spacing w:line="276" w:lineRule="auto"/>
        <w:ind w:left="709" w:hanging="283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de </w:t>
      </w:r>
      <w:r w:rsidR="0084177B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ertrouwelijke </w:t>
      </w:r>
      <w:r w:rsidR="0084177B" w:rsidRPr="00916294">
        <w:rPr>
          <w:rFonts w:cstheme="minorHAnsi"/>
          <w:sz w:val="20"/>
          <w:szCs w:val="20"/>
          <w:lang w:eastAsia="nl-NL"/>
        </w:rPr>
        <w:t>i</w:t>
      </w:r>
      <w:r w:rsidRPr="00916294">
        <w:rPr>
          <w:rFonts w:cstheme="minorHAnsi"/>
          <w:sz w:val="20"/>
          <w:szCs w:val="20"/>
          <w:lang w:eastAsia="nl-NL"/>
        </w:rPr>
        <w:t xml:space="preserve">nformatie niet aan derden te (laten) verstrekken noch kopieën hiervan te maken, tenzij in het geval als gemeld in </w:t>
      </w:r>
      <w:r w:rsidR="0084177B" w:rsidRPr="00916294">
        <w:rPr>
          <w:rFonts w:cstheme="minorHAnsi"/>
          <w:sz w:val="20"/>
          <w:szCs w:val="20"/>
          <w:lang w:eastAsia="nl-NL"/>
        </w:rPr>
        <w:t>a</w:t>
      </w:r>
      <w:r w:rsidRPr="00916294">
        <w:rPr>
          <w:rFonts w:cstheme="minorHAnsi"/>
          <w:sz w:val="20"/>
          <w:szCs w:val="20"/>
          <w:lang w:eastAsia="nl-NL"/>
        </w:rPr>
        <w:t xml:space="preserve">rtikel 2.5 van deze </w:t>
      </w:r>
      <w:r w:rsidR="0084177B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>erklaring in welk artikel expliciet hierin is voorzien</w:t>
      </w:r>
      <w:r w:rsidR="0084177B" w:rsidRPr="00916294">
        <w:rPr>
          <w:rFonts w:cstheme="minorHAnsi"/>
          <w:sz w:val="20"/>
          <w:szCs w:val="20"/>
          <w:lang w:eastAsia="nl-NL"/>
        </w:rPr>
        <w:t>.</w:t>
      </w:r>
    </w:p>
    <w:p w14:paraId="38720CB8" w14:textId="7EA2B420" w:rsidR="00D120E7" w:rsidRPr="00916294" w:rsidRDefault="00D120E7" w:rsidP="00890804">
      <w:pPr>
        <w:pStyle w:val="Lijstalinea"/>
        <w:numPr>
          <w:ilvl w:val="1"/>
          <w:numId w:val="40"/>
        </w:numPr>
        <w:spacing w:line="276" w:lineRule="auto"/>
        <w:ind w:left="709" w:hanging="283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Tevens verbindt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 zich om alle medewerking te verlenen aan het uitoefenen van controle en toezicht door of namens </w:t>
      </w:r>
      <w:r w:rsidR="00F72B8C" w:rsidRPr="00916294">
        <w:rPr>
          <w:rFonts w:cstheme="minorHAnsi"/>
          <w:sz w:val="20"/>
          <w:szCs w:val="20"/>
          <w:lang w:eastAsia="nl-NL"/>
        </w:rPr>
        <w:t>aanbestedende dienst</w:t>
      </w:r>
      <w:r w:rsidRPr="00916294">
        <w:rPr>
          <w:rFonts w:cstheme="minorHAnsi"/>
          <w:sz w:val="20"/>
          <w:szCs w:val="20"/>
          <w:lang w:eastAsia="nl-NL"/>
        </w:rPr>
        <w:t xml:space="preserve"> op bewaring, beveiliging, gebruik en juiste vernietiging van de </w:t>
      </w:r>
      <w:r w:rsidR="0084177B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ertrouwelijke </w:t>
      </w:r>
      <w:r w:rsidR="0084177B" w:rsidRPr="00916294">
        <w:rPr>
          <w:rFonts w:cstheme="minorHAnsi"/>
          <w:sz w:val="20"/>
          <w:szCs w:val="20"/>
          <w:lang w:eastAsia="nl-NL"/>
        </w:rPr>
        <w:t>i</w:t>
      </w:r>
      <w:r w:rsidRPr="00916294">
        <w:rPr>
          <w:rFonts w:cstheme="minorHAnsi"/>
          <w:sz w:val="20"/>
          <w:szCs w:val="20"/>
          <w:lang w:eastAsia="nl-NL"/>
        </w:rPr>
        <w:t>nformatie.</w:t>
      </w:r>
    </w:p>
    <w:p w14:paraId="41C12762" w14:textId="5F7EC7A7" w:rsidR="00B82EB6" w:rsidRPr="00916294" w:rsidRDefault="00D120E7" w:rsidP="00890804">
      <w:pPr>
        <w:pStyle w:val="Lijstalinea"/>
        <w:numPr>
          <w:ilvl w:val="0"/>
          <w:numId w:val="39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Indien één der </w:t>
      </w:r>
      <w:r w:rsidR="0084177B" w:rsidRPr="00916294">
        <w:rPr>
          <w:rFonts w:cstheme="minorHAnsi"/>
          <w:sz w:val="20"/>
          <w:szCs w:val="20"/>
          <w:lang w:eastAsia="nl-NL"/>
        </w:rPr>
        <w:t>p</w:t>
      </w:r>
      <w:r w:rsidRPr="00916294">
        <w:rPr>
          <w:rFonts w:cstheme="minorHAnsi"/>
          <w:sz w:val="20"/>
          <w:szCs w:val="20"/>
          <w:lang w:eastAsia="nl-NL"/>
        </w:rPr>
        <w:t xml:space="preserve">artijen bekend raakt met het feit dat de </w:t>
      </w:r>
      <w:r w:rsidR="0084177B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ertrouwelijke </w:t>
      </w:r>
      <w:r w:rsidR="0084177B" w:rsidRPr="00916294">
        <w:rPr>
          <w:rFonts w:cstheme="minorHAnsi"/>
          <w:sz w:val="20"/>
          <w:szCs w:val="20"/>
          <w:lang w:eastAsia="nl-NL"/>
        </w:rPr>
        <w:t>i</w:t>
      </w:r>
      <w:r w:rsidRPr="00916294">
        <w:rPr>
          <w:rFonts w:cstheme="minorHAnsi"/>
          <w:sz w:val="20"/>
          <w:szCs w:val="20"/>
          <w:lang w:eastAsia="nl-NL"/>
        </w:rPr>
        <w:t xml:space="preserve">nformatie (i) onbevoegd openbaar wordt gemaakt, (ii) verloren gaat door onzorgvuldigheid of diefstal of op andere wijze, of (iii) voor andere doeleinden wordt gebruikt dan voor de </w:t>
      </w:r>
      <w:r w:rsidR="00B82EB6" w:rsidRPr="00916294">
        <w:rPr>
          <w:rFonts w:cstheme="minorHAnsi"/>
          <w:sz w:val="20"/>
          <w:szCs w:val="20"/>
          <w:lang w:eastAsia="nl-NL"/>
        </w:rPr>
        <w:t xml:space="preserve">aanbesteding </w:t>
      </w:r>
      <w:r w:rsidR="00A119B3" w:rsidRPr="00916294">
        <w:rPr>
          <w:rFonts w:eastAsia="Times New Roman" w:cstheme="minorHAnsi"/>
          <w:sz w:val="20"/>
          <w:szCs w:val="20"/>
          <w:lang w:eastAsia="nl-NL"/>
        </w:rPr>
        <w:t>Dataplatform</w:t>
      </w:r>
      <w:r w:rsidRPr="00916294">
        <w:rPr>
          <w:rFonts w:cstheme="minorHAnsi"/>
          <w:sz w:val="20"/>
          <w:szCs w:val="20"/>
          <w:lang w:eastAsia="nl-NL"/>
        </w:rPr>
        <w:t xml:space="preserve"> zal deze </w:t>
      </w:r>
      <w:r w:rsidR="00B82EB6" w:rsidRPr="00916294">
        <w:rPr>
          <w:rFonts w:cstheme="minorHAnsi"/>
          <w:sz w:val="20"/>
          <w:szCs w:val="20"/>
          <w:lang w:eastAsia="nl-NL"/>
        </w:rPr>
        <w:t>p</w:t>
      </w:r>
      <w:r w:rsidRPr="00916294">
        <w:rPr>
          <w:rFonts w:cstheme="minorHAnsi"/>
          <w:sz w:val="20"/>
          <w:szCs w:val="20"/>
          <w:lang w:eastAsia="nl-NL"/>
        </w:rPr>
        <w:t xml:space="preserve">artij de andere </w:t>
      </w:r>
      <w:r w:rsidR="00B82EB6" w:rsidRPr="00916294">
        <w:rPr>
          <w:rFonts w:cstheme="minorHAnsi"/>
          <w:sz w:val="20"/>
          <w:szCs w:val="20"/>
          <w:lang w:eastAsia="nl-NL"/>
        </w:rPr>
        <w:t>p</w:t>
      </w:r>
      <w:r w:rsidRPr="00916294">
        <w:rPr>
          <w:rFonts w:cstheme="minorHAnsi"/>
          <w:sz w:val="20"/>
          <w:szCs w:val="20"/>
          <w:lang w:eastAsia="nl-NL"/>
        </w:rPr>
        <w:t>artij daarvan onmiddellijk schriftelijk berichten.</w:t>
      </w:r>
    </w:p>
    <w:p w14:paraId="77A1C0A8" w14:textId="40C4EF2A" w:rsidR="00B82EB6" w:rsidRPr="00916294" w:rsidRDefault="00F72B8C" w:rsidP="00890804">
      <w:pPr>
        <w:pStyle w:val="Lijstalinea"/>
        <w:numPr>
          <w:ilvl w:val="0"/>
          <w:numId w:val="39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>Ondernemer</w:t>
      </w:r>
      <w:r w:rsidR="00D120E7" w:rsidRPr="00916294">
        <w:rPr>
          <w:rFonts w:cstheme="minorHAnsi"/>
          <w:sz w:val="20"/>
          <w:szCs w:val="20"/>
          <w:lang w:eastAsia="nl-NL"/>
        </w:rPr>
        <w:t xml:space="preserve"> staat er voor in dat zijn personeel op de hoogte </w:t>
      </w:r>
      <w:r w:rsidR="00CC046E" w:rsidRPr="00916294">
        <w:rPr>
          <w:rFonts w:cstheme="minorHAnsi"/>
          <w:sz w:val="20"/>
          <w:szCs w:val="20"/>
          <w:lang w:eastAsia="nl-NL"/>
        </w:rPr>
        <w:t xml:space="preserve">is </w:t>
      </w:r>
      <w:r w:rsidR="00D120E7" w:rsidRPr="00916294">
        <w:rPr>
          <w:rFonts w:cstheme="minorHAnsi"/>
          <w:sz w:val="20"/>
          <w:szCs w:val="20"/>
          <w:lang w:eastAsia="nl-NL"/>
        </w:rPr>
        <w:t xml:space="preserve">van bovenstaande verplichtingen en zal hen eenzelfde geheimhoudingsverplichting opleggen. </w:t>
      </w:r>
    </w:p>
    <w:p w14:paraId="1D2F0A62" w14:textId="3A2B7B2E" w:rsidR="00D120E7" w:rsidRPr="00916294" w:rsidRDefault="00D120E7" w:rsidP="00890804">
      <w:pPr>
        <w:pStyle w:val="Lijstalinea"/>
        <w:numPr>
          <w:ilvl w:val="0"/>
          <w:numId w:val="39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In geval overtreding van het bepaalde in deze </w:t>
      </w:r>
      <w:r w:rsidR="00B82EB6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erklaring door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, zijn medewerkers en/of door hem ingeschakelde derden verbeurt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 een onmiddellijk opeisbare, niet voor compensatie vatbare boete van </w:t>
      </w:r>
      <w:r w:rsidR="00754233" w:rsidRPr="00916294">
        <w:rPr>
          <w:rFonts w:eastAsia="Times New Roman" w:cstheme="minorHAnsi"/>
          <w:sz w:val="20"/>
          <w:szCs w:val="20"/>
          <w:lang w:eastAsia="nl-NL"/>
        </w:rPr>
        <w:t>€</w:t>
      </w:r>
      <w:r w:rsidR="00EB4382">
        <w:rPr>
          <w:rFonts w:eastAsia="Times New Roman" w:cstheme="minorHAnsi"/>
          <w:sz w:val="20"/>
          <w:szCs w:val="20"/>
          <w:lang w:eastAsia="nl-NL"/>
        </w:rPr>
        <w:t xml:space="preserve"> 5</w:t>
      </w:r>
      <w:r w:rsidR="00A119B3" w:rsidRPr="00916294">
        <w:rPr>
          <w:rFonts w:eastAsia="Times New Roman" w:cstheme="minorHAnsi"/>
          <w:sz w:val="20"/>
          <w:szCs w:val="20"/>
          <w:lang w:eastAsia="nl-NL"/>
        </w:rPr>
        <w:t>.000</w:t>
      </w:r>
      <w:r w:rsidR="00EB4382">
        <w:rPr>
          <w:rFonts w:eastAsia="Times New Roman" w:cstheme="minorHAnsi"/>
          <w:sz w:val="20"/>
          <w:szCs w:val="20"/>
          <w:lang w:eastAsia="nl-NL"/>
        </w:rPr>
        <w:t>,-</w:t>
      </w:r>
      <w:r w:rsidRPr="00916294">
        <w:rPr>
          <w:rFonts w:cstheme="minorHAnsi"/>
          <w:sz w:val="20"/>
          <w:szCs w:val="20"/>
          <w:lang w:eastAsia="nl-NL"/>
        </w:rPr>
        <w:t xml:space="preserve"> per gebeurtenis te vermeerderen met </w:t>
      </w:r>
      <w:r w:rsidR="00754233" w:rsidRPr="00916294">
        <w:rPr>
          <w:rFonts w:eastAsia="Times New Roman" w:cstheme="minorHAnsi"/>
          <w:sz w:val="20"/>
          <w:szCs w:val="20"/>
          <w:lang w:eastAsia="nl-NL"/>
        </w:rPr>
        <w:t>€</w:t>
      </w:r>
      <w:r w:rsidR="00DB2626" w:rsidRPr="00916294">
        <w:rPr>
          <w:rFonts w:eastAsia="Times New Roman" w:cstheme="minorHAnsi"/>
          <w:sz w:val="20"/>
          <w:szCs w:val="20"/>
          <w:lang w:eastAsia="nl-NL"/>
        </w:rPr>
        <w:t> </w:t>
      </w:r>
      <w:r w:rsidR="00A119B3" w:rsidRPr="00916294">
        <w:rPr>
          <w:rFonts w:eastAsia="Times New Roman" w:cstheme="minorHAnsi"/>
          <w:sz w:val="20"/>
          <w:szCs w:val="20"/>
          <w:lang w:eastAsia="nl-NL"/>
        </w:rPr>
        <w:t>1.000</w:t>
      </w:r>
      <w:r w:rsidRPr="00916294">
        <w:rPr>
          <w:rFonts w:cstheme="minorHAnsi"/>
          <w:sz w:val="20"/>
          <w:szCs w:val="20"/>
          <w:lang w:eastAsia="nl-NL"/>
        </w:rPr>
        <w:t xml:space="preserve"> per dag dat de overtreding voortduurt na constatering van de overtreding tot een maximum </w:t>
      </w:r>
      <w:r w:rsidR="00754233" w:rsidRPr="00916294">
        <w:rPr>
          <w:rFonts w:cstheme="minorHAnsi"/>
          <w:sz w:val="20"/>
          <w:szCs w:val="20"/>
          <w:lang w:eastAsia="nl-NL"/>
        </w:rPr>
        <w:t xml:space="preserve">van </w:t>
      </w:r>
      <w:r w:rsidR="00754233" w:rsidRPr="00916294">
        <w:rPr>
          <w:rFonts w:eastAsia="Times New Roman" w:cstheme="minorHAnsi"/>
          <w:sz w:val="20"/>
          <w:szCs w:val="20"/>
          <w:lang w:eastAsia="nl-NL"/>
        </w:rPr>
        <w:t>€</w:t>
      </w:r>
      <w:r w:rsidR="00B82EB6" w:rsidRPr="00916294">
        <w:rPr>
          <w:rFonts w:eastAsia="Times New Roman" w:cstheme="minorHAnsi"/>
          <w:sz w:val="20"/>
          <w:szCs w:val="20"/>
          <w:lang w:eastAsia="nl-NL"/>
        </w:rPr>
        <w:t xml:space="preserve"> </w:t>
      </w:r>
      <w:r w:rsidR="00DB2626" w:rsidRPr="00916294">
        <w:rPr>
          <w:rFonts w:eastAsia="Times New Roman" w:cstheme="minorHAnsi"/>
          <w:sz w:val="20"/>
          <w:szCs w:val="20"/>
          <w:lang w:eastAsia="nl-NL"/>
        </w:rPr>
        <w:t>10.000</w:t>
      </w:r>
      <w:r w:rsidR="005E0F64">
        <w:rPr>
          <w:rFonts w:eastAsia="Times New Roman" w:cstheme="minorHAnsi"/>
          <w:sz w:val="20"/>
          <w:szCs w:val="20"/>
          <w:lang w:eastAsia="nl-NL"/>
        </w:rPr>
        <w:t xml:space="preserve"> totaal</w:t>
      </w:r>
      <w:r w:rsidRPr="00916294">
        <w:rPr>
          <w:rFonts w:cstheme="minorHAnsi"/>
          <w:sz w:val="20"/>
          <w:szCs w:val="20"/>
          <w:lang w:eastAsia="nl-NL"/>
        </w:rPr>
        <w:t xml:space="preserve">.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 dient de boete binnen </w:t>
      </w:r>
      <w:r w:rsidR="00B82EB6" w:rsidRPr="00916294">
        <w:rPr>
          <w:rFonts w:cstheme="minorHAnsi"/>
          <w:sz w:val="20"/>
          <w:szCs w:val="20"/>
          <w:lang w:eastAsia="nl-NL"/>
        </w:rPr>
        <w:t>veertien</w:t>
      </w:r>
      <w:r w:rsidRPr="00916294">
        <w:rPr>
          <w:rFonts w:cstheme="minorHAnsi"/>
          <w:sz w:val="20"/>
          <w:szCs w:val="20"/>
          <w:lang w:eastAsia="nl-NL"/>
        </w:rPr>
        <w:t xml:space="preserve"> kalenderdagen na vordering van de </w:t>
      </w:r>
      <w:r w:rsidR="00F72B8C" w:rsidRPr="00916294">
        <w:rPr>
          <w:rFonts w:cstheme="minorHAnsi"/>
          <w:sz w:val="20"/>
          <w:szCs w:val="20"/>
          <w:lang w:eastAsia="nl-NL"/>
        </w:rPr>
        <w:t>aanbestedende dienst</w:t>
      </w:r>
      <w:r w:rsidRPr="00916294">
        <w:rPr>
          <w:rFonts w:cstheme="minorHAnsi"/>
          <w:sz w:val="20"/>
          <w:szCs w:val="20"/>
          <w:lang w:eastAsia="nl-NL"/>
        </w:rPr>
        <w:t xml:space="preserve"> </w:t>
      </w:r>
      <w:r w:rsidR="005E0F64">
        <w:rPr>
          <w:rFonts w:cstheme="minorHAnsi"/>
          <w:sz w:val="20"/>
          <w:szCs w:val="20"/>
          <w:lang w:eastAsia="nl-NL"/>
        </w:rPr>
        <w:t xml:space="preserve">te </w:t>
      </w:r>
      <w:r w:rsidRPr="00916294">
        <w:rPr>
          <w:rFonts w:cstheme="minorHAnsi"/>
          <w:sz w:val="20"/>
          <w:szCs w:val="20"/>
          <w:lang w:eastAsia="nl-NL"/>
        </w:rPr>
        <w:t xml:space="preserve">voldoen. Alle eventueel te maken (buiten)gerechtelijke incasso kosten komen voor rekening van de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. </w:t>
      </w:r>
    </w:p>
    <w:p w14:paraId="30AE0B4C" w14:textId="211A1796" w:rsidR="00D120E7" w:rsidRPr="00916294" w:rsidRDefault="00D120E7" w:rsidP="00890804">
      <w:pPr>
        <w:spacing w:line="276" w:lineRule="auto"/>
        <w:ind w:left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Deze boete laat in afwijking van artikel 6:92 van het Burgerlijk Wetboek onverlet de overige rechten van </w:t>
      </w:r>
      <w:r w:rsidR="00F72B8C" w:rsidRPr="00916294">
        <w:rPr>
          <w:rFonts w:cstheme="minorHAnsi"/>
          <w:sz w:val="20"/>
          <w:szCs w:val="20"/>
          <w:lang w:eastAsia="nl-NL"/>
        </w:rPr>
        <w:t>aanbestedende dienst</w:t>
      </w:r>
      <w:r w:rsidRPr="00916294">
        <w:rPr>
          <w:rFonts w:cstheme="minorHAnsi"/>
          <w:sz w:val="20"/>
          <w:szCs w:val="20"/>
          <w:lang w:eastAsia="nl-NL"/>
        </w:rPr>
        <w:t xml:space="preserve">, waaronder begrepen het recht om naast de boete aanvullende en vervangende schadevergoeding te vorderen, waarbij de boete niet in mindering strekt op de schadevergoedingsverplichting van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. </w:t>
      </w:r>
    </w:p>
    <w:p w14:paraId="7A30113B" w14:textId="1A68F4E5" w:rsidR="00D120E7" w:rsidRPr="00916294" w:rsidRDefault="00D120E7" w:rsidP="00890804">
      <w:pPr>
        <w:pStyle w:val="Lijstalinea"/>
        <w:numPr>
          <w:ilvl w:val="0"/>
          <w:numId w:val="39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De verplichting tot geheimhouding bestaat niet voor zover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 wettelijk verplicht is om de </w:t>
      </w:r>
      <w:r w:rsidR="00B82EB6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ertrouwelijke </w:t>
      </w:r>
      <w:r w:rsidR="00B82EB6" w:rsidRPr="00916294">
        <w:rPr>
          <w:rFonts w:cstheme="minorHAnsi"/>
          <w:sz w:val="20"/>
          <w:szCs w:val="20"/>
          <w:lang w:eastAsia="nl-NL"/>
        </w:rPr>
        <w:t>i</w:t>
      </w:r>
      <w:r w:rsidRPr="00916294">
        <w:rPr>
          <w:rFonts w:cstheme="minorHAnsi"/>
          <w:sz w:val="20"/>
          <w:szCs w:val="20"/>
          <w:lang w:eastAsia="nl-NL"/>
        </w:rPr>
        <w:t xml:space="preserve">nformatie openbaar te maken. </w:t>
      </w:r>
      <w:r w:rsidR="00F72B8C" w:rsidRPr="00916294">
        <w:rPr>
          <w:rFonts w:cstheme="minorHAnsi"/>
          <w:sz w:val="20"/>
          <w:szCs w:val="20"/>
          <w:lang w:eastAsia="nl-NL"/>
        </w:rPr>
        <w:t>Ondernemer</w:t>
      </w:r>
      <w:r w:rsidRPr="00916294">
        <w:rPr>
          <w:rFonts w:cstheme="minorHAnsi"/>
          <w:sz w:val="20"/>
          <w:szCs w:val="20"/>
          <w:lang w:eastAsia="nl-NL"/>
        </w:rPr>
        <w:t xml:space="preserve"> zal voordat hij tot een dergelijke openbaarmaking overgaat, </w:t>
      </w:r>
      <w:r w:rsidR="00F72B8C" w:rsidRPr="00916294">
        <w:rPr>
          <w:rFonts w:cstheme="minorHAnsi"/>
          <w:sz w:val="20"/>
          <w:szCs w:val="20"/>
          <w:lang w:eastAsia="nl-NL"/>
        </w:rPr>
        <w:t>aanbestedende dienst</w:t>
      </w:r>
      <w:r w:rsidRPr="00916294">
        <w:rPr>
          <w:rFonts w:cstheme="minorHAnsi"/>
          <w:sz w:val="20"/>
          <w:szCs w:val="20"/>
          <w:lang w:eastAsia="nl-NL"/>
        </w:rPr>
        <w:t xml:space="preserve"> hierover vooraf schriftelijk informeren.</w:t>
      </w:r>
    </w:p>
    <w:p w14:paraId="22E2B678" w14:textId="77777777" w:rsidR="00CC046E" w:rsidRPr="00916294" w:rsidRDefault="00CC046E" w:rsidP="00890804">
      <w:pPr>
        <w:pStyle w:val="Lijstalinea"/>
        <w:spacing w:line="276" w:lineRule="auto"/>
        <w:ind w:left="426"/>
        <w:jc w:val="both"/>
        <w:rPr>
          <w:rFonts w:cstheme="minorHAnsi"/>
          <w:sz w:val="20"/>
          <w:szCs w:val="20"/>
          <w:lang w:eastAsia="nl-NL"/>
        </w:rPr>
      </w:pPr>
    </w:p>
    <w:p w14:paraId="1AEFD73F" w14:textId="16C94FE8" w:rsidR="00CC046E" w:rsidRPr="00916294" w:rsidRDefault="00385E00" w:rsidP="00385E00">
      <w:pPr>
        <w:pStyle w:val="Kop2"/>
        <w:rPr>
          <w:rFonts w:cstheme="minorHAnsi"/>
          <w:b/>
          <w:bCs/>
          <w:color w:val="auto"/>
          <w:sz w:val="20"/>
          <w:szCs w:val="20"/>
        </w:rPr>
      </w:pPr>
      <w:r w:rsidRPr="00916294">
        <w:rPr>
          <w:rFonts w:cstheme="minorHAnsi"/>
          <w:b/>
          <w:bCs/>
          <w:color w:val="auto"/>
          <w:sz w:val="20"/>
          <w:szCs w:val="20"/>
        </w:rPr>
        <w:lastRenderedPageBreak/>
        <w:t>Artikel 3</w:t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="00B82EB6" w:rsidRPr="00916294">
        <w:rPr>
          <w:rFonts w:cstheme="minorHAnsi"/>
          <w:b/>
          <w:bCs/>
          <w:color w:val="auto"/>
          <w:sz w:val="20"/>
          <w:szCs w:val="20"/>
        </w:rPr>
        <w:t>Ingangsdatum en duur verklaring</w:t>
      </w:r>
    </w:p>
    <w:p w14:paraId="29014EC3" w14:textId="22E2F7BB" w:rsidR="00CC046E" w:rsidRPr="00916294" w:rsidRDefault="00CC046E" w:rsidP="00890804">
      <w:pPr>
        <w:pStyle w:val="Lijstalinea"/>
        <w:numPr>
          <w:ilvl w:val="2"/>
          <w:numId w:val="40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Deze </w:t>
      </w:r>
      <w:r w:rsidR="00B82EB6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erklaring treedt in werking op de datum van ondertekening hiervan en geldt tot het moment dat de inschrijvingstermijn voor de aanbesteding is verstreken. De </w:t>
      </w:r>
      <w:r w:rsidR="00B82EB6" w:rsidRPr="00916294">
        <w:rPr>
          <w:rFonts w:cstheme="minorHAnsi"/>
          <w:sz w:val="20"/>
          <w:szCs w:val="20"/>
          <w:lang w:eastAsia="nl-NL"/>
        </w:rPr>
        <w:t>g</w:t>
      </w:r>
      <w:r w:rsidRPr="00916294">
        <w:rPr>
          <w:rFonts w:cstheme="minorHAnsi"/>
          <w:sz w:val="20"/>
          <w:szCs w:val="20"/>
          <w:lang w:eastAsia="nl-NL"/>
        </w:rPr>
        <w:t xml:space="preserve">eheimhoudingsplicht overstijgt de looptijd van deze </w:t>
      </w:r>
      <w:r w:rsidR="00B82EB6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erklaring, constatering van een overtreding van de geheimhoudingplicht en bijbehorende boeteoplegging kan tot </w:t>
      </w:r>
      <w:r w:rsidR="00B35905">
        <w:rPr>
          <w:rFonts w:cstheme="minorHAnsi"/>
          <w:sz w:val="20"/>
          <w:szCs w:val="20"/>
          <w:lang w:eastAsia="nl-NL"/>
        </w:rPr>
        <w:t>drie</w:t>
      </w:r>
      <w:r w:rsidRPr="00916294">
        <w:rPr>
          <w:rFonts w:cstheme="minorHAnsi"/>
          <w:sz w:val="20"/>
          <w:szCs w:val="20"/>
          <w:lang w:eastAsia="nl-NL"/>
        </w:rPr>
        <w:t xml:space="preserve"> jaar na ondertekenen van deze </w:t>
      </w:r>
      <w:r w:rsidR="00B82EB6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erklaring door </w:t>
      </w:r>
      <w:r w:rsidR="00F72B8C" w:rsidRPr="00916294">
        <w:rPr>
          <w:rFonts w:cstheme="minorHAnsi"/>
          <w:sz w:val="20"/>
          <w:szCs w:val="20"/>
          <w:lang w:eastAsia="nl-NL"/>
        </w:rPr>
        <w:t>aanbestedende dienst</w:t>
      </w:r>
      <w:r w:rsidRPr="00916294">
        <w:rPr>
          <w:rFonts w:cstheme="minorHAnsi"/>
          <w:sz w:val="20"/>
          <w:szCs w:val="20"/>
          <w:lang w:eastAsia="nl-NL"/>
        </w:rPr>
        <w:t xml:space="preserve"> worden uitgevoerd. </w:t>
      </w:r>
    </w:p>
    <w:p w14:paraId="1698A325" w14:textId="78B792FC" w:rsidR="00CC046E" w:rsidRPr="00916294" w:rsidRDefault="00CC046E" w:rsidP="00EF6CDA">
      <w:pPr>
        <w:spacing w:line="276" w:lineRule="auto"/>
        <w:jc w:val="both"/>
        <w:rPr>
          <w:rFonts w:cstheme="minorHAnsi"/>
          <w:sz w:val="20"/>
          <w:szCs w:val="20"/>
          <w:lang w:eastAsia="nl-NL"/>
        </w:rPr>
      </w:pPr>
    </w:p>
    <w:p w14:paraId="2A10A720" w14:textId="2A0B8B5D" w:rsidR="00CC046E" w:rsidRPr="00916294" w:rsidRDefault="00385E00" w:rsidP="00385E00">
      <w:pPr>
        <w:pStyle w:val="Kop2"/>
        <w:rPr>
          <w:rFonts w:cstheme="minorHAnsi"/>
          <w:b/>
          <w:bCs/>
          <w:color w:val="auto"/>
          <w:sz w:val="20"/>
          <w:szCs w:val="20"/>
        </w:rPr>
      </w:pPr>
      <w:r w:rsidRPr="00916294">
        <w:rPr>
          <w:rFonts w:cstheme="minorHAnsi"/>
          <w:b/>
          <w:bCs/>
          <w:color w:val="auto"/>
          <w:sz w:val="20"/>
          <w:szCs w:val="20"/>
        </w:rPr>
        <w:t>Artikel 4</w:t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="00CC046E" w:rsidRPr="00916294">
        <w:rPr>
          <w:rFonts w:cstheme="minorHAnsi"/>
          <w:b/>
          <w:bCs/>
          <w:color w:val="auto"/>
          <w:sz w:val="20"/>
          <w:szCs w:val="20"/>
        </w:rPr>
        <w:t>Kennisgeving</w:t>
      </w:r>
    </w:p>
    <w:p w14:paraId="5BE83DBB" w14:textId="36684C74" w:rsidR="00CC046E" w:rsidRPr="00916294" w:rsidRDefault="00CC046E" w:rsidP="00890804">
      <w:pPr>
        <w:pStyle w:val="Lijstalinea"/>
        <w:numPr>
          <w:ilvl w:val="2"/>
          <w:numId w:val="40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Kennisgevingen door een </w:t>
      </w:r>
      <w:r w:rsidR="00B82EB6" w:rsidRPr="00916294">
        <w:rPr>
          <w:rFonts w:cstheme="minorHAnsi"/>
          <w:sz w:val="20"/>
          <w:szCs w:val="20"/>
          <w:lang w:eastAsia="nl-NL"/>
        </w:rPr>
        <w:t>p</w:t>
      </w:r>
      <w:r w:rsidRPr="00916294">
        <w:rPr>
          <w:rFonts w:cstheme="minorHAnsi"/>
          <w:sz w:val="20"/>
          <w:szCs w:val="20"/>
          <w:lang w:eastAsia="nl-NL"/>
        </w:rPr>
        <w:t>artij aan de andere</w:t>
      </w:r>
      <w:r w:rsidR="00B82EB6" w:rsidRPr="00916294">
        <w:rPr>
          <w:rFonts w:cstheme="minorHAnsi"/>
          <w:sz w:val="20"/>
          <w:szCs w:val="20"/>
          <w:lang w:eastAsia="nl-NL"/>
        </w:rPr>
        <w:t xml:space="preserve"> p</w:t>
      </w:r>
      <w:r w:rsidRPr="00916294">
        <w:rPr>
          <w:rFonts w:cstheme="minorHAnsi"/>
          <w:sz w:val="20"/>
          <w:szCs w:val="20"/>
          <w:lang w:eastAsia="nl-NL"/>
        </w:rPr>
        <w:t xml:space="preserve">artij uit hoofde van deze </w:t>
      </w:r>
      <w:r w:rsidR="00B82EB6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>erklaring</w:t>
      </w:r>
      <w:r w:rsidR="008C5F71" w:rsidRPr="00916294">
        <w:rPr>
          <w:rFonts w:cstheme="minorHAnsi"/>
          <w:sz w:val="20"/>
          <w:szCs w:val="20"/>
          <w:lang w:eastAsia="nl-NL"/>
        </w:rPr>
        <w:t xml:space="preserve"> </w:t>
      </w:r>
      <w:r w:rsidRPr="00916294">
        <w:rPr>
          <w:rFonts w:cstheme="minorHAnsi"/>
          <w:sz w:val="20"/>
          <w:szCs w:val="20"/>
          <w:lang w:eastAsia="nl-NL"/>
        </w:rPr>
        <w:t xml:space="preserve">zullen schriftelijk worden gedaan aan de volgende adressen, tenzij een </w:t>
      </w:r>
      <w:r w:rsidR="00B82EB6" w:rsidRPr="00916294">
        <w:rPr>
          <w:rFonts w:cstheme="minorHAnsi"/>
          <w:sz w:val="20"/>
          <w:szCs w:val="20"/>
          <w:lang w:eastAsia="nl-NL"/>
        </w:rPr>
        <w:t>p</w:t>
      </w:r>
      <w:r w:rsidRPr="00916294">
        <w:rPr>
          <w:rFonts w:cstheme="minorHAnsi"/>
          <w:sz w:val="20"/>
          <w:szCs w:val="20"/>
          <w:lang w:eastAsia="nl-NL"/>
        </w:rPr>
        <w:t xml:space="preserve">artij de andere </w:t>
      </w:r>
      <w:r w:rsidR="00B82EB6" w:rsidRPr="00916294">
        <w:rPr>
          <w:rFonts w:cstheme="minorHAnsi"/>
          <w:sz w:val="20"/>
          <w:szCs w:val="20"/>
          <w:lang w:eastAsia="nl-NL"/>
        </w:rPr>
        <w:t>p</w:t>
      </w:r>
      <w:r w:rsidRPr="00916294">
        <w:rPr>
          <w:rFonts w:cstheme="minorHAnsi"/>
          <w:sz w:val="20"/>
          <w:szCs w:val="20"/>
          <w:lang w:eastAsia="nl-NL"/>
        </w:rPr>
        <w:t>artij schriftelijk op de hoogte heeft gesteld van een wijziging daarvan:</w:t>
      </w:r>
    </w:p>
    <w:p w14:paraId="7795173B" w14:textId="77777777" w:rsidR="00CC046E" w:rsidRPr="00916294" w:rsidRDefault="00CC046E" w:rsidP="00EF6CDA">
      <w:pPr>
        <w:pStyle w:val="Plattetekst"/>
        <w:spacing w:line="276" w:lineRule="auto"/>
        <w:ind w:hanging="567"/>
        <w:jc w:val="both"/>
        <w:rPr>
          <w:rFonts w:asciiTheme="minorHAnsi" w:hAnsiTheme="minorHAnsi" w:cstheme="minorHAnsi"/>
          <w:bCs/>
          <w:sz w:val="20"/>
        </w:rPr>
      </w:pPr>
    </w:p>
    <w:p w14:paraId="219CE710" w14:textId="77777777" w:rsidR="000420EA" w:rsidRPr="00916294" w:rsidRDefault="00CC046E" w:rsidP="000420EA">
      <w:pPr>
        <w:spacing w:line="276" w:lineRule="auto"/>
        <w:ind w:firstLine="426"/>
        <w:jc w:val="both"/>
        <w:rPr>
          <w:rFonts w:eastAsia="Times New Roman" w:cstheme="minorHAnsi"/>
          <w:sz w:val="20"/>
          <w:szCs w:val="20"/>
          <w:lang w:eastAsia="nl-NL"/>
        </w:rPr>
      </w:pPr>
      <w:r w:rsidRPr="00916294">
        <w:rPr>
          <w:rFonts w:cstheme="minorHAnsi"/>
          <w:bCs/>
          <w:sz w:val="20"/>
          <w:szCs w:val="20"/>
        </w:rPr>
        <w:t xml:space="preserve">de </w:t>
      </w:r>
      <w:r w:rsidR="00F72B8C" w:rsidRPr="00916294">
        <w:rPr>
          <w:rFonts w:cstheme="minorHAnsi"/>
          <w:bCs/>
          <w:sz w:val="20"/>
          <w:szCs w:val="20"/>
        </w:rPr>
        <w:t>aanbestedende dienst</w:t>
      </w:r>
      <w:r w:rsidRPr="00916294">
        <w:rPr>
          <w:rFonts w:cstheme="minorHAnsi"/>
          <w:bCs/>
          <w:sz w:val="20"/>
          <w:szCs w:val="20"/>
        </w:rPr>
        <w:t xml:space="preserve">: </w:t>
      </w:r>
      <w:r w:rsidRPr="00916294">
        <w:rPr>
          <w:rFonts w:cstheme="minorHAnsi"/>
          <w:bCs/>
          <w:sz w:val="20"/>
          <w:szCs w:val="20"/>
        </w:rPr>
        <w:tab/>
      </w:r>
      <w:r w:rsidR="00DB2626" w:rsidRPr="00916294">
        <w:rPr>
          <w:rFonts w:eastAsia="Times New Roman" w:cstheme="minorHAnsi"/>
          <w:sz w:val="20"/>
          <w:szCs w:val="20"/>
          <w:lang w:eastAsia="nl-NL"/>
        </w:rPr>
        <w:t>Koninklijke Bibliotheek</w:t>
      </w:r>
      <w:r w:rsidR="00695A94" w:rsidRPr="00916294">
        <w:rPr>
          <w:rFonts w:eastAsia="Times New Roman" w:cstheme="minorHAnsi"/>
          <w:sz w:val="20"/>
          <w:szCs w:val="20"/>
          <w:lang w:eastAsia="nl-NL"/>
        </w:rPr>
        <w:t xml:space="preserve">, </w:t>
      </w:r>
    </w:p>
    <w:p w14:paraId="36308AD6" w14:textId="77777777" w:rsidR="000420EA" w:rsidRPr="00916294" w:rsidRDefault="000420EA" w:rsidP="000420EA">
      <w:pPr>
        <w:spacing w:line="276" w:lineRule="auto"/>
        <w:ind w:firstLine="426"/>
        <w:jc w:val="both"/>
        <w:rPr>
          <w:rFonts w:eastAsia="Times New Roman" w:cstheme="minorHAnsi"/>
          <w:sz w:val="20"/>
          <w:szCs w:val="20"/>
          <w:lang w:eastAsia="nl-NL"/>
        </w:rPr>
      </w:pPr>
      <w:r w:rsidRPr="00916294">
        <w:rPr>
          <w:rFonts w:eastAsia="Times New Roman" w:cstheme="minorHAnsi"/>
          <w:sz w:val="20"/>
          <w:szCs w:val="20"/>
          <w:lang w:eastAsia="nl-NL"/>
        </w:rPr>
        <w:tab/>
      </w:r>
      <w:r w:rsidRPr="00916294">
        <w:rPr>
          <w:rFonts w:eastAsia="Times New Roman" w:cstheme="minorHAnsi"/>
          <w:sz w:val="20"/>
          <w:szCs w:val="20"/>
          <w:lang w:eastAsia="nl-NL"/>
        </w:rPr>
        <w:tab/>
      </w:r>
      <w:r w:rsidRPr="00916294">
        <w:rPr>
          <w:rFonts w:eastAsia="Times New Roman" w:cstheme="minorHAnsi"/>
          <w:sz w:val="20"/>
          <w:szCs w:val="20"/>
          <w:lang w:eastAsia="nl-NL"/>
        </w:rPr>
        <w:tab/>
      </w:r>
      <w:r w:rsidRPr="00916294">
        <w:rPr>
          <w:rFonts w:eastAsia="Times New Roman" w:cstheme="minorHAnsi"/>
          <w:sz w:val="20"/>
          <w:szCs w:val="20"/>
          <w:lang w:eastAsia="nl-NL"/>
        </w:rPr>
        <w:tab/>
        <w:t>Prins Willem-</w:t>
      </w:r>
      <w:proofErr w:type="spellStart"/>
      <w:r w:rsidRPr="00916294">
        <w:rPr>
          <w:rFonts w:eastAsia="Times New Roman" w:cstheme="minorHAnsi"/>
          <w:sz w:val="20"/>
          <w:szCs w:val="20"/>
          <w:lang w:eastAsia="nl-NL"/>
        </w:rPr>
        <w:t>Alexanderhof</w:t>
      </w:r>
      <w:proofErr w:type="spellEnd"/>
      <w:r w:rsidRPr="00916294">
        <w:rPr>
          <w:rFonts w:eastAsia="Times New Roman" w:cstheme="minorHAnsi"/>
          <w:sz w:val="20"/>
          <w:szCs w:val="20"/>
          <w:lang w:eastAsia="nl-NL"/>
        </w:rPr>
        <w:t xml:space="preserve"> 5 </w:t>
      </w:r>
    </w:p>
    <w:p w14:paraId="24AFB46C" w14:textId="78468471" w:rsidR="00890804" w:rsidRDefault="000420EA" w:rsidP="000420EA">
      <w:pPr>
        <w:spacing w:line="276" w:lineRule="auto"/>
        <w:ind w:firstLine="426"/>
        <w:jc w:val="both"/>
        <w:rPr>
          <w:rFonts w:eastAsia="Times New Roman" w:cstheme="minorHAnsi"/>
          <w:sz w:val="20"/>
          <w:szCs w:val="20"/>
          <w:lang w:eastAsia="nl-NL"/>
        </w:rPr>
      </w:pPr>
      <w:r w:rsidRPr="00916294">
        <w:rPr>
          <w:rFonts w:eastAsia="Times New Roman" w:cstheme="minorHAnsi"/>
          <w:sz w:val="20"/>
          <w:szCs w:val="20"/>
          <w:lang w:eastAsia="nl-NL"/>
        </w:rPr>
        <w:tab/>
      </w:r>
      <w:r w:rsidRPr="00916294">
        <w:rPr>
          <w:rFonts w:eastAsia="Times New Roman" w:cstheme="minorHAnsi"/>
          <w:sz w:val="20"/>
          <w:szCs w:val="20"/>
          <w:lang w:eastAsia="nl-NL"/>
        </w:rPr>
        <w:tab/>
      </w:r>
      <w:r w:rsidRPr="00916294">
        <w:rPr>
          <w:rFonts w:eastAsia="Times New Roman" w:cstheme="minorHAnsi"/>
          <w:sz w:val="20"/>
          <w:szCs w:val="20"/>
          <w:lang w:eastAsia="nl-NL"/>
        </w:rPr>
        <w:tab/>
      </w:r>
      <w:r w:rsidRPr="00916294">
        <w:rPr>
          <w:rFonts w:eastAsia="Times New Roman" w:cstheme="minorHAnsi"/>
          <w:sz w:val="20"/>
          <w:szCs w:val="20"/>
          <w:lang w:eastAsia="nl-NL"/>
        </w:rPr>
        <w:tab/>
        <w:t>2595 BE Den Haag</w:t>
      </w:r>
    </w:p>
    <w:p w14:paraId="4453D624" w14:textId="7B43B6A4" w:rsidR="00B35905" w:rsidRPr="00B35905" w:rsidRDefault="00B35905" w:rsidP="000420EA">
      <w:pPr>
        <w:spacing w:line="276" w:lineRule="auto"/>
        <w:ind w:firstLine="426"/>
        <w:jc w:val="both"/>
        <w:rPr>
          <w:rFonts w:cstheme="minorHAnsi"/>
          <w:b/>
          <w:bCs/>
          <w:sz w:val="20"/>
          <w:szCs w:val="20"/>
          <w:lang w:val="fr-FR"/>
        </w:rPr>
      </w:pPr>
      <w:r>
        <w:rPr>
          <w:rFonts w:eastAsia="Times New Roman" w:cstheme="minorHAnsi"/>
          <w:sz w:val="20"/>
          <w:szCs w:val="20"/>
          <w:lang w:eastAsia="nl-NL"/>
        </w:rPr>
        <w:tab/>
      </w:r>
      <w:r>
        <w:rPr>
          <w:rFonts w:eastAsia="Times New Roman" w:cstheme="minorHAnsi"/>
          <w:sz w:val="20"/>
          <w:szCs w:val="20"/>
          <w:lang w:eastAsia="nl-NL"/>
        </w:rPr>
        <w:tab/>
      </w:r>
      <w:r>
        <w:rPr>
          <w:rFonts w:eastAsia="Times New Roman" w:cstheme="minorHAnsi"/>
          <w:sz w:val="20"/>
          <w:szCs w:val="20"/>
          <w:lang w:eastAsia="nl-NL"/>
        </w:rPr>
        <w:tab/>
      </w:r>
      <w:r>
        <w:rPr>
          <w:rFonts w:eastAsia="Times New Roman" w:cstheme="minorHAnsi"/>
          <w:sz w:val="20"/>
          <w:szCs w:val="20"/>
          <w:lang w:eastAsia="nl-NL"/>
        </w:rPr>
        <w:tab/>
      </w:r>
      <w:r w:rsidRPr="00B35905">
        <w:rPr>
          <w:rFonts w:eastAsia="Times New Roman" w:cstheme="minorHAnsi"/>
          <w:b/>
          <w:bCs/>
          <w:sz w:val="20"/>
          <w:szCs w:val="20"/>
          <w:lang w:eastAsia="nl-NL"/>
        </w:rPr>
        <w:t>inkoop@kb.nl</w:t>
      </w:r>
    </w:p>
    <w:p w14:paraId="42205815" w14:textId="505BA7C6" w:rsidR="00CC046E" w:rsidRPr="00DE14F8" w:rsidRDefault="00CC046E" w:rsidP="00890804">
      <w:pPr>
        <w:spacing w:line="276" w:lineRule="auto"/>
        <w:ind w:left="426"/>
        <w:jc w:val="both"/>
        <w:rPr>
          <w:rFonts w:eastAsia="Times New Roman" w:cstheme="minorHAnsi"/>
          <w:color w:val="FF0000"/>
          <w:sz w:val="20"/>
          <w:szCs w:val="20"/>
          <w:lang w:eastAsia="nl-NL"/>
        </w:rPr>
      </w:pPr>
      <w:r w:rsidRPr="00916294">
        <w:rPr>
          <w:rFonts w:cstheme="minorHAnsi"/>
          <w:bCs/>
          <w:sz w:val="20"/>
          <w:szCs w:val="20"/>
          <w:lang w:val="fr-FR"/>
        </w:rPr>
        <w:t xml:space="preserve">de </w:t>
      </w:r>
      <w:proofErr w:type="spellStart"/>
      <w:r w:rsidR="00F72B8C" w:rsidRPr="00916294">
        <w:rPr>
          <w:rFonts w:cstheme="minorHAnsi"/>
          <w:bCs/>
          <w:sz w:val="20"/>
          <w:szCs w:val="20"/>
          <w:lang w:val="fr-FR"/>
        </w:rPr>
        <w:t>ondernemer</w:t>
      </w:r>
      <w:proofErr w:type="spellEnd"/>
      <w:r w:rsidRPr="00916294">
        <w:rPr>
          <w:rFonts w:cstheme="minorHAnsi"/>
          <w:bCs/>
          <w:sz w:val="20"/>
          <w:szCs w:val="20"/>
          <w:lang w:val="fr-FR"/>
        </w:rPr>
        <w:t xml:space="preserve">: </w:t>
      </w:r>
      <w:r w:rsidRPr="00916294">
        <w:rPr>
          <w:rFonts w:cstheme="minorHAnsi"/>
          <w:bCs/>
          <w:sz w:val="20"/>
          <w:szCs w:val="20"/>
          <w:lang w:val="fr-FR"/>
        </w:rPr>
        <w:tab/>
      </w:r>
      <w:r w:rsidR="009F0574" w:rsidRPr="00916294">
        <w:rPr>
          <w:rFonts w:cstheme="minorHAnsi"/>
          <w:bCs/>
          <w:sz w:val="20"/>
          <w:szCs w:val="20"/>
          <w:lang w:val="fr-FR"/>
        </w:rPr>
        <w:tab/>
      </w:r>
      <w:r w:rsidRPr="00DE14F8">
        <w:rPr>
          <w:rFonts w:eastAsia="Times New Roman" w:cstheme="minorHAnsi"/>
          <w:color w:val="FF0000"/>
          <w:sz w:val="20"/>
          <w:szCs w:val="20"/>
          <w:lang w:eastAsia="nl-NL"/>
        </w:rPr>
        <w:t xml:space="preserve">&lt;naam </w:t>
      </w:r>
      <w:r w:rsidR="00F72B8C" w:rsidRPr="00DE14F8">
        <w:rPr>
          <w:rFonts w:eastAsia="Times New Roman" w:cstheme="minorHAnsi"/>
          <w:color w:val="FF0000"/>
          <w:sz w:val="20"/>
          <w:szCs w:val="20"/>
          <w:lang w:eastAsia="nl-NL"/>
        </w:rPr>
        <w:t>ondernemer</w:t>
      </w:r>
      <w:r w:rsidRPr="00DE14F8">
        <w:rPr>
          <w:rFonts w:eastAsia="Times New Roman" w:cstheme="minorHAnsi"/>
          <w:color w:val="FF0000"/>
          <w:sz w:val="20"/>
          <w:szCs w:val="20"/>
          <w:lang w:eastAsia="nl-NL"/>
        </w:rPr>
        <w:t>&gt;</w:t>
      </w:r>
    </w:p>
    <w:p w14:paraId="237EB8E5" w14:textId="674027C6" w:rsidR="00CC046E" w:rsidRPr="00916294" w:rsidRDefault="00CC046E" w:rsidP="00EF6CDA">
      <w:pPr>
        <w:spacing w:line="276" w:lineRule="auto"/>
        <w:jc w:val="both"/>
        <w:rPr>
          <w:rFonts w:eastAsia="Times New Roman" w:cstheme="minorHAnsi"/>
          <w:sz w:val="20"/>
          <w:szCs w:val="20"/>
          <w:lang w:eastAsia="nl-NL"/>
        </w:rPr>
      </w:pPr>
      <w:r w:rsidRPr="00DE14F8">
        <w:rPr>
          <w:rFonts w:eastAsia="Times New Roman" w:cstheme="minorHAnsi"/>
          <w:color w:val="FF0000"/>
          <w:sz w:val="20"/>
          <w:szCs w:val="20"/>
          <w:lang w:eastAsia="nl-NL"/>
        </w:rPr>
        <w:tab/>
      </w:r>
      <w:r w:rsidRPr="00DE14F8">
        <w:rPr>
          <w:rFonts w:eastAsia="Times New Roman" w:cstheme="minorHAnsi"/>
          <w:color w:val="FF0000"/>
          <w:sz w:val="20"/>
          <w:szCs w:val="20"/>
          <w:lang w:eastAsia="nl-NL"/>
        </w:rPr>
        <w:tab/>
      </w:r>
      <w:r w:rsidRPr="00DE14F8">
        <w:rPr>
          <w:rFonts w:eastAsia="Times New Roman" w:cstheme="minorHAnsi"/>
          <w:color w:val="FF0000"/>
          <w:sz w:val="20"/>
          <w:szCs w:val="20"/>
          <w:lang w:eastAsia="nl-NL"/>
        </w:rPr>
        <w:tab/>
      </w:r>
      <w:r w:rsidR="009F0574" w:rsidRPr="00DE14F8">
        <w:rPr>
          <w:rFonts w:eastAsia="Times New Roman" w:cstheme="minorHAnsi"/>
          <w:color w:val="FF0000"/>
          <w:sz w:val="20"/>
          <w:szCs w:val="20"/>
          <w:lang w:eastAsia="nl-NL"/>
        </w:rPr>
        <w:tab/>
      </w:r>
      <w:r w:rsidRPr="00DE14F8">
        <w:rPr>
          <w:rFonts w:eastAsia="Times New Roman" w:cstheme="minorHAnsi"/>
          <w:color w:val="FF0000"/>
          <w:sz w:val="20"/>
          <w:szCs w:val="20"/>
          <w:lang w:eastAsia="nl-NL"/>
        </w:rPr>
        <w:t>&lt;adres&gt;</w:t>
      </w:r>
    </w:p>
    <w:p w14:paraId="358ED7DE" w14:textId="3A4BEB68" w:rsidR="00CC046E" w:rsidRPr="00916294" w:rsidRDefault="00CC046E" w:rsidP="00385E00">
      <w:pPr>
        <w:spacing w:line="276" w:lineRule="auto"/>
        <w:jc w:val="both"/>
        <w:rPr>
          <w:rFonts w:cstheme="minorHAnsi"/>
          <w:sz w:val="20"/>
          <w:szCs w:val="20"/>
          <w:lang w:val="fr-FR" w:eastAsia="nl-NL"/>
        </w:rPr>
      </w:pPr>
    </w:p>
    <w:p w14:paraId="0D92CE06" w14:textId="4BCBC7D4" w:rsidR="00CC046E" w:rsidRPr="00916294" w:rsidRDefault="00385E00" w:rsidP="00385E00">
      <w:pPr>
        <w:pStyle w:val="Kop2"/>
        <w:rPr>
          <w:rFonts w:cstheme="minorHAnsi"/>
          <w:b/>
          <w:bCs/>
          <w:color w:val="auto"/>
          <w:sz w:val="20"/>
          <w:szCs w:val="20"/>
        </w:rPr>
      </w:pPr>
      <w:r w:rsidRPr="00916294">
        <w:rPr>
          <w:rFonts w:cstheme="minorHAnsi"/>
          <w:b/>
          <w:bCs/>
          <w:color w:val="auto"/>
          <w:sz w:val="20"/>
          <w:szCs w:val="20"/>
        </w:rPr>
        <w:t>Artikel 5</w:t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Pr="00916294">
        <w:rPr>
          <w:rFonts w:cstheme="minorHAnsi"/>
          <w:b/>
          <w:bCs/>
          <w:color w:val="auto"/>
          <w:sz w:val="20"/>
          <w:szCs w:val="20"/>
        </w:rPr>
        <w:tab/>
      </w:r>
      <w:r w:rsidR="00CC046E" w:rsidRPr="00916294">
        <w:rPr>
          <w:rFonts w:cstheme="minorHAnsi"/>
          <w:b/>
          <w:bCs/>
          <w:color w:val="auto"/>
          <w:sz w:val="20"/>
          <w:szCs w:val="20"/>
        </w:rPr>
        <w:t>Toepasselijk recht</w:t>
      </w:r>
    </w:p>
    <w:p w14:paraId="0602352F" w14:textId="77777777" w:rsidR="00B82EB6" w:rsidRPr="00916294" w:rsidRDefault="00CC046E" w:rsidP="00890804">
      <w:pPr>
        <w:pStyle w:val="Lijstalinea"/>
        <w:numPr>
          <w:ilvl w:val="0"/>
          <w:numId w:val="43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Op de uit deze </w:t>
      </w:r>
      <w:r w:rsidR="00B82EB6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erklaring voor </w:t>
      </w:r>
      <w:r w:rsidR="00B82EB6" w:rsidRPr="00916294">
        <w:rPr>
          <w:rFonts w:cstheme="minorHAnsi"/>
          <w:sz w:val="20"/>
          <w:szCs w:val="20"/>
          <w:lang w:eastAsia="nl-NL"/>
        </w:rPr>
        <w:t>p</w:t>
      </w:r>
      <w:r w:rsidRPr="00916294">
        <w:rPr>
          <w:rFonts w:cstheme="minorHAnsi"/>
          <w:sz w:val="20"/>
          <w:szCs w:val="20"/>
          <w:lang w:eastAsia="nl-NL"/>
        </w:rPr>
        <w:t>artijen voortvloeiende rechten en verplichtingen is Nederlands recht van toepassing.</w:t>
      </w:r>
    </w:p>
    <w:p w14:paraId="4351E2AB" w14:textId="5F5B30EB" w:rsidR="00CC046E" w:rsidRPr="00916294" w:rsidRDefault="00CC046E" w:rsidP="00890804">
      <w:pPr>
        <w:pStyle w:val="Lijstalinea"/>
        <w:numPr>
          <w:ilvl w:val="0"/>
          <w:numId w:val="43"/>
        </w:numPr>
        <w:spacing w:line="276" w:lineRule="auto"/>
        <w:ind w:left="426" w:hanging="426"/>
        <w:jc w:val="both"/>
        <w:rPr>
          <w:rFonts w:cstheme="minorHAnsi"/>
          <w:sz w:val="20"/>
          <w:szCs w:val="20"/>
          <w:lang w:eastAsia="nl-NL"/>
        </w:rPr>
      </w:pPr>
      <w:r w:rsidRPr="00916294">
        <w:rPr>
          <w:rFonts w:cstheme="minorHAnsi"/>
          <w:sz w:val="20"/>
          <w:szCs w:val="20"/>
          <w:lang w:eastAsia="nl-NL"/>
        </w:rPr>
        <w:t xml:space="preserve">Alle geschillen welke mochten ontstaan naar aanleiding van deze </w:t>
      </w:r>
      <w:r w:rsidR="00B82EB6" w:rsidRPr="00916294">
        <w:rPr>
          <w:rFonts w:cstheme="minorHAnsi"/>
          <w:sz w:val="20"/>
          <w:szCs w:val="20"/>
          <w:lang w:eastAsia="nl-NL"/>
        </w:rPr>
        <w:t>v</w:t>
      </w:r>
      <w:r w:rsidRPr="00916294">
        <w:rPr>
          <w:rFonts w:cstheme="minorHAnsi"/>
          <w:sz w:val="20"/>
          <w:szCs w:val="20"/>
          <w:lang w:eastAsia="nl-NL"/>
        </w:rPr>
        <w:t xml:space="preserve">erklaring zullen worden beslecht door de bevoegde rechter te </w:t>
      </w:r>
      <w:r w:rsidR="000420EA" w:rsidRPr="00916294">
        <w:rPr>
          <w:rFonts w:eastAsia="Times New Roman" w:cstheme="minorHAnsi"/>
          <w:sz w:val="20"/>
          <w:szCs w:val="20"/>
          <w:lang w:eastAsia="nl-NL"/>
        </w:rPr>
        <w:t>Den Haag</w:t>
      </w:r>
    </w:p>
    <w:p w14:paraId="19249E53" w14:textId="77777777" w:rsidR="00CC046E" w:rsidRPr="00916294" w:rsidRDefault="00CC046E" w:rsidP="00EF6CDA">
      <w:pPr>
        <w:spacing w:line="276" w:lineRule="auto"/>
        <w:ind w:hanging="720"/>
        <w:jc w:val="both"/>
        <w:rPr>
          <w:rFonts w:cstheme="minorHAnsi"/>
          <w:sz w:val="20"/>
          <w:szCs w:val="20"/>
          <w:lang w:eastAsia="nl-NL"/>
        </w:rPr>
      </w:pPr>
    </w:p>
    <w:p w14:paraId="52C0C95E" w14:textId="77777777" w:rsidR="00B82EB6" w:rsidRPr="00916294" w:rsidRDefault="00B82EB6" w:rsidP="00EF6CDA">
      <w:pPr>
        <w:spacing w:line="276" w:lineRule="auto"/>
        <w:jc w:val="both"/>
        <w:rPr>
          <w:rFonts w:eastAsiaTheme="majorEastAsia" w:cstheme="minorHAnsi"/>
          <w:sz w:val="20"/>
          <w:szCs w:val="20"/>
        </w:rPr>
      </w:pPr>
      <w:bookmarkStart w:id="1" w:name="_Hlk515215561"/>
    </w:p>
    <w:p w14:paraId="4873DD46" w14:textId="71B1D22C" w:rsidR="00B82EB6" w:rsidRPr="00916294" w:rsidRDefault="00B82EB6" w:rsidP="00EF6CDA">
      <w:pPr>
        <w:spacing w:line="276" w:lineRule="auto"/>
        <w:jc w:val="both"/>
        <w:rPr>
          <w:rFonts w:eastAsiaTheme="majorEastAsia" w:cstheme="minorHAnsi"/>
          <w:sz w:val="20"/>
          <w:szCs w:val="20"/>
        </w:rPr>
      </w:pPr>
      <w:r w:rsidRPr="00916294">
        <w:rPr>
          <w:rFonts w:eastAsiaTheme="majorEastAsia" w:cstheme="minorHAnsi"/>
          <w:sz w:val="20"/>
          <w:szCs w:val="20"/>
        </w:rPr>
        <w:t xml:space="preserve">Aldus overeengekomen op </w:t>
      </w:r>
      <w:r w:rsidRPr="003766CA">
        <w:rPr>
          <w:rFonts w:cstheme="minorHAnsi"/>
          <w:color w:val="FF0000"/>
          <w:sz w:val="20"/>
          <w:szCs w:val="20"/>
        </w:rPr>
        <w:t>&lt;datum&gt;</w:t>
      </w:r>
      <w:r w:rsidR="0039232B" w:rsidRPr="00916294">
        <w:rPr>
          <w:rFonts w:cstheme="minorHAnsi"/>
          <w:sz w:val="20"/>
          <w:szCs w:val="20"/>
        </w:rPr>
        <w:t>2023</w:t>
      </w:r>
      <w:r w:rsidRPr="00916294">
        <w:rPr>
          <w:rFonts w:eastAsiaTheme="majorEastAsia" w:cstheme="minorHAnsi"/>
          <w:sz w:val="20"/>
          <w:szCs w:val="20"/>
        </w:rPr>
        <w:t xml:space="preserve"> en in tweevoud opgemaakt en rechtsgeldig ondertekend door:</w:t>
      </w:r>
    </w:p>
    <w:p w14:paraId="1FFC952E" w14:textId="77777777" w:rsidR="00B82EB6" w:rsidRPr="00916294" w:rsidRDefault="00B82EB6" w:rsidP="00EF6CDA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37F3DBE1" w14:textId="3130A433" w:rsidR="00B82EB6" w:rsidRDefault="00F72B8C" w:rsidP="00EF6CDA">
      <w:pPr>
        <w:pStyle w:val="Kop2"/>
        <w:spacing w:before="0" w:line="276" w:lineRule="auto"/>
        <w:jc w:val="both"/>
        <w:rPr>
          <w:rFonts w:cstheme="minorHAnsi"/>
          <w:color w:val="auto"/>
          <w:sz w:val="20"/>
          <w:szCs w:val="20"/>
        </w:rPr>
      </w:pPr>
      <w:r w:rsidRPr="00916294">
        <w:rPr>
          <w:rFonts w:cstheme="minorHAnsi"/>
          <w:color w:val="auto"/>
          <w:sz w:val="20"/>
          <w:szCs w:val="20"/>
        </w:rPr>
        <w:t>Ondernemer</w:t>
      </w:r>
    </w:p>
    <w:p w14:paraId="3217FE36" w14:textId="77777777" w:rsidR="003766CA" w:rsidRPr="003766CA" w:rsidRDefault="003766CA" w:rsidP="003766CA"/>
    <w:p w14:paraId="4012E6F0" w14:textId="5D80349C" w:rsidR="00B82EB6" w:rsidRDefault="00B82EB6" w:rsidP="00EF6CDA">
      <w:pPr>
        <w:spacing w:line="276" w:lineRule="auto"/>
        <w:jc w:val="both"/>
        <w:rPr>
          <w:rFonts w:eastAsiaTheme="majorEastAsia" w:cstheme="minorHAnsi"/>
          <w:b/>
          <w:sz w:val="20"/>
          <w:szCs w:val="20"/>
        </w:rPr>
      </w:pPr>
      <w:r w:rsidRPr="00916294">
        <w:rPr>
          <w:rFonts w:eastAsiaTheme="majorEastAsia" w:cstheme="minorHAnsi"/>
          <w:b/>
          <w:sz w:val="20"/>
          <w:szCs w:val="20"/>
        </w:rPr>
        <w:t>&lt;Naam organisatie&gt;</w:t>
      </w:r>
    </w:p>
    <w:p w14:paraId="1A6F1A18" w14:textId="77777777" w:rsidR="003766CA" w:rsidRPr="00916294" w:rsidRDefault="003766CA" w:rsidP="00EF6CDA">
      <w:pPr>
        <w:spacing w:line="276" w:lineRule="auto"/>
        <w:jc w:val="both"/>
        <w:rPr>
          <w:rFonts w:eastAsiaTheme="majorEastAsia" w:cstheme="minorHAnsi"/>
          <w:b/>
          <w:sz w:val="20"/>
          <w:szCs w:val="20"/>
        </w:rPr>
      </w:pPr>
    </w:p>
    <w:p w14:paraId="3032676B" w14:textId="548E835D" w:rsidR="00B82EB6" w:rsidRPr="00916294" w:rsidRDefault="00B82EB6" w:rsidP="00EF6CDA">
      <w:pPr>
        <w:spacing w:line="276" w:lineRule="auto"/>
        <w:jc w:val="both"/>
        <w:rPr>
          <w:rFonts w:cstheme="minorHAnsi"/>
          <w:sz w:val="20"/>
          <w:szCs w:val="20"/>
        </w:rPr>
      </w:pPr>
      <w:r w:rsidRPr="00916294">
        <w:rPr>
          <w:rFonts w:cstheme="minorHAnsi"/>
          <w:sz w:val="20"/>
          <w:szCs w:val="20"/>
        </w:rPr>
        <w:t>Naam</w:t>
      </w:r>
      <w:r w:rsidR="009E6A3C">
        <w:rPr>
          <w:rStyle w:val="Voetnootmarkering"/>
          <w:rFonts w:cstheme="minorHAnsi"/>
          <w:sz w:val="20"/>
          <w:szCs w:val="20"/>
        </w:rPr>
        <w:footnoteReference w:id="2"/>
      </w:r>
      <w:r w:rsidRPr="00916294">
        <w:rPr>
          <w:rFonts w:cstheme="minorHAnsi"/>
          <w:sz w:val="20"/>
          <w:szCs w:val="20"/>
        </w:rPr>
        <w:t>:</w:t>
      </w:r>
      <w:r w:rsidRPr="00916294">
        <w:rPr>
          <w:rFonts w:cstheme="minorHAnsi"/>
          <w:sz w:val="20"/>
          <w:szCs w:val="20"/>
        </w:rPr>
        <w:tab/>
        <w:t xml:space="preserve"> </w:t>
      </w:r>
      <w:r w:rsidR="003766CA">
        <w:rPr>
          <w:rFonts w:cstheme="minorHAnsi"/>
          <w:sz w:val="20"/>
          <w:szCs w:val="20"/>
        </w:rPr>
        <w:tab/>
      </w:r>
    </w:p>
    <w:p w14:paraId="18B652BC" w14:textId="091CD12F" w:rsidR="00B82EB6" w:rsidRPr="00916294" w:rsidRDefault="00B82EB6" w:rsidP="00EF6CDA">
      <w:pPr>
        <w:spacing w:line="276" w:lineRule="auto"/>
        <w:jc w:val="both"/>
        <w:rPr>
          <w:rFonts w:cstheme="minorHAnsi"/>
          <w:sz w:val="20"/>
          <w:szCs w:val="20"/>
        </w:rPr>
      </w:pPr>
      <w:r w:rsidRPr="00916294">
        <w:rPr>
          <w:rFonts w:cstheme="minorHAnsi"/>
          <w:sz w:val="20"/>
          <w:szCs w:val="20"/>
        </w:rPr>
        <w:t>Functie:</w:t>
      </w:r>
      <w:r w:rsidRPr="00916294">
        <w:rPr>
          <w:rFonts w:cstheme="minorHAnsi"/>
          <w:sz w:val="20"/>
          <w:szCs w:val="20"/>
        </w:rPr>
        <w:tab/>
        <w:t xml:space="preserve"> </w:t>
      </w:r>
      <w:r w:rsidR="003766CA">
        <w:rPr>
          <w:rFonts w:cstheme="minorHAnsi"/>
          <w:sz w:val="20"/>
          <w:szCs w:val="20"/>
        </w:rPr>
        <w:tab/>
      </w:r>
    </w:p>
    <w:p w14:paraId="14364C4D" w14:textId="0219E7EA" w:rsidR="00083EA3" w:rsidRDefault="00083EA3" w:rsidP="00EF6CDA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36E2A97D" w14:textId="77777777" w:rsidR="00083EA3" w:rsidRPr="00916294" w:rsidRDefault="00083EA3" w:rsidP="00EF6CDA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2590A820" w14:textId="3191B032" w:rsidR="00B82EB6" w:rsidRPr="00916294" w:rsidRDefault="00B82EB6" w:rsidP="00EF6CDA">
      <w:pPr>
        <w:spacing w:line="276" w:lineRule="auto"/>
        <w:jc w:val="both"/>
        <w:rPr>
          <w:rFonts w:cstheme="minorHAnsi"/>
          <w:sz w:val="20"/>
          <w:szCs w:val="20"/>
        </w:rPr>
      </w:pPr>
      <w:r w:rsidRPr="00916294">
        <w:rPr>
          <w:rFonts w:cstheme="minorHAnsi"/>
          <w:sz w:val="20"/>
          <w:szCs w:val="20"/>
        </w:rPr>
        <w:t>Handtekening:</w:t>
      </w:r>
      <w:r w:rsidR="003766CA">
        <w:rPr>
          <w:rFonts w:cstheme="minorHAnsi"/>
          <w:sz w:val="20"/>
          <w:szCs w:val="20"/>
        </w:rPr>
        <w:tab/>
      </w:r>
    </w:p>
    <w:p w14:paraId="398EA573" w14:textId="77777777" w:rsidR="00B82EB6" w:rsidRPr="00916294" w:rsidRDefault="00B82EB6" w:rsidP="00EF6CDA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306DEDBE" w14:textId="77777777" w:rsidR="00B82EB6" w:rsidRPr="00916294" w:rsidRDefault="00B82EB6" w:rsidP="00EF6CDA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037D9E09" w14:textId="411BFCCD" w:rsidR="00FE316E" w:rsidRPr="00916294" w:rsidRDefault="00B82EB6" w:rsidP="00EF6CDA">
      <w:pPr>
        <w:spacing w:line="276" w:lineRule="auto"/>
        <w:jc w:val="both"/>
        <w:rPr>
          <w:rFonts w:cstheme="minorHAnsi"/>
          <w:sz w:val="20"/>
          <w:szCs w:val="20"/>
        </w:rPr>
      </w:pPr>
      <w:r w:rsidRPr="00916294">
        <w:rPr>
          <w:rFonts w:cstheme="minorHAnsi"/>
          <w:sz w:val="20"/>
          <w:szCs w:val="20"/>
        </w:rPr>
        <w:t>Datum:</w:t>
      </w:r>
      <w:bookmarkEnd w:id="1"/>
      <w:r w:rsidR="003766CA">
        <w:rPr>
          <w:rFonts w:cstheme="minorHAnsi"/>
          <w:sz w:val="20"/>
          <w:szCs w:val="20"/>
        </w:rPr>
        <w:tab/>
      </w:r>
      <w:r w:rsidR="003766CA">
        <w:rPr>
          <w:rFonts w:cstheme="minorHAnsi"/>
          <w:sz w:val="20"/>
          <w:szCs w:val="20"/>
        </w:rPr>
        <w:tab/>
      </w:r>
    </w:p>
    <w:sectPr w:rsidR="00FE316E" w:rsidRPr="00916294" w:rsidSect="007F7F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386E6" w14:textId="77777777" w:rsidR="00CB03FF" w:rsidRDefault="00CB03FF" w:rsidP="00E25589">
      <w:pPr>
        <w:spacing w:line="240" w:lineRule="auto"/>
      </w:pPr>
      <w:r>
        <w:separator/>
      </w:r>
    </w:p>
  </w:endnote>
  <w:endnote w:type="continuationSeparator" w:id="0">
    <w:p w14:paraId="44518194" w14:textId="77777777" w:rsidR="00CB03FF" w:rsidRDefault="00CB03FF" w:rsidP="00E25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RoundPro">
    <w:panose1 w:val="02000503040000020003"/>
    <w:charset w:val="00"/>
    <w:family w:val="swiss"/>
    <w:notTrueType/>
    <w:pitch w:val="variable"/>
    <w:sig w:usb0="A00002BF" w:usb1="400020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DN Paradox">
    <w:altName w:val="Times New Roman"/>
    <w:charset w:val="00"/>
    <w:family w:val="roman"/>
    <w:pitch w:val="variable"/>
    <w:sig w:usb0="80000027" w:usb1="4000004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9292544"/>
      <w:docPartObj>
        <w:docPartGallery w:val="Page Numbers (Bottom of Page)"/>
        <w:docPartUnique/>
      </w:docPartObj>
    </w:sdtPr>
    <w:sdtEndPr/>
    <w:sdtContent>
      <w:sdt>
        <w:sdtPr>
          <w:id w:val="52819653"/>
          <w:docPartObj>
            <w:docPartGallery w:val="Page Numbers (Top of Page)"/>
            <w:docPartUnique/>
          </w:docPartObj>
        </w:sdtPr>
        <w:sdtEndPr/>
        <w:sdtContent>
          <w:p w14:paraId="76C478B5" w14:textId="1820088C" w:rsidR="007F7F71" w:rsidRDefault="007F7F71" w:rsidP="007F7F71">
            <w:pPr>
              <w:pStyle w:val="9Contactgegevens"/>
              <w:jc w:val="right"/>
            </w:pPr>
            <w:r>
              <w:t xml:space="preserve">Pagina </w:t>
            </w:r>
            <w:r>
              <w:rPr>
                <w:sz w:val="24"/>
              </w:rPr>
              <w:fldChar w:fldCharType="begin"/>
            </w:r>
            <w:r>
              <w:instrText>PAGE</w:instrText>
            </w:r>
            <w:r>
              <w:rPr>
                <w:sz w:val="24"/>
              </w:rPr>
              <w:fldChar w:fldCharType="separate"/>
            </w:r>
            <w:r w:rsidR="0062691D">
              <w:rPr>
                <w:noProof/>
              </w:rPr>
              <w:t>1</w:t>
            </w:r>
            <w:r>
              <w:rPr>
                <w:sz w:val="24"/>
              </w:rPr>
              <w:fldChar w:fldCharType="end"/>
            </w:r>
            <w:r>
              <w:t xml:space="preserve"> van </w:t>
            </w:r>
            <w:r>
              <w:rPr>
                <w:sz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</w:rPr>
              <w:fldChar w:fldCharType="separate"/>
            </w:r>
            <w:r w:rsidR="0062691D">
              <w:rPr>
                <w:noProof/>
              </w:rPr>
              <w:t>3</w:t>
            </w:r>
            <w:r>
              <w:rPr>
                <w:sz w:val="24"/>
              </w:rPr>
              <w:fldChar w:fldCharType="end"/>
            </w:r>
          </w:p>
        </w:sdtContent>
      </w:sdt>
    </w:sdtContent>
  </w:sdt>
  <w:p w14:paraId="25E2203C" w14:textId="77777777" w:rsidR="007F7F71" w:rsidRDefault="007F7F71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D8213E" w:rsidRDefault="007F7F71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D8213E" w:rsidRDefault="00D821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09493" w14:textId="77777777" w:rsidR="00CB03FF" w:rsidRDefault="00CB03FF" w:rsidP="00E25589">
      <w:pPr>
        <w:spacing w:line="240" w:lineRule="auto"/>
      </w:pPr>
      <w:r>
        <w:separator/>
      </w:r>
    </w:p>
  </w:footnote>
  <w:footnote w:type="continuationSeparator" w:id="0">
    <w:p w14:paraId="610BB3EF" w14:textId="77777777" w:rsidR="00CB03FF" w:rsidRDefault="00CB03FF" w:rsidP="00E25589">
      <w:pPr>
        <w:spacing w:line="240" w:lineRule="auto"/>
      </w:pPr>
      <w:r>
        <w:continuationSeparator/>
      </w:r>
    </w:p>
  </w:footnote>
  <w:footnote w:id="1">
    <w:p w14:paraId="39C73698" w14:textId="7552EAEC" w:rsidR="007C161B" w:rsidRDefault="007C161B">
      <w:pPr>
        <w:pStyle w:val="Voetnoottekst"/>
      </w:pPr>
      <w:r>
        <w:rPr>
          <w:rStyle w:val="Voetnootmarkering"/>
        </w:rPr>
        <w:footnoteRef/>
      </w:r>
      <w:r>
        <w:t xml:space="preserve"> Tekenbevoegd conform inschrijving handelsregister</w:t>
      </w:r>
    </w:p>
  </w:footnote>
  <w:footnote w:id="2">
    <w:p w14:paraId="7A527839" w14:textId="30C8EAFA" w:rsidR="009E6A3C" w:rsidRDefault="009E6A3C">
      <w:pPr>
        <w:pStyle w:val="Voetnoottekst"/>
      </w:pPr>
      <w:r>
        <w:rPr>
          <w:rStyle w:val="Voetnootmarkering"/>
        </w:rPr>
        <w:footnoteRef/>
      </w:r>
      <w:r>
        <w:t xml:space="preserve"> Tekenbevoegd conform inschrijving handelsregister.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9AAA" w14:textId="30448C85" w:rsidR="007B140E" w:rsidRDefault="005D725B" w:rsidP="005D725B">
    <w:pPr>
      <w:pStyle w:val="Koptekst"/>
      <w:jc w:val="center"/>
    </w:pPr>
    <w:r w:rsidRPr="00CB6525">
      <w:rPr>
        <w:noProof/>
      </w:rPr>
      <w:drawing>
        <wp:inline distT="0" distB="0" distL="0" distR="0" wp14:anchorId="50CF9B03" wp14:editId="477AB3FB">
          <wp:extent cx="2353342" cy="677865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F294" w14:textId="312E7729" w:rsidR="008411B0" w:rsidRDefault="007B140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6B75"/>
    <w:multiLevelType w:val="multilevel"/>
    <w:tmpl w:val="5FF802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A3B37"/>
    <w:multiLevelType w:val="hybridMultilevel"/>
    <w:tmpl w:val="793ECBD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ACC21F8A">
      <w:start w:val="1"/>
      <w:numFmt w:val="lowerLetter"/>
      <w:lvlText w:val="(%2)"/>
      <w:lvlJc w:val="left"/>
      <w:pPr>
        <w:ind w:left="1440" w:hanging="72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ED5E42"/>
    <w:multiLevelType w:val="multilevel"/>
    <w:tmpl w:val="CC6A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D816E5"/>
    <w:multiLevelType w:val="multilevel"/>
    <w:tmpl w:val="019882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870C9"/>
    <w:multiLevelType w:val="multilevel"/>
    <w:tmpl w:val="5A3659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181F9D"/>
    <w:multiLevelType w:val="multilevel"/>
    <w:tmpl w:val="F176E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8738F5"/>
    <w:multiLevelType w:val="hybridMultilevel"/>
    <w:tmpl w:val="920A27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ACC21F8A">
      <w:start w:val="1"/>
      <w:numFmt w:val="lowerLetter"/>
      <w:lvlText w:val="(%2)"/>
      <w:lvlJc w:val="left"/>
      <w:pPr>
        <w:ind w:left="1440" w:hanging="72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D72400"/>
    <w:multiLevelType w:val="multilevel"/>
    <w:tmpl w:val="80FA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080DCC"/>
    <w:multiLevelType w:val="multilevel"/>
    <w:tmpl w:val="D576A1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3659A5"/>
    <w:multiLevelType w:val="multilevel"/>
    <w:tmpl w:val="9C085D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300B5"/>
    <w:multiLevelType w:val="multilevel"/>
    <w:tmpl w:val="8A5A3A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185E19"/>
    <w:multiLevelType w:val="multilevel"/>
    <w:tmpl w:val="54128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9E0B38"/>
    <w:multiLevelType w:val="hybridMultilevel"/>
    <w:tmpl w:val="5AB8A05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8EE1090"/>
    <w:multiLevelType w:val="multilevel"/>
    <w:tmpl w:val="50EE309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C521D7"/>
    <w:multiLevelType w:val="multilevel"/>
    <w:tmpl w:val="F2DA25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A65363"/>
    <w:multiLevelType w:val="multilevel"/>
    <w:tmpl w:val="9230E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4E01B4"/>
    <w:multiLevelType w:val="multilevel"/>
    <w:tmpl w:val="F086E0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7668A0"/>
    <w:multiLevelType w:val="multilevel"/>
    <w:tmpl w:val="3EF47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95440B"/>
    <w:multiLevelType w:val="multilevel"/>
    <w:tmpl w:val="307677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B4054F"/>
    <w:multiLevelType w:val="hybridMultilevel"/>
    <w:tmpl w:val="52D05F2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ACC21F8A">
      <w:start w:val="1"/>
      <w:numFmt w:val="lowerLetter"/>
      <w:lvlText w:val="(%2)"/>
      <w:lvlJc w:val="left"/>
      <w:pPr>
        <w:ind w:left="1440" w:hanging="72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01564D2"/>
    <w:multiLevelType w:val="hybridMultilevel"/>
    <w:tmpl w:val="920A27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ACC21F8A">
      <w:start w:val="1"/>
      <w:numFmt w:val="lowerLetter"/>
      <w:lvlText w:val="(%2)"/>
      <w:lvlJc w:val="left"/>
      <w:pPr>
        <w:ind w:left="1440" w:hanging="72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1B359FB"/>
    <w:multiLevelType w:val="hybridMultilevel"/>
    <w:tmpl w:val="59F46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1E153F3"/>
    <w:multiLevelType w:val="hybridMultilevel"/>
    <w:tmpl w:val="524C8980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8E8E6658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3C411EF"/>
    <w:multiLevelType w:val="multilevel"/>
    <w:tmpl w:val="4D26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AD2BF5"/>
    <w:multiLevelType w:val="multilevel"/>
    <w:tmpl w:val="06C2BA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BC959AD"/>
    <w:multiLevelType w:val="multilevel"/>
    <w:tmpl w:val="0DB4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AB3021"/>
    <w:multiLevelType w:val="multilevel"/>
    <w:tmpl w:val="F44A5A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496C7B7F"/>
    <w:multiLevelType w:val="hybridMultilevel"/>
    <w:tmpl w:val="ADBA3C64"/>
    <w:lvl w:ilvl="0" w:tplc="B4C2265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FF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4C632D"/>
    <w:multiLevelType w:val="multilevel"/>
    <w:tmpl w:val="98661C86"/>
    <w:lvl w:ilvl="0">
      <w:start w:val="1"/>
      <w:numFmt w:val="decimal"/>
      <w:pStyle w:val="Kop4"/>
      <w:lvlText w:val="Artikel 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b w:val="0"/>
        <w:i w:val="0"/>
        <w:sz w:val="19"/>
        <w:szCs w:val="19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0370F4F"/>
    <w:multiLevelType w:val="hybridMultilevel"/>
    <w:tmpl w:val="D97AB16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1393AE2"/>
    <w:multiLevelType w:val="multilevel"/>
    <w:tmpl w:val="7B9EFE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EC7B5C"/>
    <w:multiLevelType w:val="hybridMultilevel"/>
    <w:tmpl w:val="74C665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792138"/>
    <w:multiLevelType w:val="multilevel"/>
    <w:tmpl w:val="4FF03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0A5F9A"/>
    <w:multiLevelType w:val="multilevel"/>
    <w:tmpl w:val="CBDA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202E76"/>
    <w:multiLevelType w:val="multilevel"/>
    <w:tmpl w:val="64569828"/>
    <w:styleLink w:val="LijstalineaKB"/>
    <w:lvl w:ilvl="0">
      <w:numFmt w:val="bullet"/>
      <w:lvlText w:val=""/>
      <w:lvlJc w:val="left"/>
      <w:pPr>
        <w:ind w:left="340" w:hanging="340"/>
      </w:pPr>
      <w:rPr>
        <w:rFonts w:ascii="Symbol" w:hAnsi="Symbol"/>
        <w:color w:val="000000"/>
      </w:rPr>
    </w:lvl>
    <w:lvl w:ilvl="1">
      <w:numFmt w:val="bullet"/>
      <w:lvlText w:val="–"/>
      <w:lvlJc w:val="left"/>
      <w:pPr>
        <w:ind w:left="680" w:hanging="340"/>
      </w:pPr>
      <w:rPr>
        <w:rFonts w:ascii="DINRoundPro" w:hAnsi="DINRoundPro"/>
        <w:color w:val="000000"/>
      </w:rPr>
    </w:lvl>
    <w:lvl w:ilvl="2">
      <w:numFmt w:val="bullet"/>
      <w:lvlText w:val="◦"/>
      <w:lvlJc w:val="left"/>
      <w:pPr>
        <w:ind w:left="1020" w:hanging="340"/>
      </w:pPr>
      <w:rPr>
        <w:rFonts w:ascii="Calibri" w:hAnsi="Calibri"/>
        <w:color w:val="000000"/>
      </w:rPr>
    </w:lvl>
    <w:lvl w:ilvl="3">
      <w:numFmt w:val="bullet"/>
      <w:lvlText w:val="–"/>
      <w:lvlJc w:val="left"/>
      <w:pPr>
        <w:ind w:left="1360" w:hanging="340"/>
      </w:pPr>
      <w:rPr>
        <w:rFonts w:ascii="DINRoundPro" w:hAnsi="DINRoundPro"/>
        <w:color w:val="000000"/>
      </w:rPr>
    </w:lvl>
    <w:lvl w:ilvl="4">
      <w:numFmt w:val="bullet"/>
      <w:lvlText w:val="–"/>
      <w:lvlJc w:val="left"/>
      <w:pPr>
        <w:ind w:left="1700" w:hanging="340"/>
      </w:pPr>
      <w:rPr>
        <w:rFonts w:ascii="DINRoundPro" w:hAnsi="DINRoundPro"/>
        <w:color w:val="000000"/>
      </w:rPr>
    </w:lvl>
    <w:lvl w:ilvl="5">
      <w:numFmt w:val="bullet"/>
      <w:lvlText w:val="–"/>
      <w:lvlJc w:val="left"/>
      <w:pPr>
        <w:ind w:left="2040" w:hanging="340"/>
      </w:pPr>
      <w:rPr>
        <w:rFonts w:ascii="DINRoundPro" w:hAnsi="DINRoundPro"/>
        <w:color w:val="000000"/>
      </w:rPr>
    </w:lvl>
    <w:lvl w:ilvl="6">
      <w:numFmt w:val="bullet"/>
      <w:lvlText w:val="–"/>
      <w:lvlJc w:val="left"/>
      <w:pPr>
        <w:ind w:left="2380" w:hanging="340"/>
      </w:pPr>
      <w:rPr>
        <w:rFonts w:ascii="DINRoundPro" w:hAnsi="DINRoundPro"/>
        <w:color w:val="000000"/>
      </w:rPr>
    </w:lvl>
    <w:lvl w:ilvl="7">
      <w:numFmt w:val="bullet"/>
      <w:lvlText w:val="–"/>
      <w:lvlJc w:val="left"/>
      <w:pPr>
        <w:ind w:left="2720" w:hanging="340"/>
      </w:pPr>
      <w:rPr>
        <w:rFonts w:ascii="DINRoundPro" w:hAnsi="DINRoundPro"/>
        <w:color w:val="000000"/>
      </w:rPr>
    </w:lvl>
    <w:lvl w:ilvl="8">
      <w:numFmt w:val="bullet"/>
      <w:lvlText w:val="–"/>
      <w:lvlJc w:val="left"/>
      <w:pPr>
        <w:ind w:left="3060" w:hanging="340"/>
      </w:pPr>
      <w:rPr>
        <w:rFonts w:ascii="DINRoundPro" w:hAnsi="DINRoundPro"/>
        <w:color w:val="000000"/>
      </w:rPr>
    </w:lvl>
  </w:abstractNum>
  <w:abstractNum w:abstractNumId="36" w15:restartNumberingAfterBreak="0">
    <w:nsid w:val="5B495ADD"/>
    <w:multiLevelType w:val="multilevel"/>
    <w:tmpl w:val="525E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B90E1D"/>
    <w:multiLevelType w:val="multilevel"/>
    <w:tmpl w:val="54FC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FC54FA4"/>
    <w:multiLevelType w:val="hybridMultilevel"/>
    <w:tmpl w:val="52D05F2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ACC21F8A">
      <w:start w:val="1"/>
      <w:numFmt w:val="lowerLetter"/>
      <w:lvlText w:val="(%2)"/>
      <w:lvlJc w:val="left"/>
      <w:pPr>
        <w:ind w:left="1440" w:hanging="72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1C1671"/>
    <w:multiLevelType w:val="multilevel"/>
    <w:tmpl w:val="5FB4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4B79E2"/>
    <w:multiLevelType w:val="multilevel"/>
    <w:tmpl w:val="4266A9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7E216E"/>
    <w:multiLevelType w:val="multilevel"/>
    <w:tmpl w:val="6A56E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7C3B4E"/>
    <w:multiLevelType w:val="multilevel"/>
    <w:tmpl w:val="C7F490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F6619C"/>
    <w:multiLevelType w:val="multilevel"/>
    <w:tmpl w:val="AFA6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1B1910"/>
    <w:multiLevelType w:val="multilevel"/>
    <w:tmpl w:val="79E6C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6710A8"/>
    <w:multiLevelType w:val="multilevel"/>
    <w:tmpl w:val="61660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709890">
    <w:abstractNumId w:val="10"/>
  </w:num>
  <w:num w:numId="2" w16cid:durableId="511531091">
    <w:abstractNumId w:val="37"/>
  </w:num>
  <w:num w:numId="3" w16cid:durableId="1850288528">
    <w:abstractNumId w:val="38"/>
  </w:num>
  <w:num w:numId="4" w16cid:durableId="1476490815">
    <w:abstractNumId w:val="4"/>
    <w:lvlOverride w:ilvl="0">
      <w:lvl w:ilvl="0">
        <w:numFmt w:val="decimal"/>
        <w:lvlText w:val="%1."/>
        <w:lvlJc w:val="left"/>
      </w:lvl>
    </w:lvlOverride>
  </w:num>
  <w:num w:numId="5" w16cid:durableId="1611738993">
    <w:abstractNumId w:val="8"/>
    <w:lvlOverride w:ilvl="0">
      <w:lvl w:ilvl="0">
        <w:numFmt w:val="decimal"/>
        <w:lvlText w:val="%1."/>
        <w:lvlJc w:val="left"/>
      </w:lvl>
    </w:lvlOverride>
  </w:num>
  <w:num w:numId="6" w16cid:durableId="342558106">
    <w:abstractNumId w:val="2"/>
  </w:num>
  <w:num w:numId="7" w16cid:durableId="1880896838">
    <w:abstractNumId w:val="7"/>
  </w:num>
  <w:num w:numId="8" w16cid:durableId="1920628618">
    <w:abstractNumId w:val="40"/>
  </w:num>
  <w:num w:numId="9" w16cid:durableId="608581808">
    <w:abstractNumId w:val="25"/>
    <w:lvlOverride w:ilvl="0">
      <w:lvl w:ilvl="0">
        <w:numFmt w:val="decimal"/>
        <w:lvlText w:val="%1."/>
        <w:lvlJc w:val="left"/>
      </w:lvl>
    </w:lvlOverride>
  </w:num>
  <w:num w:numId="10" w16cid:durableId="2077892508">
    <w:abstractNumId w:val="5"/>
  </w:num>
  <w:num w:numId="11" w16cid:durableId="673192040">
    <w:abstractNumId w:val="45"/>
  </w:num>
  <w:num w:numId="12" w16cid:durableId="503013826">
    <w:abstractNumId w:val="15"/>
  </w:num>
  <w:num w:numId="13" w16cid:durableId="1692951599">
    <w:abstractNumId w:val="46"/>
  </w:num>
  <w:num w:numId="14" w16cid:durableId="1179926822">
    <w:abstractNumId w:val="42"/>
  </w:num>
  <w:num w:numId="15" w16cid:durableId="585307273">
    <w:abstractNumId w:val="11"/>
  </w:num>
  <w:num w:numId="16" w16cid:durableId="1271283115">
    <w:abstractNumId w:val="36"/>
  </w:num>
  <w:num w:numId="17" w16cid:durableId="520897630">
    <w:abstractNumId w:val="44"/>
  </w:num>
  <w:num w:numId="18" w16cid:durableId="1556966384">
    <w:abstractNumId w:val="24"/>
  </w:num>
  <w:num w:numId="19" w16cid:durableId="525952026">
    <w:abstractNumId w:val="18"/>
  </w:num>
  <w:num w:numId="20" w16cid:durableId="1455755826">
    <w:abstractNumId w:val="16"/>
  </w:num>
  <w:num w:numId="21" w16cid:durableId="101413344">
    <w:abstractNumId w:val="19"/>
  </w:num>
  <w:num w:numId="22" w16cid:durableId="758408881">
    <w:abstractNumId w:val="3"/>
  </w:num>
  <w:num w:numId="23" w16cid:durableId="1563448139">
    <w:abstractNumId w:val="33"/>
  </w:num>
  <w:num w:numId="24" w16cid:durableId="27803188">
    <w:abstractNumId w:val="17"/>
    <w:lvlOverride w:ilvl="0">
      <w:lvl w:ilvl="0">
        <w:numFmt w:val="decimal"/>
        <w:lvlText w:val="%1."/>
        <w:lvlJc w:val="left"/>
      </w:lvl>
    </w:lvlOverride>
  </w:num>
  <w:num w:numId="25" w16cid:durableId="1705248161">
    <w:abstractNumId w:val="31"/>
    <w:lvlOverride w:ilvl="0">
      <w:lvl w:ilvl="0">
        <w:numFmt w:val="decimal"/>
        <w:lvlText w:val="%1."/>
        <w:lvlJc w:val="left"/>
      </w:lvl>
    </w:lvlOverride>
  </w:num>
  <w:num w:numId="26" w16cid:durableId="1153183436">
    <w:abstractNumId w:val="43"/>
    <w:lvlOverride w:ilvl="0">
      <w:lvl w:ilvl="0">
        <w:numFmt w:val="decimal"/>
        <w:lvlText w:val="%1."/>
        <w:lvlJc w:val="left"/>
      </w:lvl>
    </w:lvlOverride>
  </w:num>
  <w:num w:numId="27" w16cid:durableId="2036615477">
    <w:abstractNumId w:val="34"/>
  </w:num>
  <w:num w:numId="28" w16cid:durableId="2034260695">
    <w:abstractNumId w:val="41"/>
    <w:lvlOverride w:ilvl="0">
      <w:lvl w:ilvl="0">
        <w:numFmt w:val="decimal"/>
        <w:lvlText w:val="%1."/>
        <w:lvlJc w:val="left"/>
      </w:lvl>
    </w:lvlOverride>
  </w:num>
  <w:num w:numId="29" w16cid:durableId="1816141897">
    <w:abstractNumId w:val="14"/>
    <w:lvlOverride w:ilvl="0">
      <w:lvl w:ilvl="0">
        <w:numFmt w:val="decimal"/>
        <w:lvlText w:val="%1."/>
        <w:lvlJc w:val="left"/>
      </w:lvl>
    </w:lvlOverride>
  </w:num>
  <w:num w:numId="30" w16cid:durableId="782725345">
    <w:abstractNumId w:val="0"/>
    <w:lvlOverride w:ilvl="0">
      <w:lvl w:ilvl="0">
        <w:numFmt w:val="decimal"/>
        <w:lvlText w:val="%1."/>
        <w:lvlJc w:val="left"/>
      </w:lvl>
    </w:lvlOverride>
  </w:num>
  <w:num w:numId="31" w16cid:durableId="2025206892">
    <w:abstractNumId w:val="12"/>
  </w:num>
  <w:num w:numId="32" w16cid:durableId="1455052806">
    <w:abstractNumId w:val="26"/>
  </w:num>
  <w:num w:numId="33" w16cid:durableId="1704288797">
    <w:abstractNumId w:val="32"/>
  </w:num>
  <w:num w:numId="34" w16cid:durableId="977758175">
    <w:abstractNumId w:val="28"/>
  </w:num>
  <w:num w:numId="35" w16cid:durableId="161433607">
    <w:abstractNumId w:val="27"/>
  </w:num>
  <w:num w:numId="36" w16cid:durableId="750733086">
    <w:abstractNumId w:val="22"/>
  </w:num>
  <w:num w:numId="37" w16cid:durableId="433014831">
    <w:abstractNumId w:val="29"/>
  </w:num>
  <w:num w:numId="38" w16cid:durableId="841430211">
    <w:abstractNumId w:val="13"/>
  </w:num>
  <w:num w:numId="39" w16cid:durableId="270550148">
    <w:abstractNumId w:val="6"/>
  </w:num>
  <w:num w:numId="40" w16cid:durableId="1955480576">
    <w:abstractNumId w:val="23"/>
  </w:num>
  <w:num w:numId="41" w16cid:durableId="1312707467">
    <w:abstractNumId w:val="1"/>
  </w:num>
  <w:num w:numId="42" w16cid:durableId="1060708725">
    <w:abstractNumId w:val="20"/>
  </w:num>
  <w:num w:numId="43" w16cid:durableId="131946584">
    <w:abstractNumId w:val="39"/>
  </w:num>
  <w:num w:numId="44" w16cid:durableId="941693685">
    <w:abstractNumId w:val="21"/>
  </w:num>
  <w:num w:numId="45" w16cid:durableId="776021770">
    <w:abstractNumId w:val="30"/>
  </w:num>
  <w:num w:numId="46" w16cid:durableId="340088121">
    <w:abstractNumId w:val="35"/>
  </w:num>
  <w:num w:numId="47" w16cid:durableId="6991610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420EA"/>
    <w:rsid w:val="00053B84"/>
    <w:rsid w:val="000543BC"/>
    <w:rsid w:val="00083EA3"/>
    <w:rsid w:val="00197C3B"/>
    <w:rsid w:val="002203BF"/>
    <w:rsid w:val="003119E1"/>
    <w:rsid w:val="00365630"/>
    <w:rsid w:val="003766CA"/>
    <w:rsid w:val="00385E00"/>
    <w:rsid w:val="0039232B"/>
    <w:rsid w:val="00394569"/>
    <w:rsid w:val="003C77E0"/>
    <w:rsid w:val="00424437"/>
    <w:rsid w:val="00440B87"/>
    <w:rsid w:val="004662E0"/>
    <w:rsid w:val="00490587"/>
    <w:rsid w:val="0050200A"/>
    <w:rsid w:val="0052363B"/>
    <w:rsid w:val="00544AE9"/>
    <w:rsid w:val="00563698"/>
    <w:rsid w:val="005B1EAA"/>
    <w:rsid w:val="005D725B"/>
    <w:rsid w:val="005E0F64"/>
    <w:rsid w:val="005E5E6B"/>
    <w:rsid w:val="006220DB"/>
    <w:rsid w:val="00625412"/>
    <w:rsid w:val="0062691D"/>
    <w:rsid w:val="0063355B"/>
    <w:rsid w:val="00644EF0"/>
    <w:rsid w:val="006526EA"/>
    <w:rsid w:val="0068378A"/>
    <w:rsid w:val="00695A94"/>
    <w:rsid w:val="006B50FC"/>
    <w:rsid w:val="006B564C"/>
    <w:rsid w:val="006E4BAA"/>
    <w:rsid w:val="0070279A"/>
    <w:rsid w:val="007149D4"/>
    <w:rsid w:val="00724CC7"/>
    <w:rsid w:val="00754233"/>
    <w:rsid w:val="00770A10"/>
    <w:rsid w:val="007829AF"/>
    <w:rsid w:val="007B140E"/>
    <w:rsid w:val="007C161B"/>
    <w:rsid w:val="007D1ABF"/>
    <w:rsid w:val="007E1F26"/>
    <w:rsid w:val="007F7F71"/>
    <w:rsid w:val="00806B87"/>
    <w:rsid w:val="00820E92"/>
    <w:rsid w:val="008411B0"/>
    <w:rsid w:val="0084177B"/>
    <w:rsid w:val="008733DE"/>
    <w:rsid w:val="00890804"/>
    <w:rsid w:val="00897C16"/>
    <w:rsid w:val="008C5F71"/>
    <w:rsid w:val="008E4348"/>
    <w:rsid w:val="008F0BD8"/>
    <w:rsid w:val="00911E6D"/>
    <w:rsid w:val="00916294"/>
    <w:rsid w:val="00916860"/>
    <w:rsid w:val="00920BE4"/>
    <w:rsid w:val="009215A4"/>
    <w:rsid w:val="00951E55"/>
    <w:rsid w:val="00960E34"/>
    <w:rsid w:val="00967F98"/>
    <w:rsid w:val="009A6418"/>
    <w:rsid w:val="009B7061"/>
    <w:rsid w:val="009C1348"/>
    <w:rsid w:val="009E6A3C"/>
    <w:rsid w:val="009F0574"/>
    <w:rsid w:val="00A119B3"/>
    <w:rsid w:val="00A64D2B"/>
    <w:rsid w:val="00A87B74"/>
    <w:rsid w:val="00B3133E"/>
    <w:rsid w:val="00B35905"/>
    <w:rsid w:val="00B82EB6"/>
    <w:rsid w:val="00B92B6E"/>
    <w:rsid w:val="00BB1354"/>
    <w:rsid w:val="00BD37D8"/>
    <w:rsid w:val="00BE7CF8"/>
    <w:rsid w:val="00BF5F22"/>
    <w:rsid w:val="00C113D8"/>
    <w:rsid w:val="00C45DCF"/>
    <w:rsid w:val="00C55959"/>
    <w:rsid w:val="00C92E1D"/>
    <w:rsid w:val="00CB03FF"/>
    <w:rsid w:val="00CB4AE6"/>
    <w:rsid w:val="00CC046E"/>
    <w:rsid w:val="00CC135B"/>
    <w:rsid w:val="00CF5D3C"/>
    <w:rsid w:val="00D120E7"/>
    <w:rsid w:val="00D8213E"/>
    <w:rsid w:val="00D95457"/>
    <w:rsid w:val="00D97FDD"/>
    <w:rsid w:val="00DB2626"/>
    <w:rsid w:val="00DE14F8"/>
    <w:rsid w:val="00E25589"/>
    <w:rsid w:val="00E4404C"/>
    <w:rsid w:val="00E822DE"/>
    <w:rsid w:val="00E8499C"/>
    <w:rsid w:val="00E94CDD"/>
    <w:rsid w:val="00EB4382"/>
    <w:rsid w:val="00EE6A93"/>
    <w:rsid w:val="00EF14CF"/>
    <w:rsid w:val="00EF2AB5"/>
    <w:rsid w:val="00EF6CDA"/>
    <w:rsid w:val="00F01CF5"/>
    <w:rsid w:val="00F47B8F"/>
    <w:rsid w:val="00F72B8C"/>
    <w:rsid w:val="00FA604F"/>
    <w:rsid w:val="00FE316E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12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0804"/>
    <w:pPr>
      <w:keepNext/>
      <w:numPr>
        <w:numId w:val="37"/>
      </w:numPr>
      <w:spacing w:line="276" w:lineRule="auto"/>
      <w:ind w:left="993" w:hanging="993"/>
      <w:jc w:val="both"/>
      <w:outlineLvl w:val="3"/>
    </w:pPr>
    <w:rPr>
      <w:rFonts w:eastAsiaTheme="majorEastAsia" w:cstheme="minorHAnsi"/>
      <w:color w:val="500778"/>
      <w:szCs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paragraph" w:styleId="Normaalweb">
    <w:name w:val="Normal (Web)"/>
    <w:basedOn w:val="Standaard"/>
    <w:uiPriority w:val="99"/>
    <w:semiHidden/>
    <w:unhideWhenUsed/>
    <w:rsid w:val="008E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D120E7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C046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C046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C046E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C04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C046E"/>
    <w:rPr>
      <w:b/>
      <w:bCs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04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046E"/>
    <w:rPr>
      <w:rFonts w:ascii="Segoe UI" w:hAnsi="Segoe UI" w:cs="Segoe UI"/>
      <w:sz w:val="18"/>
      <w:szCs w:val="18"/>
      <w:lang w:val="nl-NL"/>
    </w:rPr>
  </w:style>
  <w:style w:type="paragraph" w:styleId="Plattetekst">
    <w:name w:val="Body Text"/>
    <w:basedOn w:val="Standaard"/>
    <w:link w:val="PlattetekstChar"/>
    <w:rsid w:val="00CC046E"/>
    <w:pPr>
      <w:spacing w:line="290" w:lineRule="atLeast"/>
    </w:pPr>
    <w:rPr>
      <w:rFonts w:ascii="BDN Paradox" w:eastAsia="Times New Roman" w:hAnsi="BDN Paradox" w:cs="Times New Roman"/>
      <w:sz w:val="23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CC046E"/>
    <w:rPr>
      <w:rFonts w:ascii="BDN Paradox" w:eastAsia="Times New Roman" w:hAnsi="BDN Paradox" w:cs="Times New Roman"/>
      <w:sz w:val="23"/>
      <w:szCs w:val="20"/>
      <w:lang w:val="nl-NL" w:eastAsia="nl-NL"/>
    </w:rPr>
  </w:style>
  <w:style w:type="paragraph" w:styleId="Lijstalinea">
    <w:name w:val="List Paragraph"/>
    <w:basedOn w:val="Standaard"/>
    <w:qFormat/>
    <w:rsid w:val="00544AE9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rsid w:val="00890804"/>
    <w:rPr>
      <w:rFonts w:eastAsiaTheme="majorEastAsia" w:cstheme="minorHAnsi"/>
      <w:color w:val="500778"/>
      <w:sz w:val="19"/>
      <w:szCs w:val="19"/>
      <w:lang w:val="nl-NL"/>
    </w:rPr>
  </w:style>
  <w:style w:type="numbering" w:customStyle="1" w:styleId="LijstalineaKB">
    <w:name w:val="Lijstalinea KB"/>
    <w:basedOn w:val="Geenlijst"/>
    <w:rsid w:val="00820E92"/>
    <w:pPr>
      <w:numPr>
        <w:numId w:val="46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C161B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C161B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C1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3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931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B44041F68164086F56D32F14C2FEA" ma:contentTypeVersion="10" ma:contentTypeDescription="Een nieuw document maken." ma:contentTypeScope="" ma:versionID="eea5d2c51c608f73eaf678f297f4cb9c">
  <xsd:schema xmlns:xsd="http://www.w3.org/2001/XMLSchema" xmlns:xs="http://www.w3.org/2001/XMLSchema" xmlns:p="http://schemas.microsoft.com/office/2006/metadata/properties" xmlns:ns2="1235aefc-1b2a-4553-909d-00c6f83bdbba" xmlns:ns3="fa171241-d2d0-4e5a-b50c-663eb8a5e71b" targetNamespace="http://schemas.microsoft.com/office/2006/metadata/properties" ma:root="true" ma:fieldsID="d294a4345484cd912b31158d98f23be4" ns2:_="" ns3:_="">
    <xsd:import namespace="1235aefc-1b2a-4553-909d-00c6f83bdbba"/>
    <xsd:import namespace="fa171241-d2d0-4e5a-b50c-663eb8a5e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5aefc-1b2a-4553-909d-00c6f83bd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b53048-867d-4b92-888c-01f5d6538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71241-d2d0-4e5a-b50c-663eb8a5e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176d0b-4435-42fe-aee1-e99e5e52243a}" ma:internalName="TaxCatchAll" ma:showField="CatchAllData" ma:web="fa171241-d2d0-4e5a-b50c-663eb8a5e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71241-d2d0-4e5a-b50c-663eb8a5e71b" xsi:nil="true"/>
    <lcf76f155ced4ddcb4097134ff3c332f xmlns="1235aefc-1b2a-4553-909d-00c6f83bdb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CFB0D7-29E5-4059-B1EF-346A9A535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AB18C8-CB22-4C3E-AD5D-18AFC15AE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5aefc-1b2a-4553-909d-00c6f83bdbba"/>
    <ds:schemaRef ds:uri="fa171241-d2d0-4e5a-b50c-663eb8a5e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4F3E3C-B554-4CA7-80A1-9A81CF41E3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E0E506-6186-4461-9360-34A7FB2CFAA2}">
  <ds:schemaRefs>
    <ds:schemaRef ds:uri="http://schemas.microsoft.com/office/2006/metadata/properties"/>
    <ds:schemaRef ds:uri="http://schemas.microsoft.com/office/infopath/2007/PartnerControls"/>
    <ds:schemaRef ds:uri="fa171241-d2d0-4e5a-b50c-663eb8a5e71b"/>
    <ds:schemaRef ds:uri="1235aefc-1b2a-4553-909d-00c6f83bdb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998</Words>
  <Characters>5489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6475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Laurens Smit</cp:lastModifiedBy>
  <cp:revision>36</cp:revision>
  <dcterms:created xsi:type="dcterms:W3CDTF">2018-11-14T14:20:00Z</dcterms:created>
  <dcterms:modified xsi:type="dcterms:W3CDTF">2023-05-02T14:21:00Z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0x0101000F0B44041F68164086F56D32F14C2FEA</vt:lpwstr>
  </property>
</Properties>
</file>