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DF9555E"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447D69">
        <w:t>wagenpark</w:t>
      </w:r>
      <w:r>
        <w:t>verzekering de Inschrijver garandeert dat hij daadwerkelijk beschikt over de middelen met betrekking</w:t>
      </w:r>
      <w:r w:rsidR="00447D69">
        <w:t xml:space="preserve"> </w:t>
      </w: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2867402">
    <w:abstractNumId w:val="2"/>
  </w:num>
  <w:num w:numId="2" w16cid:durableId="1051731797">
    <w:abstractNumId w:val="4"/>
  </w:num>
  <w:num w:numId="3" w16cid:durableId="2067530021">
    <w:abstractNumId w:val="5"/>
  </w:num>
  <w:num w:numId="4" w16cid:durableId="1227228031">
    <w:abstractNumId w:val="3"/>
  </w:num>
  <w:num w:numId="5" w16cid:durableId="1315262200">
    <w:abstractNumId w:val="0"/>
  </w:num>
  <w:num w:numId="6" w16cid:durableId="19012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447D69"/>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2023-11-21T09:48:00Z</dcterms:modified>
</cp:coreProperties>
</file>