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658C567" w:rsidR="009A76B1" w:rsidRPr="00486187" w:rsidRDefault="009A76B1" w:rsidP="009A76B1">
      <w:pPr>
        <w:rPr>
          <w:rFonts w:asciiTheme="minorHAnsi" w:hAnsiTheme="minorHAnsi" w:cstheme="minorHAnsi"/>
          <w:sz w:val="22"/>
          <w:szCs w:val="22"/>
          <w:lang w:val="en-US"/>
        </w:rPr>
        <w:sectPr w:rsidR="009A76B1" w:rsidRPr="00486187" w:rsidSect="009C11A8">
          <w:headerReference w:type="default" r:id="rId11"/>
          <w:footerReference w:type="default" r:id="rId12"/>
          <w:headerReference w:type="first" r:id="rId13"/>
          <w:footerReference w:type="first" r:id="rId14"/>
          <w:pgSz w:w="11906" w:h="16838"/>
          <w:pgMar w:top="720" w:right="720" w:bottom="720" w:left="720" w:header="708" w:footer="708" w:gutter="0"/>
          <w:cols w:space="708"/>
          <w:docGrid w:linePitch="360"/>
        </w:sectPr>
      </w:pP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835090" w:rsidRDefault="00483748"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margin-left:10.35pt;margin-top:70.45pt;width:392.1pt;height:93.4pt;z-index:251658240;mso-height-relative:margin" coordsize="49803,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" fillcolor="#1f3c92" strokecolor="#1f3c92">
                  <v:textbox style="mso-fit-shape-to-text:t">
                    <w:txbxContent>
                      <w:p w14:paraId="007D6CE2" w14:textId="77777777" w:rsidR="00483748" w:rsidRPr="00835090" w:rsidRDefault="00483748" w:rsidP="009A76B1">
                        <w:pPr>
                          <w:pStyle w:val="Titelpagina"/>
                        </w:pPr>
                        <w:r w:rsidRPr="00835090">
                          <w:t>Offerteaanvraag</w:t>
                        </w:r>
                        <w:r w:rsidRPr="00835090">
                          <w:br/>
                          <w:t>Openbare Procedure</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1" behindDoc="0" locked="0" layoutInCell="1" allowOverlap="1" wp14:anchorId="6D203D45" wp14:editId="08DB7EB3">
                <wp:simplePos x="0" y="0"/>
                <wp:positionH relativeFrom="column">
                  <wp:posOffset>133350</wp:posOffset>
                </wp:positionH>
                <wp:positionV relativeFrom="paragraph">
                  <wp:posOffset>2008505</wp:posOffset>
                </wp:positionV>
                <wp:extent cx="4979669" cy="1037870"/>
                <wp:effectExtent l="0" t="0" r="31115" b="10160"/>
                <wp:wrapNone/>
                <wp:docPr id="303" name="Group 303"/>
                <wp:cNvGraphicFramePr/>
                <a:graphic xmlns:a="http://schemas.openxmlformats.org/drawingml/2006/main">
                  <a:graphicData uri="http://schemas.microsoft.com/office/word/2010/wordprocessingGroup">
                    <wpg:wgp>
                      <wpg:cNvGrpSpPr/>
                      <wpg:grpSpPr>
                        <a:xfrm>
                          <a:off x="0" y="0"/>
                          <a:ext cx="4979669" cy="1037870"/>
                          <a:chOff x="0" y="0"/>
                          <a:chExt cx="4980937" cy="1040517"/>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625"/>
                            <a:ext cx="4980937" cy="863892"/>
                          </a:xfrm>
                          <a:prstGeom prst="rect">
                            <a:avLst/>
                          </a:prstGeom>
                          <a:solidFill>
                            <a:srgbClr val="883FA0"/>
                          </a:solidFill>
                          <a:ln w="9525">
                            <a:solidFill>
                              <a:srgbClr val="883FA0"/>
                            </a:solidFill>
                            <a:miter lim="800000"/>
                            <a:headEnd/>
                            <a:tailEnd/>
                          </a:ln>
                        </wps:spPr>
                        <wps:txbx>
                          <w:txbxContent>
                            <w:p w14:paraId="03A7CCD3" w14:textId="77777777" w:rsidR="00483748" w:rsidRPr="003F5E07" w:rsidRDefault="00483748" w:rsidP="009A76B1">
                              <w:pPr>
                                <w:pStyle w:val="NaamAanbesteding"/>
                                <w:rPr>
                                  <w:lang w:val="nl-NL"/>
                                </w:rPr>
                              </w:pPr>
                              <w:r>
                                <w:rPr>
                                  <w:lang w:val="nl-NL"/>
                                </w:rPr>
                                <w:t>Preferred suppliers Projectmanagement Bouw</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margin-left:10.5pt;margin-top:158.15pt;width:392.1pt;height:81.7pt;z-index:251658241;mso-height-relative:margin" coordsize="49809,104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66;width:49809;height:8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03A7CCD3" w14:textId="77777777" w:rsidR="00483748" w:rsidRPr="003F5E07" w:rsidRDefault="00483748" w:rsidP="009A76B1">
                        <w:pPr>
                          <w:pStyle w:val="NaamAanbesteding"/>
                          <w:rPr>
                            <w:lang w:val="nl-NL"/>
                          </w:rPr>
                        </w:pPr>
                        <w:r>
                          <w:rPr>
                            <w:lang w:val="nl-NL"/>
                          </w:rPr>
                          <w:t>Preferred suppliers Projectmanagement Bouw</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2"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77777777" w:rsidR="00483748" w:rsidRPr="003134E6" w:rsidRDefault="00483748" w:rsidP="009A76B1">
                              <w:pPr>
                                <w:pStyle w:val="Titelpagina"/>
                              </w:pPr>
                              <w:r>
                                <w:t>FCO / Realisatiemanagement /</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margin-left:9.7pt;margin-top:-3.8pt;width:392pt;height:80.4pt;z-index:251658242;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1949D963" w14:textId="77777777" w:rsidR="00483748" w:rsidRPr="003134E6" w:rsidRDefault="00483748" w:rsidP="009A76B1">
                        <w:pPr>
                          <w:pStyle w:val="Titelpagina"/>
                        </w:pPr>
                        <w:r>
                          <w:t>FCO / Realisatiemanagement /</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486187">
        <w:rPr>
          <w:rFonts w:asciiTheme="minorHAnsi" w:hAnsiTheme="minorHAnsi" w:cstheme="minorHAnsi"/>
          <w:noProof/>
          <w:color w:val="2B579A"/>
          <w:sz w:val="22"/>
          <w:szCs w:val="22"/>
          <w:shd w:val="clear" w:color="auto" w:fill="E6E6E6"/>
          <w:lang w:val="en-US" w:eastAsia="en-US"/>
        </w:rPr>
        <w:drawing>
          <wp:anchor distT="0" distB="0" distL="114300" distR="114300" simplePos="0" relativeHeight="251658243" behindDoc="1" locked="1" layoutInCell="0" allowOverlap="1" wp14:anchorId="0AD5E479" wp14:editId="4AAABFB0">
            <wp:simplePos x="0" y="0"/>
            <wp:positionH relativeFrom="page">
              <wp:posOffset>-20955</wp:posOffset>
            </wp:positionH>
            <wp:positionV relativeFrom="page">
              <wp:posOffset>0</wp:posOffset>
            </wp:positionV>
            <wp:extent cx="759587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p>
    <w:p w14:paraId="02EB378F" w14:textId="77777777" w:rsidR="006363D4" w:rsidRPr="00486187" w:rsidRDefault="006363D4" w:rsidP="263B59E5">
      <w:pPr>
        <w:spacing w:line="360" w:lineRule="auto"/>
        <w:rPr>
          <w:rFonts w:asciiTheme="minorHAnsi" w:eastAsiaTheme="minorEastAsia" w:hAnsiTheme="minorHAnsi" w:cstheme="minorHAnsi"/>
          <w:sz w:val="22"/>
          <w:szCs w:val="22"/>
        </w:rPr>
      </w:pPr>
    </w:p>
    <w:p w14:paraId="11DACD74" w14:textId="77777777"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Opdrachtgever</w:t>
      </w:r>
      <w:r w:rsidRPr="00486187">
        <w:rPr>
          <w:rFonts w:asciiTheme="minorHAnsi" w:hAnsiTheme="minorHAnsi" w:cstheme="minorHAnsi"/>
          <w:sz w:val="22"/>
          <w:szCs w:val="22"/>
        </w:rPr>
        <w:tab/>
      </w:r>
      <w:r w:rsidRPr="00486187">
        <w:rPr>
          <w:rFonts w:asciiTheme="minorHAnsi" w:eastAsiaTheme="minorEastAsia" w:hAnsiTheme="minorHAnsi" w:cstheme="minorHAnsi"/>
          <w:sz w:val="22"/>
          <w:szCs w:val="22"/>
        </w:rPr>
        <w:t>Vrije Universiteit –</w:t>
      </w:r>
      <w:r w:rsidR="00250C9C" w:rsidRPr="00486187">
        <w:rPr>
          <w:rFonts w:asciiTheme="minorHAnsi" w:eastAsiaTheme="minorEastAsia" w:hAnsiTheme="minorHAnsi" w:cstheme="minorHAnsi"/>
          <w:sz w:val="22"/>
          <w:szCs w:val="22"/>
        </w:rPr>
        <w:t xml:space="preserve"> FCO - Realisatiemanagement</w:t>
      </w:r>
    </w:p>
    <w:p w14:paraId="137C5F70" w14:textId="68523A78" w:rsidR="00250C9C"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Versie</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825872" w:rsidRPr="00486187">
        <w:rPr>
          <w:rFonts w:asciiTheme="minorHAnsi" w:hAnsiTheme="minorHAnsi" w:cstheme="minorHAnsi"/>
          <w:sz w:val="22"/>
          <w:szCs w:val="22"/>
        </w:rPr>
        <w:t>1.</w:t>
      </w:r>
      <w:r w:rsidR="00825872" w:rsidRPr="00486187">
        <w:rPr>
          <w:rFonts w:asciiTheme="minorHAnsi" w:eastAsiaTheme="minorEastAsia" w:hAnsiTheme="minorHAnsi" w:cstheme="minorHAnsi"/>
          <w:sz w:val="22"/>
          <w:szCs w:val="22"/>
        </w:rPr>
        <w:t>0</w:t>
      </w:r>
    </w:p>
    <w:p w14:paraId="6EE19295" w14:textId="295E2982"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Datum</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825872" w:rsidRPr="00486187">
        <w:rPr>
          <w:rFonts w:asciiTheme="minorHAnsi" w:eastAsiaTheme="minorEastAsia" w:hAnsiTheme="minorHAnsi" w:cstheme="minorHAnsi"/>
          <w:sz w:val="22"/>
          <w:szCs w:val="22"/>
        </w:rPr>
        <w:t>2</w:t>
      </w:r>
      <w:r w:rsidR="0018633B">
        <w:rPr>
          <w:rFonts w:asciiTheme="minorHAnsi" w:eastAsiaTheme="minorEastAsia" w:hAnsiTheme="minorHAnsi" w:cstheme="minorHAnsi"/>
          <w:sz w:val="22"/>
          <w:szCs w:val="22"/>
        </w:rPr>
        <w:t>8</w:t>
      </w:r>
      <w:r w:rsidR="0B01D61A" w:rsidRPr="00486187">
        <w:rPr>
          <w:rFonts w:asciiTheme="minorHAnsi" w:eastAsiaTheme="minorEastAsia" w:hAnsiTheme="minorHAnsi" w:cstheme="minorHAnsi"/>
          <w:sz w:val="22"/>
          <w:szCs w:val="22"/>
        </w:rPr>
        <w:t xml:space="preserve"> </w:t>
      </w:r>
      <w:r w:rsidR="00466D3C" w:rsidRPr="00486187">
        <w:rPr>
          <w:rFonts w:asciiTheme="minorHAnsi" w:eastAsiaTheme="minorEastAsia" w:hAnsiTheme="minorHAnsi" w:cstheme="minorHAnsi"/>
          <w:sz w:val="22"/>
          <w:szCs w:val="22"/>
        </w:rPr>
        <w:t>juli</w:t>
      </w:r>
      <w:r w:rsidR="00250C9C" w:rsidRPr="00486187">
        <w:rPr>
          <w:rFonts w:asciiTheme="minorHAnsi" w:eastAsiaTheme="minorEastAsia" w:hAnsiTheme="minorHAnsi" w:cstheme="minorHAnsi"/>
          <w:sz w:val="22"/>
          <w:szCs w:val="22"/>
        </w:rPr>
        <w:t xml:space="preserve"> 20</w:t>
      </w:r>
      <w:r w:rsidR="76035C91" w:rsidRPr="00486187">
        <w:rPr>
          <w:rFonts w:asciiTheme="minorHAnsi" w:eastAsiaTheme="minorEastAsia" w:hAnsiTheme="minorHAnsi" w:cstheme="minorHAnsi"/>
          <w:sz w:val="22"/>
          <w:szCs w:val="22"/>
        </w:rPr>
        <w:t>23</w:t>
      </w:r>
    </w:p>
    <w:p w14:paraId="7816C7F0" w14:textId="62F0197B"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Status</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825872" w:rsidRPr="00486187">
        <w:rPr>
          <w:rFonts w:asciiTheme="minorHAnsi" w:eastAsiaTheme="minorEastAsia" w:hAnsiTheme="minorHAnsi" w:cstheme="minorHAnsi"/>
          <w:sz w:val="22"/>
          <w:szCs w:val="22"/>
        </w:rPr>
        <w:t>Definitief</w:t>
      </w:r>
    </w:p>
    <w:p w14:paraId="65E89657" w14:textId="5E92454D" w:rsidR="00181B8C" w:rsidRPr="00486187" w:rsidRDefault="00181B8C"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Bewerking</w:t>
      </w:r>
      <w:r w:rsidRPr="00486187">
        <w:rPr>
          <w:rFonts w:asciiTheme="minorHAnsi" w:hAnsiTheme="minorHAnsi" w:cstheme="minorHAnsi"/>
        </w:rPr>
        <w:tab/>
      </w:r>
      <w:r w:rsidR="00120CE5" w:rsidRPr="00486187">
        <w:rPr>
          <w:rFonts w:asciiTheme="minorHAnsi" w:eastAsiaTheme="minorEastAsia" w:hAnsiTheme="minorHAnsi" w:cstheme="minorHAnsi"/>
          <w:sz w:val="22"/>
          <w:szCs w:val="22"/>
        </w:rPr>
        <w:t>J</w:t>
      </w:r>
      <w:r w:rsidR="790A935E" w:rsidRPr="00486187">
        <w:rPr>
          <w:rFonts w:asciiTheme="minorHAnsi" w:eastAsiaTheme="minorEastAsia" w:hAnsiTheme="minorHAnsi" w:cstheme="minorHAnsi"/>
          <w:sz w:val="22"/>
          <w:szCs w:val="22"/>
        </w:rPr>
        <w:t xml:space="preserve">uli 2023 </w:t>
      </w:r>
    </w:p>
    <w:p w14:paraId="6A05A809" w14:textId="77777777" w:rsidR="008703D6" w:rsidRPr="00486187" w:rsidRDefault="008703D6" w:rsidP="263B59E5">
      <w:pPr>
        <w:rPr>
          <w:rFonts w:asciiTheme="minorHAnsi" w:eastAsiaTheme="minorEastAsia" w:hAnsiTheme="minorHAnsi" w:cstheme="minorHAnsi"/>
          <w:sz w:val="22"/>
          <w:szCs w:val="22"/>
        </w:rPr>
      </w:pPr>
    </w:p>
    <w:p w14:paraId="41C8F396" w14:textId="77777777" w:rsidR="00E1610D" w:rsidRPr="00486187" w:rsidRDefault="00E1610D" w:rsidP="263B59E5">
      <w:pPr>
        <w:rPr>
          <w:rFonts w:asciiTheme="minorHAnsi" w:eastAsiaTheme="minorEastAsia" w:hAnsiTheme="minorHAnsi" w:cstheme="minorHAnsi"/>
          <w:sz w:val="22"/>
          <w:szCs w:val="22"/>
        </w:rPr>
      </w:pPr>
    </w:p>
    <w:p w14:paraId="2EC9DC2F" w14:textId="77777777" w:rsidR="0018633B" w:rsidRPr="00486187" w:rsidRDefault="0018633B" w:rsidP="263B59E5">
      <w:pPr>
        <w:rPr>
          <w:rFonts w:asciiTheme="minorHAnsi" w:eastAsiaTheme="minorEastAsia" w:hAnsiTheme="minorHAnsi" w:cstheme="minorHAnsi"/>
          <w:sz w:val="22"/>
          <w:szCs w:val="22"/>
        </w:rPr>
      </w:pPr>
    </w:p>
    <w:p w14:paraId="72A3D3EC" w14:textId="77777777" w:rsidR="00E1610D" w:rsidRPr="00486187" w:rsidRDefault="00E1610D" w:rsidP="263B59E5">
      <w:pPr>
        <w:rPr>
          <w:rFonts w:asciiTheme="minorHAnsi" w:eastAsiaTheme="minorEastAsia" w:hAnsiTheme="minorHAnsi" w:cstheme="minorHAnsi"/>
          <w:sz w:val="22"/>
          <w:szCs w:val="22"/>
        </w:rPr>
      </w:pPr>
    </w:p>
    <w:p w14:paraId="0D0B940D" w14:textId="77777777" w:rsidR="00E1610D" w:rsidRPr="00486187" w:rsidRDefault="00E1610D" w:rsidP="263B59E5">
      <w:pPr>
        <w:rPr>
          <w:rFonts w:asciiTheme="minorHAnsi" w:eastAsiaTheme="minorEastAsia" w:hAnsiTheme="minorHAnsi" w:cstheme="minorHAnsi"/>
          <w:sz w:val="22"/>
          <w:szCs w:val="22"/>
        </w:rPr>
      </w:pPr>
    </w:p>
    <w:p w14:paraId="0E27B00A" w14:textId="77777777" w:rsidR="00E1610D" w:rsidRPr="00486187" w:rsidRDefault="00E1610D" w:rsidP="263B59E5">
      <w:pPr>
        <w:rPr>
          <w:rFonts w:asciiTheme="minorHAnsi" w:eastAsiaTheme="minorEastAsia" w:hAnsiTheme="minorHAnsi" w:cstheme="minorHAnsi"/>
          <w:sz w:val="22"/>
          <w:szCs w:val="22"/>
        </w:rPr>
      </w:pPr>
    </w:p>
    <w:p w14:paraId="60061E4C" w14:textId="77777777" w:rsidR="00E1610D" w:rsidRPr="00486187" w:rsidRDefault="00E1610D" w:rsidP="263B59E5">
      <w:pPr>
        <w:rPr>
          <w:rFonts w:asciiTheme="minorHAnsi" w:eastAsiaTheme="minorEastAsia" w:hAnsiTheme="minorHAnsi" w:cstheme="minorHAnsi"/>
          <w:sz w:val="22"/>
          <w:szCs w:val="22"/>
        </w:rPr>
      </w:pPr>
    </w:p>
    <w:p w14:paraId="44EAFD9C" w14:textId="77777777" w:rsidR="00E1610D" w:rsidRPr="00486187" w:rsidRDefault="00E1610D" w:rsidP="263B59E5">
      <w:pPr>
        <w:rPr>
          <w:rFonts w:asciiTheme="minorHAnsi" w:eastAsiaTheme="minorEastAsia" w:hAnsiTheme="minorHAnsi" w:cstheme="minorHAnsi"/>
          <w:sz w:val="22"/>
          <w:szCs w:val="22"/>
        </w:rPr>
      </w:pPr>
    </w:p>
    <w:p w14:paraId="4B94D5A5" w14:textId="77777777" w:rsidR="00E1610D" w:rsidRPr="00486187" w:rsidRDefault="00E1610D" w:rsidP="263B59E5">
      <w:pPr>
        <w:rPr>
          <w:rFonts w:asciiTheme="minorHAnsi" w:eastAsiaTheme="minorEastAsia" w:hAnsiTheme="minorHAnsi" w:cstheme="minorHAnsi"/>
          <w:sz w:val="22"/>
          <w:szCs w:val="22"/>
        </w:rPr>
      </w:pPr>
    </w:p>
    <w:p w14:paraId="3DEEC669" w14:textId="77777777" w:rsidR="00E1610D" w:rsidRPr="00486187" w:rsidRDefault="00E1610D" w:rsidP="263B59E5">
      <w:pPr>
        <w:rPr>
          <w:rFonts w:asciiTheme="minorHAnsi" w:eastAsiaTheme="minorEastAsia" w:hAnsiTheme="minorHAnsi" w:cstheme="minorHAnsi"/>
          <w:sz w:val="22"/>
          <w:szCs w:val="22"/>
        </w:rPr>
      </w:pPr>
    </w:p>
    <w:p w14:paraId="3656B9AB" w14:textId="77777777" w:rsidR="00E1610D" w:rsidRPr="00486187" w:rsidRDefault="00E1610D" w:rsidP="263B59E5">
      <w:pPr>
        <w:rPr>
          <w:rFonts w:asciiTheme="minorHAnsi" w:eastAsiaTheme="minorEastAsia" w:hAnsiTheme="minorHAnsi" w:cstheme="minorHAnsi"/>
          <w:sz w:val="22"/>
          <w:szCs w:val="22"/>
        </w:rPr>
      </w:pPr>
    </w:p>
    <w:p w14:paraId="45FB0818" w14:textId="77777777" w:rsidR="00E1610D" w:rsidRPr="00486187" w:rsidRDefault="00E1610D" w:rsidP="263B59E5">
      <w:pPr>
        <w:rPr>
          <w:rFonts w:asciiTheme="minorHAnsi" w:eastAsiaTheme="minorEastAsia" w:hAnsiTheme="minorHAnsi" w:cstheme="minorHAnsi"/>
          <w:sz w:val="22"/>
          <w:szCs w:val="22"/>
        </w:rPr>
      </w:pPr>
    </w:p>
    <w:p w14:paraId="049F31CB" w14:textId="77777777" w:rsidR="00E1610D" w:rsidRPr="00486187" w:rsidRDefault="00E1610D" w:rsidP="263B59E5">
      <w:pPr>
        <w:rPr>
          <w:rFonts w:asciiTheme="minorHAnsi" w:eastAsiaTheme="minorEastAsia" w:hAnsiTheme="minorHAnsi" w:cstheme="minorHAnsi"/>
          <w:sz w:val="22"/>
          <w:szCs w:val="22"/>
        </w:rPr>
      </w:pPr>
    </w:p>
    <w:p w14:paraId="53128261" w14:textId="77777777" w:rsidR="00E1610D" w:rsidRPr="00486187" w:rsidRDefault="00E1610D" w:rsidP="263B59E5">
      <w:pPr>
        <w:rPr>
          <w:rFonts w:asciiTheme="minorHAnsi" w:eastAsiaTheme="minorEastAsia" w:hAnsiTheme="minorHAnsi" w:cstheme="minorHAnsi"/>
          <w:sz w:val="22"/>
          <w:szCs w:val="22"/>
        </w:rPr>
      </w:pPr>
    </w:p>
    <w:p w14:paraId="62486C05" w14:textId="77777777" w:rsidR="00E1610D" w:rsidRPr="00486187" w:rsidRDefault="00E1610D" w:rsidP="263B59E5">
      <w:pPr>
        <w:rPr>
          <w:rFonts w:asciiTheme="minorHAnsi" w:eastAsiaTheme="minorEastAsia" w:hAnsiTheme="minorHAnsi" w:cstheme="minorHAnsi"/>
          <w:sz w:val="22"/>
          <w:szCs w:val="22"/>
        </w:rPr>
      </w:pPr>
    </w:p>
    <w:p w14:paraId="4101652C" w14:textId="77777777" w:rsidR="00E1610D" w:rsidRPr="00486187" w:rsidRDefault="00E1610D" w:rsidP="263B59E5">
      <w:pPr>
        <w:rPr>
          <w:rFonts w:asciiTheme="minorHAnsi" w:eastAsiaTheme="minorEastAsia" w:hAnsiTheme="minorHAnsi" w:cstheme="minorHAnsi"/>
          <w:sz w:val="22"/>
          <w:szCs w:val="22"/>
        </w:rPr>
      </w:pPr>
    </w:p>
    <w:p w14:paraId="4B99056E" w14:textId="77777777" w:rsidR="00E1610D" w:rsidRPr="00486187" w:rsidRDefault="00E1610D" w:rsidP="263B59E5">
      <w:pPr>
        <w:rPr>
          <w:rFonts w:asciiTheme="minorHAnsi" w:eastAsiaTheme="minorEastAsia" w:hAnsiTheme="minorHAnsi" w:cstheme="minorHAnsi"/>
          <w:sz w:val="22"/>
          <w:szCs w:val="22"/>
        </w:rPr>
      </w:pPr>
    </w:p>
    <w:p w14:paraId="1299C43A" w14:textId="77777777" w:rsidR="00E1610D" w:rsidRPr="00486187" w:rsidRDefault="00E1610D" w:rsidP="263B59E5">
      <w:pPr>
        <w:rPr>
          <w:rFonts w:asciiTheme="minorHAnsi" w:eastAsiaTheme="minorEastAsia" w:hAnsiTheme="minorHAnsi" w:cstheme="minorHAnsi"/>
          <w:sz w:val="22"/>
          <w:szCs w:val="22"/>
        </w:rPr>
      </w:pPr>
    </w:p>
    <w:p w14:paraId="4DDBEF00" w14:textId="77777777" w:rsidR="00E1610D" w:rsidRPr="00486187" w:rsidRDefault="00E1610D" w:rsidP="263B59E5">
      <w:pPr>
        <w:rPr>
          <w:rFonts w:asciiTheme="minorHAnsi" w:eastAsiaTheme="minorEastAsia" w:hAnsiTheme="minorHAnsi" w:cstheme="minorHAnsi"/>
          <w:sz w:val="22"/>
          <w:szCs w:val="22"/>
        </w:rPr>
      </w:pPr>
    </w:p>
    <w:p w14:paraId="3461D779" w14:textId="77777777" w:rsidR="00E1610D" w:rsidRPr="00486187" w:rsidRDefault="00E1610D" w:rsidP="263B59E5">
      <w:pPr>
        <w:rPr>
          <w:rFonts w:asciiTheme="minorHAnsi" w:eastAsiaTheme="minorEastAsia" w:hAnsiTheme="minorHAnsi" w:cstheme="minorHAnsi"/>
          <w:sz w:val="22"/>
          <w:szCs w:val="22"/>
        </w:rPr>
      </w:pPr>
    </w:p>
    <w:p w14:paraId="3CF2D8B6" w14:textId="77777777" w:rsidR="00E1610D" w:rsidRPr="00486187" w:rsidRDefault="00E1610D" w:rsidP="263B59E5">
      <w:pPr>
        <w:rPr>
          <w:rFonts w:asciiTheme="minorHAnsi" w:eastAsiaTheme="minorEastAsia" w:hAnsiTheme="minorHAnsi" w:cstheme="minorHAnsi"/>
          <w:sz w:val="22"/>
          <w:szCs w:val="22"/>
        </w:rPr>
      </w:pPr>
    </w:p>
    <w:p w14:paraId="0FB78278" w14:textId="77777777" w:rsidR="00E1610D" w:rsidRPr="00486187" w:rsidRDefault="00E1610D" w:rsidP="263B59E5">
      <w:pPr>
        <w:rPr>
          <w:rFonts w:asciiTheme="minorHAnsi" w:eastAsiaTheme="minorEastAsia" w:hAnsiTheme="minorHAnsi" w:cstheme="minorHAnsi"/>
          <w:sz w:val="22"/>
          <w:szCs w:val="22"/>
        </w:rPr>
      </w:pPr>
    </w:p>
    <w:p w14:paraId="1FC39945" w14:textId="77777777" w:rsidR="00E1610D" w:rsidRPr="00486187" w:rsidRDefault="00E1610D" w:rsidP="263B59E5">
      <w:pPr>
        <w:rPr>
          <w:rFonts w:asciiTheme="minorHAnsi" w:eastAsiaTheme="minorEastAsia" w:hAnsiTheme="minorHAnsi" w:cstheme="minorHAnsi"/>
          <w:sz w:val="22"/>
          <w:szCs w:val="22"/>
        </w:rPr>
      </w:pPr>
    </w:p>
    <w:p w14:paraId="0562CB0E" w14:textId="77777777" w:rsidR="00E1610D" w:rsidRPr="00486187" w:rsidRDefault="00E1610D" w:rsidP="263B59E5">
      <w:pPr>
        <w:rPr>
          <w:rFonts w:asciiTheme="minorHAnsi" w:eastAsiaTheme="minorEastAsia" w:hAnsiTheme="minorHAnsi" w:cstheme="minorHAnsi"/>
          <w:sz w:val="22"/>
          <w:szCs w:val="22"/>
        </w:rPr>
      </w:pPr>
    </w:p>
    <w:p w14:paraId="34CE0A41" w14:textId="77777777" w:rsidR="00E1610D" w:rsidRPr="00486187" w:rsidRDefault="00E1610D" w:rsidP="263B59E5">
      <w:pPr>
        <w:rPr>
          <w:rFonts w:asciiTheme="minorHAnsi" w:eastAsiaTheme="minorEastAsia" w:hAnsiTheme="minorHAnsi" w:cstheme="minorHAnsi"/>
          <w:sz w:val="22"/>
          <w:szCs w:val="22"/>
        </w:rPr>
      </w:pPr>
    </w:p>
    <w:p w14:paraId="62EBF3C5" w14:textId="77777777" w:rsidR="008703D6" w:rsidRPr="00486187" w:rsidRDefault="008703D6" w:rsidP="263B59E5">
      <w:pPr>
        <w:rPr>
          <w:rFonts w:asciiTheme="minorHAnsi" w:eastAsiaTheme="minorEastAsia" w:hAnsiTheme="minorHAnsi" w:cstheme="minorHAnsi"/>
          <w:sz w:val="22"/>
          <w:szCs w:val="22"/>
        </w:rPr>
      </w:pPr>
    </w:p>
    <w:p w14:paraId="69BA9D00" w14:textId="4AD37A16" w:rsidR="00CB13B5" w:rsidRPr="00486187" w:rsidRDefault="000141D7" w:rsidP="263B59E5">
      <w:pPr>
        <w:widowControl w:val="0"/>
        <w:autoSpaceDE w:val="0"/>
        <w:autoSpaceDN w:val="0"/>
        <w:adjustRightInd w:val="0"/>
        <w:spacing w:line="280" w:lineRule="atLeast"/>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201</w:t>
      </w:r>
      <w:r w:rsidR="00AE655C" w:rsidRPr="00486187">
        <w:rPr>
          <w:rFonts w:asciiTheme="minorHAnsi" w:eastAsiaTheme="minorEastAsia" w:hAnsiTheme="minorHAnsi" w:cstheme="minorHAnsi"/>
          <w:sz w:val="22"/>
          <w:szCs w:val="22"/>
        </w:rPr>
        <w:t>8</w:t>
      </w:r>
      <w:r w:rsidR="00CB13B5" w:rsidRPr="00486187">
        <w:rPr>
          <w:rFonts w:asciiTheme="minorHAnsi" w:eastAsiaTheme="minorEastAsia" w:hAnsiTheme="minorHAnsi" w:cstheme="minorHAnsi"/>
          <w:sz w:val="22"/>
          <w:szCs w:val="22"/>
        </w:rPr>
        <w:t>, VU Auteursrecht voorbehouden</w:t>
      </w:r>
    </w:p>
    <w:p w14:paraId="44898AA8" w14:textId="77777777" w:rsidR="00CB13B5" w:rsidRPr="00486187" w:rsidRDefault="00CB13B5" w:rsidP="263B59E5">
      <w:pPr>
        <w:widowControl w:val="0"/>
        <w:autoSpaceDE w:val="0"/>
        <w:autoSpaceDN w:val="0"/>
        <w:adjustRightInd w:val="0"/>
        <w:spacing w:line="280" w:lineRule="atLeast"/>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486187">
        <w:rPr>
          <w:rFonts w:asciiTheme="minorHAnsi" w:eastAsiaTheme="minorEastAsia" w:hAnsiTheme="minorHAnsi" w:cstheme="minorHAnsi"/>
          <w:i/>
          <w:sz w:val="22"/>
          <w:szCs w:val="22"/>
        </w:rPr>
        <w:t>behoudens</w:t>
      </w:r>
      <w:proofErr w:type="gramEnd"/>
      <w:r w:rsidRPr="00486187">
        <w:rPr>
          <w:rFonts w:asciiTheme="minorHAnsi" w:eastAsiaTheme="minorEastAsia" w:hAnsiTheme="minorHAnsi" w:cstheme="minorHAnsi"/>
          <w:i/>
          <w:sz w:val="22"/>
          <w:szCs w:val="22"/>
        </w:rPr>
        <w:t xml:space="preserve"> de beperkingen bij de wet gesteld. Het verbod betreft ook gehele of gedeeltelijke bewerking.</w:t>
      </w:r>
    </w:p>
    <w:p w14:paraId="6D98A12B" w14:textId="77777777" w:rsidR="009D2C3E" w:rsidRPr="00CC44C7" w:rsidRDefault="009D2C3E" w:rsidP="263B59E5">
      <w:pPr>
        <w:tabs>
          <w:tab w:val="left" w:pos="709"/>
        </w:tabs>
        <w:rPr>
          <w:rFonts w:ascii="Calibri" w:eastAsiaTheme="minorEastAsia" w:hAnsi="Calibri" w:cs="Calibri"/>
          <w:b/>
          <w:bCs/>
          <w:sz w:val="22"/>
          <w:szCs w:val="22"/>
        </w:rPr>
      </w:pPr>
      <w:bookmarkStart w:id="0" w:name="_Toc198525320"/>
      <w:bookmarkStart w:id="1" w:name="_Toc199043269"/>
    </w:p>
    <w:p w14:paraId="2946DB82" w14:textId="77777777" w:rsidR="00CA6CA4" w:rsidRPr="00CC44C7" w:rsidRDefault="00CA6CA4" w:rsidP="263B59E5">
      <w:pPr>
        <w:rPr>
          <w:rFonts w:ascii="Calibri" w:eastAsiaTheme="minorEastAsia" w:hAnsi="Calibri" w:cs="Calibri"/>
          <w:b/>
          <w:bCs/>
          <w:sz w:val="22"/>
          <w:szCs w:val="22"/>
        </w:rPr>
      </w:pPr>
      <w:r w:rsidRPr="00CC44C7">
        <w:rPr>
          <w:rFonts w:ascii="Calibri" w:eastAsiaTheme="minorEastAsia" w:hAnsi="Calibri" w:cs="Calibri"/>
          <w:b/>
          <w:bCs/>
          <w:sz w:val="22"/>
          <w:szCs w:val="22"/>
        </w:rPr>
        <w:br w:type="page"/>
      </w:r>
    </w:p>
    <w:p w14:paraId="113A2A9E" w14:textId="77777777" w:rsidR="006363D4" w:rsidRPr="00CC44C7" w:rsidRDefault="006363D4" w:rsidP="263B59E5">
      <w:pPr>
        <w:tabs>
          <w:tab w:val="left" w:pos="709"/>
        </w:tabs>
        <w:rPr>
          <w:rFonts w:ascii="Calibri" w:eastAsiaTheme="minorEastAsia" w:hAnsi="Calibri" w:cs="Calibri"/>
          <w:b/>
          <w:bCs/>
          <w:sz w:val="22"/>
          <w:szCs w:val="22"/>
        </w:rPr>
      </w:pPr>
      <w:r w:rsidRPr="00CC44C7">
        <w:rPr>
          <w:rFonts w:ascii="Calibri" w:eastAsiaTheme="minorEastAsia" w:hAnsi="Calibri" w:cs="Calibri"/>
          <w:b/>
          <w:bCs/>
          <w:sz w:val="22"/>
          <w:szCs w:val="22"/>
        </w:rPr>
        <w:lastRenderedPageBreak/>
        <w:t>INHOUDSOPGAVE</w:t>
      </w:r>
      <w:bookmarkEnd w:id="0"/>
      <w:bookmarkEnd w:id="1"/>
    </w:p>
    <w:p w14:paraId="5997CC1D" w14:textId="77777777" w:rsidR="006363D4" w:rsidRPr="00CC44C7" w:rsidRDefault="006363D4" w:rsidP="263B59E5">
      <w:pPr>
        <w:rPr>
          <w:rFonts w:ascii="Calibri" w:eastAsiaTheme="minorEastAsia" w:hAnsi="Calibri" w:cs="Calibri"/>
          <w:b/>
          <w:bCs/>
          <w:sz w:val="22"/>
          <w:szCs w:val="22"/>
        </w:rPr>
      </w:pPr>
    </w:p>
    <w:sdt>
      <w:sdtPr>
        <w:rPr>
          <w:rFonts w:ascii="Calibri" w:hAnsi="Calibri" w:cs="Calibri"/>
          <w:b w:val="0"/>
          <w:iCs w:val="0"/>
          <w:noProof w:val="0"/>
          <w:color w:val="2B579A"/>
          <w:sz w:val="22"/>
          <w:szCs w:val="22"/>
          <w:shd w:val="clear" w:color="auto" w:fill="E6E6E6"/>
        </w:rPr>
        <w:id w:val="1197016282"/>
        <w:docPartObj>
          <w:docPartGallery w:val="Table of Contents"/>
          <w:docPartUnique/>
        </w:docPartObj>
      </w:sdtPr>
      <w:sdtEndPr>
        <w:rPr>
          <w:rFonts w:ascii="Arial" w:hAnsi="Arial" w:cs="Times New Roman"/>
          <w:color w:val="auto"/>
          <w:sz w:val="20"/>
          <w:szCs w:val="24"/>
          <w:shd w:val="clear" w:color="auto" w:fill="auto"/>
        </w:rPr>
      </w:sdtEndPr>
      <w:sdtContent>
        <w:p w14:paraId="042BF2E2" w14:textId="4529E49E" w:rsidR="00825872" w:rsidRPr="005D3830" w:rsidRDefault="263B59E5" w:rsidP="00825872">
          <w:pPr>
            <w:pStyle w:val="Inhopg1"/>
            <w:rPr>
              <w:rFonts w:asciiTheme="minorHAnsi" w:eastAsiaTheme="minorEastAsia" w:hAnsiTheme="minorHAnsi" w:cstheme="minorHAnsi"/>
              <w:b w:val="0"/>
              <w:sz w:val="22"/>
              <w:szCs w:val="22"/>
            </w:rPr>
          </w:pPr>
          <w:r w:rsidRPr="005D3830">
            <w:rPr>
              <w:rFonts w:asciiTheme="minorHAnsi" w:hAnsiTheme="minorHAnsi" w:cstheme="minorHAnsi"/>
              <w:color w:val="2B579A"/>
              <w:sz w:val="22"/>
              <w:szCs w:val="22"/>
              <w:shd w:val="clear" w:color="auto" w:fill="E6E6E6"/>
            </w:rPr>
            <w:fldChar w:fldCharType="begin"/>
          </w:r>
          <w:r w:rsidR="007B56F6" w:rsidRPr="00CC44C7">
            <w:rPr>
              <w:rFonts w:ascii="Calibri" w:hAnsi="Calibri" w:cs="Calibri"/>
              <w:sz w:val="22"/>
              <w:szCs w:val="22"/>
            </w:rPr>
            <w:instrText>TOC \o "1-3" \h \z \u</w:instrText>
          </w:r>
          <w:r w:rsidRPr="005D3830">
            <w:rPr>
              <w:rFonts w:asciiTheme="minorHAnsi" w:hAnsiTheme="minorHAnsi" w:cstheme="minorHAnsi"/>
              <w:color w:val="2B579A"/>
              <w:sz w:val="22"/>
              <w:szCs w:val="22"/>
              <w:shd w:val="clear" w:color="auto" w:fill="E6E6E6"/>
            </w:rPr>
            <w:fldChar w:fldCharType="separate"/>
          </w:r>
          <w:hyperlink w:anchor="_Toc141278047" w:history="1">
            <w:r w:rsidR="005D3830" w:rsidRPr="005D3830">
              <w:rPr>
                <w:rStyle w:val="Hyperlink"/>
                <w:rFonts w:asciiTheme="minorHAnsi" w:hAnsiTheme="minorHAnsi" w:cstheme="minorHAnsi"/>
                <w:sz w:val="22"/>
                <w:szCs w:val="22"/>
              </w:rPr>
              <w:t>1</w:t>
            </w:r>
            <w:r w:rsidR="005D3830" w:rsidRPr="005D3830">
              <w:rPr>
                <w:rFonts w:asciiTheme="minorHAnsi" w:eastAsiaTheme="minorEastAsia" w:hAnsiTheme="minorHAnsi" w:cstheme="minorHAnsi"/>
                <w:b w:val="0"/>
                <w:iCs w:val="0"/>
                <w:sz w:val="22"/>
                <w:szCs w:val="22"/>
              </w:rPr>
              <w:tab/>
            </w:r>
            <w:r w:rsidR="005D3830" w:rsidRPr="005D3830">
              <w:rPr>
                <w:rStyle w:val="Hyperlink"/>
                <w:rFonts w:asciiTheme="minorHAnsi" w:hAnsiTheme="minorHAnsi" w:cstheme="minorHAnsi"/>
                <w:sz w:val="22"/>
                <w:szCs w:val="22"/>
              </w:rPr>
              <w:t>Inleiding</w:t>
            </w:r>
            <w:r w:rsidR="005D3830" w:rsidRPr="005D3830">
              <w:rPr>
                <w:rFonts w:asciiTheme="minorHAnsi" w:hAnsiTheme="minorHAnsi" w:cstheme="minorHAnsi"/>
                <w:webHidden/>
                <w:sz w:val="22"/>
                <w:szCs w:val="22"/>
              </w:rPr>
              <w:tab/>
            </w:r>
            <w:r w:rsidR="00535FFF">
              <w:rPr>
                <w:rFonts w:asciiTheme="minorHAnsi" w:hAnsiTheme="minorHAnsi" w:cstheme="minorHAnsi"/>
                <w:webHidden/>
                <w:sz w:val="22"/>
                <w:szCs w:val="22"/>
              </w:rPr>
              <w:t xml:space="preserve">  </w:t>
            </w:r>
            <w:r w:rsidR="005D3830" w:rsidRPr="005D3830">
              <w:rPr>
                <w:rFonts w:asciiTheme="minorHAnsi" w:hAnsiTheme="minorHAnsi" w:cstheme="minorHAnsi"/>
                <w:webHidden/>
                <w:sz w:val="22"/>
                <w:szCs w:val="22"/>
              </w:rPr>
              <w:fldChar w:fldCharType="begin"/>
            </w:r>
            <w:r w:rsidR="005D3830" w:rsidRPr="005D3830">
              <w:rPr>
                <w:rFonts w:asciiTheme="minorHAnsi" w:hAnsiTheme="minorHAnsi" w:cstheme="minorHAnsi"/>
                <w:webHidden/>
                <w:sz w:val="22"/>
                <w:szCs w:val="22"/>
              </w:rPr>
              <w:instrText xml:space="preserve"> PAGEREF _Toc141278047 \h </w:instrText>
            </w:r>
            <w:r w:rsidR="005D3830" w:rsidRPr="005D3830">
              <w:rPr>
                <w:rFonts w:asciiTheme="minorHAnsi" w:hAnsiTheme="minorHAnsi" w:cstheme="minorHAnsi"/>
                <w:webHidden/>
                <w:sz w:val="22"/>
                <w:szCs w:val="22"/>
              </w:rPr>
            </w:r>
            <w:r w:rsidR="005D3830" w:rsidRPr="005D3830">
              <w:rPr>
                <w:rFonts w:asciiTheme="minorHAnsi" w:hAnsiTheme="minorHAnsi" w:cstheme="minorHAnsi"/>
                <w:webHidden/>
                <w:sz w:val="22"/>
                <w:szCs w:val="22"/>
              </w:rPr>
              <w:fldChar w:fldCharType="separate"/>
            </w:r>
            <w:r w:rsidR="005D3830" w:rsidRPr="005D3830">
              <w:rPr>
                <w:rFonts w:asciiTheme="minorHAnsi" w:hAnsiTheme="minorHAnsi" w:cstheme="minorHAnsi"/>
                <w:webHidden/>
                <w:sz w:val="22"/>
                <w:szCs w:val="22"/>
              </w:rPr>
              <w:t>4</w:t>
            </w:r>
            <w:r w:rsidR="005D3830" w:rsidRPr="005D3830">
              <w:rPr>
                <w:rFonts w:asciiTheme="minorHAnsi" w:hAnsiTheme="minorHAnsi" w:cstheme="minorHAnsi"/>
                <w:webHidden/>
                <w:sz w:val="22"/>
                <w:szCs w:val="22"/>
              </w:rPr>
              <w:fldChar w:fldCharType="end"/>
            </w:r>
          </w:hyperlink>
        </w:p>
        <w:p w14:paraId="2511791B" w14:textId="31E0E531" w:rsidR="005D3830" w:rsidRPr="005D3830" w:rsidRDefault="00000000">
          <w:pPr>
            <w:pStyle w:val="Inhopg3"/>
            <w:rPr>
              <w:rFonts w:asciiTheme="minorHAnsi" w:eastAsiaTheme="minorEastAsia" w:hAnsiTheme="minorHAnsi" w:cstheme="minorHAnsi"/>
              <w:noProof/>
              <w:sz w:val="22"/>
              <w:szCs w:val="22"/>
            </w:rPr>
          </w:pPr>
          <w:hyperlink w:anchor="_Toc141278048" w:history="1">
            <w:r w:rsidR="005D3830" w:rsidRPr="005D3830">
              <w:rPr>
                <w:rStyle w:val="Hyperlink"/>
                <w:rFonts w:asciiTheme="minorHAnsi" w:hAnsiTheme="minorHAnsi" w:cstheme="minorHAnsi"/>
                <w:iCs/>
                <w:noProof/>
                <w:sz w:val="22"/>
                <w:szCs w:val="22"/>
              </w:rPr>
              <w:t>1.1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De opdracht</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_Toc141278048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4</w:t>
            </w:r>
            <w:r w:rsidR="005D3830" w:rsidRPr="005D3830">
              <w:rPr>
                <w:rFonts w:asciiTheme="minorHAnsi" w:hAnsiTheme="minorHAnsi" w:cstheme="minorHAnsi"/>
                <w:noProof/>
                <w:webHidden/>
                <w:sz w:val="22"/>
                <w:szCs w:val="22"/>
              </w:rPr>
              <w:fldChar w:fldCharType="end"/>
            </w:r>
          </w:hyperlink>
        </w:p>
        <w:p w14:paraId="2A5FD2B5" w14:textId="10DD6EE2" w:rsidR="005D3830" w:rsidRPr="005D3830" w:rsidRDefault="00000000">
          <w:pPr>
            <w:pStyle w:val="Inhopg3"/>
            <w:rPr>
              <w:rFonts w:asciiTheme="minorHAnsi" w:eastAsiaTheme="minorEastAsia" w:hAnsiTheme="minorHAnsi" w:cstheme="minorHAnsi"/>
              <w:noProof/>
              <w:sz w:val="22"/>
              <w:szCs w:val="22"/>
            </w:rPr>
          </w:pPr>
          <w:hyperlink w:anchor="_Toc141278049" w:history="1">
            <w:r w:rsidR="005D3830" w:rsidRPr="005D3830">
              <w:rPr>
                <w:rStyle w:val="Hyperlink"/>
                <w:rFonts w:asciiTheme="minorHAnsi" w:hAnsiTheme="minorHAnsi" w:cstheme="minorHAnsi"/>
                <w:iCs/>
                <w:noProof/>
                <w:sz w:val="22"/>
                <w:szCs w:val="22"/>
              </w:rPr>
              <w:t>1.2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De Vrije Universiteit</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_Toc141278049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5</w:t>
            </w:r>
            <w:r w:rsidR="005D3830" w:rsidRPr="005D3830">
              <w:rPr>
                <w:rFonts w:asciiTheme="minorHAnsi" w:hAnsiTheme="minorHAnsi" w:cstheme="minorHAnsi"/>
                <w:noProof/>
                <w:webHidden/>
                <w:sz w:val="22"/>
                <w:szCs w:val="22"/>
              </w:rPr>
              <w:fldChar w:fldCharType="end"/>
            </w:r>
          </w:hyperlink>
        </w:p>
        <w:p w14:paraId="392331B0" w14:textId="06EB8A14" w:rsidR="005D3830" w:rsidRPr="005D3830" w:rsidRDefault="00000000">
          <w:pPr>
            <w:pStyle w:val="Inhopg3"/>
            <w:rPr>
              <w:rFonts w:asciiTheme="minorHAnsi" w:eastAsiaTheme="minorEastAsia" w:hAnsiTheme="minorHAnsi" w:cstheme="minorHAnsi"/>
              <w:noProof/>
              <w:sz w:val="22"/>
              <w:szCs w:val="22"/>
            </w:rPr>
          </w:pPr>
          <w:hyperlink w:anchor="_Toc141278050" w:history="1">
            <w:r w:rsidR="005D3830" w:rsidRPr="005D3830">
              <w:rPr>
                <w:rStyle w:val="Hyperlink"/>
                <w:rFonts w:asciiTheme="minorHAnsi" w:hAnsiTheme="minorHAnsi" w:cstheme="minorHAnsi"/>
                <w:iCs/>
                <w:noProof/>
                <w:sz w:val="22"/>
                <w:szCs w:val="22"/>
              </w:rPr>
              <w:t>1.3</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Contact</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_Toc141278050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6</w:t>
            </w:r>
            <w:r w:rsidR="005D3830" w:rsidRPr="005D3830">
              <w:rPr>
                <w:rFonts w:asciiTheme="minorHAnsi" w:hAnsiTheme="minorHAnsi" w:cstheme="minorHAnsi"/>
                <w:noProof/>
                <w:webHidden/>
                <w:sz w:val="22"/>
                <w:szCs w:val="22"/>
              </w:rPr>
              <w:fldChar w:fldCharType="end"/>
            </w:r>
          </w:hyperlink>
        </w:p>
        <w:p w14:paraId="1635EECD" w14:textId="69046E26" w:rsidR="005D3830" w:rsidRPr="005D3830" w:rsidRDefault="00000000">
          <w:pPr>
            <w:pStyle w:val="Inhopg3"/>
            <w:rPr>
              <w:rFonts w:asciiTheme="minorHAnsi" w:eastAsiaTheme="minorEastAsia" w:hAnsiTheme="minorHAnsi" w:cstheme="minorHAnsi"/>
              <w:noProof/>
              <w:sz w:val="22"/>
              <w:szCs w:val="22"/>
            </w:rPr>
          </w:pPr>
          <w:hyperlink w:anchor="_Toc141278051" w:history="1">
            <w:r w:rsidR="005D3830" w:rsidRPr="005D3830">
              <w:rPr>
                <w:rStyle w:val="Hyperlink"/>
                <w:rFonts w:asciiTheme="minorHAnsi" w:hAnsiTheme="minorHAnsi" w:cstheme="minorHAnsi"/>
                <w:iCs/>
                <w:noProof/>
                <w:sz w:val="22"/>
                <w:szCs w:val="22"/>
              </w:rPr>
              <w:t>1.4</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Maatschappelijk Verantwoord Ondernemen (MVO)</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_Toc141278051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6</w:t>
            </w:r>
            <w:r w:rsidR="005D3830" w:rsidRPr="005D3830">
              <w:rPr>
                <w:rFonts w:asciiTheme="minorHAnsi" w:hAnsiTheme="minorHAnsi" w:cstheme="minorHAnsi"/>
                <w:noProof/>
                <w:webHidden/>
                <w:sz w:val="22"/>
                <w:szCs w:val="22"/>
              </w:rPr>
              <w:fldChar w:fldCharType="end"/>
            </w:r>
          </w:hyperlink>
        </w:p>
        <w:p w14:paraId="2E16FB5A" w14:textId="7EB0BBE2" w:rsidR="005D3830" w:rsidRPr="005D3830" w:rsidRDefault="00000000">
          <w:pPr>
            <w:pStyle w:val="Inhopg3"/>
            <w:rPr>
              <w:rFonts w:asciiTheme="minorHAnsi" w:eastAsiaTheme="minorEastAsia" w:hAnsiTheme="minorHAnsi" w:cstheme="minorHAnsi"/>
              <w:noProof/>
              <w:sz w:val="22"/>
              <w:szCs w:val="22"/>
            </w:rPr>
          </w:pPr>
          <w:hyperlink w:anchor="_Toc141278052" w:history="1">
            <w:r w:rsidR="005D3830" w:rsidRPr="005D3830">
              <w:rPr>
                <w:rStyle w:val="Hyperlink"/>
                <w:rFonts w:asciiTheme="minorHAnsi" w:hAnsiTheme="minorHAnsi" w:cstheme="minorHAnsi"/>
                <w:iCs/>
                <w:noProof/>
                <w:sz w:val="22"/>
                <w:szCs w:val="22"/>
              </w:rPr>
              <w:t>1.5</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Duurzaamheid</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_Toc141278052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7</w:t>
            </w:r>
            <w:r w:rsidR="005D3830" w:rsidRPr="005D3830">
              <w:rPr>
                <w:rFonts w:asciiTheme="minorHAnsi" w:hAnsiTheme="minorHAnsi" w:cstheme="minorHAnsi"/>
                <w:noProof/>
                <w:webHidden/>
                <w:sz w:val="22"/>
                <w:szCs w:val="22"/>
              </w:rPr>
              <w:fldChar w:fldCharType="end"/>
            </w:r>
          </w:hyperlink>
        </w:p>
        <w:p w14:paraId="42B56D1C" w14:textId="277261EC" w:rsidR="005D3830" w:rsidRPr="005D3830" w:rsidRDefault="00000000">
          <w:pPr>
            <w:pStyle w:val="Inhopg3"/>
            <w:rPr>
              <w:rFonts w:asciiTheme="minorHAnsi" w:eastAsiaTheme="minorEastAsia" w:hAnsiTheme="minorHAnsi" w:cstheme="minorHAnsi"/>
              <w:noProof/>
              <w:sz w:val="22"/>
              <w:szCs w:val="22"/>
            </w:rPr>
          </w:pPr>
          <w:hyperlink w:anchor="_Toc141278053" w:history="1">
            <w:r w:rsidR="005D3830" w:rsidRPr="005D3830">
              <w:rPr>
                <w:rStyle w:val="Hyperlink"/>
                <w:rFonts w:asciiTheme="minorHAnsi" w:hAnsiTheme="minorHAnsi" w:cstheme="minorHAnsi"/>
                <w:iCs/>
                <w:noProof/>
                <w:sz w:val="22"/>
                <w:szCs w:val="22"/>
              </w:rPr>
              <w:t>1.6</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Verantwoordelijkheden</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_Toc141278053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7</w:t>
            </w:r>
            <w:r w:rsidR="005D3830" w:rsidRPr="005D3830">
              <w:rPr>
                <w:rFonts w:asciiTheme="minorHAnsi" w:hAnsiTheme="minorHAnsi" w:cstheme="minorHAnsi"/>
                <w:noProof/>
                <w:webHidden/>
                <w:sz w:val="22"/>
                <w:szCs w:val="22"/>
              </w:rPr>
              <w:fldChar w:fldCharType="end"/>
            </w:r>
          </w:hyperlink>
        </w:p>
        <w:p w14:paraId="4527949A" w14:textId="558DA5F3" w:rsidR="005D3830" w:rsidRPr="005D3830" w:rsidRDefault="00000000">
          <w:pPr>
            <w:pStyle w:val="Inhopg3"/>
            <w:rPr>
              <w:rFonts w:asciiTheme="minorHAnsi" w:eastAsiaTheme="minorEastAsia" w:hAnsiTheme="minorHAnsi" w:cstheme="minorHAnsi"/>
              <w:noProof/>
              <w:sz w:val="22"/>
              <w:szCs w:val="22"/>
            </w:rPr>
          </w:pPr>
          <w:hyperlink w:anchor="_Toc141278054" w:history="1">
            <w:r w:rsidR="005D3830" w:rsidRPr="005D3830">
              <w:rPr>
                <w:rStyle w:val="Hyperlink"/>
                <w:rFonts w:asciiTheme="minorHAnsi" w:hAnsiTheme="minorHAnsi" w:cstheme="minorHAnsi"/>
                <w:iCs/>
                <w:noProof/>
                <w:sz w:val="22"/>
                <w:szCs w:val="22"/>
              </w:rPr>
              <w:t>1.7</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Voorbehoud</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_Toc141278054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8</w:t>
            </w:r>
            <w:r w:rsidR="005D3830" w:rsidRPr="005D3830">
              <w:rPr>
                <w:rFonts w:asciiTheme="minorHAnsi" w:hAnsiTheme="minorHAnsi" w:cstheme="minorHAnsi"/>
                <w:noProof/>
                <w:webHidden/>
                <w:sz w:val="22"/>
                <w:szCs w:val="22"/>
              </w:rPr>
              <w:fldChar w:fldCharType="end"/>
            </w:r>
          </w:hyperlink>
        </w:p>
        <w:p w14:paraId="1A7CB216" w14:textId="1DDCE175" w:rsidR="005D3830" w:rsidRPr="005D3830" w:rsidRDefault="00000000">
          <w:pPr>
            <w:pStyle w:val="Inhopg3"/>
            <w:rPr>
              <w:rFonts w:asciiTheme="minorHAnsi" w:eastAsiaTheme="minorEastAsia" w:hAnsiTheme="minorHAnsi" w:cstheme="minorHAnsi"/>
              <w:noProof/>
              <w:sz w:val="22"/>
              <w:szCs w:val="22"/>
            </w:rPr>
          </w:pPr>
          <w:hyperlink w:anchor="_Toc141278055" w:history="1">
            <w:r w:rsidR="005D3830" w:rsidRPr="005D3830">
              <w:rPr>
                <w:rStyle w:val="Hyperlink"/>
                <w:rFonts w:asciiTheme="minorHAnsi" w:hAnsiTheme="minorHAnsi" w:cstheme="minorHAnsi"/>
                <w:iCs/>
                <w:noProof/>
                <w:sz w:val="22"/>
                <w:szCs w:val="22"/>
              </w:rPr>
              <w:t>1.8</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Planning</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_Toc141278055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8</w:t>
            </w:r>
            <w:r w:rsidR="005D3830" w:rsidRPr="005D3830">
              <w:rPr>
                <w:rFonts w:asciiTheme="minorHAnsi" w:hAnsiTheme="minorHAnsi" w:cstheme="minorHAnsi"/>
                <w:noProof/>
                <w:webHidden/>
                <w:sz w:val="22"/>
                <w:szCs w:val="22"/>
              </w:rPr>
              <w:fldChar w:fldCharType="end"/>
            </w:r>
          </w:hyperlink>
        </w:p>
        <w:p w14:paraId="3CC8BD2D" w14:textId="4BEFEEC6" w:rsidR="005D3830" w:rsidRPr="005D3830" w:rsidRDefault="00000000">
          <w:pPr>
            <w:pStyle w:val="Inhopg3"/>
            <w:rPr>
              <w:rFonts w:asciiTheme="minorHAnsi" w:eastAsiaTheme="minorEastAsia" w:hAnsiTheme="minorHAnsi" w:cstheme="minorHAnsi"/>
              <w:noProof/>
              <w:sz w:val="22"/>
              <w:szCs w:val="22"/>
            </w:rPr>
          </w:pPr>
          <w:hyperlink w:anchor="_Toc141278056" w:history="1">
            <w:r w:rsidR="005D3830" w:rsidRPr="005D3830">
              <w:rPr>
                <w:rStyle w:val="Hyperlink"/>
                <w:rFonts w:asciiTheme="minorHAnsi" w:hAnsiTheme="minorHAnsi" w:cstheme="minorHAnsi"/>
                <w:iCs/>
                <w:noProof/>
                <w:sz w:val="22"/>
                <w:szCs w:val="22"/>
              </w:rPr>
              <w:t>1.9</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Gunningscriterium</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_Toc141278056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9</w:t>
            </w:r>
            <w:r w:rsidR="005D3830" w:rsidRPr="005D3830">
              <w:rPr>
                <w:rFonts w:asciiTheme="minorHAnsi" w:hAnsiTheme="minorHAnsi" w:cstheme="minorHAnsi"/>
                <w:noProof/>
                <w:webHidden/>
                <w:sz w:val="22"/>
                <w:szCs w:val="22"/>
              </w:rPr>
              <w:fldChar w:fldCharType="end"/>
            </w:r>
          </w:hyperlink>
        </w:p>
        <w:p w14:paraId="7C0E3040" w14:textId="17376664" w:rsidR="005D3830" w:rsidRPr="005D3830" w:rsidRDefault="00000000">
          <w:pPr>
            <w:pStyle w:val="Inhopg3"/>
            <w:rPr>
              <w:rFonts w:asciiTheme="minorHAnsi" w:eastAsiaTheme="minorEastAsia" w:hAnsiTheme="minorHAnsi" w:cstheme="minorHAnsi"/>
              <w:noProof/>
              <w:sz w:val="22"/>
              <w:szCs w:val="22"/>
            </w:rPr>
          </w:pPr>
          <w:hyperlink w:anchor="_Toc141278057" w:history="1">
            <w:r w:rsidR="005D3830" w:rsidRPr="005D3830">
              <w:rPr>
                <w:rStyle w:val="Hyperlink"/>
                <w:rFonts w:asciiTheme="minorHAnsi" w:hAnsiTheme="minorHAnsi" w:cstheme="minorHAnsi"/>
                <w:iCs/>
                <w:noProof/>
                <w:sz w:val="22"/>
                <w:szCs w:val="22"/>
              </w:rPr>
              <w:t>1.10</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Inschrijfkosten</w:t>
            </w:r>
            <w:r w:rsidR="005D3830" w:rsidRPr="005D3830">
              <w:rPr>
                <w:rFonts w:asciiTheme="minorHAnsi" w:hAnsiTheme="minorHAnsi" w:cstheme="minorHAnsi"/>
                <w:noProof/>
                <w:webHidden/>
                <w:sz w:val="22"/>
                <w:szCs w:val="22"/>
              </w:rPr>
              <w:tab/>
            </w:r>
            <w:r w:rsidR="00A07DEE">
              <w:rPr>
                <w:rFonts w:asciiTheme="minorHAnsi" w:hAnsiTheme="minorHAnsi" w:cstheme="minorHAnsi"/>
                <w:noProof/>
                <w:webHidden/>
                <w:sz w:val="22"/>
                <w:szCs w:val="22"/>
              </w:rPr>
              <w:t xml:space="preserve">  </w:t>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_Toc141278057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9</w:t>
            </w:r>
            <w:r w:rsidR="005D3830" w:rsidRPr="005D3830">
              <w:rPr>
                <w:rFonts w:asciiTheme="minorHAnsi" w:hAnsiTheme="minorHAnsi" w:cstheme="minorHAnsi"/>
                <w:noProof/>
                <w:webHidden/>
                <w:sz w:val="22"/>
                <w:szCs w:val="22"/>
              </w:rPr>
              <w:fldChar w:fldCharType="end"/>
            </w:r>
          </w:hyperlink>
        </w:p>
        <w:p w14:paraId="475DFD56" w14:textId="7EB18880" w:rsidR="005D3830" w:rsidRPr="005D3830" w:rsidRDefault="00000000">
          <w:pPr>
            <w:pStyle w:val="Inhopg1"/>
            <w:rPr>
              <w:rFonts w:asciiTheme="minorHAnsi" w:eastAsiaTheme="minorEastAsia" w:hAnsiTheme="minorHAnsi" w:cstheme="minorHAnsi"/>
              <w:b w:val="0"/>
              <w:iCs w:val="0"/>
              <w:sz w:val="22"/>
              <w:szCs w:val="22"/>
            </w:rPr>
          </w:pPr>
          <w:hyperlink w:anchor="_Toc141278058" w:history="1">
            <w:r w:rsidR="005D3830" w:rsidRPr="005D3830">
              <w:rPr>
                <w:rStyle w:val="Hyperlink"/>
                <w:rFonts w:asciiTheme="minorHAnsi" w:hAnsiTheme="minorHAnsi" w:cstheme="minorHAnsi"/>
                <w:sz w:val="22"/>
                <w:szCs w:val="22"/>
              </w:rPr>
              <w:t>2.</w:t>
            </w:r>
            <w:r w:rsidR="005D3830" w:rsidRPr="005D3830">
              <w:rPr>
                <w:rFonts w:asciiTheme="minorHAnsi" w:eastAsiaTheme="minorEastAsia" w:hAnsiTheme="minorHAnsi" w:cstheme="minorHAnsi"/>
                <w:b w:val="0"/>
                <w:iCs w:val="0"/>
                <w:sz w:val="22"/>
                <w:szCs w:val="22"/>
              </w:rPr>
              <w:tab/>
            </w:r>
            <w:r w:rsidR="005D3830" w:rsidRPr="005D3830">
              <w:rPr>
                <w:rStyle w:val="Hyperlink"/>
                <w:rFonts w:asciiTheme="minorHAnsi" w:hAnsiTheme="minorHAnsi" w:cstheme="minorHAnsi"/>
                <w:sz w:val="22"/>
                <w:szCs w:val="22"/>
              </w:rPr>
              <w:t>Voorschriften</w:t>
            </w:r>
            <w:r w:rsidR="005D3830" w:rsidRPr="005D3830">
              <w:rPr>
                <w:rFonts w:asciiTheme="minorHAnsi" w:hAnsiTheme="minorHAnsi" w:cstheme="minorHAnsi"/>
                <w:webHidden/>
                <w:sz w:val="22"/>
                <w:szCs w:val="22"/>
              </w:rPr>
              <w:tab/>
            </w:r>
            <w:r w:rsidR="005D3830" w:rsidRPr="005D3830">
              <w:rPr>
                <w:rFonts w:asciiTheme="minorHAnsi" w:hAnsiTheme="minorHAnsi" w:cstheme="minorHAnsi"/>
                <w:webHidden/>
                <w:sz w:val="22"/>
                <w:szCs w:val="22"/>
              </w:rPr>
              <w:fldChar w:fldCharType="begin"/>
            </w:r>
            <w:r w:rsidR="005D3830" w:rsidRPr="005D3830">
              <w:rPr>
                <w:rFonts w:asciiTheme="minorHAnsi" w:hAnsiTheme="minorHAnsi" w:cstheme="minorHAnsi"/>
                <w:webHidden/>
                <w:sz w:val="22"/>
                <w:szCs w:val="22"/>
              </w:rPr>
              <w:instrText xml:space="preserve"> PAGEREF _Toc141278058 \h </w:instrText>
            </w:r>
            <w:r w:rsidR="005D3830" w:rsidRPr="005D3830">
              <w:rPr>
                <w:rFonts w:asciiTheme="minorHAnsi" w:hAnsiTheme="minorHAnsi" w:cstheme="minorHAnsi"/>
                <w:webHidden/>
                <w:sz w:val="22"/>
                <w:szCs w:val="22"/>
              </w:rPr>
            </w:r>
            <w:r w:rsidR="005D3830" w:rsidRPr="005D3830">
              <w:rPr>
                <w:rFonts w:asciiTheme="minorHAnsi" w:hAnsiTheme="minorHAnsi" w:cstheme="minorHAnsi"/>
                <w:webHidden/>
                <w:sz w:val="22"/>
                <w:szCs w:val="22"/>
              </w:rPr>
              <w:fldChar w:fldCharType="separate"/>
            </w:r>
            <w:r w:rsidR="005D3830" w:rsidRPr="005D3830">
              <w:rPr>
                <w:rFonts w:asciiTheme="minorHAnsi" w:hAnsiTheme="minorHAnsi" w:cstheme="minorHAnsi"/>
                <w:webHidden/>
                <w:sz w:val="22"/>
                <w:szCs w:val="22"/>
              </w:rPr>
              <w:t>10</w:t>
            </w:r>
            <w:r w:rsidR="005D3830" w:rsidRPr="005D3830">
              <w:rPr>
                <w:rFonts w:asciiTheme="minorHAnsi" w:hAnsiTheme="minorHAnsi" w:cstheme="minorHAnsi"/>
                <w:webHidden/>
                <w:sz w:val="22"/>
                <w:szCs w:val="22"/>
              </w:rPr>
              <w:fldChar w:fldCharType="end"/>
            </w:r>
          </w:hyperlink>
        </w:p>
        <w:p w14:paraId="7BCCB045" w14:textId="079B55AF" w:rsidR="005D3830" w:rsidRPr="005D3830" w:rsidRDefault="00000000">
          <w:pPr>
            <w:pStyle w:val="Inhopg3"/>
            <w:rPr>
              <w:rFonts w:asciiTheme="minorHAnsi" w:eastAsiaTheme="minorEastAsia" w:hAnsiTheme="minorHAnsi" w:cstheme="minorHAnsi"/>
              <w:noProof/>
              <w:sz w:val="22"/>
              <w:szCs w:val="22"/>
            </w:rPr>
          </w:pPr>
          <w:hyperlink w:anchor="_Toc141278059" w:history="1">
            <w:r w:rsidR="005D3830" w:rsidRPr="005D3830">
              <w:rPr>
                <w:rStyle w:val="Hyperlink"/>
                <w:rFonts w:asciiTheme="minorHAnsi" w:hAnsiTheme="minorHAnsi" w:cstheme="minorHAnsi"/>
                <w:iCs/>
                <w:noProof/>
                <w:sz w:val="22"/>
                <w:szCs w:val="22"/>
              </w:rPr>
              <w:t>2.1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Aanbestedingsvoorschriften</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_Toc141278059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10</w:t>
            </w:r>
            <w:r w:rsidR="005D3830" w:rsidRPr="005D3830">
              <w:rPr>
                <w:rFonts w:asciiTheme="minorHAnsi" w:hAnsiTheme="minorHAnsi" w:cstheme="minorHAnsi"/>
                <w:noProof/>
                <w:webHidden/>
                <w:sz w:val="22"/>
                <w:szCs w:val="22"/>
              </w:rPr>
              <w:fldChar w:fldCharType="end"/>
            </w:r>
          </w:hyperlink>
        </w:p>
        <w:p w14:paraId="769333B6" w14:textId="4F807127" w:rsidR="005D3830" w:rsidRPr="005D3830" w:rsidRDefault="00000000">
          <w:pPr>
            <w:pStyle w:val="Inhopg3"/>
            <w:rPr>
              <w:rFonts w:asciiTheme="minorHAnsi" w:eastAsiaTheme="minorEastAsia" w:hAnsiTheme="minorHAnsi" w:cstheme="minorHAnsi"/>
              <w:noProof/>
              <w:sz w:val="22"/>
              <w:szCs w:val="22"/>
            </w:rPr>
          </w:pPr>
          <w:hyperlink w:anchor="_Toc141278060" w:history="1">
            <w:r w:rsidR="005D3830" w:rsidRPr="005D3830">
              <w:rPr>
                <w:rStyle w:val="Hyperlink"/>
                <w:rFonts w:asciiTheme="minorHAnsi" w:hAnsiTheme="minorHAnsi" w:cstheme="minorHAnsi"/>
                <w:iCs/>
                <w:noProof/>
                <w:sz w:val="22"/>
                <w:szCs w:val="22"/>
              </w:rPr>
              <w:t>2.2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Voorschriften voor het indienen van een Aanbieding</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_Toc141278060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11</w:t>
            </w:r>
            <w:r w:rsidR="005D3830" w:rsidRPr="005D3830">
              <w:rPr>
                <w:rFonts w:asciiTheme="minorHAnsi" w:hAnsiTheme="minorHAnsi" w:cstheme="minorHAnsi"/>
                <w:noProof/>
                <w:webHidden/>
                <w:sz w:val="22"/>
                <w:szCs w:val="22"/>
              </w:rPr>
              <w:fldChar w:fldCharType="end"/>
            </w:r>
          </w:hyperlink>
        </w:p>
        <w:p w14:paraId="0833B5A5" w14:textId="5D7A2601" w:rsidR="005D3830" w:rsidRPr="005D3830" w:rsidRDefault="00000000">
          <w:pPr>
            <w:pStyle w:val="Inhopg3"/>
            <w:rPr>
              <w:rFonts w:asciiTheme="minorHAnsi" w:eastAsiaTheme="minorEastAsia" w:hAnsiTheme="minorHAnsi" w:cstheme="minorHAnsi"/>
              <w:noProof/>
              <w:sz w:val="22"/>
              <w:szCs w:val="22"/>
            </w:rPr>
          </w:pPr>
          <w:hyperlink w:anchor="_Toc141278061" w:history="1">
            <w:r w:rsidR="005D3830" w:rsidRPr="005D3830">
              <w:rPr>
                <w:rStyle w:val="Hyperlink"/>
                <w:rFonts w:asciiTheme="minorHAnsi" w:hAnsiTheme="minorHAnsi" w:cstheme="minorHAnsi"/>
                <w:iCs/>
                <w:noProof/>
                <w:sz w:val="22"/>
                <w:szCs w:val="22"/>
              </w:rPr>
              <w:t>2.3</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Vragen over de aanbesteding</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_Toc141278061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11</w:t>
            </w:r>
            <w:r w:rsidR="005D3830" w:rsidRPr="005D3830">
              <w:rPr>
                <w:rFonts w:asciiTheme="minorHAnsi" w:hAnsiTheme="minorHAnsi" w:cstheme="minorHAnsi"/>
                <w:noProof/>
                <w:webHidden/>
                <w:sz w:val="22"/>
                <w:szCs w:val="22"/>
              </w:rPr>
              <w:fldChar w:fldCharType="end"/>
            </w:r>
          </w:hyperlink>
        </w:p>
        <w:p w14:paraId="42CC3D67" w14:textId="471E5F0C" w:rsidR="005D3830" w:rsidRPr="005D3830" w:rsidRDefault="00000000">
          <w:pPr>
            <w:pStyle w:val="Inhopg3"/>
            <w:rPr>
              <w:rFonts w:asciiTheme="minorHAnsi" w:eastAsiaTheme="minorEastAsia" w:hAnsiTheme="minorHAnsi" w:cstheme="minorHAnsi"/>
              <w:noProof/>
              <w:sz w:val="22"/>
              <w:szCs w:val="22"/>
            </w:rPr>
          </w:pPr>
          <w:hyperlink w:anchor="_Toc141278062" w:history="1">
            <w:r w:rsidR="005D3830" w:rsidRPr="005D3830">
              <w:rPr>
                <w:rStyle w:val="Hyperlink"/>
                <w:rFonts w:asciiTheme="minorHAnsi" w:hAnsiTheme="minorHAnsi" w:cstheme="minorHAnsi"/>
                <w:iCs/>
                <w:noProof/>
                <w:sz w:val="22"/>
                <w:szCs w:val="22"/>
              </w:rPr>
              <w:t>2.4</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TenderNed</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_Toc141278062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12</w:t>
            </w:r>
            <w:r w:rsidR="005D3830" w:rsidRPr="005D3830">
              <w:rPr>
                <w:rFonts w:asciiTheme="minorHAnsi" w:hAnsiTheme="minorHAnsi" w:cstheme="minorHAnsi"/>
                <w:noProof/>
                <w:webHidden/>
                <w:sz w:val="22"/>
                <w:szCs w:val="22"/>
              </w:rPr>
              <w:fldChar w:fldCharType="end"/>
            </w:r>
          </w:hyperlink>
        </w:p>
        <w:p w14:paraId="305C76AE" w14:textId="663F456E" w:rsidR="005D3830" w:rsidRPr="005D3830" w:rsidRDefault="00000000">
          <w:pPr>
            <w:pStyle w:val="Inhopg3"/>
            <w:rPr>
              <w:rFonts w:asciiTheme="minorHAnsi" w:eastAsiaTheme="minorEastAsia" w:hAnsiTheme="minorHAnsi" w:cstheme="minorHAnsi"/>
              <w:noProof/>
              <w:sz w:val="22"/>
              <w:szCs w:val="22"/>
            </w:rPr>
          </w:pPr>
          <w:hyperlink w:anchor="_Toc141278063" w:history="1">
            <w:r w:rsidR="005D3830" w:rsidRPr="005D3830">
              <w:rPr>
                <w:rStyle w:val="Hyperlink"/>
                <w:rFonts w:asciiTheme="minorHAnsi" w:hAnsiTheme="minorHAnsi" w:cstheme="minorHAnsi"/>
                <w:iCs/>
                <w:noProof/>
                <w:sz w:val="22"/>
                <w:szCs w:val="22"/>
              </w:rPr>
              <w:t>2.5</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Vragen en klachtenafhandeling</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_Toc141278063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13</w:t>
            </w:r>
            <w:r w:rsidR="005D3830" w:rsidRPr="005D3830">
              <w:rPr>
                <w:rFonts w:asciiTheme="minorHAnsi" w:hAnsiTheme="minorHAnsi" w:cstheme="minorHAnsi"/>
                <w:noProof/>
                <w:webHidden/>
                <w:sz w:val="22"/>
                <w:szCs w:val="22"/>
              </w:rPr>
              <w:fldChar w:fldCharType="end"/>
            </w:r>
          </w:hyperlink>
        </w:p>
        <w:p w14:paraId="6641B804" w14:textId="58CDED63" w:rsidR="005D3830" w:rsidRPr="005D3830" w:rsidRDefault="00000000">
          <w:pPr>
            <w:pStyle w:val="Inhopg1"/>
            <w:rPr>
              <w:rFonts w:asciiTheme="minorHAnsi" w:eastAsiaTheme="minorEastAsia" w:hAnsiTheme="minorHAnsi" w:cstheme="minorHAnsi"/>
              <w:b w:val="0"/>
              <w:iCs w:val="0"/>
              <w:sz w:val="22"/>
              <w:szCs w:val="22"/>
            </w:rPr>
          </w:pPr>
          <w:hyperlink w:anchor="_Toc141278064" w:history="1">
            <w:r w:rsidR="005D3830" w:rsidRPr="005D3830">
              <w:rPr>
                <w:rStyle w:val="Hyperlink"/>
                <w:rFonts w:asciiTheme="minorHAnsi" w:hAnsiTheme="minorHAnsi" w:cstheme="minorHAnsi"/>
                <w:sz w:val="22"/>
                <w:szCs w:val="22"/>
              </w:rPr>
              <w:t>3</w:t>
            </w:r>
            <w:r w:rsidR="005D3830" w:rsidRPr="005D3830">
              <w:rPr>
                <w:rFonts w:asciiTheme="minorHAnsi" w:eastAsiaTheme="minorEastAsia" w:hAnsiTheme="minorHAnsi" w:cstheme="minorHAnsi"/>
                <w:b w:val="0"/>
                <w:iCs w:val="0"/>
                <w:sz w:val="22"/>
                <w:szCs w:val="22"/>
              </w:rPr>
              <w:tab/>
            </w:r>
            <w:r w:rsidR="005D3830" w:rsidRPr="005D3830">
              <w:rPr>
                <w:rStyle w:val="Hyperlink"/>
                <w:rFonts w:asciiTheme="minorHAnsi" w:hAnsiTheme="minorHAnsi" w:cstheme="minorHAnsi"/>
                <w:sz w:val="22"/>
                <w:szCs w:val="22"/>
              </w:rPr>
              <w:t>Selectieprocedure</w:t>
            </w:r>
            <w:r w:rsidR="005D3830" w:rsidRPr="005D3830">
              <w:rPr>
                <w:rFonts w:asciiTheme="minorHAnsi" w:hAnsiTheme="minorHAnsi" w:cstheme="minorHAnsi"/>
                <w:webHidden/>
                <w:sz w:val="22"/>
                <w:szCs w:val="22"/>
              </w:rPr>
              <w:tab/>
            </w:r>
            <w:r w:rsidR="005D3830" w:rsidRPr="005D3830">
              <w:rPr>
                <w:rFonts w:asciiTheme="minorHAnsi" w:hAnsiTheme="minorHAnsi" w:cstheme="minorHAnsi"/>
                <w:webHidden/>
                <w:sz w:val="22"/>
                <w:szCs w:val="22"/>
              </w:rPr>
              <w:fldChar w:fldCharType="begin"/>
            </w:r>
            <w:r w:rsidR="005D3830" w:rsidRPr="005D3830">
              <w:rPr>
                <w:rFonts w:asciiTheme="minorHAnsi" w:hAnsiTheme="minorHAnsi" w:cstheme="minorHAnsi"/>
                <w:webHidden/>
                <w:sz w:val="22"/>
                <w:szCs w:val="22"/>
              </w:rPr>
              <w:instrText xml:space="preserve"> PAGEREF _Toc141278064 \h </w:instrText>
            </w:r>
            <w:r w:rsidR="005D3830" w:rsidRPr="005D3830">
              <w:rPr>
                <w:rFonts w:asciiTheme="minorHAnsi" w:hAnsiTheme="minorHAnsi" w:cstheme="minorHAnsi"/>
                <w:webHidden/>
                <w:sz w:val="22"/>
                <w:szCs w:val="22"/>
              </w:rPr>
            </w:r>
            <w:r w:rsidR="005D3830" w:rsidRPr="005D3830">
              <w:rPr>
                <w:rFonts w:asciiTheme="minorHAnsi" w:hAnsiTheme="minorHAnsi" w:cstheme="minorHAnsi"/>
                <w:webHidden/>
                <w:sz w:val="22"/>
                <w:szCs w:val="22"/>
              </w:rPr>
              <w:fldChar w:fldCharType="separate"/>
            </w:r>
            <w:r w:rsidR="005D3830" w:rsidRPr="005D3830">
              <w:rPr>
                <w:rFonts w:asciiTheme="minorHAnsi" w:hAnsiTheme="minorHAnsi" w:cstheme="minorHAnsi"/>
                <w:webHidden/>
                <w:sz w:val="22"/>
                <w:szCs w:val="22"/>
              </w:rPr>
              <w:t>14</w:t>
            </w:r>
            <w:r w:rsidR="005D3830" w:rsidRPr="005D3830">
              <w:rPr>
                <w:rFonts w:asciiTheme="minorHAnsi" w:hAnsiTheme="minorHAnsi" w:cstheme="minorHAnsi"/>
                <w:webHidden/>
                <w:sz w:val="22"/>
                <w:szCs w:val="22"/>
              </w:rPr>
              <w:fldChar w:fldCharType="end"/>
            </w:r>
          </w:hyperlink>
        </w:p>
        <w:p w14:paraId="023D643F" w14:textId="213B28DC" w:rsidR="005D3830" w:rsidRPr="005D3830" w:rsidRDefault="00000000">
          <w:pPr>
            <w:pStyle w:val="Inhopg3"/>
            <w:rPr>
              <w:rFonts w:asciiTheme="minorHAnsi" w:eastAsiaTheme="minorEastAsia" w:hAnsiTheme="minorHAnsi" w:cstheme="minorHAnsi"/>
              <w:noProof/>
              <w:sz w:val="22"/>
              <w:szCs w:val="22"/>
            </w:rPr>
          </w:pPr>
          <w:hyperlink w:anchor="_Toc141278065" w:history="1">
            <w:r w:rsidR="005D3830" w:rsidRPr="005D3830">
              <w:rPr>
                <w:rStyle w:val="Hyperlink"/>
                <w:rFonts w:asciiTheme="minorHAnsi" w:hAnsiTheme="minorHAnsi" w:cstheme="minorHAnsi"/>
                <w:noProof/>
                <w:sz w:val="22"/>
                <w:szCs w:val="22"/>
              </w:rPr>
              <w:t>3.1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Aanmelding, wijze van beoordelen</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_Toc141278065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14</w:t>
            </w:r>
            <w:r w:rsidR="005D3830" w:rsidRPr="005D3830">
              <w:rPr>
                <w:rFonts w:asciiTheme="minorHAnsi" w:hAnsiTheme="minorHAnsi" w:cstheme="minorHAnsi"/>
                <w:noProof/>
                <w:webHidden/>
                <w:sz w:val="22"/>
                <w:szCs w:val="22"/>
              </w:rPr>
              <w:fldChar w:fldCharType="end"/>
            </w:r>
          </w:hyperlink>
        </w:p>
        <w:p w14:paraId="083B82DB" w14:textId="5972C116" w:rsidR="005D3830" w:rsidRPr="005D3830" w:rsidRDefault="00000000">
          <w:pPr>
            <w:pStyle w:val="Inhopg3"/>
            <w:rPr>
              <w:rFonts w:asciiTheme="minorHAnsi" w:eastAsiaTheme="minorEastAsia" w:hAnsiTheme="minorHAnsi" w:cstheme="minorHAnsi"/>
              <w:noProof/>
              <w:sz w:val="22"/>
              <w:szCs w:val="22"/>
            </w:rPr>
          </w:pPr>
          <w:hyperlink w:anchor="_Toc141278066" w:history="1">
            <w:r w:rsidR="005D3830" w:rsidRPr="005D3830">
              <w:rPr>
                <w:rStyle w:val="Hyperlink"/>
                <w:rFonts w:asciiTheme="minorHAnsi" w:hAnsiTheme="minorHAnsi" w:cstheme="minorHAnsi"/>
                <w:noProof/>
                <w:sz w:val="22"/>
                <w:szCs w:val="22"/>
              </w:rPr>
              <w:t>3.2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Beoordelingsaspecten Inschrijving</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_Toc141278066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15</w:t>
            </w:r>
            <w:r w:rsidR="005D3830" w:rsidRPr="005D3830">
              <w:rPr>
                <w:rFonts w:asciiTheme="minorHAnsi" w:hAnsiTheme="minorHAnsi" w:cstheme="minorHAnsi"/>
                <w:noProof/>
                <w:webHidden/>
                <w:sz w:val="22"/>
                <w:szCs w:val="22"/>
              </w:rPr>
              <w:fldChar w:fldCharType="end"/>
            </w:r>
          </w:hyperlink>
        </w:p>
        <w:p w14:paraId="6E17C75A" w14:textId="04D3A24B" w:rsidR="005D3830" w:rsidRPr="005D3830" w:rsidRDefault="00000000">
          <w:pPr>
            <w:pStyle w:val="Inhopg3"/>
            <w:rPr>
              <w:rFonts w:asciiTheme="minorHAnsi" w:eastAsiaTheme="minorEastAsia" w:hAnsiTheme="minorHAnsi" w:cstheme="minorHAnsi"/>
              <w:noProof/>
              <w:sz w:val="22"/>
              <w:szCs w:val="22"/>
            </w:rPr>
          </w:pPr>
          <w:hyperlink w:anchor="_Toc141278067" w:history="1">
            <w:r w:rsidR="005D3830" w:rsidRPr="005D3830">
              <w:rPr>
                <w:rStyle w:val="Hyperlink"/>
                <w:rFonts w:asciiTheme="minorHAnsi" w:hAnsiTheme="minorHAnsi" w:cstheme="minorHAnsi"/>
                <w:noProof/>
                <w:sz w:val="22"/>
                <w:szCs w:val="22"/>
              </w:rPr>
              <w:t>3.2.1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Toets op juistheid en volledigheid</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_Toc141278067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15</w:t>
            </w:r>
            <w:r w:rsidR="005D3830" w:rsidRPr="005D3830">
              <w:rPr>
                <w:rFonts w:asciiTheme="minorHAnsi" w:hAnsiTheme="minorHAnsi" w:cstheme="minorHAnsi"/>
                <w:noProof/>
                <w:webHidden/>
                <w:sz w:val="22"/>
                <w:szCs w:val="22"/>
              </w:rPr>
              <w:fldChar w:fldCharType="end"/>
            </w:r>
          </w:hyperlink>
        </w:p>
        <w:p w14:paraId="2147B695" w14:textId="71A7B066" w:rsidR="005D3830" w:rsidRPr="005D3830" w:rsidRDefault="00000000">
          <w:pPr>
            <w:pStyle w:val="Inhopg3"/>
            <w:rPr>
              <w:rFonts w:asciiTheme="minorHAnsi" w:eastAsiaTheme="minorEastAsia" w:hAnsiTheme="minorHAnsi" w:cstheme="minorHAnsi"/>
              <w:noProof/>
              <w:sz w:val="22"/>
              <w:szCs w:val="22"/>
            </w:rPr>
          </w:pPr>
          <w:hyperlink w:anchor="_Toc141278068" w:history="1">
            <w:r w:rsidR="005D3830" w:rsidRPr="005D3830">
              <w:rPr>
                <w:rStyle w:val="Hyperlink"/>
                <w:rFonts w:asciiTheme="minorHAnsi" w:hAnsiTheme="minorHAnsi" w:cstheme="minorHAnsi"/>
                <w:noProof/>
                <w:sz w:val="22"/>
                <w:szCs w:val="22"/>
              </w:rPr>
              <w:t xml:space="preserve">3.2.2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Toets op verplichte en facultatieve uitsluitingsgronden</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_Toc141278068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15</w:t>
            </w:r>
            <w:r w:rsidR="005D3830" w:rsidRPr="005D3830">
              <w:rPr>
                <w:rFonts w:asciiTheme="minorHAnsi" w:hAnsiTheme="minorHAnsi" w:cstheme="minorHAnsi"/>
                <w:noProof/>
                <w:webHidden/>
                <w:sz w:val="22"/>
                <w:szCs w:val="22"/>
              </w:rPr>
              <w:fldChar w:fldCharType="end"/>
            </w:r>
          </w:hyperlink>
        </w:p>
        <w:p w14:paraId="5734363D" w14:textId="5B972BD8" w:rsidR="005D3830" w:rsidRPr="005D3830" w:rsidRDefault="00000000">
          <w:pPr>
            <w:pStyle w:val="Inhopg3"/>
            <w:rPr>
              <w:rFonts w:asciiTheme="minorHAnsi" w:eastAsiaTheme="minorEastAsia" w:hAnsiTheme="minorHAnsi" w:cstheme="minorHAnsi"/>
              <w:noProof/>
              <w:sz w:val="22"/>
              <w:szCs w:val="22"/>
            </w:rPr>
          </w:pPr>
          <w:hyperlink w:anchor="_Toc141278069" w:history="1">
            <w:r w:rsidR="005D3830" w:rsidRPr="005D3830">
              <w:rPr>
                <w:rStyle w:val="Hyperlink"/>
                <w:rFonts w:asciiTheme="minorHAnsi" w:hAnsiTheme="minorHAnsi" w:cstheme="minorHAnsi"/>
                <w:noProof/>
                <w:sz w:val="22"/>
                <w:szCs w:val="22"/>
              </w:rPr>
              <w:t xml:space="preserve">3.2.3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Toets op geschiktheidseisen</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_Toc141278069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16</w:t>
            </w:r>
            <w:r w:rsidR="005D3830" w:rsidRPr="005D3830">
              <w:rPr>
                <w:rFonts w:asciiTheme="minorHAnsi" w:hAnsiTheme="minorHAnsi" w:cstheme="minorHAnsi"/>
                <w:noProof/>
                <w:webHidden/>
                <w:sz w:val="22"/>
                <w:szCs w:val="22"/>
              </w:rPr>
              <w:fldChar w:fldCharType="end"/>
            </w:r>
          </w:hyperlink>
        </w:p>
        <w:p w14:paraId="0911A046" w14:textId="6114AA1A" w:rsidR="005D3830" w:rsidRPr="005D3830" w:rsidRDefault="00000000">
          <w:pPr>
            <w:pStyle w:val="Inhopg3"/>
            <w:rPr>
              <w:rFonts w:asciiTheme="minorHAnsi" w:eastAsiaTheme="minorEastAsia" w:hAnsiTheme="minorHAnsi" w:cstheme="minorHAnsi"/>
              <w:noProof/>
              <w:sz w:val="22"/>
              <w:szCs w:val="22"/>
            </w:rPr>
          </w:pPr>
          <w:hyperlink w:anchor="_Toc141278070" w:history="1">
            <w:r w:rsidR="005D3830" w:rsidRPr="005D3830">
              <w:rPr>
                <w:rStyle w:val="Hyperlink"/>
                <w:rFonts w:asciiTheme="minorHAnsi" w:hAnsiTheme="minorHAnsi" w:cstheme="minorHAnsi"/>
                <w:noProof/>
                <w:sz w:val="22"/>
                <w:szCs w:val="22"/>
              </w:rPr>
              <w:t xml:space="preserve">3.2.3.1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Financiële en economische draagkracht</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_Toc141278070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16</w:t>
            </w:r>
            <w:r w:rsidR="005D3830" w:rsidRPr="005D3830">
              <w:rPr>
                <w:rFonts w:asciiTheme="minorHAnsi" w:hAnsiTheme="minorHAnsi" w:cstheme="minorHAnsi"/>
                <w:noProof/>
                <w:webHidden/>
                <w:sz w:val="22"/>
                <w:szCs w:val="22"/>
              </w:rPr>
              <w:fldChar w:fldCharType="end"/>
            </w:r>
          </w:hyperlink>
        </w:p>
        <w:p w14:paraId="043E564E" w14:textId="08FC77D1" w:rsidR="005D3830" w:rsidRPr="005D3830" w:rsidRDefault="00000000">
          <w:pPr>
            <w:pStyle w:val="Inhopg3"/>
            <w:rPr>
              <w:rFonts w:asciiTheme="minorHAnsi" w:eastAsiaTheme="minorEastAsia" w:hAnsiTheme="minorHAnsi" w:cstheme="minorHAnsi"/>
              <w:noProof/>
              <w:sz w:val="22"/>
              <w:szCs w:val="22"/>
            </w:rPr>
          </w:pPr>
          <w:hyperlink w:anchor="_Toc141278071" w:history="1">
            <w:r w:rsidR="005D3830" w:rsidRPr="005D3830">
              <w:rPr>
                <w:rStyle w:val="Hyperlink"/>
                <w:rFonts w:asciiTheme="minorHAnsi" w:hAnsiTheme="minorHAnsi" w:cstheme="minorHAnsi"/>
                <w:noProof/>
                <w:sz w:val="22"/>
                <w:szCs w:val="22"/>
              </w:rPr>
              <w:t>3.2.3.2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Beroepsbevoegdheid</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_Toc141278071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17</w:t>
            </w:r>
            <w:r w:rsidR="005D3830" w:rsidRPr="005D3830">
              <w:rPr>
                <w:rFonts w:asciiTheme="minorHAnsi" w:hAnsiTheme="minorHAnsi" w:cstheme="minorHAnsi"/>
                <w:noProof/>
                <w:webHidden/>
                <w:sz w:val="22"/>
                <w:szCs w:val="22"/>
              </w:rPr>
              <w:fldChar w:fldCharType="end"/>
            </w:r>
          </w:hyperlink>
        </w:p>
        <w:p w14:paraId="66819CA4" w14:textId="144F2BE6" w:rsidR="005D3830" w:rsidRPr="005D3830" w:rsidRDefault="00000000">
          <w:pPr>
            <w:pStyle w:val="Inhopg3"/>
            <w:rPr>
              <w:rFonts w:asciiTheme="minorHAnsi" w:eastAsiaTheme="minorEastAsia" w:hAnsiTheme="minorHAnsi" w:cstheme="minorHAnsi"/>
              <w:noProof/>
              <w:sz w:val="22"/>
              <w:szCs w:val="22"/>
            </w:rPr>
          </w:pPr>
          <w:hyperlink w:anchor="_Toc141278072" w:history="1">
            <w:r w:rsidR="005D3830" w:rsidRPr="005D3830">
              <w:rPr>
                <w:rStyle w:val="Hyperlink"/>
                <w:rFonts w:asciiTheme="minorHAnsi" w:hAnsiTheme="minorHAnsi" w:cstheme="minorHAnsi"/>
                <w:noProof/>
                <w:sz w:val="22"/>
                <w:szCs w:val="22"/>
              </w:rPr>
              <w:t xml:space="preserve">3.2.3.3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Technische bekwaamheid of beroepsbekwaamheid</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_Toc141278072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18</w:t>
            </w:r>
            <w:r w:rsidR="005D3830" w:rsidRPr="005D3830">
              <w:rPr>
                <w:rFonts w:asciiTheme="minorHAnsi" w:hAnsiTheme="minorHAnsi" w:cstheme="minorHAnsi"/>
                <w:noProof/>
                <w:webHidden/>
                <w:sz w:val="22"/>
                <w:szCs w:val="22"/>
              </w:rPr>
              <w:fldChar w:fldCharType="end"/>
            </w:r>
          </w:hyperlink>
        </w:p>
        <w:p w14:paraId="15632329" w14:textId="67287109" w:rsidR="005D3830" w:rsidRPr="005D3830" w:rsidRDefault="00000000">
          <w:pPr>
            <w:pStyle w:val="Inhopg3"/>
            <w:rPr>
              <w:rFonts w:asciiTheme="minorHAnsi" w:eastAsiaTheme="minorEastAsia" w:hAnsiTheme="minorHAnsi" w:cstheme="minorHAnsi"/>
              <w:noProof/>
              <w:sz w:val="22"/>
              <w:szCs w:val="22"/>
            </w:rPr>
          </w:pPr>
          <w:hyperlink w:anchor="_Toc141278073" w:history="1">
            <w:r w:rsidR="005D3830" w:rsidRPr="005D3830">
              <w:rPr>
                <w:rStyle w:val="Hyperlink"/>
                <w:rFonts w:asciiTheme="minorHAnsi" w:hAnsiTheme="minorHAnsi" w:cstheme="minorHAnsi"/>
                <w:noProof/>
                <w:sz w:val="22"/>
                <w:szCs w:val="22"/>
              </w:rPr>
              <w:t>3.2.3.4</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Ervaring en omzet</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_Toc141278073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19</w:t>
            </w:r>
            <w:r w:rsidR="005D3830" w:rsidRPr="005D3830">
              <w:rPr>
                <w:rFonts w:asciiTheme="minorHAnsi" w:hAnsiTheme="minorHAnsi" w:cstheme="minorHAnsi"/>
                <w:noProof/>
                <w:webHidden/>
                <w:sz w:val="22"/>
                <w:szCs w:val="22"/>
              </w:rPr>
              <w:fldChar w:fldCharType="end"/>
            </w:r>
          </w:hyperlink>
        </w:p>
        <w:p w14:paraId="17489EBC" w14:textId="7EEDA5FC" w:rsidR="005D3830" w:rsidRPr="00B54A97" w:rsidRDefault="00000000">
          <w:pPr>
            <w:pStyle w:val="Inhopg3"/>
            <w:rPr>
              <w:rFonts w:asciiTheme="minorHAnsi" w:eastAsiaTheme="minorEastAsia" w:hAnsiTheme="minorHAnsi" w:cstheme="minorHAnsi"/>
              <w:b/>
              <w:bCs/>
              <w:noProof/>
              <w:sz w:val="22"/>
              <w:szCs w:val="22"/>
            </w:rPr>
          </w:pPr>
          <w:hyperlink w:anchor="_Toc141278074" w:history="1">
            <w:r w:rsidR="005D3830" w:rsidRPr="00B54A97">
              <w:rPr>
                <w:rStyle w:val="Hyperlink"/>
                <w:rFonts w:asciiTheme="minorHAnsi" w:hAnsiTheme="minorHAnsi" w:cstheme="minorHAnsi"/>
                <w:b/>
                <w:bCs/>
                <w:iCs/>
                <w:noProof/>
                <w:sz w:val="22"/>
                <w:szCs w:val="22"/>
              </w:rPr>
              <w:t>4</w:t>
            </w:r>
            <w:r w:rsidR="005D3830" w:rsidRPr="00B54A97">
              <w:rPr>
                <w:rFonts w:asciiTheme="minorHAnsi" w:eastAsiaTheme="minorEastAsia" w:hAnsiTheme="minorHAnsi" w:cstheme="minorHAnsi"/>
                <w:b/>
                <w:bCs/>
                <w:noProof/>
                <w:sz w:val="22"/>
                <w:szCs w:val="22"/>
              </w:rPr>
              <w:tab/>
            </w:r>
            <w:r w:rsidR="005D3830" w:rsidRPr="00B54A97">
              <w:rPr>
                <w:rStyle w:val="Hyperlink"/>
                <w:rFonts w:asciiTheme="minorHAnsi" w:hAnsiTheme="minorHAnsi" w:cstheme="minorHAnsi"/>
                <w:b/>
                <w:bCs/>
                <w:iCs/>
                <w:noProof/>
                <w:sz w:val="22"/>
                <w:szCs w:val="22"/>
              </w:rPr>
              <w:t>Programma van Eisen</w:t>
            </w:r>
            <w:r w:rsidR="005D3830" w:rsidRPr="00B54A97">
              <w:rPr>
                <w:rFonts w:asciiTheme="minorHAnsi" w:hAnsiTheme="minorHAnsi" w:cstheme="minorHAnsi"/>
                <w:b/>
                <w:bCs/>
                <w:noProof/>
                <w:webHidden/>
                <w:sz w:val="22"/>
                <w:szCs w:val="22"/>
              </w:rPr>
              <w:tab/>
            </w:r>
            <w:r w:rsidR="005D3830" w:rsidRPr="00B54A97">
              <w:rPr>
                <w:rFonts w:asciiTheme="minorHAnsi" w:hAnsiTheme="minorHAnsi" w:cstheme="minorHAnsi"/>
                <w:b/>
                <w:bCs/>
                <w:noProof/>
                <w:webHidden/>
                <w:sz w:val="22"/>
                <w:szCs w:val="22"/>
              </w:rPr>
              <w:fldChar w:fldCharType="begin"/>
            </w:r>
            <w:r w:rsidR="005D3830" w:rsidRPr="00B54A97">
              <w:rPr>
                <w:rFonts w:asciiTheme="minorHAnsi" w:hAnsiTheme="minorHAnsi" w:cstheme="minorHAnsi"/>
                <w:b/>
                <w:bCs/>
                <w:noProof/>
                <w:webHidden/>
                <w:sz w:val="22"/>
                <w:szCs w:val="22"/>
              </w:rPr>
              <w:instrText xml:space="preserve"> PAGEREF _Toc141278074 \h </w:instrText>
            </w:r>
            <w:r w:rsidR="005D3830" w:rsidRPr="00B54A97">
              <w:rPr>
                <w:rFonts w:asciiTheme="minorHAnsi" w:hAnsiTheme="minorHAnsi" w:cstheme="minorHAnsi"/>
                <w:b/>
                <w:bCs/>
                <w:noProof/>
                <w:webHidden/>
                <w:sz w:val="22"/>
                <w:szCs w:val="22"/>
              </w:rPr>
            </w:r>
            <w:r w:rsidR="005D3830" w:rsidRPr="00B54A97">
              <w:rPr>
                <w:rFonts w:asciiTheme="minorHAnsi" w:hAnsiTheme="minorHAnsi" w:cstheme="minorHAnsi"/>
                <w:b/>
                <w:bCs/>
                <w:noProof/>
                <w:webHidden/>
                <w:sz w:val="22"/>
                <w:szCs w:val="22"/>
              </w:rPr>
              <w:fldChar w:fldCharType="separate"/>
            </w:r>
            <w:r w:rsidR="005D3830" w:rsidRPr="00B54A97">
              <w:rPr>
                <w:rFonts w:asciiTheme="minorHAnsi" w:hAnsiTheme="minorHAnsi" w:cstheme="minorHAnsi"/>
                <w:b/>
                <w:bCs/>
                <w:noProof/>
                <w:webHidden/>
                <w:sz w:val="22"/>
                <w:szCs w:val="22"/>
              </w:rPr>
              <w:t>20</w:t>
            </w:r>
            <w:r w:rsidR="005D3830" w:rsidRPr="00B54A97">
              <w:rPr>
                <w:rFonts w:asciiTheme="minorHAnsi" w:hAnsiTheme="minorHAnsi" w:cstheme="minorHAnsi"/>
                <w:b/>
                <w:bCs/>
                <w:noProof/>
                <w:webHidden/>
                <w:sz w:val="22"/>
                <w:szCs w:val="22"/>
              </w:rPr>
              <w:fldChar w:fldCharType="end"/>
            </w:r>
          </w:hyperlink>
        </w:p>
        <w:p w14:paraId="57FE46AC" w14:textId="6A112351" w:rsidR="005D3830" w:rsidRPr="005D3830" w:rsidRDefault="00000000">
          <w:pPr>
            <w:pStyle w:val="Inhopg3"/>
            <w:rPr>
              <w:rFonts w:asciiTheme="minorHAnsi" w:eastAsiaTheme="minorEastAsia" w:hAnsiTheme="minorHAnsi" w:cstheme="minorHAnsi"/>
              <w:noProof/>
              <w:sz w:val="22"/>
              <w:szCs w:val="22"/>
            </w:rPr>
          </w:pPr>
          <w:hyperlink w:anchor="_Toc141278075" w:history="1">
            <w:r w:rsidR="005D3830" w:rsidRPr="005D3830">
              <w:rPr>
                <w:rStyle w:val="Hyperlink"/>
                <w:rFonts w:asciiTheme="minorHAnsi" w:hAnsiTheme="minorHAnsi" w:cstheme="minorHAnsi"/>
                <w:noProof/>
                <w:sz w:val="22"/>
                <w:szCs w:val="22"/>
              </w:rPr>
              <w:t>4.1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Algemene eisen</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_Toc141278075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20</w:t>
            </w:r>
            <w:r w:rsidR="005D3830" w:rsidRPr="005D3830">
              <w:rPr>
                <w:rFonts w:asciiTheme="minorHAnsi" w:hAnsiTheme="minorHAnsi" w:cstheme="minorHAnsi"/>
                <w:noProof/>
                <w:webHidden/>
                <w:sz w:val="22"/>
                <w:szCs w:val="22"/>
              </w:rPr>
              <w:fldChar w:fldCharType="end"/>
            </w:r>
          </w:hyperlink>
        </w:p>
        <w:p w14:paraId="50EA0D0D" w14:textId="42FD8E2A" w:rsidR="005D3830" w:rsidRPr="005D3830" w:rsidRDefault="00000000">
          <w:pPr>
            <w:pStyle w:val="Inhopg3"/>
            <w:rPr>
              <w:rFonts w:asciiTheme="minorHAnsi" w:eastAsiaTheme="minorEastAsia" w:hAnsiTheme="minorHAnsi" w:cstheme="minorHAnsi"/>
              <w:noProof/>
              <w:sz w:val="22"/>
              <w:szCs w:val="22"/>
            </w:rPr>
          </w:pPr>
          <w:hyperlink w:anchor="_Toc141278076" w:history="1">
            <w:r w:rsidR="005D3830" w:rsidRPr="005D3830">
              <w:rPr>
                <w:rStyle w:val="Hyperlink"/>
                <w:rFonts w:asciiTheme="minorHAnsi" w:hAnsiTheme="minorHAnsi" w:cstheme="minorHAnsi"/>
                <w:noProof/>
                <w:sz w:val="22"/>
                <w:szCs w:val="22"/>
              </w:rPr>
              <w:t>4.2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Transitie einde raamovereenkomst</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_Toc141278076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20</w:t>
            </w:r>
            <w:r w:rsidR="005D3830" w:rsidRPr="005D3830">
              <w:rPr>
                <w:rFonts w:asciiTheme="minorHAnsi" w:hAnsiTheme="minorHAnsi" w:cstheme="minorHAnsi"/>
                <w:noProof/>
                <w:webHidden/>
                <w:sz w:val="22"/>
                <w:szCs w:val="22"/>
              </w:rPr>
              <w:fldChar w:fldCharType="end"/>
            </w:r>
          </w:hyperlink>
        </w:p>
        <w:p w14:paraId="3E037A06" w14:textId="79ADAC5B" w:rsidR="005D3830" w:rsidRPr="005D3830" w:rsidRDefault="00000000">
          <w:pPr>
            <w:pStyle w:val="Inhopg3"/>
            <w:rPr>
              <w:rFonts w:asciiTheme="minorHAnsi" w:eastAsiaTheme="minorEastAsia" w:hAnsiTheme="minorHAnsi" w:cstheme="minorHAnsi"/>
              <w:noProof/>
              <w:sz w:val="22"/>
              <w:szCs w:val="22"/>
            </w:rPr>
          </w:pPr>
          <w:hyperlink w:anchor="_Toc141278077" w:history="1">
            <w:r w:rsidR="005D3830" w:rsidRPr="005D3830">
              <w:rPr>
                <w:rStyle w:val="Hyperlink"/>
                <w:rFonts w:asciiTheme="minorHAnsi" w:hAnsiTheme="minorHAnsi" w:cstheme="minorHAnsi"/>
                <w:noProof/>
                <w:sz w:val="22"/>
                <w:szCs w:val="22"/>
              </w:rPr>
              <w:t>4.3</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Prijs</w:t>
            </w:r>
            <w:r w:rsidR="005D3830" w:rsidRPr="005D3830">
              <w:rPr>
                <w:rFonts w:asciiTheme="minorHAnsi" w:hAnsiTheme="minorHAnsi" w:cstheme="minorHAnsi"/>
                <w:noProof/>
                <w:webHidden/>
                <w:sz w:val="22"/>
                <w:szCs w:val="22"/>
              </w:rPr>
              <w:tab/>
            </w:r>
            <w:r w:rsid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_Toc141278077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20</w:t>
            </w:r>
            <w:r w:rsidR="005D3830" w:rsidRPr="005D3830">
              <w:rPr>
                <w:rFonts w:asciiTheme="minorHAnsi" w:hAnsiTheme="minorHAnsi" w:cstheme="minorHAnsi"/>
                <w:noProof/>
                <w:webHidden/>
                <w:sz w:val="22"/>
                <w:szCs w:val="22"/>
              </w:rPr>
              <w:fldChar w:fldCharType="end"/>
            </w:r>
          </w:hyperlink>
        </w:p>
        <w:p w14:paraId="266D0AE7" w14:textId="60753166" w:rsidR="005D3830" w:rsidRPr="005D3830" w:rsidRDefault="00000000">
          <w:pPr>
            <w:pStyle w:val="Inhopg3"/>
            <w:rPr>
              <w:rFonts w:asciiTheme="minorHAnsi" w:eastAsiaTheme="minorEastAsia" w:hAnsiTheme="minorHAnsi" w:cstheme="minorHAnsi"/>
              <w:noProof/>
              <w:sz w:val="22"/>
              <w:szCs w:val="22"/>
            </w:rPr>
          </w:pPr>
          <w:hyperlink w:anchor="_Toc141278078" w:history="1">
            <w:r w:rsidR="005D3830" w:rsidRPr="005D3830">
              <w:rPr>
                <w:rStyle w:val="Hyperlink"/>
                <w:rFonts w:asciiTheme="minorHAnsi" w:hAnsiTheme="minorHAnsi" w:cstheme="minorHAnsi"/>
                <w:noProof/>
                <w:sz w:val="22"/>
                <w:szCs w:val="22"/>
              </w:rPr>
              <w:t xml:space="preserve">4.4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Mini competitie</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_Toc141278078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21</w:t>
            </w:r>
            <w:r w:rsidR="005D3830" w:rsidRPr="005D3830">
              <w:rPr>
                <w:rFonts w:asciiTheme="minorHAnsi" w:hAnsiTheme="minorHAnsi" w:cstheme="minorHAnsi"/>
                <w:noProof/>
                <w:webHidden/>
                <w:sz w:val="22"/>
                <w:szCs w:val="22"/>
              </w:rPr>
              <w:fldChar w:fldCharType="end"/>
            </w:r>
          </w:hyperlink>
        </w:p>
        <w:p w14:paraId="404807C6" w14:textId="45DFBAD8" w:rsidR="005D3830" w:rsidRPr="00D416C4" w:rsidRDefault="00000000">
          <w:pPr>
            <w:pStyle w:val="Inhopg3"/>
            <w:rPr>
              <w:rFonts w:asciiTheme="minorHAnsi" w:eastAsiaTheme="minorEastAsia" w:hAnsiTheme="minorHAnsi" w:cstheme="minorHAnsi"/>
              <w:b/>
              <w:bCs/>
              <w:noProof/>
              <w:sz w:val="22"/>
              <w:szCs w:val="22"/>
            </w:rPr>
          </w:pPr>
          <w:hyperlink w:anchor="_Toc141278079" w:history="1">
            <w:r w:rsidR="005D3830" w:rsidRPr="00D416C4">
              <w:rPr>
                <w:rStyle w:val="Hyperlink"/>
                <w:rFonts w:asciiTheme="minorHAnsi" w:hAnsiTheme="minorHAnsi" w:cstheme="minorHAnsi"/>
                <w:b/>
                <w:bCs/>
                <w:iCs/>
                <w:noProof/>
                <w:sz w:val="22"/>
                <w:szCs w:val="22"/>
              </w:rPr>
              <w:t>5.</w:t>
            </w:r>
            <w:r w:rsidR="005D3830" w:rsidRPr="00D416C4">
              <w:rPr>
                <w:rFonts w:asciiTheme="minorHAnsi" w:eastAsiaTheme="minorEastAsia" w:hAnsiTheme="minorHAnsi" w:cstheme="minorHAnsi"/>
                <w:b/>
                <w:bCs/>
                <w:noProof/>
                <w:sz w:val="22"/>
                <w:szCs w:val="22"/>
              </w:rPr>
              <w:tab/>
            </w:r>
            <w:r w:rsidR="005D3830" w:rsidRPr="00D416C4">
              <w:rPr>
                <w:rStyle w:val="Hyperlink"/>
                <w:rFonts w:asciiTheme="minorHAnsi" w:hAnsiTheme="minorHAnsi" w:cstheme="minorHAnsi"/>
                <w:b/>
                <w:bCs/>
                <w:iCs/>
                <w:noProof/>
                <w:sz w:val="22"/>
                <w:szCs w:val="22"/>
              </w:rPr>
              <w:t>Gunningsprocedure</w:t>
            </w:r>
            <w:r w:rsidR="005D3830" w:rsidRPr="00D416C4">
              <w:rPr>
                <w:rFonts w:asciiTheme="minorHAnsi" w:hAnsiTheme="minorHAnsi" w:cstheme="minorHAnsi"/>
                <w:b/>
                <w:bCs/>
                <w:noProof/>
                <w:webHidden/>
                <w:sz w:val="22"/>
                <w:szCs w:val="22"/>
              </w:rPr>
              <w:tab/>
            </w:r>
            <w:r w:rsidR="005D3830" w:rsidRPr="00D416C4">
              <w:rPr>
                <w:rFonts w:asciiTheme="minorHAnsi" w:hAnsiTheme="minorHAnsi" w:cstheme="minorHAnsi"/>
                <w:b/>
                <w:bCs/>
                <w:noProof/>
                <w:webHidden/>
                <w:sz w:val="22"/>
                <w:szCs w:val="22"/>
              </w:rPr>
              <w:fldChar w:fldCharType="begin"/>
            </w:r>
            <w:r w:rsidR="005D3830" w:rsidRPr="00D416C4">
              <w:rPr>
                <w:rFonts w:asciiTheme="minorHAnsi" w:hAnsiTheme="minorHAnsi" w:cstheme="minorHAnsi"/>
                <w:b/>
                <w:bCs/>
                <w:noProof/>
                <w:webHidden/>
                <w:sz w:val="22"/>
                <w:szCs w:val="22"/>
              </w:rPr>
              <w:instrText xml:space="preserve"> PAGEREF _Toc141278079 \h </w:instrText>
            </w:r>
            <w:r w:rsidR="005D3830" w:rsidRPr="00D416C4">
              <w:rPr>
                <w:rFonts w:asciiTheme="minorHAnsi" w:hAnsiTheme="minorHAnsi" w:cstheme="minorHAnsi"/>
                <w:b/>
                <w:bCs/>
                <w:noProof/>
                <w:webHidden/>
                <w:sz w:val="22"/>
                <w:szCs w:val="22"/>
              </w:rPr>
            </w:r>
            <w:r w:rsidR="005D3830" w:rsidRPr="00D416C4">
              <w:rPr>
                <w:rFonts w:asciiTheme="minorHAnsi" w:hAnsiTheme="minorHAnsi" w:cstheme="minorHAnsi"/>
                <w:b/>
                <w:bCs/>
                <w:noProof/>
                <w:webHidden/>
                <w:sz w:val="22"/>
                <w:szCs w:val="22"/>
              </w:rPr>
              <w:fldChar w:fldCharType="separate"/>
            </w:r>
            <w:r w:rsidR="005D3830" w:rsidRPr="00D416C4">
              <w:rPr>
                <w:rFonts w:asciiTheme="minorHAnsi" w:hAnsiTheme="minorHAnsi" w:cstheme="minorHAnsi"/>
                <w:b/>
                <w:bCs/>
                <w:noProof/>
                <w:webHidden/>
                <w:sz w:val="22"/>
                <w:szCs w:val="22"/>
              </w:rPr>
              <w:t>22</w:t>
            </w:r>
            <w:r w:rsidR="005D3830" w:rsidRPr="00D416C4">
              <w:rPr>
                <w:rFonts w:asciiTheme="minorHAnsi" w:hAnsiTheme="minorHAnsi" w:cstheme="minorHAnsi"/>
                <w:b/>
                <w:bCs/>
                <w:noProof/>
                <w:webHidden/>
                <w:sz w:val="22"/>
                <w:szCs w:val="22"/>
              </w:rPr>
              <w:fldChar w:fldCharType="end"/>
            </w:r>
          </w:hyperlink>
        </w:p>
        <w:p w14:paraId="265F1830" w14:textId="613AE043" w:rsidR="005D3830" w:rsidRPr="005D3830" w:rsidRDefault="00000000">
          <w:pPr>
            <w:pStyle w:val="Inhopg3"/>
            <w:rPr>
              <w:rFonts w:asciiTheme="minorHAnsi" w:eastAsiaTheme="minorEastAsia" w:hAnsiTheme="minorHAnsi" w:cstheme="minorHAnsi"/>
              <w:noProof/>
              <w:sz w:val="22"/>
              <w:szCs w:val="22"/>
            </w:rPr>
          </w:pPr>
          <w:hyperlink w:anchor="_Toc141278080" w:history="1">
            <w:r w:rsidR="005D3830" w:rsidRPr="005D3830">
              <w:rPr>
                <w:rStyle w:val="Hyperlink"/>
                <w:rFonts w:asciiTheme="minorHAnsi" w:hAnsiTheme="minorHAnsi" w:cstheme="minorHAnsi"/>
                <w:noProof/>
                <w:sz w:val="22"/>
                <w:szCs w:val="22"/>
              </w:rPr>
              <w:t>5.1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Minimumeisen</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_Toc141278080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22</w:t>
            </w:r>
            <w:r w:rsidR="005D3830" w:rsidRPr="005D3830">
              <w:rPr>
                <w:rFonts w:asciiTheme="minorHAnsi" w:hAnsiTheme="minorHAnsi" w:cstheme="minorHAnsi"/>
                <w:noProof/>
                <w:webHidden/>
                <w:sz w:val="22"/>
                <w:szCs w:val="22"/>
              </w:rPr>
              <w:fldChar w:fldCharType="end"/>
            </w:r>
          </w:hyperlink>
        </w:p>
        <w:p w14:paraId="292FBA70" w14:textId="3E147D84" w:rsidR="005D3830" w:rsidRPr="005D3830" w:rsidRDefault="00000000">
          <w:pPr>
            <w:pStyle w:val="Inhopg3"/>
            <w:rPr>
              <w:rFonts w:asciiTheme="minorHAnsi" w:eastAsiaTheme="minorEastAsia" w:hAnsiTheme="minorHAnsi" w:cstheme="minorHAnsi"/>
              <w:noProof/>
              <w:sz w:val="22"/>
              <w:szCs w:val="22"/>
            </w:rPr>
          </w:pPr>
          <w:hyperlink w:anchor="_Toc141278081" w:history="1">
            <w:r w:rsidR="005D3830" w:rsidRPr="005D3830">
              <w:rPr>
                <w:rStyle w:val="Hyperlink"/>
                <w:rFonts w:asciiTheme="minorHAnsi" w:hAnsiTheme="minorHAnsi" w:cstheme="minorHAnsi"/>
                <w:noProof/>
                <w:sz w:val="22"/>
                <w:szCs w:val="22"/>
              </w:rPr>
              <w:t>5.1.1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Algemeen</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_Toc141278081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22</w:t>
            </w:r>
            <w:r w:rsidR="005D3830" w:rsidRPr="005D3830">
              <w:rPr>
                <w:rFonts w:asciiTheme="minorHAnsi" w:hAnsiTheme="minorHAnsi" w:cstheme="minorHAnsi"/>
                <w:noProof/>
                <w:webHidden/>
                <w:sz w:val="22"/>
                <w:szCs w:val="22"/>
              </w:rPr>
              <w:fldChar w:fldCharType="end"/>
            </w:r>
          </w:hyperlink>
        </w:p>
        <w:p w14:paraId="27101BBA" w14:textId="269A8F1A" w:rsidR="005D3830" w:rsidRPr="005D3830" w:rsidRDefault="00000000">
          <w:pPr>
            <w:pStyle w:val="Inhopg3"/>
            <w:rPr>
              <w:rFonts w:asciiTheme="minorHAnsi" w:eastAsiaTheme="minorEastAsia" w:hAnsiTheme="minorHAnsi" w:cstheme="minorHAnsi"/>
              <w:noProof/>
              <w:sz w:val="22"/>
              <w:szCs w:val="22"/>
            </w:rPr>
          </w:pPr>
          <w:hyperlink w:anchor="_Toc141278082" w:history="1">
            <w:r w:rsidR="005D3830" w:rsidRPr="005D3830">
              <w:rPr>
                <w:rStyle w:val="Hyperlink"/>
                <w:rFonts w:asciiTheme="minorHAnsi" w:hAnsiTheme="minorHAnsi" w:cstheme="minorHAnsi"/>
                <w:noProof/>
                <w:sz w:val="22"/>
                <w:szCs w:val="22"/>
              </w:rPr>
              <w:t>5.1.2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Algemene Inkoopvoorwaarden VU en conceptovereenkomst</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_Toc141278082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22</w:t>
            </w:r>
            <w:r w:rsidR="005D3830" w:rsidRPr="005D3830">
              <w:rPr>
                <w:rFonts w:asciiTheme="minorHAnsi" w:hAnsiTheme="minorHAnsi" w:cstheme="minorHAnsi"/>
                <w:noProof/>
                <w:webHidden/>
                <w:sz w:val="22"/>
                <w:szCs w:val="22"/>
              </w:rPr>
              <w:fldChar w:fldCharType="end"/>
            </w:r>
          </w:hyperlink>
        </w:p>
        <w:p w14:paraId="30047B86" w14:textId="32A9218A" w:rsidR="005D3830" w:rsidRPr="005D3830" w:rsidRDefault="00000000">
          <w:pPr>
            <w:pStyle w:val="Inhopg3"/>
            <w:rPr>
              <w:rFonts w:asciiTheme="minorHAnsi" w:eastAsiaTheme="minorEastAsia" w:hAnsiTheme="minorHAnsi" w:cstheme="minorHAnsi"/>
              <w:noProof/>
              <w:sz w:val="22"/>
              <w:szCs w:val="22"/>
            </w:rPr>
          </w:pPr>
          <w:hyperlink w:anchor="_Toc141278083" w:history="1">
            <w:r w:rsidR="005D3830" w:rsidRPr="005D3830">
              <w:rPr>
                <w:rStyle w:val="Hyperlink"/>
                <w:rFonts w:asciiTheme="minorHAnsi" w:hAnsiTheme="minorHAnsi" w:cstheme="minorHAnsi"/>
                <w:noProof/>
                <w:sz w:val="22"/>
                <w:szCs w:val="22"/>
              </w:rPr>
              <w:t>5.2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Gunningscriteria en weging</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_Toc141278083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23</w:t>
            </w:r>
            <w:r w:rsidR="005D3830" w:rsidRPr="005D3830">
              <w:rPr>
                <w:rFonts w:asciiTheme="minorHAnsi" w:hAnsiTheme="minorHAnsi" w:cstheme="minorHAnsi"/>
                <w:noProof/>
                <w:webHidden/>
                <w:sz w:val="22"/>
                <w:szCs w:val="22"/>
              </w:rPr>
              <w:fldChar w:fldCharType="end"/>
            </w:r>
          </w:hyperlink>
        </w:p>
        <w:p w14:paraId="37038C10" w14:textId="29D6BEBA" w:rsidR="005D3830" w:rsidRPr="005D3830" w:rsidRDefault="00000000">
          <w:pPr>
            <w:pStyle w:val="Inhopg3"/>
            <w:rPr>
              <w:rFonts w:asciiTheme="minorHAnsi" w:eastAsiaTheme="minorEastAsia" w:hAnsiTheme="minorHAnsi" w:cstheme="minorHAnsi"/>
              <w:noProof/>
              <w:sz w:val="22"/>
              <w:szCs w:val="22"/>
            </w:rPr>
          </w:pPr>
          <w:hyperlink w:anchor="_Toc141278084" w:history="1">
            <w:r w:rsidR="005D3830" w:rsidRPr="005D3830">
              <w:rPr>
                <w:rStyle w:val="Hyperlink"/>
                <w:rFonts w:asciiTheme="minorHAnsi" w:hAnsiTheme="minorHAnsi" w:cstheme="minorHAnsi"/>
                <w:noProof/>
                <w:sz w:val="22"/>
                <w:szCs w:val="22"/>
              </w:rPr>
              <w:t>5.2.1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Criterium 1: Plan van aanpak, beantwoording case</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_Toc141278084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23</w:t>
            </w:r>
            <w:r w:rsidR="005D3830" w:rsidRPr="005D3830">
              <w:rPr>
                <w:rFonts w:asciiTheme="minorHAnsi" w:hAnsiTheme="minorHAnsi" w:cstheme="minorHAnsi"/>
                <w:noProof/>
                <w:webHidden/>
                <w:sz w:val="22"/>
                <w:szCs w:val="22"/>
              </w:rPr>
              <w:fldChar w:fldCharType="end"/>
            </w:r>
          </w:hyperlink>
        </w:p>
        <w:p w14:paraId="1E210720" w14:textId="75896B22" w:rsidR="005D3830" w:rsidRPr="005D3830" w:rsidRDefault="00000000">
          <w:pPr>
            <w:pStyle w:val="Inhopg3"/>
            <w:rPr>
              <w:rFonts w:asciiTheme="minorHAnsi" w:eastAsiaTheme="minorEastAsia" w:hAnsiTheme="minorHAnsi" w:cstheme="minorHAnsi"/>
              <w:noProof/>
              <w:sz w:val="22"/>
              <w:szCs w:val="22"/>
            </w:rPr>
          </w:pPr>
          <w:hyperlink w:anchor="_Toc141278085" w:history="1">
            <w:r w:rsidR="005D3830" w:rsidRPr="005D3830">
              <w:rPr>
                <w:rStyle w:val="Hyperlink"/>
                <w:rFonts w:asciiTheme="minorHAnsi" w:hAnsiTheme="minorHAnsi" w:cstheme="minorHAnsi"/>
                <w:noProof/>
                <w:sz w:val="22"/>
                <w:szCs w:val="22"/>
              </w:rPr>
              <w:t>5.2.2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 xml:space="preserve">Criterium 2: Duurzaamheid </w:t>
            </w:r>
            <w:r w:rsidR="00B41699">
              <w:rPr>
                <w:rStyle w:val="Hyperlink"/>
                <w:rFonts w:asciiTheme="minorHAnsi" w:hAnsiTheme="minorHAnsi" w:cstheme="minorHAnsi"/>
                <w:noProof/>
                <w:sz w:val="22"/>
                <w:szCs w:val="22"/>
              </w:rPr>
              <w:t>voetprint</w:t>
            </w:r>
            <w:r w:rsidR="005D3830" w:rsidRPr="005D3830">
              <w:rPr>
                <w:rStyle w:val="Hyperlink"/>
                <w:rFonts w:asciiTheme="minorHAnsi" w:hAnsiTheme="minorHAnsi" w:cstheme="minorHAnsi"/>
                <w:noProof/>
                <w:sz w:val="22"/>
                <w:szCs w:val="22"/>
              </w:rPr>
              <w:t xml:space="preserve"> en participatie</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_Toc141278085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24</w:t>
            </w:r>
            <w:r w:rsidR="005D3830" w:rsidRPr="005D3830">
              <w:rPr>
                <w:rFonts w:asciiTheme="minorHAnsi" w:hAnsiTheme="minorHAnsi" w:cstheme="minorHAnsi"/>
                <w:noProof/>
                <w:webHidden/>
                <w:sz w:val="22"/>
                <w:szCs w:val="22"/>
              </w:rPr>
              <w:fldChar w:fldCharType="end"/>
            </w:r>
          </w:hyperlink>
        </w:p>
        <w:p w14:paraId="741B0AC6" w14:textId="64D81231" w:rsidR="005D3830" w:rsidRPr="005D3830" w:rsidRDefault="00000000">
          <w:pPr>
            <w:pStyle w:val="Inhopg3"/>
            <w:rPr>
              <w:rFonts w:asciiTheme="minorHAnsi" w:eastAsiaTheme="minorEastAsia" w:hAnsiTheme="minorHAnsi" w:cstheme="minorHAnsi"/>
              <w:noProof/>
              <w:sz w:val="22"/>
              <w:szCs w:val="22"/>
            </w:rPr>
          </w:pPr>
          <w:hyperlink w:anchor="_Toc141278086" w:history="1">
            <w:r w:rsidR="005D3830" w:rsidRPr="005D3830">
              <w:rPr>
                <w:rStyle w:val="Hyperlink"/>
                <w:rFonts w:asciiTheme="minorHAnsi" w:hAnsiTheme="minorHAnsi" w:cstheme="minorHAnsi"/>
                <w:noProof/>
                <w:sz w:val="22"/>
                <w:szCs w:val="22"/>
              </w:rPr>
              <w:t>5.2.3</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Criterium 3: Continuïteit en kennisborging</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_Toc141278086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26</w:t>
            </w:r>
            <w:r w:rsidR="005D3830" w:rsidRPr="005D3830">
              <w:rPr>
                <w:rFonts w:asciiTheme="minorHAnsi" w:hAnsiTheme="minorHAnsi" w:cstheme="minorHAnsi"/>
                <w:noProof/>
                <w:webHidden/>
                <w:sz w:val="22"/>
                <w:szCs w:val="22"/>
              </w:rPr>
              <w:fldChar w:fldCharType="end"/>
            </w:r>
          </w:hyperlink>
        </w:p>
        <w:p w14:paraId="4C7937F4" w14:textId="3B62C96E" w:rsidR="005D3830" w:rsidRPr="005D3830" w:rsidRDefault="00000000">
          <w:pPr>
            <w:pStyle w:val="Inhopg3"/>
            <w:rPr>
              <w:rFonts w:asciiTheme="minorHAnsi" w:eastAsiaTheme="minorEastAsia" w:hAnsiTheme="minorHAnsi" w:cstheme="minorHAnsi"/>
              <w:noProof/>
              <w:sz w:val="22"/>
              <w:szCs w:val="22"/>
            </w:rPr>
          </w:pPr>
          <w:hyperlink w:anchor="_Toc141278087" w:history="1">
            <w:r w:rsidR="005D3830" w:rsidRPr="005D3830">
              <w:rPr>
                <w:rStyle w:val="Hyperlink"/>
                <w:rFonts w:asciiTheme="minorHAnsi" w:hAnsiTheme="minorHAnsi" w:cstheme="minorHAnsi"/>
                <w:noProof/>
                <w:sz w:val="22"/>
                <w:szCs w:val="22"/>
              </w:rPr>
              <w:t xml:space="preserve">5.2.4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Beoordeling kwaliteit</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_Toc141278087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26</w:t>
            </w:r>
            <w:r w:rsidR="005D3830" w:rsidRPr="005D3830">
              <w:rPr>
                <w:rFonts w:asciiTheme="minorHAnsi" w:hAnsiTheme="minorHAnsi" w:cstheme="minorHAnsi"/>
                <w:noProof/>
                <w:webHidden/>
                <w:sz w:val="22"/>
                <w:szCs w:val="22"/>
              </w:rPr>
              <w:fldChar w:fldCharType="end"/>
            </w:r>
          </w:hyperlink>
        </w:p>
        <w:p w14:paraId="61646661" w14:textId="5C917D2B" w:rsidR="005D3830" w:rsidRPr="005D3830" w:rsidRDefault="00000000">
          <w:pPr>
            <w:pStyle w:val="Inhopg3"/>
            <w:rPr>
              <w:rFonts w:asciiTheme="minorHAnsi" w:eastAsiaTheme="minorEastAsia" w:hAnsiTheme="minorHAnsi" w:cstheme="minorHAnsi"/>
              <w:noProof/>
              <w:sz w:val="22"/>
              <w:szCs w:val="22"/>
            </w:rPr>
          </w:pPr>
          <w:hyperlink w:anchor="_Toc141278088" w:history="1">
            <w:r w:rsidR="005D3830" w:rsidRPr="005D3830">
              <w:rPr>
                <w:rStyle w:val="Hyperlink"/>
                <w:rFonts w:asciiTheme="minorHAnsi" w:hAnsiTheme="minorHAnsi" w:cstheme="minorHAnsi"/>
                <w:noProof/>
                <w:sz w:val="22"/>
                <w:szCs w:val="22"/>
              </w:rPr>
              <w:t xml:space="preserve">5.2.5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Prijs</w:t>
            </w:r>
            <w:r w:rsidR="005D3830" w:rsidRPr="005D3830">
              <w:rPr>
                <w:rFonts w:asciiTheme="minorHAnsi" w:hAnsiTheme="minorHAnsi" w:cstheme="minorHAnsi"/>
                <w:noProof/>
                <w:webHidden/>
                <w:sz w:val="22"/>
                <w:szCs w:val="22"/>
              </w:rPr>
              <w:tab/>
            </w:r>
            <w:r w:rsid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_Toc141278088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28</w:t>
            </w:r>
            <w:r w:rsidR="005D3830" w:rsidRPr="005D3830">
              <w:rPr>
                <w:rFonts w:asciiTheme="minorHAnsi" w:hAnsiTheme="minorHAnsi" w:cstheme="minorHAnsi"/>
                <w:noProof/>
                <w:webHidden/>
                <w:sz w:val="22"/>
                <w:szCs w:val="22"/>
              </w:rPr>
              <w:fldChar w:fldCharType="end"/>
            </w:r>
          </w:hyperlink>
        </w:p>
        <w:p w14:paraId="63B86FCD" w14:textId="7843FA40" w:rsidR="005D3830" w:rsidRPr="005D3830" w:rsidRDefault="00000000">
          <w:pPr>
            <w:pStyle w:val="Inhopg3"/>
            <w:rPr>
              <w:rFonts w:asciiTheme="minorHAnsi" w:eastAsiaTheme="minorEastAsia" w:hAnsiTheme="minorHAnsi" w:cstheme="minorHAnsi"/>
              <w:noProof/>
              <w:sz w:val="22"/>
              <w:szCs w:val="22"/>
            </w:rPr>
          </w:pPr>
          <w:hyperlink w:anchor="_Toc141278089" w:history="1">
            <w:r w:rsidR="005D3830" w:rsidRPr="005D3830">
              <w:rPr>
                <w:rStyle w:val="Hyperlink"/>
                <w:rFonts w:asciiTheme="minorHAnsi" w:hAnsiTheme="minorHAnsi" w:cstheme="minorHAnsi"/>
                <w:noProof/>
                <w:sz w:val="22"/>
                <w:szCs w:val="22"/>
              </w:rPr>
              <w:t>5.2.6</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Presentatie</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_Toc141278089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28</w:t>
            </w:r>
            <w:r w:rsidR="005D3830" w:rsidRPr="005D3830">
              <w:rPr>
                <w:rFonts w:asciiTheme="minorHAnsi" w:hAnsiTheme="minorHAnsi" w:cstheme="minorHAnsi"/>
                <w:noProof/>
                <w:webHidden/>
                <w:sz w:val="22"/>
                <w:szCs w:val="22"/>
              </w:rPr>
              <w:fldChar w:fldCharType="end"/>
            </w:r>
          </w:hyperlink>
        </w:p>
        <w:p w14:paraId="35A60023" w14:textId="540E1BD1" w:rsidR="005D3830" w:rsidRPr="005D3830" w:rsidRDefault="00000000">
          <w:pPr>
            <w:pStyle w:val="Inhopg3"/>
            <w:rPr>
              <w:rFonts w:asciiTheme="minorHAnsi" w:eastAsiaTheme="minorEastAsia" w:hAnsiTheme="minorHAnsi" w:cstheme="minorHAnsi"/>
              <w:noProof/>
              <w:sz w:val="22"/>
              <w:szCs w:val="22"/>
            </w:rPr>
          </w:pPr>
          <w:hyperlink w:anchor="_Toc141278090" w:history="1">
            <w:r w:rsidR="005D3830" w:rsidRPr="005D3830">
              <w:rPr>
                <w:rStyle w:val="Hyperlink"/>
                <w:rFonts w:asciiTheme="minorHAnsi" w:hAnsiTheme="minorHAnsi" w:cstheme="minorHAnsi"/>
                <w:noProof/>
                <w:sz w:val="22"/>
                <w:szCs w:val="22"/>
              </w:rPr>
              <w:t xml:space="preserve">5.3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Weging eindresultaat</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_Toc141278090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29</w:t>
            </w:r>
            <w:r w:rsidR="005D3830" w:rsidRPr="005D3830">
              <w:rPr>
                <w:rFonts w:asciiTheme="minorHAnsi" w:hAnsiTheme="minorHAnsi" w:cstheme="minorHAnsi"/>
                <w:noProof/>
                <w:webHidden/>
                <w:sz w:val="22"/>
                <w:szCs w:val="22"/>
              </w:rPr>
              <w:fldChar w:fldCharType="end"/>
            </w:r>
          </w:hyperlink>
        </w:p>
        <w:p w14:paraId="3C601170" w14:textId="2E9DD880" w:rsidR="005D3830" w:rsidRPr="005D3830" w:rsidRDefault="00000000">
          <w:pPr>
            <w:pStyle w:val="Inhopg3"/>
            <w:rPr>
              <w:rFonts w:asciiTheme="minorHAnsi" w:eastAsiaTheme="minorEastAsia" w:hAnsiTheme="minorHAnsi" w:cstheme="minorHAnsi"/>
              <w:noProof/>
              <w:sz w:val="22"/>
              <w:szCs w:val="22"/>
            </w:rPr>
          </w:pPr>
          <w:hyperlink w:anchor="_Toc141278091" w:history="1">
            <w:r w:rsidR="005D3830" w:rsidRPr="005D3830">
              <w:rPr>
                <w:rStyle w:val="Hyperlink"/>
                <w:rFonts w:asciiTheme="minorHAnsi" w:hAnsiTheme="minorHAnsi" w:cstheme="minorHAnsi"/>
                <w:noProof/>
                <w:sz w:val="22"/>
                <w:szCs w:val="22"/>
              </w:rPr>
              <w:t xml:space="preserve">5.4  </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Gunningsbeslissing</w:t>
            </w:r>
            <w:r w:rsidR="005D3830" w:rsidRPr="005D3830">
              <w:rPr>
                <w:rFonts w:asciiTheme="minorHAnsi" w:hAnsiTheme="minorHAnsi" w:cstheme="minorHAnsi"/>
                <w:noProof/>
                <w:webHidden/>
                <w:sz w:val="22"/>
                <w:szCs w:val="22"/>
              </w:rPr>
              <w:tab/>
            </w:r>
            <w:r w:rsidR="005D3830" w:rsidRPr="005D3830">
              <w:rPr>
                <w:rFonts w:asciiTheme="minorHAnsi" w:hAnsiTheme="minorHAnsi" w:cstheme="minorHAnsi"/>
                <w:noProof/>
                <w:webHidden/>
                <w:sz w:val="22"/>
                <w:szCs w:val="22"/>
              </w:rPr>
              <w:fldChar w:fldCharType="begin"/>
            </w:r>
            <w:r w:rsidR="005D3830" w:rsidRPr="005D3830">
              <w:rPr>
                <w:rFonts w:asciiTheme="minorHAnsi" w:hAnsiTheme="minorHAnsi" w:cstheme="minorHAnsi"/>
                <w:noProof/>
                <w:webHidden/>
                <w:sz w:val="22"/>
                <w:szCs w:val="22"/>
              </w:rPr>
              <w:instrText xml:space="preserve"> PAGEREF _Toc141278091 \h </w:instrText>
            </w:r>
            <w:r w:rsidR="005D3830" w:rsidRPr="005D3830">
              <w:rPr>
                <w:rFonts w:asciiTheme="minorHAnsi" w:hAnsiTheme="minorHAnsi" w:cstheme="minorHAnsi"/>
                <w:noProof/>
                <w:webHidden/>
                <w:sz w:val="22"/>
                <w:szCs w:val="22"/>
              </w:rPr>
            </w:r>
            <w:r w:rsidR="005D3830" w:rsidRPr="005D3830">
              <w:rPr>
                <w:rFonts w:asciiTheme="minorHAnsi" w:hAnsiTheme="minorHAnsi" w:cstheme="minorHAnsi"/>
                <w:noProof/>
                <w:webHidden/>
                <w:sz w:val="22"/>
                <w:szCs w:val="22"/>
              </w:rPr>
              <w:fldChar w:fldCharType="separate"/>
            </w:r>
            <w:r w:rsidR="005D3830" w:rsidRPr="005D3830">
              <w:rPr>
                <w:rFonts w:asciiTheme="minorHAnsi" w:hAnsiTheme="minorHAnsi" w:cstheme="minorHAnsi"/>
                <w:noProof/>
                <w:webHidden/>
                <w:sz w:val="22"/>
                <w:szCs w:val="22"/>
              </w:rPr>
              <w:t>30</w:t>
            </w:r>
            <w:r w:rsidR="005D3830" w:rsidRPr="005D3830">
              <w:rPr>
                <w:rFonts w:asciiTheme="minorHAnsi" w:hAnsiTheme="minorHAnsi" w:cstheme="minorHAnsi"/>
                <w:noProof/>
                <w:webHidden/>
                <w:sz w:val="22"/>
                <w:szCs w:val="22"/>
              </w:rPr>
              <w:fldChar w:fldCharType="end"/>
            </w:r>
          </w:hyperlink>
        </w:p>
        <w:p w14:paraId="4C89BD8B" w14:textId="58EA019E" w:rsidR="005D3830" w:rsidRPr="005D3830" w:rsidRDefault="009D6DA1">
          <w:pPr>
            <w:pStyle w:val="Inhopg1"/>
            <w:rPr>
              <w:rFonts w:asciiTheme="minorHAnsi" w:eastAsiaTheme="minorEastAsia" w:hAnsiTheme="minorHAnsi" w:cstheme="minorHAnsi"/>
              <w:b w:val="0"/>
              <w:iCs w:val="0"/>
              <w:sz w:val="22"/>
              <w:szCs w:val="22"/>
            </w:rPr>
          </w:pPr>
          <w:r>
            <w:rPr>
              <w:rStyle w:val="Hyperlink"/>
              <w:rFonts w:asciiTheme="minorHAnsi" w:hAnsiTheme="minorHAnsi" w:cstheme="minorHAnsi"/>
              <w:sz w:val="22"/>
              <w:szCs w:val="22"/>
            </w:rPr>
            <w:br/>
          </w:r>
          <w:hyperlink w:anchor="_Toc141278092" w:history="1">
            <w:r w:rsidR="005D3830" w:rsidRPr="005D3830">
              <w:rPr>
                <w:rStyle w:val="Hyperlink"/>
                <w:rFonts w:asciiTheme="minorHAnsi" w:hAnsiTheme="minorHAnsi" w:cstheme="minorHAnsi"/>
                <w:sz w:val="22"/>
                <w:szCs w:val="22"/>
              </w:rPr>
              <w:t>Bijlagen</w:t>
            </w:r>
            <w:r w:rsidR="005D3830" w:rsidRPr="005D3830">
              <w:rPr>
                <w:rFonts w:asciiTheme="minorHAnsi" w:hAnsiTheme="minorHAnsi" w:cstheme="minorHAnsi"/>
                <w:webHidden/>
                <w:sz w:val="22"/>
                <w:szCs w:val="22"/>
              </w:rPr>
              <w:tab/>
            </w:r>
          </w:hyperlink>
        </w:p>
        <w:p w14:paraId="5B395EC0" w14:textId="244CF925" w:rsidR="005D3830" w:rsidRPr="005D3830" w:rsidRDefault="00000000">
          <w:pPr>
            <w:pStyle w:val="Inhopg3"/>
            <w:rPr>
              <w:rFonts w:asciiTheme="minorHAnsi" w:eastAsiaTheme="minorEastAsia" w:hAnsiTheme="minorHAnsi" w:cstheme="minorHAnsi"/>
              <w:noProof/>
              <w:sz w:val="22"/>
              <w:szCs w:val="22"/>
            </w:rPr>
          </w:pPr>
          <w:hyperlink w:anchor="_Toc141278093" w:history="1">
            <w:r w:rsidR="005D3830" w:rsidRPr="005D3830">
              <w:rPr>
                <w:rStyle w:val="Hyperlink"/>
                <w:rFonts w:asciiTheme="minorHAnsi" w:hAnsiTheme="minorHAnsi" w:cstheme="minorHAnsi"/>
                <w:noProof/>
                <w:sz w:val="22"/>
                <w:szCs w:val="22"/>
              </w:rPr>
              <w:t>Bijlage 1</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Uniform Europees Aanbestedingsdocument en toelichting (bijlage in Tenderned)</w:t>
            </w:r>
            <w:r w:rsidR="005D3830" w:rsidRPr="005D3830">
              <w:rPr>
                <w:rFonts w:asciiTheme="minorHAnsi" w:hAnsiTheme="minorHAnsi" w:cstheme="minorHAnsi"/>
                <w:noProof/>
                <w:webHidden/>
                <w:sz w:val="22"/>
                <w:szCs w:val="22"/>
              </w:rPr>
              <w:tab/>
            </w:r>
          </w:hyperlink>
        </w:p>
        <w:p w14:paraId="42F4E31C" w14:textId="37FEC5C0" w:rsidR="005D3830" w:rsidRPr="005D3830" w:rsidRDefault="00000000">
          <w:pPr>
            <w:pStyle w:val="Inhopg3"/>
            <w:rPr>
              <w:rFonts w:asciiTheme="minorHAnsi" w:eastAsiaTheme="minorEastAsia" w:hAnsiTheme="minorHAnsi" w:cstheme="minorHAnsi"/>
              <w:noProof/>
              <w:sz w:val="22"/>
              <w:szCs w:val="22"/>
            </w:rPr>
          </w:pPr>
          <w:hyperlink w:anchor="_Toc141278094" w:history="1">
            <w:r w:rsidR="005D3830" w:rsidRPr="005D3830">
              <w:rPr>
                <w:rStyle w:val="Hyperlink"/>
                <w:rFonts w:asciiTheme="minorHAnsi" w:hAnsiTheme="minorHAnsi" w:cstheme="minorHAnsi"/>
                <w:noProof/>
                <w:sz w:val="22"/>
                <w:szCs w:val="22"/>
              </w:rPr>
              <w:t>Bijlage 2</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Referenties</w:t>
            </w:r>
            <w:r w:rsidR="005D3830" w:rsidRPr="005D3830">
              <w:rPr>
                <w:rFonts w:asciiTheme="minorHAnsi" w:hAnsiTheme="minorHAnsi" w:cstheme="minorHAnsi"/>
                <w:noProof/>
                <w:webHidden/>
                <w:sz w:val="22"/>
                <w:szCs w:val="22"/>
              </w:rPr>
              <w:tab/>
            </w:r>
          </w:hyperlink>
        </w:p>
        <w:p w14:paraId="47B99093" w14:textId="43F53143" w:rsidR="005D3830" w:rsidRPr="005D3830" w:rsidRDefault="00000000">
          <w:pPr>
            <w:pStyle w:val="Inhopg3"/>
            <w:rPr>
              <w:rFonts w:asciiTheme="minorHAnsi" w:eastAsiaTheme="minorEastAsia" w:hAnsiTheme="minorHAnsi" w:cstheme="minorHAnsi"/>
              <w:noProof/>
              <w:sz w:val="22"/>
              <w:szCs w:val="22"/>
            </w:rPr>
          </w:pPr>
          <w:hyperlink w:anchor="_Toc141278095" w:history="1">
            <w:r w:rsidR="005D3830" w:rsidRPr="005D3830">
              <w:rPr>
                <w:rStyle w:val="Hyperlink"/>
                <w:rFonts w:asciiTheme="minorHAnsi" w:hAnsiTheme="minorHAnsi" w:cstheme="minorHAnsi"/>
                <w:noProof/>
                <w:sz w:val="22"/>
                <w:szCs w:val="22"/>
              </w:rPr>
              <w:t>Bijlage 3</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Conceptovereenkomst</w:t>
            </w:r>
            <w:r w:rsidR="005D3830" w:rsidRPr="005D3830">
              <w:rPr>
                <w:rFonts w:asciiTheme="minorHAnsi" w:hAnsiTheme="minorHAnsi" w:cstheme="minorHAnsi"/>
                <w:noProof/>
                <w:webHidden/>
                <w:sz w:val="22"/>
                <w:szCs w:val="22"/>
              </w:rPr>
              <w:tab/>
            </w:r>
          </w:hyperlink>
        </w:p>
        <w:p w14:paraId="34EC245B" w14:textId="306FC15D" w:rsidR="005D3830" w:rsidRPr="005D3830" w:rsidRDefault="00000000">
          <w:pPr>
            <w:pStyle w:val="Inhopg3"/>
            <w:rPr>
              <w:rFonts w:asciiTheme="minorHAnsi" w:eastAsiaTheme="minorEastAsia" w:hAnsiTheme="minorHAnsi" w:cstheme="minorHAnsi"/>
              <w:noProof/>
              <w:sz w:val="22"/>
              <w:szCs w:val="22"/>
            </w:rPr>
          </w:pPr>
          <w:hyperlink w:anchor="_Toc141278096" w:history="1">
            <w:r w:rsidR="005D3830" w:rsidRPr="005D3830">
              <w:rPr>
                <w:rStyle w:val="Hyperlink"/>
                <w:rFonts w:asciiTheme="minorHAnsi" w:hAnsiTheme="minorHAnsi" w:cstheme="minorHAnsi"/>
                <w:noProof/>
                <w:sz w:val="22"/>
                <w:szCs w:val="22"/>
              </w:rPr>
              <w:t>Bijlage 4</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Algemene Inkoopvoorwaarden VU</w:t>
            </w:r>
            <w:r w:rsidR="005D3830" w:rsidRPr="005D3830">
              <w:rPr>
                <w:rFonts w:asciiTheme="minorHAnsi" w:hAnsiTheme="minorHAnsi" w:cstheme="minorHAnsi"/>
                <w:noProof/>
                <w:webHidden/>
                <w:sz w:val="22"/>
                <w:szCs w:val="22"/>
              </w:rPr>
              <w:tab/>
            </w:r>
          </w:hyperlink>
        </w:p>
        <w:p w14:paraId="623B7F70" w14:textId="4A59E773" w:rsidR="005D3830" w:rsidRPr="005D3830" w:rsidRDefault="00000000">
          <w:pPr>
            <w:pStyle w:val="Inhopg3"/>
            <w:rPr>
              <w:rFonts w:asciiTheme="minorHAnsi" w:eastAsiaTheme="minorEastAsia" w:hAnsiTheme="minorHAnsi" w:cstheme="minorHAnsi"/>
              <w:noProof/>
              <w:sz w:val="22"/>
              <w:szCs w:val="22"/>
            </w:rPr>
          </w:pPr>
          <w:hyperlink w:anchor="_Toc141278097" w:history="1">
            <w:r w:rsidR="005D3830" w:rsidRPr="005D3830">
              <w:rPr>
                <w:rStyle w:val="Hyperlink"/>
                <w:rFonts w:asciiTheme="minorHAnsi" w:hAnsiTheme="minorHAnsi" w:cstheme="minorHAnsi"/>
                <w:noProof/>
                <w:sz w:val="22"/>
                <w:szCs w:val="22"/>
              </w:rPr>
              <w:t>Bijlage 5</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Profielen van de diverse rollen</w:t>
            </w:r>
            <w:r w:rsidR="005D3830" w:rsidRPr="005D3830">
              <w:rPr>
                <w:rFonts w:asciiTheme="minorHAnsi" w:hAnsiTheme="minorHAnsi" w:cstheme="minorHAnsi"/>
                <w:noProof/>
                <w:webHidden/>
                <w:sz w:val="22"/>
                <w:szCs w:val="22"/>
              </w:rPr>
              <w:tab/>
            </w:r>
          </w:hyperlink>
        </w:p>
        <w:p w14:paraId="1F94D75D" w14:textId="7610F85F" w:rsidR="005D3830" w:rsidRPr="005D3830" w:rsidRDefault="00000000">
          <w:pPr>
            <w:pStyle w:val="Inhopg3"/>
            <w:rPr>
              <w:rFonts w:asciiTheme="minorHAnsi" w:eastAsiaTheme="minorEastAsia" w:hAnsiTheme="minorHAnsi" w:cstheme="minorHAnsi"/>
              <w:noProof/>
              <w:sz w:val="22"/>
              <w:szCs w:val="22"/>
            </w:rPr>
          </w:pPr>
          <w:hyperlink w:anchor="_Toc141278098" w:history="1">
            <w:r w:rsidR="005D3830" w:rsidRPr="005D3830">
              <w:rPr>
                <w:rStyle w:val="Hyperlink"/>
                <w:rFonts w:asciiTheme="minorHAnsi" w:hAnsiTheme="minorHAnsi" w:cstheme="minorHAnsi"/>
                <w:noProof/>
                <w:sz w:val="22"/>
                <w:szCs w:val="22"/>
              </w:rPr>
              <w:t>Bijlage 6</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Veilig werken bij VU</w:t>
            </w:r>
            <w:r w:rsidR="005D3830" w:rsidRPr="005D3830">
              <w:rPr>
                <w:rFonts w:asciiTheme="minorHAnsi" w:hAnsiTheme="minorHAnsi" w:cstheme="minorHAnsi"/>
                <w:noProof/>
                <w:webHidden/>
                <w:sz w:val="22"/>
                <w:szCs w:val="22"/>
              </w:rPr>
              <w:tab/>
            </w:r>
          </w:hyperlink>
        </w:p>
        <w:p w14:paraId="2C16BEF0" w14:textId="04154D4D" w:rsidR="005D3830" w:rsidRPr="005D3830" w:rsidRDefault="00000000">
          <w:pPr>
            <w:pStyle w:val="Inhopg3"/>
            <w:rPr>
              <w:rFonts w:asciiTheme="minorHAnsi" w:eastAsiaTheme="minorEastAsia" w:hAnsiTheme="minorHAnsi" w:cstheme="minorHAnsi"/>
              <w:noProof/>
              <w:sz w:val="22"/>
              <w:szCs w:val="22"/>
            </w:rPr>
          </w:pPr>
          <w:hyperlink w:anchor="_Toc141278099" w:history="1">
            <w:r w:rsidR="005D3830" w:rsidRPr="005D3830">
              <w:rPr>
                <w:rStyle w:val="Hyperlink"/>
                <w:rFonts w:asciiTheme="minorHAnsi" w:hAnsiTheme="minorHAnsi" w:cstheme="minorHAnsi"/>
                <w:noProof/>
                <w:sz w:val="22"/>
                <w:szCs w:val="22"/>
              </w:rPr>
              <w:t>Bijlage 7</w:t>
            </w:r>
            <w:r w:rsidR="005D3830" w:rsidRPr="005D3830">
              <w:rPr>
                <w:rFonts w:asciiTheme="minorHAnsi" w:eastAsiaTheme="minorEastAsia" w:hAnsiTheme="minorHAnsi" w:cstheme="minorHAnsi"/>
                <w:noProof/>
                <w:sz w:val="22"/>
                <w:szCs w:val="22"/>
              </w:rPr>
              <w:tab/>
            </w:r>
            <w:r w:rsidR="005D3830" w:rsidRPr="005D3830">
              <w:rPr>
                <w:rStyle w:val="Hyperlink"/>
                <w:rFonts w:asciiTheme="minorHAnsi" w:hAnsiTheme="minorHAnsi" w:cstheme="minorHAnsi"/>
                <w:noProof/>
                <w:sz w:val="22"/>
                <w:szCs w:val="22"/>
              </w:rPr>
              <w:t>Concept Service Level Agreement</w:t>
            </w:r>
            <w:r w:rsidR="005D3830" w:rsidRPr="005D3830">
              <w:rPr>
                <w:rFonts w:asciiTheme="minorHAnsi" w:hAnsiTheme="minorHAnsi" w:cstheme="minorHAnsi"/>
                <w:noProof/>
                <w:webHidden/>
                <w:sz w:val="22"/>
                <w:szCs w:val="22"/>
              </w:rPr>
              <w:tab/>
            </w:r>
          </w:hyperlink>
        </w:p>
        <w:p w14:paraId="73800C43" w14:textId="7FA7C0D8" w:rsidR="263B59E5" w:rsidRPr="00CC44C7" w:rsidRDefault="263B59E5" w:rsidP="002006E8">
          <w:pPr>
            <w:pStyle w:val="Inhopg3"/>
            <w:rPr>
              <w:rStyle w:val="Hyperlink"/>
              <w:rFonts w:ascii="Calibri" w:hAnsi="Calibri" w:cs="Calibri"/>
              <w:sz w:val="22"/>
              <w:szCs w:val="22"/>
            </w:rPr>
          </w:pPr>
          <w:r w:rsidRPr="005D3830">
            <w:rPr>
              <w:rFonts w:asciiTheme="minorHAnsi" w:hAnsiTheme="minorHAnsi" w:cstheme="minorHAnsi"/>
              <w:sz w:val="22"/>
              <w:szCs w:val="22"/>
              <w:shd w:val="clear" w:color="auto" w:fill="E6E6E6"/>
            </w:rPr>
            <w:fldChar w:fldCharType="end"/>
          </w:r>
        </w:p>
      </w:sdtContent>
    </w:sdt>
    <w:p w14:paraId="110FFD37" w14:textId="77777777" w:rsidR="00C713BC" w:rsidRPr="00CC44C7" w:rsidRDefault="00C713BC" w:rsidP="263B59E5">
      <w:pPr>
        <w:rPr>
          <w:rFonts w:ascii="Calibri" w:eastAsiaTheme="minorEastAsia" w:hAnsi="Calibri" w:cs="Calibri"/>
          <w:b/>
          <w:bCs/>
          <w:sz w:val="22"/>
          <w:szCs w:val="22"/>
        </w:rPr>
      </w:pPr>
    </w:p>
    <w:p w14:paraId="6B699379" w14:textId="77777777" w:rsidR="00AE774D" w:rsidRPr="00CC44C7" w:rsidRDefault="00AE774D" w:rsidP="263B59E5">
      <w:pPr>
        <w:rPr>
          <w:rFonts w:ascii="Calibri" w:eastAsiaTheme="minorEastAsia" w:hAnsi="Calibri" w:cs="Calibri"/>
          <w:b/>
          <w:bCs/>
          <w:kern w:val="32"/>
          <w:sz w:val="22"/>
          <w:szCs w:val="22"/>
        </w:rPr>
      </w:pPr>
      <w:r w:rsidRPr="00CC44C7">
        <w:rPr>
          <w:rFonts w:ascii="Calibri" w:eastAsiaTheme="minorEastAsia" w:hAnsi="Calibri" w:cs="Calibri"/>
          <w:sz w:val="22"/>
          <w:szCs w:val="22"/>
        </w:rPr>
        <w:br w:type="page"/>
      </w:r>
    </w:p>
    <w:p w14:paraId="3FE0659C" w14:textId="0C0312F7" w:rsidR="006363D4" w:rsidRPr="00AE7BAA" w:rsidRDefault="000141D7" w:rsidP="00AE7BAA">
      <w:pPr>
        <w:pStyle w:val="Kop10"/>
        <w:rPr>
          <w:rFonts w:asciiTheme="minorHAnsi" w:eastAsiaTheme="minorEastAsia" w:hAnsiTheme="minorHAnsi" w:cstheme="minorHAnsi"/>
        </w:rPr>
      </w:pPr>
      <w:bookmarkStart w:id="2" w:name="_Toc423628267"/>
      <w:bookmarkStart w:id="3" w:name="_Toc141278047"/>
      <w:r w:rsidRPr="00AE7BAA">
        <w:rPr>
          <w:rFonts w:asciiTheme="minorHAnsi" w:eastAsiaTheme="minorEastAsia" w:hAnsiTheme="minorHAnsi" w:cstheme="minorHAnsi"/>
        </w:rPr>
        <w:lastRenderedPageBreak/>
        <w:t>1</w:t>
      </w:r>
      <w:r w:rsidRPr="00AE7BAA">
        <w:rPr>
          <w:rFonts w:asciiTheme="minorHAnsi" w:hAnsiTheme="minorHAnsi" w:cstheme="minorHAnsi"/>
        </w:rPr>
        <w:tab/>
      </w:r>
      <w:r w:rsidR="006363D4" w:rsidRPr="00AE7BAA">
        <w:rPr>
          <w:rFonts w:asciiTheme="minorHAnsi" w:eastAsiaTheme="minorEastAsia" w:hAnsiTheme="minorHAnsi" w:cstheme="minorHAnsi"/>
        </w:rPr>
        <w:t>Inleiding</w:t>
      </w:r>
      <w:bookmarkEnd w:id="2"/>
      <w:bookmarkEnd w:id="3"/>
    </w:p>
    <w:p w14:paraId="55713BB8" w14:textId="556A2DD4" w:rsidR="00DF2330" w:rsidRPr="00486187" w:rsidRDefault="00DF2330" w:rsidP="00737754">
      <w:pPr>
        <w:widowControl w:val="0"/>
        <w:tabs>
          <w:tab w:val="left" w:pos="567"/>
        </w:tabs>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u ligt de </w:t>
      </w:r>
      <w:r w:rsidR="006A5C99" w:rsidRPr="00486187">
        <w:rPr>
          <w:rFonts w:asciiTheme="minorHAnsi" w:eastAsiaTheme="minorEastAsia" w:hAnsiTheme="minorHAnsi" w:cstheme="minorHAnsi"/>
          <w:sz w:val="22"/>
          <w:szCs w:val="22"/>
        </w:rPr>
        <w:t>O</w:t>
      </w:r>
      <w:r w:rsidRPr="00486187">
        <w:rPr>
          <w:rFonts w:asciiTheme="minorHAnsi" w:eastAsiaTheme="minorEastAsia" w:hAnsiTheme="minorHAnsi" w:cstheme="minorHAnsi"/>
          <w:sz w:val="22"/>
          <w:szCs w:val="22"/>
        </w:rPr>
        <w:t xml:space="preserve">fferteaanvraag behorende bij </w:t>
      </w:r>
      <w:r w:rsidR="00301791" w:rsidRPr="00486187">
        <w:rPr>
          <w:rFonts w:asciiTheme="minorHAnsi" w:eastAsiaTheme="minorEastAsia" w:hAnsiTheme="minorHAnsi" w:cstheme="minorHAnsi"/>
          <w:sz w:val="22"/>
          <w:szCs w:val="22"/>
        </w:rPr>
        <w:t xml:space="preserve">de </w:t>
      </w:r>
      <w:r w:rsidR="00250C9C" w:rsidRPr="00486187">
        <w:rPr>
          <w:rFonts w:asciiTheme="minorHAnsi" w:eastAsiaTheme="minorEastAsia" w:hAnsiTheme="minorHAnsi" w:cstheme="minorHAnsi"/>
          <w:sz w:val="22"/>
          <w:szCs w:val="22"/>
        </w:rPr>
        <w:t>Europese</w:t>
      </w:r>
      <w:r w:rsidRPr="00486187">
        <w:rPr>
          <w:rFonts w:asciiTheme="minorHAnsi" w:eastAsiaTheme="minorEastAsia" w:hAnsiTheme="minorHAnsi" w:cstheme="minorHAnsi"/>
          <w:sz w:val="22"/>
          <w:szCs w:val="22"/>
        </w:rPr>
        <w:t xml:space="preserve"> aanbesteding volgens de Openbare </w:t>
      </w:r>
      <w:r w:rsidR="00BE230B" w:rsidRPr="00486187">
        <w:rPr>
          <w:rFonts w:asciiTheme="minorHAnsi" w:eastAsiaTheme="minorEastAsia" w:hAnsiTheme="minorHAnsi" w:cstheme="minorHAnsi"/>
          <w:sz w:val="22"/>
          <w:szCs w:val="22"/>
        </w:rPr>
        <w:t>aanbestedingsprocedure</w:t>
      </w:r>
      <w:r w:rsidRPr="00486187">
        <w:rPr>
          <w:rFonts w:asciiTheme="minorHAnsi" w:eastAsiaTheme="minorEastAsia" w:hAnsiTheme="minorHAnsi" w:cstheme="minorHAnsi"/>
          <w:sz w:val="22"/>
          <w:szCs w:val="22"/>
        </w:rPr>
        <w:t xml:space="preserve"> voor </w:t>
      </w:r>
      <w:r w:rsidR="00825872" w:rsidRPr="00486187">
        <w:rPr>
          <w:rFonts w:asciiTheme="minorHAnsi" w:eastAsiaTheme="minorEastAsia" w:hAnsiTheme="minorHAnsi" w:cstheme="minorHAnsi"/>
          <w:sz w:val="22"/>
          <w:szCs w:val="22"/>
        </w:rPr>
        <w:t>de aanbesteding</w:t>
      </w:r>
      <w:r w:rsidR="00BE230B" w:rsidRPr="00486187">
        <w:rPr>
          <w:rFonts w:asciiTheme="minorHAnsi" w:eastAsiaTheme="minorEastAsia" w:hAnsiTheme="minorHAnsi" w:cstheme="minorHAnsi"/>
          <w:sz w:val="22"/>
          <w:szCs w:val="22"/>
        </w:rPr>
        <w:t xml:space="preserve"> </w:t>
      </w:r>
      <w:r w:rsidR="0070581C" w:rsidRPr="00486187">
        <w:rPr>
          <w:rFonts w:asciiTheme="minorHAnsi" w:eastAsiaTheme="minorEastAsia" w:hAnsiTheme="minorHAnsi" w:cstheme="minorHAnsi"/>
          <w:sz w:val="22"/>
          <w:szCs w:val="22"/>
        </w:rPr>
        <w:t>‘</w:t>
      </w:r>
      <w:proofErr w:type="spellStart"/>
      <w:r w:rsidR="00250C9C" w:rsidRPr="00486187">
        <w:rPr>
          <w:rFonts w:asciiTheme="minorHAnsi" w:eastAsiaTheme="minorEastAsia" w:hAnsiTheme="minorHAnsi" w:cstheme="minorHAnsi"/>
          <w:sz w:val="22"/>
          <w:szCs w:val="22"/>
        </w:rPr>
        <w:t>Preferred</w:t>
      </w:r>
      <w:proofErr w:type="spellEnd"/>
      <w:r w:rsidR="00250C9C" w:rsidRPr="00486187">
        <w:rPr>
          <w:rFonts w:asciiTheme="minorHAnsi" w:eastAsiaTheme="minorEastAsia" w:hAnsiTheme="minorHAnsi" w:cstheme="minorHAnsi"/>
          <w:sz w:val="22"/>
          <w:szCs w:val="22"/>
        </w:rPr>
        <w:t xml:space="preserve"> </w:t>
      </w:r>
      <w:proofErr w:type="spellStart"/>
      <w:r w:rsidR="00250C9C" w:rsidRPr="00486187">
        <w:rPr>
          <w:rFonts w:asciiTheme="minorHAnsi" w:eastAsiaTheme="minorEastAsia" w:hAnsiTheme="minorHAnsi" w:cstheme="minorHAnsi"/>
          <w:sz w:val="22"/>
          <w:szCs w:val="22"/>
        </w:rPr>
        <w:t>suppliers</w:t>
      </w:r>
      <w:proofErr w:type="spellEnd"/>
      <w:r w:rsidR="00250C9C" w:rsidRPr="00486187">
        <w:rPr>
          <w:rFonts w:asciiTheme="minorHAnsi" w:eastAsiaTheme="minorEastAsia" w:hAnsiTheme="minorHAnsi" w:cstheme="minorHAnsi"/>
          <w:sz w:val="22"/>
          <w:szCs w:val="22"/>
        </w:rPr>
        <w:t xml:space="preserve"> </w:t>
      </w:r>
      <w:r w:rsidR="61CF898A" w:rsidRPr="00486187">
        <w:rPr>
          <w:rFonts w:asciiTheme="minorHAnsi" w:eastAsiaTheme="minorEastAsia" w:hAnsiTheme="minorHAnsi" w:cstheme="minorHAnsi"/>
          <w:sz w:val="22"/>
          <w:szCs w:val="22"/>
        </w:rPr>
        <w:t>P</w:t>
      </w:r>
      <w:r w:rsidR="00250C9C" w:rsidRPr="00486187">
        <w:rPr>
          <w:rFonts w:asciiTheme="minorHAnsi" w:eastAsiaTheme="minorEastAsia" w:hAnsiTheme="minorHAnsi" w:cstheme="minorHAnsi"/>
          <w:sz w:val="22"/>
          <w:szCs w:val="22"/>
        </w:rPr>
        <w:t xml:space="preserve">rojectmanagement </w:t>
      </w:r>
      <w:r w:rsidR="2C8C54E7" w:rsidRPr="00486187">
        <w:rPr>
          <w:rFonts w:asciiTheme="minorHAnsi" w:eastAsiaTheme="minorEastAsia" w:hAnsiTheme="minorHAnsi" w:cstheme="minorHAnsi"/>
          <w:sz w:val="22"/>
          <w:szCs w:val="22"/>
        </w:rPr>
        <w:t>B</w:t>
      </w:r>
      <w:r w:rsidR="00250C9C" w:rsidRPr="00486187">
        <w:rPr>
          <w:rFonts w:asciiTheme="minorHAnsi" w:eastAsiaTheme="minorEastAsia" w:hAnsiTheme="minorHAnsi" w:cstheme="minorHAnsi"/>
          <w:sz w:val="22"/>
          <w:szCs w:val="22"/>
        </w:rPr>
        <w:t>ouw</w:t>
      </w:r>
      <w:r w:rsidR="0070581C" w:rsidRPr="00486187">
        <w:rPr>
          <w:rFonts w:asciiTheme="minorHAnsi" w:eastAsiaTheme="minorEastAsia" w:hAnsiTheme="minorHAnsi" w:cstheme="minorHAnsi"/>
          <w:sz w:val="22"/>
          <w:szCs w:val="22"/>
        </w:rPr>
        <w:t>’</w:t>
      </w:r>
      <w:r w:rsidRPr="00486187">
        <w:rPr>
          <w:rFonts w:asciiTheme="minorHAnsi" w:eastAsiaTheme="minorEastAsia" w:hAnsiTheme="minorHAnsi" w:cstheme="minorHAnsi"/>
          <w:sz w:val="22"/>
          <w:szCs w:val="22"/>
        </w:rPr>
        <w:t xml:space="preserve">. </w:t>
      </w:r>
    </w:p>
    <w:p w14:paraId="793BFC89"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4" w:name="_Toc423628268"/>
      <w:bookmarkStart w:id="5" w:name="_Toc141278048"/>
      <w:r w:rsidRPr="00486187">
        <w:rPr>
          <w:rFonts w:asciiTheme="minorHAnsi" w:eastAsiaTheme="minorEastAsia" w:hAnsiTheme="minorHAnsi" w:cstheme="minorHAnsi"/>
          <w:i w:val="0"/>
          <w:sz w:val="22"/>
          <w:szCs w:val="22"/>
        </w:rPr>
        <w:t>De opdracht</w:t>
      </w:r>
      <w:bookmarkEnd w:id="4"/>
      <w:bookmarkEnd w:id="5"/>
    </w:p>
    <w:p w14:paraId="652719E2" w14:textId="71ECEF81" w:rsidR="00E66DC6" w:rsidRPr="00486187" w:rsidRDefault="6E15B3F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opdracht betreft </w:t>
      </w:r>
      <w:r w:rsidR="009F344E" w:rsidRPr="00486187">
        <w:rPr>
          <w:rFonts w:asciiTheme="minorHAnsi" w:eastAsiaTheme="minorEastAsia" w:hAnsiTheme="minorHAnsi" w:cstheme="minorHAnsi"/>
          <w:sz w:val="22"/>
          <w:szCs w:val="22"/>
        </w:rPr>
        <w:t xml:space="preserve">zowel </w:t>
      </w:r>
      <w:r w:rsidRPr="00486187">
        <w:rPr>
          <w:rFonts w:asciiTheme="minorHAnsi" w:eastAsiaTheme="minorEastAsia" w:hAnsiTheme="minorHAnsi" w:cstheme="minorHAnsi"/>
          <w:sz w:val="22"/>
          <w:szCs w:val="22"/>
        </w:rPr>
        <w:t xml:space="preserve">detachering op basis van een inspanningsverplichting als opdrachten met een (meer) resultaatgericht karakter voor diverse functies binnen </w:t>
      </w:r>
      <w:r w:rsidR="310874A9" w:rsidRPr="00486187">
        <w:rPr>
          <w:rFonts w:asciiTheme="minorHAnsi" w:eastAsiaTheme="minorEastAsia" w:hAnsiTheme="minorHAnsi" w:cstheme="minorHAnsi"/>
          <w:sz w:val="22"/>
          <w:szCs w:val="22"/>
        </w:rPr>
        <w:t>P</w:t>
      </w:r>
      <w:r w:rsidRPr="00486187">
        <w:rPr>
          <w:rFonts w:asciiTheme="minorHAnsi" w:eastAsiaTheme="minorEastAsia" w:hAnsiTheme="minorHAnsi" w:cstheme="minorHAnsi"/>
          <w:sz w:val="22"/>
          <w:szCs w:val="22"/>
        </w:rPr>
        <w:t xml:space="preserve">rojectmanagement Bouw. Het gaat om inhuur en adviesopdrachten op het vakgebied bouw ten behoeve van de uitvoering van de </w:t>
      </w:r>
      <w:r w:rsidR="37656483" w:rsidRPr="00486187">
        <w:rPr>
          <w:rFonts w:asciiTheme="minorHAnsi" w:eastAsiaTheme="minorEastAsia" w:hAnsiTheme="minorHAnsi" w:cstheme="minorHAnsi"/>
          <w:sz w:val="22"/>
          <w:szCs w:val="22"/>
        </w:rPr>
        <w:t>(bouw)</w:t>
      </w:r>
      <w:r w:rsidRPr="00486187">
        <w:rPr>
          <w:rFonts w:asciiTheme="minorHAnsi" w:eastAsiaTheme="minorEastAsia" w:hAnsiTheme="minorHAnsi" w:cstheme="minorHAnsi"/>
          <w:sz w:val="22"/>
          <w:szCs w:val="22"/>
        </w:rPr>
        <w:t>pro</w:t>
      </w:r>
      <w:r w:rsidR="35878340" w:rsidRPr="00486187">
        <w:rPr>
          <w:rFonts w:asciiTheme="minorHAnsi" w:eastAsiaTheme="minorEastAsia" w:hAnsiTheme="minorHAnsi" w:cstheme="minorHAnsi"/>
          <w:sz w:val="22"/>
          <w:szCs w:val="22"/>
        </w:rPr>
        <w:t>jecten en programma’s binnen de Facilitaire Campus Organisatie (FCO)</w:t>
      </w:r>
      <w:r w:rsidRPr="00486187">
        <w:rPr>
          <w:rFonts w:asciiTheme="minorHAnsi" w:eastAsiaTheme="minorEastAsia" w:hAnsiTheme="minorHAnsi" w:cstheme="minorHAnsi"/>
          <w:sz w:val="22"/>
          <w:szCs w:val="22"/>
        </w:rPr>
        <w:t xml:space="preserve">. </w:t>
      </w:r>
      <w:r w:rsidR="0802D44A" w:rsidRPr="00486187">
        <w:rPr>
          <w:rFonts w:asciiTheme="minorHAnsi" w:eastAsiaTheme="minorEastAsia" w:hAnsiTheme="minorHAnsi" w:cstheme="minorHAnsi"/>
          <w:sz w:val="22"/>
          <w:szCs w:val="22"/>
        </w:rPr>
        <w:t>Functies die binnen deze aanbesteding worden uitgevraagd zijn onder andere, maar niet gelimiteerd tot: programmamanager, projectmanager, projectleider</w:t>
      </w:r>
      <w:r w:rsidR="007A5F47" w:rsidRPr="00486187">
        <w:rPr>
          <w:rFonts w:asciiTheme="minorHAnsi" w:eastAsiaTheme="minorEastAsia" w:hAnsiTheme="minorHAnsi" w:cstheme="minorHAnsi"/>
          <w:sz w:val="22"/>
          <w:szCs w:val="22"/>
        </w:rPr>
        <w:t xml:space="preserve"> </w:t>
      </w:r>
      <w:r w:rsidR="0802D44A" w:rsidRPr="00486187">
        <w:rPr>
          <w:rFonts w:asciiTheme="minorHAnsi" w:eastAsiaTheme="minorEastAsia" w:hAnsiTheme="minorHAnsi" w:cstheme="minorHAnsi"/>
          <w:sz w:val="22"/>
          <w:szCs w:val="22"/>
        </w:rPr>
        <w:t>en toezichthouder.</w:t>
      </w:r>
      <w:r w:rsidR="532E6472" w:rsidRPr="00486187">
        <w:rPr>
          <w:rFonts w:asciiTheme="minorHAnsi" w:eastAsiaTheme="minorEastAsia" w:hAnsiTheme="minorHAnsi" w:cstheme="minorHAnsi"/>
          <w:sz w:val="22"/>
          <w:szCs w:val="22"/>
        </w:rPr>
        <w:t xml:space="preserve"> </w:t>
      </w:r>
      <w:r w:rsidR="00FC13D8" w:rsidRPr="00486187">
        <w:rPr>
          <w:rFonts w:asciiTheme="minorHAnsi" w:eastAsiaTheme="minorEastAsia" w:hAnsiTheme="minorHAnsi" w:cstheme="minorHAnsi"/>
          <w:sz w:val="22"/>
          <w:szCs w:val="22"/>
        </w:rPr>
        <w:t xml:space="preserve">Een optie binnen deze aanbesteding is de uitvraag voor projectondersteuner. Deze kan de VU binnen en buiten deze raamovereenkomst uitvragen. </w:t>
      </w:r>
      <w:r w:rsidR="532E6472" w:rsidRPr="00486187">
        <w:rPr>
          <w:rFonts w:asciiTheme="minorHAnsi" w:eastAsiaTheme="minorEastAsia" w:hAnsiTheme="minorHAnsi" w:cstheme="minorHAnsi"/>
          <w:sz w:val="22"/>
          <w:szCs w:val="22"/>
        </w:rPr>
        <w:t>Voorts kan</w:t>
      </w:r>
      <w:r w:rsidR="09A593A7" w:rsidRPr="00486187">
        <w:rPr>
          <w:rFonts w:asciiTheme="minorHAnsi" w:eastAsiaTheme="minorEastAsia" w:hAnsiTheme="minorHAnsi" w:cstheme="minorHAnsi"/>
          <w:sz w:val="22"/>
          <w:szCs w:val="22"/>
        </w:rPr>
        <w:t xml:space="preserve"> de</w:t>
      </w:r>
      <w:r w:rsidR="532E6472" w:rsidRPr="00486187">
        <w:rPr>
          <w:rFonts w:asciiTheme="minorHAnsi" w:eastAsiaTheme="minorEastAsia" w:hAnsiTheme="minorHAnsi" w:cstheme="minorHAnsi"/>
          <w:sz w:val="22"/>
          <w:szCs w:val="22"/>
        </w:rPr>
        <w:t xml:space="preserve"> VU, </w:t>
      </w:r>
      <w:proofErr w:type="gramStart"/>
      <w:r w:rsidR="532E6472" w:rsidRPr="00486187">
        <w:rPr>
          <w:rFonts w:asciiTheme="minorHAnsi" w:eastAsiaTheme="minorEastAsia" w:hAnsiTheme="minorHAnsi" w:cstheme="minorHAnsi"/>
          <w:sz w:val="22"/>
          <w:szCs w:val="22"/>
        </w:rPr>
        <w:t>indien</w:t>
      </w:r>
      <w:proofErr w:type="gramEnd"/>
      <w:r w:rsidR="532E6472" w:rsidRPr="00486187">
        <w:rPr>
          <w:rFonts w:asciiTheme="minorHAnsi" w:eastAsiaTheme="minorEastAsia" w:hAnsiTheme="minorHAnsi" w:cstheme="minorHAnsi"/>
          <w:sz w:val="22"/>
          <w:szCs w:val="22"/>
        </w:rPr>
        <w:t xml:space="preserve"> er bij de contractpartijen geen geschikte kandidaten te vinden zijn</w:t>
      </w:r>
      <w:r w:rsidR="63F6FAD3" w:rsidRPr="00486187">
        <w:rPr>
          <w:rFonts w:asciiTheme="minorHAnsi" w:eastAsiaTheme="minorEastAsia" w:hAnsiTheme="minorHAnsi" w:cstheme="minorHAnsi"/>
          <w:sz w:val="22"/>
          <w:szCs w:val="22"/>
        </w:rPr>
        <w:t>,</w:t>
      </w:r>
      <w:r w:rsidR="532E6472" w:rsidRPr="00486187">
        <w:rPr>
          <w:rFonts w:asciiTheme="minorHAnsi" w:eastAsiaTheme="minorEastAsia" w:hAnsiTheme="minorHAnsi" w:cstheme="minorHAnsi"/>
          <w:sz w:val="22"/>
          <w:szCs w:val="22"/>
        </w:rPr>
        <w:t xml:space="preserve"> een beroep </w:t>
      </w:r>
      <w:r w:rsidR="570356D1" w:rsidRPr="00486187">
        <w:rPr>
          <w:rFonts w:asciiTheme="minorHAnsi" w:eastAsiaTheme="minorEastAsia" w:hAnsiTheme="minorHAnsi" w:cstheme="minorHAnsi"/>
          <w:sz w:val="22"/>
          <w:szCs w:val="22"/>
        </w:rPr>
        <w:t>doen</w:t>
      </w:r>
      <w:r w:rsidR="532E6472" w:rsidRPr="00486187">
        <w:rPr>
          <w:rFonts w:asciiTheme="minorHAnsi" w:eastAsiaTheme="minorEastAsia" w:hAnsiTheme="minorHAnsi" w:cstheme="minorHAnsi"/>
          <w:sz w:val="22"/>
          <w:szCs w:val="22"/>
        </w:rPr>
        <w:t xml:space="preserve"> op de contractpartij(en) om via detachering een derde partij in te huren</w:t>
      </w:r>
      <w:r w:rsidR="0042253A" w:rsidRPr="00486187">
        <w:rPr>
          <w:rFonts w:asciiTheme="minorHAnsi" w:eastAsiaTheme="minorEastAsia" w:hAnsiTheme="minorHAnsi" w:cstheme="minorHAnsi"/>
          <w:sz w:val="22"/>
          <w:szCs w:val="22"/>
        </w:rPr>
        <w:t xml:space="preserve"> die door VU wordt aangedragen</w:t>
      </w:r>
      <w:r w:rsidR="532E6472" w:rsidRPr="00486187">
        <w:rPr>
          <w:rFonts w:asciiTheme="minorHAnsi" w:eastAsiaTheme="minorEastAsia" w:hAnsiTheme="minorHAnsi" w:cstheme="minorHAnsi"/>
          <w:sz w:val="22"/>
          <w:szCs w:val="22"/>
        </w:rPr>
        <w:t>.</w:t>
      </w:r>
      <w:r w:rsidR="2ECB1BF1" w:rsidRPr="00486187">
        <w:rPr>
          <w:rFonts w:asciiTheme="minorHAnsi" w:eastAsiaTheme="minorEastAsia" w:hAnsiTheme="minorHAnsi" w:cstheme="minorHAnsi"/>
          <w:sz w:val="22"/>
          <w:szCs w:val="22"/>
        </w:rPr>
        <w:t xml:space="preserve"> </w:t>
      </w:r>
      <w:r w:rsidR="00D5795C" w:rsidRPr="00486187">
        <w:rPr>
          <w:rFonts w:asciiTheme="minorHAnsi" w:eastAsiaTheme="minorEastAsia" w:hAnsiTheme="minorHAnsi" w:cstheme="minorHAnsi"/>
          <w:sz w:val="22"/>
          <w:szCs w:val="22"/>
        </w:rPr>
        <w:t>Mocht het een opdracht onder de € 50.000</w:t>
      </w:r>
      <w:r w:rsidR="39E132C5" w:rsidRPr="00486187">
        <w:rPr>
          <w:rFonts w:asciiTheme="minorHAnsi" w:eastAsiaTheme="minorEastAsia" w:hAnsiTheme="minorHAnsi" w:cstheme="minorHAnsi"/>
          <w:sz w:val="22"/>
          <w:szCs w:val="22"/>
        </w:rPr>
        <w:t>, -</w:t>
      </w:r>
      <w:r w:rsidR="00D5795C" w:rsidRPr="00486187">
        <w:rPr>
          <w:rFonts w:asciiTheme="minorHAnsi" w:eastAsiaTheme="minorEastAsia" w:hAnsiTheme="minorHAnsi" w:cstheme="minorHAnsi"/>
          <w:sz w:val="22"/>
          <w:szCs w:val="22"/>
        </w:rPr>
        <w:t xml:space="preserve"> bedragen</w:t>
      </w:r>
      <w:r w:rsidR="005A7E11" w:rsidRPr="00486187">
        <w:rPr>
          <w:rFonts w:asciiTheme="minorHAnsi" w:eastAsiaTheme="minorEastAsia" w:hAnsiTheme="minorHAnsi" w:cstheme="minorHAnsi"/>
          <w:sz w:val="22"/>
          <w:szCs w:val="22"/>
        </w:rPr>
        <w:t>, dan</w:t>
      </w:r>
      <w:r w:rsidR="00D5795C" w:rsidRPr="00486187">
        <w:rPr>
          <w:rFonts w:asciiTheme="minorHAnsi" w:eastAsiaTheme="minorEastAsia" w:hAnsiTheme="minorHAnsi" w:cstheme="minorHAnsi"/>
          <w:sz w:val="22"/>
          <w:szCs w:val="22"/>
        </w:rPr>
        <w:t xml:space="preserve"> kan </w:t>
      </w:r>
      <w:r w:rsidR="009E3346" w:rsidRPr="00486187">
        <w:rPr>
          <w:rFonts w:asciiTheme="minorHAnsi" w:eastAsiaTheme="minorEastAsia" w:hAnsiTheme="minorHAnsi" w:cstheme="minorHAnsi"/>
          <w:sz w:val="22"/>
          <w:szCs w:val="22"/>
        </w:rPr>
        <w:t xml:space="preserve">de </w:t>
      </w:r>
      <w:r w:rsidR="00D5795C" w:rsidRPr="00486187">
        <w:rPr>
          <w:rFonts w:asciiTheme="minorHAnsi" w:eastAsiaTheme="minorEastAsia" w:hAnsiTheme="minorHAnsi" w:cstheme="minorHAnsi"/>
          <w:sz w:val="22"/>
          <w:szCs w:val="22"/>
        </w:rPr>
        <w:t>VU dit rechtstreeks met de ingehuurde regelen.</w:t>
      </w:r>
    </w:p>
    <w:p w14:paraId="18F4765E" w14:textId="77777777" w:rsidR="0022572E" w:rsidRPr="00486187" w:rsidRDefault="0022572E" w:rsidP="263B59E5">
      <w:pPr>
        <w:rPr>
          <w:rFonts w:asciiTheme="minorHAnsi" w:eastAsiaTheme="minorEastAsia" w:hAnsiTheme="minorHAnsi" w:cstheme="minorHAnsi"/>
          <w:sz w:val="22"/>
          <w:szCs w:val="22"/>
        </w:rPr>
      </w:pPr>
    </w:p>
    <w:p w14:paraId="0F116545" w14:textId="340C2320" w:rsidR="0022572E" w:rsidRPr="00486187" w:rsidRDefault="0022572E" w:rsidP="00737754">
      <w:pPr>
        <w:rPr>
          <w:rFonts w:asciiTheme="minorHAnsi" w:eastAsiaTheme="minorEastAsia" w:hAnsiTheme="minorHAnsi" w:cstheme="minorHAnsi"/>
          <w:sz w:val="22"/>
          <w:szCs w:val="22"/>
          <w:highlight w:val="yellow"/>
        </w:rPr>
      </w:pPr>
      <w:r w:rsidRPr="00486187">
        <w:rPr>
          <w:rFonts w:asciiTheme="minorHAnsi" w:eastAsiaTheme="minorEastAsia" w:hAnsiTheme="minorHAnsi" w:cstheme="minorHAnsi"/>
          <w:sz w:val="22"/>
          <w:szCs w:val="22"/>
        </w:rPr>
        <w:t xml:space="preserve">De inhuur over de afgelopen vier jaar bedroeg ruim € 4 miljoen. De huidige inhuur voor projectmanagement bouw komt uit de huidige raamovereenkomsten en andere raamovereenkomsten </w:t>
      </w:r>
      <w:r w:rsidR="0081534D" w:rsidRPr="00486187">
        <w:rPr>
          <w:rFonts w:asciiTheme="minorHAnsi" w:eastAsiaTheme="minorEastAsia" w:hAnsiTheme="minorHAnsi" w:cstheme="minorHAnsi"/>
          <w:sz w:val="22"/>
          <w:szCs w:val="22"/>
        </w:rPr>
        <w:t xml:space="preserve">wanneer </w:t>
      </w:r>
      <w:r w:rsidRPr="00486187">
        <w:rPr>
          <w:rFonts w:asciiTheme="minorHAnsi" w:eastAsiaTheme="minorEastAsia" w:hAnsiTheme="minorHAnsi" w:cstheme="minorHAnsi"/>
          <w:sz w:val="22"/>
          <w:szCs w:val="22"/>
        </w:rPr>
        <w:t>inhuur uit de bestaande overeenkomst</w:t>
      </w:r>
      <w:r w:rsidR="0081534D" w:rsidRPr="00486187">
        <w:rPr>
          <w:rFonts w:asciiTheme="minorHAnsi" w:eastAsiaTheme="minorEastAsia" w:hAnsiTheme="minorHAnsi" w:cstheme="minorHAnsi"/>
          <w:sz w:val="22"/>
          <w:szCs w:val="22"/>
        </w:rPr>
        <w:t>en</w:t>
      </w:r>
      <w:r w:rsidRPr="00486187">
        <w:rPr>
          <w:rFonts w:asciiTheme="minorHAnsi" w:eastAsiaTheme="minorEastAsia" w:hAnsiTheme="minorHAnsi" w:cstheme="minorHAnsi"/>
          <w:sz w:val="22"/>
          <w:szCs w:val="22"/>
        </w:rPr>
        <w:t xml:space="preserve"> niet gelukt </w:t>
      </w:r>
      <w:r w:rsidR="0081534D" w:rsidRPr="00486187">
        <w:rPr>
          <w:rFonts w:asciiTheme="minorHAnsi" w:eastAsiaTheme="minorEastAsia" w:hAnsiTheme="minorHAnsi" w:cstheme="minorHAnsi"/>
          <w:sz w:val="22"/>
          <w:szCs w:val="22"/>
        </w:rPr>
        <w:t>is</w:t>
      </w:r>
      <w:r w:rsidRPr="00486187">
        <w:rPr>
          <w:rFonts w:asciiTheme="minorHAnsi" w:eastAsiaTheme="minorEastAsia" w:hAnsiTheme="minorHAnsi" w:cstheme="minorHAnsi"/>
          <w:sz w:val="22"/>
          <w:szCs w:val="22"/>
        </w:rPr>
        <w:t>. Het aantal fte</w:t>
      </w:r>
      <w:r w:rsidR="002006E8" w:rsidRPr="00486187">
        <w:rPr>
          <w:rFonts w:asciiTheme="minorHAnsi" w:eastAsiaTheme="minorEastAsia" w:hAnsiTheme="minorHAnsi" w:cstheme="minorHAnsi"/>
          <w:sz w:val="22"/>
          <w:szCs w:val="22"/>
        </w:rPr>
        <w:t xml:space="preserve"> (verdeeld over meerdere rollen en meerdere inzet van 0,</w:t>
      </w:r>
      <w:r w:rsidR="00301791" w:rsidRPr="00486187">
        <w:rPr>
          <w:rFonts w:asciiTheme="minorHAnsi" w:eastAsiaTheme="minorEastAsia" w:hAnsiTheme="minorHAnsi" w:cstheme="minorHAnsi"/>
          <w:sz w:val="22"/>
          <w:szCs w:val="22"/>
        </w:rPr>
        <w:t>3</w:t>
      </w:r>
      <w:r w:rsidR="002006E8" w:rsidRPr="00486187">
        <w:rPr>
          <w:rFonts w:asciiTheme="minorHAnsi" w:eastAsiaTheme="minorEastAsia" w:hAnsiTheme="minorHAnsi" w:cstheme="minorHAnsi"/>
          <w:sz w:val="22"/>
          <w:szCs w:val="22"/>
        </w:rPr>
        <w:t xml:space="preserve"> tot 1,0 per persoon) bedraagt</w:t>
      </w:r>
      <w:r w:rsidR="00FC2AC5" w:rsidRPr="00486187">
        <w:rPr>
          <w:rFonts w:asciiTheme="minorHAnsi" w:eastAsiaTheme="minorEastAsia" w:hAnsiTheme="minorHAnsi" w:cstheme="minorHAnsi"/>
          <w:sz w:val="22"/>
          <w:szCs w:val="22"/>
        </w:rPr>
        <w:t xml:space="preserve"> </w:t>
      </w:r>
      <w:r w:rsidR="000C634B" w:rsidRPr="00486187">
        <w:rPr>
          <w:rFonts w:asciiTheme="minorHAnsi" w:eastAsiaTheme="minorEastAsia" w:hAnsiTheme="minorHAnsi" w:cstheme="minorHAnsi"/>
          <w:sz w:val="22"/>
          <w:szCs w:val="22"/>
        </w:rPr>
        <w:t>ca. 7 FTE en wordt ingevuld door</w:t>
      </w:r>
      <w:r w:rsidR="00825872" w:rsidRPr="00486187">
        <w:rPr>
          <w:rFonts w:asciiTheme="minorHAnsi" w:eastAsiaTheme="minorEastAsia" w:hAnsiTheme="minorHAnsi" w:cstheme="minorHAnsi"/>
          <w:sz w:val="22"/>
          <w:szCs w:val="22"/>
        </w:rPr>
        <w:t xml:space="preserve"> </w:t>
      </w:r>
      <w:r w:rsidR="00301791" w:rsidRPr="00486187">
        <w:rPr>
          <w:rFonts w:asciiTheme="minorHAnsi" w:eastAsiaTheme="minorEastAsia" w:hAnsiTheme="minorHAnsi" w:cstheme="minorHAnsi"/>
          <w:sz w:val="22"/>
          <w:szCs w:val="22"/>
        </w:rPr>
        <w:t>12</w:t>
      </w:r>
      <w:r w:rsidR="00FC2AC5" w:rsidRPr="00486187">
        <w:rPr>
          <w:rFonts w:asciiTheme="minorHAnsi" w:eastAsiaTheme="minorEastAsia" w:hAnsiTheme="minorHAnsi" w:cstheme="minorHAnsi"/>
          <w:sz w:val="22"/>
          <w:szCs w:val="22"/>
        </w:rPr>
        <w:t xml:space="preserve"> personen.</w:t>
      </w:r>
      <w:r w:rsidR="7D575E94" w:rsidRPr="00486187">
        <w:rPr>
          <w:rFonts w:asciiTheme="minorHAnsi" w:eastAsiaTheme="minorEastAsia" w:hAnsiTheme="minorHAnsi" w:cstheme="minorHAnsi"/>
          <w:sz w:val="22"/>
          <w:szCs w:val="22"/>
        </w:rPr>
        <w:t xml:space="preserve"> De maximale waarde van dit raamcontract is € </w:t>
      </w:r>
      <w:r w:rsidR="00825872" w:rsidRPr="00486187">
        <w:rPr>
          <w:rFonts w:asciiTheme="minorHAnsi" w:eastAsiaTheme="minorEastAsia" w:hAnsiTheme="minorHAnsi" w:cstheme="minorHAnsi"/>
          <w:sz w:val="22"/>
          <w:szCs w:val="22"/>
        </w:rPr>
        <w:t>8.000.000, -</w:t>
      </w:r>
      <w:r w:rsidR="7D575E94" w:rsidRPr="00486187">
        <w:rPr>
          <w:rFonts w:asciiTheme="minorHAnsi" w:eastAsiaTheme="minorEastAsia" w:hAnsiTheme="minorHAnsi" w:cstheme="minorHAnsi"/>
          <w:sz w:val="22"/>
          <w:szCs w:val="22"/>
        </w:rPr>
        <w:t xml:space="preserve"> Het kan zijn dat door economische omstandigheden of marktver</w:t>
      </w:r>
      <w:r w:rsidR="3E819FA9" w:rsidRPr="00486187">
        <w:rPr>
          <w:rFonts w:asciiTheme="minorHAnsi" w:eastAsiaTheme="minorEastAsia" w:hAnsiTheme="minorHAnsi" w:cstheme="minorHAnsi"/>
          <w:sz w:val="22"/>
          <w:szCs w:val="22"/>
        </w:rPr>
        <w:t>anderingen dit bedrag lager uitvalt. Hier zijn geen rechten aan te ontlenen.</w:t>
      </w:r>
    </w:p>
    <w:p w14:paraId="3F0E7E44" w14:textId="77777777" w:rsidR="00D5795C" w:rsidRPr="00486187" w:rsidRDefault="00D5795C" w:rsidP="00737754">
      <w:pPr>
        <w:rPr>
          <w:rFonts w:asciiTheme="minorHAnsi" w:eastAsiaTheme="minorEastAsia" w:hAnsiTheme="minorHAnsi" w:cstheme="minorHAnsi"/>
          <w:sz w:val="22"/>
          <w:szCs w:val="22"/>
        </w:rPr>
      </w:pPr>
    </w:p>
    <w:p w14:paraId="30A3507D" w14:textId="58D8B3FB" w:rsidR="006363D4" w:rsidRPr="00486187" w:rsidRDefault="00250C9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aanbesteding betreft een Europese aanbesteding volgens de Openbare Procedure, </w:t>
      </w:r>
      <w:proofErr w:type="gramStart"/>
      <w:r w:rsidRPr="00486187">
        <w:rPr>
          <w:rFonts w:asciiTheme="minorHAnsi" w:eastAsiaTheme="minorEastAsia" w:hAnsiTheme="minorHAnsi" w:cstheme="minorHAnsi"/>
          <w:sz w:val="22"/>
          <w:szCs w:val="22"/>
        </w:rPr>
        <w:t>conform</w:t>
      </w:r>
      <w:proofErr w:type="gramEnd"/>
      <w:r w:rsidRPr="00486187">
        <w:rPr>
          <w:rFonts w:asciiTheme="minorHAnsi" w:eastAsiaTheme="minorEastAsia" w:hAnsiTheme="minorHAnsi" w:cstheme="minorHAnsi"/>
          <w:sz w:val="22"/>
          <w:szCs w:val="22"/>
        </w:rPr>
        <w:t xml:space="preserve"> de Aanbestedingswet 2012. </w:t>
      </w:r>
      <w:r w:rsidR="00B77DDA" w:rsidRPr="00486187">
        <w:rPr>
          <w:rFonts w:asciiTheme="minorHAnsi" w:eastAsiaTheme="minorEastAsia" w:hAnsiTheme="minorHAnsi" w:cstheme="minorHAnsi"/>
          <w:sz w:val="22"/>
          <w:szCs w:val="22"/>
        </w:rPr>
        <w:t>Het d</w:t>
      </w:r>
      <w:r w:rsidR="006363D4" w:rsidRPr="00486187">
        <w:rPr>
          <w:rFonts w:asciiTheme="minorHAnsi" w:eastAsiaTheme="minorEastAsia" w:hAnsiTheme="minorHAnsi" w:cstheme="minorHAnsi"/>
          <w:sz w:val="22"/>
          <w:szCs w:val="22"/>
        </w:rPr>
        <w:t xml:space="preserve">oel van deze aanbesteding is om te komen tot een opdracht met </w:t>
      </w:r>
      <w:r w:rsidRPr="00486187">
        <w:rPr>
          <w:rFonts w:asciiTheme="minorHAnsi" w:eastAsiaTheme="minorEastAsia" w:hAnsiTheme="minorHAnsi" w:cstheme="minorHAnsi"/>
          <w:sz w:val="22"/>
          <w:szCs w:val="22"/>
        </w:rPr>
        <w:t>drie</w:t>
      </w:r>
      <w:r w:rsidR="006363D4" w:rsidRPr="00486187">
        <w:rPr>
          <w:rFonts w:asciiTheme="minorHAnsi" w:eastAsiaTheme="minorEastAsia" w:hAnsiTheme="minorHAnsi" w:cstheme="minorHAnsi"/>
          <w:sz w:val="22"/>
          <w:szCs w:val="22"/>
        </w:rPr>
        <w:t xml:space="preserve"> </w:t>
      </w:r>
      <w:r w:rsidR="00091341" w:rsidRPr="00486187">
        <w:rPr>
          <w:rFonts w:asciiTheme="minorHAnsi" w:eastAsiaTheme="minorEastAsia" w:hAnsiTheme="minorHAnsi" w:cstheme="minorHAnsi"/>
          <w:sz w:val="22"/>
          <w:szCs w:val="22"/>
        </w:rPr>
        <w:t xml:space="preserve">(3) </w:t>
      </w:r>
      <w:r w:rsidR="006363D4" w:rsidRPr="00486187">
        <w:rPr>
          <w:rFonts w:asciiTheme="minorHAnsi" w:eastAsiaTheme="minorEastAsia" w:hAnsiTheme="minorHAnsi" w:cstheme="minorHAnsi"/>
          <w:sz w:val="22"/>
          <w:szCs w:val="22"/>
        </w:rPr>
        <w:t xml:space="preserve">opdrachtnemers. </w:t>
      </w:r>
    </w:p>
    <w:p w14:paraId="3FE9F23F" w14:textId="77777777" w:rsidR="00091341" w:rsidRPr="00486187" w:rsidRDefault="00091341" w:rsidP="00737754">
      <w:pPr>
        <w:tabs>
          <w:tab w:val="left" w:pos="993"/>
        </w:tabs>
        <w:rPr>
          <w:rFonts w:asciiTheme="minorHAnsi" w:eastAsiaTheme="minorEastAsia" w:hAnsiTheme="minorHAnsi" w:cstheme="minorHAnsi"/>
          <w:sz w:val="22"/>
          <w:szCs w:val="22"/>
        </w:rPr>
      </w:pPr>
    </w:p>
    <w:p w14:paraId="72D5B23D" w14:textId="5B22E23F" w:rsidR="006363D4" w:rsidRPr="00486187" w:rsidRDefault="006363D4" w:rsidP="00737754">
      <w:pPr>
        <w:tabs>
          <w:tab w:val="left" w:pos="993"/>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477FC2" w:rsidRPr="00486187">
        <w:rPr>
          <w:rFonts w:asciiTheme="minorHAnsi" w:eastAsiaTheme="minorEastAsia" w:hAnsiTheme="minorHAnsi" w:cstheme="minorHAnsi"/>
          <w:sz w:val="22"/>
          <w:szCs w:val="22"/>
        </w:rPr>
        <w:t>raam</w:t>
      </w:r>
      <w:r w:rsidR="00DF2330" w:rsidRPr="00486187">
        <w:rPr>
          <w:rFonts w:asciiTheme="minorHAnsi" w:eastAsiaTheme="minorEastAsia" w:hAnsiTheme="minorHAnsi" w:cstheme="minorHAnsi"/>
          <w:sz w:val="22"/>
          <w:szCs w:val="22"/>
        </w:rPr>
        <w:t>overeenkomst</w:t>
      </w:r>
      <w:r w:rsidRPr="00486187">
        <w:rPr>
          <w:rFonts w:asciiTheme="minorHAnsi" w:eastAsiaTheme="minorEastAsia" w:hAnsiTheme="minorHAnsi" w:cstheme="minorHAnsi"/>
          <w:sz w:val="22"/>
          <w:szCs w:val="22"/>
        </w:rPr>
        <w:t xml:space="preserve"> wordt afgesloten voor een periode van </w:t>
      </w:r>
      <w:r w:rsidR="00250C9C" w:rsidRPr="00486187">
        <w:rPr>
          <w:rFonts w:asciiTheme="minorHAnsi" w:eastAsiaTheme="minorEastAsia" w:hAnsiTheme="minorHAnsi" w:cstheme="minorHAnsi"/>
          <w:sz w:val="22"/>
          <w:szCs w:val="22"/>
        </w:rPr>
        <w:t>twee</w:t>
      </w:r>
      <w:r w:rsidRPr="00486187">
        <w:rPr>
          <w:rFonts w:asciiTheme="minorHAnsi" w:eastAsiaTheme="minorEastAsia" w:hAnsiTheme="minorHAnsi" w:cstheme="minorHAnsi"/>
          <w:sz w:val="22"/>
          <w:szCs w:val="22"/>
        </w:rPr>
        <w:t xml:space="preserve"> </w:t>
      </w:r>
      <w:r w:rsidR="00091341" w:rsidRPr="00486187">
        <w:rPr>
          <w:rFonts w:asciiTheme="minorHAnsi" w:eastAsiaTheme="minorEastAsia" w:hAnsiTheme="minorHAnsi" w:cstheme="minorHAnsi"/>
          <w:sz w:val="22"/>
          <w:szCs w:val="22"/>
        </w:rPr>
        <w:t xml:space="preserve">(2) </w:t>
      </w:r>
      <w:r w:rsidRPr="00486187">
        <w:rPr>
          <w:rFonts w:asciiTheme="minorHAnsi" w:eastAsiaTheme="minorEastAsia" w:hAnsiTheme="minorHAnsi" w:cstheme="minorHAnsi"/>
          <w:sz w:val="22"/>
          <w:szCs w:val="22"/>
        </w:rPr>
        <w:t xml:space="preserve">jaar </w:t>
      </w:r>
      <w:r w:rsidR="00640A83" w:rsidRPr="00486187">
        <w:rPr>
          <w:rFonts w:asciiTheme="minorHAnsi" w:eastAsiaTheme="minorEastAsia" w:hAnsiTheme="minorHAnsi" w:cstheme="minorHAnsi"/>
          <w:sz w:val="22"/>
          <w:szCs w:val="22"/>
        </w:rPr>
        <w:t>met</w:t>
      </w:r>
      <w:r w:rsidRPr="00486187">
        <w:rPr>
          <w:rFonts w:asciiTheme="minorHAnsi" w:eastAsiaTheme="minorEastAsia" w:hAnsiTheme="minorHAnsi" w:cstheme="minorHAnsi"/>
          <w:sz w:val="22"/>
          <w:szCs w:val="22"/>
        </w:rPr>
        <w:t xml:space="preserve"> een optie tot </w:t>
      </w:r>
      <w:r w:rsidR="00640A83" w:rsidRPr="00486187">
        <w:rPr>
          <w:rFonts w:asciiTheme="minorHAnsi" w:eastAsiaTheme="minorEastAsia" w:hAnsiTheme="minorHAnsi" w:cstheme="minorHAnsi"/>
          <w:sz w:val="22"/>
          <w:szCs w:val="22"/>
        </w:rPr>
        <w:t>verlenging</w:t>
      </w:r>
      <w:r w:rsidR="00250C9C" w:rsidRPr="00486187">
        <w:rPr>
          <w:rFonts w:asciiTheme="minorHAnsi" w:eastAsiaTheme="minorEastAsia" w:hAnsiTheme="minorHAnsi" w:cstheme="minorHAnsi"/>
          <w:sz w:val="22"/>
          <w:szCs w:val="22"/>
        </w:rPr>
        <w:t xml:space="preserve"> van 2 </w:t>
      </w:r>
      <w:r w:rsidR="00A86536" w:rsidRPr="00486187">
        <w:rPr>
          <w:rFonts w:asciiTheme="minorHAnsi" w:eastAsiaTheme="minorEastAsia" w:hAnsiTheme="minorHAnsi" w:cstheme="minorHAnsi"/>
          <w:sz w:val="22"/>
          <w:szCs w:val="22"/>
        </w:rPr>
        <w:t>keer</w:t>
      </w:r>
      <w:r w:rsidR="00250C9C" w:rsidRPr="00486187">
        <w:rPr>
          <w:rFonts w:asciiTheme="minorHAnsi" w:eastAsiaTheme="minorEastAsia" w:hAnsiTheme="minorHAnsi" w:cstheme="minorHAnsi"/>
          <w:sz w:val="22"/>
          <w:szCs w:val="22"/>
        </w:rPr>
        <w:t xml:space="preserve"> 1</w:t>
      </w:r>
      <w:r w:rsidRPr="00486187">
        <w:rPr>
          <w:rFonts w:asciiTheme="minorHAnsi" w:eastAsiaTheme="minorEastAsia" w:hAnsiTheme="minorHAnsi" w:cstheme="minorHAnsi"/>
          <w:sz w:val="22"/>
          <w:szCs w:val="22"/>
        </w:rPr>
        <w:t xml:space="preserve"> jaar. De verwachte ingangsdatum van de </w:t>
      </w:r>
      <w:r w:rsidR="00DF2330" w:rsidRPr="00486187">
        <w:rPr>
          <w:rFonts w:asciiTheme="minorHAnsi" w:eastAsiaTheme="minorEastAsia" w:hAnsiTheme="minorHAnsi" w:cstheme="minorHAnsi"/>
          <w:sz w:val="22"/>
          <w:szCs w:val="22"/>
        </w:rPr>
        <w:t>overeenkomst</w:t>
      </w:r>
      <w:r w:rsidRPr="00486187">
        <w:rPr>
          <w:rFonts w:asciiTheme="minorHAnsi" w:eastAsiaTheme="minorEastAsia" w:hAnsiTheme="minorHAnsi" w:cstheme="minorHAnsi"/>
          <w:sz w:val="22"/>
          <w:szCs w:val="22"/>
        </w:rPr>
        <w:t xml:space="preserve"> is </w:t>
      </w:r>
      <w:r w:rsidR="00250C9C" w:rsidRPr="00486187">
        <w:rPr>
          <w:rFonts w:asciiTheme="minorHAnsi" w:eastAsiaTheme="minorEastAsia" w:hAnsiTheme="minorHAnsi" w:cstheme="minorHAnsi"/>
          <w:sz w:val="22"/>
          <w:szCs w:val="22"/>
        </w:rPr>
        <w:t xml:space="preserve">1 </w:t>
      </w:r>
      <w:r w:rsidR="007B0735" w:rsidRPr="00486187">
        <w:rPr>
          <w:rFonts w:asciiTheme="minorHAnsi" w:eastAsiaTheme="minorEastAsia" w:hAnsiTheme="minorHAnsi" w:cstheme="minorHAnsi"/>
          <w:sz w:val="22"/>
          <w:szCs w:val="22"/>
        </w:rPr>
        <w:t>dec</w:t>
      </w:r>
      <w:r w:rsidR="00250C9C" w:rsidRPr="00486187">
        <w:rPr>
          <w:rFonts w:asciiTheme="minorHAnsi" w:eastAsiaTheme="minorEastAsia" w:hAnsiTheme="minorHAnsi" w:cstheme="minorHAnsi"/>
          <w:sz w:val="22"/>
          <w:szCs w:val="22"/>
        </w:rPr>
        <w:t>ember 20</w:t>
      </w:r>
      <w:r w:rsidR="2FA74A19" w:rsidRPr="00486187">
        <w:rPr>
          <w:rFonts w:asciiTheme="minorHAnsi" w:eastAsiaTheme="minorEastAsia" w:hAnsiTheme="minorHAnsi" w:cstheme="minorHAnsi"/>
          <w:sz w:val="22"/>
          <w:szCs w:val="22"/>
        </w:rPr>
        <w:t>23</w:t>
      </w:r>
      <w:r w:rsidR="0AFB92F4" w:rsidRPr="00486187">
        <w:rPr>
          <w:rFonts w:asciiTheme="minorHAnsi" w:eastAsiaTheme="minorEastAsia" w:hAnsiTheme="minorHAnsi" w:cstheme="minorHAnsi"/>
          <w:sz w:val="22"/>
          <w:szCs w:val="22"/>
        </w:rPr>
        <w:t>.</w:t>
      </w:r>
      <w:r w:rsidRPr="00486187">
        <w:rPr>
          <w:rFonts w:asciiTheme="minorHAnsi" w:eastAsiaTheme="minorEastAsia" w:hAnsiTheme="minorHAnsi" w:cstheme="minorHAnsi"/>
          <w:sz w:val="22"/>
          <w:szCs w:val="22"/>
        </w:rPr>
        <w:t xml:space="preserve"> De gunning vindt plaats op basis van het gunningscriterium </w:t>
      </w:r>
      <w:r w:rsidR="0067101B" w:rsidRPr="00486187">
        <w:rPr>
          <w:rFonts w:asciiTheme="minorHAnsi" w:eastAsiaTheme="minorEastAsia" w:hAnsiTheme="minorHAnsi" w:cstheme="minorHAnsi"/>
          <w:sz w:val="22"/>
          <w:szCs w:val="22"/>
        </w:rPr>
        <w:t>beste prijs</w:t>
      </w:r>
      <w:r w:rsidR="00D405A2" w:rsidRPr="00486187">
        <w:rPr>
          <w:rFonts w:asciiTheme="minorHAnsi" w:eastAsiaTheme="minorEastAsia" w:hAnsiTheme="minorHAnsi" w:cstheme="minorHAnsi"/>
          <w:sz w:val="22"/>
          <w:szCs w:val="22"/>
        </w:rPr>
        <w:t>-</w:t>
      </w:r>
      <w:r w:rsidR="0067101B" w:rsidRPr="00486187">
        <w:rPr>
          <w:rFonts w:asciiTheme="minorHAnsi" w:eastAsiaTheme="minorEastAsia" w:hAnsiTheme="minorHAnsi" w:cstheme="minorHAnsi"/>
          <w:sz w:val="22"/>
          <w:szCs w:val="22"/>
        </w:rPr>
        <w:t>kwaliteit</w:t>
      </w:r>
      <w:r w:rsidR="00D405A2" w:rsidRPr="00486187">
        <w:rPr>
          <w:rFonts w:asciiTheme="minorHAnsi" w:eastAsiaTheme="minorEastAsia" w:hAnsiTheme="minorHAnsi" w:cstheme="minorHAnsi"/>
          <w:sz w:val="22"/>
          <w:szCs w:val="22"/>
        </w:rPr>
        <w:t xml:space="preserve"> </w:t>
      </w:r>
      <w:r w:rsidR="0067101B" w:rsidRPr="00486187">
        <w:rPr>
          <w:rFonts w:asciiTheme="minorHAnsi" w:eastAsiaTheme="minorEastAsia" w:hAnsiTheme="minorHAnsi" w:cstheme="minorHAnsi"/>
          <w:sz w:val="22"/>
          <w:szCs w:val="22"/>
        </w:rPr>
        <w:t>verhouding</w:t>
      </w:r>
      <w:r w:rsidR="00B47E37" w:rsidRPr="00486187">
        <w:rPr>
          <w:rFonts w:asciiTheme="minorHAnsi" w:eastAsiaTheme="minorEastAsia" w:hAnsiTheme="minorHAnsi" w:cstheme="minorHAnsi"/>
          <w:sz w:val="22"/>
          <w:szCs w:val="22"/>
        </w:rPr>
        <w:t xml:space="preserve"> (beste PKV)</w:t>
      </w:r>
      <w:r w:rsidRPr="00486187">
        <w:rPr>
          <w:rFonts w:asciiTheme="minorHAnsi" w:eastAsiaTheme="minorEastAsia" w:hAnsiTheme="minorHAnsi" w:cstheme="minorHAnsi"/>
          <w:sz w:val="22"/>
          <w:szCs w:val="22"/>
        </w:rPr>
        <w:t>.</w:t>
      </w:r>
    </w:p>
    <w:p w14:paraId="1F72F646" w14:textId="77777777" w:rsidR="006363D4" w:rsidRPr="00486187" w:rsidRDefault="006363D4" w:rsidP="00737754">
      <w:pPr>
        <w:widowControl w:val="0"/>
        <w:autoSpaceDE w:val="0"/>
        <w:autoSpaceDN w:val="0"/>
        <w:adjustRightInd w:val="0"/>
        <w:rPr>
          <w:rFonts w:asciiTheme="minorHAnsi" w:eastAsiaTheme="minorEastAsia" w:hAnsiTheme="minorHAnsi" w:cstheme="minorHAnsi"/>
          <w:sz w:val="22"/>
          <w:szCs w:val="22"/>
        </w:rPr>
      </w:pPr>
    </w:p>
    <w:p w14:paraId="218FC8B6" w14:textId="77777777" w:rsidR="006363D4" w:rsidRPr="00486187" w:rsidRDefault="00BA004A" w:rsidP="00737754">
      <w:pPr>
        <w:widowControl w:val="0"/>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Inschrijver</w:t>
      </w:r>
      <w:r w:rsidR="006075D2" w:rsidRPr="00486187">
        <w:rPr>
          <w:rFonts w:asciiTheme="minorHAnsi" w:eastAsiaTheme="minorEastAsia" w:hAnsiTheme="minorHAnsi" w:cstheme="minorHAnsi"/>
          <w:sz w:val="22"/>
          <w:szCs w:val="22"/>
        </w:rPr>
        <w:t>s</w:t>
      </w:r>
      <w:r w:rsidR="006363D4" w:rsidRPr="00486187">
        <w:rPr>
          <w:rFonts w:asciiTheme="minorHAnsi" w:eastAsiaTheme="minorEastAsia" w:hAnsiTheme="minorHAnsi" w:cstheme="minorHAnsi"/>
          <w:sz w:val="22"/>
          <w:szCs w:val="22"/>
        </w:rPr>
        <w:t xml:space="preserve"> worden uitgenodigd om op basis van de verstrekte informatie een aanbieding te doen met inachtneming van de eisen en wensen die in onderhavige </w:t>
      </w:r>
      <w:r w:rsidR="005232F0" w:rsidRPr="00486187">
        <w:rPr>
          <w:rFonts w:asciiTheme="minorHAnsi" w:eastAsiaTheme="minorEastAsia" w:hAnsiTheme="minorHAnsi" w:cstheme="minorHAnsi"/>
          <w:sz w:val="22"/>
          <w:szCs w:val="22"/>
        </w:rPr>
        <w:t>Offerteaanvraag</w:t>
      </w:r>
      <w:r w:rsidR="006363D4" w:rsidRPr="00486187">
        <w:rPr>
          <w:rFonts w:asciiTheme="minorHAnsi" w:eastAsiaTheme="minorEastAsia" w:hAnsiTheme="minorHAnsi" w:cstheme="minorHAnsi"/>
          <w:sz w:val="22"/>
          <w:szCs w:val="22"/>
        </w:rPr>
        <w:t xml:space="preserve"> en de bijbehorende documenten zijn geformuleerd ten aanzien van onder andere de inschrijving, de levering, de dienstverlening en de voorwaarden.</w:t>
      </w:r>
    </w:p>
    <w:p w14:paraId="70962652" w14:textId="77777777" w:rsidR="00ED240D" w:rsidRPr="00486187" w:rsidRDefault="00ED240D" w:rsidP="00737754">
      <w:pPr>
        <w:widowControl w:val="0"/>
        <w:autoSpaceDE w:val="0"/>
        <w:autoSpaceDN w:val="0"/>
        <w:adjustRightInd w:val="0"/>
        <w:rPr>
          <w:rFonts w:asciiTheme="minorHAnsi" w:eastAsiaTheme="minorEastAsia" w:hAnsiTheme="minorHAnsi" w:cstheme="minorHAnsi"/>
          <w:sz w:val="22"/>
          <w:szCs w:val="22"/>
        </w:rPr>
      </w:pPr>
    </w:p>
    <w:p w14:paraId="380E46B4" w14:textId="77777777" w:rsidR="006363D4" w:rsidRPr="00486187" w:rsidRDefault="002D7260" w:rsidP="003B76D0">
      <w:pPr>
        <w:pStyle w:val="Kop3"/>
        <w:numPr>
          <w:ilvl w:val="1"/>
          <w:numId w:val="9"/>
        </w:numPr>
        <w:tabs>
          <w:tab w:val="clear" w:pos="1079"/>
          <w:tab w:val="left" w:pos="993"/>
        </w:tabs>
        <w:spacing w:before="360"/>
        <w:ind w:left="992" w:hanging="992"/>
        <w:rPr>
          <w:rFonts w:asciiTheme="minorHAnsi" w:eastAsiaTheme="minorEastAsia" w:hAnsiTheme="minorHAnsi" w:cstheme="minorHAnsi"/>
          <w:i w:val="0"/>
          <w:sz w:val="22"/>
          <w:szCs w:val="22"/>
        </w:rPr>
      </w:pPr>
      <w:bookmarkStart w:id="6" w:name="_Toc423628269"/>
      <w:bookmarkStart w:id="7" w:name="_Toc141278049"/>
      <w:r w:rsidRPr="00486187">
        <w:rPr>
          <w:rFonts w:asciiTheme="minorHAnsi" w:eastAsiaTheme="minorEastAsia" w:hAnsiTheme="minorHAnsi" w:cstheme="minorHAnsi"/>
          <w:i w:val="0"/>
          <w:sz w:val="22"/>
          <w:szCs w:val="22"/>
        </w:rPr>
        <w:lastRenderedPageBreak/>
        <w:t xml:space="preserve">De </w:t>
      </w:r>
      <w:r w:rsidR="006363D4" w:rsidRPr="00486187">
        <w:rPr>
          <w:rFonts w:asciiTheme="minorHAnsi" w:eastAsiaTheme="minorEastAsia" w:hAnsiTheme="minorHAnsi" w:cstheme="minorHAnsi"/>
          <w:i w:val="0"/>
          <w:sz w:val="22"/>
          <w:szCs w:val="22"/>
        </w:rPr>
        <w:t>Vrije Universiteit</w:t>
      </w:r>
      <w:bookmarkEnd w:id="6"/>
      <w:bookmarkEnd w:id="7"/>
    </w:p>
    <w:p w14:paraId="2AAA3140" w14:textId="07C4875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w:t>
      </w:r>
      <w:r w:rsidR="00023A2D" w:rsidRPr="00486187">
        <w:rPr>
          <w:rFonts w:asciiTheme="minorHAnsi" w:eastAsiaTheme="minorEastAsia" w:hAnsiTheme="minorHAnsi" w:cstheme="minorHAnsi"/>
          <w:sz w:val="22"/>
          <w:szCs w:val="22"/>
        </w:rPr>
        <w:t>,</w:t>
      </w:r>
      <w:r w:rsidR="2BE33668"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onderzoekscentra en ondersteunende diensten. </w:t>
      </w:r>
    </w:p>
    <w:p w14:paraId="40FD30C3" w14:textId="43E9A952"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3B3C72B9" w14:textId="746DE68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p>
    <w:p w14:paraId="6F4E8B88" w14:textId="7D0ACD96"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B248F49" w14:textId="02F3C69D"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kernwaarden van de VU zijn:</w:t>
      </w:r>
    </w:p>
    <w:p w14:paraId="73CB3E67" w14:textId="6BAB61E3"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Verantwoordelijk</w:t>
      </w:r>
      <w:r w:rsidRPr="00486187">
        <w:rPr>
          <w:rFonts w:asciiTheme="minorHAnsi" w:eastAsiaTheme="minorEastAsia" w:hAnsiTheme="minorHAnsi" w:cstheme="minorHAnsi"/>
          <w:sz w:val="22"/>
          <w:szCs w:val="22"/>
        </w:rPr>
        <w:t>: dienstbaar aan en betrokken bij mens en maatschappij.</w:t>
      </w:r>
    </w:p>
    <w:p w14:paraId="44144A30" w14:textId="79FFFD90"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Open</w:t>
      </w:r>
      <w:r w:rsidRPr="00486187">
        <w:rPr>
          <w:rFonts w:asciiTheme="minorHAnsi" w:eastAsiaTheme="minorEastAsia" w:hAnsiTheme="minorHAnsi" w:cstheme="minorHAnsi"/>
          <w:sz w:val="22"/>
          <w:szCs w:val="22"/>
        </w:rPr>
        <w:t>: voor diversiteit in disciplines, nationaliteiten, levensbeschouwingen en maatschappelijke overtuigingen.</w:t>
      </w:r>
    </w:p>
    <w:p w14:paraId="2524B99F" w14:textId="2F599097"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Persoonlijk</w:t>
      </w:r>
      <w:r w:rsidRPr="00486187">
        <w:rPr>
          <w:rFonts w:asciiTheme="minorHAnsi" w:eastAsiaTheme="minorEastAsia" w:hAnsiTheme="minorHAnsi" w:cstheme="minorHAnsi"/>
          <w:sz w:val="22"/>
          <w:szCs w:val="22"/>
        </w:rPr>
        <w:t>: aandacht voor de menselijke maat; een academische gemeenschap waarin elk lid wordt gekend.</w:t>
      </w:r>
    </w:p>
    <w:p w14:paraId="7F9D1242" w14:textId="3BDEBA25"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941FEC1" w14:textId="5DC19479"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110483F4" w14:textId="22C9A06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meer informatie over de VU, zie </w:t>
      </w:r>
      <w:hyperlink r:id="rId16">
        <w:r w:rsidRPr="00486187">
          <w:rPr>
            <w:rStyle w:val="Hyperlink"/>
            <w:rFonts w:asciiTheme="minorHAnsi" w:eastAsiaTheme="minorEastAsia" w:hAnsiTheme="minorHAnsi" w:cstheme="minorHAnsi"/>
            <w:sz w:val="22"/>
            <w:szCs w:val="22"/>
          </w:rPr>
          <w:t>www.vu.nl</w:t>
        </w:r>
      </w:hyperlink>
      <w:r w:rsidRPr="00486187">
        <w:rPr>
          <w:rFonts w:asciiTheme="minorHAnsi" w:eastAsiaTheme="minorEastAsia" w:hAnsiTheme="minorHAnsi" w:cstheme="minorHAnsi"/>
          <w:sz w:val="22"/>
          <w:szCs w:val="22"/>
        </w:rPr>
        <w:t>.</w:t>
      </w:r>
      <w:r w:rsidR="00FC2AC5" w:rsidRPr="00486187">
        <w:rPr>
          <w:rFonts w:asciiTheme="minorHAnsi" w:eastAsiaTheme="minorEastAsia" w:hAnsiTheme="minorHAnsi" w:cstheme="minorHAnsi"/>
          <w:sz w:val="22"/>
          <w:szCs w:val="22"/>
        </w:rPr>
        <w:t xml:space="preserve"> Hier vindt u ook informatie over het masterplan</w:t>
      </w:r>
      <w:r w:rsidR="00F96C63" w:rsidRPr="00486187">
        <w:rPr>
          <w:rFonts w:asciiTheme="minorHAnsi" w:eastAsiaTheme="minorEastAsia" w:hAnsiTheme="minorHAnsi" w:cstheme="minorHAnsi"/>
          <w:sz w:val="22"/>
          <w:szCs w:val="22"/>
        </w:rPr>
        <w:t xml:space="preserve"> Campus Ontwikkeling</w:t>
      </w:r>
      <w:r w:rsidR="009E3346" w:rsidRPr="00486187">
        <w:rPr>
          <w:rFonts w:asciiTheme="minorHAnsi" w:eastAsiaTheme="minorEastAsia" w:hAnsiTheme="minorHAnsi" w:cstheme="minorHAnsi"/>
          <w:sz w:val="22"/>
          <w:szCs w:val="22"/>
        </w:rPr>
        <w:t>, waarin een doorkijk wordt gemaakt naar de toekomstige campus</w:t>
      </w:r>
      <w:r w:rsidR="3E0E9550" w:rsidRPr="00486187">
        <w:rPr>
          <w:rFonts w:asciiTheme="minorHAnsi" w:eastAsiaTheme="minorEastAsia" w:hAnsiTheme="minorHAnsi" w:cstheme="minorHAnsi"/>
          <w:sz w:val="22"/>
          <w:szCs w:val="22"/>
        </w:rPr>
        <w:t>.</w:t>
      </w:r>
    </w:p>
    <w:p w14:paraId="46FA36A7" w14:textId="0B868DB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4470B43" w14:textId="3435DDF1" w:rsidR="3DF9F763" w:rsidRPr="00486187" w:rsidRDefault="3DF9F763" w:rsidP="00737754">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VU Campus</w:t>
      </w:r>
    </w:p>
    <w:p w14:paraId="39120003" w14:textId="44ED69AF"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Campus is gevestigd in het hart van de Amsterdamse </w:t>
      </w:r>
      <w:proofErr w:type="spellStart"/>
      <w:r w:rsidRPr="00486187">
        <w:rPr>
          <w:rFonts w:asciiTheme="minorHAnsi" w:eastAsiaTheme="minorEastAsia" w:hAnsiTheme="minorHAnsi" w:cstheme="minorHAnsi"/>
          <w:sz w:val="22"/>
          <w:szCs w:val="22"/>
        </w:rPr>
        <w:t>Zuidas</w:t>
      </w:r>
      <w:proofErr w:type="spellEnd"/>
      <w:r w:rsidRPr="00486187">
        <w:rPr>
          <w:rFonts w:asciiTheme="minorHAnsi" w:eastAsiaTheme="minorEastAsia"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486187">
        <w:rPr>
          <w:rFonts w:asciiTheme="minorHAnsi" w:eastAsiaTheme="minorEastAsia" w:hAnsiTheme="minorHAnsi" w:cstheme="minorHAnsi"/>
          <w:sz w:val="22"/>
          <w:szCs w:val="22"/>
        </w:rPr>
        <w:t>based</w:t>
      </w:r>
      <w:proofErr w:type="spellEnd"/>
      <w:r w:rsidRPr="00486187">
        <w:rPr>
          <w:rFonts w:asciiTheme="minorHAnsi" w:eastAsiaTheme="minorEastAsia" w:hAnsiTheme="minorHAnsi" w:cstheme="minorHAnsi"/>
          <w:sz w:val="22"/>
          <w:szCs w:val="22"/>
        </w:rPr>
        <w:t xml:space="preserve"> (</w:t>
      </w:r>
      <w:hyperlink r:id="rId17">
        <w:r w:rsidRPr="00486187">
          <w:rPr>
            <w:rStyle w:val="Hyperlink"/>
            <w:rFonts w:asciiTheme="minorHAnsi" w:eastAsiaTheme="minorEastAsia" w:hAnsiTheme="minorHAnsi" w:cstheme="minorHAnsi"/>
            <w:sz w:val="22"/>
            <w:szCs w:val="22"/>
          </w:rPr>
          <w:t>https://www.vu.nl/nl/over-de-vu/campus/gebouwen/index.aspx</w:t>
        </w:r>
      </w:hyperlink>
      <w:r w:rsidRPr="00486187">
        <w:rPr>
          <w:rFonts w:asciiTheme="minorHAnsi" w:eastAsiaTheme="minorEastAsia"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486187">
        <w:rPr>
          <w:rFonts w:asciiTheme="minorHAnsi" w:eastAsiaTheme="minorEastAsia" w:hAnsiTheme="minorHAnsi" w:cstheme="minorHAnsi"/>
          <w:sz w:val="22"/>
          <w:szCs w:val="22"/>
        </w:rPr>
        <w:t>Let’s</w:t>
      </w:r>
      <w:proofErr w:type="spellEnd"/>
      <w:r w:rsidRPr="00486187">
        <w:rPr>
          <w:rFonts w:asciiTheme="minorHAnsi" w:eastAsiaTheme="minorEastAsia" w:hAnsiTheme="minorHAnsi" w:cstheme="minorHAnsi"/>
          <w:sz w:val="22"/>
          <w:szCs w:val="22"/>
        </w:rPr>
        <w:t xml:space="preserve"> meet on campus’ wordt de komende jaren gewerkt aan de ontwikkeling van de VU Campus. </w:t>
      </w:r>
    </w:p>
    <w:p w14:paraId="7186C363" w14:textId="7F075CB3" w:rsidR="3DF9F763" w:rsidRPr="00486187" w:rsidRDefault="3DF9F763" w:rsidP="006553C3">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ECE3947" w14:textId="689D56D9" w:rsidR="3DF9F763" w:rsidRPr="00486187" w:rsidRDefault="3DF9F763" w:rsidP="006553C3">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Facilitaire Campus Organisatie</w:t>
      </w:r>
    </w:p>
    <w:p w14:paraId="2939FABE" w14:textId="7242FFC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009E3346" w:rsidRPr="00486187">
        <w:rPr>
          <w:rFonts w:asciiTheme="minorHAnsi" w:eastAsiaTheme="minorEastAsia" w:hAnsiTheme="minorHAnsi" w:cstheme="minorHAnsi"/>
          <w:sz w:val="22"/>
          <w:szCs w:val="22"/>
        </w:rPr>
        <w:t>.</w:t>
      </w:r>
    </w:p>
    <w:p w14:paraId="27984447" w14:textId="3115D2D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7C3F125" w14:textId="4D765BD7"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kernwaarden van FCO zijn servicegericht en dienstbaar, bereikbaar en betrouwbaar. FCO wil dynamische dienstverlening bieden die aansluit op de wensen en verwachtingen van de gebruikers, </w:t>
      </w:r>
      <w:r w:rsidRPr="00486187">
        <w:rPr>
          <w:rFonts w:asciiTheme="minorHAnsi" w:eastAsiaTheme="minorEastAsia" w:hAnsiTheme="minorHAnsi" w:cstheme="minorHAnsi"/>
          <w:sz w:val="22"/>
          <w:szCs w:val="22"/>
        </w:rPr>
        <w:lastRenderedPageBreak/>
        <w:t xml:space="preserve">die efficiënt, flexibel en vernieuwend is </w:t>
      </w:r>
      <w:r w:rsidR="00350031" w:rsidRPr="00486187">
        <w:rPr>
          <w:rFonts w:asciiTheme="minorHAnsi" w:eastAsiaTheme="minorEastAsia" w:hAnsiTheme="minorHAnsi" w:cstheme="minorHAnsi"/>
          <w:sz w:val="22"/>
          <w:szCs w:val="22"/>
        </w:rPr>
        <w:t>é</w:t>
      </w:r>
      <w:r w:rsidRPr="00486187">
        <w:rPr>
          <w:rFonts w:asciiTheme="minorHAnsi" w:eastAsiaTheme="minorEastAsia" w:hAnsiTheme="minorHAnsi" w:cstheme="minorHAnsi"/>
          <w:sz w:val="22"/>
          <w:szCs w:val="22"/>
        </w:rPr>
        <w:t>n die past binnen de (financiële) kaders van de VU. FCO ziet zichzelf als professionele partner in onderwijs en onderzoek.</w:t>
      </w:r>
    </w:p>
    <w:p w14:paraId="03EFC69E" w14:textId="38451C4E" w:rsidR="006363D4" w:rsidRPr="00486187" w:rsidRDefault="006363D4" w:rsidP="00737754">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8" w:name="_Toc423628270"/>
      <w:bookmarkStart w:id="9" w:name="_Toc141278050"/>
      <w:r w:rsidRPr="00486187">
        <w:rPr>
          <w:rFonts w:asciiTheme="minorHAnsi" w:eastAsiaTheme="minorEastAsia" w:hAnsiTheme="minorHAnsi" w:cstheme="minorHAnsi"/>
          <w:i w:val="0"/>
          <w:sz w:val="22"/>
          <w:szCs w:val="22"/>
        </w:rPr>
        <w:t>Contact</w:t>
      </w:r>
      <w:bookmarkEnd w:id="8"/>
      <w:bookmarkEnd w:id="9"/>
    </w:p>
    <w:p w14:paraId="02A4D924" w14:textId="77777777" w:rsidR="00091341" w:rsidRPr="00486187" w:rsidRDefault="00091341"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verloopt digitaal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Dit betekent onder meer dat:</w:t>
      </w:r>
    </w:p>
    <w:p w14:paraId="1D6DDA7E"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Alle aanbestedingsdocumenten kosteloos en digitaal ter beschikking worden gesteld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510F9723" w14:textId="50AE1C26" w:rsidR="00091341" w:rsidRPr="00486187" w:rsidRDefault="3AEE71F7"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stellen van vragen door </w:t>
      </w:r>
      <w:r w:rsidR="215563F2"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via de vraag-en-antwoordmodule van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xml:space="preserve"> plaatsvindt;</w:t>
      </w:r>
    </w:p>
    <w:p w14:paraId="003C8565"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verstrekken van antwoorden middels de Nota van inlichtingen door de Aanbestedende Dienst plaatsvindt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33D19704"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Aanmeldingen uitsluitend digitaal kunnen worden ingediend;</w:t>
      </w:r>
    </w:p>
    <w:p w14:paraId="671CDF57"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Ook alle verdere correspondentie in beginsel plaatsvindt via de berichtenmodule van </w:t>
      </w:r>
      <w:proofErr w:type="spellStart"/>
      <w:r w:rsidRPr="00486187">
        <w:rPr>
          <w:rFonts w:asciiTheme="minorHAnsi" w:eastAsiaTheme="minorEastAsia" w:hAnsiTheme="minorHAnsi" w:cstheme="minorHAnsi"/>
          <w:sz w:val="22"/>
          <w:szCs w:val="22"/>
        </w:rPr>
        <w:t>TenderNed</w:t>
      </w:r>
      <w:proofErr w:type="spellEnd"/>
    </w:p>
    <w:p w14:paraId="6D2088F7" w14:textId="18A74EAD" w:rsidR="002F7AEF"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Wij verzoeken u bij al uw correspondentie de naam van de aanbesteding ‘</w:t>
      </w:r>
      <w:proofErr w:type="spellStart"/>
      <w:r w:rsidR="00ED63B4" w:rsidRPr="00486187">
        <w:rPr>
          <w:rFonts w:asciiTheme="minorHAnsi" w:eastAsiaTheme="minorEastAsia" w:hAnsiTheme="minorHAnsi" w:cstheme="minorHAnsi"/>
          <w:sz w:val="22"/>
          <w:szCs w:val="22"/>
        </w:rPr>
        <w:t>Preferred</w:t>
      </w:r>
      <w:proofErr w:type="spellEnd"/>
      <w:r w:rsidR="00ED63B4" w:rsidRPr="00486187">
        <w:rPr>
          <w:rFonts w:asciiTheme="minorHAnsi" w:eastAsiaTheme="minorEastAsia" w:hAnsiTheme="minorHAnsi" w:cstheme="minorHAnsi"/>
          <w:sz w:val="22"/>
          <w:szCs w:val="22"/>
        </w:rPr>
        <w:t xml:space="preserve"> </w:t>
      </w:r>
      <w:proofErr w:type="spellStart"/>
      <w:r w:rsidR="00ED63B4" w:rsidRPr="00486187">
        <w:rPr>
          <w:rFonts w:asciiTheme="minorHAnsi" w:eastAsiaTheme="minorEastAsia" w:hAnsiTheme="minorHAnsi" w:cstheme="minorHAnsi"/>
          <w:sz w:val="22"/>
          <w:szCs w:val="22"/>
        </w:rPr>
        <w:t>suppliers</w:t>
      </w:r>
      <w:proofErr w:type="spellEnd"/>
      <w:r w:rsidR="00ED63B4" w:rsidRPr="00486187">
        <w:rPr>
          <w:rFonts w:asciiTheme="minorHAnsi" w:eastAsiaTheme="minorEastAsia" w:hAnsiTheme="minorHAnsi" w:cstheme="minorHAnsi"/>
          <w:sz w:val="22"/>
          <w:szCs w:val="22"/>
        </w:rPr>
        <w:t xml:space="preserve"> Projectmanagement </w:t>
      </w:r>
      <w:r w:rsidR="006A5C99" w:rsidRPr="00486187">
        <w:rPr>
          <w:rFonts w:asciiTheme="minorHAnsi" w:eastAsiaTheme="minorEastAsia" w:hAnsiTheme="minorHAnsi" w:cstheme="minorHAnsi"/>
          <w:sz w:val="22"/>
          <w:szCs w:val="22"/>
        </w:rPr>
        <w:t>B</w:t>
      </w:r>
      <w:r w:rsidR="00ED63B4" w:rsidRPr="00486187">
        <w:rPr>
          <w:rFonts w:asciiTheme="minorHAnsi" w:eastAsiaTheme="minorEastAsia" w:hAnsiTheme="minorHAnsi" w:cstheme="minorHAnsi"/>
          <w:sz w:val="22"/>
          <w:szCs w:val="22"/>
        </w:rPr>
        <w:t>ouw</w:t>
      </w:r>
      <w:r w:rsidRPr="00486187">
        <w:rPr>
          <w:rFonts w:asciiTheme="minorHAnsi" w:eastAsiaTheme="minorEastAsia" w:hAnsiTheme="minorHAnsi" w:cstheme="minorHAnsi"/>
          <w:sz w:val="22"/>
          <w:szCs w:val="22"/>
        </w:rPr>
        <w:t>’ te vermelden.</w:t>
      </w:r>
    </w:p>
    <w:p w14:paraId="6AB9982F" w14:textId="77777777" w:rsidR="002568CC" w:rsidRPr="00486187" w:rsidRDefault="002568CC" w:rsidP="000F49E7">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 w:name="_Toc12536342"/>
      <w:bookmarkStart w:id="11" w:name="_Toc12536424"/>
      <w:bookmarkStart w:id="12" w:name="_Toc12536505"/>
      <w:bookmarkStart w:id="13" w:name="_Toc12536583"/>
      <w:bookmarkStart w:id="14" w:name="_Toc12536708"/>
      <w:bookmarkStart w:id="15" w:name="_Toc12537125"/>
      <w:bookmarkStart w:id="16" w:name="_Toc12537202"/>
      <w:bookmarkStart w:id="17" w:name="_Toc12536343"/>
      <w:bookmarkStart w:id="18" w:name="_Toc12536425"/>
      <w:bookmarkStart w:id="19" w:name="_Toc12536506"/>
      <w:bookmarkStart w:id="20" w:name="_Toc12536584"/>
      <w:bookmarkStart w:id="21" w:name="_Toc12536709"/>
      <w:bookmarkStart w:id="22" w:name="_Toc12537126"/>
      <w:bookmarkStart w:id="23" w:name="_Toc12537203"/>
      <w:bookmarkStart w:id="24" w:name="_Toc12536344"/>
      <w:bookmarkStart w:id="25" w:name="_Toc12536426"/>
      <w:bookmarkStart w:id="26" w:name="_Toc12536507"/>
      <w:bookmarkStart w:id="27" w:name="_Toc12536585"/>
      <w:bookmarkStart w:id="28" w:name="_Toc12536710"/>
      <w:bookmarkStart w:id="29" w:name="_Toc12537127"/>
      <w:bookmarkStart w:id="30" w:name="_Toc12537204"/>
      <w:bookmarkStart w:id="31" w:name="_Toc12536345"/>
      <w:bookmarkStart w:id="32" w:name="_Toc12536427"/>
      <w:bookmarkStart w:id="33" w:name="_Toc12536508"/>
      <w:bookmarkStart w:id="34" w:name="_Toc12536586"/>
      <w:bookmarkStart w:id="35" w:name="_Toc12536711"/>
      <w:bookmarkStart w:id="36" w:name="_Toc12537128"/>
      <w:bookmarkStart w:id="37" w:name="_Toc12537205"/>
      <w:bookmarkStart w:id="38" w:name="_Toc12536346"/>
      <w:bookmarkStart w:id="39" w:name="_Toc12536428"/>
      <w:bookmarkStart w:id="40" w:name="_Toc12536509"/>
      <w:bookmarkStart w:id="41" w:name="_Toc12536587"/>
      <w:bookmarkStart w:id="42" w:name="_Toc12536712"/>
      <w:bookmarkStart w:id="43" w:name="_Toc12537129"/>
      <w:bookmarkStart w:id="44" w:name="_Toc12537206"/>
      <w:bookmarkStart w:id="45" w:name="_Toc12536347"/>
      <w:bookmarkStart w:id="46" w:name="_Toc12536429"/>
      <w:bookmarkStart w:id="47" w:name="_Toc12536510"/>
      <w:bookmarkStart w:id="48" w:name="_Toc12536588"/>
      <w:bookmarkStart w:id="49" w:name="_Toc12536713"/>
      <w:bookmarkStart w:id="50" w:name="_Toc12537130"/>
      <w:bookmarkStart w:id="51" w:name="_Toc12537207"/>
      <w:bookmarkStart w:id="52" w:name="_Toc12536348"/>
      <w:bookmarkStart w:id="53" w:name="_Toc12536430"/>
      <w:bookmarkStart w:id="54" w:name="_Toc12536511"/>
      <w:bookmarkStart w:id="55" w:name="_Toc12536589"/>
      <w:bookmarkStart w:id="56" w:name="_Toc12536714"/>
      <w:bookmarkStart w:id="57" w:name="_Toc12537131"/>
      <w:bookmarkStart w:id="58" w:name="_Toc12537208"/>
      <w:bookmarkStart w:id="59" w:name="_Toc12536349"/>
      <w:bookmarkStart w:id="60" w:name="_Toc12536431"/>
      <w:bookmarkStart w:id="61" w:name="_Toc12536512"/>
      <w:bookmarkStart w:id="62" w:name="_Toc12536590"/>
      <w:bookmarkStart w:id="63" w:name="_Toc12536715"/>
      <w:bookmarkStart w:id="64" w:name="_Toc12537132"/>
      <w:bookmarkStart w:id="65" w:name="_Toc12537209"/>
      <w:bookmarkStart w:id="66" w:name="_Toc12536350"/>
      <w:bookmarkStart w:id="67" w:name="_Toc12536432"/>
      <w:bookmarkStart w:id="68" w:name="_Toc12536513"/>
      <w:bookmarkStart w:id="69" w:name="_Toc12536591"/>
      <w:bookmarkStart w:id="70" w:name="_Toc12536716"/>
      <w:bookmarkStart w:id="71" w:name="_Toc12537133"/>
      <w:bookmarkStart w:id="72" w:name="_Toc12537210"/>
      <w:bookmarkStart w:id="73" w:name="_Toc12536351"/>
      <w:bookmarkStart w:id="74" w:name="_Toc12536433"/>
      <w:bookmarkStart w:id="75" w:name="_Toc12536514"/>
      <w:bookmarkStart w:id="76" w:name="_Toc12536592"/>
      <w:bookmarkStart w:id="77" w:name="_Toc12536717"/>
      <w:bookmarkStart w:id="78" w:name="_Toc12537134"/>
      <w:bookmarkStart w:id="79" w:name="_Toc12537211"/>
      <w:bookmarkStart w:id="80" w:name="_Toc12536352"/>
      <w:bookmarkStart w:id="81" w:name="_Toc12536434"/>
      <w:bookmarkStart w:id="82" w:name="_Toc12536515"/>
      <w:bookmarkStart w:id="83" w:name="_Toc12536593"/>
      <w:bookmarkStart w:id="84" w:name="_Toc12536718"/>
      <w:bookmarkStart w:id="85" w:name="_Toc12537135"/>
      <w:bookmarkStart w:id="86" w:name="_Toc12537212"/>
      <w:bookmarkStart w:id="87" w:name="_Toc423628271"/>
      <w:bookmarkStart w:id="88" w:name="_Toc14127805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486187">
        <w:rPr>
          <w:rFonts w:asciiTheme="minorHAnsi" w:eastAsiaTheme="minorEastAsia" w:hAnsiTheme="minorHAnsi" w:cstheme="minorHAnsi"/>
          <w:i w:val="0"/>
          <w:sz w:val="22"/>
          <w:szCs w:val="22"/>
        </w:rPr>
        <w:t>Maatschappelijk Verantwoord Ondernemen (MVO)</w:t>
      </w:r>
      <w:bookmarkEnd w:id="87"/>
      <w:bookmarkEnd w:id="88"/>
    </w:p>
    <w:p w14:paraId="53612847" w14:textId="77777777" w:rsidR="002D7260"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3B5580" w:rsidRPr="00486187">
        <w:rPr>
          <w:rFonts w:asciiTheme="minorHAnsi" w:eastAsiaTheme="minorEastAsia" w:hAnsiTheme="minorHAnsi" w:cstheme="minorHAnsi"/>
          <w:sz w:val="22"/>
          <w:szCs w:val="22"/>
        </w:rPr>
        <w:t>a</w:t>
      </w:r>
      <w:r w:rsidRPr="00486187">
        <w:rPr>
          <w:rFonts w:asciiTheme="minorHAnsi" w:eastAsiaTheme="minorEastAsia" w:hAnsiTheme="minorHAnsi" w:cstheme="minorHAnsi"/>
          <w:sz w:val="22"/>
          <w:szCs w:val="22"/>
        </w:rPr>
        <w:t xml:space="preserve">fdeling Inkoopmanagement is binnen de </w:t>
      </w:r>
      <w:proofErr w:type="gramStart"/>
      <w:r w:rsidRPr="00486187">
        <w:rPr>
          <w:rFonts w:asciiTheme="minorHAnsi" w:eastAsiaTheme="minorEastAsia" w:hAnsiTheme="minorHAnsi" w:cstheme="minorHAnsi"/>
          <w:sz w:val="22"/>
          <w:szCs w:val="22"/>
        </w:rPr>
        <w:t>VU partner</w:t>
      </w:r>
      <w:proofErr w:type="gramEnd"/>
      <w:r w:rsidRPr="00486187">
        <w:rPr>
          <w:rFonts w:asciiTheme="minorHAnsi" w:eastAsiaTheme="minorEastAsia"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5043CB0F" w14:textId="77777777" w:rsidR="002D7260" w:rsidRPr="00486187" w:rsidRDefault="002D7260" w:rsidP="006553C3">
      <w:pPr>
        <w:rPr>
          <w:rFonts w:asciiTheme="minorHAnsi" w:eastAsiaTheme="minorEastAsia" w:hAnsiTheme="minorHAnsi" w:cstheme="minorHAnsi"/>
          <w:sz w:val="22"/>
          <w:szCs w:val="22"/>
        </w:rPr>
      </w:pPr>
    </w:p>
    <w:p w14:paraId="131F8925"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inkooptrajecten worden gekenmerkt door:</w:t>
      </w:r>
    </w:p>
    <w:p w14:paraId="394395E7"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voorzien</w:t>
      </w:r>
      <w:proofErr w:type="gramEnd"/>
      <w:r w:rsidRPr="00486187">
        <w:rPr>
          <w:rFonts w:asciiTheme="minorHAnsi" w:eastAsiaTheme="minorEastAsia" w:hAnsiTheme="minorHAnsi" w:cstheme="minorHAnsi"/>
          <w:sz w:val="22"/>
          <w:szCs w:val="22"/>
        </w:rPr>
        <w:t xml:space="preserve"> in de behoeften van huidige generaties zonder daarmee die voor de toekomstige generaties in gevaar te brengen;</w:t>
      </w:r>
    </w:p>
    <w:p w14:paraId="213306D2"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het</w:t>
      </w:r>
      <w:proofErr w:type="gramEnd"/>
      <w:r w:rsidRPr="00486187">
        <w:rPr>
          <w:rFonts w:asciiTheme="minorHAnsi" w:eastAsiaTheme="minorEastAsia" w:hAnsiTheme="minorHAnsi" w:cstheme="minorHAnsi"/>
          <w:sz w:val="22"/>
          <w:szCs w:val="22"/>
        </w:rPr>
        <w:t xml:space="preserve"> milieubewuster inkopen en verwerken van diensten, leveringen en werken door rekening te houden met energie- en waterbeheer, het gebruik van wasmiddelen, afvalverwerking en materialen;</w:t>
      </w:r>
    </w:p>
    <w:p w14:paraId="5874BB7B"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aandacht</w:t>
      </w:r>
      <w:proofErr w:type="gramEnd"/>
      <w:r w:rsidRPr="00486187">
        <w:rPr>
          <w:rFonts w:asciiTheme="minorHAnsi" w:eastAsiaTheme="minorEastAsia" w:hAnsiTheme="minorHAnsi" w:cstheme="minorHAnsi"/>
          <w:sz w:val="22"/>
          <w:szCs w:val="22"/>
        </w:rPr>
        <w:t xml:space="preserve"> voor ARBO-aspecten, zoals veiligheid;</w:t>
      </w:r>
    </w:p>
    <w:p w14:paraId="6240CC1B"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rekening</w:t>
      </w:r>
      <w:proofErr w:type="gramEnd"/>
      <w:r w:rsidRPr="00486187">
        <w:rPr>
          <w:rFonts w:asciiTheme="minorHAnsi" w:eastAsiaTheme="minorEastAsia" w:hAnsiTheme="minorHAnsi" w:cstheme="minorHAnsi"/>
          <w:sz w:val="22"/>
          <w:szCs w:val="22"/>
        </w:rPr>
        <w:t xml:space="preserve"> te houden met sociale aspecten, waaronder het tegengaan van kinderarbeid.</w:t>
      </w:r>
    </w:p>
    <w:p w14:paraId="07459315" w14:textId="77777777" w:rsidR="002568CC" w:rsidRPr="00486187" w:rsidRDefault="002568CC" w:rsidP="006553C3">
      <w:pPr>
        <w:rPr>
          <w:rFonts w:asciiTheme="minorHAnsi" w:eastAsiaTheme="minorEastAsia" w:hAnsiTheme="minorHAnsi" w:cstheme="minorHAnsi"/>
          <w:sz w:val="22"/>
          <w:szCs w:val="22"/>
        </w:rPr>
      </w:pPr>
    </w:p>
    <w:p w14:paraId="60445D83"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Maatregelen zijn:</w:t>
      </w:r>
    </w:p>
    <w:p w14:paraId="4F77BA57"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ge</w:t>
      </w:r>
      <w:proofErr w:type="gramEnd"/>
      <w:r w:rsidRPr="00486187">
        <w:rPr>
          <w:rFonts w:asciiTheme="minorHAnsi" w:eastAsiaTheme="minorEastAsia" w:hAnsiTheme="minorHAnsi" w:cstheme="minorHAnsi"/>
          <w:sz w:val="22"/>
          <w:szCs w:val="22"/>
        </w:rPr>
        <w:t xml:space="preserve">- en verbruiksartikelen die de VU inkoopt, dienen na gebruik te kunnen worden teruggekeerd in de </w:t>
      </w:r>
      <w:proofErr w:type="spellStart"/>
      <w:r w:rsidRPr="00486187">
        <w:rPr>
          <w:rFonts w:asciiTheme="minorHAnsi" w:eastAsiaTheme="minorEastAsia" w:hAnsiTheme="minorHAnsi" w:cstheme="minorHAnsi"/>
          <w:sz w:val="22"/>
          <w:szCs w:val="22"/>
        </w:rPr>
        <w:t>technosfeer</w:t>
      </w:r>
      <w:proofErr w:type="spellEnd"/>
      <w:r w:rsidRPr="00486187">
        <w:rPr>
          <w:rFonts w:asciiTheme="minorHAnsi" w:eastAsiaTheme="minorEastAsia" w:hAnsiTheme="minorHAnsi" w:cstheme="minorHAnsi"/>
          <w:sz w:val="22"/>
          <w:szCs w:val="22"/>
        </w:rPr>
        <w:t xml:space="preserve"> (recycling) of af te worden gebroken in de biosfeer (biologisch afbreekbaar), zonder daarbij schadelijke effecten te veroorzaken of grote hoeveelheden energie te verbruiken.</w:t>
      </w:r>
    </w:p>
    <w:p w14:paraId="27B71076"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tijdens</w:t>
      </w:r>
      <w:proofErr w:type="gramEnd"/>
      <w:r w:rsidRPr="00486187">
        <w:rPr>
          <w:rFonts w:asciiTheme="minorHAnsi" w:eastAsiaTheme="minorEastAsia" w:hAnsiTheme="minorHAnsi" w:cstheme="minorHAnsi"/>
          <w:sz w:val="22"/>
          <w:szCs w:val="22"/>
        </w:rPr>
        <w:t xml:space="preserve"> de looptijd van overeenkomsten wordt samen met de leverancier gezocht naar oplossing om afvalstromen te beperken of te zoeken naar oplossingen die niet schadelijk zijn voor mens, dier en milieu. </w:t>
      </w:r>
    </w:p>
    <w:p w14:paraId="6537F28F" w14:textId="77777777" w:rsidR="002568CC" w:rsidRPr="00486187" w:rsidRDefault="002568CC" w:rsidP="00737754">
      <w:pPr>
        <w:rPr>
          <w:rFonts w:asciiTheme="minorHAnsi" w:eastAsiaTheme="minorEastAsia" w:hAnsiTheme="minorHAnsi" w:cstheme="minorHAnsi"/>
          <w:sz w:val="22"/>
          <w:szCs w:val="22"/>
        </w:rPr>
      </w:pPr>
    </w:p>
    <w:p w14:paraId="6EAE5B47" w14:textId="6FBB159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actuele kenmerken van duurzaam inkopen wordt verwezen </w:t>
      </w:r>
      <w:r w:rsidR="0054424B" w:rsidRPr="00486187">
        <w:rPr>
          <w:rFonts w:asciiTheme="minorHAnsi" w:eastAsiaTheme="minorEastAsia" w:hAnsiTheme="minorHAnsi" w:cstheme="minorHAnsi"/>
          <w:sz w:val="22"/>
          <w:szCs w:val="22"/>
        </w:rPr>
        <w:t>naar de ‘menukaarten’ die zijn</w:t>
      </w:r>
      <w:r w:rsidR="00AF3516" w:rsidRPr="00486187">
        <w:rPr>
          <w:rFonts w:asciiTheme="minorHAnsi" w:eastAsiaTheme="minorEastAsia" w:hAnsiTheme="minorHAnsi" w:cstheme="minorHAnsi"/>
          <w:sz w:val="22"/>
          <w:szCs w:val="22"/>
        </w:rPr>
        <w:t xml:space="preserve"> opgesteld door </w:t>
      </w:r>
      <w:r w:rsidR="00D222A5" w:rsidRPr="00486187">
        <w:rPr>
          <w:rFonts w:asciiTheme="minorHAnsi" w:eastAsiaTheme="minorEastAsia" w:hAnsiTheme="minorHAnsi" w:cstheme="minorHAnsi"/>
          <w:sz w:val="22"/>
          <w:szCs w:val="22"/>
        </w:rPr>
        <w:t xml:space="preserve">RVO (voorheen </w:t>
      </w:r>
      <w:proofErr w:type="spellStart"/>
      <w:r w:rsidR="00D222A5" w:rsidRPr="00486187">
        <w:rPr>
          <w:rFonts w:asciiTheme="minorHAnsi" w:eastAsiaTheme="minorEastAsia" w:hAnsiTheme="minorHAnsi" w:cstheme="minorHAnsi"/>
          <w:sz w:val="22"/>
          <w:szCs w:val="22"/>
        </w:rPr>
        <w:t>AgentschapNL</w:t>
      </w:r>
      <w:proofErr w:type="spellEnd"/>
      <w:r w:rsidR="00D222A5" w:rsidRPr="00486187">
        <w:rPr>
          <w:rFonts w:asciiTheme="minorHAnsi" w:eastAsiaTheme="minorEastAsia" w:hAnsiTheme="minorHAnsi" w:cstheme="minorHAnsi"/>
          <w:sz w:val="22"/>
          <w:szCs w:val="22"/>
        </w:rPr>
        <w:t>) via</w:t>
      </w:r>
      <w:r w:rsidR="00AF3516" w:rsidRPr="00486187">
        <w:rPr>
          <w:rFonts w:asciiTheme="minorHAnsi" w:eastAsiaTheme="minorEastAsia" w:hAnsiTheme="minorHAnsi" w:cstheme="minorHAnsi"/>
          <w:sz w:val="22"/>
          <w:szCs w:val="22"/>
        </w:rPr>
        <w:t xml:space="preserve"> (</w:t>
      </w:r>
      <w:hyperlink r:id="rId18">
        <w:r w:rsidR="00AF3516" w:rsidRPr="00486187">
          <w:rPr>
            <w:rStyle w:val="Hyperlink"/>
            <w:rFonts w:asciiTheme="minorHAnsi" w:eastAsiaTheme="minorEastAsia" w:hAnsiTheme="minorHAnsi" w:cstheme="minorHAnsi"/>
            <w:sz w:val="22"/>
            <w:szCs w:val="22"/>
          </w:rPr>
          <w:t>http://www.pianoo.nl/duurzaaminkopen/criteria</w:t>
        </w:r>
      </w:hyperlink>
      <w:r w:rsidR="00AF3516" w:rsidRPr="00486187">
        <w:rPr>
          <w:rFonts w:asciiTheme="minorHAnsi" w:eastAsiaTheme="minorEastAsia" w:hAnsiTheme="minorHAnsi" w:cstheme="minorHAnsi"/>
          <w:sz w:val="22"/>
          <w:szCs w:val="22"/>
        </w:rPr>
        <w:t>)</w:t>
      </w:r>
      <w:r w:rsidR="00A2214B" w:rsidRPr="00486187">
        <w:rPr>
          <w:rFonts w:asciiTheme="minorHAnsi" w:eastAsiaTheme="minorEastAsia" w:hAnsiTheme="minorHAnsi" w:cstheme="minorHAnsi"/>
          <w:sz w:val="22"/>
          <w:szCs w:val="22"/>
        </w:rPr>
        <w:t>.</w:t>
      </w:r>
    </w:p>
    <w:p w14:paraId="15FC74D1" w14:textId="77777777" w:rsidR="263B59E5" w:rsidRPr="00486187" w:rsidRDefault="263B59E5" w:rsidP="263B59E5">
      <w:pPr>
        <w:rPr>
          <w:rFonts w:asciiTheme="minorHAnsi" w:eastAsiaTheme="minorEastAsia" w:hAnsiTheme="minorHAnsi" w:cstheme="minorHAnsi"/>
          <w:sz w:val="22"/>
          <w:szCs w:val="22"/>
        </w:rPr>
      </w:pPr>
    </w:p>
    <w:p w14:paraId="45CDB907" w14:textId="77777777" w:rsidR="00F96A60" w:rsidRPr="00486187" w:rsidRDefault="00F96A60" w:rsidP="00737754">
      <w:pPr>
        <w:rPr>
          <w:rFonts w:asciiTheme="minorHAnsi" w:eastAsiaTheme="minorEastAsia" w:hAnsiTheme="minorHAnsi" w:cstheme="minorHAnsi"/>
          <w:sz w:val="22"/>
          <w:szCs w:val="22"/>
        </w:rPr>
      </w:pPr>
    </w:p>
    <w:p w14:paraId="00ABE7AA" w14:textId="12D15106" w:rsidR="5266B74D" w:rsidRPr="00486187" w:rsidRDefault="5266B74D" w:rsidP="263B59E5">
      <w:pPr>
        <w:jc w:val="both"/>
        <w:rPr>
          <w:rFonts w:asciiTheme="minorHAnsi" w:hAnsiTheme="minorHAnsi" w:cstheme="minorHAnsi"/>
          <w:sz w:val="22"/>
          <w:szCs w:val="22"/>
        </w:rPr>
      </w:pPr>
      <w:r w:rsidRPr="00486187">
        <w:rPr>
          <w:rFonts w:asciiTheme="minorHAnsi" w:eastAsia="Calibri" w:hAnsiTheme="minorHAnsi" w:cstheme="minorHAnsi"/>
          <w:b/>
          <w:sz w:val="22"/>
          <w:szCs w:val="22"/>
        </w:rPr>
        <w:lastRenderedPageBreak/>
        <w:t>Diversiteit</w:t>
      </w:r>
    </w:p>
    <w:p w14:paraId="552D9719" w14:textId="6145D542" w:rsidR="263B59E5" w:rsidRPr="00486187" w:rsidRDefault="5266B74D" w:rsidP="263B59E5">
      <w:pPr>
        <w:rPr>
          <w:rFonts w:asciiTheme="minorHAnsi" w:eastAsiaTheme="minorEastAsia" w:hAnsiTheme="minorHAnsi" w:cstheme="minorHAnsi"/>
          <w:sz w:val="22"/>
          <w:szCs w:val="22"/>
        </w:rPr>
      </w:pPr>
      <w:r w:rsidRPr="00486187">
        <w:rPr>
          <w:rFonts w:asciiTheme="minorHAnsi" w:eastAsia="Calibr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006553C3">
        <w:rPr>
          <w:rFonts w:asciiTheme="minorHAnsi" w:eastAsia="Calibri" w:hAnsiTheme="minorHAnsi" w:cstheme="minorHAnsi"/>
          <w:sz w:val="22"/>
          <w:szCs w:val="22"/>
        </w:rPr>
        <w:t>.</w:t>
      </w:r>
    </w:p>
    <w:p w14:paraId="1D098D28" w14:textId="1EF1E24F" w:rsidR="4941BE23" w:rsidRPr="00486187" w:rsidRDefault="4941BE23"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89" w:name="_Toc141278052"/>
      <w:r w:rsidRPr="00486187">
        <w:rPr>
          <w:rFonts w:asciiTheme="minorHAnsi" w:eastAsiaTheme="minorEastAsia" w:hAnsiTheme="minorHAnsi" w:cstheme="minorHAnsi"/>
          <w:i w:val="0"/>
          <w:sz w:val="22"/>
          <w:szCs w:val="22"/>
        </w:rPr>
        <w:t>Duurzaamheid</w:t>
      </w:r>
      <w:bookmarkEnd w:id="89"/>
    </w:p>
    <w:p w14:paraId="7596B3BC"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Bij de VU werken we samen aan een duurzame, eerlijke en leefbare wereld. Duurzaamheid zit bij de VU in onze haarvaten en is een integraal onderdeel van onderwijs en onderzoek, van de bedrijfsvoering en in de gebouwen op de VU Campus. Voor ons heeft duurzaamheid een brede betekenis. Het gaat naast milieu ook om economische, menselijke, culturele en sociale aspecten. Dit verwachten we ook van onze samenwerkingspartners.   </w:t>
      </w:r>
    </w:p>
    <w:p w14:paraId="317A2B0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VU wil tot de top 10 behoren van internationale duurzame universiteiten en is dit jaar verkozen tot de meest duurzame universiteit van Nederland. Met de hoge ranking laat de VU zien dat duurzaamheid echt een van de speerpunten is. Dit is alleen mogelijk omdat we duurzaamheid als VU-gemeenschap oppakken en verder opbouwen. Zo verbindt het Amsterdam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Institute</w:t>
      </w:r>
      <w:proofErr w:type="spellEnd"/>
      <w:r w:rsidRPr="00486187">
        <w:rPr>
          <w:rFonts w:asciiTheme="minorHAnsi" w:eastAsia="Calibri" w:hAnsiTheme="minorHAnsi" w:cstheme="minorHAnsi"/>
          <w:sz w:val="22"/>
          <w:szCs w:val="22"/>
          <w:lang w:eastAsia="en-US"/>
        </w:rPr>
        <w:t xml:space="preserve"> wetenschappers van heel de VU, de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Leadership</w:t>
      </w:r>
      <w:proofErr w:type="spellEnd"/>
      <w:r w:rsidRPr="00486187">
        <w:rPr>
          <w:rFonts w:asciiTheme="minorHAnsi" w:eastAsia="Calibri" w:hAnsiTheme="minorHAnsi" w:cstheme="minorHAnsi"/>
          <w:sz w:val="22"/>
          <w:szCs w:val="22"/>
          <w:lang w:eastAsia="en-US"/>
        </w:rPr>
        <w:t xml:space="preserve"> Hub helpt docenten in het integreren van duurzaamheid in onderwijs en de Green Office VU is het duurzaamheidsplatform voor de studenten. Daarnaast is een visie ontwikkeld voor de energietransitie: </w:t>
      </w:r>
      <w:hyperlink r:id="rId19" w:history="1">
        <w:r w:rsidRPr="00486187">
          <w:rPr>
            <w:rFonts w:asciiTheme="minorHAnsi" w:eastAsia="Calibri" w:hAnsiTheme="minorHAnsi" w:cstheme="minorHAnsi"/>
            <w:color w:val="0563C1"/>
            <w:sz w:val="22"/>
            <w:szCs w:val="22"/>
            <w:u w:val="single"/>
            <w:lang w:eastAsia="en-US"/>
          </w:rPr>
          <w:t>Energie Masterplan 2035</w:t>
        </w:r>
      </w:hyperlink>
      <w:r w:rsidRPr="00486187">
        <w:rPr>
          <w:rFonts w:asciiTheme="minorHAnsi" w:eastAsia="Calibri" w:hAnsiTheme="minorHAnsi" w:cstheme="minorHAnsi"/>
          <w:sz w:val="22"/>
          <w:szCs w:val="22"/>
          <w:lang w:eastAsia="en-US"/>
        </w:rPr>
        <w:t xml:space="preserve">. Dit beschrijft de route naar een nagenoeg </w:t>
      </w:r>
      <w:proofErr w:type="spellStart"/>
      <w:r w:rsidRPr="00486187">
        <w:rPr>
          <w:rFonts w:asciiTheme="minorHAnsi" w:eastAsia="Calibri" w:hAnsiTheme="minorHAnsi" w:cstheme="minorHAnsi"/>
          <w:sz w:val="22"/>
          <w:szCs w:val="22"/>
          <w:lang w:eastAsia="en-US"/>
        </w:rPr>
        <w:t>gasloze</w:t>
      </w:r>
      <w:proofErr w:type="spellEnd"/>
      <w:r w:rsidRPr="00486187">
        <w:rPr>
          <w:rFonts w:asciiTheme="minorHAnsi" w:eastAsia="Calibri" w:hAnsiTheme="minorHAnsi" w:cstheme="minorHAnsi"/>
          <w:sz w:val="22"/>
          <w:szCs w:val="22"/>
          <w:lang w:eastAsia="en-US"/>
        </w:rPr>
        <w:t xml:space="preserve"> </w:t>
      </w:r>
      <w:proofErr w:type="gramStart"/>
      <w:r w:rsidRPr="00486187">
        <w:rPr>
          <w:rFonts w:asciiTheme="minorHAnsi" w:eastAsia="Calibri" w:hAnsiTheme="minorHAnsi" w:cstheme="minorHAnsi"/>
          <w:sz w:val="22"/>
          <w:szCs w:val="22"/>
          <w:lang w:eastAsia="en-US"/>
        </w:rPr>
        <w:t>VU campus</w:t>
      </w:r>
      <w:proofErr w:type="gramEnd"/>
      <w:r w:rsidRPr="00486187">
        <w:rPr>
          <w:rFonts w:asciiTheme="minorHAnsi" w:eastAsia="Calibri" w:hAnsiTheme="minorHAnsi" w:cstheme="minorHAnsi"/>
          <w:sz w:val="22"/>
          <w:szCs w:val="22"/>
          <w:lang w:eastAsia="en-US"/>
        </w:rPr>
        <w:t xml:space="preserve">. </w:t>
      </w:r>
    </w:p>
    <w:p w14:paraId="36D1B5F0"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uitdaging die voor ons ligt is niet gering. De stijging van de wereldwijde gemiddelde temperatuur ruim onder de 2°C te houden en ernaar blijven streven de stijging te beperken tot 1,5 °C, </w:t>
      </w:r>
      <w:proofErr w:type="gramStart"/>
      <w:r w:rsidRPr="00486187">
        <w:rPr>
          <w:rFonts w:asciiTheme="minorHAnsi" w:eastAsia="Calibri" w:hAnsiTheme="minorHAnsi" w:cstheme="minorHAnsi"/>
          <w:sz w:val="22"/>
          <w:szCs w:val="22"/>
          <w:lang w:eastAsia="en-US"/>
        </w:rPr>
        <w:t>alsmede</w:t>
      </w:r>
      <w:proofErr w:type="gramEnd"/>
      <w:r w:rsidRPr="00486187">
        <w:rPr>
          <w:rFonts w:asciiTheme="minorHAnsi" w:eastAsia="Calibri" w:hAnsiTheme="minorHAnsi" w:cstheme="minorHAnsi"/>
          <w:sz w:val="22"/>
          <w:szCs w:val="22"/>
          <w:lang w:eastAsia="en-US"/>
        </w:rPr>
        <w:t xml:space="preserve"> het streven van de landen om de piek van de uitstoot van broeikasgassen wereldwijd zo snel mogelijk te bereiken. In de Klimaatwet, de Nederlandse vertaling van het Parijs akkoord, is het doel om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met 49% in 2030 en met 95% in 2050 te verminderen ten opzichte van 1990. Via duurzaam inkopen willen we aan dit doel bijdragen en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en andere broeikasgassen verminderen. 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p>
    <w:p w14:paraId="263D7E7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Naast de bovengenoemde landelijke kaders wil de gemeente Amsterdam in 2030 onder andere 50% minder verbruik van grondstoffen en in 2050 volledig circulair zijn. Wij werken samen met onze partners in de metropoolregio Amsterdam op dit onderwerp. De VU heeft de ambitie uitgesproken om in 2030 100% circulair in te kopen. Dit betekent concreet dat voor deze opdracht er van Inschrijver verwacht wordt dat hij/zij zich hieraan conformeert.</w:t>
      </w:r>
    </w:p>
    <w:p w14:paraId="47FF1463" w14:textId="4303A10D" w:rsidR="006363D4" w:rsidRPr="00486187" w:rsidRDefault="001C479A"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0" w:name="_Toc141278053"/>
      <w:r w:rsidRPr="00486187">
        <w:rPr>
          <w:rFonts w:asciiTheme="minorHAnsi" w:eastAsiaTheme="minorEastAsia" w:hAnsiTheme="minorHAnsi" w:cstheme="minorHAnsi"/>
          <w:i w:val="0"/>
          <w:sz w:val="22"/>
          <w:szCs w:val="22"/>
        </w:rPr>
        <w:t>V</w:t>
      </w:r>
      <w:r w:rsidR="006363D4" w:rsidRPr="00486187">
        <w:rPr>
          <w:rFonts w:asciiTheme="minorHAnsi" w:eastAsiaTheme="minorEastAsia" w:hAnsiTheme="minorHAnsi" w:cstheme="minorHAnsi"/>
          <w:i w:val="0"/>
          <w:sz w:val="22"/>
          <w:szCs w:val="22"/>
        </w:rPr>
        <w:t>erantwoordelijkheden</w:t>
      </w:r>
      <w:bookmarkEnd w:id="90"/>
    </w:p>
    <w:p w14:paraId="498CA15B" w14:textId="2723175B" w:rsidR="006363D4" w:rsidRPr="00486187" w:rsidRDefault="006363D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opdrachtgever van deze aanbesteding is de VU, namens deze </w:t>
      </w:r>
      <w:r w:rsidR="00250C9C" w:rsidRPr="00486187">
        <w:rPr>
          <w:rFonts w:asciiTheme="minorHAnsi" w:eastAsiaTheme="minorEastAsia" w:hAnsiTheme="minorHAnsi" w:cstheme="minorHAnsi"/>
          <w:sz w:val="22"/>
          <w:szCs w:val="22"/>
        </w:rPr>
        <w:t>de Dienst Facilitaire Campus Organisatie</w:t>
      </w:r>
      <w:r w:rsidR="006A5C99" w:rsidRPr="00486187">
        <w:rPr>
          <w:rFonts w:asciiTheme="minorHAnsi" w:eastAsiaTheme="minorEastAsia" w:hAnsiTheme="minorHAnsi" w:cstheme="minorHAnsi"/>
          <w:sz w:val="22"/>
          <w:szCs w:val="22"/>
        </w:rPr>
        <w:t xml:space="preserve"> (FCO) afdeling Realisatiemanagement</w:t>
      </w:r>
      <w:r w:rsidRPr="00486187">
        <w:rPr>
          <w:rFonts w:asciiTheme="minorHAnsi" w:eastAsiaTheme="minorEastAsia" w:hAnsiTheme="minorHAnsi" w:cstheme="minorHAnsi"/>
          <w:sz w:val="22"/>
          <w:szCs w:val="22"/>
        </w:rPr>
        <w:t>. In opdracht van</w:t>
      </w:r>
      <w:r w:rsidR="00250C9C"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de Dienst</w:t>
      </w:r>
      <w:r w:rsidR="00250C9C" w:rsidRPr="00486187">
        <w:rPr>
          <w:rFonts w:asciiTheme="minorHAnsi" w:eastAsiaTheme="minorEastAsia" w:hAnsiTheme="minorHAnsi" w:cstheme="minorHAnsi"/>
          <w:sz w:val="22"/>
          <w:szCs w:val="22"/>
        </w:rPr>
        <w:t xml:space="preserve"> FCO</w:t>
      </w:r>
      <w:r w:rsidRPr="00486187">
        <w:rPr>
          <w:rFonts w:asciiTheme="minorHAnsi" w:eastAsiaTheme="minorEastAsia" w:hAnsiTheme="minorHAnsi" w:cstheme="minorHAnsi"/>
          <w:sz w:val="22"/>
          <w:szCs w:val="22"/>
        </w:rPr>
        <w:t xml:space="preserve"> wordt deze aanbesteding uitgevoerd door </w:t>
      </w:r>
      <w:r w:rsidR="00E17295" w:rsidRPr="00486187">
        <w:rPr>
          <w:rFonts w:asciiTheme="minorHAnsi" w:eastAsiaTheme="minorEastAsia" w:hAnsiTheme="minorHAnsi" w:cstheme="minorHAnsi"/>
          <w:sz w:val="22"/>
          <w:szCs w:val="22"/>
        </w:rPr>
        <w:t xml:space="preserve">de Dienst </w:t>
      </w:r>
      <w:r w:rsidR="0086618B" w:rsidRPr="00486187">
        <w:rPr>
          <w:rFonts w:asciiTheme="minorHAnsi" w:eastAsiaTheme="minorEastAsia" w:hAnsiTheme="minorHAnsi" w:cstheme="minorHAnsi"/>
          <w:sz w:val="22"/>
          <w:szCs w:val="22"/>
        </w:rPr>
        <w:t>Financiën</w:t>
      </w:r>
      <w:r w:rsidR="00C3294A" w:rsidRPr="00486187">
        <w:rPr>
          <w:rFonts w:asciiTheme="minorHAnsi" w:eastAsiaTheme="minorEastAsia" w:hAnsiTheme="minorHAnsi" w:cstheme="minorHAnsi"/>
          <w:sz w:val="22"/>
          <w:szCs w:val="22"/>
        </w:rPr>
        <w:t>/Afdeling Inkoopmana</w:t>
      </w:r>
      <w:r w:rsidRPr="00486187">
        <w:rPr>
          <w:rFonts w:asciiTheme="minorHAnsi" w:eastAsiaTheme="minorEastAsia" w:hAnsiTheme="minorHAnsi" w:cstheme="minorHAnsi"/>
          <w:sz w:val="22"/>
          <w:szCs w:val="22"/>
        </w:rPr>
        <w:t>gement.</w:t>
      </w:r>
    </w:p>
    <w:p w14:paraId="7B2C2F76"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1" w:name="_Toc170278129"/>
      <w:bookmarkStart w:id="92" w:name="_Toc423628274"/>
      <w:bookmarkStart w:id="93" w:name="_Toc141278054"/>
      <w:r w:rsidRPr="00486187">
        <w:rPr>
          <w:rFonts w:asciiTheme="minorHAnsi" w:eastAsiaTheme="minorEastAsia" w:hAnsiTheme="minorHAnsi" w:cstheme="minorHAnsi"/>
          <w:i w:val="0"/>
          <w:sz w:val="22"/>
          <w:szCs w:val="22"/>
        </w:rPr>
        <w:lastRenderedPageBreak/>
        <w:t>Voorbehoud</w:t>
      </w:r>
      <w:bookmarkEnd w:id="91"/>
      <w:bookmarkEnd w:id="92"/>
      <w:bookmarkEnd w:id="93"/>
    </w:p>
    <w:p w14:paraId="270C3691" w14:textId="718ED2CD" w:rsidR="006363D4" w:rsidRPr="00486187" w:rsidRDefault="006363D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wil deze aanbestedingsprocedure succesvol afronden. </w:t>
      </w:r>
      <w:r w:rsidR="009029F5" w:rsidRPr="00486187">
        <w:rPr>
          <w:rFonts w:asciiTheme="minorHAnsi" w:eastAsiaTheme="minorEastAsia" w:hAnsiTheme="minorHAnsi" w:cstheme="minorHAnsi"/>
          <w:sz w:val="22"/>
          <w:szCs w:val="22"/>
        </w:rPr>
        <w:t>Als</w:t>
      </w:r>
      <w:r w:rsidRPr="00486187">
        <w:rPr>
          <w:rFonts w:asciiTheme="minorHAnsi" w:eastAsiaTheme="minorEastAsia" w:hAnsiTheme="minorHAnsi" w:cstheme="minorHAnsi"/>
          <w:sz w:val="22"/>
          <w:szCs w:val="22"/>
        </w:rPr>
        <w:t xml:space="preserve"> zich echter situaties voordoen die ertoe leiden dat de VU besluit het aanbestedingsproces geheel of gedeeltelijk, tijdelijk of volledig, stop te z</w:t>
      </w:r>
      <w:r w:rsidR="00D56184" w:rsidRPr="00486187">
        <w:rPr>
          <w:rFonts w:asciiTheme="minorHAnsi" w:eastAsiaTheme="minorEastAsia" w:hAnsiTheme="minorHAnsi" w:cstheme="minorHAnsi"/>
          <w:sz w:val="22"/>
          <w:szCs w:val="22"/>
        </w:rPr>
        <w:t xml:space="preserve">etten dan hebben de </w:t>
      </w:r>
      <w:r w:rsidR="00557159" w:rsidRPr="00486187">
        <w:rPr>
          <w:rFonts w:asciiTheme="minorHAnsi" w:eastAsiaTheme="minorEastAsia" w:hAnsiTheme="minorHAnsi" w:cstheme="minorHAnsi"/>
          <w:sz w:val="22"/>
          <w:szCs w:val="22"/>
        </w:rPr>
        <w:t>Inschrijvers</w:t>
      </w:r>
      <w:r w:rsidRPr="00486187">
        <w:rPr>
          <w:rFonts w:asciiTheme="minorHAnsi" w:eastAsiaTheme="minorEastAsia" w:hAnsiTheme="minorHAnsi" w:cstheme="minorHAnsi"/>
          <w:sz w:val="22"/>
          <w:szCs w:val="22"/>
        </w:rPr>
        <w:t xml:space="preserve"> die meedingen geen recht op een vergoeding van welke aard dan ook. Door een aanbieding te doen stemt de </w:t>
      </w:r>
      <w:r w:rsidR="00BA004A"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volledig en expliciet in met dit voorbehoud.</w:t>
      </w:r>
    </w:p>
    <w:p w14:paraId="0743CF27"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4" w:name="_Ref198436681"/>
      <w:bookmarkStart w:id="95" w:name="_Ref198437502"/>
      <w:bookmarkStart w:id="96" w:name="_Ref198438778"/>
      <w:bookmarkStart w:id="97" w:name="_Ref198438963"/>
      <w:bookmarkStart w:id="98" w:name="_Ref205626088"/>
      <w:bookmarkStart w:id="99" w:name="_Toc423628275"/>
      <w:bookmarkStart w:id="100" w:name="_Toc141278055"/>
      <w:bookmarkStart w:id="101" w:name="_Toc61937825"/>
      <w:bookmarkStart w:id="102" w:name="_Toc159056626"/>
      <w:bookmarkStart w:id="103" w:name="_Toc161554131"/>
      <w:r w:rsidRPr="00486187">
        <w:rPr>
          <w:rFonts w:asciiTheme="minorHAnsi" w:eastAsiaTheme="minorEastAsia" w:hAnsiTheme="minorHAnsi" w:cstheme="minorHAnsi"/>
          <w:i w:val="0"/>
          <w:sz w:val="22"/>
          <w:szCs w:val="22"/>
        </w:rPr>
        <w:t>Planning</w:t>
      </w:r>
      <w:bookmarkEnd w:id="94"/>
      <w:bookmarkEnd w:id="95"/>
      <w:bookmarkEnd w:id="96"/>
      <w:bookmarkEnd w:id="97"/>
      <w:bookmarkEnd w:id="98"/>
      <w:bookmarkEnd w:id="99"/>
      <w:bookmarkEnd w:id="100"/>
    </w:p>
    <w:p w14:paraId="5D09DB07" w14:textId="0F39FC02"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is op </w:t>
      </w:r>
      <w:r w:rsidR="00221867" w:rsidRPr="00486187">
        <w:rPr>
          <w:rFonts w:asciiTheme="minorHAnsi" w:eastAsiaTheme="minorEastAsia" w:hAnsiTheme="minorHAnsi" w:cstheme="minorHAnsi"/>
          <w:sz w:val="22"/>
          <w:szCs w:val="22"/>
        </w:rPr>
        <w:t>2</w:t>
      </w:r>
      <w:r w:rsidR="113EBDB4" w:rsidRPr="00486187">
        <w:rPr>
          <w:rFonts w:asciiTheme="minorHAnsi" w:eastAsiaTheme="minorEastAsia" w:hAnsiTheme="minorHAnsi" w:cstheme="minorHAnsi"/>
          <w:sz w:val="22"/>
          <w:szCs w:val="22"/>
        </w:rPr>
        <w:t>8</w:t>
      </w:r>
      <w:r w:rsidR="00221867" w:rsidRPr="00486187">
        <w:rPr>
          <w:rFonts w:asciiTheme="minorHAnsi" w:eastAsiaTheme="minorEastAsia" w:hAnsiTheme="minorHAnsi" w:cstheme="minorHAnsi"/>
          <w:sz w:val="22"/>
          <w:szCs w:val="22"/>
        </w:rPr>
        <w:t xml:space="preserve"> </w:t>
      </w:r>
      <w:r w:rsidR="79E8A6F7" w:rsidRPr="00486187">
        <w:rPr>
          <w:rFonts w:asciiTheme="minorHAnsi" w:eastAsiaTheme="minorEastAsia" w:hAnsiTheme="minorHAnsi" w:cstheme="minorHAnsi"/>
          <w:sz w:val="22"/>
          <w:szCs w:val="22"/>
        </w:rPr>
        <w:t xml:space="preserve">juli 2023 </w:t>
      </w:r>
      <w:r w:rsidRPr="00486187">
        <w:rPr>
          <w:rFonts w:asciiTheme="minorHAnsi" w:eastAsiaTheme="minorEastAsia" w:hAnsiTheme="minorHAnsi" w:cstheme="minorHAnsi"/>
          <w:sz w:val="22"/>
          <w:szCs w:val="22"/>
        </w:rPr>
        <w:t xml:space="preserve">aangemeld bij </w:t>
      </w:r>
      <w:hyperlink r:id="rId20">
        <w:r w:rsidR="0086618B" w:rsidRPr="00486187">
          <w:rPr>
            <w:rStyle w:val="Hyperlink"/>
            <w:rFonts w:asciiTheme="minorHAnsi" w:eastAsiaTheme="minorEastAsia" w:hAnsiTheme="minorHAnsi" w:cstheme="minorHAnsi"/>
            <w:color w:val="auto"/>
            <w:sz w:val="22"/>
            <w:szCs w:val="22"/>
          </w:rPr>
          <w:t>www.TenderNed.nl</w:t>
        </w:r>
      </w:hyperlink>
      <w:r w:rsidRPr="00486187">
        <w:rPr>
          <w:rFonts w:asciiTheme="minorHAnsi" w:eastAsiaTheme="minorEastAsia" w:hAnsiTheme="minorHAnsi" w:cstheme="minorHAnsi"/>
          <w:sz w:val="22"/>
          <w:szCs w:val="22"/>
        </w:rPr>
        <w:t>.</w:t>
      </w:r>
      <w:bookmarkEnd w:id="101"/>
      <w:bookmarkEnd w:id="102"/>
      <w:bookmarkEnd w:id="103"/>
    </w:p>
    <w:p w14:paraId="6DFB9E20" w14:textId="77777777" w:rsidR="0086618B" w:rsidRPr="00486187" w:rsidRDefault="0086618B" w:rsidP="263B59E5">
      <w:pPr>
        <w:rPr>
          <w:rFonts w:asciiTheme="minorHAnsi" w:eastAsiaTheme="minorEastAsia" w:hAnsiTheme="minorHAnsi" w:cstheme="minorHAnsi"/>
          <w:sz w:val="22"/>
          <w:szCs w:val="22"/>
        </w:rPr>
      </w:pPr>
    </w:p>
    <w:p w14:paraId="17058577" w14:textId="77777777"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planning van de aanbesteding ziet er als volgt uit:</w:t>
      </w:r>
    </w:p>
    <w:p w14:paraId="70DF9E56" w14:textId="77777777" w:rsidR="006363D4" w:rsidRPr="00486187" w:rsidRDefault="006363D4" w:rsidP="263B59E5">
      <w:pPr>
        <w:rPr>
          <w:rFonts w:asciiTheme="minorHAnsi" w:eastAsiaTheme="minorEastAsia"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961"/>
        <w:gridCol w:w="2312"/>
      </w:tblGrid>
      <w:tr w:rsidR="006363D4" w:rsidRPr="00CC44C7" w14:paraId="4229A7D9"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684C3"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Fase</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0319E"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Omschrijving</w:t>
            </w:r>
          </w:p>
        </w:tc>
        <w:tc>
          <w:tcPr>
            <w:tcW w:w="2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9DF35"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Planning</w:t>
            </w:r>
          </w:p>
        </w:tc>
      </w:tr>
      <w:tr w:rsidR="00250C9C" w:rsidRPr="00CC44C7" w14:paraId="15123EB3" w14:textId="77777777" w:rsidTr="40CC51B3">
        <w:trPr>
          <w:trHeight w:val="486"/>
          <w:jc w:val="center"/>
        </w:trPr>
        <w:tc>
          <w:tcPr>
            <w:tcW w:w="1838" w:type="dxa"/>
            <w:vMerge w:val="restart"/>
            <w:tcBorders>
              <w:top w:val="single" w:sz="4" w:space="0" w:color="auto"/>
              <w:left w:val="single" w:sz="4" w:space="0" w:color="auto"/>
              <w:right w:val="single" w:sz="4" w:space="0" w:color="auto"/>
            </w:tcBorders>
          </w:tcPr>
          <w:p w14:paraId="62928C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Startfase</w:t>
            </w:r>
          </w:p>
        </w:tc>
        <w:tc>
          <w:tcPr>
            <w:tcW w:w="4961" w:type="dxa"/>
            <w:tcBorders>
              <w:top w:val="single" w:sz="4" w:space="0" w:color="auto"/>
              <w:left w:val="single" w:sz="4" w:space="0" w:color="auto"/>
              <w:right w:val="single" w:sz="4" w:space="0" w:color="auto"/>
            </w:tcBorders>
          </w:tcPr>
          <w:p w14:paraId="0DE507F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Publicatie opdracht en aanbestedingsdocumenten op </w:t>
            </w:r>
            <w:hyperlink r:id="rId21">
              <w:r w:rsidRPr="00486187">
                <w:rPr>
                  <w:rStyle w:val="Hyperlink"/>
                  <w:rFonts w:asciiTheme="minorHAnsi" w:eastAsiaTheme="minorEastAsia" w:hAnsiTheme="minorHAnsi" w:cstheme="minorHAnsi"/>
                  <w:color w:val="auto"/>
                  <w:sz w:val="22"/>
                  <w:szCs w:val="22"/>
                </w:rPr>
                <w:t>www.TenderNed.nl</w:t>
              </w:r>
            </w:hyperlink>
          </w:p>
        </w:tc>
        <w:tc>
          <w:tcPr>
            <w:tcW w:w="2312" w:type="dxa"/>
            <w:tcBorders>
              <w:top w:val="single" w:sz="4" w:space="0" w:color="auto"/>
              <w:left w:val="single" w:sz="4" w:space="0" w:color="auto"/>
              <w:right w:val="single" w:sz="4" w:space="0" w:color="auto"/>
            </w:tcBorders>
          </w:tcPr>
          <w:p w14:paraId="43B417F1" w14:textId="51209335" w:rsidR="00250C9C" w:rsidRPr="00486187" w:rsidRDefault="00221867"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2</w:t>
            </w:r>
            <w:r w:rsidR="4E85247C" w:rsidRPr="00486187">
              <w:rPr>
                <w:rFonts w:asciiTheme="minorHAnsi" w:eastAsiaTheme="minorEastAsia" w:hAnsiTheme="minorHAnsi" w:cstheme="minorHAnsi"/>
                <w:sz w:val="22"/>
                <w:szCs w:val="22"/>
              </w:rPr>
              <w:t>8</w:t>
            </w:r>
            <w:r w:rsidR="00250C9C" w:rsidRPr="00486187">
              <w:rPr>
                <w:rFonts w:asciiTheme="minorHAnsi" w:eastAsiaTheme="minorEastAsia" w:hAnsiTheme="minorHAnsi" w:cstheme="minorHAnsi"/>
                <w:sz w:val="22"/>
                <w:szCs w:val="22"/>
              </w:rPr>
              <w:t xml:space="preserve"> juli 20</w:t>
            </w:r>
            <w:r w:rsidR="4DB32278" w:rsidRPr="00486187">
              <w:rPr>
                <w:rFonts w:asciiTheme="minorHAnsi" w:eastAsiaTheme="minorEastAsia" w:hAnsiTheme="minorHAnsi" w:cstheme="minorHAnsi"/>
                <w:sz w:val="22"/>
                <w:szCs w:val="22"/>
              </w:rPr>
              <w:t>23</w:t>
            </w:r>
          </w:p>
        </w:tc>
      </w:tr>
      <w:tr w:rsidR="00B77DDA" w:rsidRPr="00CC44C7" w14:paraId="20684817" w14:textId="77777777" w:rsidTr="40CC51B3">
        <w:trPr>
          <w:trHeight w:val="172"/>
          <w:jc w:val="center"/>
        </w:trPr>
        <w:tc>
          <w:tcPr>
            <w:tcW w:w="1838" w:type="dxa"/>
            <w:vMerge/>
          </w:tcPr>
          <w:p w14:paraId="44E871BC" w14:textId="77777777" w:rsidR="00B77DDA" w:rsidRPr="00486187" w:rsidRDefault="00B77DDA" w:rsidP="006363D4">
            <w:pPr>
              <w:tabs>
                <w:tab w:val="left" w:pos="720"/>
                <w:tab w:val="right" w:pos="7380"/>
              </w:tabs>
              <w:rPr>
                <w:rFonts w:asciiTheme="minorHAnsi" w:hAnsiTheme="minorHAnsi" w:cstheme="minorHAnsi"/>
                <w:sz w:val="22"/>
                <w:szCs w:val="22"/>
                <w:lang w:val="en-US"/>
              </w:rPr>
            </w:pPr>
          </w:p>
        </w:tc>
        <w:tc>
          <w:tcPr>
            <w:tcW w:w="4961" w:type="dxa"/>
            <w:tcBorders>
              <w:top w:val="single" w:sz="4" w:space="0" w:color="auto"/>
              <w:left w:val="single" w:sz="4" w:space="0" w:color="auto"/>
              <w:bottom w:val="single" w:sz="4" w:space="0" w:color="auto"/>
              <w:right w:val="single" w:sz="4" w:space="0" w:color="auto"/>
            </w:tcBorders>
          </w:tcPr>
          <w:p w14:paraId="0022A636" w14:textId="77777777" w:rsidR="00B77DDA" w:rsidRPr="00486187" w:rsidRDefault="0067101B"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sz w:val="22"/>
                <w:szCs w:val="22"/>
              </w:rPr>
              <w:t>Uiterste moment van i</w:t>
            </w:r>
            <w:r w:rsidR="00250C9C" w:rsidRPr="00486187">
              <w:rPr>
                <w:rFonts w:asciiTheme="minorHAnsi" w:eastAsiaTheme="minorEastAsia" w:hAnsiTheme="minorHAnsi" w:cstheme="minorHAnsi"/>
                <w:sz w:val="22"/>
                <w:szCs w:val="22"/>
              </w:rPr>
              <w:t xml:space="preserve">ndienen vragen – doorlopend via </w:t>
            </w:r>
            <w:proofErr w:type="spellStart"/>
            <w:r w:rsidR="00250C9C" w:rsidRPr="00486187">
              <w:rPr>
                <w:rFonts w:asciiTheme="minorHAnsi" w:eastAsiaTheme="minorEastAsia" w:hAnsiTheme="minorHAnsi" w:cstheme="minorHAnsi"/>
                <w:sz w:val="22"/>
                <w:szCs w:val="22"/>
              </w:rPr>
              <w:t>Tenderned</w:t>
            </w:r>
            <w:proofErr w:type="spellEnd"/>
            <w:r w:rsidR="00B77DDA" w:rsidRPr="00486187">
              <w:rPr>
                <w:rFonts w:asciiTheme="minorHAnsi" w:eastAsiaTheme="minorEastAsia" w:hAnsiTheme="minorHAnsi" w:cstheme="minorHAnsi"/>
                <w:sz w:val="22"/>
                <w:szCs w:val="22"/>
              </w:rPr>
              <w:t xml:space="preserve"> </w:t>
            </w:r>
            <w:r w:rsidR="00250C9C" w:rsidRPr="00486187">
              <w:rPr>
                <w:rFonts w:asciiTheme="minorHAnsi" w:eastAsiaTheme="minorEastAsia" w:hAnsiTheme="minorHAnsi" w:cstheme="minorHAnsi"/>
                <w:sz w:val="22"/>
                <w:szCs w:val="22"/>
              </w:rPr>
              <w:t xml:space="preserve">tot </w:t>
            </w:r>
          </w:p>
        </w:tc>
        <w:tc>
          <w:tcPr>
            <w:tcW w:w="2312" w:type="dxa"/>
            <w:tcBorders>
              <w:top w:val="single" w:sz="4" w:space="0" w:color="auto"/>
              <w:left w:val="single" w:sz="4" w:space="0" w:color="auto"/>
              <w:bottom w:val="single" w:sz="4" w:space="0" w:color="auto"/>
              <w:right w:val="single" w:sz="4" w:space="0" w:color="auto"/>
            </w:tcBorders>
          </w:tcPr>
          <w:p w14:paraId="706CA25E" w14:textId="69BC41C0" w:rsidR="00B77DDA"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5 </w:t>
            </w:r>
            <w:r w:rsidR="00423DB0" w:rsidRPr="00486187">
              <w:rPr>
                <w:rFonts w:asciiTheme="minorHAnsi" w:eastAsiaTheme="minorEastAsia" w:hAnsiTheme="minorHAnsi" w:cstheme="minorHAnsi"/>
                <w:sz w:val="22"/>
                <w:szCs w:val="22"/>
              </w:rPr>
              <w:t>s</w:t>
            </w:r>
            <w:r w:rsidR="266CED9C" w:rsidRPr="00486187">
              <w:rPr>
                <w:rFonts w:asciiTheme="minorHAnsi" w:eastAsiaTheme="minorEastAsia" w:hAnsiTheme="minorHAnsi" w:cstheme="minorHAnsi"/>
                <w:sz w:val="22"/>
                <w:szCs w:val="22"/>
              </w:rPr>
              <w:t xml:space="preserve">eptember </w:t>
            </w:r>
            <w:r w:rsidRPr="00486187">
              <w:rPr>
                <w:rFonts w:asciiTheme="minorHAnsi" w:eastAsiaTheme="minorEastAsia" w:hAnsiTheme="minorHAnsi" w:cstheme="minorHAnsi"/>
                <w:sz w:val="22"/>
                <w:szCs w:val="22"/>
              </w:rPr>
              <w:t>20</w:t>
            </w:r>
            <w:r w:rsidR="445FF2AF" w:rsidRPr="00486187">
              <w:rPr>
                <w:rFonts w:asciiTheme="minorHAnsi" w:eastAsiaTheme="minorEastAsia" w:hAnsiTheme="minorHAnsi" w:cstheme="minorHAnsi"/>
                <w:sz w:val="22"/>
                <w:szCs w:val="22"/>
              </w:rPr>
              <w:t>23</w:t>
            </w:r>
          </w:p>
        </w:tc>
      </w:tr>
      <w:tr w:rsidR="00B77DDA" w:rsidRPr="00CC44C7" w14:paraId="5692AB7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4D1910AB"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Offertefase</w:t>
            </w:r>
          </w:p>
        </w:tc>
        <w:tc>
          <w:tcPr>
            <w:tcW w:w="4961" w:type="dxa"/>
            <w:tcBorders>
              <w:top w:val="single" w:sz="4" w:space="0" w:color="auto"/>
              <w:left w:val="single" w:sz="4" w:space="0" w:color="auto"/>
              <w:bottom w:val="single" w:sz="4" w:space="0" w:color="auto"/>
              <w:right w:val="single" w:sz="4" w:space="0" w:color="auto"/>
            </w:tcBorders>
          </w:tcPr>
          <w:p w14:paraId="3434A629"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No</w:t>
            </w:r>
            <w:r w:rsidR="00250C9C" w:rsidRPr="00486187">
              <w:rPr>
                <w:rFonts w:asciiTheme="minorHAnsi" w:eastAsiaTheme="minorEastAsia" w:hAnsiTheme="minorHAnsi" w:cstheme="minorHAnsi"/>
                <w:sz w:val="22"/>
                <w:szCs w:val="22"/>
              </w:rPr>
              <w:t xml:space="preserve">ta van Inlichtingen </w:t>
            </w:r>
          </w:p>
        </w:tc>
        <w:tc>
          <w:tcPr>
            <w:tcW w:w="2312" w:type="dxa"/>
            <w:tcBorders>
              <w:top w:val="single" w:sz="4" w:space="0" w:color="auto"/>
              <w:left w:val="single" w:sz="4" w:space="0" w:color="auto"/>
              <w:bottom w:val="single" w:sz="4" w:space="0" w:color="auto"/>
              <w:right w:val="single" w:sz="4" w:space="0" w:color="auto"/>
            </w:tcBorders>
          </w:tcPr>
          <w:p w14:paraId="154C7BFF" w14:textId="08D0F759" w:rsidR="00B77DDA" w:rsidRPr="00486187" w:rsidRDefault="25DDFB1F"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8</w:t>
            </w:r>
            <w:r w:rsidR="00250C9C" w:rsidRPr="00486187">
              <w:rPr>
                <w:rFonts w:asciiTheme="minorHAnsi" w:eastAsiaTheme="minorEastAsia" w:hAnsiTheme="minorHAnsi" w:cstheme="minorHAnsi"/>
                <w:sz w:val="22"/>
                <w:szCs w:val="22"/>
              </w:rPr>
              <w:t xml:space="preserve"> </w:t>
            </w:r>
            <w:r w:rsidR="2B0AC35F" w:rsidRPr="00486187">
              <w:rPr>
                <w:rFonts w:asciiTheme="minorHAnsi" w:eastAsiaTheme="minorEastAsia" w:hAnsiTheme="minorHAnsi" w:cstheme="minorHAnsi"/>
                <w:sz w:val="22"/>
                <w:szCs w:val="22"/>
              </w:rPr>
              <w:t xml:space="preserve">september </w:t>
            </w:r>
            <w:r w:rsidR="00250C9C" w:rsidRPr="00486187">
              <w:rPr>
                <w:rFonts w:asciiTheme="minorHAnsi" w:eastAsiaTheme="minorEastAsia" w:hAnsiTheme="minorHAnsi" w:cstheme="minorHAnsi"/>
                <w:sz w:val="22"/>
                <w:szCs w:val="22"/>
              </w:rPr>
              <w:t>20</w:t>
            </w:r>
            <w:r w:rsidR="28658C95" w:rsidRPr="00486187">
              <w:rPr>
                <w:rFonts w:asciiTheme="minorHAnsi" w:eastAsiaTheme="minorEastAsia" w:hAnsiTheme="minorHAnsi" w:cstheme="minorHAnsi"/>
                <w:sz w:val="22"/>
                <w:szCs w:val="22"/>
              </w:rPr>
              <w:t>23</w:t>
            </w:r>
          </w:p>
        </w:tc>
      </w:tr>
      <w:tr w:rsidR="00B77DDA" w:rsidRPr="00CC44C7" w14:paraId="633DDADF" w14:textId="77777777" w:rsidTr="40CC51B3">
        <w:trPr>
          <w:trHeight w:val="172"/>
          <w:jc w:val="center"/>
        </w:trPr>
        <w:tc>
          <w:tcPr>
            <w:tcW w:w="1838" w:type="dxa"/>
            <w:vMerge/>
          </w:tcPr>
          <w:p w14:paraId="144A5D23" w14:textId="77777777" w:rsidR="00B77DDA" w:rsidRPr="00486187" w:rsidRDefault="00B77DDA"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5E5AFA81"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Sluitingsdatum indienen Aanbieding, uiterlijk 12:00 uur </w:t>
            </w:r>
          </w:p>
        </w:tc>
        <w:tc>
          <w:tcPr>
            <w:tcW w:w="2312" w:type="dxa"/>
            <w:tcBorders>
              <w:top w:val="single" w:sz="4" w:space="0" w:color="auto"/>
              <w:left w:val="single" w:sz="4" w:space="0" w:color="auto"/>
              <w:bottom w:val="single" w:sz="4" w:space="0" w:color="auto"/>
              <w:right w:val="single" w:sz="4" w:space="0" w:color="auto"/>
            </w:tcBorders>
          </w:tcPr>
          <w:p w14:paraId="4A1022F7" w14:textId="514BB896" w:rsidR="00B77DDA" w:rsidRPr="00486187" w:rsidRDefault="00250C9C"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21 </w:t>
            </w:r>
            <w:r w:rsidR="52276FBA" w:rsidRPr="00486187">
              <w:rPr>
                <w:rFonts w:asciiTheme="minorHAnsi" w:eastAsiaTheme="minorEastAsia" w:hAnsiTheme="minorHAnsi" w:cstheme="minorHAnsi"/>
                <w:sz w:val="22"/>
                <w:szCs w:val="22"/>
              </w:rPr>
              <w:t xml:space="preserve">september </w:t>
            </w:r>
            <w:r w:rsidRPr="00486187">
              <w:rPr>
                <w:rFonts w:asciiTheme="minorHAnsi" w:eastAsiaTheme="minorEastAsia" w:hAnsiTheme="minorHAnsi" w:cstheme="minorHAnsi"/>
                <w:sz w:val="22"/>
                <w:szCs w:val="22"/>
              </w:rPr>
              <w:t>20</w:t>
            </w:r>
            <w:r w:rsidR="686B6F95" w:rsidRPr="00486187">
              <w:rPr>
                <w:rFonts w:asciiTheme="minorHAnsi" w:eastAsiaTheme="minorEastAsia" w:hAnsiTheme="minorHAnsi" w:cstheme="minorHAnsi"/>
                <w:sz w:val="22"/>
                <w:szCs w:val="22"/>
              </w:rPr>
              <w:t>23</w:t>
            </w:r>
          </w:p>
        </w:tc>
      </w:tr>
      <w:tr w:rsidR="00250C9C" w:rsidRPr="00CC44C7" w14:paraId="1142F5A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6C467E9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Beoordelingsfase</w:t>
            </w:r>
          </w:p>
        </w:tc>
        <w:tc>
          <w:tcPr>
            <w:tcW w:w="4961" w:type="dxa"/>
            <w:tcBorders>
              <w:top w:val="single" w:sz="4" w:space="0" w:color="auto"/>
              <w:left w:val="single" w:sz="4" w:space="0" w:color="auto"/>
              <w:bottom w:val="single" w:sz="4" w:space="0" w:color="auto"/>
              <w:right w:val="single" w:sz="4" w:space="0" w:color="auto"/>
            </w:tcBorders>
          </w:tcPr>
          <w:p w14:paraId="4F82AF4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 van de Offertes</w:t>
            </w:r>
          </w:p>
        </w:tc>
        <w:tc>
          <w:tcPr>
            <w:tcW w:w="2312" w:type="dxa"/>
            <w:tcBorders>
              <w:top w:val="single" w:sz="4" w:space="0" w:color="auto"/>
              <w:left w:val="single" w:sz="4" w:space="0" w:color="auto"/>
              <w:bottom w:val="single" w:sz="4" w:space="0" w:color="auto"/>
              <w:right w:val="single" w:sz="4" w:space="0" w:color="auto"/>
            </w:tcBorders>
          </w:tcPr>
          <w:p w14:paraId="4CE56151" w14:textId="71B14AB2" w:rsidR="00250C9C" w:rsidRPr="00486187" w:rsidRDefault="00250C9C"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21-28 </w:t>
            </w:r>
            <w:r w:rsidR="188280A7" w:rsidRPr="00486187">
              <w:rPr>
                <w:rFonts w:asciiTheme="minorHAnsi" w:eastAsiaTheme="minorEastAsia" w:hAnsiTheme="minorHAnsi" w:cstheme="minorHAnsi"/>
                <w:sz w:val="22"/>
                <w:szCs w:val="22"/>
              </w:rPr>
              <w:t xml:space="preserve">september </w:t>
            </w:r>
            <w:r w:rsidRPr="00486187">
              <w:rPr>
                <w:rFonts w:asciiTheme="minorHAnsi" w:eastAsiaTheme="minorEastAsia" w:hAnsiTheme="minorHAnsi" w:cstheme="minorHAnsi"/>
                <w:sz w:val="22"/>
                <w:szCs w:val="22"/>
              </w:rPr>
              <w:t>20</w:t>
            </w:r>
            <w:r w:rsidR="11EDB02F" w:rsidRPr="00486187">
              <w:rPr>
                <w:rFonts w:asciiTheme="minorHAnsi" w:eastAsiaTheme="minorEastAsia" w:hAnsiTheme="minorHAnsi" w:cstheme="minorHAnsi"/>
                <w:sz w:val="22"/>
                <w:szCs w:val="22"/>
              </w:rPr>
              <w:t>23</w:t>
            </w:r>
          </w:p>
        </w:tc>
      </w:tr>
      <w:tr w:rsidR="00250C9C" w:rsidRPr="00CC44C7" w14:paraId="4F99B5B4" w14:textId="77777777" w:rsidTr="40CC51B3">
        <w:trPr>
          <w:trHeight w:val="172"/>
          <w:jc w:val="center"/>
        </w:trPr>
        <w:tc>
          <w:tcPr>
            <w:tcW w:w="1838" w:type="dxa"/>
            <w:vMerge/>
          </w:tcPr>
          <w:p w14:paraId="738610EB"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5E554E8" w14:textId="1FB2E35A" w:rsidR="00250C9C" w:rsidRPr="00486187" w:rsidRDefault="00673398"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Presentaties/</w:t>
            </w:r>
            <w:r w:rsidR="00250C9C" w:rsidRPr="00486187">
              <w:rPr>
                <w:rFonts w:asciiTheme="minorHAnsi" w:eastAsiaTheme="minorEastAsia" w:hAnsiTheme="minorHAnsi" w:cstheme="minorHAnsi"/>
                <w:sz w:val="22"/>
                <w:szCs w:val="22"/>
              </w:rPr>
              <w:t>Interviews</w:t>
            </w:r>
            <w:r w:rsidR="0071555A" w:rsidRPr="00486187">
              <w:rPr>
                <w:rFonts w:asciiTheme="minorHAnsi" w:eastAsiaTheme="minorEastAsia" w:hAnsiTheme="minorHAnsi" w:cstheme="minorHAnsi"/>
                <w:sz w:val="22"/>
                <w:szCs w:val="22"/>
              </w:rPr>
              <w:t xml:space="preserve"> </w:t>
            </w:r>
          </w:p>
        </w:tc>
        <w:tc>
          <w:tcPr>
            <w:tcW w:w="2312" w:type="dxa"/>
            <w:tcBorders>
              <w:top w:val="single" w:sz="4" w:space="0" w:color="auto"/>
              <w:left w:val="single" w:sz="4" w:space="0" w:color="auto"/>
              <w:bottom w:val="single" w:sz="4" w:space="0" w:color="auto"/>
              <w:right w:val="single" w:sz="4" w:space="0" w:color="auto"/>
            </w:tcBorders>
          </w:tcPr>
          <w:p w14:paraId="380A8B37" w14:textId="412AE5E2" w:rsidR="00250C9C" w:rsidRPr="00486187" w:rsidRDefault="6E15B3F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1</w:t>
            </w:r>
            <w:r w:rsidR="5993282C" w:rsidRPr="00486187">
              <w:rPr>
                <w:rFonts w:asciiTheme="minorHAnsi" w:eastAsiaTheme="minorEastAsia" w:hAnsiTheme="minorHAnsi" w:cstheme="minorHAnsi"/>
                <w:sz w:val="22"/>
                <w:szCs w:val="22"/>
              </w:rPr>
              <w:t>7</w:t>
            </w:r>
            <w:r w:rsidRPr="00486187">
              <w:rPr>
                <w:rFonts w:asciiTheme="minorHAnsi" w:eastAsiaTheme="minorEastAsia" w:hAnsiTheme="minorHAnsi" w:cstheme="minorHAnsi"/>
                <w:sz w:val="22"/>
                <w:szCs w:val="22"/>
              </w:rPr>
              <w:t xml:space="preserve"> </w:t>
            </w:r>
            <w:r w:rsidR="2FE5F080" w:rsidRPr="00486187">
              <w:rPr>
                <w:rFonts w:asciiTheme="minorHAnsi" w:eastAsiaTheme="minorEastAsia" w:hAnsiTheme="minorHAnsi" w:cstheme="minorHAnsi"/>
                <w:sz w:val="22"/>
                <w:szCs w:val="22"/>
              </w:rPr>
              <w:t xml:space="preserve">oktober </w:t>
            </w:r>
            <w:r w:rsidRPr="00486187">
              <w:rPr>
                <w:rFonts w:asciiTheme="minorHAnsi" w:eastAsiaTheme="minorEastAsia" w:hAnsiTheme="minorHAnsi" w:cstheme="minorHAnsi"/>
                <w:sz w:val="22"/>
                <w:szCs w:val="22"/>
              </w:rPr>
              <w:t>20</w:t>
            </w:r>
            <w:r w:rsidR="6BB20087" w:rsidRPr="00486187">
              <w:rPr>
                <w:rFonts w:asciiTheme="minorHAnsi" w:eastAsiaTheme="minorEastAsia" w:hAnsiTheme="minorHAnsi" w:cstheme="minorHAnsi"/>
                <w:sz w:val="22"/>
                <w:szCs w:val="22"/>
              </w:rPr>
              <w:t>23</w:t>
            </w:r>
          </w:p>
        </w:tc>
      </w:tr>
      <w:tr w:rsidR="00250C9C" w:rsidRPr="00CC44C7" w14:paraId="0D640AE1" w14:textId="77777777" w:rsidTr="40CC51B3">
        <w:trPr>
          <w:trHeight w:val="263"/>
          <w:jc w:val="center"/>
        </w:trPr>
        <w:tc>
          <w:tcPr>
            <w:tcW w:w="1838" w:type="dxa"/>
            <w:vMerge w:val="restart"/>
            <w:tcBorders>
              <w:top w:val="single" w:sz="4" w:space="0" w:color="auto"/>
              <w:left w:val="single" w:sz="4" w:space="0" w:color="auto"/>
              <w:right w:val="single" w:sz="4" w:space="0" w:color="auto"/>
            </w:tcBorders>
          </w:tcPr>
          <w:p w14:paraId="309827A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Gunningsfase</w:t>
            </w:r>
          </w:p>
        </w:tc>
        <w:tc>
          <w:tcPr>
            <w:tcW w:w="4961" w:type="dxa"/>
            <w:tcBorders>
              <w:top w:val="single" w:sz="4" w:space="0" w:color="auto"/>
              <w:left w:val="single" w:sz="4" w:space="0" w:color="auto"/>
              <w:bottom w:val="single" w:sz="4" w:space="0" w:color="auto"/>
              <w:right w:val="single" w:sz="4" w:space="0" w:color="auto"/>
            </w:tcBorders>
          </w:tcPr>
          <w:p w14:paraId="149FE27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Gunningsbesluit</w:t>
            </w:r>
          </w:p>
        </w:tc>
        <w:tc>
          <w:tcPr>
            <w:tcW w:w="2312" w:type="dxa"/>
            <w:tcBorders>
              <w:top w:val="single" w:sz="4" w:space="0" w:color="auto"/>
              <w:left w:val="single" w:sz="4" w:space="0" w:color="auto"/>
              <w:bottom w:val="single" w:sz="4" w:space="0" w:color="auto"/>
              <w:right w:val="single" w:sz="4" w:space="0" w:color="auto"/>
            </w:tcBorders>
          </w:tcPr>
          <w:p w14:paraId="3D559B4F" w14:textId="37C92873" w:rsidR="00250C9C" w:rsidRPr="00486187" w:rsidRDefault="37768FAB"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6 november </w:t>
            </w:r>
            <w:r w:rsidR="00250C9C" w:rsidRPr="00486187">
              <w:rPr>
                <w:rFonts w:asciiTheme="minorHAnsi" w:eastAsiaTheme="minorEastAsia" w:hAnsiTheme="minorHAnsi" w:cstheme="minorHAnsi"/>
                <w:sz w:val="22"/>
                <w:szCs w:val="22"/>
              </w:rPr>
              <w:t>20</w:t>
            </w:r>
            <w:r w:rsidR="3C3DC61D" w:rsidRPr="00486187">
              <w:rPr>
                <w:rFonts w:asciiTheme="minorHAnsi" w:eastAsiaTheme="minorEastAsia" w:hAnsiTheme="minorHAnsi" w:cstheme="minorHAnsi"/>
                <w:sz w:val="22"/>
                <w:szCs w:val="22"/>
              </w:rPr>
              <w:t>23</w:t>
            </w:r>
          </w:p>
        </w:tc>
      </w:tr>
      <w:tr w:rsidR="00250C9C" w:rsidRPr="00CC44C7" w14:paraId="55078155" w14:textId="77777777" w:rsidTr="40CC51B3">
        <w:trPr>
          <w:trHeight w:val="172"/>
          <w:jc w:val="center"/>
        </w:trPr>
        <w:tc>
          <w:tcPr>
            <w:tcW w:w="1838" w:type="dxa"/>
            <w:vMerge/>
          </w:tcPr>
          <w:p w14:paraId="637805D2"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3C68D03"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voorlopige gunning- en afwijzingsbrieven</w:t>
            </w:r>
          </w:p>
        </w:tc>
        <w:tc>
          <w:tcPr>
            <w:tcW w:w="2312" w:type="dxa"/>
            <w:tcBorders>
              <w:top w:val="single" w:sz="4" w:space="0" w:color="auto"/>
              <w:left w:val="single" w:sz="4" w:space="0" w:color="auto"/>
              <w:bottom w:val="single" w:sz="4" w:space="0" w:color="auto"/>
              <w:right w:val="single" w:sz="4" w:space="0" w:color="auto"/>
            </w:tcBorders>
          </w:tcPr>
          <w:p w14:paraId="5D163584" w14:textId="5C904BEE" w:rsidR="00250C9C" w:rsidRPr="00486187" w:rsidRDefault="7D1E7AEB"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7</w:t>
            </w:r>
            <w:r w:rsidR="00250C9C" w:rsidRPr="00486187">
              <w:rPr>
                <w:rFonts w:asciiTheme="minorHAnsi" w:eastAsiaTheme="minorEastAsia" w:hAnsiTheme="minorHAnsi" w:cstheme="minorHAnsi"/>
                <w:sz w:val="22"/>
                <w:szCs w:val="22"/>
              </w:rPr>
              <w:t xml:space="preserve"> </w:t>
            </w:r>
            <w:r w:rsidR="74F3AEB3" w:rsidRPr="00486187">
              <w:rPr>
                <w:rFonts w:asciiTheme="minorHAnsi" w:eastAsiaTheme="minorEastAsia" w:hAnsiTheme="minorHAnsi" w:cstheme="minorHAnsi"/>
                <w:sz w:val="22"/>
                <w:szCs w:val="22"/>
              </w:rPr>
              <w:t>november 2023</w:t>
            </w:r>
          </w:p>
        </w:tc>
      </w:tr>
      <w:tr w:rsidR="00250C9C" w:rsidRPr="00CC44C7" w14:paraId="4E3EB770" w14:textId="77777777" w:rsidTr="40CC51B3">
        <w:trPr>
          <w:trHeight w:val="746"/>
          <w:jc w:val="center"/>
        </w:trPr>
        <w:tc>
          <w:tcPr>
            <w:tcW w:w="1838" w:type="dxa"/>
            <w:vMerge/>
          </w:tcPr>
          <w:p w14:paraId="463F29E8"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right w:val="single" w:sz="4" w:space="0" w:color="auto"/>
            </w:tcBorders>
          </w:tcPr>
          <w:p w14:paraId="7F3EA13B"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Binnen 5 werkdagen na dagtekening van de brief overleggen van de gevraagde bewijsstukken door de voorlopig geselecteerde Inschrijver(s)</w:t>
            </w:r>
          </w:p>
        </w:tc>
        <w:tc>
          <w:tcPr>
            <w:tcW w:w="2312" w:type="dxa"/>
            <w:tcBorders>
              <w:top w:val="single" w:sz="4" w:space="0" w:color="auto"/>
              <w:left w:val="single" w:sz="4" w:space="0" w:color="auto"/>
              <w:right w:val="single" w:sz="4" w:space="0" w:color="auto"/>
            </w:tcBorders>
          </w:tcPr>
          <w:p w14:paraId="29032312" w14:textId="49EA9CBE" w:rsidR="00250C9C" w:rsidRPr="00486187" w:rsidRDefault="606FCC03"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14</w:t>
            </w:r>
            <w:r w:rsidR="00250C9C" w:rsidRPr="00486187">
              <w:rPr>
                <w:rFonts w:asciiTheme="minorHAnsi" w:eastAsiaTheme="minorEastAsia" w:hAnsiTheme="minorHAnsi" w:cstheme="minorHAnsi"/>
                <w:sz w:val="22"/>
                <w:szCs w:val="22"/>
              </w:rPr>
              <w:t xml:space="preserve"> </w:t>
            </w:r>
            <w:r w:rsidR="03018EB3" w:rsidRPr="00486187">
              <w:rPr>
                <w:rFonts w:asciiTheme="minorHAnsi" w:eastAsiaTheme="minorEastAsia" w:hAnsiTheme="minorHAnsi" w:cstheme="minorHAnsi"/>
                <w:sz w:val="22"/>
                <w:szCs w:val="22"/>
              </w:rPr>
              <w:t>november 2023</w:t>
            </w:r>
          </w:p>
        </w:tc>
      </w:tr>
      <w:tr w:rsidR="00250C9C" w:rsidRPr="00CC44C7" w14:paraId="515F0C5A"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6790AE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w:t>
            </w:r>
          </w:p>
        </w:tc>
        <w:tc>
          <w:tcPr>
            <w:tcW w:w="4961" w:type="dxa"/>
            <w:tcBorders>
              <w:top w:val="single" w:sz="4" w:space="0" w:color="auto"/>
              <w:left w:val="single" w:sz="4" w:space="0" w:color="auto"/>
              <w:bottom w:val="single" w:sz="4" w:space="0" w:color="auto"/>
              <w:right w:val="single" w:sz="4" w:space="0" w:color="auto"/>
            </w:tcBorders>
          </w:tcPr>
          <w:p w14:paraId="6B6D8140"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Definitieve gunning (minimaal 20 kalenderdagen </w:t>
            </w:r>
            <w:proofErr w:type="spellStart"/>
            <w:r w:rsidRPr="00486187">
              <w:rPr>
                <w:rFonts w:asciiTheme="minorHAnsi" w:eastAsiaTheme="minorEastAsia" w:hAnsiTheme="minorHAnsi" w:cstheme="minorHAnsi"/>
                <w:sz w:val="22"/>
                <w:szCs w:val="22"/>
              </w:rPr>
              <w:t>Standstill</w:t>
            </w:r>
            <w:proofErr w:type="spellEnd"/>
            <w:r w:rsidRPr="00486187">
              <w:rPr>
                <w:rFonts w:asciiTheme="minorHAnsi" w:eastAsiaTheme="minorEastAsia" w:hAnsiTheme="minorHAnsi" w:cstheme="minorHAnsi"/>
                <w:sz w:val="22"/>
                <w:szCs w:val="22"/>
              </w:rPr>
              <w:t>-termijn)</w:t>
            </w:r>
          </w:p>
        </w:tc>
        <w:tc>
          <w:tcPr>
            <w:tcW w:w="2312" w:type="dxa"/>
            <w:tcBorders>
              <w:top w:val="single" w:sz="4" w:space="0" w:color="auto"/>
              <w:left w:val="single" w:sz="4" w:space="0" w:color="auto"/>
              <w:bottom w:val="single" w:sz="4" w:space="0" w:color="auto"/>
              <w:right w:val="single" w:sz="4" w:space="0" w:color="auto"/>
            </w:tcBorders>
          </w:tcPr>
          <w:p w14:paraId="14CED0B8" w14:textId="18FBC7A9" w:rsidR="00250C9C" w:rsidRPr="00486187" w:rsidRDefault="2B170AAF"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28 november </w:t>
            </w:r>
            <w:r w:rsidR="00250C9C" w:rsidRPr="00486187">
              <w:rPr>
                <w:rFonts w:asciiTheme="minorHAnsi" w:eastAsiaTheme="minorEastAsia" w:hAnsiTheme="minorHAnsi" w:cstheme="minorHAnsi"/>
                <w:sz w:val="22"/>
                <w:szCs w:val="22"/>
              </w:rPr>
              <w:t>20</w:t>
            </w:r>
            <w:r w:rsidR="1CE8CB39" w:rsidRPr="00486187">
              <w:rPr>
                <w:rFonts w:asciiTheme="minorHAnsi" w:eastAsiaTheme="minorEastAsia" w:hAnsiTheme="minorHAnsi" w:cstheme="minorHAnsi"/>
                <w:sz w:val="22"/>
                <w:szCs w:val="22"/>
              </w:rPr>
              <w:t>23</w:t>
            </w:r>
          </w:p>
        </w:tc>
      </w:tr>
      <w:tr w:rsidR="00250C9C" w:rsidRPr="00CC44C7" w14:paraId="2DFB3B05"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3B7B4B8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087C29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Startdatum contract</w:t>
            </w:r>
          </w:p>
        </w:tc>
        <w:tc>
          <w:tcPr>
            <w:tcW w:w="2312" w:type="dxa"/>
            <w:tcBorders>
              <w:top w:val="single" w:sz="4" w:space="0" w:color="auto"/>
              <w:left w:val="single" w:sz="4" w:space="0" w:color="auto"/>
              <w:bottom w:val="single" w:sz="4" w:space="0" w:color="auto"/>
              <w:right w:val="single" w:sz="4" w:space="0" w:color="auto"/>
            </w:tcBorders>
          </w:tcPr>
          <w:p w14:paraId="036A6C0A" w14:textId="2E866D2B" w:rsidR="00250C9C" w:rsidRPr="00486187" w:rsidRDefault="0067784F"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1 december</w:t>
            </w:r>
            <w:r w:rsidR="003B09E1" w:rsidRPr="00486187">
              <w:rPr>
                <w:rFonts w:asciiTheme="minorHAnsi" w:eastAsiaTheme="minorEastAsia" w:hAnsiTheme="minorHAnsi" w:cstheme="minorHAnsi"/>
                <w:sz w:val="22"/>
                <w:szCs w:val="22"/>
              </w:rPr>
              <w:t xml:space="preserve"> </w:t>
            </w:r>
            <w:r w:rsidR="00E1392B" w:rsidRPr="00486187">
              <w:rPr>
                <w:rFonts w:asciiTheme="minorHAnsi" w:eastAsiaTheme="minorEastAsia" w:hAnsiTheme="minorHAnsi" w:cstheme="minorHAnsi"/>
                <w:sz w:val="22"/>
                <w:szCs w:val="22"/>
              </w:rPr>
              <w:t>2</w:t>
            </w:r>
            <w:r w:rsidR="24BAF0FD" w:rsidRPr="00486187">
              <w:rPr>
                <w:rFonts w:asciiTheme="minorHAnsi" w:eastAsiaTheme="minorEastAsia" w:hAnsiTheme="minorHAnsi" w:cstheme="minorHAnsi"/>
                <w:sz w:val="22"/>
                <w:szCs w:val="22"/>
              </w:rPr>
              <w:t>023</w:t>
            </w:r>
          </w:p>
        </w:tc>
      </w:tr>
    </w:tbl>
    <w:p w14:paraId="3A0FF5F2" w14:textId="77777777" w:rsidR="00ED63B4" w:rsidRPr="00486187" w:rsidRDefault="00ED63B4" w:rsidP="263B59E5">
      <w:pPr>
        <w:rPr>
          <w:rFonts w:asciiTheme="minorHAnsi" w:eastAsiaTheme="minorEastAsia" w:hAnsiTheme="minorHAnsi" w:cstheme="minorHAnsi"/>
          <w:sz w:val="22"/>
          <w:szCs w:val="22"/>
          <w:u w:val="single"/>
        </w:rPr>
      </w:pPr>
      <w:bookmarkStart w:id="104" w:name="_Ref215288979"/>
      <w:bookmarkStart w:id="105" w:name="_Ref215288999"/>
      <w:bookmarkStart w:id="106" w:name="_Ref151902528"/>
    </w:p>
    <w:p w14:paraId="41DAACB5" w14:textId="59F9FB2E" w:rsidR="00ED63B4" w:rsidRDefault="00ED63B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Inschrijvers kunnen geen rechten ontlenen aan deze planning. De Aanbestedende Dienst kan zonder opgave van redenen de planning aanpassen. Indien de planning wordt gewijzigd, </w:t>
      </w:r>
      <w:r w:rsidR="00423DB0" w:rsidRPr="00486187">
        <w:rPr>
          <w:rFonts w:asciiTheme="minorHAnsi" w:eastAsiaTheme="minorEastAsia" w:hAnsiTheme="minorHAnsi" w:cstheme="minorHAnsi"/>
          <w:sz w:val="22"/>
          <w:szCs w:val="22"/>
        </w:rPr>
        <w:t>worden</w:t>
      </w:r>
      <w:r w:rsidRPr="00486187">
        <w:rPr>
          <w:rFonts w:asciiTheme="minorHAnsi" w:eastAsiaTheme="minorEastAsia" w:hAnsiTheme="minorHAnsi" w:cstheme="minorHAnsi"/>
          <w:sz w:val="22"/>
          <w:szCs w:val="22"/>
        </w:rPr>
        <w:t xml:space="preserve"> Inschrijvers </w:t>
      </w:r>
      <w:proofErr w:type="gramStart"/>
      <w:r w:rsidRPr="00486187">
        <w:rPr>
          <w:rFonts w:asciiTheme="minorHAnsi" w:eastAsiaTheme="minorEastAsia" w:hAnsiTheme="minorHAnsi" w:cstheme="minorHAnsi"/>
          <w:sz w:val="22"/>
          <w:szCs w:val="22"/>
        </w:rPr>
        <w:t>tijdig  geïnformeerd</w:t>
      </w:r>
      <w:proofErr w:type="gramEnd"/>
      <w:r w:rsidRPr="00486187">
        <w:rPr>
          <w:rFonts w:asciiTheme="minorHAnsi" w:eastAsiaTheme="minorEastAsia" w:hAnsiTheme="minorHAnsi" w:cstheme="minorHAnsi"/>
          <w:sz w:val="22"/>
          <w:szCs w:val="22"/>
        </w:rPr>
        <w:t xml:space="preserve"> over de nieuwe planning.</w:t>
      </w:r>
    </w:p>
    <w:p w14:paraId="415783D4" w14:textId="77777777" w:rsidR="004733F4" w:rsidRDefault="004733F4" w:rsidP="004F3A30">
      <w:pPr>
        <w:rPr>
          <w:rFonts w:asciiTheme="minorHAnsi" w:eastAsiaTheme="minorEastAsia" w:hAnsiTheme="minorHAnsi" w:cstheme="minorHAnsi"/>
          <w:sz w:val="22"/>
          <w:szCs w:val="22"/>
        </w:rPr>
      </w:pPr>
    </w:p>
    <w:p w14:paraId="38BF07B3" w14:textId="77777777" w:rsidR="004733F4" w:rsidRDefault="004733F4" w:rsidP="004F3A30">
      <w:pPr>
        <w:rPr>
          <w:rFonts w:asciiTheme="minorHAnsi" w:eastAsiaTheme="minorEastAsia" w:hAnsiTheme="minorHAnsi" w:cstheme="minorHAnsi"/>
          <w:sz w:val="22"/>
          <w:szCs w:val="22"/>
        </w:rPr>
      </w:pPr>
    </w:p>
    <w:p w14:paraId="246BB10F" w14:textId="77777777" w:rsidR="004733F4" w:rsidRDefault="004733F4" w:rsidP="004F3A30">
      <w:pPr>
        <w:rPr>
          <w:rFonts w:asciiTheme="minorHAnsi" w:eastAsiaTheme="minorEastAsia" w:hAnsiTheme="minorHAnsi" w:cstheme="minorHAnsi"/>
          <w:sz w:val="22"/>
          <w:szCs w:val="22"/>
        </w:rPr>
      </w:pPr>
    </w:p>
    <w:p w14:paraId="7B851988" w14:textId="77777777" w:rsidR="004733F4" w:rsidRPr="00486187" w:rsidRDefault="004733F4" w:rsidP="004F3A30">
      <w:pPr>
        <w:rPr>
          <w:rFonts w:asciiTheme="minorHAnsi" w:eastAsiaTheme="minorEastAsia" w:hAnsiTheme="minorHAnsi" w:cstheme="minorHAnsi"/>
          <w:sz w:val="22"/>
          <w:szCs w:val="22"/>
        </w:rPr>
      </w:pPr>
    </w:p>
    <w:p w14:paraId="46254787"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107" w:name="_Toc423628276"/>
      <w:bookmarkStart w:id="108" w:name="_Toc141278056"/>
      <w:r w:rsidRPr="00486187">
        <w:rPr>
          <w:rFonts w:asciiTheme="minorHAnsi" w:eastAsiaTheme="minorEastAsia" w:hAnsiTheme="minorHAnsi" w:cstheme="minorHAnsi"/>
          <w:i w:val="0"/>
          <w:sz w:val="22"/>
          <w:szCs w:val="22"/>
        </w:rPr>
        <w:lastRenderedPageBreak/>
        <w:t>Gunningscriterium</w:t>
      </w:r>
      <w:bookmarkEnd w:id="107"/>
      <w:bookmarkEnd w:id="108"/>
    </w:p>
    <w:p w14:paraId="16D149B0" w14:textId="01661C01" w:rsidR="00E258B2" w:rsidRPr="00486187" w:rsidRDefault="4B186FC5"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van toepassing zijnde gunningscriterium voor onde</w:t>
      </w:r>
      <w:r w:rsidR="303D36FC" w:rsidRPr="00486187">
        <w:rPr>
          <w:rFonts w:asciiTheme="minorHAnsi" w:eastAsiaTheme="minorEastAsia" w:hAnsiTheme="minorHAnsi" w:cstheme="minorHAnsi"/>
          <w:sz w:val="22"/>
          <w:szCs w:val="22"/>
        </w:rPr>
        <w:t xml:space="preserve">rhavige opdracht is </w:t>
      </w:r>
      <w:r w:rsidR="002768BD" w:rsidRPr="00486187">
        <w:rPr>
          <w:rFonts w:asciiTheme="minorHAnsi" w:eastAsiaTheme="minorEastAsia" w:hAnsiTheme="minorHAnsi" w:cstheme="minorHAnsi"/>
          <w:sz w:val="22"/>
          <w:szCs w:val="22"/>
        </w:rPr>
        <w:t xml:space="preserve">de </w:t>
      </w:r>
      <w:r w:rsidR="303D36FC" w:rsidRPr="00486187">
        <w:rPr>
          <w:rFonts w:asciiTheme="minorHAnsi" w:eastAsiaTheme="minorEastAsia" w:hAnsiTheme="minorHAnsi" w:cstheme="minorHAnsi"/>
          <w:sz w:val="22"/>
          <w:szCs w:val="22"/>
        </w:rPr>
        <w:t xml:space="preserve">beste </w:t>
      </w:r>
      <w:r w:rsidR="173FA3B8" w:rsidRPr="00486187">
        <w:rPr>
          <w:rFonts w:asciiTheme="minorHAnsi" w:eastAsiaTheme="minorEastAsia" w:hAnsiTheme="minorHAnsi" w:cstheme="minorHAnsi"/>
          <w:sz w:val="22"/>
          <w:szCs w:val="22"/>
        </w:rPr>
        <w:t xml:space="preserve">prijs- </w:t>
      </w:r>
      <w:r w:rsidR="303D36FC" w:rsidRPr="00486187">
        <w:rPr>
          <w:rFonts w:asciiTheme="minorHAnsi" w:eastAsiaTheme="minorEastAsia" w:hAnsiTheme="minorHAnsi" w:cstheme="minorHAnsi"/>
          <w:sz w:val="22"/>
          <w:szCs w:val="22"/>
        </w:rPr>
        <w:t>kwaliteitverhouding.</w:t>
      </w:r>
      <w:r w:rsidR="59A26326"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De </w:t>
      </w:r>
      <w:r w:rsidR="7AFCDA81" w:rsidRPr="00486187">
        <w:rPr>
          <w:rFonts w:asciiTheme="minorHAnsi" w:eastAsiaTheme="minorEastAsia" w:hAnsiTheme="minorHAnsi" w:cstheme="minorHAnsi"/>
          <w:sz w:val="22"/>
          <w:szCs w:val="22"/>
        </w:rPr>
        <w:t xml:space="preserve">gunningscriteria </w:t>
      </w:r>
      <w:r w:rsidRPr="00486187">
        <w:rPr>
          <w:rFonts w:asciiTheme="minorHAnsi" w:eastAsiaTheme="minorEastAsia" w:hAnsiTheme="minorHAnsi" w:cstheme="minorHAnsi"/>
          <w:sz w:val="22"/>
          <w:szCs w:val="22"/>
        </w:rPr>
        <w:t xml:space="preserve">worden nader toegelicht en uitgewerkt in Hoofdstuk 5 van deze Offerteaanvraag. </w:t>
      </w:r>
    </w:p>
    <w:p w14:paraId="6A6464B6" w14:textId="77777777" w:rsidR="00E258B2" w:rsidRPr="00486187" w:rsidRDefault="00E258B2" w:rsidP="263B59E5">
      <w:pPr>
        <w:keepNext/>
        <w:widowControl w:val="0"/>
        <w:autoSpaceDE w:val="0"/>
        <w:autoSpaceDN w:val="0"/>
        <w:adjustRightInd w:val="0"/>
        <w:spacing w:before="240" w:after="6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gunningscriteria met weging vallen uiteen in:</w:t>
      </w:r>
    </w:p>
    <w:p w14:paraId="3C57C842" w14:textId="1D772864" w:rsidR="00E258B2" w:rsidRPr="00486187" w:rsidRDefault="00367D05" w:rsidP="003B76D0">
      <w:pPr>
        <w:pStyle w:val="Lijstalinea"/>
        <w:numPr>
          <w:ilvl w:val="0"/>
          <w:numId w:val="22"/>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8</w:t>
      </w:r>
      <w:r w:rsidR="556D5CD4" w:rsidRPr="00486187">
        <w:rPr>
          <w:rFonts w:asciiTheme="minorHAnsi" w:eastAsiaTheme="minorEastAsia" w:hAnsiTheme="minorHAnsi" w:cstheme="minorHAnsi"/>
          <w:sz w:val="22"/>
          <w:szCs w:val="22"/>
        </w:rPr>
        <w:t>0</w:t>
      </w:r>
      <w:r w:rsidR="00E258B2" w:rsidRPr="00486187">
        <w:rPr>
          <w:rFonts w:asciiTheme="minorHAnsi" w:eastAsiaTheme="minorEastAsia" w:hAnsiTheme="minorHAnsi" w:cstheme="minorHAnsi"/>
          <w:sz w:val="22"/>
          <w:szCs w:val="22"/>
        </w:rPr>
        <w:t>%</w:t>
      </w:r>
      <w:r w:rsidR="00E1392B" w:rsidRPr="00486187">
        <w:rPr>
          <w:rFonts w:asciiTheme="minorHAnsi" w:eastAsiaTheme="minorEastAsia" w:hAnsiTheme="minorHAnsi" w:cstheme="minorHAnsi"/>
          <w:sz w:val="22"/>
          <w:szCs w:val="22"/>
        </w:rPr>
        <w:t xml:space="preserve"> Kwaliteit: </w:t>
      </w:r>
      <w:r w:rsidR="00CF74F0" w:rsidRPr="00486187">
        <w:rPr>
          <w:rFonts w:asciiTheme="minorHAnsi" w:eastAsiaTheme="minorEastAsia" w:hAnsiTheme="minorHAnsi" w:cstheme="minorHAnsi"/>
          <w:sz w:val="22"/>
          <w:szCs w:val="22"/>
        </w:rPr>
        <w:t xml:space="preserve">opstellen van </w:t>
      </w:r>
      <w:r w:rsidR="00E258B2" w:rsidRPr="00486187">
        <w:rPr>
          <w:rFonts w:asciiTheme="minorHAnsi" w:eastAsiaTheme="minorEastAsia" w:hAnsiTheme="minorHAnsi" w:cstheme="minorHAnsi"/>
          <w:sz w:val="22"/>
          <w:szCs w:val="22"/>
        </w:rPr>
        <w:t>Plan van Aanpak</w:t>
      </w:r>
      <w:r w:rsidR="00CF74F0" w:rsidRPr="00486187">
        <w:rPr>
          <w:rFonts w:asciiTheme="minorHAnsi" w:eastAsiaTheme="minorEastAsia" w:hAnsiTheme="minorHAnsi" w:cstheme="minorHAnsi"/>
          <w:sz w:val="22"/>
          <w:szCs w:val="22"/>
        </w:rPr>
        <w:t xml:space="preserve"> en een</w:t>
      </w:r>
      <w:r w:rsidR="00E258B2" w:rsidRPr="00486187">
        <w:rPr>
          <w:rFonts w:asciiTheme="minorHAnsi" w:eastAsiaTheme="minorEastAsia" w:hAnsiTheme="minorHAnsi" w:cstheme="minorHAnsi"/>
          <w:sz w:val="22"/>
          <w:szCs w:val="22"/>
        </w:rPr>
        <w:t xml:space="preserve"> </w:t>
      </w:r>
      <w:r w:rsidR="001E5F60">
        <w:rPr>
          <w:rFonts w:asciiTheme="minorHAnsi" w:eastAsiaTheme="minorEastAsia" w:hAnsiTheme="minorHAnsi" w:cstheme="minorHAnsi"/>
          <w:sz w:val="22"/>
          <w:szCs w:val="22"/>
        </w:rPr>
        <w:t>P</w:t>
      </w:r>
      <w:r w:rsidR="00E1392B" w:rsidRPr="00486187">
        <w:rPr>
          <w:rFonts w:asciiTheme="minorHAnsi" w:eastAsiaTheme="minorEastAsia" w:hAnsiTheme="minorHAnsi" w:cstheme="minorHAnsi"/>
          <w:sz w:val="22"/>
          <w:szCs w:val="22"/>
        </w:rPr>
        <w:t>resentatie</w:t>
      </w:r>
    </w:p>
    <w:p w14:paraId="05E37513" w14:textId="10E8ED48" w:rsidR="7C9BE42C" w:rsidRPr="00486187" w:rsidRDefault="00367D05" w:rsidP="003B76D0">
      <w:pPr>
        <w:pStyle w:val="Lijstalinea"/>
        <w:numPr>
          <w:ilvl w:val="0"/>
          <w:numId w:val="22"/>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2</w:t>
      </w:r>
      <w:r w:rsidR="687652B4" w:rsidRPr="00486187">
        <w:rPr>
          <w:rFonts w:asciiTheme="minorHAnsi" w:eastAsiaTheme="minorEastAsia" w:hAnsiTheme="minorHAnsi" w:cstheme="minorHAnsi"/>
          <w:sz w:val="22"/>
          <w:szCs w:val="22"/>
        </w:rPr>
        <w:t xml:space="preserve">0% </w:t>
      </w:r>
      <w:r w:rsidR="23A81FB1" w:rsidRPr="00486187">
        <w:rPr>
          <w:rFonts w:asciiTheme="minorHAnsi" w:eastAsiaTheme="minorEastAsia" w:hAnsiTheme="minorHAnsi" w:cstheme="minorHAnsi"/>
          <w:sz w:val="22"/>
          <w:szCs w:val="22"/>
        </w:rPr>
        <w:t>P</w:t>
      </w:r>
      <w:r w:rsidR="687652B4" w:rsidRPr="00486187">
        <w:rPr>
          <w:rFonts w:asciiTheme="minorHAnsi" w:eastAsiaTheme="minorEastAsia" w:hAnsiTheme="minorHAnsi" w:cstheme="minorHAnsi"/>
          <w:sz w:val="22"/>
          <w:szCs w:val="22"/>
        </w:rPr>
        <w:t>rijs</w:t>
      </w:r>
      <w:r w:rsidR="00AA44E3" w:rsidRPr="00486187">
        <w:rPr>
          <w:rFonts w:asciiTheme="minorHAnsi" w:eastAsiaTheme="minorEastAsia" w:hAnsiTheme="minorHAnsi" w:cstheme="minorHAnsi"/>
          <w:sz w:val="22"/>
          <w:szCs w:val="22"/>
        </w:rPr>
        <w:t>: invullen prij</w:t>
      </w:r>
      <w:r w:rsidR="00C03CD1" w:rsidRPr="00486187">
        <w:rPr>
          <w:rFonts w:asciiTheme="minorHAnsi" w:eastAsiaTheme="minorEastAsia" w:hAnsiTheme="minorHAnsi" w:cstheme="minorHAnsi"/>
          <w:sz w:val="22"/>
          <w:szCs w:val="22"/>
        </w:rPr>
        <w:t>zen</w:t>
      </w:r>
      <w:r w:rsidR="00AA44E3" w:rsidRPr="00486187">
        <w:rPr>
          <w:rFonts w:asciiTheme="minorHAnsi" w:eastAsiaTheme="minorEastAsia" w:hAnsiTheme="minorHAnsi" w:cstheme="minorHAnsi"/>
          <w:sz w:val="22"/>
          <w:szCs w:val="22"/>
        </w:rPr>
        <w:t>blad</w:t>
      </w:r>
    </w:p>
    <w:p w14:paraId="5630AD66" w14:textId="77777777" w:rsidR="00E258B2" w:rsidRPr="00486187" w:rsidRDefault="00E258B2" w:rsidP="263B59E5">
      <w:pPr>
        <w:rPr>
          <w:rFonts w:asciiTheme="minorHAnsi" w:eastAsiaTheme="minorEastAsia" w:hAnsiTheme="minorHAnsi" w:cstheme="minorHAnsi"/>
          <w:sz w:val="22"/>
          <w:szCs w:val="22"/>
        </w:rPr>
      </w:pPr>
    </w:p>
    <w:bookmarkEnd w:id="104"/>
    <w:bookmarkEnd w:id="105"/>
    <w:p w14:paraId="72CEDD71" w14:textId="3E628FD5" w:rsidR="00D95B5E" w:rsidRPr="00486187" w:rsidRDefault="00797B21"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Varianten zijn</w:t>
      </w:r>
      <w:r w:rsidR="00E1392B"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niet toegestaan.</w:t>
      </w:r>
      <w:r w:rsidR="002B508B" w:rsidRPr="00486187">
        <w:rPr>
          <w:rFonts w:asciiTheme="minorHAnsi" w:eastAsiaTheme="minorEastAsia" w:hAnsiTheme="minorHAnsi" w:cstheme="minorHAnsi"/>
          <w:sz w:val="22"/>
          <w:szCs w:val="22"/>
        </w:rPr>
        <w:t xml:space="preserve"> </w:t>
      </w:r>
    </w:p>
    <w:p w14:paraId="6C7C2656" w14:textId="77777777" w:rsidR="00250274" w:rsidRPr="00486187" w:rsidRDefault="00250274" w:rsidP="00737754">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9" w:name="_Toc423628277"/>
      <w:bookmarkStart w:id="110" w:name="_Toc141278057"/>
      <w:r w:rsidRPr="00486187">
        <w:rPr>
          <w:rFonts w:asciiTheme="minorHAnsi" w:eastAsiaTheme="minorEastAsia" w:hAnsiTheme="minorHAnsi" w:cstheme="minorHAnsi"/>
          <w:i w:val="0"/>
          <w:sz w:val="22"/>
          <w:szCs w:val="22"/>
        </w:rPr>
        <w:t>Inschrijfkosten</w:t>
      </w:r>
      <w:bookmarkEnd w:id="109"/>
      <w:bookmarkEnd w:id="110"/>
    </w:p>
    <w:p w14:paraId="326FA02A" w14:textId="77777777" w:rsidR="00A976CD" w:rsidRPr="00486187" w:rsidRDefault="00ED63B4" w:rsidP="00737754">
      <w:pPr>
        <w:rPr>
          <w:rFonts w:asciiTheme="minorHAnsi" w:eastAsiaTheme="minorEastAsia" w:hAnsiTheme="minorHAnsi" w:cstheme="minorHAnsi"/>
          <w:sz w:val="22"/>
          <w:szCs w:val="22"/>
        </w:rPr>
      </w:pPr>
      <w:bookmarkStart w:id="111" w:name="_Toc352858546"/>
      <w:bookmarkStart w:id="112" w:name="_Toc352858620"/>
      <w:r w:rsidRPr="00486187">
        <w:rPr>
          <w:rFonts w:asciiTheme="minorHAnsi" w:eastAsiaTheme="minorEastAsia" w:hAnsiTheme="minorHAnsi" w:cstheme="minorHAnsi"/>
          <w:sz w:val="22"/>
          <w:szCs w:val="22"/>
        </w:rPr>
        <w:t>Aan de VU kunnen geen kosten in rekening worden gebracht in verband met het uitbrengen van de Inschrijving.</w:t>
      </w:r>
    </w:p>
    <w:bookmarkEnd w:id="111"/>
    <w:bookmarkEnd w:id="112"/>
    <w:p w14:paraId="4C87E517" w14:textId="77777777" w:rsidR="006363D4" w:rsidRPr="006553C3" w:rsidRDefault="00797B21" w:rsidP="00737754">
      <w:pPr>
        <w:pStyle w:val="Kop10"/>
        <w:tabs>
          <w:tab w:val="left" w:pos="993"/>
        </w:tabs>
        <w:ind w:left="992" w:hanging="992"/>
        <w:rPr>
          <w:rStyle w:val="Kop1Char"/>
          <w:rFonts w:asciiTheme="minorHAnsi" w:eastAsiaTheme="minorEastAsia" w:hAnsiTheme="minorHAnsi" w:cstheme="minorHAnsi"/>
          <w:szCs w:val="22"/>
        </w:rPr>
      </w:pPr>
      <w:r w:rsidRPr="00486187">
        <w:rPr>
          <w:rFonts w:asciiTheme="minorHAnsi" w:eastAsiaTheme="minorEastAsia" w:hAnsiTheme="minorHAnsi" w:cstheme="minorHAnsi"/>
          <w:i/>
          <w:szCs w:val="22"/>
        </w:rPr>
        <w:br w:type="page"/>
      </w:r>
      <w:bookmarkStart w:id="113" w:name="_Toc423628278"/>
      <w:bookmarkStart w:id="114" w:name="_Toc141278058"/>
      <w:r w:rsidR="006363D4" w:rsidRPr="006553C3">
        <w:rPr>
          <w:rFonts w:asciiTheme="minorHAnsi" w:eastAsiaTheme="minorEastAsia" w:hAnsiTheme="minorHAnsi" w:cstheme="minorHAnsi"/>
          <w:szCs w:val="22"/>
        </w:rPr>
        <w:lastRenderedPageBreak/>
        <w:t>2.</w:t>
      </w:r>
      <w:r w:rsidRPr="006553C3">
        <w:rPr>
          <w:rFonts w:asciiTheme="minorHAnsi" w:hAnsiTheme="minorHAnsi" w:cstheme="minorHAnsi"/>
          <w:szCs w:val="22"/>
        </w:rPr>
        <w:tab/>
      </w:r>
      <w:r w:rsidR="006363D4" w:rsidRPr="006553C3">
        <w:rPr>
          <w:rFonts w:asciiTheme="minorHAnsi" w:eastAsiaTheme="minorEastAsia" w:hAnsiTheme="minorHAnsi" w:cstheme="minorHAnsi"/>
          <w:szCs w:val="22"/>
        </w:rPr>
        <w:t>Voorschriften</w:t>
      </w:r>
      <w:bookmarkEnd w:id="113"/>
      <w:bookmarkEnd w:id="114"/>
    </w:p>
    <w:p w14:paraId="0F87547F" w14:textId="2D834978" w:rsidR="00ED63B4" w:rsidRPr="006553C3" w:rsidRDefault="3755DC90" w:rsidP="00737754">
      <w:pPr>
        <w:widowControl w:val="0"/>
        <w:autoSpaceDE w:val="0"/>
        <w:autoSpaceDN w:val="0"/>
        <w:adjustRightInd w:val="0"/>
        <w:rPr>
          <w:rFonts w:asciiTheme="minorHAnsi" w:eastAsiaTheme="minorEastAsia" w:hAnsiTheme="minorHAnsi" w:cstheme="minorHAnsi"/>
          <w:sz w:val="22"/>
          <w:szCs w:val="22"/>
        </w:rPr>
      </w:pP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u zich wenst</w:t>
      </w:r>
      <w:r w:rsidR="6E767E35" w:rsidRPr="006553C3">
        <w:rPr>
          <w:rFonts w:asciiTheme="minorHAnsi" w:eastAsiaTheme="minorEastAsia" w:hAnsiTheme="minorHAnsi" w:cstheme="minorHAnsi"/>
          <w:sz w:val="22"/>
          <w:szCs w:val="22"/>
        </w:rPr>
        <w:t xml:space="preserve"> in</w:t>
      </w:r>
      <w:r w:rsidRPr="006553C3">
        <w:rPr>
          <w:rFonts w:asciiTheme="minorHAnsi" w:eastAsiaTheme="minorEastAsia" w:hAnsiTheme="minorHAnsi" w:cstheme="minorHAnsi"/>
          <w:sz w:val="22"/>
          <w:szCs w:val="22"/>
        </w:rPr>
        <w:t xml:space="preserve"> te </w:t>
      </w:r>
      <w:r w:rsidR="61DA1DBE" w:rsidRPr="006553C3">
        <w:rPr>
          <w:rFonts w:asciiTheme="minorHAnsi" w:eastAsiaTheme="minorEastAsia" w:hAnsiTheme="minorHAnsi" w:cstheme="minorHAnsi"/>
          <w:sz w:val="22"/>
          <w:szCs w:val="22"/>
        </w:rPr>
        <w:t>schrijven</w:t>
      </w:r>
      <w:r w:rsidRPr="006553C3">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Dit doet u door het indienen van een rechtsgeldig ondertekend ‘Uniform Europees Aanbestedingsdocument’.</w:t>
      </w:r>
    </w:p>
    <w:p w14:paraId="1EE47832"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5" w:name="_Toc423628279"/>
      <w:bookmarkStart w:id="116" w:name="_Toc141278059"/>
      <w:bookmarkStart w:id="117" w:name="_Toc198454552"/>
      <w:r w:rsidRPr="006553C3">
        <w:rPr>
          <w:rFonts w:asciiTheme="minorHAnsi" w:eastAsiaTheme="minorEastAsia" w:hAnsiTheme="minorHAnsi" w:cstheme="minorHAnsi"/>
          <w:i w:val="0"/>
          <w:sz w:val="22"/>
          <w:szCs w:val="22"/>
        </w:rPr>
        <w:t>Aanbestedingsvoorschriften</w:t>
      </w:r>
      <w:bookmarkEnd w:id="115"/>
      <w:bookmarkEnd w:id="116"/>
    </w:p>
    <w:p w14:paraId="0D235A0E" w14:textId="77777777" w:rsidR="006363D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Afwijkende offertes worden terzijde gelegd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w:t>
      </w:r>
      <w:r w:rsidR="00CF74F0" w:rsidRPr="006553C3">
        <w:rPr>
          <w:rFonts w:asciiTheme="minorHAnsi" w:eastAsiaTheme="minorEastAsia" w:hAnsiTheme="minorHAnsi" w:cstheme="minorHAnsi"/>
          <w:sz w:val="22"/>
          <w:szCs w:val="22"/>
        </w:rPr>
        <w:t xml:space="preserve">deze </w:t>
      </w:r>
      <w:r w:rsidRPr="006553C3">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6553C3" w:rsidRDefault="006363D4" w:rsidP="263B59E5">
      <w:pPr>
        <w:widowControl w:val="0"/>
        <w:autoSpaceDE w:val="0"/>
        <w:autoSpaceDN w:val="0"/>
        <w:adjustRightInd w:val="0"/>
        <w:rPr>
          <w:rFonts w:asciiTheme="minorHAnsi" w:eastAsiaTheme="minorEastAsia" w:hAnsiTheme="minorHAnsi" w:cstheme="minorHAnsi"/>
          <w:sz w:val="22"/>
          <w:szCs w:val="22"/>
        </w:rPr>
      </w:pPr>
    </w:p>
    <w:p w14:paraId="665D1A69" w14:textId="7EA6A713"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Voor de VU is de contac</w:t>
      </w:r>
      <w:r w:rsidR="00CE6331" w:rsidRPr="006553C3">
        <w:rPr>
          <w:rFonts w:asciiTheme="minorHAnsi" w:eastAsiaTheme="minorEastAsia" w:hAnsiTheme="minorHAnsi" w:cstheme="minorHAnsi"/>
          <w:sz w:val="22"/>
          <w:szCs w:val="22"/>
        </w:rPr>
        <w:t>tpersoon voor deze aanbesteding</w:t>
      </w:r>
      <w:r w:rsidRPr="006553C3">
        <w:rPr>
          <w:rFonts w:asciiTheme="minorHAnsi" w:eastAsiaTheme="minorEastAsia" w:hAnsiTheme="minorHAnsi" w:cstheme="minorHAnsi"/>
          <w:sz w:val="22"/>
          <w:szCs w:val="22"/>
        </w:rPr>
        <w:t xml:space="preserve"> te bereiken </w:t>
      </w:r>
      <w:r w:rsidR="00ED63B4" w:rsidRPr="006553C3">
        <w:rPr>
          <w:rFonts w:asciiTheme="minorHAnsi" w:eastAsiaTheme="minorEastAsia" w:hAnsiTheme="minorHAnsi" w:cstheme="minorHAnsi"/>
          <w:sz w:val="22"/>
          <w:szCs w:val="22"/>
        </w:rPr>
        <w:t xml:space="preserve">via de berichtenmodule van </w:t>
      </w:r>
      <w:proofErr w:type="spellStart"/>
      <w:r w:rsidR="00ED63B4" w:rsidRPr="006553C3">
        <w:rPr>
          <w:rFonts w:asciiTheme="minorHAnsi" w:eastAsiaTheme="minorEastAsia" w:hAnsiTheme="minorHAnsi" w:cstheme="minorHAnsi"/>
          <w:sz w:val="22"/>
          <w:szCs w:val="22"/>
        </w:rPr>
        <w:t>TenderNed</w:t>
      </w:r>
      <w:proofErr w:type="spellEnd"/>
      <w:r w:rsidRPr="006553C3">
        <w:rPr>
          <w:rFonts w:asciiTheme="minorHAnsi" w:eastAsiaTheme="minorEastAsia" w:hAnsiTheme="minorHAnsi" w:cstheme="minorHAnsi"/>
          <w:sz w:val="22"/>
          <w:szCs w:val="22"/>
        </w:rPr>
        <w:t>. Inlichtingen kunnen worden i</w:t>
      </w:r>
      <w:r w:rsidR="0070581C" w:rsidRPr="006553C3">
        <w:rPr>
          <w:rFonts w:asciiTheme="minorHAnsi" w:eastAsiaTheme="minorEastAsia" w:hAnsiTheme="minorHAnsi" w:cstheme="minorHAnsi"/>
          <w:sz w:val="22"/>
          <w:szCs w:val="22"/>
        </w:rPr>
        <w:t>ngewonnen onder vermelding van ‘</w:t>
      </w:r>
      <w:r w:rsidRPr="006553C3">
        <w:rPr>
          <w:rFonts w:asciiTheme="minorHAnsi" w:eastAsiaTheme="minorEastAsia" w:hAnsiTheme="minorHAnsi" w:cstheme="minorHAnsi"/>
          <w:sz w:val="22"/>
          <w:szCs w:val="22"/>
        </w:rPr>
        <w:t xml:space="preserve">Vraag aanbesteding </w:t>
      </w:r>
      <w:proofErr w:type="spellStart"/>
      <w:r w:rsidR="00E1392B" w:rsidRPr="006553C3">
        <w:rPr>
          <w:rFonts w:asciiTheme="minorHAnsi" w:eastAsiaTheme="minorEastAsia" w:hAnsiTheme="minorHAnsi" w:cstheme="minorHAnsi"/>
          <w:sz w:val="22"/>
          <w:szCs w:val="22"/>
        </w:rPr>
        <w:t>Preferred</w:t>
      </w:r>
      <w:proofErr w:type="spellEnd"/>
      <w:r w:rsidR="00E1392B" w:rsidRPr="006553C3">
        <w:rPr>
          <w:rFonts w:asciiTheme="minorHAnsi" w:eastAsiaTheme="minorEastAsia" w:hAnsiTheme="minorHAnsi" w:cstheme="minorHAnsi"/>
          <w:sz w:val="22"/>
          <w:szCs w:val="22"/>
        </w:rPr>
        <w:t xml:space="preserve"> </w:t>
      </w:r>
      <w:proofErr w:type="spellStart"/>
      <w:r w:rsidR="00E1392B" w:rsidRPr="006553C3">
        <w:rPr>
          <w:rFonts w:asciiTheme="minorHAnsi" w:eastAsiaTheme="minorEastAsia" w:hAnsiTheme="minorHAnsi" w:cstheme="minorHAnsi"/>
          <w:sz w:val="22"/>
          <w:szCs w:val="22"/>
        </w:rPr>
        <w:t>suppliers</w:t>
      </w:r>
      <w:proofErr w:type="spellEnd"/>
      <w:r w:rsidR="00E1392B" w:rsidRPr="006553C3">
        <w:rPr>
          <w:rFonts w:asciiTheme="minorHAnsi" w:eastAsiaTheme="minorEastAsia" w:hAnsiTheme="minorHAnsi" w:cstheme="minorHAnsi"/>
          <w:sz w:val="22"/>
          <w:szCs w:val="22"/>
        </w:rPr>
        <w:t xml:space="preserve"> </w:t>
      </w:r>
      <w:r w:rsidR="006029C2" w:rsidRPr="006553C3">
        <w:rPr>
          <w:rFonts w:asciiTheme="minorHAnsi" w:eastAsiaTheme="minorEastAsia" w:hAnsiTheme="minorHAnsi" w:cstheme="minorHAnsi"/>
          <w:sz w:val="22"/>
          <w:szCs w:val="22"/>
        </w:rPr>
        <w:t>P</w:t>
      </w:r>
      <w:r w:rsidR="00E1392B" w:rsidRPr="006553C3">
        <w:rPr>
          <w:rFonts w:asciiTheme="minorHAnsi" w:eastAsiaTheme="minorEastAsia" w:hAnsiTheme="minorHAnsi" w:cstheme="minorHAnsi"/>
          <w:sz w:val="22"/>
          <w:szCs w:val="22"/>
        </w:rPr>
        <w:t xml:space="preserve">rojectmanagement </w:t>
      </w:r>
      <w:r w:rsidR="00A014D7" w:rsidRPr="006553C3">
        <w:rPr>
          <w:rFonts w:asciiTheme="minorHAnsi" w:eastAsiaTheme="minorEastAsia" w:hAnsiTheme="minorHAnsi" w:cstheme="minorHAnsi"/>
          <w:sz w:val="22"/>
          <w:szCs w:val="22"/>
        </w:rPr>
        <w:t>B</w:t>
      </w:r>
      <w:r w:rsidR="00E1392B" w:rsidRPr="006553C3">
        <w:rPr>
          <w:rFonts w:asciiTheme="minorHAnsi" w:eastAsiaTheme="minorEastAsia" w:hAnsiTheme="minorHAnsi" w:cstheme="minorHAnsi"/>
          <w:sz w:val="22"/>
          <w:szCs w:val="22"/>
        </w:rPr>
        <w:t>ouw</w:t>
      </w:r>
      <w:r w:rsidR="0070581C" w:rsidRPr="006553C3">
        <w:rPr>
          <w:rFonts w:asciiTheme="minorHAnsi" w:eastAsiaTheme="minorEastAsia" w:hAnsiTheme="minorHAnsi" w:cstheme="minorHAnsi"/>
          <w:sz w:val="22"/>
          <w:szCs w:val="22"/>
        </w:rPr>
        <w:t>’</w:t>
      </w:r>
      <w:r w:rsidRPr="006553C3">
        <w:rPr>
          <w:rFonts w:asciiTheme="minorHAnsi" w:eastAsiaTheme="minorEastAsia" w:hAnsiTheme="minorHAnsi" w:cstheme="minorHAnsi"/>
          <w:sz w:val="22"/>
          <w:szCs w:val="22"/>
        </w:rPr>
        <w:t xml:space="preserve">. </w:t>
      </w:r>
    </w:p>
    <w:p w14:paraId="5684A5D3" w14:textId="77777777" w:rsidR="00D56184" w:rsidRPr="006553C3" w:rsidRDefault="00D5618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Indien </w:t>
      </w:r>
      <w:r w:rsidR="00BA004A" w:rsidRPr="006553C3">
        <w:rPr>
          <w:rFonts w:asciiTheme="minorHAnsi" w:eastAsiaTheme="minorEastAsia" w:hAnsiTheme="minorHAnsi" w:cstheme="minorHAnsi"/>
          <w:sz w:val="22"/>
          <w:szCs w:val="22"/>
        </w:rPr>
        <w:t>Inschrijver</w:t>
      </w:r>
      <w:r w:rsidRPr="006553C3">
        <w:rPr>
          <w:rFonts w:asciiTheme="minorHAnsi" w:eastAsiaTheme="minorEastAsia" w:hAnsiTheme="minorHAnsi" w:cstheme="minorHAnsi"/>
          <w:sz w:val="22"/>
          <w:szCs w:val="22"/>
        </w:rPr>
        <w:t xml:space="preserve"> besluit om geen aanbieding in te dienen, dan wordt deze verzocht dit aan de contactpersoon van de VU te melden en de aanbestedingsdocumenten te vernietigen.</w:t>
      </w:r>
    </w:p>
    <w:p w14:paraId="5A40D428" w14:textId="77777777" w:rsidR="006363D4" w:rsidRPr="006553C3" w:rsidRDefault="00BA004A"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is gehouden de door VU verstrekte gegevens vertrouwelijk te behandelen, op straffe van uitsluitin</w:t>
      </w:r>
      <w:r w:rsidR="00CE6331" w:rsidRPr="006553C3">
        <w:rPr>
          <w:rFonts w:asciiTheme="minorHAnsi" w:eastAsiaTheme="minorEastAsia" w:hAnsiTheme="minorHAnsi" w:cstheme="minorHAnsi"/>
          <w:sz w:val="22"/>
          <w:szCs w:val="22"/>
        </w:rPr>
        <w:t>g van de aanbestedingsprocedure</w:t>
      </w:r>
      <w:r w:rsidR="006363D4" w:rsidRPr="006553C3">
        <w:rPr>
          <w:rFonts w:asciiTheme="minorHAnsi" w:eastAsiaTheme="minorEastAsia" w:hAnsiTheme="minorHAnsi" w:cstheme="minorHAnsi"/>
          <w:sz w:val="22"/>
          <w:szCs w:val="22"/>
        </w:rPr>
        <w:t xml:space="preserve"> bij schending daarvan. </w:t>
      </w: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legt deze verplichting eveneens op aan de door hem in te schakelen derden. VU zal eveneens de door </w:t>
      </w:r>
      <w:r w:rsidR="00D56184"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verstrekte informatie vertrouwelijk behandelen.</w:t>
      </w:r>
    </w:p>
    <w:p w14:paraId="3A85963C"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Aanbiedingen en correspondentie worden na afloop niet aan de Inschrijver geretourneerd.</w:t>
      </w:r>
    </w:p>
    <w:p w14:paraId="77BEA522" w14:textId="77777777" w:rsidR="006363D4" w:rsidRPr="006553C3" w:rsidRDefault="004E6C70"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Inkoop</w:t>
      </w:r>
      <w:r w:rsidR="00262466" w:rsidRPr="006553C3">
        <w:rPr>
          <w:rFonts w:asciiTheme="minorHAnsi" w:eastAsiaTheme="minorEastAsia" w:hAnsiTheme="minorHAnsi" w:cstheme="minorHAnsi"/>
          <w:sz w:val="22"/>
          <w:szCs w:val="22"/>
        </w:rPr>
        <w:t>, levering</w:t>
      </w:r>
      <w:r w:rsidR="006363D4" w:rsidRPr="006553C3">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6553C3">
        <w:rPr>
          <w:rFonts w:asciiTheme="minorHAnsi" w:eastAsiaTheme="minorEastAsia" w:hAnsiTheme="minorHAnsi" w:cstheme="minorHAnsi"/>
          <w:sz w:val="22"/>
          <w:szCs w:val="22"/>
        </w:rPr>
        <w:t>overeenkomst</w:t>
      </w:r>
      <w:r w:rsidR="006363D4" w:rsidRPr="006553C3">
        <w:rPr>
          <w:rFonts w:asciiTheme="minorHAnsi" w:eastAsiaTheme="minorEastAsia" w:hAnsiTheme="minorHAnsi" w:cstheme="minorHAnsi"/>
          <w:sz w:val="22"/>
          <w:szCs w:val="22"/>
        </w:rPr>
        <w:t xml:space="preserve"> en de Algemene Inkoopvoorwaarden van de VU.</w:t>
      </w:r>
    </w:p>
    <w:p w14:paraId="0DDBFEBB" w14:textId="77777777" w:rsidR="006363D4" w:rsidRPr="006553C3" w:rsidRDefault="006363D4" w:rsidP="00737754">
      <w:pPr>
        <w:widowControl w:val="0"/>
        <w:numPr>
          <w:ilvl w:val="0"/>
          <w:numId w:val="21"/>
        </w:numPr>
        <w:autoSpaceDE w:val="0"/>
        <w:autoSpaceDN w:val="0"/>
        <w:adjustRightInd w:val="0"/>
        <w:ind w:left="357" w:hanging="357"/>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6553C3">
        <w:rPr>
          <w:rFonts w:asciiTheme="minorHAnsi" w:eastAsiaTheme="minorEastAsia" w:hAnsiTheme="minorHAnsi" w:cstheme="minorHAnsi"/>
          <w:sz w:val="22"/>
          <w:szCs w:val="22"/>
          <w:shd w:val="clear" w:color="auto" w:fill="FFFFFF"/>
        </w:rPr>
        <w:t>proactieve</w:t>
      </w:r>
      <w:r w:rsidRPr="006553C3">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6553C3">
        <w:rPr>
          <w:rFonts w:asciiTheme="minorHAnsi" w:eastAsiaTheme="minorEastAsia" w:hAnsiTheme="minorHAnsi" w:cstheme="minorHAnsi"/>
          <w:sz w:val="22"/>
          <w:szCs w:val="22"/>
          <w:shd w:val="clear" w:color="auto" w:fill="FFFFFF"/>
        </w:rPr>
        <w:t xml:space="preserve">mogelijk </w:t>
      </w:r>
      <w:r w:rsidRPr="006553C3">
        <w:rPr>
          <w:rFonts w:asciiTheme="minorHAnsi" w:eastAsiaTheme="minorEastAsia" w:hAnsiTheme="minorHAnsi" w:cstheme="minorHAnsi"/>
          <w:sz w:val="22"/>
          <w:szCs w:val="22"/>
          <w:shd w:val="clear" w:color="auto" w:fill="FFFFFF"/>
        </w:rPr>
        <w:t xml:space="preserve">voor de aanbiedingsdatum </w:t>
      </w:r>
      <w:r w:rsidR="005852BB" w:rsidRPr="006553C3">
        <w:rPr>
          <w:rFonts w:asciiTheme="minorHAnsi" w:eastAsiaTheme="minorEastAsia" w:hAnsiTheme="minorHAnsi" w:cstheme="minorHAnsi"/>
          <w:sz w:val="22"/>
          <w:szCs w:val="22"/>
          <w:shd w:val="clear" w:color="auto" w:fill="FFFFFF"/>
        </w:rPr>
        <w:t xml:space="preserve">schriftelijk </w:t>
      </w:r>
      <w:r w:rsidRPr="006553C3">
        <w:rPr>
          <w:rFonts w:asciiTheme="minorHAnsi" w:eastAsiaTheme="minorEastAsia" w:hAnsiTheme="minorHAnsi" w:cstheme="minorHAnsi"/>
          <w:sz w:val="22"/>
          <w:szCs w:val="22"/>
          <w:shd w:val="clear" w:color="auto" w:fill="FFFFFF"/>
        </w:rPr>
        <w:t xml:space="preserve">bij de contactpersoon </w:t>
      </w:r>
      <w:r w:rsidR="00ED63B4" w:rsidRPr="006553C3">
        <w:rPr>
          <w:rFonts w:asciiTheme="minorHAnsi" w:eastAsiaTheme="minorEastAsia" w:hAnsiTheme="minorHAnsi" w:cstheme="minorHAnsi"/>
          <w:sz w:val="22"/>
          <w:szCs w:val="22"/>
          <w:shd w:val="clear" w:color="auto" w:fill="FFFFFF"/>
        </w:rPr>
        <w:t xml:space="preserve">dient te </w:t>
      </w:r>
      <w:r w:rsidRPr="006553C3">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w:t>
      </w:r>
      <w:proofErr w:type="gramStart"/>
      <w:r w:rsidRPr="006553C3">
        <w:rPr>
          <w:rFonts w:asciiTheme="minorHAnsi" w:eastAsiaTheme="minorEastAsia" w:hAnsiTheme="minorHAnsi" w:cstheme="minorHAnsi"/>
          <w:sz w:val="22"/>
          <w:szCs w:val="22"/>
          <w:shd w:val="clear" w:color="auto" w:fill="FFFFFF"/>
        </w:rPr>
        <w:t>jegens</w:t>
      </w:r>
      <w:proofErr w:type="gramEnd"/>
      <w:r w:rsidRPr="006553C3">
        <w:rPr>
          <w:rFonts w:asciiTheme="minorHAnsi" w:eastAsiaTheme="minorEastAsia" w:hAnsiTheme="minorHAnsi" w:cstheme="minorHAnsi"/>
          <w:sz w:val="22"/>
          <w:szCs w:val="22"/>
          <w:shd w:val="clear" w:color="auto" w:fill="FFFFFF"/>
        </w:rPr>
        <w:t xml:space="preserve"> de aanbesteder met betrekking tot (de gevolgen van) eventuele schendingen </w:t>
      </w:r>
      <w:r w:rsidR="00F75057" w:rsidRPr="006553C3">
        <w:rPr>
          <w:rFonts w:asciiTheme="minorHAnsi" w:eastAsiaTheme="minorEastAsia" w:hAnsiTheme="minorHAnsi" w:cstheme="minorHAnsi"/>
          <w:sz w:val="22"/>
          <w:szCs w:val="22"/>
          <w:shd w:val="clear" w:color="auto" w:fill="FFFFFF"/>
        </w:rPr>
        <w:t>van het (</w:t>
      </w:r>
      <w:proofErr w:type="spellStart"/>
      <w:r w:rsidR="00F75057" w:rsidRPr="006553C3">
        <w:rPr>
          <w:rFonts w:asciiTheme="minorHAnsi" w:eastAsiaTheme="minorEastAsia" w:hAnsiTheme="minorHAnsi" w:cstheme="minorHAnsi"/>
          <w:sz w:val="22"/>
          <w:szCs w:val="22"/>
          <w:shd w:val="clear" w:color="auto" w:fill="FFFFFF"/>
        </w:rPr>
        <w:t>aanbestedings</w:t>
      </w:r>
      <w:proofErr w:type="spellEnd"/>
      <w:r w:rsidR="005852BB" w:rsidRPr="006553C3">
        <w:rPr>
          <w:rFonts w:asciiTheme="minorHAnsi" w:eastAsiaTheme="minorEastAsia" w:hAnsiTheme="minorHAnsi" w:cstheme="minorHAnsi"/>
          <w:sz w:val="22"/>
          <w:szCs w:val="22"/>
          <w:shd w:val="clear" w:color="auto" w:fill="FFFFFF"/>
        </w:rPr>
        <w:t xml:space="preserve">)recht </w:t>
      </w:r>
      <w:r w:rsidRPr="006553C3">
        <w:rPr>
          <w:rFonts w:asciiTheme="minorHAnsi" w:eastAsiaTheme="minorEastAsia" w:hAnsiTheme="minorHAnsi" w:cstheme="minorHAnsi"/>
          <w:sz w:val="22"/>
          <w:szCs w:val="22"/>
          <w:shd w:val="clear" w:color="auto" w:fill="FFFFFF"/>
        </w:rPr>
        <w:t>e</w:t>
      </w:r>
      <w:r w:rsidR="005852BB" w:rsidRPr="006553C3">
        <w:rPr>
          <w:rFonts w:asciiTheme="minorHAnsi" w:eastAsiaTheme="minorEastAsia" w:hAnsiTheme="minorHAnsi" w:cstheme="minorHAnsi"/>
          <w:sz w:val="22"/>
          <w:szCs w:val="22"/>
          <w:shd w:val="clear" w:color="auto" w:fill="FFFFFF"/>
        </w:rPr>
        <w:t>n wordt de Inschrijver</w:t>
      </w:r>
      <w:r w:rsidRPr="006553C3">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6553C3">
        <w:rPr>
          <w:rFonts w:asciiTheme="minorHAnsi" w:eastAsiaTheme="minorEastAsia" w:hAnsiTheme="minorHAnsi" w:cstheme="minorHAnsi"/>
          <w:sz w:val="22"/>
          <w:szCs w:val="22"/>
          <w:shd w:val="clear" w:color="auto" w:fill="FFFFFF"/>
        </w:rPr>
        <w:t>ingestemd.</w:t>
      </w:r>
      <w:r w:rsidR="004E6C70" w:rsidRPr="006553C3">
        <w:rPr>
          <w:rFonts w:asciiTheme="minorHAnsi" w:eastAsiaTheme="minorEastAsia" w:hAnsiTheme="minorHAnsi" w:cstheme="minorHAnsi"/>
          <w:sz w:val="22"/>
          <w:szCs w:val="22"/>
        </w:rPr>
        <w:t xml:space="preserve"> </w:t>
      </w:r>
    </w:p>
    <w:p w14:paraId="234638D3"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Het is niet toegestaan, op straffe van uitsluiting van de aanbestedingsprocedure, teksten en indelingen van de aanbestedingsdocumenten te wijzigen dan wel aan te vullen.</w:t>
      </w:r>
    </w:p>
    <w:p w14:paraId="30FD0FFF" w14:textId="77777777" w:rsidR="003B5580" w:rsidRPr="006553C3" w:rsidRDefault="0025027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rPr>
        <w:t>Het is niet toegestaan, op straffe van uitsluiting van de aanbestedingsprocedure,</w:t>
      </w:r>
      <w:r w:rsidR="00165045" w:rsidRPr="006553C3">
        <w:rPr>
          <w:rFonts w:asciiTheme="minorHAnsi" w:eastAsiaTheme="minorEastAsia" w:hAnsiTheme="minorHAnsi" w:cstheme="minorHAnsi"/>
          <w:sz w:val="22"/>
          <w:szCs w:val="22"/>
        </w:rPr>
        <w:t xml:space="preserve"> in te schrijven </w:t>
      </w:r>
      <w:r w:rsidR="00165045" w:rsidRPr="006553C3">
        <w:rPr>
          <w:rFonts w:asciiTheme="minorHAnsi" w:eastAsiaTheme="minorEastAsia" w:hAnsiTheme="minorHAnsi" w:cstheme="minorHAnsi"/>
          <w:sz w:val="22"/>
          <w:szCs w:val="22"/>
          <w:shd w:val="clear" w:color="auto" w:fill="FFFFFF"/>
        </w:rPr>
        <w:t>onder voorwaarden</w:t>
      </w:r>
      <w:r w:rsidRPr="006553C3">
        <w:rPr>
          <w:rFonts w:asciiTheme="minorHAnsi" w:eastAsiaTheme="minorEastAsia" w:hAnsiTheme="minorHAnsi" w:cstheme="minorHAnsi"/>
          <w:sz w:val="22"/>
          <w:szCs w:val="22"/>
          <w:shd w:val="clear" w:color="auto" w:fill="FFFFFF"/>
        </w:rPr>
        <w:t>.</w:t>
      </w:r>
    </w:p>
    <w:p w14:paraId="4F22B369"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6553C3" w:rsidRDefault="1145C045"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De voorlopige gunning wordt schriftelijk aan allen die een </w:t>
      </w:r>
      <w:r w:rsidR="6BA38D29" w:rsidRPr="006553C3">
        <w:rPr>
          <w:rFonts w:asciiTheme="minorHAnsi" w:eastAsiaTheme="minorEastAsia" w:hAnsiTheme="minorHAnsi" w:cstheme="minorHAnsi"/>
          <w:sz w:val="22"/>
          <w:szCs w:val="22"/>
          <w:shd w:val="clear" w:color="auto" w:fill="FFFFFF"/>
        </w:rPr>
        <w:t>Inschrijving</w:t>
      </w:r>
      <w:r w:rsidRPr="006553C3">
        <w:rPr>
          <w:rFonts w:asciiTheme="minorHAnsi" w:eastAsiaTheme="minorEastAsia" w:hAnsiTheme="minorHAnsi" w:cstheme="minorHAnsi"/>
          <w:sz w:val="22"/>
          <w:szCs w:val="22"/>
          <w:shd w:val="clear" w:color="auto" w:fill="FFFFFF"/>
        </w:rPr>
        <w:t xml:space="preserve"> hebben ingediend gelijktijdig bekend gemaakt.</w:t>
      </w:r>
    </w:p>
    <w:p w14:paraId="2AE9902F"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8" w:name="_Ref225907860"/>
      <w:bookmarkStart w:id="119" w:name="_Toc423628280"/>
      <w:bookmarkStart w:id="120" w:name="_Toc141278060"/>
      <w:r w:rsidRPr="006553C3">
        <w:rPr>
          <w:rFonts w:asciiTheme="minorHAnsi" w:eastAsiaTheme="minorEastAsia" w:hAnsiTheme="minorHAnsi" w:cstheme="minorHAnsi"/>
          <w:i w:val="0"/>
          <w:sz w:val="22"/>
          <w:szCs w:val="22"/>
        </w:rPr>
        <w:t xml:space="preserve">Voorschriften voor het indienen van een </w:t>
      </w:r>
      <w:bookmarkEnd w:id="118"/>
      <w:r w:rsidRPr="006553C3">
        <w:rPr>
          <w:rFonts w:asciiTheme="minorHAnsi" w:eastAsiaTheme="minorEastAsia" w:hAnsiTheme="minorHAnsi" w:cstheme="minorHAnsi"/>
          <w:i w:val="0"/>
          <w:sz w:val="22"/>
          <w:szCs w:val="22"/>
        </w:rPr>
        <w:t>Aanbieding</w:t>
      </w:r>
      <w:bookmarkEnd w:id="119"/>
      <w:bookmarkEnd w:id="120"/>
      <w:r w:rsidRPr="006553C3">
        <w:rPr>
          <w:rFonts w:asciiTheme="minorHAnsi" w:eastAsiaTheme="minorEastAsia" w:hAnsiTheme="minorHAnsi" w:cstheme="minorHAnsi"/>
          <w:i w:val="0"/>
          <w:sz w:val="22"/>
          <w:szCs w:val="22"/>
        </w:rPr>
        <w:t xml:space="preserve"> </w:t>
      </w:r>
    </w:p>
    <w:p w14:paraId="38B009B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Aan het indienen van een Inschrijving stelt de VU de volgende eisen, de consequenties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niet wordt voldaan aan deze eisen, zijn vermeld in paragraaf 2.1 – ‘Aanbestedingsvoorschriften’ van deze Offerteaanvraag.</w:t>
      </w:r>
    </w:p>
    <w:p w14:paraId="0DE4B5B7" w14:textId="77777777" w:rsidR="00E258B2" w:rsidRPr="006553C3" w:rsidRDefault="00E258B2" w:rsidP="263B59E5">
      <w:pPr>
        <w:rPr>
          <w:rFonts w:asciiTheme="minorHAnsi" w:eastAsiaTheme="minorEastAsia" w:hAnsiTheme="minorHAnsi" w:cstheme="minorHAnsi"/>
          <w:sz w:val="22"/>
          <w:szCs w:val="22"/>
        </w:rPr>
      </w:pPr>
    </w:p>
    <w:p w14:paraId="67F42DA0"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 in te dienen voor de sluitingsdatum zoals vermeld in Hoofdstuk </w:t>
      </w:r>
      <w:proofErr w:type="gramStart"/>
      <w:r w:rsidRPr="006553C3">
        <w:rPr>
          <w:rFonts w:asciiTheme="minorHAnsi" w:eastAsiaTheme="minorEastAsia" w:hAnsiTheme="minorHAnsi" w:cstheme="minorHAnsi"/>
          <w:sz w:val="22"/>
          <w:szCs w:val="22"/>
          <w:shd w:val="clear" w:color="auto" w:fill="FFFFFF"/>
        </w:rPr>
        <w:t>1  –</w:t>
      </w:r>
      <w:proofErr w:type="gramEnd"/>
      <w:r w:rsidRPr="006553C3">
        <w:rPr>
          <w:rFonts w:asciiTheme="minorHAnsi" w:eastAsiaTheme="minorEastAsia" w:hAnsiTheme="minorHAnsi" w:cstheme="minorHAnsi"/>
          <w:sz w:val="22"/>
          <w:szCs w:val="22"/>
          <w:shd w:val="clear" w:color="auto" w:fill="FFFFFF"/>
        </w:rPr>
        <w:t xml:space="preserve"> ‘Planning’.</w:t>
      </w:r>
    </w:p>
    <w:p w14:paraId="37A172D4"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6553C3">
        <w:rPr>
          <w:rFonts w:asciiTheme="minorHAnsi" w:eastAsiaTheme="minorEastAsia" w:hAnsiTheme="minorHAnsi" w:cstheme="minorHAnsi"/>
          <w:sz w:val="22"/>
          <w:szCs w:val="22"/>
          <w:shd w:val="clear" w:color="auto" w:fill="FFFFFF"/>
        </w:rPr>
        <w:t>Tevens</w:t>
      </w:r>
      <w:proofErr w:type="gramEnd"/>
      <w:r w:rsidRPr="006553C3">
        <w:rPr>
          <w:rFonts w:asciiTheme="minorHAnsi" w:eastAsiaTheme="minorEastAsia"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2FD4440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3E4CB8C"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Inschrijving dient overzichtelijk te zijn en te zijn ingedeeld in overeenstemming met de wijze waarop dit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is vastgelegd.</w:t>
      </w:r>
    </w:p>
    <w:p w14:paraId="63F67B0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communicatie rond deze aanbesteding verloopt uitsluitend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tenzij uitdrukkelijk anders bepaald of in het geval van niet-beschikbaarheid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vanwege een algemene storing aan het systeem.</w:t>
      </w:r>
    </w:p>
    <w:p w14:paraId="5ED7D97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 het geval van een algemene storing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opening van de digitale kluis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vindt plaats door twee medewerkers van de VU. Inschrijvers zijn niet uitgenodigd om de opening bij te wonen. Op verzoek zal een kopie van het proces-verbaal van opening worden toegestuurd.</w:t>
      </w:r>
    </w:p>
    <w:p w14:paraId="4A8BAFA4"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per fax of e-mail ingediende Inschrijving wordt niet geaccepteerd.</w:t>
      </w:r>
    </w:p>
    <w:p w14:paraId="4F2C901D"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Inschrijvingen die na de sluitingstermijn worden ontvangen neemt de VU niet in behandeling. De Inschrijver draagt het risico van de goede en tijdige aanwezigheid van de Inschrijving. </w:t>
      </w:r>
    </w:p>
    <w:p w14:paraId="7CC0B8A5"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1" w:name="_Toc170278136"/>
      <w:bookmarkStart w:id="122" w:name="_Toc423628281"/>
      <w:bookmarkStart w:id="123" w:name="_Toc141278061"/>
      <w:r w:rsidRPr="006553C3">
        <w:rPr>
          <w:rFonts w:asciiTheme="minorHAnsi" w:eastAsiaTheme="minorEastAsia" w:hAnsiTheme="minorHAnsi" w:cstheme="minorHAnsi"/>
          <w:i w:val="0"/>
          <w:sz w:val="22"/>
          <w:szCs w:val="22"/>
        </w:rPr>
        <w:t>Vragen over de aanbesteding</w:t>
      </w:r>
      <w:bookmarkEnd w:id="121"/>
      <w:bookmarkEnd w:id="122"/>
      <w:bookmarkEnd w:id="123"/>
    </w:p>
    <w:p w14:paraId="0C2DFBC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stellen van vragen over de Aanbesteding stelt VU de volgende eisen:</w:t>
      </w:r>
    </w:p>
    <w:p w14:paraId="66204FF1" w14:textId="77777777" w:rsidR="00E258B2" w:rsidRPr="006553C3" w:rsidRDefault="00E258B2" w:rsidP="00737754">
      <w:pPr>
        <w:rPr>
          <w:rFonts w:asciiTheme="minorHAnsi" w:eastAsiaTheme="minorEastAsia" w:hAnsiTheme="minorHAnsi" w:cstheme="minorHAnsi"/>
          <w:sz w:val="22"/>
          <w:szCs w:val="22"/>
        </w:rPr>
      </w:pPr>
    </w:p>
    <w:p w14:paraId="5FB7CF13"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Vragen over de aanbesteding kunnen </w:t>
      </w:r>
      <w:r w:rsidR="00E1392B" w:rsidRPr="006553C3">
        <w:rPr>
          <w:rFonts w:asciiTheme="minorHAnsi" w:eastAsiaTheme="minorEastAsia" w:hAnsiTheme="minorHAnsi" w:cstheme="minorHAnsi"/>
          <w:sz w:val="22"/>
          <w:szCs w:val="22"/>
          <w:shd w:val="clear" w:color="auto" w:fill="FFFFFF"/>
        </w:rPr>
        <w:t xml:space="preserve">doorlopend </w:t>
      </w:r>
      <w:r w:rsidRPr="006553C3">
        <w:rPr>
          <w:rFonts w:asciiTheme="minorHAnsi" w:eastAsiaTheme="minorEastAsia" w:hAnsiTheme="minorHAnsi" w:cstheme="minorHAnsi"/>
          <w:sz w:val="22"/>
          <w:szCs w:val="22"/>
          <w:shd w:val="clear" w:color="auto" w:fill="FFFFFF"/>
        </w:rPr>
        <w:t xml:space="preserve">via de vraag-en-antwoord 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worden gesteld tot de datum genoemd in de ‘Planning’ (zie Hoofdstuk 1 – ‘Planning’)</w:t>
      </w:r>
      <w:r w:rsidR="00E1392B" w:rsidRPr="006553C3">
        <w:rPr>
          <w:rFonts w:asciiTheme="minorHAnsi" w:eastAsiaTheme="minorEastAsia" w:hAnsiTheme="minorHAnsi" w:cstheme="minorHAnsi"/>
          <w:sz w:val="22"/>
          <w:szCs w:val="22"/>
          <w:shd w:val="clear" w:color="auto" w:fill="FFFFFF"/>
        </w:rPr>
        <w:t xml:space="preserve"> en worden zo spoedig mogelijk beantwoord</w:t>
      </w:r>
      <w:r w:rsidRPr="006553C3">
        <w:rPr>
          <w:rFonts w:asciiTheme="minorHAnsi" w:eastAsiaTheme="minorEastAsia" w:hAnsiTheme="minorHAnsi" w:cstheme="minorHAnsi"/>
          <w:sz w:val="22"/>
          <w:szCs w:val="22"/>
          <w:shd w:val="clear" w:color="auto" w:fill="FFFFFF"/>
        </w:rPr>
        <w:t>.</w:t>
      </w:r>
    </w:p>
    <w:p w14:paraId="10491A81"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 van inlichtingen, </w:t>
      </w:r>
      <w:proofErr w:type="gramStart"/>
      <w:r w:rsidRPr="006553C3">
        <w:rPr>
          <w:rFonts w:asciiTheme="minorHAnsi" w:eastAsiaTheme="minorEastAsia" w:hAnsiTheme="minorHAnsi" w:cstheme="minorHAnsi"/>
          <w:sz w:val="22"/>
          <w:szCs w:val="22"/>
          <w:shd w:val="clear" w:color="auto" w:fill="FFFFFF"/>
        </w:rPr>
        <w:t>conform</w:t>
      </w:r>
      <w:proofErr w:type="gramEnd"/>
      <w:r w:rsidRPr="006553C3">
        <w:rPr>
          <w:rFonts w:asciiTheme="minorHAnsi" w:eastAsiaTheme="minorEastAsia" w:hAnsiTheme="minorHAnsi" w:cstheme="minorHAnsi"/>
          <w:sz w:val="22"/>
          <w:szCs w:val="22"/>
          <w:shd w:val="clear" w:color="auto" w:fill="FFFFFF"/>
        </w:rPr>
        <w:t xml:space="preserve"> de in Hoofdstuk 1 – ‘Planning’ genoemde sluitingsdatum bekendgemaakt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ota(‘s) van </w:t>
      </w:r>
      <w:r w:rsidR="00CF74F0" w:rsidRPr="006553C3">
        <w:rPr>
          <w:rFonts w:asciiTheme="minorHAnsi" w:eastAsiaTheme="minorEastAsia" w:hAnsiTheme="minorHAnsi" w:cstheme="minorHAnsi"/>
          <w:sz w:val="22"/>
          <w:szCs w:val="22"/>
          <w:shd w:val="clear" w:color="auto" w:fill="FFFFFF"/>
        </w:rPr>
        <w:t>I</w:t>
      </w:r>
      <w:r w:rsidRPr="006553C3">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Het is niet toegestaan personen uit de VU-organisatie anders dan via de berichtenmodule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2DBF0D7D" w14:textId="50B0ABD5" w:rsidR="00ED63B4" w:rsidRPr="006553C3" w:rsidRDefault="00E258B2" w:rsidP="263B59E5">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proofErr w:type="gramStart"/>
      <w:r w:rsidRPr="006553C3">
        <w:rPr>
          <w:rFonts w:asciiTheme="minorHAnsi" w:eastAsiaTheme="minorEastAsia" w:hAnsiTheme="minorHAnsi" w:cstheme="minorHAnsi"/>
          <w:sz w:val="22"/>
          <w:szCs w:val="22"/>
          <w:shd w:val="clear" w:color="auto" w:fill="FFFFFF"/>
        </w:rPr>
        <w:t>Inzake</w:t>
      </w:r>
      <w:proofErr w:type="gramEnd"/>
      <w:r w:rsidRPr="006553C3">
        <w:rPr>
          <w:rFonts w:asciiTheme="minorHAnsi" w:eastAsiaTheme="minorEastAsia" w:hAnsiTheme="minorHAnsi" w:cstheme="minorHAnsi"/>
          <w:sz w:val="22"/>
          <w:szCs w:val="22"/>
          <w:shd w:val="clear" w:color="auto" w:fill="FFFFFF"/>
        </w:rPr>
        <w:t xml:space="preserve"> de beoordeling van de Inschrijving is de VU niet verplicht interne (</w:t>
      </w:r>
      <w:proofErr w:type="spellStart"/>
      <w:r w:rsidRPr="006553C3">
        <w:rPr>
          <w:rFonts w:asciiTheme="minorHAnsi" w:eastAsiaTheme="minorEastAsia" w:hAnsiTheme="minorHAnsi" w:cstheme="minorHAnsi"/>
          <w:sz w:val="22"/>
          <w:szCs w:val="22"/>
          <w:shd w:val="clear" w:color="auto" w:fill="FFFFFF"/>
        </w:rPr>
        <w:t>aanbestedings</w:t>
      </w:r>
      <w:proofErr w:type="spellEnd"/>
      <w:r w:rsidRPr="006553C3">
        <w:rPr>
          <w:rFonts w:asciiTheme="minorHAnsi" w:eastAsiaTheme="minorEastAsia" w:hAnsiTheme="minorHAnsi" w:cstheme="minorHAnsi"/>
          <w:sz w:val="22"/>
          <w:szCs w:val="22"/>
          <w:shd w:val="clear" w:color="auto" w:fill="FFFFFF"/>
        </w:rPr>
        <w:t>)documenten, zoals resultaten van evaluaties, processen-verbaal, adviezen aangaande kwalificatie aan Inschrijver bekend te maken.</w:t>
      </w:r>
      <w:bookmarkStart w:id="124" w:name="_Toc170278138"/>
    </w:p>
    <w:p w14:paraId="7475063A" w14:textId="77777777" w:rsidR="00ED63B4" w:rsidRPr="006553C3" w:rsidRDefault="00ED63B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b w:val="0"/>
          <w:sz w:val="22"/>
          <w:szCs w:val="22"/>
        </w:rPr>
      </w:pPr>
      <w:bookmarkStart w:id="125" w:name="_Toc423628282"/>
      <w:bookmarkStart w:id="126" w:name="_Toc141278062"/>
      <w:proofErr w:type="spellStart"/>
      <w:r w:rsidRPr="006553C3">
        <w:rPr>
          <w:rFonts w:asciiTheme="minorHAnsi" w:eastAsiaTheme="minorEastAsia" w:hAnsiTheme="minorHAnsi" w:cstheme="minorHAnsi"/>
          <w:i w:val="0"/>
          <w:sz w:val="22"/>
          <w:szCs w:val="22"/>
        </w:rPr>
        <w:t>TenderNed</w:t>
      </w:r>
      <w:bookmarkEnd w:id="125"/>
      <w:bookmarkEnd w:id="126"/>
      <w:proofErr w:type="spellEnd"/>
    </w:p>
    <w:p w14:paraId="04A53F94" w14:textId="5A647A10"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u w:val="single"/>
        </w:rPr>
        <w:t>TenderNed</w:t>
      </w:r>
      <w:proofErr w:type="spellEnd"/>
      <w:r w:rsidRPr="000F49E7">
        <w:rPr>
          <w:rFonts w:asciiTheme="minorHAnsi" w:eastAsiaTheme="minorEastAsia" w:hAnsiTheme="minorHAnsi" w:cstheme="minorHAnsi"/>
          <w:sz w:val="22"/>
          <w:szCs w:val="22"/>
        </w:rPr>
        <w:t xml:space="preserve"> is het online marktplein voor aanbestedingen van de Nederlandse overheid. Op 1 april 2013 is de Aanbestedingswet in werking getreden. Deze wet verplicht alle aanbestedende diensten in Nederland om al hun openbare aanbestedingen eerst op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te publiceren. De overheid bevordert zo dat alle aanbestedingen van de overheid op één plek zijn te vinden. </w:t>
      </w:r>
    </w:p>
    <w:p w14:paraId="6B62F1B3" w14:textId="77777777" w:rsidR="00ED63B4" w:rsidRPr="000F49E7" w:rsidRDefault="00ED63B4" w:rsidP="00737754">
      <w:pPr>
        <w:rPr>
          <w:rFonts w:asciiTheme="minorHAnsi" w:eastAsiaTheme="minorEastAsia" w:hAnsiTheme="minorHAnsi" w:cstheme="minorHAnsi"/>
          <w:sz w:val="22"/>
          <w:szCs w:val="22"/>
        </w:rPr>
      </w:pPr>
    </w:p>
    <w:p w14:paraId="5D5B1BC2" w14:textId="5BABA2E2"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maakt voor het registreren en inloggen van ondernemers gebruik van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Vanaf </w:t>
      </w:r>
      <w:proofErr w:type="gramStart"/>
      <w:r w:rsidRPr="000F49E7">
        <w:rPr>
          <w:rFonts w:asciiTheme="minorHAnsi" w:eastAsiaTheme="minorEastAsia" w:hAnsiTheme="minorHAnsi" w:cstheme="minorHAnsi"/>
          <w:sz w:val="22"/>
          <w:szCs w:val="22"/>
        </w:rPr>
        <w:t>27  juni</w:t>
      </w:r>
      <w:proofErr w:type="gramEnd"/>
      <w:r w:rsidRPr="000F49E7">
        <w:rPr>
          <w:rFonts w:asciiTheme="minorHAnsi" w:eastAsiaTheme="minorEastAsia" w:hAnsiTheme="minorHAnsi" w:cstheme="minorHAnsi"/>
          <w:sz w:val="22"/>
          <w:szCs w:val="22"/>
        </w:rPr>
        <w:t xml:space="preserve"> 2015 is inloggen en registreren met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verplicht voor </w:t>
      </w:r>
      <w:r w:rsidR="008265A9" w:rsidRPr="000F49E7">
        <w:rPr>
          <w:rFonts w:asciiTheme="minorHAnsi" w:eastAsiaTheme="minorEastAsia" w:hAnsiTheme="minorHAnsi" w:cstheme="minorHAnsi"/>
          <w:sz w:val="22"/>
          <w:szCs w:val="22"/>
        </w:rPr>
        <w:t xml:space="preserve">alle </w:t>
      </w:r>
      <w:r w:rsidRPr="000F49E7">
        <w:rPr>
          <w:rFonts w:asciiTheme="minorHAnsi" w:eastAsiaTheme="minorEastAsia" w:hAnsiTheme="minorHAnsi" w:cstheme="minorHAnsi"/>
          <w:sz w:val="22"/>
          <w:szCs w:val="22"/>
        </w:rPr>
        <w:t xml:space="preserve">gebruikers van Nederlandse ondernemingen. U kunt vanaf deze datum niet meer inloggen met een gebruikersnaam en wachtwoord van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Voor het inloggen en registreren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een </w:t>
      </w:r>
      <w:proofErr w:type="spellStart"/>
      <w:r w:rsidRPr="000F49E7">
        <w:rPr>
          <w:rFonts w:asciiTheme="minorHAnsi" w:eastAsiaTheme="minorEastAsia" w:hAnsiTheme="minorHAnsi" w:cstheme="minorHAnsi"/>
          <w:sz w:val="22"/>
          <w:szCs w:val="22"/>
        </w:rPr>
        <w:t>eHerkenningsmiddel</w:t>
      </w:r>
      <w:proofErr w:type="spellEnd"/>
      <w:r w:rsidRPr="000F49E7">
        <w:rPr>
          <w:rFonts w:asciiTheme="minorHAnsi" w:eastAsiaTheme="minorEastAsia" w:hAnsiTheme="minorHAnsi" w:cstheme="minorHAnsi"/>
          <w:sz w:val="22"/>
          <w:szCs w:val="22"/>
        </w:rPr>
        <w:t xml:space="preserve"> nodig. Voor meer informatie over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zie ook het Stappenplan Digitaal Inschrijven op overheidsopdrachten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w:t>
      </w:r>
    </w:p>
    <w:p w14:paraId="5A741A07" w14:textId="77777777" w:rsidR="00ED63B4" w:rsidRPr="000F49E7" w:rsidRDefault="00000000" w:rsidP="00737754">
      <w:pPr>
        <w:rPr>
          <w:rFonts w:asciiTheme="minorHAnsi" w:eastAsiaTheme="minorEastAsia" w:hAnsiTheme="minorHAnsi" w:cstheme="minorHAnsi"/>
          <w:sz w:val="22"/>
          <w:szCs w:val="22"/>
        </w:rPr>
      </w:pPr>
      <w:hyperlink r:id="rId22">
        <w:r w:rsidR="00ED63B4" w:rsidRPr="000F49E7">
          <w:rPr>
            <w:rStyle w:val="Hyperlink"/>
            <w:rFonts w:asciiTheme="minorHAnsi" w:eastAsiaTheme="minorEastAsia" w:hAnsiTheme="minorHAnsi" w:cstheme="minorHAnsi"/>
            <w:color w:val="auto"/>
            <w:sz w:val="22"/>
            <w:szCs w:val="22"/>
          </w:rPr>
          <w:t>http://www.tenderned.nl/sites/default/files/In%20zes%20stappen%20digitaal%20inschrijven%20op%20overheidsopdrachten%20via%20TenderNed_0.pdf</w:t>
        </w:r>
      </w:hyperlink>
    </w:p>
    <w:p w14:paraId="02F2C34E" w14:textId="77777777" w:rsidR="00ED63B4" w:rsidRPr="000F49E7" w:rsidRDefault="00ED63B4" w:rsidP="00737754">
      <w:pPr>
        <w:rPr>
          <w:rFonts w:asciiTheme="minorHAnsi" w:eastAsiaTheme="minorEastAsia" w:hAnsiTheme="minorHAnsi" w:cstheme="minorHAnsi"/>
          <w:sz w:val="22"/>
          <w:szCs w:val="22"/>
        </w:rPr>
      </w:pPr>
    </w:p>
    <w:p w14:paraId="5F419E2F"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downloaden van documenten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mogelijk zonder te zijn ingelogd.</w:t>
      </w:r>
      <w:r w:rsidR="00B61C89"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61D17A9A"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Daarnaast schrijft de nieuwe Europese richtlijn voor dat de verantwoordelijkheid om op de hoogte te blijven van een aanbesteding bij de ondernemer ligt. </w:t>
      </w:r>
    </w:p>
    <w:p w14:paraId="680A4E5D" w14:textId="77777777" w:rsidR="00ED63B4" w:rsidRPr="000F49E7" w:rsidRDefault="00ED63B4" w:rsidP="00737754">
      <w:pPr>
        <w:rPr>
          <w:rFonts w:asciiTheme="minorHAnsi" w:eastAsiaTheme="minorEastAsia" w:hAnsiTheme="minorHAnsi" w:cstheme="minorHAnsi"/>
          <w:sz w:val="22"/>
          <w:szCs w:val="22"/>
        </w:rPr>
      </w:pPr>
    </w:p>
    <w:p w14:paraId="143B72AD" w14:textId="62F45FE2" w:rsidR="00ED63B4" w:rsidRPr="000F49E7" w:rsidRDefault="3755DC90"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Een </w:t>
      </w:r>
      <w:r w:rsidR="2CE80DF5"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anbestedende dienst heeft aan zijn verplichting tot gelijke behandeling voldaan als deze alle werkelijk geïnteresseerde ondernemers op de hoogte heeft gebracht van wijzigingen in een aanbesteding via bijvoorbeeld de Nota van Inlichtingen.</w:t>
      </w:r>
    </w:p>
    <w:p w14:paraId="19219836" w14:textId="77777777" w:rsidR="00ED63B4" w:rsidRPr="000F49E7" w:rsidRDefault="00ED63B4" w:rsidP="006553C3">
      <w:pPr>
        <w:rPr>
          <w:rFonts w:asciiTheme="minorHAnsi" w:eastAsiaTheme="minorEastAsia" w:hAnsiTheme="minorHAnsi" w:cstheme="minorHAnsi"/>
          <w:i/>
          <w:sz w:val="22"/>
          <w:szCs w:val="22"/>
        </w:rPr>
      </w:pPr>
    </w:p>
    <w:p w14:paraId="04A2F864" w14:textId="77777777" w:rsidR="00ED63B4" w:rsidRPr="000F49E7" w:rsidRDefault="00ED63B4" w:rsidP="00737754">
      <w:pP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 xml:space="preserve">Indien u de aanbestedingsdocumenten via </w:t>
      </w:r>
      <w:proofErr w:type="spellStart"/>
      <w:r w:rsidRPr="000F49E7">
        <w:rPr>
          <w:rFonts w:asciiTheme="minorHAnsi" w:eastAsiaTheme="minorEastAsia" w:hAnsiTheme="minorHAnsi" w:cstheme="minorHAnsi"/>
          <w:b/>
          <w:sz w:val="22"/>
          <w:szCs w:val="22"/>
        </w:rPr>
        <w:t>TenderNed</w:t>
      </w:r>
      <w:proofErr w:type="spellEnd"/>
      <w:r w:rsidRPr="000F49E7">
        <w:rPr>
          <w:rFonts w:asciiTheme="minorHAnsi" w:eastAsiaTheme="minorEastAsia" w:hAnsiTheme="minorHAnsi" w:cstheme="minorHAnsi"/>
          <w:b/>
          <w:sz w:val="22"/>
          <w:szCs w:val="22"/>
        </w:rPr>
        <w:t xml:space="preserve"> </w:t>
      </w:r>
      <w:proofErr w:type="gramStart"/>
      <w:r w:rsidRPr="000F49E7">
        <w:rPr>
          <w:rFonts w:asciiTheme="minorHAnsi" w:eastAsiaTheme="minorEastAsia" w:hAnsiTheme="minorHAnsi" w:cstheme="minorHAnsi"/>
          <w:b/>
          <w:sz w:val="22"/>
          <w:szCs w:val="22"/>
        </w:rPr>
        <w:t>download</w:t>
      </w:r>
      <w:proofErr w:type="gramEnd"/>
      <w:r w:rsidRPr="000F49E7">
        <w:rPr>
          <w:rFonts w:asciiTheme="minorHAnsi" w:eastAsiaTheme="minorEastAsia" w:hAnsiTheme="minorHAnsi" w:cstheme="minorHAnsi"/>
          <w:b/>
          <w:sz w:val="22"/>
          <w:szCs w:val="22"/>
        </w:rPr>
        <w:t xml:space="preserve"> zonder te zijn ingelogd wordt u niet automatisch geïnformeerd over aanvullende informatie in deze aanbesteding.</w:t>
      </w:r>
    </w:p>
    <w:p w14:paraId="296FEF7D" w14:textId="77777777" w:rsidR="00ED63B4" w:rsidRPr="000F49E7" w:rsidRDefault="00ED63B4" w:rsidP="00737754">
      <w:pPr>
        <w:rPr>
          <w:rFonts w:asciiTheme="minorHAnsi" w:eastAsiaTheme="minorEastAsia" w:hAnsiTheme="minorHAnsi" w:cstheme="minorHAnsi"/>
          <w:i/>
          <w:sz w:val="22"/>
          <w:szCs w:val="22"/>
        </w:rPr>
      </w:pPr>
    </w:p>
    <w:p w14:paraId="1E3D62E3" w14:textId="77777777"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biedt de mogelijkheid u zelf te ‘koppelen’ aan een aanbesteding zonder te zijn ingelogd. </w:t>
      </w:r>
    </w:p>
    <w:p w14:paraId="7C7420B2" w14:textId="77777777" w:rsidR="00ED63B4" w:rsidRPr="000F49E7" w:rsidRDefault="00ED63B4" w:rsidP="00737754">
      <w:pPr>
        <w:rPr>
          <w:rFonts w:asciiTheme="minorHAnsi" w:eastAsiaTheme="minorEastAsia" w:hAnsiTheme="minorHAnsi" w:cstheme="minorHAnsi"/>
          <w:i/>
          <w:sz w:val="22"/>
          <w:szCs w:val="22"/>
        </w:rPr>
      </w:pPr>
      <w:r w:rsidRPr="000F49E7">
        <w:rPr>
          <w:rFonts w:asciiTheme="minorHAnsi" w:eastAsiaTheme="minorEastAsia"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4A3A5F7C" w14:textId="77777777" w:rsidR="00BA004A" w:rsidRPr="006553C3" w:rsidRDefault="00BA004A"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7" w:name="_Toc423628283"/>
      <w:bookmarkStart w:id="128" w:name="_Toc141278063"/>
      <w:r w:rsidRPr="006553C3">
        <w:rPr>
          <w:rFonts w:asciiTheme="minorHAnsi" w:eastAsiaTheme="minorEastAsia" w:hAnsiTheme="minorHAnsi" w:cstheme="minorHAnsi"/>
          <w:i w:val="0"/>
          <w:sz w:val="22"/>
          <w:szCs w:val="22"/>
        </w:rPr>
        <w:lastRenderedPageBreak/>
        <w:t>Vragen en klachtenafhandeling</w:t>
      </w:r>
      <w:bookmarkEnd w:id="127"/>
      <w:bookmarkEnd w:id="128"/>
      <w:r w:rsidRPr="006553C3">
        <w:rPr>
          <w:rFonts w:asciiTheme="minorHAnsi" w:eastAsiaTheme="minorEastAsia" w:hAnsiTheme="minorHAnsi" w:cstheme="minorHAnsi"/>
          <w:i w:val="0"/>
          <w:sz w:val="22"/>
          <w:szCs w:val="22"/>
        </w:rPr>
        <w:t xml:space="preserve"> </w:t>
      </w:r>
    </w:p>
    <w:p w14:paraId="3F5845AB" w14:textId="77777777" w:rsidR="00BA004A" w:rsidRPr="000F49E7" w:rsidRDefault="00BA004A" w:rsidP="0073775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0F49E7">
        <w:rPr>
          <w:rFonts w:asciiTheme="minorHAnsi" w:eastAsiaTheme="minorEastAsia"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0F49E7">
        <w:rPr>
          <w:rFonts w:asciiTheme="minorHAnsi" w:eastAsiaTheme="minorEastAsia" w:hAnsiTheme="minorHAnsi" w:cstheme="minorHAnsi"/>
          <w:sz w:val="22"/>
          <w:szCs w:val="22"/>
          <w:shd w:val="clear" w:color="auto" w:fill="FFFFFF"/>
        </w:rPr>
        <w:t>ord, kunt u contact op</w:t>
      </w:r>
      <w:r w:rsidR="00CF74F0" w:rsidRPr="000F49E7">
        <w:rPr>
          <w:rFonts w:asciiTheme="minorHAnsi" w:eastAsiaTheme="minorEastAsia" w:hAnsiTheme="minorHAnsi" w:cstheme="minorHAnsi"/>
          <w:sz w:val="22"/>
          <w:szCs w:val="22"/>
          <w:shd w:val="clear" w:color="auto" w:fill="FFFFFF"/>
        </w:rPr>
        <w:t>nemen</w:t>
      </w:r>
      <w:r w:rsidR="00E1392B" w:rsidRPr="000F49E7">
        <w:rPr>
          <w:rFonts w:asciiTheme="minorHAnsi" w:eastAsiaTheme="minorEastAsia" w:hAnsiTheme="minorHAnsi" w:cstheme="minorHAnsi"/>
          <w:sz w:val="22"/>
          <w:szCs w:val="22"/>
          <w:shd w:val="clear" w:color="auto" w:fill="FFFFFF"/>
        </w:rPr>
        <w:t xml:space="preserve"> met de heer Remco Stel, I</w:t>
      </w:r>
      <w:r w:rsidRPr="000F49E7">
        <w:rPr>
          <w:rFonts w:asciiTheme="minorHAnsi" w:eastAsiaTheme="minorEastAsia" w:hAnsiTheme="minorHAnsi" w:cstheme="minorHAnsi"/>
          <w:sz w:val="22"/>
          <w:szCs w:val="22"/>
          <w:shd w:val="clear" w:color="auto" w:fill="FFFFFF"/>
        </w:rPr>
        <w:t>nkoopmanager</w:t>
      </w:r>
      <w:r w:rsidR="00E11037" w:rsidRPr="000F49E7">
        <w:rPr>
          <w:rFonts w:asciiTheme="minorHAnsi" w:eastAsiaTheme="minorEastAsia" w:hAnsiTheme="minorHAnsi" w:cstheme="minorHAnsi"/>
          <w:sz w:val="22"/>
          <w:szCs w:val="22"/>
          <w:shd w:val="clear" w:color="auto" w:fill="FFFFFF"/>
        </w:rPr>
        <w:t xml:space="preserve"> </w:t>
      </w:r>
      <w:r w:rsidRPr="000F49E7">
        <w:rPr>
          <w:rFonts w:asciiTheme="minorHAnsi" w:eastAsiaTheme="minorEastAsia" w:hAnsiTheme="minorHAnsi" w:cstheme="minorHAnsi"/>
          <w:sz w:val="22"/>
          <w:szCs w:val="22"/>
          <w:shd w:val="clear" w:color="auto" w:fill="FFFFFF"/>
        </w:rPr>
        <w:t>van de VU via e-mail</w:t>
      </w:r>
      <w:r w:rsidR="005A0BBD" w:rsidRPr="000F49E7">
        <w:rPr>
          <w:rFonts w:asciiTheme="minorHAnsi" w:eastAsiaTheme="minorEastAsia" w:hAnsiTheme="minorHAnsi" w:cstheme="minorHAnsi"/>
          <w:sz w:val="22"/>
          <w:szCs w:val="22"/>
          <w:shd w:val="clear" w:color="auto" w:fill="FFFFFF"/>
        </w:rPr>
        <w:t xml:space="preserve"> </w:t>
      </w:r>
      <w:hyperlink r:id="rId23" w:history="1">
        <w:r w:rsidR="005A0BBD" w:rsidRPr="000F49E7">
          <w:rPr>
            <w:rStyle w:val="Hyperlink"/>
            <w:rFonts w:asciiTheme="minorHAnsi" w:eastAsiaTheme="minorEastAsia" w:hAnsiTheme="minorHAnsi" w:cstheme="minorHAnsi"/>
            <w:color w:val="auto"/>
            <w:sz w:val="22"/>
            <w:szCs w:val="22"/>
            <w:shd w:val="clear" w:color="auto" w:fill="FFFFFF"/>
          </w:rPr>
          <w:t>r.stel@vu.nl</w:t>
        </w:r>
      </w:hyperlink>
      <w:r w:rsidR="005A0BBD" w:rsidRPr="000F49E7">
        <w:rPr>
          <w:rFonts w:asciiTheme="minorHAnsi" w:eastAsiaTheme="minorEastAsia" w:hAnsiTheme="minorHAnsi" w:cstheme="minorHAnsi"/>
          <w:sz w:val="22"/>
          <w:szCs w:val="22"/>
          <w:shd w:val="clear" w:color="auto" w:fill="FFFFFF"/>
        </w:rPr>
        <w:t xml:space="preserve">. </w:t>
      </w:r>
      <w:r w:rsidR="00E11037" w:rsidRPr="000F49E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0F49E7" w:rsidRDefault="006363D4" w:rsidP="000F49E7">
      <w:pPr>
        <w:pStyle w:val="Kop10"/>
        <w:tabs>
          <w:tab w:val="left" w:pos="993"/>
        </w:tabs>
        <w:ind w:left="992" w:hanging="992"/>
        <w:rPr>
          <w:rFonts w:asciiTheme="minorHAnsi" w:eastAsiaTheme="minorEastAsia" w:hAnsiTheme="minorHAnsi" w:cstheme="minorHAnsi"/>
          <w:szCs w:val="22"/>
        </w:rPr>
      </w:pPr>
      <w:r w:rsidRPr="000F49E7">
        <w:rPr>
          <w:rFonts w:asciiTheme="minorHAnsi" w:eastAsiaTheme="minorEastAsia" w:hAnsiTheme="minorHAnsi" w:cstheme="minorHAnsi"/>
          <w:i/>
          <w:szCs w:val="22"/>
        </w:rPr>
        <w:br w:type="page"/>
      </w:r>
      <w:bookmarkStart w:id="129" w:name="_Toc423628284"/>
      <w:bookmarkStart w:id="130" w:name="_Toc141278064"/>
      <w:r w:rsidR="00F51D61" w:rsidRPr="000F49E7">
        <w:rPr>
          <w:rFonts w:asciiTheme="minorHAnsi" w:eastAsiaTheme="minorEastAsia" w:hAnsiTheme="minorHAnsi" w:cstheme="minorHAnsi"/>
          <w:szCs w:val="22"/>
        </w:rPr>
        <w:lastRenderedPageBreak/>
        <w:t>3</w:t>
      </w:r>
      <w:r w:rsidRPr="000F49E7">
        <w:rPr>
          <w:rFonts w:asciiTheme="minorHAnsi" w:hAnsiTheme="minorHAnsi" w:cstheme="minorHAnsi"/>
          <w:szCs w:val="22"/>
        </w:rPr>
        <w:tab/>
      </w:r>
      <w:r w:rsidRPr="000F49E7">
        <w:rPr>
          <w:rFonts w:asciiTheme="minorHAnsi" w:eastAsiaTheme="minorEastAsia" w:hAnsiTheme="minorHAnsi" w:cstheme="minorHAnsi"/>
          <w:szCs w:val="22"/>
        </w:rPr>
        <w:t>Selectieprocedure</w:t>
      </w:r>
      <w:bookmarkEnd w:id="129"/>
      <w:bookmarkEnd w:id="130"/>
    </w:p>
    <w:p w14:paraId="4210217B" w14:textId="08250A15" w:rsidR="006363D4" w:rsidRPr="00CC44C7" w:rsidRDefault="006363D4" w:rsidP="00737754">
      <w:pPr>
        <w:tabs>
          <w:tab w:val="left" w:pos="720"/>
          <w:tab w:val="right" w:pos="7380"/>
        </w:tabs>
        <w:rPr>
          <w:rFonts w:ascii="Calibri" w:eastAsiaTheme="minorEastAsia" w:hAnsi="Calibri" w:cs="Calibri"/>
          <w:sz w:val="22"/>
          <w:szCs w:val="22"/>
        </w:rPr>
      </w:pPr>
      <w:r w:rsidRPr="00CC44C7">
        <w:rPr>
          <w:rFonts w:ascii="Calibri" w:eastAsiaTheme="minorEastAsia" w:hAnsi="Calibri" w:cs="Calibri"/>
          <w:sz w:val="22"/>
          <w:szCs w:val="22"/>
        </w:rPr>
        <w:t xml:space="preserve">In dit hoofdstuk wordt het selectieproces op hoofdlijnen beschreven. </w:t>
      </w:r>
      <w:proofErr w:type="gramStart"/>
      <w:r w:rsidR="00E11037" w:rsidRPr="00CC44C7">
        <w:rPr>
          <w:rFonts w:ascii="Calibri" w:eastAsiaTheme="minorEastAsia" w:hAnsi="Calibri" w:cs="Calibri"/>
          <w:sz w:val="22"/>
          <w:szCs w:val="22"/>
        </w:rPr>
        <w:t>Tevens</w:t>
      </w:r>
      <w:proofErr w:type="gramEnd"/>
      <w:r w:rsidR="00E11037" w:rsidRPr="00CC44C7">
        <w:rPr>
          <w:rFonts w:ascii="Calibri" w:eastAsiaTheme="minorEastAsia" w:hAnsi="Calibri" w:cs="Calibri"/>
          <w:sz w:val="22"/>
          <w:szCs w:val="22"/>
        </w:rPr>
        <w:t xml:space="preserve"> bevat dit hoofdstuk d</w:t>
      </w:r>
      <w:r w:rsidRPr="00CC44C7">
        <w:rPr>
          <w:rFonts w:ascii="Calibri" w:eastAsiaTheme="minorEastAsia" w:hAnsi="Calibri" w:cs="Calibri"/>
          <w:sz w:val="22"/>
          <w:szCs w:val="22"/>
        </w:rPr>
        <w:t xml:space="preserve">e </w:t>
      </w:r>
      <w:r w:rsidR="00E11037" w:rsidRPr="00CC44C7">
        <w:rPr>
          <w:rFonts w:ascii="Calibri" w:eastAsiaTheme="minorEastAsia" w:hAnsi="Calibri" w:cs="Calibri"/>
          <w:sz w:val="22"/>
          <w:szCs w:val="22"/>
        </w:rPr>
        <w:t xml:space="preserve">verplichte en facultatieve </w:t>
      </w:r>
      <w:r w:rsidRPr="00CC44C7">
        <w:rPr>
          <w:rFonts w:ascii="Calibri" w:eastAsiaTheme="minorEastAsia" w:hAnsi="Calibri" w:cs="Calibri"/>
          <w:sz w:val="22"/>
          <w:szCs w:val="22"/>
        </w:rPr>
        <w:t xml:space="preserve">uitsluitingsgronden </w:t>
      </w:r>
      <w:r w:rsidR="00E11037" w:rsidRPr="00CC44C7">
        <w:rPr>
          <w:rFonts w:ascii="Calibri" w:eastAsiaTheme="minorEastAsia" w:hAnsi="Calibri" w:cs="Calibri"/>
          <w:sz w:val="22"/>
          <w:szCs w:val="22"/>
        </w:rPr>
        <w:t>en geschiktheidseisen</w:t>
      </w:r>
      <w:r w:rsidRPr="00CC44C7">
        <w:rPr>
          <w:rFonts w:ascii="Calibri" w:eastAsiaTheme="minorEastAsia" w:hAnsi="Calibri" w:cs="Calibri"/>
          <w:sz w:val="22"/>
          <w:szCs w:val="22"/>
        </w:rPr>
        <w:t>.</w:t>
      </w:r>
    </w:p>
    <w:p w14:paraId="04662982" w14:textId="4115AE8D" w:rsidR="006363D4" w:rsidRPr="00CC44C7" w:rsidRDefault="1645957B" w:rsidP="000F49E7">
      <w:pPr>
        <w:pStyle w:val="Kop3"/>
        <w:numPr>
          <w:ilvl w:val="2"/>
          <w:numId w:val="0"/>
        </w:numPr>
        <w:spacing w:before="360" w:line="240" w:lineRule="auto"/>
        <w:ind w:left="992" w:hanging="992"/>
        <w:rPr>
          <w:rFonts w:ascii="Calibri" w:eastAsiaTheme="minorEastAsia" w:hAnsi="Calibri" w:cs="Calibri"/>
          <w:i w:val="0"/>
          <w:sz w:val="22"/>
          <w:szCs w:val="22"/>
        </w:rPr>
      </w:pPr>
      <w:bookmarkStart w:id="131" w:name="_Toc423628286"/>
      <w:bookmarkStart w:id="132" w:name="_Toc141278065"/>
      <w:r w:rsidRPr="0BDA2E23">
        <w:rPr>
          <w:rFonts w:ascii="Calibri" w:eastAsiaTheme="minorEastAsia" w:hAnsi="Calibri" w:cs="Calibri"/>
          <w:i w:val="0"/>
          <w:sz w:val="22"/>
          <w:szCs w:val="22"/>
        </w:rPr>
        <w:t>3.</w:t>
      </w:r>
      <w:r w:rsidR="001C14BD">
        <w:rPr>
          <w:rFonts w:ascii="Calibri" w:eastAsiaTheme="minorEastAsia" w:hAnsi="Calibri" w:cs="Calibri"/>
          <w:i w:val="0"/>
          <w:sz w:val="22"/>
          <w:szCs w:val="22"/>
        </w:rPr>
        <w:t>1</w:t>
      </w:r>
      <w:r w:rsidR="00297B09" w:rsidRPr="00297B09">
        <w:rPr>
          <w:rFonts w:ascii="Calibri" w:eastAsiaTheme="minorEastAsia" w:hAnsi="Calibri" w:cs="Calibri"/>
          <w:i w:val="0"/>
          <w:sz w:val="22"/>
          <w:szCs w:val="22"/>
        </w:rPr>
        <w:tab/>
      </w:r>
      <w:r w:rsidR="007A101F" w:rsidRPr="00297B09">
        <w:rPr>
          <w:rFonts w:asciiTheme="minorHAnsi" w:eastAsiaTheme="minorEastAsia" w:hAnsiTheme="minorHAnsi" w:cstheme="minorHAnsi"/>
          <w:i w:val="0"/>
          <w:sz w:val="22"/>
          <w:szCs w:val="22"/>
        </w:rPr>
        <w:t>Aanmelding</w:t>
      </w:r>
      <w:r w:rsidR="006363D4" w:rsidRPr="00CC44C7">
        <w:rPr>
          <w:rFonts w:ascii="Calibri" w:eastAsiaTheme="minorEastAsia" w:hAnsi="Calibri" w:cs="Calibri"/>
          <w:i w:val="0"/>
          <w:sz w:val="22"/>
          <w:szCs w:val="22"/>
        </w:rPr>
        <w:t>, wijze van beoordelen</w:t>
      </w:r>
      <w:bookmarkEnd w:id="124"/>
      <w:bookmarkEnd w:id="131"/>
      <w:bookmarkEnd w:id="132"/>
    </w:p>
    <w:p w14:paraId="2E29B806" w14:textId="62CCF893"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Bij deze Offerteaanvraag is als Bijlage het elektronisch formulier ‘Uniform Europees Aanbestedingsdocument’ (UEA) gevoegd om maximale vergelijkbaarheid van de door Inschrijvers opgeleverde informatie te bewerkstelligen.</w:t>
      </w:r>
    </w:p>
    <w:p w14:paraId="749A62B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UEA is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opgesteld. De Inschrijver opent het betreffende UEA via de UEA-module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vult deze in en voegt het bestand, via de module, toe aan de Inschrijving.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genereert hiervan automatisch een XML- en een </w:t>
      </w:r>
      <w:proofErr w:type="spellStart"/>
      <w:r w:rsidRPr="000F49E7">
        <w:rPr>
          <w:rFonts w:asciiTheme="minorHAnsi" w:eastAsiaTheme="minorEastAsia" w:hAnsiTheme="minorHAnsi" w:cstheme="minorHAnsi"/>
          <w:sz w:val="22"/>
          <w:szCs w:val="22"/>
        </w:rPr>
        <w:t>PDF-bestand</w:t>
      </w:r>
      <w:proofErr w:type="spellEnd"/>
      <w:r w:rsidRPr="000F49E7">
        <w:rPr>
          <w:rFonts w:asciiTheme="minorHAnsi" w:eastAsiaTheme="minorEastAsia" w:hAnsiTheme="minorHAnsi" w:cstheme="minorHAnsi"/>
          <w:sz w:val="22"/>
          <w:szCs w:val="22"/>
        </w:rPr>
        <w:t>.</w:t>
      </w:r>
    </w:p>
    <w:p w14:paraId="5EBC127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0F49E7">
        <w:rPr>
          <w:rFonts w:asciiTheme="minorHAnsi" w:eastAsiaTheme="minorEastAsia" w:hAnsiTheme="minorHAnsi" w:cstheme="minorHAnsi"/>
          <w:sz w:val="22"/>
          <w:szCs w:val="22"/>
        </w:rPr>
        <w:t>tevens</w:t>
      </w:r>
      <w:proofErr w:type="gramEnd"/>
      <w:r w:rsidRPr="000F49E7">
        <w:rPr>
          <w:rFonts w:asciiTheme="minorHAnsi" w:eastAsiaTheme="minorEastAsia" w:hAnsiTheme="minorHAnsi" w:cstheme="minorHAnsi"/>
          <w:sz w:val="22"/>
          <w:szCs w:val="22"/>
        </w:rPr>
        <w:t xml:space="preserve"> te kennen akkoord te gaan met de procedure van aanbesteden.</w:t>
      </w:r>
    </w:p>
    <w:p w14:paraId="7194DBD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3430E34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0F49E7">
        <w:rPr>
          <w:rFonts w:asciiTheme="minorHAnsi" w:eastAsiaTheme="minorEastAsia" w:hAnsiTheme="minorHAnsi" w:cstheme="minorHAnsi"/>
          <w:sz w:val="22"/>
          <w:szCs w:val="22"/>
        </w:rPr>
        <w:t>krachtens</w:t>
      </w:r>
      <w:proofErr w:type="gramEnd"/>
      <w:r w:rsidRPr="000F49E7">
        <w:rPr>
          <w:rFonts w:asciiTheme="minorHAnsi" w:eastAsiaTheme="minorEastAsia"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7A05F7C" w14:textId="46AC2EFE"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0F49E7">
        <w:rPr>
          <w:rFonts w:asciiTheme="minorHAnsi" w:eastAsiaTheme="minorEastAsia" w:hAnsiTheme="minorHAnsi" w:cstheme="minorHAnsi"/>
          <w:sz w:val="22"/>
          <w:szCs w:val="22"/>
        </w:rPr>
        <w:t xml:space="preserve">de </w:t>
      </w:r>
      <w:r w:rsidRPr="000F49E7">
        <w:rPr>
          <w:rFonts w:asciiTheme="minorHAnsi" w:eastAsiaTheme="minorEastAsia" w:hAnsiTheme="minorHAnsi" w:cstheme="minorHAnsi"/>
          <w:sz w:val="22"/>
          <w:szCs w:val="22"/>
        </w:rPr>
        <w:t>daarbij behorende</w:t>
      </w:r>
      <w:r w:rsidRPr="000F49E7" w:rsidDel="0009647E">
        <w:rPr>
          <w:rFonts w:asciiTheme="minorHAnsi" w:eastAsiaTheme="minorEastAsia" w:hAnsiTheme="minorHAnsi" w:cstheme="minorHAnsi"/>
          <w:sz w:val="22"/>
          <w:szCs w:val="22"/>
        </w:rPr>
        <w:t xml:space="preserve"> </w:t>
      </w:r>
      <w:r w:rsidR="175D4330" w:rsidRPr="000F49E7">
        <w:rPr>
          <w:rFonts w:asciiTheme="minorHAnsi" w:eastAsiaTheme="minorEastAsia" w:hAnsiTheme="minorHAnsi" w:cstheme="minorHAnsi"/>
          <w:sz w:val="22"/>
          <w:szCs w:val="22"/>
        </w:rPr>
        <w:t>O</w:t>
      </w:r>
      <w:r w:rsidRPr="000F49E7">
        <w:rPr>
          <w:rFonts w:asciiTheme="minorHAnsi" w:eastAsiaTheme="minorEastAsia" w:hAnsiTheme="minorHAnsi" w:cstheme="minorHAnsi"/>
          <w:sz w:val="22"/>
          <w:szCs w:val="22"/>
        </w:rPr>
        <w:t xml:space="preserve">fferteaanvraag, de Nota van Inlichtingen of een beschrijving van de organisatie van de aanbestedende dienst. Eventuele wijzigingen in de Nota van Inlichtingen bij de aanbestedingsprocedure gaan voor op de eisen zoals gesteld in de aankondiging of </w:t>
      </w:r>
      <w:r w:rsidR="0009647E" w:rsidRPr="000F49E7">
        <w:rPr>
          <w:rFonts w:asciiTheme="minorHAnsi" w:eastAsiaTheme="minorEastAsia" w:hAnsiTheme="minorHAnsi" w:cstheme="minorHAnsi"/>
          <w:sz w:val="22"/>
          <w:szCs w:val="22"/>
        </w:rPr>
        <w:t>de offerteaanvraag</w:t>
      </w:r>
      <w:r w:rsidRPr="000F49E7">
        <w:rPr>
          <w:rFonts w:asciiTheme="minorHAnsi" w:eastAsiaTheme="minorEastAsia" w:hAnsiTheme="minorHAnsi" w:cstheme="minorHAnsi"/>
          <w:sz w:val="22"/>
          <w:szCs w:val="22"/>
        </w:rPr>
        <w:t xml:space="preserve">. Voorts </w:t>
      </w:r>
      <w:r w:rsidR="532E6472" w:rsidRPr="000F49E7">
        <w:rPr>
          <w:rFonts w:asciiTheme="minorHAnsi" w:eastAsiaTheme="minorEastAsia" w:hAnsiTheme="minorHAnsi" w:cstheme="minorHAnsi"/>
          <w:sz w:val="22"/>
          <w:szCs w:val="22"/>
        </w:rPr>
        <w:t xml:space="preserve">maken de </w:t>
      </w:r>
      <w:r w:rsidRPr="000F49E7">
        <w:rPr>
          <w:rFonts w:asciiTheme="minorHAnsi" w:eastAsiaTheme="minorEastAsia" w:hAnsiTheme="minorHAnsi" w:cstheme="minorHAnsi"/>
          <w:sz w:val="22"/>
          <w:szCs w:val="22"/>
        </w:rPr>
        <w:t>Algemene voorwaarden</w:t>
      </w:r>
      <w:r w:rsidR="532E6472"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een conceptovereenkomst </w:t>
      </w:r>
      <w:r w:rsidR="532E6472" w:rsidRPr="000F49E7">
        <w:rPr>
          <w:rFonts w:asciiTheme="minorHAnsi" w:eastAsiaTheme="minorEastAsia" w:hAnsiTheme="minorHAnsi" w:cstheme="minorHAnsi"/>
          <w:sz w:val="22"/>
          <w:szCs w:val="22"/>
        </w:rPr>
        <w:t>en</w:t>
      </w:r>
      <w:r w:rsidR="175D4330" w:rsidRPr="000F49E7">
        <w:rPr>
          <w:rFonts w:asciiTheme="minorHAnsi" w:eastAsiaTheme="minorEastAsia" w:hAnsiTheme="minorHAnsi" w:cstheme="minorHAnsi"/>
          <w:sz w:val="22"/>
          <w:szCs w:val="22"/>
        </w:rPr>
        <w:t xml:space="preserve"> </w:t>
      </w:r>
      <w:r w:rsidR="532E6472" w:rsidRPr="000F49E7">
        <w:rPr>
          <w:rFonts w:asciiTheme="minorHAnsi" w:eastAsiaTheme="minorEastAsia" w:hAnsiTheme="minorHAnsi" w:cstheme="minorHAnsi"/>
          <w:sz w:val="22"/>
          <w:szCs w:val="22"/>
        </w:rPr>
        <w:t xml:space="preserve">de </w:t>
      </w:r>
      <w:r w:rsidR="175D4330" w:rsidRPr="000F49E7">
        <w:rPr>
          <w:rFonts w:asciiTheme="minorHAnsi" w:eastAsiaTheme="minorEastAsia" w:hAnsiTheme="minorHAnsi" w:cstheme="minorHAnsi"/>
          <w:sz w:val="22"/>
          <w:szCs w:val="22"/>
        </w:rPr>
        <w:t xml:space="preserve">Service Level Agreement met bijbehorende </w:t>
      </w:r>
      <w:proofErr w:type="spellStart"/>
      <w:r w:rsidR="175D4330" w:rsidRPr="000F49E7">
        <w:rPr>
          <w:rFonts w:asciiTheme="minorHAnsi" w:eastAsiaTheme="minorEastAsia" w:hAnsiTheme="minorHAnsi" w:cstheme="minorHAnsi"/>
          <w:sz w:val="22"/>
          <w:szCs w:val="22"/>
        </w:rPr>
        <w:t>KPI’s</w:t>
      </w:r>
      <w:proofErr w:type="spellEnd"/>
      <w:r w:rsidR="175D4330"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deel uit van de aanbestedingsstukken. Correspondentie via e-mail en dergelijke, waarin mededelingen worden gedaan, valt niet onder het begrip aanbestedingsstukken. </w:t>
      </w:r>
    </w:p>
    <w:p w14:paraId="54CD245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ED2C41C" w14:textId="4F5005CC"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w:t>
      </w:r>
      <w:r w:rsidR="4CF8CDDF" w:rsidRPr="000F49E7">
        <w:rPr>
          <w:rFonts w:asciiTheme="minorHAnsi" w:eastAsiaTheme="minorEastAsia" w:hAnsiTheme="minorHAnsi" w:cstheme="minorHAnsi"/>
          <w:sz w:val="22"/>
          <w:szCs w:val="22"/>
        </w:rPr>
        <w:t>s</w:t>
      </w:r>
      <w:r w:rsidRPr="000F49E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 xml:space="preserve">nschrijver voor bepaalde misdrijven genoemd in het Wetboek van Strafrecht (o.a. deelneming aan een criminele organisatie, witwassen, fraude, omkoping), overtreding van beroepsgedragsregels of ernstige beroepsfouten, (waaronder zware en zeer zware </w:t>
      </w:r>
      <w:r w:rsidRPr="000F49E7">
        <w:rPr>
          <w:rFonts w:asciiTheme="minorHAnsi" w:eastAsiaTheme="minorEastAsia" w:hAnsiTheme="minorHAnsi" w:cstheme="minorHAnsi"/>
          <w:sz w:val="22"/>
          <w:szCs w:val="22"/>
        </w:rPr>
        <w:lastRenderedPageBreak/>
        <w:t xml:space="preserve">overtredingen van de Mededingingswet </w:t>
      </w:r>
      <w:proofErr w:type="gramStart"/>
      <w:r w:rsidRPr="000F49E7">
        <w:rPr>
          <w:rFonts w:asciiTheme="minorHAnsi" w:eastAsiaTheme="minorEastAsia" w:hAnsiTheme="minorHAnsi" w:cstheme="minorHAnsi"/>
          <w:sz w:val="22"/>
          <w:szCs w:val="22"/>
        </w:rPr>
        <w:t>indien</w:t>
      </w:r>
      <w:proofErr w:type="gramEnd"/>
      <w:r w:rsidRPr="000F49E7">
        <w:rPr>
          <w:rFonts w:asciiTheme="minorHAnsi" w:eastAsiaTheme="minorEastAsia" w:hAnsiTheme="minorHAnsi" w:cstheme="minorHAnsi"/>
          <w:sz w:val="22"/>
          <w:szCs w:val="22"/>
        </w:rPr>
        <w:t xml:space="preserve"> aan de beboete onderneming geen clementie is verleend).</w:t>
      </w:r>
    </w:p>
    <w:p w14:paraId="1231BE67"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20A90394" w14:textId="6294A798" w:rsidR="00E258B2" w:rsidRPr="000F49E7" w:rsidRDefault="00E258B2" w:rsidP="000F49E7">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ind w:left="360"/>
        <w:jc w:val="cente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Als de opdracht voorlopig aan u wordt gegund dient u binnen 5 dagen de bewijsstukken uit het Uniform Europees Aanbestedingsdocument te overleggen.</w:t>
      </w:r>
    </w:p>
    <w:p w14:paraId="36FEB5B0"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63D5DB2E"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3D1514C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gedragsverklaring aanbesteden kan worden aangevraagd via onderstaande link:</w:t>
      </w:r>
    </w:p>
    <w:p w14:paraId="3C89A343" w14:textId="77777777" w:rsidR="00E258B2" w:rsidRPr="00CC44C7" w:rsidRDefault="00000000" w:rsidP="263B59E5">
      <w:pPr>
        <w:tabs>
          <w:tab w:val="left" w:pos="720"/>
          <w:tab w:val="right" w:pos="7380"/>
        </w:tabs>
        <w:rPr>
          <w:rFonts w:ascii="Calibri" w:eastAsiaTheme="minorEastAsia" w:hAnsi="Calibri" w:cs="Calibri"/>
          <w:sz w:val="22"/>
          <w:szCs w:val="22"/>
        </w:rPr>
      </w:pPr>
      <w:hyperlink r:id="rId24">
        <w:r w:rsidR="00E258B2" w:rsidRPr="000F49E7">
          <w:rPr>
            <w:rFonts w:asciiTheme="minorHAnsi" w:eastAsiaTheme="minorEastAsia" w:hAnsiTheme="minorHAnsi" w:cstheme="minorHAnsi"/>
            <w:sz w:val="22"/>
            <w:szCs w:val="22"/>
          </w:rPr>
          <w:t>https://www.justis.nl/producten/gva/gva-aanvragen/</w:t>
        </w:r>
      </w:hyperlink>
    </w:p>
    <w:p w14:paraId="5CC0308B" w14:textId="6CC95FA4" w:rsidR="006363D4" w:rsidRPr="00CC44C7" w:rsidRDefault="7440AEE3"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3" w:name="_Toc423628287"/>
      <w:bookmarkStart w:id="134" w:name="_Toc141278066"/>
      <w:r w:rsidRPr="00CC44C7">
        <w:rPr>
          <w:rFonts w:ascii="Calibri" w:eastAsiaTheme="minorEastAsia" w:hAnsi="Calibri" w:cs="Calibri"/>
          <w:i w:val="0"/>
          <w:sz w:val="22"/>
          <w:szCs w:val="22"/>
        </w:rPr>
        <w:t>3</w:t>
      </w:r>
      <w:r w:rsidR="27C379F6"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tab/>
      </w:r>
      <w:bookmarkStart w:id="135" w:name="_Ref231362424"/>
      <w:r w:rsidR="004E4AC7" w:rsidRPr="00CC44C7">
        <w:rPr>
          <w:rFonts w:ascii="Calibri" w:eastAsiaTheme="minorEastAsia" w:hAnsi="Calibri" w:cs="Calibri"/>
          <w:i w:val="0"/>
          <w:sz w:val="22"/>
          <w:szCs w:val="22"/>
        </w:rPr>
        <w:t>B</w:t>
      </w:r>
      <w:r w:rsidR="1145C045" w:rsidRPr="00CC44C7">
        <w:rPr>
          <w:rFonts w:ascii="Calibri" w:eastAsiaTheme="minorEastAsia" w:hAnsi="Calibri" w:cs="Calibri"/>
          <w:i w:val="0"/>
          <w:sz w:val="22"/>
          <w:szCs w:val="22"/>
        </w:rPr>
        <w:t>eoordelingsaspecten</w:t>
      </w:r>
      <w:bookmarkEnd w:id="133"/>
      <w:bookmarkEnd w:id="135"/>
      <w:r w:rsidR="00142593" w:rsidRPr="00CC44C7">
        <w:rPr>
          <w:rFonts w:ascii="Calibri" w:eastAsiaTheme="minorEastAsia" w:hAnsi="Calibri" w:cs="Calibri"/>
          <w:i w:val="0"/>
          <w:sz w:val="22"/>
          <w:szCs w:val="22"/>
        </w:rPr>
        <w:t xml:space="preserve"> Inschrijving</w:t>
      </w:r>
      <w:bookmarkEnd w:id="134"/>
    </w:p>
    <w:p w14:paraId="74A1B458" w14:textId="41478CA6" w:rsidR="006363D4" w:rsidRPr="00CC44C7" w:rsidRDefault="00A67E8A"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9B2CD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w:t>
      </w:r>
      <w:r w:rsidR="006363D4" w:rsidRPr="00CC44C7">
        <w:rPr>
          <w:rFonts w:ascii="Calibri" w:eastAsiaTheme="minorEastAsia" w:hAnsi="Calibri" w:cs="Calibri"/>
          <w:sz w:val="22"/>
          <w:szCs w:val="22"/>
        </w:rPr>
        <w:t xml:space="preserve"> beoordeeld op:</w:t>
      </w:r>
    </w:p>
    <w:p w14:paraId="7B16D3EE" w14:textId="2DCEE130" w:rsidR="006363D4" w:rsidRPr="00CC44C7" w:rsidRDefault="006363D4" w:rsidP="00E40BC2">
      <w:pPr>
        <w:pStyle w:val="Lijstalinea"/>
        <w:numPr>
          <w:ilvl w:val="0"/>
          <w:numId w:val="73"/>
        </w:numPr>
        <w:rPr>
          <w:rFonts w:ascii="Calibri" w:eastAsiaTheme="minorEastAsia" w:hAnsi="Calibri" w:cs="Calibri"/>
          <w:sz w:val="22"/>
          <w:szCs w:val="22"/>
        </w:rPr>
      </w:pPr>
      <w:bookmarkStart w:id="136" w:name="_Ref231362420"/>
      <w:proofErr w:type="gramStart"/>
      <w:r w:rsidRPr="00CC44C7">
        <w:rPr>
          <w:rFonts w:ascii="Calibri" w:eastAsiaTheme="minorEastAsia" w:hAnsi="Calibri" w:cs="Calibri"/>
          <w:sz w:val="22"/>
          <w:szCs w:val="22"/>
        </w:rPr>
        <w:t>juistheid</w:t>
      </w:r>
      <w:proofErr w:type="gramEnd"/>
      <w:r w:rsidRPr="00CC44C7">
        <w:rPr>
          <w:rFonts w:ascii="Calibri" w:eastAsiaTheme="minorEastAsia" w:hAnsi="Calibri" w:cs="Calibri"/>
          <w:sz w:val="22"/>
          <w:szCs w:val="22"/>
        </w:rPr>
        <w:t xml:space="preserve"> en volledigheid</w:t>
      </w:r>
      <w:r w:rsidRPr="00CC44C7">
        <w:rPr>
          <w:rFonts w:ascii="Calibri" w:hAnsi="Calibri" w:cs="Calibri"/>
          <w:sz w:val="22"/>
          <w:szCs w:val="22"/>
        </w:rPr>
        <w:tab/>
      </w:r>
      <w:bookmarkEnd w:id="136"/>
    </w:p>
    <w:p w14:paraId="087C453D" w14:textId="5721E42F" w:rsidR="006363D4" w:rsidRPr="00CC44C7" w:rsidRDefault="1CD1CE9D"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verplichte</w:t>
      </w:r>
      <w:proofErr w:type="gramEnd"/>
      <w:r w:rsidRPr="00CC44C7">
        <w:rPr>
          <w:rFonts w:ascii="Calibri" w:eastAsiaTheme="minorEastAsia" w:hAnsi="Calibri" w:cs="Calibri"/>
          <w:sz w:val="22"/>
          <w:szCs w:val="22"/>
        </w:rPr>
        <w:t xml:space="preserve"> </w:t>
      </w:r>
      <w:r w:rsidR="1145C045" w:rsidRPr="00CC44C7">
        <w:rPr>
          <w:rFonts w:ascii="Calibri" w:eastAsiaTheme="minorEastAsia" w:hAnsi="Calibri" w:cs="Calibri"/>
          <w:sz w:val="22"/>
          <w:szCs w:val="22"/>
        </w:rPr>
        <w:t>uitsluitingsgronden</w:t>
      </w:r>
      <w:r w:rsidR="009B2CDE" w:rsidRPr="00CC44C7">
        <w:rPr>
          <w:rFonts w:ascii="Calibri" w:hAnsi="Calibri" w:cs="Calibri"/>
          <w:sz w:val="22"/>
          <w:szCs w:val="22"/>
        </w:rPr>
        <w:tab/>
      </w:r>
    </w:p>
    <w:p w14:paraId="5B3D119E" w14:textId="09C32007" w:rsidR="006363D4" w:rsidRPr="00CC44C7" w:rsidRDefault="009B2CDE"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facultatieve</w:t>
      </w:r>
      <w:proofErr w:type="gramEnd"/>
      <w:r w:rsidRPr="00CC44C7">
        <w:rPr>
          <w:rFonts w:ascii="Calibri" w:eastAsiaTheme="minorEastAsia" w:hAnsi="Calibri" w:cs="Calibri"/>
          <w:sz w:val="22"/>
          <w:szCs w:val="22"/>
        </w:rPr>
        <w:t xml:space="preserve"> uitsluitingsgronden</w:t>
      </w:r>
      <w:r w:rsidRPr="00CC44C7">
        <w:rPr>
          <w:rFonts w:ascii="Calibri" w:hAnsi="Calibri" w:cs="Calibri"/>
          <w:sz w:val="22"/>
          <w:szCs w:val="22"/>
        </w:rPr>
        <w:tab/>
      </w:r>
    </w:p>
    <w:p w14:paraId="60B69E3C" w14:textId="2BB8789D" w:rsidR="006363D4" w:rsidRPr="00CC44C7" w:rsidRDefault="009B2CDE"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geschiktheidseisen</w:t>
      </w:r>
      <w:proofErr w:type="gramEnd"/>
      <w:r w:rsidRPr="00CC44C7">
        <w:rPr>
          <w:rFonts w:ascii="Calibri" w:hAnsi="Calibri" w:cs="Calibri"/>
          <w:sz w:val="22"/>
          <w:szCs w:val="22"/>
        </w:rPr>
        <w:tab/>
      </w:r>
      <w:r w:rsidRPr="00CC44C7">
        <w:rPr>
          <w:rFonts w:ascii="Calibri" w:hAnsi="Calibri" w:cs="Calibri"/>
          <w:sz w:val="22"/>
          <w:szCs w:val="22"/>
        </w:rPr>
        <w:tab/>
      </w:r>
      <w:r w:rsidRPr="00CC44C7">
        <w:rPr>
          <w:rFonts w:ascii="Calibri" w:hAnsi="Calibri" w:cs="Calibri"/>
          <w:sz w:val="22"/>
          <w:szCs w:val="22"/>
        </w:rPr>
        <w:tab/>
      </w:r>
    </w:p>
    <w:p w14:paraId="2CA6E671" w14:textId="518055B6" w:rsidR="006363D4" w:rsidRPr="00CC44C7" w:rsidRDefault="005A5384"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BDA2E23">
        <w:rPr>
          <w:rFonts w:ascii="Calibri" w:eastAsiaTheme="minorEastAsia" w:hAnsi="Calibri" w:cs="Calibri"/>
          <w:sz w:val="22"/>
          <w:szCs w:val="22"/>
        </w:rPr>
        <w:t>gunning</w:t>
      </w:r>
      <w:r w:rsidR="7E7EE68C" w:rsidRPr="0BDA2E23">
        <w:rPr>
          <w:rFonts w:ascii="Calibri" w:eastAsiaTheme="minorEastAsia" w:hAnsi="Calibri" w:cs="Calibri"/>
          <w:sz w:val="22"/>
          <w:szCs w:val="22"/>
        </w:rPr>
        <w:t>s</w:t>
      </w:r>
      <w:r w:rsidRPr="0BDA2E23">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en </w:t>
      </w:r>
      <w:r w:rsidR="0023251D" w:rsidRPr="00CC44C7">
        <w:rPr>
          <w:rFonts w:ascii="Calibri" w:eastAsiaTheme="minorEastAsia" w:hAnsi="Calibri" w:cs="Calibri"/>
          <w:sz w:val="22"/>
          <w:szCs w:val="22"/>
        </w:rPr>
        <w:t>–</w:t>
      </w:r>
      <w:r w:rsidRPr="00CC44C7">
        <w:rPr>
          <w:rFonts w:ascii="Calibri" w:eastAsiaTheme="minorEastAsia" w:hAnsi="Calibri" w:cs="Calibri"/>
          <w:sz w:val="22"/>
          <w:szCs w:val="22"/>
        </w:rPr>
        <w:t>wensen</w:t>
      </w:r>
      <w:r w:rsidR="0023251D" w:rsidRPr="00CC44C7">
        <w:rPr>
          <w:rFonts w:ascii="Calibri" w:eastAsiaTheme="minorEastAsia" w:hAnsi="Calibri" w:cs="Calibri"/>
          <w:sz w:val="22"/>
          <w:szCs w:val="22"/>
        </w:rPr>
        <w:t xml:space="preserve"> </w:t>
      </w:r>
    </w:p>
    <w:p w14:paraId="4BEE7983" w14:textId="7F46E667" w:rsidR="006363D4"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7" w:name="_Ref231288272"/>
      <w:bookmarkStart w:id="138" w:name="_Toc423628288"/>
      <w:bookmarkStart w:id="139" w:name="_Toc141278067"/>
      <w:bookmarkEnd w:id="106"/>
      <w:bookmarkEnd w:id="117"/>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363D4" w:rsidRPr="00CC44C7">
        <w:rPr>
          <w:rFonts w:ascii="Calibri" w:eastAsiaTheme="minorEastAsia" w:hAnsi="Calibri" w:cs="Calibri"/>
          <w:i w:val="0"/>
          <w:sz w:val="22"/>
          <w:szCs w:val="22"/>
        </w:rPr>
        <w:t>.1</w:t>
      </w:r>
      <w:r>
        <w:tab/>
      </w:r>
      <w:r w:rsidR="006363D4" w:rsidRPr="00CC44C7">
        <w:rPr>
          <w:rFonts w:ascii="Calibri" w:eastAsiaTheme="minorEastAsia" w:hAnsi="Calibri" w:cs="Calibri"/>
          <w:i w:val="0"/>
          <w:sz w:val="22"/>
          <w:szCs w:val="22"/>
        </w:rPr>
        <w:t xml:space="preserve">Toets </w:t>
      </w:r>
      <w:r w:rsidR="00142593"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juistheid en volledigheid</w:t>
      </w:r>
      <w:bookmarkEnd w:id="137"/>
      <w:bookmarkEnd w:id="138"/>
      <w:bookmarkEnd w:id="139"/>
    </w:p>
    <w:p w14:paraId="247E6738" w14:textId="77777777" w:rsidR="00E258B2" w:rsidRPr="00CC44C7" w:rsidRDefault="00E258B2" w:rsidP="00737754">
      <w:pPr>
        <w:numPr>
          <w:ilvl w:val="0"/>
          <w:numId w:val="15"/>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 xml:space="preserve">Is de Inschrijving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het gestelde in deze Offerteaanvraag aangeboden?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dit niet het geval is kan de Inschrijver uitgesloten worden van de aanbestedingsprocedure.</w:t>
      </w:r>
    </w:p>
    <w:p w14:paraId="25EF77B9" w14:textId="636A410C" w:rsidR="00E258B2" w:rsidRPr="00CC44C7" w:rsidRDefault="00E258B2" w:rsidP="00737754">
      <w:pPr>
        <w:numPr>
          <w:ilvl w:val="0"/>
          <w:numId w:val="15"/>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Conformeert de Inschrijver zich aan de voorwaarden uit de Offerteaanvraag? De Inschrijver</w:t>
      </w:r>
      <w:r w:rsidRPr="00CC44C7">
        <w:rPr>
          <w:rFonts w:ascii="Calibri" w:eastAsiaTheme="minorEastAsia" w:hAnsi="Calibri" w:cs="Calibri"/>
          <w:sz w:val="22"/>
          <w:szCs w:val="22"/>
          <w:vertAlign w:val="superscript"/>
        </w:rPr>
        <w:t xml:space="preserve"> </w:t>
      </w:r>
      <w:r w:rsidRPr="00CC44C7">
        <w:rPr>
          <w:rFonts w:ascii="Calibri" w:eastAsiaTheme="minorEastAsia" w:hAnsi="Calibri" w:cs="Calibri"/>
          <w:sz w:val="22"/>
          <w:szCs w:val="22"/>
        </w:rPr>
        <w:t xml:space="preserve">dient dit aan te tonen door het ‘Uniform Europees Aanbestedingsdocument’ voor akkoord te ondertekenen en deze bij </w:t>
      </w:r>
      <w:r w:rsidR="00474CBC" w:rsidRPr="00CC44C7">
        <w:rPr>
          <w:rFonts w:ascii="Calibri" w:eastAsiaTheme="minorEastAsia" w:hAnsi="Calibri" w:cs="Calibri"/>
          <w:sz w:val="22"/>
          <w:szCs w:val="22"/>
        </w:rPr>
        <w:t>de</w:t>
      </w:r>
      <w:r w:rsidRPr="00CC44C7">
        <w:rPr>
          <w:rFonts w:ascii="Calibri" w:eastAsiaTheme="minorEastAsia" w:hAnsi="Calibri" w:cs="Calibri"/>
          <w:sz w:val="22"/>
          <w:szCs w:val="22"/>
        </w:rPr>
        <w:t xml:space="preserve"> Inschrijving te voegen als bijlage.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Inschrijver of een lid van het samenwerkingsverband zich met één of meerdere artikelen niet akkoord verklaart of de tekst wijzigt dan wordt de Inschrijver uitgesloten van de aanbestedingsprocedure.</w:t>
      </w:r>
    </w:p>
    <w:p w14:paraId="7196D064" w14:textId="77777777"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p>
    <w:p w14:paraId="65BEC9F3" w14:textId="7E2E43B3"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Het ontbreken van het Uniform Europees Aanbestedingsdocument of het ontbreken van een rechtsgeldig onderteken</w:t>
      </w:r>
      <w:r w:rsidR="00223343"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Uniform Europees Aanbestedingsdocument zal tot uitsluiting van de aanbestedingsprocedure leiden.</w:t>
      </w:r>
    </w:p>
    <w:p w14:paraId="35DBC217" w14:textId="0DF2A882" w:rsidR="006363D4" w:rsidRPr="00CC44C7" w:rsidRDefault="00F053D7"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0" w:name="_Ref231288301"/>
      <w:bookmarkStart w:id="141" w:name="_Toc423628289"/>
      <w:bookmarkStart w:id="142" w:name="_Toc141278068"/>
      <w:proofErr w:type="gramStart"/>
      <w:r w:rsidRPr="00CC44C7">
        <w:rPr>
          <w:rFonts w:ascii="Calibri" w:eastAsiaTheme="minorEastAsia" w:hAnsi="Calibri" w:cs="Calibri"/>
          <w:i w:val="0"/>
          <w:sz w:val="22"/>
          <w:szCs w:val="22"/>
        </w:rPr>
        <w:t>3</w:t>
      </w:r>
      <w:r w:rsidR="00673398" w:rsidRPr="00CC44C7">
        <w:rPr>
          <w:rFonts w:ascii="Calibri" w:eastAsiaTheme="minorEastAsia" w:hAnsi="Calibri" w:cs="Calibri"/>
          <w:i w:val="0"/>
          <w:sz w:val="22"/>
          <w:szCs w:val="22"/>
        </w:rPr>
        <w:t>.2</w:t>
      </w:r>
      <w:r w:rsidR="00673398" w:rsidRPr="002C4B5E">
        <w:rPr>
          <w:rFonts w:ascii="Calibri" w:eastAsiaTheme="minorEastAsia" w:hAnsi="Calibri" w:cs="Calibri"/>
          <w:i w:val="0"/>
          <w:sz w:val="22"/>
          <w:szCs w:val="22"/>
        </w:rPr>
        <w:t>.2</w:t>
      </w:r>
      <w:r w:rsidR="00BE230B" w:rsidRPr="002C4B5E">
        <w:t xml:space="preserve"> </w:t>
      </w:r>
      <w:r w:rsidR="0C9014D9" w:rsidRPr="002C4B5E">
        <w:rPr>
          <w:rFonts w:eastAsiaTheme="minorEastAsia"/>
        </w:rPr>
        <w:t xml:space="preserve"> </w:t>
      </w:r>
      <w:r w:rsidR="00297B09" w:rsidRPr="002C4B5E">
        <w:rPr>
          <w:rFonts w:eastAsiaTheme="minorEastAsia"/>
        </w:rPr>
        <w:tab/>
      </w:r>
      <w:proofErr w:type="gramEnd"/>
      <w:r w:rsidR="00421B77" w:rsidRPr="00CC44C7">
        <w:rPr>
          <w:rFonts w:ascii="Calibri" w:eastAsiaTheme="minorEastAsia" w:hAnsi="Calibri" w:cs="Calibri"/>
          <w:i w:val="0"/>
          <w:sz w:val="22"/>
          <w:szCs w:val="22"/>
        </w:rPr>
        <w:t>Toets op</w:t>
      </w:r>
      <w:r w:rsidR="006363D4" w:rsidRPr="00CC44C7">
        <w:rPr>
          <w:rFonts w:ascii="Calibri" w:eastAsiaTheme="minorEastAsia" w:hAnsi="Calibri" w:cs="Calibri"/>
          <w:i w:val="0"/>
          <w:sz w:val="22"/>
          <w:szCs w:val="22"/>
        </w:rPr>
        <w:t xml:space="preserve"> </w:t>
      </w:r>
      <w:r w:rsidRPr="00CC44C7">
        <w:rPr>
          <w:rFonts w:ascii="Calibri" w:eastAsiaTheme="minorEastAsia" w:hAnsi="Calibri" w:cs="Calibri"/>
          <w:i w:val="0"/>
          <w:sz w:val="22"/>
          <w:szCs w:val="22"/>
        </w:rPr>
        <w:t xml:space="preserve">verplichte en facultatieve </w:t>
      </w:r>
      <w:r w:rsidR="006363D4" w:rsidRPr="00CC44C7">
        <w:rPr>
          <w:rFonts w:ascii="Calibri" w:eastAsiaTheme="minorEastAsia" w:hAnsi="Calibri" w:cs="Calibri"/>
          <w:i w:val="0"/>
          <w:sz w:val="22"/>
          <w:szCs w:val="22"/>
        </w:rPr>
        <w:t>uitsluitingsgronden</w:t>
      </w:r>
      <w:bookmarkEnd w:id="140"/>
      <w:bookmarkEnd w:id="141"/>
      <w:bookmarkEnd w:id="142"/>
    </w:p>
    <w:p w14:paraId="40F75C71" w14:textId="5637D2ED"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uitsluitingsgronden welke zijn vermeld in het ‘Uniform Europees Aanbestedingsdocument’ zijn allen van toepassing op deze aanbesteding. Inschrijvers die voldoen aan een of mee</w:t>
      </w:r>
      <w:r w:rsidR="0064285B">
        <w:rPr>
          <w:rFonts w:ascii="Calibri" w:eastAsiaTheme="minorEastAsia" w:hAnsi="Calibri" w:cs="Calibri"/>
          <w:sz w:val="22"/>
          <w:szCs w:val="22"/>
        </w:rPr>
        <w:t>r</w:t>
      </w:r>
      <w:r w:rsidR="004F7F0A">
        <w:rPr>
          <w:rFonts w:ascii="Calibri" w:eastAsiaTheme="minorEastAsia" w:hAnsi="Calibri" w:cs="Calibri"/>
          <w:sz w:val="22"/>
          <w:szCs w:val="22"/>
        </w:rPr>
        <w:t>dere</w:t>
      </w:r>
      <w:r w:rsidRPr="00CC44C7">
        <w:rPr>
          <w:rFonts w:ascii="Calibri" w:eastAsiaTheme="minorEastAsia" w:hAnsi="Calibri" w:cs="Calibri"/>
          <w:sz w:val="22"/>
          <w:szCs w:val="22"/>
        </w:rPr>
        <w:t xml:space="preserve"> uitsluitingsgronden (opgenomen in het UEA) zijn uitgesloten van de aanbestedingsprocedure.</w:t>
      </w:r>
    </w:p>
    <w:p w14:paraId="1238D967" w14:textId="2FF7F505" w:rsidR="006363D4" w:rsidRPr="00CC44C7" w:rsidRDefault="003634B2" w:rsidP="00C662DA">
      <w:pPr>
        <w:pStyle w:val="Kop3"/>
        <w:numPr>
          <w:ilvl w:val="2"/>
          <w:numId w:val="0"/>
        </w:numPr>
        <w:spacing w:before="360" w:line="240" w:lineRule="auto"/>
        <w:ind w:left="992" w:hanging="992"/>
        <w:rPr>
          <w:rFonts w:ascii="Calibri" w:eastAsiaTheme="minorEastAsia" w:hAnsi="Calibri" w:cs="Calibri"/>
          <w:i w:val="0"/>
          <w:sz w:val="22"/>
          <w:szCs w:val="22"/>
        </w:rPr>
      </w:pPr>
      <w:bookmarkStart w:id="143" w:name="_Toc423628290"/>
      <w:bookmarkStart w:id="144" w:name="_Toc141278069"/>
      <w:bookmarkStart w:id="145" w:name="_Ref231288350"/>
      <w:r w:rsidRPr="00CC44C7">
        <w:rPr>
          <w:rFonts w:ascii="Calibri" w:eastAsiaTheme="minorEastAsia" w:hAnsi="Calibri" w:cs="Calibri"/>
          <w:i w:val="0"/>
          <w:sz w:val="22"/>
          <w:szCs w:val="22"/>
        </w:rPr>
        <w:lastRenderedPageBreak/>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73398" w:rsidRPr="00CC44C7">
        <w:rPr>
          <w:rFonts w:ascii="Calibri" w:eastAsiaTheme="minorEastAsia" w:hAnsi="Calibri" w:cs="Calibri"/>
          <w:i w:val="0"/>
          <w:sz w:val="22"/>
          <w:szCs w:val="22"/>
        </w:rPr>
        <w:t>.3</w:t>
      </w:r>
      <w:r w:rsidR="0C9014D9" w:rsidRPr="0BDA2E23">
        <w:rPr>
          <w:rFonts w:ascii="Calibri" w:eastAsiaTheme="minorEastAsia" w:hAnsi="Calibri" w:cs="Calibri"/>
          <w:i w:val="0"/>
          <w:sz w:val="22"/>
          <w:szCs w:val="22"/>
        </w:rPr>
        <w:t xml:space="preserve"> </w:t>
      </w:r>
      <w:r w:rsidRPr="00BE230B">
        <w:rPr>
          <w:rFonts w:ascii="Calibri" w:eastAsiaTheme="minorEastAsia" w:hAnsi="Calibri" w:cs="Calibri"/>
          <w:i w:val="0"/>
          <w:sz w:val="22"/>
          <w:szCs w:val="22"/>
        </w:rPr>
        <w:tab/>
      </w:r>
      <w:r w:rsidR="006363D4" w:rsidRPr="00CC44C7">
        <w:rPr>
          <w:rFonts w:ascii="Calibri" w:eastAsiaTheme="minorEastAsia" w:hAnsi="Calibri" w:cs="Calibri"/>
          <w:i w:val="0"/>
          <w:sz w:val="22"/>
          <w:szCs w:val="22"/>
        </w:rPr>
        <w:t xml:space="preserve">Toets </w:t>
      </w:r>
      <w:r w:rsidR="00D43932"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w:t>
      </w:r>
      <w:r w:rsidR="00F053D7" w:rsidRPr="00CC44C7">
        <w:rPr>
          <w:rFonts w:ascii="Calibri" w:eastAsiaTheme="minorEastAsia" w:hAnsi="Calibri" w:cs="Calibri"/>
          <w:i w:val="0"/>
          <w:sz w:val="22"/>
          <w:szCs w:val="22"/>
        </w:rPr>
        <w:t>geschiktheidseisen</w:t>
      </w:r>
      <w:bookmarkEnd w:id="143"/>
      <w:bookmarkEnd w:id="144"/>
    </w:p>
    <w:p w14:paraId="2D7B59E2" w14:textId="5E75A18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te beoordelen of de Inschrijver geschikt is om de opdracht uit te voeren heeft de </w:t>
      </w:r>
      <w:proofErr w:type="gramStart"/>
      <w:r w:rsidRPr="00CC44C7">
        <w:rPr>
          <w:rFonts w:ascii="Calibri" w:eastAsiaTheme="minorEastAsia" w:hAnsi="Calibri" w:cs="Calibri"/>
          <w:sz w:val="22"/>
          <w:szCs w:val="22"/>
        </w:rPr>
        <w:t>VU geschiktheid</w:t>
      </w:r>
      <w:r w:rsidR="006C7DD0">
        <w:rPr>
          <w:rFonts w:ascii="Calibri" w:eastAsiaTheme="minorEastAsia" w:hAnsi="Calibri" w:cs="Calibri"/>
          <w:sz w:val="22"/>
          <w:szCs w:val="22"/>
        </w:rPr>
        <w:t>s</w:t>
      </w:r>
      <w:r w:rsidRPr="00CC44C7">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opgesteld.</w:t>
      </w:r>
    </w:p>
    <w:p w14:paraId="34FF1C98" w14:textId="77777777" w:rsidR="001C75DF" w:rsidRPr="00CC44C7" w:rsidRDefault="001C75DF" w:rsidP="00C662DA">
      <w:pPr>
        <w:rPr>
          <w:rFonts w:ascii="Calibri" w:eastAsiaTheme="minorEastAsia" w:hAnsi="Calibri" w:cs="Calibri"/>
          <w:sz w:val="22"/>
          <w:szCs w:val="22"/>
        </w:rPr>
      </w:pPr>
    </w:p>
    <w:p w14:paraId="1448F498" w14:textId="5BDCE1F9" w:rsidR="001C75DF" w:rsidRPr="00CC44C7" w:rsidRDefault="001C75DF" w:rsidP="00C662DA">
      <w:pPr>
        <w:pBdr>
          <w:top w:val="single" w:sz="4" w:space="1" w:color="auto"/>
          <w:left w:val="single" w:sz="4" w:space="4" w:color="auto"/>
          <w:bottom w:val="single" w:sz="4" w:space="5" w:color="auto"/>
          <w:right w:val="single" w:sz="4" w:space="4" w:color="auto"/>
        </w:pBdr>
        <w:shd w:val="clear" w:color="auto" w:fill="D9D9D9" w:themeFill="background1" w:themeFillShade="D9"/>
        <w:jc w:val="center"/>
        <w:rPr>
          <w:rFonts w:ascii="Calibri" w:eastAsiaTheme="minorEastAsia" w:hAnsi="Calibri" w:cs="Calibri"/>
          <w:b/>
          <w:bCs/>
          <w:sz w:val="22"/>
          <w:szCs w:val="22"/>
        </w:rPr>
      </w:pPr>
      <w:r w:rsidRPr="00CC44C7">
        <w:rPr>
          <w:rFonts w:ascii="Calibri" w:eastAsiaTheme="minorEastAsia" w:hAnsi="Calibri" w:cs="Calibri"/>
          <w:b/>
          <w:bCs/>
          <w:sz w:val="22"/>
          <w:szCs w:val="22"/>
        </w:rPr>
        <w:t>Het niet voldoen aan één of meer</w:t>
      </w:r>
      <w:r w:rsidR="004F7F0A">
        <w:rPr>
          <w:rFonts w:ascii="Calibri" w:eastAsiaTheme="minorEastAsia" w:hAnsi="Calibri" w:cs="Calibri"/>
          <w:b/>
          <w:bCs/>
          <w:sz w:val="22"/>
          <w:szCs w:val="22"/>
        </w:rPr>
        <w:t>dere</w:t>
      </w:r>
      <w:r w:rsidRPr="00CC44C7">
        <w:rPr>
          <w:rFonts w:ascii="Calibri" w:eastAsiaTheme="minorEastAsia" w:hAnsi="Calibri" w:cs="Calibri"/>
          <w:b/>
          <w:bCs/>
          <w:sz w:val="22"/>
          <w:szCs w:val="22"/>
        </w:rPr>
        <w:t xml:space="preserve"> geschiktheidseisen leidt tot uitsluiting van de betreffende </w:t>
      </w:r>
      <w:r w:rsidR="00A17ECF" w:rsidRPr="00CC44C7">
        <w:rPr>
          <w:rFonts w:ascii="Calibri" w:eastAsiaTheme="minorEastAsia" w:hAnsi="Calibri" w:cs="Calibri"/>
          <w:b/>
          <w:bCs/>
          <w:sz w:val="22"/>
          <w:szCs w:val="22"/>
        </w:rPr>
        <w:t>I</w:t>
      </w:r>
      <w:r w:rsidRPr="00CC44C7">
        <w:rPr>
          <w:rFonts w:ascii="Calibri" w:eastAsiaTheme="minorEastAsia" w:hAnsi="Calibri" w:cs="Calibri"/>
          <w:b/>
          <w:bCs/>
          <w:sz w:val="22"/>
          <w:szCs w:val="22"/>
        </w:rPr>
        <w:t>nschrijver aan de aanbestedingsprocedure.</w:t>
      </w:r>
    </w:p>
    <w:p w14:paraId="6D072C0D" w14:textId="77777777" w:rsidR="00B61C89" w:rsidRPr="00CC44C7" w:rsidRDefault="00B61C89" w:rsidP="263B59E5">
      <w:pPr>
        <w:rPr>
          <w:rFonts w:ascii="Calibri" w:eastAsiaTheme="minorEastAsia" w:hAnsi="Calibri" w:cs="Calibri"/>
          <w:sz w:val="22"/>
          <w:szCs w:val="22"/>
        </w:rPr>
      </w:pPr>
    </w:p>
    <w:p w14:paraId="4EFC3C97" w14:textId="057FB814"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voldoen aan de geschiktheidseisen, dient Inschrijver Deel IV van het UEA in te vullen.</w:t>
      </w:r>
      <w:r w:rsidR="0077786C">
        <w:rPr>
          <w:rFonts w:ascii="Calibri" w:eastAsiaTheme="minorEastAsia" w:hAnsi="Calibri" w:cs="Calibri"/>
          <w:sz w:val="22"/>
          <w:szCs w:val="22"/>
        </w:rPr>
        <w:t xml:space="preserve"> </w:t>
      </w:r>
      <w:r w:rsidRPr="00CC44C7">
        <w:rPr>
          <w:rFonts w:ascii="Calibri" w:eastAsiaTheme="minorEastAsia" w:hAnsi="Calibri" w:cs="Calibri"/>
          <w:sz w:val="22"/>
          <w:szCs w:val="22"/>
        </w:rPr>
        <w:t>De geschiktheidseisen hebben betrekking op de volgende onderdelen:</w:t>
      </w:r>
    </w:p>
    <w:p w14:paraId="1E8EDCE3" w14:textId="748E7C8B" w:rsidR="003634B2"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6" w:name="_Toc423628291"/>
      <w:bookmarkStart w:id="147" w:name="_Toc141278070"/>
      <w:bookmarkStart w:id="148" w:name="_Ref215915510"/>
      <w:bookmarkStart w:id="149" w:name="_Ref215915514"/>
      <w:bookmarkEnd w:id="145"/>
      <w:r w:rsidRPr="00CC44C7">
        <w:rPr>
          <w:rFonts w:ascii="Calibri" w:eastAsiaTheme="minorEastAsia" w:hAnsi="Calibri" w:cs="Calibri"/>
          <w:i w:val="0"/>
          <w:sz w:val="22"/>
          <w:szCs w:val="22"/>
        </w:rPr>
        <w:t>3.</w:t>
      </w:r>
      <w:r w:rsidR="001C14BD">
        <w:rPr>
          <w:rFonts w:ascii="Calibri" w:eastAsiaTheme="minorEastAsia" w:hAnsi="Calibri" w:cs="Calibri"/>
          <w:i w:val="0"/>
          <w:sz w:val="22"/>
          <w:szCs w:val="22"/>
        </w:rPr>
        <w:t>2</w:t>
      </w:r>
      <w:r w:rsidR="00791EAC"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791EAC" w:rsidRPr="00CC44C7">
        <w:rPr>
          <w:rFonts w:ascii="Calibri" w:eastAsiaTheme="minorEastAsia" w:hAnsi="Calibri" w:cs="Calibri"/>
          <w:i w:val="0"/>
          <w:sz w:val="22"/>
          <w:szCs w:val="22"/>
        </w:rPr>
        <w:t>1</w:t>
      </w:r>
      <w:r w:rsidR="283FF9E2" w:rsidRPr="0BDA2E23">
        <w:rPr>
          <w:rFonts w:ascii="Calibri" w:eastAsiaTheme="minorEastAsia" w:hAnsi="Calibri" w:cs="Calibri"/>
          <w:i w:val="0"/>
          <w:sz w:val="22"/>
          <w:szCs w:val="22"/>
        </w:rPr>
        <w:t xml:space="preserve"> </w:t>
      </w:r>
      <w:r>
        <w:tab/>
      </w:r>
      <w:r w:rsidR="00791EAC" w:rsidRPr="00CC44C7">
        <w:rPr>
          <w:rFonts w:ascii="Calibri" w:eastAsiaTheme="minorEastAsia" w:hAnsi="Calibri" w:cs="Calibri"/>
          <w:i w:val="0"/>
          <w:sz w:val="22"/>
          <w:szCs w:val="22"/>
        </w:rPr>
        <w:t>F</w:t>
      </w:r>
      <w:r w:rsidRPr="00CC44C7">
        <w:rPr>
          <w:rFonts w:ascii="Calibri" w:eastAsiaTheme="minorEastAsia" w:hAnsi="Calibri" w:cs="Calibri"/>
          <w:i w:val="0"/>
          <w:sz w:val="22"/>
          <w:szCs w:val="22"/>
        </w:rPr>
        <w:t>inanciële en economische draagkracht</w:t>
      </w:r>
      <w:bookmarkEnd w:id="146"/>
      <w:bookmarkEnd w:id="147"/>
      <w:r w:rsidR="00FD6CFF" w:rsidRPr="00CC44C7">
        <w:rPr>
          <w:rFonts w:ascii="Calibri" w:eastAsiaTheme="minorEastAsia" w:hAnsi="Calibri" w:cs="Calibri"/>
          <w:i w:val="0"/>
          <w:sz w:val="22"/>
          <w:szCs w:val="22"/>
        </w:rPr>
        <w:t xml:space="preserve"> </w:t>
      </w:r>
    </w:p>
    <w:p w14:paraId="6C0BD59D"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Door het akkoord verklaren van Deel IV UEA, verklaart Inschrijver aan onderstaande geschiktheidseisen te voldoen.</w:t>
      </w:r>
    </w:p>
    <w:p w14:paraId="48A21919" w14:textId="77777777" w:rsidR="001C75DF" w:rsidRPr="00CC44C7" w:rsidRDefault="001C75DF" w:rsidP="263B59E5">
      <w:pPr>
        <w:rPr>
          <w:rFonts w:ascii="Calibri" w:eastAsiaTheme="minorEastAsia" w:hAnsi="Calibri" w:cs="Calibri"/>
          <w:sz w:val="22"/>
          <w:szCs w:val="22"/>
        </w:rPr>
      </w:pPr>
    </w:p>
    <w:p w14:paraId="25557393" w14:textId="77777777" w:rsidR="001C75DF" w:rsidRPr="00CC44C7" w:rsidRDefault="001C75DF" w:rsidP="003B76D0">
      <w:pPr>
        <w:pStyle w:val="Lijstalinea"/>
        <w:numPr>
          <w:ilvl w:val="0"/>
          <w:numId w:val="32"/>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1 Continuïteit</w:t>
      </w:r>
    </w:p>
    <w:p w14:paraId="290DE9DC" w14:textId="77777777" w:rsidR="00505D5F" w:rsidRPr="00CC44C7" w:rsidRDefault="00505D5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raamovereenkomst zijn geen investeringen noodzakelijk die zijn bedrijf in een zodanige positie kunnen brengen dat de financieel-economische draagkracht of de continuïteit daarvan in gevaar kan worden gebracht. </w:t>
      </w:r>
    </w:p>
    <w:p w14:paraId="6BD18F9B" w14:textId="77777777" w:rsidR="00505D5F" w:rsidRPr="00CC44C7" w:rsidRDefault="00505D5F" w:rsidP="00737754">
      <w:pPr>
        <w:rPr>
          <w:rFonts w:ascii="Calibri" w:eastAsiaTheme="minorEastAsia" w:hAnsi="Calibri" w:cs="Calibri"/>
          <w:sz w:val="22"/>
          <w:szCs w:val="22"/>
        </w:rPr>
      </w:pPr>
    </w:p>
    <w:p w14:paraId="238601FE" w14:textId="491B4E0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6B7B8D" w:rsidRPr="00CC44C7">
        <w:rPr>
          <w:rFonts w:ascii="Calibri" w:eastAsiaTheme="minorEastAsia" w:hAnsi="Calibri" w:cs="Calibri"/>
          <w:sz w:val="22"/>
          <w:szCs w:val="22"/>
        </w:rPr>
        <w:t>.</w:t>
      </w:r>
    </w:p>
    <w:p w14:paraId="3CAC05BF" w14:textId="378E5BF5"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0332F2CF"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(combinatie), verklaart Inschrijver dat bij geen van de deelnemers van de combinatie sprake is van een continuïteitsparagraaf in de accountantsverklaring, afgegeven bij de meest recente jaarrekening.</w:t>
      </w:r>
    </w:p>
    <w:p w14:paraId="6F566182" w14:textId="6B6A9CEB"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50692ED1"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dient ieder lid van dit verband aan bovenstaande eis te voldoen en, desgevraagd, bovenstaand bewijs te overleggen.</w:t>
      </w:r>
    </w:p>
    <w:p w14:paraId="0F3CABC7" w14:textId="77777777" w:rsidR="001C75DF" w:rsidRPr="00CC44C7" w:rsidRDefault="001C75DF" w:rsidP="00737754">
      <w:pPr>
        <w:rPr>
          <w:rFonts w:ascii="Calibri" w:eastAsiaTheme="minorEastAsia" w:hAnsi="Calibri" w:cs="Calibri"/>
          <w:sz w:val="22"/>
          <w:szCs w:val="22"/>
        </w:rPr>
      </w:pPr>
    </w:p>
    <w:p w14:paraId="4340CCE3"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6E5FF8"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 xml:space="preserve">gunning </w:t>
      </w:r>
      <w:r w:rsidRPr="00CC44C7">
        <w:rPr>
          <w:rFonts w:ascii="Calibri" w:eastAsiaTheme="minorEastAsia" w:hAnsi="Calibri" w:cs="Calibri"/>
          <w:sz w:val="22"/>
          <w:szCs w:val="22"/>
        </w:rPr>
        <w:t>zal de VU de volgende bewijsstukken opvragen voor bovenstaande eis:</w:t>
      </w:r>
    </w:p>
    <w:p w14:paraId="3ACA010E" w14:textId="77777777" w:rsidR="001C75DF" w:rsidRPr="00CC44C7" w:rsidRDefault="001C75DF"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Een kopie van de betreffende accountantsverklaring of een separate (bevestigende) verklaring, afgegeven door een accountant.</w:t>
      </w:r>
    </w:p>
    <w:p w14:paraId="5B08B5D1" w14:textId="77777777" w:rsidR="001C75DF" w:rsidRPr="00CC44C7" w:rsidRDefault="001C75DF" w:rsidP="263B59E5">
      <w:pPr>
        <w:rPr>
          <w:rFonts w:ascii="Calibri" w:eastAsiaTheme="minorEastAsia" w:hAnsi="Calibri" w:cs="Calibri"/>
          <w:sz w:val="22"/>
          <w:szCs w:val="22"/>
        </w:rPr>
      </w:pPr>
    </w:p>
    <w:p w14:paraId="0C61A3CF" w14:textId="77777777" w:rsidR="001C75DF" w:rsidRPr="00CC44C7" w:rsidRDefault="001C75DF" w:rsidP="003B76D0">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2 Verzekering</w:t>
      </w:r>
    </w:p>
    <w:p w14:paraId="38C48C77" w14:textId="7412D82E"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w:t>
      </w:r>
      <w:proofErr w:type="gramStart"/>
      <w:r w:rsidRPr="00CC44C7">
        <w:rPr>
          <w:rFonts w:ascii="Calibri" w:eastAsiaTheme="minorEastAsia" w:hAnsi="Calibri" w:cs="Calibri"/>
          <w:sz w:val="22"/>
          <w:szCs w:val="22"/>
        </w:rPr>
        <w:t>2.500.000,-</w:t>
      </w:r>
      <w:proofErr w:type="gramEnd"/>
      <w:r w:rsidRPr="00CC44C7">
        <w:rPr>
          <w:rFonts w:ascii="Calibri" w:eastAsiaTheme="minorEastAsia" w:hAnsi="Calibri" w:cs="Calibri"/>
          <w:sz w:val="22"/>
          <w:szCs w:val="22"/>
        </w:rPr>
        <w:t xml:space="preserve"> per jaar</w:t>
      </w:r>
      <w:r w:rsidR="0021024E" w:rsidRPr="00CC44C7">
        <w:rPr>
          <w:rFonts w:ascii="Calibri" w:eastAsiaTheme="minorEastAsia" w:hAnsi="Calibri" w:cs="Calibri"/>
          <w:sz w:val="22"/>
          <w:szCs w:val="22"/>
        </w:rPr>
        <w:t>.</w:t>
      </w:r>
    </w:p>
    <w:p w14:paraId="1FEE4CD2" w14:textId="54DDA05A" w:rsidR="40CC51B3" w:rsidRPr="00CC44C7" w:rsidRDefault="40CC51B3" w:rsidP="00737754">
      <w:pPr>
        <w:rPr>
          <w:rFonts w:ascii="Calibri" w:eastAsiaTheme="minorEastAsia" w:hAnsi="Calibri" w:cs="Calibri"/>
          <w:b/>
          <w:bCs/>
          <w:sz w:val="22"/>
          <w:szCs w:val="22"/>
        </w:rPr>
      </w:pPr>
    </w:p>
    <w:p w14:paraId="4B1BCC6A" w14:textId="5542796C"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b/>
          <w:bCs/>
          <w:sz w:val="22"/>
          <w:szCs w:val="22"/>
        </w:rPr>
        <w:lastRenderedPageBreak/>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1124C39D" w14:textId="77777777" w:rsidR="006E5FF8" w:rsidRPr="00CC44C7" w:rsidRDefault="006E5FF8"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recente kopie van de verzekeringspolis of een verklaring van de verzekeraar met daarin opgenomen: </w:t>
      </w:r>
    </w:p>
    <w:p w14:paraId="5E0C12A4" w14:textId="11FC63CF"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dekking</w:t>
      </w:r>
    </w:p>
    <w:p w14:paraId="73A31FE6" w14:textId="1A8DC2DC"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maximale dekking per verzekeringsjaar</w:t>
      </w:r>
      <w:r w:rsidR="00CB51CB" w:rsidRPr="00CC44C7">
        <w:rPr>
          <w:rFonts w:ascii="Calibri" w:eastAsiaTheme="minorEastAsia" w:hAnsi="Calibri" w:cs="Calibri"/>
          <w:sz w:val="22"/>
          <w:szCs w:val="22"/>
        </w:rPr>
        <w:t xml:space="preserve"> en per gebeurtenis</w:t>
      </w:r>
    </w:p>
    <w:p w14:paraId="7D5B5361" w14:textId="4B793069"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geldigheidsduur van de verzekering</w:t>
      </w:r>
    </w:p>
    <w:p w14:paraId="17435A95" w14:textId="77777777" w:rsidR="006E5FF8" w:rsidRPr="00CC44C7" w:rsidRDefault="006E5FF8"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Dan wel een verklaring waaruit blijkt dat deze hiertoe bereid en in staat is bij de gunning af te sluiten.</w:t>
      </w:r>
    </w:p>
    <w:p w14:paraId="16DEB4AB" w14:textId="77777777" w:rsidR="001C75DF" w:rsidRPr="00CC44C7" w:rsidRDefault="001C75DF" w:rsidP="00737754">
      <w:pPr>
        <w:rPr>
          <w:rFonts w:ascii="Calibri" w:eastAsiaTheme="minorEastAsia" w:hAnsi="Calibri" w:cs="Calibri"/>
          <w:sz w:val="22"/>
          <w:szCs w:val="22"/>
        </w:rPr>
      </w:pPr>
    </w:p>
    <w:p w14:paraId="7D2E0CD5" w14:textId="034318B8"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7555506F"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door een samenwerkingsverband dient ieder lid van dit verband aan bovenstaande eis te voldoen en, desgevraagd </w:t>
      </w:r>
      <w:r w:rsidRPr="00CC44C7">
        <w:rPr>
          <w:rFonts w:ascii="Calibri" w:eastAsiaTheme="minorEastAsia" w:hAnsi="Calibri" w:cs="Calibri"/>
          <w:b/>
          <w:bCs/>
          <w:sz w:val="22"/>
          <w:szCs w:val="22"/>
        </w:rPr>
        <w:t>na voorlopige gunning</w:t>
      </w:r>
      <w:r w:rsidRPr="00CC44C7">
        <w:rPr>
          <w:rFonts w:ascii="Calibri" w:eastAsiaTheme="minorEastAsia" w:hAnsi="Calibri" w:cs="Calibri"/>
          <w:sz w:val="22"/>
          <w:szCs w:val="22"/>
        </w:rPr>
        <w:t>, bovenstaand bewijs te overleggen.</w:t>
      </w:r>
    </w:p>
    <w:p w14:paraId="3CE8FC61" w14:textId="14D9B046" w:rsidR="00F60D1E"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0" w:name="_Toc423628292"/>
      <w:bookmarkStart w:id="151" w:name="_Toc141278071"/>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6E5FF8" w:rsidRPr="00CC44C7">
        <w:rPr>
          <w:rFonts w:ascii="Calibri" w:eastAsiaTheme="minorEastAsia" w:hAnsi="Calibri" w:cs="Calibri"/>
          <w:i w:val="0"/>
          <w:sz w:val="22"/>
          <w:szCs w:val="22"/>
        </w:rPr>
        <w:t>3</w:t>
      </w:r>
      <w:r w:rsidRPr="00CC44C7">
        <w:rPr>
          <w:rFonts w:ascii="Calibri" w:eastAsiaTheme="minorEastAsia" w:hAnsi="Calibri" w:cs="Calibri"/>
          <w:i w:val="0"/>
          <w:sz w:val="22"/>
          <w:szCs w:val="22"/>
        </w:rPr>
        <w:t>.</w:t>
      </w:r>
      <w:r w:rsidR="00791EAC" w:rsidRPr="00CC44C7">
        <w:rPr>
          <w:rFonts w:ascii="Calibri" w:eastAsiaTheme="minorEastAsia" w:hAnsi="Calibri" w:cs="Calibri"/>
          <w:i w:val="0"/>
          <w:sz w:val="22"/>
          <w:szCs w:val="22"/>
        </w:rPr>
        <w:t>2</w:t>
      </w:r>
      <w:r>
        <w:tab/>
      </w:r>
      <w:r w:rsidR="001C75DF" w:rsidRPr="00CC44C7">
        <w:rPr>
          <w:rFonts w:ascii="Calibri" w:eastAsiaTheme="minorEastAsia" w:hAnsi="Calibri" w:cs="Calibri"/>
          <w:i w:val="0"/>
          <w:sz w:val="22"/>
          <w:szCs w:val="22"/>
        </w:rPr>
        <w:t>Beroepsbevoegdheid</w:t>
      </w:r>
      <w:bookmarkEnd w:id="150"/>
      <w:bookmarkEnd w:id="151"/>
    </w:p>
    <w:bookmarkEnd w:id="148"/>
    <w:bookmarkEnd w:id="149"/>
    <w:p w14:paraId="6A7D087F" w14:textId="3A63A338" w:rsidR="001C75DF" w:rsidRPr="00CC44C7" w:rsidRDefault="001C75DF" w:rsidP="003B76D0">
      <w:pPr>
        <w:pStyle w:val="Lijstalinea"/>
        <w:numPr>
          <w:ilvl w:val="0"/>
          <w:numId w:val="33"/>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3 </w:t>
      </w:r>
      <w:r w:rsidR="000A78DB" w:rsidRPr="00CC44C7">
        <w:rPr>
          <w:rFonts w:ascii="Calibri" w:eastAsiaTheme="minorEastAsia" w:hAnsi="Calibri" w:cs="Calibri"/>
          <w:b/>
          <w:bCs/>
          <w:i/>
          <w:iCs/>
          <w:sz w:val="22"/>
          <w:szCs w:val="22"/>
        </w:rPr>
        <w:t>R</w:t>
      </w:r>
      <w:r w:rsidRPr="00CC44C7">
        <w:rPr>
          <w:rFonts w:ascii="Calibri" w:eastAsiaTheme="minorEastAsia" w:hAnsi="Calibri" w:cs="Calibri"/>
          <w:b/>
          <w:bCs/>
          <w:i/>
          <w:iCs/>
          <w:sz w:val="22"/>
          <w:szCs w:val="22"/>
        </w:rPr>
        <w:t>echtsgeldige Inschrijving</w:t>
      </w:r>
    </w:p>
    <w:p w14:paraId="626558CC"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te verklaren dat hij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de in de lidstaat van herkomst geldende voorschriften is ingeschreven in het handelsregister of een beroepsregister. Binnen Nederland volstaat hiertoe een uittreksel van inschrijving in het Handelsregister van de Kamer van Koophandel. </w:t>
      </w:r>
    </w:p>
    <w:p w14:paraId="0AD9C6F4" w14:textId="77777777" w:rsidR="006E5FF8" w:rsidRPr="00CC44C7" w:rsidRDefault="006E5FF8" w:rsidP="00737754">
      <w:pPr>
        <w:rPr>
          <w:rFonts w:ascii="Calibri" w:eastAsiaTheme="minorEastAsia" w:hAnsi="Calibri" w:cs="Calibri"/>
          <w:sz w:val="22"/>
          <w:szCs w:val="22"/>
        </w:rPr>
      </w:pPr>
    </w:p>
    <w:p w14:paraId="30330065"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331B8D09" w14:textId="1A66C238" w:rsidR="006E5FF8" w:rsidRPr="00CC44C7" w:rsidRDefault="232B2A06"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uittreksel van inschrijving in het Handelsregister van de Kamer van Koophandel. Het uittreksel dient niet ouder te zijn dan 6 maanden op het moment van indienen van de </w:t>
      </w:r>
      <w:r w:rsidR="177006D1"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12BD2898" w:rsidRPr="00CC44C7">
        <w:rPr>
          <w:rFonts w:ascii="Calibri" w:eastAsiaTheme="minorEastAsia" w:hAnsi="Calibri" w:cs="Calibri"/>
          <w:sz w:val="22"/>
          <w:szCs w:val="22"/>
        </w:rPr>
        <w:t>Inschrijving</w:t>
      </w:r>
      <w:r w:rsidRPr="00CC44C7">
        <w:rPr>
          <w:rFonts w:ascii="Calibri" w:eastAsiaTheme="minorEastAsia" w:hAnsi="Calibri" w:cs="Calibri"/>
          <w:sz w:val="22"/>
          <w:szCs w:val="22"/>
        </w:rPr>
        <w:t>.</w:t>
      </w:r>
    </w:p>
    <w:p w14:paraId="4B1F511A" w14:textId="77777777" w:rsidR="006E5FF8" w:rsidRPr="00CC44C7" w:rsidRDefault="006E5FF8" w:rsidP="00737754">
      <w:pPr>
        <w:rPr>
          <w:rFonts w:ascii="Calibri" w:eastAsiaTheme="minorEastAsia" w:hAnsi="Calibri" w:cs="Calibri"/>
          <w:sz w:val="22"/>
          <w:szCs w:val="22"/>
        </w:rPr>
      </w:pPr>
    </w:p>
    <w:p w14:paraId="000716A7"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 het geval dat Inschrijver ervoor kiest personen te machtigen zijn onderneming voor de aanbestedingsprocedure te vertegenwoordigen, dient dit te worden aangegeven in de </w:t>
      </w:r>
      <w:proofErr w:type="gramStart"/>
      <w:r w:rsidRPr="00CC44C7">
        <w:rPr>
          <w:rFonts w:ascii="Calibri" w:eastAsiaTheme="minorEastAsia" w:hAnsi="Calibri" w:cs="Calibri"/>
          <w:sz w:val="22"/>
          <w:szCs w:val="22"/>
        </w:rPr>
        <w:t>UEA deel</w:t>
      </w:r>
      <w:proofErr w:type="gramEnd"/>
      <w:r w:rsidRPr="00CC44C7">
        <w:rPr>
          <w:rFonts w:ascii="Calibri" w:eastAsiaTheme="minorEastAsia" w:hAnsi="Calibri" w:cs="Calibri"/>
          <w:sz w:val="22"/>
          <w:szCs w:val="22"/>
        </w:rPr>
        <w:t xml:space="preserve"> II.B.</w:t>
      </w:r>
    </w:p>
    <w:p w14:paraId="65F9C3DC" w14:textId="77777777" w:rsidR="006E5FF8" w:rsidRPr="00CC44C7" w:rsidRDefault="006E5FF8" w:rsidP="00737754">
      <w:pPr>
        <w:rPr>
          <w:rFonts w:ascii="Calibri" w:eastAsiaTheme="minorEastAsia" w:hAnsi="Calibri" w:cs="Calibri"/>
          <w:sz w:val="22"/>
          <w:szCs w:val="22"/>
        </w:rPr>
      </w:pPr>
    </w:p>
    <w:p w14:paraId="43679633" w14:textId="532E01B7" w:rsidR="006E5FF8" w:rsidRPr="00CC44C7" w:rsidRDefault="232B2A06"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w:t>
      </w:r>
      <w:r w:rsidR="5E14D244"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 ingediend door een samenwerkingsverband (combinatie), dient ieder lid van het verband een bewijs van </w:t>
      </w:r>
      <w:r w:rsidR="3E4DF1B4"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6CC70D8A" w:rsidRPr="00CC44C7">
        <w:rPr>
          <w:rFonts w:ascii="Calibri" w:eastAsiaTheme="minorEastAsia" w:hAnsi="Calibri" w:cs="Calibri"/>
          <w:sz w:val="22"/>
          <w:szCs w:val="22"/>
        </w:rPr>
        <w:t>Inschrijvi</w:t>
      </w:r>
      <w:r w:rsidR="00CF6695" w:rsidRPr="00CC44C7">
        <w:rPr>
          <w:rFonts w:ascii="Calibri" w:eastAsiaTheme="minorEastAsia" w:hAnsi="Calibri" w:cs="Calibri"/>
          <w:sz w:val="22"/>
          <w:szCs w:val="22"/>
        </w:rPr>
        <w:t>n</w:t>
      </w:r>
      <w:r w:rsidR="6CC70D8A" w:rsidRPr="00CC44C7">
        <w:rPr>
          <w:rFonts w:ascii="Calibri" w:eastAsiaTheme="minorEastAsia" w:hAnsi="Calibri" w:cs="Calibri"/>
          <w:sz w:val="22"/>
          <w:szCs w:val="22"/>
        </w:rPr>
        <w:t>g</w:t>
      </w:r>
      <w:r w:rsidRPr="00CC44C7">
        <w:rPr>
          <w:rFonts w:ascii="Calibri" w:eastAsiaTheme="minorEastAsia" w:hAnsi="Calibri" w:cs="Calibri"/>
          <w:sz w:val="22"/>
          <w:szCs w:val="22"/>
        </w:rPr>
        <w:t>.</w:t>
      </w:r>
    </w:p>
    <w:p w14:paraId="67FA9A4C" w14:textId="77777777" w:rsidR="005F5C60" w:rsidRDefault="005F5C60" w:rsidP="00737754">
      <w:pPr>
        <w:rPr>
          <w:rFonts w:ascii="Calibri" w:eastAsiaTheme="minorEastAsia" w:hAnsi="Calibri" w:cs="Calibri"/>
          <w:sz w:val="22"/>
          <w:szCs w:val="22"/>
        </w:rPr>
      </w:pPr>
    </w:p>
    <w:p w14:paraId="19DC5B8A" w14:textId="77777777" w:rsidR="005F5C60" w:rsidRDefault="005F5C60" w:rsidP="00737754">
      <w:pPr>
        <w:rPr>
          <w:rFonts w:ascii="Calibri" w:eastAsiaTheme="minorEastAsia" w:hAnsi="Calibri" w:cs="Calibri"/>
          <w:sz w:val="22"/>
          <w:szCs w:val="22"/>
        </w:rPr>
      </w:pPr>
    </w:p>
    <w:p w14:paraId="3CDE44EA" w14:textId="77777777" w:rsidR="005F5C60" w:rsidRDefault="005F5C60" w:rsidP="00737754">
      <w:pPr>
        <w:rPr>
          <w:rFonts w:ascii="Calibri" w:eastAsiaTheme="minorEastAsia" w:hAnsi="Calibri" w:cs="Calibri"/>
          <w:sz w:val="22"/>
          <w:szCs w:val="22"/>
        </w:rPr>
      </w:pPr>
    </w:p>
    <w:p w14:paraId="6B3921E4" w14:textId="77777777" w:rsidR="005F5C60" w:rsidRDefault="005F5C60" w:rsidP="00737754">
      <w:pPr>
        <w:rPr>
          <w:rFonts w:ascii="Calibri" w:eastAsiaTheme="minorEastAsia" w:hAnsi="Calibri" w:cs="Calibri"/>
          <w:sz w:val="22"/>
          <w:szCs w:val="22"/>
        </w:rPr>
      </w:pPr>
    </w:p>
    <w:p w14:paraId="1CAAAB1B" w14:textId="77777777" w:rsidR="005F5C60" w:rsidRDefault="005F5C60" w:rsidP="00737754">
      <w:pPr>
        <w:rPr>
          <w:rFonts w:ascii="Calibri" w:eastAsiaTheme="minorEastAsia" w:hAnsi="Calibri" w:cs="Calibri"/>
          <w:sz w:val="22"/>
          <w:szCs w:val="22"/>
        </w:rPr>
      </w:pPr>
    </w:p>
    <w:p w14:paraId="26601D7B" w14:textId="77777777" w:rsidR="005F5C60" w:rsidRDefault="005F5C60" w:rsidP="00737754">
      <w:pPr>
        <w:rPr>
          <w:rFonts w:ascii="Calibri" w:eastAsiaTheme="minorEastAsia" w:hAnsi="Calibri" w:cs="Calibri"/>
          <w:sz w:val="22"/>
          <w:szCs w:val="22"/>
        </w:rPr>
      </w:pPr>
    </w:p>
    <w:p w14:paraId="3C076866" w14:textId="77777777" w:rsidR="005F5C60" w:rsidRPr="00CC44C7" w:rsidRDefault="005F5C60" w:rsidP="00737754">
      <w:pPr>
        <w:rPr>
          <w:rFonts w:ascii="Calibri" w:eastAsiaTheme="minorEastAsia" w:hAnsi="Calibri" w:cs="Calibri"/>
          <w:sz w:val="22"/>
          <w:szCs w:val="22"/>
        </w:rPr>
      </w:pPr>
    </w:p>
    <w:p w14:paraId="3B15F644" w14:textId="498E9657" w:rsidR="00F60D1E" w:rsidRPr="00CC44C7" w:rsidRDefault="003634B2" w:rsidP="009C5664">
      <w:pPr>
        <w:pStyle w:val="Kop3"/>
        <w:numPr>
          <w:ilvl w:val="2"/>
          <w:numId w:val="0"/>
        </w:numPr>
        <w:spacing w:before="360" w:line="240" w:lineRule="auto"/>
        <w:ind w:left="992" w:hanging="992"/>
        <w:rPr>
          <w:rFonts w:ascii="Calibri" w:eastAsiaTheme="minorEastAsia" w:hAnsi="Calibri" w:cs="Calibri"/>
          <w:i w:val="0"/>
          <w:sz w:val="22"/>
          <w:szCs w:val="22"/>
        </w:rPr>
      </w:pPr>
      <w:bookmarkStart w:id="152" w:name="_Toc423628293"/>
      <w:bookmarkStart w:id="153" w:name="_Toc141278072"/>
      <w:r w:rsidRPr="00CC44C7">
        <w:rPr>
          <w:rFonts w:ascii="Calibri" w:eastAsiaTheme="minorEastAsia" w:hAnsi="Calibri" w:cs="Calibri"/>
          <w:i w:val="0"/>
          <w:sz w:val="22"/>
          <w:szCs w:val="22"/>
        </w:rPr>
        <w:lastRenderedPageBreak/>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FD6CFF" w:rsidRPr="00CC44C7">
        <w:rPr>
          <w:rFonts w:ascii="Calibri" w:eastAsiaTheme="minorEastAsia" w:hAnsi="Calibri" w:cs="Calibri"/>
          <w:i w:val="0"/>
          <w:sz w:val="22"/>
          <w:szCs w:val="22"/>
        </w:rPr>
        <w:t>3</w:t>
      </w:r>
      <w:r w:rsidR="004653CD" w:rsidRPr="00CC44C7">
        <w:rPr>
          <w:rFonts w:ascii="Calibri" w:eastAsiaTheme="minorEastAsia" w:hAnsi="Calibri" w:cs="Calibri"/>
          <w:i w:val="0"/>
          <w:sz w:val="22"/>
          <w:szCs w:val="22"/>
        </w:rPr>
        <w:t>.3</w:t>
      </w:r>
      <w:r w:rsidR="283A9731" w:rsidRPr="0BDA2E23">
        <w:rPr>
          <w:rFonts w:ascii="Calibri" w:eastAsiaTheme="minorEastAsia" w:hAnsi="Calibri" w:cs="Calibri"/>
          <w:i w:val="0"/>
          <w:sz w:val="22"/>
          <w:szCs w:val="22"/>
        </w:rPr>
        <w:t xml:space="preserve"> </w:t>
      </w:r>
      <w:r>
        <w:tab/>
      </w:r>
      <w:r w:rsidR="001C75DF" w:rsidRPr="00CC44C7">
        <w:rPr>
          <w:rFonts w:ascii="Calibri" w:eastAsiaTheme="minorEastAsia" w:hAnsi="Calibri" w:cs="Calibri"/>
          <w:i w:val="0"/>
          <w:sz w:val="22"/>
          <w:szCs w:val="22"/>
        </w:rPr>
        <w:t>Technische bekwaamheid of beroepsbekwaamheid</w:t>
      </w:r>
      <w:bookmarkEnd w:id="152"/>
      <w:bookmarkEnd w:id="153"/>
    </w:p>
    <w:p w14:paraId="079BB52E" w14:textId="2057ED01" w:rsidR="001C75DF" w:rsidRPr="00CC44C7" w:rsidRDefault="001C75DF" w:rsidP="003B76D0">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4 Ervaring (</w:t>
      </w:r>
      <w:r w:rsidR="3B7E00B7" w:rsidRPr="4A709ADE">
        <w:rPr>
          <w:rFonts w:ascii="Calibri" w:eastAsiaTheme="minorEastAsia" w:hAnsi="Calibri" w:cs="Calibri"/>
          <w:b/>
          <w:bCs/>
          <w:i/>
          <w:iCs/>
          <w:sz w:val="22"/>
          <w:szCs w:val="22"/>
        </w:rPr>
        <w:t>kern</w:t>
      </w:r>
      <w:r w:rsidRPr="4A709ADE">
        <w:rPr>
          <w:rFonts w:ascii="Calibri" w:eastAsiaTheme="minorEastAsia" w:hAnsi="Calibri" w:cs="Calibri"/>
          <w:b/>
          <w:bCs/>
          <w:i/>
          <w:iCs/>
          <w:sz w:val="22"/>
          <w:szCs w:val="22"/>
        </w:rPr>
        <w:t>competenties</w:t>
      </w:r>
      <w:r w:rsidRPr="00CC44C7">
        <w:rPr>
          <w:rFonts w:ascii="Calibri" w:eastAsiaTheme="minorEastAsia" w:hAnsi="Calibri" w:cs="Calibri"/>
          <w:b/>
          <w:bCs/>
          <w:i/>
          <w:iCs/>
          <w:sz w:val="22"/>
          <w:szCs w:val="22"/>
        </w:rPr>
        <w:t>, referenties)</w:t>
      </w:r>
    </w:p>
    <w:p w14:paraId="4510C371" w14:textId="161EC4AD"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aan te tonen dat de Inschrijver over voldoende deskundigheid en ervaring beschikt met betrekking tot de opdracht dient de Inschrijver referenties te overleggen van vergelijkbare opdrachten. Door </w:t>
      </w:r>
      <w:r w:rsidR="008A5E85">
        <w:rPr>
          <w:rFonts w:ascii="Calibri" w:eastAsiaTheme="minorEastAsia" w:hAnsi="Calibri" w:cs="Calibri"/>
          <w:sz w:val="22"/>
          <w:szCs w:val="22"/>
        </w:rPr>
        <w:t>het</w:t>
      </w:r>
      <w:r w:rsidRPr="00CC44C7">
        <w:rPr>
          <w:rFonts w:ascii="Calibri" w:eastAsiaTheme="minorEastAsia" w:hAnsi="Calibri" w:cs="Calibri"/>
          <w:sz w:val="22"/>
          <w:szCs w:val="22"/>
        </w:rPr>
        <w:t xml:space="preserve"> akkoord verklaren van Deel IV van het UEA geeft Inschrijver aan te voldoen aan de gevraagde ervaringseisen. Daarnaast dient Inschrijver per referentie het format ‘</w:t>
      </w:r>
      <w:r w:rsidR="11FC6B39" w:rsidRPr="00CC44C7">
        <w:rPr>
          <w:rFonts w:ascii="Calibri" w:eastAsiaTheme="minorEastAsia" w:hAnsi="Calibri" w:cs="Calibri"/>
          <w:sz w:val="22"/>
          <w:szCs w:val="22"/>
        </w:rPr>
        <w:t xml:space="preserve">Referentieopdracht’ (Bijlage </w:t>
      </w:r>
      <w:r w:rsidR="3DD4EC5C" w:rsidRPr="00CC44C7">
        <w:rPr>
          <w:rFonts w:ascii="Calibri" w:eastAsiaTheme="minorEastAsia" w:hAnsi="Calibri" w:cs="Calibri"/>
          <w:sz w:val="22"/>
          <w:szCs w:val="22"/>
        </w:rPr>
        <w:t>2</w:t>
      </w:r>
      <w:r w:rsidRPr="00CC44C7">
        <w:rPr>
          <w:rFonts w:ascii="Calibri" w:eastAsiaTheme="minorEastAsia" w:hAnsi="Calibri" w:cs="Calibri"/>
          <w:sz w:val="22"/>
          <w:szCs w:val="22"/>
        </w:rPr>
        <w:t>) in te vullen voor nadere toelichting.</w:t>
      </w:r>
    </w:p>
    <w:p w14:paraId="41CDA4C5" w14:textId="68B63B5C" w:rsidR="40CC51B3" w:rsidRPr="00CC44C7" w:rsidRDefault="40CC51B3" w:rsidP="00737754">
      <w:pPr>
        <w:rPr>
          <w:rFonts w:ascii="Calibri" w:eastAsiaTheme="minorEastAsia" w:hAnsi="Calibri" w:cs="Calibri"/>
          <w:sz w:val="22"/>
          <w:szCs w:val="22"/>
        </w:rPr>
      </w:pPr>
    </w:p>
    <w:p w14:paraId="48620D2D" w14:textId="50620D35"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w:t>
      </w:r>
      <w:r w:rsidRPr="00CC44C7">
        <w:rPr>
          <w:rFonts w:ascii="Calibri" w:eastAsiaTheme="minorEastAsia" w:hAnsi="Calibri" w:cs="Calibri"/>
          <w:b/>
          <w:bCs/>
          <w:sz w:val="22"/>
          <w:szCs w:val="22"/>
        </w:rPr>
        <w:t>bij zijn Inschrijving</w:t>
      </w:r>
      <w:r w:rsidRPr="00CC44C7">
        <w:rPr>
          <w:rFonts w:ascii="Calibri" w:eastAsiaTheme="minorEastAsia" w:hAnsi="Calibri" w:cs="Calibri"/>
          <w:sz w:val="22"/>
          <w:szCs w:val="22"/>
        </w:rPr>
        <w:t xml:space="preserve"> relevante referentieopdrachten te overleggen waaruit niet alleen </w:t>
      </w:r>
      <w:r w:rsidR="72887DF9" w:rsidRPr="0BDA2E23">
        <w:rPr>
          <w:rFonts w:ascii="Calibri" w:eastAsiaTheme="minorEastAsia" w:hAnsi="Calibri" w:cs="Calibri"/>
          <w:sz w:val="22"/>
          <w:szCs w:val="22"/>
        </w:rPr>
        <w:t>relevante</w:t>
      </w:r>
      <w:r w:rsidRPr="00CC44C7">
        <w:rPr>
          <w:rFonts w:ascii="Calibri" w:eastAsiaTheme="minorEastAsia" w:hAnsi="Calibri" w:cs="Calibri"/>
          <w:sz w:val="22"/>
          <w:szCs w:val="22"/>
        </w:rPr>
        <w:t xml:space="preserve"> ervaring blijkt, maar ook de noodzakelijke </w:t>
      </w:r>
      <w:r w:rsidRPr="0BDA2E23">
        <w:rPr>
          <w:rFonts w:ascii="Calibri" w:eastAsiaTheme="minorEastAsia" w:hAnsi="Calibri" w:cs="Calibri"/>
          <w:sz w:val="22"/>
          <w:szCs w:val="22"/>
        </w:rPr>
        <w:t>c</w:t>
      </w:r>
      <w:r w:rsidR="283FDAF4" w:rsidRPr="0BDA2E23">
        <w:rPr>
          <w:rFonts w:ascii="Calibri" w:eastAsiaTheme="minorEastAsia" w:hAnsi="Calibri" w:cs="Calibri"/>
          <w:sz w:val="22"/>
          <w:szCs w:val="22"/>
        </w:rPr>
        <w:t>ompetenties</w:t>
      </w:r>
      <w:r w:rsidRPr="00CC44C7">
        <w:rPr>
          <w:rFonts w:ascii="Calibri" w:eastAsiaTheme="minorEastAsia" w:hAnsi="Calibri" w:cs="Calibri"/>
          <w:sz w:val="22"/>
          <w:szCs w:val="22"/>
        </w:rPr>
        <w:t xml:space="preserve"> en expertise op punten die van essentieel belang zijn voor de te verstrekken opdracht.</w:t>
      </w:r>
      <w:r w:rsidR="0A725C88" w:rsidRPr="00CC44C7">
        <w:rPr>
          <w:rFonts w:ascii="Calibri" w:eastAsiaTheme="minorEastAsia" w:hAnsi="Calibri" w:cs="Calibri"/>
          <w:sz w:val="22"/>
          <w:szCs w:val="22"/>
        </w:rPr>
        <w:t xml:space="preserve"> U kunt hierbij gebruik maken van de profielen die bij deze uitvraag zijn gevoegd.</w:t>
      </w:r>
    </w:p>
    <w:p w14:paraId="2C14E2BD" w14:textId="7E09A4C9" w:rsidR="006E5FF8" w:rsidRPr="00CC44C7" w:rsidRDefault="006E5FF8"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Hierbij betreft het referentieopdrachten die in de afgelopen drie (3) jaar zijn uitgevoerd en afgerond of nog in uitvoering zijn. Projecten die langer dan drie (3) jaar geleden zijn afgerond zijn niet toegestaan.</w:t>
      </w:r>
    </w:p>
    <w:p w14:paraId="4D4CF0C5" w14:textId="47D72DC9" w:rsidR="006E5FF8" w:rsidRPr="00CC44C7" w:rsidRDefault="232B2A06"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omvang van de referentieopdracht is van vergelijkbare grootte en specificaties als de onderhavige opdracht. Onder vergelijkbare opdrachten verstaat de VU:</w:t>
      </w:r>
      <w:r w:rsidR="532E6472" w:rsidRPr="00CC44C7">
        <w:rPr>
          <w:rFonts w:ascii="Calibri" w:eastAsiaTheme="minorEastAsia" w:hAnsi="Calibri" w:cs="Calibri"/>
          <w:sz w:val="22"/>
          <w:szCs w:val="22"/>
        </w:rPr>
        <w:t xml:space="preserve"> gerealiseerde of in uitvoering zijnde bouwprojecten (bouw, verbouw, bouwkundige aanpassingen, renovatie, kleine opdrachten) van uiteenlopende aard </w:t>
      </w:r>
      <w:r w:rsidR="03428EDB" w:rsidRPr="00CC44C7">
        <w:rPr>
          <w:rFonts w:ascii="Calibri" w:eastAsiaTheme="minorEastAsia" w:hAnsi="Calibri" w:cs="Calibri"/>
          <w:sz w:val="22"/>
          <w:szCs w:val="22"/>
        </w:rPr>
        <w:t xml:space="preserve">in een complexe omgeving (doorlopende bedrijfsvoering, </w:t>
      </w:r>
      <w:r w:rsidR="0036569D">
        <w:rPr>
          <w:rFonts w:ascii="Calibri" w:eastAsiaTheme="minorEastAsia" w:hAnsi="Calibri" w:cs="Calibri"/>
          <w:sz w:val="22"/>
          <w:szCs w:val="22"/>
        </w:rPr>
        <w:t xml:space="preserve">met </w:t>
      </w:r>
      <w:r w:rsidR="03428EDB" w:rsidRPr="00CC44C7">
        <w:rPr>
          <w:rFonts w:ascii="Calibri" w:eastAsiaTheme="minorEastAsia" w:hAnsi="Calibri" w:cs="Calibri"/>
          <w:sz w:val="22"/>
          <w:szCs w:val="22"/>
        </w:rPr>
        <w:t>veel verkeersbewegingen van personen)</w:t>
      </w:r>
    </w:p>
    <w:p w14:paraId="48796151" w14:textId="34D3B35B" w:rsidR="006E5FF8" w:rsidRPr="00CC44C7" w:rsidRDefault="006E5FF8" w:rsidP="00737754">
      <w:pPr>
        <w:pStyle w:val="Lijstalinea"/>
        <w:numPr>
          <w:ilvl w:val="1"/>
          <w:numId w:val="26"/>
        </w:numPr>
        <w:ind w:left="714" w:hanging="357"/>
        <w:rPr>
          <w:rFonts w:ascii="Calibri" w:eastAsiaTheme="minorEastAsia" w:hAnsi="Calibri" w:cs="Calibri"/>
          <w:sz w:val="22"/>
          <w:szCs w:val="22"/>
        </w:rPr>
      </w:pPr>
      <w:r w:rsidRPr="00CC44C7">
        <w:rPr>
          <w:rFonts w:ascii="Calibri" w:eastAsiaTheme="minorEastAsia" w:hAnsi="Calibri" w:cs="Calibri"/>
          <w:sz w:val="22"/>
          <w:szCs w:val="22"/>
        </w:rPr>
        <w:t>Een referentie van een vergelijkbare opdracht uitgevoerd bij een instelling Hoger Onderwijs</w:t>
      </w:r>
    </w:p>
    <w:p w14:paraId="1BBB8408" w14:textId="34724A92" w:rsidR="006E5FF8" w:rsidRPr="00CC44C7" w:rsidRDefault="006E5FF8" w:rsidP="00737754">
      <w:pPr>
        <w:pStyle w:val="Lijstalinea"/>
        <w:numPr>
          <w:ilvl w:val="1"/>
          <w:numId w:val="26"/>
        </w:numPr>
        <w:ind w:left="714" w:hanging="357"/>
        <w:rPr>
          <w:rFonts w:ascii="Calibri" w:eastAsiaTheme="minorEastAsia" w:hAnsi="Calibri" w:cs="Calibri"/>
          <w:sz w:val="22"/>
          <w:szCs w:val="22"/>
        </w:rPr>
      </w:pPr>
      <w:r w:rsidRPr="00CC44C7">
        <w:rPr>
          <w:rFonts w:ascii="Calibri" w:eastAsiaTheme="minorEastAsia" w:hAnsi="Calibri" w:cs="Calibri"/>
          <w:sz w:val="22"/>
          <w:szCs w:val="22"/>
        </w:rPr>
        <w:t>Een referentie van een vergelijkbare opdracht waarbij het primaire proces niet verstoord mag worden</w:t>
      </w:r>
    </w:p>
    <w:p w14:paraId="38D67CF5" w14:textId="6061F0F4" w:rsidR="006E5FF8" w:rsidRPr="00CC44C7" w:rsidRDefault="006E5FF8"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referentieopdracht</w:t>
      </w:r>
      <w:r w:rsidR="00DD63EE">
        <w:rPr>
          <w:rFonts w:ascii="Calibri" w:eastAsiaTheme="minorEastAsia" w:hAnsi="Calibri" w:cs="Calibri"/>
          <w:sz w:val="22"/>
          <w:szCs w:val="22"/>
        </w:rPr>
        <w:t>en</w:t>
      </w:r>
      <w:r w:rsidRPr="00CC44C7">
        <w:rPr>
          <w:rFonts w:ascii="Calibri" w:eastAsiaTheme="minorEastAsia" w:hAnsi="Calibri" w:cs="Calibri"/>
          <w:sz w:val="22"/>
          <w:szCs w:val="22"/>
        </w:rPr>
        <w:t xml:space="preserve"> </w:t>
      </w:r>
      <w:r w:rsidR="00DD63EE">
        <w:rPr>
          <w:rFonts w:ascii="Calibri" w:eastAsiaTheme="minorEastAsia" w:hAnsi="Calibri" w:cs="Calibri"/>
          <w:sz w:val="22"/>
          <w:szCs w:val="22"/>
        </w:rPr>
        <w:t>zijn</w:t>
      </w:r>
      <w:r w:rsidRPr="00CC44C7">
        <w:rPr>
          <w:rFonts w:ascii="Calibri" w:eastAsiaTheme="minorEastAsia" w:hAnsi="Calibri" w:cs="Calibri"/>
          <w:sz w:val="22"/>
          <w:szCs w:val="22"/>
        </w:rPr>
        <w:t xml:space="preserve"> c.q. word</w:t>
      </w:r>
      <w:r w:rsidR="00DD63EE">
        <w:rPr>
          <w:rFonts w:ascii="Calibri" w:eastAsiaTheme="minorEastAsia" w:hAnsi="Calibri" w:cs="Calibri"/>
          <w:sz w:val="22"/>
          <w:szCs w:val="22"/>
        </w:rPr>
        <w:t>en</w:t>
      </w:r>
      <w:r w:rsidRPr="00CC44C7">
        <w:rPr>
          <w:rFonts w:ascii="Calibri" w:eastAsiaTheme="minorEastAsia" w:hAnsi="Calibri" w:cs="Calibri"/>
          <w:sz w:val="22"/>
          <w:szCs w:val="22"/>
        </w:rPr>
        <w:t xml:space="preserve"> succesvol en naar tevredenheid uitgevoerd</w:t>
      </w:r>
      <w:r w:rsidR="00B11313" w:rsidRPr="00CC44C7">
        <w:rPr>
          <w:rFonts w:ascii="Calibri" w:eastAsiaTheme="minorEastAsia" w:hAnsi="Calibri" w:cs="Calibri"/>
          <w:sz w:val="22"/>
          <w:szCs w:val="22"/>
        </w:rPr>
        <w:t>.</w:t>
      </w:r>
    </w:p>
    <w:p w14:paraId="154CD068" w14:textId="2865BBD3" w:rsidR="00503C37" w:rsidRPr="00CC44C7" w:rsidRDefault="006E5FF8"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referentieopdracht</w:t>
      </w:r>
      <w:r w:rsidR="00690D46">
        <w:rPr>
          <w:rFonts w:ascii="Calibri" w:eastAsiaTheme="minorEastAsia" w:hAnsi="Calibri" w:cs="Calibri"/>
          <w:sz w:val="22"/>
          <w:szCs w:val="22"/>
        </w:rPr>
        <w:t>en</w:t>
      </w:r>
      <w:r w:rsidRPr="00CC44C7">
        <w:rPr>
          <w:rFonts w:ascii="Calibri" w:eastAsiaTheme="minorEastAsia" w:hAnsi="Calibri" w:cs="Calibri"/>
          <w:sz w:val="22"/>
          <w:szCs w:val="22"/>
        </w:rPr>
        <w:t xml:space="preserve"> m</w:t>
      </w:r>
      <w:r w:rsidR="00690D46">
        <w:rPr>
          <w:rFonts w:ascii="Calibri" w:eastAsiaTheme="minorEastAsia" w:hAnsi="Calibri" w:cs="Calibri"/>
          <w:sz w:val="22"/>
          <w:szCs w:val="22"/>
        </w:rPr>
        <w:t>o</w:t>
      </w:r>
      <w:r w:rsidRPr="00CC44C7">
        <w:rPr>
          <w:rFonts w:ascii="Calibri" w:eastAsiaTheme="minorEastAsia" w:hAnsi="Calibri" w:cs="Calibri"/>
          <w:sz w:val="22"/>
          <w:szCs w:val="22"/>
        </w:rPr>
        <w:t>g</w:t>
      </w:r>
      <w:r w:rsidR="00690D46">
        <w:rPr>
          <w:rFonts w:ascii="Calibri" w:eastAsiaTheme="minorEastAsia" w:hAnsi="Calibri" w:cs="Calibri"/>
          <w:sz w:val="22"/>
          <w:szCs w:val="22"/>
        </w:rPr>
        <w:t>en</w:t>
      </w:r>
      <w:r w:rsidRPr="00CC44C7">
        <w:rPr>
          <w:rFonts w:ascii="Calibri" w:eastAsiaTheme="minorEastAsia" w:hAnsi="Calibri" w:cs="Calibri"/>
          <w:sz w:val="22"/>
          <w:szCs w:val="22"/>
        </w:rPr>
        <w:t xml:space="preserve"> betrekking hebben op opdrachten uitgevoerd voor de VU</w:t>
      </w:r>
      <w:r w:rsidR="00B11313" w:rsidRPr="00CC44C7">
        <w:rPr>
          <w:rFonts w:ascii="Calibri" w:eastAsiaTheme="minorEastAsia" w:hAnsi="Calibri" w:cs="Calibri"/>
          <w:sz w:val="22"/>
          <w:szCs w:val="22"/>
        </w:rPr>
        <w:t>.</w:t>
      </w:r>
      <w:r w:rsidR="009B0071" w:rsidRPr="00CC44C7">
        <w:rPr>
          <w:rFonts w:ascii="Calibri" w:eastAsiaTheme="minorEastAsia" w:hAnsi="Calibri" w:cs="Calibri"/>
          <w:sz w:val="22"/>
          <w:szCs w:val="22"/>
        </w:rPr>
        <w:t xml:space="preserve"> </w:t>
      </w:r>
    </w:p>
    <w:p w14:paraId="3D28EA90" w14:textId="2B77B067" w:rsidR="00503C37"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per gevraagde kerncompetentie het format in Bijlage </w:t>
      </w:r>
      <w:r w:rsidR="00815360" w:rsidRPr="00CC44C7">
        <w:rPr>
          <w:rFonts w:ascii="Calibri" w:eastAsiaTheme="minorEastAsia" w:hAnsi="Calibri" w:cs="Calibri"/>
          <w:sz w:val="22"/>
          <w:szCs w:val="22"/>
        </w:rPr>
        <w:t>2</w:t>
      </w:r>
      <w:r w:rsidRPr="00CC44C7">
        <w:rPr>
          <w:rFonts w:ascii="Calibri" w:eastAsiaTheme="minorEastAsia" w:hAnsi="Calibri" w:cs="Calibri"/>
          <w:sz w:val="22"/>
          <w:szCs w:val="22"/>
        </w:rPr>
        <w:t xml:space="preserve"> ‐ ‘Referentieopdracht’ in te vullen. Gevraagd wordt om één (1) referentie per kerncompetentie, dus maximaal twee (2) referentieopdrachten.</w:t>
      </w:r>
    </w:p>
    <w:p w14:paraId="72960A74" w14:textId="467FEBE0" w:rsidR="00503C37" w:rsidRPr="00CC44C7" w:rsidRDefault="00503C37"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u kunt aantonen binnen een bepaalde referentieopdracht ervaring te hebben met beide gevraagde kerncompetenties, hoeft u dus maar één (1) referentieopdracht te gebruiken.</w:t>
      </w:r>
    </w:p>
    <w:p w14:paraId="1F3B1409" w14:textId="77777777" w:rsidR="00503C37" w:rsidRPr="00CC44C7" w:rsidRDefault="00503C37" w:rsidP="005F5C60">
      <w:pPr>
        <w:rPr>
          <w:rFonts w:ascii="Calibri" w:eastAsiaTheme="minorEastAsia" w:hAnsi="Calibri" w:cs="Calibri"/>
          <w:sz w:val="22"/>
          <w:szCs w:val="22"/>
        </w:rPr>
      </w:pPr>
    </w:p>
    <w:p w14:paraId="45E0EB49" w14:textId="038CE78F" w:rsidR="00500D27" w:rsidRDefault="00503C37"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kan de Aanbestedende dienst de volgende bewijsstukken opvragen voor bovenstaande eis</w:t>
      </w:r>
      <w:r w:rsidR="003816C1">
        <w:rPr>
          <w:rFonts w:ascii="Calibri" w:eastAsiaTheme="minorEastAsia" w:hAnsi="Calibri" w:cs="Calibri"/>
          <w:sz w:val="22"/>
          <w:szCs w:val="22"/>
        </w:rPr>
        <w:t>:</w:t>
      </w:r>
    </w:p>
    <w:p w14:paraId="51EBDCAA" w14:textId="11E2E1D0" w:rsidR="00503C37" w:rsidRPr="000F0C53" w:rsidRDefault="00503C37" w:rsidP="00737754">
      <w:pPr>
        <w:pStyle w:val="Lijstalinea"/>
        <w:numPr>
          <w:ilvl w:val="0"/>
          <w:numId w:val="74"/>
        </w:numPr>
        <w:rPr>
          <w:rFonts w:ascii="Calibri" w:eastAsiaTheme="minorEastAsia" w:hAnsi="Calibri" w:cs="Calibri"/>
          <w:sz w:val="22"/>
          <w:szCs w:val="22"/>
        </w:rPr>
      </w:pPr>
      <w:r w:rsidRPr="000F0C53">
        <w:rPr>
          <w:rFonts w:ascii="Calibri" w:eastAsiaTheme="minorEastAsia" w:hAnsi="Calibri" w:cs="Calibri"/>
          <w:sz w:val="22"/>
          <w:szCs w:val="22"/>
        </w:rPr>
        <w:t>Per ingediende referentieopdracht een tevredenheidsverklaring/verklaring van (goede) uitvoering door de partij voor wie de opdracht is uitgevoerd.</w:t>
      </w:r>
    </w:p>
    <w:p w14:paraId="562C75D1" w14:textId="77777777" w:rsidR="00503C37" w:rsidRPr="00CC44C7" w:rsidRDefault="00503C37" w:rsidP="00737754">
      <w:pPr>
        <w:rPr>
          <w:rFonts w:ascii="Calibri" w:eastAsiaTheme="minorEastAsia" w:hAnsi="Calibri" w:cs="Calibri"/>
          <w:sz w:val="22"/>
          <w:szCs w:val="22"/>
        </w:rPr>
      </w:pPr>
    </w:p>
    <w:p w14:paraId="3B0192FD" w14:textId="4973B4D5" w:rsidR="001C75DF"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4A709ADE">
        <w:rPr>
          <w:rFonts w:ascii="Calibri" w:eastAsiaTheme="minorEastAsia" w:hAnsi="Calibri" w:cs="Calibri"/>
          <w:sz w:val="22"/>
          <w:szCs w:val="22"/>
        </w:rPr>
        <w:t>.</w:t>
      </w:r>
      <w:r w:rsidRPr="00CC44C7">
        <w:rPr>
          <w:rFonts w:ascii="Calibri" w:eastAsiaTheme="minorEastAsia" w:hAnsi="Calibri" w:cs="Calibri"/>
          <w:sz w:val="22"/>
          <w:szCs w:val="22"/>
        </w:rPr>
        <w:t xml:space="preserve"> Mocht blijken dat er een onjuist beroep wordt gedaan op een referentie en Inschrijver beschikt hierdoor niet langer over het minimale aantal benodigde referenties, leidt dit tot ongeldigheid van de Inschrijving.</w:t>
      </w:r>
      <w:r w:rsidR="001C75DF" w:rsidRPr="00CC44C7">
        <w:rPr>
          <w:rFonts w:ascii="Calibri" w:eastAsiaTheme="minorEastAsia" w:hAnsi="Calibri" w:cs="Calibri"/>
          <w:sz w:val="22"/>
          <w:szCs w:val="22"/>
        </w:rPr>
        <w:t xml:space="preserve"> </w:t>
      </w:r>
    </w:p>
    <w:p w14:paraId="664355AD" w14:textId="052FD69A" w:rsidR="00A278A8" w:rsidRPr="005F5C60"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Inschrijver stemt er zonder voorbehoud mee in dat de </w:t>
      </w:r>
      <w:proofErr w:type="gramStart"/>
      <w:r w:rsidRPr="00CC44C7">
        <w:rPr>
          <w:rFonts w:ascii="Calibri" w:eastAsiaTheme="minorEastAsia" w:hAnsi="Calibri" w:cs="Calibri"/>
          <w:sz w:val="22"/>
          <w:szCs w:val="22"/>
        </w:rPr>
        <w:t>VU contact</w:t>
      </w:r>
      <w:proofErr w:type="gramEnd"/>
      <w:r w:rsidRPr="00CC44C7">
        <w:rPr>
          <w:rFonts w:ascii="Calibri" w:eastAsiaTheme="minorEastAsia" w:hAnsi="Calibri" w:cs="Calibri"/>
          <w:sz w:val="22"/>
          <w:szCs w:val="22"/>
        </w:rPr>
        <w:t xml:space="preserve"> opneemt met de opgegeven contactpersonen zonder dat de VU Inschrijver hiervan op de hoogte hoeft te stellen.</w:t>
      </w:r>
    </w:p>
    <w:p w14:paraId="51A972D6" w14:textId="449F2471" w:rsidR="00A278A8" w:rsidRPr="00CC44C7" w:rsidRDefault="00A278A8" w:rsidP="00737754">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lastRenderedPageBreak/>
        <w:t xml:space="preserve">Eis </w:t>
      </w:r>
      <w:r w:rsidR="0067101B" w:rsidRPr="00CC44C7">
        <w:rPr>
          <w:rFonts w:ascii="Calibri" w:eastAsiaTheme="minorEastAsia" w:hAnsi="Calibri" w:cs="Calibri"/>
          <w:b/>
          <w:bCs/>
          <w:i/>
          <w:iCs/>
          <w:sz w:val="22"/>
          <w:szCs w:val="22"/>
        </w:rPr>
        <w:t>5</w:t>
      </w:r>
      <w:r w:rsidR="00BC2A8E" w:rsidRPr="00CC44C7">
        <w:rPr>
          <w:rFonts w:ascii="Calibri" w:eastAsiaTheme="minorEastAsia" w:hAnsi="Calibri" w:cs="Calibri"/>
          <w:b/>
          <w:bCs/>
          <w:i/>
          <w:iCs/>
          <w:sz w:val="22"/>
          <w:szCs w:val="22"/>
        </w:rPr>
        <w:t xml:space="preserve"> </w:t>
      </w:r>
      <w:r w:rsidRPr="00CC44C7">
        <w:rPr>
          <w:rFonts w:ascii="Calibri" w:eastAsiaTheme="minorEastAsia" w:hAnsi="Calibri" w:cs="Calibri"/>
          <w:b/>
          <w:bCs/>
          <w:i/>
          <w:iCs/>
          <w:sz w:val="22"/>
          <w:szCs w:val="22"/>
        </w:rPr>
        <w:t xml:space="preserve">Kwaliteitszorg- en borging </w:t>
      </w:r>
    </w:p>
    <w:p w14:paraId="2C9F5363" w14:textId="58DCFAEF"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w:t>
      </w:r>
      <w:r w:rsidR="00503C37" w:rsidRPr="00CC44C7">
        <w:rPr>
          <w:rFonts w:ascii="Calibri" w:eastAsiaTheme="minorEastAsia" w:hAnsi="Calibri" w:cs="Calibri"/>
          <w:sz w:val="22"/>
          <w:szCs w:val="22"/>
        </w:rPr>
        <w:t xml:space="preserve">dient </w:t>
      </w:r>
      <w:r w:rsidRPr="00CC44C7">
        <w:rPr>
          <w:rFonts w:ascii="Calibri" w:eastAsiaTheme="minorEastAsia" w:hAnsi="Calibri" w:cs="Calibri"/>
          <w:sz w:val="22"/>
          <w:szCs w:val="22"/>
        </w:rPr>
        <w:t xml:space="preserve">in het bezit </w:t>
      </w:r>
      <w:r w:rsidR="00503C37"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zijn van een kwaliteitssysteemcertificaat op basis van de norm NEN-EN-ISO 9001:2008 'Kwaliteitsmanagementsystemen - Eisen', of een daaraan gelijkwaardig systeem of een eigen kwaliteitssysteem waarbij er sprake is van gelijkwaardige maatregelen, welke betrekking he</w:t>
      </w:r>
      <w:r w:rsidR="00C77BD1" w:rsidRPr="00CC44C7">
        <w:rPr>
          <w:rFonts w:ascii="Calibri" w:eastAsiaTheme="minorEastAsia" w:hAnsi="Calibri" w:cs="Calibri"/>
          <w:sz w:val="22"/>
          <w:szCs w:val="22"/>
        </w:rPr>
        <w:t>bben</w:t>
      </w:r>
      <w:r w:rsidRPr="00CC44C7">
        <w:rPr>
          <w:rFonts w:ascii="Calibri" w:eastAsiaTheme="minorEastAsia" w:hAnsi="Calibri" w:cs="Calibri"/>
          <w:sz w:val="22"/>
          <w:szCs w:val="22"/>
        </w:rPr>
        <w:t xml:space="preserve"> op de aard van de opdracht, en deze na voorlopige gunning kunnen overleggen</w:t>
      </w:r>
      <w:r w:rsidR="008D0460" w:rsidRPr="00CC44C7">
        <w:rPr>
          <w:rFonts w:ascii="Calibri" w:eastAsiaTheme="minorEastAsia" w:hAnsi="Calibri" w:cs="Calibri"/>
          <w:sz w:val="22"/>
          <w:szCs w:val="22"/>
        </w:rPr>
        <w:t>.</w:t>
      </w:r>
    </w:p>
    <w:p w14:paraId="1D97BFF3" w14:textId="77777777" w:rsidR="00A278A8" w:rsidRPr="00CC44C7" w:rsidRDefault="00A278A8" w:rsidP="00737754">
      <w:pPr>
        <w:numPr>
          <w:ilvl w:val="0"/>
          <w:numId w:val="14"/>
        </w:numPr>
        <w:rPr>
          <w:rFonts w:ascii="Calibri" w:eastAsiaTheme="minorEastAsia" w:hAnsi="Calibri" w:cs="Calibri"/>
          <w:sz w:val="22"/>
          <w:szCs w:val="22"/>
        </w:rPr>
      </w:pPr>
      <w:r w:rsidRPr="00CC44C7">
        <w:rPr>
          <w:rFonts w:ascii="Calibri" w:eastAsiaTheme="minorEastAsia" w:hAnsi="Calibri" w:cs="Calibri"/>
          <w:sz w:val="22"/>
          <w:szCs w:val="22"/>
        </w:rPr>
        <w:t>Het certificaat moet zijn afgegeven door een daartoe bevoegde certificeringinstantie.</w:t>
      </w:r>
    </w:p>
    <w:p w14:paraId="32A44E30" w14:textId="77777777" w:rsidR="00A278A8" w:rsidRPr="00CC44C7" w:rsidRDefault="00A278A8" w:rsidP="00737754">
      <w:pPr>
        <w:ind w:left="360"/>
        <w:rPr>
          <w:rFonts w:ascii="Calibri" w:eastAsiaTheme="minorEastAsia" w:hAnsi="Calibri" w:cs="Calibri"/>
          <w:sz w:val="22"/>
          <w:szCs w:val="22"/>
        </w:rPr>
      </w:pPr>
      <w:r w:rsidRPr="00CC44C7">
        <w:rPr>
          <w:rFonts w:ascii="Calibri" w:eastAsiaTheme="minorEastAsia" w:hAnsi="Calibri" w:cs="Calibri"/>
          <w:sz w:val="22"/>
          <w:szCs w:val="22"/>
        </w:rPr>
        <w:t xml:space="preserve">Om in aanmerking te kunnen komen voor de opdracht moet de </w:t>
      </w:r>
      <w:r w:rsidRPr="00CC44C7">
        <w:rPr>
          <w:rStyle w:val="PlattetekstChar"/>
          <w:rFonts w:ascii="Calibri" w:eastAsiaTheme="minorEastAsia" w:hAnsi="Calibri" w:cs="Calibri"/>
          <w:sz w:val="22"/>
          <w:szCs w:val="22"/>
        </w:rPr>
        <w:t>Inschrijver</w:t>
      </w:r>
      <w:r w:rsidRPr="00CC44C7">
        <w:rPr>
          <w:rFonts w:ascii="Calibri" w:eastAsiaTheme="minorEastAsia" w:hAnsi="Calibri" w:cs="Calibr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5D94671E" w14:textId="309393BE" w:rsidR="00A278A8" w:rsidRPr="00CC44C7" w:rsidRDefault="00A278A8" w:rsidP="00737754">
      <w:pPr>
        <w:numPr>
          <w:ilvl w:val="0"/>
          <w:numId w:val="14"/>
        </w:numPr>
        <w:rPr>
          <w:rFonts w:ascii="Calibri" w:eastAsiaTheme="minorEastAsia" w:hAnsi="Calibri" w:cs="Calibri"/>
          <w:sz w:val="22"/>
          <w:szCs w:val="22"/>
        </w:rPr>
      </w:pPr>
      <w:r w:rsidRPr="00CC44C7">
        <w:rPr>
          <w:rFonts w:ascii="Calibri" w:eastAsiaTheme="minorEastAsia" w:hAnsi="Calibri" w:cs="Calibri"/>
          <w:sz w:val="22"/>
          <w:szCs w:val="22"/>
        </w:rPr>
        <w:t>De Inschrijver die beschikt over een eigen kwaliteitssysteem dient in maximaal drie vel A4, of door middel van een inhoudsopgave aan te tonen welke maatregelen zijn onderneming heeft genomen om de gevraagde kwaliteit te waarborgen.</w:t>
      </w:r>
    </w:p>
    <w:p w14:paraId="1A965116" w14:textId="77777777" w:rsidR="00A278A8" w:rsidRPr="00CC44C7" w:rsidRDefault="00A278A8" w:rsidP="005F5C60">
      <w:pPr>
        <w:rPr>
          <w:rFonts w:ascii="Calibri" w:eastAsiaTheme="minorEastAsia" w:hAnsi="Calibri" w:cs="Calibri"/>
          <w:sz w:val="22"/>
          <w:szCs w:val="22"/>
        </w:rPr>
      </w:pPr>
    </w:p>
    <w:p w14:paraId="115D0B86" w14:textId="77777777"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Door akkoord verklaren van Deel IV van het UEA geeft Inschrijver aan hieraan te voldoen. </w:t>
      </w:r>
    </w:p>
    <w:p w14:paraId="37E3E9A3" w14:textId="38486008"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503C37"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gunning</w:t>
      </w:r>
      <w:r w:rsidRPr="00CC44C7">
        <w:rPr>
          <w:rFonts w:ascii="Calibri" w:eastAsiaTheme="minorEastAsia" w:hAnsi="Calibri" w:cs="Calibri"/>
          <w:sz w:val="22"/>
          <w:szCs w:val="22"/>
        </w:rPr>
        <w:t xml:space="preserve"> dient Inschrijver</w:t>
      </w:r>
      <w:r w:rsidR="34B2AEF8" w:rsidRPr="00CC44C7">
        <w:rPr>
          <w:rFonts w:ascii="Calibri" w:eastAsiaTheme="minorEastAsia" w:hAnsi="Calibri" w:cs="Calibri"/>
          <w:sz w:val="22"/>
          <w:szCs w:val="22"/>
        </w:rPr>
        <w:t>, als die</w:t>
      </w:r>
      <w:r w:rsidRPr="00CC44C7">
        <w:rPr>
          <w:rFonts w:ascii="Calibri" w:eastAsiaTheme="minorEastAsia" w:hAnsi="Calibri" w:cs="Calibri"/>
          <w:sz w:val="22"/>
          <w:szCs w:val="22"/>
        </w:rPr>
        <w:t xml:space="preserve"> </w:t>
      </w:r>
      <w:r w:rsidR="06D294D6" w:rsidRPr="00CC44C7">
        <w:rPr>
          <w:rFonts w:ascii="Calibri" w:eastAsiaTheme="minorEastAsia" w:hAnsi="Calibri" w:cs="Calibri"/>
          <w:sz w:val="22"/>
          <w:szCs w:val="22"/>
        </w:rPr>
        <w:t>opteert voor a)</w:t>
      </w:r>
      <w:r w:rsidRPr="00CC44C7">
        <w:rPr>
          <w:rFonts w:ascii="Calibri" w:eastAsiaTheme="minorEastAsia" w:hAnsi="Calibri" w:cs="Calibri"/>
          <w:sz w:val="22"/>
          <w:szCs w:val="22"/>
        </w:rPr>
        <w:t xml:space="preserve"> een kopie van het desbetreffende certificaat (bewijsstukken) te overleggen.</w:t>
      </w:r>
      <w:r w:rsidR="004148B7" w:rsidRPr="00CC44C7">
        <w:rPr>
          <w:rFonts w:ascii="Calibri" w:eastAsiaTheme="minorEastAsia" w:hAnsi="Calibri" w:cs="Calibri"/>
          <w:sz w:val="22"/>
          <w:szCs w:val="22"/>
        </w:rPr>
        <w:t xml:space="preserve"> </w:t>
      </w:r>
    </w:p>
    <w:p w14:paraId="6A1E7451" w14:textId="2C9F21A6" w:rsidR="00AC51CF" w:rsidRPr="009A5909" w:rsidRDefault="003634B2" w:rsidP="009A5909">
      <w:pPr>
        <w:pStyle w:val="Kop3"/>
        <w:numPr>
          <w:ilvl w:val="2"/>
          <w:numId w:val="0"/>
        </w:numPr>
        <w:spacing w:before="360" w:line="240" w:lineRule="auto"/>
        <w:ind w:left="992" w:hanging="992"/>
        <w:rPr>
          <w:rFonts w:ascii="Calibri" w:eastAsiaTheme="minorEastAsia" w:hAnsi="Calibri" w:cs="Calibri"/>
          <w:i w:val="0"/>
          <w:sz w:val="22"/>
          <w:szCs w:val="22"/>
        </w:rPr>
      </w:pPr>
      <w:bookmarkStart w:id="154" w:name="_Toc423628294"/>
      <w:bookmarkStart w:id="155" w:name="_Toc141278073"/>
      <w:r w:rsidRPr="00CC44C7">
        <w:rPr>
          <w:rFonts w:ascii="Calibri" w:eastAsiaTheme="minorEastAsia" w:hAnsi="Calibri" w:cs="Calibri"/>
          <w:i w:val="0"/>
          <w:sz w:val="22"/>
          <w:szCs w:val="22"/>
        </w:rPr>
        <w:t>3</w:t>
      </w:r>
      <w:r w:rsidR="009F6877" w:rsidRPr="00CC44C7">
        <w:rPr>
          <w:rFonts w:ascii="Calibri" w:eastAsiaTheme="minorEastAsia" w:hAnsi="Calibri" w:cs="Calibri"/>
          <w:i w:val="0"/>
          <w:sz w:val="22"/>
          <w:szCs w:val="22"/>
        </w:rPr>
        <w:t>.</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9F6877" w:rsidRPr="00CC44C7">
        <w:rPr>
          <w:rFonts w:ascii="Calibri" w:eastAsiaTheme="minorEastAsia" w:hAnsi="Calibri" w:cs="Calibri"/>
          <w:i w:val="0"/>
          <w:sz w:val="22"/>
          <w:szCs w:val="22"/>
        </w:rPr>
        <w:t>4</w:t>
      </w:r>
      <w:r>
        <w:tab/>
      </w:r>
      <w:bookmarkEnd w:id="154"/>
      <w:r w:rsidR="00B119F1">
        <w:rPr>
          <w:rFonts w:ascii="Calibri" w:eastAsiaTheme="minorEastAsia" w:hAnsi="Calibri" w:cs="Calibri"/>
          <w:i w:val="0"/>
          <w:sz w:val="22"/>
          <w:szCs w:val="22"/>
        </w:rPr>
        <w:t>Ervaring en omzet</w:t>
      </w:r>
      <w:bookmarkEnd w:id="155"/>
      <w:r w:rsidR="00B119F1" w:rsidRPr="00CC44C7">
        <w:rPr>
          <w:rFonts w:ascii="Calibri" w:eastAsiaTheme="minorEastAsia" w:hAnsi="Calibri" w:cs="Calibri"/>
          <w:i w:val="0"/>
          <w:sz w:val="22"/>
          <w:szCs w:val="22"/>
        </w:rPr>
        <w:t xml:space="preserve"> </w:t>
      </w:r>
    </w:p>
    <w:p w14:paraId="67136CD7" w14:textId="38A30B83" w:rsidR="00531DAA" w:rsidRPr="00CC44C7" w:rsidRDefault="00531DAA" w:rsidP="00737754">
      <w:pPr>
        <w:pStyle w:val="Plattetekst"/>
        <w:numPr>
          <w:ilvl w:val="0"/>
          <w:numId w:val="31"/>
        </w:numPr>
        <w:spacing w:line="240" w:lineRule="auto"/>
        <w:rPr>
          <w:rFonts w:ascii="Calibri" w:eastAsiaTheme="minorEastAsia" w:hAnsi="Calibri" w:cs="Calibri"/>
          <w:sz w:val="22"/>
          <w:szCs w:val="22"/>
        </w:rPr>
      </w:pPr>
      <w:r w:rsidRPr="00CC44C7">
        <w:rPr>
          <w:rFonts w:ascii="Calibri" w:eastAsiaTheme="minorEastAsia" w:hAnsi="Calibri" w:cs="Calibri"/>
          <w:sz w:val="22"/>
          <w:szCs w:val="22"/>
        </w:rPr>
        <w:t>U heeft minimaal zeven door uw bedrijf gerealiseerde of in uitvoering zijnde bouwprojecten (bouw, verbouw, bouwkundige aanpassingen, renovatie, kleine opdrachten) van uiteenlopende aard waarvan minimaal twee in maatschappelijk vastgoed (</w:t>
      </w:r>
      <w:r w:rsidR="3590404C" w:rsidRPr="3E1A9E04">
        <w:rPr>
          <w:rFonts w:ascii="Calibri" w:eastAsiaTheme="minorEastAsia" w:hAnsi="Calibri" w:cs="Calibri"/>
          <w:sz w:val="22"/>
          <w:szCs w:val="22"/>
        </w:rPr>
        <w:t>met</w:t>
      </w:r>
      <w:r w:rsidR="793DED49" w:rsidRPr="3E1A9E04">
        <w:rPr>
          <w:rFonts w:ascii="Calibri" w:eastAsiaTheme="minorEastAsia" w:hAnsi="Calibri" w:cs="Calibri"/>
          <w:sz w:val="22"/>
          <w:szCs w:val="22"/>
        </w:rPr>
        <w:t xml:space="preserve"> </w:t>
      </w:r>
      <w:r w:rsidRPr="00825872">
        <w:rPr>
          <w:rFonts w:ascii="Calibri" w:eastAsiaTheme="minorEastAsia" w:hAnsi="Calibri" w:cs="Calibri"/>
          <w:strike/>
          <w:sz w:val="22"/>
          <w:szCs w:val="22"/>
        </w:rPr>
        <w:t>diverse</w:t>
      </w:r>
      <w:r w:rsidRPr="00CC44C7">
        <w:rPr>
          <w:rFonts w:ascii="Calibri" w:eastAsiaTheme="minorEastAsia" w:hAnsi="Calibri" w:cs="Calibri"/>
          <w:sz w:val="22"/>
          <w:szCs w:val="22"/>
        </w:rPr>
        <w:t xml:space="preserve"> </w:t>
      </w:r>
      <w:r w:rsidR="00EB7E64">
        <w:rPr>
          <w:rFonts w:ascii="Calibri" w:eastAsiaTheme="minorEastAsia" w:hAnsi="Calibri" w:cs="Calibri"/>
          <w:sz w:val="22"/>
          <w:szCs w:val="22"/>
        </w:rPr>
        <w:t xml:space="preserve">gemengde </w:t>
      </w:r>
      <w:r w:rsidRPr="00CC44C7">
        <w:rPr>
          <w:rFonts w:ascii="Calibri" w:eastAsiaTheme="minorEastAsia" w:hAnsi="Calibri" w:cs="Calibri"/>
          <w:sz w:val="22"/>
          <w:szCs w:val="22"/>
        </w:rPr>
        <w:t xml:space="preserve">functies </w:t>
      </w:r>
      <w:r w:rsidR="00AC51CF" w:rsidRPr="00CC44C7">
        <w:rPr>
          <w:rFonts w:ascii="Calibri" w:eastAsiaTheme="minorEastAsia" w:hAnsi="Calibri" w:cs="Calibri"/>
          <w:sz w:val="22"/>
          <w:szCs w:val="22"/>
        </w:rPr>
        <w:t xml:space="preserve">zoals lab, kantoor, onderwijszalen </w:t>
      </w:r>
      <w:r w:rsidRPr="00CC44C7">
        <w:rPr>
          <w:rFonts w:ascii="Calibri" w:eastAsiaTheme="minorEastAsia" w:hAnsi="Calibri" w:cs="Calibri"/>
          <w:sz w:val="22"/>
          <w:szCs w:val="22"/>
        </w:rPr>
        <w:t xml:space="preserve">met een doorlopende bedrijfsfunctie) over de afgelopen </w:t>
      </w:r>
      <w:r w:rsidR="00FD12D1">
        <w:rPr>
          <w:rFonts w:ascii="Calibri" w:eastAsiaTheme="minorEastAsia" w:hAnsi="Calibri" w:cs="Calibri"/>
          <w:sz w:val="22"/>
          <w:szCs w:val="22"/>
        </w:rPr>
        <w:t>drie</w:t>
      </w:r>
      <w:r w:rsidR="00FD12D1"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jaar</w:t>
      </w:r>
      <w:r w:rsidR="009B1727"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w:t>
      </w:r>
    </w:p>
    <w:p w14:paraId="01BEAC07" w14:textId="686A4623" w:rsidR="00531DAA" w:rsidRPr="00CC44C7" w:rsidRDefault="00531DAA" w:rsidP="00737754">
      <w:pPr>
        <w:pStyle w:val="Plattetekst"/>
        <w:numPr>
          <w:ilvl w:val="0"/>
          <w:numId w:val="31"/>
        </w:numPr>
        <w:spacing w:line="240" w:lineRule="auto"/>
        <w:rPr>
          <w:rFonts w:ascii="Calibri" w:eastAsiaTheme="minorEastAsia" w:hAnsi="Calibri" w:cs="Calibri"/>
          <w:sz w:val="22"/>
          <w:szCs w:val="22"/>
        </w:rPr>
      </w:pPr>
      <w:r w:rsidRPr="00CC44C7">
        <w:rPr>
          <w:rFonts w:ascii="Calibri" w:eastAsiaTheme="minorEastAsia" w:hAnsi="Calibri" w:cs="Calibri"/>
          <w:sz w:val="22"/>
          <w:szCs w:val="22"/>
        </w:rPr>
        <w:t>Minimaal 75% van uw omzet (of van de betreffende bedrijfsunit) gerelateerd aan de gevraagde functies dient voort te komen uit bouwmanagement en/of bouwprojectmanagement</w:t>
      </w:r>
      <w:r w:rsidR="003279FE">
        <w:rPr>
          <w:rFonts w:ascii="Calibri" w:eastAsiaTheme="minorEastAsia" w:hAnsi="Calibri" w:cs="Calibri"/>
          <w:sz w:val="22"/>
          <w:szCs w:val="22"/>
        </w:rPr>
        <w:t>.</w:t>
      </w:r>
    </w:p>
    <w:p w14:paraId="2E990BE0" w14:textId="04285B07" w:rsidR="263B59E5" w:rsidRPr="00CC44C7" w:rsidRDefault="263B59E5" w:rsidP="263B59E5">
      <w:pPr>
        <w:widowControl w:val="0"/>
        <w:rPr>
          <w:rFonts w:ascii="Calibri" w:eastAsiaTheme="minorEastAsia" w:hAnsi="Calibri" w:cs="Calibri"/>
          <w:sz w:val="22"/>
          <w:szCs w:val="22"/>
        </w:rPr>
      </w:pPr>
    </w:p>
    <w:p w14:paraId="03F27D19" w14:textId="36BA4E2B" w:rsidR="00F51D61" w:rsidRPr="008B6454" w:rsidRDefault="00E657F8" w:rsidP="008B6454">
      <w:pPr>
        <w:pStyle w:val="Kop3"/>
        <w:numPr>
          <w:ilvl w:val="2"/>
          <w:numId w:val="0"/>
        </w:numPr>
        <w:spacing w:before="360" w:line="240" w:lineRule="auto"/>
        <w:ind w:left="992" w:hanging="992"/>
        <w:rPr>
          <w:rFonts w:ascii="Calibri" w:eastAsiaTheme="minorEastAsia" w:hAnsi="Calibri" w:cs="Calibri"/>
          <w:i w:val="0"/>
          <w:sz w:val="22"/>
          <w:szCs w:val="22"/>
        </w:rPr>
      </w:pPr>
      <w:r w:rsidRPr="00CC44C7">
        <w:rPr>
          <w:rFonts w:ascii="Calibri" w:eastAsiaTheme="minorEastAsia" w:hAnsi="Calibri" w:cs="Calibri"/>
          <w:szCs w:val="22"/>
        </w:rPr>
        <w:br w:type="page"/>
      </w:r>
      <w:bookmarkStart w:id="156" w:name="_Toc141278074"/>
      <w:r w:rsidR="006744FF" w:rsidRPr="008B6454">
        <w:rPr>
          <w:rFonts w:ascii="Calibri" w:eastAsiaTheme="minorEastAsia" w:hAnsi="Calibri" w:cs="Calibri"/>
          <w:i w:val="0"/>
          <w:sz w:val="22"/>
          <w:szCs w:val="22"/>
        </w:rPr>
        <w:lastRenderedPageBreak/>
        <w:t>4</w:t>
      </w:r>
      <w:r w:rsidRPr="008B6454">
        <w:rPr>
          <w:rFonts w:ascii="Calibri" w:eastAsiaTheme="minorEastAsia" w:hAnsi="Calibri" w:cs="Calibri"/>
          <w:i w:val="0"/>
          <w:sz w:val="22"/>
          <w:szCs w:val="22"/>
        </w:rPr>
        <w:tab/>
      </w:r>
      <w:r w:rsidR="00F51D61" w:rsidRPr="008B6454">
        <w:rPr>
          <w:rFonts w:ascii="Calibri" w:eastAsiaTheme="minorEastAsia" w:hAnsi="Calibri" w:cs="Calibri"/>
          <w:i w:val="0"/>
          <w:sz w:val="22"/>
          <w:szCs w:val="22"/>
        </w:rPr>
        <w:t xml:space="preserve">Programma van </w:t>
      </w:r>
      <w:r w:rsidR="004E6C70" w:rsidRPr="008B6454">
        <w:rPr>
          <w:rFonts w:ascii="Calibri" w:eastAsiaTheme="minorEastAsia" w:hAnsi="Calibri" w:cs="Calibri"/>
          <w:i w:val="0"/>
          <w:sz w:val="22"/>
          <w:szCs w:val="22"/>
        </w:rPr>
        <w:t>Eisen</w:t>
      </w:r>
      <w:bookmarkEnd w:id="156"/>
      <w:r w:rsidR="004E6C70" w:rsidRPr="008B6454">
        <w:rPr>
          <w:rFonts w:ascii="Calibri" w:eastAsiaTheme="minorEastAsia" w:hAnsi="Calibri" w:cs="Calibri"/>
          <w:i w:val="0"/>
          <w:sz w:val="22"/>
          <w:szCs w:val="22"/>
        </w:rPr>
        <w:t xml:space="preserve"> </w:t>
      </w:r>
    </w:p>
    <w:p w14:paraId="06741EEB" w14:textId="5359CA7F" w:rsidR="006923DE" w:rsidRPr="00CC44C7" w:rsidRDefault="006923DE"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7" w:name="_Toc141278075"/>
      <w:r w:rsidRPr="00CC44C7">
        <w:rPr>
          <w:rFonts w:ascii="Calibri" w:eastAsiaTheme="minorEastAsia" w:hAnsi="Calibri" w:cs="Calibri"/>
          <w:i w:val="0"/>
          <w:sz w:val="22"/>
          <w:szCs w:val="22"/>
        </w:rPr>
        <w:t>4.1</w:t>
      </w:r>
      <w:r w:rsidR="007E7513">
        <w:rPr>
          <w:rFonts w:ascii="Calibri" w:eastAsiaTheme="minorEastAsia" w:hAnsi="Calibri" w:cs="Calibri"/>
          <w:i w:val="0"/>
          <w:sz w:val="22"/>
          <w:szCs w:val="22"/>
        </w:rPr>
        <w:tab/>
      </w:r>
      <w:r w:rsidRPr="00CC44C7">
        <w:rPr>
          <w:rFonts w:ascii="Calibri" w:eastAsiaTheme="minorEastAsia" w:hAnsi="Calibri" w:cs="Calibri"/>
          <w:i w:val="0"/>
          <w:sz w:val="22"/>
          <w:szCs w:val="22"/>
        </w:rPr>
        <w:t>Algemene eisen</w:t>
      </w:r>
      <w:bookmarkEnd w:id="157"/>
    </w:p>
    <w:p w14:paraId="11AC86B1" w14:textId="2F7CC4F8" w:rsidR="006923DE" w:rsidRPr="00CC44C7" w:rsidRDefault="00B23793" w:rsidP="00737754">
      <w:pPr>
        <w:pStyle w:val="Lijstalinea"/>
        <w:numPr>
          <w:ilvl w:val="0"/>
          <w:numId w:val="36"/>
        </w:numPr>
        <w:rPr>
          <w:rFonts w:ascii="Calibri" w:eastAsiaTheme="minorEastAsia" w:hAnsi="Calibri" w:cs="Calibri"/>
          <w:sz w:val="22"/>
          <w:szCs w:val="22"/>
        </w:rPr>
      </w:pPr>
      <w:r w:rsidRPr="00CC44C7">
        <w:rPr>
          <w:rFonts w:ascii="Calibri" w:eastAsiaTheme="minorEastAsia" w:hAnsi="Calibri" w:cs="Calibri"/>
          <w:sz w:val="22"/>
          <w:szCs w:val="22"/>
        </w:rPr>
        <w:t xml:space="preserve">Opdrachtnemer bevestigt dat zij functionarissen kan leveren met de eigenschappen,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de profielen die zijn toegevoegd in Bijlage 5</w:t>
      </w:r>
      <w:r w:rsidR="00817491">
        <w:rPr>
          <w:rFonts w:ascii="Calibri" w:eastAsiaTheme="minorEastAsia" w:hAnsi="Calibri" w:cs="Calibri"/>
          <w:sz w:val="22"/>
          <w:szCs w:val="22"/>
        </w:rPr>
        <w:t>a-5c</w:t>
      </w:r>
      <w:r w:rsidRPr="00CC44C7">
        <w:rPr>
          <w:rFonts w:ascii="Calibri" w:eastAsiaTheme="minorEastAsia" w:hAnsi="Calibri" w:cs="Calibri"/>
          <w:sz w:val="22"/>
          <w:szCs w:val="22"/>
        </w:rPr>
        <w:t>.</w:t>
      </w:r>
    </w:p>
    <w:p w14:paraId="191DDAFA" w14:textId="3B7A7A41" w:rsidR="00B23793" w:rsidRPr="00CC44C7" w:rsidRDefault="001B55DE" w:rsidP="00737754">
      <w:pPr>
        <w:pStyle w:val="Lijstalinea"/>
        <w:numPr>
          <w:ilvl w:val="0"/>
          <w:numId w:val="36"/>
        </w:numPr>
        <w:rPr>
          <w:rFonts w:ascii="Calibri" w:eastAsiaTheme="minorEastAsia" w:hAnsi="Calibri" w:cs="Calibri"/>
          <w:sz w:val="22"/>
          <w:szCs w:val="22"/>
        </w:rPr>
      </w:pPr>
      <w:r w:rsidRPr="00CC44C7">
        <w:rPr>
          <w:rFonts w:ascii="Calibri" w:eastAsiaTheme="minorEastAsia" w:hAnsi="Calibri" w:cs="Calibri"/>
          <w:sz w:val="22"/>
          <w:szCs w:val="22"/>
        </w:rPr>
        <w:t xml:space="preserve">Opdrachtnemer handelt bij uitvoering van deze Raamovereenkomst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de (Europese) wetten, verordeningen, maatregelen en voorschriften die door de rijksoverheid, de provinciale</w:t>
      </w:r>
      <w:r w:rsidR="00920FBD"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en/of gemeentelijke overheid dan wel door andere daartoe aangewezen organen zoals</w:t>
      </w:r>
      <w:r w:rsidR="00920FBD"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Nederlandse normen en praktijkrichtlijnen (Nen-normen) zijn vastgesteld ten aanzien van de</w:t>
      </w:r>
      <w:r w:rsidR="00920FBD"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werkzaamheden waar dit Aanbestedingsdocument betrekking op heeft.</w:t>
      </w:r>
    </w:p>
    <w:p w14:paraId="255A6F89" w14:textId="5356EFD3" w:rsidR="00240383" w:rsidRPr="00CC44C7" w:rsidRDefault="00240383" w:rsidP="00737754">
      <w:pPr>
        <w:pStyle w:val="Lijstalinea"/>
        <w:numPr>
          <w:ilvl w:val="0"/>
          <w:numId w:val="36"/>
        </w:numPr>
        <w:rPr>
          <w:rFonts w:ascii="Calibri" w:eastAsiaTheme="minorEastAsia" w:hAnsi="Calibri" w:cs="Calibri"/>
          <w:sz w:val="22"/>
          <w:szCs w:val="22"/>
        </w:rPr>
      </w:pPr>
      <w:r w:rsidRPr="00CC44C7">
        <w:rPr>
          <w:rFonts w:ascii="Calibri" w:eastAsiaTheme="minorEastAsia" w:hAnsi="Calibri" w:cs="Calibri"/>
          <w:sz w:val="22"/>
          <w:szCs w:val="22"/>
        </w:rPr>
        <w:t>De in te zetten functionarissen voeren de werkzaamheden uit op de VU</w:t>
      </w:r>
      <w:r w:rsidR="28050177" w:rsidRPr="3E1A9E04">
        <w:rPr>
          <w:rFonts w:ascii="Calibri" w:eastAsiaTheme="minorEastAsia" w:hAnsi="Calibri" w:cs="Calibri"/>
          <w:sz w:val="22"/>
          <w:szCs w:val="22"/>
        </w:rPr>
        <w:t xml:space="preserve"> </w:t>
      </w:r>
      <w:r w:rsidR="00FA6CD5" w:rsidRPr="3E1A9E04">
        <w:rPr>
          <w:rFonts w:ascii="Calibri" w:eastAsiaTheme="minorEastAsia" w:hAnsi="Calibri" w:cs="Calibri"/>
          <w:sz w:val="22"/>
          <w:szCs w:val="22"/>
        </w:rPr>
        <w:t>(</w:t>
      </w:r>
      <w:r w:rsidR="00FA6CD5" w:rsidRPr="00CC44C7">
        <w:rPr>
          <w:rFonts w:ascii="Calibri" w:eastAsiaTheme="minorEastAsia" w:hAnsi="Calibri" w:cs="Calibri"/>
          <w:sz w:val="22"/>
          <w:szCs w:val="22"/>
        </w:rPr>
        <w:t>hybride in overleg</w:t>
      </w:r>
      <w:r w:rsidR="00FA6CD5" w:rsidRPr="3E1A9E04">
        <w:rPr>
          <w:rFonts w:ascii="Calibri" w:eastAsiaTheme="minorEastAsia" w:hAnsi="Calibri" w:cs="Calibri"/>
          <w:sz w:val="22"/>
          <w:szCs w:val="22"/>
        </w:rPr>
        <w:t>)</w:t>
      </w:r>
      <w:r w:rsidR="691DD869" w:rsidRPr="3E1A9E04">
        <w:rPr>
          <w:rFonts w:ascii="Calibri" w:eastAsiaTheme="minorEastAsia" w:hAnsi="Calibri" w:cs="Calibri"/>
          <w:sz w:val="22"/>
          <w:szCs w:val="22"/>
        </w:rPr>
        <w:t>.</w:t>
      </w:r>
    </w:p>
    <w:p w14:paraId="41952157" w14:textId="2481D64C" w:rsidR="00240383" w:rsidRPr="00CC44C7" w:rsidRDefault="002C7612" w:rsidP="00737754">
      <w:pPr>
        <w:pStyle w:val="Lijstalinea"/>
        <w:numPr>
          <w:ilvl w:val="0"/>
          <w:numId w:val="36"/>
        </w:numPr>
        <w:rPr>
          <w:rFonts w:ascii="Calibri" w:eastAsiaTheme="minorEastAsia" w:hAnsi="Calibri" w:cs="Calibri"/>
          <w:sz w:val="22"/>
          <w:szCs w:val="22"/>
        </w:rPr>
      </w:pPr>
      <w:r w:rsidRPr="00CC44C7">
        <w:rPr>
          <w:rFonts w:ascii="Calibri" w:eastAsiaTheme="minorEastAsia" w:hAnsi="Calibri" w:cs="Calibri"/>
          <w:sz w:val="22"/>
          <w:szCs w:val="22"/>
        </w:rPr>
        <w:t>De in te zetten functionarissen beheersen de Nederlandse taal in woord en geschrift tenzij anders in de opdracht aangegeven.</w:t>
      </w:r>
    </w:p>
    <w:p w14:paraId="4CF581B6" w14:textId="59151D81" w:rsidR="00DB6804" w:rsidRPr="00CC44C7" w:rsidRDefault="00DB6804" w:rsidP="00737754">
      <w:pPr>
        <w:pStyle w:val="Lijstalinea"/>
        <w:numPr>
          <w:ilvl w:val="0"/>
          <w:numId w:val="36"/>
        </w:numPr>
        <w:rPr>
          <w:rFonts w:ascii="Calibri" w:eastAsiaTheme="minorEastAsia" w:hAnsi="Calibri" w:cs="Calibri"/>
          <w:sz w:val="22"/>
          <w:szCs w:val="22"/>
        </w:rPr>
      </w:pPr>
      <w:r w:rsidRPr="00CC44C7">
        <w:rPr>
          <w:rFonts w:ascii="Calibri" w:eastAsiaTheme="minorEastAsia" w:hAnsi="Calibri" w:cs="Calibri"/>
          <w:sz w:val="22"/>
          <w:szCs w:val="22"/>
        </w:rPr>
        <w:t>Voor de inhuur van functionarissen wordt per opdracht een Nadere Overeenkomst tussen</w:t>
      </w:r>
      <w:r w:rsidR="00057122"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Opdrachtgever en Opdrachtnemer gesloten.</w:t>
      </w:r>
    </w:p>
    <w:p w14:paraId="2C2E1AA0" w14:textId="52B2C598" w:rsidR="00920DFC" w:rsidRPr="00CC44C7" w:rsidRDefault="00920DFC" w:rsidP="0088263B">
      <w:pPr>
        <w:pStyle w:val="Kop3"/>
        <w:numPr>
          <w:ilvl w:val="1"/>
          <w:numId w:val="76"/>
        </w:numPr>
        <w:spacing w:before="360" w:line="240" w:lineRule="auto"/>
        <w:ind w:left="993" w:hanging="993"/>
        <w:rPr>
          <w:rFonts w:ascii="Calibri" w:eastAsiaTheme="minorEastAsia" w:hAnsi="Calibri" w:cs="Calibri"/>
          <w:i w:val="0"/>
          <w:sz w:val="22"/>
          <w:szCs w:val="22"/>
        </w:rPr>
      </w:pPr>
      <w:bookmarkStart w:id="158" w:name="_Toc141278076"/>
      <w:r w:rsidRPr="00CC44C7">
        <w:rPr>
          <w:rFonts w:ascii="Calibri" w:eastAsiaTheme="minorEastAsia" w:hAnsi="Calibri" w:cs="Calibri"/>
          <w:i w:val="0"/>
          <w:sz w:val="22"/>
          <w:szCs w:val="22"/>
        </w:rPr>
        <w:t>Transitie einde raamovereenkomst</w:t>
      </w:r>
      <w:bookmarkEnd w:id="158"/>
    </w:p>
    <w:p w14:paraId="7F4DC5BC" w14:textId="3B5022A0" w:rsidR="00920DFC" w:rsidRPr="00CC44C7" w:rsidRDefault="00920DFC" w:rsidP="00737754">
      <w:pPr>
        <w:pStyle w:val="Lijstalinea"/>
        <w:numPr>
          <w:ilvl w:val="0"/>
          <w:numId w:val="36"/>
        </w:numPr>
        <w:rPr>
          <w:rFonts w:ascii="Calibri" w:eastAsiaTheme="minorEastAsia" w:hAnsi="Calibri" w:cs="Calibri"/>
          <w:sz w:val="22"/>
          <w:szCs w:val="22"/>
        </w:rPr>
      </w:pPr>
      <w:r w:rsidRPr="00CC44C7">
        <w:rPr>
          <w:rFonts w:ascii="Calibri" w:eastAsiaTheme="minorEastAsia" w:hAnsi="Calibri" w:cs="Calibri"/>
          <w:sz w:val="22"/>
          <w:szCs w:val="22"/>
        </w:rPr>
        <w:t>Lopende inhuurtrajecten worden niet ontbonden bij het afsluiten van de Raamovereenkomst.</w:t>
      </w:r>
      <w:r w:rsidR="00AB61B2"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Deze inhuurtrajecten worden gerespecteerd en maken dus geen deel uit van onderhavige</w:t>
      </w:r>
      <w:r w:rsidR="00AB61B2"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aanbesteding. </w:t>
      </w:r>
    </w:p>
    <w:p w14:paraId="08B5F44F" w14:textId="43559048" w:rsidR="00920DFC" w:rsidRPr="00CC44C7" w:rsidRDefault="00920DFC" w:rsidP="00737754">
      <w:pPr>
        <w:pStyle w:val="Lijstalinea"/>
        <w:numPr>
          <w:ilvl w:val="0"/>
          <w:numId w:val="36"/>
        </w:numPr>
        <w:rPr>
          <w:rFonts w:ascii="Calibri" w:eastAsiaTheme="minorEastAsia" w:hAnsi="Calibri" w:cs="Calibri"/>
          <w:sz w:val="22"/>
          <w:szCs w:val="22"/>
        </w:rPr>
      </w:pPr>
      <w:r w:rsidRPr="00CC44C7">
        <w:rPr>
          <w:rFonts w:ascii="Calibri" w:eastAsiaTheme="minorEastAsia" w:hAnsi="Calibri" w:cs="Calibri"/>
          <w:sz w:val="22"/>
          <w:szCs w:val="22"/>
        </w:rPr>
        <w:t xml:space="preserve">Opdrachtnemer verklaart dat bij het beëindigen van de raamovereenkomst medewerking </w:t>
      </w:r>
      <w:r w:rsidR="00B46824" w:rsidRPr="00CC44C7">
        <w:rPr>
          <w:rFonts w:ascii="Calibri" w:eastAsiaTheme="minorEastAsia" w:hAnsi="Calibri" w:cs="Calibri"/>
          <w:sz w:val="22"/>
          <w:szCs w:val="22"/>
        </w:rPr>
        <w:t xml:space="preserve">wordt </w:t>
      </w:r>
      <w:r w:rsidRPr="00CC44C7">
        <w:rPr>
          <w:rFonts w:ascii="Calibri" w:eastAsiaTheme="minorEastAsia" w:hAnsi="Calibri" w:cs="Calibri"/>
          <w:sz w:val="22"/>
          <w:szCs w:val="22"/>
        </w:rPr>
        <w:t>verle</w:t>
      </w:r>
      <w:r w:rsidR="00D13DC8" w:rsidRPr="00CC44C7">
        <w:rPr>
          <w:rFonts w:ascii="Calibri" w:eastAsiaTheme="minorEastAsia" w:hAnsi="Calibri" w:cs="Calibri"/>
          <w:sz w:val="22"/>
          <w:szCs w:val="22"/>
        </w:rPr>
        <w:t>e</w:t>
      </w:r>
      <w:r w:rsidRPr="00CC44C7">
        <w:rPr>
          <w:rFonts w:ascii="Calibri" w:eastAsiaTheme="minorEastAsia" w:hAnsi="Calibri" w:cs="Calibri"/>
          <w:sz w:val="22"/>
          <w:szCs w:val="22"/>
        </w:rPr>
        <w:t>n</w:t>
      </w:r>
      <w:r w:rsidR="00D13DC8"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w:t>
      </w:r>
      <w:r w:rsidR="00F459C5">
        <w:rPr>
          <w:rFonts w:ascii="Calibri" w:eastAsiaTheme="minorEastAsia" w:hAnsi="Calibri" w:cs="Calibri"/>
          <w:sz w:val="22"/>
          <w:szCs w:val="22"/>
        </w:rPr>
        <w:t>aan</w:t>
      </w:r>
      <w:r w:rsidRPr="00CC44C7">
        <w:rPr>
          <w:rFonts w:ascii="Calibri" w:eastAsiaTheme="minorEastAsia" w:hAnsi="Calibri" w:cs="Calibri"/>
          <w:sz w:val="22"/>
          <w:szCs w:val="22"/>
        </w:rPr>
        <w:t xml:space="preserve"> een soepele overgang van de dan bestaande dienstverlening naar de VU en/of een</w:t>
      </w:r>
      <w:r w:rsidR="00AB61B2"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overnemende partij, waarover geen (extra) kosten in rekening worden gebracht bij de VU.</w:t>
      </w:r>
    </w:p>
    <w:p w14:paraId="4020D248" w14:textId="196B7FAE" w:rsidR="0042772D" w:rsidRPr="00CC44C7" w:rsidRDefault="0042772D"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9" w:name="_Toc423628295"/>
      <w:bookmarkStart w:id="160" w:name="_Toc141278077"/>
      <w:r>
        <w:rPr>
          <w:rFonts w:ascii="Calibri" w:eastAsiaTheme="minorEastAsia" w:hAnsi="Calibri" w:cs="Calibri"/>
          <w:i w:val="0"/>
          <w:sz w:val="22"/>
          <w:szCs w:val="22"/>
        </w:rPr>
        <w:t>4.3</w:t>
      </w:r>
      <w:r w:rsidR="00E1695E">
        <w:rPr>
          <w:rFonts w:ascii="Calibri" w:eastAsiaTheme="minorEastAsia" w:hAnsi="Calibri" w:cs="Calibri"/>
          <w:i w:val="0"/>
          <w:sz w:val="22"/>
          <w:szCs w:val="22"/>
        </w:rPr>
        <w:tab/>
      </w:r>
      <w:r w:rsidRPr="00CC44C7">
        <w:rPr>
          <w:rFonts w:ascii="Calibri" w:eastAsiaTheme="minorEastAsia" w:hAnsi="Calibri" w:cs="Calibri"/>
          <w:i w:val="0"/>
          <w:sz w:val="22"/>
          <w:szCs w:val="22"/>
        </w:rPr>
        <w:t>Prijs</w:t>
      </w:r>
      <w:bookmarkEnd w:id="159"/>
      <w:bookmarkEnd w:id="160"/>
    </w:p>
    <w:p w14:paraId="462FE767" w14:textId="4100B63B" w:rsidR="0042772D" w:rsidRPr="00C27004" w:rsidRDefault="0042772D" w:rsidP="00737754">
      <w:pPr>
        <w:widowControl w:val="0"/>
        <w:autoSpaceDE w:val="0"/>
        <w:autoSpaceDN w:val="0"/>
        <w:adjustRightInd w:val="0"/>
        <w:rPr>
          <w:rFonts w:ascii="Calibri" w:eastAsiaTheme="minorEastAsia" w:hAnsi="Calibri" w:cs="Calibri"/>
          <w:sz w:val="22"/>
          <w:szCs w:val="22"/>
        </w:rPr>
      </w:pPr>
      <w:r w:rsidRPr="00C27004">
        <w:rPr>
          <w:rFonts w:ascii="Calibri" w:eastAsiaTheme="minorEastAsia" w:hAnsi="Calibri" w:cs="Calibri"/>
          <w:sz w:val="22"/>
          <w:szCs w:val="22"/>
        </w:rPr>
        <w:t xml:space="preserve">Het prijsgedeelte bestaat uit de kosten voor de diverse in te zetten medewerkers. De uurtarieven zijn excl. BTW maar inclusief </w:t>
      </w:r>
      <w:r w:rsidRPr="00C27004">
        <w:rPr>
          <w:rFonts w:ascii="Calibri" w:eastAsiaTheme="minorEastAsia" w:hAnsi="Calibri" w:cs="Calibri"/>
          <w:i/>
          <w:iCs/>
          <w:sz w:val="22"/>
          <w:szCs w:val="22"/>
        </w:rPr>
        <w:t>alle</w:t>
      </w:r>
      <w:r w:rsidRPr="00C27004">
        <w:rPr>
          <w:rFonts w:ascii="Calibri" w:eastAsiaTheme="minorEastAsia" w:hAnsi="Calibri" w:cs="Calibri"/>
          <w:sz w:val="22"/>
          <w:szCs w:val="22"/>
        </w:rPr>
        <w:t xml:space="preserve"> v</w:t>
      </w:r>
      <w:r w:rsidR="00F62ED8">
        <w:rPr>
          <w:rFonts w:ascii="Calibri" w:eastAsiaTheme="minorEastAsia" w:hAnsi="Calibri" w:cs="Calibri"/>
          <w:sz w:val="22"/>
          <w:szCs w:val="22"/>
        </w:rPr>
        <w:t>oo</w:t>
      </w:r>
      <w:r w:rsidRPr="00C27004">
        <w:rPr>
          <w:rFonts w:ascii="Calibri" w:eastAsiaTheme="minorEastAsia" w:hAnsi="Calibri" w:cs="Calibri"/>
          <w:sz w:val="22"/>
          <w:szCs w:val="22"/>
        </w:rPr>
        <w:t xml:space="preserve">rschotten </w:t>
      </w:r>
      <w:r w:rsidR="0066491C" w:rsidRPr="0066491C">
        <w:rPr>
          <w:rFonts w:ascii="Calibri" w:eastAsiaTheme="minorEastAsia" w:hAnsi="Calibri" w:cs="Calibri"/>
          <w:sz w:val="22"/>
          <w:szCs w:val="22"/>
        </w:rPr>
        <w:t>belastingen, (sociale) premies, reis- en verblijfkosten, administratie</w:t>
      </w:r>
      <w:r w:rsidRPr="00C27004">
        <w:rPr>
          <w:rFonts w:ascii="Calibri" w:eastAsiaTheme="minorEastAsia" w:hAnsi="Calibri" w:cs="Calibri"/>
          <w:sz w:val="22"/>
          <w:szCs w:val="22"/>
        </w:rPr>
        <w:t>, etc</w:t>
      </w:r>
      <w:r w:rsidRPr="3E1A9E04">
        <w:rPr>
          <w:rFonts w:ascii="Calibri" w:eastAsiaTheme="minorEastAsia" w:hAnsi="Calibri" w:cs="Calibri"/>
          <w:sz w:val="22"/>
          <w:szCs w:val="22"/>
        </w:rPr>
        <w:t>.</w:t>
      </w:r>
    </w:p>
    <w:p w14:paraId="36CD2CB1" w14:textId="3935B136" w:rsidR="0042772D" w:rsidRPr="00CC44C7" w:rsidRDefault="0042772D" w:rsidP="00737754">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Het maximale tarief is in het kader van de WNT vastgesteld op € 135,- per uur, exclusief btw</w:t>
      </w:r>
      <w:r w:rsidR="005F2FFB">
        <w:rPr>
          <w:rFonts w:ascii="Calibri" w:eastAsiaTheme="minorEastAsia" w:hAnsi="Calibri" w:cs="Calibri"/>
          <w:sz w:val="22"/>
          <w:szCs w:val="22"/>
        </w:rPr>
        <w:t>. Deze maximering betekent concreet dat aanbiedingen voorzien van dit maximale uurtarief niet kunnen worden geïndexeerd.</w:t>
      </w:r>
      <w:r w:rsidR="00AA7510">
        <w:rPr>
          <w:rFonts w:ascii="Calibri" w:eastAsiaTheme="minorEastAsia" w:hAnsi="Calibri" w:cs="Calibri"/>
          <w:sz w:val="22"/>
          <w:szCs w:val="22"/>
        </w:rPr>
        <w:t xml:space="preserve"> Voor nu heeft de VU opgenomen dat maximale tarieven na 1 jaar worden bijgesteld naar € 115,- per uur ex</w:t>
      </w:r>
      <w:r w:rsidR="00527C25">
        <w:rPr>
          <w:rFonts w:ascii="Calibri" w:eastAsiaTheme="minorEastAsia" w:hAnsi="Calibri" w:cs="Calibri"/>
          <w:sz w:val="22"/>
          <w:szCs w:val="22"/>
        </w:rPr>
        <w:t>c</w:t>
      </w:r>
      <w:r w:rsidR="00AA7510">
        <w:rPr>
          <w:rFonts w:ascii="Calibri" w:eastAsiaTheme="minorEastAsia" w:hAnsi="Calibri" w:cs="Calibri"/>
          <w:sz w:val="22"/>
          <w:szCs w:val="22"/>
        </w:rPr>
        <w:t>lusief BTW.</w:t>
      </w:r>
      <w:r w:rsidR="001F083D">
        <w:rPr>
          <w:rFonts w:ascii="Calibri" w:eastAsiaTheme="minorEastAsia" w:hAnsi="Calibri" w:cs="Calibri"/>
          <w:sz w:val="22"/>
          <w:szCs w:val="22"/>
        </w:rPr>
        <w:t xml:space="preserve"> Het maximale tarief is, in geval van een doorleenconstructie, inclusief de gerekende opslagen.</w:t>
      </w:r>
    </w:p>
    <w:p w14:paraId="21FD87BD" w14:textId="2846C8FE" w:rsidR="0042772D" w:rsidRDefault="0042772D" w:rsidP="00AA7510">
      <w:pPr>
        <w:widowControl w:val="0"/>
        <w:autoSpaceDE w:val="0"/>
        <w:autoSpaceDN w:val="0"/>
        <w:adjustRightInd w:val="0"/>
        <w:rPr>
          <w:rFonts w:ascii="Calibri" w:eastAsiaTheme="minorEastAsia" w:hAnsi="Calibri" w:cs="Calibri"/>
          <w:sz w:val="22"/>
          <w:szCs w:val="22"/>
        </w:rPr>
      </w:pPr>
      <w:r w:rsidRPr="00CC44C7">
        <w:rPr>
          <w:rFonts w:ascii="Calibri" w:eastAsia="Segoe UI" w:hAnsi="Calibri" w:cs="Calibri"/>
          <w:color w:val="333333"/>
          <w:sz w:val="22"/>
          <w:szCs w:val="22"/>
        </w:rPr>
        <w:t>M</w:t>
      </w:r>
      <w:r w:rsidRPr="00CC44C7">
        <w:rPr>
          <w:rFonts w:ascii="Calibri" w:eastAsiaTheme="minorEastAsia" w:hAnsi="Calibri" w:cs="Calibri"/>
          <w:sz w:val="22"/>
          <w:szCs w:val="22"/>
        </w:rPr>
        <w:t xml:space="preserve">ogelijk worden deze tarieven </w:t>
      </w:r>
      <w:r w:rsidR="00AA7510">
        <w:rPr>
          <w:rFonts w:ascii="Calibri" w:eastAsiaTheme="minorEastAsia" w:hAnsi="Calibri" w:cs="Calibri"/>
          <w:sz w:val="22"/>
          <w:szCs w:val="22"/>
        </w:rPr>
        <w:t xml:space="preserve">en terugval na het eerste jaar </w:t>
      </w:r>
      <w:r w:rsidRPr="00CC44C7">
        <w:rPr>
          <w:rFonts w:ascii="Calibri" w:eastAsiaTheme="minorEastAsia" w:hAnsi="Calibri" w:cs="Calibri"/>
          <w:sz w:val="22"/>
          <w:szCs w:val="22"/>
        </w:rPr>
        <w:t xml:space="preserve">voor aanvang van het nieuwe contract </w:t>
      </w:r>
      <w:r w:rsidR="0076080A">
        <w:rPr>
          <w:rFonts w:ascii="Calibri" w:eastAsiaTheme="minorEastAsia" w:hAnsi="Calibri" w:cs="Calibri"/>
          <w:sz w:val="22"/>
          <w:szCs w:val="22"/>
        </w:rPr>
        <w:t xml:space="preserve">in positieve zin </w:t>
      </w:r>
      <w:r w:rsidRPr="00CC44C7">
        <w:rPr>
          <w:rFonts w:ascii="Calibri" w:eastAsiaTheme="minorEastAsia" w:hAnsi="Calibri" w:cs="Calibri"/>
          <w:sz w:val="22"/>
          <w:szCs w:val="22"/>
        </w:rPr>
        <w:t>bijgesteld. In dat geval worden in de overeenkomst de nieuwe tarieven opgenomen</w:t>
      </w:r>
      <w:r w:rsidR="5827B829" w:rsidRPr="3E1A9E04">
        <w:rPr>
          <w:rFonts w:ascii="Calibri" w:eastAsiaTheme="minorEastAsia" w:hAnsi="Calibri" w:cs="Calibri"/>
          <w:sz w:val="22"/>
          <w:szCs w:val="22"/>
        </w:rPr>
        <w:t>.</w:t>
      </w:r>
      <w:r w:rsidRPr="00CC44C7">
        <w:rPr>
          <w:rFonts w:ascii="Calibri" w:eastAsiaTheme="minorEastAsia" w:hAnsi="Calibri" w:cs="Calibri"/>
          <w:sz w:val="22"/>
          <w:szCs w:val="22"/>
        </w:rPr>
        <w:t xml:space="preserve"> </w:t>
      </w:r>
      <w:r w:rsidR="007A20B2">
        <w:rPr>
          <w:rFonts w:ascii="Calibri" w:eastAsiaTheme="minorEastAsia" w:hAnsi="Calibri" w:cs="Calibri"/>
          <w:sz w:val="22"/>
          <w:szCs w:val="22"/>
        </w:rPr>
        <w:t xml:space="preserve">Mocht dit gebeuren gedurende de looptijd van het contract zal dit </w:t>
      </w:r>
      <w:r w:rsidR="0005053E">
        <w:rPr>
          <w:rFonts w:ascii="Calibri" w:eastAsiaTheme="minorEastAsia" w:hAnsi="Calibri" w:cs="Calibri"/>
          <w:sz w:val="22"/>
          <w:szCs w:val="22"/>
        </w:rPr>
        <w:t>op dat moment opgenomen worden.</w:t>
      </w:r>
    </w:p>
    <w:p w14:paraId="3E997E1B" w14:textId="77777777" w:rsidR="00E84E4A" w:rsidRPr="00CC44C7" w:rsidRDefault="00E84E4A" w:rsidP="00E84E4A">
      <w:pPr>
        <w:widowControl w:val="0"/>
        <w:autoSpaceDE w:val="0"/>
        <w:autoSpaceDN w:val="0"/>
        <w:adjustRightInd w:val="0"/>
        <w:rPr>
          <w:rFonts w:ascii="Calibri" w:eastAsiaTheme="minorEastAsia" w:hAnsi="Calibri" w:cs="Calibri"/>
          <w:i/>
          <w:iCs/>
          <w:sz w:val="22"/>
          <w:szCs w:val="22"/>
        </w:rPr>
      </w:pPr>
    </w:p>
    <w:p w14:paraId="41B69B97" w14:textId="62A31807" w:rsidR="0042772D" w:rsidRPr="00CC44C7" w:rsidRDefault="0042772D"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1" w:name="_Toc141278078"/>
      <w:r>
        <w:rPr>
          <w:rFonts w:ascii="Calibri" w:eastAsiaTheme="minorEastAsia" w:hAnsi="Calibri" w:cs="Calibri"/>
          <w:i w:val="0"/>
          <w:sz w:val="22"/>
          <w:szCs w:val="22"/>
        </w:rPr>
        <w:lastRenderedPageBreak/>
        <w:t xml:space="preserve">4.4 </w:t>
      </w:r>
      <w:r w:rsidR="00E84E4A">
        <w:rPr>
          <w:rFonts w:ascii="Calibri" w:eastAsiaTheme="minorEastAsia" w:hAnsi="Calibri" w:cs="Calibri"/>
          <w:i w:val="0"/>
          <w:sz w:val="22"/>
          <w:szCs w:val="22"/>
        </w:rPr>
        <w:tab/>
      </w:r>
      <w:r w:rsidRPr="00CC44C7">
        <w:rPr>
          <w:rFonts w:ascii="Calibri" w:eastAsiaTheme="minorEastAsia" w:hAnsi="Calibri" w:cs="Calibri"/>
          <w:i w:val="0"/>
          <w:sz w:val="22"/>
          <w:szCs w:val="22"/>
        </w:rPr>
        <w:t>Mini competitie</w:t>
      </w:r>
      <w:bookmarkEnd w:id="161"/>
    </w:p>
    <w:p w14:paraId="157BBF5B" w14:textId="2B311A0A" w:rsidR="0042772D" w:rsidRPr="00CC44C7" w:rsidRDefault="0042772D"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Op het moment dat de VU personele capaciteit wil inhuren, zal de Raamcontractant (per e-mail) uitgenodigd worden </w:t>
      </w:r>
      <w:r w:rsidR="00F459C5">
        <w:rPr>
          <w:rFonts w:ascii="Calibri" w:eastAsiaTheme="minorEastAsia" w:hAnsi="Calibri" w:cs="Calibri"/>
          <w:sz w:val="22"/>
          <w:szCs w:val="22"/>
        </w:rPr>
        <w:t>tot</w:t>
      </w:r>
      <w:r w:rsidR="00B119F1">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het uitbrengen van een Offerte. In deze uitnodiging (Nadere Offerteaanvraag) vermeldt de VU het gewenste functieprofiel, dan wel een duidelijke taakomschrijving. Hierin wordt de gewenste startdatum opgenomen en een indicatie van de gewenste totale termijn van de opdracht </w:t>
      </w:r>
      <w:proofErr w:type="gramStart"/>
      <w:r w:rsidRPr="00CC44C7">
        <w:rPr>
          <w:rFonts w:ascii="Calibri" w:eastAsiaTheme="minorEastAsia" w:hAnsi="Calibri" w:cs="Calibri"/>
          <w:sz w:val="22"/>
          <w:szCs w:val="22"/>
        </w:rPr>
        <w:t>alsmede</w:t>
      </w:r>
      <w:proofErr w:type="gramEnd"/>
      <w:r w:rsidRPr="00CC44C7">
        <w:rPr>
          <w:rFonts w:ascii="Calibri" w:eastAsiaTheme="minorEastAsia" w:hAnsi="Calibri" w:cs="Calibri"/>
          <w:sz w:val="22"/>
          <w:szCs w:val="22"/>
        </w:rPr>
        <w:t xml:space="preserve"> een indicatie van het aantal uur per week dat de betreffende kandidaat nodig is. De Raamcontractant dient maximaal drie kandidaten aan te bieden. De Offerte dient binnen de in de Offerteaanvraag gestelde termijn (zo mogelijk eerder) te worden ingediend bij de VU. Doorgaans vindt de beoordeling van de Offerte en het interview met een kandidaat plaats met de inhurend afdelings- of teammanager</w:t>
      </w:r>
      <w:r w:rsidR="005415E5">
        <w:rPr>
          <w:rFonts w:ascii="Calibri" w:eastAsiaTheme="minorEastAsia" w:hAnsi="Calibri" w:cs="Calibri"/>
          <w:sz w:val="22"/>
          <w:szCs w:val="22"/>
        </w:rPr>
        <w:t xml:space="preserve"> en de coördinator Bedrijfsvoering</w:t>
      </w:r>
      <w:r w:rsidR="00B119F1">
        <w:rPr>
          <w:rFonts w:ascii="Calibri" w:eastAsiaTheme="minorEastAsia" w:hAnsi="Calibri" w:cs="Calibri"/>
          <w:sz w:val="22"/>
          <w:szCs w:val="22"/>
        </w:rPr>
        <w:t xml:space="preserve"> Realisatiemanagement</w:t>
      </w:r>
      <w:r w:rsidRPr="00CC44C7">
        <w:rPr>
          <w:rFonts w:ascii="Calibri" w:eastAsiaTheme="minorEastAsia" w:hAnsi="Calibri" w:cs="Calibri"/>
          <w:sz w:val="22"/>
          <w:szCs w:val="22"/>
        </w:rPr>
        <w:t>. In de Offerteaanvraag wordt een sluitingsdatum</w:t>
      </w:r>
      <w:r w:rsidR="005415E5">
        <w:rPr>
          <w:rFonts w:ascii="Calibri" w:eastAsiaTheme="minorEastAsia" w:hAnsi="Calibri" w:cs="Calibri"/>
          <w:sz w:val="22"/>
          <w:szCs w:val="22"/>
        </w:rPr>
        <w:t xml:space="preserve"> </w:t>
      </w:r>
      <w:r w:rsidR="00DD482F">
        <w:rPr>
          <w:rFonts w:ascii="Calibri" w:eastAsiaTheme="minorEastAsia" w:hAnsi="Calibri" w:cs="Calibri"/>
          <w:sz w:val="22"/>
          <w:szCs w:val="22"/>
        </w:rPr>
        <w:t xml:space="preserve">en </w:t>
      </w:r>
      <w:r w:rsidRPr="00CC44C7">
        <w:rPr>
          <w:rFonts w:ascii="Calibri" w:eastAsiaTheme="minorEastAsia" w:hAnsi="Calibri" w:cs="Calibri"/>
          <w:sz w:val="22"/>
          <w:szCs w:val="22"/>
        </w:rPr>
        <w:t xml:space="preserve">-tijd meegegeven voor de offertes. Raamcontractant draagt er zorg voor dat offertes voor dit tijdstip worden aangeboden. Offertes na dit tijdstip worden niet in behandeling genomen. </w:t>
      </w:r>
    </w:p>
    <w:p w14:paraId="4768D52F" w14:textId="77777777" w:rsidR="0042772D" w:rsidRPr="00CC44C7" w:rsidRDefault="0042772D" w:rsidP="00D52A17">
      <w:pPr>
        <w:jc w:val="both"/>
        <w:rPr>
          <w:rFonts w:ascii="Calibri" w:hAnsi="Calibri" w:cs="Calibri"/>
          <w:sz w:val="22"/>
          <w:szCs w:val="22"/>
        </w:rPr>
      </w:pPr>
      <w:r w:rsidRPr="00CC44C7">
        <w:rPr>
          <w:rFonts w:ascii="Calibri" w:hAnsi="Calibri" w:cs="Calibri"/>
          <w:color w:val="0000FF"/>
          <w:sz w:val="22"/>
          <w:szCs w:val="22"/>
        </w:rPr>
        <w:t xml:space="preserve"> </w:t>
      </w:r>
    </w:p>
    <w:p w14:paraId="1BC73EB9" w14:textId="77777777" w:rsidR="0042772D" w:rsidRPr="00CC44C7" w:rsidRDefault="0042772D"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Fase A. preselectie </w:t>
      </w:r>
    </w:p>
    <w:p w14:paraId="45BE0018" w14:textId="77777777" w:rsidR="0042772D" w:rsidRPr="00CC44C7" w:rsidRDefault="0042772D" w:rsidP="00737754">
      <w:pPr>
        <w:ind w:left="709"/>
        <w:rPr>
          <w:rFonts w:ascii="Calibri" w:eastAsiaTheme="minorEastAsia" w:hAnsi="Calibri" w:cs="Calibri"/>
          <w:sz w:val="22"/>
          <w:szCs w:val="22"/>
        </w:rPr>
      </w:pPr>
      <w:r w:rsidRPr="00CC44C7">
        <w:rPr>
          <w:rFonts w:ascii="Calibri" w:eastAsiaTheme="minorEastAsia" w:hAnsi="Calibri" w:cs="Calibri"/>
          <w:sz w:val="22"/>
          <w:szCs w:val="22"/>
        </w:rPr>
        <w:t xml:space="preserve">Als eerste worden de Offertes getoetst op een aantal minimumeisen. Deze eisen zijn: </w:t>
      </w:r>
    </w:p>
    <w:p w14:paraId="25167E19" w14:textId="77777777" w:rsidR="0042772D" w:rsidRPr="00CC44C7" w:rsidRDefault="0042772D" w:rsidP="00737754">
      <w:pPr>
        <w:pStyle w:val="Lijstalinea"/>
        <w:numPr>
          <w:ilvl w:val="0"/>
          <w:numId w:val="51"/>
        </w:numPr>
        <w:rPr>
          <w:rFonts w:ascii="Calibri" w:eastAsiaTheme="minorEastAsia" w:hAnsi="Calibri" w:cs="Calibri"/>
          <w:sz w:val="22"/>
          <w:szCs w:val="22"/>
        </w:rPr>
      </w:pPr>
      <w:r w:rsidRPr="00CC44C7">
        <w:rPr>
          <w:rFonts w:ascii="Calibri" w:eastAsiaTheme="minorEastAsia" w:hAnsi="Calibri" w:cs="Calibri"/>
          <w:sz w:val="22"/>
          <w:szCs w:val="22"/>
        </w:rPr>
        <w:t xml:space="preserve">Is de Offerte compleet en tijdig ingediend? </w:t>
      </w:r>
    </w:p>
    <w:p w14:paraId="6AF055B4" w14:textId="77777777" w:rsidR="0042772D" w:rsidRPr="00CC44C7" w:rsidRDefault="0042772D" w:rsidP="00737754">
      <w:pPr>
        <w:pStyle w:val="Lijstalinea"/>
        <w:numPr>
          <w:ilvl w:val="0"/>
          <w:numId w:val="51"/>
        </w:numPr>
        <w:rPr>
          <w:rFonts w:ascii="Calibri" w:eastAsiaTheme="minorEastAsia" w:hAnsi="Calibri" w:cs="Calibri"/>
          <w:sz w:val="22"/>
          <w:szCs w:val="22"/>
        </w:rPr>
      </w:pPr>
      <w:r w:rsidRPr="00CC44C7">
        <w:rPr>
          <w:rFonts w:ascii="Calibri" w:eastAsiaTheme="minorEastAsia" w:hAnsi="Calibri" w:cs="Calibri"/>
          <w:sz w:val="22"/>
          <w:szCs w:val="22"/>
        </w:rPr>
        <w:t xml:space="preserve">Past de kandidaat qua opleiding en ervaring binnen het gevraagde functieprofiel? </w:t>
      </w:r>
    </w:p>
    <w:p w14:paraId="2114C551" w14:textId="77777777" w:rsidR="0042772D" w:rsidRPr="00CC44C7" w:rsidRDefault="0042772D" w:rsidP="00737754">
      <w:pPr>
        <w:pStyle w:val="Lijstalinea"/>
        <w:numPr>
          <w:ilvl w:val="0"/>
          <w:numId w:val="51"/>
        </w:numPr>
        <w:rPr>
          <w:rFonts w:ascii="Calibri" w:eastAsiaTheme="minorEastAsia" w:hAnsi="Calibri" w:cs="Calibri"/>
          <w:sz w:val="22"/>
          <w:szCs w:val="22"/>
        </w:rPr>
      </w:pPr>
      <w:r w:rsidRPr="00CC44C7">
        <w:rPr>
          <w:rFonts w:ascii="Calibri" w:eastAsiaTheme="minorEastAsia" w:hAnsi="Calibri" w:cs="Calibri"/>
          <w:sz w:val="22"/>
          <w:szCs w:val="22"/>
        </w:rPr>
        <w:t xml:space="preserve">Is de kandidaat tijdig beschikbaar? </w:t>
      </w:r>
    </w:p>
    <w:p w14:paraId="34E26FB2" w14:textId="77777777" w:rsidR="0042772D" w:rsidRPr="00CC44C7" w:rsidRDefault="0042772D" w:rsidP="00737754">
      <w:pPr>
        <w:pStyle w:val="Lijstalinea"/>
        <w:numPr>
          <w:ilvl w:val="0"/>
          <w:numId w:val="51"/>
        </w:numPr>
        <w:rPr>
          <w:rFonts w:ascii="Calibri" w:eastAsiaTheme="minorEastAsia" w:hAnsi="Calibri" w:cs="Calibri"/>
          <w:sz w:val="22"/>
          <w:szCs w:val="22"/>
        </w:rPr>
      </w:pPr>
      <w:r w:rsidRPr="00CC44C7">
        <w:rPr>
          <w:rFonts w:ascii="Calibri" w:eastAsiaTheme="minorEastAsia" w:hAnsi="Calibri" w:cs="Calibri"/>
          <w:sz w:val="22"/>
          <w:szCs w:val="22"/>
        </w:rPr>
        <w:t xml:space="preserve">Is de kandidaat beschikbaar voor het gewenste aantal uren en gedurende de gevraagde periode? </w:t>
      </w:r>
    </w:p>
    <w:p w14:paraId="6DE3CD23" w14:textId="65FB5303" w:rsidR="0042772D" w:rsidRPr="00CC44C7" w:rsidRDefault="0042772D" w:rsidP="00737754">
      <w:pPr>
        <w:pStyle w:val="Lijstalinea"/>
        <w:numPr>
          <w:ilvl w:val="0"/>
          <w:numId w:val="51"/>
        </w:numPr>
        <w:rPr>
          <w:rFonts w:ascii="Calibri" w:eastAsiaTheme="minorEastAsia" w:hAnsi="Calibri" w:cs="Calibri"/>
          <w:sz w:val="22"/>
          <w:szCs w:val="22"/>
        </w:rPr>
      </w:pPr>
      <w:r w:rsidRPr="00CC44C7">
        <w:rPr>
          <w:rFonts w:ascii="Calibri" w:eastAsiaTheme="minorEastAsia" w:hAnsi="Calibri" w:cs="Calibri"/>
          <w:sz w:val="22"/>
          <w:szCs w:val="22"/>
        </w:rPr>
        <w:t>Is het tarief passend bij het aangeboden niveau?</w:t>
      </w:r>
    </w:p>
    <w:p w14:paraId="0E2B5047" w14:textId="762281F3" w:rsidR="0042772D" w:rsidRPr="00CC44C7" w:rsidRDefault="0042772D" w:rsidP="00737754">
      <w:pPr>
        <w:rPr>
          <w:rFonts w:ascii="Calibri" w:eastAsiaTheme="minorEastAsia" w:hAnsi="Calibri" w:cs="Calibri"/>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Offerte voldoet aan genoemde minimumeisen wordt aan de hand van het CV (opleiding en ervaring) bepaald of een aangeboden kandidaat uitgenodigd wordt voor een gesprek (interview). </w:t>
      </w:r>
    </w:p>
    <w:p w14:paraId="2EB37189" w14:textId="77777777" w:rsidR="0042772D" w:rsidRPr="00CC44C7" w:rsidRDefault="0042772D" w:rsidP="00E84E4A">
      <w:pPr>
        <w:rPr>
          <w:rFonts w:ascii="Calibri" w:eastAsiaTheme="minorEastAsia" w:hAnsi="Calibri" w:cs="Calibri"/>
        </w:rPr>
      </w:pPr>
      <w:r w:rsidRPr="00CC44C7">
        <w:rPr>
          <w:rFonts w:ascii="Calibri" w:eastAsiaTheme="minorEastAsia" w:hAnsi="Calibri" w:cs="Calibri"/>
          <w:sz w:val="22"/>
          <w:szCs w:val="22"/>
        </w:rPr>
        <w:t xml:space="preserve"> </w:t>
      </w:r>
    </w:p>
    <w:p w14:paraId="35176206" w14:textId="77777777" w:rsidR="0042772D" w:rsidRPr="00CC44C7" w:rsidRDefault="0042772D" w:rsidP="00737754">
      <w:pPr>
        <w:rPr>
          <w:rFonts w:ascii="Calibri" w:eastAsiaTheme="minorEastAsia" w:hAnsi="Calibri" w:cs="Calibri"/>
        </w:rPr>
      </w:pPr>
      <w:r w:rsidRPr="00CC44C7">
        <w:rPr>
          <w:rFonts w:ascii="Calibri" w:eastAsiaTheme="minorEastAsia" w:hAnsi="Calibri" w:cs="Calibri"/>
          <w:sz w:val="22"/>
          <w:szCs w:val="22"/>
        </w:rPr>
        <w:t xml:space="preserve">Fase B. Gespreksronde </w:t>
      </w:r>
    </w:p>
    <w:p w14:paraId="5D183E12" w14:textId="77777777" w:rsidR="0042772D" w:rsidRPr="00CC44C7" w:rsidRDefault="0042772D" w:rsidP="00737754">
      <w:pPr>
        <w:rPr>
          <w:rFonts w:ascii="Calibri" w:eastAsiaTheme="minorEastAsia" w:hAnsi="Calibri" w:cs="Calibri"/>
        </w:rPr>
      </w:pPr>
      <w:r w:rsidRPr="00CC44C7">
        <w:rPr>
          <w:rFonts w:ascii="Calibri" w:eastAsiaTheme="minorEastAsia" w:hAnsi="Calibri" w:cs="Calibri"/>
          <w:sz w:val="22"/>
          <w:szCs w:val="22"/>
        </w:rPr>
        <w:t xml:space="preserve">Gedurende het gesprek wordt de kandidaat beoordeeld op de volgende punten: </w:t>
      </w:r>
    </w:p>
    <w:p w14:paraId="061213BB" w14:textId="1B301365" w:rsidR="0042772D" w:rsidRPr="00CC44C7" w:rsidRDefault="0042772D" w:rsidP="00737754">
      <w:pPr>
        <w:pStyle w:val="Lijstalinea"/>
        <w:numPr>
          <w:ilvl w:val="0"/>
          <w:numId w:val="42"/>
        </w:numPr>
        <w:rPr>
          <w:rFonts w:ascii="Calibri" w:eastAsiaTheme="minorEastAsia" w:hAnsi="Calibri" w:cs="Calibri"/>
          <w:sz w:val="22"/>
          <w:szCs w:val="22"/>
        </w:rPr>
      </w:pPr>
      <w:r w:rsidRPr="00CC44C7">
        <w:rPr>
          <w:rFonts w:ascii="Calibri" w:eastAsiaTheme="minorEastAsia" w:hAnsi="Calibri" w:cs="Calibri"/>
          <w:sz w:val="22"/>
          <w:szCs w:val="22"/>
        </w:rPr>
        <w:t>Gesprek en chemie</w:t>
      </w:r>
    </w:p>
    <w:p w14:paraId="7E8BA294" w14:textId="43915180" w:rsidR="0042772D" w:rsidRPr="00CC44C7" w:rsidRDefault="0042772D" w:rsidP="00737754">
      <w:pPr>
        <w:pStyle w:val="Lijstalinea"/>
        <w:numPr>
          <w:ilvl w:val="0"/>
          <w:numId w:val="42"/>
        </w:numPr>
        <w:rPr>
          <w:rFonts w:ascii="Calibri" w:eastAsiaTheme="minorEastAsia" w:hAnsi="Calibri" w:cs="Calibri"/>
          <w:sz w:val="22"/>
          <w:szCs w:val="22"/>
        </w:rPr>
      </w:pPr>
      <w:r w:rsidRPr="00CC44C7">
        <w:rPr>
          <w:rFonts w:ascii="Calibri" w:eastAsiaTheme="minorEastAsia" w:hAnsi="Calibri" w:cs="Calibri"/>
          <w:sz w:val="22"/>
          <w:szCs w:val="22"/>
        </w:rPr>
        <w:t>Past de kandidaat binnen de afdeling</w:t>
      </w:r>
      <w:r w:rsidRPr="3E1A9E04">
        <w:rPr>
          <w:rFonts w:ascii="Calibri" w:eastAsiaTheme="minorEastAsia" w:hAnsi="Calibri" w:cs="Calibri"/>
          <w:sz w:val="22"/>
          <w:szCs w:val="22"/>
        </w:rPr>
        <w:t>/</w:t>
      </w:r>
      <w:r w:rsidRPr="00CC44C7">
        <w:rPr>
          <w:rFonts w:ascii="Calibri" w:eastAsiaTheme="minorEastAsia" w:hAnsi="Calibri" w:cs="Calibri"/>
          <w:sz w:val="22"/>
          <w:szCs w:val="22"/>
        </w:rPr>
        <w:t>dienst</w:t>
      </w:r>
    </w:p>
    <w:p w14:paraId="4DE90A11" w14:textId="77777777" w:rsidR="0042772D" w:rsidRPr="00CC44C7" w:rsidRDefault="0042772D" w:rsidP="00737754">
      <w:pPr>
        <w:pStyle w:val="Lijstalinea"/>
        <w:numPr>
          <w:ilvl w:val="0"/>
          <w:numId w:val="42"/>
        </w:numPr>
        <w:rPr>
          <w:rFonts w:ascii="Calibri" w:eastAsiaTheme="minorEastAsia" w:hAnsi="Calibri" w:cs="Calibri"/>
          <w:sz w:val="22"/>
          <w:szCs w:val="22"/>
        </w:rPr>
      </w:pPr>
      <w:r w:rsidRPr="00CC44C7">
        <w:rPr>
          <w:rFonts w:ascii="Calibri" w:eastAsiaTheme="minorEastAsia" w:hAnsi="Calibri" w:cs="Calibri"/>
          <w:sz w:val="22"/>
          <w:szCs w:val="22"/>
        </w:rPr>
        <w:t>Inlevingsvermogen kandidaat</w:t>
      </w:r>
    </w:p>
    <w:p w14:paraId="00340339" w14:textId="77777777" w:rsidR="0042772D" w:rsidRPr="00CC44C7" w:rsidRDefault="0042772D" w:rsidP="00737754">
      <w:pPr>
        <w:rPr>
          <w:rFonts w:ascii="Calibri" w:eastAsiaTheme="minorEastAsia" w:hAnsi="Calibri" w:cs="Calibri"/>
          <w:sz w:val="22"/>
          <w:szCs w:val="22"/>
        </w:rPr>
      </w:pPr>
      <w:r w:rsidRPr="00CC44C7">
        <w:rPr>
          <w:rFonts w:ascii="Calibri" w:eastAsiaTheme="minorEastAsia" w:hAnsi="Calibri" w:cs="Calibri"/>
          <w:sz w:val="22"/>
          <w:szCs w:val="22"/>
        </w:rPr>
        <w:t>Op grond van alle beschikbare informatie komt de VU tot een totaaloordeel en een eerste keuze van een kandidaat.</w:t>
      </w:r>
    </w:p>
    <w:p w14:paraId="1B598671" w14:textId="243CDDBB" w:rsidR="0042772D" w:rsidRPr="00CC44C7" w:rsidRDefault="005F2FFB" w:rsidP="0042772D">
      <w:pPr>
        <w:rPr>
          <w:rFonts w:ascii="Calibri" w:hAnsi="Calibri" w:cs="Calibri"/>
          <w:sz w:val="22"/>
          <w:szCs w:val="22"/>
        </w:rPr>
      </w:pPr>
      <w:r>
        <w:rPr>
          <w:rFonts w:ascii="Calibri" w:hAnsi="Calibri" w:cs="Calibri"/>
          <w:sz w:val="22"/>
          <w:szCs w:val="22"/>
        </w:rPr>
        <w:br w:type="page"/>
      </w:r>
    </w:p>
    <w:p w14:paraId="2AAC101C" w14:textId="77777777" w:rsidR="006363D4" w:rsidRPr="004043A4" w:rsidRDefault="00D65838" w:rsidP="004043A4">
      <w:pPr>
        <w:pStyle w:val="Kop3"/>
        <w:numPr>
          <w:ilvl w:val="2"/>
          <w:numId w:val="0"/>
        </w:numPr>
        <w:spacing w:before="360" w:line="240" w:lineRule="auto"/>
        <w:ind w:left="992" w:hanging="992"/>
        <w:rPr>
          <w:rFonts w:ascii="Calibri" w:eastAsiaTheme="minorEastAsia" w:hAnsi="Calibri" w:cs="Calibri"/>
          <w:i w:val="0"/>
          <w:sz w:val="22"/>
          <w:szCs w:val="22"/>
        </w:rPr>
      </w:pPr>
      <w:bookmarkStart w:id="162" w:name="_Toc141278079"/>
      <w:r w:rsidRPr="004043A4">
        <w:rPr>
          <w:rFonts w:ascii="Calibri" w:eastAsiaTheme="minorEastAsia" w:hAnsi="Calibri" w:cs="Calibri"/>
          <w:i w:val="0"/>
          <w:sz w:val="22"/>
          <w:szCs w:val="22"/>
        </w:rPr>
        <w:lastRenderedPageBreak/>
        <w:t>5.</w:t>
      </w:r>
      <w:r w:rsidRPr="004043A4">
        <w:rPr>
          <w:rFonts w:ascii="Calibri" w:eastAsiaTheme="minorEastAsia" w:hAnsi="Calibri" w:cs="Calibri"/>
          <w:i w:val="0"/>
          <w:sz w:val="22"/>
          <w:szCs w:val="22"/>
        </w:rPr>
        <w:tab/>
      </w:r>
      <w:r w:rsidR="006363D4" w:rsidRPr="004043A4">
        <w:rPr>
          <w:rFonts w:ascii="Calibri" w:eastAsiaTheme="minorEastAsia" w:hAnsi="Calibri" w:cs="Calibri"/>
          <w:i w:val="0"/>
          <w:sz w:val="22"/>
          <w:szCs w:val="22"/>
        </w:rPr>
        <w:t>Gunningsprocedure</w:t>
      </w:r>
      <w:bookmarkEnd w:id="162"/>
    </w:p>
    <w:p w14:paraId="481047D7" w14:textId="2649D4E1" w:rsidR="006363D4" w:rsidRPr="00CC44C7" w:rsidRDefault="006363D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dit hoofdstuk is het gunning</w:t>
      </w:r>
      <w:r w:rsidR="00405654" w:rsidRPr="00CC44C7">
        <w:rPr>
          <w:rFonts w:ascii="Calibri" w:eastAsiaTheme="minorEastAsia" w:hAnsi="Calibri" w:cs="Calibri"/>
          <w:sz w:val="22"/>
          <w:szCs w:val="22"/>
        </w:rPr>
        <w:t>s</w:t>
      </w:r>
      <w:r w:rsidRPr="00CC44C7">
        <w:rPr>
          <w:rFonts w:ascii="Calibri" w:eastAsiaTheme="minorEastAsia" w:hAnsi="Calibri" w:cs="Calibri"/>
          <w:sz w:val="22"/>
          <w:szCs w:val="22"/>
        </w:rPr>
        <w:t>proces beschreven. De gunning</w:t>
      </w:r>
      <w:r w:rsidR="007A101F" w:rsidRPr="00CC44C7">
        <w:rPr>
          <w:rFonts w:ascii="Calibri" w:eastAsiaTheme="minorEastAsia" w:hAnsi="Calibri" w:cs="Calibri"/>
          <w:sz w:val="22"/>
          <w:szCs w:val="22"/>
        </w:rPr>
        <w:t xml:space="preserve"> zal plaatsvinden op basis van </w:t>
      </w:r>
      <w:r w:rsidRPr="00CC44C7">
        <w:rPr>
          <w:rFonts w:ascii="Calibri" w:eastAsiaTheme="minorEastAsia" w:hAnsi="Calibri" w:cs="Calibri"/>
          <w:sz w:val="22"/>
          <w:szCs w:val="22"/>
        </w:rPr>
        <w:t xml:space="preserve">de </w:t>
      </w:r>
      <w:r w:rsidR="00BE7463" w:rsidRPr="00CC44C7">
        <w:rPr>
          <w:rFonts w:ascii="Calibri" w:eastAsiaTheme="minorEastAsia" w:hAnsi="Calibri" w:cs="Calibri"/>
          <w:sz w:val="22"/>
          <w:szCs w:val="22"/>
        </w:rPr>
        <w:t>beste prijs-kwaliteit verhouding.</w:t>
      </w:r>
    </w:p>
    <w:p w14:paraId="67D4CE4C" w14:textId="6B4147BA"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3" w:name="_Toc423628296"/>
      <w:bookmarkStart w:id="164" w:name="_Toc141278080"/>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tab/>
      </w:r>
      <w:r w:rsidR="00D65838" w:rsidRPr="00CC44C7">
        <w:rPr>
          <w:rFonts w:ascii="Calibri" w:eastAsiaTheme="minorEastAsia" w:hAnsi="Calibri" w:cs="Calibri"/>
          <w:i w:val="0"/>
          <w:sz w:val="22"/>
          <w:szCs w:val="22"/>
        </w:rPr>
        <w:t>Minimumeisen</w:t>
      </w:r>
      <w:bookmarkEnd w:id="163"/>
      <w:bookmarkEnd w:id="164"/>
    </w:p>
    <w:p w14:paraId="7363B9D7" w14:textId="6D3C4436" w:rsidR="00D65838" w:rsidRPr="00CC44C7" w:rsidRDefault="486592DF" w:rsidP="00737754">
      <w:pPr>
        <w:rPr>
          <w:rFonts w:ascii="Calibri" w:eastAsiaTheme="minorEastAsia" w:hAnsi="Calibri" w:cs="Calibri"/>
          <w:i/>
          <w:iCs/>
          <w:sz w:val="22"/>
          <w:szCs w:val="22"/>
        </w:rPr>
      </w:pPr>
      <w:r w:rsidRPr="3E1A9E04">
        <w:rPr>
          <w:rFonts w:ascii="Calibri" w:eastAsiaTheme="minorEastAsia" w:hAnsi="Calibri" w:cs="Calibri"/>
          <w:sz w:val="22"/>
          <w:szCs w:val="22"/>
        </w:rPr>
        <w:t>Met</w:t>
      </w:r>
      <w:r w:rsidR="00D65838" w:rsidRPr="00CC44C7">
        <w:rPr>
          <w:rFonts w:ascii="Calibri" w:eastAsiaTheme="minorEastAsia" w:hAnsi="Calibri" w:cs="Calibri"/>
          <w:sz w:val="22"/>
          <w:szCs w:val="22"/>
        </w:rPr>
        <w:t xml:space="preserve"> het indienen van een </w:t>
      </w:r>
      <w:r w:rsidR="008D179D" w:rsidRPr="00CC44C7">
        <w:rPr>
          <w:rFonts w:ascii="Calibri" w:eastAsiaTheme="minorEastAsia" w:hAnsi="Calibri" w:cs="Calibri"/>
          <w:sz w:val="22"/>
          <w:szCs w:val="22"/>
        </w:rPr>
        <w:t>Inschrijving</w:t>
      </w:r>
      <w:r w:rsidR="00D65838" w:rsidRPr="00CC44C7">
        <w:rPr>
          <w:rFonts w:ascii="Calibri" w:eastAsiaTheme="minorEastAsia" w:hAnsi="Calibri" w:cs="Calibri"/>
          <w:sz w:val="22"/>
          <w:szCs w:val="22"/>
        </w:rPr>
        <w:t xml:space="preserve"> geeft Inschrijver aan akkoord te gaan met de minimumeisen als beschreven in deze paragraaf.</w:t>
      </w:r>
    </w:p>
    <w:p w14:paraId="0D3497C8" w14:textId="2154B933"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5" w:name="_Toc423628297"/>
      <w:bookmarkStart w:id="166" w:name="_Toc141278081"/>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.1</w:t>
      </w:r>
      <w:r>
        <w:tab/>
      </w:r>
      <w:bookmarkEnd w:id="165"/>
      <w:r w:rsidR="00480AC2" w:rsidRPr="4A709ADE">
        <w:rPr>
          <w:rFonts w:ascii="Calibri" w:eastAsiaTheme="minorEastAsia" w:hAnsi="Calibri" w:cs="Calibri"/>
          <w:i w:val="0"/>
          <w:sz w:val="22"/>
          <w:szCs w:val="22"/>
        </w:rPr>
        <w:t>Algemeen</w:t>
      </w:r>
      <w:bookmarkEnd w:id="166"/>
    </w:p>
    <w:p w14:paraId="0EE24201" w14:textId="7E8910B3" w:rsidR="006363D4" w:rsidRPr="00CC44C7" w:rsidRDefault="007A101F"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De in hoof</w:t>
      </w:r>
      <w:r w:rsidR="006744FF" w:rsidRPr="00CC44C7">
        <w:rPr>
          <w:rFonts w:ascii="Calibri" w:eastAsiaTheme="minorEastAsia" w:hAnsi="Calibri" w:cs="Calibri"/>
          <w:sz w:val="22"/>
          <w:szCs w:val="22"/>
        </w:rPr>
        <w:t xml:space="preserve">dstuk </w:t>
      </w:r>
      <w:r w:rsidR="740F6400" w:rsidRPr="3E1A9E04">
        <w:rPr>
          <w:rFonts w:ascii="Calibri" w:eastAsiaTheme="minorEastAsia" w:hAnsi="Calibri" w:cs="Calibri"/>
          <w:sz w:val="22"/>
          <w:szCs w:val="22"/>
        </w:rPr>
        <w:t>4</w:t>
      </w:r>
      <w:r w:rsidR="009A2323" w:rsidRPr="00CC44C7">
        <w:rPr>
          <w:rFonts w:ascii="Calibri" w:eastAsiaTheme="minorEastAsia" w:hAnsi="Calibri" w:cs="Calibri"/>
          <w:sz w:val="22"/>
          <w:szCs w:val="22"/>
        </w:rPr>
        <w:t xml:space="preserve"> ‘Programma van Eisen’</w:t>
      </w:r>
      <w:r w:rsidR="006363D4" w:rsidRPr="00CC44C7">
        <w:rPr>
          <w:rFonts w:ascii="Calibri" w:eastAsiaTheme="minorEastAsia" w:hAnsi="Calibri" w:cs="Calibri"/>
          <w:sz w:val="22"/>
          <w:szCs w:val="22"/>
        </w:rPr>
        <w:t xml:space="preserve"> van deze </w:t>
      </w:r>
      <w:r w:rsidR="005232F0" w:rsidRPr="00CC44C7">
        <w:rPr>
          <w:rFonts w:ascii="Calibri" w:eastAsiaTheme="minorEastAsia" w:hAnsi="Calibri" w:cs="Calibri"/>
          <w:sz w:val="22"/>
          <w:szCs w:val="22"/>
        </w:rPr>
        <w:t>Offerteaanvraag</w:t>
      </w:r>
      <w:r w:rsidR="006363D4" w:rsidRPr="00CC44C7">
        <w:rPr>
          <w:rFonts w:ascii="Calibri" w:eastAsiaTheme="minorEastAsia" w:hAnsi="Calibri" w:cs="Calibri"/>
          <w:sz w:val="22"/>
          <w:szCs w:val="22"/>
        </w:rPr>
        <w:t xml:space="preserve"> weergegeven </w:t>
      </w:r>
      <w:r w:rsidR="00E11A31">
        <w:rPr>
          <w:rFonts w:ascii="Calibri" w:eastAsiaTheme="minorEastAsia" w:hAnsi="Calibri" w:cs="Calibri"/>
          <w:sz w:val="22"/>
          <w:szCs w:val="22"/>
        </w:rPr>
        <w:t>eisen gelden bij elke nadere opdracht</w:t>
      </w:r>
      <w:r w:rsidR="006363D4" w:rsidRPr="00CC44C7">
        <w:rPr>
          <w:rFonts w:ascii="Calibri" w:eastAsiaTheme="minorEastAsia" w:hAnsi="Calibri" w:cs="Calibri"/>
          <w:sz w:val="22"/>
          <w:szCs w:val="22"/>
        </w:rPr>
        <w:t>, dus met alle aspecten, als minimumeis, tenzij specifiek anders is aangegeven.</w:t>
      </w:r>
    </w:p>
    <w:p w14:paraId="5D206360" w14:textId="77777777" w:rsidR="006363D4" w:rsidRPr="00CC44C7" w:rsidRDefault="006363D4" w:rsidP="00737754">
      <w:pPr>
        <w:widowControl w:val="0"/>
        <w:autoSpaceDE w:val="0"/>
        <w:autoSpaceDN w:val="0"/>
        <w:adjustRightInd w:val="0"/>
        <w:spacing w:after="12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006744FF" w:rsidRPr="00CC44C7">
        <w:rPr>
          <w:rFonts w:ascii="Calibri" w:eastAsiaTheme="minorEastAsia" w:hAnsi="Calibri" w:cs="Calibri"/>
          <w:sz w:val="22"/>
          <w:szCs w:val="22"/>
        </w:rPr>
        <w:t xml:space="preserve"> aan het gestelde in hoofdstuk </w:t>
      </w:r>
      <w:r w:rsidR="009A2323" w:rsidRPr="00CC44C7">
        <w:rPr>
          <w:rFonts w:ascii="Calibri" w:eastAsiaTheme="minorEastAsia" w:hAnsi="Calibri" w:cs="Calibri"/>
          <w:sz w:val="22"/>
          <w:szCs w:val="22"/>
        </w:rPr>
        <w:t>- ‘Programma van Eisen’</w:t>
      </w:r>
      <w:r w:rsidRPr="00CC44C7">
        <w:rPr>
          <w:rFonts w:ascii="Calibri" w:eastAsiaTheme="minorEastAsia" w:hAnsi="Calibri" w:cs="Calibri"/>
          <w:sz w:val="22"/>
          <w:szCs w:val="22"/>
        </w:rPr>
        <w:t xml:space="preserve"> niet wordt voldaan vindt uitsluiting van de aanbesteding plaats.</w:t>
      </w:r>
    </w:p>
    <w:p w14:paraId="5CE46815" w14:textId="4A51947F"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7" w:name="_Toc423628298"/>
      <w:bookmarkStart w:id="168" w:name="_Toc141278082"/>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.2</w:t>
      </w:r>
      <w:r>
        <w:tab/>
      </w:r>
      <w:r w:rsidR="006744FF" w:rsidRPr="00CC44C7">
        <w:rPr>
          <w:rFonts w:ascii="Calibri" w:eastAsiaTheme="minorEastAsia" w:hAnsi="Calibri" w:cs="Calibri"/>
          <w:i w:val="0"/>
          <w:sz w:val="22"/>
          <w:szCs w:val="22"/>
        </w:rPr>
        <w:t xml:space="preserve">Algemene </w:t>
      </w:r>
      <w:r w:rsidRPr="00CC44C7">
        <w:rPr>
          <w:rFonts w:ascii="Calibri" w:eastAsiaTheme="minorEastAsia" w:hAnsi="Calibri" w:cs="Calibri"/>
          <w:i w:val="0"/>
          <w:sz w:val="22"/>
          <w:szCs w:val="22"/>
        </w:rPr>
        <w:t xml:space="preserve">Inkoopvoorwaarden VU en </w:t>
      </w:r>
      <w:r w:rsidR="004E6C70" w:rsidRPr="00CC44C7">
        <w:rPr>
          <w:rFonts w:ascii="Calibri" w:eastAsiaTheme="minorEastAsia" w:hAnsi="Calibri" w:cs="Calibri"/>
          <w:i w:val="0"/>
          <w:sz w:val="22"/>
          <w:szCs w:val="22"/>
        </w:rPr>
        <w:t>conceptovereenkomst</w:t>
      </w:r>
      <w:bookmarkEnd w:id="167"/>
      <w:bookmarkEnd w:id="168"/>
    </w:p>
    <w:p w14:paraId="04C1F897" w14:textId="452BDF47" w:rsidR="006363D4" w:rsidRPr="00CC44C7" w:rsidRDefault="009A2323"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3E1A9E04">
        <w:rPr>
          <w:rFonts w:ascii="Calibri" w:eastAsiaTheme="minorEastAsia" w:hAnsi="Calibri" w:cs="Calibri"/>
          <w:sz w:val="22"/>
          <w:szCs w:val="22"/>
        </w:rPr>
        <w:t>Bijla</w:t>
      </w:r>
      <w:r w:rsidR="00CD2D93" w:rsidRPr="3E1A9E04">
        <w:rPr>
          <w:rFonts w:ascii="Calibri" w:eastAsiaTheme="minorEastAsia" w:hAnsi="Calibri" w:cs="Calibri"/>
          <w:sz w:val="22"/>
          <w:szCs w:val="22"/>
        </w:rPr>
        <w:t>ge</w:t>
      </w:r>
      <w:r w:rsidR="4B441FA4" w:rsidRPr="3E1A9E04">
        <w:rPr>
          <w:rFonts w:ascii="Calibri" w:eastAsiaTheme="minorEastAsia" w:hAnsi="Calibri" w:cs="Calibri"/>
          <w:sz w:val="22"/>
          <w:szCs w:val="22"/>
        </w:rPr>
        <w:t>n</w:t>
      </w:r>
      <w:r w:rsidR="00CD2D93" w:rsidRPr="00CC44C7">
        <w:rPr>
          <w:rFonts w:ascii="Calibri" w:eastAsiaTheme="minorEastAsia" w:hAnsi="Calibri" w:cs="Calibri"/>
          <w:sz w:val="22"/>
          <w:szCs w:val="22"/>
        </w:rPr>
        <w:t xml:space="preserve"> </w:t>
      </w:r>
      <w:r w:rsidR="00815360" w:rsidRPr="00CC44C7">
        <w:rPr>
          <w:rFonts w:ascii="Calibri" w:eastAsiaTheme="minorEastAsia" w:hAnsi="Calibri" w:cs="Calibri"/>
          <w:sz w:val="22"/>
          <w:szCs w:val="22"/>
        </w:rPr>
        <w:t>3</w:t>
      </w:r>
      <w:r w:rsidR="00CD2D93" w:rsidRPr="00CC44C7">
        <w:rPr>
          <w:rFonts w:ascii="Calibri" w:eastAsiaTheme="minorEastAsia" w:hAnsi="Calibri" w:cs="Calibri"/>
          <w:sz w:val="22"/>
          <w:szCs w:val="22"/>
        </w:rPr>
        <w:t xml:space="preserve"> en </w:t>
      </w:r>
      <w:r w:rsidR="00815360" w:rsidRPr="00CC44C7">
        <w:rPr>
          <w:rFonts w:ascii="Calibri" w:eastAsiaTheme="minorEastAsia" w:hAnsi="Calibri" w:cs="Calibri"/>
          <w:sz w:val="22"/>
          <w:szCs w:val="22"/>
        </w:rPr>
        <w:t>4</w:t>
      </w:r>
      <w:r w:rsidR="006363D4" w:rsidRPr="00CC44C7">
        <w:rPr>
          <w:rFonts w:ascii="Calibri" w:eastAsiaTheme="minorEastAsia" w:hAnsi="Calibri" w:cs="Calibri"/>
          <w:sz w:val="22"/>
          <w:szCs w:val="22"/>
        </w:rPr>
        <w:t xml:space="preserve"> bevatten de </w:t>
      </w:r>
      <w:r w:rsidRPr="00CC44C7">
        <w:rPr>
          <w:rFonts w:ascii="Calibri" w:eastAsiaTheme="minorEastAsia" w:hAnsi="Calibri" w:cs="Calibri"/>
          <w:sz w:val="22"/>
          <w:szCs w:val="22"/>
        </w:rPr>
        <w:t xml:space="preserve">conceptovereenkomst en de </w:t>
      </w:r>
      <w:r w:rsidR="006363D4" w:rsidRPr="00CC44C7">
        <w:rPr>
          <w:rFonts w:ascii="Calibri" w:eastAsiaTheme="minorEastAsia" w:hAnsi="Calibri" w:cs="Calibri"/>
          <w:sz w:val="22"/>
          <w:szCs w:val="22"/>
        </w:rPr>
        <w:t xml:space="preserve">Algemene </w:t>
      </w:r>
      <w:r w:rsidR="006A2682"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nkoopvoorwaarden van de VU</w:t>
      </w:r>
      <w:r w:rsidR="006A2682" w:rsidRPr="00CC44C7">
        <w:rPr>
          <w:rFonts w:ascii="Calibri" w:eastAsiaTheme="minorEastAsia" w:hAnsi="Calibri" w:cs="Calibri"/>
          <w:sz w:val="22"/>
          <w:szCs w:val="22"/>
        </w:rPr>
        <w:t xml:space="preserve"> (AIV)</w:t>
      </w:r>
      <w:r w:rsidR="006363D4" w:rsidRPr="00CC44C7">
        <w:rPr>
          <w:rFonts w:ascii="Calibri" w:eastAsiaTheme="minorEastAsia" w:hAnsi="Calibri" w:cs="Calibri"/>
          <w:sz w:val="22"/>
          <w:szCs w:val="22"/>
        </w:rPr>
        <w:t xml:space="preserve">. Ten aanzien van de </w:t>
      </w:r>
      <w:r w:rsidR="006744FF" w:rsidRPr="00CC44C7">
        <w:rPr>
          <w:rFonts w:ascii="Calibri" w:eastAsiaTheme="minorEastAsia" w:hAnsi="Calibri" w:cs="Calibri"/>
          <w:sz w:val="22"/>
          <w:szCs w:val="22"/>
        </w:rPr>
        <w:t>overeenkomst</w:t>
      </w:r>
      <w:r w:rsidR="00883E63" w:rsidRPr="00CC44C7">
        <w:rPr>
          <w:rFonts w:ascii="Calibri" w:eastAsiaTheme="minorEastAsia" w:hAnsi="Calibri" w:cs="Calibri"/>
          <w:sz w:val="22"/>
          <w:szCs w:val="22"/>
        </w:rPr>
        <w:t xml:space="preserve"> </w:t>
      </w:r>
      <w:r w:rsidR="00616346" w:rsidRPr="00CC44C7">
        <w:rPr>
          <w:rFonts w:ascii="Calibri" w:eastAsiaTheme="minorEastAsia" w:hAnsi="Calibri" w:cs="Calibri"/>
          <w:sz w:val="22"/>
          <w:szCs w:val="22"/>
        </w:rPr>
        <w:t xml:space="preserve">en de </w:t>
      </w:r>
      <w:r w:rsidR="00883E63"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nkoopvoorwaarden kunnen, in de fase tot het verzenden van de Nota van Inlichtingen door de VU, slechts (eventuele) wijzigingen van ondergeschikte aard worden aangegeven. Ingeval van op- en aanmerkingen dient </w:t>
      </w:r>
      <w:r w:rsidR="00AF2915"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nschrijver een tegenvoorstel te doen onder vermelding van het artikelnummer. De VU is niet verplicht de aangeboden wijzigingsvoorstellen over te nemen. </w:t>
      </w:r>
      <w:proofErr w:type="gramStart"/>
      <w:r w:rsidR="006363D4" w:rsidRPr="00CC44C7">
        <w:rPr>
          <w:rFonts w:ascii="Calibri" w:eastAsiaTheme="minorEastAsia" w:hAnsi="Calibri" w:cs="Calibri"/>
          <w:sz w:val="22"/>
          <w:szCs w:val="22"/>
        </w:rPr>
        <w:t>Indien</w:t>
      </w:r>
      <w:proofErr w:type="gramEnd"/>
      <w:r w:rsidR="006363D4" w:rsidRPr="00CC44C7">
        <w:rPr>
          <w:rFonts w:ascii="Calibri" w:eastAsiaTheme="minorEastAsia" w:hAnsi="Calibri" w:cs="Calibri"/>
          <w:sz w:val="22"/>
          <w:szCs w:val="22"/>
        </w:rPr>
        <w:t xml:space="preserve"> er wijzigingen in de (concept)overeenkomst worden aangebracht, zal een definitieve </w:t>
      </w:r>
      <w:r w:rsidR="006744FF" w:rsidRPr="00CC44C7">
        <w:rPr>
          <w:rFonts w:ascii="Calibri" w:eastAsiaTheme="minorEastAsia" w:hAnsi="Calibri" w:cs="Calibri"/>
          <w:sz w:val="22"/>
          <w:szCs w:val="22"/>
        </w:rPr>
        <w:t>o</w:t>
      </w:r>
      <w:r w:rsidR="006363D4" w:rsidRPr="00CC44C7">
        <w:rPr>
          <w:rFonts w:ascii="Calibri" w:eastAsiaTheme="minorEastAsia" w:hAnsi="Calibri" w:cs="Calibri"/>
          <w:sz w:val="22"/>
          <w:szCs w:val="22"/>
        </w:rPr>
        <w:t>vereenkomst</w:t>
      </w:r>
      <w:r w:rsidR="00883E63" w:rsidRPr="00CC44C7">
        <w:rPr>
          <w:rFonts w:ascii="Calibri" w:eastAsiaTheme="minorEastAsia" w:hAnsi="Calibri" w:cs="Calibri"/>
          <w:sz w:val="22"/>
          <w:szCs w:val="22"/>
        </w:rPr>
        <w:t xml:space="preserve"> </w:t>
      </w:r>
      <w:r w:rsidR="006363D4" w:rsidRPr="00CC44C7">
        <w:rPr>
          <w:rFonts w:ascii="Calibri" w:eastAsiaTheme="minorEastAsia" w:hAnsi="Calibri" w:cs="Calibri"/>
          <w:sz w:val="22"/>
          <w:szCs w:val="22"/>
        </w:rPr>
        <w:t xml:space="preserve">samen met de Nota van Inlichtingen worden meegezonden. </w:t>
      </w:r>
      <w:proofErr w:type="gramStart"/>
      <w:r w:rsidR="006363D4" w:rsidRPr="00CC44C7">
        <w:rPr>
          <w:rFonts w:ascii="Calibri" w:eastAsiaTheme="minorEastAsia" w:hAnsi="Calibri" w:cs="Calibri"/>
          <w:sz w:val="22"/>
          <w:szCs w:val="22"/>
        </w:rPr>
        <w:t>Blijkens</w:t>
      </w:r>
      <w:proofErr w:type="gramEnd"/>
      <w:r w:rsidR="006363D4" w:rsidRPr="00CC44C7">
        <w:rPr>
          <w:rFonts w:ascii="Calibri" w:eastAsiaTheme="minorEastAsia" w:hAnsi="Calibri" w:cs="Calibri"/>
          <w:sz w:val="22"/>
          <w:szCs w:val="22"/>
        </w:rPr>
        <w:t xml:space="preserve"> het indienen van een </w:t>
      </w:r>
      <w:r w:rsidR="00195388" w:rsidRPr="00CC44C7">
        <w:rPr>
          <w:rFonts w:ascii="Calibri" w:eastAsiaTheme="minorEastAsia" w:hAnsi="Calibri" w:cs="Calibri"/>
          <w:sz w:val="22"/>
          <w:szCs w:val="22"/>
        </w:rPr>
        <w:t>Inschrijving</w:t>
      </w:r>
      <w:r w:rsidR="006363D4" w:rsidRPr="00CC44C7">
        <w:rPr>
          <w:rFonts w:ascii="Calibri" w:eastAsiaTheme="minorEastAsia" w:hAnsi="Calibri" w:cs="Calibri"/>
          <w:sz w:val="22"/>
          <w:szCs w:val="22"/>
        </w:rPr>
        <w:t xml:space="preserve"> geeft </w:t>
      </w:r>
      <w:r w:rsidR="006744FF" w:rsidRPr="00CC44C7">
        <w:rPr>
          <w:rFonts w:ascii="Calibri" w:eastAsiaTheme="minorEastAsia" w:hAnsi="Calibri" w:cs="Calibri"/>
          <w:sz w:val="22"/>
          <w:szCs w:val="22"/>
        </w:rPr>
        <w:t>Inschrijver</w:t>
      </w:r>
      <w:r w:rsidR="006363D4" w:rsidRPr="00CC44C7">
        <w:rPr>
          <w:rFonts w:ascii="Calibri" w:eastAsiaTheme="minorEastAsia" w:hAnsi="Calibri" w:cs="Calibri"/>
          <w:sz w:val="22"/>
          <w:szCs w:val="22"/>
        </w:rPr>
        <w:t xml:space="preserve"> aan akkoord te gaan met de definitieve </w:t>
      </w:r>
      <w:r w:rsidR="006744FF" w:rsidRPr="00CC44C7">
        <w:rPr>
          <w:rFonts w:ascii="Calibri" w:eastAsiaTheme="minorEastAsia" w:hAnsi="Calibri" w:cs="Calibri"/>
          <w:sz w:val="22"/>
          <w:szCs w:val="22"/>
        </w:rPr>
        <w:t>overeenkomst</w:t>
      </w:r>
      <w:r w:rsidR="006363D4" w:rsidRPr="00CC44C7">
        <w:rPr>
          <w:rFonts w:ascii="Calibri" w:eastAsiaTheme="minorEastAsia" w:hAnsi="Calibri" w:cs="Calibri"/>
          <w:sz w:val="22"/>
          <w:szCs w:val="22"/>
        </w:rPr>
        <w:t xml:space="preserve"> en de Algemene Inkoopvoorwaarden</w:t>
      </w:r>
      <w:r w:rsidR="0060251B" w:rsidRPr="00CC44C7">
        <w:rPr>
          <w:rFonts w:ascii="Calibri" w:eastAsiaTheme="minorEastAsia" w:hAnsi="Calibri" w:cs="Calibri"/>
          <w:sz w:val="22"/>
          <w:szCs w:val="22"/>
        </w:rPr>
        <w:t xml:space="preserve"> VU</w:t>
      </w:r>
      <w:r w:rsidR="006363D4" w:rsidRPr="00CC44C7">
        <w:rPr>
          <w:rFonts w:ascii="Calibri" w:eastAsiaTheme="minorEastAsia" w:hAnsi="Calibri" w:cs="Calibri"/>
          <w:sz w:val="22"/>
          <w:szCs w:val="22"/>
        </w:rPr>
        <w:t>.</w:t>
      </w:r>
    </w:p>
    <w:p w14:paraId="42C5A533" w14:textId="762E686C" w:rsidR="006363D4" w:rsidRPr="00CC44C7" w:rsidRDefault="0060251B" w:rsidP="00737754">
      <w:pPr>
        <w:widowControl w:val="0"/>
        <w:tabs>
          <w:tab w:val="left" w:pos="720"/>
          <w:tab w:val="right" w:pos="7380"/>
        </w:tabs>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aan het voorgaande niet wordt voldaan vindt uitsluiting van de aanbesteding plaats.</w:t>
      </w:r>
    </w:p>
    <w:p w14:paraId="4E85983E" w14:textId="4EE7DDDE" w:rsidR="004043A4" w:rsidRPr="00CC44C7" w:rsidRDefault="00FB653F" w:rsidP="00FB653F">
      <w:pPr>
        <w:rPr>
          <w:rFonts w:ascii="Calibri" w:eastAsiaTheme="minorEastAsia" w:hAnsi="Calibri" w:cs="Calibri"/>
          <w:sz w:val="22"/>
          <w:szCs w:val="22"/>
        </w:rPr>
      </w:pPr>
      <w:r>
        <w:rPr>
          <w:rFonts w:ascii="Calibri" w:eastAsiaTheme="minorEastAsia" w:hAnsi="Calibri" w:cs="Calibri"/>
          <w:sz w:val="22"/>
          <w:szCs w:val="22"/>
        </w:rPr>
        <w:br w:type="page"/>
      </w:r>
    </w:p>
    <w:p w14:paraId="287E25BE" w14:textId="7D5EADD3" w:rsidR="006363D4" w:rsidRPr="00CC44C7" w:rsidRDefault="006744FF" w:rsidP="263B59E5">
      <w:pPr>
        <w:pStyle w:val="Kop3"/>
        <w:numPr>
          <w:ilvl w:val="2"/>
          <w:numId w:val="0"/>
        </w:numPr>
        <w:spacing w:before="360" w:line="240" w:lineRule="auto"/>
        <w:ind w:left="992" w:hanging="992"/>
        <w:rPr>
          <w:rFonts w:ascii="Calibri" w:eastAsiaTheme="minorEastAsia" w:hAnsi="Calibri" w:cs="Calibri"/>
          <w:i w:val="0"/>
          <w:sz w:val="22"/>
          <w:szCs w:val="22"/>
        </w:rPr>
      </w:pPr>
      <w:bookmarkStart w:id="169" w:name="_Toc423628299"/>
      <w:bookmarkStart w:id="170" w:name="_Toc141278083"/>
      <w:r w:rsidRPr="00CC44C7">
        <w:rPr>
          <w:rFonts w:ascii="Calibri" w:eastAsiaTheme="minorEastAsia" w:hAnsi="Calibri" w:cs="Calibri"/>
          <w:i w:val="0"/>
          <w:sz w:val="22"/>
          <w:szCs w:val="22"/>
        </w:rPr>
        <w:lastRenderedPageBreak/>
        <w:t>5</w:t>
      </w:r>
      <w:r w:rsidR="006363D4" w:rsidRPr="00CC44C7">
        <w:rPr>
          <w:rFonts w:ascii="Calibri" w:eastAsiaTheme="minorEastAsia" w:hAnsi="Calibri" w:cs="Calibri"/>
          <w:i w:val="0"/>
          <w:sz w:val="22"/>
          <w:szCs w:val="22"/>
        </w:rPr>
        <w:t>.</w:t>
      </w:r>
      <w:r w:rsidR="00D65838" w:rsidRPr="00CC44C7">
        <w:rPr>
          <w:rFonts w:ascii="Calibri" w:eastAsiaTheme="minorEastAsia" w:hAnsi="Calibri" w:cs="Calibri"/>
          <w:i w:val="0"/>
          <w:sz w:val="22"/>
          <w:szCs w:val="22"/>
        </w:rPr>
        <w:t>2</w:t>
      </w:r>
      <w:r>
        <w:tab/>
      </w:r>
      <w:r w:rsidR="00B611FB" w:rsidRPr="00CC44C7">
        <w:rPr>
          <w:rFonts w:ascii="Calibri" w:eastAsiaTheme="minorEastAsia" w:hAnsi="Calibri" w:cs="Calibri"/>
          <w:i w:val="0"/>
          <w:sz w:val="22"/>
          <w:szCs w:val="22"/>
        </w:rPr>
        <w:t>Gunningscriter</w:t>
      </w:r>
      <w:r w:rsidR="006F720C" w:rsidRPr="00CC44C7">
        <w:rPr>
          <w:rFonts w:ascii="Calibri" w:eastAsiaTheme="minorEastAsia" w:hAnsi="Calibri" w:cs="Calibri"/>
          <w:i w:val="0"/>
          <w:sz w:val="22"/>
          <w:szCs w:val="22"/>
        </w:rPr>
        <w:t>i</w:t>
      </w:r>
      <w:r w:rsidR="00B611FB" w:rsidRPr="00CC44C7">
        <w:rPr>
          <w:rFonts w:ascii="Calibri" w:eastAsiaTheme="minorEastAsia" w:hAnsi="Calibri" w:cs="Calibri"/>
          <w:i w:val="0"/>
          <w:sz w:val="22"/>
          <w:szCs w:val="22"/>
        </w:rPr>
        <w:t>a en weging</w:t>
      </w:r>
      <w:bookmarkEnd w:id="169"/>
      <w:bookmarkEnd w:id="170"/>
    </w:p>
    <w:p w14:paraId="03501CEA" w14:textId="77777777" w:rsidR="00B611FB" w:rsidRPr="00CC44C7" w:rsidRDefault="006363D4"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hierna genoemde aspecten </w:t>
      </w:r>
      <w:r w:rsidR="00B611FB" w:rsidRPr="00CC44C7">
        <w:rPr>
          <w:rFonts w:ascii="Calibri" w:eastAsiaTheme="minorEastAsia" w:hAnsi="Calibri" w:cs="Calibri"/>
          <w:sz w:val="22"/>
          <w:szCs w:val="22"/>
        </w:rPr>
        <w:t xml:space="preserve">gelden niet als minimumeisen maar als </w:t>
      </w:r>
      <w:r w:rsidRPr="00CC44C7">
        <w:rPr>
          <w:rFonts w:ascii="Calibri" w:eastAsiaTheme="minorEastAsia" w:hAnsi="Calibri" w:cs="Calibri"/>
          <w:sz w:val="22"/>
          <w:szCs w:val="22"/>
        </w:rPr>
        <w:t xml:space="preserve">wensen.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daaraan niet wordt voldaan, vindt geen uitsluiting van de aanbesteding plaats. Er </w:t>
      </w:r>
      <w:r w:rsidR="006A2682" w:rsidRPr="00CC44C7">
        <w:rPr>
          <w:rFonts w:ascii="Calibri" w:eastAsiaTheme="minorEastAsia" w:hAnsi="Calibri" w:cs="Calibri"/>
          <w:sz w:val="22"/>
          <w:szCs w:val="22"/>
        </w:rPr>
        <w:t>kunnen</w:t>
      </w:r>
      <w:r w:rsidRPr="00CC44C7">
        <w:rPr>
          <w:rFonts w:ascii="Calibri" w:eastAsiaTheme="minorEastAsia" w:hAnsi="Calibri" w:cs="Calibri"/>
          <w:sz w:val="22"/>
          <w:szCs w:val="22"/>
        </w:rPr>
        <w:t xml:space="preserve"> op deze aspecten punten gescoord.</w:t>
      </w:r>
    </w:p>
    <w:p w14:paraId="6E1831B3" w14:textId="77777777" w:rsidR="00D65838" w:rsidRPr="00CC44C7" w:rsidRDefault="00D65838" w:rsidP="263B59E5">
      <w:pPr>
        <w:widowControl w:val="0"/>
        <w:tabs>
          <w:tab w:val="left" w:pos="720"/>
          <w:tab w:val="right" w:pos="7380"/>
        </w:tabs>
        <w:autoSpaceDE w:val="0"/>
        <w:autoSpaceDN w:val="0"/>
        <w:adjustRightInd w:val="0"/>
        <w:rPr>
          <w:rFonts w:ascii="Calibri" w:eastAsiaTheme="minorEastAsia" w:hAnsi="Calibri" w:cs="Calibri"/>
          <w:sz w:val="22"/>
          <w:szCs w:val="22"/>
        </w:rPr>
      </w:pPr>
    </w:p>
    <w:p w14:paraId="4387D6A4" w14:textId="77777777" w:rsidR="00735064" w:rsidRPr="00CC44C7" w:rsidRDefault="0073506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gunningscriteria met weging vallen uiteen in:</w:t>
      </w:r>
    </w:p>
    <w:p w14:paraId="54E11D2A" w14:textId="77777777" w:rsidR="00A353D9" w:rsidRPr="00CC44C7" w:rsidRDefault="00A353D9" w:rsidP="263B59E5">
      <w:pPr>
        <w:widowControl w:val="0"/>
        <w:tabs>
          <w:tab w:val="left" w:pos="720"/>
          <w:tab w:val="right" w:pos="7380"/>
        </w:tabs>
        <w:autoSpaceDE w:val="0"/>
        <w:autoSpaceDN w:val="0"/>
        <w:adjustRightInd w:val="0"/>
        <w:rPr>
          <w:rFonts w:ascii="Calibri" w:eastAsiaTheme="minorEastAsia" w:hAnsi="Calibri" w:cs="Calibri"/>
          <w:sz w:val="22"/>
          <w:szCs w:val="22"/>
        </w:rPr>
      </w:pPr>
    </w:p>
    <w:tbl>
      <w:tblPr>
        <w:tblW w:w="9098" w:type="dxa"/>
        <w:tblInd w:w="108" w:type="dxa"/>
        <w:tblLayout w:type="fixed"/>
        <w:tblLook w:val="0000" w:firstRow="0" w:lastRow="0" w:firstColumn="0" w:lastColumn="0" w:noHBand="0" w:noVBand="0"/>
      </w:tblPr>
      <w:tblGrid>
        <w:gridCol w:w="7255"/>
        <w:gridCol w:w="1843"/>
      </w:tblGrid>
      <w:tr w:rsidR="00A353D9" w:rsidRPr="00CC44C7" w14:paraId="1C8B267B" w14:textId="77777777" w:rsidTr="263B59E5">
        <w:trPr>
          <w:trHeight w:val="268"/>
        </w:trPr>
        <w:tc>
          <w:tcPr>
            <w:tcW w:w="7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DC54676" w14:textId="77777777"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Gunningscriterium</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6555A9" w14:textId="720DEF1E"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Maximum score</w:t>
            </w:r>
          </w:p>
        </w:tc>
      </w:tr>
      <w:tr w:rsidR="00A353D9" w:rsidRPr="00CC44C7" w14:paraId="2A3A0B12" w14:textId="77777777" w:rsidTr="263B59E5">
        <w:tc>
          <w:tcPr>
            <w:tcW w:w="7255" w:type="dxa"/>
            <w:tcBorders>
              <w:top w:val="single" w:sz="6" w:space="0" w:color="auto"/>
              <w:left w:val="single" w:sz="6" w:space="0" w:color="auto"/>
              <w:bottom w:val="single" w:sz="6" w:space="0" w:color="auto"/>
              <w:right w:val="single" w:sz="6" w:space="0" w:color="auto"/>
            </w:tcBorders>
            <w:vAlign w:val="center"/>
          </w:tcPr>
          <w:p w14:paraId="2E36C4DD" w14:textId="77777777" w:rsidR="00A353D9" w:rsidRPr="00CC44C7" w:rsidRDefault="00A353D9"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Plan van aanpak, beantwoording case</w:t>
            </w:r>
          </w:p>
        </w:tc>
        <w:tc>
          <w:tcPr>
            <w:tcW w:w="1843" w:type="dxa"/>
            <w:tcBorders>
              <w:top w:val="single" w:sz="6" w:space="0" w:color="auto"/>
              <w:left w:val="single" w:sz="6" w:space="0" w:color="auto"/>
              <w:bottom w:val="single" w:sz="6" w:space="0" w:color="auto"/>
              <w:right w:val="single" w:sz="6" w:space="0" w:color="auto"/>
            </w:tcBorders>
            <w:vAlign w:val="center"/>
          </w:tcPr>
          <w:p w14:paraId="43FBD11F" w14:textId="01BAE110" w:rsidR="00A353D9" w:rsidRPr="00CC44C7" w:rsidRDefault="007E3C44" w:rsidP="004043A4">
            <w:pPr>
              <w:widowControl w:val="0"/>
              <w:autoSpaceDE w:val="0"/>
              <w:autoSpaceDN w:val="0"/>
              <w:adjustRightInd w:val="0"/>
              <w:rPr>
                <w:rFonts w:ascii="Calibri" w:eastAsiaTheme="minorEastAsia" w:hAnsi="Calibri" w:cs="Calibri"/>
                <w:b/>
                <w:bCs/>
                <w:sz w:val="22"/>
                <w:szCs w:val="22"/>
              </w:rPr>
            </w:pPr>
            <w:r>
              <w:rPr>
                <w:rFonts w:ascii="Calibri" w:eastAsiaTheme="minorEastAsia" w:hAnsi="Calibri" w:cs="Calibri"/>
                <w:sz w:val="22"/>
                <w:szCs w:val="22"/>
              </w:rPr>
              <w:t>2</w:t>
            </w:r>
            <w:r w:rsidR="00C27004">
              <w:rPr>
                <w:rFonts w:ascii="Calibri" w:eastAsiaTheme="minorEastAsia" w:hAnsi="Calibri" w:cs="Calibri"/>
                <w:sz w:val="22"/>
                <w:szCs w:val="22"/>
              </w:rPr>
              <w:t>0</w:t>
            </w:r>
          </w:p>
        </w:tc>
      </w:tr>
      <w:tr w:rsidR="00A353D9" w:rsidRPr="00CC44C7" w14:paraId="5977A66C" w14:textId="77777777" w:rsidTr="263B59E5">
        <w:tc>
          <w:tcPr>
            <w:tcW w:w="7255" w:type="dxa"/>
            <w:tcBorders>
              <w:top w:val="single" w:sz="6" w:space="0" w:color="auto"/>
              <w:left w:val="single" w:sz="6" w:space="0" w:color="auto"/>
              <w:bottom w:val="single" w:sz="6" w:space="0" w:color="auto"/>
              <w:right w:val="single" w:sz="6" w:space="0" w:color="auto"/>
            </w:tcBorders>
          </w:tcPr>
          <w:p w14:paraId="3367254C" w14:textId="2EDBBA5B" w:rsidR="00A353D9" w:rsidRPr="00CC44C7" w:rsidRDefault="0098565E"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 xml:space="preserve">Duurzaamheid </w:t>
            </w:r>
            <w:r w:rsidR="00B41699">
              <w:rPr>
                <w:rFonts w:ascii="Calibri" w:eastAsiaTheme="minorEastAsia" w:hAnsi="Calibri" w:cs="Calibri"/>
                <w:sz w:val="22"/>
                <w:szCs w:val="22"/>
              </w:rPr>
              <w:t>voetprint</w:t>
            </w:r>
            <w:r w:rsidR="00480AC2">
              <w:rPr>
                <w:rFonts w:ascii="Calibri" w:eastAsiaTheme="minorEastAsia" w:hAnsi="Calibri" w:cs="Calibri"/>
                <w:sz w:val="22"/>
                <w:szCs w:val="22"/>
              </w:rPr>
              <w:t xml:space="preserve"> en participatie</w:t>
            </w:r>
          </w:p>
        </w:tc>
        <w:tc>
          <w:tcPr>
            <w:tcW w:w="1843" w:type="dxa"/>
            <w:tcBorders>
              <w:top w:val="single" w:sz="6" w:space="0" w:color="auto"/>
              <w:left w:val="single" w:sz="6" w:space="0" w:color="auto"/>
              <w:bottom w:val="single" w:sz="6" w:space="0" w:color="auto"/>
              <w:right w:val="single" w:sz="6" w:space="0" w:color="auto"/>
            </w:tcBorders>
            <w:vAlign w:val="center"/>
          </w:tcPr>
          <w:p w14:paraId="4BFDD700" w14:textId="28F7921F" w:rsidR="00A353D9" w:rsidRPr="00CC44C7" w:rsidRDefault="00605ADF" w:rsidP="004043A4">
            <w:pPr>
              <w:widowControl w:val="0"/>
              <w:autoSpaceDE w:val="0"/>
              <w:autoSpaceDN w:val="0"/>
              <w:adjustRightInd w:val="0"/>
              <w:rPr>
                <w:rFonts w:ascii="Calibri" w:eastAsiaTheme="minorEastAsia" w:hAnsi="Calibri" w:cs="Calibri"/>
                <w:b/>
                <w:bCs/>
                <w:sz w:val="22"/>
                <w:szCs w:val="22"/>
              </w:rPr>
            </w:pPr>
            <w:r>
              <w:rPr>
                <w:rFonts w:ascii="Calibri" w:eastAsiaTheme="minorEastAsia" w:hAnsi="Calibri" w:cs="Calibri"/>
                <w:sz w:val="22"/>
                <w:szCs w:val="22"/>
              </w:rPr>
              <w:t>1</w:t>
            </w:r>
            <w:r w:rsidR="00480AC2">
              <w:rPr>
                <w:rFonts w:ascii="Calibri" w:eastAsiaTheme="minorEastAsia" w:hAnsi="Calibri" w:cs="Calibri"/>
                <w:sz w:val="22"/>
                <w:szCs w:val="22"/>
              </w:rPr>
              <w:t>5</w:t>
            </w:r>
          </w:p>
        </w:tc>
      </w:tr>
      <w:tr w:rsidR="00817491" w:rsidRPr="00CC44C7" w14:paraId="4E9A9DAC" w14:textId="77777777" w:rsidTr="263B59E5">
        <w:tc>
          <w:tcPr>
            <w:tcW w:w="7255" w:type="dxa"/>
            <w:tcBorders>
              <w:top w:val="single" w:sz="6" w:space="0" w:color="auto"/>
              <w:left w:val="single" w:sz="6" w:space="0" w:color="auto"/>
              <w:bottom w:val="single" w:sz="6" w:space="0" w:color="auto"/>
              <w:right w:val="single" w:sz="6" w:space="0" w:color="auto"/>
            </w:tcBorders>
          </w:tcPr>
          <w:p w14:paraId="74EF0008" w14:textId="59504A03" w:rsidR="00817491" w:rsidRDefault="0098565E"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Borging op continuïteit</w:t>
            </w:r>
            <w:r w:rsidR="00480AC2">
              <w:rPr>
                <w:rFonts w:ascii="Calibri" w:eastAsiaTheme="minorEastAsia" w:hAnsi="Calibri" w:cs="Calibri"/>
                <w:sz w:val="22"/>
                <w:szCs w:val="22"/>
              </w:rPr>
              <w:t xml:space="preserve"> en kennis</w:t>
            </w:r>
          </w:p>
        </w:tc>
        <w:tc>
          <w:tcPr>
            <w:tcW w:w="1843" w:type="dxa"/>
            <w:tcBorders>
              <w:top w:val="single" w:sz="6" w:space="0" w:color="auto"/>
              <w:left w:val="single" w:sz="6" w:space="0" w:color="auto"/>
              <w:bottom w:val="single" w:sz="6" w:space="0" w:color="auto"/>
              <w:right w:val="single" w:sz="6" w:space="0" w:color="auto"/>
            </w:tcBorders>
            <w:vAlign w:val="center"/>
          </w:tcPr>
          <w:p w14:paraId="0FE13AD4" w14:textId="2BB59680" w:rsidR="00817491" w:rsidRDefault="00480AC2" w:rsidP="004043A4">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25</w:t>
            </w:r>
          </w:p>
        </w:tc>
      </w:tr>
      <w:tr w:rsidR="00A353D9" w:rsidRPr="00CC44C7" w14:paraId="2C56BCD9" w14:textId="77777777" w:rsidTr="263B59E5">
        <w:tc>
          <w:tcPr>
            <w:tcW w:w="7255" w:type="dxa"/>
            <w:tcBorders>
              <w:top w:val="single" w:sz="6" w:space="0" w:color="auto"/>
              <w:left w:val="single" w:sz="6" w:space="0" w:color="auto"/>
              <w:bottom w:val="single" w:sz="6" w:space="0" w:color="auto"/>
              <w:right w:val="single" w:sz="6" w:space="0" w:color="auto"/>
            </w:tcBorders>
          </w:tcPr>
          <w:p w14:paraId="69904805" w14:textId="377DBDB3" w:rsidR="00A353D9" w:rsidRPr="00825872" w:rsidRDefault="12A6A21B"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rPr>
            </w:pPr>
            <w:r w:rsidRPr="4A709ADE">
              <w:rPr>
                <w:rFonts w:ascii="Calibri" w:eastAsiaTheme="minorEastAsia" w:hAnsi="Calibri" w:cs="Calibri"/>
                <w:sz w:val="22"/>
                <w:szCs w:val="22"/>
              </w:rPr>
              <w:t>Prijs</w:t>
            </w:r>
          </w:p>
        </w:tc>
        <w:tc>
          <w:tcPr>
            <w:tcW w:w="1843" w:type="dxa"/>
            <w:tcBorders>
              <w:top w:val="single" w:sz="6" w:space="0" w:color="auto"/>
              <w:left w:val="single" w:sz="6" w:space="0" w:color="auto"/>
              <w:bottom w:val="single" w:sz="6" w:space="0" w:color="auto"/>
              <w:right w:val="single" w:sz="6" w:space="0" w:color="auto"/>
            </w:tcBorders>
            <w:vAlign w:val="center"/>
          </w:tcPr>
          <w:p w14:paraId="219897CE" w14:textId="1597EA0A" w:rsidR="00A353D9" w:rsidRPr="00CC44C7" w:rsidRDefault="5F6A1696" w:rsidP="004043A4">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20</w:t>
            </w:r>
          </w:p>
        </w:tc>
      </w:tr>
      <w:tr w:rsidR="263B59E5" w:rsidRPr="00CC44C7" w14:paraId="63DB711E" w14:textId="77777777" w:rsidTr="263B59E5">
        <w:trPr>
          <w:trHeight w:val="300"/>
        </w:trPr>
        <w:tc>
          <w:tcPr>
            <w:tcW w:w="7255" w:type="dxa"/>
            <w:tcBorders>
              <w:top w:val="single" w:sz="6" w:space="0" w:color="auto"/>
              <w:left w:val="single" w:sz="6" w:space="0" w:color="auto"/>
              <w:bottom w:val="single" w:sz="6" w:space="0" w:color="auto"/>
              <w:right w:val="single" w:sz="6" w:space="0" w:color="auto"/>
            </w:tcBorders>
          </w:tcPr>
          <w:p w14:paraId="4342C93E" w14:textId="543ABA9A" w:rsidR="5F6A1696" w:rsidRPr="00CC44C7" w:rsidRDefault="189EDEFF" w:rsidP="004043A4">
            <w:pPr>
              <w:pStyle w:val="Lijstalinea"/>
              <w:numPr>
                <w:ilvl w:val="0"/>
                <w:numId w:val="28"/>
              </w:numPr>
              <w:ind w:left="357" w:hanging="357"/>
              <w:rPr>
                <w:rFonts w:ascii="Calibri" w:eastAsiaTheme="minorEastAsia" w:hAnsi="Calibri" w:cs="Calibri"/>
                <w:sz w:val="22"/>
                <w:szCs w:val="22"/>
              </w:rPr>
            </w:pPr>
            <w:r w:rsidRPr="4A709ADE">
              <w:rPr>
                <w:rFonts w:ascii="Calibri" w:eastAsiaTheme="minorEastAsia" w:hAnsi="Calibri" w:cs="Calibri"/>
                <w:sz w:val="22"/>
                <w:szCs w:val="22"/>
              </w:rPr>
              <w:t xml:space="preserve"> Presentatie</w:t>
            </w:r>
          </w:p>
        </w:tc>
        <w:tc>
          <w:tcPr>
            <w:tcW w:w="1843" w:type="dxa"/>
            <w:tcBorders>
              <w:top w:val="single" w:sz="6" w:space="0" w:color="auto"/>
              <w:left w:val="single" w:sz="6" w:space="0" w:color="auto"/>
              <w:bottom w:val="single" w:sz="6" w:space="0" w:color="auto"/>
              <w:right w:val="single" w:sz="6" w:space="0" w:color="auto"/>
            </w:tcBorders>
            <w:vAlign w:val="center"/>
          </w:tcPr>
          <w:p w14:paraId="5FBD4119" w14:textId="057E7242" w:rsidR="5F6A1696" w:rsidRPr="00CC44C7" w:rsidRDefault="00055F70" w:rsidP="004043A4">
            <w:pPr>
              <w:rPr>
                <w:rFonts w:ascii="Calibri" w:eastAsiaTheme="minorEastAsia" w:hAnsi="Calibri" w:cs="Calibri"/>
                <w:sz w:val="22"/>
                <w:szCs w:val="22"/>
              </w:rPr>
            </w:pPr>
            <w:r w:rsidRPr="00CC44C7">
              <w:rPr>
                <w:rFonts w:ascii="Calibri" w:eastAsiaTheme="minorEastAsia" w:hAnsi="Calibri" w:cs="Calibri"/>
                <w:sz w:val="22"/>
                <w:szCs w:val="22"/>
              </w:rPr>
              <w:t>2</w:t>
            </w:r>
            <w:r w:rsidR="5F6A1696" w:rsidRPr="00CC44C7">
              <w:rPr>
                <w:rFonts w:ascii="Calibri" w:eastAsiaTheme="minorEastAsia" w:hAnsi="Calibri" w:cs="Calibri"/>
                <w:sz w:val="22"/>
                <w:szCs w:val="22"/>
              </w:rPr>
              <w:t>0</w:t>
            </w:r>
          </w:p>
        </w:tc>
      </w:tr>
      <w:tr w:rsidR="00A353D9" w:rsidRPr="00CC44C7" w14:paraId="1EB6D8E6" w14:textId="77777777" w:rsidTr="263B59E5">
        <w:tc>
          <w:tcPr>
            <w:tcW w:w="7255" w:type="dxa"/>
            <w:tcBorders>
              <w:top w:val="double" w:sz="4" w:space="0" w:color="auto"/>
              <w:left w:val="single" w:sz="6" w:space="0" w:color="auto"/>
              <w:bottom w:val="single" w:sz="6" w:space="0" w:color="auto"/>
              <w:right w:val="single" w:sz="6" w:space="0" w:color="auto"/>
            </w:tcBorders>
          </w:tcPr>
          <w:p w14:paraId="73581B5A" w14:textId="77777777"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Totaal</w:t>
            </w:r>
          </w:p>
        </w:tc>
        <w:tc>
          <w:tcPr>
            <w:tcW w:w="1843" w:type="dxa"/>
            <w:tcBorders>
              <w:top w:val="double" w:sz="4" w:space="0" w:color="auto"/>
              <w:left w:val="single" w:sz="6" w:space="0" w:color="auto"/>
              <w:bottom w:val="single" w:sz="6" w:space="0" w:color="auto"/>
              <w:right w:val="single" w:sz="6" w:space="0" w:color="auto"/>
            </w:tcBorders>
          </w:tcPr>
          <w:p w14:paraId="0CCF700D" w14:textId="465EEBF1" w:rsidR="00A353D9" w:rsidRPr="00CC44C7" w:rsidRDefault="00A353D9" w:rsidP="004043A4">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1</w:t>
            </w:r>
            <w:r w:rsidR="00D40C1D">
              <w:rPr>
                <w:rFonts w:ascii="Calibri" w:eastAsiaTheme="minorEastAsia" w:hAnsi="Calibri" w:cs="Calibri"/>
                <w:b/>
                <w:bCs/>
                <w:sz w:val="22"/>
                <w:szCs w:val="22"/>
              </w:rPr>
              <w:t>0</w:t>
            </w:r>
            <w:r w:rsidRPr="00CC44C7">
              <w:rPr>
                <w:rFonts w:ascii="Calibri" w:eastAsiaTheme="minorEastAsia" w:hAnsi="Calibri" w:cs="Calibri"/>
                <w:b/>
                <w:bCs/>
                <w:sz w:val="22"/>
                <w:szCs w:val="22"/>
              </w:rPr>
              <w:t>0</w:t>
            </w:r>
          </w:p>
        </w:tc>
      </w:tr>
    </w:tbl>
    <w:p w14:paraId="59F9E787" w14:textId="77777777" w:rsidR="00A353D9" w:rsidRPr="00CC44C7" w:rsidRDefault="00A353D9" w:rsidP="263B59E5">
      <w:pPr>
        <w:rPr>
          <w:rFonts w:ascii="Calibri" w:eastAsiaTheme="minorEastAsia" w:hAnsi="Calibri" w:cs="Calibri"/>
          <w:sz w:val="22"/>
          <w:szCs w:val="22"/>
        </w:rPr>
      </w:pPr>
    </w:p>
    <w:p w14:paraId="08DEE62B" w14:textId="30377114" w:rsidR="00B611FB" w:rsidRPr="00CC44C7" w:rsidRDefault="006744F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735064" w:rsidRPr="00CC44C7">
        <w:rPr>
          <w:rFonts w:ascii="Calibri" w:eastAsiaTheme="minorEastAsia" w:hAnsi="Calibri" w:cs="Calibri"/>
          <w:sz w:val="22"/>
          <w:szCs w:val="22"/>
        </w:rPr>
        <w:t>aanbiedingen</w:t>
      </w:r>
      <w:r w:rsidRPr="00CC44C7">
        <w:rPr>
          <w:rFonts w:ascii="Calibri" w:eastAsiaTheme="minorEastAsia" w:hAnsi="Calibri" w:cs="Calibri"/>
          <w:sz w:val="22"/>
          <w:szCs w:val="22"/>
        </w:rPr>
        <w:t xml:space="preserve"> die</w:t>
      </w:r>
      <w:r w:rsidR="00B611FB" w:rsidRPr="00CC44C7">
        <w:rPr>
          <w:rFonts w:ascii="Calibri" w:eastAsiaTheme="minorEastAsia" w:hAnsi="Calibri" w:cs="Calibri"/>
          <w:sz w:val="22"/>
          <w:szCs w:val="22"/>
        </w:rPr>
        <w:t xml:space="preserve"> voldoen aan de vormvereisten en de gunningseisen worden aan de hand van </w:t>
      </w:r>
      <w:r w:rsidR="004E6C70" w:rsidRPr="00CC44C7">
        <w:rPr>
          <w:rFonts w:ascii="Calibri" w:eastAsiaTheme="minorEastAsia" w:hAnsi="Calibri" w:cs="Calibri"/>
          <w:sz w:val="22"/>
          <w:szCs w:val="22"/>
        </w:rPr>
        <w:t xml:space="preserve">de </w:t>
      </w:r>
      <w:r w:rsidR="00B611FB" w:rsidRPr="00CC44C7">
        <w:rPr>
          <w:rFonts w:ascii="Calibri" w:eastAsiaTheme="minorEastAsia" w:hAnsi="Calibri" w:cs="Calibri"/>
          <w:sz w:val="22"/>
          <w:szCs w:val="22"/>
        </w:rPr>
        <w:t>bijlage</w:t>
      </w:r>
      <w:r w:rsidR="000D6FA3" w:rsidRPr="00CC44C7">
        <w:rPr>
          <w:rFonts w:ascii="Calibri" w:eastAsiaTheme="minorEastAsia" w:hAnsi="Calibri" w:cs="Calibri"/>
          <w:sz w:val="22"/>
          <w:szCs w:val="22"/>
        </w:rPr>
        <w:t xml:space="preserve"> -</w:t>
      </w:r>
      <w:r w:rsidR="00B611FB" w:rsidRPr="00CC44C7">
        <w:rPr>
          <w:rFonts w:ascii="Calibri" w:eastAsiaTheme="minorEastAsia" w:hAnsi="Calibri" w:cs="Calibri"/>
          <w:sz w:val="22"/>
          <w:szCs w:val="22"/>
        </w:rPr>
        <w:t xml:space="preserve"> ‘</w:t>
      </w:r>
      <w:r w:rsidR="002D505E" w:rsidRPr="00CC44C7">
        <w:rPr>
          <w:rFonts w:ascii="Calibri" w:eastAsiaTheme="minorEastAsia" w:hAnsi="Calibri" w:cs="Calibri"/>
          <w:sz w:val="22"/>
          <w:szCs w:val="22"/>
        </w:rPr>
        <w:t xml:space="preserve">Beschrijving </w:t>
      </w:r>
      <w:r w:rsidR="0067784F" w:rsidRPr="00CC44C7">
        <w:rPr>
          <w:rFonts w:ascii="Calibri" w:eastAsiaTheme="minorEastAsia" w:hAnsi="Calibri" w:cs="Calibri"/>
          <w:sz w:val="22"/>
          <w:szCs w:val="22"/>
        </w:rPr>
        <w:t>beoordelingscriteria</w:t>
      </w:r>
      <w:r w:rsidR="00B611FB" w:rsidRPr="00CC44C7">
        <w:rPr>
          <w:rFonts w:ascii="Calibri" w:eastAsiaTheme="minorEastAsia" w:hAnsi="Calibri" w:cs="Calibri"/>
          <w:sz w:val="22"/>
          <w:szCs w:val="22"/>
        </w:rPr>
        <w:t>’ verstrekte gegevens, beoordeeld op de mate waarin c.q. de wijze waarop zij aan de wensen voldoen.</w:t>
      </w:r>
      <w:r w:rsidR="00A353D9" w:rsidRPr="00CC44C7">
        <w:rPr>
          <w:rFonts w:ascii="Calibri" w:eastAsiaTheme="minorEastAsia" w:hAnsi="Calibri" w:cs="Calibri"/>
          <w:sz w:val="22"/>
          <w:szCs w:val="22"/>
        </w:rPr>
        <w:t xml:space="preserve"> Het criterium hierbij is dat het antwoord optimaal dient aan te sluiten bij de organisatie van de VU en het doel van de Opdracht.</w:t>
      </w:r>
    </w:p>
    <w:p w14:paraId="3D92ECB5" w14:textId="16CB9B9E" w:rsidR="751531E1" w:rsidRPr="00685115" w:rsidRDefault="00A353D9" w:rsidP="00737754">
      <w:pPr>
        <w:pStyle w:val="Kop3"/>
        <w:numPr>
          <w:ilvl w:val="2"/>
          <w:numId w:val="0"/>
        </w:numPr>
        <w:spacing w:before="360" w:line="240" w:lineRule="auto"/>
        <w:ind w:left="992" w:hanging="992"/>
        <w:rPr>
          <w:rFonts w:ascii="Calibri" w:eastAsiaTheme="minorEastAsia" w:hAnsi="Calibri" w:cs="Calibri"/>
          <w:sz w:val="22"/>
          <w:szCs w:val="22"/>
        </w:rPr>
      </w:pPr>
      <w:bookmarkStart w:id="171" w:name="_Toc423628300"/>
      <w:bookmarkStart w:id="172" w:name="_Toc141278084"/>
      <w:r w:rsidRPr="00CC44C7">
        <w:rPr>
          <w:rFonts w:ascii="Calibri" w:eastAsiaTheme="minorEastAsia" w:hAnsi="Calibri" w:cs="Calibri"/>
          <w:i w:val="0"/>
          <w:sz w:val="22"/>
          <w:szCs w:val="22"/>
        </w:rPr>
        <w:t>5.2.1</w:t>
      </w:r>
      <w:r>
        <w:tab/>
      </w:r>
      <w:r w:rsidR="0067784F" w:rsidRPr="00CC44C7">
        <w:rPr>
          <w:rFonts w:ascii="Calibri" w:eastAsiaTheme="minorEastAsia" w:hAnsi="Calibri" w:cs="Calibri"/>
          <w:i w:val="0"/>
          <w:sz w:val="22"/>
          <w:szCs w:val="22"/>
        </w:rPr>
        <w:t xml:space="preserve">Criterium </w:t>
      </w:r>
      <w:r w:rsidRPr="00CC44C7">
        <w:rPr>
          <w:rFonts w:ascii="Calibri" w:eastAsiaTheme="minorEastAsia" w:hAnsi="Calibri" w:cs="Calibri"/>
          <w:i w:val="0"/>
          <w:sz w:val="22"/>
          <w:szCs w:val="22"/>
        </w:rPr>
        <w:t>1: Plan van aanpak, beantwoording ca</w:t>
      </w:r>
      <w:r w:rsidR="00A2064A">
        <w:rPr>
          <w:rFonts w:ascii="Calibri" w:eastAsiaTheme="minorEastAsia" w:hAnsi="Calibri" w:cs="Calibri"/>
          <w:i w:val="0"/>
          <w:sz w:val="22"/>
          <w:szCs w:val="22"/>
        </w:rPr>
        <w:t>se</w:t>
      </w:r>
      <w:bookmarkEnd w:id="171"/>
      <w:bookmarkEnd w:id="172"/>
    </w:p>
    <w:p w14:paraId="54005747" w14:textId="19462CAC"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Het project in deze case maakt onderdeel uit van een programma, te weten de upgrade en </w:t>
      </w:r>
      <w:proofErr w:type="gramStart"/>
      <w:r w:rsidRPr="002006E8">
        <w:rPr>
          <w:rFonts w:ascii="Calibri" w:eastAsiaTheme="minorEastAsia" w:hAnsi="Calibri" w:cs="Calibri"/>
          <w:sz w:val="22"/>
          <w:szCs w:val="22"/>
        </w:rPr>
        <w:t>het toekomst</w:t>
      </w:r>
      <w:proofErr w:type="gramEnd"/>
      <w:r w:rsidR="00595D51">
        <w:rPr>
          <w:rFonts w:ascii="Calibri" w:eastAsiaTheme="minorEastAsia" w:hAnsi="Calibri" w:cs="Calibri"/>
          <w:sz w:val="22"/>
          <w:szCs w:val="22"/>
        </w:rPr>
        <w:t xml:space="preserve"> </w:t>
      </w:r>
      <w:r w:rsidRPr="002006E8">
        <w:rPr>
          <w:rFonts w:ascii="Calibri" w:eastAsiaTheme="minorEastAsia" w:hAnsi="Calibri" w:cs="Calibri"/>
          <w:sz w:val="22"/>
          <w:szCs w:val="22"/>
        </w:rPr>
        <w:t xml:space="preserve">gereed maken van de onderwijsruimten op de VU Campus. Vanwege de groei van het aantal studenten en de onderwijsvernieuwingen (activerend en hybride onderwijsvormen) wordt komende jaren door de VU geïnvesteerd in dit type ruimten. Het project in deze case vindt plaats in een groot gebouw op de campus uit 1973 en dit gebouw kent diverse functies waaronder onderwijs, onderzoek, restaurant, bibliotheek en kantoor. </w:t>
      </w:r>
    </w:p>
    <w:p w14:paraId="6AB1AB08" w14:textId="068FF64D"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 </w:t>
      </w:r>
    </w:p>
    <w:p w14:paraId="0D7DACCF" w14:textId="66EEAA85"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In dit project gaat het over een verbouwing van </w:t>
      </w:r>
      <w:r w:rsidR="00CC0887" w:rsidRPr="002006E8">
        <w:rPr>
          <w:rFonts w:ascii="Calibri" w:eastAsiaTheme="minorEastAsia" w:hAnsi="Calibri" w:cs="Calibri"/>
          <w:sz w:val="22"/>
          <w:szCs w:val="22"/>
        </w:rPr>
        <w:t xml:space="preserve">meerdere </w:t>
      </w:r>
      <w:r w:rsidRPr="002006E8">
        <w:rPr>
          <w:rFonts w:ascii="Calibri" w:eastAsiaTheme="minorEastAsia" w:hAnsi="Calibri" w:cs="Calibri"/>
          <w:sz w:val="22"/>
          <w:szCs w:val="22"/>
        </w:rPr>
        <w:t>verdieping</w:t>
      </w:r>
      <w:r w:rsidR="00CC0887" w:rsidRPr="002006E8">
        <w:rPr>
          <w:rFonts w:ascii="Calibri" w:eastAsiaTheme="minorEastAsia" w:hAnsi="Calibri" w:cs="Calibri"/>
          <w:sz w:val="22"/>
          <w:szCs w:val="22"/>
        </w:rPr>
        <w:t>en</w:t>
      </w:r>
      <w:r w:rsidRPr="002006E8">
        <w:rPr>
          <w:rFonts w:ascii="Calibri" w:eastAsiaTheme="minorEastAsia" w:hAnsi="Calibri" w:cs="Calibri"/>
          <w:sz w:val="22"/>
          <w:szCs w:val="22"/>
        </w:rPr>
        <w:t xml:space="preserve"> met voornamelijk onderwijsruimten, studieplekken en kantoorruimten. De verbouwing heeft tot doel de onderwijsruimten toekomstbestendig te maken door deze aan te passen aan de moderne eisen die vanuit onderwijsvernieuwing gelden.</w:t>
      </w:r>
    </w:p>
    <w:p w14:paraId="2CB5EBAD" w14:textId="3C97255A"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 </w:t>
      </w:r>
    </w:p>
    <w:p w14:paraId="3B7DEE06" w14:textId="63340905"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Tijdens de verbouwingswerkzaamheden van deze verdiepingen blijven de andere ruimten op deze verdieping als ook de overige verdiepingen in gebruik voor de eerdergenoemde functies. Het project betreft niet alleen bouwkundige en installatietechnische werkzaamheden maar ook de functionele upgrading op het gebied van facilitair, AVC en IT. Tevens dient bij de verbouwing ook achterstallig onderhoud meegenomen te worden in de scope van het project. </w:t>
      </w:r>
    </w:p>
    <w:p w14:paraId="5E4B02FE" w14:textId="4FA2C75F" w:rsidR="00FB653F" w:rsidRDefault="00FB653F" w:rsidP="00737754">
      <w:pPr>
        <w:rPr>
          <w:rFonts w:ascii="Calibri" w:eastAsiaTheme="minorEastAsia" w:hAnsi="Calibri" w:cs="Calibri"/>
          <w:sz w:val="22"/>
          <w:szCs w:val="22"/>
        </w:rPr>
      </w:pPr>
    </w:p>
    <w:p w14:paraId="32C773A2" w14:textId="77777777" w:rsidR="00FB653F" w:rsidRPr="002006E8" w:rsidRDefault="00FB653F" w:rsidP="00737754">
      <w:pPr>
        <w:rPr>
          <w:rFonts w:ascii="Calibri" w:eastAsiaTheme="minorEastAsia" w:hAnsi="Calibri" w:cs="Calibri"/>
          <w:sz w:val="22"/>
          <w:szCs w:val="22"/>
        </w:rPr>
      </w:pPr>
    </w:p>
    <w:p w14:paraId="74924000" w14:textId="0A18F0EA"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 </w:t>
      </w:r>
    </w:p>
    <w:p w14:paraId="62D590F4" w14:textId="30851BB4"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lastRenderedPageBreak/>
        <w:t xml:space="preserve">In deze rol werkt u op de afdeling Realisatiemanagement (RM) van de Facilitaire Campus Organisatie (FCO). U rapporteert aan het afdelingshoofd, programmamanager of projectmanager. U dient afstemming te verzorgen met de interne stakeholders, </w:t>
      </w:r>
      <w:r w:rsidR="00597972">
        <w:rPr>
          <w:rFonts w:ascii="Calibri" w:eastAsiaTheme="minorEastAsia" w:hAnsi="Calibri" w:cs="Calibri"/>
          <w:sz w:val="22"/>
          <w:szCs w:val="22"/>
        </w:rPr>
        <w:t>dit zijn: de</w:t>
      </w:r>
      <w:r w:rsidRPr="002006E8">
        <w:rPr>
          <w:rFonts w:ascii="Calibri" w:eastAsiaTheme="minorEastAsia" w:hAnsi="Calibri" w:cs="Calibri"/>
          <w:sz w:val="22"/>
          <w:szCs w:val="22"/>
        </w:rPr>
        <w:t xml:space="preserve"> Manager Realisatiemanagement en Vastgoedbeheer, </w:t>
      </w:r>
      <w:r w:rsidR="00597972">
        <w:rPr>
          <w:rFonts w:ascii="Calibri" w:eastAsiaTheme="minorEastAsia" w:hAnsi="Calibri" w:cs="Calibri"/>
          <w:sz w:val="22"/>
          <w:szCs w:val="22"/>
        </w:rPr>
        <w:t xml:space="preserve">de </w:t>
      </w:r>
      <w:r w:rsidRPr="002006E8">
        <w:rPr>
          <w:rFonts w:ascii="Calibri" w:eastAsiaTheme="minorEastAsia" w:hAnsi="Calibri" w:cs="Calibri"/>
          <w:sz w:val="22"/>
          <w:szCs w:val="22"/>
        </w:rPr>
        <w:t xml:space="preserve">Manager Services en </w:t>
      </w:r>
      <w:r w:rsidR="00597972">
        <w:rPr>
          <w:rFonts w:ascii="Calibri" w:eastAsiaTheme="minorEastAsia" w:hAnsi="Calibri" w:cs="Calibri"/>
          <w:sz w:val="22"/>
          <w:szCs w:val="22"/>
        </w:rPr>
        <w:t xml:space="preserve">de </w:t>
      </w:r>
      <w:r w:rsidRPr="002006E8">
        <w:rPr>
          <w:rFonts w:ascii="Calibri" w:eastAsiaTheme="minorEastAsia" w:hAnsi="Calibri" w:cs="Calibri"/>
          <w:sz w:val="22"/>
          <w:szCs w:val="22"/>
        </w:rPr>
        <w:t>Directeur Campusontwikkeling.</w:t>
      </w:r>
      <w:r w:rsidR="00D52464">
        <w:rPr>
          <w:rFonts w:ascii="Calibri" w:eastAsiaTheme="minorEastAsia" w:hAnsi="Calibri" w:cs="Calibri"/>
          <w:sz w:val="22"/>
          <w:szCs w:val="22"/>
        </w:rPr>
        <w:t xml:space="preserve"> </w:t>
      </w:r>
      <w:r w:rsidRPr="002006E8">
        <w:rPr>
          <w:rFonts w:ascii="Calibri" w:eastAsiaTheme="minorEastAsia" w:hAnsi="Calibri" w:cs="Calibri"/>
          <w:sz w:val="22"/>
          <w:szCs w:val="22"/>
        </w:rPr>
        <w:t xml:space="preserve">Daarnaast is het van belang dat u ook afstemming heeft met de (toekomstige) gebruikers van de betreffende verdiepingen. </w:t>
      </w:r>
    </w:p>
    <w:p w14:paraId="6831AA20" w14:textId="09D1FDBA"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 </w:t>
      </w:r>
    </w:p>
    <w:p w14:paraId="3B1908F1" w14:textId="29196609"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De belangrijkste aspecten en restricties van de verbouwing zijn:</w:t>
      </w:r>
    </w:p>
    <w:p w14:paraId="6171144D" w14:textId="5156613A" w:rsidR="5FCFF760" w:rsidRPr="002006E8" w:rsidRDefault="5FCFF760" w:rsidP="00737754">
      <w:pPr>
        <w:pStyle w:val="Lijstalinea"/>
        <w:numPr>
          <w:ilvl w:val="0"/>
          <w:numId w:val="25"/>
        </w:numPr>
        <w:rPr>
          <w:rFonts w:ascii="Calibri" w:eastAsiaTheme="minorEastAsia" w:hAnsi="Calibri" w:cs="Calibri"/>
          <w:sz w:val="22"/>
          <w:szCs w:val="22"/>
        </w:rPr>
      </w:pPr>
      <w:r w:rsidRPr="002006E8">
        <w:rPr>
          <w:rFonts w:ascii="Calibri" w:eastAsiaTheme="minorEastAsia" w:hAnsi="Calibri" w:cs="Calibri"/>
          <w:sz w:val="22"/>
          <w:szCs w:val="22"/>
        </w:rPr>
        <w:t>Planning uitvoering i.v.m. tijdige uit- en inroostering van onderwijsruimten voor het opvolgende semester (campus breed);</w:t>
      </w:r>
    </w:p>
    <w:p w14:paraId="7A2B81A7" w14:textId="65BF1F4D" w:rsidR="5FCFF760" w:rsidRPr="002006E8" w:rsidRDefault="5FCFF760" w:rsidP="00737754">
      <w:pPr>
        <w:pStyle w:val="Lijstalinea"/>
        <w:numPr>
          <w:ilvl w:val="0"/>
          <w:numId w:val="25"/>
        </w:numPr>
        <w:rPr>
          <w:rFonts w:ascii="Calibri" w:eastAsiaTheme="minorEastAsia" w:hAnsi="Calibri" w:cs="Calibri"/>
          <w:sz w:val="22"/>
          <w:szCs w:val="22"/>
        </w:rPr>
      </w:pPr>
      <w:r w:rsidRPr="002006E8">
        <w:rPr>
          <w:rFonts w:ascii="Calibri" w:eastAsiaTheme="minorEastAsia" w:hAnsi="Calibri" w:cs="Calibri"/>
          <w:sz w:val="22"/>
          <w:szCs w:val="22"/>
        </w:rPr>
        <w:t>Sloop en asbestsanering;</w:t>
      </w:r>
    </w:p>
    <w:p w14:paraId="5890105A" w14:textId="5BB8D8BC" w:rsidR="5FCFF760" w:rsidRPr="002006E8" w:rsidRDefault="5FCFF760" w:rsidP="00737754">
      <w:pPr>
        <w:pStyle w:val="Lijstalinea"/>
        <w:numPr>
          <w:ilvl w:val="0"/>
          <w:numId w:val="25"/>
        </w:numPr>
        <w:rPr>
          <w:rFonts w:ascii="Calibri" w:eastAsiaTheme="minorEastAsia" w:hAnsi="Calibri" w:cs="Calibri"/>
          <w:sz w:val="22"/>
          <w:szCs w:val="22"/>
        </w:rPr>
      </w:pPr>
      <w:r w:rsidRPr="002006E8">
        <w:rPr>
          <w:rFonts w:ascii="Calibri" w:eastAsiaTheme="minorEastAsia" w:hAnsi="Calibri" w:cs="Calibri"/>
          <w:sz w:val="22"/>
          <w:szCs w:val="22"/>
        </w:rPr>
        <w:t>Verleggen van brandscheidingen;</w:t>
      </w:r>
    </w:p>
    <w:p w14:paraId="46677F8F" w14:textId="74F22AB1" w:rsidR="5FCFF760" w:rsidRPr="002006E8" w:rsidRDefault="5FCFF760" w:rsidP="00737754">
      <w:pPr>
        <w:pStyle w:val="Lijstalinea"/>
        <w:numPr>
          <w:ilvl w:val="0"/>
          <w:numId w:val="25"/>
        </w:numPr>
        <w:rPr>
          <w:rFonts w:ascii="Calibri" w:eastAsiaTheme="minorEastAsia" w:hAnsi="Calibri" w:cs="Calibri"/>
          <w:sz w:val="22"/>
          <w:szCs w:val="22"/>
        </w:rPr>
      </w:pPr>
      <w:r w:rsidRPr="002006E8">
        <w:rPr>
          <w:rFonts w:ascii="Calibri" w:eastAsiaTheme="minorEastAsia" w:hAnsi="Calibri" w:cs="Calibri"/>
          <w:sz w:val="22"/>
          <w:szCs w:val="22"/>
        </w:rPr>
        <w:t>Verlengen van kanalen binnen de huidige klimaatinstallatie;</w:t>
      </w:r>
    </w:p>
    <w:p w14:paraId="7F46559A" w14:textId="5FF68C8E" w:rsidR="5FCFF760" w:rsidRPr="002006E8" w:rsidRDefault="5FCFF760" w:rsidP="00737754">
      <w:pPr>
        <w:pStyle w:val="Lijstalinea"/>
        <w:numPr>
          <w:ilvl w:val="0"/>
          <w:numId w:val="25"/>
        </w:numPr>
        <w:rPr>
          <w:rFonts w:ascii="Calibri" w:eastAsiaTheme="minorEastAsia" w:hAnsi="Calibri" w:cs="Calibri"/>
          <w:sz w:val="22"/>
          <w:szCs w:val="22"/>
        </w:rPr>
      </w:pPr>
      <w:r w:rsidRPr="002006E8">
        <w:rPr>
          <w:rFonts w:ascii="Calibri" w:eastAsiaTheme="minorEastAsia" w:hAnsi="Calibri" w:cs="Calibri"/>
          <w:sz w:val="22"/>
          <w:szCs w:val="22"/>
        </w:rPr>
        <w:t>Er is geen mogelijkheid tot het creëren van een bouwplaats buiten het bouwgebied;</w:t>
      </w:r>
    </w:p>
    <w:p w14:paraId="5BF97E55" w14:textId="14EF95F6" w:rsidR="5FCFF760" w:rsidRPr="002006E8" w:rsidRDefault="5FCFF760" w:rsidP="00737754">
      <w:pPr>
        <w:pStyle w:val="Lijstalinea"/>
        <w:numPr>
          <w:ilvl w:val="0"/>
          <w:numId w:val="25"/>
        </w:numPr>
        <w:rPr>
          <w:rFonts w:ascii="Calibri" w:eastAsiaTheme="minorEastAsia" w:hAnsi="Calibri" w:cs="Calibri"/>
          <w:sz w:val="22"/>
          <w:szCs w:val="22"/>
        </w:rPr>
      </w:pPr>
      <w:r w:rsidRPr="002006E8">
        <w:rPr>
          <w:rFonts w:ascii="Calibri" w:eastAsiaTheme="minorEastAsia" w:hAnsi="Calibri" w:cs="Calibri"/>
          <w:sz w:val="22"/>
          <w:szCs w:val="22"/>
        </w:rPr>
        <w:t>Minimalisatie van overlast (geluid, stof en logistiek);</w:t>
      </w:r>
    </w:p>
    <w:p w14:paraId="4A546C84" w14:textId="7BD345D3" w:rsidR="5FCFF760" w:rsidRPr="002006E8" w:rsidRDefault="5FCFF760" w:rsidP="00737754">
      <w:pPr>
        <w:pStyle w:val="Lijstalinea"/>
        <w:numPr>
          <w:ilvl w:val="0"/>
          <w:numId w:val="25"/>
        </w:numPr>
        <w:rPr>
          <w:rFonts w:ascii="Calibri" w:eastAsiaTheme="minorEastAsia" w:hAnsi="Calibri" w:cs="Calibri"/>
          <w:sz w:val="22"/>
          <w:szCs w:val="22"/>
        </w:rPr>
      </w:pPr>
      <w:r w:rsidRPr="002006E8">
        <w:rPr>
          <w:rFonts w:ascii="Calibri" w:eastAsiaTheme="minorEastAsia" w:hAnsi="Calibri" w:cs="Calibri"/>
          <w:sz w:val="22"/>
          <w:szCs w:val="22"/>
        </w:rPr>
        <w:t>De bouwwerkzaamheden mogen de dagelijkse bedrijfsvoering (onderzoek, onderwijs, werken etc.) in de rest van het gebouw niet verstoren</w:t>
      </w:r>
      <w:r w:rsidR="00B06635">
        <w:rPr>
          <w:rFonts w:ascii="Calibri" w:eastAsiaTheme="minorEastAsia" w:hAnsi="Calibri" w:cs="Calibri"/>
          <w:sz w:val="22"/>
          <w:szCs w:val="22"/>
        </w:rPr>
        <w:t>.</w:t>
      </w:r>
    </w:p>
    <w:p w14:paraId="732AA776" w14:textId="77777777" w:rsidR="00254221" w:rsidRPr="00CC44C7" w:rsidRDefault="00254221" w:rsidP="00254221">
      <w:pPr>
        <w:pStyle w:val="Lijstalinea"/>
        <w:rPr>
          <w:rFonts w:ascii="Calibri" w:eastAsiaTheme="minorEastAsia" w:hAnsi="Calibri" w:cs="Calibri"/>
          <w:sz w:val="22"/>
          <w:szCs w:val="22"/>
        </w:rPr>
      </w:pPr>
    </w:p>
    <w:p w14:paraId="6A34A1F1" w14:textId="08F5C651"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Actoren in deze case zijn: programmamanager, projectmanager, projectleider, projectondersteuner en toezichthouder.</w:t>
      </w:r>
    </w:p>
    <w:p w14:paraId="6E9AAA68" w14:textId="74CFE5E8"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U dient in een beknopt plan van aanpak (maximaal </w:t>
      </w:r>
      <w:r w:rsidR="00715391" w:rsidRPr="002006E8">
        <w:rPr>
          <w:rFonts w:ascii="Calibri" w:eastAsiaTheme="minorEastAsia" w:hAnsi="Calibri" w:cs="Calibri"/>
          <w:sz w:val="22"/>
          <w:szCs w:val="22"/>
        </w:rPr>
        <w:t>3</w:t>
      </w:r>
      <w:r w:rsidRPr="002006E8">
        <w:rPr>
          <w:rFonts w:ascii="Calibri" w:eastAsiaTheme="minorEastAsia" w:hAnsi="Calibri" w:cs="Calibri"/>
          <w:sz w:val="22"/>
          <w:szCs w:val="22"/>
        </w:rPr>
        <w:t xml:space="preserve"> pagina’s, lettertype minimaal</w:t>
      </w:r>
      <w:r w:rsidR="00F5687C" w:rsidRPr="002006E8">
        <w:rPr>
          <w:rFonts w:ascii="Calibri" w:eastAsiaTheme="minorEastAsia" w:hAnsi="Calibri" w:cs="Calibri"/>
          <w:sz w:val="22"/>
          <w:szCs w:val="22"/>
        </w:rPr>
        <w:t xml:space="preserve"> </w:t>
      </w:r>
      <w:r w:rsidR="007260B4" w:rsidRPr="002006E8">
        <w:rPr>
          <w:rFonts w:ascii="Calibri" w:eastAsiaTheme="minorEastAsia" w:hAnsi="Calibri" w:cs="Calibri"/>
          <w:sz w:val="22"/>
          <w:szCs w:val="22"/>
        </w:rPr>
        <w:t>9</w:t>
      </w:r>
      <w:r w:rsidRPr="002006E8">
        <w:rPr>
          <w:rFonts w:ascii="Calibri" w:eastAsiaTheme="minorEastAsia" w:hAnsi="Calibri" w:cs="Calibri"/>
          <w:sz w:val="22"/>
          <w:szCs w:val="22"/>
        </w:rPr>
        <w:t>pt.</w:t>
      </w:r>
      <w:r w:rsidR="00A9150D" w:rsidRPr="002006E8">
        <w:rPr>
          <w:rFonts w:ascii="Calibri" w:eastAsiaTheme="minorEastAsia" w:hAnsi="Calibri" w:cs="Calibri"/>
          <w:sz w:val="22"/>
          <w:szCs w:val="22"/>
        </w:rPr>
        <w:t xml:space="preserve">, exclusief bijlagen zoals een </w:t>
      </w:r>
      <w:proofErr w:type="spellStart"/>
      <w:r w:rsidR="00A9150D" w:rsidRPr="002006E8">
        <w:rPr>
          <w:rFonts w:ascii="Calibri" w:eastAsiaTheme="minorEastAsia" w:hAnsi="Calibri" w:cs="Calibri"/>
          <w:sz w:val="22"/>
          <w:szCs w:val="22"/>
        </w:rPr>
        <w:t>c.v.</w:t>
      </w:r>
      <w:proofErr w:type="spellEnd"/>
      <w:r w:rsidRPr="002006E8">
        <w:rPr>
          <w:rFonts w:ascii="Calibri" w:eastAsiaTheme="minorEastAsia" w:hAnsi="Calibri" w:cs="Calibri"/>
          <w:sz w:val="22"/>
          <w:szCs w:val="22"/>
        </w:rPr>
        <w:t>) aan te geven hoe u of uw medewerkers bovengenoemd project gaat/gaan managen waarbij u in dient te gaan op minimaal de volgende aspecten van projectmanagement:</w:t>
      </w:r>
    </w:p>
    <w:p w14:paraId="678D00FC" w14:textId="72838692" w:rsidR="5FCFF760" w:rsidRPr="002006E8" w:rsidRDefault="00034CAA" w:rsidP="00737754">
      <w:pPr>
        <w:pStyle w:val="Lijstalinea"/>
        <w:numPr>
          <w:ilvl w:val="0"/>
          <w:numId w:val="69"/>
        </w:numPr>
        <w:rPr>
          <w:rFonts w:ascii="Calibri" w:eastAsiaTheme="minorEastAsia" w:hAnsi="Calibri" w:cs="Calibri"/>
          <w:sz w:val="22"/>
          <w:szCs w:val="22"/>
        </w:rPr>
      </w:pPr>
      <w:r w:rsidRPr="002006E8">
        <w:rPr>
          <w:rFonts w:ascii="Calibri" w:eastAsiaTheme="minorEastAsia" w:hAnsi="Calibri" w:cs="Calibri"/>
          <w:sz w:val="22"/>
          <w:szCs w:val="22"/>
        </w:rPr>
        <w:t>Scope</w:t>
      </w:r>
      <w:r w:rsidR="5FCFF760" w:rsidRPr="002006E8">
        <w:rPr>
          <w:rFonts w:ascii="Calibri" w:eastAsiaTheme="minorEastAsia" w:hAnsi="Calibri" w:cs="Calibri"/>
          <w:sz w:val="22"/>
          <w:szCs w:val="22"/>
        </w:rPr>
        <w:t xml:space="preserve"> – </w:t>
      </w:r>
      <w:r w:rsidRPr="002006E8">
        <w:rPr>
          <w:rFonts w:ascii="Calibri" w:eastAsiaTheme="minorEastAsia" w:hAnsi="Calibri" w:cs="Calibri"/>
          <w:sz w:val="22"/>
          <w:szCs w:val="22"/>
        </w:rPr>
        <w:t xml:space="preserve">hoe pakt u dit aan </w:t>
      </w:r>
      <w:r w:rsidR="5FCFF760" w:rsidRPr="002006E8">
        <w:rPr>
          <w:rFonts w:ascii="Calibri" w:eastAsiaTheme="minorEastAsia" w:hAnsi="Calibri" w:cs="Calibri"/>
          <w:sz w:val="22"/>
          <w:szCs w:val="22"/>
        </w:rPr>
        <w:t>binnen een (deel) project en binnen het totale programma</w:t>
      </w:r>
      <w:r w:rsidR="00B06635">
        <w:rPr>
          <w:rFonts w:ascii="Calibri" w:eastAsiaTheme="minorEastAsia" w:hAnsi="Calibri" w:cs="Calibri"/>
          <w:sz w:val="22"/>
          <w:szCs w:val="22"/>
        </w:rPr>
        <w:t>?</w:t>
      </w:r>
    </w:p>
    <w:p w14:paraId="4D8D85CD" w14:textId="569C962E" w:rsidR="00AA09C9" w:rsidRPr="002006E8" w:rsidRDefault="5FCFF760" w:rsidP="00737754">
      <w:pPr>
        <w:pStyle w:val="Lijstalinea"/>
        <w:numPr>
          <w:ilvl w:val="0"/>
          <w:numId w:val="69"/>
        </w:numPr>
        <w:rPr>
          <w:rFonts w:ascii="Calibri" w:eastAsiaTheme="minorEastAsia" w:hAnsi="Calibri" w:cs="Calibri"/>
          <w:sz w:val="22"/>
          <w:szCs w:val="22"/>
        </w:rPr>
      </w:pPr>
      <w:r w:rsidRPr="002006E8">
        <w:rPr>
          <w:rFonts w:ascii="Calibri" w:eastAsiaTheme="minorEastAsia" w:hAnsi="Calibri" w:cs="Calibri"/>
          <w:sz w:val="22"/>
          <w:szCs w:val="22"/>
        </w:rPr>
        <w:t>Inzet – wie zet u in voor dit project en waarom</w:t>
      </w:r>
      <w:r w:rsidR="00A52B77">
        <w:rPr>
          <w:rFonts w:ascii="Calibri" w:eastAsiaTheme="minorEastAsia" w:hAnsi="Calibri" w:cs="Calibri"/>
          <w:sz w:val="22"/>
          <w:szCs w:val="22"/>
        </w:rPr>
        <w:t>?</w:t>
      </w:r>
      <w:r w:rsidRPr="002006E8">
        <w:rPr>
          <w:rFonts w:ascii="Calibri" w:eastAsiaTheme="minorEastAsia" w:hAnsi="Calibri" w:cs="Calibri"/>
          <w:sz w:val="22"/>
          <w:szCs w:val="22"/>
        </w:rPr>
        <w:t xml:space="preserve"> </w:t>
      </w:r>
      <w:r w:rsidR="00554902" w:rsidRPr="002006E8">
        <w:rPr>
          <w:rFonts w:ascii="Calibri" w:eastAsiaTheme="minorEastAsia" w:hAnsi="Calibri" w:cs="Calibri"/>
          <w:sz w:val="22"/>
          <w:szCs w:val="22"/>
        </w:rPr>
        <w:t>Hoe vult u dit verder in</w:t>
      </w:r>
      <w:r w:rsidR="00A52B77">
        <w:rPr>
          <w:rFonts w:ascii="Calibri" w:eastAsiaTheme="minorEastAsia" w:hAnsi="Calibri" w:cs="Calibri"/>
          <w:sz w:val="22"/>
          <w:szCs w:val="22"/>
        </w:rPr>
        <w:t>?</w:t>
      </w:r>
      <w:r w:rsidR="00554902" w:rsidRPr="002006E8">
        <w:rPr>
          <w:rFonts w:ascii="Calibri" w:eastAsiaTheme="minorEastAsia" w:hAnsi="Calibri" w:cs="Calibri"/>
          <w:sz w:val="22"/>
          <w:szCs w:val="22"/>
        </w:rPr>
        <w:t xml:space="preserve"> Dit</w:t>
      </w:r>
      <w:r w:rsidRPr="002006E8">
        <w:rPr>
          <w:rFonts w:ascii="Calibri" w:eastAsiaTheme="minorEastAsia" w:hAnsi="Calibri" w:cs="Calibri"/>
          <w:sz w:val="22"/>
          <w:szCs w:val="22"/>
        </w:rPr>
        <w:t xml:space="preserve"> dient u </w:t>
      </w:r>
      <w:r w:rsidR="00AA09C9" w:rsidRPr="002006E8">
        <w:rPr>
          <w:rFonts w:ascii="Calibri" w:eastAsiaTheme="minorEastAsia" w:hAnsi="Calibri" w:cs="Calibri"/>
          <w:sz w:val="22"/>
          <w:szCs w:val="22"/>
        </w:rPr>
        <w:t>verder te motiveren. Dit kan bijvoorbeeld aan de hand va</w:t>
      </w:r>
      <w:r w:rsidR="006F2313" w:rsidRPr="002006E8">
        <w:rPr>
          <w:rFonts w:ascii="Calibri" w:eastAsiaTheme="minorEastAsia" w:hAnsi="Calibri" w:cs="Calibri"/>
          <w:sz w:val="22"/>
          <w:szCs w:val="22"/>
        </w:rPr>
        <w:t>n een</w:t>
      </w:r>
      <w:r w:rsidR="00AA09C9" w:rsidRPr="002006E8">
        <w:rPr>
          <w:rFonts w:ascii="Calibri" w:eastAsiaTheme="minorEastAsia" w:hAnsi="Calibri" w:cs="Calibri"/>
          <w:sz w:val="22"/>
          <w:szCs w:val="22"/>
        </w:rPr>
        <w:t xml:space="preserve"> </w:t>
      </w:r>
      <w:proofErr w:type="spellStart"/>
      <w:r w:rsidR="00AA09C9" w:rsidRPr="002006E8">
        <w:rPr>
          <w:rFonts w:ascii="Calibri" w:eastAsiaTheme="minorEastAsia" w:hAnsi="Calibri" w:cs="Calibri"/>
          <w:sz w:val="22"/>
          <w:szCs w:val="22"/>
        </w:rPr>
        <w:t>c.v.</w:t>
      </w:r>
      <w:proofErr w:type="spellEnd"/>
      <w:r w:rsidR="006F2313" w:rsidRPr="002006E8">
        <w:rPr>
          <w:rFonts w:ascii="Calibri" w:eastAsiaTheme="minorEastAsia" w:hAnsi="Calibri" w:cs="Calibri"/>
          <w:sz w:val="22"/>
          <w:szCs w:val="22"/>
        </w:rPr>
        <w:t>, competenties, ervaring etc.</w:t>
      </w:r>
    </w:p>
    <w:p w14:paraId="44274BF5" w14:textId="2D7F0EAF" w:rsidR="5FCFF760" w:rsidRPr="002006E8" w:rsidRDefault="5FCFF760" w:rsidP="00737754">
      <w:pPr>
        <w:rPr>
          <w:rFonts w:ascii="Calibri" w:eastAsiaTheme="minorEastAsia" w:hAnsi="Calibri" w:cs="Calibri"/>
          <w:sz w:val="22"/>
          <w:szCs w:val="22"/>
        </w:rPr>
      </w:pPr>
      <w:r w:rsidRPr="002006E8">
        <w:rPr>
          <w:rFonts w:ascii="Calibri" w:eastAsiaTheme="minorEastAsia" w:hAnsi="Calibri" w:cs="Calibri"/>
          <w:sz w:val="22"/>
          <w:szCs w:val="22"/>
        </w:rPr>
        <w:t xml:space="preserve">In het kader van de AVG zullen </w:t>
      </w:r>
      <w:r w:rsidR="006F2313" w:rsidRPr="002006E8">
        <w:rPr>
          <w:rFonts w:ascii="Calibri" w:eastAsiaTheme="minorEastAsia" w:hAnsi="Calibri" w:cs="Calibri"/>
          <w:sz w:val="22"/>
          <w:szCs w:val="22"/>
        </w:rPr>
        <w:t>eventueel</w:t>
      </w:r>
      <w:r w:rsidRPr="002006E8">
        <w:rPr>
          <w:rFonts w:ascii="Calibri" w:eastAsiaTheme="minorEastAsia" w:hAnsi="Calibri" w:cs="Calibri"/>
          <w:sz w:val="22"/>
          <w:szCs w:val="22"/>
        </w:rPr>
        <w:t xml:space="preserve"> ontvangen </w:t>
      </w:r>
      <w:proofErr w:type="spellStart"/>
      <w:r w:rsidRPr="002006E8">
        <w:rPr>
          <w:rFonts w:ascii="Calibri" w:eastAsiaTheme="minorEastAsia" w:hAnsi="Calibri" w:cs="Calibri"/>
          <w:sz w:val="22"/>
          <w:szCs w:val="22"/>
        </w:rPr>
        <w:t>c.v.’s</w:t>
      </w:r>
      <w:proofErr w:type="spellEnd"/>
      <w:r w:rsidRPr="002006E8">
        <w:rPr>
          <w:rFonts w:ascii="Calibri" w:eastAsiaTheme="minorEastAsia" w:hAnsi="Calibri" w:cs="Calibri"/>
          <w:sz w:val="22"/>
          <w:szCs w:val="22"/>
        </w:rPr>
        <w:t xml:space="preserve"> na afloop van de aanbesteding vernietigd worden.</w:t>
      </w:r>
    </w:p>
    <w:p w14:paraId="0F2ABA20" w14:textId="344BA38C" w:rsidR="5FCFF760" w:rsidRPr="002006E8" w:rsidRDefault="5FCFF760" w:rsidP="00737754">
      <w:pPr>
        <w:pStyle w:val="Lijstalinea"/>
        <w:numPr>
          <w:ilvl w:val="0"/>
          <w:numId w:val="69"/>
        </w:numPr>
        <w:rPr>
          <w:rFonts w:ascii="Calibri" w:eastAsiaTheme="minorEastAsia" w:hAnsi="Calibri" w:cs="Calibri"/>
          <w:sz w:val="22"/>
          <w:szCs w:val="22"/>
        </w:rPr>
      </w:pPr>
      <w:r w:rsidRPr="002006E8">
        <w:rPr>
          <w:rFonts w:ascii="Calibri" w:eastAsiaTheme="minorEastAsia" w:hAnsi="Calibri" w:cs="Calibri"/>
          <w:sz w:val="22"/>
          <w:szCs w:val="22"/>
        </w:rPr>
        <w:t>Communicatie en afstemming met de VU (stakeholders en gebruikers)</w:t>
      </w:r>
    </w:p>
    <w:p w14:paraId="5A93B68D" w14:textId="6DEA25D6" w:rsidR="751531E1" w:rsidRDefault="751531E1" w:rsidP="00737754"/>
    <w:p w14:paraId="72EF8DF6" w14:textId="1E90F03E" w:rsidR="004D0AB1" w:rsidRPr="00685115" w:rsidRDefault="004D0AB1" w:rsidP="751531E1">
      <w:pPr>
        <w:rPr>
          <w:rFonts w:ascii="Calibri" w:eastAsiaTheme="minorEastAsia" w:hAnsi="Calibri" w:cs="Calibri"/>
          <w:sz w:val="22"/>
          <w:szCs w:val="22"/>
        </w:rPr>
      </w:pPr>
      <w:r w:rsidRPr="00CC44C7">
        <w:rPr>
          <w:rFonts w:ascii="Calibri" w:eastAsiaTheme="minorEastAsia" w:hAnsi="Calibri" w:cs="Calibri"/>
          <w:sz w:val="22"/>
          <w:szCs w:val="22"/>
        </w:rPr>
        <w:t xml:space="preserve">U wordt beoordeeld op de mate waarin dit SMART is beschreven en toepasbaar is op zowel de voorbereidingsfase als de uitvoeringsfase van de bovengenoemde case. </w:t>
      </w:r>
      <w:r w:rsidR="00A52B77" w:rsidRPr="002006E8">
        <w:rPr>
          <w:rFonts w:ascii="Calibri" w:eastAsiaTheme="minorEastAsia" w:hAnsi="Calibri" w:cs="Calibri"/>
          <w:sz w:val="22"/>
          <w:szCs w:val="22"/>
        </w:rPr>
        <w:t>U dient bovenstaande nummering bij de beantwoording terug te laten komen in uw inschrijving.</w:t>
      </w:r>
    </w:p>
    <w:p w14:paraId="0A0160C7" w14:textId="43422AFE" w:rsidR="00817491" w:rsidRPr="004D0AB1" w:rsidRDefault="00817491"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3" w:name="_Toc141278085"/>
      <w:r w:rsidRPr="004D0AB1">
        <w:rPr>
          <w:rFonts w:ascii="Calibri" w:eastAsiaTheme="minorEastAsia" w:hAnsi="Calibri" w:cs="Calibri"/>
          <w:i w:val="0"/>
          <w:sz w:val="22"/>
          <w:szCs w:val="22"/>
        </w:rPr>
        <w:t>5.2.2</w:t>
      </w:r>
      <w:r w:rsidRPr="004D0AB1">
        <w:rPr>
          <w:rFonts w:ascii="Calibri" w:eastAsiaTheme="minorEastAsia" w:hAnsi="Calibri" w:cs="Calibri"/>
          <w:i w:val="0"/>
          <w:sz w:val="22"/>
          <w:szCs w:val="22"/>
        </w:rPr>
        <w:tab/>
        <w:t xml:space="preserve">Criterium 2: Duurzaamheid </w:t>
      </w:r>
      <w:r w:rsidR="00B41699">
        <w:rPr>
          <w:rFonts w:ascii="Calibri" w:eastAsiaTheme="minorEastAsia" w:hAnsi="Calibri" w:cs="Calibri"/>
          <w:i w:val="0"/>
          <w:sz w:val="22"/>
          <w:szCs w:val="22"/>
        </w:rPr>
        <w:t>voetprint</w:t>
      </w:r>
      <w:r w:rsidR="00183670">
        <w:rPr>
          <w:rFonts w:ascii="Calibri" w:eastAsiaTheme="minorEastAsia" w:hAnsi="Calibri" w:cs="Calibri"/>
          <w:i w:val="0"/>
          <w:sz w:val="22"/>
          <w:szCs w:val="22"/>
        </w:rPr>
        <w:t xml:space="preserve"> en participatie</w:t>
      </w:r>
      <w:bookmarkEnd w:id="173"/>
    </w:p>
    <w:p w14:paraId="0BD296BD" w14:textId="4D9C3C66" w:rsidR="007B34D5" w:rsidRPr="007E197B" w:rsidRDefault="007B34D5" w:rsidP="00056648">
      <w:pPr>
        <w:rPr>
          <w:rFonts w:ascii="Calibri" w:eastAsia="Calibri" w:hAnsi="Calibri" w:cs="Calibri"/>
          <w:color w:val="000000"/>
          <w:sz w:val="22"/>
          <w:szCs w:val="22"/>
          <w:lang w:eastAsia="en-US"/>
        </w:rPr>
      </w:pPr>
      <w:r w:rsidRPr="007E197B">
        <w:rPr>
          <w:rFonts w:ascii="Calibri" w:eastAsia="Calibri" w:hAnsi="Calibri" w:cs="Calibri"/>
          <w:color w:val="000000"/>
          <w:sz w:val="22"/>
          <w:szCs w:val="22"/>
          <w:lang w:eastAsia="en-US"/>
        </w:rPr>
        <w:t>Samenwerking en impactgedrevenheid maakt dat we de ambities van het strategische VU-speerpunt duurzaam waarmaken. Hoe gaat de samenwerking met jullie ons helpen onze ambities waar te maken? De VU wil op alle CO2 scopes de uitstoot reduceren.</w:t>
      </w:r>
    </w:p>
    <w:p w14:paraId="28ED84BD" w14:textId="77777777" w:rsidR="007B34D5" w:rsidRPr="007E197B" w:rsidRDefault="007B34D5" w:rsidP="00056648">
      <w:pPr>
        <w:rPr>
          <w:rFonts w:ascii="Calibri" w:eastAsia="Calibri" w:hAnsi="Calibri" w:cs="Calibri"/>
          <w:color w:val="000000"/>
          <w:sz w:val="22"/>
          <w:szCs w:val="22"/>
          <w:lang w:eastAsia="en-US"/>
        </w:rPr>
      </w:pPr>
      <w:r w:rsidRPr="007E197B">
        <w:rPr>
          <w:rFonts w:ascii="Calibri" w:eastAsia="Calibri" w:hAnsi="Calibri" w:cs="Calibri"/>
          <w:i/>
          <w:iCs/>
          <w:color w:val="000000"/>
          <w:sz w:val="22"/>
          <w:szCs w:val="22"/>
          <w:lang w:eastAsia="en-US"/>
        </w:rPr>
        <w:t xml:space="preserve">Toelichting scopes </w:t>
      </w:r>
      <w:r w:rsidRPr="007E197B">
        <w:rPr>
          <w:rFonts w:ascii="Calibri" w:eastAsia="Calibri" w:hAnsi="Calibri" w:cs="Calibri"/>
          <w:color w:val="000000"/>
          <w:sz w:val="22"/>
          <w:szCs w:val="22"/>
          <w:lang w:eastAsia="en-US"/>
        </w:rPr>
        <w:t>CO2</w:t>
      </w:r>
      <w:r w:rsidRPr="007E197B">
        <w:rPr>
          <w:rFonts w:ascii="Calibri" w:eastAsia="Calibri" w:hAnsi="Calibri" w:cs="Calibri"/>
          <w:i/>
          <w:iCs/>
          <w:color w:val="000000"/>
          <w:sz w:val="22"/>
          <w:szCs w:val="22"/>
          <w:lang w:eastAsia="en-US"/>
        </w:rPr>
        <w:t xml:space="preserve"> uitstoot:</w:t>
      </w:r>
    </w:p>
    <w:p w14:paraId="3B0A035A" w14:textId="77777777" w:rsidR="007B34D5" w:rsidRPr="007E197B" w:rsidRDefault="007B34D5" w:rsidP="00056648">
      <w:pPr>
        <w:numPr>
          <w:ilvl w:val="1"/>
          <w:numId w:val="55"/>
        </w:numPr>
        <w:rPr>
          <w:rFonts w:ascii="Calibri" w:hAnsi="Calibri" w:cs="Calibri"/>
          <w:color w:val="000000"/>
          <w:sz w:val="22"/>
          <w:szCs w:val="22"/>
          <w:lang w:eastAsia="en-US"/>
        </w:rPr>
      </w:pPr>
      <w:proofErr w:type="gramStart"/>
      <w:r w:rsidRPr="007E197B">
        <w:rPr>
          <w:rFonts w:ascii="Calibri" w:hAnsi="Calibri" w:cs="Calibri"/>
          <w:color w:val="000000"/>
          <w:sz w:val="22"/>
          <w:szCs w:val="22"/>
          <w:lang w:eastAsia="en-US"/>
        </w:rPr>
        <w:t>scope</w:t>
      </w:r>
      <w:proofErr w:type="gramEnd"/>
      <w:r w:rsidRPr="007E197B">
        <w:rPr>
          <w:rFonts w:ascii="Calibri" w:hAnsi="Calibri" w:cs="Calibri"/>
          <w:color w:val="000000"/>
          <w:sz w:val="22"/>
          <w:szCs w:val="22"/>
          <w:lang w:eastAsia="en-US"/>
        </w:rPr>
        <w:t xml:space="preserve"> 1: directe CO2-uitstoot, veroorzaakt door eigen bronnen binnen de organisatie. Het betreft de uitstoot door eigen gebouwen-, vervoer- en productie-gerelateerde activiteiten.</w:t>
      </w:r>
    </w:p>
    <w:p w14:paraId="0A2F727C" w14:textId="77777777" w:rsidR="007B34D5" w:rsidRPr="007E197B" w:rsidRDefault="007B34D5" w:rsidP="00056648">
      <w:pPr>
        <w:numPr>
          <w:ilvl w:val="1"/>
          <w:numId w:val="55"/>
        </w:numPr>
        <w:rPr>
          <w:rFonts w:ascii="Calibri" w:hAnsi="Calibri" w:cs="Calibri"/>
          <w:color w:val="000000"/>
          <w:sz w:val="22"/>
          <w:szCs w:val="22"/>
          <w:lang w:eastAsia="en-US"/>
        </w:rPr>
      </w:pPr>
      <w:proofErr w:type="gramStart"/>
      <w:r w:rsidRPr="007E197B">
        <w:rPr>
          <w:rFonts w:ascii="Calibri" w:hAnsi="Calibri" w:cs="Calibri"/>
          <w:color w:val="000000"/>
          <w:sz w:val="22"/>
          <w:szCs w:val="22"/>
          <w:lang w:eastAsia="en-US"/>
        </w:rPr>
        <w:lastRenderedPageBreak/>
        <w:t>scope</w:t>
      </w:r>
      <w:proofErr w:type="gramEnd"/>
      <w:r w:rsidRPr="007E197B">
        <w:rPr>
          <w:rFonts w:ascii="Calibri" w:hAnsi="Calibri" w:cs="Calibri"/>
          <w:color w:val="000000"/>
          <w:sz w:val="22"/>
          <w:szCs w:val="22"/>
          <w:lang w:eastAsia="en-US"/>
        </w:rPr>
        <w:t xml:space="preserve"> 2: indirecte CO2-uitstoot, door opwekking van ingekochte en verbruikte elektriciteit- of warmte</w:t>
      </w:r>
    </w:p>
    <w:p w14:paraId="5947A9E8" w14:textId="77777777" w:rsidR="007B34D5" w:rsidRPr="007E197B" w:rsidRDefault="007B34D5" w:rsidP="00056648">
      <w:pPr>
        <w:numPr>
          <w:ilvl w:val="1"/>
          <w:numId w:val="55"/>
        </w:numPr>
        <w:rPr>
          <w:rFonts w:ascii="Calibri" w:hAnsi="Calibri" w:cs="Calibri"/>
          <w:color w:val="000000"/>
          <w:sz w:val="22"/>
          <w:szCs w:val="22"/>
          <w:lang w:eastAsia="en-US"/>
        </w:rPr>
      </w:pPr>
      <w:proofErr w:type="gramStart"/>
      <w:r w:rsidRPr="007E197B">
        <w:rPr>
          <w:rFonts w:ascii="Calibri" w:hAnsi="Calibri" w:cs="Calibri"/>
          <w:color w:val="000000"/>
          <w:sz w:val="22"/>
          <w:szCs w:val="22"/>
          <w:lang w:eastAsia="en-US"/>
        </w:rPr>
        <w:t>scope</w:t>
      </w:r>
      <w:proofErr w:type="gramEnd"/>
      <w:r w:rsidRPr="007E197B">
        <w:rPr>
          <w:rFonts w:ascii="Calibri" w:hAnsi="Calibri" w:cs="Calibri"/>
          <w:color w:val="000000"/>
          <w:sz w:val="22"/>
          <w:szCs w:val="22"/>
          <w:lang w:eastAsia="en-US"/>
        </w:rPr>
        <w:t xml:space="preserve"> 3: indirecte uitstoot van CO2, veroorzaakt door bedrijfsactiviteiten van een andere organisatie. Het betreft dan uitstoot door bronnen die niet in het bezit zijn van de eigen organisatie en waar ze ook geen directe invloed op kan uitoefenen</w:t>
      </w:r>
    </w:p>
    <w:p w14:paraId="345FF8D2" w14:textId="77777777" w:rsidR="006A4BFC" w:rsidRDefault="006A4BFC" w:rsidP="00056648">
      <w:pPr>
        <w:rPr>
          <w:rFonts w:ascii="Calibri" w:eastAsia="Calibri" w:hAnsi="Calibri" w:cs="Calibri"/>
          <w:color w:val="000000"/>
          <w:sz w:val="22"/>
          <w:szCs w:val="22"/>
          <w:lang w:eastAsia="en-US"/>
        </w:rPr>
      </w:pPr>
    </w:p>
    <w:p w14:paraId="093660E7" w14:textId="5E19CEED" w:rsidR="00D92E9A" w:rsidRPr="007E197B" w:rsidRDefault="007B34D5" w:rsidP="00737754">
      <w:pPr>
        <w:rPr>
          <w:rFonts w:ascii="Calibri" w:eastAsia="Calibri" w:hAnsi="Calibri" w:cs="Calibri"/>
          <w:color w:val="000000"/>
          <w:sz w:val="22"/>
          <w:szCs w:val="22"/>
          <w:lang w:eastAsia="en-US"/>
        </w:rPr>
      </w:pPr>
      <w:r w:rsidRPr="007E197B">
        <w:rPr>
          <w:rFonts w:ascii="Calibri" w:eastAsia="Calibri" w:hAnsi="Calibri" w:cs="Calibri"/>
          <w:color w:val="000000"/>
          <w:sz w:val="22"/>
          <w:szCs w:val="22"/>
          <w:lang w:eastAsia="en-US"/>
        </w:rPr>
        <w:t>Bij het reduceren van de CO2-uitstoot, scope 3 hebben we hulp van onze contractpartners nodig. </w:t>
      </w:r>
      <w:r w:rsidR="00EB7F5F" w:rsidRPr="007E197B">
        <w:rPr>
          <w:rFonts w:ascii="Calibri" w:eastAsia="Calibri" w:hAnsi="Calibri" w:cs="Calibri"/>
          <w:color w:val="000000"/>
          <w:sz w:val="22"/>
          <w:szCs w:val="22"/>
          <w:lang w:eastAsia="en-US"/>
        </w:rPr>
        <w:t>U dient in te gaan op de volgende zaken</w:t>
      </w:r>
      <w:r w:rsidR="00736883" w:rsidRPr="007E197B">
        <w:rPr>
          <w:rFonts w:ascii="Calibri" w:eastAsia="Calibri" w:hAnsi="Calibri" w:cs="Calibri"/>
          <w:color w:val="000000"/>
          <w:sz w:val="22"/>
          <w:szCs w:val="22"/>
          <w:lang w:eastAsia="en-US"/>
        </w:rPr>
        <w:t>:</w:t>
      </w:r>
    </w:p>
    <w:p w14:paraId="063038AA" w14:textId="77777777" w:rsidR="007B34D5" w:rsidRPr="007E197B" w:rsidRDefault="007B34D5" w:rsidP="00056648">
      <w:pPr>
        <w:numPr>
          <w:ilvl w:val="1"/>
          <w:numId w:val="55"/>
        </w:numPr>
        <w:rPr>
          <w:rFonts w:ascii="Calibri" w:hAnsi="Calibri" w:cs="Calibri"/>
          <w:color w:val="000000"/>
          <w:sz w:val="22"/>
          <w:szCs w:val="22"/>
          <w:lang w:eastAsia="en-US"/>
        </w:rPr>
      </w:pPr>
      <w:r w:rsidRPr="007E197B">
        <w:rPr>
          <w:rFonts w:ascii="Calibri" w:hAnsi="Calibri" w:cs="Calibri"/>
          <w:color w:val="000000"/>
          <w:sz w:val="22"/>
          <w:szCs w:val="22"/>
          <w:lang w:eastAsia="en-US"/>
        </w:rPr>
        <w:t xml:space="preserve">Geef inzicht in de CO2-emissie die uw onderneming moet toerekenen aan de werkzaamheden t.b.v. de VU. Opgesteld volgens het </w:t>
      </w:r>
      <w:proofErr w:type="spellStart"/>
      <w:r w:rsidRPr="007E197B">
        <w:rPr>
          <w:rFonts w:ascii="Calibri" w:hAnsi="Calibri" w:cs="Calibri"/>
          <w:color w:val="000000"/>
          <w:sz w:val="22"/>
          <w:szCs w:val="22"/>
          <w:lang w:eastAsia="en-US"/>
        </w:rPr>
        <w:t>Greenhouse</w:t>
      </w:r>
      <w:proofErr w:type="spellEnd"/>
      <w:r w:rsidRPr="007E197B">
        <w:rPr>
          <w:rFonts w:ascii="Calibri" w:hAnsi="Calibri" w:cs="Calibri"/>
          <w:color w:val="000000"/>
          <w:sz w:val="22"/>
          <w:szCs w:val="22"/>
          <w:lang w:eastAsia="en-US"/>
        </w:rPr>
        <w:t xml:space="preserve"> Gas Protocol. Deze informatie gebruikt de VU om de CO2 voetafdruk in scope 3 te bepalen.</w:t>
      </w:r>
    </w:p>
    <w:p w14:paraId="02FA94D3" w14:textId="77777777" w:rsidR="007B34D5" w:rsidRPr="007E197B" w:rsidRDefault="007B34D5" w:rsidP="00056648">
      <w:pPr>
        <w:numPr>
          <w:ilvl w:val="1"/>
          <w:numId w:val="55"/>
        </w:numPr>
        <w:contextualSpacing/>
        <w:rPr>
          <w:rFonts w:ascii="Calibri" w:hAnsi="Calibri" w:cs="Calibri"/>
          <w:color w:val="000000"/>
          <w:sz w:val="22"/>
          <w:szCs w:val="22"/>
          <w:lang w:eastAsia="en-US"/>
        </w:rPr>
      </w:pPr>
      <w:r w:rsidRPr="007E197B">
        <w:rPr>
          <w:rFonts w:ascii="Calibri" w:hAnsi="Calibri" w:cs="Calibri"/>
          <w:color w:val="000000"/>
          <w:sz w:val="22"/>
          <w:szCs w:val="22"/>
          <w:lang w:eastAsia="en-US"/>
        </w:rPr>
        <w:t xml:space="preserve">Wat zijn uw ambities om deze </w:t>
      </w:r>
      <w:proofErr w:type="gramStart"/>
      <w:r w:rsidRPr="007E197B">
        <w:rPr>
          <w:rFonts w:ascii="Calibri" w:hAnsi="Calibri" w:cs="Calibri"/>
          <w:color w:val="000000"/>
          <w:sz w:val="22"/>
          <w:szCs w:val="22"/>
          <w:lang w:eastAsia="en-US"/>
        </w:rPr>
        <w:t>CO2 emissies</w:t>
      </w:r>
      <w:proofErr w:type="gramEnd"/>
      <w:r w:rsidRPr="007E197B">
        <w:rPr>
          <w:rFonts w:ascii="Calibri" w:hAnsi="Calibri" w:cs="Calibri"/>
          <w:color w:val="000000"/>
          <w:sz w:val="22"/>
          <w:szCs w:val="22"/>
          <w:lang w:eastAsia="en-US"/>
        </w:rPr>
        <w:t xml:space="preserve"> te verkleinen? Uitgangspunt is hierbij dat de minimale ambitie het behalen van de doelstellingen zoals beschreven in Parijs akkoord/ Klimaatwet is. </w:t>
      </w:r>
    </w:p>
    <w:p w14:paraId="622C0591" w14:textId="77777777" w:rsidR="00183670" w:rsidRPr="007E197B" w:rsidRDefault="00D92E9A" w:rsidP="00737754">
      <w:pPr>
        <w:numPr>
          <w:ilvl w:val="1"/>
          <w:numId w:val="55"/>
        </w:numPr>
        <w:rPr>
          <w:rFonts w:ascii="Calibri" w:hAnsi="Calibri" w:cs="Calibri"/>
          <w:color w:val="000000"/>
          <w:sz w:val="22"/>
          <w:szCs w:val="22"/>
          <w:lang w:eastAsia="en-US"/>
        </w:rPr>
      </w:pPr>
      <w:r w:rsidRPr="007E197B">
        <w:rPr>
          <w:rFonts w:ascii="Calibri" w:hAnsi="Calibri" w:cs="Calibri"/>
          <w:color w:val="000000"/>
          <w:sz w:val="22"/>
          <w:szCs w:val="22"/>
          <w:lang w:eastAsia="en-US"/>
        </w:rPr>
        <w:t xml:space="preserve">Wat is </w:t>
      </w:r>
      <w:r w:rsidR="00EB7F5F" w:rsidRPr="007E197B">
        <w:rPr>
          <w:rFonts w:ascii="Calibri" w:hAnsi="Calibri" w:cs="Calibri"/>
          <w:color w:val="000000"/>
          <w:sz w:val="22"/>
          <w:szCs w:val="22"/>
          <w:lang w:eastAsia="en-US"/>
        </w:rPr>
        <w:t>uw</w:t>
      </w:r>
      <w:r w:rsidRPr="007E197B">
        <w:rPr>
          <w:rFonts w:ascii="Calibri" w:hAnsi="Calibri" w:cs="Calibri"/>
          <w:color w:val="000000"/>
          <w:sz w:val="22"/>
          <w:szCs w:val="22"/>
          <w:lang w:eastAsia="en-US"/>
        </w:rPr>
        <w:t xml:space="preserve"> stappenplan/plan van aanpak hiervoor? Welke </w:t>
      </w:r>
      <w:proofErr w:type="spellStart"/>
      <w:r w:rsidRPr="007E197B">
        <w:rPr>
          <w:rFonts w:ascii="Calibri" w:hAnsi="Calibri" w:cs="Calibri"/>
          <w:color w:val="000000"/>
          <w:sz w:val="22"/>
          <w:szCs w:val="22"/>
          <w:lang w:eastAsia="en-US"/>
        </w:rPr>
        <w:t>milestones</w:t>
      </w:r>
      <w:proofErr w:type="spellEnd"/>
      <w:r w:rsidRPr="007E197B">
        <w:rPr>
          <w:rFonts w:ascii="Calibri" w:hAnsi="Calibri" w:cs="Calibri"/>
          <w:color w:val="000000"/>
          <w:sz w:val="22"/>
          <w:szCs w:val="22"/>
          <w:lang w:eastAsia="en-US"/>
        </w:rPr>
        <w:t xml:space="preserve"> zijn er in deze planning?</w:t>
      </w:r>
    </w:p>
    <w:p w14:paraId="650D03CE" w14:textId="77777777" w:rsidR="0063547B" w:rsidRPr="007E197B" w:rsidRDefault="0063547B" w:rsidP="00056648">
      <w:pPr>
        <w:rPr>
          <w:rFonts w:ascii="Calibri" w:eastAsia="Calibri" w:hAnsi="Calibri" w:cs="Calibri"/>
          <w:color w:val="000000"/>
          <w:sz w:val="22"/>
          <w:szCs w:val="22"/>
          <w:lang w:eastAsia="en-US"/>
        </w:rPr>
      </w:pPr>
    </w:p>
    <w:p w14:paraId="4DDE7E3E" w14:textId="0ABF7503" w:rsidR="00820E1E" w:rsidRPr="007E197B" w:rsidRDefault="00820E1E" w:rsidP="00737754">
      <w:pPr>
        <w:rPr>
          <w:rFonts w:ascii="Calibri" w:eastAsia="Calibri" w:hAnsi="Calibri" w:cs="Calibri"/>
          <w:color w:val="000000"/>
          <w:sz w:val="22"/>
          <w:szCs w:val="22"/>
          <w:lang w:eastAsia="en-US"/>
        </w:rPr>
      </w:pPr>
      <w:r w:rsidRPr="007E197B">
        <w:rPr>
          <w:rFonts w:ascii="Calibri" w:eastAsia="Calibri" w:hAnsi="Calibri" w:cs="Calibri"/>
          <w:color w:val="000000"/>
          <w:sz w:val="22"/>
          <w:szCs w:val="22"/>
          <w:lang w:eastAsia="en-US"/>
        </w:rPr>
        <w:t xml:space="preserve">Dit onderdeel wordt beoordeeld op de mate waarin dit de VU helpt om de </w:t>
      </w:r>
      <w:r w:rsidR="00B41699">
        <w:rPr>
          <w:rFonts w:ascii="Calibri" w:eastAsia="Calibri" w:hAnsi="Calibri" w:cs="Calibri"/>
          <w:color w:val="000000"/>
          <w:sz w:val="22"/>
          <w:szCs w:val="22"/>
          <w:lang w:eastAsia="en-US"/>
        </w:rPr>
        <w:t>voetprint</w:t>
      </w:r>
      <w:r w:rsidRPr="007E197B">
        <w:rPr>
          <w:rFonts w:ascii="Calibri" w:eastAsia="Calibri" w:hAnsi="Calibri" w:cs="Calibri"/>
          <w:color w:val="000000"/>
          <w:sz w:val="22"/>
          <w:szCs w:val="22"/>
          <w:lang w:eastAsia="en-US"/>
        </w:rPr>
        <w:t xml:space="preserve"> te reduceren.</w:t>
      </w:r>
    </w:p>
    <w:p w14:paraId="7EEE385F" w14:textId="77777777" w:rsidR="00D92E9A" w:rsidRDefault="00D92E9A" w:rsidP="00D92E9A">
      <w:pPr>
        <w:rPr>
          <w:rFonts w:ascii="Calibri" w:hAnsi="Calibri" w:cs="Calibri"/>
          <w:color w:val="000000"/>
          <w:sz w:val="22"/>
          <w:szCs w:val="22"/>
        </w:rPr>
      </w:pPr>
      <w:r w:rsidRPr="00D92E9A">
        <w:rPr>
          <w:rFonts w:ascii="Calibri" w:hAnsi="Calibri" w:cs="Calibri"/>
          <w:color w:val="000000"/>
          <w:sz w:val="22"/>
          <w:szCs w:val="22"/>
        </w:rPr>
        <w:t> </w:t>
      </w:r>
    </w:p>
    <w:p w14:paraId="1F919CD1" w14:textId="0A808154" w:rsidR="00D92E9A" w:rsidRPr="00D92E9A" w:rsidRDefault="00D92E9A" w:rsidP="00737754">
      <w:pPr>
        <w:rPr>
          <w:rFonts w:ascii="Calibri" w:hAnsi="Calibri" w:cs="Calibri"/>
          <w:color w:val="000000"/>
          <w:sz w:val="22"/>
          <w:szCs w:val="22"/>
        </w:rPr>
      </w:pPr>
      <w:r w:rsidRPr="2ADC2B52">
        <w:rPr>
          <w:rFonts w:ascii="Calibri" w:hAnsi="Calibri" w:cs="Calibri"/>
          <w:color w:val="000000" w:themeColor="text1"/>
          <w:sz w:val="22"/>
          <w:szCs w:val="22"/>
        </w:rPr>
        <w:t xml:space="preserve">Daarnaast </w:t>
      </w:r>
      <w:r w:rsidR="002A3194" w:rsidRPr="2ADC2B52">
        <w:rPr>
          <w:rFonts w:ascii="Calibri" w:hAnsi="Calibri" w:cs="Calibri"/>
          <w:color w:val="000000" w:themeColor="text1"/>
          <w:sz w:val="22"/>
          <w:szCs w:val="22"/>
        </w:rPr>
        <w:t xml:space="preserve">wil de VU graag samenwerken met bedrijven die ons beleid </w:t>
      </w:r>
      <w:proofErr w:type="gramStart"/>
      <w:r w:rsidR="002A3194" w:rsidRPr="2ADC2B52">
        <w:rPr>
          <w:rFonts w:ascii="Calibri" w:hAnsi="Calibri" w:cs="Calibri"/>
          <w:color w:val="000000" w:themeColor="text1"/>
          <w:sz w:val="22"/>
          <w:szCs w:val="22"/>
        </w:rPr>
        <w:t>omtrent</w:t>
      </w:r>
      <w:proofErr w:type="gramEnd"/>
      <w:r w:rsidR="002A3194" w:rsidRPr="2ADC2B52">
        <w:rPr>
          <w:rFonts w:ascii="Calibri" w:hAnsi="Calibri" w:cs="Calibri"/>
          <w:color w:val="000000" w:themeColor="text1"/>
          <w:sz w:val="22"/>
          <w:szCs w:val="22"/>
        </w:rPr>
        <w:t xml:space="preserve"> duurzaamheid onderschrijven. U wordt verzocht aan te geven </w:t>
      </w:r>
      <w:r w:rsidR="00736883" w:rsidRPr="2ADC2B52">
        <w:rPr>
          <w:rFonts w:ascii="Calibri" w:hAnsi="Calibri" w:cs="Calibri"/>
          <w:color w:val="000000" w:themeColor="text1"/>
          <w:sz w:val="22"/>
          <w:szCs w:val="22"/>
        </w:rPr>
        <w:t xml:space="preserve">in </w:t>
      </w:r>
      <w:r w:rsidR="002A3194" w:rsidRPr="2ADC2B52">
        <w:rPr>
          <w:rFonts w:ascii="Calibri" w:hAnsi="Calibri" w:cs="Calibri"/>
          <w:color w:val="000000" w:themeColor="text1"/>
          <w:sz w:val="22"/>
          <w:szCs w:val="22"/>
        </w:rPr>
        <w:t>hoeverre en in welke mate u hier</w:t>
      </w:r>
      <w:r w:rsidR="484315AA" w:rsidRPr="2ADC2B52">
        <w:rPr>
          <w:rFonts w:ascii="Calibri" w:hAnsi="Calibri" w:cs="Calibri"/>
          <w:color w:val="000000" w:themeColor="text1"/>
          <w:sz w:val="22"/>
          <w:szCs w:val="22"/>
        </w:rPr>
        <w:t>aan</w:t>
      </w:r>
      <w:r w:rsidR="002A3194" w:rsidRPr="2ADC2B52">
        <w:rPr>
          <w:rFonts w:ascii="Calibri" w:hAnsi="Calibri" w:cs="Calibri"/>
          <w:color w:val="000000" w:themeColor="text1"/>
          <w:sz w:val="22"/>
          <w:szCs w:val="22"/>
        </w:rPr>
        <w:t xml:space="preserve"> kan </w:t>
      </w:r>
      <w:r w:rsidR="00AE0008" w:rsidRPr="2ADC2B52">
        <w:rPr>
          <w:rFonts w:ascii="Calibri" w:hAnsi="Calibri" w:cs="Calibri"/>
          <w:color w:val="000000" w:themeColor="text1"/>
          <w:sz w:val="22"/>
          <w:szCs w:val="22"/>
        </w:rPr>
        <w:t>bijdragen</w:t>
      </w:r>
      <w:r w:rsidR="002A3194" w:rsidRPr="2ADC2B52">
        <w:rPr>
          <w:rFonts w:ascii="Calibri" w:hAnsi="Calibri" w:cs="Calibri"/>
          <w:color w:val="000000" w:themeColor="text1"/>
          <w:sz w:val="22"/>
          <w:szCs w:val="22"/>
        </w:rPr>
        <w:t>. U kunt hierbij denken aan (niet gelimiteerd)</w:t>
      </w:r>
    </w:p>
    <w:p w14:paraId="3039B8E5" w14:textId="7BCABD1C" w:rsidR="00D92E9A" w:rsidRPr="00D92E9A" w:rsidRDefault="002A3194" w:rsidP="00D92E9A">
      <w:pPr>
        <w:numPr>
          <w:ilvl w:val="1"/>
          <w:numId w:val="56"/>
        </w:numPr>
        <w:rPr>
          <w:rFonts w:ascii="Calibri" w:hAnsi="Calibri" w:cs="Calibri"/>
          <w:color w:val="000000"/>
          <w:sz w:val="22"/>
          <w:szCs w:val="22"/>
        </w:rPr>
      </w:pPr>
      <w:r>
        <w:rPr>
          <w:rFonts w:ascii="Calibri" w:hAnsi="Calibri" w:cs="Calibri"/>
          <w:color w:val="000000"/>
          <w:sz w:val="22"/>
          <w:szCs w:val="22"/>
        </w:rPr>
        <w:t>V</w:t>
      </w:r>
      <w:r w:rsidR="00D92E9A" w:rsidRPr="00D92E9A">
        <w:rPr>
          <w:rFonts w:ascii="Calibri" w:hAnsi="Calibri" w:cs="Calibri"/>
          <w:color w:val="000000"/>
          <w:sz w:val="22"/>
          <w:szCs w:val="22"/>
        </w:rPr>
        <w:t xml:space="preserve">ervoer: De VU voert al langer een groen vervoersbeleid. Dat wil zeggen dat de </w:t>
      </w:r>
      <w:proofErr w:type="gramStart"/>
      <w:r w:rsidR="00D92E9A" w:rsidRPr="00D92E9A">
        <w:rPr>
          <w:rFonts w:ascii="Calibri" w:hAnsi="Calibri" w:cs="Calibri"/>
          <w:color w:val="000000"/>
          <w:sz w:val="22"/>
          <w:szCs w:val="22"/>
        </w:rPr>
        <w:t>VU medewerkers</w:t>
      </w:r>
      <w:proofErr w:type="gramEnd"/>
      <w:r w:rsidR="00D92E9A" w:rsidRPr="00D92E9A">
        <w:rPr>
          <w:rFonts w:ascii="Calibri" w:hAnsi="Calibri" w:cs="Calibri"/>
          <w:color w:val="000000"/>
          <w:sz w:val="22"/>
          <w:szCs w:val="22"/>
        </w:rPr>
        <w:t xml:space="preserve"> (en studenten) stimuleert om gebruik te maken van het openbaar vervoer voor woon-werkverkeer en dienstreizen. </w:t>
      </w:r>
    </w:p>
    <w:p w14:paraId="31770129" w14:textId="5E24FEB9" w:rsidR="00D92E9A" w:rsidRPr="00D92E9A" w:rsidRDefault="002A3194" w:rsidP="00D92E9A">
      <w:pPr>
        <w:numPr>
          <w:ilvl w:val="1"/>
          <w:numId w:val="56"/>
        </w:numPr>
        <w:rPr>
          <w:rFonts w:ascii="Calibri" w:hAnsi="Calibri" w:cs="Calibri"/>
          <w:color w:val="000000"/>
          <w:sz w:val="22"/>
          <w:szCs w:val="22"/>
        </w:rPr>
      </w:pPr>
      <w:r w:rsidRPr="35CC248E">
        <w:rPr>
          <w:rFonts w:ascii="Calibri" w:hAnsi="Calibri" w:cs="Calibri"/>
          <w:color w:val="000000" w:themeColor="text1"/>
          <w:sz w:val="22"/>
          <w:szCs w:val="22"/>
        </w:rPr>
        <w:t>Het</w:t>
      </w:r>
      <w:r w:rsidR="00D92E9A" w:rsidRPr="35CC248E">
        <w:rPr>
          <w:rFonts w:ascii="Calibri" w:hAnsi="Calibri" w:cs="Calibri"/>
          <w:color w:val="000000" w:themeColor="text1"/>
          <w:sz w:val="22"/>
          <w:szCs w:val="22"/>
        </w:rPr>
        <w:t xml:space="preserve"> verbod op </w:t>
      </w:r>
      <w:r w:rsidR="00C9E0C4" w:rsidRPr="35CC248E">
        <w:rPr>
          <w:rFonts w:ascii="Calibri" w:hAnsi="Calibri" w:cs="Calibri"/>
          <w:color w:val="000000" w:themeColor="text1"/>
          <w:sz w:val="22"/>
          <w:szCs w:val="22"/>
        </w:rPr>
        <w:t xml:space="preserve">Single </w:t>
      </w:r>
      <w:proofErr w:type="spellStart"/>
      <w:r w:rsidR="00C9E0C4" w:rsidRPr="35CC248E">
        <w:rPr>
          <w:rFonts w:ascii="Calibri" w:hAnsi="Calibri" w:cs="Calibri"/>
          <w:color w:val="000000" w:themeColor="text1"/>
          <w:sz w:val="22"/>
          <w:szCs w:val="22"/>
        </w:rPr>
        <w:t>Use</w:t>
      </w:r>
      <w:proofErr w:type="spellEnd"/>
      <w:r w:rsidR="00C9E0C4" w:rsidRPr="35CC248E">
        <w:rPr>
          <w:rFonts w:ascii="Calibri" w:hAnsi="Calibri" w:cs="Calibri"/>
          <w:color w:val="000000" w:themeColor="text1"/>
          <w:sz w:val="22"/>
          <w:szCs w:val="22"/>
        </w:rPr>
        <w:t xml:space="preserve"> Plastics</w:t>
      </w:r>
      <w:r w:rsidR="00D92E9A" w:rsidRPr="35CC248E">
        <w:rPr>
          <w:rFonts w:ascii="Calibri" w:hAnsi="Calibri" w:cs="Calibri"/>
          <w:color w:val="000000" w:themeColor="text1"/>
          <w:sz w:val="22"/>
          <w:szCs w:val="22"/>
        </w:rPr>
        <w:t xml:space="preserve"> per 1 juli: neem een eigen beker mee</w:t>
      </w:r>
      <w:r w:rsidR="00D22FFF">
        <w:rPr>
          <w:rFonts w:ascii="Calibri" w:hAnsi="Calibri" w:cs="Calibri"/>
          <w:color w:val="000000" w:themeColor="text1"/>
          <w:sz w:val="22"/>
          <w:szCs w:val="22"/>
        </w:rPr>
        <w:t>.</w:t>
      </w:r>
    </w:p>
    <w:p w14:paraId="3D743ED0" w14:textId="234A8101" w:rsidR="00D92E9A" w:rsidRPr="00D92E9A" w:rsidRDefault="00D92E9A" w:rsidP="00D92E9A">
      <w:pPr>
        <w:numPr>
          <w:ilvl w:val="1"/>
          <w:numId w:val="56"/>
        </w:numPr>
        <w:rPr>
          <w:rFonts w:ascii="Calibri" w:hAnsi="Calibri" w:cs="Calibri"/>
          <w:color w:val="000000"/>
          <w:sz w:val="22"/>
          <w:szCs w:val="22"/>
        </w:rPr>
      </w:pPr>
      <w:r w:rsidRPr="00D92E9A">
        <w:rPr>
          <w:rFonts w:ascii="Calibri" w:hAnsi="Calibri" w:cs="Calibri"/>
          <w:color w:val="000000"/>
          <w:sz w:val="22"/>
          <w:szCs w:val="22"/>
        </w:rPr>
        <w:t xml:space="preserve">Diversiteit: De VU streeft naar ‘inclusieve excellentie’, waarbij studenten, docenten en werknemers binnen de VU onderlinge verschillen benutten om meer creativiteit en talentontwikkeling te stimuleren. </w:t>
      </w:r>
    </w:p>
    <w:p w14:paraId="2F9A7EE4" w14:textId="6B9FDCF0" w:rsidR="00D92E9A" w:rsidRPr="00D92E9A" w:rsidRDefault="00D92E9A" w:rsidP="00D92E9A">
      <w:pPr>
        <w:numPr>
          <w:ilvl w:val="1"/>
          <w:numId w:val="56"/>
        </w:numPr>
        <w:rPr>
          <w:rFonts w:ascii="Calibri" w:hAnsi="Calibri" w:cs="Calibri"/>
          <w:color w:val="000000"/>
          <w:sz w:val="22"/>
          <w:szCs w:val="22"/>
        </w:rPr>
      </w:pPr>
      <w:r w:rsidRPr="00D92E9A">
        <w:rPr>
          <w:rFonts w:ascii="Calibri" w:hAnsi="Calibri" w:cs="Calibri"/>
          <w:color w:val="000000"/>
          <w:sz w:val="22"/>
          <w:szCs w:val="22"/>
        </w:rPr>
        <w:t xml:space="preserve">De </w:t>
      </w:r>
      <w:proofErr w:type="gramStart"/>
      <w:r w:rsidRPr="00D92E9A">
        <w:rPr>
          <w:rFonts w:ascii="Calibri" w:hAnsi="Calibri" w:cs="Calibri"/>
          <w:color w:val="000000"/>
          <w:sz w:val="22"/>
          <w:szCs w:val="22"/>
        </w:rPr>
        <w:t>VU campus</w:t>
      </w:r>
      <w:proofErr w:type="gramEnd"/>
      <w:r w:rsidRPr="00D92E9A">
        <w:rPr>
          <w:rFonts w:ascii="Calibri" w:hAnsi="Calibri" w:cs="Calibri"/>
          <w:color w:val="000000"/>
          <w:sz w:val="22"/>
          <w:szCs w:val="22"/>
        </w:rPr>
        <w:t xml:space="preserve"> is een rookvrije campus</w:t>
      </w:r>
      <w:r w:rsidR="00D22FFF">
        <w:rPr>
          <w:rFonts w:ascii="Calibri" w:hAnsi="Calibri" w:cs="Calibri"/>
          <w:color w:val="000000"/>
          <w:sz w:val="22"/>
          <w:szCs w:val="22"/>
        </w:rPr>
        <w:t>.</w:t>
      </w:r>
    </w:p>
    <w:p w14:paraId="66A3B064" w14:textId="2CF92D2D" w:rsidR="00817491" w:rsidRPr="00825872" w:rsidRDefault="00D92E9A" w:rsidP="002006E8">
      <w:pPr>
        <w:numPr>
          <w:ilvl w:val="1"/>
          <w:numId w:val="56"/>
        </w:numPr>
        <w:rPr>
          <w:rFonts w:eastAsiaTheme="minorEastAsia"/>
          <w:iCs/>
        </w:rPr>
      </w:pPr>
      <w:r w:rsidRPr="00D92E9A">
        <w:rPr>
          <w:rFonts w:ascii="Calibri" w:hAnsi="Calibri" w:cs="Calibri"/>
          <w:color w:val="000000"/>
          <w:sz w:val="22"/>
          <w:szCs w:val="22"/>
        </w:rPr>
        <w:t xml:space="preserve">De VU heeft een open en gastvrije campus en een actieve rol in het herkennen, voorkomen en beheersen van veiligheidsrisico’s. Dit doen we niet alleen. Hier hebben we </w:t>
      </w:r>
      <w:r w:rsidR="002A3194">
        <w:rPr>
          <w:rFonts w:ascii="Calibri" w:hAnsi="Calibri" w:cs="Calibri"/>
          <w:color w:val="000000"/>
          <w:sz w:val="22"/>
          <w:szCs w:val="22"/>
        </w:rPr>
        <w:t>de</w:t>
      </w:r>
      <w:r w:rsidRPr="00D92E9A">
        <w:rPr>
          <w:rFonts w:ascii="Calibri" w:hAnsi="Calibri" w:cs="Calibri"/>
          <w:color w:val="000000"/>
          <w:sz w:val="22"/>
          <w:szCs w:val="22"/>
        </w:rPr>
        <w:t xml:space="preserve"> hulp </w:t>
      </w:r>
      <w:r w:rsidR="002A3194">
        <w:rPr>
          <w:rFonts w:ascii="Calibri" w:hAnsi="Calibri" w:cs="Calibri"/>
          <w:color w:val="000000"/>
          <w:sz w:val="22"/>
          <w:szCs w:val="22"/>
        </w:rPr>
        <w:t xml:space="preserve">van onze contractpartners </w:t>
      </w:r>
      <w:r w:rsidRPr="00D92E9A">
        <w:rPr>
          <w:rFonts w:ascii="Calibri" w:hAnsi="Calibri" w:cs="Calibri"/>
          <w:color w:val="000000"/>
          <w:sz w:val="22"/>
          <w:szCs w:val="22"/>
        </w:rPr>
        <w:t>bij nodig.</w:t>
      </w:r>
    </w:p>
    <w:p w14:paraId="7F363ECD" w14:textId="77777777" w:rsidR="0063547B" w:rsidRPr="00142ABF" w:rsidRDefault="0063547B" w:rsidP="00254221">
      <w:pPr>
        <w:ind w:left="720"/>
        <w:rPr>
          <w:rFonts w:ascii="Calibri" w:eastAsiaTheme="minorEastAsia" w:hAnsi="Calibri" w:cs="Calibri"/>
          <w:iCs/>
        </w:rPr>
      </w:pPr>
    </w:p>
    <w:p w14:paraId="6822DE32" w14:textId="03F07E87" w:rsidR="00AC7175" w:rsidRDefault="0045738E" w:rsidP="000F4585">
      <w:pPr>
        <w:rPr>
          <w:rFonts w:ascii="Calibri" w:hAnsi="Calibri" w:cs="Calibri"/>
          <w:sz w:val="22"/>
          <w:szCs w:val="22"/>
        </w:rPr>
      </w:pPr>
      <w:r w:rsidRPr="00142ABF">
        <w:rPr>
          <w:rFonts w:ascii="Calibri" w:hAnsi="Calibri" w:cs="Calibri"/>
          <w:sz w:val="22"/>
          <w:szCs w:val="22"/>
        </w:rPr>
        <w:t>Dit onderdeel wordt beoordeeld op de mate waarin uw toelichting SMART geformuleerd is en op de mate waarin u met uw initiatieven en beleid aansluit bij het duurzaamheidsbeleid van de VU én daarmee impact maakt en inspireert.</w:t>
      </w:r>
    </w:p>
    <w:p w14:paraId="1CC6BB82" w14:textId="77777777" w:rsidR="00AC7175" w:rsidRDefault="00AC7175" w:rsidP="000F4585">
      <w:pPr>
        <w:rPr>
          <w:rFonts w:ascii="Calibri" w:hAnsi="Calibri" w:cs="Calibri"/>
          <w:sz w:val="22"/>
          <w:szCs w:val="22"/>
        </w:rPr>
      </w:pPr>
    </w:p>
    <w:p w14:paraId="49EF9FF3" w14:textId="72D95026" w:rsidR="00AC7175" w:rsidRPr="007E197B" w:rsidRDefault="000F4585" w:rsidP="000F4585">
      <w:pPr>
        <w:rPr>
          <w:rFonts w:ascii="Calibri" w:hAnsi="Calibri" w:cs="Calibri"/>
          <w:sz w:val="22"/>
          <w:szCs w:val="22"/>
        </w:rPr>
      </w:pPr>
      <w:r w:rsidRPr="000F4585">
        <w:rPr>
          <w:rFonts w:ascii="Calibri" w:hAnsi="Calibri" w:cs="Calibri"/>
          <w:sz w:val="22"/>
          <w:szCs w:val="22"/>
        </w:rPr>
        <w:t>De beoordelingscommissie wordt voor het duurzaamheidsonderdeel uitgebreid met de duurzaamheidsdeskundige van de VU. Voor de goede orde, deze persoon beoordeelt geen andere criteria.</w:t>
      </w:r>
    </w:p>
    <w:p w14:paraId="1B33C56A" w14:textId="0D5F5B93" w:rsidR="00817491" w:rsidRPr="007E197B" w:rsidRDefault="00817491" w:rsidP="00056648">
      <w:pPr>
        <w:pStyle w:val="Kop3"/>
        <w:numPr>
          <w:ilvl w:val="2"/>
          <w:numId w:val="0"/>
        </w:numPr>
        <w:spacing w:before="360" w:line="240" w:lineRule="auto"/>
        <w:ind w:left="992" w:hanging="992"/>
        <w:rPr>
          <w:rFonts w:ascii="Calibri" w:eastAsiaTheme="minorEastAsia" w:hAnsi="Calibri" w:cs="Calibri"/>
          <w:b w:val="0"/>
          <w:sz w:val="22"/>
          <w:szCs w:val="22"/>
        </w:rPr>
      </w:pPr>
      <w:bookmarkStart w:id="174" w:name="_Toc141278086"/>
      <w:r w:rsidRPr="00CC44C7">
        <w:rPr>
          <w:rFonts w:ascii="Calibri" w:eastAsiaTheme="minorEastAsia" w:hAnsi="Calibri" w:cs="Calibri"/>
          <w:i w:val="0"/>
          <w:sz w:val="22"/>
          <w:szCs w:val="22"/>
        </w:rPr>
        <w:lastRenderedPageBreak/>
        <w:t>5.2.</w:t>
      </w:r>
      <w:r w:rsidR="00183670">
        <w:rPr>
          <w:rFonts w:ascii="Calibri" w:eastAsiaTheme="minorEastAsia" w:hAnsi="Calibri" w:cs="Calibri"/>
          <w:i w:val="0"/>
          <w:sz w:val="22"/>
          <w:szCs w:val="22"/>
        </w:rPr>
        <w:t>3</w:t>
      </w:r>
      <w:r>
        <w:tab/>
      </w:r>
      <w:r w:rsidRPr="00CC44C7">
        <w:rPr>
          <w:rFonts w:ascii="Calibri" w:eastAsiaTheme="minorEastAsia" w:hAnsi="Calibri" w:cs="Calibri"/>
          <w:i w:val="0"/>
          <w:sz w:val="22"/>
          <w:szCs w:val="22"/>
        </w:rPr>
        <w:t xml:space="preserve">Criterium </w:t>
      </w:r>
      <w:r w:rsidR="005F2FFB">
        <w:rPr>
          <w:rFonts w:ascii="Calibri" w:eastAsiaTheme="minorEastAsia" w:hAnsi="Calibri" w:cs="Calibri"/>
          <w:i w:val="0"/>
          <w:sz w:val="22"/>
          <w:szCs w:val="22"/>
        </w:rPr>
        <w:t>3</w:t>
      </w:r>
      <w:r w:rsidRPr="00CC44C7">
        <w:rPr>
          <w:rFonts w:ascii="Calibri" w:eastAsiaTheme="minorEastAsia" w:hAnsi="Calibri" w:cs="Calibri"/>
          <w:i w:val="0"/>
          <w:sz w:val="22"/>
          <w:szCs w:val="22"/>
        </w:rPr>
        <w:t xml:space="preserve">: </w:t>
      </w:r>
      <w:r>
        <w:rPr>
          <w:rFonts w:ascii="Calibri" w:eastAsiaTheme="minorEastAsia" w:hAnsi="Calibri" w:cs="Calibri"/>
          <w:i w:val="0"/>
          <w:sz w:val="22"/>
          <w:szCs w:val="22"/>
        </w:rPr>
        <w:t>C</w:t>
      </w:r>
      <w:r w:rsidRPr="00CC44C7">
        <w:rPr>
          <w:rFonts w:ascii="Calibri" w:eastAsiaTheme="minorEastAsia" w:hAnsi="Calibri" w:cs="Calibri"/>
          <w:i w:val="0"/>
          <w:sz w:val="22"/>
          <w:szCs w:val="22"/>
        </w:rPr>
        <w:t>ontinuïteit</w:t>
      </w:r>
      <w:r w:rsidR="00183670">
        <w:rPr>
          <w:rFonts w:ascii="Calibri" w:eastAsiaTheme="minorEastAsia" w:hAnsi="Calibri" w:cs="Calibri"/>
          <w:i w:val="0"/>
          <w:sz w:val="22"/>
          <w:szCs w:val="22"/>
        </w:rPr>
        <w:t xml:space="preserve"> en kennisborging</w:t>
      </w:r>
      <w:bookmarkEnd w:id="174"/>
    </w:p>
    <w:p w14:paraId="2A06B4C2" w14:textId="77777777" w:rsidR="00DA3EBF" w:rsidRDefault="00DA3EBF" w:rsidP="00737754">
      <w:pPr>
        <w:rPr>
          <w:rFonts w:asciiTheme="minorHAnsi" w:hAnsiTheme="minorHAnsi" w:cstheme="minorHAnsi"/>
          <w:sz w:val="22"/>
          <w:szCs w:val="22"/>
        </w:rPr>
      </w:pPr>
      <w:r w:rsidRPr="00711FF3">
        <w:rPr>
          <w:rFonts w:asciiTheme="minorHAnsi" w:hAnsiTheme="minorHAnsi" w:cstheme="minorHAnsi"/>
          <w:sz w:val="22"/>
          <w:szCs w:val="22"/>
        </w:rPr>
        <w:t>Continuïteit is een belangrijk uitgangspunt voor alle inhuur. U dient aan te geven hoe uw bedrijf met onderstaande zaken omgaat.</w:t>
      </w:r>
    </w:p>
    <w:p w14:paraId="5E515290" w14:textId="77777777" w:rsidR="00DA3EBF" w:rsidRPr="00FC46CE" w:rsidRDefault="00DA3EBF" w:rsidP="00737754">
      <w:pPr>
        <w:rPr>
          <w:rFonts w:asciiTheme="minorHAnsi" w:hAnsiTheme="minorHAnsi" w:cstheme="minorHAnsi"/>
          <w:sz w:val="22"/>
          <w:szCs w:val="22"/>
        </w:rPr>
      </w:pPr>
    </w:p>
    <w:p w14:paraId="70D94137" w14:textId="029327A6" w:rsidR="00DA3EBF" w:rsidRPr="00FC46CE" w:rsidRDefault="00DA3EBF" w:rsidP="00737754">
      <w:pPr>
        <w:pStyle w:val="Lijstalinea"/>
        <w:numPr>
          <w:ilvl w:val="0"/>
          <w:numId w:val="72"/>
        </w:numPr>
        <w:rPr>
          <w:rFonts w:asciiTheme="minorHAnsi" w:hAnsiTheme="minorHAnsi" w:cstheme="minorBidi"/>
          <w:sz w:val="22"/>
          <w:szCs w:val="22"/>
        </w:rPr>
      </w:pPr>
      <w:r w:rsidRPr="00FC46CE">
        <w:rPr>
          <w:rFonts w:asciiTheme="minorHAnsi" w:hAnsiTheme="minorHAnsi" w:cstheme="minorBidi"/>
          <w:sz w:val="22"/>
          <w:szCs w:val="22"/>
        </w:rPr>
        <w:t>Hoe behoudt u medewerkers voor het eigen bedrijf?  </w:t>
      </w:r>
    </w:p>
    <w:p w14:paraId="16377B58" w14:textId="111161B4" w:rsidR="00DA3EBF" w:rsidRPr="00FC46CE" w:rsidRDefault="00DA3EBF" w:rsidP="00737754">
      <w:pPr>
        <w:pStyle w:val="Lijstalinea"/>
        <w:numPr>
          <w:ilvl w:val="0"/>
          <w:numId w:val="72"/>
        </w:numPr>
        <w:rPr>
          <w:rFonts w:asciiTheme="minorHAnsi" w:hAnsiTheme="minorHAnsi" w:cstheme="minorBidi"/>
          <w:sz w:val="22"/>
          <w:szCs w:val="22"/>
        </w:rPr>
      </w:pPr>
      <w:r w:rsidRPr="00FC46CE">
        <w:rPr>
          <w:rFonts w:asciiTheme="minorHAnsi" w:hAnsiTheme="minorHAnsi" w:cstheme="minorBidi"/>
          <w:sz w:val="22"/>
          <w:szCs w:val="22"/>
        </w:rPr>
        <w:t>Hoe borgt u diversiteit in functies in uw medewerkersbestand?  </w:t>
      </w:r>
    </w:p>
    <w:p w14:paraId="698394C4" w14:textId="77777777" w:rsidR="00DA3EBF" w:rsidRPr="00FC46CE" w:rsidRDefault="00DA3EBF" w:rsidP="00737754">
      <w:pPr>
        <w:pStyle w:val="Lijstalinea"/>
        <w:numPr>
          <w:ilvl w:val="0"/>
          <w:numId w:val="72"/>
        </w:numPr>
        <w:rPr>
          <w:rFonts w:asciiTheme="minorHAnsi" w:hAnsiTheme="minorHAnsi" w:cstheme="minorHAnsi"/>
          <w:sz w:val="22"/>
          <w:szCs w:val="22"/>
        </w:rPr>
      </w:pPr>
      <w:r w:rsidRPr="00FC46CE">
        <w:rPr>
          <w:rFonts w:asciiTheme="minorHAnsi" w:hAnsiTheme="minorHAnsi" w:cstheme="minorBidi"/>
          <w:sz w:val="22"/>
          <w:szCs w:val="22"/>
        </w:rPr>
        <w:t>Hoe borgt u de continuïteit van inzet als iemand bij de VU gestart is?  </w:t>
      </w:r>
    </w:p>
    <w:p w14:paraId="77EF0D13" w14:textId="6AEB96CC" w:rsidR="00DA3EBF" w:rsidRPr="00FC46CE" w:rsidRDefault="00DA3EBF" w:rsidP="00737754">
      <w:pPr>
        <w:pStyle w:val="Lijstalinea"/>
        <w:numPr>
          <w:ilvl w:val="0"/>
          <w:numId w:val="72"/>
        </w:numPr>
        <w:rPr>
          <w:rFonts w:asciiTheme="minorHAnsi" w:hAnsiTheme="minorHAnsi" w:cstheme="minorHAnsi"/>
          <w:sz w:val="22"/>
          <w:szCs w:val="22"/>
        </w:rPr>
      </w:pPr>
      <w:r w:rsidRPr="00FC46CE">
        <w:rPr>
          <w:rFonts w:asciiTheme="minorHAnsi" w:hAnsiTheme="minorHAnsi" w:cstheme="minorBidi"/>
          <w:sz w:val="22"/>
          <w:szCs w:val="22"/>
        </w:rPr>
        <w:t>Hoe kijkt u aan tegen hybride werken van de medewerkers die u voor de VU inzet? In het verlengde daarvan: Hoe zijn de medewerker(s) te bereiken wanneer ze niet fysiek aanwezig zijn bij de VU? </w:t>
      </w:r>
    </w:p>
    <w:p w14:paraId="31A6EB3E" w14:textId="0CFD4959" w:rsidR="00183670" w:rsidRPr="00FC46CE" w:rsidRDefault="00DA3EBF" w:rsidP="00737754">
      <w:pPr>
        <w:pStyle w:val="Lijstalinea"/>
        <w:numPr>
          <w:ilvl w:val="0"/>
          <w:numId w:val="72"/>
        </w:numPr>
        <w:rPr>
          <w:rStyle w:val="normaltextrun"/>
          <w:rFonts w:ascii="Calibri" w:hAnsi="Calibri" w:cs="Calibri"/>
          <w:sz w:val="22"/>
          <w:szCs w:val="22"/>
          <w:u w:val="single"/>
        </w:rPr>
      </w:pPr>
      <w:r w:rsidRPr="00FC46CE">
        <w:rPr>
          <w:rFonts w:asciiTheme="minorHAnsi" w:hAnsiTheme="minorHAnsi" w:cstheme="minorHAnsi"/>
          <w:sz w:val="22"/>
          <w:szCs w:val="22"/>
        </w:rPr>
        <w:t>Hoe gaat u om met wijzigingen in het medewerkersbestand en overdracht van werkzaamheden?  </w:t>
      </w:r>
    </w:p>
    <w:p w14:paraId="44F4DC06" w14:textId="77777777" w:rsidR="00183670" w:rsidRPr="00FC46CE" w:rsidRDefault="00183670">
      <w:pPr>
        <w:pStyle w:val="paragraph"/>
        <w:spacing w:before="0" w:beforeAutospacing="0" w:after="0" w:afterAutospacing="0"/>
        <w:textAlignment w:val="baseline"/>
        <w:rPr>
          <w:rStyle w:val="normaltextrun"/>
          <w:rFonts w:ascii="Calibri" w:hAnsi="Calibri" w:cs="Calibri"/>
          <w:sz w:val="22"/>
          <w:szCs w:val="22"/>
          <w:u w:val="single"/>
        </w:rPr>
      </w:pPr>
    </w:p>
    <w:p w14:paraId="156DAE61" w14:textId="0F26E190" w:rsidR="00DA3EBF" w:rsidRPr="005F2FFB" w:rsidRDefault="00DA3EBF" w:rsidP="005F2FFB">
      <w:pPr>
        <w:pStyle w:val="paragraph"/>
        <w:spacing w:before="0" w:beforeAutospacing="0" w:after="0" w:afterAutospacing="0"/>
        <w:textAlignment w:val="baseline"/>
        <w:rPr>
          <w:rFonts w:ascii="Segoe UI" w:eastAsiaTheme="minorEastAsia" w:hAnsi="Segoe UI" w:cs="Segoe UI"/>
          <w:sz w:val="18"/>
          <w:szCs w:val="18"/>
        </w:rPr>
      </w:pPr>
      <w:r w:rsidRPr="00FC46CE">
        <w:rPr>
          <w:rStyle w:val="normaltextrun"/>
          <w:rFonts w:ascii="Calibri" w:hAnsi="Calibri" w:cs="Calibri"/>
          <w:sz w:val="22"/>
          <w:szCs w:val="22"/>
        </w:rPr>
        <w:t>U wordt beoordeeld op de mate waarin u bijdraagt aan de continuïteit voor de VU.</w:t>
      </w:r>
      <w:r w:rsidRPr="00FC46CE">
        <w:rPr>
          <w:rStyle w:val="eop"/>
          <w:rFonts w:ascii="Calibri" w:hAnsi="Calibri" w:cs="Calibri"/>
          <w:sz w:val="22"/>
          <w:szCs w:val="22"/>
        </w:rPr>
        <w:t> </w:t>
      </w:r>
    </w:p>
    <w:p w14:paraId="223364C8" w14:textId="77777777" w:rsidR="00817491" w:rsidRDefault="00817491" w:rsidP="002006E8">
      <w:pPr>
        <w:rPr>
          <w:rFonts w:ascii="Calibri" w:eastAsia="Calibri" w:hAnsi="Calibri" w:cs="Calibri"/>
          <w:sz w:val="22"/>
          <w:szCs w:val="22"/>
        </w:rPr>
      </w:pPr>
    </w:p>
    <w:p w14:paraId="2A59B3D9" w14:textId="5F9CDD90" w:rsidR="53C182C7" w:rsidRDefault="53C182C7" w:rsidP="35CC248E">
      <w:pPr>
        <w:rPr>
          <w:rFonts w:ascii="Calibri" w:eastAsia="Calibri" w:hAnsi="Calibri" w:cs="Calibri"/>
          <w:sz w:val="22"/>
          <w:szCs w:val="22"/>
        </w:rPr>
      </w:pPr>
      <w:r w:rsidRPr="35CC248E">
        <w:rPr>
          <w:rFonts w:ascii="Calibri" w:eastAsia="Calibri" w:hAnsi="Calibri" w:cs="Calibri"/>
          <w:sz w:val="22"/>
          <w:szCs w:val="22"/>
        </w:rPr>
        <w:t>Het borgen van kennis in de projecten maar vooral ook na afronding van projecten is een essentieel onderdeel van het proces.</w:t>
      </w:r>
    </w:p>
    <w:p w14:paraId="792E77BD" w14:textId="750CB37A" w:rsidR="3752C440" w:rsidRDefault="00817491">
      <w:r>
        <w:rPr>
          <w:rFonts w:ascii="Calibri" w:eastAsia="Calibri" w:hAnsi="Calibri" w:cs="Calibri"/>
          <w:sz w:val="22"/>
          <w:szCs w:val="22"/>
        </w:rPr>
        <w:t>U dient in te gaan op de volgende vragen:</w:t>
      </w:r>
    </w:p>
    <w:p w14:paraId="3BF684A2" w14:textId="336A2986" w:rsidR="3752C440" w:rsidRDefault="3752C440" w:rsidP="00E16A05">
      <w:pPr>
        <w:pStyle w:val="Lijstalinea"/>
        <w:numPr>
          <w:ilvl w:val="0"/>
          <w:numId w:val="52"/>
        </w:numPr>
        <w:ind w:left="360"/>
        <w:rPr>
          <w:rFonts w:ascii="Calibri" w:eastAsia="Calibri" w:hAnsi="Calibri" w:cs="Calibri"/>
        </w:rPr>
      </w:pPr>
      <w:r w:rsidRPr="5CB12E37">
        <w:rPr>
          <w:rFonts w:ascii="Calibri" w:eastAsia="Calibri" w:hAnsi="Calibri" w:cs="Calibri"/>
          <w:sz w:val="22"/>
          <w:szCs w:val="22"/>
        </w:rPr>
        <w:t>Hoe borgt u dat binnen uw medewerkersbestand kennis aanwezig is passend bij de werkzaamheden bij de VU?</w:t>
      </w:r>
    </w:p>
    <w:p w14:paraId="17A533F5" w14:textId="4B9D9429" w:rsidR="3752C440" w:rsidRDefault="3752C440" w:rsidP="00E16A05">
      <w:pPr>
        <w:pStyle w:val="Lijstalinea"/>
        <w:numPr>
          <w:ilvl w:val="0"/>
          <w:numId w:val="52"/>
        </w:numPr>
        <w:ind w:left="360"/>
        <w:rPr>
          <w:rFonts w:ascii="Calibri" w:eastAsia="Calibri" w:hAnsi="Calibri" w:cs="Calibri"/>
        </w:rPr>
      </w:pPr>
      <w:r w:rsidRPr="5CB12E37">
        <w:rPr>
          <w:rFonts w:ascii="Calibri" w:eastAsia="Calibri" w:hAnsi="Calibri" w:cs="Calibri"/>
          <w:sz w:val="22"/>
          <w:szCs w:val="22"/>
        </w:rPr>
        <w:t>Hoe borgt u kennisontwikkeling en kennisdeling binnen uw organisatie?</w:t>
      </w:r>
    </w:p>
    <w:p w14:paraId="3C7A7D89" w14:textId="60D865A1" w:rsidR="3752C440" w:rsidRDefault="3752C440" w:rsidP="00E16A05">
      <w:pPr>
        <w:pStyle w:val="Lijstalinea"/>
        <w:numPr>
          <w:ilvl w:val="0"/>
          <w:numId w:val="52"/>
        </w:numPr>
        <w:ind w:left="360"/>
        <w:rPr>
          <w:rFonts w:ascii="Calibri" w:eastAsia="Calibri" w:hAnsi="Calibri" w:cs="Calibri"/>
        </w:rPr>
      </w:pPr>
      <w:r w:rsidRPr="5CB12E37">
        <w:rPr>
          <w:rFonts w:ascii="Calibri" w:eastAsia="Calibri" w:hAnsi="Calibri" w:cs="Calibri"/>
          <w:sz w:val="22"/>
          <w:szCs w:val="22"/>
        </w:rPr>
        <w:t xml:space="preserve">Hoe gaat u om met coaching van medewerkers met enkele jaren werkervaring of die onvoldoende presteren? </w:t>
      </w:r>
    </w:p>
    <w:p w14:paraId="2CC2C344" w14:textId="056C468B" w:rsidR="3752C440" w:rsidRDefault="3752C440" w:rsidP="00E16A05">
      <w:pPr>
        <w:pStyle w:val="Lijstalinea"/>
        <w:numPr>
          <w:ilvl w:val="0"/>
          <w:numId w:val="52"/>
        </w:numPr>
        <w:ind w:left="360"/>
        <w:rPr>
          <w:rFonts w:ascii="Calibri" w:eastAsia="Calibri" w:hAnsi="Calibri" w:cs="Calibri"/>
        </w:rPr>
      </w:pPr>
      <w:r w:rsidRPr="5CB12E37">
        <w:rPr>
          <w:rFonts w:ascii="Calibri" w:eastAsia="Calibri" w:hAnsi="Calibri" w:cs="Calibri"/>
          <w:sz w:val="22"/>
          <w:szCs w:val="22"/>
        </w:rPr>
        <w:t>Hoe bereidt u uw medewerkers voor op een opdracht bij de VU?</w:t>
      </w:r>
    </w:p>
    <w:p w14:paraId="041C77A5" w14:textId="4D508E9A" w:rsidR="3752C440" w:rsidRPr="004D0AB1" w:rsidRDefault="4EEFAD4E" w:rsidP="00E16A05">
      <w:pPr>
        <w:pStyle w:val="Lijstalinea"/>
        <w:numPr>
          <w:ilvl w:val="0"/>
          <w:numId w:val="52"/>
        </w:numPr>
        <w:ind w:left="360"/>
        <w:rPr>
          <w:rFonts w:ascii="Calibri" w:eastAsia="Calibri" w:hAnsi="Calibri" w:cs="Calibri"/>
        </w:rPr>
      </w:pPr>
      <w:r w:rsidRPr="005F2FFB">
        <w:rPr>
          <w:rFonts w:ascii="Calibri" w:eastAsia="Calibri" w:hAnsi="Calibri" w:cs="Calibri"/>
          <w:sz w:val="22"/>
          <w:szCs w:val="22"/>
        </w:rPr>
        <w:t>Hoe draagt u zorg voor overdracht van kennis tijdens en na afloop van een project</w:t>
      </w:r>
      <w:r w:rsidRPr="004D0AB1">
        <w:rPr>
          <w:rFonts w:ascii="Calibri" w:eastAsia="Calibri" w:hAnsi="Calibri" w:cs="Calibri"/>
          <w:sz w:val="22"/>
          <w:szCs w:val="22"/>
        </w:rPr>
        <w:t xml:space="preserve"> richting de VU</w:t>
      </w:r>
      <w:r w:rsidR="00742F7E">
        <w:rPr>
          <w:rFonts w:ascii="Calibri" w:eastAsia="Calibri" w:hAnsi="Calibri" w:cs="Calibri"/>
          <w:sz w:val="22"/>
          <w:szCs w:val="22"/>
        </w:rPr>
        <w:t xml:space="preserve"> en wanneer een medewerker vertrekt voordat het project is afgerond</w:t>
      </w:r>
      <w:r w:rsidRPr="004D0AB1">
        <w:rPr>
          <w:rFonts w:ascii="Calibri" w:eastAsia="Calibri" w:hAnsi="Calibri" w:cs="Calibri"/>
          <w:sz w:val="22"/>
          <w:szCs w:val="22"/>
        </w:rPr>
        <w:t>?</w:t>
      </w:r>
    </w:p>
    <w:p w14:paraId="2BC78549" w14:textId="6E18F464" w:rsidR="263B59E5" w:rsidRPr="00CC44C7" w:rsidRDefault="263B59E5" w:rsidP="263B59E5">
      <w:pPr>
        <w:rPr>
          <w:rFonts w:ascii="Calibri" w:eastAsiaTheme="minorEastAsia" w:hAnsi="Calibri" w:cs="Calibri"/>
          <w:sz w:val="22"/>
          <w:szCs w:val="22"/>
        </w:rPr>
      </w:pPr>
    </w:p>
    <w:p w14:paraId="5133E62D" w14:textId="2FC550ED" w:rsidR="5131AA04" w:rsidRPr="00CC44C7" w:rsidRDefault="5131AA04"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Voor </w:t>
      </w:r>
      <w:r w:rsidR="004D0AB1">
        <w:rPr>
          <w:rFonts w:ascii="Calibri" w:eastAsiaTheme="minorEastAsia" w:hAnsi="Calibri" w:cs="Calibri"/>
          <w:sz w:val="22"/>
          <w:szCs w:val="22"/>
        </w:rPr>
        <w:t xml:space="preserve">deze </w:t>
      </w:r>
      <w:r w:rsidR="00742F7E">
        <w:rPr>
          <w:rFonts w:ascii="Calibri" w:eastAsiaTheme="minorEastAsia" w:hAnsi="Calibri" w:cs="Calibri"/>
          <w:sz w:val="22"/>
          <w:szCs w:val="22"/>
        </w:rPr>
        <w:t>drie</w:t>
      </w:r>
      <w:r w:rsidR="004D0AB1" w:rsidRPr="00CC44C7">
        <w:rPr>
          <w:rFonts w:ascii="Calibri" w:eastAsiaTheme="minorEastAsia" w:hAnsi="Calibri" w:cs="Calibri"/>
          <w:sz w:val="22"/>
          <w:szCs w:val="22"/>
        </w:rPr>
        <w:t xml:space="preserve"> </w:t>
      </w:r>
      <w:r w:rsidR="005F2FFB">
        <w:rPr>
          <w:rFonts w:ascii="Calibri" w:eastAsiaTheme="minorEastAsia" w:hAnsi="Calibri" w:cs="Calibri"/>
          <w:sz w:val="22"/>
          <w:szCs w:val="22"/>
        </w:rPr>
        <w:t xml:space="preserve">kwalitatieve </w:t>
      </w:r>
      <w:r w:rsidRPr="00CC44C7">
        <w:rPr>
          <w:rFonts w:ascii="Calibri" w:eastAsiaTheme="minorEastAsia" w:hAnsi="Calibri" w:cs="Calibri"/>
          <w:sz w:val="22"/>
          <w:szCs w:val="22"/>
        </w:rPr>
        <w:t>criteria geldt dat u hierbij aan dient te geven wat u van VU nodig heeft.</w:t>
      </w:r>
    </w:p>
    <w:p w14:paraId="19FE2F48" w14:textId="65BDB897" w:rsidR="263B59E5" w:rsidRPr="00CC44C7" w:rsidRDefault="00441E84" w:rsidP="263B59E5">
      <w:pPr>
        <w:rPr>
          <w:rFonts w:ascii="Calibri" w:eastAsiaTheme="minorEastAsia" w:hAnsi="Calibri" w:cs="Calibri"/>
          <w:sz w:val="22"/>
          <w:szCs w:val="22"/>
        </w:rPr>
      </w:pPr>
      <w:r w:rsidRPr="00F93697">
        <w:rPr>
          <w:rFonts w:asciiTheme="minorHAnsi" w:eastAsiaTheme="minorEastAsia" w:hAnsiTheme="minorHAnsi" w:cstheme="minorHAnsi"/>
          <w:sz w:val="22"/>
          <w:szCs w:val="22"/>
        </w:rPr>
        <w:t>U dient uw beantwoording op maximaal drie A-4 in een leesbaar lettertype. Dit is inclusief voorblad en eventueel beeldmateriaal.</w:t>
      </w:r>
    </w:p>
    <w:p w14:paraId="5E7A9AA2" w14:textId="3CA02372" w:rsidR="00643A70" w:rsidRPr="00CC44C7" w:rsidRDefault="00643A70"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U dient bovenstaande </w:t>
      </w:r>
      <w:r w:rsidR="004D0AB1">
        <w:rPr>
          <w:rFonts w:ascii="Calibri" w:eastAsiaTheme="minorEastAsia" w:hAnsi="Calibri" w:cs="Calibri"/>
          <w:sz w:val="22"/>
          <w:szCs w:val="22"/>
        </w:rPr>
        <w:t>(sub)</w:t>
      </w:r>
      <w:r w:rsidRPr="00CC44C7">
        <w:rPr>
          <w:rFonts w:ascii="Calibri" w:eastAsiaTheme="minorEastAsia" w:hAnsi="Calibri" w:cs="Calibri"/>
          <w:sz w:val="22"/>
          <w:szCs w:val="22"/>
        </w:rPr>
        <w:t>nummering terug te laten komen in uw inschrijving</w:t>
      </w:r>
      <w:r w:rsidR="004D0AB1">
        <w:rPr>
          <w:rFonts w:ascii="Calibri" w:eastAsiaTheme="minorEastAsia" w:hAnsi="Calibri" w:cs="Calibri"/>
          <w:sz w:val="22"/>
          <w:szCs w:val="22"/>
        </w:rPr>
        <w:t>, toevoegingen op de vragen mag en dient apart vermeld te worden.</w:t>
      </w:r>
    </w:p>
    <w:p w14:paraId="1D7B270A" w14:textId="77777777" w:rsidR="00120213" w:rsidRPr="00CC44C7" w:rsidRDefault="00120213" w:rsidP="263B59E5">
      <w:pPr>
        <w:rPr>
          <w:rFonts w:ascii="Calibri" w:eastAsiaTheme="minorEastAsia" w:hAnsi="Calibri" w:cs="Calibri"/>
          <w:sz w:val="22"/>
          <w:szCs w:val="22"/>
        </w:rPr>
      </w:pPr>
    </w:p>
    <w:p w14:paraId="3785E200" w14:textId="4E4DE9FE" w:rsidR="61D5D694" w:rsidRDefault="4E1F58A7" w:rsidP="001006BE">
      <w:pPr>
        <w:rPr>
          <w:rFonts w:ascii="Calibri" w:eastAsiaTheme="minorEastAsia" w:hAnsi="Calibri" w:cs="Calibri"/>
          <w:sz w:val="22"/>
          <w:szCs w:val="22"/>
        </w:rPr>
      </w:pPr>
      <w:r w:rsidRPr="001006BE">
        <w:rPr>
          <w:rFonts w:ascii="Calibri" w:eastAsiaTheme="minorEastAsia" w:hAnsi="Calibri" w:cs="Calibri"/>
          <w:sz w:val="22"/>
          <w:szCs w:val="22"/>
        </w:rPr>
        <w:t xml:space="preserve">Naast de beoordeling op de aanvullende criteria, wordt er ook beoordeeld op de mate waarin bovenstaande doelen SMART zijn gemaakt en van toepassing zijn op de VU. </w:t>
      </w:r>
      <w:bookmarkStart w:id="175" w:name="_Toc423628302"/>
    </w:p>
    <w:p w14:paraId="077BA53A" w14:textId="5EDCA726" w:rsidR="004653CD" w:rsidRPr="00CC44C7" w:rsidRDefault="004653CD" w:rsidP="00737754">
      <w:pPr>
        <w:pStyle w:val="Kop3"/>
        <w:numPr>
          <w:ilvl w:val="2"/>
          <w:numId w:val="0"/>
        </w:numPr>
        <w:spacing w:before="360" w:line="240" w:lineRule="auto"/>
        <w:ind w:left="992" w:hanging="992"/>
        <w:rPr>
          <w:rFonts w:ascii="Calibri" w:eastAsiaTheme="minorEastAsia" w:hAnsi="Calibri" w:cs="Calibri"/>
          <w:sz w:val="22"/>
          <w:szCs w:val="22"/>
        </w:rPr>
      </w:pPr>
      <w:bookmarkStart w:id="176" w:name="_Toc141278087"/>
      <w:r w:rsidRPr="6AB916D6">
        <w:rPr>
          <w:rFonts w:ascii="Calibri" w:eastAsiaTheme="minorEastAsia" w:hAnsi="Calibri" w:cs="Calibri"/>
          <w:i w:val="0"/>
          <w:sz w:val="22"/>
          <w:szCs w:val="22"/>
        </w:rPr>
        <w:t>5.2.</w:t>
      </w:r>
      <w:r w:rsidR="00886CCD">
        <w:rPr>
          <w:rFonts w:ascii="Calibri" w:eastAsiaTheme="minorEastAsia" w:hAnsi="Calibri" w:cs="Calibri"/>
          <w:i w:val="0"/>
          <w:sz w:val="22"/>
          <w:szCs w:val="22"/>
        </w:rPr>
        <w:t>4</w:t>
      </w:r>
      <w:r w:rsidR="0F4BA314" w:rsidRPr="6AB916D6">
        <w:rPr>
          <w:rFonts w:ascii="Calibri" w:eastAsiaTheme="minorEastAsia" w:hAnsi="Calibri" w:cs="Calibri"/>
          <w:i w:val="0"/>
          <w:sz w:val="22"/>
          <w:szCs w:val="22"/>
        </w:rPr>
        <w:t xml:space="preserve"> </w:t>
      </w:r>
      <w:r>
        <w:tab/>
      </w:r>
      <w:r w:rsidRPr="2919B415">
        <w:rPr>
          <w:rFonts w:ascii="Calibri" w:eastAsiaTheme="minorEastAsia" w:hAnsi="Calibri" w:cs="Calibri"/>
          <w:i w:val="0"/>
          <w:sz w:val="22"/>
          <w:szCs w:val="22"/>
        </w:rPr>
        <w:t>Beoordeling</w:t>
      </w:r>
      <w:r w:rsidRPr="00CC44C7">
        <w:rPr>
          <w:rFonts w:ascii="Calibri" w:eastAsiaTheme="minorEastAsia" w:hAnsi="Calibri" w:cs="Calibri"/>
          <w:i w:val="0"/>
          <w:sz w:val="22"/>
          <w:szCs w:val="22"/>
        </w:rPr>
        <w:t xml:space="preserve"> kwaliteit</w:t>
      </w:r>
      <w:bookmarkEnd w:id="175"/>
      <w:bookmarkEnd w:id="176"/>
    </w:p>
    <w:p w14:paraId="60903885" w14:textId="1E169209" w:rsidR="00FC55D4" w:rsidRPr="00CC44C7" w:rsidRDefault="024E6297" w:rsidP="00F5073D">
      <w:pPr>
        <w:rPr>
          <w:rFonts w:ascii="Calibri" w:eastAsiaTheme="minorEastAsia" w:hAnsi="Calibri" w:cs="Calibri"/>
          <w:sz w:val="22"/>
          <w:szCs w:val="22"/>
        </w:rPr>
      </w:pPr>
      <w:r w:rsidRPr="00CC44C7">
        <w:rPr>
          <w:rFonts w:ascii="Calibri" w:eastAsiaTheme="minorEastAsia" w:hAnsi="Calibri" w:cs="Calibri"/>
          <w:sz w:val="22"/>
          <w:szCs w:val="22"/>
        </w:rPr>
        <w:t>De beoordeling</w:t>
      </w:r>
      <w:r w:rsidR="4A62A0EC" w:rsidRPr="00CC44C7">
        <w:rPr>
          <w:rFonts w:ascii="Calibri" w:eastAsiaTheme="minorEastAsia" w:hAnsi="Calibri" w:cs="Calibri"/>
          <w:sz w:val="22"/>
          <w:szCs w:val="22"/>
        </w:rPr>
        <w:t xml:space="preserve"> zal plaatsvinden op basis van de </w:t>
      </w:r>
      <w:r w:rsidR="4F8665CE" w:rsidRPr="00CC44C7">
        <w:rPr>
          <w:rFonts w:ascii="Calibri" w:eastAsiaTheme="minorEastAsia" w:hAnsi="Calibri" w:cs="Calibri"/>
          <w:sz w:val="22"/>
          <w:szCs w:val="22"/>
        </w:rPr>
        <w:t xml:space="preserve">gestelde </w:t>
      </w:r>
      <w:r w:rsidR="4CBC93F7" w:rsidRPr="00CC44C7">
        <w:rPr>
          <w:rFonts w:ascii="Calibri" w:eastAsiaTheme="minorEastAsia" w:hAnsi="Calibri" w:cs="Calibri"/>
          <w:sz w:val="22"/>
          <w:szCs w:val="22"/>
        </w:rPr>
        <w:t xml:space="preserve">criteria </w:t>
      </w:r>
      <w:r w:rsidR="4A62A0EC" w:rsidRPr="00CC44C7">
        <w:rPr>
          <w:rFonts w:ascii="Calibri" w:eastAsiaTheme="minorEastAsia" w:hAnsi="Calibri" w:cs="Calibri"/>
          <w:sz w:val="22"/>
          <w:szCs w:val="22"/>
        </w:rPr>
        <w:t xml:space="preserve">in de </w:t>
      </w:r>
      <w:r w:rsidR="1014A51F" w:rsidRPr="00CC44C7">
        <w:rPr>
          <w:rFonts w:ascii="Calibri" w:eastAsiaTheme="minorEastAsia" w:hAnsi="Calibri" w:cs="Calibri"/>
          <w:sz w:val="22"/>
          <w:szCs w:val="22"/>
        </w:rPr>
        <w:t>O</w:t>
      </w:r>
      <w:r w:rsidR="4A62A0EC" w:rsidRPr="00CC44C7">
        <w:rPr>
          <w:rFonts w:ascii="Calibri" w:eastAsiaTheme="minorEastAsia" w:hAnsi="Calibri" w:cs="Calibri"/>
          <w:sz w:val="22"/>
          <w:szCs w:val="22"/>
        </w:rPr>
        <w:t xml:space="preserve">fferteaanvraag. De antwoorden op de </w:t>
      </w:r>
      <w:r w:rsidR="4CBC93F7" w:rsidRPr="00CC44C7">
        <w:rPr>
          <w:rFonts w:ascii="Calibri" w:eastAsiaTheme="minorEastAsia" w:hAnsi="Calibri" w:cs="Calibri"/>
          <w:sz w:val="22"/>
          <w:szCs w:val="22"/>
        </w:rPr>
        <w:t>c</w:t>
      </w:r>
      <w:r w:rsidR="0A4F2AF1" w:rsidRPr="00CC44C7">
        <w:rPr>
          <w:rFonts w:ascii="Calibri" w:eastAsiaTheme="minorEastAsia" w:hAnsi="Calibri" w:cs="Calibri"/>
          <w:sz w:val="22"/>
          <w:szCs w:val="22"/>
        </w:rPr>
        <w:t>r</w:t>
      </w:r>
      <w:r w:rsidR="4CBC93F7" w:rsidRPr="00CC44C7">
        <w:rPr>
          <w:rFonts w:ascii="Calibri" w:eastAsiaTheme="minorEastAsia" w:hAnsi="Calibri" w:cs="Calibri"/>
          <w:sz w:val="22"/>
          <w:szCs w:val="22"/>
        </w:rPr>
        <w:t>iteria</w:t>
      </w:r>
      <w:r w:rsidR="0A4F2AF1" w:rsidRPr="00CC44C7">
        <w:rPr>
          <w:rFonts w:ascii="Calibri" w:eastAsiaTheme="minorEastAsia" w:hAnsi="Calibri" w:cs="Calibri"/>
          <w:sz w:val="22"/>
          <w:szCs w:val="22"/>
        </w:rPr>
        <w:t xml:space="preserve"> </w:t>
      </w:r>
      <w:r w:rsidR="4A62A0EC" w:rsidRPr="00CC44C7">
        <w:rPr>
          <w:rFonts w:ascii="Calibri" w:eastAsiaTheme="minorEastAsia" w:hAnsi="Calibri" w:cs="Calibri"/>
          <w:sz w:val="22"/>
          <w:szCs w:val="22"/>
        </w:rPr>
        <w:t xml:space="preserve">zullen hierbij gescoord worden </w:t>
      </w:r>
      <w:r w:rsidR="5605EA1E" w:rsidRPr="00CC44C7">
        <w:rPr>
          <w:rFonts w:ascii="Calibri" w:eastAsiaTheme="minorEastAsia" w:hAnsi="Calibri" w:cs="Calibri"/>
          <w:sz w:val="22"/>
          <w:szCs w:val="22"/>
        </w:rPr>
        <w:t xml:space="preserve">door de individuele beoordelaars </w:t>
      </w:r>
      <w:r w:rsidR="4A62A0EC" w:rsidRPr="00CC44C7">
        <w:rPr>
          <w:rFonts w:ascii="Calibri" w:eastAsiaTheme="minorEastAsia" w:hAnsi="Calibri" w:cs="Calibri"/>
          <w:sz w:val="22"/>
          <w:szCs w:val="22"/>
        </w:rPr>
        <w:t xml:space="preserve">met een geheel cijfer tussen 0 en 10 punten per </w:t>
      </w:r>
      <w:r w:rsidR="4CBC93F7" w:rsidRPr="00CC44C7">
        <w:rPr>
          <w:rFonts w:ascii="Calibri" w:eastAsiaTheme="minorEastAsia" w:hAnsi="Calibri" w:cs="Calibri"/>
          <w:sz w:val="22"/>
          <w:szCs w:val="22"/>
        </w:rPr>
        <w:t>criterium</w:t>
      </w:r>
      <w:r w:rsidR="4A62A0EC" w:rsidRPr="00CC44C7">
        <w:rPr>
          <w:rFonts w:ascii="Calibri" w:eastAsiaTheme="minorEastAsia" w:hAnsi="Calibri" w:cs="Calibri"/>
          <w:sz w:val="22"/>
          <w:szCs w:val="22"/>
        </w:rPr>
        <w:t>.</w:t>
      </w:r>
      <w:r w:rsidR="5605EA1E" w:rsidRPr="00CC44C7">
        <w:rPr>
          <w:rFonts w:ascii="Calibri" w:eastAsiaTheme="minorEastAsia" w:hAnsi="Calibri" w:cs="Calibri"/>
          <w:sz w:val="22"/>
          <w:szCs w:val="22"/>
        </w:rPr>
        <w:t xml:space="preserve"> Vervolgens </w:t>
      </w:r>
      <w:r w:rsidR="0BC64A23" w:rsidRPr="00CC44C7">
        <w:rPr>
          <w:rFonts w:ascii="Calibri" w:eastAsiaTheme="minorEastAsia" w:hAnsi="Calibri" w:cs="Calibri"/>
          <w:sz w:val="22"/>
          <w:szCs w:val="22"/>
        </w:rPr>
        <w:t xml:space="preserve">zal er een </w:t>
      </w:r>
      <w:r w:rsidR="009E1532" w:rsidRPr="00CC44C7">
        <w:rPr>
          <w:rFonts w:ascii="Calibri" w:eastAsiaTheme="minorEastAsia" w:hAnsi="Calibri" w:cs="Calibri"/>
          <w:sz w:val="22"/>
          <w:szCs w:val="22"/>
        </w:rPr>
        <w:t>consensus</w:t>
      </w:r>
      <w:r w:rsidR="0BC64A23" w:rsidRPr="00CC44C7">
        <w:rPr>
          <w:rFonts w:ascii="Calibri" w:eastAsiaTheme="minorEastAsia" w:hAnsi="Calibri" w:cs="Calibri"/>
          <w:sz w:val="22"/>
          <w:szCs w:val="22"/>
        </w:rPr>
        <w:t xml:space="preserve"> bereikt worden tussen de beoordelaars wat resulteert in het uiteindelijke cijfer.</w:t>
      </w:r>
    </w:p>
    <w:p w14:paraId="62ED3829" w14:textId="41907561" w:rsidR="00056648" w:rsidRDefault="00056648" w:rsidP="00F5073D">
      <w:pPr>
        <w:rPr>
          <w:rFonts w:ascii="Calibri" w:eastAsiaTheme="minorEastAsia" w:hAnsi="Calibri" w:cs="Calibri"/>
          <w:sz w:val="22"/>
          <w:szCs w:val="22"/>
        </w:rPr>
      </w:pPr>
    </w:p>
    <w:p w14:paraId="5DF3E713" w14:textId="70F49FC3" w:rsidR="00056648" w:rsidRDefault="00056648" w:rsidP="00F5073D">
      <w:pPr>
        <w:rPr>
          <w:rFonts w:ascii="Calibri" w:eastAsiaTheme="minorEastAsia" w:hAnsi="Calibri" w:cs="Calibri"/>
          <w:sz w:val="22"/>
          <w:szCs w:val="22"/>
        </w:rPr>
      </w:pPr>
    </w:p>
    <w:p w14:paraId="73A1F033" w14:textId="2688D82E" w:rsidR="00056648" w:rsidRDefault="00056648" w:rsidP="00F5073D">
      <w:pPr>
        <w:rPr>
          <w:rFonts w:ascii="Calibri" w:eastAsiaTheme="minorEastAsia" w:hAnsi="Calibri" w:cs="Calibri"/>
          <w:sz w:val="22"/>
          <w:szCs w:val="22"/>
        </w:rPr>
      </w:pPr>
    </w:p>
    <w:p w14:paraId="4E88EC37" w14:textId="77777777" w:rsidR="009A685D" w:rsidRPr="00CC44C7" w:rsidRDefault="009A685D" w:rsidP="009A685D">
      <w:pPr>
        <w:spacing w:after="200"/>
        <w:jc w:val="both"/>
        <w:rPr>
          <w:rFonts w:ascii="Calibri" w:eastAsia="Calibri" w:hAnsi="Calibri" w:cs="Calibri"/>
          <w:sz w:val="22"/>
          <w:szCs w:val="22"/>
        </w:rPr>
      </w:pPr>
    </w:p>
    <w:tbl>
      <w:tblPr>
        <w:tblStyle w:val="Tabelraster"/>
        <w:tblW w:w="0" w:type="auto"/>
        <w:tblLook w:val="04A0" w:firstRow="1" w:lastRow="0" w:firstColumn="1" w:lastColumn="0" w:noHBand="0" w:noVBand="1"/>
      </w:tblPr>
      <w:tblGrid>
        <w:gridCol w:w="1126"/>
        <w:gridCol w:w="7947"/>
        <w:gridCol w:w="38"/>
      </w:tblGrid>
      <w:tr w:rsidR="0012209C" w14:paraId="351E8A6A" w14:textId="77777777" w:rsidTr="0012209C">
        <w:tc>
          <w:tcPr>
            <w:tcW w:w="1129" w:type="dxa"/>
            <w:shd w:val="clear" w:color="auto" w:fill="D9D9D9" w:themeFill="background1" w:themeFillShade="D9"/>
          </w:tcPr>
          <w:p w14:paraId="3B703A89" w14:textId="72094FB8" w:rsidR="0012209C" w:rsidRPr="00D3105D" w:rsidRDefault="0012209C" w:rsidP="00013EB3">
            <w:pPr>
              <w:pStyle w:val="Bodytekst"/>
              <w:spacing w:line="276" w:lineRule="auto"/>
              <w:jc w:val="center"/>
              <w:rPr>
                <w:rFonts w:ascii="Calibri" w:eastAsia="Calibri" w:hAnsi="Calibri" w:cs="Calibri"/>
                <w:b/>
                <w:bCs/>
              </w:rPr>
            </w:pPr>
            <w:r w:rsidRPr="00D3105D">
              <w:rPr>
                <w:b/>
                <w:bCs/>
              </w:rPr>
              <w:t>Cijfer</w:t>
            </w:r>
          </w:p>
        </w:tc>
        <w:tc>
          <w:tcPr>
            <w:tcW w:w="7982" w:type="dxa"/>
            <w:gridSpan w:val="2"/>
            <w:shd w:val="clear" w:color="auto" w:fill="D9D9D9" w:themeFill="background1" w:themeFillShade="D9"/>
          </w:tcPr>
          <w:p w14:paraId="5B8269B7" w14:textId="5B927E6E" w:rsidR="0012209C" w:rsidRPr="00D3105D" w:rsidRDefault="0012209C" w:rsidP="00013EB3">
            <w:pPr>
              <w:pStyle w:val="Bodytekst"/>
              <w:spacing w:line="276" w:lineRule="auto"/>
              <w:rPr>
                <w:rFonts w:ascii="Calibri" w:eastAsia="Calibri" w:hAnsi="Calibri" w:cs="Calibri"/>
                <w:b/>
                <w:bCs/>
              </w:rPr>
            </w:pPr>
            <w:r w:rsidRPr="00D3105D">
              <w:rPr>
                <w:b/>
                <w:bCs/>
              </w:rPr>
              <w:t>Omsch</w:t>
            </w:r>
            <w:r w:rsidRPr="00D3105D">
              <w:rPr>
                <w:rFonts w:ascii="Calibri" w:eastAsiaTheme="minorEastAsia" w:hAnsi="Calibri" w:cs="Calibri"/>
                <w:b/>
                <w:bCs/>
              </w:rPr>
              <w:t>rijving</w:t>
            </w:r>
          </w:p>
        </w:tc>
      </w:tr>
      <w:tr w:rsidR="00013EB3" w14:paraId="48E96859" w14:textId="77777777" w:rsidTr="0012209C">
        <w:trPr>
          <w:gridAfter w:val="1"/>
          <w:wAfter w:w="38" w:type="dxa"/>
        </w:trPr>
        <w:tc>
          <w:tcPr>
            <w:tcW w:w="1129" w:type="dxa"/>
          </w:tcPr>
          <w:p w14:paraId="6FB0E4CA" w14:textId="7AE9479C" w:rsidR="00013EB3" w:rsidRDefault="00013EB3" w:rsidP="00013EB3">
            <w:pPr>
              <w:pStyle w:val="Bodytekst"/>
              <w:spacing w:line="276" w:lineRule="auto"/>
              <w:jc w:val="center"/>
              <w:rPr>
                <w:rFonts w:ascii="Calibri" w:eastAsia="Calibri" w:hAnsi="Calibri" w:cs="Calibri"/>
              </w:rPr>
            </w:pPr>
            <w:r>
              <w:rPr>
                <w:rFonts w:eastAsia="Calibri"/>
              </w:rPr>
              <w:t>10</w:t>
            </w:r>
          </w:p>
        </w:tc>
        <w:tc>
          <w:tcPr>
            <w:tcW w:w="7982" w:type="dxa"/>
          </w:tcPr>
          <w:p w14:paraId="6D62A8FF" w14:textId="2F0B59F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Uitstekend</w:t>
            </w:r>
          </w:p>
          <w:p w14:paraId="704602E1" w14:textId="2D785F34" w:rsidR="00013EB3" w:rsidRDefault="00013EB3" w:rsidP="00013EB3">
            <w:pPr>
              <w:pStyle w:val="Bodytekst"/>
              <w:spacing w:line="276" w:lineRule="auto"/>
              <w:rPr>
                <w:rFonts w:eastAsia="Calibri"/>
              </w:rPr>
            </w:pPr>
            <w:r>
              <w:rPr>
                <w:rFonts w:ascii="Í¿Ùï'3" w:hAnsi="Í¿Ùï'3" w:cs="Í¿Ùï'3"/>
                <w:color w:val="000000"/>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013EB3" w14:paraId="21820D3F" w14:textId="77777777" w:rsidTr="0012209C">
        <w:trPr>
          <w:gridAfter w:val="1"/>
          <w:wAfter w:w="38" w:type="dxa"/>
        </w:trPr>
        <w:tc>
          <w:tcPr>
            <w:tcW w:w="1129" w:type="dxa"/>
          </w:tcPr>
          <w:p w14:paraId="3D550CDA" w14:textId="1E327797" w:rsidR="00013EB3" w:rsidRDefault="00013EB3" w:rsidP="00013EB3">
            <w:pPr>
              <w:pStyle w:val="Bodytekst"/>
              <w:spacing w:line="276" w:lineRule="auto"/>
              <w:jc w:val="center"/>
              <w:rPr>
                <w:rFonts w:ascii="Calibri" w:eastAsia="Calibri" w:hAnsi="Calibri" w:cs="Calibri"/>
              </w:rPr>
            </w:pPr>
            <w:r>
              <w:rPr>
                <w:rFonts w:eastAsia="Calibri"/>
              </w:rPr>
              <w:t>9</w:t>
            </w:r>
          </w:p>
        </w:tc>
        <w:tc>
          <w:tcPr>
            <w:tcW w:w="7982" w:type="dxa"/>
          </w:tcPr>
          <w:p w14:paraId="09E11F3B" w14:textId="1480EC42"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Zeer goed</w:t>
            </w:r>
          </w:p>
          <w:p w14:paraId="02DADDF7" w14:textId="4A6D419F" w:rsidR="00013EB3" w:rsidRDefault="00013EB3" w:rsidP="00013EB3">
            <w:pPr>
              <w:pStyle w:val="Bodytekst"/>
              <w:spacing w:line="276" w:lineRule="auto"/>
              <w:rPr>
                <w:rFonts w:eastAsia="Calibri"/>
              </w:rPr>
            </w:pPr>
            <w:r>
              <w:rPr>
                <w:rFonts w:ascii="Í¿Ùï'3" w:hAnsi="Í¿Ùï'3" w:cs="Í¿Ùï'3"/>
                <w:color w:val="000000"/>
              </w:rPr>
              <w:t>Het criterium is zeer goed beantwoord. Alle onderdelen zijn in beschouwing genomen en goed uitgewerkt. Daarnaast zijn er extra onderdelen aangevuld en de toegevoegde waarde alsook relatie met de overige onderdelen uitgewerkt.</w:t>
            </w:r>
          </w:p>
        </w:tc>
      </w:tr>
      <w:tr w:rsidR="00013EB3" w14:paraId="76E0A036" w14:textId="77777777" w:rsidTr="0012209C">
        <w:trPr>
          <w:gridAfter w:val="1"/>
          <w:wAfter w:w="38" w:type="dxa"/>
        </w:trPr>
        <w:tc>
          <w:tcPr>
            <w:tcW w:w="1129" w:type="dxa"/>
          </w:tcPr>
          <w:p w14:paraId="1542EC6E" w14:textId="104E12C3" w:rsidR="00013EB3" w:rsidRDefault="00013EB3" w:rsidP="00013EB3">
            <w:pPr>
              <w:pStyle w:val="Bodytekst"/>
              <w:spacing w:line="276" w:lineRule="auto"/>
              <w:jc w:val="center"/>
              <w:rPr>
                <w:rFonts w:ascii="Calibri" w:eastAsia="Calibri" w:hAnsi="Calibri" w:cs="Calibri"/>
              </w:rPr>
            </w:pPr>
            <w:r>
              <w:rPr>
                <w:rFonts w:eastAsia="Calibri"/>
              </w:rPr>
              <w:t>8</w:t>
            </w:r>
          </w:p>
        </w:tc>
        <w:tc>
          <w:tcPr>
            <w:tcW w:w="7982" w:type="dxa"/>
          </w:tcPr>
          <w:p w14:paraId="3E4DD0D9" w14:textId="682A98B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Goed</w:t>
            </w:r>
          </w:p>
          <w:p w14:paraId="4374E777" w14:textId="6825BA74" w:rsidR="00013EB3" w:rsidRDefault="00013EB3" w:rsidP="00013EB3">
            <w:pPr>
              <w:pStyle w:val="Bodytekst"/>
              <w:spacing w:line="276" w:lineRule="auto"/>
              <w:rPr>
                <w:rFonts w:eastAsia="Calibri"/>
              </w:rPr>
            </w:pPr>
            <w:r>
              <w:rPr>
                <w:rFonts w:ascii="Í¿Ùï'3" w:hAnsi="Í¿Ùï'3" w:cs="Í¿Ùï'3"/>
                <w:color w:val="000000"/>
              </w:rPr>
              <w:t>Het criterium is goed beantwoord. Naast de gevraagde elementen en onderbouwing benoemt u extra elementen.</w:t>
            </w:r>
          </w:p>
        </w:tc>
      </w:tr>
      <w:tr w:rsidR="00013EB3" w14:paraId="0435FE95" w14:textId="77777777" w:rsidTr="0012209C">
        <w:trPr>
          <w:gridAfter w:val="1"/>
          <w:wAfter w:w="38" w:type="dxa"/>
        </w:trPr>
        <w:tc>
          <w:tcPr>
            <w:tcW w:w="1129" w:type="dxa"/>
          </w:tcPr>
          <w:p w14:paraId="226F2B9C" w14:textId="0BBDED87" w:rsidR="00013EB3" w:rsidRDefault="00013EB3" w:rsidP="00013EB3">
            <w:pPr>
              <w:pStyle w:val="Bodytekst"/>
              <w:spacing w:line="276" w:lineRule="auto"/>
              <w:jc w:val="center"/>
              <w:rPr>
                <w:rFonts w:ascii="Calibri" w:eastAsia="Calibri" w:hAnsi="Calibri" w:cs="Calibri"/>
              </w:rPr>
            </w:pPr>
            <w:r>
              <w:rPr>
                <w:rFonts w:eastAsia="Calibri"/>
              </w:rPr>
              <w:t>7</w:t>
            </w:r>
          </w:p>
        </w:tc>
        <w:tc>
          <w:tcPr>
            <w:tcW w:w="7982" w:type="dxa"/>
          </w:tcPr>
          <w:p w14:paraId="427DA255" w14:textId="2F007C9C"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D3105D">
              <w:rPr>
                <w:rFonts w:ascii="Calibri" w:eastAsiaTheme="minorEastAsia" w:hAnsi="Calibri" w:cs="Calibri"/>
                <w:u w:val="single"/>
              </w:rPr>
              <w:t>v</w:t>
            </w:r>
            <w:r w:rsidRPr="00013EB3">
              <w:rPr>
                <w:rFonts w:ascii="Calibri" w:eastAsiaTheme="minorEastAsia" w:hAnsi="Calibri" w:cs="Calibri"/>
                <w:u w:val="single"/>
              </w:rPr>
              <w:t>oldoende</w:t>
            </w:r>
          </w:p>
          <w:p w14:paraId="1DE8BA0B" w14:textId="40B92F6F" w:rsidR="00013EB3" w:rsidRDefault="00013EB3" w:rsidP="00013EB3">
            <w:pPr>
              <w:pStyle w:val="Bodytekst"/>
              <w:spacing w:line="276" w:lineRule="auto"/>
              <w:rPr>
                <w:rFonts w:eastAsia="Calibri"/>
              </w:rPr>
            </w:pPr>
            <w:r>
              <w:rPr>
                <w:rFonts w:ascii="Í¿Ùï'3" w:hAnsi="Í¿Ùï'3" w:cs="Í¿Ùï'3"/>
                <w:color w:val="000000"/>
              </w:rPr>
              <w:t>Het criterium is voldoende beantwoord, alle elementen zijn genoemd en volledig</w:t>
            </w:r>
            <w:r w:rsidR="00D3105D">
              <w:rPr>
                <w:rFonts w:ascii="Í¿Ùï'3" w:hAnsi="Í¿Ùï'3" w:cs="Í¿Ùï'3"/>
                <w:color w:val="000000"/>
              </w:rPr>
              <w:t>.</w:t>
            </w:r>
          </w:p>
        </w:tc>
      </w:tr>
      <w:tr w:rsidR="00013EB3" w14:paraId="14F040AC" w14:textId="77777777" w:rsidTr="0012209C">
        <w:trPr>
          <w:gridAfter w:val="1"/>
          <w:wAfter w:w="38" w:type="dxa"/>
        </w:trPr>
        <w:tc>
          <w:tcPr>
            <w:tcW w:w="1129" w:type="dxa"/>
          </w:tcPr>
          <w:p w14:paraId="267451A7" w14:textId="54B3AB42" w:rsidR="00013EB3" w:rsidRDefault="00013EB3" w:rsidP="00013EB3">
            <w:pPr>
              <w:pStyle w:val="Bodytekst"/>
              <w:spacing w:line="276" w:lineRule="auto"/>
              <w:jc w:val="center"/>
              <w:rPr>
                <w:rFonts w:ascii="Calibri" w:eastAsia="Calibri" w:hAnsi="Calibri" w:cs="Calibri"/>
              </w:rPr>
            </w:pPr>
            <w:r>
              <w:rPr>
                <w:rFonts w:eastAsia="Calibri"/>
              </w:rPr>
              <w:t>6</w:t>
            </w:r>
          </w:p>
        </w:tc>
        <w:tc>
          <w:tcPr>
            <w:tcW w:w="7982" w:type="dxa"/>
          </w:tcPr>
          <w:p w14:paraId="11806555" w14:textId="6FB805D9"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Voldoende</w:t>
            </w:r>
          </w:p>
          <w:p w14:paraId="576D3DFF" w14:textId="5291CC12" w:rsidR="00013EB3" w:rsidRDefault="00013EB3" w:rsidP="00013EB3">
            <w:pPr>
              <w:pStyle w:val="Bodytekst"/>
              <w:spacing w:line="276" w:lineRule="auto"/>
              <w:rPr>
                <w:rFonts w:eastAsia="Calibri"/>
              </w:rPr>
            </w:pPr>
            <w:r>
              <w:rPr>
                <w:rFonts w:ascii="Í¿Ùï'3" w:hAnsi="Í¿Ùï'3" w:cs="Í¿Ùï'3"/>
                <w:color w:val="000000"/>
              </w:rPr>
              <w:t>Weet de link met de uitvraag te maken, maar heeft geen aantoonbare meerwaarde aangedragen. Het criterium is net voldoende beantwoord, alle elementen zijn genoemd en grotendeels onderbouwd.</w:t>
            </w:r>
          </w:p>
        </w:tc>
      </w:tr>
      <w:tr w:rsidR="00013EB3" w14:paraId="3FF1BE73" w14:textId="77777777" w:rsidTr="0012209C">
        <w:trPr>
          <w:gridAfter w:val="1"/>
          <w:wAfter w:w="38" w:type="dxa"/>
        </w:trPr>
        <w:tc>
          <w:tcPr>
            <w:tcW w:w="1129" w:type="dxa"/>
          </w:tcPr>
          <w:p w14:paraId="5FEDC293" w14:textId="09DF4055" w:rsidR="00013EB3" w:rsidRDefault="00013EB3" w:rsidP="00013EB3">
            <w:pPr>
              <w:pStyle w:val="Bodytekst"/>
              <w:spacing w:line="276" w:lineRule="auto"/>
              <w:jc w:val="center"/>
              <w:rPr>
                <w:rFonts w:ascii="Calibri" w:eastAsia="Calibri" w:hAnsi="Calibri" w:cs="Calibri"/>
              </w:rPr>
            </w:pPr>
            <w:r>
              <w:rPr>
                <w:rFonts w:eastAsia="Calibri"/>
              </w:rPr>
              <w:t>5</w:t>
            </w:r>
          </w:p>
        </w:tc>
        <w:tc>
          <w:tcPr>
            <w:tcW w:w="7982" w:type="dxa"/>
          </w:tcPr>
          <w:p w14:paraId="1D1374D6" w14:textId="795FB924" w:rsidR="00013EB3" w:rsidRPr="00013EB3" w:rsidRDefault="00013EB3" w:rsidP="00013EB3">
            <w:pPr>
              <w:pStyle w:val="Bodytekst"/>
              <w:spacing w:line="276" w:lineRule="auto"/>
              <w:rPr>
                <w:rFonts w:ascii="Í¿Ùï'3" w:hAnsi="Í¿Ùï'3" w:cs="Í¿Ùï'3"/>
                <w:color w:val="000000"/>
                <w:u w:val="single"/>
              </w:rPr>
            </w:pPr>
            <w:proofErr w:type="gramStart"/>
            <w:r w:rsidRPr="00013EB3">
              <w:rPr>
                <w:rFonts w:ascii="Í¿Ùï'3" w:hAnsi="Í¿Ùï'3" w:cs="Í¿Ùï'3"/>
                <w:color w:val="000000"/>
                <w:u w:val="single"/>
              </w:rPr>
              <w:t>Twijfelachtig /</w:t>
            </w:r>
            <w:proofErr w:type="gramEnd"/>
            <w:r w:rsidRPr="00013EB3">
              <w:rPr>
                <w:rFonts w:ascii="Í¿Ùï'3" w:hAnsi="Í¿Ùï'3" w:cs="Í¿Ùï'3"/>
                <w:color w:val="000000"/>
                <w:u w:val="single"/>
              </w:rPr>
              <w:t xml:space="preserve"> onvoldoende</w:t>
            </w:r>
          </w:p>
          <w:p w14:paraId="3F4E752B" w14:textId="1BA98A98"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onvoldoende onderbouwd of elementen sluiten onvoldoende aan bij de opdracht.</w:t>
            </w:r>
          </w:p>
        </w:tc>
      </w:tr>
      <w:tr w:rsidR="00013EB3" w14:paraId="2225D3FD" w14:textId="77777777" w:rsidTr="0012209C">
        <w:trPr>
          <w:gridAfter w:val="1"/>
          <w:wAfter w:w="38" w:type="dxa"/>
        </w:trPr>
        <w:tc>
          <w:tcPr>
            <w:tcW w:w="1129" w:type="dxa"/>
          </w:tcPr>
          <w:p w14:paraId="382414B9" w14:textId="6E6A94E6" w:rsidR="00013EB3" w:rsidRDefault="00013EB3" w:rsidP="00013EB3">
            <w:pPr>
              <w:pStyle w:val="Bodytekst"/>
              <w:spacing w:line="276" w:lineRule="auto"/>
              <w:jc w:val="center"/>
              <w:rPr>
                <w:rFonts w:ascii="Calibri" w:eastAsia="Calibri" w:hAnsi="Calibri" w:cs="Calibri"/>
              </w:rPr>
            </w:pPr>
            <w:r>
              <w:rPr>
                <w:rFonts w:eastAsia="Calibri"/>
              </w:rPr>
              <w:t>4</w:t>
            </w:r>
          </w:p>
        </w:tc>
        <w:tc>
          <w:tcPr>
            <w:tcW w:w="7982" w:type="dxa"/>
          </w:tcPr>
          <w:p w14:paraId="5FC27582" w14:textId="704EB417"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5B3BD9F8" w14:textId="7AE28ABB"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niet onderbouwd of elementen sluiten niet of nauwelijks aan bij de opdracht.</w:t>
            </w:r>
          </w:p>
        </w:tc>
      </w:tr>
      <w:tr w:rsidR="00013EB3" w14:paraId="39B582E3" w14:textId="77777777" w:rsidTr="0012209C">
        <w:trPr>
          <w:gridAfter w:val="1"/>
          <w:wAfter w:w="38" w:type="dxa"/>
        </w:trPr>
        <w:tc>
          <w:tcPr>
            <w:tcW w:w="1129" w:type="dxa"/>
          </w:tcPr>
          <w:p w14:paraId="20426309" w14:textId="261AD503" w:rsidR="00013EB3" w:rsidRDefault="00013EB3" w:rsidP="00013EB3">
            <w:pPr>
              <w:pStyle w:val="Bodytekst"/>
              <w:spacing w:line="276" w:lineRule="auto"/>
              <w:jc w:val="center"/>
              <w:rPr>
                <w:rFonts w:ascii="Calibri" w:eastAsia="Calibri" w:hAnsi="Calibri" w:cs="Calibri"/>
              </w:rPr>
            </w:pPr>
            <w:r>
              <w:rPr>
                <w:rFonts w:eastAsia="Calibri"/>
              </w:rPr>
              <w:t>3</w:t>
            </w:r>
          </w:p>
        </w:tc>
        <w:tc>
          <w:tcPr>
            <w:tcW w:w="7982" w:type="dxa"/>
          </w:tcPr>
          <w:p w14:paraId="5249647F" w14:textId="75806013"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2DDE06BE" w14:textId="36CDEE03" w:rsidR="00013EB3" w:rsidRDefault="00013EB3" w:rsidP="00013EB3">
            <w:pPr>
              <w:pStyle w:val="Bodytekst"/>
              <w:spacing w:line="276" w:lineRule="auto"/>
              <w:rPr>
                <w:rFonts w:eastAsia="Calibri"/>
              </w:rPr>
            </w:pPr>
            <w:r>
              <w:rPr>
                <w:rFonts w:ascii="Í¿Ùï'3" w:hAnsi="Í¿Ùï'3" w:cs="Í¿Ùï'3"/>
                <w:color w:val="000000"/>
              </w:rPr>
              <w:t>Het criterium is ruim onvoldoende beantwoord, slechts enkele elementen komen terug en zijn nauwelijks onderbouwd.</w:t>
            </w:r>
          </w:p>
        </w:tc>
      </w:tr>
      <w:tr w:rsidR="00013EB3" w14:paraId="2E98DD65" w14:textId="77777777" w:rsidTr="0012209C">
        <w:trPr>
          <w:gridAfter w:val="1"/>
          <w:wAfter w:w="38" w:type="dxa"/>
        </w:trPr>
        <w:tc>
          <w:tcPr>
            <w:tcW w:w="1129" w:type="dxa"/>
          </w:tcPr>
          <w:p w14:paraId="036B0C78" w14:textId="44059B12" w:rsidR="00013EB3" w:rsidRDefault="00013EB3" w:rsidP="00013EB3">
            <w:pPr>
              <w:pStyle w:val="Bodytekst"/>
              <w:spacing w:line="276" w:lineRule="auto"/>
              <w:jc w:val="center"/>
              <w:rPr>
                <w:rFonts w:ascii="Calibri" w:eastAsia="Calibri" w:hAnsi="Calibri" w:cs="Calibri"/>
              </w:rPr>
            </w:pPr>
            <w:r>
              <w:rPr>
                <w:rFonts w:eastAsia="Calibri"/>
              </w:rPr>
              <w:t>2</w:t>
            </w:r>
          </w:p>
        </w:tc>
        <w:tc>
          <w:tcPr>
            <w:tcW w:w="7982" w:type="dxa"/>
          </w:tcPr>
          <w:p w14:paraId="17B1C8B8" w14:textId="72FA6DF2" w:rsidR="00013EB3" w:rsidRPr="00F2659F" w:rsidRDefault="00013EB3" w:rsidP="00013EB3">
            <w:pPr>
              <w:pStyle w:val="Bodytekst"/>
              <w:spacing w:line="276" w:lineRule="auto"/>
              <w:rPr>
                <w:rFonts w:ascii="Calibri" w:eastAsiaTheme="minorEastAsia" w:hAnsi="Calibri" w:cs="Calibri"/>
                <w:u w:val="single"/>
              </w:rPr>
            </w:pPr>
            <w:r w:rsidRPr="00F2659F">
              <w:rPr>
                <w:rFonts w:ascii="Calibri" w:eastAsiaTheme="minorEastAsia" w:hAnsi="Calibri" w:cs="Calibri"/>
                <w:u w:val="single"/>
              </w:rPr>
              <w:t>Slech</w:t>
            </w:r>
            <w:r w:rsidR="00F2659F" w:rsidRPr="00F2659F">
              <w:rPr>
                <w:rFonts w:ascii="Calibri" w:eastAsiaTheme="minorEastAsia" w:hAnsi="Calibri" w:cs="Calibri"/>
                <w:u w:val="single"/>
              </w:rPr>
              <w:t>t</w:t>
            </w:r>
          </w:p>
          <w:p w14:paraId="3CCA0E71" w14:textId="2EA8C73A" w:rsidR="00013EB3" w:rsidRPr="00A226D0" w:rsidRDefault="00013EB3" w:rsidP="00013EB3">
            <w:pPr>
              <w:pStyle w:val="Bodytekst"/>
              <w:spacing w:line="276" w:lineRule="auto"/>
              <w:rPr>
                <w:rFonts w:ascii="Í¿Ùï'3" w:hAnsi="Í¿Ùï'3" w:cs="Í¿Ùï'3"/>
                <w:color w:val="000000"/>
              </w:rPr>
            </w:pPr>
            <w:r w:rsidRPr="4EAB22C5">
              <w:rPr>
                <w:rFonts w:ascii="Í¿Ùï'3" w:hAnsi="Í¿Ùï'3" w:cs="Í¿Ùï'3"/>
                <w:color w:val="000000" w:themeColor="text1"/>
              </w:rPr>
              <w:t>Het criterium is ruim onvoldoende beantwoord, slechts enkele elementen komen terug</w:t>
            </w:r>
            <w:r w:rsidR="00A226D0">
              <w:rPr>
                <w:rFonts w:ascii="Í¿Ùï'3" w:hAnsi="Í¿Ùï'3" w:cs="Í¿Ùï'3"/>
                <w:color w:val="000000" w:themeColor="text1"/>
              </w:rPr>
              <w:t xml:space="preserve"> </w:t>
            </w:r>
            <w:r w:rsidRPr="4EAB22C5">
              <w:rPr>
                <w:rFonts w:ascii="Í¿Ùï'3" w:hAnsi="Í¿Ùï'3" w:cs="Í¿Ùï'3"/>
                <w:color w:val="000000" w:themeColor="text1"/>
              </w:rPr>
              <w:t>en zijn niet onderbouwd.</w:t>
            </w:r>
          </w:p>
        </w:tc>
      </w:tr>
      <w:tr w:rsidR="00013EB3" w14:paraId="514171FF" w14:textId="77777777" w:rsidTr="0012209C">
        <w:trPr>
          <w:gridAfter w:val="1"/>
          <w:wAfter w:w="38" w:type="dxa"/>
        </w:trPr>
        <w:tc>
          <w:tcPr>
            <w:tcW w:w="1129" w:type="dxa"/>
          </w:tcPr>
          <w:p w14:paraId="39722516" w14:textId="36AA72DF" w:rsidR="00013EB3" w:rsidRDefault="00013EB3" w:rsidP="00013EB3">
            <w:pPr>
              <w:pStyle w:val="Bodytekst"/>
              <w:spacing w:line="276" w:lineRule="auto"/>
              <w:jc w:val="center"/>
              <w:rPr>
                <w:rFonts w:ascii="Calibri" w:eastAsia="Calibri" w:hAnsi="Calibri" w:cs="Calibri"/>
              </w:rPr>
            </w:pPr>
            <w:r>
              <w:rPr>
                <w:rFonts w:eastAsia="Calibri"/>
              </w:rPr>
              <w:t>1</w:t>
            </w:r>
          </w:p>
        </w:tc>
        <w:tc>
          <w:tcPr>
            <w:tcW w:w="7982" w:type="dxa"/>
          </w:tcPr>
          <w:p w14:paraId="08567AB4" w14:textId="33460018" w:rsidR="00013EB3" w:rsidRPr="00F2659F" w:rsidRDefault="00013EB3" w:rsidP="00013EB3">
            <w:pPr>
              <w:pStyle w:val="Bodytekst"/>
              <w:spacing w:line="276" w:lineRule="auto"/>
              <w:rPr>
                <w:rFonts w:ascii="Calibri" w:eastAsia="Calibri" w:hAnsi="Calibri" w:cs="Calibri"/>
                <w:u w:val="single"/>
              </w:rPr>
            </w:pPr>
            <w:r w:rsidRPr="00F2659F">
              <w:rPr>
                <w:rFonts w:eastAsia="Calibri"/>
                <w:u w:val="single"/>
              </w:rPr>
              <w:t>Z</w:t>
            </w:r>
            <w:r w:rsidRPr="00F2659F">
              <w:rPr>
                <w:rFonts w:ascii="Calibri" w:eastAsia="Calibri" w:hAnsi="Calibri" w:cs="Calibri"/>
                <w:u w:val="single"/>
              </w:rPr>
              <w:t>eer slecht</w:t>
            </w:r>
          </w:p>
          <w:p w14:paraId="6B059C13" w14:textId="18E7697E" w:rsidR="00013EB3" w:rsidRDefault="00013EB3" w:rsidP="00013EB3">
            <w:pPr>
              <w:pStyle w:val="Bodytekst"/>
              <w:spacing w:line="276" w:lineRule="auto"/>
              <w:rPr>
                <w:rFonts w:ascii="Calibri" w:eastAsia="Calibri" w:hAnsi="Calibri" w:cs="Calibri"/>
              </w:rPr>
            </w:pPr>
            <w:r>
              <w:rPr>
                <w:rFonts w:eastAsia="Calibri"/>
              </w:rPr>
              <w:t>H</w:t>
            </w:r>
            <w:r>
              <w:rPr>
                <w:rFonts w:ascii="Calibri" w:eastAsia="Calibri" w:hAnsi="Calibri" w:cs="Calibri"/>
              </w:rPr>
              <w:t>et criterium is niet beantwoord, geen van de elementen komen terug.</w:t>
            </w:r>
          </w:p>
        </w:tc>
      </w:tr>
      <w:tr w:rsidR="00013EB3" w14:paraId="27A38E2F" w14:textId="77777777" w:rsidTr="0012209C">
        <w:trPr>
          <w:gridAfter w:val="1"/>
          <w:wAfter w:w="38" w:type="dxa"/>
          <w:trHeight w:val="662"/>
        </w:trPr>
        <w:tc>
          <w:tcPr>
            <w:tcW w:w="1129" w:type="dxa"/>
          </w:tcPr>
          <w:p w14:paraId="24CAD565" w14:textId="48927BF6" w:rsidR="00013EB3" w:rsidRDefault="00013EB3" w:rsidP="00013EB3">
            <w:pPr>
              <w:pStyle w:val="Bodytekst"/>
              <w:spacing w:line="276" w:lineRule="auto"/>
              <w:jc w:val="center"/>
              <w:rPr>
                <w:rFonts w:ascii="Calibri" w:eastAsia="Calibri" w:hAnsi="Calibri" w:cs="Calibri"/>
              </w:rPr>
            </w:pPr>
            <w:r>
              <w:rPr>
                <w:rFonts w:eastAsia="Calibri"/>
              </w:rPr>
              <w:lastRenderedPageBreak/>
              <w:t>0</w:t>
            </w:r>
          </w:p>
        </w:tc>
        <w:tc>
          <w:tcPr>
            <w:tcW w:w="7982" w:type="dxa"/>
          </w:tcPr>
          <w:p w14:paraId="469016E3" w14:textId="539514B2" w:rsidR="00013EB3" w:rsidRPr="00A226D0" w:rsidRDefault="00013EB3" w:rsidP="00013EB3">
            <w:pPr>
              <w:pStyle w:val="Bodytekst"/>
              <w:spacing w:line="276" w:lineRule="auto"/>
              <w:rPr>
                <w:u w:val="single"/>
              </w:rPr>
            </w:pPr>
            <w:r w:rsidRPr="00A226D0">
              <w:rPr>
                <w:u w:val="single"/>
              </w:rPr>
              <w:t>Kan niet beoordeeld worden</w:t>
            </w:r>
          </w:p>
          <w:p w14:paraId="1469530B" w14:textId="1947C3D6" w:rsidR="00013EB3" w:rsidRDefault="00013EB3" w:rsidP="00013EB3">
            <w:pPr>
              <w:pStyle w:val="Bodytekst"/>
              <w:spacing w:line="276" w:lineRule="auto"/>
            </w:pPr>
            <w:r>
              <w:t>Inschrijver heeft geen beschrijving bijgevoegd</w:t>
            </w:r>
            <w:r w:rsidR="00A226D0">
              <w:t>.</w:t>
            </w:r>
          </w:p>
        </w:tc>
      </w:tr>
    </w:tbl>
    <w:p w14:paraId="1A61DFA7" w14:textId="77777777" w:rsidR="0012209C" w:rsidRDefault="0012209C" w:rsidP="00FC46CE">
      <w:pPr>
        <w:widowControl w:val="0"/>
        <w:autoSpaceDE w:val="0"/>
        <w:autoSpaceDN w:val="0"/>
        <w:adjustRightInd w:val="0"/>
        <w:rPr>
          <w:rFonts w:ascii="Calibri" w:eastAsiaTheme="minorEastAsia" w:hAnsi="Calibri" w:cs="Calibri"/>
          <w:sz w:val="22"/>
          <w:szCs w:val="22"/>
        </w:rPr>
      </w:pPr>
    </w:p>
    <w:p w14:paraId="6B7195E7" w14:textId="635A4DA7" w:rsidR="004532AB" w:rsidRPr="00FC46CE" w:rsidRDefault="00CC778B" w:rsidP="00FC46CE">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De </w:t>
      </w:r>
      <w:r w:rsidR="004532AB" w:rsidRPr="00CC44C7">
        <w:rPr>
          <w:rFonts w:ascii="Calibri" w:eastAsiaTheme="minorEastAsia" w:hAnsi="Calibri" w:cs="Calibri"/>
          <w:sz w:val="22"/>
          <w:szCs w:val="22"/>
        </w:rPr>
        <w:t xml:space="preserve">VU staat voor kwaliteit. Daarom dient u voor beide kwalitatieve criteria (plan van aanpak en visie) </w:t>
      </w:r>
      <w:r w:rsidR="00180F29">
        <w:rPr>
          <w:rFonts w:ascii="Calibri" w:eastAsiaTheme="minorEastAsia" w:hAnsi="Calibri" w:cs="Calibri"/>
          <w:sz w:val="22"/>
          <w:szCs w:val="22"/>
        </w:rPr>
        <w:t xml:space="preserve">een </w:t>
      </w:r>
      <w:r w:rsidR="004532AB" w:rsidRPr="00CC44C7">
        <w:rPr>
          <w:rFonts w:ascii="Calibri" w:eastAsiaTheme="minorEastAsia" w:hAnsi="Calibri" w:cs="Calibri"/>
          <w:sz w:val="22"/>
          <w:szCs w:val="22"/>
        </w:rPr>
        <w:t>voldoende (een heel cijfer 6 of hoger) te scoren. Mocht u lager dan dit cijfer scoren</w:t>
      </w:r>
      <w:r w:rsidR="00FA46CD">
        <w:rPr>
          <w:rFonts w:ascii="Calibri" w:eastAsiaTheme="minorEastAsia" w:hAnsi="Calibri" w:cs="Calibri"/>
          <w:sz w:val="22"/>
          <w:szCs w:val="22"/>
        </w:rPr>
        <w:t xml:space="preserve">, dan </w:t>
      </w:r>
      <w:r w:rsidR="004532AB" w:rsidRPr="00CC44C7">
        <w:rPr>
          <w:rFonts w:ascii="Calibri" w:eastAsiaTheme="minorEastAsia" w:hAnsi="Calibri" w:cs="Calibri"/>
          <w:sz w:val="22"/>
          <w:szCs w:val="22"/>
        </w:rPr>
        <w:t>wordt u niet uitgenodigd voor de presentatie</w:t>
      </w:r>
      <w:r w:rsidR="00FA46CD">
        <w:rPr>
          <w:rFonts w:ascii="Calibri" w:eastAsiaTheme="minorEastAsia" w:hAnsi="Calibri" w:cs="Calibri"/>
          <w:sz w:val="22"/>
          <w:szCs w:val="22"/>
        </w:rPr>
        <w:t>.</w:t>
      </w:r>
    </w:p>
    <w:p w14:paraId="6D9CCF21" w14:textId="2DDA406F" w:rsidR="008B352C" w:rsidRPr="00CC44C7" w:rsidRDefault="7CDD3C3E" w:rsidP="00056648">
      <w:pPr>
        <w:pStyle w:val="Kop3"/>
        <w:numPr>
          <w:ilvl w:val="2"/>
          <w:numId w:val="0"/>
        </w:numPr>
        <w:spacing w:before="360" w:line="240" w:lineRule="auto"/>
        <w:ind w:left="992" w:hanging="992"/>
        <w:rPr>
          <w:rFonts w:ascii="Calibri" w:eastAsiaTheme="minorEastAsia" w:hAnsi="Calibri" w:cs="Calibri"/>
          <w:i w:val="0"/>
          <w:sz w:val="22"/>
          <w:szCs w:val="22"/>
        </w:rPr>
      </w:pPr>
      <w:bookmarkStart w:id="177" w:name="_Toc141278088"/>
      <w:r w:rsidRPr="00CC44C7">
        <w:rPr>
          <w:rFonts w:ascii="Calibri" w:eastAsiaTheme="minorEastAsia" w:hAnsi="Calibri" w:cs="Calibri"/>
          <w:i w:val="0"/>
          <w:sz w:val="22"/>
          <w:szCs w:val="22"/>
        </w:rPr>
        <w:t>5.2.</w:t>
      </w:r>
      <w:r w:rsidR="00886CCD">
        <w:rPr>
          <w:rFonts w:ascii="Calibri" w:eastAsiaTheme="minorEastAsia" w:hAnsi="Calibri" w:cs="Calibri"/>
          <w:i w:val="0"/>
          <w:sz w:val="22"/>
          <w:szCs w:val="22"/>
        </w:rPr>
        <w:t>5</w:t>
      </w:r>
      <w:r w:rsidR="43EF852C" w:rsidRPr="00CC44C7">
        <w:rPr>
          <w:rFonts w:ascii="Calibri" w:eastAsiaTheme="minorEastAsia" w:hAnsi="Calibri" w:cs="Calibri"/>
          <w:i w:val="0"/>
          <w:sz w:val="22"/>
          <w:szCs w:val="22"/>
        </w:rPr>
        <w:t xml:space="preserve"> </w:t>
      </w:r>
      <w:r w:rsidR="008B352C">
        <w:tab/>
      </w:r>
      <w:r w:rsidRPr="00CC44C7">
        <w:rPr>
          <w:rFonts w:ascii="Calibri" w:eastAsiaTheme="minorEastAsia" w:hAnsi="Calibri" w:cs="Calibri"/>
          <w:i w:val="0"/>
          <w:sz w:val="22"/>
          <w:szCs w:val="22"/>
        </w:rPr>
        <w:t>Pr</w:t>
      </w:r>
      <w:r w:rsidR="493B18A6" w:rsidRPr="00CC44C7">
        <w:rPr>
          <w:rFonts w:ascii="Calibri" w:eastAsiaTheme="minorEastAsia" w:hAnsi="Calibri" w:cs="Calibri"/>
          <w:i w:val="0"/>
          <w:sz w:val="22"/>
          <w:szCs w:val="22"/>
        </w:rPr>
        <w:t>ijs</w:t>
      </w:r>
      <w:bookmarkEnd w:id="177"/>
    </w:p>
    <w:p w14:paraId="38ED3A97" w14:textId="1CBCC39F" w:rsidR="6296453B" w:rsidRPr="00CC44C7" w:rsidRDefault="6296453B" w:rsidP="00737754">
      <w:pPr>
        <w:spacing w:after="200"/>
        <w:rPr>
          <w:rFonts w:ascii="Calibri" w:hAnsi="Calibri" w:cs="Calibri"/>
          <w:sz w:val="22"/>
          <w:szCs w:val="22"/>
        </w:rPr>
      </w:pPr>
      <w:r w:rsidRPr="00CC44C7">
        <w:rPr>
          <w:rFonts w:ascii="Calibri" w:eastAsia="Calibri" w:hAnsi="Calibri" w:cs="Calibri"/>
          <w:sz w:val="22"/>
          <w:szCs w:val="22"/>
        </w:rPr>
        <w:t xml:space="preserve">Op het tarievenblad worden prijscomponenten beoordeeld. De Inschrijver met de laagste </w:t>
      </w:r>
      <w:r w:rsidR="001006BE">
        <w:rPr>
          <w:rFonts w:ascii="Calibri" w:eastAsia="Calibri" w:hAnsi="Calibri" w:cs="Calibri"/>
          <w:sz w:val="22"/>
          <w:szCs w:val="22"/>
        </w:rPr>
        <w:t xml:space="preserve">totale </w:t>
      </w:r>
      <w:r w:rsidRPr="00CC44C7">
        <w:rPr>
          <w:rFonts w:ascii="Calibri" w:eastAsia="Calibri" w:hAnsi="Calibri" w:cs="Calibri"/>
          <w:sz w:val="22"/>
          <w:szCs w:val="22"/>
        </w:rPr>
        <w:t>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006EBB55" w14:textId="5FA3DD23" w:rsidR="6296453B" w:rsidRPr="00CC44C7" w:rsidRDefault="6296453B" w:rsidP="00056648">
      <w:pPr>
        <w:spacing w:after="200"/>
        <w:rPr>
          <w:rFonts w:ascii="Calibri" w:hAnsi="Calibri" w:cs="Calibri"/>
          <w:sz w:val="22"/>
          <w:szCs w:val="22"/>
        </w:rPr>
      </w:pPr>
      <w:r w:rsidRPr="00CC44C7">
        <w:rPr>
          <w:rFonts w:ascii="Calibri" w:eastAsia="Calibri" w:hAnsi="Calibri" w:cs="Calibri"/>
          <w:sz w:val="22"/>
          <w:szCs w:val="22"/>
        </w:rPr>
        <w:t xml:space="preserve"> </w:t>
      </w:r>
      <w:r w:rsidRPr="00CC44C7">
        <w:rPr>
          <w:rFonts w:ascii="Calibri" w:hAnsi="Calibri" w:cs="Calibri"/>
          <w:noProof/>
          <w:color w:val="2B579A"/>
          <w:sz w:val="22"/>
          <w:szCs w:val="22"/>
          <w:shd w:val="clear" w:color="auto" w:fill="E6E6E6"/>
        </w:rPr>
        <w:drawing>
          <wp:inline distT="0" distB="0" distL="0" distR="0" wp14:anchorId="038DF209" wp14:editId="4A1DC811">
            <wp:extent cx="4572000" cy="314325"/>
            <wp:effectExtent l="0" t="0" r="0" b="0"/>
            <wp:docPr id="794100944" name="Picture 79410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p w14:paraId="72AF25CE" w14:textId="0D770AB4" w:rsidR="6296453B" w:rsidRPr="00CC44C7" w:rsidRDefault="6296453B" w:rsidP="00737754">
      <w:pPr>
        <w:spacing w:after="200"/>
        <w:rPr>
          <w:rFonts w:ascii="Calibri" w:hAnsi="Calibri" w:cs="Calibri"/>
          <w:sz w:val="22"/>
          <w:szCs w:val="22"/>
        </w:rPr>
      </w:pPr>
      <w:r w:rsidRPr="00CC44C7">
        <w:rPr>
          <w:rFonts w:ascii="Calibri" w:eastAsia="Calibri" w:hAnsi="Calibri" w:cs="Calibri"/>
          <w:sz w:val="22"/>
          <w:szCs w:val="22"/>
        </w:rPr>
        <w:t>De V</w:t>
      </w:r>
      <w:r w:rsidR="00FA46CD">
        <w:rPr>
          <w:rFonts w:ascii="Calibri" w:eastAsia="Calibri" w:hAnsi="Calibri" w:cs="Calibri"/>
          <w:sz w:val="22"/>
          <w:szCs w:val="22"/>
        </w:rPr>
        <w:t>U</w:t>
      </w:r>
      <w:r w:rsidRPr="00CC44C7">
        <w:rPr>
          <w:rFonts w:ascii="Calibri" w:eastAsia="Calibri" w:hAnsi="Calibri" w:cs="Calibri"/>
          <w:sz w:val="22"/>
          <w:szCs w:val="22"/>
        </w:rPr>
        <w:t xml:space="preserve"> wil niet geconfronteerd worden met een abnormaal lage prijsstelling. </w:t>
      </w:r>
    </w:p>
    <w:p w14:paraId="52354D7A" w14:textId="16CCAEAF" w:rsidR="6296453B" w:rsidRPr="00CC44C7" w:rsidRDefault="6296453B" w:rsidP="00737754">
      <w:pPr>
        <w:spacing w:after="200"/>
        <w:rPr>
          <w:rFonts w:ascii="Calibri" w:hAnsi="Calibri" w:cs="Calibri"/>
          <w:sz w:val="22"/>
          <w:szCs w:val="22"/>
        </w:rPr>
      </w:pPr>
      <w:r w:rsidRPr="00CC44C7">
        <w:rPr>
          <w:rFonts w:ascii="Calibri" w:eastAsia="Calibri" w:hAnsi="Calibri" w:cs="Calibri"/>
          <w:sz w:val="22"/>
          <w:szCs w:val="22"/>
        </w:rPr>
        <w:t>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w:t>
      </w:r>
      <w:r w:rsidR="00BD39B4">
        <w:rPr>
          <w:rFonts w:ascii="Calibri" w:eastAsia="Calibri" w:hAnsi="Calibri" w:cs="Calibri"/>
          <w:sz w:val="22"/>
          <w:szCs w:val="22"/>
        </w:rPr>
        <w:t>U</w:t>
      </w:r>
      <w:r w:rsidRPr="00CC44C7">
        <w:rPr>
          <w:rFonts w:ascii="Calibri" w:eastAsia="Calibri" w:hAnsi="Calibri" w:cs="Calibri"/>
          <w:sz w:val="22"/>
          <w:szCs w:val="22"/>
        </w:rPr>
        <w:t xml:space="preserve"> dit interpreteren als een manipulatieve Inschrijving. De V</w:t>
      </w:r>
      <w:r w:rsidR="00BD39B4">
        <w:rPr>
          <w:rFonts w:ascii="Calibri" w:eastAsia="Calibri" w:hAnsi="Calibri" w:cs="Calibri"/>
          <w:sz w:val="22"/>
          <w:szCs w:val="22"/>
        </w:rPr>
        <w:t>U</w:t>
      </w:r>
      <w:r w:rsidRPr="00CC44C7">
        <w:rPr>
          <w:rFonts w:ascii="Calibri" w:eastAsia="Calibri" w:hAnsi="Calibri" w:cs="Calibri"/>
          <w:sz w:val="22"/>
          <w:szCs w:val="22"/>
        </w:rPr>
        <w:t xml:space="preserve"> accepteert geen manipulatieve Inschrijvingen en zal deze dan ook als ‘abnormaal laag’ ongeldig verklaren.</w:t>
      </w:r>
    </w:p>
    <w:p w14:paraId="670C29EB" w14:textId="2C57FFFA" w:rsidR="6296453B" w:rsidRPr="00CC44C7" w:rsidRDefault="6296453B" w:rsidP="00737754">
      <w:pPr>
        <w:spacing w:after="200"/>
        <w:rPr>
          <w:rFonts w:ascii="Calibri" w:eastAsia="Calibri" w:hAnsi="Calibri" w:cs="Calibri"/>
          <w:sz w:val="22"/>
          <w:szCs w:val="22"/>
        </w:rPr>
      </w:pPr>
      <w:r w:rsidRPr="00CC44C7">
        <w:rPr>
          <w:rFonts w:ascii="Calibri" w:eastAsia="Calibri" w:hAnsi="Calibri" w:cs="Calibri"/>
          <w:sz w:val="22"/>
          <w:szCs w:val="22"/>
        </w:rPr>
        <w:t xml:space="preserve">U dient de functies </w:t>
      </w:r>
      <w:r w:rsidR="539714F8" w:rsidRPr="00CC44C7">
        <w:rPr>
          <w:rFonts w:ascii="Calibri" w:eastAsia="Calibri" w:hAnsi="Calibri" w:cs="Calibri"/>
          <w:sz w:val="22"/>
          <w:szCs w:val="22"/>
        </w:rPr>
        <w:t xml:space="preserve">genoemd in het </w:t>
      </w:r>
      <w:r w:rsidR="539714F8" w:rsidRPr="6AB916D6">
        <w:rPr>
          <w:rFonts w:ascii="Calibri" w:eastAsia="Calibri" w:hAnsi="Calibri" w:cs="Calibri"/>
          <w:sz w:val="22"/>
          <w:szCs w:val="22"/>
        </w:rPr>
        <w:t>prij</w:t>
      </w:r>
      <w:r w:rsidR="34B10DBB" w:rsidRPr="6AB916D6">
        <w:rPr>
          <w:rFonts w:ascii="Calibri" w:eastAsia="Calibri" w:hAnsi="Calibri" w:cs="Calibri"/>
          <w:sz w:val="22"/>
          <w:szCs w:val="22"/>
        </w:rPr>
        <w:t>zen</w:t>
      </w:r>
      <w:r w:rsidR="539714F8" w:rsidRPr="6AB916D6">
        <w:rPr>
          <w:rFonts w:ascii="Calibri" w:eastAsia="Calibri" w:hAnsi="Calibri" w:cs="Calibri"/>
          <w:sz w:val="22"/>
          <w:szCs w:val="22"/>
        </w:rPr>
        <w:t>blad</w:t>
      </w:r>
      <w:r w:rsidR="539714F8" w:rsidRPr="00CC44C7">
        <w:rPr>
          <w:rFonts w:ascii="Calibri" w:eastAsia="Calibri" w:hAnsi="Calibri" w:cs="Calibri"/>
          <w:sz w:val="22"/>
          <w:szCs w:val="22"/>
        </w:rPr>
        <w:t xml:space="preserve"> </w:t>
      </w:r>
      <w:r w:rsidRPr="00CC44C7">
        <w:rPr>
          <w:rFonts w:ascii="Calibri" w:eastAsia="Calibri" w:hAnsi="Calibri" w:cs="Calibri"/>
          <w:sz w:val="22"/>
          <w:szCs w:val="22"/>
        </w:rPr>
        <w:t>van uurtarieven te voorzien</w:t>
      </w:r>
      <w:r w:rsidR="65E42F47" w:rsidRPr="00CC44C7">
        <w:rPr>
          <w:rFonts w:ascii="Calibri" w:eastAsia="Calibri" w:hAnsi="Calibri" w:cs="Calibri"/>
          <w:sz w:val="22"/>
          <w:szCs w:val="22"/>
        </w:rPr>
        <w:t>.</w:t>
      </w:r>
    </w:p>
    <w:p w14:paraId="70F4D8A4" w14:textId="322AEA06" w:rsidR="002225E0" w:rsidRPr="00CC44C7" w:rsidRDefault="002225E0"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8" w:name="_Toc423628303"/>
      <w:bookmarkStart w:id="179" w:name="_Toc141278089"/>
      <w:r w:rsidRPr="00CC44C7">
        <w:rPr>
          <w:rFonts w:ascii="Calibri" w:eastAsiaTheme="minorEastAsia" w:hAnsi="Calibri" w:cs="Calibri"/>
          <w:i w:val="0"/>
          <w:sz w:val="22"/>
          <w:szCs w:val="22"/>
        </w:rPr>
        <w:t>5.</w:t>
      </w:r>
      <w:r w:rsidR="00673398" w:rsidRPr="00CC44C7">
        <w:rPr>
          <w:rFonts w:ascii="Calibri" w:eastAsiaTheme="minorEastAsia" w:hAnsi="Calibri" w:cs="Calibri"/>
          <w:i w:val="0"/>
          <w:sz w:val="22"/>
          <w:szCs w:val="22"/>
        </w:rPr>
        <w:t>2.</w:t>
      </w:r>
      <w:r w:rsidR="00886CCD">
        <w:rPr>
          <w:rFonts w:ascii="Calibri" w:eastAsiaTheme="minorEastAsia" w:hAnsi="Calibri" w:cs="Calibri"/>
          <w:i w:val="0"/>
          <w:sz w:val="22"/>
          <w:szCs w:val="22"/>
        </w:rPr>
        <w:t>6</w:t>
      </w:r>
      <w:r w:rsidRPr="00CC44C7">
        <w:rPr>
          <w:rFonts w:ascii="Calibri" w:hAnsi="Calibri" w:cs="Calibri"/>
          <w:sz w:val="22"/>
          <w:szCs w:val="22"/>
        </w:rPr>
        <w:tab/>
      </w:r>
      <w:r w:rsidRPr="00CC44C7">
        <w:rPr>
          <w:rFonts w:ascii="Calibri" w:eastAsiaTheme="minorEastAsia" w:hAnsi="Calibri" w:cs="Calibri"/>
          <w:i w:val="0"/>
          <w:sz w:val="22"/>
          <w:szCs w:val="22"/>
        </w:rPr>
        <w:t>Presentatie</w:t>
      </w:r>
      <w:bookmarkEnd w:id="178"/>
      <w:bookmarkEnd w:id="179"/>
    </w:p>
    <w:p w14:paraId="680340F9" w14:textId="012DE3C1"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0158A7">
        <w:rPr>
          <w:rFonts w:ascii="Calibri" w:eastAsiaTheme="minorEastAsia" w:hAnsi="Calibri" w:cs="Calibri"/>
          <w:b/>
          <w:bCs/>
          <w:sz w:val="22"/>
          <w:szCs w:val="22"/>
        </w:rPr>
        <w:t>vijf</w:t>
      </w:r>
      <w:r w:rsidR="000158A7"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inschrijvers met de hoog</w:t>
      </w:r>
      <w:r w:rsidR="00643A70" w:rsidRPr="00CC44C7">
        <w:rPr>
          <w:rFonts w:ascii="Calibri" w:eastAsiaTheme="minorEastAsia" w:hAnsi="Calibri" w:cs="Calibri"/>
          <w:sz w:val="22"/>
          <w:szCs w:val="22"/>
        </w:rPr>
        <w:t>ste score op gunningscriteria 1</w:t>
      </w:r>
      <w:r w:rsidR="007A5B73">
        <w:rPr>
          <w:rFonts w:ascii="Calibri" w:eastAsiaTheme="minorEastAsia" w:hAnsi="Calibri" w:cs="Calibri"/>
          <w:sz w:val="22"/>
          <w:szCs w:val="22"/>
        </w:rPr>
        <w:t xml:space="preserve"> t/m </w:t>
      </w:r>
      <w:r w:rsidR="000426CB">
        <w:rPr>
          <w:rFonts w:ascii="Calibri" w:eastAsiaTheme="minorEastAsia" w:hAnsi="Calibri" w:cs="Calibri"/>
          <w:sz w:val="22"/>
          <w:szCs w:val="22"/>
        </w:rPr>
        <w:t>3</w:t>
      </w:r>
      <w:r w:rsidR="6646A602" w:rsidRPr="00CC44C7">
        <w:rPr>
          <w:rFonts w:ascii="Calibri" w:eastAsiaTheme="minorEastAsia" w:hAnsi="Calibri" w:cs="Calibri"/>
          <w:sz w:val="22"/>
          <w:szCs w:val="22"/>
        </w:rPr>
        <w:t xml:space="preserve"> </w:t>
      </w:r>
      <w:r w:rsidR="007A5B73">
        <w:rPr>
          <w:rFonts w:ascii="Calibri" w:eastAsiaTheme="minorEastAsia" w:hAnsi="Calibri" w:cs="Calibri"/>
          <w:sz w:val="22"/>
          <w:szCs w:val="22"/>
        </w:rPr>
        <w:t xml:space="preserve">(kwaliteit) en </w:t>
      </w:r>
      <w:r w:rsidR="000426CB">
        <w:rPr>
          <w:rFonts w:ascii="Calibri" w:eastAsiaTheme="minorEastAsia" w:hAnsi="Calibri" w:cs="Calibri"/>
          <w:sz w:val="22"/>
          <w:szCs w:val="22"/>
        </w:rPr>
        <w:t>5</w:t>
      </w:r>
      <w:r w:rsidR="007A5B73">
        <w:rPr>
          <w:rFonts w:ascii="Calibri" w:eastAsiaTheme="minorEastAsia" w:hAnsi="Calibri" w:cs="Calibri"/>
          <w:sz w:val="22"/>
          <w:szCs w:val="22"/>
        </w:rPr>
        <w:t xml:space="preserve"> (prijs)</w:t>
      </w:r>
      <w:r w:rsidR="00E16A05">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worden uitgenodigd hun ingediende Inschrijving </w:t>
      </w:r>
      <w:r w:rsidR="005F2FFB">
        <w:rPr>
          <w:rFonts w:ascii="Calibri" w:eastAsiaTheme="minorEastAsia" w:hAnsi="Calibri" w:cs="Calibri"/>
          <w:sz w:val="22"/>
          <w:szCs w:val="22"/>
        </w:rPr>
        <w:t xml:space="preserve">op gunningscriterium 3 </w:t>
      </w:r>
      <w:r w:rsidRPr="00CC44C7">
        <w:rPr>
          <w:rFonts w:ascii="Calibri" w:eastAsiaTheme="minorEastAsia" w:hAnsi="Calibri" w:cs="Calibri"/>
          <w:sz w:val="22"/>
          <w:szCs w:val="22"/>
        </w:rPr>
        <w:t>toe te lichten (te presenteren</w:t>
      </w:r>
      <w:r w:rsidR="00096D34">
        <w:rPr>
          <w:rFonts w:ascii="Calibri" w:eastAsiaTheme="minorEastAsia" w:hAnsi="Calibri" w:cs="Calibri"/>
          <w:sz w:val="22"/>
          <w:szCs w:val="22"/>
        </w:rPr>
        <w:t>)</w:t>
      </w:r>
      <w:r w:rsidRPr="00CC44C7">
        <w:rPr>
          <w:rFonts w:ascii="Calibri" w:eastAsiaTheme="minorEastAsia" w:hAnsi="Calibri" w:cs="Calibri"/>
          <w:sz w:val="22"/>
          <w:szCs w:val="22"/>
        </w:rPr>
        <w:t xml:space="preserve">, de andere inschrijvers zullen in deze fase worden afgewezen. </w:t>
      </w:r>
    </w:p>
    <w:p w14:paraId="03EFCA41"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8AD5AE5" w14:textId="1D45EA60" w:rsidR="004D6308" w:rsidRPr="00CC44C7" w:rsidRDefault="004D6308" w:rsidP="263B59E5">
      <w:pPr>
        <w:widowControl w:val="0"/>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na </w:t>
      </w:r>
      <w:r w:rsidR="00643A70" w:rsidRPr="00CC44C7">
        <w:rPr>
          <w:rFonts w:ascii="Calibri" w:eastAsiaTheme="minorEastAsia" w:hAnsi="Calibri" w:cs="Calibri"/>
          <w:sz w:val="22"/>
          <w:szCs w:val="22"/>
        </w:rPr>
        <w:t xml:space="preserve">de eerste beoordelingsfase </w:t>
      </w:r>
      <w:r w:rsidR="00776DAA" w:rsidRPr="00CC44C7">
        <w:rPr>
          <w:rFonts w:ascii="Calibri" w:eastAsiaTheme="minorEastAsia" w:hAnsi="Calibri" w:cs="Calibri"/>
          <w:sz w:val="22"/>
          <w:szCs w:val="22"/>
        </w:rPr>
        <w:t xml:space="preserve">blijkt </w:t>
      </w:r>
      <w:r w:rsidRPr="00CC44C7">
        <w:rPr>
          <w:rFonts w:ascii="Calibri" w:eastAsiaTheme="minorEastAsia" w:hAnsi="Calibri" w:cs="Calibri"/>
          <w:sz w:val="22"/>
          <w:szCs w:val="22"/>
        </w:rPr>
        <w:t xml:space="preserve">dat het verschil in de </w:t>
      </w:r>
      <w:r w:rsidRPr="6AB916D6">
        <w:rPr>
          <w:rFonts w:ascii="Calibri" w:eastAsiaTheme="minorEastAsia" w:hAnsi="Calibri" w:cs="Calibri"/>
          <w:sz w:val="22"/>
          <w:szCs w:val="22"/>
        </w:rPr>
        <w:t>b</w:t>
      </w:r>
      <w:r w:rsidR="67AA6FAE" w:rsidRPr="6AB916D6">
        <w:rPr>
          <w:rFonts w:ascii="Calibri" w:eastAsiaTheme="minorEastAsia" w:hAnsi="Calibri" w:cs="Calibri"/>
          <w:sz w:val="22"/>
          <w:szCs w:val="22"/>
        </w:rPr>
        <w:t>e</w:t>
      </w:r>
      <w:r w:rsidRPr="6AB916D6">
        <w:rPr>
          <w:rFonts w:ascii="Calibri" w:eastAsiaTheme="minorEastAsia" w:hAnsi="Calibri" w:cs="Calibri"/>
          <w:sz w:val="22"/>
          <w:szCs w:val="22"/>
        </w:rPr>
        <w:t>oordeling</w:t>
      </w:r>
      <w:r w:rsidRPr="00CC44C7">
        <w:rPr>
          <w:rFonts w:ascii="Calibri" w:eastAsiaTheme="minorEastAsia" w:hAnsi="Calibri" w:cs="Calibri"/>
          <w:sz w:val="22"/>
          <w:szCs w:val="22"/>
        </w:rPr>
        <w:t xml:space="preserve"> </w:t>
      </w:r>
      <w:r w:rsidR="00BD39B4">
        <w:rPr>
          <w:rFonts w:ascii="Calibri" w:eastAsiaTheme="minorEastAsia" w:hAnsi="Calibri" w:cs="Calibri"/>
          <w:sz w:val="22"/>
          <w:szCs w:val="22"/>
        </w:rPr>
        <w:t>zodanig</w:t>
      </w:r>
      <w:r w:rsidRPr="00CC44C7">
        <w:rPr>
          <w:rFonts w:ascii="Calibri" w:eastAsiaTheme="minorEastAsia" w:hAnsi="Calibri" w:cs="Calibri"/>
          <w:sz w:val="22"/>
          <w:szCs w:val="22"/>
        </w:rPr>
        <w:t xml:space="preserve"> groot is, dat met de </w:t>
      </w:r>
      <w:r w:rsidR="00F720D8">
        <w:rPr>
          <w:rFonts w:ascii="Calibri" w:eastAsiaTheme="minorEastAsia" w:hAnsi="Calibri" w:cs="Calibri"/>
          <w:sz w:val="22"/>
          <w:szCs w:val="22"/>
        </w:rPr>
        <w:t>p</w:t>
      </w:r>
      <w:r w:rsidRPr="00CC44C7">
        <w:rPr>
          <w:rFonts w:ascii="Calibri" w:eastAsiaTheme="minorEastAsia" w:hAnsi="Calibri" w:cs="Calibri"/>
          <w:sz w:val="22"/>
          <w:szCs w:val="22"/>
        </w:rPr>
        <w:t xml:space="preserve">resentatie dit verschil niet meer kan worden goedgemaakt, dan kan worden overwogen om minder partijen uit te nodigen. </w:t>
      </w:r>
    </w:p>
    <w:p w14:paraId="13CB595B"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22567BE6" w14:textId="3495085F" w:rsidR="00643A70" w:rsidRPr="00CC44C7" w:rsidRDefault="5E0CE721"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in een </w:t>
      </w:r>
      <w:r w:rsidR="010F7EC4" w:rsidRPr="00CC44C7">
        <w:rPr>
          <w:rFonts w:ascii="Calibri" w:eastAsiaTheme="minorEastAsia" w:hAnsi="Calibri" w:cs="Calibri"/>
          <w:sz w:val="22"/>
          <w:szCs w:val="22"/>
        </w:rPr>
        <w:t>presentatie</w:t>
      </w:r>
      <w:r w:rsidRPr="00CC44C7">
        <w:rPr>
          <w:rFonts w:ascii="Calibri" w:eastAsiaTheme="minorEastAsia" w:hAnsi="Calibri" w:cs="Calibri"/>
          <w:sz w:val="22"/>
          <w:szCs w:val="22"/>
        </w:rPr>
        <w:t xml:space="preserve"> uw </w:t>
      </w:r>
      <w:r w:rsidR="010F7EC4" w:rsidRPr="00CC44C7">
        <w:rPr>
          <w:rFonts w:ascii="Calibri" w:eastAsiaTheme="minorEastAsia" w:hAnsi="Calibri" w:cs="Calibri"/>
          <w:sz w:val="22"/>
          <w:szCs w:val="22"/>
        </w:rPr>
        <w:t xml:space="preserve">borging van de </w:t>
      </w:r>
      <w:r w:rsidR="00D35B9C">
        <w:rPr>
          <w:rFonts w:ascii="Calibri" w:eastAsiaTheme="minorEastAsia" w:hAnsi="Calibri" w:cs="Calibri"/>
          <w:sz w:val="22"/>
          <w:szCs w:val="22"/>
        </w:rPr>
        <w:t xml:space="preserve">kennis en </w:t>
      </w:r>
      <w:r w:rsidR="010F7EC4" w:rsidRPr="00CC44C7">
        <w:rPr>
          <w:rFonts w:ascii="Calibri" w:eastAsiaTheme="minorEastAsia" w:hAnsi="Calibri" w:cs="Calibri"/>
          <w:sz w:val="22"/>
          <w:szCs w:val="22"/>
        </w:rPr>
        <w:t xml:space="preserve">continuïteit </w:t>
      </w:r>
      <w:r w:rsidRPr="00CC44C7">
        <w:rPr>
          <w:rFonts w:ascii="Calibri" w:eastAsiaTheme="minorEastAsia" w:hAnsi="Calibri" w:cs="Calibri"/>
          <w:sz w:val="22"/>
          <w:szCs w:val="22"/>
        </w:rPr>
        <w:t xml:space="preserve">en oplossing toe te lichten. </w:t>
      </w:r>
      <w:r w:rsidRPr="6AB916D6">
        <w:rPr>
          <w:rFonts w:ascii="Calibri" w:eastAsiaTheme="minorEastAsia" w:hAnsi="Calibri" w:cs="Calibri"/>
          <w:sz w:val="22"/>
          <w:szCs w:val="22"/>
        </w:rPr>
        <w:t>Degene</w:t>
      </w:r>
      <w:r w:rsidR="7E77DDC6" w:rsidRPr="6AB916D6">
        <w:rPr>
          <w:rFonts w:ascii="Calibri" w:eastAsiaTheme="minorEastAsia" w:hAnsi="Calibri" w:cs="Calibri"/>
          <w:sz w:val="22"/>
          <w:szCs w:val="22"/>
        </w:rPr>
        <w:t>n</w:t>
      </w:r>
      <w:r w:rsidRPr="00CC44C7">
        <w:rPr>
          <w:rFonts w:ascii="Calibri" w:eastAsiaTheme="minorEastAsia" w:hAnsi="Calibri" w:cs="Calibri"/>
          <w:sz w:val="22"/>
          <w:szCs w:val="22"/>
        </w:rPr>
        <w:t xml:space="preserve"> die de presentatie verzorgen</w:t>
      </w:r>
      <w:r w:rsidR="4851A1AC" w:rsidRPr="00CC44C7">
        <w:rPr>
          <w:rFonts w:ascii="Calibri" w:eastAsiaTheme="minorEastAsia" w:hAnsi="Calibri" w:cs="Calibri"/>
          <w:sz w:val="22"/>
          <w:szCs w:val="22"/>
        </w:rPr>
        <w:t xml:space="preserve"> zijn </w:t>
      </w:r>
      <w:r w:rsidRPr="00CC44C7">
        <w:rPr>
          <w:rFonts w:ascii="Calibri" w:eastAsiaTheme="minorEastAsia" w:hAnsi="Calibri" w:cs="Calibri"/>
          <w:sz w:val="22"/>
          <w:szCs w:val="22"/>
        </w:rPr>
        <w:t xml:space="preserve">een team van </w:t>
      </w:r>
      <w:r w:rsidR="009501D4">
        <w:rPr>
          <w:rFonts w:ascii="Calibri" w:eastAsiaTheme="minorEastAsia" w:hAnsi="Calibri" w:cs="Calibri"/>
          <w:sz w:val="22"/>
          <w:szCs w:val="22"/>
        </w:rPr>
        <w:t>maximaal drie</w:t>
      </w:r>
      <w:r w:rsidRPr="00CC44C7">
        <w:rPr>
          <w:rFonts w:ascii="Calibri" w:eastAsiaTheme="minorEastAsia" w:hAnsi="Calibri" w:cs="Calibri"/>
          <w:sz w:val="22"/>
          <w:szCs w:val="22"/>
        </w:rPr>
        <w:t xml:space="preserve"> medewerkers die regelmatig bij </w:t>
      </w:r>
      <w:r w:rsidR="19DFDCD1"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VU aanwezig z</w:t>
      </w:r>
      <w:r w:rsidR="5607C183" w:rsidRPr="00CC44C7">
        <w:rPr>
          <w:rFonts w:ascii="Calibri" w:eastAsiaTheme="minorEastAsia" w:hAnsi="Calibri" w:cs="Calibri"/>
          <w:sz w:val="22"/>
          <w:szCs w:val="22"/>
        </w:rPr>
        <w:t>ullen</w:t>
      </w:r>
      <w:r w:rsidRPr="00CC44C7">
        <w:rPr>
          <w:rFonts w:ascii="Calibri" w:eastAsiaTheme="minorEastAsia" w:hAnsi="Calibri" w:cs="Calibri"/>
          <w:sz w:val="22"/>
          <w:szCs w:val="22"/>
        </w:rPr>
        <w:t xml:space="preserve"> zijn (dit zijn verschillende rollen</w:t>
      </w:r>
      <w:r w:rsidR="00947F0A">
        <w:rPr>
          <w:rFonts w:ascii="Calibri" w:eastAsiaTheme="minorEastAsia" w:hAnsi="Calibri" w:cs="Calibri"/>
          <w:sz w:val="22"/>
          <w:szCs w:val="22"/>
        </w:rPr>
        <w:t xml:space="preserve"> – bijvoorbeeld de accountmanager en een </w:t>
      </w:r>
      <w:r w:rsidR="00947F0A">
        <w:rPr>
          <w:rFonts w:ascii="Calibri" w:eastAsiaTheme="minorEastAsia" w:hAnsi="Calibri" w:cs="Calibri"/>
          <w:sz w:val="22"/>
          <w:szCs w:val="22"/>
        </w:rPr>
        <w:lastRenderedPageBreak/>
        <w:t>projectmanager/leider</w:t>
      </w:r>
      <w:r w:rsidRPr="00CC44C7">
        <w:rPr>
          <w:rFonts w:ascii="Calibri" w:eastAsiaTheme="minorEastAsia" w:hAnsi="Calibri" w:cs="Calibri"/>
          <w:sz w:val="22"/>
          <w:szCs w:val="22"/>
        </w:rPr>
        <w:t>). Presentaties door personen die niet regelmatig bij de VU aanwezig zullen zijn (</w:t>
      </w:r>
      <w:r w:rsidR="009501D4">
        <w:rPr>
          <w:rFonts w:ascii="Calibri" w:eastAsiaTheme="minorEastAsia" w:hAnsi="Calibri" w:cs="Calibri"/>
          <w:sz w:val="22"/>
          <w:szCs w:val="22"/>
        </w:rPr>
        <w:t xml:space="preserve">operationele of commerciële </w:t>
      </w:r>
      <w:r w:rsidRPr="00CC44C7">
        <w:rPr>
          <w:rFonts w:ascii="Calibri" w:eastAsiaTheme="minorEastAsia" w:hAnsi="Calibri" w:cs="Calibri"/>
          <w:sz w:val="22"/>
          <w:szCs w:val="22"/>
        </w:rPr>
        <w:t xml:space="preserve">directie, tendermanagement e.d.) zullen niet voor beoordeling in aanmerking komen. </w:t>
      </w:r>
    </w:p>
    <w:p w14:paraId="6D9C8D39"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139CA82D"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de presentatie wordt beoordeeld op de volgende aspecten:</w:t>
      </w:r>
    </w:p>
    <w:p w14:paraId="7263E378" w14:textId="0C12A09C" w:rsidR="00643A70" w:rsidRPr="00CC44C7" w:rsidRDefault="00643A70" w:rsidP="003B76D0">
      <w:pPr>
        <w:pStyle w:val="Lijstalinea"/>
        <w:widowControl w:val="0"/>
        <w:numPr>
          <w:ilvl w:val="0"/>
          <w:numId w:val="23"/>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Is de medewerker vertrouwd met de opdracht en zit er consistentie in de </w:t>
      </w:r>
      <w:r w:rsidR="30314076" w:rsidRPr="6AB916D6">
        <w:rPr>
          <w:rFonts w:ascii="Calibri" w:eastAsiaTheme="minorEastAsia" w:hAnsi="Calibri" w:cs="Calibri"/>
          <w:sz w:val="22"/>
          <w:szCs w:val="22"/>
        </w:rPr>
        <w:t>I</w:t>
      </w:r>
      <w:r w:rsidRPr="6AB916D6">
        <w:rPr>
          <w:rFonts w:ascii="Calibri" w:eastAsiaTheme="minorEastAsia" w:hAnsi="Calibri" w:cs="Calibri"/>
          <w:sz w:val="22"/>
          <w:szCs w:val="22"/>
        </w:rPr>
        <w:t>nschrijving</w:t>
      </w:r>
      <w:r w:rsidRPr="00CC44C7">
        <w:rPr>
          <w:rFonts w:ascii="Calibri" w:eastAsiaTheme="minorEastAsia" w:hAnsi="Calibri" w:cs="Calibri"/>
          <w:sz w:val="22"/>
          <w:szCs w:val="22"/>
        </w:rPr>
        <w:t xml:space="preserve"> blijkend uit de gegeven antwoorden</w:t>
      </w:r>
      <w:r w:rsidR="00833D2E" w:rsidRPr="00CC44C7">
        <w:rPr>
          <w:rFonts w:ascii="Calibri" w:eastAsiaTheme="minorEastAsia" w:hAnsi="Calibri" w:cs="Calibri"/>
          <w:sz w:val="22"/>
          <w:szCs w:val="22"/>
        </w:rPr>
        <w:t>?</w:t>
      </w:r>
    </w:p>
    <w:p w14:paraId="0E4C3B45" w14:textId="5D408C95" w:rsidR="00643A70" w:rsidRPr="00CC44C7" w:rsidRDefault="00643A70" w:rsidP="003B76D0">
      <w:pPr>
        <w:pStyle w:val="Lijstalinea"/>
        <w:widowControl w:val="0"/>
        <w:numPr>
          <w:ilvl w:val="0"/>
          <w:numId w:val="23"/>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Is de medewerker in staat de opdracht binnen </w:t>
      </w:r>
      <w:r w:rsidR="00833D2E"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 xml:space="preserve">functie goed uit te </w:t>
      </w:r>
      <w:r w:rsidR="00317246" w:rsidRPr="00CC44C7">
        <w:rPr>
          <w:rFonts w:ascii="Calibri" w:eastAsiaTheme="minorEastAsia" w:hAnsi="Calibri" w:cs="Calibri"/>
          <w:sz w:val="22"/>
          <w:szCs w:val="22"/>
        </w:rPr>
        <w:t>voeren</w:t>
      </w:r>
      <w:r w:rsidRPr="00CC44C7">
        <w:rPr>
          <w:rFonts w:ascii="Calibri" w:eastAsiaTheme="minorEastAsia" w:hAnsi="Calibri" w:cs="Calibri"/>
          <w:sz w:val="22"/>
          <w:szCs w:val="22"/>
        </w:rPr>
        <w:t xml:space="preserve"> en </w:t>
      </w:r>
      <w:r w:rsidR="00833D2E"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managen, blijkend uit de gegeven antwoorden</w:t>
      </w:r>
      <w:r w:rsidR="001E71E3" w:rsidRPr="00CC44C7">
        <w:rPr>
          <w:rFonts w:ascii="Calibri" w:eastAsiaTheme="minorEastAsia" w:hAnsi="Calibri" w:cs="Calibri"/>
          <w:sz w:val="22"/>
          <w:szCs w:val="22"/>
        </w:rPr>
        <w:t>?</w:t>
      </w:r>
    </w:p>
    <w:p w14:paraId="514C5C42" w14:textId="613AC54B" w:rsidR="00643A70" w:rsidRPr="00CC44C7" w:rsidRDefault="00643A70" w:rsidP="003B76D0">
      <w:pPr>
        <w:pStyle w:val="Lijstalinea"/>
        <w:widowControl w:val="0"/>
        <w:numPr>
          <w:ilvl w:val="0"/>
          <w:numId w:val="23"/>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Heeft de medewerker de juiste communicatieve vaardigheden om te overtuigen en de beoordelingscommissie mee te nemen in het project en plan van aanpak</w:t>
      </w:r>
      <w:r w:rsidR="001E71E3" w:rsidRPr="00CC44C7">
        <w:rPr>
          <w:rFonts w:ascii="Calibri" w:eastAsiaTheme="minorEastAsia" w:hAnsi="Calibri" w:cs="Calibri"/>
          <w:sz w:val="22"/>
          <w:szCs w:val="22"/>
        </w:rPr>
        <w:t>?</w:t>
      </w:r>
    </w:p>
    <w:p w14:paraId="64EF10CB" w14:textId="77777777" w:rsidR="00643A70" w:rsidRPr="00CC44C7" w:rsidRDefault="00643A70" w:rsidP="003B76D0">
      <w:pPr>
        <w:pStyle w:val="Lijstalinea"/>
        <w:widowControl w:val="0"/>
        <w:numPr>
          <w:ilvl w:val="0"/>
          <w:numId w:val="23"/>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Hoe kan de inzet van de betreffende medewerker(s) bijdragen aan het ontzorgen van de VU in de uitvoering en realisatie van het project binnen de gestelde kaders? </w:t>
      </w:r>
    </w:p>
    <w:p w14:paraId="675E05EE"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44B5C71B" w14:textId="4103D5A9"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w:t>
      </w:r>
      <w:r w:rsidR="0034551A">
        <w:rPr>
          <w:rFonts w:ascii="Calibri" w:eastAsiaTheme="minorEastAsia" w:hAnsi="Calibri" w:cs="Calibri"/>
          <w:sz w:val="22"/>
          <w:szCs w:val="22"/>
        </w:rPr>
        <w:t>de</w:t>
      </w:r>
      <w:r w:rsidRPr="00CC44C7">
        <w:rPr>
          <w:rFonts w:ascii="Calibri" w:eastAsiaTheme="minorEastAsia" w:hAnsi="Calibri" w:cs="Calibri"/>
          <w:sz w:val="22"/>
          <w:szCs w:val="22"/>
        </w:rPr>
        <w:t xml:space="preserve"> sheets toe te lichten tijdens de presentatie. U mag dan geen volledig nieuwe informatie meer geven. Het beoordelingsteam heeft de gelegenheid tijdens de presentatie vragen te stellen.</w:t>
      </w:r>
    </w:p>
    <w:p w14:paraId="2FC17F8B"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702215E"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randvoorwaarden waaraan de presentatie dient te voldoen:</w:t>
      </w:r>
    </w:p>
    <w:p w14:paraId="7C299557"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Duur: </w:t>
      </w:r>
    </w:p>
    <w:p w14:paraId="5897452C" w14:textId="199594B5" w:rsidR="004D6308" w:rsidRPr="00CC44C7" w:rsidRDefault="00643A70" w:rsidP="003B76D0">
      <w:pPr>
        <w:widowControl w:val="0"/>
        <w:numPr>
          <w:ilvl w:val="0"/>
          <w:numId w:val="19"/>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30</w:t>
      </w:r>
      <w:r w:rsidR="004D6308" w:rsidRPr="00CC44C7">
        <w:rPr>
          <w:rFonts w:ascii="Calibri" w:eastAsiaTheme="minorEastAsia" w:hAnsi="Calibri" w:cs="Calibri"/>
          <w:sz w:val="22"/>
          <w:szCs w:val="22"/>
        </w:rPr>
        <w:t xml:space="preserve"> minuten voor de presentatie</w:t>
      </w:r>
    </w:p>
    <w:p w14:paraId="39C23AD1" w14:textId="109938A0" w:rsidR="004D6308" w:rsidRPr="00CC44C7" w:rsidRDefault="004D6308" w:rsidP="003B76D0">
      <w:pPr>
        <w:widowControl w:val="0"/>
        <w:numPr>
          <w:ilvl w:val="0"/>
          <w:numId w:val="19"/>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15 minuten voor het stellen van vragen</w:t>
      </w:r>
    </w:p>
    <w:p w14:paraId="098EFEE9" w14:textId="3BE94A64" w:rsidR="004D6308" w:rsidRPr="00CC44C7" w:rsidRDefault="303D36FC"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Datum (onder voorbehoud): 1</w:t>
      </w:r>
      <w:r w:rsidR="558479D6" w:rsidRPr="00CC44C7">
        <w:rPr>
          <w:rFonts w:ascii="Calibri" w:eastAsiaTheme="minorEastAsia" w:hAnsi="Calibri" w:cs="Calibri"/>
          <w:sz w:val="22"/>
          <w:szCs w:val="22"/>
        </w:rPr>
        <w:t xml:space="preserve">8 oktober </w:t>
      </w:r>
      <w:r w:rsidR="5E0CE721" w:rsidRPr="00CC44C7">
        <w:rPr>
          <w:rFonts w:ascii="Calibri" w:eastAsiaTheme="minorEastAsia" w:hAnsi="Calibri" w:cs="Calibri"/>
          <w:sz w:val="22"/>
          <w:szCs w:val="22"/>
        </w:rPr>
        <w:t>20</w:t>
      </w:r>
      <w:r w:rsidR="596DC704" w:rsidRPr="00CC44C7">
        <w:rPr>
          <w:rFonts w:ascii="Calibri" w:eastAsiaTheme="minorEastAsia" w:hAnsi="Calibri" w:cs="Calibri"/>
          <w:sz w:val="22"/>
          <w:szCs w:val="22"/>
        </w:rPr>
        <w:t>23</w:t>
      </w:r>
      <w:r w:rsidR="7AFCDA81" w:rsidRPr="00CC44C7">
        <w:rPr>
          <w:rFonts w:ascii="Calibri" w:eastAsiaTheme="minorEastAsia" w:hAnsi="Calibri" w:cs="Calibri"/>
          <w:sz w:val="22"/>
          <w:szCs w:val="22"/>
        </w:rPr>
        <w:t>.</w:t>
      </w:r>
    </w:p>
    <w:p w14:paraId="0C5D83D0"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Locatie: wordt nader bepaald en bekendgemaakt in de uitnodiging.</w:t>
      </w:r>
    </w:p>
    <w:p w14:paraId="2812E715"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beoordelingsgroep zal bestaan uit minimaal 3 (dezelfde) personen.</w:t>
      </w:r>
    </w:p>
    <w:p w14:paraId="56703DBC" w14:textId="072312BA"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I</w:t>
      </w:r>
      <w:r w:rsidR="00643A70" w:rsidRPr="00CC44C7">
        <w:rPr>
          <w:rFonts w:ascii="Calibri" w:eastAsiaTheme="minorEastAsia" w:hAnsi="Calibri" w:cs="Calibri"/>
          <w:sz w:val="22"/>
          <w:szCs w:val="22"/>
        </w:rPr>
        <w:t xml:space="preserve">nschrijver mag met maximaal 3 </w:t>
      </w:r>
      <w:r w:rsidRPr="00CC44C7">
        <w:rPr>
          <w:rFonts w:ascii="Calibri" w:eastAsiaTheme="minorEastAsia" w:hAnsi="Calibri" w:cs="Calibri"/>
          <w:sz w:val="22"/>
          <w:szCs w:val="22"/>
        </w:rPr>
        <w:t>personen, die allen onderdeel uitmaken van het toekomstige team, deze presentatie verzorgen. U dient in de aanbieding aan te geven welke personen bij de presentatie aanwezig zullen zijn.</w:t>
      </w:r>
      <w:r w:rsidR="3F71D751" w:rsidRPr="6AB916D6">
        <w:rPr>
          <w:rFonts w:ascii="Calibri" w:eastAsiaTheme="minorEastAsia" w:hAnsi="Calibri" w:cs="Calibri"/>
          <w:sz w:val="22"/>
          <w:szCs w:val="22"/>
        </w:rPr>
        <w:t xml:space="preserve"> In elk geval dient de </w:t>
      </w:r>
      <w:r w:rsidR="3F71D751" w:rsidRPr="000158A7">
        <w:rPr>
          <w:rFonts w:ascii="Calibri" w:eastAsiaTheme="minorEastAsia" w:hAnsi="Calibri" w:cs="Calibri"/>
          <w:b/>
          <w:bCs/>
          <w:sz w:val="22"/>
          <w:szCs w:val="22"/>
        </w:rPr>
        <w:t>accountmanager</w:t>
      </w:r>
      <w:r w:rsidR="3F71D751" w:rsidRPr="6AB916D6">
        <w:rPr>
          <w:rFonts w:ascii="Calibri" w:eastAsiaTheme="minorEastAsia" w:hAnsi="Calibri" w:cs="Calibri"/>
          <w:sz w:val="22"/>
          <w:szCs w:val="22"/>
        </w:rPr>
        <w:t xml:space="preserve"> aanwezig te zijn. </w:t>
      </w:r>
    </w:p>
    <w:p w14:paraId="22EEDBCF"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slides die de Inschrijver wenst te projecteren, dus de inhoud van de presentatie dient </w:t>
      </w:r>
      <w:proofErr w:type="gramStart"/>
      <w:r w:rsidRPr="00CC44C7">
        <w:rPr>
          <w:rFonts w:ascii="Calibri" w:eastAsiaTheme="minorEastAsia" w:hAnsi="Calibri" w:cs="Calibri"/>
          <w:sz w:val="22"/>
          <w:szCs w:val="22"/>
        </w:rPr>
        <w:t>reeds</w:t>
      </w:r>
      <w:proofErr w:type="gramEnd"/>
      <w:r w:rsidRPr="00CC44C7">
        <w:rPr>
          <w:rFonts w:ascii="Calibri" w:eastAsiaTheme="minorEastAsia" w:hAnsi="Calibri" w:cs="Calibri"/>
          <w:sz w:val="22"/>
          <w:szCs w:val="22"/>
        </w:rPr>
        <w:t xml:space="preserve"> in de aanbieding te zijn verwerkt. </w:t>
      </w:r>
    </w:p>
    <w:p w14:paraId="0A301537"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Deze slides vormen het ‘raamwerk’ van uw presentatie.</w:t>
      </w:r>
    </w:p>
    <w:p w14:paraId="0EA9BE42"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Tijdens de presentatie geeft de Inschrijver een mondelinge toelichting en antwoord op de vragen van het beoordelingsteam. </w:t>
      </w:r>
    </w:p>
    <w:p w14:paraId="529A12C8"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Inschrijver dient zich tijdens de presentatie te onthouden van verdere </w:t>
      </w:r>
      <w:proofErr w:type="gramStart"/>
      <w:r w:rsidRPr="00CC44C7">
        <w:rPr>
          <w:rFonts w:ascii="Calibri" w:eastAsiaTheme="minorEastAsia" w:hAnsi="Calibri" w:cs="Calibri"/>
          <w:sz w:val="22"/>
          <w:szCs w:val="22"/>
        </w:rPr>
        <w:t>acquisitie activiteiten</w:t>
      </w:r>
      <w:proofErr w:type="gramEnd"/>
      <w:r w:rsidRPr="00CC44C7">
        <w:rPr>
          <w:rFonts w:ascii="Calibri" w:eastAsiaTheme="minorEastAsia" w:hAnsi="Calibri" w:cs="Calibri"/>
          <w:sz w:val="22"/>
          <w:szCs w:val="22"/>
        </w:rPr>
        <w:t>.</w:t>
      </w:r>
    </w:p>
    <w:p w14:paraId="0A4F7224"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C91B26A" w14:textId="4B2890A2"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verdeling van de score per onderdeel van de presentatie is </w:t>
      </w:r>
      <w:r w:rsidR="006117B2" w:rsidRPr="00CC44C7">
        <w:rPr>
          <w:rFonts w:ascii="Calibri" w:eastAsiaTheme="minorEastAsia" w:hAnsi="Calibri" w:cs="Calibri"/>
          <w:sz w:val="22"/>
          <w:szCs w:val="22"/>
        </w:rPr>
        <w:t>op een schaal van 0 tot 10 als beschreven in paragraaf 5.2.3 ‘Beoordeling kwaliteit’.</w:t>
      </w:r>
    </w:p>
    <w:p w14:paraId="328B8C15" w14:textId="522E27B3" w:rsidR="004B0325" w:rsidRPr="00CC44C7" w:rsidRDefault="004B0325"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80" w:name="_Toc423628304"/>
      <w:bookmarkStart w:id="181" w:name="_Toc141278090"/>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3</w:t>
      </w:r>
      <w:r w:rsidR="5221685B" w:rsidRPr="6AB916D6">
        <w:rPr>
          <w:rFonts w:ascii="Calibri" w:eastAsiaTheme="minorEastAsia" w:hAnsi="Calibri" w:cs="Calibri"/>
          <w:i w:val="0"/>
          <w:sz w:val="22"/>
          <w:szCs w:val="22"/>
        </w:rPr>
        <w:t xml:space="preserve"> </w:t>
      </w:r>
      <w:r w:rsidR="00A575D0" w:rsidRPr="00A575D0">
        <w:rPr>
          <w:rFonts w:ascii="Calibri" w:eastAsiaTheme="minorEastAsia" w:hAnsi="Calibri" w:cs="Calibri"/>
          <w:i w:val="0"/>
          <w:sz w:val="22"/>
          <w:szCs w:val="22"/>
        </w:rPr>
        <w:tab/>
      </w:r>
      <w:r w:rsidRPr="00CC44C7">
        <w:rPr>
          <w:rFonts w:ascii="Calibri" w:eastAsiaTheme="minorEastAsia" w:hAnsi="Calibri" w:cs="Calibri"/>
          <w:i w:val="0"/>
          <w:sz w:val="22"/>
          <w:szCs w:val="22"/>
        </w:rPr>
        <w:t>Weging eindresultaat</w:t>
      </w:r>
      <w:bookmarkEnd w:id="180"/>
      <w:bookmarkEnd w:id="181"/>
    </w:p>
    <w:p w14:paraId="4AE3C061" w14:textId="4A0CCD8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Op grond van alle beschikbare informatie komt het beoordelingsteam tot een totaaloordeel en een eerste keuze van de Inschrijver. In eerste instantie is dat de Inschrijver met het hoogste puntentotaal.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meerdere Inschrijvers een gelijke </w:t>
      </w:r>
      <w:r w:rsidR="006117B2" w:rsidRPr="00CC44C7">
        <w:rPr>
          <w:rFonts w:ascii="Calibri" w:eastAsiaTheme="minorEastAsia" w:hAnsi="Calibri" w:cs="Calibri"/>
          <w:sz w:val="22"/>
          <w:szCs w:val="22"/>
        </w:rPr>
        <w:t>eind</w:t>
      </w:r>
      <w:r w:rsidRPr="00CC44C7">
        <w:rPr>
          <w:rFonts w:ascii="Calibri" w:eastAsiaTheme="minorEastAsia" w:hAnsi="Calibri" w:cs="Calibri"/>
          <w:sz w:val="22"/>
          <w:szCs w:val="22"/>
        </w:rPr>
        <w:t>score hebben behaald, wordt door loting de winnende Inschrijver bepaald.</w:t>
      </w:r>
    </w:p>
    <w:p w14:paraId="77AAD924" w14:textId="4B7CC29D" w:rsidR="004B0325" w:rsidRPr="00CC44C7" w:rsidRDefault="00735064"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82" w:name="_Toc423628305"/>
      <w:bookmarkStart w:id="183" w:name="_Toc141278091"/>
      <w:proofErr w:type="gramStart"/>
      <w:r w:rsidRPr="00CC44C7">
        <w:rPr>
          <w:rFonts w:ascii="Calibri" w:eastAsiaTheme="minorEastAsia" w:hAnsi="Calibri" w:cs="Calibri"/>
          <w:i w:val="0"/>
          <w:sz w:val="22"/>
          <w:szCs w:val="22"/>
        </w:rPr>
        <w:lastRenderedPageBreak/>
        <w:t>5.</w:t>
      </w:r>
      <w:r w:rsidR="006117B2" w:rsidRPr="00CC44C7">
        <w:rPr>
          <w:rFonts w:ascii="Calibri" w:eastAsiaTheme="minorEastAsia" w:hAnsi="Calibri" w:cs="Calibri"/>
          <w:i w:val="0"/>
          <w:sz w:val="22"/>
          <w:szCs w:val="22"/>
        </w:rPr>
        <w:t>4</w:t>
      </w:r>
      <w:r w:rsidR="3AB0DFA3" w:rsidRPr="6AB916D6">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ab/>
      </w:r>
      <w:proofErr w:type="gramEnd"/>
      <w:r w:rsidR="004B0325" w:rsidRPr="00CC44C7">
        <w:rPr>
          <w:rFonts w:ascii="Calibri" w:eastAsiaTheme="minorEastAsia" w:hAnsi="Calibri" w:cs="Calibri"/>
          <w:i w:val="0"/>
          <w:sz w:val="22"/>
          <w:szCs w:val="22"/>
        </w:rPr>
        <w:t>Gunningsbeslissing</w:t>
      </w:r>
      <w:bookmarkEnd w:id="182"/>
      <w:bookmarkEnd w:id="183"/>
    </w:p>
    <w:p w14:paraId="796A786F" w14:textId="3D945C01"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De Inschrijver krijg</w:t>
      </w:r>
      <w:r w:rsidR="006143AA" w:rsidRPr="00CC44C7">
        <w:rPr>
          <w:rFonts w:ascii="Calibri" w:eastAsiaTheme="minorEastAsia" w:hAnsi="Calibri" w:cs="Calibri"/>
          <w:sz w:val="22"/>
          <w:szCs w:val="22"/>
        </w:rPr>
        <w:t>t</w:t>
      </w:r>
      <w:r w:rsidRPr="00CC44C7">
        <w:rPr>
          <w:rFonts w:ascii="Calibri" w:eastAsiaTheme="minorEastAsia" w:hAnsi="Calibri" w:cs="Calibri"/>
          <w:sz w:val="22"/>
          <w:szCs w:val="22"/>
        </w:rPr>
        <w:t xml:space="preserve"> een bericht van de voorgenomen gunning en wordt uitgenodigd voor de verificatie van gegevens. Tot definitieve gunning kan pas worden overgegaan als van de winnende Inschrijver de juistheid van </w:t>
      </w:r>
      <w:r w:rsidR="006117B2" w:rsidRPr="00CC44C7">
        <w:rPr>
          <w:rFonts w:ascii="Calibri" w:eastAsiaTheme="minorEastAsia" w:hAnsi="Calibri" w:cs="Calibri"/>
          <w:sz w:val="22"/>
          <w:szCs w:val="22"/>
        </w:rPr>
        <w:t xml:space="preserve">het </w:t>
      </w:r>
      <w:r w:rsidRPr="00CC44C7">
        <w:rPr>
          <w:rFonts w:ascii="Calibri" w:eastAsiaTheme="minorEastAsia" w:hAnsi="Calibri" w:cs="Calibri"/>
          <w:sz w:val="22"/>
          <w:szCs w:val="22"/>
        </w:rPr>
        <w:t>“</w:t>
      </w:r>
      <w:r w:rsidR="006117B2" w:rsidRPr="00CC44C7">
        <w:rPr>
          <w:rFonts w:ascii="Calibri" w:eastAsiaTheme="minorEastAsia" w:hAnsi="Calibri" w:cs="Calibri"/>
          <w:sz w:val="22"/>
          <w:szCs w:val="22"/>
        </w:rPr>
        <w:t>Uniform Europees Aanbestedingsdocument</w:t>
      </w:r>
      <w:r w:rsidRPr="00CC44C7">
        <w:rPr>
          <w:rFonts w:ascii="Calibri" w:eastAsiaTheme="minorEastAsia" w:hAnsi="Calibri" w:cs="Calibri"/>
          <w:sz w:val="22"/>
          <w:szCs w:val="22"/>
        </w:rPr>
        <w:t xml:space="preserve">” door middel van overlegging van bewijsstukken heeft gestaafd binnen de door de VU opgegeven termijn van 5 </w:t>
      </w:r>
      <w:r w:rsidR="000D6FA3" w:rsidRPr="00CC44C7">
        <w:rPr>
          <w:rFonts w:ascii="Calibri" w:eastAsiaTheme="minorEastAsia" w:hAnsi="Calibri" w:cs="Calibri"/>
          <w:sz w:val="22"/>
          <w:szCs w:val="22"/>
        </w:rPr>
        <w:t>werkdagen</w:t>
      </w:r>
      <w:r w:rsidRPr="00CC44C7">
        <w:rPr>
          <w:rFonts w:ascii="Calibri" w:eastAsiaTheme="minorEastAsia" w:hAnsi="Calibri" w:cs="Calibri"/>
          <w:sz w:val="22"/>
          <w:szCs w:val="22"/>
        </w:rPr>
        <w:t xml:space="preserve"> </w:t>
      </w:r>
      <w:r w:rsidR="006143AA" w:rsidRPr="00CC44C7">
        <w:rPr>
          <w:rFonts w:ascii="Calibri" w:eastAsiaTheme="minorEastAsia" w:hAnsi="Calibri" w:cs="Calibri"/>
          <w:sz w:val="22"/>
          <w:szCs w:val="22"/>
        </w:rPr>
        <w:t xml:space="preserve">en de </w:t>
      </w:r>
      <w:proofErr w:type="spellStart"/>
      <w:r w:rsidR="002225E0" w:rsidRPr="00CC44C7">
        <w:rPr>
          <w:rFonts w:ascii="Calibri" w:eastAsiaTheme="minorEastAsia" w:hAnsi="Calibri" w:cs="Calibri"/>
          <w:sz w:val="22"/>
          <w:szCs w:val="22"/>
        </w:rPr>
        <w:t>Standstill</w:t>
      </w:r>
      <w:proofErr w:type="spellEnd"/>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termijn </w:t>
      </w:r>
      <w:r w:rsidR="002225E0" w:rsidRPr="00CC44C7">
        <w:rPr>
          <w:rFonts w:ascii="Calibri" w:eastAsiaTheme="minorEastAsia" w:hAnsi="Calibri" w:cs="Calibri"/>
          <w:sz w:val="22"/>
          <w:szCs w:val="22"/>
        </w:rPr>
        <w:t xml:space="preserve">(20 kalenderdagen) </w:t>
      </w:r>
      <w:r w:rsidRPr="00CC44C7">
        <w:rPr>
          <w:rFonts w:ascii="Calibri" w:eastAsiaTheme="minorEastAsia" w:hAnsi="Calibri" w:cs="Calibri"/>
          <w:sz w:val="22"/>
          <w:szCs w:val="22"/>
        </w:rPr>
        <w:t>is verlopen zonder dat een procedure is aangespannen.</w:t>
      </w:r>
    </w:p>
    <w:p w14:paraId="57A28139" w14:textId="24E5E8BC"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De Inschrijvers die niet in aanmerking komen, krijgen hiervan bericht. Voor hen bestaat de mogelijkheid </w:t>
      </w:r>
      <w:r w:rsidR="002225E0" w:rsidRPr="00CC44C7">
        <w:rPr>
          <w:rFonts w:ascii="Calibri" w:eastAsiaTheme="minorEastAsia" w:hAnsi="Calibri" w:cs="Calibri"/>
          <w:sz w:val="22"/>
          <w:szCs w:val="22"/>
        </w:rPr>
        <w:t xml:space="preserve">nadere </w:t>
      </w:r>
      <w:r w:rsidRPr="00CC44C7">
        <w:rPr>
          <w:rFonts w:ascii="Calibri" w:eastAsiaTheme="minorEastAsia" w:hAnsi="Calibri" w:cs="Calibri"/>
          <w:sz w:val="22"/>
          <w:szCs w:val="22"/>
        </w:rPr>
        <w:t xml:space="preserve">inlichtingen te vragen en bezwaar te maken. De fatale termijn voor het indienen van een bezwaar, </w:t>
      </w:r>
      <w:proofErr w:type="gramStart"/>
      <w:r w:rsidRPr="00CC44C7">
        <w:rPr>
          <w:rFonts w:ascii="Calibri" w:eastAsiaTheme="minorEastAsia" w:hAnsi="Calibri" w:cs="Calibri"/>
          <w:sz w:val="22"/>
          <w:szCs w:val="22"/>
        </w:rPr>
        <w:t>middels</w:t>
      </w:r>
      <w:proofErr w:type="gramEnd"/>
      <w:r w:rsidRPr="00CC44C7">
        <w:rPr>
          <w:rFonts w:ascii="Calibri" w:eastAsiaTheme="minorEastAsia" w:hAnsi="Calibri" w:cs="Calibri"/>
          <w:sz w:val="22"/>
          <w:szCs w:val="22"/>
        </w:rPr>
        <w:t xml:space="preserve"> een kopie van de dagvaarding, wordt door de VU gesteld op </w:t>
      </w:r>
      <w:r w:rsidR="002225E0" w:rsidRPr="00CC44C7">
        <w:rPr>
          <w:rFonts w:ascii="Calibri" w:eastAsiaTheme="minorEastAsia" w:hAnsi="Calibri" w:cs="Calibri"/>
          <w:sz w:val="22"/>
          <w:szCs w:val="22"/>
        </w:rPr>
        <w:t>20</w:t>
      </w:r>
      <w:r w:rsidRPr="00CC44C7">
        <w:rPr>
          <w:rFonts w:ascii="Calibri" w:eastAsiaTheme="minorEastAsia" w:hAnsi="Calibri" w:cs="Calibri"/>
          <w:sz w:val="22"/>
          <w:szCs w:val="22"/>
        </w:rPr>
        <w:t xml:space="preserve"> </w:t>
      </w:r>
      <w:r w:rsidR="00F720D8">
        <w:rPr>
          <w:rFonts w:ascii="Calibri" w:eastAsiaTheme="minorEastAsia" w:hAnsi="Calibri" w:cs="Calibri"/>
          <w:sz w:val="22"/>
          <w:szCs w:val="22"/>
        </w:rPr>
        <w:t>kalender</w:t>
      </w:r>
      <w:r w:rsidRPr="00CC44C7">
        <w:rPr>
          <w:rFonts w:ascii="Calibri" w:eastAsiaTheme="minorEastAsia" w:hAnsi="Calibri" w:cs="Calibri"/>
          <w:sz w:val="22"/>
          <w:szCs w:val="22"/>
        </w:rPr>
        <w:t xml:space="preserve">dagen na verzending van voornoemd bericht.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niet op de aangegeven wijze tijdig bezwaar is gemaakt</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dan vervalt elk recht van Inschrijver om nog enig bezwaar te maken. </w:t>
      </w:r>
    </w:p>
    <w:p w14:paraId="6CB45A41" w14:textId="77777777" w:rsidR="00F0029B" w:rsidRDefault="00F0029B" w:rsidP="263B59E5">
      <w:pPr>
        <w:pStyle w:val="Kop10"/>
        <w:ind w:left="992" w:hanging="992"/>
        <w:rPr>
          <w:rFonts w:ascii="Calibri" w:eastAsiaTheme="minorEastAsia" w:hAnsi="Calibri" w:cs="Calibri"/>
          <w:szCs w:val="22"/>
        </w:rPr>
      </w:pPr>
      <w:r>
        <w:rPr>
          <w:rFonts w:ascii="Calibri" w:eastAsiaTheme="minorEastAsia" w:hAnsi="Calibri" w:cs="Calibri"/>
          <w:szCs w:val="22"/>
        </w:rPr>
        <w:br w:type="page"/>
      </w:r>
    </w:p>
    <w:p w14:paraId="73B8C42C" w14:textId="77777777" w:rsidR="003875E6" w:rsidRDefault="003875E6" w:rsidP="263B59E5">
      <w:pPr>
        <w:widowControl w:val="0"/>
        <w:tabs>
          <w:tab w:val="left" w:pos="720"/>
          <w:tab w:val="right" w:pos="7380"/>
        </w:tabs>
        <w:autoSpaceDE w:val="0"/>
        <w:autoSpaceDN w:val="0"/>
        <w:adjustRightInd w:val="0"/>
        <w:rPr>
          <w:rFonts w:ascii="Calibri" w:eastAsiaTheme="minorEastAsia" w:hAnsi="Calibri" w:cs="Calibri"/>
          <w:b/>
          <w:bCs/>
          <w:sz w:val="22"/>
          <w:szCs w:val="22"/>
        </w:rPr>
        <w:sectPr w:rsidR="003875E6" w:rsidSect="00B26048">
          <w:headerReference w:type="default" r:id="rId26"/>
          <w:footerReference w:type="even" r:id="rId27"/>
          <w:headerReference w:type="first" r:id="rId28"/>
          <w:footerReference w:type="first" r:id="rId29"/>
          <w:pgSz w:w="12240" w:h="15840" w:code="1"/>
          <w:pgMar w:top="2552" w:right="1134" w:bottom="1418" w:left="1985" w:header="709" w:footer="709" w:gutter="0"/>
          <w:pgNumType w:start="1"/>
          <w:cols w:space="708"/>
          <w:noEndnote/>
          <w:docGrid w:linePitch="326"/>
        </w:sectPr>
      </w:pPr>
    </w:p>
    <w:p w14:paraId="5AE48A43" w14:textId="0209EA49" w:rsidR="006363D4" w:rsidRPr="004253BF" w:rsidRDefault="00D25CE3" w:rsidP="004253BF">
      <w:pPr>
        <w:pStyle w:val="Kop10"/>
        <w:rPr>
          <w:rFonts w:asciiTheme="minorHAnsi" w:eastAsiaTheme="minorEastAsia" w:hAnsiTheme="minorHAnsi" w:cstheme="minorHAnsi"/>
        </w:rPr>
      </w:pPr>
      <w:bookmarkStart w:id="186" w:name="_Toc141278092"/>
      <w:r w:rsidRPr="004253BF">
        <w:rPr>
          <w:rFonts w:asciiTheme="minorHAnsi" w:eastAsiaTheme="minorEastAsia" w:hAnsiTheme="minorHAnsi" w:cstheme="minorHAnsi"/>
        </w:rPr>
        <w:lastRenderedPageBreak/>
        <w:t>Bijlagen</w:t>
      </w:r>
      <w:bookmarkEnd w:id="186"/>
    </w:p>
    <w:p w14:paraId="1E661C62" w14:textId="77777777" w:rsidR="00D25CE3" w:rsidRDefault="00D25CE3"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27087C8B" w14:textId="1D81FA25" w:rsidR="006363D4" w:rsidRPr="00CC44C7" w:rsidRDefault="006363D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r w:rsidRPr="00CC44C7">
        <w:rPr>
          <w:rFonts w:ascii="Calibri" w:eastAsiaTheme="minorEastAsia" w:hAnsi="Calibri" w:cs="Calibri"/>
          <w:sz w:val="22"/>
          <w:szCs w:val="22"/>
        </w:rPr>
        <w:t>De volgende bijlage</w:t>
      </w:r>
      <w:r w:rsidR="00864CAC" w:rsidRPr="00CC44C7">
        <w:rPr>
          <w:rFonts w:ascii="Calibri" w:eastAsiaTheme="minorEastAsia" w:hAnsi="Calibri" w:cs="Calibri"/>
          <w:sz w:val="22"/>
          <w:szCs w:val="22"/>
        </w:rPr>
        <w:t>n maken onderdeel uit van deze O</w:t>
      </w:r>
      <w:r w:rsidRPr="00CC44C7">
        <w:rPr>
          <w:rFonts w:ascii="Calibri" w:eastAsiaTheme="minorEastAsia" w:hAnsi="Calibri" w:cs="Calibri"/>
          <w:sz w:val="22"/>
          <w:szCs w:val="22"/>
        </w:rPr>
        <w:t>fferteaanvraag:</w:t>
      </w:r>
    </w:p>
    <w:p w14:paraId="50F40DEB" w14:textId="77777777" w:rsidR="00735064" w:rsidRPr="00CC44C7" w:rsidRDefault="0073506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48D6E125" w14:textId="20A3964F" w:rsidR="006117B2" w:rsidRPr="00D25CE3"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7" w:name="_Toc423628307"/>
      <w:bookmarkStart w:id="188" w:name="_Toc141278093"/>
      <w:r w:rsidRPr="00D25CE3">
        <w:rPr>
          <w:rFonts w:ascii="Calibri" w:eastAsiaTheme="minorEastAsia" w:hAnsi="Calibri" w:cs="Calibri"/>
          <w:b w:val="0"/>
          <w:i w:val="0"/>
          <w:sz w:val="22"/>
          <w:szCs w:val="22"/>
        </w:rPr>
        <w:t xml:space="preserve">Bijlage </w:t>
      </w:r>
      <w:r w:rsidR="00CD2D93" w:rsidRPr="00D25CE3">
        <w:rPr>
          <w:rFonts w:ascii="Calibri" w:eastAsiaTheme="minorEastAsia" w:hAnsi="Calibri" w:cs="Calibri"/>
          <w:b w:val="0"/>
          <w:i w:val="0"/>
          <w:sz w:val="22"/>
          <w:szCs w:val="22"/>
        </w:rPr>
        <w:t>1</w:t>
      </w:r>
      <w:r w:rsidRPr="00D25CE3">
        <w:rPr>
          <w:rFonts w:ascii="Calibri" w:hAnsi="Calibri" w:cs="Calibri"/>
          <w:b w:val="0"/>
          <w:sz w:val="22"/>
          <w:szCs w:val="22"/>
        </w:rPr>
        <w:tab/>
      </w:r>
      <w:r w:rsidR="006117B2" w:rsidRPr="00D25CE3">
        <w:rPr>
          <w:rFonts w:ascii="Calibri" w:eastAsiaTheme="minorEastAsia" w:hAnsi="Calibri" w:cs="Calibri"/>
          <w:b w:val="0"/>
          <w:i w:val="0"/>
          <w:sz w:val="22"/>
          <w:szCs w:val="22"/>
        </w:rPr>
        <w:t>Uniform Europees Aanbestedingsdocument</w:t>
      </w:r>
      <w:bookmarkEnd w:id="187"/>
      <w:r w:rsidR="009439DC" w:rsidRPr="00D25CE3">
        <w:rPr>
          <w:rFonts w:ascii="Calibri" w:eastAsiaTheme="minorEastAsia" w:hAnsi="Calibri" w:cs="Calibri"/>
          <w:b w:val="0"/>
          <w:i w:val="0"/>
          <w:sz w:val="22"/>
          <w:szCs w:val="22"/>
        </w:rPr>
        <w:t xml:space="preserve"> en toelichting (bijlage in Tenderned)</w:t>
      </w:r>
      <w:bookmarkEnd w:id="188"/>
    </w:p>
    <w:p w14:paraId="1BD88471" w14:textId="77777777" w:rsidR="006117B2" w:rsidRPr="00D25CE3" w:rsidRDefault="006117B2"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9" w:name="_Toc423628308"/>
      <w:bookmarkStart w:id="190" w:name="_Toc141278094"/>
      <w:r w:rsidRPr="00D25CE3">
        <w:rPr>
          <w:rFonts w:ascii="Calibri" w:eastAsiaTheme="minorEastAsia" w:hAnsi="Calibri" w:cs="Calibri"/>
          <w:b w:val="0"/>
          <w:i w:val="0"/>
          <w:sz w:val="22"/>
          <w:szCs w:val="22"/>
        </w:rPr>
        <w:t>Bijlage 2</w:t>
      </w:r>
      <w:r w:rsidRPr="00D25CE3">
        <w:rPr>
          <w:rFonts w:ascii="Calibri" w:hAnsi="Calibri" w:cs="Calibri"/>
          <w:b w:val="0"/>
          <w:sz w:val="22"/>
          <w:szCs w:val="22"/>
        </w:rPr>
        <w:tab/>
      </w:r>
      <w:r w:rsidRPr="00D25CE3">
        <w:rPr>
          <w:rFonts w:ascii="Calibri" w:eastAsiaTheme="minorEastAsia" w:hAnsi="Calibri" w:cs="Calibri"/>
          <w:b w:val="0"/>
          <w:i w:val="0"/>
          <w:sz w:val="22"/>
          <w:szCs w:val="22"/>
        </w:rPr>
        <w:t>Referenties</w:t>
      </w:r>
      <w:bookmarkEnd w:id="189"/>
      <w:bookmarkEnd w:id="190"/>
    </w:p>
    <w:p w14:paraId="24FAB327" w14:textId="77777777" w:rsidR="006363D4" w:rsidRPr="00D25CE3" w:rsidRDefault="00815360"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1" w:name="_Toc423628309"/>
      <w:bookmarkStart w:id="192" w:name="_Toc141278095"/>
      <w:r w:rsidRPr="00D25CE3">
        <w:rPr>
          <w:rFonts w:ascii="Calibri" w:eastAsiaTheme="minorEastAsia" w:hAnsi="Calibri" w:cs="Calibri"/>
          <w:b w:val="0"/>
          <w:i w:val="0"/>
          <w:sz w:val="22"/>
          <w:szCs w:val="22"/>
        </w:rPr>
        <w:t>Bijlage 3</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Conceptovereenkomst</w:t>
      </w:r>
      <w:bookmarkEnd w:id="191"/>
      <w:bookmarkEnd w:id="192"/>
    </w:p>
    <w:p w14:paraId="142D8CB5" w14:textId="77777777" w:rsidR="004B0325" w:rsidRPr="00D25CE3"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3" w:name="_Toc423628310"/>
      <w:bookmarkStart w:id="194" w:name="_Toc141278096"/>
      <w:r w:rsidRPr="00D25CE3">
        <w:rPr>
          <w:rFonts w:ascii="Calibri" w:eastAsiaTheme="minorEastAsia" w:hAnsi="Calibri" w:cs="Calibri"/>
          <w:b w:val="0"/>
          <w:i w:val="0"/>
          <w:sz w:val="22"/>
          <w:szCs w:val="22"/>
        </w:rPr>
        <w:t xml:space="preserve">Bijlage </w:t>
      </w:r>
      <w:r w:rsidR="00815360" w:rsidRPr="00D25CE3">
        <w:rPr>
          <w:rFonts w:ascii="Calibri" w:eastAsiaTheme="minorEastAsia" w:hAnsi="Calibri" w:cs="Calibri"/>
          <w:b w:val="0"/>
          <w:i w:val="0"/>
          <w:sz w:val="22"/>
          <w:szCs w:val="22"/>
        </w:rPr>
        <w:t>4</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 xml:space="preserve">Algemene </w:t>
      </w:r>
      <w:r w:rsidR="00735064" w:rsidRPr="00D25CE3">
        <w:rPr>
          <w:rFonts w:ascii="Calibri" w:eastAsiaTheme="minorEastAsia" w:hAnsi="Calibri" w:cs="Calibri"/>
          <w:b w:val="0"/>
          <w:i w:val="0"/>
          <w:sz w:val="22"/>
          <w:szCs w:val="22"/>
        </w:rPr>
        <w:t>I</w:t>
      </w:r>
      <w:r w:rsidR="000D6FA3" w:rsidRPr="00D25CE3">
        <w:rPr>
          <w:rFonts w:ascii="Calibri" w:eastAsiaTheme="minorEastAsia" w:hAnsi="Calibri" w:cs="Calibri"/>
          <w:b w:val="0"/>
          <w:i w:val="0"/>
          <w:sz w:val="22"/>
          <w:szCs w:val="22"/>
        </w:rPr>
        <w:t>nkoopvoorwaarden VU</w:t>
      </w:r>
      <w:bookmarkEnd w:id="193"/>
      <w:bookmarkEnd w:id="194"/>
    </w:p>
    <w:p w14:paraId="6337C224" w14:textId="77777777" w:rsidR="004B0325" w:rsidRPr="00D25CE3" w:rsidRDefault="004B0325"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5" w:name="_Toc423628311"/>
      <w:bookmarkStart w:id="196" w:name="_Toc141278097"/>
      <w:r w:rsidRPr="00D25CE3">
        <w:rPr>
          <w:rFonts w:ascii="Calibri" w:eastAsiaTheme="minorEastAsia" w:hAnsi="Calibri" w:cs="Calibri"/>
          <w:b w:val="0"/>
          <w:i w:val="0"/>
          <w:sz w:val="22"/>
          <w:szCs w:val="22"/>
        </w:rPr>
        <w:t xml:space="preserve">Bijlage </w:t>
      </w:r>
      <w:r w:rsidR="00815360" w:rsidRPr="00D25CE3">
        <w:rPr>
          <w:rFonts w:ascii="Calibri" w:eastAsiaTheme="minorEastAsia" w:hAnsi="Calibri" w:cs="Calibri"/>
          <w:b w:val="0"/>
          <w:i w:val="0"/>
          <w:sz w:val="22"/>
          <w:szCs w:val="22"/>
        </w:rPr>
        <w:t>5</w:t>
      </w:r>
      <w:r w:rsidRPr="00D25CE3">
        <w:rPr>
          <w:rFonts w:ascii="Calibri" w:hAnsi="Calibri" w:cs="Calibri"/>
          <w:b w:val="0"/>
          <w:sz w:val="22"/>
          <w:szCs w:val="22"/>
        </w:rPr>
        <w:tab/>
      </w:r>
      <w:r w:rsidR="00CD2D93" w:rsidRPr="00D25CE3">
        <w:rPr>
          <w:rFonts w:ascii="Calibri" w:eastAsiaTheme="minorEastAsia" w:hAnsi="Calibri" w:cs="Calibri"/>
          <w:b w:val="0"/>
          <w:i w:val="0"/>
          <w:sz w:val="22"/>
          <w:szCs w:val="22"/>
        </w:rPr>
        <w:t xml:space="preserve">Profielen </w:t>
      </w:r>
      <w:r w:rsidR="0043322A" w:rsidRPr="00D25CE3">
        <w:rPr>
          <w:rFonts w:ascii="Calibri" w:eastAsiaTheme="minorEastAsia" w:hAnsi="Calibri" w:cs="Calibri"/>
          <w:b w:val="0"/>
          <w:i w:val="0"/>
          <w:sz w:val="22"/>
          <w:szCs w:val="22"/>
        </w:rPr>
        <w:t>van de diverse rollen</w:t>
      </w:r>
      <w:bookmarkEnd w:id="195"/>
      <w:bookmarkEnd w:id="196"/>
    </w:p>
    <w:p w14:paraId="10FF6918" w14:textId="77777777" w:rsidR="00735064" w:rsidRPr="00D25CE3" w:rsidRDefault="00735064"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7" w:name="_Toc423628312"/>
      <w:bookmarkStart w:id="198" w:name="_Toc141278098"/>
      <w:r w:rsidRPr="00D25CE3">
        <w:rPr>
          <w:rFonts w:ascii="Calibri" w:eastAsiaTheme="minorEastAsia" w:hAnsi="Calibri" w:cs="Calibri"/>
          <w:b w:val="0"/>
          <w:i w:val="0"/>
          <w:sz w:val="22"/>
          <w:szCs w:val="22"/>
        </w:rPr>
        <w:t xml:space="preserve">Bijlage </w:t>
      </w:r>
      <w:r w:rsidR="00815360" w:rsidRPr="00D25CE3">
        <w:rPr>
          <w:rFonts w:ascii="Calibri" w:eastAsiaTheme="minorEastAsia" w:hAnsi="Calibri" w:cs="Calibri"/>
          <w:b w:val="0"/>
          <w:i w:val="0"/>
          <w:sz w:val="22"/>
          <w:szCs w:val="22"/>
        </w:rPr>
        <w:t>6</w:t>
      </w:r>
      <w:r w:rsidRPr="00D25CE3">
        <w:rPr>
          <w:rFonts w:ascii="Calibri" w:hAnsi="Calibri" w:cs="Calibri"/>
          <w:b w:val="0"/>
          <w:sz w:val="22"/>
          <w:szCs w:val="22"/>
        </w:rPr>
        <w:tab/>
      </w:r>
      <w:r w:rsidR="00CD2D93" w:rsidRPr="00D25CE3">
        <w:rPr>
          <w:rFonts w:ascii="Calibri" w:eastAsiaTheme="minorEastAsia" w:hAnsi="Calibri" w:cs="Calibri"/>
          <w:b w:val="0"/>
          <w:i w:val="0"/>
          <w:sz w:val="22"/>
          <w:szCs w:val="22"/>
        </w:rPr>
        <w:t>Veilig werken bij VU</w:t>
      </w:r>
      <w:bookmarkEnd w:id="197"/>
      <w:bookmarkEnd w:id="198"/>
    </w:p>
    <w:p w14:paraId="33A162D6" w14:textId="77777777" w:rsidR="00A151A3" w:rsidRPr="00D25CE3" w:rsidRDefault="00A151A3"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9" w:name="_Toc423628313"/>
      <w:bookmarkStart w:id="200" w:name="_Toc141278099"/>
      <w:r w:rsidRPr="00D25CE3">
        <w:rPr>
          <w:rFonts w:ascii="Calibri" w:eastAsiaTheme="minorEastAsia" w:hAnsi="Calibri" w:cs="Calibri"/>
          <w:b w:val="0"/>
          <w:i w:val="0"/>
          <w:sz w:val="22"/>
          <w:szCs w:val="22"/>
        </w:rPr>
        <w:t>Bijlage 7</w:t>
      </w:r>
      <w:r w:rsidRPr="00D25CE3">
        <w:rPr>
          <w:rFonts w:ascii="Calibri" w:hAnsi="Calibri" w:cs="Calibri"/>
          <w:b w:val="0"/>
          <w:sz w:val="22"/>
          <w:szCs w:val="22"/>
        </w:rPr>
        <w:tab/>
      </w:r>
      <w:r w:rsidRPr="00D25CE3">
        <w:rPr>
          <w:rFonts w:ascii="Calibri" w:eastAsiaTheme="minorEastAsia" w:hAnsi="Calibri" w:cs="Calibri"/>
          <w:b w:val="0"/>
          <w:i w:val="0"/>
          <w:sz w:val="22"/>
          <w:szCs w:val="22"/>
        </w:rPr>
        <w:t>Concept Service Level Agreement</w:t>
      </w:r>
      <w:bookmarkEnd w:id="199"/>
      <w:bookmarkEnd w:id="200"/>
    </w:p>
    <w:p w14:paraId="77A52294" w14:textId="77777777" w:rsidR="00B33B55" w:rsidRPr="00CC44C7" w:rsidRDefault="00B33B55" w:rsidP="263B59E5">
      <w:pPr>
        <w:pStyle w:val="Kop3"/>
        <w:numPr>
          <w:ilvl w:val="2"/>
          <w:numId w:val="0"/>
        </w:numPr>
        <w:spacing w:before="0" w:line="240" w:lineRule="auto"/>
        <w:rPr>
          <w:rFonts w:ascii="Calibri" w:eastAsiaTheme="minorEastAsia" w:hAnsi="Calibri" w:cs="Calibri"/>
          <w:i w:val="0"/>
          <w:sz w:val="22"/>
          <w:szCs w:val="22"/>
        </w:rPr>
      </w:pPr>
    </w:p>
    <w:sectPr w:rsidR="00B33B55" w:rsidRPr="00CC44C7" w:rsidSect="003875E6">
      <w:headerReference w:type="first" r:id="rId30"/>
      <w:footerReference w:type="first" r:id="rId31"/>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44262" w14:textId="77777777" w:rsidR="00A84EDC" w:rsidRDefault="00A84EDC">
      <w:r>
        <w:separator/>
      </w:r>
    </w:p>
  </w:endnote>
  <w:endnote w:type="continuationSeparator" w:id="0">
    <w:p w14:paraId="42E1C080" w14:textId="77777777" w:rsidR="00A84EDC" w:rsidRDefault="00A84EDC">
      <w:r>
        <w:continuationSeparator/>
      </w:r>
    </w:p>
  </w:endnote>
  <w:endnote w:type="continuationNotice" w:id="1">
    <w:p w14:paraId="259BDB64" w14:textId="77777777" w:rsidR="00A84EDC" w:rsidRDefault="00A84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subsetted="1" w:fontKey="{DEAC2C33-0A6D-6A4C-BB1A-EAD824203FC3}"/>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embedRegular r:id="rId2" w:fontKey="{AD8F3F07-B0EC-FA4F-9AE4-503D8C32B895}"/>
    <w:embedBold r:id="rId3" w:fontKey="{1835503F-A72E-6D48-B54F-A06D8B97EFE8}"/>
    <w:embedItalic r:id="rId4" w:fontKey="{D13CE0BA-149E-EC4A-A9AC-6704965CAA67}"/>
    <w:embedBoldItalic r:id="rId5" w:fontKey="{15F7514A-C6B5-3542-878F-BB8A73AC145E}"/>
  </w:font>
  <w:font w:name="LucidaSansEF">
    <w:altName w:val="Times New Roman"/>
    <w:panose1 w:val="020B0604020202020204"/>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embedBoldItalic r:id="rId6" w:subsetted="1" w:fontKey="{02DAB477-5B2F-B34B-B481-2C59ECF3536C}"/>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Í¿Ùï'3">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464577034"/>
      <w:docPartObj>
        <w:docPartGallery w:val="Page Numbers (Bottom of Page)"/>
        <w:docPartUnique/>
      </w:docPartObj>
    </w:sdtPr>
    <w:sdtContent>
      <w:sdt>
        <w:sdtPr>
          <w:rPr>
            <w:rFonts w:asciiTheme="minorHAnsi" w:hAnsiTheme="minorHAnsi" w:cstheme="minorHAnsi"/>
            <w:sz w:val="22"/>
            <w:szCs w:val="22"/>
          </w:rPr>
          <w:id w:val="-1769616900"/>
          <w:docPartObj>
            <w:docPartGallery w:val="Page Numbers (Top of Page)"/>
            <w:docPartUnique/>
          </w:docPartObj>
        </w:sdtPr>
        <w:sdtContent>
          <w:p w14:paraId="0F81584F" w14:textId="76516126" w:rsidR="00483748" w:rsidRPr="00486187" w:rsidRDefault="00D23C1B">
            <w:pPr>
              <w:pStyle w:val="Voettekst"/>
              <w:jc w:val="right"/>
              <w:rPr>
                <w:rFonts w:asciiTheme="minorHAnsi" w:hAnsiTheme="minorHAnsi" w:cstheme="minorHAnsi"/>
                <w:sz w:val="22"/>
                <w:szCs w:val="22"/>
              </w:rPr>
            </w:pPr>
            <w:r w:rsidRPr="00486187">
              <w:rPr>
                <w:rFonts w:asciiTheme="minorHAnsi" w:hAnsiTheme="minorHAnsi" w:cstheme="minorHAnsi"/>
                <w:sz w:val="22"/>
                <w:szCs w:val="22"/>
              </w:rPr>
              <w:t xml:space="preserve">Pagina </w:t>
            </w:r>
            <w:r w:rsidRPr="00486187">
              <w:rPr>
                <w:rFonts w:asciiTheme="minorHAnsi" w:hAnsiTheme="minorHAnsi" w:cstheme="minorHAnsi"/>
                <w:sz w:val="22"/>
                <w:szCs w:val="22"/>
              </w:rPr>
              <w:fldChar w:fldCharType="begin"/>
            </w:r>
            <w:r w:rsidRPr="00486187">
              <w:rPr>
                <w:rFonts w:asciiTheme="minorHAnsi" w:hAnsiTheme="minorHAnsi" w:cstheme="minorHAnsi"/>
                <w:sz w:val="22"/>
                <w:szCs w:val="22"/>
              </w:rPr>
              <w:instrText>PAGE</w:instrText>
            </w:r>
            <w:r w:rsidRPr="00486187">
              <w:rPr>
                <w:rFonts w:asciiTheme="minorHAnsi" w:hAnsiTheme="minorHAnsi" w:cstheme="minorHAnsi"/>
                <w:sz w:val="22"/>
                <w:szCs w:val="22"/>
              </w:rPr>
              <w:fldChar w:fldCharType="separate"/>
            </w:r>
            <w:r w:rsidRPr="00486187">
              <w:rPr>
                <w:rFonts w:asciiTheme="minorHAnsi" w:hAnsiTheme="minorHAnsi" w:cstheme="minorHAnsi"/>
                <w:sz w:val="22"/>
                <w:szCs w:val="22"/>
              </w:rPr>
              <w:t>2</w:t>
            </w:r>
            <w:r w:rsidRPr="00486187">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9DAC" w14:textId="65AE1B36" w:rsidR="00483748" w:rsidRPr="00BE7463"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483748" w:rsidRDefault="00483748"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D355C9" w14:textId="77777777" w:rsidR="00483748" w:rsidRDefault="00483748" w:rsidP="005232F0">
    <w:pPr>
      <w:pStyle w:val="Voettekst"/>
      <w:ind w:right="360"/>
    </w:pPr>
  </w:p>
  <w:p w14:paraId="1A81F0B1" w14:textId="77777777" w:rsidR="00483748" w:rsidRDefault="004837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F696" w14:textId="77777777" w:rsidR="00D23C1B" w:rsidRPr="00797765" w:rsidRDefault="00D23C1B">
    <w:pPr>
      <w:pStyle w:val="Voettekst"/>
      <w:jc w:val="right"/>
    </w:pPr>
  </w:p>
  <w:p w14:paraId="6626BB19" w14:textId="77777777" w:rsidR="00483748" w:rsidRPr="00D23C1B" w:rsidRDefault="00483748" w:rsidP="00D23C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486544"/>
      <w:docPartObj>
        <w:docPartGallery w:val="Page Numbers (Top of Page)"/>
        <w:docPartUnique/>
      </w:docPartObj>
    </w:sdtPr>
    <w:sdtContent>
      <w:p w14:paraId="1E23C4ED" w14:textId="25C640CF" w:rsidR="00D23C1B" w:rsidRPr="00797765" w:rsidRDefault="00D23C1B">
        <w:pPr>
          <w:pStyle w:val="Voettekst"/>
          <w:jc w:val="right"/>
        </w:pPr>
      </w:p>
      <w:p w14:paraId="06881F3B" w14:textId="77777777" w:rsidR="00483748" w:rsidRPr="00D23C1B" w:rsidRDefault="00000000" w:rsidP="00D23C1B">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23FEF" w14:textId="77777777" w:rsidR="00A84EDC" w:rsidRDefault="00A84EDC">
      <w:r>
        <w:separator/>
      </w:r>
    </w:p>
  </w:footnote>
  <w:footnote w:type="continuationSeparator" w:id="0">
    <w:p w14:paraId="161AFA8C" w14:textId="77777777" w:rsidR="00A84EDC" w:rsidRDefault="00A84EDC">
      <w:r>
        <w:continuationSeparator/>
      </w:r>
    </w:p>
  </w:footnote>
  <w:footnote w:type="continuationNotice" w:id="1">
    <w:p w14:paraId="43F83D3F" w14:textId="77777777" w:rsidR="00A84EDC" w:rsidRDefault="00A84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CC51B3" w14:paraId="7ED2F9F5" w14:textId="77777777" w:rsidTr="40CC51B3">
      <w:trPr>
        <w:trHeight w:val="300"/>
      </w:trPr>
      <w:tc>
        <w:tcPr>
          <w:tcW w:w="3485" w:type="dxa"/>
        </w:tcPr>
        <w:p w14:paraId="5487C336" w14:textId="012D5657" w:rsidR="40CC51B3" w:rsidRDefault="40CC51B3" w:rsidP="40CC51B3">
          <w:pPr>
            <w:pStyle w:val="Koptekst"/>
            <w:ind w:left="-115"/>
          </w:pPr>
        </w:p>
      </w:tc>
      <w:tc>
        <w:tcPr>
          <w:tcW w:w="3485" w:type="dxa"/>
        </w:tcPr>
        <w:p w14:paraId="6CBA3962" w14:textId="7812C593" w:rsidR="40CC51B3" w:rsidRDefault="40CC51B3" w:rsidP="40CC51B3">
          <w:pPr>
            <w:pStyle w:val="Koptekst"/>
            <w:jc w:val="center"/>
          </w:pPr>
        </w:p>
      </w:tc>
      <w:tc>
        <w:tcPr>
          <w:tcW w:w="3485" w:type="dxa"/>
        </w:tcPr>
        <w:p w14:paraId="52034575" w14:textId="02566B82" w:rsidR="40CC51B3" w:rsidRDefault="40CC51B3" w:rsidP="40CC51B3">
          <w:pPr>
            <w:pStyle w:val="Koptekst"/>
            <w:ind w:right="-115"/>
            <w:jc w:val="right"/>
          </w:pPr>
        </w:p>
      </w:tc>
    </w:tr>
  </w:tbl>
  <w:p w14:paraId="0F7631BA" w14:textId="6FC4FA62" w:rsidR="40CC51B3" w:rsidRDefault="40CC51B3" w:rsidP="40CC51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CC51B3" w14:paraId="1DAEFDE4" w14:textId="77777777" w:rsidTr="40CC51B3">
      <w:trPr>
        <w:trHeight w:val="300"/>
      </w:trPr>
      <w:tc>
        <w:tcPr>
          <w:tcW w:w="3485" w:type="dxa"/>
        </w:tcPr>
        <w:p w14:paraId="285D5DE7" w14:textId="026DD570" w:rsidR="40CC51B3" w:rsidRDefault="40CC51B3" w:rsidP="40CC51B3">
          <w:pPr>
            <w:pStyle w:val="Koptekst"/>
            <w:ind w:left="-115"/>
          </w:pPr>
        </w:p>
      </w:tc>
      <w:tc>
        <w:tcPr>
          <w:tcW w:w="3485" w:type="dxa"/>
        </w:tcPr>
        <w:p w14:paraId="260435C8" w14:textId="62666308" w:rsidR="40CC51B3" w:rsidRDefault="40CC51B3" w:rsidP="40CC51B3">
          <w:pPr>
            <w:pStyle w:val="Koptekst"/>
            <w:jc w:val="center"/>
          </w:pPr>
        </w:p>
      </w:tc>
      <w:tc>
        <w:tcPr>
          <w:tcW w:w="3485" w:type="dxa"/>
        </w:tcPr>
        <w:p w14:paraId="36E4288E" w14:textId="5270DBEE" w:rsidR="40CC51B3" w:rsidRDefault="40CC51B3" w:rsidP="40CC51B3">
          <w:pPr>
            <w:pStyle w:val="Koptekst"/>
            <w:ind w:right="-115"/>
            <w:jc w:val="right"/>
          </w:pPr>
        </w:p>
      </w:tc>
    </w:tr>
  </w:tbl>
  <w:p w14:paraId="5DFC228F" w14:textId="2969B079" w:rsidR="40CC51B3" w:rsidRDefault="40CC51B3" w:rsidP="40CC51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E2BA" w14:textId="4EBD81F7" w:rsidR="00483748" w:rsidRPr="00125152" w:rsidRDefault="00483748" w:rsidP="008703D6">
    <w:pPr>
      <w:pStyle w:val="Koptekst"/>
      <w:rPr>
        <w:rFonts w:asciiTheme="minorHAnsi" w:hAnsiTheme="minorHAnsi" w:cstheme="minorHAnsi"/>
        <w:i/>
        <w:iCs/>
        <w:sz w:val="22"/>
        <w:szCs w:val="22"/>
      </w:rPr>
    </w:pPr>
    <w:bookmarkStart w:id="184" w:name="_Hlk141257343"/>
    <w:bookmarkStart w:id="185" w:name="_Hlk141257344"/>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Projectmanagement </w:t>
    </w:r>
    <w:bookmarkEnd w:id="184"/>
    <w:bookmarkEnd w:id="185"/>
    <w:r w:rsidR="00232935">
      <w:rPr>
        <w:rFonts w:asciiTheme="minorHAnsi" w:hAnsiTheme="minorHAnsi" w:cstheme="minorHAnsi"/>
        <w:i/>
        <w:iCs/>
        <w:sz w:val="22"/>
        <w:szCs w:val="22"/>
      </w:rPr>
      <w:t>B</w:t>
    </w:r>
    <w:r w:rsidRPr="00125152">
      <w:rPr>
        <w:rFonts w:asciiTheme="minorHAnsi" w:hAnsiTheme="minorHAnsi" w:cstheme="minorHAnsi"/>
        <w:i/>
        <w:iCs/>
        <w:sz w:val="22"/>
        <w:szCs w:val="22"/>
      </w:rPr>
      <w:t>ouw’</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40CC51B3" w14:paraId="68F23E59" w14:textId="77777777" w:rsidTr="40CC51B3">
      <w:trPr>
        <w:trHeight w:val="300"/>
      </w:trPr>
      <w:tc>
        <w:tcPr>
          <w:tcW w:w="3040" w:type="dxa"/>
        </w:tcPr>
        <w:p w14:paraId="1E0589F4" w14:textId="77777777" w:rsidR="40CC51B3" w:rsidRDefault="40CC51B3" w:rsidP="40CC51B3">
          <w:pPr>
            <w:pStyle w:val="Koptekst"/>
            <w:ind w:left="-115"/>
          </w:pPr>
        </w:p>
      </w:tc>
      <w:tc>
        <w:tcPr>
          <w:tcW w:w="3040" w:type="dxa"/>
        </w:tcPr>
        <w:p w14:paraId="558A05BE" w14:textId="77777777" w:rsidR="40CC51B3" w:rsidRDefault="40CC51B3" w:rsidP="40CC51B3">
          <w:pPr>
            <w:pStyle w:val="Koptekst"/>
            <w:jc w:val="center"/>
          </w:pPr>
        </w:p>
      </w:tc>
      <w:tc>
        <w:tcPr>
          <w:tcW w:w="3040" w:type="dxa"/>
        </w:tcPr>
        <w:p w14:paraId="2B0B3B64" w14:textId="77777777" w:rsidR="40CC51B3" w:rsidRDefault="40CC51B3" w:rsidP="40CC51B3">
          <w:pPr>
            <w:pStyle w:val="Koptekst"/>
            <w:ind w:right="-115"/>
            <w:jc w:val="right"/>
          </w:pPr>
        </w:p>
      </w:tc>
    </w:tr>
  </w:tbl>
  <w:p w14:paraId="3317846F" w14:textId="77777777" w:rsidR="00125152" w:rsidRPr="00125152" w:rsidRDefault="00125152" w:rsidP="00125152">
    <w:pPr>
      <w:pStyle w:val="Koptekst"/>
      <w:rPr>
        <w:rFonts w:asciiTheme="minorHAnsi" w:hAnsiTheme="minorHAnsi" w:cstheme="minorHAnsi"/>
        <w:i/>
        <w:iCs/>
        <w:sz w:val="22"/>
        <w:szCs w:val="22"/>
      </w:rPr>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Projectmanagement bouw’</w:t>
    </w:r>
  </w:p>
  <w:p w14:paraId="304EC010" w14:textId="77777777" w:rsidR="40CC51B3" w:rsidRDefault="40CC51B3" w:rsidP="40CC51B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4805" w14:textId="77777777" w:rsidR="40CC51B3" w:rsidRDefault="0016528C" w:rsidP="40CC51B3">
    <w:pPr>
      <w:pStyle w:val="Koptekst"/>
      <w:ind w:left="-115"/>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Projectmanagement bouw</w:t>
    </w:r>
  </w:p>
  <w:p w14:paraId="420B6E7E" w14:textId="1D527531" w:rsidR="40CC51B3" w:rsidRPr="0016528C" w:rsidRDefault="40CC51B3" w:rsidP="40CC51B3">
    <w:pPr>
      <w:pStyle w:val="Koptekst"/>
      <w:rPr>
        <w:rFonts w:asciiTheme="minorHAnsi" w:hAnsiTheme="minorHAnsi" w:cs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0013"/>
    <w:multiLevelType w:val="hybridMultilevel"/>
    <w:tmpl w:val="02D87B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57269B"/>
    <w:multiLevelType w:val="multilevel"/>
    <w:tmpl w:val="77D49CCE"/>
    <w:lvl w:ilvl="0">
      <w:start w:val="5"/>
      <w:numFmt w:val="decimal"/>
      <w:lvlText w:val="%1"/>
      <w:lvlJc w:val="left"/>
      <w:pPr>
        <w:ind w:left="440" w:hanging="440"/>
      </w:pPr>
      <w:rPr>
        <w:rFonts w:hint="default"/>
      </w:rPr>
    </w:lvl>
    <w:lvl w:ilvl="1">
      <w:start w:val="2"/>
      <w:numFmt w:val="decimal"/>
      <w:lvlText w:val="%1.%2"/>
      <w:lvlJc w:val="left"/>
      <w:pPr>
        <w:ind w:left="820" w:hanging="440"/>
      </w:pPr>
      <w:rPr>
        <w:rFonts w:hint="default"/>
      </w:rPr>
    </w:lvl>
    <w:lvl w:ilvl="2">
      <w:start w:val="5"/>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2" w15:restartNumberingAfterBreak="0">
    <w:nsid w:val="0C6D1894"/>
    <w:multiLevelType w:val="hybridMultilevel"/>
    <w:tmpl w:val="80CA359E"/>
    <w:lvl w:ilvl="0" w:tplc="7C9AA2BE">
      <w:start w:val="1"/>
      <w:numFmt w:val="decimal"/>
      <w:lvlText w:val="%1."/>
      <w:lvlJc w:val="left"/>
      <w:pPr>
        <w:ind w:left="720" w:hanging="360"/>
      </w:pPr>
    </w:lvl>
    <w:lvl w:ilvl="1" w:tplc="D3061802">
      <w:start w:val="1"/>
      <w:numFmt w:val="lowerLetter"/>
      <w:lvlText w:val="%2."/>
      <w:lvlJc w:val="left"/>
      <w:pPr>
        <w:ind w:left="1440" w:hanging="360"/>
      </w:pPr>
    </w:lvl>
    <w:lvl w:ilvl="2" w:tplc="58EA66C2">
      <w:start w:val="1"/>
      <w:numFmt w:val="lowerRoman"/>
      <w:lvlText w:val="%3."/>
      <w:lvlJc w:val="right"/>
      <w:pPr>
        <w:ind w:left="2160" w:hanging="180"/>
      </w:pPr>
    </w:lvl>
    <w:lvl w:ilvl="3" w:tplc="7FD804EC">
      <w:start w:val="1"/>
      <w:numFmt w:val="decimal"/>
      <w:lvlText w:val="%4."/>
      <w:lvlJc w:val="left"/>
      <w:pPr>
        <w:ind w:left="2880" w:hanging="360"/>
      </w:pPr>
    </w:lvl>
    <w:lvl w:ilvl="4" w:tplc="314CBB22">
      <w:start w:val="1"/>
      <w:numFmt w:val="lowerLetter"/>
      <w:lvlText w:val="%5."/>
      <w:lvlJc w:val="left"/>
      <w:pPr>
        <w:ind w:left="3600" w:hanging="360"/>
      </w:pPr>
    </w:lvl>
    <w:lvl w:ilvl="5" w:tplc="88C0BC56">
      <w:start w:val="1"/>
      <w:numFmt w:val="lowerRoman"/>
      <w:lvlText w:val="%6."/>
      <w:lvlJc w:val="right"/>
      <w:pPr>
        <w:ind w:left="4320" w:hanging="180"/>
      </w:pPr>
    </w:lvl>
    <w:lvl w:ilvl="6" w:tplc="B07ADBB6">
      <w:start w:val="1"/>
      <w:numFmt w:val="decimal"/>
      <w:lvlText w:val="%7."/>
      <w:lvlJc w:val="left"/>
      <w:pPr>
        <w:ind w:left="5040" w:hanging="360"/>
      </w:pPr>
    </w:lvl>
    <w:lvl w:ilvl="7" w:tplc="7EDAEF42">
      <w:start w:val="1"/>
      <w:numFmt w:val="lowerLetter"/>
      <w:lvlText w:val="%8."/>
      <w:lvlJc w:val="left"/>
      <w:pPr>
        <w:ind w:left="5760" w:hanging="360"/>
      </w:pPr>
    </w:lvl>
    <w:lvl w:ilvl="8" w:tplc="6308C500">
      <w:start w:val="1"/>
      <w:numFmt w:val="lowerRoman"/>
      <w:lvlText w:val="%9."/>
      <w:lvlJc w:val="right"/>
      <w:pPr>
        <w:ind w:left="6480" w:hanging="180"/>
      </w:pPr>
    </w:lvl>
  </w:abstractNum>
  <w:abstractNum w:abstractNumId="3" w15:restartNumberingAfterBreak="0">
    <w:nsid w:val="0CCF7E0A"/>
    <w:multiLevelType w:val="hybridMultilevel"/>
    <w:tmpl w:val="291A2964"/>
    <w:lvl w:ilvl="0" w:tplc="3C085E1E">
      <w:start w:val="1"/>
      <w:numFmt w:val="decimal"/>
      <w:lvlText w:val="%1)"/>
      <w:lvlJc w:val="left"/>
      <w:pPr>
        <w:ind w:left="720" w:hanging="360"/>
      </w:pPr>
    </w:lvl>
    <w:lvl w:ilvl="1" w:tplc="3CCE3EF0">
      <w:start w:val="1"/>
      <w:numFmt w:val="lowerLetter"/>
      <w:lvlText w:val="%2."/>
      <w:lvlJc w:val="left"/>
      <w:pPr>
        <w:ind w:left="1440" w:hanging="360"/>
      </w:pPr>
    </w:lvl>
    <w:lvl w:ilvl="2" w:tplc="D10A172E">
      <w:start w:val="1"/>
      <w:numFmt w:val="lowerRoman"/>
      <w:lvlText w:val="%3."/>
      <w:lvlJc w:val="right"/>
      <w:pPr>
        <w:ind w:left="2160" w:hanging="180"/>
      </w:pPr>
    </w:lvl>
    <w:lvl w:ilvl="3" w:tplc="B1823C72">
      <w:start w:val="1"/>
      <w:numFmt w:val="decimal"/>
      <w:lvlText w:val="%4."/>
      <w:lvlJc w:val="left"/>
      <w:pPr>
        <w:ind w:left="2880" w:hanging="360"/>
      </w:pPr>
    </w:lvl>
    <w:lvl w:ilvl="4" w:tplc="6504B89A">
      <w:start w:val="1"/>
      <w:numFmt w:val="lowerLetter"/>
      <w:lvlText w:val="%5."/>
      <w:lvlJc w:val="left"/>
      <w:pPr>
        <w:ind w:left="3600" w:hanging="360"/>
      </w:pPr>
    </w:lvl>
    <w:lvl w:ilvl="5" w:tplc="89E0D82C">
      <w:start w:val="1"/>
      <w:numFmt w:val="lowerRoman"/>
      <w:lvlText w:val="%6."/>
      <w:lvlJc w:val="right"/>
      <w:pPr>
        <w:ind w:left="4320" w:hanging="180"/>
      </w:pPr>
    </w:lvl>
    <w:lvl w:ilvl="6" w:tplc="9730AB9E">
      <w:start w:val="1"/>
      <w:numFmt w:val="decimal"/>
      <w:lvlText w:val="%7."/>
      <w:lvlJc w:val="left"/>
      <w:pPr>
        <w:ind w:left="5040" w:hanging="360"/>
      </w:pPr>
    </w:lvl>
    <w:lvl w:ilvl="7" w:tplc="54548156">
      <w:start w:val="1"/>
      <w:numFmt w:val="lowerLetter"/>
      <w:lvlText w:val="%8."/>
      <w:lvlJc w:val="left"/>
      <w:pPr>
        <w:ind w:left="5760" w:hanging="360"/>
      </w:pPr>
    </w:lvl>
    <w:lvl w:ilvl="8" w:tplc="21D67128">
      <w:start w:val="1"/>
      <w:numFmt w:val="lowerRoman"/>
      <w:lvlText w:val="%9."/>
      <w:lvlJc w:val="right"/>
      <w:pPr>
        <w:ind w:left="6480" w:hanging="180"/>
      </w:pPr>
    </w:lvl>
  </w:abstractNum>
  <w:abstractNum w:abstractNumId="4" w15:restartNumberingAfterBreak="0">
    <w:nsid w:val="0E533418"/>
    <w:multiLevelType w:val="multilevel"/>
    <w:tmpl w:val="FDFA1B7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b/>
        <w:bCs/>
        <w:i w:val="0"/>
        <w:iCs/>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0669535"/>
    <w:multiLevelType w:val="hybridMultilevel"/>
    <w:tmpl w:val="FA4E484A"/>
    <w:lvl w:ilvl="0" w:tplc="8E40BCEC">
      <w:start w:val="1"/>
      <w:numFmt w:val="bullet"/>
      <w:lvlText w:val="·"/>
      <w:lvlJc w:val="left"/>
      <w:pPr>
        <w:ind w:left="720" w:hanging="360"/>
      </w:pPr>
      <w:rPr>
        <w:rFonts w:ascii="Symbol" w:hAnsi="Symbol" w:hint="default"/>
      </w:rPr>
    </w:lvl>
    <w:lvl w:ilvl="1" w:tplc="647A097C">
      <w:start w:val="1"/>
      <w:numFmt w:val="bullet"/>
      <w:lvlText w:val="o"/>
      <w:lvlJc w:val="left"/>
      <w:pPr>
        <w:ind w:left="1440" w:hanging="360"/>
      </w:pPr>
      <w:rPr>
        <w:rFonts w:ascii="Courier New" w:hAnsi="Courier New" w:hint="default"/>
      </w:rPr>
    </w:lvl>
    <w:lvl w:ilvl="2" w:tplc="1DA0FBF0">
      <w:start w:val="1"/>
      <w:numFmt w:val="bullet"/>
      <w:lvlText w:val=""/>
      <w:lvlJc w:val="left"/>
      <w:pPr>
        <w:ind w:left="2160" w:hanging="360"/>
      </w:pPr>
      <w:rPr>
        <w:rFonts w:ascii="Wingdings" w:hAnsi="Wingdings" w:hint="default"/>
      </w:rPr>
    </w:lvl>
    <w:lvl w:ilvl="3" w:tplc="BDBA203E">
      <w:start w:val="1"/>
      <w:numFmt w:val="bullet"/>
      <w:lvlText w:val=""/>
      <w:lvlJc w:val="left"/>
      <w:pPr>
        <w:ind w:left="2880" w:hanging="360"/>
      </w:pPr>
      <w:rPr>
        <w:rFonts w:ascii="Symbol" w:hAnsi="Symbol" w:hint="default"/>
      </w:rPr>
    </w:lvl>
    <w:lvl w:ilvl="4" w:tplc="7188D18E">
      <w:start w:val="1"/>
      <w:numFmt w:val="bullet"/>
      <w:lvlText w:val="o"/>
      <w:lvlJc w:val="left"/>
      <w:pPr>
        <w:ind w:left="3600" w:hanging="360"/>
      </w:pPr>
      <w:rPr>
        <w:rFonts w:ascii="Courier New" w:hAnsi="Courier New" w:hint="default"/>
      </w:rPr>
    </w:lvl>
    <w:lvl w:ilvl="5" w:tplc="E2E4E02C">
      <w:start w:val="1"/>
      <w:numFmt w:val="bullet"/>
      <w:lvlText w:val=""/>
      <w:lvlJc w:val="left"/>
      <w:pPr>
        <w:ind w:left="4320" w:hanging="360"/>
      </w:pPr>
      <w:rPr>
        <w:rFonts w:ascii="Wingdings" w:hAnsi="Wingdings" w:hint="default"/>
      </w:rPr>
    </w:lvl>
    <w:lvl w:ilvl="6" w:tplc="9188B3F2">
      <w:start w:val="1"/>
      <w:numFmt w:val="bullet"/>
      <w:lvlText w:val=""/>
      <w:lvlJc w:val="left"/>
      <w:pPr>
        <w:ind w:left="5040" w:hanging="360"/>
      </w:pPr>
      <w:rPr>
        <w:rFonts w:ascii="Symbol" w:hAnsi="Symbol" w:hint="default"/>
      </w:rPr>
    </w:lvl>
    <w:lvl w:ilvl="7" w:tplc="0082CFD4">
      <w:start w:val="1"/>
      <w:numFmt w:val="bullet"/>
      <w:lvlText w:val="o"/>
      <w:lvlJc w:val="left"/>
      <w:pPr>
        <w:ind w:left="5760" w:hanging="360"/>
      </w:pPr>
      <w:rPr>
        <w:rFonts w:ascii="Courier New" w:hAnsi="Courier New" w:hint="default"/>
      </w:rPr>
    </w:lvl>
    <w:lvl w:ilvl="8" w:tplc="90A0D576">
      <w:start w:val="1"/>
      <w:numFmt w:val="bullet"/>
      <w:lvlText w:val=""/>
      <w:lvlJc w:val="left"/>
      <w:pPr>
        <w:ind w:left="6480" w:hanging="360"/>
      </w:pPr>
      <w:rPr>
        <w:rFonts w:ascii="Wingdings" w:hAnsi="Wingdings" w:hint="default"/>
      </w:rPr>
    </w:lvl>
  </w:abstractNum>
  <w:abstractNum w:abstractNumId="6" w15:restartNumberingAfterBreak="0">
    <w:nsid w:val="11876FA2"/>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144B4DD8"/>
    <w:multiLevelType w:val="hybridMultilevel"/>
    <w:tmpl w:val="46CC4D30"/>
    <w:lvl w:ilvl="0" w:tplc="B79EC81C">
      <w:start w:val="2"/>
      <w:numFmt w:val="decimal"/>
      <w:lvlText w:val="%1."/>
      <w:lvlJc w:val="left"/>
      <w:pPr>
        <w:ind w:left="720" w:hanging="360"/>
      </w:pPr>
    </w:lvl>
    <w:lvl w:ilvl="1" w:tplc="737CDEF6">
      <w:start w:val="1"/>
      <w:numFmt w:val="lowerLetter"/>
      <w:lvlText w:val="%2."/>
      <w:lvlJc w:val="left"/>
      <w:pPr>
        <w:ind w:left="1440" w:hanging="360"/>
      </w:pPr>
    </w:lvl>
    <w:lvl w:ilvl="2" w:tplc="171621D2">
      <w:start w:val="1"/>
      <w:numFmt w:val="lowerRoman"/>
      <w:lvlText w:val="%3."/>
      <w:lvlJc w:val="right"/>
      <w:pPr>
        <w:ind w:left="2160" w:hanging="180"/>
      </w:pPr>
    </w:lvl>
    <w:lvl w:ilvl="3" w:tplc="F56E1BE4">
      <w:start w:val="1"/>
      <w:numFmt w:val="decimal"/>
      <w:lvlText w:val="%4."/>
      <w:lvlJc w:val="left"/>
      <w:pPr>
        <w:ind w:left="2880" w:hanging="360"/>
      </w:pPr>
    </w:lvl>
    <w:lvl w:ilvl="4" w:tplc="5FA6DD42">
      <w:start w:val="1"/>
      <w:numFmt w:val="lowerLetter"/>
      <w:lvlText w:val="%5."/>
      <w:lvlJc w:val="left"/>
      <w:pPr>
        <w:ind w:left="3600" w:hanging="360"/>
      </w:pPr>
    </w:lvl>
    <w:lvl w:ilvl="5" w:tplc="AC7E0C16">
      <w:start w:val="1"/>
      <w:numFmt w:val="lowerRoman"/>
      <w:lvlText w:val="%6."/>
      <w:lvlJc w:val="right"/>
      <w:pPr>
        <w:ind w:left="4320" w:hanging="180"/>
      </w:pPr>
    </w:lvl>
    <w:lvl w:ilvl="6" w:tplc="162AC91E">
      <w:start w:val="1"/>
      <w:numFmt w:val="decimal"/>
      <w:lvlText w:val="%7."/>
      <w:lvlJc w:val="left"/>
      <w:pPr>
        <w:ind w:left="5040" w:hanging="360"/>
      </w:pPr>
    </w:lvl>
    <w:lvl w:ilvl="7" w:tplc="3586D59A">
      <w:start w:val="1"/>
      <w:numFmt w:val="lowerLetter"/>
      <w:lvlText w:val="%8."/>
      <w:lvlJc w:val="left"/>
      <w:pPr>
        <w:ind w:left="5760" w:hanging="360"/>
      </w:pPr>
    </w:lvl>
    <w:lvl w:ilvl="8" w:tplc="009A843C">
      <w:start w:val="1"/>
      <w:numFmt w:val="lowerRoman"/>
      <w:lvlText w:val="%9."/>
      <w:lvlJc w:val="right"/>
      <w:pPr>
        <w:ind w:left="6480" w:hanging="180"/>
      </w:pPr>
    </w:lvl>
  </w:abstractNum>
  <w:abstractNum w:abstractNumId="9" w15:restartNumberingAfterBreak="0">
    <w:nsid w:val="16031341"/>
    <w:multiLevelType w:val="multilevel"/>
    <w:tmpl w:val="5470CB16"/>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97138AE"/>
    <w:multiLevelType w:val="hybridMultilevel"/>
    <w:tmpl w:val="533A315C"/>
    <w:lvl w:ilvl="0" w:tplc="E82C87D8">
      <w:start w:val="1"/>
      <w:numFmt w:val="bullet"/>
      <w:lvlText w:val="·"/>
      <w:lvlJc w:val="left"/>
      <w:pPr>
        <w:ind w:left="720" w:hanging="360"/>
      </w:pPr>
      <w:rPr>
        <w:rFonts w:ascii="Symbol" w:hAnsi="Symbol" w:hint="default"/>
      </w:rPr>
    </w:lvl>
    <w:lvl w:ilvl="1" w:tplc="FFF284C6">
      <w:start w:val="1"/>
      <w:numFmt w:val="bullet"/>
      <w:lvlText w:val="o"/>
      <w:lvlJc w:val="left"/>
      <w:pPr>
        <w:ind w:left="1440" w:hanging="360"/>
      </w:pPr>
      <w:rPr>
        <w:rFonts w:ascii="Courier New" w:hAnsi="Courier New" w:hint="default"/>
      </w:rPr>
    </w:lvl>
    <w:lvl w:ilvl="2" w:tplc="41781208">
      <w:start w:val="1"/>
      <w:numFmt w:val="bullet"/>
      <w:lvlText w:val=""/>
      <w:lvlJc w:val="left"/>
      <w:pPr>
        <w:ind w:left="2160" w:hanging="360"/>
      </w:pPr>
      <w:rPr>
        <w:rFonts w:ascii="Wingdings" w:hAnsi="Wingdings" w:hint="default"/>
      </w:rPr>
    </w:lvl>
    <w:lvl w:ilvl="3" w:tplc="2982EF2C">
      <w:start w:val="1"/>
      <w:numFmt w:val="bullet"/>
      <w:lvlText w:val=""/>
      <w:lvlJc w:val="left"/>
      <w:pPr>
        <w:ind w:left="2880" w:hanging="360"/>
      </w:pPr>
      <w:rPr>
        <w:rFonts w:ascii="Symbol" w:hAnsi="Symbol" w:hint="default"/>
      </w:rPr>
    </w:lvl>
    <w:lvl w:ilvl="4" w:tplc="066CA1DE">
      <w:start w:val="1"/>
      <w:numFmt w:val="bullet"/>
      <w:lvlText w:val="o"/>
      <w:lvlJc w:val="left"/>
      <w:pPr>
        <w:ind w:left="3600" w:hanging="360"/>
      </w:pPr>
      <w:rPr>
        <w:rFonts w:ascii="Courier New" w:hAnsi="Courier New" w:hint="default"/>
      </w:rPr>
    </w:lvl>
    <w:lvl w:ilvl="5" w:tplc="6338F88A">
      <w:start w:val="1"/>
      <w:numFmt w:val="bullet"/>
      <w:lvlText w:val=""/>
      <w:lvlJc w:val="left"/>
      <w:pPr>
        <w:ind w:left="4320" w:hanging="360"/>
      </w:pPr>
      <w:rPr>
        <w:rFonts w:ascii="Wingdings" w:hAnsi="Wingdings" w:hint="default"/>
      </w:rPr>
    </w:lvl>
    <w:lvl w:ilvl="6" w:tplc="7FF20008">
      <w:start w:val="1"/>
      <w:numFmt w:val="bullet"/>
      <w:lvlText w:val=""/>
      <w:lvlJc w:val="left"/>
      <w:pPr>
        <w:ind w:left="5040" w:hanging="360"/>
      </w:pPr>
      <w:rPr>
        <w:rFonts w:ascii="Symbol" w:hAnsi="Symbol" w:hint="default"/>
      </w:rPr>
    </w:lvl>
    <w:lvl w:ilvl="7" w:tplc="A8BA8A34">
      <w:start w:val="1"/>
      <w:numFmt w:val="bullet"/>
      <w:lvlText w:val="o"/>
      <w:lvlJc w:val="left"/>
      <w:pPr>
        <w:ind w:left="5760" w:hanging="360"/>
      </w:pPr>
      <w:rPr>
        <w:rFonts w:ascii="Courier New" w:hAnsi="Courier New" w:hint="default"/>
      </w:rPr>
    </w:lvl>
    <w:lvl w:ilvl="8" w:tplc="75BC0BF6">
      <w:start w:val="1"/>
      <w:numFmt w:val="bullet"/>
      <w:lvlText w:val=""/>
      <w:lvlJc w:val="left"/>
      <w:pPr>
        <w:ind w:left="6480" w:hanging="360"/>
      </w:pPr>
      <w:rPr>
        <w:rFonts w:ascii="Wingdings" w:hAnsi="Wingdings" w:hint="default"/>
      </w:rPr>
    </w:lvl>
  </w:abstractNum>
  <w:abstractNum w:abstractNumId="11" w15:restartNumberingAfterBreak="0">
    <w:nsid w:val="1A2A7143"/>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3"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37F7761"/>
    <w:multiLevelType w:val="multilevel"/>
    <w:tmpl w:val="4FF248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303507"/>
    <w:multiLevelType w:val="hybridMultilevel"/>
    <w:tmpl w:val="3BD01400"/>
    <w:lvl w:ilvl="0" w:tplc="0413000F">
      <w:start w:val="1"/>
      <w:numFmt w:val="decimal"/>
      <w:lvlText w:val="%1."/>
      <w:lvlJc w:val="left"/>
      <w:pPr>
        <w:ind w:left="360" w:hanging="360"/>
      </w:pPr>
    </w:lvl>
    <w:lvl w:ilvl="1" w:tplc="FFFFFFFF">
      <w:start w:val="1"/>
      <w:numFmt w:val="decimal"/>
      <w:lvlText w:val="%2."/>
      <w:lvlJc w:val="left"/>
      <w:pPr>
        <w:ind w:left="1425" w:hanging="70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6FBD457"/>
    <w:multiLevelType w:val="hybridMultilevel"/>
    <w:tmpl w:val="438CB924"/>
    <w:lvl w:ilvl="0" w:tplc="3920F8D0">
      <w:start w:val="3"/>
      <w:numFmt w:val="decimal"/>
      <w:lvlText w:val="%1."/>
      <w:lvlJc w:val="left"/>
      <w:pPr>
        <w:ind w:left="720" w:hanging="360"/>
      </w:pPr>
    </w:lvl>
    <w:lvl w:ilvl="1" w:tplc="D63065C0">
      <w:start w:val="1"/>
      <w:numFmt w:val="lowerLetter"/>
      <w:lvlText w:val="%2."/>
      <w:lvlJc w:val="left"/>
      <w:pPr>
        <w:ind w:left="1440" w:hanging="360"/>
      </w:pPr>
    </w:lvl>
    <w:lvl w:ilvl="2" w:tplc="12FEEBFA">
      <w:start w:val="1"/>
      <w:numFmt w:val="lowerRoman"/>
      <w:lvlText w:val="%3."/>
      <w:lvlJc w:val="right"/>
      <w:pPr>
        <w:ind w:left="2160" w:hanging="180"/>
      </w:pPr>
    </w:lvl>
    <w:lvl w:ilvl="3" w:tplc="983EE9B4">
      <w:start w:val="1"/>
      <w:numFmt w:val="decimal"/>
      <w:lvlText w:val="%4."/>
      <w:lvlJc w:val="left"/>
      <w:pPr>
        <w:ind w:left="2880" w:hanging="360"/>
      </w:pPr>
    </w:lvl>
    <w:lvl w:ilvl="4" w:tplc="2D44F2AE">
      <w:start w:val="1"/>
      <w:numFmt w:val="lowerLetter"/>
      <w:lvlText w:val="%5."/>
      <w:lvlJc w:val="left"/>
      <w:pPr>
        <w:ind w:left="3600" w:hanging="360"/>
      </w:pPr>
    </w:lvl>
    <w:lvl w:ilvl="5" w:tplc="9B8839E2">
      <w:start w:val="1"/>
      <w:numFmt w:val="lowerRoman"/>
      <w:lvlText w:val="%6."/>
      <w:lvlJc w:val="right"/>
      <w:pPr>
        <w:ind w:left="4320" w:hanging="180"/>
      </w:pPr>
    </w:lvl>
    <w:lvl w:ilvl="6" w:tplc="1C765762">
      <w:start w:val="1"/>
      <w:numFmt w:val="decimal"/>
      <w:lvlText w:val="%7."/>
      <w:lvlJc w:val="left"/>
      <w:pPr>
        <w:ind w:left="5040" w:hanging="360"/>
      </w:pPr>
    </w:lvl>
    <w:lvl w:ilvl="7" w:tplc="B812F7FC">
      <w:start w:val="1"/>
      <w:numFmt w:val="lowerLetter"/>
      <w:lvlText w:val="%8."/>
      <w:lvlJc w:val="left"/>
      <w:pPr>
        <w:ind w:left="5760" w:hanging="360"/>
      </w:pPr>
    </w:lvl>
    <w:lvl w:ilvl="8" w:tplc="3078BE96">
      <w:start w:val="1"/>
      <w:numFmt w:val="lowerRoman"/>
      <w:lvlText w:val="%9."/>
      <w:lvlJc w:val="right"/>
      <w:pPr>
        <w:ind w:left="6480" w:hanging="180"/>
      </w:pPr>
    </w:lvl>
  </w:abstractNum>
  <w:abstractNum w:abstractNumId="18" w15:restartNumberingAfterBreak="0">
    <w:nsid w:val="272E4E46"/>
    <w:multiLevelType w:val="hybridMultilevel"/>
    <w:tmpl w:val="463E0D04"/>
    <w:lvl w:ilvl="0" w:tplc="C2DAAC32">
      <w:start w:val="1"/>
      <w:numFmt w:val="decimal"/>
      <w:lvlText w:val="%1)"/>
      <w:lvlJc w:val="left"/>
      <w:pPr>
        <w:ind w:left="720" w:hanging="360"/>
      </w:pPr>
    </w:lvl>
    <w:lvl w:ilvl="1" w:tplc="9CE21594">
      <w:start w:val="1"/>
      <w:numFmt w:val="lowerLetter"/>
      <w:lvlText w:val="%2."/>
      <w:lvlJc w:val="left"/>
      <w:pPr>
        <w:ind w:left="1440" w:hanging="360"/>
      </w:pPr>
    </w:lvl>
    <w:lvl w:ilvl="2" w:tplc="4C2A539C">
      <w:start w:val="1"/>
      <w:numFmt w:val="lowerRoman"/>
      <w:lvlText w:val="%3."/>
      <w:lvlJc w:val="right"/>
      <w:pPr>
        <w:ind w:left="2160" w:hanging="180"/>
      </w:pPr>
    </w:lvl>
    <w:lvl w:ilvl="3" w:tplc="E0FE23BC">
      <w:start w:val="1"/>
      <w:numFmt w:val="decimal"/>
      <w:lvlText w:val="%4."/>
      <w:lvlJc w:val="left"/>
      <w:pPr>
        <w:ind w:left="2880" w:hanging="360"/>
      </w:pPr>
    </w:lvl>
    <w:lvl w:ilvl="4" w:tplc="2D08F9A4">
      <w:start w:val="1"/>
      <w:numFmt w:val="lowerLetter"/>
      <w:lvlText w:val="%5."/>
      <w:lvlJc w:val="left"/>
      <w:pPr>
        <w:ind w:left="3600" w:hanging="360"/>
      </w:pPr>
    </w:lvl>
    <w:lvl w:ilvl="5" w:tplc="D320FC04">
      <w:start w:val="1"/>
      <w:numFmt w:val="lowerRoman"/>
      <w:lvlText w:val="%6."/>
      <w:lvlJc w:val="right"/>
      <w:pPr>
        <w:ind w:left="4320" w:hanging="180"/>
      </w:pPr>
    </w:lvl>
    <w:lvl w:ilvl="6" w:tplc="E9A89486">
      <w:start w:val="1"/>
      <w:numFmt w:val="decimal"/>
      <w:lvlText w:val="%7."/>
      <w:lvlJc w:val="left"/>
      <w:pPr>
        <w:ind w:left="5040" w:hanging="360"/>
      </w:pPr>
    </w:lvl>
    <w:lvl w:ilvl="7" w:tplc="6AE69B70">
      <w:start w:val="1"/>
      <w:numFmt w:val="lowerLetter"/>
      <w:lvlText w:val="%8."/>
      <w:lvlJc w:val="left"/>
      <w:pPr>
        <w:ind w:left="5760" w:hanging="360"/>
      </w:pPr>
    </w:lvl>
    <w:lvl w:ilvl="8" w:tplc="BF20CCD0">
      <w:start w:val="1"/>
      <w:numFmt w:val="lowerRoman"/>
      <w:lvlText w:val="%9."/>
      <w:lvlJc w:val="right"/>
      <w:pPr>
        <w:ind w:left="6480" w:hanging="180"/>
      </w:pPr>
    </w:lvl>
  </w:abstractNum>
  <w:abstractNum w:abstractNumId="19"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912EA7"/>
    <w:multiLevelType w:val="multilevel"/>
    <w:tmpl w:val="E36075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2"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3"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24" w15:restartNumberingAfterBreak="0">
    <w:nsid w:val="2E66956B"/>
    <w:multiLevelType w:val="hybridMultilevel"/>
    <w:tmpl w:val="B0869458"/>
    <w:lvl w:ilvl="0" w:tplc="64244EC8">
      <w:start w:val="1"/>
      <w:numFmt w:val="bullet"/>
      <w:lvlText w:val="·"/>
      <w:lvlJc w:val="left"/>
      <w:pPr>
        <w:ind w:left="720" w:hanging="360"/>
      </w:pPr>
      <w:rPr>
        <w:rFonts w:ascii="Symbol" w:hAnsi="Symbol" w:hint="default"/>
      </w:rPr>
    </w:lvl>
    <w:lvl w:ilvl="1" w:tplc="AC304138">
      <w:start w:val="1"/>
      <w:numFmt w:val="bullet"/>
      <w:lvlText w:val="o"/>
      <w:lvlJc w:val="left"/>
      <w:pPr>
        <w:ind w:left="1440" w:hanging="360"/>
      </w:pPr>
      <w:rPr>
        <w:rFonts w:ascii="Courier New" w:hAnsi="Courier New" w:hint="default"/>
      </w:rPr>
    </w:lvl>
    <w:lvl w:ilvl="2" w:tplc="60446FD2">
      <w:start w:val="1"/>
      <w:numFmt w:val="bullet"/>
      <w:lvlText w:val=""/>
      <w:lvlJc w:val="left"/>
      <w:pPr>
        <w:ind w:left="2160" w:hanging="360"/>
      </w:pPr>
      <w:rPr>
        <w:rFonts w:ascii="Wingdings" w:hAnsi="Wingdings" w:hint="default"/>
      </w:rPr>
    </w:lvl>
    <w:lvl w:ilvl="3" w:tplc="607CF7B8">
      <w:start w:val="1"/>
      <w:numFmt w:val="bullet"/>
      <w:lvlText w:val=""/>
      <w:lvlJc w:val="left"/>
      <w:pPr>
        <w:ind w:left="2880" w:hanging="360"/>
      </w:pPr>
      <w:rPr>
        <w:rFonts w:ascii="Symbol" w:hAnsi="Symbol" w:hint="default"/>
      </w:rPr>
    </w:lvl>
    <w:lvl w:ilvl="4" w:tplc="06625C76">
      <w:start w:val="1"/>
      <w:numFmt w:val="bullet"/>
      <w:lvlText w:val="o"/>
      <w:lvlJc w:val="left"/>
      <w:pPr>
        <w:ind w:left="3600" w:hanging="360"/>
      </w:pPr>
      <w:rPr>
        <w:rFonts w:ascii="Courier New" w:hAnsi="Courier New" w:hint="default"/>
      </w:rPr>
    </w:lvl>
    <w:lvl w:ilvl="5" w:tplc="A7E8EF3C">
      <w:start w:val="1"/>
      <w:numFmt w:val="bullet"/>
      <w:lvlText w:val=""/>
      <w:lvlJc w:val="left"/>
      <w:pPr>
        <w:ind w:left="4320" w:hanging="360"/>
      </w:pPr>
      <w:rPr>
        <w:rFonts w:ascii="Wingdings" w:hAnsi="Wingdings" w:hint="default"/>
      </w:rPr>
    </w:lvl>
    <w:lvl w:ilvl="6" w:tplc="69E6F36A">
      <w:start w:val="1"/>
      <w:numFmt w:val="bullet"/>
      <w:lvlText w:val=""/>
      <w:lvlJc w:val="left"/>
      <w:pPr>
        <w:ind w:left="5040" w:hanging="360"/>
      </w:pPr>
      <w:rPr>
        <w:rFonts w:ascii="Symbol" w:hAnsi="Symbol" w:hint="default"/>
      </w:rPr>
    </w:lvl>
    <w:lvl w:ilvl="7" w:tplc="B1325BB8">
      <w:start w:val="1"/>
      <w:numFmt w:val="bullet"/>
      <w:lvlText w:val="o"/>
      <w:lvlJc w:val="left"/>
      <w:pPr>
        <w:ind w:left="5760" w:hanging="360"/>
      </w:pPr>
      <w:rPr>
        <w:rFonts w:ascii="Courier New" w:hAnsi="Courier New" w:hint="default"/>
      </w:rPr>
    </w:lvl>
    <w:lvl w:ilvl="8" w:tplc="2EFAB5DE">
      <w:start w:val="1"/>
      <w:numFmt w:val="bullet"/>
      <w:lvlText w:val=""/>
      <w:lvlJc w:val="left"/>
      <w:pPr>
        <w:ind w:left="6480" w:hanging="360"/>
      </w:pPr>
      <w:rPr>
        <w:rFonts w:ascii="Wingdings" w:hAnsi="Wingdings" w:hint="default"/>
      </w:rPr>
    </w:lvl>
  </w:abstractNum>
  <w:abstractNum w:abstractNumId="25" w15:restartNumberingAfterBreak="0">
    <w:nsid w:val="322B9098"/>
    <w:multiLevelType w:val="hybridMultilevel"/>
    <w:tmpl w:val="72A6DBD4"/>
    <w:lvl w:ilvl="0" w:tplc="D1A42298">
      <w:start w:val="1"/>
      <w:numFmt w:val="bullet"/>
      <w:lvlText w:val="·"/>
      <w:lvlJc w:val="left"/>
      <w:pPr>
        <w:ind w:left="720" w:hanging="360"/>
      </w:pPr>
      <w:rPr>
        <w:rFonts w:ascii="Symbol" w:hAnsi="Symbol" w:hint="default"/>
      </w:rPr>
    </w:lvl>
    <w:lvl w:ilvl="1" w:tplc="702601DA">
      <w:start w:val="1"/>
      <w:numFmt w:val="bullet"/>
      <w:lvlText w:val="o"/>
      <w:lvlJc w:val="left"/>
      <w:pPr>
        <w:ind w:left="1440" w:hanging="360"/>
      </w:pPr>
      <w:rPr>
        <w:rFonts w:ascii="Courier New" w:hAnsi="Courier New" w:hint="default"/>
      </w:rPr>
    </w:lvl>
    <w:lvl w:ilvl="2" w:tplc="49268B4C">
      <w:start w:val="1"/>
      <w:numFmt w:val="bullet"/>
      <w:lvlText w:val=""/>
      <w:lvlJc w:val="left"/>
      <w:pPr>
        <w:ind w:left="2160" w:hanging="360"/>
      </w:pPr>
      <w:rPr>
        <w:rFonts w:ascii="Wingdings" w:hAnsi="Wingdings" w:hint="default"/>
      </w:rPr>
    </w:lvl>
    <w:lvl w:ilvl="3" w:tplc="83DACEA8">
      <w:start w:val="1"/>
      <w:numFmt w:val="bullet"/>
      <w:lvlText w:val=""/>
      <w:lvlJc w:val="left"/>
      <w:pPr>
        <w:ind w:left="2880" w:hanging="360"/>
      </w:pPr>
      <w:rPr>
        <w:rFonts w:ascii="Symbol" w:hAnsi="Symbol" w:hint="default"/>
      </w:rPr>
    </w:lvl>
    <w:lvl w:ilvl="4" w:tplc="9D72CDA4">
      <w:start w:val="1"/>
      <w:numFmt w:val="bullet"/>
      <w:lvlText w:val="o"/>
      <w:lvlJc w:val="left"/>
      <w:pPr>
        <w:ind w:left="3600" w:hanging="360"/>
      </w:pPr>
      <w:rPr>
        <w:rFonts w:ascii="Courier New" w:hAnsi="Courier New" w:hint="default"/>
      </w:rPr>
    </w:lvl>
    <w:lvl w:ilvl="5" w:tplc="BE0C5F3E">
      <w:start w:val="1"/>
      <w:numFmt w:val="bullet"/>
      <w:lvlText w:val=""/>
      <w:lvlJc w:val="left"/>
      <w:pPr>
        <w:ind w:left="4320" w:hanging="360"/>
      </w:pPr>
      <w:rPr>
        <w:rFonts w:ascii="Wingdings" w:hAnsi="Wingdings" w:hint="default"/>
      </w:rPr>
    </w:lvl>
    <w:lvl w:ilvl="6" w:tplc="3AC05244">
      <w:start w:val="1"/>
      <w:numFmt w:val="bullet"/>
      <w:lvlText w:val=""/>
      <w:lvlJc w:val="left"/>
      <w:pPr>
        <w:ind w:left="5040" w:hanging="360"/>
      </w:pPr>
      <w:rPr>
        <w:rFonts w:ascii="Symbol" w:hAnsi="Symbol" w:hint="default"/>
      </w:rPr>
    </w:lvl>
    <w:lvl w:ilvl="7" w:tplc="53649FEA">
      <w:start w:val="1"/>
      <w:numFmt w:val="bullet"/>
      <w:lvlText w:val="o"/>
      <w:lvlJc w:val="left"/>
      <w:pPr>
        <w:ind w:left="5760" w:hanging="360"/>
      </w:pPr>
      <w:rPr>
        <w:rFonts w:ascii="Courier New" w:hAnsi="Courier New" w:hint="default"/>
      </w:rPr>
    </w:lvl>
    <w:lvl w:ilvl="8" w:tplc="472CCD96">
      <w:start w:val="1"/>
      <w:numFmt w:val="bullet"/>
      <w:lvlText w:val=""/>
      <w:lvlJc w:val="left"/>
      <w:pPr>
        <w:ind w:left="6480" w:hanging="360"/>
      </w:pPr>
      <w:rPr>
        <w:rFonts w:ascii="Wingdings" w:hAnsi="Wingdings" w:hint="default"/>
      </w:rPr>
    </w:lvl>
  </w:abstractNum>
  <w:abstractNum w:abstractNumId="26" w15:restartNumberingAfterBreak="0">
    <w:nsid w:val="336C7B56"/>
    <w:multiLevelType w:val="hybridMultilevel"/>
    <w:tmpl w:val="D05AA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6DB26D7"/>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7EEBC53"/>
    <w:multiLevelType w:val="hybridMultilevel"/>
    <w:tmpl w:val="B0E49D70"/>
    <w:lvl w:ilvl="0" w:tplc="759C4570">
      <w:start w:val="1"/>
      <w:numFmt w:val="decimal"/>
      <w:lvlText w:val="%1."/>
      <w:lvlJc w:val="left"/>
      <w:pPr>
        <w:ind w:left="720" w:hanging="360"/>
      </w:pPr>
      <w:rPr>
        <w:sz w:val="22"/>
        <w:szCs w:val="22"/>
      </w:rPr>
    </w:lvl>
    <w:lvl w:ilvl="1" w:tplc="E060550E">
      <w:start w:val="1"/>
      <w:numFmt w:val="lowerLetter"/>
      <w:lvlText w:val="%2."/>
      <w:lvlJc w:val="left"/>
      <w:pPr>
        <w:ind w:left="1440" w:hanging="360"/>
      </w:pPr>
    </w:lvl>
    <w:lvl w:ilvl="2" w:tplc="863C2C6A">
      <w:start w:val="1"/>
      <w:numFmt w:val="lowerRoman"/>
      <w:lvlText w:val="%3."/>
      <w:lvlJc w:val="right"/>
      <w:pPr>
        <w:ind w:left="2160" w:hanging="180"/>
      </w:pPr>
    </w:lvl>
    <w:lvl w:ilvl="3" w:tplc="53D483B8">
      <w:start w:val="1"/>
      <w:numFmt w:val="decimal"/>
      <w:lvlText w:val="%4."/>
      <w:lvlJc w:val="left"/>
      <w:pPr>
        <w:ind w:left="2880" w:hanging="360"/>
      </w:pPr>
    </w:lvl>
    <w:lvl w:ilvl="4" w:tplc="CC5803B4">
      <w:start w:val="1"/>
      <w:numFmt w:val="lowerLetter"/>
      <w:lvlText w:val="%5."/>
      <w:lvlJc w:val="left"/>
      <w:pPr>
        <w:ind w:left="3600" w:hanging="360"/>
      </w:pPr>
    </w:lvl>
    <w:lvl w:ilvl="5" w:tplc="941809DE">
      <w:start w:val="1"/>
      <w:numFmt w:val="lowerRoman"/>
      <w:lvlText w:val="%6."/>
      <w:lvlJc w:val="right"/>
      <w:pPr>
        <w:ind w:left="4320" w:hanging="180"/>
      </w:pPr>
    </w:lvl>
    <w:lvl w:ilvl="6" w:tplc="02C0D0FE">
      <w:start w:val="1"/>
      <w:numFmt w:val="decimal"/>
      <w:lvlText w:val="%7."/>
      <w:lvlJc w:val="left"/>
      <w:pPr>
        <w:ind w:left="5040" w:hanging="360"/>
      </w:pPr>
    </w:lvl>
    <w:lvl w:ilvl="7" w:tplc="48CAD7BE">
      <w:start w:val="1"/>
      <w:numFmt w:val="lowerLetter"/>
      <w:lvlText w:val="%8."/>
      <w:lvlJc w:val="left"/>
      <w:pPr>
        <w:ind w:left="5760" w:hanging="360"/>
      </w:pPr>
    </w:lvl>
    <w:lvl w:ilvl="8" w:tplc="49221C2E">
      <w:start w:val="1"/>
      <w:numFmt w:val="lowerRoman"/>
      <w:lvlText w:val="%9."/>
      <w:lvlJc w:val="right"/>
      <w:pPr>
        <w:ind w:left="6480" w:hanging="180"/>
      </w:pPr>
    </w:lvl>
  </w:abstractNum>
  <w:abstractNum w:abstractNumId="30"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AA75018"/>
    <w:multiLevelType w:val="multilevel"/>
    <w:tmpl w:val="C558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A1A4C1"/>
    <w:multiLevelType w:val="hybridMultilevel"/>
    <w:tmpl w:val="D6FC00C4"/>
    <w:lvl w:ilvl="0" w:tplc="D6C83D4E">
      <w:start w:val="1"/>
      <w:numFmt w:val="decimal"/>
      <w:lvlText w:val="%1)"/>
      <w:lvlJc w:val="left"/>
      <w:pPr>
        <w:ind w:left="720" w:hanging="360"/>
      </w:pPr>
    </w:lvl>
    <w:lvl w:ilvl="1" w:tplc="6E1CB6B2">
      <w:start w:val="1"/>
      <w:numFmt w:val="lowerLetter"/>
      <w:lvlText w:val="%2."/>
      <w:lvlJc w:val="left"/>
      <w:pPr>
        <w:ind w:left="1440" w:hanging="360"/>
      </w:pPr>
    </w:lvl>
    <w:lvl w:ilvl="2" w:tplc="3B42CAD2">
      <w:start w:val="1"/>
      <w:numFmt w:val="lowerRoman"/>
      <w:lvlText w:val="%3."/>
      <w:lvlJc w:val="right"/>
      <w:pPr>
        <w:ind w:left="2160" w:hanging="180"/>
      </w:pPr>
    </w:lvl>
    <w:lvl w:ilvl="3" w:tplc="6550106C">
      <w:start w:val="1"/>
      <w:numFmt w:val="decimal"/>
      <w:lvlText w:val="%4."/>
      <w:lvlJc w:val="left"/>
      <w:pPr>
        <w:ind w:left="2880" w:hanging="360"/>
      </w:pPr>
    </w:lvl>
    <w:lvl w:ilvl="4" w:tplc="4C34F9CE">
      <w:start w:val="1"/>
      <w:numFmt w:val="lowerLetter"/>
      <w:lvlText w:val="%5."/>
      <w:lvlJc w:val="left"/>
      <w:pPr>
        <w:ind w:left="3600" w:hanging="360"/>
      </w:pPr>
    </w:lvl>
    <w:lvl w:ilvl="5" w:tplc="FFD08BD0">
      <w:start w:val="1"/>
      <w:numFmt w:val="lowerRoman"/>
      <w:lvlText w:val="%6."/>
      <w:lvlJc w:val="right"/>
      <w:pPr>
        <w:ind w:left="4320" w:hanging="180"/>
      </w:pPr>
    </w:lvl>
    <w:lvl w:ilvl="6" w:tplc="54281A38">
      <w:start w:val="1"/>
      <w:numFmt w:val="decimal"/>
      <w:lvlText w:val="%7."/>
      <w:lvlJc w:val="left"/>
      <w:pPr>
        <w:ind w:left="5040" w:hanging="360"/>
      </w:pPr>
    </w:lvl>
    <w:lvl w:ilvl="7" w:tplc="4830EE62">
      <w:start w:val="1"/>
      <w:numFmt w:val="lowerLetter"/>
      <w:lvlText w:val="%8."/>
      <w:lvlJc w:val="left"/>
      <w:pPr>
        <w:ind w:left="5760" w:hanging="360"/>
      </w:pPr>
    </w:lvl>
    <w:lvl w:ilvl="8" w:tplc="BEE6FA7A">
      <w:start w:val="1"/>
      <w:numFmt w:val="lowerRoman"/>
      <w:lvlText w:val="%9."/>
      <w:lvlJc w:val="right"/>
      <w:pPr>
        <w:ind w:left="6480" w:hanging="180"/>
      </w:pPr>
    </w:lvl>
  </w:abstractNum>
  <w:abstractNum w:abstractNumId="33"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6937D08"/>
    <w:multiLevelType w:val="hybridMultilevel"/>
    <w:tmpl w:val="9B601D34"/>
    <w:lvl w:ilvl="0" w:tplc="B1A8EAC6">
      <w:start w:val="1"/>
      <w:numFmt w:val="bullet"/>
      <w:lvlText w:val="·"/>
      <w:lvlJc w:val="left"/>
      <w:pPr>
        <w:ind w:left="720" w:hanging="360"/>
      </w:pPr>
      <w:rPr>
        <w:rFonts w:ascii="Symbol" w:hAnsi="Symbol" w:hint="default"/>
      </w:rPr>
    </w:lvl>
    <w:lvl w:ilvl="1" w:tplc="470638FE">
      <w:start w:val="1"/>
      <w:numFmt w:val="bullet"/>
      <w:lvlText w:val="o"/>
      <w:lvlJc w:val="left"/>
      <w:pPr>
        <w:ind w:left="1440" w:hanging="360"/>
      </w:pPr>
      <w:rPr>
        <w:rFonts w:ascii="Courier New" w:hAnsi="Courier New" w:hint="default"/>
      </w:rPr>
    </w:lvl>
    <w:lvl w:ilvl="2" w:tplc="B66E3A70">
      <w:start w:val="1"/>
      <w:numFmt w:val="bullet"/>
      <w:lvlText w:val=""/>
      <w:lvlJc w:val="left"/>
      <w:pPr>
        <w:ind w:left="2160" w:hanging="360"/>
      </w:pPr>
      <w:rPr>
        <w:rFonts w:ascii="Wingdings" w:hAnsi="Wingdings" w:hint="default"/>
      </w:rPr>
    </w:lvl>
    <w:lvl w:ilvl="3" w:tplc="5DE80E3E">
      <w:start w:val="1"/>
      <w:numFmt w:val="bullet"/>
      <w:lvlText w:val=""/>
      <w:lvlJc w:val="left"/>
      <w:pPr>
        <w:ind w:left="2880" w:hanging="360"/>
      </w:pPr>
      <w:rPr>
        <w:rFonts w:ascii="Symbol" w:hAnsi="Symbol" w:hint="default"/>
      </w:rPr>
    </w:lvl>
    <w:lvl w:ilvl="4" w:tplc="BD4A5654">
      <w:start w:val="1"/>
      <w:numFmt w:val="bullet"/>
      <w:lvlText w:val="o"/>
      <w:lvlJc w:val="left"/>
      <w:pPr>
        <w:ind w:left="3600" w:hanging="360"/>
      </w:pPr>
      <w:rPr>
        <w:rFonts w:ascii="Courier New" w:hAnsi="Courier New" w:hint="default"/>
      </w:rPr>
    </w:lvl>
    <w:lvl w:ilvl="5" w:tplc="6084010E">
      <w:start w:val="1"/>
      <w:numFmt w:val="bullet"/>
      <w:lvlText w:val=""/>
      <w:lvlJc w:val="left"/>
      <w:pPr>
        <w:ind w:left="4320" w:hanging="360"/>
      </w:pPr>
      <w:rPr>
        <w:rFonts w:ascii="Wingdings" w:hAnsi="Wingdings" w:hint="default"/>
      </w:rPr>
    </w:lvl>
    <w:lvl w:ilvl="6" w:tplc="EFD8BE64">
      <w:start w:val="1"/>
      <w:numFmt w:val="bullet"/>
      <w:lvlText w:val=""/>
      <w:lvlJc w:val="left"/>
      <w:pPr>
        <w:ind w:left="5040" w:hanging="360"/>
      </w:pPr>
      <w:rPr>
        <w:rFonts w:ascii="Symbol" w:hAnsi="Symbol" w:hint="default"/>
      </w:rPr>
    </w:lvl>
    <w:lvl w:ilvl="7" w:tplc="B82E433E">
      <w:start w:val="1"/>
      <w:numFmt w:val="bullet"/>
      <w:lvlText w:val="o"/>
      <w:lvlJc w:val="left"/>
      <w:pPr>
        <w:ind w:left="5760" w:hanging="360"/>
      </w:pPr>
      <w:rPr>
        <w:rFonts w:ascii="Courier New" w:hAnsi="Courier New" w:hint="default"/>
      </w:rPr>
    </w:lvl>
    <w:lvl w:ilvl="8" w:tplc="17289DF8">
      <w:start w:val="1"/>
      <w:numFmt w:val="bullet"/>
      <w:lvlText w:val=""/>
      <w:lvlJc w:val="left"/>
      <w:pPr>
        <w:ind w:left="6480" w:hanging="360"/>
      </w:pPr>
      <w:rPr>
        <w:rFonts w:ascii="Wingdings" w:hAnsi="Wingdings" w:hint="default"/>
      </w:rPr>
    </w:lvl>
  </w:abstractNum>
  <w:abstractNum w:abstractNumId="36"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7"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4A087D36"/>
    <w:multiLevelType w:val="hybridMultilevel"/>
    <w:tmpl w:val="ABD6E01A"/>
    <w:lvl w:ilvl="0" w:tplc="0178B908">
      <w:start w:val="1"/>
      <w:numFmt w:val="decimal"/>
      <w:lvlText w:val="%1)"/>
      <w:lvlJc w:val="left"/>
      <w:pPr>
        <w:ind w:left="720" w:hanging="360"/>
      </w:pPr>
    </w:lvl>
    <w:lvl w:ilvl="1" w:tplc="E2F8F838">
      <w:start w:val="1"/>
      <w:numFmt w:val="lowerLetter"/>
      <w:lvlText w:val="%2."/>
      <w:lvlJc w:val="left"/>
      <w:pPr>
        <w:ind w:left="1440" w:hanging="360"/>
      </w:pPr>
    </w:lvl>
    <w:lvl w:ilvl="2" w:tplc="3F5E6BA4">
      <w:start w:val="1"/>
      <w:numFmt w:val="lowerRoman"/>
      <w:lvlText w:val="%3."/>
      <w:lvlJc w:val="right"/>
      <w:pPr>
        <w:ind w:left="2160" w:hanging="180"/>
      </w:pPr>
    </w:lvl>
    <w:lvl w:ilvl="3" w:tplc="08A87242">
      <w:start w:val="1"/>
      <w:numFmt w:val="decimal"/>
      <w:lvlText w:val="%4."/>
      <w:lvlJc w:val="left"/>
      <w:pPr>
        <w:ind w:left="2880" w:hanging="360"/>
      </w:pPr>
    </w:lvl>
    <w:lvl w:ilvl="4" w:tplc="AAD64008">
      <w:start w:val="1"/>
      <w:numFmt w:val="lowerLetter"/>
      <w:lvlText w:val="%5."/>
      <w:lvlJc w:val="left"/>
      <w:pPr>
        <w:ind w:left="3600" w:hanging="360"/>
      </w:pPr>
    </w:lvl>
    <w:lvl w:ilvl="5" w:tplc="FDDA4CC4">
      <w:start w:val="1"/>
      <w:numFmt w:val="lowerRoman"/>
      <w:lvlText w:val="%6."/>
      <w:lvlJc w:val="right"/>
      <w:pPr>
        <w:ind w:left="4320" w:hanging="180"/>
      </w:pPr>
    </w:lvl>
    <w:lvl w:ilvl="6" w:tplc="572EFA08">
      <w:start w:val="1"/>
      <w:numFmt w:val="decimal"/>
      <w:lvlText w:val="%7."/>
      <w:lvlJc w:val="left"/>
      <w:pPr>
        <w:ind w:left="5040" w:hanging="360"/>
      </w:pPr>
    </w:lvl>
    <w:lvl w:ilvl="7" w:tplc="97484FF0">
      <w:start w:val="1"/>
      <w:numFmt w:val="lowerLetter"/>
      <w:lvlText w:val="%8."/>
      <w:lvlJc w:val="left"/>
      <w:pPr>
        <w:ind w:left="5760" w:hanging="360"/>
      </w:pPr>
    </w:lvl>
    <w:lvl w:ilvl="8" w:tplc="1A6AB5F8">
      <w:start w:val="1"/>
      <w:numFmt w:val="lowerRoman"/>
      <w:lvlText w:val="%9."/>
      <w:lvlJc w:val="right"/>
      <w:pPr>
        <w:ind w:left="6480" w:hanging="180"/>
      </w:pPr>
    </w:lvl>
  </w:abstractNum>
  <w:abstractNum w:abstractNumId="40" w15:restartNumberingAfterBreak="0">
    <w:nsid w:val="5188FB95"/>
    <w:multiLevelType w:val="hybridMultilevel"/>
    <w:tmpl w:val="D9B8050C"/>
    <w:lvl w:ilvl="0" w:tplc="1564E074">
      <w:start w:val="1"/>
      <w:numFmt w:val="decimal"/>
      <w:lvlText w:val="%1."/>
      <w:lvlJc w:val="left"/>
      <w:pPr>
        <w:ind w:left="720" w:hanging="360"/>
      </w:pPr>
    </w:lvl>
    <w:lvl w:ilvl="1" w:tplc="501CA798">
      <w:start w:val="1"/>
      <w:numFmt w:val="lowerLetter"/>
      <w:lvlText w:val="%2."/>
      <w:lvlJc w:val="left"/>
      <w:pPr>
        <w:ind w:left="1440" w:hanging="360"/>
      </w:pPr>
    </w:lvl>
    <w:lvl w:ilvl="2" w:tplc="E550BB64">
      <w:start w:val="1"/>
      <w:numFmt w:val="lowerRoman"/>
      <w:lvlText w:val="%3."/>
      <w:lvlJc w:val="right"/>
      <w:pPr>
        <w:ind w:left="2160" w:hanging="180"/>
      </w:pPr>
    </w:lvl>
    <w:lvl w:ilvl="3" w:tplc="A252A4C2">
      <w:start w:val="1"/>
      <w:numFmt w:val="decimal"/>
      <w:lvlText w:val="%4."/>
      <w:lvlJc w:val="left"/>
      <w:pPr>
        <w:ind w:left="2880" w:hanging="360"/>
      </w:pPr>
    </w:lvl>
    <w:lvl w:ilvl="4" w:tplc="2610ACC6">
      <w:start w:val="1"/>
      <w:numFmt w:val="lowerLetter"/>
      <w:lvlText w:val="%5."/>
      <w:lvlJc w:val="left"/>
      <w:pPr>
        <w:ind w:left="3600" w:hanging="360"/>
      </w:pPr>
    </w:lvl>
    <w:lvl w:ilvl="5" w:tplc="DC5C6496">
      <w:start w:val="1"/>
      <w:numFmt w:val="lowerRoman"/>
      <w:lvlText w:val="%6."/>
      <w:lvlJc w:val="right"/>
      <w:pPr>
        <w:ind w:left="4320" w:hanging="180"/>
      </w:pPr>
    </w:lvl>
    <w:lvl w:ilvl="6" w:tplc="2E6C305C">
      <w:start w:val="1"/>
      <w:numFmt w:val="decimal"/>
      <w:lvlText w:val="%7."/>
      <w:lvlJc w:val="left"/>
      <w:pPr>
        <w:ind w:left="5040" w:hanging="360"/>
      </w:pPr>
    </w:lvl>
    <w:lvl w:ilvl="7" w:tplc="A23A0994">
      <w:start w:val="1"/>
      <w:numFmt w:val="lowerLetter"/>
      <w:lvlText w:val="%8."/>
      <w:lvlJc w:val="left"/>
      <w:pPr>
        <w:ind w:left="5760" w:hanging="360"/>
      </w:pPr>
    </w:lvl>
    <w:lvl w:ilvl="8" w:tplc="D1180D02">
      <w:start w:val="1"/>
      <w:numFmt w:val="lowerRoman"/>
      <w:lvlText w:val="%9."/>
      <w:lvlJc w:val="right"/>
      <w:pPr>
        <w:ind w:left="6480" w:hanging="180"/>
      </w:pPr>
    </w:lvl>
  </w:abstractNum>
  <w:abstractNum w:abstractNumId="41" w15:restartNumberingAfterBreak="0">
    <w:nsid w:val="52A844EC"/>
    <w:multiLevelType w:val="multilevel"/>
    <w:tmpl w:val="879AA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6A66A84"/>
    <w:multiLevelType w:val="hybridMultilevel"/>
    <w:tmpl w:val="4678C43A"/>
    <w:lvl w:ilvl="0" w:tplc="5D0AD530">
      <w:start w:val="1"/>
      <w:numFmt w:val="bullet"/>
      <w:lvlText w:val=""/>
      <w:lvlJc w:val="left"/>
      <w:pPr>
        <w:tabs>
          <w:tab w:val="num" w:pos="360"/>
        </w:tabs>
        <w:ind w:left="360" w:hanging="360"/>
      </w:pPr>
      <w:rPr>
        <w:rFonts w:ascii="Symbol" w:hAnsi="Symbol" w:hint="default"/>
        <w:sz w:val="20"/>
        <w:szCs w:val="2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572B755C"/>
    <w:multiLevelType w:val="hybridMultilevel"/>
    <w:tmpl w:val="D52454A8"/>
    <w:lvl w:ilvl="0" w:tplc="0646EC4A">
      <w:start w:val="1"/>
      <w:numFmt w:val="decimal"/>
      <w:lvlText w:val="%1)"/>
      <w:lvlJc w:val="left"/>
      <w:pPr>
        <w:ind w:left="720" w:hanging="360"/>
      </w:pPr>
    </w:lvl>
    <w:lvl w:ilvl="1" w:tplc="9356B482">
      <w:start w:val="1"/>
      <w:numFmt w:val="lowerLetter"/>
      <w:lvlText w:val="%2."/>
      <w:lvlJc w:val="left"/>
      <w:pPr>
        <w:ind w:left="1440" w:hanging="360"/>
      </w:pPr>
    </w:lvl>
    <w:lvl w:ilvl="2" w:tplc="58B21E04">
      <w:start w:val="1"/>
      <w:numFmt w:val="lowerRoman"/>
      <w:lvlText w:val="%3."/>
      <w:lvlJc w:val="right"/>
      <w:pPr>
        <w:ind w:left="2160" w:hanging="180"/>
      </w:pPr>
    </w:lvl>
    <w:lvl w:ilvl="3" w:tplc="EC96B9DA">
      <w:start w:val="1"/>
      <w:numFmt w:val="decimal"/>
      <w:lvlText w:val="%4."/>
      <w:lvlJc w:val="left"/>
      <w:pPr>
        <w:ind w:left="2880" w:hanging="360"/>
      </w:pPr>
    </w:lvl>
    <w:lvl w:ilvl="4" w:tplc="902ECAFA">
      <w:start w:val="1"/>
      <w:numFmt w:val="lowerLetter"/>
      <w:lvlText w:val="%5."/>
      <w:lvlJc w:val="left"/>
      <w:pPr>
        <w:ind w:left="3600" w:hanging="360"/>
      </w:pPr>
    </w:lvl>
    <w:lvl w:ilvl="5" w:tplc="7DE64D82">
      <w:start w:val="1"/>
      <w:numFmt w:val="lowerRoman"/>
      <w:lvlText w:val="%6."/>
      <w:lvlJc w:val="right"/>
      <w:pPr>
        <w:ind w:left="4320" w:hanging="180"/>
      </w:pPr>
    </w:lvl>
    <w:lvl w:ilvl="6" w:tplc="D98A0316">
      <w:start w:val="1"/>
      <w:numFmt w:val="decimal"/>
      <w:lvlText w:val="%7."/>
      <w:lvlJc w:val="left"/>
      <w:pPr>
        <w:ind w:left="5040" w:hanging="360"/>
      </w:pPr>
    </w:lvl>
    <w:lvl w:ilvl="7" w:tplc="C05AD44A">
      <w:start w:val="1"/>
      <w:numFmt w:val="lowerLetter"/>
      <w:lvlText w:val="%8."/>
      <w:lvlJc w:val="left"/>
      <w:pPr>
        <w:ind w:left="5760" w:hanging="360"/>
      </w:pPr>
    </w:lvl>
    <w:lvl w:ilvl="8" w:tplc="DA8CAF1A">
      <w:start w:val="1"/>
      <w:numFmt w:val="lowerRoman"/>
      <w:lvlText w:val="%9."/>
      <w:lvlJc w:val="right"/>
      <w:pPr>
        <w:ind w:left="6480" w:hanging="180"/>
      </w:pPr>
    </w:lvl>
  </w:abstractNum>
  <w:abstractNum w:abstractNumId="45" w15:restartNumberingAfterBreak="0">
    <w:nsid w:val="5864374A"/>
    <w:multiLevelType w:val="multilevel"/>
    <w:tmpl w:val="8A26711A"/>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94B1F90"/>
    <w:multiLevelType w:val="hybridMultilevel"/>
    <w:tmpl w:val="AD620248"/>
    <w:lvl w:ilvl="0" w:tplc="FC0AA36E">
      <w:start w:val="1"/>
      <w:numFmt w:val="decimal"/>
      <w:lvlText w:val="%1)"/>
      <w:lvlJc w:val="left"/>
      <w:pPr>
        <w:ind w:left="720" w:hanging="360"/>
      </w:pPr>
    </w:lvl>
    <w:lvl w:ilvl="1" w:tplc="420409AA">
      <w:start w:val="1"/>
      <w:numFmt w:val="lowerLetter"/>
      <w:lvlText w:val="%2."/>
      <w:lvlJc w:val="left"/>
      <w:pPr>
        <w:ind w:left="1440" w:hanging="360"/>
      </w:pPr>
    </w:lvl>
    <w:lvl w:ilvl="2" w:tplc="40A6A44C">
      <w:start w:val="1"/>
      <w:numFmt w:val="lowerRoman"/>
      <w:lvlText w:val="%3."/>
      <w:lvlJc w:val="right"/>
      <w:pPr>
        <w:ind w:left="2160" w:hanging="180"/>
      </w:pPr>
    </w:lvl>
    <w:lvl w:ilvl="3" w:tplc="65B8A47C">
      <w:start w:val="1"/>
      <w:numFmt w:val="decimal"/>
      <w:lvlText w:val="%4."/>
      <w:lvlJc w:val="left"/>
      <w:pPr>
        <w:ind w:left="2880" w:hanging="360"/>
      </w:pPr>
    </w:lvl>
    <w:lvl w:ilvl="4" w:tplc="D1DEBD1A">
      <w:start w:val="1"/>
      <w:numFmt w:val="lowerLetter"/>
      <w:lvlText w:val="%5."/>
      <w:lvlJc w:val="left"/>
      <w:pPr>
        <w:ind w:left="3600" w:hanging="360"/>
      </w:pPr>
    </w:lvl>
    <w:lvl w:ilvl="5" w:tplc="3210EE36">
      <w:start w:val="1"/>
      <w:numFmt w:val="lowerRoman"/>
      <w:lvlText w:val="%6."/>
      <w:lvlJc w:val="right"/>
      <w:pPr>
        <w:ind w:left="4320" w:hanging="180"/>
      </w:pPr>
    </w:lvl>
    <w:lvl w:ilvl="6" w:tplc="46709BD8">
      <w:start w:val="1"/>
      <w:numFmt w:val="decimal"/>
      <w:lvlText w:val="%7."/>
      <w:lvlJc w:val="left"/>
      <w:pPr>
        <w:ind w:left="5040" w:hanging="360"/>
      </w:pPr>
    </w:lvl>
    <w:lvl w:ilvl="7" w:tplc="2C86711E">
      <w:start w:val="1"/>
      <w:numFmt w:val="lowerLetter"/>
      <w:lvlText w:val="%8."/>
      <w:lvlJc w:val="left"/>
      <w:pPr>
        <w:ind w:left="5760" w:hanging="360"/>
      </w:pPr>
    </w:lvl>
    <w:lvl w:ilvl="8" w:tplc="1D628C82">
      <w:start w:val="1"/>
      <w:numFmt w:val="lowerRoman"/>
      <w:lvlText w:val="%9."/>
      <w:lvlJc w:val="right"/>
      <w:pPr>
        <w:ind w:left="6480" w:hanging="180"/>
      </w:pPr>
    </w:lvl>
  </w:abstractNum>
  <w:abstractNum w:abstractNumId="47" w15:restartNumberingAfterBreak="0">
    <w:nsid w:val="5B11DF40"/>
    <w:multiLevelType w:val="hybridMultilevel"/>
    <w:tmpl w:val="836C5A5E"/>
    <w:lvl w:ilvl="0" w:tplc="589CBEC2">
      <w:start w:val="1"/>
      <w:numFmt w:val="bullet"/>
      <w:lvlText w:val="·"/>
      <w:lvlJc w:val="left"/>
      <w:pPr>
        <w:ind w:left="720" w:hanging="360"/>
      </w:pPr>
      <w:rPr>
        <w:rFonts w:ascii="Symbol" w:hAnsi="Symbol" w:hint="default"/>
      </w:rPr>
    </w:lvl>
    <w:lvl w:ilvl="1" w:tplc="95461488">
      <w:start w:val="1"/>
      <w:numFmt w:val="bullet"/>
      <w:lvlText w:val="o"/>
      <w:lvlJc w:val="left"/>
      <w:pPr>
        <w:ind w:left="1440" w:hanging="360"/>
      </w:pPr>
      <w:rPr>
        <w:rFonts w:ascii="Courier New" w:hAnsi="Courier New" w:hint="default"/>
      </w:rPr>
    </w:lvl>
    <w:lvl w:ilvl="2" w:tplc="0CB86090">
      <w:start w:val="1"/>
      <w:numFmt w:val="bullet"/>
      <w:lvlText w:val=""/>
      <w:lvlJc w:val="left"/>
      <w:pPr>
        <w:ind w:left="2160" w:hanging="360"/>
      </w:pPr>
      <w:rPr>
        <w:rFonts w:ascii="Wingdings" w:hAnsi="Wingdings" w:hint="default"/>
      </w:rPr>
    </w:lvl>
    <w:lvl w:ilvl="3" w:tplc="F560F86E">
      <w:start w:val="1"/>
      <w:numFmt w:val="bullet"/>
      <w:lvlText w:val=""/>
      <w:lvlJc w:val="left"/>
      <w:pPr>
        <w:ind w:left="2880" w:hanging="360"/>
      </w:pPr>
      <w:rPr>
        <w:rFonts w:ascii="Symbol" w:hAnsi="Symbol" w:hint="default"/>
      </w:rPr>
    </w:lvl>
    <w:lvl w:ilvl="4" w:tplc="1B9C9562">
      <w:start w:val="1"/>
      <w:numFmt w:val="bullet"/>
      <w:lvlText w:val="o"/>
      <w:lvlJc w:val="left"/>
      <w:pPr>
        <w:ind w:left="3600" w:hanging="360"/>
      </w:pPr>
      <w:rPr>
        <w:rFonts w:ascii="Courier New" w:hAnsi="Courier New" w:hint="default"/>
      </w:rPr>
    </w:lvl>
    <w:lvl w:ilvl="5" w:tplc="34F63932">
      <w:start w:val="1"/>
      <w:numFmt w:val="bullet"/>
      <w:lvlText w:val=""/>
      <w:lvlJc w:val="left"/>
      <w:pPr>
        <w:ind w:left="4320" w:hanging="360"/>
      </w:pPr>
      <w:rPr>
        <w:rFonts w:ascii="Wingdings" w:hAnsi="Wingdings" w:hint="default"/>
      </w:rPr>
    </w:lvl>
    <w:lvl w:ilvl="6" w:tplc="9A703A4A">
      <w:start w:val="1"/>
      <w:numFmt w:val="bullet"/>
      <w:lvlText w:val=""/>
      <w:lvlJc w:val="left"/>
      <w:pPr>
        <w:ind w:left="5040" w:hanging="360"/>
      </w:pPr>
      <w:rPr>
        <w:rFonts w:ascii="Symbol" w:hAnsi="Symbol" w:hint="default"/>
      </w:rPr>
    </w:lvl>
    <w:lvl w:ilvl="7" w:tplc="7F320ED4">
      <w:start w:val="1"/>
      <w:numFmt w:val="bullet"/>
      <w:lvlText w:val="o"/>
      <w:lvlJc w:val="left"/>
      <w:pPr>
        <w:ind w:left="5760" w:hanging="360"/>
      </w:pPr>
      <w:rPr>
        <w:rFonts w:ascii="Courier New" w:hAnsi="Courier New" w:hint="default"/>
      </w:rPr>
    </w:lvl>
    <w:lvl w:ilvl="8" w:tplc="478657C6">
      <w:start w:val="1"/>
      <w:numFmt w:val="bullet"/>
      <w:lvlText w:val=""/>
      <w:lvlJc w:val="left"/>
      <w:pPr>
        <w:ind w:left="6480" w:hanging="360"/>
      </w:pPr>
      <w:rPr>
        <w:rFonts w:ascii="Wingdings" w:hAnsi="Wingdings" w:hint="default"/>
      </w:rPr>
    </w:lvl>
  </w:abstractNum>
  <w:abstractNum w:abstractNumId="48"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746899"/>
    <w:multiLevelType w:val="multilevel"/>
    <w:tmpl w:val="FE661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51" w15:restartNumberingAfterBreak="0">
    <w:nsid w:val="641558DD"/>
    <w:multiLevelType w:val="multilevel"/>
    <w:tmpl w:val="DE42134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4431AED"/>
    <w:multiLevelType w:val="hybridMultilevel"/>
    <w:tmpl w:val="048A90D0"/>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62C10FD"/>
    <w:multiLevelType w:val="multilevel"/>
    <w:tmpl w:val="29260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B29CD0B"/>
    <w:multiLevelType w:val="hybridMultilevel"/>
    <w:tmpl w:val="2A4C3318"/>
    <w:lvl w:ilvl="0" w:tplc="8782EB4E">
      <w:start w:val="1"/>
      <w:numFmt w:val="decimal"/>
      <w:lvlText w:val="%1)"/>
      <w:lvlJc w:val="left"/>
      <w:pPr>
        <w:ind w:left="720" w:hanging="360"/>
      </w:pPr>
    </w:lvl>
    <w:lvl w:ilvl="1" w:tplc="C9D467AA">
      <w:start w:val="1"/>
      <w:numFmt w:val="lowerLetter"/>
      <w:lvlText w:val="%2."/>
      <w:lvlJc w:val="left"/>
      <w:pPr>
        <w:ind w:left="1440" w:hanging="360"/>
      </w:pPr>
    </w:lvl>
    <w:lvl w:ilvl="2" w:tplc="598CB4CE">
      <w:start w:val="1"/>
      <w:numFmt w:val="lowerRoman"/>
      <w:lvlText w:val="%3."/>
      <w:lvlJc w:val="right"/>
      <w:pPr>
        <w:ind w:left="2160" w:hanging="180"/>
      </w:pPr>
    </w:lvl>
    <w:lvl w:ilvl="3" w:tplc="EFA89F8E">
      <w:start w:val="1"/>
      <w:numFmt w:val="decimal"/>
      <w:lvlText w:val="%4."/>
      <w:lvlJc w:val="left"/>
      <w:pPr>
        <w:ind w:left="2880" w:hanging="360"/>
      </w:pPr>
    </w:lvl>
    <w:lvl w:ilvl="4" w:tplc="98406A0A">
      <w:start w:val="1"/>
      <w:numFmt w:val="lowerLetter"/>
      <w:lvlText w:val="%5."/>
      <w:lvlJc w:val="left"/>
      <w:pPr>
        <w:ind w:left="3600" w:hanging="360"/>
      </w:pPr>
    </w:lvl>
    <w:lvl w:ilvl="5" w:tplc="8F5C5D14">
      <w:start w:val="1"/>
      <w:numFmt w:val="lowerRoman"/>
      <w:lvlText w:val="%6."/>
      <w:lvlJc w:val="right"/>
      <w:pPr>
        <w:ind w:left="4320" w:hanging="180"/>
      </w:pPr>
    </w:lvl>
    <w:lvl w:ilvl="6" w:tplc="476C8FCA">
      <w:start w:val="1"/>
      <w:numFmt w:val="decimal"/>
      <w:lvlText w:val="%7."/>
      <w:lvlJc w:val="left"/>
      <w:pPr>
        <w:ind w:left="5040" w:hanging="360"/>
      </w:pPr>
    </w:lvl>
    <w:lvl w:ilvl="7" w:tplc="B614D334">
      <w:start w:val="1"/>
      <w:numFmt w:val="lowerLetter"/>
      <w:lvlText w:val="%8."/>
      <w:lvlJc w:val="left"/>
      <w:pPr>
        <w:ind w:left="5760" w:hanging="360"/>
      </w:pPr>
    </w:lvl>
    <w:lvl w:ilvl="8" w:tplc="2BA25A7C">
      <w:start w:val="1"/>
      <w:numFmt w:val="lowerRoman"/>
      <w:lvlText w:val="%9."/>
      <w:lvlJc w:val="right"/>
      <w:pPr>
        <w:ind w:left="6480" w:hanging="180"/>
      </w:pPr>
    </w:lvl>
  </w:abstractNum>
  <w:abstractNum w:abstractNumId="56"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57" w15:restartNumberingAfterBreak="0">
    <w:nsid w:val="6EB1FB56"/>
    <w:multiLevelType w:val="hybridMultilevel"/>
    <w:tmpl w:val="BBD2E5D2"/>
    <w:lvl w:ilvl="0" w:tplc="2C4CC9E4">
      <w:start w:val="1"/>
      <w:numFmt w:val="decimal"/>
      <w:lvlText w:val="%1."/>
      <w:lvlJc w:val="left"/>
      <w:pPr>
        <w:ind w:left="720" w:hanging="360"/>
      </w:pPr>
    </w:lvl>
    <w:lvl w:ilvl="1" w:tplc="A86A7C3E">
      <w:start w:val="1"/>
      <w:numFmt w:val="lowerLetter"/>
      <w:lvlText w:val="%2."/>
      <w:lvlJc w:val="left"/>
      <w:pPr>
        <w:ind w:left="1440" w:hanging="360"/>
      </w:pPr>
    </w:lvl>
    <w:lvl w:ilvl="2" w:tplc="D5FCCEC0">
      <w:start w:val="1"/>
      <w:numFmt w:val="lowerRoman"/>
      <w:lvlText w:val="%3."/>
      <w:lvlJc w:val="right"/>
      <w:pPr>
        <w:ind w:left="2160" w:hanging="180"/>
      </w:pPr>
    </w:lvl>
    <w:lvl w:ilvl="3" w:tplc="340C2A90">
      <w:start w:val="1"/>
      <w:numFmt w:val="decimal"/>
      <w:lvlText w:val="%4."/>
      <w:lvlJc w:val="left"/>
      <w:pPr>
        <w:ind w:left="2880" w:hanging="360"/>
      </w:pPr>
    </w:lvl>
    <w:lvl w:ilvl="4" w:tplc="5CA23076">
      <w:start w:val="1"/>
      <w:numFmt w:val="lowerLetter"/>
      <w:lvlText w:val="%5."/>
      <w:lvlJc w:val="left"/>
      <w:pPr>
        <w:ind w:left="3600" w:hanging="360"/>
      </w:pPr>
    </w:lvl>
    <w:lvl w:ilvl="5" w:tplc="66F2B212">
      <w:start w:val="1"/>
      <w:numFmt w:val="lowerRoman"/>
      <w:lvlText w:val="%6."/>
      <w:lvlJc w:val="right"/>
      <w:pPr>
        <w:ind w:left="4320" w:hanging="180"/>
      </w:pPr>
    </w:lvl>
    <w:lvl w:ilvl="6" w:tplc="115687EE">
      <w:start w:val="1"/>
      <w:numFmt w:val="decimal"/>
      <w:lvlText w:val="%7."/>
      <w:lvlJc w:val="left"/>
      <w:pPr>
        <w:ind w:left="5040" w:hanging="360"/>
      </w:pPr>
    </w:lvl>
    <w:lvl w:ilvl="7" w:tplc="323E042A">
      <w:start w:val="1"/>
      <w:numFmt w:val="lowerLetter"/>
      <w:lvlText w:val="%8."/>
      <w:lvlJc w:val="left"/>
      <w:pPr>
        <w:ind w:left="5760" w:hanging="360"/>
      </w:pPr>
    </w:lvl>
    <w:lvl w:ilvl="8" w:tplc="1D2C8D8A">
      <w:start w:val="1"/>
      <w:numFmt w:val="lowerRoman"/>
      <w:lvlText w:val="%9."/>
      <w:lvlJc w:val="right"/>
      <w:pPr>
        <w:ind w:left="6480" w:hanging="180"/>
      </w:pPr>
    </w:lvl>
  </w:abstractNum>
  <w:abstractNum w:abstractNumId="58"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59" w15:restartNumberingAfterBreak="0">
    <w:nsid w:val="7142490C"/>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15C2403"/>
    <w:multiLevelType w:val="hybridMultilevel"/>
    <w:tmpl w:val="818089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4566625"/>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64" w15:restartNumberingAfterBreak="0">
    <w:nsid w:val="74613027"/>
    <w:multiLevelType w:val="hybridMultilevel"/>
    <w:tmpl w:val="8870D1FC"/>
    <w:lvl w:ilvl="0" w:tplc="536E1ECC">
      <w:start w:val="1"/>
      <w:numFmt w:val="decimal"/>
      <w:lvlText w:val="%1."/>
      <w:lvlJc w:val="left"/>
      <w:pPr>
        <w:ind w:left="720" w:hanging="360"/>
      </w:pPr>
    </w:lvl>
    <w:lvl w:ilvl="1" w:tplc="D746348E">
      <w:start w:val="1"/>
      <w:numFmt w:val="lowerLetter"/>
      <w:lvlText w:val="%2."/>
      <w:lvlJc w:val="left"/>
      <w:pPr>
        <w:ind w:left="1440" w:hanging="360"/>
      </w:pPr>
    </w:lvl>
    <w:lvl w:ilvl="2" w:tplc="87007124">
      <w:start w:val="1"/>
      <w:numFmt w:val="lowerRoman"/>
      <w:lvlText w:val="%3."/>
      <w:lvlJc w:val="right"/>
      <w:pPr>
        <w:ind w:left="2160" w:hanging="180"/>
      </w:pPr>
    </w:lvl>
    <w:lvl w:ilvl="3" w:tplc="DC3A403E">
      <w:start w:val="1"/>
      <w:numFmt w:val="decimal"/>
      <w:lvlText w:val="%4."/>
      <w:lvlJc w:val="left"/>
      <w:pPr>
        <w:ind w:left="2880" w:hanging="360"/>
      </w:pPr>
    </w:lvl>
    <w:lvl w:ilvl="4" w:tplc="002E3C60">
      <w:start w:val="1"/>
      <w:numFmt w:val="lowerLetter"/>
      <w:lvlText w:val="%5."/>
      <w:lvlJc w:val="left"/>
      <w:pPr>
        <w:ind w:left="3600" w:hanging="360"/>
      </w:pPr>
    </w:lvl>
    <w:lvl w:ilvl="5" w:tplc="A8F07534">
      <w:start w:val="1"/>
      <w:numFmt w:val="lowerRoman"/>
      <w:lvlText w:val="%6."/>
      <w:lvlJc w:val="right"/>
      <w:pPr>
        <w:ind w:left="4320" w:hanging="180"/>
      </w:pPr>
    </w:lvl>
    <w:lvl w:ilvl="6" w:tplc="ABCE7B3E">
      <w:start w:val="1"/>
      <w:numFmt w:val="decimal"/>
      <w:lvlText w:val="%7."/>
      <w:lvlJc w:val="left"/>
      <w:pPr>
        <w:ind w:left="5040" w:hanging="360"/>
      </w:pPr>
    </w:lvl>
    <w:lvl w:ilvl="7" w:tplc="8E20CDA2">
      <w:start w:val="1"/>
      <w:numFmt w:val="lowerLetter"/>
      <w:lvlText w:val="%8."/>
      <w:lvlJc w:val="left"/>
      <w:pPr>
        <w:ind w:left="5760" w:hanging="360"/>
      </w:pPr>
    </w:lvl>
    <w:lvl w:ilvl="8" w:tplc="56AC9636">
      <w:start w:val="1"/>
      <w:numFmt w:val="lowerRoman"/>
      <w:lvlText w:val="%9."/>
      <w:lvlJc w:val="right"/>
      <w:pPr>
        <w:ind w:left="6480" w:hanging="180"/>
      </w:pPr>
    </w:lvl>
  </w:abstractNum>
  <w:abstractNum w:abstractNumId="65" w15:restartNumberingAfterBreak="0">
    <w:nsid w:val="752B325D"/>
    <w:multiLevelType w:val="hybridMultilevel"/>
    <w:tmpl w:val="8408A47A"/>
    <w:lvl w:ilvl="0" w:tplc="4276164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6687D0B"/>
    <w:multiLevelType w:val="hybridMultilevel"/>
    <w:tmpl w:val="5D0C1306"/>
    <w:lvl w:ilvl="0" w:tplc="0ECA9A10">
      <w:start w:val="1"/>
      <w:numFmt w:val="decimal"/>
      <w:lvlText w:val="%1)"/>
      <w:lvlJc w:val="left"/>
      <w:pPr>
        <w:ind w:left="720" w:hanging="360"/>
      </w:pPr>
    </w:lvl>
    <w:lvl w:ilvl="1" w:tplc="DCD44C5C">
      <w:start w:val="1"/>
      <w:numFmt w:val="lowerLetter"/>
      <w:lvlText w:val="%2."/>
      <w:lvlJc w:val="left"/>
      <w:pPr>
        <w:ind w:left="1440" w:hanging="360"/>
      </w:pPr>
    </w:lvl>
    <w:lvl w:ilvl="2" w:tplc="D966C14A">
      <w:start w:val="1"/>
      <w:numFmt w:val="lowerRoman"/>
      <w:lvlText w:val="%3."/>
      <w:lvlJc w:val="right"/>
      <w:pPr>
        <w:ind w:left="2160" w:hanging="180"/>
      </w:pPr>
    </w:lvl>
    <w:lvl w:ilvl="3" w:tplc="A56EEDAA">
      <w:start w:val="1"/>
      <w:numFmt w:val="decimal"/>
      <w:lvlText w:val="%4."/>
      <w:lvlJc w:val="left"/>
      <w:pPr>
        <w:ind w:left="2880" w:hanging="360"/>
      </w:pPr>
    </w:lvl>
    <w:lvl w:ilvl="4" w:tplc="55BA2012">
      <w:start w:val="1"/>
      <w:numFmt w:val="lowerLetter"/>
      <w:lvlText w:val="%5."/>
      <w:lvlJc w:val="left"/>
      <w:pPr>
        <w:ind w:left="3600" w:hanging="360"/>
      </w:pPr>
    </w:lvl>
    <w:lvl w:ilvl="5" w:tplc="D624AB48">
      <w:start w:val="1"/>
      <w:numFmt w:val="lowerRoman"/>
      <w:lvlText w:val="%6."/>
      <w:lvlJc w:val="right"/>
      <w:pPr>
        <w:ind w:left="4320" w:hanging="180"/>
      </w:pPr>
    </w:lvl>
    <w:lvl w:ilvl="6" w:tplc="5A20F168">
      <w:start w:val="1"/>
      <w:numFmt w:val="decimal"/>
      <w:lvlText w:val="%7."/>
      <w:lvlJc w:val="left"/>
      <w:pPr>
        <w:ind w:left="5040" w:hanging="360"/>
      </w:pPr>
    </w:lvl>
    <w:lvl w:ilvl="7" w:tplc="C07C0B96">
      <w:start w:val="1"/>
      <w:numFmt w:val="lowerLetter"/>
      <w:lvlText w:val="%8."/>
      <w:lvlJc w:val="left"/>
      <w:pPr>
        <w:ind w:left="5760" w:hanging="360"/>
      </w:pPr>
    </w:lvl>
    <w:lvl w:ilvl="8" w:tplc="D9C8545E">
      <w:start w:val="1"/>
      <w:numFmt w:val="lowerRoman"/>
      <w:lvlText w:val="%9."/>
      <w:lvlJc w:val="right"/>
      <w:pPr>
        <w:ind w:left="6480" w:hanging="180"/>
      </w:pPr>
    </w:lvl>
  </w:abstractNum>
  <w:abstractNum w:abstractNumId="67" w15:restartNumberingAfterBreak="0">
    <w:nsid w:val="77043568"/>
    <w:multiLevelType w:val="multilevel"/>
    <w:tmpl w:val="534CF178"/>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00" w:hanging="7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8" w15:restartNumberingAfterBreak="0">
    <w:nsid w:val="77731D33"/>
    <w:multiLevelType w:val="hybridMultilevel"/>
    <w:tmpl w:val="A11C58F6"/>
    <w:lvl w:ilvl="0" w:tplc="3C0E49B2">
      <w:start w:val="1"/>
      <w:numFmt w:val="bullet"/>
      <w:lvlText w:val="·"/>
      <w:lvlJc w:val="left"/>
      <w:pPr>
        <w:ind w:left="720" w:hanging="360"/>
      </w:pPr>
      <w:rPr>
        <w:rFonts w:ascii="Symbol" w:hAnsi="Symbol" w:hint="default"/>
      </w:rPr>
    </w:lvl>
    <w:lvl w:ilvl="1" w:tplc="82C05E90">
      <w:start w:val="1"/>
      <w:numFmt w:val="bullet"/>
      <w:lvlText w:val="o"/>
      <w:lvlJc w:val="left"/>
      <w:pPr>
        <w:ind w:left="1440" w:hanging="360"/>
      </w:pPr>
      <w:rPr>
        <w:rFonts w:ascii="Courier New" w:hAnsi="Courier New" w:hint="default"/>
      </w:rPr>
    </w:lvl>
    <w:lvl w:ilvl="2" w:tplc="1F26532C">
      <w:start w:val="1"/>
      <w:numFmt w:val="bullet"/>
      <w:lvlText w:val=""/>
      <w:lvlJc w:val="left"/>
      <w:pPr>
        <w:ind w:left="2160" w:hanging="360"/>
      </w:pPr>
      <w:rPr>
        <w:rFonts w:ascii="Wingdings" w:hAnsi="Wingdings" w:hint="default"/>
      </w:rPr>
    </w:lvl>
    <w:lvl w:ilvl="3" w:tplc="45DED014">
      <w:start w:val="1"/>
      <w:numFmt w:val="bullet"/>
      <w:lvlText w:val=""/>
      <w:lvlJc w:val="left"/>
      <w:pPr>
        <w:ind w:left="2880" w:hanging="360"/>
      </w:pPr>
      <w:rPr>
        <w:rFonts w:ascii="Symbol" w:hAnsi="Symbol" w:hint="default"/>
      </w:rPr>
    </w:lvl>
    <w:lvl w:ilvl="4" w:tplc="27E26300">
      <w:start w:val="1"/>
      <w:numFmt w:val="bullet"/>
      <w:lvlText w:val="o"/>
      <w:lvlJc w:val="left"/>
      <w:pPr>
        <w:ind w:left="3600" w:hanging="360"/>
      </w:pPr>
      <w:rPr>
        <w:rFonts w:ascii="Courier New" w:hAnsi="Courier New" w:hint="default"/>
      </w:rPr>
    </w:lvl>
    <w:lvl w:ilvl="5" w:tplc="67246010">
      <w:start w:val="1"/>
      <w:numFmt w:val="bullet"/>
      <w:lvlText w:val=""/>
      <w:lvlJc w:val="left"/>
      <w:pPr>
        <w:ind w:left="4320" w:hanging="360"/>
      </w:pPr>
      <w:rPr>
        <w:rFonts w:ascii="Wingdings" w:hAnsi="Wingdings" w:hint="default"/>
      </w:rPr>
    </w:lvl>
    <w:lvl w:ilvl="6" w:tplc="AF70DEB4">
      <w:start w:val="1"/>
      <w:numFmt w:val="bullet"/>
      <w:lvlText w:val=""/>
      <w:lvlJc w:val="left"/>
      <w:pPr>
        <w:ind w:left="5040" w:hanging="360"/>
      </w:pPr>
      <w:rPr>
        <w:rFonts w:ascii="Symbol" w:hAnsi="Symbol" w:hint="default"/>
      </w:rPr>
    </w:lvl>
    <w:lvl w:ilvl="7" w:tplc="310C1C82">
      <w:start w:val="1"/>
      <w:numFmt w:val="bullet"/>
      <w:lvlText w:val="o"/>
      <w:lvlJc w:val="left"/>
      <w:pPr>
        <w:ind w:left="5760" w:hanging="360"/>
      </w:pPr>
      <w:rPr>
        <w:rFonts w:ascii="Courier New" w:hAnsi="Courier New" w:hint="default"/>
      </w:rPr>
    </w:lvl>
    <w:lvl w:ilvl="8" w:tplc="25800D1A">
      <w:start w:val="1"/>
      <w:numFmt w:val="bullet"/>
      <w:lvlText w:val=""/>
      <w:lvlJc w:val="left"/>
      <w:pPr>
        <w:ind w:left="6480" w:hanging="360"/>
      </w:pPr>
      <w:rPr>
        <w:rFonts w:ascii="Wingdings" w:hAnsi="Wingdings" w:hint="default"/>
      </w:rPr>
    </w:lvl>
  </w:abstractNum>
  <w:abstractNum w:abstractNumId="69" w15:restartNumberingAfterBreak="0">
    <w:nsid w:val="78A245D8"/>
    <w:multiLevelType w:val="hybridMultilevel"/>
    <w:tmpl w:val="7BEC8F08"/>
    <w:lvl w:ilvl="0" w:tplc="B6381498">
      <w:start w:val="1"/>
      <w:numFmt w:val="bullet"/>
      <w:lvlText w:val="·"/>
      <w:lvlJc w:val="left"/>
      <w:pPr>
        <w:ind w:left="720" w:hanging="360"/>
      </w:pPr>
      <w:rPr>
        <w:rFonts w:ascii="Symbol" w:hAnsi="Symbol" w:hint="default"/>
      </w:rPr>
    </w:lvl>
    <w:lvl w:ilvl="1" w:tplc="5BF08146">
      <w:start w:val="1"/>
      <w:numFmt w:val="bullet"/>
      <w:lvlText w:val="o"/>
      <w:lvlJc w:val="left"/>
      <w:pPr>
        <w:ind w:left="1440" w:hanging="360"/>
      </w:pPr>
      <w:rPr>
        <w:rFonts w:ascii="Courier New" w:hAnsi="Courier New" w:hint="default"/>
      </w:rPr>
    </w:lvl>
    <w:lvl w:ilvl="2" w:tplc="EE1C6226">
      <w:start w:val="1"/>
      <w:numFmt w:val="bullet"/>
      <w:lvlText w:val=""/>
      <w:lvlJc w:val="left"/>
      <w:pPr>
        <w:ind w:left="2160" w:hanging="360"/>
      </w:pPr>
      <w:rPr>
        <w:rFonts w:ascii="Wingdings" w:hAnsi="Wingdings" w:hint="default"/>
      </w:rPr>
    </w:lvl>
    <w:lvl w:ilvl="3" w:tplc="D2663C56">
      <w:start w:val="1"/>
      <w:numFmt w:val="bullet"/>
      <w:lvlText w:val=""/>
      <w:lvlJc w:val="left"/>
      <w:pPr>
        <w:ind w:left="2880" w:hanging="360"/>
      </w:pPr>
      <w:rPr>
        <w:rFonts w:ascii="Symbol" w:hAnsi="Symbol" w:hint="default"/>
      </w:rPr>
    </w:lvl>
    <w:lvl w:ilvl="4" w:tplc="391EB70C">
      <w:start w:val="1"/>
      <w:numFmt w:val="bullet"/>
      <w:lvlText w:val="o"/>
      <w:lvlJc w:val="left"/>
      <w:pPr>
        <w:ind w:left="3600" w:hanging="360"/>
      </w:pPr>
      <w:rPr>
        <w:rFonts w:ascii="Courier New" w:hAnsi="Courier New" w:hint="default"/>
      </w:rPr>
    </w:lvl>
    <w:lvl w:ilvl="5" w:tplc="B97076BE">
      <w:start w:val="1"/>
      <w:numFmt w:val="bullet"/>
      <w:lvlText w:val=""/>
      <w:lvlJc w:val="left"/>
      <w:pPr>
        <w:ind w:left="4320" w:hanging="360"/>
      </w:pPr>
      <w:rPr>
        <w:rFonts w:ascii="Wingdings" w:hAnsi="Wingdings" w:hint="default"/>
      </w:rPr>
    </w:lvl>
    <w:lvl w:ilvl="6" w:tplc="E4A05024">
      <w:start w:val="1"/>
      <w:numFmt w:val="bullet"/>
      <w:lvlText w:val=""/>
      <w:lvlJc w:val="left"/>
      <w:pPr>
        <w:ind w:left="5040" w:hanging="360"/>
      </w:pPr>
      <w:rPr>
        <w:rFonts w:ascii="Symbol" w:hAnsi="Symbol" w:hint="default"/>
      </w:rPr>
    </w:lvl>
    <w:lvl w:ilvl="7" w:tplc="F878A9CA">
      <w:start w:val="1"/>
      <w:numFmt w:val="bullet"/>
      <w:lvlText w:val="o"/>
      <w:lvlJc w:val="left"/>
      <w:pPr>
        <w:ind w:left="5760" w:hanging="360"/>
      </w:pPr>
      <w:rPr>
        <w:rFonts w:ascii="Courier New" w:hAnsi="Courier New" w:hint="default"/>
      </w:rPr>
    </w:lvl>
    <w:lvl w:ilvl="8" w:tplc="3AF89586">
      <w:start w:val="1"/>
      <w:numFmt w:val="bullet"/>
      <w:lvlText w:val=""/>
      <w:lvlJc w:val="left"/>
      <w:pPr>
        <w:ind w:left="6480" w:hanging="360"/>
      </w:pPr>
      <w:rPr>
        <w:rFonts w:ascii="Wingdings" w:hAnsi="Wingdings" w:hint="default"/>
      </w:rPr>
    </w:lvl>
  </w:abstractNum>
  <w:abstractNum w:abstractNumId="70" w15:restartNumberingAfterBreak="0">
    <w:nsid w:val="7AE74E59"/>
    <w:multiLevelType w:val="hybridMultilevel"/>
    <w:tmpl w:val="E13E92B4"/>
    <w:lvl w:ilvl="0" w:tplc="58506F6C">
      <w:numFmt w:val="bullet"/>
      <w:lvlText w:val="-"/>
      <w:lvlJc w:val="left"/>
      <w:pPr>
        <w:ind w:left="720" w:hanging="360"/>
      </w:pPr>
      <w:rPr>
        <w:rFonts w:ascii="LucidaSansEF" w:eastAsia="Times New Roman" w:hAnsi="LucidaSansEF"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C2E4F39"/>
    <w:multiLevelType w:val="multilevel"/>
    <w:tmpl w:val="4FF248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6482378">
    <w:abstractNumId w:val="64"/>
  </w:num>
  <w:num w:numId="2" w16cid:durableId="929462140">
    <w:abstractNumId w:val="2"/>
  </w:num>
  <w:num w:numId="3" w16cid:durableId="614140296">
    <w:abstractNumId w:val="23"/>
  </w:num>
  <w:num w:numId="4" w16cid:durableId="1379624235">
    <w:abstractNumId w:val="33"/>
  </w:num>
  <w:num w:numId="5" w16cid:durableId="1989355819">
    <w:abstractNumId w:val="50"/>
    <w:lvlOverride w:ilvl="0">
      <w:startOverride w:val="1"/>
    </w:lvlOverride>
  </w:num>
  <w:num w:numId="6" w16cid:durableId="456069077">
    <w:abstractNumId w:val="63"/>
  </w:num>
  <w:num w:numId="7" w16cid:durableId="378211368">
    <w:abstractNumId w:val="12"/>
  </w:num>
  <w:num w:numId="8" w16cid:durableId="238754529">
    <w:abstractNumId w:val="38"/>
  </w:num>
  <w:num w:numId="9" w16cid:durableId="1639799203">
    <w:abstractNumId w:val="7"/>
  </w:num>
  <w:num w:numId="10" w16cid:durableId="2144106631">
    <w:abstractNumId w:val="42"/>
  </w:num>
  <w:num w:numId="11" w16cid:durableId="663628073">
    <w:abstractNumId w:val="21"/>
  </w:num>
  <w:num w:numId="12" w16cid:durableId="1252856387">
    <w:abstractNumId w:val="4"/>
  </w:num>
  <w:num w:numId="13" w16cid:durableId="1138111258">
    <w:abstractNumId w:val="9"/>
  </w:num>
  <w:num w:numId="14" w16cid:durableId="447503361">
    <w:abstractNumId w:val="58"/>
  </w:num>
  <w:num w:numId="15" w16cid:durableId="1370565630">
    <w:abstractNumId w:val="13"/>
  </w:num>
  <w:num w:numId="16" w16cid:durableId="2106463908">
    <w:abstractNumId w:val="61"/>
  </w:num>
  <w:num w:numId="17" w16cid:durableId="1350258681">
    <w:abstractNumId w:val="16"/>
  </w:num>
  <w:num w:numId="18" w16cid:durableId="986476512">
    <w:abstractNumId w:val="71"/>
  </w:num>
  <w:num w:numId="19" w16cid:durableId="803156681">
    <w:abstractNumId w:val="56"/>
  </w:num>
  <w:num w:numId="20" w16cid:durableId="118299901">
    <w:abstractNumId w:val="36"/>
  </w:num>
  <w:num w:numId="21" w16cid:durableId="1149709308">
    <w:abstractNumId w:val="19"/>
  </w:num>
  <w:num w:numId="22" w16cid:durableId="411781798">
    <w:abstractNumId w:val="48"/>
  </w:num>
  <w:num w:numId="23" w16cid:durableId="57746725">
    <w:abstractNumId w:val="30"/>
  </w:num>
  <w:num w:numId="24" w16cid:durableId="781266687">
    <w:abstractNumId w:val="27"/>
  </w:num>
  <w:num w:numId="25" w16cid:durableId="738207994">
    <w:abstractNumId w:val="52"/>
  </w:num>
  <w:num w:numId="26" w16cid:durableId="1128283989">
    <w:abstractNumId w:val="22"/>
  </w:num>
  <w:num w:numId="27" w16cid:durableId="1367373075">
    <w:abstractNumId w:val="43"/>
  </w:num>
  <w:num w:numId="28" w16cid:durableId="859666249">
    <w:abstractNumId w:val="26"/>
  </w:num>
  <w:num w:numId="29" w16cid:durableId="184946126">
    <w:abstractNumId w:val="59"/>
  </w:num>
  <w:num w:numId="30" w16cid:durableId="1359357138">
    <w:abstractNumId w:val="28"/>
  </w:num>
  <w:num w:numId="31" w16cid:durableId="1128401086">
    <w:abstractNumId w:val="70"/>
  </w:num>
  <w:num w:numId="32" w16cid:durableId="589003518">
    <w:abstractNumId w:val="34"/>
  </w:num>
  <w:num w:numId="33" w16cid:durableId="780034046">
    <w:abstractNumId w:val="53"/>
  </w:num>
  <w:num w:numId="34" w16cid:durableId="1647590686">
    <w:abstractNumId w:val="42"/>
  </w:num>
  <w:num w:numId="35" w16cid:durableId="1471753530">
    <w:abstractNumId w:val="0"/>
  </w:num>
  <w:num w:numId="36" w16cid:durableId="852307886">
    <w:abstractNumId w:val="15"/>
  </w:num>
  <w:num w:numId="37" w16cid:durableId="1767769918">
    <w:abstractNumId w:val="42"/>
  </w:num>
  <w:num w:numId="38" w16cid:durableId="54864808">
    <w:abstractNumId w:val="60"/>
  </w:num>
  <w:num w:numId="39" w16cid:durableId="270742512">
    <w:abstractNumId w:val="51"/>
  </w:num>
  <w:num w:numId="40" w16cid:durableId="686829296">
    <w:abstractNumId w:val="14"/>
  </w:num>
  <w:num w:numId="41" w16cid:durableId="1956058947">
    <w:abstractNumId w:val="72"/>
  </w:num>
  <w:num w:numId="42" w16cid:durableId="831994721">
    <w:abstractNumId w:val="6"/>
  </w:num>
  <w:num w:numId="43" w16cid:durableId="833037185">
    <w:abstractNumId w:val="66"/>
  </w:num>
  <w:num w:numId="44" w16cid:durableId="943343849">
    <w:abstractNumId w:val="55"/>
  </w:num>
  <w:num w:numId="45" w16cid:durableId="1713529833">
    <w:abstractNumId w:val="18"/>
  </w:num>
  <w:num w:numId="46" w16cid:durableId="1073894290">
    <w:abstractNumId w:val="44"/>
  </w:num>
  <w:num w:numId="47" w16cid:durableId="1178345397">
    <w:abstractNumId w:val="39"/>
  </w:num>
  <w:num w:numId="48" w16cid:durableId="664286097">
    <w:abstractNumId w:val="46"/>
  </w:num>
  <w:num w:numId="49" w16cid:durableId="255677943">
    <w:abstractNumId w:val="3"/>
  </w:num>
  <w:num w:numId="50" w16cid:durableId="661587666">
    <w:abstractNumId w:val="32"/>
  </w:num>
  <w:num w:numId="51" w16cid:durableId="1282540621">
    <w:abstractNumId w:val="54"/>
  </w:num>
  <w:num w:numId="52" w16cid:durableId="864172176">
    <w:abstractNumId w:val="29"/>
  </w:num>
  <w:num w:numId="53" w16cid:durableId="679308948">
    <w:abstractNumId w:val="57"/>
  </w:num>
  <w:num w:numId="54" w16cid:durableId="75369135">
    <w:abstractNumId w:val="31"/>
  </w:num>
  <w:num w:numId="55" w16cid:durableId="108938520">
    <w:abstractNumId w:val="49"/>
  </w:num>
  <w:num w:numId="56" w16cid:durableId="2079088368">
    <w:abstractNumId w:val="41"/>
  </w:num>
  <w:num w:numId="57" w16cid:durableId="1904221254">
    <w:abstractNumId w:val="17"/>
  </w:num>
  <w:num w:numId="58" w16cid:durableId="1794248618">
    <w:abstractNumId w:val="8"/>
  </w:num>
  <w:num w:numId="59" w16cid:durableId="218514187">
    <w:abstractNumId w:val="40"/>
  </w:num>
  <w:num w:numId="60" w16cid:durableId="1055080001">
    <w:abstractNumId w:val="47"/>
  </w:num>
  <w:num w:numId="61" w16cid:durableId="2024740452">
    <w:abstractNumId w:val="25"/>
  </w:num>
  <w:num w:numId="62" w16cid:durableId="602570633">
    <w:abstractNumId w:val="68"/>
  </w:num>
  <w:num w:numId="63" w16cid:durableId="248583207">
    <w:abstractNumId w:val="24"/>
  </w:num>
  <w:num w:numId="64" w16cid:durableId="1515801816">
    <w:abstractNumId w:val="35"/>
  </w:num>
  <w:num w:numId="65" w16cid:durableId="841505532">
    <w:abstractNumId w:val="10"/>
  </w:num>
  <w:num w:numId="66" w16cid:durableId="866144235">
    <w:abstractNumId w:val="5"/>
  </w:num>
  <w:num w:numId="67" w16cid:durableId="515653178">
    <w:abstractNumId w:val="69"/>
  </w:num>
  <w:num w:numId="68" w16cid:durableId="2066488740">
    <w:abstractNumId w:val="1"/>
  </w:num>
  <w:num w:numId="69" w16cid:durableId="940919085">
    <w:abstractNumId w:val="62"/>
  </w:num>
  <w:num w:numId="70" w16cid:durableId="409623488">
    <w:abstractNumId w:val="11"/>
  </w:num>
  <w:num w:numId="71" w16cid:durableId="1294598248">
    <w:abstractNumId w:val="42"/>
  </w:num>
  <w:num w:numId="72" w16cid:durableId="134183703">
    <w:abstractNumId w:val="67"/>
  </w:num>
  <w:num w:numId="73" w16cid:durableId="1681540456">
    <w:abstractNumId w:val="37"/>
  </w:num>
  <w:num w:numId="74" w16cid:durableId="228460384">
    <w:abstractNumId w:val="65"/>
  </w:num>
  <w:num w:numId="75" w16cid:durableId="2064210147">
    <w:abstractNumId w:val="45"/>
  </w:num>
  <w:num w:numId="76" w16cid:durableId="989597692">
    <w:abstractNumId w:val="2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D10"/>
    <w:rsid w:val="0000141B"/>
    <w:rsid w:val="00002B65"/>
    <w:rsid w:val="00002E9A"/>
    <w:rsid w:val="00004F44"/>
    <w:rsid w:val="00006668"/>
    <w:rsid w:val="0000731C"/>
    <w:rsid w:val="00010E87"/>
    <w:rsid w:val="000116B1"/>
    <w:rsid w:val="000121EF"/>
    <w:rsid w:val="00013EB3"/>
    <w:rsid w:val="000141D7"/>
    <w:rsid w:val="000148FE"/>
    <w:rsid w:val="000158A7"/>
    <w:rsid w:val="0002145F"/>
    <w:rsid w:val="000233BC"/>
    <w:rsid w:val="00023A2D"/>
    <w:rsid w:val="0003478B"/>
    <w:rsid w:val="00034CAA"/>
    <w:rsid w:val="000426CB"/>
    <w:rsid w:val="0004641F"/>
    <w:rsid w:val="0004697E"/>
    <w:rsid w:val="0004787C"/>
    <w:rsid w:val="0005053E"/>
    <w:rsid w:val="00051954"/>
    <w:rsid w:val="00052B5C"/>
    <w:rsid w:val="00055E8F"/>
    <w:rsid w:val="00055F70"/>
    <w:rsid w:val="00056648"/>
    <w:rsid w:val="00057122"/>
    <w:rsid w:val="00061193"/>
    <w:rsid w:val="00062B8C"/>
    <w:rsid w:val="00071E43"/>
    <w:rsid w:val="000720B8"/>
    <w:rsid w:val="00073595"/>
    <w:rsid w:val="00073926"/>
    <w:rsid w:val="000751DF"/>
    <w:rsid w:val="000779B8"/>
    <w:rsid w:val="00084A10"/>
    <w:rsid w:val="00085C13"/>
    <w:rsid w:val="00087FEC"/>
    <w:rsid w:val="000901C7"/>
    <w:rsid w:val="00091341"/>
    <w:rsid w:val="0009647E"/>
    <w:rsid w:val="00096D34"/>
    <w:rsid w:val="000A08ED"/>
    <w:rsid w:val="000A279D"/>
    <w:rsid w:val="000A2939"/>
    <w:rsid w:val="000A78DB"/>
    <w:rsid w:val="000B0B9D"/>
    <w:rsid w:val="000B140E"/>
    <w:rsid w:val="000B1774"/>
    <w:rsid w:val="000B31F5"/>
    <w:rsid w:val="000B3897"/>
    <w:rsid w:val="000B391A"/>
    <w:rsid w:val="000B4549"/>
    <w:rsid w:val="000B4854"/>
    <w:rsid w:val="000B4855"/>
    <w:rsid w:val="000B5854"/>
    <w:rsid w:val="000C2790"/>
    <w:rsid w:val="000C3890"/>
    <w:rsid w:val="000C417C"/>
    <w:rsid w:val="000C634B"/>
    <w:rsid w:val="000C7B22"/>
    <w:rsid w:val="000D0445"/>
    <w:rsid w:val="000D4D9D"/>
    <w:rsid w:val="000D6FA3"/>
    <w:rsid w:val="000D73B4"/>
    <w:rsid w:val="000E1E6D"/>
    <w:rsid w:val="000E48A4"/>
    <w:rsid w:val="000E5178"/>
    <w:rsid w:val="000E67C3"/>
    <w:rsid w:val="000E680A"/>
    <w:rsid w:val="000E6E7C"/>
    <w:rsid w:val="000E6F0E"/>
    <w:rsid w:val="000E7904"/>
    <w:rsid w:val="000F0C48"/>
    <w:rsid w:val="000F0C53"/>
    <w:rsid w:val="000F36AF"/>
    <w:rsid w:val="000F4585"/>
    <w:rsid w:val="000F49E7"/>
    <w:rsid w:val="000F6A02"/>
    <w:rsid w:val="001006BE"/>
    <w:rsid w:val="00100B8A"/>
    <w:rsid w:val="00103590"/>
    <w:rsid w:val="0011019A"/>
    <w:rsid w:val="00120213"/>
    <w:rsid w:val="00120C0D"/>
    <w:rsid w:val="00120CE5"/>
    <w:rsid w:val="0012209C"/>
    <w:rsid w:val="00122D7D"/>
    <w:rsid w:val="00125152"/>
    <w:rsid w:val="001302E1"/>
    <w:rsid w:val="00136808"/>
    <w:rsid w:val="00140D07"/>
    <w:rsid w:val="00142593"/>
    <w:rsid w:val="00142A57"/>
    <w:rsid w:val="00142ABF"/>
    <w:rsid w:val="001439E6"/>
    <w:rsid w:val="001455F2"/>
    <w:rsid w:val="00147E3C"/>
    <w:rsid w:val="00150F7C"/>
    <w:rsid w:val="001550DF"/>
    <w:rsid w:val="00155A08"/>
    <w:rsid w:val="00155AE6"/>
    <w:rsid w:val="00157997"/>
    <w:rsid w:val="00160302"/>
    <w:rsid w:val="00165045"/>
    <w:rsid w:val="0016528C"/>
    <w:rsid w:val="001652F1"/>
    <w:rsid w:val="0016559B"/>
    <w:rsid w:val="00167540"/>
    <w:rsid w:val="0017011D"/>
    <w:rsid w:val="00170E3C"/>
    <w:rsid w:val="0017115A"/>
    <w:rsid w:val="00172410"/>
    <w:rsid w:val="001724CC"/>
    <w:rsid w:val="00175B82"/>
    <w:rsid w:val="00175F06"/>
    <w:rsid w:val="00176AD8"/>
    <w:rsid w:val="00180F29"/>
    <w:rsid w:val="00181B8C"/>
    <w:rsid w:val="0018360C"/>
    <w:rsid w:val="00183670"/>
    <w:rsid w:val="001837B1"/>
    <w:rsid w:val="00184176"/>
    <w:rsid w:val="001847B7"/>
    <w:rsid w:val="00185352"/>
    <w:rsid w:val="0018633B"/>
    <w:rsid w:val="00190529"/>
    <w:rsid w:val="00195388"/>
    <w:rsid w:val="001A17E5"/>
    <w:rsid w:val="001A1B89"/>
    <w:rsid w:val="001A5D89"/>
    <w:rsid w:val="001B1D1C"/>
    <w:rsid w:val="001B55DE"/>
    <w:rsid w:val="001B6491"/>
    <w:rsid w:val="001C03E0"/>
    <w:rsid w:val="001C14BD"/>
    <w:rsid w:val="001C479A"/>
    <w:rsid w:val="001C75DF"/>
    <w:rsid w:val="001D2768"/>
    <w:rsid w:val="001D2DEF"/>
    <w:rsid w:val="001D46ED"/>
    <w:rsid w:val="001E093A"/>
    <w:rsid w:val="001E3F1A"/>
    <w:rsid w:val="001E4EE0"/>
    <w:rsid w:val="001E5F60"/>
    <w:rsid w:val="001E71E3"/>
    <w:rsid w:val="001F083D"/>
    <w:rsid w:val="001F2B2D"/>
    <w:rsid w:val="001F2B76"/>
    <w:rsid w:val="001F379A"/>
    <w:rsid w:val="001F5628"/>
    <w:rsid w:val="001F728E"/>
    <w:rsid w:val="00200399"/>
    <w:rsid w:val="002006E8"/>
    <w:rsid w:val="00200A92"/>
    <w:rsid w:val="002029C7"/>
    <w:rsid w:val="00202B6A"/>
    <w:rsid w:val="002075EA"/>
    <w:rsid w:val="002076BC"/>
    <w:rsid w:val="0021024E"/>
    <w:rsid w:val="002126EB"/>
    <w:rsid w:val="00214D88"/>
    <w:rsid w:val="002151C7"/>
    <w:rsid w:val="002152DC"/>
    <w:rsid w:val="00221867"/>
    <w:rsid w:val="002225E0"/>
    <w:rsid w:val="00223343"/>
    <w:rsid w:val="00223755"/>
    <w:rsid w:val="0022572E"/>
    <w:rsid w:val="00227A86"/>
    <w:rsid w:val="002316E7"/>
    <w:rsid w:val="00231C8D"/>
    <w:rsid w:val="00231E42"/>
    <w:rsid w:val="0023251D"/>
    <w:rsid w:val="00232935"/>
    <w:rsid w:val="00240383"/>
    <w:rsid w:val="00243FE8"/>
    <w:rsid w:val="00247EC4"/>
    <w:rsid w:val="00250274"/>
    <w:rsid w:val="00250AD7"/>
    <w:rsid w:val="00250C9C"/>
    <w:rsid w:val="00252F52"/>
    <w:rsid w:val="00254221"/>
    <w:rsid w:val="002568CC"/>
    <w:rsid w:val="002617E9"/>
    <w:rsid w:val="00261FA9"/>
    <w:rsid w:val="00262466"/>
    <w:rsid w:val="00263618"/>
    <w:rsid w:val="00265A97"/>
    <w:rsid w:val="002768BD"/>
    <w:rsid w:val="0027764F"/>
    <w:rsid w:val="002778B6"/>
    <w:rsid w:val="002849FE"/>
    <w:rsid w:val="002863F1"/>
    <w:rsid w:val="00292CCE"/>
    <w:rsid w:val="002952B0"/>
    <w:rsid w:val="00297B09"/>
    <w:rsid w:val="002A011C"/>
    <w:rsid w:val="002A22C9"/>
    <w:rsid w:val="002A3194"/>
    <w:rsid w:val="002A3956"/>
    <w:rsid w:val="002A5E82"/>
    <w:rsid w:val="002A60FC"/>
    <w:rsid w:val="002A672B"/>
    <w:rsid w:val="002A7620"/>
    <w:rsid w:val="002B0215"/>
    <w:rsid w:val="002B508B"/>
    <w:rsid w:val="002C02C3"/>
    <w:rsid w:val="002C04BB"/>
    <w:rsid w:val="002C23A4"/>
    <w:rsid w:val="002C378A"/>
    <w:rsid w:val="002C4B5E"/>
    <w:rsid w:val="002C4FAE"/>
    <w:rsid w:val="002C7612"/>
    <w:rsid w:val="002D127D"/>
    <w:rsid w:val="002D1BAD"/>
    <w:rsid w:val="002D3F90"/>
    <w:rsid w:val="002D505E"/>
    <w:rsid w:val="002D7260"/>
    <w:rsid w:val="002E05A6"/>
    <w:rsid w:val="002E2D4E"/>
    <w:rsid w:val="002E3117"/>
    <w:rsid w:val="002E35BE"/>
    <w:rsid w:val="002F0B7F"/>
    <w:rsid w:val="002F42B5"/>
    <w:rsid w:val="002F5F43"/>
    <w:rsid w:val="002F7AEF"/>
    <w:rsid w:val="00301791"/>
    <w:rsid w:val="00304923"/>
    <w:rsid w:val="00305521"/>
    <w:rsid w:val="0031590B"/>
    <w:rsid w:val="00317246"/>
    <w:rsid w:val="00323C2E"/>
    <w:rsid w:val="003279FE"/>
    <w:rsid w:val="0033292E"/>
    <w:rsid w:val="00333DF2"/>
    <w:rsid w:val="003351FB"/>
    <w:rsid w:val="003408C9"/>
    <w:rsid w:val="0034551A"/>
    <w:rsid w:val="00345D88"/>
    <w:rsid w:val="00350031"/>
    <w:rsid w:val="00350397"/>
    <w:rsid w:val="003509D9"/>
    <w:rsid w:val="00351C48"/>
    <w:rsid w:val="00351F08"/>
    <w:rsid w:val="00360466"/>
    <w:rsid w:val="003634B2"/>
    <w:rsid w:val="0036569D"/>
    <w:rsid w:val="003661A4"/>
    <w:rsid w:val="00366308"/>
    <w:rsid w:val="003676C4"/>
    <w:rsid w:val="00367D05"/>
    <w:rsid w:val="00371B75"/>
    <w:rsid w:val="0037472C"/>
    <w:rsid w:val="00377D04"/>
    <w:rsid w:val="003816C1"/>
    <w:rsid w:val="00381CA1"/>
    <w:rsid w:val="00386681"/>
    <w:rsid w:val="003875E6"/>
    <w:rsid w:val="0039076B"/>
    <w:rsid w:val="00392C22"/>
    <w:rsid w:val="003968FE"/>
    <w:rsid w:val="00397496"/>
    <w:rsid w:val="003A1E8F"/>
    <w:rsid w:val="003A2C24"/>
    <w:rsid w:val="003A58F8"/>
    <w:rsid w:val="003A64F2"/>
    <w:rsid w:val="003A7744"/>
    <w:rsid w:val="003A7749"/>
    <w:rsid w:val="003A7AA5"/>
    <w:rsid w:val="003B09E1"/>
    <w:rsid w:val="003B4070"/>
    <w:rsid w:val="003B5023"/>
    <w:rsid w:val="003B5580"/>
    <w:rsid w:val="003B76D0"/>
    <w:rsid w:val="003C04EA"/>
    <w:rsid w:val="003C13DD"/>
    <w:rsid w:val="003C2AE5"/>
    <w:rsid w:val="003C364E"/>
    <w:rsid w:val="003C53F4"/>
    <w:rsid w:val="003C6C26"/>
    <w:rsid w:val="003C7A9E"/>
    <w:rsid w:val="003D40BF"/>
    <w:rsid w:val="003D66D4"/>
    <w:rsid w:val="003E249E"/>
    <w:rsid w:val="003E2D41"/>
    <w:rsid w:val="003E5E03"/>
    <w:rsid w:val="003F444F"/>
    <w:rsid w:val="003F58BE"/>
    <w:rsid w:val="003F5E07"/>
    <w:rsid w:val="003F6DCB"/>
    <w:rsid w:val="003F74F9"/>
    <w:rsid w:val="004007EE"/>
    <w:rsid w:val="004043A4"/>
    <w:rsid w:val="00405654"/>
    <w:rsid w:val="00405ADA"/>
    <w:rsid w:val="0041001B"/>
    <w:rsid w:val="0041064E"/>
    <w:rsid w:val="00410AB1"/>
    <w:rsid w:val="004111A0"/>
    <w:rsid w:val="00411803"/>
    <w:rsid w:val="00412C61"/>
    <w:rsid w:val="004145A3"/>
    <w:rsid w:val="004148B7"/>
    <w:rsid w:val="00420A59"/>
    <w:rsid w:val="00421B77"/>
    <w:rsid w:val="0042253A"/>
    <w:rsid w:val="00423C2E"/>
    <w:rsid w:val="00423DB0"/>
    <w:rsid w:val="004253BF"/>
    <w:rsid w:val="00425649"/>
    <w:rsid w:val="0042772D"/>
    <w:rsid w:val="004327EC"/>
    <w:rsid w:val="004328DD"/>
    <w:rsid w:val="0043322A"/>
    <w:rsid w:val="00434CB8"/>
    <w:rsid w:val="00435028"/>
    <w:rsid w:val="0043509A"/>
    <w:rsid w:val="00437143"/>
    <w:rsid w:val="00437266"/>
    <w:rsid w:val="004375AD"/>
    <w:rsid w:val="00437E37"/>
    <w:rsid w:val="00441043"/>
    <w:rsid w:val="00441E84"/>
    <w:rsid w:val="00444474"/>
    <w:rsid w:val="004476F2"/>
    <w:rsid w:val="00447994"/>
    <w:rsid w:val="00447CF6"/>
    <w:rsid w:val="00451D0E"/>
    <w:rsid w:val="004532AB"/>
    <w:rsid w:val="0045738E"/>
    <w:rsid w:val="00461222"/>
    <w:rsid w:val="00461973"/>
    <w:rsid w:val="004653CD"/>
    <w:rsid w:val="00466D3C"/>
    <w:rsid w:val="00471FED"/>
    <w:rsid w:val="004733F4"/>
    <w:rsid w:val="00474CBC"/>
    <w:rsid w:val="00474FB1"/>
    <w:rsid w:val="00477FC2"/>
    <w:rsid w:val="004808CE"/>
    <w:rsid w:val="00480AC2"/>
    <w:rsid w:val="004829D7"/>
    <w:rsid w:val="00482E42"/>
    <w:rsid w:val="00482F41"/>
    <w:rsid w:val="00483748"/>
    <w:rsid w:val="00486187"/>
    <w:rsid w:val="004907A3"/>
    <w:rsid w:val="00491D18"/>
    <w:rsid w:val="0049519A"/>
    <w:rsid w:val="004A6377"/>
    <w:rsid w:val="004A7BEE"/>
    <w:rsid w:val="004B0325"/>
    <w:rsid w:val="004B6249"/>
    <w:rsid w:val="004B69C9"/>
    <w:rsid w:val="004B752F"/>
    <w:rsid w:val="004B7E0A"/>
    <w:rsid w:val="004C217D"/>
    <w:rsid w:val="004C2E9F"/>
    <w:rsid w:val="004C5359"/>
    <w:rsid w:val="004D0AB1"/>
    <w:rsid w:val="004D45D0"/>
    <w:rsid w:val="004D522D"/>
    <w:rsid w:val="004D6308"/>
    <w:rsid w:val="004D68DB"/>
    <w:rsid w:val="004E21F1"/>
    <w:rsid w:val="004E3B01"/>
    <w:rsid w:val="004E4AC7"/>
    <w:rsid w:val="004E5C59"/>
    <w:rsid w:val="004E61C5"/>
    <w:rsid w:val="004E6955"/>
    <w:rsid w:val="004E6C70"/>
    <w:rsid w:val="004F08BF"/>
    <w:rsid w:val="004F3A30"/>
    <w:rsid w:val="004F57BF"/>
    <w:rsid w:val="004F7F0A"/>
    <w:rsid w:val="00500D27"/>
    <w:rsid w:val="00503C37"/>
    <w:rsid w:val="00504E3D"/>
    <w:rsid w:val="0050538B"/>
    <w:rsid w:val="00505D5F"/>
    <w:rsid w:val="00511809"/>
    <w:rsid w:val="00514D87"/>
    <w:rsid w:val="00515B17"/>
    <w:rsid w:val="00520BA0"/>
    <w:rsid w:val="00522291"/>
    <w:rsid w:val="00523076"/>
    <w:rsid w:val="005230B7"/>
    <w:rsid w:val="005232F0"/>
    <w:rsid w:val="00526483"/>
    <w:rsid w:val="0052695F"/>
    <w:rsid w:val="00527C25"/>
    <w:rsid w:val="00531DAA"/>
    <w:rsid w:val="00532997"/>
    <w:rsid w:val="005337BD"/>
    <w:rsid w:val="00535FFF"/>
    <w:rsid w:val="005367D5"/>
    <w:rsid w:val="00537ED2"/>
    <w:rsid w:val="005415E5"/>
    <w:rsid w:val="00544063"/>
    <w:rsid w:val="0054424B"/>
    <w:rsid w:val="00545234"/>
    <w:rsid w:val="00545271"/>
    <w:rsid w:val="005464D6"/>
    <w:rsid w:val="00551178"/>
    <w:rsid w:val="005517DC"/>
    <w:rsid w:val="005538D8"/>
    <w:rsid w:val="00553E01"/>
    <w:rsid w:val="00554902"/>
    <w:rsid w:val="0055604F"/>
    <w:rsid w:val="0055698B"/>
    <w:rsid w:val="00557159"/>
    <w:rsid w:val="00557854"/>
    <w:rsid w:val="00560243"/>
    <w:rsid w:val="005612F4"/>
    <w:rsid w:val="00561EAD"/>
    <w:rsid w:val="00564007"/>
    <w:rsid w:val="00564301"/>
    <w:rsid w:val="00566725"/>
    <w:rsid w:val="0056732A"/>
    <w:rsid w:val="00570BC3"/>
    <w:rsid w:val="00573B7D"/>
    <w:rsid w:val="0057476F"/>
    <w:rsid w:val="005822F1"/>
    <w:rsid w:val="0058469A"/>
    <w:rsid w:val="005852BB"/>
    <w:rsid w:val="00586C12"/>
    <w:rsid w:val="00587C2E"/>
    <w:rsid w:val="00592FAE"/>
    <w:rsid w:val="0059301B"/>
    <w:rsid w:val="0059364F"/>
    <w:rsid w:val="00595512"/>
    <w:rsid w:val="00595D51"/>
    <w:rsid w:val="00597041"/>
    <w:rsid w:val="00597972"/>
    <w:rsid w:val="00597B9E"/>
    <w:rsid w:val="005A0452"/>
    <w:rsid w:val="005A0BBD"/>
    <w:rsid w:val="005A2FB2"/>
    <w:rsid w:val="005A43AC"/>
    <w:rsid w:val="005A43C6"/>
    <w:rsid w:val="005A4867"/>
    <w:rsid w:val="005A5384"/>
    <w:rsid w:val="005A63A1"/>
    <w:rsid w:val="005A6C05"/>
    <w:rsid w:val="005A7E11"/>
    <w:rsid w:val="005B3B58"/>
    <w:rsid w:val="005B4DA4"/>
    <w:rsid w:val="005B6487"/>
    <w:rsid w:val="005C451A"/>
    <w:rsid w:val="005C5FED"/>
    <w:rsid w:val="005D1B54"/>
    <w:rsid w:val="005D3830"/>
    <w:rsid w:val="005D4456"/>
    <w:rsid w:val="005D4A09"/>
    <w:rsid w:val="005D4F2C"/>
    <w:rsid w:val="005D56BA"/>
    <w:rsid w:val="005D6365"/>
    <w:rsid w:val="005D7B86"/>
    <w:rsid w:val="005E3D44"/>
    <w:rsid w:val="005E4F86"/>
    <w:rsid w:val="005E681A"/>
    <w:rsid w:val="005F00CF"/>
    <w:rsid w:val="005F13B5"/>
    <w:rsid w:val="005F2FFB"/>
    <w:rsid w:val="005F42CB"/>
    <w:rsid w:val="005F5C60"/>
    <w:rsid w:val="005F7ABF"/>
    <w:rsid w:val="00600A31"/>
    <w:rsid w:val="0060251B"/>
    <w:rsid w:val="006029C2"/>
    <w:rsid w:val="006039C3"/>
    <w:rsid w:val="006043D8"/>
    <w:rsid w:val="00605ADF"/>
    <w:rsid w:val="006075D2"/>
    <w:rsid w:val="006117B2"/>
    <w:rsid w:val="00611C15"/>
    <w:rsid w:val="00612DDD"/>
    <w:rsid w:val="006143AA"/>
    <w:rsid w:val="00615B50"/>
    <w:rsid w:val="00616346"/>
    <w:rsid w:val="0062661D"/>
    <w:rsid w:val="00626FD1"/>
    <w:rsid w:val="006339B2"/>
    <w:rsid w:val="00634565"/>
    <w:rsid w:val="00635204"/>
    <w:rsid w:val="0063547B"/>
    <w:rsid w:val="00635AD4"/>
    <w:rsid w:val="00635D9F"/>
    <w:rsid w:val="0063637B"/>
    <w:rsid w:val="006363D4"/>
    <w:rsid w:val="0063758B"/>
    <w:rsid w:val="00640A83"/>
    <w:rsid w:val="0064285B"/>
    <w:rsid w:val="006439AF"/>
    <w:rsid w:val="00643A70"/>
    <w:rsid w:val="00647294"/>
    <w:rsid w:val="0065051E"/>
    <w:rsid w:val="006510D6"/>
    <w:rsid w:val="00651E8D"/>
    <w:rsid w:val="006525E6"/>
    <w:rsid w:val="00653F66"/>
    <w:rsid w:val="006547F8"/>
    <w:rsid w:val="006548A3"/>
    <w:rsid w:val="006553C3"/>
    <w:rsid w:val="00656181"/>
    <w:rsid w:val="00656CBD"/>
    <w:rsid w:val="00663710"/>
    <w:rsid w:val="0066491C"/>
    <w:rsid w:val="0066492E"/>
    <w:rsid w:val="0067101B"/>
    <w:rsid w:val="00672F3C"/>
    <w:rsid w:val="00673398"/>
    <w:rsid w:val="00673E9D"/>
    <w:rsid w:val="006744FF"/>
    <w:rsid w:val="00674910"/>
    <w:rsid w:val="00674B1B"/>
    <w:rsid w:val="00676FE9"/>
    <w:rsid w:val="0067784F"/>
    <w:rsid w:val="00683A0B"/>
    <w:rsid w:val="00685115"/>
    <w:rsid w:val="00687142"/>
    <w:rsid w:val="0069079D"/>
    <w:rsid w:val="006907EF"/>
    <w:rsid w:val="00690D46"/>
    <w:rsid w:val="006923DE"/>
    <w:rsid w:val="00695AAF"/>
    <w:rsid w:val="006A2682"/>
    <w:rsid w:val="006A35A8"/>
    <w:rsid w:val="006A49E8"/>
    <w:rsid w:val="006A4BFC"/>
    <w:rsid w:val="006A5736"/>
    <w:rsid w:val="006A5C99"/>
    <w:rsid w:val="006A644B"/>
    <w:rsid w:val="006A7FE3"/>
    <w:rsid w:val="006B6CB8"/>
    <w:rsid w:val="006B7B8D"/>
    <w:rsid w:val="006C1D2D"/>
    <w:rsid w:val="006C1FCD"/>
    <w:rsid w:val="006C368C"/>
    <w:rsid w:val="006C40FC"/>
    <w:rsid w:val="006C6A3F"/>
    <w:rsid w:val="006C7DD0"/>
    <w:rsid w:val="006D1229"/>
    <w:rsid w:val="006D48E8"/>
    <w:rsid w:val="006D6125"/>
    <w:rsid w:val="006E0B66"/>
    <w:rsid w:val="006E18CE"/>
    <w:rsid w:val="006E5FF8"/>
    <w:rsid w:val="006F2313"/>
    <w:rsid w:val="006F720C"/>
    <w:rsid w:val="00700D57"/>
    <w:rsid w:val="0070581C"/>
    <w:rsid w:val="00706A6A"/>
    <w:rsid w:val="00711D4C"/>
    <w:rsid w:val="007142EE"/>
    <w:rsid w:val="00715391"/>
    <w:rsid w:val="0071555A"/>
    <w:rsid w:val="00716BFD"/>
    <w:rsid w:val="007174FB"/>
    <w:rsid w:val="007260B4"/>
    <w:rsid w:val="00733C4A"/>
    <w:rsid w:val="00735064"/>
    <w:rsid w:val="00735F6C"/>
    <w:rsid w:val="00736555"/>
    <w:rsid w:val="00736883"/>
    <w:rsid w:val="00737754"/>
    <w:rsid w:val="00742F7E"/>
    <w:rsid w:val="00751326"/>
    <w:rsid w:val="007530F2"/>
    <w:rsid w:val="007603B9"/>
    <w:rsid w:val="0076080A"/>
    <w:rsid w:val="00760C85"/>
    <w:rsid w:val="007639C5"/>
    <w:rsid w:val="00764F66"/>
    <w:rsid w:val="00767E42"/>
    <w:rsid w:val="007701A0"/>
    <w:rsid w:val="00776DAA"/>
    <w:rsid w:val="0077786C"/>
    <w:rsid w:val="00780461"/>
    <w:rsid w:val="007860B4"/>
    <w:rsid w:val="00786A6D"/>
    <w:rsid w:val="0078715E"/>
    <w:rsid w:val="00787DC6"/>
    <w:rsid w:val="00791083"/>
    <w:rsid w:val="00791EAC"/>
    <w:rsid w:val="00792460"/>
    <w:rsid w:val="00797765"/>
    <w:rsid w:val="00797B21"/>
    <w:rsid w:val="00797C9B"/>
    <w:rsid w:val="007A0C38"/>
    <w:rsid w:val="007A101F"/>
    <w:rsid w:val="007A20B2"/>
    <w:rsid w:val="007A5B73"/>
    <w:rsid w:val="007A5F47"/>
    <w:rsid w:val="007A62C0"/>
    <w:rsid w:val="007A72DE"/>
    <w:rsid w:val="007A749C"/>
    <w:rsid w:val="007B0735"/>
    <w:rsid w:val="007B34D5"/>
    <w:rsid w:val="007B56F6"/>
    <w:rsid w:val="007B632E"/>
    <w:rsid w:val="007B762C"/>
    <w:rsid w:val="007D1028"/>
    <w:rsid w:val="007D36EA"/>
    <w:rsid w:val="007D5AD8"/>
    <w:rsid w:val="007D68E4"/>
    <w:rsid w:val="007E197B"/>
    <w:rsid w:val="007E2DA6"/>
    <w:rsid w:val="007E314E"/>
    <w:rsid w:val="007E3A6D"/>
    <w:rsid w:val="007E3C44"/>
    <w:rsid w:val="007E48C9"/>
    <w:rsid w:val="007E4D04"/>
    <w:rsid w:val="007E5D52"/>
    <w:rsid w:val="007E65D8"/>
    <w:rsid w:val="007E7513"/>
    <w:rsid w:val="007F310B"/>
    <w:rsid w:val="00805D43"/>
    <w:rsid w:val="0080764F"/>
    <w:rsid w:val="00811797"/>
    <w:rsid w:val="008125D9"/>
    <w:rsid w:val="0081533C"/>
    <w:rsid w:val="0081534D"/>
    <w:rsid w:val="00815360"/>
    <w:rsid w:val="00815A7B"/>
    <w:rsid w:val="00816381"/>
    <w:rsid w:val="00817491"/>
    <w:rsid w:val="00817619"/>
    <w:rsid w:val="00820E1E"/>
    <w:rsid w:val="0082107E"/>
    <w:rsid w:val="00821952"/>
    <w:rsid w:val="008241EA"/>
    <w:rsid w:val="00825872"/>
    <w:rsid w:val="008265A9"/>
    <w:rsid w:val="0082660A"/>
    <w:rsid w:val="008272A8"/>
    <w:rsid w:val="00830C1F"/>
    <w:rsid w:val="008328D7"/>
    <w:rsid w:val="008330B3"/>
    <w:rsid w:val="00833D2E"/>
    <w:rsid w:val="00833F70"/>
    <w:rsid w:val="00834293"/>
    <w:rsid w:val="00834E60"/>
    <w:rsid w:val="008367BB"/>
    <w:rsid w:val="0083690E"/>
    <w:rsid w:val="00836EA8"/>
    <w:rsid w:val="00841444"/>
    <w:rsid w:val="00843A98"/>
    <w:rsid w:val="00856158"/>
    <w:rsid w:val="0085624D"/>
    <w:rsid w:val="00857BD8"/>
    <w:rsid w:val="00864CAC"/>
    <w:rsid w:val="00865014"/>
    <w:rsid w:val="0086543E"/>
    <w:rsid w:val="00866021"/>
    <w:rsid w:val="0086618B"/>
    <w:rsid w:val="008703D6"/>
    <w:rsid w:val="00874AB4"/>
    <w:rsid w:val="00877B53"/>
    <w:rsid w:val="00881C58"/>
    <w:rsid w:val="0088263B"/>
    <w:rsid w:val="00883E63"/>
    <w:rsid w:val="00886CCD"/>
    <w:rsid w:val="0089021B"/>
    <w:rsid w:val="0089060C"/>
    <w:rsid w:val="00890F96"/>
    <w:rsid w:val="00893345"/>
    <w:rsid w:val="0089534D"/>
    <w:rsid w:val="00895DEC"/>
    <w:rsid w:val="008966E8"/>
    <w:rsid w:val="008969F4"/>
    <w:rsid w:val="008A1EF8"/>
    <w:rsid w:val="008A1FE1"/>
    <w:rsid w:val="008A2CD2"/>
    <w:rsid w:val="008A332E"/>
    <w:rsid w:val="008A3BFE"/>
    <w:rsid w:val="008A4285"/>
    <w:rsid w:val="008A557D"/>
    <w:rsid w:val="008A5E85"/>
    <w:rsid w:val="008B2C99"/>
    <w:rsid w:val="008B352C"/>
    <w:rsid w:val="008B38B2"/>
    <w:rsid w:val="008B6454"/>
    <w:rsid w:val="008B7274"/>
    <w:rsid w:val="008C274F"/>
    <w:rsid w:val="008C53FB"/>
    <w:rsid w:val="008C593E"/>
    <w:rsid w:val="008C6841"/>
    <w:rsid w:val="008D0460"/>
    <w:rsid w:val="008D0F41"/>
    <w:rsid w:val="008D179D"/>
    <w:rsid w:val="008E03A8"/>
    <w:rsid w:val="008E06C6"/>
    <w:rsid w:val="008E326F"/>
    <w:rsid w:val="008E33A6"/>
    <w:rsid w:val="008F035F"/>
    <w:rsid w:val="008F11D4"/>
    <w:rsid w:val="008F133D"/>
    <w:rsid w:val="008F3542"/>
    <w:rsid w:val="008F44F3"/>
    <w:rsid w:val="008F52C6"/>
    <w:rsid w:val="008F7C9A"/>
    <w:rsid w:val="009029F5"/>
    <w:rsid w:val="009108DA"/>
    <w:rsid w:val="00911114"/>
    <w:rsid w:val="00911BDE"/>
    <w:rsid w:val="009123B2"/>
    <w:rsid w:val="00915015"/>
    <w:rsid w:val="0092039A"/>
    <w:rsid w:val="00920889"/>
    <w:rsid w:val="00920DEA"/>
    <w:rsid w:val="00920DFC"/>
    <w:rsid w:val="00920FBD"/>
    <w:rsid w:val="009237D0"/>
    <w:rsid w:val="0093000F"/>
    <w:rsid w:val="00931133"/>
    <w:rsid w:val="00942687"/>
    <w:rsid w:val="009439DC"/>
    <w:rsid w:val="00944BBA"/>
    <w:rsid w:val="00946060"/>
    <w:rsid w:val="009472DE"/>
    <w:rsid w:val="00947F0A"/>
    <w:rsid w:val="009501D4"/>
    <w:rsid w:val="00951EB7"/>
    <w:rsid w:val="00952967"/>
    <w:rsid w:val="0096163B"/>
    <w:rsid w:val="00964EB5"/>
    <w:rsid w:val="00970474"/>
    <w:rsid w:val="00972A5A"/>
    <w:rsid w:val="009740BC"/>
    <w:rsid w:val="00975E4C"/>
    <w:rsid w:val="0097724F"/>
    <w:rsid w:val="00980291"/>
    <w:rsid w:val="00981E0C"/>
    <w:rsid w:val="00984716"/>
    <w:rsid w:val="0098565E"/>
    <w:rsid w:val="00985BF2"/>
    <w:rsid w:val="00987BB4"/>
    <w:rsid w:val="00994228"/>
    <w:rsid w:val="0099520B"/>
    <w:rsid w:val="009A027A"/>
    <w:rsid w:val="009A1AB6"/>
    <w:rsid w:val="009A2323"/>
    <w:rsid w:val="009A454C"/>
    <w:rsid w:val="009A5909"/>
    <w:rsid w:val="009A685D"/>
    <w:rsid w:val="009A75DD"/>
    <w:rsid w:val="009A76B1"/>
    <w:rsid w:val="009B0071"/>
    <w:rsid w:val="009B0E7F"/>
    <w:rsid w:val="009B11E7"/>
    <w:rsid w:val="009B1727"/>
    <w:rsid w:val="009B1C83"/>
    <w:rsid w:val="009B23E3"/>
    <w:rsid w:val="009B2CDE"/>
    <w:rsid w:val="009B603C"/>
    <w:rsid w:val="009B7AA4"/>
    <w:rsid w:val="009B7DF2"/>
    <w:rsid w:val="009C11A8"/>
    <w:rsid w:val="009C2353"/>
    <w:rsid w:val="009C2FE2"/>
    <w:rsid w:val="009C5664"/>
    <w:rsid w:val="009D0CEF"/>
    <w:rsid w:val="009D1914"/>
    <w:rsid w:val="009D1E9A"/>
    <w:rsid w:val="009D2770"/>
    <w:rsid w:val="009D2C3E"/>
    <w:rsid w:val="009D307F"/>
    <w:rsid w:val="009D6DA1"/>
    <w:rsid w:val="009D744C"/>
    <w:rsid w:val="009E1532"/>
    <w:rsid w:val="009E3042"/>
    <w:rsid w:val="009E3346"/>
    <w:rsid w:val="009E614D"/>
    <w:rsid w:val="009E7BA0"/>
    <w:rsid w:val="009F0BCC"/>
    <w:rsid w:val="009F344E"/>
    <w:rsid w:val="009F5526"/>
    <w:rsid w:val="009F6877"/>
    <w:rsid w:val="009F743F"/>
    <w:rsid w:val="00A00122"/>
    <w:rsid w:val="00A005AD"/>
    <w:rsid w:val="00A014D7"/>
    <w:rsid w:val="00A0231A"/>
    <w:rsid w:val="00A033F5"/>
    <w:rsid w:val="00A03BBF"/>
    <w:rsid w:val="00A06914"/>
    <w:rsid w:val="00A06D32"/>
    <w:rsid w:val="00A07DEE"/>
    <w:rsid w:val="00A110BB"/>
    <w:rsid w:val="00A118DD"/>
    <w:rsid w:val="00A151A3"/>
    <w:rsid w:val="00A167BB"/>
    <w:rsid w:val="00A168C3"/>
    <w:rsid w:val="00A17ECF"/>
    <w:rsid w:val="00A2064A"/>
    <w:rsid w:val="00A20DEE"/>
    <w:rsid w:val="00A2214B"/>
    <w:rsid w:val="00A226D0"/>
    <w:rsid w:val="00A23018"/>
    <w:rsid w:val="00A239EC"/>
    <w:rsid w:val="00A2561D"/>
    <w:rsid w:val="00A2589E"/>
    <w:rsid w:val="00A278A8"/>
    <w:rsid w:val="00A30AA3"/>
    <w:rsid w:val="00A35191"/>
    <w:rsid w:val="00A353D9"/>
    <w:rsid w:val="00A3747D"/>
    <w:rsid w:val="00A37C35"/>
    <w:rsid w:val="00A40D1C"/>
    <w:rsid w:val="00A46AF5"/>
    <w:rsid w:val="00A47F79"/>
    <w:rsid w:val="00A52B77"/>
    <w:rsid w:val="00A575D0"/>
    <w:rsid w:val="00A57974"/>
    <w:rsid w:val="00A60DC6"/>
    <w:rsid w:val="00A61946"/>
    <w:rsid w:val="00A62607"/>
    <w:rsid w:val="00A63A3B"/>
    <w:rsid w:val="00A648F0"/>
    <w:rsid w:val="00A6649C"/>
    <w:rsid w:val="00A6745B"/>
    <w:rsid w:val="00A67E8A"/>
    <w:rsid w:val="00A7079F"/>
    <w:rsid w:val="00A70EA4"/>
    <w:rsid w:val="00A7462E"/>
    <w:rsid w:val="00A74C1C"/>
    <w:rsid w:val="00A75E9E"/>
    <w:rsid w:val="00A77B71"/>
    <w:rsid w:val="00A8007C"/>
    <w:rsid w:val="00A80889"/>
    <w:rsid w:val="00A84EDC"/>
    <w:rsid w:val="00A86536"/>
    <w:rsid w:val="00A86D53"/>
    <w:rsid w:val="00A8725A"/>
    <w:rsid w:val="00A9150D"/>
    <w:rsid w:val="00A976CD"/>
    <w:rsid w:val="00AA09C9"/>
    <w:rsid w:val="00AA3A3D"/>
    <w:rsid w:val="00AA44E3"/>
    <w:rsid w:val="00AA68D3"/>
    <w:rsid w:val="00AA7510"/>
    <w:rsid w:val="00AA76DF"/>
    <w:rsid w:val="00AB2254"/>
    <w:rsid w:val="00AB3B20"/>
    <w:rsid w:val="00AB3EF1"/>
    <w:rsid w:val="00AB4544"/>
    <w:rsid w:val="00AB5C18"/>
    <w:rsid w:val="00AB6194"/>
    <w:rsid w:val="00AB61B2"/>
    <w:rsid w:val="00AB63C9"/>
    <w:rsid w:val="00AC2831"/>
    <w:rsid w:val="00AC2954"/>
    <w:rsid w:val="00AC51CF"/>
    <w:rsid w:val="00AC7175"/>
    <w:rsid w:val="00AC7759"/>
    <w:rsid w:val="00AC7B21"/>
    <w:rsid w:val="00AD00A6"/>
    <w:rsid w:val="00AD7461"/>
    <w:rsid w:val="00AE0008"/>
    <w:rsid w:val="00AE655C"/>
    <w:rsid w:val="00AE766D"/>
    <w:rsid w:val="00AE774D"/>
    <w:rsid w:val="00AE7BAA"/>
    <w:rsid w:val="00AF1370"/>
    <w:rsid w:val="00AF255B"/>
    <w:rsid w:val="00AF263F"/>
    <w:rsid w:val="00AF2915"/>
    <w:rsid w:val="00AF2996"/>
    <w:rsid w:val="00AF3516"/>
    <w:rsid w:val="00AF3BE7"/>
    <w:rsid w:val="00AF55D6"/>
    <w:rsid w:val="00AF5DAF"/>
    <w:rsid w:val="00AF6C92"/>
    <w:rsid w:val="00B0175D"/>
    <w:rsid w:val="00B03340"/>
    <w:rsid w:val="00B036A1"/>
    <w:rsid w:val="00B06635"/>
    <w:rsid w:val="00B07CE0"/>
    <w:rsid w:val="00B1038A"/>
    <w:rsid w:val="00B11313"/>
    <w:rsid w:val="00B115B9"/>
    <w:rsid w:val="00B119A6"/>
    <w:rsid w:val="00B119F1"/>
    <w:rsid w:val="00B11FD3"/>
    <w:rsid w:val="00B12773"/>
    <w:rsid w:val="00B20C6F"/>
    <w:rsid w:val="00B23793"/>
    <w:rsid w:val="00B26048"/>
    <w:rsid w:val="00B30976"/>
    <w:rsid w:val="00B30C98"/>
    <w:rsid w:val="00B336A4"/>
    <w:rsid w:val="00B33B55"/>
    <w:rsid w:val="00B3596B"/>
    <w:rsid w:val="00B373D8"/>
    <w:rsid w:val="00B40251"/>
    <w:rsid w:val="00B41699"/>
    <w:rsid w:val="00B42443"/>
    <w:rsid w:val="00B45C75"/>
    <w:rsid w:val="00B46824"/>
    <w:rsid w:val="00B47E37"/>
    <w:rsid w:val="00B502F8"/>
    <w:rsid w:val="00B50535"/>
    <w:rsid w:val="00B50C96"/>
    <w:rsid w:val="00B54123"/>
    <w:rsid w:val="00B54A97"/>
    <w:rsid w:val="00B60899"/>
    <w:rsid w:val="00B611FB"/>
    <w:rsid w:val="00B61C89"/>
    <w:rsid w:val="00B6232D"/>
    <w:rsid w:val="00B6298B"/>
    <w:rsid w:val="00B63F85"/>
    <w:rsid w:val="00B66313"/>
    <w:rsid w:val="00B722DA"/>
    <w:rsid w:val="00B72789"/>
    <w:rsid w:val="00B77CB5"/>
    <w:rsid w:val="00B77DDA"/>
    <w:rsid w:val="00B853E1"/>
    <w:rsid w:val="00B85EDF"/>
    <w:rsid w:val="00B87719"/>
    <w:rsid w:val="00B92ABA"/>
    <w:rsid w:val="00B935A7"/>
    <w:rsid w:val="00B949BF"/>
    <w:rsid w:val="00B95171"/>
    <w:rsid w:val="00B9769B"/>
    <w:rsid w:val="00B97761"/>
    <w:rsid w:val="00BA004A"/>
    <w:rsid w:val="00BA3F0B"/>
    <w:rsid w:val="00BA6454"/>
    <w:rsid w:val="00BA7143"/>
    <w:rsid w:val="00BA735E"/>
    <w:rsid w:val="00BA7846"/>
    <w:rsid w:val="00BB260A"/>
    <w:rsid w:val="00BB6B43"/>
    <w:rsid w:val="00BC041A"/>
    <w:rsid w:val="00BC2A8E"/>
    <w:rsid w:val="00BC480B"/>
    <w:rsid w:val="00BC68AD"/>
    <w:rsid w:val="00BC6F2D"/>
    <w:rsid w:val="00BC7892"/>
    <w:rsid w:val="00BC7A97"/>
    <w:rsid w:val="00BD39B4"/>
    <w:rsid w:val="00BE230B"/>
    <w:rsid w:val="00BE7463"/>
    <w:rsid w:val="00BF43AD"/>
    <w:rsid w:val="00BF4990"/>
    <w:rsid w:val="00BF5616"/>
    <w:rsid w:val="00BF6AF2"/>
    <w:rsid w:val="00BF74E4"/>
    <w:rsid w:val="00C00261"/>
    <w:rsid w:val="00C00F98"/>
    <w:rsid w:val="00C015D8"/>
    <w:rsid w:val="00C02344"/>
    <w:rsid w:val="00C02522"/>
    <w:rsid w:val="00C02AB3"/>
    <w:rsid w:val="00C0311D"/>
    <w:rsid w:val="00C03CD1"/>
    <w:rsid w:val="00C11ABE"/>
    <w:rsid w:val="00C11AF3"/>
    <w:rsid w:val="00C15CCC"/>
    <w:rsid w:val="00C21C50"/>
    <w:rsid w:val="00C22EF3"/>
    <w:rsid w:val="00C231A5"/>
    <w:rsid w:val="00C27004"/>
    <w:rsid w:val="00C32355"/>
    <w:rsid w:val="00C3294A"/>
    <w:rsid w:val="00C354DF"/>
    <w:rsid w:val="00C35B41"/>
    <w:rsid w:val="00C45A2E"/>
    <w:rsid w:val="00C45DC3"/>
    <w:rsid w:val="00C465AA"/>
    <w:rsid w:val="00C504E3"/>
    <w:rsid w:val="00C51EC1"/>
    <w:rsid w:val="00C5293A"/>
    <w:rsid w:val="00C52A8E"/>
    <w:rsid w:val="00C55E1E"/>
    <w:rsid w:val="00C574FA"/>
    <w:rsid w:val="00C577DA"/>
    <w:rsid w:val="00C6173E"/>
    <w:rsid w:val="00C62BB8"/>
    <w:rsid w:val="00C662DA"/>
    <w:rsid w:val="00C6799B"/>
    <w:rsid w:val="00C707C7"/>
    <w:rsid w:val="00C713BC"/>
    <w:rsid w:val="00C74E21"/>
    <w:rsid w:val="00C76EA1"/>
    <w:rsid w:val="00C770B7"/>
    <w:rsid w:val="00C77BD1"/>
    <w:rsid w:val="00C81868"/>
    <w:rsid w:val="00C82688"/>
    <w:rsid w:val="00C849D0"/>
    <w:rsid w:val="00C85319"/>
    <w:rsid w:val="00C85CD2"/>
    <w:rsid w:val="00C97CD3"/>
    <w:rsid w:val="00C9E0C4"/>
    <w:rsid w:val="00CA14DF"/>
    <w:rsid w:val="00CA45E0"/>
    <w:rsid w:val="00CA47E6"/>
    <w:rsid w:val="00CA5CBA"/>
    <w:rsid w:val="00CA6CA4"/>
    <w:rsid w:val="00CB121D"/>
    <w:rsid w:val="00CB13B5"/>
    <w:rsid w:val="00CB51CB"/>
    <w:rsid w:val="00CB67E6"/>
    <w:rsid w:val="00CB6A58"/>
    <w:rsid w:val="00CC0887"/>
    <w:rsid w:val="00CC44C7"/>
    <w:rsid w:val="00CC5BE2"/>
    <w:rsid w:val="00CC778B"/>
    <w:rsid w:val="00CD06BE"/>
    <w:rsid w:val="00CD2D93"/>
    <w:rsid w:val="00CD3950"/>
    <w:rsid w:val="00CD41B9"/>
    <w:rsid w:val="00CD56B4"/>
    <w:rsid w:val="00CD6514"/>
    <w:rsid w:val="00CE189B"/>
    <w:rsid w:val="00CE1915"/>
    <w:rsid w:val="00CE3664"/>
    <w:rsid w:val="00CE42C4"/>
    <w:rsid w:val="00CE456A"/>
    <w:rsid w:val="00CE6331"/>
    <w:rsid w:val="00CF09B4"/>
    <w:rsid w:val="00CF0F27"/>
    <w:rsid w:val="00CF2B96"/>
    <w:rsid w:val="00CF406D"/>
    <w:rsid w:val="00CF537A"/>
    <w:rsid w:val="00CF59C2"/>
    <w:rsid w:val="00CF6695"/>
    <w:rsid w:val="00CF675B"/>
    <w:rsid w:val="00CF6A26"/>
    <w:rsid w:val="00CF6B89"/>
    <w:rsid w:val="00CF74F0"/>
    <w:rsid w:val="00CF7E48"/>
    <w:rsid w:val="00D00D87"/>
    <w:rsid w:val="00D026BE"/>
    <w:rsid w:val="00D02BDA"/>
    <w:rsid w:val="00D03A50"/>
    <w:rsid w:val="00D059A2"/>
    <w:rsid w:val="00D13DC8"/>
    <w:rsid w:val="00D16870"/>
    <w:rsid w:val="00D2168C"/>
    <w:rsid w:val="00D22233"/>
    <w:rsid w:val="00D222A5"/>
    <w:rsid w:val="00D22FFF"/>
    <w:rsid w:val="00D23C1B"/>
    <w:rsid w:val="00D2468D"/>
    <w:rsid w:val="00D25CE3"/>
    <w:rsid w:val="00D277CF"/>
    <w:rsid w:val="00D3105D"/>
    <w:rsid w:val="00D32626"/>
    <w:rsid w:val="00D35B9C"/>
    <w:rsid w:val="00D37604"/>
    <w:rsid w:val="00D405A2"/>
    <w:rsid w:val="00D40C1D"/>
    <w:rsid w:val="00D416C4"/>
    <w:rsid w:val="00D43932"/>
    <w:rsid w:val="00D44468"/>
    <w:rsid w:val="00D52464"/>
    <w:rsid w:val="00D52A17"/>
    <w:rsid w:val="00D55481"/>
    <w:rsid w:val="00D56184"/>
    <w:rsid w:val="00D56962"/>
    <w:rsid w:val="00D5795C"/>
    <w:rsid w:val="00D65838"/>
    <w:rsid w:val="00D65D4E"/>
    <w:rsid w:val="00D70CC7"/>
    <w:rsid w:val="00D752B3"/>
    <w:rsid w:val="00D7647E"/>
    <w:rsid w:val="00D76E88"/>
    <w:rsid w:val="00D84045"/>
    <w:rsid w:val="00D85640"/>
    <w:rsid w:val="00D92299"/>
    <w:rsid w:val="00D92E9A"/>
    <w:rsid w:val="00D9491B"/>
    <w:rsid w:val="00D949DD"/>
    <w:rsid w:val="00D95B5E"/>
    <w:rsid w:val="00DA00A6"/>
    <w:rsid w:val="00DA0627"/>
    <w:rsid w:val="00DA3EBF"/>
    <w:rsid w:val="00DA55DA"/>
    <w:rsid w:val="00DA7684"/>
    <w:rsid w:val="00DB4E18"/>
    <w:rsid w:val="00DB6804"/>
    <w:rsid w:val="00DB6AE4"/>
    <w:rsid w:val="00DC170A"/>
    <w:rsid w:val="00DC1E48"/>
    <w:rsid w:val="00DC52CE"/>
    <w:rsid w:val="00DC565D"/>
    <w:rsid w:val="00DD0A6F"/>
    <w:rsid w:val="00DD2D20"/>
    <w:rsid w:val="00DD4222"/>
    <w:rsid w:val="00DD482F"/>
    <w:rsid w:val="00DD4A09"/>
    <w:rsid w:val="00DD5884"/>
    <w:rsid w:val="00DD63EE"/>
    <w:rsid w:val="00DD7DE0"/>
    <w:rsid w:val="00DE22CB"/>
    <w:rsid w:val="00DF19DD"/>
    <w:rsid w:val="00DF2330"/>
    <w:rsid w:val="00DF5F7D"/>
    <w:rsid w:val="00E002E1"/>
    <w:rsid w:val="00E07F34"/>
    <w:rsid w:val="00E102BB"/>
    <w:rsid w:val="00E10B63"/>
    <w:rsid w:val="00E11037"/>
    <w:rsid w:val="00E1192E"/>
    <w:rsid w:val="00E11A31"/>
    <w:rsid w:val="00E1392B"/>
    <w:rsid w:val="00E1610D"/>
    <w:rsid w:val="00E1695E"/>
    <w:rsid w:val="00E16A05"/>
    <w:rsid w:val="00E17295"/>
    <w:rsid w:val="00E17A98"/>
    <w:rsid w:val="00E17EF7"/>
    <w:rsid w:val="00E25737"/>
    <w:rsid w:val="00E258B2"/>
    <w:rsid w:val="00E26023"/>
    <w:rsid w:val="00E26B49"/>
    <w:rsid w:val="00E27070"/>
    <w:rsid w:val="00E312CE"/>
    <w:rsid w:val="00E32CCE"/>
    <w:rsid w:val="00E35D76"/>
    <w:rsid w:val="00E37A5E"/>
    <w:rsid w:val="00E40BC2"/>
    <w:rsid w:val="00E42E86"/>
    <w:rsid w:val="00E47BF9"/>
    <w:rsid w:val="00E514D8"/>
    <w:rsid w:val="00E570BF"/>
    <w:rsid w:val="00E5735B"/>
    <w:rsid w:val="00E61380"/>
    <w:rsid w:val="00E657F8"/>
    <w:rsid w:val="00E6634E"/>
    <w:rsid w:val="00E66DC6"/>
    <w:rsid w:val="00E73756"/>
    <w:rsid w:val="00E81B62"/>
    <w:rsid w:val="00E835A1"/>
    <w:rsid w:val="00E84E4A"/>
    <w:rsid w:val="00E84FE4"/>
    <w:rsid w:val="00E85214"/>
    <w:rsid w:val="00E85B36"/>
    <w:rsid w:val="00E9229C"/>
    <w:rsid w:val="00E938A8"/>
    <w:rsid w:val="00E94DA0"/>
    <w:rsid w:val="00E979C3"/>
    <w:rsid w:val="00EA06ED"/>
    <w:rsid w:val="00EA12D2"/>
    <w:rsid w:val="00EA2A3C"/>
    <w:rsid w:val="00EA3873"/>
    <w:rsid w:val="00EA5354"/>
    <w:rsid w:val="00EA54C9"/>
    <w:rsid w:val="00EA631B"/>
    <w:rsid w:val="00EA7165"/>
    <w:rsid w:val="00EB067A"/>
    <w:rsid w:val="00EB7E64"/>
    <w:rsid w:val="00EB7F5F"/>
    <w:rsid w:val="00EC11F4"/>
    <w:rsid w:val="00ED19B5"/>
    <w:rsid w:val="00ED1FFE"/>
    <w:rsid w:val="00ED240D"/>
    <w:rsid w:val="00ED4B15"/>
    <w:rsid w:val="00ED63B4"/>
    <w:rsid w:val="00EE1F0F"/>
    <w:rsid w:val="00EE579A"/>
    <w:rsid w:val="00EE5872"/>
    <w:rsid w:val="00EE5CA4"/>
    <w:rsid w:val="00EF12E0"/>
    <w:rsid w:val="00EF5481"/>
    <w:rsid w:val="00EF66A8"/>
    <w:rsid w:val="00F0029B"/>
    <w:rsid w:val="00F053D7"/>
    <w:rsid w:val="00F06FFB"/>
    <w:rsid w:val="00F075E6"/>
    <w:rsid w:val="00F111A7"/>
    <w:rsid w:val="00F14AB3"/>
    <w:rsid w:val="00F208F0"/>
    <w:rsid w:val="00F225CD"/>
    <w:rsid w:val="00F23A18"/>
    <w:rsid w:val="00F2659F"/>
    <w:rsid w:val="00F34698"/>
    <w:rsid w:val="00F36BC9"/>
    <w:rsid w:val="00F459C5"/>
    <w:rsid w:val="00F46A0C"/>
    <w:rsid w:val="00F5073D"/>
    <w:rsid w:val="00F50A9E"/>
    <w:rsid w:val="00F51D61"/>
    <w:rsid w:val="00F5615D"/>
    <w:rsid w:val="00F5687C"/>
    <w:rsid w:val="00F56BE9"/>
    <w:rsid w:val="00F579D9"/>
    <w:rsid w:val="00F6025D"/>
    <w:rsid w:val="00F60D1E"/>
    <w:rsid w:val="00F62ED8"/>
    <w:rsid w:val="00F720D8"/>
    <w:rsid w:val="00F7400F"/>
    <w:rsid w:val="00F75057"/>
    <w:rsid w:val="00F8361C"/>
    <w:rsid w:val="00F84C17"/>
    <w:rsid w:val="00F86BBE"/>
    <w:rsid w:val="00F909F1"/>
    <w:rsid w:val="00F92E2D"/>
    <w:rsid w:val="00F940A3"/>
    <w:rsid w:val="00F9457E"/>
    <w:rsid w:val="00F968BC"/>
    <w:rsid w:val="00F96A60"/>
    <w:rsid w:val="00F96C63"/>
    <w:rsid w:val="00FA3F09"/>
    <w:rsid w:val="00FA46CD"/>
    <w:rsid w:val="00FA59A0"/>
    <w:rsid w:val="00FA6CD5"/>
    <w:rsid w:val="00FA7841"/>
    <w:rsid w:val="00FB2FF3"/>
    <w:rsid w:val="00FB4869"/>
    <w:rsid w:val="00FB54F8"/>
    <w:rsid w:val="00FB653F"/>
    <w:rsid w:val="00FB72ED"/>
    <w:rsid w:val="00FC0AA9"/>
    <w:rsid w:val="00FC13D8"/>
    <w:rsid w:val="00FC19C8"/>
    <w:rsid w:val="00FC2AC5"/>
    <w:rsid w:val="00FC46CE"/>
    <w:rsid w:val="00FC4A87"/>
    <w:rsid w:val="00FC5004"/>
    <w:rsid w:val="00FC55D4"/>
    <w:rsid w:val="00FC6A14"/>
    <w:rsid w:val="00FD12D1"/>
    <w:rsid w:val="00FD2BE6"/>
    <w:rsid w:val="00FD62CB"/>
    <w:rsid w:val="00FD6CFF"/>
    <w:rsid w:val="00FD6F4F"/>
    <w:rsid w:val="00FD76D4"/>
    <w:rsid w:val="00FE272F"/>
    <w:rsid w:val="00FF5782"/>
    <w:rsid w:val="00FF73A8"/>
    <w:rsid w:val="010F7EC4"/>
    <w:rsid w:val="01BF7D61"/>
    <w:rsid w:val="01D2007B"/>
    <w:rsid w:val="01EBA780"/>
    <w:rsid w:val="024E6297"/>
    <w:rsid w:val="03018EB3"/>
    <w:rsid w:val="0332F2CF"/>
    <w:rsid w:val="03428EDB"/>
    <w:rsid w:val="03617099"/>
    <w:rsid w:val="03FC53E6"/>
    <w:rsid w:val="0415E80A"/>
    <w:rsid w:val="044302DF"/>
    <w:rsid w:val="0530038F"/>
    <w:rsid w:val="0583D01D"/>
    <w:rsid w:val="06D294D6"/>
    <w:rsid w:val="06E4B688"/>
    <w:rsid w:val="07200F93"/>
    <w:rsid w:val="078AC97C"/>
    <w:rsid w:val="078ADD46"/>
    <w:rsid w:val="07A4B05D"/>
    <w:rsid w:val="08002F37"/>
    <w:rsid w:val="0802D44A"/>
    <w:rsid w:val="085FD46C"/>
    <w:rsid w:val="0888D0C0"/>
    <w:rsid w:val="0897458D"/>
    <w:rsid w:val="08D6DD0F"/>
    <w:rsid w:val="08E0BBFF"/>
    <w:rsid w:val="08EF6720"/>
    <w:rsid w:val="0917C2C2"/>
    <w:rsid w:val="092C4EB7"/>
    <w:rsid w:val="0948C79E"/>
    <w:rsid w:val="09A593A7"/>
    <w:rsid w:val="09FF714B"/>
    <w:rsid w:val="0A4F2AF1"/>
    <w:rsid w:val="0A725C88"/>
    <w:rsid w:val="0AFB92F4"/>
    <w:rsid w:val="0B01D61A"/>
    <w:rsid w:val="0B304181"/>
    <w:rsid w:val="0BC64A23"/>
    <w:rsid w:val="0BDA2E23"/>
    <w:rsid w:val="0BF5DEC0"/>
    <w:rsid w:val="0C1E3F71"/>
    <w:rsid w:val="0C6DD600"/>
    <w:rsid w:val="0C828240"/>
    <w:rsid w:val="0C9014D9"/>
    <w:rsid w:val="0C926A13"/>
    <w:rsid w:val="0CB7D4EB"/>
    <w:rsid w:val="0DE25BAF"/>
    <w:rsid w:val="0E642816"/>
    <w:rsid w:val="0E758A90"/>
    <w:rsid w:val="0F4BA314"/>
    <w:rsid w:val="0FBDDCCC"/>
    <w:rsid w:val="1014A51F"/>
    <w:rsid w:val="103B10E6"/>
    <w:rsid w:val="104CFE9C"/>
    <w:rsid w:val="10C72233"/>
    <w:rsid w:val="10DDB150"/>
    <w:rsid w:val="11267B7A"/>
    <w:rsid w:val="113EBDB4"/>
    <w:rsid w:val="1145C045"/>
    <w:rsid w:val="1150094A"/>
    <w:rsid w:val="11D6E147"/>
    <w:rsid w:val="11EDB02F"/>
    <w:rsid w:val="11FC6B39"/>
    <w:rsid w:val="1279D635"/>
    <w:rsid w:val="128427FC"/>
    <w:rsid w:val="128CD088"/>
    <w:rsid w:val="12A6A21B"/>
    <w:rsid w:val="12BD2898"/>
    <w:rsid w:val="132B851B"/>
    <w:rsid w:val="132ED344"/>
    <w:rsid w:val="145FD23E"/>
    <w:rsid w:val="150185FD"/>
    <w:rsid w:val="150E8209"/>
    <w:rsid w:val="15546DD3"/>
    <w:rsid w:val="15EBF488"/>
    <w:rsid w:val="1600F89D"/>
    <w:rsid w:val="1645957B"/>
    <w:rsid w:val="1650B876"/>
    <w:rsid w:val="17115537"/>
    <w:rsid w:val="17277024"/>
    <w:rsid w:val="17359864"/>
    <w:rsid w:val="173FA3B8"/>
    <w:rsid w:val="175D4330"/>
    <w:rsid w:val="177006D1"/>
    <w:rsid w:val="17893DF5"/>
    <w:rsid w:val="179F5FE7"/>
    <w:rsid w:val="18458EBA"/>
    <w:rsid w:val="184E1051"/>
    <w:rsid w:val="188280A7"/>
    <w:rsid w:val="189EDEFF"/>
    <w:rsid w:val="18AD2598"/>
    <w:rsid w:val="18B950F3"/>
    <w:rsid w:val="18ECA137"/>
    <w:rsid w:val="18F1B7E0"/>
    <w:rsid w:val="18F35B37"/>
    <w:rsid w:val="194129B2"/>
    <w:rsid w:val="19809CF1"/>
    <w:rsid w:val="19DFDCD1"/>
    <w:rsid w:val="19FBA258"/>
    <w:rsid w:val="1A5E9B01"/>
    <w:rsid w:val="1A96345F"/>
    <w:rsid w:val="1ABF65AB"/>
    <w:rsid w:val="1B2314FB"/>
    <w:rsid w:val="1B32E66C"/>
    <w:rsid w:val="1B47FFA0"/>
    <w:rsid w:val="1CD1CE9D"/>
    <w:rsid w:val="1CE8CB39"/>
    <w:rsid w:val="1CF5F3E2"/>
    <w:rsid w:val="1CF96F30"/>
    <w:rsid w:val="1CFC59E5"/>
    <w:rsid w:val="1D3081A5"/>
    <w:rsid w:val="1DADA0A3"/>
    <w:rsid w:val="1ED5BF79"/>
    <w:rsid w:val="1F535F3D"/>
    <w:rsid w:val="1F7C6BCC"/>
    <w:rsid w:val="1F80E726"/>
    <w:rsid w:val="1F864E69"/>
    <w:rsid w:val="1FCDD392"/>
    <w:rsid w:val="2042E90D"/>
    <w:rsid w:val="20489A15"/>
    <w:rsid w:val="209647D8"/>
    <w:rsid w:val="21221ECA"/>
    <w:rsid w:val="215563F2"/>
    <w:rsid w:val="21B7B039"/>
    <w:rsid w:val="2244D16F"/>
    <w:rsid w:val="232B2A06"/>
    <w:rsid w:val="237A89CF"/>
    <w:rsid w:val="23A81FB1"/>
    <w:rsid w:val="23B4358D"/>
    <w:rsid w:val="23DD8E51"/>
    <w:rsid w:val="24BAF0FD"/>
    <w:rsid w:val="24FDE6AF"/>
    <w:rsid w:val="2573F1C5"/>
    <w:rsid w:val="25A0A230"/>
    <w:rsid w:val="25DDFB1F"/>
    <w:rsid w:val="263B59E5"/>
    <w:rsid w:val="265341F7"/>
    <w:rsid w:val="266CED9C"/>
    <w:rsid w:val="2714EEA1"/>
    <w:rsid w:val="275156CB"/>
    <w:rsid w:val="27566CCB"/>
    <w:rsid w:val="27C379F6"/>
    <w:rsid w:val="28050177"/>
    <w:rsid w:val="283A9731"/>
    <w:rsid w:val="283FDAF4"/>
    <w:rsid w:val="283FF9E2"/>
    <w:rsid w:val="2864341B"/>
    <w:rsid w:val="28658C95"/>
    <w:rsid w:val="2919B415"/>
    <w:rsid w:val="291F8B68"/>
    <w:rsid w:val="296872B2"/>
    <w:rsid w:val="2A039752"/>
    <w:rsid w:val="2AA0FCC8"/>
    <w:rsid w:val="2AA1B85B"/>
    <w:rsid w:val="2ADC2B52"/>
    <w:rsid w:val="2B0AC35F"/>
    <w:rsid w:val="2B170AAF"/>
    <w:rsid w:val="2B99207C"/>
    <w:rsid w:val="2BC11413"/>
    <w:rsid w:val="2BE33668"/>
    <w:rsid w:val="2C04900E"/>
    <w:rsid w:val="2C8C54E7"/>
    <w:rsid w:val="2CE80DF5"/>
    <w:rsid w:val="2D406E48"/>
    <w:rsid w:val="2DBA4A1D"/>
    <w:rsid w:val="2DC754A2"/>
    <w:rsid w:val="2DEECD04"/>
    <w:rsid w:val="2E210C6B"/>
    <w:rsid w:val="2EAD0B63"/>
    <w:rsid w:val="2ECB1BF1"/>
    <w:rsid w:val="2ED04AB6"/>
    <w:rsid w:val="2F561A7E"/>
    <w:rsid w:val="2FA74A19"/>
    <w:rsid w:val="2FE5F080"/>
    <w:rsid w:val="2FF80E16"/>
    <w:rsid w:val="3009B432"/>
    <w:rsid w:val="30314076"/>
    <w:rsid w:val="303D36FC"/>
    <w:rsid w:val="3083FC1C"/>
    <w:rsid w:val="309CD4D6"/>
    <w:rsid w:val="30A40D56"/>
    <w:rsid w:val="310874A9"/>
    <w:rsid w:val="311F1A37"/>
    <w:rsid w:val="31433E39"/>
    <w:rsid w:val="31616716"/>
    <w:rsid w:val="3186730F"/>
    <w:rsid w:val="322C0587"/>
    <w:rsid w:val="324777A9"/>
    <w:rsid w:val="32D2A0E1"/>
    <w:rsid w:val="33BD40C2"/>
    <w:rsid w:val="33FD8430"/>
    <w:rsid w:val="3484708C"/>
    <w:rsid w:val="34B10DBB"/>
    <w:rsid w:val="34B2AEF8"/>
    <w:rsid w:val="34B6A3D6"/>
    <w:rsid w:val="34B926A8"/>
    <w:rsid w:val="3517F914"/>
    <w:rsid w:val="35185A92"/>
    <w:rsid w:val="355CCEA4"/>
    <w:rsid w:val="356C113D"/>
    <w:rsid w:val="356D56C5"/>
    <w:rsid w:val="3574EDEC"/>
    <w:rsid w:val="35878340"/>
    <w:rsid w:val="3590404C"/>
    <w:rsid w:val="359D00E6"/>
    <w:rsid w:val="35CC248E"/>
    <w:rsid w:val="35CD570B"/>
    <w:rsid w:val="362040ED"/>
    <w:rsid w:val="3699DA6B"/>
    <w:rsid w:val="370ADFCF"/>
    <w:rsid w:val="3752C440"/>
    <w:rsid w:val="3755DC90"/>
    <w:rsid w:val="37656483"/>
    <w:rsid w:val="37768FAB"/>
    <w:rsid w:val="3793391B"/>
    <w:rsid w:val="38980DA5"/>
    <w:rsid w:val="38A97E16"/>
    <w:rsid w:val="38E8BF86"/>
    <w:rsid w:val="38F8F915"/>
    <w:rsid w:val="39230D91"/>
    <w:rsid w:val="397BEDC6"/>
    <w:rsid w:val="3985ED88"/>
    <w:rsid w:val="39E132C5"/>
    <w:rsid w:val="3AB0DFA3"/>
    <w:rsid w:val="3AB272F0"/>
    <w:rsid w:val="3AEE71F7"/>
    <w:rsid w:val="3AF0C2DC"/>
    <w:rsid w:val="3B6D4B8E"/>
    <w:rsid w:val="3B79D4EC"/>
    <w:rsid w:val="3B7E00B7"/>
    <w:rsid w:val="3B9E0515"/>
    <w:rsid w:val="3BC69DE8"/>
    <w:rsid w:val="3BDBE940"/>
    <w:rsid w:val="3C35FE4C"/>
    <w:rsid w:val="3C3DC61D"/>
    <w:rsid w:val="3D65951F"/>
    <w:rsid w:val="3D6A05BC"/>
    <w:rsid w:val="3DD4EC5C"/>
    <w:rsid w:val="3DF9F763"/>
    <w:rsid w:val="3E0E9550"/>
    <w:rsid w:val="3E1A9E04"/>
    <w:rsid w:val="3E36E957"/>
    <w:rsid w:val="3E3C5BD3"/>
    <w:rsid w:val="3E4DF1B4"/>
    <w:rsid w:val="3E819FA9"/>
    <w:rsid w:val="3ECA984C"/>
    <w:rsid w:val="3EF5B042"/>
    <w:rsid w:val="3F1FBCFE"/>
    <w:rsid w:val="3F71D751"/>
    <w:rsid w:val="3FAB0BA2"/>
    <w:rsid w:val="4089F72D"/>
    <w:rsid w:val="408EED40"/>
    <w:rsid w:val="40CC51B3"/>
    <w:rsid w:val="40F0B7A5"/>
    <w:rsid w:val="40F65D8A"/>
    <w:rsid w:val="4188E5D4"/>
    <w:rsid w:val="41917000"/>
    <w:rsid w:val="41B5C6B9"/>
    <w:rsid w:val="41D24DE1"/>
    <w:rsid w:val="4262C784"/>
    <w:rsid w:val="431F7638"/>
    <w:rsid w:val="432113F7"/>
    <w:rsid w:val="433EF346"/>
    <w:rsid w:val="43A16A7E"/>
    <w:rsid w:val="43EF852C"/>
    <w:rsid w:val="44530F50"/>
    <w:rsid w:val="445FF2AF"/>
    <w:rsid w:val="4466F816"/>
    <w:rsid w:val="44D8AA9A"/>
    <w:rsid w:val="459D29BB"/>
    <w:rsid w:val="45B2785B"/>
    <w:rsid w:val="45D88AA3"/>
    <w:rsid w:val="46747AFB"/>
    <w:rsid w:val="46A46A3E"/>
    <w:rsid w:val="46BD19F8"/>
    <w:rsid w:val="4710E802"/>
    <w:rsid w:val="472ACEE3"/>
    <w:rsid w:val="484315AA"/>
    <w:rsid w:val="4851A1AC"/>
    <w:rsid w:val="486592DF"/>
    <w:rsid w:val="48950912"/>
    <w:rsid w:val="48A9E07A"/>
    <w:rsid w:val="48C69F44"/>
    <w:rsid w:val="493B18A6"/>
    <w:rsid w:val="4941BE23"/>
    <w:rsid w:val="49C5A9E6"/>
    <w:rsid w:val="4A0E8A40"/>
    <w:rsid w:val="4A62A0EC"/>
    <w:rsid w:val="4A709ADE"/>
    <w:rsid w:val="4B186FC5"/>
    <w:rsid w:val="4B441FA4"/>
    <w:rsid w:val="4BFAE98A"/>
    <w:rsid w:val="4C45D31D"/>
    <w:rsid w:val="4C5439D2"/>
    <w:rsid w:val="4C5583ED"/>
    <w:rsid w:val="4CBC93F7"/>
    <w:rsid w:val="4CC78DE9"/>
    <w:rsid w:val="4CF8CDDF"/>
    <w:rsid w:val="4CFAE45F"/>
    <w:rsid w:val="4D670129"/>
    <w:rsid w:val="4DB32278"/>
    <w:rsid w:val="4DC1199C"/>
    <w:rsid w:val="4DD2AB5B"/>
    <w:rsid w:val="4E024506"/>
    <w:rsid w:val="4E1F58A7"/>
    <w:rsid w:val="4E85247C"/>
    <w:rsid w:val="4EAB22C5"/>
    <w:rsid w:val="4EEFAD4E"/>
    <w:rsid w:val="4EF3B727"/>
    <w:rsid w:val="4F8665CE"/>
    <w:rsid w:val="4FAE559E"/>
    <w:rsid w:val="4FC12F6C"/>
    <w:rsid w:val="4FF0B1C9"/>
    <w:rsid w:val="50692ED1"/>
    <w:rsid w:val="50C52BEE"/>
    <w:rsid w:val="5131AA04"/>
    <w:rsid w:val="5176AEF9"/>
    <w:rsid w:val="51D351CA"/>
    <w:rsid w:val="5221685B"/>
    <w:rsid w:val="52276FBA"/>
    <w:rsid w:val="5266B74D"/>
    <w:rsid w:val="52728F02"/>
    <w:rsid w:val="52B03F3B"/>
    <w:rsid w:val="52C37B56"/>
    <w:rsid w:val="530FBDE5"/>
    <w:rsid w:val="532E6472"/>
    <w:rsid w:val="5330DFE6"/>
    <w:rsid w:val="534264F9"/>
    <w:rsid w:val="539714F8"/>
    <w:rsid w:val="539E1DB4"/>
    <w:rsid w:val="53C182C7"/>
    <w:rsid w:val="53FCCCB0"/>
    <w:rsid w:val="541788CE"/>
    <w:rsid w:val="544C0F9C"/>
    <w:rsid w:val="54B58FB5"/>
    <w:rsid w:val="5502CF16"/>
    <w:rsid w:val="556D5CD4"/>
    <w:rsid w:val="55830316"/>
    <w:rsid w:val="558479D6"/>
    <w:rsid w:val="55FAAD03"/>
    <w:rsid w:val="5605EA1E"/>
    <w:rsid w:val="5607C183"/>
    <w:rsid w:val="5655D9A5"/>
    <w:rsid w:val="5668BB0B"/>
    <w:rsid w:val="56C1FFD5"/>
    <w:rsid w:val="570356D1"/>
    <w:rsid w:val="5748E033"/>
    <w:rsid w:val="577E13D7"/>
    <w:rsid w:val="57F2CF47"/>
    <w:rsid w:val="5827B829"/>
    <w:rsid w:val="596DC704"/>
    <w:rsid w:val="598900D8"/>
    <w:rsid w:val="5993282C"/>
    <w:rsid w:val="59A26326"/>
    <w:rsid w:val="5A52E5D7"/>
    <w:rsid w:val="5AED46D0"/>
    <w:rsid w:val="5B2929F4"/>
    <w:rsid w:val="5B97B08C"/>
    <w:rsid w:val="5BC97150"/>
    <w:rsid w:val="5C4C1D73"/>
    <w:rsid w:val="5C6899C1"/>
    <w:rsid w:val="5C70ED84"/>
    <w:rsid w:val="5CB12E37"/>
    <w:rsid w:val="5CEFB888"/>
    <w:rsid w:val="5D4E26DF"/>
    <w:rsid w:val="5D999911"/>
    <w:rsid w:val="5DC91A46"/>
    <w:rsid w:val="5E0CE721"/>
    <w:rsid w:val="5E14D244"/>
    <w:rsid w:val="5ED4D686"/>
    <w:rsid w:val="5EEA4A80"/>
    <w:rsid w:val="5F20E2DA"/>
    <w:rsid w:val="5F45383D"/>
    <w:rsid w:val="5F53F218"/>
    <w:rsid w:val="5F6A1696"/>
    <w:rsid w:val="5F753192"/>
    <w:rsid w:val="5FBFAFD4"/>
    <w:rsid w:val="5FCFF760"/>
    <w:rsid w:val="604DFE68"/>
    <w:rsid w:val="606441C0"/>
    <w:rsid w:val="606FCC03"/>
    <w:rsid w:val="60FE5DD5"/>
    <w:rsid w:val="61023DBF"/>
    <w:rsid w:val="61CF898A"/>
    <w:rsid w:val="61D5D694"/>
    <w:rsid w:val="61DA1DBE"/>
    <w:rsid w:val="620F050A"/>
    <w:rsid w:val="6296453B"/>
    <w:rsid w:val="634FAD6B"/>
    <w:rsid w:val="6356768E"/>
    <w:rsid w:val="63600076"/>
    <w:rsid w:val="63F6FAD3"/>
    <w:rsid w:val="64972E19"/>
    <w:rsid w:val="64C85D9B"/>
    <w:rsid w:val="64CAF843"/>
    <w:rsid w:val="64DD88D5"/>
    <w:rsid w:val="65195FC6"/>
    <w:rsid w:val="65A674D2"/>
    <w:rsid w:val="65E42F47"/>
    <w:rsid w:val="6646A602"/>
    <w:rsid w:val="6682A533"/>
    <w:rsid w:val="673DCA8C"/>
    <w:rsid w:val="67785D42"/>
    <w:rsid w:val="67AA6FAE"/>
    <w:rsid w:val="67CCC465"/>
    <w:rsid w:val="684B38E8"/>
    <w:rsid w:val="686B6F95"/>
    <w:rsid w:val="687652B4"/>
    <w:rsid w:val="68B9482D"/>
    <w:rsid w:val="68BF7CD4"/>
    <w:rsid w:val="68CAD2D7"/>
    <w:rsid w:val="68CD8D73"/>
    <w:rsid w:val="691DD869"/>
    <w:rsid w:val="698065CD"/>
    <w:rsid w:val="699A7230"/>
    <w:rsid w:val="6A3CA397"/>
    <w:rsid w:val="6A5204B8"/>
    <w:rsid w:val="6AB916D6"/>
    <w:rsid w:val="6AC800AC"/>
    <w:rsid w:val="6B7B4057"/>
    <w:rsid w:val="6BA38D29"/>
    <w:rsid w:val="6BB20087"/>
    <w:rsid w:val="6BB93FD2"/>
    <w:rsid w:val="6BFC8DF9"/>
    <w:rsid w:val="6CC70D8A"/>
    <w:rsid w:val="6CE06B14"/>
    <w:rsid w:val="6CEAB2F3"/>
    <w:rsid w:val="6D159022"/>
    <w:rsid w:val="6E15B3F4"/>
    <w:rsid w:val="6E23D038"/>
    <w:rsid w:val="6E6B625F"/>
    <w:rsid w:val="6E767E35"/>
    <w:rsid w:val="6F2ECE4F"/>
    <w:rsid w:val="6F342EBB"/>
    <w:rsid w:val="6F647593"/>
    <w:rsid w:val="6F934402"/>
    <w:rsid w:val="6F99E1FF"/>
    <w:rsid w:val="6F9B7596"/>
    <w:rsid w:val="7008A675"/>
    <w:rsid w:val="70131A46"/>
    <w:rsid w:val="702227F3"/>
    <w:rsid w:val="705F96A2"/>
    <w:rsid w:val="70784726"/>
    <w:rsid w:val="7100FA29"/>
    <w:rsid w:val="719D4BC0"/>
    <w:rsid w:val="71A78EE7"/>
    <w:rsid w:val="71DEBA71"/>
    <w:rsid w:val="727C4D64"/>
    <w:rsid w:val="72887DF9"/>
    <w:rsid w:val="728A6FED"/>
    <w:rsid w:val="7320B578"/>
    <w:rsid w:val="7359C6E4"/>
    <w:rsid w:val="739BE121"/>
    <w:rsid w:val="740F6400"/>
    <w:rsid w:val="7440AEE3"/>
    <w:rsid w:val="74AB237F"/>
    <w:rsid w:val="74B1D4C4"/>
    <w:rsid w:val="74F3AEB3"/>
    <w:rsid w:val="751531E1"/>
    <w:rsid w:val="7555506F"/>
    <w:rsid w:val="755A7818"/>
    <w:rsid w:val="757BE4AD"/>
    <w:rsid w:val="758CD54C"/>
    <w:rsid w:val="75C795E4"/>
    <w:rsid w:val="75F54110"/>
    <w:rsid w:val="75F8F9E4"/>
    <w:rsid w:val="76035C91"/>
    <w:rsid w:val="761C148C"/>
    <w:rsid w:val="761EDD8E"/>
    <w:rsid w:val="76A1D71F"/>
    <w:rsid w:val="774C40A5"/>
    <w:rsid w:val="777DA833"/>
    <w:rsid w:val="782450EA"/>
    <w:rsid w:val="790319BA"/>
    <w:rsid w:val="790A935E"/>
    <w:rsid w:val="793DED49"/>
    <w:rsid w:val="79E8A6F7"/>
    <w:rsid w:val="7A5AB4E7"/>
    <w:rsid w:val="7AB7907B"/>
    <w:rsid w:val="7AFCDA81"/>
    <w:rsid w:val="7B47BC34"/>
    <w:rsid w:val="7B7C65FB"/>
    <w:rsid w:val="7BD5A3C8"/>
    <w:rsid w:val="7BE51CC9"/>
    <w:rsid w:val="7BE55BAE"/>
    <w:rsid w:val="7C9BE42C"/>
    <w:rsid w:val="7CB23ABE"/>
    <w:rsid w:val="7CD1E8CA"/>
    <w:rsid w:val="7CDD3C3E"/>
    <w:rsid w:val="7D1E7AEB"/>
    <w:rsid w:val="7D575E94"/>
    <w:rsid w:val="7E77DDC6"/>
    <w:rsid w:val="7E7EE68C"/>
    <w:rsid w:val="7EF611B9"/>
    <w:rsid w:val="7EFC3676"/>
    <w:rsid w:val="7F516DF9"/>
    <w:rsid w:val="7FF99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3EC45"/>
  <w15:docId w15:val="{AD13DB6D-895A-B74F-8E7B-842AAA95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11"/>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10"/>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10"/>
      </w:numPr>
      <w:tabs>
        <w:tab w:val="clear" w:pos="720"/>
      </w:tabs>
      <w:spacing w:before="240" w:after="60" w:line="280" w:lineRule="atLeast"/>
      <w:ind w:left="2880" w:hanging="360"/>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link w:val="VoettekstChar"/>
    <w:uiPriority w:val="99"/>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4"/>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5"/>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825872"/>
    <w:pPr>
      <w:tabs>
        <w:tab w:val="left" w:pos="567"/>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2006E8"/>
    <w:pPr>
      <w:tabs>
        <w:tab w:val="left" w:pos="1134"/>
        <w:tab w:val="left" w:pos="8505"/>
        <w:tab w:val="right" w:leader="dot" w:pos="8778"/>
        <w:tab w:val="right" w:leader="dot" w:pos="9120"/>
      </w:tabs>
      <w:spacing w:line="280" w:lineRule="atLeast"/>
      <w:ind w:left="567" w:hanging="567"/>
    </w:pPr>
    <w:rPr>
      <w:rFonts w:ascii="Arial" w:hAnsi="Arial"/>
      <w:sz w:val="20"/>
    </w:rPr>
  </w:style>
  <w:style w:type="paragraph" w:styleId="Inhopg2">
    <w:name w:val="toc 2"/>
    <w:basedOn w:val="Standaard"/>
    <w:next w:val="Standaard"/>
    <w:autoRedefine/>
    <w:uiPriority w:val="39"/>
    <w:semiHidden/>
    <w:qFormat/>
    <w:rsid w:val="00672F3C"/>
    <w:pPr>
      <w:numPr>
        <w:numId w:val="16"/>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6"/>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8"/>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7"/>
      </w:numPr>
    </w:pPr>
  </w:style>
  <w:style w:type="paragraph" w:customStyle="1" w:styleId="OpmaakprofielKop112pt">
    <w:name w:val="Opmaakprofiel Kop 1 + 12 pt"/>
    <w:basedOn w:val="Standaard"/>
    <w:rsid w:val="00672F3C"/>
    <w:pPr>
      <w:numPr>
        <w:numId w:val="10"/>
      </w:numPr>
      <w:tabs>
        <w:tab w:val="clear" w:pos="360"/>
      </w:tabs>
      <w:spacing w:line="280" w:lineRule="atLeast"/>
      <w:ind w:left="720"/>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9A76B1"/>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120213"/>
    <w:rPr>
      <w:sz w:val="20"/>
      <w:szCs w:val="20"/>
    </w:rPr>
  </w:style>
  <w:style w:type="character" w:customStyle="1" w:styleId="TekstopmerkingChar">
    <w:name w:val="Tekst opmerking Char"/>
    <w:basedOn w:val="Standaardalinea-lettertype"/>
    <w:link w:val="Tekstopmerking"/>
    <w:rsid w:val="00120213"/>
    <w:rPr>
      <w:lang w:val="nl-NL" w:eastAsia="nl-NL"/>
    </w:rPr>
  </w:style>
  <w:style w:type="paragraph" w:styleId="Onderwerpvanopmerking">
    <w:name w:val="annotation subject"/>
    <w:basedOn w:val="Tekstopmerking"/>
    <w:next w:val="Tekstopmerking"/>
    <w:link w:val="OnderwerpvanopmerkingChar"/>
    <w:semiHidden/>
    <w:unhideWhenUsed/>
    <w:rsid w:val="00120213"/>
    <w:rPr>
      <w:b/>
      <w:bCs/>
    </w:rPr>
  </w:style>
  <w:style w:type="character" w:customStyle="1" w:styleId="OnderwerpvanopmerkingChar">
    <w:name w:val="Onderwerp van opmerking Char"/>
    <w:basedOn w:val="TekstopmerkingChar"/>
    <w:link w:val="Onderwerpvanopmerking"/>
    <w:semiHidden/>
    <w:rsid w:val="00120213"/>
    <w:rPr>
      <w:b/>
      <w:bCs/>
      <w:lang w:val="nl-NL" w:eastAsia="nl-NL"/>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3B76D0"/>
    <w:rPr>
      <w:sz w:val="24"/>
      <w:szCs w:val="24"/>
      <w:lang w:val="nl-NL" w:eastAsia="nl-NL"/>
    </w:rPr>
  </w:style>
  <w:style w:type="character" w:styleId="Onopgelostemelding">
    <w:name w:val="Unresolved Mention"/>
    <w:basedOn w:val="Standaardalinea-lettertype"/>
    <w:uiPriority w:val="99"/>
    <w:unhideWhenUsed/>
    <w:rsid w:val="00EA5354"/>
    <w:rPr>
      <w:color w:val="605E5C"/>
      <w:shd w:val="clear" w:color="auto" w:fill="E1DFDD"/>
    </w:rPr>
  </w:style>
  <w:style w:type="character" w:customStyle="1" w:styleId="apple-converted-space">
    <w:name w:val="apple-converted-space"/>
    <w:basedOn w:val="Standaardalinea-lettertype"/>
    <w:rsid w:val="00D92E9A"/>
  </w:style>
  <w:style w:type="paragraph" w:customStyle="1" w:styleId="paragraph">
    <w:name w:val="paragraph"/>
    <w:basedOn w:val="Standaard"/>
    <w:rsid w:val="00DA3EBF"/>
    <w:pPr>
      <w:spacing w:before="100" w:beforeAutospacing="1" w:after="100" w:afterAutospacing="1"/>
    </w:pPr>
  </w:style>
  <w:style w:type="character" w:customStyle="1" w:styleId="normaltextrun">
    <w:name w:val="normaltextrun"/>
    <w:basedOn w:val="Standaardalinea-lettertype"/>
    <w:rsid w:val="00DA3EBF"/>
  </w:style>
  <w:style w:type="character" w:customStyle="1" w:styleId="eop">
    <w:name w:val="eop"/>
    <w:basedOn w:val="Standaardalinea-lettertype"/>
    <w:rsid w:val="00DA3EBF"/>
  </w:style>
  <w:style w:type="character" w:customStyle="1" w:styleId="VoettekstChar">
    <w:name w:val="Voettekst Char"/>
    <w:basedOn w:val="Standaardalinea-lettertype"/>
    <w:link w:val="Voettekst"/>
    <w:uiPriority w:val="99"/>
    <w:rsid w:val="00EE579A"/>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pianoo.nl/duurzaaminkopen/criteri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u.nl/nl/over-de-vu/campus/gebouwen/index.aspx"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u.nl/" TargetMode="External"/><Relationship Id="rId20" Type="http://schemas.openxmlformats.org/officeDocument/2006/relationships/hyperlink" Target="http://www.TenderNed.n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justis.nl/producten/gva/gva-aanvrage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r.stel@vu.n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assets.vu.nl/d8b6f1f5-816c-005b-1dc1-e363dd7ce9a5/06cf9c1f-1b01-4312-af40-f75010a8e7a3/Energie_Masterplan2035_tcm289-875885.pdf"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sites/default/files/In%20zes%20stappen%20digitaal%20inschrijven%20op%20overheidsopdrachten%20via%20TenderNed_0.pdf" TargetMode="External"/><Relationship Id="rId27" Type="http://schemas.openxmlformats.org/officeDocument/2006/relationships/footer" Target="footer3.xml"/><Relationship Id="rId30" Type="http://schemas.openxmlformats.org/officeDocument/2006/relationships/header" Target="header5.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3829F3-1583-4E4D-95E5-0BD0BD9B5CB3}">
  <ds:schemaRefs>
    <ds:schemaRef ds:uri="http://schemas.microsoft.com/sharepoint/v3/contenttype/forms"/>
  </ds:schemaRefs>
</ds:datastoreItem>
</file>

<file path=customXml/itemProps3.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customXml/itemProps4.xml><?xml version="1.0" encoding="utf-8"?>
<ds:datastoreItem xmlns:ds="http://schemas.openxmlformats.org/officeDocument/2006/customXml" ds:itemID="{A32EFC04-975C-4F98-919C-4696CB17C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32</Pages>
  <Words>9705</Words>
  <Characters>57265</Characters>
  <Application>Microsoft Office Word</Application>
  <DocSecurity>0</DocSecurity>
  <Lines>970</Lines>
  <Paragraphs>499</Paragraphs>
  <ScaleCrop>false</ScaleCrop>
  <Company>Vrije Universiteit Amsterdam</Company>
  <LinksUpToDate>false</LinksUpToDate>
  <CharactersWithSpaces>66471</CharactersWithSpaces>
  <SharedDoc>false</SharedDoc>
  <HLinks>
    <vt:vector size="378" baseType="variant">
      <vt:variant>
        <vt:i4>7995510</vt:i4>
      </vt:variant>
      <vt:variant>
        <vt:i4>348</vt:i4>
      </vt:variant>
      <vt:variant>
        <vt:i4>0</vt:i4>
      </vt:variant>
      <vt:variant>
        <vt:i4>5</vt:i4>
      </vt:variant>
      <vt:variant>
        <vt:lpwstr>https://www.justis.nl/producten/gva/gva-aanvragen/</vt:lpwstr>
      </vt:variant>
      <vt:variant>
        <vt:lpwstr/>
      </vt:variant>
      <vt:variant>
        <vt:i4>6094884</vt:i4>
      </vt:variant>
      <vt:variant>
        <vt:i4>345</vt:i4>
      </vt:variant>
      <vt:variant>
        <vt:i4>0</vt:i4>
      </vt:variant>
      <vt:variant>
        <vt:i4>5</vt:i4>
      </vt:variant>
      <vt:variant>
        <vt:lpwstr>mailto:r.stel@vu.nl</vt:lpwstr>
      </vt:variant>
      <vt:variant>
        <vt:lpwstr/>
      </vt:variant>
      <vt:variant>
        <vt:i4>6422542</vt:i4>
      </vt:variant>
      <vt:variant>
        <vt:i4>342</vt:i4>
      </vt:variant>
      <vt:variant>
        <vt:i4>0</vt:i4>
      </vt:variant>
      <vt:variant>
        <vt:i4>5</vt:i4>
      </vt:variant>
      <vt:variant>
        <vt:lpwstr>http://www.tenderned.nl/sites/default/files/In zes stappen digitaal inschrijven op overheidsopdrachten via TenderNed_0.pdf</vt:lpwstr>
      </vt:variant>
      <vt:variant>
        <vt:lpwstr/>
      </vt:variant>
      <vt:variant>
        <vt:i4>2031620</vt:i4>
      </vt:variant>
      <vt:variant>
        <vt:i4>339</vt:i4>
      </vt:variant>
      <vt:variant>
        <vt:i4>0</vt:i4>
      </vt:variant>
      <vt:variant>
        <vt:i4>5</vt:i4>
      </vt:variant>
      <vt:variant>
        <vt:lpwstr>http://www.tenderned.nl/</vt:lpwstr>
      </vt:variant>
      <vt:variant>
        <vt:lpwstr/>
      </vt:variant>
      <vt:variant>
        <vt:i4>2031620</vt:i4>
      </vt:variant>
      <vt:variant>
        <vt:i4>336</vt:i4>
      </vt:variant>
      <vt:variant>
        <vt:i4>0</vt:i4>
      </vt:variant>
      <vt:variant>
        <vt:i4>5</vt:i4>
      </vt:variant>
      <vt:variant>
        <vt:lpwstr>http://www.tenderned.nl/</vt:lpwstr>
      </vt:variant>
      <vt:variant>
        <vt:lpwstr/>
      </vt:variant>
      <vt:variant>
        <vt:i4>458829</vt:i4>
      </vt:variant>
      <vt:variant>
        <vt:i4>333</vt:i4>
      </vt:variant>
      <vt:variant>
        <vt:i4>0</vt:i4>
      </vt:variant>
      <vt:variant>
        <vt:i4>5</vt:i4>
      </vt:variant>
      <vt:variant>
        <vt:lpwstr>http://www.pianoo.nl/duurzaaminkopen/criteria</vt:lpwstr>
      </vt:variant>
      <vt:variant>
        <vt:lpwstr/>
      </vt:variant>
      <vt:variant>
        <vt:i4>8192046</vt:i4>
      </vt:variant>
      <vt:variant>
        <vt:i4>330</vt:i4>
      </vt:variant>
      <vt:variant>
        <vt:i4>0</vt:i4>
      </vt:variant>
      <vt:variant>
        <vt:i4>5</vt:i4>
      </vt:variant>
      <vt:variant>
        <vt:lpwstr>https://www.vu.nl/nl/over-de-vu/campus/gebouwen/index.aspx</vt:lpwstr>
      </vt:variant>
      <vt:variant>
        <vt:lpwstr/>
      </vt:variant>
      <vt:variant>
        <vt:i4>2031691</vt:i4>
      </vt:variant>
      <vt:variant>
        <vt:i4>327</vt:i4>
      </vt:variant>
      <vt:variant>
        <vt:i4>0</vt:i4>
      </vt:variant>
      <vt:variant>
        <vt:i4>5</vt:i4>
      </vt:variant>
      <vt:variant>
        <vt:lpwstr>http://www.vu.nl/</vt:lpwstr>
      </vt:variant>
      <vt:variant>
        <vt:lpwstr/>
      </vt:variant>
      <vt:variant>
        <vt:i4>1507381</vt:i4>
      </vt:variant>
      <vt:variant>
        <vt:i4>320</vt:i4>
      </vt:variant>
      <vt:variant>
        <vt:i4>0</vt:i4>
      </vt:variant>
      <vt:variant>
        <vt:i4>5</vt:i4>
      </vt:variant>
      <vt:variant>
        <vt:lpwstr/>
      </vt:variant>
      <vt:variant>
        <vt:lpwstr>_Toc141101541</vt:lpwstr>
      </vt:variant>
      <vt:variant>
        <vt:i4>1507381</vt:i4>
      </vt:variant>
      <vt:variant>
        <vt:i4>314</vt:i4>
      </vt:variant>
      <vt:variant>
        <vt:i4>0</vt:i4>
      </vt:variant>
      <vt:variant>
        <vt:i4>5</vt:i4>
      </vt:variant>
      <vt:variant>
        <vt:lpwstr/>
      </vt:variant>
      <vt:variant>
        <vt:lpwstr>_Toc141101540</vt:lpwstr>
      </vt:variant>
      <vt:variant>
        <vt:i4>1048629</vt:i4>
      </vt:variant>
      <vt:variant>
        <vt:i4>308</vt:i4>
      </vt:variant>
      <vt:variant>
        <vt:i4>0</vt:i4>
      </vt:variant>
      <vt:variant>
        <vt:i4>5</vt:i4>
      </vt:variant>
      <vt:variant>
        <vt:lpwstr/>
      </vt:variant>
      <vt:variant>
        <vt:lpwstr>_Toc141101539</vt:lpwstr>
      </vt:variant>
      <vt:variant>
        <vt:i4>1048629</vt:i4>
      </vt:variant>
      <vt:variant>
        <vt:i4>302</vt:i4>
      </vt:variant>
      <vt:variant>
        <vt:i4>0</vt:i4>
      </vt:variant>
      <vt:variant>
        <vt:i4>5</vt:i4>
      </vt:variant>
      <vt:variant>
        <vt:lpwstr/>
      </vt:variant>
      <vt:variant>
        <vt:lpwstr>_Toc141101538</vt:lpwstr>
      </vt:variant>
      <vt:variant>
        <vt:i4>1048629</vt:i4>
      </vt:variant>
      <vt:variant>
        <vt:i4>296</vt:i4>
      </vt:variant>
      <vt:variant>
        <vt:i4>0</vt:i4>
      </vt:variant>
      <vt:variant>
        <vt:i4>5</vt:i4>
      </vt:variant>
      <vt:variant>
        <vt:lpwstr/>
      </vt:variant>
      <vt:variant>
        <vt:lpwstr>_Toc141101537</vt:lpwstr>
      </vt:variant>
      <vt:variant>
        <vt:i4>1048629</vt:i4>
      </vt:variant>
      <vt:variant>
        <vt:i4>290</vt:i4>
      </vt:variant>
      <vt:variant>
        <vt:i4>0</vt:i4>
      </vt:variant>
      <vt:variant>
        <vt:i4>5</vt:i4>
      </vt:variant>
      <vt:variant>
        <vt:lpwstr/>
      </vt:variant>
      <vt:variant>
        <vt:lpwstr>_Toc141101536</vt:lpwstr>
      </vt:variant>
      <vt:variant>
        <vt:i4>1048629</vt:i4>
      </vt:variant>
      <vt:variant>
        <vt:i4>284</vt:i4>
      </vt:variant>
      <vt:variant>
        <vt:i4>0</vt:i4>
      </vt:variant>
      <vt:variant>
        <vt:i4>5</vt:i4>
      </vt:variant>
      <vt:variant>
        <vt:lpwstr/>
      </vt:variant>
      <vt:variant>
        <vt:lpwstr>_Toc141101535</vt:lpwstr>
      </vt:variant>
      <vt:variant>
        <vt:i4>1048629</vt:i4>
      </vt:variant>
      <vt:variant>
        <vt:i4>278</vt:i4>
      </vt:variant>
      <vt:variant>
        <vt:i4>0</vt:i4>
      </vt:variant>
      <vt:variant>
        <vt:i4>5</vt:i4>
      </vt:variant>
      <vt:variant>
        <vt:lpwstr/>
      </vt:variant>
      <vt:variant>
        <vt:lpwstr>_Toc141101534</vt:lpwstr>
      </vt:variant>
      <vt:variant>
        <vt:i4>1048629</vt:i4>
      </vt:variant>
      <vt:variant>
        <vt:i4>272</vt:i4>
      </vt:variant>
      <vt:variant>
        <vt:i4>0</vt:i4>
      </vt:variant>
      <vt:variant>
        <vt:i4>5</vt:i4>
      </vt:variant>
      <vt:variant>
        <vt:lpwstr/>
      </vt:variant>
      <vt:variant>
        <vt:lpwstr>_Toc141101533</vt:lpwstr>
      </vt:variant>
      <vt:variant>
        <vt:i4>1048629</vt:i4>
      </vt:variant>
      <vt:variant>
        <vt:i4>266</vt:i4>
      </vt:variant>
      <vt:variant>
        <vt:i4>0</vt:i4>
      </vt:variant>
      <vt:variant>
        <vt:i4>5</vt:i4>
      </vt:variant>
      <vt:variant>
        <vt:lpwstr/>
      </vt:variant>
      <vt:variant>
        <vt:lpwstr>_Toc141101532</vt:lpwstr>
      </vt:variant>
      <vt:variant>
        <vt:i4>1048629</vt:i4>
      </vt:variant>
      <vt:variant>
        <vt:i4>260</vt:i4>
      </vt:variant>
      <vt:variant>
        <vt:i4>0</vt:i4>
      </vt:variant>
      <vt:variant>
        <vt:i4>5</vt:i4>
      </vt:variant>
      <vt:variant>
        <vt:lpwstr/>
      </vt:variant>
      <vt:variant>
        <vt:lpwstr>_Toc141101531</vt:lpwstr>
      </vt:variant>
      <vt:variant>
        <vt:i4>1048629</vt:i4>
      </vt:variant>
      <vt:variant>
        <vt:i4>254</vt:i4>
      </vt:variant>
      <vt:variant>
        <vt:i4>0</vt:i4>
      </vt:variant>
      <vt:variant>
        <vt:i4>5</vt:i4>
      </vt:variant>
      <vt:variant>
        <vt:lpwstr/>
      </vt:variant>
      <vt:variant>
        <vt:lpwstr>_Toc141101530</vt:lpwstr>
      </vt:variant>
      <vt:variant>
        <vt:i4>1114165</vt:i4>
      </vt:variant>
      <vt:variant>
        <vt:i4>248</vt:i4>
      </vt:variant>
      <vt:variant>
        <vt:i4>0</vt:i4>
      </vt:variant>
      <vt:variant>
        <vt:i4>5</vt:i4>
      </vt:variant>
      <vt:variant>
        <vt:lpwstr/>
      </vt:variant>
      <vt:variant>
        <vt:lpwstr>_Toc141101529</vt:lpwstr>
      </vt:variant>
      <vt:variant>
        <vt:i4>1114165</vt:i4>
      </vt:variant>
      <vt:variant>
        <vt:i4>242</vt:i4>
      </vt:variant>
      <vt:variant>
        <vt:i4>0</vt:i4>
      </vt:variant>
      <vt:variant>
        <vt:i4>5</vt:i4>
      </vt:variant>
      <vt:variant>
        <vt:lpwstr/>
      </vt:variant>
      <vt:variant>
        <vt:lpwstr>_Toc141101528</vt:lpwstr>
      </vt:variant>
      <vt:variant>
        <vt:i4>1114165</vt:i4>
      </vt:variant>
      <vt:variant>
        <vt:i4>236</vt:i4>
      </vt:variant>
      <vt:variant>
        <vt:i4>0</vt:i4>
      </vt:variant>
      <vt:variant>
        <vt:i4>5</vt:i4>
      </vt:variant>
      <vt:variant>
        <vt:lpwstr/>
      </vt:variant>
      <vt:variant>
        <vt:lpwstr>_Toc141101527</vt:lpwstr>
      </vt:variant>
      <vt:variant>
        <vt:i4>1114165</vt:i4>
      </vt:variant>
      <vt:variant>
        <vt:i4>230</vt:i4>
      </vt:variant>
      <vt:variant>
        <vt:i4>0</vt:i4>
      </vt:variant>
      <vt:variant>
        <vt:i4>5</vt:i4>
      </vt:variant>
      <vt:variant>
        <vt:lpwstr/>
      </vt:variant>
      <vt:variant>
        <vt:lpwstr>_Toc141101526</vt:lpwstr>
      </vt:variant>
      <vt:variant>
        <vt:i4>1114165</vt:i4>
      </vt:variant>
      <vt:variant>
        <vt:i4>224</vt:i4>
      </vt:variant>
      <vt:variant>
        <vt:i4>0</vt:i4>
      </vt:variant>
      <vt:variant>
        <vt:i4>5</vt:i4>
      </vt:variant>
      <vt:variant>
        <vt:lpwstr/>
      </vt:variant>
      <vt:variant>
        <vt:lpwstr>_Toc141101525</vt:lpwstr>
      </vt:variant>
      <vt:variant>
        <vt:i4>1114165</vt:i4>
      </vt:variant>
      <vt:variant>
        <vt:i4>218</vt:i4>
      </vt:variant>
      <vt:variant>
        <vt:i4>0</vt:i4>
      </vt:variant>
      <vt:variant>
        <vt:i4>5</vt:i4>
      </vt:variant>
      <vt:variant>
        <vt:lpwstr/>
      </vt:variant>
      <vt:variant>
        <vt:lpwstr>_Toc141101524</vt:lpwstr>
      </vt:variant>
      <vt:variant>
        <vt:i4>1114165</vt:i4>
      </vt:variant>
      <vt:variant>
        <vt:i4>212</vt:i4>
      </vt:variant>
      <vt:variant>
        <vt:i4>0</vt:i4>
      </vt:variant>
      <vt:variant>
        <vt:i4>5</vt:i4>
      </vt:variant>
      <vt:variant>
        <vt:lpwstr/>
      </vt:variant>
      <vt:variant>
        <vt:lpwstr>_Toc141101523</vt:lpwstr>
      </vt:variant>
      <vt:variant>
        <vt:i4>1114165</vt:i4>
      </vt:variant>
      <vt:variant>
        <vt:i4>206</vt:i4>
      </vt:variant>
      <vt:variant>
        <vt:i4>0</vt:i4>
      </vt:variant>
      <vt:variant>
        <vt:i4>5</vt:i4>
      </vt:variant>
      <vt:variant>
        <vt:lpwstr/>
      </vt:variant>
      <vt:variant>
        <vt:lpwstr>_Toc141101522</vt:lpwstr>
      </vt:variant>
      <vt:variant>
        <vt:i4>1114165</vt:i4>
      </vt:variant>
      <vt:variant>
        <vt:i4>200</vt:i4>
      </vt:variant>
      <vt:variant>
        <vt:i4>0</vt:i4>
      </vt:variant>
      <vt:variant>
        <vt:i4>5</vt:i4>
      </vt:variant>
      <vt:variant>
        <vt:lpwstr/>
      </vt:variant>
      <vt:variant>
        <vt:lpwstr>_Toc141101521</vt:lpwstr>
      </vt:variant>
      <vt:variant>
        <vt:i4>1114165</vt:i4>
      </vt:variant>
      <vt:variant>
        <vt:i4>194</vt:i4>
      </vt:variant>
      <vt:variant>
        <vt:i4>0</vt:i4>
      </vt:variant>
      <vt:variant>
        <vt:i4>5</vt:i4>
      </vt:variant>
      <vt:variant>
        <vt:lpwstr/>
      </vt:variant>
      <vt:variant>
        <vt:lpwstr>_Toc141101520</vt:lpwstr>
      </vt:variant>
      <vt:variant>
        <vt:i4>1179701</vt:i4>
      </vt:variant>
      <vt:variant>
        <vt:i4>188</vt:i4>
      </vt:variant>
      <vt:variant>
        <vt:i4>0</vt:i4>
      </vt:variant>
      <vt:variant>
        <vt:i4>5</vt:i4>
      </vt:variant>
      <vt:variant>
        <vt:lpwstr/>
      </vt:variant>
      <vt:variant>
        <vt:lpwstr>_Toc141101519</vt:lpwstr>
      </vt:variant>
      <vt:variant>
        <vt:i4>1179701</vt:i4>
      </vt:variant>
      <vt:variant>
        <vt:i4>182</vt:i4>
      </vt:variant>
      <vt:variant>
        <vt:i4>0</vt:i4>
      </vt:variant>
      <vt:variant>
        <vt:i4>5</vt:i4>
      </vt:variant>
      <vt:variant>
        <vt:lpwstr/>
      </vt:variant>
      <vt:variant>
        <vt:lpwstr>_Toc141101518</vt:lpwstr>
      </vt:variant>
      <vt:variant>
        <vt:i4>1179701</vt:i4>
      </vt:variant>
      <vt:variant>
        <vt:i4>176</vt:i4>
      </vt:variant>
      <vt:variant>
        <vt:i4>0</vt:i4>
      </vt:variant>
      <vt:variant>
        <vt:i4>5</vt:i4>
      </vt:variant>
      <vt:variant>
        <vt:lpwstr/>
      </vt:variant>
      <vt:variant>
        <vt:lpwstr>_Toc141101517</vt:lpwstr>
      </vt:variant>
      <vt:variant>
        <vt:i4>1179701</vt:i4>
      </vt:variant>
      <vt:variant>
        <vt:i4>170</vt:i4>
      </vt:variant>
      <vt:variant>
        <vt:i4>0</vt:i4>
      </vt:variant>
      <vt:variant>
        <vt:i4>5</vt:i4>
      </vt:variant>
      <vt:variant>
        <vt:lpwstr/>
      </vt:variant>
      <vt:variant>
        <vt:lpwstr>_Toc141101516</vt:lpwstr>
      </vt:variant>
      <vt:variant>
        <vt:i4>1179701</vt:i4>
      </vt:variant>
      <vt:variant>
        <vt:i4>164</vt:i4>
      </vt:variant>
      <vt:variant>
        <vt:i4>0</vt:i4>
      </vt:variant>
      <vt:variant>
        <vt:i4>5</vt:i4>
      </vt:variant>
      <vt:variant>
        <vt:lpwstr/>
      </vt:variant>
      <vt:variant>
        <vt:lpwstr>_Toc141101515</vt:lpwstr>
      </vt:variant>
      <vt:variant>
        <vt:i4>1179701</vt:i4>
      </vt:variant>
      <vt:variant>
        <vt:i4>158</vt:i4>
      </vt:variant>
      <vt:variant>
        <vt:i4>0</vt:i4>
      </vt:variant>
      <vt:variant>
        <vt:i4>5</vt:i4>
      </vt:variant>
      <vt:variant>
        <vt:lpwstr/>
      </vt:variant>
      <vt:variant>
        <vt:lpwstr>_Toc141101514</vt:lpwstr>
      </vt:variant>
      <vt:variant>
        <vt:i4>1179701</vt:i4>
      </vt:variant>
      <vt:variant>
        <vt:i4>152</vt:i4>
      </vt:variant>
      <vt:variant>
        <vt:i4>0</vt:i4>
      </vt:variant>
      <vt:variant>
        <vt:i4>5</vt:i4>
      </vt:variant>
      <vt:variant>
        <vt:lpwstr/>
      </vt:variant>
      <vt:variant>
        <vt:lpwstr>_Toc141101513</vt:lpwstr>
      </vt:variant>
      <vt:variant>
        <vt:i4>1179701</vt:i4>
      </vt:variant>
      <vt:variant>
        <vt:i4>146</vt:i4>
      </vt:variant>
      <vt:variant>
        <vt:i4>0</vt:i4>
      </vt:variant>
      <vt:variant>
        <vt:i4>5</vt:i4>
      </vt:variant>
      <vt:variant>
        <vt:lpwstr/>
      </vt:variant>
      <vt:variant>
        <vt:lpwstr>_Toc141101512</vt:lpwstr>
      </vt:variant>
      <vt:variant>
        <vt:i4>1179701</vt:i4>
      </vt:variant>
      <vt:variant>
        <vt:i4>140</vt:i4>
      </vt:variant>
      <vt:variant>
        <vt:i4>0</vt:i4>
      </vt:variant>
      <vt:variant>
        <vt:i4>5</vt:i4>
      </vt:variant>
      <vt:variant>
        <vt:lpwstr/>
      </vt:variant>
      <vt:variant>
        <vt:lpwstr>_Toc141101511</vt:lpwstr>
      </vt:variant>
      <vt:variant>
        <vt:i4>1179701</vt:i4>
      </vt:variant>
      <vt:variant>
        <vt:i4>134</vt:i4>
      </vt:variant>
      <vt:variant>
        <vt:i4>0</vt:i4>
      </vt:variant>
      <vt:variant>
        <vt:i4>5</vt:i4>
      </vt:variant>
      <vt:variant>
        <vt:lpwstr/>
      </vt:variant>
      <vt:variant>
        <vt:lpwstr>_Toc141101510</vt:lpwstr>
      </vt:variant>
      <vt:variant>
        <vt:i4>1245237</vt:i4>
      </vt:variant>
      <vt:variant>
        <vt:i4>128</vt:i4>
      </vt:variant>
      <vt:variant>
        <vt:i4>0</vt:i4>
      </vt:variant>
      <vt:variant>
        <vt:i4>5</vt:i4>
      </vt:variant>
      <vt:variant>
        <vt:lpwstr/>
      </vt:variant>
      <vt:variant>
        <vt:lpwstr>_Toc141101509</vt:lpwstr>
      </vt:variant>
      <vt:variant>
        <vt:i4>1245237</vt:i4>
      </vt:variant>
      <vt:variant>
        <vt:i4>122</vt:i4>
      </vt:variant>
      <vt:variant>
        <vt:i4>0</vt:i4>
      </vt:variant>
      <vt:variant>
        <vt:i4>5</vt:i4>
      </vt:variant>
      <vt:variant>
        <vt:lpwstr/>
      </vt:variant>
      <vt:variant>
        <vt:lpwstr>_Toc141101508</vt:lpwstr>
      </vt:variant>
      <vt:variant>
        <vt:i4>1245237</vt:i4>
      </vt:variant>
      <vt:variant>
        <vt:i4>116</vt:i4>
      </vt:variant>
      <vt:variant>
        <vt:i4>0</vt:i4>
      </vt:variant>
      <vt:variant>
        <vt:i4>5</vt:i4>
      </vt:variant>
      <vt:variant>
        <vt:lpwstr/>
      </vt:variant>
      <vt:variant>
        <vt:lpwstr>_Toc141101507</vt:lpwstr>
      </vt:variant>
      <vt:variant>
        <vt:i4>1245237</vt:i4>
      </vt:variant>
      <vt:variant>
        <vt:i4>110</vt:i4>
      </vt:variant>
      <vt:variant>
        <vt:i4>0</vt:i4>
      </vt:variant>
      <vt:variant>
        <vt:i4>5</vt:i4>
      </vt:variant>
      <vt:variant>
        <vt:lpwstr/>
      </vt:variant>
      <vt:variant>
        <vt:lpwstr>_Toc141101506</vt:lpwstr>
      </vt:variant>
      <vt:variant>
        <vt:i4>1245237</vt:i4>
      </vt:variant>
      <vt:variant>
        <vt:i4>104</vt:i4>
      </vt:variant>
      <vt:variant>
        <vt:i4>0</vt:i4>
      </vt:variant>
      <vt:variant>
        <vt:i4>5</vt:i4>
      </vt:variant>
      <vt:variant>
        <vt:lpwstr/>
      </vt:variant>
      <vt:variant>
        <vt:lpwstr>_Toc141101505</vt:lpwstr>
      </vt:variant>
      <vt:variant>
        <vt:i4>1245237</vt:i4>
      </vt:variant>
      <vt:variant>
        <vt:i4>98</vt:i4>
      </vt:variant>
      <vt:variant>
        <vt:i4>0</vt:i4>
      </vt:variant>
      <vt:variant>
        <vt:i4>5</vt:i4>
      </vt:variant>
      <vt:variant>
        <vt:lpwstr/>
      </vt:variant>
      <vt:variant>
        <vt:lpwstr>_Toc141101504</vt:lpwstr>
      </vt:variant>
      <vt:variant>
        <vt:i4>1245237</vt:i4>
      </vt:variant>
      <vt:variant>
        <vt:i4>92</vt:i4>
      </vt:variant>
      <vt:variant>
        <vt:i4>0</vt:i4>
      </vt:variant>
      <vt:variant>
        <vt:i4>5</vt:i4>
      </vt:variant>
      <vt:variant>
        <vt:lpwstr/>
      </vt:variant>
      <vt:variant>
        <vt:lpwstr>_Toc141101503</vt:lpwstr>
      </vt:variant>
      <vt:variant>
        <vt:i4>1245237</vt:i4>
      </vt:variant>
      <vt:variant>
        <vt:i4>86</vt:i4>
      </vt:variant>
      <vt:variant>
        <vt:i4>0</vt:i4>
      </vt:variant>
      <vt:variant>
        <vt:i4>5</vt:i4>
      </vt:variant>
      <vt:variant>
        <vt:lpwstr/>
      </vt:variant>
      <vt:variant>
        <vt:lpwstr>_Toc141101502</vt:lpwstr>
      </vt:variant>
      <vt:variant>
        <vt:i4>1245237</vt:i4>
      </vt:variant>
      <vt:variant>
        <vt:i4>80</vt:i4>
      </vt:variant>
      <vt:variant>
        <vt:i4>0</vt:i4>
      </vt:variant>
      <vt:variant>
        <vt:i4>5</vt:i4>
      </vt:variant>
      <vt:variant>
        <vt:lpwstr/>
      </vt:variant>
      <vt:variant>
        <vt:lpwstr>_Toc141101501</vt:lpwstr>
      </vt:variant>
      <vt:variant>
        <vt:i4>1245237</vt:i4>
      </vt:variant>
      <vt:variant>
        <vt:i4>74</vt:i4>
      </vt:variant>
      <vt:variant>
        <vt:i4>0</vt:i4>
      </vt:variant>
      <vt:variant>
        <vt:i4>5</vt:i4>
      </vt:variant>
      <vt:variant>
        <vt:lpwstr/>
      </vt:variant>
      <vt:variant>
        <vt:lpwstr>_Toc141101500</vt:lpwstr>
      </vt:variant>
      <vt:variant>
        <vt:i4>1703988</vt:i4>
      </vt:variant>
      <vt:variant>
        <vt:i4>68</vt:i4>
      </vt:variant>
      <vt:variant>
        <vt:i4>0</vt:i4>
      </vt:variant>
      <vt:variant>
        <vt:i4>5</vt:i4>
      </vt:variant>
      <vt:variant>
        <vt:lpwstr/>
      </vt:variant>
      <vt:variant>
        <vt:lpwstr>_Toc141101499</vt:lpwstr>
      </vt:variant>
      <vt:variant>
        <vt:i4>1703988</vt:i4>
      </vt:variant>
      <vt:variant>
        <vt:i4>62</vt:i4>
      </vt:variant>
      <vt:variant>
        <vt:i4>0</vt:i4>
      </vt:variant>
      <vt:variant>
        <vt:i4>5</vt:i4>
      </vt:variant>
      <vt:variant>
        <vt:lpwstr/>
      </vt:variant>
      <vt:variant>
        <vt:lpwstr>_Toc141101498</vt:lpwstr>
      </vt:variant>
      <vt:variant>
        <vt:i4>1703988</vt:i4>
      </vt:variant>
      <vt:variant>
        <vt:i4>56</vt:i4>
      </vt:variant>
      <vt:variant>
        <vt:i4>0</vt:i4>
      </vt:variant>
      <vt:variant>
        <vt:i4>5</vt:i4>
      </vt:variant>
      <vt:variant>
        <vt:lpwstr/>
      </vt:variant>
      <vt:variant>
        <vt:lpwstr>_Toc141101497</vt:lpwstr>
      </vt:variant>
      <vt:variant>
        <vt:i4>1703988</vt:i4>
      </vt:variant>
      <vt:variant>
        <vt:i4>50</vt:i4>
      </vt:variant>
      <vt:variant>
        <vt:i4>0</vt:i4>
      </vt:variant>
      <vt:variant>
        <vt:i4>5</vt:i4>
      </vt:variant>
      <vt:variant>
        <vt:lpwstr/>
      </vt:variant>
      <vt:variant>
        <vt:lpwstr>_Toc141101496</vt:lpwstr>
      </vt:variant>
      <vt:variant>
        <vt:i4>1703988</vt:i4>
      </vt:variant>
      <vt:variant>
        <vt:i4>44</vt:i4>
      </vt:variant>
      <vt:variant>
        <vt:i4>0</vt:i4>
      </vt:variant>
      <vt:variant>
        <vt:i4>5</vt:i4>
      </vt:variant>
      <vt:variant>
        <vt:lpwstr/>
      </vt:variant>
      <vt:variant>
        <vt:lpwstr>_Toc141101495</vt:lpwstr>
      </vt:variant>
      <vt:variant>
        <vt:i4>1703988</vt:i4>
      </vt:variant>
      <vt:variant>
        <vt:i4>38</vt:i4>
      </vt:variant>
      <vt:variant>
        <vt:i4>0</vt:i4>
      </vt:variant>
      <vt:variant>
        <vt:i4>5</vt:i4>
      </vt:variant>
      <vt:variant>
        <vt:lpwstr/>
      </vt:variant>
      <vt:variant>
        <vt:lpwstr>_Toc141101494</vt:lpwstr>
      </vt:variant>
      <vt:variant>
        <vt:i4>1703988</vt:i4>
      </vt:variant>
      <vt:variant>
        <vt:i4>32</vt:i4>
      </vt:variant>
      <vt:variant>
        <vt:i4>0</vt:i4>
      </vt:variant>
      <vt:variant>
        <vt:i4>5</vt:i4>
      </vt:variant>
      <vt:variant>
        <vt:lpwstr/>
      </vt:variant>
      <vt:variant>
        <vt:lpwstr>_Toc141101493</vt:lpwstr>
      </vt:variant>
      <vt:variant>
        <vt:i4>1703988</vt:i4>
      </vt:variant>
      <vt:variant>
        <vt:i4>26</vt:i4>
      </vt:variant>
      <vt:variant>
        <vt:i4>0</vt:i4>
      </vt:variant>
      <vt:variant>
        <vt:i4>5</vt:i4>
      </vt:variant>
      <vt:variant>
        <vt:lpwstr/>
      </vt:variant>
      <vt:variant>
        <vt:lpwstr>_Toc141101492</vt:lpwstr>
      </vt:variant>
      <vt:variant>
        <vt:i4>1703988</vt:i4>
      </vt:variant>
      <vt:variant>
        <vt:i4>20</vt:i4>
      </vt:variant>
      <vt:variant>
        <vt:i4>0</vt:i4>
      </vt:variant>
      <vt:variant>
        <vt:i4>5</vt:i4>
      </vt:variant>
      <vt:variant>
        <vt:lpwstr/>
      </vt:variant>
      <vt:variant>
        <vt:lpwstr>_Toc141101491</vt:lpwstr>
      </vt:variant>
      <vt:variant>
        <vt:i4>1703988</vt:i4>
      </vt:variant>
      <vt:variant>
        <vt:i4>14</vt:i4>
      </vt:variant>
      <vt:variant>
        <vt:i4>0</vt:i4>
      </vt:variant>
      <vt:variant>
        <vt:i4>5</vt:i4>
      </vt:variant>
      <vt:variant>
        <vt:lpwstr/>
      </vt:variant>
      <vt:variant>
        <vt:lpwstr>_Toc141101490</vt:lpwstr>
      </vt:variant>
      <vt:variant>
        <vt:i4>1769524</vt:i4>
      </vt:variant>
      <vt:variant>
        <vt:i4>8</vt:i4>
      </vt:variant>
      <vt:variant>
        <vt:i4>0</vt:i4>
      </vt:variant>
      <vt:variant>
        <vt:i4>5</vt:i4>
      </vt:variant>
      <vt:variant>
        <vt:lpwstr/>
      </vt:variant>
      <vt:variant>
        <vt:lpwstr>_Toc141101489</vt:lpwstr>
      </vt:variant>
      <vt:variant>
        <vt:i4>1769524</vt:i4>
      </vt:variant>
      <vt:variant>
        <vt:i4>2</vt:i4>
      </vt:variant>
      <vt:variant>
        <vt:i4>0</vt:i4>
      </vt:variant>
      <vt:variant>
        <vt:i4>5</vt:i4>
      </vt:variant>
      <vt:variant>
        <vt:lpwstr/>
      </vt:variant>
      <vt:variant>
        <vt:lpwstr>_Toc141101488</vt:lpwstr>
      </vt:variant>
      <vt:variant>
        <vt:i4>3801119</vt:i4>
      </vt:variant>
      <vt:variant>
        <vt:i4>0</vt:i4>
      </vt:variant>
      <vt:variant>
        <vt:i4>0</vt:i4>
      </vt:variant>
      <vt:variant>
        <vt:i4>5</vt:i4>
      </vt:variant>
      <vt:variant>
        <vt:lpwstr>mailto:r.w.gaal@vu.nl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Hans van der Veeken</cp:lastModifiedBy>
  <cp:revision>3</cp:revision>
  <cp:lastPrinted>2019-07-02T10:51:00Z</cp:lastPrinted>
  <dcterms:created xsi:type="dcterms:W3CDTF">2023-07-28T04:45:00Z</dcterms:created>
  <dcterms:modified xsi:type="dcterms:W3CDTF">2023-07-28T04:56:00Z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0x0101000D95E79DE7653345AAF111C6AC9732A8</vt:lpwstr>
  </property>
</Properties>
</file>