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page" w:horzAnchor="margin" w:tblpY="3586"/>
        <w:tblW w:w="5000" w:type="pct"/>
        <w:tblCellMar>
          <w:left w:w="0" w:type="dxa"/>
          <w:right w:w="0" w:type="dxa"/>
        </w:tblCellMar>
        <w:tblLook w:val="0000" w:firstRow="0" w:lastRow="0" w:firstColumn="0" w:lastColumn="0" w:noHBand="0" w:noVBand="0"/>
      </w:tblPr>
      <w:tblGrid>
        <w:gridCol w:w="9027"/>
      </w:tblGrid>
      <w:tr w:rsidR="00C404FF" w:rsidRPr="009A492C" w14:paraId="75FC87AA" w14:textId="77777777" w:rsidTr="00C404FF">
        <w:trPr>
          <w:cantSplit/>
          <w:trHeight w:val="2826"/>
        </w:trPr>
        <w:tc>
          <w:tcPr>
            <w:tcW w:w="5000" w:type="pct"/>
            <w:vAlign w:val="center"/>
          </w:tcPr>
          <w:p w14:paraId="438B3844" w14:textId="77777777" w:rsidR="00C404FF" w:rsidRPr="009A492C" w:rsidRDefault="00C404FF" w:rsidP="00C404FF">
            <w:pPr>
              <w:tabs>
                <w:tab w:val="center" w:pos="4536"/>
                <w:tab w:val="right" w:pos="9072"/>
              </w:tabs>
              <w:jc w:val="center"/>
              <w:rPr>
                <w:rFonts w:cs="Arial"/>
                <w:b/>
                <w:bCs/>
                <w:color w:val="008000"/>
                <w:sz w:val="76"/>
              </w:rPr>
            </w:pPr>
            <w:r w:rsidRPr="009A492C">
              <w:rPr>
                <w:rFonts w:cs="Arial"/>
                <w:b/>
                <w:bCs/>
                <w:color w:val="008000"/>
                <w:sz w:val="76"/>
              </w:rPr>
              <w:t>Aanbestedingsdocument</w:t>
            </w:r>
          </w:p>
          <w:p w14:paraId="4EFA5E32" w14:textId="77777777" w:rsidR="00C404FF" w:rsidRPr="009A492C" w:rsidRDefault="00C404FF" w:rsidP="00C404FF">
            <w:pPr>
              <w:tabs>
                <w:tab w:val="center" w:pos="4536"/>
                <w:tab w:val="right" w:pos="9072"/>
              </w:tabs>
              <w:jc w:val="center"/>
              <w:rPr>
                <w:rFonts w:cs="Arial"/>
                <w:b/>
                <w:bCs/>
                <w:color w:val="008000"/>
                <w:sz w:val="48"/>
              </w:rPr>
            </w:pPr>
          </w:p>
        </w:tc>
      </w:tr>
      <w:tr w:rsidR="00C404FF" w:rsidRPr="009A492C" w14:paraId="1E77A5CA" w14:textId="77777777" w:rsidTr="00C404FF">
        <w:trPr>
          <w:cantSplit/>
          <w:trHeight w:val="4173"/>
        </w:trPr>
        <w:tc>
          <w:tcPr>
            <w:tcW w:w="5000" w:type="pct"/>
            <w:vAlign w:val="center"/>
          </w:tcPr>
          <w:p w14:paraId="73ED8D59" w14:textId="77777777" w:rsidR="00C404FF" w:rsidRPr="009A492C" w:rsidRDefault="00C404FF" w:rsidP="00C404FF">
            <w:pPr>
              <w:jc w:val="center"/>
              <w:rPr>
                <w:rFonts w:cs="Arial"/>
                <w:color w:val="008000"/>
              </w:rPr>
            </w:pPr>
          </w:p>
          <w:p w14:paraId="7B5494A0" w14:textId="77777777" w:rsidR="00C404FF" w:rsidRPr="009A492C" w:rsidRDefault="00C404FF" w:rsidP="00C404FF">
            <w:pPr>
              <w:jc w:val="center"/>
              <w:rPr>
                <w:rFonts w:cs="Arial"/>
                <w:color w:val="008000"/>
              </w:rPr>
            </w:pPr>
          </w:p>
          <w:p w14:paraId="76D6C3B8" w14:textId="77777777" w:rsidR="00C404FF" w:rsidRPr="009A492C" w:rsidRDefault="00C404FF" w:rsidP="00C404FF">
            <w:pPr>
              <w:jc w:val="center"/>
              <w:rPr>
                <w:rFonts w:cs="Arial"/>
                <w:color w:val="008000"/>
              </w:rPr>
            </w:pPr>
          </w:p>
          <w:p w14:paraId="281F64F4" w14:textId="77777777" w:rsidR="00C404FF" w:rsidRPr="009A492C" w:rsidRDefault="00C404FF" w:rsidP="00C404FF">
            <w:pPr>
              <w:jc w:val="center"/>
              <w:rPr>
                <w:rFonts w:cs="Arial"/>
                <w:color w:val="008000"/>
                <w:sz w:val="28"/>
              </w:rPr>
            </w:pPr>
            <w:r w:rsidRPr="009A492C">
              <w:rPr>
                <w:rFonts w:cs="Arial"/>
                <w:color w:val="008000"/>
                <w:sz w:val="28"/>
              </w:rPr>
              <w:t>Ten behoeve van de Europese aanbesteding van</w:t>
            </w:r>
          </w:p>
          <w:p w14:paraId="5770A8E6" w14:textId="124B1091" w:rsidR="00C404FF" w:rsidRPr="009A492C" w:rsidRDefault="00996C87" w:rsidP="00C404FF">
            <w:pPr>
              <w:jc w:val="center"/>
              <w:rPr>
                <w:rFonts w:cs="Arial"/>
                <w:b/>
                <w:bCs/>
                <w:color w:val="008000"/>
                <w:sz w:val="28"/>
              </w:rPr>
            </w:pPr>
            <w:r>
              <w:rPr>
                <w:rFonts w:cs="Arial"/>
                <w:b/>
                <w:bCs/>
                <w:color w:val="008000"/>
                <w:sz w:val="28"/>
              </w:rPr>
              <w:t>Onderhoud natuurgrasvelden, gemeente Utrechtse Heuvelrug</w:t>
            </w:r>
          </w:p>
          <w:p w14:paraId="180C6B9B" w14:textId="77777777" w:rsidR="00C404FF" w:rsidRPr="009A492C" w:rsidRDefault="00644F17" w:rsidP="00C404FF">
            <w:pPr>
              <w:jc w:val="center"/>
              <w:rPr>
                <w:rFonts w:cs="Arial"/>
                <w:bCs/>
                <w:color w:val="008000"/>
                <w:sz w:val="28"/>
                <w:szCs w:val="28"/>
              </w:rPr>
            </w:pPr>
            <w:r>
              <w:rPr>
                <w:rFonts w:cs="Arial"/>
                <w:bCs/>
                <w:color w:val="008000"/>
                <w:sz w:val="28"/>
                <w:szCs w:val="28"/>
              </w:rPr>
              <w:t>door middel van de openbare p</w:t>
            </w:r>
            <w:r w:rsidR="00C404FF" w:rsidRPr="009A492C">
              <w:rPr>
                <w:rFonts w:cs="Arial"/>
                <w:bCs/>
                <w:color w:val="008000"/>
                <w:sz w:val="28"/>
                <w:szCs w:val="28"/>
              </w:rPr>
              <w:t>rocedure</w:t>
            </w:r>
          </w:p>
          <w:p w14:paraId="2F88C9F0" w14:textId="77777777" w:rsidR="00C404FF" w:rsidRPr="009A492C" w:rsidRDefault="00C404FF" w:rsidP="00C404FF">
            <w:pPr>
              <w:jc w:val="center"/>
              <w:rPr>
                <w:rFonts w:cs="Arial"/>
                <w:color w:val="008000"/>
              </w:rPr>
            </w:pPr>
          </w:p>
          <w:p w14:paraId="2DB7D19B" w14:textId="77777777" w:rsidR="00C404FF" w:rsidRPr="009A492C" w:rsidRDefault="00C404FF" w:rsidP="00C404FF">
            <w:pPr>
              <w:jc w:val="center"/>
              <w:rPr>
                <w:rFonts w:cs="Arial"/>
                <w:color w:val="008000"/>
              </w:rPr>
            </w:pPr>
          </w:p>
          <w:p w14:paraId="7FF103D7" w14:textId="77777777" w:rsidR="00C404FF" w:rsidRPr="00057052" w:rsidRDefault="00C404FF" w:rsidP="00C404FF">
            <w:pPr>
              <w:jc w:val="center"/>
              <w:rPr>
                <w:b/>
                <w:color w:val="008000"/>
                <w:szCs w:val="21"/>
              </w:rPr>
            </w:pPr>
            <w:r w:rsidRPr="00057052">
              <w:rPr>
                <w:rFonts w:cs="Arial"/>
                <w:b/>
                <w:bCs/>
                <w:color w:val="008000"/>
                <w:szCs w:val="21"/>
              </w:rPr>
              <w:t>Kenmerk:</w:t>
            </w:r>
          </w:p>
          <w:p w14:paraId="5C2D5BD2" w14:textId="3D89308F" w:rsidR="00C404FF" w:rsidRPr="00057052" w:rsidRDefault="00535F78" w:rsidP="00C404FF">
            <w:pPr>
              <w:jc w:val="center"/>
              <w:rPr>
                <w:rFonts w:cs="Arial"/>
                <w:b/>
                <w:bCs/>
                <w:color w:val="008000"/>
                <w:szCs w:val="21"/>
              </w:rPr>
            </w:pPr>
            <w:r>
              <w:rPr>
                <w:rFonts w:cs="Arial"/>
                <w:b/>
                <w:bCs/>
                <w:color w:val="008000"/>
                <w:szCs w:val="21"/>
              </w:rPr>
              <w:t>20</w:t>
            </w:r>
            <w:r w:rsidR="00996C87">
              <w:rPr>
                <w:rFonts w:cs="Arial"/>
                <w:b/>
                <w:bCs/>
                <w:color w:val="008000"/>
                <w:szCs w:val="21"/>
              </w:rPr>
              <w:t>23-012-BU</w:t>
            </w:r>
          </w:p>
          <w:p w14:paraId="532865EC" w14:textId="77777777" w:rsidR="00C404FF" w:rsidRPr="00BD0183" w:rsidRDefault="00C404FF" w:rsidP="00C404FF">
            <w:pPr>
              <w:jc w:val="center"/>
              <w:rPr>
                <w:b/>
                <w:sz w:val="24"/>
              </w:rPr>
            </w:pPr>
          </w:p>
          <w:p w14:paraId="4FDAF862" w14:textId="39514386" w:rsidR="00C404FF" w:rsidRPr="009A492C" w:rsidRDefault="00C404FF" w:rsidP="00C404FF">
            <w:pPr>
              <w:jc w:val="center"/>
              <w:rPr>
                <w:rFonts w:cs="Arial"/>
                <w:b/>
                <w:bCs/>
                <w:color w:val="008000"/>
              </w:rPr>
            </w:pPr>
            <w:r w:rsidRPr="00D10091">
              <w:rPr>
                <w:b/>
                <w:bCs/>
                <w:color w:val="008000"/>
                <w:szCs w:val="21"/>
              </w:rPr>
              <w:t>Datum</w:t>
            </w:r>
            <w:r w:rsidRPr="00D10091">
              <w:rPr>
                <w:b/>
                <w:bCs/>
                <w:color w:val="008000"/>
                <w:sz w:val="24"/>
              </w:rPr>
              <w:t xml:space="preserve">: </w:t>
            </w:r>
            <w:r w:rsidR="0041293D">
              <w:rPr>
                <w:b/>
                <w:bCs/>
                <w:color w:val="008000"/>
                <w:sz w:val="24"/>
              </w:rPr>
              <w:t>24</w:t>
            </w:r>
            <w:r w:rsidR="00D10091" w:rsidRPr="00D10091">
              <w:rPr>
                <w:b/>
                <w:bCs/>
                <w:color w:val="008000"/>
                <w:sz w:val="24"/>
              </w:rPr>
              <w:t>-11-2023</w:t>
            </w:r>
          </w:p>
        </w:tc>
      </w:tr>
    </w:tbl>
    <w:p w14:paraId="6F1FF638" w14:textId="77777777" w:rsidR="00C404FF" w:rsidRDefault="00C404FF" w:rsidP="0088461F">
      <w:pPr>
        <w:tabs>
          <w:tab w:val="left" w:pos="3360"/>
        </w:tabs>
      </w:pPr>
    </w:p>
    <w:p w14:paraId="3835B941" w14:textId="77777777" w:rsidR="00B46985" w:rsidRDefault="00C404FF" w:rsidP="00B46985">
      <w:pPr>
        <w:spacing w:after="200" w:line="276" w:lineRule="auto"/>
      </w:pPr>
      <w:r w:rsidRPr="00027486">
        <w:rPr>
          <w:noProof/>
        </w:rPr>
        <w:drawing>
          <wp:anchor distT="0" distB="0" distL="114300" distR="114300" simplePos="0" relativeHeight="251659264" behindDoc="1" locked="0" layoutInCell="1" allowOverlap="1" wp14:anchorId="7F9B2BC1" wp14:editId="7EEA8C10">
            <wp:simplePos x="0" y="0"/>
            <wp:positionH relativeFrom="column">
              <wp:posOffset>0</wp:posOffset>
            </wp:positionH>
            <wp:positionV relativeFrom="paragraph">
              <wp:posOffset>172720</wp:posOffset>
            </wp:positionV>
            <wp:extent cx="2913380" cy="999490"/>
            <wp:effectExtent l="0" t="0" r="1270" b="0"/>
            <wp:wrapThrough wrapText="bothSides">
              <wp:wrapPolygon edited="0">
                <wp:start x="0" y="0"/>
                <wp:lineTo x="0" y="20996"/>
                <wp:lineTo x="21468" y="20996"/>
                <wp:lineTo x="21468" y="0"/>
                <wp:lineTo x="0" y="0"/>
              </wp:wrapPolygon>
            </wp:wrapThrough>
            <wp:docPr id="2" name="Afbeelding 2" descr="GemeenteUtrechtseHeuvelrug_logo-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emeenteUtrechtseHeuvelrug_logo-we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13380" cy="999490"/>
                    </a:xfrm>
                    <a:prstGeom prst="rect">
                      <a:avLst/>
                    </a:prstGeom>
                    <a:noFill/>
                    <a:ln>
                      <a:noFill/>
                    </a:ln>
                  </pic:spPr>
                </pic:pic>
              </a:graphicData>
            </a:graphic>
            <wp14:sizeRelH relativeFrom="page">
              <wp14:pctWidth>0</wp14:pctWidth>
            </wp14:sizeRelH>
            <wp14:sizeRelV relativeFrom="page">
              <wp14:pctHeight>0</wp14:pctHeight>
            </wp14:sizeRelV>
          </wp:anchor>
        </w:drawing>
      </w:r>
      <w:r w:rsidR="009C6BCA">
        <w:br w:type="page"/>
      </w:r>
    </w:p>
    <w:bookmarkStart w:id="0" w:name="_Toc7087768" w:displacedByCustomXml="next"/>
    <w:sdt>
      <w:sdtPr>
        <w:rPr>
          <w:rFonts w:ascii="Palatino Linotype" w:eastAsia="Times New Roman" w:hAnsi="Palatino Linotype" w:cs="Times New Roman"/>
          <w:b w:val="0"/>
          <w:bCs w:val="0"/>
          <w:color w:val="auto"/>
          <w:sz w:val="21"/>
          <w:szCs w:val="20"/>
        </w:rPr>
        <w:id w:val="-557549621"/>
        <w:docPartObj>
          <w:docPartGallery w:val="Table of Contents"/>
          <w:docPartUnique/>
        </w:docPartObj>
      </w:sdtPr>
      <w:sdtEndPr/>
      <w:sdtContent>
        <w:p w14:paraId="0010D6A6" w14:textId="77777777" w:rsidR="00735075" w:rsidRPr="0043597E" w:rsidRDefault="00735075">
          <w:pPr>
            <w:pStyle w:val="Kopvaninhoudsopgave"/>
            <w:rPr>
              <w:rFonts w:ascii="Palatino Linotype" w:hAnsi="Palatino Linotype"/>
              <w:color w:val="008000"/>
            </w:rPr>
          </w:pPr>
          <w:r w:rsidRPr="0043597E">
            <w:rPr>
              <w:rFonts w:ascii="Palatino Linotype" w:hAnsi="Palatino Linotype"/>
              <w:color w:val="008000"/>
            </w:rPr>
            <w:t>Inhoudsopgave</w:t>
          </w:r>
        </w:p>
        <w:p w14:paraId="1A28EAFA" w14:textId="36207BEB" w:rsidR="00494EDC" w:rsidRDefault="00735075">
          <w:pPr>
            <w:pStyle w:val="Inhopg1"/>
            <w:tabs>
              <w:tab w:val="left" w:pos="420"/>
              <w:tab w:val="right" w:leader="dot" w:pos="9017"/>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151731712" w:history="1">
            <w:r w:rsidR="00494EDC" w:rsidRPr="00A66494">
              <w:rPr>
                <w:rStyle w:val="Hyperlink"/>
                <w:rFonts w:eastAsiaTheme="majorEastAsia"/>
                <w:noProof/>
              </w:rPr>
              <w:t>1</w:t>
            </w:r>
            <w:r w:rsidR="00494EDC">
              <w:rPr>
                <w:rFonts w:asciiTheme="minorHAnsi" w:eastAsiaTheme="minorEastAsia" w:hAnsiTheme="minorHAnsi" w:cstheme="minorBidi"/>
                <w:noProof/>
                <w:sz w:val="22"/>
                <w:szCs w:val="22"/>
              </w:rPr>
              <w:tab/>
            </w:r>
            <w:r w:rsidR="00494EDC" w:rsidRPr="00A66494">
              <w:rPr>
                <w:rStyle w:val="Hyperlink"/>
                <w:rFonts w:eastAsiaTheme="majorEastAsia"/>
                <w:noProof/>
              </w:rPr>
              <w:t>Definities</w:t>
            </w:r>
            <w:r w:rsidR="00494EDC">
              <w:rPr>
                <w:noProof/>
                <w:webHidden/>
              </w:rPr>
              <w:tab/>
            </w:r>
            <w:r w:rsidR="00494EDC">
              <w:rPr>
                <w:noProof/>
                <w:webHidden/>
              </w:rPr>
              <w:fldChar w:fldCharType="begin"/>
            </w:r>
            <w:r w:rsidR="00494EDC">
              <w:rPr>
                <w:noProof/>
                <w:webHidden/>
              </w:rPr>
              <w:instrText xml:space="preserve"> PAGEREF _Toc151731712 \h </w:instrText>
            </w:r>
            <w:r w:rsidR="00494EDC">
              <w:rPr>
                <w:noProof/>
                <w:webHidden/>
              </w:rPr>
            </w:r>
            <w:r w:rsidR="00494EDC">
              <w:rPr>
                <w:noProof/>
                <w:webHidden/>
              </w:rPr>
              <w:fldChar w:fldCharType="separate"/>
            </w:r>
            <w:r w:rsidR="00494EDC">
              <w:rPr>
                <w:noProof/>
                <w:webHidden/>
              </w:rPr>
              <w:t>5</w:t>
            </w:r>
            <w:r w:rsidR="00494EDC">
              <w:rPr>
                <w:noProof/>
                <w:webHidden/>
              </w:rPr>
              <w:fldChar w:fldCharType="end"/>
            </w:r>
          </w:hyperlink>
        </w:p>
        <w:p w14:paraId="2ECB2C73" w14:textId="4F2D50B2" w:rsidR="00494EDC" w:rsidRDefault="00494EDC">
          <w:pPr>
            <w:pStyle w:val="Inhopg1"/>
            <w:tabs>
              <w:tab w:val="left" w:pos="420"/>
              <w:tab w:val="right" w:leader="dot" w:pos="9017"/>
            </w:tabs>
            <w:rPr>
              <w:rFonts w:asciiTheme="minorHAnsi" w:eastAsiaTheme="minorEastAsia" w:hAnsiTheme="minorHAnsi" w:cstheme="minorBidi"/>
              <w:noProof/>
              <w:sz w:val="22"/>
              <w:szCs w:val="22"/>
            </w:rPr>
          </w:pPr>
          <w:hyperlink w:anchor="_Toc151731713" w:history="1">
            <w:r w:rsidRPr="00A66494">
              <w:rPr>
                <w:rStyle w:val="Hyperlink"/>
                <w:rFonts w:eastAsiaTheme="majorEastAsia"/>
                <w:noProof/>
              </w:rPr>
              <w:t>2</w:t>
            </w:r>
            <w:r>
              <w:rPr>
                <w:rFonts w:asciiTheme="minorHAnsi" w:eastAsiaTheme="minorEastAsia" w:hAnsiTheme="minorHAnsi" w:cstheme="minorBidi"/>
                <w:noProof/>
                <w:sz w:val="22"/>
                <w:szCs w:val="22"/>
              </w:rPr>
              <w:tab/>
            </w:r>
            <w:r w:rsidRPr="00A66494">
              <w:rPr>
                <w:rStyle w:val="Hyperlink"/>
                <w:rFonts w:eastAsiaTheme="majorEastAsia"/>
                <w:noProof/>
              </w:rPr>
              <w:t>Inleiding</w:t>
            </w:r>
            <w:r>
              <w:rPr>
                <w:noProof/>
                <w:webHidden/>
              </w:rPr>
              <w:tab/>
            </w:r>
            <w:r>
              <w:rPr>
                <w:noProof/>
                <w:webHidden/>
              </w:rPr>
              <w:fldChar w:fldCharType="begin"/>
            </w:r>
            <w:r>
              <w:rPr>
                <w:noProof/>
                <w:webHidden/>
              </w:rPr>
              <w:instrText xml:space="preserve"> PAGEREF _Toc151731713 \h </w:instrText>
            </w:r>
            <w:r>
              <w:rPr>
                <w:noProof/>
                <w:webHidden/>
              </w:rPr>
            </w:r>
            <w:r>
              <w:rPr>
                <w:noProof/>
                <w:webHidden/>
              </w:rPr>
              <w:fldChar w:fldCharType="separate"/>
            </w:r>
            <w:r>
              <w:rPr>
                <w:noProof/>
                <w:webHidden/>
              </w:rPr>
              <w:t>7</w:t>
            </w:r>
            <w:r>
              <w:rPr>
                <w:noProof/>
                <w:webHidden/>
              </w:rPr>
              <w:fldChar w:fldCharType="end"/>
            </w:r>
          </w:hyperlink>
        </w:p>
        <w:p w14:paraId="4374F106" w14:textId="30E2E150" w:rsidR="00494EDC" w:rsidRDefault="00494EDC">
          <w:pPr>
            <w:pStyle w:val="Inhopg2"/>
            <w:tabs>
              <w:tab w:val="left" w:pos="880"/>
              <w:tab w:val="right" w:leader="dot" w:pos="9017"/>
            </w:tabs>
            <w:rPr>
              <w:rFonts w:asciiTheme="minorHAnsi" w:eastAsiaTheme="minorEastAsia" w:hAnsiTheme="minorHAnsi" w:cstheme="minorBidi"/>
              <w:noProof/>
              <w:sz w:val="22"/>
              <w:szCs w:val="22"/>
            </w:rPr>
          </w:pPr>
          <w:hyperlink w:anchor="_Toc151731714" w:history="1">
            <w:r w:rsidRPr="00A66494">
              <w:rPr>
                <w:rStyle w:val="Hyperlink"/>
                <w:rFonts w:eastAsiaTheme="majorEastAsia"/>
                <w:noProof/>
              </w:rPr>
              <w:t>2.1</w:t>
            </w:r>
            <w:r>
              <w:rPr>
                <w:rFonts w:asciiTheme="minorHAnsi" w:eastAsiaTheme="minorEastAsia" w:hAnsiTheme="minorHAnsi" w:cstheme="minorBidi"/>
                <w:noProof/>
                <w:sz w:val="22"/>
                <w:szCs w:val="22"/>
              </w:rPr>
              <w:tab/>
            </w:r>
            <w:r w:rsidRPr="00A66494">
              <w:rPr>
                <w:rStyle w:val="Hyperlink"/>
                <w:rFonts w:eastAsiaTheme="majorEastAsia"/>
                <w:noProof/>
              </w:rPr>
              <w:t>Uitnodiging</w:t>
            </w:r>
            <w:r>
              <w:rPr>
                <w:noProof/>
                <w:webHidden/>
              </w:rPr>
              <w:tab/>
            </w:r>
            <w:r>
              <w:rPr>
                <w:noProof/>
                <w:webHidden/>
              </w:rPr>
              <w:fldChar w:fldCharType="begin"/>
            </w:r>
            <w:r>
              <w:rPr>
                <w:noProof/>
                <w:webHidden/>
              </w:rPr>
              <w:instrText xml:space="preserve"> PAGEREF _Toc151731714 \h </w:instrText>
            </w:r>
            <w:r>
              <w:rPr>
                <w:noProof/>
                <w:webHidden/>
              </w:rPr>
            </w:r>
            <w:r>
              <w:rPr>
                <w:noProof/>
                <w:webHidden/>
              </w:rPr>
              <w:fldChar w:fldCharType="separate"/>
            </w:r>
            <w:r>
              <w:rPr>
                <w:noProof/>
                <w:webHidden/>
              </w:rPr>
              <w:t>7</w:t>
            </w:r>
            <w:r>
              <w:rPr>
                <w:noProof/>
                <w:webHidden/>
              </w:rPr>
              <w:fldChar w:fldCharType="end"/>
            </w:r>
          </w:hyperlink>
        </w:p>
        <w:p w14:paraId="784F4453" w14:textId="05E25FE5" w:rsidR="00494EDC" w:rsidRDefault="00494EDC">
          <w:pPr>
            <w:pStyle w:val="Inhopg2"/>
            <w:tabs>
              <w:tab w:val="left" w:pos="880"/>
              <w:tab w:val="right" w:leader="dot" w:pos="9017"/>
            </w:tabs>
            <w:rPr>
              <w:rFonts w:asciiTheme="minorHAnsi" w:eastAsiaTheme="minorEastAsia" w:hAnsiTheme="minorHAnsi" w:cstheme="minorBidi"/>
              <w:noProof/>
              <w:sz w:val="22"/>
              <w:szCs w:val="22"/>
            </w:rPr>
          </w:pPr>
          <w:hyperlink w:anchor="_Toc151731715" w:history="1">
            <w:r w:rsidRPr="00A66494">
              <w:rPr>
                <w:rStyle w:val="Hyperlink"/>
                <w:rFonts w:eastAsiaTheme="majorEastAsia"/>
                <w:noProof/>
              </w:rPr>
              <w:t>2.2</w:t>
            </w:r>
            <w:r>
              <w:rPr>
                <w:rFonts w:asciiTheme="minorHAnsi" w:eastAsiaTheme="minorEastAsia" w:hAnsiTheme="minorHAnsi" w:cstheme="minorBidi"/>
                <w:noProof/>
                <w:sz w:val="22"/>
                <w:szCs w:val="22"/>
              </w:rPr>
              <w:tab/>
            </w:r>
            <w:r w:rsidRPr="00A66494">
              <w:rPr>
                <w:rStyle w:val="Hyperlink"/>
                <w:rFonts w:eastAsiaTheme="majorEastAsia"/>
                <w:noProof/>
              </w:rPr>
              <w:t>Beschrijving van de Aanbestedende dienst/Opdrachtgever</w:t>
            </w:r>
            <w:r>
              <w:rPr>
                <w:noProof/>
                <w:webHidden/>
              </w:rPr>
              <w:tab/>
            </w:r>
            <w:r>
              <w:rPr>
                <w:noProof/>
                <w:webHidden/>
              </w:rPr>
              <w:fldChar w:fldCharType="begin"/>
            </w:r>
            <w:r>
              <w:rPr>
                <w:noProof/>
                <w:webHidden/>
              </w:rPr>
              <w:instrText xml:space="preserve"> PAGEREF _Toc151731715 \h </w:instrText>
            </w:r>
            <w:r>
              <w:rPr>
                <w:noProof/>
                <w:webHidden/>
              </w:rPr>
            </w:r>
            <w:r>
              <w:rPr>
                <w:noProof/>
                <w:webHidden/>
              </w:rPr>
              <w:fldChar w:fldCharType="separate"/>
            </w:r>
            <w:r>
              <w:rPr>
                <w:noProof/>
                <w:webHidden/>
              </w:rPr>
              <w:t>7</w:t>
            </w:r>
            <w:r>
              <w:rPr>
                <w:noProof/>
                <w:webHidden/>
              </w:rPr>
              <w:fldChar w:fldCharType="end"/>
            </w:r>
          </w:hyperlink>
        </w:p>
        <w:p w14:paraId="13FD197E" w14:textId="38ED525C" w:rsidR="00494EDC" w:rsidRDefault="00494EDC">
          <w:pPr>
            <w:pStyle w:val="Inhopg2"/>
            <w:tabs>
              <w:tab w:val="left" w:pos="880"/>
              <w:tab w:val="right" w:leader="dot" w:pos="9017"/>
            </w:tabs>
            <w:rPr>
              <w:rFonts w:asciiTheme="minorHAnsi" w:eastAsiaTheme="minorEastAsia" w:hAnsiTheme="minorHAnsi" w:cstheme="minorBidi"/>
              <w:noProof/>
              <w:sz w:val="22"/>
              <w:szCs w:val="22"/>
            </w:rPr>
          </w:pPr>
          <w:hyperlink w:anchor="_Toc151731716" w:history="1">
            <w:r w:rsidRPr="00A66494">
              <w:rPr>
                <w:rStyle w:val="Hyperlink"/>
                <w:rFonts w:eastAsiaTheme="majorEastAsia"/>
                <w:noProof/>
              </w:rPr>
              <w:t>2.3</w:t>
            </w:r>
            <w:r>
              <w:rPr>
                <w:rFonts w:asciiTheme="minorHAnsi" w:eastAsiaTheme="minorEastAsia" w:hAnsiTheme="minorHAnsi" w:cstheme="minorBidi"/>
                <w:noProof/>
                <w:sz w:val="22"/>
                <w:szCs w:val="22"/>
              </w:rPr>
              <w:tab/>
            </w:r>
            <w:r w:rsidRPr="00A66494">
              <w:rPr>
                <w:rStyle w:val="Hyperlink"/>
                <w:rFonts w:eastAsiaTheme="majorEastAsia"/>
                <w:noProof/>
              </w:rPr>
              <w:t>TenderNed en e-herkenning</w:t>
            </w:r>
            <w:r>
              <w:rPr>
                <w:noProof/>
                <w:webHidden/>
              </w:rPr>
              <w:tab/>
            </w:r>
            <w:r>
              <w:rPr>
                <w:noProof/>
                <w:webHidden/>
              </w:rPr>
              <w:fldChar w:fldCharType="begin"/>
            </w:r>
            <w:r>
              <w:rPr>
                <w:noProof/>
                <w:webHidden/>
              </w:rPr>
              <w:instrText xml:space="preserve"> PAGEREF _Toc151731716 \h </w:instrText>
            </w:r>
            <w:r>
              <w:rPr>
                <w:noProof/>
                <w:webHidden/>
              </w:rPr>
            </w:r>
            <w:r>
              <w:rPr>
                <w:noProof/>
                <w:webHidden/>
              </w:rPr>
              <w:fldChar w:fldCharType="separate"/>
            </w:r>
            <w:r>
              <w:rPr>
                <w:noProof/>
                <w:webHidden/>
              </w:rPr>
              <w:t>8</w:t>
            </w:r>
            <w:r>
              <w:rPr>
                <w:noProof/>
                <w:webHidden/>
              </w:rPr>
              <w:fldChar w:fldCharType="end"/>
            </w:r>
          </w:hyperlink>
        </w:p>
        <w:p w14:paraId="6FC7BBA1" w14:textId="165F0E9D" w:rsidR="00494EDC" w:rsidRDefault="00494EDC">
          <w:pPr>
            <w:pStyle w:val="Inhopg3"/>
            <w:tabs>
              <w:tab w:val="left" w:pos="1100"/>
              <w:tab w:val="right" w:leader="dot" w:pos="9017"/>
            </w:tabs>
            <w:rPr>
              <w:rFonts w:asciiTheme="minorHAnsi" w:eastAsiaTheme="minorEastAsia" w:hAnsiTheme="minorHAnsi" w:cstheme="minorBidi"/>
              <w:noProof/>
              <w:sz w:val="22"/>
              <w:szCs w:val="22"/>
            </w:rPr>
          </w:pPr>
          <w:hyperlink w:anchor="_Toc151731717" w:history="1">
            <w:r w:rsidRPr="00A66494">
              <w:rPr>
                <w:rStyle w:val="Hyperlink"/>
                <w:rFonts w:eastAsiaTheme="majorEastAsia"/>
                <w:noProof/>
              </w:rPr>
              <w:t>2.3.1</w:t>
            </w:r>
            <w:r>
              <w:rPr>
                <w:rFonts w:asciiTheme="minorHAnsi" w:eastAsiaTheme="minorEastAsia" w:hAnsiTheme="minorHAnsi" w:cstheme="minorBidi"/>
                <w:noProof/>
                <w:sz w:val="22"/>
                <w:szCs w:val="22"/>
              </w:rPr>
              <w:tab/>
            </w:r>
            <w:r w:rsidRPr="00A66494">
              <w:rPr>
                <w:rStyle w:val="Hyperlink"/>
                <w:rFonts w:eastAsiaTheme="majorEastAsia"/>
                <w:noProof/>
              </w:rPr>
              <w:t>Storing in TenderNed</w:t>
            </w:r>
            <w:r>
              <w:rPr>
                <w:noProof/>
                <w:webHidden/>
              </w:rPr>
              <w:tab/>
            </w:r>
            <w:r>
              <w:rPr>
                <w:noProof/>
                <w:webHidden/>
              </w:rPr>
              <w:fldChar w:fldCharType="begin"/>
            </w:r>
            <w:r>
              <w:rPr>
                <w:noProof/>
                <w:webHidden/>
              </w:rPr>
              <w:instrText xml:space="preserve"> PAGEREF _Toc151731717 \h </w:instrText>
            </w:r>
            <w:r>
              <w:rPr>
                <w:noProof/>
                <w:webHidden/>
              </w:rPr>
            </w:r>
            <w:r>
              <w:rPr>
                <w:noProof/>
                <w:webHidden/>
              </w:rPr>
              <w:fldChar w:fldCharType="separate"/>
            </w:r>
            <w:r>
              <w:rPr>
                <w:noProof/>
                <w:webHidden/>
              </w:rPr>
              <w:t>8</w:t>
            </w:r>
            <w:r>
              <w:rPr>
                <w:noProof/>
                <w:webHidden/>
              </w:rPr>
              <w:fldChar w:fldCharType="end"/>
            </w:r>
          </w:hyperlink>
        </w:p>
        <w:p w14:paraId="5C760CEB" w14:textId="5FDB4532" w:rsidR="00494EDC" w:rsidRDefault="00494EDC">
          <w:pPr>
            <w:pStyle w:val="Inhopg2"/>
            <w:tabs>
              <w:tab w:val="left" w:pos="880"/>
              <w:tab w:val="right" w:leader="dot" w:pos="9017"/>
            </w:tabs>
            <w:rPr>
              <w:rFonts w:asciiTheme="minorHAnsi" w:eastAsiaTheme="minorEastAsia" w:hAnsiTheme="minorHAnsi" w:cstheme="minorBidi"/>
              <w:noProof/>
              <w:sz w:val="22"/>
              <w:szCs w:val="22"/>
            </w:rPr>
          </w:pPr>
          <w:hyperlink w:anchor="_Toc151731718" w:history="1">
            <w:r w:rsidRPr="00A66494">
              <w:rPr>
                <w:rStyle w:val="Hyperlink"/>
                <w:rFonts w:eastAsiaTheme="majorEastAsia"/>
                <w:noProof/>
              </w:rPr>
              <w:t>2.4</w:t>
            </w:r>
            <w:r>
              <w:rPr>
                <w:rFonts w:asciiTheme="minorHAnsi" w:eastAsiaTheme="minorEastAsia" w:hAnsiTheme="minorHAnsi" w:cstheme="minorBidi"/>
                <w:noProof/>
                <w:sz w:val="22"/>
                <w:szCs w:val="22"/>
              </w:rPr>
              <w:tab/>
            </w:r>
            <w:r w:rsidRPr="00A66494">
              <w:rPr>
                <w:rStyle w:val="Hyperlink"/>
                <w:rFonts w:eastAsiaTheme="majorEastAsia"/>
                <w:noProof/>
              </w:rPr>
              <w:t>Leeswijzer</w:t>
            </w:r>
            <w:r>
              <w:rPr>
                <w:noProof/>
                <w:webHidden/>
              </w:rPr>
              <w:tab/>
            </w:r>
            <w:r>
              <w:rPr>
                <w:noProof/>
                <w:webHidden/>
              </w:rPr>
              <w:fldChar w:fldCharType="begin"/>
            </w:r>
            <w:r>
              <w:rPr>
                <w:noProof/>
                <w:webHidden/>
              </w:rPr>
              <w:instrText xml:space="preserve"> PAGEREF _Toc151731718 \h </w:instrText>
            </w:r>
            <w:r>
              <w:rPr>
                <w:noProof/>
                <w:webHidden/>
              </w:rPr>
            </w:r>
            <w:r>
              <w:rPr>
                <w:noProof/>
                <w:webHidden/>
              </w:rPr>
              <w:fldChar w:fldCharType="separate"/>
            </w:r>
            <w:r>
              <w:rPr>
                <w:noProof/>
                <w:webHidden/>
              </w:rPr>
              <w:t>8</w:t>
            </w:r>
            <w:r>
              <w:rPr>
                <w:noProof/>
                <w:webHidden/>
              </w:rPr>
              <w:fldChar w:fldCharType="end"/>
            </w:r>
          </w:hyperlink>
        </w:p>
        <w:p w14:paraId="37DA6FE9" w14:textId="47285B0C" w:rsidR="00494EDC" w:rsidRDefault="00494EDC">
          <w:pPr>
            <w:pStyle w:val="Inhopg1"/>
            <w:tabs>
              <w:tab w:val="left" w:pos="420"/>
              <w:tab w:val="right" w:leader="dot" w:pos="9017"/>
            </w:tabs>
            <w:rPr>
              <w:rFonts w:asciiTheme="minorHAnsi" w:eastAsiaTheme="minorEastAsia" w:hAnsiTheme="minorHAnsi" w:cstheme="minorBidi"/>
              <w:noProof/>
              <w:sz w:val="22"/>
              <w:szCs w:val="22"/>
            </w:rPr>
          </w:pPr>
          <w:hyperlink w:anchor="_Toc151731719" w:history="1">
            <w:r w:rsidRPr="00A66494">
              <w:rPr>
                <w:rStyle w:val="Hyperlink"/>
                <w:rFonts w:eastAsiaTheme="majorEastAsia"/>
                <w:noProof/>
              </w:rPr>
              <w:t>3</w:t>
            </w:r>
            <w:r>
              <w:rPr>
                <w:rFonts w:asciiTheme="minorHAnsi" w:eastAsiaTheme="minorEastAsia" w:hAnsiTheme="minorHAnsi" w:cstheme="minorBidi"/>
                <w:noProof/>
                <w:sz w:val="22"/>
                <w:szCs w:val="22"/>
              </w:rPr>
              <w:tab/>
            </w:r>
            <w:r w:rsidRPr="00A66494">
              <w:rPr>
                <w:rStyle w:val="Hyperlink"/>
                <w:rFonts w:eastAsiaTheme="majorEastAsia"/>
                <w:noProof/>
              </w:rPr>
              <w:t>Aanbestedingskader</w:t>
            </w:r>
            <w:r>
              <w:rPr>
                <w:noProof/>
                <w:webHidden/>
              </w:rPr>
              <w:tab/>
            </w:r>
            <w:r>
              <w:rPr>
                <w:noProof/>
                <w:webHidden/>
              </w:rPr>
              <w:fldChar w:fldCharType="begin"/>
            </w:r>
            <w:r>
              <w:rPr>
                <w:noProof/>
                <w:webHidden/>
              </w:rPr>
              <w:instrText xml:space="preserve"> PAGEREF _Toc151731719 \h </w:instrText>
            </w:r>
            <w:r>
              <w:rPr>
                <w:noProof/>
                <w:webHidden/>
              </w:rPr>
            </w:r>
            <w:r>
              <w:rPr>
                <w:noProof/>
                <w:webHidden/>
              </w:rPr>
              <w:fldChar w:fldCharType="separate"/>
            </w:r>
            <w:r>
              <w:rPr>
                <w:noProof/>
                <w:webHidden/>
              </w:rPr>
              <w:t>9</w:t>
            </w:r>
            <w:r>
              <w:rPr>
                <w:noProof/>
                <w:webHidden/>
              </w:rPr>
              <w:fldChar w:fldCharType="end"/>
            </w:r>
          </w:hyperlink>
        </w:p>
        <w:p w14:paraId="5203FDA2" w14:textId="14D7D043" w:rsidR="00494EDC" w:rsidRDefault="00494EDC">
          <w:pPr>
            <w:pStyle w:val="Inhopg2"/>
            <w:tabs>
              <w:tab w:val="left" w:pos="880"/>
              <w:tab w:val="right" w:leader="dot" w:pos="9017"/>
            </w:tabs>
            <w:rPr>
              <w:rFonts w:asciiTheme="minorHAnsi" w:eastAsiaTheme="minorEastAsia" w:hAnsiTheme="minorHAnsi" w:cstheme="minorBidi"/>
              <w:noProof/>
              <w:sz w:val="22"/>
              <w:szCs w:val="22"/>
            </w:rPr>
          </w:pPr>
          <w:hyperlink w:anchor="_Toc151731720" w:history="1">
            <w:r w:rsidRPr="00A66494">
              <w:rPr>
                <w:rStyle w:val="Hyperlink"/>
                <w:rFonts w:eastAsiaTheme="majorEastAsia"/>
                <w:noProof/>
              </w:rPr>
              <w:t>3.1</w:t>
            </w:r>
            <w:r>
              <w:rPr>
                <w:rFonts w:asciiTheme="minorHAnsi" w:eastAsiaTheme="minorEastAsia" w:hAnsiTheme="minorHAnsi" w:cstheme="minorBidi"/>
                <w:noProof/>
                <w:sz w:val="22"/>
                <w:szCs w:val="22"/>
              </w:rPr>
              <w:tab/>
            </w:r>
            <w:r w:rsidRPr="00A66494">
              <w:rPr>
                <w:rStyle w:val="Hyperlink"/>
                <w:rFonts w:eastAsiaTheme="majorEastAsia"/>
                <w:noProof/>
              </w:rPr>
              <w:t>Aanleiding</w:t>
            </w:r>
            <w:r>
              <w:rPr>
                <w:noProof/>
                <w:webHidden/>
              </w:rPr>
              <w:tab/>
            </w:r>
            <w:r>
              <w:rPr>
                <w:noProof/>
                <w:webHidden/>
              </w:rPr>
              <w:fldChar w:fldCharType="begin"/>
            </w:r>
            <w:r>
              <w:rPr>
                <w:noProof/>
                <w:webHidden/>
              </w:rPr>
              <w:instrText xml:space="preserve"> PAGEREF _Toc151731720 \h </w:instrText>
            </w:r>
            <w:r>
              <w:rPr>
                <w:noProof/>
                <w:webHidden/>
              </w:rPr>
            </w:r>
            <w:r>
              <w:rPr>
                <w:noProof/>
                <w:webHidden/>
              </w:rPr>
              <w:fldChar w:fldCharType="separate"/>
            </w:r>
            <w:r>
              <w:rPr>
                <w:noProof/>
                <w:webHidden/>
              </w:rPr>
              <w:t>9</w:t>
            </w:r>
            <w:r>
              <w:rPr>
                <w:noProof/>
                <w:webHidden/>
              </w:rPr>
              <w:fldChar w:fldCharType="end"/>
            </w:r>
          </w:hyperlink>
        </w:p>
        <w:p w14:paraId="7E260E55" w14:textId="2ECD0216" w:rsidR="00494EDC" w:rsidRDefault="00494EDC">
          <w:pPr>
            <w:pStyle w:val="Inhopg3"/>
            <w:tabs>
              <w:tab w:val="left" w:pos="1100"/>
              <w:tab w:val="right" w:leader="dot" w:pos="9017"/>
            </w:tabs>
            <w:rPr>
              <w:rFonts w:asciiTheme="minorHAnsi" w:eastAsiaTheme="minorEastAsia" w:hAnsiTheme="minorHAnsi" w:cstheme="minorBidi"/>
              <w:noProof/>
              <w:sz w:val="22"/>
              <w:szCs w:val="22"/>
            </w:rPr>
          </w:pPr>
          <w:hyperlink w:anchor="_Toc151731721" w:history="1">
            <w:r w:rsidRPr="00A66494">
              <w:rPr>
                <w:rStyle w:val="Hyperlink"/>
                <w:rFonts w:eastAsiaTheme="majorEastAsia"/>
                <w:noProof/>
              </w:rPr>
              <w:t>3.1.1</w:t>
            </w:r>
            <w:r>
              <w:rPr>
                <w:rFonts w:asciiTheme="minorHAnsi" w:eastAsiaTheme="minorEastAsia" w:hAnsiTheme="minorHAnsi" w:cstheme="minorBidi"/>
                <w:noProof/>
                <w:sz w:val="22"/>
                <w:szCs w:val="22"/>
              </w:rPr>
              <w:tab/>
            </w:r>
            <w:r w:rsidRPr="00A66494">
              <w:rPr>
                <w:rStyle w:val="Hyperlink"/>
                <w:rFonts w:eastAsiaTheme="majorEastAsia"/>
                <w:noProof/>
              </w:rPr>
              <w:t>Huidige situatie</w:t>
            </w:r>
            <w:r>
              <w:rPr>
                <w:noProof/>
                <w:webHidden/>
              </w:rPr>
              <w:tab/>
            </w:r>
            <w:r>
              <w:rPr>
                <w:noProof/>
                <w:webHidden/>
              </w:rPr>
              <w:fldChar w:fldCharType="begin"/>
            </w:r>
            <w:r>
              <w:rPr>
                <w:noProof/>
                <w:webHidden/>
              </w:rPr>
              <w:instrText xml:space="preserve"> PAGEREF _Toc151731721 \h </w:instrText>
            </w:r>
            <w:r>
              <w:rPr>
                <w:noProof/>
                <w:webHidden/>
              </w:rPr>
            </w:r>
            <w:r>
              <w:rPr>
                <w:noProof/>
                <w:webHidden/>
              </w:rPr>
              <w:fldChar w:fldCharType="separate"/>
            </w:r>
            <w:r>
              <w:rPr>
                <w:noProof/>
                <w:webHidden/>
              </w:rPr>
              <w:t>9</w:t>
            </w:r>
            <w:r>
              <w:rPr>
                <w:noProof/>
                <w:webHidden/>
              </w:rPr>
              <w:fldChar w:fldCharType="end"/>
            </w:r>
          </w:hyperlink>
        </w:p>
        <w:p w14:paraId="1500D4F5" w14:textId="7D1AF298" w:rsidR="00494EDC" w:rsidRDefault="00494EDC">
          <w:pPr>
            <w:pStyle w:val="Inhopg3"/>
            <w:tabs>
              <w:tab w:val="left" w:pos="1100"/>
              <w:tab w:val="right" w:leader="dot" w:pos="9017"/>
            </w:tabs>
            <w:rPr>
              <w:rFonts w:asciiTheme="minorHAnsi" w:eastAsiaTheme="minorEastAsia" w:hAnsiTheme="minorHAnsi" w:cstheme="minorBidi"/>
              <w:noProof/>
              <w:sz w:val="22"/>
              <w:szCs w:val="22"/>
            </w:rPr>
          </w:pPr>
          <w:hyperlink w:anchor="_Toc151731722" w:history="1">
            <w:r w:rsidRPr="00A66494">
              <w:rPr>
                <w:rStyle w:val="Hyperlink"/>
                <w:rFonts w:eastAsiaTheme="majorEastAsia"/>
                <w:noProof/>
              </w:rPr>
              <w:t>3.1.2</w:t>
            </w:r>
            <w:r>
              <w:rPr>
                <w:rFonts w:asciiTheme="minorHAnsi" w:eastAsiaTheme="minorEastAsia" w:hAnsiTheme="minorHAnsi" w:cstheme="minorBidi"/>
                <w:noProof/>
                <w:sz w:val="22"/>
                <w:szCs w:val="22"/>
              </w:rPr>
              <w:tab/>
            </w:r>
            <w:r w:rsidRPr="00A66494">
              <w:rPr>
                <w:rStyle w:val="Hyperlink"/>
                <w:rFonts w:eastAsiaTheme="majorEastAsia"/>
                <w:noProof/>
              </w:rPr>
              <w:t>Gewenste situatie</w:t>
            </w:r>
            <w:r>
              <w:rPr>
                <w:noProof/>
                <w:webHidden/>
              </w:rPr>
              <w:tab/>
            </w:r>
            <w:r>
              <w:rPr>
                <w:noProof/>
                <w:webHidden/>
              </w:rPr>
              <w:fldChar w:fldCharType="begin"/>
            </w:r>
            <w:r>
              <w:rPr>
                <w:noProof/>
                <w:webHidden/>
              </w:rPr>
              <w:instrText xml:space="preserve"> PAGEREF _Toc151731722 \h </w:instrText>
            </w:r>
            <w:r>
              <w:rPr>
                <w:noProof/>
                <w:webHidden/>
              </w:rPr>
            </w:r>
            <w:r>
              <w:rPr>
                <w:noProof/>
                <w:webHidden/>
              </w:rPr>
              <w:fldChar w:fldCharType="separate"/>
            </w:r>
            <w:r>
              <w:rPr>
                <w:noProof/>
                <w:webHidden/>
              </w:rPr>
              <w:t>9</w:t>
            </w:r>
            <w:r>
              <w:rPr>
                <w:noProof/>
                <w:webHidden/>
              </w:rPr>
              <w:fldChar w:fldCharType="end"/>
            </w:r>
          </w:hyperlink>
        </w:p>
        <w:p w14:paraId="5BF67B11" w14:textId="33E69A21" w:rsidR="00494EDC" w:rsidRDefault="00494EDC">
          <w:pPr>
            <w:pStyle w:val="Inhopg2"/>
            <w:tabs>
              <w:tab w:val="left" w:pos="880"/>
              <w:tab w:val="right" w:leader="dot" w:pos="9017"/>
            </w:tabs>
            <w:rPr>
              <w:rFonts w:asciiTheme="minorHAnsi" w:eastAsiaTheme="minorEastAsia" w:hAnsiTheme="minorHAnsi" w:cstheme="minorBidi"/>
              <w:noProof/>
              <w:sz w:val="22"/>
              <w:szCs w:val="22"/>
            </w:rPr>
          </w:pPr>
          <w:hyperlink w:anchor="_Toc151731723" w:history="1">
            <w:r w:rsidRPr="00A66494">
              <w:rPr>
                <w:rStyle w:val="Hyperlink"/>
                <w:rFonts w:eastAsiaTheme="majorEastAsia"/>
                <w:noProof/>
              </w:rPr>
              <w:t>3.2</w:t>
            </w:r>
            <w:r>
              <w:rPr>
                <w:rFonts w:asciiTheme="minorHAnsi" w:eastAsiaTheme="minorEastAsia" w:hAnsiTheme="minorHAnsi" w:cstheme="minorBidi"/>
                <w:noProof/>
                <w:sz w:val="22"/>
                <w:szCs w:val="22"/>
              </w:rPr>
              <w:tab/>
            </w:r>
            <w:r w:rsidRPr="00A66494">
              <w:rPr>
                <w:rStyle w:val="Hyperlink"/>
                <w:rFonts w:eastAsiaTheme="majorEastAsia"/>
                <w:noProof/>
              </w:rPr>
              <w:t>Het doel van de aanbesteding</w:t>
            </w:r>
            <w:r>
              <w:rPr>
                <w:noProof/>
                <w:webHidden/>
              </w:rPr>
              <w:tab/>
            </w:r>
            <w:r>
              <w:rPr>
                <w:noProof/>
                <w:webHidden/>
              </w:rPr>
              <w:fldChar w:fldCharType="begin"/>
            </w:r>
            <w:r>
              <w:rPr>
                <w:noProof/>
                <w:webHidden/>
              </w:rPr>
              <w:instrText xml:space="preserve"> PAGEREF _Toc151731723 \h </w:instrText>
            </w:r>
            <w:r>
              <w:rPr>
                <w:noProof/>
                <w:webHidden/>
              </w:rPr>
            </w:r>
            <w:r>
              <w:rPr>
                <w:noProof/>
                <w:webHidden/>
              </w:rPr>
              <w:fldChar w:fldCharType="separate"/>
            </w:r>
            <w:r>
              <w:rPr>
                <w:noProof/>
                <w:webHidden/>
              </w:rPr>
              <w:t>9</w:t>
            </w:r>
            <w:r>
              <w:rPr>
                <w:noProof/>
                <w:webHidden/>
              </w:rPr>
              <w:fldChar w:fldCharType="end"/>
            </w:r>
          </w:hyperlink>
        </w:p>
        <w:p w14:paraId="19DC20A2" w14:textId="0B461C55" w:rsidR="00494EDC" w:rsidRDefault="00494EDC">
          <w:pPr>
            <w:pStyle w:val="Inhopg2"/>
            <w:tabs>
              <w:tab w:val="left" w:pos="880"/>
              <w:tab w:val="right" w:leader="dot" w:pos="9017"/>
            </w:tabs>
            <w:rPr>
              <w:rFonts w:asciiTheme="minorHAnsi" w:eastAsiaTheme="minorEastAsia" w:hAnsiTheme="minorHAnsi" w:cstheme="minorBidi"/>
              <w:noProof/>
              <w:sz w:val="22"/>
              <w:szCs w:val="22"/>
            </w:rPr>
          </w:pPr>
          <w:hyperlink w:anchor="_Toc151731724" w:history="1">
            <w:r w:rsidRPr="00A66494">
              <w:rPr>
                <w:rStyle w:val="Hyperlink"/>
                <w:rFonts w:eastAsiaTheme="majorEastAsia"/>
                <w:noProof/>
              </w:rPr>
              <w:t>3.3</w:t>
            </w:r>
            <w:r>
              <w:rPr>
                <w:rFonts w:asciiTheme="minorHAnsi" w:eastAsiaTheme="minorEastAsia" w:hAnsiTheme="minorHAnsi" w:cstheme="minorBidi"/>
                <w:noProof/>
                <w:sz w:val="22"/>
                <w:szCs w:val="22"/>
              </w:rPr>
              <w:tab/>
            </w:r>
            <w:r w:rsidRPr="00A66494">
              <w:rPr>
                <w:rStyle w:val="Hyperlink"/>
                <w:rFonts w:eastAsiaTheme="majorEastAsia"/>
                <w:noProof/>
              </w:rPr>
              <w:t>Perceelindeling en omvang van de Opdracht</w:t>
            </w:r>
            <w:r>
              <w:rPr>
                <w:noProof/>
                <w:webHidden/>
              </w:rPr>
              <w:tab/>
            </w:r>
            <w:r>
              <w:rPr>
                <w:noProof/>
                <w:webHidden/>
              </w:rPr>
              <w:fldChar w:fldCharType="begin"/>
            </w:r>
            <w:r>
              <w:rPr>
                <w:noProof/>
                <w:webHidden/>
              </w:rPr>
              <w:instrText xml:space="preserve"> PAGEREF _Toc151731724 \h </w:instrText>
            </w:r>
            <w:r>
              <w:rPr>
                <w:noProof/>
                <w:webHidden/>
              </w:rPr>
            </w:r>
            <w:r>
              <w:rPr>
                <w:noProof/>
                <w:webHidden/>
              </w:rPr>
              <w:fldChar w:fldCharType="separate"/>
            </w:r>
            <w:r>
              <w:rPr>
                <w:noProof/>
                <w:webHidden/>
              </w:rPr>
              <w:t>9</w:t>
            </w:r>
            <w:r>
              <w:rPr>
                <w:noProof/>
                <w:webHidden/>
              </w:rPr>
              <w:fldChar w:fldCharType="end"/>
            </w:r>
          </w:hyperlink>
        </w:p>
        <w:p w14:paraId="2CDC9815" w14:textId="3B88CC29" w:rsidR="00494EDC" w:rsidRDefault="00494EDC">
          <w:pPr>
            <w:pStyle w:val="Inhopg2"/>
            <w:tabs>
              <w:tab w:val="left" w:pos="880"/>
              <w:tab w:val="right" w:leader="dot" w:pos="9017"/>
            </w:tabs>
            <w:rPr>
              <w:rFonts w:asciiTheme="minorHAnsi" w:eastAsiaTheme="minorEastAsia" w:hAnsiTheme="minorHAnsi" w:cstheme="minorBidi"/>
              <w:noProof/>
              <w:sz w:val="22"/>
              <w:szCs w:val="22"/>
            </w:rPr>
          </w:pPr>
          <w:hyperlink w:anchor="_Toc151731725" w:history="1">
            <w:r w:rsidRPr="00A66494">
              <w:rPr>
                <w:rStyle w:val="Hyperlink"/>
                <w:rFonts w:eastAsiaTheme="majorEastAsia"/>
                <w:noProof/>
              </w:rPr>
              <w:t>3.4</w:t>
            </w:r>
            <w:r>
              <w:rPr>
                <w:rFonts w:asciiTheme="minorHAnsi" w:eastAsiaTheme="minorEastAsia" w:hAnsiTheme="minorHAnsi" w:cstheme="minorBidi"/>
                <w:noProof/>
                <w:sz w:val="22"/>
                <w:szCs w:val="22"/>
              </w:rPr>
              <w:tab/>
            </w:r>
            <w:r w:rsidRPr="00A66494">
              <w:rPr>
                <w:rStyle w:val="Hyperlink"/>
                <w:rFonts w:eastAsiaTheme="majorEastAsia"/>
                <w:noProof/>
              </w:rPr>
              <w:t>De Raamovereenkomst en looptijd</w:t>
            </w:r>
            <w:r>
              <w:rPr>
                <w:noProof/>
                <w:webHidden/>
              </w:rPr>
              <w:tab/>
            </w:r>
            <w:r>
              <w:rPr>
                <w:noProof/>
                <w:webHidden/>
              </w:rPr>
              <w:fldChar w:fldCharType="begin"/>
            </w:r>
            <w:r>
              <w:rPr>
                <w:noProof/>
                <w:webHidden/>
              </w:rPr>
              <w:instrText xml:space="preserve"> PAGEREF _Toc151731725 \h </w:instrText>
            </w:r>
            <w:r>
              <w:rPr>
                <w:noProof/>
                <w:webHidden/>
              </w:rPr>
            </w:r>
            <w:r>
              <w:rPr>
                <w:noProof/>
                <w:webHidden/>
              </w:rPr>
              <w:fldChar w:fldCharType="separate"/>
            </w:r>
            <w:r>
              <w:rPr>
                <w:noProof/>
                <w:webHidden/>
              </w:rPr>
              <w:t>9</w:t>
            </w:r>
            <w:r>
              <w:rPr>
                <w:noProof/>
                <w:webHidden/>
              </w:rPr>
              <w:fldChar w:fldCharType="end"/>
            </w:r>
          </w:hyperlink>
        </w:p>
        <w:p w14:paraId="25C31E12" w14:textId="2A5A49A9" w:rsidR="00494EDC" w:rsidRDefault="00494EDC">
          <w:pPr>
            <w:pStyle w:val="Inhopg2"/>
            <w:tabs>
              <w:tab w:val="left" w:pos="880"/>
              <w:tab w:val="right" w:leader="dot" w:pos="9017"/>
            </w:tabs>
            <w:rPr>
              <w:rFonts w:asciiTheme="minorHAnsi" w:eastAsiaTheme="minorEastAsia" w:hAnsiTheme="minorHAnsi" w:cstheme="minorBidi"/>
              <w:noProof/>
              <w:sz w:val="22"/>
              <w:szCs w:val="22"/>
            </w:rPr>
          </w:pPr>
          <w:hyperlink w:anchor="_Toc151731726" w:history="1">
            <w:r w:rsidRPr="00A66494">
              <w:rPr>
                <w:rStyle w:val="Hyperlink"/>
                <w:rFonts w:eastAsiaTheme="majorEastAsia"/>
                <w:noProof/>
              </w:rPr>
              <w:t>3.5</w:t>
            </w:r>
            <w:r>
              <w:rPr>
                <w:rFonts w:asciiTheme="minorHAnsi" w:eastAsiaTheme="minorEastAsia" w:hAnsiTheme="minorHAnsi" w:cstheme="minorBidi"/>
                <w:noProof/>
                <w:sz w:val="22"/>
                <w:szCs w:val="22"/>
              </w:rPr>
              <w:tab/>
            </w:r>
            <w:r w:rsidRPr="00A66494">
              <w:rPr>
                <w:rStyle w:val="Hyperlink"/>
                <w:rFonts w:eastAsiaTheme="majorEastAsia"/>
                <w:noProof/>
              </w:rPr>
              <w:t>Prijs en indexering</w:t>
            </w:r>
            <w:r>
              <w:rPr>
                <w:noProof/>
                <w:webHidden/>
              </w:rPr>
              <w:tab/>
            </w:r>
            <w:r>
              <w:rPr>
                <w:noProof/>
                <w:webHidden/>
              </w:rPr>
              <w:fldChar w:fldCharType="begin"/>
            </w:r>
            <w:r>
              <w:rPr>
                <w:noProof/>
                <w:webHidden/>
              </w:rPr>
              <w:instrText xml:space="preserve"> PAGEREF _Toc151731726 \h </w:instrText>
            </w:r>
            <w:r>
              <w:rPr>
                <w:noProof/>
                <w:webHidden/>
              </w:rPr>
            </w:r>
            <w:r>
              <w:rPr>
                <w:noProof/>
                <w:webHidden/>
              </w:rPr>
              <w:fldChar w:fldCharType="separate"/>
            </w:r>
            <w:r>
              <w:rPr>
                <w:noProof/>
                <w:webHidden/>
              </w:rPr>
              <w:t>9</w:t>
            </w:r>
            <w:r>
              <w:rPr>
                <w:noProof/>
                <w:webHidden/>
              </w:rPr>
              <w:fldChar w:fldCharType="end"/>
            </w:r>
          </w:hyperlink>
        </w:p>
        <w:p w14:paraId="4965541B" w14:textId="3273A4CA" w:rsidR="00494EDC" w:rsidRDefault="00494EDC">
          <w:pPr>
            <w:pStyle w:val="Inhopg3"/>
            <w:tabs>
              <w:tab w:val="left" w:pos="1100"/>
              <w:tab w:val="right" w:leader="dot" w:pos="9017"/>
            </w:tabs>
            <w:rPr>
              <w:rFonts w:asciiTheme="minorHAnsi" w:eastAsiaTheme="minorEastAsia" w:hAnsiTheme="minorHAnsi" w:cstheme="minorBidi"/>
              <w:noProof/>
              <w:sz w:val="22"/>
              <w:szCs w:val="22"/>
            </w:rPr>
          </w:pPr>
          <w:hyperlink w:anchor="_Toc151731727" w:history="1">
            <w:r w:rsidRPr="00A66494">
              <w:rPr>
                <w:rStyle w:val="Hyperlink"/>
                <w:rFonts w:eastAsiaTheme="majorEastAsia"/>
                <w:noProof/>
              </w:rPr>
              <w:t>3.5.1</w:t>
            </w:r>
            <w:r>
              <w:rPr>
                <w:rFonts w:asciiTheme="minorHAnsi" w:eastAsiaTheme="minorEastAsia" w:hAnsiTheme="minorHAnsi" w:cstheme="minorBidi"/>
                <w:noProof/>
                <w:sz w:val="22"/>
                <w:szCs w:val="22"/>
              </w:rPr>
              <w:tab/>
            </w:r>
            <w:r w:rsidRPr="00A66494">
              <w:rPr>
                <w:rStyle w:val="Hyperlink"/>
                <w:rFonts w:eastAsiaTheme="majorEastAsia"/>
                <w:noProof/>
              </w:rPr>
              <w:t>Prijs</w:t>
            </w:r>
            <w:r>
              <w:rPr>
                <w:noProof/>
                <w:webHidden/>
              </w:rPr>
              <w:tab/>
            </w:r>
            <w:r>
              <w:rPr>
                <w:noProof/>
                <w:webHidden/>
              </w:rPr>
              <w:fldChar w:fldCharType="begin"/>
            </w:r>
            <w:r>
              <w:rPr>
                <w:noProof/>
                <w:webHidden/>
              </w:rPr>
              <w:instrText xml:space="preserve"> PAGEREF _Toc151731727 \h </w:instrText>
            </w:r>
            <w:r>
              <w:rPr>
                <w:noProof/>
                <w:webHidden/>
              </w:rPr>
            </w:r>
            <w:r>
              <w:rPr>
                <w:noProof/>
                <w:webHidden/>
              </w:rPr>
              <w:fldChar w:fldCharType="separate"/>
            </w:r>
            <w:r>
              <w:rPr>
                <w:noProof/>
                <w:webHidden/>
              </w:rPr>
              <w:t>9</w:t>
            </w:r>
            <w:r>
              <w:rPr>
                <w:noProof/>
                <w:webHidden/>
              </w:rPr>
              <w:fldChar w:fldCharType="end"/>
            </w:r>
          </w:hyperlink>
        </w:p>
        <w:p w14:paraId="4F587928" w14:textId="4BD94ECB" w:rsidR="00494EDC" w:rsidRDefault="00494EDC">
          <w:pPr>
            <w:pStyle w:val="Inhopg3"/>
            <w:tabs>
              <w:tab w:val="left" w:pos="1100"/>
              <w:tab w:val="right" w:leader="dot" w:pos="9017"/>
            </w:tabs>
            <w:rPr>
              <w:rFonts w:asciiTheme="minorHAnsi" w:eastAsiaTheme="minorEastAsia" w:hAnsiTheme="minorHAnsi" w:cstheme="minorBidi"/>
              <w:noProof/>
              <w:sz w:val="22"/>
              <w:szCs w:val="22"/>
            </w:rPr>
          </w:pPr>
          <w:hyperlink w:anchor="_Toc151731728" w:history="1">
            <w:r w:rsidRPr="00A66494">
              <w:rPr>
                <w:rStyle w:val="Hyperlink"/>
                <w:rFonts w:eastAsiaTheme="majorEastAsia"/>
                <w:noProof/>
              </w:rPr>
              <w:t>3.5.2</w:t>
            </w:r>
            <w:r>
              <w:rPr>
                <w:rFonts w:asciiTheme="minorHAnsi" w:eastAsiaTheme="minorEastAsia" w:hAnsiTheme="minorHAnsi" w:cstheme="minorBidi"/>
                <w:noProof/>
                <w:sz w:val="22"/>
                <w:szCs w:val="22"/>
              </w:rPr>
              <w:tab/>
            </w:r>
            <w:r w:rsidRPr="00A66494">
              <w:rPr>
                <w:rStyle w:val="Hyperlink"/>
                <w:rFonts w:eastAsiaTheme="majorEastAsia"/>
                <w:noProof/>
              </w:rPr>
              <w:t>Indexering</w:t>
            </w:r>
            <w:r>
              <w:rPr>
                <w:noProof/>
                <w:webHidden/>
              </w:rPr>
              <w:tab/>
            </w:r>
            <w:r>
              <w:rPr>
                <w:noProof/>
                <w:webHidden/>
              </w:rPr>
              <w:fldChar w:fldCharType="begin"/>
            </w:r>
            <w:r>
              <w:rPr>
                <w:noProof/>
                <w:webHidden/>
              </w:rPr>
              <w:instrText xml:space="preserve"> PAGEREF _Toc151731728 \h </w:instrText>
            </w:r>
            <w:r>
              <w:rPr>
                <w:noProof/>
                <w:webHidden/>
              </w:rPr>
            </w:r>
            <w:r>
              <w:rPr>
                <w:noProof/>
                <w:webHidden/>
              </w:rPr>
              <w:fldChar w:fldCharType="separate"/>
            </w:r>
            <w:r>
              <w:rPr>
                <w:noProof/>
                <w:webHidden/>
              </w:rPr>
              <w:t>10</w:t>
            </w:r>
            <w:r>
              <w:rPr>
                <w:noProof/>
                <w:webHidden/>
              </w:rPr>
              <w:fldChar w:fldCharType="end"/>
            </w:r>
          </w:hyperlink>
        </w:p>
        <w:p w14:paraId="102CDC36" w14:textId="45650521" w:rsidR="00494EDC" w:rsidRDefault="00494EDC">
          <w:pPr>
            <w:pStyle w:val="Inhopg2"/>
            <w:tabs>
              <w:tab w:val="left" w:pos="880"/>
              <w:tab w:val="right" w:leader="dot" w:pos="9017"/>
            </w:tabs>
            <w:rPr>
              <w:rFonts w:asciiTheme="minorHAnsi" w:eastAsiaTheme="minorEastAsia" w:hAnsiTheme="minorHAnsi" w:cstheme="minorBidi"/>
              <w:noProof/>
              <w:sz w:val="22"/>
              <w:szCs w:val="22"/>
            </w:rPr>
          </w:pPr>
          <w:hyperlink w:anchor="_Toc151731729" w:history="1">
            <w:r w:rsidRPr="00A66494">
              <w:rPr>
                <w:rStyle w:val="Hyperlink"/>
                <w:rFonts w:eastAsiaTheme="majorEastAsia"/>
                <w:noProof/>
              </w:rPr>
              <w:t>3.6</w:t>
            </w:r>
            <w:r>
              <w:rPr>
                <w:rFonts w:asciiTheme="minorHAnsi" w:eastAsiaTheme="minorEastAsia" w:hAnsiTheme="minorHAnsi" w:cstheme="minorBidi"/>
                <w:noProof/>
                <w:sz w:val="22"/>
                <w:szCs w:val="22"/>
              </w:rPr>
              <w:tab/>
            </w:r>
            <w:r w:rsidRPr="00A66494">
              <w:rPr>
                <w:rStyle w:val="Hyperlink"/>
                <w:rFonts w:eastAsiaTheme="majorEastAsia"/>
                <w:noProof/>
              </w:rPr>
              <w:t>Opdrachtomschrijving</w:t>
            </w:r>
            <w:r>
              <w:rPr>
                <w:noProof/>
                <w:webHidden/>
              </w:rPr>
              <w:tab/>
            </w:r>
            <w:r>
              <w:rPr>
                <w:noProof/>
                <w:webHidden/>
              </w:rPr>
              <w:fldChar w:fldCharType="begin"/>
            </w:r>
            <w:r>
              <w:rPr>
                <w:noProof/>
                <w:webHidden/>
              </w:rPr>
              <w:instrText xml:space="preserve"> PAGEREF _Toc151731729 \h </w:instrText>
            </w:r>
            <w:r>
              <w:rPr>
                <w:noProof/>
                <w:webHidden/>
              </w:rPr>
            </w:r>
            <w:r>
              <w:rPr>
                <w:noProof/>
                <w:webHidden/>
              </w:rPr>
              <w:fldChar w:fldCharType="separate"/>
            </w:r>
            <w:r>
              <w:rPr>
                <w:noProof/>
                <w:webHidden/>
              </w:rPr>
              <w:t>10</w:t>
            </w:r>
            <w:r>
              <w:rPr>
                <w:noProof/>
                <w:webHidden/>
              </w:rPr>
              <w:fldChar w:fldCharType="end"/>
            </w:r>
          </w:hyperlink>
        </w:p>
        <w:p w14:paraId="2408AD94" w14:textId="7920B5B1" w:rsidR="00494EDC" w:rsidRDefault="00494EDC">
          <w:pPr>
            <w:pStyle w:val="Inhopg1"/>
            <w:tabs>
              <w:tab w:val="left" w:pos="420"/>
              <w:tab w:val="right" w:leader="dot" w:pos="9017"/>
            </w:tabs>
            <w:rPr>
              <w:rFonts w:asciiTheme="minorHAnsi" w:eastAsiaTheme="minorEastAsia" w:hAnsiTheme="minorHAnsi" w:cstheme="minorBidi"/>
              <w:noProof/>
              <w:sz w:val="22"/>
              <w:szCs w:val="22"/>
            </w:rPr>
          </w:pPr>
          <w:hyperlink w:anchor="_Toc151731730" w:history="1">
            <w:r w:rsidRPr="00A66494">
              <w:rPr>
                <w:rStyle w:val="Hyperlink"/>
                <w:rFonts w:eastAsiaTheme="majorEastAsia"/>
                <w:noProof/>
              </w:rPr>
              <w:t>4</w:t>
            </w:r>
            <w:r>
              <w:rPr>
                <w:rFonts w:asciiTheme="minorHAnsi" w:eastAsiaTheme="minorEastAsia" w:hAnsiTheme="minorHAnsi" w:cstheme="minorBidi"/>
                <w:noProof/>
                <w:sz w:val="22"/>
                <w:szCs w:val="22"/>
              </w:rPr>
              <w:tab/>
            </w:r>
            <w:r w:rsidRPr="00A66494">
              <w:rPr>
                <w:rStyle w:val="Hyperlink"/>
                <w:rFonts w:eastAsiaTheme="majorEastAsia"/>
                <w:noProof/>
              </w:rPr>
              <w:t>Maatschappelijk Verantwoord Inkopen</w:t>
            </w:r>
            <w:r>
              <w:rPr>
                <w:noProof/>
                <w:webHidden/>
              </w:rPr>
              <w:tab/>
            </w:r>
            <w:r>
              <w:rPr>
                <w:noProof/>
                <w:webHidden/>
              </w:rPr>
              <w:fldChar w:fldCharType="begin"/>
            </w:r>
            <w:r>
              <w:rPr>
                <w:noProof/>
                <w:webHidden/>
              </w:rPr>
              <w:instrText xml:space="preserve"> PAGEREF _Toc151731730 \h </w:instrText>
            </w:r>
            <w:r>
              <w:rPr>
                <w:noProof/>
                <w:webHidden/>
              </w:rPr>
            </w:r>
            <w:r>
              <w:rPr>
                <w:noProof/>
                <w:webHidden/>
              </w:rPr>
              <w:fldChar w:fldCharType="separate"/>
            </w:r>
            <w:r>
              <w:rPr>
                <w:noProof/>
                <w:webHidden/>
              </w:rPr>
              <w:t>11</w:t>
            </w:r>
            <w:r>
              <w:rPr>
                <w:noProof/>
                <w:webHidden/>
              </w:rPr>
              <w:fldChar w:fldCharType="end"/>
            </w:r>
          </w:hyperlink>
        </w:p>
        <w:p w14:paraId="7BF7D5D0" w14:textId="4D6EED10" w:rsidR="00494EDC" w:rsidRDefault="00494EDC">
          <w:pPr>
            <w:pStyle w:val="Inhopg2"/>
            <w:tabs>
              <w:tab w:val="left" w:pos="880"/>
              <w:tab w:val="right" w:leader="dot" w:pos="9017"/>
            </w:tabs>
            <w:rPr>
              <w:rFonts w:asciiTheme="minorHAnsi" w:eastAsiaTheme="minorEastAsia" w:hAnsiTheme="minorHAnsi" w:cstheme="minorBidi"/>
              <w:noProof/>
              <w:sz w:val="22"/>
              <w:szCs w:val="22"/>
            </w:rPr>
          </w:pPr>
          <w:hyperlink w:anchor="_Toc151731731" w:history="1">
            <w:r w:rsidRPr="00A66494">
              <w:rPr>
                <w:rStyle w:val="Hyperlink"/>
                <w:rFonts w:eastAsiaTheme="majorEastAsia"/>
                <w:noProof/>
              </w:rPr>
              <w:t>4.1</w:t>
            </w:r>
            <w:r>
              <w:rPr>
                <w:rFonts w:asciiTheme="minorHAnsi" w:eastAsiaTheme="minorEastAsia" w:hAnsiTheme="minorHAnsi" w:cstheme="minorBidi"/>
                <w:noProof/>
                <w:sz w:val="22"/>
                <w:szCs w:val="22"/>
              </w:rPr>
              <w:tab/>
            </w:r>
            <w:r w:rsidRPr="00A66494">
              <w:rPr>
                <w:rStyle w:val="Hyperlink"/>
                <w:rFonts w:eastAsiaTheme="majorEastAsia"/>
                <w:noProof/>
              </w:rPr>
              <w:t>Duurzaamheid</w:t>
            </w:r>
            <w:r>
              <w:rPr>
                <w:noProof/>
                <w:webHidden/>
              </w:rPr>
              <w:tab/>
            </w:r>
            <w:r>
              <w:rPr>
                <w:noProof/>
                <w:webHidden/>
              </w:rPr>
              <w:fldChar w:fldCharType="begin"/>
            </w:r>
            <w:r>
              <w:rPr>
                <w:noProof/>
                <w:webHidden/>
              </w:rPr>
              <w:instrText xml:space="preserve"> PAGEREF _Toc151731731 \h </w:instrText>
            </w:r>
            <w:r>
              <w:rPr>
                <w:noProof/>
                <w:webHidden/>
              </w:rPr>
            </w:r>
            <w:r>
              <w:rPr>
                <w:noProof/>
                <w:webHidden/>
              </w:rPr>
              <w:fldChar w:fldCharType="separate"/>
            </w:r>
            <w:r>
              <w:rPr>
                <w:noProof/>
                <w:webHidden/>
              </w:rPr>
              <w:t>11</w:t>
            </w:r>
            <w:r>
              <w:rPr>
                <w:noProof/>
                <w:webHidden/>
              </w:rPr>
              <w:fldChar w:fldCharType="end"/>
            </w:r>
          </w:hyperlink>
        </w:p>
        <w:p w14:paraId="6DD27E9A" w14:textId="5B8BC7EB" w:rsidR="00494EDC" w:rsidRDefault="00494EDC">
          <w:pPr>
            <w:pStyle w:val="Inhopg2"/>
            <w:tabs>
              <w:tab w:val="left" w:pos="880"/>
              <w:tab w:val="right" w:leader="dot" w:pos="9017"/>
            </w:tabs>
            <w:rPr>
              <w:rFonts w:asciiTheme="minorHAnsi" w:eastAsiaTheme="minorEastAsia" w:hAnsiTheme="minorHAnsi" w:cstheme="minorBidi"/>
              <w:noProof/>
              <w:sz w:val="22"/>
              <w:szCs w:val="22"/>
            </w:rPr>
          </w:pPr>
          <w:hyperlink w:anchor="_Toc151731732" w:history="1">
            <w:r w:rsidRPr="00A66494">
              <w:rPr>
                <w:rStyle w:val="Hyperlink"/>
                <w:rFonts w:eastAsiaTheme="majorEastAsia"/>
                <w:noProof/>
              </w:rPr>
              <w:t>4.2</w:t>
            </w:r>
            <w:r>
              <w:rPr>
                <w:rFonts w:asciiTheme="minorHAnsi" w:eastAsiaTheme="minorEastAsia" w:hAnsiTheme="minorHAnsi" w:cstheme="minorBidi"/>
                <w:noProof/>
                <w:sz w:val="22"/>
                <w:szCs w:val="22"/>
              </w:rPr>
              <w:tab/>
            </w:r>
            <w:r w:rsidRPr="00A66494">
              <w:rPr>
                <w:rStyle w:val="Hyperlink"/>
                <w:rFonts w:eastAsiaTheme="majorEastAsia"/>
                <w:noProof/>
              </w:rPr>
              <w:t>SROI</w:t>
            </w:r>
            <w:r>
              <w:rPr>
                <w:noProof/>
                <w:webHidden/>
              </w:rPr>
              <w:tab/>
            </w:r>
            <w:r>
              <w:rPr>
                <w:noProof/>
                <w:webHidden/>
              </w:rPr>
              <w:fldChar w:fldCharType="begin"/>
            </w:r>
            <w:r>
              <w:rPr>
                <w:noProof/>
                <w:webHidden/>
              </w:rPr>
              <w:instrText xml:space="preserve"> PAGEREF _Toc151731732 \h </w:instrText>
            </w:r>
            <w:r>
              <w:rPr>
                <w:noProof/>
                <w:webHidden/>
              </w:rPr>
            </w:r>
            <w:r>
              <w:rPr>
                <w:noProof/>
                <w:webHidden/>
              </w:rPr>
              <w:fldChar w:fldCharType="separate"/>
            </w:r>
            <w:r>
              <w:rPr>
                <w:noProof/>
                <w:webHidden/>
              </w:rPr>
              <w:t>11</w:t>
            </w:r>
            <w:r>
              <w:rPr>
                <w:noProof/>
                <w:webHidden/>
              </w:rPr>
              <w:fldChar w:fldCharType="end"/>
            </w:r>
          </w:hyperlink>
        </w:p>
        <w:p w14:paraId="3F4FC578" w14:textId="12475CD9" w:rsidR="00494EDC" w:rsidRDefault="00494EDC">
          <w:pPr>
            <w:pStyle w:val="Inhopg1"/>
            <w:tabs>
              <w:tab w:val="left" w:pos="420"/>
              <w:tab w:val="right" w:leader="dot" w:pos="9017"/>
            </w:tabs>
            <w:rPr>
              <w:rFonts w:asciiTheme="minorHAnsi" w:eastAsiaTheme="minorEastAsia" w:hAnsiTheme="minorHAnsi" w:cstheme="minorBidi"/>
              <w:noProof/>
              <w:sz w:val="22"/>
              <w:szCs w:val="22"/>
            </w:rPr>
          </w:pPr>
          <w:hyperlink w:anchor="_Toc151731733" w:history="1">
            <w:r w:rsidRPr="00A66494">
              <w:rPr>
                <w:rStyle w:val="Hyperlink"/>
                <w:rFonts w:eastAsiaTheme="majorEastAsia"/>
                <w:noProof/>
              </w:rPr>
              <w:t>5</w:t>
            </w:r>
            <w:r>
              <w:rPr>
                <w:rFonts w:asciiTheme="minorHAnsi" w:eastAsiaTheme="minorEastAsia" w:hAnsiTheme="minorHAnsi" w:cstheme="minorBidi"/>
                <w:noProof/>
                <w:sz w:val="22"/>
                <w:szCs w:val="22"/>
              </w:rPr>
              <w:tab/>
            </w:r>
            <w:r w:rsidRPr="00A66494">
              <w:rPr>
                <w:rStyle w:val="Hyperlink"/>
                <w:rFonts w:eastAsiaTheme="majorEastAsia"/>
                <w:noProof/>
              </w:rPr>
              <w:t>De aanbestedingsprocedure</w:t>
            </w:r>
            <w:r>
              <w:rPr>
                <w:noProof/>
                <w:webHidden/>
              </w:rPr>
              <w:tab/>
            </w:r>
            <w:r>
              <w:rPr>
                <w:noProof/>
                <w:webHidden/>
              </w:rPr>
              <w:fldChar w:fldCharType="begin"/>
            </w:r>
            <w:r>
              <w:rPr>
                <w:noProof/>
                <w:webHidden/>
              </w:rPr>
              <w:instrText xml:space="preserve"> PAGEREF _Toc151731733 \h </w:instrText>
            </w:r>
            <w:r>
              <w:rPr>
                <w:noProof/>
                <w:webHidden/>
              </w:rPr>
            </w:r>
            <w:r>
              <w:rPr>
                <w:noProof/>
                <w:webHidden/>
              </w:rPr>
              <w:fldChar w:fldCharType="separate"/>
            </w:r>
            <w:r>
              <w:rPr>
                <w:noProof/>
                <w:webHidden/>
              </w:rPr>
              <w:t>12</w:t>
            </w:r>
            <w:r>
              <w:rPr>
                <w:noProof/>
                <w:webHidden/>
              </w:rPr>
              <w:fldChar w:fldCharType="end"/>
            </w:r>
          </w:hyperlink>
        </w:p>
        <w:p w14:paraId="7257593E" w14:textId="2B65EEAC" w:rsidR="00494EDC" w:rsidRDefault="00494EDC">
          <w:pPr>
            <w:pStyle w:val="Inhopg2"/>
            <w:tabs>
              <w:tab w:val="left" w:pos="880"/>
              <w:tab w:val="right" w:leader="dot" w:pos="9017"/>
            </w:tabs>
            <w:rPr>
              <w:rFonts w:asciiTheme="minorHAnsi" w:eastAsiaTheme="minorEastAsia" w:hAnsiTheme="minorHAnsi" w:cstheme="minorBidi"/>
              <w:noProof/>
              <w:sz w:val="22"/>
              <w:szCs w:val="22"/>
            </w:rPr>
          </w:pPr>
          <w:hyperlink w:anchor="_Toc151731734" w:history="1">
            <w:r w:rsidRPr="00A66494">
              <w:rPr>
                <w:rStyle w:val="Hyperlink"/>
                <w:rFonts w:eastAsiaTheme="majorEastAsia"/>
                <w:noProof/>
              </w:rPr>
              <w:t>5.1</w:t>
            </w:r>
            <w:r>
              <w:rPr>
                <w:rFonts w:asciiTheme="minorHAnsi" w:eastAsiaTheme="minorEastAsia" w:hAnsiTheme="minorHAnsi" w:cstheme="minorBidi"/>
                <w:noProof/>
                <w:sz w:val="22"/>
                <w:szCs w:val="22"/>
              </w:rPr>
              <w:tab/>
            </w:r>
            <w:r w:rsidRPr="00A66494">
              <w:rPr>
                <w:rStyle w:val="Hyperlink"/>
                <w:rFonts w:eastAsiaTheme="majorEastAsia"/>
                <w:noProof/>
              </w:rPr>
              <w:t>Planning</w:t>
            </w:r>
            <w:r>
              <w:rPr>
                <w:noProof/>
                <w:webHidden/>
              </w:rPr>
              <w:tab/>
            </w:r>
            <w:r>
              <w:rPr>
                <w:noProof/>
                <w:webHidden/>
              </w:rPr>
              <w:fldChar w:fldCharType="begin"/>
            </w:r>
            <w:r>
              <w:rPr>
                <w:noProof/>
                <w:webHidden/>
              </w:rPr>
              <w:instrText xml:space="preserve"> PAGEREF _Toc151731734 \h </w:instrText>
            </w:r>
            <w:r>
              <w:rPr>
                <w:noProof/>
                <w:webHidden/>
              </w:rPr>
            </w:r>
            <w:r>
              <w:rPr>
                <w:noProof/>
                <w:webHidden/>
              </w:rPr>
              <w:fldChar w:fldCharType="separate"/>
            </w:r>
            <w:r>
              <w:rPr>
                <w:noProof/>
                <w:webHidden/>
              </w:rPr>
              <w:t>12</w:t>
            </w:r>
            <w:r>
              <w:rPr>
                <w:noProof/>
                <w:webHidden/>
              </w:rPr>
              <w:fldChar w:fldCharType="end"/>
            </w:r>
          </w:hyperlink>
        </w:p>
        <w:p w14:paraId="1C0798C3" w14:textId="5852B5D2" w:rsidR="00494EDC" w:rsidRDefault="00494EDC">
          <w:pPr>
            <w:pStyle w:val="Inhopg2"/>
            <w:tabs>
              <w:tab w:val="left" w:pos="880"/>
              <w:tab w:val="right" w:leader="dot" w:pos="9017"/>
            </w:tabs>
            <w:rPr>
              <w:rFonts w:asciiTheme="minorHAnsi" w:eastAsiaTheme="minorEastAsia" w:hAnsiTheme="minorHAnsi" w:cstheme="minorBidi"/>
              <w:noProof/>
              <w:sz w:val="22"/>
              <w:szCs w:val="22"/>
            </w:rPr>
          </w:pPr>
          <w:hyperlink w:anchor="_Toc151731735" w:history="1">
            <w:r w:rsidRPr="00A66494">
              <w:rPr>
                <w:rStyle w:val="Hyperlink"/>
                <w:rFonts w:eastAsiaTheme="majorEastAsia"/>
                <w:noProof/>
              </w:rPr>
              <w:t>5.2</w:t>
            </w:r>
            <w:r>
              <w:rPr>
                <w:rFonts w:asciiTheme="minorHAnsi" w:eastAsiaTheme="minorEastAsia" w:hAnsiTheme="minorHAnsi" w:cstheme="minorBidi"/>
                <w:noProof/>
                <w:sz w:val="22"/>
                <w:szCs w:val="22"/>
              </w:rPr>
              <w:tab/>
            </w:r>
            <w:r w:rsidRPr="00A66494">
              <w:rPr>
                <w:rStyle w:val="Hyperlink"/>
                <w:rFonts w:eastAsiaTheme="majorEastAsia"/>
                <w:noProof/>
              </w:rPr>
              <w:t>Communicatie en contactpersoon</w:t>
            </w:r>
            <w:r>
              <w:rPr>
                <w:noProof/>
                <w:webHidden/>
              </w:rPr>
              <w:tab/>
            </w:r>
            <w:r>
              <w:rPr>
                <w:noProof/>
                <w:webHidden/>
              </w:rPr>
              <w:fldChar w:fldCharType="begin"/>
            </w:r>
            <w:r>
              <w:rPr>
                <w:noProof/>
                <w:webHidden/>
              </w:rPr>
              <w:instrText xml:space="preserve"> PAGEREF _Toc151731735 \h </w:instrText>
            </w:r>
            <w:r>
              <w:rPr>
                <w:noProof/>
                <w:webHidden/>
              </w:rPr>
            </w:r>
            <w:r>
              <w:rPr>
                <w:noProof/>
                <w:webHidden/>
              </w:rPr>
              <w:fldChar w:fldCharType="separate"/>
            </w:r>
            <w:r>
              <w:rPr>
                <w:noProof/>
                <w:webHidden/>
              </w:rPr>
              <w:t>13</w:t>
            </w:r>
            <w:r>
              <w:rPr>
                <w:noProof/>
                <w:webHidden/>
              </w:rPr>
              <w:fldChar w:fldCharType="end"/>
            </w:r>
          </w:hyperlink>
        </w:p>
        <w:p w14:paraId="6A7C206B" w14:textId="340C6DED" w:rsidR="00494EDC" w:rsidRDefault="00494EDC">
          <w:pPr>
            <w:pStyle w:val="Inhopg2"/>
            <w:tabs>
              <w:tab w:val="left" w:pos="880"/>
              <w:tab w:val="right" w:leader="dot" w:pos="9017"/>
            </w:tabs>
            <w:rPr>
              <w:rFonts w:asciiTheme="minorHAnsi" w:eastAsiaTheme="minorEastAsia" w:hAnsiTheme="minorHAnsi" w:cstheme="minorBidi"/>
              <w:noProof/>
              <w:sz w:val="22"/>
              <w:szCs w:val="22"/>
            </w:rPr>
          </w:pPr>
          <w:hyperlink w:anchor="_Toc151731736" w:history="1">
            <w:r w:rsidRPr="00A66494">
              <w:rPr>
                <w:rStyle w:val="Hyperlink"/>
                <w:rFonts w:eastAsiaTheme="majorEastAsia"/>
                <w:noProof/>
              </w:rPr>
              <w:t>5.3</w:t>
            </w:r>
            <w:r>
              <w:rPr>
                <w:rFonts w:asciiTheme="minorHAnsi" w:eastAsiaTheme="minorEastAsia" w:hAnsiTheme="minorHAnsi" w:cstheme="minorBidi"/>
                <w:noProof/>
                <w:sz w:val="22"/>
                <w:szCs w:val="22"/>
              </w:rPr>
              <w:tab/>
            </w:r>
            <w:r w:rsidRPr="00A66494">
              <w:rPr>
                <w:rStyle w:val="Hyperlink"/>
                <w:rFonts w:eastAsiaTheme="majorEastAsia"/>
                <w:noProof/>
              </w:rPr>
              <w:t>Vragen over het Aanbestedingsdocument</w:t>
            </w:r>
            <w:r>
              <w:rPr>
                <w:noProof/>
                <w:webHidden/>
              </w:rPr>
              <w:tab/>
            </w:r>
            <w:r>
              <w:rPr>
                <w:noProof/>
                <w:webHidden/>
              </w:rPr>
              <w:fldChar w:fldCharType="begin"/>
            </w:r>
            <w:r>
              <w:rPr>
                <w:noProof/>
                <w:webHidden/>
              </w:rPr>
              <w:instrText xml:space="preserve"> PAGEREF _Toc151731736 \h </w:instrText>
            </w:r>
            <w:r>
              <w:rPr>
                <w:noProof/>
                <w:webHidden/>
              </w:rPr>
            </w:r>
            <w:r>
              <w:rPr>
                <w:noProof/>
                <w:webHidden/>
              </w:rPr>
              <w:fldChar w:fldCharType="separate"/>
            </w:r>
            <w:r>
              <w:rPr>
                <w:noProof/>
                <w:webHidden/>
              </w:rPr>
              <w:t>13</w:t>
            </w:r>
            <w:r>
              <w:rPr>
                <w:noProof/>
                <w:webHidden/>
              </w:rPr>
              <w:fldChar w:fldCharType="end"/>
            </w:r>
          </w:hyperlink>
        </w:p>
        <w:p w14:paraId="36F48FD3" w14:textId="520CE19D" w:rsidR="00494EDC" w:rsidRDefault="00494EDC">
          <w:pPr>
            <w:pStyle w:val="Inhopg1"/>
            <w:tabs>
              <w:tab w:val="left" w:pos="420"/>
              <w:tab w:val="right" w:leader="dot" w:pos="9017"/>
            </w:tabs>
            <w:rPr>
              <w:rFonts w:asciiTheme="minorHAnsi" w:eastAsiaTheme="minorEastAsia" w:hAnsiTheme="minorHAnsi" w:cstheme="minorBidi"/>
              <w:noProof/>
              <w:sz w:val="22"/>
              <w:szCs w:val="22"/>
            </w:rPr>
          </w:pPr>
          <w:hyperlink w:anchor="_Toc151731737" w:history="1">
            <w:r w:rsidRPr="00A66494">
              <w:rPr>
                <w:rStyle w:val="Hyperlink"/>
                <w:rFonts w:eastAsiaTheme="majorEastAsia"/>
                <w:noProof/>
              </w:rPr>
              <w:t>6</w:t>
            </w:r>
            <w:r>
              <w:rPr>
                <w:rFonts w:asciiTheme="minorHAnsi" w:eastAsiaTheme="minorEastAsia" w:hAnsiTheme="minorHAnsi" w:cstheme="minorBidi"/>
                <w:noProof/>
                <w:sz w:val="22"/>
                <w:szCs w:val="22"/>
              </w:rPr>
              <w:tab/>
            </w:r>
            <w:r w:rsidRPr="00A66494">
              <w:rPr>
                <w:rStyle w:val="Hyperlink"/>
                <w:rFonts w:eastAsiaTheme="majorEastAsia"/>
                <w:noProof/>
              </w:rPr>
              <w:t>Algemene bepalingen</w:t>
            </w:r>
            <w:r>
              <w:rPr>
                <w:noProof/>
                <w:webHidden/>
              </w:rPr>
              <w:tab/>
            </w:r>
            <w:r>
              <w:rPr>
                <w:noProof/>
                <w:webHidden/>
              </w:rPr>
              <w:fldChar w:fldCharType="begin"/>
            </w:r>
            <w:r>
              <w:rPr>
                <w:noProof/>
                <w:webHidden/>
              </w:rPr>
              <w:instrText xml:space="preserve"> PAGEREF _Toc151731737 \h </w:instrText>
            </w:r>
            <w:r>
              <w:rPr>
                <w:noProof/>
                <w:webHidden/>
              </w:rPr>
            </w:r>
            <w:r>
              <w:rPr>
                <w:noProof/>
                <w:webHidden/>
              </w:rPr>
              <w:fldChar w:fldCharType="separate"/>
            </w:r>
            <w:r>
              <w:rPr>
                <w:noProof/>
                <w:webHidden/>
              </w:rPr>
              <w:t>14</w:t>
            </w:r>
            <w:r>
              <w:rPr>
                <w:noProof/>
                <w:webHidden/>
              </w:rPr>
              <w:fldChar w:fldCharType="end"/>
            </w:r>
          </w:hyperlink>
        </w:p>
        <w:p w14:paraId="5F3E5B28" w14:textId="68C3C82E" w:rsidR="00494EDC" w:rsidRDefault="00494EDC">
          <w:pPr>
            <w:pStyle w:val="Inhopg2"/>
            <w:tabs>
              <w:tab w:val="left" w:pos="880"/>
              <w:tab w:val="right" w:leader="dot" w:pos="9017"/>
            </w:tabs>
            <w:rPr>
              <w:rFonts w:asciiTheme="minorHAnsi" w:eastAsiaTheme="minorEastAsia" w:hAnsiTheme="minorHAnsi" w:cstheme="minorBidi"/>
              <w:noProof/>
              <w:sz w:val="22"/>
              <w:szCs w:val="22"/>
            </w:rPr>
          </w:pPr>
          <w:hyperlink w:anchor="_Toc151731738" w:history="1">
            <w:r w:rsidRPr="00A66494">
              <w:rPr>
                <w:rStyle w:val="Hyperlink"/>
                <w:rFonts w:eastAsiaTheme="majorEastAsia"/>
                <w:noProof/>
              </w:rPr>
              <w:t>6.1</w:t>
            </w:r>
            <w:r>
              <w:rPr>
                <w:rFonts w:asciiTheme="minorHAnsi" w:eastAsiaTheme="minorEastAsia" w:hAnsiTheme="minorHAnsi" w:cstheme="minorBidi"/>
                <w:noProof/>
                <w:sz w:val="22"/>
                <w:szCs w:val="22"/>
              </w:rPr>
              <w:tab/>
            </w:r>
            <w:r w:rsidRPr="00A66494">
              <w:rPr>
                <w:rStyle w:val="Hyperlink"/>
                <w:rFonts w:eastAsiaTheme="majorEastAsia"/>
                <w:noProof/>
              </w:rPr>
              <w:t>Toepasselijke regelgeving</w:t>
            </w:r>
            <w:r>
              <w:rPr>
                <w:noProof/>
                <w:webHidden/>
              </w:rPr>
              <w:tab/>
            </w:r>
            <w:r>
              <w:rPr>
                <w:noProof/>
                <w:webHidden/>
              </w:rPr>
              <w:fldChar w:fldCharType="begin"/>
            </w:r>
            <w:r>
              <w:rPr>
                <w:noProof/>
                <w:webHidden/>
              </w:rPr>
              <w:instrText xml:space="preserve"> PAGEREF _Toc151731738 \h </w:instrText>
            </w:r>
            <w:r>
              <w:rPr>
                <w:noProof/>
                <w:webHidden/>
              </w:rPr>
            </w:r>
            <w:r>
              <w:rPr>
                <w:noProof/>
                <w:webHidden/>
              </w:rPr>
              <w:fldChar w:fldCharType="separate"/>
            </w:r>
            <w:r>
              <w:rPr>
                <w:noProof/>
                <w:webHidden/>
              </w:rPr>
              <w:t>14</w:t>
            </w:r>
            <w:r>
              <w:rPr>
                <w:noProof/>
                <w:webHidden/>
              </w:rPr>
              <w:fldChar w:fldCharType="end"/>
            </w:r>
          </w:hyperlink>
        </w:p>
        <w:p w14:paraId="763BEEA3" w14:textId="77C59DBA" w:rsidR="00494EDC" w:rsidRDefault="00494EDC">
          <w:pPr>
            <w:pStyle w:val="Inhopg2"/>
            <w:tabs>
              <w:tab w:val="left" w:pos="880"/>
              <w:tab w:val="right" w:leader="dot" w:pos="9017"/>
            </w:tabs>
            <w:rPr>
              <w:rFonts w:asciiTheme="minorHAnsi" w:eastAsiaTheme="minorEastAsia" w:hAnsiTheme="minorHAnsi" w:cstheme="minorBidi"/>
              <w:noProof/>
              <w:sz w:val="22"/>
              <w:szCs w:val="22"/>
            </w:rPr>
          </w:pPr>
          <w:hyperlink w:anchor="_Toc151731739" w:history="1">
            <w:r w:rsidRPr="00A66494">
              <w:rPr>
                <w:rStyle w:val="Hyperlink"/>
                <w:rFonts w:eastAsiaTheme="majorEastAsia"/>
                <w:noProof/>
              </w:rPr>
              <w:t>6.2</w:t>
            </w:r>
            <w:r>
              <w:rPr>
                <w:rFonts w:asciiTheme="minorHAnsi" w:eastAsiaTheme="minorEastAsia" w:hAnsiTheme="minorHAnsi" w:cstheme="minorBidi"/>
                <w:noProof/>
                <w:sz w:val="22"/>
                <w:szCs w:val="22"/>
              </w:rPr>
              <w:tab/>
            </w:r>
            <w:r w:rsidRPr="00A66494">
              <w:rPr>
                <w:rStyle w:val="Hyperlink"/>
                <w:rFonts w:eastAsiaTheme="majorEastAsia"/>
                <w:noProof/>
              </w:rPr>
              <w:t>Integriteit</w:t>
            </w:r>
            <w:r>
              <w:rPr>
                <w:noProof/>
                <w:webHidden/>
              </w:rPr>
              <w:tab/>
            </w:r>
            <w:r>
              <w:rPr>
                <w:noProof/>
                <w:webHidden/>
              </w:rPr>
              <w:fldChar w:fldCharType="begin"/>
            </w:r>
            <w:r>
              <w:rPr>
                <w:noProof/>
                <w:webHidden/>
              </w:rPr>
              <w:instrText xml:space="preserve"> PAGEREF _Toc151731739 \h </w:instrText>
            </w:r>
            <w:r>
              <w:rPr>
                <w:noProof/>
                <w:webHidden/>
              </w:rPr>
            </w:r>
            <w:r>
              <w:rPr>
                <w:noProof/>
                <w:webHidden/>
              </w:rPr>
              <w:fldChar w:fldCharType="separate"/>
            </w:r>
            <w:r>
              <w:rPr>
                <w:noProof/>
                <w:webHidden/>
              </w:rPr>
              <w:t>14</w:t>
            </w:r>
            <w:r>
              <w:rPr>
                <w:noProof/>
                <w:webHidden/>
              </w:rPr>
              <w:fldChar w:fldCharType="end"/>
            </w:r>
          </w:hyperlink>
        </w:p>
        <w:p w14:paraId="743ECCA3" w14:textId="1086F0EF" w:rsidR="00494EDC" w:rsidRDefault="00494EDC">
          <w:pPr>
            <w:pStyle w:val="Inhopg2"/>
            <w:tabs>
              <w:tab w:val="left" w:pos="880"/>
              <w:tab w:val="right" w:leader="dot" w:pos="9017"/>
            </w:tabs>
            <w:rPr>
              <w:rFonts w:asciiTheme="minorHAnsi" w:eastAsiaTheme="minorEastAsia" w:hAnsiTheme="minorHAnsi" w:cstheme="minorBidi"/>
              <w:noProof/>
              <w:sz w:val="22"/>
              <w:szCs w:val="22"/>
            </w:rPr>
          </w:pPr>
          <w:hyperlink w:anchor="_Toc151731740" w:history="1">
            <w:r w:rsidRPr="00A66494">
              <w:rPr>
                <w:rStyle w:val="Hyperlink"/>
                <w:rFonts w:eastAsiaTheme="majorEastAsia"/>
                <w:noProof/>
              </w:rPr>
              <w:t>6.3</w:t>
            </w:r>
            <w:r>
              <w:rPr>
                <w:rFonts w:asciiTheme="minorHAnsi" w:eastAsiaTheme="minorEastAsia" w:hAnsiTheme="minorHAnsi" w:cstheme="minorBidi"/>
                <w:noProof/>
                <w:sz w:val="22"/>
                <w:szCs w:val="22"/>
              </w:rPr>
              <w:tab/>
            </w:r>
            <w:r w:rsidRPr="00A66494">
              <w:rPr>
                <w:rStyle w:val="Hyperlink"/>
                <w:rFonts w:eastAsiaTheme="majorEastAsia"/>
                <w:noProof/>
              </w:rPr>
              <w:t>Voertaal</w:t>
            </w:r>
            <w:r>
              <w:rPr>
                <w:noProof/>
                <w:webHidden/>
              </w:rPr>
              <w:tab/>
            </w:r>
            <w:r>
              <w:rPr>
                <w:noProof/>
                <w:webHidden/>
              </w:rPr>
              <w:fldChar w:fldCharType="begin"/>
            </w:r>
            <w:r>
              <w:rPr>
                <w:noProof/>
                <w:webHidden/>
              </w:rPr>
              <w:instrText xml:space="preserve"> PAGEREF _Toc151731740 \h </w:instrText>
            </w:r>
            <w:r>
              <w:rPr>
                <w:noProof/>
                <w:webHidden/>
              </w:rPr>
            </w:r>
            <w:r>
              <w:rPr>
                <w:noProof/>
                <w:webHidden/>
              </w:rPr>
              <w:fldChar w:fldCharType="separate"/>
            </w:r>
            <w:r>
              <w:rPr>
                <w:noProof/>
                <w:webHidden/>
              </w:rPr>
              <w:t>14</w:t>
            </w:r>
            <w:r>
              <w:rPr>
                <w:noProof/>
                <w:webHidden/>
              </w:rPr>
              <w:fldChar w:fldCharType="end"/>
            </w:r>
          </w:hyperlink>
        </w:p>
        <w:p w14:paraId="283D78EF" w14:textId="5C5EFE6B" w:rsidR="00494EDC" w:rsidRDefault="00494EDC">
          <w:pPr>
            <w:pStyle w:val="Inhopg2"/>
            <w:tabs>
              <w:tab w:val="left" w:pos="880"/>
              <w:tab w:val="right" w:leader="dot" w:pos="9017"/>
            </w:tabs>
            <w:rPr>
              <w:rFonts w:asciiTheme="minorHAnsi" w:eastAsiaTheme="minorEastAsia" w:hAnsiTheme="minorHAnsi" w:cstheme="minorBidi"/>
              <w:noProof/>
              <w:sz w:val="22"/>
              <w:szCs w:val="22"/>
            </w:rPr>
          </w:pPr>
          <w:hyperlink w:anchor="_Toc151731741" w:history="1">
            <w:r w:rsidRPr="00A66494">
              <w:rPr>
                <w:rStyle w:val="Hyperlink"/>
                <w:rFonts w:eastAsiaTheme="majorEastAsia"/>
                <w:noProof/>
              </w:rPr>
              <w:t>6.4</w:t>
            </w:r>
            <w:r>
              <w:rPr>
                <w:rFonts w:asciiTheme="minorHAnsi" w:eastAsiaTheme="minorEastAsia" w:hAnsiTheme="minorHAnsi" w:cstheme="minorBidi"/>
                <w:noProof/>
                <w:sz w:val="22"/>
                <w:szCs w:val="22"/>
              </w:rPr>
              <w:tab/>
            </w:r>
            <w:r w:rsidRPr="00A66494">
              <w:rPr>
                <w:rStyle w:val="Hyperlink"/>
                <w:rFonts w:eastAsiaTheme="majorEastAsia"/>
                <w:noProof/>
              </w:rPr>
              <w:t>Gebruik merknamen of typen</w:t>
            </w:r>
            <w:r>
              <w:rPr>
                <w:noProof/>
                <w:webHidden/>
              </w:rPr>
              <w:tab/>
            </w:r>
            <w:r>
              <w:rPr>
                <w:noProof/>
                <w:webHidden/>
              </w:rPr>
              <w:fldChar w:fldCharType="begin"/>
            </w:r>
            <w:r>
              <w:rPr>
                <w:noProof/>
                <w:webHidden/>
              </w:rPr>
              <w:instrText xml:space="preserve"> PAGEREF _Toc151731741 \h </w:instrText>
            </w:r>
            <w:r>
              <w:rPr>
                <w:noProof/>
                <w:webHidden/>
              </w:rPr>
            </w:r>
            <w:r>
              <w:rPr>
                <w:noProof/>
                <w:webHidden/>
              </w:rPr>
              <w:fldChar w:fldCharType="separate"/>
            </w:r>
            <w:r>
              <w:rPr>
                <w:noProof/>
                <w:webHidden/>
              </w:rPr>
              <w:t>14</w:t>
            </w:r>
            <w:r>
              <w:rPr>
                <w:noProof/>
                <w:webHidden/>
              </w:rPr>
              <w:fldChar w:fldCharType="end"/>
            </w:r>
          </w:hyperlink>
        </w:p>
        <w:p w14:paraId="59553C11" w14:textId="1A9E5D1E" w:rsidR="00494EDC" w:rsidRDefault="00494EDC">
          <w:pPr>
            <w:pStyle w:val="Inhopg2"/>
            <w:tabs>
              <w:tab w:val="left" w:pos="880"/>
              <w:tab w:val="right" w:leader="dot" w:pos="9017"/>
            </w:tabs>
            <w:rPr>
              <w:rFonts w:asciiTheme="minorHAnsi" w:eastAsiaTheme="minorEastAsia" w:hAnsiTheme="minorHAnsi" w:cstheme="minorBidi"/>
              <w:noProof/>
              <w:sz w:val="22"/>
              <w:szCs w:val="22"/>
            </w:rPr>
          </w:pPr>
          <w:hyperlink w:anchor="_Toc151731742" w:history="1">
            <w:r w:rsidRPr="00A66494">
              <w:rPr>
                <w:rStyle w:val="Hyperlink"/>
                <w:rFonts w:eastAsiaTheme="majorEastAsia"/>
                <w:noProof/>
              </w:rPr>
              <w:t>6.5</w:t>
            </w:r>
            <w:r>
              <w:rPr>
                <w:rFonts w:asciiTheme="minorHAnsi" w:eastAsiaTheme="minorEastAsia" w:hAnsiTheme="minorHAnsi" w:cstheme="minorBidi"/>
                <w:noProof/>
                <w:sz w:val="22"/>
                <w:szCs w:val="22"/>
              </w:rPr>
              <w:tab/>
            </w:r>
            <w:r w:rsidRPr="00A66494">
              <w:rPr>
                <w:rStyle w:val="Hyperlink"/>
                <w:rFonts w:eastAsiaTheme="majorEastAsia"/>
                <w:noProof/>
              </w:rPr>
              <w:t>Rangorde documenten</w:t>
            </w:r>
            <w:r>
              <w:rPr>
                <w:noProof/>
                <w:webHidden/>
              </w:rPr>
              <w:tab/>
            </w:r>
            <w:r>
              <w:rPr>
                <w:noProof/>
                <w:webHidden/>
              </w:rPr>
              <w:fldChar w:fldCharType="begin"/>
            </w:r>
            <w:r>
              <w:rPr>
                <w:noProof/>
                <w:webHidden/>
              </w:rPr>
              <w:instrText xml:space="preserve"> PAGEREF _Toc151731742 \h </w:instrText>
            </w:r>
            <w:r>
              <w:rPr>
                <w:noProof/>
                <w:webHidden/>
              </w:rPr>
            </w:r>
            <w:r>
              <w:rPr>
                <w:noProof/>
                <w:webHidden/>
              </w:rPr>
              <w:fldChar w:fldCharType="separate"/>
            </w:r>
            <w:r>
              <w:rPr>
                <w:noProof/>
                <w:webHidden/>
              </w:rPr>
              <w:t>14</w:t>
            </w:r>
            <w:r>
              <w:rPr>
                <w:noProof/>
                <w:webHidden/>
              </w:rPr>
              <w:fldChar w:fldCharType="end"/>
            </w:r>
          </w:hyperlink>
        </w:p>
        <w:p w14:paraId="35EE50D0" w14:textId="5757DEEF" w:rsidR="00494EDC" w:rsidRDefault="00494EDC">
          <w:pPr>
            <w:pStyle w:val="Inhopg2"/>
            <w:tabs>
              <w:tab w:val="left" w:pos="880"/>
              <w:tab w:val="right" w:leader="dot" w:pos="9017"/>
            </w:tabs>
            <w:rPr>
              <w:rFonts w:asciiTheme="minorHAnsi" w:eastAsiaTheme="minorEastAsia" w:hAnsiTheme="minorHAnsi" w:cstheme="minorBidi"/>
              <w:noProof/>
              <w:sz w:val="22"/>
              <w:szCs w:val="22"/>
            </w:rPr>
          </w:pPr>
          <w:hyperlink w:anchor="_Toc151731743" w:history="1">
            <w:r w:rsidRPr="00A66494">
              <w:rPr>
                <w:rStyle w:val="Hyperlink"/>
                <w:rFonts w:eastAsiaTheme="majorEastAsia"/>
                <w:noProof/>
              </w:rPr>
              <w:t>6.6</w:t>
            </w:r>
            <w:r>
              <w:rPr>
                <w:rFonts w:asciiTheme="minorHAnsi" w:eastAsiaTheme="minorEastAsia" w:hAnsiTheme="minorHAnsi" w:cstheme="minorBidi"/>
                <w:noProof/>
                <w:sz w:val="22"/>
                <w:szCs w:val="22"/>
              </w:rPr>
              <w:tab/>
            </w:r>
            <w:r w:rsidRPr="00A66494">
              <w:rPr>
                <w:rStyle w:val="Hyperlink"/>
                <w:rFonts w:eastAsiaTheme="majorEastAsia"/>
                <w:noProof/>
              </w:rPr>
              <w:t>Fouten en tegenstrijdigheden</w:t>
            </w:r>
            <w:r>
              <w:rPr>
                <w:noProof/>
                <w:webHidden/>
              </w:rPr>
              <w:tab/>
            </w:r>
            <w:r>
              <w:rPr>
                <w:noProof/>
                <w:webHidden/>
              </w:rPr>
              <w:fldChar w:fldCharType="begin"/>
            </w:r>
            <w:r>
              <w:rPr>
                <w:noProof/>
                <w:webHidden/>
              </w:rPr>
              <w:instrText xml:space="preserve"> PAGEREF _Toc151731743 \h </w:instrText>
            </w:r>
            <w:r>
              <w:rPr>
                <w:noProof/>
                <w:webHidden/>
              </w:rPr>
            </w:r>
            <w:r>
              <w:rPr>
                <w:noProof/>
                <w:webHidden/>
              </w:rPr>
              <w:fldChar w:fldCharType="separate"/>
            </w:r>
            <w:r>
              <w:rPr>
                <w:noProof/>
                <w:webHidden/>
              </w:rPr>
              <w:t>14</w:t>
            </w:r>
            <w:r>
              <w:rPr>
                <w:noProof/>
                <w:webHidden/>
              </w:rPr>
              <w:fldChar w:fldCharType="end"/>
            </w:r>
          </w:hyperlink>
        </w:p>
        <w:p w14:paraId="129EFFFA" w14:textId="332451AC" w:rsidR="00494EDC" w:rsidRDefault="00494EDC">
          <w:pPr>
            <w:pStyle w:val="Inhopg2"/>
            <w:tabs>
              <w:tab w:val="left" w:pos="880"/>
              <w:tab w:val="right" w:leader="dot" w:pos="9017"/>
            </w:tabs>
            <w:rPr>
              <w:rFonts w:asciiTheme="minorHAnsi" w:eastAsiaTheme="minorEastAsia" w:hAnsiTheme="minorHAnsi" w:cstheme="minorBidi"/>
              <w:noProof/>
              <w:sz w:val="22"/>
              <w:szCs w:val="22"/>
            </w:rPr>
          </w:pPr>
          <w:hyperlink w:anchor="_Toc151731744" w:history="1">
            <w:r w:rsidRPr="00A66494">
              <w:rPr>
                <w:rStyle w:val="Hyperlink"/>
                <w:rFonts w:eastAsiaTheme="majorEastAsia"/>
                <w:noProof/>
              </w:rPr>
              <w:t>6.7</w:t>
            </w:r>
            <w:r>
              <w:rPr>
                <w:rFonts w:asciiTheme="minorHAnsi" w:eastAsiaTheme="minorEastAsia" w:hAnsiTheme="minorHAnsi" w:cstheme="minorBidi"/>
                <w:noProof/>
                <w:sz w:val="22"/>
                <w:szCs w:val="22"/>
              </w:rPr>
              <w:tab/>
            </w:r>
            <w:r w:rsidRPr="00A66494">
              <w:rPr>
                <w:rStyle w:val="Hyperlink"/>
                <w:rFonts w:eastAsiaTheme="majorEastAsia"/>
                <w:noProof/>
              </w:rPr>
              <w:t>Onredelijk bezwarende Eisen</w:t>
            </w:r>
            <w:r>
              <w:rPr>
                <w:noProof/>
                <w:webHidden/>
              </w:rPr>
              <w:tab/>
            </w:r>
            <w:r>
              <w:rPr>
                <w:noProof/>
                <w:webHidden/>
              </w:rPr>
              <w:fldChar w:fldCharType="begin"/>
            </w:r>
            <w:r>
              <w:rPr>
                <w:noProof/>
                <w:webHidden/>
              </w:rPr>
              <w:instrText xml:space="preserve"> PAGEREF _Toc151731744 \h </w:instrText>
            </w:r>
            <w:r>
              <w:rPr>
                <w:noProof/>
                <w:webHidden/>
              </w:rPr>
            </w:r>
            <w:r>
              <w:rPr>
                <w:noProof/>
                <w:webHidden/>
              </w:rPr>
              <w:fldChar w:fldCharType="separate"/>
            </w:r>
            <w:r>
              <w:rPr>
                <w:noProof/>
                <w:webHidden/>
              </w:rPr>
              <w:t>15</w:t>
            </w:r>
            <w:r>
              <w:rPr>
                <w:noProof/>
                <w:webHidden/>
              </w:rPr>
              <w:fldChar w:fldCharType="end"/>
            </w:r>
          </w:hyperlink>
        </w:p>
        <w:p w14:paraId="78CEC713" w14:textId="33B73F8F" w:rsidR="00494EDC" w:rsidRDefault="00494EDC">
          <w:pPr>
            <w:pStyle w:val="Inhopg2"/>
            <w:tabs>
              <w:tab w:val="left" w:pos="880"/>
              <w:tab w:val="right" w:leader="dot" w:pos="9017"/>
            </w:tabs>
            <w:rPr>
              <w:rFonts w:asciiTheme="minorHAnsi" w:eastAsiaTheme="minorEastAsia" w:hAnsiTheme="minorHAnsi" w:cstheme="minorBidi"/>
              <w:noProof/>
              <w:sz w:val="22"/>
              <w:szCs w:val="22"/>
            </w:rPr>
          </w:pPr>
          <w:hyperlink w:anchor="_Toc151731745" w:history="1">
            <w:r w:rsidRPr="00A66494">
              <w:rPr>
                <w:rStyle w:val="Hyperlink"/>
                <w:rFonts w:eastAsiaTheme="majorEastAsia"/>
                <w:noProof/>
              </w:rPr>
              <w:t>6.8</w:t>
            </w:r>
            <w:r>
              <w:rPr>
                <w:rFonts w:asciiTheme="minorHAnsi" w:eastAsiaTheme="minorEastAsia" w:hAnsiTheme="minorHAnsi" w:cstheme="minorBidi"/>
                <w:noProof/>
                <w:sz w:val="22"/>
                <w:szCs w:val="22"/>
              </w:rPr>
              <w:tab/>
            </w:r>
            <w:r w:rsidRPr="00A66494">
              <w:rPr>
                <w:rStyle w:val="Hyperlink"/>
                <w:rFonts w:eastAsiaTheme="majorEastAsia"/>
                <w:noProof/>
              </w:rPr>
              <w:t>Voorbehouden</w:t>
            </w:r>
            <w:r>
              <w:rPr>
                <w:noProof/>
                <w:webHidden/>
              </w:rPr>
              <w:tab/>
            </w:r>
            <w:r>
              <w:rPr>
                <w:noProof/>
                <w:webHidden/>
              </w:rPr>
              <w:fldChar w:fldCharType="begin"/>
            </w:r>
            <w:r>
              <w:rPr>
                <w:noProof/>
                <w:webHidden/>
              </w:rPr>
              <w:instrText xml:space="preserve"> PAGEREF _Toc151731745 \h </w:instrText>
            </w:r>
            <w:r>
              <w:rPr>
                <w:noProof/>
                <w:webHidden/>
              </w:rPr>
            </w:r>
            <w:r>
              <w:rPr>
                <w:noProof/>
                <w:webHidden/>
              </w:rPr>
              <w:fldChar w:fldCharType="separate"/>
            </w:r>
            <w:r>
              <w:rPr>
                <w:noProof/>
                <w:webHidden/>
              </w:rPr>
              <w:t>15</w:t>
            </w:r>
            <w:r>
              <w:rPr>
                <w:noProof/>
                <w:webHidden/>
              </w:rPr>
              <w:fldChar w:fldCharType="end"/>
            </w:r>
          </w:hyperlink>
        </w:p>
        <w:p w14:paraId="2FB81904" w14:textId="1701F603" w:rsidR="00494EDC" w:rsidRDefault="00494EDC">
          <w:pPr>
            <w:pStyle w:val="Inhopg2"/>
            <w:tabs>
              <w:tab w:val="left" w:pos="880"/>
              <w:tab w:val="right" w:leader="dot" w:pos="9017"/>
            </w:tabs>
            <w:rPr>
              <w:rFonts w:asciiTheme="minorHAnsi" w:eastAsiaTheme="minorEastAsia" w:hAnsiTheme="minorHAnsi" w:cstheme="minorBidi"/>
              <w:noProof/>
              <w:sz w:val="22"/>
              <w:szCs w:val="22"/>
            </w:rPr>
          </w:pPr>
          <w:hyperlink w:anchor="_Toc151731746" w:history="1">
            <w:r w:rsidRPr="00A66494">
              <w:rPr>
                <w:rStyle w:val="Hyperlink"/>
                <w:rFonts w:eastAsiaTheme="majorEastAsia"/>
                <w:noProof/>
              </w:rPr>
              <w:t>6.9</w:t>
            </w:r>
            <w:r>
              <w:rPr>
                <w:rFonts w:asciiTheme="minorHAnsi" w:eastAsiaTheme="minorEastAsia" w:hAnsiTheme="minorHAnsi" w:cstheme="minorBidi"/>
                <w:noProof/>
                <w:sz w:val="22"/>
                <w:szCs w:val="22"/>
              </w:rPr>
              <w:tab/>
            </w:r>
            <w:r w:rsidRPr="00A66494">
              <w:rPr>
                <w:rStyle w:val="Hyperlink"/>
                <w:rFonts w:eastAsiaTheme="majorEastAsia"/>
                <w:noProof/>
              </w:rPr>
              <w:t>Onvolledige of onjuiste informatie</w:t>
            </w:r>
            <w:r>
              <w:rPr>
                <w:noProof/>
                <w:webHidden/>
              </w:rPr>
              <w:tab/>
            </w:r>
            <w:r>
              <w:rPr>
                <w:noProof/>
                <w:webHidden/>
              </w:rPr>
              <w:fldChar w:fldCharType="begin"/>
            </w:r>
            <w:r>
              <w:rPr>
                <w:noProof/>
                <w:webHidden/>
              </w:rPr>
              <w:instrText xml:space="preserve"> PAGEREF _Toc151731746 \h </w:instrText>
            </w:r>
            <w:r>
              <w:rPr>
                <w:noProof/>
                <w:webHidden/>
              </w:rPr>
            </w:r>
            <w:r>
              <w:rPr>
                <w:noProof/>
                <w:webHidden/>
              </w:rPr>
              <w:fldChar w:fldCharType="separate"/>
            </w:r>
            <w:r>
              <w:rPr>
                <w:noProof/>
                <w:webHidden/>
              </w:rPr>
              <w:t>15</w:t>
            </w:r>
            <w:r>
              <w:rPr>
                <w:noProof/>
                <w:webHidden/>
              </w:rPr>
              <w:fldChar w:fldCharType="end"/>
            </w:r>
          </w:hyperlink>
        </w:p>
        <w:p w14:paraId="44A484B2" w14:textId="7B716539" w:rsidR="00494EDC" w:rsidRDefault="00494EDC">
          <w:pPr>
            <w:pStyle w:val="Inhopg2"/>
            <w:tabs>
              <w:tab w:val="left" w:pos="880"/>
              <w:tab w:val="right" w:leader="dot" w:pos="9017"/>
            </w:tabs>
            <w:rPr>
              <w:rFonts w:asciiTheme="minorHAnsi" w:eastAsiaTheme="minorEastAsia" w:hAnsiTheme="minorHAnsi" w:cstheme="minorBidi"/>
              <w:noProof/>
              <w:sz w:val="22"/>
              <w:szCs w:val="22"/>
            </w:rPr>
          </w:pPr>
          <w:hyperlink w:anchor="_Toc151731747" w:history="1">
            <w:r w:rsidRPr="00A66494">
              <w:rPr>
                <w:rStyle w:val="Hyperlink"/>
                <w:rFonts w:eastAsiaTheme="majorEastAsia"/>
                <w:noProof/>
              </w:rPr>
              <w:t>6.10</w:t>
            </w:r>
            <w:r>
              <w:rPr>
                <w:rFonts w:asciiTheme="minorHAnsi" w:eastAsiaTheme="minorEastAsia" w:hAnsiTheme="minorHAnsi" w:cstheme="minorBidi"/>
                <w:noProof/>
                <w:sz w:val="22"/>
                <w:szCs w:val="22"/>
              </w:rPr>
              <w:tab/>
            </w:r>
            <w:r w:rsidRPr="00A66494">
              <w:rPr>
                <w:rStyle w:val="Hyperlink"/>
                <w:rFonts w:eastAsiaTheme="majorEastAsia"/>
                <w:noProof/>
              </w:rPr>
              <w:t>Controle van de verstrekte informatie</w:t>
            </w:r>
            <w:r>
              <w:rPr>
                <w:noProof/>
                <w:webHidden/>
              </w:rPr>
              <w:tab/>
            </w:r>
            <w:r>
              <w:rPr>
                <w:noProof/>
                <w:webHidden/>
              </w:rPr>
              <w:fldChar w:fldCharType="begin"/>
            </w:r>
            <w:r>
              <w:rPr>
                <w:noProof/>
                <w:webHidden/>
              </w:rPr>
              <w:instrText xml:space="preserve"> PAGEREF _Toc151731747 \h </w:instrText>
            </w:r>
            <w:r>
              <w:rPr>
                <w:noProof/>
                <w:webHidden/>
              </w:rPr>
            </w:r>
            <w:r>
              <w:rPr>
                <w:noProof/>
                <w:webHidden/>
              </w:rPr>
              <w:fldChar w:fldCharType="separate"/>
            </w:r>
            <w:r>
              <w:rPr>
                <w:noProof/>
                <w:webHidden/>
              </w:rPr>
              <w:t>15</w:t>
            </w:r>
            <w:r>
              <w:rPr>
                <w:noProof/>
                <w:webHidden/>
              </w:rPr>
              <w:fldChar w:fldCharType="end"/>
            </w:r>
          </w:hyperlink>
        </w:p>
        <w:p w14:paraId="76837D1F" w14:textId="521C8C06" w:rsidR="00494EDC" w:rsidRDefault="00494EDC">
          <w:pPr>
            <w:pStyle w:val="Inhopg2"/>
            <w:tabs>
              <w:tab w:val="left" w:pos="880"/>
              <w:tab w:val="right" w:leader="dot" w:pos="9017"/>
            </w:tabs>
            <w:rPr>
              <w:rFonts w:asciiTheme="minorHAnsi" w:eastAsiaTheme="minorEastAsia" w:hAnsiTheme="minorHAnsi" w:cstheme="minorBidi"/>
              <w:noProof/>
              <w:sz w:val="22"/>
              <w:szCs w:val="22"/>
            </w:rPr>
          </w:pPr>
          <w:hyperlink w:anchor="_Toc151731748" w:history="1">
            <w:r w:rsidRPr="00A66494">
              <w:rPr>
                <w:rStyle w:val="Hyperlink"/>
                <w:rFonts w:eastAsiaTheme="majorEastAsia"/>
                <w:noProof/>
              </w:rPr>
              <w:t>6.11</w:t>
            </w:r>
            <w:r>
              <w:rPr>
                <w:rFonts w:asciiTheme="minorHAnsi" w:eastAsiaTheme="minorEastAsia" w:hAnsiTheme="minorHAnsi" w:cstheme="minorBidi"/>
                <w:noProof/>
                <w:sz w:val="22"/>
                <w:szCs w:val="22"/>
              </w:rPr>
              <w:tab/>
            </w:r>
            <w:r w:rsidRPr="00A66494">
              <w:rPr>
                <w:rStyle w:val="Hyperlink"/>
                <w:rFonts w:eastAsiaTheme="majorEastAsia"/>
                <w:noProof/>
              </w:rPr>
              <w:t>Valse verklaringen</w:t>
            </w:r>
            <w:r>
              <w:rPr>
                <w:noProof/>
                <w:webHidden/>
              </w:rPr>
              <w:tab/>
            </w:r>
            <w:r>
              <w:rPr>
                <w:noProof/>
                <w:webHidden/>
              </w:rPr>
              <w:fldChar w:fldCharType="begin"/>
            </w:r>
            <w:r>
              <w:rPr>
                <w:noProof/>
                <w:webHidden/>
              </w:rPr>
              <w:instrText xml:space="preserve"> PAGEREF _Toc151731748 \h </w:instrText>
            </w:r>
            <w:r>
              <w:rPr>
                <w:noProof/>
                <w:webHidden/>
              </w:rPr>
            </w:r>
            <w:r>
              <w:rPr>
                <w:noProof/>
                <w:webHidden/>
              </w:rPr>
              <w:fldChar w:fldCharType="separate"/>
            </w:r>
            <w:r>
              <w:rPr>
                <w:noProof/>
                <w:webHidden/>
              </w:rPr>
              <w:t>15</w:t>
            </w:r>
            <w:r>
              <w:rPr>
                <w:noProof/>
                <w:webHidden/>
              </w:rPr>
              <w:fldChar w:fldCharType="end"/>
            </w:r>
          </w:hyperlink>
        </w:p>
        <w:p w14:paraId="2D641403" w14:textId="6B25C27B" w:rsidR="00494EDC" w:rsidRDefault="00494EDC">
          <w:pPr>
            <w:pStyle w:val="Inhopg2"/>
            <w:tabs>
              <w:tab w:val="left" w:pos="880"/>
              <w:tab w:val="right" w:leader="dot" w:pos="9017"/>
            </w:tabs>
            <w:rPr>
              <w:rFonts w:asciiTheme="minorHAnsi" w:eastAsiaTheme="minorEastAsia" w:hAnsiTheme="minorHAnsi" w:cstheme="minorBidi"/>
              <w:noProof/>
              <w:sz w:val="22"/>
              <w:szCs w:val="22"/>
            </w:rPr>
          </w:pPr>
          <w:hyperlink w:anchor="_Toc151731749" w:history="1">
            <w:r w:rsidRPr="00A66494">
              <w:rPr>
                <w:rStyle w:val="Hyperlink"/>
                <w:rFonts w:eastAsiaTheme="majorEastAsia"/>
                <w:noProof/>
              </w:rPr>
              <w:t>6.12</w:t>
            </w:r>
            <w:r>
              <w:rPr>
                <w:rFonts w:asciiTheme="minorHAnsi" w:eastAsiaTheme="minorEastAsia" w:hAnsiTheme="minorHAnsi" w:cstheme="minorBidi"/>
                <w:noProof/>
                <w:sz w:val="22"/>
                <w:szCs w:val="22"/>
              </w:rPr>
              <w:tab/>
            </w:r>
            <w:r w:rsidRPr="00A66494">
              <w:rPr>
                <w:rStyle w:val="Hyperlink"/>
                <w:rFonts w:eastAsiaTheme="majorEastAsia"/>
                <w:noProof/>
              </w:rPr>
              <w:t>Knock-out</w:t>
            </w:r>
            <w:r>
              <w:rPr>
                <w:noProof/>
                <w:webHidden/>
              </w:rPr>
              <w:tab/>
            </w:r>
            <w:r>
              <w:rPr>
                <w:noProof/>
                <w:webHidden/>
              </w:rPr>
              <w:fldChar w:fldCharType="begin"/>
            </w:r>
            <w:r>
              <w:rPr>
                <w:noProof/>
                <w:webHidden/>
              </w:rPr>
              <w:instrText xml:space="preserve"> PAGEREF _Toc151731749 \h </w:instrText>
            </w:r>
            <w:r>
              <w:rPr>
                <w:noProof/>
                <w:webHidden/>
              </w:rPr>
            </w:r>
            <w:r>
              <w:rPr>
                <w:noProof/>
                <w:webHidden/>
              </w:rPr>
              <w:fldChar w:fldCharType="separate"/>
            </w:r>
            <w:r>
              <w:rPr>
                <w:noProof/>
                <w:webHidden/>
              </w:rPr>
              <w:t>15</w:t>
            </w:r>
            <w:r>
              <w:rPr>
                <w:noProof/>
                <w:webHidden/>
              </w:rPr>
              <w:fldChar w:fldCharType="end"/>
            </w:r>
          </w:hyperlink>
        </w:p>
        <w:p w14:paraId="73607368" w14:textId="5CFD0A3F" w:rsidR="00494EDC" w:rsidRDefault="00494EDC">
          <w:pPr>
            <w:pStyle w:val="Inhopg2"/>
            <w:tabs>
              <w:tab w:val="left" w:pos="880"/>
              <w:tab w:val="right" w:leader="dot" w:pos="9017"/>
            </w:tabs>
            <w:rPr>
              <w:rFonts w:asciiTheme="minorHAnsi" w:eastAsiaTheme="minorEastAsia" w:hAnsiTheme="minorHAnsi" w:cstheme="minorBidi"/>
              <w:noProof/>
              <w:sz w:val="22"/>
              <w:szCs w:val="22"/>
            </w:rPr>
          </w:pPr>
          <w:hyperlink w:anchor="_Toc151731750" w:history="1">
            <w:r w:rsidRPr="00A66494">
              <w:rPr>
                <w:rStyle w:val="Hyperlink"/>
                <w:rFonts w:eastAsiaTheme="majorEastAsia"/>
                <w:noProof/>
              </w:rPr>
              <w:t>6.13</w:t>
            </w:r>
            <w:r>
              <w:rPr>
                <w:rFonts w:asciiTheme="minorHAnsi" w:eastAsiaTheme="minorEastAsia" w:hAnsiTheme="minorHAnsi" w:cstheme="minorBidi"/>
                <w:noProof/>
                <w:sz w:val="22"/>
                <w:szCs w:val="22"/>
              </w:rPr>
              <w:tab/>
            </w:r>
            <w:r w:rsidRPr="00A66494">
              <w:rPr>
                <w:rStyle w:val="Hyperlink"/>
                <w:rFonts w:eastAsiaTheme="majorEastAsia"/>
                <w:noProof/>
              </w:rPr>
              <w:t>Manipulatieve Inschrijving</w:t>
            </w:r>
            <w:r>
              <w:rPr>
                <w:noProof/>
                <w:webHidden/>
              </w:rPr>
              <w:tab/>
            </w:r>
            <w:r>
              <w:rPr>
                <w:noProof/>
                <w:webHidden/>
              </w:rPr>
              <w:fldChar w:fldCharType="begin"/>
            </w:r>
            <w:r>
              <w:rPr>
                <w:noProof/>
                <w:webHidden/>
              </w:rPr>
              <w:instrText xml:space="preserve"> PAGEREF _Toc151731750 \h </w:instrText>
            </w:r>
            <w:r>
              <w:rPr>
                <w:noProof/>
                <w:webHidden/>
              </w:rPr>
            </w:r>
            <w:r>
              <w:rPr>
                <w:noProof/>
                <w:webHidden/>
              </w:rPr>
              <w:fldChar w:fldCharType="separate"/>
            </w:r>
            <w:r>
              <w:rPr>
                <w:noProof/>
                <w:webHidden/>
              </w:rPr>
              <w:t>16</w:t>
            </w:r>
            <w:r>
              <w:rPr>
                <w:noProof/>
                <w:webHidden/>
              </w:rPr>
              <w:fldChar w:fldCharType="end"/>
            </w:r>
          </w:hyperlink>
        </w:p>
        <w:p w14:paraId="56383F16" w14:textId="3C711572" w:rsidR="00494EDC" w:rsidRDefault="00494EDC">
          <w:pPr>
            <w:pStyle w:val="Inhopg2"/>
            <w:tabs>
              <w:tab w:val="left" w:pos="880"/>
              <w:tab w:val="right" w:leader="dot" w:pos="9017"/>
            </w:tabs>
            <w:rPr>
              <w:rFonts w:asciiTheme="minorHAnsi" w:eastAsiaTheme="minorEastAsia" w:hAnsiTheme="minorHAnsi" w:cstheme="minorBidi"/>
              <w:noProof/>
              <w:sz w:val="22"/>
              <w:szCs w:val="22"/>
            </w:rPr>
          </w:pPr>
          <w:hyperlink w:anchor="_Toc151731751" w:history="1">
            <w:r w:rsidRPr="00A66494">
              <w:rPr>
                <w:rStyle w:val="Hyperlink"/>
                <w:rFonts w:eastAsiaTheme="majorEastAsia"/>
                <w:noProof/>
              </w:rPr>
              <w:t>6.14</w:t>
            </w:r>
            <w:r>
              <w:rPr>
                <w:rFonts w:asciiTheme="minorHAnsi" w:eastAsiaTheme="minorEastAsia" w:hAnsiTheme="minorHAnsi" w:cstheme="minorBidi"/>
                <w:noProof/>
                <w:sz w:val="22"/>
                <w:szCs w:val="22"/>
              </w:rPr>
              <w:tab/>
            </w:r>
            <w:r w:rsidRPr="00A66494">
              <w:rPr>
                <w:rStyle w:val="Hyperlink"/>
                <w:rFonts w:eastAsiaTheme="majorEastAsia"/>
                <w:noProof/>
              </w:rPr>
              <w:t>Voorwaardelijke Inschrijving</w:t>
            </w:r>
            <w:r>
              <w:rPr>
                <w:noProof/>
                <w:webHidden/>
              </w:rPr>
              <w:tab/>
            </w:r>
            <w:r>
              <w:rPr>
                <w:noProof/>
                <w:webHidden/>
              </w:rPr>
              <w:fldChar w:fldCharType="begin"/>
            </w:r>
            <w:r>
              <w:rPr>
                <w:noProof/>
                <w:webHidden/>
              </w:rPr>
              <w:instrText xml:space="preserve"> PAGEREF _Toc151731751 \h </w:instrText>
            </w:r>
            <w:r>
              <w:rPr>
                <w:noProof/>
                <w:webHidden/>
              </w:rPr>
            </w:r>
            <w:r>
              <w:rPr>
                <w:noProof/>
                <w:webHidden/>
              </w:rPr>
              <w:fldChar w:fldCharType="separate"/>
            </w:r>
            <w:r>
              <w:rPr>
                <w:noProof/>
                <w:webHidden/>
              </w:rPr>
              <w:t>16</w:t>
            </w:r>
            <w:r>
              <w:rPr>
                <w:noProof/>
                <w:webHidden/>
              </w:rPr>
              <w:fldChar w:fldCharType="end"/>
            </w:r>
          </w:hyperlink>
        </w:p>
        <w:p w14:paraId="46D914D2" w14:textId="5002C965" w:rsidR="00494EDC" w:rsidRDefault="00494EDC">
          <w:pPr>
            <w:pStyle w:val="Inhopg2"/>
            <w:tabs>
              <w:tab w:val="left" w:pos="880"/>
              <w:tab w:val="right" w:leader="dot" w:pos="9017"/>
            </w:tabs>
            <w:rPr>
              <w:rFonts w:asciiTheme="minorHAnsi" w:eastAsiaTheme="minorEastAsia" w:hAnsiTheme="minorHAnsi" w:cstheme="minorBidi"/>
              <w:noProof/>
              <w:sz w:val="22"/>
              <w:szCs w:val="22"/>
            </w:rPr>
          </w:pPr>
          <w:hyperlink w:anchor="_Toc151731752" w:history="1">
            <w:r w:rsidRPr="00A66494">
              <w:rPr>
                <w:rStyle w:val="Hyperlink"/>
                <w:rFonts w:eastAsiaTheme="majorEastAsia"/>
                <w:noProof/>
              </w:rPr>
              <w:t>6.15</w:t>
            </w:r>
            <w:r>
              <w:rPr>
                <w:rFonts w:asciiTheme="minorHAnsi" w:eastAsiaTheme="minorEastAsia" w:hAnsiTheme="minorHAnsi" w:cstheme="minorBidi"/>
                <w:noProof/>
                <w:sz w:val="22"/>
                <w:szCs w:val="22"/>
              </w:rPr>
              <w:tab/>
            </w:r>
            <w:r w:rsidRPr="00A66494">
              <w:rPr>
                <w:rStyle w:val="Hyperlink"/>
                <w:rFonts w:eastAsiaTheme="majorEastAsia"/>
                <w:noProof/>
              </w:rPr>
              <w:t>Inschrijvingsvergoeding</w:t>
            </w:r>
            <w:r>
              <w:rPr>
                <w:noProof/>
                <w:webHidden/>
              </w:rPr>
              <w:tab/>
            </w:r>
            <w:r>
              <w:rPr>
                <w:noProof/>
                <w:webHidden/>
              </w:rPr>
              <w:fldChar w:fldCharType="begin"/>
            </w:r>
            <w:r>
              <w:rPr>
                <w:noProof/>
                <w:webHidden/>
              </w:rPr>
              <w:instrText xml:space="preserve"> PAGEREF _Toc151731752 \h </w:instrText>
            </w:r>
            <w:r>
              <w:rPr>
                <w:noProof/>
                <w:webHidden/>
              </w:rPr>
            </w:r>
            <w:r>
              <w:rPr>
                <w:noProof/>
                <w:webHidden/>
              </w:rPr>
              <w:fldChar w:fldCharType="separate"/>
            </w:r>
            <w:r>
              <w:rPr>
                <w:noProof/>
                <w:webHidden/>
              </w:rPr>
              <w:t>16</w:t>
            </w:r>
            <w:r>
              <w:rPr>
                <w:noProof/>
                <w:webHidden/>
              </w:rPr>
              <w:fldChar w:fldCharType="end"/>
            </w:r>
          </w:hyperlink>
        </w:p>
        <w:p w14:paraId="1100905D" w14:textId="5ECFFA0A" w:rsidR="00494EDC" w:rsidRDefault="00494EDC">
          <w:pPr>
            <w:pStyle w:val="Inhopg1"/>
            <w:tabs>
              <w:tab w:val="left" w:pos="420"/>
              <w:tab w:val="right" w:leader="dot" w:pos="9017"/>
            </w:tabs>
            <w:rPr>
              <w:rFonts w:asciiTheme="minorHAnsi" w:eastAsiaTheme="minorEastAsia" w:hAnsiTheme="minorHAnsi" w:cstheme="minorBidi"/>
              <w:noProof/>
              <w:sz w:val="22"/>
              <w:szCs w:val="22"/>
            </w:rPr>
          </w:pPr>
          <w:hyperlink w:anchor="_Toc151731753" w:history="1">
            <w:r w:rsidRPr="00A66494">
              <w:rPr>
                <w:rStyle w:val="Hyperlink"/>
                <w:rFonts w:eastAsiaTheme="majorEastAsia"/>
                <w:noProof/>
              </w:rPr>
              <w:t>7</w:t>
            </w:r>
            <w:r>
              <w:rPr>
                <w:rFonts w:asciiTheme="minorHAnsi" w:eastAsiaTheme="minorEastAsia" w:hAnsiTheme="minorHAnsi" w:cstheme="minorBidi"/>
                <w:noProof/>
                <w:sz w:val="22"/>
                <w:szCs w:val="22"/>
              </w:rPr>
              <w:tab/>
            </w:r>
            <w:r w:rsidRPr="00A66494">
              <w:rPr>
                <w:rStyle w:val="Hyperlink"/>
                <w:rFonts w:eastAsiaTheme="majorEastAsia"/>
                <w:noProof/>
              </w:rPr>
              <w:t>Instructies Inschrijving</w:t>
            </w:r>
            <w:r>
              <w:rPr>
                <w:noProof/>
                <w:webHidden/>
              </w:rPr>
              <w:tab/>
            </w:r>
            <w:r>
              <w:rPr>
                <w:noProof/>
                <w:webHidden/>
              </w:rPr>
              <w:fldChar w:fldCharType="begin"/>
            </w:r>
            <w:r>
              <w:rPr>
                <w:noProof/>
                <w:webHidden/>
              </w:rPr>
              <w:instrText xml:space="preserve"> PAGEREF _Toc151731753 \h </w:instrText>
            </w:r>
            <w:r>
              <w:rPr>
                <w:noProof/>
                <w:webHidden/>
              </w:rPr>
            </w:r>
            <w:r>
              <w:rPr>
                <w:noProof/>
                <w:webHidden/>
              </w:rPr>
              <w:fldChar w:fldCharType="separate"/>
            </w:r>
            <w:r>
              <w:rPr>
                <w:noProof/>
                <w:webHidden/>
              </w:rPr>
              <w:t>17</w:t>
            </w:r>
            <w:r>
              <w:rPr>
                <w:noProof/>
                <w:webHidden/>
              </w:rPr>
              <w:fldChar w:fldCharType="end"/>
            </w:r>
          </w:hyperlink>
        </w:p>
        <w:p w14:paraId="5DAEEB9E" w14:textId="4EDDD79B" w:rsidR="00494EDC" w:rsidRDefault="00494EDC">
          <w:pPr>
            <w:pStyle w:val="Inhopg2"/>
            <w:tabs>
              <w:tab w:val="left" w:pos="880"/>
              <w:tab w:val="right" w:leader="dot" w:pos="9017"/>
            </w:tabs>
            <w:rPr>
              <w:rFonts w:asciiTheme="minorHAnsi" w:eastAsiaTheme="minorEastAsia" w:hAnsiTheme="minorHAnsi" w:cstheme="minorBidi"/>
              <w:noProof/>
              <w:sz w:val="22"/>
              <w:szCs w:val="22"/>
            </w:rPr>
          </w:pPr>
          <w:hyperlink w:anchor="_Toc151731754" w:history="1">
            <w:r w:rsidRPr="00A66494">
              <w:rPr>
                <w:rStyle w:val="Hyperlink"/>
                <w:rFonts w:eastAsiaTheme="majorEastAsia"/>
                <w:noProof/>
              </w:rPr>
              <w:t>7.1</w:t>
            </w:r>
            <w:r>
              <w:rPr>
                <w:rFonts w:asciiTheme="minorHAnsi" w:eastAsiaTheme="minorEastAsia" w:hAnsiTheme="minorHAnsi" w:cstheme="minorBidi"/>
                <w:noProof/>
                <w:sz w:val="22"/>
                <w:szCs w:val="22"/>
              </w:rPr>
              <w:tab/>
            </w:r>
            <w:r w:rsidRPr="00A66494">
              <w:rPr>
                <w:rStyle w:val="Hyperlink"/>
                <w:rFonts w:eastAsiaTheme="majorEastAsia"/>
                <w:noProof/>
              </w:rPr>
              <w:t>Inschrijven</w:t>
            </w:r>
            <w:r>
              <w:rPr>
                <w:noProof/>
                <w:webHidden/>
              </w:rPr>
              <w:tab/>
            </w:r>
            <w:r>
              <w:rPr>
                <w:noProof/>
                <w:webHidden/>
              </w:rPr>
              <w:fldChar w:fldCharType="begin"/>
            </w:r>
            <w:r>
              <w:rPr>
                <w:noProof/>
                <w:webHidden/>
              </w:rPr>
              <w:instrText xml:space="preserve"> PAGEREF _Toc151731754 \h </w:instrText>
            </w:r>
            <w:r>
              <w:rPr>
                <w:noProof/>
                <w:webHidden/>
              </w:rPr>
            </w:r>
            <w:r>
              <w:rPr>
                <w:noProof/>
                <w:webHidden/>
              </w:rPr>
              <w:fldChar w:fldCharType="separate"/>
            </w:r>
            <w:r>
              <w:rPr>
                <w:noProof/>
                <w:webHidden/>
              </w:rPr>
              <w:t>17</w:t>
            </w:r>
            <w:r>
              <w:rPr>
                <w:noProof/>
                <w:webHidden/>
              </w:rPr>
              <w:fldChar w:fldCharType="end"/>
            </w:r>
          </w:hyperlink>
        </w:p>
        <w:p w14:paraId="1A91F035" w14:textId="64B51541" w:rsidR="00494EDC" w:rsidRDefault="00494EDC">
          <w:pPr>
            <w:pStyle w:val="Inhopg2"/>
            <w:tabs>
              <w:tab w:val="left" w:pos="880"/>
              <w:tab w:val="right" w:leader="dot" w:pos="9017"/>
            </w:tabs>
            <w:rPr>
              <w:rFonts w:asciiTheme="minorHAnsi" w:eastAsiaTheme="minorEastAsia" w:hAnsiTheme="minorHAnsi" w:cstheme="minorBidi"/>
              <w:noProof/>
              <w:sz w:val="22"/>
              <w:szCs w:val="22"/>
            </w:rPr>
          </w:pPr>
          <w:hyperlink w:anchor="_Toc151731755" w:history="1">
            <w:r w:rsidRPr="00A66494">
              <w:rPr>
                <w:rStyle w:val="Hyperlink"/>
                <w:rFonts w:eastAsiaTheme="majorEastAsia"/>
                <w:noProof/>
              </w:rPr>
              <w:t>7.2</w:t>
            </w:r>
            <w:r>
              <w:rPr>
                <w:rFonts w:asciiTheme="minorHAnsi" w:eastAsiaTheme="minorEastAsia" w:hAnsiTheme="minorHAnsi" w:cstheme="minorBidi"/>
                <w:noProof/>
                <w:sz w:val="22"/>
                <w:szCs w:val="22"/>
              </w:rPr>
              <w:tab/>
            </w:r>
            <w:r w:rsidRPr="00A66494">
              <w:rPr>
                <w:rStyle w:val="Hyperlink"/>
                <w:rFonts w:eastAsiaTheme="majorEastAsia"/>
                <w:noProof/>
              </w:rPr>
              <w:t>Ondertekening Inschrijving</w:t>
            </w:r>
            <w:r>
              <w:rPr>
                <w:noProof/>
                <w:webHidden/>
              </w:rPr>
              <w:tab/>
            </w:r>
            <w:r>
              <w:rPr>
                <w:noProof/>
                <w:webHidden/>
              </w:rPr>
              <w:fldChar w:fldCharType="begin"/>
            </w:r>
            <w:r>
              <w:rPr>
                <w:noProof/>
                <w:webHidden/>
              </w:rPr>
              <w:instrText xml:space="preserve"> PAGEREF _Toc151731755 \h </w:instrText>
            </w:r>
            <w:r>
              <w:rPr>
                <w:noProof/>
                <w:webHidden/>
              </w:rPr>
            </w:r>
            <w:r>
              <w:rPr>
                <w:noProof/>
                <w:webHidden/>
              </w:rPr>
              <w:fldChar w:fldCharType="separate"/>
            </w:r>
            <w:r>
              <w:rPr>
                <w:noProof/>
                <w:webHidden/>
              </w:rPr>
              <w:t>17</w:t>
            </w:r>
            <w:r>
              <w:rPr>
                <w:noProof/>
                <w:webHidden/>
              </w:rPr>
              <w:fldChar w:fldCharType="end"/>
            </w:r>
          </w:hyperlink>
        </w:p>
        <w:p w14:paraId="6BB8D2A1" w14:textId="762C7AA3" w:rsidR="00494EDC" w:rsidRDefault="00494EDC">
          <w:pPr>
            <w:pStyle w:val="Inhopg2"/>
            <w:tabs>
              <w:tab w:val="left" w:pos="880"/>
              <w:tab w:val="right" w:leader="dot" w:pos="9017"/>
            </w:tabs>
            <w:rPr>
              <w:rFonts w:asciiTheme="minorHAnsi" w:eastAsiaTheme="minorEastAsia" w:hAnsiTheme="minorHAnsi" w:cstheme="minorBidi"/>
              <w:noProof/>
              <w:sz w:val="22"/>
              <w:szCs w:val="22"/>
            </w:rPr>
          </w:pPr>
          <w:hyperlink w:anchor="_Toc151731756" w:history="1">
            <w:r w:rsidRPr="00A66494">
              <w:rPr>
                <w:rStyle w:val="Hyperlink"/>
                <w:rFonts w:eastAsiaTheme="majorEastAsia"/>
                <w:noProof/>
              </w:rPr>
              <w:t>7.3</w:t>
            </w:r>
            <w:r>
              <w:rPr>
                <w:rFonts w:asciiTheme="minorHAnsi" w:eastAsiaTheme="minorEastAsia" w:hAnsiTheme="minorHAnsi" w:cstheme="minorBidi"/>
                <w:noProof/>
                <w:sz w:val="22"/>
                <w:szCs w:val="22"/>
              </w:rPr>
              <w:tab/>
            </w:r>
            <w:r w:rsidRPr="00A66494">
              <w:rPr>
                <w:rStyle w:val="Hyperlink"/>
                <w:rFonts w:eastAsiaTheme="majorEastAsia"/>
                <w:noProof/>
              </w:rPr>
              <w:t>Combinatievorming en onderaanneming</w:t>
            </w:r>
            <w:r>
              <w:rPr>
                <w:noProof/>
                <w:webHidden/>
              </w:rPr>
              <w:tab/>
            </w:r>
            <w:r>
              <w:rPr>
                <w:noProof/>
                <w:webHidden/>
              </w:rPr>
              <w:fldChar w:fldCharType="begin"/>
            </w:r>
            <w:r>
              <w:rPr>
                <w:noProof/>
                <w:webHidden/>
              </w:rPr>
              <w:instrText xml:space="preserve"> PAGEREF _Toc151731756 \h </w:instrText>
            </w:r>
            <w:r>
              <w:rPr>
                <w:noProof/>
                <w:webHidden/>
              </w:rPr>
            </w:r>
            <w:r>
              <w:rPr>
                <w:noProof/>
                <w:webHidden/>
              </w:rPr>
              <w:fldChar w:fldCharType="separate"/>
            </w:r>
            <w:r>
              <w:rPr>
                <w:noProof/>
                <w:webHidden/>
              </w:rPr>
              <w:t>17</w:t>
            </w:r>
            <w:r>
              <w:rPr>
                <w:noProof/>
                <w:webHidden/>
              </w:rPr>
              <w:fldChar w:fldCharType="end"/>
            </w:r>
          </w:hyperlink>
        </w:p>
        <w:p w14:paraId="2C755F3A" w14:textId="31E18B46" w:rsidR="00494EDC" w:rsidRDefault="00494EDC">
          <w:pPr>
            <w:pStyle w:val="Inhopg3"/>
            <w:tabs>
              <w:tab w:val="left" w:pos="1100"/>
              <w:tab w:val="right" w:leader="dot" w:pos="9017"/>
            </w:tabs>
            <w:rPr>
              <w:rFonts w:asciiTheme="minorHAnsi" w:eastAsiaTheme="minorEastAsia" w:hAnsiTheme="minorHAnsi" w:cstheme="minorBidi"/>
              <w:noProof/>
              <w:sz w:val="22"/>
              <w:szCs w:val="22"/>
            </w:rPr>
          </w:pPr>
          <w:hyperlink w:anchor="_Toc151731757" w:history="1">
            <w:r w:rsidRPr="00A66494">
              <w:rPr>
                <w:rStyle w:val="Hyperlink"/>
                <w:rFonts w:eastAsiaTheme="majorEastAsia"/>
                <w:noProof/>
              </w:rPr>
              <w:t>7.3.1</w:t>
            </w:r>
            <w:r>
              <w:rPr>
                <w:rFonts w:asciiTheme="minorHAnsi" w:eastAsiaTheme="minorEastAsia" w:hAnsiTheme="minorHAnsi" w:cstheme="minorBidi"/>
                <w:noProof/>
                <w:sz w:val="22"/>
                <w:szCs w:val="22"/>
              </w:rPr>
              <w:tab/>
            </w:r>
            <w:r w:rsidRPr="00A66494">
              <w:rPr>
                <w:rStyle w:val="Hyperlink"/>
                <w:rFonts w:eastAsiaTheme="majorEastAsia"/>
                <w:noProof/>
              </w:rPr>
              <w:t>Combinatievorming</w:t>
            </w:r>
            <w:r>
              <w:rPr>
                <w:noProof/>
                <w:webHidden/>
              </w:rPr>
              <w:tab/>
            </w:r>
            <w:r>
              <w:rPr>
                <w:noProof/>
                <w:webHidden/>
              </w:rPr>
              <w:fldChar w:fldCharType="begin"/>
            </w:r>
            <w:r>
              <w:rPr>
                <w:noProof/>
                <w:webHidden/>
              </w:rPr>
              <w:instrText xml:space="preserve"> PAGEREF _Toc151731757 \h </w:instrText>
            </w:r>
            <w:r>
              <w:rPr>
                <w:noProof/>
                <w:webHidden/>
              </w:rPr>
            </w:r>
            <w:r>
              <w:rPr>
                <w:noProof/>
                <w:webHidden/>
              </w:rPr>
              <w:fldChar w:fldCharType="separate"/>
            </w:r>
            <w:r>
              <w:rPr>
                <w:noProof/>
                <w:webHidden/>
              </w:rPr>
              <w:t>17</w:t>
            </w:r>
            <w:r>
              <w:rPr>
                <w:noProof/>
                <w:webHidden/>
              </w:rPr>
              <w:fldChar w:fldCharType="end"/>
            </w:r>
          </w:hyperlink>
        </w:p>
        <w:p w14:paraId="2DD30DE9" w14:textId="369BEAF4" w:rsidR="00494EDC" w:rsidRDefault="00494EDC">
          <w:pPr>
            <w:pStyle w:val="Inhopg3"/>
            <w:tabs>
              <w:tab w:val="left" w:pos="1100"/>
              <w:tab w:val="right" w:leader="dot" w:pos="9017"/>
            </w:tabs>
            <w:rPr>
              <w:rFonts w:asciiTheme="minorHAnsi" w:eastAsiaTheme="minorEastAsia" w:hAnsiTheme="minorHAnsi" w:cstheme="minorBidi"/>
              <w:noProof/>
              <w:sz w:val="22"/>
              <w:szCs w:val="22"/>
            </w:rPr>
          </w:pPr>
          <w:hyperlink w:anchor="_Toc151731758" w:history="1">
            <w:r w:rsidRPr="00A66494">
              <w:rPr>
                <w:rStyle w:val="Hyperlink"/>
                <w:rFonts w:eastAsiaTheme="majorEastAsia"/>
                <w:noProof/>
              </w:rPr>
              <w:t>7.3.2</w:t>
            </w:r>
            <w:r>
              <w:rPr>
                <w:rFonts w:asciiTheme="minorHAnsi" w:eastAsiaTheme="minorEastAsia" w:hAnsiTheme="minorHAnsi" w:cstheme="minorBidi"/>
                <w:noProof/>
                <w:sz w:val="22"/>
                <w:szCs w:val="22"/>
              </w:rPr>
              <w:tab/>
            </w:r>
            <w:r w:rsidRPr="00A66494">
              <w:rPr>
                <w:rStyle w:val="Hyperlink"/>
                <w:rFonts w:eastAsiaTheme="majorEastAsia"/>
                <w:noProof/>
              </w:rPr>
              <w:t>Onderaanneming</w:t>
            </w:r>
            <w:r>
              <w:rPr>
                <w:noProof/>
                <w:webHidden/>
              </w:rPr>
              <w:tab/>
            </w:r>
            <w:r>
              <w:rPr>
                <w:noProof/>
                <w:webHidden/>
              </w:rPr>
              <w:fldChar w:fldCharType="begin"/>
            </w:r>
            <w:r>
              <w:rPr>
                <w:noProof/>
                <w:webHidden/>
              </w:rPr>
              <w:instrText xml:space="preserve"> PAGEREF _Toc151731758 \h </w:instrText>
            </w:r>
            <w:r>
              <w:rPr>
                <w:noProof/>
                <w:webHidden/>
              </w:rPr>
            </w:r>
            <w:r>
              <w:rPr>
                <w:noProof/>
                <w:webHidden/>
              </w:rPr>
              <w:fldChar w:fldCharType="separate"/>
            </w:r>
            <w:r>
              <w:rPr>
                <w:noProof/>
                <w:webHidden/>
              </w:rPr>
              <w:t>18</w:t>
            </w:r>
            <w:r>
              <w:rPr>
                <w:noProof/>
                <w:webHidden/>
              </w:rPr>
              <w:fldChar w:fldCharType="end"/>
            </w:r>
          </w:hyperlink>
        </w:p>
        <w:p w14:paraId="14C97552" w14:textId="63C827EC" w:rsidR="00494EDC" w:rsidRDefault="00494EDC">
          <w:pPr>
            <w:pStyle w:val="Inhopg2"/>
            <w:tabs>
              <w:tab w:val="left" w:pos="880"/>
              <w:tab w:val="right" w:leader="dot" w:pos="9017"/>
            </w:tabs>
            <w:rPr>
              <w:rFonts w:asciiTheme="minorHAnsi" w:eastAsiaTheme="minorEastAsia" w:hAnsiTheme="minorHAnsi" w:cstheme="minorBidi"/>
              <w:noProof/>
              <w:sz w:val="22"/>
              <w:szCs w:val="22"/>
            </w:rPr>
          </w:pPr>
          <w:hyperlink w:anchor="_Toc151731759" w:history="1">
            <w:r w:rsidRPr="00A66494">
              <w:rPr>
                <w:rStyle w:val="Hyperlink"/>
                <w:rFonts w:eastAsiaTheme="majorEastAsia"/>
                <w:noProof/>
              </w:rPr>
              <w:t>7.4</w:t>
            </w:r>
            <w:r>
              <w:rPr>
                <w:rFonts w:asciiTheme="minorHAnsi" w:eastAsiaTheme="minorEastAsia" w:hAnsiTheme="minorHAnsi" w:cstheme="minorBidi"/>
                <w:noProof/>
                <w:sz w:val="22"/>
                <w:szCs w:val="22"/>
              </w:rPr>
              <w:tab/>
            </w:r>
            <w:r w:rsidRPr="00A66494">
              <w:rPr>
                <w:rStyle w:val="Hyperlink"/>
                <w:rFonts w:eastAsiaTheme="majorEastAsia"/>
                <w:noProof/>
              </w:rPr>
              <w:t>Beroep op derden ten behoeve van Geschiktheidseisen</w:t>
            </w:r>
            <w:r>
              <w:rPr>
                <w:noProof/>
                <w:webHidden/>
              </w:rPr>
              <w:tab/>
            </w:r>
            <w:r>
              <w:rPr>
                <w:noProof/>
                <w:webHidden/>
              </w:rPr>
              <w:fldChar w:fldCharType="begin"/>
            </w:r>
            <w:r>
              <w:rPr>
                <w:noProof/>
                <w:webHidden/>
              </w:rPr>
              <w:instrText xml:space="preserve"> PAGEREF _Toc151731759 \h </w:instrText>
            </w:r>
            <w:r>
              <w:rPr>
                <w:noProof/>
                <w:webHidden/>
              </w:rPr>
            </w:r>
            <w:r>
              <w:rPr>
                <w:noProof/>
                <w:webHidden/>
              </w:rPr>
              <w:fldChar w:fldCharType="separate"/>
            </w:r>
            <w:r>
              <w:rPr>
                <w:noProof/>
                <w:webHidden/>
              </w:rPr>
              <w:t>18</w:t>
            </w:r>
            <w:r>
              <w:rPr>
                <w:noProof/>
                <w:webHidden/>
              </w:rPr>
              <w:fldChar w:fldCharType="end"/>
            </w:r>
          </w:hyperlink>
        </w:p>
        <w:p w14:paraId="0FA67DD2" w14:textId="1F2ED1AD" w:rsidR="00494EDC" w:rsidRDefault="00494EDC">
          <w:pPr>
            <w:pStyle w:val="Inhopg2"/>
            <w:tabs>
              <w:tab w:val="left" w:pos="880"/>
              <w:tab w:val="right" w:leader="dot" w:pos="9017"/>
            </w:tabs>
            <w:rPr>
              <w:rFonts w:asciiTheme="minorHAnsi" w:eastAsiaTheme="minorEastAsia" w:hAnsiTheme="minorHAnsi" w:cstheme="minorBidi"/>
              <w:noProof/>
              <w:sz w:val="22"/>
              <w:szCs w:val="22"/>
            </w:rPr>
          </w:pPr>
          <w:hyperlink w:anchor="_Toc151731760" w:history="1">
            <w:r w:rsidRPr="00A66494">
              <w:rPr>
                <w:rStyle w:val="Hyperlink"/>
                <w:rFonts w:eastAsiaTheme="majorEastAsia"/>
                <w:noProof/>
              </w:rPr>
              <w:t>7.5</w:t>
            </w:r>
            <w:r>
              <w:rPr>
                <w:rFonts w:asciiTheme="minorHAnsi" w:eastAsiaTheme="minorEastAsia" w:hAnsiTheme="minorHAnsi" w:cstheme="minorBidi"/>
                <w:noProof/>
                <w:sz w:val="22"/>
                <w:szCs w:val="22"/>
              </w:rPr>
              <w:tab/>
            </w:r>
            <w:r w:rsidRPr="00A66494">
              <w:rPr>
                <w:rStyle w:val="Hyperlink"/>
                <w:rFonts w:eastAsiaTheme="majorEastAsia"/>
                <w:noProof/>
              </w:rPr>
              <w:t>Fusie van Opdrachtnemer</w:t>
            </w:r>
            <w:r>
              <w:rPr>
                <w:noProof/>
                <w:webHidden/>
              </w:rPr>
              <w:tab/>
            </w:r>
            <w:r>
              <w:rPr>
                <w:noProof/>
                <w:webHidden/>
              </w:rPr>
              <w:fldChar w:fldCharType="begin"/>
            </w:r>
            <w:r>
              <w:rPr>
                <w:noProof/>
                <w:webHidden/>
              </w:rPr>
              <w:instrText xml:space="preserve"> PAGEREF _Toc151731760 \h </w:instrText>
            </w:r>
            <w:r>
              <w:rPr>
                <w:noProof/>
                <w:webHidden/>
              </w:rPr>
            </w:r>
            <w:r>
              <w:rPr>
                <w:noProof/>
                <w:webHidden/>
              </w:rPr>
              <w:fldChar w:fldCharType="separate"/>
            </w:r>
            <w:r>
              <w:rPr>
                <w:noProof/>
                <w:webHidden/>
              </w:rPr>
              <w:t>18</w:t>
            </w:r>
            <w:r>
              <w:rPr>
                <w:noProof/>
                <w:webHidden/>
              </w:rPr>
              <w:fldChar w:fldCharType="end"/>
            </w:r>
          </w:hyperlink>
        </w:p>
        <w:p w14:paraId="01358928" w14:textId="423D9EE3" w:rsidR="00494EDC" w:rsidRDefault="00494EDC">
          <w:pPr>
            <w:pStyle w:val="Inhopg2"/>
            <w:tabs>
              <w:tab w:val="left" w:pos="880"/>
              <w:tab w:val="right" w:leader="dot" w:pos="9017"/>
            </w:tabs>
            <w:rPr>
              <w:rFonts w:asciiTheme="minorHAnsi" w:eastAsiaTheme="minorEastAsia" w:hAnsiTheme="minorHAnsi" w:cstheme="minorBidi"/>
              <w:noProof/>
              <w:sz w:val="22"/>
              <w:szCs w:val="22"/>
            </w:rPr>
          </w:pPr>
          <w:hyperlink w:anchor="_Toc151731761" w:history="1">
            <w:r w:rsidRPr="00A66494">
              <w:rPr>
                <w:rStyle w:val="Hyperlink"/>
                <w:rFonts w:eastAsiaTheme="majorEastAsia"/>
                <w:noProof/>
              </w:rPr>
              <w:t>7.6</w:t>
            </w:r>
            <w:r>
              <w:rPr>
                <w:rFonts w:asciiTheme="minorHAnsi" w:eastAsiaTheme="minorEastAsia" w:hAnsiTheme="minorHAnsi" w:cstheme="minorBidi"/>
                <w:noProof/>
                <w:sz w:val="22"/>
                <w:szCs w:val="22"/>
              </w:rPr>
              <w:tab/>
            </w:r>
            <w:r w:rsidRPr="00A66494">
              <w:rPr>
                <w:rStyle w:val="Hyperlink"/>
                <w:rFonts w:eastAsiaTheme="majorEastAsia"/>
                <w:noProof/>
              </w:rPr>
              <w:t>Gestanddoeningstermijn</w:t>
            </w:r>
            <w:r>
              <w:rPr>
                <w:noProof/>
                <w:webHidden/>
              </w:rPr>
              <w:tab/>
            </w:r>
            <w:r>
              <w:rPr>
                <w:noProof/>
                <w:webHidden/>
              </w:rPr>
              <w:fldChar w:fldCharType="begin"/>
            </w:r>
            <w:r>
              <w:rPr>
                <w:noProof/>
                <w:webHidden/>
              </w:rPr>
              <w:instrText xml:space="preserve"> PAGEREF _Toc151731761 \h </w:instrText>
            </w:r>
            <w:r>
              <w:rPr>
                <w:noProof/>
                <w:webHidden/>
              </w:rPr>
            </w:r>
            <w:r>
              <w:rPr>
                <w:noProof/>
                <w:webHidden/>
              </w:rPr>
              <w:fldChar w:fldCharType="separate"/>
            </w:r>
            <w:r>
              <w:rPr>
                <w:noProof/>
                <w:webHidden/>
              </w:rPr>
              <w:t>18</w:t>
            </w:r>
            <w:r>
              <w:rPr>
                <w:noProof/>
                <w:webHidden/>
              </w:rPr>
              <w:fldChar w:fldCharType="end"/>
            </w:r>
          </w:hyperlink>
        </w:p>
        <w:p w14:paraId="7DDB68EB" w14:textId="60A1AF34" w:rsidR="00494EDC" w:rsidRDefault="00494EDC">
          <w:pPr>
            <w:pStyle w:val="Inhopg2"/>
            <w:tabs>
              <w:tab w:val="left" w:pos="880"/>
              <w:tab w:val="right" w:leader="dot" w:pos="9017"/>
            </w:tabs>
            <w:rPr>
              <w:rFonts w:asciiTheme="minorHAnsi" w:eastAsiaTheme="minorEastAsia" w:hAnsiTheme="minorHAnsi" w:cstheme="minorBidi"/>
              <w:noProof/>
              <w:sz w:val="22"/>
              <w:szCs w:val="22"/>
            </w:rPr>
          </w:pPr>
          <w:hyperlink w:anchor="_Toc151731762" w:history="1">
            <w:r w:rsidRPr="00A66494">
              <w:rPr>
                <w:rStyle w:val="Hyperlink"/>
                <w:rFonts w:eastAsiaTheme="majorEastAsia"/>
                <w:noProof/>
              </w:rPr>
              <w:t>7.7</w:t>
            </w:r>
            <w:r>
              <w:rPr>
                <w:rFonts w:asciiTheme="minorHAnsi" w:eastAsiaTheme="minorEastAsia" w:hAnsiTheme="minorHAnsi" w:cstheme="minorBidi"/>
                <w:noProof/>
                <w:sz w:val="22"/>
                <w:szCs w:val="22"/>
              </w:rPr>
              <w:tab/>
            </w:r>
            <w:r w:rsidRPr="00A66494">
              <w:rPr>
                <w:rStyle w:val="Hyperlink"/>
                <w:rFonts w:eastAsiaTheme="majorEastAsia"/>
                <w:noProof/>
              </w:rPr>
              <w:t>Conformiteitverklaring</w:t>
            </w:r>
            <w:r>
              <w:rPr>
                <w:noProof/>
                <w:webHidden/>
              </w:rPr>
              <w:tab/>
            </w:r>
            <w:r>
              <w:rPr>
                <w:noProof/>
                <w:webHidden/>
              </w:rPr>
              <w:fldChar w:fldCharType="begin"/>
            </w:r>
            <w:r>
              <w:rPr>
                <w:noProof/>
                <w:webHidden/>
              </w:rPr>
              <w:instrText xml:space="preserve"> PAGEREF _Toc151731762 \h </w:instrText>
            </w:r>
            <w:r>
              <w:rPr>
                <w:noProof/>
                <w:webHidden/>
              </w:rPr>
            </w:r>
            <w:r>
              <w:rPr>
                <w:noProof/>
                <w:webHidden/>
              </w:rPr>
              <w:fldChar w:fldCharType="separate"/>
            </w:r>
            <w:r>
              <w:rPr>
                <w:noProof/>
                <w:webHidden/>
              </w:rPr>
              <w:t>18</w:t>
            </w:r>
            <w:r>
              <w:rPr>
                <w:noProof/>
                <w:webHidden/>
              </w:rPr>
              <w:fldChar w:fldCharType="end"/>
            </w:r>
          </w:hyperlink>
        </w:p>
        <w:p w14:paraId="6554F1B6" w14:textId="71496820" w:rsidR="00494EDC" w:rsidRDefault="00494EDC">
          <w:pPr>
            <w:pStyle w:val="Inhopg1"/>
            <w:tabs>
              <w:tab w:val="left" w:pos="420"/>
              <w:tab w:val="right" w:leader="dot" w:pos="9017"/>
            </w:tabs>
            <w:rPr>
              <w:rFonts w:asciiTheme="minorHAnsi" w:eastAsiaTheme="minorEastAsia" w:hAnsiTheme="minorHAnsi" w:cstheme="minorBidi"/>
              <w:noProof/>
              <w:sz w:val="22"/>
              <w:szCs w:val="22"/>
            </w:rPr>
          </w:pPr>
          <w:hyperlink w:anchor="_Toc151731763" w:history="1">
            <w:r w:rsidRPr="00A66494">
              <w:rPr>
                <w:rStyle w:val="Hyperlink"/>
                <w:rFonts w:eastAsiaTheme="majorEastAsia"/>
                <w:noProof/>
              </w:rPr>
              <w:t>8</w:t>
            </w:r>
            <w:r>
              <w:rPr>
                <w:rFonts w:asciiTheme="minorHAnsi" w:eastAsiaTheme="minorEastAsia" w:hAnsiTheme="minorHAnsi" w:cstheme="minorBidi"/>
                <w:noProof/>
                <w:sz w:val="22"/>
                <w:szCs w:val="22"/>
              </w:rPr>
              <w:tab/>
            </w:r>
            <w:r w:rsidRPr="00A66494">
              <w:rPr>
                <w:rStyle w:val="Hyperlink"/>
                <w:rFonts w:eastAsiaTheme="majorEastAsia"/>
                <w:noProof/>
              </w:rPr>
              <w:t>Uitsluitingsgronden en Geschiktheidseisen</w:t>
            </w:r>
            <w:r>
              <w:rPr>
                <w:noProof/>
                <w:webHidden/>
              </w:rPr>
              <w:tab/>
            </w:r>
            <w:r>
              <w:rPr>
                <w:noProof/>
                <w:webHidden/>
              </w:rPr>
              <w:fldChar w:fldCharType="begin"/>
            </w:r>
            <w:r>
              <w:rPr>
                <w:noProof/>
                <w:webHidden/>
              </w:rPr>
              <w:instrText xml:space="preserve"> PAGEREF _Toc151731763 \h </w:instrText>
            </w:r>
            <w:r>
              <w:rPr>
                <w:noProof/>
                <w:webHidden/>
              </w:rPr>
            </w:r>
            <w:r>
              <w:rPr>
                <w:noProof/>
                <w:webHidden/>
              </w:rPr>
              <w:fldChar w:fldCharType="separate"/>
            </w:r>
            <w:r>
              <w:rPr>
                <w:noProof/>
                <w:webHidden/>
              </w:rPr>
              <w:t>19</w:t>
            </w:r>
            <w:r>
              <w:rPr>
                <w:noProof/>
                <w:webHidden/>
              </w:rPr>
              <w:fldChar w:fldCharType="end"/>
            </w:r>
          </w:hyperlink>
        </w:p>
        <w:p w14:paraId="06C9BF8B" w14:textId="6309893F" w:rsidR="00494EDC" w:rsidRDefault="00494EDC">
          <w:pPr>
            <w:pStyle w:val="Inhopg2"/>
            <w:tabs>
              <w:tab w:val="left" w:pos="880"/>
              <w:tab w:val="right" w:leader="dot" w:pos="9017"/>
            </w:tabs>
            <w:rPr>
              <w:rFonts w:asciiTheme="minorHAnsi" w:eastAsiaTheme="minorEastAsia" w:hAnsiTheme="minorHAnsi" w:cstheme="minorBidi"/>
              <w:noProof/>
              <w:sz w:val="22"/>
              <w:szCs w:val="22"/>
            </w:rPr>
          </w:pPr>
          <w:hyperlink w:anchor="_Toc151731764" w:history="1">
            <w:r w:rsidRPr="00A66494">
              <w:rPr>
                <w:rStyle w:val="Hyperlink"/>
                <w:rFonts w:eastAsiaTheme="majorEastAsia"/>
                <w:noProof/>
              </w:rPr>
              <w:t>8.1</w:t>
            </w:r>
            <w:r>
              <w:rPr>
                <w:rFonts w:asciiTheme="minorHAnsi" w:eastAsiaTheme="minorEastAsia" w:hAnsiTheme="minorHAnsi" w:cstheme="minorBidi"/>
                <w:noProof/>
                <w:sz w:val="22"/>
                <w:szCs w:val="22"/>
              </w:rPr>
              <w:tab/>
            </w:r>
            <w:r w:rsidRPr="00A66494">
              <w:rPr>
                <w:rStyle w:val="Hyperlink"/>
                <w:rFonts w:eastAsiaTheme="majorEastAsia"/>
                <w:noProof/>
              </w:rPr>
              <w:t>Uitsluitingsgronden</w:t>
            </w:r>
            <w:r>
              <w:rPr>
                <w:noProof/>
                <w:webHidden/>
              </w:rPr>
              <w:tab/>
            </w:r>
            <w:r>
              <w:rPr>
                <w:noProof/>
                <w:webHidden/>
              </w:rPr>
              <w:fldChar w:fldCharType="begin"/>
            </w:r>
            <w:r>
              <w:rPr>
                <w:noProof/>
                <w:webHidden/>
              </w:rPr>
              <w:instrText xml:space="preserve"> PAGEREF _Toc151731764 \h </w:instrText>
            </w:r>
            <w:r>
              <w:rPr>
                <w:noProof/>
                <w:webHidden/>
              </w:rPr>
            </w:r>
            <w:r>
              <w:rPr>
                <w:noProof/>
                <w:webHidden/>
              </w:rPr>
              <w:fldChar w:fldCharType="separate"/>
            </w:r>
            <w:r>
              <w:rPr>
                <w:noProof/>
                <w:webHidden/>
              </w:rPr>
              <w:t>19</w:t>
            </w:r>
            <w:r>
              <w:rPr>
                <w:noProof/>
                <w:webHidden/>
              </w:rPr>
              <w:fldChar w:fldCharType="end"/>
            </w:r>
          </w:hyperlink>
        </w:p>
        <w:p w14:paraId="04C5E49B" w14:textId="4E771E36" w:rsidR="00494EDC" w:rsidRDefault="00494EDC">
          <w:pPr>
            <w:pStyle w:val="Inhopg3"/>
            <w:tabs>
              <w:tab w:val="left" w:pos="1100"/>
              <w:tab w:val="right" w:leader="dot" w:pos="9017"/>
            </w:tabs>
            <w:rPr>
              <w:rFonts w:asciiTheme="minorHAnsi" w:eastAsiaTheme="minorEastAsia" w:hAnsiTheme="minorHAnsi" w:cstheme="minorBidi"/>
              <w:noProof/>
              <w:sz w:val="22"/>
              <w:szCs w:val="22"/>
            </w:rPr>
          </w:pPr>
          <w:hyperlink w:anchor="_Toc151731765" w:history="1">
            <w:r w:rsidRPr="00A66494">
              <w:rPr>
                <w:rStyle w:val="Hyperlink"/>
                <w:rFonts w:eastAsiaTheme="majorEastAsia"/>
                <w:noProof/>
              </w:rPr>
              <w:t>8.1.1</w:t>
            </w:r>
            <w:r>
              <w:rPr>
                <w:rFonts w:asciiTheme="minorHAnsi" w:eastAsiaTheme="minorEastAsia" w:hAnsiTheme="minorHAnsi" w:cstheme="minorBidi"/>
                <w:noProof/>
                <w:sz w:val="22"/>
                <w:szCs w:val="22"/>
              </w:rPr>
              <w:tab/>
            </w:r>
            <w:r w:rsidRPr="00A66494">
              <w:rPr>
                <w:rStyle w:val="Hyperlink"/>
                <w:rFonts w:eastAsiaTheme="majorEastAsia"/>
                <w:noProof/>
              </w:rPr>
              <w:t>Inschrijving in het beroeps- of handelsregister</w:t>
            </w:r>
            <w:r>
              <w:rPr>
                <w:noProof/>
                <w:webHidden/>
              </w:rPr>
              <w:tab/>
            </w:r>
            <w:r>
              <w:rPr>
                <w:noProof/>
                <w:webHidden/>
              </w:rPr>
              <w:fldChar w:fldCharType="begin"/>
            </w:r>
            <w:r>
              <w:rPr>
                <w:noProof/>
                <w:webHidden/>
              </w:rPr>
              <w:instrText xml:space="preserve"> PAGEREF _Toc151731765 \h </w:instrText>
            </w:r>
            <w:r>
              <w:rPr>
                <w:noProof/>
                <w:webHidden/>
              </w:rPr>
            </w:r>
            <w:r>
              <w:rPr>
                <w:noProof/>
                <w:webHidden/>
              </w:rPr>
              <w:fldChar w:fldCharType="separate"/>
            </w:r>
            <w:r>
              <w:rPr>
                <w:noProof/>
                <w:webHidden/>
              </w:rPr>
              <w:t>19</w:t>
            </w:r>
            <w:r>
              <w:rPr>
                <w:noProof/>
                <w:webHidden/>
              </w:rPr>
              <w:fldChar w:fldCharType="end"/>
            </w:r>
          </w:hyperlink>
        </w:p>
        <w:p w14:paraId="36DFCF1F" w14:textId="23835B18" w:rsidR="00494EDC" w:rsidRDefault="00494EDC">
          <w:pPr>
            <w:pStyle w:val="Inhopg3"/>
            <w:tabs>
              <w:tab w:val="left" w:pos="1100"/>
              <w:tab w:val="right" w:leader="dot" w:pos="9017"/>
            </w:tabs>
            <w:rPr>
              <w:rFonts w:asciiTheme="minorHAnsi" w:eastAsiaTheme="minorEastAsia" w:hAnsiTheme="minorHAnsi" w:cstheme="minorBidi"/>
              <w:noProof/>
              <w:sz w:val="22"/>
              <w:szCs w:val="22"/>
            </w:rPr>
          </w:pPr>
          <w:hyperlink w:anchor="_Toc151731766" w:history="1">
            <w:r w:rsidRPr="00A66494">
              <w:rPr>
                <w:rStyle w:val="Hyperlink"/>
                <w:rFonts w:eastAsiaTheme="majorEastAsia"/>
                <w:noProof/>
              </w:rPr>
              <w:t>8.1.2</w:t>
            </w:r>
            <w:r>
              <w:rPr>
                <w:rFonts w:asciiTheme="minorHAnsi" w:eastAsiaTheme="minorEastAsia" w:hAnsiTheme="minorHAnsi" w:cstheme="minorBidi"/>
                <w:noProof/>
                <w:sz w:val="22"/>
                <w:szCs w:val="22"/>
              </w:rPr>
              <w:tab/>
            </w:r>
            <w:r w:rsidRPr="00A66494">
              <w:rPr>
                <w:rStyle w:val="Hyperlink"/>
                <w:rFonts w:eastAsiaTheme="majorEastAsia"/>
                <w:noProof/>
              </w:rPr>
              <w:t>Verklaring van betalingsgedrag</w:t>
            </w:r>
            <w:r>
              <w:rPr>
                <w:noProof/>
                <w:webHidden/>
              </w:rPr>
              <w:tab/>
            </w:r>
            <w:r>
              <w:rPr>
                <w:noProof/>
                <w:webHidden/>
              </w:rPr>
              <w:fldChar w:fldCharType="begin"/>
            </w:r>
            <w:r>
              <w:rPr>
                <w:noProof/>
                <w:webHidden/>
              </w:rPr>
              <w:instrText xml:space="preserve"> PAGEREF _Toc151731766 \h </w:instrText>
            </w:r>
            <w:r>
              <w:rPr>
                <w:noProof/>
                <w:webHidden/>
              </w:rPr>
            </w:r>
            <w:r>
              <w:rPr>
                <w:noProof/>
                <w:webHidden/>
              </w:rPr>
              <w:fldChar w:fldCharType="separate"/>
            </w:r>
            <w:r>
              <w:rPr>
                <w:noProof/>
                <w:webHidden/>
              </w:rPr>
              <w:t>19</w:t>
            </w:r>
            <w:r>
              <w:rPr>
                <w:noProof/>
                <w:webHidden/>
              </w:rPr>
              <w:fldChar w:fldCharType="end"/>
            </w:r>
          </w:hyperlink>
        </w:p>
        <w:p w14:paraId="4319B6AC" w14:textId="3675CFE5" w:rsidR="00494EDC" w:rsidRDefault="00494EDC">
          <w:pPr>
            <w:pStyle w:val="Inhopg2"/>
            <w:tabs>
              <w:tab w:val="left" w:pos="880"/>
              <w:tab w:val="right" w:leader="dot" w:pos="9017"/>
            </w:tabs>
            <w:rPr>
              <w:rFonts w:asciiTheme="minorHAnsi" w:eastAsiaTheme="minorEastAsia" w:hAnsiTheme="minorHAnsi" w:cstheme="minorBidi"/>
              <w:noProof/>
              <w:sz w:val="22"/>
              <w:szCs w:val="22"/>
            </w:rPr>
          </w:pPr>
          <w:hyperlink w:anchor="_Toc151731767" w:history="1">
            <w:r w:rsidRPr="00A66494">
              <w:rPr>
                <w:rStyle w:val="Hyperlink"/>
                <w:rFonts w:eastAsiaTheme="majorEastAsia"/>
                <w:noProof/>
              </w:rPr>
              <w:t>8.2</w:t>
            </w:r>
            <w:r>
              <w:rPr>
                <w:rFonts w:asciiTheme="minorHAnsi" w:eastAsiaTheme="minorEastAsia" w:hAnsiTheme="minorHAnsi" w:cstheme="minorBidi"/>
                <w:noProof/>
                <w:sz w:val="22"/>
                <w:szCs w:val="22"/>
              </w:rPr>
              <w:tab/>
            </w:r>
            <w:r w:rsidRPr="00A66494">
              <w:rPr>
                <w:rStyle w:val="Hyperlink"/>
                <w:rFonts w:eastAsiaTheme="majorEastAsia"/>
                <w:noProof/>
              </w:rPr>
              <w:t>Geschiktheidseisen</w:t>
            </w:r>
            <w:r>
              <w:rPr>
                <w:noProof/>
                <w:webHidden/>
              </w:rPr>
              <w:tab/>
            </w:r>
            <w:r>
              <w:rPr>
                <w:noProof/>
                <w:webHidden/>
              </w:rPr>
              <w:fldChar w:fldCharType="begin"/>
            </w:r>
            <w:r>
              <w:rPr>
                <w:noProof/>
                <w:webHidden/>
              </w:rPr>
              <w:instrText xml:space="preserve"> PAGEREF _Toc151731767 \h </w:instrText>
            </w:r>
            <w:r>
              <w:rPr>
                <w:noProof/>
                <w:webHidden/>
              </w:rPr>
            </w:r>
            <w:r>
              <w:rPr>
                <w:noProof/>
                <w:webHidden/>
              </w:rPr>
              <w:fldChar w:fldCharType="separate"/>
            </w:r>
            <w:r>
              <w:rPr>
                <w:noProof/>
                <w:webHidden/>
              </w:rPr>
              <w:t>19</w:t>
            </w:r>
            <w:r>
              <w:rPr>
                <w:noProof/>
                <w:webHidden/>
              </w:rPr>
              <w:fldChar w:fldCharType="end"/>
            </w:r>
          </w:hyperlink>
        </w:p>
        <w:p w14:paraId="4C81B93A" w14:textId="70CD9C21" w:rsidR="00494EDC" w:rsidRDefault="00494EDC">
          <w:pPr>
            <w:pStyle w:val="Inhopg3"/>
            <w:tabs>
              <w:tab w:val="left" w:pos="1100"/>
              <w:tab w:val="right" w:leader="dot" w:pos="9017"/>
            </w:tabs>
            <w:rPr>
              <w:rFonts w:asciiTheme="minorHAnsi" w:eastAsiaTheme="minorEastAsia" w:hAnsiTheme="minorHAnsi" w:cstheme="minorBidi"/>
              <w:noProof/>
              <w:sz w:val="22"/>
              <w:szCs w:val="22"/>
            </w:rPr>
          </w:pPr>
          <w:hyperlink w:anchor="_Toc151731768" w:history="1">
            <w:r w:rsidRPr="00A66494">
              <w:rPr>
                <w:rStyle w:val="Hyperlink"/>
                <w:rFonts w:eastAsiaTheme="majorEastAsia"/>
                <w:noProof/>
              </w:rPr>
              <w:t>8.2.1</w:t>
            </w:r>
            <w:r>
              <w:rPr>
                <w:rFonts w:asciiTheme="minorHAnsi" w:eastAsiaTheme="minorEastAsia" w:hAnsiTheme="minorHAnsi" w:cstheme="minorBidi"/>
                <w:noProof/>
                <w:sz w:val="22"/>
                <w:szCs w:val="22"/>
              </w:rPr>
              <w:tab/>
            </w:r>
            <w:r w:rsidRPr="00A66494">
              <w:rPr>
                <w:rStyle w:val="Hyperlink"/>
                <w:rFonts w:eastAsiaTheme="majorEastAsia"/>
                <w:noProof/>
              </w:rPr>
              <w:t>Financiële en economische draagkracht</w:t>
            </w:r>
            <w:r>
              <w:rPr>
                <w:noProof/>
                <w:webHidden/>
              </w:rPr>
              <w:tab/>
            </w:r>
            <w:r>
              <w:rPr>
                <w:noProof/>
                <w:webHidden/>
              </w:rPr>
              <w:fldChar w:fldCharType="begin"/>
            </w:r>
            <w:r>
              <w:rPr>
                <w:noProof/>
                <w:webHidden/>
              </w:rPr>
              <w:instrText xml:space="preserve"> PAGEREF _Toc151731768 \h </w:instrText>
            </w:r>
            <w:r>
              <w:rPr>
                <w:noProof/>
                <w:webHidden/>
              </w:rPr>
            </w:r>
            <w:r>
              <w:rPr>
                <w:noProof/>
                <w:webHidden/>
              </w:rPr>
              <w:fldChar w:fldCharType="separate"/>
            </w:r>
            <w:r>
              <w:rPr>
                <w:noProof/>
                <w:webHidden/>
              </w:rPr>
              <w:t>19</w:t>
            </w:r>
            <w:r>
              <w:rPr>
                <w:noProof/>
                <w:webHidden/>
              </w:rPr>
              <w:fldChar w:fldCharType="end"/>
            </w:r>
          </w:hyperlink>
        </w:p>
        <w:p w14:paraId="27ABD09F" w14:textId="1173E3DE" w:rsidR="00494EDC" w:rsidRDefault="00494EDC">
          <w:pPr>
            <w:pStyle w:val="Inhopg3"/>
            <w:tabs>
              <w:tab w:val="left" w:pos="1100"/>
              <w:tab w:val="right" w:leader="dot" w:pos="9017"/>
            </w:tabs>
            <w:rPr>
              <w:rFonts w:asciiTheme="minorHAnsi" w:eastAsiaTheme="minorEastAsia" w:hAnsiTheme="minorHAnsi" w:cstheme="minorBidi"/>
              <w:noProof/>
              <w:sz w:val="22"/>
              <w:szCs w:val="22"/>
            </w:rPr>
          </w:pPr>
          <w:hyperlink w:anchor="_Toc151731769" w:history="1">
            <w:r w:rsidRPr="00A66494">
              <w:rPr>
                <w:rStyle w:val="Hyperlink"/>
                <w:rFonts w:eastAsiaTheme="majorEastAsia"/>
                <w:noProof/>
              </w:rPr>
              <w:t>8.2.2</w:t>
            </w:r>
            <w:r>
              <w:rPr>
                <w:rFonts w:asciiTheme="minorHAnsi" w:eastAsiaTheme="minorEastAsia" w:hAnsiTheme="minorHAnsi" w:cstheme="minorBidi"/>
                <w:noProof/>
                <w:sz w:val="22"/>
                <w:szCs w:val="22"/>
              </w:rPr>
              <w:tab/>
            </w:r>
            <w:r w:rsidRPr="00A66494">
              <w:rPr>
                <w:rStyle w:val="Hyperlink"/>
                <w:rFonts w:eastAsiaTheme="majorEastAsia"/>
                <w:noProof/>
              </w:rPr>
              <w:t>Technische- en/of beroepsbekwaamheid</w:t>
            </w:r>
            <w:r>
              <w:rPr>
                <w:noProof/>
                <w:webHidden/>
              </w:rPr>
              <w:tab/>
            </w:r>
            <w:r>
              <w:rPr>
                <w:noProof/>
                <w:webHidden/>
              </w:rPr>
              <w:fldChar w:fldCharType="begin"/>
            </w:r>
            <w:r>
              <w:rPr>
                <w:noProof/>
                <w:webHidden/>
              </w:rPr>
              <w:instrText xml:space="preserve"> PAGEREF _Toc151731769 \h </w:instrText>
            </w:r>
            <w:r>
              <w:rPr>
                <w:noProof/>
                <w:webHidden/>
              </w:rPr>
            </w:r>
            <w:r>
              <w:rPr>
                <w:noProof/>
                <w:webHidden/>
              </w:rPr>
              <w:fldChar w:fldCharType="separate"/>
            </w:r>
            <w:r>
              <w:rPr>
                <w:noProof/>
                <w:webHidden/>
              </w:rPr>
              <w:t>20</w:t>
            </w:r>
            <w:r>
              <w:rPr>
                <w:noProof/>
                <w:webHidden/>
              </w:rPr>
              <w:fldChar w:fldCharType="end"/>
            </w:r>
          </w:hyperlink>
        </w:p>
        <w:p w14:paraId="056F227B" w14:textId="60581B88" w:rsidR="00494EDC" w:rsidRDefault="00494EDC">
          <w:pPr>
            <w:pStyle w:val="Inhopg2"/>
            <w:tabs>
              <w:tab w:val="left" w:pos="880"/>
              <w:tab w:val="right" w:leader="dot" w:pos="9017"/>
            </w:tabs>
            <w:rPr>
              <w:rFonts w:asciiTheme="minorHAnsi" w:eastAsiaTheme="minorEastAsia" w:hAnsiTheme="minorHAnsi" w:cstheme="minorBidi"/>
              <w:noProof/>
              <w:sz w:val="22"/>
              <w:szCs w:val="22"/>
            </w:rPr>
          </w:pPr>
          <w:hyperlink w:anchor="_Toc151731770" w:history="1">
            <w:r w:rsidRPr="00A66494">
              <w:rPr>
                <w:rStyle w:val="Hyperlink"/>
                <w:rFonts w:eastAsiaTheme="majorEastAsia"/>
                <w:noProof/>
              </w:rPr>
              <w:t>8.3</w:t>
            </w:r>
            <w:r>
              <w:rPr>
                <w:rFonts w:asciiTheme="minorHAnsi" w:eastAsiaTheme="minorEastAsia" w:hAnsiTheme="minorHAnsi" w:cstheme="minorBidi"/>
                <w:noProof/>
                <w:sz w:val="22"/>
                <w:szCs w:val="22"/>
              </w:rPr>
              <w:tab/>
            </w:r>
            <w:r w:rsidRPr="00A66494">
              <w:rPr>
                <w:rStyle w:val="Hyperlink"/>
                <w:rFonts w:eastAsiaTheme="majorEastAsia"/>
                <w:noProof/>
              </w:rPr>
              <w:t>Kwaliteitsborging</w:t>
            </w:r>
            <w:r>
              <w:rPr>
                <w:noProof/>
                <w:webHidden/>
              </w:rPr>
              <w:tab/>
            </w:r>
            <w:r>
              <w:rPr>
                <w:noProof/>
                <w:webHidden/>
              </w:rPr>
              <w:fldChar w:fldCharType="begin"/>
            </w:r>
            <w:r>
              <w:rPr>
                <w:noProof/>
                <w:webHidden/>
              </w:rPr>
              <w:instrText xml:space="preserve"> PAGEREF _Toc151731770 \h </w:instrText>
            </w:r>
            <w:r>
              <w:rPr>
                <w:noProof/>
                <w:webHidden/>
              </w:rPr>
            </w:r>
            <w:r>
              <w:rPr>
                <w:noProof/>
                <w:webHidden/>
              </w:rPr>
              <w:fldChar w:fldCharType="separate"/>
            </w:r>
            <w:r>
              <w:rPr>
                <w:noProof/>
                <w:webHidden/>
              </w:rPr>
              <w:t>20</w:t>
            </w:r>
            <w:r>
              <w:rPr>
                <w:noProof/>
                <w:webHidden/>
              </w:rPr>
              <w:fldChar w:fldCharType="end"/>
            </w:r>
          </w:hyperlink>
        </w:p>
        <w:p w14:paraId="138A7D70" w14:textId="6CE2D0D7" w:rsidR="00494EDC" w:rsidRDefault="00494EDC">
          <w:pPr>
            <w:pStyle w:val="Inhopg2"/>
            <w:tabs>
              <w:tab w:val="left" w:pos="880"/>
              <w:tab w:val="right" w:leader="dot" w:pos="9017"/>
            </w:tabs>
            <w:rPr>
              <w:rFonts w:asciiTheme="minorHAnsi" w:eastAsiaTheme="minorEastAsia" w:hAnsiTheme="minorHAnsi" w:cstheme="minorBidi"/>
              <w:noProof/>
              <w:sz w:val="22"/>
              <w:szCs w:val="22"/>
            </w:rPr>
          </w:pPr>
          <w:hyperlink w:anchor="_Toc151731771" w:history="1">
            <w:r w:rsidRPr="00A66494">
              <w:rPr>
                <w:rStyle w:val="Hyperlink"/>
                <w:rFonts w:eastAsiaTheme="majorEastAsia"/>
                <w:noProof/>
              </w:rPr>
              <w:t>8.4</w:t>
            </w:r>
            <w:r>
              <w:rPr>
                <w:rFonts w:asciiTheme="minorHAnsi" w:eastAsiaTheme="minorEastAsia" w:hAnsiTheme="minorHAnsi" w:cstheme="minorBidi"/>
                <w:noProof/>
                <w:sz w:val="22"/>
                <w:szCs w:val="22"/>
              </w:rPr>
              <w:tab/>
            </w:r>
            <w:r w:rsidRPr="00A66494">
              <w:rPr>
                <w:rStyle w:val="Hyperlink"/>
                <w:rFonts w:eastAsiaTheme="majorEastAsia"/>
                <w:noProof/>
              </w:rPr>
              <w:t>Milieuzorgcertificaat</w:t>
            </w:r>
            <w:r>
              <w:rPr>
                <w:noProof/>
                <w:webHidden/>
              </w:rPr>
              <w:tab/>
            </w:r>
            <w:r>
              <w:rPr>
                <w:noProof/>
                <w:webHidden/>
              </w:rPr>
              <w:fldChar w:fldCharType="begin"/>
            </w:r>
            <w:r>
              <w:rPr>
                <w:noProof/>
                <w:webHidden/>
              </w:rPr>
              <w:instrText xml:space="preserve"> PAGEREF _Toc151731771 \h </w:instrText>
            </w:r>
            <w:r>
              <w:rPr>
                <w:noProof/>
                <w:webHidden/>
              </w:rPr>
            </w:r>
            <w:r>
              <w:rPr>
                <w:noProof/>
                <w:webHidden/>
              </w:rPr>
              <w:fldChar w:fldCharType="separate"/>
            </w:r>
            <w:r>
              <w:rPr>
                <w:noProof/>
                <w:webHidden/>
              </w:rPr>
              <w:t>21</w:t>
            </w:r>
            <w:r>
              <w:rPr>
                <w:noProof/>
                <w:webHidden/>
              </w:rPr>
              <w:fldChar w:fldCharType="end"/>
            </w:r>
          </w:hyperlink>
        </w:p>
        <w:p w14:paraId="42FAE05E" w14:textId="5257CC59" w:rsidR="00494EDC" w:rsidRDefault="00494EDC">
          <w:pPr>
            <w:pStyle w:val="Inhopg2"/>
            <w:tabs>
              <w:tab w:val="left" w:pos="880"/>
              <w:tab w:val="right" w:leader="dot" w:pos="9017"/>
            </w:tabs>
            <w:rPr>
              <w:rFonts w:asciiTheme="minorHAnsi" w:eastAsiaTheme="minorEastAsia" w:hAnsiTheme="minorHAnsi" w:cstheme="minorBidi"/>
              <w:noProof/>
              <w:sz w:val="22"/>
              <w:szCs w:val="22"/>
            </w:rPr>
          </w:pPr>
          <w:hyperlink w:anchor="_Toc151731772" w:history="1">
            <w:r w:rsidRPr="00A66494">
              <w:rPr>
                <w:rStyle w:val="Hyperlink"/>
                <w:rFonts w:eastAsiaTheme="majorEastAsia"/>
                <w:i/>
                <w:noProof/>
              </w:rPr>
              <w:t>8.5</w:t>
            </w:r>
            <w:r>
              <w:rPr>
                <w:rFonts w:asciiTheme="minorHAnsi" w:eastAsiaTheme="minorEastAsia" w:hAnsiTheme="minorHAnsi" w:cstheme="minorBidi"/>
                <w:noProof/>
                <w:sz w:val="22"/>
                <w:szCs w:val="22"/>
              </w:rPr>
              <w:tab/>
            </w:r>
            <w:r w:rsidRPr="00A66494">
              <w:rPr>
                <w:rStyle w:val="Hyperlink"/>
                <w:rFonts w:eastAsiaTheme="majorEastAsia"/>
                <w:i/>
                <w:noProof/>
              </w:rPr>
              <w:t>Branchegerichte certificering</w:t>
            </w:r>
            <w:r>
              <w:rPr>
                <w:noProof/>
                <w:webHidden/>
              </w:rPr>
              <w:tab/>
            </w:r>
            <w:r>
              <w:rPr>
                <w:noProof/>
                <w:webHidden/>
              </w:rPr>
              <w:fldChar w:fldCharType="begin"/>
            </w:r>
            <w:r>
              <w:rPr>
                <w:noProof/>
                <w:webHidden/>
              </w:rPr>
              <w:instrText xml:space="preserve"> PAGEREF _Toc151731772 \h </w:instrText>
            </w:r>
            <w:r>
              <w:rPr>
                <w:noProof/>
                <w:webHidden/>
              </w:rPr>
            </w:r>
            <w:r>
              <w:rPr>
                <w:noProof/>
                <w:webHidden/>
              </w:rPr>
              <w:fldChar w:fldCharType="separate"/>
            </w:r>
            <w:r>
              <w:rPr>
                <w:noProof/>
                <w:webHidden/>
              </w:rPr>
              <w:t>21</w:t>
            </w:r>
            <w:r>
              <w:rPr>
                <w:noProof/>
                <w:webHidden/>
              </w:rPr>
              <w:fldChar w:fldCharType="end"/>
            </w:r>
          </w:hyperlink>
        </w:p>
        <w:p w14:paraId="2D7E5635" w14:textId="28B88AA4" w:rsidR="00494EDC" w:rsidRDefault="00494EDC">
          <w:pPr>
            <w:pStyle w:val="Inhopg1"/>
            <w:tabs>
              <w:tab w:val="left" w:pos="420"/>
              <w:tab w:val="right" w:leader="dot" w:pos="9017"/>
            </w:tabs>
            <w:rPr>
              <w:rFonts w:asciiTheme="minorHAnsi" w:eastAsiaTheme="minorEastAsia" w:hAnsiTheme="minorHAnsi" w:cstheme="minorBidi"/>
              <w:noProof/>
              <w:sz w:val="22"/>
              <w:szCs w:val="22"/>
            </w:rPr>
          </w:pPr>
          <w:hyperlink w:anchor="_Toc151731773" w:history="1">
            <w:r w:rsidRPr="00A66494">
              <w:rPr>
                <w:rStyle w:val="Hyperlink"/>
                <w:rFonts w:eastAsiaTheme="majorEastAsia"/>
                <w:noProof/>
              </w:rPr>
              <w:t>9</w:t>
            </w:r>
            <w:r>
              <w:rPr>
                <w:rFonts w:asciiTheme="minorHAnsi" w:eastAsiaTheme="minorEastAsia" w:hAnsiTheme="minorHAnsi" w:cstheme="minorBidi"/>
                <w:noProof/>
                <w:sz w:val="22"/>
                <w:szCs w:val="22"/>
              </w:rPr>
              <w:tab/>
            </w:r>
            <w:r w:rsidRPr="00A66494">
              <w:rPr>
                <w:rStyle w:val="Hyperlink"/>
                <w:rFonts w:eastAsiaTheme="majorEastAsia"/>
                <w:noProof/>
              </w:rPr>
              <w:t>Beoordeling van de Inschrijvingen</w:t>
            </w:r>
            <w:r>
              <w:rPr>
                <w:noProof/>
                <w:webHidden/>
              </w:rPr>
              <w:tab/>
            </w:r>
            <w:r>
              <w:rPr>
                <w:noProof/>
                <w:webHidden/>
              </w:rPr>
              <w:fldChar w:fldCharType="begin"/>
            </w:r>
            <w:r>
              <w:rPr>
                <w:noProof/>
                <w:webHidden/>
              </w:rPr>
              <w:instrText xml:space="preserve"> PAGEREF _Toc151731773 \h </w:instrText>
            </w:r>
            <w:r>
              <w:rPr>
                <w:noProof/>
                <w:webHidden/>
              </w:rPr>
            </w:r>
            <w:r>
              <w:rPr>
                <w:noProof/>
                <w:webHidden/>
              </w:rPr>
              <w:fldChar w:fldCharType="separate"/>
            </w:r>
            <w:r>
              <w:rPr>
                <w:noProof/>
                <w:webHidden/>
              </w:rPr>
              <w:t>21</w:t>
            </w:r>
            <w:r>
              <w:rPr>
                <w:noProof/>
                <w:webHidden/>
              </w:rPr>
              <w:fldChar w:fldCharType="end"/>
            </w:r>
          </w:hyperlink>
        </w:p>
        <w:p w14:paraId="62BE03D9" w14:textId="4F4B0236" w:rsidR="00494EDC" w:rsidRDefault="00494EDC">
          <w:pPr>
            <w:pStyle w:val="Inhopg2"/>
            <w:tabs>
              <w:tab w:val="left" w:pos="880"/>
              <w:tab w:val="right" w:leader="dot" w:pos="9017"/>
            </w:tabs>
            <w:rPr>
              <w:rFonts w:asciiTheme="minorHAnsi" w:eastAsiaTheme="minorEastAsia" w:hAnsiTheme="minorHAnsi" w:cstheme="minorBidi"/>
              <w:noProof/>
              <w:sz w:val="22"/>
              <w:szCs w:val="22"/>
            </w:rPr>
          </w:pPr>
          <w:hyperlink w:anchor="_Toc151731774" w:history="1">
            <w:r w:rsidRPr="00A66494">
              <w:rPr>
                <w:rStyle w:val="Hyperlink"/>
                <w:rFonts w:eastAsiaTheme="majorEastAsia"/>
                <w:noProof/>
              </w:rPr>
              <w:t>9.1</w:t>
            </w:r>
            <w:r>
              <w:rPr>
                <w:rFonts w:asciiTheme="minorHAnsi" w:eastAsiaTheme="minorEastAsia" w:hAnsiTheme="minorHAnsi" w:cstheme="minorBidi"/>
                <w:noProof/>
                <w:sz w:val="22"/>
                <w:szCs w:val="22"/>
              </w:rPr>
              <w:tab/>
            </w:r>
            <w:r w:rsidRPr="00A66494">
              <w:rPr>
                <w:rStyle w:val="Hyperlink"/>
                <w:rFonts w:eastAsiaTheme="majorEastAsia"/>
                <w:noProof/>
              </w:rPr>
              <w:t>Beoordelingsproces</w:t>
            </w:r>
            <w:r>
              <w:rPr>
                <w:noProof/>
                <w:webHidden/>
              </w:rPr>
              <w:tab/>
            </w:r>
            <w:r>
              <w:rPr>
                <w:noProof/>
                <w:webHidden/>
              </w:rPr>
              <w:fldChar w:fldCharType="begin"/>
            </w:r>
            <w:r>
              <w:rPr>
                <w:noProof/>
                <w:webHidden/>
              </w:rPr>
              <w:instrText xml:space="preserve"> PAGEREF _Toc151731774 \h </w:instrText>
            </w:r>
            <w:r>
              <w:rPr>
                <w:noProof/>
                <w:webHidden/>
              </w:rPr>
            </w:r>
            <w:r>
              <w:rPr>
                <w:noProof/>
                <w:webHidden/>
              </w:rPr>
              <w:fldChar w:fldCharType="separate"/>
            </w:r>
            <w:r>
              <w:rPr>
                <w:noProof/>
                <w:webHidden/>
              </w:rPr>
              <w:t>21</w:t>
            </w:r>
            <w:r>
              <w:rPr>
                <w:noProof/>
                <w:webHidden/>
              </w:rPr>
              <w:fldChar w:fldCharType="end"/>
            </w:r>
          </w:hyperlink>
        </w:p>
        <w:p w14:paraId="2EA67872" w14:textId="6A61D3B8" w:rsidR="00494EDC" w:rsidRDefault="00494EDC">
          <w:pPr>
            <w:pStyle w:val="Inhopg2"/>
            <w:tabs>
              <w:tab w:val="left" w:pos="880"/>
              <w:tab w:val="right" w:leader="dot" w:pos="9017"/>
            </w:tabs>
            <w:rPr>
              <w:rFonts w:asciiTheme="minorHAnsi" w:eastAsiaTheme="minorEastAsia" w:hAnsiTheme="minorHAnsi" w:cstheme="minorBidi"/>
              <w:noProof/>
              <w:sz w:val="22"/>
              <w:szCs w:val="22"/>
            </w:rPr>
          </w:pPr>
          <w:hyperlink w:anchor="_Toc151731775" w:history="1">
            <w:r w:rsidRPr="00A66494">
              <w:rPr>
                <w:rStyle w:val="Hyperlink"/>
                <w:rFonts w:eastAsiaTheme="majorEastAsia"/>
                <w:noProof/>
              </w:rPr>
              <w:t>9.2</w:t>
            </w:r>
            <w:r>
              <w:rPr>
                <w:rFonts w:asciiTheme="minorHAnsi" w:eastAsiaTheme="minorEastAsia" w:hAnsiTheme="minorHAnsi" w:cstheme="minorBidi"/>
                <w:noProof/>
                <w:sz w:val="22"/>
                <w:szCs w:val="22"/>
              </w:rPr>
              <w:tab/>
            </w:r>
            <w:r w:rsidRPr="00A66494">
              <w:rPr>
                <w:rStyle w:val="Hyperlink"/>
                <w:rFonts w:eastAsiaTheme="majorEastAsia"/>
                <w:noProof/>
              </w:rPr>
              <w:t>Uitsluitingsgronden en Geschiktheidseisen Inschrijver</w:t>
            </w:r>
            <w:r>
              <w:rPr>
                <w:noProof/>
                <w:webHidden/>
              </w:rPr>
              <w:tab/>
            </w:r>
            <w:r>
              <w:rPr>
                <w:noProof/>
                <w:webHidden/>
              </w:rPr>
              <w:fldChar w:fldCharType="begin"/>
            </w:r>
            <w:r>
              <w:rPr>
                <w:noProof/>
                <w:webHidden/>
              </w:rPr>
              <w:instrText xml:space="preserve"> PAGEREF _Toc151731775 \h </w:instrText>
            </w:r>
            <w:r>
              <w:rPr>
                <w:noProof/>
                <w:webHidden/>
              </w:rPr>
            </w:r>
            <w:r>
              <w:rPr>
                <w:noProof/>
                <w:webHidden/>
              </w:rPr>
              <w:fldChar w:fldCharType="separate"/>
            </w:r>
            <w:r>
              <w:rPr>
                <w:noProof/>
                <w:webHidden/>
              </w:rPr>
              <w:t>21</w:t>
            </w:r>
            <w:r>
              <w:rPr>
                <w:noProof/>
                <w:webHidden/>
              </w:rPr>
              <w:fldChar w:fldCharType="end"/>
            </w:r>
          </w:hyperlink>
        </w:p>
        <w:p w14:paraId="4367745F" w14:textId="51F2422A" w:rsidR="00494EDC" w:rsidRDefault="00494EDC">
          <w:pPr>
            <w:pStyle w:val="Inhopg2"/>
            <w:tabs>
              <w:tab w:val="left" w:pos="880"/>
              <w:tab w:val="right" w:leader="dot" w:pos="9017"/>
            </w:tabs>
            <w:rPr>
              <w:rFonts w:asciiTheme="minorHAnsi" w:eastAsiaTheme="minorEastAsia" w:hAnsiTheme="minorHAnsi" w:cstheme="minorBidi"/>
              <w:noProof/>
              <w:sz w:val="22"/>
              <w:szCs w:val="22"/>
            </w:rPr>
          </w:pPr>
          <w:hyperlink w:anchor="_Toc151731776" w:history="1">
            <w:r w:rsidRPr="00A66494">
              <w:rPr>
                <w:rStyle w:val="Hyperlink"/>
                <w:rFonts w:eastAsiaTheme="majorEastAsia"/>
                <w:noProof/>
              </w:rPr>
              <w:t>9.3</w:t>
            </w:r>
            <w:r>
              <w:rPr>
                <w:rFonts w:asciiTheme="minorHAnsi" w:eastAsiaTheme="minorEastAsia" w:hAnsiTheme="minorHAnsi" w:cstheme="minorBidi"/>
                <w:noProof/>
                <w:sz w:val="22"/>
                <w:szCs w:val="22"/>
              </w:rPr>
              <w:tab/>
            </w:r>
            <w:r w:rsidRPr="00A66494">
              <w:rPr>
                <w:rStyle w:val="Hyperlink"/>
                <w:rFonts w:eastAsiaTheme="majorEastAsia"/>
                <w:noProof/>
              </w:rPr>
              <w:t>Beoordeling van gunningscriterium prijs</w:t>
            </w:r>
            <w:r>
              <w:rPr>
                <w:noProof/>
                <w:webHidden/>
              </w:rPr>
              <w:tab/>
            </w:r>
            <w:r>
              <w:rPr>
                <w:noProof/>
                <w:webHidden/>
              </w:rPr>
              <w:fldChar w:fldCharType="begin"/>
            </w:r>
            <w:r>
              <w:rPr>
                <w:noProof/>
                <w:webHidden/>
              </w:rPr>
              <w:instrText xml:space="preserve"> PAGEREF _Toc151731776 \h </w:instrText>
            </w:r>
            <w:r>
              <w:rPr>
                <w:noProof/>
                <w:webHidden/>
              </w:rPr>
            </w:r>
            <w:r>
              <w:rPr>
                <w:noProof/>
                <w:webHidden/>
              </w:rPr>
              <w:fldChar w:fldCharType="separate"/>
            </w:r>
            <w:r>
              <w:rPr>
                <w:noProof/>
                <w:webHidden/>
              </w:rPr>
              <w:t>21</w:t>
            </w:r>
            <w:r>
              <w:rPr>
                <w:noProof/>
                <w:webHidden/>
              </w:rPr>
              <w:fldChar w:fldCharType="end"/>
            </w:r>
          </w:hyperlink>
        </w:p>
        <w:p w14:paraId="72E83ADF" w14:textId="3A2A3CD4" w:rsidR="00494EDC" w:rsidRDefault="00494EDC">
          <w:pPr>
            <w:pStyle w:val="Inhopg2"/>
            <w:tabs>
              <w:tab w:val="left" w:pos="880"/>
              <w:tab w:val="right" w:leader="dot" w:pos="9017"/>
            </w:tabs>
            <w:rPr>
              <w:rFonts w:asciiTheme="minorHAnsi" w:eastAsiaTheme="minorEastAsia" w:hAnsiTheme="minorHAnsi" w:cstheme="minorBidi"/>
              <w:noProof/>
              <w:sz w:val="22"/>
              <w:szCs w:val="22"/>
            </w:rPr>
          </w:pPr>
          <w:hyperlink w:anchor="_Toc151731777" w:history="1">
            <w:r w:rsidRPr="00A66494">
              <w:rPr>
                <w:rStyle w:val="Hyperlink"/>
                <w:rFonts w:eastAsiaTheme="majorEastAsia"/>
                <w:noProof/>
              </w:rPr>
              <w:t>9.4</w:t>
            </w:r>
            <w:r>
              <w:rPr>
                <w:rFonts w:asciiTheme="minorHAnsi" w:eastAsiaTheme="minorEastAsia" w:hAnsiTheme="minorHAnsi" w:cstheme="minorBidi"/>
                <w:noProof/>
                <w:sz w:val="22"/>
                <w:szCs w:val="22"/>
              </w:rPr>
              <w:tab/>
            </w:r>
            <w:r w:rsidRPr="00A66494">
              <w:rPr>
                <w:rStyle w:val="Hyperlink"/>
                <w:rFonts w:eastAsiaTheme="majorEastAsia"/>
                <w:noProof/>
              </w:rPr>
              <w:t>Ex aequo uitslag</w:t>
            </w:r>
            <w:r>
              <w:rPr>
                <w:noProof/>
                <w:webHidden/>
              </w:rPr>
              <w:tab/>
            </w:r>
            <w:r>
              <w:rPr>
                <w:noProof/>
                <w:webHidden/>
              </w:rPr>
              <w:fldChar w:fldCharType="begin"/>
            </w:r>
            <w:r>
              <w:rPr>
                <w:noProof/>
                <w:webHidden/>
              </w:rPr>
              <w:instrText xml:space="preserve"> PAGEREF _Toc151731777 \h </w:instrText>
            </w:r>
            <w:r>
              <w:rPr>
                <w:noProof/>
                <w:webHidden/>
              </w:rPr>
            </w:r>
            <w:r>
              <w:rPr>
                <w:noProof/>
                <w:webHidden/>
              </w:rPr>
              <w:fldChar w:fldCharType="separate"/>
            </w:r>
            <w:r>
              <w:rPr>
                <w:noProof/>
                <w:webHidden/>
              </w:rPr>
              <w:t>21</w:t>
            </w:r>
            <w:r>
              <w:rPr>
                <w:noProof/>
                <w:webHidden/>
              </w:rPr>
              <w:fldChar w:fldCharType="end"/>
            </w:r>
          </w:hyperlink>
        </w:p>
        <w:p w14:paraId="52277F76" w14:textId="2145DE69" w:rsidR="00494EDC" w:rsidRDefault="00494EDC">
          <w:pPr>
            <w:pStyle w:val="Inhopg2"/>
            <w:tabs>
              <w:tab w:val="left" w:pos="880"/>
              <w:tab w:val="right" w:leader="dot" w:pos="9017"/>
            </w:tabs>
            <w:rPr>
              <w:rFonts w:asciiTheme="minorHAnsi" w:eastAsiaTheme="minorEastAsia" w:hAnsiTheme="minorHAnsi" w:cstheme="minorBidi"/>
              <w:noProof/>
              <w:sz w:val="22"/>
              <w:szCs w:val="22"/>
            </w:rPr>
          </w:pPr>
          <w:hyperlink w:anchor="_Toc151731778" w:history="1">
            <w:r w:rsidRPr="00A66494">
              <w:rPr>
                <w:rStyle w:val="Hyperlink"/>
                <w:rFonts w:eastAsiaTheme="majorEastAsia"/>
                <w:noProof/>
              </w:rPr>
              <w:t>9.5</w:t>
            </w:r>
            <w:r>
              <w:rPr>
                <w:rFonts w:asciiTheme="minorHAnsi" w:eastAsiaTheme="minorEastAsia" w:hAnsiTheme="minorHAnsi" w:cstheme="minorBidi"/>
                <w:noProof/>
                <w:sz w:val="22"/>
                <w:szCs w:val="22"/>
              </w:rPr>
              <w:tab/>
            </w:r>
            <w:r w:rsidRPr="00A66494">
              <w:rPr>
                <w:rStyle w:val="Hyperlink"/>
                <w:rFonts w:eastAsiaTheme="majorEastAsia"/>
                <w:noProof/>
              </w:rPr>
              <w:t>Procedure van verificatie</w:t>
            </w:r>
            <w:r>
              <w:rPr>
                <w:noProof/>
                <w:webHidden/>
              </w:rPr>
              <w:tab/>
            </w:r>
            <w:r>
              <w:rPr>
                <w:noProof/>
                <w:webHidden/>
              </w:rPr>
              <w:fldChar w:fldCharType="begin"/>
            </w:r>
            <w:r>
              <w:rPr>
                <w:noProof/>
                <w:webHidden/>
              </w:rPr>
              <w:instrText xml:space="preserve"> PAGEREF _Toc151731778 \h </w:instrText>
            </w:r>
            <w:r>
              <w:rPr>
                <w:noProof/>
                <w:webHidden/>
              </w:rPr>
            </w:r>
            <w:r>
              <w:rPr>
                <w:noProof/>
                <w:webHidden/>
              </w:rPr>
              <w:fldChar w:fldCharType="separate"/>
            </w:r>
            <w:r>
              <w:rPr>
                <w:noProof/>
                <w:webHidden/>
              </w:rPr>
              <w:t>22</w:t>
            </w:r>
            <w:r>
              <w:rPr>
                <w:noProof/>
                <w:webHidden/>
              </w:rPr>
              <w:fldChar w:fldCharType="end"/>
            </w:r>
          </w:hyperlink>
        </w:p>
        <w:p w14:paraId="5051B4D9" w14:textId="613C51D9" w:rsidR="00494EDC" w:rsidRDefault="00494EDC">
          <w:pPr>
            <w:pStyle w:val="Inhopg3"/>
            <w:tabs>
              <w:tab w:val="left" w:pos="1100"/>
              <w:tab w:val="right" w:leader="dot" w:pos="9017"/>
            </w:tabs>
            <w:rPr>
              <w:rFonts w:asciiTheme="minorHAnsi" w:eastAsiaTheme="minorEastAsia" w:hAnsiTheme="minorHAnsi" w:cstheme="minorBidi"/>
              <w:noProof/>
              <w:sz w:val="22"/>
              <w:szCs w:val="22"/>
            </w:rPr>
          </w:pPr>
          <w:hyperlink w:anchor="_Toc151731779" w:history="1">
            <w:r w:rsidRPr="00A66494">
              <w:rPr>
                <w:rStyle w:val="Hyperlink"/>
                <w:rFonts w:eastAsiaTheme="majorEastAsia"/>
                <w:noProof/>
              </w:rPr>
              <w:t>9.5.1</w:t>
            </w:r>
            <w:r>
              <w:rPr>
                <w:rFonts w:asciiTheme="minorHAnsi" w:eastAsiaTheme="minorEastAsia" w:hAnsiTheme="minorHAnsi" w:cstheme="minorBidi"/>
                <w:noProof/>
                <w:sz w:val="22"/>
                <w:szCs w:val="22"/>
              </w:rPr>
              <w:tab/>
            </w:r>
            <w:r w:rsidRPr="00A66494">
              <w:rPr>
                <w:rStyle w:val="Hyperlink"/>
                <w:rFonts w:eastAsiaTheme="majorEastAsia"/>
                <w:noProof/>
              </w:rPr>
              <w:t>Bewijsstukken</w:t>
            </w:r>
            <w:r>
              <w:rPr>
                <w:noProof/>
                <w:webHidden/>
              </w:rPr>
              <w:tab/>
            </w:r>
            <w:r>
              <w:rPr>
                <w:noProof/>
                <w:webHidden/>
              </w:rPr>
              <w:fldChar w:fldCharType="begin"/>
            </w:r>
            <w:r>
              <w:rPr>
                <w:noProof/>
                <w:webHidden/>
              </w:rPr>
              <w:instrText xml:space="preserve"> PAGEREF _Toc151731779 \h </w:instrText>
            </w:r>
            <w:r>
              <w:rPr>
                <w:noProof/>
                <w:webHidden/>
              </w:rPr>
            </w:r>
            <w:r>
              <w:rPr>
                <w:noProof/>
                <w:webHidden/>
              </w:rPr>
              <w:fldChar w:fldCharType="separate"/>
            </w:r>
            <w:r>
              <w:rPr>
                <w:noProof/>
                <w:webHidden/>
              </w:rPr>
              <w:t>22</w:t>
            </w:r>
            <w:r>
              <w:rPr>
                <w:noProof/>
                <w:webHidden/>
              </w:rPr>
              <w:fldChar w:fldCharType="end"/>
            </w:r>
          </w:hyperlink>
        </w:p>
        <w:p w14:paraId="6993C0A5" w14:textId="05B4CE7B" w:rsidR="00494EDC" w:rsidRDefault="00494EDC">
          <w:pPr>
            <w:pStyle w:val="Inhopg2"/>
            <w:tabs>
              <w:tab w:val="left" w:pos="880"/>
              <w:tab w:val="right" w:leader="dot" w:pos="9017"/>
            </w:tabs>
            <w:rPr>
              <w:rFonts w:asciiTheme="minorHAnsi" w:eastAsiaTheme="minorEastAsia" w:hAnsiTheme="minorHAnsi" w:cstheme="minorBidi"/>
              <w:noProof/>
              <w:sz w:val="22"/>
              <w:szCs w:val="22"/>
            </w:rPr>
          </w:pPr>
          <w:hyperlink w:anchor="_Toc151731780" w:history="1">
            <w:r w:rsidRPr="00A66494">
              <w:rPr>
                <w:rStyle w:val="Hyperlink"/>
                <w:rFonts w:eastAsiaTheme="majorEastAsia"/>
                <w:noProof/>
              </w:rPr>
              <w:t>9.6</w:t>
            </w:r>
            <w:r>
              <w:rPr>
                <w:rFonts w:asciiTheme="minorHAnsi" w:eastAsiaTheme="minorEastAsia" w:hAnsiTheme="minorHAnsi" w:cstheme="minorBidi"/>
                <w:noProof/>
                <w:sz w:val="22"/>
                <w:szCs w:val="22"/>
              </w:rPr>
              <w:tab/>
            </w:r>
            <w:r w:rsidRPr="00A66494">
              <w:rPr>
                <w:rStyle w:val="Hyperlink"/>
                <w:rFonts w:eastAsiaTheme="majorEastAsia"/>
                <w:noProof/>
              </w:rPr>
              <w:t>Gunningsbeslissing</w:t>
            </w:r>
            <w:r>
              <w:rPr>
                <w:noProof/>
                <w:webHidden/>
              </w:rPr>
              <w:tab/>
            </w:r>
            <w:r>
              <w:rPr>
                <w:noProof/>
                <w:webHidden/>
              </w:rPr>
              <w:fldChar w:fldCharType="begin"/>
            </w:r>
            <w:r>
              <w:rPr>
                <w:noProof/>
                <w:webHidden/>
              </w:rPr>
              <w:instrText xml:space="preserve"> PAGEREF _Toc151731780 \h </w:instrText>
            </w:r>
            <w:r>
              <w:rPr>
                <w:noProof/>
                <w:webHidden/>
              </w:rPr>
            </w:r>
            <w:r>
              <w:rPr>
                <w:noProof/>
                <w:webHidden/>
              </w:rPr>
              <w:fldChar w:fldCharType="separate"/>
            </w:r>
            <w:r>
              <w:rPr>
                <w:noProof/>
                <w:webHidden/>
              </w:rPr>
              <w:t>22</w:t>
            </w:r>
            <w:r>
              <w:rPr>
                <w:noProof/>
                <w:webHidden/>
              </w:rPr>
              <w:fldChar w:fldCharType="end"/>
            </w:r>
          </w:hyperlink>
        </w:p>
        <w:p w14:paraId="645275A5" w14:textId="0CC5E31D" w:rsidR="00494EDC" w:rsidRDefault="00494EDC">
          <w:pPr>
            <w:pStyle w:val="Inhopg3"/>
            <w:tabs>
              <w:tab w:val="left" w:pos="1100"/>
              <w:tab w:val="right" w:leader="dot" w:pos="9017"/>
            </w:tabs>
            <w:rPr>
              <w:rFonts w:asciiTheme="minorHAnsi" w:eastAsiaTheme="minorEastAsia" w:hAnsiTheme="minorHAnsi" w:cstheme="minorBidi"/>
              <w:noProof/>
              <w:sz w:val="22"/>
              <w:szCs w:val="22"/>
            </w:rPr>
          </w:pPr>
          <w:hyperlink w:anchor="_Toc151731781" w:history="1">
            <w:r w:rsidRPr="00A66494">
              <w:rPr>
                <w:rStyle w:val="Hyperlink"/>
                <w:rFonts w:eastAsiaTheme="majorEastAsia"/>
                <w:noProof/>
              </w:rPr>
              <w:t>9.6.1</w:t>
            </w:r>
            <w:r>
              <w:rPr>
                <w:rFonts w:asciiTheme="minorHAnsi" w:eastAsiaTheme="minorEastAsia" w:hAnsiTheme="minorHAnsi" w:cstheme="minorBidi"/>
                <w:noProof/>
                <w:sz w:val="22"/>
                <w:szCs w:val="22"/>
              </w:rPr>
              <w:tab/>
            </w:r>
            <w:r w:rsidRPr="00A66494">
              <w:rPr>
                <w:rStyle w:val="Hyperlink"/>
                <w:rFonts w:eastAsiaTheme="majorEastAsia"/>
                <w:noProof/>
              </w:rPr>
              <w:t>De uitslag</w:t>
            </w:r>
            <w:r>
              <w:rPr>
                <w:noProof/>
                <w:webHidden/>
              </w:rPr>
              <w:tab/>
            </w:r>
            <w:r>
              <w:rPr>
                <w:noProof/>
                <w:webHidden/>
              </w:rPr>
              <w:fldChar w:fldCharType="begin"/>
            </w:r>
            <w:r>
              <w:rPr>
                <w:noProof/>
                <w:webHidden/>
              </w:rPr>
              <w:instrText xml:space="preserve"> PAGEREF _Toc151731781 \h </w:instrText>
            </w:r>
            <w:r>
              <w:rPr>
                <w:noProof/>
                <w:webHidden/>
              </w:rPr>
            </w:r>
            <w:r>
              <w:rPr>
                <w:noProof/>
                <w:webHidden/>
              </w:rPr>
              <w:fldChar w:fldCharType="separate"/>
            </w:r>
            <w:r>
              <w:rPr>
                <w:noProof/>
                <w:webHidden/>
              </w:rPr>
              <w:t>22</w:t>
            </w:r>
            <w:r>
              <w:rPr>
                <w:noProof/>
                <w:webHidden/>
              </w:rPr>
              <w:fldChar w:fldCharType="end"/>
            </w:r>
          </w:hyperlink>
        </w:p>
        <w:p w14:paraId="4A7836DF" w14:textId="62D26969" w:rsidR="00494EDC" w:rsidRDefault="00494EDC">
          <w:pPr>
            <w:pStyle w:val="Inhopg3"/>
            <w:tabs>
              <w:tab w:val="left" w:pos="1100"/>
              <w:tab w:val="right" w:leader="dot" w:pos="9017"/>
            </w:tabs>
            <w:rPr>
              <w:rFonts w:asciiTheme="minorHAnsi" w:eastAsiaTheme="minorEastAsia" w:hAnsiTheme="minorHAnsi" w:cstheme="minorBidi"/>
              <w:noProof/>
              <w:sz w:val="22"/>
              <w:szCs w:val="22"/>
            </w:rPr>
          </w:pPr>
          <w:hyperlink w:anchor="_Toc151731782" w:history="1">
            <w:r w:rsidRPr="00A66494">
              <w:rPr>
                <w:rStyle w:val="Hyperlink"/>
                <w:rFonts w:eastAsiaTheme="majorEastAsia"/>
                <w:noProof/>
              </w:rPr>
              <w:t>9.6.2</w:t>
            </w:r>
            <w:r>
              <w:rPr>
                <w:rFonts w:asciiTheme="minorHAnsi" w:eastAsiaTheme="minorEastAsia" w:hAnsiTheme="minorHAnsi" w:cstheme="minorBidi"/>
                <w:noProof/>
                <w:sz w:val="22"/>
                <w:szCs w:val="22"/>
              </w:rPr>
              <w:tab/>
            </w:r>
            <w:r w:rsidRPr="00A66494">
              <w:rPr>
                <w:rStyle w:val="Hyperlink"/>
                <w:rFonts w:eastAsiaTheme="majorEastAsia"/>
                <w:noProof/>
              </w:rPr>
              <w:t>Bezwaar</w:t>
            </w:r>
            <w:r>
              <w:rPr>
                <w:noProof/>
                <w:webHidden/>
              </w:rPr>
              <w:tab/>
            </w:r>
            <w:r>
              <w:rPr>
                <w:noProof/>
                <w:webHidden/>
              </w:rPr>
              <w:fldChar w:fldCharType="begin"/>
            </w:r>
            <w:r>
              <w:rPr>
                <w:noProof/>
                <w:webHidden/>
              </w:rPr>
              <w:instrText xml:space="preserve"> PAGEREF _Toc151731782 \h </w:instrText>
            </w:r>
            <w:r>
              <w:rPr>
                <w:noProof/>
                <w:webHidden/>
              </w:rPr>
            </w:r>
            <w:r>
              <w:rPr>
                <w:noProof/>
                <w:webHidden/>
              </w:rPr>
              <w:fldChar w:fldCharType="separate"/>
            </w:r>
            <w:r>
              <w:rPr>
                <w:noProof/>
                <w:webHidden/>
              </w:rPr>
              <w:t>22</w:t>
            </w:r>
            <w:r>
              <w:rPr>
                <w:noProof/>
                <w:webHidden/>
              </w:rPr>
              <w:fldChar w:fldCharType="end"/>
            </w:r>
          </w:hyperlink>
        </w:p>
        <w:p w14:paraId="00DDF37D" w14:textId="67EB2E84" w:rsidR="00494EDC" w:rsidRDefault="00494EDC">
          <w:pPr>
            <w:pStyle w:val="Inhopg3"/>
            <w:tabs>
              <w:tab w:val="left" w:pos="1100"/>
              <w:tab w:val="right" w:leader="dot" w:pos="9017"/>
            </w:tabs>
            <w:rPr>
              <w:rFonts w:asciiTheme="minorHAnsi" w:eastAsiaTheme="minorEastAsia" w:hAnsiTheme="minorHAnsi" w:cstheme="minorBidi"/>
              <w:noProof/>
              <w:sz w:val="22"/>
              <w:szCs w:val="22"/>
            </w:rPr>
          </w:pPr>
          <w:hyperlink w:anchor="_Toc151731783" w:history="1">
            <w:r w:rsidRPr="00A66494">
              <w:rPr>
                <w:rStyle w:val="Hyperlink"/>
                <w:rFonts w:eastAsiaTheme="majorEastAsia"/>
                <w:noProof/>
              </w:rPr>
              <w:t>9.6.3</w:t>
            </w:r>
            <w:r>
              <w:rPr>
                <w:rFonts w:asciiTheme="minorHAnsi" w:eastAsiaTheme="minorEastAsia" w:hAnsiTheme="minorHAnsi" w:cstheme="minorBidi"/>
                <w:noProof/>
                <w:sz w:val="22"/>
                <w:szCs w:val="22"/>
              </w:rPr>
              <w:tab/>
            </w:r>
            <w:r w:rsidRPr="00A66494">
              <w:rPr>
                <w:rStyle w:val="Hyperlink"/>
                <w:rFonts w:eastAsiaTheme="majorEastAsia"/>
                <w:noProof/>
              </w:rPr>
              <w:t>Gunning en Raamovereenkomst</w:t>
            </w:r>
            <w:r>
              <w:rPr>
                <w:noProof/>
                <w:webHidden/>
              </w:rPr>
              <w:tab/>
            </w:r>
            <w:r>
              <w:rPr>
                <w:noProof/>
                <w:webHidden/>
              </w:rPr>
              <w:fldChar w:fldCharType="begin"/>
            </w:r>
            <w:r>
              <w:rPr>
                <w:noProof/>
                <w:webHidden/>
              </w:rPr>
              <w:instrText xml:space="preserve"> PAGEREF _Toc151731783 \h </w:instrText>
            </w:r>
            <w:r>
              <w:rPr>
                <w:noProof/>
                <w:webHidden/>
              </w:rPr>
            </w:r>
            <w:r>
              <w:rPr>
                <w:noProof/>
                <w:webHidden/>
              </w:rPr>
              <w:fldChar w:fldCharType="separate"/>
            </w:r>
            <w:r>
              <w:rPr>
                <w:noProof/>
                <w:webHidden/>
              </w:rPr>
              <w:t>23</w:t>
            </w:r>
            <w:r>
              <w:rPr>
                <w:noProof/>
                <w:webHidden/>
              </w:rPr>
              <w:fldChar w:fldCharType="end"/>
            </w:r>
          </w:hyperlink>
        </w:p>
        <w:p w14:paraId="5DD2BA28" w14:textId="3D508408" w:rsidR="00494EDC" w:rsidRDefault="00494EDC">
          <w:pPr>
            <w:pStyle w:val="Inhopg2"/>
            <w:tabs>
              <w:tab w:val="left" w:pos="1320"/>
              <w:tab w:val="right" w:leader="dot" w:pos="9017"/>
            </w:tabs>
            <w:rPr>
              <w:rFonts w:asciiTheme="minorHAnsi" w:eastAsiaTheme="minorEastAsia" w:hAnsiTheme="minorHAnsi" w:cstheme="minorBidi"/>
              <w:noProof/>
              <w:sz w:val="22"/>
              <w:szCs w:val="22"/>
            </w:rPr>
          </w:pPr>
          <w:hyperlink w:anchor="_Toc151731784" w:history="1">
            <w:r w:rsidRPr="00A66494">
              <w:rPr>
                <w:rStyle w:val="Hyperlink"/>
                <w:rFonts w:eastAsiaTheme="majorEastAsia"/>
                <w:noProof/>
              </w:rPr>
              <w:t>Bijlage 1</w:t>
            </w:r>
            <w:r>
              <w:rPr>
                <w:rFonts w:asciiTheme="minorHAnsi" w:eastAsiaTheme="minorEastAsia" w:hAnsiTheme="minorHAnsi" w:cstheme="minorBidi"/>
                <w:noProof/>
                <w:sz w:val="22"/>
                <w:szCs w:val="22"/>
              </w:rPr>
              <w:tab/>
            </w:r>
            <w:r w:rsidRPr="00A66494">
              <w:rPr>
                <w:rStyle w:val="Hyperlink"/>
                <w:rFonts w:eastAsiaTheme="majorEastAsia"/>
                <w:noProof/>
              </w:rPr>
              <w:t>Uniform Europees Aanbestedingsdocument</w:t>
            </w:r>
            <w:r>
              <w:rPr>
                <w:noProof/>
                <w:webHidden/>
              </w:rPr>
              <w:tab/>
            </w:r>
            <w:r>
              <w:rPr>
                <w:noProof/>
                <w:webHidden/>
              </w:rPr>
              <w:fldChar w:fldCharType="begin"/>
            </w:r>
            <w:r>
              <w:rPr>
                <w:noProof/>
                <w:webHidden/>
              </w:rPr>
              <w:instrText xml:space="preserve"> PAGEREF _Toc151731784 \h </w:instrText>
            </w:r>
            <w:r>
              <w:rPr>
                <w:noProof/>
                <w:webHidden/>
              </w:rPr>
            </w:r>
            <w:r>
              <w:rPr>
                <w:noProof/>
                <w:webHidden/>
              </w:rPr>
              <w:fldChar w:fldCharType="separate"/>
            </w:r>
            <w:r>
              <w:rPr>
                <w:noProof/>
                <w:webHidden/>
              </w:rPr>
              <w:t>24</w:t>
            </w:r>
            <w:r>
              <w:rPr>
                <w:noProof/>
                <w:webHidden/>
              </w:rPr>
              <w:fldChar w:fldCharType="end"/>
            </w:r>
          </w:hyperlink>
        </w:p>
        <w:p w14:paraId="783C6FC3" w14:textId="5BD5F188" w:rsidR="00494EDC" w:rsidRDefault="00494EDC">
          <w:pPr>
            <w:pStyle w:val="Inhopg2"/>
            <w:tabs>
              <w:tab w:val="left" w:pos="1320"/>
              <w:tab w:val="right" w:leader="dot" w:pos="9017"/>
            </w:tabs>
            <w:rPr>
              <w:rFonts w:asciiTheme="minorHAnsi" w:eastAsiaTheme="minorEastAsia" w:hAnsiTheme="minorHAnsi" w:cstheme="minorBidi"/>
              <w:noProof/>
              <w:sz w:val="22"/>
              <w:szCs w:val="22"/>
            </w:rPr>
          </w:pPr>
          <w:hyperlink w:anchor="_Toc151731785" w:history="1">
            <w:r w:rsidRPr="00A66494">
              <w:rPr>
                <w:rStyle w:val="Hyperlink"/>
                <w:rFonts w:eastAsiaTheme="majorEastAsia"/>
                <w:noProof/>
              </w:rPr>
              <w:t>Bijlage 2</w:t>
            </w:r>
            <w:r>
              <w:rPr>
                <w:rFonts w:asciiTheme="minorHAnsi" w:eastAsiaTheme="minorEastAsia" w:hAnsiTheme="minorHAnsi" w:cstheme="minorBidi"/>
                <w:noProof/>
                <w:sz w:val="22"/>
                <w:szCs w:val="22"/>
              </w:rPr>
              <w:tab/>
            </w:r>
            <w:r w:rsidRPr="00A66494">
              <w:rPr>
                <w:rStyle w:val="Hyperlink"/>
                <w:rFonts w:eastAsiaTheme="majorEastAsia"/>
                <w:noProof/>
              </w:rPr>
              <w:t>Opgave referentieprojecten</w:t>
            </w:r>
            <w:r>
              <w:rPr>
                <w:noProof/>
                <w:webHidden/>
              </w:rPr>
              <w:tab/>
            </w:r>
            <w:r>
              <w:rPr>
                <w:noProof/>
                <w:webHidden/>
              </w:rPr>
              <w:fldChar w:fldCharType="begin"/>
            </w:r>
            <w:r>
              <w:rPr>
                <w:noProof/>
                <w:webHidden/>
              </w:rPr>
              <w:instrText xml:space="preserve"> PAGEREF _Toc151731785 \h </w:instrText>
            </w:r>
            <w:r>
              <w:rPr>
                <w:noProof/>
                <w:webHidden/>
              </w:rPr>
            </w:r>
            <w:r>
              <w:rPr>
                <w:noProof/>
                <w:webHidden/>
              </w:rPr>
              <w:fldChar w:fldCharType="separate"/>
            </w:r>
            <w:r>
              <w:rPr>
                <w:noProof/>
                <w:webHidden/>
              </w:rPr>
              <w:t>25</w:t>
            </w:r>
            <w:r>
              <w:rPr>
                <w:noProof/>
                <w:webHidden/>
              </w:rPr>
              <w:fldChar w:fldCharType="end"/>
            </w:r>
          </w:hyperlink>
        </w:p>
        <w:p w14:paraId="41989256" w14:textId="69C97ED0" w:rsidR="00494EDC" w:rsidRDefault="00494EDC">
          <w:pPr>
            <w:pStyle w:val="Inhopg2"/>
            <w:tabs>
              <w:tab w:val="left" w:pos="1320"/>
              <w:tab w:val="right" w:leader="dot" w:pos="9017"/>
            </w:tabs>
            <w:rPr>
              <w:rFonts w:asciiTheme="minorHAnsi" w:eastAsiaTheme="minorEastAsia" w:hAnsiTheme="minorHAnsi" w:cstheme="minorBidi"/>
              <w:noProof/>
              <w:sz w:val="22"/>
              <w:szCs w:val="22"/>
            </w:rPr>
          </w:pPr>
          <w:hyperlink w:anchor="_Toc151731786" w:history="1">
            <w:r w:rsidRPr="00A66494">
              <w:rPr>
                <w:rStyle w:val="Hyperlink"/>
                <w:rFonts w:eastAsiaTheme="majorEastAsia"/>
                <w:noProof/>
              </w:rPr>
              <w:t>Bijlage 3</w:t>
            </w:r>
            <w:r>
              <w:rPr>
                <w:rFonts w:asciiTheme="minorHAnsi" w:eastAsiaTheme="minorEastAsia" w:hAnsiTheme="minorHAnsi" w:cstheme="minorBidi"/>
                <w:noProof/>
                <w:sz w:val="22"/>
                <w:szCs w:val="22"/>
              </w:rPr>
              <w:tab/>
            </w:r>
            <w:r w:rsidRPr="00A66494">
              <w:rPr>
                <w:rStyle w:val="Hyperlink"/>
                <w:rFonts w:eastAsiaTheme="majorEastAsia"/>
                <w:noProof/>
              </w:rPr>
              <w:t>Maatschappelijk Verantwoord Inkopen</w:t>
            </w:r>
            <w:r>
              <w:rPr>
                <w:noProof/>
                <w:webHidden/>
              </w:rPr>
              <w:tab/>
            </w:r>
            <w:r>
              <w:rPr>
                <w:noProof/>
                <w:webHidden/>
              </w:rPr>
              <w:fldChar w:fldCharType="begin"/>
            </w:r>
            <w:r>
              <w:rPr>
                <w:noProof/>
                <w:webHidden/>
              </w:rPr>
              <w:instrText xml:space="preserve"> PAGEREF _Toc151731786 \h </w:instrText>
            </w:r>
            <w:r>
              <w:rPr>
                <w:noProof/>
                <w:webHidden/>
              </w:rPr>
            </w:r>
            <w:r>
              <w:rPr>
                <w:noProof/>
                <w:webHidden/>
              </w:rPr>
              <w:fldChar w:fldCharType="separate"/>
            </w:r>
            <w:r>
              <w:rPr>
                <w:noProof/>
                <w:webHidden/>
              </w:rPr>
              <w:t>26</w:t>
            </w:r>
            <w:r>
              <w:rPr>
                <w:noProof/>
                <w:webHidden/>
              </w:rPr>
              <w:fldChar w:fldCharType="end"/>
            </w:r>
          </w:hyperlink>
        </w:p>
        <w:p w14:paraId="1532C8E2" w14:textId="69727221" w:rsidR="00494EDC" w:rsidRDefault="00494EDC">
          <w:pPr>
            <w:pStyle w:val="Inhopg2"/>
            <w:tabs>
              <w:tab w:val="left" w:pos="1320"/>
              <w:tab w:val="right" w:leader="dot" w:pos="9017"/>
            </w:tabs>
            <w:rPr>
              <w:rFonts w:asciiTheme="minorHAnsi" w:eastAsiaTheme="minorEastAsia" w:hAnsiTheme="minorHAnsi" w:cstheme="minorBidi"/>
              <w:noProof/>
              <w:sz w:val="22"/>
              <w:szCs w:val="22"/>
            </w:rPr>
          </w:pPr>
          <w:hyperlink w:anchor="_Toc151731787" w:history="1">
            <w:r w:rsidRPr="00A66494">
              <w:rPr>
                <w:rStyle w:val="Hyperlink"/>
                <w:rFonts w:eastAsiaTheme="majorEastAsia"/>
                <w:noProof/>
              </w:rPr>
              <w:t>Bijlage 4</w:t>
            </w:r>
            <w:r>
              <w:rPr>
                <w:rFonts w:asciiTheme="minorHAnsi" w:eastAsiaTheme="minorEastAsia" w:hAnsiTheme="minorHAnsi" w:cstheme="minorBidi"/>
                <w:noProof/>
                <w:sz w:val="22"/>
                <w:szCs w:val="22"/>
              </w:rPr>
              <w:tab/>
            </w:r>
            <w:r w:rsidRPr="00A66494">
              <w:rPr>
                <w:rStyle w:val="Hyperlink"/>
                <w:rFonts w:eastAsiaTheme="majorEastAsia"/>
                <w:noProof/>
              </w:rPr>
              <w:t>Raamovereenkomst 2024-2025</w:t>
            </w:r>
            <w:r>
              <w:rPr>
                <w:noProof/>
                <w:webHidden/>
              </w:rPr>
              <w:tab/>
            </w:r>
            <w:r>
              <w:rPr>
                <w:noProof/>
                <w:webHidden/>
              </w:rPr>
              <w:fldChar w:fldCharType="begin"/>
            </w:r>
            <w:r>
              <w:rPr>
                <w:noProof/>
                <w:webHidden/>
              </w:rPr>
              <w:instrText xml:space="preserve"> PAGEREF _Toc151731787 \h </w:instrText>
            </w:r>
            <w:r>
              <w:rPr>
                <w:noProof/>
                <w:webHidden/>
              </w:rPr>
            </w:r>
            <w:r>
              <w:rPr>
                <w:noProof/>
                <w:webHidden/>
              </w:rPr>
              <w:fldChar w:fldCharType="separate"/>
            </w:r>
            <w:r>
              <w:rPr>
                <w:noProof/>
                <w:webHidden/>
              </w:rPr>
              <w:t>30</w:t>
            </w:r>
            <w:r>
              <w:rPr>
                <w:noProof/>
                <w:webHidden/>
              </w:rPr>
              <w:fldChar w:fldCharType="end"/>
            </w:r>
          </w:hyperlink>
        </w:p>
        <w:p w14:paraId="706230ED" w14:textId="58513F32" w:rsidR="00735075" w:rsidRDefault="00735075">
          <w:r>
            <w:rPr>
              <w:b/>
              <w:bCs/>
            </w:rPr>
            <w:fldChar w:fldCharType="end"/>
          </w:r>
        </w:p>
      </w:sdtContent>
    </w:sdt>
    <w:p w14:paraId="01FBF6ED" w14:textId="77777777" w:rsidR="00B46985" w:rsidRDefault="00B46985">
      <w:pPr>
        <w:spacing w:after="200" w:line="276" w:lineRule="auto"/>
        <w:jc w:val="left"/>
        <w:rPr>
          <w:rFonts w:eastAsiaTheme="majorEastAsia" w:cstheme="majorBidi"/>
          <w:b/>
          <w:bCs/>
          <w:color w:val="008000"/>
          <w:sz w:val="28"/>
          <w:szCs w:val="28"/>
        </w:rPr>
      </w:pPr>
      <w:r>
        <w:br w:type="page"/>
      </w:r>
    </w:p>
    <w:p w14:paraId="3A3C9B45" w14:textId="77777777" w:rsidR="00C404FF" w:rsidRDefault="002F6664" w:rsidP="00C404FF">
      <w:pPr>
        <w:pStyle w:val="Kop1"/>
      </w:pPr>
      <w:bookmarkStart w:id="1" w:name="_Toc151731712"/>
      <w:bookmarkEnd w:id="0"/>
      <w:r>
        <w:lastRenderedPageBreak/>
        <w:t>Definities</w:t>
      </w:r>
      <w:bookmarkEnd w:id="1"/>
    </w:p>
    <w:p w14:paraId="421D703F" w14:textId="77777777" w:rsidR="005F0B59" w:rsidRDefault="00D37B7A" w:rsidP="005F0B59">
      <w:r>
        <w:t>De g</w:t>
      </w:r>
      <w:r w:rsidR="005F0B59">
        <w:t>emeente Utrechtse Heuvelrug hanteert in dit Aanbestedingsdocumen</w:t>
      </w:r>
      <w:r w:rsidR="0046387D">
        <w:t>t, naast de in de A</w:t>
      </w:r>
      <w:r w:rsidR="005F0B59">
        <w:t>anbestedingswet opgenomen definities, de hierna volgende definities:</w:t>
      </w:r>
    </w:p>
    <w:p w14:paraId="7E680AFB" w14:textId="77777777" w:rsidR="005F0B59" w:rsidRDefault="005F0B59" w:rsidP="005F0B59"/>
    <w:p w14:paraId="787A472D" w14:textId="77777777" w:rsidR="005F0B59" w:rsidRDefault="005F0B59" w:rsidP="005F0B59">
      <w:r w:rsidRPr="005F0B59">
        <w:rPr>
          <w:b/>
        </w:rPr>
        <w:t>Aanbestedende dienst</w:t>
      </w:r>
      <w:r>
        <w:t>: de gemeente Utrechtse Heuvelrug</w:t>
      </w:r>
      <w:r w:rsidR="002F71DB">
        <w:t>.</w:t>
      </w:r>
    </w:p>
    <w:p w14:paraId="06097D44" w14:textId="77777777" w:rsidR="005F0B59" w:rsidRDefault="005F0B59" w:rsidP="005F0B59"/>
    <w:p w14:paraId="35174D2E" w14:textId="77777777" w:rsidR="005F0B59" w:rsidRDefault="005F0B59" w:rsidP="005F0B59">
      <w:r w:rsidRPr="005F0B59">
        <w:rPr>
          <w:b/>
        </w:rPr>
        <w:t>Aanbestedingsdocument</w:t>
      </w:r>
      <w:r>
        <w:t>: dit document met bijlagen</w:t>
      </w:r>
      <w:r w:rsidR="002F71DB">
        <w:t>.</w:t>
      </w:r>
    </w:p>
    <w:p w14:paraId="59F8AF62" w14:textId="77777777" w:rsidR="005F0B59" w:rsidRDefault="005F0B59" w:rsidP="005F0B59"/>
    <w:p w14:paraId="346D1BFE" w14:textId="0485A88B" w:rsidR="005F0B59" w:rsidRDefault="00B732A8" w:rsidP="005F0B59">
      <w:r>
        <w:rPr>
          <w:b/>
        </w:rPr>
        <w:t>ARW 2016</w:t>
      </w:r>
      <w:r w:rsidR="005F0B59">
        <w:t xml:space="preserve">: </w:t>
      </w:r>
      <w:r w:rsidRPr="00B732A8">
        <w:t>Aanbestedingsreglement Werken 2016</w:t>
      </w:r>
    </w:p>
    <w:p w14:paraId="58D7AD7F" w14:textId="77777777" w:rsidR="00757443" w:rsidRDefault="00757443" w:rsidP="005F0B59"/>
    <w:p w14:paraId="1466B922" w14:textId="21FC95B8" w:rsidR="0083291E" w:rsidRDefault="00B732A8" w:rsidP="0083291E">
      <w:r>
        <w:rPr>
          <w:b/>
        </w:rPr>
        <w:t>UAV:</w:t>
      </w:r>
      <w:r w:rsidR="00757443">
        <w:rPr>
          <w:b/>
        </w:rPr>
        <w:t xml:space="preserve"> </w:t>
      </w:r>
      <w:r w:rsidRPr="00B732A8">
        <w:t>Uniforme Administratieve Voorwaarden 2012</w:t>
      </w:r>
    </w:p>
    <w:p w14:paraId="72086D76" w14:textId="77777777" w:rsidR="00B732A8" w:rsidRPr="0083291E" w:rsidRDefault="00B732A8" w:rsidP="0083291E">
      <w:pPr>
        <w:rPr>
          <w:szCs w:val="21"/>
        </w:rPr>
      </w:pPr>
    </w:p>
    <w:p w14:paraId="43D91A61" w14:textId="77ED7F6E" w:rsidR="0083291E" w:rsidRPr="0083291E" w:rsidRDefault="0083291E" w:rsidP="0083291E">
      <w:pPr>
        <w:rPr>
          <w:szCs w:val="21"/>
        </w:rPr>
      </w:pPr>
      <w:r w:rsidRPr="0083291E">
        <w:rPr>
          <w:b/>
          <w:szCs w:val="21"/>
        </w:rPr>
        <w:t>Bestek</w:t>
      </w:r>
      <w:r w:rsidRPr="0083291E">
        <w:rPr>
          <w:szCs w:val="21"/>
        </w:rPr>
        <w:t xml:space="preserve">: Onderhoud natuurgrasvelden gemeente Utrechtse Heuvelrug met besteknummer </w:t>
      </w:r>
      <w:r w:rsidR="00535F78">
        <w:rPr>
          <w:szCs w:val="21"/>
        </w:rPr>
        <w:t>20</w:t>
      </w:r>
      <w:r w:rsidR="00B732A8">
        <w:rPr>
          <w:szCs w:val="21"/>
        </w:rPr>
        <w:t>23-012-BU</w:t>
      </w:r>
      <w:r w:rsidRPr="0083291E">
        <w:rPr>
          <w:szCs w:val="21"/>
        </w:rPr>
        <w:t xml:space="preserve"> </w:t>
      </w:r>
    </w:p>
    <w:p w14:paraId="5AAAB42E" w14:textId="77777777" w:rsidR="005F0B59" w:rsidRDefault="005F0B59" w:rsidP="005F0B59"/>
    <w:p w14:paraId="61CF1E5A" w14:textId="77777777" w:rsidR="005F0B59" w:rsidRDefault="005F0B59" w:rsidP="005F0B59">
      <w:r w:rsidRPr="005F0B59">
        <w:rPr>
          <w:b/>
        </w:rPr>
        <w:t>Combinatie</w:t>
      </w:r>
      <w:r>
        <w:t xml:space="preserve">: Een samenwerkingsverband van ondernemingen dat als zodanig als Inschrijver optreedt. </w:t>
      </w:r>
    </w:p>
    <w:p w14:paraId="61CC5423" w14:textId="77777777" w:rsidR="005F0B59" w:rsidRDefault="005F0B59" w:rsidP="005F0B59"/>
    <w:p w14:paraId="76C49CB3" w14:textId="5FEEBA84" w:rsidR="005F0B59" w:rsidRDefault="005F0B59" w:rsidP="005F0B59">
      <w:r w:rsidRPr="005F0B59">
        <w:rPr>
          <w:b/>
        </w:rPr>
        <w:t>Geschiktheidseisen</w:t>
      </w:r>
      <w:r>
        <w:t>: Criteria die de Aanbestedende dienst stelt aan Inschrijvers betreffende hun bevoegdheid om een beroepsactiviteit uit te oefenen, betreffende hun financiële en economische draagkracht en/of betreffende hun technische bekwaamheid of beroepsbekwaamheid (</w:t>
      </w:r>
      <w:r w:rsidR="00B732A8">
        <w:t>artikel 2.5 ARW 2016</w:t>
      </w:r>
      <w:r>
        <w:t>) op grond waarvan de Aanbestedende dienst Inschrijver kan uitsluiten van deelname aan de procedure.</w:t>
      </w:r>
    </w:p>
    <w:p w14:paraId="6FBC84FF" w14:textId="77777777" w:rsidR="005F0B59" w:rsidRDefault="005F0B59" w:rsidP="005F0B59"/>
    <w:p w14:paraId="05FDA7D0" w14:textId="3C7D2080" w:rsidR="005970D2" w:rsidRDefault="005970D2" w:rsidP="005F0B59">
      <w:r w:rsidRPr="005970D2">
        <w:rPr>
          <w:b/>
        </w:rPr>
        <w:t>Gids Proportionaliteit</w:t>
      </w:r>
      <w:r>
        <w:t xml:space="preserve">: </w:t>
      </w:r>
      <w:r w:rsidR="00E22E60">
        <w:t>de</w:t>
      </w:r>
      <w:r>
        <w:t xml:space="preserve"> Gids</w:t>
      </w:r>
      <w:r w:rsidR="00E22E60">
        <w:t xml:space="preserve"> </w:t>
      </w:r>
      <w:r>
        <w:t xml:space="preserve">is het resultaat van de </w:t>
      </w:r>
      <w:r w:rsidR="00B732A8">
        <w:t>werkzaamheden</w:t>
      </w:r>
      <w:r>
        <w:t xml:space="preserve"> van de Schrijfgroep Gids Proportionaliteit. </w:t>
      </w:r>
    </w:p>
    <w:p w14:paraId="23FFE789" w14:textId="77777777" w:rsidR="005970D2" w:rsidRDefault="005970D2" w:rsidP="005F0B59"/>
    <w:p w14:paraId="2E472226" w14:textId="400B3103" w:rsidR="005F0B59" w:rsidRDefault="005F0B59" w:rsidP="005F0B59">
      <w:r w:rsidRPr="005F0B59">
        <w:rPr>
          <w:b/>
        </w:rPr>
        <w:t>Gunning</w:t>
      </w:r>
      <w:r>
        <w:t xml:space="preserve">: De mededeling van de Aanbestedende dienst aan de Inschrijver die een Voornemen tot </w:t>
      </w:r>
      <w:r w:rsidR="00A66FE8">
        <w:t>gunning heeft ontvangen dat de O</w:t>
      </w:r>
      <w:r>
        <w:t>pdracht wordt gegund en dat wordt overgega</w:t>
      </w:r>
      <w:r w:rsidR="001E1EB4">
        <w:t xml:space="preserve">an tot het sluiten van de </w:t>
      </w:r>
      <w:r w:rsidR="001E1EB4" w:rsidRPr="0083291E">
        <w:t>Raam</w:t>
      </w:r>
      <w:r w:rsidRPr="0083291E">
        <w:t>overeenkomst.</w:t>
      </w:r>
    </w:p>
    <w:p w14:paraId="79F5DADA" w14:textId="77777777" w:rsidR="001E1EB4" w:rsidRDefault="001E1EB4" w:rsidP="005F0B59"/>
    <w:p w14:paraId="67D9CF3C" w14:textId="77777777" w:rsidR="001E1EB4" w:rsidRPr="00E31D92" w:rsidRDefault="001E1EB4" w:rsidP="001E1EB4">
      <w:r w:rsidRPr="00E31D92">
        <w:rPr>
          <w:b/>
        </w:rPr>
        <w:t>Gunningscriteria</w:t>
      </w:r>
      <w:r>
        <w:rPr>
          <w:b/>
        </w:rPr>
        <w:t xml:space="preserve">: </w:t>
      </w:r>
      <w:r>
        <w:t>criteria op basis waarvan de Inschrijvingen</w:t>
      </w:r>
      <w:r w:rsidRPr="00E31D92">
        <w:t xml:space="preserve"> worden beoordeeld om te bepalen welke </w:t>
      </w:r>
      <w:r>
        <w:t>Inschrijving</w:t>
      </w:r>
      <w:r w:rsidRPr="00E31D92">
        <w:t xml:space="preserve"> voor gunning in aanmerking komt.</w:t>
      </w:r>
    </w:p>
    <w:p w14:paraId="29F01C52" w14:textId="77777777" w:rsidR="005F0B59" w:rsidRDefault="005F0B59" w:rsidP="005F0B59"/>
    <w:p w14:paraId="7B7B425D" w14:textId="77777777" w:rsidR="005F0B59" w:rsidRDefault="005F0B59" w:rsidP="005F0B59">
      <w:r w:rsidRPr="005F0B59">
        <w:rPr>
          <w:b/>
        </w:rPr>
        <w:t>Inschrijver</w:t>
      </w:r>
      <w:r w:rsidR="00157B2F">
        <w:rPr>
          <w:b/>
        </w:rPr>
        <w:t>(s)</w:t>
      </w:r>
      <w:r>
        <w:t>: Een onderneming</w:t>
      </w:r>
      <w:r w:rsidR="00157B2F">
        <w:t>/ondernemingen</w:t>
      </w:r>
      <w:r>
        <w:t xml:space="preserve"> die een Inschrijving heeft</w:t>
      </w:r>
      <w:r w:rsidR="00157B2F">
        <w:t>/hebben</w:t>
      </w:r>
      <w:r>
        <w:t xml:space="preserve"> ingediend.</w:t>
      </w:r>
    </w:p>
    <w:p w14:paraId="42ADDC0D" w14:textId="77777777" w:rsidR="005F0B59" w:rsidRDefault="005F0B59" w:rsidP="005F0B59"/>
    <w:p w14:paraId="22DFB8B7" w14:textId="77777777" w:rsidR="005F0B59" w:rsidRDefault="005F0B59" w:rsidP="005F0B59">
      <w:r w:rsidRPr="005F0B59">
        <w:rPr>
          <w:b/>
        </w:rPr>
        <w:t>Inschrijving</w:t>
      </w:r>
      <w:r>
        <w:t>: De documenten, in samenhang bezien, die de Inschrijver aanbiedt aan de Aanbestedende dienst ter beantwoording van de uitvraag als verwoord in het Aanbestedingsdocument en</w:t>
      </w:r>
      <w:r w:rsidR="00A66FE8">
        <w:t xml:space="preserve"> daarmee ter verwerving van de O</w:t>
      </w:r>
      <w:r>
        <w:t>pdracht die onderwerp is van de aanbestedingsprocedure.</w:t>
      </w:r>
    </w:p>
    <w:p w14:paraId="7BBDFDB9" w14:textId="77777777" w:rsidR="005F0B59" w:rsidRDefault="005F0B59" w:rsidP="005F0B59"/>
    <w:p w14:paraId="42BB99B8" w14:textId="77777777" w:rsidR="005F0B59" w:rsidRDefault="005F0B59" w:rsidP="005F0B59">
      <w:r w:rsidRPr="005F0B59">
        <w:rPr>
          <w:b/>
        </w:rPr>
        <w:t>Nota</w:t>
      </w:r>
      <w:r w:rsidR="002F71DB">
        <w:rPr>
          <w:b/>
        </w:rPr>
        <w:t>(‘s)</w:t>
      </w:r>
      <w:r w:rsidRPr="005F0B59">
        <w:rPr>
          <w:b/>
        </w:rPr>
        <w:t xml:space="preserve"> van Inlichtingen (</w:t>
      </w:r>
      <w:proofErr w:type="spellStart"/>
      <w:r w:rsidRPr="005F0B59">
        <w:rPr>
          <w:b/>
        </w:rPr>
        <w:t>NvI</w:t>
      </w:r>
      <w:proofErr w:type="spellEnd"/>
      <w:r w:rsidRPr="005F0B59">
        <w:rPr>
          <w:b/>
        </w:rPr>
        <w:t>)</w:t>
      </w:r>
      <w:r>
        <w:t>: Document(en) waa</w:t>
      </w:r>
      <w:r w:rsidR="00A66FE8">
        <w:t xml:space="preserve">rin de door </w:t>
      </w:r>
      <w:r w:rsidR="007A101B">
        <w:t>Inschrijver</w:t>
      </w:r>
      <w:r w:rsidR="007F4D4A">
        <w:t>(</w:t>
      </w:r>
      <w:r w:rsidR="007A101B">
        <w:t>s</w:t>
      </w:r>
      <w:r w:rsidR="007F4D4A">
        <w:t>)</w:t>
      </w:r>
      <w:r w:rsidR="00A66FE8">
        <w:t xml:space="preserve"> voor de O</w:t>
      </w:r>
      <w:r>
        <w:t>pdracht schriftelijk gestelde vragen geanonimiseerd worden weergegeven met daarbij de beantwoording vanuit de Aanbestedende dienst. De Nota van Inlichtingen kan uit verschillende, opvolgende, delen bestaan (</w:t>
      </w:r>
      <w:proofErr w:type="spellStart"/>
      <w:r>
        <w:t>NvI</w:t>
      </w:r>
      <w:proofErr w:type="spellEnd"/>
      <w:r>
        <w:t xml:space="preserve"> I, </w:t>
      </w:r>
      <w:proofErr w:type="spellStart"/>
      <w:r>
        <w:t>NvI</w:t>
      </w:r>
      <w:proofErr w:type="spellEnd"/>
      <w:r>
        <w:t xml:space="preserve"> II etc.).</w:t>
      </w:r>
    </w:p>
    <w:p w14:paraId="3204F6E5" w14:textId="77777777" w:rsidR="005F0B59" w:rsidRDefault="005F0B59" w:rsidP="005F0B59"/>
    <w:p w14:paraId="03807ADF" w14:textId="6CEE1BF6" w:rsidR="005F64C7" w:rsidRPr="00E31D92" w:rsidRDefault="005F0B59" w:rsidP="005F64C7">
      <w:r w:rsidRPr="005F0B59">
        <w:rPr>
          <w:b/>
        </w:rPr>
        <w:t>Opdracht</w:t>
      </w:r>
      <w:r>
        <w:t>:</w:t>
      </w:r>
      <w:r w:rsidR="005F64C7">
        <w:t xml:space="preserve"> </w:t>
      </w:r>
      <w:r w:rsidR="00AB1DC4" w:rsidRPr="0058698E">
        <w:t>d</w:t>
      </w:r>
      <w:r w:rsidR="005F64C7" w:rsidRPr="0058698E">
        <w:t>e uitvoering van werkzaamheden</w:t>
      </w:r>
      <w:r w:rsidR="0058698E" w:rsidRPr="0058698E">
        <w:t xml:space="preserve"> </w:t>
      </w:r>
      <w:r w:rsidR="005F64C7" w:rsidRPr="0058698E">
        <w:t>zoals</w:t>
      </w:r>
      <w:r w:rsidR="005F64C7" w:rsidRPr="00E31D92">
        <w:t xml:space="preserve"> omschreven in </w:t>
      </w:r>
      <w:r w:rsidR="005F64C7">
        <w:t xml:space="preserve">dit </w:t>
      </w:r>
      <w:r w:rsidR="00B732A8">
        <w:t xml:space="preserve">Aanbestedingsdocument </w:t>
      </w:r>
      <w:r w:rsidR="005F64C7" w:rsidRPr="00E31D92">
        <w:t>en alle wijzigingen daarop en alle wijzigingen daarop ten gevolge van de Nota van Inlichtingen en de Overeenkomst.</w:t>
      </w:r>
    </w:p>
    <w:p w14:paraId="72F68205" w14:textId="77777777" w:rsidR="00BA635C" w:rsidRDefault="00BA635C" w:rsidP="005F0B59">
      <w:pPr>
        <w:rPr>
          <w:b/>
        </w:rPr>
      </w:pPr>
    </w:p>
    <w:p w14:paraId="75E6DED1" w14:textId="77777777" w:rsidR="005F0B59" w:rsidRDefault="005F0B59" w:rsidP="005F0B59">
      <w:r w:rsidRPr="005F0B59">
        <w:rPr>
          <w:b/>
        </w:rPr>
        <w:t>Opdrachtgever</w:t>
      </w:r>
      <w:r>
        <w:t>: de gemeente Utrechtse Heuvelrug</w:t>
      </w:r>
      <w:r w:rsidR="00B35B6C">
        <w:t>.</w:t>
      </w:r>
    </w:p>
    <w:p w14:paraId="34FEF26F" w14:textId="77777777" w:rsidR="005F0B59" w:rsidRDefault="005F0B59" w:rsidP="005F0B59"/>
    <w:p w14:paraId="33A76591" w14:textId="7A20B247" w:rsidR="005F0B59" w:rsidRDefault="005F0B59" w:rsidP="005F0B59">
      <w:r w:rsidRPr="000679C4">
        <w:rPr>
          <w:b/>
        </w:rPr>
        <w:t>Opdrachtnemer</w:t>
      </w:r>
      <w:r w:rsidR="00A3028D">
        <w:t>: d</w:t>
      </w:r>
      <w:r>
        <w:t xml:space="preserve">e Inschrijver aan </w:t>
      </w:r>
      <w:r w:rsidR="00E133B4">
        <w:t>wie de Aanbestedende dienst de O</w:t>
      </w:r>
      <w:r>
        <w:t xml:space="preserve">pdracht in het kader van de aanbesteding definitief heeft gegund en met wie vervolgens de </w:t>
      </w:r>
      <w:r w:rsidR="00A66FE8" w:rsidRPr="0058698E">
        <w:t>Raam</w:t>
      </w:r>
      <w:r w:rsidRPr="0058698E">
        <w:t>overeenkomst</w:t>
      </w:r>
      <w:r w:rsidR="0058698E" w:rsidRPr="0058698E">
        <w:t xml:space="preserve"> </w:t>
      </w:r>
      <w:r w:rsidRPr="0058698E">
        <w:t>is</w:t>
      </w:r>
      <w:r>
        <w:t xml:space="preserve"> gesloten.</w:t>
      </w:r>
    </w:p>
    <w:p w14:paraId="37F02BF7" w14:textId="77777777" w:rsidR="005F0B59" w:rsidRDefault="005F0B59" w:rsidP="005F0B59"/>
    <w:p w14:paraId="13D376BA" w14:textId="0870616E" w:rsidR="005F0B59" w:rsidRDefault="005F0B59" w:rsidP="005F0B59">
      <w:r w:rsidRPr="000679C4">
        <w:rPr>
          <w:b/>
        </w:rPr>
        <w:t>Openbare procedure</w:t>
      </w:r>
      <w:r>
        <w:t xml:space="preserve">: Een aanbestedingsprocedure zonder voorselectie. De Aanbestedende dienst publiceert de aanbesteding en geïnteresseerden kunnen het Aanbestedingsdocument </w:t>
      </w:r>
      <w:r w:rsidR="00EE660A">
        <w:t>downloaden</w:t>
      </w:r>
      <w:r w:rsidR="00C729E3">
        <w:t xml:space="preserve"> </w:t>
      </w:r>
      <w:r>
        <w:t>en vervolgens een Inschrijving indienen.</w:t>
      </w:r>
    </w:p>
    <w:p w14:paraId="327E88CD" w14:textId="77777777" w:rsidR="005F0B59" w:rsidRDefault="005F0B59" w:rsidP="005F0B59"/>
    <w:p w14:paraId="3B52E209" w14:textId="77777777" w:rsidR="005F0B59" w:rsidRDefault="005F0B59" w:rsidP="005F0B59">
      <w:r w:rsidRPr="000679C4">
        <w:rPr>
          <w:b/>
        </w:rPr>
        <w:t>Onderaannemer</w:t>
      </w:r>
      <w:r w:rsidR="00317639">
        <w:rPr>
          <w:b/>
        </w:rPr>
        <w:t>(s)</w:t>
      </w:r>
      <w:r w:rsidR="00317639">
        <w:t>: N</w:t>
      </w:r>
      <w:r>
        <w:t>atuurlijk persoon</w:t>
      </w:r>
      <w:r w:rsidR="00317639">
        <w:t>/personen</w:t>
      </w:r>
      <w:r>
        <w:t xml:space="preserve"> of rechtspersoon</w:t>
      </w:r>
      <w:r w:rsidR="00317639">
        <w:t>/rechtspersonen</w:t>
      </w:r>
      <w:r>
        <w:t xml:space="preserve"> die door Opdrachtnemer wordt ingeschakeld om onder verantwoordelijkheid en aansturing van de Opdrachtnemer alsmede voor diens rekening en risico (een deel van) de uitvoering van de werkzaa</w:t>
      </w:r>
      <w:r w:rsidR="009B4036">
        <w:t>mheden die voortvloeien uit de O</w:t>
      </w:r>
      <w:r>
        <w:t xml:space="preserve">pdracht die onderwerp is van deze aanbesteding c.q. uit de </w:t>
      </w:r>
      <w:r w:rsidR="00317639">
        <w:t>Raamovereenkomst/Overeenkomst</w:t>
      </w:r>
      <w:r>
        <w:t xml:space="preserve">, uit te voeren. </w:t>
      </w:r>
    </w:p>
    <w:p w14:paraId="75B64AA2" w14:textId="77777777" w:rsidR="005F0B59" w:rsidRDefault="005F0B59" w:rsidP="005F0B59"/>
    <w:p w14:paraId="71DCBB8E" w14:textId="76AFCE06" w:rsidR="00086DB6" w:rsidRPr="00E31D92" w:rsidRDefault="00B732A8" w:rsidP="00086DB6">
      <w:r>
        <w:rPr>
          <w:b/>
        </w:rPr>
        <w:t xml:space="preserve">RAW </w:t>
      </w:r>
      <w:r w:rsidR="00086DB6" w:rsidRPr="00DD5987">
        <w:rPr>
          <w:b/>
        </w:rPr>
        <w:t xml:space="preserve">Raamovereenkomst: </w:t>
      </w:r>
      <w:r w:rsidR="00086DB6" w:rsidRPr="00DD5987">
        <w:t xml:space="preserve">een Overeenkomst tussen Opdrachtgever en één Opdrachtnemer waarin een aantal voorwaarden (zoals prijs, kwaliteit en </w:t>
      </w:r>
      <w:r w:rsidR="006D5387">
        <w:t>levertijd</w:t>
      </w:r>
      <w:r w:rsidR="00086DB6" w:rsidRPr="00DD5987">
        <w:t>) van een toekomstige stroom van nadere opdrachten wordt vastgelegd.</w:t>
      </w:r>
      <w:r w:rsidR="00086DB6">
        <w:t xml:space="preserve"> </w:t>
      </w:r>
    </w:p>
    <w:p w14:paraId="3C141BAA" w14:textId="77777777" w:rsidR="00086DB6" w:rsidRDefault="00086DB6" w:rsidP="005F0B59"/>
    <w:p w14:paraId="6A7623F1" w14:textId="77777777" w:rsidR="005F0B59" w:rsidRDefault="005F0B59" w:rsidP="005F0B59">
      <w:r w:rsidRPr="000679C4">
        <w:rPr>
          <w:b/>
        </w:rPr>
        <w:t xml:space="preserve">Stand </w:t>
      </w:r>
      <w:proofErr w:type="spellStart"/>
      <w:r w:rsidRPr="000679C4">
        <w:rPr>
          <w:b/>
        </w:rPr>
        <w:t>still</w:t>
      </w:r>
      <w:proofErr w:type="spellEnd"/>
      <w:r w:rsidRPr="000679C4">
        <w:rPr>
          <w:b/>
        </w:rPr>
        <w:t xml:space="preserve"> termijn</w:t>
      </w:r>
      <w:r>
        <w:t xml:space="preserve">: Termijn waarin de afgewezen Inschrijvers op voorgeschreven wijze bezwaar kunnen aantekenen tegen het Voornemen tot gunning. De Aanbestedende dienst hanteert behoudens andersluidend bericht een termijn van </w:t>
      </w:r>
      <w:r w:rsidR="00911BA0">
        <w:t>twintig (</w:t>
      </w:r>
      <w:r>
        <w:t>20</w:t>
      </w:r>
      <w:r w:rsidR="00911BA0">
        <w:t>) kalender</w:t>
      </w:r>
      <w:r>
        <w:t>dagen na dagtekening van het Voornemen tot gunning. De betreffende termijn dient als een vervaltermijn te worden beschouwd.</w:t>
      </w:r>
    </w:p>
    <w:p w14:paraId="514DD6ED" w14:textId="77777777" w:rsidR="005F0B59" w:rsidRDefault="005F0B59" w:rsidP="005F0B59"/>
    <w:p w14:paraId="323B1E09" w14:textId="77777777" w:rsidR="002F6664" w:rsidRPr="002F6664" w:rsidRDefault="005F0B59" w:rsidP="005F0B59">
      <w:r w:rsidRPr="000679C4">
        <w:rPr>
          <w:b/>
        </w:rPr>
        <w:t>Voornemen tot gunning</w:t>
      </w:r>
      <w:r>
        <w:t xml:space="preserve">: De schriftelijke mededeling van de Aanbestedende dienst aan de Inschrijvers omtrent de uitkomst van de aanbestedingsprocedure, inhoudende een voorlopige gunningbeslissing waartegen </w:t>
      </w:r>
      <w:r w:rsidR="008D4F50">
        <w:t>nog bezwaar kan worden gemaakt.</w:t>
      </w:r>
    </w:p>
    <w:p w14:paraId="20FC143E" w14:textId="77777777" w:rsidR="00865ADB" w:rsidRDefault="00865ADB" w:rsidP="00865ADB"/>
    <w:p w14:paraId="22510CF8" w14:textId="6E327A29" w:rsidR="00C404FF" w:rsidRDefault="00C404FF" w:rsidP="00EF756B">
      <w:pPr>
        <w:pStyle w:val="Kop1"/>
      </w:pPr>
      <w:r>
        <w:br w:type="page"/>
      </w:r>
      <w:bookmarkStart w:id="2" w:name="_Toc7087769"/>
      <w:bookmarkStart w:id="3" w:name="_Toc151731713"/>
      <w:r>
        <w:lastRenderedPageBreak/>
        <w:t>Inleiding</w:t>
      </w:r>
      <w:bookmarkEnd w:id="2"/>
      <w:bookmarkEnd w:id="3"/>
    </w:p>
    <w:p w14:paraId="1A6B3BF9" w14:textId="77777777" w:rsidR="00DB7827" w:rsidRDefault="00DB7827" w:rsidP="00DA11B1">
      <w:pPr>
        <w:pStyle w:val="Kop2"/>
      </w:pPr>
      <w:bookmarkStart w:id="4" w:name="_Toc151731714"/>
      <w:r>
        <w:t>Uitnodiging</w:t>
      </w:r>
      <w:bookmarkEnd w:id="4"/>
    </w:p>
    <w:p w14:paraId="50B7D527" w14:textId="77777777" w:rsidR="00DD5987" w:rsidRPr="00DD5987" w:rsidRDefault="00DD5987" w:rsidP="00DD5987">
      <w:pPr>
        <w:rPr>
          <w:szCs w:val="21"/>
        </w:rPr>
      </w:pPr>
      <w:r w:rsidRPr="00DD5987">
        <w:rPr>
          <w:szCs w:val="21"/>
        </w:rPr>
        <w:t xml:space="preserve">De gemeente Utrechtse Heuvelrug (hierna Aanbestedende dienst) is voornemens een Raamovereenkomst te sluiten met betrekking tot Onderhoud natuurgrasvelden. Op basis van de Raamovereenkomst kan de Aanbestedende dienst deelopdrachten aan de Opdrachtnemer verstrekken. Aanbestedende dienst is voornemens om aan één Inschrijver de onderhavige Opdracht te gunnen. </w:t>
      </w:r>
    </w:p>
    <w:p w14:paraId="3719BE6D" w14:textId="77777777" w:rsidR="00DD5987" w:rsidRDefault="00DD5987" w:rsidP="00C404FF"/>
    <w:p w14:paraId="7357F027" w14:textId="7B5B7759" w:rsidR="00B154F5" w:rsidRDefault="00B154F5" w:rsidP="00C404FF">
      <w:r>
        <w:t xml:space="preserve">De Opdracht zal gegund worden aan de </w:t>
      </w:r>
      <w:r w:rsidRPr="006D5387">
        <w:t xml:space="preserve">Inschrijver met de </w:t>
      </w:r>
      <w:r w:rsidR="00DD5987" w:rsidRPr="006D5387">
        <w:t>laagste prijs</w:t>
      </w:r>
      <w:r w:rsidR="00B42680" w:rsidRPr="006D5387">
        <w:t xml:space="preserve">. </w:t>
      </w:r>
      <w:r w:rsidR="006A0314" w:rsidRPr="006D5387">
        <w:t xml:space="preserve">De (minimum)eisen die de Aanbestedende dienst aan de Opdracht stelt, worden bepaald door </w:t>
      </w:r>
      <w:r w:rsidR="006D5387" w:rsidRPr="006D5387">
        <w:t>de geschiktheidseisen</w:t>
      </w:r>
      <w:r w:rsidR="006A0314" w:rsidRPr="006D5387">
        <w:t>.</w:t>
      </w:r>
    </w:p>
    <w:p w14:paraId="0FA50FCB" w14:textId="77777777" w:rsidR="003026CA" w:rsidRDefault="003026CA" w:rsidP="00C404FF"/>
    <w:p w14:paraId="4A5B8988" w14:textId="77777777" w:rsidR="003026CA" w:rsidRDefault="008B6F56" w:rsidP="00C404FF">
      <w:r>
        <w:t>Kijkend naar het onderwerp en de financiële raming van de Opdracht afgezet tegen het karakter de markt waarin potentiële leveranciers opereren, acht de Aanbestedende dienst het geschikt en proportioneel om de Europese Openbare aanbestedingsprocedure te hanteren</w:t>
      </w:r>
      <w:r w:rsidR="00A444D5">
        <w:t>.</w:t>
      </w:r>
      <w:r>
        <w:t xml:space="preserve"> </w:t>
      </w:r>
    </w:p>
    <w:p w14:paraId="34B7F562" w14:textId="77777777" w:rsidR="008E455C" w:rsidRDefault="008E455C" w:rsidP="00C404FF"/>
    <w:p w14:paraId="104D7550" w14:textId="77777777" w:rsidR="008E455C" w:rsidRDefault="008E455C" w:rsidP="00C404FF">
      <w:r>
        <w:t>Documenten voor deze aanbesteding zijn en worden beschikbaar gesteld via TenderNed.</w:t>
      </w:r>
    </w:p>
    <w:p w14:paraId="069A4732" w14:textId="77777777" w:rsidR="006A0314" w:rsidRDefault="006A0314" w:rsidP="00C404FF"/>
    <w:p w14:paraId="67AA076D" w14:textId="77777777" w:rsidR="000C1BA0" w:rsidRDefault="000C1BA0" w:rsidP="000C1BA0">
      <w:r>
        <w:t>De Aanbestedende dienst nodigt u van harte uit deel te nemen aan de aanbestedingsprocedure en een Inschrijving in te dienen.</w:t>
      </w:r>
    </w:p>
    <w:p w14:paraId="00EBDEA2" w14:textId="77777777" w:rsidR="00A731BE" w:rsidRDefault="00A731BE" w:rsidP="00011B93"/>
    <w:p w14:paraId="73C88DE4" w14:textId="77777777" w:rsidR="00C404FF" w:rsidRDefault="00536D4C" w:rsidP="00DA11B1">
      <w:pPr>
        <w:pStyle w:val="Kop2"/>
      </w:pPr>
      <w:bookmarkStart w:id="5" w:name="_Toc151731715"/>
      <w:r>
        <w:t>Beschrijving van de</w:t>
      </w:r>
      <w:r w:rsidR="00F926A9">
        <w:t xml:space="preserve"> </w:t>
      </w:r>
      <w:r w:rsidR="00C529C3">
        <w:t>Aanbestedende dienst</w:t>
      </w:r>
      <w:r>
        <w:t>/Opdrachtgever</w:t>
      </w:r>
      <w:bookmarkEnd w:id="5"/>
    </w:p>
    <w:p w14:paraId="6FF86800" w14:textId="3C582ED9" w:rsidR="0039527F" w:rsidRDefault="0039527F" w:rsidP="0039527F">
      <w:pPr>
        <w:rPr>
          <w:szCs w:val="21"/>
        </w:rPr>
      </w:pPr>
      <w:r>
        <w:rPr>
          <w:szCs w:val="21"/>
        </w:rPr>
        <w:t>De g</w:t>
      </w:r>
      <w:r w:rsidRPr="00D41BB5">
        <w:rPr>
          <w:szCs w:val="21"/>
        </w:rPr>
        <w:t xml:space="preserve">emeente Utrechtse Heuvelrug is een </w:t>
      </w:r>
      <w:r>
        <w:rPr>
          <w:szCs w:val="21"/>
        </w:rPr>
        <w:t>g</w:t>
      </w:r>
      <w:r w:rsidRPr="00D41BB5">
        <w:rPr>
          <w:szCs w:val="21"/>
        </w:rPr>
        <w:t xml:space="preserve">emeente in het zuidoosten van de Nederlandse Provincie Utrecht, </w:t>
      </w:r>
      <w:r>
        <w:rPr>
          <w:szCs w:val="21"/>
        </w:rPr>
        <w:t>dat</w:t>
      </w:r>
      <w:r w:rsidRPr="00D41BB5">
        <w:rPr>
          <w:szCs w:val="21"/>
        </w:rPr>
        <w:t xml:space="preserve"> een groot deel van de gelijknamige Heuvelrug omvat. </w:t>
      </w:r>
    </w:p>
    <w:p w14:paraId="1E0A0AEF" w14:textId="77777777" w:rsidR="00DD5987" w:rsidRPr="00D41BB5" w:rsidRDefault="00DD5987" w:rsidP="0039527F">
      <w:pPr>
        <w:rPr>
          <w:szCs w:val="21"/>
        </w:rPr>
      </w:pPr>
    </w:p>
    <w:p w14:paraId="27BABD44" w14:textId="537CC16B" w:rsidR="0039527F" w:rsidRPr="00D41BB5" w:rsidRDefault="00DD5987" w:rsidP="0039527F">
      <w:pPr>
        <w:rPr>
          <w:szCs w:val="21"/>
        </w:rPr>
      </w:pPr>
      <w:r w:rsidRPr="00027486">
        <w:rPr>
          <w:noProof/>
          <w:szCs w:val="21"/>
        </w:rPr>
        <w:drawing>
          <wp:anchor distT="0" distB="0" distL="114300" distR="114300" simplePos="0" relativeHeight="251660288" behindDoc="1" locked="0" layoutInCell="1" allowOverlap="1" wp14:anchorId="070C32E2" wp14:editId="6EA73004">
            <wp:simplePos x="0" y="0"/>
            <wp:positionH relativeFrom="column">
              <wp:posOffset>47892</wp:posOffset>
            </wp:positionH>
            <wp:positionV relativeFrom="paragraph">
              <wp:posOffset>99963</wp:posOffset>
            </wp:positionV>
            <wp:extent cx="3980815" cy="3333115"/>
            <wp:effectExtent l="19050" t="19050" r="19685" b="19685"/>
            <wp:wrapThrough wrapText="bothSides">
              <wp:wrapPolygon edited="0">
                <wp:start x="-103" y="-123"/>
                <wp:lineTo x="-103" y="21604"/>
                <wp:lineTo x="21603" y="21604"/>
                <wp:lineTo x="21603" y="-123"/>
                <wp:lineTo x="-103" y="-123"/>
              </wp:wrapPolygon>
            </wp:wrapThrough>
            <wp:docPr id="3" name="Afbeelding 1" descr="kaar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art.g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3980815" cy="3333115"/>
                    </a:xfrm>
                    <a:prstGeom prst="rect">
                      <a:avLst/>
                    </a:prstGeom>
                    <a:ln w="12700">
                      <a:solidFill>
                        <a:schemeClr val="tx1"/>
                      </a:solidFill>
                    </a:ln>
                  </pic:spPr>
                </pic:pic>
              </a:graphicData>
            </a:graphic>
            <wp14:sizeRelH relativeFrom="page">
              <wp14:pctWidth>0</wp14:pctWidth>
            </wp14:sizeRelH>
            <wp14:sizeRelV relativeFrom="page">
              <wp14:pctHeight>0</wp14:pctHeight>
            </wp14:sizeRelV>
          </wp:anchor>
        </w:drawing>
      </w:r>
    </w:p>
    <w:p w14:paraId="41FB9785" w14:textId="24726440" w:rsidR="0039527F" w:rsidRPr="00027486" w:rsidRDefault="0039527F" w:rsidP="0039527F">
      <w:pPr>
        <w:keepNext/>
      </w:pPr>
    </w:p>
    <w:p w14:paraId="6BF09D89" w14:textId="77777777" w:rsidR="00093E8A" w:rsidRDefault="00093E8A">
      <w:pPr>
        <w:spacing w:after="200" w:line="276" w:lineRule="auto"/>
        <w:jc w:val="left"/>
      </w:pPr>
      <w:r>
        <w:br w:type="page"/>
      </w:r>
    </w:p>
    <w:p w14:paraId="08D870E8" w14:textId="77777777" w:rsidR="008C743B" w:rsidRDefault="0080047E" w:rsidP="00DA11B1">
      <w:pPr>
        <w:pStyle w:val="Kop2"/>
      </w:pPr>
      <w:bookmarkStart w:id="6" w:name="_Toc151731716"/>
      <w:r>
        <w:lastRenderedPageBreak/>
        <w:t>TenderNed en e-herkenning</w:t>
      </w:r>
      <w:bookmarkEnd w:id="6"/>
    </w:p>
    <w:p w14:paraId="7270298D" w14:textId="77777777" w:rsidR="0080047E" w:rsidRDefault="0080047E" w:rsidP="0080047E">
      <w:r>
        <w:t>Deze aanbesteding zal geheel digitaal plaatsvinden met gebruikmaking van het aanbestedingsplatform TenderNed. Dit betekent dat:</w:t>
      </w:r>
    </w:p>
    <w:p w14:paraId="53F70C0B" w14:textId="77777777" w:rsidR="0080047E" w:rsidRDefault="0080047E" w:rsidP="0080047E">
      <w:pPr>
        <w:pStyle w:val="Lijstalinea"/>
        <w:numPr>
          <w:ilvl w:val="0"/>
          <w:numId w:val="16"/>
        </w:numPr>
      </w:pPr>
      <w:r>
        <w:t>De aanbestedingsdocumenten via TenderNed ter beschikking worden gesteld;</w:t>
      </w:r>
    </w:p>
    <w:p w14:paraId="4795EBB8" w14:textId="77777777" w:rsidR="0080047E" w:rsidRDefault="0080047E" w:rsidP="0080047E">
      <w:pPr>
        <w:pStyle w:val="Lijstalinea"/>
        <w:numPr>
          <w:ilvl w:val="0"/>
          <w:numId w:val="16"/>
        </w:numPr>
      </w:pPr>
      <w:r>
        <w:t>Ondernemers via TenderNed nadere inlichtingen kunnen inwinnen;</w:t>
      </w:r>
    </w:p>
    <w:p w14:paraId="5D80D6FF" w14:textId="77777777" w:rsidR="0080047E" w:rsidRDefault="0080047E" w:rsidP="0080047E">
      <w:pPr>
        <w:pStyle w:val="Lijstalinea"/>
        <w:numPr>
          <w:ilvl w:val="0"/>
          <w:numId w:val="16"/>
        </w:numPr>
      </w:pPr>
      <w:r>
        <w:t>Ondernemers via TenderNed hun Inschrijving moeten indienen;</w:t>
      </w:r>
    </w:p>
    <w:p w14:paraId="32C4D6B8" w14:textId="77777777" w:rsidR="0080047E" w:rsidRDefault="0080047E" w:rsidP="0080047E">
      <w:pPr>
        <w:pStyle w:val="Lijstalinea"/>
        <w:numPr>
          <w:ilvl w:val="0"/>
          <w:numId w:val="16"/>
        </w:numPr>
      </w:pPr>
      <w:r>
        <w:t>De correspondentie t</w:t>
      </w:r>
      <w:r w:rsidR="00BD54F0">
        <w:t>en aanzien van de (voorlopige) G</w:t>
      </w:r>
      <w:r>
        <w:t>unning van de Opdracht via TenderNed plaats zal vinden.</w:t>
      </w:r>
    </w:p>
    <w:p w14:paraId="446E21C4" w14:textId="77777777" w:rsidR="0080047E" w:rsidRDefault="0080047E" w:rsidP="0080047E"/>
    <w:p w14:paraId="50123CA3" w14:textId="77777777" w:rsidR="00A731BE" w:rsidRDefault="00A731BE" w:rsidP="00A731BE">
      <w:r>
        <w:t xml:space="preserve">Inschrijver heeft e-herkenning nodig om een onderneming te registreren in TenderNed. E-herkenning is te vergelijken met </w:t>
      </w:r>
      <w:proofErr w:type="spellStart"/>
      <w:r>
        <w:t>DigiD</w:t>
      </w:r>
      <w:proofErr w:type="spellEnd"/>
      <w:r>
        <w:t xml:space="preserve"> voor particulieren. Met één e-herkenningsmiddel logt u in op websites van verschillende overheidsorganisaties. Voor registreren en inloggen bij TenderNed heeft Inschrijver minimaal betrouwbaarheidsniveau 2 nodig. Een e-herkenningsmiddel aanschaffen kan bij een van de erkende leveranciers. De kosten voor aanschaf en gebruik variëren per middel en leverancier. Op de site van TenderNed is meer informatie te raadplegen over e-herkenning en TenderNed. Hier is ook het stappenplannen voor het inloggen en registreren met e-herkenning te vinden. Voor vragen kan contact opgenomen worden met de </w:t>
      </w:r>
      <w:proofErr w:type="spellStart"/>
      <w:r>
        <w:t>servicedesk</w:t>
      </w:r>
      <w:proofErr w:type="spellEnd"/>
      <w:r>
        <w:t xml:space="preserve"> van TenderNed via 0800-TenderNed (0800-8363376) of via </w:t>
      </w:r>
      <w:r w:rsidRPr="001933D2">
        <w:t>servicedesk@TenderNed.nl</w:t>
      </w:r>
      <w:r>
        <w:t>.</w:t>
      </w:r>
    </w:p>
    <w:p w14:paraId="66AD0A49" w14:textId="77777777" w:rsidR="001933D2" w:rsidRDefault="001933D2" w:rsidP="005570A6">
      <w:pPr>
        <w:pStyle w:val="Kop3"/>
      </w:pPr>
      <w:bookmarkStart w:id="7" w:name="_Toc151731717"/>
      <w:r>
        <w:t>Storing in TenderNed</w:t>
      </w:r>
      <w:bookmarkEnd w:id="7"/>
    </w:p>
    <w:p w14:paraId="0EE9734C" w14:textId="77777777" w:rsidR="00712B25" w:rsidRDefault="00712B25" w:rsidP="00712B25">
      <w:r>
        <w:t xml:space="preserve">Er kunnen storingen in TenderNed optreden. Hierbij gaat het specifiek om storingen in TenderNed zelf. Storingen aan elektronische apparatuur of internetstoringen vallen hier buiten. </w:t>
      </w:r>
    </w:p>
    <w:p w14:paraId="2CF8E79A" w14:textId="77777777" w:rsidR="00712B25" w:rsidRDefault="00712B25" w:rsidP="00712B25"/>
    <w:p w14:paraId="63D9D33D" w14:textId="2EEBF3BF" w:rsidR="00712B25" w:rsidRDefault="00712B25" w:rsidP="00712B25">
      <w:r>
        <w:t xml:space="preserve">De Aanbestedende dienst heeft het recht de termijn voor het indienen van het Verzoek tot deelneming te verlengen indien zich een storing in </w:t>
      </w:r>
      <w:r w:rsidR="00B42680">
        <w:t>TenderNed</w:t>
      </w:r>
      <w:r>
        <w:t xml:space="preserve"> voordoet, maar is hiertoe niet verplicht. De keuze om hiervan gebruik te maken ligt geheel bij de Aanbestedende dienst.</w:t>
      </w:r>
    </w:p>
    <w:p w14:paraId="3689B243" w14:textId="77777777" w:rsidR="00712B25" w:rsidRDefault="00712B25" w:rsidP="00712B25"/>
    <w:p w14:paraId="5B888BC8" w14:textId="6EAF48B6" w:rsidR="00712B25" w:rsidRDefault="00712B25" w:rsidP="00712B25">
      <w:r>
        <w:t xml:space="preserve">Indien zich een storing voordoet in TenderNed, dient </w:t>
      </w:r>
      <w:r w:rsidR="00F85765">
        <w:t>Inschrijver</w:t>
      </w:r>
      <w:r>
        <w:t xml:space="preserve"> direct, doch zo spoedig mogelijk contact op te nemen met de Aanbestedende dienst. De Aanbestedende dienst stelt </w:t>
      </w:r>
      <w:r w:rsidR="00F85765">
        <w:t>Inschrijver</w:t>
      </w:r>
      <w:r>
        <w:t xml:space="preserve"> in kennis of zij wel of geen gebruik zal maken van de mogelijkheid om de inschrijvingstermijn te verlengen.  </w:t>
      </w:r>
    </w:p>
    <w:p w14:paraId="20675086" w14:textId="77777777" w:rsidR="00712B25" w:rsidRDefault="00712B25" w:rsidP="00712B25"/>
    <w:p w14:paraId="3688E87E" w14:textId="32CAA68B" w:rsidR="00712B25" w:rsidRDefault="00712B25" w:rsidP="00712B25">
      <w:r>
        <w:t xml:space="preserve">Indien de Aanbestedende dienst ervoor heeft gekozen gebruik te maken van de mogelijkheid om de inschrijvingstermijn te verlengen, krijgen alle </w:t>
      </w:r>
      <w:r w:rsidR="00F85765">
        <w:t>Inschrijvers</w:t>
      </w:r>
      <w:r>
        <w:t xml:space="preserve"> de gelegenheid hun Inschrijving te wijzigen of aan te vullen gedurende deze eventuele verlenging. </w:t>
      </w:r>
      <w:r w:rsidR="00F85765">
        <w:t>Inschrijvers</w:t>
      </w:r>
      <w:r>
        <w:t xml:space="preserve"> vernemen van de Aanbestedende dienst welke maatregelen zij dienen te treffen om het indienen van </w:t>
      </w:r>
      <w:r w:rsidR="00F85765">
        <w:t>de Inschrijving</w:t>
      </w:r>
      <w:r>
        <w:t xml:space="preserve"> te kunnen volbrengen. </w:t>
      </w:r>
    </w:p>
    <w:p w14:paraId="6A967EE3" w14:textId="77777777" w:rsidR="0080047E" w:rsidRDefault="0039527F" w:rsidP="00DA11B1">
      <w:pPr>
        <w:pStyle w:val="Kop2"/>
      </w:pPr>
      <w:bookmarkStart w:id="8" w:name="_Toc151731718"/>
      <w:r>
        <w:t>Leeswijzer</w:t>
      </w:r>
      <w:bookmarkEnd w:id="8"/>
    </w:p>
    <w:p w14:paraId="2A8EB7DD" w14:textId="77777777" w:rsidR="00D57C57" w:rsidRDefault="00D57C57" w:rsidP="00D57C57">
      <w:r>
        <w:t>Dit Aanbestedingsdocument is opgebouwd in de volgende hoofdstukken en bijlagen:</w:t>
      </w:r>
    </w:p>
    <w:p w14:paraId="40305441" w14:textId="77777777" w:rsidR="00611F8E" w:rsidRDefault="00611F8E" w:rsidP="00D671BD">
      <w:pPr>
        <w:pStyle w:val="Lijstalinea"/>
        <w:numPr>
          <w:ilvl w:val="0"/>
          <w:numId w:val="19"/>
        </w:numPr>
        <w:ind w:left="426" w:hanging="426"/>
      </w:pPr>
      <w:r>
        <w:t>In hoofdstuk 3 is het aanbestedingskader beschreven waarin onder meer de opdrachtomschrijving is opgenomen.</w:t>
      </w:r>
    </w:p>
    <w:p w14:paraId="191D1995" w14:textId="77777777" w:rsidR="00946A51" w:rsidRDefault="00946A51" w:rsidP="00D671BD">
      <w:pPr>
        <w:pStyle w:val="Lijstalinea"/>
        <w:numPr>
          <w:ilvl w:val="0"/>
          <w:numId w:val="19"/>
        </w:numPr>
        <w:ind w:left="426" w:hanging="426"/>
      </w:pPr>
      <w:r>
        <w:t>In hoofdstuk 4 zijn onderwerpen met betrekking tot Maatschappelijk Verantwoord Inkopen opgenomen.</w:t>
      </w:r>
    </w:p>
    <w:p w14:paraId="0C6B260D" w14:textId="77777777" w:rsidR="00946A51" w:rsidRDefault="00946A51" w:rsidP="00D671BD">
      <w:pPr>
        <w:pStyle w:val="Lijstalinea"/>
        <w:numPr>
          <w:ilvl w:val="0"/>
          <w:numId w:val="19"/>
        </w:numPr>
        <w:ind w:left="426" w:hanging="426"/>
      </w:pPr>
      <w:r>
        <w:t xml:space="preserve">In hoofdstuk 5 en 6 zijn de aanbestedingsprocedure en de algemene bepalingen beschreven. </w:t>
      </w:r>
    </w:p>
    <w:p w14:paraId="059F67B0" w14:textId="77777777" w:rsidR="00620720" w:rsidRDefault="00946A51" w:rsidP="00D671BD">
      <w:pPr>
        <w:pStyle w:val="Lijstalinea"/>
        <w:numPr>
          <w:ilvl w:val="0"/>
          <w:numId w:val="19"/>
        </w:numPr>
        <w:ind w:left="426" w:hanging="426"/>
      </w:pPr>
      <w:r>
        <w:t xml:space="preserve">In hoofdstuk 7 </w:t>
      </w:r>
      <w:r w:rsidR="00620720">
        <w:t xml:space="preserve">zijn de instructies voor het indienen van </w:t>
      </w:r>
      <w:r w:rsidR="0022293F">
        <w:t>een Inschrijving beschreven.</w:t>
      </w:r>
    </w:p>
    <w:p w14:paraId="4F598FCC" w14:textId="77777777" w:rsidR="0022293F" w:rsidRDefault="00620720" w:rsidP="00D671BD">
      <w:pPr>
        <w:pStyle w:val="Lijstalinea"/>
        <w:numPr>
          <w:ilvl w:val="0"/>
          <w:numId w:val="19"/>
        </w:numPr>
        <w:ind w:left="426" w:hanging="426"/>
      </w:pPr>
      <w:r>
        <w:t xml:space="preserve">In hoofdstuk 8 </w:t>
      </w:r>
      <w:r w:rsidR="0022293F">
        <w:t>zijn de Uitsluitingsgronden en Geschiktheidseisen opgenomen.</w:t>
      </w:r>
    </w:p>
    <w:p w14:paraId="39EE5C2D" w14:textId="4D4E2B5E" w:rsidR="006B0BA4" w:rsidRDefault="0022293F" w:rsidP="00D671BD">
      <w:pPr>
        <w:pStyle w:val="Lijstalinea"/>
        <w:numPr>
          <w:ilvl w:val="0"/>
          <w:numId w:val="19"/>
        </w:numPr>
        <w:ind w:left="426" w:hanging="426"/>
      </w:pPr>
      <w:r>
        <w:t xml:space="preserve">In hoofdstuk 9 </w:t>
      </w:r>
      <w:r w:rsidR="006B0BA4">
        <w:t xml:space="preserve">is het beoordelingsproces van de Inschrijvingen </w:t>
      </w:r>
      <w:r w:rsidR="00E4190F">
        <w:t>beschreven.</w:t>
      </w:r>
    </w:p>
    <w:p w14:paraId="085306BD" w14:textId="77777777" w:rsidR="0039527F" w:rsidRDefault="00D671BD" w:rsidP="00D671BD">
      <w:pPr>
        <w:pStyle w:val="Lijstalinea"/>
        <w:numPr>
          <w:ilvl w:val="0"/>
          <w:numId w:val="19"/>
        </w:numPr>
        <w:ind w:left="426" w:hanging="426"/>
      </w:pPr>
      <w:r>
        <w:t>Als laatste</w:t>
      </w:r>
      <w:r w:rsidR="006B0BA4">
        <w:t xml:space="preserve"> is de verwijzing naar de apart bijgevoegde bijlagen opgenomen.</w:t>
      </w:r>
      <w:r w:rsidR="0039527F">
        <w:br w:type="page"/>
      </w:r>
    </w:p>
    <w:p w14:paraId="743632B6" w14:textId="77777777" w:rsidR="008C743B" w:rsidRDefault="0061258B" w:rsidP="008C743B">
      <w:pPr>
        <w:pStyle w:val="Kop1"/>
      </w:pPr>
      <w:bookmarkStart w:id="9" w:name="_Toc151731719"/>
      <w:r>
        <w:lastRenderedPageBreak/>
        <w:t>Aanbestedingskader</w:t>
      </w:r>
      <w:bookmarkEnd w:id="9"/>
    </w:p>
    <w:p w14:paraId="5E4456D8" w14:textId="77777777" w:rsidR="008C743B" w:rsidRDefault="008C743B" w:rsidP="00DA11B1">
      <w:pPr>
        <w:pStyle w:val="Kop2"/>
      </w:pPr>
      <w:bookmarkStart w:id="10" w:name="_Toc7087772"/>
      <w:bookmarkStart w:id="11" w:name="_Toc151731720"/>
      <w:r>
        <w:t>Aanleiding</w:t>
      </w:r>
      <w:bookmarkEnd w:id="10"/>
      <w:bookmarkEnd w:id="11"/>
    </w:p>
    <w:p w14:paraId="7EC47781" w14:textId="77777777" w:rsidR="003D04A5" w:rsidRDefault="003D04A5" w:rsidP="005570A6">
      <w:pPr>
        <w:pStyle w:val="Kop3"/>
      </w:pPr>
      <w:bookmarkStart w:id="12" w:name="_Toc151731721"/>
      <w:r>
        <w:t>Huidige situatie</w:t>
      </w:r>
      <w:bookmarkEnd w:id="12"/>
    </w:p>
    <w:p w14:paraId="5A548F83" w14:textId="58CBF503" w:rsidR="0023403B" w:rsidRPr="0023403B" w:rsidRDefault="0023403B" w:rsidP="0023403B">
      <w:pPr>
        <w:rPr>
          <w:szCs w:val="21"/>
        </w:rPr>
      </w:pPr>
      <w:r w:rsidRPr="0023403B">
        <w:rPr>
          <w:szCs w:val="21"/>
        </w:rPr>
        <w:t xml:space="preserve">Binnen de gemeente is er behoefte ontstaan aan het borgen van de kwaliteit op de natuurgras sportvelden. De aanbesteding omvat een dienst op het gebied van onderhoud natuurgras sportvelden. </w:t>
      </w:r>
    </w:p>
    <w:p w14:paraId="05CE4F0E" w14:textId="77777777" w:rsidR="003D04A5" w:rsidRPr="003D04A5" w:rsidRDefault="003D04A5" w:rsidP="005570A6">
      <w:pPr>
        <w:pStyle w:val="Kop3"/>
      </w:pPr>
      <w:bookmarkStart w:id="13" w:name="_Toc151731722"/>
      <w:r>
        <w:t>Gewenste situatie</w:t>
      </w:r>
      <w:bookmarkEnd w:id="13"/>
    </w:p>
    <w:p w14:paraId="7A7040D6" w14:textId="77777777" w:rsidR="00B8505C" w:rsidRPr="00B8505C" w:rsidRDefault="00B8505C" w:rsidP="00B8505C">
      <w:pPr>
        <w:rPr>
          <w:i/>
          <w:szCs w:val="21"/>
        </w:rPr>
      </w:pPr>
      <w:r w:rsidRPr="00B8505C">
        <w:rPr>
          <w:szCs w:val="21"/>
        </w:rPr>
        <w:t xml:space="preserve">De opdrachtgever wenst een overeenkomst te sluit met een opdrachtnemer, waardoor de kwaliteit op de natuurgras sportvelden gewaarborgd is.   </w:t>
      </w:r>
    </w:p>
    <w:p w14:paraId="19DAB12F" w14:textId="77777777" w:rsidR="004A2CE9" w:rsidRPr="003A66DC" w:rsidRDefault="00CC05A7" w:rsidP="00DA11B1">
      <w:pPr>
        <w:pStyle w:val="Kop2"/>
      </w:pPr>
      <w:bookmarkStart w:id="14" w:name="_Toc7087773"/>
      <w:bookmarkStart w:id="15" w:name="_Toc151731723"/>
      <w:r>
        <w:t>Het d</w:t>
      </w:r>
      <w:r w:rsidR="006D3D96">
        <w:t>oel</w:t>
      </w:r>
      <w:r w:rsidR="008C743B">
        <w:t xml:space="preserve"> van de aanbesteding</w:t>
      </w:r>
      <w:bookmarkEnd w:id="14"/>
      <w:bookmarkEnd w:id="15"/>
    </w:p>
    <w:p w14:paraId="75CC22C6" w14:textId="2C93319F" w:rsidR="004A2CE9" w:rsidRDefault="004A2CE9" w:rsidP="00D151B3">
      <w:pPr>
        <w:rPr>
          <w:szCs w:val="21"/>
        </w:rPr>
      </w:pPr>
      <w:r>
        <w:rPr>
          <w:szCs w:val="21"/>
        </w:rPr>
        <w:t xml:space="preserve">Het doel van deze Europese Openbare aanbesteding is het sluiten van een </w:t>
      </w:r>
      <w:r w:rsidRPr="00CD3FA8">
        <w:rPr>
          <w:szCs w:val="21"/>
        </w:rPr>
        <w:t>Raamovereenkomst</w:t>
      </w:r>
      <w:r w:rsidR="00CD3FA8" w:rsidRPr="00CD3FA8">
        <w:rPr>
          <w:szCs w:val="21"/>
        </w:rPr>
        <w:t xml:space="preserve"> </w:t>
      </w:r>
      <w:r w:rsidRPr="00CD3FA8">
        <w:rPr>
          <w:szCs w:val="21"/>
        </w:rPr>
        <w:t>op</w:t>
      </w:r>
      <w:r>
        <w:rPr>
          <w:szCs w:val="21"/>
        </w:rPr>
        <w:t xml:space="preserve"> een transparante, rechtmatige en doelmatige wijze waarbij de Aanbestedende dienst </w:t>
      </w:r>
      <w:r w:rsidRPr="00CD3FA8">
        <w:rPr>
          <w:szCs w:val="21"/>
        </w:rPr>
        <w:t>één Inschrijver</w:t>
      </w:r>
      <w:r>
        <w:rPr>
          <w:szCs w:val="21"/>
        </w:rPr>
        <w:t xml:space="preserve"> wenst te contracteren voor </w:t>
      </w:r>
      <w:r w:rsidR="00CD3FA8">
        <w:rPr>
          <w:szCs w:val="21"/>
        </w:rPr>
        <w:t>het Onderhoud van natuurgrasvelden.</w:t>
      </w:r>
      <w:r>
        <w:rPr>
          <w:szCs w:val="21"/>
        </w:rPr>
        <w:t xml:space="preserve"> </w:t>
      </w:r>
    </w:p>
    <w:p w14:paraId="335F09CE" w14:textId="77777777" w:rsidR="00D151B3" w:rsidRDefault="00D151B3" w:rsidP="00D151B3">
      <w:pPr>
        <w:rPr>
          <w:szCs w:val="21"/>
        </w:rPr>
      </w:pPr>
    </w:p>
    <w:p w14:paraId="6007F1AF" w14:textId="77777777" w:rsidR="00D151B3" w:rsidRDefault="00D151B3" w:rsidP="00D151B3">
      <w:pPr>
        <w:rPr>
          <w:szCs w:val="21"/>
        </w:rPr>
      </w:pPr>
      <w:r w:rsidRPr="00E62598">
        <w:rPr>
          <w:szCs w:val="21"/>
        </w:rPr>
        <w:t>Na opdrachtgunning kunnen wijzigingen ten opzic</w:t>
      </w:r>
      <w:r>
        <w:rPr>
          <w:szCs w:val="21"/>
        </w:rPr>
        <w:t>hte van de beschrijving van de O</w:t>
      </w:r>
      <w:r w:rsidRPr="00E62598">
        <w:rPr>
          <w:szCs w:val="21"/>
        </w:rPr>
        <w:t>pdracht ontstaan, bijvoorbeeld als gevolg van politieke, bestuurlijke en organisatorische ontwikkelingen zoals een r</w:t>
      </w:r>
      <w:r>
        <w:rPr>
          <w:szCs w:val="21"/>
        </w:rPr>
        <w:t xml:space="preserve">eorganisatie. </w:t>
      </w:r>
      <w:r w:rsidR="00B24400">
        <w:rPr>
          <w:szCs w:val="21"/>
        </w:rPr>
        <w:t>Aanbestedende dienst</w:t>
      </w:r>
      <w:r>
        <w:rPr>
          <w:szCs w:val="21"/>
        </w:rPr>
        <w:t xml:space="preserve"> treedt in die gevallen in overleg </w:t>
      </w:r>
      <w:r w:rsidRPr="00E62598">
        <w:rPr>
          <w:szCs w:val="21"/>
        </w:rPr>
        <w:t xml:space="preserve">met </w:t>
      </w:r>
      <w:r w:rsidR="00B24400">
        <w:rPr>
          <w:szCs w:val="21"/>
        </w:rPr>
        <w:t xml:space="preserve">de gecontracteerde </w:t>
      </w:r>
      <w:r w:rsidR="00DF0B29">
        <w:rPr>
          <w:szCs w:val="21"/>
        </w:rPr>
        <w:t>Inschrijver(s)</w:t>
      </w:r>
      <w:r w:rsidRPr="00E62598">
        <w:rPr>
          <w:szCs w:val="21"/>
        </w:rPr>
        <w:t xml:space="preserve">. </w:t>
      </w:r>
    </w:p>
    <w:p w14:paraId="5B744433" w14:textId="77777777" w:rsidR="007706F9" w:rsidRDefault="007706F9" w:rsidP="00DA11B1">
      <w:pPr>
        <w:pStyle w:val="Kop2"/>
      </w:pPr>
      <w:bookmarkStart w:id="16" w:name="_Toc151731724"/>
      <w:r>
        <w:t>Pe</w:t>
      </w:r>
      <w:r w:rsidR="0092723D">
        <w:t>rceelindeling en omvang van de O</w:t>
      </w:r>
      <w:r>
        <w:t>pdracht</w:t>
      </w:r>
      <w:bookmarkEnd w:id="16"/>
    </w:p>
    <w:p w14:paraId="1F55ECF7" w14:textId="32CB8BFD" w:rsidR="007706F9" w:rsidRDefault="00E01DC9" w:rsidP="007706F9">
      <w:r>
        <w:t xml:space="preserve">De Aanbestedende dienst kiest ervoor deze Opdracht in </w:t>
      </w:r>
      <w:r w:rsidR="00DD3025" w:rsidRPr="00CD3FA8">
        <w:t>één</w:t>
      </w:r>
      <w:r w:rsidR="00CD3FA8" w:rsidRPr="00CD3FA8">
        <w:t xml:space="preserve"> perceel</w:t>
      </w:r>
      <w:r>
        <w:t xml:space="preserve"> aan te besteden. Dit vanwege de volgende redenen:</w:t>
      </w:r>
    </w:p>
    <w:p w14:paraId="052CB223" w14:textId="24A828F2" w:rsidR="00217EA4" w:rsidRPr="00217EA4" w:rsidRDefault="00217EA4" w:rsidP="00217EA4">
      <w:pPr>
        <w:pStyle w:val="Default"/>
        <w:numPr>
          <w:ilvl w:val="0"/>
          <w:numId w:val="5"/>
        </w:numPr>
        <w:rPr>
          <w:rFonts w:ascii="Palatino Linotype" w:hAnsi="Palatino Linotype"/>
          <w:sz w:val="21"/>
          <w:szCs w:val="21"/>
        </w:rPr>
      </w:pPr>
      <w:r w:rsidRPr="00217EA4">
        <w:rPr>
          <w:rFonts w:ascii="Palatino Linotype" w:hAnsi="Palatino Linotype"/>
          <w:sz w:val="21"/>
          <w:szCs w:val="21"/>
        </w:rPr>
        <w:t xml:space="preserve">De opdracht leent zich niet om gesplitst te worden in percelen. </w:t>
      </w:r>
      <w:r w:rsidR="00B42680">
        <w:rPr>
          <w:rFonts w:ascii="Palatino Linotype" w:hAnsi="Palatino Linotype"/>
          <w:sz w:val="21"/>
          <w:szCs w:val="21"/>
        </w:rPr>
        <w:t>Het betreft veelal dezelfde werkzaamheden op een aantal locaties binnen de gemeente.</w:t>
      </w:r>
    </w:p>
    <w:p w14:paraId="1EBAA1D0" w14:textId="77777777" w:rsidR="00217EA4" w:rsidRPr="00217EA4" w:rsidRDefault="00217EA4" w:rsidP="00217EA4">
      <w:pPr>
        <w:pStyle w:val="Default"/>
        <w:numPr>
          <w:ilvl w:val="0"/>
          <w:numId w:val="5"/>
        </w:numPr>
        <w:rPr>
          <w:rFonts w:ascii="Palatino Linotype" w:hAnsi="Palatino Linotype"/>
          <w:sz w:val="21"/>
          <w:szCs w:val="21"/>
        </w:rPr>
      </w:pPr>
      <w:r w:rsidRPr="00217EA4">
        <w:rPr>
          <w:rFonts w:ascii="Palatino Linotype" w:hAnsi="Palatino Linotype"/>
          <w:sz w:val="21"/>
          <w:szCs w:val="21"/>
        </w:rPr>
        <w:t xml:space="preserve">Gemeente Utrechtse Heuvelrug is van mening dat de werkzaamheden een duidelijke relatie met elkaar hebben en dus goed op elkaar afgestemd dienen te worden als gevolg waarvan aanvullende inzet nodig zal zijn om de gewenste resultaten te kunnen realiseren. </w:t>
      </w:r>
    </w:p>
    <w:p w14:paraId="78DE6BC5" w14:textId="77777777" w:rsidR="00217EA4" w:rsidRPr="00217EA4" w:rsidRDefault="00217EA4" w:rsidP="00217EA4">
      <w:pPr>
        <w:pStyle w:val="Default"/>
        <w:numPr>
          <w:ilvl w:val="0"/>
          <w:numId w:val="5"/>
        </w:numPr>
        <w:rPr>
          <w:rFonts w:ascii="Palatino Linotype" w:hAnsi="Palatino Linotype"/>
          <w:b/>
        </w:rPr>
      </w:pPr>
      <w:r w:rsidRPr="00217EA4">
        <w:rPr>
          <w:rFonts w:ascii="Palatino Linotype" w:hAnsi="Palatino Linotype"/>
          <w:sz w:val="21"/>
          <w:szCs w:val="21"/>
        </w:rPr>
        <w:t xml:space="preserve">Daarnaast verwacht Gemeente Utrechtse Heuvelrug met het opdelen van percelen van de opdracht dat het </w:t>
      </w:r>
      <w:r w:rsidRPr="00217EA4">
        <w:rPr>
          <w:rFonts w:ascii="Palatino Linotype" w:hAnsi="Palatino Linotype" w:cs="Times New Roman"/>
          <w:color w:val="auto"/>
          <w:sz w:val="21"/>
          <w:szCs w:val="21"/>
        </w:rPr>
        <w:t>proces onnodig complex en inefficiënt wordt gemaakt. Dit heeft ertoe geleid dat besloten is de opdracht niet in percelen aan te besteden.</w:t>
      </w:r>
    </w:p>
    <w:p w14:paraId="47ABCB53" w14:textId="35A1795A" w:rsidR="008C743B" w:rsidRDefault="008C743B" w:rsidP="00DA11B1">
      <w:pPr>
        <w:pStyle w:val="Kop2"/>
      </w:pPr>
      <w:bookmarkStart w:id="17" w:name="_Toc7087774"/>
      <w:bookmarkStart w:id="18" w:name="_Toc151731725"/>
      <w:r>
        <w:t xml:space="preserve">De </w:t>
      </w:r>
      <w:r w:rsidR="008B6813" w:rsidRPr="00217EA4">
        <w:t>Raamo</w:t>
      </w:r>
      <w:r w:rsidRPr="00217EA4">
        <w:t>vereenkomst</w:t>
      </w:r>
      <w:bookmarkEnd w:id="17"/>
      <w:r w:rsidR="002638F1">
        <w:t xml:space="preserve"> en looptijd</w:t>
      </w:r>
      <w:bookmarkEnd w:id="18"/>
    </w:p>
    <w:p w14:paraId="0F693B26" w14:textId="027B18B1" w:rsidR="00217EA4" w:rsidRPr="00217EA4" w:rsidRDefault="00217EA4" w:rsidP="00217EA4">
      <w:pPr>
        <w:rPr>
          <w:szCs w:val="21"/>
        </w:rPr>
      </w:pPr>
      <w:r w:rsidRPr="00217EA4">
        <w:rPr>
          <w:szCs w:val="21"/>
        </w:rPr>
        <w:t>De Opdracht betreft een Raamovereenkomst met een initiële looptijd van 01-</w:t>
      </w:r>
      <w:r w:rsidR="00E4190F">
        <w:rPr>
          <w:szCs w:val="21"/>
        </w:rPr>
        <w:t>februari</w:t>
      </w:r>
      <w:r w:rsidRPr="00217EA4">
        <w:rPr>
          <w:szCs w:val="21"/>
        </w:rPr>
        <w:t xml:space="preserve">-2024 t/m 31-december-2025 met een eenzijdige optie voor Opdrachtgever tot verlenging van tweemaal één jaar. </w:t>
      </w:r>
    </w:p>
    <w:p w14:paraId="46442F90" w14:textId="77777777" w:rsidR="00B50ABC" w:rsidRDefault="00B50ABC" w:rsidP="00D151B3">
      <w:pPr>
        <w:rPr>
          <w:szCs w:val="21"/>
        </w:rPr>
      </w:pPr>
    </w:p>
    <w:p w14:paraId="40E18400" w14:textId="40B2FFD2" w:rsidR="00F24F62" w:rsidRDefault="00B50ABC" w:rsidP="002806F6">
      <w:pPr>
        <w:rPr>
          <w:szCs w:val="21"/>
        </w:rPr>
      </w:pPr>
      <w:r>
        <w:rPr>
          <w:szCs w:val="21"/>
        </w:rPr>
        <w:t xml:space="preserve">Voor verlenging gelden dezelfde prijzen en </w:t>
      </w:r>
      <w:r w:rsidR="00BA2992">
        <w:rPr>
          <w:szCs w:val="21"/>
        </w:rPr>
        <w:t>voorwaarden</w:t>
      </w:r>
      <w:r>
        <w:rPr>
          <w:szCs w:val="21"/>
        </w:rPr>
        <w:t xml:space="preserve"> als gedaan bij de Inschrijving. </w:t>
      </w:r>
      <w:r w:rsidR="002806F6">
        <w:rPr>
          <w:szCs w:val="21"/>
        </w:rPr>
        <w:t>De Aanbestedende dienst behoud zich het recht voor gebruik te maken van de opties tot verlenging.</w:t>
      </w:r>
    </w:p>
    <w:p w14:paraId="40C97757" w14:textId="77777777" w:rsidR="00620B78" w:rsidRDefault="00012C16" w:rsidP="00DA11B1">
      <w:pPr>
        <w:pStyle w:val="Kop2"/>
      </w:pPr>
      <w:bookmarkStart w:id="19" w:name="_Toc151731726"/>
      <w:r>
        <w:t>Prijs en indexering</w:t>
      </w:r>
      <w:bookmarkEnd w:id="19"/>
    </w:p>
    <w:p w14:paraId="0BF42112" w14:textId="77777777" w:rsidR="00FA5403" w:rsidRDefault="00347522" w:rsidP="005570A6">
      <w:pPr>
        <w:pStyle w:val="Kop3"/>
      </w:pPr>
      <w:bookmarkStart w:id="20" w:name="_Hlk8141831"/>
      <w:bookmarkStart w:id="21" w:name="_Toc151731727"/>
      <w:r>
        <w:t>Prijs</w:t>
      </w:r>
      <w:bookmarkEnd w:id="21"/>
    </w:p>
    <w:p w14:paraId="005ACBFF" w14:textId="77777777" w:rsidR="00217EA4" w:rsidRPr="00217EA4" w:rsidRDefault="00217EA4" w:rsidP="00217EA4">
      <w:pPr>
        <w:autoSpaceDE w:val="0"/>
        <w:autoSpaceDN w:val="0"/>
        <w:adjustRightInd w:val="0"/>
        <w:jc w:val="left"/>
        <w:rPr>
          <w:szCs w:val="21"/>
        </w:rPr>
      </w:pPr>
      <w:r w:rsidRPr="00217EA4">
        <w:rPr>
          <w:rFonts w:cs="CIDFont+F3"/>
          <w:szCs w:val="21"/>
        </w:rPr>
        <w:t>De Raad Risico- en Indexeringsregelingen, ingesteld door CROW op 15 juni 2023, ten behoeve van de Risicoregeling GWW 1995</w:t>
      </w:r>
      <w:r w:rsidRPr="00217EA4">
        <w:rPr>
          <w:rFonts w:ascii="CIDFont+F3" w:hAnsi="CIDFont+F3" w:cs="CIDFont+F3"/>
          <w:sz w:val="15"/>
          <w:szCs w:val="15"/>
        </w:rPr>
        <w:t>.</w:t>
      </w:r>
    </w:p>
    <w:p w14:paraId="2D1FDAED" w14:textId="77777777" w:rsidR="00012C16" w:rsidRDefault="00012C16" w:rsidP="005570A6">
      <w:pPr>
        <w:pStyle w:val="Kop3"/>
      </w:pPr>
      <w:bookmarkStart w:id="22" w:name="_Toc151731728"/>
      <w:r>
        <w:lastRenderedPageBreak/>
        <w:t>Indexering</w:t>
      </w:r>
      <w:bookmarkEnd w:id="22"/>
    </w:p>
    <w:p w14:paraId="0D9B6478" w14:textId="476EE3FD" w:rsidR="00F879B0" w:rsidRPr="00217EA4" w:rsidRDefault="00F879B0" w:rsidP="00F879B0">
      <w:pPr>
        <w:rPr>
          <w:szCs w:val="21"/>
        </w:rPr>
      </w:pPr>
      <w:r w:rsidRPr="00217EA4">
        <w:rPr>
          <w:szCs w:val="21"/>
        </w:rPr>
        <w:t>Bij eventuele verlenging van het contract zal het loonkosten bestanddeel worden geïndexeerd conform de CROW index. De verrekening geschied jaarlijks per 1 januari . Prijswijzigingen in het lopende jaar komen hier niet in aanmerking voor.</w:t>
      </w:r>
      <w:r w:rsidRPr="00217EA4">
        <w:rPr>
          <w:szCs w:val="21"/>
        </w:rPr>
        <w:cr/>
        <w:t xml:space="preserve">De eerste indexering zal </w:t>
      </w:r>
      <w:r w:rsidRPr="00E4190F">
        <w:rPr>
          <w:szCs w:val="21"/>
        </w:rPr>
        <w:t>plaatsvinden per 1 januari 2026. Het</w:t>
      </w:r>
      <w:r w:rsidRPr="00217EA4">
        <w:rPr>
          <w:szCs w:val="21"/>
        </w:rPr>
        <w:t xml:space="preserve"> basisgetal waarmee gerekend zal worden is het indexgetal van</w:t>
      </w:r>
      <w:r w:rsidR="00E4190F">
        <w:rPr>
          <w:szCs w:val="21"/>
        </w:rPr>
        <w:t xml:space="preserve"> </w:t>
      </w:r>
      <w:r w:rsidRPr="00217EA4">
        <w:rPr>
          <w:szCs w:val="21"/>
        </w:rPr>
        <w:t xml:space="preserve">1 januari 2024, waarbij voor de jaarlijkse indexering steeds met het indexgetal van 1 januari van het daarop volgend jaar wordt gerekend. </w:t>
      </w:r>
    </w:p>
    <w:p w14:paraId="74659028" w14:textId="77777777" w:rsidR="00F879B0" w:rsidRDefault="00F879B0" w:rsidP="00620B78"/>
    <w:bookmarkEnd w:id="20"/>
    <w:p w14:paraId="0897091C" w14:textId="77777777" w:rsidR="00F879B0" w:rsidRPr="00F879B0" w:rsidRDefault="00F879B0" w:rsidP="00F879B0">
      <w:pPr>
        <w:rPr>
          <w:szCs w:val="21"/>
        </w:rPr>
      </w:pPr>
      <w:r w:rsidRPr="00F879B0">
        <w:rPr>
          <w:szCs w:val="21"/>
        </w:rPr>
        <w:t>Wijzigingen in brandstofbestanddelen en kosten bouwstoffen geschied geen verrekening.</w:t>
      </w:r>
    </w:p>
    <w:p w14:paraId="2B385C6A" w14:textId="77777777" w:rsidR="006D3D96" w:rsidRDefault="009D7B0A" w:rsidP="00DA11B1">
      <w:pPr>
        <w:pStyle w:val="Kop2"/>
      </w:pPr>
      <w:bookmarkStart w:id="23" w:name="_Toc151731729"/>
      <w:r>
        <w:t>Opdrachtomschrijving</w:t>
      </w:r>
      <w:bookmarkEnd w:id="23"/>
    </w:p>
    <w:p w14:paraId="6C5C830C" w14:textId="592C6F5F" w:rsidR="00F879B0" w:rsidRDefault="00F879B0" w:rsidP="008C743B">
      <w:r>
        <w:t>A.</w:t>
      </w:r>
      <w:r w:rsidRPr="00F879B0">
        <w:t xml:space="preserve"> </w:t>
      </w:r>
      <w:r>
        <w:t>groot onderhoud van natuurgras sportvelden op afroep:</w:t>
      </w:r>
    </w:p>
    <w:p w14:paraId="13FA707F" w14:textId="204CE25B" w:rsidR="00F879B0" w:rsidRDefault="00F879B0" w:rsidP="008C743B">
      <w:r>
        <w:t>B.</w:t>
      </w:r>
      <w:r w:rsidRPr="00F879B0">
        <w:t xml:space="preserve"> </w:t>
      </w:r>
      <w:r>
        <w:t>periodiek onderhoud van natuurgras sportvelden op afroep.</w:t>
      </w:r>
    </w:p>
    <w:p w14:paraId="2E3A301A" w14:textId="042D48C4" w:rsidR="00EC62AE" w:rsidRDefault="00EC62AE">
      <w:pPr>
        <w:spacing w:after="200" w:line="276" w:lineRule="auto"/>
        <w:jc w:val="left"/>
      </w:pPr>
      <w:r>
        <w:br w:type="page"/>
      </w:r>
    </w:p>
    <w:p w14:paraId="09542C11" w14:textId="77777777" w:rsidR="00AE7F1F" w:rsidRPr="008B55BC" w:rsidRDefault="00EC62AE" w:rsidP="00EC62AE">
      <w:pPr>
        <w:pStyle w:val="Kop1"/>
      </w:pPr>
      <w:bookmarkStart w:id="24" w:name="_Hlk150851673"/>
      <w:bookmarkStart w:id="25" w:name="_Toc151731730"/>
      <w:r w:rsidRPr="008B55BC">
        <w:lastRenderedPageBreak/>
        <w:t xml:space="preserve">Maatschappelijk Verantwoord </w:t>
      </w:r>
      <w:bookmarkEnd w:id="24"/>
      <w:r w:rsidRPr="008B55BC">
        <w:t>Inkopen</w:t>
      </w:r>
      <w:bookmarkEnd w:id="25"/>
    </w:p>
    <w:p w14:paraId="7D2B3AC0" w14:textId="77777777" w:rsidR="00E16052" w:rsidRPr="00812992" w:rsidRDefault="00E16052" w:rsidP="00E16052">
      <w:r w:rsidRPr="00812992">
        <w:t xml:space="preserve">Bij alle gemeentelijke inkopen wordt, naast de prijs en kwaliteit, ook gelet op de effecten van de inkoop op het milieu en sociale aspecten. Om die reden wordt bij elke aanbesteding </w:t>
      </w:r>
      <w:r w:rsidR="008B3DB3" w:rsidRPr="00812992">
        <w:t>bepaald</w:t>
      </w:r>
      <w:r w:rsidRPr="00812992">
        <w:t xml:space="preserve"> op welke manier en in hoeverre een bijdrage aan onderstaande uitgangspunten moet worden geleverd.</w:t>
      </w:r>
    </w:p>
    <w:p w14:paraId="7E79C8E3" w14:textId="77777777" w:rsidR="00E16052" w:rsidRPr="00812992" w:rsidRDefault="00E16052" w:rsidP="00E16052"/>
    <w:p w14:paraId="211CB776" w14:textId="77777777" w:rsidR="008B55BC" w:rsidRPr="00812992" w:rsidRDefault="008B55BC" w:rsidP="008B55BC">
      <w:r w:rsidRPr="00812992">
        <w:t xml:space="preserve">Bij het indienen van een Inschrijving gaat Inschrijver onvoorwaardelijk akkoord met onderstaande eisen op de aspecten duurzaamheid en </w:t>
      </w:r>
      <w:proofErr w:type="spellStart"/>
      <w:r w:rsidRPr="00812992">
        <w:t>Social</w:t>
      </w:r>
      <w:proofErr w:type="spellEnd"/>
      <w:r w:rsidRPr="00812992">
        <w:t xml:space="preserve"> Return on Investment (hierna SROI) en neemt de gestelde eisen op in zijn of haar Inschrijving. </w:t>
      </w:r>
    </w:p>
    <w:p w14:paraId="65B6DB3E" w14:textId="77777777" w:rsidR="008B55BC" w:rsidRPr="00812992" w:rsidRDefault="008B55BC" w:rsidP="008B55BC"/>
    <w:p w14:paraId="3305CE43" w14:textId="73666764" w:rsidR="008B55BC" w:rsidRDefault="008B55BC" w:rsidP="008B55BC">
      <w:r w:rsidRPr="00812992">
        <w:t xml:space="preserve">In bijlage </w:t>
      </w:r>
      <w:r w:rsidR="0051635E" w:rsidRPr="00812992">
        <w:t>3</w:t>
      </w:r>
      <w:r w:rsidRPr="00812992">
        <w:t xml:space="preserve"> van </w:t>
      </w:r>
      <w:r w:rsidR="00880514" w:rsidRPr="00812992">
        <w:t xml:space="preserve">dit Aanbestedingsdocument </w:t>
      </w:r>
      <w:r w:rsidRPr="00812992">
        <w:t>is de visie die de Aanbestedende dienst heeft op de aspecten duurzaamheid en SROI beschreven alsmede de wijze waarop de Inschrijver wordt geacht er invulling aan te geven.</w:t>
      </w:r>
      <w:r>
        <w:t xml:space="preserve"> </w:t>
      </w:r>
    </w:p>
    <w:p w14:paraId="00C6BA08" w14:textId="77777777" w:rsidR="008B55BC" w:rsidRPr="00A5546D" w:rsidRDefault="008B55BC" w:rsidP="00E16052"/>
    <w:p w14:paraId="62DB88A4" w14:textId="77777777" w:rsidR="00E16052" w:rsidRDefault="00E16052" w:rsidP="00DA11B1">
      <w:pPr>
        <w:pStyle w:val="Kop2"/>
      </w:pPr>
      <w:bookmarkStart w:id="26" w:name="_Toc4569596"/>
      <w:bookmarkStart w:id="27" w:name="_Toc151731731"/>
      <w:r w:rsidRPr="0028150D">
        <w:t>Duurzaamheid</w:t>
      </w:r>
      <w:bookmarkEnd w:id="26"/>
      <w:bookmarkEnd w:id="27"/>
    </w:p>
    <w:p w14:paraId="2B6D40A4" w14:textId="585A43C8" w:rsidR="00014FDD" w:rsidRDefault="00014FDD" w:rsidP="00E16052">
      <w:pPr>
        <w:rPr>
          <w:szCs w:val="21"/>
          <w:highlight w:val="yellow"/>
        </w:rPr>
      </w:pPr>
      <w:r>
        <w:t>Voor de uitvoering van de werkzaamheden dient u daar waar mogelijk gebruik te maken van circulaire materialen. Machines die op het werk worden ingezet dienen zoveel mogelijk een lage CO2 uitstoot te hebben.</w:t>
      </w:r>
    </w:p>
    <w:p w14:paraId="07608E3F" w14:textId="77777777" w:rsidR="00014FDD" w:rsidRPr="00113177" w:rsidRDefault="00014FDD" w:rsidP="00E16052">
      <w:pPr>
        <w:rPr>
          <w:szCs w:val="21"/>
          <w:highlight w:val="yellow"/>
        </w:rPr>
      </w:pPr>
    </w:p>
    <w:p w14:paraId="30342BFE" w14:textId="77777777" w:rsidR="00E16052" w:rsidRPr="008B55BC" w:rsidRDefault="00E16052" w:rsidP="00DA11B1">
      <w:pPr>
        <w:pStyle w:val="Kop2"/>
      </w:pPr>
      <w:bookmarkStart w:id="28" w:name="_Toc4569597"/>
      <w:bookmarkStart w:id="29" w:name="_Toc151731732"/>
      <w:r w:rsidRPr="008B55BC">
        <w:t>S</w:t>
      </w:r>
      <w:bookmarkEnd w:id="28"/>
      <w:r w:rsidR="008B55BC">
        <w:t>ROI</w:t>
      </w:r>
      <w:bookmarkEnd w:id="29"/>
    </w:p>
    <w:p w14:paraId="03D42934" w14:textId="77777777" w:rsidR="00014FDD" w:rsidRPr="00014FDD" w:rsidRDefault="00014FDD" w:rsidP="00014FDD">
      <w:pPr>
        <w:rPr>
          <w:szCs w:val="21"/>
        </w:rPr>
      </w:pPr>
      <w:r w:rsidRPr="00014FDD">
        <w:rPr>
          <w:szCs w:val="21"/>
        </w:rPr>
        <w:t>Aanbestedende dienst stelt de volgende eis(en) met betrekking tot SROI:</w:t>
      </w:r>
    </w:p>
    <w:p w14:paraId="7D3D71C0" w14:textId="7EEFDEC5" w:rsidR="00014FDD" w:rsidRPr="00CF5904" w:rsidRDefault="00014FDD" w:rsidP="00014FDD">
      <w:pPr>
        <w:numPr>
          <w:ilvl w:val="0"/>
          <w:numId w:val="30"/>
        </w:numPr>
        <w:contextualSpacing/>
        <w:rPr>
          <w:rFonts w:eastAsia="Calibri"/>
          <w:szCs w:val="21"/>
          <w:lang w:eastAsia="en-US"/>
        </w:rPr>
      </w:pPr>
      <w:r w:rsidRPr="00CF5904">
        <w:rPr>
          <w:rFonts w:eastAsia="Calibri"/>
          <w:szCs w:val="21"/>
          <w:lang w:eastAsia="en-US"/>
        </w:rPr>
        <w:t>Inschrijver dient  5% van de loonsom het project aantoonbaar te besteden aan SROI.  Toelicht zie bijlage</w:t>
      </w:r>
      <w:r w:rsidR="00B0490B" w:rsidRPr="00CF5904">
        <w:rPr>
          <w:rFonts w:eastAsia="Calibri"/>
          <w:szCs w:val="21"/>
          <w:lang w:eastAsia="en-US"/>
        </w:rPr>
        <w:t xml:space="preserve"> 3.</w:t>
      </w:r>
    </w:p>
    <w:p w14:paraId="17B06E48" w14:textId="77777777" w:rsidR="00865ADB" w:rsidRPr="00CF5904" w:rsidRDefault="00865ADB" w:rsidP="00014FDD">
      <w:pPr>
        <w:pStyle w:val="Kop2"/>
        <w:numPr>
          <w:ilvl w:val="0"/>
          <w:numId w:val="0"/>
        </w:numPr>
        <w:rPr>
          <w:color w:val="auto"/>
        </w:rPr>
      </w:pPr>
      <w:r w:rsidRPr="00CF5904">
        <w:rPr>
          <w:color w:val="auto"/>
        </w:rPr>
        <w:br w:type="page"/>
      </w:r>
    </w:p>
    <w:p w14:paraId="66839100" w14:textId="77777777" w:rsidR="008C743B" w:rsidRDefault="00D565A9" w:rsidP="00865ADB">
      <w:pPr>
        <w:pStyle w:val="Kop1"/>
      </w:pPr>
      <w:bookmarkStart w:id="30" w:name="_Toc7087782"/>
      <w:bookmarkStart w:id="31" w:name="_Toc151731733"/>
      <w:r>
        <w:lastRenderedPageBreak/>
        <w:t>De a</w:t>
      </w:r>
      <w:r w:rsidR="0033479E">
        <w:t>anbestedingsprocedure</w:t>
      </w:r>
      <w:bookmarkEnd w:id="30"/>
      <w:bookmarkEnd w:id="31"/>
    </w:p>
    <w:p w14:paraId="605EACD3" w14:textId="77777777" w:rsidR="00CA1282" w:rsidRDefault="00065979" w:rsidP="0033479E">
      <w:r>
        <w:t xml:space="preserve">In dit hoofdstuk is de planning voor deze aanbesteding opgenomen. Daarnaast is toegelicht hoe en met welke contactpersoon de communicatie omtrent deze aanbesteding dient te verlopen. Ook is toegelicht hoe Inschrijvers vragen kunnen stellen over de aanbestedingsprocedure en dit Aanbestedingsdocument.  </w:t>
      </w:r>
    </w:p>
    <w:p w14:paraId="2B191636" w14:textId="77777777" w:rsidR="00CA1282" w:rsidRDefault="00CA1282" w:rsidP="0033479E"/>
    <w:p w14:paraId="7C75DD3F" w14:textId="77777777" w:rsidR="00D565A9" w:rsidRDefault="00D565A9" w:rsidP="00DA11B1">
      <w:pPr>
        <w:pStyle w:val="Kop2"/>
      </w:pPr>
      <w:bookmarkStart w:id="32" w:name="_Toc151731734"/>
      <w:r>
        <w:t>Planning</w:t>
      </w:r>
      <w:bookmarkEnd w:id="32"/>
    </w:p>
    <w:p w14:paraId="50B5AC9A" w14:textId="4BEDC632" w:rsidR="0033479E" w:rsidRDefault="0033479E" w:rsidP="0033479E">
      <w:r>
        <w:t xml:space="preserve">In onderstaande tabel is de planning van de gehele aanbestedingsprocedure </w:t>
      </w:r>
      <w:r w:rsidR="00475EF0">
        <w:t>opgenomen</w:t>
      </w:r>
      <w:r>
        <w:t xml:space="preserve">. </w:t>
      </w:r>
      <w:r w:rsidR="00A02F69">
        <w:rPr>
          <w:szCs w:val="21"/>
        </w:rPr>
        <w:t xml:space="preserve">Aanbestedende dienst behoudt zich het recht voor wijzigingen aan te brengen c.q. af te wijken van deze indicatieve planning. In dergelijke gevallen vindt communicatie zo spoedig mogelijk plaats. </w:t>
      </w:r>
      <w:r w:rsidR="003649CF">
        <w:t>De wettelijke minimumtermijnen zullen te allen tijde gerespecteerd worden.</w:t>
      </w:r>
    </w:p>
    <w:p w14:paraId="64AB6D61" w14:textId="77777777" w:rsidR="003649CF" w:rsidRDefault="003649CF" w:rsidP="0033479E"/>
    <w:tbl>
      <w:tblPr>
        <w:tblStyle w:val="Tabelraster"/>
        <w:tblW w:w="0" w:type="auto"/>
        <w:tblInd w:w="108" w:type="dxa"/>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shd w:val="clear" w:color="auto" w:fill="EAEAEA"/>
        <w:tblLook w:val="04A0" w:firstRow="1" w:lastRow="0" w:firstColumn="1" w:lastColumn="0" w:noHBand="0" w:noVBand="1"/>
      </w:tblPr>
      <w:tblGrid>
        <w:gridCol w:w="4577"/>
        <w:gridCol w:w="4252"/>
      </w:tblGrid>
      <w:tr w:rsidR="0080239B" w14:paraId="73255E42" w14:textId="77777777" w:rsidTr="00501A06">
        <w:trPr>
          <w:trHeight w:val="478"/>
        </w:trPr>
        <w:tc>
          <w:tcPr>
            <w:tcW w:w="4678" w:type="dxa"/>
            <w:shd w:val="clear" w:color="auto" w:fill="EAEAEA"/>
          </w:tcPr>
          <w:p w14:paraId="1F900F7C" w14:textId="77777777" w:rsidR="0080239B" w:rsidRPr="00215455" w:rsidRDefault="0080239B" w:rsidP="00215E4A">
            <w:pPr>
              <w:tabs>
                <w:tab w:val="left" w:pos="3360"/>
              </w:tabs>
              <w:rPr>
                <w:b/>
                <w:sz w:val="32"/>
              </w:rPr>
            </w:pPr>
            <w:r w:rsidRPr="00B8614E">
              <w:rPr>
                <w:b/>
                <w:color w:val="008000"/>
                <w:sz w:val="28"/>
              </w:rPr>
              <w:t>Actie</w:t>
            </w:r>
          </w:p>
        </w:tc>
        <w:tc>
          <w:tcPr>
            <w:tcW w:w="4381" w:type="dxa"/>
            <w:shd w:val="clear" w:color="auto" w:fill="EAEAEA"/>
          </w:tcPr>
          <w:p w14:paraId="74AEDB70" w14:textId="77777777" w:rsidR="0080239B" w:rsidRPr="00215455" w:rsidRDefault="0080239B" w:rsidP="00215E4A">
            <w:pPr>
              <w:tabs>
                <w:tab w:val="left" w:pos="3360"/>
              </w:tabs>
              <w:rPr>
                <w:b/>
                <w:sz w:val="32"/>
              </w:rPr>
            </w:pPr>
            <w:r w:rsidRPr="00B8614E">
              <w:rPr>
                <w:b/>
                <w:color w:val="008000"/>
                <w:sz w:val="28"/>
              </w:rPr>
              <w:t>Data</w:t>
            </w:r>
          </w:p>
        </w:tc>
      </w:tr>
      <w:tr w:rsidR="0080239B" w14:paraId="7BD7943B" w14:textId="77777777" w:rsidTr="00501A06">
        <w:trPr>
          <w:trHeight w:val="613"/>
        </w:trPr>
        <w:tc>
          <w:tcPr>
            <w:tcW w:w="4678" w:type="dxa"/>
            <w:shd w:val="clear" w:color="auto" w:fill="EAEAEA"/>
            <w:vAlign w:val="center"/>
          </w:tcPr>
          <w:p w14:paraId="7B9DEC81" w14:textId="77777777" w:rsidR="0080239B" w:rsidRDefault="00D31D1D" w:rsidP="00D31D1D">
            <w:pPr>
              <w:tabs>
                <w:tab w:val="left" w:pos="3360"/>
              </w:tabs>
              <w:jc w:val="left"/>
            </w:pPr>
            <w:r>
              <w:t>Publicatie Aanbestedingsdocument op TenderNed</w:t>
            </w:r>
          </w:p>
        </w:tc>
        <w:tc>
          <w:tcPr>
            <w:tcW w:w="4381" w:type="dxa"/>
            <w:shd w:val="clear" w:color="auto" w:fill="EAEAEA"/>
            <w:vAlign w:val="center"/>
          </w:tcPr>
          <w:p w14:paraId="74870BAB" w14:textId="56667F14" w:rsidR="0080239B" w:rsidRPr="008419F5" w:rsidRDefault="00FB4AFC" w:rsidP="00215E4A">
            <w:pPr>
              <w:tabs>
                <w:tab w:val="left" w:pos="3360"/>
              </w:tabs>
              <w:jc w:val="left"/>
              <w:rPr>
                <w:highlight w:val="yellow"/>
              </w:rPr>
            </w:pPr>
            <w:r>
              <w:t>Vrijdag</w:t>
            </w:r>
            <w:r w:rsidR="00014FDD" w:rsidRPr="00014FDD">
              <w:t xml:space="preserve"> </w:t>
            </w:r>
            <w:r w:rsidR="00B575C5">
              <w:t>24</w:t>
            </w:r>
            <w:r>
              <w:t xml:space="preserve"> november</w:t>
            </w:r>
            <w:r w:rsidR="00014FDD">
              <w:t xml:space="preserve"> 2023</w:t>
            </w:r>
          </w:p>
        </w:tc>
      </w:tr>
      <w:tr w:rsidR="0080239B" w14:paraId="71701BF8" w14:textId="77777777" w:rsidTr="00501A06">
        <w:trPr>
          <w:trHeight w:val="577"/>
        </w:trPr>
        <w:tc>
          <w:tcPr>
            <w:tcW w:w="4678" w:type="dxa"/>
            <w:shd w:val="clear" w:color="auto" w:fill="EAEAEA"/>
            <w:vAlign w:val="center"/>
          </w:tcPr>
          <w:p w14:paraId="185E980B" w14:textId="77777777" w:rsidR="0080239B" w:rsidRDefault="007A00B1" w:rsidP="007A00B1">
            <w:pPr>
              <w:tabs>
                <w:tab w:val="left" w:pos="3360"/>
              </w:tabs>
              <w:jc w:val="left"/>
            </w:pPr>
            <w:r>
              <w:t>Gelegenheid voor het stellen van vragen tot:</w:t>
            </w:r>
          </w:p>
        </w:tc>
        <w:tc>
          <w:tcPr>
            <w:tcW w:w="4381" w:type="dxa"/>
            <w:shd w:val="clear" w:color="auto" w:fill="EAEAEA"/>
            <w:vAlign w:val="center"/>
          </w:tcPr>
          <w:p w14:paraId="7FFB942A" w14:textId="0C1A76EF" w:rsidR="0080239B" w:rsidRPr="008419F5" w:rsidRDefault="00FB4AFC" w:rsidP="00215E4A">
            <w:pPr>
              <w:tabs>
                <w:tab w:val="left" w:pos="3360"/>
              </w:tabs>
              <w:jc w:val="left"/>
              <w:rPr>
                <w:highlight w:val="yellow"/>
              </w:rPr>
            </w:pPr>
            <w:r>
              <w:t>Donderdag</w:t>
            </w:r>
            <w:r w:rsidR="00014FDD" w:rsidRPr="00014FDD">
              <w:t xml:space="preserve"> </w:t>
            </w:r>
            <w:r>
              <w:t>3</w:t>
            </w:r>
            <w:r w:rsidR="00B575C5">
              <w:t>0</w:t>
            </w:r>
            <w:r>
              <w:t xml:space="preserve"> november</w:t>
            </w:r>
            <w:r w:rsidR="00014FDD" w:rsidRPr="00014FDD">
              <w:t xml:space="preserve"> 2023 om 10.00 uur</w:t>
            </w:r>
          </w:p>
        </w:tc>
      </w:tr>
      <w:tr w:rsidR="0080239B" w14:paraId="630BBE7E" w14:textId="77777777" w:rsidTr="00501A06">
        <w:trPr>
          <w:trHeight w:val="557"/>
        </w:trPr>
        <w:tc>
          <w:tcPr>
            <w:tcW w:w="4678" w:type="dxa"/>
            <w:shd w:val="clear" w:color="auto" w:fill="EAEAEA"/>
            <w:vAlign w:val="center"/>
          </w:tcPr>
          <w:p w14:paraId="74EDFE17" w14:textId="77777777" w:rsidR="0080239B" w:rsidRDefault="00451966" w:rsidP="00215E4A">
            <w:pPr>
              <w:tabs>
                <w:tab w:val="left" w:pos="3360"/>
              </w:tabs>
              <w:jc w:val="left"/>
            </w:pPr>
            <w:r>
              <w:t>Publicatie</w:t>
            </w:r>
            <w:r w:rsidR="0080239B">
              <w:t xml:space="preserve"> eerste Nota van Inlichtingen</w:t>
            </w:r>
            <w:r w:rsidR="007A00B1">
              <w:t xml:space="preserve"> </w:t>
            </w:r>
          </w:p>
        </w:tc>
        <w:tc>
          <w:tcPr>
            <w:tcW w:w="4381" w:type="dxa"/>
            <w:shd w:val="clear" w:color="auto" w:fill="EAEAEA"/>
            <w:vAlign w:val="center"/>
          </w:tcPr>
          <w:p w14:paraId="6939A214" w14:textId="472476F7" w:rsidR="0080239B" w:rsidRPr="008419F5" w:rsidRDefault="00FB4AFC" w:rsidP="00215E4A">
            <w:pPr>
              <w:tabs>
                <w:tab w:val="left" w:pos="3360"/>
              </w:tabs>
              <w:jc w:val="left"/>
              <w:rPr>
                <w:highlight w:val="yellow"/>
              </w:rPr>
            </w:pPr>
            <w:r>
              <w:t xml:space="preserve">Woensdag </w:t>
            </w:r>
            <w:r w:rsidR="00B575C5">
              <w:t>6 decem</w:t>
            </w:r>
            <w:r>
              <w:t>ber</w:t>
            </w:r>
            <w:r w:rsidR="00014FDD" w:rsidRPr="00014FDD">
              <w:t xml:space="preserve"> 2023</w:t>
            </w:r>
          </w:p>
        </w:tc>
      </w:tr>
      <w:tr w:rsidR="0080239B" w14:paraId="41E571F3" w14:textId="77777777" w:rsidTr="00501A06">
        <w:trPr>
          <w:trHeight w:val="565"/>
        </w:trPr>
        <w:tc>
          <w:tcPr>
            <w:tcW w:w="4678" w:type="dxa"/>
            <w:shd w:val="clear" w:color="auto" w:fill="EAEAEA"/>
            <w:vAlign w:val="center"/>
          </w:tcPr>
          <w:p w14:paraId="5497D0D2" w14:textId="77777777" w:rsidR="0080239B" w:rsidRDefault="007A00B1" w:rsidP="007A00B1">
            <w:pPr>
              <w:tabs>
                <w:tab w:val="left" w:pos="3360"/>
              </w:tabs>
              <w:jc w:val="left"/>
            </w:pPr>
            <w:r>
              <w:t>Gelegenheid voor het stellen van verdiepende vragen op de eerste Nota van Inlichtingen tot:</w:t>
            </w:r>
          </w:p>
        </w:tc>
        <w:tc>
          <w:tcPr>
            <w:tcW w:w="4381" w:type="dxa"/>
            <w:shd w:val="clear" w:color="auto" w:fill="EAEAEA"/>
            <w:vAlign w:val="center"/>
          </w:tcPr>
          <w:p w14:paraId="5F32FB74" w14:textId="351732D7" w:rsidR="0080239B" w:rsidRPr="008419F5" w:rsidRDefault="00FB4AFC" w:rsidP="00215E4A">
            <w:pPr>
              <w:tabs>
                <w:tab w:val="left" w:pos="3360"/>
              </w:tabs>
              <w:jc w:val="left"/>
              <w:rPr>
                <w:highlight w:val="yellow"/>
              </w:rPr>
            </w:pPr>
            <w:r>
              <w:t>Dinsdag 1</w:t>
            </w:r>
            <w:r w:rsidR="00B575C5">
              <w:t>9</w:t>
            </w:r>
            <w:r>
              <w:t xml:space="preserve"> december</w:t>
            </w:r>
            <w:r w:rsidR="00014FDD" w:rsidRPr="00014FDD">
              <w:t xml:space="preserve"> 2023</w:t>
            </w:r>
            <w:r>
              <w:t xml:space="preserve"> </w:t>
            </w:r>
            <w:r w:rsidRPr="00014FDD">
              <w:t>om 10.00m uur</w:t>
            </w:r>
          </w:p>
        </w:tc>
      </w:tr>
      <w:tr w:rsidR="0080239B" w14:paraId="07F9DFF0" w14:textId="77777777" w:rsidTr="00501A06">
        <w:trPr>
          <w:trHeight w:val="573"/>
        </w:trPr>
        <w:tc>
          <w:tcPr>
            <w:tcW w:w="4678" w:type="dxa"/>
            <w:shd w:val="clear" w:color="auto" w:fill="EAEAEA"/>
            <w:vAlign w:val="center"/>
          </w:tcPr>
          <w:p w14:paraId="1A5144D5" w14:textId="77777777" w:rsidR="0080239B" w:rsidRDefault="00BB647F" w:rsidP="00215E4A">
            <w:pPr>
              <w:tabs>
                <w:tab w:val="left" w:pos="3360"/>
              </w:tabs>
              <w:jc w:val="left"/>
            </w:pPr>
            <w:r>
              <w:t>Publicatie</w:t>
            </w:r>
            <w:r w:rsidR="0080239B">
              <w:t xml:space="preserve"> tweede Nota van Inlichtingen</w:t>
            </w:r>
          </w:p>
        </w:tc>
        <w:tc>
          <w:tcPr>
            <w:tcW w:w="4381" w:type="dxa"/>
            <w:shd w:val="clear" w:color="auto" w:fill="EAEAEA"/>
            <w:vAlign w:val="center"/>
          </w:tcPr>
          <w:p w14:paraId="7ED68D5B" w14:textId="3AD8E169" w:rsidR="00A7349C" w:rsidRPr="008419F5" w:rsidRDefault="00014FDD" w:rsidP="00014FDD">
            <w:pPr>
              <w:tabs>
                <w:tab w:val="left" w:pos="3360"/>
              </w:tabs>
              <w:rPr>
                <w:highlight w:val="yellow"/>
              </w:rPr>
            </w:pPr>
            <w:r w:rsidRPr="00014FDD">
              <w:t xml:space="preserve">Vrijdag </w:t>
            </w:r>
            <w:r w:rsidR="00B575C5">
              <w:t>22</w:t>
            </w:r>
            <w:r w:rsidR="00FB4AFC">
              <w:t xml:space="preserve"> december</w:t>
            </w:r>
            <w:r w:rsidRPr="00014FDD">
              <w:t xml:space="preserve"> 2023 </w:t>
            </w:r>
          </w:p>
        </w:tc>
      </w:tr>
      <w:tr w:rsidR="0080239B" w14:paraId="02F73AD9" w14:textId="77777777" w:rsidTr="0058550E">
        <w:trPr>
          <w:trHeight w:val="567"/>
        </w:trPr>
        <w:tc>
          <w:tcPr>
            <w:tcW w:w="4678" w:type="dxa"/>
            <w:shd w:val="clear" w:color="auto" w:fill="EAEAEA"/>
            <w:vAlign w:val="center"/>
          </w:tcPr>
          <w:p w14:paraId="1810A1AD" w14:textId="77777777" w:rsidR="0080239B" w:rsidRDefault="0080239B" w:rsidP="00215E4A">
            <w:pPr>
              <w:tabs>
                <w:tab w:val="left" w:pos="3360"/>
              </w:tabs>
              <w:jc w:val="left"/>
            </w:pPr>
            <w:r>
              <w:t>Sluitingstermijn indienen Inschrijvingen</w:t>
            </w:r>
          </w:p>
        </w:tc>
        <w:tc>
          <w:tcPr>
            <w:tcW w:w="4381" w:type="dxa"/>
            <w:shd w:val="clear" w:color="auto" w:fill="FBD4B4" w:themeFill="accent6" w:themeFillTint="66"/>
            <w:vAlign w:val="center"/>
          </w:tcPr>
          <w:p w14:paraId="5117391F" w14:textId="145AC8F9" w:rsidR="0080239B" w:rsidRPr="008419F5" w:rsidRDefault="00014FDD" w:rsidP="0080239B">
            <w:pPr>
              <w:tabs>
                <w:tab w:val="left" w:pos="3360"/>
              </w:tabs>
              <w:jc w:val="center"/>
              <w:rPr>
                <w:b/>
                <w:highlight w:val="yellow"/>
              </w:rPr>
            </w:pPr>
            <w:r w:rsidRPr="00014FDD">
              <w:rPr>
                <w:b/>
              </w:rPr>
              <w:t xml:space="preserve">Maandag </w:t>
            </w:r>
            <w:r w:rsidR="00FB4AFC">
              <w:rPr>
                <w:b/>
              </w:rPr>
              <w:t>8 januari 2023</w:t>
            </w:r>
            <w:r w:rsidRPr="00014FDD">
              <w:rPr>
                <w:b/>
              </w:rPr>
              <w:t xml:space="preserve"> om 10.00 uur</w:t>
            </w:r>
          </w:p>
        </w:tc>
      </w:tr>
      <w:tr w:rsidR="0080239B" w14:paraId="57F7D95C" w14:textId="77777777" w:rsidTr="00501A06">
        <w:trPr>
          <w:trHeight w:val="569"/>
        </w:trPr>
        <w:tc>
          <w:tcPr>
            <w:tcW w:w="4678" w:type="dxa"/>
            <w:shd w:val="clear" w:color="auto" w:fill="EAEAEA"/>
            <w:vAlign w:val="center"/>
          </w:tcPr>
          <w:p w14:paraId="61994F7A" w14:textId="77777777" w:rsidR="0080239B" w:rsidRDefault="00F33F78" w:rsidP="00F33F78">
            <w:pPr>
              <w:tabs>
                <w:tab w:val="left" w:pos="3360"/>
              </w:tabs>
              <w:jc w:val="left"/>
            </w:pPr>
            <w:r>
              <w:t>Mededeling Voornemen tot</w:t>
            </w:r>
            <w:r w:rsidR="0080239B">
              <w:t xml:space="preserve"> gunning</w:t>
            </w:r>
          </w:p>
        </w:tc>
        <w:tc>
          <w:tcPr>
            <w:tcW w:w="4381" w:type="dxa"/>
            <w:shd w:val="clear" w:color="auto" w:fill="EAEAEA"/>
            <w:vAlign w:val="center"/>
          </w:tcPr>
          <w:p w14:paraId="518AE173" w14:textId="0710374D" w:rsidR="0080239B" w:rsidRPr="008419F5" w:rsidRDefault="00014FDD" w:rsidP="00215E4A">
            <w:pPr>
              <w:tabs>
                <w:tab w:val="left" w:pos="3360"/>
              </w:tabs>
              <w:jc w:val="left"/>
              <w:rPr>
                <w:highlight w:val="yellow"/>
              </w:rPr>
            </w:pPr>
            <w:r w:rsidRPr="00014FDD">
              <w:t>D</w:t>
            </w:r>
            <w:r w:rsidR="00FB4AFC">
              <w:t>insdag 9 januari 2024</w:t>
            </w:r>
          </w:p>
        </w:tc>
      </w:tr>
      <w:tr w:rsidR="0080239B" w14:paraId="539DFAEF" w14:textId="77777777" w:rsidTr="0058550E">
        <w:trPr>
          <w:trHeight w:val="563"/>
        </w:trPr>
        <w:tc>
          <w:tcPr>
            <w:tcW w:w="4678" w:type="dxa"/>
            <w:shd w:val="clear" w:color="auto" w:fill="EAEAEA"/>
            <w:vAlign w:val="center"/>
          </w:tcPr>
          <w:p w14:paraId="5A5A7D6E" w14:textId="77777777" w:rsidR="0080239B" w:rsidRDefault="0080239B" w:rsidP="00215E4A">
            <w:pPr>
              <w:tabs>
                <w:tab w:val="left" w:pos="3360"/>
              </w:tabs>
              <w:jc w:val="left"/>
            </w:pPr>
            <w:r>
              <w:t>Stand</w:t>
            </w:r>
            <w:r w:rsidR="007A00B1">
              <w:t xml:space="preserve"> </w:t>
            </w:r>
            <w:proofErr w:type="spellStart"/>
            <w:r>
              <w:t>still</w:t>
            </w:r>
            <w:proofErr w:type="spellEnd"/>
            <w:r>
              <w:t xml:space="preserve"> termijn</w:t>
            </w:r>
          </w:p>
        </w:tc>
        <w:tc>
          <w:tcPr>
            <w:tcW w:w="4381" w:type="dxa"/>
            <w:shd w:val="clear" w:color="auto" w:fill="E5B8B7" w:themeFill="accent2" w:themeFillTint="66"/>
            <w:vAlign w:val="center"/>
          </w:tcPr>
          <w:p w14:paraId="5C8ACB16" w14:textId="77777777" w:rsidR="0080239B" w:rsidRPr="00C17C40" w:rsidRDefault="0080239B" w:rsidP="00C17C40">
            <w:pPr>
              <w:tabs>
                <w:tab w:val="left" w:pos="3360"/>
              </w:tabs>
              <w:jc w:val="center"/>
              <w:rPr>
                <w:b/>
                <w:highlight w:val="yellow"/>
              </w:rPr>
            </w:pPr>
            <w:r w:rsidRPr="00C17C40">
              <w:rPr>
                <w:b/>
              </w:rPr>
              <w:t xml:space="preserve">20 </w:t>
            </w:r>
            <w:r w:rsidR="00CA3249" w:rsidRPr="00C17C40">
              <w:rPr>
                <w:b/>
              </w:rPr>
              <w:t>kalender</w:t>
            </w:r>
            <w:r w:rsidRPr="00C17C40">
              <w:rPr>
                <w:b/>
              </w:rPr>
              <w:t>dagen</w:t>
            </w:r>
          </w:p>
        </w:tc>
      </w:tr>
      <w:tr w:rsidR="0080239B" w14:paraId="37888794" w14:textId="77777777" w:rsidTr="00501A06">
        <w:trPr>
          <w:trHeight w:val="571"/>
        </w:trPr>
        <w:tc>
          <w:tcPr>
            <w:tcW w:w="4678" w:type="dxa"/>
            <w:shd w:val="clear" w:color="auto" w:fill="EAEAEA"/>
            <w:vAlign w:val="center"/>
          </w:tcPr>
          <w:p w14:paraId="6EB08AE6" w14:textId="77777777" w:rsidR="0080239B" w:rsidRDefault="0080239B" w:rsidP="00215E4A">
            <w:pPr>
              <w:tabs>
                <w:tab w:val="left" w:pos="3360"/>
              </w:tabs>
              <w:jc w:val="left"/>
            </w:pPr>
            <w:r>
              <w:t>Mededeling definitieve gunning</w:t>
            </w:r>
          </w:p>
        </w:tc>
        <w:tc>
          <w:tcPr>
            <w:tcW w:w="4381" w:type="dxa"/>
            <w:shd w:val="clear" w:color="auto" w:fill="EAEAEA"/>
            <w:vAlign w:val="center"/>
          </w:tcPr>
          <w:p w14:paraId="05CD7EDD" w14:textId="61B84871" w:rsidR="0080239B" w:rsidRPr="008419F5" w:rsidRDefault="005979F3" w:rsidP="00215E4A">
            <w:pPr>
              <w:tabs>
                <w:tab w:val="left" w:pos="3360"/>
              </w:tabs>
              <w:jc w:val="left"/>
              <w:rPr>
                <w:highlight w:val="yellow"/>
              </w:rPr>
            </w:pPr>
            <w:r w:rsidRPr="005979F3">
              <w:t>2</w:t>
            </w:r>
            <w:r w:rsidR="00FB4AFC">
              <w:t>9 januari 2024</w:t>
            </w:r>
          </w:p>
        </w:tc>
      </w:tr>
      <w:tr w:rsidR="0080239B" w14:paraId="13BDDE9D" w14:textId="77777777" w:rsidTr="00501A06">
        <w:trPr>
          <w:trHeight w:val="565"/>
        </w:trPr>
        <w:tc>
          <w:tcPr>
            <w:tcW w:w="4678" w:type="dxa"/>
            <w:shd w:val="clear" w:color="auto" w:fill="EAEAEA"/>
            <w:vAlign w:val="center"/>
          </w:tcPr>
          <w:p w14:paraId="0BC60173" w14:textId="77777777" w:rsidR="0080239B" w:rsidRPr="00FB4AFC" w:rsidRDefault="00DD7826" w:rsidP="00215E4A">
            <w:pPr>
              <w:tabs>
                <w:tab w:val="left" w:pos="3360"/>
              </w:tabs>
              <w:jc w:val="left"/>
            </w:pPr>
            <w:r w:rsidRPr="00FB4AFC">
              <w:t>Ingangsdatum O</w:t>
            </w:r>
            <w:r w:rsidR="0080239B" w:rsidRPr="00FB4AFC">
              <w:t>vereenkomst</w:t>
            </w:r>
          </w:p>
        </w:tc>
        <w:tc>
          <w:tcPr>
            <w:tcW w:w="4381" w:type="dxa"/>
            <w:shd w:val="clear" w:color="auto" w:fill="EAEAEA"/>
            <w:vAlign w:val="center"/>
          </w:tcPr>
          <w:p w14:paraId="46325399" w14:textId="24672A75" w:rsidR="0080239B" w:rsidRPr="00FB4AFC" w:rsidRDefault="005979F3" w:rsidP="00215E4A">
            <w:pPr>
              <w:tabs>
                <w:tab w:val="left" w:pos="3360"/>
              </w:tabs>
              <w:jc w:val="left"/>
            </w:pPr>
            <w:r w:rsidRPr="00FB4AFC">
              <w:t xml:space="preserve">1 </w:t>
            </w:r>
            <w:r w:rsidR="00FB4AFC" w:rsidRPr="00FB4AFC">
              <w:t>februari</w:t>
            </w:r>
            <w:r w:rsidRPr="00FB4AFC">
              <w:t xml:space="preserve"> 2024</w:t>
            </w:r>
          </w:p>
        </w:tc>
      </w:tr>
    </w:tbl>
    <w:p w14:paraId="7611F231" w14:textId="77777777" w:rsidR="003649CF" w:rsidRDefault="003649CF" w:rsidP="0033479E"/>
    <w:p w14:paraId="298534BE" w14:textId="77777777" w:rsidR="00B8614E" w:rsidRDefault="00B8614E">
      <w:pPr>
        <w:spacing w:after="200" w:line="276" w:lineRule="auto"/>
        <w:jc w:val="left"/>
      </w:pPr>
      <w:r>
        <w:br w:type="page"/>
      </w:r>
    </w:p>
    <w:p w14:paraId="76452913" w14:textId="77777777" w:rsidR="00B8614E" w:rsidRDefault="00B8614E" w:rsidP="00DA11B1">
      <w:pPr>
        <w:pStyle w:val="Kop2"/>
      </w:pPr>
      <w:bookmarkStart w:id="33" w:name="_Toc151731735"/>
      <w:r>
        <w:lastRenderedPageBreak/>
        <w:t>Co</w:t>
      </w:r>
      <w:r w:rsidR="004A4E8A">
        <w:t>mmunicatie en contactpersoon</w:t>
      </w:r>
      <w:bookmarkEnd w:id="33"/>
    </w:p>
    <w:p w14:paraId="5645A5C0" w14:textId="77777777" w:rsidR="0051395A" w:rsidRDefault="0051395A" w:rsidP="00B8614E">
      <w:r>
        <w:t xml:space="preserve">Alle communicatie met betrekking tot deze aanbesteding verloopt via TenderNed met de hieronder vermelde contactpersonen. </w:t>
      </w:r>
    </w:p>
    <w:p w14:paraId="48F4ADA9" w14:textId="77777777" w:rsidR="00B8614E" w:rsidRDefault="00B8614E" w:rsidP="00B8614E"/>
    <w:tbl>
      <w:tblPr>
        <w:tblStyle w:val="Tabelraster"/>
        <w:tblW w:w="0" w:type="auto"/>
        <w:tblInd w:w="108" w:type="dxa"/>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shd w:val="clear" w:color="auto" w:fill="EAEAEA"/>
        <w:tblLook w:val="04A0" w:firstRow="1" w:lastRow="0" w:firstColumn="1" w:lastColumn="0" w:noHBand="0" w:noVBand="1"/>
      </w:tblPr>
      <w:tblGrid>
        <w:gridCol w:w="3743"/>
      </w:tblGrid>
      <w:tr w:rsidR="00FB4AFC" w14:paraId="1408954D" w14:textId="77777777" w:rsidTr="00FB4AFC">
        <w:tc>
          <w:tcPr>
            <w:tcW w:w="3743" w:type="dxa"/>
            <w:shd w:val="clear" w:color="auto" w:fill="EAEAEA"/>
          </w:tcPr>
          <w:p w14:paraId="6DB71059" w14:textId="77777777" w:rsidR="00FB4AFC" w:rsidRPr="00ED4EF0" w:rsidRDefault="00FB4AFC" w:rsidP="006A25DB">
            <w:pPr>
              <w:rPr>
                <w:b/>
              </w:rPr>
            </w:pPr>
            <w:r w:rsidRPr="0051395A">
              <w:rPr>
                <w:b/>
                <w:color w:val="008000"/>
                <w:sz w:val="24"/>
              </w:rPr>
              <w:t>Contactpersoon</w:t>
            </w:r>
          </w:p>
        </w:tc>
      </w:tr>
      <w:tr w:rsidR="00FB4AFC" w14:paraId="02626321" w14:textId="77777777" w:rsidTr="00FB4AFC">
        <w:trPr>
          <w:trHeight w:val="584"/>
        </w:trPr>
        <w:tc>
          <w:tcPr>
            <w:tcW w:w="3743" w:type="dxa"/>
            <w:shd w:val="clear" w:color="auto" w:fill="EAEAEA"/>
            <w:vAlign w:val="center"/>
          </w:tcPr>
          <w:p w14:paraId="28546605" w14:textId="43111ED8" w:rsidR="00FB4AFC" w:rsidRDefault="00FB4AFC" w:rsidP="006A25DB">
            <w:pPr>
              <w:jc w:val="left"/>
            </w:pPr>
            <w:r>
              <w:t>Henk Nap</w:t>
            </w:r>
          </w:p>
        </w:tc>
      </w:tr>
    </w:tbl>
    <w:p w14:paraId="13819054" w14:textId="77777777" w:rsidR="004E3165" w:rsidRDefault="004E3165" w:rsidP="004E3165"/>
    <w:p w14:paraId="6C8AA7DA" w14:textId="77777777" w:rsidR="0051395A" w:rsidRDefault="0051395A" w:rsidP="004E3165">
      <w:r>
        <w:t xml:space="preserve">Op </w:t>
      </w:r>
      <w:r w:rsidR="00CB0D86">
        <w:t xml:space="preserve">eventueel door andere medewerkers/vertegenwoordigers van de Aanbestedende dienst gegeven informatie kunnen Inschrijvers zich niet beroepen. Hetzelfde geldt voor informatie die op een andere wijze dan hiervoor beschreven, is verstrekt. </w:t>
      </w:r>
    </w:p>
    <w:p w14:paraId="712EF985" w14:textId="77777777" w:rsidR="001C4DA6" w:rsidRDefault="005C6C4D" w:rsidP="00DA11B1">
      <w:pPr>
        <w:pStyle w:val="Kop2"/>
      </w:pPr>
      <w:bookmarkStart w:id="34" w:name="_Toc151731736"/>
      <w:r>
        <w:t>Vragen over het Aanbestedingsdocument</w:t>
      </w:r>
      <w:bookmarkEnd w:id="34"/>
    </w:p>
    <w:p w14:paraId="32275F40" w14:textId="77777777" w:rsidR="005C6C4D" w:rsidRDefault="005C6C4D" w:rsidP="00827274">
      <w:r>
        <w:t>Tot het in de planning vermelde datum en tijdstip worden Inschrijvers in de gelegenheid gesteld om vragen te stellen ten behoeve van de Nota</w:t>
      </w:r>
      <w:r w:rsidR="00256A8C">
        <w:t>(‘s)</w:t>
      </w:r>
      <w:r>
        <w:t xml:space="preserve"> van Inlichtingen. Bij iedere vraag dient zo mogelijk nadrukkelijk te worden aangegeven op welke paragraaf van welk document de vraag betrekking heeft. Vragen kunnen uitsluitend worden gesteld via de vraag- &amp; antwoordmodule op TenderNed. Ten aanzien van de vragen die na het vermelde tijdstip worden gesteld, behoudt de Aanbestedende dienst zich het recht voor die niet meer te beantwoorden. </w:t>
      </w:r>
    </w:p>
    <w:p w14:paraId="2B7DDE83" w14:textId="77777777" w:rsidR="005C6C4D" w:rsidRDefault="005C6C4D" w:rsidP="00827274"/>
    <w:p w14:paraId="16CE0D47" w14:textId="77777777" w:rsidR="005C6C4D" w:rsidRDefault="005C6C4D" w:rsidP="00827274">
      <w:r>
        <w:t>De Nota</w:t>
      </w:r>
      <w:r w:rsidR="00256A8C">
        <w:t>(‘s) van Inlichtingen worden</w:t>
      </w:r>
      <w:r>
        <w:t xml:space="preserve"> verstrekt via TenderNed. Alle binnengekomen vragen worden anoniem gemaakt. De vragen en antwoorden maken onderdeel uit van de aanbestedingsdocumenten waarbij de Aanbestedende dienst bevoegd is op eigen initiatief nadere Inlichtingen te verstrekken. </w:t>
      </w:r>
    </w:p>
    <w:p w14:paraId="79E00D6B" w14:textId="77777777" w:rsidR="003B6616" w:rsidRDefault="003B6616" w:rsidP="00827274"/>
    <w:p w14:paraId="236FBDA8" w14:textId="77777777" w:rsidR="008C2C97" w:rsidRDefault="008C2C97">
      <w:pPr>
        <w:spacing w:after="200" w:line="276" w:lineRule="auto"/>
        <w:jc w:val="left"/>
      </w:pPr>
    </w:p>
    <w:p w14:paraId="10CB8C35" w14:textId="77777777" w:rsidR="002638F1" w:rsidRDefault="002638F1" w:rsidP="00B05208">
      <w:pPr>
        <w:spacing w:after="200" w:line="276" w:lineRule="auto"/>
        <w:jc w:val="left"/>
      </w:pPr>
      <w:r>
        <w:br w:type="page"/>
      </w:r>
    </w:p>
    <w:p w14:paraId="6BCE8D3E" w14:textId="77777777" w:rsidR="008A5239" w:rsidRDefault="008A5239" w:rsidP="008A5239">
      <w:pPr>
        <w:pStyle w:val="Kop1"/>
      </w:pPr>
      <w:bookmarkStart w:id="35" w:name="_Toc151731737"/>
      <w:r>
        <w:lastRenderedPageBreak/>
        <w:t>Algemene bepalingen</w:t>
      </w:r>
      <w:bookmarkEnd w:id="35"/>
    </w:p>
    <w:p w14:paraId="6E0D6201" w14:textId="77777777" w:rsidR="007D5F67" w:rsidRDefault="007D5F67" w:rsidP="00724278">
      <w:pPr>
        <w:pStyle w:val="Kop2"/>
      </w:pPr>
      <w:bookmarkStart w:id="36" w:name="_Toc151731738"/>
      <w:r>
        <w:t xml:space="preserve">Toepasselijke </w:t>
      </w:r>
      <w:r w:rsidRPr="00724278">
        <w:t>regelgeving</w:t>
      </w:r>
      <w:bookmarkEnd w:id="36"/>
    </w:p>
    <w:p w14:paraId="1275C284" w14:textId="21D81877" w:rsidR="007D5F67" w:rsidRDefault="007D5F67" w:rsidP="008A5239">
      <w:r>
        <w:t xml:space="preserve">De </w:t>
      </w:r>
      <w:r w:rsidR="00FB4AFC">
        <w:t>ARW 2016</w:t>
      </w:r>
      <w:r>
        <w:t xml:space="preserve"> </w:t>
      </w:r>
      <w:r w:rsidR="00525618">
        <w:t xml:space="preserve">en Gids Proportionaliteit </w:t>
      </w:r>
      <w:r w:rsidR="0030432B">
        <w:t>zijn</w:t>
      </w:r>
      <w:r>
        <w:t xml:space="preserve"> op de onderhavige aanbesteding van toepassing. De aan</w:t>
      </w:r>
      <w:r w:rsidR="00C01355">
        <w:t>besteding geschiedt volgens de O</w:t>
      </w:r>
      <w:r>
        <w:t>penbare procedure.</w:t>
      </w:r>
    </w:p>
    <w:p w14:paraId="77CC6CBF" w14:textId="77777777" w:rsidR="007D5F67" w:rsidRDefault="007D5F67" w:rsidP="00724278">
      <w:pPr>
        <w:pStyle w:val="Kop2"/>
      </w:pPr>
      <w:bookmarkStart w:id="37" w:name="_Toc151731739"/>
      <w:r>
        <w:t>Integriteit</w:t>
      </w:r>
      <w:bookmarkEnd w:id="37"/>
    </w:p>
    <w:p w14:paraId="7874D597" w14:textId="77777777" w:rsidR="007D5F67" w:rsidRDefault="007D5F67" w:rsidP="007D5F67">
      <w:r>
        <w:t xml:space="preserve">Aanbestedende dienst hecht veel waarde aan een integer functioneren van de overheid. Bij alle handelingen worden zeer zorgvuldig de algemene beginselen van het aanbestedingsrecht toegepast zoals het transparantie-, objectiviteit- en non-discriminatiebeginsel. Meer informatie over dit onderwerp is te vinden op </w:t>
      </w:r>
      <w:r w:rsidRPr="007D5F67">
        <w:t>www.integriteitoverheid.nl</w:t>
      </w:r>
      <w:r>
        <w:t xml:space="preserve">. </w:t>
      </w:r>
    </w:p>
    <w:p w14:paraId="025E3A21" w14:textId="77777777" w:rsidR="007D5F67" w:rsidRDefault="007D5F67" w:rsidP="00DA11B1">
      <w:pPr>
        <w:pStyle w:val="Kop2"/>
      </w:pPr>
      <w:bookmarkStart w:id="38" w:name="_Toc151731740"/>
      <w:r>
        <w:t>Voertaal</w:t>
      </w:r>
      <w:bookmarkEnd w:id="38"/>
    </w:p>
    <w:p w14:paraId="73E8B716" w14:textId="77777777" w:rsidR="007D5F67" w:rsidRDefault="00C023C2" w:rsidP="007D5F67">
      <w:r>
        <w:t>Alle documenten behorende bij deze aanbesteding worden door de Aanbestedende dienst ter beschikking gesteld in de Nederlandse taal. Alle tijdens de aanbesteding te voeren correspondentie en in te dienen stukken dienen in de Nederlandse taal te worden opgesteld. Correspondentie en/of stukken die hieraan niet voldoen worden niet in behandeling genomen.</w:t>
      </w:r>
    </w:p>
    <w:p w14:paraId="346879DC" w14:textId="77777777" w:rsidR="00C023C2" w:rsidRDefault="00C023C2" w:rsidP="00DA11B1">
      <w:pPr>
        <w:pStyle w:val="Kop2"/>
      </w:pPr>
      <w:bookmarkStart w:id="39" w:name="_Toc151731741"/>
      <w:r>
        <w:t>Gebruik merknamen of typen</w:t>
      </w:r>
      <w:bookmarkEnd w:id="39"/>
    </w:p>
    <w:p w14:paraId="2717B036" w14:textId="77777777" w:rsidR="00C023C2" w:rsidRDefault="00C023C2" w:rsidP="00C023C2">
      <w:r>
        <w:t>Daar waarin het Aanbestedi</w:t>
      </w:r>
      <w:r w:rsidR="0092723D">
        <w:t>ngsdocument ter duiding van de O</w:t>
      </w:r>
      <w:r>
        <w:t>pdracht bepaalde merken, octrooien, typen, of een bepaalde oorsprong of productie of specifieke techniek worden genoemd, dient gelezen te worden ‘’of daaraan ten minste gelijkwaardig’’. In het geval dat de Inschrijver niet de eventueel genoemde merken, octrooien, typen, oorsprong, productie of specifieke techniek kan leveren, moet de Inschrijver aantonen dat er sprake is van gelijkwaardigheid.</w:t>
      </w:r>
    </w:p>
    <w:p w14:paraId="06F011E5" w14:textId="77777777" w:rsidR="00C023C2" w:rsidRPr="008B3DB3" w:rsidRDefault="00C023C2" w:rsidP="00DA11B1">
      <w:pPr>
        <w:pStyle w:val="Kop2"/>
      </w:pPr>
      <w:bookmarkStart w:id="40" w:name="_Toc151731742"/>
      <w:r w:rsidRPr="008B3DB3">
        <w:t>Rangorde documenten</w:t>
      </w:r>
      <w:bookmarkEnd w:id="40"/>
    </w:p>
    <w:p w14:paraId="42EB2860" w14:textId="77D672EE" w:rsidR="00C023C2" w:rsidRDefault="00A91021" w:rsidP="00C023C2">
      <w:r>
        <w:t xml:space="preserve">In de aanbestedingsprocedure geldt de onderstaande rangorde van documenten (voor zover in de aanbesteding reeds van toepassing). Bedacht dient te worden </w:t>
      </w:r>
      <w:r w:rsidR="00FC3036">
        <w:t>dat de inhoud van deze documenten ook onderdeel zal zijn van de te sl</w:t>
      </w:r>
      <w:r w:rsidR="007753DE">
        <w:t xml:space="preserve">uiten </w:t>
      </w:r>
      <w:r w:rsidR="007753DE" w:rsidRPr="001067D8">
        <w:t>Raam</w:t>
      </w:r>
      <w:r w:rsidR="00FC3036" w:rsidRPr="001067D8">
        <w:t>overeenkomst,</w:t>
      </w:r>
      <w:r w:rsidR="00FC3036">
        <w:t xml:space="preserve"> waarbij alsdan dezelfde rangorde geldt.</w:t>
      </w:r>
    </w:p>
    <w:p w14:paraId="5278CED4" w14:textId="77777777" w:rsidR="00FC3036" w:rsidRDefault="00FC3036" w:rsidP="00C023C2"/>
    <w:p w14:paraId="7FA380B1" w14:textId="4E725AA9" w:rsidR="00FC3036" w:rsidRDefault="000E5728" w:rsidP="0026512D">
      <w:pPr>
        <w:pStyle w:val="Lijstalinea"/>
        <w:numPr>
          <w:ilvl w:val="0"/>
          <w:numId w:val="17"/>
        </w:numPr>
        <w:ind w:left="426" w:hanging="426"/>
      </w:pPr>
      <w:r>
        <w:t xml:space="preserve">Ondertekende </w:t>
      </w:r>
      <w:r w:rsidRPr="001067D8">
        <w:t>Raam</w:t>
      </w:r>
      <w:r w:rsidR="00FC3036" w:rsidRPr="001067D8">
        <w:t>overeenkomst</w:t>
      </w:r>
    </w:p>
    <w:p w14:paraId="3E8CF2CC" w14:textId="041C786A" w:rsidR="00FC3036" w:rsidRPr="00A728FD" w:rsidRDefault="007E7609" w:rsidP="0026512D">
      <w:pPr>
        <w:pStyle w:val="Lijstalinea"/>
        <w:numPr>
          <w:ilvl w:val="0"/>
          <w:numId w:val="17"/>
        </w:numPr>
        <w:ind w:left="426" w:hanging="426"/>
      </w:pPr>
      <w:r w:rsidRPr="00A728FD">
        <w:t>Nota</w:t>
      </w:r>
      <w:r w:rsidR="00F06A19">
        <w:t>(‘s)</w:t>
      </w:r>
      <w:r w:rsidRPr="00A728FD">
        <w:t xml:space="preserve"> van Inlichtingen op het A</w:t>
      </w:r>
      <w:r w:rsidR="00FC3036" w:rsidRPr="00A728FD">
        <w:t>anbestedingsdocument</w:t>
      </w:r>
    </w:p>
    <w:p w14:paraId="404B568C" w14:textId="5B57E8BD" w:rsidR="00FC3036" w:rsidRPr="00A728FD" w:rsidRDefault="00FC3036" w:rsidP="0026512D">
      <w:pPr>
        <w:pStyle w:val="Lijstalinea"/>
        <w:numPr>
          <w:ilvl w:val="0"/>
          <w:numId w:val="17"/>
        </w:numPr>
        <w:ind w:left="426" w:hanging="426"/>
      </w:pPr>
      <w:r w:rsidRPr="00A728FD">
        <w:t>Aanbested</w:t>
      </w:r>
      <w:r w:rsidR="007753DE" w:rsidRPr="00A728FD">
        <w:t xml:space="preserve">ingsdocument inclusief bijlagen waaronder de </w:t>
      </w:r>
      <w:r w:rsidR="00FB4AFC">
        <w:t>UAV 2012</w:t>
      </w:r>
    </w:p>
    <w:p w14:paraId="25441BEB" w14:textId="77777777" w:rsidR="00FC3036" w:rsidRDefault="00FC3036" w:rsidP="0026512D">
      <w:pPr>
        <w:pStyle w:val="Lijstalinea"/>
        <w:numPr>
          <w:ilvl w:val="0"/>
          <w:numId w:val="17"/>
        </w:numPr>
        <w:ind w:left="426" w:hanging="426"/>
      </w:pPr>
      <w:r w:rsidRPr="00A728FD">
        <w:t>Inschrijving</w:t>
      </w:r>
    </w:p>
    <w:p w14:paraId="40EFBECB" w14:textId="77777777" w:rsidR="00963365" w:rsidRDefault="00963365" w:rsidP="00963365"/>
    <w:p w14:paraId="487742F8" w14:textId="77777777" w:rsidR="00963365" w:rsidRDefault="00963365" w:rsidP="00963365">
      <w:r>
        <w:t>Waar eventueel sprake is van tegenspraak tussen document geldt telkens hetgeen is bepaald in het hoger geplaatste document. In het geval dat sprake is van tegenspraak binnen een document geldt dat specifiek boven algemeen gaat.</w:t>
      </w:r>
    </w:p>
    <w:p w14:paraId="17951239" w14:textId="77777777" w:rsidR="00983B69" w:rsidRDefault="00983B69" w:rsidP="00DA11B1">
      <w:pPr>
        <w:pStyle w:val="Kop2"/>
      </w:pPr>
      <w:bookmarkStart w:id="41" w:name="_Toc151731743"/>
      <w:r>
        <w:t>Fouten en tegenstrijdigheden</w:t>
      </w:r>
      <w:bookmarkEnd w:id="41"/>
    </w:p>
    <w:p w14:paraId="4CE8DE36" w14:textId="77777777" w:rsidR="00983B69" w:rsidRDefault="00637EC9" w:rsidP="00983B69">
      <w:r>
        <w:t>Alle documenten met bijhorende bijlagen die naar aanleiding van de onderhavige aanbesteding door de Aanbestedende dienst zijn aangeboden, zijn met de grootste zorg samengesteld en opgesteld. In het geval een gegadigde niettemin onrechtmatigheden, onregelmatigheden, tegenstrijdigheden of onduidelijkh</w:t>
      </w:r>
      <w:r w:rsidR="001212ED">
        <w:t>eden ontdekt, dan dient zij de c</w:t>
      </w:r>
      <w:r>
        <w:t xml:space="preserve">ontactpersoon van de Aanbestedende dienst hiervan zo spoedig mogelijk doch in elk geval vóór het sluiten van de termijn voor het indienen van een Inschrijving op de hoogte te stellen, via een bericht op TenderNed. </w:t>
      </w:r>
      <w:r w:rsidR="00447659">
        <w:t>Indi</w:t>
      </w:r>
      <w:r w:rsidR="00BD54F0">
        <w:t>en daarna nog, bijvoorbeeld na G</w:t>
      </w:r>
      <w:r w:rsidR="00447659">
        <w:t xml:space="preserve">unning, blijkt dat er sprake is van </w:t>
      </w:r>
      <w:r w:rsidR="00447659">
        <w:lastRenderedPageBreak/>
        <w:t>onrechtmatigheden, onregelmatigheden, tegenstrijdigheden of onduidelijkheden, zijn die in beginsel voor rekening en risico van de gegadigde/Inschrijver.</w:t>
      </w:r>
    </w:p>
    <w:p w14:paraId="7F5308A1" w14:textId="0F594613" w:rsidR="00447659" w:rsidRDefault="005E1BA0" w:rsidP="00DA11B1">
      <w:pPr>
        <w:pStyle w:val="Kop2"/>
      </w:pPr>
      <w:bookmarkStart w:id="42" w:name="_Toc151731744"/>
      <w:r>
        <w:t>Onredelijk</w:t>
      </w:r>
      <w:r w:rsidR="00447659">
        <w:t xml:space="preserve"> bezwarende Eisen</w:t>
      </w:r>
      <w:bookmarkEnd w:id="42"/>
    </w:p>
    <w:p w14:paraId="2F7EF822" w14:textId="77777777" w:rsidR="00447659" w:rsidRDefault="004067FA" w:rsidP="00447659">
      <w:r>
        <w:t>Indien een gegadigde van mening is dat in het Aanbestedingsdocument een of meerdere eisen/voorwaarden zijn opgenomen waarvan – ook voor een ter zake ervaren, deskundige en goed geoutilleerde onderneming of samenwerkingsverband van ondernemingen – nakoming onmogelijk of onredelijk bezwarend is, zodat nakoming van deze eisen/voorwaarden in redelijkheid niet kan worden gevergd, dan dient de gegadigde dit zo spoedig mogelijk toch in elk geval voor het sluiten van de termijn voor het indienen van een Inschrijving, gemotiveerd te melden aan de Aanbestedende dienst, via een bericht op TenderNed.</w:t>
      </w:r>
    </w:p>
    <w:p w14:paraId="284862C1" w14:textId="77777777" w:rsidR="004067FA" w:rsidRDefault="004067FA" w:rsidP="00DA11B1">
      <w:pPr>
        <w:pStyle w:val="Kop2"/>
      </w:pPr>
      <w:bookmarkStart w:id="43" w:name="_Toc151731745"/>
      <w:r>
        <w:t>Voorbehouden</w:t>
      </w:r>
      <w:bookmarkEnd w:id="43"/>
    </w:p>
    <w:p w14:paraId="7C014606" w14:textId="77777777" w:rsidR="004067FA" w:rsidRDefault="00B25BCA" w:rsidP="00407378">
      <w:pPr>
        <w:pStyle w:val="Lijstalinea"/>
        <w:numPr>
          <w:ilvl w:val="0"/>
          <w:numId w:val="18"/>
        </w:numPr>
        <w:ind w:left="426" w:hanging="426"/>
      </w:pPr>
      <w:r>
        <w:t>Aanbestedende dienst behoudt zich het recht voor (zover binnen juridische grenzen mogelijk), om het aanbestedingsproject geheel of gedeeltelijk, tijdelijk of definitief te stoppen.</w:t>
      </w:r>
    </w:p>
    <w:p w14:paraId="57E8520F" w14:textId="77777777" w:rsidR="00B25BCA" w:rsidRDefault="00B25BCA" w:rsidP="00407378">
      <w:pPr>
        <w:pStyle w:val="Lijstalinea"/>
        <w:numPr>
          <w:ilvl w:val="0"/>
          <w:numId w:val="18"/>
        </w:numPr>
        <w:ind w:left="426" w:hanging="426"/>
      </w:pPr>
      <w:r>
        <w:t>Aanbestedende dienst behoudt zich het recht voor om de planning te wijzigen.</w:t>
      </w:r>
    </w:p>
    <w:p w14:paraId="06A0E949" w14:textId="77777777" w:rsidR="00B25BCA" w:rsidRDefault="00B25BCA" w:rsidP="00407378">
      <w:pPr>
        <w:pStyle w:val="Lijstalinea"/>
        <w:numPr>
          <w:ilvl w:val="0"/>
          <w:numId w:val="18"/>
        </w:numPr>
        <w:ind w:left="426" w:hanging="426"/>
      </w:pPr>
      <w:r>
        <w:t>Aanbestedende dienst behoudt zich het recht voor de Opdracht niet te gunnen.</w:t>
      </w:r>
    </w:p>
    <w:p w14:paraId="4E2BBB3A" w14:textId="77777777" w:rsidR="00B25BCA" w:rsidRDefault="00B25BCA" w:rsidP="00DA11B1">
      <w:pPr>
        <w:pStyle w:val="Kop2"/>
      </w:pPr>
      <w:bookmarkStart w:id="44" w:name="_Toc151731746"/>
      <w:r>
        <w:t>Onvolledige of onjuiste informatie</w:t>
      </w:r>
      <w:bookmarkEnd w:id="44"/>
    </w:p>
    <w:p w14:paraId="7EBA8C43" w14:textId="77777777" w:rsidR="00B25BCA" w:rsidRDefault="00B25BCA" w:rsidP="00B25BCA">
      <w:r>
        <w:t>De Inschrijving dient volledig en juist te zijn. Inschrijvingen die niet volledig en juist zijn kunnen door de Aanbestedende dienst ongeldig worden verklaard.</w:t>
      </w:r>
      <w:r w:rsidR="00051F42">
        <w:t xml:space="preserve"> </w:t>
      </w:r>
    </w:p>
    <w:p w14:paraId="0D79A11B" w14:textId="77777777" w:rsidR="00051F42" w:rsidRDefault="00051F42" w:rsidP="00DA11B1">
      <w:pPr>
        <w:pStyle w:val="Kop2"/>
      </w:pPr>
      <w:bookmarkStart w:id="45" w:name="_Toc151731747"/>
      <w:r>
        <w:t>Controle van de verstrekte informatie</w:t>
      </w:r>
      <w:bookmarkEnd w:id="45"/>
    </w:p>
    <w:p w14:paraId="0E2646B4" w14:textId="77777777" w:rsidR="00051F42" w:rsidRDefault="00051F42" w:rsidP="00051F42">
      <w:r>
        <w:t xml:space="preserve">Alle informatie die door de Inschrijver ter beschikking wordt gesteld kan door de Aanbestedende dienst op juistheid worden gecontroleerd. De Aanbestedende dienst behoudt zich het recht voor om alle gegevens die afkomstig zijn van derden op juistheid te controleren door deze derden te benaderen. Een (proces-)audit van de Inschrijver door de Aanbestedende dienst kan onderdeel uitmaken van de Aanbestedingsprocedure. </w:t>
      </w:r>
    </w:p>
    <w:p w14:paraId="740E45FD" w14:textId="77777777" w:rsidR="00051F42" w:rsidRDefault="00051F42" w:rsidP="00DA11B1">
      <w:pPr>
        <w:pStyle w:val="Kop2"/>
      </w:pPr>
      <w:bookmarkStart w:id="46" w:name="_Toc151731748"/>
      <w:r>
        <w:t>Valse verklaringen</w:t>
      </w:r>
      <w:bookmarkEnd w:id="46"/>
    </w:p>
    <w:p w14:paraId="629FFD35" w14:textId="2A33BBD3" w:rsidR="0089682F" w:rsidRDefault="0089682F" w:rsidP="0089682F">
      <w:r w:rsidRPr="00B916CF">
        <w:t xml:space="preserve">De </w:t>
      </w:r>
      <w:r>
        <w:t>Aanbestedende dienst</w:t>
      </w:r>
      <w:r w:rsidRPr="00B916CF">
        <w:t xml:space="preserve"> wijst er nadrukkelijk op dat</w:t>
      </w:r>
      <w:r>
        <w:t xml:space="preserve"> Inschrijvingen c.q.</w:t>
      </w:r>
      <w:r w:rsidRPr="00B916CF">
        <w:t xml:space="preserve"> verklaringen </w:t>
      </w:r>
      <w:r>
        <w:t xml:space="preserve">in die Inschrijvingen </w:t>
      </w:r>
      <w:r w:rsidRPr="00B916CF">
        <w:t>die – al dan niet achteraf</w:t>
      </w:r>
      <w:r>
        <w:t xml:space="preserve"> –</w:t>
      </w:r>
      <w:r w:rsidRPr="00B916CF">
        <w:t xml:space="preserve"> onjuistheden blijken te bevatten, door haar worden aangemerkt als 'valse verklaringen' in de zin van </w:t>
      </w:r>
      <w:r w:rsidR="00535F78">
        <w:t xml:space="preserve">deel 9 </w:t>
      </w:r>
      <w:r w:rsidRPr="003B798E">
        <w:t xml:space="preserve">van de </w:t>
      </w:r>
      <w:r w:rsidR="00535F78">
        <w:t>ARW 2016</w:t>
      </w:r>
      <w:r w:rsidRPr="003B798E">
        <w:t>. Dit kan uitsluiting</w:t>
      </w:r>
      <w:r w:rsidRPr="00B916CF">
        <w:t xml:space="preserve"> van verdere deelname aan deze en toekomstige </w:t>
      </w:r>
      <w:r>
        <w:t>aanbestedingsprocedure</w:t>
      </w:r>
      <w:r w:rsidRPr="00B916CF">
        <w:t xml:space="preserve">s van de </w:t>
      </w:r>
      <w:r>
        <w:t>Aanbestedende dienst</w:t>
      </w:r>
      <w:r w:rsidRPr="00B916CF">
        <w:t xml:space="preserve"> tot gevolg hebben.</w:t>
      </w:r>
    </w:p>
    <w:p w14:paraId="2EC1D5AA" w14:textId="16349124" w:rsidR="0089682F" w:rsidRPr="00B916CF" w:rsidRDefault="0089682F" w:rsidP="0089682F">
      <w:r w:rsidRPr="00B916CF">
        <w:t xml:space="preserve">Indien na gunning blijkt dat deze heeft plaatsgevonden op basis van 'valse verklaringen' kan de </w:t>
      </w:r>
      <w:r>
        <w:t>Inschrijver</w:t>
      </w:r>
      <w:r w:rsidRPr="00B916CF">
        <w:t xml:space="preserve"> alsnog worden uitgesloten van de </w:t>
      </w:r>
      <w:r>
        <w:t>aanbestedingsprocedure</w:t>
      </w:r>
      <w:r w:rsidRPr="00B916CF">
        <w:t xml:space="preserve"> </w:t>
      </w:r>
      <w:r>
        <w:t xml:space="preserve">c.q. </w:t>
      </w:r>
      <w:r w:rsidRPr="00B916CF">
        <w:t xml:space="preserve">kan </w:t>
      </w:r>
      <w:r>
        <w:t xml:space="preserve">de </w:t>
      </w:r>
      <w:r w:rsidR="001D6577" w:rsidRPr="001067D8">
        <w:t>Raam</w:t>
      </w:r>
      <w:r w:rsidRPr="001067D8">
        <w:t>overeenkomst</w:t>
      </w:r>
      <w:r>
        <w:t xml:space="preserve"> door de Opdrachtgever</w:t>
      </w:r>
      <w:r w:rsidRPr="00B916CF">
        <w:t xml:space="preserve"> worden ontbonden, </w:t>
      </w:r>
      <w:r>
        <w:t xml:space="preserve">zulks </w:t>
      </w:r>
      <w:r w:rsidRPr="00B916CF">
        <w:t xml:space="preserve">zonder dat de </w:t>
      </w:r>
      <w:r>
        <w:t>Opdrachtgever</w:t>
      </w:r>
      <w:r w:rsidRPr="00B916CF">
        <w:t xml:space="preserve"> gehouden is tot schadevergoeding. De </w:t>
      </w:r>
      <w:r>
        <w:t>Inschrijver</w:t>
      </w:r>
      <w:r w:rsidRPr="00B916CF">
        <w:t xml:space="preserve"> die een 'valse verklaring' heeft gedaan is aansprakelijk voor alle directe en indirecte schade die de </w:t>
      </w:r>
      <w:r>
        <w:t>Aanbestedende dienst/Opdrachtgever</w:t>
      </w:r>
      <w:r w:rsidRPr="00B916CF">
        <w:t xml:space="preserve"> dientengevolge leidt.</w:t>
      </w:r>
    </w:p>
    <w:p w14:paraId="5F01FABC" w14:textId="77777777" w:rsidR="00B25BCA" w:rsidRDefault="0089682F" w:rsidP="00DA11B1">
      <w:pPr>
        <w:pStyle w:val="Kop2"/>
      </w:pPr>
      <w:bookmarkStart w:id="47" w:name="_Toc151731749"/>
      <w:r>
        <w:t>Knock-out</w:t>
      </w:r>
      <w:bookmarkEnd w:id="47"/>
      <w:r>
        <w:t xml:space="preserve"> </w:t>
      </w:r>
    </w:p>
    <w:p w14:paraId="69FCDAE8" w14:textId="77777777" w:rsidR="0089682F" w:rsidRDefault="0089682F" w:rsidP="0089682F">
      <w:r w:rsidRPr="00B916CF">
        <w:t xml:space="preserve">Het aanbestedingsrecht dwingt de </w:t>
      </w:r>
      <w:r>
        <w:t>Aanbestedende dienst</w:t>
      </w:r>
      <w:r w:rsidRPr="00B916CF">
        <w:t xml:space="preserve"> om een strikt onderscheid te maken tussen </w:t>
      </w:r>
      <w:r>
        <w:t>e</w:t>
      </w:r>
      <w:r w:rsidRPr="00B916CF">
        <w:t>isen en</w:t>
      </w:r>
      <w:r>
        <w:t xml:space="preserve"> voorwaarden enerzijds en g</w:t>
      </w:r>
      <w:r w:rsidRPr="00B916CF">
        <w:t xml:space="preserve">unningscriteria </w:t>
      </w:r>
      <w:r>
        <w:t xml:space="preserve">anderzijds </w:t>
      </w:r>
      <w:r w:rsidRPr="00B916CF">
        <w:t xml:space="preserve">en dit onderscheid vervolgens ook </w:t>
      </w:r>
      <w:r>
        <w:t xml:space="preserve">strikt </w:t>
      </w:r>
      <w:r w:rsidRPr="00B916CF">
        <w:t xml:space="preserve">na te leven. Dit betekent dat indien uw </w:t>
      </w:r>
      <w:r>
        <w:t>Inschrijving</w:t>
      </w:r>
      <w:r w:rsidRPr="00B916CF">
        <w:t xml:space="preserve"> niet voldoet aan de gestelde </w:t>
      </w:r>
      <w:r>
        <w:t>e</w:t>
      </w:r>
      <w:r w:rsidRPr="00B916CF">
        <w:t xml:space="preserve">isen en voorwaarden (waaronder </w:t>
      </w:r>
      <w:r>
        <w:t>bepalingen</w:t>
      </w:r>
      <w:r w:rsidRPr="00B916CF">
        <w:t xml:space="preserve"> aangemerkt met “dient”) </w:t>
      </w:r>
      <w:r>
        <w:t xml:space="preserve">is de </w:t>
      </w:r>
      <w:r>
        <w:lastRenderedPageBreak/>
        <w:t xml:space="preserve">Aanbestedende dienst </w:t>
      </w:r>
      <w:r w:rsidRPr="00B916CF">
        <w:t xml:space="preserve">gedwongen uw </w:t>
      </w:r>
      <w:r>
        <w:t>Inschrijving</w:t>
      </w:r>
      <w:r w:rsidRPr="00B916CF">
        <w:t xml:space="preserve"> </w:t>
      </w:r>
      <w:r>
        <w:t>ongeldig te verklaren.</w:t>
      </w:r>
      <w:r w:rsidRPr="00B916CF">
        <w:t xml:space="preserve"> Dit zou een gemiste kans zijn. U wordt dan ook verzocht hier de nodige aandacht aan te besteden.</w:t>
      </w:r>
    </w:p>
    <w:p w14:paraId="1A366550" w14:textId="77777777" w:rsidR="0089682F" w:rsidRDefault="0089682F" w:rsidP="00DA11B1">
      <w:pPr>
        <w:pStyle w:val="Kop2"/>
      </w:pPr>
      <w:bookmarkStart w:id="48" w:name="_Toc151731750"/>
      <w:r>
        <w:t>Manipulatieve Inschrijving</w:t>
      </w:r>
      <w:bookmarkEnd w:id="48"/>
    </w:p>
    <w:p w14:paraId="33D963CA" w14:textId="77777777" w:rsidR="0089682F" w:rsidRPr="00B916CF" w:rsidRDefault="0089682F" w:rsidP="0089682F">
      <w:r>
        <w:t>Inschrijving</w:t>
      </w:r>
      <w:r w:rsidRPr="00B916CF">
        <w:t xml:space="preserve">en, welke als manipulatief beoordeeld worden, worden ongeldig verklaard. Hierbij kunt u </w:t>
      </w:r>
      <w:r>
        <w:t>denken aan Inschrijvingen met tarieven die de beoordelingssystematiek, waaronder rekenformules, manipuleren of laten 'vastlopen'</w:t>
      </w:r>
      <w:r w:rsidRPr="00B916CF">
        <w:t>.</w:t>
      </w:r>
    </w:p>
    <w:p w14:paraId="6CBB6CF1" w14:textId="77777777" w:rsidR="0089682F" w:rsidRDefault="0089682F" w:rsidP="00DA11B1">
      <w:pPr>
        <w:pStyle w:val="Kop2"/>
      </w:pPr>
      <w:bookmarkStart w:id="49" w:name="_Toc151731751"/>
      <w:r>
        <w:t>Voorwaardelijke Inschrijving</w:t>
      </w:r>
      <w:bookmarkEnd w:id="49"/>
    </w:p>
    <w:p w14:paraId="6D4F5960" w14:textId="77777777" w:rsidR="0089682F" w:rsidRDefault="0089682F" w:rsidP="0089682F">
      <w:r w:rsidRPr="00406E46">
        <w:t xml:space="preserve">Indien een Inschrijver één of meerdere voorwaarden of voorbehouden aan haar Inschrijving verbindt, </w:t>
      </w:r>
      <w:r>
        <w:t xml:space="preserve">is de Inschrijving ongeldig en </w:t>
      </w:r>
      <w:r w:rsidRPr="00406E46">
        <w:t>legt</w:t>
      </w:r>
      <w:r>
        <w:t xml:space="preserve"> de</w:t>
      </w:r>
      <w:r w:rsidRPr="00406E46">
        <w:t xml:space="preserve"> </w:t>
      </w:r>
      <w:r>
        <w:t>Aanbestedende dienst</w:t>
      </w:r>
      <w:r w:rsidRPr="00406E46">
        <w:t xml:space="preserve"> deze Inschrijving terzijde als ware deze niet gedaan.</w:t>
      </w:r>
      <w:r>
        <w:t xml:space="preserve"> </w:t>
      </w:r>
    </w:p>
    <w:p w14:paraId="4F9411B7" w14:textId="77777777" w:rsidR="009E34E9" w:rsidRDefault="0032070D" w:rsidP="00DA11B1">
      <w:pPr>
        <w:pStyle w:val="Kop2"/>
      </w:pPr>
      <w:bookmarkStart w:id="50" w:name="_Toc151731752"/>
      <w:r>
        <w:t>Inschrijvingsvergoeding</w:t>
      </w:r>
      <w:bookmarkEnd w:id="50"/>
    </w:p>
    <w:p w14:paraId="7E787916" w14:textId="77777777" w:rsidR="0082488A" w:rsidRDefault="009E34E9" w:rsidP="009E34E9">
      <w:r>
        <w:t xml:space="preserve">Het doen van een Inschrijving geschied in de onderhavige aanbesteding voor eigen rekening en risico van de Inschrijver. Inschrijvingskosten worden niet vergoed door de Aanbestedende dienst. De Aanbestedende dienst meent dat dit in deze aanbesteding gerechtvaardigd is, aangezien ervoor is gezorgd dat de lasten voor de Inschrijvers in relatie tot het doen van een Inschrijving relatief beperkt kunnen zijn. </w:t>
      </w:r>
    </w:p>
    <w:p w14:paraId="6ECA3880" w14:textId="77777777" w:rsidR="0082488A" w:rsidRDefault="0082488A">
      <w:pPr>
        <w:spacing w:after="200" w:line="276" w:lineRule="auto"/>
        <w:jc w:val="left"/>
      </w:pPr>
      <w:r>
        <w:br w:type="page"/>
      </w:r>
    </w:p>
    <w:p w14:paraId="5EE67BE9" w14:textId="77777777" w:rsidR="009E34E9" w:rsidRDefault="00ED1160" w:rsidP="00ED1160">
      <w:pPr>
        <w:pStyle w:val="Kop1"/>
      </w:pPr>
      <w:bookmarkStart w:id="51" w:name="_Toc151731753"/>
      <w:r>
        <w:lastRenderedPageBreak/>
        <w:t>Instructies Inschrijving</w:t>
      </w:r>
      <w:bookmarkEnd w:id="51"/>
    </w:p>
    <w:p w14:paraId="4B2C8BC3" w14:textId="069090ED" w:rsidR="00517832" w:rsidRPr="0091038A" w:rsidRDefault="00517832" w:rsidP="00517832">
      <w:r w:rsidRPr="0091038A">
        <w:t xml:space="preserve">In dit hoofdstuk zijn instructies ten aanzien van de Inschrijving opgenomen. </w:t>
      </w:r>
      <w:r w:rsidR="00A411D9">
        <w:t xml:space="preserve">De Aanbestedende dienst wijst Inschrijvers erop dat zijn of haar </w:t>
      </w:r>
      <w:r>
        <w:t>Inschrijving alsmede alle onderdelen daarvan</w:t>
      </w:r>
      <w:r w:rsidRPr="0091038A">
        <w:t xml:space="preserve"> als bindend worden beschouwd en dat </w:t>
      </w:r>
      <w:r>
        <w:t>de</w:t>
      </w:r>
      <w:r w:rsidRPr="0091038A">
        <w:t xml:space="preserve">ze een onderdeel van de </w:t>
      </w:r>
      <w:r w:rsidR="00A411D9" w:rsidRPr="001067D8">
        <w:t>Raamovereenkomst</w:t>
      </w:r>
      <w:r w:rsidRPr="0091038A">
        <w:t xml:space="preserve"> zullen vormen. </w:t>
      </w:r>
    </w:p>
    <w:p w14:paraId="539FC9CF" w14:textId="77777777" w:rsidR="00517832" w:rsidRDefault="00B00102" w:rsidP="00DA11B1">
      <w:pPr>
        <w:pStyle w:val="Kop2"/>
      </w:pPr>
      <w:bookmarkStart w:id="52" w:name="_Toc151731754"/>
      <w:r>
        <w:t>In</w:t>
      </w:r>
      <w:r w:rsidR="0032070D">
        <w:t>schrijven</w:t>
      </w:r>
      <w:bookmarkEnd w:id="52"/>
    </w:p>
    <w:p w14:paraId="340DDEB8" w14:textId="77777777" w:rsidR="00B00102" w:rsidRPr="0091038A" w:rsidRDefault="00B00102" w:rsidP="00B00102">
      <w:r w:rsidRPr="0091038A">
        <w:t xml:space="preserve">Gegadigde </w:t>
      </w:r>
      <w:r>
        <w:t xml:space="preserve">die een (geldige) Inschrijving wil doen, </w:t>
      </w:r>
      <w:r w:rsidRPr="0091038A">
        <w:t>draagt er zorg voor dat verklaringen, bijlagen en overige onderdelen van de Inschrijving</w:t>
      </w:r>
      <w:r>
        <w:t xml:space="preserve"> volledig, naar waarheid en</w:t>
      </w:r>
      <w:r w:rsidRPr="0091038A">
        <w:t xml:space="preserve"> op de juiste plaats in TenderNed worden ge-upload. De digitale documenten worden in een al</w:t>
      </w:r>
      <w:r>
        <w:t>gemeen toegankelijk format (pdf, Word, Excel</w:t>
      </w:r>
      <w:r w:rsidRPr="0091038A">
        <w:t>) ingediend.</w:t>
      </w:r>
    </w:p>
    <w:p w14:paraId="13260E7D" w14:textId="77777777" w:rsidR="00B00102" w:rsidRPr="0091038A" w:rsidRDefault="00B00102" w:rsidP="00B00102"/>
    <w:p w14:paraId="36069C7D" w14:textId="77777777" w:rsidR="00B00102" w:rsidRPr="0091038A" w:rsidRDefault="00B00102" w:rsidP="00B00102">
      <w:r w:rsidRPr="0091038A">
        <w:t>De digitale documenten worden, daar waar dit wordt gevraagd, ondertekend door een daartoe bevoegd persoon. Op deze documenten moet de handtekening duidelijk zichtbaar zi</w:t>
      </w:r>
      <w:r w:rsidR="00946A51">
        <w:t>jn.</w:t>
      </w:r>
    </w:p>
    <w:p w14:paraId="36AE4166" w14:textId="77777777" w:rsidR="00B00102" w:rsidRPr="0091038A" w:rsidRDefault="00B00102" w:rsidP="00B00102">
      <w:r w:rsidRPr="0091038A">
        <w:t xml:space="preserve">De digitale </w:t>
      </w:r>
      <w:r w:rsidRPr="003E44C5">
        <w:t xml:space="preserve">Inschrijving is uiterlijk </w:t>
      </w:r>
      <w:r w:rsidRPr="009A67BF">
        <w:rPr>
          <w:rFonts w:cs="Arial"/>
          <w:snapToGrid w:val="0"/>
          <w:lang w:eastAsia="en-US"/>
        </w:rPr>
        <w:t>op het in de planning vermelde tijdstip</w:t>
      </w:r>
      <w:r w:rsidRPr="0091038A">
        <w:t xml:space="preserve"> via TenderNed ingediend. De Inschrijving zal door TenderNed in een digitale kluis worden bewaard. De digitale kluis wordt </w:t>
      </w:r>
      <w:r w:rsidRPr="00FA0312">
        <w:t xml:space="preserve">op </w:t>
      </w:r>
      <w:r w:rsidRPr="009A67BF">
        <w:rPr>
          <w:rFonts w:cs="Arial"/>
          <w:snapToGrid w:val="0"/>
          <w:lang w:eastAsia="en-US"/>
        </w:rPr>
        <w:t>het in TenderNed vermelde tijdstip</w:t>
      </w:r>
      <w:r w:rsidRPr="00FA0312">
        <w:t xml:space="preserve"> vrijgegeven aan de Aanbestedende dienst.</w:t>
      </w:r>
    </w:p>
    <w:p w14:paraId="560FC5AA" w14:textId="77777777" w:rsidR="00B00102" w:rsidRPr="0091038A" w:rsidRDefault="00B00102" w:rsidP="00B00102"/>
    <w:p w14:paraId="361EDBE8" w14:textId="77777777" w:rsidR="00B00102" w:rsidRPr="0091038A" w:rsidRDefault="00B00102" w:rsidP="00B00102">
      <w:r w:rsidRPr="0091038A">
        <w:t xml:space="preserve">Inschrijvingen kunnen na sluiting van de digitale kluis niet meer worden aangeboden. Een andere wijze van indienen dan digitaal via TenderNed is niet toegestaan. Inschrijvingen die op een andere wijze worden ingediend worden ongeldig verklaard en niet in behandeling genomen. </w:t>
      </w:r>
    </w:p>
    <w:p w14:paraId="361A02B0" w14:textId="77777777" w:rsidR="0089682F" w:rsidRDefault="00E00D23" w:rsidP="00DA11B1">
      <w:pPr>
        <w:pStyle w:val="Kop2"/>
      </w:pPr>
      <w:bookmarkStart w:id="53" w:name="_Toc151731755"/>
      <w:r>
        <w:t>Ondertekening Inschrijving</w:t>
      </w:r>
      <w:bookmarkEnd w:id="53"/>
    </w:p>
    <w:p w14:paraId="1EE5E312" w14:textId="77777777" w:rsidR="00540F3A" w:rsidRDefault="00540F3A" w:rsidP="00540F3A">
      <w:pPr>
        <w:rPr>
          <w:bCs/>
        </w:rPr>
      </w:pPr>
      <w:r w:rsidRPr="0091038A">
        <w:rPr>
          <w:bCs/>
        </w:rPr>
        <w:t>De Inschrijving dient rechtsgeldig ondertekend t</w:t>
      </w:r>
      <w:r>
        <w:rPr>
          <w:bCs/>
        </w:rPr>
        <w:t xml:space="preserve">e zijn. Dit geldt ook voor de documenten die als onderdeel van de Inschrijving dienen te worden ingediend en waarbij ondertekening door de Aanbestedende dienst is gevraagd. </w:t>
      </w:r>
    </w:p>
    <w:p w14:paraId="7444E7CD" w14:textId="77777777" w:rsidR="00540F3A" w:rsidRDefault="00540F3A" w:rsidP="00540F3A">
      <w:pPr>
        <w:rPr>
          <w:bCs/>
        </w:rPr>
      </w:pPr>
    </w:p>
    <w:p w14:paraId="127DA181" w14:textId="77777777" w:rsidR="00540F3A" w:rsidRPr="0091038A" w:rsidRDefault="00540F3A" w:rsidP="00540F3A">
      <w:pPr>
        <w:rPr>
          <w:bCs/>
        </w:rPr>
      </w:pPr>
      <w:r>
        <w:rPr>
          <w:bCs/>
        </w:rPr>
        <w:t xml:space="preserve">Er is sprake van een rechtsgeldige ondertekening zodra er is getekend </w:t>
      </w:r>
      <w:r w:rsidRPr="0091038A">
        <w:rPr>
          <w:bCs/>
        </w:rPr>
        <w:t xml:space="preserve">door een functionaris die volgens het beroeps/handelsregister (in Nederland: Kamer van Koophandel) bevoegd is namens de </w:t>
      </w:r>
      <w:r>
        <w:rPr>
          <w:bCs/>
        </w:rPr>
        <w:t>Inschrijver</w:t>
      </w:r>
      <w:r w:rsidRPr="0091038A">
        <w:rPr>
          <w:bCs/>
        </w:rPr>
        <w:t xml:space="preserve"> verplichtingen aan te gaan zoals door de Gemeenten gevraagd in deze aanbesteding. </w:t>
      </w:r>
      <w:r>
        <w:rPr>
          <w:bCs/>
        </w:rPr>
        <w:t xml:space="preserve">Er is ook sprake van een rechtsgeldige ondertekening zodra er is getekend door een persoon (gemachtigde) die daartoe is gemachtigd door een functionaris die volgens het beroeps-/handelsregister bevoegd is de Inschrijver rechtsgeldig te vertegenwoordigen. De betreffende volmacht dient bij de Inschrijving te worden gevoegd. </w:t>
      </w:r>
    </w:p>
    <w:p w14:paraId="1D6F899F" w14:textId="77777777" w:rsidR="0089682F" w:rsidRDefault="00C24437" w:rsidP="00DA11B1">
      <w:pPr>
        <w:pStyle w:val="Kop2"/>
      </w:pPr>
      <w:bookmarkStart w:id="54" w:name="_Toc151731756"/>
      <w:r>
        <w:t xml:space="preserve">Combinatievorming en </w:t>
      </w:r>
      <w:proofErr w:type="spellStart"/>
      <w:r>
        <w:t>o</w:t>
      </w:r>
      <w:r w:rsidR="00540F3A">
        <w:t>nderaanneming</w:t>
      </w:r>
      <w:bookmarkEnd w:id="54"/>
      <w:proofErr w:type="spellEnd"/>
    </w:p>
    <w:p w14:paraId="5AFF5407" w14:textId="77777777" w:rsidR="00540F3A" w:rsidRDefault="00540F3A" w:rsidP="005570A6">
      <w:pPr>
        <w:pStyle w:val="Kop3"/>
      </w:pPr>
      <w:bookmarkStart w:id="55" w:name="_Toc151731757"/>
      <w:r>
        <w:t>Combinatievorming</w:t>
      </w:r>
      <w:bookmarkEnd w:id="55"/>
    </w:p>
    <w:p w14:paraId="10478463" w14:textId="3B408FD6" w:rsidR="00540F3A" w:rsidRDefault="00540F3A" w:rsidP="00540F3A">
      <w:r>
        <w:t>Als een Combinatie een Inschrijving wil indienen, wordt de Inschrijving feitelijk ingediend door de 'penvoerder' van de Combinatie. De leden van de Combinatie ('</w:t>
      </w:r>
      <w:proofErr w:type="spellStart"/>
      <w:r>
        <w:t>combinanten</w:t>
      </w:r>
      <w:proofErr w:type="spellEnd"/>
      <w:r>
        <w:t>') wijzen gezamenlijk één van hen als penvoerder aan en machtigen de penvoerder om elk van hen alsmede hen gezamenlijk (als Combinatie) te vertegenwoordigen gedurende de aanbestedingsprocedure alsmede, in geval van G</w:t>
      </w:r>
      <w:r w:rsidR="0032070D">
        <w:t xml:space="preserve">unning, bij het aangaan van de </w:t>
      </w:r>
      <w:r w:rsidR="0032070D" w:rsidRPr="001067D8">
        <w:t>R</w:t>
      </w:r>
      <w:r w:rsidRPr="001067D8">
        <w:t>aamovereenkomst.</w:t>
      </w:r>
      <w:r>
        <w:t xml:space="preserve"> </w:t>
      </w:r>
    </w:p>
    <w:p w14:paraId="22AE7666" w14:textId="3A5CCF48" w:rsidR="00540F3A" w:rsidRPr="00B916CF" w:rsidRDefault="00540F3A" w:rsidP="00540F3A">
      <w:r>
        <w:t xml:space="preserve">In geval van een Combinatie is elk van de </w:t>
      </w:r>
      <w:proofErr w:type="spellStart"/>
      <w:r>
        <w:t>combinanten</w:t>
      </w:r>
      <w:proofErr w:type="spellEnd"/>
      <w:r>
        <w:t xml:space="preserve"> hoofdelijk aansprakelijk in relatie tot de inhoud van de Inschrijving alsmede in geval van Gunn</w:t>
      </w:r>
      <w:r w:rsidR="002F7784">
        <w:t>ing, voor de uitvoering van de O</w:t>
      </w:r>
      <w:r>
        <w:t>pdracht c.q. de verplichtingen zoal</w:t>
      </w:r>
      <w:r w:rsidR="0032070D">
        <w:t xml:space="preserve">s die voortvloeien uit de </w:t>
      </w:r>
      <w:r w:rsidR="0032070D" w:rsidRPr="001067D8">
        <w:t>Raam</w:t>
      </w:r>
      <w:r w:rsidRPr="001067D8">
        <w:t>overeenkomst</w:t>
      </w:r>
      <w:r w:rsidR="0032070D" w:rsidRPr="001067D8">
        <w:t>.</w:t>
      </w:r>
      <w:r w:rsidR="0032070D">
        <w:t xml:space="preserve"> Bij het aangaan van de </w:t>
      </w:r>
      <w:r w:rsidR="0032070D" w:rsidRPr="001C1641">
        <w:t>R</w:t>
      </w:r>
      <w:r w:rsidRPr="001C1641">
        <w:t>aamovereenkomst</w:t>
      </w:r>
      <w:r>
        <w:t xml:space="preserve"> zal zo nodig elk van de </w:t>
      </w:r>
      <w:proofErr w:type="spellStart"/>
      <w:r>
        <w:t>combinanten</w:t>
      </w:r>
      <w:proofErr w:type="spellEnd"/>
      <w:r>
        <w:t xml:space="preserve"> de overeenkomst mede ondertekenen ten bewijze van de erkenning van de hoofdelijke gebondenheid jegens de Opdrachtgever</w:t>
      </w:r>
      <w:r w:rsidR="0032070D">
        <w:t>.</w:t>
      </w:r>
    </w:p>
    <w:p w14:paraId="31E595E0" w14:textId="77777777" w:rsidR="00B25BCA" w:rsidRDefault="00540F3A" w:rsidP="005570A6">
      <w:pPr>
        <w:pStyle w:val="Kop3"/>
      </w:pPr>
      <w:bookmarkStart w:id="56" w:name="_Toc151731758"/>
      <w:proofErr w:type="spellStart"/>
      <w:r>
        <w:lastRenderedPageBreak/>
        <w:t>Onderaanneming</w:t>
      </w:r>
      <w:bookmarkEnd w:id="56"/>
      <w:proofErr w:type="spellEnd"/>
    </w:p>
    <w:p w14:paraId="4FB383BF" w14:textId="77777777" w:rsidR="00540F3A" w:rsidRDefault="00540F3A" w:rsidP="00540F3A">
      <w:r>
        <w:t>Het is Inschrijvers (waaronder Combinaties) toegesta</w:t>
      </w:r>
      <w:r w:rsidR="00A72480">
        <w:t>an om bij de uitvoering van de O</w:t>
      </w:r>
      <w:r w:rsidR="00A52F19">
        <w:t>pdracht gebruik te maken van O</w:t>
      </w:r>
      <w:r>
        <w:t>nderaannemers. Op eerste verzoek van de Aanbestedende dienst di</w:t>
      </w:r>
      <w:r w:rsidR="00A52F19">
        <w:t>ent te worden aangegeven welke O</w:t>
      </w:r>
      <w:r>
        <w:t>nderaannemers (zullen) word</w:t>
      </w:r>
      <w:r w:rsidR="002F7784">
        <w:t>en ingezet en welk deel van de O</w:t>
      </w:r>
      <w:r w:rsidR="00A52F19">
        <w:t>pdracht door de betreffende O</w:t>
      </w:r>
      <w:r>
        <w:t>nderaannemers zullen worden uitgevoerd.</w:t>
      </w:r>
    </w:p>
    <w:p w14:paraId="7B468169" w14:textId="77777777" w:rsidR="00540F3A" w:rsidRDefault="00540F3A" w:rsidP="00DA11B1">
      <w:pPr>
        <w:pStyle w:val="Kop2"/>
      </w:pPr>
      <w:bookmarkStart w:id="57" w:name="_Toc151731759"/>
      <w:r>
        <w:t>Beroep op derden ten behoeve van Geschiktheidseisen</w:t>
      </w:r>
      <w:bookmarkEnd w:id="57"/>
    </w:p>
    <w:p w14:paraId="5ADF89C3" w14:textId="77777777" w:rsidR="00540F3A" w:rsidRDefault="00540F3A" w:rsidP="00540F3A">
      <w:r>
        <w:t>Een Inschrijver (waaronder een Combinatie) kan o</w:t>
      </w:r>
      <w:r w:rsidR="00A72480">
        <w:t>m zich te kwalificeren voor de O</w:t>
      </w:r>
      <w:r>
        <w:t>pdracht een beroep doen op derden. Derden zijn andere natuurlijke personen of rechtspersonen, ongeacht de juridische aard of banden van de Inschrijver met die natuurlijke personen of rechtspersonen. Derden kun</w:t>
      </w:r>
      <w:r w:rsidR="00A52F19">
        <w:t>nen O</w:t>
      </w:r>
      <w:r>
        <w:t>nderaannemers zijn. In het geval een Inschrijver een beroep doet op derden o</w:t>
      </w:r>
      <w:r w:rsidR="00A72480">
        <w:t>m zich te kwalificeren voor de O</w:t>
      </w:r>
      <w:r>
        <w:t>pdracht, noemt Inschrijver in zijn Inschrijving de betreffende derden, geeft zij aan in relatie tot welke Geschiktheidseis en in welke mate zij een beroep doet op welke derden en toont de Inschrijver aan dat zij ten be</w:t>
      </w:r>
      <w:r w:rsidR="00A72480">
        <w:t>hoeve van de uitvoering van de O</w:t>
      </w:r>
      <w:r>
        <w:t xml:space="preserve">pdracht kan beschikken over de voor de uitvoering van de overheidsopdracht noodzakelijke middelen van die betreffende derden. </w:t>
      </w:r>
    </w:p>
    <w:p w14:paraId="4CB4D7FA" w14:textId="77777777" w:rsidR="00540F3A" w:rsidRDefault="00540F3A" w:rsidP="00540F3A"/>
    <w:p w14:paraId="50CE7F5D" w14:textId="77777777" w:rsidR="00540F3A" w:rsidRDefault="00540F3A" w:rsidP="00540F3A">
      <w:r>
        <w:t>Indien Inschrijver gebruik maakt van de gegevens en middelen van de moedermaatschappij dan moet Inschrijver bij de Inschrijving een verklaring van de moedermaatschappij, in de zin van artikel 2:403 sub f van het Burgerlijk Wetboek, toevoegen. Uit die verklaring moet blijken dat de moedermaatschappij onvoorwaardelijk garant staat voor de door de dochtermaatschappij op zich te nemen verplichtingen en ook kan voldoen aan de gestelde Eisen.</w:t>
      </w:r>
    </w:p>
    <w:p w14:paraId="17D0A2D0" w14:textId="77777777" w:rsidR="00540F3A" w:rsidRDefault="00540F3A" w:rsidP="00DA11B1">
      <w:pPr>
        <w:pStyle w:val="Kop2"/>
      </w:pPr>
      <w:bookmarkStart w:id="58" w:name="_Toc151731760"/>
      <w:r>
        <w:t>Fusie van Opdrachtnemer</w:t>
      </w:r>
      <w:bookmarkEnd w:id="58"/>
    </w:p>
    <w:p w14:paraId="3A02C33B" w14:textId="01476307" w:rsidR="00540F3A" w:rsidRDefault="00540F3A" w:rsidP="00540F3A">
      <w:r>
        <w:t xml:space="preserve">In het geval de Inschrijver tijdens deze aanbesteding of in het geval de Opdrachtnemer tijdens de looptijd van de </w:t>
      </w:r>
      <w:r w:rsidR="0025449A" w:rsidRPr="001C1641">
        <w:t>Raamovereenkomst</w:t>
      </w:r>
      <w:r>
        <w:t xml:space="preserve"> fuseert of samengaat met een andere partij (in de ruimste zin des </w:t>
      </w:r>
      <w:proofErr w:type="spellStart"/>
      <w:r>
        <w:t>woords</w:t>
      </w:r>
      <w:proofErr w:type="spellEnd"/>
      <w:r>
        <w:t>), informeert zij de Aanbestedende dienst hier voortijdig over.</w:t>
      </w:r>
    </w:p>
    <w:p w14:paraId="3A7278DB" w14:textId="77777777" w:rsidR="00540F3A" w:rsidRDefault="00540F3A" w:rsidP="00DA11B1">
      <w:pPr>
        <w:pStyle w:val="Kop2"/>
      </w:pPr>
      <w:bookmarkStart w:id="59" w:name="_Toc151731761"/>
      <w:r>
        <w:t>Gestanddoeningstermijn</w:t>
      </w:r>
      <w:bookmarkEnd w:id="59"/>
    </w:p>
    <w:p w14:paraId="5493445F" w14:textId="5BA90F60" w:rsidR="00540F3A" w:rsidRDefault="0068447F" w:rsidP="00540F3A">
      <w:r>
        <w:t>De Inschrijver doet zijn I</w:t>
      </w:r>
      <w:r w:rsidR="00540F3A">
        <w:t xml:space="preserve">nschrijving gestand tot en met </w:t>
      </w:r>
      <w:r w:rsidR="00FB4AFC">
        <w:t>zestig</w:t>
      </w:r>
      <w:r w:rsidR="00816C92">
        <w:t xml:space="preserve"> </w:t>
      </w:r>
      <w:r w:rsidR="00816C92" w:rsidRPr="00816C92">
        <w:t>(</w:t>
      </w:r>
      <w:r w:rsidR="00FB4AFC">
        <w:t>6</w:t>
      </w:r>
      <w:r w:rsidR="00A349E2" w:rsidRPr="00816C92">
        <w:t>0</w:t>
      </w:r>
      <w:r w:rsidR="00816C92" w:rsidRPr="00816C92">
        <w:t>) kalender</w:t>
      </w:r>
      <w:r w:rsidR="00540F3A" w:rsidRPr="00816C92">
        <w:t>dagen</w:t>
      </w:r>
      <w:r w:rsidR="00540F3A">
        <w:t xml:space="preserve"> na het sluiten van de inschrijvingstermijn. In het geval de Aanbestedende dienst in rechte wordt betrokken nadat de Inschrijvingen zijn ingediend, bijvoorbeeld in relatie tot het Voornemen tot gunning, loopt de termijn van gestanddoening tot en met </w:t>
      </w:r>
      <w:r w:rsidR="00816C92">
        <w:t>dertig (</w:t>
      </w:r>
      <w:r w:rsidR="00540F3A">
        <w:t>30</w:t>
      </w:r>
      <w:r w:rsidR="00816C92">
        <w:t>)</w:t>
      </w:r>
      <w:r w:rsidR="00540F3A">
        <w:t xml:space="preserve"> </w:t>
      </w:r>
      <w:r w:rsidR="00816C92">
        <w:t>kalender</w:t>
      </w:r>
      <w:r w:rsidR="00540F3A">
        <w:t>dagen na de dag waarop de rechter in eerste aanleg heeft beslist</w:t>
      </w:r>
      <w:r>
        <w:t>.</w:t>
      </w:r>
    </w:p>
    <w:p w14:paraId="30B2D00C" w14:textId="77777777" w:rsidR="00540F3A" w:rsidRDefault="00B97E89" w:rsidP="00DA11B1">
      <w:pPr>
        <w:pStyle w:val="Kop2"/>
      </w:pPr>
      <w:bookmarkStart w:id="60" w:name="_Toc151731762"/>
      <w:r>
        <w:t>Conformiteitverklaring</w:t>
      </w:r>
      <w:bookmarkEnd w:id="60"/>
      <w:r>
        <w:t xml:space="preserve"> </w:t>
      </w:r>
    </w:p>
    <w:p w14:paraId="56E4268A" w14:textId="219A7C59" w:rsidR="00F76E38" w:rsidRDefault="00540F3A" w:rsidP="00540F3A">
      <w:r>
        <w:t>De Inschrijver gaat door het indienen van een Inschrijving onvoorwaardelijk akkoord met het onderhavige Aanbestedingsdocument</w:t>
      </w:r>
      <w:r w:rsidR="00351BCE">
        <w:t xml:space="preserve"> (inclusief alle bijlagen)</w:t>
      </w:r>
      <w:r>
        <w:t xml:space="preserve"> en de Nota</w:t>
      </w:r>
      <w:r w:rsidR="00B97E89">
        <w:t>(‘s)</w:t>
      </w:r>
      <w:r>
        <w:t xml:space="preserve"> van Inlichtingen en alle daarin genoemde voorwaarden.</w:t>
      </w:r>
    </w:p>
    <w:p w14:paraId="09A74F3B" w14:textId="77777777" w:rsidR="00F76E38" w:rsidRDefault="00F76E38">
      <w:pPr>
        <w:spacing w:after="200" w:line="276" w:lineRule="auto"/>
        <w:jc w:val="left"/>
      </w:pPr>
      <w:r>
        <w:br w:type="page"/>
      </w:r>
    </w:p>
    <w:p w14:paraId="72974EC4" w14:textId="77777777" w:rsidR="001C6190" w:rsidRDefault="0022293F" w:rsidP="001C6190">
      <w:pPr>
        <w:pStyle w:val="Kop1"/>
      </w:pPr>
      <w:bookmarkStart w:id="61" w:name="_Toc151731763"/>
      <w:r>
        <w:lastRenderedPageBreak/>
        <w:t>Uitsluitingsgronden en G</w:t>
      </w:r>
      <w:r w:rsidR="001C6190">
        <w:t>eschiktheidseisen</w:t>
      </w:r>
      <w:bookmarkEnd w:id="61"/>
    </w:p>
    <w:p w14:paraId="31B5A838" w14:textId="77777777" w:rsidR="008116BC" w:rsidRDefault="008116BC" w:rsidP="00DA11B1">
      <w:pPr>
        <w:pStyle w:val="Kop2"/>
      </w:pPr>
      <w:bookmarkStart w:id="62" w:name="_Toc151731764"/>
      <w:r>
        <w:t>Uitsluitingsgronden</w:t>
      </w:r>
      <w:bookmarkEnd w:id="62"/>
    </w:p>
    <w:p w14:paraId="21033F4B" w14:textId="34E58A67" w:rsidR="008116BC" w:rsidRDefault="008116BC" w:rsidP="008116BC">
      <w:pPr>
        <w:tabs>
          <w:tab w:val="left" w:pos="1323"/>
        </w:tabs>
      </w:pPr>
      <w:r>
        <w:t xml:space="preserve">De Aanbestedende dienst verlangt dat geen van de </w:t>
      </w:r>
      <w:r w:rsidR="001E2220">
        <w:t>u</w:t>
      </w:r>
      <w:r>
        <w:t>itsluitingsgronden zoals bedoeld in art 2.</w:t>
      </w:r>
      <w:r w:rsidR="00FB4AFC">
        <w:t>13 en 2.14</w:t>
      </w:r>
      <w:r>
        <w:t xml:space="preserve"> van </w:t>
      </w:r>
      <w:r w:rsidR="00FB4AFC">
        <w:t>de ARW 2016</w:t>
      </w:r>
      <w:r>
        <w:t xml:space="preserve"> van toepassing zijn op de Inschrijver. </w:t>
      </w:r>
    </w:p>
    <w:p w14:paraId="149FD6A6" w14:textId="77777777" w:rsidR="008116BC" w:rsidRDefault="008116BC" w:rsidP="008116BC">
      <w:pPr>
        <w:tabs>
          <w:tab w:val="left" w:pos="1323"/>
        </w:tabs>
      </w:pPr>
      <w:r>
        <w:t>Inschrijver kan voor Inschrijving op deze aanbesteding volstaan met het indienen van het Uniform Europees Aanbestedingsdocument</w:t>
      </w:r>
      <w:r w:rsidRPr="00027486">
        <w:t>.</w:t>
      </w:r>
      <w:r>
        <w:t xml:space="preserve"> Dit betekent dat de bewijsstukken pas ingediend hoeven te worden wanneer daartoe door de Aanbestedende dienst schriftelijk wordt verzocht. </w:t>
      </w:r>
    </w:p>
    <w:p w14:paraId="52FA4CD6" w14:textId="77777777" w:rsidR="008116BC" w:rsidRDefault="00A52F19" w:rsidP="008116BC">
      <w:pPr>
        <w:tabs>
          <w:tab w:val="left" w:pos="1323"/>
        </w:tabs>
      </w:pPr>
      <w:r>
        <w:t xml:space="preserve">Voor alle </w:t>
      </w:r>
      <w:proofErr w:type="spellStart"/>
      <w:r>
        <w:t>combinanten</w:t>
      </w:r>
      <w:proofErr w:type="spellEnd"/>
      <w:r>
        <w:t>, O</w:t>
      </w:r>
      <w:r w:rsidR="008116BC">
        <w:t xml:space="preserve">nderaannemers en overige derden waarop Inschrijver een beroep doet om te voldoen aan de geschiktheidscriteria, dient eveneens een Uniform Europees Aanbestedingsdocument bij de Inschrijving te worden gevoegd. </w:t>
      </w:r>
    </w:p>
    <w:p w14:paraId="67627FDD" w14:textId="77777777" w:rsidR="001E2220" w:rsidRDefault="001E2220" w:rsidP="008116BC">
      <w:pPr>
        <w:tabs>
          <w:tab w:val="left" w:pos="1323"/>
        </w:tabs>
      </w:pPr>
    </w:p>
    <w:p w14:paraId="48D01E1F" w14:textId="77777777" w:rsidR="008116BC" w:rsidRDefault="008116BC" w:rsidP="008116BC">
      <w:pPr>
        <w:tabs>
          <w:tab w:val="left" w:pos="1323"/>
        </w:tabs>
      </w:pPr>
      <w:r>
        <w:t xml:space="preserve">Indien een Inschrijver of diens </w:t>
      </w:r>
      <w:proofErr w:type="spellStart"/>
      <w:r>
        <w:t>combinant</w:t>
      </w:r>
      <w:proofErr w:type="spellEnd"/>
      <w:r>
        <w:t xml:space="preserve">, </w:t>
      </w:r>
      <w:r w:rsidR="00A52F19">
        <w:t>O</w:t>
      </w:r>
      <w:r>
        <w:t>nderaannemer of derde zich bevindt in één van de van toepassing verklaarde omstandigheden, genoemd in het</w:t>
      </w:r>
      <w:r w:rsidRPr="00027486">
        <w:t xml:space="preserve"> </w:t>
      </w:r>
      <w:r>
        <w:t>Uniform Europees Aanbestedingsdocument zal de Inschrijving in beginsel terzijde worden gelegd.</w:t>
      </w:r>
    </w:p>
    <w:p w14:paraId="7320671F" w14:textId="77777777" w:rsidR="008116BC" w:rsidRPr="006B0CD9" w:rsidRDefault="008116BC" w:rsidP="008116BC">
      <w:pPr>
        <w:tabs>
          <w:tab w:val="left" w:pos="1323"/>
        </w:tabs>
      </w:pPr>
      <w:r w:rsidRPr="006B0CD9">
        <w:t xml:space="preserve">Indien </w:t>
      </w:r>
      <w:r>
        <w:t>een</w:t>
      </w:r>
      <w:r w:rsidRPr="006B0CD9">
        <w:t xml:space="preserve"> </w:t>
      </w:r>
      <w:r>
        <w:t>Uniform Europees Aanbestedingsdocument ontbreekt, of</w:t>
      </w:r>
      <w:r w:rsidRPr="006B0CD9">
        <w:t xml:space="preserve"> niet door een vertegenwoordigingsbevoegde is ondertekend, zal de Inschrijving terzijde worden gelegd.</w:t>
      </w:r>
    </w:p>
    <w:p w14:paraId="36BB4B69" w14:textId="77777777" w:rsidR="008116BC" w:rsidRPr="008116BC" w:rsidRDefault="008116BC" w:rsidP="005570A6">
      <w:pPr>
        <w:pStyle w:val="Kop3"/>
        <w:rPr>
          <w:rFonts w:eastAsiaTheme="majorEastAsia"/>
        </w:rPr>
      </w:pPr>
      <w:bookmarkStart w:id="63" w:name="_Toc151731765"/>
      <w:r>
        <w:t>Inschrijving in het beroeps- of handelsregister</w:t>
      </w:r>
      <w:bookmarkEnd w:id="63"/>
    </w:p>
    <w:p w14:paraId="4A48DA74" w14:textId="58BD2EF3" w:rsidR="008116BC" w:rsidRPr="009A75D1" w:rsidRDefault="008116BC" w:rsidP="008116BC">
      <w:r w:rsidRPr="00736F55">
        <w:t xml:space="preserve">Inschrijver dient </w:t>
      </w:r>
      <w:r>
        <w:t xml:space="preserve">te beschikken over </w:t>
      </w:r>
      <w:r w:rsidRPr="00736F55">
        <w:t>ee</w:t>
      </w:r>
      <w:r w:rsidR="002B0B82">
        <w:t>n recent en actueel bewijs van i</w:t>
      </w:r>
      <w:r w:rsidRPr="00736F55">
        <w:t xml:space="preserve">nschrijving in het beroeps- of handelsregister van de lidstaat waar </w:t>
      </w:r>
      <w:r>
        <w:t>zij</w:t>
      </w:r>
      <w:r w:rsidRPr="00736F55">
        <w:t xml:space="preserve"> is gevestigd of een attest als bedoeld in artikel </w:t>
      </w:r>
      <w:r w:rsidR="00FB4AFC">
        <w:t>2.19.1</w:t>
      </w:r>
      <w:r>
        <w:t xml:space="preserve"> </w:t>
      </w:r>
      <w:r w:rsidR="00F34A12">
        <w:t>ARW 2016</w:t>
      </w:r>
      <w:r w:rsidRPr="00736F55">
        <w:t>. Het uittreksel bevat de bedrijfssituatie op moment van inschrijven</w:t>
      </w:r>
      <w:r>
        <w:t xml:space="preserve"> en is niet ouder dan zes</w:t>
      </w:r>
      <w:r w:rsidR="001E2220">
        <w:t xml:space="preserve"> (6)</w:t>
      </w:r>
      <w:r>
        <w:t xml:space="preserve"> maanden op het</w:t>
      </w:r>
      <w:r w:rsidRPr="00736F55">
        <w:t xml:space="preserve"> moment van inschrijven.</w:t>
      </w:r>
      <w:r w:rsidRPr="00B916CF">
        <w:t xml:space="preserve"> </w:t>
      </w:r>
    </w:p>
    <w:p w14:paraId="345A04C1" w14:textId="77777777" w:rsidR="005B2EC9" w:rsidRDefault="005B2EC9" w:rsidP="005570A6">
      <w:pPr>
        <w:pStyle w:val="Kop3"/>
      </w:pPr>
      <w:bookmarkStart w:id="64" w:name="_Toc151731766"/>
      <w:r>
        <w:t>Verklaring van betalingsgedrag</w:t>
      </w:r>
      <w:bookmarkEnd w:id="64"/>
    </w:p>
    <w:p w14:paraId="7C752352" w14:textId="5CD44E30" w:rsidR="003F104A" w:rsidRDefault="005B2EC9" w:rsidP="005B2EC9">
      <w:pPr>
        <w:tabs>
          <w:tab w:val="left" w:pos="1323"/>
        </w:tabs>
      </w:pPr>
      <w:r w:rsidRPr="006B0CD9">
        <w:t xml:space="preserve">Inschrijver </w:t>
      </w:r>
      <w:r>
        <w:t xml:space="preserve">wordt </w:t>
      </w:r>
      <w:r w:rsidRPr="006B0CD9">
        <w:t xml:space="preserve">verzocht om na het </w:t>
      </w:r>
      <w:r>
        <w:t>V</w:t>
      </w:r>
      <w:r w:rsidRPr="006B0CD9">
        <w:t xml:space="preserve">oornemen tot gunning, een recente verklaring van de Belastingdienst te overleggen waaruit blijkt dat de Inschrijver aan zijn verplichtingen heeft voldaan ten aanzien van betalingen van premies sociale verzekeringen en belastingen overeenkomstig de wettelijke bepalingen van het land waar Inschrijver gevestigd is, gebaseerd op de </w:t>
      </w:r>
      <w:r w:rsidR="00F34A12">
        <w:t>ARW 2016</w:t>
      </w:r>
      <w:r w:rsidRPr="006B0CD9">
        <w:t>, artikel.</w:t>
      </w:r>
      <w:r>
        <w:t xml:space="preserve"> </w:t>
      </w:r>
      <w:r w:rsidRPr="006B0CD9">
        <w:t>2.</w:t>
      </w:r>
      <w:r w:rsidR="00F34A12">
        <w:t>13.9 onderdeel c</w:t>
      </w:r>
      <w:r w:rsidRPr="006B0CD9">
        <w:t xml:space="preserve">. De verklaring is op de uiterste datum van indiening van de Inschrijving niet ouder dan zes </w:t>
      </w:r>
      <w:r w:rsidR="009E2CB9">
        <w:t xml:space="preserve">(6) </w:t>
      </w:r>
      <w:r w:rsidRPr="006B0CD9">
        <w:t>maanden.</w:t>
      </w:r>
    </w:p>
    <w:p w14:paraId="50D94F9F" w14:textId="77777777" w:rsidR="008A5239" w:rsidRDefault="00D779F1" w:rsidP="00DA11B1">
      <w:pPr>
        <w:pStyle w:val="Kop2"/>
      </w:pPr>
      <w:bookmarkStart w:id="65" w:name="_Toc151731767"/>
      <w:r>
        <w:t>Geschiktheidseisen</w:t>
      </w:r>
      <w:bookmarkEnd w:id="65"/>
    </w:p>
    <w:p w14:paraId="3BD07163" w14:textId="66219334" w:rsidR="0050224E" w:rsidRDefault="00FD7004" w:rsidP="0050224E">
      <w:r>
        <w:t xml:space="preserve">De Aanbestedende dienst hanteert Geschiktheidseisen om te bepalen of Inschrijver in staat is om de Opdracht uit te kunnen voeren. </w:t>
      </w:r>
      <w:r w:rsidR="009D6915">
        <w:t>De geschiktheid van Inschrijvingen kan worden getoetst op financiële en economische draagkracht, technische en/of beroepsbekwaamheid en beroepsbevoegdheid op grond van</w:t>
      </w:r>
      <w:r w:rsidR="00F34A12">
        <w:t xml:space="preserve"> de ARW 2016</w:t>
      </w:r>
      <w:r>
        <w:t>.</w:t>
      </w:r>
      <w:r w:rsidR="00B7393F">
        <w:t xml:space="preserve"> Inschrijver dient tenminste aan de gestelde Geschiktheidseisen te voldoen </w:t>
      </w:r>
      <w:r w:rsidR="00BD54F0">
        <w:t>om in aanmerking te komen voor G</w:t>
      </w:r>
      <w:r w:rsidR="00B7393F">
        <w:t xml:space="preserve">unning. </w:t>
      </w:r>
    </w:p>
    <w:p w14:paraId="3644BF4C" w14:textId="77777777" w:rsidR="0050224E" w:rsidRPr="005570A6" w:rsidRDefault="006A1968" w:rsidP="005570A6">
      <w:pPr>
        <w:pStyle w:val="Kop3"/>
      </w:pPr>
      <w:bookmarkStart w:id="66" w:name="_Toc151731768"/>
      <w:r w:rsidRPr="005570A6">
        <w:t>Financiële en economische draagkracht</w:t>
      </w:r>
      <w:bookmarkEnd w:id="66"/>
    </w:p>
    <w:p w14:paraId="066B9C08" w14:textId="77777777" w:rsidR="00447065" w:rsidRDefault="00447065" w:rsidP="00447065">
      <w:r>
        <w:t>Geschiktheidseisen op het gebied van financiële en economische draagkracht zijn gericht op het garanderen van continuïteit van de Inschrijver. Inschrijver dient aan de hierna genoemde Geschiktheidseisen te voldoen:</w:t>
      </w:r>
    </w:p>
    <w:p w14:paraId="694D9514" w14:textId="77777777" w:rsidR="00447065" w:rsidRDefault="00447065" w:rsidP="0026512D">
      <w:pPr>
        <w:pStyle w:val="Lijstalinea"/>
        <w:numPr>
          <w:ilvl w:val="0"/>
          <w:numId w:val="32"/>
        </w:numPr>
        <w:ind w:left="426" w:hanging="426"/>
      </w:pPr>
      <w:r>
        <w:t>Inschrijver heeft voldoende financiële en economische draagkracht om de continuïteit van zijn bedrijfsvoering gedurende de contractperiode, inclusief eventuele verlengingen te waarborgen;</w:t>
      </w:r>
    </w:p>
    <w:p w14:paraId="605D069E" w14:textId="77777777" w:rsidR="00447065" w:rsidRDefault="00447065" w:rsidP="0026512D">
      <w:pPr>
        <w:pStyle w:val="Lijstalinea"/>
        <w:numPr>
          <w:ilvl w:val="0"/>
          <w:numId w:val="32"/>
        </w:numPr>
        <w:ind w:left="426" w:hanging="426"/>
      </w:pPr>
      <w:r>
        <w:t>Inschrijver heeft voldoende financiële en</w:t>
      </w:r>
      <w:r w:rsidR="006463A2">
        <w:t xml:space="preserve"> economische draagkracht om de O</w:t>
      </w:r>
      <w:r>
        <w:t>pdracht, inclusief de eventuele verlenging hiervan, uit te voeren;</w:t>
      </w:r>
    </w:p>
    <w:p w14:paraId="6BD3B9E1" w14:textId="4DC6F2E4" w:rsidR="00447065" w:rsidRDefault="00447065" w:rsidP="0026512D">
      <w:pPr>
        <w:pStyle w:val="Lijstalinea"/>
        <w:numPr>
          <w:ilvl w:val="0"/>
          <w:numId w:val="32"/>
        </w:numPr>
        <w:ind w:left="426" w:hanging="426"/>
      </w:pPr>
      <w:r>
        <w:lastRenderedPageBreak/>
        <w:t>Aan Inschrijver zijn geen claims bekend en voor zover hem bekend, zijn gedurende de period</w:t>
      </w:r>
      <w:r w:rsidR="00592F1C">
        <w:t xml:space="preserve">e van de uitvoering van </w:t>
      </w:r>
      <w:r w:rsidR="00592F1C" w:rsidRPr="005570A6">
        <w:t>de Raamovereenkomst</w:t>
      </w:r>
      <w:r>
        <w:t xml:space="preserve"> geen investeringen noodzakelijk die de financieel economische draagkracht van zijn onderneming of de continuïteit van zijn bedrijfsvoering in gevaar kunnen brengen;</w:t>
      </w:r>
    </w:p>
    <w:p w14:paraId="348EEED1" w14:textId="77777777" w:rsidR="00447065" w:rsidRDefault="00447065" w:rsidP="0026512D">
      <w:pPr>
        <w:pStyle w:val="Lijstalinea"/>
        <w:numPr>
          <w:ilvl w:val="0"/>
          <w:numId w:val="32"/>
        </w:numPr>
        <w:ind w:left="426" w:hanging="426"/>
      </w:pPr>
      <w:r>
        <w:t>De laats</w:t>
      </w:r>
      <w:r w:rsidR="00592F1C">
        <w:t>t</w:t>
      </w:r>
      <w:r>
        <w:t xml:space="preserve"> aan Inschrijver verstrekte accountantsverklaring met betrekking tot de jaarrekening bevat geen zogenoemde continuïteitsparagraaf;</w:t>
      </w:r>
    </w:p>
    <w:p w14:paraId="6A6C87FD" w14:textId="77777777" w:rsidR="00447065" w:rsidRDefault="00447065" w:rsidP="0026512D">
      <w:pPr>
        <w:pStyle w:val="Lijstalinea"/>
        <w:numPr>
          <w:ilvl w:val="0"/>
          <w:numId w:val="32"/>
        </w:numPr>
        <w:ind w:left="426" w:hanging="426"/>
      </w:pPr>
      <w:r>
        <w:t>Inschrijver heeft zich passend verzekerd tegen beroepsrisico’s;</w:t>
      </w:r>
    </w:p>
    <w:p w14:paraId="60A9DA5D" w14:textId="19C35576" w:rsidR="003F104A" w:rsidRDefault="00447065" w:rsidP="0026512D">
      <w:pPr>
        <w:pStyle w:val="Lijstalinea"/>
        <w:numPr>
          <w:ilvl w:val="0"/>
          <w:numId w:val="32"/>
        </w:numPr>
        <w:ind w:left="426" w:hanging="426"/>
      </w:pPr>
      <w:r>
        <w:t>Indien Inschrijver zich beroept op de financiële en economische draagkracht van andere natuurlijke of rechtspersonen, zijn zowel Inschrijver als die andere natuurlijke persoon of rechtspersonen hoofdelijk aansprakelijk voor de uitvoering van de desbetreffende Opdracht.</w:t>
      </w:r>
    </w:p>
    <w:p w14:paraId="5EADBEAD" w14:textId="77777777" w:rsidR="001700DD" w:rsidRPr="00812992" w:rsidRDefault="00447065" w:rsidP="005570A6">
      <w:pPr>
        <w:pStyle w:val="Kop3"/>
      </w:pPr>
      <w:bookmarkStart w:id="67" w:name="_Toc151731769"/>
      <w:r w:rsidRPr="00812992">
        <w:t>Technische- en/of beroepsbekwaamheid</w:t>
      </w:r>
      <w:bookmarkEnd w:id="67"/>
    </w:p>
    <w:p w14:paraId="4A78D4C7" w14:textId="77777777" w:rsidR="00447065" w:rsidRPr="000C62E9" w:rsidRDefault="00733567" w:rsidP="00447065">
      <w:r w:rsidRPr="00812992">
        <w:t>Inschrijver wordt verzocht één referentie op te geven per onderstaande kerncompetentie. In het geval een referentie voldoet aan meerdere kerncompetenties mag deze voor de toepasselijke kerncompetenties worden opgegeven.</w:t>
      </w:r>
    </w:p>
    <w:p w14:paraId="1887BFA5" w14:textId="77777777" w:rsidR="00733567" w:rsidRPr="005570A6" w:rsidRDefault="00733567" w:rsidP="00276872">
      <w:pPr>
        <w:pStyle w:val="Kop4"/>
        <w:rPr>
          <w:sz w:val="24"/>
          <w:szCs w:val="24"/>
        </w:rPr>
      </w:pPr>
      <w:bookmarkStart w:id="68" w:name="_Hlk150851507"/>
      <w:r w:rsidRPr="005570A6">
        <w:rPr>
          <w:sz w:val="24"/>
          <w:szCs w:val="24"/>
        </w:rPr>
        <w:t>Kerncompetenties</w:t>
      </w:r>
    </w:p>
    <w:bookmarkEnd w:id="68"/>
    <w:p w14:paraId="03B490F1" w14:textId="77777777" w:rsidR="00442B27" w:rsidRPr="000C62E9" w:rsidRDefault="00442B27" w:rsidP="00733567"/>
    <w:p w14:paraId="4129163D" w14:textId="77777777" w:rsidR="00733567" w:rsidRPr="00812992" w:rsidRDefault="00733567" w:rsidP="00733567">
      <w:r w:rsidRPr="00812992">
        <w:t>Onderstaande kerncompetenties komen overeen met de gewenste ervaring op essentiële punten van de onderhavige Opdracht:</w:t>
      </w:r>
    </w:p>
    <w:p w14:paraId="6046EDD6" w14:textId="77777777" w:rsidR="00733567" w:rsidRPr="00812992" w:rsidRDefault="00733567" w:rsidP="00733567"/>
    <w:tbl>
      <w:tblPr>
        <w:tblStyle w:val="Tabelraster"/>
        <w:tblW w:w="0" w:type="auto"/>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shd w:val="clear" w:color="auto" w:fill="F2F2F2" w:themeFill="background1" w:themeFillShade="F2"/>
        <w:tblLook w:val="04A0" w:firstRow="1" w:lastRow="0" w:firstColumn="1" w:lastColumn="0" w:noHBand="0" w:noVBand="1"/>
      </w:tblPr>
      <w:tblGrid>
        <w:gridCol w:w="8937"/>
      </w:tblGrid>
      <w:tr w:rsidR="00733567" w:rsidRPr="00812992" w14:paraId="6FA03B89" w14:textId="77777777" w:rsidTr="00C04D6C">
        <w:trPr>
          <w:trHeight w:val="370"/>
        </w:trPr>
        <w:tc>
          <w:tcPr>
            <w:tcW w:w="8937" w:type="dxa"/>
            <w:shd w:val="clear" w:color="auto" w:fill="F2F2F2" w:themeFill="background1" w:themeFillShade="F2"/>
            <w:vAlign w:val="center"/>
          </w:tcPr>
          <w:p w14:paraId="1C1F161E" w14:textId="19957D9B" w:rsidR="00733567" w:rsidRPr="00812992" w:rsidRDefault="00823AED" w:rsidP="00733567">
            <w:pPr>
              <w:pStyle w:val="Lijstalinea"/>
              <w:numPr>
                <w:ilvl w:val="0"/>
                <w:numId w:val="15"/>
              </w:numPr>
              <w:jc w:val="left"/>
            </w:pPr>
            <w:r w:rsidRPr="00812992">
              <w:t xml:space="preserve">In de afgelopen 5 jaren tenminste 1 opdracht betreffende minstens 2 jaar (zijnde kalenderjaren of </w:t>
            </w:r>
            <w:proofErr w:type="spellStart"/>
            <w:r w:rsidRPr="00812992">
              <w:t>seizoensjaren</w:t>
            </w:r>
            <w:proofErr w:type="spellEnd"/>
            <w:r w:rsidRPr="00812992">
              <w:t>, bijvoorbeeld 1 september t/m 31 augustus) zogenaamde grootonderhoud van sportvelden bestaande uit jaarlijks minimaal 10 grassportvelden.</w:t>
            </w:r>
          </w:p>
        </w:tc>
      </w:tr>
    </w:tbl>
    <w:p w14:paraId="08AC7FF4" w14:textId="77777777" w:rsidR="007D62C4" w:rsidRPr="00812992" w:rsidRDefault="00BD1121" w:rsidP="00276872">
      <w:pPr>
        <w:pStyle w:val="Kop4"/>
        <w:rPr>
          <w:sz w:val="24"/>
          <w:szCs w:val="24"/>
        </w:rPr>
      </w:pPr>
      <w:r w:rsidRPr="00812992">
        <w:rPr>
          <w:sz w:val="24"/>
          <w:szCs w:val="24"/>
        </w:rPr>
        <w:t>Referenties</w:t>
      </w:r>
    </w:p>
    <w:p w14:paraId="5CB558E1" w14:textId="15111768" w:rsidR="00D8117C" w:rsidRPr="00812992" w:rsidRDefault="00D8117C" w:rsidP="00BD1121">
      <w:r w:rsidRPr="00812992">
        <w:t xml:space="preserve">Inschrijver dient per kerncompetentie een referentie te overleggen met een omschrijving van de prestaties en werkzaamheden die voor deze referent zijn verricht en naar behoren zijn uitgevoerd. Formulier waar de Inschrijver de referenties volledig en juist dient in te vullen is bijgevoegd als bijlage </w:t>
      </w:r>
      <w:r w:rsidR="00812992">
        <w:t>2</w:t>
      </w:r>
      <w:r w:rsidRPr="00812992">
        <w:t xml:space="preserve"> ‘Formulier referenties’.</w:t>
      </w:r>
    </w:p>
    <w:p w14:paraId="341F9425" w14:textId="77777777" w:rsidR="00FF3174" w:rsidRPr="00812992" w:rsidRDefault="00FF3174" w:rsidP="00BD1121"/>
    <w:p w14:paraId="3A831234" w14:textId="77777777" w:rsidR="003251CD" w:rsidRPr="00812992" w:rsidRDefault="003251CD" w:rsidP="003251CD">
      <w:r w:rsidRPr="00812992">
        <w:t>Voor alle opgegeven referenties die de gevraagde kerncompetenties aantonen geldt dat:</w:t>
      </w:r>
    </w:p>
    <w:p w14:paraId="515E28A9" w14:textId="77777777" w:rsidR="003251CD" w:rsidRPr="00812992" w:rsidRDefault="00107B2C" w:rsidP="0026512D">
      <w:pPr>
        <w:pStyle w:val="Lijstalinea"/>
        <w:numPr>
          <w:ilvl w:val="0"/>
          <w:numId w:val="33"/>
        </w:numPr>
        <w:ind w:left="426" w:hanging="426"/>
      </w:pPr>
      <w:r w:rsidRPr="00812992">
        <w:t>De referentie de naam van de o</w:t>
      </w:r>
      <w:r w:rsidR="003251CD" w:rsidRPr="00812992">
        <w:t>pdrachtgever bevat;</w:t>
      </w:r>
    </w:p>
    <w:p w14:paraId="244AB815" w14:textId="77777777" w:rsidR="003251CD" w:rsidRPr="00812992" w:rsidRDefault="003251CD" w:rsidP="0026512D">
      <w:pPr>
        <w:pStyle w:val="Lijstalinea"/>
        <w:numPr>
          <w:ilvl w:val="0"/>
          <w:numId w:val="33"/>
        </w:numPr>
        <w:ind w:left="426" w:hanging="426"/>
      </w:pPr>
      <w:r w:rsidRPr="00812992">
        <w:t>De referentie een duidelijke beschrijving bevat van de uitgevoerde opdracht;</w:t>
      </w:r>
    </w:p>
    <w:p w14:paraId="6184CB8D" w14:textId="77777777" w:rsidR="003251CD" w:rsidRPr="00812992" w:rsidRDefault="003251CD" w:rsidP="0026512D">
      <w:pPr>
        <w:pStyle w:val="Lijstalinea"/>
        <w:numPr>
          <w:ilvl w:val="0"/>
          <w:numId w:val="33"/>
        </w:numPr>
        <w:ind w:left="426" w:hanging="426"/>
      </w:pPr>
      <w:r w:rsidRPr="00812992">
        <w:t>De referentie een opdracht betreft die niet langer dan drie jaar geleden is afgerond;</w:t>
      </w:r>
    </w:p>
    <w:p w14:paraId="3E81DCD4" w14:textId="77777777" w:rsidR="003251CD" w:rsidRPr="00812992" w:rsidRDefault="003251CD" w:rsidP="003251CD"/>
    <w:p w14:paraId="17018D7B" w14:textId="77777777" w:rsidR="005D795F" w:rsidRPr="00812992" w:rsidRDefault="005D795F" w:rsidP="003251CD">
      <w:r w:rsidRPr="00812992">
        <w:t>De beschrijving van de kerncompetenties en ervaringen dient zodanig te zijn dat het de Aanbestedende dienst voldoende inzicht verschaft om te kunnen beoordelen of aan de hiervoor genoemde aspecten is voldaan.</w:t>
      </w:r>
      <w:r w:rsidR="002F7864" w:rsidRPr="00812992">
        <w:t xml:space="preserve"> De Aanbestedende dienst behoudt zich het recht voor de referenties te controleren zonder de Inschrijver hierover te informeren. Inschrijver heeft de referent op de hoogte gesteld dat hij benaderd kan worden door de Aanbestedende dienst. Indien de referentie niet voldoet aan de voornoemde eisen, wordt de Inschrijving terzijde gelegd. </w:t>
      </w:r>
    </w:p>
    <w:p w14:paraId="7D93BBFE" w14:textId="77777777" w:rsidR="002F7864" w:rsidRPr="000C62E9" w:rsidRDefault="00C72751" w:rsidP="00DA11B1">
      <w:pPr>
        <w:pStyle w:val="Kop2"/>
      </w:pPr>
      <w:bookmarkStart w:id="69" w:name="_Toc151731770"/>
      <w:r w:rsidRPr="000C62E9">
        <w:t>Kwaliteitsborging</w:t>
      </w:r>
      <w:bookmarkEnd w:id="69"/>
    </w:p>
    <w:p w14:paraId="27A000FA" w14:textId="77777777" w:rsidR="00CB15B1" w:rsidRPr="000C62E9" w:rsidRDefault="001D7374" w:rsidP="00C56247">
      <w:r w:rsidRPr="000C62E9">
        <w:t xml:space="preserve">Aanbestedende dienst eist dat Inschrijver </w:t>
      </w:r>
      <w:r w:rsidR="009A64C6" w:rsidRPr="000C62E9">
        <w:t xml:space="preserve">proportionele </w:t>
      </w:r>
      <w:r w:rsidRPr="000C62E9">
        <w:t>maatregelen heeft getroffen inzake kwaliteitsborging aan het gestelde en gevraagd</w:t>
      </w:r>
      <w:r w:rsidR="009A64C6" w:rsidRPr="000C62E9">
        <w:t>e in dit Aanbestedingsdocument.</w:t>
      </w:r>
    </w:p>
    <w:p w14:paraId="40523A7B" w14:textId="77777777" w:rsidR="001D7374" w:rsidRPr="000C62E9" w:rsidRDefault="001D7374" w:rsidP="00C56247"/>
    <w:p w14:paraId="2D9A5B59" w14:textId="77777777" w:rsidR="001D7374" w:rsidRPr="000C62E9" w:rsidRDefault="001D7374" w:rsidP="00C56247">
      <w:r w:rsidRPr="000C62E9">
        <w:t>Inschrijver kan op een volgende wijze aantonen hieraan te voldoen:</w:t>
      </w:r>
    </w:p>
    <w:p w14:paraId="15AF36EF" w14:textId="77777777" w:rsidR="001D7374" w:rsidRPr="00F34A12" w:rsidRDefault="001D7374" w:rsidP="0026512D">
      <w:pPr>
        <w:pStyle w:val="Lijstalinea"/>
        <w:numPr>
          <w:ilvl w:val="0"/>
          <w:numId w:val="27"/>
        </w:numPr>
        <w:ind w:left="426" w:hanging="426"/>
      </w:pPr>
      <w:r w:rsidRPr="00F34A12">
        <w:lastRenderedPageBreak/>
        <w:t>Kwaliteitscertificaat NEN-EN-ISO 9001 (2015)</w:t>
      </w:r>
      <w:r w:rsidR="00670A82" w:rsidRPr="00F34A12">
        <w:t xml:space="preserve"> of een gelijkwaardig certificaat, geldig op de sluitingsdatum van inschrijven van deze aanbesteding;</w:t>
      </w:r>
    </w:p>
    <w:p w14:paraId="7DDB1AE1" w14:textId="2C84A2A0" w:rsidR="009A64C6" w:rsidRPr="00F34A12" w:rsidRDefault="00C41F30" w:rsidP="0026512D">
      <w:pPr>
        <w:pStyle w:val="Lijstalinea"/>
        <w:numPr>
          <w:ilvl w:val="0"/>
          <w:numId w:val="27"/>
        </w:numPr>
        <w:ind w:left="426" w:hanging="426"/>
      </w:pPr>
      <w:r w:rsidRPr="00F34A12">
        <w:t xml:space="preserve">Overige bewijzen inzake gelijkwaardige maatregelen op het gebied van kwaliteitsborging, mits Inschrijver bewijst dat de voorgestelde maatregelen op het gebied van kwaliteitsborging voldoen. </w:t>
      </w:r>
    </w:p>
    <w:p w14:paraId="626D613A" w14:textId="77777777" w:rsidR="00347533" w:rsidRPr="000C62E9" w:rsidRDefault="00D864EB" w:rsidP="00DA11B1">
      <w:pPr>
        <w:pStyle w:val="Kop2"/>
      </w:pPr>
      <w:bookmarkStart w:id="70" w:name="_Toc151731771"/>
      <w:r w:rsidRPr="000C62E9">
        <w:t>Milieuzorgcertificaat</w:t>
      </w:r>
      <w:bookmarkEnd w:id="70"/>
    </w:p>
    <w:p w14:paraId="1937EAE7" w14:textId="77777777" w:rsidR="00466986" w:rsidRPr="000C62E9" w:rsidRDefault="00466986" w:rsidP="00466986">
      <w:r w:rsidRPr="000C62E9">
        <w:t>Aanbestedende dienst eist dat Inschrijver</w:t>
      </w:r>
      <w:r w:rsidR="009A64C6" w:rsidRPr="000C62E9">
        <w:t xml:space="preserve"> proportionele</w:t>
      </w:r>
      <w:r w:rsidRPr="000C62E9">
        <w:t xml:space="preserve"> maatregelen heeft getroffen inzake milieuzorg aan het gestelde en gevraagde in dit Aanbestedingsdocument. </w:t>
      </w:r>
    </w:p>
    <w:p w14:paraId="113B6AED" w14:textId="77777777" w:rsidR="009A64C6" w:rsidRPr="000C62E9" w:rsidRDefault="009A64C6" w:rsidP="00466986"/>
    <w:p w14:paraId="2F81B2C2" w14:textId="77777777" w:rsidR="00466986" w:rsidRPr="000C62E9" w:rsidRDefault="00466986" w:rsidP="00466986">
      <w:r w:rsidRPr="000C62E9">
        <w:t>Inschrijver kan op een volgende wijze aantonen hieraan te voldoen:</w:t>
      </w:r>
    </w:p>
    <w:p w14:paraId="1DB379D8" w14:textId="77777777" w:rsidR="00466986" w:rsidRPr="00F34A12" w:rsidRDefault="00466986" w:rsidP="0026512D">
      <w:pPr>
        <w:pStyle w:val="Lijstalinea"/>
        <w:numPr>
          <w:ilvl w:val="0"/>
          <w:numId w:val="28"/>
        </w:numPr>
        <w:ind w:left="426" w:hanging="426"/>
      </w:pPr>
      <w:r w:rsidRPr="00F34A12">
        <w:t>Milieuzorgcertificaat ISO 14001 of een gelijkwaardig certificaat, geldig op de sluitingsdatum van inschrijven van deze aanbesteding;</w:t>
      </w:r>
    </w:p>
    <w:p w14:paraId="0956243F" w14:textId="77777777" w:rsidR="00466986" w:rsidRPr="00F34A12" w:rsidRDefault="00466986" w:rsidP="0026512D">
      <w:pPr>
        <w:pStyle w:val="Lijstalinea"/>
        <w:numPr>
          <w:ilvl w:val="0"/>
          <w:numId w:val="28"/>
        </w:numPr>
        <w:ind w:left="426" w:hanging="426"/>
      </w:pPr>
      <w:r w:rsidRPr="00F34A12">
        <w:t>Overige bewijzen inzake gelijkwaardige maatregelen op het gebied van milieuzorg, mits Inschrijver bewijst dat de voorgestelde maatregelen op het gebied van milieuzorg voldoen.</w:t>
      </w:r>
    </w:p>
    <w:p w14:paraId="554CED9B" w14:textId="77777777" w:rsidR="005E025C" w:rsidRPr="00AC350F" w:rsidRDefault="005E025C" w:rsidP="00DA11B1">
      <w:pPr>
        <w:pStyle w:val="Kop2"/>
        <w:rPr>
          <w:i/>
        </w:rPr>
      </w:pPr>
      <w:bookmarkStart w:id="71" w:name="_Toc151731772"/>
      <w:r w:rsidRPr="00AC350F">
        <w:rPr>
          <w:i/>
        </w:rPr>
        <w:t>Branchegerichte certificering</w:t>
      </w:r>
      <w:bookmarkEnd w:id="71"/>
    </w:p>
    <w:p w14:paraId="73FFB7C8" w14:textId="2E073130" w:rsidR="0094391B" w:rsidRDefault="00AC350F" w:rsidP="00491DF4">
      <w:pPr>
        <w:rPr>
          <w:iCs/>
        </w:rPr>
      </w:pPr>
      <w:r>
        <w:rPr>
          <w:iCs/>
        </w:rPr>
        <w:t xml:space="preserve">Van de inschrijver wordt verwacht </w:t>
      </w:r>
      <w:r w:rsidR="0094391B">
        <w:rPr>
          <w:iCs/>
        </w:rPr>
        <w:t xml:space="preserve">minimaal </w:t>
      </w:r>
      <w:r>
        <w:rPr>
          <w:iCs/>
        </w:rPr>
        <w:t xml:space="preserve">VCA </w:t>
      </w:r>
      <w:r w:rsidR="00812992">
        <w:rPr>
          <w:iCs/>
        </w:rPr>
        <w:t>*</w:t>
      </w:r>
      <w:r w:rsidR="0094391B">
        <w:rPr>
          <w:iCs/>
        </w:rPr>
        <w:t xml:space="preserve"> </w:t>
      </w:r>
      <w:r>
        <w:rPr>
          <w:iCs/>
        </w:rPr>
        <w:t xml:space="preserve">gecertificeerd te zijn. </w:t>
      </w:r>
    </w:p>
    <w:p w14:paraId="6DC64B76" w14:textId="77777777" w:rsidR="00D8117C" w:rsidRDefault="00A001B8" w:rsidP="00A001B8">
      <w:pPr>
        <w:pStyle w:val="Kop1"/>
      </w:pPr>
      <w:bookmarkStart w:id="72" w:name="_Toc151731773"/>
      <w:r>
        <w:t>Beoordeling van de Inschrijvingen</w:t>
      </w:r>
      <w:bookmarkEnd w:id="72"/>
    </w:p>
    <w:p w14:paraId="6B49D245" w14:textId="77777777" w:rsidR="004A04F8" w:rsidRDefault="004A04F8" w:rsidP="00DA11B1">
      <w:pPr>
        <w:pStyle w:val="Kop2"/>
      </w:pPr>
      <w:bookmarkStart w:id="73" w:name="_Toc151731774"/>
      <w:r>
        <w:t>Beoordelingsproces</w:t>
      </w:r>
      <w:bookmarkEnd w:id="73"/>
    </w:p>
    <w:p w14:paraId="0A14A146" w14:textId="77777777" w:rsidR="00A001B8" w:rsidRDefault="00A001B8" w:rsidP="00A001B8">
      <w:r>
        <w:t xml:space="preserve">De Inschrijvingen worden allereerst beoordeeld op volledigheid en juistheid. Vervolgens worden de Inschrijvingen beoordeeld aan de hand van de Uitsluitingsgronden en Geschiktheidseisen. De Uitsluitingsgronden en Geschiktheidseisen zijn opgenomen in </w:t>
      </w:r>
      <w:r w:rsidRPr="00CC3073">
        <w:t xml:space="preserve">hoofdstuk </w:t>
      </w:r>
      <w:r w:rsidR="002B78B7">
        <w:t>8 van dit Aanbestedingsdocument.</w:t>
      </w:r>
      <w:r w:rsidR="003055C7">
        <w:t xml:space="preserve"> </w:t>
      </w:r>
      <w:r>
        <w:t xml:space="preserve">Inschrijvingen die voldoen aan de hiervoor bedoelde eisen worden inhoudelijk beoordeeld op de Gunningscriteria. Op basis van de inhoudelijke beoordeling aan de hand van de Gunningscriteria wordt de uitslag van de aanbestedingsprocedure bepaald. </w:t>
      </w:r>
    </w:p>
    <w:p w14:paraId="2694FCEC" w14:textId="77777777" w:rsidR="00D32987" w:rsidRDefault="004A04F8" w:rsidP="00DA11B1">
      <w:pPr>
        <w:pStyle w:val="Kop2"/>
      </w:pPr>
      <w:bookmarkStart w:id="74" w:name="_Toc151731775"/>
      <w:r>
        <w:t xml:space="preserve">Uitsluitingsgronden en </w:t>
      </w:r>
      <w:r w:rsidR="00845124">
        <w:t>G</w:t>
      </w:r>
      <w:r>
        <w:t>eschiktheidseisen Inschrijver</w:t>
      </w:r>
      <w:bookmarkEnd w:id="74"/>
    </w:p>
    <w:p w14:paraId="3CB7B3D7" w14:textId="63277311" w:rsidR="004A04F8" w:rsidRDefault="004A04F8" w:rsidP="004A04F8">
      <w:r>
        <w:t>Of een Inschrijving uitgesloten dient te worden wordt getoetst aan de hand van het door Inschrijver in te vullen Uniform E</w:t>
      </w:r>
      <w:r w:rsidR="00636CD8">
        <w:t xml:space="preserve">uropees Aanbestedingsdocument </w:t>
      </w:r>
      <w:r w:rsidR="00636CD8" w:rsidRPr="00F34A12">
        <w:t>(b</w:t>
      </w:r>
      <w:r w:rsidRPr="00F34A12">
        <w:t xml:space="preserve">ijlage </w:t>
      </w:r>
      <w:r w:rsidR="0051635E">
        <w:t>1</w:t>
      </w:r>
      <w:r w:rsidR="008A39ED" w:rsidRPr="00F34A12">
        <w:t>).</w:t>
      </w:r>
    </w:p>
    <w:p w14:paraId="6E7B0B3B" w14:textId="77777777" w:rsidR="004A04F8" w:rsidRDefault="004A04F8" w:rsidP="004A04F8">
      <w:r>
        <w:t xml:space="preserve">De Uitsluitingsgronden zijn opgenomen in paragraaf </w:t>
      </w:r>
      <w:r w:rsidR="0078367E">
        <w:t>8.1</w:t>
      </w:r>
      <w:r w:rsidR="00D20523">
        <w:t xml:space="preserve"> en d</w:t>
      </w:r>
      <w:r>
        <w:t xml:space="preserve">e Geschiktheidseisen zijn opgenomen in paragraaf </w:t>
      </w:r>
      <w:r w:rsidR="0078367E">
        <w:t xml:space="preserve">8.2 van dit Aanbestedingsdocument. </w:t>
      </w:r>
    </w:p>
    <w:p w14:paraId="672D27CD" w14:textId="77777777" w:rsidR="00053FA9" w:rsidRDefault="00053FA9" w:rsidP="00DA11B1">
      <w:pPr>
        <w:pStyle w:val="Kop2"/>
      </w:pPr>
      <w:bookmarkStart w:id="75" w:name="_Toc151731776"/>
      <w:r>
        <w:t>Beoordeling van gunningscriterium prijs</w:t>
      </w:r>
      <w:bookmarkEnd w:id="75"/>
    </w:p>
    <w:p w14:paraId="17CFC12F" w14:textId="13A9BFD2" w:rsidR="00FA715E" w:rsidRDefault="00FA715E" w:rsidP="00FA715E">
      <w:r w:rsidRPr="00F34A12">
        <w:rPr>
          <w:rFonts w:cs="Arial"/>
          <w:iCs/>
        </w:rPr>
        <w:t xml:space="preserve">De aanbesteding zal gegund worden op basis van criterium laagste prijs, zoals vermeld in het inschrijfbiljet van het RAW bestek </w:t>
      </w:r>
      <w:r w:rsidR="00535F78">
        <w:rPr>
          <w:rFonts w:cs="Arial"/>
          <w:iCs/>
        </w:rPr>
        <w:t>20</w:t>
      </w:r>
      <w:r w:rsidR="00F34A12" w:rsidRPr="00F34A12">
        <w:rPr>
          <w:rFonts w:cs="Arial"/>
          <w:iCs/>
        </w:rPr>
        <w:t>23-012-BU</w:t>
      </w:r>
    </w:p>
    <w:p w14:paraId="719207F2" w14:textId="77777777" w:rsidR="00053FA9" w:rsidRDefault="00053FA9" w:rsidP="00DA11B1">
      <w:pPr>
        <w:pStyle w:val="Kop2"/>
      </w:pPr>
      <w:bookmarkStart w:id="76" w:name="_Toc8037773"/>
      <w:bookmarkStart w:id="77" w:name="_Toc151731777"/>
      <w:r w:rsidRPr="00C0799D">
        <w:t>Ex aequo uitslag</w:t>
      </w:r>
      <w:bookmarkEnd w:id="76"/>
      <w:bookmarkEnd w:id="77"/>
    </w:p>
    <w:p w14:paraId="0A47C54E" w14:textId="795B0D24" w:rsidR="00DB0629" w:rsidRDefault="00053FA9" w:rsidP="00DB0629">
      <w:r w:rsidRPr="00C0799D">
        <w:t>Indien twee Inschrijvingen, na een gedegen controle door het beoordelingsteam, gelijk scoren c.q. een gelijke inschrij</w:t>
      </w:r>
      <w:r>
        <w:t>f</w:t>
      </w:r>
      <w:r w:rsidRPr="00C0799D">
        <w:t>som kennen, zal de Aanbestedende dienst overgaan tot loting. De loting wordt gedaan door een jurist van de Aanbestedende dienst. De loting bepaalt de winnende Inschrijver. De betreffende Inschrijvers worden uitgenodigd om de loting bij te wonen.</w:t>
      </w:r>
    </w:p>
    <w:p w14:paraId="1B7921C1" w14:textId="77777777" w:rsidR="007F5D15" w:rsidRDefault="007F5D15" w:rsidP="00DA11B1">
      <w:pPr>
        <w:pStyle w:val="Kop2"/>
      </w:pPr>
      <w:bookmarkStart w:id="78" w:name="_Toc151731778"/>
      <w:r>
        <w:lastRenderedPageBreak/>
        <w:t>Procedure van verificatie</w:t>
      </w:r>
      <w:bookmarkEnd w:id="78"/>
    </w:p>
    <w:p w14:paraId="1110ACC7" w14:textId="67123074" w:rsidR="007F5D15" w:rsidRDefault="007F5D15" w:rsidP="007F5D15">
      <w:r>
        <w:t xml:space="preserve">Ter voorbereiding op </w:t>
      </w:r>
      <w:r w:rsidR="00F34A12">
        <w:t xml:space="preserve">een </w:t>
      </w:r>
      <w:r>
        <w:t xml:space="preserve">verificatiegesprek dient Inschrijver, aan wie de Opdracht voorlopig gegund is, de bewijsstukken die de Aanbestedende dienst </w:t>
      </w:r>
      <w:r w:rsidR="00A55AB8">
        <w:t xml:space="preserve">verlangt </w:t>
      </w:r>
      <w:r>
        <w:t xml:space="preserve">te overleggen ter verificatie. Tevens stelt de Aanbestedende dienst vast welke aspecten van de Inschrijving opheldering behoeven en welke punten nader afgestemd dienen te worden. </w:t>
      </w:r>
    </w:p>
    <w:p w14:paraId="47C10298" w14:textId="77777777" w:rsidR="007F5D15" w:rsidRDefault="007F5D15" w:rsidP="007F5D15"/>
    <w:p w14:paraId="528D52D1" w14:textId="7A04EA5C" w:rsidR="007F5D15" w:rsidRDefault="007F5D15" w:rsidP="007F5D15">
      <w:r>
        <w:t xml:space="preserve">Wanneer vóór of tijdens het verificatiegesprek blijkt dat Inschrijver onjuiste informatie heeft verstrekt en/of dat er onoverkomelijke bezwaren bestaan (bijvoorbeeld het niet voldoen aan een eis) en/of de te overleggen bewijsstukken niet bezit of kan overleggen, dan zal de betreffende Inschrijver alsnog </w:t>
      </w:r>
      <w:r w:rsidRPr="00AA2733">
        <w:t>uitgesloten worden van de verdere procedure</w:t>
      </w:r>
      <w:r w:rsidR="0008535F" w:rsidRPr="00AA2733">
        <w:rPr>
          <w:rStyle w:val="Verwijzingopmerking"/>
        </w:rPr>
        <w:t xml:space="preserve"> </w:t>
      </w:r>
      <w:r w:rsidRPr="00AA2733">
        <w:t>.</w:t>
      </w:r>
    </w:p>
    <w:p w14:paraId="5BFA9EAD" w14:textId="77777777" w:rsidR="000A6BD0" w:rsidRPr="00FA715E" w:rsidRDefault="000A6BD0" w:rsidP="005570A6">
      <w:pPr>
        <w:pStyle w:val="Kop3"/>
      </w:pPr>
      <w:bookmarkStart w:id="79" w:name="_Toc151731779"/>
      <w:r w:rsidRPr="00FA715E">
        <w:t>Bewijsstukken</w:t>
      </w:r>
      <w:bookmarkEnd w:id="79"/>
    </w:p>
    <w:p w14:paraId="38A64497" w14:textId="77777777" w:rsidR="000A6BD0" w:rsidRPr="00FA715E" w:rsidRDefault="000A6BD0" w:rsidP="000A6BD0">
      <w:r w:rsidRPr="00FA715E">
        <w:t>De Aanbestedende dienst kan de voorlopige winnende Inschrijver verzoeken tot het overleggen van de volgende bewijsstukken:</w:t>
      </w:r>
    </w:p>
    <w:p w14:paraId="3059862F" w14:textId="77777777" w:rsidR="000A6BD0" w:rsidRPr="00FA715E" w:rsidRDefault="000A6BD0" w:rsidP="000A6BD0">
      <w:pPr>
        <w:pStyle w:val="Lijstalinea"/>
        <w:numPr>
          <w:ilvl w:val="0"/>
          <w:numId w:val="35"/>
        </w:numPr>
        <w:ind w:left="426" w:hanging="426"/>
      </w:pPr>
      <w:r w:rsidRPr="00FA715E">
        <w:t>Een recente kopie van de verzekeringspolis of een verklaring van de verzekeraar met daarin opgenomen: de dekking, de maximale dekking per verzekeringsjaar en de geldigheidsduur van de verzekering;</w:t>
      </w:r>
    </w:p>
    <w:p w14:paraId="6B34114A" w14:textId="77777777" w:rsidR="0051635E" w:rsidRDefault="000A6BD0" w:rsidP="0051635E">
      <w:pPr>
        <w:pStyle w:val="Lijstalinea"/>
        <w:numPr>
          <w:ilvl w:val="0"/>
          <w:numId w:val="35"/>
        </w:numPr>
        <w:ind w:left="426" w:hanging="426"/>
      </w:pPr>
      <w:r w:rsidRPr="00FA715E">
        <w:t xml:space="preserve">Gedragsverklaring Aanbesteden </w:t>
      </w:r>
    </w:p>
    <w:p w14:paraId="12B231D3" w14:textId="77777777" w:rsidR="0051635E" w:rsidRDefault="0051635E" w:rsidP="0051635E">
      <w:pPr>
        <w:pStyle w:val="Lijstalinea"/>
        <w:numPr>
          <w:ilvl w:val="0"/>
          <w:numId w:val="35"/>
        </w:numPr>
        <w:ind w:left="426" w:hanging="426"/>
      </w:pPr>
      <w:r>
        <w:t xml:space="preserve">Kwaliteitscertificaat NEN-EN-ISO 9001 (2015) of een gelijkwaardig </w:t>
      </w:r>
    </w:p>
    <w:p w14:paraId="28BD0A50" w14:textId="77777777" w:rsidR="0051635E" w:rsidRDefault="0051635E" w:rsidP="0051635E">
      <w:pPr>
        <w:pStyle w:val="Lijstalinea"/>
        <w:numPr>
          <w:ilvl w:val="0"/>
          <w:numId w:val="35"/>
        </w:numPr>
        <w:ind w:left="426" w:hanging="426"/>
      </w:pPr>
      <w:r>
        <w:t>Milieuzorgcertificaat ISO 14001 of een gelijkwaardig certificaat</w:t>
      </w:r>
    </w:p>
    <w:p w14:paraId="22280E7D" w14:textId="64F6D9A0" w:rsidR="00F34A12" w:rsidRPr="00FA715E" w:rsidRDefault="0051635E" w:rsidP="0051635E">
      <w:pPr>
        <w:pStyle w:val="Lijstalinea"/>
        <w:numPr>
          <w:ilvl w:val="0"/>
          <w:numId w:val="35"/>
        </w:numPr>
        <w:ind w:left="426" w:hanging="426"/>
      </w:pPr>
      <w:r>
        <w:t xml:space="preserve">VCA </w:t>
      </w:r>
      <w:r w:rsidR="00812992">
        <w:t>*</w:t>
      </w:r>
      <w:r>
        <w:t xml:space="preserve"> of een gelijkwaardig certificaat</w:t>
      </w:r>
    </w:p>
    <w:p w14:paraId="1F11F340" w14:textId="77777777" w:rsidR="00053FA9" w:rsidRDefault="00E23ACC" w:rsidP="00DA11B1">
      <w:pPr>
        <w:pStyle w:val="Kop2"/>
      </w:pPr>
      <w:bookmarkStart w:id="80" w:name="_Toc151731780"/>
      <w:r>
        <w:t>Gunningsbeslissing</w:t>
      </w:r>
      <w:bookmarkEnd w:id="80"/>
    </w:p>
    <w:p w14:paraId="0EAD9686" w14:textId="77777777" w:rsidR="00E23ACC" w:rsidRDefault="00E23ACC" w:rsidP="005570A6">
      <w:pPr>
        <w:pStyle w:val="Kop3"/>
      </w:pPr>
      <w:bookmarkStart w:id="81" w:name="_Toc151731781"/>
      <w:r>
        <w:t>De uitslag</w:t>
      </w:r>
      <w:bookmarkEnd w:id="81"/>
    </w:p>
    <w:p w14:paraId="347455F7" w14:textId="77777777" w:rsidR="00E23ACC" w:rsidRDefault="00E23ACC" w:rsidP="00E23ACC">
      <w:pPr>
        <w:rPr>
          <w:szCs w:val="21"/>
        </w:rPr>
      </w:pPr>
      <w:r>
        <w:rPr>
          <w:szCs w:val="21"/>
        </w:rPr>
        <w:t>Alle Inschrijvers ontvangen gelijktijdig en via TenderNed bericht over de uitslag van de aanbestedingsprocedure. Het betreft een voorlopige uitslag c.q. een Voornemen tot gunning</w:t>
      </w:r>
      <w:bookmarkStart w:id="82" w:name="_Toc293578500"/>
      <w:bookmarkStart w:id="83" w:name="_Toc361949337"/>
      <w:bookmarkStart w:id="84" w:name="_Toc425672051"/>
      <w:bookmarkStart w:id="85" w:name="_Toc464460973"/>
      <w:r>
        <w:rPr>
          <w:szCs w:val="21"/>
        </w:rPr>
        <w:t>.</w:t>
      </w:r>
    </w:p>
    <w:p w14:paraId="6E12C2EA" w14:textId="77777777" w:rsidR="00E23ACC" w:rsidRDefault="00E23ACC" w:rsidP="00E23ACC">
      <w:pPr>
        <w:rPr>
          <w:szCs w:val="21"/>
        </w:rPr>
      </w:pPr>
    </w:p>
    <w:p w14:paraId="60CC7135" w14:textId="77777777" w:rsidR="00E23ACC" w:rsidRPr="00027486" w:rsidRDefault="00E23ACC" w:rsidP="00E23ACC">
      <w:pPr>
        <w:rPr>
          <w:szCs w:val="21"/>
        </w:rPr>
      </w:pPr>
      <w:r>
        <w:rPr>
          <w:szCs w:val="21"/>
        </w:rPr>
        <w:t>Aanbestedende dienst</w:t>
      </w:r>
      <w:r w:rsidRPr="0029616E">
        <w:rPr>
          <w:szCs w:val="21"/>
        </w:rPr>
        <w:t xml:space="preserve"> deelt bepaalde gegevens betreffende de </w:t>
      </w:r>
      <w:r>
        <w:rPr>
          <w:szCs w:val="21"/>
        </w:rPr>
        <w:t>uitslag</w:t>
      </w:r>
      <w:r w:rsidRPr="0029616E">
        <w:rPr>
          <w:szCs w:val="21"/>
        </w:rPr>
        <w:t xml:space="preserve"> niet mee indien openbaarmaking van die gegevens:</w:t>
      </w:r>
    </w:p>
    <w:p w14:paraId="1E1FF52B" w14:textId="77777777" w:rsidR="00E23ACC" w:rsidRPr="0029616E" w:rsidRDefault="00E23ACC" w:rsidP="00D723CC">
      <w:pPr>
        <w:numPr>
          <w:ilvl w:val="0"/>
          <w:numId w:val="21"/>
        </w:numPr>
        <w:ind w:left="426" w:hanging="426"/>
        <w:jc w:val="left"/>
        <w:rPr>
          <w:szCs w:val="21"/>
        </w:rPr>
      </w:pPr>
      <w:r>
        <w:rPr>
          <w:szCs w:val="21"/>
        </w:rPr>
        <w:t>in strijd zou zijn met de wet;</w:t>
      </w:r>
    </w:p>
    <w:p w14:paraId="4B0D3036" w14:textId="77777777" w:rsidR="00E23ACC" w:rsidRPr="0029616E" w:rsidRDefault="00E23ACC" w:rsidP="00D723CC">
      <w:pPr>
        <w:numPr>
          <w:ilvl w:val="0"/>
          <w:numId w:val="21"/>
        </w:numPr>
        <w:ind w:left="426" w:hanging="426"/>
        <w:jc w:val="left"/>
        <w:rPr>
          <w:szCs w:val="21"/>
        </w:rPr>
      </w:pPr>
      <w:r>
        <w:rPr>
          <w:szCs w:val="21"/>
        </w:rPr>
        <w:t>in strijd zou zijn met</w:t>
      </w:r>
      <w:r w:rsidRPr="0029616E">
        <w:rPr>
          <w:szCs w:val="21"/>
        </w:rPr>
        <w:t xml:space="preserve"> het openbaar belang</w:t>
      </w:r>
      <w:r>
        <w:rPr>
          <w:szCs w:val="21"/>
        </w:rPr>
        <w:t>;</w:t>
      </w:r>
    </w:p>
    <w:p w14:paraId="53FF6D4B" w14:textId="77777777" w:rsidR="00E23ACC" w:rsidRPr="0029616E" w:rsidRDefault="00E23ACC" w:rsidP="00D723CC">
      <w:pPr>
        <w:numPr>
          <w:ilvl w:val="0"/>
          <w:numId w:val="21"/>
        </w:numPr>
        <w:ind w:left="426" w:hanging="426"/>
        <w:jc w:val="left"/>
        <w:rPr>
          <w:szCs w:val="21"/>
        </w:rPr>
      </w:pPr>
      <w:r>
        <w:rPr>
          <w:szCs w:val="21"/>
        </w:rPr>
        <w:t>d</w:t>
      </w:r>
      <w:r w:rsidRPr="0029616E">
        <w:rPr>
          <w:szCs w:val="21"/>
        </w:rPr>
        <w:t>e rechtmatige commerciële belangen van Inschrijvers zou kunnen schaden, of</w:t>
      </w:r>
    </w:p>
    <w:p w14:paraId="0910C2BF" w14:textId="77777777" w:rsidR="00E23ACC" w:rsidRPr="0029616E" w:rsidRDefault="00E23ACC" w:rsidP="00D723CC">
      <w:pPr>
        <w:numPr>
          <w:ilvl w:val="0"/>
          <w:numId w:val="21"/>
        </w:numPr>
        <w:ind w:left="426" w:hanging="426"/>
        <w:jc w:val="left"/>
        <w:rPr>
          <w:szCs w:val="21"/>
        </w:rPr>
      </w:pPr>
      <w:r>
        <w:rPr>
          <w:szCs w:val="21"/>
        </w:rPr>
        <w:t>a</w:t>
      </w:r>
      <w:r w:rsidRPr="0029616E">
        <w:rPr>
          <w:szCs w:val="21"/>
        </w:rPr>
        <w:t xml:space="preserve">fbreuk </w:t>
      </w:r>
      <w:r>
        <w:rPr>
          <w:szCs w:val="21"/>
        </w:rPr>
        <w:t xml:space="preserve">zou doen </w:t>
      </w:r>
      <w:r w:rsidRPr="0029616E">
        <w:rPr>
          <w:szCs w:val="21"/>
        </w:rPr>
        <w:t xml:space="preserve">aan de eerlijke mededinging tussen </w:t>
      </w:r>
      <w:r>
        <w:rPr>
          <w:szCs w:val="21"/>
        </w:rPr>
        <w:t>de Inschrijvers</w:t>
      </w:r>
      <w:r w:rsidRPr="0029616E">
        <w:rPr>
          <w:szCs w:val="21"/>
        </w:rPr>
        <w:t>.</w:t>
      </w:r>
    </w:p>
    <w:bookmarkEnd w:id="82"/>
    <w:bookmarkEnd w:id="83"/>
    <w:bookmarkEnd w:id="84"/>
    <w:bookmarkEnd w:id="85"/>
    <w:p w14:paraId="630BCD76" w14:textId="77777777" w:rsidR="00E23ACC" w:rsidRDefault="00E23ACC" w:rsidP="00E23ACC">
      <w:pPr>
        <w:rPr>
          <w:szCs w:val="21"/>
        </w:rPr>
      </w:pPr>
    </w:p>
    <w:p w14:paraId="56D60AEC" w14:textId="77777777" w:rsidR="00E23ACC" w:rsidRDefault="00E23ACC" w:rsidP="00E23ACC">
      <w:pPr>
        <w:rPr>
          <w:szCs w:val="21"/>
        </w:rPr>
      </w:pPr>
      <w:r w:rsidRPr="0029616E">
        <w:rPr>
          <w:szCs w:val="21"/>
        </w:rPr>
        <w:t xml:space="preserve">Aan </w:t>
      </w:r>
      <w:r>
        <w:rPr>
          <w:szCs w:val="21"/>
        </w:rPr>
        <w:t>het</w:t>
      </w:r>
      <w:r w:rsidRPr="0029616E">
        <w:rPr>
          <w:szCs w:val="21"/>
        </w:rPr>
        <w:t xml:space="preserve"> </w:t>
      </w:r>
      <w:r>
        <w:rPr>
          <w:szCs w:val="21"/>
        </w:rPr>
        <w:t>Voornemen tot</w:t>
      </w:r>
      <w:r w:rsidRPr="0029616E">
        <w:rPr>
          <w:szCs w:val="21"/>
        </w:rPr>
        <w:t xml:space="preserve"> gunning, kunnen </w:t>
      </w:r>
      <w:r>
        <w:rPr>
          <w:szCs w:val="21"/>
        </w:rPr>
        <w:t xml:space="preserve">door de betreffende Inschrijver ('winnaar') </w:t>
      </w:r>
      <w:r w:rsidRPr="0029616E">
        <w:rPr>
          <w:szCs w:val="21"/>
        </w:rPr>
        <w:t>geen rechten worden ontleend.</w:t>
      </w:r>
    </w:p>
    <w:p w14:paraId="4DFE658A" w14:textId="77777777" w:rsidR="00053FA9" w:rsidRDefault="009659AC" w:rsidP="005570A6">
      <w:pPr>
        <w:pStyle w:val="Kop3"/>
      </w:pPr>
      <w:bookmarkStart w:id="86" w:name="_Toc151731782"/>
      <w:r>
        <w:t>Bezwaar</w:t>
      </w:r>
      <w:bookmarkEnd w:id="86"/>
    </w:p>
    <w:p w14:paraId="338A3514" w14:textId="77777777" w:rsidR="009659AC" w:rsidRDefault="009659AC" w:rsidP="009659AC">
      <w:pPr>
        <w:rPr>
          <w:szCs w:val="21"/>
        </w:rPr>
      </w:pPr>
      <w:r>
        <w:rPr>
          <w:szCs w:val="21"/>
        </w:rPr>
        <w:t>De Aanbestedende dienst</w:t>
      </w:r>
      <w:r w:rsidRPr="0029616E">
        <w:rPr>
          <w:szCs w:val="21"/>
        </w:rPr>
        <w:t xml:space="preserve"> </w:t>
      </w:r>
      <w:r>
        <w:rPr>
          <w:szCs w:val="21"/>
        </w:rPr>
        <w:t xml:space="preserve">gaat niet eerder tot Gunning over </w:t>
      </w:r>
      <w:r w:rsidRPr="0029616E">
        <w:rPr>
          <w:szCs w:val="21"/>
        </w:rPr>
        <w:t xml:space="preserve">dan nadat </w:t>
      </w:r>
      <w:r w:rsidR="00DC320B">
        <w:rPr>
          <w:szCs w:val="21"/>
        </w:rPr>
        <w:t>de bezwaar</w:t>
      </w:r>
      <w:r w:rsidRPr="0029616E">
        <w:rPr>
          <w:szCs w:val="21"/>
        </w:rPr>
        <w:t xml:space="preserve">termijn van </w:t>
      </w:r>
      <w:r w:rsidR="00730CCB">
        <w:rPr>
          <w:szCs w:val="21"/>
        </w:rPr>
        <w:t xml:space="preserve">twintig (20) </w:t>
      </w:r>
      <w:r w:rsidRPr="004B4C7A">
        <w:rPr>
          <w:szCs w:val="21"/>
        </w:rPr>
        <w:t>kalenderdagen</w:t>
      </w:r>
      <w:r w:rsidRPr="0029616E">
        <w:rPr>
          <w:szCs w:val="21"/>
        </w:rPr>
        <w:t xml:space="preserve"> na verzending van </w:t>
      </w:r>
      <w:r>
        <w:rPr>
          <w:szCs w:val="21"/>
        </w:rPr>
        <w:t>het Voornemen tot gunning is verstreken.</w:t>
      </w:r>
      <w:r w:rsidRPr="0029616E">
        <w:rPr>
          <w:szCs w:val="21"/>
        </w:rPr>
        <w:t xml:space="preserve"> </w:t>
      </w:r>
    </w:p>
    <w:p w14:paraId="582300DA" w14:textId="77777777" w:rsidR="008643C9" w:rsidRDefault="008643C9" w:rsidP="009659AC">
      <w:pPr>
        <w:rPr>
          <w:szCs w:val="21"/>
        </w:rPr>
      </w:pPr>
    </w:p>
    <w:p w14:paraId="51E49B10" w14:textId="77777777" w:rsidR="008643C9" w:rsidRDefault="009659AC" w:rsidP="009659AC">
      <w:pPr>
        <w:rPr>
          <w:szCs w:val="21"/>
        </w:rPr>
      </w:pPr>
      <w:r w:rsidRPr="0029616E">
        <w:rPr>
          <w:szCs w:val="21"/>
        </w:rPr>
        <w:t xml:space="preserve">Indien een Inschrijver bezwaren heeft tegen </w:t>
      </w:r>
      <w:r>
        <w:rPr>
          <w:szCs w:val="21"/>
        </w:rPr>
        <w:t>het Voornemen tot gunning</w:t>
      </w:r>
      <w:r w:rsidRPr="0029616E">
        <w:rPr>
          <w:szCs w:val="21"/>
        </w:rPr>
        <w:t xml:space="preserve">, dient de Inschrijver binnen </w:t>
      </w:r>
      <w:r w:rsidR="007C3E8D">
        <w:rPr>
          <w:szCs w:val="21"/>
        </w:rPr>
        <w:t>de bezwaartermijn</w:t>
      </w:r>
      <w:r w:rsidRPr="0029616E">
        <w:rPr>
          <w:szCs w:val="21"/>
        </w:rPr>
        <w:t xml:space="preserve"> na verzending van </w:t>
      </w:r>
      <w:r>
        <w:rPr>
          <w:szCs w:val="21"/>
        </w:rPr>
        <w:t xml:space="preserve">de uitslag formeel bezwaar te maken door het aanhangig maken van </w:t>
      </w:r>
      <w:r w:rsidRPr="0029616E">
        <w:rPr>
          <w:szCs w:val="21"/>
        </w:rPr>
        <w:t>een kort geding</w:t>
      </w:r>
      <w:r>
        <w:rPr>
          <w:szCs w:val="21"/>
        </w:rPr>
        <w:t xml:space="preserve"> </w:t>
      </w:r>
      <w:r w:rsidRPr="0029616E">
        <w:rPr>
          <w:szCs w:val="21"/>
        </w:rPr>
        <w:t xml:space="preserve">bij de </w:t>
      </w:r>
      <w:r>
        <w:rPr>
          <w:szCs w:val="21"/>
        </w:rPr>
        <w:t>r</w:t>
      </w:r>
      <w:r w:rsidRPr="0029616E">
        <w:rPr>
          <w:szCs w:val="21"/>
        </w:rPr>
        <w:t>echtbank</w:t>
      </w:r>
      <w:r>
        <w:rPr>
          <w:szCs w:val="21"/>
        </w:rPr>
        <w:t xml:space="preserve"> Midden-Nederland</w:t>
      </w:r>
      <w:r w:rsidR="008643C9">
        <w:rPr>
          <w:szCs w:val="21"/>
        </w:rPr>
        <w:t>.</w:t>
      </w:r>
    </w:p>
    <w:p w14:paraId="4A1D95EB" w14:textId="77777777" w:rsidR="007C3E8D" w:rsidRDefault="007C3E8D" w:rsidP="009659AC">
      <w:pPr>
        <w:rPr>
          <w:szCs w:val="21"/>
        </w:rPr>
      </w:pPr>
    </w:p>
    <w:p w14:paraId="6C0D41CB" w14:textId="13322112" w:rsidR="009659AC" w:rsidRPr="0029616E" w:rsidRDefault="009659AC" w:rsidP="009659AC">
      <w:pPr>
        <w:rPr>
          <w:szCs w:val="21"/>
        </w:rPr>
      </w:pPr>
      <w:r>
        <w:rPr>
          <w:szCs w:val="21"/>
        </w:rPr>
        <w:t>De betreffende Inschrijver wordt vriende</w:t>
      </w:r>
      <w:r w:rsidR="00E55027">
        <w:rPr>
          <w:szCs w:val="21"/>
        </w:rPr>
        <w:t>lijk doch dringend verzocht de c</w:t>
      </w:r>
      <w:r>
        <w:rPr>
          <w:szCs w:val="21"/>
        </w:rPr>
        <w:t xml:space="preserve">ontactpersoon van de Aanbestedende dienst direct en persoonlijk te informeren over een kort geding en hem daarbij een afschrift van de conceptdagvaarding toe te sturen alsmede hem de gelegenheid te bieden </w:t>
      </w:r>
      <w:r>
        <w:rPr>
          <w:szCs w:val="21"/>
        </w:rPr>
        <w:lastRenderedPageBreak/>
        <w:t>verhinderdata van de zijde van de Aanbestedende dienst (en eventueel haar advocaat) door te geven waarmee de rechtbank alsdan rekening kan houden bij het bepalen van de zittingsdatum en tijdstip.</w:t>
      </w:r>
    </w:p>
    <w:p w14:paraId="53A1F863" w14:textId="77777777" w:rsidR="009659AC" w:rsidRPr="0029616E" w:rsidRDefault="009659AC" w:rsidP="009659AC">
      <w:pPr>
        <w:rPr>
          <w:szCs w:val="21"/>
        </w:rPr>
      </w:pPr>
    </w:p>
    <w:p w14:paraId="07C2E0AF" w14:textId="77777777" w:rsidR="009659AC" w:rsidRDefault="009659AC" w:rsidP="009659AC">
      <w:pPr>
        <w:rPr>
          <w:szCs w:val="21"/>
        </w:rPr>
      </w:pPr>
      <w:r>
        <w:rPr>
          <w:szCs w:val="21"/>
        </w:rPr>
        <w:t xml:space="preserve">Indien binnen </w:t>
      </w:r>
      <w:r w:rsidR="007C3E8D">
        <w:rPr>
          <w:szCs w:val="21"/>
        </w:rPr>
        <w:t>de bezwaartermijn</w:t>
      </w:r>
      <w:r w:rsidRPr="0029616E">
        <w:rPr>
          <w:szCs w:val="21"/>
        </w:rPr>
        <w:t xml:space="preserve"> na verzending van de </w:t>
      </w:r>
      <w:r>
        <w:rPr>
          <w:szCs w:val="21"/>
        </w:rPr>
        <w:t>uitslag</w:t>
      </w:r>
      <w:r w:rsidRPr="0029616E">
        <w:rPr>
          <w:szCs w:val="21"/>
        </w:rPr>
        <w:t xml:space="preserve"> een kort geding aanhangig is gemaakt</w:t>
      </w:r>
      <w:r>
        <w:rPr>
          <w:szCs w:val="21"/>
        </w:rPr>
        <w:t>,</w:t>
      </w:r>
      <w:r w:rsidRPr="0029616E">
        <w:rPr>
          <w:szCs w:val="21"/>
        </w:rPr>
        <w:t xml:space="preserve"> zal</w:t>
      </w:r>
      <w:r>
        <w:rPr>
          <w:szCs w:val="21"/>
        </w:rPr>
        <w:t xml:space="preserve"> de</w:t>
      </w:r>
      <w:r w:rsidRPr="0029616E">
        <w:rPr>
          <w:szCs w:val="21"/>
        </w:rPr>
        <w:t xml:space="preserve"> </w:t>
      </w:r>
      <w:r>
        <w:rPr>
          <w:szCs w:val="21"/>
        </w:rPr>
        <w:t>Aanbestedende dienst</w:t>
      </w:r>
      <w:r w:rsidRPr="0029616E">
        <w:rPr>
          <w:szCs w:val="21"/>
        </w:rPr>
        <w:t xml:space="preserve"> niet overgaan tot </w:t>
      </w:r>
      <w:r>
        <w:rPr>
          <w:szCs w:val="21"/>
        </w:rPr>
        <w:t>Gunning</w:t>
      </w:r>
      <w:r w:rsidRPr="0029616E">
        <w:rPr>
          <w:szCs w:val="21"/>
        </w:rPr>
        <w:t xml:space="preserve"> voordat in kort geding vonnis is gewezen, tenzij een zwaarwegend belang onverwijlde </w:t>
      </w:r>
      <w:r>
        <w:rPr>
          <w:szCs w:val="21"/>
        </w:rPr>
        <w:t>G</w:t>
      </w:r>
      <w:r w:rsidRPr="0029616E">
        <w:rPr>
          <w:szCs w:val="21"/>
        </w:rPr>
        <w:t xml:space="preserve">unning gebiedt. </w:t>
      </w:r>
    </w:p>
    <w:p w14:paraId="5A325092" w14:textId="77777777" w:rsidR="009659AC" w:rsidRDefault="009659AC" w:rsidP="009659AC">
      <w:pPr>
        <w:rPr>
          <w:szCs w:val="21"/>
        </w:rPr>
      </w:pPr>
    </w:p>
    <w:p w14:paraId="5749D751" w14:textId="06614582" w:rsidR="009659AC" w:rsidRPr="0029616E" w:rsidRDefault="009659AC" w:rsidP="009659AC">
      <w:pPr>
        <w:rPr>
          <w:szCs w:val="21"/>
        </w:rPr>
      </w:pPr>
      <w:r w:rsidRPr="0029616E">
        <w:rPr>
          <w:szCs w:val="21"/>
        </w:rPr>
        <w:t>Het is uiteraard mogelijk om in deze periode ee</w:t>
      </w:r>
      <w:r w:rsidR="008E501F">
        <w:rPr>
          <w:szCs w:val="21"/>
        </w:rPr>
        <w:t>rst contact op te nemen met de c</w:t>
      </w:r>
      <w:r w:rsidRPr="0029616E">
        <w:rPr>
          <w:szCs w:val="21"/>
        </w:rPr>
        <w:t xml:space="preserve">ontactpersoon van </w:t>
      </w:r>
      <w:r>
        <w:rPr>
          <w:szCs w:val="21"/>
        </w:rPr>
        <w:t>de Aanbestedende dienst</w:t>
      </w:r>
      <w:r w:rsidRPr="0029616E">
        <w:rPr>
          <w:szCs w:val="21"/>
        </w:rPr>
        <w:t xml:space="preserve"> voor een toelichting op de beoordeling van </w:t>
      </w:r>
      <w:r w:rsidR="008E501F">
        <w:rPr>
          <w:szCs w:val="21"/>
        </w:rPr>
        <w:t>de</w:t>
      </w:r>
      <w:r w:rsidRPr="0029616E">
        <w:rPr>
          <w:szCs w:val="21"/>
        </w:rPr>
        <w:t xml:space="preserve"> Insch</w:t>
      </w:r>
      <w:r>
        <w:rPr>
          <w:szCs w:val="21"/>
        </w:rPr>
        <w:t xml:space="preserve">rijving. Daarnaast beschikt de Aanbestedende dienst over een klachtenregeling en een klachtenmeldpunt waar u bij klachten over lopende aanbestedingsprocedures terecht kunt. Deze </w:t>
      </w:r>
      <w:r w:rsidR="008E501F">
        <w:rPr>
          <w:szCs w:val="21"/>
        </w:rPr>
        <w:t xml:space="preserve">is te vinden op de volgende internetsite: </w:t>
      </w:r>
      <w:hyperlink r:id="rId10" w:history="1">
        <w:r w:rsidR="008E501F">
          <w:rPr>
            <w:rStyle w:val="Hyperlink"/>
          </w:rPr>
          <w:t>https://www.heuvelrug.nl/klachtenregeling-inkoop-en-aanbestedingen</w:t>
        </w:r>
      </w:hyperlink>
      <w:r w:rsidRPr="00027486">
        <w:rPr>
          <w:szCs w:val="21"/>
        </w:rPr>
        <w:t>.</w:t>
      </w:r>
      <w:r>
        <w:rPr>
          <w:szCs w:val="21"/>
        </w:rPr>
        <w:t xml:space="preserve"> Bovendien </w:t>
      </w:r>
      <w:r w:rsidR="008E501F">
        <w:rPr>
          <w:szCs w:val="21"/>
        </w:rPr>
        <w:t xml:space="preserve">kan Inschrijver </w:t>
      </w:r>
      <w:r>
        <w:rPr>
          <w:szCs w:val="21"/>
        </w:rPr>
        <w:t>zich wenden tot de commissie van aanbestedingsexperts</w:t>
      </w:r>
      <w:r w:rsidRPr="00027486">
        <w:rPr>
          <w:szCs w:val="21"/>
        </w:rPr>
        <w:t xml:space="preserve">: </w:t>
      </w:r>
      <w:hyperlink r:id="rId11" w:history="1">
        <w:r w:rsidR="00EC4854" w:rsidRPr="00497FC8">
          <w:rPr>
            <w:rStyle w:val="Hyperlink"/>
            <w:szCs w:val="21"/>
          </w:rPr>
          <w:t>www.commissievanaanbestedingsexperts.nl</w:t>
        </w:r>
      </w:hyperlink>
      <w:r w:rsidR="00EC4854">
        <w:rPr>
          <w:szCs w:val="21"/>
        </w:rPr>
        <w:t xml:space="preserve">. </w:t>
      </w:r>
      <w:r>
        <w:rPr>
          <w:szCs w:val="21"/>
        </w:rPr>
        <w:t xml:space="preserve">Deze commissie </w:t>
      </w:r>
      <w:r w:rsidRPr="00A206A6">
        <w:rPr>
          <w:szCs w:val="21"/>
        </w:rPr>
        <w:t>is ingesteld door de minister van Economische Zaken om de kwaliteit van het plaatsen van overheidsopdrachten in Nederland te verbeteren</w:t>
      </w:r>
      <w:r w:rsidRPr="0029616E">
        <w:rPr>
          <w:szCs w:val="21"/>
        </w:rPr>
        <w:t>.</w:t>
      </w:r>
      <w:r>
        <w:rPr>
          <w:szCs w:val="21"/>
        </w:rPr>
        <w:t xml:space="preserve"> </w:t>
      </w:r>
    </w:p>
    <w:p w14:paraId="46D615F1" w14:textId="77777777" w:rsidR="009659AC" w:rsidRPr="0029616E" w:rsidRDefault="009659AC" w:rsidP="009659AC">
      <w:pPr>
        <w:rPr>
          <w:szCs w:val="21"/>
        </w:rPr>
      </w:pPr>
    </w:p>
    <w:p w14:paraId="1E149E63" w14:textId="77777777" w:rsidR="009659AC" w:rsidRPr="0029616E" w:rsidRDefault="009659AC" w:rsidP="009659AC">
      <w:pPr>
        <w:rPr>
          <w:szCs w:val="21"/>
        </w:rPr>
      </w:pPr>
      <w:r>
        <w:rPr>
          <w:szCs w:val="21"/>
        </w:rPr>
        <w:t xml:space="preserve">De </w:t>
      </w:r>
      <w:r w:rsidR="007C3E8D">
        <w:rPr>
          <w:szCs w:val="21"/>
        </w:rPr>
        <w:t>bezwaartermijn</w:t>
      </w:r>
      <w:r w:rsidRPr="0029616E">
        <w:rPr>
          <w:szCs w:val="21"/>
        </w:rPr>
        <w:t xml:space="preserve"> geldt als een </w:t>
      </w:r>
      <w:r>
        <w:rPr>
          <w:szCs w:val="21"/>
        </w:rPr>
        <w:t>verval</w:t>
      </w:r>
      <w:r w:rsidRPr="0029616E">
        <w:rPr>
          <w:szCs w:val="21"/>
        </w:rPr>
        <w:t>termijn.</w:t>
      </w:r>
      <w:r>
        <w:rPr>
          <w:szCs w:val="21"/>
        </w:rPr>
        <w:t xml:space="preserve"> Melding maken van een klacht bij het klachtenmeldpunt van de </w:t>
      </w:r>
      <w:r w:rsidR="005F73E6">
        <w:rPr>
          <w:szCs w:val="21"/>
        </w:rPr>
        <w:t>A</w:t>
      </w:r>
      <w:r w:rsidR="00CC4AFF">
        <w:rPr>
          <w:szCs w:val="21"/>
        </w:rPr>
        <w:t>anbestedende dienst en/o</w:t>
      </w:r>
      <w:r>
        <w:rPr>
          <w:szCs w:val="21"/>
        </w:rPr>
        <w:t>f de commissie van aanbestedingsexperts heeft geen opschortende werking.</w:t>
      </w:r>
    </w:p>
    <w:p w14:paraId="180CFBA8" w14:textId="77777777" w:rsidR="009659AC" w:rsidRPr="0029616E" w:rsidRDefault="009659AC" w:rsidP="009659AC">
      <w:pPr>
        <w:rPr>
          <w:szCs w:val="21"/>
        </w:rPr>
      </w:pPr>
    </w:p>
    <w:p w14:paraId="451F1EA4" w14:textId="77777777" w:rsidR="009659AC" w:rsidRPr="0029616E" w:rsidRDefault="009659AC" w:rsidP="009659AC">
      <w:pPr>
        <w:rPr>
          <w:szCs w:val="21"/>
        </w:rPr>
      </w:pPr>
      <w:r>
        <w:rPr>
          <w:szCs w:val="21"/>
        </w:rPr>
        <w:t xml:space="preserve">Indien niet binnen </w:t>
      </w:r>
      <w:r w:rsidR="007C3E8D">
        <w:rPr>
          <w:szCs w:val="21"/>
        </w:rPr>
        <w:t>de bezwaartermijn</w:t>
      </w:r>
      <w:r w:rsidRPr="0029616E">
        <w:rPr>
          <w:szCs w:val="21"/>
        </w:rPr>
        <w:t xml:space="preserve"> na verzending van de </w:t>
      </w:r>
      <w:r>
        <w:rPr>
          <w:szCs w:val="21"/>
        </w:rPr>
        <w:t>uitslag</w:t>
      </w:r>
      <w:r w:rsidRPr="0029616E">
        <w:rPr>
          <w:szCs w:val="21"/>
        </w:rPr>
        <w:t xml:space="preserve"> een kort geding aanhangig is gemaakt, kunnen de gepasseerde Inschrijvers geen bezwaren meer maken naar aanleiding van </w:t>
      </w:r>
      <w:r>
        <w:rPr>
          <w:szCs w:val="21"/>
        </w:rPr>
        <w:t>het Voornemen tot gunning</w:t>
      </w:r>
      <w:r w:rsidRPr="0029616E">
        <w:rPr>
          <w:szCs w:val="21"/>
        </w:rPr>
        <w:t xml:space="preserve"> en hebben zij hun rechten ter zake verwerkt. </w:t>
      </w:r>
      <w:r>
        <w:rPr>
          <w:szCs w:val="21"/>
        </w:rPr>
        <w:t>De Aanbestedende dienst</w:t>
      </w:r>
      <w:r w:rsidRPr="0029616E">
        <w:rPr>
          <w:szCs w:val="21"/>
        </w:rPr>
        <w:t xml:space="preserve"> is in dat geval vrij om </w:t>
      </w:r>
      <w:r>
        <w:rPr>
          <w:szCs w:val="21"/>
        </w:rPr>
        <w:t>tot Gunning over te gaan</w:t>
      </w:r>
      <w:r w:rsidRPr="0029616E">
        <w:rPr>
          <w:szCs w:val="21"/>
        </w:rPr>
        <w:t xml:space="preserve">. De gepasseerde Inschrijvers hebben in genoemd geval evenzeer hun rechten verwerkt een (bodem)procedure </w:t>
      </w:r>
      <w:r>
        <w:rPr>
          <w:szCs w:val="21"/>
        </w:rPr>
        <w:t xml:space="preserve">aanhangig te maken en bijvoorbeeld </w:t>
      </w:r>
      <w:r w:rsidRPr="0029616E">
        <w:rPr>
          <w:szCs w:val="21"/>
        </w:rPr>
        <w:t>een vordering tot schadevergoeding in te stellen.</w:t>
      </w:r>
    </w:p>
    <w:p w14:paraId="55E765C6" w14:textId="77777777" w:rsidR="009659AC" w:rsidRPr="0029616E" w:rsidRDefault="009659AC" w:rsidP="009659AC">
      <w:pPr>
        <w:rPr>
          <w:szCs w:val="21"/>
        </w:rPr>
      </w:pPr>
    </w:p>
    <w:p w14:paraId="293841DC" w14:textId="77777777" w:rsidR="009659AC" w:rsidRPr="0029616E" w:rsidRDefault="009659AC" w:rsidP="009659AC">
      <w:pPr>
        <w:rPr>
          <w:szCs w:val="21"/>
        </w:rPr>
      </w:pPr>
      <w:r w:rsidRPr="0029616E">
        <w:rPr>
          <w:szCs w:val="21"/>
        </w:rPr>
        <w:t xml:space="preserve">In het geval </w:t>
      </w:r>
      <w:r>
        <w:rPr>
          <w:szCs w:val="21"/>
        </w:rPr>
        <w:t>de Aanbestedende dienst</w:t>
      </w:r>
      <w:r w:rsidRPr="0029616E">
        <w:rPr>
          <w:szCs w:val="21"/>
        </w:rPr>
        <w:t xml:space="preserve"> beslist om de overeenkomst niet te gunnen en eventueel de procedure opnieuw te beginnen, stelt </w:t>
      </w:r>
      <w:r>
        <w:rPr>
          <w:szCs w:val="21"/>
        </w:rPr>
        <w:t>zij</w:t>
      </w:r>
      <w:r w:rsidRPr="0029616E">
        <w:rPr>
          <w:szCs w:val="21"/>
        </w:rPr>
        <w:t xml:space="preserve"> Inschrijvers zo spoedig mogelijk gelijktijdig in kennis van de redenen daartoe.</w:t>
      </w:r>
    </w:p>
    <w:p w14:paraId="6E436218" w14:textId="47EEFCF3" w:rsidR="009659AC" w:rsidRDefault="003B1FCB" w:rsidP="005570A6">
      <w:pPr>
        <w:pStyle w:val="Kop3"/>
      </w:pPr>
      <w:bookmarkStart w:id="87" w:name="_Toc151731783"/>
      <w:r>
        <w:t xml:space="preserve">Gunning en </w:t>
      </w:r>
      <w:r w:rsidRPr="00FA715E">
        <w:t>Raamovereenkoms</w:t>
      </w:r>
      <w:r w:rsidR="00FA715E" w:rsidRPr="00FA715E">
        <w:t>t</w:t>
      </w:r>
      <w:bookmarkEnd w:id="87"/>
    </w:p>
    <w:p w14:paraId="2A17365F" w14:textId="77777777" w:rsidR="00D7579D" w:rsidRDefault="00D7579D" w:rsidP="00D7579D">
      <w:pPr>
        <w:rPr>
          <w:szCs w:val="21"/>
        </w:rPr>
      </w:pPr>
      <w:r w:rsidRPr="0029616E">
        <w:rPr>
          <w:szCs w:val="21"/>
        </w:rPr>
        <w:t>Na het verstrijken van de bezwaartermijn neemt</w:t>
      </w:r>
      <w:r>
        <w:rPr>
          <w:szCs w:val="21"/>
        </w:rPr>
        <w:t xml:space="preserve"> Aanbestedende dienst</w:t>
      </w:r>
      <w:r w:rsidRPr="0029616E">
        <w:rPr>
          <w:szCs w:val="21"/>
        </w:rPr>
        <w:t xml:space="preserve"> een definitief besluit om </w:t>
      </w:r>
      <w:r w:rsidR="004879E4">
        <w:rPr>
          <w:szCs w:val="21"/>
        </w:rPr>
        <w:t xml:space="preserve">wel of </w:t>
      </w:r>
      <w:r>
        <w:rPr>
          <w:szCs w:val="21"/>
        </w:rPr>
        <w:t xml:space="preserve">niet </w:t>
      </w:r>
      <w:r w:rsidRPr="0029616E">
        <w:rPr>
          <w:szCs w:val="21"/>
        </w:rPr>
        <w:t xml:space="preserve">tot </w:t>
      </w:r>
      <w:r>
        <w:rPr>
          <w:szCs w:val="21"/>
        </w:rPr>
        <w:t>G</w:t>
      </w:r>
      <w:r w:rsidRPr="0029616E">
        <w:rPr>
          <w:szCs w:val="21"/>
        </w:rPr>
        <w:t xml:space="preserve">unning over te gaan. </w:t>
      </w:r>
      <w:r>
        <w:rPr>
          <w:szCs w:val="21"/>
        </w:rPr>
        <w:t>Aanbestedende dienst</w:t>
      </w:r>
      <w:r w:rsidRPr="0029616E">
        <w:rPr>
          <w:szCs w:val="21"/>
        </w:rPr>
        <w:t xml:space="preserve"> streeft er naar om de Inschrijvers </w:t>
      </w:r>
      <w:r>
        <w:rPr>
          <w:szCs w:val="21"/>
        </w:rPr>
        <w:t>conform de planning zoals vermeld op TenderNed</w:t>
      </w:r>
      <w:r w:rsidRPr="0029616E">
        <w:rPr>
          <w:szCs w:val="21"/>
        </w:rPr>
        <w:t xml:space="preserve"> te informeren over het definitieve gunningbesluit. Het bedoelde besluit wordt </w:t>
      </w:r>
      <w:r>
        <w:rPr>
          <w:szCs w:val="21"/>
        </w:rPr>
        <w:t>aan</w:t>
      </w:r>
      <w:r w:rsidRPr="0029616E">
        <w:rPr>
          <w:szCs w:val="21"/>
        </w:rPr>
        <w:t xml:space="preserve"> alle Inschrijvers </w:t>
      </w:r>
      <w:r>
        <w:rPr>
          <w:szCs w:val="21"/>
        </w:rPr>
        <w:t>via TenderNed bekend gemaakt.</w:t>
      </w:r>
    </w:p>
    <w:p w14:paraId="578D9388" w14:textId="77777777" w:rsidR="00D7579D" w:rsidRDefault="00D7579D" w:rsidP="00D7579D">
      <w:pPr>
        <w:rPr>
          <w:szCs w:val="21"/>
        </w:rPr>
      </w:pPr>
    </w:p>
    <w:p w14:paraId="7A74D89E" w14:textId="77777777" w:rsidR="00D7579D" w:rsidRPr="00D7579D" w:rsidRDefault="00D7579D" w:rsidP="00D7579D">
      <w:pPr>
        <w:rPr>
          <w:szCs w:val="21"/>
        </w:rPr>
      </w:pPr>
      <w:r w:rsidRPr="00FA715E">
        <w:rPr>
          <w:szCs w:val="21"/>
        </w:rPr>
        <w:t>Op basis van de Raamovereenkomst heeft Opdrachtgever het recht deelopdrachten aan Opdrachtnemer te verstrekken. Er geldt geen afnameplicht voor de Opdrachtgever. De Inschrijver kan geen rechten ontlenen aan de genoemde fictieve hoeveelheden in het Bestek</w:t>
      </w:r>
      <w:r w:rsidR="00DA3D2A" w:rsidRPr="00FA715E">
        <w:rPr>
          <w:szCs w:val="21"/>
        </w:rPr>
        <w:t>/Aanbestedingsdocument</w:t>
      </w:r>
      <w:r w:rsidRPr="00FA715E">
        <w:rPr>
          <w:szCs w:val="21"/>
        </w:rPr>
        <w:t>.</w:t>
      </w:r>
      <w:r w:rsidRPr="005A113B">
        <w:t xml:space="preserve"> </w:t>
      </w:r>
    </w:p>
    <w:p w14:paraId="03BDC87A" w14:textId="77777777" w:rsidR="00925E1A" w:rsidRDefault="00925E1A" w:rsidP="00592867">
      <w:pPr>
        <w:pStyle w:val="Kop2"/>
        <w:numPr>
          <w:ilvl w:val="0"/>
          <w:numId w:val="0"/>
        </w:numPr>
        <w:ind w:left="357" w:hanging="357"/>
      </w:pPr>
    </w:p>
    <w:p w14:paraId="52A0A30F" w14:textId="77777777" w:rsidR="00925E1A" w:rsidRDefault="00925E1A" w:rsidP="00592867">
      <w:pPr>
        <w:pStyle w:val="Kop2"/>
        <w:numPr>
          <w:ilvl w:val="0"/>
          <w:numId w:val="0"/>
        </w:numPr>
        <w:ind w:left="357" w:hanging="357"/>
      </w:pPr>
    </w:p>
    <w:p w14:paraId="479DCA72" w14:textId="22C09F01" w:rsidR="00742024" w:rsidRDefault="00742024" w:rsidP="00592867">
      <w:pPr>
        <w:pStyle w:val="Kop2"/>
        <w:numPr>
          <w:ilvl w:val="0"/>
          <w:numId w:val="0"/>
        </w:numPr>
        <w:ind w:left="357" w:hanging="357"/>
      </w:pPr>
      <w:bookmarkStart w:id="88" w:name="_Toc151731784"/>
      <w:r>
        <w:t xml:space="preserve">Bijlage </w:t>
      </w:r>
      <w:r w:rsidR="0051635E">
        <w:t>1</w:t>
      </w:r>
      <w:r>
        <w:tab/>
        <w:t>Uniform Europees Aanbestedingsdocument</w:t>
      </w:r>
      <w:bookmarkEnd w:id="88"/>
    </w:p>
    <w:p w14:paraId="0B6C657D" w14:textId="77777777" w:rsidR="00742024" w:rsidRDefault="00742024" w:rsidP="00742024"/>
    <w:p w14:paraId="587E195E" w14:textId="77777777" w:rsidR="00742024" w:rsidRDefault="00742024" w:rsidP="00742024">
      <w:r>
        <w:t>Z</w:t>
      </w:r>
      <w:r w:rsidR="007F4FE9">
        <w:t>ie separaat bijgevoegd document/formulier in TenderNed.</w:t>
      </w:r>
    </w:p>
    <w:p w14:paraId="78A00463" w14:textId="77777777" w:rsidR="00742024" w:rsidRDefault="00742024" w:rsidP="00742024"/>
    <w:p w14:paraId="7AA04513" w14:textId="77777777" w:rsidR="00742024" w:rsidRDefault="00742024" w:rsidP="00742024"/>
    <w:p w14:paraId="7186E861" w14:textId="77777777" w:rsidR="00AE49C1" w:rsidRDefault="00AE49C1" w:rsidP="00AE49C1"/>
    <w:p w14:paraId="5F8DC274" w14:textId="77777777" w:rsidR="00742024" w:rsidRDefault="00742024" w:rsidP="00AE49C1">
      <w:pPr>
        <w:rPr>
          <w:rFonts w:eastAsiaTheme="majorEastAsia"/>
        </w:rPr>
      </w:pPr>
      <w:r>
        <w:br w:type="page"/>
      </w:r>
    </w:p>
    <w:p w14:paraId="5C69C7A9" w14:textId="463D13E7" w:rsidR="001076DD" w:rsidRPr="00812992" w:rsidRDefault="001076DD" w:rsidP="00592867">
      <w:pPr>
        <w:pStyle w:val="Kop2"/>
        <w:numPr>
          <w:ilvl w:val="0"/>
          <w:numId w:val="0"/>
        </w:numPr>
        <w:ind w:left="357" w:hanging="357"/>
      </w:pPr>
      <w:bookmarkStart w:id="89" w:name="_Toc151731785"/>
      <w:r w:rsidRPr="00812992">
        <w:lastRenderedPageBreak/>
        <w:t xml:space="preserve">Bijlage </w:t>
      </w:r>
      <w:r w:rsidR="0051635E" w:rsidRPr="00812992">
        <w:t>2</w:t>
      </w:r>
      <w:r w:rsidR="00AE49C1" w:rsidRPr="00812992">
        <w:tab/>
      </w:r>
      <w:r w:rsidRPr="00812992">
        <w:t>Opgave referentieprojecten</w:t>
      </w:r>
      <w:bookmarkEnd w:id="89"/>
    </w:p>
    <w:p w14:paraId="611D9155" w14:textId="77777777" w:rsidR="001A07B9" w:rsidRPr="001A07B9" w:rsidRDefault="001A07B9" w:rsidP="001A07B9"/>
    <w:tbl>
      <w:tblPr>
        <w:tblW w:w="9108"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F8F8F8"/>
        <w:tblLook w:val="01E0" w:firstRow="1" w:lastRow="1" w:firstColumn="1" w:lastColumn="1" w:noHBand="0" w:noVBand="0"/>
      </w:tblPr>
      <w:tblGrid>
        <w:gridCol w:w="2988"/>
        <w:gridCol w:w="6120"/>
      </w:tblGrid>
      <w:tr w:rsidR="001A07B9" w:rsidRPr="00B916CF" w14:paraId="7C0068B2" w14:textId="77777777" w:rsidTr="001A07B9">
        <w:tc>
          <w:tcPr>
            <w:tcW w:w="2988" w:type="dxa"/>
            <w:shd w:val="clear" w:color="auto" w:fill="F8F8F8"/>
          </w:tcPr>
          <w:p w14:paraId="465D5C25" w14:textId="77777777" w:rsidR="001A07B9" w:rsidRPr="00B916CF" w:rsidRDefault="001A07B9" w:rsidP="00A444D5">
            <w:pPr>
              <w:widowControl w:val="0"/>
              <w:adjustRightInd w:val="0"/>
              <w:ind w:left="-28"/>
            </w:pPr>
            <w:r>
              <w:t>Naam Inschrijver:</w:t>
            </w:r>
          </w:p>
        </w:tc>
        <w:tc>
          <w:tcPr>
            <w:tcW w:w="6120" w:type="dxa"/>
            <w:shd w:val="clear" w:color="auto" w:fill="F8F8F8"/>
          </w:tcPr>
          <w:p w14:paraId="06A4D15C" w14:textId="77777777" w:rsidR="001A07B9" w:rsidRPr="00B916CF" w:rsidRDefault="001A07B9" w:rsidP="00A444D5"/>
        </w:tc>
      </w:tr>
    </w:tbl>
    <w:p w14:paraId="36BD704C" w14:textId="77777777" w:rsidR="001076DD" w:rsidRDefault="001076DD" w:rsidP="001076DD"/>
    <w:tbl>
      <w:tblPr>
        <w:tblW w:w="9108"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F8F8F8"/>
        <w:tblLook w:val="01E0" w:firstRow="1" w:lastRow="1" w:firstColumn="1" w:lastColumn="1" w:noHBand="0" w:noVBand="0"/>
      </w:tblPr>
      <w:tblGrid>
        <w:gridCol w:w="2988"/>
        <w:gridCol w:w="6120"/>
      </w:tblGrid>
      <w:tr w:rsidR="00765327" w:rsidRPr="00765327" w14:paraId="70BDB996" w14:textId="77777777" w:rsidTr="00765327">
        <w:tc>
          <w:tcPr>
            <w:tcW w:w="9108" w:type="dxa"/>
            <w:gridSpan w:val="2"/>
            <w:shd w:val="clear" w:color="auto" w:fill="F8F8F8"/>
          </w:tcPr>
          <w:p w14:paraId="1C89E25D" w14:textId="4C0E64E8" w:rsidR="00765327" w:rsidRPr="00765327" w:rsidRDefault="00765327" w:rsidP="00A444D5">
            <w:pPr>
              <w:rPr>
                <w:b/>
                <w:color w:val="008000"/>
              </w:rPr>
            </w:pPr>
            <w:r w:rsidRPr="00765327">
              <w:rPr>
                <w:b/>
                <w:color w:val="008000"/>
              </w:rPr>
              <w:t xml:space="preserve">Referentieproject bij kerncompetentie 1: </w:t>
            </w:r>
            <w:r w:rsidR="008D78C6" w:rsidRPr="008D78C6">
              <w:rPr>
                <w:b/>
                <w:color w:val="008000"/>
              </w:rPr>
              <w:t>Opdracht grootonderhoud</w:t>
            </w:r>
          </w:p>
        </w:tc>
      </w:tr>
      <w:tr w:rsidR="00765327" w:rsidRPr="00B916CF" w14:paraId="465ECBD8" w14:textId="77777777" w:rsidTr="00765327">
        <w:tc>
          <w:tcPr>
            <w:tcW w:w="2988" w:type="dxa"/>
            <w:shd w:val="clear" w:color="auto" w:fill="F8F8F8"/>
          </w:tcPr>
          <w:p w14:paraId="3985AB59" w14:textId="77777777" w:rsidR="00765327" w:rsidRPr="00B916CF" w:rsidRDefault="00765327" w:rsidP="00A444D5">
            <w:pPr>
              <w:widowControl w:val="0"/>
              <w:adjustRightInd w:val="0"/>
              <w:ind w:left="-28"/>
            </w:pPr>
            <w:r w:rsidRPr="00B916CF">
              <w:t>Naam klant:</w:t>
            </w:r>
          </w:p>
        </w:tc>
        <w:tc>
          <w:tcPr>
            <w:tcW w:w="6120" w:type="dxa"/>
            <w:shd w:val="clear" w:color="auto" w:fill="F8F8F8"/>
          </w:tcPr>
          <w:p w14:paraId="580B58E9" w14:textId="77777777" w:rsidR="00765327" w:rsidRPr="00B916CF" w:rsidRDefault="00765327" w:rsidP="00A444D5"/>
        </w:tc>
      </w:tr>
      <w:tr w:rsidR="00765327" w:rsidRPr="00B916CF" w14:paraId="07980398" w14:textId="77777777" w:rsidTr="00765327">
        <w:tc>
          <w:tcPr>
            <w:tcW w:w="2988" w:type="dxa"/>
            <w:shd w:val="clear" w:color="auto" w:fill="F8F8F8"/>
          </w:tcPr>
          <w:p w14:paraId="3DBEF835" w14:textId="77777777" w:rsidR="00765327" w:rsidRPr="00B916CF" w:rsidRDefault="00765327" w:rsidP="00A444D5">
            <w:r w:rsidRPr="00B916CF">
              <w:t>Plaatsnaam:</w:t>
            </w:r>
          </w:p>
        </w:tc>
        <w:tc>
          <w:tcPr>
            <w:tcW w:w="6120" w:type="dxa"/>
            <w:shd w:val="clear" w:color="auto" w:fill="F8F8F8"/>
          </w:tcPr>
          <w:p w14:paraId="6244E1D1" w14:textId="77777777" w:rsidR="00765327" w:rsidRPr="00B916CF" w:rsidRDefault="00765327" w:rsidP="00A444D5"/>
        </w:tc>
      </w:tr>
      <w:tr w:rsidR="00765327" w:rsidRPr="00B916CF" w14:paraId="50421018" w14:textId="77777777" w:rsidTr="00765327">
        <w:tc>
          <w:tcPr>
            <w:tcW w:w="2988" w:type="dxa"/>
            <w:shd w:val="clear" w:color="auto" w:fill="F8F8F8"/>
          </w:tcPr>
          <w:p w14:paraId="6DCE8A93" w14:textId="77777777" w:rsidR="00765327" w:rsidRPr="00B916CF" w:rsidRDefault="00765327" w:rsidP="00A444D5">
            <w:r w:rsidRPr="00B916CF">
              <w:t>Naam contactpersoon:</w:t>
            </w:r>
          </w:p>
        </w:tc>
        <w:tc>
          <w:tcPr>
            <w:tcW w:w="6120" w:type="dxa"/>
            <w:shd w:val="clear" w:color="auto" w:fill="F8F8F8"/>
          </w:tcPr>
          <w:p w14:paraId="27A717A0" w14:textId="77777777" w:rsidR="00765327" w:rsidRPr="00B916CF" w:rsidRDefault="00765327" w:rsidP="00A444D5"/>
        </w:tc>
      </w:tr>
      <w:tr w:rsidR="00765327" w:rsidRPr="00B916CF" w14:paraId="16ED0AE3" w14:textId="77777777" w:rsidTr="00765327">
        <w:tc>
          <w:tcPr>
            <w:tcW w:w="2988" w:type="dxa"/>
            <w:shd w:val="clear" w:color="auto" w:fill="F8F8F8"/>
          </w:tcPr>
          <w:p w14:paraId="117040B0" w14:textId="77777777" w:rsidR="00765327" w:rsidRPr="00B916CF" w:rsidRDefault="00765327" w:rsidP="00A444D5">
            <w:r w:rsidRPr="00B916CF">
              <w:t>Telefoonnummer:</w:t>
            </w:r>
          </w:p>
        </w:tc>
        <w:tc>
          <w:tcPr>
            <w:tcW w:w="6120" w:type="dxa"/>
            <w:shd w:val="clear" w:color="auto" w:fill="F8F8F8"/>
          </w:tcPr>
          <w:p w14:paraId="1A6E5CDB" w14:textId="77777777" w:rsidR="00765327" w:rsidRPr="00B916CF" w:rsidRDefault="00765327" w:rsidP="00A444D5"/>
        </w:tc>
      </w:tr>
      <w:tr w:rsidR="00765327" w:rsidRPr="00B916CF" w14:paraId="6D600EBA" w14:textId="77777777" w:rsidTr="00765327">
        <w:tc>
          <w:tcPr>
            <w:tcW w:w="2988" w:type="dxa"/>
            <w:shd w:val="clear" w:color="auto" w:fill="F8F8F8"/>
          </w:tcPr>
          <w:p w14:paraId="1EC76B54" w14:textId="77777777" w:rsidR="00765327" w:rsidRPr="00B916CF" w:rsidRDefault="00765327" w:rsidP="00A444D5">
            <w:r w:rsidRPr="00B916CF">
              <w:t>Soort levering</w:t>
            </w:r>
            <w:r>
              <w:t>:</w:t>
            </w:r>
          </w:p>
        </w:tc>
        <w:tc>
          <w:tcPr>
            <w:tcW w:w="6120" w:type="dxa"/>
            <w:shd w:val="clear" w:color="auto" w:fill="F8F8F8"/>
          </w:tcPr>
          <w:p w14:paraId="636D2638" w14:textId="77777777" w:rsidR="00765327" w:rsidRPr="00B916CF" w:rsidRDefault="00765327" w:rsidP="00A444D5"/>
        </w:tc>
      </w:tr>
      <w:tr w:rsidR="00765327" w:rsidRPr="00B916CF" w14:paraId="3171D76A" w14:textId="77777777" w:rsidTr="00765327">
        <w:tc>
          <w:tcPr>
            <w:tcW w:w="2988" w:type="dxa"/>
            <w:shd w:val="clear" w:color="auto" w:fill="F8F8F8"/>
          </w:tcPr>
          <w:p w14:paraId="1921F45A" w14:textId="77777777" w:rsidR="00765327" w:rsidRPr="00B916CF" w:rsidRDefault="00765327" w:rsidP="00A444D5">
            <w:r w:rsidRPr="00B916CF">
              <w:t>Periode uitvoering</w:t>
            </w:r>
            <w:r>
              <w:t>:</w:t>
            </w:r>
          </w:p>
        </w:tc>
        <w:tc>
          <w:tcPr>
            <w:tcW w:w="6120" w:type="dxa"/>
            <w:shd w:val="clear" w:color="auto" w:fill="F8F8F8"/>
          </w:tcPr>
          <w:p w14:paraId="46A7E10F" w14:textId="77777777" w:rsidR="00765327" w:rsidRPr="008D78C6" w:rsidRDefault="00765327" w:rsidP="00765327">
            <w:pPr>
              <w:jc w:val="left"/>
            </w:pPr>
            <w:r w:rsidRPr="008D78C6">
              <w:t>Van &lt;</w:t>
            </w:r>
            <w:proofErr w:type="spellStart"/>
            <w:r w:rsidRPr="008D78C6">
              <w:t>dd</w:t>
            </w:r>
            <w:proofErr w:type="spellEnd"/>
            <w:r w:rsidRPr="008D78C6">
              <w:t>-maand-jaar&gt; tot en met &lt;</w:t>
            </w:r>
            <w:proofErr w:type="spellStart"/>
            <w:r w:rsidRPr="008D78C6">
              <w:t>dd</w:t>
            </w:r>
            <w:proofErr w:type="spellEnd"/>
            <w:r w:rsidRPr="008D78C6">
              <w:t>-maand-jaar&gt;</w:t>
            </w:r>
          </w:p>
        </w:tc>
      </w:tr>
      <w:tr w:rsidR="00765327" w:rsidRPr="00B916CF" w14:paraId="0546EE17" w14:textId="77777777" w:rsidTr="00765327">
        <w:tc>
          <w:tcPr>
            <w:tcW w:w="2988" w:type="dxa"/>
            <w:shd w:val="clear" w:color="auto" w:fill="F8F8F8"/>
          </w:tcPr>
          <w:p w14:paraId="7761C49D" w14:textId="77777777" w:rsidR="00765327" w:rsidRPr="00B916CF" w:rsidRDefault="00765327" w:rsidP="00A444D5">
            <w:r w:rsidRPr="00B916CF">
              <w:t>Uitgebreide omschrijving van de aard en de omvang van de geleverde producten en</w:t>
            </w:r>
            <w:r>
              <w:t>/of</w:t>
            </w:r>
            <w:r w:rsidRPr="00B916CF">
              <w:t xml:space="preserve"> verleende diensten:</w:t>
            </w:r>
          </w:p>
        </w:tc>
        <w:tc>
          <w:tcPr>
            <w:tcW w:w="6120" w:type="dxa"/>
            <w:shd w:val="clear" w:color="auto" w:fill="F8F8F8"/>
          </w:tcPr>
          <w:p w14:paraId="7CC0A355" w14:textId="77777777" w:rsidR="00765327" w:rsidRPr="008D78C6" w:rsidRDefault="00765327" w:rsidP="00A444D5"/>
        </w:tc>
      </w:tr>
      <w:tr w:rsidR="00765327" w:rsidRPr="00B916CF" w14:paraId="6EFCC1AD" w14:textId="77777777" w:rsidTr="00765327">
        <w:tc>
          <w:tcPr>
            <w:tcW w:w="2988" w:type="dxa"/>
            <w:shd w:val="clear" w:color="auto" w:fill="F8F8F8"/>
          </w:tcPr>
          <w:p w14:paraId="0D28A5BA" w14:textId="77777777" w:rsidR="00765327" w:rsidRPr="00765327" w:rsidRDefault="00765327" w:rsidP="00A444D5">
            <w:r>
              <w:t>Financiële omvang van het project:</w:t>
            </w:r>
          </w:p>
        </w:tc>
        <w:tc>
          <w:tcPr>
            <w:tcW w:w="6120" w:type="dxa"/>
            <w:shd w:val="clear" w:color="auto" w:fill="F8F8F8"/>
          </w:tcPr>
          <w:p w14:paraId="6B6A7AFA" w14:textId="77777777" w:rsidR="00765327" w:rsidRPr="008D78C6" w:rsidRDefault="00765327" w:rsidP="00A444D5">
            <w:r w:rsidRPr="008D78C6">
              <w:t>€…</w:t>
            </w:r>
          </w:p>
        </w:tc>
      </w:tr>
    </w:tbl>
    <w:p w14:paraId="719F0999" w14:textId="77777777" w:rsidR="001076DD" w:rsidRDefault="001076DD" w:rsidP="001076DD"/>
    <w:tbl>
      <w:tblPr>
        <w:tblW w:w="9288" w:type="dxa"/>
        <w:tblBorders>
          <w:top w:val="single" w:sz="6" w:space="0" w:color="008000"/>
          <w:left w:val="single" w:sz="6" w:space="0" w:color="008000"/>
          <w:bottom w:val="single" w:sz="6" w:space="0" w:color="008000"/>
          <w:right w:val="single" w:sz="6" w:space="0" w:color="008000"/>
          <w:insideH w:val="single" w:sz="6" w:space="0" w:color="008000"/>
        </w:tblBorders>
        <w:tblLook w:val="01E0" w:firstRow="1" w:lastRow="1" w:firstColumn="1" w:lastColumn="1" w:noHBand="0" w:noVBand="0"/>
      </w:tblPr>
      <w:tblGrid>
        <w:gridCol w:w="2448"/>
        <w:gridCol w:w="6840"/>
      </w:tblGrid>
      <w:tr w:rsidR="001A07B9" w:rsidRPr="001A07B9" w14:paraId="00FD3792" w14:textId="77777777" w:rsidTr="001A07B9">
        <w:tc>
          <w:tcPr>
            <w:tcW w:w="9288"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8F8F8"/>
          </w:tcPr>
          <w:p w14:paraId="35BF250D" w14:textId="77777777" w:rsidR="001A07B9" w:rsidRPr="001A07B9" w:rsidRDefault="001A07B9" w:rsidP="00A444D5">
            <w:pPr>
              <w:rPr>
                <w:b/>
                <w:color w:val="008000"/>
              </w:rPr>
            </w:pPr>
            <w:r w:rsidRPr="001A07B9">
              <w:rPr>
                <w:b/>
                <w:color w:val="008000"/>
              </w:rPr>
              <w:t>Rechtsgeldige ondertekening opgave referentieprojecten</w:t>
            </w:r>
          </w:p>
        </w:tc>
      </w:tr>
      <w:tr w:rsidR="001A07B9" w:rsidRPr="00B916CF" w14:paraId="290EEAB2" w14:textId="77777777" w:rsidTr="001A07B9">
        <w:tc>
          <w:tcPr>
            <w:tcW w:w="244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8F8F8"/>
          </w:tcPr>
          <w:p w14:paraId="0D499955" w14:textId="77777777" w:rsidR="001A07B9" w:rsidRPr="00B916CF" w:rsidRDefault="001A07B9" w:rsidP="00A444D5">
            <w:r w:rsidRPr="00B916CF">
              <w:t>Naam ondertekenaar:</w:t>
            </w:r>
          </w:p>
        </w:tc>
        <w:tc>
          <w:tcPr>
            <w:tcW w:w="68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8F8F8"/>
          </w:tcPr>
          <w:p w14:paraId="5B8C1BAF" w14:textId="77777777" w:rsidR="001A07B9" w:rsidRPr="00B916CF" w:rsidRDefault="001A07B9" w:rsidP="00A444D5"/>
        </w:tc>
      </w:tr>
      <w:tr w:rsidR="001A07B9" w:rsidRPr="00B916CF" w14:paraId="5B911436" w14:textId="77777777" w:rsidTr="008D78C6">
        <w:tc>
          <w:tcPr>
            <w:tcW w:w="244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8F8F8"/>
          </w:tcPr>
          <w:p w14:paraId="3C4E6FDA" w14:textId="77777777" w:rsidR="001A07B9" w:rsidRPr="00B916CF" w:rsidRDefault="001A07B9" w:rsidP="00A444D5">
            <w:r w:rsidRPr="00B916CF">
              <w:t>Handtekening:</w:t>
            </w:r>
          </w:p>
        </w:tc>
        <w:tc>
          <w:tcPr>
            <w:tcW w:w="68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tcPr>
          <w:p w14:paraId="2825D916" w14:textId="77777777" w:rsidR="001A07B9" w:rsidRPr="008D78C6" w:rsidRDefault="001A07B9" w:rsidP="00A444D5"/>
          <w:p w14:paraId="4F05E121" w14:textId="77777777" w:rsidR="001A07B9" w:rsidRPr="008D78C6" w:rsidRDefault="001A07B9" w:rsidP="00A444D5"/>
          <w:p w14:paraId="2F9A9B69" w14:textId="77777777" w:rsidR="001A07B9" w:rsidRPr="008D78C6" w:rsidRDefault="001A07B9" w:rsidP="00A444D5"/>
          <w:p w14:paraId="5948DE9D" w14:textId="77777777" w:rsidR="001A07B9" w:rsidRPr="008D78C6" w:rsidRDefault="001A07B9" w:rsidP="00A444D5"/>
        </w:tc>
      </w:tr>
      <w:tr w:rsidR="001A07B9" w:rsidRPr="00B916CF" w14:paraId="63112211" w14:textId="77777777" w:rsidTr="008D78C6">
        <w:tc>
          <w:tcPr>
            <w:tcW w:w="244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8F8F8"/>
          </w:tcPr>
          <w:p w14:paraId="67C13A06" w14:textId="77777777" w:rsidR="001A07B9" w:rsidRPr="00B916CF" w:rsidRDefault="001A07B9" w:rsidP="00A444D5">
            <w:r>
              <w:t>Datum en plaats:</w:t>
            </w:r>
          </w:p>
        </w:tc>
        <w:tc>
          <w:tcPr>
            <w:tcW w:w="68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tcPr>
          <w:p w14:paraId="7ADBF349" w14:textId="77777777" w:rsidR="001A07B9" w:rsidRPr="008D78C6" w:rsidRDefault="001A07B9" w:rsidP="00A444D5">
            <w:r w:rsidRPr="008D78C6">
              <w:t>&lt;</w:t>
            </w:r>
            <w:proofErr w:type="spellStart"/>
            <w:r w:rsidRPr="008D78C6">
              <w:t>dd</w:t>
            </w:r>
            <w:proofErr w:type="spellEnd"/>
            <w:r w:rsidRPr="008D78C6">
              <w:t>-maand-jaar&gt;, te &lt;plaatsnaam&gt;</w:t>
            </w:r>
          </w:p>
        </w:tc>
      </w:tr>
    </w:tbl>
    <w:p w14:paraId="2354CB68" w14:textId="77777777" w:rsidR="00EC3214" w:rsidRDefault="001076DD" w:rsidP="00EC3214">
      <w:r>
        <w:br w:type="page"/>
      </w:r>
    </w:p>
    <w:p w14:paraId="070C1779" w14:textId="4A841A15" w:rsidR="00EC3214" w:rsidRDefault="00AE49C1" w:rsidP="00592867">
      <w:pPr>
        <w:pStyle w:val="Kop2"/>
        <w:numPr>
          <w:ilvl w:val="0"/>
          <w:numId w:val="0"/>
        </w:numPr>
        <w:ind w:left="357" w:hanging="357"/>
      </w:pPr>
      <w:bookmarkStart w:id="90" w:name="_Toc151731786"/>
      <w:r>
        <w:lastRenderedPageBreak/>
        <w:t xml:space="preserve">Bijlage </w:t>
      </w:r>
      <w:r w:rsidR="0051635E">
        <w:t>3</w:t>
      </w:r>
      <w:r>
        <w:tab/>
      </w:r>
      <w:r w:rsidR="00311111">
        <w:t>Maatschappelijk Verantwoord Inkopen</w:t>
      </w:r>
      <w:bookmarkEnd w:id="90"/>
    </w:p>
    <w:p w14:paraId="75ED2364" w14:textId="77777777" w:rsidR="00311111" w:rsidRPr="00494EDC" w:rsidRDefault="00311111" w:rsidP="00494EDC">
      <w:pPr>
        <w:spacing w:before="120" w:after="120"/>
        <w:rPr>
          <w:b/>
          <w:bCs/>
          <w:color w:val="00B050"/>
          <w:sz w:val="24"/>
          <w:szCs w:val="24"/>
        </w:rPr>
      </w:pPr>
      <w:bookmarkStart w:id="91" w:name="_Toc11147679"/>
      <w:r w:rsidRPr="00494EDC">
        <w:rPr>
          <w:b/>
          <w:bCs/>
          <w:color w:val="00B050"/>
          <w:sz w:val="24"/>
          <w:szCs w:val="24"/>
        </w:rPr>
        <w:t>Duurzaamheid</w:t>
      </w:r>
      <w:bookmarkEnd w:id="91"/>
    </w:p>
    <w:p w14:paraId="2573BA80" w14:textId="77777777" w:rsidR="00311111" w:rsidRPr="008D78C6" w:rsidRDefault="00311111" w:rsidP="00311111">
      <w:r w:rsidRPr="008D78C6">
        <w:t>In het gemeentelijk inkoopbeleid staan de vijf centrale doelstellingen van ons milieubeleid:</w:t>
      </w:r>
    </w:p>
    <w:p w14:paraId="63C68E0D" w14:textId="77777777" w:rsidR="00311111" w:rsidRPr="008D78C6" w:rsidRDefault="00311111" w:rsidP="00311111">
      <w:r w:rsidRPr="008D78C6">
        <w:t>“Utrechtse Heuvelrug wil een gemeente zijn waar mensen met plezier wonen, werken en recreëren. Niet alleen nu, maar ook over 50 of 100 jaar. We willen een leidende positie innemen in duurzame ontwikkelingen en steeds op zoek gaan naar de meest waardevolle duurzaamheidsambitie.”</w:t>
      </w:r>
    </w:p>
    <w:p w14:paraId="5344627C" w14:textId="77777777" w:rsidR="00311111" w:rsidRPr="008D78C6" w:rsidRDefault="00311111" w:rsidP="00311111"/>
    <w:p w14:paraId="0183201E" w14:textId="77777777" w:rsidR="00311111" w:rsidRPr="008D78C6" w:rsidRDefault="00311111" w:rsidP="00311111">
      <w:pPr>
        <w:rPr>
          <w:color w:val="FF0000"/>
        </w:rPr>
      </w:pPr>
      <w:r w:rsidRPr="008D78C6">
        <w:t xml:space="preserve">De vijf centrale doelen van het huidige gemeentelijk milieubeleid zijn: </w:t>
      </w:r>
    </w:p>
    <w:p w14:paraId="1E73D60C" w14:textId="77777777" w:rsidR="00311111" w:rsidRPr="008D78C6" w:rsidRDefault="00311111" w:rsidP="00D723CC">
      <w:pPr>
        <w:pStyle w:val="Lijstalinea"/>
        <w:numPr>
          <w:ilvl w:val="0"/>
          <w:numId w:val="10"/>
        </w:numPr>
        <w:ind w:left="426" w:hanging="426"/>
        <w:rPr>
          <w:szCs w:val="21"/>
        </w:rPr>
      </w:pPr>
      <w:r w:rsidRPr="008D78C6">
        <w:rPr>
          <w:szCs w:val="21"/>
        </w:rPr>
        <w:t>Klimaat neutrale Gemeente in 2035: binnen de gemeentegrenzen wekken we evenveel duurzame energie op als we gebruiken.</w:t>
      </w:r>
    </w:p>
    <w:p w14:paraId="5CE75836" w14:textId="77777777" w:rsidR="00311111" w:rsidRPr="008D78C6" w:rsidRDefault="00311111" w:rsidP="00D723CC">
      <w:pPr>
        <w:numPr>
          <w:ilvl w:val="0"/>
          <w:numId w:val="10"/>
        </w:numPr>
        <w:ind w:left="426" w:hanging="426"/>
        <w:jc w:val="left"/>
      </w:pPr>
      <w:r w:rsidRPr="008D78C6">
        <w:t>Kwaliteit leefomgeving (water, geluid, lucht, licht, geur, trilling, straling, bodem en externe veiligheid): een gezonde, veilige en duurzame leefomgeving voor de huidige en toekomstige inwoners.</w:t>
      </w:r>
    </w:p>
    <w:p w14:paraId="322FEA65" w14:textId="77777777" w:rsidR="00311111" w:rsidRPr="008D78C6" w:rsidRDefault="00311111" w:rsidP="00D723CC">
      <w:pPr>
        <w:numPr>
          <w:ilvl w:val="0"/>
          <w:numId w:val="10"/>
        </w:numPr>
        <w:ind w:left="426" w:hanging="426"/>
        <w:jc w:val="left"/>
      </w:pPr>
      <w:r w:rsidRPr="008D78C6">
        <w:t>Duurzame mobiliteit: de negatieve impact van mobiliteit op de leefomgevingskwaliteit (vooral op lucht, geluid) van onze gemeente vermindert. In 2035 is alle mobiliteit in de Gemeente klimaatneutraal, en in de mobiliteit wordt zo veel mogelijk gebruik gemaakt van hernieuwbare duurzame grondstoffen (groene stroom, groen gas, waterstof etc.).</w:t>
      </w:r>
    </w:p>
    <w:p w14:paraId="733FED85" w14:textId="77777777" w:rsidR="00311111" w:rsidRPr="008D78C6" w:rsidRDefault="00311111" w:rsidP="00D723CC">
      <w:pPr>
        <w:numPr>
          <w:ilvl w:val="0"/>
          <w:numId w:val="10"/>
        </w:numPr>
        <w:ind w:left="426" w:hanging="426"/>
        <w:jc w:val="left"/>
      </w:pPr>
      <w:r w:rsidRPr="008D78C6">
        <w:t>Duurzame economie: een gezonde, duurzame en klimaatvriendelijke lokale economie, waarin het ontwikkelen en aanbieden van duurzame producten rendabel is en waarbij inwoners en gasten kunnen kiezen voor duurzame consumptie.</w:t>
      </w:r>
    </w:p>
    <w:p w14:paraId="7687F66F" w14:textId="77777777" w:rsidR="00311111" w:rsidRPr="008D78C6" w:rsidRDefault="00311111" w:rsidP="00D723CC">
      <w:pPr>
        <w:numPr>
          <w:ilvl w:val="0"/>
          <w:numId w:val="10"/>
        </w:numPr>
        <w:ind w:left="426" w:hanging="426"/>
        <w:jc w:val="left"/>
      </w:pPr>
      <w:r w:rsidRPr="008D78C6">
        <w:t>Duurzame en klimaat neutrale organisatie: het realiseren van een duurzame organisatie en klimaat neutrale organisatie. Een klimaat neutrale organisatie betekent voor ons een CO2-neutrale organisatie.</w:t>
      </w:r>
    </w:p>
    <w:p w14:paraId="5905E88C" w14:textId="77777777" w:rsidR="007B08A2" w:rsidRPr="008D78C6" w:rsidRDefault="007B08A2" w:rsidP="00311111"/>
    <w:p w14:paraId="52B7362C" w14:textId="77777777" w:rsidR="00311111" w:rsidRPr="00494EDC" w:rsidRDefault="00311111" w:rsidP="00494EDC">
      <w:pPr>
        <w:rPr>
          <w:b/>
          <w:bCs/>
          <w:color w:val="00B050"/>
          <w:sz w:val="24"/>
          <w:szCs w:val="24"/>
        </w:rPr>
      </w:pPr>
      <w:bookmarkStart w:id="92" w:name="_Toc11147680"/>
      <w:proofErr w:type="spellStart"/>
      <w:r w:rsidRPr="00494EDC">
        <w:rPr>
          <w:b/>
          <w:bCs/>
          <w:color w:val="00B050"/>
          <w:sz w:val="24"/>
          <w:szCs w:val="24"/>
        </w:rPr>
        <w:t>Social</w:t>
      </w:r>
      <w:proofErr w:type="spellEnd"/>
      <w:r w:rsidRPr="00494EDC">
        <w:rPr>
          <w:b/>
          <w:bCs/>
          <w:color w:val="00B050"/>
          <w:sz w:val="24"/>
          <w:szCs w:val="24"/>
        </w:rPr>
        <w:t xml:space="preserve"> Return on Investment</w:t>
      </w:r>
      <w:bookmarkEnd w:id="92"/>
    </w:p>
    <w:p w14:paraId="59A624BA" w14:textId="77777777" w:rsidR="00311111" w:rsidRPr="008D78C6" w:rsidRDefault="00311111" w:rsidP="00311111">
      <w:r w:rsidRPr="008D78C6">
        <w:t xml:space="preserve">De Aanbestedende dienst hecht grote waarde aan het bieden van kansen aan mensen met afstand tot de arbeidsmarkt. Aanbesteden is een instrument dat hier een wezenlijke bijdrage aan kan leveren. De Gemeente vraagt met </w:t>
      </w:r>
      <w:proofErr w:type="spellStart"/>
      <w:r w:rsidRPr="008D78C6">
        <w:t>Social</w:t>
      </w:r>
      <w:proofErr w:type="spellEnd"/>
      <w:r w:rsidRPr="008D78C6">
        <w:t xml:space="preserve"> Return On Investment (potentiële) partijen een bijdrage te leveren aan de versterking van de sociale infrastructuur. </w:t>
      </w:r>
    </w:p>
    <w:p w14:paraId="55DBDF3E" w14:textId="77777777" w:rsidR="00311111" w:rsidRPr="008D78C6" w:rsidRDefault="00311111" w:rsidP="00311111">
      <w:r w:rsidRPr="008D78C6">
        <w:t xml:space="preserve">De Aanbestedende dienst bekijkt per Opdracht wat de mogelijkheden zijn om </w:t>
      </w:r>
      <w:proofErr w:type="spellStart"/>
      <w:r w:rsidRPr="008D78C6">
        <w:t>Social</w:t>
      </w:r>
      <w:proofErr w:type="spellEnd"/>
      <w:r w:rsidRPr="008D78C6">
        <w:t xml:space="preserve"> Return toe te passen. Via maatwerk kan de vormgeving van </w:t>
      </w:r>
      <w:proofErr w:type="spellStart"/>
      <w:r w:rsidRPr="008D78C6">
        <w:t>Social</w:t>
      </w:r>
      <w:proofErr w:type="spellEnd"/>
      <w:r w:rsidRPr="008D78C6">
        <w:t xml:space="preserve"> Return worden afgestemd op de doelstellingen van de Gemeente, de inkoopopdracht én de mogelijkheden van de partij.</w:t>
      </w:r>
    </w:p>
    <w:p w14:paraId="6F102809" w14:textId="77777777" w:rsidR="007B08A2" w:rsidRPr="008D78C6" w:rsidRDefault="007B08A2" w:rsidP="00311111"/>
    <w:p w14:paraId="59DCCB4B" w14:textId="77777777" w:rsidR="00311111" w:rsidRPr="008D78C6" w:rsidRDefault="00311111" w:rsidP="00311111">
      <w:r w:rsidRPr="008D78C6">
        <w:t xml:space="preserve">Veelal wordt </w:t>
      </w:r>
      <w:proofErr w:type="spellStart"/>
      <w:r w:rsidRPr="008D78C6">
        <w:t>Social</w:t>
      </w:r>
      <w:proofErr w:type="spellEnd"/>
      <w:r w:rsidRPr="008D78C6">
        <w:t xml:space="preserve"> Return toegepast in de vorm van een contracteis (bijvoorbeeld als 5%-regeling), maar er zijn meer mogelijkheden, bijvoorbeeld:</w:t>
      </w:r>
    </w:p>
    <w:p w14:paraId="066FD6FD" w14:textId="77777777" w:rsidR="00311111" w:rsidRPr="008D78C6" w:rsidRDefault="00311111" w:rsidP="00311111"/>
    <w:p w14:paraId="0B975A1E" w14:textId="77777777" w:rsidR="00311111" w:rsidRPr="008D78C6" w:rsidRDefault="00311111" w:rsidP="00D723CC">
      <w:pPr>
        <w:pStyle w:val="Lijstalinea"/>
        <w:numPr>
          <w:ilvl w:val="0"/>
          <w:numId w:val="9"/>
        </w:numPr>
        <w:ind w:left="426" w:hanging="426"/>
        <w:jc w:val="left"/>
        <w:rPr>
          <w:szCs w:val="21"/>
        </w:rPr>
      </w:pPr>
      <w:r w:rsidRPr="008D78C6">
        <w:rPr>
          <w:szCs w:val="21"/>
        </w:rPr>
        <w:t>in de vorm van een gunningscriterium,</w:t>
      </w:r>
    </w:p>
    <w:p w14:paraId="4868D8D6" w14:textId="77777777" w:rsidR="00311111" w:rsidRPr="008D78C6" w:rsidRDefault="00311111" w:rsidP="00D723CC">
      <w:pPr>
        <w:pStyle w:val="Lijstalinea"/>
        <w:numPr>
          <w:ilvl w:val="0"/>
          <w:numId w:val="9"/>
        </w:numPr>
        <w:ind w:left="426" w:hanging="426"/>
        <w:jc w:val="left"/>
        <w:rPr>
          <w:szCs w:val="21"/>
        </w:rPr>
      </w:pPr>
      <w:r w:rsidRPr="008D78C6">
        <w:rPr>
          <w:szCs w:val="21"/>
        </w:rPr>
        <w:t>door een Opdracht of percelen daaruit voor te behouden aan SW-bedrijven,</w:t>
      </w:r>
    </w:p>
    <w:p w14:paraId="79535C76" w14:textId="77777777" w:rsidR="00311111" w:rsidRPr="008D78C6" w:rsidRDefault="00311111" w:rsidP="00D723CC">
      <w:pPr>
        <w:pStyle w:val="Lijstalinea"/>
        <w:numPr>
          <w:ilvl w:val="0"/>
          <w:numId w:val="9"/>
        </w:numPr>
        <w:ind w:left="426" w:hanging="426"/>
        <w:jc w:val="left"/>
        <w:rPr>
          <w:szCs w:val="21"/>
        </w:rPr>
      </w:pPr>
      <w:r w:rsidRPr="008D78C6">
        <w:rPr>
          <w:szCs w:val="21"/>
        </w:rPr>
        <w:t>door kleine percelen via de percelenregeling uit een aanbesteding te houden, zodat die via een onderhandse procedure bij geselecteerde sociale ondernemers kunnen worden geplaatst.</w:t>
      </w:r>
    </w:p>
    <w:p w14:paraId="0E0F0917" w14:textId="77777777" w:rsidR="00311111" w:rsidRPr="00494EDC" w:rsidRDefault="00311111" w:rsidP="00494EDC">
      <w:pPr>
        <w:spacing w:before="120" w:after="120"/>
        <w:rPr>
          <w:b/>
          <w:bCs/>
          <w:color w:val="00B050"/>
          <w:sz w:val="24"/>
          <w:szCs w:val="24"/>
        </w:rPr>
      </w:pPr>
      <w:r w:rsidRPr="00494EDC">
        <w:rPr>
          <w:b/>
          <w:bCs/>
          <w:color w:val="00B050"/>
          <w:sz w:val="24"/>
          <w:szCs w:val="24"/>
        </w:rPr>
        <w:t>Bijzondere uitvoeringsvoorwaarden</w:t>
      </w:r>
    </w:p>
    <w:p w14:paraId="71DC7252" w14:textId="77777777" w:rsidR="00311111" w:rsidRPr="00494EDC" w:rsidRDefault="00311111" w:rsidP="00494EDC">
      <w:pPr>
        <w:rPr>
          <w:b/>
          <w:bCs/>
          <w:color w:val="00B050"/>
          <w:sz w:val="24"/>
          <w:szCs w:val="24"/>
        </w:rPr>
      </w:pPr>
      <w:r w:rsidRPr="00494EDC">
        <w:rPr>
          <w:b/>
          <w:bCs/>
          <w:color w:val="00B050"/>
          <w:sz w:val="24"/>
          <w:szCs w:val="24"/>
        </w:rPr>
        <w:t>De bouwblokken</w:t>
      </w:r>
    </w:p>
    <w:p w14:paraId="311AB21F" w14:textId="77777777" w:rsidR="00311111" w:rsidRPr="008D78C6" w:rsidRDefault="00311111" w:rsidP="00311111">
      <w:r w:rsidRPr="008D78C6">
        <w:t xml:space="preserve">Om de waarde van de inspanning met betrekking tot </w:t>
      </w:r>
      <w:proofErr w:type="spellStart"/>
      <w:r w:rsidRPr="008D78C6">
        <w:t>Social</w:t>
      </w:r>
      <w:proofErr w:type="spellEnd"/>
      <w:r w:rsidRPr="008D78C6">
        <w:t xml:space="preserve"> Return on Investment verplichtingen te kunnen meten, wordt de gerealiseerde waarde van de projecten uitgedrukt in inspanningswaarde. Deze inspanningswaarde staat niet in relatie tot de werkelijke uitgave aan </w:t>
      </w:r>
      <w:r w:rsidRPr="008D78C6">
        <w:lastRenderedPageBreak/>
        <w:t>uitkeringen en loon. Uiteraard heeft dit te maken met de afstand van de doelgroep tot de arbeidsmarkt en de inspanning die geleverd moet worden om de doelgroep in te zetten.</w:t>
      </w:r>
    </w:p>
    <w:p w14:paraId="68300C53" w14:textId="77777777" w:rsidR="00311111" w:rsidRPr="008D78C6" w:rsidRDefault="00311111" w:rsidP="00311111">
      <w:r w:rsidRPr="008D78C6">
        <w:t>De opbouw van de bouwblokken is onderstaande tabel weergegeven.</w:t>
      </w:r>
    </w:p>
    <w:p w14:paraId="1655CDC8" w14:textId="77777777" w:rsidR="00311111" w:rsidRPr="008D78C6" w:rsidRDefault="00311111" w:rsidP="00311111"/>
    <w:tbl>
      <w:tblPr>
        <w:tblW w:w="0" w:type="auto"/>
        <w:tblInd w:w="108"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shd w:val="clear" w:color="auto" w:fill="F2F2F2" w:themeFill="background1" w:themeFillShade="F2"/>
        <w:tblLook w:val="04A0" w:firstRow="1" w:lastRow="0" w:firstColumn="1" w:lastColumn="0" w:noHBand="0" w:noVBand="1"/>
      </w:tblPr>
      <w:tblGrid>
        <w:gridCol w:w="426"/>
        <w:gridCol w:w="4024"/>
        <w:gridCol w:w="4423"/>
      </w:tblGrid>
      <w:tr w:rsidR="00311111" w:rsidRPr="008D78C6" w14:paraId="3F2C453B" w14:textId="77777777" w:rsidTr="00B154F5">
        <w:tc>
          <w:tcPr>
            <w:tcW w:w="4536" w:type="dxa"/>
            <w:gridSpan w:val="2"/>
            <w:shd w:val="clear" w:color="auto" w:fill="FFFFFF" w:themeFill="background1"/>
            <w:vAlign w:val="center"/>
          </w:tcPr>
          <w:p w14:paraId="74C42E45" w14:textId="77777777" w:rsidR="00311111" w:rsidRPr="008D78C6" w:rsidRDefault="00311111" w:rsidP="00B154F5">
            <w:pPr>
              <w:jc w:val="left"/>
              <w:rPr>
                <w:b/>
                <w:color w:val="008000"/>
                <w:szCs w:val="21"/>
              </w:rPr>
            </w:pPr>
            <w:r w:rsidRPr="008D78C6">
              <w:rPr>
                <w:b/>
                <w:color w:val="008000"/>
                <w:szCs w:val="21"/>
              </w:rPr>
              <w:t>Soort en eventuele duur van de uitkering</w:t>
            </w:r>
          </w:p>
        </w:tc>
        <w:tc>
          <w:tcPr>
            <w:tcW w:w="4536" w:type="dxa"/>
            <w:shd w:val="clear" w:color="auto" w:fill="FFFFFF" w:themeFill="background1"/>
            <w:vAlign w:val="center"/>
          </w:tcPr>
          <w:p w14:paraId="25300B3F" w14:textId="77777777" w:rsidR="00311111" w:rsidRPr="008D78C6" w:rsidRDefault="00311111" w:rsidP="00B154F5">
            <w:pPr>
              <w:jc w:val="left"/>
              <w:rPr>
                <w:b/>
                <w:color w:val="008000"/>
                <w:szCs w:val="21"/>
              </w:rPr>
            </w:pPr>
            <w:r w:rsidRPr="008D78C6">
              <w:rPr>
                <w:b/>
                <w:color w:val="008000"/>
                <w:szCs w:val="21"/>
              </w:rPr>
              <w:t xml:space="preserve">Inspanningswaarde </w:t>
            </w:r>
            <w:proofErr w:type="spellStart"/>
            <w:r w:rsidRPr="008D78C6">
              <w:rPr>
                <w:b/>
                <w:color w:val="008000"/>
                <w:szCs w:val="21"/>
              </w:rPr>
              <w:t>social</w:t>
            </w:r>
            <w:proofErr w:type="spellEnd"/>
            <w:r w:rsidRPr="008D78C6">
              <w:rPr>
                <w:b/>
                <w:color w:val="008000"/>
                <w:szCs w:val="21"/>
              </w:rPr>
              <w:t xml:space="preserve"> return op basis van een jaarcontract fulltime (40 uur per week)</w:t>
            </w:r>
          </w:p>
        </w:tc>
      </w:tr>
      <w:tr w:rsidR="00311111" w:rsidRPr="008D78C6" w14:paraId="6D4DF078" w14:textId="77777777" w:rsidTr="00B154F5">
        <w:trPr>
          <w:trHeight w:val="472"/>
        </w:trPr>
        <w:tc>
          <w:tcPr>
            <w:tcW w:w="9072" w:type="dxa"/>
            <w:gridSpan w:val="3"/>
            <w:shd w:val="clear" w:color="auto" w:fill="F2F2F2" w:themeFill="background1" w:themeFillShade="F2"/>
            <w:vAlign w:val="center"/>
          </w:tcPr>
          <w:p w14:paraId="2068BE01" w14:textId="77777777" w:rsidR="00311111" w:rsidRPr="008D78C6" w:rsidRDefault="00311111" w:rsidP="00B154F5">
            <w:pPr>
              <w:jc w:val="left"/>
              <w:rPr>
                <w:b/>
              </w:rPr>
            </w:pPr>
            <w:r w:rsidRPr="008D78C6">
              <w:rPr>
                <w:b/>
              </w:rPr>
              <w:t>Werk/Arbeid</w:t>
            </w:r>
          </w:p>
        </w:tc>
      </w:tr>
      <w:tr w:rsidR="00311111" w:rsidRPr="008D78C6" w14:paraId="7FD2524A" w14:textId="77777777" w:rsidTr="00B154F5">
        <w:trPr>
          <w:trHeight w:val="472"/>
        </w:trPr>
        <w:tc>
          <w:tcPr>
            <w:tcW w:w="426" w:type="dxa"/>
            <w:shd w:val="clear" w:color="auto" w:fill="F2F2F2" w:themeFill="background1" w:themeFillShade="F2"/>
            <w:vAlign w:val="center"/>
          </w:tcPr>
          <w:p w14:paraId="620F3011" w14:textId="77777777" w:rsidR="00311111" w:rsidRPr="008D78C6" w:rsidRDefault="00311111" w:rsidP="00B154F5">
            <w:pPr>
              <w:jc w:val="left"/>
              <w:rPr>
                <w:b/>
              </w:rPr>
            </w:pPr>
            <w:r w:rsidRPr="008D78C6">
              <w:rPr>
                <w:b/>
              </w:rPr>
              <w:t>1</w:t>
            </w:r>
          </w:p>
        </w:tc>
        <w:tc>
          <w:tcPr>
            <w:tcW w:w="4110" w:type="dxa"/>
            <w:shd w:val="clear" w:color="auto" w:fill="F2F2F2" w:themeFill="background1" w:themeFillShade="F2"/>
            <w:vAlign w:val="center"/>
          </w:tcPr>
          <w:p w14:paraId="7BB3DB68" w14:textId="77777777" w:rsidR="00311111" w:rsidRPr="008D78C6" w:rsidRDefault="00311111" w:rsidP="00B154F5">
            <w:pPr>
              <w:jc w:val="left"/>
            </w:pPr>
            <w:r w:rsidRPr="008D78C6">
              <w:t>Participatiewet &lt; 2 jaar</w:t>
            </w:r>
          </w:p>
        </w:tc>
        <w:tc>
          <w:tcPr>
            <w:tcW w:w="4536" w:type="dxa"/>
            <w:shd w:val="clear" w:color="auto" w:fill="F2F2F2" w:themeFill="background1" w:themeFillShade="F2"/>
            <w:vAlign w:val="center"/>
          </w:tcPr>
          <w:p w14:paraId="3DF51FD0" w14:textId="77777777" w:rsidR="00311111" w:rsidRPr="008D78C6" w:rsidRDefault="00311111" w:rsidP="00B154F5">
            <w:pPr>
              <w:jc w:val="left"/>
            </w:pPr>
            <w:r w:rsidRPr="008D78C6">
              <w:t>€ 30.000,-</w:t>
            </w:r>
          </w:p>
        </w:tc>
      </w:tr>
      <w:tr w:rsidR="00311111" w:rsidRPr="008D78C6" w14:paraId="45FEBC47" w14:textId="77777777" w:rsidTr="00B154F5">
        <w:tc>
          <w:tcPr>
            <w:tcW w:w="426" w:type="dxa"/>
            <w:shd w:val="clear" w:color="auto" w:fill="F2F2F2" w:themeFill="background1" w:themeFillShade="F2"/>
            <w:vAlign w:val="center"/>
          </w:tcPr>
          <w:p w14:paraId="42ABD805" w14:textId="77777777" w:rsidR="00311111" w:rsidRPr="008D78C6" w:rsidRDefault="00311111" w:rsidP="00B154F5">
            <w:pPr>
              <w:jc w:val="left"/>
              <w:rPr>
                <w:b/>
              </w:rPr>
            </w:pPr>
            <w:r w:rsidRPr="008D78C6">
              <w:rPr>
                <w:b/>
              </w:rPr>
              <w:t>2</w:t>
            </w:r>
          </w:p>
        </w:tc>
        <w:tc>
          <w:tcPr>
            <w:tcW w:w="4110" w:type="dxa"/>
            <w:shd w:val="clear" w:color="auto" w:fill="F2F2F2" w:themeFill="background1" w:themeFillShade="F2"/>
            <w:vAlign w:val="center"/>
          </w:tcPr>
          <w:p w14:paraId="558B0A76" w14:textId="77777777" w:rsidR="00311111" w:rsidRPr="008D78C6" w:rsidRDefault="00311111" w:rsidP="00B154F5">
            <w:pPr>
              <w:jc w:val="left"/>
            </w:pPr>
            <w:r w:rsidRPr="008D78C6">
              <w:t>Participatiewet &gt; 2 jaar</w:t>
            </w:r>
          </w:p>
        </w:tc>
        <w:tc>
          <w:tcPr>
            <w:tcW w:w="4536" w:type="dxa"/>
            <w:shd w:val="clear" w:color="auto" w:fill="F2F2F2" w:themeFill="background1" w:themeFillShade="F2"/>
            <w:vAlign w:val="center"/>
          </w:tcPr>
          <w:p w14:paraId="521D381E" w14:textId="77777777" w:rsidR="00311111" w:rsidRPr="008D78C6" w:rsidRDefault="00311111" w:rsidP="00B154F5">
            <w:pPr>
              <w:jc w:val="left"/>
            </w:pPr>
            <w:r w:rsidRPr="008D78C6">
              <w:t>€ 40.000,-</w:t>
            </w:r>
          </w:p>
        </w:tc>
      </w:tr>
      <w:tr w:rsidR="00311111" w:rsidRPr="008D78C6" w14:paraId="694032D2" w14:textId="77777777" w:rsidTr="00B154F5">
        <w:tc>
          <w:tcPr>
            <w:tcW w:w="426" w:type="dxa"/>
            <w:shd w:val="clear" w:color="auto" w:fill="F2F2F2" w:themeFill="background1" w:themeFillShade="F2"/>
            <w:vAlign w:val="center"/>
          </w:tcPr>
          <w:p w14:paraId="5889C06A" w14:textId="77777777" w:rsidR="00311111" w:rsidRPr="008D78C6" w:rsidRDefault="00311111" w:rsidP="00B154F5">
            <w:pPr>
              <w:jc w:val="left"/>
              <w:rPr>
                <w:b/>
              </w:rPr>
            </w:pPr>
            <w:r w:rsidRPr="008D78C6">
              <w:rPr>
                <w:b/>
              </w:rPr>
              <w:t>3</w:t>
            </w:r>
          </w:p>
        </w:tc>
        <w:tc>
          <w:tcPr>
            <w:tcW w:w="4110" w:type="dxa"/>
            <w:shd w:val="clear" w:color="auto" w:fill="F2F2F2" w:themeFill="background1" w:themeFillShade="F2"/>
            <w:vAlign w:val="center"/>
          </w:tcPr>
          <w:p w14:paraId="37A78D6E" w14:textId="77777777" w:rsidR="00311111" w:rsidRPr="008D78C6" w:rsidRDefault="00311111" w:rsidP="00B154F5">
            <w:pPr>
              <w:jc w:val="left"/>
            </w:pPr>
            <w:r w:rsidRPr="008D78C6">
              <w:t>WW &lt; 1 jaar</w:t>
            </w:r>
          </w:p>
        </w:tc>
        <w:tc>
          <w:tcPr>
            <w:tcW w:w="4536" w:type="dxa"/>
            <w:shd w:val="clear" w:color="auto" w:fill="F2F2F2" w:themeFill="background1" w:themeFillShade="F2"/>
            <w:vAlign w:val="center"/>
          </w:tcPr>
          <w:p w14:paraId="31E99685" w14:textId="77777777" w:rsidR="00311111" w:rsidRPr="008D78C6" w:rsidRDefault="00311111" w:rsidP="00B154F5">
            <w:pPr>
              <w:jc w:val="left"/>
            </w:pPr>
            <w:r w:rsidRPr="008D78C6">
              <w:t>€ 15.000,-</w:t>
            </w:r>
          </w:p>
        </w:tc>
      </w:tr>
      <w:tr w:rsidR="00311111" w:rsidRPr="008D78C6" w14:paraId="54EEA027" w14:textId="77777777" w:rsidTr="00B154F5">
        <w:tc>
          <w:tcPr>
            <w:tcW w:w="426" w:type="dxa"/>
            <w:shd w:val="clear" w:color="auto" w:fill="F2F2F2" w:themeFill="background1" w:themeFillShade="F2"/>
            <w:vAlign w:val="center"/>
          </w:tcPr>
          <w:p w14:paraId="5EEA9F91" w14:textId="77777777" w:rsidR="00311111" w:rsidRPr="008D78C6" w:rsidRDefault="00311111" w:rsidP="00B154F5">
            <w:pPr>
              <w:jc w:val="left"/>
              <w:rPr>
                <w:b/>
              </w:rPr>
            </w:pPr>
            <w:r w:rsidRPr="008D78C6">
              <w:rPr>
                <w:b/>
              </w:rPr>
              <w:t>4</w:t>
            </w:r>
          </w:p>
        </w:tc>
        <w:tc>
          <w:tcPr>
            <w:tcW w:w="4110" w:type="dxa"/>
            <w:shd w:val="clear" w:color="auto" w:fill="F2F2F2" w:themeFill="background1" w:themeFillShade="F2"/>
            <w:vAlign w:val="center"/>
          </w:tcPr>
          <w:p w14:paraId="69F8727D" w14:textId="77777777" w:rsidR="00311111" w:rsidRPr="008D78C6" w:rsidRDefault="00311111" w:rsidP="00B154F5">
            <w:pPr>
              <w:jc w:val="left"/>
            </w:pPr>
            <w:r w:rsidRPr="008D78C6">
              <w:t>WW &gt; 1 jaar</w:t>
            </w:r>
          </w:p>
        </w:tc>
        <w:tc>
          <w:tcPr>
            <w:tcW w:w="4536" w:type="dxa"/>
            <w:shd w:val="clear" w:color="auto" w:fill="F2F2F2" w:themeFill="background1" w:themeFillShade="F2"/>
            <w:vAlign w:val="center"/>
          </w:tcPr>
          <w:p w14:paraId="7B4D0610" w14:textId="77777777" w:rsidR="00311111" w:rsidRPr="008D78C6" w:rsidRDefault="00311111" w:rsidP="00B154F5">
            <w:pPr>
              <w:jc w:val="left"/>
            </w:pPr>
            <w:r w:rsidRPr="008D78C6">
              <w:t>€ 20.000,-</w:t>
            </w:r>
          </w:p>
        </w:tc>
      </w:tr>
      <w:tr w:rsidR="00311111" w:rsidRPr="008D78C6" w14:paraId="0C3D5C06" w14:textId="77777777" w:rsidTr="00B154F5">
        <w:tc>
          <w:tcPr>
            <w:tcW w:w="426" w:type="dxa"/>
            <w:shd w:val="clear" w:color="auto" w:fill="F2F2F2" w:themeFill="background1" w:themeFillShade="F2"/>
            <w:vAlign w:val="center"/>
          </w:tcPr>
          <w:p w14:paraId="6182DA3F" w14:textId="77777777" w:rsidR="00311111" w:rsidRPr="008D78C6" w:rsidRDefault="00311111" w:rsidP="00B154F5">
            <w:pPr>
              <w:jc w:val="left"/>
              <w:rPr>
                <w:b/>
              </w:rPr>
            </w:pPr>
            <w:r w:rsidRPr="008D78C6">
              <w:rPr>
                <w:b/>
              </w:rPr>
              <w:t>5</w:t>
            </w:r>
          </w:p>
        </w:tc>
        <w:tc>
          <w:tcPr>
            <w:tcW w:w="4110" w:type="dxa"/>
            <w:shd w:val="clear" w:color="auto" w:fill="F2F2F2" w:themeFill="background1" w:themeFillShade="F2"/>
            <w:vAlign w:val="center"/>
          </w:tcPr>
          <w:p w14:paraId="73FB9A2B" w14:textId="77777777" w:rsidR="00311111" w:rsidRPr="008D78C6" w:rsidRDefault="00311111" w:rsidP="00B154F5">
            <w:pPr>
              <w:jc w:val="left"/>
            </w:pPr>
            <w:r w:rsidRPr="008D78C6">
              <w:t>WIA / WAO</w:t>
            </w:r>
          </w:p>
        </w:tc>
        <w:tc>
          <w:tcPr>
            <w:tcW w:w="4536" w:type="dxa"/>
            <w:shd w:val="clear" w:color="auto" w:fill="F2F2F2" w:themeFill="background1" w:themeFillShade="F2"/>
            <w:vAlign w:val="center"/>
          </w:tcPr>
          <w:p w14:paraId="16566A6C" w14:textId="77777777" w:rsidR="00311111" w:rsidRPr="008D78C6" w:rsidRDefault="00311111" w:rsidP="00B154F5">
            <w:pPr>
              <w:jc w:val="left"/>
            </w:pPr>
            <w:r w:rsidRPr="008D78C6">
              <w:t>€ 30.000,-</w:t>
            </w:r>
          </w:p>
        </w:tc>
      </w:tr>
      <w:tr w:rsidR="00311111" w:rsidRPr="008D78C6" w14:paraId="52D72A7B" w14:textId="77777777" w:rsidTr="00B154F5">
        <w:tc>
          <w:tcPr>
            <w:tcW w:w="426" w:type="dxa"/>
            <w:shd w:val="clear" w:color="auto" w:fill="F2F2F2" w:themeFill="background1" w:themeFillShade="F2"/>
            <w:vAlign w:val="center"/>
          </w:tcPr>
          <w:p w14:paraId="28FFFACB" w14:textId="77777777" w:rsidR="00311111" w:rsidRPr="008D78C6" w:rsidDel="005043B6" w:rsidRDefault="00311111" w:rsidP="00B154F5">
            <w:pPr>
              <w:jc w:val="left"/>
              <w:rPr>
                <w:b/>
              </w:rPr>
            </w:pPr>
            <w:r w:rsidRPr="008D78C6">
              <w:rPr>
                <w:b/>
              </w:rPr>
              <w:t>6</w:t>
            </w:r>
          </w:p>
        </w:tc>
        <w:tc>
          <w:tcPr>
            <w:tcW w:w="4110" w:type="dxa"/>
            <w:shd w:val="clear" w:color="auto" w:fill="F2F2F2" w:themeFill="background1" w:themeFillShade="F2"/>
            <w:vAlign w:val="center"/>
          </w:tcPr>
          <w:p w14:paraId="7F450274" w14:textId="77777777" w:rsidR="00311111" w:rsidRPr="008D78C6" w:rsidRDefault="00311111" w:rsidP="00B154F5">
            <w:pPr>
              <w:jc w:val="left"/>
            </w:pPr>
            <w:r w:rsidRPr="008D78C6">
              <w:t xml:space="preserve">Doelgroepen Banenafspraak (Wet Banenafspraak en quotum </w:t>
            </w:r>
            <w:proofErr w:type="spellStart"/>
            <w:r w:rsidRPr="008D78C6">
              <w:t>arbeidsbeperkten</w:t>
            </w:r>
            <w:proofErr w:type="spellEnd"/>
            <w:r w:rsidRPr="008D78C6">
              <w:t>)</w:t>
            </w:r>
          </w:p>
        </w:tc>
        <w:tc>
          <w:tcPr>
            <w:tcW w:w="4536" w:type="dxa"/>
            <w:shd w:val="clear" w:color="auto" w:fill="F2F2F2" w:themeFill="background1" w:themeFillShade="F2"/>
            <w:vAlign w:val="center"/>
          </w:tcPr>
          <w:p w14:paraId="157C0BA3" w14:textId="77777777" w:rsidR="00311111" w:rsidRPr="008D78C6" w:rsidRDefault="00311111" w:rsidP="00B154F5">
            <w:pPr>
              <w:jc w:val="left"/>
            </w:pPr>
            <w:r w:rsidRPr="008D78C6">
              <w:t>€ 35.000,-</w:t>
            </w:r>
          </w:p>
        </w:tc>
      </w:tr>
      <w:tr w:rsidR="00311111" w:rsidRPr="008D78C6" w14:paraId="70CE8A56" w14:textId="77777777" w:rsidTr="00B154F5">
        <w:tc>
          <w:tcPr>
            <w:tcW w:w="426" w:type="dxa"/>
            <w:shd w:val="clear" w:color="auto" w:fill="F2F2F2" w:themeFill="background1" w:themeFillShade="F2"/>
            <w:vAlign w:val="center"/>
          </w:tcPr>
          <w:p w14:paraId="2385885A" w14:textId="77777777" w:rsidR="00311111" w:rsidRPr="008D78C6" w:rsidRDefault="00311111" w:rsidP="00B154F5">
            <w:pPr>
              <w:jc w:val="left"/>
              <w:rPr>
                <w:b/>
              </w:rPr>
            </w:pPr>
            <w:r w:rsidRPr="008D78C6">
              <w:rPr>
                <w:b/>
              </w:rPr>
              <w:t>7</w:t>
            </w:r>
          </w:p>
        </w:tc>
        <w:tc>
          <w:tcPr>
            <w:tcW w:w="4110" w:type="dxa"/>
            <w:shd w:val="clear" w:color="auto" w:fill="F2F2F2" w:themeFill="background1" w:themeFillShade="F2"/>
            <w:vAlign w:val="center"/>
          </w:tcPr>
          <w:p w14:paraId="54CCAC1A" w14:textId="77777777" w:rsidR="00311111" w:rsidRPr="008D78C6" w:rsidDel="005043B6" w:rsidRDefault="00311111" w:rsidP="00B154F5">
            <w:pPr>
              <w:jc w:val="left"/>
            </w:pPr>
            <w:r w:rsidRPr="008D78C6">
              <w:t xml:space="preserve">WSW inzet (detachering, diensten), niet zijnde in dienst nemen van </w:t>
            </w:r>
            <w:proofErr w:type="spellStart"/>
            <w:r w:rsidRPr="008D78C6">
              <w:t>WSW’ers</w:t>
            </w:r>
            <w:proofErr w:type="spellEnd"/>
            <w:r w:rsidRPr="008D78C6">
              <w:t xml:space="preserve">. Bij in dienst nemen van een </w:t>
            </w:r>
            <w:proofErr w:type="spellStart"/>
            <w:r w:rsidRPr="008D78C6">
              <w:t>WSW’er</w:t>
            </w:r>
            <w:proofErr w:type="spellEnd"/>
            <w:r w:rsidRPr="008D78C6">
              <w:t xml:space="preserve"> geldt “doelgroep banenafspraak”.</w:t>
            </w:r>
          </w:p>
        </w:tc>
        <w:tc>
          <w:tcPr>
            <w:tcW w:w="4536" w:type="dxa"/>
            <w:shd w:val="clear" w:color="auto" w:fill="F2F2F2" w:themeFill="background1" w:themeFillShade="F2"/>
            <w:vAlign w:val="center"/>
          </w:tcPr>
          <w:p w14:paraId="4AF33F41" w14:textId="77777777" w:rsidR="00311111" w:rsidRPr="008D78C6" w:rsidRDefault="00311111" w:rsidP="00B154F5">
            <w:pPr>
              <w:jc w:val="left"/>
            </w:pPr>
            <w:r w:rsidRPr="008D78C6">
              <w:t>Betaalde rekeningen aan SW-bedrijf</w:t>
            </w:r>
          </w:p>
        </w:tc>
      </w:tr>
      <w:tr w:rsidR="00311111" w:rsidRPr="008D78C6" w14:paraId="0E6A216A" w14:textId="77777777" w:rsidTr="00B154F5">
        <w:tc>
          <w:tcPr>
            <w:tcW w:w="426" w:type="dxa"/>
            <w:shd w:val="clear" w:color="auto" w:fill="F2F2F2" w:themeFill="background1" w:themeFillShade="F2"/>
            <w:vAlign w:val="center"/>
          </w:tcPr>
          <w:p w14:paraId="3E9DEA65" w14:textId="77777777" w:rsidR="00311111" w:rsidRPr="008D78C6" w:rsidRDefault="00311111" w:rsidP="00B154F5">
            <w:pPr>
              <w:jc w:val="left"/>
              <w:rPr>
                <w:b/>
              </w:rPr>
            </w:pPr>
            <w:r w:rsidRPr="008D78C6">
              <w:rPr>
                <w:b/>
              </w:rPr>
              <w:t>8</w:t>
            </w:r>
          </w:p>
        </w:tc>
        <w:tc>
          <w:tcPr>
            <w:tcW w:w="4110" w:type="dxa"/>
            <w:shd w:val="clear" w:color="auto" w:fill="F2F2F2" w:themeFill="background1" w:themeFillShade="F2"/>
            <w:vAlign w:val="center"/>
          </w:tcPr>
          <w:p w14:paraId="4B3606EC" w14:textId="77777777" w:rsidR="00311111" w:rsidRPr="008D78C6" w:rsidDel="005043B6" w:rsidRDefault="00311111" w:rsidP="00B154F5">
            <w:pPr>
              <w:jc w:val="left"/>
            </w:pPr>
            <w:r w:rsidRPr="008D78C6">
              <w:t>Vast dienstverband</w:t>
            </w:r>
          </w:p>
        </w:tc>
        <w:tc>
          <w:tcPr>
            <w:tcW w:w="4536" w:type="dxa"/>
            <w:shd w:val="clear" w:color="auto" w:fill="F2F2F2" w:themeFill="background1" w:themeFillShade="F2"/>
            <w:vAlign w:val="center"/>
          </w:tcPr>
          <w:p w14:paraId="72B46A97" w14:textId="77777777" w:rsidR="00311111" w:rsidRPr="008D78C6" w:rsidRDefault="00311111" w:rsidP="00B154F5">
            <w:pPr>
              <w:jc w:val="left"/>
            </w:pPr>
            <w:r w:rsidRPr="008D78C6">
              <w:t>€ 10.000,- extra op bovenstaande bedragen</w:t>
            </w:r>
          </w:p>
        </w:tc>
      </w:tr>
      <w:tr w:rsidR="00311111" w:rsidRPr="008D78C6" w14:paraId="5BEFC51A" w14:textId="77777777" w:rsidTr="00B154F5">
        <w:tc>
          <w:tcPr>
            <w:tcW w:w="426" w:type="dxa"/>
            <w:shd w:val="clear" w:color="auto" w:fill="F2F2F2" w:themeFill="background1" w:themeFillShade="F2"/>
            <w:vAlign w:val="center"/>
          </w:tcPr>
          <w:p w14:paraId="18908B0B" w14:textId="77777777" w:rsidR="00311111" w:rsidRPr="008D78C6" w:rsidRDefault="00311111" w:rsidP="00B154F5">
            <w:pPr>
              <w:jc w:val="left"/>
              <w:rPr>
                <w:b/>
              </w:rPr>
            </w:pPr>
            <w:r w:rsidRPr="008D78C6">
              <w:rPr>
                <w:b/>
              </w:rPr>
              <w:t>9</w:t>
            </w:r>
          </w:p>
        </w:tc>
        <w:tc>
          <w:tcPr>
            <w:tcW w:w="4110" w:type="dxa"/>
            <w:shd w:val="clear" w:color="auto" w:fill="F2F2F2" w:themeFill="background1" w:themeFillShade="F2"/>
            <w:vAlign w:val="center"/>
          </w:tcPr>
          <w:p w14:paraId="7C32ECED" w14:textId="77777777" w:rsidR="00311111" w:rsidRPr="008D78C6" w:rsidRDefault="00311111" w:rsidP="00B154F5">
            <w:pPr>
              <w:jc w:val="left"/>
            </w:pPr>
            <w:r w:rsidRPr="008D78C6">
              <w:t>50+</w:t>
            </w:r>
          </w:p>
        </w:tc>
        <w:tc>
          <w:tcPr>
            <w:tcW w:w="4536" w:type="dxa"/>
            <w:shd w:val="clear" w:color="auto" w:fill="F2F2F2" w:themeFill="background1" w:themeFillShade="F2"/>
            <w:vAlign w:val="center"/>
          </w:tcPr>
          <w:p w14:paraId="48B82853" w14:textId="77777777" w:rsidR="00311111" w:rsidRPr="008D78C6" w:rsidRDefault="00311111" w:rsidP="00B154F5">
            <w:pPr>
              <w:jc w:val="left"/>
            </w:pPr>
            <w:r w:rsidRPr="008D78C6">
              <w:t>€ 5.000,- extra op bovenstaande bedragen</w:t>
            </w:r>
          </w:p>
        </w:tc>
      </w:tr>
      <w:tr w:rsidR="00311111" w:rsidRPr="008D78C6" w14:paraId="474B3D99" w14:textId="77777777" w:rsidTr="00B154F5">
        <w:tc>
          <w:tcPr>
            <w:tcW w:w="426" w:type="dxa"/>
            <w:shd w:val="clear" w:color="auto" w:fill="F2F2F2" w:themeFill="background1" w:themeFillShade="F2"/>
            <w:vAlign w:val="center"/>
          </w:tcPr>
          <w:p w14:paraId="18696531" w14:textId="77777777" w:rsidR="00311111" w:rsidRPr="008D78C6" w:rsidRDefault="00311111" w:rsidP="00B154F5">
            <w:pPr>
              <w:jc w:val="left"/>
              <w:rPr>
                <w:b/>
              </w:rPr>
            </w:pPr>
            <w:r w:rsidRPr="008D78C6">
              <w:rPr>
                <w:b/>
              </w:rPr>
              <w:t>10</w:t>
            </w:r>
          </w:p>
        </w:tc>
        <w:tc>
          <w:tcPr>
            <w:tcW w:w="4110" w:type="dxa"/>
            <w:shd w:val="clear" w:color="auto" w:fill="F2F2F2" w:themeFill="background1" w:themeFillShade="F2"/>
            <w:vAlign w:val="center"/>
          </w:tcPr>
          <w:p w14:paraId="1E5BCE1D" w14:textId="77777777" w:rsidR="00311111" w:rsidRPr="008D78C6" w:rsidRDefault="00311111" w:rsidP="00B154F5">
            <w:pPr>
              <w:jc w:val="left"/>
            </w:pPr>
            <w:r w:rsidRPr="008D78C6">
              <w:t>BBL traject</w:t>
            </w:r>
          </w:p>
        </w:tc>
        <w:tc>
          <w:tcPr>
            <w:tcW w:w="4536" w:type="dxa"/>
            <w:shd w:val="clear" w:color="auto" w:fill="F2F2F2" w:themeFill="background1" w:themeFillShade="F2"/>
            <w:vAlign w:val="center"/>
          </w:tcPr>
          <w:p w14:paraId="42FEE2AF" w14:textId="77777777" w:rsidR="00311111" w:rsidRPr="008D78C6" w:rsidRDefault="00311111" w:rsidP="00B154F5">
            <w:pPr>
              <w:jc w:val="left"/>
            </w:pPr>
            <w:r w:rsidRPr="008D78C6">
              <w:t>€ 15.000,-</w:t>
            </w:r>
          </w:p>
        </w:tc>
      </w:tr>
      <w:tr w:rsidR="00311111" w:rsidRPr="008D78C6" w14:paraId="7DEFBFF0" w14:textId="77777777" w:rsidTr="00B154F5">
        <w:tc>
          <w:tcPr>
            <w:tcW w:w="426" w:type="dxa"/>
            <w:shd w:val="clear" w:color="auto" w:fill="F2F2F2" w:themeFill="background1" w:themeFillShade="F2"/>
            <w:vAlign w:val="center"/>
          </w:tcPr>
          <w:p w14:paraId="2C86F13F" w14:textId="77777777" w:rsidR="00311111" w:rsidRPr="008D78C6" w:rsidRDefault="00311111" w:rsidP="00B154F5">
            <w:pPr>
              <w:jc w:val="left"/>
              <w:rPr>
                <w:b/>
              </w:rPr>
            </w:pPr>
            <w:r w:rsidRPr="008D78C6">
              <w:rPr>
                <w:b/>
              </w:rPr>
              <w:t>11</w:t>
            </w:r>
          </w:p>
        </w:tc>
        <w:tc>
          <w:tcPr>
            <w:tcW w:w="4110" w:type="dxa"/>
            <w:shd w:val="clear" w:color="auto" w:fill="F2F2F2" w:themeFill="background1" w:themeFillShade="F2"/>
            <w:vAlign w:val="center"/>
          </w:tcPr>
          <w:p w14:paraId="4FE1CF7C" w14:textId="77777777" w:rsidR="00311111" w:rsidRPr="008D78C6" w:rsidRDefault="00311111" w:rsidP="00B154F5">
            <w:pPr>
              <w:jc w:val="left"/>
            </w:pPr>
            <w:r w:rsidRPr="008D78C6">
              <w:t>BOL traject</w:t>
            </w:r>
          </w:p>
        </w:tc>
        <w:tc>
          <w:tcPr>
            <w:tcW w:w="4536" w:type="dxa"/>
            <w:shd w:val="clear" w:color="auto" w:fill="F2F2F2" w:themeFill="background1" w:themeFillShade="F2"/>
            <w:vAlign w:val="center"/>
          </w:tcPr>
          <w:p w14:paraId="24E19A78" w14:textId="77777777" w:rsidR="00311111" w:rsidRPr="008D78C6" w:rsidRDefault="00311111" w:rsidP="00B154F5">
            <w:pPr>
              <w:jc w:val="left"/>
            </w:pPr>
            <w:r w:rsidRPr="008D78C6">
              <w:t>€ 10.000,-</w:t>
            </w:r>
          </w:p>
        </w:tc>
      </w:tr>
      <w:tr w:rsidR="00311111" w:rsidRPr="008D78C6" w14:paraId="3D6F5C12" w14:textId="77777777" w:rsidTr="00B154F5">
        <w:tc>
          <w:tcPr>
            <w:tcW w:w="426" w:type="dxa"/>
            <w:shd w:val="clear" w:color="auto" w:fill="F2F2F2" w:themeFill="background1" w:themeFillShade="F2"/>
            <w:vAlign w:val="center"/>
          </w:tcPr>
          <w:p w14:paraId="71A34BED" w14:textId="77777777" w:rsidR="00311111" w:rsidRPr="008D78C6" w:rsidRDefault="00311111" w:rsidP="00B154F5">
            <w:pPr>
              <w:jc w:val="left"/>
              <w:rPr>
                <w:b/>
              </w:rPr>
            </w:pPr>
            <w:r w:rsidRPr="008D78C6">
              <w:rPr>
                <w:b/>
              </w:rPr>
              <w:t>12</w:t>
            </w:r>
          </w:p>
        </w:tc>
        <w:tc>
          <w:tcPr>
            <w:tcW w:w="4110" w:type="dxa"/>
            <w:shd w:val="clear" w:color="auto" w:fill="F2F2F2" w:themeFill="background1" w:themeFillShade="F2"/>
            <w:vAlign w:val="center"/>
          </w:tcPr>
          <w:p w14:paraId="20A4B91D" w14:textId="77777777" w:rsidR="00311111" w:rsidRPr="008D78C6" w:rsidRDefault="00311111" w:rsidP="00B154F5">
            <w:pPr>
              <w:jc w:val="left"/>
            </w:pPr>
            <w:r w:rsidRPr="008D78C6">
              <w:t>Maatschappelijke activiteit of hulp, steun, kennis bieden aan een lokaal initiatief</w:t>
            </w:r>
          </w:p>
        </w:tc>
        <w:tc>
          <w:tcPr>
            <w:tcW w:w="4536" w:type="dxa"/>
            <w:shd w:val="clear" w:color="auto" w:fill="F2F2F2" w:themeFill="background1" w:themeFillShade="F2"/>
            <w:vAlign w:val="center"/>
          </w:tcPr>
          <w:p w14:paraId="6A5E444E" w14:textId="77777777" w:rsidR="00311111" w:rsidRPr="008D78C6" w:rsidRDefault="00311111" w:rsidP="00B154F5">
            <w:pPr>
              <w:jc w:val="left"/>
            </w:pPr>
            <w:r w:rsidRPr="008D78C6">
              <w:t>Per medewerker €100,- per besteed uur of factuur ingezette activiteit.</w:t>
            </w:r>
          </w:p>
        </w:tc>
      </w:tr>
      <w:tr w:rsidR="00311111" w:rsidRPr="008D78C6" w14:paraId="72F9D8AA" w14:textId="77777777" w:rsidTr="00B154F5">
        <w:tc>
          <w:tcPr>
            <w:tcW w:w="426" w:type="dxa"/>
            <w:shd w:val="clear" w:color="auto" w:fill="F2F2F2" w:themeFill="background1" w:themeFillShade="F2"/>
            <w:vAlign w:val="center"/>
          </w:tcPr>
          <w:p w14:paraId="742C026A" w14:textId="77777777" w:rsidR="00311111" w:rsidRPr="008D78C6" w:rsidRDefault="00311111" w:rsidP="00B154F5">
            <w:pPr>
              <w:jc w:val="left"/>
              <w:rPr>
                <w:b/>
              </w:rPr>
            </w:pPr>
            <w:r w:rsidRPr="008D78C6">
              <w:rPr>
                <w:b/>
              </w:rPr>
              <w:t>13</w:t>
            </w:r>
          </w:p>
        </w:tc>
        <w:tc>
          <w:tcPr>
            <w:tcW w:w="4110" w:type="dxa"/>
            <w:shd w:val="clear" w:color="auto" w:fill="F2F2F2" w:themeFill="background1" w:themeFillShade="F2"/>
            <w:vAlign w:val="center"/>
          </w:tcPr>
          <w:p w14:paraId="5765A194" w14:textId="77777777" w:rsidR="00311111" w:rsidRPr="008D78C6" w:rsidRDefault="00311111" w:rsidP="00B154F5">
            <w:pPr>
              <w:jc w:val="left"/>
            </w:pPr>
            <w:r w:rsidRPr="008D78C6">
              <w:t>In dienst nemen van een niet uitkeringsgerechtigde</w:t>
            </w:r>
          </w:p>
        </w:tc>
        <w:tc>
          <w:tcPr>
            <w:tcW w:w="4536" w:type="dxa"/>
            <w:shd w:val="clear" w:color="auto" w:fill="F2F2F2" w:themeFill="background1" w:themeFillShade="F2"/>
            <w:vAlign w:val="center"/>
          </w:tcPr>
          <w:p w14:paraId="70F49B61" w14:textId="77777777" w:rsidR="00311111" w:rsidRPr="008D78C6" w:rsidRDefault="00311111" w:rsidP="00B154F5">
            <w:pPr>
              <w:jc w:val="left"/>
            </w:pPr>
            <w:r w:rsidRPr="008D78C6">
              <w:t>€ 10.000,-</w:t>
            </w:r>
          </w:p>
        </w:tc>
      </w:tr>
    </w:tbl>
    <w:p w14:paraId="75F9D87B" w14:textId="77777777" w:rsidR="00311111" w:rsidRPr="008D78C6" w:rsidRDefault="00311111" w:rsidP="00311111">
      <w:pPr>
        <w:pStyle w:val="Kop4"/>
        <w:numPr>
          <w:ilvl w:val="0"/>
          <w:numId w:val="0"/>
        </w:numPr>
        <w:ind w:left="864" w:hanging="864"/>
      </w:pPr>
      <w:r w:rsidRPr="008D78C6">
        <w:t>Toelichting op de tabel</w:t>
      </w:r>
    </w:p>
    <w:p w14:paraId="0CF2E817" w14:textId="77777777" w:rsidR="00311111" w:rsidRPr="008D78C6" w:rsidRDefault="00311111" w:rsidP="00311111">
      <w:pPr>
        <w:rPr>
          <w:sz w:val="16"/>
          <w:szCs w:val="16"/>
        </w:rPr>
      </w:pPr>
    </w:p>
    <w:tbl>
      <w:tblPr>
        <w:tblStyle w:val="Tabelraster"/>
        <w:tblW w:w="0" w:type="auto"/>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shd w:val="clear" w:color="auto" w:fill="F2F2F2" w:themeFill="background1" w:themeFillShade="F2"/>
        <w:tblLook w:val="04A0" w:firstRow="1" w:lastRow="0" w:firstColumn="1" w:lastColumn="0" w:noHBand="0" w:noVBand="1"/>
      </w:tblPr>
      <w:tblGrid>
        <w:gridCol w:w="4455"/>
        <w:gridCol w:w="4526"/>
      </w:tblGrid>
      <w:tr w:rsidR="00311111" w:rsidRPr="008D78C6" w14:paraId="70C1E933" w14:textId="77777777" w:rsidTr="00B154F5">
        <w:tc>
          <w:tcPr>
            <w:tcW w:w="4583" w:type="dxa"/>
            <w:shd w:val="clear" w:color="auto" w:fill="F2F2F2" w:themeFill="background1" w:themeFillShade="F2"/>
            <w:vAlign w:val="center"/>
          </w:tcPr>
          <w:p w14:paraId="5DBE6224" w14:textId="77777777" w:rsidR="00311111" w:rsidRPr="008D78C6" w:rsidRDefault="00311111" w:rsidP="00B154F5">
            <w:pPr>
              <w:jc w:val="left"/>
              <w:rPr>
                <w:b/>
              </w:rPr>
            </w:pPr>
            <w:r w:rsidRPr="008D78C6">
              <w:rPr>
                <w:b/>
              </w:rPr>
              <w:t>Participatiewet</w:t>
            </w:r>
          </w:p>
        </w:tc>
        <w:tc>
          <w:tcPr>
            <w:tcW w:w="4584" w:type="dxa"/>
            <w:shd w:val="clear" w:color="auto" w:fill="F2F2F2" w:themeFill="background1" w:themeFillShade="F2"/>
            <w:vAlign w:val="center"/>
          </w:tcPr>
          <w:p w14:paraId="6BC7EA39" w14:textId="77777777" w:rsidR="00311111" w:rsidRPr="008D78C6" w:rsidRDefault="00311111" w:rsidP="00B154F5">
            <w:pPr>
              <w:jc w:val="left"/>
              <w:rPr>
                <w:szCs w:val="21"/>
              </w:rPr>
            </w:pPr>
            <w:r w:rsidRPr="008D78C6">
              <w:rPr>
                <w:szCs w:val="21"/>
              </w:rPr>
              <w:t>De participatiewet is op 1 januari 2015 inwerking getreden en is de opvolger van de Wet Werk en Bijstand (WWB)</w:t>
            </w:r>
          </w:p>
          <w:p w14:paraId="6F71832B" w14:textId="77777777" w:rsidR="00311111" w:rsidRPr="008D78C6" w:rsidRDefault="00311111" w:rsidP="00B154F5">
            <w:pPr>
              <w:jc w:val="left"/>
              <w:rPr>
                <w:sz w:val="16"/>
                <w:szCs w:val="16"/>
              </w:rPr>
            </w:pPr>
          </w:p>
        </w:tc>
      </w:tr>
      <w:tr w:rsidR="00311111" w:rsidRPr="008D78C6" w14:paraId="494253EA" w14:textId="77777777" w:rsidTr="00B154F5">
        <w:tc>
          <w:tcPr>
            <w:tcW w:w="4583" w:type="dxa"/>
            <w:shd w:val="clear" w:color="auto" w:fill="F2F2F2" w:themeFill="background1" w:themeFillShade="F2"/>
            <w:vAlign w:val="center"/>
          </w:tcPr>
          <w:p w14:paraId="5A1C4EF9" w14:textId="77777777" w:rsidR="00311111" w:rsidRPr="008D78C6" w:rsidRDefault="00311111" w:rsidP="00B154F5">
            <w:pPr>
              <w:jc w:val="left"/>
              <w:rPr>
                <w:b/>
              </w:rPr>
            </w:pPr>
            <w:r w:rsidRPr="008D78C6">
              <w:rPr>
                <w:b/>
              </w:rPr>
              <w:t>WIA</w:t>
            </w:r>
          </w:p>
        </w:tc>
        <w:tc>
          <w:tcPr>
            <w:tcW w:w="4584" w:type="dxa"/>
            <w:shd w:val="clear" w:color="auto" w:fill="F2F2F2" w:themeFill="background1" w:themeFillShade="F2"/>
            <w:vAlign w:val="center"/>
          </w:tcPr>
          <w:p w14:paraId="0B0E93A2" w14:textId="77777777" w:rsidR="00311111" w:rsidRPr="008D78C6" w:rsidRDefault="00311111" w:rsidP="00B154F5">
            <w:pPr>
              <w:jc w:val="left"/>
              <w:rPr>
                <w:sz w:val="16"/>
                <w:szCs w:val="16"/>
              </w:rPr>
            </w:pPr>
            <w:r w:rsidRPr="008D78C6">
              <w:rPr>
                <w:szCs w:val="21"/>
              </w:rPr>
              <w:t>Wet Werk en Inkomen naar Arbeidsvermogen</w:t>
            </w:r>
          </w:p>
        </w:tc>
      </w:tr>
      <w:tr w:rsidR="00311111" w:rsidRPr="00FA715E" w14:paraId="7A62ADF1" w14:textId="77777777" w:rsidTr="00B154F5">
        <w:tc>
          <w:tcPr>
            <w:tcW w:w="4583" w:type="dxa"/>
            <w:shd w:val="clear" w:color="auto" w:fill="F2F2F2" w:themeFill="background1" w:themeFillShade="F2"/>
            <w:vAlign w:val="center"/>
          </w:tcPr>
          <w:p w14:paraId="109A1C57" w14:textId="77777777" w:rsidR="00311111" w:rsidRPr="008D78C6" w:rsidRDefault="00311111" w:rsidP="00B154F5">
            <w:pPr>
              <w:jc w:val="left"/>
              <w:rPr>
                <w:b/>
              </w:rPr>
            </w:pPr>
            <w:r w:rsidRPr="008D78C6">
              <w:rPr>
                <w:b/>
              </w:rPr>
              <w:t>WAO</w:t>
            </w:r>
          </w:p>
        </w:tc>
        <w:tc>
          <w:tcPr>
            <w:tcW w:w="4584" w:type="dxa"/>
            <w:shd w:val="clear" w:color="auto" w:fill="F2F2F2" w:themeFill="background1" w:themeFillShade="F2"/>
            <w:vAlign w:val="center"/>
          </w:tcPr>
          <w:p w14:paraId="033DF167" w14:textId="77777777" w:rsidR="00311111" w:rsidRPr="008D78C6" w:rsidRDefault="00311111" w:rsidP="00B154F5">
            <w:pPr>
              <w:jc w:val="left"/>
              <w:rPr>
                <w:sz w:val="16"/>
                <w:szCs w:val="16"/>
              </w:rPr>
            </w:pPr>
            <w:r w:rsidRPr="008D78C6">
              <w:rPr>
                <w:szCs w:val="21"/>
              </w:rPr>
              <w:t>Wet op de Arbeidsongeschiktheidsverzekering</w:t>
            </w:r>
          </w:p>
        </w:tc>
      </w:tr>
      <w:tr w:rsidR="00311111" w:rsidRPr="008D78C6" w14:paraId="36F9C5F8" w14:textId="77777777" w:rsidTr="00B154F5">
        <w:tc>
          <w:tcPr>
            <w:tcW w:w="4583" w:type="dxa"/>
            <w:shd w:val="clear" w:color="auto" w:fill="F2F2F2" w:themeFill="background1" w:themeFillShade="F2"/>
            <w:vAlign w:val="center"/>
          </w:tcPr>
          <w:p w14:paraId="36B7F93B" w14:textId="77777777" w:rsidR="00311111" w:rsidRPr="008D78C6" w:rsidRDefault="00311111" w:rsidP="00B154F5">
            <w:pPr>
              <w:jc w:val="left"/>
              <w:rPr>
                <w:b/>
              </w:rPr>
            </w:pPr>
            <w:r w:rsidRPr="008D78C6">
              <w:rPr>
                <w:b/>
              </w:rPr>
              <w:t>WSW</w:t>
            </w:r>
          </w:p>
        </w:tc>
        <w:tc>
          <w:tcPr>
            <w:tcW w:w="4584" w:type="dxa"/>
            <w:shd w:val="clear" w:color="auto" w:fill="F2F2F2" w:themeFill="background1" w:themeFillShade="F2"/>
            <w:vAlign w:val="center"/>
          </w:tcPr>
          <w:p w14:paraId="4AE10E98" w14:textId="77777777" w:rsidR="00311111" w:rsidRPr="008D78C6" w:rsidRDefault="00311111" w:rsidP="00B154F5">
            <w:pPr>
              <w:jc w:val="left"/>
              <w:rPr>
                <w:sz w:val="16"/>
                <w:szCs w:val="16"/>
              </w:rPr>
            </w:pPr>
            <w:r w:rsidRPr="008D78C6">
              <w:rPr>
                <w:szCs w:val="21"/>
              </w:rPr>
              <w:t>Wet Sociale Werkvoorziening</w:t>
            </w:r>
          </w:p>
        </w:tc>
      </w:tr>
      <w:tr w:rsidR="00311111" w:rsidRPr="008D78C6" w14:paraId="25C0DF3F" w14:textId="77777777" w:rsidTr="00B154F5">
        <w:tc>
          <w:tcPr>
            <w:tcW w:w="4583" w:type="dxa"/>
            <w:shd w:val="clear" w:color="auto" w:fill="F2F2F2" w:themeFill="background1" w:themeFillShade="F2"/>
            <w:vAlign w:val="center"/>
          </w:tcPr>
          <w:p w14:paraId="272C9263" w14:textId="77777777" w:rsidR="00311111" w:rsidRPr="008D78C6" w:rsidRDefault="00311111" w:rsidP="00B154F5">
            <w:pPr>
              <w:jc w:val="left"/>
              <w:rPr>
                <w:b/>
              </w:rPr>
            </w:pPr>
            <w:r w:rsidRPr="008D78C6">
              <w:rPr>
                <w:b/>
              </w:rPr>
              <w:t>Doelgroepen banenafspraak</w:t>
            </w:r>
          </w:p>
        </w:tc>
        <w:tc>
          <w:tcPr>
            <w:tcW w:w="4584" w:type="dxa"/>
            <w:shd w:val="clear" w:color="auto" w:fill="F2F2F2" w:themeFill="background1" w:themeFillShade="F2"/>
            <w:vAlign w:val="center"/>
          </w:tcPr>
          <w:p w14:paraId="73F8AAE4" w14:textId="77777777" w:rsidR="00311111" w:rsidRPr="008D78C6" w:rsidRDefault="00311111" w:rsidP="00B154F5">
            <w:pPr>
              <w:jc w:val="left"/>
              <w:rPr>
                <w:szCs w:val="21"/>
              </w:rPr>
            </w:pPr>
            <w:r w:rsidRPr="008D78C6">
              <w:rPr>
                <w:szCs w:val="21"/>
              </w:rPr>
              <w:t xml:space="preserve">Het betreft hier de doelgroepen die meetellen in het kader van de banenafspraak (de gemaakte afsprak om 125.000 banen te creëren voor </w:t>
            </w:r>
            <w:proofErr w:type="spellStart"/>
            <w:r w:rsidRPr="008D78C6">
              <w:rPr>
                <w:szCs w:val="21"/>
              </w:rPr>
              <w:t>arbeidsbeperkten</w:t>
            </w:r>
            <w:proofErr w:type="spellEnd"/>
            <w:r w:rsidRPr="008D78C6">
              <w:rPr>
                <w:szCs w:val="21"/>
              </w:rPr>
              <w:t xml:space="preserve">), de zogenaamde garantiebanen. Het gaat hier dan onder </w:t>
            </w:r>
            <w:r w:rsidRPr="008D78C6">
              <w:rPr>
                <w:szCs w:val="21"/>
              </w:rPr>
              <w:lastRenderedPageBreak/>
              <w:t>andere om personen met een Wajong indicatie, WSW-indicatie, WIW / ID baan en personen die behoren tot de doelgroep van de Participatiewet en niet in staat zijn zelfstandig het Wettelijk Minimumloon te verdienen.</w:t>
            </w:r>
          </w:p>
        </w:tc>
      </w:tr>
      <w:tr w:rsidR="00311111" w:rsidRPr="008D78C6" w14:paraId="1924E17E" w14:textId="77777777" w:rsidTr="00B154F5">
        <w:tc>
          <w:tcPr>
            <w:tcW w:w="4583" w:type="dxa"/>
            <w:shd w:val="clear" w:color="auto" w:fill="F2F2F2" w:themeFill="background1" w:themeFillShade="F2"/>
            <w:vAlign w:val="center"/>
          </w:tcPr>
          <w:p w14:paraId="73413572" w14:textId="77777777" w:rsidR="00311111" w:rsidRPr="008D78C6" w:rsidRDefault="00311111" w:rsidP="00B154F5">
            <w:pPr>
              <w:jc w:val="left"/>
              <w:rPr>
                <w:b/>
              </w:rPr>
            </w:pPr>
            <w:r w:rsidRPr="008D78C6">
              <w:rPr>
                <w:b/>
              </w:rPr>
              <w:lastRenderedPageBreak/>
              <w:t>BBL</w:t>
            </w:r>
          </w:p>
        </w:tc>
        <w:tc>
          <w:tcPr>
            <w:tcW w:w="4584" w:type="dxa"/>
            <w:shd w:val="clear" w:color="auto" w:fill="F2F2F2" w:themeFill="background1" w:themeFillShade="F2"/>
            <w:vAlign w:val="center"/>
          </w:tcPr>
          <w:p w14:paraId="27AC5425" w14:textId="77777777" w:rsidR="00311111" w:rsidRPr="008D78C6" w:rsidRDefault="00311111" w:rsidP="00B154F5">
            <w:pPr>
              <w:jc w:val="left"/>
              <w:rPr>
                <w:sz w:val="16"/>
                <w:szCs w:val="16"/>
              </w:rPr>
            </w:pPr>
            <w:r w:rsidRPr="008D78C6">
              <w:rPr>
                <w:szCs w:val="21"/>
              </w:rPr>
              <w:t>Beroepsbegeleidende leerweg (werken en leren).</w:t>
            </w:r>
          </w:p>
        </w:tc>
      </w:tr>
      <w:tr w:rsidR="00311111" w:rsidRPr="008D78C6" w14:paraId="797D74EA" w14:textId="77777777" w:rsidTr="00B154F5">
        <w:tc>
          <w:tcPr>
            <w:tcW w:w="4583" w:type="dxa"/>
            <w:shd w:val="clear" w:color="auto" w:fill="F2F2F2" w:themeFill="background1" w:themeFillShade="F2"/>
            <w:vAlign w:val="center"/>
          </w:tcPr>
          <w:p w14:paraId="36EB4E47" w14:textId="77777777" w:rsidR="00311111" w:rsidRPr="008D78C6" w:rsidRDefault="00311111" w:rsidP="00B154F5">
            <w:pPr>
              <w:jc w:val="left"/>
              <w:rPr>
                <w:b/>
              </w:rPr>
            </w:pPr>
            <w:r w:rsidRPr="008D78C6">
              <w:rPr>
                <w:b/>
              </w:rPr>
              <w:t>BOL</w:t>
            </w:r>
          </w:p>
        </w:tc>
        <w:tc>
          <w:tcPr>
            <w:tcW w:w="4584" w:type="dxa"/>
            <w:shd w:val="clear" w:color="auto" w:fill="F2F2F2" w:themeFill="background1" w:themeFillShade="F2"/>
            <w:vAlign w:val="center"/>
          </w:tcPr>
          <w:p w14:paraId="7C26D9C6" w14:textId="77777777" w:rsidR="00311111" w:rsidRPr="008D78C6" w:rsidRDefault="00311111" w:rsidP="00B154F5">
            <w:pPr>
              <w:jc w:val="left"/>
              <w:rPr>
                <w:szCs w:val="21"/>
              </w:rPr>
            </w:pPr>
            <w:r w:rsidRPr="008D78C6">
              <w:rPr>
                <w:szCs w:val="21"/>
              </w:rPr>
              <w:t>Beroepsbegeleidende leerweg (voltijdopleiding).</w:t>
            </w:r>
          </w:p>
        </w:tc>
      </w:tr>
      <w:tr w:rsidR="00311111" w:rsidRPr="008D78C6" w14:paraId="2FF52016" w14:textId="77777777" w:rsidTr="00B154F5">
        <w:tc>
          <w:tcPr>
            <w:tcW w:w="4583" w:type="dxa"/>
            <w:shd w:val="clear" w:color="auto" w:fill="F2F2F2" w:themeFill="background1" w:themeFillShade="F2"/>
            <w:vAlign w:val="center"/>
          </w:tcPr>
          <w:p w14:paraId="5CFB3C1A" w14:textId="77777777" w:rsidR="00311111" w:rsidRPr="008D78C6" w:rsidRDefault="00311111" w:rsidP="00B154F5">
            <w:pPr>
              <w:jc w:val="left"/>
              <w:rPr>
                <w:b/>
              </w:rPr>
            </w:pPr>
            <w:r w:rsidRPr="008D78C6">
              <w:rPr>
                <w:b/>
              </w:rPr>
              <w:t xml:space="preserve">Niet-uitkeringsgerechtigde </w:t>
            </w:r>
          </w:p>
        </w:tc>
        <w:tc>
          <w:tcPr>
            <w:tcW w:w="4584" w:type="dxa"/>
            <w:shd w:val="clear" w:color="auto" w:fill="F2F2F2" w:themeFill="background1" w:themeFillShade="F2"/>
            <w:vAlign w:val="center"/>
          </w:tcPr>
          <w:p w14:paraId="2D3D9E78" w14:textId="77777777" w:rsidR="00311111" w:rsidRPr="008D78C6" w:rsidRDefault="00311111" w:rsidP="00B154F5">
            <w:pPr>
              <w:jc w:val="left"/>
              <w:rPr>
                <w:sz w:val="16"/>
                <w:szCs w:val="16"/>
              </w:rPr>
            </w:pPr>
            <w:r w:rsidRPr="008D78C6">
              <w:rPr>
                <w:szCs w:val="21"/>
              </w:rPr>
              <w:t>Niet-werkende mensen die geen uitkering ontvangen.</w:t>
            </w:r>
          </w:p>
        </w:tc>
      </w:tr>
    </w:tbl>
    <w:p w14:paraId="69DCB233" w14:textId="77777777" w:rsidR="00311111" w:rsidRPr="008D78C6" w:rsidRDefault="00311111" w:rsidP="00311111">
      <w:pPr>
        <w:rPr>
          <w:sz w:val="16"/>
          <w:szCs w:val="16"/>
        </w:rPr>
      </w:pPr>
    </w:p>
    <w:p w14:paraId="52AD2FEF" w14:textId="77777777" w:rsidR="00311111" w:rsidRPr="00494EDC" w:rsidRDefault="00311111" w:rsidP="00494EDC">
      <w:pPr>
        <w:rPr>
          <w:b/>
          <w:bCs/>
          <w:color w:val="00B050"/>
          <w:sz w:val="24"/>
          <w:szCs w:val="24"/>
        </w:rPr>
      </w:pPr>
      <w:r w:rsidRPr="00494EDC">
        <w:rPr>
          <w:b/>
          <w:bCs/>
          <w:color w:val="00B050"/>
          <w:sz w:val="24"/>
          <w:szCs w:val="24"/>
        </w:rPr>
        <w:t xml:space="preserve">Invulling </w:t>
      </w:r>
      <w:proofErr w:type="spellStart"/>
      <w:r w:rsidRPr="00494EDC">
        <w:rPr>
          <w:b/>
          <w:bCs/>
          <w:color w:val="00B050"/>
          <w:sz w:val="24"/>
          <w:szCs w:val="24"/>
        </w:rPr>
        <w:t>Social</w:t>
      </w:r>
      <w:proofErr w:type="spellEnd"/>
      <w:r w:rsidRPr="00494EDC">
        <w:rPr>
          <w:b/>
          <w:bCs/>
          <w:color w:val="00B050"/>
          <w:sz w:val="24"/>
          <w:szCs w:val="24"/>
        </w:rPr>
        <w:t xml:space="preserve"> Return on Investment</w:t>
      </w:r>
    </w:p>
    <w:p w14:paraId="5914C2C2" w14:textId="77777777" w:rsidR="00311111" w:rsidRPr="008D78C6" w:rsidRDefault="00311111" w:rsidP="00311111">
      <w:r w:rsidRPr="008D78C6">
        <w:t xml:space="preserve">Bij de invulling van </w:t>
      </w:r>
      <w:proofErr w:type="spellStart"/>
      <w:r w:rsidRPr="008D78C6">
        <w:t>Social</w:t>
      </w:r>
      <w:proofErr w:type="spellEnd"/>
      <w:r w:rsidRPr="008D78C6">
        <w:t xml:space="preserve"> Return on Investment zijn verschillende situaties denkbaar: </w:t>
      </w:r>
    </w:p>
    <w:p w14:paraId="0C806BA4" w14:textId="77777777" w:rsidR="00311111" w:rsidRPr="008D78C6" w:rsidRDefault="00311111" w:rsidP="00311111"/>
    <w:p w14:paraId="35AE19EB" w14:textId="77777777" w:rsidR="00311111" w:rsidRPr="008D78C6" w:rsidRDefault="00311111" w:rsidP="00311111">
      <w:r w:rsidRPr="008D78C6">
        <w:t>U neemt een persoon in dienst na ingangsdatum van de overeenkomst.</w:t>
      </w:r>
    </w:p>
    <w:p w14:paraId="73250DB5" w14:textId="77777777" w:rsidR="00311111" w:rsidRPr="008D78C6" w:rsidRDefault="00311111" w:rsidP="00311111">
      <w:r w:rsidRPr="008D78C6">
        <w:t>In dit geval kan deze persoon opgevoerd worden voor de duur van de Opdracht.</w:t>
      </w:r>
    </w:p>
    <w:p w14:paraId="6F8BC193" w14:textId="77777777" w:rsidR="00311111" w:rsidRPr="008D78C6" w:rsidRDefault="00311111" w:rsidP="00311111"/>
    <w:p w14:paraId="5F8E2919" w14:textId="77777777" w:rsidR="00311111" w:rsidRPr="008D78C6" w:rsidRDefault="00311111" w:rsidP="00311111">
      <w:r w:rsidRPr="008D78C6">
        <w:t>Voorbeeld 1:</w:t>
      </w:r>
      <w:r w:rsidR="00956AD1" w:rsidRPr="008D78C6">
        <w:t xml:space="preserve"> </w:t>
      </w:r>
      <w:r w:rsidRPr="008D78C6">
        <w:t xml:space="preserve">De opdrachtduur is 6 maanden en u neemt een persoon in dienst 1 maand na startdatum opdracht. Deze persoon kan dan voor de resterende opdrachtduur van 5 maanden (6 maanden – 1 maand) voor </w:t>
      </w:r>
      <w:proofErr w:type="spellStart"/>
      <w:r w:rsidRPr="008D78C6">
        <w:t>social</w:t>
      </w:r>
      <w:proofErr w:type="spellEnd"/>
      <w:r w:rsidRPr="008D78C6">
        <w:t xml:space="preserve"> return opgevoerd worden.</w:t>
      </w:r>
    </w:p>
    <w:p w14:paraId="6BCB984B" w14:textId="77777777" w:rsidR="00311111" w:rsidRPr="008D78C6" w:rsidRDefault="00311111" w:rsidP="00311111"/>
    <w:p w14:paraId="7C9E6AE1" w14:textId="77777777" w:rsidR="00311111" w:rsidRPr="008D78C6" w:rsidRDefault="00311111" w:rsidP="00311111">
      <w:r w:rsidRPr="008D78C6">
        <w:t>Voorbeeld 2:</w:t>
      </w:r>
      <w:r w:rsidR="00956AD1" w:rsidRPr="008D78C6">
        <w:t xml:space="preserve"> </w:t>
      </w:r>
      <w:r w:rsidRPr="008D78C6">
        <w:t xml:space="preserve">De opdrachtduur is 24 maanden en u neemt een persoon meteen bij de start van de opdracht in dienst. Deze persoon kan voor de duur van de opdracht, 24 maanden, opgevoerd worden voor </w:t>
      </w:r>
      <w:proofErr w:type="spellStart"/>
      <w:r w:rsidRPr="008D78C6">
        <w:t>social</w:t>
      </w:r>
      <w:proofErr w:type="spellEnd"/>
      <w:r w:rsidRPr="008D78C6">
        <w:t xml:space="preserve"> return. Neemt u deze persoon vervolgens ook in vaste dienst, dan kunt u hiervoor 10.000 euro extra opvoeren (conform bouwblok 8)</w:t>
      </w:r>
    </w:p>
    <w:p w14:paraId="647740D5" w14:textId="77777777" w:rsidR="00311111" w:rsidRPr="008D78C6" w:rsidRDefault="00311111" w:rsidP="00311111"/>
    <w:p w14:paraId="4DFF1866" w14:textId="77777777" w:rsidR="00311111" w:rsidRPr="008D78C6" w:rsidRDefault="00311111" w:rsidP="00311111">
      <w:pPr>
        <w:rPr>
          <w:b/>
        </w:rPr>
      </w:pPr>
      <w:r w:rsidRPr="008D78C6">
        <w:rPr>
          <w:b/>
        </w:rPr>
        <w:t>U heeft al iemand in dienst voor ingangsdatum van de overeenkomst?</w:t>
      </w:r>
    </w:p>
    <w:p w14:paraId="4E57E5E8" w14:textId="77777777" w:rsidR="00311111" w:rsidRPr="008D78C6" w:rsidRDefault="00311111" w:rsidP="00311111"/>
    <w:p w14:paraId="1D1BE1DB" w14:textId="77777777" w:rsidR="00311111" w:rsidRPr="008D78C6" w:rsidRDefault="00311111" w:rsidP="00311111">
      <w:r w:rsidRPr="008D78C6">
        <w:t>In dit geval kan deze persoon opgevoerd worden voor de duur van de opdracht minus de tijd dat deze persoon al bij u in dienst is. Wel geldt hierbij de restrictie dat iemand niet langer dan 12 maanden opgevoerd kan worden.</w:t>
      </w:r>
    </w:p>
    <w:p w14:paraId="51B4499A" w14:textId="77777777" w:rsidR="00311111" w:rsidRPr="008D78C6" w:rsidRDefault="00311111" w:rsidP="00311111"/>
    <w:p w14:paraId="0C7877E2" w14:textId="77777777" w:rsidR="00311111" w:rsidRPr="008D78C6" w:rsidRDefault="00311111" w:rsidP="00311111">
      <w:r w:rsidRPr="008D78C6">
        <w:t>Voorbeeld 3:</w:t>
      </w:r>
      <w:r w:rsidR="00956AD1" w:rsidRPr="008D78C6">
        <w:t xml:space="preserve"> </w:t>
      </w:r>
      <w:r w:rsidRPr="008D78C6">
        <w:t>De opdrachtduur is 6 maanden en u heeft bij de start van de overeenkomst al een persoon 2 maanden in dienst. Deze persoon kan voor de resterende duur van de opdracht, zijnde 4 maanden, opgevoerd worden.</w:t>
      </w:r>
    </w:p>
    <w:p w14:paraId="049BD1E7" w14:textId="77777777" w:rsidR="00311111" w:rsidRPr="008D78C6" w:rsidRDefault="00311111" w:rsidP="00311111"/>
    <w:p w14:paraId="68D03241" w14:textId="77777777" w:rsidR="00311111" w:rsidRPr="008D78C6" w:rsidRDefault="00311111" w:rsidP="00311111">
      <w:r w:rsidRPr="008D78C6">
        <w:t>Voorbeeld 4:</w:t>
      </w:r>
      <w:r w:rsidR="00956AD1" w:rsidRPr="008D78C6">
        <w:t xml:space="preserve"> </w:t>
      </w:r>
      <w:r w:rsidRPr="008D78C6">
        <w:t>De opdrachtduur is 18 maanden en u heeft bij de start van de overeenkomst al een persoon 3 maanden in dienst. Deze persoon kan niet 12 maanden, maar maximaal 9 maanden opgevoerd worden.</w:t>
      </w:r>
    </w:p>
    <w:p w14:paraId="1624CF51" w14:textId="77777777" w:rsidR="00311111" w:rsidRPr="008D78C6" w:rsidRDefault="00311111" w:rsidP="00311111">
      <w:pPr>
        <w:spacing w:after="200" w:line="276" w:lineRule="auto"/>
        <w:jc w:val="left"/>
      </w:pPr>
    </w:p>
    <w:p w14:paraId="1D3218E4" w14:textId="77777777" w:rsidR="00311111" w:rsidRPr="00494EDC" w:rsidRDefault="00311111" w:rsidP="00494EDC">
      <w:pPr>
        <w:rPr>
          <w:b/>
          <w:bCs/>
          <w:color w:val="00B050"/>
          <w:sz w:val="24"/>
          <w:szCs w:val="24"/>
        </w:rPr>
      </w:pPr>
      <w:r w:rsidRPr="00494EDC">
        <w:rPr>
          <w:b/>
          <w:bCs/>
          <w:color w:val="00B050"/>
          <w:sz w:val="24"/>
          <w:szCs w:val="24"/>
        </w:rPr>
        <w:t>Het proces na Gunning</w:t>
      </w:r>
    </w:p>
    <w:p w14:paraId="25F19ABA" w14:textId="77777777" w:rsidR="00311111" w:rsidRPr="008D78C6" w:rsidRDefault="00311111" w:rsidP="00311111">
      <w:r w:rsidRPr="008D78C6">
        <w:t xml:space="preserve">De Inschrijver die de Opdracht definitief gegund krijgt, dient na Gunning binnen één (1) week contact op te nemen met de contactpersoon </w:t>
      </w:r>
      <w:proofErr w:type="spellStart"/>
      <w:r w:rsidRPr="008D78C6">
        <w:t>social</w:t>
      </w:r>
      <w:proofErr w:type="spellEnd"/>
      <w:r w:rsidRPr="008D78C6">
        <w:t xml:space="preserve"> return van de Aanbestedende dienst, Monique Barten, via m.barten@rsdkrh.nl. </w:t>
      </w:r>
    </w:p>
    <w:p w14:paraId="40C99861" w14:textId="77777777" w:rsidR="00311111" w:rsidRPr="008D78C6" w:rsidRDefault="00311111" w:rsidP="00311111"/>
    <w:p w14:paraId="10E78DAB" w14:textId="77777777" w:rsidR="00311111" w:rsidRPr="008D78C6" w:rsidRDefault="00311111" w:rsidP="00311111">
      <w:r w:rsidRPr="008D78C6">
        <w:t xml:space="preserve">In samenspraak met de contactpersoon </w:t>
      </w:r>
      <w:proofErr w:type="spellStart"/>
      <w:r w:rsidRPr="008D78C6">
        <w:t>social</w:t>
      </w:r>
      <w:proofErr w:type="spellEnd"/>
      <w:r w:rsidRPr="008D78C6">
        <w:t xml:space="preserve"> return wordt een plan van aanpak opgesteld op welke wijze de verplichting van 5% over de totale opdrachtwaarde wordt ingevuld.</w:t>
      </w:r>
    </w:p>
    <w:p w14:paraId="1E329717" w14:textId="77777777" w:rsidR="00311111" w:rsidRPr="008D78C6" w:rsidRDefault="00311111" w:rsidP="00311111"/>
    <w:p w14:paraId="15DB0927" w14:textId="77777777" w:rsidR="00311111" w:rsidRPr="008D78C6" w:rsidRDefault="00311111" w:rsidP="00311111">
      <w:r w:rsidRPr="008D78C6">
        <w:t>Het plan bestaat uit de navolgende onderdelen:</w:t>
      </w:r>
    </w:p>
    <w:p w14:paraId="0EFACEB3" w14:textId="77777777" w:rsidR="00311111" w:rsidRPr="008D78C6" w:rsidRDefault="00311111" w:rsidP="00D723CC">
      <w:pPr>
        <w:pStyle w:val="Lijstalinea"/>
        <w:numPr>
          <w:ilvl w:val="0"/>
          <w:numId w:val="22"/>
        </w:numPr>
        <w:ind w:left="426" w:hanging="426"/>
      </w:pPr>
      <w:r w:rsidRPr="008D78C6">
        <w:t>Opdrachtsom, of in het geval dat deze nog niet bekend is de verwachte opdrachtsom;</w:t>
      </w:r>
    </w:p>
    <w:p w14:paraId="46D85EFA" w14:textId="77777777" w:rsidR="00311111" w:rsidRPr="008D78C6" w:rsidRDefault="00311111" w:rsidP="00D723CC">
      <w:pPr>
        <w:pStyle w:val="Lijstalinea"/>
        <w:numPr>
          <w:ilvl w:val="0"/>
          <w:numId w:val="22"/>
        </w:numPr>
        <w:ind w:left="426" w:hanging="426"/>
      </w:pPr>
      <w:r w:rsidRPr="008D78C6">
        <w:t>Keuze welke bouwblokken worden ingezet;</w:t>
      </w:r>
    </w:p>
    <w:p w14:paraId="75C06E44" w14:textId="77777777" w:rsidR="00311111" w:rsidRPr="008D78C6" w:rsidRDefault="00311111" w:rsidP="00D723CC">
      <w:pPr>
        <w:pStyle w:val="Lijstalinea"/>
        <w:numPr>
          <w:ilvl w:val="0"/>
          <w:numId w:val="22"/>
        </w:numPr>
        <w:ind w:left="426" w:hanging="426"/>
      </w:pPr>
      <w:r w:rsidRPr="008D78C6">
        <w:t>Wijze en timing van tussenevaluatie(s), inclusief bewijsstukken;</w:t>
      </w:r>
    </w:p>
    <w:p w14:paraId="7253118C" w14:textId="77777777" w:rsidR="00311111" w:rsidRPr="008D78C6" w:rsidRDefault="00311111" w:rsidP="00D723CC">
      <w:pPr>
        <w:pStyle w:val="Lijstalinea"/>
        <w:numPr>
          <w:ilvl w:val="0"/>
          <w:numId w:val="22"/>
        </w:numPr>
        <w:ind w:left="426" w:hanging="426"/>
      </w:pPr>
      <w:r w:rsidRPr="008D78C6">
        <w:t>Wijze en timing van eindevaluatie, inclusief bewijsstukken.</w:t>
      </w:r>
    </w:p>
    <w:p w14:paraId="77D528F5" w14:textId="77777777" w:rsidR="00311111" w:rsidRPr="008D78C6" w:rsidRDefault="00311111" w:rsidP="00311111"/>
    <w:p w14:paraId="47913E02" w14:textId="77777777" w:rsidR="00311111" w:rsidRPr="008D78C6" w:rsidRDefault="00311111" w:rsidP="00311111">
      <w:r w:rsidRPr="008D78C6">
        <w:t xml:space="preserve">Deze fase resulteert in een concreet en realiseerbaar plan. Inschrijver aan wie de Opdracht definitief is gegund dient ervoor te zorgen dat dit plan binnen drie (3) weken na gunning goedgekeurd is door de contactpersoon </w:t>
      </w:r>
      <w:proofErr w:type="spellStart"/>
      <w:r w:rsidRPr="008D78C6">
        <w:t>social</w:t>
      </w:r>
      <w:proofErr w:type="spellEnd"/>
      <w:r w:rsidRPr="008D78C6">
        <w:t xml:space="preserve"> return. De contactpersoon </w:t>
      </w:r>
      <w:proofErr w:type="spellStart"/>
      <w:r w:rsidRPr="008D78C6">
        <w:t>social</w:t>
      </w:r>
      <w:proofErr w:type="spellEnd"/>
      <w:r w:rsidRPr="008D78C6">
        <w:t xml:space="preserve"> return kan, op beargumenteerd schriftelijk verzoek van de Opdrachtnemer, deze termijn verlengen tot maximaal twaalf (12) weken.</w:t>
      </w:r>
    </w:p>
    <w:p w14:paraId="2A04A812" w14:textId="77777777" w:rsidR="00311111" w:rsidRPr="008D78C6" w:rsidRDefault="00311111" w:rsidP="00311111"/>
    <w:p w14:paraId="0FB0901C" w14:textId="77777777" w:rsidR="00311111" w:rsidRDefault="00311111" w:rsidP="00311111">
      <w:r w:rsidRPr="008D78C6">
        <w:t xml:space="preserve">Bij vragen en/of onduidelijkheden kan Opdrachtnemer de contactpersoon </w:t>
      </w:r>
      <w:proofErr w:type="spellStart"/>
      <w:r w:rsidRPr="008D78C6">
        <w:t>social</w:t>
      </w:r>
      <w:proofErr w:type="spellEnd"/>
      <w:r w:rsidRPr="008D78C6">
        <w:t xml:space="preserve"> return benaderen via het hiervoor genoemde e-mailadres.</w:t>
      </w:r>
      <w:r>
        <w:t xml:space="preserve"> </w:t>
      </w:r>
    </w:p>
    <w:p w14:paraId="03954649" w14:textId="77777777" w:rsidR="00311111" w:rsidRDefault="00311111" w:rsidP="00311111"/>
    <w:p w14:paraId="10B61645" w14:textId="77777777" w:rsidR="00311111" w:rsidRPr="00845B02" w:rsidRDefault="00311111" w:rsidP="00311111">
      <w:pPr>
        <w:rPr>
          <w:rFonts w:eastAsia="Frutiger LT Std 55 Roman"/>
        </w:rPr>
      </w:pPr>
    </w:p>
    <w:p w14:paraId="34810DF0" w14:textId="4AD93982" w:rsidR="00494EDC" w:rsidRDefault="00494EDC">
      <w:pPr>
        <w:spacing w:after="200" w:line="276" w:lineRule="auto"/>
        <w:jc w:val="left"/>
      </w:pPr>
      <w:r>
        <w:br w:type="page"/>
      </w:r>
    </w:p>
    <w:p w14:paraId="6C096B9D" w14:textId="4558BB61" w:rsidR="00494EDC" w:rsidRDefault="00494EDC" w:rsidP="00494EDC">
      <w:pPr>
        <w:pStyle w:val="Kop2"/>
        <w:numPr>
          <w:ilvl w:val="0"/>
          <w:numId w:val="0"/>
        </w:numPr>
        <w:ind w:left="357" w:hanging="357"/>
      </w:pPr>
      <w:bookmarkStart w:id="93" w:name="_Toc151731787"/>
      <w:r>
        <w:lastRenderedPageBreak/>
        <w:t xml:space="preserve">Bijlage </w:t>
      </w:r>
      <w:r>
        <w:t>4</w:t>
      </w:r>
      <w:r>
        <w:tab/>
      </w:r>
      <w:r>
        <w:t>Raamovereenkomst 2024-2025</w:t>
      </w:r>
      <w:bookmarkEnd w:id="93"/>
    </w:p>
    <w:p w14:paraId="7FD5EAC5" w14:textId="01ADD6F5" w:rsidR="00494EDC" w:rsidRDefault="00494EDC">
      <w:pPr>
        <w:spacing w:after="200" w:line="276" w:lineRule="auto"/>
        <w:jc w:val="left"/>
      </w:pPr>
      <w:r>
        <w:t xml:space="preserve">Het RAW bestek is onder de naam Raamovereenkomst bij de stukken gevoegd zowel in pdf als </w:t>
      </w:r>
      <w:proofErr w:type="spellStart"/>
      <w:r>
        <w:t>rsx</w:t>
      </w:r>
      <w:proofErr w:type="spellEnd"/>
      <w:r>
        <w:t xml:space="preserve"> format.</w:t>
      </w:r>
    </w:p>
    <w:sectPr w:rsidR="00494EDC" w:rsidSect="001F64DA">
      <w:footerReference w:type="default" r:id="rId12"/>
      <w:pgSz w:w="11907" w:h="16839" w:code="9"/>
      <w:pgMar w:top="1276"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1AABD3" w14:textId="77777777" w:rsidR="00C04D6C" w:rsidRDefault="00C04D6C" w:rsidP="003D2E8D">
      <w:r>
        <w:separator/>
      </w:r>
    </w:p>
  </w:endnote>
  <w:endnote w:type="continuationSeparator" w:id="0">
    <w:p w14:paraId="1B49174C" w14:textId="77777777" w:rsidR="00C04D6C" w:rsidRDefault="00C04D6C" w:rsidP="003D2E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IDFont+F3">
    <w:altName w:val="Calibri"/>
    <w:panose1 w:val="00000000000000000000"/>
    <w:charset w:val="00"/>
    <w:family w:val="auto"/>
    <w:notTrueType/>
    <w:pitch w:val="default"/>
    <w:sig w:usb0="00000003" w:usb1="00000000" w:usb2="00000000" w:usb3="00000000" w:csb0="00000001" w:csb1="00000000"/>
  </w:font>
  <w:font w:name="Frutiger LT Std 55 Roman">
    <w:altName w:val="Frutiger LT Std 55 Roman"/>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9217218"/>
      <w:docPartObj>
        <w:docPartGallery w:val="Page Numbers (Bottom of Page)"/>
        <w:docPartUnique/>
      </w:docPartObj>
    </w:sdtPr>
    <w:sdtEndPr/>
    <w:sdtContent>
      <w:p w14:paraId="15F6B55C" w14:textId="77777777" w:rsidR="00C04D6C" w:rsidRDefault="00C04D6C">
        <w:pPr>
          <w:pStyle w:val="Voettekst"/>
          <w:jc w:val="right"/>
        </w:pPr>
        <w:r>
          <w:fldChar w:fldCharType="begin"/>
        </w:r>
        <w:r>
          <w:instrText>PAGE   \* MERGEFORMAT</w:instrText>
        </w:r>
        <w:r>
          <w:fldChar w:fldCharType="separate"/>
        </w:r>
        <w:r>
          <w:rPr>
            <w:noProof/>
          </w:rPr>
          <w:t>29</w:t>
        </w:r>
        <w:r>
          <w:fldChar w:fldCharType="end"/>
        </w:r>
      </w:p>
    </w:sdtContent>
  </w:sdt>
  <w:p w14:paraId="3498459E" w14:textId="77777777" w:rsidR="00C04D6C" w:rsidRDefault="00C04D6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AB0D13" w14:textId="77777777" w:rsidR="00C04D6C" w:rsidRDefault="00C04D6C" w:rsidP="003D2E8D">
      <w:r>
        <w:separator/>
      </w:r>
    </w:p>
  </w:footnote>
  <w:footnote w:type="continuationSeparator" w:id="0">
    <w:p w14:paraId="6FE9533F" w14:textId="77777777" w:rsidR="00C04D6C" w:rsidRDefault="00C04D6C" w:rsidP="003D2E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7646F"/>
    <w:multiLevelType w:val="hybridMultilevel"/>
    <w:tmpl w:val="50E0118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3BB55BA"/>
    <w:multiLevelType w:val="multilevel"/>
    <w:tmpl w:val="9D16E4D6"/>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 w15:restartNumberingAfterBreak="0">
    <w:nsid w:val="04916224"/>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7B72E74"/>
    <w:multiLevelType w:val="hybridMultilevel"/>
    <w:tmpl w:val="C214F69E"/>
    <w:lvl w:ilvl="0" w:tplc="EB4676D2">
      <w:start w:val="1"/>
      <w:numFmt w:val="decimal"/>
      <w:pStyle w:val="OpmaakprofielLijst2PalatinoLinotype1"/>
      <w:lvlText w:val="%1."/>
      <w:lvlJc w:val="left"/>
      <w:pPr>
        <w:tabs>
          <w:tab w:val="num" w:pos="1001"/>
        </w:tabs>
        <w:ind w:left="1001" w:hanging="360"/>
      </w:pPr>
      <w:rPr>
        <w:rFonts w:hint="default"/>
      </w:rPr>
    </w:lvl>
    <w:lvl w:ilvl="1" w:tplc="04130019" w:tentative="1">
      <w:start w:val="1"/>
      <w:numFmt w:val="lowerLetter"/>
      <w:lvlText w:val="%2."/>
      <w:lvlJc w:val="left"/>
      <w:pPr>
        <w:tabs>
          <w:tab w:val="num" w:pos="1723"/>
        </w:tabs>
        <w:ind w:left="1723" w:hanging="360"/>
      </w:pPr>
    </w:lvl>
    <w:lvl w:ilvl="2" w:tplc="0413001B" w:tentative="1">
      <w:start w:val="1"/>
      <w:numFmt w:val="lowerRoman"/>
      <w:lvlText w:val="%3."/>
      <w:lvlJc w:val="right"/>
      <w:pPr>
        <w:tabs>
          <w:tab w:val="num" w:pos="2443"/>
        </w:tabs>
        <w:ind w:left="2443" w:hanging="180"/>
      </w:pPr>
    </w:lvl>
    <w:lvl w:ilvl="3" w:tplc="0413000F" w:tentative="1">
      <w:start w:val="1"/>
      <w:numFmt w:val="decimal"/>
      <w:lvlText w:val="%4."/>
      <w:lvlJc w:val="left"/>
      <w:pPr>
        <w:tabs>
          <w:tab w:val="num" w:pos="3163"/>
        </w:tabs>
        <w:ind w:left="3163" w:hanging="360"/>
      </w:pPr>
    </w:lvl>
    <w:lvl w:ilvl="4" w:tplc="04130019" w:tentative="1">
      <w:start w:val="1"/>
      <w:numFmt w:val="lowerLetter"/>
      <w:lvlText w:val="%5."/>
      <w:lvlJc w:val="left"/>
      <w:pPr>
        <w:tabs>
          <w:tab w:val="num" w:pos="3883"/>
        </w:tabs>
        <w:ind w:left="3883" w:hanging="360"/>
      </w:pPr>
    </w:lvl>
    <w:lvl w:ilvl="5" w:tplc="0413001B" w:tentative="1">
      <w:start w:val="1"/>
      <w:numFmt w:val="lowerRoman"/>
      <w:lvlText w:val="%6."/>
      <w:lvlJc w:val="right"/>
      <w:pPr>
        <w:tabs>
          <w:tab w:val="num" w:pos="4603"/>
        </w:tabs>
        <w:ind w:left="4603" w:hanging="180"/>
      </w:pPr>
    </w:lvl>
    <w:lvl w:ilvl="6" w:tplc="0413000F" w:tentative="1">
      <w:start w:val="1"/>
      <w:numFmt w:val="decimal"/>
      <w:lvlText w:val="%7."/>
      <w:lvlJc w:val="left"/>
      <w:pPr>
        <w:tabs>
          <w:tab w:val="num" w:pos="5323"/>
        </w:tabs>
        <w:ind w:left="5323" w:hanging="360"/>
      </w:pPr>
    </w:lvl>
    <w:lvl w:ilvl="7" w:tplc="04130019" w:tentative="1">
      <w:start w:val="1"/>
      <w:numFmt w:val="lowerLetter"/>
      <w:lvlText w:val="%8."/>
      <w:lvlJc w:val="left"/>
      <w:pPr>
        <w:tabs>
          <w:tab w:val="num" w:pos="6043"/>
        </w:tabs>
        <w:ind w:left="6043" w:hanging="360"/>
      </w:pPr>
    </w:lvl>
    <w:lvl w:ilvl="8" w:tplc="0413001B" w:tentative="1">
      <w:start w:val="1"/>
      <w:numFmt w:val="lowerRoman"/>
      <w:lvlText w:val="%9."/>
      <w:lvlJc w:val="right"/>
      <w:pPr>
        <w:tabs>
          <w:tab w:val="num" w:pos="6763"/>
        </w:tabs>
        <w:ind w:left="6763" w:hanging="180"/>
      </w:pPr>
    </w:lvl>
  </w:abstractNum>
  <w:abstractNum w:abstractNumId="4" w15:restartNumberingAfterBreak="0">
    <w:nsid w:val="097803A3"/>
    <w:multiLevelType w:val="hybridMultilevel"/>
    <w:tmpl w:val="56682D3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9A238B8"/>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B5975AA"/>
    <w:multiLevelType w:val="singleLevel"/>
    <w:tmpl w:val="1682BE00"/>
    <w:lvl w:ilvl="0">
      <w:start w:val="1"/>
      <w:numFmt w:val="bullet"/>
      <w:pStyle w:val="Lijstvoortzetting"/>
      <w:lvlText w:val=""/>
      <w:lvlJc w:val="left"/>
      <w:pPr>
        <w:tabs>
          <w:tab w:val="num" w:pos="360"/>
        </w:tabs>
        <w:ind w:left="284" w:hanging="284"/>
      </w:pPr>
      <w:rPr>
        <w:rFonts w:ascii="Symbol" w:hAnsi="Symbol" w:hint="default"/>
      </w:rPr>
    </w:lvl>
  </w:abstractNum>
  <w:abstractNum w:abstractNumId="7" w15:restartNumberingAfterBreak="0">
    <w:nsid w:val="0B8C3CE8"/>
    <w:multiLevelType w:val="hybridMultilevel"/>
    <w:tmpl w:val="9754DC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D3D0475"/>
    <w:multiLevelType w:val="hybridMultilevel"/>
    <w:tmpl w:val="06FEB2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2A57DC8"/>
    <w:multiLevelType w:val="hybridMultilevel"/>
    <w:tmpl w:val="8646A6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34025CB"/>
    <w:multiLevelType w:val="hybridMultilevel"/>
    <w:tmpl w:val="0A687C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3486D5A"/>
    <w:multiLevelType w:val="hybridMultilevel"/>
    <w:tmpl w:val="870C5370"/>
    <w:lvl w:ilvl="0" w:tplc="C0DAF9B0">
      <w:numFmt w:val="bullet"/>
      <w:lvlText w:val="-"/>
      <w:lvlJc w:val="left"/>
      <w:pPr>
        <w:ind w:left="720" w:hanging="360"/>
      </w:pPr>
      <w:rPr>
        <w:rFonts w:ascii="Palatino Linotype" w:eastAsia="Times New Roman" w:hAnsi="Palatino Linotype" w:cs="Palatino Linotyp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AF308CA"/>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FD11463"/>
    <w:multiLevelType w:val="hybridMultilevel"/>
    <w:tmpl w:val="9F10B2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5471F4D"/>
    <w:multiLevelType w:val="hybridMultilevel"/>
    <w:tmpl w:val="B1CC6A0E"/>
    <w:lvl w:ilvl="0" w:tplc="59DE155C">
      <w:start w:val="1"/>
      <w:numFmt w:val="bullet"/>
      <w:lvlText w:val="-"/>
      <w:lvlJc w:val="left"/>
      <w:pPr>
        <w:ind w:left="720" w:hanging="360"/>
      </w:pPr>
      <w:rPr>
        <w:rFonts w:ascii="Palatino Linotype" w:eastAsia="Times New Roman" w:hAnsi="Palatino Linotype"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ABB57AE"/>
    <w:multiLevelType w:val="hybridMultilevel"/>
    <w:tmpl w:val="B2BAFB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E44769D"/>
    <w:multiLevelType w:val="hybridMultilevel"/>
    <w:tmpl w:val="6B4EF26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1FA5B40"/>
    <w:multiLevelType w:val="hybridMultilevel"/>
    <w:tmpl w:val="865C06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49D763D"/>
    <w:multiLevelType w:val="hybridMultilevel"/>
    <w:tmpl w:val="CCA0BF7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5D83D6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67B1075"/>
    <w:multiLevelType w:val="hybridMultilevel"/>
    <w:tmpl w:val="DDCC859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3595267"/>
    <w:multiLevelType w:val="hybridMultilevel"/>
    <w:tmpl w:val="5F6C4F6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5781A9B"/>
    <w:multiLevelType w:val="hybridMultilevel"/>
    <w:tmpl w:val="A4DC0A70"/>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6B3532E"/>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9C51527"/>
    <w:multiLevelType w:val="hybridMultilevel"/>
    <w:tmpl w:val="640231E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C480782"/>
    <w:multiLevelType w:val="hybridMultilevel"/>
    <w:tmpl w:val="61B49A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0283909"/>
    <w:multiLevelType w:val="hybridMultilevel"/>
    <w:tmpl w:val="9CE2F25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20F2BFE"/>
    <w:multiLevelType w:val="hybridMultilevel"/>
    <w:tmpl w:val="A9603B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7E50A5F"/>
    <w:multiLevelType w:val="hybridMultilevel"/>
    <w:tmpl w:val="B0727DD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D214FC8"/>
    <w:multiLevelType w:val="hybridMultilevel"/>
    <w:tmpl w:val="EA0C67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7444566"/>
    <w:multiLevelType w:val="hybridMultilevel"/>
    <w:tmpl w:val="1F4ADD3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31" w15:restartNumberingAfterBreak="0">
    <w:nsid w:val="7BC75758"/>
    <w:multiLevelType w:val="hybridMultilevel"/>
    <w:tmpl w:val="33C0ABBA"/>
    <w:lvl w:ilvl="0" w:tplc="6CC4FF92">
      <w:start w:val="1"/>
      <w:numFmt w:val="bullet"/>
      <w:lvlText w:val=""/>
      <w:lvlJc w:val="left"/>
      <w:pPr>
        <w:ind w:left="720" w:hanging="360"/>
      </w:pPr>
      <w:rPr>
        <w:rFonts w:ascii="Wingdings" w:eastAsia="Times New Roman" w:hAnsi="Wingdings" w:cs="Times New Roman" w:hint="default"/>
        <w:color w:val="FF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C4F45BD"/>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DBB3E40"/>
    <w:multiLevelType w:val="hybridMultilevel"/>
    <w:tmpl w:val="865C06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DDF3402"/>
    <w:multiLevelType w:val="multilevel"/>
    <w:tmpl w:val="0C9C41B4"/>
    <w:lvl w:ilvl="0">
      <w:start w:val="1"/>
      <w:numFmt w:val="bullet"/>
      <w:lvlText w:val=""/>
      <w:lvlJc w:val="left"/>
      <w:pPr>
        <w:tabs>
          <w:tab w:val="num" w:pos="360"/>
        </w:tabs>
        <w:ind w:left="360" w:hanging="360"/>
      </w:pPr>
      <w:rPr>
        <w:rFonts w:ascii="Wingdings" w:hAnsi="Wingding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2040469123">
    <w:abstractNumId w:val="34"/>
  </w:num>
  <w:num w:numId="2" w16cid:durableId="1708485678">
    <w:abstractNumId w:val="5"/>
  </w:num>
  <w:num w:numId="3" w16cid:durableId="522404140">
    <w:abstractNumId w:val="19"/>
  </w:num>
  <w:num w:numId="4" w16cid:durableId="935091907">
    <w:abstractNumId w:val="1"/>
  </w:num>
  <w:num w:numId="5" w16cid:durableId="1890876873">
    <w:abstractNumId w:val="30"/>
  </w:num>
  <w:num w:numId="6" w16cid:durableId="699090422">
    <w:abstractNumId w:val="20"/>
  </w:num>
  <w:num w:numId="7" w16cid:durableId="631636346">
    <w:abstractNumId w:val="14"/>
  </w:num>
  <w:num w:numId="8" w16cid:durableId="958679767">
    <w:abstractNumId w:val="21"/>
  </w:num>
  <w:num w:numId="9" w16cid:durableId="1424496501">
    <w:abstractNumId w:val="29"/>
  </w:num>
  <w:num w:numId="10" w16cid:durableId="687145498">
    <w:abstractNumId w:val="10"/>
  </w:num>
  <w:num w:numId="11" w16cid:durableId="1398014461">
    <w:abstractNumId w:val="8"/>
  </w:num>
  <w:num w:numId="12" w16cid:durableId="1468936191">
    <w:abstractNumId w:val="23"/>
  </w:num>
  <w:num w:numId="13" w16cid:durableId="856934">
    <w:abstractNumId w:val="12"/>
  </w:num>
  <w:num w:numId="14" w16cid:durableId="1822308619">
    <w:abstractNumId w:val="31"/>
  </w:num>
  <w:num w:numId="15" w16cid:durableId="1776712941">
    <w:abstractNumId w:val="27"/>
  </w:num>
  <w:num w:numId="16" w16cid:durableId="1686790267">
    <w:abstractNumId w:val="0"/>
  </w:num>
  <w:num w:numId="17" w16cid:durableId="595867343">
    <w:abstractNumId w:val="28"/>
  </w:num>
  <w:num w:numId="18" w16cid:durableId="2066173198">
    <w:abstractNumId w:val="18"/>
  </w:num>
  <w:num w:numId="19" w16cid:durableId="1164902674">
    <w:abstractNumId w:val="22"/>
  </w:num>
  <w:num w:numId="20" w16cid:durableId="1539048772">
    <w:abstractNumId w:val="3"/>
  </w:num>
  <w:num w:numId="21" w16cid:durableId="1821966933">
    <w:abstractNumId w:val="15"/>
  </w:num>
  <w:num w:numId="22" w16cid:durableId="890574700">
    <w:abstractNumId w:val="4"/>
  </w:num>
  <w:num w:numId="23" w16cid:durableId="1277105802">
    <w:abstractNumId w:val="1"/>
  </w:num>
  <w:num w:numId="24" w16cid:durableId="1557281663">
    <w:abstractNumId w:val="26"/>
  </w:num>
  <w:num w:numId="25" w16cid:durableId="495071716">
    <w:abstractNumId w:val="7"/>
  </w:num>
  <w:num w:numId="26" w16cid:durableId="333070595">
    <w:abstractNumId w:val="6"/>
  </w:num>
  <w:num w:numId="27" w16cid:durableId="837571791">
    <w:abstractNumId w:val="17"/>
  </w:num>
  <w:num w:numId="28" w16cid:durableId="1378162072">
    <w:abstractNumId w:val="33"/>
  </w:num>
  <w:num w:numId="29" w16cid:durableId="508370208">
    <w:abstractNumId w:val="25"/>
  </w:num>
  <w:num w:numId="30" w16cid:durableId="2049912242">
    <w:abstractNumId w:val="13"/>
  </w:num>
  <w:num w:numId="31" w16cid:durableId="664666956">
    <w:abstractNumId w:val="2"/>
  </w:num>
  <w:num w:numId="32" w16cid:durableId="1388918067">
    <w:abstractNumId w:val="24"/>
  </w:num>
  <w:num w:numId="33" w16cid:durableId="1508670017">
    <w:abstractNumId w:val="9"/>
  </w:num>
  <w:num w:numId="34" w16cid:durableId="1576744070">
    <w:abstractNumId w:val="32"/>
  </w:num>
  <w:num w:numId="35" w16cid:durableId="856315622">
    <w:abstractNumId w:val="16"/>
  </w:num>
  <w:num w:numId="36" w16cid:durableId="80689604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2F3"/>
    <w:rsid w:val="00000233"/>
    <w:rsid w:val="0000124F"/>
    <w:rsid w:val="00001C52"/>
    <w:rsid w:val="00001DDD"/>
    <w:rsid w:val="0000204F"/>
    <w:rsid w:val="00003127"/>
    <w:rsid w:val="00003E05"/>
    <w:rsid w:val="000042AB"/>
    <w:rsid w:val="000043CB"/>
    <w:rsid w:val="000046FF"/>
    <w:rsid w:val="00004BE3"/>
    <w:rsid w:val="00004ED4"/>
    <w:rsid w:val="000051D1"/>
    <w:rsid w:val="00005986"/>
    <w:rsid w:val="00011B93"/>
    <w:rsid w:val="00012C16"/>
    <w:rsid w:val="0001352A"/>
    <w:rsid w:val="000135CC"/>
    <w:rsid w:val="000148BB"/>
    <w:rsid w:val="00014AC1"/>
    <w:rsid w:val="00014FDD"/>
    <w:rsid w:val="00015B83"/>
    <w:rsid w:val="0001607F"/>
    <w:rsid w:val="000166CC"/>
    <w:rsid w:val="00016D80"/>
    <w:rsid w:val="00017ECB"/>
    <w:rsid w:val="00020079"/>
    <w:rsid w:val="000209EB"/>
    <w:rsid w:val="00020A44"/>
    <w:rsid w:val="00022163"/>
    <w:rsid w:val="000232E3"/>
    <w:rsid w:val="000233FC"/>
    <w:rsid w:val="00024E65"/>
    <w:rsid w:val="000254C2"/>
    <w:rsid w:val="00026ADE"/>
    <w:rsid w:val="00026D3C"/>
    <w:rsid w:val="00027117"/>
    <w:rsid w:val="00031108"/>
    <w:rsid w:val="00031853"/>
    <w:rsid w:val="00031ACF"/>
    <w:rsid w:val="000339D5"/>
    <w:rsid w:val="00034E7A"/>
    <w:rsid w:val="000357EF"/>
    <w:rsid w:val="000358DB"/>
    <w:rsid w:val="000403DE"/>
    <w:rsid w:val="00040DD7"/>
    <w:rsid w:val="000415CF"/>
    <w:rsid w:val="00042329"/>
    <w:rsid w:val="00043082"/>
    <w:rsid w:val="000442F0"/>
    <w:rsid w:val="000443B5"/>
    <w:rsid w:val="000444EC"/>
    <w:rsid w:val="000448DD"/>
    <w:rsid w:val="00046D17"/>
    <w:rsid w:val="0004746A"/>
    <w:rsid w:val="00047769"/>
    <w:rsid w:val="00047F09"/>
    <w:rsid w:val="0005171F"/>
    <w:rsid w:val="00051C9A"/>
    <w:rsid w:val="00051F42"/>
    <w:rsid w:val="00051F61"/>
    <w:rsid w:val="00052C9B"/>
    <w:rsid w:val="000537AB"/>
    <w:rsid w:val="00053D8D"/>
    <w:rsid w:val="00053FA9"/>
    <w:rsid w:val="0005488F"/>
    <w:rsid w:val="0005635C"/>
    <w:rsid w:val="000570AD"/>
    <w:rsid w:val="0005788C"/>
    <w:rsid w:val="00060D48"/>
    <w:rsid w:val="00060D91"/>
    <w:rsid w:val="00061188"/>
    <w:rsid w:val="00064359"/>
    <w:rsid w:val="000645F7"/>
    <w:rsid w:val="00064994"/>
    <w:rsid w:val="0006583B"/>
    <w:rsid w:val="00065979"/>
    <w:rsid w:val="0006630D"/>
    <w:rsid w:val="00066872"/>
    <w:rsid w:val="000668CD"/>
    <w:rsid w:val="000668D8"/>
    <w:rsid w:val="0006798A"/>
    <w:rsid w:val="000679C4"/>
    <w:rsid w:val="000709A3"/>
    <w:rsid w:val="0007168E"/>
    <w:rsid w:val="00073488"/>
    <w:rsid w:val="00074221"/>
    <w:rsid w:val="00074A7E"/>
    <w:rsid w:val="0007531A"/>
    <w:rsid w:val="000755FD"/>
    <w:rsid w:val="00075B56"/>
    <w:rsid w:val="00075FE3"/>
    <w:rsid w:val="00076083"/>
    <w:rsid w:val="00077354"/>
    <w:rsid w:val="00080059"/>
    <w:rsid w:val="00080191"/>
    <w:rsid w:val="00080302"/>
    <w:rsid w:val="0008040C"/>
    <w:rsid w:val="00081D35"/>
    <w:rsid w:val="00081EE6"/>
    <w:rsid w:val="0008253E"/>
    <w:rsid w:val="00082A70"/>
    <w:rsid w:val="00083DA7"/>
    <w:rsid w:val="00084023"/>
    <w:rsid w:val="0008535F"/>
    <w:rsid w:val="0008690B"/>
    <w:rsid w:val="00086CF8"/>
    <w:rsid w:val="00086DB6"/>
    <w:rsid w:val="00086FC7"/>
    <w:rsid w:val="0008700F"/>
    <w:rsid w:val="00087319"/>
    <w:rsid w:val="00087A58"/>
    <w:rsid w:val="00087D39"/>
    <w:rsid w:val="00087F4E"/>
    <w:rsid w:val="00090D94"/>
    <w:rsid w:val="0009177B"/>
    <w:rsid w:val="00091DA6"/>
    <w:rsid w:val="0009207E"/>
    <w:rsid w:val="00092378"/>
    <w:rsid w:val="000923A7"/>
    <w:rsid w:val="00092EA4"/>
    <w:rsid w:val="00093E8A"/>
    <w:rsid w:val="000958BF"/>
    <w:rsid w:val="00095C37"/>
    <w:rsid w:val="000966B1"/>
    <w:rsid w:val="00096C70"/>
    <w:rsid w:val="000970C7"/>
    <w:rsid w:val="000976A2"/>
    <w:rsid w:val="000A0267"/>
    <w:rsid w:val="000A0A28"/>
    <w:rsid w:val="000A1BF0"/>
    <w:rsid w:val="000A1E73"/>
    <w:rsid w:val="000A20B3"/>
    <w:rsid w:val="000A2A10"/>
    <w:rsid w:val="000A2B49"/>
    <w:rsid w:val="000A2EA8"/>
    <w:rsid w:val="000A376A"/>
    <w:rsid w:val="000A3FDB"/>
    <w:rsid w:val="000A41D1"/>
    <w:rsid w:val="000A4554"/>
    <w:rsid w:val="000A513E"/>
    <w:rsid w:val="000A640D"/>
    <w:rsid w:val="000A6A53"/>
    <w:rsid w:val="000A6AC7"/>
    <w:rsid w:val="000A6BD0"/>
    <w:rsid w:val="000A71DB"/>
    <w:rsid w:val="000A76F0"/>
    <w:rsid w:val="000A7A47"/>
    <w:rsid w:val="000A7D62"/>
    <w:rsid w:val="000B0655"/>
    <w:rsid w:val="000B1524"/>
    <w:rsid w:val="000B43F0"/>
    <w:rsid w:val="000B47E6"/>
    <w:rsid w:val="000B5929"/>
    <w:rsid w:val="000B59C2"/>
    <w:rsid w:val="000B7A51"/>
    <w:rsid w:val="000C0B2D"/>
    <w:rsid w:val="000C1BA0"/>
    <w:rsid w:val="000C2081"/>
    <w:rsid w:val="000C3925"/>
    <w:rsid w:val="000C3D3C"/>
    <w:rsid w:val="000C62E9"/>
    <w:rsid w:val="000D0123"/>
    <w:rsid w:val="000D090E"/>
    <w:rsid w:val="000D1018"/>
    <w:rsid w:val="000D1FB4"/>
    <w:rsid w:val="000D2905"/>
    <w:rsid w:val="000D3DD3"/>
    <w:rsid w:val="000D4D0B"/>
    <w:rsid w:val="000D5EB6"/>
    <w:rsid w:val="000D6DBF"/>
    <w:rsid w:val="000D6DC4"/>
    <w:rsid w:val="000D6F4D"/>
    <w:rsid w:val="000E0120"/>
    <w:rsid w:val="000E1677"/>
    <w:rsid w:val="000E1C16"/>
    <w:rsid w:val="000E1E03"/>
    <w:rsid w:val="000E22FB"/>
    <w:rsid w:val="000E26E9"/>
    <w:rsid w:val="000E2BF4"/>
    <w:rsid w:val="000E2F4A"/>
    <w:rsid w:val="000E3076"/>
    <w:rsid w:val="000E308D"/>
    <w:rsid w:val="000E4A1A"/>
    <w:rsid w:val="000E5505"/>
    <w:rsid w:val="000E56EA"/>
    <w:rsid w:val="000E5728"/>
    <w:rsid w:val="000E5D9A"/>
    <w:rsid w:val="000E5F51"/>
    <w:rsid w:val="000E6816"/>
    <w:rsid w:val="000F2304"/>
    <w:rsid w:val="000F240E"/>
    <w:rsid w:val="000F39BE"/>
    <w:rsid w:val="000F5CCA"/>
    <w:rsid w:val="000F6ED6"/>
    <w:rsid w:val="00100285"/>
    <w:rsid w:val="00100428"/>
    <w:rsid w:val="00101C73"/>
    <w:rsid w:val="00101C81"/>
    <w:rsid w:val="00102500"/>
    <w:rsid w:val="00102803"/>
    <w:rsid w:val="00102DAB"/>
    <w:rsid w:val="00103B92"/>
    <w:rsid w:val="00103DE6"/>
    <w:rsid w:val="00104353"/>
    <w:rsid w:val="00105038"/>
    <w:rsid w:val="00105716"/>
    <w:rsid w:val="001059A4"/>
    <w:rsid w:val="00106383"/>
    <w:rsid w:val="001067D8"/>
    <w:rsid w:val="001076DD"/>
    <w:rsid w:val="0010781D"/>
    <w:rsid w:val="00107B2C"/>
    <w:rsid w:val="00107D96"/>
    <w:rsid w:val="00111067"/>
    <w:rsid w:val="0011125C"/>
    <w:rsid w:val="001114C5"/>
    <w:rsid w:val="0011582D"/>
    <w:rsid w:val="0011647A"/>
    <w:rsid w:val="001166D5"/>
    <w:rsid w:val="00116BEF"/>
    <w:rsid w:val="00116F33"/>
    <w:rsid w:val="00117AA9"/>
    <w:rsid w:val="001212ED"/>
    <w:rsid w:val="00121DC6"/>
    <w:rsid w:val="00122216"/>
    <w:rsid w:val="00122935"/>
    <w:rsid w:val="00122EB2"/>
    <w:rsid w:val="00122EB7"/>
    <w:rsid w:val="001230E8"/>
    <w:rsid w:val="001234F5"/>
    <w:rsid w:val="00123667"/>
    <w:rsid w:val="00123766"/>
    <w:rsid w:val="00123F17"/>
    <w:rsid w:val="001246DC"/>
    <w:rsid w:val="00124D9A"/>
    <w:rsid w:val="001258B9"/>
    <w:rsid w:val="00125B6B"/>
    <w:rsid w:val="0012720F"/>
    <w:rsid w:val="00130C65"/>
    <w:rsid w:val="0013261E"/>
    <w:rsid w:val="001329A6"/>
    <w:rsid w:val="00133361"/>
    <w:rsid w:val="001338A8"/>
    <w:rsid w:val="00133F9B"/>
    <w:rsid w:val="0013439D"/>
    <w:rsid w:val="00136962"/>
    <w:rsid w:val="00136CB9"/>
    <w:rsid w:val="001371CF"/>
    <w:rsid w:val="001373F9"/>
    <w:rsid w:val="0013779D"/>
    <w:rsid w:val="00137889"/>
    <w:rsid w:val="001402E4"/>
    <w:rsid w:val="001404A5"/>
    <w:rsid w:val="00140F15"/>
    <w:rsid w:val="001447BE"/>
    <w:rsid w:val="0014538D"/>
    <w:rsid w:val="00145488"/>
    <w:rsid w:val="00145AF4"/>
    <w:rsid w:val="00145B36"/>
    <w:rsid w:val="00145B57"/>
    <w:rsid w:val="0014640A"/>
    <w:rsid w:val="00146A10"/>
    <w:rsid w:val="00147300"/>
    <w:rsid w:val="001474B2"/>
    <w:rsid w:val="0014766F"/>
    <w:rsid w:val="001479D7"/>
    <w:rsid w:val="00147C94"/>
    <w:rsid w:val="001500CF"/>
    <w:rsid w:val="00150252"/>
    <w:rsid w:val="001502C3"/>
    <w:rsid w:val="00150989"/>
    <w:rsid w:val="001537AD"/>
    <w:rsid w:val="00154277"/>
    <w:rsid w:val="00155017"/>
    <w:rsid w:val="001559ED"/>
    <w:rsid w:val="00157B0F"/>
    <w:rsid w:val="00157B2F"/>
    <w:rsid w:val="00157F5F"/>
    <w:rsid w:val="001607A1"/>
    <w:rsid w:val="001613DF"/>
    <w:rsid w:val="0016177D"/>
    <w:rsid w:val="001629BC"/>
    <w:rsid w:val="00162B20"/>
    <w:rsid w:val="00162C65"/>
    <w:rsid w:val="0016302D"/>
    <w:rsid w:val="00163E25"/>
    <w:rsid w:val="00163FBA"/>
    <w:rsid w:val="0016434B"/>
    <w:rsid w:val="00164969"/>
    <w:rsid w:val="00167398"/>
    <w:rsid w:val="001679D2"/>
    <w:rsid w:val="001700DD"/>
    <w:rsid w:val="00170858"/>
    <w:rsid w:val="0017121E"/>
    <w:rsid w:val="001722FE"/>
    <w:rsid w:val="0017263B"/>
    <w:rsid w:val="00172726"/>
    <w:rsid w:val="001756E3"/>
    <w:rsid w:val="001769A6"/>
    <w:rsid w:val="0017791B"/>
    <w:rsid w:val="00180EE3"/>
    <w:rsid w:val="00180F31"/>
    <w:rsid w:val="00181616"/>
    <w:rsid w:val="00181F52"/>
    <w:rsid w:val="001827C8"/>
    <w:rsid w:val="00182B38"/>
    <w:rsid w:val="00182C6D"/>
    <w:rsid w:val="00183C5B"/>
    <w:rsid w:val="001846E5"/>
    <w:rsid w:val="00184988"/>
    <w:rsid w:val="00184CAB"/>
    <w:rsid w:val="001854C1"/>
    <w:rsid w:val="00185931"/>
    <w:rsid w:val="00185FE1"/>
    <w:rsid w:val="001864F9"/>
    <w:rsid w:val="00190D5C"/>
    <w:rsid w:val="0019238E"/>
    <w:rsid w:val="0019271B"/>
    <w:rsid w:val="001933D2"/>
    <w:rsid w:val="00193888"/>
    <w:rsid w:val="00194546"/>
    <w:rsid w:val="001957C7"/>
    <w:rsid w:val="00195BB8"/>
    <w:rsid w:val="00196C9A"/>
    <w:rsid w:val="00196CDE"/>
    <w:rsid w:val="00197C1E"/>
    <w:rsid w:val="001A07B9"/>
    <w:rsid w:val="001A090D"/>
    <w:rsid w:val="001A0BAA"/>
    <w:rsid w:val="001A1BAD"/>
    <w:rsid w:val="001A226C"/>
    <w:rsid w:val="001A2C53"/>
    <w:rsid w:val="001A4190"/>
    <w:rsid w:val="001A46F4"/>
    <w:rsid w:val="001A4E3F"/>
    <w:rsid w:val="001A5474"/>
    <w:rsid w:val="001A5C83"/>
    <w:rsid w:val="001A659F"/>
    <w:rsid w:val="001A6AA8"/>
    <w:rsid w:val="001B07D7"/>
    <w:rsid w:val="001B0BCA"/>
    <w:rsid w:val="001B0DC8"/>
    <w:rsid w:val="001B2CB7"/>
    <w:rsid w:val="001B32F7"/>
    <w:rsid w:val="001B442D"/>
    <w:rsid w:val="001B4785"/>
    <w:rsid w:val="001B4F74"/>
    <w:rsid w:val="001C0177"/>
    <w:rsid w:val="001C1638"/>
    <w:rsid w:val="001C1641"/>
    <w:rsid w:val="001C196E"/>
    <w:rsid w:val="001C2CE0"/>
    <w:rsid w:val="001C327B"/>
    <w:rsid w:val="001C44ED"/>
    <w:rsid w:val="001C4DA6"/>
    <w:rsid w:val="001C5DCF"/>
    <w:rsid w:val="001C5E95"/>
    <w:rsid w:val="001C6190"/>
    <w:rsid w:val="001C7267"/>
    <w:rsid w:val="001C74BF"/>
    <w:rsid w:val="001D0048"/>
    <w:rsid w:val="001D0272"/>
    <w:rsid w:val="001D0549"/>
    <w:rsid w:val="001D1BEB"/>
    <w:rsid w:val="001D3E2F"/>
    <w:rsid w:val="001D4459"/>
    <w:rsid w:val="001D4744"/>
    <w:rsid w:val="001D49FA"/>
    <w:rsid w:val="001D59AA"/>
    <w:rsid w:val="001D605C"/>
    <w:rsid w:val="001D6577"/>
    <w:rsid w:val="001D69ED"/>
    <w:rsid w:val="001D7330"/>
    <w:rsid w:val="001D7374"/>
    <w:rsid w:val="001D7C4F"/>
    <w:rsid w:val="001D7D43"/>
    <w:rsid w:val="001E0253"/>
    <w:rsid w:val="001E0807"/>
    <w:rsid w:val="001E1A34"/>
    <w:rsid w:val="001E1EB4"/>
    <w:rsid w:val="001E2220"/>
    <w:rsid w:val="001E27CC"/>
    <w:rsid w:val="001E434D"/>
    <w:rsid w:val="001E478D"/>
    <w:rsid w:val="001E4B3F"/>
    <w:rsid w:val="001E4DE2"/>
    <w:rsid w:val="001E5048"/>
    <w:rsid w:val="001E5EB8"/>
    <w:rsid w:val="001E6A96"/>
    <w:rsid w:val="001F067F"/>
    <w:rsid w:val="001F0DA1"/>
    <w:rsid w:val="001F1420"/>
    <w:rsid w:val="001F1A01"/>
    <w:rsid w:val="001F270B"/>
    <w:rsid w:val="001F33C4"/>
    <w:rsid w:val="001F3544"/>
    <w:rsid w:val="001F3CF8"/>
    <w:rsid w:val="001F3FF6"/>
    <w:rsid w:val="001F64DA"/>
    <w:rsid w:val="001F73F3"/>
    <w:rsid w:val="0020027B"/>
    <w:rsid w:val="00200B53"/>
    <w:rsid w:val="00200CA1"/>
    <w:rsid w:val="002011EB"/>
    <w:rsid w:val="00201B8A"/>
    <w:rsid w:val="00201FDC"/>
    <w:rsid w:val="00202FC2"/>
    <w:rsid w:val="00203D15"/>
    <w:rsid w:val="00203F81"/>
    <w:rsid w:val="00205B1F"/>
    <w:rsid w:val="00212FEB"/>
    <w:rsid w:val="00214A07"/>
    <w:rsid w:val="00214C08"/>
    <w:rsid w:val="00215368"/>
    <w:rsid w:val="00215A87"/>
    <w:rsid w:val="00215E4A"/>
    <w:rsid w:val="00216DBB"/>
    <w:rsid w:val="00217CC3"/>
    <w:rsid w:val="00217EA4"/>
    <w:rsid w:val="00220C96"/>
    <w:rsid w:val="00221BD4"/>
    <w:rsid w:val="0022293F"/>
    <w:rsid w:val="00222D8B"/>
    <w:rsid w:val="00224075"/>
    <w:rsid w:val="00224446"/>
    <w:rsid w:val="002247C9"/>
    <w:rsid w:val="00226F0C"/>
    <w:rsid w:val="002274BD"/>
    <w:rsid w:val="002304E8"/>
    <w:rsid w:val="0023092A"/>
    <w:rsid w:val="002333A1"/>
    <w:rsid w:val="0023403B"/>
    <w:rsid w:val="0023410F"/>
    <w:rsid w:val="002342DC"/>
    <w:rsid w:val="0023478F"/>
    <w:rsid w:val="00240B66"/>
    <w:rsid w:val="00241000"/>
    <w:rsid w:val="00243A51"/>
    <w:rsid w:val="00244031"/>
    <w:rsid w:val="002445A0"/>
    <w:rsid w:val="00247229"/>
    <w:rsid w:val="00247E0B"/>
    <w:rsid w:val="00247E39"/>
    <w:rsid w:val="002500D2"/>
    <w:rsid w:val="0025022B"/>
    <w:rsid w:val="0025037C"/>
    <w:rsid w:val="00250B5F"/>
    <w:rsid w:val="00251DED"/>
    <w:rsid w:val="0025250F"/>
    <w:rsid w:val="00253369"/>
    <w:rsid w:val="00253C88"/>
    <w:rsid w:val="00253D8C"/>
    <w:rsid w:val="0025449A"/>
    <w:rsid w:val="00254EA5"/>
    <w:rsid w:val="00255971"/>
    <w:rsid w:val="00256673"/>
    <w:rsid w:val="00256A3E"/>
    <w:rsid w:val="00256A8C"/>
    <w:rsid w:val="00257B1F"/>
    <w:rsid w:val="00260A53"/>
    <w:rsid w:val="00261595"/>
    <w:rsid w:val="00261777"/>
    <w:rsid w:val="00261CDA"/>
    <w:rsid w:val="00262326"/>
    <w:rsid w:val="0026239F"/>
    <w:rsid w:val="002633D6"/>
    <w:rsid w:val="002638F1"/>
    <w:rsid w:val="00263AC3"/>
    <w:rsid w:val="00264924"/>
    <w:rsid w:val="0026512D"/>
    <w:rsid w:val="00266DF6"/>
    <w:rsid w:val="00267131"/>
    <w:rsid w:val="00271C9A"/>
    <w:rsid w:val="0027229D"/>
    <w:rsid w:val="00273BBD"/>
    <w:rsid w:val="00273C9F"/>
    <w:rsid w:val="0027471F"/>
    <w:rsid w:val="00276872"/>
    <w:rsid w:val="0027708E"/>
    <w:rsid w:val="0027746B"/>
    <w:rsid w:val="002806F6"/>
    <w:rsid w:val="00280AF4"/>
    <w:rsid w:val="002811B9"/>
    <w:rsid w:val="0028338C"/>
    <w:rsid w:val="00283E07"/>
    <w:rsid w:val="00285636"/>
    <w:rsid w:val="002864FB"/>
    <w:rsid w:val="00286E50"/>
    <w:rsid w:val="00286E61"/>
    <w:rsid w:val="002878AF"/>
    <w:rsid w:val="00287E08"/>
    <w:rsid w:val="002915CD"/>
    <w:rsid w:val="00291BAC"/>
    <w:rsid w:val="00291D8B"/>
    <w:rsid w:val="0029380C"/>
    <w:rsid w:val="0029537E"/>
    <w:rsid w:val="00296F83"/>
    <w:rsid w:val="002A0908"/>
    <w:rsid w:val="002A21D6"/>
    <w:rsid w:val="002A226D"/>
    <w:rsid w:val="002A2CAC"/>
    <w:rsid w:val="002A45D4"/>
    <w:rsid w:val="002A5DDB"/>
    <w:rsid w:val="002A5FB8"/>
    <w:rsid w:val="002A6DEF"/>
    <w:rsid w:val="002A742F"/>
    <w:rsid w:val="002A757E"/>
    <w:rsid w:val="002A7779"/>
    <w:rsid w:val="002B0B82"/>
    <w:rsid w:val="002B0ED3"/>
    <w:rsid w:val="002B13D0"/>
    <w:rsid w:val="002B720D"/>
    <w:rsid w:val="002B7394"/>
    <w:rsid w:val="002B76E3"/>
    <w:rsid w:val="002B78B7"/>
    <w:rsid w:val="002B7FB3"/>
    <w:rsid w:val="002C0500"/>
    <w:rsid w:val="002C0BC2"/>
    <w:rsid w:val="002C0E3A"/>
    <w:rsid w:val="002C2A6C"/>
    <w:rsid w:val="002C39FD"/>
    <w:rsid w:val="002C3C09"/>
    <w:rsid w:val="002C5DC3"/>
    <w:rsid w:val="002C5F0D"/>
    <w:rsid w:val="002C66A8"/>
    <w:rsid w:val="002D0D26"/>
    <w:rsid w:val="002D0F13"/>
    <w:rsid w:val="002D1A95"/>
    <w:rsid w:val="002D2162"/>
    <w:rsid w:val="002D27CC"/>
    <w:rsid w:val="002D34F0"/>
    <w:rsid w:val="002D439C"/>
    <w:rsid w:val="002D465C"/>
    <w:rsid w:val="002D50E6"/>
    <w:rsid w:val="002D55ED"/>
    <w:rsid w:val="002D6936"/>
    <w:rsid w:val="002D69C9"/>
    <w:rsid w:val="002D6FBD"/>
    <w:rsid w:val="002D72AC"/>
    <w:rsid w:val="002D7F52"/>
    <w:rsid w:val="002D7F60"/>
    <w:rsid w:val="002E04FE"/>
    <w:rsid w:val="002E0C05"/>
    <w:rsid w:val="002E121E"/>
    <w:rsid w:val="002E1FC3"/>
    <w:rsid w:val="002E23BA"/>
    <w:rsid w:val="002E2C8E"/>
    <w:rsid w:val="002E35BC"/>
    <w:rsid w:val="002E4A7D"/>
    <w:rsid w:val="002E5A55"/>
    <w:rsid w:val="002E64D3"/>
    <w:rsid w:val="002E6F6D"/>
    <w:rsid w:val="002E774C"/>
    <w:rsid w:val="002E78BC"/>
    <w:rsid w:val="002E78C7"/>
    <w:rsid w:val="002F0710"/>
    <w:rsid w:val="002F1005"/>
    <w:rsid w:val="002F1609"/>
    <w:rsid w:val="002F19CE"/>
    <w:rsid w:val="002F1B33"/>
    <w:rsid w:val="002F1F3F"/>
    <w:rsid w:val="002F24B8"/>
    <w:rsid w:val="002F632A"/>
    <w:rsid w:val="002F6664"/>
    <w:rsid w:val="002F6B55"/>
    <w:rsid w:val="002F71DB"/>
    <w:rsid w:val="002F7784"/>
    <w:rsid w:val="002F784B"/>
    <w:rsid w:val="002F7864"/>
    <w:rsid w:val="00301E2B"/>
    <w:rsid w:val="003022EA"/>
    <w:rsid w:val="003026CA"/>
    <w:rsid w:val="00302A8F"/>
    <w:rsid w:val="0030432B"/>
    <w:rsid w:val="00304758"/>
    <w:rsid w:val="00304D71"/>
    <w:rsid w:val="00305195"/>
    <w:rsid w:val="003053AC"/>
    <w:rsid w:val="0030550D"/>
    <w:rsid w:val="003055C7"/>
    <w:rsid w:val="00305EAD"/>
    <w:rsid w:val="0031051A"/>
    <w:rsid w:val="00310F70"/>
    <w:rsid w:val="003110DE"/>
    <w:rsid w:val="00311111"/>
    <w:rsid w:val="00311475"/>
    <w:rsid w:val="00312EDC"/>
    <w:rsid w:val="00313450"/>
    <w:rsid w:val="00313BD9"/>
    <w:rsid w:val="00314D18"/>
    <w:rsid w:val="00315D81"/>
    <w:rsid w:val="00316012"/>
    <w:rsid w:val="00316743"/>
    <w:rsid w:val="00317048"/>
    <w:rsid w:val="00317639"/>
    <w:rsid w:val="0032070D"/>
    <w:rsid w:val="00320E86"/>
    <w:rsid w:val="00322668"/>
    <w:rsid w:val="00322ED9"/>
    <w:rsid w:val="00322F49"/>
    <w:rsid w:val="003232C9"/>
    <w:rsid w:val="00323E51"/>
    <w:rsid w:val="0032436F"/>
    <w:rsid w:val="0032454D"/>
    <w:rsid w:val="00324746"/>
    <w:rsid w:val="00324D3F"/>
    <w:rsid w:val="003251CD"/>
    <w:rsid w:val="00332003"/>
    <w:rsid w:val="003330D0"/>
    <w:rsid w:val="0033393F"/>
    <w:rsid w:val="003341FE"/>
    <w:rsid w:val="0033474A"/>
    <w:rsid w:val="0033479E"/>
    <w:rsid w:val="00335DB9"/>
    <w:rsid w:val="00336AC5"/>
    <w:rsid w:val="00336DA3"/>
    <w:rsid w:val="00336EB9"/>
    <w:rsid w:val="00336FC5"/>
    <w:rsid w:val="00340C4E"/>
    <w:rsid w:val="00341A2F"/>
    <w:rsid w:val="00342E23"/>
    <w:rsid w:val="00343D9C"/>
    <w:rsid w:val="00344D0E"/>
    <w:rsid w:val="00345172"/>
    <w:rsid w:val="003452AD"/>
    <w:rsid w:val="00345E92"/>
    <w:rsid w:val="0034650A"/>
    <w:rsid w:val="003467BB"/>
    <w:rsid w:val="00346E5C"/>
    <w:rsid w:val="00347522"/>
    <w:rsid w:val="00347533"/>
    <w:rsid w:val="00351384"/>
    <w:rsid w:val="00351BCE"/>
    <w:rsid w:val="0035203E"/>
    <w:rsid w:val="003526D2"/>
    <w:rsid w:val="00352EC4"/>
    <w:rsid w:val="0035597C"/>
    <w:rsid w:val="00356787"/>
    <w:rsid w:val="003571E2"/>
    <w:rsid w:val="00360DAC"/>
    <w:rsid w:val="00361C30"/>
    <w:rsid w:val="003624BC"/>
    <w:rsid w:val="0036349B"/>
    <w:rsid w:val="0036368C"/>
    <w:rsid w:val="0036466F"/>
    <w:rsid w:val="003646E5"/>
    <w:rsid w:val="003649CF"/>
    <w:rsid w:val="00364BC6"/>
    <w:rsid w:val="00366A61"/>
    <w:rsid w:val="00366E6F"/>
    <w:rsid w:val="0036737A"/>
    <w:rsid w:val="003674B7"/>
    <w:rsid w:val="00370B56"/>
    <w:rsid w:val="003726BA"/>
    <w:rsid w:val="00372CF6"/>
    <w:rsid w:val="00372E9C"/>
    <w:rsid w:val="00373733"/>
    <w:rsid w:val="00374331"/>
    <w:rsid w:val="00374345"/>
    <w:rsid w:val="00375AAE"/>
    <w:rsid w:val="00376A2C"/>
    <w:rsid w:val="00376B4E"/>
    <w:rsid w:val="003824A3"/>
    <w:rsid w:val="00382658"/>
    <w:rsid w:val="00382D8D"/>
    <w:rsid w:val="0038368B"/>
    <w:rsid w:val="00385058"/>
    <w:rsid w:val="00385391"/>
    <w:rsid w:val="0038590B"/>
    <w:rsid w:val="00385B79"/>
    <w:rsid w:val="00387D33"/>
    <w:rsid w:val="00390C82"/>
    <w:rsid w:val="00391099"/>
    <w:rsid w:val="0039213C"/>
    <w:rsid w:val="00392953"/>
    <w:rsid w:val="00392BD7"/>
    <w:rsid w:val="0039527F"/>
    <w:rsid w:val="0039563F"/>
    <w:rsid w:val="003963D6"/>
    <w:rsid w:val="00396F21"/>
    <w:rsid w:val="00397598"/>
    <w:rsid w:val="00397B6D"/>
    <w:rsid w:val="00397DCC"/>
    <w:rsid w:val="003A1DFE"/>
    <w:rsid w:val="003A26DC"/>
    <w:rsid w:val="003A2837"/>
    <w:rsid w:val="003A2907"/>
    <w:rsid w:val="003A312A"/>
    <w:rsid w:val="003A3378"/>
    <w:rsid w:val="003A34F1"/>
    <w:rsid w:val="003A376A"/>
    <w:rsid w:val="003A394F"/>
    <w:rsid w:val="003A3CB4"/>
    <w:rsid w:val="003A66DC"/>
    <w:rsid w:val="003A68E2"/>
    <w:rsid w:val="003B0662"/>
    <w:rsid w:val="003B1B5C"/>
    <w:rsid w:val="003B1FCB"/>
    <w:rsid w:val="003B2F05"/>
    <w:rsid w:val="003B30B8"/>
    <w:rsid w:val="003B38BF"/>
    <w:rsid w:val="003B3E62"/>
    <w:rsid w:val="003B4037"/>
    <w:rsid w:val="003B5E2D"/>
    <w:rsid w:val="003B6616"/>
    <w:rsid w:val="003B7225"/>
    <w:rsid w:val="003C0AF3"/>
    <w:rsid w:val="003C1B6C"/>
    <w:rsid w:val="003C2CC3"/>
    <w:rsid w:val="003C34AD"/>
    <w:rsid w:val="003C34FB"/>
    <w:rsid w:val="003C3888"/>
    <w:rsid w:val="003C49F9"/>
    <w:rsid w:val="003C4E07"/>
    <w:rsid w:val="003C5135"/>
    <w:rsid w:val="003C5E04"/>
    <w:rsid w:val="003C5FF8"/>
    <w:rsid w:val="003C7E8F"/>
    <w:rsid w:val="003D04A5"/>
    <w:rsid w:val="003D1BBC"/>
    <w:rsid w:val="003D2E8D"/>
    <w:rsid w:val="003D45A5"/>
    <w:rsid w:val="003D4C5A"/>
    <w:rsid w:val="003D4F2F"/>
    <w:rsid w:val="003D5999"/>
    <w:rsid w:val="003D622A"/>
    <w:rsid w:val="003D6524"/>
    <w:rsid w:val="003D67B6"/>
    <w:rsid w:val="003D7FD7"/>
    <w:rsid w:val="003E04A4"/>
    <w:rsid w:val="003E073B"/>
    <w:rsid w:val="003E0A64"/>
    <w:rsid w:val="003E1819"/>
    <w:rsid w:val="003E2524"/>
    <w:rsid w:val="003E270F"/>
    <w:rsid w:val="003E319C"/>
    <w:rsid w:val="003E3A05"/>
    <w:rsid w:val="003E3BE6"/>
    <w:rsid w:val="003E5F9C"/>
    <w:rsid w:val="003E6A2E"/>
    <w:rsid w:val="003F07C1"/>
    <w:rsid w:val="003F104A"/>
    <w:rsid w:val="003F12E3"/>
    <w:rsid w:val="003F16CE"/>
    <w:rsid w:val="003F190F"/>
    <w:rsid w:val="003F30D7"/>
    <w:rsid w:val="003F382F"/>
    <w:rsid w:val="003F415E"/>
    <w:rsid w:val="003F43DE"/>
    <w:rsid w:val="003F4B80"/>
    <w:rsid w:val="003F587E"/>
    <w:rsid w:val="0040076F"/>
    <w:rsid w:val="00402B39"/>
    <w:rsid w:val="00403B62"/>
    <w:rsid w:val="00403E64"/>
    <w:rsid w:val="00404799"/>
    <w:rsid w:val="004067FA"/>
    <w:rsid w:val="00406C92"/>
    <w:rsid w:val="00407378"/>
    <w:rsid w:val="00407758"/>
    <w:rsid w:val="0041239E"/>
    <w:rsid w:val="0041293D"/>
    <w:rsid w:val="00412C9E"/>
    <w:rsid w:val="00413946"/>
    <w:rsid w:val="004143A1"/>
    <w:rsid w:val="004145B4"/>
    <w:rsid w:val="0041591C"/>
    <w:rsid w:val="00415BB9"/>
    <w:rsid w:val="00416226"/>
    <w:rsid w:val="00416924"/>
    <w:rsid w:val="0042158A"/>
    <w:rsid w:val="00421BB3"/>
    <w:rsid w:val="00422002"/>
    <w:rsid w:val="00422DF5"/>
    <w:rsid w:val="0042309B"/>
    <w:rsid w:val="00425B01"/>
    <w:rsid w:val="00425FC8"/>
    <w:rsid w:val="00426D73"/>
    <w:rsid w:val="00427227"/>
    <w:rsid w:val="004274C0"/>
    <w:rsid w:val="004304AA"/>
    <w:rsid w:val="004315CB"/>
    <w:rsid w:val="004319BC"/>
    <w:rsid w:val="004327DF"/>
    <w:rsid w:val="004331D6"/>
    <w:rsid w:val="00433A0F"/>
    <w:rsid w:val="00433D06"/>
    <w:rsid w:val="004346B6"/>
    <w:rsid w:val="0043597E"/>
    <w:rsid w:val="0043678A"/>
    <w:rsid w:val="00436F78"/>
    <w:rsid w:val="00437536"/>
    <w:rsid w:val="00437762"/>
    <w:rsid w:val="00437F73"/>
    <w:rsid w:val="00437F9E"/>
    <w:rsid w:val="00440500"/>
    <w:rsid w:val="004413C3"/>
    <w:rsid w:val="00441E79"/>
    <w:rsid w:val="00442B12"/>
    <w:rsid w:val="00442B27"/>
    <w:rsid w:val="00444B74"/>
    <w:rsid w:val="00445A3F"/>
    <w:rsid w:val="00445AD1"/>
    <w:rsid w:val="00446C59"/>
    <w:rsid w:val="00447065"/>
    <w:rsid w:val="004475B0"/>
    <w:rsid w:val="00447659"/>
    <w:rsid w:val="004512EC"/>
    <w:rsid w:val="00451333"/>
    <w:rsid w:val="00451966"/>
    <w:rsid w:val="004520C7"/>
    <w:rsid w:val="004521D0"/>
    <w:rsid w:val="004527FD"/>
    <w:rsid w:val="00453453"/>
    <w:rsid w:val="00453E07"/>
    <w:rsid w:val="00453FF6"/>
    <w:rsid w:val="00454422"/>
    <w:rsid w:val="00454856"/>
    <w:rsid w:val="0045500E"/>
    <w:rsid w:val="00455D1E"/>
    <w:rsid w:val="00455D2B"/>
    <w:rsid w:val="00455E3E"/>
    <w:rsid w:val="00456001"/>
    <w:rsid w:val="0046052B"/>
    <w:rsid w:val="0046273A"/>
    <w:rsid w:val="00462A21"/>
    <w:rsid w:val="004631FB"/>
    <w:rsid w:val="004633E1"/>
    <w:rsid w:val="004634E0"/>
    <w:rsid w:val="0046387D"/>
    <w:rsid w:val="004638A7"/>
    <w:rsid w:val="00465575"/>
    <w:rsid w:val="004656A3"/>
    <w:rsid w:val="00466986"/>
    <w:rsid w:val="0046701F"/>
    <w:rsid w:val="00467072"/>
    <w:rsid w:val="00467916"/>
    <w:rsid w:val="00467C6D"/>
    <w:rsid w:val="00470061"/>
    <w:rsid w:val="004718B9"/>
    <w:rsid w:val="004736C4"/>
    <w:rsid w:val="00473B3A"/>
    <w:rsid w:val="00475510"/>
    <w:rsid w:val="00475DA9"/>
    <w:rsid w:val="00475EF0"/>
    <w:rsid w:val="00476464"/>
    <w:rsid w:val="00480085"/>
    <w:rsid w:val="004802DF"/>
    <w:rsid w:val="00480ECA"/>
    <w:rsid w:val="0048117E"/>
    <w:rsid w:val="004813D2"/>
    <w:rsid w:val="0048170C"/>
    <w:rsid w:val="0048177E"/>
    <w:rsid w:val="0048179A"/>
    <w:rsid w:val="00481B30"/>
    <w:rsid w:val="00482233"/>
    <w:rsid w:val="004834F9"/>
    <w:rsid w:val="004836B8"/>
    <w:rsid w:val="00483B2D"/>
    <w:rsid w:val="004852D0"/>
    <w:rsid w:val="004857EA"/>
    <w:rsid w:val="0048699E"/>
    <w:rsid w:val="00486A38"/>
    <w:rsid w:val="004879E4"/>
    <w:rsid w:val="00491DF4"/>
    <w:rsid w:val="004926BE"/>
    <w:rsid w:val="004927A0"/>
    <w:rsid w:val="00493545"/>
    <w:rsid w:val="0049439E"/>
    <w:rsid w:val="004944C7"/>
    <w:rsid w:val="00494EDC"/>
    <w:rsid w:val="0049573A"/>
    <w:rsid w:val="0049653F"/>
    <w:rsid w:val="004A00B4"/>
    <w:rsid w:val="004A04F8"/>
    <w:rsid w:val="004A0901"/>
    <w:rsid w:val="004A19FA"/>
    <w:rsid w:val="004A1A66"/>
    <w:rsid w:val="004A1A98"/>
    <w:rsid w:val="004A1E68"/>
    <w:rsid w:val="004A2265"/>
    <w:rsid w:val="004A2CE9"/>
    <w:rsid w:val="004A36AE"/>
    <w:rsid w:val="004A4279"/>
    <w:rsid w:val="004A4E8A"/>
    <w:rsid w:val="004A5E7D"/>
    <w:rsid w:val="004A68BA"/>
    <w:rsid w:val="004B0389"/>
    <w:rsid w:val="004B0B3B"/>
    <w:rsid w:val="004B2B85"/>
    <w:rsid w:val="004B326E"/>
    <w:rsid w:val="004B36D6"/>
    <w:rsid w:val="004B4404"/>
    <w:rsid w:val="004B4C7A"/>
    <w:rsid w:val="004B4EC3"/>
    <w:rsid w:val="004B5901"/>
    <w:rsid w:val="004B6284"/>
    <w:rsid w:val="004B6E71"/>
    <w:rsid w:val="004B7312"/>
    <w:rsid w:val="004C0FF3"/>
    <w:rsid w:val="004C3794"/>
    <w:rsid w:val="004C68F9"/>
    <w:rsid w:val="004C69A6"/>
    <w:rsid w:val="004C6F80"/>
    <w:rsid w:val="004C7999"/>
    <w:rsid w:val="004D00A0"/>
    <w:rsid w:val="004D2419"/>
    <w:rsid w:val="004D269E"/>
    <w:rsid w:val="004D2A44"/>
    <w:rsid w:val="004D2B88"/>
    <w:rsid w:val="004D3C37"/>
    <w:rsid w:val="004D4BE5"/>
    <w:rsid w:val="004D5C4B"/>
    <w:rsid w:val="004D6EC7"/>
    <w:rsid w:val="004D6F86"/>
    <w:rsid w:val="004E3165"/>
    <w:rsid w:val="004E3671"/>
    <w:rsid w:val="004E373C"/>
    <w:rsid w:val="004E5A1F"/>
    <w:rsid w:val="004E6E67"/>
    <w:rsid w:val="004E70C1"/>
    <w:rsid w:val="004E738C"/>
    <w:rsid w:val="004F07E5"/>
    <w:rsid w:val="004F0B44"/>
    <w:rsid w:val="004F0EBC"/>
    <w:rsid w:val="004F0FCD"/>
    <w:rsid w:val="004F18CB"/>
    <w:rsid w:val="004F1AFC"/>
    <w:rsid w:val="004F2272"/>
    <w:rsid w:val="004F2526"/>
    <w:rsid w:val="004F2669"/>
    <w:rsid w:val="004F2876"/>
    <w:rsid w:val="004F28C3"/>
    <w:rsid w:val="004F297F"/>
    <w:rsid w:val="004F39B6"/>
    <w:rsid w:val="004F3CEA"/>
    <w:rsid w:val="004F3EC0"/>
    <w:rsid w:val="004F426E"/>
    <w:rsid w:val="004F4276"/>
    <w:rsid w:val="004F4CC2"/>
    <w:rsid w:val="004F522D"/>
    <w:rsid w:val="004F5868"/>
    <w:rsid w:val="004F5B7F"/>
    <w:rsid w:val="004F5E11"/>
    <w:rsid w:val="004F69AE"/>
    <w:rsid w:val="004F6E76"/>
    <w:rsid w:val="004F7E5C"/>
    <w:rsid w:val="005001C1"/>
    <w:rsid w:val="00500940"/>
    <w:rsid w:val="005009F5"/>
    <w:rsid w:val="0050105D"/>
    <w:rsid w:val="00501A06"/>
    <w:rsid w:val="00501A26"/>
    <w:rsid w:val="0050224E"/>
    <w:rsid w:val="00502387"/>
    <w:rsid w:val="0050242D"/>
    <w:rsid w:val="005052AD"/>
    <w:rsid w:val="00507BBF"/>
    <w:rsid w:val="00507DD6"/>
    <w:rsid w:val="005102E7"/>
    <w:rsid w:val="00510D3B"/>
    <w:rsid w:val="00511410"/>
    <w:rsid w:val="00512054"/>
    <w:rsid w:val="0051395A"/>
    <w:rsid w:val="0051497B"/>
    <w:rsid w:val="00515349"/>
    <w:rsid w:val="005153F2"/>
    <w:rsid w:val="00515BAA"/>
    <w:rsid w:val="00516164"/>
    <w:rsid w:val="0051635E"/>
    <w:rsid w:val="00516777"/>
    <w:rsid w:val="00516C4B"/>
    <w:rsid w:val="0051710D"/>
    <w:rsid w:val="005172DB"/>
    <w:rsid w:val="00517832"/>
    <w:rsid w:val="00517949"/>
    <w:rsid w:val="0052026A"/>
    <w:rsid w:val="005231B2"/>
    <w:rsid w:val="00523BA8"/>
    <w:rsid w:val="0052509B"/>
    <w:rsid w:val="00525618"/>
    <w:rsid w:val="00526A6E"/>
    <w:rsid w:val="005272BD"/>
    <w:rsid w:val="00527F16"/>
    <w:rsid w:val="005314A6"/>
    <w:rsid w:val="005314C1"/>
    <w:rsid w:val="00531514"/>
    <w:rsid w:val="005327CA"/>
    <w:rsid w:val="00534314"/>
    <w:rsid w:val="005355C2"/>
    <w:rsid w:val="00535F78"/>
    <w:rsid w:val="00536D4C"/>
    <w:rsid w:val="00537409"/>
    <w:rsid w:val="00537587"/>
    <w:rsid w:val="00540F3A"/>
    <w:rsid w:val="005410F9"/>
    <w:rsid w:val="005412E6"/>
    <w:rsid w:val="00541371"/>
    <w:rsid w:val="00541C80"/>
    <w:rsid w:val="00541DAB"/>
    <w:rsid w:val="00541DB1"/>
    <w:rsid w:val="0054211A"/>
    <w:rsid w:val="005421C1"/>
    <w:rsid w:val="00542ABB"/>
    <w:rsid w:val="00546090"/>
    <w:rsid w:val="00546774"/>
    <w:rsid w:val="00547175"/>
    <w:rsid w:val="005476ED"/>
    <w:rsid w:val="0054777F"/>
    <w:rsid w:val="00547B88"/>
    <w:rsid w:val="00547CC7"/>
    <w:rsid w:val="0055148B"/>
    <w:rsid w:val="005515AD"/>
    <w:rsid w:val="00552043"/>
    <w:rsid w:val="00553171"/>
    <w:rsid w:val="0055375C"/>
    <w:rsid w:val="00555D40"/>
    <w:rsid w:val="00555DC6"/>
    <w:rsid w:val="00556B2C"/>
    <w:rsid w:val="00556CC2"/>
    <w:rsid w:val="00556ED2"/>
    <w:rsid w:val="00556EFF"/>
    <w:rsid w:val="005570A6"/>
    <w:rsid w:val="005601FB"/>
    <w:rsid w:val="005606AE"/>
    <w:rsid w:val="00560BEF"/>
    <w:rsid w:val="0056122E"/>
    <w:rsid w:val="00562098"/>
    <w:rsid w:val="00562BAB"/>
    <w:rsid w:val="00562C23"/>
    <w:rsid w:val="005635C9"/>
    <w:rsid w:val="00564034"/>
    <w:rsid w:val="005651B3"/>
    <w:rsid w:val="005651E9"/>
    <w:rsid w:val="005655BF"/>
    <w:rsid w:val="00567A07"/>
    <w:rsid w:val="005720E0"/>
    <w:rsid w:val="005723AF"/>
    <w:rsid w:val="00573332"/>
    <w:rsid w:val="005749FA"/>
    <w:rsid w:val="00576603"/>
    <w:rsid w:val="00576624"/>
    <w:rsid w:val="0057710D"/>
    <w:rsid w:val="00577EC1"/>
    <w:rsid w:val="00581896"/>
    <w:rsid w:val="00583B5A"/>
    <w:rsid w:val="0058550E"/>
    <w:rsid w:val="005868F8"/>
    <w:rsid w:val="0058698E"/>
    <w:rsid w:val="0058791F"/>
    <w:rsid w:val="00587A55"/>
    <w:rsid w:val="00590BCF"/>
    <w:rsid w:val="0059182A"/>
    <w:rsid w:val="00592299"/>
    <w:rsid w:val="00592867"/>
    <w:rsid w:val="00592F1C"/>
    <w:rsid w:val="00592FEF"/>
    <w:rsid w:val="00595364"/>
    <w:rsid w:val="00595AC4"/>
    <w:rsid w:val="00595EEF"/>
    <w:rsid w:val="005970D2"/>
    <w:rsid w:val="005978EF"/>
    <w:rsid w:val="005979F3"/>
    <w:rsid w:val="00597C63"/>
    <w:rsid w:val="005A07F6"/>
    <w:rsid w:val="005A0B8A"/>
    <w:rsid w:val="005A0D5C"/>
    <w:rsid w:val="005A0FA5"/>
    <w:rsid w:val="005A41A9"/>
    <w:rsid w:val="005A6CF0"/>
    <w:rsid w:val="005A77E9"/>
    <w:rsid w:val="005A7C01"/>
    <w:rsid w:val="005B180F"/>
    <w:rsid w:val="005B2437"/>
    <w:rsid w:val="005B2EC9"/>
    <w:rsid w:val="005B2F26"/>
    <w:rsid w:val="005B3362"/>
    <w:rsid w:val="005B5ADC"/>
    <w:rsid w:val="005B5D82"/>
    <w:rsid w:val="005B66A8"/>
    <w:rsid w:val="005B6C72"/>
    <w:rsid w:val="005B72F0"/>
    <w:rsid w:val="005B7598"/>
    <w:rsid w:val="005B7DA7"/>
    <w:rsid w:val="005C06A5"/>
    <w:rsid w:val="005C1A28"/>
    <w:rsid w:val="005C20CB"/>
    <w:rsid w:val="005C2DAB"/>
    <w:rsid w:val="005C3743"/>
    <w:rsid w:val="005C43F2"/>
    <w:rsid w:val="005C4860"/>
    <w:rsid w:val="005C55FB"/>
    <w:rsid w:val="005C5723"/>
    <w:rsid w:val="005C6C4D"/>
    <w:rsid w:val="005C710D"/>
    <w:rsid w:val="005D0C10"/>
    <w:rsid w:val="005D1C58"/>
    <w:rsid w:val="005D26F6"/>
    <w:rsid w:val="005D2926"/>
    <w:rsid w:val="005D3015"/>
    <w:rsid w:val="005D38FE"/>
    <w:rsid w:val="005D3C26"/>
    <w:rsid w:val="005D3D9E"/>
    <w:rsid w:val="005D45AF"/>
    <w:rsid w:val="005D5396"/>
    <w:rsid w:val="005D795F"/>
    <w:rsid w:val="005E025C"/>
    <w:rsid w:val="005E0836"/>
    <w:rsid w:val="005E1350"/>
    <w:rsid w:val="005E1A29"/>
    <w:rsid w:val="005E1BA0"/>
    <w:rsid w:val="005E496B"/>
    <w:rsid w:val="005E5714"/>
    <w:rsid w:val="005E5844"/>
    <w:rsid w:val="005E588B"/>
    <w:rsid w:val="005E5A51"/>
    <w:rsid w:val="005E5B8B"/>
    <w:rsid w:val="005E71EB"/>
    <w:rsid w:val="005E7D91"/>
    <w:rsid w:val="005E7E7C"/>
    <w:rsid w:val="005F004C"/>
    <w:rsid w:val="005F0A3B"/>
    <w:rsid w:val="005F0A5B"/>
    <w:rsid w:val="005F0B59"/>
    <w:rsid w:val="005F1789"/>
    <w:rsid w:val="005F2101"/>
    <w:rsid w:val="005F3932"/>
    <w:rsid w:val="005F6460"/>
    <w:rsid w:val="005F64C7"/>
    <w:rsid w:val="005F6867"/>
    <w:rsid w:val="005F6B59"/>
    <w:rsid w:val="005F73E6"/>
    <w:rsid w:val="005F77FF"/>
    <w:rsid w:val="0060278B"/>
    <w:rsid w:val="006049E1"/>
    <w:rsid w:val="00607D5D"/>
    <w:rsid w:val="00610083"/>
    <w:rsid w:val="006112B7"/>
    <w:rsid w:val="00611B2A"/>
    <w:rsid w:val="00611F8E"/>
    <w:rsid w:val="00612501"/>
    <w:rsid w:val="0061258B"/>
    <w:rsid w:val="006126A9"/>
    <w:rsid w:val="006128F8"/>
    <w:rsid w:val="006132D9"/>
    <w:rsid w:val="0061372E"/>
    <w:rsid w:val="00613FBE"/>
    <w:rsid w:val="0061505E"/>
    <w:rsid w:val="006165C1"/>
    <w:rsid w:val="006168A3"/>
    <w:rsid w:val="00616AEB"/>
    <w:rsid w:val="00616BCC"/>
    <w:rsid w:val="006203A8"/>
    <w:rsid w:val="00620493"/>
    <w:rsid w:val="00620720"/>
    <w:rsid w:val="00620A0E"/>
    <w:rsid w:val="00620B78"/>
    <w:rsid w:val="0062173B"/>
    <w:rsid w:val="00621E75"/>
    <w:rsid w:val="00622950"/>
    <w:rsid w:val="00622BC2"/>
    <w:rsid w:val="0062343D"/>
    <w:rsid w:val="00624D44"/>
    <w:rsid w:val="0062528B"/>
    <w:rsid w:val="006252BB"/>
    <w:rsid w:val="00625640"/>
    <w:rsid w:val="00625AEA"/>
    <w:rsid w:val="0062683C"/>
    <w:rsid w:val="006301FE"/>
    <w:rsid w:val="006307F5"/>
    <w:rsid w:val="0063136F"/>
    <w:rsid w:val="00633589"/>
    <w:rsid w:val="00633CAF"/>
    <w:rsid w:val="006352AC"/>
    <w:rsid w:val="0063557C"/>
    <w:rsid w:val="00635677"/>
    <w:rsid w:val="00635908"/>
    <w:rsid w:val="00635DCC"/>
    <w:rsid w:val="00636CD8"/>
    <w:rsid w:val="00636DA7"/>
    <w:rsid w:val="0063727C"/>
    <w:rsid w:val="00637EC9"/>
    <w:rsid w:val="00637F93"/>
    <w:rsid w:val="00640AD9"/>
    <w:rsid w:val="00640B28"/>
    <w:rsid w:val="00640BD4"/>
    <w:rsid w:val="006412C8"/>
    <w:rsid w:val="006417F5"/>
    <w:rsid w:val="00641CB0"/>
    <w:rsid w:val="00641F70"/>
    <w:rsid w:val="006422F1"/>
    <w:rsid w:val="00642B85"/>
    <w:rsid w:val="00643713"/>
    <w:rsid w:val="00644F17"/>
    <w:rsid w:val="006458C9"/>
    <w:rsid w:val="006463A2"/>
    <w:rsid w:val="00647979"/>
    <w:rsid w:val="00651AE4"/>
    <w:rsid w:val="00651CAF"/>
    <w:rsid w:val="006528C7"/>
    <w:rsid w:val="00652939"/>
    <w:rsid w:val="0065307E"/>
    <w:rsid w:val="00653639"/>
    <w:rsid w:val="00653DA5"/>
    <w:rsid w:val="00655D74"/>
    <w:rsid w:val="0065728F"/>
    <w:rsid w:val="006606D9"/>
    <w:rsid w:val="006607BB"/>
    <w:rsid w:val="006627B4"/>
    <w:rsid w:val="00663167"/>
    <w:rsid w:val="00663270"/>
    <w:rsid w:val="00663529"/>
    <w:rsid w:val="00663AB7"/>
    <w:rsid w:val="00664A3F"/>
    <w:rsid w:val="00664F57"/>
    <w:rsid w:val="006667C5"/>
    <w:rsid w:val="00667B07"/>
    <w:rsid w:val="0067030B"/>
    <w:rsid w:val="00670A82"/>
    <w:rsid w:val="00670E60"/>
    <w:rsid w:val="006717FB"/>
    <w:rsid w:val="006727C0"/>
    <w:rsid w:val="006734F9"/>
    <w:rsid w:val="00673647"/>
    <w:rsid w:val="00673855"/>
    <w:rsid w:val="00674115"/>
    <w:rsid w:val="00674316"/>
    <w:rsid w:val="00675116"/>
    <w:rsid w:val="006764A3"/>
    <w:rsid w:val="00677066"/>
    <w:rsid w:val="006809A4"/>
    <w:rsid w:val="00680C2A"/>
    <w:rsid w:val="00680E52"/>
    <w:rsid w:val="00681E85"/>
    <w:rsid w:val="00681ED4"/>
    <w:rsid w:val="006829AB"/>
    <w:rsid w:val="006829FF"/>
    <w:rsid w:val="00682A40"/>
    <w:rsid w:val="00683962"/>
    <w:rsid w:val="0068447F"/>
    <w:rsid w:val="006848A9"/>
    <w:rsid w:val="006853CD"/>
    <w:rsid w:val="006857E7"/>
    <w:rsid w:val="006874E8"/>
    <w:rsid w:val="00687BD3"/>
    <w:rsid w:val="00687DD7"/>
    <w:rsid w:val="006909F6"/>
    <w:rsid w:val="0069139F"/>
    <w:rsid w:val="0069145C"/>
    <w:rsid w:val="00691D28"/>
    <w:rsid w:val="00692BB6"/>
    <w:rsid w:val="006931FD"/>
    <w:rsid w:val="0069366E"/>
    <w:rsid w:val="0069479B"/>
    <w:rsid w:val="006948F7"/>
    <w:rsid w:val="0069598E"/>
    <w:rsid w:val="00696798"/>
    <w:rsid w:val="00697B0F"/>
    <w:rsid w:val="006A0314"/>
    <w:rsid w:val="006A0420"/>
    <w:rsid w:val="006A0428"/>
    <w:rsid w:val="006A1968"/>
    <w:rsid w:val="006A1F26"/>
    <w:rsid w:val="006A25DB"/>
    <w:rsid w:val="006A2BCF"/>
    <w:rsid w:val="006A37C5"/>
    <w:rsid w:val="006A55BF"/>
    <w:rsid w:val="006A57D4"/>
    <w:rsid w:val="006A68BD"/>
    <w:rsid w:val="006A6C01"/>
    <w:rsid w:val="006A79C5"/>
    <w:rsid w:val="006B0531"/>
    <w:rsid w:val="006B06DE"/>
    <w:rsid w:val="006B0BA4"/>
    <w:rsid w:val="006B0DC8"/>
    <w:rsid w:val="006B2239"/>
    <w:rsid w:val="006B4459"/>
    <w:rsid w:val="006B5AD6"/>
    <w:rsid w:val="006B5D81"/>
    <w:rsid w:val="006B677A"/>
    <w:rsid w:val="006B6C3B"/>
    <w:rsid w:val="006C024C"/>
    <w:rsid w:val="006C0D20"/>
    <w:rsid w:val="006C0EFE"/>
    <w:rsid w:val="006C1E45"/>
    <w:rsid w:val="006C1F2E"/>
    <w:rsid w:val="006C29ED"/>
    <w:rsid w:val="006C2C47"/>
    <w:rsid w:val="006C62B1"/>
    <w:rsid w:val="006D0056"/>
    <w:rsid w:val="006D0C1E"/>
    <w:rsid w:val="006D0C43"/>
    <w:rsid w:val="006D219E"/>
    <w:rsid w:val="006D2405"/>
    <w:rsid w:val="006D260F"/>
    <w:rsid w:val="006D3A91"/>
    <w:rsid w:val="006D3D96"/>
    <w:rsid w:val="006D5387"/>
    <w:rsid w:val="006D590C"/>
    <w:rsid w:val="006D6355"/>
    <w:rsid w:val="006D69A1"/>
    <w:rsid w:val="006D6C18"/>
    <w:rsid w:val="006E1F8A"/>
    <w:rsid w:val="006E3935"/>
    <w:rsid w:val="006E3E20"/>
    <w:rsid w:val="006E4B84"/>
    <w:rsid w:val="006E50FD"/>
    <w:rsid w:val="006E6355"/>
    <w:rsid w:val="006E6959"/>
    <w:rsid w:val="006E7AC2"/>
    <w:rsid w:val="006E7ACE"/>
    <w:rsid w:val="006E7B3A"/>
    <w:rsid w:val="006F0789"/>
    <w:rsid w:val="006F154C"/>
    <w:rsid w:val="006F2B3A"/>
    <w:rsid w:val="006F2D1E"/>
    <w:rsid w:val="006F3A9D"/>
    <w:rsid w:val="006F3E80"/>
    <w:rsid w:val="006F5475"/>
    <w:rsid w:val="006F6252"/>
    <w:rsid w:val="006F6349"/>
    <w:rsid w:val="006F6A7C"/>
    <w:rsid w:val="006F7BF0"/>
    <w:rsid w:val="007012D5"/>
    <w:rsid w:val="00703A8A"/>
    <w:rsid w:val="007040BF"/>
    <w:rsid w:val="0070552B"/>
    <w:rsid w:val="007055F4"/>
    <w:rsid w:val="0070608D"/>
    <w:rsid w:val="00710A95"/>
    <w:rsid w:val="00710CA5"/>
    <w:rsid w:val="00711526"/>
    <w:rsid w:val="0071218C"/>
    <w:rsid w:val="00712B25"/>
    <w:rsid w:val="00715009"/>
    <w:rsid w:val="00715012"/>
    <w:rsid w:val="00715299"/>
    <w:rsid w:val="00715517"/>
    <w:rsid w:val="007168A8"/>
    <w:rsid w:val="007211C8"/>
    <w:rsid w:val="00721DD3"/>
    <w:rsid w:val="0072302D"/>
    <w:rsid w:val="00723E24"/>
    <w:rsid w:val="00724278"/>
    <w:rsid w:val="007243CE"/>
    <w:rsid w:val="00726692"/>
    <w:rsid w:val="0072696D"/>
    <w:rsid w:val="00727402"/>
    <w:rsid w:val="00727805"/>
    <w:rsid w:val="00727E7B"/>
    <w:rsid w:val="00727ED1"/>
    <w:rsid w:val="00727F87"/>
    <w:rsid w:val="00730CCB"/>
    <w:rsid w:val="00730FB2"/>
    <w:rsid w:val="0073148D"/>
    <w:rsid w:val="0073180A"/>
    <w:rsid w:val="00732BE6"/>
    <w:rsid w:val="00733026"/>
    <w:rsid w:val="00733567"/>
    <w:rsid w:val="00733DFF"/>
    <w:rsid w:val="00734D20"/>
    <w:rsid w:val="00734FAF"/>
    <w:rsid w:val="00735075"/>
    <w:rsid w:val="0073573D"/>
    <w:rsid w:val="007358ED"/>
    <w:rsid w:val="00735F34"/>
    <w:rsid w:val="00740EEA"/>
    <w:rsid w:val="00742024"/>
    <w:rsid w:val="007429D1"/>
    <w:rsid w:val="0074333A"/>
    <w:rsid w:val="00743D9D"/>
    <w:rsid w:val="00744158"/>
    <w:rsid w:val="00744246"/>
    <w:rsid w:val="00745518"/>
    <w:rsid w:val="0074599C"/>
    <w:rsid w:val="0074654E"/>
    <w:rsid w:val="00747545"/>
    <w:rsid w:val="00747D35"/>
    <w:rsid w:val="00750E30"/>
    <w:rsid w:val="00751D41"/>
    <w:rsid w:val="007544A7"/>
    <w:rsid w:val="00756446"/>
    <w:rsid w:val="007571DC"/>
    <w:rsid w:val="00757443"/>
    <w:rsid w:val="007577D7"/>
    <w:rsid w:val="00760157"/>
    <w:rsid w:val="007604A2"/>
    <w:rsid w:val="0076053C"/>
    <w:rsid w:val="007605A1"/>
    <w:rsid w:val="0076255A"/>
    <w:rsid w:val="00763A42"/>
    <w:rsid w:val="00763C50"/>
    <w:rsid w:val="007646F5"/>
    <w:rsid w:val="00765327"/>
    <w:rsid w:val="007661F3"/>
    <w:rsid w:val="00767C5D"/>
    <w:rsid w:val="00767D77"/>
    <w:rsid w:val="007706F9"/>
    <w:rsid w:val="00773891"/>
    <w:rsid w:val="007738AC"/>
    <w:rsid w:val="0077454C"/>
    <w:rsid w:val="00774838"/>
    <w:rsid w:val="007753DE"/>
    <w:rsid w:val="0077555C"/>
    <w:rsid w:val="007759B6"/>
    <w:rsid w:val="00776605"/>
    <w:rsid w:val="00776AF2"/>
    <w:rsid w:val="00776B66"/>
    <w:rsid w:val="0077719D"/>
    <w:rsid w:val="007804B3"/>
    <w:rsid w:val="00780D04"/>
    <w:rsid w:val="00782660"/>
    <w:rsid w:val="00782BEB"/>
    <w:rsid w:val="00783482"/>
    <w:rsid w:val="0078367E"/>
    <w:rsid w:val="00784DAF"/>
    <w:rsid w:val="00784F97"/>
    <w:rsid w:val="00785B2A"/>
    <w:rsid w:val="0078629E"/>
    <w:rsid w:val="007866B1"/>
    <w:rsid w:val="00786D68"/>
    <w:rsid w:val="00790B64"/>
    <w:rsid w:val="00792729"/>
    <w:rsid w:val="007930D0"/>
    <w:rsid w:val="00793F01"/>
    <w:rsid w:val="00794B87"/>
    <w:rsid w:val="00794F3B"/>
    <w:rsid w:val="007A00B1"/>
    <w:rsid w:val="007A0D19"/>
    <w:rsid w:val="007A101B"/>
    <w:rsid w:val="007A1274"/>
    <w:rsid w:val="007A1F26"/>
    <w:rsid w:val="007A34B5"/>
    <w:rsid w:val="007A3BB6"/>
    <w:rsid w:val="007A3D30"/>
    <w:rsid w:val="007A499C"/>
    <w:rsid w:val="007A4ACF"/>
    <w:rsid w:val="007A6787"/>
    <w:rsid w:val="007A67A7"/>
    <w:rsid w:val="007A7532"/>
    <w:rsid w:val="007B00EF"/>
    <w:rsid w:val="007B084D"/>
    <w:rsid w:val="007B08A2"/>
    <w:rsid w:val="007B114F"/>
    <w:rsid w:val="007B1570"/>
    <w:rsid w:val="007B3A73"/>
    <w:rsid w:val="007B4B97"/>
    <w:rsid w:val="007B6230"/>
    <w:rsid w:val="007B691A"/>
    <w:rsid w:val="007C01B8"/>
    <w:rsid w:val="007C1C2E"/>
    <w:rsid w:val="007C1CFA"/>
    <w:rsid w:val="007C2AFD"/>
    <w:rsid w:val="007C2D67"/>
    <w:rsid w:val="007C2EDE"/>
    <w:rsid w:val="007C3E8D"/>
    <w:rsid w:val="007C4095"/>
    <w:rsid w:val="007C4383"/>
    <w:rsid w:val="007C4CAF"/>
    <w:rsid w:val="007C4FA1"/>
    <w:rsid w:val="007C50FC"/>
    <w:rsid w:val="007C64A9"/>
    <w:rsid w:val="007C67C7"/>
    <w:rsid w:val="007C69C8"/>
    <w:rsid w:val="007C78A4"/>
    <w:rsid w:val="007D027F"/>
    <w:rsid w:val="007D06E2"/>
    <w:rsid w:val="007D137B"/>
    <w:rsid w:val="007D1DA8"/>
    <w:rsid w:val="007D254F"/>
    <w:rsid w:val="007D3320"/>
    <w:rsid w:val="007D5F67"/>
    <w:rsid w:val="007D62C4"/>
    <w:rsid w:val="007D66B8"/>
    <w:rsid w:val="007D6A66"/>
    <w:rsid w:val="007D71CE"/>
    <w:rsid w:val="007D728B"/>
    <w:rsid w:val="007E1261"/>
    <w:rsid w:val="007E1C0B"/>
    <w:rsid w:val="007E218E"/>
    <w:rsid w:val="007E2CC5"/>
    <w:rsid w:val="007E358D"/>
    <w:rsid w:val="007E4E0A"/>
    <w:rsid w:val="007E51AB"/>
    <w:rsid w:val="007E523F"/>
    <w:rsid w:val="007E53EE"/>
    <w:rsid w:val="007E6423"/>
    <w:rsid w:val="007E6C6A"/>
    <w:rsid w:val="007E7609"/>
    <w:rsid w:val="007E78B9"/>
    <w:rsid w:val="007E7E42"/>
    <w:rsid w:val="007F0405"/>
    <w:rsid w:val="007F0CBE"/>
    <w:rsid w:val="007F1566"/>
    <w:rsid w:val="007F22B2"/>
    <w:rsid w:val="007F4D4A"/>
    <w:rsid w:val="007F4E7B"/>
    <w:rsid w:val="007F4EF8"/>
    <w:rsid w:val="007F4FE9"/>
    <w:rsid w:val="007F5D15"/>
    <w:rsid w:val="007F682A"/>
    <w:rsid w:val="007F7F81"/>
    <w:rsid w:val="00800110"/>
    <w:rsid w:val="0080047E"/>
    <w:rsid w:val="00801573"/>
    <w:rsid w:val="0080239B"/>
    <w:rsid w:val="00802E6B"/>
    <w:rsid w:val="00802F11"/>
    <w:rsid w:val="008032AB"/>
    <w:rsid w:val="008046B9"/>
    <w:rsid w:val="00810201"/>
    <w:rsid w:val="00810E60"/>
    <w:rsid w:val="008114DF"/>
    <w:rsid w:val="008116BC"/>
    <w:rsid w:val="0081269B"/>
    <w:rsid w:val="00812868"/>
    <w:rsid w:val="00812992"/>
    <w:rsid w:val="00813FF1"/>
    <w:rsid w:val="008146C1"/>
    <w:rsid w:val="00815B8A"/>
    <w:rsid w:val="008169F5"/>
    <w:rsid w:val="00816C92"/>
    <w:rsid w:val="008173E4"/>
    <w:rsid w:val="00817E44"/>
    <w:rsid w:val="008203C6"/>
    <w:rsid w:val="00820EBC"/>
    <w:rsid w:val="008216DD"/>
    <w:rsid w:val="008221E1"/>
    <w:rsid w:val="008222FE"/>
    <w:rsid w:val="00822E65"/>
    <w:rsid w:val="00822F72"/>
    <w:rsid w:val="00823204"/>
    <w:rsid w:val="00823646"/>
    <w:rsid w:val="00823AED"/>
    <w:rsid w:val="00824135"/>
    <w:rsid w:val="0082488A"/>
    <w:rsid w:val="0082492B"/>
    <w:rsid w:val="00825AFA"/>
    <w:rsid w:val="008261B5"/>
    <w:rsid w:val="00827274"/>
    <w:rsid w:val="00827FA6"/>
    <w:rsid w:val="0083291E"/>
    <w:rsid w:val="00832C52"/>
    <w:rsid w:val="008334AA"/>
    <w:rsid w:val="00834377"/>
    <w:rsid w:val="00834EB7"/>
    <w:rsid w:val="00836E2F"/>
    <w:rsid w:val="008373E4"/>
    <w:rsid w:val="00837918"/>
    <w:rsid w:val="00840D93"/>
    <w:rsid w:val="0084169B"/>
    <w:rsid w:val="008419F5"/>
    <w:rsid w:val="00841C82"/>
    <w:rsid w:val="00841EA1"/>
    <w:rsid w:val="008427F0"/>
    <w:rsid w:val="00842924"/>
    <w:rsid w:val="00842DCE"/>
    <w:rsid w:val="00843EB8"/>
    <w:rsid w:val="00844605"/>
    <w:rsid w:val="00844637"/>
    <w:rsid w:val="00845124"/>
    <w:rsid w:val="00845346"/>
    <w:rsid w:val="0084648E"/>
    <w:rsid w:val="00846B2C"/>
    <w:rsid w:val="00846F51"/>
    <w:rsid w:val="00850D7C"/>
    <w:rsid w:val="00852059"/>
    <w:rsid w:val="00852F0A"/>
    <w:rsid w:val="00853A02"/>
    <w:rsid w:val="00854AD0"/>
    <w:rsid w:val="0085552C"/>
    <w:rsid w:val="00856B39"/>
    <w:rsid w:val="0085799F"/>
    <w:rsid w:val="00857BD8"/>
    <w:rsid w:val="00861470"/>
    <w:rsid w:val="00862146"/>
    <w:rsid w:val="00862939"/>
    <w:rsid w:val="008643C9"/>
    <w:rsid w:val="0086463F"/>
    <w:rsid w:val="00865268"/>
    <w:rsid w:val="00865ADB"/>
    <w:rsid w:val="00865DE3"/>
    <w:rsid w:val="00866AFD"/>
    <w:rsid w:val="00867017"/>
    <w:rsid w:val="00867CC7"/>
    <w:rsid w:val="008720C7"/>
    <w:rsid w:val="008729B0"/>
    <w:rsid w:val="008732A0"/>
    <w:rsid w:val="00873A03"/>
    <w:rsid w:val="008745E9"/>
    <w:rsid w:val="00874631"/>
    <w:rsid w:val="00875822"/>
    <w:rsid w:val="00875C05"/>
    <w:rsid w:val="0087603D"/>
    <w:rsid w:val="00876A13"/>
    <w:rsid w:val="00877D90"/>
    <w:rsid w:val="00880187"/>
    <w:rsid w:val="008804FA"/>
    <w:rsid w:val="00880514"/>
    <w:rsid w:val="00881463"/>
    <w:rsid w:val="008815A6"/>
    <w:rsid w:val="00883A9A"/>
    <w:rsid w:val="008844D3"/>
    <w:rsid w:val="0088461F"/>
    <w:rsid w:val="00884630"/>
    <w:rsid w:val="00884870"/>
    <w:rsid w:val="008852F5"/>
    <w:rsid w:val="00887E12"/>
    <w:rsid w:val="008902B5"/>
    <w:rsid w:val="008903E7"/>
    <w:rsid w:val="00892EA0"/>
    <w:rsid w:val="00892F50"/>
    <w:rsid w:val="00893301"/>
    <w:rsid w:val="008938DA"/>
    <w:rsid w:val="008963B9"/>
    <w:rsid w:val="0089682F"/>
    <w:rsid w:val="008968A4"/>
    <w:rsid w:val="008974E5"/>
    <w:rsid w:val="0089768F"/>
    <w:rsid w:val="00897D1E"/>
    <w:rsid w:val="008A001A"/>
    <w:rsid w:val="008A182C"/>
    <w:rsid w:val="008A1B34"/>
    <w:rsid w:val="008A2461"/>
    <w:rsid w:val="008A2830"/>
    <w:rsid w:val="008A345E"/>
    <w:rsid w:val="008A3975"/>
    <w:rsid w:val="008A39ED"/>
    <w:rsid w:val="008A4625"/>
    <w:rsid w:val="008A4CC6"/>
    <w:rsid w:val="008A5239"/>
    <w:rsid w:val="008A54B0"/>
    <w:rsid w:val="008A7A57"/>
    <w:rsid w:val="008A7BB3"/>
    <w:rsid w:val="008A7D0F"/>
    <w:rsid w:val="008B09AA"/>
    <w:rsid w:val="008B1237"/>
    <w:rsid w:val="008B13BA"/>
    <w:rsid w:val="008B2867"/>
    <w:rsid w:val="008B2D68"/>
    <w:rsid w:val="008B2FCF"/>
    <w:rsid w:val="008B372A"/>
    <w:rsid w:val="008B3734"/>
    <w:rsid w:val="008B3905"/>
    <w:rsid w:val="008B3DB3"/>
    <w:rsid w:val="008B55BC"/>
    <w:rsid w:val="008B6813"/>
    <w:rsid w:val="008B6C9C"/>
    <w:rsid w:val="008B6F56"/>
    <w:rsid w:val="008B7A52"/>
    <w:rsid w:val="008C2C97"/>
    <w:rsid w:val="008C323D"/>
    <w:rsid w:val="008C3C7D"/>
    <w:rsid w:val="008C4251"/>
    <w:rsid w:val="008C466F"/>
    <w:rsid w:val="008C54D4"/>
    <w:rsid w:val="008C67F6"/>
    <w:rsid w:val="008C743B"/>
    <w:rsid w:val="008D0491"/>
    <w:rsid w:val="008D11CA"/>
    <w:rsid w:val="008D1E70"/>
    <w:rsid w:val="008D290E"/>
    <w:rsid w:val="008D4F50"/>
    <w:rsid w:val="008D50E3"/>
    <w:rsid w:val="008D586F"/>
    <w:rsid w:val="008D61CA"/>
    <w:rsid w:val="008D61DA"/>
    <w:rsid w:val="008D66E4"/>
    <w:rsid w:val="008D6CFA"/>
    <w:rsid w:val="008D78C6"/>
    <w:rsid w:val="008E02FC"/>
    <w:rsid w:val="008E0B39"/>
    <w:rsid w:val="008E222B"/>
    <w:rsid w:val="008E28BF"/>
    <w:rsid w:val="008E2C13"/>
    <w:rsid w:val="008E2DA1"/>
    <w:rsid w:val="008E2F5E"/>
    <w:rsid w:val="008E3CF0"/>
    <w:rsid w:val="008E440F"/>
    <w:rsid w:val="008E455C"/>
    <w:rsid w:val="008E501F"/>
    <w:rsid w:val="008E5E75"/>
    <w:rsid w:val="008E6478"/>
    <w:rsid w:val="008E748A"/>
    <w:rsid w:val="008E7845"/>
    <w:rsid w:val="008F047A"/>
    <w:rsid w:val="008F0B8F"/>
    <w:rsid w:val="008F128B"/>
    <w:rsid w:val="008F3110"/>
    <w:rsid w:val="008F35B6"/>
    <w:rsid w:val="008F55C2"/>
    <w:rsid w:val="008F573B"/>
    <w:rsid w:val="008F6758"/>
    <w:rsid w:val="008F71D6"/>
    <w:rsid w:val="00900B21"/>
    <w:rsid w:val="00901F8F"/>
    <w:rsid w:val="00902936"/>
    <w:rsid w:val="00902EF9"/>
    <w:rsid w:val="00902F7A"/>
    <w:rsid w:val="00903CBC"/>
    <w:rsid w:val="00903E68"/>
    <w:rsid w:val="009042A4"/>
    <w:rsid w:val="009048A5"/>
    <w:rsid w:val="009048FC"/>
    <w:rsid w:val="009059DA"/>
    <w:rsid w:val="00906070"/>
    <w:rsid w:val="009061D6"/>
    <w:rsid w:val="00906BEB"/>
    <w:rsid w:val="00907826"/>
    <w:rsid w:val="00910334"/>
    <w:rsid w:val="009117D8"/>
    <w:rsid w:val="00911BA0"/>
    <w:rsid w:val="0091207A"/>
    <w:rsid w:val="0091267A"/>
    <w:rsid w:val="00912BB7"/>
    <w:rsid w:val="00913863"/>
    <w:rsid w:val="009140A2"/>
    <w:rsid w:val="00914121"/>
    <w:rsid w:val="00915414"/>
    <w:rsid w:val="00916A23"/>
    <w:rsid w:val="00916F8E"/>
    <w:rsid w:val="00917809"/>
    <w:rsid w:val="00920A15"/>
    <w:rsid w:val="00920D4D"/>
    <w:rsid w:val="00921F93"/>
    <w:rsid w:val="00923131"/>
    <w:rsid w:val="009231B3"/>
    <w:rsid w:val="00923B37"/>
    <w:rsid w:val="009242CC"/>
    <w:rsid w:val="00924627"/>
    <w:rsid w:val="009247AD"/>
    <w:rsid w:val="00924926"/>
    <w:rsid w:val="00925E1A"/>
    <w:rsid w:val="00926AF2"/>
    <w:rsid w:val="00926D1B"/>
    <w:rsid w:val="0092723D"/>
    <w:rsid w:val="00930242"/>
    <w:rsid w:val="009317B5"/>
    <w:rsid w:val="00931A34"/>
    <w:rsid w:val="0093252C"/>
    <w:rsid w:val="00932C8A"/>
    <w:rsid w:val="0093393A"/>
    <w:rsid w:val="00936BA9"/>
    <w:rsid w:val="00937BB7"/>
    <w:rsid w:val="009401B8"/>
    <w:rsid w:val="00941406"/>
    <w:rsid w:val="009416BF"/>
    <w:rsid w:val="0094391B"/>
    <w:rsid w:val="009448D6"/>
    <w:rsid w:val="0094520A"/>
    <w:rsid w:val="009461C9"/>
    <w:rsid w:val="009469AD"/>
    <w:rsid w:val="00946A51"/>
    <w:rsid w:val="00946C4D"/>
    <w:rsid w:val="00950699"/>
    <w:rsid w:val="0095261C"/>
    <w:rsid w:val="0095314C"/>
    <w:rsid w:val="00955F7C"/>
    <w:rsid w:val="00956AD1"/>
    <w:rsid w:val="00960E6D"/>
    <w:rsid w:val="00963365"/>
    <w:rsid w:val="00964753"/>
    <w:rsid w:val="009659AC"/>
    <w:rsid w:val="009674E8"/>
    <w:rsid w:val="00967CD3"/>
    <w:rsid w:val="009705BE"/>
    <w:rsid w:val="00971A60"/>
    <w:rsid w:val="00971E9F"/>
    <w:rsid w:val="00972434"/>
    <w:rsid w:val="00974378"/>
    <w:rsid w:val="00974ED8"/>
    <w:rsid w:val="009750BA"/>
    <w:rsid w:val="00975B59"/>
    <w:rsid w:val="00975ECE"/>
    <w:rsid w:val="00976B2E"/>
    <w:rsid w:val="009801FB"/>
    <w:rsid w:val="0098062D"/>
    <w:rsid w:val="009814E1"/>
    <w:rsid w:val="00982E29"/>
    <w:rsid w:val="0098304D"/>
    <w:rsid w:val="009834AE"/>
    <w:rsid w:val="00983B69"/>
    <w:rsid w:val="00984687"/>
    <w:rsid w:val="009846D1"/>
    <w:rsid w:val="009858ED"/>
    <w:rsid w:val="00986CBF"/>
    <w:rsid w:val="00990280"/>
    <w:rsid w:val="00990381"/>
    <w:rsid w:val="00990B26"/>
    <w:rsid w:val="00990E91"/>
    <w:rsid w:val="00993256"/>
    <w:rsid w:val="00994075"/>
    <w:rsid w:val="00994156"/>
    <w:rsid w:val="009946C6"/>
    <w:rsid w:val="0099481F"/>
    <w:rsid w:val="009960A9"/>
    <w:rsid w:val="00996C87"/>
    <w:rsid w:val="009A0338"/>
    <w:rsid w:val="009A0711"/>
    <w:rsid w:val="009A0FF0"/>
    <w:rsid w:val="009A2033"/>
    <w:rsid w:val="009A28F0"/>
    <w:rsid w:val="009A2ADE"/>
    <w:rsid w:val="009A2C73"/>
    <w:rsid w:val="009A3CD2"/>
    <w:rsid w:val="009A43DC"/>
    <w:rsid w:val="009A4CB5"/>
    <w:rsid w:val="009A5096"/>
    <w:rsid w:val="009A64C6"/>
    <w:rsid w:val="009A68A4"/>
    <w:rsid w:val="009A6AE4"/>
    <w:rsid w:val="009A761A"/>
    <w:rsid w:val="009A7764"/>
    <w:rsid w:val="009B0123"/>
    <w:rsid w:val="009B4036"/>
    <w:rsid w:val="009B60B1"/>
    <w:rsid w:val="009B7633"/>
    <w:rsid w:val="009B7D80"/>
    <w:rsid w:val="009C11E8"/>
    <w:rsid w:val="009C1A38"/>
    <w:rsid w:val="009C2090"/>
    <w:rsid w:val="009C28B4"/>
    <w:rsid w:val="009C394C"/>
    <w:rsid w:val="009C463B"/>
    <w:rsid w:val="009C6BCA"/>
    <w:rsid w:val="009C6EA3"/>
    <w:rsid w:val="009C78DF"/>
    <w:rsid w:val="009D0269"/>
    <w:rsid w:val="009D2421"/>
    <w:rsid w:val="009D2A30"/>
    <w:rsid w:val="009D31D3"/>
    <w:rsid w:val="009D42F7"/>
    <w:rsid w:val="009D53C3"/>
    <w:rsid w:val="009D5A7D"/>
    <w:rsid w:val="009D5C02"/>
    <w:rsid w:val="009D5F5D"/>
    <w:rsid w:val="009D6100"/>
    <w:rsid w:val="009D6763"/>
    <w:rsid w:val="009D6915"/>
    <w:rsid w:val="009D6923"/>
    <w:rsid w:val="009D7B0A"/>
    <w:rsid w:val="009E01CC"/>
    <w:rsid w:val="009E0F1E"/>
    <w:rsid w:val="009E1F61"/>
    <w:rsid w:val="009E2CB9"/>
    <w:rsid w:val="009E34E9"/>
    <w:rsid w:val="009E355A"/>
    <w:rsid w:val="009E45D9"/>
    <w:rsid w:val="009E4788"/>
    <w:rsid w:val="009E4A87"/>
    <w:rsid w:val="009E4CA9"/>
    <w:rsid w:val="009E632A"/>
    <w:rsid w:val="009E6B5A"/>
    <w:rsid w:val="009E6B6C"/>
    <w:rsid w:val="009F1110"/>
    <w:rsid w:val="009F3BBA"/>
    <w:rsid w:val="009F51F0"/>
    <w:rsid w:val="009F5E2A"/>
    <w:rsid w:val="009F5E58"/>
    <w:rsid w:val="009F6815"/>
    <w:rsid w:val="009F6910"/>
    <w:rsid w:val="009F711F"/>
    <w:rsid w:val="00A001B8"/>
    <w:rsid w:val="00A006F2"/>
    <w:rsid w:val="00A00C1E"/>
    <w:rsid w:val="00A01597"/>
    <w:rsid w:val="00A02350"/>
    <w:rsid w:val="00A023EC"/>
    <w:rsid w:val="00A02F69"/>
    <w:rsid w:val="00A039F4"/>
    <w:rsid w:val="00A03A2A"/>
    <w:rsid w:val="00A05856"/>
    <w:rsid w:val="00A05BA2"/>
    <w:rsid w:val="00A06382"/>
    <w:rsid w:val="00A0688A"/>
    <w:rsid w:val="00A06F52"/>
    <w:rsid w:val="00A101F0"/>
    <w:rsid w:val="00A10EE2"/>
    <w:rsid w:val="00A12524"/>
    <w:rsid w:val="00A14182"/>
    <w:rsid w:val="00A14530"/>
    <w:rsid w:val="00A15000"/>
    <w:rsid w:val="00A15700"/>
    <w:rsid w:val="00A15A47"/>
    <w:rsid w:val="00A2106E"/>
    <w:rsid w:val="00A21BCD"/>
    <w:rsid w:val="00A230C5"/>
    <w:rsid w:val="00A233A8"/>
    <w:rsid w:val="00A24954"/>
    <w:rsid w:val="00A24F71"/>
    <w:rsid w:val="00A26CE5"/>
    <w:rsid w:val="00A27C6F"/>
    <w:rsid w:val="00A27D85"/>
    <w:rsid w:val="00A3028D"/>
    <w:rsid w:val="00A318B5"/>
    <w:rsid w:val="00A31E81"/>
    <w:rsid w:val="00A321FB"/>
    <w:rsid w:val="00A32971"/>
    <w:rsid w:val="00A32BFE"/>
    <w:rsid w:val="00A349E2"/>
    <w:rsid w:val="00A35559"/>
    <w:rsid w:val="00A35699"/>
    <w:rsid w:val="00A35AD2"/>
    <w:rsid w:val="00A367E0"/>
    <w:rsid w:val="00A378FA"/>
    <w:rsid w:val="00A37CF1"/>
    <w:rsid w:val="00A411D9"/>
    <w:rsid w:val="00A41820"/>
    <w:rsid w:val="00A41F88"/>
    <w:rsid w:val="00A425C5"/>
    <w:rsid w:val="00A427D0"/>
    <w:rsid w:val="00A440CC"/>
    <w:rsid w:val="00A444D5"/>
    <w:rsid w:val="00A4457B"/>
    <w:rsid w:val="00A44D07"/>
    <w:rsid w:val="00A45BEC"/>
    <w:rsid w:val="00A46B52"/>
    <w:rsid w:val="00A47DA7"/>
    <w:rsid w:val="00A50A44"/>
    <w:rsid w:val="00A51CFC"/>
    <w:rsid w:val="00A5230A"/>
    <w:rsid w:val="00A52893"/>
    <w:rsid w:val="00A52D13"/>
    <w:rsid w:val="00A52F19"/>
    <w:rsid w:val="00A53636"/>
    <w:rsid w:val="00A546AC"/>
    <w:rsid w:val="00A55311"/>
    <w:rsid w:val="00A55AB8"/>
    <w:rsid w:val="00A56C1C"/>
    <w:rsid w:val="00A56C36"/>
    <w:rsid w:val="00A57317"/>
    <w:rsid w:val="00A57955"/>
    <w:rsid w:val="00A579CA"/>
    <w:rsid w:val="00A60C1C"/>
    <w:rsid w:val="00A61E85"/>
    <w:rsid w:val="00A628DC"/>
    <w:rsid w:val="00A658D8"/>
    <w:rsid w:val="00A65F27"/>
    <w:rsid w:val="00A66FE8"/>
    <w:rsid w:val="00A6792B"/>
    <w:rsid w:val="00A67B5A"/>
    <w:rsid w:val="00A70899"/>
    <w:rsid w:val="00A71C9F"/>
    <w:rsid w:val="00A72480"/>
    <w:rsid w:val="00A7279E"/>
    <w:rsid w:val="00A728FD"/>
    <w:rsid w:val="00A72BD8"/>
    <w:rsid w:val="00A731B6"/>
    <w:rsid w:val="00A731BE"/>
    <w:rsid w:val="00A7349C"/>
    <w:rsid w:val="00A73D2F"/>
    <w:rsid w:val="00A740D5"/>
    <w:rsid w:val="00A74258"/>
    <w:rsid w:val="00A76D3E"/>
    <w:rsid w:val="00A77D50"/>
    <w:rsid w:val="00A807BB"/>
    <w:rsid w:val="00A8281F"/>
    <w:rsid w:val="00A82CA3"/>
    <w:rsid w:val="00A83812"/>
    <w:rsid w:val="00A83BA9"/>
    <w:rsid w:val="00A84AB2"/>
    <w:rsid w:val="00A853D4"/>
    <w:rsid w:val="00A8638C"/>
    <w:rsid w:val="00A86D60"/>
    <w:rsid w:val="00A87B4C"/>
    <w:rsid w:val="00A9021D"/>
    <w:rsid w:val="00A91021"/>
    <w:rsid w:val="00A91D22"/>
    <w:rsid w:val="00A92777"/>
    <w:rsid w:val="00A92BBB"/>
    <w:rsid w:val="00A93A90"/>
    <w:rsid w:val="00A95487"/>
    <w:rsid w:val="00A956D7"/>
    <w:rsid w:val="00A973D6"/>
    <w:rsid w:val="00A97D6F"/>
    <w:rsid w:val="00AA1AA0"/>
    <w:rsid w:val="00AA2733"/>
    <w:rsid w:val="00AA29FB"/>
    <w:rsid w:val="00AA479E"/>
    <w:rsid w:val="00AA47B9"/>
    <w:rsid w:val="00AA4818"/>
    <w:rsid w:val="00AA4B5D"/>
    <w:rsid w:val="00AA73AF"/>
    <w:rsid w:val="00AB0363"/>
    <w:rsid w:val="00AB06C5"/>
    <w:rsid w:val="00AB0CE6"/>
    <w:rsid w:val="00AB10FD"/>
    <w:rsid w:val="00AB11A0"/>
    <w:rsid w:val="00AB1DC4"/>
    <w:rsid w:val="00AB2490"/>
    <w:rsid w:val="00AB298D"/>
    <w:rsid w:val="00AB3680"/>
    <w:rsid w:val="00AB3946"/>
    <w:rsid w:val="00AB41FC"/>
    <w:rsid w:val="00AB4AB7"/>
    <w:rsid w:val="00AB4B5C"/>
    <w:rsid w:val="00AB50B4"/>
    <w:rsid w:val="00AB77C5"/>
    <w:rsid w:val="00AB7B61"/>
    <w:rsid w:val="00AC0C98"/>
    <w:rsid w:val="00AC1033"/>
    <w:rsid w:val="00AC1993"/>
    <w:rsid w:val="00AC1BF8"/>
    <w:rsid w:val="00AC2044"/>
    <w:rsid w:val="00AC2984"/>
    <w:rsid w:val="00AC350F"/>
    <w:rsid w:val="00AC3828"/>
    <w:rsid w:val="00AC3D76"/>
    <w:rsid w:val="00AC4B4A"/>
    <w:rsid w:val="00AC4D8A"/>
    <w:rsid w:val="00AC51BE"/>
    <w:rsid w:val="00AC5555"/>
    <w:rsid w:val="00AC57CF"/>
    <w:rsid w:val="00AC688E"/>
    <w:rsid w:val="00AC6BC6"/>
    <w:rsid w:val="00AC793B"/>
    <w:rsid w:val="00AC7C1A"/>
    <w:rsid w:val="00AD2410"/>
    <w:rsid w:val="00AD2563"/>
    <w:rsid w:val="00AD265D"/>
    <w:rsid w:val="00AD2E44"/>
    <w:rsid w:val="00AD48CB"/>
    <w:rsid w:val="00AD7C5A"/>
    <w:rsid w:val="00AE013F"/>
    <w:rsid w:val="00AE1786"/>
    <w:rsid w:val="00AE1B63"/>
    <w:rsid w:val="00AE21EA"/>
    <w:rsid w:val="00AE3B14"/>
    <w:rsid w:val="00AE49C1"/>
    <w:rsid w:val="00AE5BC2"/>
    <w:rsid w:val="00AE5C38"/>
    <w:rsid w:val="00AE5C78"/>
    <w:rsid w:val="00AE6AAB"/>
    <w:rsid w:val="00AE7401"/>
    <w:rsid w:val="00AE7F1F"/>
    <w:rsid w:val="00AF2A81"/>
    <w:rsid w:val="00AF4769"/>
    <w:rsid w:val="00AF4E22"/>
    <w:rsid w:val="00AF53E3"/>
    <w:rsid w:val="00AF6A03"/>
    <w:rsid w:val="00AF6F44"/>
    <w:rsid w:val="00AF7789"/>
    <w:rsid w:val="00B00102"/>
    <w:rsid w:val="00B00AE3"/>
    <w:rsid w:val="00B00FC1"/>
    <w:rsid w:val="00B0104E"/>
    <w:rsid w:val="00B0129F"/>
    <w:rsid w:val="00B014AB"/>
    <w:rsid w:val="00B026B2"/>
    <w:rsid w:val="00B033E8"/>
    <w:rsid w:val="00B03BEA"/>
    <w:rsid w:val="00B048F6"/>
    <w:rsid w:val="00B0490B"/>
    <w:rsid w:val="00B05208"/>
    <w:rsid w:val="00B059A0"/>
    <w:rsid w:val="00B05DFB"/>
    <w:rsid w:val="00B07C46"/>
    <w:rsid w:val="00B10242"/>
    <w:rsid w:val="00B10B8F"/>
    <w:rsid w:val="00B11AF7"/>
    <w:rsid w:val="00B1251F"/>
    <w:rsid w:val="00B12EBD"/>
    <w:rsid w:val="00B13024"/>
    <w:rsid w:val="00B13388"/>
    <w:rsid w:val="00B13E18"/>
    <w:rsid w:val="00B14057"/>
    <w:rsid w:val="00B154F5"/>
    <w:rsid w:val="00B169F8"/>
    <w:rsid w:val="00B16B66"/>
    <w:rsid w:val="00B16E32"/>
    <w:rsid w:val="00B174B4"/>
    <w:rsid w:val="00B179D6"/>
    <w:rsid w:val="00B17D3A"/>
    <w:rsid w:val="00B20019"/>
    <w:rsid w:val="00B20D2D"/>
    <w:rsid w:val="00B210E5"/>
    <w:rsid w:val="00B21BF6"/>
    <w:rsid w:val="00B22655"/>
    <w:rsid w:val="00B22C25"/>
    <w:rsid w:val="00B231A4"/>
    <w:rsid w:val="00B236C5"/>
    <w:rsid w:val="00B23C78"/>
    <w:rsid w:val="00B24254"/>
    <w:rsid w:val="00B243B9"/>
    <w:rsid w:val="00B24400"/>
    <w:rsid w:val="00B2598A"/>
    <w:rsid w:val="00B25BCA"/>
    <w:rsid w:val="00B25E8F"/>
    <w:rsid w:val="00B2712E"/>
    <w:rsid w:val="00B279BF"/>
    <w:rsid w:val="00B301AC"/>
    <w:rsid w:val="00B31E05"/>
    <w:rsid w:val="00B324BC"/>
    <w:rsid w:val="00B34AF4"/>
    <w:rsid w:val="00B35B6C"/>
    <w:rsid w:val="00B35C8F"/>
    <w:rsid w:val="00B35CE3"/>
    <w:rsid w:val="00B35E27"/>
    <w:rsid w:val="00B36657"/>
    <w:rsid w:val="00B41F0A"/>
    <w:rsid w:val="00B42680"/>
    <w:rsid w:val="00B434FF"/>
    <w:rsid w:val="00B443AF"/>
    <w:rsid w:val="00B45326"/>
    <w:rsid w:val="00B45C19"/>
    <w:rsid w:val="00B46985"/>
    <w:rsid w:val="00B50435"/>
    <w:rsid w:val="00B50ABC"/>
    <w:rsid w:val="00B530A3"/>
    <w:rsid w:val="00B54019"/>
    <w:rsid w:val="00B54090"/>
    <w:rsid w:val="00B540EA"/>
    <w:rsid w:val="00B5519B"/>
    <w:rsid w:val="00B560D2"/>
    <w:rsid w:val="00B575C5"/>
    <w:rsid w:val="00B60B69"/>
    <w:rsid w:val="00B60C08"/>
    <w:rsid w:val="00B614F7"/>
    <w:rsid w:val="00B61C47"/>
    <w:rsid w:val="00B62996"/>
    <w:rsid w:val="00B64061"/>
    <w:rsid w:val="00B65C22"/>
    <w:rsid w:val="00B66735"/>
    <w:rsid w:val="00B66A2C"/>
    <w:rsid w:val="00B673EF"/>
    <w:rsid w:val="00B70635"/>
    <w:rsid w:val="00B70A90"/>
    <w:rsid w:val="00B71149"/>
    <w:rsid w:val="00B71349"/>
    <w:rsid w:val="00B726A8"/>
    <w:rsid w:val="00B732A8"/>
    <w:rsid w:val="00B7393F"/>
    <w:rsid w:val="00B7403F"/>
    <w:rsid w:val="00B74C0E"/>
    <w:rsid w:val="00B75E18"/>
    <w:rsid w:val="00B76CB2"/>
    <w:rsid w:val="00B771C4"/>
    <w:rsid w:val="00B80117"/>
    <w:rsid w:val="00B83D8D"/>
    <w:rsid w:val="00B83E47"/>
    <w:rsid w:val="00B846C0"/>
    <w:rsid w:val="00B8505C"/>
    <w:rsid w:val="00B856CF"/>
    <w:rsid w:val="00B86007"/>
    <w:rsid w:val="00B8614E"/>
    <w:rsid w:val="00B911F3"/>
    <w:rsid w:val="00B912C4"/>
    <w:rsid w:val="00B91DDA"/>
    <w:rsid w:val="00B925F2"/>
    <w:rsid w:val="00B93337"/>
    <w:rsid w:val="00B9372B"/>
    <w:rsid w:val="00B94659"/>
    <w:rsid w:val="00B97E89"/>
    <w:rsid w:val="00BA0B57"/>
    <w:rsid w:val="00BA0EB9"/>
    <w:rsid w:val="00BA125A"/>
    <w:rsid w:val="00BA216E"/>
    <w:rsid w:val="00BA2954"/>
    <w:rsid w:val="00BA2992"/>
    <w:rsid w:val="00BA32EB"/>
    <w:rsid w:val="00BA480F"/>
    <w:rsid w:val="00BA4B79"/>
    <w:rsid w:val="00BA5FAC"/>
    <w:rsid w:val="00BA635C"/>
    <w:rsid w:val="00BA6634"/>
    <w:rsid w:val="00BA76FE"/>
    <w:rsid w:val="00BB0636"/>
    <w:rsid w:val="00BB17E8"/>
    <w:rsid w:val="00BB30C4"/>
    <w:rsid w:val="00BB647F"/>
    <w:rsid w:val="00BB7BFF"/>
    <w:rsid w:val="00BB7E18"/>
    <w:rsid w:val="00BC222D"/>
    <w:rsid w:val="00BC2629"/>
    <w:rsid w:val="00BC28CB"/>
    <w:rsid w:val="00BC29C9"/>
    <w:rsid w:val="00BC2B3F"/>
    <w:rsid w:val="00BC3688"/>
    <w:rsid w:val="00BC39BD"/>
    <w:rsid w:val="00BC5EEF"/>
    <w:rsid w:val="00BC6855"/>
    <w:rsid w:val="00BC7A61"/>
    <w:rsid w:val="00BD0EF6"/>
    <w:rsid w:val="00BD1121"/>
    <w:rsid w:val="00BD1330"/>
    <w:rsid w:val="00BD15E9"/>
    <w:rsid w:val="00BD1FE9"/>
    <w:rsid w:val="00BD2BDD"/>
    <w:rsid w:val="00BD323E"/>
    <w:rsid w:val="00BD4528"/>
    <w:rsid w:val="00BD4BF1"/>
    <w:rsid w:val="00BD4E54"/>
    <w:rsid w:val="00BD54F0"/>
    <w:rsid w:val="00BD5B9F"/>
    <w:rsid w:val="00BD5DFE"/>
    <w:rsid w:val="00BD6926"/>
    <w:rsid w:val="00BD7769"/>
    <w:rsid w:val="00BD7EE6"/>
    <w:rsid w:val="00BE10D6"/>
    <w:rsid w:val="00BE205C"/>
    <w:rsid w:val="00BE276D"/>
    <w:rsid w:val="00BE2A0C"/>
    <w:rsid w:val="00BE3113"/>
    <w:rsid w:val="00BE5382"/>
    <w:rsid w:val="00BE5CAD"/>
    <w:rsid w:val="00BE646C"/>
    <w:rsid w:val="00BE6819"/>
    <w:rsid w:val="00BE6A8E"/>
    <w:rsid w:val="00BE70DD"/>
    <w:rsid w:val="00BE75F4"/>
    <w:rsid w:val="00BE762A"/>
    <w:rsid w:val="00BE7930"/>
    <w:rsid w:val="00BE7F76"/>
    <w:rsid w:val="00BF04A3"/>
    <w:rsid w:val="00BF0BA3"/>
    <w:rsid w:val="00BF1FB7"/>
    <w:rsid w:val="00BF2112"/>
    <w:rsid w:val="00BF217B"/>
    <w:rsid w:val="00BF3185"/>
    <w:rsid w:val="00BF4CCA"/>
    <w:rsid w:val="00BF4EA4"/>
    <w:rsid w:val="00BF5F6F"/>
    <w:rsid w:val="00BF6212"/>
    <w:rsid w:val="00C001B9"/>
    <w:rsid w:val="00C01355"/>
    <w:rsid w:val="00C023C2"/>
    <w:rsid w:val="00C028AF"/>
    <w:rsid w:val="00C02FE6"/>
    <w:rsid w:val="00C035C5"/>
    <w:rsid w:val="00C04D6C"/>
    <w:rsid w:val="00C067CC"/>
    <w:rsid w:val="00C071E8"/>
    <w:rsid w:val="00C07436"/>
    <w:rsid w:val="00C07FD8"/>
    <w:rsid w:val="00C11828"/>
    <w:rsid w:val="00C12F57"/>
    <w:rsid w:val="00C141EA"/>
    <w:rsid w:val="00C15C39"/>
    <w:rsid w:val="00C173E4"/>
    <w:rsid w:val="00C1740E"/>
    <w:rsid w:val="00C17818"/>
    <w:rsid w:val="00C17C40"/>
    <w:rsid w:val="00C17E39"/>
    <w:rsid w:val="00C214EF"/>
    <w:rsid w:val="00C21CF6"/>
    <w:rsid w:val="00C235A0"/>
    <w:rsid w:val="00C24437"/>
    <w:rsid w:val="00C247E2"/>
    <w:rsid w:val="00C24CEF"/>
    <w:rsid w:val="00C25E9D"/>
    <w:rsid w:val="00C26925"/>
    <w:rsid w:val="00C313B8"/>
    <w:rsid w:val="00C3170C"/>
    <w:rsid w:val="00C32870"/>
    <w:rsid w:val="00C32E48"/>
    <w:rsid w:val="00C34312"/>
    <w:rsid w:val="00C358D3"/>
    <w:rsid w:val="00C35C5F"/>
    <w:rsid w:val="00C35F92"/>
    <w:rsid w:val="00C368FB"/>
    <w:rsid w:val="00C36E28"/>
    <w:rsid w:val="00C402EE"/>
    <w:rsid w:val="00C404FF"/>
    <w:rsid w:val="00C413F9"/>
    <w:rsid w:val="00C41CF7"/>
    <w:rsid w:val="00C41F30"/>
    <w:rsid w:val="00C425B8"/>
    <w:rsid w:val="00C4495D"/>
    <w:rsid w:val="00C455E4"/>
    <w:rsid w:val="00C45AAA"/>
    <w:rsid w:val="00C47A2C"/>
    <w:rsid w:val="00C50078"/>
    <w:rsid w:val="00C5036D"/>
    <w:rsid w:val="00C514EE"/>
    <w:rsid w:val="00C51E7C"/>
    <w:rsid w:val="00C529C3"/>
    <w:rsid w:val="00C52CF7"/>
    <w:rsid w:val="00C52F3A"/>
    <w:rsid w:val="00C531AB"/>
    <w:rsid w:val="00C548C3"/>
    <w:rsid w:val="00C54D2C"/>
    <w:rsid w:val="00C5544A"/>
    <w:rsid w:val="00C5596A"/>
    <w:rsid w:val="00C56247"/>
    <w:rsid w:val="00C571B8"/>
    <w:rsid w:val="00C5743B"/>
    <w:rsid w:val="00C5789D"/>
    <w:rsid w:val="00C60BA6"/>
    <w:rsid w:val="00C61634"/>
    <w:rsid w:val="00C61E5A"/>
    <w:rsid w:val="00C6203E"/>
    <w:rsid w:val="00C62814"/>
    <w:rsid w:val="00C62F54"/>
    <w:rsid w:val="00C63420"/>
    <w:rsid w:val="00C64F74"/>
    <w:rsid w:val="00C651EC"/>
    <w:rsid w:val="00C66A3C"/>
    <w:rsid w:val="00C66BFC"/>
    <w:rsid w:val="00C71886"/>
    <w:rsid w:val="00C72751"/>
    <w:rsid w:val="00C729E3"/>
    <w:rsid w:val="00C72B78"/>
    <w:rsid w:val="00C7311B"/>
    <w:rsid w:val="00C74BB8"/>
    <w:rsid w:val="00C74C8B"/>
    <w:rsid w:val="00C74CC2"/>
    <w:rsid w:val="00C74F55"/>
    <w:rsid w:val="00C75B28"/>
    <w:rsid w:val="00C76273"/>
    <w:rsid w:val="00C76AF3"/>
    <w:rsid w:val="00C76FAC"/>
    <w:rsid w:val="00C7715D"/>
    <w:rsid w:val="00C77654"/>
    <w:rsid w:val="00C80299"/>
    <w:rsid w:val="00C81558"/>
    <w:rsid w:val="00C82122"/>
    <w:rsid w:val="00C84446"/>
    <w:rsid w:val="00C851B3"/>
    <w:rsid w:val="00C87535"/>
    <w:rsid w:val="00C87CEB"/>
    <w:rsid w:val="00C906D7"/>
    <w:rsid w:val="00C9128B"/>
    <w:rsid w:val="00C91B52"/>
    <w:rsid w:val="00C9276E"/>
    <w:rsid w:val="00C92F14"/>
    <w:rsid w:val="00C93607"/>
    <w:rsid w:val="00C94287"/>
    <w:rsid w:val="00C949FA"/>
    <w:rsid w:val="00C95B74"/>
    <w:rsid w:val="00C95D81"/>
    <w:rsid w:val="00C95FEF"/>
    <w:rsid w:val="00C965DB"/>
    <w:rsid w:val="00C96727"/>
    <w:rsid w:val="00C96DF1"/>
    <w:rsid w:val="00CA0914"/>
    <w:rsid w:val="00CA1282"/>
    <w:rsid w:val="00CA170A"/>
    <w:rsid w:val="00CA2955"/>
    <w:rsid w:val="00CA3135"/>
    <w:rsid w:val="00CA3249"/>
    <w:rsid w:val="00CA3875"/>
    <w:rsid w:val="00CA3961"/>
    <w:rsid w:val="00CA63B2"/>
    <w:rsid w:val="00CA65A1"/>
    <w:rsid w:val="00CA65E0"/>
    <w:rsid w:val="00CA741D"/>
    <w:rsid w:val="00CB03DF"/>
    <w:rsid w:val="00CB0853"/>
    <w:rsid w:val="00CB0D86"/>
    <w:rsid w:val="00CB13D9"/>
    <w:rsid w:val="00CB15B1"/>
    <w:rsid w:val="00CB2650"/>
    <w:rsid w:val="00CB3AAB"/>
    <w:rsid w:val="00CB4BCC"/>
    <w:rsid w:val="00CB5336"/>
    <w:rsid w:val="00CB5551"/>
    <w:rsid w:val="00CB563E"/>
    <w:rsid w:val="00CB5D69"/>
    <w:rsid w:val="00CB7D07"/>
    <w:rsid w:val="00CB7DD1"/>
    <w:rsid w:val="00CC05A7"/>
    <w:rsid w:val="00CC0A8D"/>
    <w:rsid w:val="00CC23FA"/>
    <w:rsid w:val="00CC2C6D"/>
    <w:rsid w:val="00CC3073"/>
    <w:rsid w:val="00CC48B7"/>
    <w:rsid w:val="00CC4AFF"/>
    <w:rsid w:val="00CC4CAA"/>
    <w:rsid w:val="00CD05A8"/>
    <w:rsid w:val="00CD117D"/>
    <w:rsid w:val="00CD14EB"/>
    <w:rsid w:val="00CD15C2"/>
    <w:rsid w:val="00CD1836"/>
    <w:rsid w:val="00CD1F82"/>
    <w:rsid w:val="00CD1FDE"/>
    <w:rsid w:val="00CD2BFE"/>
    <w:rsid w:val="00CD3FA8"/>
    <w:rsid w:val="00CD4955"/>
    <w:rsid w:val="00CD5C87"/>
    <w:rsid w:val="00CD5CEE"/>
    <w:rsid w:val="00CD65A2"/>
    <w:rsid w:val="00CD7257"/>
    <w:rsid w:val="00CD7ACE"/>
    <w:rsid w:val="00CD7B75"/>
    <w:rsid w:val="00CD7DFD"/>
    <w:rsid w:val="00CE0604"/>
    <w:rsid w:val="00CE08D4"/>
    <w:rsid w:val="00CE0CBF"/>
    <w:rsid w:val="00CE0DA8"/>
    <w:rsid w:val="00CE1B12"/>
    <w:rsid w:val="00CE1E87"/>
    <w:rsid w:val="00CE3652"/>
    <w:rsid w:val="00CE4777"/>
    <w:rsid w:val="00CE47CD"/>
    <w:rsid w:val="00CE604A"/>
    <w:rsid w:val="00CE6469"/>
    <w:rsid w:val="00CE6639"/>
    <w:rsid w:val="00CE72EB"/>
    <w:rsid w:val="00CE7ADE"/>
    <w:rsid w:val="00CF129C"/>
    <w:rsid w:val="00CF162A"/>
    <w:rsid w:val="00CF18A7"/>
    <w:rsid w:val="00CF1D34"/>
    <w:rsid w:val="00CF225C"/>
    <w:rsid w:val="00CF2891"/>
    <w:rsid w:val="00CF29B8"/>
    <w:rsid w:val="00CF305D"/>
    <w:rsid w:val="00CF3158"/>
    <w:rsid w:val="00CF32E7"/>
    <w:rsid w:val="00CF4ED7"/>
    <w:rsid w:val="00CF5904"/>
    <w:rsid w:val="00CF5BD5"/>
    <w:rsid w:val="00CF6269"/>
    <w:rsid w:val="00CF6373"/>
    <w:rsid w:val="00CF69AE"/>
    <w:rsid w:val="00CF6B6F"/>
    <w:rsid w:val="00CF6DA3"/>
    <w:rsid w:val="00CF70B4"/>
    <w:rsid w:val="00CF788C"/>
    <w:rsid w:val="00D009AD"/>
    <w:rsid w:val="00D00C36"/>
    <w:rsid w:val="00D00F3D"/>
    <w:rsid w:val="00D010D1"/>
    <w:rsid w:val="00D01304"/>
    <w:rsid w:val="00D0211A"/>
    <w:rsid w:val="00D030A6"/>
    <w:rsid w:val="00D037FA"/>
    <w:rsid w:val="00D03B7E"/>
    <w:rsid w:val="00D045E0"/>
    <w:rsid w:val="00D04D0B"/>
    <w:rsid w:val="00D069F3"/>
    <w:rsid w:val="00D10091"/>
    <w:rsid w:val="00D105B6"/>
    <w:rsid w:val="00D10F07"/>
    <w:rsid w:val="00D115A8"/>
    <w:rsid w:val="00D115DA"/>
    <w:rsid w:val="00D11DEB"/>
    <w:rsid w:val="00D13343"/>
    <w:rsid w:val="00D1410D"/>
    <w:rsid w:val="00D15189"/>
    <w:rsid w:val="00D151B3"/>
    <w:rsid w:val="00D15788"/>
    <w:rsid w:val="00D15A6E"/>
    <w:rsid w:val="00D15AAC"/>
    <w:rsid w:val="00D171B2"/>
    <w:rsid w:val="00D17ECA"/>
    <w:rsid w:val="00D2049F"/>
    <w:rsid w:val="00D20523"/>
    <w:rsid w:val="00D2110C"/>
    <w:rsid w:val="00D21C2A"/>
    <w:rsid w:val="00D229C6"/>
    <w:rsid w:val="00D22C62"/>
    <w:rsid w:val="00D22C91"/>
    <w:rsid w:val="00D23E3F"/>
    <w:rsid w:val="00D24145"/>
    <w:rsid w:val="00D242A3"/>
    <w:rsid w:val="00D249D6"/>
    <w:rsid w:val="00D26DD5"/>
    <w:rsid w:val="00D27BF6"/>
    <w:rsid w:val="00D27F05"/>
    <w:rsid w:val="00D31AA0"/>
    <w:rsid w:val="00D31D1D"/>
    <w:rsid w:val="00D32987"/>
    <w:rsid w:val="00D33889"/>
    <w:rsid w:val="00D33959"/>
    <w:rsid w:val="00D33B23"/>
    <w:rsid w:val="00D35040"/>
    <w:rsid w:val="00D350FB"/>
    <w:rsid w:val="00D3540D"/>
    <w:rsid w:val="00D355BE"/>
    <w:rsid w:val="00D36598"/>
    <w:rsid w:val="00D3695E"/>
    <w:rsid w:val="00D3716F"/>
    <w:rsid w:val="00D37B7A"/>
    <w:rsid w:val="00D411E4"/>
    <w:rsid w:val="00D42331"/>
    <w:rsid w:val="00D426CF"/>
    <w:rsid w:val="00D43E8D"/>
    <w:rsid w:val="00D441D2"/>
    <w:rsid w:val="00D4563C"/>
    <w:rsid w:val="00D45D18"/>
    <w:rsid w:val="00D46B34"/>
    <w:rsid w:val="00D47309"/>
    <w:rsid w:val="00D502F3"/>
    <w:rsid w:val="00D519FD"/>
    <w:rsid w:val="00D522F0"/>
    <w:rsid w:val="00D53334"/>
    <w:rsid w:val="00D5498B"/>
    <w:rsid w:val="00D55998"/>
    <w:rsid w:val="00D565A9"/>
    <w:rsid w:val="00D56EB9"/>
    <w:rsid w:val="00D574CD"/>
    <w:rsid w:val="00D57C57"/>
    <w:rsid w:val="00D6007A"/>
    <w:rsid w:val="00D63033"/>
    <w:rsid w:val="00D635EB"/>
    <w:rsid w:val="00D65805"/>
    <w:rsid w:val="00D66370"/>
    <w:rsid w:val="00D671BD"/>
    <w:rsid w:val="00D6769A"/>
    <w:rsid w:val="00D6791B"/>
    <w:rsid w:val="00D7138B"/>
    <w:rsid w:val="00D723CC"/>
    <w:rsid w:val="00D7241F"/>
    <w:rsid w:val="00D724E6"/>
    <w:rsid w:val="00D72F79"/>
    <w:rsid w:val="00D7347D"/>
    <w:rsid w:val="00D7442D"/>
    <w:rsid w:val="00D74B22"/>
    <w:rsid w:val="00D74F12"/>
    <w:rsid w:val="00D75071"/>
    <w:rsid w:val="00D75163"/>
    <w:rsid w:val="00D75194"/>
    <w:rsid w:val="00D7579D"/>
    <w:rsid w:val="00D758ED"/>
    <w:rsid w:val="00D75DE5"/>
    <w:rsid w:val="00D76B1E"/>
    <w:rsid w:val="00D76B30"/>
    <w:rsid w:val="00D774C5"/>
    <w:rsid w:val="00D779F1"/>
    <w:rsid w:val="00D77AE7"/>
    <w:rsid w:val="00D806B3"/>
    <w:rsid w:val="00D8117C"/>
    <w:rsid w:val="00D825C6"/>
    <w:rsid w:val="00D83374"/>
    <w:rsid w:val="00D8496C"/>
    <w:rsid w:val="00D864EB"/>
    <w:rsid w:val="00D87216"/>
    <w:rsid w:val="00D87906"/>
    <w:rsid w:val="00D91C7B"/>
    <w:rsid w:val="00D92822"/>
    <w:rsid w:val="00D958EA"/>
    <w:rsid w:val="00D95D82"/>
    <w:rsid w:val="00D9693C"/>
    <w:rsid w:val="00D97FA8"/>
    <w:rsid w:val="00DA0853"/>
    <w:rsid w:val="00DA11B1"/>
    <w:rsid w:val="00DA1844"/>
    <w:rsid w:val="00DA3A9A"/>
    <w:rsid w:val="00DA3D2A"/>
    <w:rsid w:val="00DA441A"/>
    <w:rsid w:val="00DA444C"/>
    <w:rsid w:val="00DA4655"/>
    <w:rsid w:val="00DA5249"/>
    <w:rsid w:val="00DA6516"/>
    <w:rsid w:val="00DA667C"/>
    <w:rsid w:val="00DA6A62"/>
    <w:rsid w:val="00DA75E6"/>
    <w:rsid w:val="00DA7898"/>
    <w:rsid w:val="00DB0629"/>
    <w:rsid w:val="00DB0B93"/>
    <w:rsid w:val="00DB0F4B"/>
    <w:rsid w:val="00DB1A1A"/>
    <w:rsid w:val="00DB27C1"/>
    <w:rsid w:val="00DB28AA"/>
    <w:rsid w:val="00DB3302"/>
    <w:rsid w:val="00DB4172"/>
    <w:rsid w:val="00DB5517"/>
    <w:rsid w:val="00DB5550"/>
    <w:rsid w:val="00DB5C37"/>
    <w:rsid w:val="00DB686D"/>
    <w:rsid w:val="00DB6EE0"/>
    <w:rsid w:val="00DB73A9"/>
    <w:rsid w:val="00DB7827"/>
    <w:rsid w:val="00DC0DF0"/>
    <w:rsid w:val="00DC27AE"/>
    <w:rsid w:val="00DC31BA"/>
    <w:rsid w:val="00DC320B"/>
    <w:rsid w:val="00DC3E9E"/>
    <w:rsid w:val="00DC56DC"/>
    <w:rsid w:val="00DC7ED7"/>
    <w:rsid w:val="00DD1A3E"/>
    <w:rsid w:val="00DD1A9A"/>
    <w:rsid w:val="00DD1D93"/>
    <w:rsid w:val="00DD2649"/>
    <w:rsid w:val="00DD264B"/>
    <w:rsid w:val="00DD3025"/>
    <w:rsid w:val="00DD3403"/>
    <w:rsid w:val="00DD37A1"/>
    <w:rsid w:val="00DD42F8"/>
    <w:rsid w:val="00DD5987"/>
    <w:rsid w:val="00DD5BE7"/>
    <w:rsid w:val="00DD6DA5"/>
    <w:rsid w:val="00DD7211"/>
    <w:rsid w:val="00DD7807"/>
    <w:rsid w:val="00DD7826"/>
    <w:rsid w:val="00DE0249"/>
    <w:rsid w:val="00DE03B5"/>
    <w:rsid w:val="00DE0C78"/>
    <w:rsid w:val="00DE0E0E"/>
    <w:rsid w:val="00DE0EB8"/>
    <w:rsid w:val="00DE138B"/>
    <w:rsid w:val="00DE2785"/>
    <w:rsid w:val="00DE3497"/>
    <w:rsid w:val="00DE3C2B"/>
    <w:rsid w:val="00DE3C8C"/>
    <w:rsid w:val="00DE4A43"/>
    <w:rsid w:val="00DE5922"/>
    <w:rsid w:val="00DE7372"/>
    <w:rsid w:val="00DE73A2"/>
    <w:rsid w:val="00DE7F92"/>
    <w:rsid w:val="00DF091C"/>
    <w:rsid w:val="00DF0B29"/>
    <w:rsid w:val="00DF128F"/>
    <w:rsid w:val="00DF1D24"/>
    <w:rsid w:val="00DF2558"/>
    <w:rsid w:val="00DF2FFA"/>
    <w:rsid w:val="00DF3470"/>
    <w:rsid w:val="00DF4CDB"/>
    <w:rsid w:val="00DF5B0E"/>
    <w:rsid w:val="00DF69D0"/>
    <w:rsid w:val="00E003CA"/>
    <w:rsid w:val="00E00463"/>
    <w:rsid w:val="00E0077A"/>
    <w:rsid w:val="00E00B53"/>
    <w:rsid w:val="00E00D23"/>
    <w:rsid w:val="00E016B9"/>
    <w:rsid w:val="00E01DC9"/>
    <w:rsid w:val="00E042A0"/>
    <w:rsid w:val="00E04B88"/>
    <w:rsid w:val="00E04DBB"/>
    <w:rsid w:val="00E0658F"/>
    <w:rsid w:val="00E06A27"/>
    <w:rsid w:val="00E070C1"/>
    <w:rsid w:val="00E07874"/>
    <w:rsid w:val="00E102AB"/>
    <w:rsid w:val="00E10ED4"/>
    <w:rsid w:val="00E1202A"/>
    <w:rsid w:val="00E124DA"/>
    <w:rsid w:val="00E13262"/>
    <w:rsid w:val="00E133B4"/>
    <w:rsid w:val="00E135D9"/>
    <w:rsid w:val="00E145BD"/>
    <w:rsid w:val="00E14877"/>
    <w:rsid w:val="00E15F91"/>
    <w:rsid w:val="00E16052"/>
    <w:rsid w:val="00E16B4D"/>
    <w:rsid w:val="00E16CDB"/>
    <w:rsid w:val="00E17CFC"/>
    <w:rsid w:val="00E202E1"/>
    <w:rsid w:val="00E20760"/>
    <w:rsid w:val="00E21C0D"/>
    <w:rsid w:val="00E222A1"/>
    <w:rsid w:val="00E22E60"/>
    <w:rsid w:val="00E2351F"/>
    <w:rsid w:val="00E23695"/>
    <w:rsid w:val="00E2396D"/>
    <w:rsid w:val="00E23A1E"/>
    <w:rsid w:val="00E23ACC"/>
    <w:rsid w:val="00E24373"/>
    <w:rsid w:val="00E254DC"/>
    <w:rsid w:val="00E25EDD"/>
    <w:rsid w:val="00E260C7"/>
    <w:rsid w:val="00E26A2C"/>
    <w:rsid w:val="00E26F2A"/>
    <w:rsid w:val="00E271F6"/>
    <w:rsid w:val="00E272B0"/>
    <w:rsid w:val="00E30490"/>
    <w:rsid w:val="00E31BAE"/>
    <w:rsid w:val="00E31EEE"/>
    <w:rsid w:val="00E32838"/>
    <w:rsid w:val="00E32BA5"/>
    <w:rsid w:val="00E32BF4"/>
    <w:rsid w:val="00E3300B"/>
    <w:rsid w:val="00E3337B"/>
    <w:rsid w:val="00E3416E"/>
    <w:rsid w:val="00E35B0C"/>
    <w:rsid w:val="00E35CD5"/>
    <w:rsid w:val="00E401E9"/>
    <w:rsid w:val="00E4169D"/>
    <w:rsid w:val="00E4190F"/>
    <w:rsid w:val="00E41F50"/>
    <w:rsid w:val="00E422F0"/>
    <w:rsid w:val="00E429E9"/>
    <w:rsid w:val="00E431D8"/>
    <w:rsid w:val="00E45ACE"/>
    <w:rsid w:val="00E46A15"/>
    <w:rsid w:val="00E518BC"/>
    <w:rsid w:val="00E51CDE"/>
    <w:rsid w:val="00E54C83"/>
    <w:rsid w:val="00E54CD1"/>
    <w:rsid w:val="00E55027"/>
    <w:rsid w:val="00E55366"/>
    <w:rsid w:val="00E55ED8"/>
    <w:rsid w:val="00E56E1C"/>
    <w:rsid w:val="00E57D28"/>
    <w:rsid w:val="00E61111"/>
    <w:rsid w:val="00E61DCB"/>
    <w:rsid w:val="00E6272C"/>
    <w:rsid w:val="00E661CB"/>
    <w:rsid w:val="00E66433"/>
    <w:rsid w:val="00E66B83"/>
    <w:rsid w:val="00E67883"/>
    <w:rsid w:val="00E7015A"/>
    <w:rsid w:val="00E71439"/>
    <w:rsid w:val="00E7155F"/>
    <w:rsid w:val="00E7204D"/>
    <w:rsid w:val="00E729B3"/>
    <w:rsid w:val="00E73647"/>
    <w:rsid w:val="00E73CF7"/>
    <w:rsid w:val="00E7484E"/>
    <w:rsid w:val="00E763AB"/>
    <w:rsid w:val="00E768E2"/>
    <w:rsid w:val="00E76CBF"/>
    <w:rsid w:val="00E76FD9"/>
    <w:rsid w:val="00E7756A"/>
    <w:rsid w:val="00E77772"/>
    <w:rsid w:val="00E80A92"/>
    <w:rsid w:val="00E81096"/>
    <w:rsid w:val="00E81581"/>
    <w:rsid w:val="00E8260F"/>
    <w:rsid w:val="00E83AC4"/>
    <w:rsid w:val="00E851A7"/>
    <w:rsid w:val="00E8616E"/>
    <w:rsid w:val="00E86AF8"/>
    <w:rsid w:val="00E86E19"/>
    <w:rsid w:val="00E87C66"/>
    <w:rsid w:val="00E90975"/>
    <w:rsid w:val="00E90DD9"/>
    <w:rsid w:val="00E911EC"/>
    <w:rsid w:val="00E91AB0"/>
    <w:rsid w:val="00E9337D"/>
    <w:rsid w:val="00E95668"/>
    <w:rsid w:val="00E95F58"/>
    <w:rsid w:val="00E96B8F"/>
    <w:rsid w:val="00E97206"/>
    <w:rsid w:val="00E9724A"/>
    <w:rsid w:val="00E97E32"/>
    <w:rsid w:val="00EA1B0C"/>
    <w:rsid w:val="00EA2562"/>
    <w:rsid w:val="00EA46A1"/>
    <w:rsid w:val="00EA48F9"/>
    <w:rsid w:val="00EA62B0"/>
    <w:rsid w:val="00EB055B"/>
    <w:rsid w:val="00EB0589"/>
    <w:rsid w:val="00EB276D"/>
    <w:rsid w:val="00EB34E0"/>
    <w:rsid w:val="00EB485A"/>
    <w:rsid w:val="00EB5EEC"/>
    <w:rsid w:val="00EB797F"/>
    <w:rsid w:val="00EB7D74"/>
    <w:rsid w:val="00EC0475"/>
    <w:rsid w:val="00EC19D0"/>
    <w:rsid w:val="00EC30A8"/>
    <w:rsid w:val="00EC3214"/>
    <w:rsid w:val="00EC3B0B"/>
    <w:rsid w:val="00EC3B36"/>
    <w:rsid w:val="00EC4023"/>
    <w:rsid w:val="00EC420B"/>
    <w:rsid w:val="00EC4854"/>
    <w:rsid w:val="00EC4958"/>
    <w:rsid w:val="00EC5E92"/>
    <w:rsid w:val="00EC62AE"/>
    <w:rsid w:val="00EC6D57"/>
    <w:rsid w:val="00EC793F"/>
    <w:rsid w:val="00ED0A6D"/>
    <w:rsid w:val="00ED1160"/>
    <w:rsid w:val="00ED2158"/>
    <w:rsid w:val="00ED2287"/>
    <w:rsid w:val="00ED2FEF"/>
    <w:rsid w:val="00ED36D5"/>
    <w:rsid w:val="00ED38F9"/>
    <w:rsid w:val="00ED432D"/>
    <w:rsid w:val="00ED4EF0"/>
    <w:rsid w:val="00ED6D2E"/>
    <w:rsid w:val="00ED6F3A"/>
    <w:rsid w:val="00ED76E6"/>
    <w:rsid w:val="00ED7D0C"/>
    <w:rsid w:val="00ED7F48"/>
    <w:rsid w:val="00EE0275"/>
    <w:rsid w:val="00EE05F2"/>
    <w:rsid w:val="00EE0896"/>
    <w:rsid w:val="00EE12F3"/>
    <w:rsid w:val="00EE1473"/>
    <w:rsid w:val="00EE31E6"/>
    <w:rsid w:val="00EE40BC"/>
    <w:rsid w:val="00EE4FD4"/>
    <w:rsid w:val="00EE596A"/>
    <w:rsid w:val="00EE60B3"/>
    <w:rsid w:val="00EE660A"/>
    <w:rsid w:val="00EE6DA8"/>
    <w:rsid w:val="00EE6FFD"/>
    <w:rsid w:val="00EE7688"/>
    <w:rsid w:val="00EF222A"/>
    <w:rsid w:val="00EF241F"/>
    <w:rsid w:val="00EF3E81"/>
    <w:rsid w:val="00EF43AA"/>
    <w:rsid w:val="00EF4836"/>
    <w:rsid w:val="00EF507F"/>
    <w:rsid w:val="00EF5875"/>
    <w:rsid w:val="00EF652C"/>
    <w:rsid w:val="00EF6F06"/>
    <w:rsid w:val="00EF756B"/>
    <w:rsid w:val="00EF7AA4"/>
    <w:rsid w:val="00EF7D01"/>
    <w:rsid w:val="00F00007"/>
    <w:rsid w:val="00F00072"/>
    <w:rsid w:val="00F001BB"/>
    <w:rsid w:val="00F0358A"/>
    <w:rsid w:val="00F03855"/>
    <w:rsid w:val="00F0492A"/>
    <w:rsid w:val="00F0526B"/>
    <w:rsid w:val="00F062CC"/>
    <w:rsid w:val="00F06536"/>
    <w:rsid w:val="00F06A19"/>
    <w:rsid w:val="00F070D8"/>
    <w:rsid w:val="00F0730C"/>
    <w:rsid w:val="00F10F53"/>
    <w:rsid w:val="00F110C0"/>
    <w:rsid w:val="00F11661"/>
    <w:rsid w:val="00F11725"/>
    <w:rsid w:val="00F11EB6"/>
    <w:rsid w:val="00F125A9"/>
    <w:rsid w:val="00F12F27"/>
    <w:rsid w:val="00F13522"/>
    <w:rsid w:val="00F13877"/>
    <w:rsid w:val="00F142EF"/>
    <w:rsid w:val="00F149C0"/>
    <w:rsid w:val="00F14DA4"/>
    <w:rsid w:val="00F17DB6"/>
    <w:rsid w:val="00F2073C"/>
    <w:rsid w:val="00F224FD"/>
    <w:rsid w:val="00F225F9"/>
    <w:rsid w:val="00F23197"/>
    <w:rsid w:val="00F23410"/>
    <w:rsid w:val="00F24AC6"/>
    <w:rsid w:val="00F24F62"/>
    <w:rsid w:val="00F250CF"/>
    <w:rsid w:val="00F2655E"/>
    <w:rsid w:val="00F276B8"/>
    <w:rsid w:val="00F278DA"/>
    <w:rsid w:val="00F27FCB"/>
    <w:rsid w:val="00F31319"/>
    <w:rsid w:val="00F31BB9"/>
    <w:rsid w:val="00F32093"/>
    <w:rsid w:val="00F3223F"/>
    <w:rsid w:val="00F32A08"/>
    <w:rsid w:val="00F33466"/>
    <w:rsid w:val="00F33F78"/>
    <w:rsid w:val="00F340E3"/>
    <w:rsid w:val="00F342D5"/>
    <w:rsid w:val="00F346E5"/>
    <w:rsid w:val="00F34A12"/>
    <w:rsid w:val="00F34B0E"/>
    <w:rsid w:val="00F35C30"/>
    <w:rsid w:val="00F35E03"/>
    <w:rsid w:val="00F369B7"/>
    <w:rsid w:val="00F36F66"/>
    <w:rsid w:val="00F4078C"/>
    <w:rsid w:val="00F41352"/>
    <w:rsid w:val="00F41C7D"/>
    <w:rsid w:val="00F42B5D"/>
    <w:rsid w:val="00F42C5A"/>
    <w:rsid w:val="00F43D0F"/>
    <w:rsid w:val="00F44B65"/>
    <w:rsid w:val="00F44CB6"/>
    <w:rsid w:val="00F45E9F"/>
    <w:rsid w:val="00F462F7"/>
    <w:rsid w:val="00F50B40"/>
    <w:rsid w:val="00F50BF7"/>
    <w:rsid w:val="00F511E1"/>
    <w:rsid w:val="00F51927"/>
    <w:rsid w:val="00F51E94"/>
    <w:rsid w:val="00F521D8"/>
    <w:rsid w:val="00F5260F"/>
    <w:rsid w:val="00F52987"/>
    <w:rsid w:val="00F53007"/>
    <w:rsid w:val="00F53597"/>
    <w:rsid w:val="00F53EF8"/>
    <w:rsid w:val="00F543B9"/>
    <w:rsid w:val="00F54610"/>
    <w:rsid w:val="00F54851"/>
    <w:rsid w:val="00F57855"/>
    <w:rsid w:val="00F57970"/>
    <w:rsid w:val="00F57FE4"/>
    <w:rsid w:val="00F60114"/>
    <w:rsid w:val="00F6137C"/>
    <w:rsid w:val="00F63A6C"/>
    <w:rsid w:val="00F64291"/>
    <w:rsid w:val="00F64D6B"/>
    <w:rsid w:val="00F64F12"/>
    <w:rsid w:val="00F658EA"/>
    <w:rsid w:val="00F663CB"/>
    <w:rsid w:val="00F67994"/>
    <w:rsid w:val="00F7133D"/>
    <w:rsid w:val="00F71AEE"/>
    <w:rsid w:val="00F726CA"/>
    <w:rsid w:val="00F72D47"/>
    <w:rsid w:val="00F7328F"/>
    <w:rsid w:val="00F733F7"/>
    <w:rsid w:val="00F73C37"/>
    <w:rsid w:val="00F746C3"/>
    <w:rsid w:val="00F74796"/>
    <w:rsid w:val="00F76DA4"/>
    <w:rsid w:val="00F76E38"/>
    <w:rsid w:val="00F76E6A"/>
    <w:rsid w:val="00F7713F"/>
    <w:rsid w:val="00F8102F"/>
    <w:rsid w:val="00F81DB3"/>
    <w:rsid w:val="00F820DA"/>
    <w:rsid w:val="00F82282"/>
    <w:rsid w:val="00F824CC"/>
    <w:rsid w:val="00F829EB"/>
    <w:rsid w:val="00F83CCF"/>
    <w:rsid w:val="00F84065"/>
    <w:rsid w:val="00F85765"/>
    <w:rsid w:val="00F85959"/>
    <w:rsid w:val="00F85BE5"/>
    <w:rsid w:val="00F8628F"/>
    <w:rsid w:val="00F87394"/>
    <w:rsid w:val="00F879B0"/>
    <w:rsid w:val="00F90306"/>
    <w:rsid w:val="00F90AC7"/>
    <w:rsid w:val="00F91959"/>
    <w:rsid w:val="00F919AF"/>
    <w:rsid w:val="00F91BAB"/>
    <w:rsid w:val="00F926A9"/>
    <w:rsid w:val="00F93289"/>
    <w:rsid w:val="00F954B6"/>
    <w:rsid w:val="00F9728E"/>
    <w:rsid w:val="00F97377"/>
    <w:rsid w:val="00F9780D"/>
    <w:rsid w:val="00FA00BC"/>
    <w:rsid w:val="00FA0713"/>
    <w:rsid w:val="00FA097F"/>
    <w:rsid w:val="00FA2610"/>
    <w:rsid w:val="00FA2FF8"/>
    <w:rsid w:val="00FA467A"/>
    <w:rsid w:val="00FA4747"/>
    <w:rsid w:val="00FA4B11"/>
    <w:rsid w:val="00FA5403"/>
    <w:rsid w:val="00FA5813"/>
    <w:rsid w:val="00FA5BEB"/>
    <w:rsid w:val="00FA6730"/>
    <w:rsid w:val="00FA6B64"/>
    <w:rsid w:val="00FA6D1C"/>
    <w:rsid w:val="00FA715E"/>
    <w:rsid w:val="00FA7860"/>
    <w:rsid w:val="00FA7BC1"/>
    <w:rsid w:val="00FB143F"/>
    <w:rsid w:val="00FB2388"/>
    <w:rsid w:val="00FB2402"/>
    <w:rsid w:val="00FB24FA"/>
    <w:rsid w:val="00FB2893"/>
    <w:rsid w:val="00FB413A"/>
    <w:rsid w:val="00FB4AFC"/>
    <w:rsid w:val="00FB5135"/>
    <w:rsid w:val="00FB7D18"/>
    <w:rsid w:val="00FC11DF"/>
    <w:rsid w:val="00FC1385"/>
    <w:rsid w:val="00FC21A2"/>
    <w:rsid w:val="00FC3036"/>
    <w:rsid w:val="00FC4F13"/>
    <w:rsid w:val="00FC5AF1"/>
    <w:rsid w:val="00FC65BB"/>
    <w:rsid w:val="00FC6D81"/>
    <w:rsid w:val="00FC72B0"/>
    <w:rsid w:val="00FC7825"/>
    <w:rsid w:val="00FC79E2"/>
    <w:rsid w:val="00FD0DBF"/>
    <w:rsid w:val="00FD0EBF"/>
    <w:rsid w:val="00FD1C19"/>
    <w:rsid w:val="00FD1D9C"/>
    <w:rsid w:val="00FD2404"/>
    <w:rsid w:val="00FD2BB6"/>
    <w:rsid w:val="00FD2C96"/>
    <w:rsid w:val="00FD354D"/>
    <w:rsid w:val="00FD3B3F"/>
    <w:rsid w:val="00FD4226"/>
    <w:rsid w:val="00FD5271"/>
    <w:rsid w:val="00FD53C4"/>
    <w:rsid w:val="00FD6523"/>
    <w:rsid w:val="00FD6941"/>
    <w:rsid w:val="00FD6A3F"/>
    <w:rsid w:val="00FD7004"/>
    <w:rsid w:val="00FD79CE"/>
    <w:rsid w:val="00FE01E3"/>
    <w:rsid w:val="00FE0219"/>
    <w:rsid w:val="00FE118F"/>
    <w:rsid w:val="00FE14DC"/>
    <w:rsid w:val="00FE2CD8"/>
    <w:rsid w:val="00FE386C"/>
    <w:rsid w:val="00FE4E12"/>
    <w:rsid w:val="00FE59F4"/>
    <w:rsid w:val="00FE6137"/>
    <w:rsid w:val="00FE7186"/>
    <w:rsid w:val="00FF0C30"/>
    <w:rsid w:val="00FF11B3"/>
    <w:rsid w:val="00FF203A"/>
    <w:rsid w:val="00FF3174"/>
    <w:rsid w:val="00FF35BB"/>
    <w:rsid w:val="00FF37A4"/>
    <w:rsid w:val="00FF5F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D087A"/>
  <w15:docId w15:val="{B946E787-11A2-404D-936A-216C73445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alatino Linotype" w:eastAsiaTheme="minorHAnsi" w:hAnsi="Palatino Linotype" w:cstheme="minorBidi"/>
        <w:sz w:val="21"/>
        <w:szCs w:val="21"/>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00B53"/>
    <w:pPr>
      <w:spacing w:after="0" w:line="240" w:lineRule="auto"/>
      <w:jc w:val="both"/>
    </w:pPr>
    <w:rPr>
      <w:rFonts w:eastAsia="Times New Roman" w:cs="Times New Roman"/>
      <w:szCs w:val="20"/>
      <w:lang w:val="nl-NL" w:eastAsia="nl-NL"/>
    </w:rPr>
  </w:style>
  <w:style w:type="paragraph" w:styleId="Kop1">
    <w:name w:val="heading 1"/>
    <w:basedOn w:val="Standaard"/>
    <w:next w:val="Standaard"/>
    <w:link w:val="Kop1Char"/>
    <w:uiPriority w:val="9"/>
    <w:qFormat/>
    <w:rsid w:val="00312EDC"/>
    <w:pPr>
      <w:keepNext/>
      <w:keepLines/>
      <w:numPr>
        <w:numId w:val="4"/>
      </w:numPr>
      <w:spacing w:before="480"/>
      <w:outlineLvl w:val="0"/>
    </w:pPr>
    <w:rPr>
      <w:rFonts w:eastAsiaTheme="majorEastAsia" w:cstheme="majorBidi"/>
      <w:b/>
      <w:bCs/>
      <w:color w:val="008000"/>
      <w:sz w:val="28"/>
      <w:szCs w:val="28"/>
    </w:rPr>
  </w:style>
  <w:style w:type="paragraph" w:styleId="Kop2">
    <w:name w:val="heading 2"/>
    <w:basedOn w:val="Standaard"/>
    <w:next w:val="Standaard"/>
    <w:link w:val="Kop2Char"/>
    <w:autoRedefine/>
    <w:uiPriority w:val="9"/>
    <w:unhideWhenUsed/>
    <w:qFormat/>
    <w:rsid w:val="00724278"/>
    <w:pPr>
      <w:keepNext/>
      <w:keepLines/>
      <w:numPr>
        <w:ilvl w:val="1"/>
        <w:numId w:val="4"/>
      </w:numPr>
      <w:spacing w:before="240" w:line="276" w:lineRule="auto"/>
      <w:jc w:val="left"/>
      <w:outlineLvl w:val="1"/>
    </w:pPr>
    <w:rPr>
      <w:rFonts w:eastAsiaTheme="majorEastAsia" w:cstheme="majorBidi"/>
      <w:b/>
      <w:bCs/>
      <w:color w:val="008000"/>
      <w:sz w:val="24"/>
      <w:szCs w:val="26"/>
    </w:rPr>
  </w:style>
  <w:style w:type="paragraph" w:styleId="Kop3">
    <w:name w:val="heading 3"/>
    <w:basedOn w:val="Standaard"/>
    <w:next w:val="Standaard"/>
    <w:link w:val="Kop3Char"/>
    <w:autoRedefine/>
    <w:uiPriority w:val="9"/>
    <w:unhideWhenUsed/>
    <w:qFormat/>
    <w:rsid w:val="005570A6"/>
    <w:pPr>
      <w:keepNext/>
      <w:keepLines/>
      <w:numPr>
        <w:ilvl w:val="2"/>
        <w:numId w:val="4"/>
      </w:numPr>
      <w:spacing w:before="200"/>
      <w:outlineLvl w:val="2"/>
    </w:pPr>
    <w:rPr>
      <w:b/>
      <w:color w:val="008000"/>
      <w:sz w:val="24"/>
      <w:szCs w:val="24"/>
    </w:rPr>
  </w:style>
  <w:style w:type="paragraph" w:styleId="Kop4">
    <w:name w:val="heading 4"/>
    <w:basedOn w:val="Standaard"/>
    <w:next w:val="Standaard"/>
    <w:link w:val="Kop4Char"/>
    <w:uiPriority w:val="9"/>
    <w:unhideWhenUsed/>
    <w:qFormat/>
    <w:rsid w:val="008A2830"/>
    <w:pPr>
      <w:keepNext/>
      <w:keepLines/>
      <w:numPr>
        <w:ilvl w:val="3"/>
        <w:numId w:val="4"/>
      </w:numPr>
      <w:spacing w:before="200"/>
      <w:ind w:left="862" w:hanging="862"/>
      <w:outlineLvl w:val="3"/>
    </w:pPr>
    <w:rPr>
      <w:rFonts w:eastAsiaTheme="majorEastAsia" w:cstheme="majorBidi"/>
      <w:b/>
      <w:bCs/>
      <w:iCs/>
      <w:color w:val="008000"/>
    </w:rPr>
  </w:style>
  <w:style w:type="paragraph" w:styleId="Kop5">
    <w:name w:val="heading 5"/>
    <w:basedOn w:val="Standaard"/>
    <w:next w:val="Standaard"/>
    <w:link w:val="Kop5Char"/>
    <w:uiPriority w:val="9"/>
    <w:semiHidden/>
    <w:unhideWhenUsed/>
    <w:qFormat/>
    <w:rsid w:val="00D47309"/>
    <w:pPr>
      <w:keepNext/>
      <w:keepLines/>
      <w:numPr>
        <w:ilvl w:val="4"/>
        <w:numId w:val="4"/>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D47309"/>
    <w:pPr>
      <w:keepNext/>
      <w:keepLines/>
      <w:numPr>
        <w:ilvl w:val="5"/>
        <w:numId w:val="4"/>
      </w:numPr>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D47309"/>
    <w:pPr>
      <w:keepNext/>
      <w:keepLines/>
      <w:numPr>
        <w:ilvl w:val="6"/>
        <w:numId w:val="4"/>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D47309"/>
    <w:pPr>
      <w:keepNext/>
      <w:keepLines/>
      <w:numPr>
        <w:ilvl w:val="7"/>
        <w:numId w:val="4"/>
      </w:numPr>
      <w:spacing w:before="200"/>
      <w:outlineLvl w:val="7"/>
    </w:pPr>
    <w:rPr>
      <w:rFonts w:asciiTheme="majorHAnsi" w:eastAsiaTheme="majorEastAsia" w:hAnsiTheme="majorHAnsi" w:cstheme="majorBidi"/>
      <w:color w:val="404040" w:themeColor="text1" w:themeTint="BF"/>
      <w:sz w:val="20"/>
    </w:rPr>
  </w:style>
  <w:style w:type="paragraph" w:styleId="Kop9">
    <w:name w:val="heading 9"/>
    <w:basedOn w:val="Standaard"/>
    <w:next w:val="Standaard"/>
    <w:link w:val="Kop9Char"/>
    <w:uiPriority w:val="9"/>
    <w:semiHidden/>
    <w:unhideWhenUsed/>
    <w:qFormat/>
    <w:rsid w:val="00D47309"/>
    <w:pPr>
      <w:keepNext/>
      <w:keepLines/>
      <w:numPr>
        <w:ilvl w:val="8"/>
        <w:numId w:val="4"/>
      </w:numPr>
      <w:spacing w:before="200"/>
      <w:outlineLvl w:val="8"/>
    </w:pPr>
    <w:rPr>
      <w:rFonts w:asciiTheme="majorHAnsi" w:eastAsiaTheme="majorEastAsia" w:hAnsiTheme="majorHAnsi" w:cstheme="majorBidi"/>
      <w:i/>
      <w:iCs/>
      <w:color w:val="404040" w:themeColor="text1" w:themeTint="BF"/>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C404FF"/>
    <w:rPr>
      <w:color w:val="808080"/>
    </w:rPr>
  </w:style>
  <w:style w:type="paragraph" w:styleId="Ballontekst">
    <w:name w:val="Balloon Text"/>
    <w:basedOn w:val="Standaard"/>
    <w:link w:val="BallontekstChar"/>
    <w:uiPriority w:val="99"/>
    <w:semiHidden/>
    <w:unhideWhenUsed/>
    <w:rsid w:val="00C404FF"/>
    <w:rPr>
      <w:rFonts w:ascii="Tahoma" w:hAnsi="Tahoma" w:cs="Tahoma"/>
      <w:sz w:val="16"/>
      <w:szCs w:val="16"/>
    </w:rPr>
  </w:style>
  <w:style w:type="character" w:customStyle="1" w:styleId="BallontekstChar">
    <w:name w:val="Ballontekst Char"/>
    <w:basedOn w:val="Standaardalinea-lettertype"/>
    <w:link w:val="Ballontekst"/>
    <w:uiPriority w:val="99"/>
    <w:semiHidden/>
    <w:rsid w:val="00C404FF"/>
    <w:rPr>
      <w:rFonts w:ascii="Tahoma" w:eastAsia="Times New Roman" w:hAnsi="Tahoma" w:cs="Tahoma"/>
      <w:sz w:val="16"/>
      <w:szCs w:val="16"/>
      <w:lang w:val="nl-NL" w:eastAsia="nl-NL"/>
    </w:rPr>
  </w:style>
  <w:style w:type="character" w:customStyle="1" w:styleId="Kop1Char">
    <w:name w:val="Kop 1 Char"/>
    <w:basedOn w:val="Standaardalinea-lettertype"/>
    <w:link w:val="Kop1"/>
    <w:uiPriority w:val="9"/>
    <w:rsid w:val="00312EDC"/>
    <w:rPr>
      <w:rFonts w:eastAsiaTheme="majorEastAsia" w:cstheme="majorBidi"/>
      <w:b/>
      <w:bCs/>
      <w:color w:val="008000"/>
      <w:sz w:val="28"/>
      <w:szCs w:val="28"/>
      <w:lang w:val="nl-NL" w:eastAsia="nl-NL"/>
    </w:rPr>
  </w:style>
  <w:style w:type="paragraph" w:styleId="Lijstalinea">
    <w:name w:val="List Paragraph"/>
    <w:basedOn w:val="Standaard"/>
    <w:link w:val="LijstalineaChar"/>
    <w:uiPriority w:val="34"/>
    <w:qFormat/>
    <w:rsid w:val="00C404FF"/>
    <w:pPr>
      <w:ind w:left="720"/>
      <w:contextualSpacing/>
    </w:pPr>
  </w:style>
  <w:style w:type="character" w:customStyle="1" w:styleId="Kop2Char">
    <w:name w:val="Kop 2 Char"/>
    <w:basedOn w:val="Standaardalinea-lettertype"/>
    <w:link w:val="Kop2"/>
    <w:uiPriority w:val="9"/>
    <w:rsid w:val="00724278"/>
    <w:rPr>
      <w:rFonts w:eastAsiaTheme="majorEastAsia" w:cstheme="majorBidi"/>
      <w:b/>
      <w:bCs/>
      <w:color w:val="008000"/>
      <w:sz w:val="24"/>
      <w:szCs w:val="26"/>
      <w:lang w:val="nl-NL" w:eastAsia="nl-NL"/>
    </w:rPr>
  </w:style>
  <w:style w:type="character" w:customStyle="1" w:styleId="Kop3Char">
    <w:name w:val="Kop 3 Char"/>
    <w:basedOn w:val="Standaardalinea-lettertype"/>
    <w:link w:val="Kop3"/>
    <w:uiPriority w:val="9"/>
    <w:rsid w:val="005570A6"/>
    <w:rPr>
      <w:rFonts w:eastAsia="Times New Roman" w:cs="Times New Roman"/>
      <w:b/>
      <w:color w:val="008000"/>
      <w:sz w:val="24"/>
      <w:szCs w:val="24"/>
      <w:lang w:val="nl-NL" w:eastAsia="nl-NL"/>
    </w:rPr>
  </w:style>
  <w:style w:type="character" w:customStyle="1" w:styleId="Kop4Char">
    <w:name w:val="Kop 4 Char"/>
    <w:basedOn w:val="Standaardalinea-lettertype"/>
    <w:link w:val="Kop4"/>
    <w:uiPriority w:val="9"/>
    <w:rsid w:val="008A2830"/>
    <w:rPr>
      <w:rFonts w:eastAsiaTheme="majorEastAsia" w:cstheme="majorBidi"/>
      <w:b/>
      <w:bCs/>
      <w:iCs/>
      <w:color w:val="008000"/>
      <w:szCs w:val="20"/>
      <w:lang w:val="nl-NL" w:eastAsia="nl-NL"/>
    </w:rPr>
  </w:style>
  <w:style w:type="character" w:customStyle="1" w:styleId="Kop5Char">
    <w:name w:val="Kop 5 Char"/>
    <w:basedOn w:val="Standaardalinea-lettertype"/>
    <w:link w:val="Kop5"/>
    <w:uiPriority w:val="9"/>
    <w:semiHidden/>
    <w:rsid w:val="00D47309"/>
    <w:rPr>
      <w:rFonts w:asciiTheme="majorHAnsi" w:eastAsiaTheme="majorEastAsia" w:hAnsiTheme="majorHAnsi" w:cstheme="majorBidi"/>
      <w:color w:val="243F60" w:themeColor="accent1" w:themeShade="7F"/>
      <w:szCs w:val="20"/>
      <w:lang w:val="nl-NL" w:eastAsia="nl-NL"/>
    </w:rPr>
  </w:style>
  <w:style w:type="character" w:customStyle="1" w:styleId="Kop6Char">
    <w:name w:val="Kop 6 Char"/>
    <w:basedOn w:val="Standaardalinea-lettertype"/>
    <w:link w:val="Kop6"/>
    <w:uiPriority w:val="9"/>
    <w:semiHidden/>
    <w:rsid w:val="00D47309"/>
    <w:rPr>
      <w:rFonts w:asciiTheme="majorHAnsi" w:eastAsiaTheme="majorEastAsia" w:hAnsiTheme="majorHAnsi" w:cstheme="majorBidi"/>
      <w:i/>
      <w:iCs/>
      <w:color w:val="243F60" w:themeColor="accent1" w:themeShade="7F"/>
      <w:szCs w:val="20"/>
      <w:lang w:val="nl-NL" w:eastAsia="nl-NL"/>
    </w:rPr>
  </w:style>
  <w:style w:type="character" w:customStyle="1" w:styleId="Kop7Char">
    <w:name w:val="Kop 7 Char"/>
    <w:basedOn w:val="Standaardalinea-lettertype"/>
    <w:link w:val="Kop7"/>
    <w:uiPriority w:val="9"/>
    <w:semiHidden/>
    <w:rsid w:val="00D47309"/>
    <w:rPr>
      <w:rFonts w:asciiTheme="majorHAnsi" w:eastAsiaTheme="majorEastAsia" w:hAnsiTheme="majorHAnsi" w:cstheme="majorBidi"/>
      <w:i/>
      <w:iCs/>
      <w:color w:val="404040" w:themeColor="text1" w:themeTint="BF"/>
      <w:szCs w:val="20"/>
      <w:lang w:val="nl-NL" w:eastAsia="nl-NL"/>
    </w:rPr>
  </w:style>
  <w:style w:type="character" w:customStyle="1" w:styleId="Kop8Char">
    <w:name w:val="Kop 8 Char"/>
    <w:basedOn w:val="Standaardalinea-lettertype"/>
    <w:link w:val="Kop8"/>
    <w:uiPriority w:val="9"/>
    <w:semiHidden/>
    <w:rsid w:val="00D47309"/>
    <w:rPr>
      <w:rFonts w:asciiTheme="majorHAnsi" w:eastAsiaTheme="majorEastAsia" w:hAnsiTheme="majorHAnsi" w:cstheme="majorBidi"/>
      <w:color w:val="404040" w:themeColor="text1" w:themeTint="BF"/>
      <w:sz w:val="20"/>
      <w:szCs w:val="20"/>
      <w:lang w:val="nl-NL" w:eastAsia="nl-NL"/>
    </w:rPr>
  </w:style>
  <w:style w:type="character" w:customStyle="1" w:styleId="Kop9Char">
    <w:name w:val="Kop 9 Char"/>
    <w:basedOn w:val="Standaardalinea-lettertype"/>
    <w:link w:val="Kop9"/>
    <w:uiPriority w:val="9"/>
    <w:semiHidden/>
    <w:rsid w:val="00D47309"/>
    <w:rPr>
      <w:rFonts w:asciiTheme="majorHAnsi" w:eastAsiaTheme="majorEastAsia" w:hAnsiTheme="majorHAnsi" w:cstheme="majorBidi"/>
      <w:i/>
      <w:iCs/>
      <w:color w:val="404040" w:themeColor="text1" w:themeTint="BF"/>
      <w:sz w:val="20"/>
      <w:szCs w:val="20"/>
      <w:lang w:val="nl-NL" w:eastAsia="nl-NL"/>
    </w:rPr>
  </w:style>
  <w:style w:type="paragraph" w:styleId="Kopvaninhoudsopgave">
    <w:name w:val="TOC Heading"/>
    <w:basedOn w:val="Kop1"/>
    <w:next w:val="Standaard"/>
    <w:uiPriority w:val="39"/>
    <w:semiHidden/>
    <w:unhideWhenUsed/>
    <w:qFormat/>
    <w:rsid w:val="009C6BCA"/>
    <w:pPr>
      <w:numPr>
        <w:numId w:val="0"/>
      </w:numPr>
      <w:spacing w:line="276" w:lineRule="auto"/>
      <w:outlineLvl w:val="9"/>
    </w:pPr>
    <w:rPr>
      <w:rFonts w:asciiTheme="majorHAnsi" w:hAnsiTheme="majorHAnsi"/>
      <w:color w:val="365F91" w:themeColor="accent1" w:themeShade="BF"/>
    </w:rPr>
  </w:style>
  <w:style w:type="paragraph" w:styleId="Inhopg1">
    <w:name w:val="toc 1"/>
    <w:basedOn w:val="Standaard"/>
    <w:next w:val="Standaard"/>
    <w:autoRedefine/>
    <w:uiPriority w:val="39"/>
    <w:unhideWhenUsed/>
    <w:rsid w:val="009C6BCA"/>
    <w:pPr>
      <w:spacing w:after="100"/>
    </w:pPr>
  </w:style>
  <w:style w:type="paragraph" w:styleId="Inhopg2">
    <w:name w:val="toc 2"/>
    <w:basedOn w:val="Standaard"/>
    <w:next w:val="Standaard"/>
    <w:autoRedefine/>
    <w:uiPriority w:val="39"/>
    <w:unhideWhenUsed/>
    <w:rsid w:val="009C6BCA"/>
    <w:pPr>
      <w:spacing w:after="100"/>
      <w:ind w:left="210"/>
    </w:pPr>
  </w:style>
  <w:style w:type="character" w:styleId="Hyperlink">
    <w:name w:val="Hyperlink"/>
    <w:basedOn w:val="Standaardalinea-lettertype"/>
    <w:uiPriority w:val="99"/>
    <w:unhideWhenUsed/>
    <w:rsid w:val="009C6BCA"/>
    <w:rPr>
      <w:color w:val="0000FF" w:themeColor="hyperlink"/>
      <w:u w:val="single"/>
    </w:rPr>
  </w:style>
  <w:style w:type="paragraph" w:styleId="Koptekst">
    <w:name w:val="header"/>
    <w:basedOn w:val="Standaard"/>
    <w:link w:val="KoptekstChar"/>
    <w:uiPriority w:val="99"/>
    <w:unhideWhenUsed/>
    <w:rsid w:val="003D2E8D"/>
    <w:pPr>
      <w:tabs>
        <w:tab w:val="center" w:pos="4536"/>
        <w:tab w:val="right" w:pos="9072"/>
      </w:tabs>
    </w:pPr>
  </w:style>
  <w:style w:type="character" w:customStyle="1" w:styleId="KoptekstChar">
    <w:name w:val="Koptekst Char"/>
    <w:basedOn w:val="Standaardalinea-lettertype"/>
    <w:link w:val="Koptekst"/>
    <w:uiPriority w:val="99"/>
    <w:rsid w:val="003D2E8D"/>
    <w:rPr>
      <w:rFonts w:eastAsia="Times New Roman" w:cs="Times New Roman"/>
      <w:szCs w:val="20"/>
      <w:lang w:val="nl-NL" w:eastAsia="nl-NL"/>
    </w:rPr>
  </w:style>
  <w:style w:type="paragraph" w:styleId="Voettekst">
    <w:name w:val="footer"/>
    <w:basedOn w:val="Standaard"/>
    <w:link w:val="VoettekstChar"/>
    <w:uiPriority w:val="99"/>
    <w:unhideWhenUsed/>
    <w:rsid w:val="003D2E8D"/>
    <w:pPr>
      <w:tabs>
        <w:tab w:val="center" w:pos="4536"/>
        <w:tab w:val="right" w:pos="9072"/>
      </w:tabs>
    </w:pPr>
  </w:style>
  <w:style w:type="character" w:customStyle="1" w:styleId="VoettekstChar">
    <w:name w:val="Voettekst Char"/>
    <w:basedOn w:val="Standaardalinea-lettertype"/>
    <w:link w:val="Voettekst"/>
    <w:uiPriority w:val="99"/>
    <w:rsid w:val="003D2E8D"/>
    <w:rPr>
      <w:rFonts w:eastAsia="Times New Roman" w:cs="Times New Roman"/>
      <w:szCs w:val="20"/>
      <w:lang w:val="nl-NL" w:eastAsia="nl-NL"/>
    </w:rPr>
  </w:style>
  <w:style w:type="table" w:styleId="Tabelraster">
    <w:name w:val="Table Grid"/>
    <w:basedOn w:val="Standaardtabel"/>
    <w:uiPriority w:val="59"/>
    <w:rsid w:val="008023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basedOn w:val="Standaardalinea-lettertype"/>
    <w:link w:val="Lijstalinea"/>
    <w:uiPriority w:val="34"/>
    <w:rsid w:val="00CD2BFE"/>
    <w:rPr>
      <w:rFonts w:eastAsia="Times New Roman" w:cs="Times New Roman"/>
      <w:szCs w:val="20"/>
      <w:lang w:val="nl-NL" w:eastAsia="nl-NL"/>
    </w:rPr>
  </w:style>
  <w:style w:type="paragraph" w:styleId="Inhopg3">
    <w:name w:val="toc 3"/>
    <w:basedOn w:val="Standaard"/>
    <w:next w:val="Standaard"/>
    <w:autoRedefine/>
    <w:uiPriority w:val="39"/>
    <w:unhideWhenUsed/>
    <w:rsid w:val="003D6524"/>
    <w:pPr>
      <w:spacing w:after="100"/>
      <w:ind w:left="420"/>
    </w:pPr>
  </w:style>
  <w:style w:type="paragraph" w:customStyle="1" w:styleId="Default">
    <w:name w:val="Default"/>
    <w:rsid w:val="0050224E"/>
    <w:pPr>
      <w:autoSpaceDE w:val="0"/>
      <w:autoSpaceDN w:val="0"/>
      <w:adjustRightInd w:val="0"/>
      <w:spacing w:after="0" w:line="240" w:lineRule="auto"/>
    </w:pPr>
    <w:rPr>
      <w:rFonts w:ascii="Arial" w:hAnsi="Arial" w:cs="Arial"/>
      <w:color w:val="000000"/>
      <w:sz w:val="24"/>
      <w:szCs w:val="24"/>
      <w:lang w:val="nl-NL"/>
    </w:rPr>
  </w:style>
  <w:style w:type="character" w:customStyle="1" w:styleId="details">
    <w:name w:val="details"/>
    <w:basedOn w:val="Standaardalinea-lettertype"/>
    <w:rsid w:val="00C72751"/>
  </w:style>
  <w:style w:type="character" w:styleId="Verwijzingopmerking">
    <w:name w:val="annotation reference"/>
    <w:basedOn w:val="Standaardalinea-lettertype"/>
    <w:uiPriority w:val="99"/>
    <w:semiHidden/>
    <w:unhideWhenUsed/>
    <w:rsid w:val="00E95668"/>
    <w:rPr>
      <w:sz w:val="16"/>
      <w:szCs w:val="16"/>
    </w:rPr>
  </w:style>
  <w:style w:type="paragraph" w:styleId="Tekstopmerking">
    <w:name w:val="annotation text"/>
    <w:basedOn w:val="Standaard"/>
    <w:link w:val="TekstopmerkingChar"/>
    <w:uiPriority w:val="99"/>
    <w:unhideWhenUsed/>
    <w:rsid w:val="00E95668"/>
    <w:rPr>
      <w:sz w:val="20"/>
    </w:rPr>
  </w:style>
  <w:style w:type="character" w:customStyle="1" w:styleId="TekstopmerkingChar">
    <w:name w:val="Tekst opmerking Char"/>
    <w:basedOn w:val="Standaardalinea-lettertype"/>
    <w:link w:val="Tekstopmerking"/>
    <w:uiPriority w:val="99"/>
    <w:rsid w:val="00E95668"/>
    <w:rPr>
      <w:rFonts w:eastAsia="Times New Roman" w:cs="Times New Roman"/>
      <w:sz w:val="20"/>
      <w:szCs w:val="20"/>
      <w:lang w:val="nl-NL" w:eastAsia="nl-NL"/>
    </w:rPr>
  </w:style>
  <w:style w:type="paragraph" w:styleId="Onderwerpvanopmerking">
    <w:name w:val="annotation subject"/>
    <w:basedOn w:val="Tekstopmerking"/>
    <w:next w:val="Tekstopmerking"/>
    <w:link w:val="OnderwerpvanopmerkingChar"/>
    <w:uiPriority w:val="99"/>
    <w:semiHidden/>
    <w:unhideWhenUsed/>
    <w:rsid w:val="00E95668"/>
    <w:rPr>
      <w:b/>
      <w:bCs/>
    </w:rPr>
  </w:style>
  <w:style w:type="character" w:customStyle="1" w:styleId="OnderwerpvanopmerkingChar">
    <w:name w:val="Onderwerp van opmerking Char"/>
    <w:basedOn w:val="TekstopmerkingChar"/>
    <w:link w:val="Onderwerpvanopmerking"/>
    <w:uiPriority w:val="99"/>
    <w:semiHidden/>
    <w:rsid w:val="00E95668"/>
    <w:rPr>
      <w:rFonts w:eastAsia="Times New Roman" w:cs="Times New Roman"/>
      <w:b/>
      <w:bCs/>
      <w:sz w:val="20"/>
      <w:szCs w:val="20"/>
      <w:lang w:val="nl-NL" w:eastAsia="nl-NL"/>
    </w:rPr>
  </w:style>
  <w:style w:type="paragraph" w:customStyle="1" w:styleId="OpmaakprofielLijst2PalatinoLinotype1">
    <w:name w:val="Opmaakprofiel Lijst 2 + Palatino Linotype1"/>
    <w:basedOn w:val="Lijst2"/>
    <w:rsid w:val="00053FA9"/>
    <w:pPr>
      <w:numPr>
        <w:numId w:val="20"/>
      </w:numPr>
      <w:tabs>
        <w:tab w:val="clear" w:pos="1001"/>
      </w:tabs>
      <w:spacing w:before="120" w:after="120"/>
      <w:ind w:left="432" w:hanging="432"/>
      <w:contextualSpacing w:val="0"/>
      <w:jc w:val="left"/>
    </w:pPr>
    <w:rPr>
      <w:sz w:val="20"/>
      <w:lang w:eastAsia="en-US"/>
    </w:rPr>
  </w:style>
  <w:style w:type="paragraph" w:styleId="Lijst2">
    <w:name w:val="List 2"/>
    <w:basedOn w:val="Standaard"/>
    <w:uiPriority w:val="99"/>
    <w:semiHidden/>
    <w:unhideWhenUsed/>
    <w:rsid w:val="00053FA9"/>
    <w:pPr>
      <w:ind w:left="566" w:hanging="283"/>
      <w:contextualSpacing/>
    </w:pPr>
  </w:style>
  <w:style w:type="paragraph" w:styleId="Inhopg4">
    <w:name w:val="toc 4"/>
    <w:basedOn w:val="Standaard"/>
    <w:next w:val="Standaard"/>
    <w:autoRedefine/>
    <w:uiPriority w:val="39"/>
    <w:unhideWhenUsed/>
    <w:rsid w:val="000645F7"/>
    <w:pPr>
      <w:spacing w:after="100" w:line="276" w:lineRule="auto"/>
      <w:ind w:left="660"/>
      <w:jc w:val="left"/>
    </w:pPr>
    <w:rPr>
      <w:rFonts w:asciiTheme="minorHAnsi" w:eastAsiaTheme="minorEastAsia" w:hAnsiTheme="minorHAnsi" w:cstheme="minorBidi"/>
      <w:sz w:val="22"/>
      <w:szCs w:val="22"/>
    </w:rPr>
  </w:style>
  <w:style w:type="paragraph" w:styleId="Inhopg5">
    <w:name w:val="toc 5"/>
    <w:basedOn w:val="Standaard"/>
    <w:next w:val="Standaard"/>
    <w:autoRedefine/>
    <w:uiPriority w:val="39"/>
    <w:unhideWhenUsed/>
    <w:rsid w:val="000645F7"/>
    <w:pPr>
      <w:spacing w:after="100" w:line="276" w:lineRule="auto"/>
      <w:ind w:left="880"/>
      <w:jc w:val="left"/>
    </w:pPr>
    <w:rPr>
      <w:rFonts w:asciiTheme="minorHAnsi" w:eastAsiaTheme="minorEastAsia" w:hAnsiTheme="minorHAnsi" w:cstheme="minorBidi"/>
      <w:sz w:val="22"/>
      <w:szCs w:val="22"/>
    </w:rPr>
  </w:style>
  <w:style w:type="paragraph" w:styleId="Inhopg6">
    <w:name w:val="toc 6"/>
    <w:basedOn w:val="Standaard"/>
    <w:next w:val="Standaard"/>
    <w:autoRedefine/>
    <w:uiPriority w:val="39"/>
    <w:unhideWhenUsed/>
    <w:rsid w:val="000645F7"/>
    <w:pPr>
      <w:spacing w:after="100" w:line="276" w:lineRule="auto"/>
      <w:ind w:left="1100"/>
      <w:jc w:val="left"/>
    </w:pPr>
    <w:rPr>
      <w:rFonts w:asciiTheme="minorHAnsi" w:eastAsiaTheme="minorEastAsia" w:hAnsiTheme="minorHAnsi" w:cstheme="minorBidi"/>
      <w:sz w:val="22"/>
      <w:szCs w:val="22"/>
    </w:rPr>
  </w:style>
  <w:style w:type="paragraph" w:styleId="Inhopg7">
    <w:name w:val="toc 7"/>
    <w:basedOn w:val="Standaard"/>
    <w:next w:val="Standaard"/>
    <w:autoRedefine/>
    <w:uiPriority w:val="39"/>
    <w:unhideWhenUsed/>
    <w:rsid w:val="000645F7"/>
    <w:pPr>
      <w:spacing w:after="100" w:line="276" w:lineRule="auto"/>
      <w:ind w:left="1320"/>
      <w:jc w:val="left"/>
    </w:pPr>
    <w:rPr>
      <w:rFonts w:asciiTheme="minorHAnsi" w:eastAsiaTheme="minorEastAsia" w:hAnsiTheme="minorHAnsi" w:cstheme="minorBidi"/>
      <w:sz w:val="22"/>
      <w:szCs w:val="22"/>
    </w:rPr>
  </w:style>
  <w:style w:type="paragraph" w:styleId="Inhopg8">
    <w:name w:val="toc 8"/>
    <w:basedOn w:val="Standaard"/>
    <w:next w:val="Standaard"/>
    <w:autoRedefine/>
    <w:uiPriority w:val="39"/>
    <w:unhideWhenUsed/>
    <w:rsid w:val="000645F7"/>
    <w:pPr>
      <w:spacing w:after="100" w:line="276" w:lineRule="auto"/>
      <w:ind w:left="1540"/>
      <w:jc w:val="left"/>
    </w:pPr>
    <w:rPr>
      <w:rFonts w:asciiTheme="minorHAnsi" w:eastAsiaTheme="minorEastAsia" w:hAnsiTheme="minorHAnsi" w:cstheme="minorBidi"/>
      <w:sz w:val="22"/>
      <w:szCs w:val="22"/>
    </w:rPr>
  </w:style>
  <w:style w:type="paragraph" w:styleId="Inhopg9">
    <w:name w:val="toc 9"/>
    <w:basedOn w:val="Standaard"/>
    <w:next w:val="Standaard"/>
    <w:autoRedefine/>
    <w:uiPriority w:val="39"/>
    <w:unhideWhenUsed/>
    <w:rsid w:val="000645F7"/>
    <w:pPr>
      <w:spacing w:after="100" w:line="276" w:lineRule="auto"/>
      <w:ind w:left="1760"/>
      <w:jc w:val="left"/>
    </w:pPr>
    <w:rPr>
      <w:rFonts w:asciiTheme="minorHAnsi" w:eastAsiaTheme="minorEastAsia" w:hAnsiTheme="minorHAnsi" w:cstheme="minorBidi"/>
      <w:sz w:val="22"/>
      <w:szCs w:val="22"/>
    </w:rPr>
  </w:style>
  <w:style w:type="paragraph" w:styleId="Lijstvoortzetting">
    <w:name w:val="List Continue"/>
    <w:basedOn w:val="Standaard"/>
    <w:rsid w:val="00DC31BA"/>
    <w:pPr>
      <w:numPr>
        <w:numId w:val="26"/>
      </w:numPr>
      <w:spacing w:line="276" w:lineRule="auto"/>
      <w:jc w:val="left"/>
    </w:pPr>
    <w:rPr>
      <w:rFonts w:asciiTheme="minorHAnsi" w:hAnsiTheme="minorHAnsi"/>
      <w:sz w:val="22"/>
      <w:szCs w:val="24"/>
    </w:rPr>
  </w:style>
  <w:style w:type="character" w:styleId="Onopgelostemelding">
    <w:name w:val="Unresolved Mention"/>
    <w:basedOn w:val="Standaardalinea-lettertype"/>
    <w:uiPriority w:val="99"/>
    <w:semiHidden/>
    <w:unhideWhenUsed/>
    <w:rsid w:val="008329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359884">
      <w:bodyDiv w:val="1"/>
      <w:marLeft w:val="0"/>
      <w:marRight w:val="0"/>
      <w:marTop w:val="0"/>
      <w:marBottom w:val="0"/>
      <w:divBdr>
        <w:top w:val="none" w:sz="0" w:space="0" w:color="auto"/>
        <w:left w:val="none" w:sz="0" w:space="0" w:color="auto"/>
        <w:bottom w:val="none" w:sz="0" w:space="0" w:color="auto"/>
        <w:right w:val="none" w:sz="0" w:space="0" w:color="auto"/>
      </w:divBdr>
      <w:divsChild>
        <w:div w:id="2041205579">
          <w:blockQuote w:val="1"/>
          <w:marLeft w:val="720"/>
          <w:marRight w:val="720"/>
          <w:marTop w:val="100"/>
          <w:marBottom w:val="100"/>
          <w:divBdr>
            <w:top w:val="none" w:sz="0" w:space="0" w:color="auto"/>
            <w:left w:val="single" w:sz="6" w:space="0" w:color="CACACA"/>
            <w:bottom w:val="none" w:sz="0" w:space="0" w:color="auto"/>
            <w:right w:val="none" w:sz="0" w:space="0" w:color="auto"/>
          </w:divBdr>
        </w:div>
      </w:divsChild>
    </w:div>
    <w:div w:id="1719548820">
      <w:bodyDiv w:val="1"/>
      <w:marLeft w:val="0"/>
      <w:marRight w:val="0"/>
      <w:marTop w:val="0"/>
      <w:marBottom w:val="0"/>
      <w:divBdr>
        <w:top w:val="none" w:sz="0" w:space="0" w:color="auto"/>
        <w:left w:val="none" w:sz="0" w:space="0" w:color="auto"/>
        <w:bottom w:val="none" w:sz="0" w:space="0" w:color="auto"/>
        <w:right w:val="none" w:sz="0" w:space="0" w:color="auto"/>
      </w:divBdr>
    </w:div>
    <w:div w:id="1835875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mmissievanaanbestedingsexperts.nl" TargetMode="External"/><Relationship Id="rId5" Type="http://schemas.openxmlformats.org/officeDocument/2006/relationships/webSettings" Target="webSettings.xml"/><Relationship Id="rId10" Type="http://schemas.openxmlformats.org/officeDocument/2006/relationships/hyperlink" Target="https://www.heuvelrug.nl/klachtenregeling-inkoop-en-aanbestedingen" TargetMode="External"/><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2CECCE-D61A-4E79-BA5A-45EF780D7F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30</Pages>
  <Words>8968</Words>
  <Characters>49325</Characters>
  <Application>Microsoft Office Word</Application>
  <DocSecurity>0</DocSecurity>
  <Lines>411</Lines>
  <Paragraphs>116</Paragraphs>
  <ScaleCrop>false</ScaleCrop>
  <HeadingPairs>
    <vt:vector size="2" baseType="variant">
      <vt:variant>
        <vt:lpstr>Titel</vt:lpstr>
      </vt:variant>
      <vt:variant>
        <vt:i4>1</vt:i4>
      </vt:variant>
    </vt:vector>
  </HeadingPairs>
  <TitlesOfParts>
    <vt:vector size="1" baseType="lpstr">
      <vt:lpstr>Aanbestedingsdocument Europese openbare procedure</vt:lpstr>
    </vt:vector>
  </TitlesOfParts>
  <Company>Regionale ICT Dienst Utrecht</Company>
  <LinksUpToDate>false</LinksUpToDate>
  <CharactersWithSpaces>58177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Aanbestedingsdocument Europese openbare procedure</dc:title>
  <dc:creator>Anne Josefine Ehme</dc:creator>
  <cp:lastModifiedBy>Henk Nap</cp:lastModifiedBy>
  <cp:revision>3</cp:revision>
  <cp:lastPrinted>2023-11-16T14:03:00Z</cp:lastPrinted>
  <dcterms:created xsi:type="dcterms:W3CDTF">2023-11-24T14:23:00Z</dcterms:created>
  <dcterms:modified xsi:type="dcterms:W3CDTF">2023-11-24T14:23:00Z</dcterms:modified>
</cp:coreProperties>
</file>