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2659A" w14:textId="3A304F40" w:rsidR="00EC27DA" w:rsidRPr="00EC27DA" w:rsidRDefault="00EC27DA" w:rsidP="00EC27DA">
      <w:pPr>
        <w:pStyle w:val="Kop1"/>
      </w:pPr>
      <w:bookmarkStart w:id="0" w:name="_Toc97885087"/>
      <w:r w:rsidRPr="00EC27DA">
        <w:t xml:space="preserve">Bijlage K: Verklaring referentie voor kerncompetentie </w:t>
      </w:r>
      <w:bookmarkEnd w:id="0"/>
      <w:r w:rsidRPr="00EC27DA">
        <w:t>koppeling Key2Financiën</w:t>
      </w:r>
    </w:p>
    <w:p w14:paraId="6B90AE38" w14:textId="77777777" w:rsidR="00EC27DA" w:rsidRPr="008A48F3" w:rsidRDefault="00EC27DA" w:rsidP="00EC27DA">
      <w:pPr>
        <w:pStyle w:val="Kop1"/>
      </w:pPr>
    </w:p>
    <w:p w14:paraId="28787C0D" w14:textId="5E10E205" w:rsidR="00EC27DA" w:rsidRPr="00AB191A" w:rsidRDefault="00EC27DA" w:rsidP="00EC27DA">
      <w:pPr>
        <w:rPr>
          <w:rFonts w:ascii="Calibri" w:hAnsi="Calibri" w:cs="Calibri"/>
          <w:sz w:val="22"/>
          <w:szCs w:val="22"/>
        </w:rPr>
      </w:pPr>
      <w:r w:rsidRPr="00AB191A">
        <w:rPr>
          <w:rFonts w:ascii="Calibri" w:hAnsi="Calibri" w:cs="Calibri"/>
          <w:sz w:val="22"/>
          <w:szCs w:val="22"/>
        </w:rPr>
        <w:t>Behorende bij de aanbesteding</w:t>
      </w:r>
      <w:r w:rsidRPr="00EC27DA">
        <w:rPr>
          <w:rFonts w:ascii="Calibri" w:hAnsi="Calibri" w:cs="Calibri"/>
          <w:sz w:val="22"/>
          <w:szCs w:val="22"/>
        </w:rPr>
        <w:t xml:space="preserve"> Software Planning &amp; Control GR de Bevelanden </w:t>
      </w:r>
      <w:r w:rsidRPr="00AB191A">
        <w:rPr>
          <w:rFonts w:ascii="Calibri" w:hAnsi="Calibri" w:cs="Calibri"/>
          <w:sz w:val="22"/>
          <w:szCs w:val="22"/>
        </w:rPr>
        <w:t xml:space="preserve">d.d. </w:t>
      </w:r>
      <w:r w:rsidRPr="00AB191A">
        <w:rPr>
          <w:rFonts w:ascii="Calibri" w:hAnsi="Calibri" w:cs="Calibri"/>
          <w:color w:val="FF0000"/>
          <w:sz w:val="22"/>
          <w:szCs w:val="22"/>
        </w:rPr>
        <w:t>&lt;datum&gt;</w:t>
      </w:r>
      <w:r w:rsidRPr="00AB191A">
        <w:rPr>
          <w:rFonts w:ascii="Calibri" w:hAnsi="Calibri" w:cs="Calibri"/>
          <w:sz w:val="22"/>
          <w:szCs w:val="22"/>
        </w:rPr>
        <w:t>.</w:t>
      </w:r>
    </w:p>
    <w:p w14:paraId="313BD32B" w14:textId="77777777" w:rsidR="00EC27DA" w:rsidRPr="00AB191A" w:rsidRDefault="00EC27DA" w:rsidP="00EC27DA">
      <w:pPr>
        <w:rPr>
          <w:rFonts w:ascii="Calibri" w:hAnsi="Calibri" w:cs="Calibri"/>
          <w:i/>
          <w:sz w:val="22"/>
          <w:szCs w:val="22"/>
        </w:rPr>
      </w:pPr>
    </w:p>
    <w:p w14:paraId="5F20E74B" w14:textId="77777777" w:rsidR="00EC27DA" w:rsidRPr="00EC27DA" w:rsidRDefault="00EC27DA" w:rsidP="00EC27DA">
      <w:pPr>
        <w:rPr>
          <w:rFonts w:ascii="Calibri" w:hAnsi="Calibri" w:cs="Calibri"/>
          <w:i/>
          <w:sz w:val="22"/>
          <w:szCs w:val="22"/>
        </w:rPr>
      </w:pPr>
      <w:r w:rsidRPr="00EC27DA">
        <w:rPr>
          <w:rFonts w:ascii="Calibri" w:hAnsi="Calibri" w:cs="Calibri"/>
          <w:i/>
          <w:sz w:val="22"/>
          <w:szCs w:val="22"/>
        </w:rPr>
        <w:t xml:space="preserve">Kerncompetentie: </w:t>
      </w:r>
    </w:p>
    <w:p w14:paraId="2B27FE74" w14:textId="6A3AD8B2" w:rsidR="00EC27DA" w:rsidRPr="00EC27DA" w:rsidRDefault="00EC27DA" w:rsidP="00EC27DA">
      <w:pPr>
        <w:rPr>
          <w:rFonts w:ascii="Calibri" w:hAnsi="Calibri" w:cs="Calibri"/>
          <w:i/>
          <w:sz w:val="22"/>
          <w:szCs w:val="22"/>
        </w:rPr>
      </w:pPr>
      <w:r w:rsidRPr="00EC27DA">
        <w:rPr>
          <w:rFonts w:ascii="Calibri" w:hAnsi="Calibri" w:cs="Calibri"/>
          <w:i/>
          <w:sz w:val="22"/>
          <w:szCs w:val="22"/>
        </w:rPr>
        <w:t>Inschrijver heeft een aantoonbare koppeling gerealiseerd met Key2Financiën voor minimaal één (1) gemeente of gemeenschappelijke regeling.</w:t>
      </w:r>
    </w:p>
    <w:p w14:paraId="5EC267D0" w14:textId="77777777" w:rsidR="00EC27DA" w:rsidRPr="00AB191A" w:rsidRDefault="00EC27DA" w:rsidP="00EC27DA">
      <w:pPr>
        <w:rPr>
          <w:rFonts w:ascii="Calibri" w:hAnsi="Calibri" w:cs="Calibri"/>
          <w:sz w:val="22"/>
          <w:szCs w:val="22"/>
        </w:rPr>
      </w:pPr>
    </w:p>
    <w:p w14:paraId="631579B1" w14:textId="77777777" w:rsidR="00EC27DA" w:rsidRPr="00AB191A" w:rsidRDefault="00EC27DA" w:rsidP="00EC27D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9EA610E" w14:textId="77777777" w:rsidR="00EC27DA" w:rsidRPr="00AB191A" w:rsidRDefault="00EC27DA" w:rsidP="00EC27D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C27DA" w:rsidRPr="00AB191A" w14:paraId="5BCEC575" w14:textId="77777777" w:rsidTr="003015B4">
        <w:tc>
          <w:tcPr>
            <w:tcW w:w="3298" w:type="dxa"/>
            <w:tcBorders>
              <w:top w:val="single" w:sz="4" w:space="0" w:color="auto"/>
              <w:left w:val="single" w:sz="4" w:space="0" w:color="auto"/>
              <w:bottom w:val="single" w:sz="4" w:space="0" w:color="auto"/>
              <w:right w:val="single" w:sz="4" w:space="0" w:color="auto"/>
            </w:tcBorders>
            <w:hideMark/>
          </w:tcPr>
          <w:p w14:paraId="3F9A233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 xml:space="preserve">Referentie </w:t>
            </w:r>
          </w:p>
          <w:p w14:paraId="1744BEC2"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54B10C1" w14:textId="4EEC171F" w:rsidR="00EC27DA" w:rsidRPr="00AB191A" w:rsidRDefault="00EC27DA" w:rsidP="003015B4">
            <w:pPr>
              <w:rPr>
                <w:rFonts w:ascii="Calibri" w:hAnsi="Calibri" w:cs="Calibri"/>
                <w:sz w:val="22"/>
                <w:szCs w:val="22"/>
              </w:rPr>
            </w:pPr>
          </w:p>
        </w:tc>
      </w:tr>
      <w:tr w:rsidR="00EC27DA" w:rsidRPr="00AB191A" w14:paraId="27BDD3D0"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2679F166"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F2E8C01" w14:textId="523FD0A9" w:rsidR="00EC27DA" w:rsidRPr="00AB191A" w:rsidRDefault="00EC27DA" w:rsidP="003015B4">
            <w:pPr>
              <w:rPr>
                <w:rFonts w:ascii="Calibri" w:hAnsi="Calibri" w:cs="Calibri"/>
                <w:sz w:val="22"/>
                <w:szCs w:val="22"/>
              </w:rPr>
            </w:pPr>
          </w:p>
        </w:tc>
      </w:tr>
      <w:tr w:rsidR="00EC27DA" w:rsidRPr="00AB191A" w14:paraId="4871BBB3" w14:textId="77777777" w:rsidTr="003015B4">
        <w:tc>
          <w:tcPr>
            <w:tcW w:w="3298" w:type="dxa"/>
            <w:tcBorders>
              <w:top w:val="single" w:sz="4" w:space="0" w:color="auto"/>
              <w:left w:val="single" w:sz="4" w:space="0" w:color="auto"/>
              <w:bottom w:val="single" w:sz="4" w:space="0" w:color="auto"/>
              <w:right w:val="single" w:sz="4" w:space="0" w:color="auto"/>
            </w:tcBorders>
          </w:tcPr>
          <w:p w14:paraId="3873970C"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4189C3" w14:textId="77777777" w:rsidR="00EC27DA" w:rsidRDefault="00EC27DA" w:rsidP="003015B4">
            <w:pPr>
              <w:rPr>
                <w:rFonts w:ascii="Calibri" w:hAnsi="Calibri" w:cs="Calibri"/>
                <w:sz w:val="22"/>
                <w:szCs w:val="22"/>
              </w:rPr>
            </w:pPr>
          </w:p>
          <w:p w14:paraId="57D5CF07" w14:textId="77777777" w:rsidR="00EC27DA" w:rsidRDefault="00EC27DA" w:rsidP="003015B4">
            <w:pPr>
              <w:rPr>
                <w:rFonts w:ascii="Calibri" w:hAnsi="Calibri" w:cs="Calibri"/>
                <w:sz w:val="22"/>
                <w:szCs w:val="22"/>
              </w:rPr>
            </w:pPr>
          </w:p>
          <w:p w14:paraId="4531A5E8" w14:textId="77777777" w:rsidR="00EC27DA" w:rsidRDefault="00EC27DA" w:rsidP="003015B4">
            <w:pPr>
              <w:rPr>
                <w:rFonts w:ascii="Calibri" w:hAnsi="Calibri" w:cs="Calibri"/>
                <w:sz w:val="22"/>
                <w:szCs w:val="22"/>
              </w:rPr>
            </w:pPr>
          </w:p>
          <w:p w14:paraId="100FC7D4" w14:textId="40743568" w:rsidR="00EC27DA" w:rsidRPr="00AB191A" w:rsidRDefault="00EC27DA" w:rsidP="003015B4">
            <w:pPr>
              <w:rPr>
                <w:rFonts w:ascii="Calibri" w:hAnsi="Calibri" w:cs="Calibri"/>
                <w:sz w:val="22"/>
                <w:szCs w:val="22"/>
              </w:rPr>
            </w:pPr>
          </w:p>
        </w:tc>
      </w:tr>
      <w:tr w:rsidR="00EC27DA" w:rsidRPr="00AB191A" w14:paraId="52F9E7F9"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4E3A97E5"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8E20C2D" w14:textId="02B9DF12" w:rsidR="00EC27DA" w:rsidRPr="00AB191A" w:rsidRDefault="00EC27DA" w:rsidP="003015B4">
            <w:pPr>
              <w:rPr>
                <w:rFonts w:ascii="Calibri" w:hAnsi="Calibri" w:cs="Calibri"/>
                <w:sz w:val="22"/>
                <w:szCs w:val="22"/>
              </w:rPr>
            </w:pPr>
          </w:p>
        </w:tc>
      </w:tr>
      <w:tr w:rsidR="00EC27DA" w:rsidRPr="00AB191A" w14:paraId="25CD6F7D" w14:textId="77777777" w:rsidTr="00EC27DA">
        <w:tc>
          <w:tcPr>
            <w:tcW w:w="3298" w:type="dxa"/>
            <w:tcBorders>
              <w:top w:val="single" w:sz="4" w:space="0" w:color="auto"/>
              <w:left w:val="single" w:sz="4" w:space="0" w:color="auto"/>
              <w:bottom w:val="single" w:sz="4" w:space="0" w:color="auto"/>
              <w:right w:val="single" w:sz="4" w:space="0" w:color="auto"/>
            </w:tcBorders>
            <w:hideMark/>
          </w:tcPr>
          <w:p w14:paraId="58451C3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6E574A61" w14:textId="2FAF54A3" w:rsidR="00EC27DA" w:rsidRPr="00AB191A" w:rsidRDefault="00EC27DA" w:rsidP="003015B4">
            <w:pPr>
              <w:rPr>
                <w:rFonts w:ascii="Calibri" w:hAnsi="Calibri" w:cs="Calibri"/>
                <w:sz w:val="22"/>
                <w:szCs w:val="22"/>
              </w:rPr>
            </w:pPr>
          </w:p>
        </w:tc>
      </w:tr>
    </w:tbl>
    <w:p w14:paraId="553AD8D0" w14:textId="77777777" w:rsidR="00EC27DA" w:rsidRPr="00AB191A" w:rsidRDefault="00EC27DA" w:rsidP="00EC27D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C27DA" w:rsidRPr="00AB191A" w14:paraId="79D516AD"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4D9C8B90"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0AA2187" w14:textId="1CB687EE" w:rsidR="00EC27DA" w:rsidRPr="00AB191A" w:rsidRDefault="00EC27DA" w:rsidP="003015B4">
            <w:pPr>
              <w:rPr>
                <w:rFonts w:ascii="Calibri" w:hAnsi="Calibri" w:cs="Calibri"/>
                <w:sz w:val="22"/>
                <w:szCs w:val="22"/>
              </w:rPr>
            </w:pPr>
          </w:p>
        </w:tc>
      </w:tr>
      <w:tr w:rsidR="00EC27DA" w:rsidRPr="00AB191A" w14:paraId="38CB3F8A" w14:textId="77777777" w:rsidTr="003015B4">
        <w:tc>
          <w:tcPr>
            <w:tcW w:w="3341" w:type="dxa"/>
            <w:tcBorders>
              <w:top w:val="single" w:sz="4" w:space="0" w:color="auto"/>
              <w:left w:val="single" w:sz="4" w:space="0" w:color="auto"/>
              <w:bottom w:val="single" w:sz="4" w:space="0" w:color="auto"/>
              <w:right w:val="single" w:sz="4" w:space="0" w:color="auto"/>
            </w:tcBorders>
          </w:tcPr>
          <w:p w14:paraId="7ED3D47E" w14:textId="77777777" w:rsidR="00EC27DA" w:rsidRPr="00AB191A" w:rsidRDefault="00EC27DA" w:rsidP="003015B4">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37F6179" w14:textId="363F722C" w:rsidR="00EC27DA" w:rsidRPr="00AB191A" w:rsidRDefault="00EC27DA" w:rsidP="003015B4">
            <w:pPr>
              <w:rPr>
                <w:rFonts w:ascii="Calibri" w:hAnsi="Calibri" w:cs="Calibri"/>
                <w:sz w:val="22"/>
                <w:szCs w:val="22"/>
              </w:rPr>
            </w:pPr>
          </w:p>
        </w:tc>
      </w:tr>
      <w:tr w:rsidR="00EC27DA" w:rsidRPr="00AB191A" w14:paraId="09D0DF73" w14:textId="77777777" w:rsidTr="003015B4">
        <w:tc>
          <w:tcPr>
            <w:tcW w:w="3341" w:type="dxa"/>
            <w:tcBorders>
              <w:top w:val="single" w:sz="4" w:space="0" w:color="auto"/>
              <w:left w:val="single" w:sz="4" w:space="0" w:color="auto"/>
              <w:bottom w:val="single" w:sz="4" w:space="0" w:color="auto"/>
              <w:right w:val="single" w:sz="4" w:space="0" w:color="auto"/>
            </w:tcBorders>
            <w:hideMark/>
          </w:tcPr>
          <w:p w14:paraId="68517024"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33221B1" w14:textId="77777777" w:rsidR="00EC27DA" w:rsidRDefault="00EC27DA" w:rsidP="003015B4">
            <w:pPr>
              <w:rPr>
                <w:rFonts w:ascii="Calibri" w:hAnsi="Calibri" w:cs="Calibri"/>
                <w:sz w:val="22"/>
                <w:szCs w:val="22"/>
              </w:rPr>
            </w:pPr>
          </w:p>
          <w:p w14:paraId="6BB3A355" w14:textId="77777777" w:rsidR="00EC27DA" w:rsidRDefault="00EC27DA" w:rsidP="003015B4">
            <w:pPr>
              <w:rPr>
                <w:rFonts w:ascii="Calibri" w:hAnsi="Calibri" w:cs="Calibri"/>
                <w:sz w:val="22"/>
                <w:szCs w:val="22"/>
              </w:rPr>
            </w:pPr>
          </w:p>
          <w:p w14:paraId="36237875" w14:textId="35432372" w:rsidR="00EC27DA" w:rsidRPr="00AB191A" w:rsidRDefault="00EC27DA" w:rsidP="003015B4">
            <w:pPr>
              <w:rPr>
                <w:rFonts w:ascii="Calibri" w:hAnsi="Calibri" w:cs="Calibri"/>
                <w:sz w:val="22"/>
                <w:szCs w:val="22"/>
              </w:rPr>
            </w:pPr>
          </w:p>
        </w:tc>
      </w:tr>
      <w:tr w:rsidR="00EC27DA" w:rsidRPr="00AB191A" w14:paraId="215A6687" w14:textId="77777777" w:rsidTr="00EC27DA">
        <w:tc>
          <w:tcPr>
            <w:tcW w:w="3341" w:type="dxa"/>
            <w:tcBorders>
              <w:top w:val="single" w:sz="4" w:space="0" w:color="auto"/>
              <w:left w:val="single" w:sz="4" w:space="0" w:color="auto"/>
              <w:bottom w:val="single" w:sz="4" w:space="0" w:color="auto"/>
              <w:right w:val="single" w:sz="4" w:space="0" w:color="auto"/>
            </w:tcBorders>
            <w:hideMark/>
          </w:tcPr>
          <w:p w14:paraId="2D18E212"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EA59539" w14:textId="318E19B6" w:rsidR="00EC27DA" w:rsidRPr="00AB191A" w:rsidRDefault="00EC27DA" w:rsidP="003015B4">
            <w:pPr>
              <w:rPr>
                <w:rFonts w:ascii="Calibri" w:hAnsi="Calibri" w:cs="Calibri"/>
                <w:sz w:val="22"/>
                <w:szCs w:val="22"/>
              </w:rPr>
            </w:pPr>
          </w:p>
        </w:tc>
      </w:tr>
      <w:tr w:rsidR="00EC27DA" w:rsidRPr="00AB191A" w14:paraId="02418365" w14:textId="77777777" w:rsidTr="00EC27DA">
        <w:tc>
          <w:tcPr>
            <w:tcW w:w="3341" w:type="dxa"/>
            <w:tcBorders>
              <w:top w:val="single" w:sz="4" w:space="0" w:color="auto"/>
              <w:left w:val="single" w:sz="4" w:space="0" w:color="auto"/>
              <w:bottom w:val="single" w:sz="4" w:space="0" w:color="auto"/>
              <w:right w:val="single" w:sz="4" w:space="0" w:color="auto"/>
            </w:tcBorders>
            <w:hideMark/>
          </w:tcPr>
          <w:p w14:paraId="241C1313" w14:textId="77777777" w:rsidR="00EC27DA" w:rsidRPr="00AB191A" w:rsidRDefault="00EC27DA" w:rsidP="003015B4">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414850F" w14:textId="337D2BBE" w:rsidR="00EC27DA" w:rsidRPr="00AB191A" w:rsidRDefault="00EC27DA" w:rsidP="003015B4">
            <w:pPr>
              <w:rPr>
                <w:rFonts w:ascii="Calibri" w:hAnsi="Calibri" w:cs="Calibri"/>
                <w:sz w:val="22"/>
                <w:szCs w:val="22"/>
              </w:rPr>
            </w:pPr>
          </w:p>
        </w:tc>
      </w:tr>
    </w:tbl>
    <w:p w14:paraId="265A5F3B" w14:textId="77777777" w:rsidR="00EC27DA" w:rsidRPr="00AB191A" w:rsidRDefault="00EC27DA" w:rsidP="00EC27DA">
      <w:pPr>
        <w:contextualSpacing/>
        <w:rPr>
          <w:rFonts w:ascii="Calibri" w:hAnsi="Calibri" w:cs="Calibri"/>
          <w:sz w:val="22"/>
          <w:szCs w:val="22"/>
        </w:rPr>
      </w:pPr>
    </w:p>
    <w:p w14:paraId="57AC282C" w14:textId="77777777" w:rsidR="00EC27DA" w:rsidRPr="00AB191A" w:rsidRDefault="00EC27DA" w:rsidP="00EC27DA">
      <w:pPr>
        <w:contextualSpacing/>
        <w:rPr>
          <w:rFonts w:ascii="Calibri" w:hAnsi="Calibri" w:cs="Calibri"/>
          <w:sz w:val="22"/>
          <w:szCs w:val="22"/>
        </w:rPr>
      </w:pPr>
    </w:p>
    <w:p w14:paraId="028DFD59"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C3CFF40" w14:textId="77777777" w:rsidR="00EC27DA" w:rsidRPr="00AB191A" w:rsidRDefault="00EC27DA" w:rsidP="00EC27DA">
      <w:pPr>
        <w:contextualSpacing/>
        <w:rPr>
          <w:rFonts w:ascii="Calibri" w:hAnsi="Calibri" w:cs="Calibri"/>
          <w:sz w:val="22"/>
          <w:szCs w:val="22"/>
        </w:rPr>
      </w:pPr>
    </w:p>
    <w:p w14:paraId="6B18EB67"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60BC541" w14:textId="77777777" w:rsidR="00EC27DA" w:rsidRPr="00AB191A" w:rsidRDefault="00EC27DA" w:rsidP="00EC27DA">
      <w:pPr>
        <w:contextualSpacing/>
        <w:rPr>
          <w:rFonts w:ascii="Calibri" w:hAnsi="Calibri" w:cs="Calibri"/>
          <w:sz w:val="22"/>
          <w:szCs w:val="22"/>
        </w:rPr>
      </w:pPr>
    </w:p>
    <w:p w14:paraId="7C9B2BBF"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7EA361F" w14:textId="77777777" w:rsidR="00EC27DA" w:rsidRPr="00AB191A" w:rsidRDefault="00EC27DA" w:rsidP="00EC27DA">
      <w:pPr>
        <w:contextualSpacing/>
        <w:rPr>
          <w:rFonts w:ascii="Calibri" w:hAnsi="Calibri" w:cs="Calibri"/>
          <w:sz w:val="22"/>
          <w:szCs w:val="22"/>
        </w:rPr>
      </w:pPr>
    </w:p>
    <w:p w14:paraId="1F2B274B" w14:textId="77777777"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58F2E87" w14:textId="77777777" w:rsidR="00EC27DA" w:rsidRPr="00AB191A" w:rsidRDefault="00EC27DA" w:rsidP="00EC27DA">
      <w:pPr>
        <w:contextualSpacing/>
        <w:rPr>
          <w:rFonts w:ascii="Calibri" w:hAnsi="Calibri" w:cs="Calibri"/>
          <w:sz w:val="22"/>
          <w:szCs w:val="22"/>
        </w:rPr>
      </w:pPr>
    </w:p>
    <w:p w14:paraId="70F8D96A" w14:textId="658DD954" w:rsidR="00EC27DA" w:rsidRPr="00AB191A" w:rsidRDefault="00EC27DA" w:rsidP="00EC27D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5B9B8B0" w14:textId="77777777" w:rsidR="00EC27DA" w:rsidRPr="00AB191A" w:rsidRDefault="00EC27DA" w:rsidP="00EC27DA">
      <w:pPr>
        <w:contextualSpacing/>
        <w:rPr>
          <w:rFonts w:ascii="Calibri" w:hAnsi="Calibri" w:cs="Calibri"/>
          <w:sz w:val="22"/>
          <w:szCs w:val="22"/>
        </w:rPr>
      </w:pPr>
    </w:p>
    <w:p w14:paraId="10EEF11C" w14:textId="77777777" w:rsidR="00EC27DA" w:rsidRPr="00AB191A" w:rsidRDefault="00EC27DA" w:rsidP="00EC27DA">
      <w:pPr>
        <w:contextualSpacing/>
        <w:rPr>
          <w:rFonts w:ascii="Calibri" w:hAnsi="Calibri" w:cs="Calibri"/>
          <w:sz w:val="22"/>
          <w:szCs w:val="22"/>
        </w:rPr>
      </w:pPr>
    </w:p>
    <w:p w14:paraId="39A4895A" w14:textId="77777777" w:rsidR="00EC27DA" w:rsidRPr="00AB191A" w:rsidRDefault="00EC27DA" w:rsidP="00EC27DA">
      <w:pPr>
        <w:contextualSpacing/>
        <w:rPr>
          <w:rFonts w:ascii="Calibri" w:hAnsi="Calibri" w:cs="Calibri"/>
          <w:sz w:val="22"/>
          <w:szCs w:val="22"/>
        </w:rPr>
      </w:pPr>
    </w:p>
    <w:p w14:paraId="783614CA" w14:textId="77777777" w:rsidR="00EC27DA" w:rsidRPr="00AB191A" w:rsidRDefault="00EC27DA" w:rsidP="00EC27DA">
      <w:pPr>
        <w:contextualSpacing/>
        <w:rPr>
          <w:rFonts w:ascii="Calibri" w:hAnsi="Calibri" w:cs="Calibri"/>
          <w:sz w:val="22"/>
          <w:szCs w:val="22"/>
        </w:rPr>
      </w:pPr>
    </w:p>
    <w:p w14:paraId="1E1A1648" w14:textId="6AC8DAC5" w:rsidR="00EC27DA" w:rsidRPr="00EC27DA" w:rsidRDefault="00EC27DA" w:rsidP="00EC27DA">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EC27DA" w:rsidRPr="00EC27DA" w:rsidSect="00446233">
      <w:footerReference w:type="default" r:id="rId6"/>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05C00" w14:textId="77777777" w:rsidR="00000000" w:rsidRDefault="00075D11">
      <w:r>
        <w:separator/>
      </w:r>
    </w:p>
  </w:endnote>
  <w:endnote w:type="continuationSeparator" w:id="0">
    <w:p w14:paraId="305615AB" w14:textId="77777777" w:rsidR="00000000" w:rsidRDefault="00075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1F8835B3" w14:textId="77777777" w:rsidR="00446233" w:rsidRDefault="00EC27DA">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4780C5A1" w14:textId="77777777" w:rsidR="00B13632" w:rsidRDefault="00075D11"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2A8B" w14:textId="77777777" w:rsidR="00000000" w:rsidRDefault="00075D11">
      <w:r>
        <w:separator/>
      </w:r>
    </w:p>
  </w:footnote>
  <w:footnote w:type="continuationSeparator" w:id="0">
    <w:p w14:paraId="6093B3F3" w14:textId="77777777" w:rsidR="00000000" w:rsidRDefault="00075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DA"/>
    <w:rsid w:val="00075D11"/>
    <w:rsid w:val="00BF1E8C"/>
    <w:rsid w:val="00EC2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E7C0"/>
  <w15:chartTrackingRefBased/>
  <w15:docId w15:val="{BB01E18E-B522-40D1-A149-B96D854E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27D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EC27DA"/>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27DA"/>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EC27D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EC27DA"/>
    <w:pPr>
      <w:tabs>
        <w:tab w:val="center" w:pos="4536"/>
        <w:tab w:val="right" w:pos="9072"/>
      </w:tabs>
    </w:pPr>
  </w:style>
  <w:style w:type="character" w:customStyle="1" w:styleId="VoettekstChar">
    <w:name w:val="Voettekst Char"/>
    <w:basedOn w:val="Standaardalinea-lettertype"/>
    <w:link w:val="Voettekst"/>
    <w:uiPriority w:val="99"/>
    <w:rsid w:val="00EC27DA"/>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EC27DA"/>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1034</Characters>
  <Application>Microsoft Office Word</Application>
  <DocSecurity>0</DocSecurity>
  <Lines>8</Lines>
  <Paragraphs>2</Paragraphs>
  <ScaleCrop>false</ScaleCrop>
  <Company>GR de Bevelanden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2023-05-08T10:11:00Z</dcterms:created>
  <dcterms:modified xsi:type="dcterms:W3CDTF">2023-05-10T09:29:00Z</dcterms:modified>
</cp:coreProperties>
</file>