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F0D29" w14:textId="3520AD89" w:rsidR="00436576" w:rsidRPr="00D92E65" w:rsidRDefault="00EF49B5" w:rsidP="00D92E65">
      <w:pPr>
        <w:spacing w:after="0"/>
        <w:outlineLvl w:val="0"/>
        <w:rPr>
          <w:rFonts w:cstheme="minorHAnsi"/>
          <w:b/>
          <w:bCs/>
          <w:lang w:val="nl-NL"/>
        </w:rPr>
      </w:pPr>
      <w:r w:rsidRPr="00D92E65">
        <w:rPr>
          <w:rFonts w:cstheme="minorHAnsi"/>
          <w:b/>
          <w:bCs/>
          <w:lang w:val="nl-NL"/>
        </w:rPr>
        <w:t>CONCEPT</w:t>
      </w:r>
      <w:r w:rsidR="000B330C">
        <w:rPr>
          <w:rFonts w:cstheme="minorHAnsi"/>
          <w:b/>
          <w:bCs/>
          <w:lang w:val="nl-NL"/>
        </w:rPr>
        <w:t xml:space="preserve"> DIENSTVERLENINGS</w:t>
      </w:r>
      <w:r w:rsidRPr="00D92E65">
        <w:rPr>
          <w:rFonts w:cstheme="minorHAnsi"/>
          <w:b/>
          <w:bCs/>
          <w:lang w:val="nl-NL"/>
        </w:rPr>
        <w:t>OVEREENKOMST</w:t>
      </w:r>
      <w:r w:rsidR="000E61C6" w:rsidRPr="00D92E65">
        <w:rPr>
          <w:rFonts w:cstheme="minorHAnsi"/>
          <w:b/>
          <w:bCs/>
          <w:lang w:val="nl-NL"/>
        </w:rPr>
        <w:t xml:space="preserve"> </w:t>
      </w:r>
      <w:r w:rsidR="009A3D63">
        <w:rPr>
          <w:rFonts w:cstheme="minorHAnsi"/>
          <w:b/>
          <w:bCs/>
          <w:lang w:val="nl-NL"/>
        </w:rPr>
        <w:t>WAARDEREN</w:t>
      </w:r>
    </w:p>
    <w:p w14:paraId="7418954B" w14:textId="77777777" w:rsidR="00192CC1" w:rsidRPr="00D92E65" w:rsidRDefault="00192CC1"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47896E65" w14:textId="77777777" w:rsidR="000063A4" w:rsidRPr="00D77407" w:rsidRDefault="000063A4" w:rsidP="000063A4">
      <w:pPr>
        <w:pStyle w:val="Lijstalinea"/>
        <w:numPr>
          <w:ilvl w:val="0"/>
          <w:numId w:val="15"/>
        </w:numPr>
        <w:rPr>
          <w:rFonts w:cstheme="minorHAnsi"/>
          <w:color w:val="000000"/>
          <w:lang w:val="nl-NL"/>
        </w:rPr>
      </w:pPr>
      <w:r w:rsidRPr="00D77407">
        <w:rPr>
          <w:rFonts w:cstheme="minorHAnsi"/>
          <w:lang w:val="nl"/>
        </w:rPr>
        <w:t>[</w:t>
      </w:r>
      <w:r w:rsidRPr="00D77407">
        <w:rPr>
          <w:rFonts w:cstheme="minorHAnsi"/>
          <w:color w:val="000000"/>
          <w:highlight w:val="lightGray"/>
          <w:lang w:val="nl-NL"/>
        </w:rPr>
        <w:t>de heer/mevrouw naam</w:t>
      </w:r>
      <w:r w:rsidRPr="00D77407">
        <w:rPr>
          <w:rFonts w:cstheme="minorHAnsi"/>
          <w:color w:val="000000"/>
          <w:lang w:val="nl-NL"/>
        </w:rPr>
        <w:t xml:space="preserve">], te dezen handelend als gevolmachtigde van de te Amersfoort gevestigde publiekrechtelijke rechtspersoon: </w:t>
      </w:r>
      <w:r w:rsidRPr="00D77407">
        <w:rPr>
          <w:rFonts w:cstheme="minorHAnsi"/>
          <w:b/>
          <w:color w:val="000000"/>
          <w:lang w:val="nl-NL"/>
        </w:rPr>
        <w:t>Gemeente Amersfoort</w:t>
      </w:r>
      <w:r w:rsidRPr="00D77407">
        <w:rPr>
          <w:rFonts w:cstheme="minorHAnsi"/>
          <w:color w:val="000000"/>
          <w:lang w:val="nl-NL"/>
        </w:rPr>
        <w:t>, met zetel te 3811 LM</w:t>
      </w:r>
    </w:p>
    <w:p w14:paraId="7E5CE6C3" w14:textId="77777777" w:rsidR="000063A4" w:rsidRPr="00D77407" w:rsidRDefault="000063A4" w:rsidP="000063A4">
      <w:pPr>
        <w:pStyle w:val="Lijstalinea"/>
        <w:ind w:left="360"/>
        <w:jc w:val="both"/>
        <w:rPr>
          <w:rFonts w:cstheme="minorHAnsi"/>
          <w:color w:val="000000"/>
          <w:lang w:val="nl-NL"/>
        </w:rPr>
      </w:pPr>
      <w:r w:rsidRPr="00D77407">
        <w:rPr>
          <w:rFonts w:cstheme="minorHAnsi"/>
          <w:color w:val="000000"/>
          <w:lang w:val="nl-NL"/>
        </w:rPr>
        <w:t>Amersfoort, Stadhuisplein 1, ingeschreven in het handelsregister onder nummer 32160938;</w:t>
      </w:r>
    </w:p>
    <w:p w14:paraId="4D0DD162" w14:textId="77777777" w:rsidR="000063A4" w:rsidRPr="00D77407" w:rsidRDefault="000063A4" w:rsidP="000063A4">
      <w:pPr>
        <w:pStyle w:val="Lijstalinea"/>
        <w:ind w:left="360"/>
        <w:jc w:val="both"/>
        <w:rPr>
          <w:rFonts w:cstheme="minorHAnsi"/>
          <w:color w:val="000000"/>
          <w:lang w:val="nl-NL"/>
        </w:rPr>
      </w:pPr>
      <w:r w:rsidRPr="00D77407">
        <w:rPr>
          <w:rFonts w:cstheme="minorHAnsi"/>
          <w:color w:val="000000"/>
          <w:lang w:val="nl-NL"/>
        </w:rPr>
        <w:t>hierna ook te noemen: ‘Opdrachtgever',</w:t>
      </w:r>
    </w:p>
    <w:p w14:paraId="262670E6" w14:textId="77777777" w:rsidR="000063A4" w:rsidRDefault="000063A4" w:rsidP="000063A4">
      <w:pPr>
        <w:pStyle w:val="Lijstalinea"/>
        <w:suppressAutoHyphens/>
        <w:spacing w:after="0"/>
        <w:ind w:left="360" w:right="-1"/>
        <w:rPr>
          <w:rFonts w:cstheme="minorHAnsi"/>
          <w:lang w:val="nl-NL"/>
        </w:rPr>
      </w:pPr>
    </w:p>
    <w:p w14:paraId="2BC5E84B" w14:textId="77777777" w:rsidR="000063A4" w:rsidRDefault="000063A4" w:rsidP="000063A4">
      <w:pPr>
        <w:pStyle w:val="Lijstalinea"/>
        <w:suppressAutoHyphens/>
        <w:spacing w:after="0"/>
        <w:ind w:left="360" w:right="-1"/>
        <w:rPr>
          <w:rFonts w:cstheme="minorHAnsi"/>
          <w:lang w:val="nl-NL"/>
        </w:rPr>
      </w:pPr>
      <w:r w:rsidRPr="00D77407">
        <w:rPr>
          <w:rFonts w:cstheme="minorHAnsi"/>
          <w:lang w:val="nl-NL"/>
        </w:rPr>
        <w:t>en</w:t>
      </w:r>
    </w:p>
    <w:p w14:paraId="626D5CB0" w14:textId="77777777" w:rsidR="000063A4" w:rsidRPr="00D77407" w:rsidRDefault="000063A4" w:rsidP="000063A4">
      <w:pPr>
        <w:pStyle w:val="Lijstalinea"/>
        <w:suppressAutoHyphens/>
        <w:spacing w:after="0"/>
        <w:ind w:left="360" w:right="-1"/>
        <w:rPr>
          <w:rFonts w:cstheme="minorHAnsi"/>
          <w:lang w:val="nl-NL"/>
        </w:rPr>
      </w:pPr>
    </w:p>
    <w:p w14:paraId="1889A4CE" w14:textId="77777777" w:rsidR="000063A4" w:rsidRPr="002D549D" w:rsidRDefault="000063A4" w:rsidP="000063A4">
      <w:pPr>
        <w:pStyle w:val="Lijstalinea"/>
        <w:numPr>
          <w:ilvl w:val="0"/>
          <w:numId w:val="15"/>
        </w:numPr>
        <w:suppressAutoHyphens/>
        <w:spacing w:after="0"/>
        <w:ind w:right="-1"/>
        <w:textAlignment w:val="baseline"/>
        <w:rPr>
          <w:rFonts w:cstheme="minorHAnsi"/>
          <w:lang w:val="nl-NL"/>
        </w:rPr>
      </w:pPr>
      <w:r w:rsidRPr="002D549D">
        <w:rPr>
          <w:rFonts w:cstheme="minorHAnsi"/>
          <w:lang w:val="nl"/>
        </w:rPr>
        <w:t>[</w:t>
      </w:r>
      <w:r w:rsidRPr="002D549D">
        <w:rPr>
          <w:rFonts w:cstheme="minorHAnsi"/>
          <w:color w:val="000000"/>
          <w:highlight w:val="lightGray"/>
          <w:lang w:val="nl-NL"/>
        </w:rPr>
        <w:t>de heer/mevrouw naam en functie ondertekenaar</w:t>
      </w:r>
      <w:r w:rsidRPr="002D549D">
        <w:rPr>
          <w:rFonts w:cstheme="minorHAnsi"/>
          <w:color w:val="000000"/>
          <w:lang w:val="nl-NL"/>
        </w:rPr>
        <w:t xml:space="preserve">], te dezen handelend als gevolmachtigde van </w:t>
      </w:r>
      <w:r w:rsidRPr="002D549D">
        <w:rPr>
          <w:rFonts w:cstheme="minorHAnsi"/>
          <w:b/>
          <w:lang w:val="nl"/>
        </w:rPr>
        <w:t>[</w:t>
      </w:r>
      <w:r w:rsidRPr="002D549D">
        <w:rPr>
          <w:rFonts w:cstheme="minorHAnsi"/>
          <w:b/>
          <w:highlight w:val="lightGray"/>
          <w:lang w:val="nl"/>
        </w:rPr>
        <w:t>bedrijfsnaam en rechtsvorm</w:t>
      </w:r>
      <w:r w:rsidRPr="002D549D">
        <w:rPr>
          <w:rFonts w:cstheme="minorHAnsi"/>
          <w:b/>
          <w:lang w:val="nl"/>
        </w:rPr>
        <w:t>]</w:t>
      </w:r>
      <w:r w:rsidRPr="002D549D">
        <w:rPr>
          <w:rFonts w:cstheme="minorHAnsi"/>
          <w:lang w:val="nl"/>
        </w:rPr>
        <w:t>, [</w:t>
      </w:r>
      <w:r w:rsidRPr="002D549D">
        <w:rPr>
          <w:rFonts w:cstheme="minorHAnsi"/>
          <w:highlight w:val="lightGray"/>
          <w:lang w:val="nl"/>
        </w:rPr>
        <w:t>statutair</w:t>
      </w:r>
      <w:r w:rsidRPr="002D549D">
        <w:rPr>
          <w:rFonts w:cstheme="minorHAnsi"/>
          <w:lang w:val="nl"/>
        </w:rPr>
        <w:t>] gevestigd te [</w:t>
      </w:r>
      <w:r w:rsidRPr="002D549D">
        <w:rPr>
          <w:rFonts w:cstheme="minorHAnsi"/>
          <w:highlight w:val="lightGray"/>
          <w:lang w:val="nl"/>
        </w:rPr>
        <w:t>plaats</w:t>
      </w:r>
      <w:r w:rsidRPr="002D549D">
        <w:rPr>
          <w:rFonts w:cstheme="minorHAnsi"/>
          <w:lang w:val="nl"/>
        </w:rPr>
        <w:t>], ingeschreven in het handelsregister onder nummer [</w:t>
      </w:r>
      <w:r w:rsidRPr="002D549D">
        <w:rPr>
          <w:rFonts w:cstheme="minorHAnsi"/>
          <w:highlight w:val="lightGray"/>
          <w:lang w:val="nl"/>
        </w:rPr>
        <w:t>nummer</w:t>
      </w:r>
      <w:r w:rsidRPr="002D549D">
        <w:rPr>
          <w:rFonts w:cstheme="minorHAnsi"/>
          <w:lang w:val="nl"/>
        </w:rPr>
        <w:t xml:space="preserve">], hierna ook te noemen: </w:t>
      </w:r>
      <w:r w:rsidRPr="002D549D">
        <w:rPr>
          <w:rFonts w:cstheme="minorHAnsi"/>
          <w:lang w:val="nl-NL"/>
        </w:rPr>
        <w:t>‘</w:t>
      </w:r>
      <w:r w:rsidRPr="002D549D">
        <w:rPr>
          <w:rFonts w:cstheme="minorHAnsi"/>
          <w:bCs/>
          <w:lang w:val="nl-NL"/>
        </w:rPr>
        <w:t>Leverancier</w:t>
      </w:r>
      <w:r w:rsidRPr="002D549D">
        <w:rPr>
          <w:rFonts w:cstheme="minorHAnsi"/>
          <w:lang w:val="nl-NL"/>
        </w:rPr>
        <w:t>’;</w:t>
      </w:r>
    </w:p>
    <w:p w14:paraId="738436A5" w14:textId="77777777" w:rsidR="000063A4" w:rsidRPr="00D92E65" w:rsidRDefault="000063A4" w:rsidP="000063A4">
      <w:pPr>
        <w:spacing w:after="0"/>
        <w:rPr>
          <w:rFonts w:cstheme="minorHAnsi"/>
          <w:iCs/>
          <w:lang w:val="nl-NL"/>
        </w:rPr>
      </w:pPr>
    </w:p>
    <w:p w14:paraId="3231408B" w14:textId="77777777" w:rsidR="000063A4" w:rsidRPr="00D92E65" w:rsidRDefault="000063A4" w:rsidP="000063A4">
      <w:pPr>
        <w:spacing w:after="0"/>
        <w:rPr>
          <w:rFonts w:cstheme="minorHAnsi"/>
          <w:iCs/>
          <w:lang w:val="nl-NL"/>
        </w:rPr>
      </w:pPr>
      <w:r w:rsidRPr="00D92E65">
        <w:rPr>
          <w:rFonts w:cstheme="minorHAnsi"/>
          <w:iCs/>
          <w:lang w:val="nl-NL"/>
        </w:rPr>
        <w:t>tezamen hierna verder aan te duiden als "</w:t>
      </w:r>
      <w:r w:rsidRPr="00D92E65">
        <w:rPr>
          <w:rFonts w:cstheme="minorHAnsi"/>
          <w:b/>
          <w:iCs/>
          <w:lang w:val="nl-NL"/>
        </w:rPr>
        <w:t>Partijen</w:t>
      </w:r>
      <w:r w:rsidRPr="00D92E65">
        <w:rPr>
          <w:rFonts w:cstheme="minorHAnsi"/>
          <w:iCs/>
          <w:lang w:val="nl-NL"/>
        </w:rPr>
        <w:t>" dan wel afzonderlijk als "</w:t>
      </w:r>
      <w:r w:rsidRPr="00D92E65">
        <w:rPr>
          <w:rFonts w:cstheme="minorHAnsi"/>
          <w:b/>
          <w:iCs/>
          <w:lang w:val="nl-NL"/>
        </w:rPr>
        <w:t>Partij</w:t>
      </w:r>
      <w:r w:rsidRPr="00D92E65">
        <w:rPr>
          <w:rFonts w:cstheme="minorHAnsi"/>
          <w:iCs/>
          <w:lang w:val="nl-NL"/>
        </w:rPr>
        <w:t>",</w:t>
      </w:r>
    </w:p>
    <w:p w14:paraId="4C406097" w14:textId="77777777" w:rsidR="00192CC1" w:rsidRPr="00D92E65" w:rsidRDefault="00192CC1"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08D6ADF4" w:rsidR="00210985" w:rsidRPr="00D92E65" w:rsidRDefault="00210985" w:rsidP="00D92E65">
      <w:pPr>
        <w:numPr>
          <w:ilvl w:val="0"/>
          <w:numId w:val="1"/>
        </w:numPr>
        <w:spacing w:after="0"/>
        <w:rPr>
          <w:rFonts w:cstheme="minorHAnsi"/>
          <w:lang w:val="nl-NL"/>
        </w:rPr>
      </w:pPr>
      <w:r w:rsidRPr="00D92E65">
        <w:rPr>
          <w:rFonts w:cstheme="minorHAnsi"/>
          <w:lang w:val="nl-NL"/>
        </w:rPr>
        <w:t>Opdrachtgever in het kader van de uitoefening van zijn</w:t>
      </w:r>
      <w:r w:rsidR="000E61C6" w:rsidRPr="00D92E65">
        <w:rPr>
          <w:rFonts w:cstheme="minorHAnsi"/>
          <w:lang w:val="nl-NL"/>
        </w:rPr>
        <w:t xml:space="preserve"> (wettelijke)</w:t>
      </w:r>
      <w:r w:rsidRPr="00D92E65">
        <w:rPr>
          <w:rFonts w:cstheme="minorHAnsi"/>
          <w:lang w:val="nl-NL"/>
        </w:rPr>
        <w:t xml:space="preserve"> </w:t>
      </w:r>
      <w:r w:rsidR="000E61C6" w:rsidRPr="00D92E65">
        <w:rPr>
          <w:rFonts w:cstheme="minorHAnsi"/>
          <w:lang w:val="nl-NL"/>
        </w:rPr>
        <w:t>bedrijfsvoerings</w:t>
      </w:r>
      <w:r w:rsidRPr="00D92E65">
        <w:rPr>
          <w:rFonts w:cstheme="minorHAnsi"/>
          <w:lang w:val="nl-NL"/>
        </w:rPr>
        <w:t xml:space="preserve">taak behoefte heeft aan </w:t>
      </w:r>
      <w:r w:rsidR="001E26D7">
        <w:rPr>
          <w:rFonts w:cstheme="minorHAnsi"/>
          <w:lang w:val="nl-NL"/>
        </w:rPr>
        <w:t>het leveren en faciliteren</w:t>
      </w:r>
      <w:r w:rsidR="009F7E34">
        <w:rPr>
          <w:rFonts w:cstheme="minorHAnsi"/>
          <w:lang w:val="nl-NL"/>
        </w:rPr>
        <w:t xml:space="preserve"> van </w:t>
      </w:r>
      <w:r w:rsidR="00A80C5F">
        <w:rPr>
          <w:rFonts w:cstheme="minorHAnsi"/>
          <w:lang w:val="nl-NL"/>
        </w:rPr>
        <w:t>waarderingssoftware voor het uitvoeren van de gemeentelijke waarderingsprocessen</w:t>
      </w:r>
      <w:r w:rsidR="00A80C5F" w:rsidRPr="00D92E65">
        <w:rPr>
          <w:rFonts w:cstheme="minorHAnsi"/>
          <w:lang w:val="nl-NL"/>
        </w:rPr>
        <w:t xml:space="preserve"> </w:t>
      </w:r>
      <w:r w:rsidRPr="00D92E65">
        <w:rPr>
          <w:rFonts w:cstheme="minorHAnsi"/>
          <w:lang w:val="nl-NL"/>
        </w:rPr>
        <w:t>(</w:t>
      </w:r>
      <w:r w:rsidRPr="00D92E65">
        <w:rPr>
          <w:rFonts w:cstheme="minorHAnsi"/>
          <w:b/>
          <w:lang w:val="nl-NL"/>
        </w:rPr>
        <w:t>ICT Prestatie</w:t>
      </w:r>
      <w:r w:rsidRPr="00D92E65">
        <w:rPr>
          <w:rFonts w:cstheme="minorHAnsi"/>
          <w:lang w:val="nl-NL"/>
        </w:rPr>
        <w:t>);</w:t>
      </w:r>
    </w:p>
    <w:p w14:paraId="1CC97BC0" w14:textId="0F3AED8A" w:rsidR="00E21B83" w:rsidRPr="00D92E65" w:rsidRDefault="00E21B83" w:rsidP="00E21B83">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 xml:space="preserve">Opdrachtgever een </w:t>
      </w:r>
      <w:r w:rsidR="00787E7B">
        <w:rPr>
          <w:rFonts w:cstheme="minorHAnsi"/>
          <w:lang w:val="nl-NL"/>
        </w:rPr>
        <w:t xml:space="preserve">Europese openbare </w:t>
      </w:r>
      <w:r w:rsidR="00787E7B" w:rsidRPr="00D92E65">
        <w:rPr>
          <w:rFonts w:cstheme="minorHAnsi"/>
          <w:lang w:val="nl-NL"/>
        </w:rPr>
        <w:t xml:space="preserve">aanbesteding heeft aangekondigd </w:t>
      </w:r>
      <w:r w:rsidR="00787E7B">
        <w:rPr>
          <w:rFonts w:cstheme="minorHAnsi"/>
          <w:lang w:val="nl-NL"/>
        </w:rPr>
        <w:t xml:space="preserve">voor waarderingssoftware voor het uitvoeren van de gemeentelijke waarderingsprocessen </w:t>
      </w:r>
      <w:r w:rsidR="00787E7B" w:rsidRPr="00D92E65">
        <w:rPr>
          <w:rFonts w:cstheme="minorHAnsi"/>
          <w:lang w:val="nl-NL"/>
        </w:rPr>
        <w:t>middels</w:t>
      </w:r>
      <w:r w:rsidRPr="00D92E65">
        <w:rPr>
          <w:rFonts w:cstheme="minorHAnsi"/>
          <w:lang w:val="nl-NL"/>
        </w:rPr>
        <w:t xml:space="preserve"> publicatie op TenderNed d.d. </w:t>
      </w:r>
      <w:r w:rsidR="00787E7B" w:rsidRPr="00787E7B">
        <w:rPr>
          <w:rFonts w:cstheme="minorHAnsi"/>
          <w:highlight w:val="lightGray"/>
          <w:lang w:val="nl-NL"/>
        </w:rPr>
        <w:t>…</w:t>
      </w:r>
      <w:r w:rsidRPr="00D92E65">
        <w:rPr>
          <w:rFonts w:cstheme="minorHAnsi"/>
          <w:lang w:val="nl-NL"/>
        </w:rPr>
        <w:t xml:space="preserve"> met </w:t>
      </w:r>
      <w:proofErr w:type="spellStart"/>
      <w:r w:rsidRPr="00D92E65">
        <w:rPr>
          <w:rFonts w:cstheme="minorHAnsi"/>
          <w:lang w:val="nl-NL"/>
        </w:rPr>
        <w:t>Tendernedkenmerk</w:t>
      </w:r>
      <w:proofErr w:type="spellEnd"/>
      <w:r w:rsidRPr="00D92E65">
        <w:rPr>
          <w:rFonts w:cstheme="minorHAnsi"/>
          <w:lang w:val="nl-NL"/>
        </w:rPr>
        <w:t xml:space="preserve"> </w:t>
      </w:r>
      <w:r w:rsidR="00787E7B" w:rsidRPr="00787E7B">
        <w:rPr>
          <w:rFonts w:cstheme="minorHAnsi"/>
          <w:highlight w:val="lightGray"/>
          <w:lang w:val="nl-NL"/>
        </w:rPr>
        <w:t>…</w:t>
      </w:r>
      <w:r w:rsidRPr="00D92E65">
        <w:rPr>
          <w:rFonts w:cstheme="minorHAnsi"/>
          <w:lang w:val="nl-NL"/>
        </w:rPr>
        <w:t>;</w:t>
      </w:r>
    </w:p>
    <w:p w14:paraId="492FAF1B" w14:textId="3ACE0CE1"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A973E4" w:rsidRPr="00D92E65">
        <w:rPr>
          <w:rFonts w:cstheme="minorHAnsi"/>
          <w:lang w:val="nl-NL"/>
        </w:rPr>
        <w:t>[datum]</w:t>
      </w:r>
      <w:r w:rsidR="00210985" w:rsidRPr="00D92E65">
        <w:rPr>
          <w:rFonts w:cstheme="minorHAnsi"/>
          <w:lang w:val="nl-NL"/>
        </w:rPr>
        <w:t xml:space="preserve"> 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6F9FDF9F"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w:t>
      </w:r>
      <w:r w:rsidR="003E2A36" w:rsidRPr="00D92E65">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r w:rsidR="000B330C">
        <w:rPr>
          <w:rFonts w:cstheme="minorHAnsi"/>
          <w:lang w:val="nl-NL"/>
        </w:rPr>
        <w:t>, waarna Partijen een Implementatieovereenkomst hebben gesloten</w:t>
      </w:r>
      <w:r w:rsidRPr="00D92E65">
        <w:rPr>
          <w:rFonts w:cstheme="minorHAnsi"/>
          <w:lang w:val="nl-NL"/>
        </w:rPr>
        <w:t>;</w:t>
      </w:r>
    </w:p>
    <w:p w14:paraId="0A8757B1" w14:textId="522C2599" w:rsidR="003E2A36" w:rsidRPr="000B330C" w:rsidRDefault="000B330C" w:rsidP="000B330C">
      <w:pPr>
        <w:numPr>
          <w:ilvl w:val="0"/>
          <w:numId w:val="1"/>
        </w:numPr>
        <w:spacing w:after="0"/>
        <w:jc w:val="both"/>
        <w:rPr>
          <w:rFonts w:cstheme="minorHAnsi"/>
          <w:lang w:val="nl-NL"/>
        </w:rPr>
      </w:pPr>
      <w:r>
        <w:rPr>
          <w:rFonts w:cstheme="minorHAnsi"/>
          <w:lang w:val="nl-NL"/>
        </w:rPr>
        <w:t>Leverancier</w:t>
      </w:r>
      <w:r w:rsidRPr="000B330C">
        <w:rPr>
          <w:rFonts w:cstheme="minorHAnsi"/>
          <w:lang w:val="nl-NL"/>
        </w:rPr>
        <w:t xml:space="preserve"> deze Implementatieovereenkomst heeft uitgevoerd en Opdrachtgever op </w:t>
      </w:r>
      <w:r>
        <w:rPr>
          <w:rFonts w:cstheme="minorHAnsi"/>
          <w:lang w:val="nl-NL"/>
        </w:rPr>
        <w:t>[</w:t>
      </w:r>
      <w:r w:rsidRPr="00A93567">
        <w:rPr>
          <w:rFonts w:cstheme="minorHAnsi"/>
          <w:highlight w:val="lightGray"/>
          <w:lang w:val="nl-NL"/>
        </w:rPr>
        <w:t>datum</w:t>
      </w:r>
      <w:r>
        <w:rPr>
          <w:rFonts w:cstheme="minorHAnsi"/>
          <w:lang w:val="nl-NL"/>
        </w:rPr>
        <w:t>]</w:t>
      </w:r>
      <w:r w:rsidRPr="000B330C">
        <w:rPr>
          <w:rFonts w:cstheme="minorHAnsi"/>
          <w:lang w:val="nl-NL"/>
        </w:rPr>
        <w:t xml:space="preserve"> </w:t>
      </w:r>
      <w:r>
        <w:rPr>
          <w:rFonts w:cstheme="minorHAnsi"/>
          <w:lang w:val="nl-NL"/>
        </w:rPr>
        <w:t>[</w:t>
      </w:r>
      <w:r w:rsidRPr="00A93567">
        <w:rPr>
          <w:rFonts w:cstheme="minorHAnsi"/>
          <w:highlight w:val="lightGray"/>
          <w:lang w:val="nl-NL"/>
        </w:rPr>
        <w:t>geheel/grotendeels</w:t>
      </w:r>
      <w:r>
        <w:rPr>
          <w:rFonts w:cstheme="minorHAnsi"/>
          <w:lang w:val="nl-NL"/>
        </w:rPr>
        <w:t>]</w:t>
      </w:r>
      <w:r w:rsidRPr="000B330C">
        <w:rPr>
          <w:rFonts w:cstheme="minorHAnsi"/>
          <w:lang w:val="nl-NL"/>
        </w:rPr>
        <w:t xml:space="preserve"> decharge heeft verleend, waarna de</w:t>
      </w:r>
      <w:r>
        <w:rPr>
          <w:rFonts w:cstheme="minorHAnsi"/>
          <w:lang w:val="nl-NL"/>
        </w:rPr>
        <w:t xml:space="preserve"> onderhavige </w:t>
      </w:r>
      <w:r w:rsidRPr="000B330C">
        <w:rPr>
          <w:rFonts w:cstheme="minorHAnsi"/>
          <w:lang w:val="nl-NL"/>
        </w:rPr>
        <w:t xml:space="preserve"> Dienstverleningsovereenkomst is gesloten</w:t>
      </w:r>
      <w:r w:rsidR="003E2A36" w:rsidRPr="000B330C">
        <w:rPr>
          <w:rFonts w:cstheme="minorHAnsi"/>
          <w:lang w:val="nl-NL"/>
        </w:rPr>
        <w:t>;</w:t>
      </w:r>
    </w:p>
    <w:p w14:paraId="7677BA38" w14:textId="24B01761" w:rsidR="00192CC1" w:rsidRPr="00D92E65" w:rsidRDefault="000B330C" w:rsidP="00D92E65">
      <w:pPr>
        <w:numPr>
          <w:ilvl w:val="0"/>
          <w:numId w:val="1"/>
        </w:numPr>
        <w:spacing w:after="0"/>
        <w:jc w:val="both"/>
        <w:rPr>
          <w:rFonts w:cstheme="minorHAnsi"/>
          <w:lang w:val="nl-NL"/>
        </w:rPr>
      </w:pPr>
      <w:r>
        <w:rPr>
          <w:rFonts w:cstheme="minorHAnsi"/>
          <w:lang w:val="nl-NL"/>
        </w:rPr>
        <w:t>Partijen in deze Overeenkomst de voorwaarden voor de door Leverancier te verrichten ICT Prestatie in het kader van de levering van de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4BB65B98" w14:textId="2FD8AD94" w:rsidR="00210985" w:rsidRPr="00D92E6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w:t>
      </w:r>
      <w:r w:rsidRPr="00D92E65">
        <w:rPr>
          <w:rFonts w:cstheme="minorHAnsi"/>
          <w:lang w:val="nl-NL"/>
        </w:rPr>
        <w:lastRenderedPageBreak/>
        <w:t xml:space="preserve">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7935F28" w14:textId="77777777" w:rsidR="00210985" w:rsidRPr="00D92E65" w:rsidRDefault="00210985" w:rsidP="00D92E65">
      <w:pPr>
        <w:spacing w:after="0"/>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03763F78" w14:textId="77777777" w:rsidR="005C53FF" w:rsidRPr="00D92E65" w:rsidRDefault="003E2A36" w:rsidP="005C53FF">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Tot het Overeengekomen gebruik behoort dat Opdrachtgever gedurende de looptijd van de Overeenkomst de ICT Prestatie minimaal kan gebruiken voor het doeleinde waarvoor zij deze heeft aangeschaft. Bepalend hierbij is hetgeen beschreven is in de Aanbestedingsleidraad en haar bijlagen.</w:t>
      </w:r>
    </w:p>
    <w:p w14:paraId="650A91E1" w14:textId="2D21A96B" w:rsidR="005B5544" w:rsidRPr="00D92E65" w:rsidRDefault="005B554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77777777" w:rsidR="005B5544"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21E7238A" w14:textId="4AB76AAC" w:rsidR="00A06F4B" w:rsidRPr="00D92E65" w:rsidRDefault="00A06F4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verwerkersovereenkomst;</w:t>
      </w:r>
    </w:p>
    <w:p w14:paraId="18F65EAE" w14:textId="3E918FEF" w:rsidR="005B5544" w:rsidRPr="00D92E65" w:rsidRDefault="005B5544" w:rsidP="00D92E65">
      <w:pPr>
        <w:numPr>
          <w:ilvl w:val="0"/>
          <w:numId w:val="18"/>
        </w:numPr>
        <w:autoSpaceDE w:val="0"/>
        <w:autoSpaceDN w:val="0"/>
        <w:adjustRightInd w:val="0"/>
        <w:spacing w:after="0"/>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1349583F" w14:textId="459E0505" w:rsidR="005B5544"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de GIBIT 2016 (Bijlage </w:t>
      </w:r>
      <w:r w:rsidR="009E1A8D" w:rsidRPr="00D92E65">
        <w:rPr>
          <w:rFonts w:asciiTheme="minorHAnsi" w:hAnsiTheme="minorHAnsi" w:cstheme="minorHAnsi"/>
          <w:color w:val="auto"/>
          <w:sz w:val="22"/>
          <w:szCs w:val="22"/>
        </w:rPr>
        <w:t>2</w:t>
      </w:r>
      <w:r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6A2D40D6" w14:textId="31DF9685"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(Bijlage 3);</w:t>
      </w:r>
    </w:p>
    <w:p w14:paraId="391F7B30" w14:textId="705ECC5E" w:rsidR="00530A8B" w:rsidRPr="009A5B84" w:rsidRDefault="009A5B84" w:rsidP="00D92E65">
      <w:pPr>
        <w:pStyle w:val="Default"/>
        <w:numPr>
          <w:ilvl w:val="0"/>
          <w:numId w:val="18"/>
        </w:numPr>
        <w:spacing w:line="276" w:lineRule="auto"/>
        <w:rPr>
          <w:rFonts w:asciiTheme="minorHAnsi" w:hAnsiTheme="minorHAnsi" w:cstheme="minorHAnsi"/>
          <w:color w:val="auto"/>
          <w:sz w:val="22"/>
          <w:szCs w:val="22"/>
          <w:lang w:val="en-US"/>
        </w:rPr>
      </w:pPr>
      <w:r w:rsidRPr="009A5B84">
        <w:rPr>
          <w:rFonts w:asciiTheme="minorHAnsi" w:hAnsiTheme="minorHAnsi" w:cstheme="minorHAnsi"/>
          <w:color w:val="auto"/>
          <w:sz w:val="22"/>
          <w:szCs w:val="22"/>
          <w:lang w:val="en-US"/>
        </w:rPr>
        <w:t>De Service Level Agreement</w:t>
      </w:r>
      <w:r w:rsidR="00530A8B" w:rsidRPr="009A5B84">
        <w:rPr>
          <w:rFonts w:asciiTheme="minorHAnsi" w:hAnsiTheme="minorHAnsi" w:cstheme="minorHAnsi"/>
          <w:color w:val="auto"/>
          <w:sz w:val="22"/>
          <w:szCs w:val="22"/>
          <w:lang w:val="en-US"/>
        </w:rPr>
        <w:t xml:space="preserve"> (</w:t>
      </w:r>
      <w:proofErr w:type="spellStart"/>
      <w:r w:rsidR="00530A8B" w:rsidRPr="009A5B84">
        <w:rPr>
          <w:rFonts w:asciiTheme="minorHAnsi" w:hAnsiTheme="minorHAnsi" w:cstheme="minorHAnsi"/>
          <w:color w:val="auto"/>
          <w:sz w:val="22"/>
          <w:szCs w:val="22"/>
          <w:lang w:val="en-US"/>
        </w:rPr>
        <w:t>Bijlage</w:t>
      </w:r>
      <w:proofErr w:type="spellEnd"/>
      <w:r w:rsidR="00530A8B" w:rsidRPr="009A5B84">
        <w:rPr>
          <w:rFonts w:asciiTheme="minorHAnsi" w:hAnsiTheme="minorHAnsi" w:cstheme="minorHAnsi"/>
          <w:color w:val="auto"/>
          <w:sz w:val="22"/>
          <w:szCs w:val="22"/>
          <w:lang w:val="en-US"/>
        </w:rPr>
        <w:t xml:space="preserve"> </w:t>
      </w:r>
      <w:r w:rsidRPr="009A5B84">
        <w:rPr>
          <w:rFonts w:asciiTheme="minorHAnsi" w:hAnsiTheme="minorHAnsi" w:cstheme="minorHAnsi"/>
          <w:color w:val="auto"/>
          <w:sz w:val="22"/>
          <w:szCs w:val="22"/>
          <w:lang w:val="en-US"/>
        </w:rPr>
        <w:t>8</w:t>
      </w:r>
      <w:r w:rsidR="00530A8B" w:rsidRPr="009A5B84">
        <w:rPr>
          <w:rFonts w:asciiTheme="minorHAnsi" w:hAnsiTheme="minorHAnsi" w:cstheme="minorHAnsi"/>
          <w:color w:val="auto"/>
          <w:sz w:val="22"/>
          <w:szCs w:val="22"/>
          <w:lang w:val="en-US"/>
        </w:rPr>
        <w:t>);</w:t>
      </w:r>
    </w:p>
    <w:p w14:paraId="243F21A2" w14:textId="55DA3C5E"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Implementatie</w:t>
      </w:r>
      <w:r w:rsidR="009A5B84">
        <w:rPr>
          <w:rFonts w:asciiTheme="minorHAnsi" w:hAnsiTheme="minorHAnsi" w:cstheme="minorHAnsi"/>
          <w:color w:val="auto"/>
          <w:sz w:val="22"/>
          <w:szCs w:val="22"/>
        </w:rPr>
        <w:t>overeenkomst en Proces-verbaal (Bijlage 9</w:t>
      </w:r>
      <w:r w:rsidRPr="00D92E65">
        <w:rPr>
          <w:rFonts w:asciiTheme="minorHAnsi" w:hAnsiTheme="minorHAnsi" w:cstheme="minorHAnsi"/>
          <w:color w:val="auto"/>
          <w:sz w:val="22"/>
          <w:szCs w:val="22"/>
        </w:rPr>
        <w:t>)</w:t>
      </w:r>
      <w:r w:rsidR="009A5B84">
        <w:rPr>
          <w:rFonts w:asciiTheme="minorHAnsi" w:hAnsiTheme="minorHAnsi" w:cstheme="minorHAnsi"/>
          <w:color w:val="auto"/>
          <w:sz w:val="22"/>
          <w:szCs w:val="22"/>
        </w:rPr>
        <w:t>, waarbij deze laatste prevaleert boven de eerdere</w:t>
      </w:r>
      <w:r w:rsidRPr="00D92E65">
        <w:rPr>
          <w:rFonts w:asciiTheme="minorHAnsi" w:hAnsiTheme="minorHAnsi" w:cstheme="minorHAnsi"/>
          <w:color w:val="auto"/>
          <w:sz w:val="22"/>
          <w:szCs w:val="22"/>
        </w:rPr>
        <w:t>;</w:t>
      </w:r>
    </w:p>
    <w:p w14:paraId="2A015DBD" w14:textId="33FEA62F" w:rsidR="005931A7" w:rsidRPr="00D92E65" w:rsidRDefault="009A5B84" w:rsidP="00D92E65">
      <w:pPr>
        <w:pStyle w:val="Default"/>
        <w:numPr>
          <w:ilvl w:val="0"/>
          <w:numId w:val="18"/>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Prijzenblad</w:t>
      </w:r>
      <w:r w:rsidR="005931A7" w:rsidRPr="00D92E65">
        <w:rPr>
          <w:rFonts w:asciiTheme="minorHAnsi" w:hAnsiTheme="minorHAnsi" w:cstheme="minorHAnsi"/>
          <w:color w:val="auto"/>
          <w:sz w:val="22"/>
          <w:szCs w:val="22"/>
        </w:rPr>
        <w:t xml:space="preserve"> (Bijlage </w:t>
      </w:r>
      <w:r w:rsidR="007A4970">
        <w:rPr>
          <w:rFonts w:asciiTheme="minorHAnsi" w:hAnsiTheme="minorHAnsi" w:cstheme="minorHAnsi"/>
          <w:color w:val="auto"/>
          <w:sz w:val="22"/>
          <w:szCs w:val="22"/>
        </w:rPr>
        <w:t>10</w:t>
      </w:r>
      <w:r w:rsidR="005931A7" w:rsidRPr="00D92E65">
        <w:rPr>
          <w:rFonts w:asciiTheme="minorHAnsi" w:hAnsiTheme="minorHAnsi" w:cstheme="minorHAnsi"/>
          <w:color w:val="auto"/>
          <w:sz w:val="22"/>
          <w:szCs w:val="22"/>
        </w:rPr>
        <w:t>);</w:t>
      </w:r>
    </w:p>
    <w:p w14:paraId="4CE5189A" w14:textId="6A5AF1D5" w:rsidR="00A20076"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 </w:t>
      </w:r>
      <w:r w:rsidR="00530A8B" w:rsidRPr="00D92E65">
        <w:rPr>
          <w:rFonts w:asciiTheme="minorHAnsi" w:hAnsiTheme="minorHAnsi" w:cstheme="minorHAnsi"/>
          <w:color w:val="auto"/>
          <w:sz w:val="22"/>
          <w:szCs w:val="22"/>
        </w:rPr>
        <w:t>[</w:t>
      </w:r>
      <w:r w:rsidR="00530A8B" w:rsidRPr="000063A4">
        <w:rPr>
          <w:rFonts w:asciiTheme="minorHAnsi" w:hAnsiTheme="minorHAnsi" w:cstheme="minorHAnsi"/>
          <w:color w:val="auto"/>
          <w:sz w:val="22"/>
          <w:szCs w:val="22"/>
          <w:highlight w:val="lightGray"/>
        </w:rPr>
        <w:t>datum</w:t>
      </w:r>
      <w:r w:rsidR="00530A8B" w:rsidRPr="00D92E65">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en het verificatieverslag d.d. [</w:t>
      </w:r>
      <w:r w:rsidRPr="000063A4">
        <w:rPr>
          <w:rFonts w:asciiTheme="minorHAnsi" w:hAnsiTheme="minorHAnsi" w:cstheme="minorHAnsi"/>
          <w:color w:val="auto"/>
          <w:sz w:val="22"/>
          <w:szCs w:val="22"/>
          <w:highlight w:val="lightGray"/>
        </w:rPr>
        <w:t>datum</w:t>
      </w:r>
      <w:r w:rsidRPr="00D92E65">
        <w:rPr>
          <w:rFonts w:asciiTheme="minorHAnsi" w:hAnsiTheme="minorHAnsi" w:cstheme="minorHAnsi"/>
          <w:color w:val="auto"/>
          <w:sz w:val="22"/>
          <w:szCs w:val="22"/>
        </w:rPr>
        <w:t xml:space="preserve">], waarbij geldt dat documenten van latere datum prevaleren (Bijlage </w:t>
      </w:r>
      <w:r w:rsidR="00477FBD">
        <w:rPr>
          <w:rFonts w:asciiTheme="minorHAnsi" w:hAnsiTheme="minorHAnsi" w:cstheme="minorHAnsi"/>
          <w:color w:val="auto"/>
          <w:sz w:val="22"/>
          <w:szCs w:val="22"/>
        </w:rPr>
        <w:t>6</w:t>
      </w:r>
      <w:r w:rsidR="001A4830" w:rsidRPr="00D92E65">
        <w:rPr>
          <w:rFonts w:asciiTheme="minorHAnsi" w:hAnsiTheme="minorHAnsi" w:cstheme="minorHAnsi"/>
          <w:color w:val="auto"/>
          <w:sz w:val="22"/>
          <w:szCs w:val="22"/>
        </w:rPr>
        <w:t>).</w:t>
      </w:r>
    </w:p>
    <w:p w14:paraId="0D58D789" w14:textId="148918E8" w:rsidR="003F10F0" w:rsidRPr="00D92E65" w:rsidRDefault="009A5B84"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 xml:space="preserve">onder 1 t/m </w:t>
      </w:r>
      <w:r w:rsidR="00477FBD">
        <w:rPr>
          <w:rFonts w:cstheme="minorHAnsi"/>
          <w:lang w:val="nl-NL"/>
        </w:rPr>
        <w:t>6</w:t>
      </w:r>
      <w:r w:rsidR="007A4970">
        <w:rPr>
          <w:rFonts w:cstheme="minorHAnsi"/>
          <w:lang w:val="nl-NL"/>
        </w:rPr>
        <w:t xml:space="preserve"> </w:t>
      </w:r>
      <w:r>
        <w:rPr>
          <w:rFonts w:cstheme="minorHAnsi"/>
          <w:lang w:val="nl-NL"/>
        </w:rPr>
        <w:t xml:space="preserve">zoals hierboven beschreven zijn reeds aan de </w:t>
      </w:r>
      <w:r w:rsidRPr="00D92E65">
        <w:rPr>
          <w:rFonts w:cstheme="minorHAnsi"/>
          <w:lang w:val="nl-NL"/>
        </w:rPr>
        <w:t>Implementatieovereenkomst</w:t>
      </w:r>
      <w:r w:rsidR="003F10F0" w:rsidRPr="00D92E65">
        <w:rPr>
          <w:rFonts w:cstheme="minorHAnsi"/>
          <w:lang w:val="nl-NL"/>
        </w:rPr>
        <w:t xml:space="preserve"> </w:t>
      </w:r>
      <w:r w:rsidR="007A4970">
        <w:rPr>
          <w:rFonts w:cstheme="minorHAnsi"/>
          <w:lang w:val="nl-NL"/>
        </w:rPr>
        <w:t>gehecht en bij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70A41DBA"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404B1A1A" w14:textId="77777777" w:rsidR="00C36B01" w:rsidRPr="00D92E65" w:rsidRDefault="00C36B01" w:rsidP="00D92E65">
      <w:pPr>
        <w:suppressAutoHyphens/>
        <w:spacing w:after="0"/>
        <w:ind w:right="-1"/>
        <w:rPr>
          <w:rFonts w:cstheme="minorHAnsi"/>
          <w:lang w:val="nl-NL"/>
        </w:rPr>
      </w:pPr>
    </w:p>
    <w:p w14:paraId="6CB3A742" w14:textId="0106B821" w:rsidR="00F82A7B" w:rsidRPr="00D92E65" w:rsidRDefault="007A4970" w:rsidP="00D92E65">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Decharge/Kleinere restpunten implementatie</w:t>
      </w:r>
    </w:p>
    <w:p w14:paraId="3D44FD8A" w14:textId="1A3B5EDD" w:rsidR="007A4970" w:rsidRPr="005C53FF" w:rsidRDefault="000063A4" w:rsidP="005C53FF">
      <w:pPr>
        <w:pStyle w:val="Lijstalinea"/>
        <w:numPr>
          <w:ilvl w:val="1"/>
          <w:numId w:val="17"/>
        </w:numPr>
        <w:tabs>
          <w:tab w:val="clear" w:pos="360"/>
        </w:tabs>
        <w:suppressAutoHyphens/>
        <w:spacing w:after="0"/>
        <w:ind w:right="-1"/>
        <w:rPr>
          <w:rFonts w:eastAsiaTheme="majorEastAsia" w:cstheme="minorHAnsi"/>
          <w:iCs/>
          <w:lang w:val="nl-NL"/>
        </w:rPr>
      </w:pPr>
      <w:r w:rsidRPr="000063A4">
        <w:rPr>
          <w:rFonts w:eastAsiaTheme="majorEastAsia" w:cstheme="minorHAnsi"/>
          <w:iCs/>
          <w:highlight w:val="yellow"/>
          <w:lang w:val="nl-NL"/>
        </w:rPr>
        <w:t>OF</w:t>
      </w:r>
      <w:r>
        <w:rPr>
          <w:rFonts w:eastAsiaTheme="majorEastAsia" w:cstheme="minorHAnsi"/>
          <w:iCs/>
          <w:lang w:val="nl-NL"/>
        </w:rPr>
        <w:t xml:space="preserve">: </w:t>
      </w:r>
      <w:r w:rsidR="007A4970" w:rsidRPr="005C53FF">
        <w:rPr>
          <w:rFonts w:eastAsiaTheme="majorEastAsia" w:cstheme="minorHAnsi"/>
          <w:iCs/>
          <w:lang w:val="nl-NL"/>
        </w:rPr>
        <w:t>Opdrachtgever heeft op [</w:t>
      </w:r>
      <w:r w:rsidR="007A4970" w:rsidRPr="000063A4">
        <w:rPr>
          <w:rFonts w:eastAsiaTheme="majorEastAsia" w:cstheme="minorHAnsi"/>
          <w:iCs/>
          <w:highlight w:val="lightGray"/>
          <w:lang w:val="nl-NL"/>
        </w:rPr>
        <w:t>datum</w:t>
      </w:r>
      <w:r w:rsidR="007A4970" w:rsidRPr="005C53FF">
        <w:rPr>
          <w:rFonts w:eastAsiaTheme="majorEastAsia" w:cstheme="minorHAnsi"/>
          <w:iCs/>
          <w:lang w:val="nl-NL"/>
        </w:rPr>
        <w:t>] Leverancier algehele decharge verleend conform artikel 5 van de Implementatieovereenkomst. Hiervan is Proces-verbaal opgenomen zoals bijgevoegd in Bijlage 9.</w:t>
      </w:r>
    </w:p>
    <w:p w14:paraId="1E268E62" w14:textId="235278F9" w:rsidR="007A4970" w:rsidRPr="005C53FF" w:rsidRDefault="000063A4" w:rsidP="005C53FF">
      <w:pPr>
        <w:pStyle w:val="Lijstalinea"/>
        <w:numPr>
          <w:ilvl w:val="1"/>
          <w:numId w:val="17"/>
        </w:numPr>
        <w:tabs>
          <w:tab w:val="clear" w:pos="360"/>
        </w:tabs>
        <w:suppressAutoHyphens/>
        <w:spacing w:after="0"/>
        <w:ind w:right="-1"/>
        <w:rPr>
          <w:rFonts w:eastAsiaTheme="majorEastAsia" w:cstheme="minorHAnsi"/>
          <w:iCs/>
          <w:lang w:val="nl-NL"/>
        </w:rPr>
      </w:pPr>
      <w:r w:rsidRPr="000063A4">
        <w:rPr>
          <w:rFonts w:eastAsiaTheme="majorEastAsia" w:cstheme="minorHAnsi"/>
          <w:iCs/>
          <w:highlight w:val="yellow"/>
          <w:lang w:val="nl-NL"/>
        </w:rPr>
        <w:t>OF:</w:t>
      </w:r>
      <w:r>
        <w:rPr>
          <w:rFonts w:eastAsiaTheme="majorEastAsia" w:cstheme="minorHAnsi"/>
          <w:iCs/>
          <w:lang w:val="nl-NL"/>
        </w:rPr>
        <w:t xml:space="preserve"> </w:t>
      </w:r>
      <w:r w:rsidR="007A4970" w:rsidRPr="005C53FF">
        <w:rPr>
          <w:rFonts w:eastAsiaTheme="majorEastAsia" w:cstheme="minorHAnsi"/>
          <w:iCs/>
          <w:lang w:val="nl-NL"/>
        </w:rPr>
        <w:t xml:space="preserve">Opdrachtgever heeft op </w:t>
      </w:r>
      <w:r w:rsidR="005C53FF" w:rsidRPr="005C53FF">
        <w:rPr>
          <w:rFonts w:eastAsiaTheme="majorEastAsia" w:cstheme="minorHAnsi"/>
          <w:iCs/>
          <w:lang w:val="nl-NL"/>
        </w:rPr>
        <w:t>[</w:t>
      </w:r>
      <w:r w:rsidR="007A4970" w:rsidRPr="000063A4">
        <w:rPr>
          <w:rFonts w:eastAsiaTheme="majorEastAsia" w:cstheme="minorHAnsi"/>
          <w:iCs/>
          <w:highlight w:val="lightGray"/>
          <w:lang w:val="nl-NL"/>
        </w:rPr>
        <w:t>datum</w:t>
      </w:r>
      <w:r w:rsidR="005C53FF" w:rsidRPr="005C53FF">
        <w:rPr>
          <w:rFonts w:eastAsiaTheme="majorEastAsia" w:cstheme="minorHAnsi"/>
          <w:iCs/>
          <w:lang w:val="nl-NL"/>
        </w:rPr>
        <w:t>]</w:t>
      </w:r>
      <w:r w:rsidR="007A4970" w:rsidRPr="005C53FF">
        <w:rPr>
          <w:rFonts w:eastAsiaTheme="majorEastAsia" w:cstheme="minorHAnsi"/>
          <w:iCs/>
          <w:lang w:val="nl-NL"/>
        </w:rPr>
        <w:t xml:space="preserve"> </w:t>
      </w:r>
      <w:r w:rsidR="005C53FF" w:rsidRPr="005C53FF">
        <w:rPr>
          <w:rFonts w:eastAsiaTheme="majorEastAsia" w:cstheme="minorHAnsi"/>
          <w:iCs/>
          <w:lang w:val="nl-NL"/>
        </w:rPr>
        <w:t>Leverancier</w:t>
      </w:r>
      <w:r w:rsidR="007A4970" w:rsidRPr="005C53FF">
        <w:rPr>
          <w:rFonts w:eastAsiaTheme="majorEastAsia" w:cstheme="minorHAnsi"/>
          <w:iCs/>
          <w:lang w:val="nl-NL"/>
        </w:rPr>
        <w:t xml:space="preserve"> gedeeltelijk decharge verleend conform artikel</w:t>
      </w:r>
      <w:r w:rsidR="005C53FF" w:rsidRPr="005C53FF">
        <w:rPr>
          <w:rFonts w:eastAsiaTheme="majorEastAsia" w:cstheme="minorHAnsi"/>
          <w:iCs/>
          <w:lang w:val="nl-NL"/>
        </w:rPr>
        <w:t xml:space="preserve"> </w:t>
      </w:r>
      <w:r w:rsidR="007A4970" w:rsidRPr="005C53FF">
        <w:rPr>
          <w:rFonts w:eastAsiaTheme="majorEastAsia" w:cstheme="minorHAnsi"/>
          <w:iCs/>
          <w:lang w:val="nl-NL"/>
        </w:rPr>
        <w:t>5 Implementatieovereenkomst.</w:t>
      </w:r>
      <w:r w:rsidR="005C53FF" w:rsidRPr="005C53FF">
        <w:rPr>
          <w:rFonts w:eastAsiaTheme="majorEastAsia" w:cstheme="minorHAnsi"/>
          <w:iCs/>
          <w:lang w:val="nl-NL"/>
        </w:rPr>
        <w:t xml:space="preserve"> Hiervan is Proces-verbaal opgenomen zoals bijgevoegd in Bijlage 9. </w:t>
      </w:r>
      <w:r w:rsidR="007A4970" w:rsidRPr="005C53FF">
        <w:rPr>
          <w:rFonts w:eastAsiaTheme="majorEastAsia" w:cstheme="minorHAnsi"/>
          <w:iCs/>
          <w:lang w:val="nl-NL"/>
        </w:rPr>
        <w:t>De kleinere gebreken</w:t>
      </w:r>
      <w:r w:rsidR="005C53FF" w:rsidRPr="005C53FF">
        <w:rPr>
          <w:rFonts w:eastAsiaTheme="majorEastAsia" w:cstheme="minorHAnsi"/>
          <w:iCs/>
          <w:lang w:val="nl-NL"/>
        </w:rPr>
        <w:t xml:space="preserve"> </w:t>
      </w:r>
      <w:r w:rsidR="007A4970" w:rsidRPr="005C53FF">
        <w:rPr>
          <w:rFonts w:eastAsiaTheme="majorEastAsia" w:cstheme="minorHAnsi"/>
          <w:iCs/>
          <w:lang w:val="nl-NL"/>
        </w:rPr>
        <w:t xml:space="preserve">zoals bedoeld in artikel 5 lid </w:t>
      </w:r>
      <w:r w:rsidR="005C53FF" w:rsidRPr="005C53FF">
        <w:rPr>
          <w:rFonts w:eastAsiaTheme="majorEastAsia" w:cstheme="minorHAnsi"/>
          <w:iCs/>
          <w:lang w:val="nl-NL"/>
        </w:rPr>
        <w:t>5</w:t>
      </w:r>
      <w:r w:rsidR="007A4970" w:rsidRPr="005C53FF">
        <w:rPr>
          <w:rFonts w:eastAsiaTheme="majorEastAsia" w:cstheme="minorHAnsi"/>
          <w:iCs/>
          <w:lang w:val="nl-NL"/>
        </w:rPr>
        <w:t xml:space="preserve"> Implementatieovereenkomst zijn: </w:t>
      </w:r>
      <w:r w:rsidR="005C53FF" w:rsidRPr="005C53FF">
        <w:rPr>
          <w:rFonts w:eastAsiaTheme="majorEastAsia" w:cstheme="minorHAnsi"/>
          <w:iCs/>
          <w:lang w:val="nl-NL"/>
        </w:rPr>
        <w:t>[</w:t>
      </w:r>
      <w:r w:rsidR="007A4970" w:rsidRPr="000063A4">
        <w:rPr>
          <w:rFonts w:eastAsiaTheme="majorEastAsia" w:cstheme="minorHAnsi"/>
          <w:iCs/>
          <w:highlight w:val="lightGray"/>
          <w:lang w:val="nl-NL"/>
        </w:rPr>
        <w:t>opsomming of verwijzing naar</w:t>
      </w:r>
      <w:r w:rsidR="005C53FF" w:rsidRPr="000063A4">
        <w:rPr>
          <w:rFonts w:eastAsiaTheme="majorEastAsia" w:cstheme="minorHAnsi"/>
          <w:iCs/>
          <w:highlight w:val="lightGray"/>
          <w:lang w:val="nl-NL"/>
        </w:rPr>
        <w:t xml:space="preserve"> </w:t>
      </w:r>
      <w:r w:rsidR="007A4970" w:rsidRPr="000063A4">
        <w:rPr>
          <w:rFonts w:eastAsiaTheme="majorEastAsia" w:cstheme="minorHAnsi"/>
          <w:iCs/>
          <w:highlight w:val="lightGray"/>
          <w:lang w:val="nl-NL"/>
        </w:rPr>
        <w:t xml:space="preserve">de betreffende </w:t>
      </w:r>
      <w:r w:rsidR="005C53FF" w:rsidRPr="000063A4">
        <w:rPr>
          <w:rFonts w:eastAsiaTheme="majorEastAsia" w:cstheme="minorHAnsi"/>
          <w:iCs/>
          <w:highlight w:val="lightGray"/>
          <w:lang w:val="nl-NL"/>
        </w:rPr>
        <w:t>paragraaf/paragrafen in het Proces-verbaal</w:t>
      </w:r>
      <w:r w:rsidR="005C53FF" w:rsidRPr="005C53FF">
        <w:rPr>
          <w:rFonts w:eastAsiaTheme="majorEastAsia" w:cstheme="minorHAnsi"/>
          <w:iCs/>
          <w:lang w:val="nl-NL"/>
        </w:rPr>
        <w:t>]</w:t>
      </w:r>
      <w:r w:rsidR="007A4970" w:rsidRPr="005C53FF">
        <w:rPr>
          <w:rFonts w:eastAsiaTheme="majorEastAsia" w:cstheme="minorHAnsi"/>
          <w:iCs/>
          <w:lang w:val="nl-NL"/>
        </w:rPr>
        <w:t>.</w:t>
      </w:r>
    </w:p>
    <w:p w14:paraId="32315C27" w14:textId="1217AC79" w:rsidR="007A4970" w:rsidRPr="005C53FF" w:rsidRDefault="007A4970" w:rsidP="005C53FF">
      <w:pPr>
        <w:pStyle w:val="Lijstalinea"/>
        <w:numPr>
          <w:ilvl w:val="1"/>
          <w:numId w:val="17"/>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In het kader van deze gebreken wordt, tot het moment waarop deze hersteld zijn, voor de</w:t>
      </w:r>
      <w:r w:rsidR="005C53FF" w:rsidRPr="005C53FF">
        <w:rPr>
          <w:rFonts w:eastAsiaTheme="majorEastAsia" w:cstheme="minorHAnsi"/>
          <w:iCs/>
          <w:lang w:val="nl-NL"/>
        </w:rPr>
        <w:t xml:space="preserve"> </w:t>
      </w:r>
      <w:r w:rsidRPr="005C53FF">
        <w:rPr>
          <w:rFonts w:eastAsiaTheme="majorEastAsia" w:cstheme="minorHAnsi"/>
          <w:iCs/>
          <w:lang w:val="nl-NL"/>
        </w:rPr>
        <w:t xml:space="preserve">volgende onderdelen van de </w:t>
      </w:r>
      <w:r w:rsidR="005C53FF" w:rsidRPr="005C53FF">
        <w:rPr>
          <w:rFonts w:eastAsiaTheme="majorEastAsia" w:cstheme="minorHAnsi"/>
          <w:iCs/>
          <w:lang w:val="nl-NL"/>
        </w:rPr>
        <w:t>ICT P</w:t>
      </w:r>
      <w:r w:rsidRPr="005C53FF">
        <w:rPr>
          <w:rFonts w:eastAsiaTheme="majorEastAsia" w:cstheme="minorHAnsi"/>
          <w:iCs/>
          <w:lang w:val="nl-NL"/>
        </w:rPr>
        <w:t>restatie ge</w:t>
      </w:r>
      <w:r w:rsidR="005C53FF" w:rsidRPr="005C53FF">
        <w:rPr>
          <w:rFonts w:eastAsiaTheme="majorEastAsia" w:cstheme="minorHAnsi"/>
          <w:iCs/>
          <w:lang w:val="nl-NL"/>
        </w:rPr>
        <w:t>en kosten in rekening gebracht [</w:t>
      </w:r>
      <w:r w:rsidRPr="000063A4">
        <w:rPr>
          <w:rFonts w:eastAsiaTheme="majorEastAsia" w:cstheme="minorHAnsi"/>
          <w:iCs/>
          <w:highlight w:val="lightGray"/>
          <w:lang w:val="nl-NL"/>
        </w:rPr>
        <w:t>opsomming</w:t>
      </w:r>
      <w:r w:rsidR="005C53FF" w:rsidRPr="000063A4">
        <w:rPr>
          <w:rFonts w:eastAsiaTheme="majorEastAsia" w:cstheme="minorHAnsi"/>
          <w:iCs/>
          <w:highlight w:val="lightGray"/>
          <w:lang w:val="nl-NL"/>
        </w:rPr>
        <w:t xml:space="preserve"> </w:t>
      </w:r>
      <w:r w:rsidRPr="000063A4">
        <w:rPr>
          <w:rFonts w:eastAsiaTheme="majorEastAsia" w:cstheme="minorHAnsi"/>
          <w:iCs/>
          <w:highlight w:val="lightGray"/>
          <w:lang w:val="nl-NL"/>
        </w:rPr>
        <w:t>onderdelen zoals in het prijzenblad opgenomen</w:t>
      </w:r>
      <w:r w:rsidR="005C53FF" w:rsidRPr="005C53FF">
        <w:rPr>
          <w:rFonts w:eastAsiaTheme="majorEastAsia" w:cstheme="minorHAnsi"/>
          <w:iCs/>
          <w:lang w:val="nl-NL"/>
        </w:rPr>
        <w:t>]</w:t>
      </w:r>
      <w:r w:rsidRPr="005C53FF">
        <w:rPr>
          <w:rFonts w:eastAsiaTheme="majorEastAsia" w:cstheme="minorHAnsi"/>
          <w:iCs/>
          <w:lang w:val="nl-NL"/>
        </w:rPr>
        <w:t>.</w:t>
      </w:r>
    </w:p>
    <w:p w14:paraId="39023876" w14:textId="77777777" w:rsidR="00AE76A1" w:rsidRPr="00D92E65" w:rsidRDefault="00AE76A1" w:rsidP="00D92E65">
      <w:pPr>
        <w:suppressAutoHyphens/>
        <w:spacing w:after="0"/>
        <w:ind w:right="-1"/>
        <w:rPr>
          <w:rFonts w:eastAsiaTheme="majorEastAsia" w:cstheme="minorHAnsi"/>
          <w:iCs/>
          <w:lang w:val="nl-NL"/>
        </w:rPr>
      </w:pPr>
    </w:p>
    <w:p w14:paraId="52F56528" w14:textId="77777777"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71735DA0" w14:textId="3A45BC2A" w:rsidR="009117C6" w:rsidRDefault="00530A8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009117C6">
        <w:rPr>
          <w:rFonts w:cstheme="minorHAnsi"/>
          <w:lang w:val="nl-NL"/>
        </w:rPr>
        <w:t xml:space="preserve">van </w:t>
      </w:r>
      <w:r w:rsidRPr="00D92E65">
        <w:rPr>
          <w:rFonts w:cstheme="minorHAnsi"/>
          <w:lang w:val="nl-NL"/>
        </w:rPr>
        <w:t xml:space="preserve">onderhavig document </w:t>
      </w:r>
      <w:r w:rsidR="00AE76A1" w:rsidRPr="00D92E65">
        <w:rPr>
          <w:rFonts w:cstheme="minorHAnsi"/>
          <w:lang w:val="nl-NL"/>
        </w:rPr>
        <w:t>door Partijen</w:t>
      </w:r>
      <w:r w:rsidR="009117C6">
        <w:rPr>
          <w:rFonts w:cstheme="minorHAnsi"/>
          <w:lang w:val="nl-NL"/>
        </w:rPr>
        <w:t xml:space="preserve"> en wordt aangegaan voor de duur van</w:t>
      </w:r>
      <w:r w:rsidR="00B135C4">
        <w:rPr>
          <w:rFonts w:cstheme="minorHAnsi"/>
          <w:lang w:val="nl-NL"/>
        </w:rPr>
        <w:t xml:space="preserve"> vier (4) </w:t>
      </w:r>
      <w:r w:rsidR="00F31331">
        <w:rPr>
          <w:rFonts w:cstheme="minorHAnsi"/>
          <w:lang w:val="nl-NL"/>
        </w:rPr>
        <w:t>jaren</w:t>
      </w:r>
      <w:r w:rsidR="00AE76A1" w:rsidRPr="00D92E65">
        <w:rPr>
          <w:rFonts w:cstheme="minorHAnsi"/>
          <w:lang w:val="nl-NL"/>
        </w:rPr>
        <w:t>.</w:t>
      </w:r>
    </w:p>
    <w:p w14:paraId="33AE0373" w14:textId="552EEA35" w:rsidR="009117C6" w:rsidRDefault="009117C6"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D</w:t>
      </w:r>
      <w:r w:rsidR="00D31C8D">
        <w:rPr>
          <w:rFonts w:cstheme="minorHAnsi"/>
          <w:lang w:val="nl-NL"/>
        </w:rPr>
        <w:t xml:space="preserve">eze Overeenkomst kan eenzijdig door </w:t>
      </w:r>
      <w:r w:rsidR="00D31C8D" w:rsidRPr="004F4CF0">
        <w:rPr>
          <w:rFonts w:cstheme="minorHAnsi"/>
          <w:lang w:val="nl-NL"/>
        </w:rPr>
        <w:t>Opdrachtgever</w:t>
      </w:r>
      <w:r w:rsidR="00B135C4">
        <w:rPr>
          <w:rFonts w:cstheme="minorHAnsi"/>
          <w:lang w:val="nl-NL"/>
        </w:rPr>
        <w:t xml:space="preserve"> viermaal</w:t>
      </w:r>
      <w:r w:rsidR="00D31C8D" w:rsidRPr="004F4CF0">
        <w:rPr>
          <w:rFonts w:cstheme="minorHAnsi"/>
          <w:lang w:val="nl-NL"/>
        </w:rPr>
        <w:t xml:space="preserve">, onder gelijkblijvende voorwaarden, </w:t>
      </w:r>
      <w:r w:rsidRPr="004F4CF0">
        <w:rPr>
          <w:rFonts w:cstheme="minorHAnsi"/>
          <w:lang w:val="nl-NL"/>
        </w:rPr>
        <w:t xml:space="preserve">worden verlengd met telkens de duur van maximaal </w:t>
      </w:r>
      <w:r w:rsidR="00B135C4">
        <w:rPr>
          <w:rFonts w:cstheme="minorHAnsi"/>
          <w:lang w:val="nl-NL"/>
        </w:rPr>
        <w:t>één (1)</w:t>
      </w:r>
      <w:r w:rsidRPr="004F4CF0">
        <w:rPr>
          <w:rFonts w:cstheme="minorHAnsi"/>
          <w:lang w:val="nl-NL"/>
        </w:rPr>
        <w:t xml:space="preserve"> jaar.</w:t>
      </w:r>
      <w:r>
        <w:rPr>
          <w:rFonts w:cstheme="minorHAnsi"/>
          <w:lang w:val="nl-NL"/>
        </w:rPr>
        <w:t xml:space="preserve"> Opdrachtgever stelt Leverancier uiterlijk drie (3) maanden</w:t>
      </w:r>
      <w:r w:rsidR="00D31C8D">
        <w:rPr>
          <w:rFonts w:cstheme="minorHAnsi"/>
          <w:lang w:val="nl-NL"/>
        </w:rPr>
        <w:t xml:space="preserve"> voor het verstrijken van de dan geldende looptijd in kennis of hij gebruik maakt van een verlengingsoptie. Indien de verleningsoptie niet wordt uitgeoefend, eindigt de Overeenkomst van rechtswege na het verstrijken van de dan geldende looptijd.</w:t>
      </w:r>
    </w:p>
    <w:p w14:paraId="3F830806" w14:textId="2DE10EF8" w:rsidR="00D31C8D" w:rsidRDefault="00D31C8D"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 Het staat Leverancier niet vrij deze verlenging te weigeren.</w:t>
      </w:r>
    </w:p>
    <w:p w14:paraId="40C0A2A4" w14:textId="322B0AC8" w:rsidR="00893F13" w:rsidRPr="00D92E65" w:rsidRDefault="003F0426"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De V</w:t>
      </w:r>
      <w:r w:rsidR="00893F13" w:rsidRPr="00D92E65">
        <w:rPr>
          <w:rFonts w:cstheme="minorHAnsi"/>
          <w:lang w:val="nl-NL"/>
        </w:rPr>
        <w:t>erwerkersovereenkomst is een losstaande overeenkomst en wordt gezien als een afzonderlijke overeenkomst in de zin van artikel 20.3</w:t>
      </w:r>
      <w:r>
        <w:rPr>
          <w:rFonts w:cstheme="minorHAnsi"/>
          <w:lang w:val="nl-NL"/>
        </w:rPr>
        <w:t xml:space="preserve"> GIBIT</w:t>
      </w:r>
      <w:r w:rsidR="000063A4">
        <w:rPr>
          <w:rFonts w:cstheme="minorHAnsi"/>
          <w:lang w:val="nl-NL"/>
        </w:rPr>
        <w:t xml:space="preserve"> 2016</w:t>
      </w:r>
      <w:r w:rsidR="00893F13" w:rsidRPr="00D92E65">
        <w:rPr>
          <w:rFonts w:cstheme="minorHAnsi"/>
          <w:lang w:val="nl-NL"/>
        </w:rPr>
        <w:t xml:space="preserve">. Met het eindigen van de </w:t>
      </w:r>
      <w:r w:rsidR="00C25E57" w:rsidRPr="00D92E65">
        <w:rPr>
          <w:rFonts w:cstheme="minorHAnsi"/>
          <w:lang w:val="nl-NL"/>
        </w:rPr>
        <w:t xml:space="preserve">Overeenkomst </w:t>
      </w:r>
      <w:r w:rsidR="00893F13" w:rsidRPr="00D92E65">
        <w:rPr>
          <w:rFonts w:cstheme="minorHAnsi"/>
          <w:lang w:val="nl-NL"/>
        </w:rPr>
        <w:t>eindigt dus niet automatisch de Verwerkersovereenkomst.</w:t>
      </w:r>
    </w:p>
    <w:p w14:paraId="10D2DD2B" w14:textId="77777777" w:rsidR="00893F13" w:rsidRPr="00D92E65" w:rsidRDefault="00893F13" w:rsidP="00D92E65">
      <w:pPr>
        <w:suppressAutoHyphens/>
        <w:spacing w:after="0"/>
        <w:ind w:right="-1"/>
        <w:rPr>
          <w:rFonts w:cstheme="minorHAnsi"/>
          <w:lang w:val="nl-NL"/>
        </w:rPr>
      </w:pPr>
    </w:p>
    <w:p w14:paraId="685967F2" w14:textId="4DC61542"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 xml:space="preserve">Beëindiging van de </w:t>
      </w:r>
      <w:r w:rsidR="00C25E57" w:rsidRPr="00D92E65">
        <w:rPr>
          <w:rFonts w:asciiTheme="minorHAnsi" w:hAnsiTheme="minorHAnsi" w:cstheme="minorHAnsi"/>
          <w:b/>
          <w:i w:val="0"/>
          <w:color w:val="auto"/>
          <w:lang w:val="nl-NL"/>
        </w:rPr>
        <w:t>Overeenkomst</w:t>
      </w:r>
    </w:p>
    <w:p w14:paraId="7468CE3D" w14:textId="5BA15628"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Overeenkomst</w:t>
      </w:r>
      <w:r w:rsidR="00D31C8D">
        <w:rPr>
          <w:rFonts w:cstheme="minorHAnsi"/>
          <w:lang w:val="nl-NL"/>
        </w:rPr>
        <w:t>, al dan niet</w:t>
      </w:r>
      <w:r w:rsidR="00C25E57" w:rsidRPr="00D92E65">
        <w:rPr>
          <w:rFonts w:cstheme="minorHAnsi"/>
          <w:lang w:val="nl-NL"/>
        </w:rPr>
        <w:t xml:space="preserve"> </w:t>
      </w:r>
      <w:r w:rsidRPr="00D92E65">
        <w:rPr>
          <w:rFonts w:cstheme="minorHAnsi"/>
          <w:lang w:val="nl-NL"/>
        </w:rPr>
        <w:t>met onmiddellijke ingang</w:t>
      </w:r>
      <w:r w:rsidR="00D31C8D">
        <w:rPr>
          <w:rFonts w:cstheme="minorHAnsi"/>
          <w:lang w:val="nl-NL"/>
        </w:rPr>
        <w:t>,</w:t>
      </w:r>
      <w:r w:rsidRPr="00D92E65">
        <w:rPr>
          <w:rFonts w:cstheme="minorHAnsi"/>
          <w:lang w:val="nl-NL"/>
        </w:rPr>
        <w:t xml:space="preserve"> te beëindigen in geval gedurende de looptijd van de </w:t>
      </w:r>
      <w:r w:rsidR="00C25E57" w:rsidRPr="00D92E65">
        <w:rPr>
          <w:rFonts w:cstheme="minorHAnsi"/>
          <w:lang w:val="nl-NL"/>
        </w:rPr>
        <w:t xml:space="preserve">Overeenkomst </w:t>
      </w:r>
      <w:r w:rsidRPr="00D92E65">
        <w:rPr>
          <w:rFonts w:cstheme="minorHAnsi"/>
          <w:lang w:val="nl-NL"/>
        </w:rPr>
        <w:t>blijkt dat op Leverancier één van de in de aanbestedingsprocedure gestelde uitsluitingsgronden van toepassing is dan wel Leverancier niet (meer) voldoet aan de in de Aanbestedingsdocumenten gestelde geschiktheidseisen en/of uitvoeringsvoorwaarden.</w:t>
      </w:r>
    </w:p>
    <w:p w14:paraId="2B9AD137" w14:textId="67ED5A04"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Deze </w:t>
      </w:r>
      <w:r w:rsidR="00D31C8D">
        <w:rPr>
          <w:rFonts w:cstheme="minorHAnsi"/>
          <w:lang w:val="nl-NL"/>
        </w:rPr>
        <w:t>O</w:t>
      </w:r>
      <w:r w:rsidR="00C25E57" w:rsidRPr="00D92E65">
        <w:rPr>
          <w:rFonts w:cstheme="minorHAnsi"/>
          <w:lang w:val="nl-NL"/>
        </w:rPr>
        <w:t xml:space="preserve">vereenkomst </w:t>
      </w:r>
      <w:r w:rsidRPr="00D92E65">
        <w:rPr>
          <w:rFonts w:cstheme="minorHAnsi"/>
          <w:lang w:val="nl-NL"/>
        </w:rPr>
        <w:t>kan niet door Leverancier worden opgezegd.</w:t>
      </w:r>
    </w:p>
    <w:p w14:paraId="21423221" w14:textId="77777777" w:rsidR="009867AB" w:rsidRPr="00D92E65" w:rsidRDefault="009867AB" w:rsidP="00D92E65">
      <w:pPr>
        <w:spacing w:after="0"/>
        <w:rPr>
          <w:rFonts w:cstheme="minorHAnsi"/>
          <w:lang w:val="nl-NL"/>
        </w:rPr>
      </w:pPr>
    </w:p>
    <w:p w14:paraId="2A327CD0" w14:textId="5AAE95A9" w:rsidR="009867AB" w:rsidRPr="00BA167D" w:rsidRDefault="009867AB" w:rsidP="00D92E65">
      <w:pPr>
        <w:pStyle w:val="Kop4"/>
        <w:tabs>
          <w:tab w:val="clear" w:pos="360"/>
        </w:tabs>
        <w:spacing w:before="0"/>
        <w:rPr>
          <w:rFonts w:asciiTheme="minorHAnsi" w:hAnsiTheme="minorHAnsi" w:cstheme="minorHAnsi"/>
          <w:b/>
          <w:i w:val="0"/>
          <w:color w:val="auto"/>
          <w:lang w:val="nl-NL"/>
        </w:rPr>
      </w:pPr>
      <w:r w:rsidRPr="00BA167D">
        <w:rPr>
          <w:rFonts w:asciiTheme="minorHAnsi" w:hAnsiTheme="minorHAnsi" w:cstheme="minorHAnsi"/>
          <w:b/>
          <w:i w:val="0"/>
          <w:color w:val="auto"/>
          <w:lang w:val="nl-NL"/>
        </w:rPr>
        <w:t>Vergoeding</w:t>
      </w:r>
    </w:p>
    <w:p w14:paraId="53EF3E34" w14:textId="68A2D257" w:rsidR="00BA167D" w:rsidRPr="00BA167D" w:rsidRDefault="009867AB" w:rsidP="00BA167D">
      <w:pPr>
        <w:pStyle w:val="Lijstalinea"/>
        <w:numPr>
          <w:ilvl w:val="1"/>
          <w:numId w:val="17"/>
        </w:numPr>
        <w:tabs>
          <w:tab w:val="clear" w:pos="360"/>
        </w:tabs>
        <w:spacing w:after="0"/>
        <w:rPr>
          <w:rFonts w:cstheme="minorHAnsi"/>
          <w:lang w:val="nl-NL"/>
        </w:rPr>
      </w:pPr>
      <w:r w:rsidRPr="00BA167D">
        <w:rPr>
          <w:rFonts w:cstheme="minorHAnsi"/>
          <w:lang w:val="nl-NL"/>
        </w:rPr>
        <w:t xml:space="preserve">De Vergoeding </w:t>
      </w:r>
      <w:r w:rsidR="009E5C16" w:rsidRPr="00BA167D">
        <w:rPr>
          <w:rFonts w:cstheme="minorHAnsi"/>
          <w:lang w:val="nl-NL"/>
        </w:rPr>
        <w:t xml:space="preserve">is </w:t>
      </w:r>
      <w:r w:rsidR="00F80417">
        <w:rPr>
          <w:rFonts w:cstheme="minorHAnsi"/>
          <w:lang w:val="nl-NL"/>
        </w:rPr>
        <w:t>wordt jaarlijks geïndexeerd, voor het eerst twaalf (12) maanden na aanvang van onderhavige Overeenkomst</w:t>
      </w:r>
      <w:r w:rsidRPr="00BA167D">
        <w:rPr>
          <w:rFonts w:cstheme="minorHAnsi"/>
          <w:lang w:val="nl-NL"/>
        </w:rPr>
        <w:t xml:space="preserve">. </w:t>
      </w:r>
      <w:r w:rsidR="009E5C16" w:rsidRPr="00BA167D">
        <w:rPr>
          <w:rFonts w:cstheme="minorHAnsi"/>
          <w:lang w:val="nl-NL"/>
        </w:rPr>
        <w:t xml:space="preserve">Ditzelfde geldt voor elementen van de Vergoeding. </w:t>
      </w:r>
    </w:p>
    <w:p w14:paraId="4AD7C287" w14:textId="7BFEE51C" w:rsidR="00BA167D" w:rsidRPr="00BA167D" w:rsidRDefault="005931A7" w:rsidP="00BA167D">
      <w:pPr>
        <w:pStyle w:val="Lijstalinea"/>
        <w:numPr>
          <w:ilvl w:val="1"/>
          <w:numId w:val="17"/>
        </w:numPr>
        <w:tabs>
          <w:tab w:val="clear" w:pos="360"/>
        </w:tabs>
        <w:spacing w:after="0"/>
        <w:rPr>
          <w:rFonts w:cstheme="minorHAnsi"/>
          <w:lang w:val="nl-NL"/>
        </w:rPr>
      </w:pPr>
      <w:r w:rsidRPr="00BA167D">
        <w:rPr>
          <w:rFonts w:cstheme="minorHAnsi"/>
          <w:lang w:val="nl-NL"/>
        </w:rPr>
        <w:t>De vergoeding v</w:t>
      </w:r>
      <w:r w:rsidRPr="00F80417">
        <w:rPr>
          <w:rFonts w:cstheme="minorHAnsi"/>
          <w:lang w:val="nl-NL"/>
        </w:rPr>
        <w:t xml:space="preserve">an </w:t>
      </w:r>
      <w:r w:rsidR="00D71390" w:rsidRPr="00F80417">
        <w:rPr>
          <w:rFonts w:cstheme="minorHAnsi"/>
          <w:lang w:val="nl-NL"/>
        </w:rPr>
        <w:t>is opgenomen in het prijzenblad (Bijlage 10) en bedraagt in totaal [</w:t>
      </w:r>
      <w:r w:rsidR="00D71390" w:rsidRPr="000063A4">
        <w:rPr>
          <w:rFonts w:cstheme="minorHAnsi"/>
          <w:highlight w:val="lightGray"/>
          <w:lang w:val="nl-NL"/>
        </w:rPr>
        <w:t>bedrag</w:t>
      </w:r>
      <w:r w:rsidR="00D71390" w:rsidRPr="00F80417">
        <w:rPr>
          <w:rFonts w:cstheme="minorHAnsi"/>
          <w:lang w:val="nl-NL"/>
        </w:rPr>
        <w:t>]</w:t>
      </w:r>
      <w:r w:rsidRPr="00F80417">
        <w:rPr>
          <w:rFonts w:cstheme="minorHAnsi"/>
          <w:lang w:val="nl-NL"/>
        </w:rPr>
        <w:t xml:space="preserve"> euro</w:t>
      </w:r>
      <w:r w:rsidR="00D71390" w:rsidRPr="00F80417">
        <w:rPr>
          <w:rFonts w:cstheme="minorHAnsi"/>
          <w:lang w:val="nl-NL"/>
        </w:rPr>
        <w:t xml:space="preserve"> per jaar</w:t>
      </w:r>
      <w:r w:rsidRPr="00F80417">
        <w:rPr>
          <w:rFonts w:cstheme="minorHAnsi"/>
          <w:lang w:val="nl-NL"/>
        </w:rPr>
        <w:t>. Deze vergoeding wordt gefactureerd conform het volgende facturatieschema: [</w:t>
      </w:r>
      <w:r w:rsidRPr="000063A4">
        <w:rPr>
          <w:rFonts w:cstheme="minorHAnsi"/>
          <w:highlight w:val="lightGray"/>
          <w:lang w:val="nl-NL"/>
        </w:rPr>
        <w:t>schema</w:t>
      </w:r>
      <w:r w:rsidRPr="00F80417">
        <w:rPr>
          <w:rFonts w:cstheme="minorHAnsi"/>
          <w:lang w:val="nl-NL"/>
        </w:rPr>
        <w:t>].</w:t>
      </w:r>
    </w:p>
    <w:p w14:paraId="6DE3A0F2" w14:textId="51B8CF95" w:rsidR="00BA167D" w:rsidRPr="00BA167D" w:rsidRDefault="00BA167D" w:rsidP="00BA167D">
      <w:pPr>
        <w:pStyle w:val="Lijstalinea"/>
        <w:numPr>
          <w:ilvl w:val="1"/>
          <w:numId w:val="17"/>
        </w:numPr>
        <w:tabs>
          <w:tab w:val="clear" w:pos="360"/>
        </w:tabs>
        <w:spacing w:after="0"/>
        <w:rPr>
          <w:rFonts w:cstheme="minorHAnsi"/>
          <w:lang w:val="nl-NL"/>
        </w:rPr>
      </w:pPr>
      <w:r w:rsidRPr="00BA167D">
        <w:rPr>
          <w:rFonts w:cstheme="minorHAnsi"/>
          <w:lang w:val="nl-NL"/>
        </w:rPr>
        <w:t>De in het prijzenblad genoemde prijzen zijn exclusief BTW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rsidP="00D92E65">
      <w:pPr>
        <w:pStyle w:val="Lijstalinea"/>
        <w:numPr>
          <w:ilvl w:val="1"/>
          <w:numId w:val="17"/>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75C0D0F7" w14:textId="2FBF8480" w:rsidR="00EF49B5" w:rsidRPr="00D92E65" w:rsidRDefault="00EF49B5" w:rsidP="00D92E65">
      <w:pPr>
        <w:pStyle w:val="Lijstalinea"/>
        <w:numPr>
          <w:ilvl w:val="1"/>
          <w:numId w:val="17"/>
        </w:numPr>
        <w:tabs>
          <w:tab w:val="clear" w:pos="360"/>
        </w:tabs>
        <w:spacing w:after="0"/>
        <w:rPr>
          <w:rFonts w:cstheme="minorHAnsi"/>
          <w:lang w:val="nl-NL"/>
        </w:rPr>
      </w:pPr>
      <w:r w:rsidRPr="00D92E65">
        <w:rPr>
          <w:rFonts w:cstheme="minorHAnsi"/>
          <w:lang w:val="nl-NL"/>
        </w:rPr>
        <w:lastRenderedPageBreak/>
        <w:t>Indien Leverancier zijn aanbod zoals weergegeven bij de Inschrijving en beoordeel</w:t>
      </w:r>
      <w:r w:rsidR="003F0426">
        <w:rPr>
          <w:rFonts w:cstheme="minorHAnsi"/>
          <w:lang w:val="nl-NL"/>
        </w:rPr>
        <w:t>d</w:t>
      </w:r>
      <w:r w:rsidRPr="00D92E65">
        <w:rPr>
          <w:rFonts w:cstheme="minorHAnsi"/>
          <w:lang w:val="nl-NL"/>
        </w:rPr>
        <w:t xml:space="preserve"> door Opdrachtgever (zgn</w:t>
      </w:r>
      <w:r w:rsidR="00BA167D">
        <w:rPr>
          <w:rFonts w:cstheme="minorHAnsi"/>
          <w:lang w:val="nl-NL"/>
        </w:rPr>
        <w:t>.</w:t>
      </w:r>
      <w:r w:rsidRPr="00D92E65">
        <w:rPr>
          <w:rFonts w:cstheme="minorHAnsi"/>
          <w:lang w:val="nl-NL"/>
        </w:rPr>
        <w:t xml:space="preserve"> </w:t>
      </w:r>
      <w:proofErr w:type="spellStart"/>
      <w:r w:rsidRPr="00D92E65">
        <w:rPr>
          <w:rFonts w:cstheme="minorHAnsi"/>
          <w:lang w:val="nl-NL"/>
        </w:rPr>
        <w:t>emvi</w:t>
      </w:r>
      <w:proofErr w:type="spellEnd"/>
      <w:r w:rsidRPr="00D92E65">
        <w:rPr>
          <w:rFonts w:cstheme="minorHAnsi"/>
          <w:lang w:val="nl-NL"/>
        </w:rPr>
        <w:t xml:space="preserve">-beloften) niet nakomt, wordt door Opdrachtgever een boete opgelegd wegens schending </w:t>
      </w:r>
      <w:proofErr w:type="spellStart"/>
      <w:r w:rsidRPr="00D92E65">
        <w:rPr>
          <w:rFonts w:cstheme="minorHAnsi"/>
          <w:lang w:val="nl-NL"/>
        </w:rPr>
        <w:t>emvi</w:t>
      </w:r>
      <w:proofErr w:type="spellEnd"/>
      <w:r w:rsidRPr="00D92E65">
        <w:rPr>
          <w:rFonts w:cstheme="minorHAnsi"/>
          <w:lang w:val="nl-NL"/>
        </w:rPr>
        <w:t xml:space="preserve">-beloften. De minimale omvang van deze boete is gelijk aan de ontvangen </w:t>
      </w:r>
      <w:r w:rsidR="005931A7" w:rsidRPr="00D92E65">
        <w:rPr>
          <w:rFonts w:cstheme="minorHAnsi"/>
          <w:lang w:val="nl-NL"/>
        </w:rPr>
        <w:t>score</w:t>
      </w:r>
      <w:r w:rsidRPr="00D92E65">
        <w:rPr>
          <w:rFonts w:cstheme="minorHAnsi"/>
          <w:lang w:val="nl-NL"/>
        </w:rPr>
        <w:t xml:space="preserve"> gedurende de aanbesteding op het betreffende onderwerp/onderdeel</w:t>
      </w:r>
      <w:r w:rsidR="005931A7" w:rsidRPr="00D92E65">
        <w:rPr>
          <w:rFonts w:cstheme="minorHAnsi"/>
          <w:lang w:val="nl-NL"/>
        </w:rPr>
        <w:t xml:space="preserve"> maal de wegingsfactor en </w:t>
      </w:r>
      <w:r w:rsidR="00D71390">
        <w:rPr>
          <w:rFonts w:cstheme="minorHAnsi"/>
          <w:lang w:val="nl-NL"/>
        </w:rPr>
        <w:t>de Vergoeding per jaar</w:t>
      </w:r>
      <w:r w:rsidRPr="00D92E65">
        <w:rPr>
          <w:rFonts w:cstheme="minorHAnsi"/>
          <w:lang w:val="nl-NL"/>
        </w:rPr>
        <w:t>.</w:t>
      </w:r>
    </w:p>
    <w:p w14:paraId="3AEF9EE1" w14:textId="63DF86FC" w:rsidR="00101794" w:rsidRPr="00D92E65" w:rsidRDefault="00101794" w:rsidP="00D92E65">
      <w:pPr>
        <w:suppressAutoHyphens/>
        <w:spacing w:after="0"/>
        <w:ind w:right="-1"/>
        <w:rPr>
          <w:rFonts w:cstheme="minorHAnsi"/>
          <w:lang w:val="nl-NL"/>
        </w:rPr>
      </w:pPr>
    </w:p>
    <w:p w14:paraId="606A0C38" w14:textId="77777777" w:rsidR="00F302BC"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Gebruiksrechten</w:t>
      </w:r>
    </w:p>
    <w:p w14:paraId="198F71F3" w14:textId="6F85A81E" w:rsidR="00436576"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levert </w:t>
      </w:r>
      <w:r w:rsidR="00F302BC" w:rsidRPr="00D92E65">
        <w:rPr>
          <w:rFonts w:cstheme="minorHAnsi"/>
          <w:lang w:val="nl-NL"/>
        </w:rPr>
        <w:t>Opdrachtgever een niet-exclusief, niet-</w:t>
      </w:r>
      <w:proofErr w:type="spellStart"/>
      <w:r w:rsidR="00F302BC" w:rsidRPr="00D92E65">
        <w:rPr>
          <w:rFonts w:cstheme="minorHAnsi"/>
          <w:lang w:val="nl-NL"/>
        </w:rPr>
        <w:t>sublicentieerbaar</w:t>
      </w:r>
      <w:proofErr w:type="spellEnd"/>
      <w:r w:rsidR="00F302BC" w:rsidRPr="00D92E65">
        <w:rPr>
          <w:rFonts w:cstheme="minorHAnsi"/>
          <w:lang w:val="nl-NL"/>
        </w:rPr>
        <w:t xml:space="preserve"> en niet-overdraagbaar </w:t>
      </w:r>
      <w:r w:rsidRPr="00D92E65">
        <w:rPr>
          <w:rFonts w:cstheme="minorHAnsi"/>
          <w:lang w:val="nl-NL"/>
        </w:rPr>
        <w:t>Gebruiksrecht</w:t>
      </w:r>
      <w:r w:rsidR="00F302BC" w:rsidRPr="00D92E65">
        <w:rPr>
          <w:rFonts w:cstheme="minorHAnsi"/>
          <w:lang w:val="nl-NL"/>
        </w:rPr>
        <w:t>.</w:t>
      </w:r>
    </w:p>
    <w:p w14:paraId="494B408F" w14:textId="77777777" w:rsidR="001951C0" w:rsidRPr="00D92E65" w:rsidRDefault="001951C0" w:rsidP="00D92E65">
      <w:pPr>
        <w:suppressAutoHyphens/>
        <w:spacing w:after="0"/>
        <w:ind w:right="-1"/>
        <w:rPr>
          <w:rFonts w:cstheme="minorHAnsi"/>
          <w:lang w:val="nl-NL"/>
        </w:rPr>
      </w:pPr>
    </w:p>
    <w:p w14:paraId="38BFCD84" w14:textId="77777777" w:rsidR="00381E7A"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Contactpersonen en bevoegdheden</w:t>
      </w:r>
    </w:p>
    <w:p w14:paraId="11E945D1" w14:textId="72C0B865" w:rsidR="00381E7A"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Partijen wijzen de </w:t>
      </w:r>
      <w:r w:rsidR="00381E7A" w:rsidRPr="00D92E65">
        <w:rPr>
          <w:rFonts w:cstheme="minorHAnsi"/>
          <w:lang w:val="nl-NL"/>
        </w:rPr>
        <w:t>volgende</w:t>
      </w:r>
      <w:r w:rsidRPr="00D92E65">
        <w:rPr>
          <w:rFonts w:cstheme="minorHAnsi"/>
          <w:lang w:val="nl-NL"/>
        </w:rPr>
        <w:t xml:space="preserve"> personen aan als contactpersoon namens hun organisatie gedurende de looptijd van de </w:t>
      </w:r>
      <w:r w:rsidR="00D71390">
        <w:rPr>
          <w:rFonts w:cstheme="minorHAnsi"/>
          <w:lang w:val="nl-NL"/>
        </w:rPr>
        <w:t>O</w:t>
      </w:r>
      <w:r w:rsidR="00C25E57" w:rsidRPr="00D92E65">
        <w:rPr>
          <w:rFonts w:cstheme="minorHAnsi"/>
          <w:lang w:val="nl-NL"/>
        </w:rPr>
        <w:t>vereenkomst</w:t>
      </w:r>
      <w:r w:rsidRPr="00D92E65">
        <w:rPr>
          <w:rFonts w:cstheme="minorHAnsi"/>
          <w:lang w:val="nl-NL"/>
        </w:rPr>
        <w:t>.</w:t>
      </w:r>
    </w:p>
    <w:p w14:paraId="55F546F6" w14:textId="3D282A1C" w:rsidR="00381E7A" w:rsidRPr="00D92E65"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Contactpersoon voor Opdrachtgever is [</w:t>
      </w:r>
      <w:r w:rsidRPr="000063A4">
        <w:rPr>
          <w:rFonts w:cstheme="minorHAnsi"/>
          <w:highlight w:val="lightGray"/>
          <w:lang w:val="nl-NL"/>
        </w:rPr>
        <w:t>naam</w:t>
      </w:r>
      <w:r w:rsidRPr="00D92E65">
        <w:rPr>
          <w:rFonts w:cstheme="minorHAnsi"/>
          <w:lang w:val="nl-NL"/>
        </w:rPr>
        <w:t>].</w:t>
      </w:r>
    </w:p>
    <w:p w14:paraId="5DE718FE" w14:textId="159F9D31" w:rsidR="00381E7A" w:rsidRPr="00D92E65"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3F0426">
        <w:rPr>
          <w:rFonts w:cstheme="minorHAnsi"/>
          <w:lang w:val="nl-NL"/>
        </w:rPr>
        <w:t>Leverancier</w:t>
      </w:r>
      <w:r w:rsidRPr="00D92E65">
        <w:rPr>
          <w:rFonts w:cstheme="minorHAnsi"/>
          <w:lang w:val="nl-NL"/>
        </w:rPr>
        <w:t xml:space="preserve"> is [</w:t>
      </w:r>
      <w:r w:rsidRPr="000063A4">
        <w:rPr>
          <w:rFonts w:cstheme="minorHAnsi"/>
          <w:highlight w:val="lightGray"/>
          <w:lang w:val="nl-NL"/>
        </w:rPr>
        <w:t>naam</w:t>
      </w:r>
      <w:r w:rsidRPr="00D92E65">
        <w:rPr>
          <w:rFonts w:cstheme="minorHAnsi"/>
          <w:lang w:val="nl-NL"/>
        </w:rPr>
        <w:t>].</w:t>
      </w:r>
    </w:p>
    <w:p w14:paraId="75D24FBD" w14:textId="70E36C7C" w:rsidR="00436576"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Een P</w:t>
      </w:r>
      <w:r w:rsidR="00D10A14" w:rsidRPr="00D92E65">
        <w:rPr>
          <w:rFonts w:cstheme="minorHAnsi"/>
          <w:lang w:val="nl-NL"/>
        </w:rPr>
        <w:t xml:space="preserve">artij mag haar contactpersonen wijzigen middels schriftelijke mededeling aan de andere </w:t>
      </w:r>
      <w:r w:rsidR="00A16BAB" w:rsidRPr="00D92E65">
        <w:rPr>
          <w:rFonts w:cstheme="minorHAnsi"/>
          <w:lang w:val="nl-NL"/>
        </w:rPr>
        <w:t>P</w:t>
      </w:r>
      <w:r w:rsidR="00D10A14" w:rsidRPr="00D92E65">
        <w:rPr>
          <w:rFonts w:cstheme="minorHAnsi"/>
          <w:lang w:val="nl-NL"/>
        </w:rPr>
        <w:t>artij. De wijziging zal minimaal een week van tevoren worden gemeld, behoudens in spoedgevallen.</w:t>
      </w:r>
    </w:p>
    <w:p w14:paraId="615787A1" w14:textId="62BD911D" w:rsidR="00381E7A"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Communicatie tussen de contactpersonen zal op regelmatige basis plaatsvinden. </w:t>
      </w:r>
      <w:r w:rsidR="00A16BAB" w:rsidRPr="00D92E65">
        <w:rPr>
          <w:rFonts w:cstheme="minorHAnsi"/>
          <w:lang w:val="nl-NL"/>
        </w:rPr>
        <w:t>Leverancier</w:t>
      </w:r>
      <w:r w:rsidRPr="00D92E65">
        <w:rPr>
          <w:rFonts w:cstheme="minorHAnsi"/>
          <w:lang w:val="nl-NL"/>
        </w:rPr>
        <w:t xml:space="preserve"> </w:t>
      </w:r>
      <w:r w:rsidR="00D71390">
        <w:rPr>
          <w:rFonts w:cstheme="minorHAnsi"/>
          <w:lang w:val="nl-NL"/>
        </w:rPr>
        <w:t xml:space="preserve">rapporteert </w:t>
      </w:r>
      <w:r w:rsidRPr="00D92E65">
        <w:rPr>
          <w:rFonts w:cstheme="minorHAnsi"/>
          <w:lang w:val="nl-NL"/>
        </w:rPr>
        <w:t>op gezette tijden</w:t>
      </w:r>
      <w:r w:rsidR="00A16BAB" w:rsidRPr="00D92E65">
        <w:rPr>
          <w:rFonts w:cstheme="minorHAnsi"/>
          <w:lang w:val="nl-NL"/>
        </w:rPr>
        <w:t>,</w:t>
      </w:r>
      <w:r w:rsidRPr="00D92E65">
        <w:rPr>
          <w:rFonts w:cstheme="minorHAnsi"/>
          <w:lang w:val="nl-NL"/>
        </w:rPr>
        <w:t xml:space="preserve"> maar ook op eerste verzoek van Opdrachtgever</w:t>
      </w:r>
      <w:r w:rsidR="00A16BAB" w:rsidRPr="00D92E65">
        <w:rPr>
          <w:rFonts w:cstheme="minorHAnsi"/>
          <w:lang w:val="nl-NL"/>
        </w:rPr>
        <w:t>,</w:t>
      </w:r>
      <w:r w:rsidRPr="00D92E65">
        <w:rPr>
          <w:rFonts w:cstheme="minorHAnsi"/>
          <w:lang w:val="nl-NL"/>
        </w:rPr>
        <w:t xml:space="preserve"> over de </w:t>
      </w:r>
      <w:r w:rsidR="00D71390">
        <w:rPr>
          <w:rFonts w:cstheme="minorHAnsi"/>
          <w:lang w:val="nl-NL"/>
        </w:rPr>
        <w:t>ICT Prestatie</w:t>
      </w:r>
      <w:r w:rsidRPr="00D92E65">
        <w:rPr>
          <w:rFonts w:cstheme="minorHAnsi"/>
          <w:lang w:val="nl-NL"/>
        </w:rPr>
        <w:t xml:space="preserve">. </w:t>
      </w:r>
      <w:r w:rsidR="003F0426">
        <w:rPr>
          <w:rFonts w:cstheme="minorHAnsi"/>
          <w:lang w:val="nl-NL"/>
        </w:rPr>
        <w:t>Leverancier</w:t>
      </w:r>
      <w:r w:rsidRPr="00D92E65">
        <w:rPr>
          <w:rFonts w:cstheme="minorHAnsi"/>
          <w:lang w:val="nl-NL"/>
        </w:rPr>
        <w:t xml:space="preserve"> is verplicht alle door Opdrachtgever gewenste inlichtingen in het kader van de </w:t>
      </w:r>
      <w:r w:rsidR="00D71390">
        <w:rPr>
          <w:rFonts w:cstheme="minorHAnsi"/>
          <w:lang w:val="nl-NL"/>
        </w:rPr>
        <w:t>dienstverlening</w:t>
      </w:r>
      <w:r w:rsidR="00A16BAB" w:rsidRPr="00D92E65">
        <w:rPr>
          <w:rFonts w:cstheme="minorHAnsi"/>
          <w:lang w:val="nl-NL"/>
        </w:rPr>
        <w:t xml:space="preserve"> of gedurende de uitvoering van de ICT Prestatie</w:t>
      </w:r>
      <w:r w:rsidRPr="00D92E65">
        <w:rPr>
          <w:rFonts w:cstheme="minorHAnsi"/>
          <w:lang w:val="nl-NL"/>
        </w:rPr>
        <w:t xml:space="preserve"> te verstrekken.</w:t>
      </w:r>
    </w:p>
    <w:p w14:paraId="4C5BD710" w14:textId="77777777" w:rsidR="003141CD" w:rsidRDefault="00531413"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Contactpersonen binden enkel en alleen voor zover dit ziet op de uitvoering van de </w:t>
      </w:r>
      <w:r w:rsidR="00D71390" w:rsidRPr="003141CD">
        <w:rPr>
          <w:rFonts w:cstheme="minorHAnsi"/>
          <w:lang w:val="nl-NL"/>
        </w:rPr>
        <w:t>O</w:t>
      </w:r>
      <w:r w:rsidR="00C25E57" w:rsidRPr="003141CD">
        <w:rPr>
          <w:rFonts w:cstheme="minorHAnsi"/>
          <w:lang w:val="nl-NL"/>
        </w:rPr>
        <w:t>vereenkomst</w:t>
      </w:r>
      <w:r w:rsidRPr="003141CD">
        <w:rPr>
          <w:rFonts w:cstheme="minorHAnsi"/>
          <w:lang w:val="nl-NL"/>
        </w:rPr>
        <w:t xml:space="preserve">. Contactpersonen kunnen geen afspraken maken die in strijd zijn met deze </w:t>
      </w:r>
      <w:r w:rsidR="00D71390" w:rsidRPr="003141CD">
        <w:rPr>
          <w:rFonts w:cstheme="minorHAnsi"/>
          <w:lang w:val="nl-NL"/>
        </w:rPr>
        <w:t xml:space="preserve">Overeenkomst </w:t>
      </w:r>
      <w:r w:rsidRPr="003141CD">
        <w:rPr>
          <w:rFonts w:cstheme="minorHAnsi"/>
          <w:lang w:val="nl-NL"/>
        </w:rPr>
        <w:t xml:space="preserve">of wijzigingen doorvoeren op deze </w:t>
      </w:r>
      <w:r w:rsidR="00D71390" w:rsidRPr="003141CD">
        <w:rPr>
          <w:rFonts w:cstheme="minorHAnsi"/>
          <w:lang w:val="nl-NL"/>
        </w:rPr>
        <w:t>Overeenkomst</w:t>
      </w:r>
      <w:r w:rsidRPr="003141CD">
        <w:rPr>
          <w:rFonts w:cstheme="minorHAnsi"/>
          <w:lang w:val="nl-NL"/>
        </w:rPr>
        <w:t>.</w:t>
      </w:r>
      <w:r w:rsidR="003141CD" w:rsidRPr="003141CD">
        <w:rPr>
          <w:rFonts w:cstheme="minorHAnsi"/>
          <w:lang w:val="nl-NL"/>
        </w:rPr>
        <w:t xml:space="preserve"> </w:t>
      </w:r>
    </w:p>
    <w:p w14:paraId="597C81C8" w14:textId="75A21499" w:rsidR="0037067C" w:rsidRPr="003141CD"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
        </w:rPr>
        <w:t>De volgende functies zijn in ieder geval bevoegd om de in artikel 1</w:t>
      </w:r>
      <w:r w:rsidR="00894FE9">
        <w:rPr>
          <w:rFonts w:cstheme="minorHAnsi"/>
          <w:lang w:val="nl"/>
        </w:rPr>
        <w:t>0</w:t>
      </w:r>
      <w:r w:rsidRPr="00D92E65">
        <w:rPr>
          <w:rFonts w:cstheme="minorHAnsi"/>
          <w:lang w:val="nl"/>
        </w:rPr>
        <w:t>.3 bedoelde instructies te geven: Chief Information Security Officer (CISO), juristen van het cluster Privacy en medewerkers Informatiebeveiliging.</w:t>
      </w:r>
    </w:p>
    <w:p w14:paraId="4040A65E" w14:textId="3F951708" w:rsidR="003141CD" w:rsidRPr="003141CD" w:rsidRDefault="003141CD"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3141CD">
        <w:rPr>
          <w:rFonts w:cstheme="minorHAnsi"/>
          <w:lang w:val="nl-NL"/>
        </w:rPr>
        <w:t>terzake</w:t>
      </w:r>
      <w:proofErr w:type="spellEnd"/>
      <w:r w:rsidRPr="003141CD">
        <w:rPr>
          <w:rFonts w:cstheme="minorHAnsi"/>
          <w:lang w:val="nl-NL"/>
        </w:rPr>
        <w:t xml:space="preserve"> van de uitvoering van de opdracht.</w:t>
      </w:r>
    </w:p>
    <w:p w14:paraId="25EBF058" w14:textId="77777777" w:rsidR="00A16BAB" w:rsidRPr="00D92E65" w:rsidRDefault="00A16BAB" w:rsidP="00D92E65">
      <w:pPr>
        <w:suppressAutoHyphens/>
        <w:spacing w:after="0"/>
        <w:ind w:right="-1"/>
        <w:rPr>
          <w:rFonts w:cstheme="minorHAnsi"/>
          <w:lang w:val="nl-NL"/>
        </w:rPr>
      </w:pPr>
    </w:p>
    <w:p w14:paraId="7648A53B" w14:textId="334EEB25" w:rsidR="00B5187E" w:rsidRPr="00D92E65" w:rsidRDefault="00B5187E"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Overige voorwaarden</w:t>
      </w:r>
    </w:p>
    <w:p w14:paraId="0F31FD96" w14:textId="333397AE" w:rsidR="00325880" w:rsidRPr="00D92E65" w:rsidRDefault="0032588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Artikel 6.7 GIBIT wordt als volgt aangevuld: Eventuele termijnen </w:t>
      </w:r>
      <w:proofErr w:type="spellStart"/>
      <w:r w:rsidRPr="00D92E65">
        <w:rPr>
          <w:rFonts w:cstheme="minorHAnsi"/>
          <w:lang w:val="nl-NL"/>
        </w:rPr>
        <w:t>KPI's</w:t>
      </w:r>
      <w:proofErr w:type="spellEnd"/>
      <w:r w:rsidRPr="00D92E65">
        <w:rPr>
          <w:rFonts w:cstheme="minorHAnsi"/>
          <w:lang w:val="nl-NL"/>
        </w:rPr>
        <w:t xml:space="preserve"> en Service levels worden opgeschort vanaf het moment van niet slagen van de ketentest althans gedurende voornoemd overleg. De hiervoor bedoelde opschorting vervalt met terugwerkende kracht indien blijkt dat het niet slagen van de ketentest aan Leverancier toe te rekenen is</w:t>
      </w:r>
      <w:r w:rsidR="003F0426">
        <w:rPr>
          <w:rFonts w:cstheme="minorHAnsi"/>
          <w:lang w:val="nl-NL"/>
        </w:rPr>
        <w:t>.</w:t>
      </w:r>
    </w:p>
    <w:p w14:paraId="64FDF48D" w14:textId="451D3BBD" w:rsidR="00325880" w:rsidRPr="00D92E65" w:rsidRDefault="00441C24"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8.11 GIBIT komt te vervallen.</w:t>
      </w:r>
      <w:r w:rsidRPr="00D92E65">
        <w:rPr>
          <w:rFonts w:cstheme="minorHAnsi"/>
          <w:lang w:val="nl-NL"/>
        </w:rPr>
        <w:t xml:space="preserve"> </w:t>
      </w:r>
    </w:p>
    <w:p w14:paraId="27F28544" w14:textId="7D9BA427" w:rsidR="00B5187E" w:rsidRPr="00D92E65" w:rsidRDefault="00B5187E"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FA023F8" w14:textId="35F818A8" w:rsidR="00B5187E" w:rsidRDefault="00B5187E"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lastRenderedPageBreak/>
        <w:t>In aanvulling op artikel 13.3 GIBIT geldt dat de beperking van de aansprakelijkheid eveneens vervalt indien sprake is van schade als gevolg van een onrechtmatige daad.</w:t>
      </w:r>
    </w:p>
    <w:p w14:paraId="58D85FC7" w14:textId="0C46EA70" w:rsidR="005528C3" w:rsidRPr="005528C3" w:rsidRDefault="005528C3" w:rsidP="005528C3">
      <w:pPr>
        <w:pStyle w:val="Lijstalinea"/>
        <w:numPr>
          <w:ilvl w:val="1"/>
          <w:numId w:val="17"/>
        </w:numPr>
        <w:tabs>
          <w:tab w:val="clear" w:pos="360"/>
        </w:tabs>
        <w:suppressAutoHyphens/>
        <w:spacing w:after="0"/>
        <w:ind w:right="-1"/>
        <w:rPr>
          <w:rFonts w:cstheme="minorHAnsi"/>
          <w:lang w:val="nl-NL"/>
        </w:rPr>
      </w:pPr>
      <w:r>
        <w:rPr>
          <w:rFonts w:cstheme="minorHAnsi"/>
          <w:lang w:val="nl-NL"/>
        </w:rPr>
        <w:t>De definitie van het begrip “Goederen”, zoals opgenomen in de Amersfoortse oplegger wor</w:t>
      </w:r>
      <w:r w:rsidR="00C306EA">
        <w:rPr>
          <w:rFonts w:cstheme="minorHAnsi"/>
          <w:lang w:val="nl-NL"/>
        </w:rPr>
        <w:t>d</w:t>
      </w:r>
      <w:r>
        <w:rPr>
          <w:rFonts w:cstheme="minorHAnsi"/>
          <w:lang w:val="nl-NL"/>
        </w:rPr>
        <w:t>t conform de GIBIT als volgt aangepast: “Roerende zaken welke worden opgeleverd dan wel Gebruiksrechten welke worden geleverd op grond van een Overeenkomst tussen opdrachtgever en opdrachtnemer”.</w:t>
      </w:r>
    </w:p>
    <w:p w14:paraId="6FF8C706" w14:textId="77777777" w:rsidR="00B5187E" w:rsidRPr="00D92E65" w:rsidRDefault="00B5187E" w:rsidP="00D92E65">
      <w:pPr>
        <w:spacing w:after="0"/>
        <w:rPr>
          <w:rFonts w:cstheme="minorHAnsi"/>
          <w:lang w:val="nl-NL"/>
        </w:rPr>
      </w:pPr>
    </w:p>
    <w:p w14:paraId="628E01B8" w14:textId="77777777" w:rsidR="003141CD" w:rsidRPr="00D92E65" w:rsidRDefault="003141CD" w:rsidP="003141CD">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Verwerking van persoonsgegevens</w:t>
      </w:r>
    </w:p>
    <w:p w14:paraId="7CE4E926" w14:textId="77777777" w:rsidR="003141CD" w:rsidRPr="00D92E65" w:rsidRDefault="003141CD" w:rsidP="003141CD">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 handelt als verwerker in de zin van de Algemene verordening gegevensbescherming.</w:t>
      </w:r>
    </w:p>
    <w:p w14:paraId="74D159ED" w14:textId="77777777" w:rsidR="003141CD" w:rsidRPr="00D92E65" w:rsidRDefault="003141CD" w:rsidP="003141CD">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Tussen Partijen is een Verwerkersovereenkomst gesloten. In deze Overeenkomst zijn aanvullingen opgenomen die zien op de Verwerkersovereenkomst en daarmee onlosmakelijk verbonden zijn met de Verwerkersovereenkomst. De betreffende bepalingen eindigen derhalve niet met het eindigen van de Overeenkomst.</w:t>
      </w:r>
    </w:p>
    <w:p w14:paraId="1E73D482" w14:textId="77777777" w:rsidR="003141CD" w:rsidRPr="00D92E65" w:rsidRDefault="003141CD" w:rsidP="003141CD">
      <w:pPr>
        <w:suppressAutoHyphens/>
        <w:spacing w:after="0"/>
        <w:ind w:right="-1"/>
        <w:rPr>
          <w:rFonts w:cstheme="minorHAnsi"/>
          <w:lang w:val="nl-NL"/>
        </w:rPr>
      </w:pPr>
    </w:p>
    <w:p w14:paraId="21E87D0C" w14:textId="0FA25EA8" w:rsidR="0037067C" w:rsidRPr="00D92E65" w:rsidRDefault="0037067C"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Gegevensverwerking en privacy</w:t>
      </w:r>
    </w:p>
    <w:p w14:paraId="222BB138" w14:textId="2A61D840" w:rsidR="0037067C" w:rsidRPr="00D92E65" w:rsidRDefault="003F0426" w:rsidP="00D92E65">
      <w:pPr>
        <w:pStyle w:val="Lijstalinea"/>
        <w:numPr>
          <w:ilvl w:val="1"/>
          <w:numId w:val="17"/>
        </w:numPr>
        <w:tabs>
          <w:tab w:val="clear" w:pos="360"/>
        </w:tabs>
        <w:suppressAutoHyphens/>
        <w:spacing w:after="0"/>
        <w:ind w:right="-1"/>
        <w:rPr>
          <w:rFonts w:cstheme="minorHAnsi"/>
          <w:lang w:val="nl"/>
        </w:rPr>
      </w:pPr>
      <w:r>
        <w:rPr>
          <w:rFonts w:cstheme="minorHAnsi"/>
          <w:lang w:val="nl"/>
        </w:rPr>
        <w:t>Leverancier</w:t>
      </w:r>
      <w:r w:rsidR="0037067C" w:rsidRPr="00D92E65">
        <w:rPr>
          <w:rFonts w:cstheme="minorHAnsi"/>
          <w:lang w:val="nl"/>
        </w:rPr>
        <w:t xml:space="preserve"> voert de opdracht uit als Verwerker in de zin van artikel 4 onder 8 van de Algemene verordening gegevensbescherming (hierna: AVG). Partijen hebben hiertoe de standaard Verwerkersovereenkomst van Opdrachtgever ondertekend.</w:t>
      </w:r>
    </w:p>
    <w:p w14:paraId="3F1C1375" w14:textId="723C698B"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 xml:space="preserve">Na beëindiging van de </w:t>
      </w:r>
      <w:r w:rsidR="00F355CC" w:rsidRPr="00D92E65">
        <w:rPr>
          <w:rFonts w:cstheme="minorHAnsi"/>
          <w:lang w:val="nl"/>
        </w:rPr>
        <w:t>O</w:t>
      </w:r>
      <w:r w:rsidR="00C25E57" w:rsidRPr="00D92E65">
        <w:rPr>
          <w:rFonts w:cstheme="minorHAnsi"/>
          <w:lang w:val="nl-NL"/>
        </w:rPr>
        <w:t xml:space="preserve">vereenkomst </w:t>
      </w:r>
      <w:r w:rsidRPr="00D92E65">
        <w:rPr>
          <w:rFonts w:cstheme="minorHAnsi"/>
          <w:lang w:val="nl"/>
        </w:rPr>
        <w:t xml:space="preserve">zal Opdrachtgever de </w:t>
      </w:r>
      <w:r w:rsidR="003F0426">
        <w:rPr>
          <w:rFonts w:cstheme="minorHAnsi"/>
          <w:lang w:val="nl"/>
        </w:rPr>
        <w:t>Leverancier</w:t>
      </w:r>
      <w:r w:rsidRPr="00D92E65">
        <w:rPr>
          <w:rFonts w:cstheme="minorHAnsi"/>
          <w:lang w:val="nl"/>
        </w:rPr>
        <w:t xml:space="preserve"> informeren op welke van de twee onderstaande mogelijkheden van toepassing zijn:</w:t>
      </w:r>
    </w:p>
    <w:p w14:paraId="7527C658" w14:textId="1A848051" w:rsidR="0037067C" w:rsidRPr="00D92E65" w:rsidRDefault="0037067C" w:rsidP="00D92E65">
      <w:pPr>
        <w:pStyle w:val="Lijstalinea"/>
        <w:numPr>
          <w:ilvl w:val="1"/>
          <w:numId w:val="43"/>
        </w:numPr>
        <w:suppressAutoHyphens/>
        <w:ind w:left="993" w:right="-1" w:hanging="426"/>
        <w:rPr>
          <w:rFonts w:cstheme="minorHAnsi"/>
          <w:lang w:val="nl"/>
        </w:rPr>
      </w:pPr>
      <w:r w:rsidRPr="00D92E65">
        <w:rPr>
          <w:rFonts w:cstheme="minorHAnsi"/>
          <w:lang w:val="nl"/>
        </w:rPr>
        <w:t xml:space="preserve">alle of een door Opdrachtgever benoemd gedeelte van de door de </w:t>
      </w:r>
      <w:r w:rsidR="003F0426">
        <w:rPr>
          <w:rFonts w:cstheme="minorHAnsi"/>
          <w:lang w:val="nl"/>
        </w:rPr>
        <w:t>Leverancier</w:t>
      </w:r>
      <w:r w:rsidRPr="00D92E65">
        <w:rPr>
          <w:rFonts w:cstheme="minorHAnsi"/>
          <w:lang w:val="nl"/>
        </w:rPr>
        <w:t xml:space="preserve"> verwerkte (persoons)gegevens, documenten en dossiers aan de Opdrachtgever ter beschikking stellen zonder een (digitale) kopie, ook niet in back-ups, en/of persoonlijke aantekeningen achter te houden of</w:t>
      </w:r>
    </w:p>
    <w:p w14:paraId="30CB5BB2" w14:textId="75455B28" w:rsidR="0037067C" w:rsidRPr="00D92E65" w:rsidRDefault="0037067C" w:rsidP="00D92E65">
      <w:pPr>
        <w:pStyle w:val="Lijstalinea"/>
        <w:numPr>
          <w:ilvl w:val="1"/>
          <w:numId w:val="43"/>
        </w:numPr>
        <w:suppressAutoHyphens/>
        <w:spacing w:after="0"/>
        <w:ind w:left="993" w:right="-1" w:hanging="426"/>
        <w:rPr>
          <w:rFonts w:cstheme="minorHAnsi"/>
          <w:lang w:val="nl"/>
        </w:rPr>
      </w:pPr>
      <w:r w:rsidRPr="00D92E65">
        <w:rPr>
          <w:rFonts w:cstheme="minorHAnsi"/>
          <w:lang w:val="nl"/>
        </w:rPr>
        <w:t xml:space="preserve">de persoonsgegevens, documenten en dossiers die </w:t>
      </w:r>
      <w:r w:rsidR="003F0426">
        <w:rPr>
          <w:rFonts w:cstheme="minorHAnsi"/>
          <w:lang w:val="nl"/>
        </w:rPr>
        <w:t>Leverancier</w:t>
      </w:r>
      <w:r w:rsidRPr="00D92E65">
        <w:rPr>
          <w:rFonts w:cstheme="minorHAnsi"/>
          <w:lang w:val="nl"/>
        </w:rPr>
        <w:t xml:space="preserve"> verwerkt op alle (digitale) locaties, in welke vorm dan ook, vernietigen. Daarbij vernietigt </w:t>
      </w:r>
      <w:r w:rsidR="003F0426">
        <w:rPr>
          <w:rFonts w:cstheme="minorHAnsi"/>
          <w:lang w:val="nl"/>
        </w:rPr>
        <w:t>Leverancier</w:t>
      </w:r>
      <w:r w:rsidRPr="00D92E65">
        <w:rPr>
          <w:rFonts w:cstheme="minorHAnsi"/>
          <w:lang w:val="nl"/>
        </w:rPr>
        <w:t xml:space="preserve"> alle (persoons)gegevens en documenten in alle gegevensdragers en back ups, zonder dat </w:t>
      </w:r>
      <w:r w:rsidR="003F0426">
        <w:rPr>
          <w:rFonts w:cstheme="minorHAnsi"/>
          <w:lang w:val="nl"/>
        </w:rPr>
        <w:t>Leverancier</w:t>
      </w:r>
      <w:r w:rsidRPr="00D92E65">
        <w:rPr>
          <w:rFonts w:cstheme="minorHAnsi"/>
          <w:lang w:val="nl"/>
        </w:rPr>
        <w:t xml:space="preserve"> een (digitale) kopie en/of persoonlijke aantekening achterhoudt.</w:t>
      </w:r>
    </w:p>
    <w:p w14:paraId="524F1A6E" w14:textId="1F49F951" w:rsidR="0037067C" w:rsidRPr="00D92E65" w:rsidRDefault="0037067C" w:rsidP="00D92E65">
      <w:pPr>
        <w:suppressAutoHyphens/>
        <w:spacing w:after="0"/>
        <w:ind w:left="567" w:right="-1"/>
        <w:rPr>
          <w:rFonts w:cstheme="minorHAnsi"/>
          <w:lang w:val="nl"/>
        </w:rPr>
      </w:pPr>
      <w:r w:rsidRPr="00D92E65">
        <w:rPr>
          <w:rFonts w:cstheme="minorHAnsi"/>
          <w:lang w:val="nl"/>
        </w:rPr>
        <w:t xml:space="preserve">De Opdrachtgever kan zo nodig nadere eisen stellen aan de wijze van beschikbaarstelling of de vernietiging, waaronder begrepen eisen over het bestandsformaat en de leesbaarheid. Deze werkzaamheden moet </w:t>
      </w:r>
      <w:r w:rsidR="003F0426">
        <w:rPr>
          <w:rFonts w:cstheme="minorHAnsi"/>
          <w:lang w:val="nl"/>
        </w:rPr>
        <w:t>Leverancier</w:t>
      </w:r>
      <w:r w:rsidRPr="00D92E65">
        <w:rPr>
          <w:rFonts w:cstheme="minorHAnsi"/>
          <w:lang w:val="nl"/>
        </w:rPr>
        <w:t xml:space="preserve"> binnen, nader overeen te komen, redelijke termijn uitvoeren. </w:t>
      </w:r>
      <w:r w:rsidR="003F0426">
        <w:rPr>
          <w:rFonts w:cstheme="minorHAnsi"/>
          <w:lang w:val="nl"/>
        </w:rPr>
        <w:t>Leverancier</w:t>
      </w:r>
      <w:r w:rsidRPr="00D92E65">
        <w:rPr>
          <w:rFonts w:cstheme="minorHAnsi"/>
          <w:lang w:val="nl"/>
        </w:rPr>
        <w:t xml:space="preserve"> maakt hiervan een schriftelijk verslag, dat hij verstrekt aan Opdrachtgever.</w:t>
      </w:r>
    </w:p>
    <w:p w14:paraId="3FB5C7F3" w14:textId="62D5CA38"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In aanvulling op het bepaalde in artikel</w:t>
      </w:r>
      <w:r w:rsidR="00EF49B5" w:rsidRPr="00D92E65">
        <w:rPr>
          <w:rFonts w:cstheme="minorHAnsi"/>
          <w:lang w:val="nl"/>
        </w:rPr>
        <w:t>en</w:t>
      </w:r>
      <w:r w:rsidRPr="00D92E65">
        <w:rPr>
          <w:rFonts w:cstheme="minorHAnsi"/>
          <w:lang w:val="nl"/>
        </w:rPr>
        <w:t xml:space="preserve"> </w:t>
      </w:r>
      <w:r w:rsidR="00EF49B5" w:rsidRPr="00D92E65">
        <w:rPr>
          <w:rFonts w:cstheme="minorHAnsi"/>
          <w:lang w:val="nl"/>
        </w:rPr>
        <w:t>25.3 en 26 GIBIT 2016</w:t>
      </w:r>
      <w:r w:rsidRPr="00D92E65">
        <w:rPr>
          <w:rFonts w:cstheme="minorHAnsi"/>
          <w:lang w:val="nl"/>
        </w:rPr>
        <w:t xml:space="preserve"> geldt met betrekking tot het toepassen van technische en organisatorische maatregelen het volgende:</w:t>
      </w:r>
    </w:p>
    <w:p w14:paraId="3BC494E3" w14:textId="1A91AFAF" w:rsidR="0037067C" w:rsidRPr="00D92E65" w:rsidRDefault="003F0426"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biedt afdoende garanties met betrekking tot het toepassen van passende technische en organisatorische maatregelen opdat de verwerking van de (persoons)gegevens, documenten en dossiers -in het kader van de werkzaamheden uit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NL"/>
        </w:rPr>
        <w:t xml:space="preserve">- aan de vereisten uit de privacyregelgeving voldoet en de bescherming van de rechten van de betrokkene is gewaarborgd ten aanzien van </w:t>
      </w:r>
    </w:p>
    <w:p w14:paraId="7F90999C" w14:textId="3CC7EF72"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de (persoons)gegevens en documenten welke door de </w:t>
      </w:r>
      <w:r w:rsidR="003F0426">
        <w:rPr>
          <w:rFonts w:cstheme="minorHAnsi"/>
          <w:lang w:val="nl-NL"/>
        </w:rPr>
        <w:t>Leverancier</w:t>
      </w:r>
      <w:r w:rsidRPr="00D92E65">
        <w:rPr>
          <w:rFonts w:cstheme="minorHAnsi"/>
          <w:lang w:val="nl-NL"/>
        </w:rPr>
        <w:t xml:space="preserve"> worden verwerkt in opdracht van de Opdrachtgever en </w:t>
      </w:r>
    </w:p>
    <w:p w14:paraId="6961EB02" w14:textId="097CA4B5"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lastRenderedPageBreak/>
        <w:t xml:space="preserve">het berichtenverkeer tussen enerzijds de Opdrachtgever en anderzijds de </w:t>
      </w:r>
      <w:r w:rsidR="003F0426">
        <w:rPr>
          <w:rFonts w:cstheme="minorHAnsi"/>
          <w:lang w:val="nl-NL"/>
        </w:rPr>
        <w:t>Leverancier</w:t>
      </w:r>
      <w:r w:rsidRPr="00D92E65">
        <w:rPr>
          <w:rFonts w:cstheme="minorHAnsi"/>
          <w:lang w:val="nl-NL"/>
        </w:rPr>
        <w:t xml:space="preserve"> en </w:t>
      </w:r>
      <w:proofErr w:type="spellStart"/>
      <w:r w:rsidRPr="00D92E65">
        <w:rPr>
          <w:rFonts w:cstheme="minorHAnsi"/>
          <w:lang w:val="nl-NL"/>
        </w:rPr>
        <w:t>vice</w:t>
      </w:r>
      <w:proofErr w:type="spellEnd"/>
      <w:r w:rsidRPr="00D92E65">
        <w:rPr>
          <w:rFonts w:cstheme="minorHAnsi"/>
          <w:lang w:val="nl-NL"/>
        </w:rPr>
        <w:t xml:space="preserve"> versa en</w:t>
      </w:r>
    </w:p>
    <w:p w14:paraId="6C8196F2" w14:textId="347163E2"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w:t>
      </w:r>
      <w:r w:rsidR="003F0426">
        <w:rPr>
          <w:rFonts w:cstheme="minorHAnsi"/>
          <w:lang w:val="nl-NL"/>
        </w:rPr>
        <w:t>Leverancier</w:t>
      </w:r>
      <w:r w:rsidRPr="00D92E65">
        <w:rPr>
          <w:rFonts w:cstheme="minorHAnsi"/>
          <w:lang w:val="nl-NL"/>
        </w:rPr>
        <w:t xml:space="preserve"> en anderzijds betrokkenen en derden en </w:t>
      </w:r>
      <w:proofErr w:type="spellStart"/>
      <w:r w:rsidRPr="00D92E65">
        <w:rPr>
          <w:rFonts w:cstheme="minorHAnsi"/>
          <w:lang w:val="nl-NL"/>
        </w:rPr>
        <w:t>vice</w:t>
      </w:r>
      <w:proofErr w:type="spellEnd"/>
      <w:r w:rsidRPr="00D92E65">
        <w:rPr>
          <w:rFonts w:cstheme="minorHAnsi"/>
          <w:lang w:val="nl-NL"/>
        </w:rPr>
        <w:t xml:space="preserve"> versa.</w:t>
      </w:r>
    </w:p>
    <w:p w14:paraId="4288BF58" w14:textId="3137BD8F" w:rsidR="0037067C" w:rsidRPr="00D92E65" w:rsidRDefault="003F0426"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0037067C" w:rsidRPr="00D92E65">
        <w:rPr>
          <w:rFonts w:cstheme="minorHAnsi"/>
          <w:lang w:val="nl-NL"/>
        </w:rPr>
        <w:t>datalek</w:t>
      </w:r>
      <w:proofErr w:type="spellEnd"/>
      <w:r w:rsidR="0037067C" w:rsidRPr="00D92E65">
        <w:rPr>
          <w:rFonts w:cstheme="minorHAnsi"/>
          <w:lang w:val="nl-NL"/>
        </w:rPr>
        <w:t xml:space="preserve"> of beveiligingsinbreuk niet zijn te herleiden tot persoonsgegevens. Het berichtenverkeer vanuit de </w:t>
      </w:r>
      <w:r>
        <w:rPr>
          <w:rFonts w:cstheme="minorHAnsi"/>
          <w:lang w:val="nl-NL"/>
        </w:rPr>
        <w:t>Leverancier</w:t>
      </w:r>
      <w:r w:rsidR="0037067C" w:rsidRPr="00D92E65">
        <w:rPr>
          <w:rFonts w:cstheme="minorHAnsi"/>
          <w:lang w:val="nl-NL"/>
        </w:rPr>
        <w:t xml:space="preserve"> dient in iedere geval versleuteld plaats te vinden met een adequate encryptie.</w:t>
      </w:r>
    </w:p>
    <w:p w14:paraId="13216F82" w14:textId="4D3578B4" w:rsidR="0037067C" w:rsidRPr="00D92E65" w:rsidRDefault="003F0426"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draagt zorg voor de volledigheid, actualiteit en juistheid van de persoonsgegevens en de dossiers, volgens het principe van één volledig dossier op slechts één plaats.</w:t>
      </w:r>
    </w:p>
    <w:p w14:paraId="04BF8E38" w14:textId="4610DEC6"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3F0426">
        <w:rPr>
          <w:rFonts w:cstheme="minorHAnsi"/>
          <w:lang w:val="nl-NL"/>
        </w:rPr>
        <w:t>Leverancier</w:t>
      </w:r>
      <w:r w:rsidRPr="00D92E65">
        <w:rPr>
          <w:rFonts w:cstheme="minorHAnsi"/>
          <w:lang w:val="nl-NL"/>
        </w:rPr>
        <w:t xml:space="preserve">, bij de verwerking van de persoonsgegevens van betrokkenen, gebruik maken van een server dat benaderd kan worden via internet of een server c.q. cloudoplossing betrekt van een derde/leverancier dan overlegt de </w:t>
      </w:r>
      <w:r w:rsidR="003F0426">
        <w:rPr>
          <w:rFonts w:cstheme="minorHAnsi"/>
          <w:lang w:val="nl-NL"/>
        </w:rPr>
        <w:t>Leverancier</w:t>
      </w:r>
      <w:r w:rsidRPr="00D92E65">
        <w:rPr>
          <w:rFonts w:cstheme="minorHAnsi"/>
          <w:lang w:val="nl-NL"/>
        </w:rPr>
        <w:t xml:space="preserve"> een actuele en geldige Assurance verklaring zoals een ISAE 3000 (SOC2) of soortgelijke verklaring met daarin als toetsingscriteria de Trust Services </w:t>
      </w:r>
      <w:proofErr w:type="spellStart"/>
      <w:r w:rsidRPr="00D92E65">
        <w:rPr>
          <w:rFonts w:cstheme="minorHAnsi"/>
          <w:lang w:val="nl-NL"/>
        </w:rPr>
        <w:t>Principles</w:t>
      </w:r>
      <w:proofErr w:type="spellEnd"/>
      <w:r w:rsidRPr="00D92E65">
        <w:rPr>
          <w:rFonts w:cstheme="minorHAnsi"/>
          <w:lang w:val="nl-NL"/>
        </w:rPr>
        <w:t xml:space="preserve"> (Security, Availability, Processing </w:t>
      </w:r>
      <w:proofErr w:type="spellStart"/>
      <w:r w:rsidRPr="00D92E65">
        <w:rPr>
          <w:rFonts w:cstheme="minorHAnsi"/>
          <w:lang w:val="nl-NL"/>
        </w:rPr>
        <w:t>Integrity</w:t>
      </w:r>
      <w:proofErr w:type="spellEnd"/>
      <w:r w:rsidRPr="00D92E65">
        <w:rPr>
          <w:rFonts w:cstheme="minorHAnsi"/>
          <w:lang w:val="nl-NL"/>
        </w:rPr>
        <w:t xml:space="preserve">, </w:t>
      </w:r>
      <w:proofErr w:type="spellStart"/>
      <w:r w:rsidRPr="00D92E65">
        <w:rPr>
          <w:rFonts w:cstheme="minorHAnsi"/>
          <w:lang w:val="nl-NL"/>
        </w:rPr>
        <w:t>Confidentiality</w:t>
      </w:r>
      <w:proofErr w:type="spellEnd"/>
      <w:r w:rsidRPr="00D92E65">
        <w:rPr>
          <w:rFonts w:cstheme="minorHAnsi"/>
          <w:lang w:val="nl-NL"/>
        </w:rPr>
        <w:t xml:space="preserve"> en Privacy op basis van de Europese wetgeving). Uit de verklaring moet blijken welke op de privacy risico’s afgestemde technische en organisatorische maatregelen </w:t>
      </w:r>
      <w:r w:rsidR="003F0426">
        <w:rPr>
          <w:rFonts w:cstheme="minorHAnsi"/>
          <w:lang w:val="nl-NL"/>
        </w:rPr>
        <w:t>Leverancier</w:t>
      </w:r>
      <w:r w:rsidRPr="00D92E65">
        <w:rPr>
          <w:rFonts w:cstheme="minorHAnsi"/>
          <w:lang w:val="nl-NL"/>
        </w:rPr>
        <w:t xml:space="preserve"> of eigenaar van het datacenter -waar de server c.q. cloudoplossing is ondergebracht- heeft genomen, daadwerkelijk uitvoert en in stand houdt. Mocht </w:t>
      </w:r>
      <w:r w:rsidR="003F0426">
        <w:rPr>
          <w:rFonts w:cstheme="minorHAnsi"/>
          <w:lang w:val="nl-NL"/>
        </w:rPr>
        <w:t>Leverancier</w:t>
      </w:r>
      <w:r w:rsidRPr="00D92E65">
        <w:rPr>
          <w:rFonts w:cstheme="minorHAnsi"/>
          <w:lang w:val="nl-NL"/>
        </w:rPr>
        <w:t xml:space="preserve"> een dergelijke Assurance verklaring niet kunnen overleggen, dan treden Opdrachtgever en </w:t>
      </w:r>
      <w:r w:rsidR="003F0426">
        <w:rPr>
          <w:rFonts w:cstheme="minorHAnsi"/>
          <w:lang w:val="nl-NL"/>
        </w:rPr>
        <w:t>Leverancier</w:t>
      </w:r>
      <w:r w:rsidRPr="00D92E65">
        <w:rPr>
          <w:rFonts w:cstheme="minorHAnsi"/>
          <w:lang w:val="nl-NL"/>
        </w:rPr>
        <w:t xml:space="preserve"> in overleg over het tijdstip waarop de </w:t>
      </w:r>
      <w:r w:rsidR="003F0426">
        <w:rPr>
          <w:rFonts w:cstheme="minorHAnsi"/>
          <w:lang w:val="nl-NL"/>
        </w:rPr>
        <w:t>Leverancier</w:t>
      </w:r>
      <w:r w:rsidRPr="00D92E65">
        <w:rPr>
          <w:rFonts w:cstheme="minorHAnsi"/>
          <w:lang w:val="nl-NL"/>
        </w:rPr>
        <w:t xml:space="preserve"> hieraan kan voldoen. </w:t>
      </w:r>
    </w:p>
    <w:p w14:paraId="43BFB277" w14:textId="38A35D37"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3F0426">
        <w:rPr>
          <w:rFonts w:cstheme="minorHAnsi"/>
          <w:lang w:val="nl-NL"/>
        </w:rPr>
        <w:t>Leverancier</w:t>
      </w:r>
      <w:r w:rsidRPr="00D92E65">
        <w:rPr>
          <w:rFonts w:cstheme="minorHAnsi"/>
          <w:lang w:val="nl-NL"/>
        </w:rPr>
        <w:t xml:space="preserve">, bij de verwerking van de persoonsgegevens, gebruik maken van een eigen stand </w:t>
      </w:r>
      <w:proofErr w:type="spellStart"/>
      <w:r w:rsidRPr="00D92E65">
        <w:rPr>
          <w:rFonts w:cstheme="minorHAnsi"/>
          <w:lang w:val="nl-NL"/>
        </w:rPr>
        <w:t>alone</w:t>
      </w:r>
      <w:proofErr w:type="spellEnd"/>
      <w:r w:rsidRPr="00D92E65">
        <w:rPr>
          <w:rFonts w:cstheme="minorHAnsi"/>
          <w:lang w:val="nl-NL"/>
        </w:rPr>
        <w:t xml:space="preserve"> server dan treden Opdrachtgever en </w:t>
      </w:r>
      <w:r w:rsidR="003F0426">
        <w:rPr>
          <w:rFonts w:cstheme="minorHAnsi"/>
          <w:lang w:val="nl-NL"/>
        </w:rPr>
        <w:t>Leverancier</w:t>
      </w:r>
      <w:r w:rsidRPr="00D92E65">
        <w:rPr>
          <w:rFonts w:cstheme="minorHAnsi"/>
          <w:lang w:val="nl-NL"/>
        </w:rPr>
        <w:t xml:space="preserve"> in overleg over de passende technische en organisatorische maatregelen waarbij rekening wordt gehouden met de uitkomsten een eventuele Data Privacy Impact Assessment (DPIA).</w:t>
      </w:r>
    </w:p>
    <w:p w14:paraId="2C2E5AF2" w14:textId="06EDEF57"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3F0426">
        <w:rPr>
          <w:rFonts w:cstheme="minorHAnsi"/>
          <w:lang w:val="nl-NL"/>
        </w:rPr>
        <w:t>Leverancier</w:t>
      </w:r>
      <w:r w:rsidRPr="00D92E65">
        <w:rPr>
          <w:rFonts w:cstheme="minorHAnsi"/>
          <w:lang w:val="nl-NL"/>
        </w:rPr>
        <w:t xml:space="preserve">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963B5FB" w14:textId="75EE78C2" w:rsidR="0037067C" w:rsidRPr="00D92E65" w:rsidRDefault="0037067C" w:rsidP="00D92E65">
      <w:pPr>
        <w:pStyle w:val="Lijstalinea"/>
        <w:numPr>
          <w:ilvl w:val="1"/>
          <w:numId w:val="39"/>
        </w:numPr>
        <w:suppressAutoHyphens/>
        <w:spacing w:after="0"/>
        <w:ind w:right="-1" w:hanging="873"/>
        <w:rPr>
          <w:rFonts w:cstheme="minorHAnsi"/>
        </w:rPr>
      </w:pPr>
      <w:r w:rsidRPr="00D92E65">
        <w:rPr>
          <w:rFonts w:cstheme="minorHAnsi"/>
          <w:lang w:val="nl-NL"/>
        </w:rPr>
        <w:t xml:space="preserve">Opdrachtgever kan de mogelijkheid onderzoeken of </w:t>
      </w:r>
      <w:r w:rsidR="003F0426">
        <w:rPr>
          <w:rFonts w:cstheme="minorHAnsi"/>
          <w:lang w:val="nl-NL"/>
        </w:rPr>
        <w:t>Leverancier</w:t>
      </w:r>
      <w:r w:rsidRPr="00D92E65">
        <w:rPr>
          <w:rFonts w:cstheme="minorHAnsi"/>
          <w:lang w:val="nl-NL"/>
        </w:rPr>
        <w:t xml:space="preserve"> gebruik kan maken van de softwareapplicaties, server en/of het archief van de Opdrachtgever en maakt hierover afspraken met </w:t>
      </w:r>
      <w:r w:rsidR="003F0426">
        <w:rPr>
          <w:rFonts w:cstheme="minorHAnsi"/>
          <w:lang w:val="nl-NL"/>
        </w:rPr>
        <w:t>Leverancier</w:t>
      </w:r>
      <w:r w:rsidRPr="00D92E65">
        <w:rPr>
          <w:rFonts w:cstheme="minorHAnsi"/>
          <w:lang w:val="nl-NL"/>
        </w:rPr>
        <w:t xml:space="preserve">. </w:t>
      </w:r>
      <w:proofErr w:type="spellStart"/>
      <w:r w:rsidR="003F0426">
        <w:rPr>
          <w:rFonts w:cstheme="minorHAnsi"/>
        </w:rPr>
        <w:t>Leverancier</w:t>
      </w:r>
      <w:proofErr w:type="spellEnd"/>
      <w:r w:rsidRPr="00D92E65">
        <w:rPr>
          <w:rFonts w:cstheme="minorHAnsi"/>
        </w:rPr>
        <w:t xml:space="preserve"> </w:t>
      </w:r>
      <w:proofErr w:type="spellStart"/>
      <w:r w:rsidRPr="00D92E65">
        <w:rPr>
          <w:rFonts w:cstheme="minorHAnsi"/>
        </w:rPr>
        <w:t>werkt</w:t>
      </w:r>
      <w:proofErr w:type="spellEnd"/>
      <w:r w:rsidRPr="00D92E65">
        <w:rPr>
          <w:rFonts w:cstheme="minorHAnsi"/>
        </w:rPr>
        <w:t xml:space="preserve"> </w:t>
      </w:r>
      <w:proofErr w:type="spellStart"/>
      <w:r w:rsidRPr="00D92E65">
        <w:rPr>
          <w:rFonts w:cstheme="minorHAnsi"/>
        </w:rPr>
        <w:t>hieraan</w:t>
      </w:r>
      <w:proofErr w:type="spellEnd"/>
      <w:r w:rsidRPr="00D92E65">
        <w:rPr>
          <w:rFonts w:cstheme="minorHAnsi"/>
        </w:rPr>
        <w:t xml:space="preserve"> mee.</w:t>
      </w:r>
    </w:p>
    <w:p w14:paraId="51491D46" w14:textId="674BA2D1"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Opdrachtgever en de verantwoordelijke medewerkers kunnen aan </w:t>
      </w:r>
      <w:r w:rsidR="003F0426">
        <w:rPr>
          <w:rFonts w:cstheme="minorHAnsi"/>
          <w:lang w:val="nl-NL"/>
        </w:rPr>
        <w:t>Leverancier</w:t>
      </w:r>
      <w:r w:rsidRPr="00D92E65">
        <w:rPr>
          <w:rFonts w:cstheme="minorHAnsi"/>
          <w:lang w:val="nl-NL"/>
        </w:rPr>
        <w:t xml:space="preserve"> nadere instructies geven over passende technische en organisatorische </w:t>
      </w:r>
      <w:r w:rsidRPr="00D92E65">
        <w:rPr>
          <w:rFonts w:cstheme="minorHAnsi"/>
          <w:lang w:val="nl-NL"/>
        </w:rPr>
        <w:lastRenderedPageBreak/>
        <w:t>maatregelen opdat de verwerking aan de vereisten uit de privacyregelgeving voldoet, de bescherming van de rechten van de betrokkenen beter worden gewaarborgd en het beheer van de (digitale) archiefbescheiden voldoet aan de regelgeving.</w:t>
      </w:r>
    </w:p>
    <w:p w14:paraId="7CF4DE04" w14:textId="5BC9F160" w:rsidR="0037067C" w:rsidRPr="00D92E65" w:rsidRDefault="0037067C" w:rsidP="00D92E65">
      <w:pPr>
        <w:pStyle w:val="Lijstalinea"/>
        <w:numPr>
          <w:ilvl w:val="1"/>
          <w:numId w:val="39"/>
        </w:numPr>
        <w:suppressAutoHyphens/>
        <w:spacing w:after="0"/>
        <w:ind w:right="-1" w:hanging="873"/>
        <w:rPr>
          <w:rFonts w:cstheme="minorHAnsi"/>
          <w:lang w:val="nl"/>
        </w:rPr>
      </w:pPr>
      <w:r w:rsidRPr="00D92E65">
        <w:rPr>
          <w:rFonts w:cstheme="minorHAnsi"/>
          <w:lang w:val="nl-NL"/>
        </w:rPr>
        <w:t xml:space="preserve">bij aanvang van de </w:t>
      </w:r>
      <w:r w:rsidR="00F355CC" w:rsidRPr="00D92E65">
        <w:rPr>
          <w:rFonts w:cstheme="minorHAnsi"/>
          <w:lang w:val="nl-NL"/>
        </w:rPr>
        <w:t>O</w:t>
      </w:r>
      <w:r w:rsidR="00C25E57" w:rsidRPr="00D92E65">
        <w:rPr>
          <w:rFonts w:cstheme="minorHAnsi"/>
          <w:lang w:val="nl-NL"/>
        </w:rPr>
        <w:t xml:space="preserve">vereenkomst </w:t>
      </w:r>
      <w:r w:rsidRPr="00D92E65">
        <w:rPr>
          <w:rFonts w:cstheme="minorHAnsi"/>
          <w:lang w:val="nl-NL"/>
        </w:rPr>
        <w:t xml:space="preserve">logt </w:t>
      </w:r>
      <w:r w:rsidR="003F0426">
        <w:rPr>
          <w:rFonts w:cstheme="minorHAnsi"/>
          <w:lang w:val="nl-NL"/>
        </w:rPr>
        <w:t>Leverancier</w:t>
      </w:r>
      <w:r w:rsidRPr="00D92E65">
        <w:rPr>
          <w:rFonts w:cstheme="minorHAnsi"/>
          <w:lang w:val="nl-NL"/>
        </w:rPr>
        <w:t xml:space="preserve"> de meest relevante mutaties c.q. bevragingen van gegevens op gebruikersniveau. Op termijn zal iedere mutatie c.q. bevraging worden </w:t>
      </w:r>
      <w:proofErr w:type="spellStart"/>
      <w:r w:rsidRPr="00D92E65">
        <w:rPr>
          <w:rFonts w:cstheme="minorHAnsi"/>
          <w:lang w:val="nl-NL"/>
        </w:rPr>
        <w:t>gelogged</w:t>
      </w:r>
      <w:proofErr w:type="spellEnd"/>
      <w:r w:rsidRPr="00D92E65">
        <w:rPr>
          <w:rFonts w:cstheme="minorHAnsi"/>
          <w:lang w:val="nl-NL"/>
        </w:rPr>
        <w:t>.</w:t>
      </w:r>
    </w:p>
    <w:p w14:paraId="7BE62B54" w14:textId="62F9D63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In aanvulling op het bepaalde in artikel </w:t>
      </w:r>
      <w:r w:rsidR="00EF49B5" w:rsidRPr="00D92E65">
        <w:rPr>
          <w:rFonts w:cstheme="minorHAnsi"/>
          <w:lang w:val="nl-NL"/>
        </w:rPr>
        <w:t>13 GIBIT 2016</w:t>
      </w:r>
      <w:r w:rsidRPr="00D92E65">
        <w:rPr>
          <w:rFonts w:cstheme="minorHAnsi"/>
          <w:lang w:val="nl-NL"/>
        </w:rPr>
        <w:t xml:space="preserve"> het volgende:</w:t>
      </w:r>
    </w:p>
    <w:p w14:paraId="48191EDD" w14:textId="3A6E1D52" w:rsidR="0037067C" w:rsidRPr="00D92E65" w:rsidRDefault="003F0426" w:rsidP="00D92E65">
      <w:pPr>
        <w:pStyle w:val="Lijstalinea"/>
        <w:numPr>
          <w:ilvl w:val="0"/>
          <w:numId w:val="44"/>
        </w:numPr>
        <w:suppressAutoHyphens/>
        <w:spacing w:after="0"/>
        <w:ind w:left="993" w:right="-1" w:hanging="426"/>
        <w:rPr>
          <w:rFonts w:cstheme="minorHAnsi"/>
          <w:lang w:val="nl"/>
        </w:rPr>
      </w:pPr>
      <w:r>
        <w:rPr>
          <w:rFonts w:cstheme="minorHAnsi"/>
          <w:lang w:val="nl"/>
        </w:rPr>
        <w:t>Leverancier</w:t>
      </w:r>
      <w:r w:rsidR="0037067C" w:rsidRPr="00D92E65">
        <w:rPr>
          <w:rFonts w:cstheme="minorHAnsi"/>
          <w:lang w:val="nl"/>
        </w:rPr>
        <w:t xml:space="preserve"> is aansprakelijk op grond van het bepaalde in artikel 82 AVG; schade of nadeel voortvloeiende uit het niet nakomen van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
        </w:rPr>
        <w:t xml:space="preserve">en/of Verwerkersovereenkomst, daaronder begrepen wanneer bij de verwerking niet wordt voldaan aan de specifiek tot </w:t>
      </w:r>
      <w:r>
        <w:rPr>
          <w:rFonts w:cstheme="minorHAnsi"/>
          <w:lang w:val="nl"/>
        </w:rPr>
        <w:t>Leverancier</w:t>
      </w:r>
      <w:r w:rsidR="0037067C" w:rsidRPr="00D92E65">
        <w:rPr>
          <w:rFonts w:cstheme="minorHAnsi"/>
          <w:lang w:val="nl"/>
        </w:rPr>
        <w:t xml:space="preserve"> gerichte verplichtingen van de AVG, of buiten de rechtmatige instructies van Opdrachtgever is gehandeld.</w:t>
      </w:r>
    </w:p>
    <w:p w14:paraId="06C1ED1D" w14:textId="7ADB2ABD"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 xml:space="preserve">De </w:t>
      </w:r>
      <w:r w:rsidR="003F0426">
        <w:rPr>
          <w:rFonts w:cstheme="minorHAnsi"/>
          <w:lang w:val="nl"/>
        </w:rPr>
        <w:t>Leverancier</w:t>
      </w:r>
      <w:r w:rsidRPr="00D92E65">
        <w:rPr>
          <w:rFonts w:cstheme="minorHAnsi"/>
          <w:lang w:val="nl"/>
        </w:rPr>
        <w:t xml:space="preserve"> vrijwaart de Opdrachtgever voor schade of nadeel voor zover ontstaan door werkzaamheid van de verwerker.</w:t>
      </w:r>
    </w:p>
    <w:p w14:paraId="58B2296E" w14:textId="5EAEBD9B"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 xml:space="preserve">Indien de </w:t>
      </w:r>
      <w:r w:rsidR="003F0426">
        <w:rPr>
          <w:rFonts w:cstheme="minorHAnsi"/>
          <w:lang w:val="nl"/>
        </w:rPr>
        <w:t>Leverancier</w:t>
      </w:r>
      <w:r w:rsidRPr="00D92E65">
        <w:rPr>
          <w:rFonts w:cstheme="minorHAnsi"/>
          <w:lang w:val="nl"/>
        </w:rPr>
        <w:t xml:space="preserve"> de in de Verwerkersovereenkomst neergelegde verplichtingen niet of niet-tijdig nakomt en de Autoriteit Persoonsgegevens, of een andere toezichthouder Opdrachtgever dientengevolge een bestuurlijke boete oplegt, is de </w:t>
      </w:r>
      <w:r w:rsidR="003F0426">
        <w:rPr>
          <w:rFonts w:cstheme="minorHAnsi"/>
          <w:lang w:val="nl"/>
        </w:rPr>
        <w:t>Leverancier</w:t>
      </w:r>
      <w:r w:rsidRPr="00D92E65">
        <w:rPr>
          <w:rFonts w:cstheme="minorHAnsi"/>
          <w:lang w:val="nl"/>
        </w:rPr>
        <w:t xml:space="preserve"> hiervoor aansprakelijk en zal de Opdrachtgever een contractuele boete ter hoogte van hetzelfde bedrag opleggen aan de </w:t>
      </w:r>
      <w:r w:rsidR="003F0426">
        <w:rPr>
          <w:rFonts w:cstheme="minorHAnsi"/>
          <w:lang w:val="nl"/>
        </w:rPr>
        <w:t>Leverancier</w:t>
      </w:r>
      <w:r w:rsidRPr="00D92E65">
        <w:rPr>
          <w:rFonts w:cstheme="minorHAnsi"/>
          <w:lang w:val="nl"/>
        </w:rPr>
        <w:t>. Deze boete is niet vatbaar voor verrekening en opschorting en</w:t>
      </w:r>
      <w:r w:rsidRPr="00D92E65">
        <w:rPr>
          <w:rFonts w:cstheme="minorHAnsi"/>
          <w:lang w:val="nl-NL"/>
        </w:rPr>
        <w:t xml:space="preserve"> laat de rechten van de Opdrachtgever op nakoming en schadevergoeding onverlet.</w:t>
      </w:r>
    </w:p>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2B110FF9" w14:textId="77777777" w:rsidR="009E5C16" w:rsidRPr="00D92E65" w:rsidRDefault="009E5C16" w:rsidP="00D92E65">
      <w:pPr>
        <w:suppressAutoHyphens/>
        <w:spacing w:after="0"/>
        <w:ind w:right="-1"/>
        <w:rPr>
          <w:rFonts w:cstheme="minorHAnsi"/>
          <w:lang w:val="nl-NL"/>
        </w:rPr>
      </w:pPr>
    </w:p>
    <w:p w14:paraId="18ED1CB7" w14:textId="77777777" w:rsidR="003141CD" w:rsidRDefault="003141CD" w:rsidP="00D92E65">
      <w:pPr>
        <w:pStyle w:val="Kop4"/>
        <w:tabs>
          <w:tab w:val="clear" w:pos="360"/>
        </w:tabs>
        <w:spacing w:before="0"/>
        <w:rPr>
          <w:rFonts w:asciiTheme="minorHAnsi" w:hAnsiTheme="minorHAnsi" w:cstheme="minorHAnsi"/>
          <w:b/>
          <w:i w:val="0"/>
          <w:color w:val="auto"/>
          <w:lang w:val="nl-NL"/>
        </w:rPr>
      </w:pPr>
      <w:proofErr w:type="spellStart"/>
      <w:r>
        <w:rPr>
          <w:rFonts w:asciiTheme="minorHAnsi" w:hAnsiTheme="minorHAnsi" w:cstheme="minorHAnsi"/>
          <w:b/>
          <w:i w:val="0"/>
          <w:color w:val="auto"/>
          <w:lang w:val="nl-NL"/>
        </w:rPr>
        <w:t>Exitplan</w:t>
      </w:r>
      <w:proofErr w:type="spellEnd"/>
    </w:p>
    <w:p w14:paraId="3A07C12A" w14:textId="049E8C96" w:rsidR="003141CD" w:rsidRPr="002F5DC2" w:rsidRDefault="003141CD" w:rsidP="003141CD">
      <w:pPr>
        <w:pStyle w:val="Lijstalinea"/>
        <w:numPr>
          <w:ilvl w:val="1"/>
          <w:numId w:val="17"/>
        </w:numPr>
        <w:tabs>
          <w:tab w:val="clear" w:pos="360"/>
        </w:tabs>
        <w:suppressAutoHyphens/>
        <w:spacing w:after="0"/>
        <w:ind w:right="-1"/>
        <w:rPr>
          <w:rFonts w:cstheme="minorHAnsi"/>
          <w:lang w:val="nl-NL"/>
        </w:rPr>
      </w:pPr>
      <w:r w:rsidRPr="002F5DC2">
        <w:rPr>
          <w:rFonts w:cstheme="minorHAnsi"/>
          <w:lang w:val="nl-NL"/>
        </w:rPr>
        <w:t xml:space="preserve">Leverancier verplicht zich om </w:t>
      </w:r>
      <w:r>
        <w:rPr>
          <w:rFonts w:cstheme="minorHAnsi"/>
          <w:lang w:val="nl-NL"/>
        </w:rPr>
        <w:t>gedurende de looptijd van de Overeenkomst het</w:t>
      </w:r>
      <w:r w:rsidRPr="002F5DC2">
        <w:rPr>
          <w:rFonts w:cstheme="minorHAnsi"/>
          <w:lang w:val="nl-NL"/>
        </w:rPr>
        <w:t xml:space="preserve"> </w:t>
      </w:r>
      <w:proofErr w:type="spellStart"/>
      <w:r w:rsidRPr="002F5DC2">
        <w:rPr>
          <w:rFonts w:cstheme="minorHAnsi"/>
          <w:lang w:val="nl-NL"/>
        </w:rPr>
        <w:t>exitplan</w:t>
      </w:r>
      <w:proofErr w:type="spellEnd"/>
      <w:r w:rsidRPr="002F5DC2">
        <w:rPr>
          <w:rFonts w:cstheme="minorHAnsi"/>
          <w:lang w:val="nl-NL"/>
        </w:rPr>
        <w:t xml:space="preserve"> als bedoeld in artikel 22 GIBIT </w:t>
      </w:r>
      <w:r>
        <w:rPr>
          <w:rFonts w:cstheme="minorHAnsi"/>
          <w:lang w:val="nl-NL"/>
        </w:rPr>
        <w:t>up-to-date te houden.</w:t>
      </w:r>
      <w:r w:rsidRPr="003141CD">
        <w:rPr>
          <w:rFonts w:cstheme="minorHAnsi"/>
          <w:lang w:val="nl-NL"/>
        </w:rPr>
        <w:t xml:space="preserve"> </w:t>
      </w:r>
      <w:r w:rsidRPr="002F5DC2">
        <w:rPr>
          <w:rFonts w:cstheme="minorHAnsi"/>
          <w:lang w:val="nl-NL"/>
        </w:rPr>
        <w:t xml:space="preserve">Het is aan Leverancier om benodigde wijzigingen uit te leggen aan Opdrachtgever en – na akkoord van Opdrachtgever – door te voeren in het </w:t>
      </w:r>
      <w:proofErr w:type="spellStart"/>
      <w:r w:rsidRPr="002F5DC2">
        <w:rPr>
          <w:rFonts w:cstheme="minorHAnsi"/>
          <w:lang w:val="nl-NL"/>
        </w:rPr>
        <w:t>exitplan</w:t>
      </w:r>
      <w:proofErr w:type="spellEnd"/>
      <w:r w:rsidRPr="002F5DC2">
        <w:rPr>
          <w:rFonts w:cstheme="minorHAnsi"/>
          <w:lang w:val="nl-NL"/>
        </w:rPr>
        <w:t>.</w:t>
      </w:r>
      <w:r w:rsidR="00BA167D">
        <w:rPr>
          <w:rFonts w:cstheme="minorHAnsi"/>
          <w:lang w:val="nl-NL"/>
        </w:rPr>
        <w:t xml:space="preserve"> Het </w:t>
      </w:r>
      <w:proofErr w:type="spellStart"/>
      <w:r w:rsidR="00BA167D">
        <w:rPr>
          <w:rFonts w:cstheme="minorHAnsi"/>
          <w:lang w:val="nl-NL"/>
        </w:rPr>
        <w:t>exitplan</w:t>
      </w:r>
      <w:proofErr w:type="spellEnd"/>
      <w:r w:rsidR="00BA167D">
        <w:rPr>
          <w:rFonts w:cstheme="minorHAnsi"/>
          <w:lang w:val="nl-NL"/>
        </w:rPr>
        <w:t xml:space="preserve"> wordt als Bijlage (11) bij deze Overeenkomst gevoegd.</w:t>
      </w:r>
    </w:p>
    <w:p w14:paraId="7110695B" w14:textId="3028B23A" w:rsidR="003141CD" w:rsidRDefault="003141CD"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Het </w:t>
      </w:r>
      <w:proofErr w:type="spellStart"/>
      <w:r w:rsidRPr="003141CD">
        <w:rPr>
          <w:rFonts w:cstheme="minorHAnsi"/>
          <w:lang w:val="nl-NL"/>
        </w:rPr>
        <w:t>exitplan</w:t>
      </w:r>
      <w:proofErr w:type="spellEnd"/>
      <w:r w:rsidRPr="003141CD">
        <w:rPr>
          <w:rFonts w:cstheme="minorHAnsi"/>
          <w:lang w:val="nl-NL"/>
        </w:rPr>
        <w:t xml:space="preserve"> zoals deze ten tijde van het eindigen van de Overeenkomst geldt, wordt geacht correct en juist te zijn. Wijzigingen hierin kunnen enkel plaatsvinden indien dit geen financiële gevolgen en Leverancier aantoonbaar maakt dat de wijziging noodzakelijk is voor een zorgvuldige exit. Indien Leverancier dit niet aantoonbaar kan maken of blijkt dat de wijziging door Leverancier voorzien had kunnen en moeten worden gedurende de looptijd van de Overeenkomst, komen eventuele financiële gevolgen hiervan voor rekening van Leverancier. Dit betreft niet de financiële gevolgen aan de zijde van Opdrachtgever of opvolgende </w:t>
      </w:r>
      <w:r w:rsidR="003F0426">
        <w:rPr>
          <w:rFonts w:cstheme="minorHAnsi"/>
          <w:lang w:val="nl-NL"/>
        </w:rPr>
        <w:t>Leverancier</w:t>
      </w:r>
      <w:r w:rsidRPr="003141CD">
        <w:rPr>
          <w:rFonts w:cstheme="minorHAnsi"/>
          <w:lang w:val="nl-NL"/>
        </w:rPr>
        <w:t>(s).</w:t>
      </w:r>
    </w:p>
    <w:p w14:paraId="518419B4" w14:textId="0314B5CE" w:rsidR="00BA167D" w:rsidRPr="003141CD" w:rsidRDefault="00BA167D" w:rsidP="003141CD">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In afwijking van artikel 22.5 GIBIT wordt Leverancier geacht alle benodigde werkzaamheden en daarmee tarieven en condities in het </w:t>
      </w:r>
      <w:proofErr w:type="spellStart"/>
      <w:r>
        <w:rPr>
          <w:rFonts w:cstheme="minorHAnsi"/>
          <w:lang w:val="nl-NL"/>
        </w:rPr>
        <w:t>exitplan</w:t>
      </w:r>
      <w:proofErr w:type="spellEnd"/>
      <w:r>
        <w:rPr>
          <w:rFonts w:cstheme="minorHAnsi"/>
          <w:lang w:val="nl-NL"/>
        </w:rPr>
        <w:t xml:space="preserve"> te hebben </w:t>
      </w:r>
      <w:r>
        <w:rPr>
          <w:rFonts w:cstheme="minorHAnsi"/>
          <w:lang w:val="nl-NL"/>
        </w:rPr>
        <w:lastRenderedPageBreak/>
        <w:t>opgenomen. Bij gebreke daarvan worden de betreffende werkzaamheden</w:t>
      </w:r>
      <w:r w:rsidR="00907338">
        <w:rPr>
          <w:rFonts w:cstheme="minorHAnsi"/>
          <w:lang w:val="nl-NL"/>
        </w:rPr>
        <w:t xml:space="preserve"> kosteloos door Leverancier uitgevoerd, dit is enkel anders indien sprake is van niet te voorziene omstandigheden of aantoonbare nalatigheid aan de zijde van Opdrachtgever.</w:t>
      </w:r>
    </w:p>
    <w:p w14:paraId="40A18120" w14:textId="77777777" w:rsidR="003141CD" w:rsidRPr="003141CD" w:rsidRDefault="003141CD" w:rsidP="003141CD">
      <w:pPr>
        <w:spacing w:after="0"/>
        <w:rPr>
          <w:rFonts w:cstheme="minorHAnsi"/>
          <w:lang w:val="nl-NL"/>
        </w:rPr>
      </w:pPr>
    </w:p>
    <w:p w14:paraId="44BA6F29" w14:textId="5B734AFB"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59208D1F" w14:textId="3A826146" w:rsidR="0043514E" w:rsidRPr="00D92E65" w:rsidRDefault="00D10A14" w:rsidP="00D92E65">
      <w:pPr>
        <w:spacing w:after="0"/>
        <w:rPr>
          <w:rFonts w:cstheme="minorHAnsi"/>
          <w:i/>
          <w:iCs/>
          <w:lang w:val="nl-NL"/>
        </w:rPr>
      </w:pPr>
      <w:r w:rsidRPr="00D92E65">
        <w:rPr>
          <w:rFonts w:cstheme="minorHAnsi"/>
          <w:i/>
          <w:iCs/>
          <w:lang w:val="nl-NL"/>
        </w:rPr>
        <w:t>Aangezien dit een conceptovereenkomst betreft kan deze derhalve niet ondertekend worden.</w:t>
      </w:r>
    </w:p>
    <w:p w14:paraId="4B723BE0" w14:textId="0A48545F" w:rsidR="0043514E" w:rsidRPr="00D92E65" w:rsidRDefault="0043514E" w:rsidP="00D92E65">
      <w:pPr>
        <w:spacing w:after="0"/>
        <w:rPr>
          <w:rFonts w:cstheme="minorHAnsi"/>
          <w:i/>
          <w:iCs/>
          <w:lang w:val="nl-NL"/>
        </w:rPr>
      </w:pP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562D3" w14:textId="77777777" w:rsidR="00A64EE7" w:rsidRDefault="00A64EE7" w:rsidP="006E0FDA">
      <w:pPr>
        <w:spacing w:after="0" w:line="240" w:lineRule="auto"/>
      </w:pPr>
      <w:r>
        <w:separator/>
      </w:r>
    </w:p>
  </w:endnote>
  <w:endnote w:type="continuationSeparator" w:id="0">
    <w:p w14:paraId="7B906C00" w14:textId="77777777" w:rsidR="00A64EE7" w:rsidRDefault="00A64EE7"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9D637" w14:textId="77777777" w:rsidR="00A64EE7" w:rsidRDefault="00A64EE7" w:rsidP="006E0FDA">
      <w:pPr>
        <w:spacing w:after="0" w:line="240" w:lineRule="auto"/>
      </w:pPr>
      <w:r>
        <w:separator/>
      </w:r>
    </w:p>
  </w:footnote>
  <w:footnote w:type="continuationSeparator" w:id="0">
    <w:p w14:paraId="32D34EB6" w14:textId="77777777" w:rsidR="00A64EE7" w:rsidRDefault="00A64EE7"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BFA6C10"/>
    <w:multiLevelType w:val="hybridMultilevel"/>
    <w:tmpl w:val="833C7B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3" w15:restartNumberingAfterBreak="0">
    <w:nsid w:val="08990A19"/>
    <w:multiLevelType w:val="hybridMultilevel"/>
    <w:tmpl w:val="830A8C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B0ED1"/>
    <w:multiLevelType w:val="multilevel"/>
    <w:tmpl w:val="7A266A7A"/>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FD514F0"/>
    <w:multiLevelType w:val="hybridMultilevel"/>
    <w:tmpl w:val="EC4A7008"/>
    <w:lvl w:ilvl="0" w:tplc="85817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9A1788F"/>
    <w:multiLevelType w:val="hybridMultilevel"/>
    <w:tmpl w:val="CA2C8E40"/>
    <w:lvl w:ilvl="0" w:tplc="0413001B">
      <w:start w:val="1"/>
      <w:numFmt w:val="lowerRoman"/>
      <w:lvlText w:val="%1."/>
      <w:lvlJc w:val="right"/>
      <w:pPr>
        <w:ind w:left="1340" w:hanging="360"/>
      </w:pPr>
    </w:lvl>
    <w:lvl w:ilvl="1" w:tplc="04130019" w:tentative="1">
      <w:start w:val="1"/>
      <w:numFmt w:val="lowerLetter"/>
      <w:lvlText w:val="%2."/>
      <w:lvlJc w:val="left"/>
      <w:pPr>
        <w:ind w:left="2060" w:hanging="360"/>
      </w:pPr>
    </w:lvl>
    <w:lvl w:ilvl="2" w:tplc="0413001B" w:tentative="1">
      <w:start w:val="1"/>
      <w:numFmt w:val="lowerRoman"/>
      <w:lvlText w:val="%3."/>
      <w:lvlJc w:val="right"/>
      <w:pPr>
        <w:ind w:left="2780" w:hanging="180"/>
      </w:pPr>
    </w:lvl>
    <w:lvl w:ilvl="3" w:tplc="0413000F" w:tentative="1">
      <w:start w:val="1"/>
      <w:numFmt w:val="decimal"/>
      <w:lvlText w:val="%4."/>
      <w:lvlJc w:val="left"/>
      <w:pPr>
        <w:ind w:left="3500" w:hanging="360"/>
      </w:pPr>
    </w:lvl>
    <w:lvl w:ilvl="4" w:tplc="04130019" w:tentative="1">
      <w:start w:val="1"/>
      <w:numFmt w:val="lowerLetter"/>
      <w:lvlText w:val="%5."/>
      <w:lvlJc w:val="left"/>
      <w:pPr>
        <w:ind w:left="4220" w:hanging="360"/>
      </w:pPr>
    </w:lvl>
    <w:lvl w:ilvl="5" w:tplc="0413001B" w:tentative="1">
      <w:start w:val="1"/>
      <w:numFmt w:val="lowerRoman"/>
      <w:lvlText w:val="%6."/>
      <w:lvlJc w:val="right"/>
      <w:pPr>
        <w:ind w:left="4940" w:hanging="180"/>
      </w:pPr>
    </w:lvl>
    <w:lvl w:ilvl="6" w:tplc="0413000F" w:tentative="1">
      <w:start w:val="1"/>
      <w:numFmt w:val="decimal"/>
      <w:lvlText w:val="%7."/>
      <w:lvlJc w:val="left"/>
      <w:pPr>
        <w:ind w:left="5660" w:hanging="360"/>
      </w:pPr>
    </w:lvl>
    <w:lvl w:ilvl="7" w:tplc="04130019" w:tentative="1">
      <w:start w:val="1"/>
      <w:numFmt w:val="lowerLetter"/>
      <w:lvlText w:val="%8."/>
      <w:lvlJc w:val="left"/>
      <w:pPr>
        <w:ind w:left="6380" w:hanging="360"/>
      </w:pPr>
    </w:lvl>
    <w:lvl w:ilvl="8" w:tplc="0413001B" w:tentative="1">
      <w:start w:val="1"/>
      <w:numFmt w:val="lowerRoman"/>
      <w:lvlText w:val="%9."/>
      <w:lvlJc w:val="right"/>
      <w:pPr>
        <w:ind w:left="7100" w:hanging="180"/>
      </w:pPr>
    </w:lvl>
  </w:abstractNum>
  <w:abstractNum w:abstractNumId="9" w15:restartNumberingAfterBreak="0">
    <w:nsid w:val="252701F7"/>
    <w:multiLevelType w:val="hybridMultilevel"/>
    <w:tmpl w:val="1F880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C41B32"/>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77A6769"/>
    <w:multiLevelType w:val="hybridMultilevel"/>
    <w:tmpl w:val="D86C4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7F35B1"/>
    <w:multiLevelType w:val="hybridMultilevel"/>
    <w:tmpl w:val="117C0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E50760"/>
    <w:multiLevelType w:val="hybridMultilevel"/>
    <w:tmpl w:val="55146DF6"/>
    <w:lvl w:ilvl="0" w:tplc="75341850">
      <w:start w:val="1"/>
      <w:numFmt w:val="decimal"/>
      <w:lvlText w:val="%1."/>
      <w:lvlJc w:val="left"/>
      <w:pPr>
        <w:ind w:left="720" w:hanging="360"/>
      </w:pPr>
    </w:lvl>
    <w:lvl w:ilvl="1" w:tplc="75341850" w:tentative="1">
      <w:start w:val="1"/>
      <w:numFmt w:val="lowerLetter"/>
      <w:lvlText w:val="%2."/>
      <w:lvlJc w:val="left"/>
      <w:pPr>
        <w:ind w:left="1440" w:hanging="360"/>
      </w:pPr>
    </w:lvl>
    <w:lvl w:ilvl="2" w:tplc="75341850" w:tentative="1">
      <w:start w:val="1"/>
      <w:numFmt w:val="lowerRoman"/>
      <w:lvlText w:val="%3."/>
      <w:lvlJc w:val="right"/>
      <w:pPr>
        <w:ind w:left="2160" w:hanging="180"/>
      </w:pPr>
    </w:lvl>
    <w:lvl w:ilvl="3" w:tplc="75341850" w:tentative="1">
      <w:start w:val="1"/>
      <w:numFmt w:val="decimal"/>
      <w:lvlText w:val="%4."/>
      <w:lvlJc w:val="left"/>
      <w:pPr>
        <w:ind w:left="2880" w:hanging="360"/>
      </w:pPr>
    </w:lvl>
    <w:lvl w:ilvl="4" w:tplc="75341850" w:tentative="1">
      <w:start w:val="1"/>
      <w:numFmt w:val="lowerLetter"/>
      <w:lvlText w:val="%5."/>
      <w:lvlJc w:val="left"/>
      <w:pPr>
        <w:ind w:left="3600" w:hanging="360"/>
      </w:pPr>
    </w:lvl>
    <w:lvl w:ilvl="5" w:tplc="75341850" w:tentative="1">
      <w:start w:val="1"/>
      <w:numFmt w:val="lowerRoman"/>
      <w:lvlText w:val="%6."/>
      <w:lvlJc w:val="right"/>
      <w:pPr>
        <w:ind w:left="4320" w:hanging="180"/>
      </w:pPr>
    </w:lvl>
    <w:lvl w:ilvl="6" w:tplc="75341850" w:tentative="1">
      <w:start w:val="1"/>
      <w:numFmt w:val="decimal"/>
      <w:lvlText w:val="%7."/>
      <w:lvlJc w:val="left"/>
      <w:pPr>
        <w:ind w:left="5040" w:hanging="360"/>
      </w:pPr>
    </w:lvl>
    <w:lvl w:ilvl="7" w:tplc="75341850" w:tentative="1">
      <w:start w:val="1"/>
      <w:numFmt w:val="lowerLetter"/>
      <w:lvlText w:val="%8."/>
      <w:lvlJc w:val="left"/>
      <w:pPr>
        <w:ind w:left="5760" w:hanging="360"/>
      </w:pPr>
    </w:lvl>
    <w:lvl w:ilvl="8" w:tplc="75341850" w:tentative="1">
      <w:start w:val="1"/>
      <w:numFmt w:val="lowerRoman"/>
      <w:lvlText w:val="%9."/>
      <w:lvlJc w:val="right"/>
      <w:pPr>
        <w:ind w:left="6480" w:hanging="180"/>
      </w:pPr>
    </w:lvl>
  </w:abstractNum>
  <w:abstractNum w:abstractNumId="25" w15:restartNumberingAfterBreak="0">
    <w:nsid w:val="7DF97BDC"/>
    <w:multiLevelType w:val="multilevel"/>
    <w:tmpl w:val="7BD4EA92"/>
    <w:numStyleLink w:val="OpmaakprofielOpmaakprofielOpmaakprofielGenummerdLinks1cmVerkeerd-o"/>
  </w:abstractNum>
  <w:abstractNum w:abstractNumId="26" w15:restartNumberingAfterBreak="0">
    <w:nsid w:val="7FA37089"/>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20"/>
  </w:num>
  <w:num w:numId="3">
    <w:abstractNumId w:val="22"/>
  </w:num>
  <w:num w:numId="4">
    <w:abstractNumId w:val="19"/>
  </w:num>
  <w:num w:numId="5">
    <w:abstractNumId w:val="11"/>
  </w:num>
  <w:num w:numId="6">
    <w:abstractNumId w:val="10"/>
  </w:num>
  <w:num w:numId="7">
    <w:abstractNumId w:val="16"/>
  </w:num>
  <w:num w:numId="8">
    <w:abstractNumId w:val="6"/>
  </w:num>
  <w:num w:numId="9">
    <w:abstractNumId w:val="24"/>
  </w:num>
  <w:num w:numId="10">
    <w:abstractNumId w:val="9"/>
  </w:num>
  <w:num w:numId="11">
    <w:abstractNumId w:val="0"/>
  </w:num>
  <w:num w:numId="12">
    <w:abstractNumId w:val="23"/>
  </w:num>
  <w:num w:numId="13">
    <w:abstractNumId w:val="3"/>
  </w:num>
  <w:num w:numId="14">
    <w:abstractNumId w:val="15"/>
  </w:num>
  <w:num w:numId="15">
    <w:abstractNumId w:val="21"/>
  </w:num>
  <w:num w:numId="16">
    <w:abstractNumId w:val="1"/>
  </w:num>
  <w:num w:numId="17">
    <w:abstractNumId w:val="4"/>
  </w:num>
  <w:num w:numId="18">
    <w:abstractNumId w:val="13"/>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8"/>
  </w:num>
  <w:num w:numId="35">
    <w:abstractNumId w:val="14"/>
  </w:num>
  <w:num w:numId="36">
    <w:abstractNumId w:val="26"/>
  </w:num>
  <w:num w:numId="37">
    <w:abstractNumId w:val="12"/>
  </w:num>
  <w:num w:numId="38">
    <w:abstractNumId w:val="7"/>
  </w:num>
  <w:num w:numId="39">
    <w:abstractNumId w:val="25"/>
  </w:num>
  <w:num w:numId="40">
    <w:abstractNumId w:val="2"/>
  </w:num>
  <w:num w:numId="41">
    <w:abstractNumId w:val="4"/>
  </w:num>
  <w:num w:numId="42">
    <w:abstractNumId w:val="4"/>
  </w:num>
  <w:num w:numId="43">
    <w:abstractNumId w:val="5"/>
  </w:num>
  <w:num w:numId="44">
    <w:abstractNumId w:val="17"/>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47ED"/>
    <w:rsid w:val="000063A4"/>
    <w:rsid w:val="00065F9C"/>
    <w:rsid w:val="000B330C"/>
    <w:rsid w:val="000E61C6"/>
    <w:rsid w:val="000F6147"/>
    <w:rsid w:val="00101794"/>
    <w:rsid w:val="00112029"/>
    <w:rsid w:val="00135412"/>
    <w:rsid w:val="00192CC1"/>
    <w:rsid w:val="001951C0"/>
    <w:rsid w:val="001A4830"/>
    <w:rsid w:val="001E26D7"/>
    <w:rsid w:val="00210985"/>
    <w:rsid w:val="00233E01"/>
    <w:rsid w:val="002F5DC2"/>
    <w:rsid w:val="003141CD"/>
    <w:rsid w:val="00316939"/>
    <w:rsid w:val="00325880"/>
    <w:rsid w:val="00361FF4"/>
    <w:rsid w:val="0037067C"/>
    <w:rsid w:val="00381E7A"/>
    <w:rsid w:val="003B5299"/>
    <w:rsid w:val="003E2A36"/>
    <w:rsid w:val="003F0426"/>
    <w:rsid w:val="003F10F0"/>
    <w:rsid w:val="0043514E"/>
    <w:rsid w:val="00436576"/>
    <w:rsid w:val="00441C24"/>
    <w:rsid w:val="00466F21"/>
    <w:rsid w:val="00474003"/>
    <w:rsid w:val="00477FBD"/>
    <w:rsid w:val="00493A0C"/>
    <w:rsid w:val="004D6B48"/>
    <w:rsid w:val="004F4CF0"/>
    <w:rsid w:val="00530A8B"/>
    <w:rsid w:val="00531413"/>
    <w:rsid w:val="00531A4E"/>
    <w:rsid w:val="00535F5A"/>
    <w:rsid w:val="00543326"/>
    <w:rsid w:val="005528C3"/>
    <w:rsid w:val="00555F58"/>
    <w:rsid w:val="005931A7"/>
    <w:rsid w:val="005B4B78"/>
    <w:rsid w:val="005B5544"/>
    <w:rsid w:val="005C53FF"/>
    <w:rsid w:val="00600B48"/>
    <w:rsid w:val="006E6663"/>
    <w:rsid w:val="00787E7B"/>
    <w:rsid w:val="007A4970"/>
    <w:rsid w:val="007B2E55"/>
    <w:rsid w:val="00812D6B"/>
    <w:rsid w:val="00893F13"/>
    <w:rsid w:val="00894FE9"/>
    <w:rsid w:val="008B3AC2"/>
    <w:rsid w:val="008F680D"/>
    <w:rsid w:val="00907338"/>
    <w:rsid w:val="00910D32"/>
    <w:rsid w:val="009117C6"/>
    <w:rsid w:val="009867AB"/>
    <w:rsid w:val="009A3D63"/>
    <w:rsid w:val="009A5B84"/>
    <w:rsid w:val="009E1A8D"/>
    <w:rsid w:val="009E5C16"/>
    <w:rsid w:val="009F7E34"/>
    <w:rsid w:val="00A06191"/>
    <w:rsid w:val="00A06F4B"/>
    <w:rsid w:val="00A16BAB"/>
    <w:rsid w:val="00A20076"/>
    <w:rsid w:val="00A54F7C"/>
    <w:rsid w:val="00A64EE7"/>
    <w:rsid w:val="00A73302"/>
    <w:rsid w:val="00A80C5F"/>
    <w:rsid w:val="00A93567"/>
    <w:rsid w:val="00A9559C"/>
    <w:rsid w:val="00A973E4"/>
    <w:rsid w:val="00AC197E"/>
    <w:rsid w:val="00AE76A1"/>
    <w:rsid w:val="00B135C4"/>
    <w:rsid w:val="00B21D59"/>
    <w:rsid w:val="00B42A39"/>
    <w:rsid w:val="00B5187E"/>
    <w:rsid w:val="00B64868"/>
    <w:rsid w:val="00B944EB"/>
    <w:rsid w:val="00BA167D"/>
    <w:rsid w:val="00BA4E76"/>
    <w:rsid w:val="00BB0CAA"/>
    <w:rsid w:val="00BC37F2"/>
    <w:rsid w:val="00BD419F"/>
    <w:rsid w:val="00C24832"/>
    <w:rsid w:val="00C25E57"/>
    <w:rsid w:val="00C306EA"/>
    <w:rsid w:val="00C36B01"/>
    <w:rsid w:val="00C52B0B"/>
    <w:rsid w:val="00CC6CDB"/>
    <w:rsid w:val="00D10A14"/>
    <w:rsid w:val="00D31C8D"/>
    <w:rsid w:val="00D71390"/>
    <w:rsid w:val="00D92E65"/>
    <w:rsid w:val="00DE4305"/>
    <w:rsid w:val="00DE7311"/>
    <w:rsid w:val="00DE7F45"/>
    <w:rsid w:val="00DF064E"/>
    <w:rsid w:val="00DF30DE"/>
    <w:rsid w:val="00E178DC"/>
    <w:rsid w:val="00E21B83"/>
    <w:rsid w:val="00EA0D17"/>
    <w:rsid w:val="00ED0A33"/>
    <w:rsid w:val="00EF40EB"/>
    <w:rsid w:val="00EF49B5"/>
    <w:rsid w:val="00F0741F"/>
    <w:rsid w:val="00F302BC"/>
    <w:rsid w:val="00F31331"/>
    <w:rsid w:val="00F355CC"/>
    <w:rsid w:val="00F717D4"/>
    <w:rsid w:val="00F80417"/>
    <w:rsid w:val="00F82A7B"/>
    <w:rsid w:val="00FB45FF"/>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17"/>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37"/>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1D4D2-34B4-47A8-96A4-CEBECC95DEC7}">
  <ds:schemaRefs>
    <ds:schemaRef ds:uri="http://schemas.microsoft.com/sharepoint/v3/contenttype/forms"/>
  </ds:schemaRefs>
</ds:datastoreItem>
</file>

<file path=customXml/itemProps2.xml><?xml version="1.0" encoding="utf-8"?>
<ds:datastoreItem xmlns:ds="http://schemas.openxmlformats.org/officeDocument/2006/customXml" ds:itemID="{2A45E6A4-8F5C-40FB-8384-BA1CE57B56F9}">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CE6BF91-8AA9-4F68-AC43-0D611A9D8147}"/>
</file>

<file path=customXml/itemProps4.xml><?xml version="1.0" encoding="utf-8"?>
<ds:datastoreItem xmlns:ds="http://schemas.openxmlformats.org/officeDocument/2006/customXml" ds:itemID="{EDC82168-D300-4A13-974D-B68352EC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3230</Words>
  <Characters>17770</Characters>
  <Application>Microsoft Office Word</Application>
  <DocSecurity>0</DocSecurity>
  <Lines>148</Lines>
  <Paragraphs>41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Thomas Stolker</cp:lastModifiedBy>
  <cp:revision>2</cp:revision>
  <dcterms:created xsi:type="dcterms:W3CDTF">2022-10-11T09:31:00Z</dcterms:created>
  <dcterms:modified xsi:type="dcterms:W3CDTF">2022-10-11T09:31:00Z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