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451E6" w14:textId="0562A9F0" w:rsidR="001474FA" w:rsidRPr="00490562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672AE">
        <w:rPr>
          <w:rFonts w:asciiTheme="minorHAnsi" w:hAnsiTheme="minorHAnsi"/>
          <w:sz w:val="22"/>
          <w:szCs w:val="22"/>
        </w:rPr>
        <w:t>BIJLAGE</w:t>
      </w:r>
      <w:r w:rsidR="00006F09">
        <w:rPr>
          <w:rFonts w:asciiTheme="minorHAnsi" w:hAnsiTheme="minorHAnsi"/>
          <w:sz w:val="22"/>
          <w:szCs w:val="22"/>
        </w:rPr>
        <w:t xml:space="preserve"> D </w:t>
      </w:r>
      <w:r w:rsidR="002A76E1">
        <w:rPr>
          <w:rFonts w:asciiTheme="minorHAnsi" w:hAnsiTheme="minorHAnsi"/>
          <w:sz w:val="22"/>
          <w:szCs w:val="22"/>
        </w:rPr>
        <w:t>–</w:t>
      </w:r>
      <w:r w:rsidRPr="007672AE">
        <w:rPr>
          <w:rFonts w:asciiTheme="minorHAnsi" w:hAnsiTheme="minorHAnsi"/>
          <w:sz w:val="22"/>
          <w:szCs w:val="22"/>
        </w:rPr>
        <w:t xml:space="preserve"> </w:t>
      </w:r>
      <w:r w:rsidR="001474FA" w:rsidRPr="00490562">
        <w:rPr>
          <w:rFonts w:asciiTheme="minorHAnsi" w:hAnsiTheme="minorHAnsi"/>
          <w:sz w:val="22"/>
          <w:szCs w:val="22"/>
        </w:rPr>
        <w:t>REFERENTIES</w:t>
      </w:r>
      <w:bookmarkEnd w:id="0"/>
      <w:bookmarkEnd w:id="1"/>
      <w:bookmarkEnd w:id="2"/>
    </w:p>
    <w:p w14:paraId="79B69EEC" w14:textId="3B0F87BA" w:rsidR="001474FA" w:rsidRPr="00490562" w:rsidRDefault="001474FA" w:rsidP="0049056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90562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</w:t>
      </w:r>
      <w:r w:rsidRPr="006A05F1">
        <w:rPr>
          <w:rFonts w:asciiTheme="minorHAnsi" w:hAnsiTheme="minorHAnsi"/>
          <w:sz w:val="22"/>
          <w:szCs w:val="22"/>
        </w:rPr>
        <w:t xml:space="preserve">de daaraan in </w:t>
      </w:r>
      <w:r w:rsidR="006A05F1" w:rsidRPr="006A05F1">
        <w:rPr>
          <w:rFonts w:asciiTheme="minorHAnsi" w:hAnsiTheme="minorHAnsi"/>
          <w:sz w:val="22"/>
          <w:szCs w:val="22"/>
        </w:rPr>
        <w:t>3.2.3.</w:t>
      </w:r>
      <w:r w:rsidR="00B04ACA">
        <w:rPr>
          <w:rFonts w:asciiTheme="minorHAnsi" w:hAnsiTheme="minorHAnsi"/>
          <w:sz w:val="22"/>
          <w:szCs w:val="22"/>
        </w:rPr>
        <w:t>1 en 4.</w:t>
      </w:r>
      <w:r w:rsidR="005529DA">
        <w:rPr>
          <w:rFonts w:asciiTheme="minorHAnsi" w:hAnsiTheme="minorHAnsi"/>
          <w:sz w:val="22"/>
          <w:szCs w:val="22"/>
        </w:rPr>
        <w:t>1</w:t>
      </w:r>
      <w:r w:rsidR="006A05F1" w:rsidRPr="006A05F1">
        <w:rPr>
          <w:rFonts w:asciiTheme="minorHAnsi" w:hAnsiTheme="minorHAnsi"/>
          <w:sz w:val="22"/>
          <w:szCs w:val="22"/>
        </w:rPr>
        <w:t xml:space="preserve"> </w:t>
      </w:r>
      <w:r w:rsidRPr="006A05F1">
        <w:rPr>
          <w:rFonts w:asciiTheme="minorHAnsi" w:hAnsiTheme="minorHAnsi"/>
          <w:sz w:val="22"/>
          <w:szCs w:val="22"/>
        </w:rPr>
        <w:t>van de selectieleidraad</w:t>
      </w:r>
      <w:r w:rsidRPr="00490562">
        <w:rPr>
          <w:rFonts w:asciiTheme="minorHAnsi" w:hAnsiTheme="minorHAnsi"/>
          <w:sz w:val="22"/>
          <w:szCs w:val="22"/>
        </w:rPr>
        <w:t xml:space="preserve"> gestelde eisen. Ook dient deze rechtsgeldig ondertekend te zijn, één en ander op straffe van uitsluiting.</w:t>
      </w:r>
    </w:p>
    <w:p w14:paraId="68DD1F26" w14:textId="77777777" w:rsidR="002A740C" w:rsidRPr="00981BF3" w:rsidRDefault="002A740C" w:rsidP="002A740C">
      <w:pPr>
        <w:pStyle w:val="Lijstalinea"/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</w:t>
      </w:r>
      <w:r w:rsidRPr="00981BF3">
        <w:rPr>
          <w:rFonts w:ascii="Calibri" w:hAnsi="Calibri" w:cs="Calibri"/>
          <w:sz w:val="22"/>
          <w:szCs w:val="22"/>
        </w:rPr>
        <w:t>et kerncompetenties wordt bedoeld: De kennis en vaardigheden en de toegevoegde waarde van uw bedrijf</w:t>
      </w:r>
      <w:r>
        <w:rPr>
          <w:rFonts w:ascii="Calibri" w:hAnsi="Calibri" w:cs="Calibri"/>
          <w:sz w:val="22"/>
          <w:szCs w:val="22"/>
        </w:rPr>
        <w:t>.</w:t>
      </w:r>
    </w:p>
    <w:p w14:paraId="0600EAD2" w14:textId="77777777" w:rsidR="002A740C" w:rsidRPr="00981BF3" w:rsidRDefault="002A740C" w:rsidP="002A740C">
      <w:pPr>
        <w:pStyle w:val="Lijstalinea"/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</w:t>
      </w:r>
      <w:r w:rsidRPr="00981BF3">
        <w:rPr>
          <w:rFonts w:asciiTheme="minorHAnsi" w:hAnsiTheme="minorHAnsi" w:cs="Arial"/>
          <w:sz w:val="22"/>
          <w:szCs w:val="22"/>
        </w:rPr>
        <w:t>e lay-out, lettertype, lettergrote, etc. van dit format mag, op straffe van uitsluiting, niet aangepast c.q</w:t>
      </w:r>
      <w:r>
        <w:rPr>
          <w:rFonts w:asciiTheme="minorHAnsi" w:hAnsiTheme="minorHAnsi" w:cs="Arial"/>
          <w:sz w:val="22"/>
          <w:szCs w:val="22"/>
        </w:rPr>
        <w:t>. gewijzigd worden.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1134"/>
        <w:gridCol w:w="2741"/>
        <w:gridCol w:w="2952"/>
      </w:tblGrid>
      <w:tr w:rsidR="001474FA" w:rsidRPr="00490562" w14:paraId="009FD839" w14:textId="77777777" w:rsidTr="00870F9B">
        <w:trPr>
          <w:trHeight w:val="297"/>
        </w:trPr>
        <w:tc>
          <w:tcPr>
            <w:tcW w:w="33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EEBEE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7A1E89F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CF5010" w14:textId="77777777" w:rsidTr="00870F9B">
        <w:tc>
          <w:tcPr>
            <w:tcW w:w="3379" w:type="dxa"/>
            <w:gridSpan w:val="2"/>
            <w:shd w:val="clear" w:color="auto" w:fill="auto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435B1F5F" w14:textId="4DDAB09C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193F7138" w14:textId="77777777" w:rsidTr="00870F9B">
        <w:tc>
          <w:tcPr>
            <w:tcW w:w="3379" w:type="dxa"/>
            <w:gridSpan w:val="2"/>
            <w:shd w:val="clear" w:color="auto" w:fill="auto"/>
          </w:tcPr>
          <w:p w14:paraId="413F3367" w14:textId="23CCECA2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</w:t>
            </w:r>
            <w:r w:rsidR="00870F9B" w:rsidRPr="00490562">
              <w:rPr>
                <w:rFonts w:asciiTheme="minorHAnsi" w:hAnsiTheme="minorHAnsi" w:cs="Arial"/>
                <w:sz w:val="22"/>
                <w:szCs w:val="22"/>
              </w:rPr>
              <w:t xml:space="preserve">project: 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30A3DC19" w14:textId="101FB713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2F60CEE2" w14:textId="77777777" w:rsidTr="00870F9B">
        <w:tc>
          <w:tcPr>
            <w:tcW w:w="3379" w:type="dxa"/>
            <w:gridSpan w:val="2"/>
            <w:shd w:val="clear" w:color="auto" w:fill="auto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00870F9B">
        <w:tc>
          <w:tcPr>
            <w:tcW w:w="3379" w:type="dxa"/>
            <w:gridSpan w:val="2"/>
            <w:shd w:val="clear" w:color="auto" w:fill="auto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00870F9B">
        <w:tc>
          <w:tcPr>
            <w:tcW w:w="3379" w:type="dxa"/>
            <w:gridSpan w:val="2"/>
            <w:shd w:val="clear" w:color="auto" w:fill="auto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00870F9B">
        <w:tc>
          <w:tcPr>
            <w:tcW w:w="3379" w:type="dxa"/>
            <w:gridSpan w:val="2"/>
            <w:shd w:val="clear" w:color="auto" w:fill="auto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00870F9B">
        <w:tc>
          <w:tcPr>
            <w:tcW w:w="3379" w:type="dxa"/>
            <w:gridSpan w:val="2"/>
            <w:shd w:val="clear" w:color="auto" w:fill="auto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41" w:type="dxa"/>
            <w:shd w:val="clear" w:color="auto" w:fill="auto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B258EC" w:rsidRPr="00490562" w14:paraId="16C5F44B" w14:textId="77777777" w:rsidTr="00870F9B">
        <w:tc>
          <w:tcPr>
            <w:tcW w:w="3379" w:type="dxa"/>
            <w:gridSpan w:val="2"/>
            <w:shd w:val="clear" w:color="auto" w:fill="auto"/>
          </w:tcPr>
          <w:p w14:paraId="1A7B5919" w14:textId="6FCF76FD" w:rsidR="00B258EC" w:rsidRPr="00490562" w:rsidRDefault="00B258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Telefoonnummer organisatie:</w:t>
            </w:r>
          </w:p>
        </w:tc>
        <w:tc>
          <w:tcPr>
            <w:tcW w:w="2741" w:type="dxa"/>
            <w:shd w:val="clear" w:color="auto" w:fill="auto"/>
          </w:tcPr>
          <w:p w14:paraId="0915E4EF" w14:textId="5A28F1C2" w:rsidR="00B258EC" w:rsidRPr="00490562" w:rsidRDefault="00B258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27FC57ED" w14:textId="77777777" w:rsidR="00B258EC" w:rsidRPr="00490562" w:rsidRDefault="00B258EC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70F9B" w:rsidRPr="00490562" w14:paraId="1F987865" w14:textId="77777777" w:rsidTr="00870F9B">
        <w:tc>
          <w:tcPr>
            <w:tcW w:w="2245" w:type="dxa"/>
            <w:shd w:val="clear" w:color="auto" w:fill="auto"/>
          </w:tcPr>
          <w:p w14:paraId="511C51E7" w14:textId="6F7AD91E" w:rsidR="00870F9B" w:rsidRPr="00490562" w:rsidRDefault="00870F9B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827" w:type="dxa"/>
            <w:gridSpan w:val="3"/>
            <w:shd w:val="clear" w:color="auto" w:fill="auto"/>
          </w:tcPr>
          <w:p w14:paraId="75AE62AC" w14:textId="77777777" w:rsidR="00870F9B" w:rsidRPr="00490562" w:rsidRDefault="00870F9B" w:rsidP="00870F9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3E0C4C88" w14:textId="77777777" w:rsidR="00870F9B" w:rsidRPr="00490562" w:rsidRDefault="00870F9B" w:rsidP="00870F9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78E0D48B" w14:textId="77777777" w:rsidR="00870F9B" w:rsidRPr="00490562" w:rsidRDefault="00870F9B" w:rsidP="00870F9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6446E236" w14:textId="77777777" w:rsidR="00870F9B" w:rsidRPr="00490562" w:rsidRDefault="00870F9B" w:rsidP="00870F9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derde (cf. Bijlage C)</w:t>
            </w:r>
          </w:p>
          <w:p w14:paraId="25F0BD3C" w14:textId="0E612C6E" w:rsidR="00870F9B" w:rsidRPr="00490562" w:rsidRDefault="00870F9B" w:rsidP="00870F9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1474FA" w:rsidRPr="00490562" w14:paraId="02B8D8DC" w14:textId="77777777" w:rsidTr="001B3430">
        <w:tc>
          <w:tcPr>
            <w:tcW w:w="9072" w:type="dxa"/>
            <w:gridSpan w:val="4"/>
            <w:shd w:val="clear" w:color="auto" w:fill="auto"/>
          </w:tcPr>
          <w:p w14:paraId="03879056" w14:textId="72A240D9" w:rsidR="001474FA" w:rsidRPr="00490562" w:rsidRDefault="001474FA" w:rsidP="009D5D2E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  <w:r w:rsidR="002F3B6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F3B60" w:rsidRPr="002F3B60">
              <w:rPr>
                <w:rFonts w:asciiTheme="minorHAnsi" w:hAnsiTheme="minorHAnsi" w:cs="Arial"/>
                <w:b/>
                <w:sz w:val="22"/>
                <w:szCs w:val="22"/>
              </w:rPr>
              <w:t xml:space="preserve">De beschrijving dient conform paragraaf </w:t>
            </w:r>
            <w:r w:rsidR="00932ED7">
              <w:rPr>
                <w:rFonts w:asciiTheme="minorHAnsi" w:hAnsiTheme="minorHAnsi" w:cs="Arial"/>
                <w:b/>
                <w:sz w:val="22"/>
                <w:szCs w:val="22"/>
              </w:rPr>
              <w:t xml:space="preserve">3.2.3.1 en </w:t>
            </w:r>
            <w:r w:rsidR="009D5D2E">
              <w:rPr>
                <w:rFonts w:asciiTheme="minorHAnsi" w:hAnsiTheme="minorHAnsi" w:cs="Arial"/>
                <w:b/>
                <w:sz w:val="22"/>
                <w:szCs w:val="22"/>
              </w:rPr>
              <w:t>4.1</w:t>
            </w:r>
            <w:r w:rsidR="002F3B60" w:rsidRPr="002F3B60">
              <w:rPr>
                <w:rFonts w:asciiTheme="minorHAnsi" w:hAnsiTheme="minorHAnsi" w:cs="Arial"/>
                <w:b/>
                <w:sz w:val="22"/>
                <w:szCs w:val="22"/>
              </w:rPr>
              <w:t xml:space="preserve"> te zijn.</w:t>
            </w:r>
          </w:p>
        </w:tc>
      </w:tr>
      <w:tr w:rsidR="001474FA" w:rsidRPr="00490562" w14:paraId="5B0B33D9" w14:textId="77777777" w:rsidTr="00870F9B">
        <w:tc>
          <w:tcPr>
            <w:tcW w:w="3379" w:type="dxa"/>
            <w:gridSpan w:val="2"/>
            <w:shd w:val="clear" w:color="auto" w:fill="auto"/>
          </w:tcPr>
          <w:p w14:paraId="282B5C67" w14:textId="14BAE240" w:rsidR="001474FA" w:rsidRPr="00EA2B24" w:rsidRDefault="007F36D3" w:rsidP="00896DF1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Kerncompetentie A</w:t>
            </w:r>
          </w:p>
          <w:p w14:paraId="228490FE" w14:textId="7229B6A0" w:rsidR="00896DF1" w:rsidRPr="00490562" w:rsidRDefault="00102F1C" w:rsidP="00896DF1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02F1C">
              <w:rPr>
                <w:rFonts w:asciiTheme="minorHAnsi" w:hAnsiTheme="minorHAnsi" w:cs="Arial"/>
                <w:sz w:val="22"/>
                <w:szCs w:val="22"/>
              </w:rPr>
              <w:t>Ervaring met voorbereiden en plannen van een herinrichtings</w:t>
            </w:r>
            <w:r w:rsidR="008A68E5">
              <w:rPr>
                <w:rFonts w:asciiTheme="minorHAnsi" w:hAnsiTheme="minorHAnsi" w:cs="Arial"/>
                <w:sz w:val="22"/>
                <w:szCs w:val="22"/>
              </w:rPr>
              <w:t>-</w:t>
            </w:r>
            <w:r w:rsidRPr="00102F1C">
              <w:rPr>
                <w:rFonts w:asciiTheme="minorHAnsi" w:hAnsiTheme="minorHAnsi" w:cs="Arial"/>
                <w:sz w:val="22"/>
                <w:szCs w:val="22"/>
              </w:rPr>
              <w:t>project in een stedelijke of gelijkwaardige omgeving.</w:t>
            </w:r>
          </w:p>
          <w:p w14:paraId="08642A72" w14:textId="13983DB1" w:rsidR="00896DF1" w:rsidRPr="00490562" w:rsidRDefault="00896DF1" w:rsidP="00896DF1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93" w:type="dxa"/>
            <w:gridSpan w:val="2"/>
            <w:shd w:val="clear" w:color="auto" w:fill="auto"/>
          </w:tcPr>
          <w:p w14:paraId="05BD0593" w14:textId="3E9B96AB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E3FB9"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F8B9EAD" w14:textId="77777777" w:rsidR="001474FA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A532BF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71CFE" w:rsidRPr="00490562" w14:paraId="10604375" w14:textId="77777777" w:rsidTr="00870F9B">
        <w:tc>
          <w:tcPr>
            <w:tcW w:w="3379" w:type="dxa"/>
            <w:gridSpan w:val="2"/>
            <w:shd w:val="clear" w:color="auto" w:fill="auto"/>
          </w:tcPr>
          <w:p w14:paraId="5AD9BC76" w14:textId="2020763E" w:rsidR="00171CFE" w:rsidRPr="00EA2B24" w:rsidRDefault="007F36D3" w:rsidP="00171CFE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Kerncompetentie B</w:t>
            </w:r>
          </w:p>
          <w:p w14:paraId="220C4220" w14:textId="635C70A7" w:rsidR="00896DF1" w:rsidRPr="00171CFE" w:rsidRDefault="00102F1C" w:rsidP="00102F1C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02F1C">
              <w:rPr>
                <w:rFonts w:asciiTheme="minorHAnsi" w:hAnsiTheme="minorHAnsi" w:cs="Arial"/>
                <w:sz w:val="22"/>
                <w:szCs w:val="22"/>
              </w:rPr>
              <w:t>Ervaring met het uitvoeren van een soortgelijke herinrichting, die is uitgevoerd in een stedelijke of gelijkwaardige omgeving.</w:t>
            </w:r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1158891E" w14:textId="44DB455E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E3FB9"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0C910A7C" w14:textId="77777777" w:rsid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632BD67" w14:textId="09FF1173" w:rsidR="008A68E5" w:rsidRDefault="008A68E5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Waarbij ten minste: </w:t>
            </w:r>
          </w:p>
          <w:p w14:paraId="2EF09F70" w14:textId="77777777" w:rsidR="008A68E5" w:rsidRPr="008A68E5" w:rsidRDefault="008A68E5" w:rsidP="008A68E5">
            <w:pPr>
              <w:pStyle w:val="Lijstalinea"/>
              <w:numPr>
                <w:ilvl w:val="0"/>
                <w:numId w:val="3"/>
              </w:numPr>
              <w:spacing w:after="160" w:line="259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A68E5">
              <w:rPr>
                <w:rFonts w:asciiTheme="minorHAnsi" w:hAnsiTheme="minorHAnsi" w:cs="Arial"/>
                <w:sz w:val="22"/>
                <w:szCs w:val="22"/>
              </w:rPr>
              <w:t>600 meter hoofdriool is aangelegd en het afkoppelen van hemelwater een onderdeel van de opdracht was;</w:t>
            </w:r>
          </w:p>
          <w:p w14:paraId="60215F4F" w14:textId="5D90BB53" w:rsidR="008A68E5" w:rsidRPr="008A68E5" w:rsidRDefault="008A68E5" w:rsidP="008A68E5">
            <w:pPr>
              <w:pStyle w:val="Lijstalinea"/>
              <w:numPr>
                <w:ilvl w:val="0"/>
                <w:numId w:val="3"/>
              </w:numPr>
              <w:spacing w:after="160" w:line="259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A68E5">
              <w:rPr>
                <w:rFonts w:asciiTheme="minorHAnsi" w:hAnsiTheme="minorHAnsi" w:cs="Arial"/>
                <w:sz w:val="22"/>
                <w:szCs w:val="22"/>
              </w:rPr>
              <w:t>10.000 m2 e</w:t>
            </w:r>
            <w:r w:rsidR="002A76E1">
              <w:rPr>
                <w:rFonts w:asciiTheme="minorHAnsi" w:hAnsiTheme="minorHAnsi" w:cs="Arial"/>
                <w:sz w:val="22"/>
                <w:szCs w:val="22"/>
              </w:rPr>
              <w:t>lementverharding is aangebracht.</w:t>
            </w:r>
          </w:p>
          <w:p w14:paraId="334BEE92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4B517E1F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71CFE" w:rsidRPr="00490562" w14:paraId="6B85EB16" w14:textId="77777777" w:rsidTr="00870F9B">
        <w:tc>
          <w:tcPr>
            <w:tcW w:w="3379" w:type="dxa"/>
            <w:gridSpan w:val="2"/>
            <w:shd w:val="clear" w:color="auto" w:fill="auto"/>
          </w:tcPr>
          <w:p w14:paraId="7CF5270A" w14:textId="7360DAC0" w:rsidR="00171CFE" w:rsidRPr="00EA2B24" w:rsidRDefault="00171CFE" w:rsidP="00171CFE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A2B24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Kern</w:t>
            </w:r>
            <w:r w:rsidR="007F36D3">
              <w:rPr>
                <w:rFonts w:asciiTheme="minorHAnsi" w:hAnsiTheme="minorHAnsi" w:cs="Arial"/>
                <w:b/>
                <w:sz w:val="22"/>
                <w:szCs w:val="22"/>
              </w:rPr>
              <w:t>competentie C</w:t>
            </w:r>
            <w:bookmarkStart w:id="10" w:name="_GoBack"/>
            <w:bookmarkEnd w:id="10"/>
          </w:p>
          <w:p w14:paraId="1148870C" w14:textId="3B3F02FA" w:rsidR="00896DF1" w:rsidRPr="00171CFE" w:rsidRDefault="00102F1C" w:rsidP="00102F1C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02F1C">
              <w:rPr>
                <w:rFonts w:asciiTheme="minorHAnsi" w:hAnsiTheme="minorHAnsi" w:cs="Arial"/>
                <w:sz w:val="22"/>
                <w:szCs w:val="22"/>
              </w:rPr>
              <w:t>Ervaring met omgevingsmanagement in een stedelijke of gelijkwaardige omgeving als hoofdaannemer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2671904F" w14:textId="3211BD0F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E3FB9">
              <w:rPr>
                <w:rFonts w:asciiTheme="minorHAnsi" w:hAnsiTheme="minorHAnsi" w:cs="Arial"/>
                <w:sz w:val="22"/>
                <w:szCs w:val="22"/>
              </w:rPr>
              <w:t>ja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</w:r>
            <w:r w:rsidR="007F36D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6DB9DBF9" w14:textId="77777777" w:rsid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5DBD831" w14:textId="77777777" w:rsidR="004052CA" w:rsidRPr="004052CA" w:rsidRDefault="004052CA" w:rsidP="004052C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4052CA">
              <w:rPr>
                <w:rFonts w:asciiTheme="minorHAnsi" w:hAnsiTheme="minorHAnsi" w:cs="Arial"/>
                <w:sz w:val="22"/>
                <w:szCs w:val="22"/>
              </w:rPr>
              <w:t xml:space="preserve">Onder omgevingsmanagement worden minimaal de volgende activiteiten verstaan: </w:t>
            </w:r>
          </w:p>
          <w:p w14:paraId="7E01A271" w14:textId="77777777" w:rsidR="004052CA" w:rsidRPr="004052CA" w:rsidRDefault="004052CA" w:rsidP="004052CA">
            <w:pPr>
              <w:pStyle w:val="Lijstalinea"/>
              <w:numPr>
                <w:ilvl w:val="0"/>
                <w:numId w:val="4"/>
              </w:numPr>
              <w:spacing w:after="160" w:line="259" w:lineRule="auto"/>
              <w:ind w:left="720"/>
              <w:rPr>
                <w:rFonts w:asciiTheme="minorHAnsi" w:hAnsiTheme="minorHAnsi" w:cs="Arial"/>
                <w:sz w:val="22"/>
                <w:szCs w:val="22"/>
              </w:rPr>
            </w:pPr>
            <w:r w:rsidRPr="004052CA">
              <w:rPr>
                <w:rFonts w:asciiTheme="minorHAnsi" w:hAnsiTheme="minorHAnsi" w:cs="Arial"/>
                <w:sz w:val="22"/>
                <w:szCs w:val="22"/>
              </w:rPr>
              <w:t>Verzorgen communicatie, het informeren en afstemmen met omwonenden en andere belanghebbenden;</w:t>
            </w:r>
          </w:p>
          <w:p w14:paraId="1FC1D6AB" w14:textId="77777777" w:rsidR="004052CA" w:rsidRPr="004052CA" w:rsidRDefault="004052CA" w:rsidP="004052CA">
            <w:pPr>
              <w:pStyle w:val="Lijstalinea"/>
              <w:numPr>
                <w:ilvl w:val="0"/>
                <w:numId w:val="4"/>
              </w:numPr>
              <w:spacing w:after="160" w:line="259" w:lineRule="auto"/>
              <w:ind w:left="720"/>
              <w:rPr>
                <w:rFonts w:asciiTheme="minorHAnsi" w:hAnsiTheme="minorHAnsi" w:cs="Arial"/>
                <w:sz w:val="22"/>
                <w:szCs w:val="22"/>
              </w:rPr>
            </w:pPr>
            <w:r w:rsidRPr="004052CA">
              <w:rPr>
                <w:rFonts w:asciiTheme="minorHAnsi" w:hAnsiTheme="minorHAnsi" w:cs="Arial"/>
                <w:sz w:val="22"/>
                <w:szCs w:val="22"/>
              </w:rPr>
              <w:t>Beperken van de overlast;</w:t>
            </w:r>
          </w:p>
          <w:p w14:paraId="6A551D49" w14:textId="77777777" w:rsidR="004052CA" w:rsidRPr="004052CA" w:rsidRDefault="004052CA" w:rsidP="004052CA">
            <w:pPr>
              <w:pStyle w:val="Lijstalinea"/>
              <w:numPr>
                <w:ilvl w:val="0"/>
                <w:numId w:val="4"/>
              </w:numPr>
              <w:spacing w:after="160" w:line="259" w:lineRule="auto"/>
              <w:ind w:left="720"/>
              <w:rPr>
                <w:rFonts w:asciiTheme="minorHAnsi" w:hAnsiTheme="minorHAnsi" w:cs="Arial"/>
                <w:sz w:val="22"/>
                <w:szCs w:val="22"/>
              </w:rPr>
            </w:pPr>
            <w:r w:rsidRPr="004052CA">
              <w:rPr>
                <w:rFonts w:asciiTheme="minorHAnsi" w:hAnsiTheme="minorHAnsi" w:cs="Arial"/>
                <w:sz w:val="22"/>
                <w:szCs w:val="22"/>
              </w:rPr>
              <w:t>Het reguleren van de bereikbaarheid van woonhuizen, winkels, horeca en openbare instellingen.</w:t>
            </w:r>
          </w:p>
          <w:p w14:paraId="0E38BEEB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20100BC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171CFE" w:rsidRPr="00490562" w14:paraId="21C1DB94" w14:textId="77777777" w:rsidTr="00870F9B">
        <w:trPr>
          <w:trHeight w:val="231"/>
        </w:trPr>
        <w:tc>
          <w:tcPr>
            <w:tcW w:w="3379" w:type="dxa"/>
            <w:gridSpan w:val="2"/>
            <w:shd w:val="clear" w:color="auto" w:fill="auto"/>
          </w:tcPr>
          <w:p w14:paraId="4ED34E62" w14:textId="318B12A2" w:rsidR="00171CFE" w:rsidRPr="00490562" w:rsidRDefault="00171CFE" w:rsidP="00171CFE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Totale </w:t>
            </w:r>
            <w:r w:rsidRPr="00FF415A">
              <w:rPr>
                <w:rFonts w:asciiTheme="minorHAnsi" w:hAnsiTheme="minorHAnsi" w:cs="Arial"/>
                <w:sz w:val="22"/>
                <w:szCs w:val="22"/>
              </w:rPr>
              <w:t>opdrachtwaarde</w:t>
            </w:r>
            <w:r w:rsidR="00C54DAB" w:rsidRPr="00C54DAB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1B72F147" w14:textId="77777777" w:rsidR="00171CFE" w:rsidRPr="00490562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  <w:p w14:paraId="239EE4F2" w14:textId="77777777" w:rsidR="00171CFE" w:rsidRPr="00490562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71CFE" w:rsidRPr="00490562" w14:paraId="7CC6B997" w14:textId="77777777" w:rsidTr="00870F9B">
        <w:trPr>
          <w:trHeight w:val="231"/>
        </w:trPr>
        <w:tc>
          <w:tcPr>
            <w:tcW w:w="3379" w:type="dxa"/>
            <w:gridSpan w:val="2"/>
            <w:shd w:val="clear" w:color="auto" w:fill="auto"/>
          </w:tcPr>
          <w:p w14:paraId="7B46184B" w14:textId="77777777" w:rsidR="00171CFE" w:rsidRPr="00490562" w:rsidRDefault="00171CFE" w:rsidP="00171CFE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Startdatum opdracht: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4B1EEF14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71CFE" w:rsidRPr="00490562" w14:paraId="6C72D470" w14:textId="77777777" w:rsidTr="00870F9B">
        <w:trPr>
          <w:trHeight w:val="231"/>
        </w:trPr>
        <w:tc>
          <w:tcPr>
            <w:tcW w:w="3379" w:type="dxa"/>
            <w:gridSpan w:val="2"/>
            <w:shd w:val="clear" w:color="auto" w:fill="auto"/>
          </w:tcPr>
          <w:p w14:paraId="6ECAC233" w14:textId="77777777" w:rsidR="00171CFE" w:rsidRPr="00490562" w:rsidRDefault="00171CFE" w:rsidP="00171CFE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693" w:type="dxa"/>
            <w:gridSpan w:val="2"/>
            <w:shd w:val="clear" w:color="auto" w:fill="auto"/>
          </w:tcPr>
          <w:p w14:paraId="7389118A" w14:textId="77777777" w:rsidR="00171CFE" w:rsidRPr="00171CFE" w:rsidRDefault="00171CFE" w:rsidP="00171CF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71CFE">
              <w:rPr>
                <w:rFonts w:asciiTheme="minorHAnsi" w:hAnsiTheme="minorHAnsi" w:cs="Arial"/>
                <w:noProof/>
                <w:sz w:val="22"/>
                <w:szCs w:val="22"/>
              </w:rPr>
              <w:t>dd / mm / jjjj</w:t>
            </w:r>
            <w:r w:rsidRPr="00171CF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0C4CCFE4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9D01366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E852B63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1" w:name="_Toc107026072"/>
            <w:bookmarkStart w:id="12" w:name="_Toc107027641"/>
            <w:bookmarkStart w:id="13" w:name="_Toc65395239"/>
            <w:bookmarkStart w:id="14" w:name="_Toc107380623"/>
            <w:bookmarkStart w:id="15" w:name="_Toc109801468"/>
            <w:bookmarkStart w:id="16" w:name="_Toc109802555"/>
            <w:bookmarkStart w:id="17" w:name="_Toc110240605"/>
            <w:bookmarkStart w:id="18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1"/>
      <w:bookmarkEnd w:id="12"/>
      <w:bookmarkEnd w:id="13"/>
      <w:bookmarkEnd w:id="14"/>
      <w:bookmarkEnd w:id="15"/>
      <w:bookmarkEnd w:id="16"/>
      <w:bookmarkEnd w:id="17"/>
      <w:bookmarkEnd w:id="18"/>
    </w:tbl>
    <w:p w14:paraId="7CE4169D" w14:textId="77777777" w:rsidR="006A185B" w:rsidRPr="00EA2B24" w:rsidRDefault="006A185B" w:rsidP="00EA2B24">
      <w:pPr>
        <w:rPr>
          <w:rFonts w:asciiTheme="minorHAnsi" w:hAnsiTheme="minorHAnsi"/>
          <w:sz w:val="22"/>
          <w:szCs w:val="22"/>
        </w:rPr>
      </w:pPr>
    </w:p>
    <w:sectPr w:rsidR="006A185B" w:rsidRPr="00EA2B24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7E3E1" w14:textId="77777777" w:rsidR="00EA2B24" w:rsidRDefault="00EA2B24" w:rsidP="00EA2B24">
      <w:r>
        <w:separator/>
      </w:r>
    </w:p>
  </w:endnote>
  <w:endnote w:type="continuationSeparator" w:id="0">
    <w:p w14:paraId="3386BA5D" w14:textId="77777777" w:rsidR="00EA2B24" w:rsidRDefault="00EA2B24" w:rsidP="00EA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204E4" w14:textId="77777777" w:rsidR="00EA2B24" w:rsidRDefault="00EA2B24" w:rsidP="00EA2B24">
      <w:r>
        <w:separator/>
      </w:r>
    </w:p>
  </w:footnote>
  <w:footnote w:type="continuationSeparator" w:id="0">
    <w:p w14:paraId="417C6512" w14:textId="77777777" w:rsidR="00EA2B24" w:rsidRDefault="00EA2B24" w:rsidP="00EA2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564475"/>
    <w:multiLevelType w:val="hybridMultilevel"/>
    <w:tmpl w:val="98DC977E"/>
    <w:lvl w:ilvl="0" w:tplc="BEA090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C56E7"/>
    <w:multiLevelType w:val="hybridMultilevel"/>
    <w:tmpl w:val="9588E726"/>
    <w:lvl w:ilvl="0" w:tplc="231EA34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D247EF"/>
    <w:multiLevelType w:val="hybridMultilevel"/>
    <w:tmpl w:val="5BECFCF0"/>
    <w:lvl w:ilvl="0" w:tplc="0D0CF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FA"/>
    <w:rsid w:val="00000D60"/>
    <w:rsid w:val="00006F09"/>
    <w:rsid w:val="00025D21"/>
    <w:rsid w:val="00081AE5"/>
    <w:rsid w:val="000F675A"/>
    <w:rsid w:val="00102F1C"/>
    <w:rsid w:val="001474FA"/>
    <w:rsid w:val="00171CFE"/>
    <w:rsid w:val="00201D77"/>
    <w:rsid w:val="00261080"/>
    <w:rsid w:val="002A740C"/>
    <w:rsid w:val="002A76E1"/>
    <w:rsid w:val="002B39D6"/>
    <w:rsid w:val="002B44F3"/>
    <w:rsid w:val="002F3B60"/>
    <w:rsid w:val="004040C9"/>
    <w:rsid w:val="004052CA"/>
    <w:rsid w:val="00433E9A"/>
    <w:rsid w:val="00490562"/>
    <w:rsid w:val="004E3FB9"/>
    <w:rsid w:val="00512181"/>
    <w:rsid w:val="005529DA"/>
    <w:rsid w:val="00566601"/>
    <w:rsid w:val="005B761B"/>
    <w:rsid w:val="006119ED"/>
    <w:rsid w:val="006469BD"/>
    <w:rsid w:val="00664BBD"/>
    <w:rsid w:val="00675343"/>
    <w:rsid w:val="006825EF"/>
    <w:rsid w:val="006A05F1"/>
    <w:rsid w:val="006A07A3"/>
    <w:rsid w:val="006A185B"/>
    <w:rsid w:val="00746224"/>
    <w:rsid w:val="007574B9"/>
    <w:rsid w:val="007B60BB"/>
    <w:rsid w:val="007F36D3"/>
    <w:rsid w:val="00802486"/>
    <w:rsid w:val="00870F9B"/>
    <w:rsid w:val="00896DF1"/>
    <w:rsid w:val="008A68E5"/>
    <w:rsid w:val="008D1635"/>
    <w:rsid w:val="00932ED7"/>
    <w:rsid w:val="009D5D2E"/>
    <w:rsid w:val="009F0AFE"/>
    <w:rsid w:val="00A01FDC"/>
    <w:rsid w:val="00A70DC6"/>
    <w:rsid w:val="00AD6CC0"/>
    <w:rsid w:val="00B04ACA"/>
    <w:rsid w:val="00B258EC"/>
    <w:rsid w:val="00BA1ABA"/>
    <w:rsid w:val="00BC6F8E"/>
    <w:rsid w:val="00BF4703"/>
    <w:rsid w:val="00C431FA"/>
    <w:rsid w:val="00C54DAB"/>
    <w:rsid w:val="00EA2B24"/>
    <w:rsid w:val="00F211F4"/>
    <w:rsid w:val="00F852D4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A2B2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2B2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A2B2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B24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1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19E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19E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9E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19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9ED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2A7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C04D8-B448-41B7-8BFF-0B95457BFC9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32C62A-D9B3-47D7-8E33-6AA9299E4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Sandra Stadegaard-Druijven</cp:lastModifiedBy>
  <cp:revision>4</cp:revision>
  <dcterms:created xsi:type="dcterms:W3CDTF">2023-02-20T16:18:00Z</dcterms:created>
  <dcterms:modified xsi:type="dcterms:W3CDTF">2023-02-20T16:21:00Z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{78ae0ef9-c58a-420d-adb8-e6fa209eb0a7}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Standaardformat Referenties per selectie criterium.docx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12/14/2022 14:48:09">
    <vt:i4>1</vt:i4>
  </property>
</Properties>
</file>