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73BC" w14:textId="77777777" w:rsidR="00FF7E39" w:rsidRPr="006E6E53" w:rsidRDefault="00FF7E39" w:rsidP="006E6E53">
      <w:pPr>
        <w:jc w:val="center"/>
        <w:rPr>
          <w:b/>
          <w:szCs w:val="18"/>
        </w:rPr>
      </w:pPr>
    </w:p>
    <w:p w14:paraId="4810DFDE" w14:textId="77777777" w:rsidR="00FF7E39" w:rsidRPr="006E6E53" w:rsidRDefault="00FF7E39" w:rsidP="006E6E53">
      <w:pPr>
        <w:pStyle w:val="Koptekst"/>
        <w:jc w:val="center"/>
        <w:rPr>
          <w:rFonts w:ascii="Verdana" w:hAnsi="Verdana"/>
          <w:b/>
          <w:szCs w:val="18"/>
        </w:rPr>
      </w:pPr>
    </w:p>
    <w:p w14:paraId="4A692921" w14:textId="77777777" w:rsidR="00FF7E39" w:rsidRPr="006E6E53" w:rsidRDefault="00FF7E39" w:rsidP="006E6E53">
      <w:pPr>
        <w:jc w:val="center"/>
        <w:rPr>
          <w:b/>
          <w:szCs w:val="18"/>
        </w:rPr>
      </w:pPr>
    </w:p>
    <w:p w14:paraId="3F5BBCE4" w14:textId="77777777" w:rsidR="00FF7E39" w:rsidRPr="006E6E53" w:rsidRDefault="00FF7E39" w:rsidP="006E6E53">
      <w:pPr>
        <w:jc w:val="center"/>
        <w:rPr>
          <w:b/>
          <w:szCs w:val="18"/>
        </w:rPr>
      </w:pPr>
    </w:p>
    <w:p w14:paraId="3D6A51DE" w14:textId="77777777" w:rsidR="00FF7E39" w:rsidRPr="006E6E53" w:rsidRDefault="00FF7E39" w:rsidP="006E6E53">
      <w:pPr>
        <w:jc w:val="center"/>
        <w:rPr>
          <w:b/>
          <w:szCs w:val="18"/>
        </w:rPr>
      </w:pPr>
    </w:p>
    <w:p w14:paraId="32D37FBA" w14:textId="77777777" w:rsidR="00FF7E39" w:rsidRPr="006E6E53" w:rsidRDefault="00FF7E39" w:rsidP="006E6E53">
      <w:pPr>
        <w:jc w:val="center"/>
        <w:rPr>
          <w:b/>
          <w:szCs w:val="18"/>
        </w:rPr>
      </w:pPr>
    </w:p>
    <w:p w14:paraId="76D7C062" w14:textId="77777777" w:rsidR="00FF7E39" w:rsidRPr="006E6E53" w:rsidRDefault="00FF7E39" w:rsidP="006E6E53">
      <w:pPr>
        <w:jc w:val="center"/>
        <w:rPr>
          <w:b/>
          <w:szCs w:val="18"/>
        </w:rPr>
      </w:pPr>
    </w:p>
    <w:p w14:paraId="4DFC6A2F" w14:textId="77777777" w:rsidR="00FF7E39" w:rsidRPr="00D465CE" w:rsidRDefault="00D465CE" w:rsidP="006E6E53">
      <w:pPr>
        <w:jc w:val="center"/>
        <w:rPr>
          <w:b/>
          <w:sz w:val="32"/>
        </w:rPr>
      </w:pPr>
      <w:r w:rsidRPr="00D465CE">
        <w:rPr>
          <w:b/>
          <w:sz w:val="32"/>
        </w:rPr>
        <w:t>Concept</w:t>
      </w:r>
    </w:p>
    <w:p w14:paraId="67826D35" w14:textId="77777777" w:rsidR="00FF7E39" w:rsidRPr="006E6E53" w:rsidRDefault="00FF7E39" w:rsidP="006E6E53">
      <w:pPr>
        <w:pStyle w:val="Titel"/>
        <w:rPr>
          <w:sz w:val="18"/>
          <w:szCs w:val="18"/>
        </w:rPr>
      </w:pPr>
    </w:p>
    <w:p w14:paraId="11A465D2" w14:textId="77777777" w:rsidR="00FF7E39" w:rsidRPr="00301B6D" w:rsidRDefault="005A2663" w:rsidP="006E6E53">
      <w:pPr>
        <w:pStyle w:val="Titel"/>
        <w:keepLines/>
      </w:pPr>
      <w:r>
        <w:t>Raamovereenkomst</w:t>
      </w:r>
    </w:p>
    <w:p w14:paraId="6AE2DB6A" w14:textId="77777777" w:rsidR="00FF7E39" w:rsidRPr="006F7202" w:rsidRDefault="00FF7E39" w:rsidP="006E6E53">
      <w:pPr>
        <w:pStyle w:val="Titel"/>
        <w:keepLines/>
        <w:rPr>
          <w:sz w:val="20"/>
        </w:rPr>
      </w:pPr>
    </w:p>
    <w:p w14:paraId="1C085F35" w14:textId="77777777" w:rsidR="00FF7E39" w:rsidRPr="006F7202" w:rsidRDefault="00FF7E39" w:rsidP="006E6E53">
      <w:pPr>
        <w:pStyle w:val="Subtitel"/>
        <w:keepLines/>
      </w:pPr>
    </w:p>
    <w:p w14:paraId="083924BC" w14:textId="77777777" w:rsidR="00FF7E39" w:rsidRPr="006F7202" w:rsidRDefault="00190ED4" w:rsidP="006E6E53">
      <w:pPr>
        <w:pStyle w:val="Subtitel"/>
        <w:keepLines/>
      </w:pPr>
      <w:r w:rsidRPr="006F7202">
        <w:t>tussen</w:t>
      </w:r>
    </w:p>
    <w:p w14:paraId="134307C8" w14:textId="77777777" w:rsidR="00190ED4" w:rsidRPr="006F7202" w:rsidRDefault="00190ED4" w:rsidP="006E6E53">
      <w:pPr>
        <w:pStyle w:val="Subtitel"/>
        <w:keepLines/>
      </w:pPr>
    </w:p>
    <w:p w14:paraId="0D8E4213" w14:textId="77777777" w:rsidR="00190ED4" w:rsidRPr="006F7202" w:rsidRDefault="00190ED4" w:rsidP="006E6E53">
      <w:pPr>
        <w:pStyle w:val="Subtitel"/>
        <w:keepLines/>
      </w:pPr>
      <w:r w:rsidRPr="006F7202">
        <w:t>Uitvoeringsinstituut werknemersverzekeringen (UWV)</w:t>
      </w:r>
    </w:p>
    <w:p w14:paraId="25899225" w14:textId="77777777" w:rsidR="00190ED4" w:rsidRPr="006F7202" w:rsidRDefault="00190ED4" w:rsidP="006E6E53">
      <w:pPr>
        <w:pStyle w:val="Subtitel"/>
        <w:keepLines/>
      </w:pPr>
    </w:p>
    <w:p w14:paraId="29B8549C" w14:textId="77777777" w:rsidR="00FF7E39" w:rsidRPr="006F7202" w:rsidRDefault="00190ED4" w:rsidP="006E6E53">
      <w:pPr>
        <w:pStyle w:val="Subtitel"/>
        <w:keepLines/>
      </w:pPr>
      <w:r w:rsidRPr="006F7202">
        <w:t>en</w:t>
      </w:r>
    </w:p>
    <w:p w14:paraId="1F929CDF" w14:textId="77777777" w:rsidR="00190ED4" w:rsidRPr="006F7202" w:rsidRDefault="00190ED4" w:rsidP="006E6E53">
      <w:pPr>
        <w:pStyle w:val="Subtitel"/>
        <w:keepLines/>
      </w:pPr>
    </w:p>
    <w:p w14:paraId="5698D354" w14:textId="77777777" w:rsidR="00190ED4" w:rsidRPr="006F7202" w:rsidRDefault="00190ED4" w:rsidP="006E6E53">
      <w:pPr>
        <w:pStyle w:val="Subtitel"/>
        <w:keepLines/>
      </w:pPr>
      <w:r w:rsidRPr="006F7202">
        <w:rPr>
          <w:highlight w:val="lightGray"/>
        </w:rPr>
        <w:t>&lt;Opdrachtnemer&gt;</w:t>
      </w:r>
    </w:p>
    <w:p w14:paraId="3FF01FD2" w14:textId="77777777" w:rsidR="00190ED4" w:rsidRPr="006F7202" w:rsidRDefault="00190ED4" w:rsidP="006E6E53">
      <w:pPr>
        <w:pStyle w:val="Subtitel"/>
        <w:keepLines/>
      </w:pPr>
    </w:p>
    <w:p w14:paraId="7A01A11D" w14:textId="77777777" w:rsidR="00190ED4" w:rsidRPr="006F7202" w:rsidRDefault="00190ED4" w:rsidP="006E6E53">
      <w:pPr>
        <w:pStyle w:val="Subtitel"/>
        <w:keepLines/>
      </w:pPr>
      <w:r w:rsidRPr="006F7202">
        <w:t>inzake</w:t>
      </w:r>
    </w:p>
    <w:p w14:paraId="2B8ECFF8" w14:textId="77777777" w:rsidR="00190ED4" w:rsidRPr="006F7202" w:rsidRDefault="00190ED4" w:rsidP="006E6E53">
      <w:pPr>
        <w:pStyle w:val="Subtitel"/>
        <w:keepLines/>
      </w:pPr>
    </w:p>
    <w:p w14:paraId="20CD2F71" w14:textId="77777777" w:rsidR="00190ED4" w:rsidRPr="006F7202" w:rsidRDefault="00B14A48" w:rsidP="006E6E53">
      <w:pPr>
        <w:pStyle w:val="Subtitel"/>
        <w:keepLines/>
        <w:rPr>
          <w:szCs w:val="28"/>
        </w:rPr>
      </w:pPr>
      <w:r w:rsidRPr="00B14A48">
        <w:rPr>
          <w:szCs w:val="28"/>
        </w:rPr>
        <w:t>Betalingsverkeer UWV</w:t>
      </w:r>
    </w:p>
    <w:p w14:paraId="7AA1CD6D" w14:textId="77777777" w:rsidR="00D61870" w:rsidRPr="006F7202" w:rsidRDefault="00D61870" w:rsidP="006E6E53">
      <w:pPr>
        <w:pStyle w:val="Subtitel"/>
        <w:keepLines/>
      </w:pPr>
    </w:p>
    <w:p w14:paraId="2C52C476" w14:textId="77777777" w:rsidR="00190ED4" w:rsidRPr="00B6609D" w:rsidRDefault="00190ED4" w:rsidP="006E6E53">
      <w:pPr>
        <w:pStyle w:val="Subtitel"/>
        <w:keepLines/>
        <w:rPr>
          <w:sz w:val="24"/>
          <w:szCs w:val="24"/>
        </w:rPr>
      </w:pPr>
      <w:r w:rsidRPr="00B6609D">
        <w:rPr>
          <w:sz w:val="24"/>
          <w:szCs w:val="24"/>
        </w:rPr>
        <w:t>met kenmerk</w:t>
      </w:r>
    </w:p>
    <w:p w14:paraId="7E47B210" w14:textId="77777777" w:rsidR="00190ED4" w:rsidRPr="006F7202" w:rsidRDefault="00190ED4" w:rsidP="006E6E53">
      <w:pPr>
        <w:pStyle w:val="Subtitel"/>
        <w:keepLines/>
      </w:pPr>
    </w:p>
    <w:p w14:paraId="1F870FCB" w14:textId="77777777" w:rsidR="00190ED4" w:rsidRPr="00B6609D" w:rsidRDefault="00B14A48" w:rsidP="006E6E53">
      <w:pPr>
        <w:pStyle w:val="Subtitel"/>
        <w:keepLines/>
        <w:rPr>
          <w:sz w:val="24"/>
          <w:szCs w:val="24"/>
        </w:rPr>
      </w:pPr>
      <w:r w:rsidRPr="00B6609D">
        <w:rPr>
          <w:sz w:val="24"/>
          <w:szCs w:val="24"/>
        </w:rPr>
        <w:t>DF.2023.938</w:t>
      </w:r>
    </w:p>
    <w:p w14:paraId="1B759B84" w14:textId="77777777" w:rsidR="005A2663" w:rsidRPr="00B6609D" w:rsidRDefault="005A2663" w:rsidP="006E6E53">
      <w:pPr>
        <w:pStyle w:val="Subtitel"/>
        <w:keepLines/>
        <w:rPr>
          <w:sz w:val="20"/>
        </w:rPr>
      </w:pPr>
      <w:r w:rsidRPr="00B6609D">
        <w:rPr>
          <w:sz w:val="20"/>
        </w:rPr>
        <w:t>TD…… [tendernedkenmerk]</w:t>
      </w:r>
    </w:p>
    <w:p w14:paraId="09DBD659" w14:textId="77777777" w:rsidR="00FF7E39" w:rsidRPr="00483F3D" w:rsidRDefault="00301B6D" w:rsidP="003B5638">
      <w:pPr>
        <w:pStyle w:val="Kop7"/>
        <w:pageBreakBefore/>
        <w:numPr>
          <w:ilvl w:val="0"/>
          <w:numId w:val="0"/>
        </w:numPr>
      </w:pPr>
      <w:r w:rsidRPr="00483F3D">
        <w:lastRenderedPageBreak/>
        <w:t>d</w:t>
      </w:r>
      <w:r w:rsidR="00FF7E39" w:rsidRPr="00483F3D">
        <w:t>e ondergetekenden,</w:t>
      </w:r>
    </w:p>
    <w:p w14:paraId="51BABB12" w14:textId="77777777" w:rsidR="00FF7E39" w:rsidRPr="004D1770" w:rsidRDefault="00FF7E39" w:rsidP="004D1770">
      <w:pPr>
        <w:rPr>
          <w:szCs w:val="18"/>
        </w:rPr>
      </w:pPr>
    </w:p>
    <w:p w14:paraId="03A777DC" w14:textId="77777777" w:rsidR="00C11A88" w:rsidRDefault="00FF7E39" w:rsidP="00C11A88">
      <w:pPr>
        <w:rPr>
          <w:szCs w:val="18"/>
        </w:rPr>
      </w:pPr>
      <w:r w:rsidRPr="004D1770">
        <w:rPr>
          <w:szCs w:val="18"/>
        </w:rPr>
        <w:t xml:space="preserve">Uitvoeringsinstituut werknemersverzekeringen (UWV), </w:t>
      </w:r>
      <w:r w:rsidR="000A5C90" w:rsidRPr="004D1770">
        <w:rPr>
          <w:szCs w:val="18"/>
        </w:rPr>
        <w:t xml:space="preserve">zelfstandig bestuursorgaan op grond van artikel 2 van Wet structuur Uitvoeringsorganisatie werk en inkomen, </w:t>
      </w:r>
      <w:r w:rsidRPr="004D1770">
        <w:rPr>
          <w:szCs w:val="18"/>
        </w:rPr>
        <w:t xml:space="preserve">gevestigd </w:t>
      </w:r>
      <w:r w:rsidR="000A5C90" w:rsidRPr="004D1770">
        <w:rPr>
          <w:szCs w:val="18"/>
        </w:rPr>
        <w:t xml:space="preserve">aan de La Guardiaweg 94-114, 1043 DL </w:t>
      </w:r>
      <w:r w:rsidRPr="004D1770">
        <w:rPr>
          <w:szCs w:val="18"/>
        </w:rPr>
        <w:t>te</w:t>
      </w:r>
      <w:r w:rsidR="00D61870" w:rsidRPr="004D1770">
        <w:rPr>
          <w:szCs w:val="18"/>
        </w:rPr>
        <w:t xml:space="preserve"> Amsterdam</w:t>
      </w:r>
      <w:r w:rsidRPr="004D1770">
        <w:rPr>
          <w:szCs w:val="18"/>
        </w:rPr>
        <w:t xml:space="preserve">, te dezen rechtsgeldig vertegenwoordigd </w:t>
      </w:r>
      <w:r w:rsidR="00C11A88">
        <w:rPr>
          <w:szCs w:val="18"/>
        </w:rPr>
        <w:t xml:space="preserve">door </w:t>
      </w:r>
      <w:r w:rsidR="007D44E1">
        <w:rPr>
          <w:szCs w:val="18"/>
          <w:highlight w:val="lightGray"/>
        </w:rPr>
        <w:t xml:space="preserve">mevrouw Natalie van Berkel, </w:t>
      </w:r>
      <w:r w:rsidR="00C11A88">
        <w:rPr>
          <w:szCs w:val="18"/>
          <w:highlight w:val="lightGray"/>
        </w:rPr>
        <w:t>lid RvB</w:t>
      </w:r>
      <w:r w:rsidR="00BE3737">
        <w:rPr>
          <w:szCs w:val="18"/>
        </w:rPr>
        <w:t>,</w:t>
      </w:r>
      <w:r w:rsidR="007D44E1">
        <w:rPr>
          <w:szCs w:val="18"/>
        </w:rPr>
        <w:t xml:space="preserve"> </w:t>
      </w:r>
      <w:r w:rsidR="00C11A88">
        <w:rPr>
          <w:szCs w:val="18"/>
        </w:rPr>
        <w:t>hierna te noemen:</w:t>
      </w:r>
      <w:r w:rsidR="0071415F">
        <w:rPr>
          <w:szCs w:val="18"/>
        </w:rPr>
        <w:t xml:space="preserve"> “UWV” of “</w:t>
      </w:r>
      <w:r w:rsidR="00C11A88">
        <w:rPr>
          <w:szCs w:val="18"/>
        </w:rPr>
        <w:t>Opdrachtgever</w:t>
      </w:r>
      <w:r w:rsidR="0071415F">
        <w:rPr>
          <w:szCs w:val="18"/>
        </w:rPr>
        <w:t>”</w:t>
      </w:r>
      <w:r w:rsidR="005A2663">
        <w:rPr>
          <w:szCs w:val="18"/>
        </w:rPr>
        <w:t>;</w:t>
      </w:r>
    </w:p>
    <w:p w14:paraId="4AADEFFD" w14:textId="77777777" w:rsidR="007E2EE7" w:rsidRPr="004D1770" w:rsidRDefault="007E2EE7" w:rsidP="004D1770">
      <w:pPr>
        <w:rPr>
          <w:szCs w:val="18"/>
        </w:rPr>
      </w:pPr>
    </w:p>
    <w:p w14:paraId="0DDC982D" w14:textId="77777777" w:rsidR="00FF7E39" w:rsidRPr="00B6609D" w:rsidRDefault="005A2663" w:rsidP="004D1770">
      <w:pPr>
        <w:rPr>
          <w:b/>
          <w:szCs w:val="18"/>
        </w:rPr>
      </w:pPr>
      <w:r w:rsidRPr="00B6609D">
        <w:rPr>
          <w:b/>
          <w:szCs w:val="18"/>
        </w:rPr>
        <w:t>EN</w:t>
      </w:r>
    </w:p>
    <w:p w14:paraId="62C6B2F6" w14:textId="77777777" w:rsidR="00FF7E39" w:rsidRPr="004D1770" w:rsidRDefault="00FF7E39" w:rsidP="004D1770">
      <w:pPr>
        <w:rPr>
          <w:szCs w:val="18"/>
        </w:rPr>
      </w:pPr>
    </w:p>
    <w:p w14:paraId="7BCC858B" w14:textId="77777777" w:rsidR="00FF7E39" w:rsidRPr="004D1770" w:rsidRDefault="00FF7E39" w:rsidP="004D1770">
      <w:pPr>
        <w:rPr>
          <w:szCs w:val="18"/>
        </w:rPr>
      </w:pPr>
      <w:r w:rsidRPr="004D1770">
        <w:rPr>
          <w:szCs w:val="18"/>
          <w:highlight w:val="lightGray"/>
        </w:rPr>
        <w:t>&lt;</w:t>
      </w:r>
      <w:r w:rsidR="00D61870" w:rsidRPr="004D1770">
        <w:rPr>
          <w:szCs w:val="18"/>
          <w:highlight w:val="lightGray"/>
        </w:rPr>
        <w:t>Volledige naam en rechtsvorm Opdrachtnemer</w:t>
      </w:r>
      <w:r w:rsidRPr="004D1770">
        <w:rPr>
          <w:szCs w:val="18"/>
          <w:highlight w:val="lightGray"/>
        </w:rPr>
        <w:t>&gt;,</w:t>
      </w:r>
      <w:r w:rsidRPr="004D1770">
        <w:rPr>
          <w:szCs w:val="18"/>
        </w:rPr>
        <w:t xml:space="preserve"> gevestigd te </w:t>
      </w:r>
      <w:r w:rsidR="00D61870" w:rsidRPr="004D1770">
        <w:rPr>
          <w:szCs w:val="18"/>
          <w:highlight w:val="lightGray"/>
        </w:rPr>
        <w:t>&lt;</w:t>
      </w:r>
      <w:r w:rsidR="004F620A">
        <w:rPr>
          <w:szCs w:val="18"/>
          <w:highlight w:val="lightGray"/>
        </w:rPr>
        <w:t xml:space="preserve">adres en </w:t>
      </w:r>
      <w:r w:rsidR="00D61870" w:rsidRPr="004D1770">
        <w:rPr>
          <w:szCs w:val="18"/>
          <w:highlight w:val="lightGray"/>
        </w:rPr>
        <w:t>plaats</w:t>
      </w:r>
      <w:r w:rsidRPr="004D1770">
        <w:rPr>
          <w:szCs w:val="18"/>
          <w:highlight w:val="lightGray"/>
        </w:rPr>
        <w:t>&gt;</w:t>
      </w:r>
      <w:r w:rsidRPr="004D1770">
        <w:rPr>
          <w:szCs w:val="18"/>
        </w:rPr>
        <w:t>,</w:t>
      </w:r>
      <w:r w:rsidR="00D61870" w:rsidRPr="004D1770">
        <w:rPr>
          <w:szCs w:val="18"/>
        </w:rPr>
        <w:t xml:space="preserve"> </w:t>
      </w:r>
      <w:r w:rsidRPr="004D1770">
        <w:rPr>
          <w:szCs w:val="18"/>
        </w:rPr>
        <w:t xml:space="preserve">te dezen rechtsgeldig vertegenwoordigd door </w:t>
      </w:r>
      <w:r w:rsidRPr="004D1770">
        <w:rPr>
          <w:szCs w:val="18"/>
          <w:highlight w:val="lightGray"/>
        </w:rPr>
        <w:t>&lt;</w:t>
      </w:r>
      <w:r w:rsidR="00D61870" w:rsidRPr="004D1770">
        <w:rPr>
          <w:szCs w:val="18"/>
          <w:highlight w:val="lightGray"/>
        </w:rPr>
        <w:t>naam ondertekenaar&gt;</w:t>
      </w:r>
      <w:r w:rsidRPr="004D1770">
        <w:rPr>
          <w:szCs w:val="18"/>
        </w:rPr>
        <w:t>,</w:t>
      </w:r>
      <w:r w:rsidRPr="004D1770">
        <w:rPr>
          <w:szCs w:val="18"/>
          <w:highlight w:val="lightGray"/>
        </w:rPr>
        <w:t>&lt;</w:t>
      </w:r>
      <w:r w:rsidR="00D61870" w:rsidRPr="004D1770">
        <w:rPr>
          <w:szCs w:val="18"/>
          <w:highlight w:val="lightGray"/>
        </w:rPr>
        <w:t>functie</w:t>
      </w:r>
      <w:r w:rsidRPr="004D1770">
        <w:rPr>
          <w:szCs w:val="18"/>
          <w:highlight w:val="lightGray"/>
        </w:rPr>
        <w:t>&gt;</w:t>
      </w:r>
      <w:r w:rsidRPr="004D1770">
        <w:rPr>
          <w:szCs w:val="18"/>
        </w:rPr>
        <w:t>,</w:t>
      </w:r>
      <w:r w:rsidR="00005497" w:rsidRPr="004D1770">
        <w:rPr>
          <w:szCs w:val="18"/>
        </w:rPr>
        <w:t xml:space="preserve"> </w:t>
      </w:r>
      <w:r w:rsidRPr="004D1770">
        <w:rPr>
          <w:szCs w:val="18"/>
        </w:rPr>
        <w:t>hierna te noemen</w:t>
      </w:r>
      <w:r w:rsidR="00D61870" w:rsidRPr="004D1770">
        <w:rPr>
          <w:szCs w:val="18"/>
        </w:rPr>
        <w:t xml:space="preserve">: </w:t>
      </w:r>
      <w:r w:rsidR="0071415F">
        <w:rPr>
          <w:szCs w:val="18"/>
        </w:rPr>
        <w:t>“XYZ” of “</w:t>
      </w:r>
      <w:r w:rsidR="00D61870" w:rsidRPr="004D1770">
        <w:rPr>
          <w:szCs w:val="18"/>
        </w:rPr>
        <w:t>Opdrachtnemer</w:t>
      </w:r>
      <w:r w:rsidR="0071415F">
        <w:rPr>
          <w:szCs w:val="18"/>
        </w:rPr>
        <w:t>”</w:t>
      </w:r>
      <w:r w:rsidR="005A2663">
        <w:rPr>
          <w:szCs w:val="18"/>
        </w:rPr>
        <w:t>.</w:t>
      </w:r>
    </w:p>
    <w:p w14:paraId="702C2133" w14:textId="77777777" w:rsidR="00D61870" w:rsidRPr="004D1770" w:rsidRDefault="00D61870" w:rsidP="004D1770">
      <w:pPr>
        <w:rPr>
          <w:szCs w:val="18"/>
        </w:rPr>
      </w:pPr>
    </w:p>
    <w:p w14:paraId="68029D88" w14:textId="77777777" w:rsidR="00D61870" w:rsidRPr="004D1770" w:rsidRDefault="00D61870" w:rsidP="004D1770">
      <w:pPr>
        <w:rPr>
          <w:rFonts w:cs="Arial"/>
          <w:szCs w:val="18"/>
        </w:rPr>
      </w:pPr>
      <w:r w:rsidRPr="004D1770">
        <w:rPr>
          <w:rFonts w:cs="Arial"/>
          <w:szCs w:val="18"/>
        </w:rPr>
        <w:t>H</w:t>
      </w:r>
      <w:r w:rsidR="004F620A">
        <w:rPr>
          <w:rFonts w:cs="Arial"/>
          <w:szCs w:val="18"/>
        </w:rPr>
        <w:t xml:space="preserve">ierna </w:t>
      </w:r>
      <w:r w:rsidR="005A2663">
        <w:rPr>
          <w:rFonts w:cs="Arial"/>
          <w:szCs w:val="18"/>
        </w:rPr>
        <w:t xml:space="preserve">elk afzonderlijk te noemen ‘Partij” en </w:t>
      </w:r>
      <w:r w:rsidR="004F620A">
        <w:rPr>
          <w:rFonts w:cs="Arial"/>
          <w:szCs w:val="18"/>
        </w:rPr>
        <w:t xml:space="preserve">gezamenlijk te noemen: </w:t>
      </w:r>
      <w:r w:rsidR="005A2663">
        <w:rPr>
          <w:rFonts w:cs="Arial"/>
          <w:szCs w:val="18"/>
        </w:rPr>
        <w:t>“</w:t>
      </w:r>
      <w:r w:rsidRPr="004D1770">
        <w:rPr>
          <w:rFonts w:cs="Arial"/>
          <w:szCs w:val="18"/>
        </w:rPr>
        <w:t>Partijen</w:t>
      </w:r>
      <w:r w:rsidR="005A2663">
        <w:rPr>
          <w:rFonts w:cs="Arial"/>
          <w:szCs w:val="18"/>
        </w:rPr>
        <w:t>”</w:t>
      </w:r>
      <w:r w:rsidRPr="004D1770">
        <w:rPr>
          <w:rFonts w:cs="Arial"/>
          <w:szCs w:val="18"/>
        </w:rPr>
        <w:t>.</w:t>
      </w:r>
    </w:p>
    <w:p w14:paraId="47625BEC" w14:textId="77777777" w:rsidR="00FF7E39" w:rsidRDefault="00FF7E39" w:rsidP="00CB4E47">
      <w:pPr>
        <w:rPr>
          <w:szCs w:val="18"/>
        </w:rPr>
      </w:pPr>
    </w:p>
    <w:p w14:paraId="236D4DB2" w14:textId="77777777" w:rsidR="00841573" w:rsidRPr="00DE1F55" w:rsidRDefault="00841573" w:rsidP="00CB4E47">
      <w:pPr>
        <w:rPr>
          <w:szCs w:val="18"/>
        </w:rPr>
      </w:pPr>
    </w:p>
    <w:p w14:paraId="334A5ACA" w14:textId="77777777" w:rsidR="00FF7E39" w:rsidRPr="00483F3D" w:rsidRDefault="00FF7E39" w:rsidP="003B5638">
      <w:pPr>
        <w:pStyle w:val="Kop7"/>
        <w:numPr>
          <w:ilvl w:val="0"/>
          <w:numId w:val="0"/>
        </w:numPr>
      </w:pPr>
      <w:r w:rsidRPr="00483F3D">
        <w:t xml:space="preserve">Overwegende </w:t>
      </w:r>
      <w:r w:rsidR="0071415F">
        <w:t>ALS VOLGT</w:t>
      </w:r>
      <w:r w:rsidRPr="00483F3D">
        <w:t>:</w:t>
      </w:r>
    </w:p>
    <w:p w14:paraId="4689C8E8" w14:textId="77777777" w:rsidR="004F6F1A" w:rsidRPr="00DE1F55" w:rsidRDefault="004F6F1A" w:rsidP="003C58DB"/>
    <w:p w14:paraId="2EED37BC" w14:textId="77777777" w:rsidR="00DD0294" w:rsidRDefault="00DD0294" w:rsidP="00DD0294">
      <w:pPr>
        <w:ind w:left="567"/>
      </w:pPr>
    </w:p>
    <w:p w14:paraId="5D7FFDC3" w14:textId="77777777" w:rsidR="005A2663" w:rsidRDefault="005A2663" w:rsidP="005A2663">
      <w:pPr>
        <w:numPr>
          <w:ilvl w:val="0"/>
          <w:numId w:val="30"/>
        </w:numPr>
        <w:ind w:left="567" w:hanging="567"/>
      </w:pPr>
      <w:r>
        <w:t xml:space="preserve">UWV </w:t>
      </w:r>
      <w:r w:rsidR="0071415F">
        <w:t xml:space="preserve">heeft </w:t>
      </w:r>
      <w:r>
        <w:t>via Tenderned onder kenmerk TD ……… een openbare</w:t>
      </w:r>
      <w:r w:rsidRPr="00DE1F55">
        <w:t xml:space="preserve"> Europese aanbesteding </w:t>
      </w:r>
      <w:r w:rsidR="0071415F">
        <w:t>doorlopen voor een</w:t>
      </w:r>
      <w:r w:rsidRPr="00DE1F55">
        <w:t xml:space="preserve"> </w:t>
      </w:r>
      <w:r w:rsidR="0071415F">
        <w:t xml:space="preserve">Opdracht (kenmerk </w:t>
      </w:r>
      <w:r w:rsidR="0071415F">
        <w:rPr>
          <w:rFonts w:cs="Arial"/>
          <w:szCs w:val="18"/>
          <w:lang w:val="nl"/>
        </w:rPr>
        <w:t>DF.2023.938)</w:t>
      </w:r>
      <w:r>
        <w:t xml:space="preserve"> </w:t>
      </w:r>
      <w:r w:rsidR="0071415F">
        <w:t xml:space="preserve">tot dienstverlening bestaande uit </w:t>
      </w:r>
      <w:r w:rsidR="0071415F">
        <w:rPr>
          <w:rFonts w:cs="Arial"/>
          <w:szCs w:val="18"/>
          <w:lang w:val="nl"/>
        </w:rPr>
        <w:t>het</w:t>
      </w:r>
      <w:r w:rsidR="0071415F">
        <w:t xml:space="preserve"> gehele betalingsverkeer bij UWV ten behoeve van SEPA betalingstransacties en Mondiale betalingstransacties.</w:t>
      </w:r>
    </w:p>
    <w:p w14:paraId="12371336" w14:textId="77777777" w:rsidR="005A2663" w:rsidRDefault="005A2663" w:rsidP="005A2663">
      <w:pPr>
        <w:ind w:left="567"/>
      </w:pPr>
    </w:p>
    <w:p w14:paraId="65E8AB46" w14:textId="77777777" w:rsidR="005A2663" w:rsidRDefault="005A2663" w:rsidP="005A2663">
      <w:pPr>
        <w:numPr>
          <w:ilvl w:val="0"/>
          <w:numId w:val="30"/>
        </w:numPr>
        <w:ind w:left="567" w:hanging="567"/>
      </w:pPr>
      <w:r>
        <w:t>UWV</w:t>
      </w:r>
      <w:r w:rsidRPr="006A24A3">
        <w:t xml:space="preserve"> </w:t>
      </w:r>
      <w:r w:rsidR="0071415F">
        <w:t xml:space="preserve">heeft </w:t>
      </w:r>
      <w:r w:rsidRPr="006A24A3">
        <w:t>de Inschrijving van Opdrachtnemer als de inschrijving met de laagste prijs</w:t>
      </w:r>
      <w:r w:rsidRPr="00DE1F55">
        <w:t xml:space="preserve"> beoordeeld</w:t>
      </w:r>
      <w:r w:rsidR="0071415F">
        <w:t xml:space="preserve"> en wenst de Opdracht aan Opdrachtnemer te gunnen. </w:t>
      </w:r>
      <w:r>
        <w:t xml:space="preserve">Opdrachtnemer </w:t>
      </w:r>
      <w:r w:rsidR="0071415F">
        <w:t>is in staat en bereid de Opdracht</w:t>
      </w:r>
      <w:r>
        <w:t xml:space="preserve"> uit te voeren</w:t>
      </w:r>
      <w:r w:rsidR="0071415F">
        <w:t xml:space="preserve"> zoals door UWV uitgevraagd en door Opdrachtnemer geoffreerd.</w:t>
      </w:r>
    </w:p>
    <w:p w14:paraId="29FF8029" w14:textId="77777777" w:rsidR="005A2663" w:rsidRDefault="005A2663" w:rsidP="00B6609D">
      <w:pPr>
        <w:ind w:left="567"/>
      </w:pPr>
    </w:p>
    <w:p w14:paraId="49E475AB" w14:textId="77777777" w:rsidR="0071415F" w:rsidRDefault="0071415F" w:rsidP="00D517F1">
      <w:pPr>
        <w:numPr>
          <w:ilvl w:val="0"/>
          <w:numId w:val="30"/>
        </w:numPr>
        <w:ind w:left="567" w:hanging="567"/>
      </w:pPr>
      <w:r>
        <w:t xml:space="preserve">Partijen wensen </w:t>
      </w:r>
      <w:r w:rsidR="00071A3E" w:rsidRPr="005A173B">
        <w:t xml:space="preserve">daartoe een </w:t>
      </w:r>
      <w:r>
        <w:t>Raam</w:t>
      </w:r>
      <w:r w:rsidR="00CF15A6">
        <w:t>o</w:t>
      </w:r>
      <w:r w:rsidR="00071A3E" w:rsidRPr="005A173B">
        <w:t>vereenkomst</w:t>
      </w:r>
      <w:r>
        <w:t xml:space="preserve"> (hierna: Overeenkomst) te sluiten </w:t>
      </w:r>
      <w:r w:rsidR="00071A3E" w:rsidRPr="005A173B">
        <w:t xml:space="preserve">waarin de voorwaarden voor alle door </w:t>
      </w:r>
      <w:r>
        <w:t>UWV</w:t>
      </w:r>
      <w:r w:rsidR="00071A3E" w:rsidRPr="005A173B">
        <w:t xml:space="preserve"> </w:t>
      </w:r>
      <w:r>
        <w:t xml:space="preserve">aan Opdrachtnemer </w:t>
      </w:r>
      <w:r w:rsidR="00071A3E" w:rsidRPr="005A173B">
        <w:t xml:space="preserve">gedurende de looptijd te verstrekken opdrachten tot het verrichten van </w:t>
      </w:r>
      <w:r w:rsidR="00461FD7">
        <w:t>diensten t</w:t>
      </w:r>
      <w:r w:rsidR="005A228F">
        <w:t>en behoeve van</w:t>
      </w:r>
      <w:r w:rsidR="00461FD7">
        <w:t xml:space="preserve"> B</w:t>
      </w:r>
      <w:r w:rsidR="00D15842">
        <w:t>etalingsverkeer</w:t>
      </w:r>
      <w:r w:rsidR="00461FD7">
        <w:t xml:space="preserve"> UWV</w:t>
      </w:r>
      <w:r w:rsidR="00D15842">
        <w:t xml:space="preserve"> </w:t>
      </w:r>
      <w:r w:rsidR="00071A3E" w:rsidRPr="005A173B">
        <w:t>zijn vastgelegd</w:t>
      </w:r>
      <w:r>
        <w:t>.</w:t>
      </w:r>
    </w:p>
    <w:p w14:paraId="5C82F39E" w14:textId="77777777" w:rsidR="00071A3E" w:rsidRPr="00DE1F55" w:rsidRDefault="00071A3E" w:rsidP="00B6609D"/>
    <w:p w14:paraId="26C8CDB7" w14:textId="77777777" w:rsidR="00411037" w:rsidRPr="00483F3D" w:rsidRDefault="00411037" w:rsidP="003B5638">
      <w:pPr>
        <w:pStyle w:val="Kop7"/>
        <w:pageBreakBefore/>
        <w:numPr>
          <w:ilvl w:val="0"/>
          <w:numId w:val="0"/>
        </w:numPr>
      </w:pPr>
      <w:r w:rsidRPr="00483F3D">
        <w:lastRenderedPageBreak/>
        <w:t>Komen overeen:</w:t>
      </w:r>
    </w:p>
    <w:p w14:paraId="0088ACBE" w14:textId="77777777" w:rsidR="004F6F1A" w:rsidRPr="00DE1F55" w:rsidRDefault="004F6F1A" w:rsidP="00832CBC">
      <w:pPr>
        <w:rPr>
          <w:szCs w:val="18"/>
        </w:rPr>
      </w:pPr>
    </w:p>
    <w:p w14:paraId="16579E89" w14:textId="77777777" w:rsidR="00411037" w:rsidRPr="003C58DB" w:rsidRDefault="005A2663" w:rsidP="00D517F1">
      <w:pPr>
        <w:pStyle w:val="Kop7"/>
      </w:pPr>
      <w:r>
        <w:t>Overeenkomst</w:t>
      </w:r>
    </w:p>
    <w:p w14:paraId="3A69B960" w14:textId="77777777" w:rsidR="00DC761F" w:rsidRDefault="00DC761F" w:rsidP="006E6E53"/>
    <w:p w14:paraId="04F9616C" w14:textId="77777777" w:rsidR="00425D00" w:rsidRDefault="00DC761F" w:rsidP="00D517F1">
      <w:pPr>
        <w:numPr>
          <w:ilvl w:val="1"/>
          <w:numId w:val="26"/>
        </w:numPr>
        <w:tabs>
          <w:tab w:val="clear" w:pos="417"/>
          <w:tab w:val="num" w:pos="567"/>
        </w:tabs>
        <w:ind w:left="567" w:hanging="567"/>
      </w:pPr>
      <w:r w:rsidRPr="000776EF">
        <w:t xml:space="preserve">Deze </w:t>
      </w:r>
      <w:r w:rsidR="005A2663">
        <w:t>Overeenkomst</w:t>
      </w:r>
      <w:r w:rsidRPr="000776EF">
        <w:t xml:space="preserve"> heeft betrekking op alle door Opdrachtgever af te nemen en </w:t>
      </w:r>
      <w:r>
        <w:t>d</w:t>
      </w:r>
      <w:r w:rsidRPr="000776EF">
        <w:t>oor Opdrachtnemer te leveren Diensten</w:t>
      </w:r>
      <w:r w:rsidR="00F578FD">
        <w:t>. D</w:t>
      </w:r>
      <w:r w:rsidR="00B773E1" w:rsidRPr="004E01DC">
        <w:t>e opdracht bestaat uit</w:t>
      </w:r>
      <w:r w:rsidRPr="006542EF">
        <w:t xml:space="preserve">: </w:t>
      </w:r>
      <w:r w:rsidR="00F578FD">
        <w:t>h</w:t>
      </w:r>
      <w:r w:rsidR="00D807FB">
        <w:t>et gehele b</w:t>
      </w:r>
      <w:r w:rsidR="00461FD7">
        <w:t>etalingsverkeer bij UWV t</w:t>
      </w:r>
      <w:r w:rsidR="00C452DF">
        <w:t>en behoeve van</w:t>
      </w:r>
      <w:r w:rsidR="00461FD7">
        <w:t xml:space="preserve"> SEPA betalingstransacties</w:t>
      </w:r>
      <w:r w:rsidR="00D807FB">
        <w:t xml:space="preserve"> en</w:t>
      </w:r>
      <w:r w:rsidR="00461FD7">
        <w:t xml:space="preserve"> </w:t>
      </w:r>
      <w:r w:rsidR="00C452DF">
        <w:t>Mondiale</w:t>
      </w:r>
      <w:r w:rsidR="00461FD7">
        <w:t xml:space="preserve"> betalingstransacties</w:t>
      </w:r>
      <w:r w:rsidR="00D807FB">
        <w:t>.</w:t>
      </w:r>
    </w:p>
    <w:p w14:paraId="6E1B173E" w14:textId="77777777" w:rsidR="00425D00" w:rsidRDefault="00425D00" w:rsidP="00425D00">
      <w:pPr>
        <w:ind w:left="567"/>
      </w:pPr>
    </w:p>
    <w:p w14:paraId="20578968" w14:textId="77777777" w:rsidR="00411037" w:rsidRPr="00425D00" w:rsidRDefault="00411037" w:rsidP="00D517F1">
      <w:pPr>
        <w:numPr>
          <w:ilvl w:val="1"/>
          <w:numId w:val="26"/>
        </w:numPr>
        <w:tabs>
          <w:tab w:val="clear" w:pos="417"/>
          <w:tab w:val="num" w:pos="567"/>
        </w:tabs>
        <w:ind w:left="567" w:hanging="567"/>
      </w:pPr>
      <w:r w:rsidRPr="00425D00">
        <w:rPr>
          <w:szCs w:val="18"/>
        </w:rPr>
        <w:t xml:space="preserve">De </w:t>
      </w:r>
      <w:r w:rsidR="00AE1DA2" w:rsidRPr="00425D00">
        <w:rPr>
          <w:szCs w:val="18"/>
        </w:rPr>
        <w:t xml:space="preserve">in dit artikel genoemde </w:t>
      </w:r>
      <w:r w:rsidRPr="00425D00">
        <w:rPr>
          <w:szCs w:val="18"/>
        </w:rPr>
        <w:t xml:space="preserve">documenten vormen gezamenlijk de </w:t>
      </w:r>
      <w:r w:rsidR="005A2663">
        <w:rPr>
          <w:szCs w:val="18"/>
        </w:rPr>
        <w:t>Overeenkomst</w:t>
      </w:r>
      <w:r w:rsidRPr="00425D00">
        <w:rPr>
          <w:szCs w:val="18"/>
        </w:rPr>
        <w:t xml:space="preserve">. Voor zover deze documenten met elkaar in tegenspraak zijn, </w:t>
      </w:r>
      <w:r w:rsidR="00841573">
        <w:rPr>
          <w:szCs w:val="18"/>
        </w:rPr>
        <w:t>gaat</w:t>
      </w:r>
      <w:r w:rsidRPr="00425D00">
        <w:rPr>
          <w:szCs w:val="18"/>
        </w:rPr>
        <w:t xml:space="preserve"> het </w:t>
      </w:r>
      <w:r w:rsidR="0048171B" w:rsidRPr="00425D00">
        <w:rPr>
          <w:szCs w:val="18"/>
        </w:rPr>
        <w:t>eerder</w:t>
      </w:r>
      <w:r w:rsidR="004B6904">
        <w:rPr>
          <w:szCs w:val="18"/>
        </w:rPr>
        <w:t xml:space="preserve"> </w:t>
      </w:r>
      <w:r w:rsidR="0048171B" w:rsidRPr="00425D00">
        <w:rPr>
          <w:szCs w:val="18"/>
        </w:rPr>
        <w:t>genoemde</w:t>
      </w:r>
      <w:r w:rsidRPr="00425D00">
        <w:rPr>
          <w:szCs w:val="18"/>
        </w:rPr>
        <w:t xml:space="preserve"> document boven het later genoemde:</w:t>
      </w:r>
    </w:p>
    <w:p w14:paraId="593F1333" w14:textId="77777777" w:rsidR="003C58DB" w:rsidRPr="003C58DB" w:rsidRDefault="003C58DB" w:rsidP="00832CBC">
      <w:pPr>
        <w:ind w:left="567"/>
        <w:rPr>
          <w:szCs w:val="18"/>
        </w:rPr>
      </w:pPr>
    </w:p>
    <w:p w14:paraId="63D0831C" w14:textId="284B9539" w:rsidR="00E4320F" w:rsidRDefault="00E26650" w:rsidP="00E26650">
      <w:pPr>
        <w:numPr>
          <w:ilvl w:val="0"/>
          <w:numId w:val="29"/>
        </w:numPr>
        <w:rPr>
          <w:szCs w:val="18"/>
        </w:rPr>
      </w:pPr>
      <w:r>
        <w:rPr>
          <w:szCs w:val="18"/>
        </w:rPr>
        <w:t xml:space="preserve">   D</w:t>
      </w:r>
      <w:r w:rsidR="00870458" w:rsidRPr="003C58DB">
        <w:rPr>
          <w:szCs w:val="18"/>
        </w:rPr>
        <w:t xml:space="preserve">eze </w:t>
      </w:r>
      <w:r w:rsidR="005A2663">
        <w:rPr>
          <w:szCs w:val="18"/>
        </w:rPr>
        <w:t>Overeenkomst</w:t>
      </w:r>
      <w:r w:rsidR="00870458" w:rsidRPr="003C58DB">
        <w:rPr>
          <w:szCs w:val="18"/>
        </w:rPr>
        <w:t>;</w:t>
      </w:r>
    </w:p>
    <w:p w14:paraId="5142C57A" w14:textId="77777777" w:rsidR="00E4320F" w:rsidRDefault="00B67C4A" w:rsidP="00D517F1">
      <w:pPr>
        <w:numPr>
          <w:ilvl w:val="0"/>
          <w:numId w:val="29"/>
        </w:numPr>
        <w:ind w:left="1134" w:hanging="567"/>
        <w:rPr>
          <w:szCs w:val="18"/>
        </w:rPr>
      </w:pPr>
      <w:r w:rsidRPr="00E4320F">
        <w:rPr>
          <w:szCs w:val="18"/>
        </w:rPr>
        <w:t>Nota van Inlichting(en);</w:t>
      </w:r>
    </w:p>
    <w:p w14:paraId="099EC047" w14:textId="77777777" w:rsidR="00E4320F" w:rsidRDefault="003E6DE9" w:rsidP="00D517F1">
      <w:pPr>
        <w:numPr>
          <w:ilvl w:val="0"/>
          <w:numId w:val="29"/>
        </w:numPr>
        <w:ind w:left="1134" w:hanging="567"/>
        <w:rPr>
          <w:szCs w:val="18"/>
        </w:rPr>
      </w:pPr>
      <w:r w:rsidRPr="00E4320F">
        <w:rPr>
          <w:szCs w:val="18"/>
        </w:rPr>
        <w:t>D</w:t>
      </w:r>
      <w:r w:rsidR="00411037" w:rsidRPr="00E4320F">
        <w:rPr>
          <w:szCs w:val="18"/>
        </w:rPr>
        <w:t>e Beveiligings</w:t>
      </w:r>
      <w:r w:rsidR="006A24A3">
        <w:rPr>
          <w:szCs w:val="18"/>
        </w:rPr>
        <w:t>o</w:t>
      </w:r>
      <w:r w:rsidR="00411037" w:rsidRPr="00E4320F">
        <w:rPr>
          <w:szCs w:val="18"/>
        </w:rPr>
        <w:t>vereenkomst (BO);</w:t>
      </w:r>
    </w:p>
    <w:p w14:paraId="2A4306F0" w14:textId="77777777" w:rsidR="00E4320F" w:rsidRDefault="0048171B" w:rsidP="00D517F1">
      <w:pPr>
        <w:numPr>
          <w:ilvl w:val="0"/>
          <w:numId w:val="29"/>
        </w:numPr>
        <w:ind w:left="1134" w:hanging="567"/>
        <w:rPr>
          <w:szCs w:val="18"/>
        </w:rPr>
      </w:pPr>
      <w:r w:rsidRPr="00E4320F">
        <w:rPr>
          <w:szCs w:val="18"/>
        </w:rPr>
        <w:t>De</w:t>
      </w:r>
      <w:r w:rsidR="00411037" w:rsidRPr="00E4320F">
        <w:rPr>
          <w:szCs w:val="18"/>
        </w:rPr>
        <w:t xml:space="preserve"> Algeme</w:t>
      </w:r>
      <w:r w:rsidR="004F620A">
        <w:rPr>
          <w:szCs w:val="18"/>
        </w:rPr>
        <w:t>ne Inkoopvoorwaarden Diensten U</w:t>
      </w:r>
      <w:r w:rsidR="00411037" w:rsidRPr="00E4320F">
        <w:rPr>
          <w:szCs w:val="18"/>
        </w:rPr>
        <w:t>W</w:t>
      </w:r>
      <w:r w:rsidR="004F620A">
        <w:rPr>
          <w:szCs w:val="18"/>
        </w:rPr>
        <w:t>V</w:t>
      </w:r>
      <w:r w:rsidR="00411037" w:rsidRPr="00E4320F">
        <w:rPr>
          <w:szCs w:val="18"/>
        </w:rPr>
        <w:t xml:space="preserve"> </w:t>
      </w:r>
      <w:r w:rsidR="00461FD7">
        <w:rPr>
          <w:szCs w:val="18"/>
        </w:rPr>
        <w:t>mei 2023</w:t>
      </w:r>
      <w:r w:rsidR="00411037" w:rsidRPr="00E4320F">
        <w:rPr>
          <w:szCs w:val="18"/>
        </w:rPr>
        <w:t>;</w:t>
      </w:r>
    </w:p>
    <w:p w14:paraId="686DDFEE" w14:textId="77777777" w:rsidR="00E4320F" w:rsidRDefault="00CF15A6" w:rsidP="00D517F1">
      <w:pPr>
        <w:numPr>
          <w:ilvl w:val="0"/>
          <w:numId w:val="29"/>
        </w:numPr>
        <w:ind w:left="1134" w:hanging="567"/>
        <w:rPr>
          <w:szCs w:val="18"/>
        </w:rPr>
      </w:pPr>
      <w:r w:rsidRPr="00461FD7">
        <w:rPr>
          <w:szCs w:val="18"/>
        </w:rPr>
        <w:t>Het Beschrijvend document</w:t>
      </w:r>
      <w:r w:rsidRPr="00E4320F">
        <w:rPr>
          <w:szCs w:val="18"/>
        </w:rPr>
        <w:t xml:space="preserve"> </w:t>
      </w:r>
      <w:r w:rsidR="00411037" w:rsidRPr="00E4320F">
        <w:rPr>
          <w:szCs w:val="18"/>
        </w:rPr>
        <w:t>inclusief Bijlagen</w:t>
      </w:r>
      <w:r w:rsidR="00E4320F">
        <w:rPr>
          <w:szCs w:val="18"/>
        </w:rPr>
        <w:t>;</w:t>
      </w:r>
    </w:p>
    <w:p w14:paraId="69E82925" w14:textId="77777777" w:rsidR="00E26650" w:rsidRDefault="0048171B" w:rsidP="00D517F1">
      <w:pPr>
        <w:numPr>
          <w:ilvl w:val="0"/>
          <w:numId w:val="29"/>
        </w:numPr>
        <w:ind w:left="1134" w:hanging="567"/>
        <w:rPr>
          <w:szCs w:val="18"/>
        </w:rPr>
      </w:pPr>
      <w:r w:rsidRPr="00E4320F">
        <w:rPr>
          <w:szCs w:val="18"/>
        </w:rPr>
        <w:t>De</w:t>
      </w:r>
      <w:r w:rsidR="00411037" w:rsidRPr="00E4320F">
        <w:rPr>
          <w:szCs w:val="18"/>
        </w:rPr>
        <w:t xml:space="preserve"> Inschrijving inclusief </w:t>
      </w:r>
      <w:r w:rsidR="00C5040B" w:rsidRPr="00E4320F">
        <w:rPr>
          <w:szCs w:val="18"/>
        </w:rPr>
        <w:t>b</w:t>
      </w:r>
      <w:r w:rsidR="00411037" w:rsidRPr="00E4320F">
        <w:rPr>
          <w:szCs w:val="18"/>
        </w:rPr>
        <w:t>ijlagen</w:t>
      </w:r>
      <w:r w:rsidR="00F578FD">
        <w:rPr>
          <w:szCs w:val="18"/>
        </w:rPr>
        <w:t xml:space="preserve"> met kenmerk [……]</w:t>
      </w:r>
    </w:p>
    <w:p w14:paraId="5A3496E2" w14:textId="259D40AE" w:rsidR="00E4320F" w:rsidRPr="00E26650" w:rsidRDefault="00E26650" w:rsidP="00D517F1">
      <w:pPr>
        <w:numPr>
          <w:ilvl w:val="0"/>
          <w:numId w:val="29"/>
        </w:numPr>
        <w:ind w:left="1134" w:hanging="567"/>
        <w:rPr>
          <w:szCs w:val="18"/>
          <w:highlight w:val="yellow"/>
        </w:rPr>
      </w:pPr>
      <w:r w:rsidRPr="00E26650">
        <w:rPr>
          <w:szCs w:val="18"/>
          <w:highlight w:val="yellow"/>
        </w:rPr>
        <w:t>Aanvullend overige bancaire- en betalingsvoorwaarden</w:t>
      </w:r>
      <w:r>
        <w:rPr>
          <w:szCs w:val="18"/>
          <w:highlight w:val="yellow"/>
        </w:rPr>
        <w:t xml:space="preserve"> (</w:t>
      </w:r>
      <w:r w:rsidRPr="00E26650">
        <w:rPr>
          <w:i/>
          <w:iCs/>
          <w:szCs w:val="18"/>
          <w:highlight w:val="yellow"/>
        </w:rPr>
        <w:t>vraag 3 NvI 1</w:t>
      </w:r>
      <w:r>
        <w:rPr>
          <w:szCs w:val="18"/>
          <w:highlight w:val="yellow"/>
        </w:rPr>
        <w:t>.)</w:t>
      </w:r>
      <w:r w:rsidR="00F578FD" w:rsidRPr="00E26650">
        <w:rPr>
          <w:szCs w:val="18"/>
          <w:highlight w:val="yellow"/>
        </w:rPr>
        <w:t>.</w:t>
      </w:r>
    </w:p>
    <w:p w14:paraId="2E8D4BBF" w14:textId="77777777" w:rsidR="00411037" w:rsidRPr="003C58DB" w:rsidRDefault="00411037" w:rsidP="00E4320F">
      <w:pPr>
        <w:ind w:left="567"/>
        <w:rPr>
          <w:szCs w:val="18"/>
        </w:rPr>
      </w:pPr>
    </w:p>
    <w:p w14:paraId="47BB9664" w14:textId="057360CF" w:rsidR="0064070D" w:rsidRDefault="0064070D" w:rsidP="0064070D">
      <w:pPr>
        <w:numPr>
          <w:ilvl w:val="1"/>
          <w:numId w:val="26"/>
        </w:numPr>
        <w:tabs>
          <w:tab w:val="clear" w:pos="417"/>
          <w:tab w:val="num" w:pos="567"/>
        </w:tabs>
        <w:ind w:left="567" w:hanging="567"/>
        <w:rPr>
          <w:szCs w:val="18"/>
        </w:rPr>
      </w:pPr>
      <w:r>
        <w:rPr>
          <w:szCs w:val="18"/>
        </w:rPr>
        <w:t>D</w:t>
      </w:r>
      <w:r w:rsidRPr="00B0042B">
        <w:rPr>
          <w:szCs w:val="18"/>
        </w:rPr>
        <w:t>aar waar bij strijd tussen de (bank)voorwaarden van inschrijver met de aanbestedingsstukken (waaronder Overeenkomst en AIV UWV) het belang van UWV bij handhaving van de volgorde uit art. 1.2  kleiner is dan het belang van de bank bij partiele en specifieke afwijking van de rangorde zoals vermeld in artikel 1.2 van de Raamovereenkomst, kan UWV akkoord gaan met een gewenste specifieke afwijking op dat artikel.</w:t>
      </w:r>
      <w:r>
        <w:rPr>
          <w:szCs w:val="18"/>
        </w:rPr>
        <w:t xml:space="preserve"> </w:t>
      </w:r>
      <w:r w:rsidRPr="00176FAB">
        <w:rPr>
          <w:i/>
          <w:iCs/>
          <w:szCs w:val="18"/>
          <w:highlight w:val="yellow"/>
        </w:rPr>
        <w:t xml:space="preserve">(vraag </w:t>
      </w:r>
      <w:r w:rsidR="00176FAB" w:rsidRPr="00176FAB">
        <w:rPr>
          <w:i/>
          <w:iCs/>
          <w:szCs w:val="18"/>
          <w:highlight w:val="yellow"/>
        </w:rPr>
        <w:t>79 NvI 2</w:t>
      </w:r>
      <w:r w:rsidR="00176FAB" w:rsidRPr="00176FAB">
        <w:rPr>
          <w:i/>
          <w:iCs/>
          <w:szCs w:val="18"/>
        </w:rPr>
        <w:t>)</w:t>
      </w:r>
    </w:p>
    <w:p w14:paraId="45DCEEA2" w14:textId="77777777" w:rsidR="0064070D" w:rsidRDefault="0064070D" w:rsidP="0064070D">
      <w:pPr>
        <w:ind w:left="567"/>
        <w:rPr>
          <w:szCs w:val="18"/>
        </w:rPr>
      </w:pPr>
    </w:p>
    <w:p w14:paraId="7D9FAA96" w14:textId="7B8C065C" w:rsidR="00425D00" w:rsidRDefault="00411037" w:rsidP="00D517F1">
      <w:pPr>
        <w:numPr>
          <w:ilvl w:val="1"/>
          <w:numId w:val="26"/>
        </w:numPr>
        <w:tabs>
          <w:tab w:val="clear" w:pos="417"/>
          <w:tab w:val="num" w:pos="567"/>
        </w:tabs>
        <w:ind w:left="567" w:hanging="567"/>
        <w:rPr>
          <w:szCs w:val="18"/>
        </w:rPr>
      </w:pPr>
      <w:r w:rsidRPr="003C58DB">
        <w:rPr>
          <w:szCs w:val="18"/>
        </w:rPr>
        <w:t xml:space="preserve">Opdrachtgever is niet verplicht om gedurende de looptijd van deze </w:t>
      </w:r>
      <w:r w:rsidR="005A2663">
        <w:rPr>
          <w:szCs w:val="18"/>
        </w:rPr>
        <w:t>Overeenkomst</w:t>
      </w:r>
      <w:r w:rsidRPr="003C58DB">
        <w:rPr>
          <w:szCs w:val="18"/>
        </w:rPr>
        <w:t xml:space="preserve"> opdrachten tot het verrichten van Diensten te verstrekken, maar is daartoe gerechtigd.</w:t>
      </w:r>
    </w:p>
    <w:p w14:paraId="6BD11E35" w14:textId="77777777" w:rsidR="00EE5E93" w:rsidRDefault="00EE5E93" w:rsidP="00EE5E93">
      <w:pPr>
        <w:ind w:left="567"/>
        <w:rPr>
          <w:szCs w:val="18"/>
        </w:rPr>
      </w:pPr>
    </w:p>
    <w:p w14:paraId="49C61FE7" w14:textId="77777777" w:rsidR="00013F3A" w:rsidRPr="00E74F83" w:rsidRDefault="0084780D" w:rsidP="00D517F1">
      <w:pPr>
        <w:pStyle w:val="Kop7"/>
      </w:pPr>
      <w:r>
        <w:t xml:space="preserve">- </w:t>
      </w:r>
      <w:r w:rsidR="00C03762" w:rsidRPr="00E74F83">
        <w:t xml:space="preserve">Inwerkingtreding en </w:t>
      </w:r>
      <w:r w:rsidR="00013F3A" w:rsidRPr="00E74F83">
        <w:t xml:space="preserve">Duur van de </w:t>
      </w:r>
      <w:r w:rsidR="005A2663">
        <w:t>Overeenkomst</w:t>
      </w:r>
    </w:p>
    <w:p w14:paraId="50C2CEC3" w14:textId="77777777" w:rsidR="00EF7433" w:rsidRDefault="00EF7433" w:rsidP="00625B3C">
      <w:pPr>
        <w:pStyle w:val="lid"/>
        <w:rPr>
          <w:rFonts w:cs="Arial"/>
          <w:szCs w:val="18"/>
          <w:lang w:val="nl"/>
        </w:rPr>
      </w:pPr>
    </w:p>
    <w:p w14:paraId="26C8DA01" w14:textId="77777777" w:rsidR="003C6273" w:rsidRDefault="00D807FB" w:rsidP="00D517F1">
      <w:pPr>
        <w:pStyle w:val="lid"/>
        <w:numPr>
          <w:ilvl w:val="1"/>
          <w:numId w:val="22"/>
        </w:numPr>
        <w:tabs>
          <w:tab w:val="clear" w:pos="417"/>
          <w:tab w:val="num" w:pos="567"/>
        </w:tabs>
        <w:ind w:left="567" w:hanging="567"/>
        <w:rPr>
          <w:rFonts w:cs="Arial"/>
          <w:szCs w:val="18"/>
        </w:rPr>
      </w:pPr>
      <w:r w:rsidRPr="00DE1F55">
        <w:rPr>
          <w:rFonts w:cs="Arial"/>
          <w:szCs w:val="18"/>
        </w:rPr>
        <w:t xml:space="preserve">De </w:t>
      </w:r>
      <w:r w:rsidR="005A2663">
        <w:rPr>
          <w:rFonts w:cs="Arial"/>
          <w:szCs w:val="18"/>
        </w:rPr>
        <w:t>Overeenkomst</w:t>
      </w:r>
      <w:r w:rsidRPr="00DE1F55">
        <w:rPr>
          <w:rFonts w:cs="Arial"/>
          <w:szCs w:val="18"/>
        </w:rPr>
        <w:t xml:space="preserve"> gaat in op</w:t>
      </w:r>
      <w:r>
        <w:rPr>
          <w:rFonts w:cs="Arial"/>
          <w:szCs w:val="18"/>
        </w:rPr>
        <w:t xml:space="preserve"> het moment van aanvang implementatie. De </w:t>
      </w:r>
      <w:r w:rsidR="00827E66">
        <w:rPr>
          <w:rFonts w:cs="Arial"/>
          <w:szCs w:val="18"/>
        </w:rPr>
        <w:t xml:space="preserve">start van de </w:t>
      </w:r>
      <w:r>
        <w:rPr>
          <w:rFonts w:cs="Arial"/>
          <w:szCs w:val="18"/>
        </w:rPr>
        <w:t xml:space="preserve">uitvoering van de diensten </w:t>
      </w:r>
      <w:r w:rsidR="00827E66">
        <w:rPr>
          <w:rFonts w:cs="Arial"/>
          <w:szCs w:val="18"/>
        </w:rPr>
        <w:t xml:space="preserve">is </w:t>
      </w:r>
      <w:r>
        <w:rPr>
          <w:rFonts w:cs="Arial"/>
          <w:szCs w:val="18"/>
        </w:rPr>
        <w:t>1 januari 2025</w:t>
      </w:r>
      <w:r w:rsidR="00827E66">
        <w:rPr>
          <w:rFonts w:cs="Arial"/>
          <w:szCs w:val="18"/>
        </w:rPr>
        <w:t xml:space="preserve">. De Overeenkomst </w:t>
      </w:r>
      <w:r w:rsidRPr="00DE1F55">
        <w:rPr>
          <w:rFonts w:cs="Arial"/>
          <w:szCs w:val="18"/>
        </w:rPr>
        <w:t xml:space="preserve">eindigt </w:t>
      </w:r>
      <w:r w:rsidR="00F578FD">
        <w:rPr>
          <w:rFonts w:cs="Arial"/>
          <w:szCs w:val="18"/>
        </w:rPr>
        <w:t>uiterlij</w:t>
      </w:r>
      <w:r w:rsidR="00827E66">
        <w:rPr>
          <w:rFonts w:cs="Arial"/>
          <w:szCs w:val="18"/>
        </w:rPr>
        <w:t>k op</w:t>
      </w:r>
      <w:r w:rsidRPr="00DE1F55">
        <w:rPr>
          <w:rFonts w:cs="Arial"/>
          <w:szCs w:val="18"/>
        </w:rPr>
        <w:t xml:space="preserve"> </w:t>
      </w:r>
      <w:r>
        <w:rPr>
          <w:rFonts w:cs="Arial"/>
          <w:szCs w:val="18"/>
        </w:rPr>
        <w:t>31 december 2032 behoudens tussentijdse beëindiging</w:t>
      </w:r>
      <w:r w:rsidR="007906A9">
        <w:rPr>
          <w:rFonts w:cs="Arial"/>
          <w:szCs w:val="18"/>
          <w:lang w:val="nl"/>
        </w:rPr>
        <w:t>.</w:t>
      </w:r>
    </w:p>
    <w:p w14:paraId="02601788" w14:textId="77777777" w:rsidR="003C6273" w:rsidRDefault="003C6273" w:rsidP="00832CBC">
      <w:pPr>
        <w:pStyle w:val="lid"/>
        <w:ind w:left="567"/>
        <w:rPr>
          <w:rFonts w:cs="Arial"/>
          <w:szCs w:val="18"/>
        </w:rPr>
      </w:pPr>
    </w:p>
    <w:p w14:paraId="3B73749A" w14:textId="77777777" w:rsidR="003C6273" w:rsidRPr="008B0B9C" w:rsidRDefault="0059325D" w:rsidP="00D517F1">
      <w:pPr>
        <w:pStyle w:val="lid"/>
        <w:numPr>
          <w:ilvl w:val="1"/>
          <w:numId w:val="22"/>
        </w:numPr>
        <w:tabs>
          <w:tab w:val="clear" w:pos="417"/>
          <w:tab w:val="num" w:pos="567"/>
        </w:tabs>
        <w:ind w:left="567" w:hanging="567"/>
        <w:rPr>
          <w:rFonts w:cs="Arial"/>
          <w:szCs w:val="18"/>
        </w:rPr>
      </w:pPr>
      <w:r w:rsidRPr="00EF7433">
        <w:rPr>
          <w:szCs w:val="18"/>
        </w:rPr>
        <w:t xml:space="preserve">Opdrachtgever kan de </w:t>
      </w:r>
      <w:r w:rsidR="005A2663">
        <w:rPr>
          <w:szCs w:val="18"/>
        </w:rPr>
        <w:t>Overeenkomst</w:t>
      </w:r>
      <w:r w:rsidR="007E2EE7" w:rsidRPr="00EF7433">
        <w:rPr>
          <w:szCs w:val="18"/>
        </w:rPr>
        <w:t xml:space="preserve"> </w:t>
      </w:r>
      <w:r w:rsidRPr="005A228F">
        <w:rPr>
          <w:szCs w:val="18"/>
        </w:rPr>
        <w:t>tussentijds</w:t>
      </w:r>
      <w:r w:rsidR="006A24A3" w:rsidRPr="005A228F">
        <w:rPr>
          <w:szCs w:val="18"/>
        </w:rPr>
        <w:t xml:space="preserve"> jaarlijks</w:t>
      </w:r>
      <w:r w:rsidRPr="005A228F">
        <w:rPr>
          <w:szCs w:val="18"/>
        </w:rPr>
        <w:t xml:space="preserve"> opzeggen </w:t>
      </w:r>
      <w:r w:rsidR="006A24A3" w:rsidRPr="005A228F">
        <w:rPr>
          <w:szCs w:val="18"/>
        </w:rPr>
        <w:t xml:space="preserve">vanaf </w:t>
      </w:r>
      <w:r w:rsidRPr="005A228F">
        <w:rPr>
          <w:szCs w:val="18"/>
        </w:rPr>
        <w:t xml:space="preserve">het einde van het </w:t>
      </w:r>
      <w:r w:rsidR="006A24A3" w:rsidRPr="005A228F">
        <w:rPr>
          <w:szCs w:val="18"/>
        </w:rPr>
        <w:t>4</w:t>
      </w:r>
      <w:r w:rsidR="006A24A3" w:rsidRPr="005A228F">
        <w:rPr>
          <w:szCs w:val="18"/>
          <w:vertAlign w:val="superscript"/>
        </w:rPr>
        <w:t>e</w:t>
      </w:r>
      <w:r w:rsidR="006A24A3" w:rsidRPr="005A228F">
        <w:rPr>
          <w:szCs w:val="18"/>
        </w:rPr>
        <w:t xml:space="preserve"> c</w:t>
      </w:r>
      <w:r w:rsidRPr="005A228F">
        <w:rPr>
          <w:szCs w:val="18"/>
        </w:rPr>
        <w:t>ontractjaar</w:t>
      </w:r>
      <w:r w:rsidR="00D807FB" w:rsidRPr="005A228F">
        <w:rPr>
          <w:szCs w:val="18"/>
        </w:rPr>
        <w:t xml:space="preserve"> met inachtneming van het bepaalde in artikel 2.5</w:t>
      </w:r>
      <w:r w:rsidRPr="005A228F">
        <w:rPr>
          <w:szCs w:val="18"/>
        </w:rPr>
        <w:t>. Opdrachtgever</w:t>
      </w:r>
      <w:r w:rsidRPr="00EF7433">
        <w:rPr>
          <w:szCs w:val="18"/>
        </w:rPr>
        <w:t xml:space="preserve"> zal van een dergelijke beëindiging tenminste</w:t>
      </w:r>
      <w:r w:rsidR="006A24A3">
        <w:rPr>
          <w:szCs w:val="18"/>
        </w:rPr>
        <w:t xml:space="preserve"> drie (3)</w:t>
      </w:r>
      <w:r w:rsidRPr="00EF7433">
        <w:rPr>
          <w:szCs w:val="18"/>
        </w:rPr>
        <w:t xml:space="preserve"> maanden voordat deze beëindiging plaats zal vinden schriftelijk mededeling </w:t>
      </w:r>
      <w:r w:rsidR="00CC7736" w:rsidRPr="00EF7433">
        <w:rPr>
          <w:szCs w:val="18"/>
        </w:rPr>
        <w:t xml:space="preserve">en onderbouwing </w:t>
      </w:r>
      <w:r w:rsidRPr="00EF7433">
        <w:rPr>
          <w:szCs w:val="18"/>
        </w:rPr>
        <w:t>doen aan Opdrachtnemer.</w:t>
      </w:r>
    </w:p>
    <w:p w14:paraId="574D1AA1" w14:textId="77777777" w:rsidR="008B0B9C" w:rsidRPr="008B0B9C" w:rsidRDefault="008B0B9C" w:rsidP="00886745">
      <w:pPr>
        <w:ind w:left="567"/>
      </w:pPr>
    </w:p>
    <w:p w14:paraId="4403656F" w14:textId="77777777" w:rsidR="00D807FB" w:rsidRDefault="00D807FB" w:rsidP="00D807FB">
      <w:pPr>
        <w:pStyle w:val="lid"/>
        <w:numPr>
          <w:ilvl w:val="1"/>
          <w:numId w:val="22"/>
        </w:numPr>
        <w:tabs>
          <w:tab w:val="clear" w:pos="417"/>
          <w:tab w:val="num" w:pos="567"/>
        </w:tabs>
        <w:ind w:left="567" w:hanging="567"/>
        <w:rPr>
          <w:rFonts w:cs="Arial"/>
          <w:szCs w:val="18"/>
        </w:rPr>
      </w:pPr>
      <w:r w:rsidRPr="00C5040B">
        <w:t xml:space="preserve">De implementatie </w:t>
      </w:r>
      <w:r w:rsidR="005A228F">
        <w:t>vangt</w:t>
      </w:r>
      <w:r w:rsidRPr="00C5040B">
        <w:t xml:space="preserve"> </w:t>
      </w:r>
      <w:r>
        <w:t xml:space="preserve">zo snel mogelijk na gunning aan en </w:t>
      </w:r>
      <w:r w:rsidR="005A228F">
        <w:t>wordt</w:t>
      </w:r>
      <w:r>
        <w:t xml:space="preserve"> uiterlijk </w:t>
      </w:r>
      <w:r w:rsidRPr="00C5040B">
        <w:t xml:space="preserve">op </w:t>
      </w:r>
      <w:r w:rsidRPr="005A228F">
        <w:t>31-12-2024</w:t>
      </w:r>
      <w:r w:rsidRPr="00C5040B">
        <w:t xml:space="preserve"> volledig voltooid. </w:t>
      </w:r>
    </w:p>
    <w:p w14:paraId="51573016" w14:textId="77777777" w:rsidR="00D807FB" w:rsidRDefault="00D807FB" w:rsidP="00D807FB">
      <w:pPr>
        <w:ind w:left="567"/>
      </w:pPr>
    </w:p>
    <w:p w14:paraId="18DC90E3" w14:textId="1618A996" w:rsidR="00D807FB" w:rsidRDefault="00D807FB" w:rsidP="00D807FB">
      <w:pPr>
        <w:pStyle w:val="lid"/>
        <w:numPr>
          <w:ilvl w:val="1"/>
          <w:numId w:val="22"/>
        </w:numPr>
        <w:tabs>
          <w:tab w:val="clear" w:pos="417"/>
          <w:tab w:val="num" w:pos="567"/>
        </w:tabs>
        <w:ind w:left="567" w:hanging="567"/>
        <w:rPr>
          <w:rFonts w:cs="Arial"/>
          <w:szCs w:val="18"/>
        </w:rPr>
      </w:pPr>
      <w:r>
        <w:rPr>
          <w:szCs w:val="18"/>
        </w:rPr>
        <w:t xml:space="preserve">Nadere </w:t>
      </w:r>
      <w:r w:rsidRPr="003C6273">
        <w:rPr>
          <w:szCs w:val="18"/>
        </w:rPr>
        <w:t xml:space="preserve">Opdrachten </w:t>
      </w:r>
      <w:r w:rsidR="00E26650" w:rsidRPr="00E26650">
        <w:rPr>
          <w:szCs w:val="18"/>
          <w:highlight w:val="yellow"/>
        </w:rPr>
        <w:t xml:space="preserve">ter afronding van </w:t>
      </w:r>
      <w:r w:rsidRPr="00E26650">
        <w:rPr>
          <w:szCs w:val="18"/>
          <w:highlight w:val="yellow"/>
        </w:rPr>
        <w:t>deze</w:t>
      </w:r>
      <w:r w:rsidR="00E26650" w:rsidRPr="00E26650">
        <w:rPr>
          <w:szCs w:val="18"/>
          <w:highlight w:val="yellow"/>
        </w:rPr>
        <w:t xml:space="preserve"> (</w:t>
      </w:r>
      <w:r w:rsidR="00E26650" w:rsidRPr="00E26650">
        <w:rPr>
          <w:i/>
          <w:iCs/>
          <w:szCs w:val="18"/>
          <w:highlight w:val="yellow"/>
        </w:rPr>
        <w:t>vraag 55 NvI 1.)</w:t>
      </w:r>
      <w:r w:rsidRPr="003C6273">
        <w:rPr>
          <w:szCs w:val="18"/>
        </w:rPr>
        <w:t xml:space="preserve"> </w:t>
      </w:r>
      <w:r w:rsidR="005A2663">
        <w:rPr>
          <w:szCs w:val="18"/>
        </w:rPr>
        <w:t>Overeenkomst</w:t>
      </w:r>
      <w:r w:rsidRPr="003C6273">
        <w:rPr>
          <w:szCs w:val="18"/>
        </w:rPr>
        <w:t xml:space="preserve"> dienen volledig te worden uitgevoerd, ook als daarmee de einddatum van deze </w:t>
      </w:r>
      <w:r w:rsidR="005A2663">
        <w:rPr>
          <w:szCs w:val="18"/>
        </w:rPr>
        <w:t>Overeenkomst</w:t>
      </w:r>
      <w:r w:rsidRPr="003C6273">
        <w:rPr>
          <w:szCs w:val="18"/>
        </w:rPr>
        <w:t xml:space="preserve"> wordt overschreden. Voor deze opdrachten blijven de condities van deze </w:t>
      </w:r>
      <w:r w:rsidR="005A2663">
        <w:rPr>
          <w:szCs w:val="18"/>
        </w:rPr>
        <w:t>Overeenkomst</w:t>
      </w:r>
      <w:r w:rsidRPr="003C6273">
        <w:rPr>
          <w:szCs w:val="18"/>
        </w:rPr>
        <w:t xml:space="preserve"> gelden tot</w:t>
      </w:r>
      <w:r w:rsidR="00F578FD">
        <w:rPr>
          <w:szCs w:val="18"/>
        </w:rPr>
        <w:t>dat</w:t>
      </w:r>
      <w:r w:rsidRPr="003C6273">
        <w:rPr>
          <w:szCs w:val="18"/>
        </w:rPr>
        <w:t xml:space="preserve"> de </w:t>
      </w:r>
      <w:r>
        <w:rPr>
          <w:szCs w:val="18"/>
        </w:rPr>
        <w:t xml:space="preserve">Nadere </w:t>
      </w:r>
      <w:r w:rsidRPr="003C6273">
        <w:rPr>
          <w:szCs w:val="18"/>
        </w:rPr>
        <w:t>opdracht volledig is uitgevoerd.</w:t>
      </w:r>
    </w:p>
    <w:p w14:paraId="60AF2696" w14:textId="77777777" w:rsidR="00D807FB" w:rsidRDefault="00D807FB" w:rsidP="00D807FB">
      <w:pPr>
        <w:ind w:left="567"/>
        <w:rPr>
          <w:highlight w:val="yellow"/>
        </w:rPr>
      </w:pPr>
    </w:p>
    <w:p w14:paraId="3A682554" w14:textId="77777777" w:rsidR="00951E66" w:rsidRPr="003C6273" w:rsidRDefault="00D807FB" w:rsidP="00D807FB">
      <w:pPr>
        <w:pStyle w:val="lid"/>
        <w:numPr>
          <w:ilvl w:val="1"/>
          <w:numId w:val="22"/>
        </w:numPr>
        <w:tabs>
          <w:tab w:val="clear" w:pos="417"/>
          <w:tab w:val="num" w:pos="567"/>
        </w:tabs>
        <w:ind w:left="567" w:hanging="567"/>
        <w:rPr>
          <w:rFonts w:cs="Arial"/>
          <w:szCs w:val="18"/>
        </w:rPr>
      </w:pPr>
      <w:r w:rsidRPr="003C6273">
        <w:rPr>
          <w:szCs w:val="18"/>
        </w:rPr>
        <w:t>In aanvulling op het</w:t>
      </w:r>
      <w:r>
        <w:rPr>
          <w:szCs w:val="18"/>
        </w:rPr>
        <w:t xml:space="preserve">geen hiervoor in 2.2. en </w:t>
      </w:r>
      <w:r w:rsidRPr="003C6273">
        <w:rPr>
          <w:szCs w:val="18"/>
        </w:rPr>
        <w:t xml:space="preserve">in artikel 30 van </w:t>
      </w:r>
      <w:r>
        <w:rPr>
          <w:szCs w:val="18"/>
        </w:rPr>
        <w:t>de Algemene voorwaarden</w:t>
      </w:r>
      <w:r w:rsidRPr="003C6273">
        <w:rPr>
          <w:szCs w:val="18"/>
        </w:rPr>
        <w:t xml:space="preserve"> </w:t>
      </w:r>
      <w:r>
        <w:rPr>
          <w:szCs w:val="18"/>
        </w:rPr>
        <w:t xml:space="preserve">is bepaald </w:t>
      </w:r>
      <w:r w:rsidRPr="003C6273">
        <w:rPr>
          <w:szCs w:val="18"/>
        </w:rPr>
        <w:t xml:space="preserve">kan Opdrachtgever de </w:t>
      </w:r>
      <w:r w:rsidR="005A2663">
        <w:rPr>
          <w:szCs w:val="18"/>
        </w:rPr>
        <w:t>Overeenkomst</w:t>
      </w:r>
      <w:r w:rsidRPr="003C6273">
        <w:rPr>
          <w:szCs w:val="18"/>
        </w:rPr>
        <w:t xml:space="preserve"> </w:t>
      </w:r>
      <w:r>
        <w:rPr>
          <w:szCs w:val="18"/>
        </w:rPr>
        <w:t xml:space="preserve">te allen tijde </w:t>
      </w:r>
      <w:r w:rsidRPr="003C6273">
        <w:rPr>
          <w:szCs w:val="18"/>
        </w:rPr>
        <w:t xml:space="preserve">met onmiddellijke ingang schriftelijk </w:t>
      </w:r>
      <w:r>
        <w:rPr>
          <w:szCs w:val="18"/>
        </w:rPr>
        <w:t xml:space="preserve">tussentijds </w:t>
      </w:r>
      <w:r w:rsidRPr="003C6273">
        <w:rPr>
          <w:szCs w:val="18"/>
        </w:rPr>
        <w:t xml:space="preserve">opzeggen indien de </w:t>
      </w:r>
      <w:r>
        <w:rPr>
          <w:szCs w:val="18"/>
        </w:rPr>
        <w:t>maximale opdrachtwaarde zoals gemeld in de a</w:t>
      </w:r>
      <w:r w:rsidRPr="003C6273">
        <w:rPr>
          <w:szCs w:val="18"/>
        </w:rPr>
        <w:t>anbestedings</w:t>
      </w:r>
      <w:r>
        <w:rPr>
          <w:szCs w:val="18"/>
        </w:rPr>
        <w:t>documenten</w:t>
      </w:r>
      <w:r w:rsidRPr="003C6273">
        <w:rPr>
          <w:szCs w:val="18"/>
        </w:rPr>
        <w:t xml:space="preserve"> </w:t>
      </w:r>
      <w:r>
        <w:rPr>
          <w:szCs w:val="18"/>
        </w:rPr>
        <w:t xml:space="preserve">voor 95% </w:t>
      </w:r>
      <w:r w:rsidRPr="003C6273">
        <w:rPr>
          <w:szCs w:val="18"/>
        </w:rPr>
        <w:t>is bereikt of deze door een eerstvolgende opdrachtverstrekking kan worden overschreden. Opdrachtgever hoeft Opdrachtnemer op ge</w:t>
      </w:r>
      <w:r>
        <w:rPr>
          <w:szCs w:val="18"/>
        </w:rPr>
        <w:t xml:space="preserve">en </w:t>
      </w:r>
      <w:r>
        <w:rPr>
          <w:szCs w:val="18"/>
        </w:rPr>
        <w:lastRenderedPageBreak/>
        <w:t xml:space="preserve">enkele </w:t>
      </w:r>
      <w:r w:rsidRPr="003C6273">
        <w:rPr>
          <w:szCs w:val="18"/>
        </w:rPr>
        <w:t xml:space="preserve">wijze schadeloos te stellen voor de gevolgen van de opzegging </w:t>
      </w:r>
      <w:r>
        <w:rPr>
          <w:szCs w:val="18"/>
        </w:rPr>
        <w:t>op basis van overschrijding van de opdrachtwaarde</w:t>
      </w:r>
      <w:r w:rsidR="00951E66" w:rsidRPr="003C6273">
        <w:rPr>
          <w:szCs w:val="18"/>
        </w:rPr>
        <w:t>.</w:t>
      </w:r>
    </w:p>
    <w:p w14:paraId="486CE361" w14:textId="77777777" w:rsidR="00CB4E47" w:rsidRDefault="00CB4E47" w:rsidP="00625B3C">
      <w:pPr>
        <w:pStyle w:val="lid"/>
        <w:rPr>
          <w:rFonts w:cs="Arial"/>
          <w:szCs w:val="18"/>
        </w:rPr>
      </w:pPr>
    </w:p>
    <w:p w14:paraId="145BCE3E" w14:textId="77777777" w:rsidR="00CB4E47" w:rsidRPr="00D328C7" w:rsidRDefault="00CB4E47" w:rsidP="00625B3C"/>
    <w:p w14:paraId="2103D760" w14:textId="77777777" w:rsidR="00BD5A33" w:rsidRPr="00D328C7" w:rsidRDefault="0084780D" w:rsidP="00D517F1">
      <w:pPr>
        <w:pStyle w:val="Kop7"/>
      </w:pPr>
      <w:r>
        <w:t xml:space="preserve">- </w:t>
      </w:r>
      <w:r w:rsidR="00BD5A33" w:rsidRPr="00D328C7">
        <w:t>Prijs en overige financiële bepalingen</w:t>
      </w:r>
    </w:p>
    <w:p w14:paraId="2B6A2FDB" w14:textId="77777777" w:rsidR="006F6E42" w:rsidRPr="006F6E42" w:rsidRDefault="006F6E42" w:rsidP="00625B3C">
      <w:pPr>
        <w:rPr>
          <w:lang w:val="nl"/>
        </w:rPr>
      </w:pPr>
    </w:p>
    <w:p w14:paraId="23BA9DF5" w14:textId="77777777" w:rsidR="007A7AF2" w:rsidRDefault="00B81D00" w:rsidP="00D517F1">
      <w:pPr>
        <w:pStyle w:val="lid"/>
        <w:numPr>
          <w:ilvl w:val="1"/>
          <w:numId w:val="23"/>
        </w:numPr>
        <w:tabs>
          <w:tab w:val="clear" w:pos="417"/>
          <w:tab w:val="num" w:pos="567"/>
        </w:tabs>
        <w:ind w:left="567" w:hanging="567"/>
      </w:pPr>
      <w:r w:rsidRPr="000776EF">
        <w:t xml:space="preserve">Opdrachtnemer is verplicht om de </w:t>
      </w:r>
      <w:r w:rsidRPr="00B81D00">
        <w:t>overeengekomen Diensten aan</w:t>
      </w:r>
      <w:r w:rsidRPr="000776EF">
        <w:t xml:space="preserve"> Opdrachtgever te leveren</w:t>
      </w:r>
      <w:r w:rsidR="0048171B">
        <w:t xml:space="preserve"> </w:t>
      </w:r>
      <w:r w:rsidR="00CA338B">
        <w:t>tegen het daarvoor overeengekomen tarief</w:t>
      </w:r>
      <w:r w:rsidRPr="000776EF">
        <w:t xml:space="preserve">. </w:t>
      </w:r>
      <w:r w:rsidR="00CA338B" w:rsidRPr="000776EF">
        <w:t>Opdr</w:t>
      </w:r>
      <w:r w:rsidR="00CA338B">
        <w:t>achtgever verplicht zich om aan</w:t>
      </w:r>
    </w:p>
    <w:p w14:paraId="494A78B9" w14:textId="77777777" w:rsidR="00BC1AF4" w:rsidRDefault="00CA338B" w:rsidP="00BC1AF4">
      <w:pPr>
        <w:pStyle w:val="lid"/>
        <w:ind w:left="567"/>
        <w:rPr>
          <w:rFonts w:cs="Arial"/>
          <w:szCs w:val="18"/>
          <w:lang w:val="nl"/>
        </w:rPr>
      </w:pPr>
      <w:r w:rsidRPr="000776EF">
        <w:t xml:space="preserve">Opdrachtnemer, conform de overeengekomen tarieven een vergoeding te betalen voor </w:t>
      </w:r>
      <w:r>
        <w:t>d</w:t>
      </w:r>
      <w:r w:rsidRPr="000776EF">
        <w:t xml:space="preserve">e daadwerkelijk </w:t>
      </w:r>
      <w:r w:rsidR="007A7AF2">
        <w:t>geleverde Diensten</w:t>
      </w:r>
      <w:r w:rsidR="00242CF2">
        <w:t xml:space="preserve"> </w:t>
      </w:r>
      <w:r w:rsidR="00242CF2" w:rsidRPr="005A228F">
        <w:t xml:space="preserve">per maand op basis van </w:t>
      </w:r>
      <w:r w:rsidR="0049262D" w:rsidRPr="005A228F">
        <w:t>nacalculatie</w:t>
      </w:r>
      <w:r w:rsidR="007A7AF2">
        <w:t>. D</w:t>
      </w:r>
      <w:r w:rsidR="005A228F">
        <w:t>eze tarieven zijn</w:t>
      </w:r>
      <w:r w:rsidR="007A7AF2">
        <w:t xml:space="preserve"> inclusief </w:t>
      </w:r>
      <w:r w:rsidR="00D807FB">
        <w:t xml:space="preserve">alle </w:t>
      </w:r>
      <w:r w:rsidR="007A7AF2">
        <w:t xml:space="preserve">eventuele </w:t>
      </w:r>
      <w:r w:rsidR="007A7AF2" w:rsidRPr="007A7AF2">
        <w:rPr>
          <w:rFonts w:cs="Arial"/>
          <w:szCs w:val="18"/>
          <w:lang w:val="nl"/>
        </w:rPr>
        <w:t>benodigde materialen, eventuele reis- en verblijfskosten</w:t>
      </w:r>
      <w:r w:rsidR="00F578FD">
        <w:rPr>
          <w:rFonts w:cs="Arial"/>
          <w:szCs w:val="18"/>
          <w:lang w:val="nl"/>
        </w:rPr>
        <w:t xml:space="preserve"> en </w:t>
      </w:r>
      <w:r w:rsidR="007A7AF2" w:rsidRPr="007A7AF2">
        <w:rPr>
          <w:rFonts w:cs="Arial"/>
          <w:szCs w:val="18"/>
          <w:lang w:val="nl"/>
        </w:rPr>
        <w:t xml:space="preserve">alle bijkomende kosten exclusief </w:t>
      </w:r>
      <w:r w:rsidR="00E54114">
        <w:rPr>
          <w:rFonts w:cs="Arial"/>
          <w:szCs w:val="18"/>
          <w:lang w:val="nl"/>
        </w:rPr>
        <w:t>btw</w:t>
      </w:r>
      <w:r w:rsidR="007A7AF2" w:rsidRPr="007A7AF2">
        <w:rPr>
          <w:rFonts w:cs="Arial"/>
          <w:szCs w:val="18"/>
          <w:lang w:val="nl"/>
        </w:rPr>
        <w:t>.</w:t>
      </w:r>
    </w:p>
    <w:p w14:paraId="49063E4D" w14:textId="77777777" w:rsidR="00BC1AF4" w:rsidRDefault="00BC1AF4" w:rsidP="00BC1AF4">
      <w:pPr>
        <w:pStyle w:val="lid"/>
        <w:ind w:left="567"/>
        <w:rPr>
          <w:rFonts w:cs="Arial"/>
          <w:szCs w:val="18"/>
          <w:lang w:val="nl"/>
        </w:rPr>
      </w:pPr>
    </w:p>
    <w:p w14:paraId="0F90FBCC" w14:textId="77777777" w:rsidR="00CA338B" w:rsidRDefault="00CA338B" w:rsidP="00CB4E47">
      <w:pPr>
        <w:pStyle w:val="lid"/>
        <w:ind w:left="567"/>
      </w:pPr>
      <w:r>
        <w:t xml:space="preserve">Het overeengekomen tarief per Dienst behorende bij deze </w:t>
      </w:r>
      <w:r w:rsidR="005A2663">
        <w:t>Overeenkomst</w:t>
      </w:r>
      <w:r>
        <w:t xml:space="preserve"> is:</w:t>
      </w:r>
    </w:p>
    <w:p w14:paraId="48188332" w14:textId="77777777" w:rsidR="00CA338B" w:rsidRPr="0048171B" w:rsidRDefault="00CA338B" w:rsidP="00CB4E47">
      <w:pPr>
        <w:pStyle w:val="lid"/>
        <w:ind w:left="567"/>
        <w:rPr>
          <w:rFonts w:cs="Arial"/>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119"/>
      </w:tblGrid>
      <w:tr w:rsidR="008C12B2" w:rsidRPr="00786A94" w14:paraId="7C7FCA11" w14:textId="77777777" w:rsidTr="00A9665F">
        <w:tc>
          <w:tcPr>
            <w:tcW w:w="5245" w:type="dxa"/>
            <w:shd w:val="clear" w:color="auto" w:fill="006EDC"/>
          </w:tcPr>
          <w:p w14:paraId="6F6DF6F1" w14:textId="77777777" w:rsidR="008C12B2" w:rsidRPr="00786A94" w:rsidRDefault="008C12B2" w:rsidP="00CB4E47">
            <w:pPr>
              <w:pStyle w:val="lid"/>
              <w:rPr>
                <w:rFonts w:cs="Arial"/>
                <w:b/>
                <w:color w:val="FFFFFF"/>
                <w:szCs w:val="18"/>
                <w:lang w:val="nl"/>
              </w:rPr>
            </w:pPr>
            <w:r w:rsidRPr="00786A94">
              <w:rPr>
                <w:rFonts w:cs="Arial"/>
                <w:b/>
                <w:color w:val="FFFFFF"/>
                <w:szCs w:val="18"/>
                <w:lang w:val="nl"/>
              </w:rPr>
              <w:t>Dienst</w:t>
            </w:r>
          </w:p>
        </w:tc>
        <w:tc>
          <w:tcPr>
            <w:tcW w:w="3119" w:type="dxa"/>
            <w:shd w:val="clear" w:color="auto" w:fill="006EDC"/>
          </w:tcPr>
          <w:p w14:paraId="68A77D53" w14:textId="77777777" w:rsidR="008C12B2" w:rsidRPr="00786A94" w:rsidRDefault="008C12B2" w:rsidP="00CB4E47">
            <w:pPr>
              <w:pStyle w:val="lid"/>
              <w:rPr>
                <w:rFonts w:cs="Arial"/>
                <w:b/>
                <w:color w:val="FFFFFF"/>
                <w:szCs w:val="18"/>
                <w:lang w:val="nl"/>
              </w:rPr>
            </w:pPr>
            <w:r>
              <w:rPr>
                <w:rFonts w:cs="Arial"/>
                <w:b/>
                <w:color w:val="FFFFFF"/>
                <w:szCs w:val="18"/>
                <w:lang w:val="nl"/>
              </w:rPr>
              <w:t>Tarief excl. btw</w:t>
            </w:r>
          </w:p>
        </w:tc>
      </w:tr>
      <w:tr w:rsidR="008C12B2" w:rsidRPr="00786A94" w14:paraId="0B7702C8" w14:textId="77777777" w:rsidTr="00AE07EA">
        <w:tc>
          <w:tcPr>
            <w:tcW w:w="8364" w:type="dxa"/>
            <w:gridSpan w:val="2"/>
            <w:shd w:val="clear" w:color="auto" w:fill="auto"/>
          </w:tcPr>
          <w:p w14:paraId="4D77E41D" w14:textId="77777777" w:rsidR="008C12B2" w:rsidRPr="008C12B2" w:rsidRDefault="008C12B2" w:rsidP="008C12B2">
            <w:pPr>
              <w:pStyle w:val="lid"/>
              <w:jc w:val="center"/>
              <w:rPr>
                <w:rFonts w:cs="Arial"/>
                <w:b/>
                <w:szCs w:val="18"/>
                <w:highlight w:val="lightGray"/>
                <w:lang w:val="nl"/>
              </w:rPr>
            </w:pPr>
            <w:r w:rsidRPr="008C12B2">
              <w:rPr>
                <w:rFonts w:cs="Arial"/>
                <w:b/>
                <w:szCs w:val="18"/>
                <w:lang w:val="nl"/>
              </w:rPr>
              <w:t>Credit</w:t>
            </w:r>
          </w:p>
        </w:tc>
      </w:tr>
      <w:tr w:rsidR="008C12B2" w:rsidRPr="00786A94" w14:paraId="2F4C51D2" w14:textId="77777777" w:rsidTr="00A9665F">
        <w:tc>
          <w:tcPr>
            <w:tcW w:w="5245" w:type="dxa"/>
            <w:shd w:val="clear" w:color="auto" w:fill="auto"/>
          </w:tcPr>
          <w:p w14:paraId="6FB268C0" w14:textId="77777777" w:rsidR="008C12B2" w:rsidRPr="00E25631" w:rsidRDefault="00A9665F" w:rsidP="00A9665F">
            <w:pPr>
              <w:pStyle w:val="lid"/>
              <w:rPr>
                <w:rFonts w:cs="Arial"/>
                <w:szCs w:val="18"/>
                <w:lang w:val="nl"/>
              </w:rPr>
            </w:pPr>
            <w:r w:rsidRPr="00E25631">
              <w:rPr>
                <w:rFonts w:cs="Arial"/>
                <w:szCs w:val="18"/>
                <w:lang w:val="nl"/>
              </w:rPr>
              <w:t>Bijschrijving transactie SEPA</w:t>
            </w:r>
          </w:p>
        </w:tc>
        <w:tc>
          <w:tcPr>
            <w:tcW w:w="3119" w:type="dxa"/>
            <w:shd w:val="clear" w:color="auto" w:fill="auto"/>
          </w:tcPr>
          <w:p w14:paraId="2A699380" w14:textId="77777777" w:rsidR="008C12B2" w:rsidRPr="00587EFA" w:rsidRDefault="008C12B2" w:rsidP="00A9665F">
            <w:pPr>
              <w:pStyle w:val="lid"/>
              <w:rPr>
                <w:rFonts w:cs="Arial"/>
                <w:szCs w:val="18"/>
                <w:highlight w:val="lightGray"/>
                <w:lang w:val="nl"/>
              </w:rPr>
            </w:pPr>
            <w:r w:rsidRPr="00587EFA">
              <w:rPr>
                <w:rFonts w:cs="Arial"/>
                <w:szCs w:val="18"/>
                <w:lang w:val="nl"/>
              </w:rPr>
              <w:t xml:space="preserve">€ </w:t>
            </w:r>
            <w:r w:rsidR="00A9665F">
              <w:rPr>
                <w:rFonts w:cs="Arial"/>
                <w:szCs w:val="18"/>
                <w:lang w:val="nl"/>
              </w:rPr>
              <w:t>tarief</w:t>
            </w:r>
          </w:p>
        </w:tc>
      </w:tr>
      <w:tr w:rsidR="00A9665F" w:rsidRPr="00786A94" w14:paraId="3EE8F069" w14:textId="77777777" w:rsidTr="00A9665F">
        <w:tc>
          <w:tcPr>
            <w:tcW w:w="5245" w:type="dxa"/>
            <w:shd w:val="clear" w:color="auto" w:fill="auto"/>
          </w:tcPr>
          <w:p w14:paraId="1DEBA13C" w14:textId="77777777" w:rsidR="00A9665F" w:rsidRPr="00E25631" w:rsidRDefault="00A9665F" w:rsidP="00A9665F">
            <w:pPr>
              <w:pStyle w:val="lid"/>
              <w:rPr>
                <w:rFonts w:cs="Arial"/>
                <w:szCs w:val="18"/>
                <w:lang w:val="nl"/>
              </w:rPr>
            </w:pPr>
            <w:r w:rsidRPr="00E25631">
              <w:rPr>
                <w:rFonts w:cs="Arial"/>
                <w:szCs w:val="18"/>
                <w:lang w:val="nl"/>
              </w:rPr>
              <w:t>Bijschrijving transactie Mondiaal</w:t>
            </w:r>
          </w:p>
        </w:tc>
        <w:tc>
          <w:tcPr>
            <w:tcW w:w="3119" w:type="dxa"/>
            <w:shd w:val="clear" w:color="auto" w:fill="auto"/>
          </w:tcPr>
          <w:p w14:paraId="73953A42" w14:textId="77777777" w:rsidR="00A9665F" w:rsidRDefault="00A9665F" w:rsidP="00A9665F">
            <w:r w:rsidRPr="0037708B">
              <w:rPr>
                <w:rFonts w:cs="Arial"/>
                <w:szCs w:val="18"/>
                <w:lang w:val="nl"/>
              </w:rPr>
              <w:t>€ tarief</w:t>
            </w:r>
          </w:p>
        </w:tc>
      </w:tr>
      <w:tr w:rsidR="00A9665F" w:rsidRPr="00786A94" w14:paraId="7F90AEAA" w14:textId="77777777" w:rsidTr="00A9665F">
        <w:tc>
          <w:tcPr>
            <w:tcW w:w="5245" w:type="dxa"/>
            <w:shd w:val="clear" w:color="auto" w:fill="auto"/>
          </w:tcPr>
          <w:p w14:paraId="095BBE7F" w14:textId="77777777" w:rsidR="00A9665F" w:rsidRPr="00E25631" w:rsidRDefault="00A9665F" w:rsidP="00A9665F">
            <w:pPr>
              <w:pStyle w:val="lid"/>
              <w:rPr>
                <w:rFonts w:cs="Arial"/>
                <w:szCs w:val="18"/>
                <w:lang w:val="nl"/>
              </w:rPr>
            </w:pPr>
            <w:r w:rsidRPr="00E25631">
              <w:rPr>
                <w:rFonts w:cs="Arial"/>
                <w:szCs w:val="18"/>
                <w:lang w:val="nl"/>
              </w:rPr>
              <w:t xml:space="preserve">Bijschrijving transactie iDeal </w:t>
            </w:r>
          </w:p>
        </w:tc>
        <w:tc>
          <w:tcPr>
            <w:tcW w:w="3119" w:type="dxa"/>
            <w:shd w:val="clear" w:color="auto" w:fill="auto"/>
          </w:tcPr>
          <w:p w14:paraId="1FA7B327" w14:textId="77777777" w:rsidR="00A9665F" w:rsidRDefault="00A9665F" w:rsidP="00A9665F">
            <w:r w:rsidRPr="0037708B">
              <w:rPr>
                <w:rFonts w:cs="Arial"/>
                <w:szCs w:val="18"/>
                <w:lang w:val="nl"/>
              </w:rPr>
              <w:t>€ tarief</w:t>
            </w:r>
          </w:p>
        </w:tc>
      </w:tr>
      <w:tr w:rsidR="00A9665F" w:rsidRPr="00786A94" w14:paraId="320D2CBC" w14:textId="77777777" w:rsidTr="00A9665F">
        <w:tc>
          <w:tcPr>
            <w:tcW w:w="5245" w:type="dxa"/>
            <w:shd w:val="clear" w:color="auto" w:fill="auto"/>
          </w:tcPr>
          <w:p w14:paraId="6C89A53E" w14:textId="77777777" w:rsidR="00A9665F" w:rsidRPr="00E25631" w:rsidRDefault="00A9665F" w:rsidP="00A9665F">
            <w:pPr>
              <w:pStyle w:val="lid"/>
              <w:rPr>
                <w:rFonts w:cs="Arial"/>
                <w:szCs w:val="18"/>
                <w:lang w:val="nl"/>
              </w:rPr>
            </w:pPr>
            <w:r w:rsidRPr="00E25631">
              <w:rPr>
                <w:rFonts w:cs="Arial"/>
                <w:szCs w:val="18"/>
                <w:lang w:val="nl"/>
              </w:rPr>
              <w:t>Bijschrijving transactie SEPA incasso</w:t>
            </w:r>
          </w:p>
        </w:tc>
        <w:tc>
          <w:tcPr>
            <w:tcW w:w="3119" w:type="dxa"/>
            <w:shd w:val="clear" w:color="auto" w:fill="auto"/>
          </w:tcPr>
          <w:p w14:paraId="77953488" w14:textId="77777777" w:rsidR="00A9665F" w:rsidRDefault="00A9665F" w:rsidP="00A9665F">
            <w:r w:rsidRPr="0037708B">
              <w:rPr>
                <w:rFonts w:cs="Arial"/>
                <w:szCs w:val="18"/>
                <w:lang w:val="nl"/>
              </w:rPr>
              <w:t>€ tarief</w:t>
            </w:r>
          </w:p>
        </w:tc>
      </w:tr>
      <w:tr w:rsidR="008C12B2" w:rsidRPr="00786A94" w14:paraId="05B3DE39" w14:textId="77777777" w:rsidTr="00A9665F">
        <w:tc>
          <w:tcPr>
            <w:tcW w:w="5245" w:type="dxa"/>
            <w:shd w:val="clear" w:color="auto" w:fill="auto"/>
          </w:tcPr>
          <w:p w14:paraId="3E79EE5B" w14:textId="77777777" w:rsidR="008C12B2" w:rsidRPr="00E25631" w:rsidRDefault="008C12B2" w:rsidP="00CB4E47">
            <w:pPr>
              <w:pStyle w:val="lid"/>
              <w:rPr>
                <w:rFonts w:cs="Arial"/>
                <w:szCs w:val="18"/>
                <w:lang w:val="nl"/>
              </w:rPr>
            </w:pPr>
          </w:p>
        </w:tc>
        <w:tc>
          <w:tcPr>
            <w:tcW w:w="3119" w:type="dxa"/>
            <w:shd w:val="clear" w:color="auto" w:fill="auto"/>
          </w:tcPr>
          <w:p w14:paraId="66B9EC87" w14:textId="77777777" w:rsidR="008C12B2" w:rsidRPr="00786A94" w:rsidRDefault="008C12B2" w:rsidP="00CB4E47">
            <w:pPr>
              <w:pStyle w:val="lid"/>
              <w:rPr>
                <w:rFonts w:cs="Arial"/>
                <w:szCs w:val="18"/>
                <w:lang w:val="nl"/>
              </w:rPr>
            </w:pPr>
          </w:p>
        </w:tc>
      </w:tr>
      <w:tr w:rsidR="008C12B2" w:rsidRPr="00786A94" w14:paraId="00CE08DD" w14:textId="77777777" w:rsidTr="00AE07EA">
        <w:tc>
          <w:tcPr>
            <w:tcW w:w="8364" w:type="dxa"/>
            <w:gridSpan w:val="2"/>
            <w:shd w:val="clear" w:color="auto" w:fill="auto"/>
          </w:tcPr>
          <w:p w14:paraId="6060E8C0" w14:textId="77777777" w:rsidR="008C12B2" w:rsidRPr="00E25631" w:rsidRDefault="008C12B2" w:rsidP="008C12B2">
            <w:pPr>
              <w:pStyle w:val="lid"/>
              <w:jc w:val="center"/>
              <w:rPr>
                <w:rFonts w:cs="Arial"/>
                <w:b/>
                <w:szCs w:val="18"/>
                <w:lang w:val="nl"/>
              </w:rPr>
            </w:pPr>
            <w:r w:rsidRPr="00E25631">
              <w:rPr>
                <w:rFonts w:cs="Arial"/>
                <w:b/>
                <w:szCs w:val="18"/>
                <w:lang w:val="nl"/>
              </w:rPr>
              <w:t>Debet</w:t>
            </w:r>
          </w:p>
        </w:tc>
      </w:tr>
      <w:tr w:rsidR="00A9665F" w:rsidRPr="00786A94" w14:paraId="64F0DF31" w14:textId="77777777" w:rsidTr="00A9665F">
        <w:tc>
          <w:tcPr>
            <w:tcW w:w="5245" w:type="dxa"/>
            <w:shd w:val="clear" w:color="auto" w:fill="auto"/>
          </w:tcPr>
          <w:p w14:paraId="7B36A41A" w14:textId="77777777" w:rsidR="00A9665F" w:rsidRPr="00E25631" w:rsidRDefault="00A9665F" w:rsidP="00A9665F">
            <w:pPr>
              <w:pStyle w:val="lid"/>
              <w:rPr>
                <w:rFonts w:cs="Arial"/>
                <w:szCs w:val="18"/>
                <w:lang w:val="nl"/>
              </w:rPr>
            </w:pPr>
            <w:r w:rsidRPr="00E25631">
              <w:rPr>
                <w:rFonts w:cs="Arial"/>
                <w:szCs w:val="18"/>
                <w:lang w:val="nl"/>
              </w:rPr>
              <w:t>Afschrijving transactie SEPA uit verzamelbestand</w:t>
            </w:r>
          </w:p>
        </w:tc>
        <w:tc>
          <w:tcPr>
            <w:tcW w:w="3119" w:type="dxa"/>
            <w:shd w:val="clear" w:color="auto" w:fill="auto"/>
          </w:tcPr>
          <w:p w14:paraId="7A4284E3" w14:textId="77777777" w:rsidR="00A9665F" w:rsidRDefault="00A9665F" w:rsidP="00A9665F">
            <w:r w:rsidRPr="00862B3C">
              <w:rPr>
                <w:rFonts w:cs="Arial"/>
                <w:szCs w:val="18"/>
                <w:lang w:val="nl"/>
              </w:rPr>
              <w:t>€ tarief</w:t>
            </w:r>
          </w:p>
        </w:tc>
      </w:tr>
      <w:tr w:rsidR="00A9665F" w:rsidRPr="00786A94" w14:paraId="170493E5" w14:textId="77777777" w:rsidTr="00A9665F">
        <w:tc>
          <w:tcPr>
            <w:tcW w:w="5245" w:type="dxa"/>
            <w:shd w:val="clear" w:color="auto" w:fill="auto"/>
          </w:tcPr>
          <w:p w14:paraId="07AF35D8" w14:textId="77777777" w:rsidR="00A9665F" w:rsidRPr="00E25631" w:rsidRDefault="00A9665F" w:rsidP="00A9665F">
            <w:pPr>
              <w:pStyle w:val="lid"/>
              <w:rPr>
                <w:rFonts w:cs="Arial"/>
                <w:szCs w:val="18"/>
                <w:lang w:val="nl"/>
              </w:rPr>
            </w:pPr>
            <w:r w:rsidRPr="00E25631">
              <w:rPr>
                <w:rFonts w:cs="Arial"/>
                <w:szCs w:val="18"/>
                <w:lang w:val="nl"/>
              </w:rPr>
              <w:t>Afschrijving transactie Mondiaal uit verzamelbestand</w:t>
            </w:r>
          </w:p>
        </w:tc>
        <w:tc>
          <w:tcPr>
            <w:tcW w:w="3119" w:type="dxa"/>
            <w:shd w:val="clear" w:color="auto" w:fill="auto"/>
          </w:tcPr>
          <w:p w14:paraId="67B1472E" w14:textId="77777777" w:rsidR="00A9665F" w:rsidRDefault="00A9665F" w:rsidP="00A9665F">
            <w:r w:rsidRPr="00862B3C">
              <w:rPr>
                <w:rFonts w:cs="Arial"/>
                <w:szCs w:val="18"/>
                <w:lang w:val="nl"/>
              </w:rPr>
              <w:t>€ tarief</w:t>
            </w:r>
          </w:p>
        </w:tc>
      </w:tr>
      <w:tr w:rsidR="00A9665F" w:rsidRPr="00786A94" w14:paraId="17144F57" w14:textId="77777777" w:rsidTr="00A9665F">
        <w:tc>
          <w:tcPr>
            <w:tcW w:w="5245" w:type="dxa"/>
            <w:shd w:val="clear" w:color="auto" w:fill="auto"/>
          </w:tcPr>
          <w:p w14:paraId="25AA660D" w14:textId="77777777" w:rsidR="00A9665F" w:rsidRPr="00E25631" w:rsidRDefault="00A9665F" w:rsidP="00A9665F">
            <w:pPr>
              <w:pStyle w:val="lid"/>
              <w:rPr>
                <w:rFonts w:cs="Arial"/>
                <w:szCs w:val="18"/>
                <w:lang w:val="nl"/>
              </w:rPr>
            </w:pPr>
            <w:r w:rsidRPr="00E25631">
              <w:rPr>
                <w:rFonts w:cs="Arial"/>
                <w:szCs w:val="18"/>
                <w:lang w:val="nl"/>
              </w:rPr>
              <w:t>Afschrijving transactie SEPA individueel via bankpakket</w:t>
            </w:r>
          </w:p>
        </w:tc>
        <w:tc>
          <w:tcPr>
            <w:tcW w:w="3119" w:type="dxa"/>
            <w:shd w:val="clear" w:color="auto" w:fill="auto"/>
          </w:tcPr>
          <w:p w14:paraId="1519BA7F" w14:textId="77777777" w:rsidR="00A9665F" w:rsidRDefault="00A9665F" w:rsidP="00A9665F">
            <w:r w:rsidRPr="00862B3C">
              <w:rPr>
                <w:rFonts w:cs="Arial"/>
                <w:szCs w:val="18"/>
                <w:lang w:val="nl"/>
              </w:rPr>
              <w:t>€ tarief</w:t>
            </w:r>
          </w:p>
        </w:tc>
      </w:tr>
      <w:tr w:rsidR="00A9665F" w:rsidRPr="00786A94" w14:paraId="46779C55" w14:textId="77777777" w:rsidTr="00A9665F">
        <w:tc>
          <w:tcPr>
            <w:tcW w:w="5245" w:type="dxa"/>
            <w:shd w:val="clear" w:color="auto" w:fill="auto"/>
          </w:tcPr>
          <w:p w14:paraId="01346EBD" w14:textId="77777777" w:rsidR="00A9665F" w:rsidRPr="00E25631" w:rsidRDefault="00A9665F" w:rsidP="00A9665F">
            <w:pPr>
              <w:pStyle w:val="lid"/>
              <w:rPr>
                <w:rFonts w:cs="Arial"/>
                <w:szCs w:val="18"/>
                <w:lang w:val="nl"/>
              </w:rPr>
            </w:pPr>
            <w:r w:rsidRPr="00E25631">
              <w:rPr>
                <w:rFonts w:cs="Arial"/>
                <w:szCs w:val="18"/>
                <w:lang w:val="nl"/>
              </w:rPr>
              <w:t>Afschrijving transactie Mondiaal individueel via bankpakket</w:t>
            </w:r>
          </w:p>
        </w:tc>
        <w:tc>
          <w:tcPr>
            <w:tcW w:w="3119" w:type="dxa"/>
            <w:shd w:val="clear" w:color="auto" w:fill="auto"/>
          </w:tcPr>
          <w:p w14:paraId="5388E9A1" w14:textId="77777777" w:rsidR="00A9665F" w:rsidRDefault="00A9665F" w:rsidP="00A9665F">
            <w:r w:rsidRPr="00862B3C">
              <w:rPr>
                <w:rFonts w:cs="Arial"/>
                <w:szCs w:val="18"/>
                <w:lang w:val="nl"/>
              </w:rPr>
              <w:t>€ tarief</w:t>
            </w:r>
          </w:p>
        </w:tc>
      </w:tr>
      <w:tr w:rsidR="008C12B2" w:rsidRPr="00786A94" w14:paraId="5161B98D" w14:textId="77777777" w:rsidTr="00A9665F">
        <w:tc>
          <w:tcPr>
            <w:tcW w:w="5245" w:type="dxa"/>
            <w:shd w:val="clear" w:color="auto" w:fill="auto"/>
          </w:tcPr>
          <w:p w14:paraId="75B53BD2" w14:textId="77777777" w:rsidR="008C12B2" w:rsidRPr="00E25631" w:rsidRDefault="008C12B2" w:rsidP="00CB4E47">
            <w:pPr>
              <w:pStyle w:val="lid"/>
              <w:rPr>
                <w:rFonts w:cs="Arial"/>
                <w:szCs w:val="18"/>
                <w:lang w:val="nl"/>
              </w:rPr>
            </w:pPr>
          </w:p>
        </w:tc>
        <w:tc>
          <w:tcPr>
            <w:tcW w:w="3119" w:type="dxa"/>
            <w:shd w:val="clear" w:color="auto" w:fill="auto"/>
          </w:tcPr>
          <w:p w14:paraId="44C4EA6A" w14:textId="77777777" w:rsidR="008C12B2" w:rsidRPr="00786A94" w:rsidRDefault="008C12B2" w:rsidP="00CB4E47">
            <w:pPr>
              <w:pStyle w:val="lid"/>
              <w:rPr>
                <w:rFonts w:cs="Arial"/>
                <w:szCs w:val="18"/>
                <w:lang w:val="nl"/>
              </w:rPr>
            </w:pPr>
          </w:p>
        </w:tc>
      </w:tr>
      <w:tr w:rsidR="008C12B2" w:rsidRPr="00786A94" w14:paraId="14E73CC1" w14:textId="77777777" w:rsidTr="00AE07EA">
        <w:tc>
          <w:tcPr>
            <w:tcW w:w="8364" w:type="dxa"/>
            <w:gridSpan w:val="2"/>
            <w:shd w:val="clear" w:color="auto" w:fill="auto"/>
          </w:tcPr>
          <w:p w14:paraId="2D183648" w14:textId="77777777" w:rsidR="008C12B2" w:rsidRPr="00E25631" w:rsidRDefault="008C12B2" w:rsidP="008C12B2">
            <w:pPr>
              <w:pStyle w:val="lid"/>
              <w:jc w:val="center"/>
              <w:rPr>
                <w:rFonts w:cs="Arial"/>
                <w:b/>
                <w:szCs w:val="18"/>
                <w:lang w:val="nl"/>
              </w:rPr>
            </w:pPr>
            <w:r w:rsidRPr="00E25631">
              <w:rPr>
                <w:rFonts w:cs="Arial"/>
                <w:b/>
                <w:szCs w:val="18"/>
                <w:lang w:val="nl"/>
              </w:rPr>
              <w:t>Overig</w:t>
            </w:r>
          </w:p>
        </w:tc>
      </w:tr>
      <w:tr w:rsidR="0077189D" w:rsidRPr="008C12B2" w14:paraId="5C8FCF63" w14:textId="77777777" w:rsidTr="00A9665F">
        <w:tc>
          <w:tcPr>
            <w:tcW w:w="5245" w:type="dxa"/>
            <w:shd w:val="clear" w:color="auto" w:fill="auto"/>
          </w:tcPr>
          <w:p w14:paraId="06126E5D" w14:textId="77777777" w:rsidR="0077189D" w:rsidRPr="00E25631" w:rsidRDefault="0077189D" w:rsidP="0077189D">
            <w:pPr>
              <w:pStyle w:val="lid"/>
              <w:rPr>
                <w:rFonts w:cs="Arial"/>
                <w:szCs w:val="18"/>
                <w:lang w:val="de-DE"/>
              </w:rPr>
            </w:pPr>
            <w:r w:rsidRPr="00E25631">
              <w:rPr>
                <w:rFonts w:cs="Arial"/>
                <w:szCs w:val="18"/>
                <w:lang w:val="de-DE"/>
              </w:rPr>
              <w:t>Elektronisch B</w:t>
            </w:r>
            <w:r w:rsidRPr="0077189D">
              <w:rPr>
                <w:rFonts w:cs="Arial"/>
                <w:szCs w:val="18"/>
                <w:lang w:val="de-DE"/>
              </w:rPr>
              <w:t>ankiere</w:t>
            </w:r>
            <w:r w:rsidRPr="00E25631">
              <w:rPr>
                <w:rFonts w:cs="Arial"/>
                <w:szCs w:val="18"/>
                <w:lang w:val="de-DE"/>
              </w:rPr>
              <w:t>n (EB) pakket - abonnement</w:t>
            </w:r>
          </w:p>
        </w:tc>
        <w:tc>
          <w:tcPr>
            <w:tcW w:w="3119" w:type="dxa"/>
            <w:shd w:val="clear" w:color="auto" w:fill="auto"/>
          </w:tcPr>
          <w:p w14:paraId="0C20ACBF" w14:textId="77777777" w:rsidR="0077189D" w:rsidRDefault="0077189D" w:rsidP="0077189D">
            <w:r w:rsidRPr="00862B3C">
              <w:rPr>
                <w:rFonts w:cs="Arial"/>
                <w:szCs w:val="18"/>
                <w:lang w:val="nl"/>
              </w:rPr>
              <w:t>€ tarief</w:t>
            </w:r>
          </w:p>
        </w:tc>
      </w:tr>
      <w:tr w:rsidR="0077189D" w:rsidRPr="008C12B2" w14:paraId="71D61F55" w14:textId="77777777" w:rsidTr="00A9665F">
        <w:tc>
          <w:tcPr>
            <w:tcW w:w="5245" w:type="dxa"/>
            <w:shd w:val="clear" w:color="auto" w:fill="auto"/>
          </w:tcPr>
          <w:p w14:paraId="1413E50E" w14:textId="77777777" w:rsidR="0077189D" w:rsidRPr="00E25631" w:rsidRDefault="0077189D" w:rsidP="0077189D">
            <w:pPr>
              <w:pStyle w:val="lid"/>
              <w:rPr>
                <w:rFonts w:cs="Arial"/>
                <w:szCs w:val="18"/>
              </w:rPr>
            </w:pPr>
            <w:r w:rsidRPr="00E25631">
              <w:rPr>
                <w:rFonts w:cs="Arial"/>
                <w:szCs w:val="18"/>
              </w:rPr>
              <w:t>Elektronisch Bankieren (EB) pakket – licentie per gebruiker</w:t>
            </w:r>
          </w:p>
        </w:tc>
        <w:tc>
          <w:tcPr>
            <w:tcW w:w="3119" w:type="dxa"/>
            <w:shd w:val="clear" w:color="auto" w:fill="auto"/>
          </w:tcPr>
          <w:p w14:paraId="5A4706A0" w14:textId="77777777" w:rsidR="0077189D" w:rsidRDefault="0077189D" w:rsidP="0077189D">
            <w:r w:rsidRPr="00862B3C">
              <w:rPr>
                <w:rFonts w:cs="Arial"/>
                <w:szCs w:val="18"/>
                <w:lang w:val="nl"/>
              </w:rPr>
              <w:t>€ tarief</w:t>
            </w:r>
          </w:p>
        </w:tc>
      </w:tr>
      <w:tr w:rsidR="0077189D" w:rsidRPr="008C12B2" w14:paraId="0059CCA8" w14:textId="77777777" w:rsidTr="00A9665F">
        <w:tc>
          <w:tcPr>
            <w:tcW w:w="5245" w:type="dxa"/>
            <w:shd w:val="clear" w:color="auto" w:fill="auto"/>
          </w:tcPr>
          <w:p w14:paraId="3E7CFFB5" w14:textId="77777777" w:rsidR="0077189D" w:rsidRPr="00E25631" w:rsidRDefault="0077189D" w:rsidP="0077189D">
            <w:pPr>
              <w:pStyle w:val="lid"/>
              <w:rPr>
                <w:rFonts w:cs="Arial"/>
                <w:szCs w:val="18"/>
              </w:rPr>
            </w:pPr>
            <w:r w:rsidRPr="00E25631">
              <w:rPr>
                <w:rFonts w:cs="Arial"/>
                <w:szCs w:val="18"/>
              </w:rPr>
              <w:t>Dagafschriftinformatie van alle rekeningen</w:t>
            </w:r>
          </w:p>
        </w:tc>
        <w:tc>
          <w:tcPr>
            <w:tcW w:w="3119" w:type="dxa"/>
            <w:shd w:val="clear" w:color="auto" w:fill="auto"/>
          </w:tcPr>
          <w:p w14:paraId="5C6A9819" w14:textId="77777777" w:rsidR="0077189D" w:rsidRDefault="0077189D" w:rsidP="0077189D">
            <w:r w:rsidRPr="00862B3C">
              <w:rPr>
                <w:rFonts w:cs="Arial"/>
                <w:szCs w:val="18"/>
                <w:lang w:val="nl"/>
              </w:rPr>
              <w:t>€ tarief</w:t>
            </w:r>
          </w:p>
        </w:tc>
      </w:tr>
      <w:tr w:rsidR="0077189D" w:rsidRPr="008C12B2" w14:paraId="09ACE306" w14:textId="77777777" w:rsidTr="00A9665F">
        <w:tc>
          <w:tcPr>
            <w:tcW w:w="5245" w:type="dxa"/>
            <w:shd w:val="clear" w:color="auto" w:fill="auto"/>
          </w:tcPr>
          <w:p w14:paraId="100CE6C8" w14:textId="77777777" w:rsidR="0077189D" w:rsidRPr="00E25631" w:rsidRDefault="0077189D" w:rsidP="0077189D">
            <w:pPr>
              <w:pStyle w:val="lid"/>
              <w:rPr>
                <w:rFonts w:cs="Arial"/>
                <w:szCs w:val="18"/>
              </w:rPr>
            </w:pPr>
            <w:r w:rsidRPr="00E25631">
              <w:rPr>
                <w:rFonts w:cs="Arial"/>
                <w:szCs w:val="18"/>
              </w:rPr>
              <w:t>Leveren bewijs van bijschrijving (credit bevestiging)</w:t>
            </w:r>
          </w:p>
        </w:tc>
        <w:tc>
          <w:tcPr>
            <w:tcW w:w="3119" w:type="dxa"/>
            <w:shd w:val="clear" w:color="auto" w:fill="auto"/>
          </w:tcPr>
          <w:p w14:paraId="59FE3E67" w14:textId="77777777" w:rsidR="0077189D" w:rsidRDefault="0077189D" w:rsidP="0077189D">
            <w:r w:rsidRPr="00862B3C">
              <w:rPr>
                <w:rFonts w:cs="Arial"/>
                <w:szCs w:val="18"/>
                <w:lang w:val="nl"/>
              </w:rPr>
              <w:t>€ tarief</w:t>
            </w:r>
          </w:p>
        </w:tc>
      </w:tr>
      <w:tr w:rsidR="0077189D" w:rsidRPr="008C12B2" w14:paraId="555013D7" w14:textId="77777777" w:rsidTr="00A9665F">
        <w:tc>
          <w:tcPr>
            <w:tcW w:w="5245" w:type="dxa"/>
            <w:shd w:val="clear" w:color="auto" w:fill="auto"/>
          </w:tcPr>
          <w:p w14:paraId="488E0E8F" w14:textId="77777777" w:rsidR="0077189D" w:rsidRPr="00E25631" w:rsidRDefault="0077189D" w:rsidP="0077189D">
            <w:pPr>
              <w:pStyle w:val="lid"/>
              <w:rPr>
                <w:rFonts w:cs="Arial"/>
                <w:szCs w:val="18"/>
              </w:rPr>
            </w:pPr>
            <w:r w:rsidRPr="00E25631">
              <w:rPr>
                <w:rFonts w:cs="Arial"/>
                <w:szCs w:val="18"/>
              </w:rPr>
              <w:t>Uitvoeren bemiddelingsverzoek – opvragen NAW gegevens</w:t>
            </w:r>
          </w:p>
        </w:tc>
        <w:tc>
          <w:tcPr>
            <w:tcW w:w="3119" w:type="dxa"/>
            <w:shd w:val="clear" w:color="auto" w:fill="auto"/>
          </w:tcPr>
          <w:p w14:paraId="0CD15254" w14:textId="77777777" w:rsidR="0077189D" w:rsidRDefault="0077189D" w:rsidP="0077189D">
            <w:r w:rsidRPr="00862B3C">
              <w:rPr>
                <w:rFonts w:cs="Arial"/>
                <w:szCs w:val="18"/>
                <w:lang w:val="nl"/>
              </w:rPr>
              <w:t>€ tarief</w:t>
            </w:r>
          </w:p>
        </w:tc>
      </w:tr>
    </w:tbl>
    <w:p w14:paraId="7C160933" w14:textId="77777777" w:rsidR="00242CF2" w:rsidRPr="008C12B2" w:rsidRDefault="00242CF2" w:rsidP="00CB4E47">
      <w:pPr>
        <w:pStyle w:val="lid"/>
        <w:ind w:left="567"/>
        <w:rPr>
          <w:rFonts w:cs="Arial"/>
          <w:szCs w:val="18"/>
        </w:rPr>
      </w:pPr>
    </w:p>
    <w:p w14:paraId="746BF185" w14:textId="77777777" w:rsidR="00C6447B" w:rsidRDefault="00BC1AF4" w:rsidP="00D517F1">
      <w:pPr>
        <w:pStyle w:val="lid"/>
        <w:numPr>
          <w:ilvl w:val="1"/>
          <w:numId w:val="23"/>
        </w:numPr>
        <w:tabs>
          <w:tab w:val="clear" w:pos="417"/>
          <w:tab w:val="num" w:pos="567"/>
        </w:tabs>
        <w:ind w:left="567" w:hanging="567"/>
        <w:rPr>
          <w:rFonts w:cs="Arial"/>
          <w:szCs w:val="18"/>
          <w:lang w:val="nl"/>
        </w:rPr>
      </w:pPr>
      <w:r>
        <w:rPr>
          <w:rFonts w:cs="Arial"/>
          <w:szCs w:val="18"/>
          <w:lang w:val="nl"/>
        </w:rPr>
        <w:t>U</w:t>
      </w:r>
      <w:r w:rsidR="00C6447B" w:rsidRPr="00DE1F55">
        <w:rPr>
          <w:rFonts w:cs="Arial"/>
          <w:szCs w:val="18"/>
          <w:lang w:val="nl"/>
        </w:rPr>
        <w:t xml:space="preserve">itdrukkelijk wordt bepaald </w:t>
      </w:r>
      <w:r w:rsidR="005A2663">
        <w:rPr>
          <w:rFonts w:cs="Arial"/>
          <w:szCs w:val="18"/>
          <w:lang w:val="nl"/>
        </w:rPr>
        <w:t xml:space="preserve"> </w:t>
      </w:r>
      <w:r w:rsidR="00C6447B" w:rsidRPr="00DE1F55">
        <w:rPr>
          <w:rFonts w:cs="Arial"/>
          <w:szCs w:val="18"/>
          <w:lang w:val="nl"/>
        </w:rPr>
        <w:t>da</w:t>
      </w:r>
      <w:r w:rsidR="00E54114">
        <w:rPr>
          <w:rFonts w:cs="Arial"/>
          <w:szCs w:val="18"/>
          <w:lang w:val="nl"/>
        </w:rPr>
        <w:t xml:space="preserve">t </w:t>
      </w:r>
      <w:r w:rsidR="005A2663">
        <w:rPr>
          <w:rFonts w:cs="Arial"/>
          <w:szCs w:val="18"/>
          <w:lang w:val="nl"/>
        </w:rPr>
        <w:t>-</w:t>
      </w:r>
      <w:r w:rsidR="00E54114">
        <w:rPr>
          <w:rFonts w:cs="Arial"/>
          <w:szCs w:val="18"/>
          <w:lang w:val="nl"/>
        </w:rPr>
        <w:t xml:space="preserve">indien Opdrachtnemer geen btw </w:t>
      </w:r>
      <w:r w:rsidR="00C6447B" w:rsidRPr="00DE1F55">
        <w:rPr>
          <w:rFonts w:cs="Arial"/>
          <w:szCs w:val="18"/>
          <w:lang w:val="nl"/>
        </w:rPr>
        <w:t>in rekening brengt, maar voor (een deel van) de Di</w:t>
      </w:r>
      <w:r w:rsidR="00E54114">
        <w:rPr>
          <w:rFonts w:cs="Arial"/>
          <w:szCs w:val="18"/>
          <w:lang w:val="nl"/>
        </w:rPr>
        <w:t>ensten</w:t>
      </w:r>
      <w:r w:rsidR="00D807FB">
        <w:rPr>
          <w:rFonts w:cs="Arial"/>
          <w:szCs w:val="18"/>
          <w:lang w:val="nl"/>
        </w:rPr>
        <w:t xml:space="preserve"> achteraf gezien toch</w:t>
      </w:r>
      <w:r w:rsidR="00E54114">
        <w:rPr>
          <w:rFonts w:cs="Arial"/>
          <w:szCs w:val="18"/>
          <w:lang w:val="nl"/>
        </w:rPr>
        <w:t xml:space="preserve"> geen vrijstelling van btw</w:t>
      </w:r>
      <w:r w:rsidR="00C6447B" w:rsidRPr="00DE1F55">
        <w:rPr>
          <w:rFonts w:cs="Arial"/>
          <w:szCs w:val="18"/>
          <w:lang w:val="nl"/>
        </w:rPr>
        <w:t xml:space="preserve"> blijkt te bestaan</w:t>
      </w:r>
      <w:r w:rsidR="005A2663">
        <w:rPr>
          <w:rFonts w:cs="Arial"/>
          <w:szCs w:val="18"/>
          <w:lang w:val="nl"/>
        </w:rPr>
        <w:t xml:space="preserve"> - </w:t>
      </w:r>
      <w:r w:rsidR="00C6447B" w:rsidRPr="00DE1F55">
        <w:rPr>
          <w:rFonts w:cs="Arial"/>
          <w:szCs w:val="18"/>
          <w:lang w:val="nl"/>
        </w:rPr>
        <w:t>deze</w:t>
      </w:r>
      <w:r w:rsidR="00D807FB">
        <w:rPr>
          <w:rFonts w:cs="Arial"/>
          <w:szCs w:val="18"/>
          <w:lang w:val="nl"/>
        </w:rPr>
        <w:t xml:space="preserve"> btw</w:t>
      </w:r>
      <w:r w:rsidR="00C6447B" w:rsidRPr="00DE1F55">
        <w:rPr>
          <w:rFonts w:cs="Arial"/>
          <w:szCs w:val="18"/>
          <w:lang w:val="nl"/>
        </w:rPr>
        <w:t xml:space="preserve"> niet ten laste komt van Opdrachtgever.</w:t>
      </w:r>
    </w:p>
    <w:p w14:paraId="6C1D6F3A" w14:textId="77777777" w:rsidR="00425D00" w:rsidRDefault="00425D00" w:rsidP="00425D00">
      <w:pPr>
        <w:pStyle w:val="lid"/>
        <w:ind w:left="567"/>
        <w:rPr>
          <w:rFonts w:cs="Arial"/>
          <w:szCs w:val="18"/>
          <w:lang w:val="nl"/>
        </w:rPr>
      </w:pPr>
    </w:p>
    <w:p w14:paraId="40410446" w14:textId="77777777" w:rsidR="00BD5A33" w:rsidRDefault="00BD5A33" w:rsidP="00D517F1">
      <w:pPr>
        <w:pStyle w:val="lid"/>
        <w:numPr>
          <w:ilvl w:val="1"/>
          <w:numId w:val="23"/>
        </w:numPr>
        <w:tabs>
          <w:tab w:val="clear" w:pos="417"/>
          <w:tab w:val="num" w:pos="567"/>
        </w:tabs>
        <w:ind w:left="567" w:hanging="567"/>
        <w:rPr>
          <w:rFonts w:cs="Arial"/>
          <w:szCs w:val="18"/>
          <w:lang w:val="nl"/>
        </w:rPr>
      </w:pPr>
      <w:r w:rsidRPr="00BC1AF4">
        <w:rPr>
          <w:rFonts w:cs="Arial"/>
          <w:szCs w:val="18"/>
          <w:lang w:val="nl"/>
        </w:rPr>
        <w:t xml:space="preserve">De overeengekomen (maximum) tarieven zijn vast en onveranderlijk gedurende de </w:t>
      </w:r>
      <w:r w:rsidR="00D807FB">
        <w:rPr>
          <w:rFonts w:cs="Arial"/>
          <w:szCs w:val="18"/>
          <w:lang w:val="nl"/>
        </w:rPr>
        <w:t>gehele looptijd</w:t>
      </w:r>
      <w:r w:rsidRPr="00BC1AF4">
        <w:rPr>
          <w:rFonts w:cs="Arial"/>
          <w:szCs w:val="18"/>
          <w:lang w:val="nl"/>
        </w:rPr>
        <w:t xml:space="preserve"> van deze </w:t>
      </w:r>
      <w:r w:rsidR="005A2663">
        <w:rPr>
          <w:rFonts w:cs="Arial"/>
          <w:szCs w:val="18"/>
          <w:lang w:val="nl"/>
        </w:rPr>
        <w:t>Overeenkomst</w:t>
      </w:r>
      <w:r w:rsidR="007B440C" w:rsidRPr="00BC1AF4">
        <w:rPr>
          <w:rFonts w:cs="Arial"/>
          <w:szCs w:val="18"/>
          <w:lang w:val="nl"/>
        </w:rPr>
        <w:t>.</w:t>
      </w:r>
      <w:r w:rsidRPr="00BC1AF4">
        <w:rPr>
          <w:rFonts w:cs="Arial"/>
          <w:szCs w:val="18"/>
          <w:lang w:val="nl"/>
        </w:rPr>
        <w:t xml:space="preserve"> </w:t>
      </w:r>
      <w:r w:rsidR="005A2663">
        <w:rPr>
          <w:rFonts w:cs="Arial"/>
          <w:szCs w:val="18"/>
          <w:lang w:val="nl"/>
        </w:rPr>
        <w:t>Er vindt geen indexatie plaats.</w:t>
      </w:r>
    </w:p>
    <w:p w14:paraId="194DC32E" w14:textId="77777777" w:rsidR="00C9698A" w:rsidRDefault="00C9698A" w:rsidP="00C9698A">
      <w:pPr>
        <w:pStyle w:val="Lijstalinea"/>
        <w:rPr>
          <w:rFonts w:cs="Arial"/>
          <w:szCs w:val="18"/>
          <w:lang w:val="nl"/>
        </w:rPr>
      </w:pPr>
    </w:p>
    <w:p w14:paraId="574575B4" w14:textId="77777777" w:rsidR="00C9698A" w:rsidRPr="000C106C" w:rsidRDefault="000C106C" w:rsidP="00D517F1">
      <w:pPr>
        <w:pStyle w:val="lid"/>
        <w:numPr>
          <w:ilvl w:val="1"/>
          <w:numId w:val="23"/>
        </w:numPr>
        <w:tabs>
          <w:tab w:val="clear" w:pos="417"/>
          <w:tab w:val="num" w:pos="567"/>
        </w:tabs>
        <w:ind w:left="567" w:hanging="567"/>
        <w:rPr>
          <w:rFonts w:cs="Arial"/>
          <w:szCs w:val="18"/>
          <w:lang w:val="nl"/>
        </w:rPr>
      </w:pPr>
      <w:r w:rsidRPr="000C106C">
        <w:rPr>
          <w:rFonts w:cs="Arial"/>
          <w:szCs w:val="18"/>
          <w:lang w:val="nl"/>
        </w:rPr>
        <w:t xml:space="preserve">De kosten </w:t>
      </w:r>
      <w:r w:rsidRPr="000C106C">
        <w:t>van het betalingsverkeer worden door Opdrachtnemer afgeschreven via een daartoe door Opdrachtgever aangewezen bankrekeningnummer.</w:t>
      </w:r>
    </w:p>
    <w:p w14:paraId="1EC16ADC" w14:textId="77777777" w:rsidR="00E16959" w:rsidRDefault="00E16959" w:rsidP="00425D00">
      <w:pPr>
        <w:ind w:left="567"/>
      </w:pPr>
    </w:p>
    <w:p w14:paraId="7D2D460C" w14:textId="77777777" w:rsidR="00DF30FC" w:rsidRPr="006E6E53" w:rsidRDefault="00DF30FC" w:rsidP="00CB4E47">
      <w:pPr>
        <w:suppressAutoHyphens/>
        <w:ind w:left="567" w:right="-1" w:hanging="567"/>
        <w:rPr>
          <w:caps/>
          <w:szCs w:val="18"/>
          <w:lang w:val="nl"/>
        </w:rPr>
      </w:pPr>
    </w:p>
    <w:p w14:paraId="4CE5292E" w14:textId="77777777" w:rsidR="00DF30FC" w:rsidRPr="00D328C7" w:rsidRDefault="0084780D" w:rsidP="00D517F1">
      <w:pPr>
        <w:pStyle w:val="Kop7"/>
      </w:pPr>
      <w:r w:rsidRPr="0084780D">
        <w:t xml:space="preserve">- </w:t>
      </w:r>
      <w:r w:rsidR="0045351C" w:rsidRPr="00D328C7">
        <w:t xml:space="preserve"> </w:t>
      </w:r>
      <w:r w:rsidR="00837233" w:rsidRPr="00D328C7">
        <w:t>Contactpersonen</w:t>
      </w:r>
    </w:p>
    <w:p w14:paraId="0E699611" w14:textId="77777777" w:rsidR="00DF30FC" w:rsidRPr="00DE1F55" w:rsidRDefault="00DF30FC" w:rsidP="00625B3C">
      <w:pPr>
        <w:rPr>
          <w:lang w:val="nl"/>
        </w:rPr>
      </w:pPr>
    </w:p>
    <w:p w14:paraId="03AEC12D" w14:textId="77777777" w:rsidR="00DF30FC" w:rsidRDefault="00DF30FC" w:rsidP="00D517F1">
      <w:pPr>
        <w:numPr>
          <w:ilvl w:val="1"/>
          <w:numId w:val="27"/>
        </w:numPr>
        <w:tabs>
          <w:tab w:val="clear" w:pos="417"/>
          <w:tab w:val="num" w:pos="567"/>
        </w:tabs>
        <w:ind w:left="567" w:hanging="567"/>
      </w:pPr>
      <w:r w:rsidRPr="00DE1F55">
        <w:t xml:space="preserve">Contactpersoon namens Opdrachtgever is </w:t>
      </w:r>
      <w:r w:rsidR="00956FBA">
        <w:t xml:space="preserve">de </w:t>
      </w:r>
      <w:r w:rsidR="0049257E">
        <w:t>M</w:t>
      </w:r>
      <w:r w:rsidR="00956FBA">
        <w:t xml:space="preserve">anager </w:t>
      </w:r>
      <w:r w:rsidR="0049257E">
        <w:t xml:space="preserve">Geldverkeer </w:t>
      </w:r>
      <w:r w:rsidR="00D16589">
        <w:t xml:space="preserve">met de volgende taken en bevoegdheden: </w:t>
      </w:r>
      <w:r w:rsidR="0049257E">
        <w:t>Geldverkeer management</w:t>
      </w:r>
      <w:r w:rsidR="00956FBA">
        <w:t xml:space="preserve"> op dit contract</w:t>
      </w:r>
      <w:r w:rsidRPr="00DE1F55">
        <w:t>.</w:t>
      </w:r>
    </w:p>
    <w:p w14:paraId="62359B42" w14:textId="77777777" w:rsidR="00837233" w:rsidRDefault="00837233" w:rsidP="00C30890">
      <w:pPr>
        <w:ind w:left="567"/>
      </w:pPr>
      <w:r>
        <w:t>Contactpersonen namens Opdrachtgever zijn:</w:t>
      </w:r>
    </w:p>
    <w:p w14:paraId="3D9230DB" w14:textId="77777777" w:rsidR="00AE2CFD" w:rsidRDefault="00AE2CFD" w:rsidP="00C30890">
      <w:pPr>
        <w:ind w:left="567"/>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4645"/>
      </w:tblGrid>
      <w:tr w:rsidR="00837233" w:rsidRPr="00786A94" w14:paraId="32B07537" w14:textId="77777777" w:rsidTr="00786A94">
        <w:tc>
          <w:tcPr>
            <w:tcW w:w="3828" w:type="dxa"/>
            <w:shd w:val="clear" w:color="auto" w:fill="006EDC"/>
          </w:tcPr>
          <w:p w14:paraId="2C692165" w14:textId="77777777" w:rsidR="00837233" w:rsidRPr="00786A94" w:rsidRDefault="00837233" w:rsidP="00CB4E47">
            <w:pPr>
              <w:pStyle w:val="lid"/>
              <w:rPr>
                <w:rFonts w:cs="Arial"/>
                <w:b/>
                <w:color w:val="FFFFFF"/>
                <w:szCs w:val="18"/>
                <w:lang w:val="nl"/>
              </w:rPr>
            </w:pPr>
            <w:r w:rsidRPr="00786A94">
              <w:rPr>
                <w:rFonts w:cs="Arial"/>
                <w:b/>
                <w:color w:val="FFFFFF"/>
                <w:szCs w:val="18"/>
                <w:lang w:val="nl"/>
              </w:rPr>
              <w:t>Contactpersoon</w:t>
            </w:r>
          </w:p>
        </w:tc>
        <w:tc>
          <w:tcPr>
            <w:tcW w:w="4784" w:type="dxa"/>
            <w:shd w:val="clear" w:color="auto" w:fill="006EDC"/>
          </w:tcPr>
          <w:p w14:paraId="5832DF61" w14:textId="77777777" w:rsidR="00837233" w:rsidRPr="00786A94" w:rsidRDefault="00837233" w:rsidP="00CB4E47">
            <w:pPr>
              <w:pStyle w:val="lid"/>
              <w:rPr>
                <w:rFonts w:cs="Arial"/>
                <w:b/>
                <w:color w:val="FFFFFF"/>
                <w:szCs w:val="18"/>
                <w:lang w:val="nl"/>
              </w:rPr>
            </w:pPr>
            <w:r w:rsidRPr="00786A94">
              <w:rPr>
                <w:rFonts w:cs="Arial"/>
                <w:b/>
                <w:color w:val="FFFFFF"/>
                <w:szCs w:val="18"/>
                <w:lang w:val="nl"/>
              </w:rPr>
              <w:t>Taken en bevoegdheden</w:t>
            </w:r>
          </w:p>
        </w:tc>
      </w:tr>
      <w:tr w:rsidR="0049257E" w:rsidRPr="00786A94" w14:paraId="501222F3" w14:textId="77777777" w:rsidTr="00786A94">
        <w:tc>
          <w:tcPr>
            <w:tcW w:w="3828" w:type="dxa"/>
            <w:shd w:val="clear" w:color="auto" w:fill="auto"/>
          </w:tcPr>
          <w:p w14:paraId="368D84D1" w14:textId="77777777" w:rsidR="0049257E" w:rsidRPr="00786A94" w:rsidRDefault="0049257E" w:rsidP="0049257E">
            <w:pPr>
              <w:pStyle w:val="lid"/>
              <w:rPr>
                <w:rFonts w:cs="Arial"/>
                <w:szCs w:val="18"/>
                <w:lang w:val="nl"/>
              </w:rPr>
            </w:pPr>
            <w:r>
              <w:rPr>
                <w:rFonts w:cs="Arial"/>
                <w:szCs w:val="18"/>
                <w:lang w:val="nl"/>
              </w:rPr>
              <w:t>Manager Geldverkeer</w:t>
            </w:r>
          </w:p>
        </w:tc>
        <w:tc>
          <w:tcPr>
            <w:tcW w:w="4784" w:type="dxa"/>
            <w:shd w:val="clear" w:color="auto" w:fill="auto"/>
          </w:tcPr>
          <w:p w14:paraId="6E2D047D" w14:textId="77777777" w:rsidR="0049257E" w:rsidRPr="00786A94" w:rsidRDefault="0049257E" w:rsidP="0049257E">
            <w:pPr>
              <w:pStyle w:val="lid"/>
              <w:rPr>
                <w:rFonts w:cs="Arial"/>
                <w:szCs w:val="18"/>
                <w:highlight w:val="lightGray"/>
                <w:lang w:val="nl"/>
              </w:rPr>
            </w:pPr>
            <w:r w:rsidRPr="00B304AE">
              <w:rPr>
                <w:rFonts w:cs="Arial"/>
                <w:szCs w:val="18"/>
                <w:lang w:val="nl"/>
              </w:rPr>
              <w:t>Geldverkeer management</w:t>
            </w:r>
          </w:p>
        </w:tc>
      </w:tr>
      <w:tr w:rsidR="0049257E" w:rsidRPr="00786A94" w14:paraId="654DB32E" w14:textId="77777777" w:rsidTr="00786A94">
        <w:tc>
          <w:tcPr>
            <w:tcW w:w="3828" w:type="dxa"/>
            <w:shd w:val="clear" w:color="auto" w:fill="auto"/>
          </w:tcPr>
          <w:p w14:paraId="62D3A1B6" w14:textId="77777777" w:rsidR="0049257E" w:rsidRPr="000C106C" w:rsidRDefault="0049257E" w:rsidP="0049257E">
            <w:pPr>
              <w:pStyle w:val="lid"/>
              <w:rPr>
                <w:rFonts w:cs="Arial"/>
                <w:szCs w:val="18"/>
                <w:lang w:val="nl"/>
              </w:rPr>
            </w:pPr>
            <w:r w:rsidRPr="000C106C">
              <w:rPr>
                <w:rFonts w:cs="Arial"/>
                <w:szCs w:val="18"/>
                <w:lang w:val="nl"/>
              </w:rPr>
              <w:t>Contractbeheerder</w:t>
            </w:r>
          </w:p>
        </w:tc>
        <w:tc>
          <w:tcPr>
            <w:tcW w:w="4784" w:type="dxa"/>
            <w:shd w:val="clear" w:color="auto" w:fill="auto"/>
          </w:tcPr>
          <w:p w14:paraId="6BEFB05C" w14:textId="77777777" w:rsidR="0049257E" w:rsidRPr="000C106C" w:rsidRDefault="0049257E" w:rsidP="0049257E">
            <w:pPr>
              <w:pStyle w:val="lid"/>
              <w:rPr>
                <w:rFonts w:cs="Arial"/>
                <w:szCs w:val="18"/>
                <w:lang w:val="nl"/>
              </w:rPr>
            </w:pPr>
            <w:r w:rsidRPr="000C106C">
              <w:rPr>
                <w:rFonts w:cs="Arial"/>
                <w:szCs w:val="18"/>
                <w:lang w:val="nl"/>
              </w:rPr>
              <w:t>Contractbeheer</w:t>
            </w:r>
          </w:p>
        </w:tc>
      </w:tr>
    </w:tbl>
    <w:p w14:paraId="70DFCBFE" w14:textId="77777777" w:rsidR="00837233" w:rsidRPr="00DE1F55" w:rsidRDefault="00837233" w:rsidP="00C30890">
      <w:pPr>
        <w:ind w:left="567"/>
      </w:pPr>
    </w:p>
    <w:p w14:paraId="54A1B8C6" w14:textId="77777777" w:rsidR="00DF30FC" w:rsidRDefault="00DF30FC" w:rsidP="00CB4E47">
      <w:pPr>
        <w:ind w:left="567"/>
        <w:rPr>
          <w:rFonts w:cs="Arial"/>
          <w:szCs w:val="18"/>
          <w:lang w:val="nl"/>
        </w:rPr>
      </w:pPr>
      <w:r w:rsidRPr="00DE1F55">
        <w:rPr>
          <w:rFonts w:cs="Arial"/>
          <w:szCs w:val="18"/>
          <w:lang w:val="nl"/>
        </w:rPr>
        <w:t xml:space="preserve">Contactpersoon namens Opdrachtnemer is </w:t>
      </w:r>
      <w:r w:rsidR="00EF29B0">
        <w:rPr>
          <w:rFonts w:cs="Arial"/>
          <w:szCs w:val="18"/>
          <w:highlight w:val="lightGray"/>
          <w:lang w:val="nl"/>
        </w:rPr>
        <w:t>&lt;F</w:t>
      </w:r>
      <w:r w:rsidR="00837233">
        <w:rPr>
          <w:rFonts w:cs="Arial"/>
          <w:szCs w:val="18"/>
          <w:highlight w:val="lightGray"/>
          <w:lang w:val="nl"/>
        </w:rPr>
        <w:t>unctie</w:t>
      </w:r>
      <w:r w:rsidRPr="00DE1F55">
        <w:rPr>
          <w:rFonts w:cs="Arial"/>
          <w:szCs w:val="18"/>
          <w:highlight w:val="lightGray"/>
          <w:lang w:val="nl"/>
        </w:rPr>
        <w:t>&gt;</w:t>
      </w:r>
      <w:r w:rsidR="00837233">
        <w:rPr>
          <w:rFonts w:cs="Arial"/>
          <w:szCs w:val="18"/>
          <w:lang w:val="nl"/>
        </w:rPr>
        <w:t xml:space="preserve"> met de volgende taken en bevoegdheden: </w:t>
      </w:r>
      <w:r w:rsidR="00837233">
        <w:rPr>
          <w:rFonts w:cs="Arial"/>
          <w:szCs w:val="18"/>
          <w:highlight w:val="lightGray"/>
          <w:lang w:val="nl"/>
        </w:rPr>
        <w:t>&lt;beschrijving van t</w:t>
      </w:r>
      <w:r w:rsidR="00837233" w:rsidRPr="00837233">
        <w:rPr>
          <w:rFonts w:cs="Arial"/>
          <w:szCs w:val="18"/>
          <w:highlight w:val="lightGray"/>
          <w:lang w:val="nl"/>
        </w:rPr>
        <w:t>aken</w:t>
      </w:r>
      <w:r w:rsidR="00837233">
        <w:rPr>
          <w:rFonts w:cs="Arial"/>
          <w:szCs w:val="18"/>
          <w:highlight w:val="lightGray"/>
          <w:lang w:val="nl"/>
        </w:rPr>
        <w:t xml:space="preserve"> en </w:t>
      </w:r>
      <w:r w:rsidR="00837233" w:rsidRPr="00837233">
        <w:rPr>
          <w:rFonts w:cs="Arial"/>
          <w:szCs w:val="18"/>
          <w:highlight w:val="lightGray"/>
          <w:lang w:val="nl"/>
        </w:rPr>
        <w:t>bevoegdheden&gt;</w:t>
      </w:r>
    </w:p>
    <w:p w14:paraId="5B3A542D" w14:textId="77777777" w:rsidR="00837233" w:rsidRDefault="00D16589" w:rsidP="00CB4E47">
      <w:pPr>
        <w:ind w:left="567"/>
        <w:rPr>
          <w:rFonts w:cs="Arial"/>
          <w:szCs w:val="18"/>
          <w:lang w:val="nl"/>
        </w:rPr>
      </w:pPr>
      <w:r>
        <w:rPr>
          <w:rFonts w:cs="Arial"/>
          <w:szCs w:val="18"/>
          <w:lang w:val="nl"/>
        </w:rPr>
        <w:t xml:space="preserve">Contactpersonen namens Opdrachtnemer </w:t>
      </w:r>
      <w:r w:rsidR="00837233">
        <w:rPr>
          <w:rFonts w:cs="Arial"/>
          <w:szCs w:val="18"/>
          <w:lang w:val="nl"/>
        </w:rPr>
        <w:t>zijn:</w:t>
      </w:r>
    </w:p>
    <w:p w14:paraId="67BC30CA" w14:textId="77777777" w:rsidR="001E14D1" w:rsidRDefault="001E14D1" w:rsidP="00CB4E47">
      <w:pPr>
        <w:ind w:left="567"/>
        <w:rPr>
          <w:rFonts w:cs="Arial"/>
          <w:szCs w:val="18"/>
          <w:lang w:va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647"/>
      </w:tblGrid>
      <w:tr w:rsidR="00837233" w:rsidRPr="00786A94" w14:paraId="5969704C" w14:textId="77777777" w:rsidTr="00786A94">
        <w:tc>
          <w:tcPr>
            <w:tcW w:w="3828" w:type="dxa"/>
            <w:shd w:val="clear" w:color="auto" w:fill="006EDC"/>
          </w:tcPr>
          <w:p w14:paraId="39A8AB8C" w14:textId="77777777" w:rsidR="00837233" w:rsidRPr="00786A94" w:rsidRDefault="00837233" w:rsidP="00CB4E47">
            <w:pPr>
              <w:pStyle w:val="lid"/>
              <w:rPr>
                <w:rFonts w:cs="Arial"/>
                <w:b/>
                <w:color w:val="FFFFFF"/>
                <w:szCs w:val="18"/>
                <w:lang w:val="nl"/>
              </w:rPr>
            </w:pPr>
            <w:r w:rsidRPr="00786A94">
              <w:rPr>
                <w:rFonts w:cs="Arial"/>
                <w:b/>
                <w:color w:val="FFFFFF"/>
                <w:szCs w:val="18"/>
                <w:lang w:val="nl"/>
              </w:rPr>
              <w:t>Contactpersoon</w:t>
            </w:r>
          </w:p>
        </w:tc>
        <w:tc>
          <w:tcPr>
            <w:tcW w:w="4784" w:type="dxa"/>
            <w:shd w:val="clear" w:color="auto" w:fill="006EDC"/>
          </w:tcPr>
          <w:p w14:paraId="16C9DE7F" w14:textId="77777777" w:rsidR="00837233" w:rsidRPr="00786A94" w:rsidRDefault="00837233" w:rsidP="00CB4E47">
            <w:pPr>
              <w:pStyle w:val="lid"/>
              <w:rPr>
                <w:rFonts w:cs="Arial"/>
                <w:b/>
                <w:color w:val="FFFFFF"/>
                <w:szCs w:val="18"/>
                <w:lang w:val="nl"/>
              </w:rPr>
            </w:pPr>
            <w:r w:rsidRPr="00786A94">
              <w:rPr>
                <w:rFonts w:cs="Arial"/>
                <w:b/>
                <w:color w:val="FFFFFF"/>
                <w:szCs w:val="18"/>
                <w:lang w:val="nl"/>
              </w:rPr>
              <w:t>Taken en bevoegdheden</w:t>
            </w:r>
          </w:p>
        </w:tc>
      </w:tr>
      <w:tr w:rsidR="00837233" w:rsidRPr="00786A94" w14:paraId="40533369" w14:textId="77777777" w:rsidTr="00786A94">
        <w:tc>
          <w:tcPr>
            <w:tcW w:w="3828" w:type="dxa"/>
            <w:shd w:val="clear" w:color="auto" w:fill="auto"/>
          </w:tcPr>
          <w:p w14:paraId="3D05FC5C" w14:textId="77777777" w:rsidR="00837233" w:rsidRPr="00786A94" w:rsidRDefault="00EF29B0" w:rsidP="00CB4E47">
            <w:pPr>
              <w:pStyle w:val="lid"/>
              <w:rPr>
                <w:rFonts w:cs="Arial"/>
                <w:szCs w:val="18"/>
                <w:lang w:val="nl"/>
              </w:rPr>
            </w:pPr>
            <w:r>
              <w:rPr>
                <w:rFonts w:cs="Arial"/>
                <w:szCs w:val="18"/>
                <w:highlight w:val="lightGray"/>
                <w:lang w:val="nl"/>
              </w:rPr>
              <w:t>&lt;F</w:t>
            </w:r>
            <w:r w:rsidR="00837233" w:rsidRPr="00786A94">
              <w:rPr>
                <w:rFonts w:cs="Arial"/>
                <w:szCs w:val="18"/>
                <w:highlight w:val="lightGray"/>
                <w:lang w:val="nl"/>
              </w:rPr>
              <w:t>unctie&gt;</w:t>
            </w:r>
          </w:p>
        </w:tc>
        <w:tc>
          <w:tcPr>
            <w:tcW w:w="4784" w:type="dxa"/>
            <w:shd w:val="clear" w:color="auto" w:fill="auto"/>
          </w:tcPr>
          <w:p w14:paraId="29AF2CB7" w14:textId="77777777" w:rsidR="00837233" w:rsidRPr="00786A94" w:rsidRDefault="00837233" w:rsidP="00CB4E47">
            <w:pPr>
              <w:pStyle w:val="lid"/>
              <w:rPr>
                <w:rFonts w:cs="Arial"/>
                <w:szCs w:val="18"/>
                <w:highlight w:val="lightGray"/>
                <w:lang w:val="nl"/>
              </w:rPr>
            </w:pPr>
            <w:r w:rsidRPr="00786A94">
              <w:rPr>
                <w:rFonts w:cs="Arial"/>
                <w:szCs w:val="18"/>
                <w:highlight w:val="lightGray"/>
                <w:lang w:val="nl"/>
              </w:rPr>
              <w:t xml:space="preserve">&lt;beschrijving van taken en bevoegdheden&gt; </w:t>
            </w:r>
          </w:p>
        </w:tc>
      </w:tr>
      <w:tr w:rsidR="00837233" w:rsidRPr="00786A94" w14:paraId="14E13EDB" w14:textId="77777777" w:rsidTr="00786A94">
        <w:tc>
          <w:tcPr>
            <w:tcW w:w="3828" w:type="dxa"/>
            <w:shd w:val="clear" w:color="auto" w:fill="auto"/>
          </w:tcPr>
          <w:p w14:paraId="52E80F32" w14:textId="77777777" w:rsidR="00837233" w:rsidRPr="00786A94" w:rsidRDefault="00EF29B0" w:rsidP="00CB4E47">
            <w:pPr>
              <w:pStyle w:val="lid"/>
              <w:rPr>
                <w:rFonts w:cs="Arial"/>
                <w:szCs w:val="18"/>
                <w:lang w:val="nl"/>
              </w:rPr>
            </w:pPr>
            <w:r>
              <w:rPr>
                <w:rFonts w:cs="Arial"/>
                <w:szCs w:val="18"/>
                <w:highlight w:val="lightGray"/>
                <w:lang w:val="nl"/>
              </w:rPr>
              <w:t>&lt;F</w:t>
            </w:r>
            <w:r w:rsidR="00837233" w:rsidRPr="00786A94">
              <w:rPr>
                <w:rFonts w:cs="Arial"/>
                <w:szCs w:val="18"/>
                <w:highlight w:val="lightGray"/>
                <w:lang w:val="nl"/>
              </w:rPr>
              <w:t>unctie&gt;</w:t>
            </w:r>
          </w:p>
        </w:tc>
        <w:tc>
          <w:tcPr>
            <w:tcW w:w="4784" w:type="dxa"/>
            <w:shd w:val="clear" w:color="auto" w:fill="auto"/>
          </w:tcPr>
          <w:p w14:paraId="2B9BD904" w14:textId="77777777" w:rsidR="00837233" w:rsidRPr="00786A94" w:rsidRDefault="00837233" w:rsidP="00CB4E47">
            <w:pPr>
              <w:pStyle w:val="lid"/>
              <w:rPr>
                <w:rFonts w:cs="Arial"/>
                <w:szCs w:val="18"/>
                <w:highlight w:val="lightGray"/>
                <w:lang w:val="nl"/>
              </w:rPr>
            </w:pPr>
            <w:r w:rsidRPr="00786A94">
              <w:rPr>
                <w:rFonts w:cs="Arial"/>
                <w:szCs w:val="18"/>
                <w:highlight w:val="lightGray"/>
                <w:lang w:val="nl"/>
              </w:rPr>
              <w:t xml:space="preserve">&lt;beschrijving van taken en bevoegdheden&gt; </w:t>
            </w:r>
          </w:p>
        </w:tc>
      </w:tr>
    </w:tbl>
    <w:p w14:paraId="20350737" w14:textId="77777777" w:rsidR="00C30890" w:rsidRDefault="00C30890" w:rsidP="00C30890">
      <w:pPr>
        <w:ind w:left="567"/>
        <w:rPr>
          <w:rFonts w:cs="Arial"/>
          <w:szCs w:val="18"/>
          <w:lang w:val="nl"/>
        </w:rPr>
      </w:pPr>
    </w:p>
    <w:p w14:paraId="2D62908A" w14:textId="77777777" w:rsidR="005E2671" w:rsidRDefault="005E2671" w:rsidP="00C30890">
      <w:pPr>
        <w:ind w:left="567"/>
        <w:rPr>
          <w:rFonts w:cs="Arial"/>
          <w:szCs w:val="18"/>
          <w:lang w:val="nl"/>
        </w:rPr>
      </w:pPr>
      <w:r>
        <w:rPr>
          <w:szCs w:val="18"/>
        </w:rPr>
        <w:t>De</w:t>
      </w:r>
      <w:r w:rsidRPr="00EE2BC2">
        <w:rPr>
          <w:szCs w:val="18"/>
        </w:rPr>
        <w:t xml:space="preserve"> contactpersonen </w:t>
      </w:r>
      <w:r w:rsidR="00443806">
        <w:rPr>
          <w:szCs w:val="18"/>
        </w:rPr>
        <w:t xml:space="preserve">zijn </w:t>
      </w:r>
      <w:r w:rsidRPr="00EE2BC2">
        <w:rPr>
          <w:szCs w:val="18"/>
        </w:rPr>
        <w:t xml:space="preserve">gerechtigd afspraken te maken op het operationele vlak, maar zij zijn niet </w:t>
      </w:r>
      <w:r>
        <w:rPr>
          <w:szCs w:val="18"/>
        </w:rPr>
        <w:t xml:space="preserve">bevoegd wijzigingen in deze </w:t>
      </w:r>
      <w:r w:rsidR="005A2663">
        <w:rPr>
          <w:szCs w:val="18"/>
        </w:rPr>
        <w:t>Overeenkomst</w:t>
      </w:r>
      <w:r w:rsidRPr="00EE2BC2">
        <w:rPr>
          <w:szCs w:val="18"/>
        </w:rPr>
        <w:t xml:space="preserve"> aan te brengen</w:t>
      </w:r>
      <w:r>
        <w:rPr>
          <w:szCs w:val="18"/>
        </w:rPr>
        <w:t>.</w:t>
      </w:r>
    </w:p>
    <w:p w14:paraId="394FC384" w14:textId="77777777" w:rsidR="005E2671" w:rsidRPr="00DE1F55" w:rsidRDefault="005E2671" w:rsidP="00886745">
      <w:pPr>
        <w:ind w:left="567"/>
        <w:rPr>
          <w:rFonts w:cs="Arial"/>
          <w:szCs w:val="18"/>
          <w:lang w:val="nl"/>
        </w:rPr>
      </w:pPr>
    </w:p>
    <w:p w14:paraId="440C806F" w14:textId="77777777" w:rsidR="00625B3C" w:rsidRPr="00625B3C" w:rsidRDefault="00DF30FC" w:rsidP="00625B3C">
      <w:pPr>
        <w:numPr>
          <w:ilvl w:val="1"/>
          <w:numId w:val="27"/>
        </w:numPr>
        <w:tabs>
          <w:tab w:val="clear" w:pos="417"/>
          <w:tab w:val="num" w:pos="567"/>
        </w:tabs>
        <w:ind w:left="567" w:hanging="567"/>
        <w:rPr>
          <w:rFonts w:cs="Arial"/>
          <w:szCs w:val="18"/>
          <w:lang w:val="nl"/>
        </w:rPr>
      </w:pPr>
      <w:r w:rsidRPr="00DE1F55">
        <w:rPr>
          <w:rFonts w:cs="Arial"/>
          <w:szCs w:val="18"/>
          <w:lang w:val="nl"/>
        </w:rPr>
        <w:t xml:space="preserve">Ten minste </w:t>
      </w:r>
      <w:r w:rsidR="00B304AE">
        <w:rPr>
          <w:rFonts w:cs="Arial"/>
          <w:szCs w:val="18"/>
          <w:lang w:val="nl"/>
        </w:rPr>
        <w:t xml:space="preserve">vier </w:t>
      </w:r>
      <w:r w:rsidRPr="00DE1F55">
        <w:rPr>
          <w:rFonts w:cs="Arial"/>
          <w:szCs w:val="18"/>
          <w:lang w:val="nl"/>
        </w:rPr>
        <w:t xml:space="preserve">maal per jaar vindt overleg plaats tussen de contactpersonen van Partijen over de wijze waarop deze </w:t>
      </w:r>
      <w:r w:rsidR="005A2663">
        <w:rPr>
          <w:rFonts w:cs="Arial"/>
          <w:szCs w:val="18"/>
          <w:lang w:val="nl"/>
        </w:rPr>
        <w:t>Overeenkomst</w:t>
      </w:r>
      <w:r w:rsidRPr="00DE1F55">
        <w:rPr>
          <w:rFonts w:cs="Arial"/>
          <w:szCs w:val="18"/>
          <w:lang w:val="nl"/>
        </w:rPr>
        <w:t xml:space="preserve"> wordt uitgevoerd (tussentijdse evaluatie(s)).</w:t>
      </w:r>
    </w:p>
    <w:p w14:paraId="2EA8083A" w14:textId="77777777" w:rsidR="00B802A2" w:rsidRPr="00DE1F55" w:rsidRDefault="00B802A2" w:rsidP="00625B3C">
      <w:pPr>
        <w:overflowPunct w:val="0"/>
        <w:autoSpaceDE w:val="0"/>
        <w:autoSpaceDN w:val="0"/>
        <w:adjustRightInd w:val="0"/>
        <w:textAlignment w:val="baseline"/>
        <w:rPr>
          <w:rFonts w:cs="Arial"/>
          <w:szCs w:val="18"/>
          <w:lang w:val="nl"/>
        </w:rPr>
      </w:pPr>
    </w:p>
    <w:p w14:paraId="7F50741B" w14:textId="77777777" w:rsidR="00CB6C81" w:rsidRPr="00B67C4A" w:rsidRDefault="00CB6C81" w:rsidP="00625B3C">
      <w:pPr>
        <w:overflowPunct w:val="0"/>
        <w:autoSpaceDE w:val="0"/>
        <w:autoSpaceDN w:val="0"/>
        <w:adjustRightInd w:val="0"/>
        <w:textAlignment w:val="baseline"/>
        <w:rPr>
          <w:rFonts w:cs="Arial"/>
          <w:szCs w:val="18"/>
          <w:lang w:val="nl"/>
        </w:rPr>
      </w:pPr>
    </w:p>
    <w:p w14:paraId="4C83243F" w14:textId="77777777" w:rsidR="00D83E5A" w:rsidRPr="00E74F83" w:rsidRDefault="0084780D" w:rsidP="00D517F1">
      <w:pPr>
        <w:pStyle w:val="Kop7"/>
      </w:pPr>
      <w:r w:rsidRPr="0084780D">
        <w:t xml:space="preserve">- </w:t>
      </w:r>
      <w:r w:rsidR="00D83E5A" w:rsidRPr="0049257E">
        <w:t>Overlegstructuur</w:t>
      </w:r>
      <w:r w:rsidR="009278B2" w:rsidRPr="00D328C7">
        <w:t xml:space="preserve"> </w:t>
      </w:r>
    </w:p>
    <w:p w14:paraId="5E126937" w14:textId="77777777" w:rsidR="00D83E5A" w:rsidRPr="00195503" w:rsidRDefault="00D83E5A" w:rsidP="00832CBC">
      <w:pPr>
        <w:rPr>
          <w:szCs w:val="18"/>
          <w:lang w:val="nl"/>
        </w:rPr>
      </w:pPr>
    </w:p>
    <w:p w14:paraId="035B4524" w14:textId="77777777" w:rsidR="00375F5D" w:rsidRDefault="00D83E5A" w:rsidP="00CB4E47">
      <w:pPr>
        <w:rPr>
          <w:szCs w:val="18"/>
        </w:rPr>
      </w:pPr>
      <w:r w:rsidRPr="00195503">
        <w:rPr>
          <w:szCs w:val="18"/>
        </w:rPr>
        <w:t>Overleg tussen de contactpersonen van Partijen vindt plaats zoals in onderstaande tabel is opgenomen</w:t>
      </w:r>
      <w:r w:rsidR="006E6E53">
        <w:rPr>
          <w:szCs w:val="18"/>
        </w:rPr>
        <w:t>.</w:t>
      </w:r>
    </w:p>
    <w:p w14:paraId="5F78279B" w14:textId="77777777" w:rsidR="00D83E5A" w:rsidRDefault="00BC4C65" w:rsidP="00CB4E47">
      <w:pPr>
        <w:rPr>
          <w:bCs/>
          <w:iCs/>
          <w:szCs w:val="18"/>
        </w:rPr>
      </w:pPr>
      <w:r w:rsidRPr="00195503">
        <w:rPr>
          <w:szCs w:val="18"/>
        </w:rPr>
        <w:t xml:space="preserve">Alle overleggen vinden </w:t>
      </w:r>
      <w:r w:rsidR="00D807FB">
        <w:rPr>
          <w:szCs w:val="18"/>
        </w:rPr>
        <w:t xml:space="preserve">in hoofdzaak </w:t>
      </w:r>
      <w:r w:rsidRPr="00195503">
        <w:rPr>
          <w:szCs w:val="18"/>
        </w:rPr>
        <w:t xml:space="preserve">plaats op initiatief van Opdrachtgever. </w:t>
      </w:r>
      <w:r w:rsidRPr="00195503">
        <w:rPr>
          <w:bCs/>
          <w:iCs/>
          <w:szCs w:val="18"/>
        </w:rPr>
        <w:t xml:space="preserve">Een verslag van het gesprek wordt binnen </w:t>
      </w:r>
      <w:r w:rsidRPr="00195503">
        <w:rPr>
          <w:bCs/>
          <w:iCs/>
          <w:szCs w:val="18"/>
          <w:highlight w:val="lightGray"/>
        </w:rPr>
        <w:t>&lt;aantal&gt;</w:t>
      </w:r>
      <w:r w:rsidRPr="00195503">
        <w:rPr>
          <w:bCs/>
          <w:iCs/>
          <w:szCs w:val="18"/>
        </w:rPr>
        <w:t xml:space="preserve"> werkdagen door </w:t>
      </w:r>
      <w:r w:rsidRPr="00195503">
        <w:rPr>
          <w:bCs/>
          <w:iCs/>
          <w:szCs w:val="18"/>
          <w:highlight w:val="lightGray"/>
        </w:rPr>
        <w:t>&lt;Opdrachtnemer / één van de partijen / Opdrachtgever&gt;</w:t>
      </w:r>
      <w:r w:rsidRPr="00195503">
        <w:rPr>
          <w:bCs/>
          <w:iCs/>
          <w:szCs w:val="18"/>
        </w:rPr>
        <w:t xml:space="preserve"> opgesteld en gedeeld.</w:t>
      </w:r>
    </w:p>
    <w:p w14:paraId="1F94419F" w14:textId="77777777" w:rsidR="00D326A9" w:rsidRDefault="00D326A9" w:rsidP="00CB4E47">
      <w:pPr>
        <w:rPr>
          <w:szCs w:val="18"/>
        </w:rPr>
      </w:pPr>
    </w:p>
    <w:p w14:paraId="15A64236" w14:textId="77777777" w:rsidR="00D465CE" w:rsidRPr="00195503" w:rsidRDefault="00D465CE" w:rsidP="00CB4E47">
      <w:pPr>
        <w:rPr>
          <w:szCs w:val="18"/>
        </w:rPr>
      </w:pPr>
    </w:p>
    <w:tbl>
      <w:tblPr>
        <w:tblW w:w="8789" w:type="dxa"/>
        <w:tblInd w:w="212" w:type="dxa"/>
        <w:tblCellMar>
          <w:left w:w="70" w:type="dxa"/>
          <w:right w:w="70" w:type="dxa"/>
        </w:tblCellMar>
        <w:tblLook w:val="04A0" w:firstRow="1" w:lastRow="0" w:firstColumn="1" w:lastColumn="0" w:noHBand="0" w:noVBand="1"/>
      </w:tblPr>
      <w:tblGrid>
        <w:gridCol w:w="2410"/>
        <w:gridCol w:w="1383"/>
        <w:gridCol w:w="2199"/>
        <w:gridCol w:w="2797"/>
      </w:tblGrid>
      <w:tr w:rsidR="00486344" w:rsidRPr="00240C3A" w14:paraId="2906D821" w14:textId="77777777" w:rsidTr="00D465CE">
        <w:trPr>
          <w:trHeight w:val="240"/>
        </w:trPr>
        <w:tc>
          <w:tcPr>
            <w:tcW w:w="2410" w:type="dxa"/>
            <w:tcBorders>
              <w:top w:val="single" w:sz="8" w:space="0" w:color="auto"/>
              <w:left w:val="single" w:sz="8" w:space="0" w:color="auto"/>
              <w:bottom w:val="nil"/>
              <w:right w:val="single" w:sz="8" w:space="0" w:color="auto"/>
            </w:tcBorders>
            <w:shd w:val="clear" w:color="000000" w:fill="0078D2"/>
            <w:vAlign w:val="center"/>
            <w:hideMark/>
          </w:tcPr>
          <w:p w14:paraId="2646D61B" w14:textId="77777777" w:rsidR="00D326A9" w:rsidRPr="00240C3A" w:rsidRDefault="00D326A9" w:rsidP="00CB4E47">
            <w:pPr>
              <w:rPr>
                <w:b/>
                <w:bCs/>
                <w:color w:val="FFFFFF"/>
                <w:szCs w:val="18"/>
              </w:rPr>
            </w:pPr>
            <w:r w:rsidRPr="00240C3A">
              <w:rPr>
                <w:b/>
                <w:bCs/>
                <w:color w:val="FFFFFF"/>
                <w:szCs w:val="18"/>
              </w:rPr>
              <w:t>Overleg</w:t>
            </w:r>
          </w:p>
        </w:tc>
        <w:tc>
          <w:tcPr>
            <w:tcW w:w="1383" w:type="dxa"/>
            <w:tcBorders>
              <w:top w:val="single" w:sz="8" w:space="0" w:color="auto"/>
              <w:left w:val="nil"/>
              <w:bottom w:val="nil"/>
              <w:right w:val="single" w:sz="8" w:space="0" w:color="auto"/>
            </w:tcBorders>
            <w:shd w:val="clear" w:color="000000" w:fill="0078D2"/>
            <w:vAlign w:val="center"/>
            <w:hideMark/>
          </w:tcPr>
          <w:p w14:paraId="06907E0A" w14:textId="77777777" w:rsidR="00D326A9" w:rsidRPr="00240C3A" w:rsidRDefault="00D326A9" w:rsidP="00CB4E47">
            <w:pPr>
              <w:rPr>
                <w:b/>
                <w:bCs/>
                <w:color w:val="FFFFFF"/>
                <w:szCs w:val="18"/>
              </w:rPr>
            </w:pPr>
            <w:r w:rsidRPr="00240C3A">
              <w:rPr>
                <w:b/>
                <w:bCs/>
                <w:color w:val="FFFFFF"/>
                <w:szCs w:val="18"/>
              </w:rPr>
              <w:t>Frequentie</w:t>
            </w:r>
          </w:p>
        </w:tc>
        <w:tc>
          <w:tcPr>
            <w:tcW w:w="2199" w:type="dxa"/>
            <w:tcBorders>
              <w:top w:val="single" w:sz="8" w:space="0" w:color="auto"/>
              <w:left w:val="nil"/>
              <w:bottom w:val="nil"/>
              <w:right w:val="single" w:sz="8" w:space="0" w:color="auto"/>
            </w:tcBorders>
            <w:shd w:val="clear" w:color="000000" w:fill="0078D2"/>
            <w:noWrap/>
            <w:vAlign w:val="center"/>
            <w:hideMark/>
          </w:tcPr>
          <w:p w14:paraId="703FE9E5" w14:textId="77777777" w:rsidR="00D326A9" w:rsidRPr="00240C3A" w:rsidRDefault="00D326A9" w:rsidP="00CB4E47">
            <w:pPr>
              <w:jc w:val="center"/>
              <w:rPr>
                <w:b/>
                <w:bCs/>
                <w:color w:val="FFFFFF"/>
                <w:szCs w:val="18"/>
              </w:rPr>
            </w:pPr>
            <w:r w:rsidRPr="00240C3A">
              <w:rPr>
                <w:b/>
                <w:bCs/>
                <w:color w:val="FFFFFF"/>
                <w:szCs w:val="18"/>
              </w:rPr>
              <w:t>Opdrachtgever</w:t>
            </w:r>
          </w:p>
        </w:tc>
        <w:tc>
          <w:tcPr>
            <w:tcW w:w="2797" w:type="dxa"/>
            <w:tcBorders>
              <w:top w:val="single" w:sz="8" w:space="0" w:color="auto"/>
              <w:left w:val="nil"/>
              <w:bottom w:val="nil"/>
              <w:right w:val="single" w:sz="8" w:space="0" w:color="auto"/>
            </w:tcBorders>
            <w:shd w:val="clear" w:color="000000" w:fill="0078D2"/>
            <w:vAlign w:val="center"/>
            <w:hideMark/>
          </w:tcPr>
          <w:p w14:paraId="5EFCF318" w14:textId="77777777" w:rsidR="00D326A9" w:rsidRPr="00240C3A" w:rsidRDefault="00BF328F" w:rsidP="00CB4E47">
            <w:pPr>
              <w:rPr>
                <w:b/>
                <w:bCs/>
                <w:color w:val="FFFFFF"/>
                <w:szCs w:val="18"/>
              </w:rPr>
            </w:pPr>
            <w:r w:rsidRPr="00240C3A">
              <w:rPr>
                <w:b/>
                <w:bCs/>
                <w:color w:val="FFFFFF"/>
                <w:szCs w:val="18"/>
              </w:rPr>
              <w:t xml:space="preserve">Vaste agendapunten </w:t>
            </w:r>
          </w:p>
        </w:tc>
      </w:tr>
      <w:tr w:rsidR="00486344" w:rsidRPr="00240C3A" w14:paraId="4B1EA589" w14:textId="77777777" w:rsidTr="00D465CE">
        <w:trPr>
          <w:trHeight w:val="406"/>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9E3FDC" w14:textId="77777777" w:rsidR="006E6E53" w:rsidRDefault="00486344" w:rsidP="006E6E53">
            <w:pPr>
              <w:jc w:val="left"/>
              <w:rPr>
                <w:szCs w:val="18"/>
              </w:rPr>
            </w:pPr>
            <w:r w:rsidRPr="00240C3A">
              <w:rPr>
                <w:szCs w:val="18"/>
              </w:rPr>
              <w:t>Implementatie overleg</w:t>
            </w:r>
            <w:r w:rsidR="00D465CE">
              <w:rPr>
                <w:szCs w:val="18"/>
              </w:rPr>
              <w:t xml:space="preserve"> in de periode na gunning tot realisatie live-gang.</w:t>
            </w:r>
          </w:p>
          <w:p w14:paraId="0004948C" w14:textId="77777777" w:rsidR="00486344" w:rsidRPr="00D465CE" w:rsidRDefault="00486344" w:rsidP="006E6E53">
            <w:pPr>
              <w:jc w:val="left"/>
              <w:rPr>
                <w:szCs w:val="18"/>
              </w:rPr>
            </w:pPr>
            <w:r w:rsidRPr="00D465CE">
              <w:rPr>
                <w:i/>
                <w:iCs/>
                <w:szCs w:val="18"/>
              </w:rPr>
              <w:t>(Gedurende de implementatiefase zal Opdrachtnemer op verzoek van Opdrachtgever aanwezig zijn bij overleggen over de implementatie welke gepland worden door Opdrachtgever)</w:t>
            </w:r>
          </w:p>
        </w:tc>
        <w:tc>
          <w:tcPr>
            <w:tcW w:w="13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C3661F" w14:textId="77777777" w:rsidR="00486344" w:rsidRPr="00240C3A" w:rsidRDefault="00486344" w:rsidP="00832CBC">
            <w:pPr>
              <w:jc w:val="left"/>
              <w:rPr>
                <w:szCs w:val="18"/>
                <w:highlight w:val="lightGray"/>
              </w:rPr>
            </w:pPr>
            <w:r w:rsidRPr="00240C3A">
              <w:rPr>
                <w:szCs w:val="18"/>
                <w:highlight w:val="lightGray"/>
              </w:rPr>
              <w:t>&lt;zelf te bepalen frequentie&gt;</w:t>
            </w:r>
          </w:p>
        </w:tc>
        <w:tc>
          <w:tcPr>
            <w:tcW w:w="2199" w:type="dxa"/>
            <w:tcBorders>
              <w:top w:val="single" w:sz="4" w:space="0" w:color="auto"/>
              <w:left w:val="nil"/>
              <w:bottom w:val="nil"/>
              <w:right w:val="single" w:sz="8" w:space="0" w:color="auto"/>
            </w:tcBorders>
            <w:shd w:val="clear" w:color="auto" w:fill="auto"/>
            <w:noWrap/>
            <w:vAlign w:val="center"/>
            <w:hideMark/>
          </w:tcPr>
          <w:p w14:paraId="453193FF" w14:textId="77777777" w:rsidR="00486344" w:rsidRPr="00240C3A" w:rsidRDefault="00D465CE" w:rsidP="00CB4E47">
            <w:pPr>
              <w:jc w:val="center"/>
              <w:rPr>
                <w:szCs w:val="18"/>
              </w:rPr>
            </w:pPr>
            <w:r>
              <w:rPr>
                <w:szCs w:val="18"/>
              </w:rPr>
              <w:t>Manager Geldverkeer</w:t>
            </w:r>
          </w:p>
        </w:tc>
        <w:tc>
          <w:tcPr>
            <w:tcW w:w="27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A077215" w14:textId="77777777" w:rsidR="0049257E" w:rsidRDefault="0049257E" w:rsidP="00832CBC">
            <w:pPr>
              <w:numPr>
                <w:ilvl w:val="0"/>
                <w:numId w:val="15"/>
              </w:numPr>
              <w:ind w:left="133" w:hanging="141"/>
              <w:jc w:val="left"/>
              <w:rPr>
                <w:szCs w:val="18"/>
              </w:rPr>
            </w:pPr>
            <w:r>
              <w:rPr>
                <w:szCs w:val="18"/>
              </w:rPr>
              <w:t xml:space="preserve">Vaste </w:t>
            </w:r>
            <w:r w:rsidR="00D465CE">
              <w:rPr>
                <w:szCs w:val="18"/>
              </w:rPr>
              <w:t>agendapunten na gunning bepaald.</w:t>
            </w:r>
          </w:p>
          <w:p w14:paraId="2AB05E4E" w14:textId="77777777" w:rsidR="00486344" w:rsidRPr="00240C3A" w:rsidRDefault="00486344" w:rsidP="00D465CE">
            <w:pPr>
              <w:ind w:left="133"/>
              <w:jc w:val="left"/>
              <w:rPr>
                <w:szCs w:val="18"/>
              </w:rPr>
            </w:pPr>
          </w:p>
        </w:tc>
      </w:tr>
      <w:tr w:rsidR="00486344" w:rsidRPr="00240C3A" w14:paraId="634967D7" w14:textId="77777777" w:rsidTr="00D465CE">
        <w:trPr>
          <w:trHeight w:val="240"/>
        </w:trPr>
        <w:tc>
          <w:tcPr>
            <w:tcW w:w="2410" w:type="dxa"/>
            <w:vMerge/>
            <w:tcBorders>
              <w:top w:val="single" w:sz="8" w:space="0" w:color="auto"/>
              <w:left w:val="single" w:sz="8" w:space="0" w:color="auto"/>
              <w:bottom w:val="single" w:sz="8" w:space="0" w:color="000000"/>
              <w:right w:val="single" w:sz="8" w:space="0" w:color="auto"/>
            </w:tcBorders>
            <w:vAlign w:val="center"/>
            <w:hideMark/>
          </w:tcPr>
          <w:p w14:paraId="71C15262" w14:textId="77777777" w:rsidR="00486344" w:rsidRPr="00240C3A" w:rsidRDefault="00486344" w:rsidP="00CB4E47">
            <w:pPr>
              <w:rPr>
                <w:szCs w:val="18"/>
              </w:rPr>
            </w:pPr>
          </w:p>
        </w:tc>
        <w:tc>
          <w:tcPr>
            <w:tcW w:w="1383" w:type="dxa"/>
            <w:vMerge/>
            <w:tcBorders>
              <w:top w:val="single" w:sz="8" w:space="0" w:color="auto"/>
              <w:left w:val="single" w:sz="8" w:space="0" w:color="auto"/>
              <w:bottom w:val="single" w:sz="8" w:space="0" w:color="000000"/>
              <w:right w:val="single" w:sz="8" w:space="0" w:color="auto"/>
            </w:tcBorders>
            <w:vAlign w:val="center"/>
            <w:hideMark/>
          </w:tcPr>
          <w:p w14:paraId="20825CBC" w14:textId="77777777" w:rsidR="00486344" w:rsidRPr="00240C3A" w:rsidRDefault="00486344" w:rsidP="00CB4E47">
            <w:pPr>
              <w:rPr>
                <w:szCs w:val="18"/>
              </w:rPr>
            </w:pPr>
          </w:p>
        </w:tc>
        <w:tc>
          <w:tcPr>
            <w:tcW w:w="2199" w:type="dxa"/>
            <w:tcBorders>
              <w:top w:val="single" w:sz="8" w:space="0" w:color="auto"/>
              <w:left w:val="nil"/>
              <w:bottom w:val="single" w:sz="8" w:space="0" w:color="auto"/>
              <w:right w:val="single" w:sz="8" w:space="0" w:color="auto"/>
            </w:tcBorders>
            <w:shd w:val="clear" w:color="auto" w:fill="0078D2"/>
            <w:noWrap/>
            <w:vAlign w:val="center"/>
            <w:hideMark/>
          </w:tcPr>
          <w:p w14:paraId="442C57C3" w14:textId="77777777" w:rsidR="00486344" w:rsidRPr="00240C3A" w:rsidRDefault="00486344" w:rsidP="00CB4E47">
            <w:pPr>
              <w:jc w:val="center"/>
              <w:rPr>
                <w:b/>
                <w:bCs/>
                <w:color w:val="FFFFFF"/>
                <w:szCs w:val="18"/>
              </w:rPr>
            </w:pPr>
            <w:r w:rsidRPr="00240C3A">
              <w:rPr>
                <w:b/>
                <w:bCs/>
                <w:color w:val="FFFFFF"/>
                <w:szCs w:val="18"/>
              </w:rPr>
              <w:t>Opdrachtnemer</w:t>
            </w:r>
          </w:p>
        </w:tc>
        <w:tc>
          <w:tcPr>
            <w:tcW w:w="2797" w:type="dxa"/>
            <w:vMerge/>
            <w:tcBorders>
              <w:top w:val="single" w:sz="8" w:space="0" w:color="auto"/>
              <w:left w:val="single" w:sz="8" w:space="0" w:color="auto"/>
              <w:bottom w:val="single" w:sz="8" w:space="0" w:color="000000"/>
              <w:right w:val="single" w:sz="8" w:space="0" w:color="auto"/>
            </w:tcBorders>
            <w:vAlign w:val="center"/>
            <w:hideMark/>
          </w:tcPr>
          <w:p w14:paraId="742FA7E8" w14:textId="77777777" w:rsidR="00486344" w:rsidRPr="00240C3A" w:rsidRDefault="00486344" w:rsidP="00CB4E47">
            <w:pPr>
              <w:rPr>
                <w:szCs w:val="18"/>
              </w:rPr>
            </w:pPr>
          </w:p>
        </w:tc>
      </w:tr>
      <w:tr w:rsidR="00486344" w:rsidRPr="00240C3A" w14:paraId="266169DE" w14:textId="77777777" w:rsidTr="00D465CE">
        <w:trPr>
          <w:trHeight w:val="960"/>
        </w:trPr>
        <w:tc>
          <w:tcPr>
            <w:tcW w:w="2410" w:type="dxa"/>
            <w:vMerge/>
            <w:tcBorders>
              <w:top w:val="single" w:sz="8" w:space="0" w:color="auto"/>
              <w:left w:val="single" w:sz="8" w:space="0" w:color="auto"/>
              <w:bottom w:val="single" w:sz="4" w:space="0" w:color="auto"/>
              <w:right w:val="single" w:sz="8" w:space="0" w:color="auto"/>
            </w:tcBorders>
            <w:vAlign w:val="center"/>
            <w:hideMark/>
          </w:tcPr>
          <w:p w14:paraId="122186FD" w14:textId="77777777" w:rsidR="00486344" w:rsidRPr="00240C3A" w:rsidRDefault="00486344" w:rsidP="00CB4E47">
            <w:pPr>
              <w:rPr>
                <w:szCs w:val="18"/>
              </w:rPr>
            </w:pPr>
          </w:p>
        </w:tc>
        <w:tc>
          <w:tcPr>
            <w:tcW w:w="1383" w:type="dxa"/>
            <w:vMerge/>
            <w:tcBorders>
              <w:top w:val="single" w:sz="8" w:space="0" w:color="auto"/>
              <w:left w:val="single" w:sz="8" w:space="0" w:color="auto"/>
              <w:bottom w:val="single" w:sz="4" w:space="0" w:color="auto"/>
              <w:right w:val="single" w:sz="8" w:space="0" w:color="auto"/>
            </w:tcBorders>
            <w:vAlign w:val="center"/>
            <w:hideMark/>
          </w:tcPr>
          <w:p w14:paraId="2B445042" w14:textId="77777777" w:rsidR="00486344" w:rsidRPr="00240C3A" w:rsidRDefault="00486344" w:rsidP="00CB4E47">
            <w:pPr>
              <w:rPr>
                <w:szCs w:val="18"/>
              </w:rPr>
            </w:pPr>
          </w:p>
        </w:tc>
        <w:tc>
          <w:tcPr>
            <w:tcW w:w="2199" w:type="dxa"/>
            <w:tcBorders>
              <w:top w:val="nil"/>
              <w:left w:val="nil"/>
              <w:bottom w:val="single" w:sz="4" w:space="0" w:color="auto"/>
              <w:right w:val="single" w:sz="8" w:space="0" w:color="auto"/>
            </w:tcBorders>
            <w:shd w:val="clear" w:color="auto" w:fill="auto"/>
            <w:noWrap/>
            <w:vAlign w:val="center"/>
            <w:hideMark/>
          </w:tcPr>
          <w:p w14:paraId="76C7BE3A" w14:textId="77777777" w:rsidR="00486344" w:rsidRPr="00240C3A" w:rsidRDefault="00486344" w:rsidP="00CB4E47">
            <w:pPr>
              <w:jc w:val="center"/>
              <w:rPr>
                <w:szCs w:val="18"/>
              </w:rPr>
            </w:pPr>
            <w:r w:rsidRPr="00240C3A">
              <w:rPr>
                <w:szCs w:val="18"/>
                <w:highlight w:val="lightGray"/>
              </w:rPr>
              <w:t>&lt;naam functie&gt;</w:t>
            </w:r>
          </w:p>
        </w:tc>
        <w:tc>
          <w:tcPr>
            <w:tcW w:w="2797" w:type="dxa"/>
            <w:vMerge/>
            <w:tcBorders>
              <w:top w:val="single" w:sz="8" w:space="0" w:color="auto"/>
              <w:left w:val="single" w:sz="8" w:space="0" w:color="auto"/>
              <w:bottom w:val="single" w:sz="4" w:space="0" w:color="auto"/>
              <w:right w:val="single" w:sz="8" w:space="0" w:color="auto"/>
            </w:tcBorders>
            <w:vAlign w:val="center"/>
            <w:hideMark/>
          </w:tcPr>
          <w:p w14:paraId="67D9B77F" w14:textId="77777777" w:rsidR="00486344" w:rsidRPr="00240C3A" w:rsidRDefault="00486344" w:rsidP="00CB4E47">
            <w:pPr>
              <w:rPr>
                <w:szCs w:val="18"/>
              </w:rPr>
            </w:pPr>
          </w:p>
        </w:tc>
      </w:tr>
      <w:tr w:rsidR="00486344" w:rsidRPr="00240C3A" w14:paraId="096DA8BE" w14:textId="77777777" w:rsidTr="00D465CE">
        <w:trPr>
          <w:trHeight w:val="269"/>
        </w:trPr>
        <w:tc>
          <w:tcPr>
            <w:tcW w:w="241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2271E41" w14:textId="77777777" w:rsidR="00486344" w:rsidRPr="00240C3A" w:rsidRDefault="00486344" w:rsidP="00832CBC">
            <w:pPr>
              <w:jc w:val="left"/>
              <w:rPr>
                <w:szCs w:val="18"/>
              </w:rPr>
            </w:pPr>
            <w:r w:rsidRPr="00240C3A">
              <w:rPr>
                <w:szCs w:val="18"/>
              </w:rPr>
              <w:t>Operationeel</w:t>
            </w:r>
            <w:r w:rsidR="00D465CE">
              <w:rPr>
                <w:szCs w:val="18"/>
              </w:rPr>
              <w:t xml:space="preserve"> en tactisch</w:t>
            </w:r>
            <w:r w:rsidRPr="00240C3A">
              <w:rPr>
                <w:szCs w:val="18"/>
              </w:rPr>
              <w:t xml:space="preserve"> overleg </w:t>
            </w:r>
            <w:r w:rsidRPr="00240C3A">
              <w:rPr>
                <w:i/>
                <w:iCs/>
                <w:szCs w:val="18"/>
              </w:rPr>
              <w:t>(dagelijkse gang van zaken</w:t>
            </w:r>
            <w:r w:rsidR="00D465CE">
              <w:rPr>
                <w:i/>
                <w:iCs/>
                <w:szCs w:val="18"/>
              </w:rPr>
              <w:t xml:space="preserve"> en voortgang contract</w:t>
            </w:r>
            <w:r w:rsidRPr="00240C3A">
              <w:rPr>
                <w:i/>
                <w:iCs/>
                <w:szCs w:val="18"/>
              </w:rPr>
              <w:t>)</w:t>
            </w:r>
          </w:p>
        </w:tc>
        <w:tc>
          <w:tcPr>
            <w:tcW w:w="1383"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31C0445C" w14:textId="77777777" w:rsidR="00486344" w:rsidRPr="00240C3A" w:rsidRDefault="00D465CE" w:rsidP="00832CBC">
            <w:pPr>
              <w:jc w:val="left"/>
              <w:rPr>
                <w:szCs w:val="18"/>
                <w:highlight w:val="lightGray"/>
              </w:rPr>
            </w:pPr>
            <w:r w:rsidRPr="00D465CE">
              <w:rPr>
                <w:szCs w:val="18"/>
              </w:rPr>
              <w:t>1x per kwartaal</w:t>
            </w:r>
          </w:p>
        </w:tc>
        <w:tc>
          <w:tcPr>
            <w:tcW w:w="2199" w:type="dxa"/>
            <w:tcBorders>
              <w:top w:val="single" w:sz="4" w:space="0" w:color="auto"/>
              <w:left w:val="nil"/>
              <w:bottom w:val="single" w:sz="4" w:space="0" w:color="auto"/>
              <w:right w:val="single" w:sz="8" w:space="0" w:color="auto"/>
            </w:tcBorders>
            <w:shd w:val="clear" w:color="auto" w:fill="0078D2"/>
            <w:noWrap/>
            <w:vAlign w:val="center"/>
            <w:hideMark/>
          </w:tcPr>
          <w:p w14:paraId="380B3F5D" w14:textId="77777777" w:rsidR="00486344" w:rsidRPr="00240C3A" w:rsidRDefault="00486344" w:rsidP="00CB4E47">
            <w:pPr>
              <w:jc w:val="center"/>
              <w:rPr>
                <w:b/>
                <w:bCs/>
                <w:color w:val="FFFFFF"/>
                <w:szCs w:val="18"/>
              </w:rPr>
            </w:pPr>
            <w:r w:rsidRPr="00240C3A">
              <w:rPr>
                <w:b/>
                <w:bCs/>
                <w:color w:val="FFFFFF"/>
                <w:szCs w:val="18"/>
              </w:rPr>
              <w:t>Opdrachtgever</w:t>
            </w:r>
          </w:p>
        </w:tc>
        <w:tc>
          <w:tcPr>
            <w:tcW w:w="2797" w:type="dxa"/>
            <w:vMerge w:val="restart"/>
            <w:tcBorders>
              <w:top w:val="single" w:sz="4" w:space="0" w:color="auto"/>
              <w:left w:val="single" w:sz="8" w:space="0" w:color="auto"/>
              <w:bottom w:val="single" w:sz="4" w:space="0" w:color="auto"/>
              <w:right w:val="single" w:sz="4" w:space="0" w:color="auto"/>
            </w:tcBorders>
            <w:shd w:val="clear" w:color="auto" w:fill="auto"/>
            <w:hideMark/>
          </w:tcPr>
          <w:p w14:paraId="228A9746" w14:textId="77777777" w:rsidR="00D465CE" w:rsidRDefault="009A0BBF" w:rsidP="00D465CE">
            <w:pPr>
              <w:jc w:val="left"/>
              <w:rPr>
                <w:szCs w:val="18"/>
              </w:rPr>
            </w:pPr>
            <w:r>
              <w:rPr>
                <w:szCs w:val="18"/>
              </w:rPr>
              <w:t>Overleg over</w:t>
            </w:r>
            <w:r w:rsidR="00D465CE">
              <w:rPr>
                <w:szCs w:val="18"/>
              </w:rPr>
              <w:t>:</w:t>
            </w:r>
          </w:p>
          <w:p w14:paraId="39DA0CA8" w14:textId="77777777" w:rsidR="00921421" w:rsidRPr="00240C3A" w:rsidRDefault="009A0BBF" w:rsidP="00832CBC">
            <w:pPr>
              <w:numPr>
                <w:ilvl w:val="0"/>
                <w:numId w:val="16"/>
              </w:numPr>
              <w:ind w:left="133" w:hanging="133"/>
              <w:jc w:val="left"/>
              <w:rPr>
                <w:szCs w:val="18"/>
              </w:rPr>
            </w:pPr>
            <w:r>
              <w:rPr>
                <w:szCs w:val="18"/>
              </w:rPr>
              <w:t xml:space="preserve">de </w:t>
            </w:r>
            <w:r w:rsidR="00AE468C" w:rsidRPr="000C106C">
              <w:rPr>
                <w:szCs w:val="18"/>
              </w:rPr>
              <w:t>dagelijkse</w:t>
            </w:r>
            <w:r w:rsidR="00AE468C" w:rsidRPr="00240C3A">
              <w:rPr>
                <w:szCs w:val="18"/>
              </w:rPr>
              <w:t xml:space="preserve"> dienstverlening</w:t>
            </w:r>
            <w:r w:rsidR="00921421" w:rsidRPr="00240C3A">
              <w:rPr>
                <w:szCs w:val="18"/>
              </w:rPr>
              <w:t>;</w:t>
            </w:r>
          </w:p>
          <w:p w14:paraId="7D2453A8" w14:textId="77777777" w:rsidR="00D465CE" w:rsidRPr="00D465CE" w:rsidRDefault="00D465CE" w:rsidP="00832CBC">
            <w:pPr>
              <w:numPr>
                <w:ilvl w:val="0"/>
                <w:numId w:val="16"/>
              </w:numPr>
              <w:ind w:left="133" w:hanging="133"/>
              <w:jc w:val="left"/>
              <w:rPr>
                <w:szCs w:val="18"/>
              </w:rPr>
            </w:pPr>
            <w:r w:rsidRPr="00D465CE">
              <w:rPr>
                <w:szCs w:val="18"/>
              </w:rPr>
              <w:t>Werking service-unit;</w:t>
            </w:r>
          </w:p>
          <w:p w14:paraId="75AA50EF" w14:textId="77777777" w:rsidR="00D465CE" w:rsidRPr="00D465CE" w:rsidRDefault="00D465CE" w:rsidP="00832CBC">
            <w:pPr>
              <w:numPr>
                <w:ilvl w:val="0"/>
                <w:numId w:val="16"/>
              </w:numPr>
              <w:ind w:left="133" w:hanging="133"/>
              <w:jc w:val="left"/>
              <w:rPr>
                <w:szCs w:val="18"/>
              </w:rPr>
            </w:pPr>
            <w:r w:rsidRPr="00D465CE">
              <w:rPr>
                <w:szCs w:val="18"/>
              </w:rPr>
              <w:t>Ontwikkelingen;</w:t>
            </w:r>
          </w:p>
          <w:p w14:paraId="21EFD93C" w14:textId="77777777" w:rsidR="00AE468C" w:rsidRPr="00240C3A" w:rsidRDefault="00D465CE" w:rsidP="00D465CE">
            <w:pPr>
              <w:numPr>
                <w:ilvl w:val="0"/>
                <w:numId w:val="16"/>
              </w:numPr>
              <w:ind w:left="133" w:hanging="133"/>
              <w:jc w:val="left"/>
              <w:rPr>
                <w:szCs w:val="18"/>
              </w:rPr>
            </w:pPr>
            <w:r w:rsidRPr="00D465CE">
              <w:rPr>
                <w:szCs w:val="18"/>
              </w:rPr>
              <w:t xml:space="preserve">MVO. </w:t>
            </w:r>
          </w:p>
        </w:tc>
      </w:tr>
      <w:tr w:rsidR="00486344" w:rsidRPr="00240C3A" w14:paraId="27B0E4D9" w14:textId="77777777" w:rsidTr="00D465CE">
        <w:trPr>
          <w:trHeight w:val="720"/>
        </w:trPr>
        <w:tc>
          <w:tcPr>
            <w:tcW w:w="2410" w:type="dxa"/>
            <w:vMerge/>
            <w:tcBorders>
              <w:top w:val="single" w:sz="4" w:space="0" w:color="auto"/>
              <w:left w:val="single" w:sz="8" w:space="0" w:color="auto"/>
              <w:bottom w:val="single" w:sz="4" w:space="0" w:color="auto"/>
              <w:right w:val="single" w:sz="8" w:space="0" w:color="auto"/>
            </w:tcBorders>
            <w:vAlign w:val="center"/>
            <w:hideMark/>
          </w:tcPr>
          <w:p w14:paraId="4EEF419C" w14:textId="77777777" w:rsidR="00486344" w:rsidRPr="00240C3A" w:rsidRDefault="00486344" w:rsidP="00CB4E47">
            <w:pPr>
              <w:rPr>
                <w:szCs w:val="18"/>
              </w:rPr>
            </w:pPr>
          </w:p>
        </w:tc>
        <w:tc>
          <w:tcPr>
            <w:tcW w:w="1383" w:type="dxa"/>
            <w:vMerge/>
            <w:tcBorders>
              <w:top w:val="single" w:sz="4" w:space="0" w:color="auto"/>
              <w:left w:val="single" w:sz="8" w:space="0" w:color="auto"/>
              <w:bottom w:val="single" w:sz="4" w:space="0" w:color="auto"/>
              <w:right w:val="single" w:sz="8" w:space="0" w:color="auto"/>
            </w:tcBorders>
            <w:vAlign w:val="center"/>
            <w:hideMark/>
          </w:tcPr>
          <w:p w14:paraId="4BB4ED8A" w14:textId="77777777" w:rsidR="00486344" w:rsidRPr="00240C3A" w:rsidRDefault="00486344" w:rsidP="00CB4E47">
            <w:pPr>
              <w:rPr>
                <w:szCs w:val="18"/>
              </w:rPr>
            </w:pPr>
          </w:p>
        </w:tc>
        <w:tc>
          <w:tcPr>
            <w:tcW w:w="2199" w:type="dxa"/>
            <w:tcBorders>
              <w:top w:val="single" w:sz="4" w:space="0" w:color="auto"/>
              <w:left w:val="nil"/>
              <w:bottom w:val="single" w:sz="8" w:space="0" w:color="auto"/>
              <w:right w:val="single" w:sz="8" w:space="0" w:color="auto"/>
            </w:tcBorders>
            <w:shd w:val="clear" w:color="auto" w:fill="auto"/>
            <w:noWrap/>
            <w:vAlign w:val="center"/>
            <w:hideMark/>
          </w:tcPr>
          <w:p w14:paraId="7709A83D" w14:textId="77777777" w:rsidR="00486344" w:rsidRPr="00240C3A" w:rsidRDefault="00D465CE" w:rsidP="00CB4E47">
            <w:pPr>
              <w:jc w:val="center"/>
              <w:rPr>
                <w:szCs w:val="18"/>
              </w:rPr>
            </w:pPr>
            <w:r>
              <w:rPr>
                <w:szCs w:val="18"/>
              </w:rPr>
              <w:t>Manager Geldverkeer</w:t>
            </w:r>
          </w:p>
        </w:tc>
        <w:tc>
          <w:tcPr>
            <w:tcW w:w="2797" w:type="dxa"/>
            <w:vMerge/>
            <w:tcBorders>
              <w:top w:val="single" w:sz="4" w:space="0" w:color="auto"/>
              <w:left w:val="single" w:sz="8" w:space="0" w:color="auto"/>
              <w:bottom w:val="single" w:sz="8" w:space="0" w:color="000000"/>
              <w:right w:val="single" w:sz="8" w:space="0" w:color="auto"/>
            </w:tcBorders>
            <w:vAlign w:val="center"/>
            <w:hideMark/>
          </w:tcPr>
          <w:p w14:paraId="48881596" w14:textId="77777777" w:rsidR="00486344" w:rsidRPr="00240C3A" w:rsidRDefault="00486344" w:rsidP="00CB4E47">
            <w:pPr>
              <w:rPr>
                <w:szCs w:val="18"/>
              </w:rPr>
            </w:pPr>
          </w:p>
        </w:tc>
      </w:tr>
      <w:tr w:rsidR="00486344" w:rsidRPr="00240C3A" w14:paraId="2D3E0148" w14:textId="77777777" w:rsidTr="00D465CE">
        <w:trPr>
          <w:trHeight w:val="252"/>
        </w:trPr>
        <w:tc>
          <w:tcPr>
            <w:tcW w:w="2410" w:type="dxa"/>
            <w:vMerge/>
            <w:tcBorders>
              <w:top w:val="single" w:sz="8" w:space="0" w:color="auto"/>
              <w:left w:val="single" w:sz="8" w:space="0" w:color="auto"/>
              <w:bottom w:val="single" w:sz="4" w:space="0" w:color="auto"/>
              <w:right w:val="single" w:sz="8" w:space="0" w:color="auto"/>
            </w:tcBorders>
            <w:vAlign w:val="center"/>
            <w:hideMark/>
          </w:tcPr>
          <w:p w14:paraId="48482C01" w14:textId="77777777" w:rsidR="00486344" w:rsidRPr="00240C3A" w:rsidRDefault="00486344" w:rsidP="00CB4E47">
            <w:pPr>
              <w:rPr>
                <w:szCs w:val="18"/>
              </w:rPr>
            </w:pPr>
          </w:p>
        </w:tc>
        <w:tc>
          <w:tcPr>
            <w:tcW w:w="1383" w:type="dxa"/>
            <w:vMerge/>
            <w:tcBorders>
              <w:top w:val="single" w:sz="8" w:space="0" w:color="auto"/>
              <w:left w:val="single" w:sz="8" w:space="0" w:color="auto"/>
              <w:bottom w:val="single" w:sz="4" w:space="0" w:color="auto"/>
              <w:right w:val="single" w:sz="8" w:space="0" w:color="auto"/>
            </w:tcBorders>
            <w:vAlign w:val="center"/>
            <w:hideMark/>
          </w:tcPr>
          <w:p w14:paraId="13CCEDAB" w14:textId="77777777" w:rsidR="00486344" w:rsidRPr="00240C3A" w:rsidRDefault="00486344" w:rsidP="00CB4E47">
            <w:pPr>
              <w:rPr>
                <w:szCs w:val="18"/>
              </w:rPr>
            </w:pPr>
          </w:p>
        </w:tc>
        <w:tc>
          <w:tcPr>
            <w:tcW w:w="2199" w:type="dxa"/>
            <w:tcBorders>
              <w:top w:val="single" w:sz="8" w:space="0" w:color="auto"/>
              <w:left w:val="nil"/>
              <w:bottom w:val="single" w:sz="8" w:space="0" w:color="auto"/>
              <w:right w:val="single" w:sz="8" w:space="0" w:color="auto"/>
            </w:tcBorders>
            <w:shd w:val="clear" w:color="auto" w:fill="0078D2"/>
            <w:noWrap/>
            <w:vAlign w:val="center"/>
            <w:hideMark/>
          </w:tcPr>
          <w:p w14:paraId="37C681A7" w14:textId="77777777" w:rsidR="00486344" w:rsidRPr="00240C3A" w:rsidRDefault="00486344" w:rsidP="00CB4E47">
            <w:pPr>
              <w:jc w:val="center"/>
              <w:rPr>
                <w:b/>
                <w:bCs/>
                <w:color w:val="FFFFFF"/>
                <w:szCs w:val="18"/>
              </w:rPr>
            </w:pPr>
            <w:r w:rsidRPr="00240C3A">
              <w:rPr>
                <w:b/>
                <w:bCs/>
                <w:color w:val="FFFFFF"/>
                <w:szCs w:val="18"/>
              </w:rPr>
              <w:t>Opdrachtnemer</w:t>
            </w:r>
          </w:p>
        </w:tc>
        <w:tc>
          <w:tcPr>
            <w:tcW w:w="2797" w:type="dxa"/>
            <w:vMerge/>
            <w:tcBorders>
              <w:top w:val="nil"/>
              <w:left w:val="single" w:sz="8" w:space="0" w:color="auto"/>
              <w:bottom w:val="single" w:sz="8" w:space="0" w:color="000000"/>
              <w:right w:val="single" w:sz="8" w:space="0" w:color="auto"/>
            </w:tcBorders>
            <w:vAlign w:val="center"/>
            <w:hideMark/>
          </w:tcPr>
          <w:p w14:paraId="5568B6EA" w14:textId="77777777" w:rsidR="00486344" w:rsidRPr="00240C3A" w:rsidRDefault="00486344" w:rsidP="00CB4E47">
            <w:pPr>
              <w:rPr>
                <w:szCs w:val="18"/>
              </w:rPr>
            </w:pPr>
          </w:p>
        </w:tc>
      </w:tr>
      <w:tr w:rsidR="00486344" w:rsidRPr="00240C3A" w14:paraId="5A71FC38" w14:textId="77777777" w:rsidTr="00D465CE">
        <w:trPr>
          <w:trHeight w:val="603"/>
        </w:trPr>
        <w:tc>
          <w:tcPr>
            <w:tcW w:w="2410" w:type="dxa"/>
            <w:vMerge/>
            <w:tcBorders>
              <w:top w:val="single" w:sz="8" w:space="0" w:color="auto"/>
              <w:left w:val="single" w:sz="8" w:space="0" w:color="auto"/>
              <w:bottom w:val="single" w:sz="4" w:space="0" w:color="auto"/>
              <w:right w:val="single" w:sz="8" w:space="0" w:color="auto"/>
            </w:tcBorders>
            <w:vAlign w:val="center"/>
            <w:hideMark/>
          </w:tcPr>
          <w:p w14:paraId="3EC3EB91" w14:textId="77777777" w:rsidR="00486344" w:rsidRPr="00240C3A" w:rsidRDefault="00486344" w:rsidP="00CB4E47">
            <w:pPr>
              <w:rPr>
                <w:szCs w:val="18"/>
              </w:rPr>
            </w:pPr>
          </w:p>
        </w:tc>
        <w:tc>
          <w:tcPr>
            <w:tcW w:w="1383" w:type="dxa"/>
            <w:vMerge/>
            <w:tcBorders>
              <w:top w:val="single" w:sz="8" w:space="0" w:color="auto"/>
              <w:left w:val="single" w:sz="8" w:space="0" w:color="auto"/>
              <w:bottom w:val="single" w:sz="4" w:space="0" w:color="auto"/>
              <w:right w:val="single" w:sz="8" w:space="0" w:color="auto"/>
            </w:tcBorders>
            <w:vAlign w:val="center"/>
            <w:hideMark/>
          </w:tcPr>
          <w:p w14:paraId="7D30ED4B" w14:textId="77777777" w:rsidR="00486344" w:rsidRPr="00240C3A" w:rsidRDefault="00486344" w:rsidP="00CB4E47">
            <w:pPr>
              <w:rPr>
                <w:szCs w:val="18"/>
              </w:rPr>
            </w:pPr>
          </w:p>
        </w:tc>
        <w:tc>
          <w:tcPr>
            <w:tcW w:w="2199" w:type="dxa"/>
            <w:tcBorders>
              <w:top w:val="single" w:sz="8" w:space="0" w:color="auto"/>
              <w:left w:val="nil"/>
              <w:bottom w:val="single" w:sz="4" w:space="0" w:color="auto"/>
              <w:right w:val="single" w:sz="8" w:space="0" w:color="auto"/>
            </w:tcBorders>
            <w:shd w:val="clear" w:color="auto" w:fill="auto"/>
            <w:noWrap/>
            <w:vAlign w:val="center"/>
            <w:hideMark/>
          </w:tcPr>
          <w:p w14:paraId="590C4B5C" w14:textId="77777777" w:rsidR="00486344" w:rsidRPr="00240C3A" w:rsidRDefault="00486344" w:rsidP="00CB4E47">
            <w:pPr>
              <w:jc w:val="center"/>
              <w:rPr>
                <w:szCs w:val="18"/>
              </w:rPr>
            </w:pPr>
            <w:r w:rsidRPr="00240C3A">
              <w:rPr>
                <w:szCs w:val="18"/>
                <w:highlight w:val="lightGray"/>
              </w:rPr>
              <w:t>&lt;naam functie&gt;</w:t>
            </w:r>
          </w:p>
        </w:tc>
        <w:tc>
          <w:tcPr>
            <w:tcW w:w="2797" w:type="dxa"/>
            <w:vMerge/>
            <w:tcBorders>
              <w:top w:val="nil"/>
              <w:left w:val="single" w:sz="8" w:space="0" w:color="auto"/>
              <w:bottom w:val="single" w:sz="8" w:space="0" w:color="000000"/>
              <w:right w:val="single" w:sz="8" w:space="0" w:color="auto"/>
            </w:tcBorders>
            <w:vAlign w:val="center"/>
            <w:hideMark/>
          </w:tcPr>
          <w:p w14:paraId="47B3DEAA" w14:textId="77777777" w:rsidR="00486344" w:rsidRPr="00240C3A" w:rsidRDefault="00486344" w:rsidP="00CB4E47">
            <w:pPr>
              <w:rPr>
                <w:szCs w:val="18"/>
              </w:rPr>
            </w:pPr>
          </w:p>
        </w:tc>
      </w:tr>
    </w:tbl>
    <w:p w14:paraId="61E5CFBA" w14:textId="77777777" w:rsidR="005618C7" w:rsidRDefault="005618C7" w:rsidP="00B304AE">
      <w:pPr>
        <w:pStyle w:val="Kop7"/>
        <w:numPr>
          <w:ilvl w:val="0"/>
          <w:numId w:val="0"/>
        </w:numPr>
      </w:pPr>
    </w:p>
    <w:p w14:paraId="485EF52D" w14:textId="77777777" w:rsidR="009A0BBF" w:rsidRPr="009A0BBF" w:rsidRDefault="009A0BBF" w:rsidP="009A0BBF">
      <w:pPr>
        <w:rPr>
          <w:lang w:val="nl"/>
        </w:rPr>
      </w:pPr>
    </w:p>
    <w:p w14:paraId="7DF09AAF" w14:textId="77777777" w:rsidR="005618C7" w:rsidRDefault="0084780D" w:rsidP="00BE2A3C">
      <w:pPr>
        <w:pStyle w:val="Kop7"/>
      </w:pPr>
      <w:r>
        <w:t xml:space="preserve">- </w:t>
      </w:r>
      <w:r w:rsidR="00394ED7" w:rsidRPr="00D328C7">
        <w:t>KLACHTEN</w:t>
      </w:r>
      <w:r w:rsidR="00104725" w:rsidRPr="00D328C7">
        <w:t xml:space="preserve"> en escalatie</w:t>
      </w:r>
    </w:p>
    <w:p w14:paraId="126B1587" w14:textId="77777777" w:rsidR="00C15791" w:rsidRPr="00C15791" w:rsidRDefault="00C15791" w:rsidP="00C15791">
      <w:pPr>
        <w:rPr>
          <w:lang w:val="nl"/>
        </w:rPr>
      </w:pPr>
    </w:p>
    <w:p w14:paraId="31258987" w14:textId="77777777" w:rsidR="00157973" w:rsidRPr="00157973" w:rsidRDefault="00C15791" w:rsidP="00C15791">
      <w:pPr>
        <w:pStyle w:val="RptParagraafNiveau2"/>
        <w:keepNext w:val="0"/>
        <w:numPr>
          <w:ilvl w:val="1"/>
          <w:numId w:val="20"/>
        </w:numPr>
        <w:tabs>
          <w:tab w:val="clear" w:pos="417"/>
          <w:tab w:val="num" w:pos="567"/>
        </w:tabs>
        <w:spacing w:line="255" w:lineRule="atLeast"/>
        <w:ind w:left="567" w:hanging="567"/>
      </w:pPr>
      <w:bookmarkStart w:id="0" w:name="_Toc242429103"/>
      <w:bookmarkStart w:id="1" w:name="_Toc242603528"/>
      <w:bookmarkStart w:id="2" w:name="_Toc242609872"/>
      <w:bookmarkStart w:id="3" w:name="_Toc261345459"/>
      <w:bookmarkStart w:id="4" w:name="_Toc268076785"/>
      <w:bookmarkStart w:id="5" w:name="_Toc268612637"/>
      <w:bookmarkStart w:id="6" w:name="_Toc269801216"/>
      <w:bookmarkStart w:id="7" w:name="_Toc269807432"/>
      <w:bookmarkStart w:id="8" w:name="_Toc269974543"/>
      <w:bookmarkStart w:id="9" w:name="_Toc305418696"/>
      <w:bookmarkStart w:id="10" w:name="_Toc318718692"/>
      <w:bookmarkStart w:id="11" w:name="_Toc321147259"/>
      <w:bookmarkStart w:id="12" w:name="_Toc322070357"/>
      <w:bookmarkStart w:id="13" w:name="_Toc322072705"/>
      <w:bookmarkStart w:id="14" w:name="_Toc323126629"/>
      <w:bookmarkStart w:id="15" w:name="_Toc324509313"/>
      <w:bookmarkStart w:id="16" w:name="_Toc328128963"/>
      <w:bookmarkStart w:id="17" w:name="_Toc329779679"/>
      <w:bookmarkStart w:id="18" w:name="_Toc226266824"/>
      <w:bookmarkStart w:id="19" w:name="_Toc226267025"/>
      <w:bookmarkStart w:id="20" w:name="_Toc228710362"/>
      <w:bookmarkStart w:id="21" w:name="_Toc230513932"/>
      <w:bookmarkStart w:id="22" w:name="_Toc232995849"/>
      <w:bookmarkStart w:id="23" w:name="_Toc232996182"/>
      <w:bookmarkStart w:id="24" w:name="_Toc242335315"/>
      <w:bookmarkStart w:id="25" w:name="_Toc242691290"/>
      <w:bookmarkStart w:id="26" w:name="_Toc267563367"/>
      <w:r>
        <w:lastRenderedPageBreak/>
        <w:t>K</w:t>
      </w:r>
      <w:r w:rsidR="00394ED7" w:rsidRPr="00065DC8">
        <w:t xml:space="preserve">lachten over de dienstverlening van Opdrachtnemer worden door de medewerkers van Opdrachtgever en </w:t>
      </w:r>
      <w:r w:rsidR="00394ED7" w:rsidRPr="000B0868">
        <w:t xml:space="preserve">via </w:t>
      </w:r>
      <w:r w:rsidR="00394ED7" w:rsidRPr="00C15791">
        <w:t>e-mail</w:t>
      </w:r>
      <w:r w:rsidR="00394ED7" w:rsidRPr="00065DC8">
        <w:t xml:space="preserve"> gemeld aan de operationele contactpersoon van Opdrachtnemer.</w:t>
      </w:r>
      <w:bookmarkStart w:id="27" w:name="_Toc269801217"/>
      <w:bookmarkStart w:id="28" w:name="_Toc269807434"/>
      <w:bookmarkStart w:id="29" w:name="_Toc269974545"/>
      <w:bookmarkStart w:id="30" w:name="_Toc261345460"/>
      <w:bookmarkStart w:id="31" w:name="_Toc268076786"/>
      <w:bookmarkStart w:id="32" w:name="_Toc268612638"/>
      <w:bookmarkEnd w:id="0"/>
      <w:bookmarkEnd w:id="1"/>
      <w:bookmarkEnd w:id="2"/>
      <w:bookmarkEnd w:id="3"/>
      <w:bookmarkEnd w:id="4"/>
      <w:bookmarkEnd w:id="5"/>
      <w:bookmarkEnd w:id="6"/>
      <w:bookmarkEnd w:id="7"/>
      <w:bookmarkEnd w:id="8"/>
      <w:r w:rsidR="00394ED7" w:rsidRPr="00065DC8">
        <w:t xml:space="preserve"> Opdrachtnemer geeft </w:t>
      </w:r>
      <w:r w:rsidR="00394ED7" w:rsidRPr="000B0868">
        <w:t xml:space="preserve">binnen </w:t>
      </w:r>
      <w:r w:rsidR="00831836">
        <w:t>één uur na melding</w:t>
      </w:r>
      <w:bookmarkEnd w:id="27"/>
      <w:bookmarkEnd w:id="28"/>
      <w:bookmarkEnd w:id="29"/>
      <w:r w:rsidR="00394ED7" w:rsidRPr="00065DC8">
        <w:t xml:space="preserve"> </w:t>
      </w:r>
      <w:bookmarkStart w:id="33" w:name="_Toc269801218"/>
      <w:bookmarkStart w:id="34" w:name="_Toc269807435"/>
      <w:bookmarkStart w:id="35" w:name="_Toc269974546"/>
      <w:r w:rsidR="00394ED7" w:rsidRPr="00065DC8">
        <w:t xml:space="preserve">bevestiging aan UWV met een terugkoppeling door wie, op welke wijze en wanneer de klacht wordt </w:t>
      </w:r>
      <w:r w:rsidR="005A2663">
        <w:t xml:space="preserve">behandeld en </w:t>
      </w:r>
      <w:r w:rsidR="00394ED7" w:rsidRPr="00065DC8">
        <w:t>opgelost.</w:t>
      </w:r>
      <w:bookmarkEnd w:id="30"/>
      <w:bookmarkEnd w:id="31"/>
      <w:r w:rsidR="00394ED7" w:rsidRPr="00065DC8">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2"/>
      <w:bookmarkEnd w:id="33"/>
      <w:bookmarkEnd w:id="34"/>
      <w:bookmarkEnd w:id="35"/>
    </w:p>
    <w:p w14:paraId="0819BD57" w14:textId="77777777" w:rsidR="009C4A9D" w:rsidRPr="009C4A9D" w:rsidRDefault="009C4A9D" w:rsidP="00832CBC">
      <w:pPr>
        <w:ind w:left="567"/>
        <w:rPr>
          <w:lang w:eastAsia="en-US"/>
        </w:rPr>
      </w:pPr>
    </w:p>
    <w:p w14:paraId="5E81560C" w14:textId="77777777" w:rsidR="008F672C" w:rsidRDefault="008F672C" w:rsidP="008F672C">
      <w:pPr>
        <w:pStyle w:val="RptParagraafNiveau2"/>
        <w:keepNext w:val="0"/>
        <w:numPr>
          <w:ilvl w:val="1"/>
          <w:numId w:val="20"/>
        </w:numPr>
        <w:tabs>
          <w:tab w:val="clear" w:pos="417"/>
          <w:tab w:val="num" w:pos="567"/>
        </w:tabs>
        <w:spacing w:line="255" w:lineRule="atLeast"/>
        <w:ind w:left="567" w:hanging="567"/>
      </w:pPr>
      <w:r>
        <w:t xml:space="preserve">Indien de klachtenprocedure onder </w:t>
      </w:r>
      <w:r w:rsidR="00C15791">
        <w:t>6</w:t>
      </w:r>
      <w:r>
        <w:t xml:space="preserve">.1 niet leidt tot een oplossing van de klacht, dan </w:t>
      </w:r>
      <w:r w:rsidR="00831836">
        <w:t>vindt</w:t>
      </w:r>
      <w:r>
        <w:t xml:space="preserve"> escalatie</w:t>
      </w:r>
      <w:r w:rsidR="00831836">
        <w:t xml:space="preserve"> plaats naar directieniveau.</w:t>
      </w:r>
    </w:p>
    <w:p w14:paraId="22CEE0FB" w14:textId="77777777" w:rsidR="00831836" w:rsidRDefault="00831836" w:rsidP="00CB4E47">
      <w:pPr>
        <w:rPr>
          <w:lang w:eastAsia="en-US"/>
        </w:rPr>
      </w:pPr>
    </w:p>
    <w:p w14:paraId="7599AFC2" w14:textId="77777777" w:rsidR="00831836" w:rsidRPr="005618C7" w:rsidRDefault="00831836" w:rsidP="00CB4E47">
      <w:pPr>
        <w:rPr>
          <w:lang w:eastAsia="en-US"/>
        </w:rPr>
      </w:pPr>
    </w:p>
    <w:p w14:paraId="23F8969F" w14:textId="77777777" w:rsidR="00CB6C81" w:rsidRPr="00E74F83" w:rsidRDefault="005A2663" w:rsidP="00D517F1">
      <w:pPr>
        <w:pStyle w:val="Kop7"/>
      </w:pPr>
      <w:r>
        <w:t>–</w:t>
      </w:r>
      <w:r w:rsidR="0084780D" w:rsidRPr="0084780D">
        <w:t xml:space="preserve"> </w:t>
      </w:r>
      <w:r>
        <w:t>Social Return</w:t>
      </w:r>
    </w:p>
    <w:p w14:paraId="12B71008" w14:textId="77777777" w:rsidR="00CB6C81" w:rsidRPr="00DE1F55" w:rsidRDefault="00CB6C81" w:rsidP="00832CBC">
      <w:pPr>
        <w:suppressAutoHyphens/>
        <w:ind w:right="-1"/>
        <w:rPr>
          <w:rFonts w:cs="Arial"/>
          <w:szCs w:val="18"/>
          <w:lang w:val="nl"/>
        </w:rPr>
      </w:pPr>
    </w:p>
    <w:p w14:paraId="13EEB436" w14:textId="77777777" w:rsidR="004E01DC" w:rsidRPr="0017569A" w:rsidRDefault="00E54114" w:rsidP="0017569A">
      <w:pPr>
        <w:pStyle w:val="RptParagraafNiveau2"/>
        <w:keepNext w:val="0"/>
        <w:tabs>
          <w:tab w:val="clear" w:pos="720"/>
        </w:tabs>
        <w:spacing w:line="255" w:lineRule="atLeast"/>
      </w:pPr>
      <w:r w:rsidRPr="0017569A">
        <w:t xml:space="preserve">Opdrachtnemer besteedt gedurende de looptijd van de </w:t>
      </w:r>
      <w:r w:rsidRPr="00D465CE">
        <w:t xml:space="preserve">Overeenkomst </w:t>
      </w:r>
      <w:r w:rsidR="007F5649" w:rsidRPr="00D465CE">
        <w:t xml:space="preserve">minimaal </w:t>
      </w:r>
      <w:r w:rsidRPr="00D465CE">
        <w:t>jaarlijks</w:t>
      </w:r>
      <w:r w:rsidRPr="0017569A">
        <w:t xml:space="preserve"> </w:t>
      </w:r>
      <w:r w:rsidR="00956FBA" w:rsidRPr="0017569A">
        <w:t>5</w:t>
      </w:r>
      <w:r w:rsidRPr="0017569A">
        <w:t xml:space="preserve">% van de geraamde opdrachtwaarde aan </w:t>
      </w:r>
      <w:r w:rsidR="005A2663">
        <w:t>Social Return</w:t>
      </w:r>
      <w:r w:rsidRPr="0017569A">
        <w:t xml:space="preserve">, zoals beschreven in </w:t>
      </w:r>
      <w:r w:rsidR="00C15791" w:rsidRPr="0017569A">
        <w:t xml:space="preserve">hoofdstuk 2.5.2 in </w:t>
      </w:r>
      <w:r w:rsidRPr="0017569A">
        <w:t>het Beschrijvend document</w:t>
      </w:r>
      <w:r w:rsidR="00C15791" w:rsidRPr="0017569A">
        <w:t xml:space="preserve"> en in daarbij horende </w:t>
      </w:r>
      <w:r w:rsidR="00212D1D" w:rsidRPr="0017569A">
        <w:t xml:space="preserve">Bijlage </w:t>
      </w:r>
      <w:r w:rsidR="007F1995" w:rsidRPr="0017569A">
        <w:t xml:space="preserve">7 </w:t>
      </w:r>
      <w:r w:rsidR="00212D1D" w:rsidRPr="0017569A">
        <w:t>Bouwblokken</w:t>
      </w:r>
      <w:r w:rsidRPr="0017569A">
        <w:t>methode.</w:t>
      </w:r>
      <w:r w:rsidR="00D807FB" w:rsidRPr="0017569A">
        <w:t xml:space="preserve"> Binnen een maand na gunning verstrekt Opdrachtnemer een overzicht aan he</w:t>
      </w:r>
      <w:r w:rsidR="005A2663">
        <w:t>t</w:t>
      </w:r>
      <w:r w:rsidR="00D807FB" w:rsidRPr="0017569A">
        <w:t xml:space="preserve"> UWV waaruit blijkt hoe </w:t>
      </w:r>
      <w:r w:rsidR="005A2663">
        <w:t>h</w:t>
      </w:r>
      <w:r w:rsidR="00D807FB" w:rsidRPr="0017569A">
        <w:t>ij deze verplichting invul</w:t>
      </w:r>
      <w:r w:rsidR="005A2663">
        <w:t>t</w:t>
      </w:r>
      <w:r w:rsidR="00D807FB" w:rsidRPr="0017569A">
        <w:t xml:space="preserve">. De invulling van de </w:t>
      </w:r>
      <w:r w:rsidR="005A2663">
        <w:t>‘Social Return</w:t>
      </w:r>
      <w:r w:rsidR="00D807FB" w:rsidRPr="0017569A">
        <w:t>’-verplichting is onderdeel van periodieke evaluatie</w:t>
      </w:r>
      <w:r w:rsidR="005A2663">
        <w:t xml:space="preserve"> en is een bepalende factor bij een beslissing tot verlenging van de Overeenkomst</w:t>
      </w:r>
      <w:r w:rsidR="00D807FB" w:rsidRPr="0017569A">
        <w:t>.</w:t>
      </w:r>
    </w:p>
    <w:p w14:paraId="47844306" w14:textId="77777777" w:rsidR="004E01DC" w:rsidRDefault="004E01DC" w:rsidP="003C58DB"/>
    <w:p w14:paraId="380C1AFE" w14:textId="77777777" w:rsidR="00CC379F" w:rsidRDefault="00CC379F" w:rsidP="003C58DB"/>
    <w:p w14:paraId="437445A2" w14:textId="77777777" w:rsidR="00A3154D" w:rsidRDefault="0084780D" w:rsidP="00D517F1">
      <w:pPr>
        <w:pStyle w:val="Kop7"/>
      </w:pPr>
      <w:r>
        <w:t xml:space="preserve">- </w:t>
      </w:r>
      <w:r w:rsidR="00CB6C81" w:rsidRPr="00D328C7">
        <w:t>Overige Voorwaarden</w:t>
      </w:r>
    </w:p>
    <w:p w14:paraId="5EA03D01" w14:textId="77777777" w:rsidR="00A3154D" w:rsidRPr="00180B8E" w:rsidRDefault="00180B8E" w:rsidP="00625B3C">
      <w:pPr>
        <w:rPr>
          <w:i/>
          <w:lang w:val="nl"/>
        </w:rPr>
      </w:pPr>
      <w:r w:rsidRPr="008B5BE3">
        <w:rPr>
          <w:i/>
          <w:highlight w:val="yellow"/>
          <w:lang w:val="nl"/>
        </w:rPr>
        <w:t xml:space="preserve">(met </w:t>
      </w:r>
      <w:r w:rsidR="000C29B5" w:rsidRPr="008B5BE3">
        <w:rPr>
          <w:i/>
          <w:highlight w:val="yellow"/>
          <w:lang w:val="nl"/>
        </w:rPr>
        <w:t>in achtname van de</w:t>
      </w:r>
      <w:r w:rsidRPr="008B5BE3">
        <w:rPr>
          <w:i/>
          <w:highlight w:val="yellow"/>
          <w:lang w:val="nl"/>
        </w:rPr>
        <w:t xml:space="preserve"> vermeld</w:t>
      </w:r>
      <w:r w:rsidR="000C29B5" w:rsidRPr="008B5BE3">
        <w:rPr>
          <w:i/>
          <w:highlight w:val="yellow"/>
          <w:lang w:val="nl"/>
        </w:rPr>
        <w:t>ingen in</w:t>
      </w:r>
      <w:r w:rsidRPr="008B5BE3">
        <w:rPr>
          <w:i/>
          <w:highlight w:val="yellow"/>
          <w:lang w:val="nl"/>
        </w:rPr>
        <w:t xml:space="preserve"> Nota van Inlichtingen 1</w:t>
      </w:r>
      <w:r w:rsidR="000C29B5" w:rsidRPr="008B5BE3">
        <w:rPr>
          <w:i/>
          <w:highlight w:val="yellow"/>
          <w:lang w:val="nl"/>
        </w:rPr>
        <w:t>.</w:t>
      </w:r>
      <w:r w:rsidRPr="008B5BE3">
        <w:rPr>
          <w:i/>
          <w:highlight w:val="yellow"/>
          <w:lang w:val="nl"/>
        </w:rPr>
        <w:t>, 8-12-2023, vraagnrs:</w:t>
      </w:r>
      <w:r w:rsidR="000C29B5" w:rsidRPr="008B5BE3">
        <w:rPr>
          <w:i/>
          <w:highlight w:val="yellow"/>
          <w:lang w:val="nl"/>
        </w:rPr>
        <w:t xml:space="preserve"> 7,8, 41, 42, 43, 44, 45, 46, 47, 48, 49, 50, 51, 52, 53, 54</w:t>
      </w:r>
      <w:r w:rsidRPr="008B5BE3">
        <w:rPr>
          <w:i/>
          <w:highlight w:val="yellow"/>
          <w:lang w:val="nl"/>
        </w:rPr>
        <w:t>)</w:t>
      </w:r>
      <w:r w:rsidR="000C29B5" w:rsidRPr="008B5BE3">
        <w:rPr>
          <w:i/>
          <w:highlight w:val="yellow"/>
          <w:lang w:val="nl"/>
        </w:rPr>
        <w:t>.</w:t>
      </w:r>
    </w:p>
    <w:p w14:paraId="44513172" w14:textId="77777777" w:rsidR="00180B8E" w:rsidRDefault="00180B8E" w:rsidP="00625B3C">
      <w:pPr>
        <w:rPr>
          <w:lang w:val="nl"/>
        </w:rPr>
      </w:pPr>
    </w:p>
    <w:p w14:paraId="79E2B355" w14:textId="77777777" w:rsidR="00A34C82" w:rsidRDefault="007B440C" w:rsidP="00973D5A">
      <w:pPr>
        <w:numPr>
          <w:ilvl w:val="1"/>
          <w:numId w:val="6"/>
        </w:numPr>
        <w:tabs>
          <w:tab w:val="clear" w:pos="417"/>
          <w:tab w:val="num" w:pos="567"/>
        </w:tabs>
        <w:rPr>
          <w:lang w:val="nl"/>
        </w:rPr>
      </w:pPr>
      <w:r w:rsidRPr="00A34C82">
        <w:rPr>
          <w:lang w:val="nl"/>
        </w:rPr>
        <w:t xml:space="preserve">Op deze </w:t>
      </w:r>
      <w:r w:rsidR="005A2663" w:rsidRPr="00A34C82">
        <w:rPr>
          <w:lang w:val="nl"/>
        </w:rPr>
        <w:t>Overeenkomst</w:t>
      </w:r>
      <w:r w:rsidRPr="00A34C82">
        <w:rPr>
          <w:lang w:val="nl"/>
        </w:rPr>
        <w:t xml:space="preserve"> en de </w:t>
      </w:r>
      <w:r w:rsidR="00CB6C81" w:rsidRPr="00A34C82">
        <w:rPr>
          <w:lang w:val="nl"/>
        </w:rPr>
        <w:t>opdracht tot het verrichten van Diensten zijn uitsluitend van toepassing</w:t>
      </w:r>
      <w:r w:rsidR="00212F42" w:rsidRPr="00A34C82">
        <w:rPr>
          <w:lang w:val="nl"/>
        </w:rPr>
        <w:t>, artikels 1, 2</w:t>
      </w:r>
      <w:r w:rsidR="009276BB" w:rsidRPr="00A34C82">
        <w:rPr>
          <w:lang w:val="nl"/>
        </w:rPr>
        <w:t>.1, 2.2, 2.3, 2.5</w:t>
      </w:r>
      <w:r w:rsidR="00212F42" w:rsidRPr="00A34C82">
        <w:rPr>
          <w:lang w:val="nl"/>
        </w:rPr>
        <w:t>, 3, 5, 7, 10, 14, 17, 18, 21</w:t>
      </w:r>
      <w:r w:rsidR="009276BB" w:rsidRPr="00A34C82">
        <w:rPr>
          <w:lang w:val="nl"/>
        </w:rPr>
        <w:t>.1, 21.3</w:t>
      </w:r>
      <w:r w:rsidR="00212F42" w:rsidRPr="00A34C82">
        <w:rPr>
          <w:lang w:val="nl"/>
        </w:rPr>
        <w:t>, 22, 25, 26, 27, 29, 30, 31, 32, 33, 34, 35, 36, 38, 39</w:t>
      </w:r>
      <w:r w:rsidR="005F3C05" w:rsidRPr="00A34C82">
        <w:rPr>
          <w:lang w:val="nl"/>
        </w:rPr>
        <w:t xml:space="preserve"> van</w:t>
      </w:r>
      <w:r w:rsidR="00CB6C81" w:rsidRPr="00A34C82">
        <w:rPr>
          <w:lang w:val="nl"/>
        </w:rPr>
        <w:t xml:space="preserve"> de</w:t>
      </w:r>
      <w:r w:rsidR="001E359A" w:rsidRPr="00A34C82">
        <w:rPr>
          <w:lang w:val="nl"/>
        </w:rPr>
        <w:t xml:space="preserve"> </w:t>
      </w:r>
      <w:r w:rsidR="004F620A" w:rsidRPr="00A34C82">
        <w:rPr>
          <w:lang w:val="nl"/>
        </w:rPr>
        <w:t>A</w:t>
      </w:r>
      <w:r w:rsidR="00E83393" w:rsidRPr="00A34C82">
        <w:rPr>
          <w:lang w:val="nl"/>
        </w:rPr>
        <w:t xml:space="preserve">lgemene </w:t>
      </w:r>
      <w:r w:rsidR="005A2663" w:rsidRPr="00A34C82">
        <w:rPr>
          <w:lang w:val="nl"/>
        </w:rPr>
        <w:t>Inkoop</w:t>
      </w:r>
      <w:r w:rsidR="001E359A" w:rsidRPr="00A34C82">
        <w:rPr>
          <w:lang w:val="nl"/>
        </w:rPr>
        <w:t>voorwaarden</w:t>
      </w:r>
      <w:r w:rsidR="005A2663" w:rsidRPr="00A34C82">
        <w:rPr>
          <w:lang w:val="nl"/>
        </w:rPr>
        <w:t xml:space="preserve"> UWV 2023</w:t>
      </w:r>
      <w:r w:rsidR="00CB6C81" w:rsidRPr="00A34C82">
        <w:rPr>
          <w:lang w:val="nl"/>
        </w:rPr>
        <w:t xml:space="preserve">, voor zover daarvan in deze </w:t>
      </w:r>
      <w:r w:rsidR="005A2663" w:rsidRPr="00A34C82">
        <w:rPr>
          <w:lang w:val="nl"/>
        </w:rPr>
        <w:t>O</w:t>
      </w:r>
      <w:r w:rsidR="00CB6C81" w:rsidRPr="00A34C82">
        <w:rPr>
          <w:lang w:val="nl"/>
        </w:rPr>
        <w:t xml:space="preserve">vereenkomst niet wordt afgeweken. De toepasselijkheid van (eventuele) algemene en bijzondere voorwaarden van Opdrachtnemer is </w:t>
      </w:r>
      <w:r w:rsidR="005A2663" w:rsidRPr="00A34C82">
        <w:rPr>
          <w:lang w:val="nl"/>
        </w:rPr>
        <w:t xml:space="preserve">expliciet </w:t>
      </w:r>
      <w:r w:rsidR="00CB6C81" w:rsidRPr="00A34C82">
        <w:rPr>
          <w:lang w:val="nl"/>
        </w:rPr>
        <w:t>uitgesloten.</w:t>
      </w:r>
      <w:r w:rsidR="00A34C82" w:rsidRPr="00A34C82">
        <w:rPr>
          <w:lang w:val="nl"/>
        </w:rPr>
        <w:t xml:space="preserve"> </w:t>
      </w:r>
    </w:p>
    <w:p w14:paraId="0906CAAE" w14:textId="77777777" w:rsidR="00A34C82" w:rsidRDefault="00A34C82" w:rsidP="00A34C82">
      <w:pPr>
        <w:ind w:left="57"/>
        <w:rPr>
          <w:lang w:val="nl"/>
        </w:rPr>
      </w:pPr>
    </w:p>
    <w:p w14:paraId="448CD7E7" w14:textId="0115D3CE" w:rsidR="00C91D53" w:rsidRDefault="00C91D53" w:rsidP="00973D5A">
      <w:pPr>
        <w:numPr>
          <w:ilvl w:val="1"/>
          <w:numId w:val="6"/>
        </w:numPr>
        <w:tabs>
          <w:tab w:val="clear" w:pos="417"/>
          <w:tab w:val="num" w:pos="567"/>
        </w:tabs>
        <w:rPr>
          <w:highlight w:val="yellow"/>
          <w:lang w:val="nl"/>
        </w:rPr>
      </w:pPr>
      <w:r>
        <w:rPr>
          <w:highlight w:val="yellow"/>
          <w:lang w:val="nl"/>
        </w:rPr>
        <w:t>In aanvulling op artikel 5 lid 1</w:t>
      </w:r>
      <w:r w:rsidR="00237F63">
        <w:rPr>
          <w:highlight w:val="yellow"/>
          <w:lang w:val="nl"/>
        </w:rPr>
        <w:t xml:space="preserve"> </w:t>
      </w:r>
      <w:r w:rsidR="00257660">
        <w:rPr>
          <w:highlight w:val="yellow"/>
          <w:lang w:val="nl"/>
        </w:rPr>
        <w:t xml:space="preserve">wordt de zinsnede “… al het mogelijke…” gewijzigd in </w:t>
      </w:r>
      <w:r w:rsidR="00454E58" w:rsidRPr="00454E58">
        <w:rPr>
          <w:highlight w:val="yellow"/>
          <w:lang w:val="nl"/>
        </w:rPr>
        <w:t>".. al hetgeen redelijkerwijs mogelijk is ..</w:t>
      </w:r>
      <w:r w:rsidR="00454E58">
        <w:rPr>
          <w:highlight w:val="yellow"/>
          <w:lang w:val="nl"/>
        </w:rPr>
        <w:t>”</w:t>
      </w:r>
      <w:r w:rsidR="003C063D">
        <w:rPr>
          <w:highlight w:val="yellow"/>
          <w:lang w:val="nl"/>
        </w:rPr>
        <w:t xml:space="preserve"> (</w:t>
      </w:r>
      <w:r w:rsidR="003C063D" w:rsidRPr="003C063D">
        <w:rPr>
          <w:i/>
          <w:iCs/>
          <w:highlight w:val="yellow"/>
          <w:lang w:val="nl"/>
        </w:rPr>
        <w:t>zie NvI 2 vraag 85</w:t>
      </w:r>
      <w:r w:rsidR="003C063D">
        <w:rPr>
          <w:highlight w:val="yellow"/>
          <w:lang w:val="nl"/>
        </w:rPr>
        <w:t>).</w:t>
      </w:r>
    </w:p>
    <w:p w14:paraId="6D84F361" w14:textId="77777777" w:rsidR="00635E2B" w:rsidRDefault="00635E2B" w:rsidP="00635E2B">
      <w:pPr>
        <w:pStyle w:val="Lijstalinea"/>
        <w:rPr>
          <w:highlight w:val="yellow"/>
          <w:lang w:val="nl"/>
        </w:rPr>
      </w:pPr>
    </w:p>
    <w:p w14:paraId="0A2FF98B" w14:textId="499D4299" w:rsidR="00635E2B" w:rsidRDefault="00635E2B" w:rsidP="00973D5A">
      <w:pPr>
        <w:numPr>
          <w:ilvl w:val="1"/>
          <w:numId w:val="6"/>
        </w:numPr>
        <w:tabs>
          <w:tab w:val="clear" w:pos="417"/>
          <w:tab w:val="num" w:pos="567"/>
        </w:tabs>
        <w:rPr>
          <w:highlight w:val="yellow"/>
          <w:lang w:val="nl"/>
        </w:rPr>
      </w:pPr>
      <w:r>
        <w:rPr>
          <w:highlight w:val="yellow"/>
          <w:lang w:val="nl"/>
        </w:rPr>
        <w:t>A</w:t>
      </w:r>
      <w:r>
        <w:rPr>
          <w:highlight w:val="yellow"/>
          <w:lang w:val="nl"/>
        </w:rPr>
        <w:t xml:space="preserve">rtikel </w:t>
      </w:r>
      <w:r>
        <w:rPr>
          <w:highlight w:val="yellow"/>
          <w:lang w:val="nl"/>
        </w:rPr>
        <w:t>7</w:t>
      </w:r>
      <w:r>
        <w:rPr>
          <w:highlight w:val="yellow"/>
          <w:lang w:val="nl"/>
        </w:rPr>
        <w:t xml:space="preserve"> lid </w:t>
      </w:r>
      <w:r>
        <w:rPr>
          <w:highlight w:val="yellow"/>
          <w:lang w:val="nl"/>
        </w:rPr>
        <w:t xml:space="preserve">5 </w:t>
      </w:r>
      <w:r w:rsidR="00F21666">
        <w:rPr>
          <w:highlight w:val="yellow"/>
          <w:lang w:val="nl"/>
        </w:rPr>
        <w:t>is niet van toepassing</w:t>
      </w:r>
      <w:r w:rsidR="00220A57">
        <w:rPr>
          <w:highlight w:val="yellow"/>
          <w:lang w:val="nl"/>
        </w:rPr>
        <w:t xml:space="preserve"> (</w:t>
      </w:r>
      <w:r w:rsidR="00220A57" w:rsidRPr="00006474">
        <w:rPr>
          <w:i/>
          <w:iCs/>
          <w:highlight w:val="yellow"/>
          <w:lang w:val="nl"/>
        </w:rPr>
        <w:t xml:space="preserve">zie NvI 2 vraag </w:t>
      </w:r>
      <w:r w:rsidR="00006474" w:rsidRPr="00006474">
        <w:rPr>
          <w:i/>
          <w:iCs/>
          <w:highlight w:val="yellow"/>
          <w:lang w:val="nl"/>
        </w:rPr>
        <w:t>84</w:t>
      </w:r>
      <w:r w:rsidR="00006474">
        <w:rPr>
          <w:highlight w:val="yellow"/>
          <w:lang w:val="nl"/>
        </w:rPr>
        <w:t>)</w:t>
      </w:r>
      <w:r w:rsidR="00F21666">
        <w:rPr>
          <w:highlight w:val="yellow"/>
          <w:lang w:val="nl"/>
        </w:rPr>
        <w:t>.</w:t>
      </w:r>
    </w:p>
    <w:p w14:paraId="4B26D848" w14:textId="77777777" w:rsidR="002B6586" w:rsidRDefault="002B6586" w:rsidP="002B6586">
      <w:pPr>
        <w:pStyle w:val="Lijstalinea"/>
        <w:rPr>
          <w:highlight w:val="yellow"/>
          <w:lang w:val="nl"/>
        </w:rPr>
      </w:pPr>
    </w:p>
    <w:p w14:paraId="53A22D99" w14:textId="19C2F98E" w:rsidR="00C6754F" w:rsidRPr="003F39B8" w:rsidRDefault="00A34C82" w:rsidP="003F39B8">
      <w:pPr>
        <w:numPr>
          <w:ilvl w:val="1"/>
          <w:numId w:val="6"/>
        </w:numPr>
        <w:tabs>
          <w:tab w:val="clear" w:pos="417"/>
          <w:tab w:val="num" w:pos="567"/>
        </w:tabs>
        <w:rPr>
          <w:highlight w:val="yellow"/>
          <w:lang w:val="nl"/>
        </w:rPr>
      </w:pPr>
      <w:r w:rsidRPr="008B5BE3">
        <w:rPr>
          <w:highlight w:val="yellow"/>
          <w:lang w:val="nl"/>
        </w:rPr>
        <w:t>In aanvulling op artikel 8.1 geldt de volgende aanvullende wijziging op Artikel 25 van de Algemene Inkoopvoorwaarden UWV 2023. Wanneer u op grond van een  wettelijke plicht verplicht bent tot het verstrekken van informatie is dit artikel niet van toepassing en bent u ook niet strafrechtelijk vervolgbaar. Wij gaan ook akkoord met het langer bewaren c.q. niet vernietigen van informatie wanneer u daartoe vanwege wettelijke regels, toezichthoudende instanties of vanwege interne compliance procedures gehouden bent.</w:t>
      </w:r>
      <w:r w:rsidR="001D6C93">
        <w:rPr>
          <w:highlight w:val="yellow"/>
          <w:lang w:val="nl"/>
        </w:rPr>
        <w:t xml:space="preserve"> (</w:t>
      </w:r>
      <w:r w:rsidR="001D6C93" w:rsidRPr="001B2C43">
        <w:rPr>
          <w:i/>
          <w:iCs/>
          <w:highlight w:val="yellow"/>
          <w:lang w:val="nl"/>
        </w:rPr>
        <w:t>Zie NvI 1</w:t>
      </w:r>
      <w:r w:rsidR="001B2C43">
        <w:rPr>
          <w:i/>
          <w:iCs/>
          <w:highlight w:val="yellow"/>
          <w:lang w:val="nl"/>
        </w:rPr>
        <w:t xml:space="preserve"> </w:t>
      </w:r>
      <w:r w:rsidR="001B2C43" w:rsidRPr="001B2C43">
        <w:rPr>
          <w:i/>
          <w:iCs/>
          <w:highlight w:val="yellow"/>
          <w:lang w:val="nl"/>
        </w:rPr>
        <w:t xml:space="preserve">vraag </w:t>
      </w:r>
      <w:r w:rsidR="00A163C8">
        <w:rPr>
          <w:i/>
          <w:iCs/>
          <w:highlight w:val="yellow"/>
          <w:lang w:val="nl"/>
        </w:rPr>
        <w:t>41</w:t>
      </w:r>
      <w:r w:rsidR="00E21318">
        <w:rPr>
          <w:i/>
          <w:iCs/>
          <w:highlight w:val="yellow"/>
          <w:lang w:val="nl"/>
        </w:rPr>
        <w:t xml:space="preserve"> en 42</w:t>
      </w:r>
      <w:r w:rsidR="001B2C43">
        <w:rPr>
          <w:highlight w:val="yellow"/>
          <w:lang w:val="nl"/>
        </w:rPr>
        <w:t>).</w:t>
      </w:r>
      <w:r w:rsidR="00E7105A" w:rsidRPr="003F39B8">
        <w:rPr>
          <w:highlight w:val="yellow"/>
          <w:lang w:val="nl"/>
        </w:rPr>
        <w:t xml:space="preserve"> </w:t>
      </w:r>
    </w:p>
    <w:p w14:paraId="649A1FFE" w14:textId="0C941808" w:rsidR="00A34C82" w:rsidRDefault="004B631D" w:rsidP="00C6754F">
      <w:pPr>
        <w:ind w:left="57"/>
        <w:rPr>
          <w:highlight w:val="yellow"/>
          <w:lang w:val="nl"/>
        </w:rPr>
      </w:pPr>
      <w:r w:rsidRPr="004B631D">
        <w:rPr>
          <w:highlight w:val="yellow"/>
          <w:lang w:val="nl"/>
        </w:rPr>
        <w:t>Artikel 25 lid 4 sub. C: Indien er informatie is die op basis van wet- en regelgeving nog enige tijd bewaard dient te worden kan Opdrachtnemer dit gemotiveerd en gespecificeerd kenbaar maken. In dat geval kan van dit artikel worden afgeweken.</w:t>
      </w:r>
      <w:r>
        <w:rPr>
          <w:highlight w:val="yellow"/>
          <w:lang w:val="nl"/>
        </w:rPr>
        <w:t xml:space="preserve"> (</w:t>
      </w:r>
      <w:r w:rsidRPr="004B631D">
        <w:rPr>
          <w:i/>
          <w:iCs/>
          <w:highlight w:val="yellow"/>
          <w:lang w:val="nl"/>
        </w:rPr>
        <w:t>zie NvI 2 vraag 82</w:t>
      </w:r>
      <w:r>
        <w:rPr>
          <w:highlight w:val="yellow"/>
          <w:lang w:val="nl"/>
        </w:rPr>
        <w:t xml:space="preserve">). </w:t>
      </w:r>
      <w:r w:rsidR="0083368E">
        <w:rPr>
          <w:highlight w:val="yellow"/>
          <w:lang w:val="nl"/>
        </w:rPr>
        <w:t>Daarenboven</w:t>
      </w:r>
      <w:r w:rsidR="00E7105A">
        <w:rPr>
          <w:highlight w:val="yellow"/>
          <w:lang w:val="nl"/>
        </w:rPr>
        <w:t xml:space="preserve"> </w:t>
      </w:r>
      <w:r w:rsidR="00F8570A">
        <w:rPr>
          <w:highlight w:val="yellow"/>
          <w:lang w:val="nl"/>
        </w:rPr>
        <w:t>is Artikel 25 lid 4</w:t>
      </w:r>
      <w:r w:rsidR="0083368E">
        <w:rPr>
          <w:highlight w:val="yellow"/>
          <w:lang w:val="nl"/>
        </w:rPr>
        <w:t>,</w:t>
      </w:r>
      <w:r w:rsidR="00F8570A">
        <w:rPr>
          <w:highlight w:val="yellow"/>
          <w:lang w:val="nl"/>
        </w:rPr>
        <w:t xml:space="preserve"> wederkerig</w:t>
      </w:r>
      <w:r w:rsidR="00533E8D">
        <w:rPr>
          <w:highlight w:val="yellow"/>
          <w:lang w:val="nl"/>
        </w:rPr>
        <w:t xml:space="preserve"> (</w:t>
      </w:r>
      <w:r w:rsidR="00533E8D" w:rsidRPr="001D6C93">
        <w:rPr>
          <w:i/>
          <w:iCs/>
          <w:highlight w:val="yellow"/>
          <w:lang w:val="nl"/>
        </w:rPr>
        <w:t xml:space="preserve">zie NvI 2 vraag </w:t>
      </w:r>
      <w:r w:rsidR="001D6C93" w:rsidRPr="001D6C93">
        <w:rPr>
          <w:i/>
          <w:iCs/>
          <w:highlight w:val="yellow"/>
          <w:lang w:val="nl"/>
        </w:rPr>
        <w:t>83</w:t>
      </w:r>
      <w:r w:rsidR="001D6C93">
        <w:rPr>
          <w:highlight w:val="yellow"/>
          <w:lang w:val="nl"/>
        </w:rPr>
        <w:t>)</w:t>
      </w:r>
      <w:r w:rsidR="00FB492D">
        <w:rPr>
          <w:highlight w:val="yellow"/>
          <w:lang w:val="nl"/>
        </w:rPr>
        <w:t>.</w:t>
      </w:r>
    </w:p>
    <w:p w14:paraId="434342D2" w14:textId="77777777" w:rsidR="00C91D53" w:rsidRPr="008B5BE3" w:rsidRDefault="00C91D53" w:rsidP="00C6754F">
      <w:pPr>
        <w:ind w:left="57"/>
        <w:rPr>
          <w:highlight w:val="yellow"/>
          <w:lang w:val="nl"/>
        </w:rPr>
      </w:pPr>
    </w:p>
    <w:p w14:paraId="07CA489D" w14:textId="77777777" w:rsidR="008301B4" w:rsidRDefault="008301B4" w:rsidP="00956FBA">
      <w:pPr>
        <w:pStyle w:val="Lijstalinea"/>
        <w:rPr>
          <w:lang w:val="nl"/>
        </w:rPr>
      </w:pPr>
    </w:p>
    <w:p w14:paraId="765073BE" w14:textId="77777777" w:rsidR="00506AF4" w:rsidRDefault="00506AF4" w:rsidP="00D517F1">
      <w:pPr>
        <w:pStyle w:val="Kop7"/>
      </w:pPr>
      <w:r>
        <w:t xml:space="preserve"> – herzieningsclausule</w:t>
      </w:r>
    </w:p>
    <w:p w14:paraId="07752F85" w14:textId="77777777" w:rsidR="00506AF4" w:rsidRDefault="00506AF4" w:rsidP="00506AF4"/>
    <w:p w14:paraId="35ACBF95" w14:textId="77777777" w:rsidR="00506AF4" w:rsidRDefault="00506AF4" w:rsidP="00506AF4">
      <w:r>
        <w:t>In de onderstaande gevallen is het partijen toegestaan om binnen de kaders van art. 2.163c Aw de</w:t>
      </w:r>
      <w:r w:rsidR="005A2663">
        <w:t>ze</w:t>
      </w:r>
      <w:r>
        <w:t xml:space="preserve"> overeenkomst </w:t>
      </w:r>
      <w:r w:rsidR="005A2663">
        <w:t xml:space="preserve">(niet wezenlijk) </w:t>
      </w:r>
      <w:r>
        <w:t xml:space="preserve">te wijzigen: </w:t>
      </w:r>
    </w:p>
    <w:p w14:paraId="3F3E8ECC" w14:textId="77777777" w:rsidR="00506AF4" w:rsidRDefault="00506AF4" w:rsidP="00506AF4">
      <w:r>
        <w:t>a.  cf tekst inschrijving en NvI</w:t>
      </w:r>
    </w:p>
    <w:p w14:paraId="5DF8EF84" w14:textId="77777777" w:rsidR="00506AF4" w:rsidRDefault="00506AF4" w:rsidP="00506AF4">
      <w:pPr>
        <w:rPr>
          <w:lang w:val="nl"/>
        </w:rPr>
      </w:pPr>
      <w:r>
        <w:t>b.  cf tekst inschrijving en NvI</w:t>
      </w:r>
    </w:p>
    <w:p w14:paraId="320978C4" w14:textId="77777777" w:rsidR="00506AF4" w:rsidRDefault="00506AF4" w:rsidP="00506AF4">
      <w:pPr>
        <w:rPr>
          <w:lang w:val="nl"/>
        </w:rPr>
      </w:pPr>
    </w:p>
    <w:p w14:paraId="306ABA91" w14:textId="77777777" w:rsidR="00506AF4" w:rsidRPr="00506AF4" w:rsidRDefault="00506AF4" w:rsidP="00506AF4">
      <w:pPr>
        <w:rPr>
          <w:lang w:val="nl"/>
        </w:rPr>
      </w:pPr>
    </w:p>
    <w:p w14:paraId="09840B78" w14:textId="77777777" w:rsidR="00417F7B" w:rsidRPr="00D328C7" w:rsidRDefault="00DD0294" w:rsidP="00D517F1">
      <w:pPr>
        <w:pStyle w:val="Kop7"/>
      </w:pPr>
      <w:r>
        <w:t xml:space="preserve"> </w:t>
      </w:r>
      <w:r w:rsidRPr="00DD0294">
        <w:t xml:space="preserve">- </w:t>
      </w:r>
      <w:r w:rsidR="00417F7B" w:rsidRPr="00D328C7">
        <w:t>Audit</w:t>
      </w:r>
    </w:p>
    <w:p w14:paraId="29B8B650" w14:textId="77777777" w:rsidR="004E07FE" w:rsidRPr="004E07FE" w:rsidRDefault="004E07FE" w:rsidP="004E07FE"/>
    <w:p w14:paraId="2E36EBFD" w14:textId="77777777" w:rsidR="00841573" w:rsidRDefault="00841573" w:rsidP="00841573">
      <w:pPr>
        <w:spacing w:line="255" w:lineRule="exact"/>
      </w:pPr>
      <w:r>
        <w:t>Opdrachtgever heeft het recht om in overleg specifieke audits uit te (laten) voeren, bij Opdrachtnemer. Bijvoorbeeld met betrekking tot een bepaald onderdeel van de dienstverlening, of de naleving van wettelijke verplichtingen door Opdrachtnemer waarvoor Opdrachtgever, bij niet naleving door Opdrachtnemer, het risico loopt door derden te worden beboet of aansprakelijk worden gesteld. Opdrachtnemer verleent hiervoor alle noodzakelijke medewerking, waaronder het verlenen van toegang tot bedrijfslocaties en het verstrekken van verzochte informatie.</w:t>
      </w:r>
    </w:p>
    <w:p w14:paraId="7E4859A6" w14:textId="29A69128" w:rsidR="001F1029" w:rsidRDefault="001F1029" w:rsidP="00841573">
      <w:pPr>
        <w:spacing w:line="255" w:lineRule="exact"/>
      </w:pPr>
      <w:r w:rsidRPr="001F1029">
        <w:rPr>
          <w:highlight w:val="yellow"/>
        </w:rPr>
        <w:t>Indien Opdrachtnemer zich niet kan verenigen met de keuze van auditor door UWV, wijzen beide partijen een auditor aan die gezamenlijk een derde auditor aanwijzen die de audit gaat uitvoeren.</w:t>
      </w:r>
      <w:r>
        <w:t xml:space="preserve"> </w:t>
      </w:r>
      <w:r w:rsidRPr="00BE7F5D">
        <w:rPr>
          <w:i/>
          <w:iCs/>
          <w:highlight w:val="yellow"/>
        </w:rPr>
        <w:t xml:space="preserve">(Zie vraag </w:t>
      </w:r>
      <w:r w:rsidR="00BE7F5D" w:rsidRPr="00BE7F5D">
        <w:rPr>
          <w:i/>
          <w:iCs/>
          <w:highlight w:val="yellow"/>
        </w:rPr>
        <w:t>99 NvI 2).</w:t>
      </w:r>
    </w:p>
    <w:p w14:paraId="0C0802FC" w14:textId="77777777" w:rsidR="00841573" w:rsidRDefault="00841573" w:rsidP="00841573">
      <w:pPr>
        <w:spacing w:line="255" w:lineRule="exact"/>
      </w:pPr>
    </w:p>
    <w:p w14:paraId="2A672842" w14:textId="77777777" w:rsidR="00620838" w:rsidRDefault="00620838" w:rsidP="00CB4E47">
      <w:pPr>
        <w:pStyle w:val="lid"/>
      </w:pPr>
    </w:p>
    <w:p w14:paraId="528033FB" w14:textId="77777777" w:rsidR="009C3BC0" w:rsidRPr="00D328C7" w:rsidRDefault="00DD0294" w:rsidP="00D517F1">
      <w:pPr>
        <w:pStyle w:val="Kop7"/>
      </w:pPr>
      <w:r>
        <w:t xml:space="preserve"> - </w:t>
      </w:r>
      <w:r w:rsidR="009C3BC0" w:rsidRPr="00D328C7">
        <w:t xml:space="preserve">Exit bepaling </w:t>
      </w:r>
    </w:p>
    <w:p w14:paraId="1B571361" w14:textId="77777777" w:rsidR="00620838" w:rsidRDefault="00620838" w:rsidP="00620838">
      <w:pPr>
        <w:pStyle w:val="lid"/>
        <w:ind w:right="-57"/>
        <w:rPr>
          <w:rFonts w:cs="Arial"/>
          <w:szCs w:val="18"/>
          <w:lang w:val="nl"/>
        </w:rPr>
      </w:pPr>
    </w:p>
    <w:p w14:paraId="768F38FE" w14:textId="77777777" w:rsidR="009C3BC0" w:rsidRPr="00BD3302" w:rsidRDefault="009C3BC0" w:rsidP="00620838">
      <w:pPr>
        <w:pStyle w:val="lid"/>
        <w:ind w:right="-57"/>
        <w:rPr>
          <w:rFonts w:cs="Arial"/>
          <w:szCs w:val="18"/>
          <w:lang w:val="nl"/>
        </w:rPr>
      </w:pPr>
      <w:r w:rsidRPr="00BD3302">
        <w:rPr>
          <w:rFonts w:cs="Arial"/>
          <w:szCs w:val="18"/>
          <w:lang w:val="nl"/>
        </w:rPr>
        <w:t xml:space="preserve">Bij beëindiging van deze </w:t>
      </w:r>
      <w:r w:rsidR="005A2663">
        <w:rPr>
          <w:rFonts w:cs="Arial"/>
          <w:szCs w:val="18"/>
          <w:lang w:val="nl"/>
        </w:rPr>
        <w:t>O</w:t>
      </w:r>
      <w:r w:rsidRPr="00BD3302">
        <w:rPr>
          <w:rFonts w:cs="Arial"/>
          <w:szCs w:val="18"/>
          <w:lang w:val="nl"/>
        </w:rPr>
        <w:t>vereenkomst</w:t>
      </w:r>
      <w:r w:rsidR="00272980" w:rsidRPr="00BD3302">
        <w:rPr>
          <w:rFonts w:cs="Arial"/>
          <w:szCs w:val="18"/>
          <w:lang w:val="nl"/>
        </w:rPr>
        <w:t>,</w:t>
      </w:r>
      <w:r w:rsidRPr="00BD3302">
        <w:rPr>
          <w:rFonts w:cs="Arial"/>
          <w:szCs w:val="18"/>
          <w:lang w:val="nl"/>
        </w:rPr>
        <w:t xml:space="preserve"> op welke wijze dan ook</w:t>
      </w:r>
      <w:r w:rsidR="00272980" w:rsidRPr="00BD3302">
        <w:rPr>
          <w:rFonts w:cs="Arial"/>
          <w:szCs w:val="18"/>
          <w:lang w:val="nl"/>
        </w:rPr>
        <w:t>,</w:t>
      </w:r>
      <w:r w:rsidRPr="00BD3302">
        <w:rPr>
          <w:rFonts w:cs="Arial"/>
          <w:szCs w:val="18"/>
          <w:lang w:val="nl"/>
        </w:rPr>
        <w:t xml:space="preserve"> verleent Opdrachtnemer volledige medewerking</w:t>
      </w:r>
      <w:r w:rsidR="00272980" w:rsidRPr="00BD3302">
        <w:rPr>
          <w:rFonts w:cs="Arial"/>
          <w:szCs w:val="18"/>
          <w:lang w:val="nl"/>
        </w:rPr>
        <w:t xml:space="preserve"> aan de overdracht van de Diensten</w:t>
      </w:r>
      <w:r w:rsidRPr="00BD3302">
        <w:rPr>
          <w:rFonts w:cs="Arial"/>
          <w:szCs w:val="18"/>
          <w:lang w:val="nl"/>
        </w:rPr>
        <w:t xml:space="preserve"> aan Opdrachtgever dan wel aan een door Opdra</w:t>
      </w:r>
      <w:r w:rsidR="00AF3167">
        <w:rPr>
          <w:rFonts w:cs="Arial"/>
          <w:szCs w:val="18"/>
          <w:lang w:val="nl"/>
        </w:rPr>
        <w:t>chtgever aan te wijzen d</w:t>
      </w:r>
      <w:r w:rsidRPr="00BD3302">
        <w:rPr>
          <w:rFonts w:cs="Arial"/>
          <w:szCs w:val="18"/>
          <w:lang w:val="nl"/>
        </w:rPr>
        <w:t>erde, zodat overdracht op de kortst mogelijke termijn mogelij</w:t>
      </w:r>
      <w:r w:rsidR="00272980" w:rsidRPr="00BD3302">
        <w:rPr>
          <w:rFonts w:cs="Arial"/>
          <w:szCs w:val="18"/>
          <w:lang w:val="nl"/>
        </w:rPr>
        <w:t>k is en de continuïteit van de D</w:t>
      </w:r>
      <w:r w:rsidRPr="00BD3302">
        <w:rPr>
          <w:rFonts w:cs="Arial"/>
          <w:szCs w:val="18"/>
          <w:lang w:val="nl"/>
        </w:rPr>
        <w:t>ienst</w:t>
      </w:r>
      <w:r w:rsidR="00272980" w:rsidRPr="00BD3302">
        <w:rPr>
          <w:rFonts w:cs="Arial"/>
          <w:szCs w:val="18"/>
          <w:lang w:val="nl"/>
        </w:rPr>
        <w:t xml:space="preserve">en </w:t>
      </w:r>
      <w:r w:rsidRPr="00BD3302">
        <w:rPr>
          <w:rFonts w:cs="Arial"/>
          <w:szCs w:val="18"/>
          <w:lang w:val="nl"/>
        </w:rPr>
        <w:t>aan Opdrachtgever maximaal gewaarborgd wordt.</w:t>
      </w:r>
    </w:p>
    <w:p w14:paraId="6F8A506C" w14:textId="77777777" w:rsidR="009C3BC0" w:rsidRDefault="009C3BC0" w:rsidP="00CB4E47">
      <w:pPr>
        <w:suppressAutoHyphens/>
        <w:overflowPunct w:val="0"/>
        <w:autoSpaceDE w:val="0"/>
        <w:autoSpaceDN w:val="0"/>
        <w:adjustRightInd w:val="0"/>
        <w:ind w:right="-1"/>
        <w:textAlignment w:val="baseline"/>
        <w:rPr>
          <w:rFonts w:cs="Arial"/>
          <w:szCs w:val="18"/>
          <w:lang w:val="nl"/>
        </w:rPr>
      </w:pPr>
    </w:p>
    <w:p w14:paraId="283C2BA8" w14:textId="77777777" w:rsidR="00E4320F" w:rsidRPr="00BD3302" w:rsidRDefault="00E4320F" w:rsidP="00CB4E47">
      <w:pPr>
        <w:suppressAutoHyphens/>
        <w:overflowPunct w:val="0"/>
        <w:autoSpaceDE w:val="0"/>
        <w:autoSpaceDN w:val="0"/>
        <w:adjustRightInd w:val="0"/>
        <w:ind w:right="-1"/>
        <w:textAlignment w:val="baseline"/>
        <w:rPr>
          <w:rFonts w:cs="Arial"/>
          <w:szCs w:val="18"/>
          <w:lang w:val="nl"/>
        </w:rPr>
      </w:pPr>
    </w:p>
    <w:p w14:paraId="27639F94" w14:textId="77777777" w:rsidR="0087494C" w:rsidRPr="00D328C7" w:rsidRDefault="00DD0294" w:rsidP="00D517F1">
      <w:pPr>
        <w:pStyle w:val="Kop7"/>
      </w:pPr>
      <w:r>
        <w:t xml:space="preserve"> - </w:t>
      </w:r>
      <w:r w:rsidR="0087494C" w:rsidRPr="00D328C7">
        <w:t>Slotbepaling</w:t>
      </w:r>
    </w:p>
    <w:p w14:paraId="33EDB88C" w14:textId="77777777" w:rsidR="00BC1AF4" w:rsidRDefault="00BC1AF4" w:rsidP="00E4320F">
      <w:pPr>
        <w:overflowPunct w:val="0"/>
        <w:autoSpaceDE w:val="0"/>
        <w:autoSpaceDN w:val="0"/>
        <w:adjustRightInd w:val="0"/>
        <w:textAlignment w:val="baseline"/>
        <w:rPr>
          <w:rFonts w:cs="Arial"/>
          <w:szCs w:val="18"/>
          <w:lang w:val="nl"/>
        </w:rPr>
      </w:pPr>
    </w:p>
    <w:p w14:paraId="41CDAD26" w14:textId="77777777" w:rsidR="00BC1AF4" w:rsidRDefault="0087494C" w:rsidP="00D517F1">
      <w:pPr>
        <w:numPr>
          <w:ilvl w:val="1"/>
          <w:numId w:val="24"/>
        </w:numPr>
        <w:overflowPunct w:val="0"/>
        <w:autoSpaceDE w:val="0"/>
        <w:autoSpaceDN w:val="0"/>
        <w:adjustRightInd w:val="0"/>
        <w:textAlignment w:val="baseline"/>
        <w:rPr>
          <w:rFonts w:cs="Arial"/>
          <w:szCs w:val="18"/>
          <w:lang w:val="nl"/>
        </w:rPr>
      </w:pPr>
      <w:r w:rsidRPr="00DE1F55">
        <w:rPr>
          <w:rFonts w:cs="Arial"/>
          <w:szCs w:val="18"/>
          <w:lang w:val="nl"/>
        </w:rPr>
        <w:t xml:space="preserve">Afwijkingen van deze </w:t>
      </w:r>
      <w:r w:rsidR="005A2663">
        <w:rPr>
          <w:rFonts w:cs="Arial"/>
          <w:szCs w:val="18"/>
          <w:lang w:val="nl"/>
        </w:rPr>
        <w:t>O</w:t>
      </w:r>
      <w:r w:rsidRPr="00DE1F55">
        <w:rPr>
          <w:rFonts w:cs="Arial"/>
          <w:szCs w:val="18"/>
          <w:lang w:val="nl"/>
        </w:rPr>
        <w:t>vereenkomst zijn slechts binde</w:t>
      </w:r>
      <w:r w:rsidR="00272980">
        <w:rPr>
          <w:rFonts w:cs="Arial"/>
          <w:szCs w:val="18"/>
          <w:lang w:val="nl"/>
        </w:rPr>
        <w:t>nd voor zover zij uitdrukkelijk</w:t>
      </w:r>
      <w:r w:rsidR="00660CBB">
        <w:rPr>
          <w:rFonts w:cs="Arial"/>
          <w:szCs w:val="18"/>
          <w:lang w:val="nl"/>
        </w:rPr>
        <w:t xml:space="preserve"> </w:t>
      </w:r>
      <w:r w:rsidR="00D807FB">
        <w:rPr>
          <w:rFonts w:cs="Arial"/>
          <w:szCs w:val="18"/>
          <w:lang w:val="nl"/>
        </w:rPr>
        <w:t xml:space="preserve">schriftelijk </w:t>
      </w:r>
      <w:r w:rsidRPr="00DE1F55">
        <w:rPr>
          <w:rFonts w:cs="Arial"/>
          <w:szCs w:val="18"/>
          <w:lang w:val="nl"/>
        </w:rPr>
        <w:t>tussen Partijen schriftelijk zijn overeengekomen.</w:t>
      </w:r>
    </w:p>
    <w:p w14:paraId="0A785FED" w14:textId="77777777" w:rsidR="00D807FB" w:rsidRDefault="00D807FB" w:rsidP="00D807FB">
      <w:pPr>
        <w:overflowPunct w:val="0"/>
        <w:autoSpaceDE w:val="0"/>
        <w:autoSpaceDN w:val="0"/>
        <w:adjustRightInd w:val="0"/>
        <w:ind w:left="567"/>
        <w:textAlignment w:val="baseline"/>
        <w:rPr>
          <w:rFonts w:cs="Arial"/>
          <w:szCs w:val="18"/>
          <w:lang w:val="nl"/>
        </w:rPr>
      </w:pPr>
    </w:p>
    <w:p w14:paraId="4704C7C3" w14:textId="77777777" w:rsidR="00D807FB" w:rsidRPr="00B82213" w:rsidRDefault="00D807FB" w:rsidP="00D807FB">
      <w:pPr>
        <w:numPr>
          <w:ilvl w:val="1"/>
          <w:numId w:val="24"/>
        </w:numPr>
        <w:overflowPunct w:val="0"/>
        <w:autoSpaceDE w:val="0"/>
        <w:autoSpaceDN w:val="0"/>
        <w:adjustRightInd w:val="0"/>
        <w:textAlignment w:val="baseline"/>
        <w:rPr>
          <w:rFonts w:cs="Arial"/>
          <w:szCs w:val="18"/>
          <w:lang w:val="nl"/>
        </w:rPr>
      </w:pPr>
      <w:r>
        <w:rPr>
          <w:rFonts w:cs="Arial"/>
          <w:szCs w:val="18"/>
          <w:lang w:val="nl"/>
        </w:rPr>
        <w:t xml:space="preserve">Op deze </w:t>
      </w:r>
      <w:r w:rsidR="005A2663">
        <w:rPr>
          <w:rFonts w:cs="Arial"/>
          <w:szCs w:val="18"/>
          <w:lang w:val="nl"/>
        </w:rPr>
        <w:t>Ov</w:t>
      </w:r>
      <w:r>
        <w:rPr>
          <w:rFonts w:cs="Arial"/>
          <w:szCs w:val="18"/>
          <w:lang w:val="nl"/>
        </w:rPr>
        <w:t xml:space="preserve">ereenkomst en alle daaruit voortvloeiende diensten is Nederlands recht van toepassing. De exclusief bevoegde rechter is de rechtbank te Amsterdam. </w:t>
      </w:r>
    </w:p>
    <w:p w14:paraId="1D705451" w14:textId="77777777" w:rsidR="00D807FB" w:rsidRDefault="00D807FB" w:rsidP="00D807FB">
      <w:pPr>
        <w:overflowPunct w:val="0"/>
        <w:autoSpaceDE w:val="0"/>
        <w:autoSpaceDN w:val="0"/>
        <w:adjustRightInd w:val="0"/>
        <w:ind w:left="567"/>
        <w:textAlignment w:val="baseline"/>
        <w:rPr>
          <w:rFonts w:cs="Arial"/>
          <w:szCs w:val="18"/>
          <w:lang w:val="nl"/>
        </w:rPr>
      </w:pPr>
    </w:p>
    <w:p w14:paraId="795F5E0C" w14:textId="77777777" w:rsidR="00BC1AF4" w:rsidRDefault="00BC1AF4" w:rsidP="00212D1D">
      <w:pPr>
        <w:overflowPunct w:val="0"/>
        <w:autoSpaceDE w:val="0"/>
        <w:autoSpaceDN w:val="0"/>
        <w:adjustRightInd w:val="0"/>
        <w:textAlignment w:val="baseline"/>
        <w:rPr>
          <w:rFonts w:cs="Arial"/>
          <w:szCs w:val="18"/>
          <w:lang w:val="nl"/>
        </w:rPr>
      </w:pPr>
    </w:p>
    <w:p w14:paraId="5AA7DC28" w14:textId="77777777" w:rsidR="0087494C" w:rsidRDefault="0087494C" w:rsidP="00CB4E47">
      <w:pPr>
        <w:suppressAutoHyphens/>
        <w:overflowPunct w:val="0"/>
        <w:autoSpaceDE w:val="0"/>
        <w:autoSpaceDN w:val="0"/>
        <w:adjustRightInd w:val="0"/>
        <w:ind w:right="-1"/>
        <w:textAlignment w:val="baseline"/>
        <w:rPr>
          <w:rFonts w:cs="Arial"/>
          <w:szCs w:val="18"/>
          <w:lang w:val="nl"/>
        </w:rPr>
      </w:pPr>
    </w:p>
    <w:p w14:paraId="74B5D6A6"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7EF8A2A0"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2383CBF0"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12337AC0"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5BF8D2F1"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73C1546B"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5AD08A26"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0D50C89F"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6F2D360E"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347F9D10"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1EB950E5"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4661321D"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19CC62F8"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50FD952A"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2B505AA1" w14:textId="77777777" w:rsidR="000C106C" w:rsidRDefault="000C106C" w:rsidP="00CB4E47">
      <w:pPr>
        <w:suppressAutoHyphens/>
        <w:overflowPunct w:val="0"/>
        <w:autoSpaceDE w:val="0"/>
        <w:autoSpaceDN w:val="0"/>
        <w:adjustRightInd w:val="0"/>
        <w:ind w:right="-1"/>
        <w:textAlignment w:val="baseline"/>
        <w:rPr>
          <w:rFonts w:cs="Arial"/>
          <w:szCs w:val="18"/>
          <w:lang w:val="nl"/>
        </w:rPr>
      </w:pPr>
    </w:p>
    <w:p w14:paraId="44B19B52" w14:textId="77777777" w:rsidR="000C106C" w:rsidRDefault="000C106C" w:rsidP="00CB4E47">
      <w:pPr>
        <w:suppressAutoHyphens/>
        <w:overflowPunct w:val="0"/>
        <w:autoSpaceDE w:val="0"/>
        <w:autoSpaceDN w:val="0"/>
        <w:adjustRightInd w:val="0"/>
        <w:ind w:right="-1"/>
        <w:textAlignment w:val="baseline"/>
        <w:rPr>
          <w:rFonts w:cs="Arial"/>
          <w:szCs w:val="18"/>
          <w:lang w:val="nl"/>
        </w:rPr>
      </w:pPr>
    </w:p>
    <w:p w14:paraId="6CA0618B" w14:textId="77777777" w:rsidR="000C106C" w:rsidRDefault="000C106C" w:rsidP="00CB4E47">
      <w:pPr>
        <w:suppressAutoHyphens/>
        <w:overflowPunct w:val="0"/>
        <w:autoSpaceDE w:val="0"/>
        <w:autoSpaceDN w:val="0"/>
        <w:adjustRightInd w:val="0"/>
        <w:ind w:right="-1"/>
        <w:textAlignment w:val="baseline"/>
        <w:rPr>
          <w:rFonts w:cs="Arial"/>
          <w:szCs w:val="18"/>
          <w:lang w:val="nl"/>
        </w:rPr>
      </w:pPr>
    </w:p>
    <w:p w14:paraId="5FCAF9A5" w14:textId="77777777" w:rsidR="000C106C" w:rsidRDefault="000C106C" w:rsidP="00CB4E47">
      <w:pPr>
        <w:suppressAutoHyphens/>
        <w:overflowPunct w:val="0"/>
        <w:autoSpaceDE w:val="0"/>
        <w:autoSpaceDN w:val="0"/>
        <w:adjustRightInd w:val="0"/>
        <w:ind w:right="-1"/>
        <w:textAlignment w:val="baseline"/>
        <w:rPr>
          <w:rFonts w:cs="Arial"/>
          <w:szCs w:val="18"/>
          <w:lang w:val="nl"/>
        </w:rPr>
      </w:pPr>
    </w:p>
    <w:p w14:paraId="08D81B5E" w14:textId="77777777" w:rsidR="0017569A" w:rsidRDefault="0017569A" w:rsidP="00CB4E47">
      <w:pPr>
        <w:suppressAutoHyphens/>
        <w:overflowPunct w:val="0"/>
        <w:autoSpaceDE w:val="0"/>
        <w:autoSpaceDN w:val="0"/>
        <w:adjustRightInd w:val="0"/>
        <w:ind w:right="-1"/>
        <w:textAlignment w:val="baseline"/>
        <w:rPr>
          <w:rFonts w:cs="Arial"/>
          <w:szCs w:val="18"/>
          <w:lang w:val="nl"/>
        </w:rPr>
      </w:pPr>
    </w:p>
    <w:p w14:paraId="659E9241" w14:textId="77777777" w:rsidR="00D465CE" w:rsidRDefault="00D465CE" w:rsidP="00CB4E47">
      <w:pPr>
        <w:suppressAutoHyphens/>
        <w:overflowPunct w:val="0"/>
        <w:autoSpaceDE w:val="0"/>
        <w:autoSpaceDN w:val="0"/>
        <w:adjustRightInd w:val="0"/>
        <w:ind w:right="-1"/>
        <w:textAlignment w:val="baseline"/>
        <w:rPr>
          <w:rFonts w:cs="Arial"/>
          <w:szCs w:val="18"/>
          <w:lang w:val="nl"/>
        </w:rPr>
      </w:pPr>
    </w:p>
    <w:p w14:paraId="0F5DAECB" w14:textId="77777777" w:rsidR="00D465CE" w:rsidRDefault="00D465CE" w:rsidP="00CB4E47">
      <w:pPr>
        <w:suppressAutoHyphens/>
        <w:overflowPunct w:val="0"/>
        <w:autoSpaceDE w:val="0"/>
        <w:autoSpaceDN w:val="0"/>
        <w:adjustRightInd w:val="0"/>
        <w:ind w:right="-1"/>
        <w:textAlignment w:val="baseline"/>
        <w:rPr>
          <w:rFonts w:cs="Arial"/>
          <w:szCs w:val="18"/>
          <w:lang w:val="nl"/>
        </w:rPr>
      </w:pPr>
    </w:p>
    <w:p w14:paraId="180759CC" w14:textId="77777777" w:rsidR="00D465CE" w:rsidRDefault="00D465CE" w:rsidP="00CB4E47">
      <w:pPr>
        <w:suppressAutoHyphens/>
        <w:overflowPunct w:val="0"/>
        <w:autoSpaceDE w:val="0"/>
        <w:autoSpaceDN w:val="0"/>
        <w:adjustRightInd w:val="0"/>
        <w:ind w:right="-1"/>
        <w:textAlignment w:val="baseline"/>
        <w:rPr>
          <w:rFonts w:cs="Arial"/>
          <w:szCs w:val="18"/>
          <w:lang w:val="nl"/>
        </w:rPr>
      </w:pPr>
    </w:p>
    <w:p w14:paraId="6D0C957D"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16CFC6F6"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3C108A3C"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6193E27B"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01647BDA"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06F014A5"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4354A521"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214FC842"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0CC23EEE"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12F4F7B9"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5AD01DB7"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7D10E771" w14:textId="77777777" w:rsidR="000C29B5" w:rsidRDefault="000C29B5" w:rsidP="00CB4E47">
      <w:pPr>
        <w:suppressAutoHyphens/>
        <w:overflowPunct w:val="0"/>
        <w:autoSpaceDE w:val="0"/>
        <w:autoSpaceDN w:val="0"/>
        <w:adjustRightInd w:val="0"/>
        <w:ind w:right="-1"/>
        <w:textAlignment w:val="baseline"/>
        <w:rPr>
          <w:rFonts w:cs="Arial"/>
          <w:szCs w:val="18"/>
          <w:lang w:val="nl"/>
        </w:rPr>
      </w:pPr>
    </w:p>
    <w:p w14:paraId="1E901CD6" w14:textId="77777777" w:rsidR="00631F57" w:rsidRDefault="00BA6911" w:rsidP="00CB4E47">
      <w:pPr>
        <w:rPr>
          <w:rFonts w:cs="Arial"/>
          <w:szCs w:val="18"/>
          <w:lang w:val="nl"/>
        </w:rPr>
      </w:pPr>
      <w:r>
        <w:rPr>
          <w:rFonts w:cs="Arial"/>
          <w:szCs w:val="18"/>
          <w:lang w:val="nl"/>
        </w:rPr>
        <w:t>Al</w:t>
      </w:r>
      <w:r w:rsidR="00631F57" w:rsidRPr="00946F27">
        <w:rPr>
          <w:rFonts w:cs="Arial"/>
          <w:szCs w:val="18"/>
          <w:lang w:val="nl"/>
        </w:rPr>
        <w:t>dus op de laatste van de twee hierna genoemde data overeengekomen en ondertekend,</w:t>
      </w:r>
    </w:p>
    <w:p w14:paraId="19AEF917" w14:textId="77777777" w:rsidR="00AD5150" w:rsidRDefault="00AD5150" w:rsidP="00CB4E47">
      <w:pPr>
        <w:rPr>
          <w:rFonts w:cs="Arial"/>
          <w:szCs w:val="18"/>
          <w:lang w:val="nl"/>
        </w:rPr>
      </w:pPr>
    </w:p>
    <w:p w14:paraId="6896956F" w14:textId="77777777" w:rsidR="00631F57" w:rsidRPr="00946F27" w:rsidRDefault="00631F57" w:rsidP="00CB4E47">
      <w:pPr>
        <w:tabs>
          <w:tab w:val="left" w:pos="4536"/>
        </w:tabs>
        <w:suppressAutoHyphens/>
        <w:ind w:right="-1"/>
        <w:rPr>
          <w:rFonts w:cs="Arial"/>
          <w:szCs w:val="18"/>
          <w:lang w:val="nl"/>
        </w:rPr>
      </w:pPr>
    </w:p>
    <w:tbl>
      <w:tblPr>
        <w:tblW w:w="5172" w:type="pct"/>
        <w:tblInd w:w="-34" w:type="dxa"/>
        <w:tblCellMar>
          <w:left w:w="0" w:type="dxa"/>
          <w:right w:w="0" w:type="dxa"/>
        </w:tblCellMar>
        <w:tblLook w:val="04A0" w:firstRow="1" w:lastRow="0" w:firstColumn="1" w:lastColumn="0" w:noHBand="0" w:noVBand="1"/>
      </w:tblPr>
      <w:tblGrid>
        <w:gridCol w:w="4845"/>
        <w:gridCol w:w="4538"/>
      </w:tblGrid>
      <w:tr w:rsidR="00631F57" w14:paraId="362D1B3D" w14:textId="77777777" w:rsidTr="00631F57">
        <w:tc>
          <w:tcPr>
            <w:tcW w:w="2582" w:type="pct"/>
            <w:tcMar>
              <w:top w:w="0" w:type="dxa"/>
              <w:left w:w="108" w:type="dxa"/>
              <w:bottom w:w="0" w:type="dxa"/>
              <w:right w:w="108" w:type="dxa"/>
            </w:tcMar>
          </w:tcPr>
          <w:p w14:paraId="73EFB85C" w14:textId="77777777" w:rsidR="00631F57" w:rsidRDefault="00BA6911" w:rsidP="00CB4E47">
            <w:pPr>
              <w:tabs>
                <w:tab w:val="left" w:pos="4536"/>
              </w:tabs>
              <w:suppressAutoHyphens/>
              <w:ind w:left="38" w:right="-1"/>
              <w:rPr>
                <w:szCs w:val="18"/>
              </w:rPr>
            </w:pPr>
            <w:r>
              <w:rPr>
                <w:rFonts w:cs="Arial"/>
                <w:szCs w:val="18"/>
                <w:lang w:val="nl"/>
              </w:rPr>
              <w:t xml:space="preserve">Plaats: </w:t>
            </w:r>
            <w:r w:rsidR="00631F57">
              <w:rPr>
                <w:rFonts w:cs="Arial"/>
                <w:szCs w:val="18"/>
                <w:lang w:val="nl"/>
              </w:rPr>
              <w:t>Amsterdam</w:t>
            </w:r>
          </w:p>
        </w:tc>
        <w:tc>
          <w:tcPr>
            <w:tcW w:w="2418" w:type="pct"/>
            <w:tcMar>
              <w:top w:w="0" w:type="dxa"/>
              <w:left w:w="108" w:type="dxa"/>
              <w:bottom w:w="0" w:type="dxa"/>
              <w:right w:w="108" w:type="dxa"/>
            </w:tcMar>
          </w:tcPr>
          <w:p w14:paraId="4E8096FC" w14:textId="77777777" w:rsidR="00631F57" w:rsidRPr="002D5CB0" w:rsidRDefault="00212D1D" w:rsidP="00CB4E47">
            <w:pPr>
              <w:tabs>
                <w:tab w:val="left" w:pos="4536"/>
              </w:tabs>
              <w:suppressAutoHyphens/>
              <w:rPr>
                <w:rFonts w:cs="Arial"/>
                <w:szCs w:val="18"/>
                <w:lang w:val="nl"/>
              </w:rPr>
            </w:pPr>
            <w:r>
              <w:rPr>
                <w:rFonts w:cs="Arial"/>
                <w:szCs w:val="18"/>
                <w:lang w:val="nl"/>
              </w:rPr>
              <w:t xml:space="preserve">Plaats: </w:t>
            </w:r>
            <w:r w:rsidR="00631F57" w:rsidRPr="002D5CB0">
              <w:rPr>
                <w:rFonts w:cs="Arial"/>
                <w:szCs w:val="18"/>
                <w:lang w:val="nl"/>
              </w:rPr>
              <w:t>…………………</w:t>
            </w:r>
          </w:p>
        </w:tc>
      </w:tr>
      <w:tr w:rsidR="00631F57" w14:paraId="42FEE7BC" w14:textId="77777777" w:rsidTr="00631F57">
        <w:tc>
          <w:tcPr>
            <w:tcW w:w="2582" w:type="pct"/>
            <w:tcMar>
              <w:top w:w="0" w:type="dxa"/>
              <w:left w:w="108" w:type="dxa"/>
              <w:bottom w:w="0" w:type="dxa"/>
              <w:right w:w="108" w:type="dxa"/>
            </w:tcMar>
          </w:tcPr>
          <w:p w14:paraId="7B7AB6E4" w14:textId="77777777" w:rsidR="00BA6911" w:rsidRDefault="00BA6911" w:rsidP="00CB4E47">
            <w:pPr>
              <w:tabs>
                <w:tab w:val="left" w:pos="4536"/>
              </w:tabs>
              <w:suppressAutoHyphens/>
              <w:ind w:left="38" w:right="-1"/>
              <w:rPr>
                <w:rFonts w:cs="Arial"/>
                <w:szCs w:val="18"/>
                <w:lang w:val="nl"/>
              </w:rPr>
            </w:pPr>
          </w:p>
          <w:p w14:paraId="2DC750D3" w14:textId="77777777" w:rsidR="00631F57" w:rsidRDefault="00212D1D" w:rsidP="00CB4E47">
            <w:pPr>
              <w:tabs>
                <w:tab w:val="left" w:pos="4536"/>
              </w:tabs>
              <w:suppressAutoHyphens/>
              <w:ind w:left="38" w:right="-1"/>
              <w:rPr>
                <w:szCs w:val="18"/>
              </w:rPr>
            </w:pPr>
            <w:r>
              <w:rPr>
                <w:rFonts w:cs="Arial"/>
                <w:szCs w:val="18"/>
                <w:lang w:val="nl"/>
              </w:rPr>
              <w:t xml:space="preserve">Datum: </w:t>
            </w:r>
            <w:r w:rsidR="00631F57" w:rsidRPr="002D5CB0">
              <w:rPr>
                <w:rFonts w:cs="Arial"/>
                <w:szCs w:val="18"/>
                <w:lang w:val="nl"/>
              </w:rPr>
              <w:t>……-……-………</w:t>
            </w:r>
          </w:p>
        </w:tc>
        <w:tc>
          <w:tcPr>
            <w:tcW w:w="2418" w:type="pct"/>
            <w:tcMar>
              <w:top w:w="0" w:type="dxa"/>
              <w:left w:w="108" w:type="dxa"/>
              <w:bottom w:w="0" w:type="dxa"/>
              <w:right w:w="108" w:type="dxa"/>
            </w:tcMar>
          </w:tcPr>
          <w:p w14:paraId="52747C34" w14:textId="77777777" w:rsidR="00BA6911" w:rsidRDefault="00BA6911" w:rsidP="00CB4E47">
            <w:pPr>
              <w:tabs>
                <w:tab w:val="left" w:pos="4536"/>
              </w:tabs>
              <w:suppressAutoHyphens/>
              <w:rPr>
                <w:rFonts w:cs="Arial"/>
                <w:szCs w:val="18"/>
                <w:lang w:val="nl"/>
              </w:rPr>
            </w:pPr>
          </w:p>
          <w:p w14:paraId="59CDB0A7" w14:textId="77777777" w:rsidR="00631F57" w:rsidRPr="002D5CB0" w:rsidRDefault="00212D1D" w:rsidP="00212D1D">
            <w:pPr>
              <w:tabs>
                <w:tab w:val="left" w:pos="4536"/>
              </w:tabs>
              <w:suppressAutoHyphens/>
              <w:rPr>
                <w:rFonts w:cs="Arial"/>
                <w:szCs w:val="18"/>
                <w:lang w:val="nl"/>
              </w:rPr>
            </w:pPr>
            <w:r>
              <w:rPr>
                <w:rFonts w:cs="Arial"/>
                <w:szCs w:val="18"/>
                <w:lang w:val="nl"/>
              </w:rPr>
              <w:t xml:space="preserve">Datum: </w:t>
            </w:r>
            <w:r w:rsidR="00631F57" w:rsidRPr="002D5CB0">
              <w:rPr>
                <w:rFonts w:cs="Arial"/>
                <w:szCs w:val="18"/>
                <w:lang w:val="nl"/>
              </w:rPr>
              <w:t>……-……-………</w:t>
            </w:r>
          </w:p>
        </w:tc>
      </w:tr>
      <w:tr w:rsidR="00631F57" w14:paraId="299BFD00" w14:textId="77777777" w:rsidTr="00631F57">
        <w:tc>
          <w:tcPr>
            <w:tcW w:w="2582" w:type="pct"/>
            <w:tcMar>
              <w:top w:w="0" w:type="dxa"/>
              <w:left w:w="108" w:type="dxa"/>
              <w:bottom w:w="0" w:type="dxa"/>
              <w:right w:w="108" w:type="dxa"/>
            </w:tcMar>
          </w:tcPr>
          <w:p w14:paraId="480CF4CF" w14:textId="77777777" w:rsidR="00631F57" w:rsidRDefault="00631F57" w:rsidP="00CB4E47">
            <w:pPr>
              <w:tabs>
                <w:tab w:val="left" w:pos="4536"/>
              </w:tabs>
              <w:suppressAutoHyphens/>
              <w:ind w:left="38" w:right="-1"/>
              <w:rPr>
                <w:szCs w:val="18"/>
              </w:rPr>
            </w:pPr>
          </w:p>
        </w:tc>
        <w:tc>
          <w:tcPr>
            <w:tcW w:w="2418" w:type="pct"/>
            <w:tcMar>
              <w:top w:w="0" w:type="dxa"/>
              <w:left w:w="108" w:type="dxa"/>
              <w:bottom w:w="0" w:type="dxa"/>
              <w:right w:w="108" w:type="dxa"/>
            </w:tcMar>
          </w:tcPr>
          <w:p w14:paraId="3418770D" w14:textId="77777777" w:rsidR="00631F57" w:rsidRPr="002D5CB0" w:rsidRDefault="00631F57" w:rsidP="00CB4E47">
            <w:pPr>
              <w:tabs>
                <w:tab w:val="left" w:pos="4536"/>
              </w:tabs>
              <w:suppressAutoHyphens/>
              <w:rPr>
                <w:rFonts w:cs="Arial"/>
                <w:szCs w:val="18"/>
                <w:lang w:val="nl"/>
              </w:rPr>
            </w:pPr>
          </w:p>
        </w:tc>
      </w:tr>
      <w:tr w:rsidR="00631F57" w14:paraId="36C9B4D3" w14:textId="77777777" w:rsidTr="00631F57">
        <w:tc>
          <w:tcPr>
            <w:tcW w:w="2582" w:type="pct"/>
            <w:tcMar>
              <w:top w:w="0" w:type="dxa"/>
              <w:left w:w="108" w:type="dxa"/>
              <w:bottom w:w="0" w:type="dxa"/>
              <w:right w:w="108" w:type="dxa"/>
            </w:tcMar>
            <w:hideMark/>
          </w:tcPr>
          <w:p w14:paraId="6045A338" w14:textId="77777777" w:rsidR="00631F57" w:rsidRPr="00412B1E" w:rsidRDefault="00631F57" w:rsidP="00CB4E47">
            <w:pPr>
              <w:tabs>
                <w:tab w:val="left" w:pos="4536"/>
              </w:tabs>
              <w:suppressAutoHyphens/>
              <w:ind w:left="38" w:right="-1"/>
              <w:rPr>
                <w:rFonts w:cs="Arial"/>
                <w:szCs w:val="18"/>
                <w:lang w:val="nl"/>
              </w:rPr>
            </w:pPr>
            <w:r>
              <w:rPr>
                <w:szCs w:val="18"/>
              </w:rPr>
              <w:t xml:space="preserve">UWV, namens deze </w:t>
            </w:r>
          </w:p>
        </w:tc>
        <w:tc>
          <w:tcPr>
            <w:tcW w:w="2418" w:type="pct"/>
            <w:tcMar>
              <w:top w:w="0" w:type="dxa"/>
              <w:left w:w="108" w:type="dxa"/>
              <w:bottom w:w="0" w:type="dxa"/>
              <w:right w:w="108" w:type="dxa"/>
            </w:tcMar>
            <w:hideMark/>
          </w:tcPr>
          <w:p w14:paraId="6A937A5A" w14:textId="77777777" w:rsidR="00631F57" w:rsidRPr="00412B1E" w:rsidRDefault="00631F57" w:rsidP="00CB4E47">
            <w:pPr>
              <w:tabs>
                <w:tab w:val="left" w:pos="4536"/>
              </w:tabs>
              <w:suppressAutoHyphens/>
              <w:rPr>
                <w:rFonts w:cs="Arial"/>
                <w:szCs w:val="18"/>
                <w:lang w:val="nl"/>
              </w:rPr>
            </w:pPr>
            <w:r w:rsidRPr="00631F57">
              <w:rPr>
                <w:rFonts w:cs="Arial"/>
                <w:szCs w:val="18"/>
                <w:highlight w:val="lightGray"/>
                <w:lang w:val="nl"/>
              </w:rPr>
              <w:t>&lt;</w:t>
            </w:r>
            <w:r w:rsidR="00BA6911">
              <w:rPr>
                <w:rFonts w:cs="Arial"/>
                <w:szCs w:val="18"/>
                <w:highlight w:val="lightGray"/>
                <w:lang w:val="nl"/>
              </w:rPr>
              <w:t>N</w:t>
            </w:r>
            <w:r w:rsidRPr="00631F57">
              <w:rPr>
                <w:rFonts w:cs="Arial"/>
                <w:szCs w:val="18"/>
                <w:highlight w:val="lightGray"/>
                <w:lang w:val="nl"/>
              </w:rPr>
              <w:t>aam Opdrachtnemer&gt;</w:t>
            </w:r>
            <w:r>
              <w:rPr>
                <w:rFonts w:cs="Arial"/>
                <w:szCs w:val="18"/>
                <w:lang w:val="nl"/>
              </w:rPr>
              <w:t>,</w:t>
            </w:r>
            <w:r w:rsidR="00BA6911">
              <w:rPr>
                <w:rFonts w:cs="Arial"/>
                <w:szCs w:val="18"/>
                <w:lang w:val="nl"/>
              </w:rPr>
              <w:t xml:space="preserve"> namens deze</w:t>
            </w:r>
          </w:p>
        </w:tc>
      </w:tr>
      <w:tr w:rsidR="00631F57" w14:paraId="6596EF9A" w14:textId="77777777" w:rsidTr="00631F57">
        <w:tc>
          <w:tcPr>
            <w:tcW w:w="2582" w:type="pct"/>
            <w:tcMar>
              <w:top w:w="0" w:type="dxa"/>
              <w:left w:w="108" w:type="dxa"/>
              <w:bottom w:w="0" w:type="dxa"/>
              <w:right w:w="108" w:type="dxa"/>
            </w:tcMar>
            <w:hideMark/>
          </w:tcPr>
          <w:p w14:paraId="732ACC3B" w14:textId="77777777" w:rsidR="00631F57" w:rsidRDefault="00631F57" w:rsidP="00CB4E47">
            <w:pPr>
              <w:ind w:left="38" w:right="-1"/>
              <w:rPr>
                <w:szCs w:val="18"/>
              </w:rPr>
            </w:pPr>
          </w:p>
        </w:tc>
        <w:tc>
          <w:tcPr>
            <w:tcW w:w="2418" w:type="pct"/>
            <w:tcMar>
              <w:top w:w="0" w:type="dxa"/>
              <w:left w:w="108" w:type="dxa"/>
              <w:bottom w:w="0" w:type="dxa"/>
              <w:right w:w="108" w:type="dxa"/>
            </w:tcMar>
            <w:hideMark/>
          </w:tcPr>
          <w:p w14:paraId="4BE9DB82" w14:textId="77777777" w:rsidR="00631F57" w:rsidRDefault="00631F57" w:rsidP="00CB4E47">
            <w:pPr>
              <w:ind w:right="-1"/>
              <w:rPr>
                <w:szCs w:val="18"/>
              </w:rPr>
            </w:pPr>
          </w:p>
        </w:tc>
      </w:tr>
      <w:tr w:rsidR="00631F57" w14:paraId="76383728" w14:textId="77777777" w:rsidTr="00631F57">
        <w:tc>
          <w:tcPr>
            <w:tcW w:w="2582" w:type="pct"/>
            <w:tcMar>
              <w:top w:w="0" w:type="dxa"/>
              <w:left w:w="108" w:type="dxa"/>
              <w:bottom w:w="0" w:type="dxa"/>
              <w:right w:w="108" w:type="dxa"/>
            </w:tcMar>
            <w:hideMark/>
          </w:tcPr>
          <w:p w14:paraId="6A72DDEE" w14:textId="77777777" w:rsidR="00631F57" w:rsidRPr="00631F57" w:rsidRDefault="00631F57" w:rsidP="0011619C">
            <w:pPr>
              <w:ind w:left="38" w:right="-1"/>
              <w:rPr>
                <w:szCs w:val="18"/>
                <w:highlight w:val="lightGray"/>
              </w:rPr>
            </w:pPr>
          </w:p>
        </w:tc>
        <w:tc>
          <w:tcPr>
            <w:tcW w:w="2418" w:type="pct"/>
            <w:tcMar>
              <w:top w:w="0" w:type="dxa"/>
              <w:left w:w="108" w:type="dxa"/>
              <w:bottom w:w="0" w:type="dxa"/>
              <w:right w:w="108" w:type="dxa"/>
            </w:tcMar>
            <w:hideMark/>
          </w:tcPr>
          <w:p w14:paraId="53B8DE62" w14:textId="77777777" w:rsidR="00631F57" w:rsidRPr="00631F57" w:rsidRDefault="00631F57" w:rsidP="00CB4E47">
            <w:pPr>
              <w:ind w:right="-1"/>
              <w:rPr>
                <w:szCs w:val="18"/>
                <w:highlight w:val="lightGray"/>
              </w:rPr>
            </w:pPr>
          </w:p>
        </w:tc>
      </w:tr>
      <w:tr w:rsidR="00631F57" w14:paraId="3064C6AA" w14:textId="77777777" w:rsidTr="00631F57">
        <w:tc>
          <w:tcPr>
            <w:tcW w:w="2582" w:type="pct"/>
            <w:tcMar>
              <w:top w:w="0" w:type="dxa"/>
              <w:left w:w="108" w:type="dxa"/>
              <w:bottom w:w="0" w:type="dxa"/>
              <w:right w:w="108" w:type="dxa"/>
            </w:tcMar>
          </w:tcPr>
          <w:p w14:paraId="65A8E666" w14:textId="77777777" w:rsidR="00631F57" w:rsidRDefault="00631F57" w:rsidP="00CB4E47">
            <w:pPr>
              <w:ind w:left="38" w:right="-1"/>
              <w:rPr>
                <w:rFonts w:cs="Arial"/>
                <w:szCs w:val="18"/>
                <w:lang w:val="nl"/>
              </w:rPr>
            </w:pPr>
          </w:p>
          <w:p w14:paraId="1B9BD46A" w14:textId="77777777" w:rsidR="00631F57" w:rsidRDefault="00631F57" w:rsidP="00CB4E47">
            <w:pPr>
              <w:ind w:left="38" w:right="-1"/>
              <w:rPr>
                <w:rFonts w:cs="Arial"/>
                <w:szCs w:val="18"/>
                <w:lang w:val="nl"/>
              </w:rPr>
            </w:pPr>
          </w:p>
          <w:p w14:paraId="44309590" w14:textId="77777777" w:rsidR="00631F57" w:rsidRDefault="00631F57" w:rsidP="00CB4E47">
            <w:pPr>
              <w:ind w:left="38" w:right="-1"/>
              <w:rPr>
                <w:rFonts w:cs="Arial"/>
                <w:szCs w:val="18"/>
                <w:lang w:val="nl"/>
              </w:rPr>
            </w:pPr>
          </w:p>
          <w:p w14:paraId="16E691DA" w14:textId="77777777" w:rsidR="00631F57" w:rsidRDefault="00631F57" w:rsidP="00CB4E47">
            <w:pPr>
              <w:ind w:left="38" w:right="-1"/>
              <w:rPr>
                <w:rFonts w:cs="Arial"/>
                <w:szCs w:val="18"/>
                <w:lang w:val="nl"/>
              </w:rPr>
            </w:pPr>
          </w:p>
          <w:p w14:paraId="26761830" w14:textId="77777777" w:rsidR="00631F57" w:rsidRPr="005F2208" w:rsidRDefault="00631F57" w:rsidP="00CB4E47">
            <w:pPr>
              <w:ind w:left="38" w:right="-1"/>
              <w:rPr>
                <w:rFonts w:cs="Arial"/>
                <w:szCs w:val="18"/>
                <w:lang w:val="nl"/>
              </w:rPr>
            </w:pPr>
          </w:p>
        </w:tc>
        <w:tc>
          <w:tcPr>
            <w:tcW w:w="2418" w:type="pct"/>
            <w:tcMar>
              <w:top w:w="0" w:type="dxa"/>
              <w:left w:w="108" w:type="dxa"/>
              <w:bottom w:w="0" w:type="dxa"/>
              <w:right w:w="108" w:type="dxa"/>
            </w:tcMar>
          </w:tcPr>
          <w:p w14:paraId="1B8AA190" w14:textId="77777777" w:rsidR="00631F57" w:rsidRPr="005F2208" w:rsidRDefault="00631F57" w:rsidP="00CB4E47">
            <w:pPr>
              <w:ind w:right="-1"/>
              <w:rPr>
                <w:rFonts w:cs="Arial"/>
                <w:szCs w:val="18"/>
                <w:lang w:val="nl"/>
              </w:rPr>
            </w:pPr>
          </w:p>
        </w:tc>
      </w:tr>
      <w:tr w:rsidR="00631F57" w14:paraId="41BB45D6" w14:textId="77777777" w:rsidTr="00631F57">
        <w:tc>
          <w:tcPr>
            <w:tcW w:w="2582" w:type="pct"/>
            <w:tcMar>
              <w:top w:w="0" w:type="dxa"/>
              <w:left w:w="108" w:type="dxa"/>
              <w:bottom w:w="0" w:type="dxa"/>
              <w:right w:w="108" w:type="dxa"/>
            </w:tcMar>
          </w:tcPr>
          <w:p w14:paraId="252627D3" w14:textId="77777777" w:rsidR="0017011B" w:rsidRPr="00631F57" w:rsidRDefault="007D44E1" w:rsidP="007D44E1">
            <w:pPr>
              <w:ind w:left="38" w:right="-1"/>
              <w:rPr>
                <w:rFonts w:cs="Arial"/>
                <w:szCs w:val="18"/>
                <w:highlight w:val="lightGray"/>
                <w:lang w:val="nl"/>
              </w:rPr>
            </w:pPr>
            <w:r>
              <w:rPr>
                <w:szCs w:val="18"/>
                <w:highlight w:val="lightGray"/>
              </w:rPr>
              <w:t>mevrouw Natalie van Berkel, lid RvB</w:t>
            </w:r>
            <w:r>
              <w:rPr>
                <w:szCs w:val="18"/>
              </w:rPr>
              <w:t xml:space="preserve"> </w:t>
            </w:r>
          </w:p>
        </w:tc>
        <w:tc>
          <w:tcPr>
            <w:tcW w:w="2418" w:type="pct"/>
            <w:tcMar>
              <w:top w:w="0" w:type="dxa"/>
              <w:left w:w="108" w:type="dxa"/>
              <w:bottom w:w="0" w:type="dxa"/>
              <w:right w:w="108" w:type="dxa"/>
            </w:tcMar>
          </w:tcPr>
          <w:p w14:paraId="43D288BE" w14:textId="77777777" w:rsidR="00631F57" w:rsidRDefault="00631F57" w:rsidP="00CB4E47">
            <w:pPr>
              <w:ind w:right="-1"/>
              <w:rPr>
                <w:rFonts w:cs="Arial"/>
                <w:szCs w:val="18"/>
                <w:lang w:val="nl"/>
              </w:rPr>
            </w:pPr>
            <w:r w:rsidRPr="00631F57">
              <w:rPr>
                <w:rFonts w:cs="Arial"/>
                <w:szCs w:val="18"/>
                <w:highlight w:val="lightGray"/>
                <w:lang w:val="nl"/>
              </w:rPr>
              <w:t>&lt;Naam gevolmachtigde&gt;</w:t>
            </w:r>
          </w:p>
          <w:p w14:paraId="7ED4B89C" w14:textId="77777777" w:rsidR="0017011B" w:rsidRPr="005F2208" w:rsidRDefault="0017011B" w:rsidP="00CB4E47">
            <w:pPr>
              <w:ind w:right="-1"/>
              <w:rPr>
                <w:rFonts w:cs="Arial"/>
                <w:szCs w:val="18"/>
                <w:lang w:val="nl"/>
              </w:rPr>
            </w:pPr>
            <w:r w:rsidRPr="00631F57">
              <w:rPr>
                <w:rFonts w:cs="Arial"/>
                <w:szCs w:val="18"/>
                <w:highlight w:val="lightGray"/>
                <w:lang w:val="nl"/>
              </w:rPr>
              <w:t>&lt;</w:t>
            </w:r>
            <w:r>
              <w:rPr>
                <w:rFonts w:cs="Arial"/>
                <w:szCs w:val="18"/>
                <w:highlight w:val="lightGray"/>
                <w:lang w:val="nl"/>
              </w:rPr>
              <w:t>F</w:t>
            </w:r>
            <w:r w:rsidRPr="00631F57">
              <w:rPr>
                <w:rFonts w:cs="Arial"/>
                <w:szCs w:val="18"/>
                <w:highlight w:val="lightGray"/>
                <w:lang w:val="nl"/>
              </w:rPr>
              <w:t>unctie gevolmachtigde&gt;</w:t>
            </w:r>
          </w:p>
        </w:tc>
      </w:tr>
    </w:tbl>
    <w:p w14:paraId="487304AC" w14:textId="77777777" w:rsidR="00FF7E39" w:rsidRDefault="00FF7E39" w:rsidP="00CB4E47">
      <w:pPr>
        <w:rPr>
          <w:szCs w:val="18"/>
        </w:rPr>
      </w:pPr>
    </w:p>
    <w:p w14:paraId="7F8723D4" w14:textId="77777777" w:rsidR="005842DC" w:rsidRDefault="005842DC" w:rsidP="00CB4E47">
      <w:pPr>
        <w:rPr>
          <w:szCs w:val="18"/>
        </w:rPr>
      </w:pPr>
    </w:p>
    <w:p w14:paraId="7E768B0D" w14:textId="77777777" w:rsidR="005A2663" w:rsidRDefault="005A2663" w:rsidP="00CB4E47">
      <w:pPr>
        <w:rPr>
          <w:szCs w:val="18"/>
        </w:rPr>
      </w:pPr>
    </w:p>
    <w:p w14:paraId="24C1687C" w14:textId="77777777" w:rsidR="005A2663" w:rsidRDefault="005A2663" w:rsidP="00CB4E47">
      <w:pPr>
        <w:rPr>
          <w:szCs w:val="18"/>
        </w:rPr>
      </w:pPr>
    </w:p>
    <w:p w14:paraId="2AD23324" w14:textId="77777777" w:rsidR="005A2663" w:rsidRDefault="005A2663" w:rsidP="00CB4E47">
      <w:pPr>
        <w:rPr>
          <w:szCs w:val="18"/>
        </w:rPr>
      </w:pPr>
    </w:p>
    <w:p w14:paraId="5D00BA9A" w14:textId="77777777" w:rsidR="00FF7E39" w:rsidRPr="002D3C19" w:rsidRDefault="002D3C19" w:rsidP="006E6E53">
      <w:pPr>
        <w:pStyle w:val="Kop1"/>
        <w:keepNext w:val="0"/>
        <w:spacing w:before="0" w:after="0"/>
      </w:pPr>
      <w:r>
        <w:t>BIJLAGEN</w:t>
      </w:r>
    </w:p>
    <w:p w14:paraId="00038D93" w14:textId="77777777" w:rsidR="00FF7E39" w:rsidRPr="00DE1F55" w:rsidRDefault="00FF7E39" w:rsidP="003C58DB"/>
    <w:p w14:paraId="235AFBE6" w14:textId="77777777" w:rsidR="004F620A" w:rsidRDefault="004F620A" w:rsidP="004F620A">
      <w:pPr>
        <w:numPr>
          <w:ilvl w:val="0"/>
          <w:numId w:val="35"/>
        </w:numPr>
        <w:ind w:left="1134" w:hanging="567"/>
        <w:rPr>
          <w:szCs w:val="18"/>
        </w:rPr>
      </w:pPr>
      <w:r w:rsidRPr="00E4320F">
        <w:rPr>
          <w:szCs w:val="18"/>
        </w:rPr>
        <w:t>Nota van Inlichting(en);</w:t>
      </w:r>
    </w:p>
    <w:p w14:paraId="747E6292" w14:textId="77777777" w:rsidR="004F620A" w:rsidRDefault="00F731C3" w:rsidP="004F620A">
      <w:pPr>
        <w:numPr>
          <w:ilvl w:val="0"/>
          <w:numId w:val="35"/>
        </w:numPr>
        <w:ind w:left="1134" w:hanging="567"/>
        <w:rPr>
          <w:szCs w:val="18"/>
        </w:rPr>
      </w:pPr>
      <w:r>
        <w:rPr>
          <w:szCs w:val="18"/>
        </w:rPr>
        <w:t>D</w:t>
      </w:r>
      <w:r w:rsidR="004F620A" w:rsidRPr="00E4320F">
        <w:rPr>
          <w:szCs w:val="18"/>
        </w:rPr>
        <w:t>e Beveiligingsovereenkomst (BO);</w:t>
      </w:r>
    </w:p>
    <w:p w14:paraId="2F9875A9" w14:textId="77777777" w:rsidR="004F620A" w:rsidRDefault="004F620A" w:rsidP="004F620A">
      <w:pPr>
        <w:numPr>
          <w:ilvl w:val="0"/>
          <w:numId w:val="35"/>
        </w:numPr>
        <w:ind w:left="1134" w:hanging="567"/>
        <w:rPr>
          <w:szCs w:val="18"/>
        </w:rPr>
      </w:pPr>
      <w:r w:rsidRPr="00E4320F">
        <w:rPr>
          <w:szCs w:val="18"/>
        </w:rPr>
        <w:t>De Algeme</w:t>
      </w:r>
      <w:r>
        <w:rPr>
          <w:szCs w:val="18"/>
        </w:rPr>
        <w:t>ne Inkoopvoorwaarden Diensten U</w:t>
      </w:r>
      <w:r w:rsidRPr="00E4320F">
        <w:rPr>
          <w:szCs w:val="18"/>
        </w:rPr>
        <w:t>W</w:t>
      </w:r>
      <w:r>
        <w:rPr>
          <w:szCs w:val="18"/>
        </w:rPr>
        <w:t>V</w:t>
      </w:r>
      <w:r w:rsidRPr="00E4320F">
        <w:rPr>
          <w:szCs w:val="18"/>
        </w:rPr>
        <w:t xml:space="preserve"> </w:t>
      </w:r>
      <w:r w:rsidR="00F731C3">
        <w:rPr>
          <w:szCs w:val="18"/>
        </w:rPr>
        <w:t>2023</w:t>
      </w:r>
      <w:r w:rsidRPr="00E4320F">
        <w:rPr>
          <w:szCs w:val="18"/>
        </w:rPr>
        <w:t>;</w:t>
      </w:r>
    </w:p>
    <w:p w14:paraId="06E6A4F2" w14:textId="77777777" w:rsidR="004F620A" w:rsidRPr="00F731C3" w:rsidRDefault="004F620A" w:rsidP="00AE07EA">
      <w:pPr>
        <w:numPr>
          <w:ilvl w:val="0"/>
          <w:numId w:val="35"/>
        </w:numPr>
        <w:ind w:left="1134" w:hanging="567"/>
        <w:rPr>
          <w:szCs w:val="18"/>
        </w:rPr>
      </w:pPr>
      <w:r w:rsidRPr="00F731C3">
        <w:rPr>
          <w:szCs w:val="18"/>
        </w:rPr>
        <w:t>Het Beschrijvend document inclusief Bijlagen;</w:t>
      </w:r>
    </w:p>
    <w:p w14:paraId="6A303775" w14:textId="77777777" w:rsidR="00C56DE9" w:rsidRDefault="004F620A" w:rsidP="00C56DE9">
      <w:pPr>
        <w:numPr>
          <w:ilvl w:val="0"/>
          <w:numId w:val="35"/>
        </w:numPr>
        <w:ind w:left="1134" w:hanging="567"/>
        <w:rPr>
          <w:szCs w:val="18"/>
        </w:rPr>
      </w:pPr>
      <w:r w:rsidRPr="00E4320F">
        <w:rPr>
          <w:szCs w:val="18"/>
        </w:rPr>
        <w:t>De Inschrijving inclusief bijlagen</w:t>
      </w:r>
      <w:r>
        <w:rPr>
          <w:szCs w:val="18"/>
        </w:rPr>
        <w:t>;</w:t>
      </w:r>
    </w:p>
    <w:p w14:paraId="1DB38F06" w14:textId="669E83B9" w:rsidR="00D26037" w:rsidRPr="00C56DE9" w:rsidRDefault="00D26037" w:rsidP="00C56DE9">
      <w:pPr>
        <w:numPr>
          <w:ilvl w:val="0"/>
          <w:numId w:val="35"/>
        </w:numPr>
        <w:ind w:left="1134" w:hanging="567"/>
        <w:rPr>
          <w:szCs w:val="18"/>
        </w:rPr>
      </w:pPr>
      <w:r w:rsidRPr="00C56DE9">
        <w:rPr>
          <w:szCs w:val="18"/>
          <w:highlight w:val="yellow"/>
        </w:rPr>
        <w:t>Aanvullend overige bancaire- en betalingsvoorwaarden (</w:t>
      </w:r>
      <w:r w:rsidRPr="00C56DE9">
        <w:rPr>
          <w:i/>
          <w:iCs/>
          <w:szCs w:val="18"/>
          <w:highlight w:val="yellow"/>
        </w:rPr>
        <w:t>vraag 3 NvI 1</w:t>
      </w:r>
      <w:r w:rsidRPr="00C56DE9">
        <w:rPr>
          <w:szCs w:val="18"/>
          <w:highlight w:val="yellow"/>
        </w:rPr>
        <w:t>.).</w:t>
      </w:r>
    </w:p>
    <w:p w14:paraId="503E5B8A" w14:textId="77777777" w:rsidR="00FF7E39" w:rsidRPr="008E6544" w:rsidRDefault="00FF7E39" w:rsidP="004F620A">
      <w:pPr>
        <w:ind w:left="567"/>
      </w:pPr>
    </w:p>
    <w:sectPr w:rsidR="00FF7E39" w:rsidRPr="008E6544" w:rsidSect="00841573">
      <w:headerReference w:type="default" r:id="rId12"/>
      <w:footerReference w:type="default" r:id="rId13"/>
      <w:pgSz w:w="11907" w:h="16840"/>
      <w:pgMar w:top="1701" w:right="1418" w:bottom="993" w:left="1418" w:header="567"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54C9" w14:textId="77777777" w:rsidR="00646FBB" w:rsidRDefault="00646FBB">
      <w:r>
        <w:separator/>
      </w:r>
    </w:p>
  </w:endnote>
  <w:endnote w:type="continuationSeparator" w:id="0">
    <w:p w14:paraId="4B6EB797" w14:textId="77777777" w:rsidR="00646FBB" w:rsidRDefault="0064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K TT Serif">
    <w:altName w:val="Bookman Old Style"/>
    <w:charset w:val="00"/>
    <w:family w:val="roman"/>
    <w:pitch w:val="variable"/>
    <w:sig w:usb0="00000007" w:usb1="00000000" w:usb2="00000000" w:usb3="00000000" w:csb0="00000011" w:csb1="00000000"/>
  </w:font>
  <w:font w:name="GAK TT Sans">
    <w:altName w:val="Arial"/>
    <w:charset w:val="00"/>
    <w:family w:val="swiss"/>
    <w:pitch w:val="variable"/>
    <w:sig w:usb0="00000007" w:usb1="00000000" w:usb2="00000000" w:usb3="00000000" w:csb0="00000011"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S Sans">
    <w:altName w:val="Times New Roman"/>
    <w:charset w:val="00"/>
    <w:family w:val="auto"/>
    <w:pitch w:val="variable"/>
    <w:sig w:usb0="00000001" w:usb1="00000002"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rofont">
    <w:altName w:val="Times New Roman"/>
    <w:panose1 w:val="00000000000000000000"/>
    <w:charset w:val="00"/>
    <w:family w:val="roman"/>
    <w:notTrueType/>
    <w:pitch w:val="default"/>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47AC" w14:textId="77777777" w:rsidR="00E23008" w:rsidRPr="00610BF3" w:rsidRDefault="00D807FB" w:rsidP="00E23008">
    <w:pPr>
      <w:pStyle w:val="Voettekst"/>
      <w:rPr>
        <w:sz w:val="14"/>
        <w:szCs w:val="14"/>
      </w:rPr>
    </w:pPr>
    <w:r>
      <w:t xml:space="preserve">Paraaf Opdrachtnemer: </w:t>
    </w:r>
    <w:r>
      <w:tab/>
    </w:r>
    <w:r>
      <w:fldChar w:fldCharType="begin"/>
    </w:r>
    <w:r>
      <w:instrText>PAGE   \* MERGEFORMAT</w:instrText>
    </w:r>
    <w:r>
      <w:fldChar w:fldCharType="separate"/>
    </w:r>
    <w:r w:rsidR="000C29B5">
      <w:rPr>
        <w:noProof/>
      </w:rPr>
      <w:t>1</w:t>
    </w:r>
    <w:r>
      <w:fldChar w:fldCharType="end"/>
    </w:r>
    <w:r>
      <w:t>/</w:t>
    </w:r>
    <w:fldSimple w:instr=" NUMPAGES   \* MERGEFORMAT ">
      <w:r w:rsidR="000C29B5">
        <w:rPr>
          <w:noProof/>
        </w:rPr>
        <w:t>8</w:t>
      </w:r>
    </w:fldSimple>
    <w:r>
      <w:tab/>
      <w:t>Paraaf UWV: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53D6" w14:textId="77777777" w:rsidR="00646FBB" w:rsidRDefault="00646FBB">
      <w:r>
        <w:separator/>
      </w:r>
    </w:p>
  </w:footnote>
  <w:footnote w:type="continuationSeparator" w:id="0">
    <w:p w14:paraId="0BD922DF" w14:textId="77777777" w:rsidR="00646FBB" w:rsidRDefault="0064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490E" w14:textId="4EB0E729" w:rsidR="00FF7E39" w:rsidRDefault="00000000">
    <w:pPr>
      <w:pStyle w:val="Koptekst"/>
    </w:pPr>
    <w:r>
      <w:pict w14:anchorId="2AC00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964D0A">
      <w:rPr>
        <w:noProof/>
        <w:lang w:val="nl-NL"/>
      </w:rPr>
      <w:drawing>
        <wp:anchor distT="0" distB="0" distL="114300" distR="114300" simplePos="0" relativeHeight="251657216" behindDoc="0" locked="0" layoutInCell="1" allowOverlap="1" wp14:anchorId="25061570" wp14:editId="01DE7811">
          <wp:simplePos x="0" y="0"/>
          <wp:positionH relativeFrom="column">
            <wp:posOffset>-561975</wp:posOffset>
          </wp:positionH>
          <wp:positionV relativeFrom="paragraph">
            <wp:posOffset>-180975</wp:posOffset>
          </wp:positionV>
          <wp:extent cx="895985" cy="90233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14:sizeRelH relativeFrom="page">
            <wp14:pctWidth>0</wp14:pctWidth>
          </wp14:sizeRelH>
          <wp14:sizeRelV relativeFrom="page">
            <wp14:pctHeight>0</wp14:pctHeight>
          </wp14:sizeRelV>
        </wp:anchor>
      </w:drawing>
    </w:r>
  </w:p>
  <w:p w14:paraId="403A5DA0" w14:textId="77777777" w:rsidR="00FF7E39" w:rsidRDefault="00FF7E39">
    <w:pPr>
      <w:pStyle w:val="Koptekst"/>
    </w:pPr>
  </w:p>
  <w:p w14:paraId="1A269E2A" w14:textId="77777777" w:rsidR="00FF7E39" w:rsidRPr="00920F6C" w:rsidRDefault="00FF7E39">
    <w:pPr>
      <w:pStyle w:val="Koptekst"/>
      <w:rPr>
        <w:rFonts w:ascii="Verdana" w:hAnsi="Verdana"/>
      </w:rPr>
    </w:pPr>
    <w:r>
      <w:tab/>
    </w:r>
    <w:r>
      <w:tab/>
    </w:r>
    <w:r w:rsidRPr="00BD3302">
      <w:rPr>
        <w:rFonts w:ascii="Verdana" w:hAnsi="Verdana"/>
        <w:highlight w:val="lightGray"/>
      </w:rPr>
      <w:t>&lt;</w:t>
    </w:r>
    <w:r w:rsidR="001E359A" w:rsidRPr="00BD3302">
      <w:rPr>
        <w:rFonts w:ascii="Verdana" w:hAnsi="Verdana"/>
        <w:highlight w:val="lightGray"/>
      </w:rPr>
      <w:t>logo Opdrachtnemer</w:t>
    </w:r>
    <w:r w:rsidRPr="00BD3302">
      <w:rPr>
        <w:rFonts w:ascii="Verdana" w:hAnsi="Verdana"/>
        <w:highlight w:val="lightGray"/>
      </w:rPr>
      <w:t>&gt;</w:t>
    </w:r>
  </w:p>
  <w:p w14:paraId="568E7F55" w14:textId="77777777" w:rsidR="00FF7E39" w:rsidRDefault="00FF7E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89DF4"/>
    <w:lvl w:ilvl="0">
      <w:start w:val="1"/>
      <w:numFmt w:val="decimal"/>
      <w:pStyle w:val="Kop1h1Hoofdstuk"/>
      <w:lvlText w:val="%1."/>
      <w:legacy w:legacy="1" w:legacySpace="142" w:legacyIndent="0"/>
      <w:lvlJc w:val="left"/>
      <w:rPr>
        <w:rFonts w:cs="Times New Roman"/>
      </w:rPr>
    </w:lvl>
    <w:lvl w:ilvl="1">
      <w:start w:val="1"/>
      <w:numFmt w:val="decimal"/>
      <w:lvlText w:val="%1.%2"/>
      <w:legacy w:legacy="1" w:legacySpace="142" w:legacyIndent="0"/>
      <w:lvlJc w:val="left"/>
      <w:rPr>
        <w:rFonts w:cs="Times New Roman"/>
      </w:rPr>
    </w:lvl>
    <w:lvl w:ilvl="2">
      <w:start w:val="1"/>
      <w:numFmt w:val="decimal"/>
      <w:lvlText w:val="%1.%2.%3"/>
      <w:legacy w:legacy="1" w:legacySpace="142" w:legacyIndent="0"/>
      <w:lvlJc w:val="left"/>
      <w:rPr>
        <w:rFonts w:cs="Times New Roman"/>
      </w:rPr>
    </w:lvl>
    <w:lvl w:ilvl="3">
      <w:start w:val="1"/>
      <w:numFmt w:val="decimal"/>
      <w:lvlText w:val="%1.%2.%3.%4"/>
      <w:legacy w:legacy="1" w:legacySpace="142"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1" w15:restartNumberingAfterBreak="0">
    <w:nsid w:val="004C0821"/>
    <w:multiLevelType w:val="hybridMultilevel"/>
    <w:tmpl w:val="23642D64"/>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FF54B2E"/>
    <w:multiLevelType w:val="hybridMultilevel"/>
    <w:tmpl w:val="EEDC13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8243E5"/>
    <w:multiLevelType w:val="multilevel"/>
    <w:tmpl w:val="8B28E0F0"/>
    <w:styleLink w:val="Stijl1"/>
    <w:lvl w:ilvl="0">
      <w:numFmt w:val="decimal"/>
      <w:lvlText w:val="ARTIKEL 1.%1"/>
      <w:lvlJc w:val="left"/>
      <w:pPr>
        <w:ind w:left="0" w:firstLine="0"/>
      </w:pPr>
      <w:rPr>
        <w:rFonts w:ascii="Verdana" w:hAnsi="Verdana"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ACB1839"/>
    <w:multiLevelType w:val="multilevel"/>
    <w:tmpl w:val="B100DB78"/>
    <w:lvl w:ilvl="0">
      <w:start w:val="7"/>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5" w15:restartNumberingAfterBreak="0">
    <w:nsid w:val="207B3417"/>
    <w:multiLevelType w:val="hybridMultilevel"/>
    <w:tmpl w:val="465CBA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82144C"/>
    <w:multiLevelType w:val="hybridMultilevel"/>
    <w:tmpl w:val="AC3A99E2"/>
    <w:lvl w:ilvl="0" w:tplc="08BEDEB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4CA123B"/>
    <w:multiLevelType w:val="multilevel"/>
    <w:tmpl w:val="60669F8E"/>
    <w:lvl w:ilvl="0">
      <w:start w:val="2"/>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8" w15:restartNumberingAfterBreak="0">
    <w:nsid w:val="24D94A82"/>
    <w:multiLevelType w:val="multilevel"/>
    <w:tmpl w:val="311EB7D4"/>
    <w:lvl w:ilvl="0">
      <w:start w:val="8"/>
      <w:numFmt w:val="decimal"/>
      <w:lvlText w:val="ARTIKEL %1."/>
      <w:lvlJc w:val="left"/>
      <w:pPr>
        <w:ind w:left="360" w:hanging="360"/>
      </w:pPr>
    </w:lvl>
    <w:lvl w:ilvl="1">
      <w:start w:val="1"/>
      <w:numFmt w:val="decim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67F8C"/>
    <w:multiLevelType w:val="multilevel"/>
    <w:tmpl w:val="5214478C"/>
    <w:lvl w:ilvl="0">
      <w:start w:val="3"/>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0" w15:restartNumberingAfterBreak="0">
    <w:nsid w:val="299C6E41"/>
    <w:multiLevelType w:val="hybridMultilevel"/>
    <w:tmpl w:val="119CD8CE"/>
    <w:lvl w:ilvl="0" w:tplc="EA8A72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633E77"/>
    <w:multiLevelType w:val="hybridMultilevel"/>
    <w:tmpl w:val="2FF2C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8379BE"/>
    <w:multiLevelType w:val="hybridMultilevel"/>
    <w:tmpl w:val="5EB8577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1F548AC"/>
    <w:multiLevelType w:val="hybridMultilevel"/>
    <w:tmpl w:val="F7B806B2"/>
    <w:lvl w:ilvl="0" w:tplc="5F7ECB50">
      <w:start w:val="1"/>
      <w:numFmt w:val="bullet"/>
      <w:lvlText w:val=""/>
      <w:lvlJc w:val="left"/>
      <w:pPr>
        <w:ind w:left="720" w:hanging="360"/>
      </w:pPr>
      <w:rPr>
        <w:rFonts w:ascii="Symbol" w:hAnsi="Symbol" w:hint="default"/>
        <w:color w:val="auto"/>
      </w:rPr>
    </w:lvl>
    <w:lvl w:ilvl="1" w:tplc="5C88656C">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37443A"/>
    <w:multiLevelType w:val="multilevel"/>
    <w:tmpl w:val="4846050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68F5B55"/>
    <w:multiLevelType w:val="hybridMultilevel"/>
    <w:tmpl w:val="2C98420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526DBA"/>
    <w:multiLevelType w:val="multilevel"/>
    <w:tmpl w:val="2496F58A"/>
    <w:lvl w:ilvl="0">
      <w:start w:val="1"/>
      <w:numFmt w:val="decimal"/>
      <w:pStyle w:val="Artklnr1"/>
      <w:lvlText w:val="%1."/>
      <w:lvlJc w:val="left"/>
      <w:pPr>
        <w:tabs>
          <w:tab w:val="num" w:pos="567"/>
        </w:tabs>
        <w:ind w:left="567" w:hanging="567"/>
      </w:pPr>
      <w:rPr>
        <w:rFonts w:cs="Times New Roman"/>
      </w:rPr>
    </w:lvl>
    <w:lvl w:ilvl="1">
      <w:start w:val="1"/>
      <w:numFmt w:val="decimal"/>
      <w:pStyle w:val="Artklnr2"/>
      <w:lvlText w:val="%1.%2."/>
      <w:lvlJc w:val="left"/>
      <w:pPr>
        <w:tabs>
          <w:tab w:val="num" w:pos="567"/>
        </w:tabs>
        <w:ind w:left="567" w:hanging="567"/>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3BA741A5"/>
    <w:multiLevelType w:val="hybridMultilevel"/>
    <w:tmpl w:val="3CACDDCA"/>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3DEE09D0"/>
    <w:multiLevelType w:val="multilevel"/>
    <w:tmpl w:val="C9FC41DC"/>
    <w:lvl w:ilvl="0">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3FB55410"/>
    <w:multiLevelType w:val="hybridMultilevel"/>
    <w:tmpl w:val="5FC6C9C2"/>
    <w:lvl w:ilvl="0" w:tplc="8258F4E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78590B"/>
    <w:multiLevelType w:val="hybridMultilevel"/>
    <w:tmpl w:val="917A73B0"/>
    <w:lvl w:ilvl="0" w:tplc="67A6E1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E400FA"/>
    <w:multiLevelType w:val="hybridMultilevel"/>
    <w:tmpl w:val="5CC09DA8"/>
    <w:lvl w:ilvl="0" w:tplc="6F5CA3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EC2FED"/>
    <w:multiLevelType w:val="multilevel"/>
    <w:tmpl w:val="424819B4"/>
    <w:lvl w:ilvl="0">
      <w:start w:val="4"/>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23" w15:restartNumberingAfterBreak="0">
    <w:nsid w:val="466C58E6"/>
    <w:multiLevelType w:val="hybridMultilevel"/>
    <w:tmpl w:val="D9AC2D0A"/>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4" w15:restartNumberingAfterBreak="0">
    <w:nsid w:val="49156D82"/>
    <w:multiLevelType w:val="hybridMultilevel"/>
    <w:tmpl w:val="3D983A94"/>
    <w:lvl w:ilvl="0" w:tplc="E160B2BA">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4EFA00F6"/>
    <w:multiLevelType w:val="multilevel"/>
    <w:tmpl w:val="EDE2760E"/>
    <w:lvl w:ilvl="0">
      <w:start w:val="1"/>
      <w:numFmt w:val="decimal"/>
      <w:lvlText w:val="%1."/>
      <w:lvlJc w:val="left"/>
      <w:pPr>
        <w:tabs>
          <w:tab w:val="num" w:pos="567"/>
        </w:tabs>
        <w:ind w:left="567" w:hanging="567"/>
      </w:pPr>
      <w:rPr>
        <w:rFonts w:cs="Times New Roman" w:hint="default"/>
      </w:rPr>
    </w:lvl>
    <w:lvl w:ilvl="1">
      <w:start w:val="1"/>
      <w:numFmt w:val="decimal"/>
      <w:lvlRestart w:val="0"/>
      <w:lvlText w:val="%12.%2."/>
      <w:lvlJc w:val="left"/>
      <w:pPr>
        <w:tabs>
          <w:tab w:val="num" w:pos="567"/>
        </w:tabs>
        <w:ind w:left="567" w:hanging="567"/>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51D649B0"/>
    <w:multiLevelType w:val="multilevel"/>
    <w:tmpl w:val="72C447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20A1BAF"/>
    <w:multiLevelType w:val="hybridMultilevel"/>
    <w:tmpl w:val="80303976"/>
    <w:lvl w:ilvl="0" w:tplc="EA5A1FB6">
      <w:start w:val="1"/>
      <w:numFmt w:val="bullet"/>
      <w:lvlText w:val=""/>
      <w:lvlJc w:val="left"/>
      <w:pPr>
        <w:ind w:left="1287" w:hanging="360"/>
      </w:pPr>
      <w:rPr>
        <w:rFonts w:ascii="Wingdings" w:hAnsi="Wingdings" w:hint="default"/>
        <w:b w:val="0"/>
        <w:i w:val="0"/>
        <w:caps w:val="0"/>
        <w:strike w:val="0"/>
        <w:dstrike w:val="0"/>
        <w:vanish w:val="0"/>
        <w:color w:val="000000"/>
        <w:sz w:val="18"/>
        <w:vertAlign w:val="baseline"/>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552B0B48"/>
    <w:multiLevelType w:val="hybridMultilevel"/>
    <w:tmpl w:val="FAC62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7A0261"/>
    <w:multiLevelType w:val="singleLevel"/>
    <w:tmpl w:val="4F62DFCC"/>
    <w:lvl w:ilvl="0">
      <w:start w:val="1"/>
      <w:numFmt w:val="bullet"/>
      <w:pStyle w:val="Bullet"/>
      <w:lvlText w:val="•"/>
      <w:lvlJc w:val="left"/>
      <w:pPr>
        <w:tabs>
          <w:tab w:val="num" w:pos="357"/>
        </w:tabs>
        <w:ind w:left="210" w:hanging="210"/>
      </w:pPr>
      <w:rPr>
        <w:rFonts w:ascii="GAK TT Serif" w:hAnsi="GAK TT Serif" w:hint="default"/>
      </w:rPr>
    </w:lvl>
  </w:abstractNum>
  <w:abstractNum w:abstractNumId="30" w15:restartNumberingAfterBreak="0">
    <w:nsid w:val="563449FE"/>
    <w:multiLevelType w:val="hybridMultilevel"/>
    <w:tmpl w:val="C862EC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180A64"/>
    <w:multiLevelType w:val="hybridMultilevel"/>
    <w:tmpl w:val="9B3CB3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2" w15:restartNumberingAfterBreak="0">
    <w:nsid w:val="57D663D5"/>
    <w:multiLevelType w:val="hybridMultilevel"/>
    <w:tmpl w:val="4B2A1F4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9E61A98"/>
    <w:multiLevelType w:val="hybridMultilevel"/>
    <w:tmpl w:val="EF366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7D1F1F"/>
    <w:multiLevelType w:val="multilevel"/>
    <w:tmpl w:val="D206D7BA"/>
    <w:lvl w:ilvl="0">
      <w:start w:val="1"/>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35" w15:restartNumberingAfterBreak="0">
    <w:nsid w:val="630E5ABC"/>
    <w:multiLevelType w:val="multilevel"/>
    <w:tmpl w:val="2B781A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AB61BB"/>
    <w:multiLevelType w:val="multilevel"/>
    <w:tmpl w:val="B100DB78"/>
    <w:lvl w:ilvl="0">
      <w:start w:val="7"/>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37" w15:restartNumberingAfterBreak="0">
    <w:nsid w:val="6D8841EB"/>
    <w:multiLevelType w:val="hybridMultilevel"/>
    <w:tmpl w:val="06AA25D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F6675F7"/>
    <w:multiLevelType w:val="multilevel"/>
    <w:tmpl w:val="E6FE542E"/>
    <w:lvl w:ilvl="0">
      <w:start w:val="9"/>
      <w:numFmt w:val="decimal"/>
      <w:lvlText w:val="Artikel %1."/>
      <w:lvlJc w:val="left"/>
      <w:pPr>
        <w:tabs>
          <w:tab w:val="num" w:pos="360"/>
        </w:tabs>
        <w:ind w:left="0" w:firstLine="0"/>
      </w:pPr>
      <w:rPr>
        <w:rFonts w:ascii="Verdana" w:hAnsi="Verdana" w:cs="Times New Roman" w:hint="default"/>
        <w:b w:val="0"/>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8.%2"/>
      <w:lvlJc w:val="left"/>
      <w:pPr>
        <w:tabs>
          <w:tab w:val="num" w:pos="417"/>
        </w:tabs>
        <w:ind w:left="57" w:firstLine="0"/>
      </w:pPr>
      <w:rPr>
        <w:rFonts w:cs="Times New Roman" w:hint="default"/>
      </w:rPr>
    </w:lvl>
    <w:lvl w:ilvl="2">
      <w:start w:val="1"/>
      <w:numFmt w:val="decimal"/>
      <w:lvlText w:val="%1.%2.%3"/>
      <w:lvlJc w:val="left"/>
      <w:pPr>
        <w:tabs>
          <w:tab w:val="num" w:pos="426"/>
        </w:tabs>
        <w:ind w:left="426" w:firstLine="0"/>
      </w:pPr>
      <w:rPr>
        <w:rFonts w:cs="Times New Roman" w:hint="default"/>
      </w:rPr>
    </w:lvl>
    <w:lvl w:ilvl="3">
      <w:start w:val="1"/>
      <w:numFmt w:val="decimal"/>
      <w:lvlText w:val="%1.%2.%3.%4"/>
      <w:lvlJc w:val="left"/>
      <w:pPr>
        <w:tabs>
          <w:tab w:val="num" w:pos="710"/>
        </w:tabs>
        <w:ind w:left="71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39" w15:restartNumberingAfterBreak="0">
    <w:nsid w:val="736D61F3"/>
    <w:multiLevelType w:val="multilevel"/>
    <w:tmpl w:val="24F663A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F01327"/>
    <w:multiLevelType w:val="multilevel"/>
    <w:tmpl w:val="F2F439E0"/>
    <w:lvl w:ilvl="0">
      <w:start w:val="1"/>
      <w:numFmt w:val="decimal"/>
      <w:pStyle w:val="OpmaakprofielKop1GAKTTSerif"/>
      <w:lvlText w:val="%1."/>
      <w:lvlJc w:val="left"/>
      <w:pPr>
        <w:tabs>
          <w:tab w:val="num" w:pos="720"/>
        </w:tabs>
        <w:ind w:left="720" w:hanging="720"/>
      </w:pPr>
      <w:rPr>
        <w:rFonts w:cs="Times New Roman"/>
      </w:rPr>
    </w:lvl>
    <w:lvl w:ilvl="1">
      <w:start w:val="1"/>
      <w:numFmt w:val="decimal"/>
      <w:pStyle w:val="OpmaakprofielKop2GAKTTSerif11pt"/>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15:restartNumberingAfterBreak="0">
    <w:nsid w:val="74F10D7C"/>
    <w:multiLevelType w:val="multilevel"/>
    <w:tmpl w:val="F710EAC0"/>
    <w:lvl w:ilvl="0">
      <w:start w:val="1"/>
      <w:numFmt w:val="decimal"/>
      <w:pStyle w:val="Kop7"/>
      <w:lvlText w:val="ARTIKEL %1."/>
      <w:lvlJc w:val="left"/>
      <w:pPr>
        <w:ind w:left="0" w:firstLine="0"/>
      </w:pPr>
      <w:rPr>
        <w:rFonts w:ascii="Verdana" w:hAnsi="Verdana"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RTIKEL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8DC70AE"/>
    <w:multiLevelType w:val="hybridMultilevel"/>
    <w:tmpl w:val="203C28F8"/>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B79224E"/>
    <w:multiLevelType w:val="multilevel"/>
    <w:tmpl w:val="6F1E6E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BDD302D"/>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num w:numId="1" w16cid:durableId="196084848">
    <w:abstractNumId w:val="44"/>
  </w:num>
  <w:num w:numId="2" w16cid:durableId="1804032245">
    <w:abstractNumId w:val="0"/>
  </w:num>
  <w:num w:numId="3" w16cid:durableId="1874345103">
    <w:abstractNumId w:val="16"/>
  </w:num>
  <w:num w:numId="4" w16cid:durableId="167717357">
    <w:abstractNumId w:val="29"/>
  </w:num>
  <w:num w:numId="5" w16cid:durableId="821773017">
    <w:abstractNumId w:val="40"/>
  </w:num>
  <w:num w:numId="6" w16cid:durableId="1024481242">
    <w:abstractNumId w:val="38"/>
  </w:num>
  <w:num w:numId="7" w16cid:durableId="2101215692">
    <w:abstractNumId w:val="32"/>
  </w:num>
  <w:num w:numId="8" w16cid:durableId="395593376">
    <w:abstractNumId w:val="37"/>
  </w:num>
  <w:num w:numId="9" w16cid:durableId="859511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2259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4215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761793">
    <w:abstractNumId w:val="11"/>
  </w:num>
  <w:num w:numId="13" w16cid:durableId="798037928">
    <w:abstractNumId w:val="19"/>
  </w:num>
  <w:num w:numId="14" w16cid:durableId="918565723">
    <w:abstractNumId w:val="13"/>
  </w:num>
  <w:num w:numId="15" w16cid:durableId="1955403624">
    <w:abstractNumId w:val="30"/>
  </w:num>
  <w:num w:numId="16" w16cid:durableId="870462577">
    <w:abstractNumId w:val="28"/>
  </w:num>
  <w:num w:numId="17" w16cid:durableId="588001023">
    <w:abstractNumId w:val="15"/>
  </w:num>
  <w:num w:numId="18" w16cid:durableId="917982630">
    <w:abstractNumId w:val="5"/>
  </w:num>
  <w:num w:numId="19" w16cid:durableId="319627342">
    <w:abstractNumId w:val="12"/>
  </w:num>
  <w:num w:numId="20" w16cid:durableId="158155976">
    <w:abstractNumId w:val="4"/>
  </w:num>
  <w:num w:numId="21" w16cid:durableId="1703703197">
    <w:abstractNumId w:val="3"/>
  </w:num>
  <w:num w:numId="22" w16cid:durableId="1018969614">
    <w:abstractNumId w:val="7"/>
  </w:num>
  <w:num w:numId="23" w16cid:durableId="1873690736">
    <w:abstractNumId w:val="9"/>
  </w:num>
  <w:num w:numId="24" w16cid:durableId="1196578256">
    <w:abstractNumId w:val="25"/>
  </w:num>
  <w:num w:numId="25" w16cid:durableId="1187795501">
    <w:abstractNumId w:val="41"/>
  </w:num>
  <w:num w:numId="26" w16cid:durableId="1409227410">
    <w:abstractNumId w:val="34"/>
  </w:num>
  <w:num w:numId="27" w16cid:durableId="8875536">
    <w:abstractNumId w:val="22"/>
  </w:num>
  <w:num w:numId="28" w16cid:durableId="545917931">
    <w:abstractNumId w:val="1"/>
  </w:num>
  <w:num w:numId="29" w16cid:durableId="1656495148">
    <w:abstractNumId w:val="18"/>
  </w:num>
  <w:num w:numId="30" w16cid:durableId="1742409555">
    <w:abstractNumId w:val="2"/>
  </w:num>
  <w:num w:numId="31" w16cid:durableId="248972713">
    <w:abstractNumId w:val="33"/>
  </w:num>
  <w:num w:numId="32" w16cid:durableId="1509294211">
    <w:abstractNumId w:val="17"/>
  </w:num>
  <w:num w:numId="33" w16cid:durableId="1263761304">
    <w:abstractNumId w:val="27"/>
  </w:num>
  <w:num w:numId="34" w16cid:durableId="1410808981">
    <w:abstractNumId w:val="31"/>
  </w:num>
  <w:num w:numId="35" w16cid:durableId="1348291110">
    <w:abstractNumId w:val="23"/>
  </w:num>
  <w:num w:numId="36" w16cid:durableId="1453134508">
    <w:abstractNumId w:val="6"/>
  </w:num>
  <w:num w:numId="37" w16cid:durableId="21461953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9410886">
    <w:abstractNumId w:val="42"/>
  </w:num>
  <w:num w:numId="39" w16cid:durableId="1596013134">
    <w:abstractNumId w:val="39"/>
  </w:num>
  <w:num w:numId="40" w16cid:durableId="2099053701">
    <w:abstractNumId w:val="35"/>
  </w:num>
  <w:num w:numId="41" w16cid:durableId="298343499">
    <w:abstractNumId w:val="10"/>
  </w:num>
  <w:num w:numId="42" w16cid:durableId="1995403133">
    <w:abstractNumId w:val="36"/>
  </w:num>
  <w:num w:numId="43" w16cid:durableId="1720862872">
    <w:abstractNumId w:val="20"/>
  </w:num>
  <w:num w:numId="44" w16cid:durableId="706637884">
    <w:abstractNumId w:val="21"/>
  </w:num>
  <w:num w:numId="45" w16cid:durableId="204932893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38"/>
    <w:rsid w:val="00001A2A"/>
    <w:rsid w:val="0000490E"/>
    <w:rsid w:val="00005497"/>
    <w:rsid w:val="0000570F"/>
    <w:rsid w:val="00006474"/>
    <w:rsid w:val="000103E5"/>
    <w:rsid w:val="00013237"/>
    <w:rsid w:val="000137E5"/>
    <w:rsid w:val="00013A64"/>
    <w:rsid w:val="00013F3A"/>
    <w:rsid w:val="000167A7"/>
    <w:rsid w:val="0002278B"/>
    <w:rsid w:val="00022885"/>
    <w:rsid w:val="00022E31"/>
    <w:rsid w:val="00023AF5"/>
    <w:rsid w:val="0002453D"/>
    <w:rsid w:val="00025021"/>
    <w:rsid w:val="000258EF"/>
    <w:rsid w:val="00026A06"/>
    <w:rsid w:val="0003032A"/>
    <w:rsid w:val="00032441"/>
    <w:rsid w:val="0003297C"/>
    <w:rsid w:val="00032DD0"/>
    <w:rsid w:val="0003614E"/>
    <w:rsid w:val="000372D0"/>
    <w:rsid w:val="00037993"/>
    <w:rsid w:val="000426B5"/>
    <w:rsid w:val="000448E9"/>
    <w:rsid w:val="00046438"/>
    <w:rsid w:val="00047C83"/>
    <w:rsid w:val="00051F75"/>
    <w:rsid w:val="000523B1"/>
    <w:rsid w:val="00054938"/>
    <w:rsid w:val="00056720"/>
    <w:rsid w:val="000568F9"/>
    <w:rsid w:val="00056BF7"/>
    <w:rsid w:val="000579D6"/>
    <w:rsid w:val="00060265"/>
    <w:rsid w:val="00062032"/>
    <w:rsid w:val="00062E1C"/>
    <w:rsid w:val="00063F29"/>
    <w:rsid w:val="00065840"/>
    <w:rsid w:val="00070FFA"/>
    <w:rsid w:val="000712C9"/>
    <w:rsid w:val="00071A3E"/>
    <w:rsid w:val="000720D4"/>
    <w:rsid w:val="00072411"/>
    <w:rsid w:val="0007292B"/>
    <w:rsid w:val="0007316D"/>
    <w:rsid w:val="00075028"/>
    <w:rsid w:val="00076170"/>
    <w:rsid w:val="00076F99"/>
    <w:rsid w:val="000776EF"/>
    <w:rsid w:val="00080576"/>
    <w:rsid w:val="000810E8"/>
    <w:rsid w:val="0008189E"/>
    <w:rsid w:val="00082FD3"/>
    <w:rsid w:val="00084BA3"/>
    <w:rsid w:val="00085AB4"/>
    <w:rsid w:val="00087D03"/>
    <w:rsid w:val="0009019E"/>
    <w:rsid w:val="00090496"/>
    <w:rsid w:val="0009121A"/>
    <w:rsid w:val="00092601"/>
    <w:rsid w:val="000967C4"/>
    <w:rsid w:val="00097B80"/>
    <w:rsid w:val="000A2CC0"/>
    <w:rsid w:val="000A4667"/>
    <w:rsid w:val="000A55D6"/>
    <w:rsid w:val="000A5C90"/>
    <w:rsid w:val="000A5D8F"/>
    <w:rsid w:val="000A6EF3"/>
    <w:rsid w:val="000A6F5B"/>
    <w:rsid w:val="000A7096"/>
    <w:rsid w:val="000A76AE"/>
    <w:rsid w:val="000B0868"/>
    <w:rsid w:val="000B0F61"/>
    <w:rsid w:val="000B1C21"/>
    <w:rsid w:val="000B4526"/>
    <w:rsid w:val="000B495D"/>
    <w:rsid w:val="000B49A6"/>
    <w:rsid w:val="000B535D"/>
    <w:rsid w:val="000B690E"/>
    <w:rsid w:val="000C106C"/>
    <w:rsid w:val="000C29B5"/>
    <w:rsid w:val="000C33D0"/>
    <w:rsid w:val="000C3C2F"/>
    <w:rsid w:val="000C4C77"/>
    <w:rsid w:val="000C5018"/>
    <w:rsid w:val="000C5AED"/>
    <w:rsid w:val="000C6329"/>
    <w:rsid w:val="000C7095"/>
    <w:rsid w:val="000C77FD"/>
    <w:rsid w:val="000D05B7"/>
    <w:rsid w:val="000D1525"/>
    <w:rsid w:val="000D1FFE"/>
    <w:rsid w:val="000D2162"/>
    <w:rsid w:val="000D2D61"/>
    <w:rsid w:val="000D3EC4"/>
    <w:rsid w:val="000D3F72"/>
    <w:rsid w:val="000E2702"/>
    <w:rsid w:val="000E34A7"/>
    <w:rsid w:val="000E4FA2"/>
    <w:rsid w:val="000E5BF8"/>
    <w:rsid w:val="000F06B7"/>
    <w:rsid w:val="000F10CF"/>
    <w:rsid w:val="000F2724"/>
    <w:rsid w:val="000F2B58"/>
    <w:rsid w:val="000F33D8"/>
    <w:rsid w:val="000F533C"/>
    <w:rsid w:val="000F7F3D"/>
    <w:rsid w:val="0010267E"/>
    <w:rsid w:val="00104725"/>
    <w:rsid w:val="00105F36"/>
    <w:rsid w:val="00106CD4"/>
    <w:rsid w:val="00113046"/>
    <w:rsid w:val="0011345E"/>
    <w:rsid w:val="00113DA2"/>
    <w:rsid w:val="0011426D"/>
    <w:rsid w:val="00116177"/>
    <w:rsid w:val="0011619C"/>
    <w:rsid w:val="0011797A"/>
    <w:rsid w:val="00120DD6"/>
    <w:rsid w:val="0012154E"/>
    <w:rsid w:val="00125D5F"/>
    <w:rsid w:val="001274A0"/>
    <w:rsid w:val="00127A32"/>
    <w:rsid w:val="00130CCC"/>
    <w:rsid w:val="0013103A"/>
    <w:rsid w:val="00135536"/>
    <w:rsid w:val="0013568C"/>
    <w:rsid w:val="00136AE9"/>
    <w:rsid w:val="00140E2D"/>
    <w:rsid w:val="00141C12"/>
    <w:rsid w:val="001420F8"/>
    <w:rsid w:val="00142226"/>
    <w:rsid w:val="00143FA5"/>
    <w:rsid w:val="001450D0"/>
    <w:rsid w:val="001535AB"/>
    <w:rsid w:val="001540B7"/>
    <w:rsid w:val="001570BC"/>
    <w:rsid w:val="00157929"/>
    <w:rsid w:val="00157973"/>
    <w:rsid w:val="00160B28"/>
    <w:rsid w:val="0016107C"/>
    <w:rsid w:val="00163AD3"/>
    <w:rsid w:val="0017011B"/>
    <w:rsid w:val="001734AB"/>
    <w:rsid w:val="00173905"/>
    <w:rsid w:val="00175137"/>
    <w:rsid w:val="0017569A"/>
    <w:rsid w:val="00176ED8"/>
    <w:rsid w:val="00176FAB"/>
    <w:rsid w:val="0018024B"/>
    <w:rsid w:val="00180B8E"/>
    <w:rsid w:val="00180E94"/>
    <w:rsid w:val="00182E25"/>
    <w:rsid w:val="001836FE"/>
    <w:rsid w:val="001844F8"/>
    <w:rsid w:val="001849F4"/>
    <w:rsid w:val="0018530C"/>
    <w:rsid w:val="001858D0"/>
    <w:rsid w:val="00187D33"/>
    <w:rsid w:val="00187F0F"/>
    <w:rsid w:val="00190563"/>
    <w:rsid w:val="00190AA9"/>
    <w:rsid w:val="00190DD5"/>
    <w:rsid w:val="00190E80"/>
    <w:rsid w:val="00190ED4"/>
    <w:rsid w:val="0019212F"/>
    <w:rsid w:val="0019506C"/>
    <w:rsid w:val="00195503"/>
    <w:rsid w:val="00197CBD"/>
    <w:rsid w:val="001A392E"/>
    <w:rsid w:val="001A6572"/>
    <w:rsid w:val="001B14C2"/>
    <w:rsid w:val="001B2C43"/>
    <w:rsid w:val="001B4103"/>
    <w:rsid w:val="001B5492"/>
    <w:rsid w:val="001B68F5"/>
    <w:rsid w:val="001C025F"/>
    <w:rsid w:val="001C0294"/>
    <w:rsid w:val="001C34BB"/>
    <w:rsid w:val="001C388B"/>
    <w:rsid w:val="001C40D5"/>
    <w:rsid w:val="001C43E5"/>
    <w:rsid w:val="001C51F1"/>
    <w:rsid w:val="001C68FA"/>
    <w:rsid w:val="001C7283"/>
    <w:rsid w:val="001D1C88"/>
    <w:rsid w:val="001D3F3E"/>
    <w:rsid w:val="001D6C93"/>
    <w:rsid w:val="001E0331"/>
    <w:rsid w:val="001E14D1"/>
    <w:rsid w:val="001E1FE3"/>
    <w:rsid w:val="001E2275"/>
    <w:rsid w:val="001E2824"/>
    <w:rsid w:val="001E359A"/>
    <w:rsid w:val="001E5648"/>
    <w:rsid w:val="001E58E6"/>
    <w:rsid w:val="001E7326"/>
    <w:rsid w:val="001F00F4"/>
    <w:rsid w:val="001F1029"/>
    <w:rsid w:val="001F333A"/>
    <w:rsid w:val="001F3FEE"/>
    <w:rsid w:val="001F6195"/>
    <w:rsid w:val="001F6451"/>
    <w:rsid w:val="0020038E"/>
    <w:rsid w:val="00201C91"/>
    <w:rsid w:val="00202700"/>
    <w:rsid w:val="002038D5"/>
    <w:rsid w:val="00203AFC"/>
    <w:rsid w:val="00203F7F"/>
    <w:rsid w:val="002073AB"/>
    <w:rsid w:val="00207BF7"/>
    <w:rsid w:val="00207D8F"/>
    <w:rsid w:val="00212225"/>
    <w:rsid w:val="00212D1D"/>
    <w:rsid w:val="00212F42"/>
    <w:rsid w:val="00213173"/>
    <w:rsid w:val="00213B92"/>
    <w:rsid w:val="00214AAC"/>
    <w:rsid w:val="00216163"/>
    <w:rsid w:val="0021763F"/>
    <w:rsid w:val="0022091E"/>
    <w:rsid w:val="00220A57"/>
    <w:rsid w:val="0022231D"/>
    <w:rsid w:val="002231FD"/>
    <w:rsid w:val="0022481D"/>
    <w:rsid w:val="00231548"/>
    <w:rsid w:val="00233250"/>
    <w:rsid w:val="00233351"/>
    <w:rsid w:val="00235F8E"/>
    <w:rsid w:val="00237F63"/>
    <w:rsid w:val="00240328"/>
    <w:rsid w:val="00240C3A"/>
    <w:rsid w:val="0024187E"/>
    <w:rsid w:val="002418F5"/>
    <w:rsid w:val="00242BBC"/>
    <w:rsid w:val="00242CF2"/>
    <w:rsid w:val="00246501"/>
    <w:rsid w:val="002469E3"/>
    <w:rsid w:val="00247437"/>
    <w:rsid w:val="00250B82"/>
    <w:rsid w:val="00252582"/>
    <w:rsid w:val="00253926"/>
    <w:rsid w:val="00254766"/>
    <w:rsid w:val="00255BA5"/>
    <w:rsid w:val="00256563"/>
    <w:rsid w:val="00257660"/>
    <w:rsid w:val="0027051B"/>
    <w:rsid w:val="002721A5"/>
    <w:rsid w:val="0027289E"/>
    <w:rsid w:val="00272980"/>
    <w:rsid w:val="0027564B"/>
    <w:rsid w:val="00276363"/>
    <w:rsid w:val="0027731B"/>
    <w:rsid w:val="0028476C"/>
    <w:rsid w:val="00285023"/>
    <w:rsid w:val="00285A94"/>
    <w:rsid w:val="00287609"/>
    <w:rsid w:val="0028774E"/>
    <w:rsid w:val="00290EA8"/>
    <w:rsid w:val="00291436"/>
    <w:rsid w:val="0029319B"/>
    <w:rsid w:val="0029596A"/>
    <w:rsid w:val="00296786"/>
    <w:rsid w:val="002A0127"/>
    <w:rsid w:val="002A16C3"/>
    <w:rsid w:val="002A1765"/>
    <w:rsid w:val="002A23B3"/>
    <w:rsid w:val="002A3E03"/>
    <w:rsid w:val="002B0835"/>
    <w:rsid w:val="002B2039"/>
    <w:rsid w:val="002B4939"/>
    <w:rsid w:val="002B4DB1"/>
    <w:rsid w:val="002B5A67"/>
    <w:rsid w:val="002B6586"/>
    <w:rsid w:val="002B6B56"/>
    <w:rsid w:val="002C1D82"/>
    <w:rsid w:val="002C2A85"/>
    <w:rsid w:val="002C2DD3"/>
    <w:rsid w:val="002C3C05"/>
    <w:rsid w:val="002C43D9"/>
    <w:rsid w:val="002C4580"/>
    <w:rsid w:val="002C5289"/>
    <w:rsid w:val="002C6EDA"/>
    <w:rsid w:val="002C728D"/>
    <w:rsid w:val="002D0931"/>
    <w:rsid w:val="002D1C2E"/>
    <w:rsid w:val="002D2408"/>
    <w:rsid w:val="002D351E"/>
    <w:rsid w:val="002D3C19"/>
    <w:rsid w:val="002D48C5"/>
    <w:rsid w:val="002D4EE0"/>
    <w:rsid w:val="002D5EEB"/>
    <w:rsid w:val="002E1114"/>
    <w:rsid w:val="002E19DA"/>
    <w:rsid w:val="002E34D2"/>
    <w:rsid w:val="002E3B59"/>
    <w:rsid w:val="002E4A8E"/>
    <w:rsid w:val="002E4B58"/>
    <w:rsid w:val="002E5FFA"/>
    <w:rsid w:val="002F0034"/>
    <w:rsid w:val="002F13AB"/>
    <w:rsid w:val="002F1449"/>
    <w:rsid w:val="002F14DE"/>
    <w:rsid w:val="002F3C83"/>
    <w:rsid w:val="002F427A"/>
    <w:rsid w:val="002F770E"/>
    <w:rsid w:val="00300F9D"/>
    <w:rsid w:val="00301600"/>
    <w:rsid w:val="00301B6D"/>
    <w:rsid w:val="00301CE2"/>
    <w:rsid w:val="003050E4"/>
    <w:rsid w:val="00307DE4"/>
    <w:rsid w:val="00312268"/>
    <w:rsid w:val="00313796"/>
    <w:rsid w:val="00313842"/>
    <w:rsid w:val="003176F5"/>
    <w:rsid w:val="00317F82"/>
    <w:rsid w:val="0032014A"/>
    <w:rsid w:val="00322313"/>
    <w:rsid w:val="00322CA4"/>
    <w:rsid w:val="003249C6"/>
    <w:rsid w:val="00327FB1"/>
    <w:rsid w:val="003301AD"/>
    <w:rsid w:val="0033026B"/>
    <w:rsid w:val="00331473"/>
    <w:rsid w:val="00333BA2"/>
    <w:rsid w:val="00333F3A"/>
    <w:rsid w:val="00334420"/>
    <w:rsid w:val="00336C08"/>
    <w:rsid w:val="00341463"/>
    <w:rsid w:val="00345908"/>
    <w:rsid w:val="003464BD"/>
    <w:rsid w:val="00350FF8"/>
    <w:rsid w:val="003522A1"/>
    <w:rsid w:val="00352649"/>
    <w:rsid w:val="00354E39"/>
    <w:rsid w:val="00354F66"/>
    <w:rsid w:val="00361F7C"/>
    <w:rsid w:val="003642A1"/>
    <w:rsid w:val="003670E5"/>
    <w:rsid w:val="003679E0"/>
    <w:rsid w:val="0037097B"/>
    <w:rsid w:val="00375F5D"/>
    <w:rsid w:val="003769EF"/>
    <w:rsid w:val="00380254"/>
    <w:rsid w:val="00380EEB"/>
    <w:rsid w:val="00381986"/>
    <w:rsid w:val="00381CAA"/>
    <w:rsid w:val="003824B9"/>
    <w:rsid w:val="00383716"/>
    <w:rsid w:val="00383E3A"/>
    <w:rsid w:val="003840D7"/>
    <w:rsid w:val="0038597C"/>
    <w:rsid w:val="00390A3A"/>
    <w:rsid w:val="00392305"/>
    <w:rsid w:val="003923C5"/>
    <w:rsid w:val="00393AC2"/>
    <w:rsid w:val="00394ED7"/>
    <w:rsid w:val="0039532B"/>
    <w:rsid w:val="003956EA"/>
    <w:rsid w:val="00395F3F"/>
    <w:rsid w:val="00397E51"/>
    <w:rsid w:val="003A00F6"/>
    <w:rsid w:val="003A2185"/>
    <w:rsid w:val="003A2D28"/>
    <w:rsid w:val="003A6345"/>
    <w:rsid w:val="003A75CE"/>
    <w:rsid w:val="003B543D"/>
    <w:rsid w:val="003B5638"/>
    <w:rsid w:val="003B7598"/>
    <w:rsid w:val="003C063D"/>
    <w:rsid w:val="003C26AE"/>
    <w:rsid w:val="003C388C"/>
    <w:rsid w:val="003C4999"/>
    <w:rsid w:val="003C58DB"/>
    <w:rsid w:val="003C6273"/>
    <w:rsid w:val="003C7146"/>
    <w:rsid w:val="003D0E56"/>
    <w:rsid w:val="003D1BA7"/>
    <w:rsid w:val="003D2645"/>
    <w:rsid w:val="003D6A73"/>
    <w:rsid w:val="003D6AA5"/>
    <w:rsid w:val="003E28D9"/>
    <w:rsid w:val="003E2B31"/>
    <w:rsid w:val="003E3B6D"/>
    <w:rsid w:val="003E4459"/>
    <w:rsid w:val="003E4631"/>
    <w:rsid w:val="003E6DE9"/>
    <w:rsid w:val="003F022D"/>
    <w:rsid w:val="003F034A"/>
    <w:rsid w:val="003F098B"/>
    <w:rsid w:val="003F1DB5"/>
    <w:rsid w:val="003F39B8"/>
    <w:rsid w:val="003F4805"/>
    <w:rsid w:val="003F4A3A"/>
    <w:rsid w:val="003F5103"/>
    <w:rsid w:val="003F5BB9"/>
    <w:rsid w:val="003F5DD2"/>
    <w:rsid w:val="0040004B"/>
    <w:rsid w:val="004003E4"/>
    <w:rsid w:val="00400E91"/>
    <w:rsid w:val="0040132E"/>
    <w:rsid w:val="00402916"/>
    <w:rsid w:val="00411037"/>
    <w:rsid w:val="00411728"/>
    <w:rsid w:val="004138D0"/>
    <w:rsid w:val="00414877"/>
    <w:rsid w:val="004177FB"/>
    <w:rsid w:val="00417F7B"/>
    <w:rsid w:val="004216CE"/>
    <w:rsid w:val="00424295"/>
    <w:rsid w:val="004243BB"/>
    <w:rsid w:val="00425D00"/>
    <w:rsid w:val="00426EA2"/>
    <w:rsid w:val="00432ABF"/>
    <w:rsid w:val="00435382"/>
    <w:rsid w:val="00436274"/>
    <w:rsid w:val="00436B9C"/>
    <w:rsid w:val="00443806"/>
    <w:rsid w:val="00445098"/>
    <w:rsid w:val="004455A1"/>
    <w:rsid w:val="00445CFD"/>
    <w:rsid w:val="00445D69"/>
    <w:rsid w:val="004462E0"/>
    <w:rsid w:val="004467DC"/>
    <w:rsid w:val="00447423"/>
    <w:rsid w:val="004475F8"/>
    <w:rsid w:val="004476E6"/>
    <w:rsid w:val="00447F61"/>
    <w:rsid w:val="00450345"/>
    <w:rsid w:val="00451026"/>
    <w:rsid w:val="0045351C"/>
    <w:rsid w:val="00453CDD"/>
    <w:rsid w:val="004541A0"/>
    <w:rsid w:val="00454E58"/>
    <w:rsid w:val="00455145"/>
    <w:rsid w:val="00455315"/>
    <w:rsid w:val="004555CD"/>
    <w:rsid w:val="00455A60"/>
    <w:rsid w:val="0046127B"/>
    <w:rsid w:val="00461A10"/>
    <w:rsid w:val="00461FD7"/>
    <w:rsid w:val="004623BA"/>
    <w:rsid w:val="00463267"/>
    <w:rsid w:val="0046496D"/>
    <w:rsid w:val="0046543E"/>
    <w:rsid w:val="00466E5E"/>
    <w:rsid w:val="00467ACF"/>
    <w:rsid w:val="00467B05"/>
    <w:rsid w:val="004722C5"/>
    <w:rsid w:val="00472654"/>
    <w:rsid w:val="00472C91"/>
    <w:rsid w:val="00472E76"/>
    <w:rsid w:val="0047432F"/>
    <w:rsid w:val="00474EEF"/>
    <w:rsid w:val="0047567E"/>
    <w:rsid w:val="00477B44"/>
    <w:rsid w:val="00480FA7"/>
    <w:rsid w:val="0048171B"/>
    <w:rsid w:val="0048352E"/>
    <w:rsid w:val="00483F3D"/>
    <w:rsid w:val="00486344"/>
    <w:rsid w:val="004868A9"/>
    <w:rsid w:val="004875CB"/>
    <w:rsid w:val="00490333"/>
    <w:rsid w:val="00490AF3"/>
    <w:rsid w:val="00490E76"/>
    <w:rsid w:val="0049146F"/>
    <w:rsid w:val="004916F9"/>
    <w:rsid w:val="0049257E"/>
    <w:rsid w:val="0049262D"/>
    <w:rsid w:val="00492CD3"/>
    <w:rsid w:val="0049521F"/>
    <w:rsid w:val="00495E51"/>
    <w:rsid w:val="00497B45"/>
    <w:rsid w:val="004A29DD"/>
    <w:rsid w:val="004A378A"/>
    <w:rsid w:val="004A75D4"/>
    <w:rsid w:val="004A7E3E"/>
    <w:rsid w:val="004B0352"/>
    <w:rsid w:val="004B0577"/>
    <w:rsid w:val="004B13CC"/>
    <w:rsid w:val="004B25BE"/>
    <w:rsid w:val="004B29A9"/>
    <w:rsid w:val="004B42EA"/>
    <w:rsid w:val="004B631D"/>
    <w:rsid w:val="004B6904"/>
    <w:rsid w:val="004C026A"/>
    <w:rsid w:val="004C2CCB"/>
    <w:rsid w:val="004C4718"/>
    <w:rsid w:val="004C671D"/>
    <w:rsid w:val="004C7C09"/>
    <w:rsid w:val="004D1770"/>
    <w:rsid w:val="004D2147"/>
    <w:rsid w:val="004D21B9"/>
    <w:rsid w:val="004D4C7C"/>
    <w:rsid w:val="004D56DD"/>
    <w:rsid w:val="004D5B57"/>
    <w:rsid w:val="004E01DC"/>
    <w:rsid w:val="004E0357"/>
    <w:rsid w:val="004E07FE"/>
    <w:rsid w:val="004E3564"/>
    <w:rsid w:val="004E64B0"/>
    <w:rsid w:val="004E66EF"/>
    <w:rsid w:val="004E6760"/>
    <w:rsid w:val="004F0612"/>
    <w:rsid w:val="004F24BA"/>
    <w:rsid w:val="004F2C03"/>
    <w:rsid w:val="004F620A"/>
    <w:rsid w:val="004F6918"/>
    <w:rsid w:val="004F6F1A"/>
    <w:rsid w:val="004F7C36"/>
    <w:rsid w:val="005000F9"/>
    <w:rsid w:val="005026FC"/>
    <w:rsid w:val="00503C79"/>
    <w:rsid w:val="00505240"/>
    <w:rsid w:val="00506AF4"/>
    <w:rsid w:val="00507038"/>
    <w:rsid w:val="0051120F"/>
    <w:rsid w:val="00511D97"/>
    <w:rsid w:val="0051476B"/>
    <w:rsid w:val="00515444"/>
    <w:rsid w:val="005167B9"/>
    <w:rsid w:val="005168B2"/>
    <w:rsid w:val="00517B16"/>
    <w:rsid w:val="00517F9C"/>
    <w:rsid w:val="005215B4"/>
    <w:rsid w:val="0052192D"/>
    <w:rsid w:val="005222B2"/>
    <w:rsid w:val="00522F5A"/>
    <w:rsid w:val="00524057"/>
    <w:rsid w:val="00525AE3"/>
    <w:rsid w:val="0052677B"/>
    <w:rsid w:val="00526FDE"/>
    <w:rsid w:val="0053135A"/>
    <w:rsid w:val="00531CC4"/>
    <w:rsid w:val="00533E8D"/>
    <w:rsid w:val="0053744C"/>
    <w:rsid w:val="00542079"/>
    <w:rsid w:val="00542DBD"/>
    <w:rsid w:val="0054691D"/>
    <w:rsid w:val="00550E55"/>
    <w:rsid w:val="00551AF7"/>
    <w:rsid w:val="00554D8B"/>
    <w:rsid w:val="005618C7"/>
    <w:rsid w:val="00562B29"/>
    <w:rsid w:val="00563C50"/>
    <w:rsid w:val="00565894"/>
    <w:rsid w:val="00565D93"/>
    <w:rsid w:val="005661A1"/>
    <w:rsid w:val="00567330"/>
    <w:rsid w:val="00572739"/>
    <w:rsid w:val="0057764F"/>
    <w:rsid w:val="00580E44"/>
    <w:rsid w:val="005811BD"/>
    <w:rsid w:val="005812C0"/>
    <w:rsid w:val="00582B79"/>
    <w:rsid w:val="005836F5"/>
    <w:rsid w:val="005842DC"/>
    <w:rsid w:val="0058558F"/>
    <w:rsid w:val="00587583"/>
    <w:rsid w:val="00587EFA"/>
    <w:rsid w:val="00590037"/>
    <w:rsid w:val="0059325D"/>
    <w:rsid w:val="0059372B"/>
    <w:rsid w:val="00593F67"/>
    <w:rsid w:val="00594570"/>
    <w:rsid w:val="00595868"/>
    <w:rsid w:val="00596798"/>
    <w:rsid w:val="00597DA3"/>
    <w:rsid w:val="005A0463"/>
    <w:rsid w:val="005A0A4D"/>
    <w:rsid w:val="005A117C"/>
    <w:rsid w:val="005A173B"/>
    <w:rsid w:val="005A228F"/>
    <w:rsid w:val="005A2663"/>
    <w:rsid w:val="005A301A"/>
    <w:rsid w:val="005A7E87"/>
    <w:rsid w:val="005B1053"/>
    <w:rsid w:val="005B2FE6"/>
    <w:rsid w:val="005B350D"/>
    <w:rsid w:val="005B351A"/>
    <w:rsid w:val="005B4342"/>
    <w:rsid w:val="005B7832"/>
    <w:rsid w:val="005C274E"/>
    <w:rsid w:val="005C6FCF"/>
    <w:rsid w:val="005D0840"/>
    <w:rsid w:val="005D1CF0"/>
    <w:rsid w:val="005D330C"/>
    <w:rsid w:val="005D47FE"/>
    <w:rsid w:val="005D59D8"/>
    <w:rsid w:val="005E072C"/>
    <w:rsid w:val="005E2671"/>
    <w:rsid w:val="005E34D1"/>
    <w:rsid w:val="005E4253"/>
    <w:rsid w:val="005E5E19"/>
    <w:rsid w:val="005E6F0C"/>
    <w:rsid w:val="005F0138"/>
    <w:rsid w:val="005F3C05"/>
    <w:rsid w:val="005F5801"/>
    <w:rsid w:val="005F596F"/>
    <w:rsid w:val="005F783E"/>
    <w:rsid w:val="005F7A0D"/>
    <w:rsid w:val="00602188"/>
    <w:rsid w:val="00602C4B"/>
    <w:rsid w:val="00602ECE"/>
    <w:rsid w:val="00605328"/>
    <w:rsid w:val="0060555E"/>
    <w:rsid w:val="0060683A"/>
    <w:rsid w:val="00606D47"/>
    <w:rsid w:val="0060701F"/>
    <w:rsid w:val="006071D1"/>
    <w:rsid w:val="00610E14"/>
    <w:rsid w:val="00611857"/>
    <w:rsid w:val="006121A8"/>
    <w:rsid w:val="00614C3F"/>
    <w:rsid w:val="00614F67"/>
    <w:rsid w:val="00615485"/>
    <w:rsid w:val="0061634C"/>
    <w:rsid w:val="006163FE"/>
    <w:rsid w:val="00616862"/>
    <w:rsid w:val="006177C0"/>
    <w:rsid w:val="00620838"/>
    <w:rsid w:val="00620E1A"/>
    <w:rsid w:val="00621275"/>
    <w:rsid w:val="006214BF"/>
    <w:rsid w:val="00622ACF"/>
    <w:rsid w:val="00623E1E"/>
    <w:rsid w:val="00624416"/>
    <w:rsid w:val="0062469D"/>
    <w:rsid w:val="00625B3C"/>
    <w:rsid w:val="006261B6"/>
    <w:rsid w:val="00631F57"/>
    <w:rsid w:val="00634191"/>
    <w:rsid w:val="00635E2B"/>
    <w:rsid w:val="00636329"/>
    <w:rsid w:val="00637328"/>
    <w:rsid w:val="0064070D"/>
    <w:rsid w:val="006416F9"/>
    <w:rsid w:val="00643D02"/>
    <w:rsid w:val="00644458"/>
    <w:rsid w:val="00646ADC"/>
    <w:rsid w:val="00646FBB"/>
    <w:rsid w:val="00653A61"/>
    <w:rsid w:val="00653F75"/>
    <w:rsid w:val="006542EF"/>
    <w:rsid w:val="00654872"/>
    <w:rsid w:val="00654A03"/>
    <w:rsid w:val="0065596C"/>
    <w:rsid w:val="00660CBB"/>
    <w:rsid w:val="006613DE"/>
    <w:rsid w:val="00662910"/>
    <w:rsid w:val="00663332"/>
    <w:rsid w:val="00663A47"/>
    <w:rsid w:val="0066449F"/>
    <w:rsid w:val="0066622A"/>
    <w:rsid w:val="0066698B"/>
    <w:rsid w:val="00667814"/>
    <w:rsid w:val="00667A1D"/>
    <w:rsid w:val="00670192"/>
    <w:rsid w:val="0067170B"/>
    <w:rsid w:val="0067198B"/>
    <w:rsid w:val="006725AA"/>
    <w:rsid w:val="006773B5"/>
    <w:rsid w:val="006777A8"/>
    <w:rsid w:val="00677C3A"/>
    <w:rsid w:val="00677E60"/>
    <w:rsid w:val="006802EB"/>
    <w:rsid w:val="00681332"/>
    <w:rsid w:val="0068289C"/>
    <w:rsid w:val="00682D9D"/>
    <w:rsid w:val="00683AFD"/>
    <w:rsid w:val="00684AF5"/>
    <w:rsid w:val="00684FD5"/>
    <w:rsid w:val="006865A4"/>
    <w:rsid w:val="006873E8"/>
    <w:rsid w:val="00690B20"/>
    <w:rsid w:val="00691FA9"/>
    <w:rsid w:val="0069250D"/>
    <w:rsid w:val="00696350"/>
    <w:rsid w:val="00696D9B"/>
    <w:rsid w:val="006A13DE"/>
    <w:rsid w:val="006A14FE"/>
    <w:rsid w:val="006A24A3"/>
    <w:rsid w:val="006A3497"/>
    <w:rsid w:val="006A35FE"/>
    <w:rsid w:val="006A36AC"/>
    <w:rsid w:val="006A530D"/>
    <w:rsid w:val="006A54A5"/>
    <w:rsid w:val="006A59FF"/>
    <w:rsid w:val="006A6898"/>
    <w:rsid w:val="006A7434"/>
    <w:rsid w:val="006B0026"/>
    <w:rsid w:val="006B082F"/>
    <w:rsid w:val="006B0FED"/>
    <w:rsid w:val="006B302E"/>
    <w:rsid w:val="006C22F5"/>
    <w:rsid w:val="006C41C4"/>
    <w:rsid w:val="006C517F"/>
    <w:rsid w:val="006C5737"/>
    <w:rsid w:val="006C77FA"/>
    <w:rsid w:val="006D01C8"/>
    <w:rsid w:val="006D0648"/>
    <w:rsid w:val="006D2D0A"/>
    <w:rsid w:val="006D53C5"/>
    <w:rsid w:val="006E037E"/>
    <w:rsid w:val="006E073E"/>
    <w:rsid w:val="006E243B"/>
    <w:rsid w:val="006E3DE7"/>
    <w:rsid w:val="006E56E6"/>
    <w:rsid w:val="006E59DB"/>
    <w:rsid w:val="006E6649"/>
    <w:rsid w:val="006E6E53"/>
    <w:rsid w:val="006E7E78"/>
    <w:rsid w:val="006F221D"/>
    <w:rsid w:val="006F3112"/>
    <w:rsid w:val="006F428D"/>
    <w:rsid w:val="006F6E42"/>
    <w:rsid w:val="006F7202"/>
    <w:rsid w:val="006F73D4"/>
    <w:rsid w:val="006F7A3E"/>
    <w:rsid w:val="007002F5"/>
    <w:rsid w:val="00700F7B"/>
    <w:rsid w:val="00701BBA"/>
    <w:rsid w:val="007028FF"/>
    <w:rsid w:val="007061A1"/>
    <w:rsid w:val="00706BEC"/>
    <w:rsid w:val="00711D3B"/>
    <w:rsid w:val="00711F94"/>
    <w:rsid w:val="00713DDE"/>
    <w:rsid w:val="0071415F"/>
    <w:rsid w:val="0071523A"/>
    <w:rsid w:val="00716F3E"/>
    <w:rsid w:val="0072030D"/>
    <w:rsid w:val="00721A27"/>
    <w:rsid w:val="007234A1"/>
    <w:rsid w:val="00725453"/>
    <w:rsid w:val="00725B43"/>
    <w:rsid w:val="00725D64"/>
    <w:rsid w:val="00726B0D"/>
    <w:rsid w:val="00730130"/>
    <w:rsid w:val="007320B3"/>
    <w:rsid w:val="00734FEA"/>
    <w:rsid w:val="00735377"/>
    <w:rsid w:val="007428B1"/>
    <w:rsid w:val="00745642"/>
    <w:rsid w:val="00747E60"/>
    <w:rsid w:val="00747EF6"/>
    <w:rsid w:val="00750F34"/>
    <w:rsid w:val="007513EE"/>
    <w:rsid w:val="007521E9"/>
    <w:rsid w:val="00752B53"/>
    <w:rsid w:val="00753671"/>
    <w:rsid w:val="00754347"/>
    <w:rsid w:val="00754B6C"/>
    <w:rsid w:val="00754D82"/>
    <w:rsid w:val="007555E0"/>
    <w:rsid w:val="00755C7E"/>
    <w:rsid w:val="007561C9"/>
    <w:rsid w:val="007567AC"/>
    <w:rsid w:val="007568F7"/>
    <w:rsid w:val="00756F32"/>
    <w:rsid w:val="0076401B"/>
    <w:rsid w:val="00767C69"/>
    <w:rsid w:val="00767D71"/>
    <w:rsid w:val="00770851"/>
    <w:rsid w:val="0077189D"/>
    <w:rsid w:val="0077313C"/>
    <w:rsid w:val="007732C6"/>
    <w:rsid w:val="0077596D"/>
    <w:rsid w:val="00781742"/>
    <w:rsid w:val="00783309"/>
    <w:rsid w:val="007853AB"/>
    <w:rsid w:val="007869F1"/>
    <w:rsid w:val="00786A94"/>
    <w:rsid w:val="00786D15"/>
    <w:rsid w:val="007906A9"/>
    <w:rsid w:val="007906BE"/>
    <w:rsid w:val="0079166D"/>
    <w:rsid w:val="00792FEE"/>
    <w:rsid w:val="007951C8"/>
    <w:rsid w:val="0079530D"/>
    <w:rsid w:val="00796414"/>
    <w:rsid w:val="007A0521"/>
    <w:rsid w:val="007A1811"/>
    <w:rsid w:val="007A2BA3"/>
    <w:rsid w:val="007A3804"/>
    <w:rsid w:val="007A4F63"/>
    <w:rsid w:val="007A646D"/>
    <w:rsid w:val="007A729E"/>
    <w:rsid w:val="007A740F"/>
    <w:rsid w:val="007A7AF2"/>
    <w:rsid w:val="007B00DF"/>
    <w:rsid w:val="007B16BC"/>
    <w:rsid w:val="007B26A0"/>
    <w:rsid w:val="007B34B8"/>
    <w:rsid w:val="007B440C"/>
    <w:rsid w:val="007B77A4"/>
    <w:rsid w:val="007B7EF4"/>
    <w:rsid w:val="007C0646"/>
    <w:rsid w:val="007C1E0E"/>
    <w:rsid w:val="007C37CD"/>
    <w:rsid w:val="007C391F"/>
    <w:rsid w:val="007C3ACA"/>
    <w:rsid w:val="007C7E95"/>
    <w:rsid w:val="007D10DB"/>
    <w:rsid w:val="007D2384"/>
    <w:rsid w:val="007D23FA"/>
    <w:rsid w:val="007D2B4F"/>
    <w:rsid w:val="007D44E1"/>
    <w:rsid w:val="007D6C0F"/>
    <w:rsid w:val="007E11D6"/>
    <w:rsid w:val="007E2EE7"/>
    <w:rsid w:val="007E3DF0"/>
    <w:rsid w:val="007E5E15"/>
    <w:rsid w:val="007E6923"/>
    <w:rsid w:val="007F1704"/>
    <w:rsid w:val="007F1995"/>
    <w:rsid w:val="007F1E56"/>
    <w:rsid w:val="007F528F"/>
    <w:rsid w:val="007F5649"/>
    <w:rsid w:val="00801824"/>
    <w:rsid w:val="00804046"/>
    <w:rsid w:val="00804AF6"/>
    <w:rsid w:val="00806B8A"/>
    <w:rsid w:val="008070DE"/>
    <w:rsid w:val="00807FD4"/>
    <w:rsid w:val="00817D49"/>
    <w:rsid w:val="008201AD"/>
    <w:rsid w:val="0082359C"/>
    <w:rsid w:val="00825D63"/>
    <w:rsid w:val="00826CAB"/>
    <w:rsid w:val="00827E66"/>
    <w:rsid w:val="008301B4"/>
    <w:rsid w:val="0083054F"/>
    <w:rsid w:val="00830B45"/>
    <w:rsid w:val="00831496"/>
    <w:rsid w:val="00831836"/>
    <w:rsid w:val="00832CBC"/>
    <w:rsid w:val="008333D2"/>
    <w:rsid w:val="0083368E"/>
    <w:rsid w:val="0083392E"/>
    <w:rsid w:val="00833991"/>
    <w:rsid w:val="008356A4"/>
    <w:rsid w:val="00837233"/>
    <w:rsid w:val="00837CD6"/>
    <w:rsid w:val="008407E2"/>
    <w:rsid w:val="00840D7A"/>
    <w:rsid w:val="00841236"/>
    <w:rsid w:val="00841573"/>
    <w:rsid w:val="00844635"/>
    <w:rsid w:val="008464C6"/>
    <w:rsid w:val="00847187"/>
    <w:rsid w:val="0084780D"/>
    <w:rsid w:val="00853E30"/>
    <w:rsid w:val="00854421"/>
    <w:rsid w:val="008555F0"/>
    <w:rsid w:val="00860150"/>
    <w:rsid w:val="008607B6"/>
    <w:rsid w:val="008629E7"/>
    <w:rsid w:val="00863598"/>
    <w:rsid w:val="00864399"/>
    <w:rsid w:val="00870458"/>
    <w:rsid w:val="008714DB"/>
    <w:rsid w:val="00871E61"/>
    <w:rsid w:val="008726B5"/>
    <w:rsid w:val="0087494C"/>
    <w:rsid w:val="00874C0A"/>
    <w:rsid w:val="00875D3D"/>
    <w:rsid w:val="008775B0"/>
    <w:rsid w:val="0087796B"/>
    <w:rsid w:val="0088215F"/>
    <w:rsid w:val="00882ADA"/>
    <w:rsid w:val="00883C71"/>
    <w:rsid w:val="00884F09"/>
    <w:rsid w:val="00886085"/>
    <w:rsid w:val="00886745"/>
    <w:rsid w:val="00886A04"/>
    <w:rsid w:val="0088799F"/>
    <w:rsid w:val="00887BBA"/>
    <w:rsid w:val="0089174B"/>
    <w:rsid w:val="008918C2"/>
    <w:rsid w:val="00891A97"/>
    <w:rsid w:val="00891E25"/>
    <w:rsid w:val="00892B75"/>
    <w:rsid w:val="00892CDE"/>
    <w:rsid w:val="00895A86"/>
    <w:rsid w:val="008A02B7"/>
    <w:rsid w:val="008A03A9"/>
    <w:rsid w:val="008A2B9A"/>
    <w:rsid w:val="008A4C69"/>
    <w:rsid w:val="008A552D"/>
    <w:rsid w:val="008B0B9C"/>
    <w:rsid w:val="008B0C36"/>
    <w:rsid w:val="008B20D7"/>
    <w:rsid w:val="008B37DA"/>
    <w:rsid w:val="008B3FB8"/>
    <w:rsid w:val="008B4B12"/>
    <w:rsid w:val="008B4F68"/>
    <w:rsid w:val="008B5BE3"/>
    <w:rsid w:val="008B750A"/>
    <w:rsid w:val="008B7C67"/>
    <w:rsid w:val="008C03DB"/>
    <w:rsid w:val="008C10FE"/>
    <w:rsid w:val="008C12B2"/>
    <w:rsid w:val="008C1A0E"/>
    <w:rsid w:val="008C3444"/>
    <w:rsid w:val="008C5010"/>
    <w:rsid w:val="008C72C4"/>
    <w:rsid w:val="008D0493"/>
    <w:rsid w:val="008D1C4F"/>
    <w:rsid w:val="008D26BF"/>
    <w:rsid w:val="008D2C0A"/>
    <w:rsid w:val="008D3402"/>
    <w:rsid w:val="008D480C"/>
    <w:rsid w:val="008E0F7B"/>
    <w:rsid w:val="008E14A8"/>
    <w:rsid w:val="008E378E"/>
    <w:rsid w:val="008E39DA"/>
    <w:rsid w:val="008E6544"/>
    <w:rsid w:val="008F0879"/>
    <w:rsid w:val="008F0887"/>
    <w:rsid w:val="008F0AAA"/>
    <w:rsid w:val="008F0FF5"/>
    <w:rsid w:val="008F194C"/>
    <w:rsid w:val="008F446C"/>
    <w:rsid w:val="008F6376"/>
    <w:rsid w:val="008F672C"/>
    <w:rsid w:val="008F7474"/>
    <w:rsid w:val="009019FA"/>
    <w:rsid w:val="00904A9E"/>
    <w:rsid w:val="00912131"/>
    <w:rsid w:val="009141DB"/>
    <w:rsid w:val="00914C6E"/>
    <w:rsid w:val="00914F73"/>
    <w:rsid w:val="009162AE"/>
    <w:rsid w:val="00917308"/>
    <w:rsid w:val="00920F6C"/>
    <w:rsid w:val="00921421"/>
    <w:rsid w:val="009215D6"/>
    <w:rsid w:val="009217AD"/>
    <w:rsid w:val="0092252B"/>
    <w:rsid w:val="009228C6"/>
    <w:rsid w:val="009229DF"/>
    <w:rsid w:val="00926B01"/>
    <w:rsid w:val="009276BB"/>
    <w:rsid w:val="009278B2"/>
    <w:rsid w:val="009302BC"/>
    <w:rsid w:val="0093066D"/>
    <w:rsid w:val="00930922"/>
    <w:rsid w:val="009319C0"/>
    <w:rsid w:val="00934F16"/>
    <w:rsid w:val="0093513C"/>
    <w:rsid w:val="00935A3A"/>
    <w:rsid w:val="0094006F"/>
    <w:rsid w:val="0094197A"/>
    <w:rsid w:val="0094381A"/>
    <w:rsid w:val="009443FD"/>
    <w:rsid w:val="00946286"/>
    <w:rsid w:val="00946E42"/>
    <w:rsid w:val="0094780A"/>
    <w:rsid w:val="00951E66"/>
    <w:rsid w:val="00953C2C"/>
    <w:rsid w:val="0095540B"/>
    <w:rsid w:val="00955D4E"/>
    <w:rsid w:val="00956FBA"/>
    <w:rsid w:val="0096173C"/>
    <w:rsid w:val="00961934"/>
    <w:rsid w:val="009625D7"/>
    <w:rsid w:val="009628A7"/>
    <w:rsid w:val="0096369D"/>
    <w:rsid w:val="00963707"/>
    <w:rsid w:val="00963BA3"/>
    <w:rsid w:val="00964D0A"/>
    <w:rsid w:val="009651D4"/>
    <w:rsid w:val="009655AA"/>
    <w:rsid w:val="009666D9"/>
    <w:rsid w:val="0096742C"/>
    <w:rsid w:val="009675F1"/>
    <w:rsid w:val="00967860"/>
    <w:rsid w:val="00967B8B"/>
    <w:rsid w:val="009714FF"/>
    <w:rsid w:val="00973D5A"/>
    <w:rsid w:val="00976ACA"/>
    <w:rsid w:val="009779B5"/>
    <w:rsid w:val="00981D18"/>
    <w:rsid w:val="00985016"/>
    <w:rsid w:val="00985021"/>
    <w:rsid w:val="00985FB3"/>
    <w:rsid w:val="009908DC"/>
    <w:rsid w:val="009918D5"/>
    <w:rsid w:val="00991B67"/>
    <w:rsid w:val="009928C5"/>
    <w:rsid w:val="00992E9E"/>
    <w:rsid w:val="009947ED"/>
    <w:rsid w:val="00994E22"/>
    <w:rsid w:val="009A04FB"/>
    <w:rsid w:val="009A08AE"/>
    <w:rsid w:val="009A0BBF"/>
    <w:rsid w:val="009A17BE"/>
    <w:rsid w:val="009A2E18"/>
    <w:rsid w:val="009A3627"/>
    <w:rsid w:val="009A53FA"/>
    <w:rsid w:val="009A5616"/>
    <w:rsid w:val="009A74EF"/>
    <w:rsid w:val="009A7869"/>
    <w:rsid w:val="009A791C"/>
    <w:rsid w:val="009B06F2"/>
    <w:rsid w:val="009B1168"/>
    <w:rsid w:val="009B4566"/>
    <w:rsid w:val="009B6661"/>
    <w:rsid w:val="009C031C"/>
    <w:rsid w:val="009C0F38"/>
    <w:rsid w:val="009C109B"/>
    <w:rsid w:val="009C1FAD"/>
    <w:rsid w:val="009C3BC0"/>
    <w:rsid w:val="009C4A9D"/>
    <w:rsid w:val="009C66A8"/>
    <w:rsid w:val="009C79F2"/>
    <w:rsid w:val="009C7AC7"/>
    <w:rsid w:val="009D035F"/>
    <w:rsid w:val="009D29EF"/>
    <w:rsid w:val="009D31AF"/>
    <w:rsid w:val="009D3409"/>
    <w:rsid w:val="009D3BD4"/>
    <w:rsid w:val="009D3DBB"/>
    <w:rsid w:val="009D535E"/>
    <w:rsid w:val="009D7727"/>
    <w:rsid w:val="009D7C0D"/>
    <w:rsid w:val="009E2150"/>
    <w:rsid w:val="009E296C"/>
    <w:rsid w:val="009E4391"/>
    <w:rsid w:val="009E64B7"/>
    <w:rsid w:val="009E6C8C"/>
    <w:rsid w:val="009E7A83"/>
    <w:rsid w:val="009E7CDC"/>
    <w:rsid w:val="009F07A6"/>
    <w:rsid w:val="009F0F7A"/>
    <w:rsid w:val="009F12E4"/>
    <w:rsid w:val="009F3B1C"/>
    <w:rsid w:val="009F44B4"/>
    <w:rsid w:val="009F45A0"/>
    <w:rsid w:val="009F7D84"/>
    <w:rsid w:val="00A01F0F"/>
    <w:rsid w:val="00A069F6"/>
    <w:rsid w:val="00A06AA8"/>
    <w:rsid w:val="00A0744E"/>
    <w:rsid w:val="00A11F5B"/>
    <w:rsid w:val="00A14283"/>
    <w:rsid w:val="00A1501C"/>
    <w:rsid w:val="00A163C8"/>
    <w:rsid w:val="00A16BFE"/>
    <w:rsid w:val="00A17EB6"/>
    <w:rsid w:val="00A21C46"/>
    <w:rsid w:val="00A235B3"/>
    <w:rsid w:val="00A249CC"/>
    <w:rsid w:val="00A2700E"/>
    <w:rsid w:val="00A3154D"/>
    <w:rsid w:val="00A3166E"/>
    <w:rsid w:val="00A34C82"/>
    <w:rsid w:val="00A34E39"/>
    <w:rsid w:val="00A351B4"/>
    <w:rsid w:val="00A4237A"/>
    <w:rsid w:val="00A42460"/>
    <w:rsid w:val="00A42CE3"/>
    <w:rsid w:val="00A43E45"/>
    <w:rsid w:val="00A44D5B"/>
    <w:rsid w:val="00A456D3"/>
    <w:rsid w:val="00A45FD1"/>
    <w:rsid w:val="00A47656"/>
    <w:rsid w:val="00A47DE9"/>
    <w:rsid w:val="00A5056A"/>
    <w:rsid w:val="00A533AD"/>
    <w:rsid w:val="00A539E4"/>
    <w:rsid w:val="00A53DE4"/>
    <w:rsid w:val="00A5426C"/>
    <w:rsid w:val="00A54860"/>
    <w:rsid w:val="00A563BF"/>
    <w:rsid w:val="00A60865"/>
    <w:rsid w:val="00A72ABC"/>
    <w:rsid w:val="00A75758"/>
    <w:rsid w:val="00A85023"/>
    <w:rsid w:val="00A8700B"/>
    <w:rsid w:val="00A900B7"/>
    <w:rsid w:val="00A9154D"/>
    <w:rsid w:val="00A924A5"/>
    <w:rsid w:val="00A93512"/>
    <w:rsid w:val="00A9665F"/>
    <w:rsid w:val="00A96D40"/>
    <w:rsid w:val="00A979E3"/>
    <w:rsid w:val="00AA00C2"/>
    <w:rsid w:val="00AA0634"/>
    <w:rsid w:val="00AA0CA2"/>
    <w:rsid w:val="00AA32A5"/>
    <w:rsid w:val="00AA36C7"/>
    <w:rsid w:val="00AA443B"/>
    <w:rsid w:val="00AA66D7"/>
    <w:rsid w:val="00AA6DCB"/>
    <w:rsid w:val="00AB02F8"/>
    <w:rsid w:val="00AB06D2"/>
    <w:rsid w:val="00AB5E98"/>
    <w:rsid w:val="00AB6C70"/>
    <w:rsid w:val="00AC2D9B"/>
    <w:rsid w:val="00AC3E2F"/>
    <w:rsid w:val="00AC4099"/>
    <w:rsid w:val="00AC49B3"/>
    <w:rsid w:val="00AC5528"/>
    <w:rsid w:val="00AC56B3"/>
    <w:rsid w:val="00AC58E8"/>
    <w:rsid w:val="00AC640B"/>
    <w:rsid w:val="00AD07ED"/>
    <w:rsid w:val="00AD1309"/>
    <w:rsid w:val="00AD2C11"/>
    <w:rsid w:val="00AD5150"/>
    <w:rsid w:val="00AD551E"/>
    <w:rsid w:val="00AD5B98"/>
    <w:rsid w:val="00AD79CD"/>
    <w:rsid w:val="00AD7CA1"/>
    <w:rsid w:val="00AE07EA"/>
    <w:rsid w:val="00AE1DA2"/>
    <w:rsid w:val="00AE2CFD"/>
    <w:rsid w:val="00AE3D9A"/>
    <w:rsid w:val="00AE3E58"/>
    <w:rsid w:val="00AE468C"/>
    <w:rsid w:val="00AE5B86"/>
    <w:rsid w:val="00AE6DB3"/>
    <w:rsid w:val="00AF1374"/>
    <w:rsid w:val="00AF19B9"/>
    <w:rsid w:val="00AF22C4"/>
    <w:rsid w:val="00AF2A5D"/>
    <w:rsid w:val="00AF3167"/>
    <w:rsid w:val="00B0042B"/>
    <w:rsid w:val="00B015C4"/>
    <w:rsid w:val="00B027E4"/>
    <w:rsid w:val="00B02DC5"/>
    <w:rsid w:val="00B05394"/>
    <w:rsid w:val="00B05A72"/>
    <w:rsid w:val="00B10342"/>
    <w:rsid w:val="00B11100"/>
    <w:rsid w:val="00B11D88"/>
    <w:rsid w:val="00B12679"/>
    <w:rsid w:val="00B1364E"/>
    <w:rsid w:val="00B1391D"/>
    <w:rsid w:val="00B14A48"/>
    <w:rsid w:val="00B16779"/>
    <w:rsid w:val="00B20EB4"/>
    <w:rsid w:val="00B22C1B"/>
    <w:rsid w:val="00B22E78"/>
    <w:rsid w:val="00B23ECB"/>
    <w:rsid w:val="00B25F80"/>
    <w:rsid w:val="00B304AE"/>
    <w:rsid w:val="00B32BD8"/>
    <w:rsid w:val="00B35C53"/>
    <w:rsid w:val="00B44626"/>
    <w:rsid w:val="00B450F7"/>
    <w:rsid w:val="00B45B11"/>
    <w:rsid w:val="00B45EE3"/>
    <w:rsid w:val="00B4616D"/>
    <w:rsid w:val="00B50145"/>
    <w:rsid w:val="00B50716"/>
    <w:rsid w:val="00B53596"/>
    <w:rsid w:val="00B53A76"/>
    <w:rsid w:val="00B53C85"/>
    <w:rsid w:val="00B55239"/>
    <w:rsid w:val="00B55F9E"/>
    <w:rsid w:val="00B60122"/>
    <w:rsid w:val="00B60C90"/>
    <w:rsid w:val="00B65E0D"/>
    <w:rsid w:val="00B6609D"/>
    <w:rsid w:val="00B67C4A"/>
    <w:rsid w:val="00B7352B"/>
    <w:rsid w:val="00B74BD4"/>
    <w:rsid w:val="00B7539C"/>
    <w:rsid w:val="00B75E7C"/>
    <w:rsid w:val="00B75FAB"/>
    <w:rsid w:val="00B7730E"/>
    <w:rsid w:val="00B773E1"/>
    <w:rsid w:val="00B802A2"/>
    <w:rsid w:val="00B80461"/>
    <w:rsid w:val="00B80CE8"/>
    <w:rsid w:val="00B81D00"/>
    <w:rsid w:val="00B81F82"/>
    <w:rsid w:val="00B82213"/>
    <w:rsid w:val="00B84A55"/>
    <w:rsid w:val="00B85CEB"/>
    <w:rsid w:val="00B85F06"/>
    <w:rsid w:val="00B90DC6"/>
    <w:rsid w:val="00B91A68"/>
    <w:rsid w:val="00B921B7"/>
    <w:rsid w:val="00B928AB"/>
    <w:rsid w:val="00B92E90"/>
    <w:rsid w:val="00B93A97"/>
    <w:rsid w:val="00B96A37"/>
    <w:rsid w:val="00B96C78"/>
    <w:rsid w:val="00B979BE"/>
    <w:rsid w:val="00BA2FE0"/>
    <w:rsid w:val="00BA410C"/>
    <w:rsid w:val="00BA6911"/>
    <w:rsid w:val="00BA706B"/>
    <w:rsid w:val="00BB0491"/>
    <w:rsid w:val="00BB212C"/>
    <w:rsid w:val="00BB21A0"/>
    <w:rsid w:val="00BB33C8"/>
    <w:rsid w:val="00BB38AD"/>
    <w:rsid w:val="00BB534B"/>
    <w:rsid w:val="00BB5C15"/>
    <w:rsid w:val="00BC05F1"/>
    <w:rsid w:val="00BC1581"/>
    <w:rsid w:val="00BC1AF4"/>
    <w:rsid w:val="00BC4C65"/>
    <w:rsid w:val="00BC52A6"/>
    <w:rsid w:val="00BC5B6C"/>
    <w:rsid w:val="00BD0B96"/>
    <w:rsid w:val="00BD1EF7"/>
    <w:rsid w:val="00BD2B29"/>
    <w:rsid w:val="00BD2F63"/>
    <w:rsid w:val="00BD329F"/>
    <w:rsid w:val="00BD3302"/>
    <w:rsid w:val="00BD5280"/>
    <w:rsid w:val="00BD5A33"/>
    <w:rsid w:val="00BD6A72"/>
    <w:rsid w:val="00BE08B4"/>
    <w:rsid w:val="00BE13EF"/>
    <w:rsid w:val="00BE166A"/>
    <w:rsid w:val="00BE1B86"/>
    <w:rsid w:val="00BE2071"/>
    <w:rsid w:val="00BE20C0"/>
    <w:rsid w:val="00BE28D9"/>
    <w:rsid w:val="00BE2A3C"/>
    <w:rsid w:val="00BE3737"/>
    <w:rsid w:val="00BE389D"/>
    <w:rsid w:val="00BE3C62"/>
    <w:rsid w:val="00BE4C6C"/>
    <w:rsid w:val="00BE653C"/>
    <w:rsid w:val="00BE7F5D"/>
    <w:rsid w:val="00BF020D"/>
    <w:rsid w:val="00BF277A"/>
    <w:rsid w:val="00BF29A2"/>
    <w:rsid w:val="00BF2AD9"/>
    <w:rsid w:val="00BF328F"/>
    <w:rsid w:val="00BF3EF9"/>
    <w:rsid w:val="00C032C4"/>
    <w:rsid w:val="00C03762"/>
    <w:rsid w:val="00C06B87"/>
    <w:rsid w:val="00C10D55"/>
    <w:rsid w:val="00C116DF"/>
    <w:rsid w:val="00C11A88"/>
    <w:rsid w:val="00C12D99"/>
    <w:rsid w:val="00C13A93"/>
    <w:rsid w:val="00C13F02"/>
    <w:rsid w:val="00C14582"/>
    <w:rsid w:val="00C14C2A"/>
    <w:rsid w:val="00C15791"/>
    <w:rsid w:val="00C16EBD"/>
    <w:rsid w:val="00C16F24"/>
    <w:rsid w:val="00C20383"/>
    <w:rsid w:val="00C2623F"/>
    <w:rsid w:val="00C26C62"/>
    <w:rsid w:val="00C30890"/>
    <w:rsid w:val="00C32ADF"/>
    <w:rsid w:val="00C3377B"/>
    <w:rsid w:val="00C3476C"/>
    <w:rsid w:val="00C36046"/>
    <w:rsid w:val="00C36C03"/>
    <w:rsid w:val="00C373E0"/>
    <w:rsid w:val="00C426AB"/>
    <w:rsid w:val="00C43B02"/>
    <w:rsid w:val="00C44904"/>
    <w:rsid w:val="00C44AF7"/>
    <w:rsid w:val="00C452DF"/>
    <w:rsid w:val="00C5040B"/>
    <w:rsid w:val="00C514E5"/>
    <w:rsid w:val="00C51811"/>
    <w:rsid w:val="00C52481"/>
    <w:rsid w:val="00C526E9"/>
    <w:rsid w:val="00C52D9F"/>
    <w:rsid w:val="00C54491"/>
    <w:rsid w:val="00C55BB3"/>
    <w:rsid w:val="00C56426"/>
    <w:rsid w:val="00C56DE9"/>
    <w:rsid w:val="00C572FC"/>
    <w:rsid w:val="00C605B1"/>
    <w:rsid w:val="00C60AC7"/>
    <w:rsid w:val="00C62F10"/>
    <w:rsid w:val="00C639A8"/>
    <w:rsid w:val="00C6447B"/>
    <w:rsid w:val="00C6754F"/>
    <w:rsid w:val="00C762EB"/>
    <w:rsid w:val="00C76E97"/>
    <w:rsid w:val="00C83B35"/>
    <w:rsid w:val="00C864F0"/>
    <w:rsid w:val="00C875A8"/>
    <w:rsid w:val="00C91D53"/>
    <w:rsid w:val="00C93BC7"/>
    <w:rsid w:val="00C96002"/>
    <w:rsid w:val="00C9698A"/>
    <w:rsid w:val="00C974D6"/>
    <w:rsid w:val="00C975B0"/>
    <w:rsid w:val="00CA1538"/>
    <w:rsid w:val="00CA338B"/>
    <w:rsid w:val="00CA3CA9"/>
    <w:rsid w:val="00CA4461"/>
    <w:rsid w:val="00CA606C"/>
    <w:rsid w:val="00CA6926"/>
    <w:rsid w:val="00CA7C49"/>
    <w:rsid w:val="00CB0538"/>
    <w:rsid w:val="00CB2AAC"/>
    <w:rsid w:val="00CB4E47"/>
    <w:rsid w:val="00CB682A"/>
    <w:rsid w:val="00CB6C81"/>
    <w:rsid w:val="00CB6ED8"/>
    <w:rsid w:val="00CB6FCE"/>
    <w:rsid w:val="00CB7193"/>
    <w:rsid w:val="00CC379F"/>
    <w:rsid w:val="00CC3EB0"/>
    <w:rsid w:val="00CC41B0"/>
    <w:rsid w:val="00CC5417"/>
    <w:rsid w:val="00CC5F36"/>
    <w:rsid w:val="00CC7736"/>
    <w:rsid w:val="00CD019D"/>
    <w:rsid w:val="00CD12A2"/>
    <w:rsid w:val="00CD15F2"/>
    <w:rsid w:val="00CD1CE4"/>
    <w:rsid w:val="00CD2597"/>
    <w:rsid w:val="00CD337A"/>
    <w:rsid w:val="00CD39F4"/>
    <w:rsid w:val="00CD41FF"/>
    <w:rsid w:val="00CD4EEB"/>
    <w:rsid w:val="00CD5A81"/>
    <w:rsid w:val="00CD633F"/>
    <w:rsid w:val="00CE0D49"/>
    <w:rsid w:val="00CE12A4"/>
    <w:rsid w:val="00CE1B31"/>
    <w:rsid w:val="00CE4BAE"/>
    <w:rsid w:val="00CE6AE5"/>
    <w:rsid w:val="00CF0D90"/>
    <w:rsid w:val="00CF15A6"/>
    <w:rsid w:val="00CF188A"/>
    <w:rsid w:val="00CF2D24"/>
    <w:rsid w:val="00CF4A32"/>
    <w:rsid w:val="00CF5698"/>
    <w:rsid w:val="00CF5830"/>
    <w:rsid w:val="00CF5978"/>
    <w:rsid w:val="00CF7DFD"/>
    <w:rsid w:val="00CF7FF3"/>
    <w:rsid w:val="00D032F1"/>
    <w:rsid w:val="00D06051"/>
    <w:rsid w:val="00D066B1"/>
    <w:rsid w:val="00D1094D"/>
    <w:rsid w:val="00D11866"/>
    <w:rsid w:val="00D13DED"/>
    <w:rsid w:val="00D15577"/>
    <w:rsid w:val="00D15842"/>
    <w:rsid w:val="00D15DE9"/>
    <w:rsid w:val="00D16589"/>
    <w:rsid w:val="00D16716"/>
    <w:rsid w:val="00D20AE8"/>
    <w:rsid w:val="00D21216"/>
    <w:rsid w:val="00D21838"/>
    <w:rsid w:val="00D21F2F"/>
    <w:rsid w:val="00D22F6F"/>
    <w:rsid w:val="00D239E6"/>
    <w:rsid w:val="00D23CF8"/>
    <w:rsid w:val="00D26037"/>
    <w:rsid w:val="00D271FF"/>
    <w:rsid w:val="00D2752A"/>
    <w:rsid w:val="00D301E8"/>
    <w:rsid w:val="00D307EB"/>
    <w:rsid w:val="00D326A9"/>
    <w:rsid w:val="00D328C7"/>
    <w:rsid w:val="00D34DD6"/>
    <w:rsid w:val="00D40C60"/>
    <w:rsid w:val="00D413A8"/>
    <w:rsid w:val="00D43797"/>
    <w:rsid w:val="00D441ED"/>
    <w:rsid w:val="00D458E9"/>
    <w:rsid w:val="00D465CE"/>
    <w:rsid w:val="00D4747C"/>
    <w:rsid w:val="00D478E4"/>
    <w:rsid w:val="00D47E45"/>
    <w:rsid w:val="00D50266"/>
    <w:rsid w:val="00D50809"/>
    <w:rsid w:val="00D517F1"/>
    <w:rsid w:val="00D60AB9"/>
    <w:rsid w:val="00D61580"/>
    <w:rsid w:val="00D6158B"/>
    <w:rsid w:val="00D61650"/>
    <w:rsid w:val="00D617D1"/>
    <w:rsid w:val="00D61870"/>
    <w:rsid w:val="00D639E1"/>
    <w:rsid w:val="00D6440B"/>
    <w:rsid w:val="00D6446B"/>
    <w:rsid w:val="00D64C73"/>
    <w:rsid w:val="00D64D8C"/>
    <w:rsid w:val="00D66A5A"/>
    <w:rsid w:val="00D675DC"/>
    <w:rsid w:val="00D703D2"/>
    <w:rsid w:val="00D70473"/>
    <w:rsid w:val="00D70F7B"/>
    <w:rsid w:val="00D716B0"/>
    <w:rsid w:val="00D7397B"/>
    <w:rsid w:val="00D75A6B"/>
    <w:rsid w:val="00D807FB"/>
    <w:rsid w:val="00D83E5A"/>
    <w:rsid w:val="00D847A5"/>
    <w:rsid w:val="00D8490A"/>
    <w:rsid w:val="00D90BCA"/>
    <w:rsid w:val="00D916B1"/>
    <w:rsid w:val="00D927F3"/>
    <w:rsid w:val="00D939ED"/>
    <w:rsid w:val="00DA098B"/>
    <w:rsid w:val="00DA22E2"/>
    <w:rsid w:val="00DA4F9F"/>
    <w:rsid w:val="00DA64E5"/>
    <w:rsid w:val="00DB1652"/>
    <w:rsid w:val="00DB2613"/>
    <w:rsid w:val="00DB60A7"/>
    <w:rsid w:val="00DB6ABD"/>
    <w:rsid w:val="00DB77D4"/>
    <w:rsid w:val="00DC14F4"/>
    <w:rsid w:val="00DC33D7"/>
    <w:rsid w:val="00DC361E"/>
    <w:rsid w:val="00DC5E5A"/>
    <w:rsid w:val="00DC761F"/>
    <w:rsid w:val="00DD0294"/>
    <w:rsid w:val="00DD03A1"/>
    <w:rsid w:val="00DD16CD"/>
    <w:rsid w:val="00DD1FB0"/>
    <w:rsid w:val="00DD4816"/>
    <w:rsid w:val="00DD5295"/>
    <w:rsid w:val="00DD597E"/>
    <w:rsid w:val="00DD644E"/>
    <w:rsid w:val="00DD7E75"/>
    <w:rsid w:val="00DD7F6C"/>
    <w:rsid w:val="00DE181A"/>
    <w:rsid w:val="00DE1F55"/>
    <w:rsid w:val="00DE28D2"/>
    <w:rsid w:val="00DE2EB2"/>
    <w:rsid w:val="00DE4B7C"/>
    <w:rsid w:val="00DE64CE"/>
    <w:rsid w:val="00DE7129"/>
    <w:rsid w:val="00DF30FC"/>
    <w:rsid w:val="00DF324D"/>
    <w:rsid w:val="00DF683E"/>
    <w:rsid w:val="00DF7689"/>
    <w:rsid w:val="00DF7B99"/>
    <w:rsid w:val="00E00040"/>
    <w:rsid w:val="00E0028E"/>
    <w:rsid w:val="00E0193F"/>
    <w:rsid w:val="00E0200E"/>
    <w:rsid w:val="00E02B7C"/>
    <w:rsid w:val="00E04FC1"/>
    <w:rsid w:val="00E056C8"/>
    <w:rsid w:val="00E05ECE"/>
    <w:rsid w:val="00E118CD"/>
    <w:rsid w:val="00E13D6A"/>
    <w:rsid w:val="00E15E96"/>
    <w:rsid w:val="00E168E5"/>
    <w:rsid w:val="00E16959"/>
    <w:rsid w:val="00E177AB"/>
    <w:rsid w:val="00E203B3"/>
    <w:rsid w:val="00E20C94"/>
    <w:rsid w:val="00E21318"/>
    <w:rsid w:val="00E22A94"/>
    <w:rsid w:val="00E23008"/>
    <w:rsid w:val="00E24207"/>
    <w:rsid w:val="00E25631"/>
    <w:rsid w:val="00E26650"/>
    <w:rsid w:val="00E31813"/>
    <w:rsid w:val="00E33D8F"/>
    <w:rsid w:val="00E351F0"/>
    <w:rsid w:val="00E353D9"/>
    <w:rsid w:val="00E3567A"/>
    <w:rsid w:val="00E35AB6"/>
    <w:rsid w:val="00E35BDC"/>
    <w:rsid w:val="00E40AA5"/>
    <w:rsid w:val="00E41E02"/>
    <w:rsid w:val="00E42410"/>
    <w:rsid w:val="00E4320F"/>
    <w:rsid w:val="00E433DF"/>
    <w:rsid w:val="00E43620"/>
    <w:rsid w:val="00E438D5"/>
    <w:rsid w:val="00E4494C"/>
    <w:rsid w:val="00E44E98"/>
    <w:rsid w:val="00E45AD7"/>
    <w:rsid w:val="00E4638C"/>
    <w:rsid w:val="00E467E9"/>
    <w:rsid w:val="00E471AE"/>
    <w:rsid w:val="00E507C4"/>
    <w:rsid w:val="00E510E0"/>
    <w:rsid w:val="00E51D44"/>
    <w:rsid w:val="00E53012"/>
    <w:rsid w:val="00E53D7D"/>
    <w:rsid w:val="00E53F20"/>
    <w:rsid w:val="00E54114"/>
    <w:rsid w:val="00E6018B"/>
    <w:rsid w:val="00E6385A"/>
    <w:rsid w:val="00E63BE2"/>
    <w:rsid w:val="00E65B61"/>
    <w:rsid w:val="00E70C77"/>
    <w:rsid w:val="00E70CA1"/>
    <w:rsid w:val="00E7105A"/>
    <w:rsid w:val="00E7130F"/>
    <w:rsid w:val="00E739C2"/>
    <w:rsid w:val="00E7440A"/>
    <w:rsid w:val="00E74F83"/>
    <w:rsid w:val="00E75026"/>
    <w:rsid w:val="00E75C5D"/>
    <w:rsid w:val="00E83393"/>
    <w:rsid w:val="00E8425C"/>
    <w:rsid w:val="00E84626"/>
    <w:rsid w:val="00E85CEE"/>
    <w:rsid w:val="00E86692"/>
    <w:rsid w:val="00E875AD"/>
    <w:rsid w:val="00E910E2"/>
    <w:rsid w:val="00E92060"/>
    <w:rsid w:val="00E96A5B"/>
    <w:rsid w:val="00E96E8A"/>
    <w:rsid w:val="00EA11AD"/>
    <w:rsid w:val="00EA16E4"/>
    <w:rsid w:val="00EA1A8F"/>
    <w:rsid w:val="00EA22B2"/>
    <w:rsid w:val="00EA38B0"/>
    <w:rsid w:val="00EA43DE"/>
    <w:rsid w:val="00EA49B2"/>
    <w:rsid w:val="00EA61F5"/>
    <w:rsid w:val="00EA6CBD"/>
    <w:rsid w:val="00EB0C6A"/>
    <w:rsid w:val="00EB141A"/>
    <w:rsid w:val="00EB17E6"/>
    <w:rsid w:val="00EB18D1"/>
    <w:rsid w:val="00EB219A"/>
    <w:rsid w:val="00EB2F10"/>
    <w:rsid w:val="00EB3F99"/>
    <w:rsid w:val="00EB4484"/>
    <w:rsid w:val="00EB45C2"/>
    <w:rsid w:val="00EB4CED"/>
    <w:rsid w:val="00EB54A3"/>
    <w:rsid w:val="00EB61D0"/>
    <w:rsid w:val="00EB621D"/>
    <w:rsid w:val="00EB7C9F"/>
    <w:rsid w:val="00EC0158"/>
    <w:rsid w:val="00EC07F7"/>
    <w:rsid w:val="00EC2146"/>
    <w:rsid w:val="00EC2C94"/>
    <w:rsid w:val="00EC3AAC"/>
    <w:rsid w:val="00EC6AB1"/>
    <w:rsid w:val="00EC7F1D"/>
    <w:rsid w:val="00ED0E55"/>
    <w:rsid w:val="00ED2E17"/>
    <w:rsid w:val="00ED4C75"/>
    <w:rsid w:val="00EE0CC0"/>
    <w:rsid w:val="00EE119F"/>
    <w:rsid w:val="00EE2BC2"/>
    <w:rsid w:val="00EE2D7B"/>
    <w:rsid w:val="00EE2F75"/>
    <w:rsid w:val="00EE4888"/>
    <w:rsid w:val="00EE49C6"/>
    <w:rsid w:val="00EE4D11"/>
    <w:rsid w:val="00EE5DA3"/>
    <w:rsid w:val="00EE5E93"/>
    <w:rsid w:val="00EE67F0"/>
    <w:rsid w:val="00EF0634"/>
    <w:rsid w:val="00EF1A5C"/>
    <w:rsid w:val="00EF29B0"/>
    <w:rsid w:val="00EF2FF3"/>
    <w:rsid w:val="00EF3AAD"/>
    <w:rsid w:val="00EF4901"/>
    <w:rsid w:val="00EF4CEC"/>
    <w:rsid w:val="00EF5EAC"/>
    <w:rsid w:val="00EF7393"/>
    <w:rsid w:val="00EF7433"/>
    <w:rsid w:val="00F00335"/>
    <w:rsid w:val="00F0156B"/>
    <w:rsid w:val="00F06416"/>
    <w:rsid w:val="00F0743F"/>
    <w:rsid w:val="00F1035B"/>
    <w:rsid w:val="00F107FD"/>
    <w:rsid w:val="00F12990"/>
    <w:rsid w:val="00F13367"/>
    <w:rsid w:val="00F148CD"/>
    <w:rsid w:val="00F15964"/>
    <w:rsid w:val="00F15CA7"/>
    <w:rsid w:val="00F20AA0"/>
    <w:rsid w:val="00F20BE9"/>
    <w:rsid w:val="00F21666"/>
    <w:rsid w:val="00F2305D"/>
    <w:rsid w:val="00F24083"/>
    <w:rsid w:val="00F265C0"/>
    <w:rsid w:val="00F26C13"/>
    <w:rsid w:val="00F30716"/>
    <w:rsid w:val="00F31C0D"/>
    <w:rsid w:val="00F3323B"/>
    <w:rsid w:val="00F35B04"/>
    <w:rsid w:val="00F36650"/>
    <w:rsid w:val="00F36C69"/>
    <w:rsid w:val="00F435EC"/>
    <w:rsid w:val="00F4505D"/>
    <w:rsid w:val="00F4685E"/>
    <w:rsid w:val="00F4706B"/>
    <w:rsid w:val="00F472CD"/>
    <w:rsid w:val="00F536BC"/>
    <w:rsid w:val="00F544F9"/>
    <w:rsid w:val="00F54DF6"/>
    <w:rsid w:val="00F55DD8"/>
    <w:rsid w:val="00F578FD"/>
    <w:rsid w:val="00F57926"/>
    <w:rsid w:val="00F60CFA"/>
    <w:rsid w:val="00F61F7A"/>
    <w:rsid w:val="00F65ACB"/>
    <w:rsid w:val="00F66A93"/>
    <w:rsid w:val="00F70B82"/>
    <w:rsid w:val="00F71DCE"/>
    <w:rsid w:val="00F731C3"/>
    <w:rsid w:val="00F7427B"/>
    <w:rsid w:val="00F749E2"/>
    <w:rsid w:val="00F77B93"/>
    <w:rsid w:val="00F81BF6"/>
    <w:rsid w:val="00F81C97"/>
    <w:rsid w:val="00F8292B"/>
    <w:rsid w:val="00F83F7C"/>
    <w:rsid w:val="00F8570A"/>
    <w:rsid w:val="00F877D5"/>
    <w:rsid w:val="00F87F4D"/>
    <w:rsid w:val="00F91707"/>
    <w:rsid w:val="00F92240"/>
    <w:rsid w:val="00F93485"/>
    <w:rsid w:val="00F93A3A"/>
    <w:rsid w:val="00F97900"/>
    <w:rsid w:val="00F97FBE"/>
    <w:rsid w:val="00FA02FE"/>
    <w:rsid w:val="00FA1144"/>
    <w:rsid w:val="00FA536D"/>
    <w:rsid w:val="00FA62FE"/>
    <w:rsid w:val="00FA6F61"/>
    <w:rsid w:val="00FA74E6"/>
    <w:rsid w:val="00FB272A"/>
    <w:rsid w:val="00FB395C"/>
    <w:rsid w:val="00FB4775"/>
    <w:rsid w:val="00FB492D"/>
    <w:rsid w:val="00FC4724"/>
    <w:rsid w:val="00FC5DB6"/>
    <w:rsid w:val="00FC64D7"/>
    <w:rsid w:val="00FC65D4"/>
    <w:rsid w:val="00FD303A"/>
    <w:rsid w:val="00FD639B"/>
    <w:rsid w:val="00FD7676"/>
    <w:rsid w:val="00FE31F3"/>
    <w:rsid w:val="00FE591D"/>
    <w:rsid w:val="00FE6F66"/>
    <w:rsid w:val="00FE7D58"/>
    <w:rsid w:val="00FF0B68"/>
    <w:rsid w:val="00FF5F8E"/>
    <w:rsid w:val="00FF7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568E4"/>
  <w15:chartTrackingRefBased/>
  <w15:docId w15:val="{209763BD-0A84-4293-9F06-7D2B3E09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698"/>
    <w:pPr>
      <w:spacing w:line="255" w:lineRule="atLeast"/>
      <w:jc w:val="both"/>
    </w:pPr>
    <w:rPr>
      <w:rFonts w:ascii="Verdana" w:hAnsi="Verdana"/>
      <w:sz w:val="18"/>
    </w:rPr>
  </w:style>
  <w:style w:type="paragraph" w:styleId="Kop1">
    <w:name w:val="heading 1"/>
    <w:aliases w:val="Hoofdstuk,Part,H1,Head 1,h11"/>
    <w:basedOn w:val="Standaard"/>
    <w:next w:val="Standaard"/>
    <w:link w:val="Kop1Char"/>
    <w:uiPriority w:val="99"/>
    <w:qFormat/>
    <w:rsid w:val="009C0F38"/>
    <w:pPr>
      <w:keepNext/>
      <w:spacing w:before="240" w:after="60"/>
      <w:outlineLvl w:val="0"/>
    </w:pPr>
    <w:rPr>
      <w:b/>
      <w:caps/>
      <w:sz w:val="20"/>
    </w:rPr>
  </w:style>
  <w:style w:type="paragraph" w:styleId="Kop2">
    <w:name w:val="heading 2"/>
    <w:aliases w:val="Paragraaf,k2,Chapter Title,H2,Heading 2 (No Page brk),chn,h2,Main Heading,H21,H22,H23,H24,H25,H26,H27,Paragraaf1,H211,H221,H231,H241,H251,H261,Kop 2 Char1,Kop 2 Char Char,Kop 2 Char1 Char Char,Kop 2 Char Char Char Char"/>
    <w:basedOn w:val="Standaard"/>
    <w:next w:val="Standaard"/>
    <w:link w:val="Kop2Char"/>
    <w:uiPriority w:val="99"/>
    <w:qFormat/>
    <w:rsid w:val="009C0F38"/>
    <w:pPr>
      <w:keepNext/>
      <w:spacing w:before="120" w:after="60" w:line="284" w:lineRule="exact"/>
      <w:outlineLvl w:val="1"/>
    </w:pPr>
    <w:rPr>
      <w:b/>
      <w:bCs/>
      <w:kern w:val="28"/>
    </w:rPr>
  </w:style>
  <w:style w:type="paragraph" w:styleId="Kop3">
    <w:name w:val="heading 3"/>
    <w:aliases w:val="Sub-paragraaf,H3,Section,Org Heading 1,h1,H31,h3,l3,Level 3 Topic Headi... Char,Level 3 Topic Headi..."/>
    <w:basedOn w:val="Standaard"/>
    <w:next w:val="Standaard"/>
    <w:link w:val="Kop3Char"/>
    <w:uiPriority w:val="99"/>
    <w:qFormat/>
    <w:rsid w:val="009C0F38"/>
    <w:pPr>
      <w:keepNext/>
      <w:spacing w:before="240" w:after="120"/>
      <w:outlineLvl w:val="2"/>
    </w:pPr>
    <w:rPr>
      <w:b/>
      <w:sz w:val="16"/>
      <w:szCs w:val="16"/>
    </w:rPr>
  </w:style>
  <w:style w:type="paragraph" w:styleId="Kop4">
    <w:name w:val="heading 4"/>
    <w:aliases w:val="Map Title,h4,4,Block,H41,H42,H43,H44,H45,H46,H47,H48,H49 + Times New Ro..."/>
    <w:basedOn w:val="Standaard"/>
    <w:next w:val="Standaard"/>
    <w:link w:val="Kop4Char"/>
    <w:uiPriority w:val="99"/>
    <w:qFormat/>
    <w:rsid w:val="009C0F38"/>
    <w:pPr>
      <w:keepNext/>
      <w:spacing w:before="240" w:after="60"/>
      <w:outlineLvl w:val="3"/>
    </w:pPr>
    <w:rPr>
      <w:sz w:val="16"/>
      <w:szCs w:val="16"/>
    </w:rPr>
  </w:style>
  <w:style w:type="paragraph" w:styleId="Kop5">
    <w:name w:val="heading 5"/>
    <w:aliases w:val="Block Label,h5,Second Subheading,h51,Second Subheading1"/>
    <w:basedOn w:val="Standaard"/>
    <w:next w:val="Standaard"/>
    <w:link w:val="Kop5Char"/>
    <w:uiPriority w:val="99"/>
    <w:qFormat/>
    <w:rsid w:val="009C0F38"/>
    <w:pPr>
      <w:spacing w:before="240" w:after="60"/>
      <w:outlineLvl w:val="4"/>
    </w:pPr>
  </w:style>
  <w:style w:type="paragraph" w:styleId="Kop6">
    <w:name w:val="heading 6"/>
    <w:basedOn w:val="Standaard"/>
    <w:next w:val="Standaard"/>
    <w:link w:val="Kop6Char"/>
    <w:uiPriority w:val="99"/>
    <w:qFormat/>
    <w:rsid w:val="009C0F38"/>
    <w:pPr>
      <w:spacing w:before="240" w:after="60"/>
      <w:outlineLvl w:val="5"/>
    </w:pPr>
    <w:rPr>
      <w:rFonts w:ascii="Times New Roman" w:hAnsi="Times New Roman"/>
      <w:i/>
    </w:rPr>
  </w:style>
  <w:style w:type="paragraph" w:styleId="Kop7">
    <w:name w:val="heading 7"/>
    <w:basedOn w:val="Standaard"/>
    <w:next w:val="Standaard"/>
    <w:link w:val="Kop7Char"/>
    <w:uiPriority w:val="99"/>
    <w:qFormat/>
    <w:rsid w:val="003C58DB"/>
    <w:pPr>
      <w:numPr>
        <w:numId w:val="25"/>
      </w:numPr>
      <w:outlineLvl w:val="6"/>
    </w:pPr>
    <w:rPr>
      <w:b/>
      <w:caps/>
      <w:sz w:val="20"/>
      <w:lang w:val="nl"/>
    </w:rPr>
  </w:style>
  <w:style w:type="paragraph" w:styleId="Kop8">
    <w:name w:val="heading 8"/>
    <w:basedOn w:val="Standaard"/>
    <w:next w:val="Standaard"/>
    <w:link w:val="Kop8Char"/>
    <w:uiPriority w:val="99"/>
    <w:qFormat/>
    <w:rsid w:val="009C0F38"/>
    <w:pPr>
      <w:spacing w:before="240" w:after="60"/>
      <w:outlineLvl w:val="7"/>
    </w:pPr>
    <w:rPr>
      <w:i/>
      <w:sz w:val="20"/>
    </w:rPr>
  </w:style>
  <w:style w:type="paragraph" w:styleId="Kop9">
    <w:name w:val="heading 9"/>
    <w:aliases w:val="appendix"/>
    <w:basedOn w:val="Standaard"/>
    <w:next w:val="Standaard"/>
    <w:link w:val="Kop9Char"/>
    <w:uiPriority w:val="99"/>
    <w:qFormat/>
    <w:rsid w:val="009C0F38"/>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Part Char,H1 Char,Head 1 Char,h11 Char"/>
    <w:link w:val="Kop1"/>
    <w:uiPriority w:val="99"/>
    <w:rsid w:val="00993A96"/>
    <w:rPr>
      <w:rFonts w:ascii="Verdana" w:hAnsi="Verdana"/>
      <w:b/>
      <w:caps/>
    </w:rPr>
  </w:style>
  <w:style w:type="character" w:customStyle="1" w:styleId="Kop2Char">
    <w:name w:val="Kop 2 Char"/>
    <w:aliases w:val="Paragraaf Char,k2 Char,Chapter Title Char,H2 Char,Heading 2 (No Page brk) Char,chn Char,h2 Char,Main Heading Char,H21 Char,H22 Char,H23 Char,H24 Char,H25 Char,H26 Char,H27 Char,Paragraaf1 Char,H211 Char,H221 Char,H231 Char,H241 Char,H251 Char"/>
    <w:link w:val="Kop2"/>
    <w:uiPriority w:val="99"/>
    <w:locked/>
    <w:rsid w:val="009C0F38"/>
    <w:rPr>
      <w:rFonts w:ascii="Verdana" w:hAnsi="Verdana"/>
      <w:b/>
      <w:bCs/>
      <w:kern w:val="28"/>
      <w:sz w:val="18"/>
    </w:rPr>
  </w:style>
  <w:style w:type="character" w:customStyle="1" w:styleId="Kop3Char">
    <w:name w:val="Kop 3 Char"/>
    <w:aliases w:val="Sub-paragraaf Char,H3 Char,Section Char,Org Heading 1 Char,h1 Char,H31 Char,h3 Char,l3 Char,Level 3 Topic Headi... Char Char,Level 3 Topic Headi... Char1"/>
    <w:link w:val="Kop3"/>
    <w:uiPriority w:val="99"/>
    <w:rsid w:val="00993A96"/>
    <w:rPr>
      <w:rFonts w:ascii="Verdana" w:hAnsi="Verdana"/>
      <w:b/>
      <w:sz w:val="16"/>
      <w:szCs w:val="16"/>
    </w:rPr>
  </w:style>
  <w:style w:type="character" w:customStyle="1" w:styleId="Kop4Char">
    <w:name w:val="Kop 4 Char"/>
    <w:aliases w:val="Map Title Char,h4 Char,4 Char,Block Char,H41 Char,H42 Char,H43 Char,H44 Char,H45 Char,H46 Char,H47 Char,H48 Char,H49 + Times New Ro... Char"/>
    <w:link w:val="Kop4"/>
    <w:uiPriority w:val="99"/>
    <w:rsid w:val="00993A96"/>
    <w:rPr>
      <w:rFonts w:ascii="Verdana" w:hAnsi="Verdana"/>
      <w:sz w:val="16"/>
      <w:szCs w:val="16"/>
    </w:rPr>
  </w:style>
  <w:style w:type="character" w:customStyle="1" w:styleId="Kop5Char">
    <w:name w:val="Kop 5 Char"/>
    <w:aliases w:val="Block Label Char,h5 Char,Second Subheading Char,h51 Char,Second Subheading1 Char"/>
    <w:link w:val="Kop5"/>
    <w:uiPriority w:val="99"/>
    <w:rsid w:val="00993A96"/>
    <w:rPr>
      <w:rFonts w:ascii="Verdana" w:hAnsi="Verdana"/>
      <w:sz w:val="18"/>
    </w:rPr>
  </w:style>
  <w:style w:type="character" w:customStyle="1" w:styleId="Kop6Char">
    <w:name w:val="Kop 6 Char"/>
    <w:link w:val="Kop6"/>
    <w:uiPriority w:val="99"/>
    <w:rsid w:val="00993A96"/>
    <w:rPr>
      <w:i/>
      <w:sz w:val="18"/>
    </w:rPr>
  </w:style>
  <w:style w:type="character" w:customStyle="1" w:styleId="Kop7Char">
    <w:name w:val="Kop 7 Char"/>
    <w:link w:val="Kop7"/>
    <w:uiPriority w:val="99"/>
    <w:rsid w:val="003C58DB"/>
    <w:rPr>
      <w:rFonts w:ascii="Verdana" w:hAnsi="Verdana"/>
      <w:b/>
      <w:caps/>
      <w:lang w:val="nl"/>
    </w:rPr>
  </w:style>
  <w:style w:type="character" w:customStyle="1" w:styleId="Kop8Char">
    <w:name w:val="Kop 8 Char"/>
    <w:link w:val="Kop8"/>
    <w:uiPriority w:val="99"/>
    <w:rsid w:val="00993A96"/>
    <w:rPr>
      <w:rFonts w:ascii="Verdana" w:hAnsi="Verdana"/>
      <w:i/>
    </w:rPr>
  </w:style>
  <w:style w:type="character" w:customStyle="1" w:styleId="Kop9Char">
    <w:name w:val="Kop 9 Char"/>
    <w:aliases w:val="appendix Char"/>
    <w:link w:val="Kop9"/>
    <w:uiPriority w:val="99"/>
    <w:rsid w:val="00993A96"/>
    <w:rPr>
      <w:rFonts w:ascii="Verdana" w:hAnsi="Verdana"/>
      <w:b/>
      <w:i/>
      <w:sz w:val="18"/>
    </w:rPr>
  </w:style>
  <w:style w:type="paragraph" w:styleId="Koptekst">
    <w:name w:val="header"/>
    <w:basedOn w:val="Standaard"/>
    <w:link w:val="KoptekstChar"/>
    <w:uiPriority w:val="99"/>
    <w:rsid w:val="009C0F38"/>
    <w:pPr>
      <w:tabs>
        <w:tab w:val="center" w:pos="4153"/>
        <w:tab w:val="right" w:pos="8306"/>
      </w:tabs>
    </w:pPr>
    <w:rPr>
      <w:rFonts w:ascii="Times New Roman" w:hAnsi="Times New Roman"/>
      <w:lang w:val="nl"/>
    </w:rPr>
  </w:style>
  <w:style w:type="character" w:customStyle="1" w:styleId="KoptekstChar">
    <w:name w:val="Koptekst Char"/>
    <w:link w:val="Koptekst"/>
    <w:uiPriority w:val="99"/>
    <w:semiHidden/>
    <w:rsid w:val="00993A96"/>
    <w:rPr>
      <w:rFonts w:ascii="Verdana" w:hAnsi="Verdana"/>
      <w:sz w:val="18"/>
      <w:szCs w:val="20"/>
    </w:rPr>
  </w:style>
  <w:style w:type="paragraph" w:styleId="Plattetekst">
    <w:name w:val="Body Text"/>
    <w:aliases w:val="Offerte tekst Normal"/>
    <w:basedOn w:val="Standaard"/>
    <w:link w:val="PlattetekstChar"/>
    <w:uiPriority w:val="99"/>
    <w:rsid w:val="009C0F38"/>
  </w:style>
  <w:style w:type="character" w:customStyle="1" w:styleId="PlattetekstChar">
    <w:name w:val="Platte tekst Char"/>
    <w:aliases w:val="Offerte tekst Normal Char"/>
    <w:link w:val="Plattetekst"/>
    <w:uiPriority w:val="99"/>
    <w:semiHidden/>
    <w:rsid w:val="00993A96"/>
    <w:rPr>
      <w:rFonts w:ascii="Verdana" w:hAnsi="Verdana"/>
      <w:sz w:val="18"/>
      <w:szCs w:val="20"/>
    </w:rPr>
  </w:style>
  <w:style w:type="paragraph" w:styleId="Voettekst">
    <w:name w:val="footer"/>
    <w:basedOn w:val="Standaard"/>
    <w:link w:val="VoettekstChar"/>
    <w:uiPriority w:val="99"/>
    <w:rsid w:val="009C0F38"/>
    <w:pPr>
      <w:tabs>
        <w:tab w:val="center" w:pos="4703"/>
        <w:tab w:val="right" w:pos="9406"/>
      </w:tabs>
    </w:pPr>
  </w:style>
  <w:style w:type="character" w:customStyle="1" w:styleId="VoettekstChar">
    <w:name w:val="Voettekst Char"/>
    <w:link w:val="Voettekst"/>
    <w:uiPriority w:val="99"/>
    <w:rsid w:val="00993A96"/>
    <w:rPr>
      <w:rFonts w:ascii="Verdana" w:hAnsi="Verdana"/>
      <w:sz w:val="18"/>
      <w:szCs w:val="20"/>
    </w:rPr>
  </w:style>
  <w:style w:type="character" w:styleId="Paginanummer">
    <w:name w:val="page number"/>
    <w:uiPriority w:val="99"/>
    <w:rsid w:val="009C0F38"/>
    <w:rPr>
      <w:rFonts w:cs="Times New Roman"/>
    </w:rPr>
  </w:style>
  <w:style w:type="paragraph" w:styleId="Plattetekst2">
    <w:name w:val="Body Text 2"/>
    <w:basedOn w:val="Standaard"/>
    <w:link w:val="Plattetekst2Char"/>
    <w:uiPriority w:val="99"/>
    <w:rsid w:val="009C0F38"/>
    <w:rPr>
      <w:b/>
      <w:sz w:val="40"/>
    </w:rPr>
  </w:style>
  <w:style w:type="character" w:customStyle="1" w:styleId="Plattetekst2Char">
    <w:name w:val="Platte tekst 2 Char"/>
    <w:link w:val="Plattetekst2"/>
    <w:uiPriority w:val="99"/>
    <w:semiHidden/>
    <w:rsid w:val="00993A96"/>
    <w:rPr>
      <w:rFonts w:ascii="Verdana" w:hAnsi="Verdana"/>
      <w:sz w:val="18"/>
      <w:szCs w:val="20"/>
    </w:rPr>
  </w:style>
  <w:style w:type="paragraph" w:styleId="Plattetekst3">
    <w:name w:val="Body Text 3"/>
    <w:basedOn w:val="Standaard"/>
    <w:link w:val="Plattetekst3Char"/>
    <w:uiPriority w:val="99"/>
    <w:rsid w:val="009C0F38"/>
  </w:style>
  <w:style w:type="character" w:customStyle="1" w:styleId="Plattetekst3Char">
    <w:name w:val="Platte tekst 3 Char"/>
    <w:link w:val="Plattetekst3"/>
    <w:uiPriority w:val="99"/>
    <w:semiHidden/>
    <w:rsid w:val="00993A96"/>
    <w:rPr>
      <w:rFonts w:ascii="Verdana" w:hAnsi="Verdana"/>
      <w:sz w:val="16"/>
      <w:szCs w:val="16"/>
    </w:rPr>
  </w:style>
  <w:style w:type="paragraph" w:styleId="Inhopg1">
    <w:name w:val="toc 1"/>
    <w:basedOn w:val="Standaard"/>
    <w:next w:val="Standaard"/>
    <w:autoRedefine/>
    <w:uiPriority w:val="99"/>
    <w:semiHidden/>
    <w:rsid w:val="009C0F38"/>
    <w:pPr>
      <w:tabs>
        <w:tab w:val="left" w:pos="440"/>
        <w:tab w:val="right" w:leader="dot" w:pos="9062"/>
      </w:tabs>
      <w:spacing w:before="120"/>
    </w:pPr>
    <w:rPr>
      <w:sz w:val="22"/>
    </w:rPr>
  </w:style>
  <w:style w:type="paragraph" w:styleId="Inhopg2">
    <w:name w:val="toc 2"/>
    <w:basedOn w:val="Standaard"/>
    <w:next w:val="Standaard"/>
    <w:autoRedefine/>
    <w:uiPriority w:val="99"/>
    <w:semiHidden/>
    <w:rsid w:val="009C0F38"/>
    <w:pPr>
      <w:ind w:left="220"/>
    </w:pPr>
  </w:style>
  <w:style w:type="paragraph" w:styleId="Inhopg3">
    <w:name w:val="toc 3"/>
    <w:basedOn w:val="Standaard"/>
    <w:next w:val="Standaard"/>
    <w:autoRedefine/>
    <w:uiPriority w:val="99"/>
    <w:semiHidden/>
    <w:rsid w:val="009C0F38"/>
    <w:pPr>
      <w:ind w:left="440"/>
    </w:pPr>
    <w:rPr>
      <w:i/>
    </w:rPr>
  </w:style>
  <w:style w:type="character" w:styleId="Hyperlink">
    <w:name w:val="Hyperlink"/>
    <w:uiPriority w:val="99"/>
    <w:rsid w:val="009C0F38"/>
    <w:rPr>
      <w:rFonts w:cs="Times New Roman"/>
      <w:color w:val="0000FF"/>
      <w:u w:val="single"/>
    </w:rPr>
  </w:style>
  <w:style w:type="character" w:styleId="GevolgdeHyperlink">
    <w:name w:val="FollowedHyperlink"/>
    <w:uiPriority w:val="99"/>
    <w:rsid w:val="009C0F38"/>
    <w:rPr>
      <w:rFonts w:cs="Times New Roman"/>
      <w:color w:val="800080"/>
      <w:u w:val="single"/>
    </w:rPr>
  </w:style>
  <w:style w:type="paragraph" w:styleId="Plattetekstinspringen">
    <w:name w:val="Body Text Indent"/>
    <w:basedOn w:val="Standaard"/>
    <w:link w:val="PlattetekstinspringenChar"/>
    <w:uiPriority w:val="99"/>
    <w:rsid w:val="009C0F38"/>
    <w:pPr>
      <w:ind w:left="1410" w:hanging="1410"/>
    </w:pPr>
  </w:style>
  <w:style w:type="character" w:customStyle="1" w:styleId="PlattetekstinspringenChar">
    <w:name w:val="Platte tekst inspringen Char"/>
    <w:link w:val="Plattetekstinspringen"/>
    <w:uiPriority w:val="99"/>
    <w:semiHidden/>
    <w:rsid w:val="00993A96"/>
    <w:rPr>
      <w:rFonts w:ascii="Verdana" w:hAnsi="Verdana"/>
      <w:sz w:val="18"/>
      <w:szCs w:val="20"/>
    </w:rPr>
  </w:style>
  <w:style w:type="paragraph" w:customStyle="1" w:styleId="Tussenkopje">
    <w:name w:val="Tussenkopje"/>
    <w:basedOn w:val="Standaard"/>
    <w:next w:val="Standaard"/>
    <w:uiPriority w:val="99"/>
    <w:rsid w:val="009C0F38"/>
    <w:pPr>
      <w:keepNext/>
      <w:keepLines/>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 w:val="left" w:pos="5528"/>
        <w:tab w:val="left" w:pos="5954"/>
        <w:tab w:val="left" w:pos="6379"/>
        <w:tab w:val="left" w:pos="6804"/>
        <w:tab w:val="left" w:pos="7229"/>
        <w:tab w:val="left" w:pos="7655"/>
        <w:tab w:val="left" w:pos="8080"/>
        <w:tab w:val="right" w:pos="8505"/>
      </w:tabs>
      <w:spacing w:before="240" w:after="60"/>
    </w:pPr>
    <w:rPr>
      <w:b/>
      <w:iCs/>
    </w:rPr>
  </w:style>
  <w:style w:type="paragraph" w:styleId="Plattetekstinspringen2">
    <w:name w:val="Body Text Indent 2"/>
    <w:basedOn w:val="Standaard"/>
    <w:link w:val="Plattetekstinspringen2Char"/>
    <w:uiPriority w:val="99"/>
    <w:rsid w:val="009C0F38"/>
    <w:pPr>
      <w:ind w:left="360"/>
    </w:pPr>
  </w:style>
  <w:style w:type="character" w:customStyle="1" w:styleId="Plattetekstinspringen2Char">
    <w:name w:val="Platte tekst inspringen 2 Char"/>
    <w:link w:val="Plattetekstinspringen2"/>
    <w:uiPriority w:val="99"/>
    <w:semiHidden/>
    <w:rsid w:val="00993A96"/>
    <w:rPr>
      <w:rFonts w:ascii="Verdana" w:hAnsi="Verdana"/>
      <w:sz w:val="18"/>
      <w:szCs w:val="20"/>
    </w:rPr>
  </w:style>
  <w:style w:type="paragraph" w:styleId="Plattetekstinspringen3">
    <w:name w:val="Body Text Indent 3"/>
    <w:basedOn w:val="Standaard"/>
    <w:link w:val="Plattetekstinspringen3Char"/>
    <w:uiPriority w:val="99"/>
    <w:rsid w:val="009C0F38"/>
    <w:pPr>
      <w:ind w:left="397"/>
    </w:pPr>
  </w:style>
  <w:style w:type="character" w:customStyle="1" w:styleId="Plattetekstinspringen3Char">
    <w:name w:val="Platte tekst inspringen 3 Char"/>
    <w:link w:val="Plattetekstinspringen3"/>
    <w:uiPriority w:val="99"/>
    <w:semiHidden/>
    <w:rsid w:val="00993A96"/>
    <w:rPr>
      <w:rFonts w:ascii="Verdana" w:hAnsi="Verdana"/>
      <w:sz w:val="16"/>
      <w:szCs w:val="16"/>
    </w:rPr>
  </w:style>
  <w:style w:type="paragraph" w:customStyle="1" w:styleId="Subtitel">
    <w:name w:val="Subtitel"/>
    <w:basedOn w:val="Standaard"/>
    <w:link w:val="SubtitelChar"/>
    <w:uiPriority w:val="99"/>
    <w:qFormat/>
    <w:rsid w:val="00301B6D"/>
    <w:pPr>
      <w:jc w:val="center"/>
    </w:pPr>
    <w:rPr>
      <w:sz w:val="28"/>
    </w:rPr>
  </w:style>
  <w:style w:type="character" w:customStyle="1" w:styleId="SubtitelChar">
    <w:name w:val="Subtitel Char"/>
    <w:link w:val="Subtitel"/>
    <w:uiPriority w:val="99"/>
    <w:rsid w:val="00301B6D"/>
    <w:rPr>
      <w:rFonts w:ascii="Verdana" w:hAnsi="Verdana"/>
      <w:sz w:val="28"/>
    </w:rPr>
  </w:style>
  <w:style w:type="paragraph" w:customStyle="1" w:styleId="Tekstzonderopmaak1">
    <w:name w:val="Tekst zonder opmaak1"/>
    <w:basedOn w:val="Standaard"/>
    <w:uiPriority w:val="99"/>
    <w:rsid w:val="009C0F38"/>
    <w:pPr>
      <w:widowControl w:val="0"/>
    </w:pPr>
    <w:rPr>
      <w:rFonts w:ascii="Courier New" w:hAnsi="Courier New"/>
      <w:sz w:val="20"/>
      <w:lang w:val="en-AU"/>
    </w:rPr>
  </w:style>
  <w:style w:type="paragraph" w:styleId="Tekstopmerking">
    <w:name w:val="annotation text"/>
    <w:basedOn w:val="Standaard"/>
    <w:link w:val="TekstopmerkingChar"/>
    <w:uiPriority w:val="99"/>
    <w:rsid w:val="00F36C69"/>
    <w:pPr>
      <w:spacing w:line="284" w:lineRule="exact"/>
    </w:pPr>
    <w:rPr>
      <w:sz w:val="16"/>
      <w:lang w:val="nl"/>
    </w:rPr>
  </w:style>
  <w:style w:type="character" w:customStyle="1" w:styleId="TekstopmerkingChar">
    <w:name w:val="Tekst opmerking Char"/>
    <w:link w:val="Tekstopmerking"/>
    <w:uiPriority w:val="99"/>
    <w:rsid w:val="00993A96"/>
    <w:rPr>
      <w:rFonts w:ascii="Verdana" w:hAnsi="Verdana"/>
      <w:sz w:val="20"/>
      <w:szCs w:val="20"/>
    </w:rPr>
  </w:style>
  <w:style w:type="paragraph" w:customStyle="1" w:styleId="Opmaakprofiel1">
    <w:name w:val="Opmaakprofiel1"/>
    <w:basedOn w:val="Kop1"/>
    <w:uiPriority w:val="99"/>
    <w:rsid w:val="009C0F38"/>
    <w:pPr>
      <w:tabs>
        <w:tab w:val="num" w:pos="360"/>
      </w:tabs>
    </w:pPr>
  </w:style>
  <w:style w:type="paragraph" w:customStyle="1" w:styleId="nieuweKop3">
    <w:name w:val="nieuwe Kop 3"/>
    <w:basedOn w:val="Standaard"/>
    <w:next w:val="Standaard"/>
    <w:uiPriority w:val="99"/>
    <w:rsid w:val="009C0F38"/>
    <w:pPr>
      <w:tabs>
        <w:tab w:val="num" w:pos="0"/>
      </w:tabs>
    </w:pPr>
    <w:rPr>
      <w:rFonts w:ascii="GAK TT Sans" w:hAnsi="GAK TT Sans"/>
    </w:rPr>
  </w:style>
  <w:style w:type="paragraph" w:customStyle="1" w:styleId="lijst">
    <w:name w:val="lijst"/>
    <w:basedOn w:val="Standaard"/>
    <w:uiPriority w:val="99"/>
    <w:rsid w:val="009C0F38"/>
    <w:rPr>
      <w:color w:val="000000"/>
      <w:lang w:eastAsia="en-US"/>
    </w:rPr>
  </w:style>
  <w:style w:type="paragraph" w:customStyle="1" w:styleId="Opsomming">
    <w:name w:val="Opsomming"/>
    <w:basedOn w:val="Standaard"/>
    <w:uiPriority w:val="99"/>
    <w:rsid w:val="009C0F38"/>
    <w:pPr>
      <w:numPr>
        <w:numId w:val="1"/>
      </w:numPr>
    </w:pPr>
  </w:style>
  <w:style w:type="paragraph" w:styleId="Lijst0">
    <w:name w:val="List"/>
    <w:basedOn w:val="Plattetekst"/>
    <w:uiPriority w:val="99"/>
    <w:rsid w:val="009C0F38"/>
    <w:pPr>
      <w:suppressAutoHyphens/>
      <w:spacing w:before="60" w:after="60" w:line="240" w:lineRule="auto"/>
    </w:pPr>
    <w:rPr>
      <w:rFonts w:ascii="Univers (W1)" w:eastAsia="MS Mincho" w:hAnsi="Univers (W1)"/>
      <w:sz w:val="20"/>
      <w:lang w:eastAsia="en-US"/>
    </w:rPr>
  </w:style>
  <w:style w:type="paragraph" w:styleId="Ballontekst">
    <w:name w:val="Balloon Text"/>
    <w:basedOn w:val="Standaard"/>
    <w:link w:val="BallontekstChar"/>
    <w:uiPriority w:val="99"/>
    <w:semiHidden/>
    <w:rsid w:val="009C0F38"/>
    <w:rPr>
      <w:rFonts w:ascii="Tahoma" w:hAnsi="Tahoma" w:cs="Arial Unicode MS"/>
      <w:sz w:val="16"/>
      <w:szCs w:val="16"/>
    </w:rPr>
  </w:style>
  <w:style w:type="character" w:customStyle="1" w:styleId="BallontekstChar">
    <w:name w:val="Ballontekst Char"/>
    <w:link w:val="Ballontekst"/>
    <w:uiPriority w:val="99"/>
    <w:semiHidden/>
    <w:rsid w:val="00993A96"/>
    <w:rPr>
      <w:sz w:val="0"/>
      <w:szCs w:val="0"/>
    </w:rPr>
  </w:style>
  <w:style w:type="paragraph" w:customStyle="1" w:styleId="item">
    <w:name w:val="item"/>
    <w:basedOn w:val="Opsomming"/>
    <w:uiPriority w:val="99"/>
    <w:rsid w:val="009C0F38"/>
    <w:pPr>
      <w:numPr>
        <w:numId w:val="0"/>
      </w:numPr>
      <w:ind w:hanging="851"/>
      <w:jc w:val="left"/>
    </w:pPr>
  </w:style>
  <w:style w:type="paragraph" w:customStyle="1" w:styleId="Rub1">
    <w:name w:val="Rub1"/>
    <w:basedOn w:val="Standaard"/>
    <w:uiPriority w:val="99"/>
    <w:rsid w:val="009C0F38"/>
    <w:pPr>
      <w:tabs>
        <w:tab w:val="left" w:pos="1276"/>
      </w:tabs>
    </w:pPr>
    <w:rPr>
      <w:rFonts w:ascii="Times New Roman" w:hAnsi="Times New Roman"/>
      <w:b/>
      <w:smallCaps/>
    </w:rPr>
  </w:style>
  <w:style w:type="paragraph" w:customStyle="1" w:styleId="Opsomminggenummerd">
    <w:name w:val="Opsomming genummerd"/>
    <w:basedOn w:val="Opsomming"/>
    <w:uiPriority w:val="99"/>
    <w:rsid w:val="009C0F38"/>
    <w:pPr>
      <w:keepLines/>
      <w:numPr>
        <w:numId w:val="0"/>
      </w:numPr>
      <w:tabs>
        <w:tab w:val="num" w:pos="425"/>
      </w:tabs>
      <w:overflowPunct w:val="0"/>
      <w:autoSpaceDE w:val="0"/>
      <w:autoSpaceDN w:val="0"/>
      <w:adjustRightInd w:val="0"/>
      <w:spacing w:before="60" w:after="60"/>
      <w:ind w:left="425" w:hanging="425"/>
      <w:jc w:val="left"/>
      <w:textAlignment w:val="baseline"/>
    </w:pPr>
    <w:rPr>
      <w:sz w:val="22"/>
      <w:lang w:val="nl"/>
    </w:rPr>
  </w:style>
  <w:style w:type="paragraph" w:customStyle="1" w:styleId="Opsommingongenummerd2eniveau">
    <w:name w:val="Opsomming ongenummerd 2e niveau"/>
    <w:basedOn w:val="Opsomming"/>
    <w:uiPriority w:val="99"/>
    <w:rsid w:val="009C0F38"/>
    <w:pPr>
      <w:keepLines/>
      <w:numPr>
        <w:numId w:val="0"/>
      </w:numPr>
      <w:tabs>
        <w:tab w:val="left" w:pos="851"/>
      </w:tabs>
      <w:overflowPunct w:val="0"/>
      <w:autoSpaceDE w:val="0"/>
      <w:autoSpaceDN w:val="0"/>
      <w:adjustRightInd w:val="0"/>
      <w:spacing w:before="60" w:after="60"/>
      <w:ind w:left="850" w:hanging="425"/>
      <w:jc w:val="left"/>
      <w:textAlignment w:val="baseline"/>
    </w:pPr>
    <w:rPr>
      <w:sz w:val="22"/>
      <w:lang w:val="nl"/>
    </w:rPr>
  </w:style>
  <w:style w:type="paragraph" w:customStyle="1" w:styleId="Tabelopsomming">
    <w:name w:val="Tabelopsomming"/>
    <w:basedOn w:val="Tabel"/>
    <w:uiPriority w:val="99"/>
    <w:rsid w:val="009C0F38"/>
    <w:pPr>
      <w:tabs>
        <w:tab w:val="left" w:pos="284"/>
      </w:tabs>
      <w:ind w:left="284" w:hanging="284"/>
    </w:pPr>
  </w:style>
  <w:style w:type="paragraph" w:customStyle="1" w:styleId="Tabel">
    <w:name w:val="Tabel"/>
    <w:basedOn w:val="Standaard"/>
    <w:uiPriority w:val="99"/>
    <w:rsid w:val="009C0F38"/>
    <w:pPr>
      <w:spacing w:before="60" w:after="60"/>
    </w:pPr>
    <w:rPr>
      <w:rFonts w:ascii="GAK TT Sans" w:hAnsi="GAK TT Sans"/>
    </w:rPr>
  </w:style>
  <w:style w:type="paragraph" w:styleId="Lijstopsomteken">
    <w:name w:val="List Bullet"/>
    <w:basedOn w:val="Plattetekst"/>
    <w:autoRedefine/>
    <w:uiPriority w:val="99"/>
    <w:rsid w:val="009C0F38"/>
    <w:pPr>
      <w:tabs>
        <w:tab w:val="num" w:pos="340"/>
      </w:tabs>
      <w:spacing w:after="130" w:line="260" w:lineRule="atLeast"/>
      <w:ind w:left="340" w:hanging="340"/>
    </w:pPr>
    <w:rPr>
      <w:rFonts w:ascii="Times New Roman" w:hAnsi="Times New Roman"/>
      <w:sz w:val="22"/>
    </w:rPr>
  </w:style>
  <w:style w:type="paragraph" w:styleId="Lijstopsomteken2">
    <w:name w:val="List Bullet 2"/>
    <w:basedOn w:val="Lijstopsomteken"/>
    <w:autoRedefine/>
    <w:uiPriority w:val="99"/>
    <w:rsid w:val="009C0F38"/>
    <w:pPr>
      <w:tabs>
        <w:tab w:val="clear" w:pos="340"/>
        <w:tab w:val="num" w:pos="680"/>
      </w:tabs>
      <w:ind w:left="680"/>
    </w:pPr>
  </w:style>
  <w:style w:type="paragraph" w:customStyle="1" w:styleId="ListBulletEnd">
    <w:name w:val="List Bullet End"/>
    <w:basedOn w:val="Lijstopsomteken"/>
    <w:next w:val="Standaard"/>
    <w:uiPriority w:val="99"/>
    <w:rsid w:val="009C0F38"/>
    <w:pPr>
      <w:tabs>
        <w:tab w:val="clear" w:pos="340"/>
      </w:tabs>
      <w:spacing w:after="180" w:line="240" w:lineRule="auto"/>
      <w:ind w:left="360" w:hanging="360"/>
    </w:pPr>
    <w:rPr>
      <w:rFonts w:ascii="NS Sans" w:hAnsi="NS Sans"/>
      <w:sz w:val="20"/>
      <w:lang w:val="nl"/>
    </w:rPr>
  </w:style>
  <w:style w:type="paragraph" w:customStyle="1" w:styleId="Lijstopsomming">
    <w:name w:val="Lijstopsomming"/>
    <w:basedOn w:val="Standaard"/>
    <w:uiPriority w:val="99"/>
    <w:rsid w:val="009C0F38"/>
    <w:pPr>
      <w:tabs>
        <w:tab w:val="num" w:pos="357"/>
      </w:tabs>
      <w:spacing w:line="284" w:lineRule="atLeast"/>
      <w:ind w:left="210" w:hanging="210"/>
    </w:pPr>
    <w:rPr>
      <w:rFonts w:eastAsia="MS Mincho"/>
      <w:sz w:val="22"/>
      <w:lang w:eastAsia="en-US"/>
    </w:rPr>
  </w:style>
  <w:style w:type="paragraph" w:customStyle="1" w:styleId="opsomming0">
    <w:name w:val="opsomming"/>
    <w:basedOn w:val="Standaard"/>
    <w:uiPriority w:val="99"/>
    <w:rsid w:val="009C0F38"/>
    <w:pPr>
      <w:tabs>
        <w:tab w:val="num" w:pos="1068"/>
      </w:tabs>
      <w:ind w:left="1068" w:hanging="360"/>
    </w:pPr>
    <w:rPr>
      <w:sz w:val="22"/>
      <w:lang w:val="nl"/>
    </w:rPr>
  </w:style>
  <w:style w:type="paragraph" w:customStyle="1" w:styleId="StandaardRechts-1cm">
    <w:name w:val="Standaard + Rechts:  -1 cm"/>
    <w:basedOn w:val="Standaard"/>
    <w:uiPriority w:val="99"/>
    <w:rsid w:val="009C0F38"/>
    <w:pPr>
      <w:tabs>
        <w:tab w:val="num" w:pos="357"/>
      </w:tabs>
      <w:ind w:left="357" w:right="-567" w:hanging="357"/>
    </w:pPr>
    <w:rPr>
      <w:sz w:val="22"/>
    </w:rPr>
  </w:style>
  <w:style w:type="table" w:styleId="Tabelraster">
    <w:name w:val="Table Grid"/>
    <w:basedOn w:val="Standaardtabel"/>
    <w:uiPriority w:val="99"/>
    <w:rsid w:val="009C0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99"/>
    <w:qFormat/>
    <w:rsid w:val="00301B6D"/>
    <w:pPr>
      <w:jc w:val="center"/>
    </w:pPr>
    <w:rPr>
      <w:b/>
      <w:sz w:val="32"/>
    </w:rPr>
  </w:style>
  <w:style w:type="character" w:customStyle="1" w:styleId="TitelChar">
    <w:name w:val="Titel Char"/>
    <w:link w:val="Titel"/>
    <w:uiPriority w:val="99"/>
    <w:rsid w:val="00301B6D"/>
    <w:rPr>
      <w:rFonts w:ascii="Verdana" w:hAnsi="Verdana"/>
      <w:b/>
      <w:sz w:val="32"/>
    </w:rPr>
  </w:style>
  <w:style w:type="paragraph" w:customStyle="1" w:styleId="lid">
    <w:name w:val="lid"/>
    <w:basedOn w:val="Standaard"/>
    <w:link w:val="lidChar"/>
    <w:uiPriority w:val="99"/>
    <w:rsid w:val="0060555E"/>
  </w:style>
  <w:style w:type="paragraph" w:customStyle="1" w:styleId="Rapporttekst">
    <w:name w:val="Rapporttekst"/>
    <w:basedOn w:val="Standaard"/>
    <w:uiPriority w:val="99"/>
    <w:rsid w:val="009C0F38"/>
    <w:pPr>
      <w:spacing w:after="240"/>
    </w:pPr>
    <w:rPr>
      <w:rFonts w:ascii="Arial Narrow" w:hAnsi="Arial Narrow"/>
      <w:sz w:val="22"/>
      <w:lang w:val="nl"/>
    </w:rPr>
  </w:style>
  <w:style w:type="paragraph" w:customStyle="1" w:styleId="TOCBase">
    <w:name w:val="TOC Base"/>
    <w:basedOn w:val="Standaard"/>
    <w:uiPriority w:val="99"/>
    <w:rsid w:val="009C0F38"/>
    <w:pPr>
      <w:tabs>
        <w:tab w:val="right" w:leader="dot" w:pos="8640"/>
      </w:tabs>
      <w:spacing w:after="240"/>
    </w:pPr>
    <w:rPr>
      <w:rFonts w:ascii="Arial" w:hAnsi="Arial"/>
      <w:spacing w:val="-5"/>
      <w:sz w:val="19"/>
      <w:lang w:val="en-US"/>
    </w:rPr>
  </w:style>
  <w:style w:type="paragraph" w:customStyle="1" w:styleId="teXt">
    <w:name w:val="teXt"/>
    <w:basedOn w:val="Standaard"/>
    <w:uiPriority w:val="99"/>
    <w:rsid w:val="009C0F38"/>
    <w:pPr>
      <w:spacing w:before="130" w:after="120" w:line="260" w:lineRule="exact"/>
      <w:ind w:left="1134"/>
    </w:pPr>
    <w:rPr>
      <w:rFonts w:ascii="Times" w:hAnsi="Times"/>
      <w:lang w:val="nl"/>
    </w:rPr>
  </w:style>
  <w:style w:type="paragraph" w:styleId="Eindnoottekst">
    <w:name w:val="endnote text"/>
    <w:basedOn w:val="Standaard"/>
    <w:link w:val="EindnoottekstChar"/>
    <w:uiPriority w:val="99"/>
    <w:semiHidden/>
    <w:rsid w:val="009C0F38"/>
    <w:rPr>
      <w:sz w:val="20"/>
      <w:lang w:eastAsia="en-US"/>
    </w:rPr>
  </w:style>
  <w:style w:type="character" w:customStyle="1" w:styleId="EindnoottekstChar">
    <w:name w:val="Eindnoottekst Char"/>
    <w:link w:val="Eindnoottekst"/>
    <w:uiPriority w:val="99"/>
    <w:semiHidden/>
    <w:rsid w:val="00993A96"/>
    <w:rPr>
      <w:rFonts w:ascii="Verdana" w:hAnsi="Verdana"/>
      <w:sz w:val="20"/>
      <w:szCs w:val="20"/>
    </w:rPr>
  </w:style>
  <w:style w:type="character" w:styleId="Verwijzingopmerking">
    <w:name w:val="annotation reference"/>
    <w:uiPriority w:val="99"/>
    <w:rsid w:val="009C0F38"/>
    <w:rPr>
      <w:rFonts w:cs="Times New Roman"/>
      <w:sz w:val="16"/>
      <w:szCs w:val="16"/>
    </w:rPr>
  </w:style>
  <w:style w:type="paragraph" w:customStyle="1" w:styleId="Opsomminga">
    <w:name w:val="Opsomming(a)"/>
    <w:uiPriority w:val="99"/>
    <w:rsid w:val="009C0F38"/>
    <w:pPr>
      <w:keepLines/>
      <w:spacing w:line="260" w:lineRule="atLeast"/>
      <w:ind w:left="1678" w:right="788"/>
    </w:pPr>
    <w:rPr>
      <w:color w:val="000000"/>
      <w:sz w:val="22"/>
      <w:lang w:val="en-GB"/>
    </w:rPr>
  </w:style>
  <w:style w:type="paragraph" w:customStyle="1" w:styleId="tabeltitel">
    <w:name w:val="tabeltitel"/>
    <w:basedOn w:val="Standaard"/>
    <w:uiPriority w:val="99"/>
    <w:rsid w:val="009C0F38"/>
    <w:pPr>
      <w:spacing w:before="120" w:after="360"/>
      <w:ind w:left="1134"/>
    </w:pPr>
    <w:rPr>
      <w:i/>
      <w:lang w:eastAsia="en-US"/>
    </w:rPr>
  </w:style>
  <w:style w:type="character" w:customStyle="1" w:styleId="OpmaakprofielVerdana9pt">
    <w:name w:val="Opmaakprofiel Verdana 9 pt"/>
    <w:uiPriority w:val="99"/>
    <w:rsid w:val="009C0F38"/>
    <w:rPr>
      <w:rFonts w:ascii="Verdana" w:hAnsi="Verdana" w:cs="Times New Roman"/>
      <w:sz w:val="18"/>
    </w:rPr>
  </w:style>
  <w:style w:type="character" w:styleId="Nadruk">
    <w:name w:val="Emphasis"/>
    <w:uiPriority w:val="99"/>
    <w:qFormat/>
    <w:rsid w:val="009C0F38"/>
    <w:rPr>
      <w:rFonts w:cs="Times New Roman"/>
      <w:i/>
      <w:iCs/>
    </w:rPr>
  </w:style>
  <w:style w:type="character" w:styleId="Zwaar">
    <w:name w:val="Strong"/>
    <w:uiPriority w:val="99"/>
    <w:qFormat/>
    <w:rsid w:val="009C0F38"/>
    <w:rPr>
      <w:rFonts w:cs="Times New Roman"/>
      <w:b/>
      <w:bCs/>
    </w:rPr>
  </w:style>
  <w:style w:type="character" w:customStyle="1" w:styleId="Bepalingtekst">
    <w:name w:val="Bepalingtekst"/>
    <w:uiPriority w:val="99"/>
    <w:rsid w:val="009C0F38"/>
    <w:rPr>
      <w:rFonts w:ascii="Verdana" w:hAnsi="Verdana" w:cs="Times New Roman"/>
      <w:sz w:val="19"/>
    </w:rPr>
  </w:style>
  <w:style w:type="paragraph" w:customStyle="1" w:styleId="OpmaakprofielBepaling9ptVerkeerd-om159cm">
    <w:name w:val="Opmaakprofiel Bepaling + 9 pt Verkeerd-om:  159 cm"/>
    <w:basedOn w:val="Standaard"/>
    <w:uiPriority w:val="99"/>
    <w:rsid w:val="009C0F38"/>
    <w:pPr>
      <w:ind w:hanging="902"/>
    </w:pPr>
  </w:style>
  <w:style w:type="character" w:styleId="Eindnootmarkering">
    <w:name w:val="endnote reference"/>
    <w:uiPriority w:val="99"/>
    <w:semiHidden/>
    <w:rsid w:val="009C0F38"/>
    <w:rPr>
      <w:rFonts w:cs="Times New Roman"/>
      <w:vertAlign w:val="superscript"/>
    </w:rPr>
  </w:style>
  <w:style w:type="paragraph" w:customStyle="1" w:styleId="AliNormalNum">
    <w:name w:val="AliNormalNum"/>
    <w:uiPriority w:val="99"/>
    <w:rsid w:val="009C0F38"/>
    <w:pPr>
      <w:keepLines/>
      <w:tabs>
        <w:tab w:val="left" w:pos="360"/>
      </w:tabs>
      <w:spacing w:line="260" w:lineRule="atLeast"/>
      <w:ind w:right="-57"/>
    </w:pPr>
    <w:rPr>
      <w:color w:val="000000"/>
    </w:rPr>
  </w:style>
  <w:style w:type="paragraph" w:customStyle="1" w:styleId="Style1">
    <w:name w:val="Style 1"/>
    <w:basedOn w:val="Standaard"/>
    <w:uiPriority w:val="99"/>
    <w:rsid w:val="009C0F38"/>
    <w:pPr>
      <w:widowControl w:val="0"/>
      <w:autoSpaceDE w:val="0"/>
      <w:autoSpaceDN w:val="0"/>
      <w:adjustRightInd w:val="0"/>
    </w:pPr>
    <w:rPr>
      <w:rFonts w:ascii="Times New Roman" w:hAnsi="Times New Roman"/>
      <w:sz w:val="24"/>
      <w:szCs w:val="24"/>
    </w:rPr>
  </w:style>
  <w:style w:type="paragraph" w:styleId="Standaardinspringing">
    <w:name w:val="Normal Indent"/>
    <w:basedOn w:val="Standaard"/>
    <w:link w:val="StandaardinspringingChar"/>
    <w:uiPriority w:val="99"/>
    <w:rsid w:val="009C0F38"/>
    <w:pPr>
      <w:spacing w:line="260" w:lineRule="atLeast"/>
      <w:ind w:left="708"/>
    </w:pPr>
    <w:rPr>
      <w:rFonts w:ascii="Agrofont" w:hAnsi="Agrofont"/>
      <w:kern w:val="14"/>
      <w:lang w:eastAsia="en-US"/>
    </w:rPr>
  </w:style>
  <w:style w:type="character" w:customStyle="1" w:styleId="StandaardinspringingChar">
    <w:name w:val="Standaardinspringing Char"/>
    <w:link w:val="Standaardinspringing"/>
    <w:uiPriority w:val="99"/>
    <w:locked/>
    <w:rsid w:val="009C0F38"/>
    <w:rPr>
      <w:rFonts w:ascii="Agrofont" w:hAnsi="Agrofont" w:cs="Times New Roman"/>
      <w:kern w:val="14"/>
      <w:sz w:val="18"/>
      <w:lang w:val="nl-NL" w:eastAsia="en-US" w:bidi="ar-SA"/>
    </w:rPr>
  </w:style>
  <w:style w:type="paragraph" w:customStyle="1" w:styleId="Kopje">
    <w:name w:val="Kopje"/>
    <w:basedOn w:val="Standaard"/>
    <w:next w:val="Standaard"/>
    <w:uiPriority w:val="99"/>
    <w:rsid w:val="00E45AD7"/>
    <w:pPr>
      <w:spacing w:line="288" w:lineRule="auto"/>
    </w:pPr>
    <w:rPr>
      <w:rFonts w:ascii="Arial" w:hAnsi="Arial"/>
      <w:b/>
      <w:sz w:val="20"/>
      <w:szCs w:val="24"/>
    </w:rPr>
  </w:style>
  <w:style w:type="paragraph" w:styleId="Bijschrift">
    <w:name w:val="caption"/>
    <w:basedOn w:val="Standaard"/>
    <w:next w:val="Standaard"/>
    <w:uiPriority w:val="99"/>
    <w:qFormat/>
    <w:rsid w:val="00747E60"/>
    <w:pPr>
      <w:spacing w:before="120" w:after="120"/>
    </w:pPr>
    <w:rPr>
      <w:rFonts w:ascii="GAK TT Sans" w:hAnsi="GAK TT Sans"/>
      <w:i/>
    </w:rPr>
  </w:style>
  <w:style w:type="table" w:customStyle="1" w:styleId="TabelEisenEnWensen">
    <w:name w:val="TabelEisenEnWensen"/>
    <w:basedOn w:val="Tabelraster"/>
    <w:uiPriority w:val="99"/>
    <w:rsid w:val="000E2702"/>
    <w:rPr>
      <w:sz w:val="18"/>
    </w:rPr>
    <w:tblPr>
      <w:tblCellMar>
        <w:left w:w="57" w:type="dxa"/>
        <w:right w:w="57" w:type="dxa"/>
      </w:tblCellMar>
    </w:tblPr>
    <w:tblStylePr w:type="firstRow">
      <w:rPr>
        <w:rFonts w:cs="Times New Roman"/>
      </w:rPr>
      <w:tblPr/>
      <w:tcPr>
        <w:shd w:val="clear" w:color="auto" w:fill="CCCCCC"/>
      </w:tcPr>
    </w:tblStylePr>
    <w:tblStylePr w:type="lastCol">
      <w:pPr>
        <w:jc w:val="center"/>
      </w:pPr>
      <w:rPr>
        <w:rFonts w:cs="Times New Roman"/>
      </w:rPr>
    </w:tblStylePr>
  </w:style>
  <w:style w:type="paragraph" w:styleId="Onderwerpvanopmerking">
    <w:name w:val="annotation subject"/>
    <w:basedOn w:val="Tekstopmerking"/>
    <w:next w:val="Tekstopmerking"/>
    <w:link w:val="OnderwerpvanopmerkingChar"/>
    <w:uiPriority w:val="99"/>
    <w:semiHidden/>
    <w:rsid w:val="00637328"/>
    <w:pPr>
      <w:spacing w:line="240" w:lineRule="atLeast"/>
    </w:pPr>
    <w:rPr>
      <w:b/>
      <w:bCs/>
      <w:lang w:val="nl-NL"/>
    </w:rPr>
  </w:style>
  <w:style w:type="character" w:customStyle="1" w:styleId="OnderwerpvanopmerkingChar">
    <w:name w:val="Onderwerp van opmerking Char"/>
    <w:link w:val="Onderwerpvanopmerking"/>
    <w:uiPriority w:val="99"/>
    <w:semiHidden/>
    <w:rsid w:val="00993A96"/>
    <w:rPr>
      <w:rFonts w:ascii="Verdana" w:hAnsi="Verdana"/>
      <w:b/>
      <w:bCs/>
      <w:sz w:val="20"/>
      <w:szCs w:val="20"/>
    </w:rPr>
  </w:style>
  <w:style w:type="paragraph" w:styleId="Voetnoottekst">
    <w:name w:val="footnote text"/>
    <w:basedOn w:val="Standaard"/>
    <w:link w:val="VoetnoottekstChar"/>
    <w:uiPriority w:val="99"/>
    <w:semiHidden/>
    <w:rsid w:val="009E7A83"/>
    <w:rPr>
      <w:sz w:val="16"/>
    </w:rPr>
  </w:style>
  <w:style w:type="character" w:customStyle="1" w:styleId="VoetnoottekstChar">
    <w:name w:val="Voetnoottekst Char"/>
    <w:link w:val="Voetnoottekst"/>
    <w:uiPriority w:val="99"/>
    <w:semiHidden/>
    <w:rsid w:val="00993A96"/>
    <w:rPr>
      <w:rFonts w:ascii="Verdana" w:hAnsi="Verdana"/>
      <w:sz w:val="20"/>
      <w:szCs w:val="20"/>
    </w:rPr>
  </w:style>
  <w:style w:type="character" w:styleId="Voetnootmarkering">
    <w:name w:val="footnote reference"/>
    <w:uiPriority w:val="99"/>
    <w:semiHidden/>
    <w:rsid w:val="009E7A83"/>
    <w:rPr>
      <w:rFonts w:cs="Times New Roman"/>
      <w:vertAlign w:val="superscript"/>
    </w:rPr>
  </w:style>
  <w:style w:type="paragraph" w:customStyle="1" w:styleId="Kop1h1Hoofdstuk">
    <w:name w:val="Kop 1.h1.Hoofdstuk"/>
    <w:basedOn w:val="Standaard"/>
    <w:next w:val="Standaard"/>
    <w:uiPriority w:val="99"/>
    <w:rsid w:val="00A16BFE"/>
    <w:pPr>
      <w:keepNext/>
      <w:numPr>
        <w:numId w:val="2"/>
      </w:numPr>
      <w:spacing w:after="284" w:line="284" w:lineRule="exact"/>
      <w:outlineLvl w:val="0"/>
    </w:pPr>
    <w:rPr>
      <w:rFonts w:ascii="GAK TT Serif" w:hAnsi="GAK TT Serif"/>
      <w:b/>
      <w:kern w:val="28"/>
      <w:sz w:val="20"/>
      <w:lang w:val="nl"/>
    </w:rPr>
  </w:style>
  <w:style w:type="paragraph" w:customStyle="1" w:styleId="CharChar1">
    <w:name w:val="Char Char1"/>
    <w:basedOn w:val="Standaard"/>
    <w:uiPriority w:val="99"/>
    <w:rsid w:val="007D23FA"/>
    <w:pPr>
      <w:spacing w:after="160" w:line="240" w:lineRule="exact"/>
    </w:pPr>
    <w:rPr>
      <w:rFonts w:ascii="Tahoma" w:hAnsi="Tahoma"/>
      <w:sz w:val="20"/>
      <w:lang w:val="en-US" w:eastAsia="en-US"/>
    </w:rPr>
  </w:style>
  <w:style w:type="paragraph" w:customStyle="1" w:styleId="Artklnr1">
    <w:name w:val="Artklnr1"/>
    <w:basedOn w:val="Standaard"/>
    <w:uiPriority w:val="99"/>
    <w:rsid w:val="00A16BFE"/>
    <w:pPr>
      <w:numPr>
        <w:numId w:val="3"/>
      </w:numPr>
      <w:spacing w:before="360" w:line="240" w:lineRule="auto"/>
    </w:pPr>
    <w:rPr>
      <w:rFonts w:ascii="GAK TT Serif" w:hAnsi="GAK TT Serif"/>
      <w:b/>
      <w:sz w:val="20"/>
    </w:rPr>
  </w:style>
  <w:style w:type="paragraph" w:customStyle="1" w:styleId="Artklnr2">
    <w:name w:val="Artklnr2"/>
    <w:basedOn w:val="Standaard"/>
    <w:uiPriority w:val="99"/>
    <w:rsid w:val="00A16BFE"/>
    <w:pPr>
      <w:numPr>
        <w:ilvl w:val="1"/>
        <w:numId w:val="3"/>
      </w:numPr>
      <w:spacing w:before="120" w:line="240" w:lineRule="auto"/>
    </w:pPr>
    <w:rPr>
      <w:rFonts w:ascii="GAK TT Serif" w:hAnsi="GAK TT Serif"/>
      <w:sz w:val="20"/>
    </w:rPr>
  </w:style>
  <w:style w:type="paragraph" w:customStyle="1" w:styleId="Bullet">
    <w:name w:val="Bullet"/>
    <w:basedOn w:val="Standaard"/>
    <w:uiPriority w:val="99"/>
    <w:rsid w:val="0049521F"/>
    <w:pPr>
      <w:numPr>
        <w:numId w:val="4"/>
      </w:numPr>
      <w:spacing w:line="280" w:lineRule="atLeast"/>
    </w:pPr>
    <w:rPr>
      <w:rFonts w:ascii="Univers 55" w:hAnsi="Univers 55"/>
      <w:noProof/>
      <w:sz w:val="20"/>
    </w:rPr>
  </w:style>
  <w:style w:type="paragraph" w:customStyle="1" w:styleId="OpmaakprofielKop1GAKTTSerif">
    <w:name w:val="Opmaakprofiel Kop 1 + GAK TT Serif"/>
    <w:basedOn w:val="Kop1"/>
    <w:next w:val="Standaard"/>
    <w:uiPriority w:val="99"/>
    <w:rsid w:val="0049521F"/>
    <w:pPr>
      <w:numPr>
        <w:numId w:val="5"/>
      </w:numPr>
      <w:spacing w:before="0" w:after="284" w:line="284" w:lineRule="exact"/>
    </w:pPr>
    <w:rPr>
      <w:bCs/>
      <w:caps w:val="0"/>
      <w:kern w:val="28"/>
      <w:sz w:val="24"/>
      <w:lang w:val="nl"/>
    </w:rPr>
  </w:style>
  <w:style w:type="paragraph" w:customStyle="1" w:styleId="OpmaakprofielKop2GAKTTSerif11pt">
    <w:name w:val="Opmaakprofiel Kop 2 + GAK TT Serif 11 pt"/>
    <w:basedOn w:val="Kop2"/>
    <w:uiPriority w:val="99"/>
    <w:rsid w:val="0049521F"/>
    <w:pPr>
      <w:numPr>
        <w:ilvl w:val="1"/>
        <w:numId w:val="5"/>
      </w:numPr>
      <w:spacing w:before="0" w:after="0"/>
      <w:jc w:val="left"/>
    </w:pPr>
    <w:rPr>
      <w:sz w:val="22"/>
      <w:lang w:val="nl"/>
    </w:rPr>
  </w:style>
  <w:style w:type="paragraph" w:styleId="Lijstalinea">
    <w:name w:val="List Paragraph"/>
    <w:basedOn w:val="Standaard"/>
    <w:link w:val="LijstalineaChar"/>
    <w:uiPriority w:val="34"/>
    <w:qFormat/>
    <w:rsid w:val="004F6F1A"/>
    <w:pPr>
      <w:ind w:left="708"/>
    </w:pPr>
  </w:style>
  <w:style w:type="character" w:customStyle="1" w:styleId="lidChar">
    <w:name w:val="lid Char"/>
    <w:link w:val="lid"/>
    <w:uiPriority w:val="99"/>
    <w:rsid w:val="00B7539C"/>
    <w:rPr>
      <w:rFonts w:ascii="Verdana" w:hAnsi="Verdana"/>
      <w:sz w:val="18"/>
    </w:rPr>
  </w:style>
  <w:style w:type="character" w:customStyle="1" w:styleId="LijstalineaChar">
    <w:name w:val="Lijstalinea Char"/>
    <w:link w:val="Lijstalinea"/>
    <w:uiPriority w:val="34"/>
    <w:locked/>
    <w:rsid w:val="00D61870"/>
    <w:rPr>
      <w:rFonts w:ascii="Verdana" w:hAnsi="Verdana"/>
      <w:sz w:val="18"/>
    </w:rPr>
  </w:style>
  <w:style w:type="paragraph" w:customStyle="1" w:styleId="Default">
    <w:name w:val="Default"/>
    <w:rsid w:val="00BD5A33"/>
    <w:pPr>
      <w:autoSpaceDE w:val="0"/>
      <w:autoSpaceDN w:val="0"/>
      <w:adjustRightInd w:val="0"/>
    </w:pPr>
    <w:rPr>
      <w:rFonts w:ascii="Verdana" w:hAnsi="Verdana" w:cs="Verdana"/>
      <w:color w:val="000000"/>
      <w:sz w:val="24"/>
      <w:szCs w:val="24"/>
    </w:rPr>
  </w:style>
  <w:style w:type="paragraph" w:styleId="Geenafstand">
    <w:name w:val="No Spacing"/>
    <w:link w:val="GeenafstandChar"/>
    <w:uiPriority w:val="1"/>
    <w:qFormat/>
    <w:rsid w:val="00BD5A33"/>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48171B"/>
    <w:rPr>
      <w:rFonts w:ascii="Verdana" w:hAnsi="Verdana"/>
      <w:sz w:val="18"/>
    </w:rPr>
  </w:style>
  <w:style w:type="paragraph" w:customStyle="1" w:styleId="labeled">
    <w:name w:val="labeled"/>
    <w:basedOn w:val="Standaard"/>
    <w:rsid w:val="00E70CA1"/>
    <w:pPr>
      <w:spacing w:before="100" w:beforeAutospacing="1" w:after="100" w:afterAutospacing="1" w:line="240" w:lineRule="auto"/>
    </w:pPr>
    <w:rPr>
      <w:rFonts w:ascii="Times New Roman" w:hAnsi="Times New Roman"/>
      <w:sz w:val="24"/>
      <w:szCs w:val="24"/>
    </w:rPr>
  </w:style>
  <w:style w:type="character" w:customStyle="1" w:styleId="ol">
    <w:name w:val="ol"/>
    <w:rsid w:val="00E70CA1"/>
  </w:style>
  <w:style w:type="character" w:customStyle="1" w:styleId="lidnr">
    <w:name w:val="lidnr"/>
    <w:rsid w:val="00E70CA1"/>
  </w:style>
  <w:style w:type="paragraph" w:styleId="Normaalweb">
    <w:name w:val="Normal (Web)"/>
    <w:basedOn w:val="Standaard"/>
    <w:uiPriority w:val="99"/>
    <w:unhideWhenUsed/>
    <w:rsid w:val="00663332"/>
    <w:pPr>
      <w:spacing w:before="100" w:beforeAutospacing="1" w:after="100" w:afterAutospacing="1" w:line="240" w:lineRule="auto"/>
    </w:pPr>
    <w:rPr>
      <w:rFonts w:ascii="Times New Roman" w:hAnsi="Times New Roman"/>
      <w:sz w:val="24"/>
      <w:szCs w:val="24"/>
    </w:rPr>
  </w:style>
  <w:style w:type="paragraph" w:styleId="Tekstzonderopmaak">
    <w:name w:val="Plain Text"/>
    <w:basedOn w:val="Standaard"/>
    <w:link w:val="TekstzonderopmaakChar"/>
    <w:uiPriority w:val="99"/>
    <w:semiHidden/>
    <w:unhideWhenUsed/>
    <w:rsid w:val="00455145"/>
    <w:pPr>
      <w:spacing w:line="240" w:lineRule="auto"/>
    </w:pPr>
    <w:rPr>
      <w:rFonts w:ascii="Calibri" w:eastAsia="Calibri" w:hAnsi="Calibri"/>
      <w:sz w:val="22"/>
      <w:szCs w:val="21"/>
      <w:lang w:eastAsia="en-US"/>
    </w:rPr>
  </w:style>
  <w:style w:type="character" w:customStyle="1" w:styleId="TekstzonderopmaakChar">
    <w:name w:val="Tekst zonder opmaak Char"/>
    <w:link w:val="Tekstzonderopmaak"/>
    <w:uiPriority w:val="99"/>
    <w:semiHidden/>
    <w:rsid w:val="00455145"/>
    <w:rPr>
      <w:rFonts w:ascii="Calibri" w:eastAsia="Calibri" w:hAnsi="Calibri"/>
      <w:sz w:val="22"/>
      <w:szCs w:val="21"/>
      <w:lang w:eastAsia="en-US"/>
    </w:rPr>
  </w:style>
  <w:style w:type="paragraph" w:customStyle="1" w:styleId="RptParagraafNiveau2">
    <w:name w:val="Rpt_Paragraaf_Niveau_2"/>
    <w:basedOn w:val="Kop3"/>
    <w:next w:val="Standaard"/>
    <w:rsid w:val="00394ED7"/>
    <w:pPr>
      <w:tabs>
        <w:tab w:val="num" w:pos="720"/>
      </w:tabs>
      <w:spacing w:before="0" w:after="0" w:line="240" w:lineRule="auto"/>
    </w:pPr>
    <w:rPr>
      <w:rFonts w:cs="Verdana"/>
      <w:b w:val="0"/>
      <w:sz w:val="18"/>
      <w:szCs w:val="18"/>
      <w:lang w:eastAsia="en-US"/>
    </w:rPr>
  </w:style>
  <w:style w:type="character" w:customStyle="1" w:styleId="GeenafstandChar">
    <w:name w:val="Geen afstand Char"/>
    <w:link w:val="Geenafstand"/>
    <w:uiPriority w:val="1"/>
    <w:rsid w:val="008407E2"/>
    <w:rPr>
      <w:rFonts w:ascii="Courier New" w:hAnsi="Courier New" w:cs="Courier New"/>
    </w:rPr>
  </w:style>
  <w:style w:type="character" w:styleId="Subtieleverwijzing">
    <w:name w:val="Subtle Reference"/>
    <w:uiPriority w:val="31"/>
    <w:qFormat/>
    <w:rsid w:val="00E23008"/>
    <w:rPr>
      <w:b/>
      <w:bCs/>
      <w:color w:val="5B9BD5"/>
    </w:rPr>
  </w:style>
  <w:style w:type="numbering" w:customStyle="1" w:styleId="Stijl1">
    <w:name w:val="Stijl1"/>
    <w:uiPriority w:val="99"/>
    <w:rsid w:val="00B027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1517">
      <w:bodyDiv w:val="1"/>
      <w:marLeft w:val="0"/>
      <w:marRight w:val="0"/>
      <w:marTop w:val="0"/>
      <w:marBottom w:val="0"/>
      <w:divBdr>
        <w:top w:val="none" w:sz="0" w:space="0" w:color="auto"/>
        <w:left w:val="none" w:sz="0" w:space="0" w:color="auto"/>
        <w:bottom w:val="none" w:sz="0" w:space="0" w:color="auto"/>
        <w:right w:val="none" w:sz="0" w:space="0" w:color="auto"/>
      </w:divBdr>
    </w:div>
    <w:div w:id="166136287">
      <w:bodyDiv w:val="1"/>
      <w:marLeft w:val="0"/>
      <w:marRight w:val="0"/>
      <w:marTop w:val="0"/>
      <w:marBottom w:val="0"/>
      <w:divBdr>
        <w:top w:val="none" w:sz="0" w:space="0" w:color="auto"/>
        <w:left w:val="none" w:sz="0" w:space="0" w:color="auto"/>
        <w:bottom w:val="none" w:sz="0" w:space="0" w:color="auto"/>
        <w:right w:val="none" w:sz="0" w:space="0" w:color="auto"/>
      </w:divBdr>
    </w:div>
    <w:div w:id="222375369">
      <w:bodyDiv w:val="1"/>
      <w:marLeft w:val="0"/>
      <w:marRight w:val="0"/>
      <w:marTop w:val="0"/>
      <w:marBottom w:val="0"/>
      <w:divBdr>
        <w:top w:val="none" w:sz="0" w:space="0" w:color="auto"/>
        <w:left w:val="none" w:sz="0" w:space="0" w:color="auto"/>
        <w:bottom w:val="none" w:sz="0" w:space="0" w:color="auto"/>
        <w:right w:val="none" w:sz="0" w:space="0" w:color="auto"/>
      </w:divBdr>
    </w:div>
    <w:div w:id="229463963">
      <w:bodyDiv w:val="1"/>
      <w:marLeft w:val="0"/>
      <w:marRight w:val="0"/>
      <w:marTop w:val="0"/>
      <w:marBottom w:val="0"/>
      <w:divBdr>
        <w:top w:val="none" w:sz="0" w:space="0" w:color="auto"/>
        <w:left w:val="none" w:sz="0" w:space="0" w:color="auto"/>
        <w:bottom w:val="none" w:sz="0" w:space="0" w:color="auto"/>
        <w:right w:val="none" w:sz="0" w:space="0" w:color="auto"/>
      </w:divBdr>
    </w:div>
    <w:div w:id="231699092">
      <w:bodyDiv w:val="1"/>
      <w:marLeft w:val="0"/>
      <w:marRight w:val="0"/>
      <w:marTop w:val="0"/>
      <w:marBottom w:val="0"/>
      <w:divBdr>
        <w:top w:val="none" w:sz="0" w:space="0" w:color="auto"/>
        <w:left w:val="none" w:sz="0" w:space="0" w:color="auto"/>
        <w:bottom w:val="none" w:sz="0" w:space="0" w:color="auto"/>
        <w:right w:val="none" w:sz="0" w:space="0" w:color="auto"/>
      </w:divBdr>
    </w:div>
    <w:div w:id="411320577">
      <w:bodyDiv w:val="1"/>
      <w:marLeft w:val="0"/>
      <w:marRight w:val="0"/>
      <w:marTop w:val="0"/>
      <w:marBottom w:val="0"/>
      <w:divBdr>
        <w:top w:val="none" w:sz="0" w:space="0" w:color="auto"/>
        <w:left w:val="none" w:sz="0" w:space="0" w:color="auto"/>
        <w:bottom w:val="none" w:sz="0" w:space="0" w:color="auto"/>
        <w:right w:val="none" w:sz="0" w:space="0" w:color="auto"/>
      </w:divBdr>
    </w:div>
    <w:div w:id="427119681">
      <w:bodyDiv w:val="1"/>
      <w:marLeft w:val="0"/>
      <w:marRight w:val="0"/>
      <w:marTop w:val="0"/>
      <w:marBottom w:val="0"/>
      <w:divBdr>
        <w:top w:val="none" w:sz="0" w:space="0" w:color="auto"/>
        <w:left w:val="none" w:sz="0" w:space="0" w:color="auto"/>
        <w:bottom w:val="none" w:sz="0" w:space="0" w:color="auto"/>
        <w:right w:val="none" w:sz="0" w:space="0" w:color="auto"/>
      </w:divBdr>
    </w:div>
    <w:div w:id="456333279">
      <w:bodyDiv w:val="1"/>
      <w:marLeft w:val="0"/>
      <w:marRight w:val="0"/>
      <w:marTop w:val="0"/>
      <w:marBottom w:val="0"/>
      <w:divBdr>
        <w:top w:val="none" w:sz="0" w:space="0" w:color="auto"/>
        <w:left w:val="none" w:sz="0" w:space="0" w:color="auto"/>
        <w:bottom w:val="none" w:sz="0" w:space="0" w:color="auto"/>
        <w:right w:val="none" w:sz="0" w:space="0" w:color="auto"/>
      </w:divBdr>
    </w:div>
    <w:div w:id="548952830">
      <w:bodyDiv w:val="1"/>
      <w:marLeft w:val="0"/>
      <w:marRight w:val="0"/>
      <w:marTop w:val="0"/>
      <w:marBottom w:val="0"/>
      <w:divBdr>
        <w:top w:val="none" w:sz="0" w:space="0" w:color="auto"/>
        <w:left w:val="none" w:sz="0" w:space="0" w:color="auto"/>
        <w:bottom w:val="none" w:sz="0" w:space="0" w:color="auto"/>
        <w:right w:val="none" w:sz="0" w:space="0" w:color="auto"/>
      </w:divBdr>
    </w:div>
    <w:div w:id="635186613">
      <w:bodyDiv w:val="1"/>
      <w:marLeft w:val="0"/>
      <w:marRight w:val="0"/>
      <w:marTop w:val="0"/>
      <w:marBottom w:val="0"/>
      <w:divBdr>
        <w:top w:val="none" w:sz="0" w:space="0" w:color="auto"/>
        <w:left w:val="none" w:sz="0" w:space="0" w:color="auto"/>
        <w:bottom w:val="none" w:sz="0" w:space="0" w:color="auto"/>
        <w:right w:val="none" w:sz="0" w:space="0" w:color="auto"/>
      </w:divBdr>
    </w:div>
    <w:div w:id="756948781">
      <w:bodyDiv w:val="1"/>
      <w:marLeft w:val="0"/>
      <w:marRight w:val="0"/>
      <w:marTop w:val="0"/>
      <w:marBottom w:val="0"/>
      <w:divBdr>
        <w:top w:val="none" w:sz="0" w:space="0" w:color="auto"/>
        <w:left w:val="none" w:sz="0" w:space="0" w:color="auto"/>
        <w:bottom w:val="none" w:sz="0" w:space="0" w:color="auto"/>
        <w:right w:val="none" w:sz="0" w:space="0" w:color="auto"/>
      </w:divBdr>
    </w:div>
    <w:div w:id="789280355">
      <w:marLeft w:val="0"/>
      <w:marRight w:val="0"/>
      <w:marTop w:val="0"/>
      <w:marBottom w:val="0"/>
      <w:divBdr>
        <w:top w:val="none" w:sz="0" w:space="0" w:color="auto"/>
        <w:left w:val="none" w:sz="0" w:space="0" w:color="auto"/>
        <w:bottom w:val="none" w:sz="0" w:space="0" w:color="auto"/>
        <w:right w:val="none" w:sz="0" w:space="0" w:color="auto"/>
      </w:divBdr>
    </w:div>
    <w:div w:id="789280356">
      <w:marLeft w:val="0"/>
      <w:marRight w:val="0"/>
      <w:marTop w:val="0"/>
      <w:marBottom w:val="0"/>
      <w:divBdr>
        <w:top w:val="none" w:sz="0" w:space="0" w:color="auto"/>
        <w:left w:val="none" w:sz="0" w:space="0" w:color="auto"/>
        <w:bottom w:val="none" w:sz="0" w:space="0" w:color="auto"/>
        <w:right w:val="none" w:sz="0" w:space="0" w:color="auto"/>
      </w:divBdr>
    </w:div>
    <w:div w:id="789280357">
      <w:marLeft w:val="0"/>
      <w:marRight w:val="0"/>
      <w:marTop w:val="0"/>
      <w:marBottom w:val="0"/>
      <w:divBdr>
        <w:top w:val="none" w:sz="0" w:space="0" w:color="auto"/>
        <w:left w:val="none" w:sz="0" w:space="0" w:color="auto"/>
        <w:bottom w:val="none" w:sz="0" w:space="0" w:color="auto"/>
        <w:right w:val="none" w:sz="0" w:space="0" w:color="auto"/>
      </w:divBdr>
    </w:div>
    <w:div w:id="793403268">
      <w:bodyDiv w:val="1"/>
      <w:marLeft w:val="0"/>
      <w:marRight w:val="0"/>
      <w:marTop w:val="0"/>
      <w:marBottom w:val="0"/>
      <w:divBdr>
        <w:top w:val="none" w:sz="0" w:space="0" w:color="auto"/>
        <w:left w:val="none" w:sz="0" w:space="0" w:color="auto"/>
        <w:bottom w:val="none" w:sz="0" w:space="0" w:color="auto"/>
        <w:right w:val="none" w:sz="0" w:space="0" w:color="auto"/>
      </w:divBdr>
    </w:div>
    <w:div w:id="869951431">
      <w:bodyDiv w:val="1"/>
      <w:marLeft w:val="0"/>
      <w:marRight w:val="0"/>
      <w:marTop w:val="0"/>
      <w:marBottom w:val="0"/>
      <w:divBdr>
        <w:top w:val="none" w:sz="0" w:space="0" w:color="auto"/>
        <w:left w:val="none" w:sz="0" w:space="0" w:color="auto"/>
        <w:bottom w:val="none" w:sz="0" w:space="0" w:color="auto"/>
        <w:right w:val="none" w:sz="0" w:space="0" w:color="auto"/>
      </w:divBdr>
    </w:div>
    <w:div w:id="926696594">
      <w:bodyDiv w:val="1"/>
      <w:marLeft w:val="0"/>
      <w:marRight w:val="0"/>
      <w:marTop w:val="0"/>
      <w:marBottom w:val="0"/>
      <w:divBdr>
        <w:top w:val="none" w:sz="0" w:space="0" w:color="auto"/>
        <w:left w:val="none" w:sz="0" w:space="0" w:color="auto"/>
        <w:bottom w:val="none" w:sz="0" w:space="0" w:color="auto"/>
        <w:right w:val="none" w:sz="0" w:space="0" w:color="auto"/>
      </w:divBdr>
    </w:div>
    <w:div w:id="972947983">
      <w:bodyDiv w:val="1"/>
      <w:marLeft w:val="0"/>
      <w:marRight w:val="0"/>
      <w:marTop w:val="0"/>
      <w:marBottom w:val="0"/>
      <w:divBdr>
        <w:top w:val="none" w:sz="0" w:space="0" w:color="auto"/>
        <w:left w:val="none" w:sz="0" w:space="0" w:color="auto"/>
        <w:bottom w:val="none" w:sz="0" w:space="0" w:color="auto"/>
        <w:right w:val="none" w:sz="0" w:space="0" w:color="auto"/>
      </w:divBdr>
    </w:div>
    <w:div w:id="1024095208">
      <w:bodyDiv w:val="1"/>
      <w:marLeft w:val="0"/>
      <w:marRight w:val="0"/>
      <w:marTop w:val="0"/>
      <w:marBottom w:val="0"/>
      <w:divBdr>
        <w:top w:val="none" w:sz="0" w:space="0" w:color="auto"/>
        <w:left w:val="none" w:sz="0" w:space="0" w:color="auto"/>
        <w:bottom w:val="none" w:sz="0" w:space="0" w:color="auto"/>
        <w:right w:val="none" w:sz="0" w:space="0" w:color="auto"/>
      </w:divBdr>
    </w:div>
    <w:div w:id="1079402294">
      <w:bodyDiv w:val="1"/>
      <w:marLeft w:val="0"/>
      <w:marRight w:val="0"/>
      <w:marTop w:val="0"/>
      <w:marBottom w:val="0"/>
      <w:divBdr>
        <w:top w:val="none" w:sz="0" w:space="0" w:color="auto"/>
        <w:left w:val="none" w:sz="0" w:space="0" w:color="auto"/>
        <w:bottom w:val="none" w:sz="0" w:space="0" w:color="auto"/>
        <w:right w:val="none" w:sz="0" w:space="0" w:color="auto"/>
      </w:divBdr>
    </w:div>
    <w:div w:id="1215847820">
      <w:bodyDiv w:val="1"/>
      <w:marLeft w:val="0"/>
      <w:marRight w:val="0"/>
      <w:marTop w:val="0"/>
      <w:marBottom w:val="0"/>
      <w:divBdr>
        <w:top w:val="none" w:sz="0" w:space="0" w:color="auto"/>
        <w:left w:val="none" w:sz="0" w:space="0" w:color="auto"/>
        <w:bottom w:val="none" w:sz="0" w:space="0" w:color="auto"/>
        <w:right w:val="none" w:sz="0" w:space="0" w:color="auto"/>
      </w:divBdr>
    </w:div>
    <w:div w:id="1504857967">
      <w:bodyDiv w:val="1"/>
      <w:marLeft w:val="0"/>
      <w:marRight w:val="0"/>
      <w:marTop w:val="0"/>
      <w:marBottom w:val="0"/>
      <w:divBdr>
        <w:top w:val="none" w:sz="0" w:space="0" w:color="auto"/>
        <w:left w:val="none" w:sz="0" w:space="0" w:color="auto"/>
        <w:bottom w:val="none" w:sz="0" w:space="0" w:color="auto"/>
        <w:right w:val="none" w:sz="0" w:space="0" w:color="auto"/>
      </w:divBdr>
    </w:div>
    <w:div w:id="1548376837">
      <w:bodyDiv w:val="1"/>
      <w:marLeft w:val="0"/>
      <w:marRight w:val="0"/>
      <w:marTop w:val="0"/>
      <w:marBottom w:val="0"/>
      <w:divBdr>
        <w:top w:val="none" w:sz="0" w:space="0" w:color="auto"/>
        <w:left w:val="none" w:sz="0" w:space="0" w:color="auto"/>
        <w:bottom w:val="none" w:sz="0" w:space="0" w:color="auto"/>
        <w:right w:val="none" w:sz="0" w:space="0" w:color="auto"/>
      </w:divBdr>
    </w:div>
    <w:div w:id="1637492369">
      <w:bodyDiv w:val="1"/>
      <w:marLeft w:val="0"/>
      <w:marRight w:val="0"/>
      <w:marTop w:val="0"/>
      <w:marBottom w:val="0"/>
      <w:divBdr>
        <w:top w:val="none" w:sz="0" w:space="0" w:color="auto"/>
        <w:left w:val="none" w:sz="0" w:space="0" w:color="auto"/>
        <w:bottom w:val="none" w:sz="0" w:space="0" w:color="auto"/>
        <w:right w:val="none" w:sz="0" w:space="0" w:color="auto"/>
      </w:divBdr>
    </w:div>
    <w:div w:id="1671441204">
      <w:bodyDiv w:val="1"/>
      <w:marLeft w:val="0"/>
      <w:marRight w:val="0"/>
      <w:marTop w:val="0"/>
      <w:marBottom w:val="0"/>
      <w:divBdr>
        <w:top w:val="none" w:sz="0" w:space="0" w:color="auto"/>
        <w:left w:val="none" w:sz="0" w:space="0" w:color="auto"/>
        <w:bottom w:val="none" w:sz="0" w:space="0" w:color="auto"/>
        <w:right w:val="none" w:sz="0" w:space="0" w:color="auto"/>
      </w:divBdr>
    </w:div>
    <w:div w:id="1741251590">
      <w:bodyDiv w:val="1"/>
      <w:marLeft w:val="0"/>
      <w:marRight w:val="0"/>
      <w:marTop w:val="0"/>
      <w:marBottom w:val="0"/>
      <w:divBdr>
        <w:top w:val="none" w:sz="0" w:space="0" w:color="auto"/>
        <w:left w:val="none" w:sz="0" w:space="0" w:color="auto"/>
        <w:bottom w:val="none" w:sz="0" w:space="0" w:color="auto"/>
        <w:right w:val="none" w:sz="0" w:space="0" w:color="auto"/>
      </w:divBdr>
    </w:div>
    <w:div w:id="1758020536">
      <w:bodyDiv w:val="1"/>
      <w:marLeft w:val="0"/>
      <w:marRight w:val="0"/>
      <w:marTop w:val="0"/>
      <w:marBottom w:val="0"/>
      <w:divBdr>
        <w:top w:val="none" w:sz="0" w:space="0" w:color="auto"/>
        <w:left w:val="none" w:sz="0" w:space="0" w:color="auto"/>
        <w:bottom w:val="none" w:sz="0" w:space="0" w:color="auto"/>
        <w:right w:val="none" w:sz="0" w:space="0" w:color="auto"/>
      </w:divBdr>
    </w:div>
    <w:div w:id="1802259891">
      <w:bodyDiv w:val="1"/>
      <w:marLeft w:val="0"/>
      <w:marRight w:val="0"/>
      <w:marTop w:val="0"/>
      <w:marBottom w:val="0"/>
      <w:divBdr>
        <w:top w:val="none" w:sz="0" w:space="0" w:color="auto"/>
        <w:left w:val="none" w:sz="0" w:space="0" w:color="auto"/>
        <w:bottom w:val="none" w:sz="0" w:space="0" w:color="auto"/>
        <w:right w:val="none" w:sz="0" w:space="0" w:color="auto"/>
      </w:divBdr>
    </w:div>
    <w:div w:id="1886138178">
      <w:bodyDiv w:val="1"/>
      <w:marLeft w:val="0"/>
      <w:marRight w:val="0"/>
      <w:marTop w:val="0"/>
      <w:marBottom w:val="0"/>
      <w:divBdr>
        <w:top w:val="none" w:sz="0" w:space="0" w:color="auto"/>
        <w:left w:val="none" w:sz="0" w:space="0" w:color="auto"/>
        <w:bottom w:val="none" w:sz="0" w:space="0" w:color="auto"/>
        <w:right w:val="none" w:sz="0" w:space="0" w:color="auto"/>
      </w:divBdr>
    </w:div>
    <w:div w:id="2118451558">
      <w:bodyDiv w:val="1"/>
      <w:marLeft w:val="0"/>
      <w:marRight w:val="0"/>
      <w:marTop w:val="0"/>
      <w:marBottom w:val="0"/>
      <w:divBdr>
        <w:top w:val="none" w:sz="0" w:space="0" w:color="auto"/>
        <w:left w:val="none" w:sz="0" w:space="0" w:color="auto"/>
        <w:bottom w:val="none" w:sz="0" w:space="0" w:color="auto"/>
        <w:right w:val="none" w:sz="0" w:space="0" w:color="auto"/>
      </w:divBdr>
    </w:div>
    <w:div w:id="21256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9" ma:contentTypeDescription="Een nieuw document maken." ma:contentTypeScope="" ma:versionID="9bd350395e28d2ac6315774598e28299">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09fda6ee8c353c955ae0129aad62b59c"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D6FFE-7253-4A75-842D-15AD2268D912}">
  <ds:schemaRefs>
    <ds:schemaRef ds:uri="http://schemas.openxmlformats.org/officeDocument/2006/bibliography"/>
  </ds:schemaRefs>
</ds:datastoreItem>
</file>

<file path=customXml/itemProps2.xml><?xml version="1.0" encoding="utf-8"?>
<ds:datastoreItem xmlns:ds="http://schemas.openxmlformats.org/officeDocument/2006/customXml" ds:itemID="{01D8D9B3-0AC7-4C58-9CC4-38CF17A647F3}">
  <ds:schemaRefs>
    <ds:schemaRef ds:uri="http://schemas.microsoft.com/office/2006/metadata/longProperties"/>
  </ds:schemaRefs>
</ds:datastoreItem>
</file>

<file path=customXml/itemProps3.xml><?xml version="1.0" encoding="utf-8"?>
<ds:datastoreItem xmlns:ds="http://schemas.openxmlformats.org/officeDocument/2006/customXml" ds:itemID="{A6EEAE3A-F2A3-4E5A-AF80-2D42FC5A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D1A3C-5AC1-48E8-8B86-62AE9418248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ECEC354-AA00-4948-9514-9DAFC1217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2101</Words>
  <Characters>11561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UWV</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ANI013</dc:creator>
  <cp:keywords/>
  <cp:lastModifiedBy>Fermont, Dominique (D.)</cp:lastModifiedBy>
  <cp:revision>34</cp:revision>
  <cp:lastPrinted>2023-11-14T15:46:00Z</cp:lastPrinted>
  <dcterms:created xsi:type="dcterms:W3CDTF">2023-12-18T09:08:00Z</dcterms:created>
  <dcterms:modified xsi:type="dcterms:W3CDTF">2023-12-20T10:02:00Z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Bibliotheek Commerce-Hub">
    <vt:lpwstr>0</vt:lpwstr>
  </property>
  <property fmtid="{D5CDD505-2E9C-101B-9397-08002B2CF9AE}" pid="4" name="WorkflowCreationPath">
    <vt:lpwstr>5bcd69bc-21ce-4b4f-bab0-221991101fd8,2;</vt:lpwstr>
  </property>
  <property fmtid="{D5CDD505-2E9C-101B-9397-08002B2CF9AE}" pid="5" name="Datum document">
    <vt:lpwstr>2013-03-26T14:36:01Z</vt:lpwstr>
  </property>
  <property fmtid="{D5CDD505-2E9C-101B-9397-08002B2CF9AE}" pid="6" name="Van">
    <vt:lpwstr/>
  </property>
  <property fmtid="{D5CDD505-2E9C-101B-9397-08002B2CF9AE}" pid="7" name="Aan">
    <vt:lpwstr/>
  </property>
  <property fmtid="{D5CDD505-2E9C-101B-9397-08002B2CF9AE}" pid="8" name="Datum/Tijd">
    <vt:lpwstr>2013-02-28T17:30:24Z</vt:lpwstr>
  </property>
  <property fmtid="{D5CDD505-2E9C-101B-9397-08002B2CF9AE}" pid="9" name="Ontvangen / Verzonden">
    <vt:lpwstr/>
  </property>
  <property fmtid="{D5CDD505-2E9C-101B-9397-08002B2CF9AE}" pid="10" name="Urgentie">
    <vt:lpwstr/>
  </property>
  <property fmtid="{D5CDD505-2E9C-101B-9397-08002B2CF9AE}" pid="11" name="Bijlage(n)">
    <vt:lpwstr/>
  </property>
  <property fmtid="{D5CDD505-2E9C-101B-9397-08002B2CF9AE}" pid="12" name="display_urn:schemas-microsoft-com:office:office#Editor">
    <vt:lpwstr>Hoezee, Irma (I.)</vt:lpwstr>
  </property>
  <property fmtid="{D5CDD505-2E9C-101B-9397-08002B2CF9AE}" pid="13" name="TemplateUrl">
    <vt:lpwstr/>
  </property>
  <property fmtid="{D5CDD505-2E9C-101B-9397-08002B2CF9AE}" pid="14" name="Order">
    <vt:r8>100</vt:r8>
  </property>
  <property fmtid="{D5CDD505-2E9C-101B-9397-08002B2CF9AE}" pid="15" name="xd_ProgID">
    <vt:lpwstr/>
  </property>
  <property fmtid="{D5CDD505-2E9C-101B-9397-08002B2CF9AE}" pid="16" name="display_urn:schemas-microsoft-com:office:office#Author">
    <vt:lpwstr>Hoezee, Irma (I.)</vt:lpwstr>
  </property>
  <property fmtid="{D5CDD505-2E9C-101B-9397-08002B2CF9AE}" pid="17" name="ContentTypeId">
    <vt:lpwstr>0x010100B30CA212B10AAD4BBC6E765BEB5B24AE</vt:lpwstr>
  </property>
</Properties>
</file>