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10B33" w14:textId="2D03D475" w:rsidR="00FE391C" w:rsidRDefault="00FE391C" w:rsidP="00FE391C">
      <w:pPr>
        <w:rPr>
          <w:rFonts w:cs="Arial"/>
          <w:b/>
          <w:bCs/>
          <w:sz w:val="32"/>
          <w:szCs w:val="32"/>
        </w:rPr>
      </w:pPr>
      <w:r w:rsidRPr="2741B210">
        <w:rPr>
          <w:rFonts w:cs="Arial"/>
          <w:b/>
          <w:bCs/>
          <w:sz w:val="32"/>
          <w:szCs w:val="32"/>
        </w:rPr>
        <w:t xml:space="preserve">Bijlage </w:t>
      </w:r>
      <w:r w:rsidR="00F41920">
        <w:rPr>
          <w:rFonts w:cs="Arial"/>
          <w:b/>
          <w:bCs/>
          <w:sz w:val="32"/>
          <w:szCs w:val="32"/>
        </w:rPr>
        <w:t>6a</w:t>
      </w:r>
      <w:r w:rsidRPr="2741B210">
        <w:rPr>
          <w:rFonts w:cs="Arial"/>
          <w:b/>
          <w:bCs/>
          <w:sz w:val="32"/>
          <w:szCs w:val="32"/>
        </w:rPr>
        <w:t xml:space="preserve"> – </w:t>
      </w:r>
      <w:r w:rsidR="00F237A8">
        <w:rPr>
          <w:rFonts w:cs="Arial"/>
          <w:b/>
          <w:bCs/>
          <w:sz w:val="32"/>
          <w:szCs w:val="32"/>
        </w:rPr>
        <w:t>Keuze</w:t>
      </w:r>
      <w:r w:rsidR="00F26543">
        <w:rPr>
          <w:rFonts w:cs="Arial"/>
          <w:b/>
          <w:bCs/>
          <w:sz w:val="32"/>
          <w:szCs w:val="32"/>
        </w:rPr>
        <w:t>lijst</w:t>
      </w:r>
      <w:r>
        <w:rPr>
          <w:rFonts w:cs="Arial"/>
          <w:b/>
          <w:bCs/>
          <w:sz w:val="32"/>
          <w:szCs w:val="32"/>
        </w:rPr>
        <w:t xml:space="preserve"> bij Programma van Eisen</w:t>
      </w:r>
    </w:p>
    <w:p w14:paraId="3C26D132" w14:textId="2D24355A" w:rsidR="00C8357F" w:rsidRDefault="0075540E">
      <w:r>
        <w:t>In het Programma van Eisen wordt op een aantal punten de mogelijkheid gegeven</w:t>
      </w:r>
      <w:r w:rsidR="000F38AB">
        <w:t xml:space="preserve"> een eigen oplossing te hebben voor een functie of aan te sluite</w:t>
      </w:r>
      <w:r w:rsidR="00D16E97">
        <w:t xml:space="preserve">n op </w:t>
      </w:r>
      <w:r w:rsidR="00D04B16">
        <w:t>e</w:t>
      </w:r>
      <w:r w:rsidR="00D16E97">
        <w:t>e</w:t>
      </w:r>
      <w:r w:rsidR="00D04B16">
        <w:t>n</w:t>
      </w:r>
      <w:r w:rsidR="00D16E97">
        <w:t xml:space="preserve"> oplossing die </w:t>
      </w:r>
      <w:r w:rsidR="00D04B16">
        <w:t xml:space="preserve">Opdrachtgever gebruikt voor </w:t>
      </w:r>
      <w:r w:rsidR="001942A6">
        <w:t xml:space="preserve">deze functie. Geef hieronder per eis aan </w:t>
      </w:r>
      <w:r w:rsidR="005C740C">
        <w:t>wat de Oplossing ondersteunt.</w:t>
      </w:r>
      <w:r>
        <w:t xml:space="preserve">  </w:t>
      </w:r>
    </w:p>
    <w:tbl>
      <w:tblPr>
        <w:tblW w:w="90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6"/>
        <w:gridCol w:w="6543"/>
        <w:gridCol w:w="1218"/>
      </w:tblGrid>
      <w:tr w:rsidR="001820AB" w:rsidRPr="00540CD7" w14:paraId="0F61C37A" w14:textId="69E32B67" w:rsidTr="00DC09CE">
        <w:trPr>
          <w:trHeight w:val="270"/>
        </w:trPr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A"/>
            <w:hideMark/>
          </w:tcPr>
          <w:p w14:paraId="7C905513" w14:textId="5382A4A7" w:rsidR="001820AB" w:rsidRPr="00540CD7" w:rsidRDefault="001820AB" w:rsidP="00DC09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nl-NL"/>
              </w:rPr>
            </w:pPr>
            <w:r w:rsidRPr="00540CD7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Behorend bij</w:t>
            </w:r>
          </w:p>
        </w:tc>
        <w:tc>
          <w:tcPr>
            <w:tcW w:w="6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A"/>
            <w:hideMark/>
          </w:tcPr>
          <w:p w14:paraId="481CAE91" w14:textId="739FC20B" w:rsidR="001820AB" w:rsidRPr="00540CD7" w:rsidRDefault="00F26543" w:rsidP="00DC09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Keuze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A"/>
          </w:tcPr>
          <w:p w14:paraId="4B05100B" w14:textId="0492FADF" w:rsidR="001820AB" w:rsidRPr="00540CD7" w:rsidRDefault="001820AB" w:rsidP="00DC09C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Ondersteund</w:t>
            </w:r>
          </w:p>
        </w:tc>
      </w:tr>
      <w:tr w:rsidR="008B0FBB" w:rsidRPr="00C8357F" w14:paraId="6E13DD1E" w14:textId="0069B090" w:rsidTr="00DC09CE">
        <w:trPr>
          <w:trHeight w:val="300"/>
        </w:trPr>
        <w:tc>
          <w:tcPr>
            <w:tcW w:w="12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94C7C8" w14:textId="05D62ECF" w:rsidR="008B0FBB" w:rsidRPr="00C8357F" w:rsidRDefault="008B0FBB" w:rsidP="002125A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Eis AF1</w:t>
            </w:r>
            <w:r w:rsidRPr="00C8357F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C120CB" w14:textId="4A9306B7" w:rsidR="008B0FBB" w:rsidRPr="00C8357F" w:rsidRDefault="008B0FBB" w:rsidP="002125A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6A78A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A: de ICT-oplossing wordt conform technische eisen aan koppelingen en landelijke standaarden gekoppeld aan het zaaksysteem van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Opdrachtgever</w:t>
            </w:r>
            <w:r w:rsidRPr="006A78A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. </w:t>
            </w:r>
            <w:r w:rsidRPr="006A78A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 w:type="page"/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73384" w14:textId="7422E372" w:rsidR="008B0FBB" w:rsidRPr="00C8357F" w:rsidRDefault="008B0FBB" w:rsidP="00DC09C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Ja / nee</w:t>
            </w:r>
          </w:p>
        </w:tc>
      </w:tr>
      <w:tr w:rsidR="00DC09CE" w:rsidRPr="00C8357F" w14:paraId="5F7324B1" w14:textId="77777777" w:rsidTr="00DC09CE">
        <w:trPr>
          <w:trHeight w:val="300"/>
        </w:trPr>
        <w:tc>
          <w:tcPr>
            <w:tcW w:w="12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6D0A50" w14:textId="77777777" w:rsidR="00DC09CE" w:rsidRDefault="00DC09CE" w:rsidP="00DC09C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316FB0" w14:textId="2F60F372" w:rsidR="00DC09CE" w:rsidRPr="00C8357F" w:rsidRDefault="00DC09CE" w:rsidP="00DC09C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78A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B: de ICT-oplossing heeft een eigen archieffunctie die voldoet aan de archiefwet en </w:t>
            </w:r>
            <w:r w:rsidR="00056D3D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aan de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in Eis AF1 geformuleerde</w:t>
            </w:r>
            <w:r w:rsidRPr="006A78A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eisen</w:t>
            </w:r>
            <w:r w:rsidR="006A3B3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.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67780" w14:textId="497791DB" w:rsidR="00DC09CE" w:rsidRDefault="00DC09CE" w:rsidP="00DC09C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Ja / nee</w:t>
            </w:r>
          </w:p>
        </w:tc>
      </w:tr>
      <w:tr w:rsidR="0067517A" w:rsidRPr="00C8357F" w14:paraId="55E3607D" w14:textId="6BB20E07" w:rsidTr="00DE6BEF">
        <w:trPr>
          <w:trHeight w:val="255"/>
        </w:trPr>
        <w:tc>
          <w:tcPr>
            <w:tcW w:w="12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16ABC8" w14:textId="44D11C43" w:rsidR="0067517A" w:rsidRPr="00C8357F" w:rsidRDefault="0067517A" w:rsidP="00DC09C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  <w:t>Eis OM1</w:t>
            </w:r>
          </w:p>
        </w:tc>
        <w:tc>
          <w:tcPr>
            <w:tcW w:w="6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C8D013" w14:textId="27CD5C1D" w:rsidR="0067517A" w:rsidRPr="00C8357F" w:rsidRDefault="0067517A" w:rsidP="00DC09C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6A78A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A: de ICT-oplossing wordt conform technische eisen aan koppelingen en landelijke standaarden gekoppeld aan de documentgenerator van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Opdrachtgever</w:t>
            </w:r>
            <w:r w:rsidRPr="006A78A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.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1017B" w14:textId="7FE24D5A" w:rsidR="0067517A" w:rsidRPr="00C8357F" w:rsidRDefault="0067517A" w:rsidP="00DC09C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Ja / nee</w:t>
            </w:r>
          </w:p>
        </w:tc>
      </w:tr>
      <w:tr w:rsidR="0067517A" w:rsidRPr="00C8357F" w14:paraId="3B0F6298" w14:textId="77777777" w:rsidTr="00DE6BEF">
        <w:trPr>
          <w:trHeight w:val="255"/>
        </w:trPr>
        <w:tc>
          <w:tcPr>
            <w:tcW w:w="12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DEE8B3" w14:textId="77777777" w:rsidR="0067517A" w:rsidRDefault="0067517A" w:rsidP="0067517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</w:p>
        </w:tc>
        <w:tc>
          <w:tcPr>
            <w:tcW w:w="6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91EA4D" w14:textId="176C435D" w:rsidR="0067517A" w:rsidRPr="006A78AA" w:rsidRDefault="00056D3D" w:rsidP="0067517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78A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B: de ICT-oplossing bevat een eigen documentgenerator die voldoet aan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de in Eis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 geformuleerde</w:t>
            </w:r>
            <w:r w:rsidRPr="006A78A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eisen</w:t>
            </w:r>
            <w:r w:rsidR="006A3B3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.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66C8F" w14:textId="0EEC4F7F" w:rsidR="0067517A" w:rsidRDefault="0067517A" w:rsidP="0067517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Ja / nee</w:t>
            </w:r>
          </w:p>
        </w:tc>
      </w:tr>
    </w:tbl>
    <w:p w14:paraId="45E0E4B6" w14:textId="77777777" w:rsidR="00C8357F" w:rsidRDefault="00C8357F"/>
    <w:sectPr w:rsidR="00C8357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4CC69" w14:textId="77777777" w:rsidR="0040752D" w:rsidRDefault="0040752D" w:rsidP="0040752D">
      <w:pPr>
        <w:spacing w:after="0" w:line="240" w:lineRule="auto"/>
      </w:pPr>
      <w:r>
        <w:separator/>
      </w:r>
    </w:p>
  </w:endnote>
  <w:endnote w:type="continuationSeparator" w:id="0">
    <w:p w14:paraId="046C6E3A" w14:textId="77777777" w:rsidR="0040752D" w:rsidRDefault="0040752D" w:rsidP="00407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D7DDA" w14:textId="77777777" w:rsidR="0040752D" w:rsidRDefault="0040752D" w:rsidP="0040752D">
      <w:pPr>
        <w:spacing w:after="0" w:line="240" w:lineRule="auto"/>
      </w:pPr>
      <w:r>
        <w:separator/>
      </w:r>
    </w:p>
  </w:footnote>
  <w:footnote w:type="continuationSeparator" w:id="0">
    <w:p w14:paraId="769A4138" w14:textId="77777777" w:rsidR="0040752D" w:rsidRDefault="0040752D" w:rsidP="00407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4073A" w14:textId="38902DDB" w:rsidR="0040752D" w:rsidRDefault="0040752D" w:rsidP="0040752D">
    <w:pPr>
      <w:pStyle w:val="Koptekst"/>
      <w:jc w:val="right"/>
    </w:pPr>
    <w:r>
      <w:rPr>
        <w:noProof/>
      </w:rPr>
      <w:drawing>
        <wp:inline distT="0" distB="0" distL="0" distR="0" wp14:anchorId="0E3C0E24" wp14:editId="30F73DEA">
          <wp:extent cx="2042160" cy="865505"/>
          <wp:effectExtent l="0" t="0" r="0" b="0"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57F"/>
    <w:rsid w:val="00056D3D"/>
    <w:rsid w:val="000F38AB"/>
    <w:rsid w:val="00110540"/>
    <w:rsid w:val="001820AB"/>
    <w:rsid w:val="001942A6"/>
    <w:rsid w:val="001F3B0D"/>
    <w:rsid w:val="002125A4"/>
    <w:rsid w:val="00245F51"/>
    <w:rsid w:val="003B6D8E"/>
    <w:rsid w:val="0040752D"/>
    <w:rsid w:val="00524BC9"/>
    <w:rsid w:val="00540CD7"/>
    <w:rsid w:val="00550244"/>
    <w:rsid w:val="005C740C"/>
    <w:rsid w:val="0067517A"/>
    <w:rsid w:val="006A3B3F"/>
    <w:rsid w:val="00710D8F"/>
    <w:rsid w:val="0075540E"/>
    <w:rsid w:val="008A6B65"/>
    <w:rsid w:val="008B0FBB"/>
    <w:rsid w:val="0093628F"/>
    <w:rsid w:val="009B6480"/>
    <w:rsid w:val="009D6BBA"/>
    <w:rsid w:val="00A6237D"/>
    <w:rsid w:val="00A676EB"/>
    <w:rsid w:val="00C8357F"/>
    <w:rsid w:val="00D04B16"/>
    <w:rsid w:val="00D16E97"/>
    <w:rsid w:val="00DC09CE"/>
    <w:rsid w:val="00F237A8"/>
    <w:rsid w:val="00F26543"/>
    <w:rsid w:val="00F41920"/>
    <w:rsid w:val="00F86E7C"/>
    <w:rsid w:val="00FE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9D0F1"/>
  <w15:chartTrackingRefBased/>
  <w15:docId w15:val="{5DEAB725-4929-471D-B592-F7FD964F1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C83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C8357F"/>
  </w:style>
  <w:style w:type="character" w:customStyle="1" w:styleId="eop">
    <w:name w:val="eop"/>
    <w:basedOn w:val="Standaardalinea-lettertype"/>
    <w:rsid w:val="00C8357F"/>
  </w:style>
  <w:style w:type="character" w:customStyle="1" w:styleId="contextualspellingandgrammarerror">
    <w:name w:val="contextualspellingandgrammarerror"/>
    <w:basedOn w:val="Standaardalinea-lettertype"/>
    <w:rsid w:val="00C8357F"/>
  </w:style>
  <w:style w:type="paragraph" w:styleId="Koptekst">
    <w:name w:val="header"/>
    <w:basedOn w:val="Standaard"/>
    <w:link w:val="KoptekstChar"/>
    <w:uiPriority w:val="99"/>
    <w:unhideWhenUsed/>
    <w:rsid w:val="00407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752D"/>
  </w:style>
  <w:style w:type="paragraph" w:styleId="Voettekst">
    <w:name w:val="footer"/>
    <w:basedOn w:val="Standaard"/>
    <w:link w:val="VoettekstChar"/>
    <w:uiPriority w:val="99"/>
    <w:unhideWhenUsed/>
    <w:rsid w:val="00407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752D"/>
  </w:style>
  <w:style w:type="paragraph" w:customStyle="1" w:styleId="manieren">
    <w:name w:val="manieren"/>
    <w:basedOn w:val="Standaard"/>
    <w:qFormat/>
    <w:rsid w:val="00A676EB"/>
    <w:pPr>
      <w:spacing w:after="0" w:line="240" w:lineRule="auto"/>
      <w:textAlignment w:val="baseline"/>
    </w:pPr>
    <w:rPr>
      <w:rFonts w:ascii="Arial" w:eastAsia="Times New Roman" w:hAnsi="Arial" w:cs="Arial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9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0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2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2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1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2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2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3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6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11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30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14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93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  <TaxCatchAll xmlns="39a1681a-540d-47a4-9515-6e450ff91081">
      <Value>4</Value>
      <Value>1</Value>
    </TaxCatchAl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B2C3B579813F4994B5DDCC3DF59B91" ma:contentTypeVersion="10" ma:contentTypeDescription="Een nieuw document maken." ma:contentTypeScope="" ma:versionID="c5983bcac84283c720b176c7a7863848">
  <xsd:schema xmlns:xsd="http://www.w3.org/2001/XMLSchema" xmlns:xs="http://www.w3.org/2001/XMLSchema" xmlns:p="http://schemas.microsoft.com/office/2006/metadata/properties" xmlns:ns2="278c3c4d-f426-4f19-87e5-1f9242ca19bd" xmlns:ns3="39a1681a-540d-47a4-9515-6e450ff91081" xmlns:ns4="83d2eb96-d8e9-438d-8ae3-8ca909fcffec" targetNamespace="http://schemas.microsoft.com/office/2006/metadata/properties" ma:root="true" ma:fieldsID="1fae11bbbe18f65e5cafbf73f0e6d1bf" ns2:_="" ns3:_="" ns4:_="">
    <xsd:import namespace="278c3c4d-f426-4f19-87e5-1f9242ca19bd"/>
    <xsd:import namespace="39a1681a-540d-47a4-9515-6e450ff91081"/>
    <xsd:import namespace="83d2eb96-d8e9-438d-8ae3-8ca909fcffec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fa126ea1a5bd4327ba499bf040c5b397" minOccurs="0"/>
                <xsd:element ref="ns3:TaxCatchAll" minOccurs="0"/>
                <xsd:element ref="ns2:gshDatum1" minOccurs="0"/>
                <xsd:element ref="ns2:c523776ef64d44ea944eac43704e0b3b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bb62e027-9660-4257-b96a-12d75a6d3c2d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9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3" nillable="true" ma:displayName="Datum I binnenkomst/verzending" ma:format="DateTime" ma:internalName="gshDatum1">
      <xsd:simpleType>
        <xsd:restriction base="dms:DateTime"/>
      </xsd:simpleType>
    </xsd:element>
    <xsd:element name="c523776ef64d44ea944eac43704e0b3b" ma:index="15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1681a-540d-47a4-9515-6e450ff91081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1af7269a-199e-4779-a04f-e30f2eec81ec}" ma:internalName="TaxCatchAll" ma:showField="CatchAllData" ma:web="39a1681a-540d-47a4-9515-6e450ff910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2eb96-d8e9-438d-8ae3-8ca909fcff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BCEA8A-5711-41BB-A2D2-E77DEF77E74D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31f9d591-c61b-4489-b9a8-400d8e647aef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20ede93e-ff19-4223-8039-d81486afbad9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8CCC659-F84E-49C2-9125-EDFF8B3A34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C59E58-5ABD-456C-A5E8-B6D8DDF2AE1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de Lepper</dc:creator>
  <cp:keywords/>
  <dc:description/>
  <cp:lastModifiedBy>Erik de Lepper</cp:lastModifiedBy>
  <cp:revision>31</cp:revision>
  <dcterms:created xsi:type="dcterms:W3CDTF">2022-11-17T13:32:00Z</dcterms:created>
  <dcterms:modified xsi:type="dcterms:W3CDTF">2022-11-18T09:43:00Z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0x01010024B2C3B579813F4994B5DDCC3DF59B91</vt:lpwstr>
  </property>
  <property fmtid="{D5CDD505-2E9C-101B-9397-08002B2CF9AE}" pid="3" name="gshStructuur">
    <vt:lpwstr/>
  </property>
  <property fmtid="{D5CDD505-2E9C-101B-9397-08002B2CF9AE}" pid="4" name="Order">
    <vt:r8>25500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gshDocumentSoort">
    <vt:lpwstr>4;#Aanbestedingsdocument|b7dfb0d4-2e42-4021-b46b-6e99e72006ab</vt:lpwstr>
  </property>
  <property fmtid="{D5CDD505-2E9C-101B-9397-08002B2CF9AE}" pid="14" name="gshProjectfase">
    <vt:lpwstr/>
  </property>
  <property fmtid="{D5CDD505-2E9C-101B-9397-08002B2CF9AE}" pid="15" name="gshDocumentstatus">
    <vt:lpwstr>1;#Concept|fac772ea-c83a-4d2d-8153-73dc814209cd</vt:lpwstr>
  </property>
</Properties>
</file>