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929D" w14:textId="2A410B6D" w:rsidR="008D229A" w:rsidRDefault="008D229A" w:rsidP="008D229A">
      <w:pPr>
        <w:pStyle w:val="Kop1"/>
        <w:numPr>
          <w:ilvl w:val="0"/>
          <w:numId w:val="0"/>
        </w:numPr>
        <w:ind w:left="432" w:hanging="432"/>
      </w:pPr>
      <w:bookmarkStart w:id="0" w:name="_Toc100566882"/>
      <w:r>
        <w:t xml:space="preserve">Bijlage 2 </w:t>
      </w:r>
      <w:r>
        <w:tab/>
        <w:t xml:space="preserve">Verklaring referentie </w:t>
      </w:r>
      <w:bookmarkEnd w:id="0"/>
      <w:r w:rsidR="00D4689A">
        <w:t>selectie</w:t>
      </w:r>
      <w:r w:rsidR="00FB5D34">
        <w:t>criteria</w:t>
      </w:r>
    </w:p>
    <w:p w14:paraId="7F677E2E" w14:textId="0E0A15D8" w:rsidR="00A00B00" w:rsidRDefault="008D229A" w:rsidP="008D229A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 w:rsidR="00685AC4">
        <w:rPr>
          <w:rFonts w:cs="Calibri"/>
          <w:color w:val="000000" w:themeColor="text1"/>
        </w:rPr>
        <w:t>Reconstructie</w:t>
      </w:r>
      <w:r w:rsidR="00A00B00">
        <w:rPr>
          <w:rFonts w:cs="Calibri"/>
          <w:color w:val="000000" w:themeColor="text1"/>
        </w:rPr>
        <w:t xml:space="preserve"> Steenbergseweg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</w:t>
      </w:r>
      <w:r w:rsidR="00A00B00">
        <w:rPr>
          <w:rFonts w:cs="Calibri"/>
          <w:color w:val="000000" w:themeColor="text1"/>
        </w:rPr>
        <w:t>Steenbergen</w:t>
      </w:r>
      <w:r w:rsidRPr="00FE05C8">
        <w:rPr>
          <w:rFonts w:cs="Calibri"/>
          <w:color w:val="000000" w:themeColor="text1"/>
        </w:rPr>
        <w:t xml:space="preserve"> met </w:t>
      </w:r>
      <w:r w:rsidRPr="0066793A">
        <w:rPr>
          <w:rFonts w:cs="Calibri"/>
          <w:color w:val="000000" w:themeColor="text1"/>
        </w:rPr>
        <w:t xml:space="preserve">kenmerk </w:t>
      </w:r>
      <w:r w:rsidR="005A2878" w:rsidRPr="0066793A">
        <w:rPr>
          <w:rFonts w:cs="Calibri"/>
          <w:color w:val="000000" w:themeColor="text1"/>
        </w:rPr>
        <w:t>SIW008039</w:t>
      </w:r>
      <w:r>
        <w:rPr>
          <w:rFonts w:eastAsia="Arial" w:cs="Calibri"/>
          <w:szCs w:val="22"/>
        </w:rPr>
        <w:t xml:space="preserve"> </w:t>
      </w:r>
      <w:r w:rsidR="00A00B00">
        <w:rPr>
          <w:rFonts w:eastAsia="Arial" w:cs="Calibri"/>
          <w:szCs w:val="22"/>
        </w:rPr>
        <w:t xml:space="preserve"> </w:t>
      </w:r>
      <w:proofErr w:type="spellStart"/>
      <w:r w:rsidRPr="00FE05C8">
        <w:rPr>
          <w:rFonts w:cs="Calibri"/>
          <w:color w:val="000000" w:themeColor="text1"/>
        </w:rPr>
        <w:t>d.d</w:t>
      </w:r>
      <w:proofErr w:type="spellEnd"/>
      <w:r w:rsidRPr="00FE05C8">
        <w:rPr>
          <w:rFonts w:cs="Calibri"/>
          <w:color w:val="000000" w:themeColor="text1"/>
        </w:rPr>
        <w:t xml:space="preserve"> </w:t>
      </w:r>
      <w:r w:rsidR="0066793A">
        <w:rPr>
          <w:rFonts w:cs="Calibri"/>
          <w:color w:val="000000" w:themeColor="text1"/>
        </w:rPr>
        <w:t>10 November</w:t>
      </w:r>
      <w:r w:rsidR="00A00B00">
        <w:rPr>
          <w:rFonts w:cs="Calibri"/>
          <w:color w:val="000000" w:themeColor="text1"/>
        </w:rPr>
        <w:t xml:space="preserve"> 2023</w:t>
      </w:r>
      <w:r w:rsidRPr="00011E0E">
        <w:rPr>
          <w:rFonts w:cs="Calibri"/>
          <w:color w:val="000000" w:themeColor="text1"/>
        </w:rPr>
        <w:t>.</w:t>
      </w:r>
    </w:p>
    <w:p w14:paraId="23296448" w14:textId="406099D4" w:rsidR="008D229A" w:rsidRPr="00D21F4F" w:rsidRDefault="008D229A" w:rsidP="008D229A">
      <w:pPr>
        <w:rPr>
          <w:rFonts w:ascii="Times New Roman" w:hAnsi="Times New Roman"/>
          <w:sz w:val="24"/>
        </w:rPr>
      </w:pPr>
      <w:r>
        <w:br/>
      </w:r>
      <w:r>
        <w:br/>
      </w:r>
      <w:r w:rsidRPr="0BEFD289">
        <w:rPr>
          <w:rFonts w:cs="Calibri"/>
          <w:color w:val="000000" w:themeColor="text1"/>
        </w:rPr>
        <w:t>De gegadigde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</w:t>
      </w:r>
      <w:r w:rsidRPr="0BEFD289">
        <w:rPr>
          <w:rFonts w:cs="Calibri"/>
          <w:color w:val="000000" w:themeColor="text1"/>
        </w:rPr>
        <w:t>pdrachtgever kan de referentie toetsen zonder voorafgaande toestemming van de gegadigde.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55DFC021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F06E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705F" w14:textId="7DF66CDE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78F26A86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A71B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669C" w14:textId="3FDC3552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2B2783F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A0A0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D09" w14:textId="1967D828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7C496D6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E244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1961" w14:textId="4C5D434D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7F83B4E" w14:textId="77777777" w:rsidR="008D229A" w:rsidRDefault="008D229A" w:rsidP="008D229A">
      <w:pPr>
        <w:rPr>
          <w:rFonts w:ascii="Times New Roman" w:hAnsi="Times New Roman"/>
          <w:sz w:val="24"/>
        </w:rPr>
      </w:pPr>
    </w:p>
    <w:p w14:paraId="1D7B4C0D" w14:textId="7A761635" w:rsidR="00F06CCB" w:rsidRPr="00B908C8" w:rsidRDefault="00F06CCB" w:rsidP="008D229A">
      <w:pPr>
        <w:rPr>
          <w:rFonts w:cs="Calibri"/>
          <w:color w:val="000000" w:themeColor="text1"/>
        </w:rPr>
      </w:pPr>
      <w:r w:rsidRPr="00B908C8">
        <w:rPr>
          <w:rFonts w:cs="Calibri"/>
          <w:color w:val="000000" w:themeColor="text1"/>
        </w:rPr>
        <w:t>Horend bij referentie (graag aankruisen!!)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119"/>
      </w:tblGrid>
      <w:tr w:rsidR="00B908C8" w:rsidRPr="00B908C8" w14:paraId="0FBABBE7" w14:textId="77777777" w:rsidTr="00B908C8">
        <w:tc>
          <w:tcPr>
            <w:tcW w:w="6941" w:type="dxa"/>
            <w:shd w:val="clear" w:color="auto" w:fill="D9E2F3" w:themeFill="accent1" w:themeFillTint="33"/>
          </w:tcPr>
          <w:p w14:paraId="40F9CBED" w14:textId="77777777" w:rsidR="00B908C8" w:rsidRPr="00B908C8" w:rsidRDefault="00B908C8" w:rsidP="00B37939">
            <w:pPr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B908C8">
              <w:rPr>
                <w:rFonts w:cs="Calibri"/>
                <w:b/>
                <w:bCs/>
                <w:color w:val="000000" w:themeColor="text1"/>
                <w:sz w:val="22"/>
              </w:rPr>
              <w:t>Criterium</w:t>
            </w:r>
          </w:p>
        </w:tc>
        <w:tc>
          <w:tcPr>
            <w:tcW w:w="2119" w:type="dxa"/>
            <w:shd w:val="clear" w:color="auto" w:fill="D9E2F3" w:themeFill="accent1" w:themeFillTint="33"/>
          </w:tcPr>
          <w:p w14:paraId="4A112B66" w14:textId="18C92936" w:rsidR="00B908C8" w:rsidRPr="00B908C8" w:rsidRDefault="00B908C8" w:rsidP="00B37939">
            <w:pPr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B908C8">
              <w:rPr>
                <w:rFonts w:cs="Calibri"/>
                <w:b/>
                <w:bCs/>
                <w:color w:val="000000" w:themeColor="text1"/>
                <w:sz w:val="22"/>
              </w:rPr>
              <w:t>Hieronder aankruisen</w:t>
            </w:r>
            <w:r w:rsidRPr="00B908C8">
              <w:rPr>
                <w:rFonts w:cs="Calibri"/>
                <w:b/>
                <w:bCs/>
                <w:color w:val="000000" w:themeColor="text1"/>
                <w:sz w:val="22"/>
              </w:rPr>
              <w:t xml:space="preserve"> </w:t>
            </w:r>
          </w:p>
        </w:tc>
      </w:tr>
      <w:tr w:rsidR="00B908C8" w:rsidRPr="00B908C8" w14:paraId="1033DCDB" w14:textId="77777777" w:rsidTr="00B908C8">
        <w:tc>
          <w:tcPr>
            <w:tcW w:w="6941" w:type="dxa"/>
          </w:tcPr>
          <w:p w14:paraId="09C74A37" w14:textId="77777777" w:rsidR="00B908C8" w:rsidRPr="00B908C8" w:rsidRDefault="00B908C8" w:rsidP="00B37939">
            <w:pPr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color w:val="000000" w:themeColor="text1"/>
                <w:sz w:val="22"/>
              </w:rPr>
              <w:t>1</w:t>
            </w:r>
            <w:r w:rsidRPr="00B908C8">
              <w:rPr>
                <w:rFonts w:cs="Calibri"/>
                <w:color w:val="000000" w:themeColor="text1"/>
                <w:sz w:val="22"/>
              </w:rPr>
              <w:t>. Aantoonbare ervaring heeft met participatie-communicatietrajecten</w:t>
            </w:r>
            <w:r w:rsidRPr="00B908C8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2119" w:type="dxa"/>
          </w:tcPr>
          <w:p w14:paraId="3D76C36C" w14:textId="3D0EDC88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B908C8" w:rsidRPr="00B908C8" w14:paraId="3416FB41" w14:textId="77777777" w:rsidTr="00B908C8">
        <w:tc>
          <w:tcPr>
            <w:tcW w:w="6941" w:type="dxa"/>
          </w:tcPr>
          <w:p w14:paraId="30AC7023" w14:textId="77777777" w:rsidR="00B908C8" w:rsidRPr="00B908C8" w:rsidRDefault="00B908C8" w:rsidP="00B37939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color w:val="000000" w:themeColor="text1"/>
                <w:sz w:val="22"/>
              </w:rPr>
              <w:t>2. A</w:t>
            </w:r>
            <w:r w:rsidRPr="00B908C8">
              <w:rPr>
                <w:rFonts w:cs="Calibri"/>
                <w:color w:val="000000" w:themeColor="text1"/>
                <w:sz w:val="22"/>
              </w:rPr>
              <w:t>antoonbare ervaring realisatie / herinrichting gebiedsontsluitingsweg in een vergelijkbare omgeving</w:t>
            </w:r>
          </w:p>
        </w:tc>
        <w:tc>
          <w:tcPr>
            <w:tcW w:w="2119" w:type="dxa"/>
          </w:tcPr>
          <w:p w14:paraId="6256B97E" w14:textId="7E2F2837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B908C8" w:rsidRPr="00B908C8" w14:paraId="29384038" w14:textId="77777777" w:rsidTr="00B908C8">
        <w:tc>
          <w:tcPr>
            <w:tcW w:w="6941" w:type="dxa"/>
          </w:tcPr>
          <w:p w14:paraId="70B1B657" w14:textId="77777777" w:rsidR="00B908C8" w:rsidRPr="00B908C8" w:rsidRDefault="00B908C8" w:rsidP="00B37939">
            <w:pPr>
              <w:pStyle w:val="paragraph"/>
              <w:spacing w:before="0" w:beforeAutospacing="0" w:after="0" w:afterAutospacing="0"/>
              <w:textAlignment w:val="baseline"/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color w:val="000000" w:themeColor="text1"/>
                <w:sz w:val="22"/>
              </w:rPr>
              <w:t>3. A</w:t>
            </w:r>
            <w:r w:rsidRPr="00B908C8">
              <w:rPr>
                <w:rFonts w:cs="Calibri"/>
                <w:color w:val="000000" w:themeColor="text1"/>
                <w:sz w:val="22"/>
              </w:rPr>
              <w:t>antoonbare ervaring berekenen en aanleg van hoofdriolering</w:t>
            </w:r>
          </w:p>
          <w:p w14:paraId="6CAD1D9D" w14:textId="77777777" w:rsidR="00B908C8" w:rsidRPr="00B908C8" w:rsidRDefault="00B908C8" w:rsidP="00B37939">
            <w:pPr>
              <w:rPr>
                <w:rFonts w:cs="Calibri"/>
                <w:color w:val="000000" w:themeColor="text1"/>
                <w:sz w:val="22"/>
              </w:rPr>
            </w:pPr>
          </w:p>
        </w:tc>
        <w:tc>
          <w:tcPr>
            <w:tcW w:w="2119" w:type="dxa"/>
          </w:tcPr>
          <w:p w14:paraId="48561389" w14:textId="7226CBE0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B908C8" w:rsidRPr="00B908C8" w14:paraId="54317003" w14:textId="77777777" w:rsidTr="00B908C8">
        <w:tc>
          <w:tcPr>
            <w:tcW w:w="6941" w:type="dxa"/>
            <w:shd w:val="clear" w:color="auto" w:fill="auto"/>
          </w:tcPr>
          <w:p w14:paraId="6E0468D3" w14:textId="77777777" w:rsidR="00B908C8" w:rsidRPr="00B908C8" w:rsidRDefault="00B908C8" w:rsidP="00B37939">
            <w:pPr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rFonts w:cs="Calibri"/>
                <w:color w:val="000000" w:themeColor="text1"/>
                <w:sz w:val="22"/>
              </w:rPr>
              <w:t xml:space="preserve">4. </w:t>
            </w:r>
            <w:r w:rsidRPr="00B908C8">
              <w:rPr>
                <w:color w:val="000000" w:themeColor="text1"/>
                <w:sz w:val="22"/>
              </w:rPr>
              <w:t> </w:t>
            </w:r>
            <w:r w:rsidRPr="00B908C8">
              <w:rPr>
                <w:rFonts w:cs="Calibri"/>
                <w:color w:val="000000" w:themeColor="text1"/>
                <w:sz w:val="22"/>
              </w:rPr>
              <w:t xml:space="preserve">Aantoonbare ervaring met </w:t>
            </w:r>
            <w:r w:rsidRPr="00B908C8">
              <w:rPr>
                <w:sz w:val="22"/>
              </w:rPr>
              <w:t>klimaat-adaptieve maatregelen</w:t>
            </w:r>
          </w:p>
        </w:tc>
        <w:tc>
          <w:tcPr>
            <w:tcW w:w="2119" w:type="dxa"/>
            <w:shd w:val="clear" w:color="auto" w:fill="auto"/>
          </w:tcPr>
          <w:p w14:paraId="3A36679B" w14:textId="556840FE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B908C8" w:rsidRPr="00B908C8" w14:paraId="20951E63" w14:textId="77777777" w:rsidTr="00B908C8">
        <w:tc>
          <w:tcPr>
            <w:tcW w:w="6941" w:type="dxa"/>
            <w:shd w:val="clear" w:color="auto" w:fill="auto"/>
          </w:tcPr>
          <w:p w14:paraId="07A3009B" w14:textId="77777777" w:rsidR="00B908C8" w:rsidRPr="00B908C8" w:rsidRDefault="00B908C8" w:rsidP="00B37939">
            <w:pPr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rFonts w:cs="Calibri"/>
                <w:color w:val="000000" w:themeColor="text1"/>
                <w:sz w:val="22"/>
              </w:rPr>
              <w:t>5.  D</w:t>
            </w:r>
            <w:r w:rsidRPr="00B908C8">
              <w:rPr>
                <w:sz w:val="22"/>
              </w:rPr>
              <w:t>uurzaamheidmaatregelen</w:t>
            </w:r>
          </w:p>
        </w:tc>
        <w:tc>
          <w:tcPr>
            <w:tcW w:w="2119" w:type="dxa"/>
            <w:shd w:val="clear" w:color="auto" w:fill="auto"/>
          </w:tcPr>
          <w:p w14:paraId="135AE1CD" w14:textId="1B922A6A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  <w:tr w:rsidR="00B908C8" w:rsidRPr="00B908C8" w14:paraId="5455B3C1" w14:textId="77777777" w:rsidTr="00B908C8">
        <w:tc>
          <w:tcPr>
            <w:tcW w:w="6941" w:type="dxa"/>
            <w:shd w:val="clear" w:color="auto" w:fill="auto"/>
          </w:tcPr>
          <w:p w14:paraId="13BB7630" w14:textId="77777777" w:rsidR="00B908C8" w:rsidRPr="00B908C8" w:rsidRDefault="00B908C8" w:rsidP="00B37939">
            <w:pPr>
              <w:rPr>
                <w:rFonts w:cs="Calibri"/>
                <w:color w:val="000000" w:themeColor="text1"/>
                <w:sz w:val="22"/>
              </w:rPr>
            </w:pPr>
            <w:r w:rsidRPr="00B908C8">
              <w:rPr>
                <w:rFonts w:cs="Calibri"/>
                <w:color w:val="000000" w:themeColor="text1"/>
                <w:sz w:val="22"/>
              </w:rPr>
              <w:t>6. Verkeersplannen</w:t>
            </w:r>
          </w:p>
        </w:tc>
        <w:tc>
          <w:tcPr>
            <w:tcW w:w="2119" w:type="dxa"/>
            <w:shd w:val="clear" w:color="auto" w:fill="auto"/>
          </w:tcPr>
          <w:p w14:paraId="19B1C816" w14:textId="5171EBB0" w:rsidR="00B908C8" w:rsidRPr="00B908C8" w:rsidRDefault="00B908C8" w:rsidP="00B37939">
            <w:pPr>
              <w:jc w:val="center"/>
              <w:rPr>
                <w:rFonts w:cs="Calibri"/>
                <w:color w:val="000000" w:themeColor="text1"/>
                <w:sz w:val="22"/>
              </w:rPr>
            </w:pPr>
          </w:p>
        </w:tc>
      </w:tr>
    </w:tbl>
    <w:p w14:paraId="3B90E6FA" w14:textId="77777777" w:rsidR="00B908C8" w:rsidRDefault="00B908C8" w:rsidP="008D229A">
      <w:pPr>
        <w:rPr>
          <w:rFonts w:ascii="Times New Roman" w:hAnsi="Times New Roman"/>
          <w:sz w:val="24"/>
        </w:rPr>
      </w:pPr>
    </w:p>
    <w:p w14:paraId="7FA47149" w14:textId="77777777" w:rsidR="00F06CCB" w:rsidRPr="00D21F4F" w:rsidRDefault="00F06CCB" w:rsidP="008D229A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8D229A" w:rsidRPr="00D21F4F" w14:paraId="66E7ECC7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DC1A" w14:textId="67B0287E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 w:rsidR="006766EF">
              <w:rPr>
                <w:rFonts w:cs="Calibri"/>
                <w:color w:val="000000"/>
                <w:szCs w:val="22"/>
              </w:rPr>
              <w:t>, aanleg of reconstructie</w:t>
            </w:r>
            <w:r w:rsidR="00895D77">
              <w:rPr>
                <w:rFonts w:cs="Calibri"/>
                <w:color w:val="000000"/>
                <w:szCs w:val="22"/>
              </w:rPr>
              <w:t>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kenmerken, ambities e.d.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123C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192B2FD8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5FCB33EE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7ADAF41A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60AF1A76" w14:textId="77777777" w:rsidR="00C5152B" w:rsidRDefault="00C5152B" w:rsidP="00B17856">
            <w:pPr>
              <w:rPr>
                <w:rFonts w:cs="Calibri"/>
                <w:color w:val="000000"/>
                <w:szCs w:val="22"/>
              </w:rPr>
            </w:pPr>
          </w:p>
          <w:p w14:paraId="3D93B733" w14:textId="667EAA0A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59EBE85F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EE04" w14:textId="77777777" w:rsidR="00C5152B" w:rsidRDefault="008D229A" w:rsidP="00B17856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gegadigde in de uitvoering van </w:t>
            </w:r>
          </w:p>
          <w:p w14:paraId="6A73728B" w14:textId="389719A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ECE0" w14:textId="0CAE5430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392E75CD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6FC126BB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3EDA73C2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20BB511B" w14:textId="77777777" w:rsidR="00C5152B" w:rsidRDefault="00C5152B" w:rsidP="00C5152B">
            <w:pPr>
              <w:rPr>
                <w:rFonts w:cs="Calibri"/>
                <w:color w:val="000000"/>
                <w:szCs w:val="22"/>
              </w:rPr>
            </w:pPr>
          </w:p>
          <w:p w14:paraId="5E54A56A" w14:textId="77777777" w:rsidR="00C5152B" w:rsidRPr="00D21F4F" w:rsidRDefault="00C5152B" w:rsidP="00C5152B">
            <w:pPr>
              <w:rPr>
                <w:rFonts w:ascii="Times New Roman" w:hAnsi="Times New Roman"/>
                <w:sz w:val="24"/>
              </w:rPr>
            </w:pPr>
          </w:p>
          <w:p w14:paraId="69FE400B" w14:textId="3B1D6CEF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</w:p>
        </w:tc>
      </w:tr>
      <w:tr w:rsidR="008D229A" w:rsidRPr="00D21F4F" w14:paraId="634EA87A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6073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F0BF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8D229A" w:rsidRPr="00D21F4F" w14:paraId="4CBEB7B4" w14:textId="77777777" w:rsidTr="00B1785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2909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1A81" w14:textId="77777777" w:rsidR="008D229A" w:rsidRPr="00D21F4F" w:rsidRDefault="008D229A" w:rsidP="00B17856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B9A6382" w14:textId="77777777" w:rsidR="008D229A" w:rsidRDefault="008D229A" w:rsidP="008D229A">
      <w:pPr>
        <w:rPr>
          <w:rFonts w:cs="Calibri"/>
          <w:color w:val="000000"/>
          <w:szCs w:val="22"/>
        </w:rPr>
      </w:pPr>
    </w:p>
    <w:p w14:paraId="7CE85A60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78E00125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498D46A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619B69B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37F38D2" w14:textId="77777777" w:rsidR="008D229A" w:rsidRDefault="008D229A" w:rsidP="008D229A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5034DEA" w14:textId="12B381F8" w:rsidR="003C0787" w:rsidRDefault="008D229A" w:rsidP="008D229A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3C0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9B2F" w14:textId="77777777" w:rsidR="001C23DA" w:rsidRDefault="001C23DA" w:rsidP="008D229A">
      <w:r>
        <w:separator/>
      </w:r>
    </w:p>
  </w:endnote>
  <w:endnote w:type="continuationSeparator" w:id="0">
    <w:p w14:paraId="65A732C9" w14:textId="77777777" w:rsidR="001C23DA" w:rsidRDefault="001C23DA" w:rsidP="008D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3824" w14:textId="77777777" w:rsidR="001C23DA" w:rsidRDefault="001C23DA" w:rsidP="008D229A">
      <w:r>
        <w:separator/>
      </w:r>
    </w:p>
  </w:footnote>
  <w:footnote w:type="continuationSeparator" w:id="0">
    <w:p w14:paraId="28A50CAE" w14:textId="77777777" w:rsidR="001C23DA" w:rsidRDefault="001C23DA" w:rsidP="008D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9086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9A"/>
    <w:rsid w:val="001B124F"/>
    <w:rsid w:val="001C23DA"/>
    <w:rsid w:val="003C0787"/>
    <w:rsid w:val="005A2878"/>
    <w:rsid w:val="0066793A"/>
    <w:rsid w:val="006766EF"/>
    <w:rsid w:val="00685AC4"/>
    <w:rsid w:val="00895D77"/>
    <w:rsid w:val="008D229A"/>
    <w:rsid w:val="00A00B00"/>
    <w:rsid w:val="00B908C8"/>
    <w:rsid w:val="00C5152B"/>
    <w:rsid w:val="00D4689A"/>
    <w:rsid w:val="00E2124A"/>
    <w:rsid w:val="00E42588"/>
    <w:rsid w:val="00F06CCB"/>
    <w:rsid w:val="00FB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CE98"/>
  <w15:chartTrackingRefBased/>
  <w15:docId w15:val="{288730D2-FE6B-4870-8A67-0BF8F346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229A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D229A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229A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229A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229A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229A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229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229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229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229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D229A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D229A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D229A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229A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229A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229A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229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22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D22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8D229A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8D229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229A"/>
    <w:rPr>
      <w:rFonts w:ascii="Calibri" w:eastAsia="Times New Roman" w:hAnsi="Calibri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D22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229A"/>
    <w:rPr>
      <w:rFonts w:ascii="Calibri" w:eastAsia="Times New Roman" w:hAnsi="Calibri" w:cs="Times New Roman"/>
      <w:szCs w:val="24"/>
      <w:lang w:eastAsia="nl-NL"/>
    </w:rPr>
  </w:style>
  <w:style w:type="table" w:styleId="Tabelraster">
    <w:name w:val="Table Grid"/>
    <w:basedOn w:val="Standaardtabel"/>
    <w:uiPriority w:val="59"/>
    <w:rsid w:val="00B90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908C8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B908C8"/>
  </w:style>
  <w:style w:type="character" w:customStyle="1" w:styleId="eop">
    <w:name w:val="eop"/>
    <w:basedOn w:val="Standaardalinea-lettertype"/>
    <w:rsid w:val="00B9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5" ma:contentTypeDescription="Een nieuw document maken." ma:contentTypeScope="" ma:versionID="cc68b6150772d8e7383b2df1a6de36b3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182dfd0a37ab7b66b8a9d37a5cfdbcaa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9F450EEC-E7B7-42A1-A7F9-9F7B14EDA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52CCA-0F24-41B7-9B8E-D71B356B4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052011-00B8-4E3A-BE61-B231023DDCCE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Carlo Hopmans</cp:lastModifiedBy>
  <cp:revision>2</cp:revision>
  <dcterms:created xsi:type="dcterms:W3CDTF">2023-11-07T12:25:00Z</dcterms:created>
  <dcterms:modified xsi:type="dcterms:W3CDTF">2023-11-07T12:25:00Z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