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3695E4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65D26BDB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65CFF">
        <w:rPr>
          <w:rFonts w:cstheme="minorHAnsi"/>
          <w:i/>
          <w:iCs/>
          <w:color w:val="767171" w:themeColor="background2" w:themeShade="80"/>
        </w:rPr>
        <w:t xml:space="preserve">Het Graafschap College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2BB0436C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765CFF">
        <w:rPr>
          <w:rFonts w:eastAsia="Calibri" w:cstheme="minorHAnsi"/>
          <w:b/>
          <w:sz w:val="28"/>
          <w:szCs w:val="28"/>
        </w:rPr>
        <w:t xml:space="preserve">Perceel </w:t>
      </w:r>
      <w:r w:rsidRPr="00AE4B15">
        <w:rPr>
          <w:rFonts w:eastAsia="Calibri" w:cstheme="minorHAnsi"/>
          <w:b/>
          <w:sz w:val="28"/>
          <w:szCs w:val="28"/>
        </w:rPr>
        <w:t>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4C8267EC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>erncompetentie</w:t>
            </w:r>
            <w:r w:rsidR="00282B4A">
              <w:rPr>
                <w:rFonts w:asciiTheme="minorHAnsi" w:hAnsiTheme="minorHAnsi" w:cstheme="minorHAnsi"/>
              </w:rPr>
              <w:t xml:space="preserve"> 1</w:t>
            </w:r>
            <w:r w:rsidR="00171F79" w:rsidRPr="00AE4B15">
              <w:rPr>
                <w:rFonts w:asciiTheme="minorHAnsi" w:hAnsiTheme="minorHAnsi" w:cstheme="minorHAnsi"/>
              </w:rPr>
              <w:t xml:space="preserve">: </w:t>
            </w:r>
          </w:p>
          <w:p w14:paraId="7C502AF1" w14:textId="77777777" w:rsidR="00282B4A" w:rsidRPr="00282B4A" w:rsidRDefault="00282B4A" w:rsidP="00282B4A">
            <w:pPr>
              <w:pStyle w:val="Lijstalinea"/>
              <w:numPr>
                <w:ilvl w:val="0"/>
                <w:numId w:val="10"/>
              </w:numPr>
              <w:rPr>
                <w:rFonts w:asciiTheme="majorHAnsi" w:hAnsiTheme="majorHAnsi" w:cstheme="majorHAnsi"/>
                <w:b w:val="0"/>
                <w:bCs w:val="0"/>
              </w:rPr>
            </w:pPr>
            <w:r w:rsidRPr="00282B4A">
              <w:rPr>
                <w:rFonts w:asciiTheme="majorHAnsi" w:hAnsiTheme="majorHAnsi" w:cstheme="majorHAnsi"/>
                <w:b w:val="0"/>
                <w:bCs w:val="0"/>
              </w:rPr>
              <w:t>Het beschikken over ervaring met het leveren van kantoorartikelen aan een organisatie met minimaal zes locaties.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41D9B395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57CB35B7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765CFF">
              <w:rPr>
                <w:rFonts w:asciiTheme="minorHAnsi" w:hAnsiTheme="minorHAnsi" w:cstheme="minorHAnsi"/>
              </w:rPr>
              <w:t xml:space="preserve"> </w:t>
            </w:r>
            <w:r w:rsidR="00650BE0" w:rsidRPr="00AE4B15">
              <w:rPr>
                <w:rFonts w:asciiTheme="minorHAnsi" w:hAnsiTheme="minorHAnsi" w:cstheme="minorHAnsi"/>
              </w:rPr>
              <w:t>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143F2959" w:rsidR="00171F79" w:rsidRPr="00282B4A" w:rsidRDefault="00282B4A" w:rsidP="00282B4A">
            <w:pPr>
              <w:pStyle w:val="Lijstalinea"/>
              <w:numPr>
                <w:ilvl w:val="0"/>
                <w:numId w:val="10"/>
              </w:numPr>
              <w:spacing w:after="160" w:line="259" w:lineRule="auto"/>
              <w:rPr>
                <w:rFonts w:asciiTheme="majorHAnsi" w:hAnsiTheme="majorHAnsi" w:cstheme="majorHAnsi"/>
                <w:b w:val="0"/>
                <w:bCs w:val="0"/>
              </w:rPr>
            </w:pPr>
            <w:r w:rsidRPr="00282B4A">
              <w:rPr>
                <w:rFonts w:asciiTheme="majorHAnsi" w:hAnsiTheme="majorHAnsi" w:cstheme="majorHAnsi"/>
                <w:b w:val="0"/>
                <w:bCs w:val="0"/>
              </w:rPr>
              <w:t xml:space="preserve">Ervaring met het beschikken over en kunnen koppelen van het eigen bestelsysteem aan een bestelsysteem  van een (organisatie specifieke) webshop waarin gebruikers van de organisatie eenvoudig kantoorartikelen kunnen bestellen. 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862DA"/>
    <w:multiLevelType w:val="hybridMultilevel"/>
    <w:tmpl w:val="83E452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E584E"/>
    <w:multiLevelType w:val="hybridMultilevel"/>
    <w:tmpl w:val="C0DC3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8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7"/>
  </w:num>
  <w:num w:numId="8" w16cid:durableId="1901599599">
    <w:abstractNumId w:val="9"/>
  </w:num>
  <w:num w:numId="9" w16cid:durableId="1676567295">
    <w:abstractNumId w:val="10"/>
  </w:num>
  <w:num w:numId="10" w16cid:durableId="703019270">
    <w:abstractNumId w:val="4"/>
  </w:num>
  <w:num w:numId="11" w16cid:durableId="11782336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82B4A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5CFF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765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Merel Swinkels | InkoopMeesters</cp:lastModifiedBy>
  <cp:revision>7</cp:revision>
  <dcterms:created xsi:type="dcterms:W3CDTF">2022-08-05T09:26:00Z</dcterms:created>
  <dcterms:modified xsi:type="dcterms:W3CDTF">2023-06-14T11:44:00Z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