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0FB435B8" w14:textId="77777777" w:rsidTr="00056FBA">
        <w:trPr>
          <w:trHeight w:val="1134"/>
        </w:trPr>
        <w:tc>
          <w:tcPr>
            <w:tcW w:w="1134" w:type="dxa"/>
            <w:noWrap/>
            <w:tcMar>
              <w:left w:w="0" w:type="dxa"/>
              <w:right w:w="0" w:type="dxa"/>
            </w:tcMar>
          </w:tcPr>
          <w:p w14:paraId="1D7F9F63" w14:textId="77777777" w:rsidR="005F5EAA" w:rsidRDefault="005F5EAA" w:rsidP="00056FBA">
            <w:pPr>
              <w:pStyle w:val="04Broodtekst"/>
              <w:rPr>
                <w:lang w:val="en-US"/>
              </w:rPr>
            </w:pPr>
          </w:p>
        </w:tc>
        <w:tc>
          <w:tcPr>
            <w:tcW w:w="2835" w:type="dxa"/>
            <w:noWrap/>
            <w:tcMar>
              <w:left w:w="0" w:type="dxa"/>
              <w:right w:w="0" w:type="dxa"/>
            </w:tcMar>
            <w:vAlign w:val="bottom"/>
          </w:tcPr>
          <w:p w14:paraId="44125F9F" w14:textId="77777777" w:rsidR="005F5EAA" w:rsidRDefault="005F5EAA" w:rsidP="00056FBA">
            <w:pPr>
              <w:pStyle w:val="01Kop"/>
            </w:pPr>
          </w:p>
        </w:tc>
        <w:tc>
          <w:tcPr>
            <w:tcW w:w="6803" w:type="dxa"/>
            <w:vAlign w:val="center"/>
          </w:tcPr>
          <w:p w14:paraId="0FEB3B9E" w14:textId="48A17AD9" w:rsidR="005F5EAA" w:rsidRPr="00B1004D" w:rsidRDefault="00473C5E" w:rsidP="00056FBA">
            <w:pPr>
              <w:pStyle w:val="01Kop"/>
              <w:rPr>
                <w:color w:val="808080" w:themeColor="background1" w:themeShade="80"/>
              </w:rPr>
            </w:pPr>
            <w:r w:rsidRPr="00473C5E">
              <w:t>Bijlage L: Beroep financiële en economische draagkracht</w:t>
            </w:r>
          </w:p>
        </w:tc>
        <w:tc>
          <w:tcPr>
            <w:tcW w:w="1135" w:type="dxa"/>
            <w:noWrap/>
            <w:tcMar>
              <w:left w:w="0" w:type="dxa"/>
              <w:right w:w="0" w:type="dxa"/>
            </w:tcMar>
          </w:tcPr>
          <w:p w14:paraId="4E5AE29B" w14:textId="77777777" w:rsidR="005F5EAA" w:rsidRPr="009D309C" w:rsidRDefault="005F5EAA" w:rsidP="00056FBA">
            <w:pPr>
              <w:pStyle w:val="04Broodtekst"/>
            </w:pPr>
          </w:p>
        </w:tc>
      </w:tr>
      <w:tr w:rsidR="00056FBA" w:rsidRPr="009D309C" w14:paraId="4D3AFBBC" w14:textId="77777777" w:rsidTr="00056FBA">
        <w:trPr>
          <w:trHeight w:val="680"/>
        </w:trPr>
        <w:tc>
          <w:tcPr>
            <w:tcW w:w="1134" w:type="dxa"/>
            <w:noWrap/>
            <w:tcMar>
              <w:left w:w="0" w:type="dxa"/>
              <w:right w:w="0" w:type="dxa"/>
            </w:tcMar>
          </w:tcPr>
          <w:p w14:paraId="0F7D8C6B" w14:textId="77777777" w:rsidR="00056FBA" w:rsidRPr="00473C5E" w:rsidRDefault="00056FBA" w:rsidP="00473C5E">
            <w:pPr>
              <w:pStyle w:val="04Broodtekst"/>
            </w:pPr>
          </w:p>
        </w:tc>
        <w:tc>
          <w:tcPr>
            <w:tcW w:w="2835" w:type="dxa"/>
            <w:noWrap/>
            <w:tcMar>
              <w:left w:w="0" w:type="dxa"/>
              <w:right w:w="0" w:type="dxa"/>
            </w:tcMar>
            <w:vAlign w:val="bottom"/>
          </w:tcPr>
          <w:p w14:paraId="5E809DAA" w14:textId="27EC0244" w:rsidR="00473C5E" w:rsidRDefault="00473C5E" w:rsidP="00473C5E">
            <w:pPr>
              <w:pStyle w:val="04Broodtekst"/>
            </w:pPr>
          </w:p>
        </w:tc>
        <w:tc>
          <w:tcPr>
            <w:tcW w:w="6803" w:type="dxa"/>
            <w:vAlign w:val="center"/>
          </w:tcPr>
          <w:p w14:paraId="072D76D3" w14:textId="77777777" w:rsidR="00056FBA" w:rsidRDefault="00056FBA" w:rsidP="00473C5E">
            <w:pPr>
              <w:pStyle w:val="04Broodtekst"/>
            </w:pPr>
          </w:p>
        </w:tc>
        <w:tc>
          <w:tcPr>
            <w:tcW w:w="1135" w:type="dxa"/>
            <w:noWrap/>
            <w:tcMar>
              <w:left w:w="0" w:type="dxa"/>
              <w:right w:w="0" w:type="dxa"/>
            </w:tcMar>
          </w:tcPr>
          <w:p w14:paraId="76343DFD" w14:textId="77777777" w:rsidR="00056FBA" w:rsidRPr="009D309C" w:rsidRDefault="00056FBA" w:rsidP="00473C5E">
            <w:pPr>
              <w:pStyle w:val="04Broodtekst"/>
            </w:pPr>
          </w:p>
        </w:tc>
      </w:tr>
    </w:tbl>
    <w:p w14:paraId="5CBB3DCC" w14:textId="77777777" w:rsidR="00473C5E" w:rsidRPr="00731287" w:rsidRDefault="00473C5E" w:rsidP="00473C5E">
      <w:pPr>
        <w:pStyle w:val="04Broodtekst"/>
        <w:rPr>
          <w:rFonts w:cs="Segoe UI"/>
          <w:szCs w:val="18"/>
        </w:rPr>
      </w:pPr>
      <w:r w:rsidRPr="00731287">
        <w:rPr>
          <w:rStyle w:val="normaltextrun"/>
          <w:rFonts w:cs="Arial"/>
          <w:szCs w:val="18"/>
        </w:rPr>
        <w:t>De hieronder vermelde partijen verklaren het volgende:</w:t>
      </w:r>
      <w:r w:rsidRPr="00731287">
        <w:rPr>
          <w:rStyle w:val="eop"/>
          <w:rFonts w:cs="Arial"/>
          <w:szCs w:val="18"/>
        </w:rPr>
        <w:t> </w:t>
      </w:r>
    </w:p>
    <w:p w14:paraId="163EAEBA" w14:textId="77777777" w:rsidR="00473C5E" w:rsidRPr="00731287" w:rsidRDefault="00473C5E" w:rsidP="00473C5E">
      <w:pPr>
        <w:pStyle w:val="04Broodtekst"/>
        <w:rPr>
          <w:rFonts w:cs="Segoe UI"/>
          <w:szCs w:val="18"/>
        </w:rPr>
      </w:pPr>
      <w:r w:rsidRPr="00731287">
        <w:rPr>
          <w:rStyle w:val="eop"/>
          <w:rFonts w:cs="Arial"/>
          <w:szCs w:val="18"/>
        </w:rPr>
        <w:t> </w:t>
      </w:r>
    </w:p>
    <w:p w14:paraId="7DC1D375" w14:textId="6463291E"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shd w:val="clear" w:color="auto" w:fill="E1E3E6"/>
        </w:rPr>
        <w:t>[Naam inschrijver]</w:t>
      </w:r>
      <w:r w:rsidRPr="00731287">
        <w:rPr>
          <w:rStyle w:val="normaltextrun"/>
          <w:rFonts w:cs="Arial"/>
          <w:szCs w:val="18"/>
        </w:rPr>
        <w:t xml:space="preserve"> (hierna: de Inschrijver) beroept zich met betrekking tot de Geschiktheidseis </w:t>
      </w:r>
      <w:r w:rsidRPr="00731287">
        <w:rPr>
          <w:rStyle w:val="normaltextrun"/>
          <w:rFonts w:cs="Arial"/>
          <w:szCs w:val="18"/>
          <w:shd w:val="clear" w:color="auto" w:fill="E1E3E6"/>
        </w:rPr>
        <w:t>[omschrijving geschiktheidseis]</w:t>
      </w:r>
      <w:r w:rsidRPr="00731287">
        <w:rPr>
          <w:rStyle w:val="normaltextrun"/>
          <w:rFonts w:cs="Arial"/>
          <w:szCs w:val="18"/>
        </w:rPr>
        <w:t xml:space="preserve"> zoals genoemd in hoofdstuk 4 van het Beschrijvend document op de middelen van </w:t>
      </w:r>
      <w:r w:rsidRPr="00731287">
        <w:rPr>
          <w:rStyle w:val="normaltextrun"/>
          <w:rFonts w:cs="Arial"/>
          <w:szCs w:val="18"/>
          <w:shd w:val="clear" w:color="auto" w:fill="E1E3E6"/>
        </w:rPr>
        <w:t>[naam derde]</w:t>
      </w:r>
      <w:r w:rsidRPr="00731287">
        <w:rPr>
          <w:rStyle w:val="normaltextrun"/>
          <w:rFonts w:cs="Arial"/>
          <w:szCs w:val="18"/>
        </w:rPr>
        <w:t xml:space="preserve"> (hierna: de Derde); </w:t>
      </w:r>
      <w:r w:rsidRPr="00731287">
        <w:rPr>
          <w:rStyle w:val="eop"/>
          <w:rFonts w:cs="Arial"/>
          <w:szCs w:val="18"/>
        </w:rPr>
        <w:t> </w:t>
      </w:r>
    </w:p>
    <w:p w14:paraId="4B2D442E" w14:textId="77777777" w:rsidR="00473C5E" w:rsidRPr="00731287" w:rsidRDefault="00473C5E" w:rsidP="00473C5E">
      <w:pPr>
        <w:pStyle w:val="04Broodtekst"/>
        <w:ind w:left="851"/>
        <w:rPr>
          <w:rFonts w:cs="Arial"/>
          <w:szCs w:val="18"/>
        </w:rPr>
      </w:pPr>
    </w:p>
    <w:p w14:paraId="0FDA310F" w14:textId="229D8236"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rPr>
        <w:t xml:space="preserve">Zoals blijkt uit het </w:t>
      </w:r>
      <w:r w:rsidRPr="00731287">
        <w:rPr>
          <w:rStyle w:val="normaltextrun"/>
          <w:rFonts w:cs="Arial"/>
          <w:szCs w:val="18"/>
          <w:u w:val="single"/>
        </w:rPr>
        <w:t>bijgevoegde bewijsstuk</w:t>
      </w:r>
      <w:r w:rsidRPr="00731287">
        <w:rPr>
          <w:rStyle w:val="normaltextrun"/>
          <w:rFonts w:cs="Arial"/>
          <w:szCs w:val="18"/>
        </w:rPr>
        <w:t xml:space="preserve"> voldoet de Derde alleen of gezamenlijk met de Inschrijver aan deze eis;</w:t>
      </w:r>
      <w:r w:rsidRPr="00731287">
        <w:rPr>
          <w:rStyle w:val="eop"/>
          <w:rFonts w:cs="Arial"/>
          <w:szCs w:val="18"/>
        </w:rPr>
        <w:t> </w:t>
      </w:r>
    </w:p>
    <w:p w14:paraId="0F9921DE" w14:textId="77777777" w:rsidR="00473C5E" w:rsidRPr="00731287" w:rsidRDefault="00473C5E" w:rsidP="00473C5E">
      <w:pPr>
        <w:pStyle w:val="04Broodtekst"/>
        <w:rPr>
          <w:rFonts w:cs="Arial"/>
          <w:szCs w:val="18"/>
        </w:rPr>
      </w:pPr>
    </w:p>
    <w:p w14:paraId="4098C22C" w14:textId="3C431ABC"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rPr>
        <w:t>Bij gunning van de Overeenkomst aan de Inschrijver kan hij gedurende de gehele looptijd van de Overeenkomst op eerste verzoek vrijelijk beschikken over de voor de uitvoering van de Overeenkomst noodzakelijke middelen van de Derde;</w:t>
      </w:r>
      <w:r w:rsidRPr="00731287">
        <w:rPr>
          <w:rStyle w:val="eop"/>
          <w:rFonts w:cs="Arial"/>
          <w:szCs w:val="18"/>
        </w:rPr>
        <w:t> </w:t>
      </w:r>
    </w:p>
    <w:p w14:paraId="756562EE" w14:textId="77777777" w:rsidR="00473C5E" w:rsidRPr="00731287" w:rsidRDefault="00473C5E" w:rsidP="00473C5E">
      <w:pPr>
        <w:pStyle w:val="04Broodtekst"/>
        <w:rPr>
          <w:rFonts w:cs="Arial"/>
          <w:szCs w:val="18"/>
        </w:rPr>
      </w:pPr>
    </w:p>
    <w:p w14:paraId="3F5DF4E4" w14:textId="77777777" w:rsidR="00473C5E" w:rsidRPr="00731287" w:rsidRDefault="00473C5E" w:rsidP="00473C5E">
      <w:pPr>
        <w:pStyle w:val="04Broodtekst"/>
        <w:numPr>
          <w:ilvl w:val="0"/>
          <w:numId w:val="16"/>
        </w:numPr>
        <w:ind w:left="851" w:hanging="709"/>
        <w:rPr>
          <w:rFonts w:cs="Arial"/>
          <w:szCs w:val="18"/>
        </w:rPr>
      </w:pPr>
      <w:r w:rsidRPr="00731287">
        <w:rPr>
          <w:rStyle w:val="normaltextrun"/>
          <w:rFonts w:cs="Arial"/>
          <w:szCs w:val="18"/>
        </w:rPr>
        <w:t>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r w:rsidRPr="00731287">
        <w:rPr>
          <w:rStyle w:val="eop"/>
          <w:rFonts w:cs="Arial"/>
          <w:szCs w:val="18"/>
        </w:rPr>
        <w:t> </w:t>
      </w:r>
    </w:p>
    <w:p w14:paraId="12889FAE" w14:textId="77777777" w:rsidR="00473C5E" w:rsidRPr="00731287" w:rsidRDefault="00473C5E" w:rsidP="00473C5E">
      <w:pPr>
        <w:pStyle w:val="04Broodtekst"/>
        <w:rPr>
          <w:rFonts w:cs="Segoe UI"/>
          <w:szCs w:val="18"/>
        </w:rPr>
      </w:pPr>
      <w:r w:rsidRPr="00731287">
        <w:rPr>
          <w:rStyle w:val="eop"/>
          <w:rFonts w:cs="Arial"/>
          <w:szCs w:val="18"/>
        </w:rPr>
        <w:t> </w:t>
      </w:r>
    </w:p>
    <w:p w14:paraId="1E628950" w14:textId="77777777" w:rsidR="00473C5E" w:rsidRPr="00731287" w:rsidRDefault="00473C5E" w:rsidP="00473C5E">
      <w:pPr>
        <w:pStyle w:val="04Broodtekst"/>
        <w:rPr>
          <w:rFonts w:cs="Segoe UI"/>
          <w:szCs w:val="18"/>
        </w:rPr>
      </w:pPr>
      <w:r w:rsidRPr="00731287">
        <w:rPr>
          <w:rStyle w:val="normaltextrun"/>
          <w:rFonts w:cs="Arial"/>
          <w:szCs w:val="18"/>
        </w:rPr>
        <w:t>De Inschrijver en de Derde verklaren door ondertekening van het Uniform Europees Aanbestedingsdocument (UEA) dat zij deze verklaring naar waarheid hebben ingevuld. </w:t>
      </w:r>
      <w:r w:rsidRPr="00731287">
        <w:rPr>
          <w:rStyle w:val="eop"/>
          <w:rFonts w:cs="Arial"/>
          <w:szCs w:val="18"/>
        </w:rPr>
        <w:t> </w:t>
      </w:r>
    </w:p>
    <w:p w14:paraId="453A9742" w14:textId="77777777" w:rsidR="00473C5E" w:rsidRPr="00731287" w:rsidRDefault="00473C5E" w:rsidP="00473C5E">
      <w:pPr>
        <w:pStyle w:val="04Broodtekst"/>
        <w:rPr>
          <w:rFonts w:cs="Segoe UI"/>
          <w:szCs w:val="18"/>
        </w:rPr>
      </w:pPr>
      <w:r w:rsidRPr="00731287">
        <w:rPr>
          <w:rStyle w:val="eop"/>
          <w:rFonts w:cs="Arial"/>
          <w:szCs w:val="18"/>
        </w:rPr>
        <w:t> </w:t>
      </w:r>
    </w:p>
    <w:p w14:paraId="73C9869B" w14:textId="5947BD0C" w:rsidR="00473C5E" w:rsidRPr="00731287" w:rsidRDefault="00605BBD" w:rsidP="00473C5E">
      <w:pPr>
        <w:pStyle w:val="04Broodtekst"/>
        <w:rPr>
          <w:rFonts w:cs="Segoe UI"/>
          <w:szCs w:val="18"/>
        </w:rPr>
      </w:pPr>
      <w:r w:rsidRPr="00302B0D">
        <w:rPr>
          <w:rFonts w:cs="Segoe UI"/>
          <w:noProof/>
          <w:szCs w:val="18"/>
        </w:rPr>
        <mc:AlternateContent>
          <mc:Choice Requires="wps">
            <w:drawing>
              <wp:anchor distT="45720" distB="45720" distL="114300" distR="114300" simplePos="0" relativeHeight="251661312" behindDoc="0" locked="0" layoutInCell="1" allowOverlap="1" wp14:anchorId="0108529F" wp14:editId="302C6634">
                <wp:simplePos x="0" y="0"/>
                <wp:positionH relativeFrom="margin">
                  <wp:align>left</wp:align>
                </wp:positionH>
                <wp:positionV relativeFrom="paragraph">
                  <wp:posOffset>373697</wp:posOffset>
                </wp:positionV>
                <wp:extent cx="6083300" cy="1035685"/>
                <wp:effectExtent l="0" t="0" r="12700" b="1206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035685"/>
                        </a:xfrm>
                        <a:prstGeom prst="rect">
                          <a:avLst/>
                        </a:prstGeom>
                        <a:solidFill>
                          <a:srgbClr val="FFFFFF"/>
                        </a:solidFill>
                        <a:ln w="9525">
                          <a:solidFill>
                            <a:srgbClr val="000000"/>
                          </a:solidFill>
                          <a:miter lim="800000"/>
                          <a:headEnd/>
                          <a:tailEnd/>
                        </a:ln>
                      </wps:spPr>
                      <wps:txbx>
                        <w:txbxContent>
                          <w:p w14:paraId="3D319A2C" w14:textId="66FDD876"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8529F" id="_x0000_t202" coordsize="21600,21600" o:spt="202" path="m,l,21600r21600,l21600,xe">
                <v:stroke joinstyle="miter"/>
                <v:path gradientshapeok="t" o:connecttype="rect"/>
              </v:shapetype>
              <v:shape id="Tekstvak 2" o:spid="_x0000_s1026" type="#_x0000_t202" style="position:absolute;margin-left:0;margin-top:29.4pt;width:479pt;height:81.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">
                <v:textbox>
                  <w:txbxContent>
                    <w:p w14:paraId="3D319A2C" w14:textId="66FDD876"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v:textbox>
                <w10:wrap type="square" anchorx="margin"/>
              </v:shape>
            </w:pict>
          </mc:Fallback>
        </mc:AlternateContent>
      </w:r>
      <w:r w:rsidR="00473C5E" w:rsidRPr="00731287">
        <w:rPr>
          <w:rStyle w:val="normaltextrun"/>
          <w:rFonts w:cs="Arial"/>
          <w:szCs w:val="18"/>
        </w:rPr>
        <w:t>De Aanbestedende dienst behoudt zich het recht voor om overeenkomstig artikel 2.102 van de Aanbestedingswet 2012 aanvullende documentatie en inlichtingen op te vragen. </w:t>
      </w:r>
      <w:r w:rsidR="00473C5E" w:rsidRPr="00731287">
        <w:rPr>
          <w:rStyle w:val="eop"/>
          <w:rFonts w:cs="Arial"/>
          <w:szCs w:val="18"/>
        </w:rPr>
        <w:t> </w:t>
      </w:r>
    </w:p>
    <w:p w14:paraId="7F7F5E0E" w14:textId="32246CAC" w:rsidR="00223098" w:rsidRDefault="00223098"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707A852E" w14:textId="00DAA5BF" w:rsidR="00223098" w:rsidRDefault="00223098"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19B4B347" w14:textId="63F87430"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0CC1FF70" w14:textId="57A066B4"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566EA147" w14:textId="520C605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1AFFE77B" w14:textId="3244C1AF"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0D337797" w14:textId="61080DA3"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58A518D4" w14:textId="6F81315F"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000C0BC4" w14:textId="4897C5F6"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5B950789" w14:textId="4F638F6A"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33955F5A"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424FDFFC"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6A3F7AF6"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2EDD6968"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4438C17D"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1B8C14FE"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015CB39C"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61AACBC0"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66DC8A19" w14:textId="77777777" w:rsidR="00605BBD" w:rsidRDefault="00605BBD" w:rsidP="00473C5E">
      <w:pPr>
        <w:pStyle w:val="paragraph"/>
        <w:spacing w:before="0" w:beforeAutospacing="0" w:after="0" w:afterAutospacing="0"/>
        <w:textAlignment w:val="baseline"/>
        <w:rPr>
          <w:rStyle w:val="eop"/>
          <w:rFonts w:asciiTheme="minorHAnsi" w:hAnsiTheme="minorHAnsi" w:cs="Arial"/>
          <w:color w:val="4B4B4D" w:themeColor="text1"/>
          <w:sz w:val="18"/>
          <w:szCs w:val="18"/>
        </w:rPr>
      </w:pPr>
    </w:p>
    <w:p w14:paraId="6AD839A1" w14:textId="693CB710" w:rsidR="001664B5" w:rsidRPr="00473C5E" w:rsidRDefault="00605BBD" w:rsidP="00473C5E">
      <w:pPr>
        <w:pStyle w:val="paragraph"/>
        <w:spacing w:before="0" w:beforeAutospacing="0" w:after="0" w:afterAutospacing="0"/>
        <w:textAlignment w:val="baseline"/>
        <w:rPr>
          <w:rFonts w:asciiTheme="minorHAnsi" w:hAnsiTheme="minorHAnsi" w:cs="Arial"/>
          <w:color w:val="4B4B4D" w:themeColor="text1"/>
          <w:sz w:val="18"/>
          <w:szCs w:val="18"/>
        </w:rPr>
      </w:pPr>
      <w:r>
        <w:rPr>
          <w:rStyle w:val="eop"/>
          <w:rFonts w:asciiTheme="minorHAnsi" w:hAnsiTheme="minorHAnsi" w:cs="Arial"/>
          <w:color w:val="4B4B4D" w:themeColor="text1"/>
          <w:sz w:val="18"/>
          <w:szCs w:val="18"/>
        </w:rPr>
        <w:t xml:space="preserve">Behorend bij: </w:t>
      </w:r>
      <w:r w:rsidRPr="00605BBD">
        <w:rPr>
          <w:rStyle w:val="eop"/>
          <w:rFonts w:asciiTheme="minorHAnsi" w:hAnsiTheme="minorHAnsi" w:cs="Arial"/>
          <w:color w:val="4B4B4D" w:themeColor="text1"/>
          <w:sz w:val="18"/>
          <w:szCs w:val="18"/>
        </w:rPr>
        <w:t>Raamovereenkomst voor Standaard software en Onderhoudscoördinatie op bestaande Software &amp; Hosting met Tendernet kenmerk 408935</w:t>
      </w:r>
      <w:r w:rsidR="00473C5E" w:rsidRPr="00731287">
        <w:rPr>
          <w:rStyle w:val="eop"/>
          <w:rFonts w:asciiTheme="minorHAnsi" w:hAnsiTheme="minorHAnsi" w:cs="Arial"/>
          <w:color w:val="4B4B4D" w:themeColor="text1"/>
          <w:sz w:val="18"/>
          <w:szCs w:val="18"/>
        </w:rPr>
        <w:t> </w:t>
      </w:r>
    </w:p>
    <w:sectPr w:rsidR="001664B5" w:rsidRPr="00473C5E"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76B96" w14:textId="77777777" w:rsidR="00D96F7E" w:rsidRDefault="00D96F7E" w:rsidP="0061129E">
      <w:pPr>
        <w:spacing w:after="0" w:line="240" w:lineRule="auto"/>
      </w:pPr>
      <w:r>
        <w:separator/>
      </w:r>
    </w:p>
  </w:endnote>
  <w:endnote w:type="continuationSeparator" w:id="0">
    <w:p w14:paraId="11FB17C6" w14:textId="77777777" w:rsidR="00D96F7E" w:rsidRDefault="00D96F7E"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4BF25" w14:textId="77777777" w:rsidR="00D96F7E" w:rsidRDefault="00D96F7E" w:rsidP="0061129E">
      <w:pPr>
        <w:spacing w:after="0" w:line="240" w:lineRule="auto"/>
      </w:pPr>
      <w:r>
        <w:separator/>
      </w:r>
    </w:p>
  </w:footnote>
  <w:footnote w:type="continuationSeparator" w:id="0">
    <w:p w14:paraId="34B43A68" w14:textId="77777777" w:rsidR="00D96F7E" w:rsidRDefault="00D96F7E"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244196"/>
    <w:multiLevelType w:val="multilevel"/>
    <w:tmpl w:val="B334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A9260F"/>
    <w:multiLevelType w:val="multilevel"/>
    <w:tmpl w:val="AFAAAA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2" w15:restartNumberingAfterBreak="0">
    <w:nsid w:val="1D090F01"/>
    <w:multiLevelType w:val="hybridMultilevel"/>
    <w:tmpl w:val="9CE0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FB2E5B"/>
    <w:multiLevelType w:val="hybridMultilevel"/>
    <w:tmpl w:val="2766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5" w15:restartNumberingAfterBreak="0">
    <w:nsid w:val="76265607"/>
    <w:multiLevelType w:val="multilevel"/>
    <w:tmpl w:val="1B0848A2"/>
    <w:numStyleLink w:val="08Opsomming"/>
  </w:abstractNum>
  <w:abstractNum w:abstractNumId="16" w15:restartNumberingAfterBreak="0">
    <w:nsid w:val="7FFD71DE"/>
    <w:multiLevelType w:val="multilevel"/>
    <w:tmpl w:val="2B5E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5301206">
    <w:abstractNumId w:val="14"/>
  </w:num>
  <w:num w:numId="2" w16cid:durableId="1481849435">
    <w:abstractNumId w:val="15"/>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16"/>
  </w:num>
  <w:num w:numId="14" w16cid:durableId="1514800346">
    <w:abstractNumId w:val="10"/>
  </w:num>
  <w:num w:numId="15" w16cid:durableId="1374189050">
    <w:abstractNumId w:val="11"/>
  </w:num>
  <w:num w:numId="16" w16cid:durableId="1415129598">
    <w:abstractNumId w:val="12"/>
  </w:num>
  <w:num w:numId="17" w16cid:durableId="7695496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B51F3"/>
    <w:rsid w:val="00101360"/>
    <w:rsid w:val="001311AB"/>
    <w:rsid w:val="00143608"/>
    <w:rsid w:val="001664B5"/>
    <w:rsid w:val="001706D1"/>
    <w:rsid w:val="00172D2E"/>
    <w:rsid w:val="00192D9E"/>
    <w:rsid w:val="001B1B89"/>
    <w:rsid w:val="001D73D9"/>
    <w:rsid w:val="00215F08"/>
    <w:rsid w:val="0022309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A5801"/>
    <w:rsid w:val="003B0AAF"/>
    <w:rsid w:val="003C265F"/>
    <w:rsid w:val="003C7AD7"/>
    <w:rsid w:val="00423A4B"/>
    <w:rsid w:val="00436E74"/>
    <w:rsid w:val="00451DE4"/>
    <w:rsid w:val="00473C5E"/>
    <w:rsid w:val="004962D6"/>
    <w:rsid w:val="004978F3"/>
    <w:rsid w:val="004C096E"/>
    <w:rsid w:val="004D3416"/>
    <w:rsid w:val="004E733B"/>
    <w:rsid w:val="004F5094"/>
    <w:rsid w:val="005027E5"/>
    <w:rsid w:val="005166A3"/>
    <w:rsid w:val="00535F8C"/>
    <w:rsid w:val="00593488"/>
    <w:rsid w:val="005962BE"/>
    <w:rsid w:val="005B5D3E"/>
    <w:rsid w:val="005C79AF"/>
    <w:rsid w:val="005F5EAA"/>
    <w:rsid w:val="00605BBD"/>
    <w:rsid w:val="0061129E"/>
    <w:rsid w:val="00612653"/>
    <w:rsid w:val="00640677"/>
    <w:rsid w:val="006609AB"/>
    <w:rsid w:val="0066161D"/>
    <w:rsid w:val="006741A6"/>
    <w:rsid w:val="00690907"/>
    <w:rsid w:val="0069338B"/>
    <w:rsid w:val="006A7551"/>
    <w:rsid w:val="006D4F2E"/>
    <w:rsid w:val="00704156"/>
    <w:rsid w:val="007236B1"/>
    <w:rsid w:val="007845C7"/>
    <w:rsid w:val="00785C8B"/>
    <w:rsid w:val="007E546D"/>
    <w:rsid w:val="008163B2"/>
    <w:rsid w:val="00836134"/>
    <w:rsid w:val="00840689"/>
    <w:rsid w:val="00874E38"/>
    <w:rsid w:val="0088793A"/>
    <w:rsid w:val="008A4F47"/>
    <w:rsid w:val="008B5A33"/>
    <w:rsid w:val="008C6F38"/>
    <w:rsid w:val="009048EB"/>
    <w:rsid w:val="00921DBF"/>
    <w:rsid w:val="0092785D"/>
    <w:rsid w:val="00945D21"/>
    <w:rsid w:val="009845DB"/>
    <w:rsid w:val="00992C92"/>
    <w:rsid w:val="00997332"/>
    <w:rsid w:val="009B3AC1"/>
    <w:rsid w:val="009D309C"/>
    <w:rsid w:val="009E77ED"/>
    <w:rsid w:val="009F0022"/>
    <w:rsid w:val="00A0119A"/>
    <w:rsid w:val="00A05F11"/>
    <w:rsid w:val="00A22544"/>
    <w:rsid w:val="00A3617F"/>
    <w:rsid w:val="00A92C76"/>
    <w:rsid w:val="00AE0882"/>
    <w:rsid w:val="00AE5180"/>
    <w:rsid w:val="00AF5C9C"/>
    <w:rsid w:val="00B04CDE"/>
    <w:rsid w:val="00B1004D"/>
    <w:rsid w:val="00B33C57"/>
    <w:rsid w:val="00B61C4A"/>
    <w:rsid w:val="00B64092"/>
    <w:rsid w:val="00B664EA"/>
    <w:rsid w:val="00BE1BA9"/>
    <w:rsid w:val="00BF7C0D"/>
    <w:rsid w:val="00C377C6"/>
    <w:rsid w:val="00C55F0C"/>
    <w:rsid w:val="00CE4F01"/>
    <w:rsid w:val="00CF6031"/>
    <w:rsid w:val="00D2242E"/>
    <w:rsid w:val="00D44D7C"/>
    <w:rsid w:val="00D46C04"/>
    <w:rsid w:val="00D8305B"/>
    <w:rsid w:val="00D96F7E"/>
    <w:rsid w:val="00DE5B1D"/>
    <w:rsid w:val="00DE5B78"/>
    <w:rsid w:val="00E05DF2"/>
    <w:rsid w:val="00E17FE2"/>
    <w:rsid w:val="00EB1143"/>
    <w:rsid w:val="00EC1B0D"/>
    <w:rsid w:val="00ED5DE6"/>
    <w:rsid w:val="00ED6EF5"/>
    <w:rsid w:val="00F35802"/>
    <w:rsid w:val="00FB236B"/>
    <w:rsid w:val="00FD444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473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73C5E"/>
  </w:style>
  <w:style w:type="character" w:customStyle="1" w:styleId="eop">
    <w:name w:val="eop"/>
    <w:basedOn w:val="Standaardalinea-lettertype"/>
    <w:rsid w:val="00473C5E"/>
  </w:style>
  <w:style w:type="paragraph" w:styleId="Lijstalinea">
    <w:name w:val="List Paragraph"/>
    <w:basedOn w:val="Standaard"/>
    <w:uiPriority w:val="34"/>
    <w:qFormat/>
    <w:rsid w:val="00473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4" ma:contentTypeDescription="Create a new document." ma:contentTypeScope="" ma:versionID="9e2fd07b8b2f2d05a0d4892f075c6681">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5e356dc416ae858049d3f2e24df09a20"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customXml/itemProps2.xml><?xml version="1.0" encoding="utf-8"?>
<ds:datastoreItem xmlns:ds="http://schemas.openxmlformats.org/officeDocument/2006/customXml" ds:itemID="{9D6DA469-C6FC-44C5-8FBD-F3AA6B6BEAB8}">
  <ds:schemaRefs>
    <ds:schemaRef ds:uri="http://schemas.microsoft.com/office/2006/metadata/properties"/>
    <ds:schemaRef ds:uri="http://schemas.microsoft.com/office/infopath/2007/PartnerControls"/>
    <ds:schemaRef ds:uri="02a092a1-ab12-46dd-b5f5-67d4b5e7e00f"/>
    <ds:schemaRef ds:uri="b69345de-5fb6-4171-8a0c-2982e9b4c976"/>
  </ds:schemaRefs>
</ds:datastoreItem>
</file>

<file path=customXml/itemProps3.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4.xml><?xml version="1.0" encoding="utf-8"?>
<ds:datastoreItem xmlns:ds="http://schemas.openxmlformats.org/officeDocument/2006/customXml" ds:itemID="{74A1A43D-62D7-4C89-A75E-49667C7DF809}"/>
</file>

<file path=docProps/app.xml><?xml version="1.0" encoding="utf-8"?>
<Properties xmlns="http://schemas.openxmlformats.org/officeDocument/2006/extended-properties" xmlns:vt="http://schemas.openxmlformats.org/officeDocument/2006/docPropsVTypes">
  <Template>GGD GHOR Word document_2022 (1)</Template>
  <TotalTime>5</TotalTime>
  <Pages>1</Pages>
  <Words>248</Words>
  <Characters>1368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Verbon, Jozeph</cp:lastModifiedBy>
  <cp:revision>4</cp:revision>
  <cp:lastPrinted>2020-04-03T07:54:00Z</cp:lastPrinted>
  <dcterms:created xsi:type="dcterms:W3CDTF">2023-03-15T13:08:00Z</dcterms:created>
  <dcterms:modified xsi:type="dcterms:W3CDTF">2023-04-20T10:44:00Z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