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55BA" w14:textId="0D03DFF9" w:rsidR="009B40FE" w:rsidRPr="00727773" w:rsidRDefault="009B40FE" w:rsidP="009B40FE">
      <w:pPr>
        <w:rPr>
          <w:rFonts w:eastAsia="Helvetica Neue" w:cstheme="minorHAnsi"/>
          <w:b/>
          <w:bCs/>
        </w:rPr>
      </w:pPr>
      <w:r w:rsidRPr="000E6670">
        <w:t>Format Referentieopdracht</w:t>
      </w:r>
      <w:r>
        <w:t>:</w:t>
      </w:r>
      <w:r w:rsidRPr="009B40FE">
        <w:rPr>
          <w:rFonts w:eastAsia="Helvetica Neue" w:cstheme="minorHAnsi"/>
          <w:b/>
          <w:bCs/>
        </w:rPr>
        <w:t xml:space="preserve"> </w:t>
      </w:r>
      <w:r>
        <w:rPr>
          <w:rFonts w:eastAsia="Helvetica Neue" w:cstheme="minorHAnsi"/>
          <w:b/>
          <w:bCs/>
        </w:rPr>
        <w:t>Kerncompetentie</w:t>
      </w:r>
      <w:r w:rsidRPr="00647CE3">
        <w:rPr>
          <w:rFonts w:eastAsia="Helvetica Neue" w:cstheme="minorHAnsi"/>
          <w:b/>
          <w:bCs/>
        </w:rPr>
        <w:t xml:space="preserve"> 2: Publiekscampagne vanuit overheidscommunicatie met inzet online en offline middelen</w:t>
      </w:r>
    </w:p>
    <w:p w14:paraId="33993E1A" w14:textId="485A740C" w:rsidR="009B40FE" w:rsidRDefault="009B40FE" w:rsidP="009B40FE">
      <w:r w:rsidRPr="000E6670">
        <w:t xml:space="preserve">Aanbesteding, </w:t>
      </w:r>
      <w:r>
        <w:t xml:space="preserve"> Marketing &amp; Communicatie </w:t>
      </w:r>
      <w:r w:rsidRPr="000E6670">
        <w:t>Gemeente Kerkrade</w:t>
      </w:r>
    </w:p>
    <w:p w14:paraId="18F049EF" w14:textId="77777777" w:rsidR="009B40FE" w:rsidRPr="00AC2794" w:rsidRDefault="009B40FE" w:rsidP="009B40FE">
      <w:pPr>
        <w:rPr>
          <w:rFonts w:eastAsia="Helvetica Neue" w:cstheme="minorHAnsi"/>
        </w:rPr>
      </w:pPr>
      <w:r w:rsidRPr="00647CE3">
        <w:rPr>
          <w:rFonts w:eastAsia="Helvetica Neue" w:cstheme="minorHAnsi"/>
        </w:rPr>
        <w:t>De uitvoering van de opdracht heeft plaatsgevonden in de periode van maximaal drie jaar geleden tot heden.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12"/>
        <w:gridCol w:w="2099"/>
        <w:gridCol w:w="4599"/>
        <w:gridCol w:w="1624"/>
      </w:tblGrid>
      <w:tr w:rsidR="009B40FE" w:rsidRPr="000E6670" w14:paraId="5CA60A99" w14:textId="77777777" w:rsidTr="0047422B">
        <w:trPr>
          <w:trHeight w:val="453"/>
        </w:trPr>
        <w:tc>
          <w:tcPr>
            <w:tcW w:w="2611" w:type="dxa"/>
            <w:gridSpan w:val="2"/>
            <w:vAlign w:val="center"/>
          </w:tcPr>
          <w:p w14:paraId="55510B2C" w14:textId="77777777" w:rsidR="009B40FE" w:rsidRPr="000E6670" w:rsidRDefault="009B40FE" w:rsidP="0047422B">
            <w:pPr>
              <w:pStyle w:val="Geenafstand"/>
              <w:rPr>
                <w:rFonts w:eastAsia="Calibri"/>
                <w:b/>
              </w:rPr>
            </w:pPr>
            <w:r w:rsidRPr="000E6670">
              <w:rPr>
                <w:rFonts w:eastAsia="Calibri"/>
                <w:b/>
              </w:rPr>
              <w:t>Naam Inschrijver:</w:t>
            </w:r>
          </w:p>
        </w:tc>
        <w:tc>
          <w:tcPr>
            <w:tcW w:w="6223" w:type="dxa"/>
            <w:gridSpan w:val="2"/>
            <w:vAlign w:val="center"/>
          </w:tcPr>
          <w:p w14:paraId="21267D6A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100FE9CA" w14:textId="77777777" w:rsidTr="0047422B">
        <w:trPr>
          <w:trHeight w:val="682"/>
        </w:trPr>
        <w:tc>
          <w:tcPr>
            <w:tcW w:w="8834" w:type="dxa"/>
            <w:gridSpan w:val="4"/>
            <w:vAlign w:val="center"/>
          </w:tcPr>
          <w:p w14:paraId="68F1672C" w14:textId="77777777" w:rsidR="009B40FE" w:rsidRPr="000E6670" w:rsidRDefault="009B40FE" w:rsidP="0047422B">
            <w:pPr>
              <w:pStyle w:val="Geenafstand"/>
              <w:rPr>
                <w:rFonts w:eastAsia="Calibri"/>
                <w:b/>
              </w:rPr>
            </w:pPr>
            <w:r w:rsidRPr="000E6670">
              <w:rPr>
                <w:rFonts w:eastAsia="Calibri"/>
                <w:b/>
              </w:rPr>
              <w:t xml:space="preserve">Referentie nr.:  </w:t>
            </w:r>
          </w:p>
        </w:tc>
      </w:tr>
      <w:tr w:rsidR="009B40FE" w:rsidRPr="000E6670" w14:paraId="65B206CB" w14:textId="77777777" w:rsidTr="0047422B">
        <w:tc>
          <w:tcPr>
            <w:tcW w:w="512" w:type="dxa"/>
            <w:vMerge w:val="restart"/>
          </w:tcPr>
          <w:p w14:paraId="4D88A5F3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099" w:type="dxa"/>
          </w:tcPr>
          <w:p w14:paraId="0E5344A1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Opdrachtgever</w:t>
            </w:r>
          </w:p>
        </w:tc>
        <w:tc>
          <w:tcPr>
            <w:tcW w:w="6223" w:type="dxa"/>
            <w:gridSpan w:val="2"/>
          </w:tcPr>
          <w:p w14:paraId="2B7C96CD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337EB7E4" w14:textId="77777777" w:rsidTr="0047422B">
        <w:tc>
          <w:tcPr>
            <w:tcW w:w="512" w:type="dxa"/>
            <w:vMerge/>
          </w:tcPr>
          <w:p w14:paraId="79BB8F28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2B6FE393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Contactpersoon</w:t>
            </w:r>
          </w:p>
        </w:tc>
        <w:tc>
          <w:tcPr>
            <w:tcW w:w="6223" w:type="dxa"/>
            <w:gridSpan w:val="2"/>
          </w:tcPr>
          <w:p w14:paraId="7E7A438F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7DE9ACB4" w14:textId="77777777" w:rsidTr="0047422B">
        <w:tc>
          <w:tcPr>
            <w:tcW w:w="512" w:type="dxa"/>
            <w:vMerge/>
          </w:tcPr>
          <w:p w14:paraId="1F6171E2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785AAC96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Telefoonnummer</w:t>
            </w:r>
          </w:p>
        </w:tc>
        <w:tc>
          <w:tcPr>
            <w:tcW w:w="6223" w:type="dxa"/>
            <w:gridSpan w:val="2"/>
          </w:tcPr>
          <w:p w14:paraId="499BED41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4F31F8F3" w14:textId="77777777" w:rsidTr="0047422B">
        <w:tc>
          <w:tcPr>
            <w:tcW w:w="512" w:type="dxa"/>
            <w:vMerge/>
          </w:tcPr>
          <w:p w14:paraId="08936A48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1A610D6C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Naam en omschrijving van de opdracht</w:t>
            </w:r>
          </w:p>
        </w:tc>
        <w:tc>
          <w:tcPr>
            <w:tcW w:w="6223" w:type="dxa"/>
            <w:gridSpan w:val="2"/>
          </w:tcPr>
          <w:p w14:paraId="184CA3BB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6D13BB7C" w14:textId="77777777" w:rsidTr="0047422B">
        <w:tc>
          <w:tcPr>
            <w:tcW w:w="512" w:type="dxa"/>
            <w:vMerge w:val="restart"/>
          </w:tcPr>
          <w:p w14:paraId="4B286F13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2099" w:type="dxa"/>
          </w:tcPr>
          <w:p w14:paraId="6939FBD9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Datum aanvang opdracht</w:t>
            </w:r>
          </w:p>
        </w:tc>
        <w:tc>
          <w:tcPr>
            <w:tcW w:w="6223" w:type="dxa"/>
            <w:gridSpan w:val="2"/>
          </w:tcPr>
          <w:p w14:paraId="707FACC3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75BD9D81" w14:textId="77777777" w:rsidTr="0047422B">
        <w:tc>
          <w:tcPr>
            <w:tcW w:w="512" w:type="dxa"/>
            <w:vMerge/>
          </w:tcPr>
          <w:p w14:paraId="290C6D9F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5CD6440D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Datum afronding opdracht</w:t>
            </w:r>
          </w:p>
        </w:tc>
        <w:tc>
          <w:tcPr>
            <w:tcW w:w="6223" w:type="dxa"/>
            <w:gridSpan w:val="2"/>
          </w:tcPr>
          <w:p w14:paraId="22FD9804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3FEA5BD1" w14:textId="77777777" w:rsidTr="0047422B">
        <w:tc>
          <w:tcPr>
            <w:tcW w:w="512" w:type="dxa"/>
            <w:vMerge/>
          </w:tcPr>
          <w:p w14:paraId="065045B8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508F4E07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Looptijd opdracht</w:t>
            </w:r>
          </w:p>
        </w:tc>
        <w:tc>
          <w:tcPr>
            <w:tcW w:w="6223" w:type="dxa"/>
            <w:gridSpan w:val="2"/>
          </w:tcPr>
          <w:p w14:paraId="24B14680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18521C1A" w14:textId="77777777" w:rsidTr="0047422B">
        <w:tc>
          <w:tcPr>
            <w:tcW w:w="512" w:type="dxa"/>
            <w:vMerge/>
          </w:tcPr>
          <w:p w14:paraId="1CD12710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1ED444E4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De eventuele waarde van het gedeelte dat in onderaanneming is uitgevoerd</w:t>
            </w:r>
          </w:p>
        </w:tc>
        <w:tc>
          <w:tcPr>
            <w:tcW w:w="6223" w:type="dxa"/>
            <w:gridSpan w:val="2"/>
          </w:tcPr>
          <w:p w14:paraId="50639B85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7121D4B5" w14:textId="77777777" w:rsidTr="0047422B">
        <w:trPr>
          <w:trHeight w:val="447"/>
        </w:trPr>
        <w:tc>
          <w:tcPr>
            <w:tcW w:w="512" w:type="dxa"/>
          </w:tcPr>
          <w:p w14:paraId="210CE2AB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099" w:type="dxa"/>
          </w:tcPr>
          <w:p w14:paraId="06609011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Naam, adres onderaannemers</w:t>
            </w:r>
          </w:p>
        </w:tc>
        <w:tc>
          <w:tcPr>
            <w:tcW w:w="6223" w:type="dxa"/>
            <w:gridSpan w:val="2"/>
          </w:tcPr>
          <w:p w14:paraId="41839CC4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2A10533D" w14:textId="77777777" w:rsidTr="0047422B">
        <w:trPr>
          <w:trHeight w:val="20"/>
        </w:trPr>
        <w:tc>
          <w:tcPr>
            <w:tcW w:w="512" w:type="dxa"/>
            <w:vMerge w:val="restart"/>
          </w:tcPr>
          <w:p w14:paraId="39EA04DD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6698" w:type="dxa"/>
            <w:gridSpan w:val="2"/>
          </w:tcPr>
          <w:p w14:paraId="61C95558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Kerncompetenties. Deze referentie ziet op de volgende kerncompetentie:</w:t>
            </w:r>
          </w:p>
        </w:tc>
        <w:tc>
          <w:tcPr>
            <w:tcW w:w="1624" w:type="dxa"/>
          </w:tcPr>
          <w:p w14:paraId="03DC009E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>Aanwezig? (j/n)</w:t>
            </w:r>
          </w:p>
        </w:tc>
      </w:tr>
      <w:tr w:rsidR="009B40FE" w:rsidRPr="000E6670" w14:paraId="6454686A" w14:textId="77777777" w:rsidTr="0047422B">
        <w:trPr>
          <w:trHeight w:val="20"/>
        </w:trPr>
        <w:tc>
          <w:tcPr>
            <w:tcW w:w="512" w:type="dxa"/>
            <w:vMerge/>
          </w:tcPr>
          <w:p w14:paraId="4F561A95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6698" w:type="dxa"/>
            <w:gridSpan w:val="2"/>
          </w:tcPr>
          <w:p w14:paraId="3546B4A6" w14:textId="3157CB9F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 w:rsidRPr="000E6670">
              <w:rPr>
                <w:rFonts w:eastAsia="Calibri"/>
              </w:rPr>
              <w:t xml:space="preserve">Kerncompetentie </w:t>
            </w:r>
            <w:r>
              <w:rPr>
                <w:rFonts w:eastAsia="Calibri"/>
              </w:rPr>
              <w:t>Publiekscampagne vanuit overheidscommunicatie met inzet online en offline middelen.</w:t>
            </w:r>
          </w:p>
        </w:tc>
        <w:tc>
          <w:tcPr>
            <w:tcW w:w="1624" w:type="dxa"/>
          </w:tcPr>
          <w:p w14:paraId="748D1B12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564AE423" w14:textId="77777777" w:rsidTr="0047422B">
        <w:trPr>
          <w:trHeight w:val="20"/>
        </w:trPr>
        <w:tc>
          <w:tcPr>
            <w:tcW w:w="512" w:type="dxa"/>
          </w:tcPr>
          <w:p w14:paraId="1536937C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6698" w:type="dxa"/>
            <w:gridSpan w:val="2"/>
          </w:tcPr>
          <w:p w14:paraId="6C70C76F" w14:textId="77777777" w:rsidR="009B40FE" w:rsidRPr="00647CE3" w:rsidRDefault="009B40FE" w:rsidP="009B40FE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Helvetica Neue" w:cstheme="minorHAnsi"/>
                <w:lang w:eastAsia="nl-NL"/>
              </w:rPr>
            </w:pPr>
            <w:r w:rsidRPr="00647CE3">
              <w:rPr>
                <w:rFonts w:eastAsia="Helvetica Neue" w:cstheme="minorHAnsi"/>
                <w:lang w:eastAsia="nl-NL"/>
              </w:rPr>
              <w:t>Minimaal 5 van de in deze aanbesteding benoemde</w:t>
            </w:r>
            <w:r>
              <w:rPr>
                <w:rFonts w:eastAsia="Helvetica Neue" w:cstheme="minorHAnsi"/>
                <w:lang w:eastAsia="nl-NL"/>
              </w:rPr>
              <w:t xml:space="preserve"> werkzaamheden (</w:t>
            </w:r>
            <w:r w:rsidRPr="00647CE3">
              <w:rPr>
                <w:rFonts w:eastAsia="Helvetica Neue" w:cstheme="minorHAnsi"/>
                <w:lang w:eastAsia="nl-NL"/>
              </w:rPr>
              <w:t>zie scope</w:t>
            </w:r>
            <w:r>
              <w:rPr>
                <w:rFonts w:eastAsia="Helvetica Neue" w:cstheme="minorHAnsi"/>
                <w:lang w:eastAsia="nl-NL"/>
              </w:rPr>
              <w:t xml:space="preserve"> paragraaf 1.2)</w:t>
            </w:r>
            <w:r w:rsidRPr="00647CE3">
              <w:rPr>
                <w:rFonts w:eastAsia="Helvetica Neue" w:cstheme="minorHAnsi"/>
                <w:lang w:eastAsia="nl-NL"/>
              </w:rPr>
              <w:t xml:space="preserve"> dienen hierin naar voren te komen.</w:t>
            </w:r>
          </w:p>
          <w:p w14:paraId="410FF99E" w14:textId="77777777" w:rsidR="009B40FE" w:rsidRPr="00647CE3" w:rsidRDefault="009B40FE" w:rsidP="009B40FE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Helvetica Neue" w:cstheme="minorHAnsi"/>
                <w:lang w:eastAsia="nl-NL"/>
              </w:rPr>
            </w:pPr>
            <w:r w:rsidRPr="00647CE3">
              <w:rPr>
                <w:rFonts w:eastAsia="Helvetica Neue" w:cstheme="minorHAnsi"/>
                <w:lang w:eastAsia="nl-NL"/>
              </w:rPr>
              <w:t>De vertaalslag van de initiële vraag van de klant (briefing) naar een creatief concept</w:t>
            </w:r>
          </w:p>
          <w:p w14:paraId="1CE7F8CB" w14:textId="77777777" w:rsidR="009B40FE" w:rsidRPr="00647CE3" w:rsidRDefault="009B40FE" w:rsidP="009B40FE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Helvetica Neue" w:cstheme="minorHAnsi"/>
                <w:lang w:eastAsia="nl-NL"/>
              </w:rPr>
            </w:pPr>
            <w:r w:rsidRPr="00647CE3">
              <w:rPr>
                <w:rFonts w:eastAsia="Helvetica Neue" w:cstheme="minorHAnsi"/>
                <w:lang w:eastAsia="nl-NL"/>
              </w:rPr>
              <w:t>De doorlooptijd van opdrachtverstrekking tot realisatie</w:t>
            </w:r>
          </w:p>
          <w:p w14:paraId="2BA01AE6" w14:textId="3DEEBBEE" w:rsidR="009B40FE" w:rsidRPr="009B40FE" w:rsidRDefault="009B40FE" w:rsidP="009B40FE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Helvetica Neue" w:cstheme="minorHAnsi"/>
                <w:lang w:eastAsia="nl-NL"/>
              </w:rPr>
            </w:pPr>
            <w:r w:rsidRPr="00647CE3">
              <w:rPr>
                <w:rFonts w:eastAsia="Helvetica Neue" w:cstheme="minorHAnsi"/>
                <w:lang w:eastAsia="nl-NL"/>
              </w:rPr>
              <w:t>De prijs waarvoor de opdracht is uitgevoerd</w:t>
            </w:r>
          </w:p>
        </w:tc>
        <w:tc>
          <w:tcPr>
            <w:tcW w:w="1624" w:type="dxa"/>
          </w:tcPr>
          <w:p w14:paraId="3834A280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  <w:tr w:rsidR="009B40FE" w:rsidRPr="000E6670" w14:paraId="71FC4994" w14:textId="77777777" w:rsidTr="0047422B">
        <w:tc>
          <w:tcPr>
            <w:tcW w:w="512" w:type="dxa"/>
            <w:vMerge w:val="restart"/>
          </w:tcPr>
          <w:p w14:paraId="121EF22D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2099" w:type="dxa"/>
          </w:tcPr>
          <w:p w14:paraId="483D6B8F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0E6670">
              <w:rPr>
                <w:rFonts w:eastAsia="Calibri"/>
              </w:rPr>
              <w:t>eschrijving van de werkzaamheden. De aangegeven kerncompetenties moeten overtuigend in de beschrijving naar voren komen.</w:t>
            </w:r>
          </w:p>
        </w:tc>
        <w:tc>
          <w:tcPr>
            <w:tcW w:w="6223" w:type="dxa"/>
            <w:gridSpan w:val="2"/>
          </w:tcPr>
          <w:p w14:paraId="7754242A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  <w:r>
              <w:rPr>
                <w:rFonts w:eastAsia="Calibri"/>
              </w:rPr>
              <w:t>Beschrijving van de werkzaamheden mag als aparte bijlage worden toegevoegd bij dit format, onder vermelding van “referentieopdracht kerncompetentie … “. De beschrijving mag maximaal 2 A4 omvatten.</w:t>
            </w:r>
          </w:p>
        </w:tc>
      </w:tr>
      <w:tr w:rsidR="009B40FE" w:rsidRPr="000E6670" w14:paraId="75DE3E07" w14:textId="77777777" w:rsidTr="0047422B">
        <w:trPr>
          <w:trHeight w:val="829"/>
        </w:trPr>
        <w:tc>
          <w:tcPr>
            <w:tcW w:w="512" w:type="dxa"/>
            <w:vMerge/>
          </w:tcPr>
          <w:p w14:paraId="769FA960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  <w:tc>
          <w:tcPr>
            <w:tcW w:w="2099" w:type="dxa"/>
          </w:tcPr>
          <w:p w14:paraId="6631B664" w14:textId="77777777" w:rsidR="009B40FE" w:rsidRPr="000E6670" w:rsidRDefault="009B40FE" w:rsidP="0047422B">
            <w:pPr>
              <w:pStyle w:val="Geenafstand"/>
            </w:pPr>
            <w:r w:rsidRPr="000E6670">
              <w:t>Korte beschrijving van de in onderaanneming uitgevoerde</w:t>
            </w:r>
          </w:p>
          <w:p w14:paraId="1C2F1789" w14:textId="77777777" w:rsidR="009B40FE" w:rsidRPr="000E6670" w:rsidRDefault="009B40FE" w:rsidP="0047422B">
            <w:pPr>
              <w:pStyle w:val="Geenafstand"/>
            </w:pPr>
            <w:r w:rsidRPr="000E6670">
              <w:lastRenderedPageBreak/>
              <w:t>Werkzaamheden.</w:t>
            </w:r>
          </w:p>
        </w:tc>
        <w:tc>
          <w:tcPr>
            <w:tcW w:w="6223" w:type="dxa"/>
            <w:gridSpan w:val="2"/>
          </w:tcPr>
          <w:p w14:paraId="55A6AA40" w14:textId="77777777" w:rsidR="009B40FE" w:rsidRPr="000E6670" w:rsidRDefault="009B40FE" w:rsidP="0047422B">
            <w:pPr>
              <w:pStyle w:val="Geenafstand"/>
              <w:rPr>
                <w:rFonts w:eastAsia="Calibri"/>
              </w:rPr>
            </w:pPr>
          </w:p>
        </w:tc>
      </w:tr>
    </w:tbl>
    <w:p w14:paraId="69FE7825" w14:textId="77777777" w:rsidR="009B40FE" w:rsidRDefault="009B40FE" w:rsidP="009B40FE">
      <w:pPr>
        <w:pStyle w:val="Geenafstand"/>
      </w:pPr>
    </w:p>
    <w:p w14:paraId="625408F8" w14:textId="77777777" w:rsidR="009B40FE" w:rsidRDefault="009B40FE" w:rsidP="009B40FE">
      <w:pPr>
        <w:pStyle w:val="Geenafstand"/>
      </w:pPr>
    </w:p>
    <w:p w14:paraId="4CE8F0A7" w14:textId="77777777" w:rsidR="009B40FE" w:rsidRDefault="009B40FE" w:rsidP="009B40FE">
      <w:pPr>
        <w:pStyle w:val="Geenafstand"/>
      </w:pPr>
    </w:p>
    <w:p w14:paraId="1F65195A" w14:textId="77777777" w:rsidR="009B40FE" w:rsidRPr="000E6670" w:rsidRDefault="009B40FE" w:rsidP="009B40FE">
      <w:pPr>
        <w:pStyle w:val="Geenafstand"/>
      </w:pPr>
      <w:r w:rsidRPr="000E6670">
        <w:t xml:space="preserve">Dit document dient u </w:t>
      </w:r>
      <w:r w:rsidRPr="000E6670">
        <w:rPr>
          <w:b/>
        </w:rPr>
        <w:t>per referentieopdracht</w:t>
      </w:r>
      <w:r w:rsidRPr="000E6670">
        <w:t xml:space="preserve"> in te vullen.</w:t>
      </w:r>
    </w:p>
    <w:p w14:paraId="048A4DA4" w14:textId="77777777" w:rsidR="009B40FE" w:rsidRPr="000E6670" w:rsidRDefault="009B40FE" w:rsidP="009B40FE">
      <w:pPr>
        <w:pStyle w:val="Geenafstand"/>
      </w:pPr>
    </w:p>
    <w:p w14:paraId="48D14C0B" w14:textId="77777777" w:rsidR="009B40FE" w:rsidRPr="000E6670" w:rsidRDefault="009B40FE" w:rsidP="009B40FE">
      <w:pPr>
        <w:pStyle w:val="Geenafstand"/>
      </w:pPr>
      <w:r w:rsidRPr="000E6670">
        <w:t>Aldus opgemaakt en naar waarheid rechtsgeldig (bevoegd) ondertekend:</w:t>
      </w:r>
    </w:p>
    <w:p w14:paraId="205F1611" w14:textId="77777777" w:rsidR="009B40FE" w:rsidRPr="000E6670" w:rsidRDefault="009B40FE" w:rsidP="009B40FE">
      <w:pPr>
        <w:pStyle w:val="Geenafstand"/>
      </w:pPr>
    </w:p>
    <w:tbl>
      <w:tblPr>
        <w:tblStyle w:val="Tabelraster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73"/>
        <w:gridCol w:w="4373"/>
      </w:tblGrid>
      <w:tr w:rsidR="009B40FE" w:rsidRPr="000E6670" w14:paraId="4135D72B" w14:textId="77777777" w:rsidTr="0047422B">
        <w:trPr>
          <w:trHeight w:val="340"/>
        </w:trPr>
        <w:tc>
          <w:tcPr>
            <w:tcW w:w="4373" w:type="dxa"/>
          </w:tcPr>
          <w:p w14:paraId="7ADE5C5E" w14:textId="77777777" w:rsidR="009B40FE" w:rsidRPr="000E6670" w:rsidRDefault="009B40FE" w:rsidP="0047422B">
            <w:pPr>
              <w:pStyle w:val="Geenafstand"/>
            </w:pPr>
            <w:r w:rsidRPr="000E6670">
              <w:t>Op: &lt;datum&gt;</w:t>
            </w:r>
          </w:p>
        </w:tc>
        <w:tc>
          <w:tcPr>
            <w:tcW w:w="4373" w:type="dxa"/>
          </w:tcPr>
          <w:p w14:paraId="3F8A8C51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Op: &lt;datum&gt;</w:t>
            </w:r>
          </w:p>
        </w:tc>
      </w:tr>
      <w:tr w:rsidR="009B40FE" w:rsidRPr="000E6670" w14:paraId="14AAD441" w14:textId="77777777" w:rsidTr="0047422B">
        <w:trPr>
          <w:trHeight w:val="340"/>
        </w:trPr>
        <w:tc>
          <w:tcPr>
            <w:tcW w:w="4373" w:type="dxa"/>
          </w:tcPr>
          <w:p w14:paraId="498C5AFF" w14:textId="77777777" w:rsidR="009B40FE" w:rsidRPr="000E6670" w:rsidRDefault="009B40FE" w:rsidP="0047422B">
            <w:pPr>
              <w:pStyle w:val="Geenafstand"/>
            </w:pPr>
            <w:r w:rsidRPr="000E6670">
              <w:t>Te: &lt;plaats&gt;</w:t>
            </w:r>
          </w:p>
        </w:tc>
        <w:tc>
          <w:tcPr>
            <w:tcW w:w="4373" w:type="dxa"/>
          </w:tcPr>
          <w:p w14:paraId="288BC254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Te: &lt;plaats&gt;</w:t>
            </w:r>
          </w:p>
        </w:tc>
      </w:tr>
      <w:tr w:rsidR="009B40FE" w:rsidRPr="000E6670" w14:paraId="64AB7BB6" w14:textId="77777777" w:rsidTr="0047422B">
        <w:trPr>
          <w:trHeight w:val="340"/>
        </w:trPr>
        <w:tc>
          <w:tcPr>
            <w:tcW w:w="4373" w:type="dxa"/>
          </w:tcPr>
          <w:p w14:paraId="789D7CE1" w14:textId="77777777" w:rsidR="009B40FE" w:rsidRPr="000E6670" w:rsidRDefault="009B40FE" w:rsidP="0047422B">
            <w:pPr>
              <w:pStyle w:val="Geenafstand"/>
            </w:pPr>
            <w:r w:rsidRPr="000E6670">
              <w:t>Inschrijver / Combinant 1</w:t>
            </w:r>
          </w:p>
        </w:tc>
        <w:tc>
          <w:tcPr>
            <w:tcW w:w="4373" w:type="dxa"/>
          </w:tcPr>
          <w:p w14:paraId="4CCCB794" w14:textId="77777777" w:rsidR="009B40FE" w:rsidRPr="000E6670" w:rsidRDefault="009B40FE" w:rsidP="0047422B">
            <w:pPr>
              <w:pStyle w:val="Geenafstand"/>
            </w:pPr>
            <w:r w:rsidRPr="000E6670">
              <w:t>Combinant 2 (indien van toepassing)</w:t>
            </w:r>
          </w:p>
        </w:tc>
      </w:tr>
      <w:tr w:rsidR="009B40FE" w:rsidRPr="000E6670" w14:paraId="05E40DFA" w14:textId="77777777" w:rsidTr="0047422B">
        <w:trPr>
          <w:trHeight w:val="340"/>
        </w:trPr>
        <w:tc>
          <w:tcPr>
            <w:tcW w:w="4373" w:type="dxa"/>
          </w:tcPr>
          <w:p w14:paraId="21B5D1E1" w14:textId="77777777" w:rsidR="009B40FE" w:rsidRPr="000E6670" w:rsidRDefault="009B40FE" w:rsidP="0047422B">
            <w:pPr>
              <w:pStyle w:val="Geenafstand"/>
            </w:pPr>
            <w:r w:rsidRPr="000E6670">
              <w:t>&lt;naam functionaris&gt;</w:t>
            </w:r>
          </w:p>
        </w:tc>
        <w:tc>
          <w:tcPr>
            <w:tcW w:w="4373" w:type="dxa"/>
          </w:tcPr>
          <w:p w14:paraId="574179A2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&lt;naam functionaris&gt;</w:t>
            </w:r>
          </w:p>
        </w:tc>
      </w:tr>
      <w:tr w:rsidR="009B40FE" w:rsidRPr="000E6670" w14:paraId="40F24B91" w14:textId="77777777" w:rsidTr="0047422B">
        <w:trPr>
          <w:trHeight w:val="1793"/>
        </w:trPr>
        <w:tc>
          <w:tcPr>
            <w:tcW w:w="4373" w:type="dxa"/>
          </w:tcPr>
          <w:p w14:paraId="18F8E64C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Handtekening:</w:t>
            </w:r>
          </w:p>
          <w:p w14:paraId="1FA7A71C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</w:p>
          <w:p w14:paraId="7DC2AB2B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</w:p>
          <w:p w14:paraId="302D9432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</w:p>
          <w:p w14:paraId="5F9B1A81" w14:textId="77777777" w:rsidR="009B40FE" w:rsidRPr="000E6670" w:rsidRDefault="009B40FE" w:rsidP="0047422B">
            <w:pPr>
              <w:pStyle w:val="Geenafstand"/>
            </w:pPr>
          </w:p>
          <w:p w14:paraId="5C54A69F" w14:textId="77777777" w:rsidR="009B40FE" w:rsidRPr="000E6670" w:rsidRDefault="009B40FE" w:rsidP="0047422B">
            <w:pPr>
              <w:pStyle w:val="Geenafstand"/>
            </w:pPr>
          </w:p>
        </w:tc>
        <w:tc>
          <w:tcPr>
            <w:tcW w:w="4373" w:type="dxa"/>
          </w:tcPr>
          <w:p w14:paraId="368900D9" w14:textId="77777777" w:rsidR="009B40FE" w:rsidRPr="000E6670" w:rsidRDefault="009B40FE" w:rsidP="0047422B">
            <w:pPr>
              <w:pStyle w:val="Geenafstand"/>
              <w:rPr>
                <w:rFonts w:eastAsiaTheme="minorHAnsi"/>
              </w:rPr>
            </w:pPr>
            <w:r w:rsidRPr="000E6670">
              <w:rPr>
                <w:rFonts w:eastAsiaTheme="minorHAnsi"/>
              </w:rPr>
              <w:t>Handtekening:</w:t>
            </w:r>
          </w:p>
        </w:tc>
      </w:tr>
    </w:tbl>
    <w:p w14:paraId="2A49BF23" w14:textId="77777777" w:rsidR="009B40FE" w:rsidRDefault="009B40FE" w:rsidP="009B40FE"/>
    <w:p w14:paraId="6A3663CD" w14:textId="77777777" w:rsidR="009B40FE" w:rsidRDefault="009B40FE" w:rsidP="009B40FE"/>
    <w:p w14:paraId="439F9141" w14:textId="77777777" w:rsidR="009B40FE" w:rsidRDefault="009B40FE" w:rsidP="009B40FE">
      <w:r>
        <w:t xml:space="preserve">    </w:t>
      </w:r>
    </w:p>
    <w:p w14:paraId="099E97A4" w14:textId="77777777" w:rsidR="00FA1717" w:rsidRDefault="00FA1717"/>
    <w:sectPr w:rsidR="00FA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2E97"/>
    <w:multiLevelType w:val="multilevel"/>
    <w:tmpl w:val="128854D4"/>
    <w:lvl w:ilvl="0">
      <w:start w:val="360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7F2A17"/>
    <w:multiLevelType w:val="hybridMultilevel"/>
    <w:tmpl w:val="BF8294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85614">
    <w:abstractNumId w:val="0"/>
  </w:num>
  <w:num w:numId="2" w16cid:durableId="178796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FE"/>
    <w:rsid w:val="009B40FE"/>
    <w:rsid w:val="00F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CB8A"/>
  <w15:chartTrackingRefBased/>
  <w15:docId w15:val="{3FBDB1AB-56C9-4B8B-AE8A-329B3DF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F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B4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9B40FE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9B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Out, Annick (Kerkrade)</dc:creator>
  <cp:keywords/>
  <dc:description/>
  <cp:lastModifiedBy>Out, Annick (Kerkrade)</cp:lastModifiedBy>
  <cp:revision>1</cp:revision>
  <dcterms:created xsi:type="dcterms:W3CDTF">2023-10-10T14:37:00Z</dcterms:created>
  <dcterms:modified xsi:type="dcterms:W3CDTF">2023-10-10T14:39:00Z</dcterms:modified>
</cp:coreProperties>
</file>