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2626A" w14:textId="77777777" w:rsidR="00892DB2" w:rsidRPr="00892DB2" w:rsidRDefault="00892DB2" w:rsidP="00892DB2">
      <w:pPr>
        <w:rPr>
          <w:rFonts w:cs="Arial"/>
          <w:b/>
          <w:bCs/>
          <w:sz w:val="28"/>
          <w:szCs w:val="28"/>
        </w:rPr>
      </w:pPr>
      <w:bookmarkStart w:id="0" w:name="_GoBack"/>
      <w:bookmarkStart w:id="1" w:name="_Hlk126824877"/>
      <w:bookmarkEnd w:id="0"/>
      <w:r w:rsidRPr="00892DB2">
        <w:rPr>
          <w:b/>
          <w:bCs/>
          <w:sz w:val="28"/>
          <w:szCs w:val="28"/>
        </w:rPr>
        <w:t>Procedure loting</w:t>
      </w:r>
    </w:p>
    <w:p w14:paraId="6616300E" w14:textId="77777777" w:rsidR="00892DB2" w:rsidRPr="003179DD" w:rsidRDefault="00892DB2" w:rsidP="00892DB2">
      <w:pPr>
        <w:rPr>
          <w:rFonts w:ascii="Calibri" w:hAnsi="Calibri" w:cs="Calibri"/>
          <w:sz w:val="22"/>
          <w:szCs w:val="22"/>
        </w:rPr>
      </w:pPr>
      <w:r w:rsidRPr="003179DD">
        <w:t>Tot loting zal worden overgegaan wanneer er na gelijke score geen inschrijver is met het hoogst aantal punten (zie bijlage 1</w:t>
      </w:r>
      <w:r>
        <w:t>1</w:t>
      </w:r>
      <w:r w:rsidRPr="003179DD">
        <w:t xml:space="preserve">). Onder loting wordt in dit bestek verstaan: het gebruik van een toevalsgenerator om rechten en plichten aan een inschrijver toe te kennen. </w:t>
      </w:r>
    </w:p>
    <w:p w14:paraId="7C3E8816" w14:textId="77777777" w:rsidR="00892DB2" w:rsidRPr="003179DD" w:rsidRDefault="00892DB2" w:rsidP="00892DB2"/>
    <w:p w14:paraId="05F7AFA1" w14:textId="77777777" w:rsidR="00892DB2" w:rsidRPr="003179DD" w:rsidRDefault="00892DB2" w:rsidP="00892DB2">
      <w:r w:rsidRPr="003179DD">
        <w:t xml:space="preserve">De loting zal tussen de inschrijvers plaatsvinden die een gelijke score hebben. De procedure is als volgt: </w:t>
      </w:r>
    </w:p>
    <w:p w14:paraId="0A195BE1" w14:textId="77777777" w:rsidR="00892DB2" w:rsidRPr="003179DD" w:rsidRDefault="00892DB2" w:rsidP="00892DB2"/>
    <w:p w14:paraId="09E6768C" w14:textId="77777777" w:rsidR="00892DB2" w:rsidRPr="003179DD" w:rsidRDefault="00892DB2" w:rsidP="00892DB2">
      <w:pPr>
        <w:pStyle w:val="Lijstalinea"/>
        <w:numPr>
          <w:ilvl w:val="0"/>
          <w:numId w:val="1"/>
        </w:numPr>
      </w:pPr>
      <w:r w:rsidRPr="003179DD">
        <w:t xml:space="preserve">In </w:t>
      </w:r>
      <w:proofErr w:type="spellStart"/>
      <w:r>
        <w:t>Tenderned</w:t>
      </w:r>
      <w:proofErr w:type="spellEnd"/>
      <w:r>
        <w:t xml:space="preserve"> </w:t>
      </w:r>
      <w:r w:rsidRPr="003179DD">
        <w:t xml:space="preserve">wordt door de </w:t>
      </w:r>
      <w:r>
        <w:t>gemeente Hulst</w:t>
      </w:r>
      <w:r w:rsidRPr="003179DD">
        <w:rPr>
          <w:b/>
          <w:bCs/>
        </w:rPr>
        <w:t xml:space="preserve"> </w:t>
      </w:r>
      <w:r w:rsidRPr="003179DD">
        <w:t>een aparte document geüpload. In dat document staat het getal vermeld. Dat document mag pas na de loting worden gedownload om het transparantie- en gelijkheidsbeginsel te waarborgen.</w:t>
      </w:r>
    </w:p>
    <w:p w14:paraId="695E87FD" w14:textId="77777777" w:rsidR="00892DB2" w:rsidRPr="003179DD" w:rsidRDefault="00892DB2" w:rsidP="00892DB2">
      <w:pPr>
        <w:pStyle w:val="Lijstalinea"/>
        <w:numPr>
          <w:ilvl w:val="0"/>
          <w:numId w:val="1"/>
        </w:numPr>
      </w:pPr>
      <w:r w:rsidRPr="003179DD">
        <w:t xml:space="preserve">Het getal van de loting is tussen </w:t>
      </w:r>
      <w:r w:rsidRPr="003179DD">
        <w:rPr>
          <w:b/>
          <w:bCs/>
        </w:rPr>
        <w:t>{0-10}</w:t>
      </w:r>
      <w:r w:rsidRPr="003179DD">
        <w:t>.</w:t>
      </w:r>
    </w:p>
    <w:p w14:paraId="6A93D86A" w14:textId="77777777" w:rsidR="00892DB2" w:rsidRPr="003179DD" w:rsidRDefault="00892DB2" w:rsidP="00892DB2">
      <w:pPr>
        <w:pStyle w:val="Lijstalinea"/>
        <w:numPr>
          <w:ilvl w:val="0"/>
          <w:numId w:val="1"/>
        </w:numPr>
      </w:pPr>
      <w:r w:rsidRPr="003179DD">
        <w:t xml:space="preserve">De trekking zal digitaal plaatsvinden. Inschrijvers dienen het gekozen getal via </w:t>
      </w:r>
      <w:proofErr w:type="spellStart"/>
      <w:r>
        <w:t>Tenderned</w:t>
      </w:r>
      <w:proofErr w:type="spellEnd"/>
      <w:r>
        <w:t xml:space="preserve"> </w:t>
      </w:r>
      <w:r w:rsidRPr="003179DD">
        <w:t xml:space="preserve">te uploaden. </w:t>
      </w:r>
    </w:p>
    <w:p w14:paraId="44E23CBD" w14:textId="77777777" w:rsidR="00892DB2" w:rsidRPr="003179DD" w:rsidRDefault="00892DB2" w:rsidP="00892DB2">
      <w:pPr>
        <w:pStyle w:val="Lijstalinea"/>
        <w:numPr>
          <w:ilvl w:val="0"/>
          <w:numId w:val="1"/>
        </w:numPr>
        <w:rPr>
          <w:b/>
          <w:bCs/>
        </w:rPr>
      </w:pPr>
      <w:r w:rsidRPr="003179DD">
        <w:t xml:space="preserve">Het getal van de inschrijver kan </w:t>
      </w:r>
      <w:r w:rsidRPr="003179DD">
        <w:rPr>
          <w:b/>
          <w:bCs/>
        </w:rPr>
        <w:t xml:space="preserve">voor </w:t>
      </w:r>
      <w:r>
        <w:rPr>
          <w:b/>
          <w:bCs/>
        </w:rPr>
        <w:t>4 oktober 2023</w:t>
      </w:r>
      <w:r w:rsidRPr="003179DD">
        <w:rPr>
          <w:b/>
          <w:bCs/>
        </w:rPr>
        <w:t xml:space="preserve"> 12:00 uur </w:t>
      </w:r>
      <w:r w:rsidRPr="003179DD">
        <w:t xml:space="preserve">worden geüpload. </w:t>
      </w:r>
    </w:p>
    <w:p w14:paraId="3640FD85" w14:textId="3609E693" w:rsidR="00892DB2" w:rsidRDefault="00892DB2" w:rsidP="00892DB2">
      <w:pPr>
        <w:pStyle w:val="Lijstalinea"/>
        <w:numPr>
          <w:ilvl w:val="0"/>
          <w:numId w:val="1"/>
        </w:numPr>
      </w:pPr>
      <w:r w:rsidRPr="003179DD">
        <w:t xml:space="preserve">Wanneer er door beide inschrijvers hetzelfde getal is genoemd, wordt het aandeel toegekend aan de inschrijver die het getal als eerste in </w:t>
      </w:r>
      <w:proofErr w:type="spellStart"/>
      <w:r>
        <w:t>Tenderned</w:t>
      </w:r>
      <w:proofErr w:type="spellEnd"/>
      <w:r>
        <w:t xml:space="preserve"> </w:t>
      </w:r>
      <w:r w:rsidRPr="003179DD">
        <w:t xml:space="preserve">heeft geüpload. Komt het tijdstip bij beide overeen dan zal er tot een nieuwe loting worden overgegaan. Dit zal worden herhaald totdat er een “winnaar” bekend is. </w:t>
      </w:r>
    </w:p>
    <w:p w14:paraId="34DF5B89" w14:textId="4CC8E53A" w:rsidR="00892DB2" w:rsidRDefault="00892DB2" w:rsidP="00892DB2"/>
    <w:p w14:paraId="39C0B73D" w14:textId="4CDA6691" w:rsidR="00892DB2" w:rsidRDefault="00892DB2" w:rsidP="00892DB2">
      <w:pPr>
        <w:rPr>
          <w:iCs/>
          <w:sz w:val="16"/>
          <w:szCs w:val="16"/>
          <w:lang w:eastAsia="nl-NL"/>
        </w:rPr>
      </w:pPr>
    </w:p>
    <w:p w14:paraId="520EAE92" w14:textId="77777777" w:rsidR="00892DB2" w:rsidRPr="003179DD" w:rsidRDefault="00892DB2" w:rsidP="00892DB2"/>
    <w:bookmarkEnd w:id="1"/>
    <w:p w14:paraId="764AAF81" w14:textId="43511C1E" w:rsidR="00892DB2" w:rsidRDefault="00892DB2" w:rsidP="00892DB2">
      <w:pPr>
        <w:rPr>
          <w:rFonts w:cs="Arial"/>
          <w:color w:val="000000"/>
          <w:szCs w:val="24"/>
          <w:lang w:val="nl" w:eastAsia="nl-NL"/>
        </w:rPr>
      </w:pPr>
      <w:r>
        <w:rPr>
          <w:lang w:val="nl"/>
        </w:rPr>
        <w:t xml:space="preserve">Het gekozen getal voor deze loting is: </w:t>
      </w:r>
      <w:r w:rsidRPr="00892DB2">
        <w:rPr>
          <w:b/>
          <w:bCs/>
          <w:sz w:val="32"/>
          <w:szCs w:val="32"/>
          <w:lang w:val="nl"/>
        </w:rPr>
        <w:t>7</w:t>
      </w:r>
    </w:p>
    <w:p w14:paraId="2F2FE788" w14:textId="77777777" w:rsidR="000F150B" w:rsidRPr="00892DB2" w:rsidRDefault="000F150B" w:rsidP="00903B68">
      <w:pPr>
        <w:rPr>
          <w:lang w:val="nl"/>
        </w:rPr>
      </w:pPr>
    </w:p>
    <w:sectPr w:rsidR="000F150B" w:rsidRPr="00892DB2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1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B2"/>
    <w:rsid w:val="000F150B"/>
    <w:rsid w:val="00230988"/>
    <w:rsid w:val="008335BD"/>
    <w:rsid w:val="00892DB2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896C"/>
  <w15:chartTrackingRefBased/>
  <w15:docId w15:val="{D064131D-D031-4C70-8255-90CC8BCB6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2DB2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character" w:customStyle="1" w:styleId="LijstalineaChar">
    <w:name w:val="Lijstalinea Char"/>
    <w:link w:val="Lijstalinea"/>
    <w:uiPriority w:val="34"/>
    <w:locked/>
    <w:rsid w:val="00892DB2"/>
  </w:style>
  <w:style w:type="paragraph" w:customStyle="1" w:styleId="Default">
    <w:name w:val="Default"/>
    <w:rsid w:val="00892DB2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7e9573fd-f32e-4562-ad87-f264213cb70a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0095BF65-D353-45C6-8CF3-3D053B39F18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1019</Characters>
  <Application>Microsoft Office Word</Application>
  <DocSecurity>0</DocSecurity>
  <Lines>8</Lines>
  <Paragraphs>2</Paragraphs>
  <ScaleCrop>false</ScaleCrop>
  <Company>Aon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1</cp:revision>
  <dcterms:created xsi:type="dcterms:W3CDTF">2023-10-02T12:56:00Z</dcterms:created>
  <dcterms:modified xsi:type="dcterms:W3CDTF">2023-10-02T13:05:00Z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7e9573fd-f32e-4562-ad87-f264213cb70a</vt:lpwstr>
  </property>
  <property fmtid="{D5CDD505-2E9C-101B-9397-08002B2CF9AE}" pid="3" name="AonClassification">
    <vt:lpwstr>ADC_class_200</vt:lpwstr>
  </property>
</Properties>
</file>