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intelligence2.xml" ContentType="application/vnd.ms-office.intelligence2+xml"/>
  <Override PartName="/word/documenttasks/documenttasks1.xml" ContentType="application/vnd.ms-office.documenttask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p14">
  <w:body>
    <w:p w:rsidR="00A816EB" w:rsidP="008813DA" w:rsidRDefault="008B4269" w14:paraId="181F3CC3" w14:textId="0E41DE86">
      <w:r>
        <w:rPr>
          <w:noProof/>
          <w:color w:val="2B579A"/>
          <w:shd w:val="clear" w:color="auto" w:fill="E6E6E6"/>
          <w:lang w:eastAsia="nl-NL"/>
        </w:rPr>
        <w:drawing>
          <wp:anchor distT="0" distB="0" distL="114300" distR="114300" simplePos="0" relativeHeight="251658240" behindDoc="1" locked="0" layoutInCell="1" allowOverlap="1" wp14:anchorId="0F17BFE1" wp14:editId="26755BD3">
            <wp:simplePos x="0" y="0"/>
            <wp:positionH relativeFrom="column">
              <wp:posOffset>-890067</wp:posOffset>
            </wp:positionH>
            <wp:positionV relativeFrom="paragraph">
              <wp:posOffset>-923521</wp:posOffset>
            </wp:positionV>
            <wp:extent cx="7538936" cy="10663539"/>
            <wp:effectExtent l="0" t="0" r="5080" b="508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oorblad set vrolijk.png"/>
                    <pic:cNvPicPr/>
                  </pic:nvPicPr>
                  <pic:blipFill>
                    <a:blip r:embed="rId11">
                      <a:extLst>
                        <a:ext uri="{28A0092B-C50C-407E-A947-70E740481C1C}">
                          <a14:useLocalDpi xmlns:a14="http://schemas.microsoft.com/office/drawing/2010/main" val="0"/>
                        </a:ext>
                      </a:extLst>
                    </a:blip>
                    <a:stretch>
                      <a:fillRect/>
                    </a:stretch>
                  </pic:blipFill>
                  <pic:spPr>
                    <a:xfrm>
                      <a:off x="0" y="0"/>
                      <a:ext cx="7544164" cy="10670933"/>
                    </a:xfrm>
                    <a:prstGeom prst="rect">
                      <a:avLst/>
                    </a:prstGeom>
                  </pic:spPr>
                </pic:pic>
              </a:graphicData>
            </a:graphic>
            <wp14:sizeRelH relativeFrom="page">
              <wp14:pctWidth>0</wp14:pctWidth>
            </wp14:sizeRelH>
            <wp14:sizeRelV relativeFrom="page">
              <wp14:pctHeight>0</wp14:pctHeight>
            </wp14:sizeRelV>
          </wp:anchor>
        </w:drawing>
      </w:r>
    </w:p>
    <w:p w:rsidR="00873C80" w:rsidP="00873C80" w:rsidRDefault="00873C80" w14:paraId="20808218" w14:textId="77BD30E1">
      <w:pPr>
        <w:ind w:left="2835" w:hanging="2835"/>
      </w:pPr>
    </w:p>
    <w:p w:rsidR="00873C80" w:rsidP="00873C80" w:rsidRDefault="00873C80" w14:paraId="300927CB" w14:textId="6A485A8E">
      <w:pPr>
        <w:ind w:left="2835" w:hanging="2835"/>
      </w:pPr>
    </w:p>
    <w:p w:rsidR="00873C80" w:rsidP="00873C80" w:rsidRDefault="00873C80" w14:paraId="74C6E22F" w14:textId="0CE014CC">
      <w:pPr>
        <w:ind w:left="2835" w:hanging="2835"/>
      </w:pPr>
    </w:p>
    <w:p w:rsidR="00873C80" w:rsidP="00873C80" w:rsidRDefault="00873C80" w14:paraId="0B8A82FF" w14:textId="5BD01C8B">
      <w:pPr>
        <w:ind w:left="2835" w:hanging="2835"/>
      </w:pPr>
    </w:p>
    <w:p w:rsidR="00873C80" w:rsidP="00873C80" w:rsidRDefault="00873C80" w14:paraId="59E3EB45" w14:textId="17C589B0">
      <w:pPr>
        <w:ind w:left="2835" w:hanging="2835"/>
      </w:pPr>
    </w:p>
    <w:p w:rsidR="00873C80" w:rsidP="00873C80" w:rsidRDefault="00873C80" w14:paraId="103FF3B1" w14:textId="00747D1C">
      <w:pPr>
        <w:ind w:left="2835" w:hanging="2835"/>
      </w:pPr>
    </w:p>
    <w:p w:rsidR="00873C80" w:rsidP="00873C80" w:rsidRDefault="00873C80" w14:paraId="0FF04A4E" w14:textId="105F4F7B">
      <w:pPr>
        <w:ind w:left="2835" w:hanging="2835"/>
      </w:pPr>
    </w:p>
    <w:p w:rsidR="00873C80" w:rsidP="00873C80" w:rsidRDefault="00873C80" w14:paraId="3378E90E" w14:textId="4091853B">
      <w:pPr>
        <w:ind w:left="2835" w:hanging="2835"/>
      </w:pPr>
    </w:p>
    <w:p w:rsidR="00873C80" w:rsidP="00873C80" w:rsidRDefault="00873C80" w14:paraId="29B1010A" w14:textId="06819B47">
      <w:pPr>
        <w:ind w:left="2835" w:hanging="2835"/>
      </w:pPr>
    </w:p>
    <w:p w:rsidR="00873C80" w:rsidP="00873C80" w:rsidRDefault="00873C80" w14:paraId="352EA093" w14:textId="58D30091">
      <w:pPr>
        <w:ind w:left="2835" w:hanging="2835"/>
      </w:pPr>
    </w:p>
    <w:p w:rsidR="00873C80" w:rsidP="00873C80" w:rsidRDefault="00873C80" w14:paraId="31C99A5C" w14:textId="1E33938A">
      <w:pPr>
        <w:ind w:left="2835" w:hanging="2835"/>
      </w:pPr>
    </w:p>
    <w:p w:rsidR="00873C80" w:rsidP="00873C80" w:rsidRDefault="00873C80" w14:paraId="3BAFDFFD" w14:textId="6530B1FE">
      <w:pPr>
        <w:ind w:left="2835" w:hanging="2835"/>
      </w:pPr>
    </w:p>
    <w:p w:rsidR="00873C80" w:rsidP="00873C80" w:rsidRDefault="00873C80" w14:paraId="1829493F" w14:textId="02EBC5EA">
      <w:pPr>
        <w:ind w:left="2835" w:hanging="2835"/>
      </w:pPr>
    </w:p>
    <w:p w:rsidR="00873C80" w:rsidP="00873C80" w:rsidRDefault="00873C80" w14:paraId="2A14552F" w14:textId="6914C83C">
      <w:pPr>
        <w:ind w:left="2835" w:hanging="2835"/>
      </w:pPr>
    </w:p>
    <w:p w:rsidR="00873C80" w:rsidP="00020507" w:rsidRDefault="00BB2B4F" w14:paraId="0D3F6706" w14:textId="70CDF535">
      <w:pPr>
        <w:pStyle w:val="Titel"/>
        <w:ind w:left="1560"/>
        <w:jc w:val="right"/>
      </w:pPr>
      <w:r>
        <w:t>Nota van uitgangspunten Nieuw-Lekkerland Oost</w:t>
      </w:r>
    </w:p>
    <w:p w:rsidRPr="00BB2B4F" w:rsidR="00BB2B4F" w:rsidP="00BB2B4F" w:rsidRDefault="00BB2B4F" w14:paraId="4F454B63" w14:textId="48841A79"/>
    <w:p w:rsidRPr="008F1BFE" w:rsidR="00873C80" w:rsidP="00020507" w:rsidRDefault="00873C80" w14:paraId="5F468713" w14:textId="77777777">
      <w:pPr>
        <w:ind w:left="1560"/>
        <w:rPr>
          <w:sz w:val="28"/>
          <w:szCs w:val="28"/>
        </w:rPr>
      </w:pPr>
    </w:p>
    <w:p w:rsidRPr="008F1BFE" w:rsidR="00873C80" w:rsidP="00020507" w:rsidRDefault="00421777" w14:paraId="1C612448" w14:textId="0557DB51">
      <w:pPr>
        <w:ind w:left="1560"/>
        <w:jc w:val="right"/>
        <w:rPr>
          <w:rStyle w:val="Zwaar"/>
          <w:b w:val="0"/>
          <w:bCs w:val="0"/>
          <w:sz w:val="28"/>
          <w:szCs w:val="28"/>
        </w:rPr>
      </w:pPr>
      <w:r>
        <w:rPr>
          <w:rStyle w:val="Zwaar"/>
          <w:b w:val="0"/>
          <w:bCs w:val="0"/>
          <w:sz w:val="28"/>
          <w:szCs w:val="28"/>
        </w:rPr>
        <w:t>20</w:t>
      </w:r>
      <w:r w:rsidRPr="578D5993" w:rsidR="6FFA44C7">
        <w:rPr>
          <w:rStyle w:val="Zwaar"/>
          <w:b w:val="0"/>
          <w:bCs w:val="0"/>
          <w:sz w:val="28"/>
          <w:szCs w:val="28"/>
        </w:rPr>
        <w:t xml:space="preserve"> oktobe</w:t>
      </w:r>
      <w:r w:rsidRPr="578D5993" w:rsidR="29964037">
        <w:rPr>
          <w:rStyle w:val="Zwaar"/>
          <w:b w:val="0"/>
          <w:bCs w:val="0"/>
          <w:sz w:val="28"/>
          <w:szCs w:val="28"/>
        </w:rPr>
        <w:t>r 2023</w:t>
      </w:r>
    </w:p>
    <w:p w:rsidRPr="00873C80" w:rsidR="00873C80" w:rsidP="00873C80" w:rsidRDefault="00873C80" w14:paraId="196D19E4" w14:textId="77777777"/>
    <w:p w:rsidR="008813DA" w:rsidP="008813DA" w:rsidRDefault="008813DA" w14:paraId="5DFBF124" w14:textId="2D7A3C38">
      <w:pPr>
        <w:rPr>
          <w:rFonts w:eastAsiaTheme="majorEastAsia" w:cstheme="majorBidi"/>
          <w:b/>
          <w:color w:val="BE3313" w:themeColor="accent1" w:themeShade="BF"/>
          <w:sz w:val="32"/>
          <w:szCs w:val="32"/>
        </w:rPr>
      </w:pPr>
      <w:r>
        <w:rPr>
          <w:rFonts w:eastAsiaTheme="majorEastAsia" w:cstheme="majorBidi"/>
          <w:b/>
          <w:color w:val="BE3313" w:themeColor="accent1" w:themeShade="BF"/>
          <w:sz w:val="32"/>
          <w:szCs w:val="32"/>
        </w:rPr>
        <w:br w:type="page"/>
      </w:r>
    </w:p>
    <w:p w:rsidRPr="003B3EFC" w:rsidR="00BB3C5D" w:rsidP="00534F6E" w:rsidRDefault="006E36BC" w14:paraId="6F1A3E94" w14:textId="327C62E0">
      <w:pPr>
        <w:spacing w:line="240" w:lineRule="auto"/>
        <w:rPr>
          <w:b/>
          <w:color w:val="EA522E" w:themeColor="accent1"/>
        </w:rPr>
      </w:pPr>
      <w:r w:rsidRPr="003B3EFC">
        <w:rPr>
          <w:b/>
          <w:color w:val="EA522E" w:themeColor="accent1"/>
          <w:sz w:val="36"/>
          <w:szCs w:val="36"/>
        </w:rPr>
        <w:t>Inhoud</w:t>
      </w:r>
    </w:p>
    <w:p w:rsidR="001F2D6F" w:rsidP="00534F6E" w:rsidRDefault="001F2D6F" w14:paraId="32B06F1B" w14:textId="35A33D4B">
      <w:pPr>
        <w:spacing w:line="240" w:lineRule="auto"/>
      </w:pPr>
    </w:p>
    <w:p w:rsidR="00F92D78" w:rsidP="00F92D78" w:rsidRDefault="00624600" w14:paraId="3B3A8AC6" w14:textId="42DFFB0E">
      <w:pPr>
        <w:pStyle w:val="Inhopg1"/>
        <w:rPr>
          <w:rFonts w:asciiTheme="minorHAnsi" w:hAnsiTheme="minorHAnsi" w:cstheme="minorBidi"/>
          <w:noProof/>
        </w:rPr>
      </w:pPr>
      <w:r>
        <w:rPr>
          <w:color w:val="2B579A"/>
          <w:shd w:val="clear" w:color="auto" w:fill="E6E6E6"/>
        </w:rPr>
        <w:fldChar w:fldCharType="begin"/>
      </w:r>
      <w:r>
        <w:instrText xml:space="preserve"> TOC \o "1-2" \f \h \z \u </w:instrText>
      </w:r>
      <w:r>
        <w:rPr>
          <w:color w:val="2B579A"/>
          <w:shd w:val="clear" w:color="auto" w:fill="E6E6E6"/>
        </w:rPr>
        <w:fldChar w:fldCharType="separate"/>
      </w:r>
      <w:hyperlink w:history="1" w:anchor="_Toc130824732">
        <w:r w:rsidRPr="003371F5" w:rsidR="00F92D78">
          <w:rPr>
            <w:rStyle w:val="Hyperlink"/>
            <w:noProof/>
          </w:rPr>
          <w:t>1.</w:t>
        </w:r>
        <w:r w:rsidR="00F92D78">
          <w:rPr>
            <w:rFonts w:asciiTheme="minorHAnsi" w:hAnsiTheme="minorHAnsi" w:cstheme="minorBidi"/>
            <w:noProof/>
          </w:rPr>
          <w:tab/>
        </w:r>
        <w:r w:rsidRPr="003371F5" w:rsidR="00F92D78">
          <w:rPr>
            <w:rStyle w:val="Hyperlink"/>
            <w:noProof/>
          </w:rPr>
          <w:t>Inleiding</w:t>
        </w:r>
        <w:r w:rsidR="00F92D78">
          <w:rPr>
            <w:noProof/>
            <w:webHidden/>
          </w:rPr>
          <w:tab/>
        </w:r>
        <w:r w:rsidR="00F92D78">
          <w:rPr>
            <w:noProof/>
            <w:webHidden/>
            <w:color w:val="2B579A"/>
            <w:shd w:val="clear" w:color="auto" w:fill="E6E6E6"/>
          </w:rPr>
          <w:fldChar w:fldCharType="begin"/>
        </w:r>
        <w:r w:rsidR="00F92D78">
          <w:rPr>
            <w:noProof/>
            <w:webHidden/>
          </w:rPr>
          <w:instrText xml:space="preserve"> PAGEREF _Toc130824732 \h </w:instrText>
        </w:r>
        <w:r w:rsidR="00F92D78">
          <w:rPr>
            <w:noProof/>
            <w:webHidden/>
            <w:color w:val="2B579A"/>
            <w:shd w:val="clear" w:color="auto" w:fill="E6E6E6"/>
          </w:rPr>
        </w:r>
        <w:r w:rsidR="00F92D78">
          <w:rPr>
            <w:noProof/>
            <w:webHidden/>
            <w:color w:val="2B579A"/>
            <w:shd w:val="clear" w:color="auto" w:fill="E6E6E6"/>
          </w:rPr>
          <w:fldChar w:fldCharType="separate"/>
        </w:r>
        <w:r w:rsidR="00F92D78">
          <w:rPr>
            <w:noProof/>
            <w:webHidden/>
          </w:rPr>
          <w:t>3</w:t>
        </w:r>
        <w:r w:rsidR="00F92D78">
          <w:rPr>
            <w:noProof/>
            <w:webHidden/>
            <w:color w:val="2B579A"/>
            <w:shd w:val="clear" w:color="auto" w:fill="E6E6E6"/>
          </w:rPr>
          <w:fldChar w:fldCharType="end"/>
        </w:r>
      </w:hyperlink>
    </w:p>
    <w:p w:rsidR="00F92D78" w:rsidP="00F92D78" w:rsidRDefault="00FA4494" w14:paraId="4FEAAF30" w14:textId="50B45784">
      <w:pPr>
        <w:pStyle w:val="Inhopg1"/>
        <w:rPr>
          <w:rFonts w:asciiTheme="minorHAnsi" w:hAnsiTheme="minorHAnsi" w:cstheme="minorBidi"/>
          <w:noProof/>
        </w:rPr>
      </w:pPr>
      <w:hyperlink w:history="1" w:anchor="_Toc130824733">
        <w:r w:rsidRPr="003371F5" w:rsidR="00F92D78">
          <w:rPr>
            <w:rStyle w:val="Hyperlink"/>
            <w:noProof/>
          </w:rPr>
          <w:t>2. Woningbouwprogramma</w:t>
        </w:r>
        <w:r w:rsidR="00F92D78">
          <w:rPr>
            <w:noProof/>
            <w:webHidden/>
          </w:rPr>
          <w:tab/>
        </w:r>
        <w:r w:rsidR="00F92D78">
          <w:rPr>
            <w:noProof/>
            <w:webHidden/>
            <w:color w:val="2B579A"/>
            <w:shd w:val="clear" w:color="auto" w:fill="E6E6E6"/>
          </w:rPr>
          <w:fldChar w:fldCharType="begin"/>
        </w:r>
        <w:r w:rsidR="00F92D78">
          <w:rPr>
            <w:noProof/>
            <w:webHidden/>
          </w:rPr>
          <w:instrText xml:space="preserve"> PAGEREF _Toc130824733 \h </w:instrText>
        </w:r>
        <w:r w:rsidR="00F92D78">
          <w:rPr>
            <w:noProof/>
            <w:webHidden/>
            <w:color w:val="2B579A"/>
            <w:shd w:val="clear" w:color="auto" w:fill="E6E6E6"/>
          </w:rPr>
        </w:r>
        <w:r w:rsidR="00F92D78">
          <w:rPr>
            <w:noProof/>
            <w:webHidden/>
            <w:color w:val="2B579A"/>
            <w:shd w:val="clear" w:color="auto" w:fill="E6E6E6"/>
          </w:rPr>
          <w:fldChar w:fldCharType="separate"/>
        </w:r>
        <w:r w:rsidR="00F92D78">
          <w:rPr>
            <w:noProof/>
            <w:webHidden/>
          </w:rPr>
          <w:t>4</w:t>
        </w:r>
        <w:r w:rsidR="00F92D78">
          <w:rPr>
            <w:noProof/>
            <w:webHidden/>
            <w:color w:val="2B579A"/>
            <w:shd w:val="clear" w:color="auto" w:fill="E6E6E6"/>
          </w:rPr>
          <w:fldChar w:fldCharType="end"/>
        </w:r>
      </w:hyperlink>
    </w:p>
    <w:p w:rsidR="00F92D78" w:rsidP="00F92D78" w:rsidRDefault="00FA4494" w14:paraId="794F956F" w14:textId="2186BB08">
      <w:pPr>
        <w:pStyle w:val="Inhopg1"/>
        <w:rPr>
          <w:rFonts w:asciiTheme="minorHAnsi" w:hAnsiTheme="minorHAnsi" w:cstheme="minorBidi"/>
          <w:noProof/>
        </w:rPr>
      </w:pPr>
      <w:hyperlink w:history="1" w:anchor="_Toc130824734">
        <w:r w:rsidRPr="003371F5" w:rsidR="00F92D78">
          <w:rPr>
            <w:rStyle w:val="Hyperlink"/>
            <w:rFonts w:eastAsia="Times New Roman"/>
            <w:noProof/>
          </w:rPr>
          <w:t>3. Stedenbouw</w:t>
        </w:r>
        <w:r w:rsidR="00F92D78">
          <w:rPr>
            <w:noProof/>
            <w:webHidden/>
          </w:rPr>
          <w:tab/>
        </w:r>
        <w:r w:rsidR="00F92D78">
          <w:rPr>
            <w:noProof/>
            <w:webHidden/>
            <w:color w:val="2B579A"/>
            <w:shd w:val="clear" w:color="auto" w:fill="E6E6E6"/>
          </w:rPr>
          <w:fldChar w:fldCharType="begin"/>
        </w:r>
        <w:r w:rsidR="00F92D78">
          <w:rPr>
            <w:noProof/>
            <w:webHidden/>
          </w:rPr>
          <w:instrText xml:space="preserve"> PAGEREF _Toc130824734 \h </w:instrText>
        </w:r>
        <w:r w:rsidR="00F92D78">
          <w:rPr>
            <w:noProof/>
            <w:webHidden/>
            <w:color w:val="2B579A"/>
            <w:shd w:val="clear" w:color="auto" w:fill="E6E6E6"/>
          </w:rPr>
        </w:r>
        <w:r w:rsidR="00F92D78">
          <w:rPr>
            <w:noProof/>
            <w:webHidden/>
            <w:color w:val="2B579A"/>
            <w:shd w:val="clear" w:color="auto" w:fill="E6E6E6"/>
          </w:rPr>
          <w:fldChar w:fldCharType="separate"/>
        </w:r>
        <w:r w:rsidR="00F92D78">
          <w:rPr>
            <w:noProof/>
            <w:webHidden/>
          </w:rPr>
          <w:t>5</w:t>
        </w:r>
        <w:r w:rsidR="00F92D78">
          <w:rPr>
            <w:noProof/>
            <w:webHidden/>
            <w:color w:val="2B579A"/>
            <w:shd w:val="clear" w:color="auto" w:fill="E6E6E6"/>
          </w:rPr>
          <w:fldChar w:fldCharType="end"/>
        </w:r>
      </w:hyperlink>
    </w:p>
    <w:p w:rsidR="00F92D78" w:rsidP="00F92D78" w:rsidRDefault="00FA4494" w14:paraId="7D24AAB9" w14:textId="2E6E369B">
      <w:pPr>
        <w:pStyle w:val="Inhopg1"/>
        <w:rPr>
          <w:rFonts w:asciiTheme="minorHAnsi" w:hAnsiTheme="minorHAnsi" w:cstheme="minorBidi"/>
          <w:noProof/>
        </w:rPr>
      </w:pPr>
      <w:hyperlink w:history="1" w:anchor="_Toc130824735">
        <w:r w:rsidRPr="003371F5" w:rsidR="00F92D78">
          <w:rPr>
            <w:rStyle w:val="Hyperlink"/>
            <w:rFonts w:eastAsia="Times New Roman"/>
            <w:noProof/>
          </w:rPr>
          <w:t>4. Verkeer &amp; mobiliteit</w:t>
        </w:r>
        <w:r w:rsidR="00F92D78">
          <w:rPr>
            <w:noProof/>
            <w:webHidden/>
          </w:rPr>
          <w:tab/>
        </w:r>
        <w:r w:rsidR="00F92D78">
          <w:rPr>
            <w:noProof/>
            <w:webHidden/>
            <w:color w:val="2B579A"/>
            <w:shd w:val="clear" w:color="auto" w:fill="E6E6E6"/>
          </w:rPr>
          <w:fldChar w:fldCharType="begin"/>
        </w:r>
        <w:r w:rsidR="00F92D78">
          <w:rPr>
            <w:noProof/>
            <w:webHidden/>
          </w:rPr>
          <w:instrText xml:space="preserve"> PAGEREF _Toc130824735 \h </w:instrText>
        </w:r>
        <w:r w:rsidR="00F92D78">
          <w:rPr>
            <w:noProof/>
            <w:webHidden/>
            <w:color w:val="2B579A"/>
            <w:shd w:val="clear" w:color="auto" w:fill="E6E6E6"/>
          </w:rPr>
        </w:r>
        <w:r w:rsidR="00F92D78">
          <w:rPr>
            <w:noProof/>
            <w:webHidden/>
            <w:color w:val="2B579A"/>
            <w:shd w:val="clear" w:color="auto" w:fill="E6E6E6"/>
          </w:rPr>
          <w:fldChar w:fldCharType="separate"/>
        </w:r>
        <w:r w:rsidR="00F92D78">
          <w:rPr>
            <w:noProof/>
            <w:webHidden/>
          </w:rPr>
          <w:t>6</w:t>
        </w:r>
        <w:r w:rsidR="00F92D78">
          <w:rPr>
            <w:noProof/>
            <w:webHidden/>
            <w:color w:val="2B579A"/>
            <w:shd w:val="clear" w:color="auto" w:fill="E6E6E6"/>
          </w:rPr>
          <w:fldChar w:fldCharType="end"/>
        </w:r>
      </w:hyperlink>
    </w:p>
    <w:p w:rsidR="00F92D78" w:rsidP="00F92D78" w:rsidRDefault="00FA4494" w14:paraId="02B66E87" w14:textId="400C7292">
      <w:pPr>
        <w:pStyle w:val="Inhopg1"/>
        <w:rPr>
          <w:rFonts w:asciiTheme="minorHAnsi" w:hAnsiTheme="minorHAnsi" w:cstheme="minorBidi"/>
          <w:noProof/>
        </w:rPr>
      </w:pPr>
      <w:hyperlink w:history="1" w:anchor="_Toc130824736">
        <w:r w:rsidRPr="003371F5" w:rsidR="00F92D78">
          <w:rPr>
            <w:rStyle w:val="Hyperlink"/>
            <w:rFonts w:eastAsia="Times New Roman"/>
            <w:noProof/>
          </w:rPr>
          <w:t>5. Duurzaamheid en klimaatadaptatie</w:t>
        </w:r>
        <w:r w:rsidR="00F92D78">
          <w:rPr>
            <w:noProof/>
            <w:webHidden/>
          </w:rPr>
          <w:tab/>
        </w:r>
        <w:r w:rsidR="00F92D78">
          <w:rPr>
            <w:noProof/>
            <w:webHidden/>
            <w:color w:val="2B579A"/>
            <w:shd w:val="clear" w:color="auto" w:fill="E6E6E6"/>
          </w:rPr>
          <w:fldChar w:fldCharType="begin"/>
        </w:r>
        <w:r w:rsidR="00F92D78">
          <w:rPr>
            <w:noProof/>
            <w:webHidden/>
          </w:rPr>
          <w:instrText xml:space="preserve"> PAGEREF _Toc130824736 \h </w:instrText>
        </w:r>
        <w:r w:rsidR="00F92D78">
          <w:rPr>
            <w:noProof/>
            <w:webHidden/>
            <w:color w:val="2B579A"/>
            <w:shd w:val="clear" w:color="auto" w:fill="E6E6E6"/>
          </w:rPr>
        </w:r>
        <w:r w:rsidR="00F92D78">
          <w:rPr>
            <w:noProof/>
            <w:webHidden/>
            <w:color w:val="2B579A"/>
            <w:shd w:val="clear" w:color="auto" w:fill="E6E6E6"/>
          </w:rPr>
          <w:fldChar w:fldCharType="separate"/>
        </w:r>
        <w:r w:rsidR="00F92D78">
          <w:rPr>
            <w:noProof/>
            <w:webHidden/>
          </w:rPr>
          <w:t>7</w:t>
        </w:r>
        <w:r w:rsidR="00F92D78">
          <w:rPr>
            <w:noProof/>
            <w:webHidden/>
            <w:color w:val="2B579A"/>
            <w:shd w:val="clear" w:color="auto" w:fill="E6E6E6"/>
          </w:rPr>
          <w:fldChar w:fldCharType="end"/>
        </w:r>
      </w:hyperlink>
    </w:p>
    <w:p w:rsidR="00F92D78" w:rsidP="00F92D78" w:rsidRDefault="00FA4494" w14:paraId="2BBAD323" w14:textId="283B58C7">
      <w:pPr>
        <w:pStyle w:val="Inhopg1"/>
        <w:rPr>
          <w:rFonts w:asciiTheme="minorHAnsi" w:hAnsiTheme="minorHAnsi" w:cstheme="minorBidi"/>
          <w:noProof/>
        </w:rPr>
      </w:pPr>
      <w:hyperlink w:history="1" w:anchor="_Toc130824737">
        <w:r w:rsidRPr="003371F5" w:rsidR="00F92D78">
          <w:rPr>
            <w:rStyle w:val="Hyperlink"/>
            <w:rFonts w:eastAsia="Times New Roman"/>
            <w:noProof/>
          </w:rPr>
          <w:t>6. Zetting</w:t>
        </w:r>
        <w:r w:rsidR="00F92D78">
          <w:rPr>
            <w:noProof/>
            <w:webHidden/>
          </w:rPr>
          <w:tab/>
        </w:r>
        <w:r w:rsidR="00F92D78">
          <w:rPr>
            <w:noProof/>
            <w:webHidden/>
            <w:color w:val="2B579A"/>
            <w:shd w:val="clear" w:color="auto" w:fill="E6E6E6"/>
          </w:rPr>
          <w:fldChar w:fldCharType="begin"/>
        </w:r>
        <w:r w:rsidR="00F92D78">
          <w:rPr>
            <w:noProof/>
            <w:webHidden/>
          </w:rPr>
          <w:instrText xml:space="preserve"> PAGEREF _Toc130824737 \h </w:instrText>
        </w:r>
        <w:r w:rsidR="00F92D78">
          <w:rPr>
            <w:noProof/>
            <w:webHidden/>
            <w:color w:val="2B579A"/>
            <w:shd w:val="clear" w:color="auto" w:fill="E6E6E6"/>
          </w:rPr>
        </w:r>
        <w:r w:rsidR="00F92D78">
          <w:rPr>
            <w:noProof/>
            <w:webHidden/>
            <w:color w:val="2B579A"/>
            <w:shd w:val="clear" w:color="auto" w:fill="E6E6E6"/>
          </w:rPr>
          <w:fldChar w:fldCharType="separate"/>
        </w:r>
        <w:r w:rsidR="00F92D78">
          <w:rPr>
            <w:noProof/>
            <w:webHidden/>
          </w:rPr>
          <w:t>8</w:t>
        </w:r>
        <w:r w:rsidR="00F92D78">
          <w:rPr>
            <w:noProof/>
            <w:webHidden/>
            <w:color w:val="2B579A"/>
            <w:shd w:val="clear" w:color="auto" w:fill="E6E6E6"/>
          </w:rPr>
          <w:fldChar w:fldCharType="end"/>
        </w:r>
      </w:hyperlink>
    </w:p>
    <w:p w:rsidR="00F92D78" w:rsidP="00F92D78" w:rsidRDefault="00FA4494" w14:paraId="3942B1FF" w14:textId="5BA69BC2">
      <w:pPr>
        <w:pStyle w:val="Inhopg1"/>
        <w:rPr>
          <w:rFonts w:asciiTheme="minorHAnsi" w:hAnsiTheme="minorHAnsi" w:cstheme="minorBidi"/>
          <w:noProof/>
        </w:rPr>
      </w:pPr>
      <w:hyperlink w:history="1" w:anchor="_Toc130824738">
        <w:r w:rsidRPr="003371F5" w:rsidR="00F92D78">
          <w:rPr>
            <w:rStyle w:val="Hyperlink"/>
            <w:rFonts w:eastAsia="Times New Roman"/>
            <w:noProof/>
          </w:rPr>
          <w:t>7. Samenwerken en bewonersparticipatie</w:t>
        </w:r>
        <w:r w:rsidR="00F92D78">
          <w:rPr>
            <w:noProof/>
            <w:webHidden/>
          </w:rPr>
          <w:tab/>
        </w:r>
        <w:r w:rsidR="00F92D78">
          <w:rPr>
            <w:noProof/>
            <w:webHidden/>
            <w:color w:val="2B579A"/>
            <w:shd w:val="clear" w:color="auto" w:fill="E6E6E6"/>
          </w:rPr>
          <w:fldChar w:fldCharType="begin"/>
        </w:r>
        <w:r w:rsidR="00F92D78">
          <w:rPr>
            <w:noProof/>
            <w:webHidden/>
          </w:rPr>
          <w:instrText xml:space="preserve"> PAGEREF _Toc130824738 \h </w:instrText>
        </w:r>
        <w:r w:rsidR="00F92D78">
          <w:rPr>
            <w:noProof/>
            <w:webHidden/>
            <w:color w:val="2B579A"/>
            <w:shd w:val="clear" w:color="auto" w:fill="E6E6E6"/>
          </w:rPr>
        </w:r>
        <w:r w:rsidR="00F92D78">
          <w:rPr>
            <w:noProof/>
            <w:webHidden/>
            <w:color w:val="2B579A"/>
            <w:shd w:val="clear" w:color="auto" w:fill="E6E6E6"/>
          </w:rPr>
          <w:fldChar w:fldCharType="separate"/>
        </w:r>
        <w:r w:rsidR="00F92D78">
          <w:rPr>
            <w:noProof/>
            <w:webHidden/>
          </w:rPr>
          <w:t>9</w:t>
        </w:r>
        <w:r w:rsidR="00F92D78">
          <w:rPr>
            <w:noProof/>
            <w:webHidden/>
            <w:color w:val="2B579A"/>
            <w:shd w:val="clear" w:color="auto" w:fill="E6E6E6"/>
          </w:rPr>
          <w:fldChar w:fldCharType="end"/>
        </w:r>
      </w:hyperlink>
    </w:p>
    <w:p w:rsidR="00F92D78" w:rsidP="00F92D78" w:rsidRDefault="00FA4494" w14:paraId="4EB34AAB" w14:textId="3C755E73">
      <w:pPr>
        <w:pStyle w:val="Inhopg1"/>
        <w:rPr>
          <w:rFonts w:asciiTheme="minorHAnsi" w:hAnsiTheme="minorHAnsi" w:cstheme="minorBidi"/>
          <w:noProof/>
        </w:rPr>
      </w:pPr>
      <w:hyperlink w:history="1" w:anchor="_Toc130824739">
        <w:r w:rsidRPr="003371F5" w:rsidR="00F92D78">
          <w:rPr>
            <w:rStyle w:val="Hyperlink"/>
            <w:rFonts w:eastAsia="Times New Roman"/>
            <w:noProof/>
          </w:rPr>
          <w:t>8. Grondwaarde</w:t>
        </w:r>
        <w:r w:rsidR="00F92D78">
          <w:rPr>
            <w:noProof/>
            <w:webHidden/>
          </w:rPr>
          <w:tab/>
        </w:r>
        <w:r w:rsidR="00F92D78">
          <w:rPr>
            <w:noProof/>
            <w:webHidden/>
            <w:color w:val="2B579A"/>
            <w:shd w:val="clear" w:color="auto" w:fill="E6E6E6"/>
          </w:rPr>
          <w:fldChar w:fldCharType="begin"/>
        </w:r>
        <w:r w:rsidR="00F92D78">
          <w:rPr>
            <w:noProof/>
            <w:webHidden/>
          </w:rPr>
          <w:instrText xml:space="preserve"> PAGEREF _Toc130824739 \h </w:instrText>
        </w:r>
        <w:r w:rsidR="00F92D78">
          <w:rPr>
            <w:noProof/>
            <w:webHidden/>
            <w:color w:val="2B579A"/>
            <w:shd w:val="clear" w:color="auto" w:fill="E6E6E6"/>
          </w:rPr>
        </w:r>
        <w:r w:rsidR="00F92D78">
          <w:rPr>
            <w:noProof/>
            <w:webHidden/>
            <w:color w:val="2B579A"/>
            <w:shd w:val="clear" w:color="auto" w:fill="E6E6E6"/>
          </w:rPr>
          <w:fldChar w:fldCharType="separate"/>
        </w:r>
        <w:r w:rsidR="00F92D78">
          <w:rPr>
            <w:noProof/>
            <w:webHidden/>
          </w:rPr>
          <w:t>10</w:t>
        </w:r>
        <w:r w:rsidR="00F92D78">
          <w:rPr>
            <w:noProof/>
            <w:webHidden/>
            <w:color w:val="2B579A"/>
            <w:shd w:val="clear" w:color="auto" w:fill="E6E6E6"/>
          </w:rPr>
          <w:fldChar w:fldCharType="end"/>
        </w:r>
      </w:hyperlink>
    </w:p>
    <w:p w:rsidR="00760CCA" w:rsidP="00534F6E" w:rsidRDefault="00624600" w14:paraId="2BEC736A" w14:textId="4F446374">
      <w:pPr>
        <w:spacing w:line="240" w:lineRule="auto"/>
      </w:pPr>
      <w:r>
        <w:rPr>
          <w:color w:val="2B579A"/>
          <w:shd w:val="clear" w:color="auto" w:fill="E6E6E6"/>
        </w:rPr>
        <w:fldChar w:fldCharType="end"/>
      </w:r>
    </w:p>
    <w:p w:rsidRPr="00BB2B4F" w:rsidR="00F92D78" w:rsidP="0DF75EE7" w:rsidRDefault="00F92D78" w14:paraId="6E7ABFA5" w14:textId="77777777">
      <w:pPr>
        <w:spacing w:line="240" w:lineRule="auto"/>
        <w:textAlignment w:val="baseline"/>
        <w:rPr>
          <w:rFonts w:eastAsia="Lucida Sans" w:cs="Lucida Sans"/>
          <w:lang w:eastAsia="nl-NL"/>
        </w:rPr>
      </w:pPr>
      <w:r w:rsidRPr="0DF75EE7">
        <w:rPr>
          <w:rFonts w:eastAsia="Lucida Sans" w:cs="Lucida Sans"/>
          <w:b/>
          <w:bCs/>
          <w:lang w:eastAsia="nl-NL"/>
        </w:rPr>
        <w:t>Bijlagen</w:t>
      </w:r>
      <w:r w:rsidRPr="0DF75EE7">
        <w:rPr>
          <w:rFonts w:eastAsia="Lucida Sans" w:cs="Lucida Sans"/>
          <w:lang w:eastAsia="nl-NL"/>
        </w:rPr>
        <w:t> </w:t>
      </w:r>
    </w:p>
    <w:p w:rsidRPr="00BB2B4F" w:rsidR="00F92D78" w:rsidP="36D1B9FD" w:rsidRDefault="22BE8944" w14:paraId="6B32480B" w14:textId="6FEF61B7">
      <w:pPr>
        <w:spacing w:line="240" w:lineRule="auto"/>
        <w:textAlignment w:val="baseline"/>
        <w:rPr>
          <w:rFonts w:eastAsia="Calibri"/>
          <w:lang w:eastAsia="nl-NL"/>
        </w:rPr>
      </w:pPr>
      <w:r w:rsidRPr="0DF75EE7">
        <w:rPr>
          <w:rFonts w:eastAsia="Lucida Sans" w:cs="Lucida Sans"/>
          <w:lang w:eastAsia="nl-NL"/>
        </w:rPr>
        <w:t>1</w:t>
      </w:r>
      <w:r w:rsidRPr="0DF75EE7" w:rsidR="5279DABE">
        <w:rPr>
          <w:rFonts w:eastAsia="Lucida Sans" w:cs="Lucida Sans"/>
          <w:lang w:eastAsia="nl-NL"/>
        </w:rPr>
        <w:t>: Marktconsultatiedocument</w:t>
      </w:r>
      <w:r w:rsidRPr="0DF75EE7" w:rsidR="5279DABE">
        <w:rPr>
          <w:rFonts w:eastAsia="Lucida Sans" w:cs="Lucida Sans"/>
          <w:color w:val="666666"/>
          <w:shd w:val="clear" w:color="auto" w:fill="FFFFFF"/>
          <w:lang w:eastAsia="nl-NL"/>
        </w:rPr>
        <w:t> </w:t>
      </w:r>
      <w:r w:rsidRPr="0DF75EE7" w:rsidR="5279DABE">
        <w:rPr>
          <w:rFonts w:eastAsia="Lucida Sans" w:cs="Lucida Sans"/>
          <w:lang w:eastAsia="nl-NL"/>
        </w:rPr>
        <w:t> </w:t>
      </w:r>
    </w:p>
    <w:p w:rsidRPr="00F92D78" w:rsidR="00760CCA" w:rsidP="0DF75EE7" w:rsidRDefault="00F92D78" w14:paraId="3DCE6226" w14:textId="174076D8">
      <w:pPr>
        <w:spacing w:after="160"/>
        <w:rPr>
          <w:rFonts w:ascii="Verdana" w:hAnsi="Verdana" w:eastAsia="Times New Roman" w:cs="Segoe UI"/>
          <w:b/>
          <w:bCs/>
          <w:sz w:val="36"/>
          <w:szCs w:val="36"/>
          <w:lang w:eastAsia="nl-NL"/>
        </w:rPr>
      </w:pPr>
      <w:r w:rsidRPr="0DF75EE7">
        <w:rPr>
          <w:rFonts w:eastAsia="Lucida Sans" w:cs="Lucida Sans"/>
          <w:b/>
          <w:bCs/>
          <w:sz w:val="36"/>
          <w:szCs w:val="36"/>
          <w:lang w:eastAsia="nl-NL"/>
        </w:rPr>
        <w:br w:type="page"/>
      </w:r>
    </w:p>
    <w:p w:rsidR="008813DA" w:rsidP="00E227FD" w:rsidRDefault="00BB2B4F" w14:paraId="0ABFF94E" w14:textId="7C840FAF">
      <w:pPr>
        <w:pStyle w:val="Kop1"/>
        <w:numPr>
          <w:ilvl w:val="1"/>
          <w:numId w:val="28"/>
        </w:numPr>
        <w:ind w:left="426" w:hanging="426"/>
      </w:pPr>
      <w:bookmarkStart w:name="_Toc130824732" w:id="0"/>
      <w:r>
        <w:t>Inleiding</w:t>
      </w:r>
      <w:bookmarkEnd w:id="0"/>
    </w:p>
    <w:p w:rsidRPr="00870326" w:rsidR="00BB2B4F" w:rsidP="00B53E00" w:rsidRDefault="2B3B1D75" w14:paraId="44449526" w14:textId="760D1D0B">
      <w:pPr>
        <w:spacing w:line="240" w:lineRule="auto"/>
        <w:rPr>
          <w:rStyle w:val="eop"/>
          <w:rFonts w:ascii="Verdana" w:hAnsi="Verdana" w:cs="Calibri"/>
          <w:color w:val="000000"/>
          <w:sz w:val="20"/>
          <w:szCs w:val="20"/>
          <w:shd w:val="clear" w:color="auto" w:fill="FFFFFF"/>
        </w:rPr>
      </w:pPr>
      <w:r w:rsidRPr="00870326">
        <w:rPr>
          <w:rStyle w:val="normaltextrun"/>
          <w:rFonts w:ascii="Verdana" w:hAnsi="Verdana" w:cs="Calibri"/>
          <w:color w:val="000000"/>
          <w:sz w:val="20"/>
          <w:szCs w:val="20"/>
          <w:shd w:val="clear" w:color="auto" w:fill="FFFFFF"/>
        </w:rPr>
        <w:t xml:space="preserve">De </w:t>
      </w:r>
      <w:r w:rsidR="56B36C95">
        <w:rPr>
          <w:rStyle w:val="normaltextrun"/>
          <w:rFonts w:ascii="Verdana" w:hAnsi="Verdana" w:cs="Calibri"/>
          <w:color w:val="000000"/>
          <w:sz w:val="20"/>
          <w:szCs w:val="20"/>
          <w:shd w:val="clear" w:color="auto" w:fill="FFFFFF"/>
        </w:rPr>
        <w:t>gemeente</w:t>
      </w:r>
      <w:r w:rsidR="45752025">
        <w:rPr>
          <w:rStyle w:val="normaltextrun"/>
          <w:rFonts w:ascii="Verdana" w:hAnsi="Verdana" w:cs="Calibri"/>
          <w:color w:val="000000"/>
          <w:sz w:val="20"/>
          <w:szCs w:val="20"/>
          <w:shd w:val="clear" w:color="auto" w:fill="FFFFFF"/>
        </w:rPr>
        <w:t xml:space="preserve"> </w:t>
      </w:r>
      <w:r w:rsidR="56B36C95">
        <w:rPr>
          <w:rStyle w:val="normaltextrun"/>
          <w:rFonts w:ascii="Verdana" w:hAnsi="Verdana" w:cs="Calibri"/>
          <w:color w:val="000000"/>
          <w:sz w:val="20"/>
          <w:szCs w:val="20"/>
          <w:shd w:val="clear" w:color="auto" w:fill="FFFFFF"/>
        </w:rPr>
        <w:t xml:space="preserve">Molenlanden </w:t>
      </w:r>
      <w:r w:rsidR="45752025">
        <w:rPr>
          <w:rStyle w:val="normaltextrun"/>
          <w:rFonts w:ascii="Verdana" w:hAnsi="Verdana" w:cs="Calibri"/>
          <w:color w:val="000000"/>
          <w:sz w:val="20"/>
          <w:szCs w:val="20"/>
          <w:shd w:val="clear" w:color="auto" w:fill="FFFFFF"/>
        </w:rPr>
        <w:t xml:space="preserve">(hierna te noemen: de </w:t>
      </w:r>
      <w:r w:rsidR="31169174">
        <w:rPr>
          <w:rStyle w:val="normaltextrun"/>
          <w:rFonts w:ascii="Verdana" w:hAnsi="Verdana" w:cs="Calibri"/>
          <w:color w:val="000000"/>
          <w:sz w:val="20"/>
          <w:szCs w:val="20"/>
          <w:shd w:val="clear" w:color="auto" w:fill="FFFFFF"/>
        </w:rPr>
        <w:t>g</w:t>
      </w:r>
      <w:r w:rsidR="45752025">
        <w:rPr>
          <w:rStyle w:val="normaltextrun"/>
          <w:rFonts w:ascii="Verdana" w:hAnsi="Verdana" w:cs="Calibri"/>
          <w:color w:val="000000"/>
          <w:sz w:val="20"/>
          <w:szCs w:val="20"/>
          <w:shd w:val="clear" w:color="auto" w:fill="FFFFFF"/>
        </w:rPr>
        <w:t xml:space="preserve">emeente) </w:t>
      </w:r>
      <w:r w:rsidRPr="00870326">
        <w:rPr>
          <w:rStyle w:val="normaltextrun"/>
          <w:rFonts w:ascii="Verdana" w:hAnsi="Verdana" w:cs="Calibri"/>
          <w:color w:val="000000"/>
          <w:sz w:val="20"/>
          <w:szCs w:val="20"/>
          <w:shd w:val="clear" w:color="auto" w:fill="FFFFFF"/>
        </w:rPr>
        <w:t>zoekt partijen die een nieuwe woonwijk aan de oostzijde van Nieuw-Lekkerland kunnen ontwikkelen</w:t>
      </w:r>
      <w:r w:rsidR="2E488F46">
        <w:rPr>
          <w:rStyle w:val="normaltextrun"/>
          <w:rFonts w:ascii="Verdana" w:hAnsi="Verdana" w:cs="Calibri"/>
          <w:color w:val="000000"/>
          <w:sz w:val="20"/>
          <w:szCs w:val="20"/>
          <w:shd w:val="clear" w:color="auto" w:fill="FFFFFF"/>
        </w:rPr>
        <w:t xml:space="preserve"> en realiseren</w:t>
      </w:r>
      <w:r w:rsidRPr="00870326">
        <w:rPr>
          <w:rStyle w:val="normaltextrun"/>
          <w:rFonts w:ascii="Verdana" w:hAnsi="Verdana" w:cs="Calibri"/>
          <w:color w:val="000000"/>
          <w:sz w:val="20"/>
          <w:szCs w:val="20"/>
          <w:shd w:val="clear" w:color="auto" w:fill="FFFFFF"/>
        </w:rPr>
        <w:t xml:space="preserve">. Het doel van de marktconsultatie is tweeledig. Enerzijds om de markt voorafgaand aan de het opstellen van een bidbook te informeren over het project, de voorgenomen op te nemen randvoorwaarden te benoemen en de (on)mogelijkheden van de ontwikkeling scherp te krijgen. Anderzijds zet de </w:t>
      </w:r>
      <w:r w:rsidR="31169174">
        <w:rPr>
          <w:rStyle w:val="normaltextrun"/>
          <w:rFonts w:ascii="Verdana" w:hAnsi="Verdana" w:cs="Calibri"/>
          <w:color w:val="000000"/>
          <w:sz w:val="20"/>
          <w:szCs w:val="20"/>
          <w:shd w:val="clear" w:color="auto" w:fill="FFFFFF"/>
        </w:rPr>
        <w:t>g</w:t>
      </w:r>
      <w:r w:rsidRPr="00870326">
        <w:rPr>
          <w:rStyle w:val="normaltextrun"/>
          <w:rFonts w:ascii="Verdana" w:hAnsi="Verdana" w:cs="Calibri"/>
          <w:color w:val="000000"/>
          <w:sz w:val="20"/>
          <w:szCs w:val="20"/>
          <w:shd w:val="clear" w:color="auto" w:fill="FFFFFF"/>
        </w:rPr>
        <w:t>emeente de marktconsultatie in om inzicht te krijgen in de kansen en (on)mogelijkheden die marktpartijen zien bij het realiseren van dit project.</w:t>
      </w:r>
      <w:r w:rsidRPr="00870326">
        <w:rPr>
          <w:rStyle w:val="eop"/>
          <w:rFonts w:ascii="Verdana" w:hAnsi="Verdana" w:cs="Calibri"/>
          <w:color w:val="000000"/>
          <w:sz w:val="20"/>
          <w:szCs w:val="20"/>
          <w:shd w:val="clear" w:color="auto" w:fill="FFFFFF"/>
        </w:rPr>
        <w:t> </w:t>
      </w:r>
      <w:r w:rsidRPr="00870326" w:rsidR="18DFE96C">
        <w:rPr>
          <w:rStyle w:val="eop"/>
          <w:rFonts w:ascii="Verdana" w:hAnsi="Verdana" w:cs="Calibri"/>
          <w:color w:val="000000"/>
          <w:sz w:val="20"/>
          <w:szCs w:val="20"/>
          <w:shd w:val="clear" w:color="auto" w:fill="FFFFFF"/>
        </w:rPr>
        <w:t xml:space="preserve"> In de bijlage wordt de opzet van de marktconsultatie verder toegelicht. </w:t>
      </w:r>
    </w:p>
    <w:p w:rsidR="36D1B9FD" w:rsidP="36D1B9FD" w:rsidRDefault="36D1B9FD" w14:paraId="3AEF2AD0" w14:textId="7181F3D0">
      <w:pPr>
        <w:spacing w:line="240" w:lineRule="auto"/>
        <w:rPr>
          <w:rStyle w:val="eop"/>
          <w:rFonts w:ascii="Verdana" w:hAnsi="Verdana" w:cs="Calibri"/>
          <w:color w:val="000000"/>
          <w:sz w:val="20"/>
          <w:szCs w:val="20"/>
        </w:rPr>
      </w:pPr>
    </w:p>
    <w:p w:rsidRPr="00870326" w:rsidR="00DF1B56" w:rsidP="00B53E00" w:rsidRDefault="5D29297B" w14:paraId="617DF5BF" w14:textId="78B4805D">
      <w:pPr>
        <w:spacing w:line="240" w:lineRule="auto"/>
        <w:rPr>
          <w:rFonts w:ascii="Verdana" w:hAnsi="Verdana"/>
          <w:sz w:val="20"/>
          <w:szCs w:val="20"/>
        </w:rPr>
      </w:pPr>
      <w:r w:rsidRPr="00870326">
        <w:rPr>
          <w:rStyle w:val="eop"/>
          <w:rFonts w:ascii="Verdana" w:hAnsi="Verdana" w:cs="Calibri"/>
          <w:color w:val="000000"/>
          <w:sz w:val="20"/>
          <w:szCs w:val="20"/>
          <w:shd w:val="clear" w:color="auto" w:fill="FFFFFF"/>
        </w:rPr>
        <w:t xml:space="preserve">In deze Nota van Uitgangspunten worden de randvoorwaarden en wensen </w:t>
      </w:r>
      <w:r w:rsidRPr="00870326" w:rsidR="27A10A10">
        <w:rPr>
          <w:rStyle w:val="eop"/>
          <w:rFonts w:ascii="Verdana" w:hAnsi="Verdana" w:cs="Calibri"/>
          <w:color w:val="000000"/>
          <w:sz w:val="20"/>
          <w:szCs w:val="20"/>
          <w:shd w:val="clear" w:color="auto" w:fill="FFFFFF"/>
        </w:rPr>
        <w:t xml:space="preserve">voor het project Nieuw-Lekkerland Oost omschreven. Deze nota heeft </w:t>
      </w:r>
      <w:r w:rsidR="45752025">
        <w:rPr>
          <w:rStyle w:val="eop"/>
          <w:rFonts w:ascii="Verdana" w:hAnsi="Verdana" w:cs="Calibri"/>
          <w:color w:val="000000"/>
          <w:sz w:val="20"/>
          <w:szCs w:val="20"/>
          <w:shd w:val="clear" w:color="auto" w:fill="FFFFFF"/>
        </w:rPr>
        <w:t xml:space="preserve">enkel </w:t>
      </w:r>
      <w:r w:rsidRPr="00870326" w:rsidR="27A10A10">
        <w:rPr>
          <w:rStyle w:val="eop"/>
          <w:rFonts w:ascii="Verdana" w:hAnsi="Verdana" w:cs="Calibri"/>
          <w:color w:val="000000"/>
          <w:sz w:val="20"/>
          <w:szCs w:val="20"/>
          <w:shd w:val="clear" w:color="auto" w:fill="FFFFFF"/>
        </w:rPr>
        <w:t>betrekking op het gemeentelijk grondbezit.</w:t>
      </w:r>
      <w:r w:rsidR="45752025">
        <w:rPr>
          <w:rStyle w:val="eop"/>
          <w:rFonts w:ascii="Verdana" w:hAnsi="Verdana" w:cs="Calibri"/>
          <w:color w:val="000000"/>
          <w:sz w:val="20"/>
          <w:szCs w:val="20"/>
          <w:shd w:val="clear" w:color="auto" w:fill="FFFFFF"/>
        </w:rPr>
        <w:t xml:space="preserve"> Hieronder aangegeven in het oranje. </w:t>
      </w:r>
    </w:p>
    <w:p w:rsidR="36D1B9FD" w:rsidP="36D1B9FD" w:rsidRDefault="36D1B9FD" w14:paraId="268050D6" w14:textId="70C2D9EA">
      <w:pPr>
        <w:spacing w:line="240" w:lineRule="auto"/>
        <w:rPr>
          <w:rStyle w:val="eop"/>
          <w:rFonts w:ascii="Verdana" w:hAnsi="Verdana" w:cs="Calibri"/>
          <w:color w:val="000000"/>
          <w:sz w:val="20"/>
          <w:szCs w:val="20"/>
        </w:rPr>
      </w:pPr>
    </w:p>
    <w:p w:rsidR="0087568E" w:rsidP="00B53E00" w:rsidRDefault="0087568E" w14:paraId="1F566CCB" w14:textId="270ADCF8">
      <w:pPr>
        <w:spacing w:line="240" w:lineRule="auto"/>
        <w:sectPr w:rsidR="0087568E" w:rsidSect="00C8676D">
          <w:headerReference w:type="default" r:id="rId12"/>
          <w:footerReference w:type="default" r:id="rId13"/>
          <w:headerReference w:type="first" r:id="rId14"/>
          <w:footerReference w:type="first" r:id="rId15"/>
          <w:pgSz w:w="11906" w:h="16838" w:orient="portrait"/>
          <w:pgMar w:top="1417" w:right="1417" w:bottom="1417" w:left="1417" w:header="708" w:footer="591" w:gutter="0"/>
          <w:cols w:space="708"/>
          <w:titlePg/>
          <w:docGrid w:linePitch="360"/>
        </w:sectPr>
      </w:pPr>
      <w:r>
        <w:rPr>
          <w:noProof/>
          <w:color w:val="2B579A"/>
          <w:shd w:val="clear" w:color="auto" w:fill="E6E6E6"/>
          <w:lang w:eastAsia="nl-NL"/>
        </w:rPr>
        <w:drawing>
          <wp:inline distT="0" distB="0" distL="0" distR="0" wp14:anchorId="66CBD21C" wp14:editId="344868F8">
            <wp:extent cx="4053052" cy="4320000"/>
            <wp:effectExtent l="0" t="0" r="5080" b="4445"/>
            <wp:docPr id="13" name="Tijdelijke aanduiding voor inhoud 12" descr="Afbeelding met kaart&#10;&#10;Automatisch gegenereerde beschrijving">
              <a:extLst xmlns:a="http://schemas.openxmlformats.org/drawingml/2006/main">
                <a:ext uri="{FF2B5EF4-FFF2-40B4-BE49-F238E27FC236}">
                  <a16:creationId xmlns:a16="http://schemas.microsoft.com/office/drawing/2014/main" id="{91356ED8-FBE1-44EF-806C-F291101008F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Tijdelijke aanduiding voor inhoud 12" descr="Afbeelding met kaart&#10;&#10;Automatisch gegenereerde beschrijving">
                      <a:extLst>
                        <a:ext uri="{FF2B5EF4-FFF2-40B4-BE49-F238E27FC236}">
                          <a16:creationId xmlns:a16="http://schemas.microsoft.com/office/drawing/2014/main" id="{91356ED8-FBE1-44EF-806C-F291101008F5}"/>
                        </a:ext>
                      </a:extLst>
                    </pic:cNvPr>
                    <pic:cNvPicPr>
                      <a:picLocks noGrp="1"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53052" cy="4320000"/>
                    </a:xfrm>
                    <a:prstGeom prst="rect">
                      <a:avLst/>
                    </a:prstGeom>
                  </pic:spPr>
                </pic:pic>
              </a:graphicData>
            </a:graphic>
          </wp:inline>
        </w:drawing>
      </w:r>
    </w:p>
    <w:p w:rsidRPr="00BB2B4F" w:rsidR="00BB2B4F" w:rsidP="7656C6AB" w:rsidRDefault="0E9C8D99" w14:paraId="1E878E5C" w14:textId="65E7CCD1">
      <w:pPr>
        <w:pStyle w:val="Kop1"/>
        <w:rPr>
          <w:rFonts w:ascii="Verdana" w:hAnsi="Verdana" w:eastAsia="Times New Roman" w:cs="Segoe UI"/>
          <w:sz w:val="20"/>
          <w:szCs w:val="20"/>
          <w:lang w:eastAsia="nl-NL"/>
        </w:rPr>
      </w:pPr>
      <w:bookmarkStart w:name="_Toc130824733" w:id="1"/>
      <w:r>
        <w:t xml:space="preserve">2. </w:t>
      </w:r>
      <w:bookmarkEnd w:id="1"/>
      <w:r w:rsidR="388C90F2">
        <w:t>Woningbouwplan</w:t>
      </w:r>
    </w:p>
    <w:p w:rsidR="00D91A53" w:rsidP="00D91A53" w:rsidRDefault="00BB2B4F" w14:paraId="01EC6F0E" w14:textId="484A7144">
      <w:pPr>
        <w:numPr>
          <w:ilvl w:val="0"/>
          <w:numId w:val="5"/>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 xml:space="preserve">Voor het gemeentelijk grondbezit </w:t>
      </w:r>
      <w:r w:rsidR="00A20996">
        <w:rPr>
          <w:rFonts w:ascii="Verdana" w:hAnsi="Verdana" w:eastAsia="Times New Roman" w:cs="Segoe UI"/>
          <w:sz w:val="20"/>
          <w:szCs w:val="20"/>
          <w:lang w:eastAsia="nl-NL"/>
        </w:rPr>
        <w:t xml:space="preserve">acht de </w:t>
      </w:r>
      <w:r w:rsidR="00D91A53">
        <w:rPr>
          <w:rFonts w:ascii="Verdana" w:hAnsi="Verdana" w:eastAsia="Times New Roman" w:cs="Segoe UI"/>
          <w:sz w:val="20"/>
          <w:szCs w:val="20"/>
          <w:lang w:eastAsia="nl-NL"/>
        </w:rPr>
        <w:t>g</w:t>
      </w:r>
      <w:r w:rsidR="00A20996">
        <w:rPr>
          <w:rFonts w:ascii="Verdana" w:hAnsi="Verdana" w:eastAsia="Times New Roman" w:cs="Segoe UI"/>
          <w:sz w:val="20"/>
          <w:szCs w:val="20"/>
          <w:lang w:eastAsia="nl-NL"/>
        </w:rPr>
        <w:t>emeente circa</w:t>
      </w:r>
      <w:r w:rsidRPr="00BB2B4F">
        <w:rPr>
          <w:rFonts w:ascii="Verdana" w:hAnsi="Verdana" w:eastAsia="Times New Roman" w:cs="Segoe UI"/>
          <w:sz w:val="20"/>
          <w:szCs w:val="20"/>
          <w:lang w:eastAsia="nl-NL"/>
        </w:rPr>
        <w:t xml:space="preserve"> 80 à 100 woningen haalbaar. </w:t>
      </w:r>
    </w:p>
    <w:p w:rsidR="00D91A53" w:rsidP="0DF75EE7" w:rsidRDefault="667DD049" w14:paraId="03624013" w14:textId="51D8B03A">
      <w:pPr>
        <w:numPr>
          <w:ilvl w:val="0"/>
          <w:numId w:val="5"/>
        </w:numPr>
        <w:tabs>
          <w:tab w:val="clear" w:pos="720"/>
        </w:tabs>
        <w:spacing w:line="240" w:lineRule="auto"/>
        <w:ind w:left="426" w:hanging="426"/>
        <w:textAlignment w:val="baseline"/>
        <w:rPr>
          <w:rFonts w:ascii="Verdana" w:hAnsi="Verdana" w:eastAsia="Times New Roman" w:cs="Segoe UI"/>
          <w:sz w:val="20"/>
          <w:szCs w:val="20"/>
          <w:lang w:eastAsia="nl-NL"/>
        </w:rPr>
      </w:pPr>
      <w:r w:rsidRPr="578D5993">
        <w:rPr>
          <w:rFonts w:ascii="Verdana" w:hAnsi="Verdana" w:eastAsia="Times New Roman" w:cs="Segoe UI"/>
          <w:sz w:val="20"/>
          <w:szCs w:val="20"/>
          <w:lang w:eastAsia="nl-NL"/>
        </w:rPr>
        <w:t>Het woningbouw</w:t>
      </w:r>
      <w:r w:rsidRPr="578D5993" w:rsidR="388C90F2">
        <w:rPr>
          <w:rFonts w:ascii="Verdana" w:hAnsi="Verdana" w:eastAsia="Times New Roman" w:cs="Segoe UI"/>
          <w:sz w:val="20"/>
          <w:szCs w:val="20"/>
          <w:lang w:eastAsia="nl-NL"/>
        </w:rPr>
        <w:t>plan</w:t>
      </w:r>
      <w:r w:rsidRPr="578D5993" w:rsidR="45F91E9A">
        <w:rPr>
          <w:rFonts w:ascii="Verdana" w:hAnsi="Verdana" w:eastAsia="Times New Roman" w:cs="Segoe UI"/>
          <w:sz w:val="20"/>
          <w:szCs w:val="20"/>
          <w:lang w:eastAsia="nl-NL"/>
        </w:rPr>
        <w:t xml:space="preserve"> (hierna: het plan)</w:t>
      </w:r>
      <w:r w:rsidRPr="578D5993" w:rsidR="388C90F2">
        <w:rPr>
          <w:rFonts w:ascii="Verdana" w:hAnsi="Verdana" w:eastAsia="Times New Roman" w:cs="Segoe UI"/>
          <w:sz w:val="20"/>
          <w:szCs w:val="20"/>
          <w:lang w:eastAsia="nl-NL"/>
        </w:rPr>
        <w:t xml:space="preserve"> </w:t>
      </w:r>
      <w:r w:rsidRPr="578D5993">
        <w:rPr>
          <w:rFonts w:ascii="Verdana" w:hAnsi="Verdana" w:eastAsia="Times New Roman" w:cs="Segoe UI"/>
          <w:sz w:val="20"/>
          <w:szCs w:val="20"/>
          <w:lang w:eastAsia="nl-NL"/>
        </w:rPr>
        <w:t>dient voor 40% te bestaan uit</w:t>
      </w:r>
      <w:r w:rsidRPr="578D5993" w:rsidR="0A9D8020">
        <w:rPr>
          <w:rFonts w:ascii="Verdana" w:hAnsi="Verdana" w:eastAsia="Times New Roman" w:cs="Segoe UI"/>
          <w:sz w:val="20"/>
          <w:szCs w:val="20"/>
          <w:lang w:eastAsia="nl-NL"/>
        </w:rPr>
        <w:t xml:space="preserve"> een betaalbaar segment, waarvan de helft sociale huurwoningen en </w:t>
      </w:r>
      <w:r w:rsidRPr="578D5993" w:rsidR="43CFD8A3">
        <w:rPr>
          <w:rFonts w:ascii="Verdana" w:hAnsi="Verdana" w:eastAsia="Times New Roman" w:cs="Segoe UI"/>
          <w:sz w:val="20"/>
          <w:szCs w:val="20"/>
          <w:lang w:eastAsia="nl-NL"/>
        </w:rPr>
        <w:t>het res</w:t>
      </w:r>
      <w:r w:rsidRPr="578D5993" w:rsidR="0A9D8020">
        <w:rPr>
          <w:rFonts w:ascii="Verdana" w:hAnsi="Verdana" w:eastAsia="Times New Roman" w:cs="Segoe UI"/>
          <w:sz w:val="20"/>
          <w:szCs w:val="20"/>
          <w:lang w:eastAsia="nl-NL"/>
        </w:rPr>
        <w:t>t</w:t>
      </w:r>
      <w:r w:rsidRPr="578D5993" w:rsidR="43CFD8A3">
        <w:rPr>
          <w:rFonts w:ascii="Verdana" w:hAnsi="Verdana" w:eastAsia="Times New Roman" w:cs="Segoe UI"/>
          <w:sz w:val="20"/>
          <w:szCs w:val="20"/>
          <w:lang w:eastAsia="nl-NL"/>
        </w:rPr>
        <w:t>erende deel</w:t>
      </w:r>
      <w:r w:rsidRPr="578D5993" w:rsidR="0A9D8020">
        <w:rPr>
          <w:rFonts w:ascii="Verdana" w:hAnsi="Verdana" w:eastAsia="Times New Roman" w:cs="Segoe UI"/>
          <w:sz w:val="20"/>
          <w:szCs w:val="20"/>
          <w:lang w:eastAsia="nl-NL"/>
        </w:rPr>
        <w:t xml:space="preserve"> sociale koopwoningen (tot € </w:t>
      </w:r>
      <w:r w:rsidRPr="578D5993" w:rsidR="780B4B3D">
        <w:rPr>
          <w:rFonts w:ascii="Verdana" w:hAnsi="Verdana" w:eastAsia="Times New Roman" w:cs="Segoe UI"/>
          <w:sz w:val="20"/>
          <w:szCs w:val="20"/>
          <w:lang w:eastAsia="nl-NL"/>
        </w:rPr>
        <w:t>275.000</w:t>
      </w:r>
      <w:r w:rsidRPr="578D5993" w:rsidR="0A9D8020">
        <w:rPr>
          <w:rFonts w:ascii="Verdana" w:hAnsi="Verdana" w:eastAsia="Times New Roman" w:cs="Segoe UI"/>
          <w:sz w:val="20"/>
          <w:szCs w:val="20"/>
          <w:lang w:eastAsia="nl-NL"/>
        </w:rPr>
        <w:t>).</w:t>
      </w:r>
    </w:p>
    <w:p w:rsidRPr="00D91A53" w:rsidR="00D91A53" w:rsidP="36D1B9FD" w:rsidRDefault="6040159D" w14:paraId="72BEE7B3" w14:textId="08A10F15">
      <w:pPr>
        <w:numPr>
          <w:ilvl w:val="0"/>
          <w:numId w:val="5"/>
        </w:numPr>
        <w:tabs>
          <w:tab w:val="clear" w:pos="720"/>
        </w:tabs>
        <w:spacing w:line="240" w:lineRule="auto"/>
        <w:ind w:left="426" w:hanging="426"/>
        <w:textAlignment w:val="baseline"/>
        <w:rPr>
          <w:rFonts w:ascii="Verdana" w:hAnsi="Verdana" w:eastAsia="Times New Roman" w:cs="Segoe UI"/>
          <w:sz w:val="20"/>
          <w:szCs w:val="20"/>
          <w:lang w:eastAsia="nl-NL"/>
        </w:rPr>
      </w:pPr>
      <w:r w:rsidRPr="578D5993">
        <w:rPr>
          <w:rFonts w:ascii="Verdana" w:hAnsi="Verdana" w:eastAsia="Times New Roman" w:cs="Segoe UI"/>
          <w:sz w:val="20"/>
          <w:szCs w:val="20"/>
          <w:lang w:eastAsia="nl-NL"/>
        </w:rPr>
        <w:t xml:space="preserve">Het plan speelt in op de woningbehoefte van de kern </w:t>
      </w:r>
      <w:r w:rsidRPr="578D5993" w:rsidR="6A119BA3">
        <w:rPr>
          <w:rFonts w:ascii="Verdana" w:hAnsi="Verdana" w:eastAsia="Times New Roman" w:cs="Segoe UI"/>
          <w:sz w:val="20"/>
          <w:szCs w:val="20"/>
          <w:lang w:eastAsia="nl-NL"/>
        </w:rPr>
        <w:t>Nieuw-Lekkerland</w:t>
      </w:r>
      <w:r w:rsidRPr="578D5993" w:rsidR="6FC52CCA">
        <w:rPr>
          <w:rFonts w:ascii="Verdana" w:hAnsi="Verdana" w:eastAsia="Times New Roman" w:cs="Segoe UI"/>
          <w:sz w:val="20"/>
          <w:szCs w:val="20"/>
          <w:lang w:eastAsia="nl-NL"/>
        </w:rPr>
        <w:t xml:space="preserve">, welke zicht met name bevindt </w:t>
      </w:r>
      <w:r w:rsidRPr="578D5993" w:rsidR="3D3FE1FB">
        <w:rPr>
          <w:rFonts w:ascii="Verdana" w:hAnsi="Verdana" w:eastAsia="Times New Roman" w:cs="Segoe UI"/>
          <w:sz w:val="20"/>
          <w:szCs w:val="20"/>
          <w:lang w:eastAsia="nl-NL"/>
        </w:rPr>
        <w:t xml:space="preserve">in </w:t>
      </w:r>
      <w:r w:rsidRPr="578D5993" w:rsidR="6FC52CCA">
        <w:rPr>
          <w:rFonts w:ascii="Verdana" w:hAnsi="Verdana" w:eastAsia="Times New Roman" w:cs="Segoe UI"/>
          <w:sz w:val="20"/>
          <w:szCs w:val="20"/>
          <w:lang w:eastAsia="nl-NL"/>
        </w:rPr>
        <w:t xml:space="preserve">het midden- en dure </w:t>
      </w:r>
      <w:r w:rsidRPr="578D5993" w:rsidR="264E79E1">
        <w:rPr>
          <w:rFonts w:ascii="Verdana" w:hAnsi="Verdana" w:eastAsia="Times New Roman" w:cs="Segoe UI"/>
          <w:sz w:val="20"/>
          <w:szCs w:val="20"/>
          <w:lang w:eastAsia="nl-NL"/>
        </w:rPr>
        <w:t>koopsegment</w:t>
      </w:r>
      <w:r w:rsidRPr="578D5993" w:rsidR="07573F3B">
        <w:rPr>
          <w:rFonts w:ascii="Verdana" w:hAnsi="Verdana" w:eastAsia="Times New Roman" w:cs="Segoe UI"/>
          <w:sz w:val="20"/>
          <w:szCs w:val="20"/>
          <w:lang w:eastAsia="nl-NL"/>
        </w:rPr>
        <w:t xml:space="preserve"> (respectievelijk tussen de €300.000-€450.000 en &gt;</w:t>
      </w:r>
      <w:r w:rsidRPr="578D5993" w:rsidR="16AFF052">
        <w:rPr>
          <w:rFonts w:ascii="Verdana" w:hAnsi="Verdana" w:eastAsia="Times New Roman" w:cs="Segoe UI"/>
          <w:sz w:val="20"/>
          <w:szCs w:val="20"/>
          <w:lang w:eastAsia="nl-NL"/>
        </w:rPr>
        <w:t>€450.000)</w:t>
      </w:r>
    </w:p>
    <w:p w:rsidR="36B79E26" w:rsidP="578D5993" w:rsidRDefault="36B79E26" w14:paraId="5979F60A" w14:textId="620A0ECE">
      <w:pPr>
        <w:numPr>
          <w:ilvl w:val="0"/>
          <w:numId w:val="5"/>
        </w:numPr>
        <w:tabs>
          <w:tab w:val="clear" w:pos="720"/>
        </w:tabs>
        <w:spacing w:line="240" w:lineRule="auto"/>
        <w:ind w:left="426" w:hanging="426"/>
        <w:rPr>
          <w:rFonts w:ascii="Verdana" w:hAnsi="Verdana" w:eastAsia="Verdana" w:cs="Verdana"/>
          <w:sz w:val="20"/>
          <w:szCs w:val="20"/>
          <w:lang w:eastAsia="nl-NL"/>
        </w:rPr>
      </w:pPr>
      <w:r w:rsidRPr="36D1B9FD">
        <w:rPr>
          <w:rFonts w:ascii="Verdana" w:hAnsi="Verdana" w:eastAsia="Times New Roman" w:cs="Segoe UI"/>
          <w:sz w:val="20"/>
          <w:szCs w:val="20"/>
          <w:lang w:eastAsia="nl-NL"/>
        </w:rPr>
        <w:t xml:space="preserve">Het </w:t>
      </w:r>
      <w:r w:rsidRPr="36D1B9FD" w:rsidR="254B9133">
        <w:rPr>
          <w:rFonts w:ascii="Verdana" w:hAnsi="Verdana" w:eastAsia="Times New Roman" w:cs="Segoe UI"/>
          <w:sz w:val="20"/>
          <w:szCs w:val="20"/>
          <w:lang w:eastAsia="nl-NL"/>
        </w:rPr>
        <w:t>plan levert een bijdrage aan het langer zelfstandig wonen van ouderen</w:t>
      </w:r>
      <w:r w:rsidRPr="36D1B9FD" w:rsidR="5B3739C5">
        <w:rPr>
          <w:rFonts w:ascii="Verdana" w:hAnsi="Verdana" w:eastAsia="Times New Roman" w:cs="Segoe UI"/>
          <w:sz w:val="20"/>
          <w:szCs w:val="20"/>
          <w:lang w:eastAsia="nl-NL"/>
        </w:rPr>
        <w:t>, te weten levensloopbestendig</w:t>
      </w:r>
      <w:r w:rsidRPr="36D1B9FD">
        <w:rPr>
          <w:rStyle w:val="Voetnootmarkering"/>
          <w:rFonts w:ascii="Verdana" w:hAnsi="Verdana" w:eastAsia="Times New Roman" w:cs="Segoe UI"/>
          <w:sz w:val="20"/>
          <w:szCs w:val="20"/>
          <w:lang w:eastAsia="nl-NL"/>
        </w:rPr>
        <w:footnoteReference w:id="1"/>
      </w:r>
      <w:r w:rsidRPr="36D1B9FD" w:rsidR="5B3739C5">
        <w:rPr>
          <w:rFonts w:ascii="Verdana" w:hAnsi="Verdana" w:eastAsia="Times New Roman" w:cs="Segoe UI"/>
          <w:sz w:val="20"/>
          <w:szCs w:val="20"/>
          <w:lang w:eastAsia="nl-NL"/>
        </w:rPr>
        <w:t xml:space="preserve">. </w:t>
      </w:r>
      <w:r w:rsidRPr="578D5993" w:rsidR="37D376C1">
        <w:rPr>
          <w:rFonts w:ascii="Verdana" w:hAnsi="Verdana" w:eastAsia="Verdana" w:cs="Verdana"/>
          <w:sz w:val="20"/>
          <w:szCs w:val="20"/>
          <w:lang w:eastAsia="nl-NL"/>
        </w:rPr>
        <w:t>Eis is minimaal 20% levensloopbestendig.</w:t>
      </w:r>
    </w:p>
    <w:p w:rsidR="00D91A53" w:rsidP="36D1B9FD" w:rsidRDefault="6031866C" w14:paraId="68DD0BBF" w14:textId="405A2E7F">
      <w:pPr>
        <w:numPr>
          <w:ilvl w:val="0"/>
          <w:numId w:val="5"/>
        </w:numPr>
        <w:tabs>
          <w:tab w:val="clear" w:pos="720"/>
        </w:tabs>
        <w:spacing w:line="240" w:lineRule="auto"/>
        <w:ind w:left="426" w:hanging="426"/>
        <w:textAlignment w:val="baseline"/>
        <w:rPr>
          <w:rFonts w:ascii="Verdana" w:hAnsi="Verdana" w:eastAsia="Times New Roman" w:cs="Segoe UI"/>
          <w:sz w:val="20"/>
          <w:szCs w:val="20"/>
          <w:lang w:eastAsia="nl-NL"/>
        </w:rPr>
      </w:pPr>
      <w:r w:rsidRPr="36D1B9FD">
        <w:rPr>
          <w:rFonts w:ascii="Verdana" w:hAnsi="Verdana" w:eastAsia="Times New Roman" w:cs="Segoe UI"/>
          <w:sz w:val="20"/>
          <w:szCs w:val="20"/>
          <w:lang w:eastAsia="nl-NL"/>
        </w:rPr>
        <w:t xml:space="preserve">De nieuwbouw levert een bijdrage aan het </w:t>
      </w:r>
      <w:r w:rsidRPr="36D1B9FD" w:rsidR="45EA8F69">
        <w:rPr>
          <w:rFonts w:ascii="Verdana" w:hAnsi="Verdana" w:eastAsia="Times New Roman" w:cs="Segoe UI"/>
          <w:sz w:val="20"/>
          <w:szCs w:val="20"/>
          <w:lang w:eastAsia="nl-NL"/>
        </w:rPr>
        <w:t>creëren</w:t>
      </w:r>
      <w:r w:rsidRPr="36D1B9FD">
        <w:rPr>
          <w:rFonts w:ascii="Verdana" w:hAnsi="Verdana" w:eastAsia="Times New Roman" w:cs="Segoe UI"/>
          <w:sz w:val="20"/>
          <w:szCs w:val="20"/>
          <w:lang w:eastAsia="nl-NL"/>
        </w:rPr>
        <w:t xml:space="preserve"> van een gevarieerde woningvoorraad op wijkniveau (wat betreft woningty</w:t>
      </w:r>
      <w:r w:rsidRPr="36D1B9FD" w:rsidR="5A4F222A">
        <w:rPr>
          <w:rFonts w:ascii="Verdana" w:hAnsi="Verdana" w:eastAsia="Times New Roman" w:cs="Segoe UI"/>
          <w:sz w:val="20"/>
          <w:szCs w:val="20"/>
          <w:lang w:eastAsia="nl-NL"/>
        </w:rPr>
        <w:t xml:space="preserve">pe, eigendom, prijsklasse). </w:t>
      </w:r>
      <w:r w:rsidRPr="36D1B9FD" w:rsidR="71DFE390">
        <w:rPr>
          <w:rFonts w:ascii="Verdana" w:hAnsi="Verdana" w:eastAsia="Times New Roman" w:cs="Segoe UI"/>
          <w:sz w:val="20"/>
          <w:szCs w:val="20"/>
          <w:lang w:eastAsia="nl-NL"/>
        </w:rPr>
        <w:t>K</w:t>
      </w:r>
      <w:r w:rsidRPr="36D1B9FD" w:rsidR="0E793075">
        <w:rPr>
          <w:rFonts w:ascii="Verdana" w:hAnsi="Verdana" w:eastAsia="Times New Roman" w:cs="Segoe UI"/>
          <w:sz w:val="20"/>
          <w:szCs w:val="20"/>
          <w:lang w:eastAsia="nl-NL"/>
        </w:rPr>
        <w:t xml:space="preserve">ortom zowel huur als koop, in verschillende prijscategorieën. </w:t>
      </w:r>
    </w:p>
    <w:p w:rsidR="00D91A53" w:rsidP="36D1B9FD" w:rsidRDefault="0E793075" w14:paraId="73137FD3" w14:textId="480313F5">
      <w:pPr>
        <w:numPr>
          <w:ilvl w:val="0"/>
          <w:numId w:val="5"/>
        </w:numPr>
        <w:tabs>
          <w:tab w:val="clear" w:pos="720"/>
        </w:tabs>
        <w:spacing w:line="240" w:lineRule="auto"/>
        <w:ind w:left="426" w:hanging="426"/>
        <w:textAlignment w:val="baseline"/>
        <w:rPr>
          <w:rFonts w:ascii="Verdana" w:hAnsi="Verdana" w:eastAsia="Times New Roman" w:cs="Segoe UI"/>
          <w:sz w:val="20"/>
          <w:szCs w:val="20"/>
          <w:lang w:eastAsia="nl-NL"/>
        </w:rPr>
      </w:pPr>
      <w:r w:rsidRPr="36D1B9FD">
        <w:rPr>
          <w:rFonts w:ascii="Verdana" w:hAnsi="Verdana" w:eastAsia="Times New Roman" w:cs="Segoe UI"/>
          <w:sz w:val="20"/>
          <w:szCs w:val="20"/>
          <w:lang w:eastAsia="nl-NL"/>
        </w:rPr>
        <w:t>De woningen beschikken over een woonkwaliteit (aantal kamers, woon- en kaveloppervlak</w:t>
      </w:r>
      <w:r w:rsidRPr="36D1B9FD" w:rsidR="0A9D8020">
        <w:rPr>
          <w:rFonts w:ascii="Verdana" w:hAnsi="Verdana" w:eastAsia="Times New Roman" w:cs="Segoe UI"/>
          <w:sz w:val="20"/>
          <w:szCs w:val="20"/>
          <w:lang w:eastAsia="nl-NL"/>
        </w:rPr>
        <w:t xml:space="preserve">te) die past bij het </w:t>
      </w:r>
      <w:r w:rsidRPr="36D1B9FD">
        <w:rPr>
          <w:rFonts w:ascii="Verdana" w:hAnsi="Verdana" w:eastAsia="Times New Roman" w:cs="Segoe UI"/>
          <w:sz w:val="20"/>
          <w:szCs w:val="20"/>
          <w:lang w:eastAsia="nl-NL"/>
        </w:rPr>
        <w:t xml:space="preserve">betreffende prijsniveau, maar ook bij het </w:t>
      </w:r>
      <w:r w:rsidR="00954FCE">
        <w:rPr>
          <w:rFonts w:ascii="Verdana" w:hAnsi="Verdana" w:eastAsia="Times New Roman" w:cs="Segoe UI"/>
          <w:sz w:val="20"/>
          <w:szCs w:val="20"/>
          <w:lang w:eastAsia="nl-NL"/>
        </w:rPr>
        <w:t>dorpse/landelijke</w:t>
      </w:r>
      <w:r w:rsidR="00F05F84">
        <w:rPr>
          <w:rFonts w:ascii="Verdana" w:hAnsi="Verdana" w:eastAsia="Times New Roman" w:cs="Segoe UI"/>
          <w:sz w:val="20"/>
          <w:szCs w:val="20"/>
          <w:lang w:eastAsia="nl-NL"/>
        </w:rPr>
        <w:t xml:space="preserve"> </w:t>
      </w:r>
      <w:r w:rsidRPr="36D1B9FD">
        <w:rPr>
          <w:rFonts w:ascii="Verdana" w:hAnsi="Verdana" w:eastAsia="Times New Roman" w:cs="Segoe UI"/>
          <w:sz w:val="20"/>
          <w:szCs w:val="20"/>
          <w:lang w:eastAsia="nl-NL"/>
        </w:rPr>
        <w:t xml:space="preserve">woonmilieu van </w:t>
      </w:r>
      <w:r w:rsidRPr="36D1B9FD" w:rsidR="47A5B88D">
        <w:rPr>
          <w:rFonts w:ascii="Verdana" w:hAnsi="Verdana" w:eastAsia="Times New Roman" w:cs="Segoe UI"/>
          <w:sz w:val="20"/>
          <w:szCs w:val="20"/>
          <w:lang w:eastAsia="nl-NL"/>
        </w:rPr>
        <w:t xml:space="preserve">de kern </w:t>
      </w:r>
      <w:r w:rsidRPr="36D1B9FD">
        <w:rPr>
          <w:rFonts w:ascii="Verdana" w:hAnsi="Verdana" w:eastAsia="Times New Roman" w:cs="Segoe UI"/>
          <w:sz w:val="20"/>
          <w:szCs w:val="20"/>
          <w:lang w:eastAsia="nl-NL"/>
        </w:rPr>
        <w:t>Nieuw</w:t>
      </w:r>
      <w:r w:rsidRPr="36D1B9FD" w:rsidR="0A9D8020">
        <w:rPr>
          <w:rFonts w:ascii="Verdana" w:hAnsi="Verdana" w:eastAsia="Times New Roman" w:cs="Segoe UI"/>
          <w:sz w:val="20"/>
          <w:szCs w:val="20"/>
          <w:lang w:eastAsia="nl-NL"/>
        </w:rPr>
        <w:t>-L</w:t>
      </w:r>
      <w:r w:rsidRPr="36D1B9FD">
        <w:rPr>
          <w:rFonts w:ascii="Verdana" w:hAnsi="Verdana" w:eastAsia="Times New Roman" w:cs="Segoe UI"/>
          <w:sz w:val="20"/>
          <w:szCs w:val="20"/>
          <w:lang w:eastAsia="nl-NL"/>
        </w:rPr>
        <w:t>ekkerland</w:t>
      </w:r>
      <w:r w:rsidR="00F05F84">
        <w:rPr>
          <w:rFonts w:ascii="Verdana" w:hAnsi="Verdana" w:eastAsia="Times New Roman" w:cs="Segoe UI"/>
          <w:sz w:val="20"/>
          <w:szCs w:val="20"/>
          <w:lang w:eastAsia="nl-NL"/>
        </w:rPr>
        <w:t>,</w:t>
      </w:r>
      <w:r w:rsidRPr="00954FCE" w:rsidR="00954FCE">
        <w:rPr>
          <w:rFonts w:ascii="Verdana" w:hAnsi="Verdana" w:eastAsia="Times New Roman" w:cs="Segoe UI"/>
          <w:sz w:val="20"/>
          <w:szCs w:val="20"/>
          <w:lang w:eastAsia="nl-NL"/>
        </w:rPr>
        <w:t xml:space="preserve"> </w:t>
      </w:r>
      <w:r w:rsidRPr="36D1B9FD" w:rsidR="00954FCE">
        <w:rPr>
          <w:rFonts w:ascii="Verdana" w:hAnsi="Verdana" w:eastAsia="Times New Roman" w:cs="Segoe UI"/>
          <w:sz w:val="20"/>
          <w:szCs w:val="20"/>
          <w:lang w:eastAsia="nl-NL"/>
        </w:rPr>
        <w:t>c.q. de gemeente Molenlanden</w:t>
      </w:r>
      <w:r w:rsidRPr="36D1B9FD">
        <w:rPr>
          <w:rFonts w:ascii="Verdana" w:hAnsi="Verdana" w:eastAsia="Times New Roman" w:cs="Segoe UI"/>
          <w:sz w:val="20"/>
          <w:szCs w:val="20"/>
          <w:lang w:eastAsia="nl-NL"/>
        </w:rPr>
        <w:t xml:space="preserve"> (qua uitstraling, bebouwingshoogte)</w:t>
      </w:r>
      <w:r w:rsidRPr="36D1B9FD" w:rsidR="0A9D8020">
        <w:rPr>
          <w:rFonts w:ascii="Verdana" w:hAnsi="Verdana" w:eastAsia="Times New Roman" w:cs="Segoe UI"/>
          <w:sz w:val="20"/>
          <w:szCs w:val="20"/>
          <w:lang w:eastAsia="nl-NL"/>
        </w:rPr>
        <w:t>.</w:t>
      </w:r>
    </w:p>
    <w:p w:rsidR="36D1B9FD" w:rsidP="36D1B9FD" w:rsidRDefault="36D1B9FD" w14:paraId="4B00307E" w14:textId="196EF918">
      <w:pPr>
        <w:spacing w:after="160"/>
        <w:rPr>
          <w:rFonts w:ascii="Verdana" w:hAnsi="Verdana" w:eastAsia="Times New Roman" w:cs="Segoe UI"/>
          <w:i/>
          <w:iCs/>
          <w:sz w:val="20"/>
          <w:szCs w:val="20"/>
          <w:lang w:eastAsia="nl-NL"/>
        </w:rPr>
      </w:pPr>
    </w:p>
    <w:p w:rsidR="5012C581" w:rsidP="578D5993" w:rsidRDefault="5012C581" w14:paraId="05411AC0" w14:textId="5ECB4F75">
      <w:pPr>
        <w:rPr>
          <w:rFonts w:ascii="Verdana" w:hAnsi="Verdana" w:eastAsia="Verdana" w:cs="Verdana"/>
          <w:sz w:val="20"/>
          <w:szCs w:val="20"/>
        </w:rPr>
      </w:pPr>
      <w:r w:rsidRPr="578D5993">
        <w:rPr>
          <w:rFonts w:ascii="Verdana" w:hAnsi="Verdana" w:eastAsia="Verdana" w:cs="Verdana"/>
          <w:sz w:val="20"/>
          <w:szCs w:val="20"/>
        </w:rPr>
        <w:t>Daarnaast heeft</w:t>
      </w:r>
      <w:r w:rsidRPr="578D5993" w:rsidR="67792BAF">
        <w:rPr>
          <w:rFonts w:ascii="Verdana" w:hAnsi="Verdana" w:eastAsia="Verdana" w:cs="Verdana"/>
          <w:sz w:val="20"/>
          <w:szCs w:val="20"/>
        </w:rPr>
        <w:t xml:space="preserve"> </w:t>
      </w:r>
      <w:r w:rsidRPr="578D5993" w:rsidR="7144850A">
        <w:rPr>
          <w:rFonts w:ascii="Verdana" w:hAnsi="Verdana" w:eastAsia="Verdana" w:cs="Verdana"/>
          <w:sz w:val="20"/>
          <w:szCs w:val="20"/>
        </w:rPr>
        <w:t>d</w:t>
      </w:r>
      <w:r w:rsidRPr="578D5993" w:rsidR="2C007523">
        <w:rPr>
          <w:rFonts w:ascii="Verdana" w:hAnsi="Verdana" w:eastAsia="Verdana" w:cs="Verdana"/>
          <w:sz w:val="20"/>
          <w:szCs w:val="20"/>
        </w:rPr>
        <w:t xml:space="preserve">e gemeente met een particulier een overeenkomst afgesloten met betrekking tot </w:t>
      </w:r>
      <w:r w:rsidRPr="578D5993" w:rsidR="2982D3D8">
        <w:rPr>
          <w:rFonts w:ascii="Verdana" w:hAnsi="Verdana" w:eastAsia="Verdana" w:cs="Verdana"/>
          <w:sz w:val="20"/>
          <w:szCs w:val="20"/>
        </w:rPr>
        <w:t xml:space="preserve">de verkoop </w:t>
      </w:r>
      <w:r w:rsidRPr="578D5993" w:rsidR="2FE96A3C">
        <w:rPr>
          <w:rFonts w:ascii="Verdana" w:hAnsi="Verdana" w:eastAsia="Verdana" w:cs="Verdana"/>
          <w:sz w:val="20"/>
          <w:szCs w:val="20"/>
        </w:rPr>
        <w:t>van bouwrijpe grond ten behoeve van de bouw van een vrijstaande woning</w:t>
      </w:r>
      <w:r w:rsidRPr="578D5993" w:rsidR="2C007523">
        <w:rPr>
          <w:rFonts w:ascii="Verdana" w:hAnsi="Verdana" w:eastAsia="Verdana" w:cs="Verdana"/>
          <w:sz w:val="20"/>
          <w:szCs w:val="20"/>
        </w:rPr>
        <w:t xml:space="preserve"> (zie </w:t>
      </w:r>
      <w:r w:rsidRPr="578D5993" w:rsidR="5463C879">
        <w:rPr>
          <w:rFonts w:ascii="Verdana" w:hAnsi="Verdana" w:eastAsia="Verdana" w:cs="Verdana"/>
          <w:sz w:val="20"/>
          <w:szCs w:val="20"/>
        </w:rPr>
        <w:t>onderstaand</w:t>
      </w:r>
      <w:r w:rsidRPr="578D5993" w:rsidR="2C007523">
        <w:rPr>
          <w:rFonts w:ascii="Verdana" w:hAnsi="Verdana" w:eastAsia="Verdana" w:cs="Verdana"/>
          <w:sz w:val="20"/>
          <w:szCs w:val="20"/>
        </w:rPr>
        <w:t xml:space="preserve">). </w:t>
      </w:r>
      <w:r w:rsidRPr="578D5993" w:rsidR="262650AC">
        <w:rPr>
          <w:rFonts w:ascii="Verdana" w:hAnsi="Verdana" w:eastAsia="Verdana" w:cs="Verdana"/>
          <w:sz w:val="20"/>
          <w:szCs w:val="20"/>
        </w:rPr>
        <w:t xml:space="preserve">De kavel bedraagt ca. 500 m2 en is op onderstaande tekening </w:t>
      </w:r>
      <w:r w:rsidRPr="578D5993" w:rsidR="6E8E4F6D">
        <w:rPr>
          <w:rFonts w:ascii="Verdana" w:hAnsi="Verdana" w:eastAsia="Verdana" w:cs="Verdana"/>
          <w:sz w:val="20"/>
          <w:szCs w:val="20"/>
        </w:rPr>
        <w:t xml:space="preserve">in rood </w:t>
      </w:r>
      <w:r w:rsidRPr="578D5993" w:rsidR="262650AC">
        <w:rPr>
          <w:rFonts w:ascii="Verdana" w:hAnsi="Verdana" w:eastAsia="Verdana" w:cs="Verdana"/>
          <w:sz w:val="20"/>
          <w:szCs w:val="20"/>
        </w:rPr>
        <w:t>ingetekend. Deze kavel dient ingepast te worden in het stedenbouwkundig plan van het project en per auto bereikbaar.</w:t>
      </w:r>
    </w:p>
    <w:p w:rsidR="76B820A2" w:rsidP="36D1B9FD" w:rsidRDefault="76B820A2" w14:paraId="2DE7EF63" w14:textId="5C1C592F">
      <w:r>
        <w:rPr>
          <w:noProof/>
          <w:color w:val="2B579A"/>
          <w:shd w:val="clear" w:color="auto" w:fill="E6E6E6"/>
          <w:lang w:eastAsia="nl-NL"/>
        </w:rPr>
        <w:drawing>
          <wp:inline distT="0" distB="0" distL="0" distR="0" wp14:anchorId="72F0CEF6" wp14:editId="0C7EFC66">
            <wp:extent cx="3505200" cy="3081655"/>
            <wp:effectExtent l="0" t="0" r="0" b="0"/>
            <wp:docPr id="488849098" name="Afbeelding 48884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05200" cy="3081655"/>
                    </a:xfrm>
                    <a:prstGeom prst="rect">
                      <a:avLst/>
                    </a:prstGeom>
                  </pic:spPr>
                </pic:pic>
              </a:graphicData>
            </a:graphic>
          </wp:inline>
        </w:drawing>
      </w:r>
    </w:p>
    <w:p w:rsidR="36D1B9FD" w:rsidP="36D1B9FD" w:rsidRDefault="36D1B9FD" w14:paraId="5818E6FD" w14:textId="2D6B0792">
      <w:pPr>
        <w:rPr>
          <w:rFonts w:ascii="Verdana" w:hAnsi="Verdana" w:eastAsia="Verdana" w:cs="Verdana"/>
          <w:sz w:val="20"/>
          <w:szCs w:val="20"/>
          <w:highlight w:val="yellow"/>
        </w:rPr>
      </w:pPr>
    </w:p>
    <w:p w:rsidR="36D1B9FD" w:rsidP="36D1B9FD" w:rsidRDefault="36D1B9FD" w14:paraId="0AF610CB" w14:textId="6E61D2F2">
      <w:pPr>
        <w:rPr>
          <w:rFonts w:ascii="Verdana" w:hAnsi="Verdana" w:eastAsia="Verdana" w:cs="Verdana"/>
          <w:sz w:val="20"/>
          <w:szCs w:val="20"/>
          <w:highlight w:val="yellow"/>
        </w:rPr>
      </w:pPr>
    </w:p>
    <w:p w:rsidR="36D1B9FD" w:rsidP="36D1B9FD" w:rsidRDefault="36D1B9FD" w14:paraId="45A987EB" w14:textId="5B135252">
      <w:pPr>
        <w:rPr>
          <w:rFonts w:ascii="Verdana" w:hAnsi="Verdana" w:eastAsia="Verdana" w:cs="Verdana"/>
          <w:sz w:val="20"/>
          <w:szCs w:val="20"/>
          <w:highlight w:val="yellow"/>
        </w:rPr>
      </w:pPr>
    </w:p>
    <w:p w:rsidRPr="00BB2B4F" w:rsidR="00BB2B4F" w:rsidP="00BB2B4F" w:rsidRDefault="00BB2B4F" w14:paraId="3D628865" w14:textId="6304DB57">
      <w:pPr>
        <w:pStyle w:val="Kop1"/>
        <w:rPr>
          <w:rFonts w:eastAsia="Times New Roman"/>
          <w:lang w:eastAsia="nl-NL"/>
        </w:rPr>
      </w:pPr>
      <w:bookmarkStart w:name="_Toc130824734" w:id="2"/>
      <w:r>
        <w:rPr>
          <w:rFonts w:eastAsia="Times New Roman"/>
          <w:lang w:eastAsia="nl-NL"/>
        </w:rPr>
        <w:t xml:space="preserve">3. </w:t>
      </w:r>
      <w:r w:rsidRPr="00BB2B4F">
        <w:rPr>
          <w:rFonts w:eastAsia="Times New Roman"/>
          <w:lang w:eastAsia="nl-NL"/>
        </w:rPr>
        <w:t>Stedenbouw</w:t>
      </w:r>
      <w:bookmarkEnd w:id="2"/>
      <w:r w:rsidRPr="00BB2B4F">
        <w:rPr>
          <w:rFonts w:eastAsia="Times New Roman"/>
          <w:lang w:eastAsia="nl-NL"/>
        </w:rPr>
        <w:t> </w:t>
      </w:r>
    </w:p>
    <w:p w:rsidRPr="00BB2B4F" w:rsidR="00BB2B4F" w:rsidP="0DF75EE7" w:rsidRDefault="00BB2B4F" w14:paraId="08176A9A" w14:textId="45EE04F4">
      <w:pPr>
        <w:numPr>
          <w:ilvl w:val="0"/>
          <w:numId w:val="9"/>
        </w:numPr>
        <w:tabs>
          <w:tab w:val="clear" w:pos="720"/>
        </w:tabs>
        <w:spacing w:line="240" w:lineRule="auto"/>
        <w:ind w:left="426" w:hanging="426"/>
        <w:textAlignment w:val="baseline"/>
        <w:rPr>
          <w:rFonts w:ascii="Verdana" w:hAnsi="Verdana" w:eastAsia="Times New Roman" w:cs="Segoe UI"/>
          <w:sz w:val="20"/>
          <w:szCs w:val="20"/>
          <w:lang w:eastAsia="nl-NL"/>
        </w:rPr>
      </w:pPr>
      <w:r w:rsidRPr="0DF75EE7">
        <w:rPr>
          <w:rFonts w:ascii="Verdana" w:hAnsi="Verdana" w:eastAsia="Times New Roman" w:cs="Segoe UI"/>
          <w:sz w:val="20"/>
          <w:szCs w:val="20"/>
          <w:lang w:eastAsia="nl-NL"/>
        </w:rPr>
        <w:t>In stand</w:t>
      </w:r>
      <w:r w:rsidRPr="0DF75EE7" w:rsidR="00C602B1">
        <w:rPr>
          <w:rFonts w:ascii="Verdana" w:hAnsi="Verdana" w:eastAsia="Times New Roman" w:cs="Segoe UI"/>
          <w:sz w:val="20"/>
          <w:szCs w:val="20"/>
          <w:lang w:eastAsia="nl-NL"/>
        </w:rPr>
        <w:t xml:space="preserve"> </w:t>
      </w:r>
      <w:r w:rsidRPr="0DF75EE7">
        <w:rPr>
          <w:rFonts w:ascii="Verdana" w:hAnsi="Verdana" w:eastAsia="Times New Roman" w:cs="Segoe UI"/>
          <w:sz w:val="20"/>
          <w:szCs w:val="20"/>
          <w:lang w:eastAsia="nl-NL"/>
        </w:rPr>
        <w:t>houden, benutten, beleven en versterken van de bestaande gebiedskwaliteiten</w:t>
      </w:r>
      <w:r w:rsidRPr="0DF75EE7" w:rsidR="552C20DD">
        <w:rPr>
          <w:rFonts w:ascii="Verdana" w:hAnsi="Verdana" w:eastAsia="Times New Roman" w:cs="Segoe UI"/>
          <w:sz w:val="20"/>
          <w:szCs w:val="20"/>
          <w:lang w:eastAsia="nl-NL"/>
        </w:rPr>
        <w:t>.</w:t>
      </w:r>
      <w:r w:rsidRPr="0DF75EE7">
        <w:rPr>
          <w:rFonts w:ascii="Verdana" w:hAnsi="Verdana" w:eastAsia="Times New Roman" w:cs="Segoe UI"/>
          <w:sz w:val="20"/>
          <w:szCs w:val="20"/>
          <w:lang w:eastAsia="nl-NL"/>
        </w:rPr>
        <w:t> </w:t>
      </w:r>
    </w:p>
    <w:p w:rsidRPr="00BB2B4F" w:rsidR="00BB2B4F" w:rsidP="0DF75EE7" w:rsidRDefault="00BB2B4F" w14:paraId="05615C9B" w14:textId="76EFA6E1">
      <w:pPr>
        <w:numPr>
          <w:ilvl w:val="0"/>
          <w:numId w:val="10"/>
        </w:numPr>
        <w:tabs>
          <w:tab w:val="clear" w:pos="720"/>
        </w:tabs>
        <w:spacing w:line="240" w:lineRule="auto"/>
        <w:ind w:left="426" w:hanging="426"/>
        <w:textAlignment w:val="baseline"/>
        <w:rPr>
          <w:rFonts w:ascii="Verdana" w:hAnsi="Verdana" w:eastAsia="Times New Roman" w:cs="Segoe UI"/>
          <w:sz w:val="20"/>
          <w:szCs w:val="20"/>
          <w:lang w:eastAsia="nl-NL"/>
        </w:rPr>
      </w:pPr>
      <w:r w:rsidRPr="0DF75EE7">
        <w:rPr>
          <w:rFonts w:ascii="Verdana" w:hAnsi="Verdana" w:eastAsia="Times New Roman" w:cs="Segoe UI"/>
          <w:sz w:val="20"/>
          <w:szCs w:val="20"/>
          <w:lang w:eastAsia="nl-NL"/>
        </w:rPr>
        <w:t>Behoud van kenmerkende structurerende landschapselementen en cultuurhistorische waarden</w:t>
      </w:r>
      <w:r w:rsidRPr="0DF75EE7" w:rsidR="42916DA9">
        <w:rPr>
          <w:rFonts w:ascii="Verdana" w:hAnsi="Verdana" w:eastAsia="Times New Roman" w:cs="Segoe UI"/>
          <w:sz w:val="20"/>
          <w:szCs w:val="20"/>
          <w:lang w:eastAsia="nl-NL"/>
        </w:rPr>
        <w:t>.</w:t>
      </w:r>
    </w:p>
    <w:p w:rsidRPr="00BB2B4F" w:rsidR="00BB2B4F" w:rsidP="00E227FD" w:rsidRDefault="00BB2B4F" w14:paraId="032A64CE" w14:textId="636CDC23">
      <w:pPr>
        <w:numPr>
          <w:ilvl w:val="0"/>
          <w:numId w:val="10"/>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Bij de uitbreiding van een dorp blijft het lint herkenbaar als bebouwingsvorm. Dit betekent dat op gepaste afstand van het lint gebouwd wordt, waarbij het landschap, het lint en de nieuwe ontwikkeling bepalend zijn voor deze afstand. Het lint behoudt zijn eigen gezicht. </w:t>
      </w:r>
    </w:p>
    <w:p w:rsidRPr="00BB2B4F" w:rsidR="00BB2B4F" w:rsidP="00E227FD" w:rsidRDefault="00BB2B4F" w14:paraId="0C69D2AF" w14:textId="55C008CF">
      <w:pPr>
        <w:numPr>
          <w:ilvl w:val="0"/>
          <w:numId w:val="10"/>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Rekening houden met karakteristieke doorkijken naar het landschap, aanwezigheid van kenmerke</w:t>
      </w:r>
      <w:r w:rsidR="00D91A53">
        <w:rPr>
          <w:rFonts w:ascii="Verdana" w:hAnsi="Verdana" w:eastAsia="Times New Roman" w:cs="Segoe UI"/>
          <w:sz w:val="20"/>
          <w:szCs w:val="20"/>
          <w:lang w:eastAsia="nl-NL"/>
        </w:rPr>
        <w:t>nde landschapseenheden en water.</w:t>
      </w:r>
    </w:p>
    <w:p w:rsidR="00C3480C" w:rsidP="00C3480C" w:rsidRDefault="00BB2B4F" w14:paraId="00FCBA15" w14:textId="5696C52F">
      <w:pPr>
        <w:numPr>
          <w:ilvl w:val="0"/>
          <w:numId w:val="10"/>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Bij de bovengrondse inrichting is de ondergrond lei</w:t>
      </w:r>
      <w:r w:rsidR="00D91A53">
        <w:rPr>
          <w:rFonts w:ascii="Verdana" w:hAnsi="Verdana" w:eastAsia="Times New Roman" w:cs="Segoe UI"/>
          <w:sz w:val="20"/>
          <w:szCs w:val="20"/>
          <w:lang w:eastAsia="nl-NL"/>
        </w:rPr>
        <w:t>dend.</w:t>
      </w:r>
    </w:p>
    <w:p w:rsidRPr="00D91A53" w:rsidR="00BB2B4F" w:rsidP="00D91A53" w:rsidRDefault="00D91A53" w14:paraId="07754254" w14:textId="4DE1B86D">
      <w:pPr>
        <w:numPr>
          <w:ilvl w:val="0"/>
          <w:numId w:val="10"/>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Pr>
          <w:rFonts w:ascii="Verdana" w:hAnsi="Verdana" w:eastAsia="Times New Roman" w:cs="Segoe UI"/>
          <w:sz w:val="20"/>
          <w:szCs w:val="20"/>
          <w:lang w:eastAsia="nl-NL"/>
        </w:rPr>
        <w:t>Een appartementencomplex moet stedenbouwkundig verdedigbaar zijn en passen bij het dorp.</w:t>
      </w:r>
      <w:r w:rsidRPr="00D91A53" w:rsidR="00BB2B4F">
        <w:rPr>
          <w:rFonts w:ascii="Verdana" w:hAnsi="Verdana" w:eastAsia="Times New Roman" w:cs="Segoe UI"/>
          <w:sz w:val="20"/>
          <w:szCs w:val="20"/>
          <w:lang w:eastAsia="nl-NL"/>
        </w:rPr>
        <w:t> </w:t>
      </w:r>
    </w:p>
    <w:p w:rsidR="00BB2B4F" w:rsidRDefault="00BB2B4F" w14:paraId="209D1075" w14:textId="62B27EE9">
      <w:pPr>
        <w:spacing w:after="160"/>
        <w:rPr>
          <w:rFonts w:ascii="Verdana" w:hAnsi="Verdana" w:eastAsia="Times New Roman" w:cs="Segoe UI"/>
          <w:i/>
          <w:iCs/>
          <w:sz w:val="20"/>
          <w:szCs w:val="20"/>
          <w:lang w:eastAsia="nl-NL"/>
        </w:rPr>
      </w:pPr>
      <w:r>
        <w:rPr>
          <w:rFonts w:ascii="Verdana" w:hAnsi="Verdana" w:eastAsia="Times New Roman" w:cs="Segoe UI"/>
          <w:i/>
          <w:iCs/>
          <w:sz w:val="20"/>
          <w:szCs w:val="20"/>
          <w:lang w:eastAsia="nl-NL"/>
        </w:rPr>
        <w:br w:type="page"/>
      </w:r>
    </w:p>
    <w:p w:rsidRPr="00BB2B4F" w:rsidR="00BB2B4F" w:rsidP="00BB2B4F" w:rsidRDefault="00BB2B4F" w14:paraId="387E3694" w14:textId="1583F646">
      <w:pPr>
        <w:pStyle w:val="Kop1"/>
        <w:rPr>
          <w:rFonts w:eastAsia="Times New Roman"/>
          <w:lang w:eastAsia="nl-NL"/>
        </w:rPr>
      </w:pPr>
      <w:bookmarkStart w:name="_Toc130824735" w:id="3"/>
      <w:r w:rsidRPr="0DF75EE7">
        <w:rPr>
          <w:rFonts w:eastAsia="Times New Roman"/>
          <w:lang w:eastAsia="nl-NL"/>
        </w:rPr>
        <w:t>4. Verkeer &amp; mobiliteit</w:t>
      </w:r>
      <w:bookmarkEnd w:id="3"/>
      <w:r w:rsidRPr="0DF75EE7">
        <w:rPr>
          <w:rFonts w:eastAsia="Times New Roman"/>
          <w:lang w:eastAsia="nl-NL"/>
        </w:rPr>
        <w:t>  </w:t>
      </w:r>
    </w:p>
    <w:p w:rsidRPr="00BB2B4F" w:rsidR="00BB2B4F" w:rsidP="00E227FD" w:rsidRDefault="00BB2B4F" w14:paraId="5D00B018" w14:textId="7A9C25A0">
      <w:pPr>
        <w:numPr>
          <w:ilvl w:val="0"/>
          <w:numId w:val="11"/>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Aan de zuidzijde komt de hoofdontsluiting. Hiermee worden ook de eventuele vervolgfasen ontsloten (uitbreiding bedrijventerrein en woningbouw), die in bezit zijn van een derde partij. De hoofdontsluiting krijgt een vrij liggend fietspad. </w:t>
      </w:r>
      <w:r w:rsidR="0087568E">
        <w:rPr>
          <w:rFonts w:ascii="Verdana" w:hAnsi="Verdana" w:eastAsia="Times New Roman" w:cs="Segoe UI"/>
          <w:sz w:val="20"/>
          <w:szCs w:val="20"/>
          <w:lang w:eastAsia="nl-NL"/>
        </w:rPr>
        <w:t>De kosten voor realisatie van deze hoofdontsluiting worden gedekt door de ontwikkelingen op de verschillende deelgebieden.</w:t>
      </w:r>
    </w:p>
    <w:p w:rsidRPr="00BB2B4F" w:rsidR="00BB2B4F" w:rsidP="0DF75EE7" w:rsidRDefault="00BB2B4F" w14:paraId="7E706ADF" w14:textId="2BBBFAC7">
      <w:pPr>
        <w:numPr>
          <w:ilvl w:val="0"/>
          <w:numId w:val="11"/>
        </w:numPr>
        <w:tabs>
          <w:tab w:val="clear" w:pos="720"/>
        </w:tabs>
        <w:spacing w:line="240" w:lineRule="auto"/>
        <w:ind w:left="426" w:hanging="426"/>
        <w:textAlignment w:val="baseline"/>
        <w:rPr>
          <w:rFonts w:ascii="Verdana" w:hAnsi="Verdana" w:eastAsia="Times New Roman" w:cs="Segoe UI"/>
          <w:sz w:val="20"/>
          <w:szCs w:val="20"/>
          <w:lang w:eastAsia="nl-NL"/>
        </w:rPr>
      </w:pPr>
      <w:r w:rsidRPr="0DF75EE7">
        <w:rPr>
          <w:rFonts w:ascii="Verdana" w:hAnsi="Verdana" w:eastAsia="Times New Roman" w:cs="Segoe UI"/>
          <w:sz w:val="20"/>
          <w:szCs w:val="20"/>
          <w:lang w:eastAsia="nl-NL"/>
        </w:rPr>
        <w:t>Aan de noordzijde dient het mogelijk te zijn om een doorsteek te maken voor autoverkeer richting het plangebied ten oosten.</w:t>
      </w:r>
      <w:r w:rsidRPr="0DF75EE7" w:rsidR="00300956">
        <w:rPr>
          <w:rFonts w:ascii="Verdana" w:hAnsi="Verdana" w:eastAsia="Times New Roman" w:cs="Segoe UI"/>
          <w:sz w:val="20"/>
          <w:szCs w:val="20"/>
          <w:lang w:eastAsia="nl-NL"/>
        </w:rPr>
        <w:t xml:space="preserve"> Er dient rekening gehouden te worden met </w:t>
      </w:r>
      <w:r w:rsidRPr="0DF75EE7" w:rsidR="009329BB">
        <w:rPr>
          <w:rFonts w:ascii="Verdana" w:hAnsi="Verdana" w:eastAsia="Times New Roman" w:cs="Segoe UI"/>
          <w:sz w:val="20"/>
          <w:szCs w:val="20"/>
          <w:lang w:eastAsia="nl-NL"/>
        </w:rPr>
        <w:t>aanpassingen in het bestaande gebied.</w:t>
      </w:r>
      <w:r w:rsidRPr="0DF75EE7">
        <w:rPr>
          <w:rFonts w:ascii="Verdana" w:hAnsi="Verdana" w:eastAsia="Times New Roman" w:cs="Segoe UI"/>
          <w:sz w:val="20"/>
          <w:szCs w:val="20"/>
          <w:lang w:eastAsia="nl-NL"/>
        </w:rPr>
        <w:t> </w:t>
      </w:r>
    </w:p>
    <w:p w:rsidRPr="00BB2B4F" w:rsidR="00BB2B4F" w:rsidP="00E227FD" w:rsidRDefault="00BB2B4F" w14:paraId="39C0EB44" w14:textId="77777777">
      <w:pPr>
        <w:numPr>
          <w:ilvl w:val="0"/>
          <w:numId w:val="11"/>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Het woongebied dient autoluw ingericht te worden. De auto is hier te gast. </w:t>
      </w:r>
    </w:p>
    <w:p w:rsidRPr="00BB2B4F" w:rsidR="00BB2B4F" w:rsidP="00E227FD" w:rsidRDefault="00BB2B4F" w14:paraId="390E6C17" w14:textId="77777777">
      <w:pPr>
        <w:numPr>
          <w:ilvl w:val="0"/>
          <w:numId w:val="12"/>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Stimuleren van lopen door in de openbare inrichting een ‘ommetje’ mogelijk te maken.  </w:t>
      </w:r>
    </w:p>
    <w:p w:rsidRPr="00BB2B4F" w:rsidR="00BB2B4F" w:rsidP="00E227FD" w:rsidRDefault="00BB2B4F" w14:paraId="795586C5" w14:textId="77777777">
      <w:pPr>
        <w:numPr>
          <w:ilvl w:val="0"/>
          <w:numId w:val="12"/>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Vanuit Nieuw-Lekkerland oost is een aansluiting op het openbaar vervoer (Schoonenburglaan). Deze aansluiting is goed bereikbaar.  </w:t>
      </w:r>
    </w:p>
    <w:p w:rsidRPr="00BB2B4F" w:rsidR="00BB2B4F" w:rsidP="0DF75EE7" w:rsidRDefault="0E9C8D99" w14:paraId="61201A4B" w14:textId="180E01A7">
      <w:pPr>
        <w:numPr>
          <w:ilvl w:val="0"/>
          <w:numId w:val="12"/>
        </w:numPr>
        <w:tabs>
          <w:tab w:val="clear" w:pos="72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 xml:space="preserve">Gemeentelijke parkeernormen prevaleren boven provinciale parkeernormen </w:t>
      </w:r>
      <w:r w:rsidRPr="00BB2B4F" w:rsidR="19DC1EF7">
        <w:rPr>
          <w:rFonts w:ascii="Verdana" w:hAnsi="Verdana" w:eastAsia="Times New Roman" w:cs="Segoe UI"/>
          <w:sz w:val="20"/>
          <w:szCs w:val="20"/>
          <w:lang w:eastAsia="nl-NL"/>
        </w:rPr>
        <w:t>i.v.m.</w:t>
      </w:r>
      <w:r w:rsidRPr="00BB2B4F">
        <w:rPr>
          <w:rFonts w:ascii="Verdana" w:hAnsi="Verdana" w:eastAsia="Times New Roman" w:cs="Segoe UI"/>
          <w:sz w:val="20"/>
          <w:szCs w:val="20"/>
          <w:lang w:eastAsia="nl-NL"/>
        </w:rPr>
        <w:t xml:space="preserve"> ligging en bereikbaarheid Nieuw-Lekkerland oost (zie de </w:t>
      </w:r>
      <w:r w:rsidR="22BE8944">
        <w:rPr>
          <w:rFonts w:ascii="Verdana" w:hAnsi="Verdana" w:eastAsia="Times New Roman" w:cs="Segoe UI"/>
          <w:sz w:val="20"/>
          <w:szCs w:val="20"/>
          <w:lang w:eastAsia="nl-NL"/>
        </w:rPr>
        <w:t>(Her)inrichting Openbare Ruimte (</w:t>
      </w:r>
      <w:r w:rsidRPr="00BB2B4F">
        <w:rPr>
          <w:rFonts w:ascii="Verdana" w:hAnsi="Verdana" w:eastAsia="Times New Roman" w:cs="Segoe UI"/>
          <w:sz w:val="20"/>
          <w:szCs w:val="20"/>
          <w:lang w:eastAsia="nl-NL"/>
        </w:rPr>
        <w:t>HIOR</w:t>
      </w:r>
      <w:r w:rsidR="00B05971">
        <w:rPr>
          <w:rStyle w:val="Voetnootmarkering"/>
          <w:rFonts w:ascii="Verdana" w:hAnsi="Verdana" w:eastAsia="Times New Roman" w:cs="Segoe UI"/>
          <w:sz w:val="20"/>
          <w:szCs w:val="20"/>
          <w:lang w:eastAsia="nl-NL"/>
        </w:rPr>
        <w:footnoteReference w:id="2"/>
      </w:r>
      <w:r w:rsidR="22BE8944">
        <w:rPr>
          <w:rFonts w:ascii="Verdana" w:hAnsi="Verdana" w:eastAsia="Times New Roman" w:cs="Segoe UI"/>
          <w:sz w:val="20"/>
          <w:szCs w:val="20"/>
          <w:lang w:eastAsia="nl-NL"/>
        </w:rPr>
        <w:t>)</w:t>
      </w:r>
      <w:r w:rsidRPr="00BB2B4F">
        <w:rPr>
          <w:rFonts w:ascii="Verdana" w:hAnsi="Verdana" w:eastAsia="Times New Roman" w:cs="Segoe UI"/>
          <w:sz w:val="20"/>
          <w:szCs w:val="20"/>
          <w:lang w:eastAsia="nl-NL"/>
        </w:rPr>
        <w:t>). </w:t>
      </w:r>
    </w:p>
    <w:p w:rsidRPr="00BB2B4F" w:rsidR="00BB2B4F" w:rsidP="00BB2B4F" w:rsidRDefault="00BB2B4F" w14:paraId="279D8A49" w14:textId="77777777">
      <w:pPr>
        <w:spacing w:line="240" w:lineRule="auto"/>
        <w:ind w:left="426" w:hanging="426"/>
        <w:textAlignment w:val="baseline"/>
        <w:rPr>
          <w:rFonts w:ascii="Segoe UI" w:hAnsi="Segoe UI" w:eastAsia="Times New Roman" w:cs="Segoe UI"/>
          <w:sz w:val="18"/>
          <w:szCs w:val="18"/>
          <w:lang w:eastAsia="nl-NL"/>
        </w:rPr>
      </w:pPr>
      <w:r w:rsidRPr="00BB2B4F">
        <w:rPr>
          <w:rFonts w:ascii="Verdana" w:hAnsi="Verdana" w:eastAsia="Times New Roman" w:cs="Segoe UI"/>
          <w:sz w:val="20"/>
          <w:szCs w:val="20"/>
          <w:lang w:eastAsia="nl-NL"/>
        </w:rPr>
        <w:t> </w:t>
      </w:r>
    </w:p>
    <w:p w:rsidRPr="00FB03BA" w:rsidR="36D1B9FD" w:rsidP="00FB03BA" w:rsidRDefault="53448802" w14:paraId="04BE06A9" w14:textId="0D79A520">
      <w:pPr>
        <w:spacing w:after="160"/>
        <w:rPr>
          <w:rFonts w:ascii="Verdana" w:hAnsi="Verdana" w:eastAsia="Times New Roman" w:cs="Segoe UI"/>
          <w:i/>
          <w:iCs/>
          <w:sz w:val="20"/>
          <w:szCs w:val="20"/>
          <w:lang w:eastAsia="nl-NL"/>
        </w:rPr>
      </w:pPr>
      <w:r>
        <w:rPr>
          <w:noProof/>
          <w:color w:val="2B579A"/>
          <w:shd w:val="clear" w:color="auto" w:fill="E6E6E6"/>
          <w:lang w:eastAsia="nl-NL"/>
        </w:rPr>
        <w:drawing>
          <wp:inline distT="0" distB="0" distL="0" distR="0" wp14:anchorId="7B5AC6CC" wp14:editId="4C4D7ABC">
            <wp:extent cx="2934000" cy="3600000"/>
            <wp:effectExtent l="0" t="0" r="0" b="635"/>
            <wp:docPr id="2" name="Afbeelding 2"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8">
                      <a:extLst>
                        <a:ext uri="{28A0092B-C50C-407E-A947-70E740481C1C}">
                          <a14:useLocalDpi xmlns:a14="http://schemas.microsoft.com/office/drawing/2010/main" val="0"/>
                        </a:ext>
                      </a:extLst>
                    </a:blip>
                    <a:stretch>
                      <a:fillRect/>
                    </a:stretch>
                  </pic:blipFill>
                  <pic:spPr>
                    <a:xfrm>
                      <a:off x="0" y="0"/>
                      <a:ext cx="2934000" cy="3600000"/>
                    </a:xfrm>
                    <a:prstGeom prst="rect">
                      <a:avLst/>
                    </a:prstGeom>
                  </pic:spPr>
                </pic:pic>
              </a:graphicData>
            </a:graphic>
          </wp:inline>
        </w:drawing>
      </w:r>
      <w:r w:rsidRPr="36D1B9FD" w:rsidR="0DF75EE7">
        <w:rPr>
          <w:rFonts w:ascii="Verdana" w:hAnsi="Verdana" w:eastAsia="Times New Roman" w:cs="Segoe UI"/>
          <w:i/>
          <w:iCs/>
          <w:sz w:val="20"/>
          <w:szCs w:val="20"/>
          <w:lang w:eastAsia="nl-NL"/>
        </w:rPr>
        <w:br w:type="page"/>
      </w:r>
    </w:p>
    <w:p w:rsidRPr="00BB2B4F" w:rsidR="00BB2B4F" w:rsidP="0087568E" w:rsidRDefault="53448802" w14:paraId="61CEE098" w14:textId="5E3453CE">
      <w:pPr>
        <w:pStyle w:val="Kop1"/>
        <w:rPr>
          <w:rFonts w:eastAsia="Times New Roman"/>
          <w:lang w:eastAsia="nl-NL"/>
        </w:rPr>
      </w:pPr>
      <w:bookmarkStart w:name="_Toc130824736" w:id="4"/>
      <w:r w:rsidRPr="578D5993">
        <w:rPr>
          <w:rFonts w:eastAsia="Times New Roman"/>
          <w:lang w:eastAsia="nl-NL"/>
        </w:rPr>
        <w:t>5. Duurzaamheid en klimaatadaptatie</w:t>
      </w:r>
      <w:bookmarkEnd w:id="4"/>
    </w:p>
    <w:p w:rsidRPr="00BB2B4F" w:rsidR="00BB2B4F" w:rsidP="0087568E" w:rsidRDefault="00BB2B4F" w14:paraId="588B0B66" w14:textId="77777777">
      <w:pPr>
        <w:spacing w:line="240" w:lineRule="auto"/>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u w:val="single"/>
          <w:lang w:eastAsia="nl-NL"/>
        </w:rPr>
        <w:t>Duurzaamheid</w:t>
      </w:r>
      <w:r w:rsidRPr="00BB2B4F">
        <w:rPr>
          <w:rFonts w:ascii="Verdana" w:hAnsi="Verdana" w:eastAsia="Times New Roman" w:cs="Segoe UI"/>
          <w:sz w:val="20"/>
          <w:szCs w:val="20"/>
          <w:lang w:eastAsia="nl-NL"/>
        </w:rPr>
        <w:t> </w:t>
      </w:r>
    </w:p>
    <w:p w:rsidR="5B2EAAB6" w:rsidP="36D1B9FD" w:rsidRDefault="5B2EAAB6" w14:paraId="6CCB6726" w14:textId="04CD307E">
      <w:pPr>
        <w:numPr>
          <w:ilvl w:val="0"/>
          <w:numId w:val="13"/>
        </w:numPr>
        <w:tabs>
          <w:tab w:val="clear" w:pos="720"/>
        </w:tabs>
        <w:spacing w:line="240" w:lineRule="auto"/>
        <w:ind w:left="426" w:hanging="426"/>
        <w:rPr>
          <w:rFonts w:ascii="Verdana" w:hAnsi="Verdana" w:eastAsia="Times New Roman" w:cs="Segoe UI"/>
          <w:sz w:val="20"/>
          <w:szCs w:val="20"/>
          <w:lang w:eastAsia="nl-NL"/>
        </w:rPr>
      </w:pPr>
      <w:r w:rsidRPr="36D1B9FD">
        <w:rPr>
          <w:rFonts w:ascii="Verdana" w:hAnsi="Verdana" w:eastAsia="Times New Roman" w:cs="Segoe UI"/>
          <w:sz w:val="20"/>
          <w:szCs w:val="20"/>
          <w:lang w:eastAsia="nl-NL"/>
        </w:rPr>
        <w:t xml:space="preserve">De gemeente neemt het landelijk beleid over duurzaamheid als uitgangspunt. </w:t>
      </w:r>
    </w:p>
    <w:p w:rsidR="5B2EAAB6" w:rsidP="36D1B9FD" w:rsidRDefault="5B2EAAB6" w14:paraId="7C5D0198" w14:textId="513A4179">
      <w:pPr>
        <w:spacing w:line="240" w:lineRule="auto"/>
        <w:rPr>
          <w:rFonts w:ascii="Verdana" w:hAnsi="Verdana" w:eastAsia="Times New Roman" w:cs="Segoe UI"/>
          <w:sz w:val="20"/>
          <w:szCs w:val="20"/>
          <w:highlight w:val="yellow"/>
          <w:lang w:eastAsia="nl-NL"/>
        </w:rPr>
      </w:pPr>
    </w:p>
    <w:p w:rsidR="3D3752EC" w:rsidP="578D5993" w:rsidRDefault="3D3752EC" w14:paraId="2D664DC2" w14:textId="77D52B35">
      <w:pPr>
        <w:spacing w:line="240" w:lineRule="auto"/>
        <w:rPr>
          <w:rFonts w:ascii="Verdana" w:hAnsi="Verdana" w:eastAsia="Times New Roman" w:cs="Segoe UI"/>
          <w:sz w:val="20"/>
          <w:szCs w:val="20"/>
          <w:lang w:eastAsia="nl-NL"/>
        </w:rPr>
      </w:pPr>
      <w:r w:rsidRPr="578D5993">
        <w:rPr>
          <w:rFonts w:ascii="Verdana" w:hAnsi="Verdana" w:eastAsia="Times New Roman" w:cs="Segoe UI"/>
          <w:sz w:val="20"/>
          <w:szCs w:val="20"/>
          <w:lang w:eastAsia="nl-NL"/>
        </w:rPr>
        <w:t>De nieuwbouw voldoet minimaal aan de landelijke eisen met betrekking tot duurzaamheid en energieverbruik.</w:t>
      </w:r>
      <w:r w:rsidRPr="00421777" w:rsidR="00421777">
        <w:t xml:space="preserve"> </w:t>
      </w:r>
      <w:r w:rsidRPr="00421777" w:rsidR="00421777">
        <w:rPr>
          <w:rFonts w:ascii="Verdana" w:hAnsi="Verdana" w:eastAsia="Times New Roman" w:cs="Segoe UI"/>
          <w:sz w:val="20"/>
          <w:szCs w:val="20"/>
          <w:lang w:eastAsia="nl-NL"/>
        </w:rPr>
        <w:t>Denk bijvoorbeeld aan de eisen dat woningen bijna energieneutraal zijn (BENG) en aardgasloos.</w:t>
      </w:r>
      <w:r w:rsidRPr="578D5993">
        <w:rPr>
          <w:rFonts w:ascii="Verdana" w:hAnsi="Verdana" w:eastAsia="Times New Roman" w:cs="Segoe UI"/>
          <w:sz w:val="20"/>
          <w:szCs w:val="20"/>
          <w:lang w:eastAsia="nl-NL"/>
        </w:rPr>
        <w:t xml:space="preserve"> </w:t>
      </w:r>
    </w:p>
    <w:p w:rsidR="36D1B9FD" w:rsidP="36D1B9FD" w:rsidRDefault="36D1B9FD" w14:paraId="1E490289" w14:textId="77C111FE">
      <w:pPr>
        <w:spacing w:line="240" w:lineRule="auto"/>
        <w:rPr>
          <w:rFonts w:ascii="Verdana" w:hAnsi="Verdana" w:eastAsia="Times New Roman" w:cs="Segoe UI"/>
          <w:sz w:val="20"/>
          <w:szCs w:val="20"/>
          <w:lang w:eastAsia="nl-NL"/>
        </w:rPr>
      </w:pPr>
    </w:p>
    <w:p w:rsidRPr="00BB2B4F" w:rsidR="00BB2B4F" w:rsidP="00F92D78" w:rsidRDefault="00BB2B4F" w14:paraId="79251BF8" w14:textId="77777777">
      <w:pPr>
        <w:spacing w:line="240" w:lineRule="auto"/>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u w:val="single"/>
          <w:lang w:eastAsia="nl-NL"/>
        </w:rPr>
        <w:t>Gezondheid </w:t>
      </w:r>
      <w:r w:rsidRPr="00BB2B4F">
        <w:rPr>
          <w:rFonts w:ascii="Verdana" w:hAnsi="Verdana" w:eastAsia="Times New Roman" w:cs="Segoe UI"/>
          <w:sz w:val="20"/>
          <w:szCs w:val="20"/>
          <w:lang w:eastAsia="nl-NL"/>
        </w:rPr>
        <w:t> </w:t>
      </w:r>
    </w:p>
    <w:p w:rsidRPr="00BB2B4F" w:rsidR="00BB2B4F" w:rsidP="00E227FD" w:rsidRDefault="00BB2B4F" w14:paraId="1FAF0463" w14:textId="6F882A3B">
      <w:pPr>
        <w:numPr>
          <w:ilvl w:val="0"/>
          <w:numId w:val="15"/>
        </w:numPr>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Beweegvriendelijke speelplekken worden groen en tellen mee in het groenpercentage (20% van het plan is groen). </w:t>
      </w:r>
    </w:p>
    <w:p w:rsidRPr="00BB2B4F" w:rsidR="00BB2B4F" w:rsidP="00E227FD" w:rsidRDefault="00BB2B4F" w14:paraId="18481738" w14:textId="1F923196">
      <w:pPr>
        <w:numPr>
          <w:ilvl w:val="0"/>
          <w:numId w:val="15"/>
        </w:numPr>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Zorg dat speelplekken goed toegankelijk zijn voor alle leeftijdsgroepen (ook voor mindervaliden) (cf. HIOR). </w:t>
      </w:r>
    </w:p>
    <w:p w:rsidRPr="00BB2B4F" w:rsidR="00BB2B4F" w:rsidP="00E227FD" w:rsidRDefault="00BB2B4F" w14:paraId="20AF7D3D" w14:textId="74CB82C4">
      <w:pPr>
        <w:numPr>
          <w:ilvl w:val="0"/>
          <w:numId w:val="15"/>
        </w:numPr>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Het huidige kunstgrasveld dient verplaatst te worden en di</w:t>
      </w:r>
      <w:r w:rsidR="00966D16">
        <w:rPr>
          <w:rFonts w:ascii="Verdana" w:hAnsi="Verdana" w:eastAsia="Times New Roman" w:cs="Segoe UI"/>
          <w:sz w:val="20"/>
          <w:szCs w:val="20"/>
          <w:lang w:eastAsia="nl-NL"/>
        </w:rPr>
        <w:t>ent terug te komen in het plan.</w:t>
      </w:r>
      <w:r w:rsidRPr="00BB2B4F" w:rsidR="00966D16">
        <w:rPr>
          <w:rFonts w:ascii="Verdana" w:hAnsi="Verdana" w:eastAsia="Times New Roman" w:cs="Segoe UI"/>
          <w:sz w:val="20"/>
          <w:szCs w:val="20"/>
          <w:lang w:eastAsia="nl-NL"/>
        </w:rPr>
        <w:t xml:space="preserve"> </w:t>
      </w:r>
      <w:r w:rsidRPr="00BB2B4F">
        <w:rPr>
          <w:rFonts w:ascii="Verdana" w:hAnsi="Verdana" w:eastAsia="Times New Roman" w:cs="Segoe UI"/>
          <w:sz w:val="20"/>
          <w:szCs w:val="20"/>
          <w:lang w:eastAsia="nl-NL"/>
        </w:rPr>
        <w:br/>
      </w:r>
      <w:r w:rsidRPr="00BB2B4F">
        <w:rPr>
          <w:rFonts w:ascii="Verdana" w:hAnsi="Verdana" w:eastAsia="Times New Roman" w:cs="Segoe UI"/>
          <w:sz w:val="20"/>
          <w:szCs w:val="20"/>
          <w:lang w:eastAsia="nl-NL"/>
        </w:rPr>
        <w:t> </w:t>
      </w:r>
    </w:p>
    <w:p w:rsidRPr="00BB2B4F" w:rsidR="00BB2B4F" w:rsidP="00F92D78" w:rsidRDefault="00BB2B4F" w14:paraId="076441FD" w14:textId="0D2E7EB1">
      <w:pPr>
        <w:spacing w:line="240" w:lineRule="auto"/>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u w:val="single"/>
          <w:lang w:eastAsia="nl-NL"/>
        </w:rPr>
        <w:t>Water en klimaatadaptatie</w:t>
      </w:r>
      <w:r w:rsidRPr="00BB2B4F">
        <w:rPr>
          <w:rFonts w:ascii="Verdana" w:hAnsi="Verdana" w:eastAsia="Times New Roman" w:cs="Segoe UI"/>
          <w:sz w:val="20"/>
          <w:szCs w:val="20"/>
          <w:lang w:eastAsia="nl-NL"/>
        </w:rPr>
        <w:t> </w:t>
      </w:r>
    </w:p>
    <w:p w:rsidRPr="00BB2B4F" w:rsidR="00BB2B4F" w:rsidP="00E227FD" w:rsidRDefault="00BB2B4F" w14:paraId="2C443C8F" w14:textId="693F7B91">
      <w:pPr>
        <w:numPr>
          <w:ilvl w:val="0"/>
          <w:numId w:val="16"/>
        </w:numPr>
        <w:tabs>
          <w:tab w:val="clear" w:pos="720"/>
          <w:tab w:val="num" w:pos="-180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shd w:val="clear" w:color="auto" w:fill="FFFFFF"/>
          <w:lang w:eastAsia="nl-NL"/>
        </w:rPr>
        <w:t>Toename van het verhard oppervlak binnen de plangrenzen dient te worden gecompenseerd door de aanleg van nieuw oppervlaktewater. Daarbij dient gehandeld te worden volgens de regelgeving van waterschap Rivierenland. Minimaal 21% van een nieuwe wijk moet bestaan uit open water.</w:t>
      </w:r>
      <w:r w:rsidRPr="00BB2B4F">
        <w:rPr>
          <w:rFonts w:ascii="Verdana" w:hAnsi="Verdana" w:eastAsia="Times New Roman" w:cs="Segoe UI"/>
          <w:sz w:val="20"/>
          <w:szCs w:val="20"/>
          <w:lang w:eastAsia="nl-NL"/>
        </w:rPr>
        <w:t> </w:t>
      </w:r>
    </w:p>
    <w:p w:rsidRPr="00BB2B4F" w:rsidR="00BB2B4F" w:rsidP="00F92D78" w:rsidRDefault="00BB2B4F" w14:paraId="50D415E3" w14:textId="7EA60DBA">
      <w:pPr>
        <w:spacing w:line="240" w:lineRule="auto"/>
        <w:ind w:left="426"/>
        <w:textAlignment w:val="baseline"/>
        <w:rPr>
          <w:rFonts w:ascii="Segoe UI" w:hAnsi="Segoe UI" w:eastAsia="Times New Roman" w:cs="Segoe UI"/>
          <w:sz w:val="18"/>
          <w:szCs w:val="18"/>
          <w:lang w:eastAsia="nl-NL"/>
        </w:rPr>
      </w:pPr>
      <w:r w:rsidRPr="00BB2B4F">
        <w:rPr>
          <w:rFonts w:ascii="Verdana" w:hAnsi="Verdana" w:eastAsia="Times New Roman" w:cs="Segoe UI"/>
          <w:sz w:val="20"/>
          <w:szCs w:val="20"/>
          <w:shd w:val="clear" w:color="auto" w:fill="FFFFFF"/>
          <w:lang w:eastAsia="nl-NL"/>
        </w:rPr>
        <w:t>Mogelijke oplossingen om de benodigde watercompensatie te beperken:</w:t>
      </w:r>
      <w:r w:rsidRPr="00BB2B4F">
        <w:rPr>
          <w:rFonts w:ascii="Verdana" w:hAnsi="Verdana" w:eastAsia="Times New Roman" w:cs="Segoe UI"/>
          <w:sz w:val="20"/>
          <w:szCs w:val="20"/>
          <w:lang w:eastAsia="nl-NL"/>
        </w:rPr>
        <w:t> </w:t>
      </w:r>
    </w:p>
    <w:p w:rsidRPr="00BB2B4F" w:rsidR="00BB2B4F" w:rsidP="36D1B9FD" w:rsidRDefault="0E9C8D99" w14:paraId="73587A6E" w14:textId="02BA9C00">
      <w:pPr>
        <w:numPr>
          <w:ilvl w:val="0"/>
          <w:numId w:val="17"/>
        </w:numPr>
        <w:tabs>
          <w:tab w:val="clear" w:pos="720"/>
        </w:tabs>
        <w:spacing w:line="240" w:lineRule="auto"/>
        <w:ind w:left="851" w:hanging="425"/>
        <w:textAlignment w:val="baseline"/>
        <w:rPr>
          <w:rFonts w:ascii="Verdana" w:hAnsi="Verdana" w:eastAsia="Times New Roman" w:cs="Segoe UI"/>
          <w:sz w:val="20"/>
          <w:szCs w:val="20"/>
          <w:lang w:eastAsia="nl-NL"/>
        </w:rPr>
      </w:pPr>
      <w:r w:rsidRPr="36D1B9FD">
        <w:rPr>
          <w:rFonts w:ascii="Verdana" w:hAnsi="Verdana" w:eastAsia="Times New Roman" w:cs="Segoe UI"/>
          <w:sz w:val="20"/>
          <w:szCs w:val="20"/>
          <w:lang w:eastAsia="nl-NL"/>
        </w:rPr>
        <w:t>Openbare parkeerplaatsen in halfverharding realiseren (met uitstapstroken)</w:t>
      </w:r>
      <w:r w:rsidRPr="36D1B9FD" w:rsidR="375560DF">
        <w:rPr>
          <w:rFonts w:ascii="Verdana" w:hAnsi="Verdana" w:eastAsia="Times New Roman" w:cs="Segoe UI"/>
          <w:sz w:val="20"/>
          <w:szCs w:val="20"/>
          <w:lang w:eastAsia="nl-NL"/>
        </w:rPr>
        <w:t>.</w:t>
      </w:r>
      <w:r w:rsidRPr="36D1B9FD">
        <w:rPr>
          <w:rFonts w:ascii="Verdana" w:hAnsi="Verdana" w:eastAsia="Times New Roman" w:cs="Segoe UI"/>
          <w:sz w:val="20"/>
          <w:szCs w:val="20"/>
          <w:lang w:eastAsia="nl-NL"/>
        </w:rPr>
        <w:t>  </w:t>
      </w:r>
    </w:p>
    <w:p w:rsidRPr="00BB2B4F" w:rsidR="00BB2B4F" w:rsidP="36D1B9FD" w:rsidRDefault="0E9C8D99" w14:paraId="245DCD6A" w14:textId="38064F78">
      <w:pPr>
        <w:numPr>
          <w:ilvl w:val="0"/>
          <w:numId w:val="17"/>
        </w:numPr>
        <w:tabs>
          <w:tab w:val="clear" w:pos="720"/>
        </w:tabs>
        <w:spacing w:line="240" w:lineRule="auto"/>
        <w:ind w:left="851" w:hanging="425"/>
        <w:textAlignment w:val="baseline"/>
        <w:rPr>
          <w:rFonts w:ascii="Verdana" w:hAnsi="Verdana" w:eastAsia="Times New Roman" w:cs="Segoe UI"/>
          <w:sz w:val="20"/>
          <w:szCs w:val="20"/>
          <w:lang w:eastAsia="nl-NL"/>
        </w:rPr>
      </w:pPr>
      <w:r w:rsidRPr="36D1B9FD">
        <w:rPr>
          <w:rFonts w:ascii="Verdana" w:hAnsi="Verdana" w:eastAsia="Times New Roman" w:cs="Segoe UI"/>
          <w:sz w:val="20"/>
          <w:szCs w:val="20"/>
          <w:lang w:eastAsia="nl-NL"/>
        </w:rPr>
        <w:t>Onnodige verharding vermijden</w:t>
      </w:r>
      <w:r w:rsidRPr="36D1B9FD" w:rsidR="056E63E1">
        <w:rPr>
          <w:rFonts w:ascii="Verdana" w:hAnsi="Verdana" w:eastAsia="Times New Roman" w:cs="Segoe UI"/>
          <w:sz w:val="20"/>
          <w:szCs w:val="20"/>
          <w:lang w:eastAsia="nl-NL"/>
        </w:rPr>
        <w:t>.</w:t>
      </w:r>
    </w:p>
    <w:p w:rsidRPr="00BB2B4F" w:rsidR="00BB2B4F" w:rsidP="36D1B9FD" w:rsidRDefault="0E9C8D99" w14:paraId="79492AD0" w14:textId="3C4CFEFA">
      <w:pPr>
        <w:numPr>
          <w:ilvl w:val="0"/>
          <w:numId w:val="18"/>
        </w:numPr>
        <w:tabs>
          <w:tab w:val="clear" w:pos="720"/>
        </w:tabs>
        <w:spacing w:line="240" w:lineRule="auto"/>
        <w:ind w:left="851" w:hanging="425"/>
        <w:textAlignment w:val="baseline"/>
        <w:rPr>
          <w:rFonts w:ascii="Verdana" w:hAnsi="Verdana" w:eastAsia="Times New Roman" w:cs="Segoe UI"/>
          <w:sz w:val="20"/>
          <w:szCs w:val="20"/>
          <w:lang w:eastAsia="nl-NL"/>
        </w:rPr>
      </w:pPr>
      <w:r w:rsidRPr="36D1B9FD">
        <w:rPr>
          <w:rFonts w:ascii="Verdana" w:hAnsi="Verdana" w:eastAsia="Times New Roman" w:cs="Segoe UI"/>
          <w:sz w:val="20"/>
          <w:szCs w:val="20"/>
          <w:lang w:eastAsia="nl-NL"/>
        </w:rPr>
        <w:t xml:space="preserve">Platte daken met sedum of zonnepanelen </w:t>
      </w:r>
      <w:r w:rsidRPr="36D1B9FD" w:rsidR="1FC0B7FB">
        <w:rPr>
          <w:rFonts w:ascii="Verdana" w:hAnsi="Verdana" w:eastAsia="Times New Roman" w:cs="Segoe UI"/>
          <w:sz w:val="20"/>
          <w:szCs w:val="20"/>
          <w:lang w:eastAsia="nl-NL"/>
        </w:rPr>
        <w:t>uitvoeren.</w:t>
      </w:r>
    </w:p>
    <w:p w:rsidRPr="00BB2B4F" w:rsidR="00BB2B4F" w:rsidP="36D1B9FD" w:rsidRDefault="0E9C8D99" w14:paraId="06FC5A4A" w14:textId="5702943F">
      <w:pPr>
        <w:numPr>
          <w:ilvl w:val="0"/>
          <w:numId w:val="18"/>
        </w:numPr>
        <w:tabs>
          <w:tab w:val="clear" w:pos="720"/>
        </w:tabs>
        <w:spacing w:line="240" w:lineRule="auto"/>
        <w:ind w:left="851" w:hanging="425"/>
        <w:textAlignment w:val="baseline"/>
        <w:rPr>
          <w:rFonts w:ascii="Verdana" w:hAnsi="Verdana" w:eastAsia="Times New Roman" w:cs="Segoe UI"/>
          <w:sz w:val="20"/>
          <w:szCs w:val="20"/>
          <w:lang w:eastAsia="nl-NL"/>
        </w:rPr>
      </w:pPr>
      <w:r w:rsidRPr="36D1B9FD">
        <w:rPr>
          <w:rFonts w:ascii="Verdana" w:hAnsi="Verdana" w:eastAsia="Times New Roman" w:cs="Segoe UI"/>
          <w:sz w:val="20"/>
          <w:szCs w:val="20"/>
          <w:lang w:eastAsia="nl-NL"/>
        </w:rPr>
        <w:t>Regenwater opvangen daar waar het valt, waar het niet opgevangen kan worden, wordt het (tijdelijk) geborgen en als laatste wordt pas afgevoerd in robuuste watergangen</w:t>
      </w:r>
      <w:r w:rsidRPr="36D1B9FD" w:rsidR="720058A7">
        <w:rPr>
          <w:rFonts w:ascii="Verdana" w:hAnsi="Verdana" w:eastAsia="Times New Roman" w:cs="Segoe UI"/>
          <w:sz w:val="20"/>
          <w:szCs w:val="20"/>
          <w:lang w:eastAsia="nl-NL"/>
        </w:rPr>
        <w:t>.</w:t>
      </w:r>
    </w:p>
    <w:p w:rsidRPr="00BB2B4F" w:rsidR="00BB2B4F" w:rsidP="00E227FD" w:rsidRDefault="00BB2B4F" w14:paraId="1A206B94" w14:textId="77777777">
      <w:pPr>
        <w:numPr>
          <w:ilvl w:val="0"/>
          <w:numId w:val="18"/>
        </w:numPr>
        <w:tabs>
          <w:tab w:val="clear" w:pos="720"/>
          <w:tab w:val="num" w:pos="-2094"/>
        </w:tabs>
        <w:spacing w:line="240" w:lineRule="auto"/>
        <w:ind w:left="851" w:hanging="425"/>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Het watergebruik zoveel mogelijk beperken en bergen in het gebied zelf. </w:t>
      </w:r>
    </w:p>
    <w:p w:rsidRPr="00BB2B4F" w:rsidR="00BB2B4F" w:rsidP="36D1B9FD" w:rsidRDefault="0E9C8D99" w14:paraId="68CBC40F" w14:textId="37946809">
      <w:pPr>
        <w:numPr>
          <w:ilvl w:val="0"/>
          <w:numId w:val="18"/>
        </w:numPr>
        <w:tabs>
          <w:tab w:val="clear" w:pos="720"/>
        </w:tabs>
        <w:spacing w:line="240" w:lineRule="auto"/>
        <w:ind w:left="851" w:hanging="425"/>
        <w:textAlignment w:val="baseline"/>
        <w:rPr>
          <w:rFonts w:ascii="Verdana" w:hAnsi="Verdana" w:eastAsia="Times New Roman" w:cs="Segoe UI"/>
          <w:sz w:val="20"/>
          <w:szCs w:val="20"/>
          <w:lang w:eastAsia="nl-NL"/>
        </w:rPr>
      </w:pPr>
      <w:r w:rsidRPr="36D1B9FD">
        <w:rPr>
          <w:rFonts w:ascii="Verdana" w:hAnsi="Verdana" w:eastAsia="Times New Roman" w:cs="Segoe UI"/>
          <w:sz w:val="20"/>
          <w:szCs w:val="20"/>
          <w:lang w:eastAsia="nl-NL"/>
        </w:rPr>
        <w:t>Watervriendelijk bouwen door het gebruik van drinkwater te verminderen met een gezond en houdbaar watersysteem</w:t>
      </w:r>
      <w:r w:rsidRPr="36D1B9FD" w:rsidR="1A83B346">
        <w:rPr>
          <w:rFonts w:ascii="Verdana" w:hAnsi="Verdana" w:eastAsia="Times New Roman" w:cs="Segoe UI"/>
          <w:sz w:val="20"/>
          <w:szCs w:val="20"/>
          <w:lang w:eastAsia="nl-NL"/>
        </w:rPr>
        <w:t>.</w:t>
      </w:r>
    </w:p>
    <w:p w:rsidRPr="00BB2B4F" w:rsidR="00BB2B4F" w:rsidP="00E227FD" w:rsidRDefault="00BB2B4F" w14:paraId="6C2D7599" w14:textId="1D59C657">
      <w:pPr>
        <w:numPr>
          <w:ilvl w:val="0"/>
          <w:numId w:val="19"/>
        </w:numPr>
        <w:tabs>
          <w:tab w:val="clear" w:pos="720"/>
          <w:tab w:val="num" w:pos="-180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Stel een waterhuishoudkundig plan op (cf.</w:t>
      </w:r>
      <w:r w:rsidR="00966D16">
        <w:rPr>
          <w:rFonts w:ascii="Verdana" w:hAnsi="Verdana" w:eastAsia="Times New Roman" w:cs="Segoe UI"/>
          <w:sz w:val="20"/>
          <w:szCs w:val="20"/>
          <w:lang w:eastAsia="nl-NL"/>
        </w:rPr>
        <w:t xml:space="preserve"> </w:t>
      </w:r>
      <w:r w:rsidR="00B05971">
        <w:rPr>
          <w:rFonts w:ascii="Verdana" w:hAnsi="Verdana" w:eastAsia="Times New Roman" w:cs="Segoe UI"/>
          <w:sz w:val="20"/>
          <w:szCs w:val="20"/>
          <w:lang w:eastAsia="nl-NL"/>
        </w:rPr>
        <w:t>HIOR).</w:t>
      </w:r>
    </w:p>
    <w:p w:rsidRPr="00300956" w:rsidR="00B844B8" w:rsidP="00E227FD" w:rsidRDefault="00B844B8" w14:paraId="2DFE5639" w14:textId="0B9508CD">
      <w:pPr>
        <w:numPr>
          <w:ilvl w:val="0"/>
          <w:numId w:val="20"/>
        </w:numPr>
        <w:tabs>
          <w:tab w:val="clear" w:pos="720"/>
          <w:tab w:val="num" w:pos="-1800"/>
        </w:tabs>
        <w:spacing w:line="240" w:lineRule="auto"/>
        <w:ind w:left="426" w:hanging="426"/>
        <w:textAlignment w:val="baseline"/>
        <w:rPr>
          <w:rFonts w:ascii="Verdana" w:hAnsi="Verdana" w:eastAsia="Times New Roman" w:cs="Segoe UI"/>
          <w:sz w:val="20"/>
          <w:szCs w:val="20"/>
          <w:lang w:eastAsia="nl-NL"/>
        </w:rPr>
      </w:pPr>
      <w:r w:rsidRPr="00B844B8">
        <w:rPr>
          <w:rFonts w:ascii="Verdana" w:hAnsi="Verdana"/>
          <w:sz w:val="20"/>
          <w:szCs w:val="20"/>
        </w:rPr>
        <w:t>De boringsvrije zone overkoepelt het grondwaterbeschermingsgebied en het waterwingebied. De grond mag niet dieper dan 2,5 m onder maaiveld worden geroerd. Alle handelingen in de bodem die de deklaag kunnen beschadigen zijn niet toegestaan. Dit geldt niet voor handelingen ten behoeve van grondwaterbeheer of waarvoor reeds door Gedeputeerde Staten toestemming is verleend. Heien van palen is toegestaan, mits geen palen met verbrede voet worden gebruikt.</w:t>
      </w:r>
    </w:p>
    <w:p w:rsidR="00E24F80" w:rsidP="00E227FD" w:rsidRDefault="00A20163" w14:paraId="5C14C177" w14:textId="0D15D6F5">
      <w:pPr>
        <w:numPr>
          <w:ilvl w:val="0"/>
          <w:numId w:val="20"/>
        </w:numPr>
        <w:tabs>
          <w:tab w:val="clear" w:pos="720"/>
          <w:tab w:val="num" w:pos="-1800"/>
        </w:tabs>
        <w:spacing w:line="240" w:lineRule="auto"/>
        <w:ind w:left="426" w:hanging="426"/>
        <w:textAlignment w:val="baseline"/>
        <w:rPr>
          <w:rFonts w:ascii="Verdana" w:hAnsi="Verdana" w:eastAsia="Times New Roman" w:cs="Segoe UI"/>
          <w:sz w:val="20"/>
          <w:szCs w:val="20"/>
          <w:lang w:eastAsia="nl-NL"/>
        </w:rPr>
      </w:pPr>
      <w:r>
        <w:rPr>
          <w:rFonts w:ascii="Verdana" w:hAnsi="Verdana" w:eastAsia="Times New Roman" w:cs="Segoe UI"/>
          <w:sz w:val="20"/>
          <w:szCs w:val="20"/>
          <w:lang w:eastAsia="nl-NL"/>
        </w:rPr>
        <w:t>Er dient een gescheiden watersysteem toegepast te worden</w:t>
      </w:r>
      <w:r w:rsidR="00994EF3">
        <w:rPr>
          <w:rFonts w:ascii="Verdana" w:hAnsi="Verdana" w:eastAsia="Times New Roman" w:cs="Segoe UI"/>
          <w:sz w:val="20"/>
          <w:szCs w:val="20"/>
          <w:lang w:eastAsia="nl-NL"/>
        </w:rPr>
        <w:t xml:space="preserve">, waarbij </w:t>
      </w:r>
      <w:r w:rsidR="00DA769B">
        <w:rPr>
          <w:rFonts w:ascii="Verdana" w:hAnsi="Verdana" w:eastAsia="Times New Roman" w:cs="Segoe UI"/>
          <w:sz w:val="20"/>
          <w:szCs w:val="20"/>
          <w:lang w:eastAsia="nl-NL"/>
        </w:rPr>
        <w:t xml:space="preserve">tenminste </w:t>
      </w:r>
      <w:r w:rsidR="00994EF3">
        <w:rPr>
          <w:rFonts w:ascii="Verdana" w:hAnsi="Verdana" w:eastAsia="Times New Roman" w:cs="Segoe UI"/>
          <w:sz w:val="20"/>
          <w:szCs w:val="20"/>
          <w:lang w:eastAsia="nl-NL"/>
        </w:rPr>
        <w:t xml:space="preserve">een scheiding gemaakt wordt tussen </w:t>
      </w:r>
      <w:r w:rsidR="00DA769B">
        <w:rPr>
          <w:rFonts w:ascii="Verdana" w:hAnsi="Verdana" w:eastAsia="Times New Roman" w:cs="Segoe UI"/>
          <w:sz w:val="20"/>
          <w:szCs w:val="20"/>
          <w:lang w:eastAsia="nl-NL"/>
        </w:rPr>
        <w:t xml:space="preserve">de verwerking van hemelwater- </w:t>
      </w:r>
      <w:r w:rsidR="00994EF3">
        <w:rPr>
          <w:rFonts w:ascii="Verdana" w:hAnsi="Verdana" w:eastAsia="Times New Roman" w:cs="Segoe UI"/>
          <w:sz w:val="20"/>
          <w:szCs w:val="20"/>
          <w:lang w:eastAsia="nl-NL"/>
        </w:rPr>
        <w:t xml:space="preserve">en </w:t>
      </w:r>
      <w:r w:rsidR="00DA769B">
        <w:rPr>
          <w:rFonts w:ascii="Verdana" w:hAnsi="Verdana" w:eastAsia="Times New Roman" w:cs="Segoe UI"/>
          <w:sz w:val="20"/>
          <w:szCs w:val="20"/>
          <w:lang w:eastAsia="nl-NL"/>
        </w:rPr>
        <w:t>vuilwaterafvoer</w:t>
      </w:r>
      <w:r w:rsidR="001157BF">
        <w:rPr>
          <w:rFonts w:ascii="Verdana" w:hAnsi="Verdana" w:eastAsia="Times New Roman" w:cs="Segoe UI"/>
          <w:sz w:val="20"/>
          <w:szCs w:val="20"/>
          <w:lang w:eastAsia="nl-NL"/>
        </w:rPr>
        <w:t>.</w:t>
      </w:r>
    </w:p>
    <w:p w:rsidRPr="00BB2B4F" w:rsidR="00A20163" w:rsidP="00E227FD" w:rsidRDefault="00A20163" w14:paraId="3E99E276" w14:textId="185DE454">
      <w:pPr>
        <w:numPr>
          <w:ilvl w:val="0"/>
          <w:numId w:val="20"/>
        </w:numPr>
        <w:tabs>
          <w:tab w:val="clear" w:pos="720"/>
          <w:tab w:val="num" w:pos="-1800"/>
        </w:tabs>
        <w:spacing w:line="240" w:lineRule="auto"/>
        <w:ind w:left="426" w:hanging="426"/>
        <w:textAlignment w:val="baseline"/>
        <w:rPr>
          <w:rFonts w:ascii="Verdana" w:hAnsi="Verdana" w:eastAsia="Times New Roman" w:cs="Segoe UI"/>
          <w:sz w:val="20"/>
          <w:szCs w:val="20"/>
          <w:lang w:eastAsia="nl-NL"/>
        </w:rPr>
      </w:pPr>
      <w:r>
        <w:rPr>
          <w:rFonts w:ascii="Verdana" w:hAnsi="Verdana" w:eastAsia="Times New Roman" w:cs="Segoe UI"/>
          <w:sz w:val="20"/>
          <w:szCs w:val="20"/>
          <w:lang w:eastAsia="nl-NL"/>
        </w:rPr>
        <w:t xml:space="preserve">Er dient een </w:t>
      </w:r>
      <w:r w:rsidR="00DE74E3">
        <w:rPr>
          <w:rFonts w:ascii="Verdana" w:hAnsi="Verdana" w:eastAsia="Times New Roman" w:cs="Segoe UI"/>
          <w:sz w:val="20"/>
          <w:szCs w:val="20"/>
          <w:lang w:eastAsia="nl-NL"/>
        </w:rPr>
        <w:t>riool</w:t>
      </w:r>
      <w:r>
        <w:rPr>
          <w:rFonts w:ascii="Verdana" w:hAnsi="Verdana" w:eastAsia="Times New Roman" w:cs="Segoe UI"/>
          <w:sz w:val="20"/>
          <w:szCs w:val="20"/>
          <w:lang w:eastAsia="nl-NL"/>
        </w:rPr>
        <w:t xml:space="preserve">persleiding </w:t>
      </w:r>
      <w:r w:rsidR="00966D16">
        <w:rPr>
          <w:rFonts w:ascii="Verdana" w:hAnsi="Verdana" w:eastAsia="Times New Roman" w:cs="Segoe UI"/>
          <w:sz w:val="20"/>
          <w:szCs w:val="20"/>
          <w:lang w:eastAsia="nl-NL"/>
        </w:rPr>
        <w:t xml:space="preserve">met gemaal </w:t>
      </w:r>
      <w:r>
        <w:rPr>
          <w:rFonts w:ascii="Verdana" w:hAnsi="Verdana" w:eastAsia="Times New Roman" w:cs="Segoe UI"/>
          <w:sz w:val="20"/>
          <w:szCs w:val="20"/>
          <w:lang w:eastAsia="nl-NL"/>
        </w:rPr>
        <w:t>aangelegd te worden van het plangebied naar de Elzenweg (+/- 600 meter)</w:t>
      </w:r>
      <w:r w:rsidR="00196CAF">
        <w:rPr>
          <w:rFonts w:ascii="Verdana" w:hAnsi="Verdana" w:eastAsia="Times New Roman" w:cs="Segoe UI"/>
          <w:sz w:val="20"/>
          <w:szCs w:val="20"/>
          <w:lang w:eastAsia="nl-NL"/>
        </w:rPr>
        <w:t>.</w:t>
      </w:r>
    </w:p>
    <w:p w:rsidRPr="00BB2B4F" w:rsidR="00BB2B4F" w:rsidP="00966D16" w:rsidRDefault="00BB2B4F" w14:paraId="13A66728" w14:textId="25B912D0">
      <w:pPr>
        <w:spacing w:line="240" w:lineRule="auto"/>
        <w:textAlignment w:val="baseline"/>
        <w:rPr>
          <w:rFonts w:ascii="Segoe UI" w:hAnsi="Segoe UI" w:eastAsia="Times New Roman" w:cs="Segoe UI"/>
          <w:sz w:val="18"/>
          <w:szCs w:val="18"/>
          <w:lang w:eastAsia="nl-NL"/>
        </w:rPr>
      </w:pPr>
      <w:r w:rsidRPr="00BB2B4F">
        <w:rPr>
          <w:rFonts w:ascii="Verdana" w:hAnsi="Verdana" w:eastAsia="Times New Roman" w:cs="Segoe UI"/>
          <w:sz w:val="20"/>
          <w:szCs w:val="20"/>
          <w:lang w:eastAsia="nl-NL"/>
        </w:rPr>
        <w:t> </w:t>
      </w:r>
    </w:p>
    <w:p w:rsidR="00F92D78" w:rsidP="0DF75EE7" w:rsidRDefault="00B844B8" w14:paraId="7B81B9E7" w14:textId="2B790B03">
      <w:pPr>
        <w:spacing w:after="160"/>
        <w:rPr>
          <w:rFonts w:ascii="Verdana" w:hAnsi="Verdana" w:eastAsia="Times New Roman" w:cs="Segoe UI"/>
          <w:i/>
          <w:iCs/>
          <w:sz w:val="20"/>
          <w:szCs w:val="20"/>
          <w:lang w:eastAsia="nl-NL"/>
        </w:rPr>
      </w:pPr>
      <w:r w:rsidRPr="0DF75EE7">
        <w:rPr>
          <w:rFonts w:ascii="Verdana" w:hAnsi="Verdana" w:eastAsia="Times New Roman" w:cs="Segoe UI"/>
          <w:i/>
          <w:iCs/>
          <w:sz w:val="20"/>
          <w:szCs w:val="20"/>
          <w:lang w:eastAsia="nl-NL"/>
        </w:rPr>
        <w:br w:type="page"/>
      </w:r>
    </w:p>
    <w:p w:rsidRPr="00BB2B4F" w:rsidR="00BB2B4F" w:rsidP="00F92D78" w:rsidRDefault="00F92D78" w14:paraId="71D01B22" w14:textId="094088B0">
      <w:pPr>
        <w:pStyle w:val="Kop1"/>
        <w:rPr>
          <w:rFonts w:eastAsia="Times New Roman"/>
          <w:lang w:eastAsia="nl-NL"/>
        </w:rPr>
      </w:pPr>
      <w:bookmarkStart w:name="_Toc130824737" w:id="5"/>
      <w:r>
        <w:rPr>
          <w:rFonts w:eastAsia="Times New Roman"/>
          <w:lang w:eastAsia="nl-NL"/>
        </w:rPr>
        <w:t xml:space="preserve">6. </w:t>
      </w:r>
      <w:r w:rsidRPr="00BB2B4F" w:rsidR="00BB2B4F">
        <w:rPr>
          <w:rFonts w:eastAsia="Times New Roman"/>
          <w:lang w:eastAsia="nl-NL"/>
        </w:rPr>
        <w:t>Zetting</w:t>
      </w:r>
      <w:bookmarkEnd w:id="5"/>
      <w:r w:rsidRPr="00BB2B4F" w:rsidR="00BB2B4F">
        <w:rPr>
          <w:rFonts w:eastAsia="Times New Roman"/>
          <w:lang w:eastAsia="nl-NL"/>
        </w:rPr>
        <w:t> </w:t>
      </w:r>
    </w:p>
    <w:p w:rsidRPr="00BB2B4F" w:rsidR="00BB2B4F" w:rsidP="00E227FD" w:rsidRDefault="00BB2B4F" w14:paraId="57ADCAA1" w14:textId="77777777">
      <w:pPr>
        <w:numPr>
          <w:ilvl w:val="0"/>
          <w:numId w:val="21"/>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Om langdurige voorbelasting te voorkomen dient de infrastructuur in de openbare ruimte gerealiseerd te worden met een zettingsvrije constructie. </w:t>
      </w:r>
    </w:p>
    <w:p w:rsidRPr="00BB2B4F" w:rsidR="00BB2B4F" w:rsidP="00E227FD" w:rsidRDefault="00BB2B4F" w14:paraId="41437641" w14:textId="77777777">
      <w:pPr>
        <w:numPr>
          <w:ilvl w:val="0"/>
          <w:numId w:val="21"/>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Vloerpeil van de woningen is 1,30 m boven het zomerpeil. De weg ligt op 1,00 m boven zomerpeil en het maaiveld op 0,70 m. </w:t>
      </w:r>
    </w:p>
    <w:p w:rsidRPr="00BB2B4F" w:rsidR="00BB2B4F" w:rsidP="00E227FD" w:rsidRDefault="00BB2B4F" w14:paraId="541C6771" w14:textId="39683062">
      <w:pPr>
        <w:numPr>
          <w:ilvl w:val="0"/>
          <w:numId w:val="22"/>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Plaatsen toegewezen voor groen en/of tuin worden met grond voorbe</w:t>
      </w:r>
      <w:bookmarkStart w:name="_GoBack" w:id="6"/>
      <w:bookmarkEnd w:id="6"/>
      <w:r w:rsidRPr="00BB2B4F">
        <w:rPr>
          <w:rFonts w:ascii="Verdana" w:hAnsi="Verdana" w:eastAsia="Times New Roman" w:cs="Segoe UI"/>
          <w:sz w:val="20"/>
          <w:szCs w:val="20"/>
          <w:lang w:eastAsia="nl-NL"/>
        </w:rPr>
        <w:t>last. </w:t>
      </w:r>
      <w:r w:rsidR="00300956">
        <w:rPr>
          <w:rFonts w:ascii="Verdana" w:hAnsi="Verdana" w:eastAsia="Times New Roman" w:cs="Segoe UI"/>
          <w:sz w:val="20"/>
          <w:szCs w:val="20"/>
          <w:lang w:eastAsia="nl-NL"/>
        </w:rPr>
        <w:t>De restzettingseis is 10 cm in 30 jaar.</w:t>
      </w:r>
    </w:p>
    <w:p w:rsidRPr="00BB2B4F" w:rsidR="00BB2B4F" w:rsidP="36D1B9FD" w:rsidRDefault="0E9C8D99" w14:paraId="60B92CFF" w14:textId="77777777">
      <w:pPr>
        <w:numPr>
          <w:ilvl w:val="0"/>
          <w:numId w:val="22"/>
        </w:numPr>
        <w:tabs>
          <w:tab w:val="clear" w:pos="720"/>
        </w:tabs>
        <w:spacing w:line="240" w:lineRule="auto"/>
        <w:ind w:left="426" w:hanging="426"/>
        <w:textAlignment w:val="baseline"/>
        <w:rPr>
          <w:rFonts w:ascii="Verdana" w:hAnsi="Verdana" w:eastAsia="Times New Roman" w:cs="Segoe UI"/>
          <w:sz w:val="20"/>
          <w:szCs w:val="20"/>
          <w:lang w:eastAsia="nl-NL"/>
        </w:rPr>
      </w:pPr>
      <w:r w:rsidRPr="36D1B9FD">
        <w:rPr>
          <w:rFonts w:ascii="Verdana" w:hAnsi="Verdana" w:eastAsia="Times New Roman" w:cs="Segoe UI"/>
          <w:sz w:val="20"/>
          <w:szCs w:val="20"/>
          <w:lang w:eastAsia="nl-NL"/>
        </w:rPr>
        <w:t>Voor een zo lang mogelijke levensduur van de infrastructuur (zowel boven- als ondergronds) wordt voorafgaand aan een ontwikkeling een geotechnisch onderzoek uitgevoerd.  </w:t>
      </w:r>
    </w:p>
    <w:p w:rsidRPr="00BB2B4F" w:rsidR="00BB2B4F" w:rsidP="00BB2B4F" w:rsidRDefault="00BB2B4F" w14:paraId="3B000F66" w14:textId="77777777">
      <w:pPr>
        <w:spacing w:line="240" w:lineRule="auto"/>
        <w:ind w:left="1440"/>
        <w:textAlignment w:val="baseline"/>
        <w:rPr>
          <w:rFonts w:ascii="Segoe UI" w:hAnsi="Segoe UI" w:eastAsia="Times New Roman" w:cs="Segoe UI"/>
          <w:sz w:val="18"/>
          <w:szCs w:val="18"/>
          <w:lang w:eastAsia="nl-NL"/>
        </w:rPr>
      </w:pPr>
      <w:r w:rsidRPr="00BB2B4F">
        <w:rPr>
          <w:rFonts w:ascii="Verdana" w:hAnsi="Verdana" w:eastAsia="Times New Roman" w:cs="Segoe UI"/>
          <w:sz w:val="20"/>
          <w:szCs w:val="20"/>
          <w:lang w:eastAsia="nl-NL"/>
        </w:rPr>
        <w:t> </w:t>
      </w:r>
    </w:p>
    <w:p w:rsidR="00F92D78" w:rsidRDefault="00F92D78" w14:paraId="74B989B0" w14:textId="77777777">
      <w:pPr>
        <w:spacing w:after="160"/>
        <w:rPr>
          <w:rFonts w:ascii="Verdana" w:hAnsi="Verdana" w:eastAsia="Times New Roman" w:cs="Segoe UI"/>
          <w:i/>
          <w:iCs/>
          <w:sz w:val="20"/>
          <w:szCs w:val="20"/>
          <w:lang w:eastAsia="nl-NL"/>
        </w:rPr>
      </w:pPr>
      <w:r>
        <w:rPr>
          <w:rFonts w:ascii="Verdana" w:hAnsi="Verdana" w:eastAsia="Times New Roman" w:cs="Segoe UI"/>
          <w:i/>
          <w:iCs/>
          <w:sz w:val="20"/>
          <w:szCs w:val="20"/>
          <w:lang w:eastAsia="nl-NL"/>
        </w:rPr>
        <w:br w:type="page"/>
      </w:r>
    </w:p>
    <w:p w:rsidRPr="00BB2B4F" w:rsidR="00BB2B4F" w:rsidP="00F92D78" w:rsidRDefault="00F92D78" w14:paraId="0C5B90F4" w14:textId="34119B72">
      <w:pPr>
        <w:pStyle w:val="Kop1"/>
        <w:rPr>
          <w:rFonts w:eastAsia="Times New Roman"/>
          <w:lang w:eastAsia="nl-NL"/>
        </w:rPr>
      </w:pPr>
      <w:bookmarkStart w:name="_Toc130824738" w:id="7"/>
      <w:r>
        <w:rPr>
          <w:rFonts w:eastAsia="Times New Roman"/>
          <w:lang w:eastAsia="nl-NL"/>
        </w:rPr>
        <w:t xml:space="preserve">7. </w:t>
      </w:r>
      <w:r w:rsidRPr="00BB2B4F" w:rsidR="00BB2B4F">
        <w:rPr>
          <w:rFonts w:eastAsia="Times New Roman"/>
          <w:lang w:eastAsia="nl-NL"/>
        </w:rPr>
        <w:t>Samenwerken </w:t>
      </w:r>
      <w:r>
        <w:rPr>
          <w:rFonts w:eastAsia="Times New Roman"/>
          <w:lang w:eastAsia="nl-NL"/>
        </w:rPr>
        <w:t>en bewonersparticipatie</w:t>
      </w:r>
      <w:bookmarkEnd w:id="7"/>
    </w:p>
    <w:p w:rsidRPr="00BB2B4F" w:rsidR="00BB2B4F" w:rsidP="00E227FD" w:rsidRDefault="00BB2B4F" w14:paraId="2FD48C66" w14:textId="5A3D7C28">
      <w:pPr>
        <w:numPr>
          <w:ilvl w:val="0"/>
          <w:numId w:val="23"/>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Bij de vormgeving van het stedenbouwkundig plan dient ontwikkelende partij afstemming te zoeken met naastgelegen grondeigenaar</w:t>
      </w:r>
      <w:r w:rsidR="00BC6D04">
        <w:rPr>
          <w:rFonts w:ascii="Verdana" w:hAnsi="Verdana" w:eastAsia="Times New Roman" w:cs="Segoe UI"/>
          <w:sz w:val="20"/>
          <w:szCs w:val="20"/>
          <w:lang w:eastAsia="nl-NL"/>
        </w:rPr>
        <w:t>/ontwikkelaar</w:t>
      </w:r>
      <w:r w:rsidRPr="00BB2B4F">
        <w:rPr>
          <w:rFonts w:ascii="Verdana" w:hAnsi="Verdana" w:eastAsia="Times New Roman" w:cs="Segoe UI"/>
          <w:sz w:val="20"/>
          <w:szCs w:val="20"/>
          <w:lang w:eastAsia="nl-NL"/>
        </w:rPr>
        <w:t>. Dit om structurerende elementen vanuit stedenbouwkundig oogpunt op elkaar af te stemmen, zoals wegen en zichtlijnen. </w:t>
      </w:r>
    </w:p>
    <w:p w:rsidRPr="00BB2B4F" w:rsidR="00BB2B4F" w:rsidP="36D1B9FD" w:rsidRDefault="0E9C8D99" w14:paraId="081B01E5" w14:textId="77777777">
      <w:pPr>
        <w:numPr>
          <w:ilvl w:val="0"/>
          <w:numId w:val="24"/>
        </w:numPr>
        <w:tabs>
          <w:tab w:val="clear" w:pos="720"/>
        </w:tabs>
        <w:spacing w:line="240" w:lineRule="auto"/>
        <w:ind w:left="426" w:hanging="426"/>
        <w:textAlignment w:val="baseline"/>
        <w:rPr>
          <w:rFonts w:ascii="Verdana" w:hAnsi="Verdana" w:eastAsia="Times New Roman" w:cs="Segoe UI"/>
          <w:sz w:val="20"/>
          <w:szCs w:val="20"/>
          <w:lang w:eastAsia="nl-NL"/>
        </w:rPr>
      </w:pPr>
      <w:r w:rsidRPr="36D1B9FD">
        <w:rPr>
          <w:rFonts w:ascii="Verdana" w:hAnsi="Verdana" w:eastAsia="Times New Roman" w:cs="Segoe UI"/>
          <w:sz w:val="20"/>
          <w:szCs w:val="20"/>
          <w:lang w:eastAsia="nl-NL"/>
        </w:rPr>
        <w:t>Er dient te worden samengewerkt met woningcorporatie Lek en Waard Wonen voor de realisatie van het sociale woningbouwprogramma. </w:t>
      </w:r>
    </w:p>
    <w:p w:rsidRPr="00BB2B4F" w:rsidR="00BB2B4F" w:rsidP="36D1B9FD" w:rsidRDefault="0E9C8D99" w14:paraId="0F2463B2" w14:textId="67FC0A54">
      <w:pPr>
        <w:numPr>
          <w:ilvl w:val="0"/>
          <w:numId w:val="24"/>
        </w:numPr>
        <w:tabs>
          <w:tab w:val="clear" w:pos="720"/>
        </w:tabs>
        <w:spacing w:line="240" w:lineRule="auto"/>
        <w:ind w:left="426" w:hanging="426"/>
        <w:textAlignment w:val="baseline"/>
        <w:rPr>
          <w:rFonts w:ascii="Verdana" w:hAnsi="Verdana" w:eastAsia="Times New Roman" w:cs="Segoe UI"/>
          <w:sz w:val="20"/>
          <w:szCs w:val="20"/>
          <w:lang w:eastAsia="nl-NL"/>
        </w:rPr>
      </w:pPr>
      <w:r w:rsidRPr="36D1B9FD">
        <w:rPr>
          <w:rFonts w:ascii="Verdana" w:hAnsi="Verdana" w:eastAsia="Times New Roman" w:cs="Segoe UI"/>
          <w:sz w:val="20"/>
          <w:szCs w:val="20"/>
          <w:lang w:eastAsia="nl-NL"/>
        </w:rPr>
        <w:t>De openbare ruimte, civieltechnische werken, infrastructuur en nutsvoorzieningen worden in samenwerking met gemeente en woningcorporatie ontworpen en voor realisatie goedgekeurd door de gemeentelijke afdeling beheer en buitenruimte. </w:t>
      </w:r>
    </w:p>
    <w:p w:rsidRPr="00BB2B4F" w:rsidR="00BB2B4F" w:rsidP="00E227FD" w:rsidRDefault="00BB2B4F" w14:paraId="5801CA7F" w14:textId="35A7B5CC">
      <w:pPr>
        <w:numPr>
          <w:ilvl w:val="0"/>
          <w:numId w:val="24"/>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Afspraken over samenwerkingen tussen ontwikkelaar(s), grondeigenaren, gemeente en woningcorporatie worden in één of meer overeenkomst(en) vastgelegd. </w:t>
      </w:r>
    </w:p>
    <w:p w:rsidRPr="00BB2B4F" w:rsidR="00BB2B4F" w:rsidP="00E227FD" w:rsidRDefault="00BB2B4F" w14:paraId="57C24C11" w14:textId="77777777">
      <w:pPr>
        <w:numPr>
          <w:ilvl w:val="0"/>
          <w:numId w:val="26"/>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De ontwikkelaar dient in samenwerking met de gemeente het participatiebeleid uit te werken in een participatieplan. Uitgangspunt hierbij is dat de huidige omwonenden en toekomstige bewoners geïnformeerd worden en mee kunnen denken. </w:t>
      </w:r>
    </w:p>
    <w:p w:rsidR="00BB2B4F" w:rsidP="00E227FD" w:rsidRDefault="1F1C27AE" w14:paraId="53ED1186" w14:textId="6AEC7274">
      <w:pPr>
        <w:numPr>
          <w:ilvl w:val="0"/>
          <w:numId w:val="27"/>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3B138B6B">
        <w:rPr>
          <w:rFonts w:ascii="Verdana" w:hAnsi="Verdana" w:eastAsia="Times New Roman" w:cs="Segoe UI"/>
          <w:sz w:val="20"/>
          <w:szCs w:val="20"/>
          <w:lang w:eastAsia="nl-NL"/>
        </w:rPr>
        <w:t>De speelvoorzieningen worden in overleg met (toekomstige) bewoners ingericht. </w:t>
      </w:r>
    </w:p>
    <w:p w:rsidRPr="00BB2B4F" w:rsidR="0087568E" w:rsidP="00E227FD" w:rsidRDefault="3616C206" w14:paraId="04494599" w14:textId="1EF604D2">
      <w:pPr>
        <w:numPr>
          <w:ilvl w:val="0"/>
          <w:numId w:val="27"/>
        </w:numPr>
        <w:tabs>
          <w:tab w:val="clear" w:pos="720"/>
        </w:tabs>
        <w:spacing w:line="240" w:lineRule="auto"/>
        <w:ind w:left="426" w:hanging="426"/>
        <w:textAlignment w:val="baseline"/>
        <w:rPr>
          <w:rFonts w:ascii="Verdana" w:hAnsi="Verdana" w:eastAsia="Verdana" w:cs="Verdana"/>
          <w:sz w:val="20"/>
          <w:szCs w:val="20"/>
        </w:rPr>
      </w:pPr>
      <w:r w:rsidRPr="0DF75EE7">
        <w:rPr>
          <w:rFonts w:ascii="Verdana" w:hAnsi="Verdana" w:eastAsia="Verdana" w:cs="Verdana"/>
          <w:sz w:val="20"/>
          <w:szCs w:val="20"/>
        </w:rPr>
        <w:t>Met de bewoners van de Floris V</w:t>
      </w:r>
      <w:r w:rsidRPr="0DF75EE7" w:rsidR="0F4EA86B">
        <w:rPr>
          <w:rFonts w:ascii="Verdana" w:hAnsi="Verdana" w:eastAsia="Verdana" w:cs="Verdana"/>
          <w:sz w:val="20"/>
          <w:szCs w:val="20"/>
        </w:rPr>
        <w:t>-</w:t>
      </w:r>
      <w:r w:rsidRPr="0DF75EE7">
        <w:rPr>
          <w:rFonts w:ascii="Verdana" w:hAnsi="Verdana" w:eastAsia="Verdana" w:cs="Verdana"/>
          <w:sz w:val="20"/>
          <w:szCs w:val="20"/>
        </w:rPr>
        <w:t>straat zijn de volgende afspraken gemaakt, die meegenomen moeten worden in de plannen:</w:t>
      </w:r>
    </w:p>
    <w:p w:rsidRPr="00BB2B4F" w:rsidR="0087568E" w:rsidP="00E227FD" w:rsidRDefault="3616C206" w14:paraId="0D868DBE" w14:textId="5961AE69">
      <w:pPr>
        <w:pStyle w:val="Lijstalinea"/>
        <w:numPr>
          <w:ilvl w:val="0"/>
          <w:numId w:val="4"/>
        </w:numPr>
        <w:spacing w:line="240" w:lineRule="auto"/>
        <w:textAlignment w:val="baseline"/>
        <w:rPr>
          <w:rFonts w:ascii="Verdana" w:hAnsi="Verdana" w:eastAsia="Verdana" w:cs="Verdana"/>
          <w:sz w:val="20"/>
          <w:szCs w:val="20"/>
        </w:rPr>
      </w:pPr>
      <w:r w:rsidRPr="0DF75EE7">
        <w:rPr>
          <w:rFonts w:ascii="Verdana" w:hAnsi="Verdana" w:eastAsia="Verdana" w:cs="Verdana"/>
          <w:sz w:val="20"/>
          <w:szCs w:val="20"/>
        </w:rPr>
        <w:t>De watergang aan de tuinen bij de Floris V</w:t>
      </w:r>
      <w:r w:rsidRPr="0DF75EE7" w:rsidR="525750E4">
        <w:rPr>
          <w:rFonts w:ascii="Verdana" w:hAnsi="Verdana" w:eastAsia="Verdana" w:cs="Verdana"/>
          <w:sz w:val="20"/>
          <w:szCs w:val="20"/>
        </w:rPr>
        <w:t>-</w:t>
      </w:r>
      <w:r w:rsidRPr="0DF75EE7">
        <w:rPr>
          <w:rFonts w:ascii="Verdana" w:hAnsi="Verdana" w:eastAsia="Verdana" w:cs="Verdana"/>
          <w:sz w:val="20"/>
          <w:szCs w:val="20"/>
        </w:rPr>
        <w:t xml:space="preserve">straat wordt minimaal 9,6 meter breed. </w:t>
      </w:r>
    </w:p>
    <w:p w:rsidRPr="00BB2B4F" w:rsidR="0087568E" w:rsidP="00E227FD" w:rsidRDefault="3616C206" w14:paraId="6F61DC13" w14:textId="5FCCAC8B">
      <w:pPr>
        <w:pStyle w:val="Lijstalinea"/>
        <w:numPr>
          <w:ilvl w:val="0"/>
          <w:numId w:val="4"/>
        </w:numPr>
        <w:spacing w:line="240" w:lineRule="auto"/>
        <w:textAlignment w:val="baseline"/>
        <w:rPr>
          <w:rFonts w:ascii="Verdana" w:hAnsi="Verdana" w:eastAsia="Verdana" w:cs="Verdana"/>
          <w:sz w:val="20"/>
          <w:szCs w:val="20"/>
        </w:rPr>
      </w:pPr>
      <w:r w:rsidRPr="3B138B6B">
        <w:rPr>
          <w:rFonts w:ascii="Verdana" w:hAnsi="Verdana" w:eastAsia="Verdana" w:cs="Verdana"/>
          <w:sz w:val="20"/>
          <w:szCs w:val="20"/>
        </w:rPr>
        <w:t xml:space="preserve">Deze watergang grenst aan een straat. </w:t>
      </w:r>
    </w:p>
    <w:p w:rsidRPr="00BB2B4F" w:rsidR="0087568E" w:rsidP="00E227FD" w:rsidRDefault="3616C206" w14:paraId="0878B156" w14:textId="49E326C6">
      <w:pPr>
        <w:pStyle w:val="Lijstalinea"/>
        <w:numPr>
          <w:ilvl w:val="0"/>
          <w:numId w:val="4"/>
        </w:numPr>
        <w:spacing w:line="240" w:lineRule="auto"/>
        <w:textAlignment w:val="baseline"/>
        <w:rPr>
          <w:rFonts w:ascii="Verdana" w:hAnsi="Verdana" w:eastAsia="Verdana" w:cs="Verdana"/>
          <w:sz w:val="20"/>
          <w:szCs w:val="20"/>
        </w:rPr>
      </w:pPr>
      <w:r w:rsidRPr="3B138B6B">
        <w:rPr>
          <w:rFonts w:ascii="Verdana" w:hAnsi="Verdana" w:eastAsia="Verdana" w:cs="Verdana"/>
          <w:sz w:val="20"/>
          <w:szCs w:val="20"/>
        </w:rPr>
        <w:t>Beschoeiing aan de oostkant van de kavels.</w:t>
      </w:r>
    </w:p>
    <w:p w:rsidRPr="00BB2B4F" w:rsidR="0087568E" w:rsidP="3B138B6B" w:rsidRDefault="0087568E" w14:paraId="0BEFB57E" w14:textId="6FE7AB80">
      <w:pPr>
        <w:spacing w:line="240" w:lineRule="auto"/>
        <w:ind w:left="1800"/>
        <w:textAlignment w:val="baseline"/>
        <w:rPr>
          <w:rFonts w:ascii="Verdana" w:hAnsi="Verdana" w:eastAsia="Times New Roman" w:cs="Segoe UI"/>
          <w:sz w:val="20"/>
          <w:szCs w:val="20"/>
          <w:lang w:eastAsia="nl-NL"/>
        </w:rPr>
      </w:pPr>
    </w:p>
    <w:p w:rsidR="00F92D78" w:rsidRDefault="00F92D78" w14:paraId="4FF8C6BE" w14:textId="77777777">
      <w:pPr>
        <w:spacing w:after="160"/>
        <w:rPr>
          <w:rFonts w:eastAsia="Times New Roman" w:cstheme="majorBidi"/>
          <w:b/>
          <w:color w:val="EA522E" w:themeColor="accent1"/>
          <w:sz w:val="36"/>
          <w:szCs w:val="32"/>
          <w:lang w:eastAsia="nl-NL"/>
        </w:rPr>
      </w:pPr>
      <w:r>
        <w:rPr>
          <w:rFonts w:eastAsia="Times New Roman"/>
          <w:lang w:eastAsia="nl-NL"/>
        </w:rPr>
        <w:br w:type="page"/>
      </w:r>
    </w:p>
    <w:p w:rsidRPr="00BB2B4F" w:rsidR="0087568E" w:rsidP="00F92D78" w:rsidRDefault="00F92D78" w14:paraId="3B78731A" w14:textId="5F0B4F94">
      <w:pPr>
        <w:pStyle w:val="Kop1"/>
        <w:rPr>
          <w:rFonts w:eastAsia="Times New Roman"/>
          <w:lang w:eastAsia="nl-NL"/>
        </w:rPr>
      </w:pPr>
      <w:bookmarkStart w:name="_Toc130824739" w:id="8"/>
      <w:r>
        <w:rPr>
          <w:rFonts w:eastAsia="Times New Roman"/>
          <w:lang w:eastAsia="nl-NL"/>
        </w:rPr>
        <w:t xml:space="preserve">8. </w:t>
      </w:r>
      <w:r w:rsidRPr="00BB2B4F" w:rsidR="0087568E">
        <w:rPr>
          <w:rFonts w:eastAsia="Times New Roman"/>
          <w:lang w:eastAsia="nl-NL"/>
        </w:rPr>
        <w:t>Grondwaarde</w:t>
      </w:r>
      <w:bookmarkEnd w:id="8"/>
      <w:r w:rsidRPr="00BB2B4F" w:rsidR="0087568E">
        <w:rPr>
          <w:rFonts w:eastAsia="Times New Roman"/>
          <w:lang w:eastAsia="nl-NL"/>
        </w:rPr>
        <w:t> </w:t>
      </w:r>
    </w:p>
    <w:p w:rsidRPr="00BB2B4F" w:rsidR="0087568E" w:rsidP="00E227FD" w:rsidRDefault="0087568E" w14:paraId="16E491E7" w14:textId="77777777">
      <w:pPr>
        <w:numPr>
          <w:ilvl w:val="0"/>
          <w:numId w:val="25"/>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In de uitvraag zal de gemeente een minimale grondwaarde uitvragen. </w:t>
      </w:r>
    </w:p>
    <w:p w:rsidRPr="00BB2B4F" w:rsidR="0087568E" w:rsidP="00E227FD" w:rsidRDefault="0087568E" w14:paraId="59BDFC25" w14:textId="515A8F22">
      <w:pPr>
        <w:numPr>
          <w:ilvl w:val="0"/>
          <w:numId w:val="25"/>
        </w:numPr>
        <w:tabs>
          <w:tab w:val="clear" w:pos="720"/>
          <w:tab w:val="num" w:pos="-1080"/>
        </w:tabs>
        <w:spacing w:line="240" w:lineRule="auto"/>
        <w:ind w:left="426" w:hanging="426"/>
        <w:textAlignment w:val="baseline"/>
        <w:rPr>
          <w:rFonts w:ascii="Verdana" w:hAnsi="Verdana" w:eastAsia="Times New Roman" w:cs="Segoe UI"/>
          <w:sz w:val="20"/>
          <w:szCs w:val="20"/>
          <w:lang w:eastAsia="nl-NL"/>
        </w:rPr>
      </w:pPr>
      <w:r w:rsidRPr="00BB2B4F">
        <w:rPr>
          <w:rFonts w:ascii="Verdana" w:hAnsi="Verdana" w:eastAsia="Times New Roman" w:cs="Segoe UI"/>
          <w:sz w:val="20"/>
          <w:szCs w:val="20"/>
          <w:lang w:eastAsia="nl-NL"/>
        </w:rPr>
        <w:t>Gemeentelijk kostenverhaal voor o.a.</w:t>
      </w:r>
      <w:r w:rsidR="00300956">
        <w:rPr>
          <w:rFonts w:ascii="Verdana" w:hAnsi="Verdana" w:eastAsia="Times New Roman" w:cs="Segoe UI"/>
          <w:sz w:val="20"/>
          <w:szCs w:val="20"/>
          <w:lang w:eastAsia="nl-NL"/>
        </w:rPr>
        <w:t xml:space="preserve"> planvormingsfase wordt via een</w:t>
      </w:r>
      <w:r w:rsidR="007C55DB">
        <w:rPr>
          <w:rFonts w:ascii="Verdana" w:hAnsi="Verdana" w:eastAsia="Times New Roman" w:cs="Segoe UI"/>
          <w:sz w:val="20"/>
          <w:szCs w:val="20"/>
          <w:lang w:eastAsia="nl-NL"/>
        </w:rPr>
        <w:t xml:space="preserve"> anterieure </w:t>
      </w:r>
      <w:r w:rsidRPr="00BB2B4F" w:rsidR="007C55DB">
        <w:rPr>
          <w:rFonts w:ascii="Verdana" w:hAnsi="Verdana" w:eastAsia="Times New Roman" w:cs="Segoe UI"/>
          <w:sz w:val="20"/>
          <w:szCs w:val="20"/>
          <w:lang w:eastAsia="nl-NL"/>
        </w:rPr>
        <w:t xml:space="preserve">overeenkomst </w:t>
      </w:r>
      <w:r w:rsidRPr="00BB2B4F">
        <w:rPr>
          <w:rFonts w:ascii="Verdana" w:hAnsi="Verdana" w:eastAsia="Times New Roman" w:cs="Segoe UI"/>
          <w:sz w:val="20"/>
          <w:szCs w:val="20"/>
          <w:lang w:eastAsia="nl-NL"/>
        </w:rPr>
        <w:t>geregeld (</w:t>
      </w:r>
      <w:r w:rsidRPr="00BB2B4F" w:rsidR="007569D4">
        <w:rPr>
          <w:rFonts w:ascii="Verdana" w:hAnsi="Verdana" w:eastAsia="Times New Roman" w:cs="Segoe UI"/>
          <w:sz w:val="20"/>
          <w:szCs w:val="20"/>
          <w:lang w:eastAsia="nl-NL"/>
        </w:rPr>
        <w:t>o.b.v.</w:t>
      </w:r>
      <w:r w:rsidRPr="00BB2B4F">
        <w:rPr>
          <w:rFonts w:ascii="Verdana" w:hAnsi="Verdana" w:eastAsia="Times New Roman" w:cs="Segoe UI"/>
          <w:sz w:val="20"/>
          <w:szCs w:val="20"/>
          <w:lang w:eastAsia="nl-NL"/>
        </w:rPr>
        <w:t xml:space="preserve"> werkelijke gemaakt kosten afgerekend)</w:t>
      </w:r>
      <w:r w:rsidR="00300956">
        <w:rPr>
          <w:rFonts w:ascii="Verdana" w:hAnsi="Verdana" w:eastAsia="Times New Roman" w:cs="Segoe UI"/>
          <w:sz w:val="20"/>
          <w:szCs w:val="20"/>
          <w:lang w:eastAsia="nl-NL"/>
        </w:rPr>
        <w:t>.</w:t>
      </w:r>
      <w:r w:rsidRPr="00BB2B4F">
        <w:rPr>
          <w:rFonts w:ascii="Verdana" w:hAnsi="Verdana" w:eastAsia="Times New Roman" w:cs="Segoe UI"/>
          <w:sz w:val="20"/>
          <w:szCs w:val="20"/>
          <w:lang w:eastAsia="nl-NL"/>
        </w:rPr>
        <w:t> </w:t>
      </w:r>
    </w:p>
    <w:p w:rsidRPr="00BB2B4F" w:rsidR="00BB2B4F" w:rsidP="00F92D78" w:rsidRDefault="00BB2B4F" w14:paraId="48C62A5B" w14:textId="687EFE3E">
      <w:pPr>
        <w:spacing w:line="240" w:lineRule="auto"/>
        <w:ind w:left="426" w:hanging="426"/>
        <w:textAlignment w:val="baseline"/>
        <w:rPr>
          <w:rFonts w:ascii="Segoe UI" w:hAnsi="Segoe UI" w:eastAsia="Times New Roman" w:cs="Segoe UI"/>
          <w:sz w:val="18"/>
          <w:szCs w:val="18"/>
          <w:lang w:eastAsia="nl-NL"/>
        </w:rPr>
      </w:pPr>
    </w:p>
    <w:p w:rsidRPr="00BB2B4F" w:rsidR="00BB2B4F" w:rsidP="00BB2B4F" w:rsidRDefault="00BB2B4F" w14:paraId="7553B561" w14:textId="77777777">
      <w:pPr>
        <w:spacing w:line="240" w:lineRule="auto"/>
        <w:ind w:left="1440"/>
        <w:textAlignment w:val="baseline"/>
        <w:rPr>
          <w:rFonts w:ascii="Segoe UI" w:hAnsi="Segoe UI" w:eastAsia="Times New Roman" w:cs="Segoe UI"/>
          <w:sz w:val="18"/>
          <w:szCs w:val="18"/>
          <w:lang w:eastAsia="nl-NL"/>
        </w:rPr>
      </w:pPr>
      <w:r w:rsidRPr="00BB2B4F">
        <w:rPr>
          <w:rFonts w:ascii="Verdana" w:hAnsi="Verdana" w:eastAsia="Times New Roman" w:cs="Segoe UI"/>
          <w:color w:val="FF0000"/>
          <w:sz w:val="20"/>
          <w:szCs w:val="20"/>
          <w:lang w:eastAsia="nl-NL"/>
        </w:rPr>
        <w:t> </w:t>
      </w:r>
    </w:p>
    <w:p w:rsidRPr="00BB2B4F" w:rsidR="00BB2B4F" w:rsidP="00BB2B4F" w:rsidRDefault="00BB2B4F" w14:paraId="27623FA7" w14:textId="77777777">
      <w:pPr>
        <w:spacing w:line="240" w:lineRule="auto"/>
        <w:textAlignment w:val="baseline"/>
        <w:rPr>
          <w:rFonts w:ascii="Segoe UI" w:hAnsi="Segoe UI" w:eastAsia="Times New Roman" w:cs="Segoe UI"/>
          <w:sz w:val="18"/>
          <w:szCs w:val="18"/>
          <w:lang w:eastAsia="nl-NL"/>
        </w:rPr>
      </w:pPr>
      <w:r w:rsidRPr="00BB2B4F">
        <w:rPr>
          <w:rFonts w:ascii="Verdana" w:hAnsi="Verdana" w:eastAsia="Times New Roman" w:cs="Segoe UI"/>
          <w:sz w:val="20"/>
          <w:szCs w:val="20"/>
          <w:lang w:eastAsia="nl-NL"/>
        </w:rPr>
        <w:t> </w:t>
      </w:r>
    </w:p>
    <w:p w:rsidR="00F7022E" w:rsidRDefault="00F7022E" w14:paraId="2F346734" w14:textId="77777777">
      <w:pPr>
        <w:spacing w:after="160"/>
        <w:rPr>
          <w:rFonts w:ascii="Verdana" w:hAnsi="Verdana" w:eastAsia="Times New Roman" w:cs="Segoe UI"/>
          <w:b/>
          <w:bCs/>
          <w:sz w:val="20"/>
          <w:szCs w:val="20"/>
          <w:lang w:eastAsia="nl-NL"/>
        </w:rPr>
      </w:pPr>
      <w:r w:rsidRPr="77507CC6">
        <w:rPr>
          <w:rFonts w:ascii="Verdana" w:hAnsi="Verdana" w:eastAsia="Times New Roman" w:cs="Segoe UI"/>
          <w:b w:val="1"/>
          <w:bCs w:val="1"/>
          <w:sz w:val="20"/>
          <w:szCs w:val="20"/>
          <w:lang w:eastAsia="nl-NL"/>
        </w:rPr>
        <w:br w:type="page"/>
      </w:r>
    </w:p>
    <w:sectPr w:rsidR="00B05971" w:rsidSect="00C8676D">
      <w:footerReference w:type="first" r:id="rId20"/>
      <w:pgSz w:w="11906" w:h="16838" w:orient="portrait"/>
      <w:pgMar w:top="1417" w:right="1417" w:bottom="1417" w:left="1417" w:header="708" w:footer="591"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5DF6746" w16cex:dateUtc="2023-10-13T08:24:00Z"/>
  <w16cex:commentExtensible w16cex:durableId="7C4FF7D4" w16cex:dateUtc="2023-10-13T08: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F6BB39" w16cid:durableId="15DF6746"/>
  <w16cid:commentId w16cid:paraId="56E30D1A" w16cid:durableId="7C4FF7D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494" w:rsidP="0030485D" w:rsidRDefault="00FA4494" w14:paraId="089EB644" w14:textId="77777777">
      <w:r>
        <w:separator/>
      </w:r>
    </w:p>
  </w:endnote>
  <w:endnote w:type="continuationSeparator" w:id="0">
    <w:p w:rsidR="00FA4494" w:rsidP="0030485D" w:rsidRDefault="00FA4494" w14:paraId="128AF82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quot;Lucida Sans&quot;,sans-serif">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sdt>
    <w:sdtPr>
      <w:id w:val="-2143873508"/>
      <w:docPartObj>
        <w:docPartGallery w:val="Page Numbers (Bottom of Page)"/>
        <w:docPartUnique/>
      </w:docPartObj>
    </w:sdtPr>
    <w:sdtEndPr>
      <w:rPr>
        <w:color w:val="EA522E" w:themeColor="accent1"/>
      </w:rPr>
    </w:sdtEndPr>
    <w:sdtContent>
      <w:p w:rsidR="00433E4C" w:rsidRDefault="006478E5" w14:paraId="27880516" w14:textId="374E59CC">
        <w:pPr>
          <w:pStyle w:val="Voettekst"/>
          <w:jc w:val="right"/>
        </w:pPr>
        <w:r>
          <w:rPr>
            <w:noProof/>
            <w:color w:val="2B579A"/>
            <w:shd w:val="clear" w:color="auto" w:fill="E6E6E6"/>
            <w:lang w:eastAsia="nl-NL"/>
          </w:rPr>
          <w:drawing>
            <wp:anchor distT="0" distB="0" distL="114300" distR="114300" simplePos="0" relativeHeight="251659264" behindDoc="0" locked="0" layoutInCell="1" allowOverlap="1" wp14:anchorId="799C5124" wp14:editId="05BA7147">
              <wp:simplePos x="0" y="0"/>
              <wp:positionH relativeFrom="column">
                <wp:posOffset>5806440</wp:posOffset>
              </wp:positionH>
              <wp:positionV relativeFrom="paragraph">
                <wp:posOffset>54436</wp:posOffset>
              </wp:positionV>
              <wp:extent cx="462781" cy="42545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11.png"/>
                      <pic:cNvPicPr/>
                    </pic:nvPicPr>
                    <pic:blipFill rotWithShape="1">
                      <a:blip r:embed="rId1" cstate="hqprint">
                        <a:extLst>
                          <a:ext uri="{28A0092B-C50C-407E-A947-70E740481C1C}">
                            <a14:useLocalDpi xmlns:a14="http://schemas.microsoft.com/office/drawing/2010/main" val="0"/>
                          </a:ext>
                        </a:extLst>
                      </a:blip>
                      <a:srcRect/>
                      <a:stretch/>
                    </pic:blipFill>
                    <pic:spPr bwMode="auto">
                      <a:xfrm>
                        <a:off x="0" y="0"/>
                        <a:ext cx="462781" cy="425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8813DA" w:rsidR="00EC4C06" w:rsidP="008813DA" w:rsidRDefault="00EC4C06" w14:paraId="128471D5" w14:textId="17AD3DAD">
        <w:pPr>
          <w:pStyle w:val="Voettekst"/>
          <w:tabs>
            <w:tab w:val="clear" w:pos="9072"/>
            <w:tab w:val="right" w:pos="8931"/>
          </w:tabs>
          <w:ind w:right="141"/>
          <w:jc w:val="right"/>
          <w:rPr>
            <w:color w:val="EA522E" w:themeColor="accent1"/>
          </w:rPr>
        </w:pPr>
        <w:r w:rsidRPr="008813DA">
          <w:rPr>
            <w:color w:val="EA522E" w:themeColor="accent1"/>
            <w:shd w:val="clear" w:color="auto" w:fill="E6E6E6"/>
          </w:rPr>
          <w:fldChar w:fldCharType="begin"/>
        </w:r>
        <w:r w:rsidRPr="008813DA">
          <w:rPr>
            <w:color w:val="EA522E" w:themeColor="accent1"/>
          </w:rPr>
          <w:instrText>PAGE   \* MERGEFORMAT</w:instrText>
        </w:r>
        <w:r w:rsidRPr="008813DA">
          <w:rPr>
            <w:color w:val="EA522E" w:themeColor="accent1"/>
            <w:shd w:val="clear" w:color="auto" w:fill="E6E6E6"/>
          </w:rPr>
          <w:fldChar w:fldCharType="separate"/>
        </w:r>
        <w:r w:rsidR="00421777">
          <w:rPr>
            <w:noProof/>
            <w:color w:val="EA522E" w:themeColor="accent1"/>
          </w:rPr>
          <w:t>3</w:t>
        </w:r>
        <w:r w:rsidRPr="008813DA">
          <w:rPr>
            <w:color w:val="EA522E" w:themeColor="accent1"/>
            <w:shd w:val="clear" w:color="auto" w:fill="E6E6E6"/>
          </w:rPr>
          <w:fldChar w:fldCharType="end"/>
        </w:r>
      </w:p>
    </w:sdtContent>
  </w:sdt>
  <w:p w:rsidR="004F44E9" w:rsidP="0030485D" w:rsidRDefault="004F44E9" w14:paraId="123CC21A" w14:textId="71D4D4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DF75EE7" w:rsidTr="0DF75EE7" w14:paraId="3D2ACE54" w14:textId="77777777">
      <w:trPr>
        <w:trHeight w:val="300"/>
      </w:trPr>
      <w:tc>
        <w:tcPr>
          <w:tcW w:w="3020" w:type="dxa"/>
        </w:tcPr>
        <w:p w:rsidR="0DF75EE7" w:rsidP="0DF75EE7" w:rsidRDefault="0DF75EE7" w14:paraId="3967F081" w14:textId="566FBDA4">
          <w:pPr>
            <w:pStyle w:val="Koptekst"/>
            <w:ind w:left="-115"/>
          </w:pPr>
        </w:p>
      </w:tc>
      <w:tc>
        <w:tcPr>
          <w:tcW w:w="3020" w:type="dxa"/>
        </w:tcPr>
        <w:p w:rsidR="0DF75EE7" w:rsidP="0DF75EE7" w:rsidRDefault="0DF75EE7" w14:paraId="3C9B9A98" w14:textId="4D54ECA1">
          <w:pPr>
            <w:pStyle w:val="Koptekst"/>
            <w:jc w:val="center"/>
          </w:pPr>
        </w:p>
      </w:tc>
      <w:tc>
        <w:tcPr>
          <w:tcW w:w="3020" w:type="dxa"/>
        </w:tcPr>
        <w:p w:rsidR="0DF75EE7" w:rsidP="0DF75EE7" w:rsidRDefault="0DF75EE7" w14:paraId="021421F3" w14:textId="1347114E">
          <w:pPr>
            <w:pStyle w:val="Koptekst"/>
            <w:ind w:right="-115"/>
            <w:jc w:val="right"/>
          </w:pPr>
        </w:p>
      </w:tc>
    </w:tr>
  </w:tbl>
  <w:p w:rsidR="0DF75EE7" w:rsidP="0DF75EE7" w:rsidRDefault="0DF75EE7" w14:paraId="70FAADC5" w14:textId="5C750F5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DF75EE7" w:rsidTr="0DF75EE7" w14:paraId="7DABB940" w14:textId="77777777">
      <w:trPr>
        <w:trHeight w:val="300"/>
      </w:trPr>
      <w:tc>
        <w:tcPr>
          <w:tcW w:w="3020" w:type="dxa"/>
        </w:tcPr>
        <w:p w:rsidR="0DF75EE7" w:rsidP="0DF75EE7" w:rsidRDefault="0DF75EE7" w14:paraId="26121CB5" w14:textId="3E27A0CB">
          <w:pPr>
            <w:pStyle w:val="Koptekst"/>
            <w:ind w:left="-115"/>
          </w:pPr>
        </w:p>
      </w:tc>
      <w:tc>
        <w:tcPr>
          <w:tcW w:w="3020" w:type="dxa"/>
        </w:tcPr>
        <w:p w:rsidR="0DF75EE7" w:rsidP="0DF75EE7" w:rsidRDefault="0DF75EE7" w14:paraId="1CF9BAD0" w14:textId="327776D8">
          <w:pPr>
            <w:pStyle w:val="Koptekst"/>
            <w:jc w:val="center"/>
          </w:pPr>
        </w:p>
      </w:tc>
      <w:tc>
        <w:tcPr>
          <w:tcW w:w="3020" w:type="dxa"/>
        </w:tcPr>
        <w:p w:rsidR="0DF75EE7" w:rsidP="0DF75EE7" w:rsidRDefault="0DF75EE7" w14:paraId="5CCDD4B8" w14:textId="079DA5D4">
          <w:pPr>
            <w:pStyle w:val="Koptekst"/>
            <w:ind w:right="-115"/>
            <w:jc w:val="right"/>
          </w:pPr>
        </w:p>
      </w:tc>
    </w:tr>
  </w:tbl>
  <w:p w:rsidR="0DF75EE7" w:rsidP="0DF75EE7" w:rsidRDefault="0DF75EE7" w14:paraId="7E113EF8" w14:textId="467ABB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494" w:rsidP="0030485D" w:rsidRDefault="00FA4494" w14:paraId="2A0E246C" w14:textId="77777777">
      <w:r>
        <w:separator/>
      </w:r>
    </w:p>
  </w:footnote>
  <w:footnote w:type="continuationSeparator" w:id="0">
    <w:p w:rsidR="00FA4494" w:rsidP="0030485D" w:rsidRDefault="00FA4494" w14:paraId="15B452AC" w14:textId="77777777">
      <w:r>
        <w:continuationSeparator/>
      </w:r>
    </w:p>
  </w:footnote>
  <w:footnote w:id="1">
    <w:p w:rsidR="36D1B9FD" w:rsidP="36D1B9FD" w:rsidRDefault="36D1B9FD" w14:paraId="5A2A157A" w14:textId="21BE9708">
      <w:pPr>
        <w:pStyle w:val="Voetnoottekst"/>
      </w:pPr>
      <w:r w:rsidRPr="36D1B9FD">
        <w:rPr>
          <w:rStyle w:val="Voetnootmarkering"/>
          <w:rFonts w:eastAsia="Lucida Sans" w:cs="Lucida Sans"/>
        </w:rPr>
        <w:footnoteRef/>
      </w:r>
      <w:r w:rsidRPr="36D1B9FD">
        <w:rPr>
          <w:rFonts w:eastAsia="Lucida Sans" w:cs="Lucida Sans"/>
        </w:rPr>
        <w:t xml:space="preserve"> Volgens Basispakket Woonkeur nieuwbouw of gelijkwaardig.</w:t>
      </w:r>
    </w:p>
  </w:footnote>
  <w:footnote w:id="2">
    <w:p w:rsidR="00B05971" w:rsidRDefault="00B05971" w14:paraId="0095C07E" w14:textId="0C6779C6">
      <w:pPr>
        <w:pStyle w:val="Voetnoottekst"/>
      </w:pPr>
      <w:r>
        <w:rPr>
          <w:rStyle w:val="Voetnootmarkering"/>
        </w:rPr>
        <w:footnoteRef/>
      </w:r>
      <w:r>
        <w:t xml:space="preserve"> </w:t>
      </w:r>
      <w:r>
        <w:rPr>
          <w:rFonts w:ascii="Verdana" w:hAnsi="Verdana" w:eastAsia="Times New Roman" w:cs="Segoe UI"/>
          <w:lang w:eastAsia="nl-NL"/>
        </w:rPr>
        <w:t xml:space="preserve">zie hiervoor: </w:t>
      </w:r>
      <w:hyperlink w:history="1" r:id="rId1">
        <w:r w:rsidRPr="008068F3">
          <w:rPr>
            <w:rStyle w:val="Hyperlink"/>
            <w:rFonts w:ascii="Calibri" w:hAnsi="Calibri" w:eastAsia="Times New Roman" w:cs="Calibri"/>
            <w:lang w:eastAsia="nl-NL"/>
          </w:rPr>
          <w:t>https://molenlanden.hior.nl/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07E" w:rsidP="0030485D" w:rsidRDefault="002F507E" w14:paraId="63015139" w14:textId="2F07673D">
    <w:pPr>
      <w:pStyle w:val="Koptekst"/>
    </w:pPr>
  </w:p>
  <w:p w:rsidR="002F507E" w:rsidP="0030485D" w:rsidRDefault="002F507E" w14:paraId="71ED3508"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4F8" w:rsidP="0030485D" w:rsidRDefault="00D714F8" w14:paraId="3535272D" w14:textId="77777777">
    <w:pPr>
      <w:pStyle w:val="Koptekst"/>
    </w:pPr>
  </w:p>
  <w:p w:rsidR="00D714F8" w:rsidP="0030485D" w:rsidRDefault="00D714F8" w14:paraId="545C1188" w14:textId="77777777">
    <w:pPr>
      <w:pStyle w:val="Koptekst"/>
    </w:pPr>
  </w:p>
  <w:p w:rsidR="00A033CA" w:rsidP="0030485D" w:rsidRDefault="00A033CA" w14:paraId="42E98F09" w14:textId="7F2CC172">
    <w:pPr>
      <w:pStyle w:val="Kopteks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27AC"/>
    <w:multiLevelType w:val="multilevel"/>
    <w:tmpl w:val="33F2484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D17357"/>
    <w:multiLevelType w:val="multilevel"/>
    <w:tmpl w:val="31D2D5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047F26"/>
    <w:multiLevelType w:val="multilevel"/>
    <w:tmpl w:val="4CD62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A1601C"/>
    <w:multiLevelType w:val="multilevel"/>
    <w:tmpl w:val="B9569A2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0BF86378"/>
    <w:multiLevelType w:val="multilevel"/>
    <w:tmpl w:val="9C3E62C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B072CC"/>
    <w:multiLevelType w:val="multilevel"/>
    <w:tmpl w:val="A73877E2"/>
    <w:lvl w:ilvl="0">
      <w:start w:val="1"/>
      <w:numFmt w:val="bullet"/>
      <w:lvlText w:val=""/>
      <w:lvlJc w:val="left"/>
      <w:pPr>
        <w:tabs>
          <w:tab w:val="num" w:pos="1572"/>
        </w:tabs>
        <w:ind w:left="1572" w:hanging="360"/>
      </w:pPr>
      <w:rPr>
        <w:rFonts w:hint="default" w:ascii="Symbol" w:hAnsi="Symbol"/>
        <w:sz w:val="20"/>
      </w:rPr>
    </w:lvl>
    <w:lvl w:ilvl="1" w:tentative="1">
      <w:start w:val="1"/>
      <w:numFmt w:val="bullet"/>
      <w:lvlText w:val=""/>
      <w:lvlJc w:val="left"/>
      <w:pPr>
        <w:tabs>
          <w:tab w:val="num" w:pos="2292"/>
        </w:tabs>
        <w:ind w:left="2292" w:hanging="360"/>
      </w:pPr>
      <w:rPr>
        <w:rFonts w:hint="default" w:ascii="Symbol" w:hAnsi="Symbol"/>
        <w:sz w:val="20"/>
      </w:rPr>
    </w:lvl>
    <w:lvl w:ilvl="2" w:tentative="1">
      <w:start w:val="1"/>
      <w:numFmt w:val="bullet"/>
      <w:lvlText w:val=""/>
      <w:lvlJc w:val="left"/>
      <w:pPr>
        <w:tabs>
          <w:tab w:val="num" w:pos="3012"/>
        </w:tabs>
        <w:ind w:left="3012" w:hanging="360"/>
      </w:pPr>
      <w:rPr>
        <w:rFonts w:hint="default" w:ascii="Symbol" w:hAnsi="Symbol"/>
        <w:sz w:val="20"/>
      </w:rPr>
    </w:lvl>
    <w:lvl w:ilvl="3" w:tentative="1">
      <w:start w:val="1"/>
      <w:numFmt w:val="bullet"/>
      <w:lvlText w:val=""/>
      <w:lvlJc w:val="left"/>
      <w:pPr>
        <w:tabs>
          <w:tab w:val="num" w:pos="3732"/>
        </w:tabs>
        <w:ind w:left="3732" w:hanging="360"/>
      </w:pPr>
      <w:rPr>
        <w:rFonts w:hint="default" w:ascii="Symbol" w:hAnsi="Symbol"/>
        <w:sz w:val="20"/>
      </w:rPr>
    </w:lvl>
    <w:lvl w:ilvl="4" w:tentative="1">
      <w:start w:val="1"/>
      <w:numFmt w:val="bullet"/>
      <w:lvlText w:val=""/>
      <w:lvlJc w:val="left"/>
      <w:pPr>
        <w:tabs>
          <w:tab w:val="num" w:pos="4452"/>
        </w:tabs>
        <w:ind w:left="4452" w:hanging="360"/>
      </w:pPr>
      <w:rPr>
        <w:rFonts w:hint="default" w:ascii="Symbol" w:hAnsi="Symbol"/>
        <w:sz w:val="20"/>
      </w:rPr>
    </w:lvl>
    <w:lvl w:ilvl="5" w:tentative="1">
      <w:start w:val="1"/>
      <w:numFmt w:val="bullet"/>
      <w:lvlText w:val=""/>
      <w:lvlJc w:val="left"/>
      <w:pPr>
        <w:tabs>
          <w:tab w:val="num" w:pos="5172"/>
        </w:tabs>
        <w:ind w:left="5172" w:hanging="360"/>
      </w:pPr>
      <w:rPr>
        <w:rFonts w:hint="default" w:ascii="Symbol" w:hAnsi="Symbol"/>
        <w:sz w:val="20"/>
      </w:rPr>
    </w:lvl>
    <w:lvl w:ilvl="6" w:tentative="1">
      <w:start w:val="1"/>
      <w:numFmt w:val="bullet"/>
      <w:lvlText w:val=""/>
      <w:lvlJc w:val="left"/>
      <w:pPr>
        <w:tabs>
          <w:tab w:val="num" w:pos="5892"/>
        </w:tabs>
        <w:ind w:left="5892" w:hanging="360"/>
      </w:pPr>
      <w:rPr>
        <w:rFonts w:hint="default" w:ascii="Symbol" w:hAnsi="Symbol"/>
        <w:sz w:val="20"/>
      </w:rPr>
    </w:lvl>
    <w:lvl w:ilvl="7" w:tentative="1">
      <w:start w:val="1"/>
      <w:numFmt w:val="bullet"/>
      <w:lvlText w:val=""/>
      <w:lvlJc w:val="left"/>
      <w:pPr>
        <w:tabs>
          <w:tab w:val="num" w:pos="6612"/>
        </w:tabs>
        <w:ind w:left="6612" w:hanging="360"/>
      </w:pPr>
      <w:rPr>
        <w:rFonts w:hint="default" w:ascii="Symbol" w:hAnsi="Symbol"/>
        <w:sz w:val="20"/>
      </w:rPr>
    </w:lvl>
    <w:lvl w:ilvl="8" w:tentative="1">
      <w:start w:val="1"/>
      <w:numFmt w:val="bullet"/>
      <w:lvlText w:val=""/>
      <w:lvlJc w:val="left"/>
      <w:pPr>
        <w:tabs>
          <w:tab w:val="num" w:pos="7332"/>
        </w:tabs>
        <w:ind w:left="7332" w:hanging="360"/>
      </w:pPr>
      <w:rPr>
        <w:rFonts w:hint="default" w:ascii="Symbol" w:hAnsi="Symbol"/>
        <w:sz w:val="20"/>
      </w:rPr>
    </w:lvl>
  </w:abstractNum>
  <w:abstractNum w:abstractNumId="6" w15:restartNumberingAfterBreak="0">
    <w:nsid w:val="0CB70D00"/>
    <w:multiLevelType w:val="multilevel"/>
    <w:tmpl w:val="FBE8AA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CA5D68"/>
    <w:multiLevelType w:val="multilevel"/>
    <w:tmpl w:val="687CB83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20FE7889"/>
    <w:multiLevelType w:val="multilevel"/>
    <w:tmpl w:val="D59EA700"/>
    <w:lvl w:ilvl="0">
      <w:start w:val="1"/>
      <w:numFmt w:val="bullet"/>
      <w:lvlText w:val="o"/>
      <w:lvlJc w:val="left"/>
      <w:pPr>
        <w:tabs>
          <w:tab w:val="num" w:pos="-1260"/>
        </w:tabs>
        <w:ind w:left="-1260" w:hanging="360"/>
      </w:pPr>
      <w:rPr>
        <w:rFonts w:hint="default" w:ascii="Courier New" w:hAnsi="Courier New"/>
        <w:sz w:val="20"/>
      </w:rPr>
    </w:lvl>
    <w:lvl w:ilvl="1" w:tentative="1">
      <w:start w:val="1"/>
      <w:numFmt w:val="bullet"/>
      <w:lvlText w:val="o"/>
      <w:lvlJc w:val="left"/>
      <w:pPr>
        <w:tabs>
          <w:tab w:val="num" w:pos="-540"/>
        </w:tabs>
        <w:ind w:left="-540" w:hanging="360"/>
      </w:pPr>
      <w:rPr>
        <w:rFonts w:hint="default" w:ascii="Courier New" w:hAnsi="Courier New"/>
        <w:sz w:val="20"/>
      </w:rPr>
    </w:lvl>
    <w:lvl w:ilvl="2" w:tentative="1">
      <w:start w:val="1"/>
      <w:numFmt w:val="bullet"/>
      <w:lvlText w:val="o"/>
      <w:lvlJc w:val="left"/>
      <w:pPr>
        <w:tabs>
          <w:tab w:val="num" w:pos="180"/>
        </w:tabs>
        <w:ind w:left="180" w:hanging="360"/>
      </w:pPr>
      <w:rPr>
        <w:rFonts w:hint="default" w:ascii="Courier New" w:hAnsi="Courier New"/>
        <w:sz w:val="20"/>
      </w:rPr>
    </w:lvl>
    <w:lvl w:ilvl="3" w:tentative="1">
      <w:start w:val="1"/>
      <w:numFmt w:val="bullet"/>
      <w:lvlText w:val="o"/>
      <w:lvlJc w:val="left"/>
      <w:pPr>
        <w:tabs>
          <w:tab w:val="num" w:pos="900"/>
        </w:tabs>
        <w:ind w:left="900" w:hanging="360"/>
      </w:pPr>
      <w:rPr>
        <w:rFonts w:hint="default" w:ascii="Courier New" w:hAnsi="Courier New"/>
        <w:sz w:val="20"/>
      </w:rPr>
    </w:lvl>
    <w:lvl w:ilvl="4" w:tentative="1">
      <w:start w:val="1"/>
      <w:numFmt w:val="bullet"/>
      <w:lvlText w:val="o"/>
      <w:lvlJc w:val="left"/>
      <w:pPr>
        <w:tabs>
          <w:tab w:val="num" w:pos="1620"/>
        </w:tabs>
        <w:ind w:left="1620" w:hanging="360"/>
      </w:pPr>
      <w:rPr>
        <w:rFonts w:hint="default" w:ascii="Courier New" w:hAnsi="Courier New"/>
        <w:sz w:val="20"/>
      </w:rPr>
    </w:lvl>
    <w:lvl w:ilvl="5" w:tentative="1">
      <w:start w:val="1"/>
      <w:numFmt w:val="bullet"/>
      <w:lvlText w:val="o"/>
      <w:lvlJc w:val="left"/>
      <w:pPr>
        <w:tabs>
          <w:tab w:val="num" w:pos="2340"/>
        </w:tabs>
        <w:ind w:left="2340" w:hanging="360"/>
      </w:pPr>
      <w:rPr>
        <w:rFonts w:hint="default" w:ascii="Courier New" w:hAnsi="Courier New"/>
        <w:sz w:val="20"/>
      </w:rPr>
    </w:lvl>
    <w:lvl w:ilvl="6" w:tentative="1">
      <w:start w:val="1"/>
      <w:numFmt w:val="bullet"/>
      <w:lvlText w:val="o"/>
      <w:lvlJc w:val="left"/>
      <w:pPr>
        <w:tabs>
          <w:tab w:val="num" w:pos="3060"/>
        </w:tabs>
        <w:ind w:left="3060" w:hanging="360"/>
      </w:pPr>
      <w:rPr>
        <w:rFonts w:hint="default" w:ascii="Courier New" w:hAnsi="Courier New"/>
        <w:sz w:val="20"/>
      </w:rPr>
    </w:lvl>
    <w:lvl w:ilvl="7" w:tentative="1">
      <w:start w:val="1"/>
      <w:numFmt w:val="bullet"/>
      <w:lvlText w:val="o"/>
      <w:lvlJc w:val="left"/>
      <w:pPr>
        <w:tabs>
          <w:tab w:val="num" w:pos="3780"/>
        </w:tabs>
        <w:ind w:left="3780" w:hanging="360"/>
      </w:pPr>
      <w:rPr>
        <w:rFonts w:hint="default" w:ascii="Courier New" w:hAnsi="Courier New"/>
        <w:sz w:val="20"/>
      </w:rPr>
    </w:lvl>
    <w:lvl w:ilvl="8" w:tentative="1">
      <w:start w:val="1"/>
      <w:numFmt w:val="bullet"/>
      <w:lvlText w:val="o"/>
      <w:lvlJc w:val="left"/>
      <w:pPr>
        <w:tabs>
          <w:tab w:val="num" w:pos="4500"/>
        </w:tabs>
        <w:ind w:left="4500" w:hanging="360"/>
      </w:pPr>
      <w:rPr>
        <w:rFonts w:hint="default" w:ascii="Courier New" w:hAnsi="Courier New"/>
        <w:sz w:val="20"/>
      </w:rPr>
    </w:lvl>
  </w:abstractNum>
  <w:abstractNum w:abstractNumId="9" w15:restartNumberingAfterBreak="0">
    <w:nsid w:val="22E8507E"/>
    <w:multiLevelType w:val="multilevel"/>
    <w:tmpl w:val="7FA084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2D242A"/>
    <w:multiLevelType w:val="multilevel"/>
    <w:tmpl w:val="29ECB2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 w15:restartNumberingAfterBreak="0">
    <w:nsid w:val="25AC7AB4"/>
    <w:multiLevelType w:val="multilevel"/>
    <w:tmpl w:val="372C07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737174"/>
    <w:multiLevelType w:val="multilevel"/>
    <w:tmpl w:val="9394047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DBB0AC7"/>
    <w:multiLevelType w:val="multilevel"/>
    <w:tmpl w:val="2D40680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 w15:restartNumberingAfterBreak="0">
    <w:nsid w:val="30F37EA0"/>
    <w:multiLevelType w:val="hybridMultilevel"/>
    <w:tmpl w:val="0478C358"/>
    <w:lvl w:ilvl="0" w:tplc="8C866D9C">
      <w:start w:val="1"/>
      <w:numFmt w:val="decimal"/>
      <w:lvlText w:val="%1."/>
      <w:lvlJc w:val="left"/>
      <w:pPr>
        <w:ind w:left="360" w:hanging="360"/>
      </w:pPr>
    </w:lvl>
    <w:lvl w:ilvl="1" w:tplc="5EB8534E">
      <w:start w:val="1"/>
      <w:numFmt w:val="lowerLetter"/>
      <w:lvlText w:val="%2."/>
      <w:lvlJc w:val="left"/>
      <w:pPr>
        <w:ind w:left="1080" w:hanging="360"/>
      </w:pPr>
    </w:lvl>
    <w:lvl w:ilvl="2" w:tplc="3B6AC656">
      <w:start w:val="1"/>
      <w:numFmt w:val="lowerRoman"/>
      <w:lvlText w:val="%3."/>
      <w:lvlJc w:val="right"/>
      <w:pPr>
        <w:ind w:left="1800" w:hanging="180"/>
      </w:pPr>
    </w:lvl>
    <w:lvl w:ilvl="3" w:tplc="64E2978C">
      <w:start w:val="1"/>
      <w:numFmt w:val="decimal"/>
      <w:lvlText w:val="%4."/>
      <w:lvlJc w:val="left"/>
      <w:pPr>
        <w:ind w:left="2520" w:hanging="360"/>
      </w:pPr>
    </w:lvl>
    <w:lvl w:ilvl="4" w:tplc="7BA4E772">
      <w:start w:val="1"/>
      <w:numFmt w:val="lowerLetter"/>
      <w:lvlText w:val="%5."/>
      <w:lvlJc w:val="left"/>
      <w:pPr>
        <w:ind w:left="3240" w:hanging="360"/>
      </w:pPr>
    </w:lvl>
    <w:lvl w:ilvl="5" w:tplc="849CEFFE">
      <w:start w:val="1"/>
      <w:numFmt w:val="lowerRoman"/>
      <w:lvlText w:val="%6."/>
      <w:lvlJc w:val="right"/>
      <w:pPr>
        <w:ind w:left="3960" w:hanging="180"/>
      </w:pPr>
    </w:lvl>
    <w:lvl w:ilvl="6" w:tplc="68ECAE88">
      <w:start w:val="1"/>
      <w:numFmt w:val="decimal"/>
      <w:lvlText w:val="%7."/>
      <w:lvlJc w:val="left"/>
      <w:pPr>
        <w:ind w:left="4680" w:hanging="360"/>
      </w:pPr>
    </w:lvl>
    <w:lvl w:ilvl="7" w:tplc="43E61AD6">
      <w:start w:val="1"/>
      <w:numFmt w:val="lowerLetter"/>
      <w:lvlText w:val="%8."/>
      <w:lvlJc w:val="left"/>
      <w:pPr>
        <w:ind w:left="5400" w:hanging="360"/>
      </w:pPr>
    </w:lvl>
    <w:lvl w:ilvl="8" w:tplc="07023634">
      <w:start w:val="1"/>
      <w:numFmt w:val="lowerRoman"/>
      <w:lvlText w:val="%9."/>
      <w:lvlJc w:val="right"/>
      <w:pPr>
        <w:ind w:left="6120" w:hanging="180"/>
      </w:pPr>
    </w:lvl>
  </w:abstractNum>
  <w:abstractNum w:abstractNumId="15" w15:restartNumberingAfterBreak="0">
    <w:nsid w:val="330C8A88"/>
    <w:multiLevelType w:val="hybridMultilevel"/>
    <w:tmpl w:val="35A6ABB4"/>
    <w:lvl w:ilvl="0" w:tplc="A302212C">
      <w:start w:val="1"/>
      <w:numFmt w:val="bullet"/>
      <w:lvlText w:val="o"/>
      <w:lvlJc w:val="left"/>
      <w:pPr>
        <w:ind w:left="720" w:hanging="360"/>
      </w:pPr>
      <w:rPr>
        <w:rFonts w:hint="default" w:ascii="Courier New" w:hAnsi="Courier New"/>
      </w:rPr>
    </w:lvl>
    <w:lvl w:ilvl="1" w:tplc="02608EA8">
      <w:start w:val="1"/>
      <w:numFmt w:val="bullet"/>
      <w:lvlText w:val="o"/>
      <w:lvlJc w:val="left"/>
      <w:pPr>
        <w:ind w:left="1440" w:hanging="360"/>
      </w:pPr>
      <w:rPr>
        <w:rFonts w:hint="default" w:ascii="Courier New" w:hAnsi="Courier New"/>
      </w:rPr>
    </w:lvl>
    <w:lvl w:ilvl="2" w:tplc="64A465E0">
      <w:start w:val="1"/>
      <w:numFmt w:val="bullet"/>
      <w:lvlText w:val=""/>
      <w:lvlJc w:val="left"/>
      <w:pPr>
        <w:ind w:left="2160" w:hanging="360"/>
      </w:pPr>
      <w:rPr>
        <w:rFonts w:hint="default" w:ascii="Wingdings" w:hAnsi="Wingdings"/>
      </w:rPr>
    </w:lvl>
    <w:lvl w:ilvl="3" w:tplc="E0F4A0B4">
      <w:start w:val="1"/>
      <w:numFmt w:val="bullet"/>
      <w:lvlText w:val=""/>
      <w:lvlJc w:val="left"/>
      <w:pPr>
        <w:ind w:left="2880" w:hanging="360"/>
      </w:pPr>
      <w:rPr>
        <w:rFonts w:hint="default" w:ascii="Symbol" w:hAnsi="Symbol"/>
      </w:rPr>
    </w:lvl>
    <w:lvl w:ilvl="4" w:tplc="9CE2287A">
      <w:start w:val="1"/>
      <w:numFmt w:val="bullet"/>
      <w:lvlText w:val="o"/>
      <w:lvlJc w:val="left"/>
      <w:pPr>
        <w:ind w:left="3600" w:hanging="360"/>
      </w:pPr>
      <w:rPr>
        <w:rFonts w:hint="default" w:ascii="Courier New" w:hAnsi="Courier New"/>
      </w:rPr>
    </w:lvl>
    <w:lvl w:ilvl="5" w:tplc="578C1CC6">
      <w:start w:val="1"/>
      <w:numFmt w:val="bullet"/>
      <w:lvlText w:val=""/>
      <w:lvlJc w:val="left"/>
      <w:pPr>
        <w:ind w:left="4320" w:hanging="360"/>
      </w:pPr>
      <w:rPr>
        <w:rFonts w:hint="default" w:ascii="Wingdings" w:hAnsi="Wingdings"/>
      </w:rPr>
    </w:lvl>
    <w:lvl w:ilvl="6" w:tplc="25C8B38C">
      <w:start w:val="1"/>
      <w:numFmt w:val="bullet"/>
      <w:lvlText w:val=""/>
      <w:lvlJc w:val="left"/>
      <w:pPr>
        <w:ind w:left="5040" w:hanging="360"/>
      </w:pPr>
      <w:rPr>
        <w:rFonts w:hint="default" w:ascii="Symbol" w:hAnsi="Symbol"/>
      </w:rPr>
    </w:lvl>
    <w:lvl w:ilvl="7" w:tplc="8F8ED60A">
      <w:start w:val="1"/>
      <w:numFmt w:val="bullet"/>
      <w:lvlText w:val="o"/>
      <w:lvlJc w:val="left"/>
      <w:pPr>
        <w:ind w:left="5760" w:hanging="360"/>
      </w:pPr>
      <w:rPr>
        <w:rFonts w:hint="default" w:ascii="Courier New" w:hAnsi="Courier New"/>
      </w:rPr>
    </w:lvl>
    <w:lvl w:ilvl="8" w:tplc="D194C6F8">
      <w:start w:val="1"/>
      <w:numFmt w:val="bullet"/>
      <w:lvlText w:val=""/>
      <w:lvlJc w:val="left"/>
      <w:pPr>
        <w:ind w:left="6480" w:hanging="360"/>
      </w:pPr>
      <w:rPr>
        <w:rFonts w:hint="default" w:ascii="Wingdings" w:hAnsi="Wingdings"/>
      </w:rPr>
    </w:lvl>
  </w:abstractNum>
  <w:abstractNum w:abstractNumId="16" w15:restartNumberingAfterBreak="0">
    <w:nsid w:val="336C7AB3"/>
    <w:multiLevelType w:val="multilevel"/>
    <w:tmpl w:val="EC40E81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 w15:restartNumberingAfterBreak="0">
    <w:nsid w:val="346839C8"/>
    <w:multiLevelType w:val="multilevel"/>
    <w:tmpl w:val="BE2AC41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 w15:restartNumberingAfterBreak="0">
    <w:nsid w:val="35385964"/>
    <w:multiLevelType w:val="multilevel"/>
    <w:tmpl w:val="299A442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 w15:restartNumberingAfterBreak="0">
    <w:nsid w:val="366F793C"/>
    <w:multiLevelType w:val="hybridMultilevel"/>
    <w:tmpl w:val="7E84EAE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7D64CFB"/>
    <w:multiLevelType w:val="multilevel"/>
    <w:tmpl w:val="EBF844F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 w15:restartNumberingAfterBreak="0">
    <w:nsid w:val="3A161DC7"/>
    <w:multiLevelType w:val="multilevel"/>
    <w:tmpl w:val="17B6FE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2B780D"/>
    <w:multiLevelType w:val="multilevel"/>
    <w:tmpl w:val="CA10520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 w15:restartNumberingAfterBreak="0">
    <w:nsid w:val="4499639D"/>
    <w:multiLevelType w:val="multilevel"/>
    <w:tmpl w:val="B5F03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2C677A"/>
    <w:multiLevelType w:val="multilevel"/>
    <w:tmpl w:val="24EE3EE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5" w15:restartNumberingAfterBreak="0">
    <w:nsid w:val="45C44385"/>
    <w:multiLevelType w:val="multilevel"/>
    <w:tmpl w:val="0F42AD7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45C96AEA"/>
    <w:multiLevelType w:val="multilevel"/>
    <w:tmpl w:val="E44CF2D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464B96A4"/>
    <w:multiLevelType w:val="hybridMultilevel"/>
    <w:tmpl w:val="8A78A606"/>
    <w:lvl w:ilvl="0" w:tplc="DC0A2926">
      <w:start w:val="1"/>
      <w:numFmt w:val="bullet"/>
      <w:lvlText w:val="-"/>
      <w:lvlJc w:val="left"/>
      <w:pPr>
        <w:ind w:left="720" w:hanging="360"/>
      </w:pPr>
      <w:rPr>
        <w:rFonts w:hint="default" w:ascii="&quot;Lucida Sans&quot;,sans-serif" w:hAnsi="&quot;Lucida Sans&quot;,sans-serif"/>
      </w:rPr>
    </w:lvl>
    <w:lvl w:ilvl="1" w:tplc="DE120590">
      <w:start w:val="1"/>
      <w:numFmt w:val="bullet"/>
      <w:lvlText w:val="o"/>
      <w:lvlJc w:val="left"/>
      <w:pPr>
        <w:ind w:left="1440" w:hanging="360"/>
      </w:pPr>
      <w:rPr>
        <w:rFonts w:hint="default" w:ascii="Courier New" w:hAnsi="Courier New"/>
      </w:rPr>
    </w:lvl>
    <w:lvl w:ilvl="2" w:tplc="BC161358">
      <w:start w:val="1"/>
      <w:numFmt w:val="bullet"/>
      <w:lvlText w:val=""/>
      <w:lvlJc w:val="left"/>
      <w:pPr>
        <w:ind w:left="2160" w:hanging="360"/>
      </w:pPr>
      <w:rPr>
        <w:rFonts w:hint="default" w:ascii="Wingdings" w:hAnsi="Wingdings"/>
      </w:rPr>
    </w:lvl>
    <w:lvl w:ilvl="3" w:tplc="95602B6A">
      <w:start w:val="1"/>
      <w:numFmt w:val="bullet"/>
      <w:lvlText w:val=""/>
      <w:lvlJc w:val="left"/>
      <w:pPr>
        <w:ind w:left="2880" w:hanging="360"/>
      </w:pPr>
      <w:rPr>
        <w:rFonts w:hint="default" w:ascii="Symbol" w:hAnsi="Symbol"/>
      </w:rPr>
    </w:lvl>
    <w:lvl w:ilvl="4" w:tplc="D268670C">
      <w:start w:val="1"/>
      <w:numFmt w:val="bullet"/>
      <w:lvlText w:val="o"/>
      <w:lvlJc w:val="left"/>
      <w:pPr>
        <w:ind w:left="3600" w:hanging="360"/>
      </w:pPr>
      <w:rPr>
        <w:rFonts w:hint="default" w:ascii="Courier New" w:hAnsi="Courier New"/>
      </w:rPr>
    </w:lvl>
    <w:lvl w:ilvl="5" w:tplc="A6D83F22">
      <w:start w:val="1"/>
      <w:numFmt w:val="bullet"/>
      <w:lvlText w:val=""/>
      <w:lvlJc w:val="left"/>
      <w:pPr>
        <w:ind w:left="4320" w:hanging="360"/>
      </w:pPr>
      <w:rPr>
        <w:rFonts w:hint="default" w:ascii="Wingdings" w:hAnsi="Wingdings"/>
      </w:rPr>
    </w:lvl>
    <w:lvl w:ilvl="6" w:tplc="7BDC4452">
      <w:start w:val="1"/>
      <w:numFmt w:val="bullet"/>
      <w:lvlText w:val=""/>
      <w:lvlJc w:val="left"/>
      <w:pPr>
        <w:ind w:left="5040" w:hanging="360"/>
      </w:pPr>
      <w:rPr>
        <w:rFonts w:hint="default" w:ascii="Symbol" w:hAnsi="Symbol"/>
      </w:rPr>
    </w:lvl>
    <w:lvl w:ilvl="7" w:tplc="5CE8CC6A">
      <w:start w:val="1"/>
      <w:numFmt w:val="bullet"/>
      <w:lvlText w:val="o"/>
      <w:lvlJc w:val="left"/>
      <w:pPr>
        <w:ind w:left="5760" w:hanging="360"/>
      </w:pPr>
      <w:rPr>
        <w:rFonts w:hint="default" w:ascii="Courier New" w:hAnsi="Courier New"/>
      </w:rPr>
    </w:lvl>
    <w:lvl w:ilvl="8" w:tplc="91FACE08">
      <w:start w:val="1"/>
      <w:numFmt w:val="bullet"/>
      <w:lvlText w:val=""/>
      <w:lvlJc w:val="left"/>
      <w:pPr>
        <w:ind w:left="6480" w:hanging="360"/>
      </w:pPr>
      <w:rPr>
        <w:rFonts w:hint="default" w:ascii="Wingdings" w:hAnsi="Wingdings"/>
      </w:rPr>
    </w:lvl>
  </w:abstractNum>
  <w:abstractNum w:abstractNumId="28" w15:restartNumberingAfterBreak="0">
    <w:nsid w:val="48FD4F48"/>
    <w:multiLevelType w:val="multilevel"/>
    <w:tmpl w:val="97983DB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9" w15:restartNumberingAfterBreak="0">
    <w:nsid w:val="49630CA0"/>
    <w:multiLevelType w:val="multilevel"/>
    <w:tmpl w:val="1CD8EF7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 w15:restartNumberingAfterBreak="0">
    <w:nsid w:val="4992298C"/>
    <w:multiLevelType w:val="multilevel"/>
    <w:tmpl w:val="5142B11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 w15:restartNumberingAfterBreak="0">
    <w:nsid w:val="4D8A6E51"/>
    <w:multiLevelType w:val="multilevel"/>
    <w:tmpl w:val="D7404E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DED54ED"/>
    <w:multiLevelType w:val="multilevel"/>
    <w:tmpl w:val="99FCCF66"/>
    <w:lvl w:ilvl="0">
      <w:start w:val="1"/>
      <w:numFmt w:val="bullet"/>
      <w:lvlText w:val=""/>
      <w:lvlJc w:val="left"/>
      <w:pPr>
        <w:tabs>
          <w:tab w:val="num" w:pos="-24"/>
        </w:tabs>
        <w:ind w:left="-24" w:hanging="360"/>
      </w:pPr>
      <w:rPr>
        <w:rFonts w:hint="default" w:ascii="Symbol" w:hAnsi="Symbol"/>
        <w:sz w:val="20"/>
      </w:rPr>
    </w:lvl>
    <w:lvl w:ilvl="1" w:tentative="1">
      <w:start w:val="1"/>
      <w:numFmt w:val="bullet"/>
      <w:lvlText w:val=""/>
      <w:lvlJc w:val="left"/>
      <w:pPr>
        <w:tabs>
          <w:tab w:val="num" w:pos="696"/>
        </w:tabs>
        <w:ind w:left="696" w:hanging="360"/>
      </w:pPr>
      <w:rPr>
        <w:rFonts w:hint="default" w:ascii="Symbol" w:hAnsi="Symbol"/>
        <w:sz w:val="20"/>
      </w:rPr>
    </w:lvl>
    <w:lvl w:ilvl="2" w:tentative="1">
      <w:start w:val="1"/>
      <w:numFmt w:val="bullet"/>
      <w:lvlText w:val=""/>
      <w:lvlJc w:val="left"/>
      <w:pPr>
        <w:tabs>
          <w:tab w:val="num" w:pos="1416"/>
        </w:tabs>
        <w:ind w:left="1416" w:hanging="360"/>
      </w:pPr>
      <w:rPr>
        <w:rFonts w:hint="default" w:ascii="Symbol" w:hAnsi="Symbol"/>
        <w:sz w:val="20"/>
      </w:rPr>
    </w:lvl>
    <w:lvl w:ilvl="3" w:tentative="1">
      <w:start w:val="1"/>
      <w:numFmt w:val="bullet"/>
      <w:lvlText w:val=""/>
      <w:lvlJc w:val="left"/>
      <w:pPr>
        <w:tabs>
          <w:tab w:val="num" w:pos="2136"/>
        </w:tabs>
        <w:ind w:left="2136" w:hanging="360"/>
      </w:pPr>
      <w:rPr>
        <w:rFonts w:hint="default" w:ascii="Symbol" w:hAnsi="Symbol"/>
        <w:sz w:val="20"/>
      </w:rPr>
    </w:lvl>
    <w:lvl w:ilvl="4" w:tentative="1">
      <w:start w:val="1"/>
      <w:numFmt w:val="bullet"/>
      <w:lvlText w:val=""/>
      <w:lvlJc w:val="left"/>
      <w:pPr>
        <w:tabs>
          <w:tab w:val="num" w:pos="2856"/>
        </w:tabs>
        <w:ind w:left="2856" w:hanging="360"/>
      </w:pPr>
      <w:rPr>
        <w:rFonts w:hint="default" w:ascii="Symbol" w:hAnsi="Symbol"/>
        <w:sz w:val="20"/>
      </w:rPr>
    </w:lvl>
    <w:lvl w:ilvl="5" w:tentative="1">
      <w:start w:val="1"/>
      <w:numFmt w:val="bullet"/>
      <w:lvlText w:val=""/>
      <w:lvlJc w:val="left"/>
      <w:pPr>
        <w:tabs>
          <w:tab w:val="num" w:pos="3576"/>
        </w:tabs>
        <w:ind w:left="3576" w:hanging="360"/>
      </w:pPr>
      <w:rPr>
        <w:rFonts w:hint="default" w:ascii="Symbol" w:hAnsi="Symbol"/>
        <w:sz w:val="20"/>
      </w:rPr>
    </w:lvl>
    <w:lvl w:ilvl="6" w:tentative="1">
      <w:start w:val="1"/>
      <w:numFmt w:val="bullet"/>
      <w:lvlText w:val=""/>
      <w:lvlJc w:val="left"/>
      <w:pPr>
        <w:tabs>
          <w:tab w:val="num" w:pos="4296"/>
        </w:tabs>
        <w:ind w:left="4296" w:hanging="360"/>
      </w:pPr>
      <w:rPr>
        <w:rFonts w:hint="default" w:ascii="Symbol" w:hAnsi="Symbol"/>
        <w:sz w:val="20"/>
      </w:rPr>
    </w:lvl>
    <w:lvl w:ilvl="7" w:tentative="1">
      <w:start w:val="1"/>
      <w:numFmt w:val="bullet"/>
      <w:lvlText w:val=""/>
      <w:lvlJc w:val="left"/>
      <w:pPr>
        <w:tabs>
          <w:tab w:val="num" w:pos="5016"/>
        </w:tabs>
        <w:ind w:left="5016" w:hanging="360"/>
      </w:pPr>
      <w:rPr>
        <w:rFonts w:hint="default" w:ascii="Symbol" w:hAnsi="Symbol"/>
        <w:sz w:val="20"/>
      </w:rPr>
    </w:lvl>
    <w:lvl w:ilvl="8" w:tentative="1">
      <w:start w:val="1"/>
      <w:numFmt w:val="bullet"/>
      <w:lvlText w:val=""/>
      <w:lvlJc w:val="left"/>
      <w:pPr>
        <w:tabs>
          <w:tab w:val="num" w:pos="5736"/>
        </w:tabs>
        <w:ind w:left="5736" w:hanging="360"/>
      </w:pPr>
      <w:rPr>
        <w:rFonts w:hint="default" w:ascii="Symbol" w:hAnsi="Symbol"/>
        <w:sz w:val="20"/>
      </w:rPr>
    </w:lvl>
  </w:abstractNum>
  <w:abstractNum w:abstractNumId="33" w15:restartNumberingAfterBreak="0">
    <w:nsid w:val="4E0739D1"/>
    <w:multiLevelType w:val="multilevel"/>
    <w:tmpl w:val="968CE56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4" w15:restartNumberingAfterBreak="0">
    <w:nsid w:val="4E961A58"/>
    <w:multiLevelType w:val="multilevel"/>
    <w:tmpl w:val="C25030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0DB1BEF"/>
    <w:multiLevelType w:val="multilevel"/>
    <w:tmpl w:val="93EAEB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1C24095"/>
    <w:multiLevelType w:val="multilevel"/>
    <w:tmpl w:val="A8ECE77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5B0F10FC"/>
    <w:multiLevelType w:val="multilevel"/>
    <w:tmpl w:val="9E64CB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8" w15:restartNumberingAfterBreak="0">
    <w:nsid w:val="62034666"/>
    <w:multiLevelType w:val="multilevel"/>
    <w:tmpl w:val="F3AA44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094696"/>
    <w:multiLevelType w:val="hybridMultilevel"/>
    <w:tmpl w:val="FFFFFFFF"/>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rPr>
    </w:lvl>
    <w:lvl w:ilvl="2" w:tplc="04130003">
      <w:start w:val="1"/>
      <w:numFmt w:val="bullet"/>
      <w:lvlText w:val="o"/>
      <w:lvlJc w:val="left"/>
      <w:pPr>
        <w:ind w:left="2160" w:hanging="360"/>
      </w:pPr>
      <w:rPr>
        <w:rFonts w:hint="default" w:ascii="Courier New" w:hAnsi="Courier New"/>
      </w:rPr>
    </w:lvl>
    <w:lvl w:ilvl="3" w:tplc="0413000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40" w15:restartNumberingAfterBreak="0">
    <w:nsid w:val="71E066D8"/>
    <w:multiLevelType w:val="multilevel"/>
    <w:tmpl w:val="761EEA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25966BC"/>
    <w:multiLevelType w:val="hybridMultilevel"/>
    <w:tmpl w:val="6ED4507C"/>
    <w:lvl w:ilvl="0" w:tplc="23827C4A">
      <w:start w:val="1"/>
      <w:numFmt w:val="decimal"/>
      <w:lvlText w:val="%1."/>
      <w:lvlJc w:val="left"/>
      <w:pPr>
        <w:ind w:left="360" w:hanging="360"/>
      </w:pPr>
    </w:lvl>
    <w:lvl w:ilvl="1" w:tplc="AEEACAB8">
      <w:start w:val="1"/>
      <w:numFmt w:val="lowerLetter"/>
      <w:lvlText w:val="%2."/>
      <w:lvlJc w:val="left"/>
      <w:pPr>
        <w:ind w:left="1080" w:hanging="360"/>
      </w:pPr>
    </w:lvl>
    <w:lvl w:ilvl="2" w:tplc="9F82BD74">
      <w:start w:val="1"/>
      <w:numFmt w:val="lowerRoman"/>
      <w:lvlText w:val="%3."/>
      <w:lvlJc w:val="right"/>
      <w:pPr>
        <w:ind w:left="1800" w:hanging="180"/>
      </w:pPr>
    </w:lvl>
    <w:lvl w:ilvl="3" w:tplc="7A382720">
      <w:start w:val="1"/>
      <w:numFmt w:val="decimal"/>
      <w:lvlText w:val="%4."/>
      <w:lvlJc w:val="left"/>
      <w:pPr>
        <w:ind w:left="2520" w:hanging="360"/>
      </w:pPr>
    </w:lvl>
    <w:lvl w:ilvl="4" w:tplc="78340950">
      <w:start w:val="1"/>
      <w:numFmt w:val="lowerLetter"/>
      <w:lvlText w:val="%5."/>
      <w:lvlJc w:val="left"/>
      <w:pPr>
        <w:ind w:left="3240" w:hanging="360"/>
      </w:pPr>
    </w:lvl>
    <w:lvl w:ilvl="5" w:tplc="9494550C">
      <w:start w:val="1"/>
      <w:numFmt w:val="lowerRoman"/>
      <w:lvlText w:val="%6."/>
      <w:lvlJc w:val="right"/>
      <w:pPr>
        <w:ind w:left="3960" w:hanging="180"/>
      </w:pPr>
    </w:lvl>
    <w:lvl w:ilvl="6" w:tplc="32369732">
      <w:start w:val="1"/>
      <w:numFmt w:val="decimal"/>
      <w:lvlText w:val="%7."/>
      <w:lvlJc w:val="left"/>
      <w:pPr>
        <w:ind w:left="4680" w:hanging="360"/>
      </w:pPr>
    </w:lvl>
    <w:lvl w:ilvl="7" w:tplc="021A0EA8">
      <w:start w:val="1"/>
      <w:numFmt w:val="lowerLetter"/>
      <w:lvlText w:val="%8."/>
      <w:lvlJc w:val="left"/>
      <w:pPr>
        <w:ind w:left="5400" w:hanging="360"/>
      </w:pPr>
    </w:lvl>
    <w:lvl w:ilvl="8" w:tplc="8FFE6552">
      <w:start w:val="1"/>
      <w:numFmt w:val="lowerRoman"/>
      <w:lvlText w:val="%9."/>
      <w:lvlJc w:val="right"/>
      <w:pPr>
        <w:ind w:left="6120" w:hanging="180"/>
      </w:pPr>
    </w:lvl>
  </w:abstractNum>
  <w:abstractNum w:abstractNumId="42" w15:restartNumberingAfterBreak="0">
    <w:nsid w:val="734E5699"/>
    <w:multiLevelType w:val="multilevel"/>
    <w:tmpl w:val="06E01F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76495B"/>
    <w:multiLevelType w:val="multilevel"/>
    <w:tmpl w:val="F6A492C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4" w15:restartNumberingAfterBreak="0">
    <w:nsid w:val="77C10054"/>
    <w:multiLevelType w:val="multilevel"/>
    <w:tmpl w:val="887C9F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7A8348F3"/>
    <w:multiLevelType w:val="multilevel"/>
    <w:tmpl w:val="A70E3A6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6" w15:restartNumberingAfterBreak="0">
    <w:nsid w:val="7D4E6A9D"/>
    <w:multiLevelType w:val="multilevel"/>
    <w:tmpl w:val="CD3052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F327629"/>
    <w:multiLevelType w:val="hybridMultilevel"/>
    <w:tmpl w:val="D592DBA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5"/>
  </w:num>
  <w:num w:numId="2">
    <w:abstractNumId w:val="41"/>
  </w:num>
  <w:num w:numId="3">
    <w:abstractNumId w:val="14"/>
  </w:num>
  <w:num w:numId="4">
    <w:abstractNumId w:val="27"/>
  </w:num>
  <w:num w:numId="5">
    <w:abstractNumId w:val="17"/>
  </w:num>
  <w:num w:numId="6">
    <w:abstractNumId w:val="16"/>
  </w:num>
  <w:num w:numId="7">
    <w:abstractNumId w:val="25"/>
  </w:num>
  <w:num w:numId="8">
    <w:abstractNumId w:val="30"/>
  </w:num>
  <w:num w:numId="9">
    <w:abstractNumId w:val="20"/>
  </w:num>
  <w:num w:numId="10">
    <w:abstractNumId w:val="37"/>
  </w:num>
  <w:num w:numId="11">
    <w:abstractNumId w:val="3"/>
  </w:num>
  <w:num w:numId="12">
    <w:abstractNumId w:val="7"/>
  </w:num>
  <w:num w:numId="13">
    <w:abstractNumId w:val="18"/>
  </w:num>
  <w:num w:numId="14">
    <w:abstractNumId w:val="5"/>
  </w:num>
  <w:num w:numId="15">
    <w:abstractNumId w:val="8"/>
  </w:num>
  <w:num w:numId="16">
    <w:abstractNumId w:val="29"/>
  </w:num>
  <w:num w:numId="17">
    <w:abstractNumId w:val="44"/>
  </w:num>
  <w:num w:numId="18">
    <w:abstractNumId w:val="35"/>
  </w:num>
  <w:num w:numId="19">
    <w:abstractNumId w:val="26"/>
  </w:num>
  <w:num w:numId="20">
    <w:abstractNumId w:val="28"/>
  </w:num>
  <w:num w:numId="21">
    <w:abstractNumId w:val="33"/>
  </w:num>
  <w:num w:numId="22">
    <w:abstractNumId w:val="22"/>
  </w:num>
  <w:num w:numId="23">
    <w:abstractNumId w:val="24"/>
  </w:num>
  <w:num w:numId="24">
    <w:abstractNumId w:val="43"/>
  </w:num>
  <w:num w:numId="25">
    <w:abstractNumId w:val="45"/>
  </w:num>
  <w:num w:numId="26">
    <w:abstractNumId w:val="13"/>
  </w:num>
  <w:num w:numId="27">
    <w:abstractNumId w:val="10"/>
  </w:num>
  <w:num w:numId="28">
    <w:abstractNumId w:val="36"/>
  </w:num>
  <w:num w:numId="29">
    <w:abstractNumId w:val="32"/>
  </w:num>
  <w:num w:numId="30">
    <w:abstractNumId w:val="31"/>
  </w:num>
  <w:num w:numId="31">
    <w:abstractNumId w:val="40"/>
  </w:num>
  <w:num w:numId="32">
    <w:abstractNumId w:val="23"/>
  </w:num>
  <w:num w:numId="33">
    <w:abstractNumId w:val="11"/>
  </w:num>
  <w:num w:numId="34">
    <w:abstractNumId w:val="6"/>
  </w:num>
  <w:num w:numId="35">
    <w:abstractNumId w:val="42"/>
  </w:num>
  <w:num w:numId="36">
    <w:abstractNumId w:val="1"/>
  </w:num>
  <w:num w:numId="37">
    <w:abstractNumId w:val="38"/>
  </w:num>
  <w:num w:numId="38">
    <w:abstractNumId w:val="46"/>
  </w:num>
  <w:num w:numId="39">
    <w:abstractNumId w:val="9"/>
  </w:num>
  <w:num w:numId="40">
    <w:abstractNumId w:val="4"/>
  </w:num>
  <w:num w:numId="41">
    <w:abstractNumId w:val="21"/>
  </w:num>
  <w:num w:numId="42">
    <w:abstractNumId w:val="0"/>
  </w:num>
  <w:num w:numId="43">
    <w:abstractNumId w:val="12"/>
  </w:num>
  <w:num w:numId="44">
    <w:abstractNumId w:val="19"/>
  </w:num>
  <w:num w:numId="45">
    <w:abstractNumId w:val="39"/>
  </w:num>
  <w:num w:numId="46">
    <w:abstractNumId w:val="2"/>
  </w:num>
  <w:num w:numId="47">
    <w:abstractNumId w:val="34"/>
  </w:num>
  <w:num w:numId="48">
    <w:abstractNumId w:val="47"/>
  </w:num>
  <w:numIdMacAtCleanup w:val="4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oNotDisplayPageBoundaries/>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85E"/>
    <w:rsid w:val="00000908"/>
    <w:rsid w:val="00001123"/>
    <w:rsid w:val="00020507"/>
    <w:rsid w:val="000470EF"/>
    <w:rsid w:val="00047D4E"/>
    <w:rsid w:val="0006788B"/>
    <w:rsid w:val="000C2804"/>
    <w:rsid w:val="000F420F"/>
    <w:rsid w:val="00101CC9"/>
    <w:rsid w:val="001157BF"/>
    <w:rsid w:val="00115A9F"/>
    <w:rsid w:val="00127200"/>
    <w:rsid w:val="00135766"/>
    <w:rsid w:val="0014038A"/>
    <w:rsid w:val="00140900"/>
    <w:rsid w:val="00156E79"/>
    <w:rsid w:val="0019284B"/>
    <w:rsid w:val="00196CAF"/>
    <w:rsid w:val="001B0C2E"/>
    <w:rsid w:val="001C1695"/>
    <w:rsid w:val="001F2D6F"/>
    <w:rsid w:val="00206DF1"/>
    <w:rsid w:val="0021309B"/>
    <w:rsid w:val="00213F40"/>
    <w:rsid w:val="002440DE"/>
    <w:rsid w:val="00260CA7"/>
    <w:rsid w:val="00264184"/>
    <w:rsid w:val="00266D03"/>
    <w:rsid w:val="0029073B"/>
    <w:rsid w:val="00293C87"/>
    <w:rsid w:val="00296CA5"/>
    <w:rsid w:val="002A2E7E"/>
    <w:rsid w:val="002E4013"/>
    <w:rsid w:val="002F0A61"/>
    <w:rsid w:val="002F21ED"/>
    <w:rsid w:val="002F507E"/>
    <w:rsid w:val="00300956"/>
    <w:rsid w:val="00301912"/>
    <w:rsid w:val="00304051"/>
    <w:rsid w:val="0030485D"/>
    <w:rsid w:val="003504A5"/>
    <w:rsid w:val="003510CA"/>
    <w:rsid w:val="00360949"/>
    <w:rsid w:val="00387DC5"/>
    <w:rsid w:val="00394BBF"/>
    <w:rsid w:val="00395A51"/>
    <w:rsid w:val="003A385E"/>
    <w:rsid w:val="003B3EFC"/>
    <w:rsid w:val="003B6F59"/>
    <w:rsid w:val="003F70CE"/>
    <w:rsid w:val="00400052"/>
    <w:rsid w:val="00402D40"/>
    <w:rsid w:val="004107C9"/>
    <w:rsid w:val="00421777"/>
    <w:rsid w:val="00433E4C"/>
    <w:rsid w:val="00437341"/>
    <w:rsid w:val="00474963"/>
    <w:rsid w:val="00474B89"/>
    <w:rsid w:val="004C2499"/>
    <w:rsid w:val="004F44E9"/>
    <w:rsid w:val="00511987"/>
    <w:rsid w:val="00513427"/>
    <w:rsid w:val="00516B95"/>
    <w:rsid w:val="00521B4E"/>
    <w:rsid w:val="00534F6E"/>
    <w:rsid w:val="00571567"/>
    <w:rsid w:val="00576A96"/>
    <w:rsid w:val="0058447F"/>
    <w:rsid w:val="005A2ED0"/>
    <w:rsid w:val="005F3BD9"/>
    <w:rsid w:val="006023A0"/>
    <w:rsid w:val="00624600"/>
    <w:rsid w:val="0062635C"/>
    <w:rsid w:val="0063438F"/>
    <w:rsid w:val="006478E5"/>
    <w:rsid w:val="00680A04"/>
    <w:rsid w:val="00692EF4"/>
    <w:rsid w:val="006C4D73"/>
    <w:rsid w:val="006E36BC"/>
    <w:rsid w:val="006F770B"/>
    <w:rsid w:val="00755FDB"/>
    <w:rsid w:val="007569D4"/>
    <w:rsid w:val="00760CCA"/>
    <w:rsid w:val="0078586F"/>
    <w:rsid w:val="007B2ADA"/>
    <w:rsid w:val="007C39F5"/>
    <w:rsid w:val="007C55DB"/>
    <w:rsid w:val="007C7BAC"/>
    <w:rsid w:val="007E05B9"/>
    <w:rsid w:val="007F1ABE"/>
    <w:rsid w:val="007F629F"/>
    <w:rsid w:val="00807FAC"/>
    <w:rsid w:val="00811013"/>
    <w:rsid w:val="00811F9B"/>
    <w:rsid w:val="00822573"/>
    <w:rsid w:val="0083490F"/>
    <w:rsid w:val="0084068A"/>
    <w:rsid w:val="00853E14"/>
    <w:rsid w:val="00870326"/>
    <w:rsid w:val="0087085A"/>
    <w:rsid w:val="00873C80"/>
    <w:rsid w:val="0087568E"/>
    <w:rsid w:val="008813DA"/>
    <w:rsid w:val="0089629D"/>
    <w:rsid w:val="008A5CCE"/>
    <w:rsid w:val="008B0D41"/>
    <w:rsid w:val="008B4269"/>
    <w:rsid w:val="008E2FEE"/>
    <w:rsid w:val="008E728D"/>
    <w:rsid w:val="008F1BFE"/>
    <w:rsid w:val="00911653"/>
    <w:rsid w:val="009329BB"/>
    <w:rsid w:val="0093568B"/>
    <w:rsid w:val="00954FCE"/>
    <w:rsid w:val="00966D16"/>
    <w:rsid w:val="00993029"/>
    <w:rsid w:val="00994EF3"/>
    <w:rsid w:val="009C11AD"/>
    <w:rsid w:val="009C3804"/>
    <w:rsid w:val="009D7179"/>
    <w:rsid w:val="009E2A27"/>
    <w:rsid w:val="00A033CA"/>
    <w:rsid w:val="00A076C7"/>
    <w:rsid w:val="00A20163"/>
    <w:rsid w:val="00A20996"/>
    <w:rsid w:val="00A24F50"/>
    <w:rsid w:val="00A263F8"/>
    <w:rsid w:val="00A32DB1"/>
    <w:rsid w:val="00A50E39"/>
    <w:rsid w:val="00A6013D"/>
    <w:rsid w:val="00A63F45"/>
    <w:rsid w:val="00A816EB"/>
    <w:rsid w:val="00AA3447"/>
    <w:rsid w:val="00AB7C16"/>
    <w:rsid w:val="00AC45D8"/>
    <w:rsid w:val="00AC6AF6"/>
    <w:rsid w:val="00B05971"/>
    <w:rsid w:val="00B17F3D"/>
    <w:rsid w:val="00B209C3"/>
    <w:rsid w:val="00B45045"/>
    <w:rsid w:val="00B47CD2"/>
    <w:rsid w:val="00B515F2"/>
    <w:rsid w:val="00B53E00"/>
    <w:rsid w:val="00B62AD5"/>
    <w:rsid w:val="00B844B8"/>
    <w:rsid w:val="00BB2B4F"/>
    <w:rsid w:val="00BB3C5D"/>
    <w:rsid w:val="00BC5822"/>
    <w:rsid w:val="00BC6D04"/>
    <w:rsid w:val="00BD51B4"/>
    <w:rsid w:val="00C26C77"/>
    <w:rsid w:val="00C3480C"/>
    <w:rsid w:val="00C423E0"/>
    <w:rsid w:val="00C47BAC"/>
    <w:rsid w:val="00C5213F"/>
    <w:rsid w:val="00C56C0F"/>
    <w:rsid w:val="00C602B1"/>
    <w:rsid w:val="00C67B35"/>
    <w:rsid w:val="00C71505"/>
    <w:rsid w:val="00C76D18"/>
    <w:rsid w:val="00C8390A"/>
    <w:rsid w:val="00C8676D"/>
    <w:rsid w:val="00C86D80"/>
    <w:rsid w:val="00CA233F"/>
    <w:rsid w:val="00CA6D6A"/>
    <w:rsid w:val="00CA7F10"/>
    <w:rsid w:val="00CD0DFC"/>
    <w:rsid w:val="00CD6FA6"/>
    <w:rsid w:val="00CE3A06"/>
    <w:rsid w:val="00CF47DD"/>
    <w:rsid w:val="00D1597E"/>
    <w:rsid w:val="00D64D43"/>
    <w:rsid w:val="00D714F8"/>
    <w:rsid w:val="00D8706A"/>
    <w:rsid w:val="00D91A53"/>
    <w:rsid w:val="00DA1C38"/>
    <w:rsid w:val="00DA769B"/>
    <w:rsid w:val="00DC1B8F"/>
    <w:rsid w:val="00DD50A4"/>
    <w:rsid w:val="00DE74E3"/>
    <w:rsid w:val="00DF1B56"/>
    <w:rsid w:val="00DF58F9"/>
    <w:rsid w:val="00DF59E9"/>
    <w:rsid w:val="00E0125E"/>
    <w:rsid w:val="00E227FD"/>
    <w:rsid w:val="00E24F80"/>
    <w:rsid w:val="00E43AEE"/>
    <w:rsid w:val="00E6002C"/>
    <w:rsid w:val="00EA0DB7"/>
    <w:rsid w:val="00EA2384"/>
    <w:rsid w:val="00EB6A36"/>
    <w:rsid w:val="00EC4C06"/>
    <w:rsid w:val="00EF322B"/>
    <w:rsid w:val="00F05F84"/>
    <w:rsid w:val="00F1093D"/>
    <w:rsid w:val="00F142F5"/>
    <w:rsid w:val="00F15A18"/>
    <w:rsid w:val="00F6222C"/>
    <w:rsid w:val="00F64187"/>
    <w:rsid w:val="00F7022E"/>
    <w:rsid w:val="00F871D0"/>
    <w:rsid w:val="00F90DA1"/>
    <w:rsid w:val="00F92D78"/>
    <w:rsid w:val="00F9455B"/>
    <w:rsid w:val="00FA2693"/>
    <w:rsid w:val="00FA4494"/>
    <w:rsid w:val="00FB03BA"/>
    <w:rsid w:val="00FB306D"/>
    <w:rsid w:val="00FF5318"/>
    <w:rsid w:val="00FF75AA"/>
    <w:rsid w:val="0154E9AF"/>
    <w:rsid w:val="054D8D6B"/>
    <w:rsid w:val="056E63E1"/>
    <w:rsid w:val="07573F3B"/>
    <w:rsid w:val="07CA3271"/>
    <w:rsid w:val="0A9D8020"/>
    <w:rsid w:val="0B71B0E2"/>
    <w:rsid w:val="0B9212A7"/>
    <w:rsid w:val="0DF75EE7"/>
    <w:rsid w:val="0E793075"/>
    <w:rsid w:val="0E9C8D99"/>
    <w:rsid w:val="0F4EA86B"/>
    <w:rsid w:val="10311A0F"/>
    <w:rsid w:val="11823205"/>
    <w:rsid w:val="1402DADD"/>
    <w:rsid w:val="14670598"/>
    <w:rsid w:val="14A66CE1"/>
    <w:rsid w:val="15310CAD"/>
    <w:rsid w:val="15E1B679"/>
    <w:rsid w:val="16AFF052"/>
    <w:rsid w:val="17DE0DA3"/>
    <w:rsid w:val="181D1A57"/>
    <w:rsid w:val="18DFE96C"/>
    <w:rsid w:val="19DC1EF7"/>
    <w:rsid w:val="1A83B346"/>
    <w:rsid w:val="1AA434C6"/>
    <w:rsid w:val="1B87D4AC"/>
    <w:rsid w:val="1C89C585"/>
    <w:rsid w:val="1EBF756E"/>
    <w:rsid w:val="1F1C27AE"/>
    <w:rsid w:val="1F791AD3"/>
    <w:rsid w:val="1FC0B7FB"/>
    <w:rsid w:val="1FE52E11"/>
    <w:rsid w:val="2106B8CF"/>
    <w:rsid w:val="22961E4E"/>
    <w:rsid w:val="22BE8944"/>
    <w:rsid w:val="2392E691"/>
    <w:rsid w:val="23BBF397"/>
    <w:rsid w:val="24835C2F"/>
    <w:rsid w:val="2536A478"/>
    <w:rsid w:val="254B9133"/>
    <w:rsid w:val="262650AC"/>
    <w:rsid w:val="264E79E1"/>
    <w:rsid w:val="27A10A10"/>
    <w:rsid w:val="28AC6804"/>
    <w:rsid w:val="2982D3D8"/>
    <w:rsid w:val="29964037"/>
    <w:rsid w:val="2A2B351B"/>
    <w:rsid w:val="2B3B1D75"/>
    <w:rsid w:val="2C007523"/>
    <w:rsid w:val="2C3D0094"/>
    <w:rsid w:val="2CF8BD80"/>
    <w:rsid w:val="2DD8D0F5"/>
    <w:rsid w:val="2E488F46"/>
    <w:rsid w:val="2ECC93E8"/>
    <w:rsid w:val="2FE96A3C"/>
    <w:rsid w:val="31169174"/>
    <w:rsid w:val="312B9BCA"/>
    <w:rsid w:val="31533D97"/>
    <w:rsid w:val="34117EAA"/>
    <w:rsid w:val="343359EB"/>
    <w:rsid w:val="34BEDE84"/>
    <w:rsid w:val="350F961A"/>
    <w:rsid w:val="351D4124"/>
    <w:rsid w:val="354CC842"/>
    <w:rsid w:val="3616C206"/>
    <w:rsid w:val="367280E5"/>
    <w:rsid w:val="36B79E26"/>
    <w:rsid w:val="36D1B9FD"/>
    <w:rsid w:val="375560DF"/>
    <w:rsid w:val="37A0258D"/>
    <w:rsid w:val="37C33339"/>
    <w:rsid w:val="37D376C1"/>
    <w:rsid w:val="386B40A7"/>
    <w:rsid w:val="388C90F2"/>
    <w:rsid w:val="38E7EEF0"/>
    <w:rsid w:val="3B138B6B"/>
    <w:rsid w:val="3B300614"/>
    <w:rsid w:val="3C96A45C"/>
    <w:rsid w:val="3D3752EC"/>
    <w:rsid w:val="3D3FE1FB"/>
    <w:rsid w:val="3F54107C"/>
    <w:rsid w:val="3FAEE275"/>
    <w:rsid w:val="3FCE451E"/>
    <w:rsid w:val="40C153F3"/>
    <w:rsid w:val="4186D449"/>
    <w:rsid w:val="41C4F772"/>
    <w:rsid w:val="42916DA9"/>
    <w:rsid w:val="42F087BC"/>
    <w:rsid w:val="439F022E"/>
    <w:rsid w:val="43CFD8A3"/>
    <w:rsid w:val="449AE4E8"/>
    <w:rsid w:val="44A1B641"/>
    <w:rsid w:val="45752025"/>
    <w:rsid w:val="45EA8F69"/>
    <w:rsid w:val="45F91E9A"/>
    <w:rsid w:val="47A5B88D"/>
    <w:rsid w:val="47FA7683"/>
    <w:rsid w:val="49DF9E03"/>
    <w:rsid w:val="4A4FF595"/>
    <w:rsid w:val="4A9AE007"/>
    <w:rsid w:val="4AE3C772"/>
    <w:rsid w:val="4B0004EF"/>
    <w:rsid w:val="4B10F7C5"/>
    <w:rsid w:val="4B717E8E"/>
    <w:rsid w:val="4E8A521D"/>
    <w:rsid w:val="4FA736C0"/>
    <w:rsid w:val="4FEEA025"/>
    <w:rsid w:val="5012C581"/>
    <w:rsid w:val="5107FF26"/>
    <w:rsid w:val="51C1F2DF"/>
    <w:rsid w:val="525750E4"/>
    <w:rsid w:val="5279DABE"/>
    <w:rsid w:val="52CFC7BA"/>
    <w:rsid w:val="53448802"/>
    <w:rsid w:val="5463C879"/>
    <w:rsid w:val="54F993A1"/>
    <w:rsid w:val="552C20DD"/>
    <w:rsid w:val="56956402"/>
    <w:rsid w:val="56B36C95"/>
    <w:rsid w:val="5747B563"/>
    <w:rsid w:val="578D5993"/>
    <w:rsid w:val="588E82EB"/>
    <w:rsid w:val="598DB947"/>
    <w:rsid w:val="5A10CCC3"/>
    <w:rsid w:val="5A4F222A"/>
    <w:rsid w:val="5A65E5C4"/>
    <w:rsid w:val="5B2EAAB6"/>
    <w:rsid w:val="5B3739C5"/>
    <w:rsid w:val="5D29297B"/>
    <w:rsid w:val="5D89E000"/>
    <w:rsid w:val="5D9B781D"/>
    <w:rsid w:val="5DB31093"/>
    <w:rsid w:val="6031866C"/>
    <w:rsid w:val="6040159D"/>
    <w:rsid w:val="608C2E6B"/>
    <w:rsid w:val="611BCE2A"/>
    <w:rsid w:val="63F34410"/>
    <w:rsid w:val="667DD049"/>
    <w:rsid w:val="66BD4908"/>
    <w:rsid w:val="67792BAF"/>
    <w:rsid w:val="68C288DC"/>
    <w:rsid w:val="690BEC14"/>
    <w:rsid w:val="6A119BA3"/>
    <w:rsid w:val="6A5E593D"/>
    <w:rsid w:val="6B277C8E"/>
    <w:rsid w:val="6CF6D5B0"/>
    <w:rsid w:val="6D409D1A"/>
    <w:rsid w:val="6D95F9FF"/>
    <w:rsid w:val="6E8E4F6D"/>
    <w:rsid w:val="6E98371A"/>
    <w:rsid w:val="6FC52CCA"/>
    <w:rsid w:val="6FFA44C7"/>
    <w:rsid w:val="704A770C"/>
    <w:rsid w:val="7144850A"/>
    <w:rsid w:val="71DFE390"/>
    <w:rsid w:val="720058A7"/>
    <w:rsid w:val="7411B0FD"/>
    <w:rsid w:val="74B2AA63"/>
    <w:rsid w:val="7656C6AB"/>
    <w:rsid w:val="76B820A2"/>
    <w:rsid w:val="77507CC6"/>
    <w:rsid w:val="776A713F"/>
    <w:rsid w:val="780B4B3D"/>
    <w:rsid w:val="790641A0"/>
    <w:rsid w:val="79CF64F1"/>
    <w:rsid w:val="7AA21201"/>
    <w:rsid w:val="7B3922FC"/>
    <w:rsid w:val="7BA6EE15"/>
    <w:rsid w:val="7C1CC2E2"/>
    <w:rsid w:val="7CBF9F72"/>
    <w:rsid w:val="7DD1BBA0"/>
    <w:rsid w:val="7E137536"/>
    <w:rsid w:val="7E191A0C"/>
    <w:rsid w:val="7E98AD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970D5"/>
  <w15:chartTrackingRefBased/>
  <w15:docId w15:val="{867A5A1E-0CFC-42D5-86B6-4A8463DB0B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rsid w:val="0030485D"/>
    <w:pPr>
      <w:spacing w:after="0"/>
    </w:pPr>
    <w:rPr>
      <w:rFonts w:ascii="Lucida Sans" w:hAnsi="Lucida Sans"/>
    </w:rPr>
  </w:style>
  <w:style w:type="paragraph" w:styleId="Kop1">
    <w:name w:val="heading 1"/>
    <w:aliases w:val="Kop 1 Hoofdstuk"/>
    <w:basedOn w:val="Standaard"/>
    <w:next w:val="Standaard"/>
    <w:link w:val="Kop1Char"/>
    <w:uiPriority w:val="9"/>
    <w:qFormat/>
    <w:rsid w:val="003B3EFC"/>
    <w:pPr>
      <w:keepNext/>
      <w:keepLines/>
      <w:spacing w:after="240" w:line="240" w:lineRule="auto"/>
      <w:outlineLvl w:val="0"/>
    </w:pPr>
    <w:rPr>
      <w:rFonts w:eastAsiaTheme="majorEastAsia" w:cstheme="majorBidi"/>
      <w:b/>
      <w:color w:val="EA522E" w:themeColor="accent1"/>
      <w:sz w:val="36"/>
      <w:szCs w:val="32"/>
    </w:rPr>
  </w:style>
  <w:style w:type="paragraph" w:styleId="Kop2">
    <w:name w:val="heading 2"/>
    <w:aliases w:val="Kop 2 Paragraaf"/>
    <w:basedOn w:val="Standaard"/>
    <w:next w:val="Standaard"/>
    <w:link w:val="Kop2Char"/>
    <w:uiPriority w:val="9"/>
    <w:unhideWhenUsed/>
    <w:qFormat/>
    <w:rsid w:val="003B3EFC"/>
    <w:pPr>
      <w:keepNext/>
      <w:keepLines/>
      <w:spacing w:before="120" w:after="120" w:line="240" w:lineRule="auto"/>
      <w:outlineLvl w:val="1"/>
    </w:pPr>
    <w:rPr>
      <w:rFonts w:eastAsiaTheme="majorEastAsia" w:cstheme="majorBidi"/>
      <w:b/>
      <w:color w:val="E98713" w:themeColor="accent2"/>
      <w:sz w:val="28"/>
      <w:szCs w:val="26"/>
    </w:rPr>
  </w:style>
  <w:style w:type="paragraph" w:styleId="Kop3">
    <w:name w:val="heading 3"/>
    <w:aliases w:val="Kop 3 Tussenkop"/>
    <w:basedOn w:val="Standaard"/>
    <w:next w:val="Standaard"/>
    <w:link w:val="Kop3Char"/>
    <w:uiPriority w:val="9"/>
    <w:unhideWhenUsed/>
    <w:qFormat/>
    <w:rsid w:val="003B3EFC"/>
    <w:pPr>
      <w:keepNext/>
      <w:keepLines/>
      <w:spacing w:after="40" w:line="240" w:lineRule="auto"/>
      <w:outlineLvl w:val="2"/>
    </w:pPr>
    <w:rPr>
      <w:rFonts w:eastAsiaTheme="majorEastAsia" w:cstheme="majorBidi"/>
      <w:b/>
      <w:color w:val="EA522E" w:themeColor="accent1"/>
      <w:szCs w:val="24"/>
    </w:rPr>
  </w:style>
  <w:style w:type="paragraph" w:styleId="Kop4">
    <w:name w:val="heading 4"/>
    <w:basedOn w:val="Standaard"/>
    <w:next w:val="Standaard"/>
    <w:link w:val="Kop4Char"/>
    <w:uiPriority w:val="9"/>
    <w:semiHidden/>
    <w:unhideWhenUsed/>
    <w:qFormat/>
    <w:rsid w:val="008A5CCE"/>
    <w:pPr>
      <w:keepNext/>
      <w:keepLines/>
      <w:spacing w:line="240" w:lineRule="auto"/>
      <w:outlineLvl w:val="3"/>
    </w:pPr>
    <w:rPr>
      <w:rFonts w:asciiTheme="majorHAnsi" w:hAnsiTheme="majorHAnsi" w:eastAsiaTheme="majorEastAsia" w:cstheme="majorBidi"/>
      <w:i/>
      <w:iCs/>
      <w:color w:val="BE3313" w:themeColor="accent1" w:themeShade="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lineastijl" w:customStyle="1">
    <w:name w:val="[Geen alineastijl]"/>
    <w:rsid w:val="007C39F5"/>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Koptekst">
    <w:name w:val="header"/>
    <w:basedOn w:val="Standaard"/>
    <w:link w:val="KoptekstChar"/>
    <w:uiPriority w:val="99"/>
    <w:unhideWhenUsed/>
    <w:rsid w:val="002F507E"/>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2F507E"/>
  </w:style>
  <w:style w:type="paragraph" w:styleId="Voettekst">
    <w:name w:val="footer"/>
    <w:basedOn w:val="Standaard"/>
    <w:link w:val="VoettekstChar"/>
    <w:uiPriority w:val="99"/>
    <w:unhideWhenUsed/>
    <w:rsid w:val="002F507E"/>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2F507E"/>
  </w:style>
  <w:style w:type="paragraph" w:styleId="Geenafstand">
    <w:name w:val="No Spacing"/>
    <w:basedOn w:val="Geenalineastijl"/>
    <w:uiPriority w:val="1"/>
    <w:qFormat/>
    <w:rsid w:val="00EA2384"/>
    <w:pPr>
      <w:suppressAutoHyphens/>
    </w:pPr>
    <w:rPr>
      <w:rFonts w:ascii="Lucida Sans" w:hAnsi="Lucida Sans" w:cs="Lucida Sans"/>
      <w:sz w:val="22"/>
      <w:szCs w:val="22"/>
    </w:rPr>
  </w:style>
  <w:style w:type="character" w:styleId="Kop1Char" w:customStyle="1">
    <w:name w:val="Kop 1 Char"/>
    <w:aliases w:val="Kop 1 Hoofdstuk Char"/>
    <w:basedOn w:val="Standaardalinea-lettertype"/>
    <w:link w:val="Kop1"/>
    <w:uiPriority w:val="9"/>
    <w:rsid w:val="003B3EFC"/>
    <w:rPr>
      <w:rFonts w:ascii="Lucida Sans" w:hAnsi="Lucida Sans" w:eastAsiaTheme="majorEastAsia" w:cstheme="majorBidi"/>
      <w:b/>
      <w:color w:val="EA522E" w:themeColor="accent1"/>
      <w:sz w:val="36"/>
      <w:szCs w:val="32"/>
    </w:rPr>
  </w:style>
  <w:style w:type="character" w:styleId="Kop2Char" w:customStyle="1">
    <w:name w:val="Kop 2 Char"/>
    <w:aliases w:val="Kop 2 Paragraaf Char"/>
    <w:basedOn w:val="Standaardalinea-lettertype"/>
    <w:link w:val="Kop2"/>
    <w:uiPriority w:val="9"/>
    <w:rsid w:val="003B3EFC"/>
    <w:rPr>
      <w:rFonts w:ascii="Lucida Sans" w:hAnsi="Lucida Sans" w:eastAsiaTheme="majorEastAsia" w:cstheme="majorBidi"/>
      <w:b/>
      <w:color w:val="E98713" w:themeColor="accent2"/>
      <w:sz w:val="28"/>
      <w:szCs w:val="26"/>
    </w:rPr>
  </w:style>
  <w:style w:type="paragraph" w:styleId="Titel">
    <w:name w:val="Title"/>
    <w:aliases w:val="Titel document"/>
    <w:basedOn w:val="Standaard"/>
    <w:next w:val="Standaard"/>
    <w:link w:val="TitelChar"/>
    <w:uiPriority w:val="10"/>
    <w:qFormat/>
    <w:rsid w:val="008A5CCE"/>
    <w:pPr>
      <w:spacing w:line="240" w:lineRule="auto"/>
      <w:contextualSpacing/>
    </w:pPr>
    <w:rPr>
      <w:rFonts w:eastAsiaTheme="majorEastAsia" w:cstheme="majorBidi"/>
      <w:color w:val="EA522E" w:themeColor="accent1"/>
      <w:kern w:val="28"/>
      <w:sz w:val="56"/>
      <w:szCs w:val="56"/>
    </w:rPr>
  </w:style>
  <w:style w:type="character" w:styleId="TitelChar" w:customStyle="1">
    <w:name w:val="Titel Char"/>
    <w:aliases w:val="Titel document Char"/>
    <w:basedOn w:val="Standaardalinea-lettertype"/>
    <w:link w:val="Titel"/>
    <w:uiPriority w:val="10"/>
    <w:rsid w:val="008A5CCE"/>
    <w:rPr>
      <w:rFonts w:ascii="Lucida Sans" w:hAnsi="Lucida Sans" w:eastAsiaTheme="majorEastAsia" w:cstheme="majorBidi"/>
      <w:color w:val="EA522E" w:themeColor="accent1"/>
      <w:kern w:val="28"/>
      <w:sz w:val="56"/>
      <w:szCs w:val="56"/>
    </w:rPr>
  </w:style>
  <w:style w:type="paragraph" w:styleId="Ondertitel">
    <w:name w:val="Subtitle"/>
    <w:basedOn w:val="Standaard"/>
    <w:next w:val="Standaard"/>
    <w:link w:val="OndertitelChar"/>
    <w:uiPriority w:val="11"/>
    <w:qFormat/>
    <w:rsid w:val="00EA2384"/>
    <w:pPr>
      <w:numPr>
        <w:ilvl w:val="1"/>
      </w:numPr>
      <w:spacing w:after="160"/>
    </w:pPr>
    <w:rPr>
      <w:rFonts w:eastAsiaTheme="minorEastAsia"/>
      <w:color w:val="F18E77" w:themeColor="text1" w:themeTint="A5"/>
      <w:spacing w:val="15"/>
    </w:rPr>
  </w:style>
  <w:style w:type="character" w:styleId="OndertitelChar" w:customStyle="1">
    <w:name w:val="Ondertitel Char"/>
    <w:basedOn w:val="Standaardalinea-lettertype"/>
    <w:link w:val="Ondertitel"/>
    <w:uiPriority w:val="11"/>
    <w:rsid w:val="00EA2384"/>
    <w:rPr>
      <w:rFonts w:ascii="Lucida Sans" w:hAnsi="Lucida Sans" w:eastAsiaTheme="minorEastAsia"/>
      <w:color w:val="F18E77" w:themeColor="text1" w:themeTint="A5"/>
      <w:spacing w:val="15"/>
    </w:rPr>
  </w:style>
  <w:style w:type="character" w:styleId="Subtielebenadrukking">
    <w:name w:val="Subtle Emphasis"/>
    <w:basedOn w:val="Standaardalinea-lettertype"/>
    <w:uiPriority w:val="19"/>
    <w:qFormat/>
    <w:rsid w:val="00EA2384"/>
    <w:rPr>
      <w:rFonts w:ascii="Lucida Sans" w:hAnsi="Lucida Sans"/>
      <w:i/>
      <w:iCs/>
      <w:color w:val="EF7C62" w:themeColor="text1" w:themeTint="BF"/>
    </w:rPr>
  </w:style>
  <w:style w:type="character" w:styleId="Nadruk">
    <w:name w:val="Emphasis"/>
    <w:basedOn w:val="Standaardalinea-lettertype"/>
    <w:uiPriority w:val="20"/>
    <w:qFormat/>
    <w:rsid w:val="00EA2384"/>
    <w:rPr>
      <w:rFonts w:ascii="Lucida Sans" w:hAnsi="Lucida Sans"/>
      <w:i/>
      <w:iCs/>
    </w:rPr>
  </w:style>
  <w:style w:type="character" w:styleId="Intensievebenadrukking">
    <w:name w:val="Intense Emphasis"/>
    <w:basedOn w:val="Standaardalinea-lettertype"/>
    <w:uiPriority w:val="21"/>
    <w:qFormat/>
    <w:rsid w:val="003B3EFC"/>
    <w:rPr>
      <w:rFonts w:ascii="Lucida Sans" w:hAnsi="Lucida Sans"/>
      <w:i/>
      <w:iCs/>
      <w:color w:val="E98713" w:themeColor="accent2"/>
    </w:rPr>
  </w:style>
  <w:style w:type="character" w:styleId="Zwaar">
    <w:name w:val="Strong"/>
    <w:basedOn w:val="Standaardalinea-lettertype"/>
    <w:uiPriority w:val="22"/>
    <w:qFormat/>
    <w:rsid w:val="00EA2384"/>
    <w:rPr>
      <w:rFonts w:ascii="Lucida Sans" w:hAnsi="Lucida Sans"/>
      <w:b/>
      <w:bCs/>
    </w:rPr>
  </w:style>
  <w:style w:type="paragraph" w:styleId="Citaat">
    <w:name w:val="Quote"/>
    <w:basedOn w:val="Standaard"/>
    <w:next w:val="Standaard"/>
    <w:link w:val="CitaatChar"/>
    <w:uiPriority w:val="29"/>
    <w:qFormat/>
    <w:rsid w:val="00EA2384"/>
    <w:pPr>
      <w:spacing w:before="200" w:after="160"/>
      <w:ind w:left="864" w:right="864"/>
      <w:jc w:val="center"/>
    </w:pPr>
    <w:rPr>
      <w:i/>
      <w:iCs/>
      <w:color w:val="EF7C62" w:themeColor="text1" w:themeTint="BF"/>
    </w:rPr>
  </w:style>
  <w:style w:type="character" w:styleId="CitaatChar" w:customStyle="1">
    <w:name w:val="Citaat Char"/>
    <w:basedOn w:val="Standaardalinea-lettertype"/>
    <w:link w:val="Citaat"/>
    <w:uiPriority w:val="29"/>
    <w:rsid w:val="00EA2384"/>
    <w:rPr>
      <w:rFonts w:ascii="Lucida Sans" w:hAnsi="Lucida Sans"/>
      <w:i/>
      <w:iCs/>
      <w:color w:val="EF7C62" w:themeColor="text1" w:themeTint="BF"/>
    </w:rPr>
  </w:style>
  <w:style w:type="character" w:styleId="Subtieleverwijzing">
    <w:name w:val="Subtle Reference"/>
    <w:basedOn w:val="Standaardalinea-lettertype"/>
    <w:uiPriority w:val="31"/>
    <w:qFormat/>
    <w:rsid w:val="00EA2384"/>
    <w:rPr>
      <w:rFonts w:ascii="Lucida Sans" w:hAnsi="Lucida Sans"/>
      <w:smallCaps/>
      <w:color w:val="F18E77" w:themeColor="text1" w:themeTint="A5"/>
    </w:rPr>
  </w:style>
  <w:style w:type="character" w:styleId="Intensieveverwijzing">
    <w:name w:val="Intense Reference"/>
    <w:basedOn w:val="Standaardalinea-lettertype"/>
    <w:uiPriority w:val="32"/>
    <w:qFormat/>
    <w:rsid w:val="00EA2384"/>
    <w:rPr>
      <w:rFonts w:ascii="Lucida Sans" w:hAnsi="Lucida Sans"/>
      <w:b/>
      <w:bCs/>
      <w:smallCaps/>
      <w:color w:val="EA522E" w:themeColor="accent1"/>
      <w:spacing w:val="5"/>
    </w:rPr>
  </w:style>
  <w:style w:type="character" w:styleId="Titelvanboek">
    <w:name w:val="Book Title"/>
    <w:basedOn w:val="Standaardalinea-lettertype"/>
    <w:uiPriority w:val="33"/>
    <w:qFormat/>
    <w:rsid w:val="00EA2384"/>
    <w:rPr>
      <w:rFonts w:ascii="Lucida Sans" w:hAnsi="Lucida Sans"/>
      <w:b/>
      <w:bCs/>
      <w:i/>
      <w:iCs/>
      <w:spacing w:val="5"/>
    </w:rPr>
  </w:style>
  <w:style w:type="paragraph" w:styleId="Lijstalinea">
    <w:name w:val="List Paragraph"/>
    <w:basedOn w:val="Standaard"/>
    <w:uiPriority w:val="34"/>
    <w:qFormat/>
    <w:rsid w:val="00EA2384"/>
    <w:pPr>
      <w:ind w:left="720"/>
      <w:contextualSpacing/>
    </w:pPr>
  </w:style>
  <w:style w:type="paragraph" w:styleId="Duidelijkcitaat">
    <w:name w:val="Intense Quote"/>
    <w:basedOn w:val="Standaard"/>
    <w:next w:val="Standaard"/>
    <w:link w:val="DuidelijkcitaatChar"/>
    <w:uiPriority w:val="30"/>
    <w:qFormat/>
    <w:rsid w:val="003B3EFC"/>
    <w:pPr>
      <w:pBdr>
        <w:top w:val="single" w:color="EA522E" w:themeColor="accent1" w:sz="4" w:space="10"/>
        <w:bottom w:val="single" w:color="EA522E" w:themeColor="accent1" w:sz="4" w:space="10"/>
      </w:pBdr>
      <w:spacing w:before="360" w:after="360"/>
      <w:ind w:left="864" w:right="864"/>
      <w:jc w:val="center"/>
    </w:pPr>
    <w:rPr>
      <w:i/>
      <w:iCs/>
      <w:color w:val="EA522E" w:themeColor="accent1"/>
    </w:rPr>
  </w:style>
  <w:style w:type="character" w:styleId="DuidelijkcitaatChar" w:customStyle="1">
    <w:name w:val="Duidelijk citaat Char"/>
    <w:basedOn w:val="Standaardalinea-lettertype"/>
    <w:link w:val="Duidelijkcitaat"/>
    <w:uiPriority w:val="30"/>
    <w:rsid w:val="003B3EFC"/>
    <w:rPr>
      <w:rFonts w:ascii="Lucida Sans" w:hAnsi="Lucida Sans"/>
      <w:i/>
      <w:iCs/>
      <w:color w:val="EA522E" w:themeColor="accent1"/>
    </w:rPr>
  </w:style>
  <w:style w:type="character" w:styleId="Kop3Char" w:customStyle="1">
    <w:name w:val="Kop 3 Char"/>
    <w:aliases w:val="Kop 3 Tussenkop Char"/>
    <w:basedOn w:val="Standaardalinea-lettertype"/>
    <w:link w:val="Kop3"/>
    <w:uiPriority w:val="9"/>
    <w:rsid w:val="003B3EFC"/>
    <w:rPr>
      <w:rFonts w:ascii="Lucida Sans" w:hAnsi="Lucida Sans" w:eastAsiaTheme="majorEastAsia" w:cstheme="majorBidi"/>
      <w:b/>
      <w:color w:val="EA522E" w:themeColor="accent1"/>
      <w:szCs w:val="24"/>
    </w:rPr>
  </w:style>
  <w:style w:type="character" w:styleId="Kop4Char" w:customStyle="1">
    <w:name w:val="Kop 4 Char"/>
    <w:basedOn w:val="Standaardalinea-lettertype"/>
    <w:link w:val="Kop4"/>
    <w:uiPriority w:val="9"/>
    <w:semiHidden/>
    <w:rsid w:val="008A5CCE"/>
    <w:rPr>
      <w:rFonts w:asciiTheme="majorHAnsi" w:hAnsiTheme="majorHAnsi" w:eastAsiaTheme="majorEastAsia" w:cstheme="majorBidi"/>
      <w:i/>
      <w:iCs/>
      <w:color w:val="BE3313" w:themeColor="accent1" w:themeShade="BF"/>
    </w:rPr>
  </w:style>
  <w:style w:type="paragraph" w:styleId="Kopvaninhoudsopgave">
    <w:name w:val="TOC Heading"/>
    <w:basedOn w:val="Kop1"/>
    <w:next w:val="Standaard"/>
    <w:uiPriority w:val="39"/>
    <w:unhideWhenUsed/>
    <w:qFormat/>
    <w:rsid w:val="00811F9B"/>
    <w:pPr>
      <w:outlineLvl w:val="9"/>
    </w:pPr>
    <w:rPr>
      <w:lang w:eastAsia="nl-NL"/>
    </w:rPr>
  </w:style>
  <w:style w:type="paragraph" w:styleId="Inhopg2">
    <w:name w:val="toc 2"/>
    <w:basedOn w:val="Standaard"/>
    <w:next w:val="Standaard"/>
    <w:autoRedefine/>
    <w:uiPriority w:val="39"/>
    <w:unhideWhenUsed/>
    <w:rsid w:val="00047D4E"/>
    <w:pPr>
      <w:spacing w:after="100"/>
      <w:ind w:left="220"/>
    </w:pPr>
    <w:rPr>
      <w:rFonts w:cs="Times New Roman" w:eastAsiaTheme="minorEastAsia"/>
      <w:color w:val="E98713" w:themeColor="accent2"/>
      <w:lang w:eastAsia="nl-NL"/>
    </w:rPr>
  </w:style>
  <w:style w:type="paragraph" w:styleId="Inhopg1">
    <w:name w:val="toc 1"/>
    <w:basedOn w:val="Standaard"/>
    <w:next w:val="Standaard"/>
    <w:autoRedefine/>
    <w:uiPriority w:val="39"/>
    <w:unhideWhenUsed/>
    <w:rsid w:val="00F92D78"/>
    <w:pPr>
      <w:tabs>
        <w:tab w:val="left" w:pos="284"/>
        <w:tab w:val="right" w:leader="dot" w:pos="9062"/>
      </w:tabs>
      <w:spacing w:after="100"/>
    </w:pPr>
    <w:rPr>
      <w:rFonts w:cs="Times New Roman" w:eastAsiaTheme="minorEastAsia"/>
      <w:lang w:eastAsia="nl-NL"/>
    </w:rPr>
  </w:style>
  <w:style w:type="paragraph" w:styleId="Inhopg3">
    <w:name w:val="toc 3"/>
    <w:basedOn w:val="Standaard"/>
    <w:next w:val="Standaard"/>
    <w:autoRedefine/>
    <w:uiPriority w:val="39"/>
    <w:unhideWhenUsed/>
    <w:rsid w:val="00047D4E"/>
    <w:pPr>
      <w:spacing w:after="100"/>
      <w:ind w:left="440"/>
    </w:pPr>
    <w:rPr>
      <w:rFonts w:cs="Times New Roman" w:eastAsiaTheme="minorEastAsia"/>
      <w:lang w:eastAsia="nl-NL"/>
    </w:rPr>
  </w:style>
  <w:style w:type="character" w:styleId="Hyperlink">
    <w:name w:val="Hyperlink"/>
    <w:basedOn w:val="Standaardalinea-lettertype"/>
    <w:uiPriority w:val="99"/>
    <w:unhideWhenUsed/>
    <w:rsid w:val="00C47BAC"/>
    <w:rPr>
      <w:color w:val="E98713" w:themeColor="hyperlink"/>
      <w:u w:val="single"/>
    </w:rPr>
  </w:style>
  <w:style w:type="paragraph" w:styleId="Ballontekst">
    <w:name w:val="Balloon Text"/>
    <w:basedOn w:val="Standaard"/>
    <w:link w:val="BallontekstChar"/>
    <w:uiPriority w:val="99"/>
    <w:semiHidden/>
    <w:unhideWhenUsed/>
    <w:rsid w:val="00E0125E"/>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E0125E"/>
    <w:rPr>
      <w:rFonts w:ascii="Segoe UI" w:hAnsi="Segoe UI" w:cs="Segoe UI"/>
      <w:sz w:val="18"/>
      <w:szCs w:val="18"/>
    </w:rPr>
  </w:style>
  <w:style w:type="character" w:styleId="normaltextrun" w:customStyle="1">
    <w:name w:val="normaltextrun"/>
    <w:basedOn w:val="Standaardalinea-lettertype"/>
    <w:rsid w:val="002440DE"/>
  </w:style>
  <w:style w:type="character" w:styleId="eop" w:customStyle="1">
    <w:name w:val="eop"/>
    <w:basedOn w:val="Standaardalinea-lettertype"/>
    <w:rsid w:val="002440DE"/>
  </w:style>
  <w:style w:type="paragraph" w:styleId="Voetnoottekst">
    <w:name w:val="footnote text"/>
    <w:basedOn w:val="Standaard"/>
    <w:link w:val="VoetnoottekstChar"/>
    <w:uiPriority w:val="99"/>
    <w:semiHidden/>
    <w:unhideWhenUsed/>
    <w:rsid w:val="00755FDB"/>
    <w:pPr>
      <w:spacing w:line="240" w:lineRule="auto"/>
    </w:pPr>
    <w:rPr>
      <w:sz w:val="20"/>
      <w:szCs w:val="20"/>
    </w:rPr>
  </w:style>
  <w:style w:type="character" w:styleId="VoetnoottekstChar" w:customStyle="1">
    <w:name w:val="Voetnoottekst Char"/>
    <w:basedOn w:val="Standaardalinea-lettertype"/>
    <w:link w:val="Voetnoottekst"/>
    <w:uiPriority w:val="99"/>
    <w:semiHidden/>
    <w:rsid w:val="00755FDB"/>
    <w:rPr>
      <w:rFonts w:ascii="Lucida Sans" w:hAnsi="Lucida Sans"/>
      <w:sz w:val="20"/>
      <w:szCs w:val="20"/>
    </w:rPr>
  </w:style>
  <w:style w:type="character" w:styleId="Voetnootmarkering">
    <w:name w:val="footnote reference"/>
    <w:basedOn w:val="Standaardalinea-lettertype"/>
    <w:uiPriority w:val="99"/>
    <w:semiHidden/>
    <w:unhideWhenUsed/>
    <w:rsid w:val="00755FDB"/>
    <w:rPr>
      <w:vertAlign w:val="superscript"/>
    </w:rPr>
  </w:style>
  <w:style w:type="paragraph" w:styleId="paragraph" w:customStyle="1">
    <w:name w:val="paragraph"/>
    <w:basedOn w:val="Standaard"/>
    <w:rsid w:val="00A076C7"/>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scxw59950124" w:customStyle="1">
    <w:name w:val="scxw59950124"/>
    <w:basedOn w:val="Standaardalinea-lettertype"/>
    <w:rsid w:val="00A076C7"/>
  </w:style>
  <w:style w:type="character" w:styleId="Onopgelostemelding1" w:customStyle="1">
    <w:name w:val="Onopgeloste melding1"/>
    <w:basedOn w:val="Standaardalinea-lettertype"/>
    <w:uiPriority w:val="99"/>
    <w:semiHidden/>
    <w:unhideWhenUsed/>
    <w:rsid w:val="00A50E39"/>
    <w:rPr>
      <w:color w:val="605E5C"/>
      <w:shd w:val="clear" w:color="auto" w:fill="E1DFDD"/>
    </w:rPr>
  </w:style>
  <w:style w:type="paragraph" w:styleId="Revisie">
    <w:name w:val="Revision"/>
    <w:hidden/>
    <w:uiPriority w:val="99"/>
    <w:semiHidden/>
    <w:rsid w:val="00BC6D04"/>
    <w:pPr>
      <w:spacing w:after="0" w:line="240" w:lineRule="auto"/>
    </w:pPr>
    <w:rPr>
      <w:rFonts w:ascii="Lucida Sans" w:hAnsi="Lucida Sans"/>
    </w:rPr>
  </w:style>
  <w:style w:type="character" w:styleId="Verwijzingopmerking">
    <w:name w:val="annotation reference"/>
    <w:basedOn w:val="Standaardalinea-lettertype"/>
    <w:uiPriority w:val="99"/>
    <w:semiHidden/>
    <w:unhideWhenUsed/>
    <w:rsid w:val="00A6013D"/>
    <w:rPr>
      <w:sz w:val="16"/>
      <w:szCs w:val="16"/>
    </w:rPr>
  </w:style>
  <w:style w:type="paragraph" w:styleId="Tekstopmerking">
    <w:name w:val="annotation text"/>
    <w:basedOn w:val="Standaard"/>
    <w:link w:val="TekstopmerkingChar"/>
    <w:uiPriority w:val="99"/>
    <w:unhideWhenUsed/>
    <w:rsid w:val="00A6013D"/>
    <w:pPr>
      <w:spacing w:line="240" w:lineRule="auto"/>
    </w:pPr>
    <w:rPr>
      <w:sz w:val="20"/>
      <w:szCs w:val="20"/>
    </w:rPr>
  </w:style>
  <w:style w:type="character" w:styleId="TekstopmerkingChar" w:customStyle="1">
    <w:name w:val="Tekst opmerking Char"/>
    <w:basedOn w:val="Standaardalinea-lettertype"/>
    <w:link w:val="Tekstopmerking"/>
    <w:uiPriority w:val="99"/>
    <w:rsid w:val="00A6013D"/>
    <w:rPr>
      <w:rFonts w:ascii="Lucida Sans" w:hAnsi="Lucida Sans"/>
      <w:sz w:val="20"/>
      <w:szCs w:val="20"/>
    </w:rPr>
  </w:style>
  <w:style w:type="paragraph" w:styleId="Onderwerpvanopmerking">
    <w:name w:val="annotation subject"/>
    <w:basedOn w:val="Tekstopmerking"/>
    <w:next w:val="Tekstopmerking"/>
    <w:link w:val="OnderwerpvanopmerkingChar"/>
    <w:uiPriority w:val="99"/>
    <w:semiHidden/>
    <w:unhideWhenUsed/>
    <w:rsid w:val="00A6013D"/>
    <w:rPr>
      <w:b/>
      <w:bCs/>
    </w:rPr>
  </w:style>
  <w:style w:type="character" w:styleId="OnderwerpvanopmerkingChar" w:customStyle="1">
    <w:name w:val="Onderwerp van opmerking Char"/>
    <w:basedOn w:val="TekstopmerkingChar"/>
    <w:link w:val="Onderwerpvanopmerking"/>
    <w:uiPriority w:val="99"/>
    <w:semiHidden/>
    <w:rsid w:val="00A6013D"/>
    <w:rPr>
      <w:rFonts w:ascii="Lucida Sans" w:hAnsi="Lucida Sans"/>
      <w:b/>
      <w:bCs/>
      <w:sz w:val="20"/>
      <w:szCs w:val="20"/>
    </w:rPr>
  </w:style>
  <w:style w:type="character" w:styleId="Onopgelostemelding2" w:customStyle="1">
    <w:name w:val="Onopgeloste melding2"/>
    <w:basedOn w:val="Standaardalinea-lettertype"/>
    <w:uiPriority w:val="99"/>
    <w:semiHidden/>
    <w:unhideWhenUsed/>
    <w:rsid w:val="0078586F"/>
    <w:rPr>
      <w:color w:val="605E5C"/>
      <w:shd w:val="clear" w:color="auto" w:fill="E1DFDD"/>
    </w:rPr>
  </w:style>
  <w:style w:type="table" w:styleId="Tabelraster">
    <w:name w:val="Table Grid"/>
    <w:basedOn w:val="Standaardtabel"/>
    <w:uiPriority w:val="59"/>
    <w:rsid w:val="00FB4123"/>
    <w:pPr>
      <w:spacing w:after="0" w:line="240" w:lineRule="auto"/>
    </w:pPr>
    <w:tblPr>
      <w:tblBorders>
        <w:top w:val="single" w:color="EA522E" w:themeColor="text1" w:sz="4" w:space="0"/>
        <w:left w:val="single" w:color="EA522E" w:themeColor="text1" w:sz="4" w:space="0"/>
        <w:bottom w:val="single" w:color="EA522E" w:themeColor="text1" w:sz="4" w:space="0"/>
        <w:right w:val="single" w:color="EA522E" w:themeColor="text1" w:sz="4" w:space="0"/>
        <w:insideH w:val="single" w:color="EA522E" w:themeColor="text1" w:sz="4" w:space="0"/>
        <w:insideV w:val="single" w:color="EA522E" w:themeColor="text1" w:sz="4" w:space="0"/>
      </w:tblBorders>
    </w:tblPr>
  </w:style>
  <w:style w:type="character" w:styleId="Mention" w:customStyle="1">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99972">
      <w:bodyDiv w:val="1"/>
      <w:marLeft w:val="0"/>
      <w:marRight w:val="0"/>
      <w:marTop w:val="0"/>
      <w:marBottom w:val="0"/>
      <w:divBdr>
        <w:top w:val="none" w:sz="0" w:space="0" w:color="auto"/>
        <w:left w:val="none" w:sz="0" w:space="0" w:color="auto"/>
        <w:bottom w:val="none" w:sz="0" w:space="0" w:color="auto"/>
        <w:right w:val="none" w:sz="0" w:space="0" w:color="auto"/>
      </w:divBdr>
    </w:div>
    <w:div w:id="155651886">
      <w:bodyDiv w:val="1"/>
      <w:marLeft w:val="0"/>
      <w:marRight w:val="0"/>
      <w:marTop w:val="0"/>
      <w:marBottom w:val="0"/>
      <w:divBdr>
        <w:top w:val="none" w:sz="0" w:space="0" w:color="auto"/>
        <w:left w:val="none" w:sz="0" w:space="0" w:color="auto"/>
        <w:bottom w:val="none" w:sz="0" w:space="0" w:color="auto"/>
        <w:right w:val="none" w:sz="0" w:space="0" w:color="auto"/>
      </w:divBdr>
    </w:div>
    <w:div w:id="203100567">
      <w:bodyDiv w:val="1"/>
      <w:marLeft w:val="0"/>
      <w:marRight w:val="0"/>
      <w:marTop w:val="0"/>
      <w:marBottom w:val="0"/>
      <w:divBdr>
        <w:top w:val="none" w:sz="0" w:space="0" w:color="auto"/>
        <w:left w:val="none" w:sz="0" w:space="0" w:color="auto"/>
        <w:bottom w:val="none" w:sz="0" w:space="0" w:color="auto"/>
        <w:right w:val="none" w:sz="0" w:space="0" w:color="auto"/>
      </w:divBdr>
      <w:divsChild>
        <w:div w:id="1430126623">
          <w:marLeft w:val="0"/>
          <w:marRight w:val="0"/>
          <w:marTop w:val="0"/>
          <w:marBottom w:val="0"/>
          <w:divBdr>
            <w:top w:val="none" w:sz="0" w:space="0" w:color="auto"/>
            <w:left w:val="none" w:sz="0" w:space="0" w:color="auto"/>
            <w:bottom w:val="none" w:sz="0" w:space="0" w:color="auto"/>
            <w:right w:val="none" w:sz="0" w:space="0" w:color="auto"/>
          </w:divBdr>
          <w:divsChild>
            <w:div w:id="716470734">
              <w:marLeft w:val="0"/>
              <w:marRight w:val="0"/>
              <w:marTop w:val="0"/>
              <w:marBottom w:val="0"/>
              <w:divBdr>
                <w:top w:val="none" w:sz="0" w:space="0" w:color="auto"/>
                <w:left w:val="none" w:sz="0" w:space="0" w:color="auto"/>
                <w:bottom w:val="none" w:sz="0" w:space="0" w:color="auto"/>
                <w:right w:val="none" w:sz="0" w:space="0" w:color="auto"/>
              </w:divBdr>
            </w:div>
            <w:div w:id="568150860">
              <w:marLeft w:val="0"/>
              <w:marRight w:val="0"/>
              <w:marTop w:val="0"/>
              <w:marBottom w:val="0"/>
              <w:divBdr>
                <w:top w:val="none" w:sz="0" w:space="0" w:color="auto"/>
                <w:left w:val="none" w:sz="0" w:space="0" w:color="auto"/>
                <w:bottom w:val="none" w:sz="0" w:space="0" w:color="auto"/>
                <w:right w:val="none" w:sz="0" w:space="0" w:color="auto"/>
              </w:divBdr>
            </w:div>
            <w:div w:id="391000860">
              <w:marLeft w:val="0"/>
              <w:marRight w:val="0"/>
              <w:marTop w:val="0"/>
              <w:marBottom w:val="0"/>
              <w:divBdr>
                <w:top w:val="none" w:sz="0" w:space="0" w:color="auto"/>
                <w:left w:val="none" w:sz="0" w:space="0" w:color="auto"/>
                <w:bottom w:val="none" w:sz="0" w:space="0" w:color="auto"/>
                <w:right w:val="none" w:sz="0" w:space="0" w:color="auto"/>
              </w:divBdr>
            </w:div>
          </w:divsChild>
        </w:div>
        <w:div w:id="1831215375">
          <w:marLeft w:val="0"/>
          <w:marRight w:val="0"/>
          <w:marTop w:val="0"/>
          <w:marBottom w:val="0"/>
          <w:divBdr>
            <w:top w:val="none" w:sz="0" w:space="0" w:color="auto"/>
            <w:left w:val="none" w:sz="0" w:space="0" w:color="auto"/>
            <w:bottom w:val="none" w:sz="0" w:space="0" w:color="auto"/>
            <w:right w:val="none" w:sz="0" w:space="0" w:color="auto"/>
          </w:divBdr>
          <w:divsChild>
            <w:div w:id="1034813821">
              <w:marLeft w:val="0"/>
              <w:marRight w:val="0"/>
              <w:marTop w:val="0"/>
              <w:marBottom w:val="0"/>
              <w:divBdr>
                <w:top w:val="none" w:sz="0" w:space="0" w:color="auto"/>
                <w:left w:val="none" w:sz="0" w:space="0" w:color="auto"/>
                <w:bottom w:val="none" w:sz="0" w:space="0" w:color="auto"/>
                <w:right w:val="none" w:sz="0" w:space="0" w:color="auto"/>
              </w:divBdr>
            </w:div>
            <w:div w:id="700328598">
              <w:marLeft w:val="0"/>
              <w:marRight w:val="0"/>
              <w:marTop w:val="0"/>
              <w:marBottom w:val="0"/>
              <w:divBdr>
                <w:top w:val="none" w:sz="0" w:space="0" w:color="auto"/>
                <w:left w:val="none" w:sz="0" w:space="0" w:color="auto"/>
                <w:bottom w:val="none" w:sz="0" w:space="0" w:color="auto"/>
                <w:right w:val="none" w:sz="0" w:space="0" w:color="auto"/>
              </w:divBdr>
            </w:div>
            <w:div w:id="1587038516">
              <w:marLeft w:val="0"/>
              <w:marRight w:val="0"/>
              <w:marTop w:val="0"/>
              <w:marBottom w:val="0"/>
              <w:divBdr>
                <w:top w:val="none" w:sz="0" w:space="0" w:color="auto"/>
                <w:left w:val="none" w:sz="0" w:space="0" w:color="auto"/>
                <w:bottom w:val="none" w:sz="0" w:space="0" w:color="auto"/>
                <w:right w:val="none" w:sz="0" w:space="0" w:color="auto"/>
              </w:divBdr>
            </w:div>
          </w:divsChild>
        </w:div>
        <w:div w:id="722410333">
          <w:marLeft w:val="0"/>
          <w:marRight w:val="0"/>
          <w:marTop w:val="0"/>
          <w:marBottom w:val="0"/>
          <w:divBdr>
            <w:top w:val="none" w:sz="0" w:space="0" w:color="auto"/>
            <w:left w:val="none" w:sz="0" w:space="0" w:color="auto"/>
            <w:bottom w:val="none" w:sz="0" w:space="0" w:color="auto"/>
            <w:right w:val="none" w:sz="0" w:space="0" w:color="auto"/>
          </w:divBdr>
          <w:divsChild>
            <w:div w:id="1141272514">
              <w:marLeft w:val="0"/>
              <w:marRight w:val="0"/>
              <w:marTop w:val="0"/>
              <w:marBottom w:val="0"/>
              <w:divBdr>
                <w:top w:val="none" w:sz="0" w:space="0" w:color="auto"/>
                <w:left w:val="none" w:sz="0" w:space="0" w:color="auto"/>
                <w:bottom w:val="none" w:sz="0" w:space="0" w:color="auto"/>
                <w:right w:val="none" w:sz="0" w:space="0" w:color="auto"/>
              </w:divBdr>
            </w:div>
            <w:div w:id="2102872284">
              <w:marLeft w:val="0"/>
              <w:marRight w:val="0"/>
              <w:marTop w:val="0"/>
              <w:marBottom w:val="0"/>
              <w:divBdr>
                <w:top w:val="none" w:sz="0" w:space="0" w:color="auto"/>
                <w:left w:val="none" w:sz="0" w:space="0" w:color="auto"/>
                <w:bottom w:val="none" w:sz="0" w:space="0" w:color="auto"/>
                <w:right w:val="none" w:sz="0" w:space="0" w:color="auto"/>
              </w:divBdr>
            </w:div>
            <w:div w:id="2044593761">
              <w:marLeft w:val="0"/>
              <w:marRight w:val="0"/>
              <w:marTop w:val="0"/>
              <w:marBottom w:val="0"/>
              <w:divBdr>
                <w:top w:val="none" w:sz="0" w:space="0" w:color="auto"/>
                <w:left w:val="none" w:sz="0" w:space="0" w:color="auto"/>
                <w:bottom w:val="none" w:sz="0" w:space="0" w:color="auto"/>
                <w:right w:val="none" w:sz="0" w:space="0" w:color="auto"/>
              </w:divBdr>
            </w:div>
            <w:div w:id="637952662">
              <w:marLeft w:val="0"/>
              <w:marRight w:val="0"/>
              <w:marTop w:val="0"/>
              <w:marBottom w:val="0"/>
              <w:divBdr>
                <w:top w:val="none" w:sz="0" w:space="0" w:color="auto"/>
                <w:left w:val="none" w:sz="0" w:space="0" w:color="auto"/>
                <w:bottom w:val="none" w:sz="0" w:space="0" w:color="auto"/>
                <w:right w:val="none" w:sz="0" w:space="0" w:color="auto"/>
              </w:divBdr>
            </w:div>
          </w:divsChild>
        </w:div>
        <w:div w:id="117385081">
          <w:marLeft w:val="0"/>
          <w:marRight w:val="0"/>
          <w:marTop w:val="0"/>
          <w:marBottom w:val="0"/>
          <w:divBdr>
            <w:top w:val="none" w:sz="0" w:space="0" w:color="auto"/>
            <w:left w:val="none" w:sz="0" w:space="0" w:color="auto"/>
            <w:bottom w:val="none" w:sz="0" w:space="0" w:color="auto"/>
            <w:right w:val="none" w:sz="0" w:space="0" w:color="auto"/>
          </w:divBdr>
          <w:divsChild>
            <w:div w:id="1305504602">
              <w:marLeft w:val="0"/>
              <w:marRight w:val="0"/>
              <w:marTop w:val="0"/>
              <w:marBottom w:val="0"/>
              <w:divBdr>
                <w:top w:val="none" w:sz="0" w:space="0" w:color="auto"/>
                <w:left w:val="none" w:sz="0" w:space="0" w:color="auto"/>
                <w:bottom w:val="none" w:sz="0" w:space="0" w:color="auto"/>
                <w:right w:val="none" w:sz="0" w:space="0" w:color="auto"/>
              </w:divBdr>
            </w:div>
          </w:divsChild>
        </w:div>
        <w:div w:id="1180895440">
          <w:marLeft w:val="0"/>
          <w:marRight w:val="0"/>
          <w:marTop w:val="0"/>
          <w:marBottom w:val="0"/>
          <w:divBdr>
            <w:top w:val="none" w:sz="0" w:space="0" w:color="auto"/>
            <w:left w:val="none" w:sz="0" w:space="0" w:color="auto"/>
            <w:bottom w:val="none" w:sz="0" w:space="0" w:color="auto"/>
            <w:right w:val="none" w:sz="0" w:space="0" w:color="auto"/>
          </w:divBdr>
          <w:divsChild>
            <w:div w:id="1701587447">
              <w:marLeft w:val="0"/>
              <w:marRight w:val="0"/>
              <w:marTop w:val="0"/>
              <w:marBottom w:val="0"/>
              <w:divBdr>
                <w:top w:val="none" w:sz="0" w:space="0" w:color="auto"/>
                <w:left w:val="none" w:sz="0" w:space="0" w:color="auto"/>
                <w:bottom w:val="none" w:sz="0" w:space="0" w:color="auto"/>
                <w:right w:val="none" w:sz="0" w:space="0" w:color="auto"/>
              </w:divBdr>
            </w:div>
            <w:div w:id="1906597468">
              <w:marLeft w:val="0"/>
              <w:marRight w:val="0"/>
              <w:marTop w:val="0"/>
              <w:marBottom w:val="0"/>
              <w:divBdr>
                <w:top w:val="none" w:sz="0" w:space="0" w:color="auto"/>
                <w:left w:val="none" w:sz="0" w:space="0" w:color="auto"/>
                <w:bottom w:val="none" w:sz="0" w:space="0" w:color="auto"/>
                <w:right w:val="none" w:sz="0" w:space="0" w:color="auto"/>
              </w:divBdr>
            </w:div>
            <w:div w:id="323047918">
              <w:marLeft w:val="0"/>
              <w:marRight w:val="0"/>
              <w:marTop w:val="0"/>
              <w:marBottom w:val="0"/>
              <w:divBdr>
                <w:top w:val="none" w:sz="0" w:space="0" w:color="auto"/>
                <w:left w:val="none" w:sz="0" w:space="0" w:color="auto"/>
                <w:bottom w:val="none" w:sz="0" w:space="0" w:color="auto"/>
                <w:right w:val="none" w:sz="0" w:space="0" w:color="auto"/>
              </w:divBdr>
            </w:div>
          </w:divsChild>
        </w:div>
        <w:div w:id="1141003014">
          <w:marLeft w:val="0"/>
          <w:marRight w:val="0"/>
          <w:marTop w:val="0"/>
          <w:marBottom w:val="0"/>
          <w:divBdr>
            <w:top w:val="none" w:sz="0" w:space="0" w:color="auto"/>
            <w:left w:val="none" w:sz="0" w:space="0" w:color="auto"/>
            <w:bottom w:val="none" w:sz="0" w:space="0" w:color="auto"/>
            <w:right w:val="none" w:sz="0" w:space="0" w:color="auto"/>
          </w:divBdr>
          <w:divsChild>
            <w:div w:id="1591042774">
              <w:marLeft w:val="0"/>
              <w:marRight w:val="0"/>
              <w:marTop w:val="0"/>
              <w:marBottom w:val="0"/>
              <w:divBdr>
                <w:top w:val="none" w:sz="0" w:space="0" w:color="auto"/>
                <w:left w:val="none" w:sz="0" w:space="0" w:color="auto"/>
                <w:bottom w:val="none" w:sz="0" w:space="0" w:color="auto"/>
                <w:right w:val="none" w:sz="0" w:space="0" w:color="auto"/>
              </w:divBdr>
            </w:div>
            <w:div w:id="1160924319">
              <w:marLeft w:val="0"/>
              <w:marRight w:val="0"/>
              <w:marTop w:val="0"/>
              <w:marBottom w:val="0"/>
              <w:divBdr>
                <w:top w:val="none" w:sz="0" w:space="0" w:color="auto"/>
                <w:left w:val="none" w:sz="0" w:space="0" w:color="auto"/>
                <w:bottom w:val="none" w:sz="0" w:space="0" w:color="auto"/>
                <w:right w:val="none" w:sz="0" w:space="0" w:color="auto"/>
              </w:divBdr>
            </w:div>
            <w:div w:id="1647663666">
              <w:marLeft w:val="0"/>
              <w:marRight w:val="0"/>
              <w:marTop w:val="0"/>
              <w:marBottom w:val="0"/>
              <w:divBdr>
                <w:top w:val="none" w:sz="0" w:space="0" w:color="auto"/>
                <w:left w:val="none" w:sz="0" w:space="0" w:color="auto"/>
                <w:bottom w:val="none" w:sz="0" w:space="0" w:color="auto"/>
                <w:right w:val="none" w:sz="0" w:space="0" w:color="auto"/>
              </w:divBdr>
            </w:div>
          </w:divsChild>
        </w:div>
        <w:div w:id="836190200">
          <w:marLeft w:val="0"/>
          <w:marRight w:val="0"/>
          <w:marTop w:val="0"/>
          <w:marBottom w:val="0"/>
          <w:divBdr>
            <w:top w:val="none" w:sz="0" w:space="0" w:color="auto"/>
            <w:left w:val="none" w:sz="0" w:space="0" w:color="auto"/>
            <w:bottom w:val="none" w:sz="0" w:space="0" w:color="auto"/>
            <w:right w:val="none" w:sz="0" w:space="0" w:color="auto"/>
          </w:divBdr>
          <w:divsChild>
            <w:div w:id="2096171389">
              <w:marLeft w:val="0"/>
              <w:marRight w:val="0"/>
              <w:marTop w:val="0"/>
              <w:marBottom w:val="0"/>
              <w:divBdr>
                <w:top w:val="none" w:sz="0" w:space="0" w:color="auto"/>
                <w:left w:val="none" w:sz="0" w:space="0" w:color="auto"/>
                <w:bottom w:val="none" w:sz="0" w:space="0" w:color="auto"/>
                <w:right w:val="none" w:sz="0" w:space="0" w:color="auto"/>
              </w:divBdr>
            </w:div>
            <w:div w:id="203256320">
              <w:marLeft w:val="0"/>
              <w:marRight w:val="0"/>
              <w:marTop w:val="0"/>
              <w:marBottom w:val="0"/>
              <w:divBdr>
                <w:top w:val="none" w:sz="0" w:space="0" w:color="auto"/>
                <w:left w:val="none" w:sz="0" w:space="0" w:color="auto"/>
                <w:bottom w:val="none" w:sz="0" w:space="0" w:color="auto"/>
                <w:right w:val="none" w:sz="0" w:space="0" w:color="auto"/>
              </w:divBdr>
            </w:div>
            <w:div w:id="560867782">
              <w:marLeft w:val="0"/>
              <w:marRight w:val="0"/>
              <w:marTop w:val="0"/>
              <w:marBottom w:val="0"/>
              <w:divBdr>
                <w:top w:val="none" w:sz="0" w:space="0" w:color="auto"/>
                <w:left w:val="none" w:sz="0" w:space="0" w:color="auto"/>
                <w:bottom w:val="none" w:sz="0" w:space="0" w:color="auto"/>
                <w:right w:val="none" w:sz="0" w:space="0" w:color="auto"/>
              </w:divBdr>
            </w:div>
          </w:divsChild>
        </w:div>
        <w:div w:id="1733842575">
          <w:marLeft w:val="0"/>
          <w:marRight w:val="0"/>
          <w:marTop w:val="0"/>
          <w:marBottom w:val="0"/>
          <w:divBdr>
            <w:top w:val="none" w:sz="0" w:space="0" w:color="auto"/>
            <w:left w:val="none" w:sz="0" w:space="0" w:color="auto"/>
            <w:bottom w:val="none" w:sz="0" w:space="0" w:color="auto"/>
            <w:right w:val="none" w:sz="0" w:space="0" w:color="auto"/>
          </w:divBdr>
          <w:divsChild>
            <w:div w:id="275262203">
              <w:marLeft w:val="0"/>
              <w:marRight w:val="0"/>
              <w:marTop w:val="0"/>
              <w:marBottom w:val="0"/>
              <w:divBdr>
                <w:top w:val="none" w:sz="0" w:space="0" w:color="auto"/>
                <w:left w:val="none" w:sz="0" w:space="0" w:color="auto"/>
                <w:bottom w:val="none" w:sz="0" w:space="0" w:color="auto"/>
                <w:right w:val="none" w:sz="0" w:space="0" w:color="auto"/>
              </w:divBdr>
            </w:div>
          </w:divsChild>
        </w:div>
        <w:div w:id="344476462">
          <w:marLeft w:val="0"/>
          <w:marRight w:val="0"/>
          <w:marTop w:val="0"/>
          <w:marBottom w:val="0"/>
          <w:divBdr>
            <w:top w:val="none" w:sz="0" w:space="0" w:color="auto"/>
            <w:left w:val="none" w:sz="0" w:space="0" w:color="auto"/>
            <w:bottom w:val="none" w:sz="0" w:space="0" w:color="auto"/>
            <w:right w:val="none" w:sz="0" w:space="0" w:color="auto"/>
          </w:divBdr>
          <w:divsChild>
            <w:div w:id="689331090">
              <w:marLeft w:val="0"/>
              <w:marRight w:val="0"/>
              <w:marTop w:val="0"/>
              <w:marBottom w:val="0"/>
              <w:divBdr>
                <w:top w:val="none" w:sz="0" w:space="0" w:color="auto"/>
                <w:left w:val="none" w:sz="0" w:space="0" w:color="auto"/>
                <w:bottom w:val="none" w:sz="0" w:space="0" w:color="auto"/>
                <w:right w:val="none" w:sz="0" w:space="0" w:color="auto"/>
              </w:divBdr>
            </w:div>
            <w:div w:id="452094516">
              <w:marLeft w:val="0"/>
              <w:marRight w:val="0"/>
              <w:marTop w:val="0"/>
              <w:marBottom w:val="0"/>
              <w:divBdr>
                <w:top w:val="none" w:sz="0" w:space="0" w:color="auto"/>
                <w:left w:val="none" w:sz="0" w:space="0" w:color="auto"/>
                <w:bottom w:val="none" w:sz="0" w:space="0" w:color="auto"/>
                <w:right w:val="none" w:sz="0" w:space="0" w:color="auto"/>
              </w:divBdr>
            </w:div>
            <w:div w:id="1062949477">
              <w:marLeft w:val="0"/>
              <w:marRight w:val="0"/>
              <w:marTop w:val="0"/>
              <w:marBottom w:val="0"/>
              <w:divBdr>
                <w:top w:val="none" w:sz="0" w:space="0" w:color="auto"/>
                <w:left w:val="none" w:sz="0" w:space="0" w:color="auto"/>
                <w:bottom w:val="none" w:sz="0" w:space="0" w:color="auto"/>
                <w:right w:val="none" w:sz="0" w:space="0" w:color="auto"/>
              </w:divBdr>
            </w:div>
          </w:divsChild>
        </w:div>
        <w:div w:id="2070952726">
          <w:marLeft w:val="0"/>
          <w:marRight w:val="0"/>
          <w:marTop w:val="0"/>
          <w:marBottom w:val="0"/>
          <w:divBdr>
            <w:top w:val="none" w:sz="0" w:space="0" w:color="auto"/>
            <w:left w:val="none" w:sz="0" w:space="0" w:color="auto"/>
            <w:bottom w:val="none" w:sz="0" w:space="0" w:color="auto"/>
            <w:right w:val="none" w:sz="0" w:space="0" w:color="auto"/>
          </w:divBdr>
          <w:divsChild>
            <w:div w:id="165480514">
              <w:marLeft w:val="0"/>
              <w:marRight w:val="0"/>
              <w:marTop w:val="0"/>
              <w:marBottom w:val="0"/>
              <w:divBdr>
                <w:top w:val="none" w:sz="0" w:space="0" w:color="auto"/>
                <w:left w:val="none" w:sz="0" w:space="0" w:color="auto"/>
                <w:bottom w:val="none" w:sz="0" w:space="0" w:color="auto"/>
                <w:right w:val="none" w:sz="0" w:space="0" w:color="auto"/>
              </w:divBdr>
            </w:div>
            <w:div w:id="1021977849">
              <w:marLeft w:val="0"/>
              <w:marRight w:val="0"/>
              <w:marTop w:val="0"/>
              <w:marBottom w:val="0"/>
              <w:divBdr>
                <w:top w:val="none" w:sz="0" w:space="0" w:color="auto"/>
                <w:left w:val="none" w:sz="0" w:space="0" w:color="auto"/>
                <w:bottom w:val="none" w:sz="0" w:space="0" w:color="auto"/>
                <w:right w:val="none" w:sz="0" w:space="0" w:color="auto"/>
              </w:divBdr>
            </w:div>
          </w:divsChild>
        </w:div>
        <w:div w:id="1120607025">
          <w:marLeft w:val="0"/>
          <w:marRight w:val="0"/>
          <w:marTop w:val="0"/>
          <w:marBottom w:val="0"/>
          <w:divBdr>
            <w:top w:val="none" w:sz="0" w:space="0" w:color="auto"/>
            <w:left w:val="none" w:sz="0" w:space="0" w:color="auto"/>
            <w:bottom w:val="none" w:sz="0" w:space="0" w:color="auto"/>
            <w:right w:val="none" w:sz="0" w:space="0" w:color="auto"/>
          </w:divBdr>
          <w:divsChild>
            <w:div w:id="1103261425">
              <w:marLeft w:val="0"/>
              <w:marRight w:val="0"/>
              <w:marTop w:val="0"/>
              <w:marBottom w:val="0"/>
              <w:divBdr>
                <w:top w:val="none" w:sz="0" w:space="0" w:color="auto"/>
                <w:left w:val="none" w:sz="0" w:space="0" w:color="auto"/>
                <w:bottom w:val="none" w:sz="0" w:space="0" w:color="auto"/>
                <w:right w:val="none" w:sz="0" w:space="0" w:color="auto"/>
              </w:divBdr>
            </w:div>
            <w:div w:id="1280456551">
              <w:marLeft w:val="0"/>
              <w:marRight w:val="0"/>
              <w:marTop w:val="0"/>
              <w:marBottom w:val="0"/>
              <w:divBdr>
                <w:top w:val="none" w:sz="0" w:space="0" w:color="auto"/>
                <w:left w:val="none" w:sz="0" w:space="0" w:color="auto"/>
                <w:bottom w:val="none" w:sz="0" w:space="0" w:color="auto"/>
                <w:right w:val="none" w:sz="0" w:space="0" w:color="auto"/>
              </w:divBdr>
            </w:div>
            <w:div w:id="740758324">
              <w:marLeft w:val="0"/>
              <w:marRight w:val="0"/>
              <w:marTop w:val="0"/>
              <w:marBottom w:val="0"/>
              <w:divBdr>
                <w:top w:val="none" w:sz="0" w:space="0" w:color="auto"/>
                <w:left w:val="none" w:sz="0" w:space="0" w:color="auto"/>
                <w:bottom w:val="none" w:sz="0" w:space="0" w:color="auto"/>
                <w:right w:val="none" w:sz="0" w:space="0" w:color="auto"/>
              </w:divBdr>
            </w:div>
            <w:div w:id="843781303">
              <w:marLeft w:val="0"/>
              <w:marRight w:val="0"/>
              <w:marTop w:val="0"/>
              <w:marBottom w:val="0"/>
              <w:divBdr>
                <w:top w:val="none" w:sz="0" w:space="0" w:color="auto"/>
                <w:left w:val="none" w:sz="0" w:space="0" w:color="auto"/>
                <w:bottom w:val="none" w:sz="0" w:space="0" w:color="auto"/>
                <w:right w:val="none" w:sz="0" w:space="0" w:color="auto"/>
              </w:divBdr>
            </w:div>
          </w:divsChild>
        </w:div>
        <w:div w:id="941718600">
          <w:marLeft w:val="0"/>
          <w:marRight w:val="0"/>
          <w:marTop w:val="0"/>
          <w:marBottom w:val="0"/>
          <w:divBdr>
            <w:top w:val="none" w:sz="0" w:space="0" w:color="auto"/>
            <w:left w:val="none" w:sz="0" w:space="0" w:color="auto"/>
            <w:bottom w:val="none" w:sz="0" w:space="0" w:color="auto"/>
            <w:right w:val="none" w:sz="0" w:space="0" w:color="auto"/>
          </w:divBdr>
          <w:divsChild>
            <w:div w:id="1906446715">
              <w:marLeft w:val="0"/>
              <w:marRight w:val="0"/>
              <w:marTop w:val="0"/>
              <w:marBottom w:val="0"/>
              <w:divBdr>
                <w:top w:val="none" w:sz="0" w:space="0" w:color="auto"/>
                <w:left w:val="none" w:sz="0" w:space="0" w:color="auto"/>
                <w:bottom w:val="none" w:sz="0" w:space="0" w:color="auto"/>
                <w:right w:val="none" w:sz="0" w:space="0" w:color="auto"/>
              </w:divBdr>
            </w:div>
            <w:div w:id="543831254">
              <w:marLeft w:val="0"/>
              <w:marRight w:val="0"/>
              <w:marTop w:val="0"/>
              <w:marBottom w:val="0"/>
              <w:divBdr>
                <w:top w:val="none" w:sz="0" w:space="0" w:color="auto"/>
                <w:left w:val="none" w:sz="0" w:space="0" w:color="auto"/>
                <w:bottom w:val="none" w:sz="0" w:space="0" w:color="auto"/>
                <w:right w:val="none" w:sz="0" w:space="0" w:color="auto"/>
              </w:divBdr>
            </w:div>
            <w:div w:id="394860097">
              <w:marLeft w:val="0"/>
              <w:marRight w:val="0"/>
              <w:marTop w:val="0"/>
              <w:marBottom w:val="0"/>
              <w:divBdr>
                <w:top w:val="none" w:sz="0" w:space="0" w:color="auto"/>
                <w:left w:val="none" w:sz="0" w:space="0" w:color="auto"/>
                <w:bottom w:val="none" w:sz="0" w:space="0" w:color="auto"/>
                <w:right w:val="none" w:sz="0" w:space="0" w:color="auto"/>
              </w:divBdr>
            </w:div>
            <w:div w:id="2081830547">
              <w:marLeft w:val="0"/>
              <w:marRight w:val="0"/>
              <w:marTop w:val="0"/>
              <w:marBottom w:val="0"/>
              <w:divBdr>
                <w:top w:val="none" w:sz="0" w:space="0" w:color="auto"/>
                <w:left w:val="none" w:sz="0" w:space="0" w:color="auto"/>
                <w:bottom w:val="none" w:sz="0" w:space="0" w:color="auto"/>
                <w:right w:val="none" w:sz="0" w:space="0" w:color="auto"/>
              </w:divBdr>
            </w:div>
          </w:divsChild>
        </w:div>
        <w:div w:id="1804886253">
          <w:marLeft w:val="0"/>
          <w:marRight w:val="0"/>
          <w:marTop w:val="0"/>
          <w:marBottom w:val="0"/>
          <w:divBdr>
            <w:top w:val="none" w:sz="0" w:space="0" w:color="auto"/>
            <w:left w:val="none" w:sz="0" w:space="0" w:color="auto"/>
            <w:bottom w:val="none" w:sz="0" w:space="0" w:color="auto"/>
            <w:right w:val="none" w:sz="0" w:space="0" w:color="auto"/>
          </w:divBdr>
          <w:divsChild>
            <w:div w:id="138502771">
              <w:marLeft w:val="0"/>
              <w:marRight w:val="0"/>
              <w:marTop w:val="0"/>
              <w:marBottom w:val="0"/>
              <w:divBdr>
                <w:top w:val="none" w:sz="0" w:space="0" w:color="auto"/>
                <w:left w:val="none" w:sz="0" w:space="0" w:color="auto"/>
                <w:bottom w:val="none" w:sz="0" w:space="0" w:color="auto"/>
                <w:right w:val="none" w:sz="0" w:space="0" w:color="auto"/>
              </w:divBdr>
            </w:div>
            <w:div w:id="1760324200">
              <w:marLeft w:val="0"/>
              <w:marRight w:val="0"/>
              <w:marTop w:val="0"/>
              <w:marBottom w:val="0"/>
              <w:divBdr>
                <w:top w:val="none" w:sz="0" w:space="0" w:color="auto"/>
                <w:left w:val="none" w:sz="0" w:space="0" w:color="auto"/>
                <w:bottom w:val="none" w:sz="0" w:space="0" w:color="auto"/>
                <w:right w:val="none" w:sz="0" w:space="0" w:color="auto"/>
              </w:divBdr>
            </w:div>
            <w:div w:id="1684093392">
              <w:marLeft w:val="0"/>
              <w:marRight w:val="0"/>
              <w:marTop w:val="0"/>
              <w:marBottom w:val="0"/>
              <w:divBdr>
                <w:top w:val="none" w:sz="0" w:space="0" w:color="auto"/>
                <w:left w:val="none" w:sz="0" w:space="0" w:color="auto"/>
                <w:bottom w:val="none" w:sz="0" w:space="0" w:color="auto"/>
                <w:right w:val="none" w:sz="0" w:space="0" w:color="auto"/>
              </w:divBdr>
            </w:div>
          </w:divsChild>
        </w:div>
        <w:div w:id="1163469480">
          <w:marLeft w:val="0"/>
          <w:marRight w:val="0"/>
          <w:marTop w:val="0"/>
          <w:marBottom w:val="0"/>
          <w:divBdr>
            <w:top w:val="none" w:sz="0" w:space="0" w:color="auto"/>
            <w:left w:val="none" w:sz="0" w:space="0" w:color="auto"/>
            <w:bottom w:val="none" w:sz="0" w:space="0" w:color="auto"/>
            <w:right w:val="none" w:sz="0" w:space="0" w:color="auto"/>
          </w:divBdr>
          <w:divsChild>
            <w:div w:id="1094399971">
              <w:marLeft w:val="0"/>
              <w:marRight w:val="0"/>
              <w:marTop w:val="0"/>
              <w:marBottom w:val="0"/>
              <w:divBdr>
                <w:top w:val="none" w:sz="0" w:space="0" w:color="auto"/>
                <w:left w:val="none" w:sz="0" w:space="0" w:color="auto"/>
                <w:bottom w:val="none" w:sz="0" w:space="0" w:color="auto"/>
                <w:right w:val="none" w:sz="0" w:space="0" w:color="auto"/>
              </w:divBdr>
            </w:div>
            <w:div w:id="191917844">
              <w:marLeft w:val="0"/>
              <w:marRight w:val="0"/>
              <w:marTop w:val="0"/>
              <w:marBottom w:val="0"/>
              <w:divBdr>
                <w:top w:val="none" w:sz="0" w:space="0" w:color="auto"/>
                <w:left w:val="none" w:sz="0" w:space="0" w:color="auto"/>
                <w:bottom w:val="none" w:sz="0" w:space="0" w:color="auto"/>
                <w:right w:val="none" w:sz="0" w:space="0" w:color="auto"/>
              </w:divBdr>
            </w:div>
            <w:div w:id="635448261">
              <w:marLeft w:val="0"/>
              <w:marRight w:val="0"/>
              <w:marTop w:val="0"/>
              <w:marBottom w:val="0"/>
              <w:divBdr>
                <w:top w:val="none" w:sz="0" w:space="0" w:color="auto"/>
                <w:left w:val="none" w:sz="0" w:space="0" w:color="auto"/>
                <w:bottom w:val="none" w:sz="0" w:space="0" w:color="auto"/>
                <w:right w:val="none" w:sz="0" w:space="0" w:color="auto"/>
              </w:divBdr>
            </w:div>
            <w:div w:id="1817987336">
              <w:marLeft w:val="0"/>
              <w:marRight w:val="0"/>
              <w:marTop w:val="0"/>
              <w:marBottom w:val="0"/>
              <w:divBdr>
                <w:top w:val="none" w:sz="0" w:space="0" w:color="auto"/>
                <w:left w:val="none" w:sz="0" w:space="0" w:color="auto"/>
                <w:bottom w:val="none" w:sz="0" w:space="0" w:color="auto"/>
                <w:right w:val="none" w:sz="0" w:space="0" w:color="auto"/>
              </w:divBdr>
            </w:div>
          </w:divsChild>
        </w:div>
        <w:div w:id="2002007089">
          <w:marLeft w:val="0"/>
          <w:marRight w:val="0"/>
          <w:marTop w:val="0"/>
          <w:marBottom w:val="0"/>
          <w:divBdr>
            <w:top w:val="none" w:sz="0" w:space="0" w:color="auto"/>
            <w:left w:val="none" w:sz="0" w:space="0" w:color="auto"/>
            <w:bottom w:val="none" w:sz="0" w:space="0" w:color="auto"/>
            <w:right w:val="none" w:sz="0" w:space="0" w:color="auto"/>
          </w:divBdr>
          <w:divsChild>
            <w:div w:id="849104428">
              <w:marLeft w:val="0"/>
              <w:marRight w:val="0"/>
              <w:marTop w:val="0"/>
              <w:marBottom w:val="0"/>
              <w:divBdr>
                <w:top w:val="none" w:sz="0" w:space="0" w:color="auto"/>
                <w:left w:val="none" w:sz="0" w:space="0" w:color="auto"/>
                <w:bottom w:val="none" w:sz="0" w:space="0" w:color="auto"/>
                <w:right w:val="none" w:sz="0" w:space="0" w:color="auto"/>
              </w:divBdr>
            </w:div>
            <w:div w:id="255751777">
              <w:marLeft w:val="0"/>
              <w:marRight w:val="0"/>
              <w:marTop w:val="0"/>
              <w:marBottom w:val="0"/>
              <w:divBdr>
                <w:top w:val="none" w:sz="0" w:space="0" w:color="auto"/>
                <w:left w:val="none" w:sz="0" w:space="0" w:color="auto"/>
                <w:bottom w:val="none" w:sz="0" w:space="0" w:color="auto"/>
                <w:right w:val="none" w:sz="0" w:space="0" w:color="auto"/>
              </w:divBdr>
            </w:div>
            <w:div w:id="627468989">
              <w:marLeft w:val="0"/>
              <w:marRight w:val="0"/>
              <w:marTop w:val="0"/>
              <w:marBottom w:val="0"/>
              <w:divBdr>
                <w:top w:val="none" w:sz="0" w:space="0" w:color="auto"/>
                <w:left w:val="none" w:sz="0" w:space="0" w:color="auto"/>
                <w:bottom w:val="none" w:sz="0" w:space="0" w:color="auto"/>
                <w:right w:val="none" w:sz="0" w:space="0" w:color="auto"/>
              </w:divBdr>
            </w:div>
            <w:div w:id="2127657664">
              <w:marLeft w:val="0"/>
              <w:marRight w:val="0"/>
              <w:marTop w:val="0"/>
              <w:marBottom w:val="0"/>
              <w:divBdr>
                <w:top w:val="none" w:sz="0" w:space="0" w:color="auto"/>
                <w:left w:val="none" w:sz="0" w:space="0" w:color="auto"/>
                <w:bottom w:val="none" w:sz="0" w:space="0" w:color="auto"/>
                <w:right w:val="none" w:sz="0" w:space="0" w:color="auto"/>
              </w:divBdr>
            </w:div>
            <w:div w:id="906845397">
              <w:marLeft w:val="0"/>
              <w:marRight w:val="0"/>
              <w:marTop w:val="0"/>
              <w:marBottom w:val="0"/>
              <w:divBdr>
                <w:top w:val="none" w:sz="0" w:space="0" w:color="auto"/>
                <w:left w:val="none" w:sz="0" w:space="0" w:color="auto"/>
                <w:bottom w:val="none" w:sz="0" w:space="0" w:color="auto"/>
                <w:right w:val="none" w:sz="0" w:space="0" w:color="auto"/>
              </w:divBdr>
            </w:div>
          </w:divsChild>
        </w:div>
        <w:div w:id="541013791">
          <w:marLeft w:val="0"/>
          <w:marRight w:val="0"/>
          <w:marTop w:val="0"/>
          <w:marBottom w:val="0"/>
          <w:divBdr>
            <w:top w:val="none" w:sz="0" w:space="0" w:color="auto"/>
            <w:left w:val="none" w:sz="0" w:space="0" w:color="auto"/>
            <w:bottom w:val="none" w:sz="0" w:space="0" w:color="auto"/>
            <w:right w:val="none" w:sz="0" w:space="0" w:color="auto"/>
          </w:divBdr>
          <w:divsChild>
            <w:div w:id="531528715">
              <w:marLeft w:val="0"/>
              <w:marRight w:val="0"/>
              <w:marTop w:val="0"/>
              <w:marBottom w:val="0"/>
              <w:divBdr>
                <w:top w:val="none" w:sz="0" w:space="0" w:color="auto"/>
                <w:left w:val="none" w:sz="0" w:space="0" w:color="auto"/>
                <w:bottom w:val="none" w:sz="0" w:space="0" w:color="auto"/>
                <w:right w:val="none" w:sz="0" w:space="0" w:color="auto"/>
              </w:divBdr>
            </w:div>
            <w:div w:id="1913391379">
              <w:marLeft w:val="0"/>
              <w:marRight w:val="0"/>
              <w:marTop w:val="0"/>
              <w:marBottom w:val="0"/>
              <w:divBdr>
                <w:top w:val="none" w:sz="0" w:space="0" w:color="auto"/>
                <w:left w:val="none" w:sz="0" w:space="0" w:color="auto"/>
                <w:bottom w:val="none" w:sz="0" w:space="0" w:color="auto"/>
                <w:right w:val="none" w:sz="0" w:space="0" w:color="auto"/>
              </w:divBdr>
            </w:div>
          </w:divsChild>
        </w:div>
        <w:div w:id="692656093">
          <w:marLeft w:val="0"/>
          <w:marRight w:val="0"/>
          <w:marTop w:val="0"/>
          <w:marBottom w:val="0"/>
          <w:divBdr>
            <w:top w:val="none" w:sz="0" w:space="0" w:color="auto"/>
            <w:left w:val="none" w:sz="0" w:space="0" w:color="auto"/>
            <w:bottom w:val="none" w:sz="0" w:space="0" w:color="auto"/>
            <w:right w:val="none" w:sz="0" w:space="0" w:color="auto"/>
          </w:divBdr>
        </w:div>
        <w:div w:id="1547837917">
          <w:marLeft w:val="0"/>
          <w:marRight w:val="0"/>
          <w:marTop w:val="0"/>
          <w:marBottom w:val="0"/>
          <w:divBdr>
            <w:top w:val="none" w:sz="0" w:space="0" w:color="auto"/>
            <w:left w:val="none" w:sz="0" w:space="0" w:color="auto"/>
            <w:bottom w:val="none" w:sz="0" w:space="0" w:color="auto"/>
            <w:right w:val="none" w:sz="0" w:space="0" w:color="auto"/>
          </w:divBdr>
          <w:divsChild>
            <w:div w:id="66459415">
              <w:marLeft w:val="-75"/>
              <w:marRight w:val="0"/>
              <w:marTop w:val="30"/>
              <w:marBottom w:val="30"/>
              <w:divBdr>
                <w:top w:val="none" w:sz="0" w:space="0" w:color="auto"/>
                <w:left w:val="none" w:sz="0" w:space="0" w:color="auto"/>
                <w:bottom w:val="none" w:sz="0" w:space="0" w:color="auto"/>
                <w:right w:val="none" w:sz="0" w:space="0" w:color="auto"/>
              </w:divBdr>
              <w:divsChild>
                <w:div w:id="1490369019">
                  <w:marLeft w:val="0"/>
                  <w:marRight w:val="0"/>
                  <w:marTop w:val="0"/>
                  <w:marBottom w:val="0"/>
                  <w:divBdr>
                    <w:top w:val="none" w:sz="0" w:space="0" w:color="auto"/>
                    <w:left w:val="none" w:sz="0" w:space="0" w:color="auto"/>
                    <w:bottom w:val="none" w:sz="0" w:space="0" w:color="auto"/>
                    <w:right w:val="none" w:sz="0" w:space="0" w:color="auto"/>
                  </w:divBdr>
                  <w:divsChild>
                    <w:div w:id="60253270">
                      <w:marLeft w:val="0"/>
                      <w:marRight w:val="0"/>
                      <w:marTop w:val="0"/>
                      <w:marBottom w:val="0"/>
                      <w:divBdr>
                        <w:top w:val="none" w:sz="0" w:space="0" w:color="auto"/>
                        <w:left w:val="none" w:sz="0" w:space="0" w:color="auto"/>
                        <w:bottom w:val="none" w:sz="0" w:space="0" w:color="auto"/>
                        <w:right w:val="none" w:sz="0" w:space="0" w:color="auto"/>
                      </w:divBdr>
                    </w:div>
                  </w:divsChild>
                </w:div>
                <w:div w:id="826556386">
                  <w:marLeft w:val="0"/>
                  <w:marRight w:val="0"/>
                  <w:marTop w:val="0"/>
                  <w:marBottom w:val="0"/>
                  <w:divBdr>
                    <w:top w:val="none" w:sz="0" w:space="0" w:color="auto"/>
                    <w:left w:val="none" w:sz="0" w:space="0" w:color="auto"/>
                    <w:bottom w:val="none" w:sz="0" w:space="0" w:color="auto"/>
                    <w:right w:val="none" w:sz="0" w:space="0" w:color="auto"/>
                  </w:divBdr>
                  <w:divsChild>
                    <w:div w:id="2069067228">
                      <w:marLeft w:val="0"/>
                      <w:marRight w:val="0"/>
                      <w:marTop w:val="0"/>
                      <w:marBottom w:val="0"/>
                      <w:divBdr>
                        <w:top w:val="none" w:sz="0" w:space="0" w:color="auto"/>
                        <w:left w:val="none" w:sz="0" w:space="0" w:color="auto"/>
                        <w:bottom w:val="none" w:sz="0" w:space="0" w:color="auto"/>
                        <w:right w:val="none" w:sz="0" w:space="0" w:color="auto"/>
                      </w:divBdr>
                    </w:div>
                  </w:divsChild>
                </w:div>
                <w:div w:id="1572733498">
                  <w:marLeft w:val="0"/>
                  <w:marRight w:val="0"/>
                  <w:marTop w:val="0"/>
                  <w:marBottom w:val="0"/>
                  <w:divBdr>
                    <w:top w:val="none" w:sz="0" w:space="0" w:color="auto"/>
                    <w:left w:val="none" w:sz="0" w:space="0" w:color="auto"/>
                    <w:bottom w:val="none" w:sz="0" w:space="0" w:color="auto"/>
                    <w:right w:val="none" w:sz="0" w:space="0" w:color="auto"/>
                  </w:divBdr>
                  <w:divsChild>
                    <w:div w:id="1297494075">
                      <w:marLeft w:val="0"/>
                      <w:marRight w:val="0"/>
                      <w:marTop w:val="0"/>
                      <w:marBottom w:val="0"/>
                      <w:divBdr>
                        <w:top w:val="none" w:sz="0" w:space="0" w:color="auto"/>
                        <w:left w:val="none" w:sz="0" w:space="0" w:color="auto"/>
                        <w:bottom w:val="none" w:sz="0" w:space="0" w:color="auto"/>
                        <w:right w:val="none" w:sz="0" w:space="0" w:color="auto"/>
                      </w:divBdr>
                    </w:div>
                  </w:divsChild>
                </w:div>
                <w:div w:id="1996377826">
                  <w:marLeft w:val="0"/>
                  <w:marRight w:val="0"/>
                  <w:marTop w:val="0"/>
                  <w:marBottom w:val="0"/>
                  <w:divBdr>
                    <w:top w:val="none" w:sz="0" w:space="0" w:color="auto"/>
                    <w:left w:val="none" w:sz="0" w:space="0" w:color="auto"/>
                    <w:bottom w:val="none" w:sz="0" w:space="0" w:color="auto"/>
                    <w:right w:val="none" w:sz="0" w:space="0" w:color="auto"/>
                  </w:divBdr>
                  <w:divsChild>
                    <w:div w:id="1719009780">
                      <w:marLeft w:val="0"/>
                      <w:marRight w:val="0"/>
                      <w:marTop w:val="0"/>
                      <w:marBottom w:val="0"/>
                      <w:divBdr>
                        <w:top w:val="none" w:sz="0" w:space="0" w:color="auto"/>
                        <w:left w:val="none" w:sz="0" w:space="0" w:color="auto"/>
                        <w:bottom w:val="none" w:sz="0" w:space="0" w:color="auto"/>
                        <w:right w:val="none" w:sz="0" w:space="0" w:color="auto"/>
                      </w:divBdr>
                    </w:div>
                  </w:divsChild>
                </w:div>
                <w:div w:id="2138140702">
                  <w:marLeft w:val="0"/>
                  <w:marRight w:val="0"/>
                  <w:marTop w:val="0"/>
                  <w:marBottom w:val="0"/>
                  <w:divBdr>
                    <w:top w:val="none" w:sz="0" w:space="0" w:color="auto"/>
                    <w:left w:val="none" w:sz="0" w:space="0" w:color="auto"/>
                    <w:bottom w:val="none" w:sz="0" w:space="0" w:color="auto"/>
                    <w:right w:val="none" w:sz="0" w:space="0" w:color="auto"/>
                  </w:divBdr>
                  <w:divsChild>
                    <w:div w:id="1532760492">
                      <w:marLeft w:val="0"/>
                      <w:marRight w:val="0"/>
                      <w:marTop w:val="0"/>
                      <w:marBottom w:val="0"/>
                      <w:divBdr>
                        <w:top w:val="none" w:sz="0" w:space="0" w:color="auto"/>
                        <w:left w:val="none" w:sz="0" w:space="0" w:color="auto"/>
                        <w:bottom w:val="none" w:sz="0" w:space="0" w:color="auto"/>
                        <w:right w:val="none" w:sz="0" w:space="0" w:color="auto"/>
                      </w:divBdr>
                    </w:div>
                  </w:divsChild>
                </w:div>
                <w:div w:id="1299460038">
                  <w:marLeft w:val="0"/>
                  <w:marRight w:val="0"/>
                  <w:marTop w:val="0"/>
                  <w:marBottom w:val="0"/>
                  <w:divBdr>
                    <w:top w:val="none" w:sz="0" w:space="0" w:color="auto"/>
                    <w:left w:val="none" w:sz="0" w:space="0" w:color="auto"/>
                    <w:bottom w:val="none" w:sz="0" w:space="0" w:color="auto"/>
                    <w:right w:val="none" w:sz="0" w:space="0" w:color="auto"/>
                  </w:divBdr>
                  <w:divsChild>
                    <w:div w:id="2128039640">
                      <w:marLeft w:val="0"/>
                      <w:marRight w:val="0"/>
                      <w:marTop w:val="0"/>
                      <w:marBottom w:val="0"/>
                      <w:divBdr>
                        <w:top w:val="none" w:sz="0" w:space="0" w:color="auto"/>
                        <w:left w:val="none" w:sz="0" w:space="0" w:color="auto"/>
                        <w:bottom w:val="none" w:sz="0" w:space="0" w:color="auto"/>
                        <w:right w:val="none" w:sz="0" w:space="0" w:color="auto"/>
                      </w:divBdr>
                    </w:div>
                  </w:divsChild>
                </w:div>
                <w:div w:id="1977905580">
                  <w:marLeft w:val="0"/>
                  <w:marRight w:val="0"/>
                  <w:marTop w:val="0"/>
                  <w:marBottom w:val="0"/>
                  <w:divBdr>
                    <w:top w:val="none" w:sz="0" w:space="0" w:color="auto"/>
                    <w:left w:val="none" w:sz="0" w:space="0" w:color="auto"/>
                    <w:bottom w:val="none" w:sz="0" w:space="0" w:color="auto"/>
                    <w:right w:val="none" w:sz="0" w:space="0" w:color="auto"/>
                  </w:divBdr>
                  <w:divsChild>
                    <w:div w:id="1428308236">
                      <w:marLeft w:val="0"/>
                      <w:marRight w:val="0"/>
                      <w:marTop w:val="0"/>
                      <w:marBottom w:val="0"/>
                      <w:divBdr>
                        <w:top w:val="none" w:sz="0" w:space="0" w:color="auto"/>
                        <w:left w:val="none" w:sz="0" w:space="0" w:color="auto"/>
                        <w:bottom w:val="none" w:sz="0" w:space="0" w:color="auto"/>
                        <w:right w:val="none" w:sz="0" w:space="0" w:color="auto"/>
                      </w:divBdr>
                    </w:div>
                  </w:divsChild>
                </w:div>
                <w:div w:id="465246536">
                  <w:marLeft w:val="0"/>
                  <w:marRight w:val="0"/>
                  <w:marTop w:val="0"/>
                  <w:marBottom w:val="0"/>
                  <w:divBdr>
                    <w:top w:val="none" w:sz="0" w:space="0" w:color="auto"/>
                    <w:left w:val="none" w:sz="0" w:space="0" w:color="auto"/>
                    <w:bottom w:val="none" w:sz="0" w:space="0" w:color="auto"/>
                    <w:right w:val="none" w:sz="0" w:space="0" w:color="auto"/>
                  </w:divBdr>
                  <w:divsChild>
                    <w:div w:id="1416051984">
                      <w:marLeft w:val="0"/>
                      <w:marRight w:val="0"/>
                      <w:marTop w:val="0"/>
                      <w:marBottom w:val="0"/>
                      <w:divBdr>
                        <w:top w:val="none" w:sz="0" w:space="0" w:color="auto"/>
                        <w:left w:val="none" w:sz="0" w:space="0" w:color="auto"/>
                        <w:bottom w:val="none" w:sz="0" w:space="0" w:color="auto"/>
                        <w:right w:val="none" w:sz="0" w:space="0" w:color="auto"/>
                      </w:divBdr>
                    </w:div>
                  </w:divsChild>
                </w:div>
                <w:div w:id="1314481454">
                  <w:marLeft w:val="0"/>
                  <w:marRight w:val="0"/>
                  <w:marTop w:val="0"/>
                  <w:marBottom w:val="0"/>
                  <w:divBdr>
                    <w:top w:val="none" w:sz="0" w:space="0" w:color="auto"/>
                    <w:left w:val="none" w:sz="0" w:space="0" w:color="auto"/>
                    <w:bottom w:val="none" w:sz="0" w:space="0" w:color="auto"/>
                    <w:right w:val="none" w:sz="0" w:space="0" w:color="auto"/>
                  </w:divBdr>
                  <w:divsChild>
                    <w:div w:id="1748382282">
                      <w:marLeft w:val="0"/>
                      <w:marRight w:val="0"/>
                      <w:marTop w:val="0"/>
                      <w:marBottom w:val="0"/>
                      <w:divBdr>
                        <w:top w:val="none" w:sz="0" w:space="0" w:color="auto"/>
                        <w:left w:val="none" w:sz="0" w:space="0" w:color="auto"/>
                        <w:bottom w:val="none" w:sz="0" w:space="0" w:color="auto"/>
                        <w:right w:val="none" w:sz="0" w:space="0" w:color="auto"/>
                      </w:divBdr>
                    </w:div>
                  </w:divsChild>
                </w:div>
                <w:div w:id="236281176">
                  <w:marLeft w:val="0"/>
                  <w:marRight w:val="0"/>
                  <w:marTop w:val="0"/>
                  <w:marBottom w:val="0"/>
                  <w:divBdr>
                    <w:top w:val="none" w:sz="0" w:space="0" w:color="auto"/>
                    <w:left w:val="none" w:sz="0" w:space="0" w:color="auto"/>
                    <w:bottom w:val="none" w:sz="0" w:space="0" w:color="auto"/>
                    <w:right w:val="none" w:sz="0" w:space="0" w:color="auto"/>
                  </w:divBdr>
                  <w:divsChild>
                    <w:div w:id="75952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798495">
          <w:marLeft w:val="0"/>
          <w:marRight w:val="0"/>
          <w:marTop w:val="0"/>
          <w:marBottom w:val="0"/>
          <w:divBdr>
            <w:top w:val="none" w:sz="0" w:space="0" w:color="auto"/>
            <w:left w:val="none" w:sz="0" w:space="0" w:color="auto"/>
            <w:bottom w:val="none" w:sz="0" w:space="0" w:color="auto"/>
            <w:right w:val="none" w:sz="0" w:space="0" w:color="auto"/>
          </w:divBdr>
        </w:div>
        <w:div w:id="351107791">
          <w:marLeft w:val="0"/>
          <w:marRight w:val="0"/>
          <w:marTop w:val="0"/>
          <w:marBottom w:val="0"/>
          <w:divBdr>
            <w:top w:val="none" w:sz="0" w:space="0" w:color="auto"/>
            <w:left w:val="none" w:sz="0" w:space="0" w:color="auto"/>
            <w:bottom w:val="none" w:sz="0" w:space="0" w:color="auto"/>
            <w:right w:val="none" w:sz="0" w:space="0" w:color="auto"/>
          </w:divBdr>
        </w:div>
        <w:div w:id="81880403">
          <w:marLeft w:val="0"/>
          <w:marRight w:val="0"/>
          <w:marTop w:val="0"/>
          <w:marBottom w:val="0"/>
          <w:divBdr>
            <w:top w:val="none" w:sz="0" w:space="0" w:color="auto"/>
            <w:left w:val="none" w:sz="0" w:space="0" w:color="auto"/>
            <w:bottom w:val="none" w:sz="0" w:space="0" w:color="auto"/>
            <w:right w:val="none" w:sz="0" w:space="0" w:color="auto"/>
          </w:divBdr>
        </w:div>
        <w:div w:id="1311011071">
          <w:marLeft w:val="0"/>
          <w:marRight w:val="0"/>
          <w:marTop w:val="0"/>
          <w:marBottom w:val="0"/>
          <w:divBdr>
            <w:top w:val="none" w:sz="0" w:space="0" w:color="auto"/>
            <w:left w:val="none" w:sz="0" w:space="0" w:color="auto"/>
            <w:bottom w:val="none" w:sz="0" w:space="0" w:color="auto"/>
            <w:right w:val="none" w:sz="0" w:space="0" w:color="auto"/>
          </w:divBdr>
        </w:div>
        <w:div w:id="1562666462">
          <w:marLeft w:val="0"/>
          <w:marRight w:val="0"/>
          <w:marTop w:val="0"/>
          <w:marBottom w:val="0"/>
          <w:divBdr>
            <w:top w:val="none" w:sz="0" w:space="0" w:color="auto"/>
            <w:left w:val="none" w:sz="0" w:space="0" w:color="auto"/>
            <w:bottom w:val="none" w:sz="0" w:space="0" w:color="auto"/>
            <w:right w:val="none" w:sz="0" w:space="0" w:color="auto"/>
          </w:divBdr>
          <w:divsChild>
            <w:div w:id="1224559387">
              <w:marLeft w:val="-75"/>
              <w:marRight w:val="0"/>
              <w:marTop w:val="30"/>
              <w:marBottom w:val="30"/>
              <w:divBdr>
                <w:top w:val="none" w:sz="0" w:space="0" w:color="auto"/>
                <w:left w:val="none" w:sz="0" w:space="0" w:color="auto"/>
                <w:bottom w:val="none" w:sz="0" w:space="0" w:color="auto"/>
                <w:right w:val="none" w:sz="0" w:space="0" w:color="auto"/>
              </w:divBdr>
              <w:divsChild>
                <w:div w:id="1685741132">
                  <w:marLeft w:val="0"/>
                  <w:marRight w:val="0"/>
                  <w:marTop w:val="0"/>
                  <w:marBottom w:val="0"/>
                  <w:divBdr>
                    <w:top w:val="none" w:sz="0" w:space="0" w:color="auto"/>
                    <w:left w:val="none" w:sz="0" w:space="0" w:color="auto"/>
                    <w:bottom w:val="none" w:sz="0" w:space="0" w:color="auto"/>
                    <w:right w:val="none" w:sz="0" w:space="0" w:color="auto"/>
                  </w:divBdr>
                  <w:divsChild>
                    <w:div w:id="194734166">
                      <w:marLeft w:val="0"/>
                      <w:marRight w:val="0"/>
                      <w:marTop w:val="0"/>
                      <w:marBottom w:val="0"/>
                      <w:divBdr>
                        <w:top w:val="none" w:sz="0" w:space="0" w:color="auto"/>
                        <w:left w:val="none" w:sz="0" w:space="0" w:color="auto"/>
                        <w:bottom w:val="none" w:sz="0" w:space="0" w:color="auto"/>
                        <w:right w:val="none" w:sz="0" w:space="0" w:color="auto"/>
                      </w:divBdr>
                    </w:div>
                  </w:divsChild>
                </w:div>
                <w:div w:id="1034501742">
                  <w:marLeft w:val="0"/>
                  <w:marRight w:val="0"/>
                  <w:marTop w:val="0"/>
                  <w:marBottom w:val="0"/>
                  <w:divBdr>
                    <w:top w:val="none" w:sz="0" w:space="0" w:color="auto"/>
                    <w:left w:val="none" w:sz="0" w:space="0" w:color="auto"/>
                    <w:bottom w:val="none" w:sz="0" w:space="0" w:color="auto"/>
                    <w:right w:val="none" w:sz="0" w:space="0" w:color="auto"/>
                  </w:divBdr>
                  <w:divsChild>
                    <w:div w:id="757097390">
                      <w:marLeft w:val="0"/>
                      <w:marRight w:val="0"/>
                      <w:marTop w:val="0"/>
                      <w:marBottom w:val="0"/>
                      <w:divBdr>
                        <w:top w:val="none" w:sz="0" w:space="0" w:color="auto"/>
                        <w:left w:val="none" w:sz="0" w:space="0" w:color="auto"/>
                        <w:bottom w:val="none" w:sz="0" w:space="0" w:color="auto"/>
                        <w:right w:val="none" w:sz="0" w:space="0" w:color="auto"/>
                      </w:divBdr>
                    </w:div>
                  </w:divsChild>
                </w:div>
                <w:div w:id="1512793715">
                  <w:marLeft w:val="0"/>
                  <w:marRight w:val="0"/>
                  <w:marTop w:val="0"/>
                  <w:marBottom w:val="0"/>
                  <w:divBdr>
                    <w:top w:val="none" w:sz="0" w:space="0" w:color="auto"/>
                    <w:left w:val="none" w:sz="0" w:space="0" w:color="auto"/>
                    <w:bottom w:val="none" w:sz="0" w:space="0" w:color="auto"/>
                    <w:right w:val="none" w:sz="0" w:space="0" w:color="auto"/>
                  </w:divBdr>
                  <w:divsChild>
                    <w:div w:id="433407123">
                      <w:marLeft w:val="0"/>
                      <w:marRight w:val="0"/>
                      <w:marTop w:val="0"/>
                      <w:marBottom w:val="0"/>
                      <w:divBdr>
                        <w:top w:val="none" w:sz="0" w:space="0" w:color="auto"/>
                        <w:left w:val="none" w:sz="0" w:space="0" w:color="auto"/>
                        <w:bottom w:val="none" w:sz="0" w:space="0" w:color="auto"/>
                        <w:right w:val="none" w:sz="0" w:space="0" w:color="auto"/>
                      </w:divBdr>
                    </w:div>
                  </w:divsChild>
                </w:div>
                <w:div w:id="659777386">
                  <w:marLeft w:val="0"/>
                  <w:marRight w:val="0"/>
                  <w:marTop w:val="0"/>
                  <w:marBottom w:val="0"/>
                  <w:divBdr>
                    <w:top w:val="none" w:sz="0" w:space="0" w:color="auto"/>
                    <w:left w:val="none" w:sz="0" w:space="0" w:color="auto"/>
                    <w:bottom w:val="none" w:sz="0" w:space="0" w:color="auto"/>
                    <w:right w:val="none" w:sz="0" w:space="0" w:color="auto"/>
                  </w:divBdr>
                  <w:divsChild>
                    <w:div w:id="2030520439">
                      <w:marLeft w:val="0"/>
                      <w:marRight w:val="0"/>
                      <w:marTop w:val="0"/>
                      <w:marBottom w:val="0"/>
                      <w:divBdr>
                        <w:top w:val="none" w:sz="0" w:space="0" w:color="auto"/>
                        <w:left w:val="none" w:sz="0" w:space="0" w:color="auto"/>
                        <w:bottom w:val="none" w:sz="0" w:space="0" w:color="auto"/>
                        <w:right w:val="none" w:sz="0" w:space="0" w:color="auto"/>
                      </w:divBdr>
                    </w:div>
                  </w:divsChild>
                </w:div>
                <w:div w:id="2082292346">
                  <w:marLeft w:val="0"/>
                  <w:marRight w:val="0"/>
                  <w:marTop w:val="0"/>
                  <w:marBottom w:val="0"/>
                  <w:divBdr>
                    <w:top w:val="none" w:sz="0" w:space="0" w:color="auto"/>
                    <w:left w:val="none" w:sz="0" w:space="0" w:color="auto"/>
                    <w:bottom w:val="none" w:sz="0" w:space="0" w:color="auto"/>
                    <w:right w:val="none" w:sz="0" w:space="0" w:color="auto"/>
                  </w:divBdr>
                  <w:divsChild>
                    <w:div w:id="1812598765">
                      <w:marLeft w:val="0"/>
                      <w:marRight w:val="0"/>
                      <w:marTop w:val="0"/>
                      <w:marBottom w:val="0"/>
                      <w:divBdr>
                        <w:top w:val="none" w:sz="0" w:space="0" w:color="auto"/>
                        <w:left w:val="none" w:sz="0" w:space="0" w:color="auto"/>
                        <w:bottom w:val="none" w:sz="0" w:space="0" w:color="auto"/>
                        <w:right w:val="none" w:sz="0" w:space="0" w:color="auto"/>
                      </w:divBdr>
                    </w:div>
                  </w:divsChild>
                </w:div>
                <w:div w:id="430006340">
                  <w:marLeft w:val="0"/>
                  <w:marRight w:val="0"/>
                  <w:marTop w:val="0"/>
                  <w:marBottom w:val="0"/>
                  <w:divBdr>
                    <w:top w:val="none" w:sz="0" w:space="0" w:color="auto"/>
                    <w:left w:val="none" w:sz="0" w:space="0" w:color="auto"/>
                    <w:bottom w:val="none" w:sz="0" w:space="0" w:color="auto"/>
                    <w:right w:val="none" w:sz="0" w:space="0" w:color="auto"/>
                  </w:divBdr>
                  <w:divsChild>
                    <w:div w:id="1529758772">
                      <w:marLeft w:val="0"/>
                      <w:marRight w:val="0"/>
                      <w:marTop w:val="0"/>
                      <w:marBottom w:val="0"/>
                      <w:divBdr>
                        <w:top w:val="none" w:sz="0" w:space="0" w:color="auto"/>
                        <w:left w:val="none" w:sz="0" w:space="0" w:color="auto"/>
                        <w:bottom w:val="none" w:sz="0" w:space="0" w:color="auto"/>
                        <w:right w:val="none" w:sz="0" w:space="0" w:color="auto"/>
                      </w:divBdr>
                    </w:div>
                  </w:divsChild>
                </w:div>
                <w:div w:id="130487358">
                  <w:marLeft w:val="0"/>
                  <w:marRight w:val="0"/>
                  <w:marTop w:val="0"/>
                  <w:marBottom w:val="0"/>
                  <w:divBdr>
                    <w:top w:val="none" w:sz="0" w:space="0" w:color="auto"/>
                    <w:left w:val="none" w:sz="0" w:space="0" w:color="auto"/>
                    <w:bottom w:val="none" w:sz="0" w:space="0" w:color="auto"/>
                    <w:right w:val="none" w:sz="0" w:space="0" w:color="auto"/>
                  </w:divBdr>
                  <w:divsChild>
                    <w:div w:id="885221093">
                      <w:marLeft w:val="0"/>
                      <w:marRight w:val="0"/>
                      <w:marTop w:val="0"/>
                      <w:marBottom w:val="0"/>
                      <w:divBdr>
                        <w:top w:val="none" w:sz="0" w:space="0" w:color="auto"/>
                        <w:left w:val="none" w:sz="0" w:space="0" w:color="auto"/>
                        <w:bottom w:val="none" w:sz="0" w:space="0" w:color="auto"/>
                        <w:right w:val="none" w:sz="0" w:space="0" w:color="auto"/>
                      </w:divBdr>
                    </w:div>
                  </w:divsChild>
                </w:div>
                <w:div w:id="243416089">
                  <w:marLeft w:val="0"/>
                  <w:marRight w:val="0"/>
                  <w:marTop w:val="0"/>
                  <w:marBottom w:val="0"/>
                  <w:divBdr>
                    <w:top w:val="none" w:sz="0" w:space="0" w:color="auto"/>
                    <w:left w:val="none" w:sz="0" w:space="0" w:color="auto"/>
                    <w:bottom w:val="none" w:sz="0" w:space="0" w:color="auto"/>
                    <w:right w:val="none" w:sz="0" w:space="0" w:color="auto"/>
                  </w:divBdr>
                  <w:divsChild>
                    <w:div w:id="397557468">
                      <w:marLeft w:val="0"/>
                      <w:marRight w:val="0"/>
                      <w:marTop w:val="0"/>
                      <w:marBottom w:val="0"/>
                      <w:divBdr>
                        <w:top w:val="none" w:sz="0" w:space="0" w:color="auto"/>
                        <w:left w:val="none" w:sz="0" w:space="0" w:color="auto"/>
                        <w:bottom w:val="none" w:sz="0" w:space="0" w:color="auto"/>
                        <w:right w:val="none" w:sz="0" w:space="0" w:color="auto"/>
                      </w:divBdr>
                    </w:div>
                  </w:divsChild>
                </w:div>
                <w:div w:id="488178026">
                  <w:marLeft w:val="0"/>
                  <w:marRight w:val="0"/>
                  <w:marTop w:val="0"/>
                  <w:marBottom w:val="0"/>
                  <w:divBdr>
                    <w:top w:val="none" w:sz="0" w:space="0" w:color="auto"/>
                    <w:left w:val="none" w:sz="0" w:space="0" w:color="auto"/>
                    <w:bottom w:val="none" w:sz="0" w:space="0" w:color="auto"/>
                    <w:right w:val="none" w:sz="0" w:space="0" w:color="auto"/>
                  </w:divBdr>
                  <w:divsChild>
                    <w:div w:id="699284335">
                      <w:marLeft w:val="0"/>
                      <w:marRight w:val="0"/>
                      <w:marTop w:val="0"/>
                      <w:marBottom w:val="0"/>
                      <w:divBdr>
                        <w:top w:val="none" w:sz="0" w:space="0" w:color="auto"/>
                        <w:left w:val="none" w:sz="0" w:space="0" w:color="auto"/>
                        <w:bottom w:val="none" w:sz="0" w:space="0" w:color="auto"/>
                        <w:right w:val="none" w:sz="0" w:space="0" w:color="auto"/>
                      </w:divBdr>
                    </w:div>
                  </w:divsChild>
                </w:div>
                <w:div w:id="1596863199">
                  <w:marLeft w:val="0"/>
                  <w:marRight w:val="0"/>
                  <w:marTop w:val="0"/>
                  <w:marBottom w:val="0"/>
                  <w:divBdr>
                    <w:top w:val="none" w:sz="0" w:space="0" w:color="auto"/>
                    <w:left w:val="none" w:sz="0" w:space="0" w:color="auto"/>
                    <w:bottom w:val="none" w:sz="0" w:space="0" w:color="auto"/>
                    <w:right w:val="none" w:sz="0" w:space="0" w:color="auto"/>
                  </w:divBdr>
                  <w:divsChild>
                    <w:div w:id="1112673136">
                      <w:marLeft w:val="0"/>
                      <w:marRight w:val="0"/>
                      <w:marTop w:val="0"/>
                      <w:marBottom w:val="0"/>
                      <w:divBdr>
                        <w:top w:val="none" w:sz="0" w:space="0" w:color="auto"/>
                        <w:left w:val="none" w:sz="0" w:space="0" w:color="auto"/>
                        <w:bottom w:val="none" w:sz="0" w:space="0" w:color="auto"/>
                        <w:right w:val="none" w:sz="0" w:space="0" w:color="auto"/>
                      </w:divBdr>
                    </w:div>
                  </w:divsChild>
                </w:div>
                <w:div w:id="17896657">
                  <w:marLeft w:val="0"/>
                  <w:marRight w:val="0"/>
                  <w:marTop w:val="0"/>
                  <w:marBottom w:val="0"/>
                  <w:divBdr>
                    <w:top w:val="none" w:sz="0" w:space="0" w:color="auto"/>
                    <w:left w:val="none" w:sz="0" w:space="0" w:color="auto"/>
                    <w:bottom w:val="none" w:sz="0" w:space="0" w:color="auto"/>
                    <w:right w:val="none" w:sz="0" w:space="0" w:color="auto"/>
                  </w:divBdr>
                  <w:divsChild>
                    <w:div w:id="777482491">
                      <w:marLeft w:val="0"/>
                      <w:marRight w:val="0"/>
                      <w:marTop w:val="0"/>
                      <w:marBottom w:val="0"/>
                      <w:divBdr>
                        <w:top w:val="none" w:sz="0" w:space="0" w:color="auto"/>
                        <w:left w:val="none" w:sz="0" w:space="0" w:color="auto"/>
                        <w:bottom w:val="none" w:sz="0" w:space="0" w:color="auto"/>
                        <w:right w:val="none" w:sz="0" w:space="0" w:color="auto"/>
                      </w:divBdr>
                    </w:div>
                  </w:divsChild>
                </w:div>
                <w:div w:id="1518540374">
                  <w:marLeft w:val="0"/>
                  <w:marRight w:val="0"/>
                  <w:marTop w:val="0"/>
                  <w:marBottom w:val="0"/>
                  <w:divBdr>
                    <w:top w:val="none" w:sz="0" w:space="0" w:color="auto"/>
                    <w:left w:val="none" w:sz="0" w:space="0" w:color="auto"/>
                    <w:bottom w:val="none" w:sz="0" w:space="0" w:color="auto"/>
                    <w:right w:val="none" w:sz="0" w:space="0" w:color="auto"/>
                  </w:divBdr>
                  <w:divsChild>
                    <w:div w:id="396828970">
                      <w:marLeft w:val="0"/>
                      <w:marRight w:val="0"/>
                      <w:marTop w:val="0"/>
                      <w:marBottom w:val="0"/>
                      <w:divBdr>
                        <w:top w:val="none" w:sz="0" w:space="0" w:color="auto"/>
                        <w:left w:val="none" w:sz="0" w:space="0" w:color="auto"/>
                        <w:bottom w:val="none" w:sz="0" w:space="0" w:color="auto"/>
                        <w:right w:val="none" w:sz="0" w:space="0" w:color="auto"/>
                      </w:divBdr>
                    </w:div>
                  </w:divsChild>
                </w:div>
                <w:div w:id="1422675768">
                  <w:marLeft w:val="0"/>
                  <w:marRight w:val="0"/>
                  <w:marTop w:val="0"/>
                  <w:marBottom w:val="0"/>
                  <w:divBdr>
                    <w:top w:val="none" w:sz="0" w:space="0" w:color="auto"/>
                    <w:left w:val="none" w:sz="0" w:space="0" w:color="auto"/>
                    <w:bottom w:val="none" w:sz="0" w:space="0" w:color="auto"/>
                    <w:right w:val="none" w:sz="0" w:space="0" w:color="auto"/>
                  </w:divBdr>
                  <w:divsChild>
                    <w:div w:id="1895967048">
                      <w:marLeft w:val="0"/>
                      <w:marRight w:val="0"/>
                      <w:marTop w:val="0"/>
                      <w:marBottom w:val="0"/>
                      <w:divBdr>
                        <w:top w:val="none" w:sz="0" w:space="0" w:color="auto"/>
                        <w:left w:val="none" w:sz="0" w:space="0" w:color="auto"/>
                        <w:bottom w:val="none" w:sz="0" w:space="0" w:color="auto"/>
                        <w:right w:val="none" w:sz="0" w:space="0" w:color="auto"/>
                      </w:divBdr>
                    </w:div>
                  </w:divsChild>
                </w:div>
                <w:div w:id="242882882">
                  <w:marLeft w:val="0"/>
                  <w:marRight w:val="0"/>
                  <w:marTop w:val="0"/>
                  <w:marBottom w:val="0"/>
                  <w:divBdr>
                    <w:top w:val="none" w:sz="0" w:space="0" w:color="auto"/>
                    <w:left w:val="none" w:sz="0" w:space="0" w:color="auto"/>
                    <w:bottom w:val="none" w:sz="0" w:space="0" w:color="auto"/>
                    <w:right w:val="none" w:sz="0" w:space="0" w:color="auto"/>
                  </w:divBdr>
                  <w:divsChild>
                    <w:div w:id="1062413014">
                      <w:marLeft w:val="0"/>
                      <w:marRight w:val="0"/>
                      <w:marTop w:val="0"/>
                      <w:marBottom w:val="0"/>
                      <w:divBdr>
                        <w:top w:val="none" w:sz="0" w:space="0" w:color="auto"/>
                        <w:left w:val="none" w:sz="0" w:space="0" w:color="auto"/>
                        <w:bottom w:val="none" w:sz="0" w:space="0" w:color="auto"/>
                        <w:right w:val="none" w:sz="0" w:space="0" w:color="auto"/>
                      </w:divBdr>
                    </w:div>
                  </w:divsChild>
                </w:div>
                <w:div w:id="208686471">
                  <w:marLeft w:val="0"/>
                  <w:marRight w:val="0"/>
                  <w:marTop w:val="0"/>
                  <w:marBottom w:val="0"/>
                  <w:divBdr>
                    <w:top w:val="none" w:sz="0" w:space="0" w:color="auto"/>
                    <w:left w:val="none" w:sz="0" w:space="0" w:color="auto"/>
                    <w:bottom w:val="none" w:sz="0" w:space="0" w:color="auto"/>
                    <w:right w:val="none" w:sz="0" w:space="0" w:color="auto"/>
                  </w:divBdr>
                  <w:divsChild>
                    <w:div w:id="268707282">
                      <w:marLeft w:val="0"/>
                      <w:marRight w:val="0"/>
                      <w:marTop w:val="0"/>
                      <w:marBottom w:val="0"/>
                      <w:divBdr>
                        <w:top w:val="none" w:sz="0" w:space="0" w:color="auto"/>
                        <w:left w:val="none" w:sz="0" w:space="0" w:color="auto"/>
                        <w:bottom w:val="none" w:sz="0" w:space="0" w:color="auto"/>
                        <w:right w:val="none" w:sz="0" w:space="0" w:color="auto"/>
                      </w:divBdr>
                    </w:div>
                  </w:divsChild>
                </w:div>
                <w:div w:id="387387410">
                  <w:marLeft w:val="0"/>
                  <w:marRight w:val="0"/>
                  <w:marTop w:val="0"/>
                  <w:marBottom w:val="0"/>
                  <w:divBdr>
                    <w:top w:val="none" w:sz="0" w:space="0" w:color="auto"/>
                    <w:left w:val="none" w:sz="0" w:space="0" w:color="auto"/>
                    <w:bottom w:val="none" w:sz="0" w:space="0" w:color="auto"/>
                    <w:right w:val="none" w:sz="0" w:space="0" w:color="auto"/>
                  </w:divBdr>
                  <w:divsChild>
                    <w:div w:id="1490517115">
                      <w:marLeft w:val="0"/>
                      <w:marRight w:val="0"/>
                      <w:marTop w:val="0"/>
                      <w:marBottom w:val="0"/>
                      <w:divBdr>
                        <w:top w:val="none" w:sz="0" w:space="0" w:color="auto"/>
                        <w:left w:val="none" w:sz="0" w:space="0" w:color="auto"/>
                        <w:bottom w:val="none" w:sz="0" w:space="0" w:color="auto"/>
                        <w:right w:val="none" w:sz="0" w:space="0" w:color="auto"/>
                      </w:divBdr>
                    </w:div>
                  </w:divsChild>
                </w:div>
                <w:div w:id="597518983">
                  <w:marLeft w:val="0"/>
                  <w:marRight w:val="0"/>
                  <w:marTop w:val="0"/>
                  <w:marBottom w:val="0"/>
                  <w:divBdr>
                    <w:top w:val="none" w:sz="0" w:space="0" w:color="auto"/>
                    <w:left w:val="none" w:sz="0" w:space="0" w:color="auto"/>
                    <w:bottom w:val="none" w:sz="0" w:space="0" w:color="auto"/>
                    <w:right w:val="none" w:sz="0" w:space="0" w:color="auto"/>
                  </w:divBdr>
                  <w:divsChild>
                    <w:div w:id="276526192">
                      <w:marLeft w:val="0"/>
                      <w:marRight w:val="0"/>
                      <w:marTop w:val="0"/>
                      <w:marBottom w:val="0"/>
                      <w:divBdr>
                        <w:top w:val="none" w:sz="0" w:space="0" w:color="auto"/>
                        <w:left w:val="none" w:sz="0" w:space="0" w:color="auto"/>
                        <w:bottom w:val="none" w:sz="0" w:space="0" w:color="auto"/>
                        <w:right w:val="none" w:sz="0" w:space="0" w:color="auto"/>
                      </w:divBdr>
                    </w:div>
                  </w:divsChild>
                </w:div>
                <w:div w:id="601767745">
                  <w:marLeft w:val="0"/>
                  <w:marRight w:val="0"/>
                  <w:marTop w:val="0"/>
                  <w:marBottom w:val="0"/>
                  <w:divBdr>
                    <w:top w:val="none" w:sz="0" w:space="0" w:color="auto"/>
                    <w:left w:val="none" w:sz="0" w:space="0" w:color="auto"/>
                    <w:bottom w:val="none" w:sz="0" w:space="0" w:color="auto"/>
                    <w:right w:val="none" w:sz="0" w:space="0" w:color="auto"/>
                  </w:divBdr>
                  <w:divsChild>
                    <w:div w:id="1961299156">
                      <w:marLeft w:val="0"/>
                      <w:marRight w:val="0"/>
                      <w:marTop w:val="0"/>
                      <w:marBottom w:val="0"/>
                      <w:divBdr>
                        <w:top w:val="none" w:sz="0" w:space="0" w:color="auto"/>
                        <w:left w:val="none" w:sz="0" w:space="0" w:color="auto"/>
                        <w:bottom w:val="none" w:sz="0" w:space="0" w:color="auto"/>
                        <w:right w:val="none" w:sz="0" w:space="0" w:color="auto"/>
                      </w:divBdr>
                    </w:div>
                  </w:divsChild>
                </w:div>
                <w:div w:id="2067490257">
                  <w:marLeft w:val="0"/>
                  <w:marRight w:val="0"/>
                  <w:marTop w:val="0"/>
                  <w:marBottom w:val="0"/>
                  <w:divBdr>
                    <w:top w:val="none" w:sz="0" w:space="0" w:color="auto"/>
                    <w:left w:val="none" w:sz="0" w:space="0" w:color="auto"/>
                    <w:bottom w:val="none" w:sz="0" w:space="0" w:color="auto"/>
                    <w:right w:val="none" w:sz="0" w:space="0" w:color="auto"/>
                  </w:divBdr>
                  <w:divsChild>
                    <w:div w:id="1051996216">
                      <w:marLeft w:val="0"/>
                      <w:marRight w:val="0"/>
                      <w:marTop w:val="0"/>
                      <w:marBottom w:val="0"/>
                      <w:divBdr>
                        <w:top w:val="none" w:sz="0" w:space="0" w:color="auto"/>
                        <w:left w:val="none" w:sz="0" w:space="0" w:color="auto"/>
                        <w:bottom w:val="none" w:sz="0" w:space="0" w:color="auto"/>
                        <w:right w:val="none" w:sz="0" w:space="0" w:color="auto"/>
                      </w:divBdr>
                    </w:div>
                  </w:divsChild>
                </w:div>
                <w:div w:id="1183711277">
                  <w:marLeft w:val="0"/>
                  <w:marRight w:val="0"/>
                  <w:marTop w:val="0"/>
                  <w:marBottom w:val="0"/>
                  <w:divBdr>
                    <w:top w:val="none" w:sz="0" w:space="0" w:color="auto"/>
                    <w:left w:val="none" w:sz="0" w:space="0" w:color="auto"/>
                    <w:bottom w:val="none" w:sz="0" w:space="0" w:color="auto"/>
                    <w:right w:val="none" w:sz="0" w:space="0" w:color="auto"/>
                  </w:divBdr>
                  <w:divsChild>
                    <w:div w:id="517545314">
                      <w:marLeft w:val="0"/>
                      <w:marRight w:val="0"/>
                      <w:marTop w:val="0"/>
                      <w:marBottom w:val="0"/>
                      <w:divBdr>
                        <w:top w:val="none" w:sz="0" w:space="0" w:color="auto"/>
                        <w:left w:val="none" w:sz="0" w:space="0" w:color="auto"/>
                        <w:bottom w:val="none" w:sz="0" w:space="0" w:color="auto"/>
                        <w:right w:val="none" w:sz="0" w:space="0" w:color="auto"/>
                      </w:divBdr>
                    </w:div>
                  </w:divsChild>
                </w:div>
                <w:div w:id="1935239856">
                  <w:marLeft w:val="0"/>
                  <w:marRight w:val="0"/>
                  <w:marTop w:val="0"/>
                  <w:marBottom w:val="0"/>
                  <w:divBdr>
                    <w:top w:val="none" w:sz="0" w:space="0" w:color="auto"/>
                    <w:left w:val="none" w:sz="0" w:space="0" w:color="auto"/>
                    <w:bottom w:val="none" w:sz="0" w:space="0" w:color="auto"/>
                    <w:right w:val="none" w:sz="0" w:space="0" w:color="auto"/>
                  </w:divBdr>
                  <w:divsChild>
                    <w:div w:id="116925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881004">
          <w:marLeft w:val="0"/>
          <w:marRight w:val="0"/>
          <w:marTop w:val="0"/>
          <w:marBottom w:val="0"/>
          <w:divBdr>
            <w:top w:val="none" w:sz="0" w:space="0" w:color="auto"/>
            <w:left w:val="none" w:sz="0" w:space="0" w:color="auto"/>
            <w:bottom w:val="none" w:sz="0" w:space="0" w:color="auto"/>
            <w:right w:val="none" w:sz="0" w:space="0" w:color="auto"/>
          </w:divBdr>
        </w:div>
        <w:div w:id="1743721527">
          <w:marLeft w:val="0"/>
          <w:marRight w:val="0"/>
          <w:marTop w:val="0"/>
          <w:marBottom w:val="0"/>
          <w:divBdr>
            <w:top w:val="none" w:sz="0" w:space="0" w:color="auto"/>
            <w:left w:val="none" w:sz="0" w:space="0" w:color="auto"/>
            <w:bottom w:val="none" w:sz="0" w:space="0" w:color="auto"/>
            <w:right w:val="none" w:sz="0" w:space="0" w:color="auto"/>
          </w:divBdr>
        </w:div>
        <w:div w:id="582642125">
          <w:marLeft w:val="0"/>
          <w:marRight w:val="0"/>
          <w:marTop w:val="0"/>
          <w:marBottom w:val="0"/>
          <w:divBdr>
            <w:top w:val="none" w:sz="0" w:space="0" w:color="auto"/>
            <w:left w:val="none" w:sz="0" w:space="0" w:color="auto"/>
            <w:bottom w:val="none" w:sz="0" w:space="0" w:color="auto"/>
            <w:right w:val="none" w:sz="0" w:space="0" w:color="auto"/>
          </w:divBdr>
        </w:div>
        <w:div w:id="1405489313">
          <w:marLeft w:val="0"/>
          <w:marRight w:val="0"/>
          <w:marTop w:val="0"/>
          <w:marBottom w:val="0"/>
          <w:divBdr>
            <w:top w:val="none" w:sz="0" w:space="0" w:color="auto"/>
            <w:left w:val="none" w:sz="0" w:space="0" w:color="auto"/>
            <w:bottom w:val="none" w:sz="0" w:space="0" w:color="auto"/>
            <w:right w:val="none" w:sz="0" w:space="0" w:color="auto"/>
          </w:divBdr>
          <w:divsChild>
            <w:div w:id="43868075">
              <w:marLeft w:val="-75"/>
              <w:marRight w:val="0"/>
              <w:marTop w:val="30"/>
              <w:marBottom w:val="30"/>
              <w:divBdr>
                <w:top w:val="none" w:sz="0" w:space="0" w:color="auto"/>
                <w:left w:val="none" w:sz="0" w:space="0" w:color="auto"/>
                <w:bottom w:val="none" w:sz="0" w:space="0" w:color="auto"/>
                <w:right w:val="none" w:sz="0" w:space="0" w:color="auto"/>
              </w:divBdr>
              <w:divsChild>
                <w:div w:id="155075883">
                  <w:marLeft w:val="0"/>
                  <w:marRight w:val="0"/>
                  <w:marTop w:val="0"/>
                  <w:marBottom w:val="0"/>
                  <w:divBdr>
                    <w:top w:val="none" w:sz="0" w:space="0" w:color="auto"/>
                    <w:left w:val="none" w:sz="0" w:space="0" w:color="auto"/>
                    <w:bottom w:val="none" w:sz="0" w:space="0" w:color="auto"/>
                    <w:right w:val="none" w:sz="0" w:space="0" w:color="auto"/>
                  </w:divBdr>
                  <w:divsChild>
                    <w:div w:id="57175862">
                      <w:marLeft w:val="0"/>
                      <w:marRight w:val="0"/>
                      <w:marTop w:val="0"/>
                      <w:marBottom w:val="0"/>
                      <w:divBdr>
                        <w:top w:val="none" w:sz="0" w:space="0" w:color="auto"/>
                        <w:left w:val="none" w:sz="0" w:space="0" w:color="auto"/>
                        <w:bottom w:val="none" w:sz="0" w:space="0" w:color="auto"/>
                        <w:right w:val="none" w:sz="0" w:space="0" w:color="auto"/>
                      </w:divBdr>
                    </w:div>
                  </w:divsChild>
                </w:div>
                <w:div w:id="1396927751">
                  <w:marLeft w:val="0"/>
                  <w:marRight w:val="0"/>
                  <w:marTop w:val="0"/>
                  <w:marBottom w:val="0"/>
                  <w:divBdr>
                    <w:top w:val="none" w:sz="0" w:space="0" w:color="auto"/>
                    <w:left w:val="none" w:sz="0" w:space="0" w:color="auto"/>
                    <w:bottom w:val="none" w:sz="0" w:space="0" w:color="auto"/>
                    <w:right w:val="none" w:sz="0" w:space="0" w:color="auto"/>
                  </w:divBdr>
                  <w:divsChild>
                    <w:div w:id="340938129">
                      <w:marLeft w:val="0"/>
                      <w:marRight w:val="0"/>
                      <w:marTop w:val="0"/>
                      <w:marBottom w:val="0"/>
                      <w:divBdr>
                        <w:top w:val="none" w:sz="0" w:space="0" w:color="auto"/>
                        <w:left w:val="none" w:sz="0" w:space="0" w:color="auto"/>
                        <w:bottom w:val="none" w:sz="0" w:space="0" w:color="auto"/>
                        <w:right w:val="none" w:sz="0" w:space="0" w:color="auto"/>
                      </w:divBdr>
                    </w:div>
                  </w:divsChild>
                </w:div>
                <w:div w:id="25371781">
                  <w:marLeft w:val="0"/>
                  <w:marRight w:val="0"/>
                  <w:marTop w:val="0"/>
                  <w:marBottom w:val="0"/>
                  <w:divBdr>
                    <w:top w:val="none" w:sz="0" w:space="0" w:color="auto"/>
                    <w:left w:val="none" w:sz="0" w:space="0" w:color="auto"/>
                    <w:bottom w:val="none" w:sz="0" w:space="0" w:color="auto"/>
                    <w:right w:val="none" w:sz="0" w:space="0" w:color="auto"/>
                  </w:divBdr>
                  <w:divsChild>
                    <w:div w:id="1173103605">
                      <w:marLeft w:val="0"/>
                      <w:marRight w:val="0"/>
                      <w:marTop w:val="0"/>
                      <w:marBottom w:val="0"/>
                      <w:divBdr>
                        <w:top w:val="none" w:sz="0" w:space="0" w:color="auto"/>
                        <w:left w:val="none" w:sz="0" w:space="0" w:color="auto"/>
                        <w:bottom w:val="none" w:sz="0" w:space="0" w:color="auto"/>
                        <w:right w:val="none" w:sz="0" w:space="0" w:color="auto"/>
                      </w:divBdr>
                    </w:div>
                  </w:divsChild>
                </w:div>
                <w:div w:id="261646084">
                  <w:marLeft w:val="0"/>
                  <w:marRight w:val="0"/>
                  <w:marTop w:val="0"/>
                  <w:marBottom w:val="0"/>
                  <w:divBdr>
                    <w:top w:val="none" w:sz="0" w:space="0" w:color="auto"/>
                    <w:left w:val="none" w:sz="0" w:space="0" w:color="auto"/>
                    <w:bottom w:val="none" w:sz="0" w:space="0" w:color="auto"/>
                    <w:right w:val="none" w:sz="0" w:space="0" w:color="auto"/>
                  </w:divBdr>
                  <w:divsChild>
                    <w:div w:id="586231304">
                      <w:marLeft w:val="0"/>
                      <w:marRight w:val="0"/>
                      <w:marTop w:val="0"/>
                      <w:marBottom w:val="0"/>
                      <w:divBdr>
                        <w:top w:val="none" w:sz="0" w:space="0" w:color="auto"/>
                        <w:left w:val="none" w:sz="0" w:space="0" w:color="auto"/>
                        <w:bottom w:val="none" w:sz="0" w:space="0" w:color="auto"/>
                        <w:right w:val="none" w:sz="0" w:space="0" w:color="auto"/>
                      </w:divBdr>
                    </w:div>
                  </w:divsChild>
                </w:div>
                <w:div w:id="1342196367">
                  <w:marLeft w:val="0"/>
                  <w:marRight w:val="0"/>
                  <w:marTop w:val="0"/>
                  <w:marBottom w:val="0"/>
                  <w:divBdr>
                    <w:top w:val="none" w:sz="0" w:space="0" w:color="auto"/>
                    <w:left w:val="none" w:sz="0" w:space="0" w:color="auto"/>
                    <w:bottom w:val="none" w:sz="0" w:space="0" w:color="auto"/>
                    <w:right w:val="none" w:sz="0" w:space="0" w:color="auto"/>
                  </w:divBdr>
                  <w:divsChild>
                    <w:div w:id="1018847254">
                      <w:marLeft w:val="0"/>
                      <w:marRight w:val="0"/>
                      <w:marTop w:val="0"/>
                      <w:marBottom w:val="0"/>
                      <w:divBdr>
                        <w:top w:val="none" w:sz="0" w:space="0" w:color="auto"/>
                        <w:left w:val="none" w:sz="0" w:space="0" w:color="auto"/>
                        <w:bottom w:val="none" w:sz="0" w:space="0" w:color="auto"/>
                        <w:right w:val="none" w:sz="0" w:space="0" w:color="auto"/>
                      </w:divBdr>
                    </w:div>
                  </w:divsChild>
                </w:div>
                <w:div w:id="1746683077">
                  <w:marLeft w:val="0"/>
                  <w:marRight w:val="0"/>
                  <w:marTop w:val="0"/>
                  <w:marBottom w:val="0"/>
                  <w:divBdr>
                    <w:top w:val="none" w:sz="0" w:space="0" w:color="auto"/>
                    <w:left w:val="none" w:sz="0" w:space="0" w:color="auto"/>
                    <w:bottom w:val="none" w:sz="0" w:space="0" w:color="auto"/>
                    <w:right w:val="none" w:sz="0" w:space="0" w:color="auto"/>
                  </w:divBdr>
                  <w:divsChild>
                    <w:div w:id="1787456756">
                      <w:marLeft w:val="0"/>
                      <w:marRight w:val="0"/>
                      <w:marTop w:val="0"/>
                      <w:marBottom w:val="0"/>
                      <w:divBdr>
                        <w:top w:val="none" w:sz="0" w:space="0" w:color="auto"/>
                        <w:left w:val="none" w:sz="0" w:space="0" w:color="auto"/>
                        <w:bottom w:val="none" w:sz="0" w:space="0" w:color="auto"/>
                        <w:right w:val="none" w:sz="0" w:space="0" w:color="auto"/>
                      </w:divBdr>
                    </w:div>
                  </w:divsChild>
                </w:div>
                <w:div w:id="2080325955">
                  <w:marLeft w:val="0"/>
                  <w:marRight w:val="0"/>
                  <w:marTop w:val="0"/>
                  <w:marBottom w:val="0"/>
                  <w:divBdr>
                    <w:top w:val="none" w:sz="0" w:space="0" w:color="auto"/>
                    <w:left w:val="none" w:sz="0" w:space="0" w:color="auto"/>
                    <w:bottom w:val="none" w:sz="0" w:space="0" w:color="auto"/>
                    <w:right w:val="none" w:sz="0" w:space="0" w:color="auto"/>
                  </w:divBdr>
                  <w:divsChild>
                    <w:div w:id="1286110527">
                      <w:marLeft w:val="0"/>
                      <w:marRight w:val="0"/>
                      <w:marTop w:val="0"/>
                      <w:marBottom w:val="0"/>
                      <w:divBdr>
                        <w:top w:val="none" w:sz="0" w:space="0" w:color="auto"/>
                        <w:left w:val="none" w:sz="0" w:space="0" w:color="auto"/>
                        <w:bottom w:val="none" w:sz="0" w:space="0" w:color="auto"/>
                        <w:right w:val="none" w:sz="0" w:space="0" w:color="auto"/>
                      </w:divBdr>
                    </w:div>
                  </w:divsChild>
                </w:div>
                <w:div w:id="1214658961">
                  <w:marLeft w:val="0"/>
                  <w:marRight w:val="0"/>
                  <w:marTop w:val="0"/>
                  <w:marBottom w:val="0"/>
                  <w:divBdr>
                    <w:top w:val="none" w:sz="0" w:space="0" w:color="auto"/>
                    <w:left w:val="none" w:sz="0" w:space="0" w:color="auto"/>
                    <w:bottom w:val="none" w:sz="0" w:space="0" w:color="auto"/>
                    <w:right w:val="none" w:sz="0" w:space="0" w:color="auto"/>
                  </w:divBdr>
                  <w:divsChild>
                    <w:div w:id="926615508">
                      <w:marLeft w:val="0"/>
                      <w:marRight w:val="0"/>
                      <w:marTop w:val="0"/>
                      <w:marBottom w:val="0"/>
                      <w:divBdr>
                        <w:top w:val="none" w:sz="0" w:space="0" w:color="auto"/>
                        <w:left w:val="none" w:sz="0" w:space="0" w:color="auto"/>
                        <w:bottom w:val="none" w:sz="0" w:space="0" w:color="auto"/>
                        <w:right w:val="none" w:sz="0" w:space="0" w:color="auto"/>
                      </w:divBdr>
                    </w:div>
                  </w:divsChild>
                </w:div>
                <w:div w:id="880366293">
                  <w:marLeft w:val="0"/>
                  <w:marRight w:val="0"/>
                  <w:marTop w:val="0"/>
                  <w:marBottom w:val="0"/>
                  <w:divBdr>
                    <w:top w:val="none" w:sz="0" w:space="0" w:color="auto"/>
                    <w:left w:val="none" w:sz="0" w:space="0" w:color="auto"/>
                    <w:bottom w:val="none" w:sz="0" w:space="0" w:color="auto"/>
                    <w:right w:val="none" w:sz="0" w:space="0" w:color="auto"/>
                  </w:divBdr>
                  <w:divsChild>
                    <w:div w:id="196697890">
                      <w:marLeft w:val="0"/>
                      <w:marRight w:val="0"/>
                      <w:marTop w:val="0"/>
                      <w:marBottom w:val="0"/>
                      <w:divBdr>
                        <w:top w:val="none" w:sz="0" w:space="0" w:color="auto"/>
                        <w:left w:val="none" w:sz="0" w:space="0" w:color="auto"/>
                        <w:bottom w:val="none" w:sz="0" w:space="0" w:color="auto"/>
                        <w:right w:val="none" w:sz="0" w:space="0" w:color="auto"/>
                      </w:divBdr>
                    </w:div>
                  </w:divsChild>
                </w:div>
                <w:div w:id="876696448">
                  <w:marLeft w:val="0"/>
                  <w:marRight w:val="0"/>
                  <w:marTop w:val="0"/>
                  <w:marBottom w:val="0"/>
                  <w:divBdr>
                    <w:top w:val="none" w:sz="0" w:space="0" w:color="auto"/>
                    <w:left w:val="none" w:sz="0" w:space="0" w:color="auto"/>
                    <w:bottom w:val="none" w:sz="0" w:space="0" w:color="auto"/>
                    <w:right w:val="none" w:sz="0" w:space="0" w:color="auto"/>
                  </w:divBdr>
                  <w:divsChild>
                    <w:div w:id="1196774867">
                      <w:marLeft w:val="0"/>
                      <w:marRight w:val="0"/>
                      <w:marTop w:val="0"/>
                      <w:marBottom w:val="0"/>
                      <w:divBdr>
                        <w:top w:val="none" w:sz="0" w:space="0" w:color="auto"/>
                        <w:left w:val="none" w:sz="0" w:space="0" w:color="auto"/>
                        <w:bottom w:val="none" w:sz="0" w:space="0" w:color="auto"/>
                        <w:right w:val="none" w:sz="0" w:space="0" w:color="auto"/>
                      </w:divBdr>
                    </w:div>
                  </w:divsChild>
                </w:div>
                <w:div w:id="751512218">
                  <w:marLeft w:val="0"/>
                  <w:marRight w:val="0"/>
                  <w:marTop w:val="0"/>
                  <w:marBottom w:val="0"/>
                  <w:divBdr>
                    <w:top w:val="none" w:sz="0" w:space="0" w:color="auto"/>
                    <w:left w:val="none" w:sz="0" w:space="0" w:color="auto"/>
                    <w:bottom w:val="none" w:sz="0" w:space="0" w:color="auto"/>
                    <w:right w:val="none" w:sz="0" w:space="0" w:color="auto"/>
                  </w:divBdr>
                  <w:divsChild>
                    <w:div w:id="1952661760">
                      <w:marLeft w:val="0"/>
                      <w:marRight w:val="0"/>
                      <w:marTop w:val="0"/>
                      <w:marBottom w:val="0"/>
                      <w:divBdr>
                        <w:top w:val="none" w:sz="0" w:space="0" w:color="auto"/>
                        <w:left w:val="none" w:sz="0" w:space="0" w:color="auto"/>
                        <w:bottom w:val="none" w:sz="0" w:space="0" w:color="auto"/>
                        <w:right w:val="none" w:sz="0" w:space="0" w:color="auto"/>
                      </w:divBdr>
                    </w:div>
                  </w:divsChild>
                </w:div>
                <w:div w:id="435175373">
                  <w:marLeft w:val="0"/>
                  <w:marRight w:val="0"/>
                  <w:marTop w:val="0"/>
                  <w:marBottom w:val="0"/>
                  <w:divBdr>
                    <w:top w:val="none" w:sz="0" w:space="0" w:color="auto"/>
                    <w:left w:val="none" w:sz="0" w:space="0" w:color="auto"/>
                    <w:bottom w:val="none" w:sz="0" w:space="0" w:color="auto"/>
                    <w:right w:val="none" w:sz="0" w:space="0" w:color="auto"/>
                  </w:divBdr>
                  <w:divsChild>
                    <w:div w:id="1664357678">
                      <w:marLeft w:val="0"/>
                      <w:marRight w:val="0"/>
                      <w:marTop w:val="0"/>
                      <w:marBottom w:val="0"/>
                      <w:divBdr>
                        <w:top w:val="none" w:sz="0" w:space="0" w:color="auto"/>
                        <w:left w:val="none" w:sz="0" w:space="0" w:color="auto"/>
                        <w:bottom w:val="none" w:sz="0" w:space="0" w:color="auto"/>
                        <w:right w:val="none" w:sz="0" w:space="0" w:color="auto"/>
                      </w:divBdr>
                    </w:div>
                  </w:divsChild>
                </w:div>
                <w:div w:id="1043482223">
                  <w:marLeft w:val="0"/>
                  <w:marRight w:val="0"/>
                  <w:marTop w:val="0"/>
                  <w:marBottom w:val="0"/>
                  <w:divBdr>
                    <w:top w:val="none" w:sz="0" w:space="0" w:color="auto"/>
                    <w:left w:val="none" w:sz="0" w:space="0" w:color="auto"/>
                    <w:bottom w:val="none" w:sz="0" w:space="0" w:color="auto"/>
                    <w:right w:val="none" w:sz="0" w:space="0" w:color="auto"/>
                  </w:divBdr>
                  <w:divsChild>
                    <w:div w:id="799953907">
                      <w:marLeft w:val="0"/>
                      <w:marRight w:val="0"/>
                      <w:marTop w:val="0"/>
                      <w:marBottom w:val="0"/>
                      <w:divBdr>
                        <w:top w:val="none" w:sz="0" w:space="0" w:color="auto"/>
                        <w:left w:val="none" w:sz="0" w:space="0" w:color="auto"/>
                        <w:bottom w:val="none" w:sz="0" w:space="0" w:color="auto"/>
                        <w:right w:val="none" w:sz="0" w:space="0" w:color="auto"/>
                      </w:divBdr>
                    </w:div>
                  </w:divsChild>
                </w:div>
                <w:div w:id="2025665801">
                  <w:marLeft w:val="0"/>
                  <w:marRight w:val="0"/>
                  <w:marTop w:val="0"/>
                  <w:marBottom w:val="0"/>
                  <w:divBdr>
                    <w:top w:val="none" w:sz="0" w:space="0" w:color="auto"/>
                    <w:left w:val="none" w:sz="0" w:space="0" w:color="auto"/>
                    <w:bottom w:val="none" w:sz="0" w:space="0" w:color="auto"/>
                    <w:right w:val="none" w:sz="0" w:space="0" w:color="auto"/>
                  </w:divBdr>
                  <w:divsChild>
                    <w:div w:id="499808024">
                      <w:marLeft w:val="0"/>
                      <w:marRight w:val="0"/>
                      <w:marTop w:val="0"/>
                      <w:marBottom w:val="0"/>
                      <w:divBdr>
                        <w:top w:val="none" w:sz="0" w:space="0" w:color="auto"/>
                        <w:left w:val="none" w:sz="0" w:space="0" w:color="auto"/>
                        <w:bottom w:val="none" w:sz="0" w:space="0" w:color="auto"/>
                        <w:right w:val="none" w:sz="0" w:space="0" w:color="auto"/>
                      </w:divBdr>
                    </w:div>
                  </w:divsChild>
                </w:div>
                <w:div w:id="766462227">
                  <w:marLeft w:val="0"/>
                  <w:marRight w:val="0"/>
                  <w:marTop w:val="0"/>
                  <w:marBottom w:val="0"/>
                  <w:divBdr>
                    <w:top w:val="none" w:sz="0" w:space="0" w:color="auto"/>
                    <w:left w:val="none" w:sz="0" w:space="0" w:color="auto"/>
                    <w:bottom w:val="none" w:sz="0" w:space="0" w:color="auto"/>
                    <w:right w:val="none" w:sz="0" w:space="0" w:color="auto"/>
                  </w:divBdr>
                  <w:divsChild>
                    <w:div w:id="729771320">
                      <w:marLeft w:val="0"/>
                      <w:marRight w:val="0"/>
                      <w:marTop w:val="0"/>
                      <w:marBottom w:val="0"/>
                      <w:divBdr>
                        <w:top w:val="none" w:sz="0" w:space="0" w:color="auto"/>
                        <w:left w:val="none" w:sz="0" w:space="0" w:color="auto"/>
                        <w:bottom w:val="none" w:sz="0" w:space="0" w:color="auto"/>
                        <w:right w:val="none" w:sz="0" w:space="0" w:color="auto"/>
                      </w:divBdr>
                    </w:div>
                  </w:divsChild>
                </w:div>
                <w:div w:id="1725330591">
                  <w:marLeft w:val="0"/>
                  <w:marRight w:val="0"/>
                  <w:marTop w:val="0"/>
                  <w:marBottom w:val="0"/>
                  <w:divBdr>
                    <w:top w:val="none" w:sz="0" w:space="0" w:color="auto"/>
                    <w:left w:val="none" w:sz="0" w:space="0" w:color="auto"/>
                    <w:bottom w:val="none" w:sz="0" w:space="0" w:color="auto"/>
                    <w:right w:val="none" w:sz="0" w:space="0" w:color="auto"/>
                  </w:divBdr>
                  <w:divsChild>
                    <w:div w:id="173765556">
                      <w:marLeft w:val="0"/>
                      <w:marRight w:val="0"/>
                      <w:marTop w:val="0"/>
                      <w:marBottom w:val="0"/>
                      <w:divBdr>
                        <w:top w:val="none" w:sz="0" w:space="0" w:color="auto"/>
                        <w:left w:val="none" w:sz="0" w:space="0" w:color="auto"/>
                        <w:bottom w:val="none" w:sz="0" w:space="0" w:color="auto"/>
                        <w:right w:val="none" w:sz="0" w:space="0" w:color="auto"/>
                      </w:divBdr>
                    </w:div>
                  </w:divsChild>
                </w:div>
                <w:div w:id="1933968971">
                  <w:marLeft w:val="0"/>
                  <w:marRight w:val="0"/>
                  <w:marTop w:val="0"/>
                  <w:marBottom w:val="0"/>
                  <w:divBdr>
                    <w:top w:val="none" w:sz="0" w:space="0" w:color="auto"/>
                    <w:left w:val="none" w:sz="0" w:space="0" w:color="auto"/>
                    <w:bottom w:val="none" w:sz="0" w:space="0" w:color="auto"/>
                    <w:right w:val="none" w:sz="0" w:space="0" w:color="auto"/>
                  </w:divBdr>
                  <w:divsChild>
                    <w:div w:id="900138407">
                      <w:marLeft w:val="0"/>
                      <w:marRight w:val="0"/>
                      <w:marTop w:val="0"/>
                      <w:marBottom w:val="0"/>
                      <w:divBdr>
                        <w:top w:val="none" w:sz="0" w:space="0" w:color="auto"/>
                        <w:left w:val="none" w:sz="0" w:space="0" w:color="auto"/>
                        <w:bottom w:val="none" w:sz="0" w:space="0" w:color="auto"/>
                        <w:right w:val="none" w:sz="0" w:space="0" w:color="auto"/>
                      </w:divBdr>
                    </w:div>
                  </w:divsChild>
                </w:div>
                <w:div w:id="1023168581">
                  <w:marLeft w:val="0"/>
                  <w:marRight w:val="0"/>
                  <w:marTop w:val="0"/>
                  <w:marBottom w:val="0"/>
                  <w:divBdr>
                    <w:top w:val="none" w:sz="0" w:space="0" w:color="auto"/>
                    <w:left w:val="none" w:sz="0" w:space="0" w:color="auto"/>
                    <w:bottom w:val="none" w:sz="0" w:space="0" w:color="auto"/>
                    <w:right w:val="none" w:sz="0" w:space="0" w:color="auto"/>
                  </w:divBdr>
                  <w:divsChild>
                    <w:div w:id="1867206183">
                      <w:marLeft w:val="0"/>
                      <w:marRight w:val="0"/>
                      <w:marTop w:val="0"/>
                      <w:marBottom w:val="0"/>
                      <w:divBdr>
                        <w:top w:val="none" w:sz="0" w:space="0" w:color="auto"/>
                        <w:left w:val="none" w:sz="0" w:space="0" w:color="auto"/>
                        <w:bottom w:val="none" w:sz="0" w:space="0" w:color="auto"/>
                        <w:right w:val="none" w:sz="0" w:space="0" w:color="auto"/>
                      </w:divBdr>
                    </w:div>
                  </w:divsChild>
                </w:div>
                <w:div w:id="284393295">
                  <w:marLeft w:val="0"/>
                  <w:marRight w:val="0"/>
                  <w:marTop w:val="0"/>
                  <w:marBottom w:val="0"/>
                  <w:divBdr>
                    <w:top w:val="none" w:sz="0" w:space="0" w:color="auto"/>
                    <w:left w:val="none" w:sz="0" w:space="0" w:color="auto"/>
                    <w:bottom w:val="none" w:sz="0" w:space="0" w:color="auto"/>
                    <w:right w:val="none" w:sz="0" w:space="0" w:color="auto"/>
                  </w:divBdr>
                  <w:divsChild>
                    <w:div w:id="2012635467">
                      <w:marLeft w:val="0"/>
                      <w:marRight w:val="0"/>
                      <w:marTop w:val="0"/>
                      <w:marBottom w:val="0"/>
                      <w:divBdr>
                        <w:top w:val="none" w:sz="0" w:space="0" w:color="auto"/>
                        <w:left w:val="none" w:sz="0" w:space="0" w:color="auto"/>
                        <w:bottom w:val="none" w:sz="0" w:space="0" w:color="auto"/>
                        <w:right w:val="none" w:sz="0" w:space="0" w:color="auto"/>
                      </w:divBdr>
                    </w:div>
                  </w:divsChild>
                </w:div>
                <w:div w:id="1780448243">
                  <w:marLeft w:val="0"/>
                  <w:marRight w:val="0"/>
                  <w:marTop w:val="0"/>
                  <w:marBottom w:val="0"/>
                  <w:divBdr>
                    <w:top w:val="none" w:sz="0" w:space="0" w:color="auto"/>
                    <w:left w:val="none" w:sz="0" w:space="0" w:color="auto"/>
                    <w:bottom w:val="none" w:sz="0" w:space="0" w:color="auto"/>
                    <w:right w:val="none" w:sz="0" w:space="0" w:color="auto"/>
                  </w:divBdr>
                  <w:divsChild>
                    <w:div w:id="513424444">
                      <w:marLeft w:val="0"/>
                      <w:marRight w:val="0"/>
                      <w:marTop w:val="0"/>
                      <w:marBottom w:val="0"/>
                      <w:divBdr>
                        <w:top w:val="none" w:sz="0" w:space="0" w:color="auto"/>
                        <w:left w:val="none" w:sz="0" w:space="0" w:color="auto"/>
                        <w:bottom w:val="none" w:sz="0" w:space="0" w:color="auto"/>
                        <w:right w:val="none" w:sz="0" w:space="0" w:color="auto"/>
                      </w:divBdr>
                    </w:div>
                  </w:divsChild>
                </w:div>
                <w:div w:id="1957909987">
                  <w:marLeft w:val="0"/>
                  <w:marRight w:val="0"/>
                  <w:marTop w:val="0"/>
                  <w:marBottom w:val="0"/>
                  <w:divBdr>
                    <w:top w:val="none" w:sz="0" w:space="0" w:color="auto"/>
                    <w:left w:val="none" w:sz="0" w:space="0" w:color="auto"/>
                    <w:bottom w:val="none" w:sz="0" w:space="0" w:color="auto"/>
                    <w:right w:val="none" w:sz="0" w:space="0" w:color="auto"/>
                  </w:divBdr>
                  <w:divsChild>
                    <w:div w:id="107165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578679">
      <w:bodyDiv w:val="1"/>
      <w:marLeft w:val="0"/>
      <w:marRight w:val="0"/>
      <w:marTop w:val="0"/>
      <w:marBottom w:val="0"/>
      <w:divBdr>
        <w:top w:val="none" w:sz="0" w:space="0" w:color="auto"/>
        <w:left w:val="none" w:sz="0" w:space="0" w:color="auto"/>
        <w:bottom w:val="none" w:sz="0" w:space="0" w:color="auto"/>
        <w:right w:val="none" w:sz="0" w:space="0" w:color="auto"/>
      </w:divBdr>
    </w:div>
    <w:div w:id="635181268">
      <w:bodyDiv w:val="1"/>
      <w:marLeft w:val="0"/>
      <w:marRight w:val="0"/>
      <w:marTop w:val="0"/>
      <w:marBottom w:val="0"/>
      <w:divBdr>
        <w:top w:val="none" w:sz="0" w:space="0" w:color="auto"/>
        <w:left w:val="none" w:sz="0" w:space="0" w:color="auto"/>
        <w:bottom w:val="none" w:sz="0" w:space="0" w:color="auto"/>
        <w:right w:val="none" w:sz="0" w:space="0" w:color="auto"/>
      </w:divBdr>
    </w:div>
    <w:div w:id="914819950">
      <w:bodyDiv w:val="1"/>
      <w:marLeft w:val="0"/>
      <w:marRight w:val="0"/>
      <w:marTop w:val="0"/>
      <w:marBottom w:val="0"/>
      <w:divBdr>
        <w:top w:val="none" w:sz="0" w:space="0" w:color="auto"/>
        <w:left w:val="none" w:sz="0" w:space="0" w:color="auto"/>
        <w:bottom w:val="none" w:sz="0" w:space="0" w:color="auto"/>
        <w:right w:val="none" w:sz="0" w:space="0" w:color="auto"/>
      </w:divBdr>
    </w:div>
    <w:div w:id="1108083225">
      <w:bodyDiv w:val="1"/>
      <w:marLeft w:val="0"/>
      <w:marRight w:val="0"/>
      <w:marTop w:val="0"/>
      <w:marBottom w:val="0"/>
      <w:divBdr>
        <w:top w:val="none" w:sz="0" w:space="0" w:color="auto"/>
        <w:left w:val="none" w:sz="0" w:space="0" w:color="auto"/>
        <w:bottom w:val="none" w:sz="0" w:space="0" w:color="auto"/>
        <w:right w:val="none" w:sz="0" w:space="0" w:color="auto"/>
      </w:divBdr>
      <w:divsChild>
        <w:div w:id="681857764">
          <w:marLeft w:val="-75"/>
          <w:marRight w:val="0"/>
          <w:marTop w:val="30"/>
          <w:marBottom w:val="30"/>
          <w:divBdr>
            <w:top w:val="none" w:sz="0" w:space="0" w:color="auto"/>
            <w:left w:val="none" w:sz="0" w:space="0" w:color="auto"/>
            <w:bottom w:val="none" w:sz="0" w:space="0" w:color="auto"/>
            <w:right w:val="none" w:sz="0" w:space="0" w:color="auto"/>
          </w:divBdr>
          <w:divsChild>
            <w:div w:id="322705910">
              <w:marLeft w:val="0"/>
              <w:marRight w:val="0"/>
              <w:marTop w:val="0"/>
              <w:marBottom w:val="0"/>
              <w:divBdr>
                <w:top w:val="none" w:sz="0" w:space="0" w:color="auto"/>
                <w:left w:val="none" w:sz="0" w:space="0" w:color="auto"/>
                <w:bottom w:val="none" w:sz="0" w:space="0" w:color="auto"/>
                <w:right w:val="none" w:sz="0" w:space="0" w:color="auto"/>
              </w:divBdr>
              <w:divsChild>
                <w:div w:id="119231304">
                  <w:marLeft w:val="0"/>
                  <w:marRight w:val="0"/>
                  <w:marTop w:val="0"/>
                  <w:marBottom w:val="0"/>
                  <w:divBdr>
                    <w:top w:val="none" w:sz="0" w:space="0" w:color="auto"/>
                    <w:left w:val="none" w:sz="0" w:space="0" w:color="auto"/>
                    <w:bottom w:val="none" w:sz="0" w:space="0" w:color="auto"/>
                    <w:right w:val="none" w:sz="0" w:space="0" w:color="auto"/>
                  </w:divBdr>
                </w:div>
              </w:divsChild>
            </w:div>
            <w:div w:id="1000423067">
              <w:marLeft w:val="0"/>
              <w:marRight w:val="0"/>
              <w:marTop w:val="0"/>
              <w:marBottom w:val="0"/>
              <w:divBdr>
                <w:top w:val="none" w:sz="0" w:space="0" w:color="auto"/>
                <w:left w:val="none" w:sz="0" w:space="0" w:color="auto"/>
                <w:bottom w:val="none" w:sz="0" w:space="0" w:color="auto"/>
                <w:right w:val="none" w:sz="0" w:space="0" w:color="auto"/>
              </w:divBdr>
              <w:divsChild>
                <w:div w:id="223420733">
                  <w:marLeft w:val="0"/>
                  <w:marRight w:val="0"/>
                  <w:marTop w:val="0"/>
                  <w:marBottom w:val="0"/>
                  <w:divBdr>
                    <w:top w:val="none" w:sz="0" w:space="0" w:color="auto"/>
                    <w:left w:val="none" w:sz="0" w:space="0" w:color="auto"/>
                    <w:bottom w:val="none" w:sz="0" w:space="0" w:color="auto"/>
                    <w:right w:val="none" w:sz="0" w:space="0" w:color="auto"/>
                  </w:divBdr>
                </w:div>
              </w:divsChild>
            </w:div>
            <w:div w:id="1783038461">
              <w:marLeft w:val="0"/>
              <w:marRight w:val="0"/>
              <w:marTop w:val="0"/>
              <w:marBottom w:val="0"/>
              <w:divBdr>
                <w:top w:val="none" w:sz="0" w:space="0" w:color="auto"/>
                <w:left w:val="none" w:sz="0" w:space="0" w:color="auto"/>
                <w:bottom w:val="none" w:sz="0" w:space="0" w:color="auto"/>
                <w:right w:val="none" w:sz="0" w:space="0" w:color="auto"/>
              </w:divBdr>
              <w:divsChild>
                <w:div w:id="1538084098">
                  <w:marLeft w:val="0"/>
                  <w:marRight w:val="0"/>
                  <w:marTop w:val="0"/>
                  <w:marBottom w:val="0"/>
                  <w:divBdr>
                    <w:top w:val="none" w:sz="0" w:space="0" w:color="auto"/>
                    <w:left w:val="none" w:sz="0" w:space="0" w:color="auto"/>
                    <w:bottom w:val="none" w:sz="0" w:space="0" w:color="auto"/>
                    <w:right w:val="none" w:sz="0" w:space="0" w:color="auto"/>
                  </w:divBdr>
                </w:div>
              </w:divsChild>
            </w:div>
            <w:div w:id="1283266979">
              <w:marLeft w:val="0"/>
              <w:marRight w:val="0"/>
              <w:marTop w:val="0"/>
              <w:marBottom w:val="0"/>
              <w:divBdr>
                <w:top w:val="none" w:sz="0" w:space="0" w:color="auto"/>
                <w:left w:val="none" w:sz="0" w:space="0" w:color="auto"/>
                <w:bottom w:val="none" w:sz="0" w:space="0" w:color="auto"/>
                <w:right w:val="none" w:sz="0" w:space="0" w:color="auto"/>
              </w:divBdr>
              <w:divsChild>
                <w:div w:id="1441609967">
                  <w:marLeft w:val="0"/>
                  <w:marRight w:val="0"/>
                  <w:marTop w:val="0"/>
                  <w:marBottom w:val="0"/>
                  <w:divBdr>
                    <w:top w:val="none" w:sz="0" w:space="0" w:color="auto"/>
                    <w:left w:val="none" w:sz="0" w:space="0" w:color="auto"/>
                    <w:bottom w:val="none" w:sz="0" w:space="0" w:color="auto"/>
                    <w:right w:val="none" w:sz="0" w:space="0" w:color="auto"/>
                  </w:divBdr>
                </w:div>
              </w:divsChild>
            </w:div>
            <w:div w:id="284384569">
              <w:marLeft w:val="0"/>
              <w:marRight w:val="0"/>
              <w:marTop w:val="0"/>
              <w:marBottom w:val="0"/>
              <w:divBdr>
                <w:top w:val="none" w:sz="0" w:space="0" w:color="auto"/>
                <w:left w:val="none" w:sz="0" w:space="0" w:color="auto"/>
                <w:bottom w:val="none" w:sz="0" w:space="0" w:color="auto"/>
                <w:right w:val="none" w:sz="0" w:space="0" w:color="auto"/>
              </w:divBdr>
              <w:divsChild>
                <w:div w:id="349837321">
                  <w:marLeft w:val="0"/>
                  <w:marRight w:val="0"/>
                  <w:marTop w:val="0"/>
                  <w:marBottom w:val="0"/>
                  <w:divBdr>
                    <w:top w:val="none" w:sz="0" w:space="0" w:color="auto"/>
                    <w:left w:val="none" w:sz="0" w:space="0" w:color="auto"/>
                    <w:bottom w:val="none" w:sz="0" w:space="0" w:color="auto"/>
                    <w:right w:val="none" w:sz="0" w:space="0" w:color="auto"/>
                  </w:divBdr>
                </w:div>
              </w:divsChild>
            </w:div>
            <w:div w:id="171340514">
              <w:marLeft w:val="0"/>
              <w:marRight w:val="0"/>
              <w:marTop w:val="0"/>
              <w:marBottom w:val="0"/>
              <w:divBdr>
                <w:top w:val="none" w:sz="0" w:space="0" w:color="auto"/>
                <w:left w:val="none" w:sz="0" w:space="0" w:color="auto"/>
                <w:bottom w:val="none" w:sz="0" w:space="0" w:color="auto"/>
                <w:right w:val="none" w:sz="0" w:space="0" w:color="auto"/>
              </w:divBdr>
              <w:divsChild>
                <w:div w:id="69081367">
                  <w:marLeft w:val="0"/>
                  <w:marRight w:val="0"/>
                  <w:marTop w:val="0"/>
                  <w:marBottom w:val="0"/>
                  <w:divBdr>
                    <w:top w:val="none" w:sz="0" w:space="0" w:color="auto"/>
                    <w:left w:val="none" w:sz="0" w:space="0" w:color="auto"/>
                    <w:bottom w:val="none" w:sz="0" w:space="0" w:color="auto"/>
                    <w:right w:val="none" w:sz="0" w:space="0" w:color="auto"/>
                  </w:divBdr>
                </w:div>
              </w:divsChild>
            </w:div>
            <w:div w:id="695884719">
              <w:marLeft w:val="0"/>
              <w:marRight w:val="0"/>
              <w:marTop w:val="0"/>
              <w:marBottom w:val="0"/>
              <w:divBdr>
                <w:top w:val="none" w:sz="0" w:space="0" w:color="auto"/>
                <w:left w:val="none" w:sz="0" w:space="0" w:color="auto"/>
                <w:bottom w:val="none" w:sz="0" w:space="0" w:color="auto"/>
                <w:right w:val="none" w:sz="0" w:space="0" w:color="auto"/>
              </w:divBdr>
              <w:divsChild>
                <w:div w:id="42684409">
                  <w:marLeft w:val="0"/>
                  <w:marRight w:val="0"/>
                  <w:marTop w:val="0"/>
                  <w:marBottom w:val="0"/>
                  <w:divBdr>
                    <w:top w:val="none" w:sz="0" w:space="0" w:color="auto"/>
                    <w:left w:val="none" w:sz="0" w:space="0" w:color="auto"/>
                    <w:bottom w:val="none" w:sz="0" w:space="0" w:color="auto"/>
                    <w:right w:val="none" w:sz="0" w:space="0" w:color="auto"/>
                  </w:divBdr>
                </w:div>
              </w:divsChild>
            </w:div>
            <w:div w:id="1374694824">
              <w:marLeft w:val="0"/>
              <w:marRight w:val="0"/>
              <w:marTop w:val="0"/>
              <w:marBottom w:val="0"/>
              <w:divBdr>
                <w:top w:val="none" w:sz="0" w:space="0" w:color="auto"/>
                <w:left w:val="none" w:sz="0" w:space="0" w:color="auto"/>
                <w:bottom w:val="none" w:sz="0" w:space="0" w:color="auto"/>
                <w:right w:val="none" w:sz="0" w:space="0" w:color="auto"/>
              </w:divBdr>
              <w:divsChild>
                <w:div w:id="158390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89981">
          <w:marLeft w:val="0"/>
          <w:marRight w:val="0"/>
          <w:marTop w:val="0"/>
          <w:marBottom w:val="0"/>
          <w:divBdr>
            <w:top w:val="none" w:sz="0" w:space="0" w:color="auto"/>
            <w:left w:val="none" w:sz="0" w:space="0" w:color="auto"/>
            <w:bottom w:val="none" w:sz="0" w:space="0" w:color="auto"/>
            <w:right w:val="none" w:sz="0" w:space="0" w:color="auto"/>
          </w:divBdr>
        </w:div>
        <w:div w:id="158085803">
          <w:marLeft w:val="0"/>
          <w:marRight w:val="0"/>
          <w:marTop w:val="0"/>
          <w:marBottom w:val="0"/>
          <w:divBdr>
            <w:top w:val="none" w:sz="0" w:space="0" w:color="auto"/>
            <w:left w:val="none" w:sz="0" w:space="0" w:color="auto"/>
            <w:bottom w:val="none" w:sz="0" w:space="0" w:color="auto"/>
            <w:right w:val="none" w:sz="0" w:space="0" w:color="auto"/>
          </w:divBdr>
        </w:div>
        <w:div w:id="1416588917">
          <w:marLeft w:val="0"/>
          <w:marRight w:val="0"/>
          <w:marTop w:val="0"/>
          <w:marBottom w:val="0"/>
          <w:divBdr>
            <w:top w:val="none" w:sz="0" w:space="0" w:color="auto"/>
            <w:left w:val="none" w:sz="0" w:space="0" w:color="auto"/>
            <w:bottom w:val="none" w:sz="0" w:space="0" w:color="auto"/>
            <w:right w:val="none" w:sz="0" w:space="0" w:color="auto"/>
          </w:divBdr>
        </w:div>
        <w:div w:id="734085450">
          <w:marLeft w:val="0"/>
          <w:marRight w:val="0"/>
          <w:marTop w:val="0"/>
          <w:marBottom w:val="0"/>
          <w:divBdr>
            <w:top w:val="none" w:sz="0" w:space="0" w:color="auto"/>
            <w:left w:val="none" w:sz="0" w:space="0" w:color="auto"/>
            <w:bottom w:val="none" w:sz="0" w:space="0" w:color="auto"/>
            <w:right w:val="none" w:sz="0" w:space="0" w:color="auto"/>
          </w:divBdr>
        </w:div>
        <w:div w:id="1519739331">
          <w:marLeft w:val="0"/>
          <w:marRight w:val="0"/>
          <w:marTop w:val="0"/>
          <w:marBottom w:val="0"/>
          <w:divBdr>
            <w:top w:val="none" w:sz="0" w:space="0" w:color="auto"/>
            <w:left w:val="none" w:sz="0" w:space="0" w:color="auto"/>
            <w:bottom w:val="none" w:sz="0" w:space="0" w:color="auto"/>
            <w:right w:val="none" w:sz="0" w:space="0" w:color="auto"/>
          </w:divBdr>
        </w:div>
        <w:div w:id="1995332668">
          <w:marLeft w:val="0"/>
          <w:marRight w:val="0"/>
          <w:marTop w:val="0"/>
          <w:marBottom w:val="0"/>
          <w:divBdr>
            <w:top w:val="none" w:sz="0" w:space="0" w:color="auto"/>
            <w:left w:val="none" w:sz="0" w:space="0" w:color="auto"/>
            <w:bottom w:val="none" w:sz="0" w:space="0" w:color="auto"/>
            <w:right w:val="none" w:sz="0" w:space="0" w:color="auto"/>
          </w:divBdr>
        </w:div>
        <w:div w:id="596795548">
          <w:marLeft w:val="0"/>
          <w:marRight w:val="0"/>
          <w:marTop w:val="0"/>
          <w:marBottom w:val="0"/>
          <w:divBdr>
            <w:top w:val="none" w:sz="0" w:space="0" w:color="auto"/>
            <w:left w:val="none" w:sz="0" w:space="0" w:color="auto"/>
            <w:bottom w:val="none" w:sz="0" w:space="0" w:color="auto"/>
            <w:right w:val="none" w:sz="0" w:space="0" w:color="auto"/>
          </w:divBdr>
        </w:div>
        <w:div w:id="1037662160">
          <w:marLeft w:val="0"/>
          <w:marRight w:val="0"/>
          <w:marTop w:val="0"/>
          <w:marBottom w:val="0"/>
          <w:divBdr>
            <w:top w:val="none" w:sz="0" w:space="0" w:color="auto"/>
            <w:left w:val="none" w:sz="0" w:space="0" w:color="auto"/>
            <w:bottom w:val="none" w:sz="0" w:space="0" w:color="auto"/>
            <w:right w:val="none" w:sz="0" w:space="0" w:color="auto"/>
          </w:divBdr>
        </w:div>
        <w:div w:id="800808746">
          <w:marLeft w:val="0"/>
          <w:marRight w:val="0"/>
          <w:marTop w:val="0"/>
          <w:marBottom w:val="0"/>
          <w:divBdr>
            <w:top w:val="none" w:sz="0" w:space="0" w:color="auto"/>
            <w:left w:val="none" w:sz="0" w:space="0" w:color="auto"/>
            <w:bottom w:val="none" w:sz="0" w:space="0" w:color="auto"/>
            <w:right w:val="none" w:sz="0" w:space="0" w:color="auto"/>
          </w:divBdr>
        </w:div>
        <w:div w:id="506677243">
          <w:marLeft w:val="0"/>
          <w:marRight w:val="0"/>
          <w:marTop w:val="0"/>
          <w:marBottom w:val="0"/>
          <w:divBdr>
            <w:top w:val="none" w:sz="0" w:space="0" w:color="auto"/>
            <w:left w:val="none" w:sz="0" w:space="0" w:color="auto"/>
            <w:bottom w:val="none" w:sz="0" w:space="0" w:color="auto"/>
            <w:right w:val="none" w:sz="0" w:space="0" w:color="auto"/>
          </w:divBdr>
        </w:div>
        <w:div w:id="1177883880">
          <w:marLeft w:val="0"/>
          <w:marRight w:val="0"/>
          <w:marTop w:val="0"/>
          <w:marBottom w:val="0"/>
          <w:divBdr>
            <w:top w:val="none" w:sz="0" w:space="0" w:color="auto"/>
            <w:left w:val="none" w:sz="0" w:space="0" w:color="auto"/>
            <w:bottom w:val="none" w:sz="0" w:space="0" w:color="auto"/>
            <w:right w:val="none" w:sz="0" w:space="0" w:color="auto"/>
          </w:divBdr>
        </w:div>
        <w:div w:id="1474831523">
          <w:marLeft w:val="0"/>
          <w:marRight w:val="0"/>
          <w:marTop w:val="0"/>
          <w:marBottom w:val="0"/>
          <w:divBdr>
            <w:top w:val="none" w:sz="0" w:space="0" w:color="auto"/>
            <w:left w:val="none" w:sz="0" w:space="0" w:color="auto"/>
            <w:bottom w:val="none" w:sz="0" w:space="0" w:color="auto"/>
            <w:right w:val="none" w:sz="0" w:space="0" w:color="auto"/>
          </w:divBdr>
        </w:div>
        <w:div w:id="1961254893">
          <w:marLeft w:val="0"/>
          <w:marRight w:val="0"/>
          <w:marTop w:val="0"/>
          <w:marBottom w:val="0"/>
          <w:divBdr>
            <w:top w:val="none" w:sz="0" w:space="0" w:color="auto"/>
            <w:left w:val="none" w:sz="0" w:space="0" w:color="auto"/>
            <w:bottom w:val="none" w:sz="0" w:space="0" w:color="auto"/>
            <w:right w:val="none" w:sz="0" w:space="0" w:color="auto"/>
          </w:divBdr>
        </w:div>
        <w:div w:id="2132701889">
          <w:marLeft w:val="0"/>
          <w:marRight w:val="0"/>
          <w:marTop w:val="0"/>
          <w:marBottom w:val="0"/>
          <w:divBdr>
            <w:top w:val="none" w:sz="0" w:space="0" w:color="auto"/>
            <w:left w:val="none" w:sz="0" w:space="0" w:color="auto"/>
            <w:bottom w:val="none" w:sz="0" w:space="0" w:color="auto"/>
            <w:right w:val="none" w:sz="0" w:space="0" w:color="auto"/>
          </w:divBdr>
        </w:div>
        <w:div w:id="1764297536">
          <w:marLeft w:val="0"/>
          <w:marRight w:val="0"/>
          <w:marTop w:val="0"/>
          <w:marBottom w:val="0"/>
          <w:divBdr>
            <w:top w:val="none" w:sz="0" w:space="0" w:color="auto"/>
            <w:left w:val="none" w:sz="0" w:space="0" w:color="auto"/>
            <w:bottom w:val="none" w:sz="0" w:space="0" w:color="auto"/>
            <w:right w:val="none" w:sz="0" w:space="0" w:color="auto"/>
          </w:divBdr>
        </w:div>
        <w:div w:id="788205342">
          <w:marLeft w:val="0"/>
          <w:marRight w:val="0"/>
          <w:marTop w:val="0"/>
          <w:marBottom w:val="0"/>
          <w:divBdr>
            <w:top w:val="none" w:sz="0" w:space="0" w:color="auto"/>
            <w:left w:val="none" w:sz="0" w:space="0" w:color="auto"/>
            <w:bottom w:val="none" w:sz="0" w:space="0" w:color="auto"/>
            <w:right w:val="none" w:sz="0" w:space="0" w:color="auto"/>
          </w:divBdr>
        </w:div>
        <w:div w:id="1881820941">
          <w:marLeft w:val="0"/>
          <w:marRight w:val="0"/>
          <w:marTop w:val="0"/>
          <w:marBottom w:val="0"/>
          <w:divBdr>
            <w:top w:val="none" w:sz="0" w:space="0" w:color="auto"/>
            <w:left w:val="none" w:sz="0" w:space="0" w:color="auto"/>
            <w:bottom w:val="none" w:sz="0" w:space="0" w:color="auto"/>
            <w:right w:val="none" w:sz="0" w:space="0" w:color="auto"/>
          </w:divBdr>
        </w:div>
        <w:div w:id="1437024435">
          <w:marLeft w:val="0"/>
          <w:marRight w:val="0"/>
          <w:marTop w:val="0"/>
          <w:marBottom w:val="0"/>
          <w:divBdr>
            <w:top w:val="none" w:sz="0" w:space="0" w:color="auto"/>
            <w:left w:val="none" w:sz="0" w:space="0" w:color="auto"/>
            <w:bottom w:val="none" w:sz="0" w:space="0" w:color="auto"/>
            <w:right w:val="none" w:sz="0" w:space="0" w:color="auto"/>
          </w:divBdr>
        </w:div>
        <w:div w:id="1486094734">
          <w:marLeft w:val="0"/>
          <w:marRight w:val="0"/>
          <w:marTop w:val="0"/>
          <w:marBottom w:val="0"/>
          <w:divBdr>
            <w:top w:val="none" w:sz="0" w:space="0" w:color="auto"/>
            <w:left w:val="none" w:sz="0" w:space="0" w:color="auto"/>
            <w:bottom w:val="none" w:sz="0" w:space="0" w:color="auto"/>
            <w:right w:val="none" w:sz="0" w:space="0" w:color="auto"/>
          </w:divBdr>
        </w:div>
        <w:div w:id="1430616154">
          <w:marLeft w:val="0"/>
          <w:marRight w:val="0"/>
          <w:marTop w:val="0"/>
          <w:marBottom w:val="0"/>
          <w:divBdr>
            <w:top w:val="none" w:sz="0" w:space="0" w:color="auto"/>
            <w:left w:val="none" w:sz="0" w:space="0" w:color="auto"/>
            <w:bottom w:val="none" w:sz="0" w:space="0" w:color="auto"/>
            <w:right w:val="none" w:sz="0" w:space="0" w:color="auto"/>
          </w:divBdr>
        </w:div>
      </w:divsChild>
    </w:div>
    <w:div w:id="1195582279">
      <w:bodyDiv w:val="1"/>
      <w:marLeft w:val="0"/>
      <w:marRight w:val="0"/>
      <w:marTop w:val="0"/>
      <w:marBottom w:val="0"/>
      <w:divBdr>
        <w:top w:val="none" w:sz="0" w:space="0" w:color="auto"/>
        <w:left w:val="none" w:sz="0" w:space="0" w:color="auto"/>
        <w:bottom w:val="none" w:sz="0" w:space="0" w:color="auto"/>
        <w:right w:val="none" w:sz="0" w:space="0" w:color="auto"/>
      </w:divBdr>
    </w:div>
    <w:div w:id="1279407863">
      <w:bodyDiv w:val="1"/>
      <w:marLeft w:val="0"/>
      <w:marRight w:val="0"/>
      <w:marTop w:val="0"/>
      <w:marBottom w:val="0"/>
      <w:divBdr>
        <w:top w:val="none" w:sz="0" w:space="0" w:color="auto"/>
        <w:left w:val="none" w:sz="0" w:space="0" w:color="auto"/>
        <w:bottom w:val="none" w:sz="0" w:space="0" w:color="auto"/>
        <w:right w:val="none" w:sz="0" w:space="0" w:color="auto"/>
      </w:divBdr>
    </w:div>
    <w:div w:id="1567839519">
      <w:bodyDiv w:val="1"/>
      <w:marLeft w:val="0"/>
      <w:marRight w:val="0"/>
      <w:marTop w:val="0"/>
      <w:marBottom w:val="0"/>
      <w:divBdr>
        <w:top w:val="none" w:sz="0" w:space="0" w:color="auto"/>
        <w:left w:val="none" w:sz="0" w:space="0" w:color="auto"/>
        <w:bottom w:val="none" w:sz="0" w:space="0" w:color="auto"/>
        <w:right w:val="none" w:sz="0" w:space="0" w:color="auto"/>
      </w:divBdr>
    </w:div>
    <w:div w:id="1734423438">
      <w:bodyDiv w:val="1"/>
      <w:marLeft w:val="0"/>
      <w:marRight w:val="0"/>
      <w:marTop w:val="0"/>
      <w:marBottom w:val="0"/>
      <w:divBdr>
        <w:top w:val="none" w:sz="0" w:space="0" w:color="auto"/>
        <w:left w:val="none" w:sz="0" w:space="0" w:color="auto"/>
        <w:bottom w:val="none" w:sz="0" w:space="0" w:color="auto"/>
        <w:right w:val="none" w:sz="0" w:space="0" w:color="auto"/>
      </w:divBdr>
    </w:div>
    <w:div w:id="2132284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image" Target="media/image5.pn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image" Target="media/image4.png" Id="rId17" /><Relationship Type="http://schemas.openxmlformats.org/officeDocument/2006/relationships/customXml" Target="../customXml/item2.xml" Id="rId2" /><Relationship Type="http://schemas.openxmlformats.org/officeDocument/2006/relationships/image" Target="media/image3.jpeg" Id="rId16" /><Relationship Type="http://schemas.openxmlformats.org/officeDocument/2006/relationships/footer" Target="footer3.xml" Id="rId20" /><Relationship Type="http://schemas.microsoft.com/office/2020/10/relationships/intelligence" Target="intelligence2.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microsoft.com/office/2018/08/relationships/commentsExtensible" Target="commentsExtensible.xml" Id="rId23" /><Relationship Type="http://schemas.microsoft.com/office/2019/05/relationships/documenttasks" Target="documenttasks/documenttasks1.xml" Id="rId28"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theme" Target="theme/theme1.xml" Id="rId22" /><Relationship Type="http://schemas.microsoft.com/office/2016/09/relationships/commentsIds" Target="commentsIds.xml" Id="rId30"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molenlanden.hior.nl/" TargetMode="External"/></Relationships>
</file>

<file path=word/documenttasks/documenttasks1.xml><?xml version="1.0" encoding="utf-8"?>
<t:Tasks xmlns:t="http://schemas.microsoft.com/office/tasks/2019/documenttasks" xmlns:oel="http://schemas.microsoft.com/office/2019/extlst">
  <t:Task id="{34752179-F5E6-469E-93DA-C5F385FA85FF}">
    <t:Anchor>
      <t:Comment id="1576192046"/>
    </t:Anchor>
    <t:History>
      <t:Event id="{032DB84E-0CD9-468D-84A9-9D5FE1BA59F7}" time="2023-09-26T11:43:04.747Z">
        <t:Attribution userId="S::kim.koppelaar@jouwgemeente.nl::7115d9a6-64ee-4aad-b9ab-1ed00e0d06d1" userProvider="AD" userName="Kim Koppelaar | Molenlanden"/>
        <t:Anchor>
          <t:Comment id="1576192046"/>
        </t:Anchor>
        <t:Create/>
      </t:Event>
      <t:Event id="{25C6E51B-AEF9-47E8-9F11-15FB68FFD3D0}" time="2023-09-26T11:43:04.747Z">
        <t:Attribution userId="S::kim.koppelaar@jouwgemeente.nl::7115d9a6-64ee-4aad-b9ab-1ed00e0d06d1" userProvider="AD" userName="Kim Koppelaar | Molenlanden"/>
        <t:Anchor>
          <t:Comment id="1576192046"/>
        </t:Anchor>
        <t:Assign userId="S::ilse.sinke@JOUWGEMEENTE.NL::fcc7729a-1df6-4aa3-bb17-0ab4c2a28b21" userProvider="AD" userName="Ilse Dijkhof-Sinke  Molenlanden"/>
      </t:Event>
      <t:Event id="{12C4B152-8232-443C-94F5-EBAEC30CCF97}" time="2023-09-26T11:43:04.747Z">
        <t:Attribution userId="S::kim.koppelaar@jouwgemeente.nl::7115d9a6-64ee-4aad-b9ab-1ed00e0d06d1" userProvider="AD" userName="Kim Koppelaar | Molenlanden"/>
        <t:Anchor>
          <t:Comment id="1576192046"/>
        </t:Anchor>
        <t:SetTitle title="@Ilse Dijkhof-Sinke Molenlanden is deze eis ergens vastgelegd?"/>
      </t:Event>
      <t:Event id="{BE2339BF-AEA7-4CE3-BDB4-2AFA30FE59F7}" time="2023-09-27T10:08:44.258Z">
        <t:Attribution userId="S::ilse.sinke@jouwgemeente.nl::fcc7729a-1df6-4aa3-bb17-0ab4c2a28b21" userProvider="AD" userName="Ilse Dijkhof-Sinke | Molenlanden"/>
        <t:Progress percentComplete="100"/>
      </t:Event>
    </t:History>
  </t:Task>
  <t:Task id="{F09E23A7-BA5C-4C26-93AA-65404A04F293}">
    <t:Anchor>
      <t:Comment id="322289100"/>
    </t:Anchor>
    <t:History>
      <t:Event id="{A5A19922-CBAA-46CE-B3D6-ED88DE803C77}" time="2023-09-26T13:01:13.724Z">
        <t:Attribution userId="S::kim.koppelaar@jouwgemeente.nl::7115d9a6-64ee-4aad-b9ab-1ed00e0d06d1" userProvider="AD" userName="Kim Koppelaar | Molenlanden"/>
        <t:Anchor>
          <t:Comment id="322289100"/>
        </t:Anchor>
        <t:Create/>
      </t:Event>
      <t:Event id="{C8B6F5B9-5958-48A3-8DFA-D33CCF867812}" time="2023-09-26T13:01:13.724Z">
        <t:Attribution userId="S::kim.koppelaar@jouwgemeente.nl::7115d9a6-64ee-4aad-b9ab-1ed00e0d06d1" userProvider="AD" userName="Kim Koppelaar | Molenlanden"/>
        <t:Anchor>
          <t:Comment id="322289100"/>
        </t:Anchor>
        <t:Assign userId="S::adrie.akkerman@jouwgemeente.nl::247e9264-e6bb-4f72-a28e-2cd94f8bb9de" userProvider="AD" userName="Adrie Akkerman  Molenlanden"/>
      </t:Event>
      <t:Event id="{AF1B8384-A075-4F8A-B177-0BEEDCAA2F4C}" time="2023-09-26T13:01:13.724Z">
        <t:Attribution userId="S::kim.koppelaar@jouwgemeente.nl::7115d9a6-64ee-4aad-b9ab-1ed00e0d06d1" userProvider="AD" userName="Kim Koppelaar | Molenlanden"/>
        <t:Anchor>
          <t:Comment id="322289100"/>
        </t:Anchor>
        <t:SetTitle title="@Adrie Akkerman Molenlanden akkoord?"/>
      </t:Event>
    </t:History>
  </t:Task>
  <t:Task id="{BB8DC044-F1E4-4BA7-ABEF-91891D6D6039}">
    <t:Anchor>
      <t:Comment id="276849038"/>
    </t:Anchor>
    <t:History>
      <t:Event id="{2E2506E1-05E1-4197-8F85-B2019C1E6998}" time="2023-09-26T11:43:41.54Z">
        <t:Attribution userId="S::kim.koppelaar@jouwgemeente.nl::7115d9a6-64ee-4aad-b9ab-1ed00e0d06d1" userProvider="AD" userName="Kim Koppelaar | Molenlanden"/>
        <t:Anchor>
          <t:Comment id="276849038"/>
        </t:Anchor>
        <t:Create/>
      </t:Event>
      <t:Event id="{0678C6C7-A8BC-42DE-87AA-9691B5DC957D}" time="2023-09-26T11:43:41.54Z">
        <t:Attribution userId="S::kim.koppelaar@jouwgemeente.nl::7115d9a6-64ee-4aad-b9ab-1ed00e0d06d1" userProvider="AD" userName="Kim Koppelaar | Molenlanden"/>
        <t:Anchor>
          <t:Comment id="276849038"/>
        </t:Anchor>
        <t:Assign userId="S::ilse.sinke@JOUWGEMEENTE.NL::fcc7729a-1df6-4aa3-bb17-0ab4c2a28b21" userProvider="AD" userName="Ilse Dijkhof-Sinke  Molenlanden"/>
      </t:Event>
      <t:Event id="{B8F374A1-4461-48FE-B708-64EA30F6AFE4}" time="2023-09-26T11:43:41.54Z">
        <t:Attribution userId="S::kim.koppelaar@jouwgemeente.nl::7115d9a6-64ee-4aad-b9ab-1ed00e0d06d1" userProvider="AD" userName="Kim Koppelaar | Molenlanden"/>
        <t:Anchor>
          <t:Comment id="276849038"/>
        </t:Anchor>
        <t:SetTitle title="@Ilse Dijkhof-Sinke Molenlanden ben je het hiermee eens? Vul/wijzig als het niet zo is."/>
      </t:Event>
      <t:Event id="{B28F09D6-EBE7-4914-8070-025831052956}" time="2023-09-27T10:08:32.331Z">
        <t:Attribution userId="S::ilse.sinke@jouwgemeente.nl::fcc7729a-1df6-4aa3-bb17-0ab4c2a28b21" userProvider="AD" userName="Ilse Dijkhof-Sinke | Molenlanden"/>
        <t:Progress percentComplete="100"/>
      </t:Event>
    </t:History>
  </t:Task>
  <t:Task id="{6D8088CB-6FB5-49FE-80B1-6C6E90CB0DA9}">
    <t:Anchor>
      <t:Comment id="1190403927"/>
    </t:Anchor>
    <t:History>
      <t:Event id="{813E6B1A-3B78-49CC-B75D-086961386DA5}" time="2023-09-26T13:01:22.997Z">
        <t:Attribution userId="S::kim.koppelaar@jouwgemeente.nl::7115d9a6-64ee-4aad-b9ab-1ed00e0d06d1" userProvider="AD" userName="Kim Koppelaar | Molenlanden"/>
        <t:Anchor>
          <t:Comment id="1420280151"/>
        </t:Anchor>
        <t:Create/>
      </t:Event>
      <t:Event id="{FB194B07-D164-41B0-B97D-C409DF68ABB8}" time="2023-09-26T13:01:22.997Z">
        <t:Attribution userId="S::kim.koppelaar@jouwgemeente.nl::7115d9a6-64ee-4aad-b9ab-1ed00e0d06d1" userProvider="AD" userName="Kim Koppelaar | Molenlanden"/>
        <t:Anchor>
          <t:Comment id="1420280151"/>
        </t:Anchor>
        <t:Assign userId="S::adrie.akkerman@jouwgemeente.nl::247e9264-e6bb-4f72-a28e-2cd94f8bb9de" userProvider="AD" userName="Adrie Akkerman  Molenlanden"/>
      </t:Event>
      <t:Event id="{69B2CEDD-BD3D-4BB4-81B9-2294614A399A}" time="2023-09-26T13:01:22.997Z">
        <t:Attribution userId="S::kim.koppelaar@jouwgemeente.nl::7115d9a6-64ee-4aad-b9ab-1ed00e0d06d1" userProvider="AD" userName="Kim Koppelaar | Molenlanden"/>
        <t:Anchor>
          <t:Comment id="1420280151"/>
        </t:Anchor>
        <t:SetTitle title="@Adrie Akkerman Molenlanden"/>
      </t:Event>
    </t:History>
  </t:Task>
</t:Tasks>
</file>

<file path=word/theme/theme1.xml><?xml version="1.0" encoding="utf-8"?>
<a:theme xmlns:a="http://schemas.openxmlformats.org/drawingml/2006/main" name="Kantoorthema">
  <a:themeElements>
    <a:clrScheme name="Molenlanden multi">
      <a:dk1>
        <a:srgbClr val="EA522E"/>
      </a:dk1>
      <a:lt1>
        <a:sysClr val="window" lastClr="FFFFFF"/>
      </a:lt1>
      <a:dk2>
        <a:srgbClr val="EA522E"/>
      </a:dk2>
      <a:lt2>
        <a:srgbClr val="E9C240"/>
      </a:lt2>
      <a:accent1>
        <a:srgbClr val="EA522E"/>
      </a:accent1>
      <a:accent2>
        <a:srgbClr val="E98713"/>
      </a:accent2>
      <a:accent3>
        <a:srgbClr val="07A23D"/>
      </a:accent3>
      <a:accent4>
        <a:srgbClr val="3B4797"/>
      </a:accent4>
      <a:accent5>
        <a:srgbClr val="5D3A8E"/>
      </a:accent5>
      <a:accent6>
        <a:srgbClr val="80C7DA"/>
      </a:accent6>
      <a:hlink>
        <a:srgbClr val="E98713"/>
      </a:hlink>
      <a:folHlink>
        <a:srgbClr val="E98713"/>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6570273-b34f-424f-935a-3e22f8d3710f" xsi:nil="true"/>
    <lcf76f155ced4ddcb4097134ff3c332f xmlns="a3880d7b-8137-49fb-b1da-48afc255ef1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6382AC992FC94395C273BDA1B488E9" ma:contentTypeVersion="19" ma:contentTypeDescription="Een nieuw document maken." ma:contentTypeScope="" ma:versionID="a448ce46fb82cb1a619dbe8f4ac8bc5f">
  <xsd:schema xmlns:xsd="http://www.w3.org/2001/XMLSchema" xmlns:xs="http://www.w3.org/2001/XMLSchema" xmlns:p="http://schemas.microsoft.com/office/2006/metadata/properties" xmlns:ns1="http://schemas.microsoft.com/sharepoint/v3" xmlns:ns2="a3880d7b-8137-49fb-b1da-48afc255ef13" xmlns:ns3="e6570273-b34f-424f-935a-3e22f8d3710f" targetNamespace="http://schemas.microsoft.com/office/2006/metadata/properties" ma:root="true" ma:fieldsID="2d730ccc3abdaa6e48dfbb1cecca31ab" ns1:_="" ns2:_="" ns3:_="">
    <xsd:import namespace="http://schemas.microsoft.com/sharepoint/v3"/>
    <xsd:import namespace="a3880d7b-8137-49fb-b1da-48afc255ef13"/>
    <xsd:import namespace="e6570273-b34f-424f-935a-3e22f8d371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Eigenschappen van het geïntegreerd beleid voor naleving" ma:hidden="true" ma:internalName="_ip_UnifiedCompliancePolicyProperties">
      <xsd:simpleType>
        <xsd:restriction base="dms:Note"/>
      </xsd:simpleType>
    </xsd:element>
    <xsd:element name="_ip_UnifiedCompliancePolicyUIAction" ma:index="1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880d7b-8137-49fb-b1da-48afc255ef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a468f6fc-328c-45e5-860a-1be9539581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570273-b34f-424f-935a-3e22f8d3710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5d944981-9947-4cc2-9043-56a0329c68c6}" ma:internalName="TaxCatchAll" ma:showField="CatchAllData" ma:web="e6570273-b34f-424f-935a-3e22f8d371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E6738-6A6A-4FB3-9D37-560AEBDB1DF4}">
  <ds:schemaRefs>
    <ds:schemaRef ds:uri="http://schemas.microsoft.com/sharepoint/v3/contenttype/forms"/>
  </ds:schemaRefs>
</ds:datastoreItem>
</file>

<file path=customXml/itemProps2.xml><?xml version="1.0" encoding="utf-8"?>
<ds:datastoreItem xmlns:ds="http://schemas.openxmlformats.org/officeDocument/2006/customXml" ds:itemID="{BCEDD402-AA4C-40AB-92EB-D989DD076913}">
  <ds:schemaRefs>
    <ds:schemaRef ds:uri="http://schemas.microsoft.com/office/2006/metadata/properties"/>
    <ds:schemaRef ds:uri="http://schemas.microsoft.com/office/infopath/2007/PartnerControls"/>
    <ds:schemaRef ds:uri="6853f8b8-e9d3-4ba4-824b-cffe48180410"/>
    <ds:schemaRef ds:uri="e7c035b8-2a01-498d-a005-2efb8ec5097d"/>
  </ds:schemaRefs>
</ds:datastoreItem>
</file>

<file path=customXml/itemProps3.xml><?xml version="1.0" encoding="utf-8"?>
<ds:datastoreItem xmlns:ds="http://schemas.openxmlformats.org/officeDocument/2006/customXml" ds:itemID="{AA61311C-2F4B-405C-AFCB-7067D0F701DA}"/>
</file>

<file path=customXml/itemProps4.xml><?xml version="1.0" encoding="utf-8"?>
<ds:datastoreItem xmlns:ds="http://schemas.openxmlformats.org/officeDocument/2006/customXml" ds:itemID="{CCA3231F-D453-45F3-B339-4D84D4BD4DD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20230327 NvU.docx</dc:title>
  <dc:subject/>
  <dc:creator>Marianne van den Herik</dc:creator>
  <keywords/>
  <dc:description/>
  <lastModifiedBy>Adrie Akkerman | Molenlanden</lastModifiedBy>
  <revision>14</revision>
  <dcterms:created xsi:type="dcterms:W3CDTF">2023-10-13T07:55:00.0000000Z</dcterms:created>
  <dcterms:modified xsi:type="dcterms:W3CDTF">2023-10-24T09:01:28.5554489Z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0x010100846382AC992FC94395C273BDA1B488E9</vt:lpwstr>
  </property>
  <property fmtid="{D5CDD505-2E9C-101B-9397-08002B2CF9AE}" pid="3" name="TaxKeyword">
    <vt:lpwstr/>
  </property>
  <property fmtid="{D5CDD505-2E9C-101B-9397-08002B2CF9AE}" pid="4" name="Vakwerkgroep">
    <vt:lpwstr/>
  </property>
  <property fmtid="{D5CDD505-2E9C-101B-9397-08002B2CF9AE}" pid="5" name="_dlc_DocIdItemGuid">
    <vt:lpwstr>4076b9e8-a35b-436f-bb7a-3830f8589cf2</vt:lpwstr>
  </property>
  <property fmtid="{D5CDD505-2E9C-101B-9397-08002B2CF9AE}" pid="6" name="MediaServiceImageTags">
    <vt:lpwstr/>
  </property>
  <property fmtid="{D5CDD505-2E9C-101B-9397-08002B2CF9AE}" pid="7" name="MSIP_Label_95225633-f92c-4cc3-8039-da610ec32b8c_Enabled">
    <vt:lpwstr>true</vt:lpwstr>
  </property>
  <property fmtid="{D5CDD505-2E9C-101B-9397-08002B2CF9AE}" pid="8" name="MSIP_Label_95225633-f92c-4cc3-8039-da610ec32b8c_SetDate">
    <vt:lpwstr>2023-08-01T08:03:23Z</vt:lpwstr>
  </property>
  <property fmtid="{D5CDD505-2E9C-101B-9397-08002B2CF9AE}" pid="9" name="MSIP_Label_95225633-f92c-4cc3-8039-da610ec32b8c_Method">
    <vt:lpwstr>Standard</vt:lpwstr>
  </property>
  <property fmtid="{D5CDD505-2E9C-101B-9397-08002B2CF9AE}" pid="10" name="MSIP_Label_95225633-f92c-4cc3-8039-da610ec32b8c_Name">
    <vt:lpwstr>95225633-f92c-4cc3-8039-da610ec32b8c</vt:lpwstr>
  </property>
  <property fmtid="{D5CDD505-2E9C-101B-9397-08002B2CF9AE}" pid="11" name="MSIP_Label_95225633-f92c-4cc3-8039-da610ec32b8c_SiteId">
    <vt:lpwstr>039901df-31e4-4a23-b00c-1f9800e5961c</vt:lpwstr>
  </property>
  <property fmtid="{D5CDD505-2E9C-101B-9397-08002B2CF9AE}" pid="12" name="MSIP_Label_95225633-f92c-4cc3-8039-da610ec32b8c_ActionId">
    <vt:lpwstr>3a5e6cf6-fe04-4e54-a773-2eb25542d8d2</vt:lpwstr>
  </property>
  <property fmtid="{D5CDD505-2E9C-101B-9397-08002B2CF9AE}" pid="13" name="MSIP_Label_95225633-f92c-4cc3-8039-da610ec32b8c_ContentBits">
    <vt:lpwstr>0</vt:lpwstr>
  </property>
</Properties>
</file>