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74499" w14:textId="2CF9FF41" w:rsidR="0058592B" w:rsidRPr="0058592B" w:rsidRDefault="0058592B" w:rsidP="0058592B">
      <w:pPr>
        <w:pStyle w:val="Kop1"/>
        <w:rPr>
          <w:lang w:val="en-US"/>
        </w:rPr>
      </w:pPr>
      <w:r w:rsidRPr="0058592B">
        <w:rPr>
          <w:lang w:val="en-US"/>
        </w:rPr>
        <w:t xml:space="preserve">Request for </w:t>
      </w:r>
      <w:r>
        <w:rPr>
          <w:lang w:val="en-US"/>
        </w:rPr>
        <w:t>Information</w:t>
      </w:r>
      <w:r w:rsidRPr="0058592B">
        <w:rPr>
          <w:lang w:val="en-US"/>
        </w:rPr>
        <w:t>: Classroom Management Software for Examination Environments</w:t>
      </w:r>
    </w:p>
    <w:p w14:paraId="5D1F5FEC" w14:textId="77777777" w:rsidR="0058592B" w:rsidRPr="0058592B" w:rsidRDefault="0058592B" w:rsidP="0058592B">
      <w:pPr>
        <w:rPr>
          <w:lang w:val="en-US"/>
        </w:rPr>
      </w:pPr>
    </w:p>
    <w:p w14:paraId="4FD40A4B" w14:textId="4313CB87" w:rsidR="0058592B" w:rsidRPr="0058592B" w:rsidRDefault="0058592B" w:rsidP="0058592B">
      <w:pPr>
        <w:rPr>
          <w:lang w:val="en-US"/>
        </w:rPr>
      </w:pPr>
      <w:r w:rsidRPr="0058592B">
        <w:rPr>
          <w:lang w:val="en-US"/>
        </w:rPr>
        <w:t xml:space="preserve">We are pleased to announce our request for </w:t>
      </w:r>
      <w:r>
        <w:rPr>
          <w:lang w:val="en-US"/>
        </w:rPr>
        <w:t>information</w:t>
      </w:r>
      <w:r w:rsidRPr="0058592B">
        <w:rPr>
          <w:lang w:val="en-US"/>
        </w:rPr>
        <w:t xml:space="preserve"> concerning the procurement of classroom management software, with a particular focus on optimizing its utility within examination settings. We seek to assess pricing, define program requirements, and establish a comprehensive implementation plan.</w:t>
      </w:r>
    </w:p>
    <w:p w14:paraId="149BC574" w14:textId="77777777" w:rsidR="0058592B" w:rsidRPr="0058592B" w:rsidRDefault="0058592B" w:rsidP="0058592B">
      <w:pPr>
        <w:rPr>
          <w:lang w:val="en-US"/>
        </w:rPr>
      </w:pPr>
    </w:p>
    <w:p w14:paraId="36F29D53" w14:textId="77777777" w:rsidR="0058592B" w:rsidRPr="0058592B" w:rsidRDefault="0058592B" w:rsidP="0058592B">
      <w:pPr>
        <w:rPr>
          <w:lang w:val="en-US"/>
        </w:rPr>
      </w:pPr>
      <w:r w:rsidRPr="0058592B">
        <w:rPr>
          <w:lang w:val="en-US"/>
        </w:rPr>
        <w:t>I. Price Assessment:</w:t>
      </w:r>
    </w:p>
    <w:p w14:paraId="148A5D1C" w14:textId="77777777" w:rsidR="0058592B" w:rsidRPr="0058592B" w:rsidRDefault="0058592B" w:rsidP="0058592B">
      <w:pPr>
        <w:rPr>
          <w:lang w:val="en-US"/>
        </w:rPr>
      </w:pPr>
      <w:r w:rsidRPr="0058592B">
        <w:rPr>
          <w:lang w:val="en-US"/>
        </w:rPr>
        <w:t>We invite proposals and insights regarding the pricing dynamics of classroom management software. Vendors are encouraged to provide detailed cost structures and factors influencing pricing.</w:t>
      </w:r>
    </w:p>
    <w:p w14:paraId="1B22BA7D" w14:textId="77777777" w:rsidR="0058592B" w:rsidRPr="0058592B" w:rsidRDefault="0058592B" w:rsidP="0058592B">
      <w:pPr>
        <w:rPr>
          <w:lang w:val="en-US"/>
        </w:rPr>
      </w:pPr>
    </w:p>
    <w:p w14:paraId="1E59138C" w14:textId="77777777" w:rsidR="0058592B" w:rsidRPr="0058592B" w:rsidRDefault="0058592B" w:rsidP="0058592B">
      <w:pPr>
        <w:rPr>
          <w:lang w:val="en-US"/>
        </w:rPr>
      </w:pPr>
      <w:r w:rsidRPr="0058592B">
        <w:rPr>
          <w:lang w:val="en-US"/>
        </w:rPr>
        <w:t>II. Program Requirements:</w:t>
      </w:r>
    </w:p>
    <w:p w14:paraId="5A4F95EF" w14:textId="77777777" w:rsidR="0058592B" w:rsidRPr="0058592B" w:rsidRDefault="0058592B" w:rsidP="0058592B">
      <w:pPr>
        <w:rPr>
          <w:lang w:val="en-US"/>
        </w:rPr>
      </w:pPr>
      <w:r w:rsidRPr="0058592B">
        <w:rPr>
          <w:lang w:val="en-US"/>
        </w:rPr>
        <w:t>Responding vendors should outline the essential software requirements necessary for effective classroom management during examination scenarios. Proposals should be aligned with stakeholder expectations.</w:t>
      </w:r>
    </w:p>
    <w:p w14:paraId="3A37D4E1" w14:textId="77777777" w:rsidR="0058592B" w:rsidRPr="0058592B" w:rsidRDefault="0058592B" w:rsidP="0058592B">
      <w:pPr>
        <w:rPr>
          <w:lang w:val="en-US"/>
        </w:rPr>
      </w:pPr>
    </w:p>
    <w:p w14:paraId="0AEE9A87" w14:textId="77777777" w:rsidR="0058592B" w:rsidRPr="0058592B" w:rsidRDefault="0058592B" w:rsidP="0058592B">
      <w:pPr>
        <w:rPr>
          <w:lang w:val="en-US"/>
        </w:rPr>
      </w:pPr>
      <w:r w:rsidRPr="0058592B">
        <w:rPr>
          <w:lang w:val="en-US"/>
        </w:rPr>
        <w:t>III. Implementation Strategy:</w:t>
      </w:r>
    </w:p>
    <w:p w14:paraId="7EAAD7E6" w14:textId="119451B3" w:rsidR="0058592B" w:rsidRPr="0058592B" w:rsidRDefault="0058592B" w:rsidP="0058592B">
      <w:pPr>
        <w:rPr>
          <w:lang w:val="en-US"/>
        </w:rPr>
      </w:pPr>
      <w:r w:rsidRPr="0058592B">
        <w:rPr>
          <w:lang w:val="en-US"/>
        </w:rPr>
        <w:t xml:space="preserve">Vendors are invited to present their strategies for effective software implementation. This includes timelines, resource allocation, and </w:t>
      </w:r>
      <w:r w:rsidR="00547156">
        <w:rPr>
          <w:lang w:val="en-US"/>
        </w:rPr>
        <w:t>average investment from the clients side</w:t>
      </w:r>
      <w:r w:rsidRPr="0058592B">
        <w:rPr>
          <w:lang w:val="en-US"/>
        </w:rPr>
        <w:t>.</w:t>
      </w:r>
    </w:p>
    <w:sectPr w:rsidR="0058592B" w:rsidRPr="0058592B" w:rsidSect="002C5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2B"/>
    <w:rsid w:val="002C511B"/>
    <w:rsid w:val="00547156"/>
    <w:rsid w:val="0058592B"/>
    <w:rsid w:val="007000C8"/>
    <w:rsid w:val="00A3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C92E"/>
  <w15:chartTrackingRefBased/>
  <w15:docId w15:val="{F61811E1-4EC9-42AC-A6DC-FE950C83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59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59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6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3f143-9816-4e41-8b62-a304cc14888d" xsi:nil="true"/>
    <lcf76f155ced4ddcb4097134ff3c332f xmlns="4f781a6f-ba2d-40b5-9479-05b099a754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AD69757E69D4B8F2E92976CAC4802" ma:contentTypeVersion="16" ma:contentTypeDescription="Create a new document." ma:contentTypeScope="" ma:versionID="7bca928c0bcc437aa7bd979e7d8832e5">
  <xsd:schema xmlns:xsd="http://www.w3.org/2001/XMLSchema" xmlns:xs="http://www.w3.org/2001/XMLSchema" xmlns:p="http://schemas.microsoft.com/office/2006/metadata/properties" xmlns:ns2="4f781a6f-ba2d-40b5-9479-05b099a75452" xmlns:ns3="6073f143-9816-4e41-8b62-a304cc14888d" targetNamespace="http://schemas.microsoft.com/office/2006/metadata/properties" ma:root="true" ma:fieldsID="b7c151e1f397c4a814f4c57068ae15a5" ns2:_="" ns3:_="">
    <xsd:import namespace="4f781a6f-ba2d-40b5-9479-05b099a75452"/>
    <xsd:import namespace="6073f143-9816-4e41-8b62-a304cc148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81a6f-ba2d-40b5-9479-05b099a75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3f143-9816-4e41-8b62-a304cc1488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e2f237a-8dc6-466c-a928-812ca6973faa}" ma:internalName="TaxCatchAll" ma:showField="CatchAllData" ma:web="6073f143-9816-4e41-8b62-a304cc148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69354-B198-499E-A20D-365D21E23BD4}">
  <ds:schemaRefs>
    <ds:schemaRef ds:uri="http://schemas.microsoft.com/office/2006/metadata/properties"/>
    <ds:schemaRef ds:uri="http://schemas.microsoft.com/office/infopath/2007/PartnerControls"/>
    <ds:schemaRef ds:uri="6073f143-9816-4e41-8b62-a304cc14888d"/>
    <ds:schemaRef ds:uri="4f781a6f-ba2d-40b5-9479-05b099a75452"/>
  </ds:schemaRefs>
</ds:datastoreItem>
</file>

<file path=customXml/itemProps2.xml><?xml version="1.0" encoding="utf-8"?>
<ds:datastoreItem xmlns:ds="http://schemas.openxmlformats.org/officeDocument/2006/customXml" ds:itemID="{DA67EBFD-7140-4257-A3D8-45A710387C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9DCAD-BEF0-4C56-B145-BB7089FB1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81a6f-ba2d-40b5-9479-05b099a75452"/>
    <ds:schemaRef ds:uri="6073f143-9816-4e41-8b62-a304cc148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Groenendijk, B. (Bart)</dc:creator>
  <cp:keywords/>
  <dc:description/>
  <cp:lastModifiedBy>Stel, R. (Remco)</cp:lastModifiedBy>
  <cp:revision>2</cp:revision>
  <dcterms:created xsi:type="dcterms:W3CDTF">2023-10-23T05:21:00Z</dcterms:created>
  <dcterms:modified xsi:type="dcterms:W3CDTF">2023-10-23T05:21:00Z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0x010100133AD69757E69D4B8F2E92976CAC4802</vt:lpwstr>
  </property>
</Properties>
</file>