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1976FCEE" w14:textId="77777777" w:rsidTr="00056FBA">
        <w:trPr>
          <w:trHeight w:val="1134"/>
        </w:trPr>
        <w:tc>
          <w:tcPr>
            <w:tcW w:w="1134" w:type="dxa"/>
            <w:noWrap/>
            <w:tcMar>
              <w:left w:w="0" w:type="dxa"/>
              <w:right w:w="0" w:type="dxa"/>
            </w:tcMar>
          </w:tcPr>
          <w:p w14:paraId="3258A76A" w14:textId="77777777" w:rsidR="005F5EAA" w:rsidRDefault="005F5EAA" w:rsidP="00056FBA">
            <w:pPr>
              <w:pStyle w:val="04Broodtekst"/>
              <w:rPr>
                <w:lang w:val="en-US"/>
              </w:rPr>
            </w:pPr>
          </w:p>
        </w:tc>
        <w:tc>
          <w:tcPr>
            <w:tcW w:w="2835" w:type="dxa"/>
            <w:noWrap/>
            <w:tcMar>
              <w:left w:w="0" w:type="dxa"/>
              <w:right w:w="0" w:type="dxa"/>
            </w:tcMar>
            <w:vAlign w:val="bottom"/>
          </w:tcPr>
          <w:p w14:paraId="0E1B5165" w14:textId="77777777" w:rsidR="005F5EAA" w:rsidRDefault="005F5EAA" w:rsidP="00056FBA">
            <w:pPr>
              <w:pStyle w:val="01Kop"/>
            </w:pPr>
          </w:p>
        </w:tc>
        <w:tc>
          <w:tcPr>
            <w:tcW w:w="6803" w:type="dxa"/>
            <w:vAlign w:val="center"/>
          </w:tcPr>
          <w:p w14:paraId="490E58E5" w14:textId="59590B69" w:rsidR="005F5EAA" w:rsidRPr="00B1004D" w:rsidRDefault="00257C63" w:rsidP="00056FBA">
            <w:pPr>
              <w:pStyle w:val="01Kop"/>
              <w:rPr>
                <w:color w:val="808080" w:themeColor="background1" w:themeShade="80"/>
              </w:rPr>
            </w:pPr>
            <w:r w:rsidRPr="00257C63">
              <w:t xml:space="preserve">Bijlage </w:t>
            </w:r>
            <w:r w:rsidR="003947FB">
              <w:t>M</w:t>
            </w:r>
            <w:r w:rsidRPr="00257C63">
              <w:t xml:space="preserve">: Beroep technische en beroepsbekwaamheid  </w:t>
            </w:r>
          </w:p>
        </w:tc>
        <w:tc>
          <w:tcPr>
            <w:tcW w:w="1135" w:type="dxa"/>
            <w:noWrap/>
            <w:tcMar>
              <w:left w:w="0" w:type="dxa"/>
              <w:right w:w="0" w:type="dxa"/>
            </w:tcMar>
          </w:tcPr>
          <w:p w14:paraId="467534CA" w14:textId="77777777" w:rsidR="005F5EAA" w:rsidRPr="009D309C" w:rsidRDefault="005F5EAA" w:rsidP="00056FBA">
            <w:pPr>
              <w:pStyle w:val="04Broodtekst"/>
            </w:pPr>
          </w:p>
        </w:tc>
      </w:tr>
      <w:tr w:rsidR="00257C63" w:rsidRPr="00257C63" w14:paraId="3F17D8A2" w14:textId="77777777" w:rsidTr="00056FBA">
        <w:trPr>
          <w:trHeight w:val="680"/>
        </w:trPr>
        <w:tc>
          <w:tcPr>
            <w:tcW w:w="1134" w:type="dxa"/>
            <w:noWrap/>
            <w:tcMar>
              <w:left w:w="0" w:type="dxa"/>
              <w:right w:w="0" w:type="dxa"/>
            </w:tcMar>
          </w:tcPr>
          <w:p w14:paraId="04D1FE3F" w14:textId="77777777" w:rsidR="00056FBA" w:rsidRPr="00257C63" w:rsidRDefault="00056FBA" w:rsidP="00056FBA">
            <w:pPr>
              <w:pStyle w:val="04Broodtekst"/>
              <w:rPr>
                <w:szCs w:val="18"/>
              </w:rPr>
            </w:pPr>
          </w:p>
        </w:tc>
        <w:tc>
          <w:tcPr>
            <w:tcW w:w="2835" w:type="dxa"/>
            <w:noWrap/>
            <w:tcMar>
              <w:left w:w="0" w:type="dxa"/>
              <w:right w:w="0" w:type="dxa"/>
            </w:tcMar>
            <w:vAlign w:val="bottom"/>
          </w:tcPr>
          <w:p w14:paraId="07136AD1" w14:textId="77777777" w:rsidR="00056FBA" w:rsidRPr="00257C63" w:rsidRDefault="00056FBA" w:rsidP="00056FBA">
            <w:pPr>
              <w:pStyle w:val="01Kop"/>
              <w:rPr>
                <w:color w:val="4B4B4D" w:themeColor="text1"/>
                <w:sz w:val="18"/>
                <w:szCs w:val="18"/>
              </w:rPr>
            </w:pPr>
          </w:p>
        </w:tc>
        <w:tc>
          <w:tcPr>
            <w:tcW w:w="6803" w:type="dxa"/>
            <w:vAlign w:val="center"/>
          </w:tcPr>
          <w:p w14:paraId="0EF582AF" w14:textId="77777777" w:rsidR="00056FBA" w:rsidRPr="00257C63" w:rsidRDefault="00056FBA" w:rsidP="00056FBA">
            <w:pPr>
              <w:pStyle w:val="01Kop"/>
              <w:rPr>
                <w:color w:val="4B4B4D" w:themeColor="text1"/>
                <w:sz w:val="18"/>
                <w:szCs w:val="18"/>
              </w:rPr>
            </w:pPr>
          </w:p>
        </w:tc>
        <w:tc>
          <w:tcPr>
            <w:tcW w:w="1135" w:type="dxa"/>
            <w:noWrap/>
            <w:tcMar>
              <w:left w:w="0" w:type="dxa"/>
              <w:right w:w="0" w:type="dxa"/>
            </w:tcMar>
          </w:tcPr>
          <w:p w14:paraId="7BA3343C" w14:textId="77777777" w:rsidR="00056FBA" w:rsidRPr="00257C63" w:rsidRDefault="00056FBA" w:rsidP="00056FBA">
            <w:pPr>
              <w:pStyle w:val="04Broodtekst"/>
              <w:rPr>
                <w:szCs w:val="18"/>
              </w:rPr>
            </w:pPr>
          </w:p>
        </w:tc>
      </w:tr>
    </w:tbl>
    <w:p w14:paraId="42BFE802" w14:textId="2B4DB4E5"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De hieronder vermelde partijen verklaren het volgende:</w:t>
      </w:r>
      <w:r w:rsidRPr="00257C63">
        <w:rPr>
          <w:rStyle w:val="eop"/>
          <w:rFonts w:asciiTheme="minorHAnsi" w:hAnsiTheme="minorHAnsi" w:cs="Arial"/>
          <w:color w:val="4B4B4D" w:themeColor="text1"/>
          <w:sz w:val="18"/>
          <w:szCs w:val="18"/>
        </w:rPr>
        <w:t> </w:t>
      </w:r>
    </w:p>
    <w:p w14:paraId="57346546"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101E1263" w14:textId="77777777" w:rsidR="00257C63" w:rsidRPr="00257C63" w:rsidRDefault="00257C63" w:rsidP="00257C63">
      <w:pPr>
        <w:pStyle w:val="paragraph"/>
        <w:numPr>
          <w:ilvl w:val="0"/>
          <w:numId w:val="17"/>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shd w:val="clear" w:color="auto" w:fill="E1E3E6"/>
        </w:rPr>
        <w:t>[Naam inschrijver]</w:t>
      </w:r>
      <w:r w:rsidRPr="00257C63">
        <w:rPr>
          <w:rStyle w:val="normaltextrun"/>
          <w:rFonts w:asciiTheme="minorHAnsi" w:hAnsiTheme="minorHAnsi" w:cs="Arial"/>
          <w:color w:val="4B4B4D" w:themeColor="text1"/>
          <w:sz w:val="18"/>
          <w:szCs w:val="18"/>
        </w:rPr>
        <w:t xml:space="preserve"> (hierna: de Inschrijver) beroept zich met betrekking tot de Geschiktheidseis </w:t>
      </w:r>
      <w:r w:rsidRPr="00257C63">
        <w:rPr>
          <w:rStyle w:val="normaltextrun"/>
          <w:rFonts w:asciiTheme="minorHAnsi" w:hAnsiTheme="minorHAnsi" w:cs="Arial"/>
          <w:color w:val="4B4B4D" w:themeColor="text1"/>
          <w:sz w:val="18"/>
          <w:szCs w:val="18"/>
          <w:shd w:val="clear" w:color="auto" w:fill="E1E3E6"/>
        </w:rPr>
        <w:t>[omschrijving geschiktheidseis]</w:t>
      </w:r>
      <w:r w:rsidRPr="00257C63">
        <w:rPr>
          <w:rStyle w:val="normaltextrun"/>
          <w:rFonts w:asciiTheme="minorHAnsi" w:hAnsiTheme="minorHAnsi" w:cs="Arial"/>
          <w:color w:val="4B4B4D" w:themeColor="text1"/>
          <w:sz w:val="18"/>
          <w:szCs w:val="18"/>
        </w:rPr>
        <w:t xml:space="preserve"> zoals genoemd in hoofdstuk 4 van het Beschrijvend document op de middelen van </w:t>
      </w:r>
      <w:r w:rsidRPr="00257C63">
        <w:rPr>
          <w:rStyle w:val="normaltextrun"/>
          <w:rFonts w:asciiTheme="minorHAnsi" w:hAnsiTheme="minorHAnsi" w:cs="Arial"/>
          <w:color w:val="4B4B4D" w:themeColor="text1"/>
          <w:sz w:val="18"/>
          <w:szCs w:val="18"/>
          <w:shd w:val="clear" w:color="auto" w:fill="E1E3E6"/>
        </w:rPr>
        <w:t>[naam derde]</w:t>
      </w:r>
      <w:r w:rsidRPr="00257C63">
        <w:rPr>
          <w:rStyle w:val="normaltextrun"/>
          <w:rFonts w:asciiTheme="minorHAnsi" w:hAnsiTheme="minorHAnsi" w:cs="Arial"/>
          <w:color w:val="4B4B4D" w:themeColor="text1"/>
          <w:sz w:val="18"/>
          <w:szCs w:val="18"/>
        </w:rPr>
        <w:t xml:space="preserve"> (hierna: de Derde);</w:t>
      </w:r>
      <w:r w:rsidRPr="00257C63">
        <w:rPr>
          <w:rStyle w:val="eop"/>
          <w:rFonts w:asciiTheme="minorHAnsi" w:hAnsiTheme="minorHAnsi" w:cs="Arial"/>
          <w:color w:val="4B4B4D" w:themeColor="text1"/>
          <w:sz w:val="18"/>
          <w:szCs w:val="18"/>
        </w:rPr>
        <w:t> </w:t>
      </w:r>
    </w:p>
    <w:p w14:paraId="6CB41F47" w14:textId="77777777" w:rsidR="00257C63" w:rsidRPr="00257C63" w:rsidRDefault="00257C63" w:rsidP="00257C63">
      <w:pPr>
        <w:pStyle w:val="paragraph"/>
        <w:numPr>
          <w:ilvl w:val="0"/>
          <w:numId w:val="18"/>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 xml:space="preserve">Zoals blijkt uit het </w:t>
      </w:r>
      <w:r w:rsidRPr="00257C63">
        <w:rPr>
          <w:rStyle w:val="normaltextrun"/>
          <w:rFonts w:asciiTheme="minorHAnsi" w:hAnsiTheme="minorHAnsi" w:cs="Arial"/>
          <w:color w:val="4B4B4D" w:themeColor="text1"/>
          <w:sz w:val="18"/>
          <w:szCs w:val="18"/>
          <w:u w:val="single"/>
        </w:rPr>
        <w:t>bijgevoegde bewijsstuk</w:t>
      </w:r>
      <w:r w:rsidRPr="00257C63">
        <w:rPr>
          <w:rStyle w:val="normaltextrun"/>
          <w:rFonts w:asciiTheme="minorHAnsi" w:hAnsiTheme="minorHAnsi" w:cs="Arial"/>
          <w:color w:val="4B4B4D" w:themeColor="text1"/>
          <w:sz w:val="18"/>
          <w:szCs w:val="18"/>
        </w:rPr>
        <w:t xml:space="preserve"> voldoet de Derde alleen of gezamenlijk met de Inschrijver aan deze eis;</w:t>
      </w:r>
      <w:r w:rsidRPr="00257C63">
        <w:rPr>
          <w:rStyle w:val="eop"/>
          <w:rFonts w:asciiTheme="minorHAnsi" w:hAnsiTheme="minorHAnsi" w:cs="Arial"/>
          <w:color w:val="4B4B4D" w:themeColor="text1"/>
          <w:sz w:val="18"/>
          <w:szCs w:val="18"/>
        </w:rPr>
        <w:t> </w:t>
      </w:r>
    </w:p>
    <w:p w14:paraId="5520D34A" w14:textId="77777777" w:rsidR="00257C63" w:rsidRPr="00257C63" w:rsidRDefault="00257C63" w:rsidP="00257C63">
      <w:pPr>
        <w:pStyle w:val="paragraph"/>
        <w:numPr>
          <w:ilvl w:val="0"/>
          <w:numId w:val="18"/>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Bij gunning van de Overeenkomst aan de Inschrijver kan hij gedurende de gehele looptijd van de Overeenkomst op eerste verzoek vrijelijk beschikken over de voor de uitvoering van de Overeenkomst noodzakelijke middelen van de Derde;</w:t>
      </w:r>
      <w:r w:rsidRPr="00257C63">
        <w:rPr>
          <w:rStyle w:val="eop"/>
          <w:rFonts w:asciiTheme="minorHAnsi" w:hAnsiTheme="minorHAnsi" w:cs="Arial"/>
          <w:color w:val="4B4B4D" w:themeColor="text1"/>
          <w:sz w:val="18"/>
          <w:szCs w:val="18"/>
        </w:rPr>
        <w:t> </w:t>
      </w:r>
    </w:p>
    <w:p w14:paraId="67569852" w14:textId="77777777" w:rsidR="00257C63" w:rsidRPr="00257C63" w:rsidRDefault="00257C63" w:rsidP="00257C63">
      <w:pPr>
        <w:pStyle w:val="paragraph"/>
        <w:numPr>
          <w:ilvl w:val="0"/>
          <w:numId w:val="18"/>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Bij gunning van de Overeenkomst aan de Inschrijver zal hij – dan in de rol van Opdrachtgever – de Derde als Onderaannemer inzetten bij de uitvoering van de Overeenkomst.</w:t>
      </w:r>
      <w:r w:rsidRPr="00257C63">
        <w:rPr>
          <w:rStyle w:val="eop"/>
          <w:rFonts w:asciiTheme="minorHAnsi" w:hAnsiTheme="minorHAnsi" w:cs="Arial"/>
          <w:color w:val="4B4B4D" w:themeColor="text1"/>
          <w:sz w:val="18"/>
          <w:szCs w:val="18"/>
        </w:rPr>
        <w:t> </w:t>
      </w:r>
    </w:p>
    <w:p w14:paraId="001E64D9"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290F9141"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De Derde zal voor de volgende onderdelen van de Overeenkomst worden ingezet:</w:t>
      </w:r>
      <w:r w:rsidRPr="00257C63">
        <w:rPr>
          <w:rStyle w:val="eop"/>
          <w:rFonts w:asciiTheme="minorHAnsi" w:hAnsiTheme="minorHAnsi" w:cs="Arial"/>
          <w:color w:val="4B4B4D" w:themeColor="text1"/>
          <w:sz w:val="18"/>
          <w:szCs w:val="18"/>
        </w:rPr>
        <w:t> </w:t>
      </w:r>
    </w:p>
    <w:p w14:paraId="55443BD6" w14:textId="77777777" w:rsidR="00257C63" w:rsidRPr="00257C63" w:rsidRDefault="00257C63" w:rsidP="00257C63">
      <w:pPr>
        <w:pStyle w:val="paragraph"/>
        <w:numPr>
          <w:ilvl w:val="0"/>
          <w:numId w:val="19"/>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shd w:val="clear" w:color="auto" w:fill="E1E3E6"/>
        </w:rPr>
        <w:t>[     ]</w:t>
      </w:r>
      <w:r w:rsidRPr="00257C63">
        <w:rPr>
          <w:rStyle w:val="eop"/>
          <w:rFonts w:asciiTheme="minorHAnsi" w:hAnsiTheme="minorHAnsi" w:cs="Arial"/>
          <w:color w:val="4B4B4D" w:themeColor="text1"/>
          <w:sz w:val="18"/>
          <w:szCs w:val="18"/>
        </w:rPr>
        <w:t> </w:t>
      </w:r>
    </w:p>
    <w:p w14:paraId="35B86512" w14:textId="77777777" w:rsidR="00257C63" w:rsidRPr="00257C63" w:rsidRDefault="00257C63" w:rsidP="00257C63">
      <w:pPr>
        <w:pStyle w:val="paragraph"/>
        <w:numPr>
          <w:ilvl w:val="0"/>
          <w:numId w:val="19"/>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shd w:val="clear" w:color="auto" w:fill="E1E3E6"/>
        </w:rPr>
        <w:t>[     ]</w:t>
      </w:r>
      <w:r w:rsidRPr="00257C63">
        <w:rPr>
          <w:rStyle w:val="eop"/>
          <w:rFonts w:asciiTheme="minorHAnsi" w:hAnsiTheme="minorHAnsi" w:cs="Arial"/>
          <w:color w:val="4B4B4D" w:themeColor="text1"/>
          <w:sz w:val="18"/>
          <w:szCs w:val="18"/>
        </w:rPr>
        <w:t> </w:t>
      </w:r>
    </w:p>
    <w:p w14:paraId="7E0A45B1"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6B20958D"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 xml:space="preserve">Verhoudingsgewijs is dit </w:t>
      </w:r>
      <w:r w:rsidRPr="00257C63">
        <w:rPr>
          <w:rStyle w:val="normaltextrun"/>
          <w:rFonts w:asciiTheme="minorHAnsi" w:hAnsiTheme="minorHAnsi" w:cs="Arial"/>
          <w:color w:val="4B4B4D" w:themeColor="text1"/>
          <w:sz w:val="18"/>
          <w:szCs w:val="18"/>
          <w:shd w:val="clear" w:color="auto" w:fill="E1E3E6"/>
        </w:rPr>
        <w:t>[verhouding]</w:t>
      </w:r>
      <w:r w:rsidRPr="00257C63">
        <w:rPr>
          <w:rStyle w:val="normaltextrun"/>
          <w:rFonts w:asciiTheme="minorHAnsi" w:hAnsiTheme="minorHAnsi" w:cs="Arial"/>
          <w:b/>
          <w:bCs/>
          <w:color w:val="4B4B4D" w:themeColor="text1"/>
          <w:sz w:val="18"/>
          <w:szCs w:val="18"/>
        </w:rPr>
        <w:t xml:space="preserve"> </w:t>
      </w:r>
      <w:r w:rsidRPr="00257C63">
        <w:rPr>
          <w:rStyle w:val="normaltextrun"/>
          <w:rFonts w:asciiTheme="minorHAnsi" w:hAnsiTheme="minorHAnsi" w:cs="Arial"/>
          <w:color w:val="4B4B4D" w:themeColor="text1"/>
          <w:sz w:val="18"/>
          <w:szCs w:val="18"/>
        </w:rPr>
        <w:t xml:space="preserve">deel van de Overeenkomst. </w:t>
      </w:r>
      <w:r w:rsidRPr="00257C63">
        <w:rPr>
          <w:rStyle w:val="scxw237907155"/>
          <w:rFonts w:asciiTheme="minorHAnsi" w:hAnsiTheme="minorHAnsi" w:cs="Arial"/>
          <w:color w:val="4B4B4D" w:themeColor="text1"/>
          <w:sz w:val="18"/>
          <w:szCs w:val="18"/>
        </w:rPr>
        <w:t> </w:t>
      </w:r>
      <w:r w:rsidRPr="00257C63">
        <w:rPr>
          <w:rFonts w:asciiTheme="minorHAnsi" w:hAnsiTheme="minorHAnsi" w:cs="Arial"/>
          <w:color w:val="4B4B4D" w:themeColor="text1"/>
          <w:sz w:val="18"/>
          <w:szCs w:val="18"/>
        </w:rPr>
        <w:br/>
      </w:r>
      <w:r w:rsidRPr="00257C63">
        <w:rPr>
          <w:rStyle w:val="eop"/>
          <w:rFonts w:asciiTheme="minorHAnsi" w:hAnsiTheme="minorHAnsi" w:cs="Arial"/>
          <w:color w:val="4B4B4D" w:themeColor="text1"/>
          <w:sz w:val="18"/>
          <w:szCs w:val="18"/>
        </w:rPr>
        <w:t> </w:t>
      </w:r>
    </w:p>
    <w:p w14:paraId="5C1644F9"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De Inschrijver en de Derde verklaren door ondertekening van het Uniform Europees Aanbestedingsdocument (UEA) dat zij deze verklaring naar waarheid hebben ingevuld. </w:t>
      </w:r>
      <w:r w:rsidRPr="00257C63">
        <w:rPr>
          <w:rStyle w:val="eop"/>
          <w:rFonts w:asciiTheme="minorHAnsi" w:hAnsiTheme="minorHAnsi" w:cs="Arial"/>
          <w:color w:val="4B4B4D" w:themeColor="text1"/>
          <w:sz w:val="18"/>
          <w:szCs w:val="18"/>
        </w:rPr>
        <w:t> </w:t>
      </w:r>
    </w:p>
    <w:p w14:paraId="5D60DCF2"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68091D9B"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color w:val="4B4B4D" w:themeColor="text1"/>
          <w:sz w:val="18"/>
          <w:szCs w:val="18"/>
        </w:rPr>
        <w:t>De Aanbestedende dienst behoudt zich het recht voor om overeenkomstig artikel 2.102 van de Aanbestedingswet 2012 aanvullende documentatie en inlichtingen op te vragen.</w:t>
      </w:r>
      <w:r w:rsidRPr="00257C63">
        <w:rPr>
          <w:rStyle w:val="eop"/>
          <w:rFonts w:asciiTheme="minorHAnsi" w:hAnsiTheme="minorHAnsi" w:cs="Arial"/>
          <w:color w:val="4B4B4D" w:themeColor="text1"/>
          <w:sz w:val="18"/>
          <w:szCs w:val="18"/>
        </w:rPr>
        <w:t> </w:t>
      </w:r>
    </w:p>
    <w:p w14:paraId="40C1C084" w14:textId="77777777" w:rsidR="00257C63" w:rsidRPr="00257C63" w:rsidRDefault="00257C6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64034F6F" w14:textId="457A8FFA" w:rsidR="00257C63" w:rsidRPr="00257C63" w:rsidRDefault="00D32903" w:rsidP="00257C63">
      <w:pPr>
        <w:pStyle w:val="paragraph"/>
        <w:spacing w:before="0" w:beforeAutospacing="0" w:after="0" w:afterAutospacing="0"/>
        <w:textAlignment w:val="baseline"/>
        <w:rPr>
          <w:rFonts w:asciiTheme="minorHAnsi" w:hAnsiTheme="minorHAnsi" w:cs="Segoe UI"/>
          <w:color w:val="4B4B4D" w:themeColor="text1"/>
          <w:sz w:val="18"/>
          <w:szCs w:val="18"/>
        </w:rPr>
      </w:pPr>
      <w:r w:rsidRPr="00D32903">
        <w:rPr>
          <w:rStyle w:val="eop"/>
          <w:rFonts w:ascii="Arial" w:hAnsi="Arial" w:cs="Arial"/>
          <w:noProof/>
          <w:sz w:val="18"/>
          <w:szCs w:val="18"/>
        </w:rPr>
        <mc:AlternateContent>
          <mc:Choice Requires="wps">
            <w:drawing>
              <wp:anchor distT="45720" distB="45720" distL="114300" distR="114300" simplePos="0" relativeHeight="251659264" behindDoc="0" locked="0" layoutInCell="1" allowOverlap="1" wp14:anchorId="0B527116" wp14:editId="73083D34">
                <wp:simplePos x="0" y="0"/>
                <wp:positionH relativeFrom="column">
                  <wp:posOffset>306070</wp:posOffset>
                </wp:positionH>
                <wp:positionV relativeFrom="paragraph">
                  <wp:posOffset>283210</wp:posOffset>
                </wp:positionV>
                <wp:extent cx="5675630" cy="1129665"/>
                <wp:effectExtent l="0" t="0" r="20320" b="13335"/>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5630" cy="1129665"/>
                        </a:xfrm>
                        <a:prstGeom prst="rect">
                          <a:avLst/>
                        </a:prstGeom>
                        <a:solidFill>
                          <a:srgbClr val="FFFFFF"/>
                        </a:solidFill>
                        <a:ln w="9525">
                          <a:solidFill>
                            <a:srgbClr val="000000"/>
                          </a:solidFill>
                          <a:miter lim="800000"/>
                          <a:headEnd/>
                          <a:tailEnd/>
                        </a:ln>
                      </wps:spPr>
                      <wps:txbx>
                        <w:txbxContent>
                          <w:p w14:paraId="46441464" w14:textId="2C53F2DE" w:rsidR="00D32903" w:rsidRPr="00257C63" w:rsidRDefault="00D32903" w:rsidP="00D3290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b/>
                                <w:bCs/>
                                <w:color w:val="4B4B4D" w:themeColor="text1"/>
                                <w:sz w:val="18"/>
                                <w:szCs w:val="18"/>
                              </w:rPr>
                              <w:t>Informatie voor de Inschrijver: </w:t>
                            </w:r>
                            <w:r w:rsidRPr="00257C63">
                              <w:rPr>
                                <w:rStyle w:val="eop"/>
                                <w:rFonts w:asciiTheme="minorHAnsi" w:hAnsiTheme="minorHAnsi" w:cs="Arial"/>
                                <w:color w:val="4B4B4D" w:themeColor="text1"/>
                                <w:sz w:val="18"/>
                                <w:szCs w:val="18"/>
                              </w:rPr>
                              <w:t> </w:t>
                            </w:r>
                          </w:p>
                          <w:p w14:paraId="3CCF08EF" w14:textId="77777777" w:rsidR="00D32903" w:rsidRPr="00257C63" w:rsidRDefault="00D32903" w:rsidP="00D32903">
                            <w:pPr>
                              <w:pStyle w:val="paragraph"/>
                              <w:numPr>
                                <w:ilvl w:val="0"/>
                                <w:numId w:val="20"/>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Indien de Inschrijver een beroep doet op (een) Derde(n) om op die manier te kunnen voldoen aan de Geschiktheidseisen, dan dient de Inschrijver in Deel II C van het UEA hiervan melding te maken. </w:t>
                            </w:r>
                            <w:r w:rsidRPr="00257C63">
                              <w:rPr>
                                <w:rStyle w:val="eop"/>
                                <w:rFonts w:asciiTheme="minorHAnsi" w:hAnsiTheme="minorHAnsi" w:cs="Arial"/>
                                <w:color w:val="4B4B4D" w:themeColor="text1"/>
                                <w:sz w:val="18"/>
                                <w:szCs w:val="18"/>
                              </w:rPr>
                              <w:t> </w:t>
                            </w:r>
                          </w:p>
                          <w:p w14:paraId="6D969309" w14:textId="77777777" w:rsidR="00D32903" w:rsidRPr="00257C63" w:rsidRDefault="00D32903" w:rsidP="00D32903">
                            <w:pPr>
                              <w:pStyle w:val="paragraph"/>
                              <w:numPr>
                                <w:ilvl w:val="0"/>
                                <w:numId w:val="20"/>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Elke betreffende Derde dient tevens een eigen UEA in te vullen (Deel II A en B en Deel III) en rechtsgeldig te ondertekenen.</w:t>
                            </w:r>
                            <w:r w:rsidRPr="00257C63">
                              <w:rPr>
                                <w:rStyle w:val="eop"/>
                                <w:rFonts w:asciiTheme="minorHAnsi" w:hAnsiTheme="minorHAnsi" w:cs="Arial"/>
                                <w:color w:val="4B4B4D" w:themeColor="text1"/>
                                <w:sz w:val="18"/>
                                <w:szCs w:val="18"/>
                              </w:rPr>
                              <w:t> </w:t>
                            </w:r>
                          </w:p>
                          <w:p w14:paraId="5FBC27DA" w14:textId="56EF105F" w:rsidR="00D32903" w:rsidRDefault="00D329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27116" id="_x0000_t202" coordsize="21600,21600" o:spt="202" path="m,l,21600r21600,l21600,xe">
                <v:stroke joinstyle="miter"/>
                <v:path gradientshapeok="t" o:connecttype="rect"/>
              </v:shapetype>
              <v:shape id="Tekstvak 2" o:spid="_x0000_s1026" type="#_x0000_t202" style="position:absolute;margin-left:24.1pt;margin-top:22.3pt;width:446.9pt;height:88.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">
                <v:textbox>
                  <w:txbxContent>
                    <w:p w14:paraId="46441464" w14:textId="2C53F2DE" w:rsidR="00D32903" w:rsidRPr="00257C63" w:rsidRDefault="00D32903" w:rsidP="00D32903">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normaltextrun"/>
                          <w:rFonts w:asciiTheme="minorHAnsi" w:hAnsiTheme="minorHAnsi" w:cs="Arial"/>
                          <w:b/>
                          <w:bCs/>
                          <w:color w:val="4B4B4D" w:themeColor="text1"/>
                          <w:sz w:val="18"/>
                          <w:szCs w:val="18"/>
                        </w:rPr>
                        <w:t>Informatie voor de Inschrijver: </w:t>
                      </w:r>
                      <w:r w:rsidRPr="00257C63">
                        <w:rPr>
                          <w:rStyle w:val="eop"/>
                          <w:rFonts w:asciiTheme="minorHAnsi" w:hAnsiTheme="minorHAnsi" w:cs="Arial"/>
                          <w:color w:val="4B4B4D" w:themeColor="text1"/>
                          <w:sz w:val="18"/>
                          <w:szCs w:val="18"/>
                        </w:rPr>
                        <w:t> </w:t>
                      </w:r>
                    </w:p>
                    <w:p w14:paraId="3CCF08EF" w14:textId="77777777" w:rsidR="00D32903" w:rsidRPr="00257C63" w:rsidRDefault="00D32903" w:rsidP="00D32903">
                      <w:pPr>
                        <w:pStyle w:val="paragraph"/>
                        <w:numPr>
                          <w:ilvl w:val="0"/>
                          <w:numId w:val="20"/>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Indien de Inschrijver een beroep doet op (een) Derde(n) om op die manier te kunnen voldoen aan de Geschiktheidseisen, dan dient de Inschrijver in Deel II C van het UEA hiervan melding te maken. </w:t>
                      </w:r>
                      <w:r w:rsidRPr="00257C63">
                        <w:rPr>
                          <w:rStyle w:val="eop"/>
                          <w:rFonts w:asciiTheme="minorHAnsi" w:hAnsiTheme="minorHAnsi" w:cs="Arial"/>
                          <w:color w:val="4B4B4D" w:themeColor="text1"/>
                          <w:sz w:val="18"/>
                          <w:szCs w:val="18"/>
                        </w:rPr>
                        <w:t> </w:t>
                      </w:r>
                    </w:p>
                    <w:p w14:paraId="6D969309" w14:textId="77777777" w:rsidR="00D32903" w:rsidRPr="00257C63" w:rsidRDefault="00D32903" w:rsidP="00D32903">
                      <w:pPr>
                        <w:pStyle w:val="paragraph"/>
                        <w:numPr>
                          <w:ilvl w:val="0"/>
                          <w:numId w:val="20"/>
                        </w:numPr>
                        <w:spacing w:before="0" w:beforeAutospacing="0" w:after="0" w:afterAutospacing="0"/>
                        <w:ind w:firstLine="0"/>
                        <w:textAlignment w:val="baseline"/>
                        <w:rPr>
                          <w:rFonts w:asciiTheme="minorHAnsi" w:hAnsiTheme="minorHAnsi" w:cs="Arial"/>
                          <w:color w:val="4B4B4D" w:themeColor="text1"/>
                          <w:sz w:val="18"/>
                          <w:szCs w:val="18"/>
                        </w:rPr>
                      </w:pPr>
                      <w:r w:rsidRPr="00257C63">
                        <w:rPr>
                          <w:rStyle w:val="normaltextrun"/>
                          <w:rFonts w:asciiTheme="minorHAnsi" w:hAnsiTheme="minorHAnsi" w:cs="Arial"/>
                          <w:color w:val="4B4B4D" w:themeColor="text1"/>
                          <w:sz w:val="18"/>
                          <w:szCs w:val="18"/>
                        </w:rPr>
                        <w:t>Elke betreffende Derde dient tevens een eigen UEA in te vullen (Deel II A en B en Deel III) en rechtsgeldig te ondertekenen.</w:t>
                      </w:r>
                      <w:r w:rsidRPr="00257C63">
                        <w:rPr>
                          <w:rStyle w:val="eop"/>
                          <w:rFonts w:asciiTheme="minorHAnsi" w:hAnsiTheme="minorHAnsi" w:cs="Arial"/>
                          <w:color w:val="4B4B4D" w:themeColor="text1"/>
                          <w:sz w:val="18"/>
                          <w:szCs w:val="18"/>
                        </w:rPr>
                        <w:t> </w:t>
                      </w:r>
                    </w:p>
                    <w:p w14:paraId="5FBC27DA" w14:textId="56EF105F" w:rsidR="00D32903" w:rsidRDefault="00D32903"/>
                  </w:txbxContent>
                </v:textbox>
                <w10:wrap type="square"/>
              </v:shape>
            </w:pict>
          </mc:Fallback>
        </mc:AlternateContent>
      </w:r>
      <w:r w:rsidR="00257C63" w:rsidRPr="00257C63">
        <w:rPr>
          <w:rStyle w:val="eop"/>
          <w:rFonts w:asciiTheme="minorHAnsi" w:hAnsiTheme="minorHAnsi" w:cs="Arial"/>
          <w:color w:val="4B4B4D" w:themeColor="text1"/>
          <w:sz w:val="18"/>
          <w:szCs w:val="18"/>
        </w:rPr>
        <w:t> </w:t>
      </w:r>
    </w:p>
    <w:p w14:paraId="7261B506" w14:textId="5FD1FD26" w:rsidR="00257C63" w:rsidRDefault="00257C63" w:rsidP="00257C6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296A89DD" w14:textId="0399FC8E" w:rsidR="00257C63" w:rsidRDefault="00257C63" w:rsidP="00257C6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5C74BBAD" w14:textId="0F77AD1D" w:rsidR="00763FFA" w:rsidRPr="00763FFA" w:rsidRDefault="00763FFA" w:rsidP="00763FFA">
      <w:pPr>
        <w:pStyle w:val="04Broodtekst"/>
        <w:ind w:firstLine="45"/>
        <w:rPr>
          <w:rFonts w:ascii="Calibri" w:hAnsi="Calibri" w:cs="Calibri"/>
          <w:b/>
          <w:color w:val="000099" w:themeColor="accent1"/>
        </w:rPr>
      </w:pPr>
    </w:p>
    <w:p w14:paraId="0550D5E9" w14:textId="4CBC8838" w:rsidR="00763FFA" w:rsidRPr="00763FFA" w:rsidRDefault="00763FFA" w:rsidP="00257C63">
      <w:pPr>
        <w:pStyle w:val="04Broodtekst"/>
      </w:pPr>
      <w:r w:rsidRPr="00763FFA">
        <w:t> </w:t>
      </w:r>
    </w:p>
    <w:p w14:paraId="51365ED6" w14:textId="0660F6BC" w:rsidR="00C96296" w:rsidRPr="00EB3397" w:rsidRDefault="00C96296" w:rsidP="00763FFA">
      <w:pPr>
        <w:pStyle w:val="04Broodtekst"/>
      </w:pPr>
    </w:p>
    <w:sectPr w:rsidR="00C96296" w:rsidRPr="00EB3397"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EABD0" w14:textId="77777777" w:rsidR="00125782" w:rsidRDefault="00125782" w:rsidP="0061129E">
      <w:pPr>
        <w:spacing w:after="0" w:line="240" w:lineRule="auto"/>
      </w:pPr>
      <w:r>
        <w:separator/>
      </w:r>
    </w:p>
  </w:endnote>
  <w:endnote w:type="continuationSeparator" w:id="0">
    <w:p w14:paraId="7DFC583F" w14:textId="77777777" w:rsidR="00125782" w:rsidRDefault="00125782"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9947F" w14:textId="77777777" w:rsidR="00992C92" w:rsidRDefault="00992C92">
    <w:pPr>
      <w:pStyle w:val="Voettekst"/>
    </w:pPr>
    <w:r>
      <w:rPr>
        <w:noProof/>
        <w:lang w:eastAsia="nl-NL"/>
      </w:rPr>
      <mc:AlternateContent>
        <mc:Choice Requires="wps">
          <w:drawing>
            <wp:anchor distT="45720" distB="45720" distL="114300" distR="114300" simplePos="0" relativeHeight="251670528" behindDoc="1" locked="0" layoutInCell="1" allowOverlap="1" wp14:anchorId="3E6C7D7E" wp14:editId="63172D74">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378ABD0E"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6C7D7E"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378ABD0E"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7A441" w14:textId="77777777" w:rsidR="00125782" w:rsidRDefault="00125782" w:rsidP="0061129E">
      <w:pPr>
        <w:spacing w:after="0" w:line="240" w:lineRule="auto"/>
      </w:pPr>
      <w:r>
        <w:separator/>
      </w:r>
    </w:p>
  </w:footnote>
  <w:footnote w:type="continuationSeparator" w:id="0">
    <w:p w14:paraId="5F3CC005" w14:textId="77777777" w:rsidR="00125782" w:rsidRDefault="00125782"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746D5" w14:textId="77777777" w:rsidR="00297298" w:rsidRDefault="00297298">
    <w:pPr>
      <w:pStyle w:val="Koptekst"/>
    </w:pPr>
    <w:r>
      <w:rPr>
        <w:noProof/>
        <w:lang w:eastAsia="nl-NL"/>
      </w:rPr>
      <w:drawing>
        <wp:anchor distT="0" distB="0" distL="114300" distR="114300" simplePos="0" relativeHeight="251668480" behindDoc="1" locked="1" layoutInCell="1" allowOverlap="1" wp14:anchorId="45D83DC4" wp14:editId="13C66DBC">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37493" w14:textId="77777777" w:rsidR="001706D1" w:rsidRDefault="001706D1">
    <w:pPr>
      <w:pStyle w:val="Koptekst"/>
    </w:pPr>
    <w:r>
      <w:rPr>
        <w:noProof/>
        <w:lang w:eastAsia="nl-NL"/>
      </w:rPr>
      <w:drawing>
        <wp:anchor distT="0" distB="0" distL="114300" distR="114300" simplePos="0" relativeHeight="251666432" behindDoc="1" locked="1" layoutInCell="1" allowOverlap="1" wp14:anchorId="0B379D73" wp14:editId="6FA0043D">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490807"/>
    <w:multiLevelType w:val="multilevel"/>
    <w:tmpl w:val="574A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575C49"/>
    <w:multiLevelType w:val="multilevel"/>
    <w:tmpl w:val="4A60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DB4CEF"/>
    <w:multiLevelType w:val="multilevel"/>
    <w:tmpl w:val="40B0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AF546F"/>
    <w:multiLevelType w:val="multilevel"/>
    <w:tmpl w:val="CAA0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972495"/>
    <w:multiLevelType w:val="multilevel"/>
    <w:tmpl w:val="5E64B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DB246E"/>
    <w:multiLevelType w:val="hybridMultilevel"/>
    <w:tmpl w:val="99AAB2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7" w15:restartNumberingAfterBreak="0">
    <w:nsid w:val="74EC5729"/>
    <w:multiLevelType w:val="multilevel"/>
    <w:tmpl w:val="012A0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6265607"/>
    <w:multiLevelType w:val="multilevel"/>
    <w:tmpl w:val="1B0848A2"/>
    <w:numStyleLink w:val="08Opsomming"/>
  </w:abstractNum>
  <w:abstractNum w:abstractNumId="19" w15:restartNumberingAfterBreak="0">
    <w:nsid w:val="76656387"/>
    <w:multiLevelType w:val="multilevel"/>
    <w:tmpl w:val="FF5E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0792580">
    <w:abstractNumId w:val="16"/>
  </w:num>
  <w:num w:numId="2" w16cid:durableId="2135976830">
    <w:abstractNumId w:val="18"/>
  </w:num>
  <w:num w:numId="3" w16cid:durableId="1490439920">
    <w:abstractNumId w:val="9"/>
  </w:num>
  <w:num w:numId="4" w16cid:durableId="1976986310">
    <w:abstractNumId w:val="7"/>
  </w:num>
  <w:num w:numId="5" w16cid:durableId="395516670">
    <w:abstractNumId w:val="6"/>
  </w:num>
  <w:num w:numId="6" w16cid:durableId="1819377626">
    <w:abstractNumId w:val="5"/>
  </w:num>
  <w:num w:numId="7" w16cid:durableId="1851483820">
    <w:abstractNumId w:val="4"/>
  </w:num>
  <w:num w:numId="8" w16cid:durableId="2133546767">
    <w:abstractNumId w:val="8"/>
  </w:num>
  <w:num w:numId="9" w16cid:durableId="982001323">
    <w:abstractNumId w:val="3"/>
  </w:num>
  <w:num w:numId="10" w16cid:durableId="918371384">
    <w:abstractNumId w:val="2"/>
  </w:num>
  <w:num w:numId="11" w16cid:durableId="475535963">
    <w:abstractNumId w:val="1"/>
  </w:num>
  <w:num w:numId="12" w16cid:durableId="1070275979">
    <w:abstractNumId w:val="0"/>
  </w:num>
  <w:num w:numId="13" w16cid:durableId="1496653355">
    <w:abstractNumId w:val="17"/>
  </w:num>
  <w:num w:numId="14" w16cid:durableId="2122793574">
    <w:abstractNumId w:val="19"/>
  </w:num>
  <w:num w:numId="15" w16cid:durableId="1976911893">
    <w:abstractNumId w:val="12"/>
  </w:num>
  <w:num w:numId="16" w16cid:durableId="566459242">
    <w:abstractNumId w:val="15"/>
  </w:num>
  <w:num w:numId="17" w16cid:durableId="1317996790">
    <w:abstractNumId w:val="10"/>
  </w:num>
  <w:num w:numId="18" w16cid:durableId="1820733652">
    <w:abstractNumId w:val="11"/>
  </w:num>
  <w:num w:numId="19" w16cid:durableId="2079788131">
    <w:abstractNumId w:val="13"/>
  </w:num>
  <w:num w:numId="20" w16cid:durableId="19746793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782"/>
    <w:rsid w:val="00005D19"/>
    <w:rsid w:val="00010E98"/>
    <w:rsid w:val="00034AA9"/>
    <w:rsid w:val="00037EA8"/>
    <w:rsid w:val="00041BD7"/>
    <w:rsid w:val="00056FBA"/>
    <w:rsid w:val="00060833"/>
    <w:rsid w:val="000B51F3"/>
    <w:rsid w:val="000F186D"/>
    <w:rsid w:val="00101360"/>
    <w:rsid w:val="00125782"/>
    <w:rsid w:val="001311AB"/>
    <w:rsid w:val="00137D4C"/>
    <w:rsid w:val="00143608"/>
    <w:rsid w:val="001664B5"/>
    <w:rsid w:val="001706D1"/>
    <w:rsid w:val="00170B0B"/>
    <w:rsid w:val="00172D2E"/>
    <w:rsid w:val="00192D9E"/>
    <w:rsid w:val="001B1B89"/>
    <w:rsid w:val="001D73D9"/>
    <w:rsid w:val="00215F08"/>
    <w:rsid w:val="00226763"/>
    <w:rsid w:val="00232BD0"/>
    <w:rsid w:val="00257C63"/>
    <w:rsid w:val="00290265"/>
    <w:rsid w:val="00297298"/>
    <w:rsid w:val="002C05C9"/>
    <w:rsid w:val="002C493A"/>
    <w:rsid w:val="002F5DA4"/>
    <w:rsid w:val="0032357B"/>
    <w:rsid w:val="003251D2"/>
    <w:rsid w:val="00342F33"/>
    <w:rsid w:val="0036241E"/>
    <w:rsid w:val="003627E9"/>
    <w:rsid w:val="003634ED"/>
    <w:rsid w:val="00371926"/>
    <w:rsid w:val="00377424"/>
    <w:rsid w:val="00381476"/>
    <w:rsid w:val="00393EA5"/>
    <w:rsid w:val="003947FB"/>
    <w:rsid w:val="003A5801"/>
    <w:rsid w:val="003B0AAF"/>
    <w:rsid w:val="003C265F"/>
    <w:rsid w:val="003C7AD7"/>
    <w:rsid w:val="003E4D9E"/>
    <w:rsid w:val="00423A4B"/>
    <w:rsid w:val="00451A44"/>
    <w:rsid w:val="00451DE4"/>
    <w:rsid w:val="004645EC"/>
    <w:rsid w:val="004962D6"/>
    <w:rsid w:val="004978F3"/>
    <w:rsid w:val="004C096E"/>
    <w:rsid w:val="004D3416"/>
    <w:rsid w:val="004E733B"/>
    <w:rsid w:val="004F5094"/>
    <w:rsid w:val="005027E5"/>
    <w:rsid w:val="005166A3"/>
    <w:rsid w:val="00535F8C"/>
    <w:rsid w:val="00593488"/>
    <w:rsid w:val="005962BE"/>
    <w:rsid w:val="005B5D3E"/>
    <w:rsid w:val="005C79AF"/>
    <w:rsid w:val="005F5EAA"/>
    <w:rsid w:val="0061129E"/>
    <w:rsid w:val="00612653"/>
    <w:rsid w:val="00640677"/>
    <w:rsid w:val="006609AB"/>
    <w:rsid w:val="0066161D"/>
    <w:rsid w:val="006741A6"/>
    <w:rsid w:val="00675D31"/>
    <w:rsid w:val="0067670C"/>
    <w:rsid w:val="00690907"/>
    <w:rsid w:val="0069338B"/>
    <w:rsid w:val="006A7551"/>
    <w:rsid w:val="006B093A"/>
    <w:rsid w:val="006D4F2E"/>
    <w:rsid w:val="006E6C09"/>
    <w:rsid w:val="006F4419"/>
    <w:rsid w:val="00704156"/>
    <w:rsid w:val="007236B1"/>
    <w:rsid w:val="00763FFA"/>
    <w:rsid w:val="007845C7"/>
    <w:rsid w:val="00785C8B"/>
    <w:rsid w:val="007E4E27"/>
    <w:rsid w:val="007E546D"/>
    <w:rsid w:val="007F2014"/>
    <w:rsid w:val="008163B2"/>
    <w:rsid w:val="00836134"/>
    <w:rsid w:val="00840689"/>
    <w:rsid w:val="008547C4"/>
    <w:rsid w:val="0086438A"/>
    <w:rsid w:val="0088793A"/>
    <w:rsid w:val="008A4F47"/>
    <w:rsid w:val="008A77D2"/>
    <w:rsid w:val="008B5A33"/>
    <w:rsid w:val="008D6C63"/>
    <w:rsid w:val="009048EB"/>
    <w:rsid w:val="00921DBF"/>
    <w:rsid w:val="0092785D"/>
    <w:rsid w:val="00935DB0"/>
    <w:rsid w:val="00945D21"/>
    <w:rsid w:val="009845DB"/>
    <w:rsid w:val="00992C92"/>
    <w:rsid w:val="00997332"/>
    <w:rsid w:val="009A3BF3"/>
    <w:rsid w:val="009B3AC1"/>
    <w:rsid w:val="009D309C"/>
    <w:rsid w:val="009E6BEB"/>
    <w:rsid w:val="009E77ED"/>
    <w:rsid w:val="009F0022"/>
    <w:rsid w:val="00A0119A"/>
    <w:rsid w:val="00A05F11"/>
    <w:rsid w:val="00A22544"/>
    <w:rsid w:val="00A3617F"/>
    <w:rsid w:val="00A92C76"/>
    <w:rsid w:val="00AE0882"/>
    <w:rsid w:val="00AE5180"/>
    <w:rsid w:val="00AE5905"/>
    <w:rsid w:val="00AE5FEA"/>
    <w:rsid w:val="00AF5C9C"/>
    <w:rsid w:val="00B04CDE"/>
    <w:rsid w:val="00B1004D"/>
    <w:rsid w:val="00B33C57"/>
    <w:rsid w:val="00B61C4A"/>
    <w:rsid w:val="00B64092"/>
    <w:rsid w:val="00B64D22"/>
    <w:rsid w:val="00B664EA"/>
    <w:rsid w:val="00BE1BA9"/>
    <w:rsid w:val="00BF7C0D"/>
    <w:rsid w:val="00C26E10"/>
    <w:rsid w:val="00C377C6"/>
    <w:rsid w:val="00C55F0C"/>
    <w:rsid w:val="00C65DF3"/>
    <w:rsid w:val="00C96296"/>
    <w:rsid w:val="00CA601E"/>
    <w:rsid w:val="00CE4F01"/>
    <w:rsid w:val="00CF3602"/>
    <w:rsid w:val="00CF6031"/>
    <w:rsid w:val="00D2242E"/>
    <w:rsid w:val="00D32903"/>
    <w:rsid w:val="00D36ED9"/>
    <w:rsid w:val="00D44D7C"/>
    <w:rsid w:val="00D46C04"/>
    <w:rsid w:val="00D8305B"/>
    <w:rsid w:val="00DE5B1D"/>
    <w:rsid w:val="00DE5B78"/>
    <w:rsid w:val="00E05DF2"/>
    <w:rsid w:val="00E17FE2"/>
    <w:rsid w:val="00E228E9"/>
    <w:rsid w:val="00E22A1A"/>
    <w:rsid w:val="00E441D5"/>
    <w:rsid w:val="00E50DE5"/>
    <w:rsid w:val="00EB1143"/>
    <w:rsid w:val="00EB3397"/>
    <w:rsid w:val="00EC1B0D"/>
    <w:rsid w:val="00ED5DE6"/>
    <w:rsid w:val="00ED6EF5"/>
    <w:rsid w:val="00EE3371"/>
    <w:rsid w:val="00F35802"/>
    <w:rsid w:val="00F60051"/>
    <w:rsid w:val="00FB236B"/>
    <w:rsid w:val="00FD4443"/>
    <w:rsid w:val="00FE138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8D78425"/>
  <w15:chartTrackingRefBased/>
  <w15:docId w15:val="{1604B97B-BA30-4B79-900D-539CF739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338B"/>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12578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125782"/>
  </w:style>
  <w:style w:type="character" w:customStyle="1" w:styleId="eop">
    <w:name w:val="eop"/>
    <w:basedOn w:val="Standaardalinea-lettertype"/>
    <w:rsid w:val="00125782"/>
  </w:style>
  <w:style w:type="character" w:customStyle="1" w:styleId="spellingerror">
    <w:name w:val="spellingerror"/>
    <w:basedOn w:val="Standaardalinea-lettertype"/>
    <w:rsid w:val="00125782"/>
  </w:style>
  <w:style w:type="paragraph" w:styleId="Lijstalinea">
    <w:name w:val="List Paragraph"/>
    <w:basedOn w:val="Standaard"/>
    <w:uiPriority w:val="34"/>
    <w:qFormat/>
    <w:rsid w:val="00C65DF3"/>
    <w:pPr>
      <w:ind w:left="720"/>
      <w:contextualSpacing/>
    </w:pPr>
  </w:style>
  <w:style w:type="character" w:customStyle="1" w:styleId="scxw237907155">
    <w:name w:val="scxw237907155"/>
    <w:basedOn w:val="Standaardalinea-lettertype"/>
    <w:rsid w:val="00257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8045">
      <w:bodyDiv w:val="1"/>
      <w:marLeft w:val="0"/>
      <w:marRight w:val="0"/>
      <w:marTop w:val="0"/>
      <w:marBottom w:val="0"/>
      <w:divBdr>
        <w:top w:val="none" w:sz="0" w:space="0" w:color="auto"/>
        <w:left w:val="none" w:sz="0" w:space="0" w:color="auto"/>
        <w:bottom w:val="none" w:sz="0" w:space="0" w:color="auto"/>
        <w:right w:val="none" w:sz="0" w:space="0" w:color="auto"/>
      </w:divBdr>
      <w:divsChild>
        <w:div w:id="92670629">
          <w:marLeft w:val="0"/>
          <w:marRight w:val="0"/>
          <w:marTop w:val="0"/>
          <w:marBottom w:val="0"/>
          <w:divBdr>
            <w:top w:val="none" w:sz="0" w:space="0" w:color="auto"/>
            <w:left w:val="none" w:sz="0" w:space="0" w:color="auto"/>
            <w:bottom w:val="none" w:sz="0" w:space="0" w:color="auto"/>
            <w:right w:val="none" w:sz="0" w:space="0" w:color="auto"/>
          </w:divBdr>
        </w:div>
        <w:div w:id="2010403986">
          <w:marLeft w:val="0"/>
          <w:marRight w:val="0"/>
          <w:marTop w:val="0"/>
          <w:marBottom w:val="0"/>
          <w:divBdr>
            <w:top w:val="none" w:sz="0" w:space="0" w:color="auto"/>
            <w:left w:val="none" w:sz="0" w:space="0" w:color="auto"/>
            <w:bottom w:val="none" w:sz="0" w:space="0" w:color="auto"/>
            <w:right w:val="none" w:sz="0" w:space="0" w:color="auto"/>
          </w:divBdr>
        </w:div>
        <w:div w:id="2012297899">
          <w:marLeft w:val="0"/>
          <w:marRight w:val="0"/>
          <w:marTop w:val="0"/>
          <w:marBottom w:val="0"/>
          <w:divBdr>
            <w:top w:val="none" w:sz="0" w:space="0" w:color="auto"/>
            <w:left w:val="none" w:sz="0" w:space="0" w:color="auto"/>
            <w:bottom w:val="none" w:sz="0" w:space="0" w:color="auto"/>
            <w:right w:val="none" w:sz="0" w:space="0" w:color="auto"/>
          </w:divBdr>
        </w:div>
        <w:div w:id="1032027889">
          <w:marLeft w:val="0"/>
          <w:marRight w:val="0"/>
          <w:marTop w:val="0"/>
          <w:marBottom w:val="0"/>
          <w:divBdr>
            <w:top w:val="none" w:sz="0" w:space="0" w:color="auto"/>
            <w:left w:val="none" w:sz="0" w:space="0" w:color="auto"/>
            <w:bottom w:val="none" w:sz="0" w:space="0" w:color="auto"/>
            <w:right w:val="none" w:sz="0" w:space="0" w:color="auto"/>
          </w:divBdr>
        </w:div>
        <w:div w:id="291714519">
          <w:marLeft w:val="0"/>
          <w:marRight w:val="0"/>
          <w:marTop w:val="0"/>
          <w:marBottom w:val="0"/>
          <w:divBdr>
            <w:top w:val="none" w:sz="0" w:space="0" w:color="auto"/>
            <w:left w:val="none" w:sz="0" w:space="0" w:color="auto"/>
            <w:bottom w:val="none" w:sz="0" w:space="0" w:color="auto"/>
            <w:right w:val="none" w:sz="0" w:space="0" w:color="auto"/>
          </w:divBdr>
        </w:div>
      </w:divsChild>
    </w:div>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533421945">
      <w:bodyDiv w:val="1"/>
      <w:marLeft w:val="0"/>
      <w:marRight w:val="0"/>
      <w:marTop w:val="0"/>
      <w:marBottom w:val="0"/>
      <w:divBdr>
        <w:top w:val="none" w:sz="0" w:space="0" w:color="auto"/>
        <w:left w:val="none" w:sz="0" w:space="0" w:color="auto"/>
        <w:bottom w:val="none" w:sz="0" w:space="0" w:color="auto"/>
        <w:right w:val="none" w:sz="0" w:space="0" w:color="auto"/>
      </w:divBdr>
      <w:divsChild>
        <w:div w:id="574779427">
          <w:marLeft w:val="0"/>
          <w:marRight w:val="0"/>
          <w:marTop w:val="0"/>
          <w:marBottom w:val="0"/>
          <w:divBdr>
            <w:top w:val="none" w:sz="0" w:space="0" w:color="auto"/>
            <w:left w:val="none" w:sz="0" w:space="0" w:color="auto"/>
            <w:bottom w:val="none" w:sz="0" w:space="0" w:color="auto"/>
            <w:right w:val="none" w:sz="0" w:space="0" w:color="auto"/>
          </w:divBdr>
          <w:divsChild>
            <w:div w:id="460611980">
              <w:marLeft w:val="0"/>
              <w:marRight w:val="0"/>
              <w:marTop w:val="0"/>
              <w:marBottom w:val="0"/>
              <w:divBdr>
                <w:top w:val="none" w:sz="0" w:space="0" w:color="auto"/>
                <w:left w:val="none" w:sz="0" w:space="0" w:color="auto"/>
                <w:bottom w:val="none" w:sz="0" w:space="0" w:color="auto"/>
                <w:right w:val="none" w:sz="0" w:space="0" w:color="auto"/>
              </w:divBdr>
            </w:div>
            <w:div w:id="1425371901">
              <w:marLeft w:val="0"/>
              <w:marRight w:val="0"/>
              <w:marTop w:val="0"/>
              <w:marBottom w:val="0"/>
              <w:divBdr>
                <w:top w:val="none" w:sz="0" w:space="0" w:color="auto"/>
                <w:left w:val="none" w:sz="0" w:space="0" w:color="auto"/>
                <w:bottom w:val="none" w:sz="0" w:space="0" w:color="auto"/>
                <w:right w:val="none" w:sz="0" w:space="0" w:color="auto"/>
              </w:divBdr>
            </w:div>
            <w:div w:id="1509170452">
              <w:marLeft w:val="0"/>
              <w:marRight w:val="0"/>
              <w:marTop w:val="0"/>
              <w:marBottom w:val="0"/>
              <w:divBdr>
                <w:top w:val="none" w:sz="0" w:space="0" w:color="auto"/>
                <w:left w:val="none" w:sz="0" w:space="0" w:color="auto"/>
                <w:bottom w:val="none" w:sz="0" w:space="0" w:color="auto"/>
                <w:right w:val="none" w:sz="0" w:space="0" w:color="auto"/>
              </w:divBdr>
            </w:div>
          </w:divsChild>
        </w:div>
        <w:div w:id="1216114307">
          <w:marLeft w:val="0"/>
          <w:marRight w:val="0"/>
          <w:marTop w:val="0"/>
          <w:marBottom w:val="0"/>
          <w:divBdr>
            <w:top w:val="none" w:sz="0" w:space="0" w:color="auto"/>
            <w:left w:val="none" w:sz="0" w:space="0" w:color="auto"/>
            <w:bottom w:val="none" w:sz="0" w:space="0" w:color="auto"/>
            <w:right w:val="none" w:sz="0" w:space="0" w:color="auto"/>
          </w:divBdr>
          <w:divsChild>
            <w:div w:id="361635312">
              <w:marLeft w:val="0"/>
              <w:marRight w:val="0"/>
              <w:marTop w:val="0"/>
              <w:marBottom w:val="0"/>
              <w:divBdr>
                <w:top w:val="none" w:sz="0" w:space="0" w:color="auto"/>
                <w:left w:val="none" w:sz="0" w:space="0" w:color="auto"/>
                <w:bottom w:val="none" w:sz="0" w:space="0" w:color="auto"/>
                <w:right w:val="none" w:sz="0" w:space="0" w:color="auto"/>
              </w:divBdr>
            </w:div>
            <w:div w:id="310453564">
              <w:marLeft w:val="0"/>
              <w:marRight w:val="0"/>
              <w:marTop w:val="0"/>
              <w:marBottom w:val="0"/>
              <w:divBdr>
                <w:top w:val="none" w:sz="0" w:space="0" w:color="auto"/>
                <w:left w:val="none" w:sz="0" w:space="0" w:color="auto"/>
                <w:bottom w:val="none" w:sz="0" w:space="0" w:color="auto"/>
                <w:right w:val="none" w:sz="0" w:space="0" w:color="auto"/>
              </w:divBdr>
            </w:div>
            <w:div w:id="77946478">
              <w:marLeft w:val="0"/>
              <w:marRight w:val="0"/>
              <w:marTop w:val="0"/>
              <w:marBottom w:val="0"/>
              <w:divBdr>
                <w:top w:val="none" w:sz="0" w:space="0" w:color="auto"/>
                <w:left w:val="none" w:sz="0" w:space="0" w:color="auto"/>
                <w:bottom w:val="none" w:sz="0" w:space="0" w:color="auto"/>
                <w:right w:val="none" w:sz="0" w:space="0" w:color="auto"/>
              </w:divBdr>
            </w:div>
          </w:divsChild>
        </w:div>
        <w:div w:id="1096831161">
          <w:marLeft w:val="0"/>
          <w:marRight w:val="0"/>
          <w:marTop w:val="0"/>
          <w:marBottom w:val="0"/>
          <w:divBdr>
            <w:top w:val="none" w:sz="0" w:space="0" w:color="auto"/>
            <w:left w:val="none" w:sz="0" w:space="0" w:color="auto"/>
            <w:bottom w:val="none" w:sz="0" w:space="0" w:color="auto"/>
            <w:right w:val="none" w:sz="0" w:space="0" w:color="auto"/>
          </w:divBdr>
          <w:divsChild>
            <w:div w:id="424351651">
              <w:marLeft w:val="0"/>
              <w:marRight w:val="0"/>
              <w:marTop w:val="0"/>
              <w:marBottom w:val="0"/>
              <w:divBdr>
                <w:top w:val="none" w:sz="0" w:space="0" w:color="auto"/>
                <w:left w:val="none" w:sz="0" w:space="0" w:color="auto"/>
                <w:bottom w:val="none" w:sz="0" w:space="0" w:color="auto"/>
                <w:right w:val="none" w:sz="0" w:space="0" w:color="auto"/>
              </w:divBdr>
            </w:div>
            <w:div w:id="1270042128">
              <w:marLeft w:val="0"/>
              <w:marRight w:val="0"/>
              <w:marTop w:val="0"/>
              <w:marBottom w:val="0"/>
              <w:divBdr>
                <w:top w:val="none" w:sz="0" w:space="0" w:color="auto"/>
                <w:left w:val="none" w:sz="0" w:space="0" w:color="auto"/>
                <w:bottom w:val="none" w:sz="0" w:space="0" w:color="auto"/>
                <w:right w:val="none" w:sz="0" w:space="0" w:color="auto"/>
              </w:divBdr>
            </w:div>
            <w:div w:id="1414550196">
              <w:marLeft w:val="0"/>
              <w:marRight w:val="0"/>
              <w:marTop w:val="0"/>
              <w:marBottom w:val="0"/>
              <w:divBdr>
                <w:top w:val="none" w:sz="0" w:space="0" w:color="auto"/>
                <w:left w:val="none" w:sz="0" w:space="0" w:color="auto"/>
                <w:bottom w:val="none" w:sz="0" w:space="0" w:color="auto"/>
                <w:right w:val="none" w:sz="0" w:space="0" w:color="auto"/>
              </w:divBdr>
            </w:div>
            <w:div w:id="1492285090">
              <w:marLeft w:val="0"/>
              <w:marRight w:val="0"/>
              <w:marTop w:val="0"/>
              <w:marBottom w:val="0"/>
              <w:divBdr>
                <w:top w:val="none" w:sz="0" w:space="0" w:color="auto"/>
                <w:left w:val="none" w:sz="0" w:space="0" w:color="auto"/>
                <w:bottom w:val="none" w:sz="0" w:space="0" w:color="auto"/>
                <w:right w:val="none" w:sz="0" w:space="0" w:color="auto"/>
              </w:divBdr>
            </w:div>
          </w:divsChild>
        </w:div>
        <w:div w:id="2079589989">
          <w:marLeft w:val="0"/>
          <w:marRight w:val="0"/>
          <w:marTop w:val="0"/>
          <w:marBottom w:val="0"/>
          <w:divBdr>
            <w:top w:val="none" w:sz="0" w:space="0" w:color="auto"/>
            <w:left w:val="none" w:sz="0" w:space="0" w:color="auto"/>
            <w:bottom w:val="none" w:sz="0" w:space="0" w:color="auto"/>
            <w:right w:val="none" w:sz="0" w:space="0" w:color="auto"/>
          </w:divBdr>
        </w:div>
        <w:div w:id="1411194262">
          <w:marLeft w:val="0"/>
          <w:marRight w:val="0"/>
          <w:marTop w:val="0"/>
          <w:marBottom w:val="0"/>
          <w:divBdr>
            <w:top w:val="none" w:sz="0" w:space="0" w:color="auto"/>
            <w:left w:val="none" w:sz="0" w:space="0" w:color="auto"/>
            <w:bottom w:val="none" w:sz="0" w:space="0" w:color="auto"/>
            <w:right w:val="none" w:sz="0" w:space="0" w:color="auto"/>
          </w:divBdr>
        </w:div>
        <w:div w:id="318654839">
          <w:marLeft w:val="0"/>
          <w:marRight w:val="0"/>
          <w:marTop w:val="0"/>
          <w:marBottom w:val="0"/>
          <w:divBdr>
            <w:top w:val="none" w:sz="0" w:space="0" w:color="auto"/>
            <w:left w:val="none" w:sz="0" w:space="0" w:color="auto"/>
            <w:bottom w:val="none" w:sz="0" w:space="0" w:color="auto"/>
            <w:right w:val="none" w:sz="0" w:space="0" w:color="auto"/>
          </w:divBdr>
        </w:div>
        <w:div w:id="125777240">
          <w:marLeft w:val="0"/>
          <w:marRight w:val="0"/>
          <w:marTop w:val="0"/>
          <w:marBottom w:val="0"/>
          <w:divBdr>
            <w:top w:val="none" w:sz="0" w:space="0" w:color="auto"/>
            <w:left w:val="none" w:sz="0" w:space="0" w:color="auto"/>
            <w:bottom w:val="none" w:sz="0" w:space="0" w:color="auto"/>
            <w:right w:val="none" w:sz="0" w:space="0" w:color="auto"/>
          </w:divBdr>
        </w:div>
        <w:div w:id="797649291">
          <w:marLeft w:val="0"/>
          <w:marRight w:val="0"/>
          <w:marTop w:val="0"/>
          <w:marBottom w:val="0"/>
          <w:divBdr>
            <w:top w:val="none" w:sz="0" w:space="0" w:color="auto"/>
            <w:left w:val="none" w:sz="0" w:space="0" w:color="auto"/>
            <w:bottom w:val="none" w:sz="0" w:space="0" w:color="auto"/>
            <w:right w:val="none" w:sz="0" w:space="0" w:color="auto"/>
          </w:divBdr>
          <w:divsChild>
            <w:div w:id="24524743">
              <w:marLeft w:val="0"/>
              <w:marRight w:val="0"/>
              <w:marTop w:val="0"/>
              <w:marBottom w:val="0"/>
              <w:divBdr>
                <w:top w:val="none" w:sz="0" w:space="0" w:color="auto"/>
                <w:left w:val="none" w:sz="0" w:space="0" w:color="auto"/>
                <w:bottom w:val="none" w:sz="0" w:space="0" w:color="auto"/>
                <w:right w:val="none" w:sz="0" w:space="0" w:color="auto"/>
              </w:divBdr>
            </w:div>
            <w:div w:id="1420641239">
              <w:marLeft w:val="0"/>
              <w:marRight w:val="0"/>
              <w:marTop w:val="0"/>
              <w:marBottom w:val="0"/>
              <w:divBdr>
                <w:top w:val="none" w:sz="0" w:space="0" w:color="auto"/>
                <w:left w:val="none" w:sz="0" w:space="0" w:color="auto"/>
                <w:bottom w:val="none" w:sz="0" w:space="0" w:color="auto"/>
                <w:right w:val="none" w:sz="0" w:space="0" w:color="auto"/>
              </w:divBdr>
            </w:div>
          </w:divsChild>
        </w:div>
        <w:div w:id="1071468154">
          <w:marLeft w:val="0"/>
          <w:marRight w:val="0"/>
          <w:marTop w:val="0"/>
          <w:marBottom w:val="0"/>
          <w:divBdr>
            <w:top w:val="none" w:sz="0" w:space="0" w:color="auto"/>
            <w:left w:val="none" w:sz="0" w:space="0" w:color="auto"/>
            <w:bottom w:val="none" w:sz="0" w:space="0" w:color="auto"/>
            <w:right w:val="none" w:sz="0" w:space="0" w:color="auto"/>
          </w:divBdr>
        </w:div>
        <w:div w:id="963924765">
          <w:marLeft w:val="0"/>
          <w:marRight w:val="0"/>
          <w:marTop w:val="0"/>
          <w:marBottom w:val="0"/>
          <w:divBdr>
            <w:top w:val="none" w:sz="0" w:space="0" w:color="auto"/>
            <w:left w:val="none" w:sz="0" w:space="0" w:color="auto"/>
            <w:bottom w:val="none" w:sz="0" w:space="0" w:color="auto"/>
            <w:right w:val="none" w:sz="0" w:space="0" w:color="auto"/>
          </w:divBdr>
        </w:div>
      </w:divsChild>
    </w:div>
    <w:div w:id="553155579">
      <w:bodyDiv w:val="1"/>
      <w:marLeft w:val="0"/>
      <w:marRight w:val="0"/>
      <w:marTop w:val="0"/>
      <w:marBottom w:val="0"/>
      <w:divBdr>
        <w:top w:val="none" w:sz="0" w:space="0" w:color="auto"/>
        <w:left w:val="none" w:sz="0" w:space="0" w:color="auto"/>
        <w:bottom w:val="none" w:sz="0" w:space="0" w:color="auto"/>
        <w:right w:val="none" w:sz="0" w:space="0" w:color="auto"/>
      </w:divBdr>
      <w:divsChild>
        <w:div w:id="315962454">
          <w:marLeft w:val="0"/>
          <w:marRight w:val="0"/>
          <w:marTop w:val="0"/>
          <w:marBottom w:val="0"/>
          <w:divBdr>
            <w:top w:val="none" w:sz="0" w:space="0" w:color="auto"/>
            <w:left w:val="none" w:sz="0" w:space="0" w:color="auto"/>
            <w:bottom w:val="none" w:sz="0" w:space="0" w:color="auto"/>
            <w:right w:val="none" w:sz="0" w:space="0" w:color="auto"/>
          </w:divBdr>
        </w:div>
        <w:div w:id="1502089487">
          <w:marLeft w:val="0"/>
          <w:marRight w:val="0"/>
          <w:marTop w:val="0"/>
          <w:marBottom w:val="0"/>
          <w:divBdr>
            <w:top w:val="none" w:sz="0" w:space="0" w:color="auto"/>
            <w:left w:val="none" w:sz="0" w:space="0" w:color="auto"/>
            <w:bottom w:val="none" w:sz="0" w:space="0" w:color="auto"/>
            <w:right w:val="none" w:sz="0" w:space="0" w:color="auto"/>
          </w:divBdr>
        </w:div>
        <w:div w:id="2134202557">
          <w:marLeft w:val="0"/>
          <w:marRight w:val="0"/>
          <w:marTop w:val="0"/>
          <w:marBottom w:val="0"/>
          <w:divBdr>
            <w:top w:val="none" w:sz="0" w:space="0" w:color="auto"/>
            <w:left w:val="none" w:sz="0" w:space="0" w:color="auto"/>
            <w:bottom w:val="none" w:sz="0" w:space="0" w:color="auto"/>
            <w:right w:val="none" w:sz="0" w:space="0" w:color="auto"/>
          </w:divBdr>
        </w:div>
        <w:div w:id="1971326582">
          <w:marLeft w:val="0"/>
          <w:marRight w:val="0"/>
          <w:marTop w:val="0"/>
          <w:marBottom w:val="0"/>
          <w:divBdr>
            <w:top w:val="none" w:sz="0" w:space="0" w:color="auto"/>
            <w:left w:val="none" w:sz="0" w:space="0" w:color="auto"/>
            <w:bottom w:val="none" w:sz="0" w:space="0" w:color="auto"/>
            <w:right w:val="none" w:sz="0" w:space="0" w:color="auto"/>
          </w:divBdr>
        </w:div>
        <w:div w:id="1663511055">
          <w:marLeft w:val="0"/>
          <w:marRight w:val="0"/>
          <w:marTop w:val="0"/>
          <w:marBottom w:val="0"/>
          <w:divBdr>
            <w:top w:val="none" w:sz="0" w:space="0" w:color="auto"/>
            <w:left w:val="none" w:sz="0" w:space="0" w:color="auto"/>
            <w:bottom w:val="none" w:sz="0" w:space="0" w:color="auto"/>
            <w:right w:val="none" w:sz="0" w:space="0" w:color="auto"/>
          </w:divBdr>
        </w:div>
      </w:divsChild>
    </w:div>
    <w:div w:id="579290823">
      <w:bodyDiv w:val="1"/>
      <w:marLeft w:val="0"/>
      <w:marRight w:val="0"/>
      <w:marTop w:val="0"/>
      <w:marBottom w:val="0"/>
      <w:divBdr>
        <w:top w:val="none" w:sz="0" w:space="0" w:color="auto"/>
        <w:left w:val="none" w:sz="0" w:space="0" w:color="auto"/>
        <w:bottom w:val="none" w:sz="0" w:space="0" w:color="auto"/>
        <w:right w:val="none" w:sz="0" w:space="0" w:color="auto"/>
      </w:divBdr>
      <w:divsChild>
        <w:div w:id="267006596">
          <w:marLeft w:val="0"/>
          <w:marRight w:val="0"/>
          <w:marTop w:val="0"/>
          <w:marBottom w:val="0"/>
          <w:divBdr>
            <w:top w:val="none" w:sz="0" w:space="0" w:color="auto"/>
            <w:left w:val="none" w:sz="0" w:space="0" w:color="auto"/>
            <w:bottom w:val="none" w:sz="0" w:space="0" w:color="auto"/>
            <w:right w:val="none" w:sz="0" w:space="0" w:color="auto"/>
          </w:divBdr>
          <w:divsChild>
            <w:div w:id="745226393">
              <w:marLeft w:val="0"/>
              <w:marRight w:val="0"/>
              <w:marTop w:val="0"/>
              <w:marBottom w:val="0"/>
              <w:divBdr>
                <w:top w:val="none" w:sz="0" w:space="0" w:color="auto"/>
                <w:left w:val="none" w:sz="0" w:space="0" w:color="auto"/>
                <w:bottom w:val="none" w:sz="0" w:space="0" w:color="auto"/>
                <w:right w:val="none" w:sz="0" w:space="0" w:color="auto"/>
              </w:divBdr>
            </w:div>
            <w:div w:id="1075318149">
              <w:marLeft w:val="0"/>
              <w:marRight w:val="0"/>
              <w:marTop w:val="0"/>
              <w:marBottom w:val="0"/>
              <w:divBdr>
                <w:top w:val="none" w:sz="0" w:space="0" w:color="auto"/>
                <w:left w:val="none" w:sz="0" w:space="0" w:color="auto"/>
                <w:bottom w:val="none" w:sz="0" w:space="0" w:color="auto"/>
                <w:right w:val="none" w:sz="0" w:space="0" w:color="auto"/>
              </w:divBdr>
            </w:div>
            <w:div w:id="821048044">
              <w:marLeft w:val="0"/>
              <w:marRight w:val="0"/>
              <w:marTop w:val="0"/>
              <w:marBottom w:val="0"/>
              <w:divBdr>
                <w:top w:val="none" w:sz="0" w:space="0" w:color="auto"/>
                <w:left w:val="none" w:sz="0" w:space="0" w:color="auto"/>
                <w:bottom w:val="none" w:sz="0" w:space="0" w:color="auto"/>
                <w:right w:val="none" w:sz="0" w:space="0" w:color="auto"/>
              </w:divBdr>
            </w:div>
          </w:divsChild>
        </w:div>
        <w:div w:id="1800957555">
          <w:marLeft w:val="0"/>
          <w:marRight w:val="0"/>
          <w:marTop w:val="0"/>
          <w:marBottom w:val="0"/>
          <w:divBdr>
            <w:top w:val="none" w:sz="0" w:space="0" w:color="auto"/>
            <w:left w:val="none" w:sz="0" w:space="0" w:color="auto"/>
            <w:bottom w:val="none" w:sz="0" w:space="0" w:color="auto"/>
            <w:right w:val="none" w:sz="0" w:space="0" w:color="auto"/>
          </w:divBdr>
          <w:divsChild>
            <w:div w:id="35200815">
              <w:marLeft w:val="0"/>
              <w:marRight w:val="0"/>
              <w:marTop w:val="0"/>
              <w:marBottom w:val="0"/>
              <w:divBdr>
                <w:top w:val="none" w:sz="0" w:space="0" w:color="auto"/>
                <w:left w:val="none" w:sz="0" w:space="0" w:color="auto"/>
                <w:bottom w:val="none" w:sz="0" w:space="0" w:color="auto"/>
                <w:right w:val="none" w:sz="0" w:space="0" w:color="auto"/>
              </w:divBdr>
            </w:div>
            <w:div w:id="1741636381">
              <w:marLeft w:val="0"/>
              <w:marRight w:val="0"/>
              <w:marTop w:val="0"/>
              <w:marBottom w:val="0"/>
              <w:divBdr>
                <w:top w:val="none" w:sz="0" w:space="0" w:color="auto"/>
                <w:left w:val="none" w:sz="0" w:space="0" w:color="auto"/>
                <w:bottom w:val="none" w:sz="0" w:space="0" w:color="auto"/>
                <w:right w:val="none" w:sz="0" w:space="0" w:color="auto"/>
              </w:divBdr>
            </w:div>
            <w:div w:id="993798206">
              <w:marLeft w:val="0"/>
              <w:marRight w:val="0"/>
              <w:marTop w:val="0"/>
              <w:marBottom w:val="0"/>
              <w:divBdr>
                <w:top w:val="none" w:sz="0" w:space="0" w:color="auto"/>
                <w:left w:val="none" w:sz="0" w:space="0" w:color="auto"/>
                <w:bottom w:val="none" w:sz="0" w:space="0" w:color="auto"/>
                <w:right w:val="none" w:sz="0" w:space="0" w:color="auto"/>
              </w:divBdr>
            </w:div>
          </w:divsChild>
        </w:div>
        <w:div w:id="1580095849">
          <w:marLeft w:val="0"/>
          <w:marRight w:val="0"/>
          <w:marTop w:val="0"/>
          <w:marBottom w:val="0"/>
          <w:divBdr>
            <w:top w:val="none" w:sz="0" w:space="0" w:color="auto"/>
            <w:left w:val="none" w:sz="0" w:space="0" w:color="auto"/>
            <w:bottom w:val="none" w:sz="0" w:space="0" w:color="auto"/>
            <w:right w:val="none" w:sz="0" w:space="0" w:color="auto"/>
          </w:divBdr>
        </w:div>
        <w:div w:id="1010570750">
          <w:marLeft w:val="0"/>
          <w:marRight w:val="0"/>
          <w:marTop w:val="0"/>
          <w:marBottom w:val="0"/>
          <w:divBdr>
            <w:top w:val="none" w:sz="0" w:space="0" w:color="auto"/>
            <w:left w:val="none" w:sz="0" w:space="0" w:color="auto"/>
            <w:bottom w:val="none" w:sz="0" w:space="0" w:color="auto"/>
            <w:right w:val="none" w:sz="0" w:space="0" w:color="auto"/>
          </w:divBdr>
        </w:div>
        <w:div w:id="1016689719">
          <w:marLeft w:val="0"/>
          <w:marRight w:val="0"/>
          <w:marTop w:val="0"/>
          <w:marBottom w:val="0"/>
          <w:divBdr>
            <w:top w:val="none" w:sz="0" w:space="0" w:color="auto"/>
            <w:left w:val="none" w:sz="0" w:space="0" w:color="auto"/>
            <w:bottom w:val="none" w:sz="0" w:space="0" w:color="auto"/>
            <w:right w:val="none" w:sz="0" w:space="0" w:color="auto"/>
          </w:divBdr>
        </w:div>
        <w:div w:id="2048791824">
          <w:marLeft w:val="0"/>
          <w:marRight w:val="0"/>
          <w:marTop w:val="0"/>
          <w:marBottom w:val="0"/>
          <w:divBdr>
            <w:top w:val="none" w:sz="0" w:space="0" w:color="auto"/>
            <w:left w:val="none" w:sz="0" w:space="0" w:color="auto"/>
            <w:bottom w:val="none" w:sz="0" w:space="0" w:color="auto"/>
            <w:right w:val="none" w:sz="0" w:space="0" w:color="auto"/>
          </w:divBdr>
        </w:div>
        <w:div w:id="989484605">
          <w:marLeft w:val="0"/>
          <w:marRight w:val="0"/>
          <w:marTop w:val="0"/>
          <w:marBottom w:val="0"/>
          <w:divBdr>
            <w:top w:val="none" w:sz="0" w:space="0" w:color="auto"/>
            <w:left w:val="none" w:sz="0" w:space="0" w:color="auto"/>
            <w:bottom w:val="none" w:sz="0" w:space="0" w:color="auto"/>
            <w:right w:val="none" w:sz="0" w:space="0" w:color="auto"/>
          </w:divBdr>
          <w:divsChild>
            <w:div w:id="556016950">
              <w:marLeft w:val="0"/>
              <w:marRight w:val="0"/>
              <w:marTop w:val="0"/>
              <w:marBottom w:val="0"/>
              <w:divBdr>
                <w:top w:val="none" w:sz="0" w:space="0" w:color="auto"/>
                <w:left w:val="none" w:sz="0" w:space="0" w:color="auto"/>
                <w:bottom w:val="none" w:sz="0" w:space="0" w:color="auto"/>
                <w:right w:val="none" w:sz="0" w:space="0" w:color="auto"/>
              </w:divBdr>
            </w:div>
            <w:div w:id="1742174692">
              <w:marLeft w:val="0"/>
              <w:marRight w:val="0"/>
              <w:marTop w:val="0"/>
              <w:marBottom w:val="0"/>
              <w:divBdr>
                <w:top w:val="none" w:sz="0" w:space="0" w:color="auto"/>
                <w:left w:val="none" w:sz="0" w:space="0" w:color="auto"/>
                <w:bottom w:val="none" w:sz="0" w:space="0" w:color="auto"/>
                <w:right w:val="none" w:sz="0" w:space="0" w:color="auto"/>
              </w:divBdr>
            </w:div>
          </w:divsChild>
        </w:div>
        <w:div w:id="2066709081">
          <w:marLeft w:val="0"/>
          <w:marRight w:val="0"/>
          <w:marTop w:val="0"/>
          <w:marBottom w:val="0"/>
          <w:divBdr>
            <w:top w:val="none" w:sz="0" w:space="0" w:color="auto"/>
            <w:left w:val="none" w:sz="0" w:space="0" w:color="auto"/>
            <w:bottom w:val="none" w:sz="0" w:space="0" w:color="auto"/>
            <w:right w:val="none" w:sz="0" w:space="0" w:color="auto"/>
          </w:divBdr>
        </w:div>
        <w:div w:id="1519587407">
          <w:marLeft w:val="0"/>
          <w:marRight w:val="0"/>
          <w:marTop w:val="0"/>
          <w:marBottom w:val="0"/>
          <w:divBdr>
            <w:top w:val="none" w:sz="0" w:space="0" w:color="auto"/>
            <w:left w:val="none" w:sz="0" w:space="0" w:color="auto"/>
            <w:bottom w:val="none" w:sz="0" w:space="0" w:color="auto"/>
            <w:right w:val="none" w:sz="0" w:space="0" w:color="auto"/>
          </w:divBdr>
        </w:div>
      </w:divsChild>
    </w:div>
    <w:div w:id="684206177">
      <w:bodyDiv w:val="1"/>
      <w:marLeft w:val="0"/>
      <w:marRight w:val="0"/>
      <w:marTop w:val="0"/>
      <w:marBottom w:val="0"/>
      <w:divBdr>
        <w:top w:val="none" w:sz="0" w:space="0" w:color="auto"/>
        <w:left w:val="none" w:sz="0" w:space="0" w:color="auto"/>
        <w:bottom w:val="none" w:sz="0" w:space="0" w:color="auto"/>
        <w:right w:val="none" w:sz="0" w:space="0" w:color="auto"/>
      </w:divBdr>
      <w:divsChild>
        <w:div w:id="1673801543">
          <w:marLeft w:val="0"/>
          <w:marRight w:val="0"/>
          <w:marTop w:val="0"/>
          <w:marBottom w:val="0"/>
          <w:divBdr>
            <w:top w:val="none" w:sz="0" w:space="0" w:color="auto"/>
            <w:left w:val="none" w:sz="0" w:space="0" w:color="auto"/>
            <w:bottom w:val="none" w:sz="0" w:space="0" w:color="auto"/>
            <w:right w:val="none" w:sz="0" w:space="0" w:color="auto"/>
          </w:divBdr>
        </w:div>
        <w:div w:id="1174954976">
          <w:marLeft w:val="0"/>
          <w:marRight w:val="0"/>
          <w:marTop w:val="0"/>
          <w:marBottom w:val="0"/>
          <w:divBdr>
            <w:top w:val="none" w:sz="0" w:space="0" w:color="auto"/>
            <w:left w:val="none" w:sz="0" w:space="0" w:color="auto"/>
            <w:bottom w:val="none" w:sz="0" w:space="0" w:color="auto"/>
            <w:right w:val="none" w:sz="0" w:space="0" w:color="auto"/>
          </w:divBdr>
        </w:div>
        <w:div w:id="659844968">
          <w:marLeft w:val="0"/>
          <w:marRight w:val="0"/>
          <w:marTop w:val="0"/>
          <w:marBottom w:val="0"/>
          <w:divBdr>
            <w:top w:val="none" w:sz="0" w:space="0" w:color="auto"/>
            <w:left w:val="none" w:sz="0" w:space="0" w:color="auto"/>
            <w:bottom w:val="none" w:sz="0" w:space="0" w:color="auto"/>
            <w:right w:val="none" w:sz="0" w:space="0" w:color="auto"/>
          </w:divBdr>
        </w:div>
        <w:div w:id="142088367">
          <w:marLeft w:val="0"/>
          <w:marRight w:val="0"/>
          <w:marTop w:val="0"/>
          <w:marBottom w:val="0"/>
          <w:divBdr>
            <w:top w:val="none" w:sz="0" w:space="0" w:color="auto"/>
            <w:left w:val="none" w:sz="0" w:space="0" w:color="auto"/>
            <w:bottom w:val="none" w:sz="0" w:space="0" w:color="auto"/>
            <w:right w:val="none" w:sz="0" w:space="0" w:color="auto"/>
          </w:divBdr>
        </w:div>
        <w:div w:id="250356458">
          <w:marLeft w:val="0"/>
          <w:marRight w:val="0"/>
          <w:marTop w:val="0"/>
          <w:marBottom w:val="0"/>
          <w:divBdr>
            <w:top w:val="none" w:sz="0" w:space="0" w:color="auto"/>
            <w:left w:val="none" w:sz="0" w:space="0" w:color="auto"/>
            <w:bottom w:val="none" w:sz="0" w:space="0" w:color="auto"/>
            <w:right w:val="none" w:sz="0" w:space="0" w:color="auto"/>
          </w:divBdr>
        </w:div>
        <w:div w:id="67508166">
          <w:marLeft w:val="0"/>
          <w:marRight w:val="0"/>
          <w:marTop w:val="0"/>
          <w:marBottom w:val="0"/>
          <w:divBdr>
            <w:top w:val="none" w:sz="0" w:space="0" w:color="auto"/>
            <w:left w:val="none" w:sz="0" w:space="0" w:color="auto"/>
            <w:bottom w:val="none" w:sz="0" w:space="0" w:color="auto"/>
            <w:right w:val="none" w:sz="0" w:space="0" w:color="auto"/>
          </w:divBdr>
        </w:div>
      </w:divsChild>
    </w:div>
    <w:div w:id="716784834">
      <w:bodyDiv w:val="1"/>
      <w:marLeft w:val="0"/>
      <w:marRight w:val="0"/>
      <w:marTop w:val="0"/>
      <w:marBottom w:val="0"/>
      <w:divBdr>
        <w:top w:val="none" w:sz="0" w:space="0" w:color="auto"/>
        <w:left w:val="none" w:sz="0" w:space="0" w:color="auto"/>
        <w:bottom w:val="none" w:sz="0" w:space="0" w:color="auto"/>
        <w:right w:val="none" w:sz="0" w:space="0" w:color="auto"/>
      </w:divBdr>
      <w:divsChild>
        <w:div w:id="323238699">
          <w:marLeft w:val="0"/>
          <w:marRight w:val="0"/>
          <w:marTop w:val="0"/>
          <w:marBottom w:val="0"/>
          <w:divBdr>
            <w:top w:val="none" w:sz="0" w:space="0" w:color="auto"/>
            <w:left w:val="none" w:sz="0" w:space="0" w:color="auto"/>
            <w:bottom w:val="none" w:sz="0" w:space="0" w:color="auto"/>
            <w:right w:val="none" w:sz="0" w:space="0" w:color="auto"/>
          </w:divBdr>
          <w:divsChild>
            <w:div w:id="156269729">
              <w:marLeft w:val="0"/>
              <w:marRight w:val="0"/>
              <w:marTop w:val="0"/>
              <w:marBottom w:val="0"/>
              <w:divBdr>
                <w:top w:val="none" w:sz="0" w:space="0" w:color="auto"/>
                <w:left w:val="none" w:sz="0" w:space="0" w:color="auto"/>
                <w:bottom w:val="none" w:sz="0" w:space="0" w:color="auto"/>
                <w:right w:val="none" w:sz="0" w:space="0" w:color="auto"/>
              </w:divBdr>
            </w:div>
            <w:div w:id="1209607164">
              <w:marLeft w:val="0"/>
              <w:marRight w:val="0"/>
              <w:marTop w:val="0"/>
              <w:marBottom w:val="0"/>
              <w:divBdr>
                <w:top w:val="none" w:sz="0" w:space="0" w:color="auto"/>
                <w:left w:val="none" w:sz="0" w:space="0" w:color="auto"/>
                <w:bottom w:val="none" w:sz="0" w:space="0" w:color="auto"/>
                <w:right w:val="none" w:sz="0" w:space="0" w:color="auto"/>
              </w:divBdr>
            </w:div>
            <w:div w:id="377047132">
              <w:marLeft w:val="0"/>
              <w:marRight w:val="0"/>
              <w:marTop w:val="0"/>
              <w:marBottom w:val="0"/>
              <w:divBdr>
                <w:top w:val="none" w:sz="0" w:space="0" w:color="auto"/>
                <w:left w:val="none" w:sz="0" w:space="0" w:color="auto"/>
                <w:bottom w:val="none" w:sz="0" w:space="0" w:color="auto"/>
                <w:right w:val="none" w:sz="0" w:space="0" w:color="auto"/>
              </w:divBdr>
            </w:div>
            <w:div w:id="1178152470">
              <w:marLeft w:val="0"/>
              <w:marRight w:val="0"/>
              <w:marTop w:val="0"/>
              <w:marBottom w:val="0"/>
              <w:divBdr>
                <w:top w:val="none" w:sz="0" w:space="0" w:color="auto"/>
                <w:left w:val="none" w:sz="0" w:space="0" w:color="auto"/>
                <w:bottom w:val="none" w:sz="0" w:space="0" w:color="auto"/>
                <w:right w:val="none" w:sz="0" w:space="0" w:color="auto"/>
              </w:divBdr>
            </w:div>
          </w:divsChild>
        </w:div>
        <w:div w:id="1687056243">
          <w:marLeft w:val="0"/>
          <w:marRight w:val="0"/>
          <w:marTop w:val="0"/>
          <w:marBottom w:val="0"/>
          <w:divBdr>
            <w:top w:val="none" w:sz="0" w:space="0" w:color="auto"/>
            <w:left w:val="none" w:sz="0" w:space="0" w:color="auto"/>
            <w:bottom w:val="none" w:sz="0" w:space="0" w:color="auto"/>
            <w:right w:val="none" w:sz="0" w:space="0" w:color="auto"/>
          </w:divBdr>
          <w:divsChild>
            <w:div w:id="530192354">
              <w:marLeft w:val="0"/>
              <w:marRight w:val="0"/>
              <w:marTop w:val="0"/>
              <w:marBottom w:val="0"/>
              <w:divBdr>
                <w:top w:val="none" w:sz="0" w:space="0" w:color="auto"/>
                <w:left w:val="none" w:sz="0" w:space="0" w:color="auto"/>
                <w:bottom w:val="none" w:sz="0" w:space="0" w:color="auto"/>
                <w:right w:val="none" w:sz="0" w:space="0" w:color="auto"/>
              </w:divBdr>
            </w:div>
            <w:div w:id="1138258875">
              <w:marLeft w:val="0"/>
              <w:marRight w:val="0"/>
              <w:marTop w:val="0"/>
              <w:marBottom w:val="0"/>
              <w:divBdr>
                <w:top w:val="none" w:sz="0" w:space="0" w:color="auto"/>
                <w:left w:val="none" w:sz="0" w:space="0" w:color="auto"/>
                <w:bottom w:val="none" w:sz="0" w:space="0" w:color="auto"/>
                <w:right w:val="none" w:sz="0" w:space="0" w:color="auto"/>
              </w:divBdr>
            </w:div>
            <w:div w:id="3735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09332">
      <w:bodyDiv w:val="1"/>
      <w:marLeft w:val="0"/>
      <w:marRight w:val="0"/>
      <w:marTop w:val="0"/>
      <w:marBottom w:val="0"/>
      <w:divBdr>
        <w:top w:val="none" w:sz="0" w:space="0" w:color="auto"/>
        <w:left w:val="none" w:sz="0" w:space="0" w:color="auto"/>
        <w:bottom w:val="none" w:sz="0" w:space="0" w:color="auto"/>
        <w:right w:val="none" w:sz="0" w:space="0" w:color="auto"/>
      </w:divBdr>
      <w:divsChild>
        <w:div w:id="1246575227">
          <w:marLeft w:val="0"/>
          <w:marRight w:val="0"/>
          <w:marTop w:val="0"/>
          <w:marBottom w:val="0"/>
          <w:divBdr>
            <w:top w:val="none" w:sz="0" w:space="0" w:color="auto"/>
            <w:left w:val="none" w:sz="0" w:space="0" w:color="auto"/>
            <w:bottom w:val="none" w:sz="0" w:space="0" w:color="auto"/>
            <w:right w:val="none" w:sz="0" w:space="0" w:color="auto"/>
          </w:divBdr>
        </w:div>
        <w:div w:id="427116127">
          <w:marLeft w:val="0"/>
          <w:marRight w:val="0"/>
          <w:marTop w:val="0"/>
          <w:marBottom w:val="0"/>
          <w:divBdr>
            <w:top w:val="none" w:sz="0" w:space="0" w:color="auto"/>
            <w:left w:val="none" w:sz="0" w:space="0" w:color="auto"/>
            <w:bottom w:val="none" w:sz="0" w:space="0" w:color="auto"/>
            <w:right w:val="none" w:sz="0" w:space="0" w:color="auto"/>
          </w:divBdr>
        </w:div>
        <w:div w:id="1486580607">
          <w:marLeft w:val="0"/>
          <w:marRight w:val="0"/>
          <w:marTop w:val="0"/>
          <w:marBottom w:val="0"/>
          <w:divBdr>
            <w:top w:val="none" w:sz="0" w:space="0" w:color="auto"/>
            <w:left w:val="none" w:sz="0" w:space="0" w:color="auto"/>
            <w:bottom w:val="none" w:sz="0" w:space="0" w:color="auto"/>
            <w:right w:val="none" w:sz="0" w:space="0" w:color="auto"/>
          </w:divBdr>
        </w:div>
        <w:div w:id="55931907">
          <w:marLeft w:val="0"/>
          <w:marRight w:val="0"/>
          <w:marTop w:val="0"/>
          <w:marBottom w:val="0"/>
          <w:divBdr>
            <w:top w:val="none" w:sz="0" w:space="0" w:color="auto"/>
            <w:left w:val="none" w:sz="0" w:space="0" w:color="auto"/>
            <w:bottom w:val="none" w:sz="0" w:space="0" w:color="auto"/>
            <w:right w:val="none" w:sz="0" w:space="0" w:color="auto"/>
          </w:divBdr>
        </w:div>
        <w:div w:id="1110122119">
          <w:marLeft w:val="0"/>
          <w:marRight w:val="0"/>
          <w:marTop w:val="0"/>
          <w:marBottom w:val="0"/>
          <w:divBdr>
            <w:top w:val="none" w:sz="0" w:space="0" w:color="auto"/>
            <w:left w:val="none" w:sz="0" w:space="0" w:color="auto"/>
            <w:bottom w:val="none" w:sz="0" w:space="0" w:color="auto"/>
            <w:right w:val="none" w:sz="0" w:space="0" w:color="auto"/>
          </w:divBdr>
        </w:div>
      </w:divsChild>
    </w:div>
    <w:div w:id="1178815741">
      <w:bodyDiv w:val="1"/>
      <w:marLeft w:val="0"/>
      <w:marRight w:val="0"/>
      <w:marTop w:val="0"/>
      <w:marBottom w:val="0"/>
      <w:divBdr>
        <w:top w:val="none" w:sz="0" w:space="0" w:color="auto"/>
        <w:left w:val="none" w:sz="0" w:space="0" w:color="auto"/>
        <w:bottom w:val="none" w:sz="0" w:space="0" w:color="auto"/>
        <w:right w:val="none" w:sz="0" w:space="0" w:color="auto"/>
      </w:divBdr>
    </w:div>
    <w:div w:id="1229460934">
      <w:bodyDiv w:val="1"/>
      <w:marLeft w:val="0"/>
      <w:marRight w:val="0"/>
      <w:marTop w:val="0"/>
      <w:marBottom w:val="0"/>
      <w:divBdr>
        <w:top w:val="none" w:sz="0" w:space="0" w:color="auto"/>
        <w:left w:val="none" w:sz="0" w:space="0" w:color="auto"/>
        <w:bottom w:val="none" w:sz="0" w:space="0" w:color="auto"/>
        <w:right w:val="none" w:sz="0" w:space="0" w:color="auto"/>
      </w:divBdr>
      <w:divsChild>
        <w:div w:id="1081172557">
          <w:marLeft w:val="0"/>
          <w:marRight w:val="0"/>
          <w:marTop w:val="0"/>
          <w:marBottom w:val="0"/>
          <w:divBdr>
            <w:top w:val="none" w:sz="0" w:space="0" w:color="auto"/>
            <w:left w:val="none" w:sz="0" w:space="0" w:color="auto"/>
            <w:bottom w:val="none" w:sz="0" w:space="0" w:color="auto"/>
            <w:right w:val="none" w:sz="0" w:space="0" w:color="auto"/>
          </w:divBdr>
        </w:div>
        <w:div w:id="1505167240">
          <w:marLeft w:val="0"/>
          <w:marRight w:val="0"/>
          <w:marTop w:val="0"/>
          <w:marBottom w:val="0"/>
          <w:divBdr>
            <w:top w:val="none" w:sz="0" w:space="0" w:color="auto"/>
            <w:left w:val="none" w:sz="0" w:space="0" w:color="auto"/>
            <w:bottom w:val="none" w:sz="0" w:space="0" w:color="auto"/>
            <w:right w:val="none" w:sz="0" w:space="0" w:color="auto"/>
          </w:divBdr>
        </w:div>
        <w:div w:id="13962332">
          <w:marLeft w:val="0"/>
          <w:marRight w:val="0"/>
          <w:marTop w:val="0"/>
          <w:marBottom w:val="0"/>
          <w:divBdr>
            <w:top w:val="none" w:sz="0" w:space="0" w:color="auto"/>
            <w:left w:val="none" w:sz="0" w:space="0" w:color="auto"/>
            <w:bottom w:val="none" w:sz="0" w:space="0" w:color="auto"/>
            <w:right w:val="none" w:sz="0" w:space="0" w:color="auto"/>
          </w:divBdr>
        </w:div>
        <w:div w:id="604921447">
          <w:marLeft w:val="0"/>
          <w:marRight w:val="0"/>
          <w:marTop w:val="0"/>
          <w:marBottom w:val="0"/>
          <w:divBdr>
            <w:top w:val="none" w:sz="0" w:space="0" w:color="auto"/>
            <w:left w:val="none" w:sz="0" w:space="0" w:color="auto"/>
            <w:bottom w:val="none" w:sz="0" w:space="0" w:color="auto"/>
            <w:right w:val="none" w:sz="0" w:space="0" w:color="auto"/>
          </w:divBdr>
        </w:div>
      </w:divsChild>
    </w:div>
    <w:div w:id="1237547337">
      <w:bodyDiv w:val="1"/>
      <w:marLeft w:val="0"/>
      <w:marRight w:val="0"/>
      <w:marTop w:val="0"/>
      <w:marBottom w:val="0"/>
      <w:divBdr>
        <w:top w:val="none" w:sz="0" w:space="0" w:color="auto"/>
        <w:left w:val="none" w:sz="0" w:space="0" w:color="auto"/>
        <w:bottom w:val="none" w:sz="0" w:space="0" w:color="auto"/>
        <w:right w:val="none" w:sz="0" w:space="0" w:color="auto"/>
      </w:divBdr>
      <w:divsChild>
        <w:div w:id="1336805390">
          <w:marLeft w:val="0"/>
          <w:marRight w:val="0"/>
          <w:marTop w:val="0"/>
          <w:marBottom w:val="0"/>
          <w:divBdr>
            <w:top w:val="none" w:sz="0" w:space="0" w:color="auto"/>
            <w:left w:val="none" w:sz="0" w:space="0" w:color="auto"/>
            <w:bottom w:val="none" w:sz="0" w:space="0" w:color="auto"/>
            <w:right w:val="none" w:sz="0" w:space="0" w:color="auto"/>
          </w:divBdr>
        </w:div>
        <w:div w:id="359093245">
          <w:marLeft w:val="0"/>
          <w:marRight w:val="0"/>
          <w:marTop w:val="0"/>
          <w:marBottom w:val="0"/>
          <w:divBdr>
            <w:top w:val="none" w:sz="0" w:space="0" w:color="auto"/>
            <w:left w:val="none" w:sz="0" w:space="0" w:color="auto"/>
            <w:bottom w:val="none" w:sz="0" w:space="0" w:color="auto"/>
            <w:right w:val="none" w:sz="0" w:space="0" w:color="auto"/>
          </w:divBdr>
        </w:div>
        <w:div w:id="757362335">
          <w:marLeft w:val="0"/>
          <w:marRight w:val="0"/>
          <w:marTop w:val="0"/>
          <w:marBottom w:val="0"/>
          <w:divBdr>
            <w:top w:val="none" w:sz="0" w:space="0" w:color="auto"/>
            <w:left w:val="none" w:sz="0" w:space="0" w:color="auto"/>
            <w:bottom w:val="none" w:sz="0" w:space="0" w:color="auto"/>
            <w:right w:val="none" w:sz="0" w:space="0" w:color="auto"/>
          </w:divBdr>
        </w:div>
        <w:div w:id="39595054">
          <w:marLeft w:val="0"/>
          <w:marRight w:val="0"/>
          <w:marTop w:val="0"/>
          <w:marBottom w:val="0"/>
          <w:divBdr>
            <w:top w:val="none" w:sz="0" w:space="0" w:color="auto"/>
            <w:left w:val="none" w:sz="0" w:space="0" w:color="auto"/>
            <w:bottom w:val="none" w:sz="0" w:space="0" w:color="auto"/>
            <w:right w:val="none" w:sz="0" w:space="0" w:color="auto"/>
          </w:divBdr>
        </w:div>
        <w:div w:id="1878857291">
          <w:marLeft w:val="0"/>
          <w:marRight w:val="0"/>
          <w:marTop w:val="0"/>
          <w:marBottom w:val="0"/>
          <w:divBdr>
            <w:top w:val="none" w:sz="0" w:space="0" w:color="auto"/>
            <w:left w:val="none" w:sz="0" w:space="0" w:color="auto"/>
            <w:bottom w:val="none" w:sz="0" w:space="0" w:color="auto"/>
            <w:right w:val="none" w:sz="0" w:space="0" w:color="auto"/>
          </w:divBdr>
        </w:div>
      </w:divsChild>
    </w:div>
    <w:div w:id="1548371256">
      <w:bodyDiv w:val="1"/>
      <w:marLeft w:val="0"/>
      <w:marRight w:val="0"/>
      <w:marTop w:val="0"/>
      <w:marBottom w:val="0"/>
      <w:divBdr>
        <w:top w:val="none" w:sz="0" w:space="0" w:color="auto"/>
        <w:left w:val="none" w:sz="0" w:space="0" w:color="auto"/>
        <w:bottom w:val="none" w:sz="0" w:space="0" w:color="auto"/>
        <w:right w:val="none" w:sz="0" w:space="0" w:color="auto"/>
      </w:divBdr>
      <w:divsChild>
        <w:div w:id="1108432261">
          <w:marLeft w:val="0"/>
          <w:marRight w:val="0"/>
          <w:marTop w:val="0"/>
          <w:marBottom w:val="0"/>
          <w:divBdr>
            <w:top w:val="none" w:sz="0" w:space="0" w:color="auto"/>
            <w:left w:val="none" w:sz="0" w:space="0" w:color="auto"/>
            <w:bottom w:val="none" w:sz="0" w:space="0" w:color="auto"/>
            <w:right w:val="none" w:sz="0" w:space="0" w:color="auto"/>
          </w:divBdr>
        </w:div>
        <w:div w:id="2038769139">
          <w:marLeft w:val="0"/>
          <w:marRight w:val="0"/>
          <w:marTop w:val="0"/>
          <w:marBottom w:val="0"/>
          <w:divBdr>
            <w:top w:val="none" w:sz="0" w:space="0" w:color="auto"/>
            <w:left w:val="none" w:sz="0" w:space="0" w:color="auto"/>
            <w:bottom w:val="none" w:sz="0" w:space="0" w:color="auto"/>
            <w:right w:val="none" w:sz="0" w:space="0" w:color="auto"/>
          </w:divBdr>
        </w:div>
      </w:divsChild>
    </w:div>
    <w:div w:id="1557350610">
      <w:bodyDiv w:val="1"/>
      <w:marLeft w:val="0"/>
      <w:marRight w:val="0"/>
      <w:marTop w:val="0"/>
      <w:marBottom w:val="0"/>
      <w:divBdr>
        <w:top w:val="none" w:sz="0" w:space="0" w:color="auto"/>
        <w:left w:val="none" w:sz="0" w:space="0" w:color="auto"/>
        <w:bottom w:val="none" w:sz="0" w:space="0" w:color="auto"/>
        <w:right w:val="none" w:sz="0" w:space="0" w:color="auto"/>
      </w:divBdr>
    </w:div>
    <w:div w:id="1596328496">
      <w:bodyDiv w:val="1"/>
      <w:marLeft w:val="0"/>
      <w:marRight w:val="0"/>
      <w:marTop w:val="0"/>
      <w:marBottom w:val="0"/>
      <w:divBdr>
        <w:top w:val="none" w:sz="0" w:space="0" w:color="auto"/>
        <w:left w:val="none" w:sz="0" w:space="0" w:color="auto"/>
        <w:bottom w:val="none" w:sz="0" w:space="0" w:color="auto"/>
        <w:right w:val="none" w:sz="0" w:space="0" w:color="auto"/>
      </w:divBdr>
    </w:div>
    <w:div w:id="1760982271">
      <w:bodyDiv w:val="1"/>
      <w:marLeft w:val="0"/>
      <w:marRight w:val="0"/>
      <w:marTop w:val="0"/>
      <w:marBottom w:val="0"/>
      <w:divBdr>
        <w:top w:val="none" w:sz="0" w:space="0" w:color="auto"/>
        <w:left w:val="none" w:sz="0" w:space="0" w:color="auto"/>
        <w:bottom w:val="none" w:sz="0" w:space="0" w:color="auto"/>
        <w:right w:val="none" w:sz="0" w:space="0" w:color="auto"/>
      </w:divBdr>
      <w:divsChild>
        <w:div w:id="564804517">
          <w:marLeft w:val="0"/>
          <w:marRight w:val="0"/>
          <w:marTop w:val="0"/>
          <w:marBottom w:val="0"/>
          <w:divBdr>
            <w:top w:val="none" w:sz="0" w:space="0" w:color="auto"/>
            <w:left w:val="none" w:sz="0" w:space="0" w:color="auto"/>
            <w:bottom w:val="none" w:sz="0" w:space="0" w:color="auto"/>
            <w:right w:val="none" w:sz="0" w:space="0" w:color="auto"/>
          </w:divBdr>
          <w:divsChild>
            <w:div w:id="1243905318">
              <w:marLeft w:val="0"/>
              <w:marRight w:val="0"/>
              <w:marTop w:val="0"/>
              <w:marBottom w:val="0"/>
              <w:divBdr>
                <w:top w:val="none" w:sz="0" w:space="0" w:color="auto"/>
                <w:left w:val="none" w:sz="0" w:space="0" w:color="auto"/>
                <w:bottom w:val="none" w:sz="0" w:space="0" w:color="auto"/>
                <w:right w:val="none" w:sz="0" w:space="0" w:color="auto"/>
              </w:divBdr>
            </w:div>
            <w:div w:id="1058359701">
              <w:marLeft w:val="0"/>
              <w:marRight w:val="0"/>
              <w:marTop w:val="0"/>
              <w:marBottom w:val="0"/>
              <w:divBdr>
                <w:top w:val="none" w:sz="0" w:space="0" w:color="auto"/>
                <w:left w:val="none" w:sz="0" w:space="0" w:color="auto"/>
                <w:bottom w:val="none" w:sz="0" w:space="0" w:color="auto"/>
                <w:right w:val="none" w:sz="0" w:space="0" w:color="auto"/>
              </w:divBdr>
            </w:div>
            <w:div w:id="1273174108">
              <w:marLeft w:val="0"/>
              <w:marRight w:val="0"/>
              <w:marTop w:val="0"/>
              <w:marBottom w:val="0"/>
              <w:divBdr>
                <w:top w:val="none" w:sz="0" w:space="0" w:color="auto"/>
                <w:left w:val="none" w:sz="0" w:space="0" w:color="auto"/>
                <w:bottom w:val="none" w:sz="0" w:space="0" w:color="auto"/>
                <w:right w:val="none" w:sz="0" w:space="0" w:color="auto"/>
              </w:divBdr>
            </w:div>
          </w:divsChild>
        </w:div>
        <w:div w:id="727384550">
          <w:marLeft w:val="0"/>
          <w:marRight w:val="0"/>
          <w:marTop w:val="0"/>
          <w:marBottom w:val="0"/>
          <w:divBdr>
            <w:top w:val="none" w:sz="0" w:space="0" w:color="auto"/>
            <w:left w:val="none" w:sz="0" w:space="0" w:color="auto"/>
            <w:bottom w:val="none" w:sz="0" w:space="0" w:color="auto"/>
            <w:right w:val="none" w:sz="0" w:space="0" w:color="auto"/>
          </w:divBdr>
          <w:divsChild>
            <w:div w:id="358091676">
              <w:marLeft w:val="0"/>
              <w:marRight w:val="0"/>
              <w:marTop w:val="0"/>
              <w:marBottom w:val="0"/>
              <w:divBdr>
                <w:top w:val="none" w:sz="0" w:space="0" w:color="auto"/>
                <w:left w:val="none" w:sz="0" w:space="0" w:color="auto"/>
                <w:bottom w:val="none" w:sz="0" w:space="0" w:color="auto"/>
                <w:right w:val="none" w:sz="0" w:space="0" w:color="auto"/>
              </w:divBdr>
            </w:div>
            <w:div w:id="1642080014">
              <w:marLeft w:val="0"/>
              <w:marRight w:val="0"/>
              <w:marTop w:val="0"/>
              <w:marBottom w:val="0"/>
              <w:divBdr>
                <w:top w:val="none" w:sz="0" w:space="0" w:color="auto"/>
                <w:left w:val="none" w:sz="0" w:space="0" w:color="auto"/>
                <w:bottom w:val="none" w:sz="0" w:space="0" w:color="auto"/>
                <w:right w:val="none" w:sz="0" w:space="0" w:color="auto"/>
              </w:divBdr>
            </w:div>
            <w:div w:id="1288048515">
              <w:marLeft w:val="0"/>
              <w:marRight w:val="0"/>
              <w:marTop w:val="0"/>
              <w:marBottom w:val="0"/>
              <w:divBdr>
                <w:top w:val="none" w:sz="0" w:space="0" w:color="auto"/>
                <w:left w:val="none" w:sz="0" w:space="0" w:color="auto"/>
                <w:bottom w:val="none" w:sz="0" w:space="0" w:color="auto"/>
                <w:right w:val="none" w:sz="0" w:space="0" w:color="auto"/>
              </w:divBdr>
            </w:div>
          </w:divsChild>
        </w:div>
        <w:div w:id="1550339789">
          <w:marLeft w:val="0"/>
          <w:marRight w:val="0"/>
          <w:marTop w:val="0"/>
          <w:marBottom w:val="0"/>
          <w:divBdr>
            <w:top w:val="none" w:sz="0" w:space="0" w:color="auto"/>
            <w:left w:val="none" w:sz="0" w:space="0" w:color="auto"/>
            <w:bottom w:val="none" w:sz="0" w:space="0" w:color="auto"/>
            <w:right w:val="none" w:sz="0" w:space="0" w:color="auto"/>
          </w:divBdr>
        </w:div>
        <w:div w:id="1022705775">
          <w:marLeft w:val="0"/>
          <w:marRight w:val="0"/>
          <w:marTop w:val="0"/>
          <w:marBottom w:val="0"/>
          <w:divBdr>
            <w:top w:val="none" w:sz="0" w:space="0" w:color="auto"/>
            <w:left w:val="none" w:sz="0" w:space="0" w:color="auto"/>
            <w:bottom w:val="none" w:sz="0" w:space="0" w:color="auto"/>
            <w:right w:val="none" w:sz="0" w:space="0" w:color="auto"/>
          </w:divBdr>
        </w:div>
        <w:div w:id="270934767">
          <w:marLeft w:val="0"/>
          <w:marRight w:val="0"/>
          <w:marTop w:val="0"/>
          <w:marBottom w:val="0"/>
          <w:divBdr>
            <w:top w:val="none" w:sz="0" w:space="0" w:color="auto"/>
            <w:left w:val="none" w:sz="0" w:space="0" w:color="auto"/>
            <w:bottom w:val="none" w:sz="0" w:space="0" w:color="auto"/>
            <w:right w:val="none" w:sz="0" w:space="0" w:color="auto"/>
          </w:divBdr>
        </w:div>
        <w:div w:id="1304774899">
          <w:marLeft w:val="0"/>
          <w:marRight w:val="0"/>
          <w:marTop w:val="0"/>
          <w:marBottom w:val="0"/>
          <w:divBdr>
            <w:top w:val="none" w:sz="0" w:space="0" w:color="auto"/>
            <w:left w:val="none" w:sz="0" w:space="0" w:color="auto"/>
            <w:bottom w:val="none" w:sz="0" w:space="0" w:color="auto"/>
            <w:right w:val="none" w:sz="0" w:space="0" w:color="auto"/>
          </w:divBdr>
        </w:div>
        <w:div w:id="883637543">
          <w:marLeft w:val="0"/>
          <w:marRight w:val="0"/>
          <w:marTop w:val="0"/>
          <w:marBottom w:val="0"/>
          <w:divBdr>
            <w:top w:val="none" w:sz="0" w:space="0" w:color="auto"/>
            <w:left w:val="none" w:sz="0" w:space="0" w:color="auto"/>
            <w:bottom w:val="none" w:sz="0" w:space="0" w:color="auto"/>
            <w:right w:val="none" w:sz="0" w:space="0" w:color="auto"/>
          </w:divBdr>
          <w:divsChild>
            <w:div w:id="758409587">
              <w:marLeft w:val="0"/>
              <w:marRight w:val="0"/>
              <w:marTop w:val="0"/>
              <w:marBottom w:val="0"/>
              <w:divBdr>
                <w:top w:val="none" w:sz="0" w:space="0" w:color="auto"/>
                <w:left w:val="none" w:sz="0" w:space="0" w:color="auto"/>
                <w:bottom w:val="none" w:sz="0" w:space="0" w:color="auto"/>
                <w:right w:val="none" w:sz="0" w:space="0" w:color="auto"/>
              </w:divBdr>
            </w:div>
            <w:div w:id="1890847529">
              <w:marLeft w:val="0"/>
              <w:marRight w:val="0"/>
              <w:marTop w:val="0"/>
              <w:marBottom w:val="0"/>
              <w:divBdr>
                <w:top w:val="none" w:sz="0" w:space="0" w:color="auto"/>
                <w:left w:val="none" w:sz="0" w:space="0" w:color="auto"/>
                <w:bottom w:val="none" w:sz="0" w:space="0" w:color="auto"/>
                <w:right w:val="none" w:sz="0" w:space="0" w:color="auto"/>
              </w:divBdr>
            </w:div>
          </w:divsChild>
        </w:div>
        <w:div w:id="703598210">
          <w:marLeft w:val="0"/>
          <w:marRight w:val="0"/>
          <w:marTop w:val="0"/>
          <w:marBottom w:val="0"/>
          <w:divBdr>
            <w:top w:val="none" w:sz="0" w:space="0" w:color="auto"/>
            <w:left w:val="none" w:sz="0" w:space="0" w:color="auto"/>
            <w:bottom w:val="none" w:sz="0" w:space="0" w:color="auto"/>
            <w:right w:val="none" w:sz="0" w:space="0" w:color="auto"/>
          </w:divBdr>
        </w:div>
        <w:div w:id="498545313">
          <w:marLeft w:val="0"/>
          <w:marRight w:val="0"/>
          <w:marTop w:val="0"/>
          <w:marBottom w:val="0"/>
          <w:divBdr>
            <w:top w:val="none" w:sz="0" w:space="0" w:color="auto"/>
            <w:left w:val="none" w:sz="0" w:space="0" w:color="auto"/>
            <w:bottom w:val="none" w:sz="0" w:space="0" w:color="auto"/>
            <w:right w:val="none" w:sz="0" w:space="0" w:color="auto"/>
          </w:divBdr>
        </w:div>
      </w:divsChild>
    </w:div>
    <w:div w:id="1788625632">
      <w:bodyDiv w:val="1"/>
      <w:marLeft w:val="0"/>
      <w:marRight w:val="0"/>
      <w:marTop w:val="0"/>
      <w:marBottom w:val="0"/>
      <w:divBdr>
        <w:top w:val="none" w:sz="0" w:space="0" w:color="auto"/>
        <w:left w:val="none" w:sz="0" w:space="0" w:color="auto"/>
        <w:bottom w:val="none" w:sz="0" w:space="0" w:color="auto"/>
        <w:right w:val="none" w:sz="0" w:space="0" w:color="auto"/>
      </w:divBdr>
      <w:divsChild>
        <w:div w:id="1138304866">
          <w:marLeft w:val="0"/>
          <w:marRight w:val="0"/>
          <w:marTop w:val="0"/>
          <w:marBottom w:val="0"/>
          <w:divBdr>
            <w:top w:val="none" w:sz="0" w:space="0" w:color="auto"/>
            <w:left w:val="none" w:sz="0" w:space="0" w:color="auto"/>
            <w:bottom w:val="none" w:sz="0" w:space="0" w:color="auto"/>
            <w:right w:val="none" w:sz="0" w:space="0" w:color="auto"/>
          </w:divBdr>
          <w:divsChild>
            <w:div w:id="1896745223">
              <w:marLeft w:val="0"/>
              <w:marRight w:val="0"/>
              <w:marTop w:val="0"/>
              <w:marBottom w:val="0"/>
              <w:divBdr>
                <w:top w:val="none" w:sz="0" w:space="0" w:color="auto"/>
                <w:left w:val="none" w:sz="0" w:space="0" w:color="auto"/>
                <w:bottom w:val="none" w:sz="0" w:space="0" w:color="auto"/>
                <w:right w:val="none" w:sz="0" w:space="0" w:color="auto"/>
              </w:divBdr>
            </w:div>
            <w:div w:id="1572036594">
              <w:marLeft w:val="0"/>
              <w:marRight w:val="0"/>
              <w:marTop w:val="0"/>
              <w:marBottom w:val="0"/>
              <w:divBdr>
                <w:top w:val="none" w:sz="0" w:space="0" w:color="auto"/>
                <w:left w:val="none" w:sz="0" w:space="0" w:color="auto"/>
                <w:bottom w:val="none" w:sz="0" w:space="0" w:color="auto"/>
                <w:right w:val="none" w:sz="0" w:space="0" w:color="auto"/>
              </w:divBdr>
            </w:div>
            <w:div w:id="345257262">
              <w:marLeft w:val="0"/>
              <w:marRight w:val="0"/>
              <w:marTop w:val="0"/>
              <w:marBottom w:val="0"/>
              <w:divBdr>
                <w:top w:val="none" w:sz="0" w:space="0" w:color="auto"/>
                <w:left w:val="none" w:sz="0" w:space="0" w:color="auto"/>
                <w:bottom w:val="none" w:sz="0" w:space="0" w:color="auto"/>
                <w:right w:val="none" w:sz="0" w:space="0" w:color="auto"/>
              </w:divBdr>
            </w:div>
          </w:divsChild>
        </w:div>
        <w:div w:id="121071337">
          <w:marLeft w:val="0"/>
          <w:marRight w:val="0"/>
          <w:marTop w:val="0"/>
          <w:marBottom w:val="0"/>
          <w:divBdr>
            <w:top w:val="none" w:sz="0" w:space="0" w:color="auto"/>
            <w:left w:val="none" w:sz="0" w:space="0" w:color="auto"/>
            <w:bottom w:val="none" w:sz="0" w:space="0" w:color="auto"/>
            <w:right w:val="none" w:sz="0" w:space="0" w:color="auto"/>
          </w:divBdr>
          <w:divsChild>
            <w:div w:id="990332481">
              <w:marLeft w:val="0"/>
              <w:marRight w:val="0"/>
              <w:marTop w:val="0"/>
              <w:marBottom w:val="0"/>
              <w:divBdr>
                <w:top w:val="none" w:sz="0" w:space="0" w:color="auto"/>
                <w:left w:val="none" w:sz="0" w:space="0" w:color="auto"/>
                <w:bottom w:val="none" w:sz="0" w:space="0" w:color="auto"/>
                <w:right w:val="none" w:sz="0" w:space="0" w:color="auto"/>
              </w:divBdr>
            </w:div>
            <w:div w:id="1367027854">
              <w:marLeft w:val="0"/>
              <w:marRight w:val="0"/>
              <w:marTop w:val="0"/>
              <w:marBottom w:val="0"/>
              <w:divBdr>
                <w:top w:val="none" w:sz="0" w:space="0" w:color="auto"/>
                <w:left w:val="none" w:sz="0" w:space="0" w:color="auto"/>
                <w:bottom w:val="none" w:sz="0" w:space="0" w:color="auto"/>
                <w:right w:val="none" w:sz="0" w:space="0" w:color="auto"/>
              </w:divBdr>
            </w:div>
            <w:div w:id="1132481324">
              <w:marLeft w:val="0"/>
              <w:marRight w:val="0"/>
              <w:marTop w:val="0"/>
              <w:marBottom w:val="0"/>
              <w:divBdr>
                <w:top w:val="none" w:sz="0" w:space="0" w:color="auto"/>
                <w:left w:val="none" w:sz="0" w:space="0" w:color="auto"/>
                <w:bottom w:val="none" w:sz="0" w:space="0" w:color="auto"/>
                <w:right w:val="none" w:sz="0" w:space="0" w:color="auto"/>
              </w:divBdr>
            </w:div>
          </w:divsChild>
        </w:div>
        <w:div w:id="659700933">
          <w:marLeft w:val="0"/>
          <w:marRight w:val="0"/>
          <w:marTop w:val="0"/>
          <w:marBottom w:val="0"/>
          <w:divBdr>
            <w:top w:val="none" w:sz="0" w:space="0" w:color="auto"/>
            <w:left w:val="none" w:sz="0" w:space="0" w:color="auto"/>
            <w:bottom w:val="none" w:sz="0" w:space="0" w:color="auto"/>
            <w:right w:val="none" w:sz="0" w:space="0" w:color="auto"/>
          </w:divBdr>
        </w:div>
        <w:div w:id="2025521823">
          <w:marLeft w:val="0"/>
          <w:marRight w:val="0"/>
          <w:marTop w:val="0"/>
          <w:marBottom w:val="0"/>
          <w:divBdr>
            <w:top w:val="none" w:sz="0" w:space="0" w:color="auto"/>
            <w:left w:val="none" w:sz="0" w:space="0" w:color="auto"/>
            <w:bottom w:val="none" w:sz="0" w:space="0" w:color="auto"/>
            <w:right w:val="none" w:sz="0" w:space="0" w:color="auto"/>
          </w:divBdr>
        </w:div>
        <w:div w:id="596794807">
          <w:marLeft w:val="0"/>
          <w:marRight w:val="0"/>
          <w:marTop w:val="0"/>
          <w:marBottom w:val="0"/>
          <w:divBdr>
            <w:top w:val="none" w:sz="0" w:space="0" w:color="auto"/>
            <w:left w:val="none" w:sz="0" w:space="0" w:color="auto"/>
            <w:bottom w:val="none" w:sz="0" w:space="0" w:color="auto"/>
            <w:right w:val="none" w:sz="0" w:space="0" w:color="auto"/>
          </w:divBdr>
        </w:div>
        <w:div w:id="1660496245">
          <w:marLeft w:val="0"/>
          <w:marRight w:val="0"/>
          <w:marTop w:val="0"/>
          <w:marBottom w:val="0"/>
          <w:divBdr>
            <w:top w:val="none" w:sz="0" w:space="0" w:color="auto"/>
            <w:left w:val="none" w:sz="0" w:space="0" w:color="auto"/>
            <w:bottom w:val="none" w:sz="0" w:space="0" w:color="auto"/>
            <w:right w:val="none" w:sz="0" w:space="0" w:color="auto"/>
          </w:divBdr>
        </w:div>
        <w:div w:id="788474524">
          <w:marLeft w:val="0"/>
          <w:marRight w:val="0"/>
          <w:marTop w:val="0"/>
          <w:marBottom w:val="0"/>
          <w:divBdr>
            <w:top w:val="none" w:sz="0" w:space="0" w:color="auto"/>
            <w:left w:val="none" w:sz="0" w:space="0" w:color="auto"/>
            <w:bottom w:val="none" w:sz="0" w:space="0" w:color="auto"/>
            <w:right w:val="none" w:sz="0" w:space="0" w:color="auto"/>
          </w:divBdr>
          <w:divsChild>
            <w:div w:id="1934819713">
              <w:marLeft w:val="0"/>
              <w:marRight w:val="0"/>
              <w:marTop w:val="0"/>
              <w:marBottom w:val="0"/>
              <w:divBdr>
                <w:top w:val="none" w:sz="0" w:space="0" w:color="auto"/>
                <w:left w:val="none" w:sz="0" w:space="0" w:color="auto"/>
                <w:bottom w:val="none" w:sz="0" w:space="0" w:color="auto"/>
                <w:right w:val="none" w:sz="0" w:space="0" w:color="auto"/>
              </w:divBdr>
            </w:div>
            <w:div w:id="1950119515">
              <w:marLeft w:val="0"/>
              <w:marRight w:val="0"/>
              <w:marTop w:val="0"/>
              <w:marBottom w:val="0"/>
              <w:divBdr>
                <w:top w:val="none" w:sz="0" w:space="0" w:color="auto"/>
                <w:left w:val="none" w:sz="0" w:space="0" w:color="auto"/>
                <w:bottom w:val="none" w:sz="0" w:space="0" w:color="auto"/>
                <w:right w:val="none" w:sz="0" w:space="0" w:color="auto"/>
              </w:divBdr>
            </w:div>
          </w:divsChild>
        </w:div>
        <w:div w:id="781075620">
          <w:marLeft w:val="0"/>
          <w:marRight w:val="0"/>
          <w:marTop w:val="0"/>
          <w:marBottom w:val="0"/>
          <w:divBdr>
            <w:top w:val="none" w:sz="0" w:space="0" w:color="auto"/>
            <w:left w:val="none" w:sz="0" w:space="0" w:color="auto"/>
            <w:bottom w:val="none" w:sz="0" w:space="0" w:color="auto"/>
            <w:right w:val="none" w:sz="0" w:space="0" w:color="auto"/>
          </w:divBdr>
        </w:div>
        <w:div w:id="1363747091">
          <w:marLeft w:val="0"/>
          <w:marRight w:val="0"/>
          <w:marTop w:val="0"/>
          <w:marBottom w:val="0"/>
          <w:divBdr>
            <w:top w:val="none" w:sz="0" w:space="0" w:color="auto"/>
            <w:left w:val="none" w:sz="0" w:space="0" w:color="auto"/>
            <w:bottom w:val="none" w:sz="0" w:space="0" w:color="auto"/>
            <w:right w:val="none" w:sz="0" w:space="0" w:color="auto"/>
          </w:divBdr>
        </w:div>
      </w:divsChild>
    </w:div>
    <w:div w:id="1803383303">
      <w:bodyDiv w:val="1"/>
      <w:marLeft w:val="0"/>
      <w:marRight w:val="0"/>
      <w:marTop w:val="0"/>
      <w:marBottom w:val="0"/>
      <w:divBdr>
        <w:top w:val="none" w:sz="0" w:space="0" w:color="auto"/>
        <w:left w:val="none" w:sz="0" w:space="0" w:color="auto"/>
        <w:bottom w:val="none" w:sz="0" w:space="0" w:color="auto"/>
        <w:right w:val="none" w:sz="0" w:space="0" w:color="auto"/>
      </w:divBdr>
      <w:divsChild>
        <w:div w:id="80682110">
          <w:marLeft w:val="0"/>
          <w:marRight w:val="0"/>
          <w:marTop w:val="0"/>
          <w:marBottom w:val="0"/>
          <w:divBdr>
            <w:top w:val="none" w:sz="0" w:space="0" w:color="auto"/>
            <w:left w:val="none" w:sz="0" w:space="0" w:color="auto"/>
            <w:bottom w:val="none" w:sz="0" w:space="0" w:color="auto"/>
            <w:right w:val="none" w:sz="0" w:space="0" w:color="auto"/>
          </w:divBdr>
        </w:div>
        <w:div w:id="301665574">
          <w:marLeft w:val="0"/>
          <w:marRight w:val="0"/>
          <w:marTop w:val="0"/>
          <w:marBottom w:val="0"/>
          <w:divBdr>
            <w:top w:val="none" w:sz="0" w:space="0" w:color="auto"/>
            <w:left w:val="none" w:sz="0" w:space="0" w:color="auto"/>
            <w:bottom w:val="none" w:sz="0" w:space="0" w:color="auto"/>
            <w:right w:val="none" w:sz="0" w:space="0" w:color="auto"/>
          </w:divBdr>
        </w:div>
      </w:divsChild>
    </w:div>
    <w:div w:id="1884322604">
      <w:bodyDiv w:val="1"/>
      <w:marLeft w:val="0"/>
      <w:marRight w:val="0"/>
      <w:marTop w:val="0"/>
      <w:marBottom w:val="0"/>
      <w:divBdr>
        <w:top w:val="none" w:sz="0" w:space="0" w:color="auto"/>
        <w:left w:val="none" w:sz="0" w:space="0" w:color="auto"/>
        <w:bottom w:val="none" w:sz="0" w:space="0" w:color="auto"/>
        <w:right w:val="none" w:sz="0" w:space="0" w:color="auto"/>
      </w:divBdr>
      <w:divsChild>
        <w:div w:id="1104032624">
          <w:marLeft w:val="0"/>
          <w:marRight w:val="0"/>
          <w:marTop w:val="0"/>
          <w:marBottom w:val="0"/>
          <w:divBdr>
            <w:top w:val="none" w:sz="0" w:space="0" w:color="auto"/>
            <w:left w:val="none" w:sz="0" w:space="0" w:color="auto"/>
            <w:bottom w:val="none" w:sz="0" w:space="0" w:color="auto"/>
            <w:right w:val="none" w:sz="0" w:space="0" w:color="auto"/>
          </w:divBdr>
        </w:div>
        <w:div w:id="1932855869">
          <w:marLeft w:val="0"/>
          <w:marRight w:val="0"/>
          <w:marTop w:val="0"/>
          <w:marBottom w:val="0"/>
          <w:divBdr>
            <w:top w:val="none" w:sz="0" w:space="0" w:color="auto"/>
            <w:left w:val="none" w:sz="0" w:space="0" w:color="auto"/>
            <w:bottom w:val="none" w:sz="0" w:space="0" w:color="auto"/>
            <w:right w:val="none" w:sz="0" w:space="0" w:color="auto"/>
          </w:divBdr>
        </w:div>
        <w:div w:id="1185904571">
          <w:marLeft w:val="0"/>
          <w:marRight w:val="0"/>
          <w:marTop w:val="0"/>
          <w:marBottom w:val="0"/>
          <w:divBdr>
            <w:top w:val="none" w:sz="0" w:space="0" w:color="auto"/>
            <w:left w:val="none" w:sz="0" w:space="0" w:color="auto"/>
            <w:bottom w:val="none" w:sz="0" w:space="0" w:color="auto"/>
            <w:right w:val="none" w:sz="0" w:space="0" w:color="auto"/>
          </w:divBdr>
        </w:div>
        <w:div w:id="1676885613">
          <w:marLeft w:val="0"/>
          <w:marRight w:val="0"/>
          <w:marTop w:val="0"/>
          <w:marBottom w:val="0"/>
          <w:divBdr>
            <w:top w:val="none" w:sz="0" w:space="0" w:color="auto"/>
            <w:left w:val="none" w:sz="0" w:space="0" w:color="auto"/>
            <w:bottom w:val="none" w:sz="0" w:space="0" w:color="auto"/>
            <w:right w:val="none" w:sz="0" w:space="0" w:color="auto"/>
          </w:divBdr>
        </w:div>
      </w:divsChild>
    </w:div>
    <w:div w:id="1902445967">
      <w:bodyDiv w:val="1"/>
      <w:marLeft w:val="0"/>
      <w:marRight w:val="0"/>
      <w:marTop w:val="0"/>
      <w:marBottom w:val="0"/>
      <w:divBdr>
        <w:top w:val="none" w:sz="0" w:space="0" w:color="auto"/>
        <w:left w:val="none" w:sz="0" w:space="0" w:color="auto"/>
        <w:bottom w:val="none" w:sz="0" w:space="0" w:color="auto"/>
        <w:right w:val="none" w:sz="0" w:space="0" w:color="auto"/>
      </w:divBdr>
      <w:divsChild>
        <w:div w:id="2134399504">
          <w:marLeft w:val="0"/>
          <w:marRight w:val="0"/>
          <w:marTop w:val="0"/>
          <w:marBottom w:val="0"/>
          <w:divBdr>
            <w:top w:val="none" w:sz="0" w:space="0" w:color="auto"/>
            <w:left w:val="none" w:sz="0" w:space="0" w:color="auto"/>
            <w:bottom w:val="none" w:sz="0" w:space="0" w:color="auto"/>
            <w:right w:val="none" w:sz="0" w:space="0" w:color="auto"/>
          </w:divBdr>
        </w:div>
        <w:div w:id="816190405">
          <w:marLeft w:val="0"/>
          <w:marRight w:val="0"/>
          <w:marTop w:val="0"/>
          <w:marBottom w:val="0"/>
          <w:divBdr>
            <w:top w:val="none" w:sz="0" w:space="0" w:color="auto"/>
            <w:left w:val="none" w:sz="0" w:space="0" w:color="auto"/>
            <w:bottom w:val="none" w:sz="0" w:space="0" w:color="auto"/>
            <w:right w:val="none" w:sz="0" w:space="0" w:color="auto"/>
          </w:divBdr>
        </w:div>
        <w:div w:id="1910992616">
          <w:marLeft w:val="0"/>
          <w:marRight w:val="0"/>
          <w:marTop w:val="0"/>
          <w:marBottom w:val="0"/>
          <w:divBdr>
            <w:top w:val="none" w:sz="0" w:space="0" w:color="auto"/>
            <w:left w:val="none" w:sz="0" w:space="0" w:color="auto"/>
            <w:bottom w:val="none" w:sz="0" w:space="0" w:color="auto"/>
            <w:right w:val="none" w:sz="0" w:space="0" w:color="auto"/>
          </w:divBdr>
        </w:div>
        <w:div w:id="1643341894">
          <w:marLeft w:val="0"/>
          <w:marRight w:val="0"/>
          <w:marTop w:val="0"/>
          <w:marBottom w:val="0"/>
          <w:divBdr>
            <w:top w:val="none" w:sz="0" w:space="0" w:color="auto"/>
            <w:left w:val="none" w:sz="0" w:space="0" w:color="auto"/>
            <w:bottom w:val="none" w:sz="0" w:space="0" w:color="auto"/>
            <w:right w:val="none" w:sz="0" w:space="0" w:color="auto"/>
          </w:divBdr>
        </w:div>
      </w:divsChild>
    </w:div>
    <w:div w:id="1957441062">
      <w:bodyDiv w:val="1"/>
      <w:marLeft w:val="0"/>
      <w:marRight w:val="0"/>
      <w:marTop w:val="0"/>
      <w:marBottom w:val="0"/>
      <w:divBdr>
        <w:top w:val="none" w:sz="0" w:space="0" w:color="auto"/>
        <w:left w:val="none" w:sz="0" w:space="0" w:color="auto"/>
        <w:bottom w:val="none" w:sz="0" w:space="0" w:color="auto"/>
        <w:right w:val="none" w:sz="0" w:space="0" w:color="auto"/>
      </w:divBdr>
      <w:divsChild>
        <w:div w:id="612909273">
          <w:marLeft w:val="0"/>
          <w:marRight w:val="0"/>
          <w:marTop w:val="0"/>
          <w:marBottom w:val="0"/>
          <w:divBdr>
            <w:top w:val="none" w:sz="0" w:space="0" w:color="auto"/>
            <w:left w:val="none" w:sz="0" w:space="0" w:color="auto"/>
            <w:bottom w:val="none" w:sz="0" w:space="0" w:color="auto"/>
            <w:right w:val="none" w:sz="0" w:space="0" w:color="auto"/>
          </w:divBdr>
        </w:div>
        <w:div w:id="1914779338">
          <w:marLeft w:val="0"/>
          <w:marRight w:val="0"/>
          <w:marTop w:val="0"/>
          <w:marBottom w:val="0"/>
          <w:divBdr>
            <w:top w:val="none" w:sz="0" w:space="0" w:color="auto"/>
            <w:left w:val="none" w:sz="0" w:space="0" w:color="auto"/>
            <w:bottom w:val="none" w:sz="0" w:space="0" w:color="auto"/>
            <w:right w:val="none" w:sz="0" w:space="0" w:color="auto"/>
          </w:divBdr>
        </w:div>
      </w:divsChild>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OneDrive%20-%20GGD%20GHOR%20NL\Contractmanagement%20(CM)\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4" ma:contentTypeDescription="Create a new document." ma:contentTypeScope="" ma:versionID="9e2fd07b8b2f2d05a0d4892f075c6681">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5e356dc416ae858049d3f2e24df09a20"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DAC4C5-2112-4B33-A9AF-9BFC6A09D103}">
  <ds:schemaRefs>
    <ds:schemaRef ds:uri="http://schemas.openxmlformats.org/officeDocument/2006/bibliography"/>
  </ds:schemaRefs>
</ds:datastoreItem>
</file>

<file path=customXml/itemProps2.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3.xml><?xml version="1.0" encoding="utf-8"?>
<ds:datastoreItem xmlns:ds="http://schemas.openxmlformats.org/officeDocument/2006/customXml" ds:itemID="{9D6DA469-C6FC-44C5-8FBD-F3AA6B6BEAB8}">
  <ds:schemaRefs>
    <ds:schemaRef ds:uri="02a092a1-ab12-46dd-b5f5-67d4b5e7e00f"/>
    <ds:schemaRef ds:uri="http://purl.org/dc/terms/"/>
    <ds:schemaRef ds:uri="http://schemas.openxmlformats.org/package/2006/metadata/core-properties"/>
    <ds:schemaRef ds:uri="http://schemas.microsoft.com/office/2006/documentManagement/types"/>
    <ds:schemaRef ds:uri="b69345de-5fb6-4171-8a0c-2982e9b4c976"/>
    <ds:schemaRef ds:uri="http://www.w3.org/XML/1998/namespace"/>
    <ds:schemaRef ds:uri="http://purl.org/dc/dcmitype/"/>
    <ds:schemaRef ds:uri="http://schemas.microsoft.com/office/infopath/2007/PartnerControl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0FEB037-C547-457A-96CB-E01E35771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092a1-ab12-46dd-b5f5-67d4b5e7e00f"/>
    <ds:schemaRef ds:uri="b69345de-5fb6-4171-8a0c-2982e9b4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3</TotalTime>
  <Pages>1</Pages>
  <Words>215</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Verbon, Jozeph</cp:lastModifiedBy>
  <cp:revision>8</cp:revision>
  <cp:lastPrinted>2020-04-03T07:54:00Z</cp:lastPrinted>
  <dcterms:created xsi:type="dcterms:W3CDTF">2023-02-07T22:15:00Z</dcterms:created>
  <dcterms:modified xsi:type="dcterms:W3CDTF">2023-05-09T13:29:00Z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