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FDBA8" w14:textId="77777777" w:rsidR="001053AD" w:rsidRPr="001053AD" w:rsidRDefault="001053AD" w:rsidP="00476EA1">
      <w:pPr>
        <w:spacing w:line="276" w:lineRule="auto"/>
        <w:rPr>
          <w:rFonts w:ascii="Arial" w:hAnsi="Arial" w:cs="Arial"/>
          <w:sz w:val="20"/>
          <w:szCs w:val="20"/>
        </w:rPr>
      </w:pPr>
    </w:p>
    <w:p w14:paraId="46EA8B3B" w14:textId="77777777" w:rsidR="001053AD" w:rsidRPr="001053AD" w:rsidRDefault="001053AD" w:rsidP="00476EA1">
      <w:pPr>
        <w:spacing w:line="276" w:lineRule="auto"/>
        <w:rPr>
          <w:rFonts w:ascii="Arial" w:hAnsi="Arial" w:cs="Arial"/>
          <w:sz w:val="20"/>
          <w:szCs w:val="20"/>
        </w:rPr>
      </w:pPr>
    </w:p>
    <w:p w14:paraId="2EEC300D" w14:textId="77777777" w:rsidR="001053AD" w:rsidRPr="001053AD" w:rsidRDefault="001053AD" w:rsidP="00476EA1">
      <w:pPr>
        <w:spacing w:line="276" w:lineRule="auto"/>
        <w:rPr>
          <w:rFonts w:ascii="Arial" w:hAnsi="Arial" w:cs="Arial"/>
          <w:sz w:val="20"/>
          <w:szCs w:val="20"/>
        </w:rPr>
      </w:pPr>
    </w:p>
    <w:p w14:paraId="35FC1F7E" w14:textId="77777777" w:rsidR="001053AD" w:rsidRPr="001053AD" w:rsidRDefault="001053AD" w:rsidP="00476EA1">
      <w:pPr>
        <w:spacing w:line="276" w:lineRule="auto"/>
        <w:rPr>
          <w:rFonts w:ascii="Arial" w:hAnsi="Arial" w:cs="Arial"/>
          <w:sz w:val="20"/>
          <w:szCs w:val="20"/>
        </w:rPr>
      </w:pPr>
    </w:p>
    <w:p w14:paraId="2450E42A" w14:textId="77777777" w:rsidR="001053AD" w:rsidRPr="001053AD" w:rsidRDefault="001053AD" w:rsidP="00476EA1">
      <w:pPr>
        <w:spacing w:line="276" w:lineRule="auto"/>
        <w:rPr>
          <w:rFonts w:ascii="Arial" w:hAnsi="Arial" w:cs="Arial"/>
          <w:sz w:val="20"/>
          <w:szCs w:val="20"/>
        </w:rPr>
      </w:pPr>
    </w:p>
    <w:p w14:paraId="4E4DEC5C" w14:textId="77777777" w:rsidR="001053AD" w:rsidRPr="001053AD" w:rsidRDefault="001053AD" w:rsidP="00476EA1">
      <w:pPr>
        <w:spacing w:line="276" w:lineRule="auto"/>
        <w:rPr>
          <w:rFonts w:ascii="Arial" w:hAnsi="Arial" w:cs="Arial"/>
          <w:sz w:val="20"/>
          <w:szCs w:val="20"/>
        </w:rPr>
      </w:pPr>
    </w:p>
    <w:p w14:paraId="1E715BBE" w14:textId="77777777" w:rsidR="001053AD" w:rsidRDefault="001053AD" w:rsidP="00476EA1">
      <w:pPr>
        <w:spacing w:line="276" w:lineRule="auto"/>
        <w:rPr>
          <w:rFonts w:ascii="Arial" w:hAnsi="Arial" w:cs="Arial"/>
          <w:sz w:val="20"/>
          <w:szCs w:val="20"/>
        </w:rPr>
      </w:pPr>
    </w:p>
    <w:p w14:paraId="7DD94516" w14:textId="77777777" w:rsidR="001053AD" w:rsidRDefault="001053AD" w:rsidP="00476EA1">
      <w:pPr>
        <w:spacing w:line="276" w:lineRule="auto"/>
        <w:rPr>
          <w:rFonts w:ascii="Arial" w:hAnsi="Arial" w:cs="Arial"/>
          <w:sz w:val="20"/>
          <w:szCs w:val="20"/>
        </w:rPr>
      </w:pPr>
    </w:p>
    <w:p w14:paraId="133C5E9F" w14:textId="77777777" w:rsidR="001053AD" w:rsidRDefault="001053AD" w:rsidP="00476EA1">
      <w:pPr>
        <w:spacing w:line="276" w:lineRule="auto"/>
        <w:rPr>
          <w:rFonts w:ascii="Arial" w:hAnsi="Arial" w:cs="Arial"/>
          <w:sz w:val="20"/>
          <w:szCs w:val="20"/>
        </w:rPr>
      </w:pPr>
    </w:p>
    <w:p w14:paraId="0E06B688" w14:textId="77777777" w:rsidR="001053AD" w:rsidRDefault="001053AD" w:rsidP="00476EA1">
      <w:pPr>
        <w:spacing w:line="276" w:lineRule="auto"/>
        <w:rPr>
          <w:rFonts w:ascii="Arial" w:hAnsi="Arial" w:cs="Arial"/>
          <w:sz w:val="20"/>
          <w:szCs w:val="20"/>
        </w:rPr>
      </w:pPr>
    </w:p>
    <w:p w14:paraId="32953ECC" w14:textId="77777777" w:rsidR="001053AD" w:rsidRPr="001053AD" w:rsidRDefault="001053AD" w:rsidP="00476EA1">
      <w:pPr>
        <w:spacing w:line="276" w:lineRule="auto"/>
        <w:rPr>
          <w:rFonts w:ascii="Arial" w:hAnsi="Arial" w:cs="Arial"/>
          <w:sz w:val="20"/>
          <w:szCs w:val="20"/>
        </w:rPr>
      </w:pPr>
    </w:p>
    <w:p w14:paraId="2296E536" w14:textId="77777777" w:rsidR="001053AD" w:rsidRPr="001053AD" w:rsidRDefault="001053AD" w:rsidP="00476EA1">
      <w:pPr>
        <w:spacing w:line="276" w:lineRule="auto"/>
        <w:rPr>
          <w:rFonts w:ascii="Arial" w:hAnsi="Arial" w:cs="Arial"/>
          <w:sz w:val="20"/>
          <w:szCs w:val="20"/>
        </w:rPr>
      </w:pPr>
    </w:p>
    <w:p w14:paraId="11E41EF0" w14:textId="77777777" w:rsidR="00420B89" w:rsidRDefault="00AE2299" w:rsidP="00476EA1">
      <w:pPr>
        <w:pStyle w:val="Titel"/>
        <w:spacing w:line="276" w:lineRule="auto"/>
        <w:rPr>
          <w:rFonts w:ascii="Calibri" w:hAnsi="Calibri" w:cs="Calibri"/>
        </w:rPr>
      </w:pPr>
      <w:r w:rsidRPr="00AE2299">
        <w:rPr>
          <w:rFonts w:ascii="Calibri" w:hAnsi="Calibri" w:cs="Calibri"/>
        </w:rPr>
        <w:t>Bijlage C - Programma van eisen</w:t>
      </w:r>
    </w:p>
    <w:p w14:paraId="77839A40" w14:textId="77777777" w:rsidR="00AE2299" w:rsidRPr="008C76FC" w:rsidRDefault="00AE2299" w:rsidP="00476EA1">
      <w:pPr>
        <w:pStyle w:val="Titel"/>
        <w:spacing w:line="276" w:lineRule="auto"/>
        <w:rPr>
          <w:rFonts w:ascii="Calibri" w:hAnsi="Calibri" w:cs="Calibri"/>
        </w:rPr>
      </w:pPr>
    </w:p>
    <w:p w14:paraId="0EC18AE1" w14:textId="77777777" w:rsidR="0081094E" w:rsidRPr="008C76FC" w:rsidRDefault="0081094E" w:rsidP="00476EA1">
      <w:pPr>
        <w:pStyle w:val="Titel"/>
        <w:spacing w:line="276" w:lineRule="auto"/>
        <w:rPr>
          <w:rFonts w:ascii="Calibri" w:hAnsi="Calibri" w:cs="Calibri"/>
        </w:rPr>
      </w:pPr>
      <w:r w:rsidRPr="008C76FC">
        <w:rPr>
          <w:rFonts w:ascii="Calibri" w:hAnsi="Calibri" w:cs="Calibri"/>
        </w:rPr>
        <w:t>inzake</w:t>
      </w:r>
    </w:p>
    <w:p w14:paraId="31F99682" w14:textId="77777777" w:rsidR="0081094E" w:rsidRPr="008C76FC" w:rsidRDefault="0081094E" w:rsidP="00476EA1">
      <w:pPr>
        <w:pStyle w:val="Titel"/>
        <w:spacing w:line="276" w:lineRule="auto"/>
        <w:rPr>
          <w:rFonts w:ascii="Calibri" w:hAnsi="Calibri" w:cs="Calibri"/>
        </w:rPr>
      </w:pPr>
    </w:p>
    <w:p w14:paraId="4F0FB89E" w14:textId="5E1795D6" w:rsidR="0081094E" w:rsidRPr="0081094E" w:rsidRDefault="00C81286" w:rsidP="00476EA1">
      <w:pPr>
        <w:pStyle w:val="Titel"/>
        <w:tabs>
          <w:tab w:val="center" w:pos="4572"/>
          <w:tab w:val="left" w:pos="6098"/>
        </w:tabs>
        <w:spacing w:line="276" w:lineRule="auto"/>
        <w:rPr>
          <w:rFonts w:ascii="Calibri" w:hAnsi="Calibri" w:cs="Calibri"/>
        </w:rPr>
      </w:pPr>
      <w:r>
        <w:rPr>
          <w:rFonts w:ascii="Calibri" w:hAnsi="Calibri" w:cs="Calibri"/>
        </w:rPr>
        <w:t>B</w:t>
      </w:r>
      <w:r w:rsidR="00D87E32" w:rsidRPr="00D87E32">
        <w:rPr>
          <w:rFonts w:ascii="Calibri" w:hAnsi="Calibri" w:cs="Calibri"/>
        </w:rPr>
        <w:t xml:space="preserve">eveiliging opvanglocatie </w:t>
      </w:r>
      <w:r w:rsidR="00642480">
        <w:rPr>
          <w:rFonts w:ascii="Calibri" w:hAnsi="Calibri" w:cs="Calibri"/>
        </w:rPr>
        <w:t xml:space="preserve">voor </w:t>
      </w:r>
      <w:r w:rsidR="00D87E32" w:rsidRPr="00D87E32">
        <w:rPr>
          <w:rFonts w:ascii="Calibri" w:hAnsi="Calibri" w:cs="Calibri"/>
        </w:rPr>
        <w:t>Oekraï</w:t>
      </w:r>
      <w:r>
        <w:rPr>
          <w:rFonts w:ascii="Calibri" w:hAnsi="Calibri" w:cs="Calibri"/>
        </w:rPr>
        <w:t>ners</w:t>
      </w:r>
    </w:p>
    <w:p w14:paraId="292A5280" w14:textId="77777777" w:rsidR="001053AD" w:rsidRPr="001053AD" w:rsidRDefault="001053AD" w:rsidP="00476EA1">
      <w:pPr>
        <w:spacing w:line="276" w:lineRule="auto"/>
        <w:rPr>
          <w:rFonts w:ascii="Arial" w:hAnsi="Arial" w:cs="Arial"/>
          <w:sz w:val="32"/>
          <w:szCs w:val="32"/>
        </w:rPr>
      </w:pPr>
    </w:p>
    <w:p w14:paraId="57ABCED1" w14:textId="77777777" w:rsidR="001053AD" w:rsidRPr="001053AD" w:rsidRDefault="001053AD" w:rsidP="00476EA1">
      <w:pPr>
        <w:spacing w:line="276" w:lineRule="auto"/>
        <w:rPr>
          <w:rFonts w:ascii="Arial" w:hAnsi="Arial" w:cs="Arial"/>
          <w:sz w:val="20"/>
          <w:szCs w:val="20"/>
        </w:rPr>
      </w:pPr>
    </w:p>
    <w:p w14:paraId="752A0B5A" w14:textId="77777777" w:rsidR="001053AD" w:rsidRDefault="001053AD" w:rsidP="00476EA1">
      <w:pPr>
        <w:spacing w:line="276" w:lineRule="auto"/>
        <w:rPr>
          <w:rFonts w:ascii="Arial" w:hAnsi="Arial" w:cs="Arial"/>
          <w:sz w:val="20"/>
          <w:szCs w:val="20"/>
        </w:rPr>
      </w:pPr>
    </w:p>
    <w:p w14:paraId="69027D52" w14:textId="77777777" w:rsidR="001053AD" w:rsidRDefault="001053AD" w:rsidP="00476EA1">
      <w:pPr>
        <w:spacing w:line="276" w:lineRule="auto"/>
        <w:rPr>
          <w:rFonts w:ascii="Arial" w:hAnsi="Arial" w:cs="Arial"/>
          <w:sz w:val="20"/>
          <w:szCs w:val="20"/>
        </w:rPr>
      </w:pPr>
    </w:p>
    <w:p w14:paraId="1F8E95EC" w14:textId="77777777" w:rsidR="001053AD" w:rsidRDefault="001053AD" w:rsidP="00476EA1">
      <w:pPr>
        <w:spacing w:line="276" w:lineRule="auto"/>
        <w:rPr>
          <w:rFonts w:ascii="Arial" w:hAnsi="Arial" w:cs="Arial"/>
          <w:sz w:val="20"/>
          <w:szCs w:val="20"/>
        </w:rPr>
      </w:pPr>
    </w:p>
    <w:p w14:paraId="3C1A3E20" w14:textId="77777777" w:rsidR="001053AD" w:rsidRPr="001053AD" w:rsidRDefault="001053AD" w:rsidP="00476EA1">
      <w:pPr>
        <w:spacing w:line="276" w:lineRule="auto"/>
        <w:jc w:val="center"/>
        <w:rPr>
          <w:rFonts w:ascii="Arial" w:hAnsi="Arial" w:cs="Arial"/>
          <w:sz w:val="20"/>
          <w:szCs w:val="20"/>
        </w:rPr>
      </w:pPr>
    </w:p>
    <w:p w14:paraId="55CE1EBA" w14:textId="77777777" w:rsidR="001053AD" w:rsidRPr="001053AD" w:rsidRDefault="001053AD" w:rsidP="00476EA1">
      <w:pPr>
        <w:spacing w:line="276" w:lineRule="auto"/>
        <w:rPr>
          <w:rFonts w:ascii="Arial" w:hAnsi="Arial" w:cs="Arial"/>
          <w:sz w:val="20"/>
          <w:szCs w:val="20"/>
        </w:rPr>
      </w:pPr>
    </w:p>
    <w:p w14:paraId="5F7D9BE3" w14:textId="77777777" w:rsidR="001053AD" w:rsidRPr="001053AD" w:rsidRDefault="001053AD" w:rsidP="00476EA1">
      <w:pPr>
        <w:spacing w:line="276" w:lineRule="auto"/>
        <w:rPr>
          <w:rFonts w:ascii="Arial" w:hAnsi="Arial" w:cs="Arial"/>
          <w:sz w:val="20"/>
          <w:szCs w:val="20"/>
        </w:rPr>
      </w:pPr>
    </w:p>
    <w:p w14:paraId="70D236E4" w14:textId="77777777" w:rsidR="001053AD" w:rsidRPr="001053AD" w:rsidRDefault="001053AD" w:rsidP="00476EA1">
      <w:pPr>
        <w:spacing w:line="276" w:lineRule="auto"/>
        <w:rPr>
          <w:rFonts w:ascii="Arial" w:hAnsi="Arial" w:cs="Arial"/>
          <w:sz w:val="20"/>
          <w:szCs w:val="20"/>
        </w:rPr>
      </w:pPr>
    </w:p>
    <w:p w14:paraId="4B90CA74" w14:textId="77777777" w:rsidR="001053AD" w:rsidRPr="001053AD" w:rsidRDefault="001053AD" w:rsidP="00476EA1">
      <w:pPr>
        <w:spacing w:line="276" w:lineRule="auto"/>
        <w:rPr>
          <w:rFonts w:ascii="Arial" w:hAnsi="Arial" w:cs="Arial"/>
          <w:sz w:val="20"/>
          <w:szCs w:val="20"/>
        </w:rPr>
      </w:pPr>
    </w:p>
    <w:p w14:paraId="0CB3A746" w14:textId="77777777" w:rsidR="001053AD" w:rsidRPr="001053AD" w:rsidRDefault="001053AD" w:rsidP="00476EA1">
      <w:pPr>
        <w:spacing w:line="276" w:lineRule="auto"/>
        <w:rPr>
          <w:rFonts w:ascii="Arial" w:hAnsi="Arial" w:cs="Arial"/>
          <w:sz w:val="20"/>
          <w:szCs w:val="20"/>
        </w:rPr>
      </w:pPr>
    </w:p>
    <w:p w14:paraId="6324E7D1" w14:textId="77777777" w:rsidR="001053AD" w:rsidRPr="001053AD" w:rsidRDefault="001053AD" w:rsidP="00476EA1">
      <w:pPr>
        <w:spacing w:line="276" w:lineRule="auto"/>
        <w:rPr>
          <w:rFonts w:ascii="Arial" w:hAnsi="Arial" w:cs="Arial"/>
          <w:sz w:val="20"/>
          <w:szCs w:val="20"/>
        </w:rPr>
      </w:pPr>
    </w:p>
    <w:p w14:paraId="19DE3065" w14:textId="77777777" w:rsidR="001053AD" w:rsidRPr="001053AD" w:rsidRDefault="001053AD" w:rsidP="00476EA1">
      <w:pPr>
        <w:spacing w:line="276" w:lineRule="auto"/>
        <w:rPr>
          <w:rFonts w:ascii="Arial" w:hAnsi="Arial" w:cs="Arial"/>
          <w:sz w:val="20"/>
          <w:szCs w:val="20"/>
        </w:rPr>
      </w:pPr>
    </w:p>
    <w:p w14:paraId="7BF342A4" w14:textId="77777777" w:rsidR="001053AD" w:rsidRPr="001053AD" w:rsidRDefault="001053AD" w:rsidP="00476EA1">
      <w:pPr>
        <w:spacing w:line="276" w:lineRule="auto"/>
        <w:rPr>
          <w:rFonts w:ascii="Arial" w:hAnsi="Arial" w:cs="Arial"/>
          <w:sz w:val="20"/>
          <w:szCs w:val="20"/>
        </w:rPr>
      </w:pPr>
    </w:p>
    <w:p w14:paraId="3E50975F" w14:textId="77777777" w:rsidR="001053AD" w:rsidRPr="001053AD" w:rsidRDefault="001053AD" w:rsidP="00476EA1">
      <w:pPr>
        <w:spacing w:line="276" w:lineRule="auto"/>
        <w:rPr>
          <w:rFonts w:ascii="Arial" w:hAnsi="Arial" w:cs="Arial"/>
          <w:sz w:val="20"/>
          <w:szCs w:val="20"/>
        </w:rPr>
      </w:pPr>
    </w:p>
    <w:p w14:paraId="34CBF2DA" w14:textId="77777777" w:rsidR="001053AD" w:rsidRPr="001053AD" w:rsidRDefault="001053AD" w:rsidP="00476EA1">
      <w:pPr>
        <w:spacing w:line="276" w:lineRule="auto"/>
        <w:rPr>
          <w:rFonts w:ascii="Arial" w:hAnsi="Arial" w:cs="Arial"/>
          <w:sz w:val="20"/>
          <w:szCs w:val="20"/>
        </w:rPr>
      </w:pPr>
    </w:p>
    <w:p w14:paraId="0F3058C9" w14:textId="77777777" w:rsidR="001053AD" w:rsidRPr="001053AD" w:rsidRDefault="001053AD" w:rsidP="00476EA1">
      <w:pPr>
        <w:spacing w:line="276" w:lineRule="auto"/>
        <w:rPr>
          <w:rFonts w:ascii="Arial" w:hAnsi="Arial" w:cs="Arial"/>
          <w:sz w:val="20"/>
          <w:szCs w:val="20"/>
        </w:rPr>
      </w:pPr>
    </w:p>
    <w:p w14:paraId="4CCAC45A" w14:textId="77777777" w:rsidR="001053AD" w:rsidRPr="001053AD" w:rsidRDefault="001053AD" w:rsidP="00476EA1">
      <w:pPr>
        <w:spacing w:line="276" w:lineRule="auto"/>
        <w:rPr>
          <w:rFonts w:ascii="Arial" w:hAnsi="Arial" w:cs="Arial"/>
          <w:sz w:val="20"/>
          <w:szCs w:val="20"/>
        </w:rPr>
      </w:pPr>
    </w:p>
    <w:p w14:paraId="19DB866A" w14:textId="77777777" w:rsidR="001053AD" w:rsidRPr="001053AD" w:rsidRDefault="001053AD" w:rsidP="00476EA1">
      <w:pPr>
        <w:spacing w:line="276" w:lineRule="auto"/>
        <w:rPr>
          <w:rFonts w:ascii="Arial" w:hAnsi="Arial" w:cs="Arial"/>
          <w:sz w:val="20"/>
          <w:szCs w:val="20"/>
        </w:rPr>
      </w:pPr>
    </w:p>
    <w:p w14:paraId="15C0628F" w14:textId="02AC1015" w:rsidR="00EB604F" w:rsidRPr="00CC335B" w:rsidRDefault="00EB604F" w:rsidP="00EB604F">
      <w:pPr>
        <w:spacing w:line="276" w:lineRule="auto"/>
        <w:rPr>
          <w:rFonts w:ascii="Arial" w:hAnsi="Arial" w:cs="Arial"/>
          <w:sz w:val="20"/>
          <w:szCs w:val="20"/>
        </w:rPr>
      </w:pPr>
      <w:r w:rsidRPr="00CC335B">
        <w:rPr>
          <w:rFonts w:ascii="Arial" w:hAnsi="Arial" w:cs="Arial"/>
          <w:sz w:val="20"/>
          <w:szCs w:val="20"/>
        </w:rPr>
        <w:t xml:space="preserve">Opdrachtgever: </w:t>
      </w:r>
      <w:r w:rsidRPr="00CC335B">
        <w:rPr>
          <w:rFonts w:ascii="Arial" w:hAnsi="Arial" w:cs="Arial"/>
          <w:sz w:val="20"/>
          <w:szCs w:val="20"/>
        </w:rPr>
        <w:tab/>
        <w:t xml:space="preserve">Gemeente </w:t>
      </w:r>
      <w:r w:rsidR="00642480">
        <w:rPr>
          <w:rFonts w:ascii="Arial" w:hAnsi="Arial" w:cs="Arial"/>
          <w:sz w:val="20"/>
          <w:szCs w:val="20"/>
        </w:rPr>
        <w:t>Gennep</w:t>
      </w:r>
    </w:p>
    <w:p w14:paraId="1091B775" w14:textId="3CE9DEDA" w:rsidR="00EB604F" w:rsidRPr="00300C40" w:rsidRDefault="00EB604F" w:rsidP="00EB604F">
      <w:pPr>
        <w:spacing w:line="276" w:lineRule="auto"/>
        <w:rPr>
          <w:rFonts w:ascii="Arial" w:hAnsi="Arial" w:cs="Arial"/>
          <w:sz w:val="20"/>
          <w:szCs w:val="20"/>
          <w:lang w:val="de-DE"/>
        </w:rPr>
      </w:pPr>
      <w:r w:rsidRPr="00300C40">
        <w:rPr>
          <w:rFonts w:ascii="Arial" w:hAnsi="Arial" w:cs="Arial"/>
          <w:sz w:val="20"/>
          <w:szCs w:val="20"/>
          <w:lang w:val="de-DE"/>
        </w:rPr>
        <w:t xml:space="preserve">Datum: </w:t>
      </w:r>
      <w:r w:rsidRPr="00300C40">
        <w:rPr>
          <w:rFonts w:ascii="Arial" w:hAnsi="Arial" w:cs="Arial"/>
          <w:sz w:val="20"/>
          <w:szCs w:val="20"/>
          <w:lang w:val="de-DE"/>
        </w:rPr>
        <w:tab/>
      </w:r>
      <w:r w:rsidRPr="00300C40">
        <w:rPr>
          <w:rFonts w:ascii="Arial" w:hAnsi="Arial" w:cs="Arial"/>
          <w:sz w:val="20"/>
          <w:szCs w:val="20"/>
          <w:lang w:val="de-DE"/>
        </w:rPr>
        <w:tab/>
      </w:r>
      <w:r w:rsidRPr="00300C40">
        <w:rPr>
          <w:rFonts w:ascii="Arial" w:hAnsi="Arial" w:cs="Arial"/>
          <w:sz w:val="20"/>
          <w:szCs w:val="20"/>
          <w:lang w:val="de-DE"/>
        </w:rPr>
        <w:tab/>
      </w:r>
      <w:sdt>
        <w:sdtPr>
          <w:rPr>
            <w:rFonts w:ascii="Arial" w:hAnsi="Arial" w:cs="Arial"/>
            <w:sz w:val="20"/>
            <w:szCs w:val="20"/>
            <w:lang w:val="de-DE"/>
          </w:rPr>
          <w:id w:val="-1610039929"/>
          <w:placeholder>
            <w:docPart w:val="4BA01F4F3B7340EDA3DCEEECED8AF72B"/>
          </w:placeholder>
          <w:date w:fullDate="2023-11-06T00:00:00Z">
            <w:dateFormat w:val="d-M-yyyy"/>
            <w:lid w:val="nl-NL"/>
            <w:storeMappedDataAs w:val="dateTime"/>
            <w:calendar w:val="gregorian"/>
          </w:date>
        </w:sdtPr>
        <w:sdtEndPr/>
        <w:sdtContent>
          <w:r w:rsidR="003F5949" w:rsidRPr="00300C40">
            <w:rPr>
              <w:rFonts w:ascii="Arial" w:hAnsi="Arial" w:cs="Arial"/>
              <w:sz w:val="20"/>
              <w:szCs w:val="20"/>
              <w:lang w:val="de-DE"/>
            </w:rPr>
            <w:t>6</w:t>
          </w:r>
          <w:r w:rsidR="00C81286" w:rsidRPr="00300C40">
            <w:rPr>
              <w:rFonts w:ascii="Arial" w:hAnsi="Arial" w:cs="Arial"/>
              <w:sz w:val="20"/>
              <w:szCs w:val="20"/>
              <w:lang w:val="de-DE"/>
            </w:rPr>
            <w:t>-1</w:t>
          </w:r>
          <w:r w:rsidR="003F5949" w:rsidRPr="00300C40">
            <w:rPr>
              <w:rFonts w:ascii="Arial" w:hAnsi="Arial" w:cs="Arial"/>
              <w:sz w:val="20"/>
              <w:szCs w:val="20"/>
              <w:lang w:val="de-DE"/>
            </w:rPr>
            <w:t>1</w:t>
          </w:r>
          <w:r w:rsidR="00C81286" w:rsidRPr="00300C40">
            <w:rPr>
              <w:rFonts w:ascii="Arial" w:hAnsi="Arial" w:cs="Arial"/>
              <w:sz w:val="20"/>
              <w:szCs w:val="20"/>
              <w:lang w:val="de-DE"/>
            </w:rPr>
            <w:t>-2023</w:t>
          </w:r>
        </w:sdtContent>
      </w:sdt>
    </w:p>
    <w:p w14:paraId="4137BD20" w14:textId="6D3485CA" w:rsidR="00EB604F" w:rsidRPr="00300C40" w:rsidRDefault="00EB604F" w:rsidP="00EB604F">
      <w:pPr>
        <w:spacing w:line="276" w:lineRule="auto"/>
        <w:rPr>
          <w:rFonts w:ascii="Arial" w:hAnsi="Arial" w:cs="Arial"/>
          <w:sz w:val="20"/>
          <w:szCs w:val="20"/>
          <w:lang w:val="de-DE"/>
        </w:rPr>
      </w:pPr>
      <w:r w:rsidRPr="00300C40">
        <w:rPr>
          <w:rFonts w:ascii="Arial" w:hAnsi="Arial" w:cs="Arial"/>
          <w:sz w:val="20"/>
          <w:szCs w:val="20"/>
          <w:lang w:val="de-DE"/>
        </w:rPr>
        <w:t>Status:</w:t>
      </w:r>
      <w:r w:rsidRPr="00300C40">
        <w:rPr>
          <w:rFonts w:ascii="Arial" w:hAnsi="Arial" w:cs="Arial"/>
          <w:sz w:val="20"/>
          <w:szCs w:val="20"/>
          <w:lang w:val="de-DE"/>
        </w:rPr>
        <w:tab/>
      </w:r>
      <w:r w:rsidRPr="00300C40">
        <w:rPr>
          <w:rFonts w:ascii="Arial" w:hAnsi="Arial" w:cs="Arial"/>
          <w:sz w:val="20"/>
          <w:szCs w:val="20"/>
          <w:lang w:val="de-DE"/>
        </w:rPr>
        <w:tab/>
      </w:r>
      <w:r w:rsidRPr="00300C40">
        <w:rPr>
          <w:rFonts w:ascii="Arial" w:hAnsi="Arial" w:cs="Arial"/>
          <w:sz w:val="20"/>
          <w:szCs w:val="20"/>
          <w:lang w:val="de-DE"/>
        </w:rPr>
        <w:tab/>
      </w:r>
      <w:proofErr w:type="spellStart"/>
      <w:r w:rsidR="00C81286" w:rsidRPr="00300C40">
        <w:rPr>
          <w:rFonts w:ascii="Arial" w:hAnsi="Arial" w:cs="Arial"/>
          <w:sz w:val="20"/>
          <w:szCs w:val="20"/>
          <w:lang w:val="de-DE"/>
        </w:rPr>
        <w:t>Definitief</w:t>
      </w:r>
      <w:proofErr w:type="spellEnd"/>
      <w:r w:rsidR="00300C40" w:rsidRPr="00300C40">
        <w:rPr>
          <w:rFonts w:ascii="Arial" w:hAnsi="Arial" w:cs="Arial"/>
          <w:sz w:val="20"/>
          <w:szCs w:val="20"/>
          <w:lang w:val="de-DE"/>
        </w:rPr>
        <w:br/>
      </w:r>
      <w:proofErr w:type="spellStart"/>
      <w:r w:rsidR="00300C40" w:rsidRPr="00300C40">
        <w:rPr>
          <w:rFonts w:ascii="Arial" w:hAnsi="Arial" w:cs="Arial"/>
          <w:sz w:val="20"/>
          <w:szCs w:val="20"/>
          <w:lang w:val="de-DE"/>
        </w:rPr>
        <w:t>Versie</w:t>
      </w:r>
      <w:proofErr w:type="spellEnd"/>
      <w:r w:rsidR="00300C40" w:rsidRPr="00300C40">
        <w:rPr>
          <w:rFonts w:ascii="Arial" w:hAnsi="Arial" w:cs="Arial"/>
          <w:sz w:val="20"/>
          <w:szCs w:val="20"/>
          <w:lang w:val="de-DE"/>
        </w:rPr>
        <w:t>:</w:t>
      </w:r>
      <w:r w:rsidR="00300C40" w:rsidRPr="00300C40">
        <w:rPr>
          <w:rFonts w:ascii="Arial" w:hAnsi="Arial" w:cs="Arial"/>
          <w:sz w:val="20"/>
          <w:szCs w:val="20"/>
          <w:lang w:val="de-DE"/>
        </w:rPr>
        <w:tab/>
      </w:r>
      <w:r w:rsidR="00300C40" w:rsidRPr="00300C40">
        <w:rPr>
          <w:rFonts w:ascii="Arial" w:hAnsi="Arial" w:cs="Arial"/>
          <w:sz w:val="20"/>
          <w:szCs w:val="20"/>
          <w:lang w:val="de-DE"/>
        </w:rPr>
        <w:tab/>
      </w:r>
      <w:r w:rsidR="00300C40" w:rsidRPr="00300C40">
        <w:rPr>
          <w:rFonts w:ascii="Arial" w:hAnsi="Arial" w:cs="Arial"/>
          <w:sz w:val="20"/>
          <w:szCs w:val="20"/>
          <w:lang w:val="de-DE"/>
        </w:rPr>
        <w:tab/>
      </w:r>
      <w:r w:rsidR="00300C40" w:rsidRPr="00B832E2">
        <w:rPr>
          <w:rFonts w:ascii="Arial" w:hAnsi="Arial" w:cs="Arial"/>
          <w:sz w:val="20"/>
          <w:szCs w:val="20"/>
          <w:highlight w:val="yellow"/>
          <w:lang w:val="de-DE"/>
        </w:rPr>
        <w:t>V</w:t>
      </w:r>
      <w:r w:rsidR="00B7172F" w:rsidRPr="00B7172F">
        <w:rPr>
          <w:rFonts w:ascii="Arial" w:hAnsi="Arial" w:cs="Arial"/>
          <w:sz w:val="20"/>
          <w:szCs w:val="20"/>
          <w:highlight w:val="yellow"/>
          <w:lang w:val="de-DE"/>
        </w:rPr>
        <w:t>2</w:t>
      </w:r>
    </w:p>
    <w:p w14:paraId="125F4241" w14:textId="629BF79C" w:rsidR="00EB604F" w:rsidRPr="00CC335B" w:rsidRDefault="00EB604F" w:rsidP="00EB604F">
      <w:pPr>
        <w:tabs>
          <w:tab w:val="left" w:pos="708"/>
          <w:tab w:val="left" w:pos="1416"/>
          <w:tab w:val="left" w:pos="2124"/>
          <w:tab w:val="left" w:pos="2832"/>
          <w:tab w:val="left" w:pos="3540"/>
          <w:tab w:val="left" w:pos="7320"/>
        </w:tabs>
        <w:spacing w:line="276" w:lineRule="auto"/>
        <w:rPr>
          <w:rFonts w:ascii="Arial" w:hAnsi="Arial" w:cs="Arial"/>
          <w:sz w:val="20"/>
          <w:szCs w:val="20"/>
        </w:rPr>
      </w:pPr>
      <w:r w:rsidRPr="00CC335B">
        <w:rPr>
          <w:rFonts w:ascii="Arial" w:hAnsi="Arial" w:cs="Arial"/>
          <w:sz w:val="20"/>
          <w:szCs w:val="20"/>
        </w:rPr>
        <w:t>Kenmerk aanbesteding:</w:t>
      </w:r>
      <w:r w:rsidRPr="00CC335B">
        <w:rPr>
          <w:rFonts w:ascii="Arial" w:hAnsi="Arial" w:cs="Arial"/>
          <w:sz w:val="20"/>
          <w:szCs w:val="20"/>
        </w:rPr>
        <w:tab/>
      </w:r>
      <w:r w:rsidR="00C81286" w:rsidRPr="00C81286">
        <w:rPr>
          <w:rFonts w:ascii="Arial" w:hAnsi="Arial" w:cs="Arial"/>
          <w:sz w:val="20"/>
          <w:szCs w:val="20"/>
        </w:rPr>
        <w:t>681699</w:t>
      </w:r>
    </w:p>
    <w:p w14:paraId="6B7D71FB" w14:textId="77777777" w:rsidR="001053AD" w:rsidRPr="001053AD" w:rsidRDefault="00420B89" w:rsidP="00476EA1">
      <w:pPr>
        <w:spacing w:line="276" w:lineRule="auto"/>
        <w:rPr>
          <w:rFonts w:ascii="Arial" w:hAnsi="Arial" w:cs="Arial"/>
          <w:sz w:val="20"/>
          <w:szCs w:val="20"/>
        </w:rPr>
      </w:pPr>
      <w:r w:rsidRPr="001053AD">
        <w:rPr>
          <w:rFonts w:ascii="Arial" w:hAnsi="Arial" w:cs="Arial"/>
          <w:sz w:val="20"/>
          <w:szCs w:val="20"/>
        </w:rPr>
        <w:t xml:space="preserve"> </w:t>
      </w:r>
      <w:r w:rsidR="001053AD" w:rsidRPr="001053AD">
        <w:rPr>
          <w:rFonts w:ascii="Arial" w:hAnsi="Arial" w:cs="Arial"/>
          <w:sz w:val="20"/>
          <w:szCs w:val="20"/>
        </w:rPr>
        <w:br w:type="page"/>
      </w:r>
    </w:p>
    <w:tbl>
      <w:tblPr>
        <w:tblW w:w="9214"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709"/>
        <w:gridCol w:w="5289"/>
        <w:gridCol w:w="12"/>
        <w:gridCol w:w="3204"/>
      </w:tblGrid>
      <w:tr w:rsidR="00AE2299" w:rsidRPr="003E22AF" w14:paraId="2C893735" w14:textId="77777777" w:rsidTr="00987198">
        <w:trPr>
          <w:cantSplit/>
          <w:tblHeader/>
        </w:trPr>
        <w:tc>
          <w:tcPr>
            <w:tcW w:w="709" w:type="dxa"/>
            <w:tcBorders>
              <w:top w:val="single" w:sz="12" w:space="0" w:color="808080"/>
              <w:left w:val="single" w:sz="12" w:space="0" w:color="808080"/>
              <w:bottom w:val="single" w:sz="12" w:space="0" w:color="808080"/>
              <w:right w:val="single" w:sz="12" w:space="0" w:color="808080"/>
            </w:tcBorders>
            <w:shd w:val="clear" w:color="auto" w:fill="CCCCCC"/>
          </w:tcPr>
          <w:p w14:paraId="468A9721" w14:textId="77777777" w:rsidR="00AE2299" w:rsidRPr="003E22AF" w:rsidRDefault="00AE2299" w:rsidP="00476EA1">
            <w:pPr>
              <w:spacing w:before="90" w:after="54" w:line="276" w:lineRule="auto"/>
              <w:jc w:val="center"/>
              <w:rPr>
                <w:rFonts w:ascii="Calibri" w:hAnsi="Calibri" w:cs="Calibri"/>
                <w:b/>
                <w:bCs/>
                <w:sz w:val="22"/>
                <w:szCs w:val="22"/>
              </w:rPr>
            </w:pPr>
            <w:r w:rsidRPr="003E22AF">
              <w:rPr>
                <w:rFonts w:ascii="Calibri" w:hAnsi="Calibri" w:cs="Calibri"/>
                <w:b/>
                <w:bCs/>
                <w:sz w:val="22"/>
                <w:szCs w:val="22"/>
              </w:rPr>
              <w:lastRenderedPageBreak/>
              <w:t>Eis</w:t>
            </w:r>
          </w:p>
        </w:tc>
        <w:tc>
          <w:tcPr>
            <w:tcW w:w="5301" w:type="dxa"/>
            <w:gridSpan w:val="2"/>
            <w:tcBorders>
              <w:top w:val="single" w:sz="12" w:space="0" w:color="808080"/>
              <w:left w:val="single" w:sz="12" w:space="0" w:color="808080"/>
              <w:bottom w:val="single" w:sz="12" w:space="0" w:color="808080"/>
              <w:right w:val="single" w:sz="12" w:space="0" w:color="808080"/>
            </w:tcBorders>
            <w:shd w:val="clear" w:color="auto" w:fill="CCCCCC"/>
          </w:tcPr>
          <w:p w14:paraId="4DD4AB06" w14:textId="77777777" w:rsidR="00AE2299" w:rsidRPr="003E22AF" w:rsidRDefault="00AE2299" w:rsidP="00476EA1">
            <w:pPr>
              <w:spacing w:before="90" w:after="54" w:line="276" w:lineRule="auto"/>
              <w:jc w:val="center"/>
              <w:rPr>
                <w:rFonts w:ascii="Calibri" w:hAnsi="Calibri" w:cs="Calibri"/>
                <w:b/>
                <w:bCs/>
                <w:sz w:val="22"/>
                <w:szCs w:val="22"/>
              </w:rPr>
            </w:pPr>
            <w:r w:rsidRPr="003E22AF">
              <w:rPr>
                <w:rFonts w:ascii="Calibri" w:hAnsi="Calibri" w:cs="Calibri"/>
                <w:b/>
                <w:bCs/>
                <w:sz w:val="22"/>
                <w:szCs w:val="22"/>
              </w:rPr>
              <w:t>Stelling</w:t>
            </w:r>
          </w:p>
        </w:tc>
        <w:tc>
          <w:tcPr>
            <w:tcW w:w="3204" w:type="dxa"/>
            <w:tcBorders>
              <w:top w:val="single" w:sz="12" w:space="0" w:color="808080"/>
              <w:left w:val="single" w:sz="12" w:space="0" w:color="808080"/>
              <w:bottom w:val="single" w:sz="12" w:space="0" w:color="808080"/>
              <w:right w:val="single" w:sz="12" w:space="0" w:color="808080"/>
            </w:tcBorders>
            <w:shd w:val="clear" w:color="auto" w:fill="CCCCCC"/>
          </w:tcPr>
          <w:p w14:paraId="72B1DD71" w14:textId="77777777" w:rsidR="00AE2299" w:rsidRPr="003E22AF" w:rsidRDefault="00AE2299" w:rsidP="00476EA1">
            <w:pPr>
              <w:spacing w:before="90" w:after="54" w:line="276" w:lineRule="auto"/>
              <w:jc w:val="center"/>
              <w:rPr>
                <w:rFonts w:ascii="Calibri" w:hAnsi="Calibri" w:cs="Calibri"/>
                <w:b/>
                <w:bCs/>
                <w:sz w:val="22"/>
                <w:szCs w:val="22"/>
              </w:rPr>
            </w:pPr>
            <w:r w:rsidRPr="003E22AF">
              <w:rPr>
                <w:rFonts w:ascii="Calibri" w:hAnsi="Calibri" w:cs="Calibri"/>
                <w:b/>
                <w:bCs/>
                <w:sz w:val="22"/>
                <w:szCs w:val="22"/>
              </w:rPr>
              <w:t>Toelichting</w:t>
            </w:r>
          </w:p>
        </w:tc>
      </w:tr>
      <w:tr w:rsidR="00AE2299" w:rsidRPr="003E22AF" w14:paraId="191DEBCE" w14:textId="77777777" w:rsidTr="00987198">
        <w:trPr>
          <w:cantSplit/>
        </w:trPr>
        <w:tc>
          <w:tcPr>
            <w:tcW w:w="709" w:type="dxa"/>
            <w:shd w:val="clear" w:color="auto" w:fill="E6E6E6"/>
          </w:tcPr>
          <w:p w14:paraId="2717A92C" w14:textId="77777777" w:rsidR="00AE2299" w:rsidRPr="003E22AF" w:rsidRDefault="00AE2299" w:rsidP="00476EA1">
            <w:pPr>
              <w:spacing w:before="90" w:after="54" w:line="276" w:lineRule="auto"/>
              <w:ind w:left="227"/>
              <w:rPr>
                <w:rFonts w:ascii="Calibri" w:hAnsi="Calibri" w:cs="Calibri"/>
                <w:sz w:val="22"/>
                <w:szCs w:val="22"/>
              </w:rPr>
            </w:pPr>
          </w:p>
        </w:tc>
        <w:tc>
          <w:tcPr>
            <w:tcW w:w="5301" w:type="dxa"/>
            <w:gridSpan w:val="2"/>
          </w:tcPr>
          <w:p w14:paraId="51C1CA4F" w14:textId="77777777" w:rsidR="00AE2299" w:rsidRPr="003E22AF" w:rsidRDefault="00AE2299" w:rsidP="00476EA1">
            <w:pPr>
              <w:tabs>
                <w:tab w:val="left" w:pos="397"/>
              </w:tabs>
              <w:spacing w:before="90" w:after="54" w:line="276" w:lineRule="auto"/>
              <w:ind w:left="57"/>
              <w:rPr>
                <w:rFonts w:ascii="Calibri" w:eastAsia="Verdana" w:hAnsi="Calibri" w:cs="Calibri"/>
                <w:b/>
                <w:sz w:val="22"/>
                <w:szCs w:val="22"/>
              </w:rPr>
            </w:pPr>
            <w:r w:rsidRPr="003E22AF">
              <w:rPr>
                <w:rFonts w:ascii="Calibri" w:eastAsia="Verdana" w:hAnsi="Calibri" w:cs="Calibri"/>
                <w:b/>
                <w:sz w:val="22"/>
                <w:szCs w:val="22"/>
              </w:rPr>
              <w:t>Geschiktheidseisen</w:t>
            </w:r>
          </w:p>
        </w:tc>
        <w:tc>
          <w:tcPr>
            <w:tcW w:w="3204" w:type="dxa"/>
          </w:tcPr>
          <w:p w14:paraId="127B23ED" w14:textId="77777777" w:rsidR="00AE2299" w:rsidRPr="003E22AF" w:rsidRDefault="00AE2299" w:rsidP="00476EA1">
            <w:pPr>
              <w:tabs>
                <w:tab w:val="left" w:pos="397"/>
              </w:tabs>
              <w:spacing w:before="90" w:after="54" w:line="276" w:lineRule="auto"/>
              <w:ind w:left="57"/>
              <w:rPr>
                <w:rFonts w:ascii="Calibri" w:hAnsi="Calibri" w:cs="Calibri"/>
                <w:sz w:val="22"/>
                <w:szCs w:val="22"/>
              </w:rPr>
            </w:pPr>
          </w:p>
        </w:tc>
      </w:tr>
      <w:tr w:rsidR="00AE2299" w:rsidRPr="00662F93" w14:paraId="1B62190F" w14:textId="77777777" w:rsidTr="00987198">
        <w:trPr>
          <w:cantSplit/>
        </w:trPr>
        <w:tc>
          <w:tcPr>
            <w:tcW w:w="709" w:type="dxa"/>
            <w:shd w:val="clear" w:color="auto" w:fill="E6E6E6"/>
          </w:tcPr>
          <w:p w14:paraId="2BEBF3DC" w14:textId="77777777" w:rsidR="00AE2299" w:rsidRPr="003E22AF" w:rsidRDefault="00AE2299" w:rsidP="00476EA1">
            <w:pPr>
              <w:numPr>
                <w:ilvl w:val="0"/>
                <w:numId w:val="41"/>
              </w:numPr>
              <w:spacing w:before="90" w:after="54" w:line="276" w:lineRule="auto"/>
              <w:rPr>
                <w:rFonts w:ascii="Calibri" w:hAnsi="Calibri" w:cs="Calibri"/>
                <w:sz w:val="22"/>
                <w:szCs w:val="22"/>
              </w:rPr>
            </w:pPr>
          </w:p>
        </w:tc>
        <w:tc>
          <w:tcPr>
            <w:tcW w:w="5301" w:type="dxa"/>
            <w:gridSpan w:val="2"/>
          </w:tcPr>
          <w:p w14:paraId="15F71757" w14:textId="5CC22273" w:rsidR="00AE2299" w:rsidRPr="00662F93" w:rsidRDefault="00AE2299" w:rsidP="00476EA1">
            <w:pPr>
              <w:tabs>
                <w:tab w:val="left" w:pos="397"/>
              </w:tabs>
              <w:spacing w:before="90" w:after="54" w:line="276" w:lineRule="auto"/>
              <w:ind w:left="57"/>
              <w:rPr>
                <w:rFonts w:ascii="Calibri" w:eastAsia="Verdana" w:hAnsi="Calibri" w:cs="Calibri"/>
                <w:sz w:val="22"/>
                <w:szCs w:val="22"/>
              </w:rPr>
            </w:pPr>
            <w:r w:rsidRPr="00662F93">
              <w:rPr>
                <w:rFonts w:ascii="Calibri" w:eastAsia="Verdana" w:hAnsi="Calibri" w:cs="Calibri"/>
                <w:sz w:val="22"/>
                <w:szCs w:val="22"/>
              </w:rPr>
              <w:t>Inschrijver</w:t>
            </w:r>
            <w:r w:rsidR="00BA335E" w:rsidRPr="00BA335E">
              <w:rPr>
                <w:rFonts w:ascii="Calibri" w:eastAsia="Verdana" w:hAnsi="Calibri" w:cs="Calibri"/>
                <w:sz w:val="22"/>
                <w:szCs w:val="22"/>
                <w:highlight w:val="yellow"/>
              </w:rPr>
              <w:t>/combinant</w:t>
            </w:r>
            <w:r w:rsidRPr="00662F93">
              <w:rPr>
                <w:rFonts w:ascii="Calibri" w:eastAsia="Verdana" w:hAnsi="Calibri" w:cs="Calibri"/>
                <w:sz w:val="22"/>
                <w:szCs w:val="22"/>
              </w:rPr>
              <w:t xml:space="preserve"> is ingeschreven in het beroeps- of handelsregister in de lidstaat waar hij is gevestigd. Dit dient hij aan te kunnen tonen, door een uittreksel, niet ouder dan zes maanden gerekend vanaf de uiterste datum van het indienen van de inschrijving. Tevens dient hieruit te blijken wie de vertegenwoordigingsbevoegden van de onderneming zijn.</w:t>
            </w:r>
          </w:p>
        </w:tc>
        <w:tc>
          <w:tcPr>
            <w:tcW w:w="3204" w:type="dxa"/>
          </w:tcPr>
          <w:p w14:paraId="434724F8" w14:textId="5604F098" w:rsidR="00AE2299" w:rsidRPr="00662F93" w:rsidRDefault="00AE2299" w:rsidP="00476EA1">
            <w:pPr>
              <w:tabs>
                <w:tab w:val="left" w:pos="397"/>
              </w:tabs>
              <w:spacing w:before="90" w:after="54" w:line="276" w:lineRule="auto"/>
              <w:ind w:left="57"/>
              <w:rPr>
                <w:rFonts w:ascii="Calibri" w:hAnsi="Calibri" w:cs="Calibri"/>
                <w:sz w:val="22"/>
                <w:szCs w:val="22"/>
              </w:rPr>
            </w:pPr>
          </w:p>
        </w:tc>
      </w:tr>
      <w:tr w:rsidR="00AE2299" w:rsidRPr="00662F93" w14:paraId="33D7A05B" w14:textId="77777777" w:rsidTr="00987198">
        <w:trPr>
          <w:cantSplit/>
        </w:trPr>
        <w:tc>
          <w:tcPr>
            <w:tcW w:w="709" w:type="dxa"/>
            <w:shd w:val="clear" w:color="auto" w:fill="E6E6E6"/>
          </w:tcPr>
          <w:p w14:paraId="1D681B8F" w14:textId="77777777" w:rsidR="00AE2299" w:rsidRPr="00662F93" w:rsidRDefault="00AE2299" w:rsidP="00476EA1">
            <w:pPr>
              <w:numPr>
                <w:ilvl w:val="0"/>
                <w:numId w:val="41"/>
              </w:numPr>
              <w:spacing w:before="90" w:after="54" w:line="276" w:lineRule="auto"/>
              <w:rPr>
                <w:rFonts w:ascii="Calibri" w:hAnsi="Calibri" w:cs="Calibri"/>
                <w:sz w:val="22"/>
                <w:szCs w:val="22"/>
              </w:rPr>
            </w:pPr>
          </w:p>
        </w:tc>
        <w:tc>
          <w:tcPr>
            <w:tcW w:w="5301" w:type="dxa"/>
            <w:gridSpan w:val="2"/>
          </w:tcPr>
          <w:p w14:paraId="3DF5FEE3" w14:textId="70A6A016" w:rsidR="00AE2299" w:rsidRPr="00662F93" w:rsidRDefault="00AE2299" w:rsidP="00476EA1">
            <w:pPr>
              <w:tabs>
                <w:tab w:val="left" w:pos="397"/>
              </w:tabs>
              <w:spacing w:before="90" w:after="54" w:line="276" w:lineRule="auto"/>
              <w:ind w:left="57"/>
              <w:rPr>
                <w:rFonts w:ascii="Calibri" w:eastAsia="Verdana" w:hAnsi="Calibri" w:cs="Calibri"/>
                <w:sz w:val="22"/>
                <w:szCs w:val="22"/>
              </w:rPr>
            </w:pPr>
            <w:r w:rsidRPr="00662F93">
              <w:rPr>
                <w:rFonts w:ascii="Calibri" w:eastAsia="Verdana" w:hAnsi="Calibri" w:cs="Calibri"/>
                <w:sz w:val="22"/>
                <w:szCs w:val="22"/>
              </w:rPr>
              <w:t>Inschrijver</w:t>
            </w:r>
            <w:r w:rsidR="00BA335E" w:rsidRPr="00BA335E">
              <w:rPr>
                <w:rFonts w:ascii="Calibri" w:eastAsia="Verdana" w:hAnsi="Calibri" w:cs="Calibri"/>
                <w:sz w:val="22"/>
                <w:szCs w:val="22"/>
                <w:highlight w:val="yellow"/>
              </w:rPr>
              <w:t>/combinant</w:t>
            </w:r>
            <w:r w:rsidRPr="00662F93">
              <w:rPr>
                <w:rFonts w:ascii="Calibri" w:eastAsia="Verdana" w:hAnsi="Calibri" w:cs="Calibri"/>
                <w:sz w:val="22"/>
                <w:szCs w:val="22"/>
              </w:rPr>
              <w:t xml:space="preserve"> dient een bewijs van betaling inzake sociale zekerheidsbijdragen en belastingen te overleggen, dan wel gegevens te verstrekken waarmee de Aanbestedende Dienst een dergelijk bewijs rechtstreeks gratis kan verkrijgen.</w:t>
            </w:r>
          </w:p>
        </w:tc>
        <w:tc>
          <w:tcPr>
            <w:tcW w:w="3204" w:type="dxa"/>
          </w:tcPr>
          <w:p w14:paraId="21401E50" w14:textId="5C0E2B35" w:rsidR="00AE2299" w:rsidRPr="0001392D" w:rsidRDefault="00AE2299" w:rsidP="00A833BD">
            <w:pPr>
              <w:tabs>
                <w:tab w:val="left" w:pos="397"/>
              </w:tabs>
              <w:spacing w:before="90" w:after="54" w:line="276" w:lineRule="auto"/>
              <w:ind w:left="57"/>
              <w:rPr>
                <w:rFonts w:ascii="Calibri" w:hAnsi="Calibri" w:cs="Calibri"/>
                <w:sz w:val="22"/>
                <w:szCs w:val="22"/>
              </w:rPr>
            </w:pPr>
            <w:r w:rsidRPr="0001392D">
              <w:rPr>
                <w:rFonts w:ascii="Calibri" w:eastAsia="Verdana" w:hAnsi="Calibri" w:cs="Calibri"/>
                <w:sz w:val="22"/>
                <w:szCs w:val="22"/>
              </w:rPr>
              <w:t xml:space="preserve">Aanleveren voor verificatie, zie paragraaf </w:t>
            </w:r>
            <w:r w:rsidR="0001392D" w:rsidRPr="0001392D">
              <w:rPr>
                <w:rFonts w:ascii="Calibri" w:eastAsia="Verdana" w:hAnsi="Calibri" w:cs="Calibri"/>
                <w:sz w:val="22"/>
                <w:szCs w:val="22"/>
              </w:rPr>
              <w:t>3.3</w:t>
            </w:r>
            <w:r w:rsidRPr="0001392D">
              <w:rPr>
                <w:rFonts w:ascii="Calibri" w:eastAsia="Verdana" w:hAnsi="Calibri" w:cs="Calibri"/>
                <w:sz w:val="22"/>
                <w:szCs w:val="22"/>
              </w:rPr>
              <w:t xml:space="preserve"> van het </w:t>
            </w:r>
            <w:r w:rsidR="0001392D">
              <w:rPr>
                <w:rFonts w:ascii="Calibri" w:eastAsia="Verdana" w:hAnsi="Calibri" w:cs="Calibri"/>
                <w:sz w:val="22"/>
                <w:szCs w:val="22"/>
              </w:rPr>
              <w:t>aanbestedingsleidraad.</w:t>
            </w:r>
          </w:p>
        </w:tc>
      </w:tr>
      <w:tr w:rsidR="00683619" w:rsidRPr="00662F93" w14:paraId="5B51B19B" w14:textId="77777777" w:rsidTr="00987198">
        <w:trPr>
          <w:cantSplit/>
        </w:trPr>
        <w:tc>
          <w:tcPr>
            <w:tcW w:w="709" w:type="dxa"/>
            <w:shd w:val="clear" w:color="auto" w:fill="E6E6E6"/>
          </w:tcPr>
          <w:p w14:paraId="083A9F17" w14:textId="77777777" w:rsidR="00683619" w:rsidRPr="00662F93" w:rsidRDefault="00683619" w:rsidP="00476EA1">
            <w:pPr>
              <w:numPr>
                <w:ilvl w:val="0"/>
                <w:numId w:val="41"/>
              </w:numPr>
              <w:spacing w:before="90" w:after="54" w:line="276" w:lineRule="auto"/>
              <w:rPr>
                <w:rFonts w:ascii="Calibri" w:hAnsi="Calibri" w:cs="Calibri"/>
                <w:sz w:val="22"/>
                <w:szCs w:val="22"/>
              </w:rPr>
            </w:pPr>
          </w:p>
        </w:tc>
        <w:tc>
          <w:tcPr>
            <w:tcW w:w="5301" w:type="dxa"/>
            <w:gridSpan w:val="2"/>
          </w:tcPr>
          <w:p w14:paraId="0A55628C" w14:textId="4CAF558F" w:rsidR="005C3829" w:rsidRPr="008E3C23" w:rsidRDefault="00C152F9" w:rsidP="005C3829">
            <w:pPr>
              <w:tabs>
                <w:tab w:val="left" w:pos="397"/>
              </w:tabs>
              <w:spacing w:before="90" w:after="54" w:line="276" w:lineRule="auto"/>
              <w:ind w:left="57"/>
              <w:rPr>
                <w:rFonts w:ascii="Calibri" w:eastAsia="Verdana" w:hAnsi="Calibri" w:cs="Calibri"/>
                <w:sz w:val="22"/>
                <w:szCs w:val="22"/>
                <w:highlight w:val="yellow"/>
              </w:rPr>
            </w:pPr>
            <w:bookmarkStart w:id="0" w:name="_Hlk147397142"/>
            <w:r>
              <w:rPr>
                <w:rFonts w:ascii="Calibri" w:eastAsia="Verdana" w:hAnsi="Calibri" w:cs="Calibri"/>
                <w:sz w:val="22"/>
                <w:szCs w:val="22"/>
              </w:rPr>
              <w:t>Inschrijver</w:t>
            </w:r>
            <w:r w:rsidR="004C3D28">
              <w:rPr>
                <w:rFonts w:ascii="Calibri" w:eastAsia="Verdana" w:hAnsi="Calibri" w:cs="Calibri"/>
                <w:sz w:val="22"/>
                <w:szCs w:val="22"/>
              </w:rPr>
              <w:t>/</w:t>
            </w:r>
            <w:r w:rsidR="004C3D28" w:rsidRPr="004C3D28">
              <w:rPr>
                <w:rFonts w:ascii="Calibri" w:eastAsia="Verdana" w:hAnsi="Calibri" w:cs="Calibri"/>
                <w:sz w:val="22"/>
                <w:szCs w:val="22"/>
                <w:highlight w:val="yellow"/>
              </w:rPr>
              <w:t>combinant</w:t>
            </w:r>
            <w:r w:rsidR="004C3D28">
              <w:rPr>
                <w:rFonts w:ascii="Calibri" w:eastAsia="Verdana" w:hAnsi="Calibri" w:cs="Calibri"/>
                <w:sz w:val="22"/>
                <w:szCs w:val="22"/>
              </w:rPr>
              <w:t xml:space="preserve"> </w:t>
            </w:r>
            <w:r w:rsidRPr="005031E3">
              <w:rPr>
                <w:rFonts w:ascii="Calibri" w:eastAsia="Verdana" w:hAnsi="Calibri" w:cs="Calibri"/>
                <w:sz w:val="22"/>
                <w:szCs w:val="22"/>
              </w:rPr>
              <w:t>dient in het bezit te zijn van</w:t>
            </w:r>
            <w:r w:rsidRPr="005031E3">
              <w:rPr>
                <w:rFonts w:ascii="Calibri" w:eastAsia="Verdana" w:hAnsi="Calibri" w:cs="Calibri"/>
                <w:strike/>
                <w:sz w:val="22"/>
                <w:szCs w:val="22"/>
              </w:rPr>
              <w:t xml:space="preserve"> </w:t>
            </w:r>
            <w:r w:rsidR="00683619" w:rsidRPr="005031E3">
              <w:rPr>
                <w:rFonts w:ascii="Calibri" w:eastAsia="Verdana" w:hAnsi="Calibri" w:cs="Calibri"/>
                <w:strike/>
                <w:sz w:val="22"/>
                <w:szCs w:val="22"/>
                <w:highlight w:val="yellow"/>
              </w:rPr>
              <w:t>ISO</w:t>
            </w:r>
            <w:r w:rsidRPr="005031E3">
              <w:rPr>
                <w:rFonts w:ascii="Calibri" w:eastAsia="Verdana" w:hAnsi="Calibri" w:cs="Calibri"/>
                <w:strike/>
                <w:sz w:val="22"/>
                <w:szCs w:val="22"/>
                <w:highlight w:val="yellow"/>
              </w:rPr>
              <w:t xml:space="preserve"> 9001</w:t>
            </w:r>
            <w:r w:rsidR="00683619" w:rsidRPr="005031E3">
              <w:rPr>
                <w:rFonts w:ascii="Calibri" w:eastAsia="Verdana" w:hAnsi="Calibri" w:cs="Calibri"/>
                <w:strike/>
                <w:sz w:val="22"/>
                <w:szCs w:val="22"/>
                <w:highlight w:val="yellow"/>
              </w:rPr>
              <w:t xml:space="preserve"> certificering</w:t>
            </w:r>
            <w:bookmarkEnd w:id="0"/>
            <w:r w:rsidR="005031E3" w:rsidRPr="005031E3">
              <w:rPr>
                <w:rFonts w:ascii="Calibri" w:eastAsia="Verdana" w:hAnsi="Calibri" w:cs="Calibri"/>
                <w:strike/>
                <w:sz w:val="22"/>
                <w:szCs w:val="22"/>
                <w:highlight w:val="yellow"/>
              </w:rPr>
              <w:t>.</w:t>
            </w:r>
            <w:r w:rsidR="005031E3">
              <w:rPr>
                <w:rFonts w:ascii="Calibri" w:eastAsia="Verdana" w:hAnsi="Calibri" w:cs="Calibri"/>
                <w:sz w:val="22"/>
                <w:szCs w:val="22"/>
              </w:rPr>
              <w:t xml:space="preserve"> </w:t>
            </w:r>
            <w:r w:rsidR="005C3829" w:rsidRPr="008E3C23">
              <w:rPr>
                <w:rFonts w:ascii="Calibri" w:eastAsia="Verdana" w:hAnsi="Calibri" w:cs="Calibri"/>
                <w:sz w:val="22"/>
                <w:szCs w:val="22"/>
                <w:highlight w:val="yellow"/>
              </w:rPr>
              <w:t>ISO 9001 of gelijkwaardig (door de Raad van Accreditatie goedgekeurd) certificaat</w:t>
            </w:r>
            <w:r w:rsidR="008E3C23" w:rsidRPr="008E3C23">
              <w:rPr>
                <w:rFonts w:ascii="Calibri" w:eastAsia="Verdana" w:hAnsi="Calibri" w:cs="Calibri"/>
                <w:sz w:val="22"/>
                <w:szCs w:val="22"/>
                <w:highlight w:val="yellow"/>
              </w:rPr>
              <w:t>.</w:t>
            </w:r>
            <w:r w:rsidR="005C3829" w:rsidRPr="008E3C23">
              <w:rPr>
                <w:rFonts w:ascii="Calibri" w:eastAsia="Verdana" w:hAnsi="Calibri" w:cs="Calibri"/>
                <w:sz w:val="22"/>
                <w:szCs w:val="22"/>
                <w:highlight w:val="yellow"/>
              </w:rPr>
              <w:t xml:space="preserve"> Het is aan Inschrijver</w:t>
            </w:r>
            <w:r w:rsidR="008E3C23" w:rsidRPr="008E3C23">
              <w:rPr>
                <w:rFonts w:ascii="Calibri" w:eastAsia="Verdana" w:hAnsi="Calibri" w:cs="Calibri"/>
                <w:sz w:val="22"/>
                <w:szCs w:val="22"/>
                <w:highlight w:val="yellow"/>
              </w:rPr>
              <w:t>/combinant</w:t>
            </w:r>
            <w:r w:rsidR="005C3829" w:rsidRPr="008E3C23">
              <w:rPr>
                <w:rFonts w:ascii="Calibri" w:eastAsia="Verdana" w:hAnsi="Calibri" w:cs="Calibri"/>
                <w:sz w:val="22"/>
                <w:szCs w:val="22"/>
                <w:highlight w:val="yellow"/>
              </w:rPr>
              <w:t xml:space="preserve"> om desgevraagd de gelijkwaardigheid van een certificaat aan te tonen. Indien Inschrijver</w:t>
            </w:r>
            <w:r w:rsidR="008E3C23" w:rsidRPr="008E3C23">
              <w:rPr>
                <w:rFonts w:ascii="Calibri" w:eastAsia="Verdana" w:hAnsi="Calibri" w:cs="Calibri"/>
                <w:sz w:val="22"/>
                <w:szCs w:val="22"/>
                <w:highlight w:val="yellow"/>
              </w:rPr>
              <w:t>/combinant</w:t>
            </w:r>
            <w:r w:rsidR="005C3829" w:rsidRPr="008E3C23">
              <w:rPr>
                <w:rFonts w:ascii="Calibri" w:eastAsia="Verdana" w:hAnsi="Calibri" w:cs="Calibri"/>
                <w:sz w:val="22"/>
                <w:szCs w:val="22"/>
                <w:highlight w:val="yellow"/>
              </w:rPr>
              <w:t xml:space="preserve"> niet gecertificeerd is, moet hij aantonen dat hij een certificeringstraject is gestart met een tijdpad waaruit blijkt dat het certificaat er uiterlijk 1 september 2024 jaar is. Indien Inschrijver</w:t>
            </w:r>
            <w:r w:rsidR="008E3C23" w:rsidRPr="008E3C23">
              <w:rPr>
                <w:rFonts w:ascii="Calibri" w:eastAsia="Verdana" w:hAnsi="Calibri" w:cs="Calibri"/>
                <w:sz w:val="22"/>
                <w:szCs w:val="22"/>
                <w:highlight w:val="yellow"/>
              </w:rPr>
              <w:t>/combinant</w:t>
            </w:r>
            <w:r w:rsidR="005C3829" w:rsidRPr="008E3C23">
              <w:rPr>
                <w:rFonts w:ascii="Calibri" w:eastAsia="Verdana" w:hAnsi="Calibri" w:cs="Calibri"/>
                <w:sz w:val="22"/>
                <w:szCs w:val="22"/>
                <w:highlight w:val="yellow"/>
              </w:rPr>
              <w:t xml:space="preserve"> geen bewijs van certificering aanlevert op uiterlijk 1 september 2024, leidt dit alsnog tot het ongeldig verklaren van de Inschrijving.</w:t>
            </w:r>
          </w:p>
          <w:p w14:paraId="4BF5DFB1" w14:textId="08B2421F" w:rsidR="00683619" w:rsidRPr="00662F93" w:rsidRDefault="005C3829" w:rsidP="005C3829">
            <w:pPr>
              <w:tabs>
                <w:tab w:val="left" w:pos="397"/>
              </w:tabs>
              <w:spacing w:before="90" w:after="54" w:line="276" w:lineRule="auto"/>
              <w:ind w:left="57"/>
              <w:rPr>
                <w:rFonts w:ascii="Calibri" w:eastAsia="Verdana" w:hAnsi="Calibri" w:cs="Calibri"/>
                <w:sz w:val="22"/>
                <w:szCs w:val="22"/>
              </w:rPr>
            </w:pPr>
            <w:r w:rsidRPr="008E3C23">
              <w:rPr>
                <w:rFonts w:ascii="Calibri" w:eastAsia="Verdana" w:hAnsi="Calibri" w:cs="Calibri"/>
                <w:sz w:val="22"/>
                <w:szCs w:val="22"/>
                <w:highlight w:val="yellow"/>
              </w:rPr>
              <w:t>Uitsluitend certificaten afgegeven door gecertificeerde instellingen worden geaccepteerd.</w:t>
            </w:r>
          </w:p>
        </w:tc>
        <w:tc>
          <w:tcPr>
            <w:tcW w:w="3204" w:type="dxa"/>
          </w:tcPr>
          <w:p w14:paraId="32936335" w14:textId="6032192F" w:rsidR="00683619" w:rsidRPr="0001392D" w:rsidRDefault="0001392D" w:rsidP="00476EA1">
            <w:pPr>
              <w:tabs>
                <w:tab w:val="left" w:pos="397"/>
              </w:tabs>
              <w:spacing w:before="90" w:after="54" w:line="276" w:lineRule="auto"/>
              <w:ind w:left="57"/>
              <w:rPr>
                <w:rFonts w:ascii="Calibri" w:eastAsia="Verdana" w:hAnsi="Calibri" w:cs="Calibri"/>
                <w:sz w:val="22"/>
                <w:szCs w:val="22"/>
              </w:rPr>
            </w:pPr>
            <w:r w:rsidRPr="0001392D">
              <w:rPr>
                <w:rFonts w:ascii="Calibri" w:eastAsia="Verdana" w:hAnsi="Calibri" w:cs="Calibri"/>
                <w:sz w:val="22"/>
                <w:szCs w:val="22"/>
              </w:rPr>
              <w:t xml:space="preserve">Aanleveren voor verificatie, zie paragraaf 3.3 van het </w:t>
            </w:r>
            <w:r>
              <w:rPr>
                <w:rFonts w:ascii="Calibri" w:eastAsia="Verdana" w:hAnsi="Calibri" w:cs="Calibri"/>
                <w:sz w:val="22"/>
                <w:szCs w:val="22"/>
              </w:rPr>
              <w:t>aanbestedingsleidraad.</w:t>
            </w:r>
          </w:p>
        </w:tc>
      </w:tr>
      <w:tr w:rsidR="00AE2299" w:rsidRPr="00662F93" w14:paraId="1B75F0B4" w14:textId="77777777" w:rsidTr="00987198">
        <w:trPr>
          <w:cantSplit/>
        </w:trPr>
        <w:tc>
          <w:tcPr>
            <w:tcW w:w="709" w:type="dxa"/>
            <w:shd w:val="clear" w:color="auto" w:fill="E6E6E6"/>
          </w:tcPr>
          <w:p w14:paraId="722F8CDC" w14:textId="77777777" w:rsidR="00AE2299" w:rsidRPr="00662F93" w:rsidRDefault="00AE2299" w:rsidP="00476EA1">
            <w:pPr>
              <w:numPr>
                <w:ilvl w:val="0"/>
                <w:numId w:val="41"/>
              </w:numPr>
              <w:spacing w:before="90" w:after="54" w:line="276" w:lineRule="auto"/>
              <w:rPr>
                <w:rFonts w:ascii="Calibri" w:hAnsi="Calibri" w:cs="Calibri"/>
                <w:sz w:val="22"/>
                <w:szCs w:val="22"/>
              </w:rPr>
            </w:pPr>
          </w:p>
        </w:tc>
        <w:tc>
          <w:tcPr>
            <w:tcW w:w="5301" w:type="dxa"/>
            <w:gridSpan w:val="2"/>
          </w:tcPr>
          <w:p w14:paraId="253BD0E7" w14:textId="512D1773" w:rsidR="00AE2299" w:rsidRPr="00662F93" w:rsidRDefault="00AE2299" w:rsidP="00476EA1">
            <w:pPr>
              <w:tabs>
                <w:tab w:val="left" w:pos="397"/>
              </w:tabs>
              <w:spacing w:before="90" w:after="54" w:line="276" w:lineRule="auto"/>
              <w:ind w:left="57"/>
              <w:rPr>
                <w:rFonts w:ascii="Calibri" w:eastAsia="Verdana" w:hAnsi="Calibri" w:cs="Calibri"/>
                <w:sz w:val="22"/>
                <w:szCs w:val="22"/>
              </w:rPr>
            </w:pPr>
            <w:r w:rsidRPr="00662F93">
              <w:rPr>
                <w:rFonts w:ascii="Calibri" w:eastAsia="Verdana" w:hAnsi="Calibri" w:cs="Calibri"/>
                <w:sz w:val="22"/>
                <w:szCs w:val="22"/>
              </w:rPr>
              <w:t>Inschrijver</w:t>
            </w:r>
            <w:r w:rsidR="00BA335E" w:rsidRPr="00BA335E">
              <w:rPr>
                <w:rFonts w:ascii="Calibri" w:eastAsia="Verdana" w:hAnsi="Calibri" w:cs="Calibri"/>
                <w:sz w:val="22"/>
                <w:szCs w:val="22"/>
                <w:highlight w:val="yellow"/>
              </w:rPr>
              <w:t>/combinant</w:t>
            </w:r>
            <w:r w:rsidRPr="00662F93">
              <w:rPr>
                <w:rFonts w:ascii="Calibri" w:eastAsia="Verdana" w:hAnsi="Calibri" w:cs="Calibri"/>
                <w:sz w:val="22"/>
                <w:szCs w:val="22"/>
              </w:rPr>
              <w:t xml:space="preserve"> dient een Gedragsverklaring Aanbesteden overleggen, die op het tijdstip van indiening van de Inschrijving niet ouder is dan twee jaar.</w:t>
            </w:r>
          </w:p>
        </w:tc>
        <w:tc>
          <w:tcPr>
            <w:tcW w:w="3204" w:type="dxa"/>
          </w:tcPr>
          <w:p w14:paraId="02CA06DD" w14:textId="107C72A4" w:rsidR="00AE2299" w:rsidRPr="0001392D" w:rsidRDefault="0001392D" w:rsidP="00476EA1">
            <w:pPr>
              <w:tabs>
                <w:tab w:val="left" w:pos="397"/>
              </w:tabs>
              <w:spacing w:before="90" w:after="54" w:line="276" w:lineRule="auto"/>
              <w:ind w:left="57"/>
              <w:rPr>
                <w:rFonts w:ascii="Calibri" w:hAnsi="Calibri" w:cs="Calibri"/>
                <w:sz w:val="22"/>
                <w:szCs w:val="22"/>
                <w:highlight w:val="yellow"/>
              </w:rPr>
            </w:pPr>
            <w:r w:rsidRPr="0001392D">
              <w:rPr>
                <w:rFonts w:ascii="Calibri" w:eastAsia="Verdana" w:hAnsi="Calibri" w:cs="Calibri"/>
                <w:sz w:val="22"/>
                <w:szCs w:val="22"/>
              </w:rPr>
              <w:t xml:space="preserve">Aanleveren voor verificatie, zie paragraaf 3.3 van het </w:t>
            </w:r>
            <w:r>
              <w:rPr>
                <w:rFonts w:ascii="Calibri" w:eastAsia="Verdana" w:hAnsi="Calibri" w:cs="Calibri"/>
                <w:sz w:val="22"/>
                <w:szCs w:val="22"/>
              </w:rPr>
              <w:t>aanbestedingsleidraad.</w:t>
            </w:r>
          </w:p>
        </w:tc>
      </w:tr>
      <w:tr w:rsidR="00E93D29" w:rsidRPr="00662F93" w14:paraId="17F0CC9F" w14:textId="77777777" w:rsidTr="00987198">
        <w:trPr>
          <w:cantSplit/>
        </w:trPr>
        <w:tc>
          <w:tcPr>
            <w:tcW w:w="709" w:type="dxa"/>
            <w:shd w:val="clear" w:color="auto" w:fill="E6E6E6"/>
          </w:tcPr>
          <w:p w14:paraId="5C908150" w14:textId="77777777" w:rsidR="00E93D29" w:rsidRPr="00662F93" w:rsidRDefault="00E93D29" w:rsidP="00476EA1">
            <w:pPr>
              <w:numPr>
                <w:ilvl w:val="0"/>
                <w:numId w:val="41"/>
              </w:numPr>
              <w:spacing w:before="90" w:after="54" w:line="276" w:lineRule="auto"/>
              <w:rPr>
                <w:rFonts w:ascii="Calibri" w:hAnsi="Calibri" w:cs="Calibri"/>
                <w:sz w:val="22"/>
                <w:szCs w:val="22"/>
              </w:rPr>
            </w:pPr>
          </w:p>
        </w:tc>
        <w:tc>
          <w:tcPr>
            <w:tcW w:w="5301" w:type="dxa"/>
            <w:gridSpan w:val="2"/>
          </w:tcPr>
          <w:p w14:paraId="2EBDB0E8" w14:textId="191381A7" w:rsidR="00E93D29" w:rsidRPr="00662F93" w:rsidRDefault="00E93D29" w:rsidP="00476EA1">
            <w:pPr>
              <w:tabs>
                <w:tab w:val="left" w:pos="397"/>
              </w:tabs>
              <w:spacing w:before="90" w:after="54" w:line="276" w:lineRule="auto"/>
              <w:ind w:left="57"/>
              <w:rPr>
                <w:rFonts w:ascii="Calibri" w:eastAsia="Verdana" w:hAnsi="Calibri" w:cs="Calibri"/>
                <w:sz w:val="22"/>
                <w:szCs w:val="22"/>
              </w:rPr>
            </w:pPr>
            <w:r>
              <w:rPr>
                <w:rFonts w:ascii="Calibri" w:eastAsia="Verdana" w:hAnsi="Calibri" w:cs="Calibri"/>
                <w:sz w:val="22"/>
                <w:szCs w:val="22"/>
              </w:rPr>
              <w:t>Inschrijver</w:t>
            </w:r>
            <w:r w:rsidR="00BA335E" w:rsidRPr="00BA335E">
              <w:rPr>
                <w:rFonts w:ascii="Calibri" w:eastAsia="Verdana" w:hAnsi="Calibri" w:cs="Calibri"/>
                <w:sz w:val="22"/>
                <w:szCs w:val="22"/>
                <w:highlight w:val="yellow"/>
              </w:rPr>
              <w:t>/combinant</w:t>
            </w:r>
            <w:r>
              <w:rPr>
                <w:rFonts w:ascii="Calibri" w:eastAsia="Verdana" w:hAnsi="Calibri" w:cs="Calibri"/>
                <w:sz w:val="22"/>
                <w:szCs w:val="22"/>
              </w:rPr>
              <w:t xml:space="preserve"> heeft in de afgelopen 2 jaren minimaal 12 maanden ervaring opgedaan met het beveiligen van opvanglocaties voor</w:t>
            </w:r>
            <w:r w:rsidR="00C24DF9">
              <w:rPr>
                <w:rFonts w:ascii="Calibri" w:eastAsia="Verdana" w:hAnsi="Calibri" w:cs="Calibri"/>
                <w:sz w:val="22"/>
                <w:szCs w:val="22"/>
              </w:rPr>
              <w:t xml:space="preserve"> Oekraïners</w:t>
            </w:r>
            <w:r>
              <w:rPr>
                <w:rFonts w:ascii="Calibri" w:eastAsia="Verdana" w:hAnsi="Calibri" w:cs="Calibri"/>
                <w:sz w:val="22"/>
                <w:szCs w:val="22"/>
              </w:rPr>
              <w:t>.</w:t>
            </w:r>
          </w:p>
        </w:tc>
        <w:tc>
          <w:tcPr>
            <w:tcW w:w="3204" w:type="dxa"/>
          </w:tcPr>
          <w:p w14:paraId="2D525CD0" w14:textId="77777777" w:rsidR="007A5E06" w:rsidRPr="0001392D" w:rsidRDefault="00E93D29" w:rsidP="00476EA1">
            <w:pPr>
              <w:tabs>
                <w:tab w:val="left" w:pos="397"/>
              </w:tabs>
              <w:spacing w:before="90" w:after="54" w:line="276" w:lineRule="auto"/>
              <w:ind w:left="57"/>
              <w:rPr>
                <w:rFonts w:ascii="Calibri" w:eastAsia="Verdana" w:hAnsi="Calibri" w:cs="Calibri"/>
                <w:sz w:val="22"/>
                <w:szCs w:val="22"/>
              </w:rPr>
            </w:pPr>
            <w:r w:rsidRPr="0001392D">
              <w:rPr>
                <w:rFonts w:ascii="Calibri" w:eastAsia="Verdana" w:hAnsi="Calibri" w:cs="Calibri"/>
                <w:sz w:val="22"/>
                <w:szCs w:val="22"/>
              </w:rPr>
              <w:t xml:space="preserve">Aanleveren </w:t>
            </w:r>
            <w:r w:rsidR="007A5E06" w:rsidRPr="0001392D">
              <w:rPr>
                <w:rFonts w:ascii="Calibri" w:eastAsia="Verdana" w:hAnsi="Calibri" w:cs="Calibri"/>
                <w:sz w:val="22"/>
                <w:szCs w:val="22"/>
              </w:rPr>
              <w:t xml:space="preserve">als </w:t>
            </w:r>
          </w:p>
          <w:p w14:paraId="3E387BC3" w14:textId="6F146815" w:rsidR="00E93D29" w:rsidRPr="0001392D" w:rsidRDefault="007A5E06" w:rsidP="00476EA1">
            <w:pPr>
              <w:tabs>
                <w:tab w:val="left" w:pos="397"/>
              </w:tabs>
              <w:spacing w:before="90" w:after="54" w:line="276" w:lineRule="auto"/>
              <w:ind w:left="57"/>
              <w:rPr>
                <w:rFonts w:ascii="Calibri" w:eastAsia="Verdana" w:hAnsi="Calibri" w:cs="Calibri"/>
                <w:sz w:val="22"/>
                <w:szCs w:val="22"/>
              </w:rPr>
            </w:pPr>
            <w:bookmarkStart w:id="1" w:name="_Hlk147393504"/>
            <w:r w:rsidRPr="0001392D">
              <w:rPr>
                <w:rFonts w:ascii="Calibri" w:eastAsia="Verdana" w:hAnsi="Calibri" w:cs="Calibri"/>
                <w:b/>
                <w:bCs/>
                <w:sz w:val="22"/>
                <w:szCs w:val="22"/>
              </w:rPr>
              <w:t>Bijlage</w:t>
            </w:r>
            <w:r w:rsidRPr="0001392D">
              <w:rPr>
                <w:rFonts w:ascii="Calibri" w:eastAsia="Verdana" w:hAnsi="Calibri" w:cs="Calibri"/>
                <w:sz w:val="22"/>
                <w:szCs w:val="22"/>
              </w:rPr>
              <w:t xml:space="preserve"> I Referentie eis </w:t>
            </w:r>
            <w:bookmarkEnd w:id="1"/>
          </w:p>
        </w:tc>
      </w:tr>
      <w:tr w:rsidR="00AE2299" w:rsidRPr="00662F93" w14:paraId="3199752A" w14:textId="77777777" w:rsidTr="00987198">
        <w:trPr>
          <w:cantSplit/>
        </w:trPr>
        <w:tc>
          <w:tcPr>
            <w:tcW w:w="709" w:type="dxa"/>
            <w:shd w:val="clear" w:color="auto" w:fill="E6E6E6"/>
          </w:tcPr>
          <w:p w14:paraId="169FE783" w14:textId="77777777" w:rsidR="00AE2299" w:rsidRPr="00662F93" w:rsidRDefault="00AE2299" w:rsidP="00476EA1">
            <w:pPr>
              <w:numPr>
                <w:ilvl w:val="0"/>
                <w:numId w:val="41"/>
              </w:numPr>
              <w:spacing w:before="90" w:after="54" w:line="276" w:lineRule="auto"/>
              <w:rPr>
                <w:rFonts w:ascii="Calibri" w:hAnsi="Calibri" w:cs="Calibri"/>
                <w:bCs/>
                <w:sz w:val="22"/>
                <w:szCs w:val="22"/>
              </w:rPr>
            </w:pPr>
          </w:p>
        </w:tc>
        <w:tc>
          <w:tcPr>
            <w:tcW w:w="5289" w:type="dxa"/>
          </w:tcPr>
          <w:p w14:paraId="0F8146F6" w14:textId="54D9BA60" w:rsidR="00AE2299" w:rsidRPr="00662F93" w:rsidRDefault="00AE2299" w:rsidP="00A833BD">
            <w:pPr>
              <w:tabs>
                <w:tab w:val="left" w:pos="397"/>
              </w:tabs>
              <w:spacing w:before="90" w:after="54" w:line="276" w:lineRule="auto"/>
              <w:ind w:left="57"/>
              <w:rPr>
                <w:rFonts w:ascii="Calibri" w:eastAsia="Verdana" w:hAnsi="Calibri" w:cs="Calibri"/>
                <w:bCs/>
                <w:sz w:val="22"/>
                <w:szCs w:val="22"/>
              </w:rPr>
            </w:pPr>
            <w:bookmarkStart w:id="2" w:name="_Hlk147397109"/>
            <w:r w:rsidRPr="00662F93">
              <w:rPr>
                <w:rFonts w:ascii="Calibri" w:eastAsia="Verdana" w:hAnsi="Calibri" w:cs="Calibri"/>
                <w:bCs/>
                <w:sz w:val="22"/>
                <w:szCs w:val="22"/>
              </w:rPr>
              <w:t>Inschrijver</w:t>
            </w:r>
            <w:r w:rsidR="00BA335E" w:rsidRPr="00BA335E">
              <w:rPr>
                <w:rFonts w:ascii="Calibri" w:eastAsia="Verdana" w:hAnsi="Calibri" w:cs="Calibri"/>
                <w:bCs/>
                <w:sz w:val="22"/>
                <w:szCs w:val="22"/>
                <w:highlight w:val="yellow"/>
              </w:rPr>
              <w:t>/combinant</w:t>
            </w:r>
            <w:r w:rsidRPr="00662F93">
              <w:rPr>
                <w:rFonts w:ascii="Calibri" w:eastAsia="Verdana" w:hAnsi="Calibri" w:cs="Calibri"/>
                <w:bCs/>
                <w:sz w:val="22"/>
                <w:szCs w:val="22"/>
              </w:rPr>
              <w:t xml:space="preserve"> dient te beschikken over een bedrijfs- en beroepsaansprakelijkheidsverzekering. De minimale dekking van de verzekering is € 1.000.000, - per gebeurtenis (ongeacht h</w:t>
            </w:r>
            <w:r w:rsidR="00A833BD">
              <w:rPr>
                <w:rFonts w:ascii="Calibri" w:eastAsia="Verdana" w:hAnsi="Calibri" w:cs="Calibri"/>
                <w:bCs/>
                <w:sz w:val="22"/>
                <w:szCs w:val="22"/>
              </w:rPr>
              <w:t>et aantal gebeurtenissen) en € 3</w:t>
            </w:r>
            <w:r w:rsidRPr="00662F93">
              <w:rPr>
                <w:rFonts w:ascii="Calibri" w:eastAsia="Verdana" w:hAnsi="Calibri" w:cs="Calibri"/>
                <w:bCs/>
                <w:sz w:val="22"/>
                <w:szCs w:val="22"/>
              </w:rPr>
              <w:t>.0</w:t>
            </w:r>
            <w:r w:rsidR="00A833BD">
              <w:rPr>
                <w:rFonts w:ascii="Calibri" w:eastAsia="Verdana" w:hAnsi="Calibri" w:cs="Calibri"/>
                <w:bCs/>
                <w:sz w:val="22"/>
                <w:szCs w:val="22"/>
              </w:rPr>
              <w:t>0</w:t>
            </w:r>
            <w:r w:rsidRPr="00662F93">
              <w:rPr>
                <w:rFonts w:ascii="Calibri" w:eastAsia="Verdana" w:hAnsi="Calibri" w:cs="Calibri"/>
                <w:bCs/>
                <w:sz w:val="22"/>
                <w:szCs w:val="22"/>
              </w:rPr>
              <w:t xml:space="preserve">0.000, - per jaar. </w:t>
            </w:r>
            <w:bookmarkEnd w:id="2"/>
          </w:p>
        </w:tc>
        <w:tc>
          <w:tcPr>
            <w:tcW w:w="3216" w:type="dxa"/>
            <w:gridSpan w:val="2"/>
          </w:tcPr>
          <w:p w14:paraId="6D8C11F2" w14:textId="5EDE04F3" w:rsidR="00A833BD" w:rsidRPr="0001392D" w:rsidRDefault="0001392D" w:rsidP="00A833BD">
            <w:pPr>
              <w:tabs>
                <w:tab w:val="left" w:pos="397"/>
              </w:tabs>
              <w:spacing w:before="90" w:after="54" w:line="276" w:lineRule="auto"/>
              <w:ind w:left="57"/>
              <w:rPr>
                <w:rFonts w:ascii="Calibri" w:hAnsi="Calibri" w:cs="Calibri"/>
                <w:sz w:val="22"/>
                <w:szCs w:val="22"/>
              </w:rPr>
            </w:pPr>
            <w:r w:rsidRPr="0001392D">
              <w:rPr>
                <w:rFonts w:ascii="Calibri" w:eastAsia="Verdana" w:hAnsi="Calibri" w:cs="Calibri"/>
                <w:sz w:val="22"/>
                <w:szCs w:val="22"/>
              </w:rPr>
              <w:t xml:space="preserve">Aanleveren voor verificatie, zie paragraaf 3.3 van het </w:t>
            </w:r>
            <w:r>
              <w:rPr>
                <w:rFonts w:ascii="Calibri" w:eastAsia="Verdana" w:hAnsi="Calibri" w:cs="Calibri"/>
                <w:sz w:val="22"/>
                <w:szCs w:val="22"/>
              </w:rPr>
              <w:t>aanbestedingsleidraad.</w:t>
            </w:r>
          </w:p>
        </w:tc>
      </w:tr>
      <w:tr w:rsidR="00AE2299" w:rsidRPr="003E22AF" w14:paraId="17FA1689" w14:textId="77777777" w:rsidTr="00987198">
        <w:trPr>
          <w:cantSplit/>
        </w:trPr>
        <w:tc>
          <w:tcPr>
            <w:tcW w:w="709" w:type="dxa"/>
            <w:shd w:val="clear" w:color="auto" w:fill="E6E6E6"/>
          </w:tcPr>
          <w:p w14:paraId="673096A9" w14:textId="77777777" w:rsidR="00AE2299" w:rsidRPr="00662F93" w:rsidRDefault="00AE2299" w:rsidP="00476EA1">
            <w:pPr>
              <w:numPr>
                <w:ilvl w:val="0"/>
                <w:numId w:val="41"/>
              </w:numPr>
              <w:spacing w:before="90" w:after="54" w:line="276" w:lineRule="auto"/>
              <w:ind w:left="57" w:firstLine="0"/>
              <w:rPr>
                <w:rFonts w:ascii="Calibri" w:hAnsi="Calibri" w:cs="Calibri"/>
                <w:sz w:val="22"/>
                <w:szCs w:val="22"/>
              </w:rPr>
            </w:pPr>
          </w:p>
        </w:tc>
        <w:tc>
          <w:tcPr>
            <w:tcW w:w="5289" w:type="dxa"/>
          </w:tcPr>
          <w:p w14:paraId="4E10B965" w14:textId="09C8E8B9" w:rsidR="00AE2299" w:rsidRPr="00662F93" w:rsidRDefault="00AE2299" w:rsidP="00476EA1">
            <w:pPr>
              <w:spacing w:before="90" w:line="276" w:lineRule="auto"/>
              <w:ind w:left="57"/>
              <w:rPr>
                <w:rFonts w:ascii="Calibri" w:eastAsia="Verdana" w:hAnsi="Calibri" w:cs="Calibri"/>
                <w:sz w:val="22"/>
                <w:szCs w:val="22"/>
              </w:rPr>
            </w:pPr>
            <w:r w:rsidRPr="00662F93">
              <w:rPr>
                <w:rFonts w:ascii="Calibri" w:eastAsia="Verdana" w:hAnsi="Calibri" w:cs="Calibri"/>
                <w:sz w:val="22"/>
                <w:szCs w:val="22"/>
              </w:rPr>
              <w:t>De inschrijver</w:t>
            </w:r>
            <w:r w:rsidR="00BA335E" w:rsidRPr="00BA335E">
              <w:rPr>
                <w:rFonts w:ascii="Calibri" w:eastAsia="Verdana" w:hAnsi="Calibri" w:cs="Calibri"/>
                <w:sz w:val="22"/>
                <w:szCs w:val="22"/>
                <w:highlight w:val="yellow"/>
              </w:rPr>
              <w:t>/combinant</w:t>
            </w:r>
            <w:r w:rsidR="00BA335E">
              <w:rPr>
                <w:rFonts w:ascii="Calibri" w:eastAsia="Verdana" w:hAnsi="Calibri" w:cs="Calibri"/>
                <w:sz w:val="22"/>
                <w:szCs w:val="22"/>
              </w:rPr>
              <w:t xml:space="preserve"> </w:t>
            </w:r>
            <w:r w:rsidRPr="00662F93">
              <w:rPr>
                <w:rFonts w:ascii="Calibri" w:eastAsia="Verdana" w:hAnsi="Calibri" w:cs="Calibri"/>
                <w:sz w:val="22"/>
                <w:szCs w:val="22"/>
              </w:rPr>
              <w:t>dient een stabiele onderneming te zijn, welke zijn continuïteit kan garanderen.</w:t>
            </w:r>
          </w:p>
          <w:p w14:paraId="72A53606" w14:textId="77777777" w:rsidR="00AE2299" w:rsidRPr="00662F93" w:rsidRDefault="00AE2299" w:rsidP="00476EA1">
            <w:pPr>
              <w:spacing w:before="90" w:line="276" w:lineRule="auto"/>
              <w:ind w:left="57"/>
              <w:rPr>
                <w:rFonts w:ascii="Calibri" w:eastAsia="Verdana" w:hAnsi="Calibri" w:cs="Calibri"/>
                <w:sz w:val="22"/>
                <w:szCs w:val="22"/>
              </w:rPr>
            </w:pPr>
            <w:r w:rsidRPr="00662F93">
              <w:rPr>
                <w:rFonts w:ascii="Calibri" w:eastAsia="Verdana" w:hAnsi="Calibri" w:cs="Calibri"/>
                <w:sz w:val="22"/>
                <w:szCs w:val="22"/>
              </w:rPr>
              <w:t>Inschrijver kan bij inschrijving volstaan met ondertekening van het Uniform Europees Aanbestedingsdocument, waarmee hij verklaart dat hij een stabiele onderneming is.</w:t>
            </w:r>
          </w:p>
          <w:p w14:paraId="4F5EC4A6" w14:textId="3F8457B7" w:rsidR="00A833BD" w:rsidRPr="00662F93" w:rsidRDefault="00AE2299" w:rsidP="00EF2F4D">
            <w:pPr>
              <w:spacing w:before="90" w:line="276" w:lineRule="auto"/>
              <w:ind w:left="57"/>
              <w:rPr>
                <w:rFonts w:ascii="Calibri" w:eastAsia="Verdana" w:hAnsi="Calibri" w:cs="Calibri"/>
                <w:sz w:val="22"/>
                <w:szCs w:val="22"/>
              </w:rPr>
            </w:pPr>
            <w:r w:rsidRPr="00662F93">
              <w:rPr>
                <w:rFonts w:ascii="Calibri" w:eastAsia="Verdana" w:hAnsi="Calibri" w:cs="Calibri"/>
                <w:sz w:val="22"/>
                <w:szCs w:val="22"/>
              </w:rPr>
              <w:t xml:space="preserve">Op verzoek van Opdrachtgever overlegt Inschrijver een bewijs in de vorm van een </w:t>
            </w:r>
            <w:bookmarkStart w:id="3" w:name="_Hlk147397401"/>
            <w:r w:rsidRPr="00662F93">
              <w:rPr>
                <w:rFonts w:ascii="Calibri" w:eastAsia="Verdana" w:hAnsi="Calibri" w:cs="Calibri"/>
                <w:sz w:val="22"/>
                <w:szCs w:val="22"/>
              </w:rPr>
              <w:t>accountantsverklaring</w:t>
            </w:r>
            <w:bookmarkEnd w:id="3"/>
            <w:r w:rsidRPr="00662F93">
              <w:rPr>
                <w:rFonts w:ascii="Calibri" w:eastAsia="Verdana" w:hAnsi="Calibri" w:cs="Calibri"/>
                <w:sz w:val="22"/>
                <w:szCs w:val="22"/>
              </w:rPr>
              <w:t>. In geval van twijfel over de continuïteit kan aanvullend een continuïteitsparagraaf (o.g.v. art. 17 Verordening op de Gedrags- en Beroepsregels voor Accountants-Administratieconsulenten) verlangd worden, waarin de accountant aangeeft geen twijfels aangaande de continuïteit van de Inschrijver te hebben.</w:t>
            </w:r>
          </w:p>
        </w:tc>
        <w:tc>
          <w:tcPr>
            <w:tcW w:w="3216" w:type="dxa"/>
            <w:gridSpan w:val="2"/>
          </w:tcPr>
          <w:p w14:paraId="01AAFEB5" w14:textId="03638D9F" w:rsidR="00AE2299" w:rsidRPr="003E22AF" w:rsidRDefault="00844217" w:rsidP="00476EA1">
            <w:pPr>
              <w:tabs>
                <w:tab w:val="left" w:pos="397"/>
              </w:tabs>
              <w:spacing w:before="90" w:after="54" w:line="276" w:lineRule="auto"/>
              <w:ind w:left="57"/>
              <w:rPr>
                <w:rFonts w:ascii="Calibri" w:hAnsi="Calibri" w:cs="Calibri"/>
                <w:sz w:val="22"/>
                <w:szCs w:val="22"/>
              </w:rPr>
            </w:pPr>
            <w:r>
              <w:rPr>
                <w:rFonts w:ascii="Calibri" w:eastAsia="Verdana" w:hAnsi="Calibri" w:cs="Calibri"/>
                <w:sz w:val="22"/>
                <w:szCs w:val="22"/>
              </w:rPr>
              <w:t>Alleen o</w:t>
            </w:r>
            <w:r w:rsidR="00AE2299" w:rsidRPr="00A833BD">
              <w:rPr>
                <w:rFonts w:ascii="Calibri" w:eastAsia="Verdana" w:hAnsi="Calibri" w:cs="Calibri"/>
                <w:sz w:val="22"/>
                <w:szCs w:val="22"/>
              </w:rPr>
              <w:t xml:space="preserve">p verzoek </w:t>
            </w:r>
            <w:r w:rsidR="0001392D">
              <w:rPr>
                <w:rFonts w:ascii="Calibri" w:eastAsia="Verdana" w:hAnsi="Calibri" w:cs="Calibri"/>
                <w:sz w:val="22"/>
                <w:szCs w:val="22"/>
              </w:rPr>
              <w:t>a</w:t>
            </w:r>
            <w:r w:rsidR="0001392D" w:rsidRPr="0001392D">
              <w:rPr>
                <w:rFonts w:ascii="Calibri" w:eastAsia="Verdana" w:hAnsi="Calibri" w:cs="Calibri"/>
                <w:sz w:val="22"/>
                <w:szCs w:val="22"/>
              </w:rPr>
              <w:t xml:space="preserve">anleveren voor verificatie, zie paragraaf 3.3 van het </w:t>
            </w:r>
            <w:r w:rsidR="0001392D">
              <w:rPr>
                <w:rFonts w:ascii="Calibri" w:eastAsia="Verdana" w:hAnsi="Calibri" w:cs="Calibri"/>
                <w:sz w:val="22"/>
                <w:szCs w:val="22"/>
              </w:rPr>
              <w:t>aanbestedingsleidraad.</w:t>
            </w:r>
          </w:p>
        </w:tc>
      </w:tr>
      <w:tr w:rsidR="004C3D28" w:rsidRPr="003E22AF" w14:paraId="762754C0" w14:textId="77777777" w:rsidTr="00987198">
        <w:trPr>
          <w:cantSplit/>
        </w:trPr>
        <w:tc>
          <w:tcPr>
            <w:tcW w:w="709" w:type="dxa"/>
            <w:shd w:val="clear" w:color="auto" w:fill="E6E6E6"/>
          </w:tcPr>
          <w:p w14:paraId="559EBD89" w14:textId="195F22BA" w:rsidR="004C3D28" w:rsidRPr="00DD37B5" w:rsidRDefault="005C3829" w:rsidP="00933F3C">
            <w:pPr>
              <w:spacing w:before="90" w:after="54" w:line="276" w:lineRule="auto"/>
              <w:ind w:left="57"/>
              <w:rPr>
                <w:rFonts w:ascii="Calibri" w:hAnsi="Calibri" w:cs="Calibri"/>
                <w:sz w:val="22"/>
                <w:szCs w:val="22"/>
              </w:rPr>
            </w:pPr>
            <w:r w:rsidRPr="005C3829">
              <w:rPr>
                <w:rFonts w:ascii="Calibri" w:hAnsi="Calibri" w:cs="Calibri"/>
                <w:sz w:val="22"/>
                <w:szCs w:val="22"/>
                <w:highlight w:val="yellow"/>
              </w:rPr>
              <w:t>23.</w:t>
            </w:r>
          </w:p>
        </w:tc>
        <w:tc>
          <w:tcPr>
            <w:tcW w:w="5289" w:type="dxa"/>
          </w:tcPr>
          <w:p w14:paraId="5A2235A2" w14:textId="77777777" w:rsidR="00DB334D" w:rsidRDefault="00DD37B5" w:rsidP="00DB334D">
            <w:pPr>
              <w:tabs>
                <w:tab w:val="left" w:pos="397"/>
              </w:tabs>
              <w:spacing w:before="90" w:after="54" w:line="276" w:lineRule="auto"/>
              <w:ind w:left="57"/>
              <w:rPr>
                <w:rFonts w:ascii="Calibri" w:eastAsia="Verdana" w:hAnsi="Calibri" w:cs="Calibri"/>
                <w:sz w:val="22"/>
                <w:szCs w:val="22"/>
              </w:rPr>
            </w:pPr>
            <w:r w:rsidRPr="00DD37B5">
              <w:rPr>
                <w:rFonts w:ascii="Calibri" w:eastAsia="Verdana" w:hAnsi="Calibri" w:cs="Calibri"/>
                <w:sz w:val="22"/>
                <w:szCs w:val="22"/>
                <w:highlight w:val="yellow"/>
              </w:rPr>
              <w:t>De aanbestedende dienst ziet de beveiligingstaken als een kritieke taak die door de inschrijver zelf dienen te worden uitgevoerd, indien inschrijver een samenwerkingsverband van ondernemers is, door een deelnemer aan dat samenwerkingsverband</w:t>
            </w:r>
            <w:r w:rsidR="00DB334D">
              <w:rPr>
                <w:rFonts w:ascii="Calibri" w:eastAsia="Verdana" w:hAnsi="Calibri" w:cs="Calibri"/>
                <w:sz w:val="22"/>
                <w:szCs w:val="22"/>
              </w:rPr>
              <w:t>.</w:t>
            </w:r>
          </w:p>
          <w:p w14:paraId="45DA1374" w14:textId="2920607C" w:rsidR="00DB334D" w:rsidRPr="00DD37B5" w:rsidRDefault="00DB334D" w:rsidP="00DB334D">
            <w:pPr>
              <w:tabs>
                <w:tab w:val="left" w:pos="397"/>
              </w:tabs>
              <w:spacing w:before="90" w:after="54" w:line="276" w:lineRule="auto"/>
              <w:ind w:left="57"/>
              <w:rPr>
                <w:rFonts w:ascii="Calibri" w:eastAsia="Verdana" w:hAnsi="Calibri" w:cs="Calibri"/>
                <w:sz w:val="22"/>
                <w:szCs w:val="22"/>
                <w:highlight w:val="yellow"/>
              </w:rPr>
            </w:pPr>
            <w:r w:rsidRPr="00DB334D">
              <w:rPr>
                <w:rFonts w:ascii="Calibri" w:eastAsia="Verdana" w:hAnsi="Calibri" w:cs="Calibri"/>
                <w:sz w:val="22"/>
                <w:szCs w:val="22"/>
                <w:highlight w:val="yellow"/>
              </w:rPr>
              <w:t>Onderaanneming is hiermee niet toegestaan.</w:t>
            </w:r>
          </w:p>
        </w:tc>
        <w:tc>
          <w:tcPr>
            <w:tcW w:w="3216" w:type="dxa"/>
            <w:gridSpan w:val="2"/>
          </w:tcPr>
          <w:p w14:paraId="5A291C16" w14:textId="00F99DA7" w:rsidR="004C3D28" w:rsidRPr="00DD37B5" w:rsidRDefault="00DD37B5" w:rsidP="00933F3C">
            <w:pPr>
              <w:tabs>
                <w:tab w:val="left" w:pos="397"/>
              </w:tabs>
              <w:spacing w:before="90" w:after="54" w:line="276" w:lineRule="auto"/>
              <w:ind w:left="57"/>
              <w:rPr>
                <w:rFonts w:ascii="Calibri" w:hAnsi="Calibri" w:cs="Calibri"/>
                <w:sz w:val="22"/>
                <w:szCs w:val="22"/>
                <w:highlight w:val="yellow"/>
              </w:rPr>
            </w:pPr>
            <w:r w:rsidRPr="00DD37B5">
              <w:rPr>
                <w:rFonts w:ascii="Calibri" w:hAnsi="Calibri" w:cs="Calibri"/>
                <w:sz w:val="22"/>
                <w:szCs w:val="22"/>
                <w:highlight w:val="yellow"/>
              </w:rPr>
              <w:t>Op basis van artikel 2.95 van de Aanbestedingswet 2012</w:t>
            </w:r>
          </w:p>
        </w:tc>
      </w:tr>
      <w:tr w:rsidR="004C3D28" w:rsidRPr="003E22AF" w14:paraId="764209DF" w14:textId="77777777" w:rsidTr="00987198">
        <w:trPr>
          <w:cantSplit/>
        </w:trPr>
        <w:tc>
          <w:tcPr>
            <w:tcW w:w="709" w:type="dxa"/>
            <w:shd w:val="clear" w:color="auto" w:fill="E6E6E6"/>
          </w:tcPr>
          <w:p w14:paraId="5DEB4501" w14:textId="33895F6A" w:rsidR="004C3D28" w:rsidRPr="003E22AF" w:rsidRDefault="0052297F" w:rsidP="00933F3C">
            <w:pPr>
              <w:spacing w:before="90" w:after="54" w:line="276" w:lineRule="auto"/>
              <w:ind w:left="57"/>
              <w:rPr>
                <w:rFonts w:ascii="Calibri" w:hAnsi="Calibri" w:cs="Calibri"/>
                <w:sz w:val="22"/>
                <w:szCs w:val="22"/>
              </w:rPr>
            </w:pPr>
            <w:r w:rsidRPr="00732983">
              <w:rPr>
                <w:rFonts w:ascii="Calibri" w:hAnsi="Calibri" w:cs="Calibri"/>
                <w:sz w:val="22"/>
                <w:szCs w:val="22"/>
                <w:highlight w:val="yellow"/>
              </w:rPr>
              <w:t>24.</w:t>
            </w:r>
          </w:p>
        </w:tc>
        <w:tc>
          <w:tcPr>
            <w:tcW w:w="5289" w:type="dxa"/>
          </w:tcPr>
          <w:p w14:paraId="25C32FED" w14:textId="669CCE22" w:rsidR="004C3D28" w:rsidRPr="00732983" w:rsidRDefault="00732983" w:rsidP="00933F3C">
            <w:pPr>
              <w:tabs>
                <w:tab w:val="left" w:pos="397"/>
              </w:tabs>
              <w:spacing w:before="90" w:after="54" w:line="276" w:lineRule="auto"/>
              <w:ind w:left="57"/>
              <w:rPr>
                <w:rFonts w:ascii="Calibri" w:eastAsia="Verdana" w:hAnsi="Calibri" w:cs="Calibri"/>
                <w:sz w:val="22"/>
                <w:szCs w:val="22"/>
              </w:rPr>
            </w:pPr>
            <w:r w:rsidRPr="00732983">
              <w:rPr>
                <w:rFonts w:ascii="Calibri" w:eastAsia="Verdana" w:hAnsi="Calibri" w:cs="Calibri"/>
                <w:sz w:val="22"/>
                <w:szCs w:val="22"/>
                <w:highlight w:val="yellow"/>
              </w:rPr>
              <w:t>Inschrijver</w:t>
            </w:r>
            <w:r w:rsidR="00BA335E">
              <w:rPr>
                <w:rFonts w:ascii="Calibri" w:eastAsia="Verdana" w:hAnsi="Calibri" w:cs="Calibri"/>
                <w:sz w:val="22"/>
                <w:szCs w:val="22"/>
                <w:highlight w:val="yellow"/>
              </w:rPr>
              <w:t>/combinant</w:t>
            </w:r>
            <w:r w:rsidRPr="00732983">
              <w:rPr>
                <w:rFonts w:ascii="Calibri" w:eastAsia="Verdana" w:hAnsi="Calibri" w:cs="Calibri"/>
                <w:sz w:val="22"/>
                <w:szCs w:val="22"/>
                <w:highlight w:val="yellow"/>
              </w:rPr>
              <w:t xml:space="preserve"> dient in het bezit te zijn van het Keurmerk Beveiliging of vergelijkbaar.</w:t>
            </w:r>
          </w:p>
        </w:tc>
        <w:tc>
          <w:tcPr>
            <w:tcW w:w="3216" w:type="dxa"/>
            <w:gridSpan w:val="2"/>
          </w:tcPr>
          <w:p w14:paraId="4C12548A" w14:textId="4FBC81A5" w:rsidR="004C3D28" w:rsidRPr="003E22AF" w:rsidRDefault="00732983" w:rsidP="00933F3C">
            <w:pPr>
              <w:tabs>
                <w:tab w:val="left" w:pos="397"/>
              </w:tabs>
              <w:spacing w:before="90" w:after="54" w:line="276" w:lineRule="auto"/>
              <w:ind w:left="57"/>
              <w:rPr>
                <w:rFonts w:ascii="Calibri" w:hAnsi="Calibri" w:cs="Calibri"/>
                <w:sz w:val="22"/>
                <w:szCs w:val="22"/>
              </w:rPr>
            </w:pPr>
            <w:r w:rsidRPr="00732983">
              <w:rPr>
                <w:rFonts w:ascii="Calibri" w:hAnsi="Calibri" w:cs="Calibri"/>
                <w:sz w:val="22"/>
                <w:szCs w:val="22"/>
                <w:highlight w:val="yellow"/>
              </w:rPr>
              <w:t>Aanleveren voor verificatie, zie paragraaf 3.3 van het aanbestedingsleidraad.</w:t>
            </w:r>
          </w:p>
        </w:tc>
      </w:tr>
      <w:tr w:rsidR="004C3D28" w:rsidRPr="003E22AF" w14:paraId="1DA31E98" w14:textId="77777777" w:rsidTr="00987198">
        <w:trPr>
          <w:cantSplit/>
        </w:trPr>
        <w:tc>
          <w:tcPr>
            <w:tcW w:w="709" w:type="dxa"/>
            <w:shd w:val="clear" w:color="auto" w:fill="E6E6E6"/>
          </w:tcPr>
          <w:p w14:paraId="57187B7C" w14:textId="3DC1DE8A" w:rsidR="004C3D28" w:rsidRPr="003E22AF" w:rsidRDefault="00732983" w:rsidP="00476EA1">
            <w:pPr>
              <w:spacing w:before="90" w:after="54" w:line="276" w:lineRule="auto"/>
              <w:ind w:left="57"/>
              <w:rPr>
                <w:rFonts w:ascii="Calibri" w:hAnsi="Calibri" w:cs="Calibri"/>
                <w:sz w:val="22"/>
                <w:szCs w:val="22"/>
              </w:rPr>
            </w:pPr>
            <w:r w:rsidRPr="00732983">
              <w:rPr>
                <w:rFonts w:ascii="Calibri" w:hAnsi="Calibri" w:cs="Calibri"/>
                <w:sz w:val="22"/>
                <w:szCs w:val="22"/>
                <w:highlight w:val="yellow"/>
              </w:rPr>
              <w:t>25.</w:t>
            </w:r>
          </w:p>
        </w:tc>
        <w:tc>
          <w:tcPr>
            <w:tcW w:w="5289" w:type="dxa"/>
          </w:tcPr>
          <w:p w14:paraId="61461F9C" w14:textId="6FFB6119" w:rsidR="004C3D28" w:rsidRPr="00732983" w:rsidRDefault="00732983" w:rsidP="00D87E32">
            <w:pPr>
              <w:tabs>
                <w:tab w:val="left" w:pos="397"/>
              </w:tabs>
              <w:spacing w:before="90" w:after="54" w:line="276" w:lineRule="auto"/>
              <w:ind w:left="57"/>
              <w:rPr>
                <w:rFonts w:ascii="Calibri" w:eastAsia="Verdana" w:hAnsi="Calibri" w:cs="Calibri"/>
                <w:sz w:val="22"/>
                <w:szCs w:val="22"/>
              </w:rPr>
            </w:pPr>
            <w:r w:rsidRPr="00732983">
              <w:rPr>
                <w:rFonts w:ascii="Calibri" w:eastAsia="Verdana" w:hAnsi="Calibri" w:cs="Calibri"/>
                <w:sz w:val="22"/>
                <w:szCs w:val="22"/>
                <w:highlight w:val="yellow"/>
              </w:rPr>
              <w:t>Inschrijver</w:t>
            </w:r>
            <w:r w:rsidR="00BA335E">
              <w:rPr>
                <w:rFonts w:ascii="Calibri" w:eastAsia="Verdana" w:hAnsi="Calibri" w:cs="Calibri"/>
                <w:sz w:val="22"/>
                <w:szCs w:val="22"/>
                <w:highlight w:val="yellow"/>
              </w:rPr>
              <w:t>/combinant</w:t>
            </w:r>
            <w:r w:rsidRPr="00732983">
              <w:rPr>
                <w:rFonts w:ascii="Calibri" w:eastAsia="Verdana" w:hAnsi="Calibri" w:cs="Calibri"/>
                <w:sz w:val="22"/>
                <w:szCs w:val="22"/>
                <w:highlight w:val="yellow"/>
              </w:rPr>
              <w:t xml:space="preserve"> dient in het bezit te zijn van de vergunning WPBR.</w:t>
            </w:r>
          </w:p>
        </w:tc>
        <w:tc>
          <w:tcPr>
            <w:tcW w:w="3216" w:type="dxa"/>
            <w:gridSpan w:val="2"/>
          </w:tcPr>
          <w:p w14:paraId="5A377C29" w14:textId="7EF3B42B" w:rsidR="004C3D28" w:rsidRPr="003E22AF" w:rsidRDefault="00732983" w:rsidP="00476EA1">
            <w:pPr>
              <w:tabs>
                <w:tab w:val="left" w:pos="397"/>
              </w:tabs>
              <w:spacing w:before="90" w:after="54" w:line="276" w:lineRule="auto"/>
              <w:ind w:left="57"/>
              <w:rPr>
                <w:rFonts w:ascii="Calibri" w:hAnsi="Calibri" w:cs="Calibri"/>
                <w:sz w:val="22"/>
                <w:szCs w:val="22"/>
              </w:rPr>
            </w:pPr>
            <w:r w:rsidRPr="00732983">
              <w:rPr>
                <w:rFonts w:ascii="Calibri" w:hAnsi="Calibri" w:cs="Calibri"/>
                <w:sz w:val="22"/>
                <w:szCs w:val="22"/>
                <w:highlight w:val="yellow"/>
              </w:rPr>
              <w:t>Aanleveren voor verificatie, zie paragraaf 3.3 van het aanbestedingsleidraad.</w:t>
            </w:r>
          </w:p>
        </w:tc>
      </w:tr>
      <w:tr w:rsidR="00AE2299" w:rsidRPr="003E22AF" w14:paraId="705C5803" w14:textId="77777777" w:rsidTr="00987198">
        <w:trPr>
          <w:cantSplit/>
        </w:trPr>
        <w:tc>
          <w:tcPr>
            <w:tcW w:w="709" w:type="dxa"/>
            <w:shd w:val="clear" w:color="auto" w:fill="E6E6E6"/>
          </w:tcPr>
          <w:p w14:paraId="703F42C3" w14:textId="77777777" w:rsidR="00AE2299" w:rsidRPr="003E22AF" w:rsidRDefault="00AE2299" w:rsidP="00476EA1">
            <w:pPr>
              <w:spacing w:before="90" w:after="54" w:line="276" w:lineRule="auto"/>
              <w:ind w:left="57"/>
              <w:rPr>
                <w:rFonts w:ascii="Calibri" w:hAnsi="Calibri" w:cs="Calibri"/>
                <w:sz w:val="22"/>
                <w:szCs w:val="22"/>
              </w:rPr>
            </w:pPr>
          </w:p>
        </w:tc>
        <w:tc>
          <w:tcPr>
            <w:tcW w:w="5289" w:type="dxa"/>
          </w:tcPr>
          <w:p w14:paraId="45F11E23" w14:textId="77777777" w:rsidR="00AE2299" w:rsidRPr="00D87E32" w:rsidRDefault="00AE2299" w:rsidP="00D87E32">
            <w:pPr>
              <w:tabs>
                <w:tab w:val="left" w:pos="397"/>
              </w:tabs>
              <w:spacing w:before="90" w:after="54" w:line="276" w:lineRule="auto"/>
              <w:ind w:left="57"/>
              <w:rPr>
                <w:rFonts w:ascii="Calibri" w:eastAsia="Verdana" w:hAnsi="Calibri" w:cs="Calibri"/>
                <w:b/>
                <w:bCs/>
                <w:sz w:val="22"/>
                <w:szCs w:val="22"/>
              </w:rPr>
            </w:pPr>
            <w:r w:rsidRPr="003E22AF">
              <w:rPr>
                <w:rFonts w:ascii="Calibri" w:eastAsia="Verdana" w:hAnsi="Calibri" w:cs="Calibri"/>
                <w:b/>
                <w:bCs/>
                <w:sz w:val="22"/>
                <w:szCs w:val="22"/>
              </w:rPr>
              <w:t>Commercieel gedeelte</w:t>
            </w:r>
          </w:p>
        </w:tc>
        <w:tc>
          <w:tcPr>
            <w:tcW w:w="3216" w:type="dxa"/>
            <w:gridSpan w:val="2"/>
          </w:tcPr>
          <w:p w14:paraId="4E1E02C0" w14:textId="77777777" w:rsidR="00AE2299" w:rsidRPr="003E22AF" w:rsidRDefault="00AE2299" w:rsidP="00476EA1">
            <w:pPr>
              <w:tabs>
                <w:tab w:val="left" w:pos="397"/>
              </w:tabs>
              <w:spacing w:before="90" w:after="54" w:line="276" w:lineRule="auto"/>
              <w:ind w:left="57"/>
              <w:rPr>
                <w:rFonts w:ascii="Calibri" w:hAnsi="Calibri" w:cs="Calibri"/>
                <w:sz w:val="22"/>
                <w:szCs w:val="22"/>
              </w:rPr>
            </w:pPr>
          </w:p>
        </w:tc>
      </w:tr>
      <w:tr w:rsidR="00AE2299" w:rsidRPr="003E22AF" w14:paraId="0D39F31F" w14:textId="77777777" w:rsidTr="00987198">
        <w:trPr>
          <w:cantSplit/>
        </w:trPr>
        <w:tc>
          <w:tcPr>
            <w:tcW w:w="709" w:type="dxa"/>
            <w:shd w:val="clear" w:color="auto" w:fill="E6E6E6"/>
          </w:tcPr>
          <w:p w14:paraId="21A96A3F" w14:textId="77777777" w:rsidR="00AE2299" w:rsidRPr="003E22AF" w:rsidRDefault="00AE2299" w:rsidP="00476EA1">
            <w:pPr>
              <w:numPr>
                <w:ilvl w:val="0"/>
                <w:numId w:val="41"/>
              </w:numPr>
              <w:spacing w:before="90" w:after="54" w:line="276" w:lineRule="auto"/>
              <w:ind w:left="57" w:firstLine="0"/>
              <w:rPr>
                <w:rFonts w:ascii="Calibri" w:hAnsi="Calibri" w:cs="Calibri"/>
                <w:sz w:val="22"/>
                <w:szCs w:val="22"/>
              </w:rPr>
            </w:pPr>
          </w:p>
        </w:tc>
        <w:tc>
          <w:tcPr>
            <w:tcW w:w="5289" w:type="dxa"/>
          </w:tcPr>
          <w:p w14:paraId="7B5DAFCD" w14:textId="56E184E0" w:rsidR="00AE2299" w:rsidRPr="003E22AF" w:rsidRDefault="00735A4E" w:rsidP="00476EA1">
            <w:pPr>
              <w:tabs>
                <w:tab w:val="left" w:pos="397"/>
              </w:tabs>
              <w:spacing w:before="90" w:after="54" w:line="276" w:lineRule="auto"/>
              <w:ind w:left="57"/>
              <w:rPr>
                <w:rFonts w:ascii="Calibri" w:eastAsia="Verdana" w:hAnsi="Calibri" w:cs="Calibri"/>
                <w:sz w:val="22"/>
                <w:szCs w:val="22"/>
              </w:rPr>
            </w:pPr>
            <w:r>
              <w:rPr>
                <w:rFonts w:ascii="Calibri" w:eastAsia="Verdana" w:hAnsi="Calibri" w:cs="Calibri"/>
                <w:sz w:val="22"/>
                <w:szCs w:val="22"/>
              </w:rPr>
              <w:t xml:space="preserve">Het afgegeven uurtarief exclusief btw in Bijlage </w:t>
            </w:r>
            <w:r w:rsidR="0082733C">
              <w:rPr>
                <w:rFonts w:ascii="Calibri" w:eastAsia="Verdana" w:hAnsi="Calibri" w:cs="Calibri"/>
                <w:sz w:val="22"/>
                <w:szCs w:val="22"/>
              </w:rPr>
              <w:t>D</w:t>
            </w:r>
            <w:r>
              <w:rPr>
                <w:rFonts w:ascii="Calibri" w:eastAsia="Verdana" w:hAnsi="Calibri" w:cs="Calibri"/>
                <w:sz w:val="22"/>
                <w:szCs w:val="22"/>
              </w:rPr>
              <w:t xml:space="preserve"> – Prijzenblad, is een all-in tarief daar de toeslagen conform de CAO hierin al verwerkt zijn.</w:t>
            </w:r>
          </w:p>
        </w:tc>
        <w:tc>
          <w:tcPr>
            <w:tcW w:w="3216" w:type="dxa"/>
            <w:gridSpan w:val="2"/>
          </w:tcPr>
          <w:p w14:paraId="542E3F29" w14:textId="77777777" w:rsidR="00AE2299" w:rsidRPr="003E22AF" w:rsidRDefault="00AE2299" w:rsidP="00476EA1">
            <w:pPr>
              <w:tabs>
                <w:tab w:val="left" w:pos="397"/>
              </w:tabs>
              <w:spacing w:before="90" w:after="54" w:line="276" w:lineRule="auto"/>
              <w:ind w:left="57"/>
              <w:rPr>
                <w:rFonts w:ascii="Calibri" w:hAnsi="Calibri" w:cs="Calibri"/>
                <w:sz w:val="22"/>
                <w:szCs w:val="22"/>
              </w:rPr>
            </w:pPr>
          </w:p>
        </w:tc>
      </w:tr>
      <w:tr w:rsidR="00735A4E" w:rsidRPr="003E22AF" w14:paraId="6DAB81DD" w14:textId="77777777" w:rsidTr="00987198">
        <w:trPr>
          <w:cantSplit/>
        </w:trPr>
        <w:tc>
          <w:tcPr>
            <w:tcW w:w="709" w:type="dxa"/>
            <w:shd w:val="clear" w:color="auto" w:fill="E6E6E6"/>
          </w:tcPr>
          <w:p w14:paraId="03309CF8" w14:textId="77777777" w:rsidR="00735A4E" w:rsidRPr="003E22AF" w:rsidRDefault="00735A4E" w:rsidP="00476EA1">
            <w:pPr>
              <w:numPr>
                <w:ilvl w:val="0"/>
                <w:numId w:val="41"/>
              </w:numPr>
              <w:spacing w:before="90" w:after="54" w:line="276" w:lineRule="auto"/>
              <w:ind w:left="57" w:firstLine="0"/>
              <w:rPr>
                <w:rFonts w:ascii="Calibri" w:hAnsi="Calibri" w:cs="Calibri"/>
                <w:sz w:val="22"/>
                <w:szCs w:val="22"/>
              </w:rPr>
            </w:pPr>
          </w:p>
        </w:tc>
        <w:tc>
          <w:tcPr>
            <w:tcW w:w="5289" w:type="dxa"/>
          </w:tcPr>
          <w:p w14:paraId="7B028C1D" w14:textId="77777777" w:rsidR="00735A4E" w:rsidRPr="00D87E32" w:rsidRDefault="00735A4E" w:rsidP="00476EA1">
            <w:pPr>
              <w:tabs>
                <w:tab w:val="left" w:pos="397"/>
              </w:tabs>
              <w:spacing w:before="90" w:after="54" w:line="276" w:lineRule="auto"/>
              <w:ind w:left="57"/>
              <w:rPr>
                <w:rFonts w:ascii="Calibri" w:eastAsia="Verdana" w:hAnsi="Calibri" w:cs="Calibri"/>
                <w:sz w:val="22"/>
                <w:szCs w:val="22"/>
              </w:rPr>
            </w:pPr>
            <w:r w:rsidRPr="00D87E32">
              <w:rPr>
                <w:rFonts w:ascii="Calibri" w:eastAsia="Verdana" w:hAnsi="Calibri" w:cs="Calibri"/>
                <w:sz w:val="22"/>
                <w:szCs w:val="22"/>
              </w:rPr>
              <w:t>Alleen de werkelijk gewerkte uren kunnen worden gefactureerd. Pauzes worden niet in rekening gebracht bij de gemeente</w:t>
            </w:r>
            <w:r>
              <w:rPr>
                <w:rFonts w:ascii="Calibri" w:eastAsia="Verdana" w:hAnsi="Calibri" w:cs="Calibri"/>
                <w:sz w:val="22"/>
                <w:szCs w:val="22"/>
              </w:rPr>
              <w:t>.</w:t>
            </w:r>
          </w:p>
        </w:tc>
        <w:tc>
          <w:tcPr>
            <w:tcW w:w="3216" w:type="dxa"/>
            <w:gridSpan w:val="2"/>
          </w:tcPr>
          <w:p w14:paraId="2BC63351" w14:textId="77777777" w:rsidR="00735A4E" w:rsidRPr="003E22AF" w:rsidRDefault="00735A4E" w:rsidP="00476EA1">
            <w:pPr>
              <w:tabs>
                <w:tab w:val="left" w:pos="397"/>
              </w:tabs>
              <w:spacing w:before="90" w:after="54" w:line="276" w:lineRule="auto"/>
              <w:ind w:left="57"/>
              <w:rPr>
                <w:rFonts w:ascii="Calibri" w:hAnsi="Calibri" w:cs="Calibri"/>
                <w:sz w:val="22"/>
                <w:szCs w:val="22"/>
              </w:rPr>
            </w:pPr>
          </w:p>
        </w:tc>
      </w:tr>
      <w:tr w:rsidR="00123760" w:rsidRPr="003E22AF" w14:paraId="40B5F9D7" w14:textId="77777777" w:rsidTr="00987198">
        <w:trPr>
          <w:cantSplit/>
        </w:trPr>
        <w:tc>
          <w:tcPr>
            <w:tcW w:w="709" w:type="dxa"/>
            <w:shd w:val="clear" w:color="auto" w:fill="E6E6E6"/>
          </w:tcPr>
          <w:p w14:paraId="67A1FA83" w14:textId="77777777" w:rsidR="00123760" w:rsidRPr="003E22AF" w:rsidRDefault="00123760" w:rsidP="00476EA1">
            <w:pPr>
              <w:numPr>
                <w:ilvl w:val="0"/>
                <w:numId w:val="41"/>
              </w:numPr>
              <w:spacing w:before="90" w:after="54" w:line="276" w:lineRule="auto"/>
              <w:ind w:left="57" w:firstLine="0"/>
              <w:rPr>
                <w:rFonts w:ascii="Calibri" w:hAnsi="Calibri" w:cs="Calibri"/>
                <w:sz w:val="22"/>
                <w:szCs w:val="22"/>
              </w:rPr>
            </w:pPr>
          </w:p>
        </w:tc>
        <w:tc>
          <w:tcPr>
            <w:tcW w:w="5289" w:type="dxa"/>
          </w:tcPr>
          <w:p w14:paraId="4C145DEA" w14:textId="77777777" w:rsidR="00123760" w:rsidRPr="00123760" w:rsidRDefault="00123760" w:rsidP="00123760">
            <w:pPr>
              <w:tabs>
                <w:tab w:val="left" w:pos="397"/>
              </w:tabs>
              <w:spacing w:before="90" w:after="54" w:line="276" w:lineRule="auto"/>
              <w:ind w:left="57"/>
              <w:rPr>
                <w:rFonts w:ascii="Calibri" w:eastAsia="Verdana" w:hAnsi="Calibri" w:cs="Calibri"/>
                <w:sz w:val="22"/>
                <w:szCs w:val="22"/>
              </w:rPr>
            </w:pPr>
            <w:r w:rsidRPr="00123760">
              <w:rPr>
                <w:rFonts w:ascii="Calibri" w:eastAsia="Verdana" w:hAnsi="Calibri" w:cs="Calibri"/>
                <w:sz w:val="22"/>
                <w:szCs w:val="22"/>
              </w:rPr>
              <w:t>Facturatie. Opdrachtnemer dient per maand te factureren. Op de factuur vermeldt de opdrachtnemer in ieder geval de volgende zaken:</w:t>
            </w:r>
          </w:p>
          <w:p w14:paraId="4463AA2E" w14:textId="77777777" w:rsidR="00123760" w:rsidRDefault="00123760" w:rsidP="00123760">
            <w:pPr>
              <w:pStyle w:val="Lijstalinea"/>
              <w:numPr>
                <w:ilvl w:val="1"/>
                <w:numId w:val="41"/>
              </w:numPr>
              <w:tabs>
                <w:tab w:val="left" w:pos="397"/>
              </w:tabs>
              <w:spacing w:before="90" w:after="54" w:line="276" w:lineRule="auto"/>
              <w:ind w:left="417"/>
              <w:rPr>
                <w:rFonts w:ascii="Calibri" w:eastAsia="Verdana" w:hAnsi="Calibri" w:cs="Calibri"/>
                <w:sz w:val="22"/>
                <w:szCs w:val="22"/>
              </w:rPr>
            </w:pPr>
            <w:r w:rsidRPr="00123760">
              <w:rPr>
                <w:rFonts w:ascii="Calibri" w:eastAsia="Verdana" w:hAnsi="Calibri" w:cs="Calibri"/>
                <w:sz w:val="22"/>
                <w:szCs w:val="22"/>
              </w:rPr>
              <w:t>Factuuradres;</w:t>
            </w:r>
          </w:p>
          <w:p w14:paraId="3E848E30" w14:textId="77777777" w:rsidR="00123760" w:rsidRDefault="00123760" w:rsidP="00123760">
            <w:pPr>
              <w:pStyle w:val="Lijstalinea"/>
              <w:numPr>
                <w:ilvl w:val="1"/>
                <w:numId w:val="41"/>
              </w:numPr>
              <w:tabs>
                <w:tab w:val="left" w:pos="397"/>
              </w:tabs>
              <w:spacing w:before="90" w:after="54" w:line="276" w:lineRule="auto"/>
              <w:ind w:left="417"/>
              <w:rPr>
                <w:rFonts w:ascii="Calibri" w:eastAsia="Verdana" w:hAnsi="Calibri" w:cs="Calibri"/>
                <w:sz w:val="22"/>
                <w:szCs w:val="22"/>
              </w:rPr>
            </w:pPr>
            <w:r w:rsidRPr="00123760">
              <w:rPr>
                <w:rFonts w:ascii="Calibri" w:eastAsia="Verdana" w:hAnsi="Calibri" w:cs="Calibri"/>
                <w:sz w:val="22"/>
                <w:szCs w:val="22"/>
              </w:rPr>
              <w:t>Verplichtingennummer;</w:t>
            </w:r>
          </w:p>
          <w:p w14:paraId="7E4F9B5B" w14:textId="77777777" w:rsidR="00123760" w:rsidRDefault="00123760" w:rsidP="00123760">
            <w:pPr>
              <w:pStyle w:val="Lijstalinea"/>
              <w:numPr>
                <w:ilvl w:val="1"/>
                <w:numId w:val="41"/>
              </w:numPr>
              <w:tabs>
                <w:tab w:val="left" w:pos="397"/>
              </w:tabs>
              <w:spacing w:before="90" w:after="54" w:line="276" w:lineRule="auto"/>
              <w:ind w:left="417"/>
              <w:rPr>
                <w:rFonts w:ascii="Calibri" w:eastAsia="Verdana" w:hAnsi="Calibri" w:cs="Calibri"/>
                <w:sz w:val="22"/>
                <w:szCs w:val="22"/>
              </w:rPr>
            </w:pPr>
            <w:r w:rsidRPr="00123760">
              <w:rPr>
                <w:rFonts w:ascii="Calibri" w:eastAsia="Verdana" w:hAnsi="Calibri" w:cs="Calibri"/>
                <w:sz w:val="22"/>
                <w:szCs w:val="22"/>
              </w:rPr>
              <w:t>Beschrijving van geleverde dienstverlening</w:t>
            </w:r>
            <w:r>
              <w:rPr>
                <w:rFonts w:ascii="Calibri" w:eastAsia="Verdana" w:hAnsi="Calibri" w:cs="Calibri"/>
                <w:sz w:val="22"/>
                <w:szCs w:val="22"/>
              </w:rPr>
              <w:t xml:space="preserve"> (urenspecificatie);</w:t>
            </w:r>
          </w:p>
          <w:p w14:paraId="4F07DCAE" w14:textId="69AB598B" w:rsidR="00844217" w:rsidRPr="00844217" w:rsidRDefault="00123760" w:rsidP="00844217">
            <w:pPr>
              <w:pStyle w:val="Lijstalinea"/>
              <w:numPr>
                <w:ilvl w:val="1"/>
                <w:numId w:val="41"/>
              </w:numPr>
              <w:tabs>
                <w:tab w:val="left" w:pos="397"/>
              </w:tabs>
              <w:spacing w:before="90" w:after="54" w:line="276" w:lineRule="auto"/>
              <w:ind w:left="417"/>
              <w:rPr>
                <w:rFonts w:ascii="Calibri" w:eastAsia="Verdana" w:hAnsi="Calibri" w:cs="Calibri"/>
                <w:sz w:val="22"/>
                <w:szCs w:val="22"/>
              </w:rPr>
            </w:pPr>
            <w:r w:rsidRPr="00123760">
              <w:rPr>
                <w:rFonts w:ascii="Calibri" w:eastAsia="Verdana" w:hAnsi="Calibri" w:cs="Calibri"/>
                <w:sz w:val="22"/>
                <w:szCs w:val="22"/>
              </w:rPr>
              <w:t>Btw-identificatienummer</w:t>
            </w:r>
            <w:r w:rsidR="004A23C6">
              <w:rPr>
                <w:rFonts w:ascii="Calibri" w:eastAsia="Verdana" w:hAnsi="Calibri" w:cs="Calibri"/>
                <w:sz w:val="22"/>
                <w:szCs w:val="22"/>
              </w:rPr>
              <w:t>.</w:t>
            </w:r>
          </w:p>
        </w:tc>
        <w:tc>
          <w:tcPr>
            <w:tcW w:w="3216" w:type="dxa"/>
            <w:gridSpan w:val="2"/>
          </w:tcPr>
          <w:p w14:paraId="7BA9EB54" w14:textId="77777777" w:rsidR="00123760" w:rsidRPr="003E22AF" w:rsidRDefault="00123760" w:rsidP="00476EA1">
            <w:pPr>
              <w:tabs>
                <w:tab w:val="left" w:pos="397"/>
              </w:tabs>
              <w:spacing w:before="90" w:after="54" w:line="276" w:lineRule="auto"/>
              <w:ind w:left="57"/>
              <w:rPr>
                <w:rFonts w:ascii="Calibri" w:hAnsi="Calibri" w:cs="Calibri"/>
                <w:sz w:val="22"/>
                <w:szCs w:val="22"/>
              </w:rPr>
            </w:pPr>
          </w:p>
        </w:tc>
      </w:tr>
      <w:tr w:rsidR="00AE2299" w:rsidRPr="003E22AF" w14:paraId="70E5D79D" w14:textId="77777777" w:rsidTr="00987198">
        <w:trPr>
          <w:cantSplit/>
        </w:trPr>
        <w:tc>
          <w:tcPr>
            <w:tcW w:w="709" w:type="dxa"/>
            <w:shd w:val="clear" w:color="auto" w:fill="E6E6E6"/>
          </w:tcPr>
          <w:p w14:paraId="203E7E8E" w14:textId="77777777" w:rsidR="00AE2299" w:rsidRPr="003E22AF" w:rsidRDefault="00AE2299" w:rsidP="00476EA1">
            <w:pPr>
              <w:numPr>
                <w:ilvl w:val="0"/>
                <w:numId w:val="41"/>
              </w:numPr>
              <w:spacing w:before="90" w:after="54" w:line="276" w:lineRule="auto"/>
              <w:ind w:left="57" w:firstLine="0"/>
              <w:rPr>
                <w:rFonts w:ascii="Calibri" w:hAnsi="Calibri" w:cs="Calibri"/>
                <w:sz w:val="22"/>
                <w:szCs w:val="22"/>
              </w:rPr>
            </w:pPr>
          </w:p>
        </w:tc>
        <w:tc>
          <w:tcPr>
            <w:tcW w:w="5289" w:type="dxa"/>
          </w:tcPr>
          <w:p w14:paraId="1889D213" w14:textId="18874B45" w:rsidR="00987198" w:rsidRPr="003E22AF" w:rsidRDefault="00123760" w:rsidP="00987198">
            <w:pPr>
              <w:tabs>
                <w:tab w:val="left" w:pos="397"/>
              </w:tabs>
              <w:spacing w:before="90" w:after="54" w:line="276" w:lineRule="auto"/>
              <w:ind w:left="57"/>
              <w:rPr>
                <w:rFonts w:ascii="Calibri" w:eastAsia="Verdana" w:hAnsi="Calibri" w:cs="Calibri"/>
                <w:sz w:val="22"/>
                <w:szCs w:val="22"/>
              </w:rPr>
            </w:pPr>
            <w:r w:rsidRPr="00A4783F">
              <w:rPr>
                <w:rFonts w:ascii="Calibri" w:eastAsia="Verdana" w:hAnsi="Calibri" w:cs="Calibri"/>
                <w:sz w:val="22"/>
                <w:szCs w:val="22"/>
              </w:rPr>
              <w:t>Beveiligers krijgen geen beschikking over een</w:t>
            </w:r>
            <w:r w:rsidRPr="00123760">
              <w:rPr>
                <w:rFonts w:ascii="Calibri" w:eastAsia="Verdana" w:hAnsi="Calibri" w:cs="Calibri"/>
                <w:sz w:val="22"/>
                <w:szCs w:val="22"/>
              </w:rPr>
              <w:t xml:space="preserve"> parkeerplaats bij locaties waar die niet gratis voorhanden zijn.</w:t>
            </w:r>
          </w:p>
        </w:tc>
        <w:tc>
          <w:tcPr>
            <w:tcW w:w="3216" w:type="dxa"/>
            <w:gridSpan w:val="2"/>
          </w:tcPr>
          <w:p w14:paraId="7A4CD720" w14:textId="77777777" w:rsidR="00AE2299" w:rsidRPr="003E22AF" w:rsidRDefault="00AE2299" w:rsidP="00476EA1">
            <w:pPr>
              <w:tabs>
                <w:tab w:val="left" w:pos="397"/>
              </w:tabs>
              <w:spacing w:before="90" w:after="54" w:line="276" w:lineRule="auto"/>
              <w:ind w:left="57"/>
              <w:rPr>
                <w:rFonts w:ascii="Calibri" w:hAnsi="Calibri" w:cs="Calibri"/>
                <w:sz w:val="22"/>
                <w:szCs w:val="22"/>
              </w:rPr>
            </w:pPr>
          </w:p>
        </w:tc>
      </w:tr>
      <w:tr w:rsidR="00AE2299" w:rsidRPr="003E22AF" w14:paraId="1D20AFC3" w14:textId="77777777" w:rsidTr="00987198">
        <w:trPr>
          <w:cantSplit/>
        </w:trPr>
        <w:tc>
          <w:tcPr>
            <w:tcW w:w="709" w:type="dxa"/>
            <w:shd w:val="clear" w:color="auto" w:fill="E6E6E6"/>
          </w:tcPr>
          <w:p w14:paraId="3C8D9EF1" w14:textId="11BA3BB2" w:rsidR="00AE2299" w:rsidRPr="003E22AF" w:rsidRDefault="00AE2299" w:rsidP="00476EA1">
            <w:pPr>
              <w:spacing w:before="90" w:after="54" w:line="276" w:lineRule="auto"/>
              <w:ind w:left="57"/>
              <w:rPr>
                <w:rFonts w:ascii="Calibri" w:hAnsi="Calibri" w:cs="Calibri"/>
                <w:sz w:val="22"/>
                <w:szCs w:val="22"/>
              </w:rPr>
            </w:pPr>
          </w:p>
        </w:tc>
        <w:tc>
          <w:tcPr>
            <w:tcW w:w="5289" w:type="dxa"/>
          </w:tcPr>
          <w:p w14:paraId="20175599" w14:textId="77777777" w:rsidR="00AE2299" w:rsidRPr="00D87E32" w:rsidRDefault="00AE2299" w:rsidP="00D87E32">
            <w:pPr>
              <w:tabs>
                <w:tab w:val="left" w:pos="397"/>
              </w:tabs>
              <w:spacing w:before="90" w:after="54" w:line="276" w:lineRule="auto"/>
              <w:ind w:left="57"/>
              <w:rPr>
                <w:rFonts w:ascii="Calibri" w:eastAsia="Verdana" w:hAnsi="Calibri" w:cs="Calibri"/>
                <w:b/>
                <w:bCs/>
                <w:sz w:val="22"/>
                <w:szCs w:val="22"/>
              </w:rPr>
            </w:pPr>
            <w:r w:rsidRPr="003E22AF">
              <w:rPr>
                <w:rFonts w:ascii="Calibri" w:eastAsia="Verdana" w:hAnsi="Calibri" w:cs="Calibri"/>
                <w:b/>
                <w:bCs/>
                <w:sz w:val="22"/>
                <w:szCs w:val="22"/>
              </w:rPr>
              <w:t>Kwalitatief gedeelte</w:t>
            </w:r>
          </w:p>
        </w:tc>
        <w:tc>
          <w:tcPr>
            <w:tcW w:w="3216" w:type="dxa"/>
            <w:gridSpan w:val="2"/>
          </w:tcPr>
          <w:p w14:paraId="3A3BA473" w14:textId="77777777" w:rsidR="00AE2299" w:rsidRPr="003E22AF" w:rsidRDefault="00AE2299" w:rsidP="00476EA1">
            <w:pPr>
              <w:tabs>
                <w:tab w:val="left" w:pos="397"/>
              </w:tabs>
              <w:spacing w:before="90" w:after="54" w:line="276" w:lineRule="auto"/>
              <w:ind w:left="57"/>
              <w:rPr>
                <w:rFonts w:ascii="Calibri" w:hAnsi="Calibri" w:cs="Calibri"/>
                <w:sz w:val="22"/>
                <w:szCs w:val="22"/>
              </w:rPr>
            </w:pPr>
          </w:p>
        </w:tc>
      </w:tr>
      <w:tr w:rsidR="00AE2299" w:rsidRPr="003E22AF" w14:paraId="704E398F" w14:textId="77777777" w:rsidTr="00987198">
        <w:trPr>
          <w:cantSplit/>
        </w:trPr>
        <w:tc>
          <w:tcPr>
            <w:tcW w:w="709" w:type="dxa"/>
            <w:shd w:val="clear" w:color="auto" w:fill="E6E6E6"/>
          </w:tcPr>
          <w:p w14:paraId="0A039978" w14:textId="77777777" w:rsidR="00AE2299" w:rsidRPr="003E22AF" w:rsidRDefault="00AE2299" w:rsidP="00476EA1">
            <w:pPr>
              <w:numPr>
                <w:ilvl w:val="0"/>
                <w:numId w:val="41"/>
              </w:numPr>
              <w:spacing w:before="90" w:after="54" w:line="276" w:lineRule="auto"/>
              <w:ind w:left="57" w:firstLine="0"/>
              <w:rPr>
                <w:rFonts w:ascii="Calibri" w:hAnsi="Calibri" w:cs="Calibri"/>
                <w:sz w:val="22"/>
                <w:szCs w:val="22"/>
              </w:rPr>
            </w:pPr>
          </w:p>
        </w:tc>
        <w:tc>
          <w:tcPr>
            <w:tcW w:w="5289" w:type="dxa"/>
          </w:tcPr>
          <w:p w14:paraId="47234AF6" w14:textId="77777777" w:rsidR="00D87E32" w:rsidRPr="00D87E32" w:rsidRDefault="00D87E32" w:rsidP="00D87E32">
            <w:pPr>
              <w:tabs>
                <w:tab w:val="left" w:pos="397"/>
              </w:tabs>
              <w:spacing w:before="90" w:after="54" w:line="276" w:lineRule="auto"/>
              <w:ind w:left="57"/>
              <w:rPr>
                <w:rFonts w:ascii="Calibri" w:eastAsia="Verdana" w:hAnsi="Calibri" w:cs="Calibri"/>
                <w:sz w:val="22"/>
                <w:szCs w:val="22"/>
              </w:rPr>
            </w:pPr>
            <w:r w:rsidRPr="00D87E32">
              <w:rPr>
                <w:rFonts w:ascii="Calibri" w:eastAsia="Verdana" w:hAnsi="Calibri" w:cs="Calibri"/>
                <w:sz w:val="22"/>
                <w:szCs w:val="22"/>
              </w:rPr>
              <w:t>De taakomschrijving is kort samengevat het volgende:</w:t>
            </w:r>
          </w:p>
          <w:p w14:paraId="2FFFAC50" w14:textId="77777777" w:rsidR="00D87E32" w:rsidRPr="00D87E32" w:rsidRDefault="00D87E32" w:rsidP="00D87E32">
            <w:pPr>
              <w:pStyle w:val="Lijstalinea"/>
              <w:numPr>
                <w:ilvl w:val="1"/>
                <w:numId w:val="41"/>
              </w:numPr>
              <w:tabs>
                <w:tab w:val="left" w:pos="397"/>
              </w:tabs>
              <w:spacing w:before="90" w:after="54" w:line="276" w:lineRule="auto"/>
              <w:ind w:left="417"/>
              <w:rPr>
                <w:rFonts w:ascii="Calibri" w:eastAsia="Verdana" w:hAnsi="Calibri" w:cs="Calibri"/>
                <w:sz w:val="22"/>
                <w:szCs w:val="22"/>
              </w:rPr>
            </w:pPr>
            <w:r w:rsidRPr="00D87E32">
              <w:rPr>
                <w:rFonts w:ascii="Calibri" w:eastAsia="Verdana" w:hAnsi="Calibri" w:cs="Calibri"/>
                <w:sz w:val="22"/>
                <w:szCs w:val="22"/>
              </w:rPr>
              <w:t>Optreden als BHV en de rol vervullen van hoofd BHV tot alarmdienst het overneemt;</w:t>
            </w:r>
          </w:p>
          <w:p w14:paraId="7E8256F2" w14:textId="77777777" w:rsidR="00D87E32" w:rsidRPr="00D87E32" w:rsidRDefault="00D87E32" w:rsidP="00D87E32">
            <w:pPr>
              <w:pStyle w:val="Lijstalinea"/>
              <w:numPr>
                <w:ilvl w:val="1"/>
                <w:numId w:val="41"/>
              </w:numPr>
              <w:tabs>
                <w:tab w:val="left" w:pos="397"/>
              </w:tabs>
              <w:spacing w:before="90" w:after="54" w:line="276" w:lineRule="auto"/>
              <w:ind w:left="417"/>
              <w:rPr>
                <w:rFonts w:ascii="Calibri" w:eastAsia="Verdana" w:hAnsi="Calibri" w:cs="Calibri"/>
                <w:sz w:val="22"/>
                <w:szCs w:val="22"/>
              </w:rPr>
            </w:pPr>
            <w:r w:rsidRPr="00D87E32">
              <w:rPr>
                <w:rFonts w:ascii="Calibri" w:eastAsia="Verdana" w:hAnsi="Calibri" w:cs="Calibri"/>
                <w:sz w:val="22"/>
                <w:szCs w:val="22"/>
              </w:rPr>
              <w:t>Toezicht houden op brandveiligheid;</w:t>
            </w:r>
          </w:p>
          <w:p w14:paraId="694E729B" w14:textId="77777777" w:rsidR="00D87E32" w:rsidRPr="00D87E32" w:rsidRDefault="00D87E32" w:rsidP="00D87E32">
            <w:pPr>
              <w:pStyle w:val="Lijstalinea"/>
              <w:numPr>
                <w:ilvl w:val="1"/>
                <w:numId w:val="41"/>
              </w:numPr>
              <w:tabs>
                <w:tab w:val="left" w:pos="397"/>
              </w:tabs>
              <w:spacing w:before="90" w:after="54" w:line="276" w:lineRule="auto"/>
              <w:ind w:left="417"/>
              <w:rPr>
                <w:rFonts w:ascii="Calibri" w:eastAsia="Verdana" w:hAnsi="Calibri" w:cs="Calibri"/>
                <w:sz w:val="22"/>
                <w:szCs w:val="22"/>
              </w:rPr>
            </w:pPr>
            <w:r w:rsidRPr="00D87E32">
              <w:rPr>
                <w:rFonts w:ascii="Calibri" w:eastAsia="Verdana" w:hAnsi="Calibri" w:cs="Calibri"/>
                <w:sz w:val="22"/>
                <w:szCs w:val="22"/>
              </w:rPr>
              <w:t>Opvangen huldiensten bij calamiteiten;</w:t>
            </w:r>
          </w:p>
          <w:p w14:paraId="018F8558" w14:textId="77777777" w:rsidR="00D87E32" w:rsidRPr="00D87E32" w:rsidRDefault="00D87E32" w:rsidP="00D87E32">
            <w:pPr>
              <w:pStyle w:val="Lijstalinea"/>
              <w:numPr>
                <w:ilvl w:val="1"/>
                <w:numId w:val="41"/>
              </w:numPr>
              <w:tabs>
                <w:tab w:val="left" w:pos="397"/>
              </w:tabs>
              <w:spacing w:before="90" w:after="54" w:line="276" w:lineRule="auto"/>
              <w:ind w:left="417"/>
              <w:rPr>
                <w:rFonts w:ascii="Calibri" w:eastAsia="Verdana" w:hAnsi="Calibri" w:cs="Calibri"/>
                <w:sz w:val="22"/>
                <w:szCs w:val="22"/>
              </w:rPr>
            </w:pPr>
            <w:r w:rsidRPr="00D87E32">
              <w:rPr>
                <w:rFonts w:ascii="Calibri" w:eastAsia="Verdana" w:hAnsi="Calibri" w:cs="Calibri"/>
                <w:sz w:val="22"/>
                <w:szCs w:val="22"/>
              </w:rPr>
              <w:t>Eerste aanspreekpunt voor bezoekers en leveranciers;</w:t>
            </w:r>
          </w:p>
          <w:p w14:paraId="79FB3D0F" w14:textId="77777777" w:rsidR="00D87E32" w:rsidRPr="00D87E32" w:rsidRDefault="00D87E32" w:rsidP="00D87E32">
            <w:pPr>
              <w:pStyle w:val="Lijstalinea"/>
              <w:numPr>
                <w:ilvl w:val="1"/>
                <w:numId w:val="41"/>
              </w:numPr>
              <w:tabs>
                <w:tab w:val="left" w:pos="397"/>
              </w:tabs>
              <w:spacing w:before="90" w:after="54" w:line="276" w:lineRule="auto"/>
              <w:ind w:left="417"/>
              <w:rPr>
                <w:rFonts w:ascii="Calibri" w:eastAsia="Verdana" w:hAnsi="Calibri" w:cs="Calibri"/>
                <w:sz w:val="22"/>
                <w:szCs w:val="22"/>
              </w:rPr>
            </w:pPr>
            <w:r w:rsidRPr="00D87E32">
              <w:rPr>
                <w:rFonts w:ascii="Calibri" w:eastAsia="Verdana" w:hAnsi="Calibri" w:cs="Calibri"/>
                <w:sz w:val="22"/>
                <w:szCs w:val="22"/>
              </w:rPr>
              <w:t xml:space="preserve">Toegangscontrole (registreren van </w:t>
            </w:r>
            <w:r w:rsidR="00505E9B">
              <w:rPr>
                <w:rFonts w:ascii="Calibri" w:eastAsia="Verdana" w:hAnsi="Calibri" w:cs="Calibri"/>
                <w:sz w:val="22"/>
                <w:szCs w:val="22"/>
              </w:rPr>
              <w:t xml:space="preserve">bemanning, bewoners, </w:t>
            </w:r>
            <w:r w:rsidRPr="00D87E32">
              <w:rPr>
                <w:rFonts w:ascii="Calibri" w:eastAsia="Verdana" w:hAnsi="Calibri" w:cs="Calibri"/>
                <w:sz w:val="22"/>
                <w:szCs w:val="22"/>
              </w:rPr>
              <w:t>bezoekers en leveranciers bij aankomst en vertrek);</w:t>
            </w:r>
          </w:p>
          <w:p w14:paraId="36625C37" w14:textId="77777777" w:rsidR="00D87E32" w:rsidRPr="00A4783F" w:rsidRDefault="00F91733" w:rsidP="00D87E32">
            <w:pPr>
              <w:pStyle w:val="Lijstalinea"/>
              <w:numPr>
                <w:ilvl w:val="1"/>
                <w:numId w:val="41"/>
              </w:numPr>
              <w:tabs>
                <w:tab w:val="left" w:pos="397"/>
              </w:tabs>
              <w:spacing w:before="90" w:after="54" w:line="276" w:lineRule="auto"/>
              <w:ind w:left="417"/>
              <w:rPr>
                <w:rFonts w:ascii="Calibri" w:eastAsia="Verdana" w:hAnsi="Calibri" w:cs="Calibri"/>
                <w:sz w:val="22"/>
                <w:szCs w:val="22"/>
              </w:rPr>
            </w:pPr>
            <w:r w:rsidRPr="00A4783F">
              <w:rPr>
                <w:rFonts w:ascii="Calibri" w:eastAsia="Verdana" w:hAnsi="Calibri" w:cs="Calibri"/>
                <w:sz w:val="22"/>
                <w:szCs w:val="22"/>
              </w:rPr>
              <w:t>De-escalerend</w:t>
            </w:r>
            <w:r w:rsidR="00D87E32" w:rsidRPr="00A4783F">
              <w:rPr>
                <w:rFonts w:ascii="Calibri" w:eastAsia="Verdana" w:hAnsi="Calibri" w:cs="Calibri"/>
                <w:sz w:val="22"/>
                <w:szCs w:val="22"/>
              </w:rPr>
              <w:t xml:space="preserve"> optreden in geval van </w:t>
            </w:r>
            <w:r w:rsidR="00A4783F" w:rsidRPr="00A4783F">
              <w:rPr>
                <w:rFonts w:ascii="Calibri" w:eastAsia="Verdana" w:hAnsi="Calibri" w:cs="Calibri"/>
                <w:sz w:val="22"/>
                <w:szCs w:val="22"/>
              </w:rPr>
              <w:t>overlast</w:t>
            </w:r>
            <w:r w:rsidR="00D87E32" w:rsidRPr="00A4783F">
              <w:rPr>
                <w:rFonts w:ascii="Calibri" w:eastAsia="Verdana" w:hAnsi="Calibri" w:cs="Calibri"/>
                <w:sz w:val="22"/>
                <w:szCs w:val="22"/>
              </w:rPr>
              <w:t xml:space="preserve"> en onregelmatigheden;</w:t>
            </w:r>
          </w:p>
          <w:p w14:paraId="7678816B" w14:textId="77777777" w:rsidR="00D87E32" w:rsidRPr="00D87E32" w:rsidRDefault="00D87E32" w:rsidP="00D87E32">
            <w:pPr>
              <w:pStyle w:val="Lijstalinea"/>
              <w:numPr>
                <w:ilvl w:val="1"/>
                <w:numId w:val="41"/>
              </w:numPr>
              <w:tabs>
                <w:tab w:val="left" w:pos="397"/>
              </w:tabs>
              <w:spacing w:before="90" w:after="54" w:line="276" w:lineRule="auto"/>
              <w:ind w:left="417"/>
              <w:rPr>
                <w:rFonts w:ascii="Calibri" w:eastAsia="Verdana" w:hAnsi="Calibri" w:cs="Calibri"/>
                <w:sz w:val="22"/>
                <w:szCs w:val="22"/>
              </w:rPr>
            </w:pPr>
            <w:r w:rsidRPr="00D87E32">
              <w:rPr>
                <w:rFonts w:ascii="Calibri" w:eastAsia="Verdana" w:hAnsi="Calibri" w:cs="Calibri"/>
                <w:sz w:val="22"/>
                <w:szCs w:val="22"/>
              </w:rPr>
              <w:t>Toezien op navolgen van huisregels van de opvanglocaties;</w:t>
            </w:r>
          </w:p>
          <w:p w14:paraId="0809E51A" w14:textId="77777777" w:rsidR="00D87E32" w:rsidRPr="00D87E32" w:rsidRDefault="00D87E32" w:rsidP="00D87E32">
            <w:pPr>
              <w:pStyle w:val="Lijstalinea"/>
              <w:numPr>
                <w:ilvl w:val="1"/>
                <w:numId w:val="41"/>
              </w:numPr>
              <w:tabs>
                <w:tab w:val="left" w:pos="397"/>
              </w:tabs>
              <w:spacing w:before="90" w:after="54" w:line="276" w:lineRule="auto"/>
              <w:ind w:left="417"/>
              <w:rPr>
                <w:rFonts w:ascii="Calibri" w:eastAsia="Verdana" w:hAnsi="Calibri" w:cs="Calibri"/>
                <w:sz w:val="22"/>
                <w:szCs w:val="22"/>
              </w:rPr>
            </w:pPr>
            <w:r w:rsidRPr="00D87E32">
              <w:rPr>
                <w:rFonts w:ascii="Calibri" w:eastAsia="Verdana" w:hAnsi="Calibri" w:cs="Calibri"/>
                <w:sz w:val="22"/>
                <w:szCs w:val="22"/>
              </w:rPr>
              <w:t>Rapporteren (dagelijks wordt er schriftelijk gerapporteerd aan de locatiemanager hoe de avond en nacht is verlopen);</w:t>
            </w:r>
          </w:p>
          <w:p w14:paraId="7EA6DA67" w14:textId="77777777" w:rsidR="00D87E32" w:rsidRPr="00D87E32" w:rsidRDefault="00D87E32" w:rsidP="00D87E32">
            <w:pPr>
              <w:pStyle w:val="Lijstalinea"/>
              <w:numPr>
                <w:ilvl w:val="1"/>
                <w:numId w:val="41"/>
              </w:numPr>
              <w:tabs>
                <w:tab w:val="left" w:pos="397"/>
              </w:tabs>
              <w:spacing w:before="90" w:after="54" w:line="276" w:lineRule="auto"/>
              <w:ind w:left="417"/>
              <w:rPr>
                <w:rFonts w:ascii="Calibri" w:eastAsia="Verdana" w:hAnsi="Calibri" w:cs="Calibri"/>
                <w:sz w:val="22"/>
                <w:szCs w:val="22"/>
              </w:rPr>
            </w:pPr>
            <w:r w:rsidRPr="00D87E32">
              <w:rPr>
                <w:rFonts w:ascii="Calibri" w:eastAsia="Verdana" w:hAnsi="Calibri" w:cs="Calibri"/>
                <w:sz w:val="22"/>
                <w:szCs w:val="22"/>
              </w:rPr>
              <w:t>Houden van brand-, sluit-, en algemene rondes;</w:t>
            </w:r>
          </w:p>
          <w:p w14:paraId="621597F4" w14:textId="77777777" w:rsidR="00AE2299" w:rsidRPr="00D87E32" w:rsidRDefault="00D87E32" w:rsidP="00D87E32">
            <w:pPr>
              <w:pStyle w:val="Lijstalinea"/>
              <w:numPr>
                <w:ilvl w:val="1"/>
                <w:numId w:val="41"/>
              </w:numPr>
              <w:tabs>
                <w:tab w:val="left" w:pos="397"/>
              </w:tabs>
              <w:spacing w:before="90" w:after="54" w:line="276" w:lineRule="auto"/>
              <w:ind w:left="417"/>
              <w:rPr>
                <w:rFonts w:ascii="Calibri" w:eastAsia="Verdana" w:hAnsi="Calibri" w:cs="Calibri"/>
                <w:sz w:val="22"/>
                <w:szCs w:val="22"/>
              </w:rPr>
            </w:pPr>
            <w:r w:rsidRPr="00D87E32">
              <w:rPr>
                <w:rFonts w:ascii="Calibri" w:eastAsia="Verdana" w:hAnsi="Calibri" w:cs="Calibri"/>
                <w:sz w:val="22"/>
                <w:szCs w:val="22"/>
              </w:rPr>
              <w:t>Hand en spa</w:t>
            </w:r>
            <w:r>
              <w:rPr>
                <w:rFonts w:ascii="Calibri" w:eastAsia="Verdana" w:hAnsi="Calibri" w:cs="Calibri"/>
                <w:sz w:val="22"/>
                <w:szCs w:val="22"/>
              </w:rPr>
              <w:t>ndiensten t.b.v. locatieleiding.</w:t>
            </w:r>
          </w:p>
        </w:tc>
        <w:tc>
          <w:tcPr>
            <w:tcW w:w="3216" w:type="dxa"/>
            <w:gridSpan w:val="2"/>
          </w:tcPr>
          <w:p w14:paraId="71735344" w14:textId="77777777" w:rsidR="008F3562" w:rsidRPr="003E22AF" w:rsidRDefault="008F3562" w:rsidP="00F91733">
            <w:pPr>
              <w:tabs>
                <w:tab w:val="left" w:pos="397"/>
              </w:tabs>
              <w:spacing w:before="90" w:after="54" w:line="276" w:lineRule="auto"/>
              <w:ind w:left="57"/>
              <w:rPr>
                <w:rFonts w:ascii="Calibri" w:hAnsi="Calibri" w:cs="Calibri"/>
                <w:sz w:val="22"/>
                <w:szCs w:val="22"/>
              </w:rPr>
            </w:pPr>
          </w:p>
        </w:tc>
      </w:tr>
      <w:tr w:rsidR="00F91733" w:rsidRPr="003E22AF" w14:paraId="1CC6936C" w14:textId="77777777" w:rsidTr="00987198">
        <w:trPr>
          <w:cantSplit/>
        </w:trPr>
        <w:tc>
          <w:tcPr>
            <w:tcW w:w="709" w:type="dxa"/>
            <w:shd w:val="clear" w:color="auto" w:fill="E6E6E6"/>
          </w:tcPr>
          <w:p w14:paraId="0403057C" w14:textId="77777777" w:rsidR="00F91733" w:rsidRPr="003E22AF" w:rsidRDefault="00F91733" w:rsidP="00F91733">
            <w:pPr>
              <w:numPr>
                <w:ilvl w:val="0"/>
                <w:numId w:val="41"/>
              </w:numPr>
              <w:spacing w:before="90" w:after="54" w:line="276" w:lineRule="auto"/>
              <w:ind w:left="57" w:firstLine="0"/>
              <w:rPr>
                <w:rFonts w:ascii="Calibri" w:hAnsi="Calibri" w:cs="Calibri"/>
                <w:sz w:val="22"/>
                <w:szCs w:val="22"/>
              </w:rPr>
            </w:pPr>
          </w:p>
        </w:tc>
        <w:tc>
          <w:tcPr>
            <w:tcW w:w="5289" w:type="dxa"/>
          </w:tcPr>
          <w:p w14:paraId="02F61422" w14:textId="77777777" w:rsidR="00F91733" w:rsidRDefault="00F91733" w:rsidP="00F91733">
            <w:pPr>
              <w:tabs>
                <w:tab w:val="left" w:pos="397"/>
              </w:tabs>
              <w:spacing w:before="90" w:after="54" w:line="276" w:lineRule="auto"/>
              <w:ind w:left="57"/>
              <w:rPr>
                <w:rFonts w:ascii="Calibri" w:eastAsia="Verdana" w:hAnsi="Calibri" w:cs="Calibri"/>
                <w:sz w:val="22"/>
                <w:szCs w:val="22"/>
              </w:rPr>
            </w:pPr>
            <w:r w:rsidRPr="00D87E32">
              <w:rPr>
                <w:rFonts w:ascii="Calibri" w:eastAsia="Verdana" w:hAnsi="Calibri" w:cs="Calibri"/>
                <w:sz w:val="22"/>
                <w:szCs w:val="22"/>
              </w:rPr>
              <w:t>Alle in te zetten objectbeveiligers beschikken over, na</w:t>
            </w:r>
            <w:r>
              <w:rPr>
                <w:rFonts w:ascii="Calibri" w:eastAsia="Verdana" w:hAnsi="Calibri" w:cs="Calibri"/>
                <w:sz w:val="22"/>
                <w:szCs w:val="22"/>
              </w:rPr>
              <w:t>ar oordeel van de gemeente</w:t>
            </w:r>
            <w:r w:rsidRPr="00D87E32">
              <w:rPr>
                <w:rFonts w:ascii="Calibri" w:eastAsia="Verdana" w:hAnsi="Calibri" w:cs="Calibri"/>
                <w:sz w:val="22"/>
                <w:szCs w:val="22"/>
              </w:rPr>
              <w:t>:</w:t>
            </w:r>
          </w:p>
          <w:p w14:paraId="356F04AA" w14:textId="77777777" w:rsidR="00F91733" w:rsidRDefault="00F91733" w:rsidP="00F91733">
            <w:pPr>
              <w:pStyle w:val="Lijstalinea"/>
              <w:numPr>
                <w:ilvl w:val="1"/>
                <w:numId w:val="41"/>
              </w:numPr>
              <w:tabs>
                <w:tab w:val="left" w:pos="397"/>
              </w:tabs>
              <w:spacing w:before="90" w:after="54" w:line="276" w:lineRule="auto"/>
              <w:ind w:left="417"/>
              <w:rPr>
                <w:rFonts w:ascii="Calibri" w:eastAsia="Verdana" w:hAnsi="Calibri" w:cs="Calibri"/>
                <w:sz w:val="22"/>
                <w:szCs w:val="22"/>
              </w:rPr>
            </w:pPr>
            <w:r w:rsidRPr="00D87E32">
              <w:rPr>
                <w:rFonts w:ascii="Calibri" w:eastAsia="Verdana" w:hAnsi="Calibri" w:cs="Calibri"/>
                <w:sz w:val="22"/>
                <w:szCs w:val="22"/>
              </w:rPr>
              <w:t xml:space="preserve">Een gastvrije uitstraling </w:t>
            </w:r>
          </w:p>
          <w:p w14:paraId="7F12BCF5" w14:textId="77777777" w:rsidR="00F91733" w:rsidRDefault="00F91733" w:rsidP="00F91733">
            <w:pPr>
              <w:pStyle w:val="Lijstalinea"/>
              <w:numPr>
                <w:ilvl w:val="1"/>
                <w:numId w:val="41"/>
              </w:numPr>
              <w:tabs>
                <w:tab w:val="left" w:pos="397"/>
              </w:tabs>
              <w:spacing w:before="90" w:after="54" w:line="276" w:lineRule="auto"/>
              <w:ind w:left="417"/>
              <w:rPr>
                <w:rFonts w:ascii="Calibri" w:eastAsia="Verdana" w:hAnsi="Calibri" w:cs="Calibri"/>
                <w:sz w:val="22"/>
                <w:szCs w:val="22"/>
              </w:rPr>
            </w:pPr>
            <w:r>
              <w:rPr>
                <w:rFonts w:ascii="Calibri" w:eastAsia="Verdana" w:hAnsi="Calibri" w:cs="Calibri"/>
                <w:sz w:val="22"/>
                <w:szCs w:val="22"/>
              </w:rPr>
              <w:t>Een verzorgd uiterlijk</w:t>
            </w:r>
          </w:p>
          <w:p w14:paraId="0CE7F3A0" w14:textId="77777777" w:rsidR="00F91733" w:rsidRDefault="00F91733" w:rsidP="00F91733">
            <w:pPr>
              <w:pStyle w:val="Lijstalinea"/>
              <w:numPr>
                <w:ilvl w:val="1"/>
                <w:numId w:val="41"/>
              </w:numPr>
              <w:tabs>
                <w:tab w:val="left" w:pos="397"/>
              </w:tabs>
              <w:spacing w:before="90" w:after="54" w:line="276" w:lineRule="auto"/>
              <w:ind w:left="417"/>
              <w:rPr>
                <w:rFonts w:ascii="Calibri" w:eastAsia="Verdana" w:hAnsi="Calibri" w:cs="Calibri"/>
                <w:sz w:val="22"/>
                <w:szCs w:val="22"/>
              </w:rPr>
            </w:pPr>
            <w:r w:rsidRPr="00D87E32">
              <w:rPr>
                <w:rFonts w:ascii="Calibri" w:eastAsia="Verdana" w:hAnsi="Calibri" w:cs="Calibri"/>
                <w:sz w:val="22"/>
                <w:szCs w:val="22"/>
              </w:rPr>
              <w:t>Een pedagogische instelling</w:t>
            </w:r>
          </w:p>
          <w:p w14:paraId="3979F4E7" w14:textId="110D1C80" w:rsidR="00F91733" w:rsidRPr="003E22AF" w:rsidRDefault="00F91733" w:rsidP="00F91733">
            <w:pPr>
              <w:pStyle w:val="Lijstalinea"/>
              <w:numPr>
                <w:ilvl w:val="1"/>
                <w:numId w:val="41"/>
              </w:numPr>
              <w:tabs>
                <w:tab w:val="left" w:pos="397"/>
              </w:tabs>
              <w:spacing w:before="90" w:after="54" w:line="276" w:lineRule="auto"/>
              <w:ind w:left="417"/>
              <w:rPr>
                <w:rFonts w:ascii="Calibri" w:eastAsia="Verdana" w:hAnsi="Calibri" w:cs="Calibri"/>
                <w:sz w:val="22"/>
                <w:szCs w:val="22"/>
              </w:rPr>
            </w:pPr>
            <w:r w:rsidRPr="00D87E32">
              <w:rPr>
                <w:rFonts w:ascii="Calibri" w:eastAsia="Verdana" w:hAnsi="Calibri" w:cs="Calibri"/>
                <w:sz w:val="22"/>
                <w:szCs w:val="22"/>
              </w:rPr>
              <w:t>Daarnaast spreken en schrijven zij, na</w:t>
            </w:r>
            <w:r>
              <w:rPr>
                <w:rFonts w:ascii="Calibri" w:eastAsia="Verdana" w:hAnsi="Calibri" w:cs="Calibri"/>
                <w:sz w:val="22"/>
                <w:szCs w:val="22"/>
              </w:rPr>
              <w:t>ar oordeel van de gemeente</w:t>
            </w:r>
            <w:r w:rsidRPr="00D87E32">
              <w:rPr>
                <w:rFonts w:ascii="Calibri" w:eastAsia="Verdana" w:hAnsi="Calibri" w:cs="Calibri"/>
                <w:sz w:val="22"/>
                <w:szCs w:val="22"/>
              </w:rPr>
              <w:t xml:space="preserve">, voldoende. </w:t>
            </w:r>
            <w:r w:rsidR="00EF2F4D" w:rsidRPr="00D87E32">
              <w:rPr>
                <w:rFonts w:ascii="Calibri" w:eastAsia="Verdana" w:hAnsi="Calibri" w:cs="Calibri"/>
                <w:sz w:val="22"/>
                <w:szCs w:val="22"/>
              </w:rPr>
              <w:t>A</w:t>
            </w:r>
            <w:r w:rsidRPr="00D87E32">
              <w:rPr>
                <w:rFonts w:ascii="Calibri" w:eastAsia="Verdana" w:hAnsi="Calibri" w:cs="Calibri"/>
                <w:sz w:val="22"/>
                <w:szCs w:val="22"/>
              </w:rPr>
              <w:t>lgemeen Nederlands en Engels. Uiteraard zijn andere talen als Oekraïens een pré</w:t>
            </w:r>
            <w:r>
              <w:rPr>
                <w:rFonts w:ascii="Calibri" w:eastAsia="Verdana" w:hAnsi="Calibri" w:cs="Calibri"/>
                <w:sz w:val="22"/>
                <w:szCs w:val="22"/>
              </w:rPr>
              <w:t>.</w:t>
            </w:r>
          </w:p>
        </w:tc>
        <w:tc>
          <w:tcPr>
            <w:tcW w:w="3216" w:type="dxa"/>
            <w:gridSpan w:val="2"/>
          </w:tcPr>
          <w:p w14:paraId="16B5091A" w14:textId="77777777" w:rsidR="00F91733" w:rsidRDefault="00F91733" w:rsidP="00F91733">
            <w:pPr>
              <w:tabs>
                <w:tab w:val="left" w:pos="397"/>
              </w:tabs>
              <w:spacing w:before="90" w:after="54" w:line="276" w:lineRule="auto"/>
              <w:ind w:left="57"/>
              <w:rPr>
                <w:rFonts w:ascii="Calibri" w:hAnsi="Calibri" w:cs="Calibri"/>
                <w:sz w:val="22"/>
                <w:szCs w:val="22"/>
              </w:rPr>
            </w:pPr>
          </w:p>
          <w:p w14:paraId="3A2AF35A" w14:textId="77777777" w:rsidR="00F91733" w:rsidRPr="003E22AF" w:rsidRDefault="00F91733" w:rsidP="00F91733">
            <w:pPr>
              <w:tabs>
                <w:tab w:val="left" w:pos="397"/>
              </w:tabs>
              <w:spacing w:before="90" w:after="54" w:line="276" w:lineRule="auto"/>
              <w:ind w:left="57"/>
              <w:rPr>
                <w:rFonts w:ascii="Calibri" w:hAnsi="Calibri" w:cs="Calibri"/>
                <w:sz w:val="22"/>
                <w:szCs w:val="22"/>
              </w:rPr>
            </w:pPr>
          </w:p>
        </w:tc>
      </w:tr>
      <w:tr w:rsidR="007F5640" w:rsidRPr="003E22AF" w14:paraId="56AB77BB" w14:textId="77777777" w:rsidTr="00987198">
        <w:trPr>
          <w:cantSplit/>
        </w:trPr>
        <w:tc>
          <w:tcPr>
            <w:tcW w:w="709" w:type="dxa"/>
            <w:shd w:val="clear" w:color="auto" w:fill="E6E6E6"/>
          </w:tcPr>
          <w:p w14:paraId="091253E7" w14:textId="77777777" w:rsidR="007F5640" w:rsidRPr="003E22AF" w:rsidRDefault="007F5640" w:rsidP="007F5640">
            <w:pPr>
              <w:numPr>
                <w:ilvl w:val="0"/>
                <w:numId w:val="41"/>
              </w:numPr>
              <w:spacing w:before="90" w:after="54" w:line="276" w:lineRule="auto"/>
              <w:ind w:left="57" w:firstLine="0"/>
              <w:rPr>
                <w:rFonts w:ascii="Calibri" w:hAnsi="Calibri" w:cs="Calibri"/>
                <w:sz w:val="22"/>
                <w:szCs w:val="22"/>
              </w:rPr>
            </w:pPr>
          </w:p>
        </w:tc>
        <w:tc>
          <w:tcPr>
            <w:tcW w:w="5289" w:type="dxa"/>
          </w:tcPr>
          <w:p w14:paraId="1F298B34" w14:textId="77777777" w:rsidR="007F5640" w:rsidRPr="003E22AF" w:rsidRDefault="007F5640" w:rsidP="007F5640">
            <w:pPr>
              <w:tabs>
                <w:tab w:val="left" w:pos="397"/>
              </w:tabs>
              <w:spacing w:before="90" w:after="54" w:line="276" w:lineRule="auto"/>
              <w:ind w:left="57"/>
              <w:rPr>
                <w:rFonts w:ascii="Calibri" w:eastAsia="Verdana" w:hAnsi="Calibri" w:cs="Calibri"/>
                <w:sz w:val="22"/>
                <w:szCs w:val="22"/>
              </w:rPr>
            </w:pPr>
            <w:r w:rsidRPr="00D87E32">
              <w:rPr>
                <w:rFonts w:ascii="Calibri" w:eastAsia="Verdana" w:hAnsi="Calibri" w:cs="Calibri"/>
                <w:sz w:val="22"/>
                <w:szCs w:val="22"/>
              </w:rPr>
              <w:t>Alle in te zetten beveiligers beschikken over een geldig BHV-diploma</w:t>
            </w:r>
            <w:r>
              <w:rPr>
                <w:rFonts w:ascii="Calibri" w:eastAsia="Verdana" w:hAnsi="Calibri" w:cs="Calibri"/>
                <w:sz w:val="22"/>
                <w:szCs w:val="22"/>
              </w:rPr>
              <w:t>.</w:t>
            </w:r>
          </w:p>
        </w:tc>
        <w:tc>
          <w:tcPr>
            <w:tcW w:w="3216" w:type="dxa"/>
            <w:gridSpan w:val="2"/>
          </w:tcPr>
          <w:p w14:paraId="17CE0BE8" w14:textId="77777777" w:rsidR="007F5640" w:rsidRPr="003E22AF" w:rsidRDefault="007F5640" w:rsidP="007F5640">
            <w:pPr>
              <w:tabs>
                <w:tab w:val="left" w:pos="397"/>
              </w:tabs>
              <w:spacing w:before="90" w:after="54" w:line="276" w:lineRule="auto"/>
              <w:ind w:left="57"/>
              <w:rPr>
                <w:rFonts w:ascii="Calibri" w:hAnsi="Calibri" w:cs="Calibri"/>
                <w:sz w:val="22"/>
                <w:szCs w:val="22"/>
              </w:rPr>
            </w:pPr>
          </w:p>
        </w:tc>
      </w:tr>
      <w:tr w:rsidR="007F5640" w:rsidRPr="003E22AF" w14:paraId="26DEA753" w14:textId="77777777" w:rsidTr="00987198">
        <w:trPr>
          <w:cantSplit/>
        </w:trPr>
        <w:tc>
          <w:tcPr>
            <w:tcW w:w="709" w:type="dxa"/>
            <w:shd w:val="clear" w:color="auto" w:fill="E6E6E6"/>
          </w:tcPr>
          <w:p w14:paraId="2C5FA443" w14:textId="77777777" w:rsidR="007F5640" w:rsidRPr="003E22AF" w:rsidRDefault="007F5640" w:rsidP="007F5640">
            <w:pPr>
              <w:numPr>
                <w:ilvl w:val="0"/>
                <w:numId w:val="41"/>
              </w:numPr>
              <w:spacing w:before="90" w:after="54" w:line="276" w:lineRule="auto"/>
              <w:ind w:left="57" w:firstLine="0"/>
              <w:rPr>
                <w:rFonts w:ascii="Calibri" w:hAnsi="Calibri" w:cs="Calibri"/>
                <w:sz w:val="22"/>
                <w:szCs w:val="22"/>
              </w:rPr>
            </w:pPr>
          </w:p>
        </w:tc>
        <w:tc>
          <w:tcPr>
            <w:tcW w:w="5289" w:type="dxa"/>
          </w:tcPr>
          <w:p w14:paraId="6C2D6D16" w14:textId="51487627" w:rsidR="007F5640" w:rsidRPr="003E22AF" w:rsidRDefault="00505E9B" w:rsidP="007F5640">
            <w:pPr>
              <w:tabs>
                <w:tab w:val="left" w:pos="397"/>
              </w:tabs>
              <w:spacing w:before="90" w:after="54" w:line="276" w:lineRule="auto"/>
              <w:ind w:left="57"/>
              <w:rPr>
                <w:rFonts w:ascii="Calibri" w:eastAsia="Verdana" w:hAnsi="Calibri" w:cs="Calibri"/>
                <w:sz w:val="22"/>
                <w:szCs w:val="22"/>
              </w:rPr>
            </w:pPr>
            <w:r w:rsidRPr="00EF2F4D">
              <w:rPr>
                <w:sz w:val="22"/>
                <w:szCs w:val="22"/>
              </w:rPr>
              <w:t>In te zetten beveiligers zijn in bezit van een geldig</w:t>
            </w:r>
            <w:r w:rsidR="0021711D" w:rsidRPr="00EF2F4D">
              <w:rPr>
                <w:sz w:val="22"/>
                <w:szCs w:val="22"/>
              </w:rPr>
              <w:t>e</w:t>
            </w:r>
            <w:r w:rsidRPr="00EF2F4D">
              <w:rPr>
                <w:sz w:val="22"/>
                <w:szCs w:val="22"/>
              </w:rPr>
              <w:t xml:space="preserve"> beveiligingspas</w:t>
            </w:r>
            <w:r w:rsidR="0021711D" w:rsidRPr="00EF2F4D">
              <w:rPr>
                <w:sz w:val="22"/>
                <w:szCs w:val="22"/>
              </w:rPr>
              <w:t>, de zogenaamde Grijze pas</w:t>
            </w:r>
            <w:r w:rsidR="00EF2F4D">
              <w:rPr>
                <w:sz w:val="22"/>
                <w:szCs w:val="22"/>
              </w:rPr>
              <w:t>.</w:t>
            </w:r>
          </w:p>
        </w:tc>
        <w:tc>
          <w:tcPr>
            <w:tcW w:w="3216" w:type="dxa"/>
            <w:gridSpan w:val="2"/>
          </w:tcPr>
          <w:p w14:paraId="25BEE186" w14:textId="77777777" w:rsidR="007F5640" w:rsidRPr="003E22AF" w:rsidRDefault="007F5640" w:rsidP="007F5640">
            <w:pPr>
              <w:tabs>
                <w:tab w:val="left" w:pos="397"/>
              </w:tabs>
              <w:spacing w:before="90" w:after="54" w:line="276" w:lineRule="auto"/>
              <w:ind w:left="57"/>
              <w:rPr>
                <w:rFonts w:ascii="Calibri" w:hAnsi="Calibri" w:cs="Calibri"/>
                <w:sz w:val="22"/>
                <w:szCs w:val="22"/>
              </w:rPr>
            </w:pPr>
          </w:p>
        </w:tc>
      </w:tr>
      <w:tr w:rsidR="007F5640" w:rsidRPr="003E22AF" w14:paraId="2B11BC9E" w14:textId="77777777" w:rsidTr="00987198">
        <w:trPr>
          <w:cantSplit/>
        </w:trPr>
        <w:tc>
          <w:tcPr>
            <w:tcW w:w="709" w:type="dxa"/>
            <w:shd w:val="clear" w:color="auto" w:fill="E6E6E6"/>
          </w:tcPr>
          <w:p w14:paraId="46C5E63B" w14:textId="77777777" w:rsidR="007F5640" w:rsidRPr="003E22AF" w:rsidRDefault="007F5640" w:rsidP="007F5640">
            <w:pPr>
              <w:numPr>
                <w:ilvl w:val="0"/>
                <w:numId w:val="41"/>
              </w:numPr>
              <w:spacing w:before="90" w:after="54" w:line="276" w:lineRule="auto"/>
              <w:ind w:left="57" w:firstLine="0"/>
              <w:rPr>
                <w:rFonts w:ascii="Calibri" w:hAnsi="Calibri" w:cs="Calibri"/>
                <w:sz w:val="22"/>
                <w:szCs w:val="22"/>
              </w:rPr>
            </w:pPr>
          </w:p>
        </w:tc>
        <w:tc>
          <w:tcPr>
            <w:tcW w:w="5289" w:type="dxa"/>
          </w:tcPr>
          <w:p w14:paraId="311E3F6C" w14:textId="77777777" w:rsidR="007F5640" w:rsidRPr="003E22AF" w:rsidRDefault="007F5640" w:rsidP="007F5640">
            <w:pPr>
              <w:tabs>
                <w:tab w:val="left" w:pos="397"/>
              </w:tabs>
              <w:spacing w:before="90" w:after="54" w:line="276" w:lineRule="auto"/>
              <w:ind w:left="57"/>
              <w:rPr>
                <w:rFonts w:ascii="Calibri" w:eastAsia="Verdana" w:hAnsi="Calibri" w:cs="Calibri"/>
                <w:sz w:val="22"/>
                <w:szCs w:val="22"/>
              </w:rPr>
            </w:pPr>
            <w:r w:rsidRPr="00D87E32">
              <w:rPr>
                <w:rFonts w:ascii="Calibri" w:eastAsia="Verdana" w:hAnsi="Calibri" w:cs="Calibri"/>
                <w:sz w:val="22"/>
                <w:szCs w:val="22"/>
              </w:rPr>
              <w:t xml:space="preserve">Alle in te zetten beveiligers worden door de </w:t>
            </w:r>
            <w:r>
              <w:rPr>
                <w:rFonts w:ascii="Calibri" w:eastAsia="Verdana" w:hAnsi="Calibri" w:cs="Calibri"/>
                <w:sz w:val="22"/>
                <w:szCs w:val="22"/>
              </w:rPr>
              <w:t xml:space="preserve">inschrijver/opdrachtnemer </w:t>
            </w:r>
            <w:r w:rsidRPr="00D87E32">
              <w:rPr>
                <w:rFonts w:ascii="Calibri" w:eastAsia="Verdana" w:hAnsi="Calibri" w:cs="Calibri"/>
                <w:sz w:val="22"/>
                <w:szCs w:val="22"/>
              </w:rPr>
              <w:t>geïnstrueerd</w:t>
            </w:r>
            <w:r>
              <w:rPr>
                <w:rFonts w:ascii="Calibri" w:eastAsia="Verdana" w:hAnsi="Calibri" w:cs="Calibri"/>
                <w:sz w:val="22"/>
                <w:szCs w:val="22"/>
              </w:rPr>
              <w:t>, over hun</w:t>
            </w:r>
            <w:r w:rsidRPr="00D87E32">
              <w:rPr>
                <w:rFonts w:ascii="Calibri" w:eastAsia="Verdana" w:hAnsi="Calibri" w:cs="Calibri"/>
                <w:sz w:val="22"/>
                <w:szCs w:val="22"/>
              </w:rPr>
              <w:t xml:space="preserve"> bevoegdheden en </w:t>
            </w:r>
            <w:r>
              <w:rPr>
                <w:rFonts w:ascii="Calibri" w:eastAsia="Verdana" w:hAnsi="Calibri" w:cs="Calibri"/>
                <w:sz w:val="22"/>
                <w:szCs w:val="22"/>
              </w:rPr>
              <w:t xml:space="preserve">de </w:t>
            </w:r>
            <w:r w:rsidRPr="00D87E32">
              <w:rPr>
                <w:rFonts w:ascii="Calibri" w:eastAsia="Verdana" w:hAnsi="Calibri" w:cs="Calibri"/>
                <w:sz w:val="22"/>
                <w:szCs w:val="22"/>
              </w:rPr>
              <w:t>protocollen van</w:t>
            </w:r>
            <w:r>
              <w:rPr>
                <w:rFonts w:ascii="Calibri" w:eastAsia="Verdana" w:hAnsi="Calibri" w:cs="Calibri"/>
                <w:sz w:val="22"/>
                <w:szCs w:val="22"/>
              </w:rPr>
              <w:t xml:space="preserve"> de gemeente,</w:t>
            </w:r>
            <w:r w:rsidRPr="00D87E32">
              <w:rPr>
                <w:rFonts w:ascii="Calibri" w:eastAsia="Verdana" w:hAnsi="Calibri" w:cs="Calibri"/>
                <w:sz w:val="22"/>
                <w:szCs w:val="22"/>
              </w:rPr>
              <w:t xml:space="preserve"> alvorens z</w:t>
            </w:r>
            <w:r>
              <w:rPr>
                <w:rFonts w:ascii="Calibri" w:eastAsia="Verdana" w:hAnsi="Calibri" w:cs="Calibri"/>
                <w:sz w:val="22"/>
                <w:szCs w:val="22"/>
              </w:rPr>
              <w:t>e kunnen worden ingezet bij de gemeente</w:t>
            </w:r>
            <w:r w:rsidRPr="00D87E32">
              <w:rPr>
                <w:rFonts w:ascii="Calibri" w:eastAsia="Verdana" w:hAnsi="Calibri" w:cs="Calibri"/>
                <w:sz w:val="22"/>
                <w:szCs w:val="22"/>
              </w:rPr>
              <w:t>.</w:t>
            </w:r>
          </w:p>
        </w:tc>
        <w:tc>
          <w:tcPr>
            <w:tcW w:w="3216" w:type="dxa"/>
            <w:gridSpan w:val="2"/>
          </w:tcPr>
          <w:p w14:paraId="7073F1D7" w14:textId="77777777" w:rsidR="007F5640" w:rsidRPr="003E22AF" w:rsidRDefault="007F5640" w:rsidP="007F5640">
            <w:pPr>
              <w:tabs>
                <w:tab w:val="left" w:pos="397"/>
              </w:tabs>
              <w:spacing w:before="90" w:after="54" w:line="276" w:lineRule="auto"/>
              <w:ind w:left="57"/>
              <w:rPr>
                <w:rFonts w:ascii="Calibri" w:hAnsi="Calibri" w:cs="Calibri"/>
                <w:sz w:val="22"/>
                <w:szCs w:val="22"/>
              </w:rPr>
            </w:pPr>
          </w:p>
        </w:tc>
      </w:tr>
      <w:tr w:rsidR="00123760" w:rsidRPr="003E22AF" w14:paraId="2C03E698" w14:textId="77777777" w:rsidTr="00987198">
        <w:trPr>
          <w:cantSplit/>
        </w:trPr>
        <w:tc>
          <w:tcPr>
            <w:tcW w:w="709" w:type="dxa"/>
            <w:shd w:val="clear" w:color="auto" w:fill="E6E6E6"/>
          </w:tcPr>
          <w:p w14:paraId="627DC872" w14:textId="77777777" w:rsidR="00123760" w:rsidRPr="003E22AF" w:rsidRDefault="00123760" w:rsidP="00123760">
            <w:pPr>
              <w:numPr>
                <w:ilvl w:val="0"/>
                <w:numId w:val="41"/>
              </w:numPr>
              <w:spacing w:before="90" w:after="54" w:line="276" w:lineRule="auto"/>
              <w:ind w:left="57" w:firstLine="0"/>
              <w:rPr>
                <w:rFonts w:ascii="Calibri" w:hAnsi="Calibri" w:cs="Calibri"/>
                <w:sz w:val="22"/>
                <w:szCs w:val="22"/>
              </w:rPr>
            </w:pPr>
          </w:p>
        </w:tc>
        <w:tc>
          <w:tcPr>
            <w:tcW w:w="5289" w:type="dxa"/>
          </w:tcPr>
          <w:p w14:paraId="0E7FAF75" w14:textId="77777777" w:rsidR="00123760" w:rsidRPr="00D87E32" w:rsidRDefault="00123760" w:rsidP="00123760">
            <w:pPr>
              <w:tabs>
                <w:tab w:val="left" w:pos="397"/>
              </w:tabs>
              <w:spacing w:before="90" w:after="54" w:line="276" w:lineRule="auto"/>
              <w:ind w:left="57"/>
              <w:rPr>
                <w:rFonts w:ascii="Calibri" w:eastAsia="Verdana" w:hAnsi="Calibri" w:cs="Calibri"/>
                <w:bCs/>
                <w:sz w:val="22"/>
                <w:szCs w:val="22"/>
              </w:rPr>
            </w:pPr>
            <w:r w:rsidRPr="00123760">
              <w:rPr>
                <w:rFonts w:ascii="Calibri" w:eastAsia="Verdana" w:hAnsi="Calibri" w:cs="Calibri"/>
                <w:bCs/>
                <w:sz w:val="22"/>
                <w:szCs w:val="22"/>
              </w:rPr>
              <w:t>Opdrachtnemer erkent dat deze een leveringsplicht heeft. Hiervoor zal deze zorgdragen dat de dienstverlening ook in geval van ziekte of vakanties onverkort zal worden voortgezet. De inzet van nieuwe medewerkers zal minimaal 1 dag van te voren kenbaar worden gemaakt aan de gemeente of eventueel een gemandateerde van de gemeente (de locatiemanager).</w:t>
            </w:r>
          </w:p>
        </w:tc>
        <w:tc>
          <w:tcPr>
            <w:tcW w:w="3216" w:type="dxa"/>
            <w:gridSpan w:val="2"/>
          </w:tcPr>
          <w:p w14:paraId="537AE083" w14:textId="77777777" w:rsidR="00123760" w:rsidRPr="003E22AF" w:rsidRDefault="00123760" w:rsidP="00123760">
            <w:pPr>
              <w:tabs>
                <w:tab w:val="left" w:pos="397"/>
              </w:tabs>
              <w:spacing w:before="90" w:after="54" w:line="276" w:lineRule="auto"/>
              <w:ind w:left="57"/>
              <w:rPr>
                <w:rFonts w:ascii="Calibri" w:hAnsi="Calibri" w:cs="Calibri"/>
                <w:sz w:val="22"/>
                <w:szCs w:val="22"/>
              </w:rPr>
            </w:pPr>
          </w:p>
        </w:tc>
      </w:tr>
      <w:tr w:rsidR="00AE2299" w:rsidRPr="003E22AF" w14:paraId="6D210F7B" w14:textId="77777777" w:rsidTr="00987198">
        <w:trPr>
          <w:cantSplit/>
        </w:trPr>
        <w:tc>
          <w:tcPr>
            <w:tcW w:w="709" w:type="dxa"/>
            <w:shd w:val="clear" w:color="auto" w:fill="E6E6E6"/>
          </w:tcPr>
          <w:p w14:paraId="2CB2295D" w14:textId="77777777" w:rsidR="00AE2299" w:rsidRPr="003E22AF" w:rsidRDefault="00AE2299" w:rsidP="00476EA1">
            <w:pPr>
              <w:numPr>
                <w:ilvl w:val="0"/>
                <w:numId w:val="41"/>
              </w:numPr>
              <w:spacing w:before="90" w:after="54" w:line="276" w:lineRule="auto"/>
              <w:ind w:left="57" w:firstLine="0"/>
              <w:rPr>
                <w:rFonts w:ascii="Calibri" w:hAnsi="Calibri" w:cs="Calibri"/>
                <w:sz w:val="22"/>
                <w:szCs w:val="22"/>
              </w:rPr>
            </w:pPr>
          </w:p>
        </w:tc>
        <w:tc>
          <w:tcPr>
            <w:tcW w:w="5289" w:type="dxa"/>
          </w:tcPr>
          <w:p w14:paraId="49E9ADF3" w14:textId="77777777" w:rsidR="00AE2299" w:rsidRPr="003E22AF" w:rsidRDefault="00D87E32" w:rsidP="00476EA1">
            <w:pPr>
              <w:tabs>
                <w:tab w:val="left" w:pos="397"/>
              </w:tabs>
              <w:spacing w:before="90" w:after="54" w:line="276" w:lineRule="auto"/>
              <w:ind w:left="57"/>
              <w:rPr>
                <w:rFonts w:ascii="Calibri" w:eastAsia="Verdana" w:hAnsi="Calibri" w:cs="Calibri"/>
                <w:sz w:val="22"/>
                <w:szCs w:val="22"/>
              </w:rPr>
            </w:pPr>
            <w:r w:rsidRPr="00D87E32">
              <w:rPr>
                <w:rFonts w:ascii="Calibri" w:eastAsia="Verdana" w:hAnsi="Calibri" w:cs="Calibri"/>
                <w:sz w:val="22"/>
                <w:szCs w:val="22"/>
              </w:rPr>
              <w:t>O</w:t>
            </w:r>
            <w:r>
              <w:rPr>
                <w:rFonts w:ascii="Calibri" w:eastAsia="Verdana" w:hAnsi="Calibri" w:cs="Calibri"/>
                <w:sz w:val="22"/>
                <w:szCs w:val="22"/>
              </w:rPr>
              <w:t>p aangeven van de gemeente</w:t>
            </w:r>
            <w:r w:rsidRPr="00D87E32">
              <w:rPr>
                <w:rFonts w:ascii="Calibri" w:eastAsia="Verdana" w:hAnsi="Calibri" w:cs="Calibri"/>
                <w:sz w:val="22"/>
                <w:szCs w:val="22"/>
              </w:rPr>
              <w:t xml:space="preserve"> worden objectbeveiligers binnen maximaal 48 uur na het eerste verzoek daartoe op een loca</w:t>
            </w:r>
            <w:r>
              <w:rPr>
                <w:rFonts w:ascii="Calibri" w:eastAsia="Verdana" w:hAnsi="Calibri" w:cs="Calibri"/>
                <w:sz w:val="22"/>
                <w:szCs w:val="22"/>
              </w:rPr>
              <w:t>tie vervangen. De gemeente</w:t>
            </w:r>
            <w:r w:rsidRPr="00D87E32">
              <w:rPr>
                <w:rFonts w:ascii="Calibri" w:eastAsia="Verdana" w:hAnsi="Calibri" w:cs="Calibri"/>
                <w:sz w:val="22"/>
                <w:szCs w:val="22"/>
              </w:rPr>
              <w:t xml:space="preserve"> kan aangeven een objectbeveiliger niet meer geschikt te vinden voor inzet </w:t>
            </w:r>
            <w:r>
              <w:rPr>
                <w:rFonts w:ascii="Calibri" w:eastAsia="Verdana" w:hAnsi="Calibri" w:cs="Calibri"/>
                <w:sz w:val="22"/>
                <w:szCs w:val="22"/>
              </w:rPr>
              <w:t>bij de gemeente</w:t>
            </w:r>
            <w:r w:rsidRPr="00D87E32">
              <w:rPr>
                <w:rFonts w:ascii="Calibri" w:eastAsia="Verdana" w:hAnsi="Calibri" w:cs="Calibri"/>
                <w:sz w:val="22"/>
                <w:szCs w:val="22"/>
              </w:rPr>
              <w:t>, waarna de betreffende objectbeveiliger niet meer wordt ingezet op deze opdracht.</w:t>
            </w:r>
          </w:p>
        </w:tc>
        <w:tc>
          <w:tcPr>
            <w:tcW w:w="3216" w:type="dxa"/>
            <w:gridSpan w:val="2"/>
          </w:tcPr>
          <w:p w14:paraId="24C322F6" w14:textId="77777777" w:rsidR="00AE2299" w:rsidRPr="003E22AF" w:rsidRDefault="00AE2299" w:rsidP="00476EA1">
            <w:pPr>
              <w:tabs>
                <w:tab w:val="left" w:pos="397"/>
              </w:tabs>
              <w:spacing w:before="90" w:after="54" w:line="276" w:lineRule="auto"/>
              <w:ind w:left="57"/>
              <w:rPr>
                <w:rFonts w:ascii="Calibri" w:hAnsi="Calibri" w:cs="Calibri"/>
                <w:sz w:val="22"/>
                <w:szCs w:val="22"/>
              </w:rPr>
            </w:pPr>
          </w:p>
        </w:tc>
      </w:tr>
      <w:tr w:rsidR="00D87E32" w:rsidRPr="003E22AF" w14:paraId="1532BE60" w14:textId="77777777" w:rsidTr="00987198">
        <w:trPr>
          <w:cantSplit/>
        </w:trPr>
        <w:tc>
          <w:tcPr>
            <w:tcW w:w="709" w:type="dxa"/>
            <w:shd w:val="clear" w:color="auto" w:fill="E6E6E6"/>
          </w:tcPr>
          <w:p w14:paraId="285BD2E7" w14:textId="77777777" w:rsidR="00D87E32" w:rsidRPr="003E22AF" w:rsidRDefault="00D87E32" w:rsidP="00D87E32">
            <w:pPr>
              <w:numPr>
                <w:ilvl w:val="0"/>
                <w:numId w:val="41"/>
              </w:numPr>
              <w:spacing w:before="90" w:after="54" w:line="276" w:lineRule="auto"/>
              <w:ind w:left="57" w:firstLine="0"/>
              <w:rPr>
                <w:rFonts w:ascii="Calibri" w:hAnsi="Calibri" w:cs="Calibri"/>
                <w:sz w:val="22"/>
                <w:szCs w:val="22"/>
              </w:rPr>
            </w:pPr>
          </w:p>
        </w:tc>
        <w:tc>
          <w:tcPr>
            <w:tcW w:w="5289" w:type="dxa"/>
          </w:tcPr>
          <w:p w14:paraId="65B6AD13" w14:textId="2EA4F3FB" w:rsidR="00D87E32" w:rsidRPr="00D87E32" w:rsidRDefault="00123760" w:rsidP="00D87E32">
            <w:pPr>
              <w:tabs>
                <w:tab w:val="left" w:pos="397"/>
              </w:tabs>
              <w:spacing w:before="90" w:after="54" w:line="276" w:lineRule="auto"/>
              <w:ind w:left="57"/>
              <w:rPr>
                <w:rFonts w:ascii="Calibri" w:eastAsia="Verdana" w:hAnsi="Calibri" w:cs="Calibri"/>
                <w:bCs/>
                <w:sz w:val="22"/>
                <w:szCs w:val="22"/>
              </w:rPr>
            </w:pPr>
            <w:r w:rsidRPr="00123760">
              <w:rPr>
                <w:rFonts w:ascii="Calibri" w:eastAsia="Verdana" w:hAnsi="Calibri" w:cs="Calibri"/>
                <w:bCs/>
                <w:sz w:val="22"/>
                <w:szCs w:val="22"/>
              </w:rPr>
              <w:t>Pauzes worden alleen benut op het moment dat het werk het toelaat, van beveiligers wordt verwacht dat zij daar verantwoordelijk mee omgaan</w:t>
            </w:r>
            <w:r w:rsidR="004A23C6">
              <w:rPr>
                <w:rFonts w:ascii="Calibri" w:eastAsia="Verdana" w:hAnsi="Calibri" w:cs="Calibri"/>
                <w:bCs/>
                <w:sz w:val="22"/>
                <w:szCs w:val="22"/>
              </w:rPr>
              <w:t>.</w:t>
            </w:r>
          </w:p>
        </w:tc>
        <w:tc>
          <w:tcPr>
            <w:tcW w:w="3216" w:type="dxa"/>
            <w:gridSpan w:val="2"/>
          </w:tcPr>
          <w:p w14:paraId="2C1AA4D8" w14:textId="77777777" w:rsidR="00D87E32" w:rsidRPr="003E22AF" w:rsidRDefault="00D87E32" w:rsidP="00D87E32">
            <w:pPr>
              <w:tabs>
                <w:tab w:val="left" w:pos="397"/>
              </w:tabs>
              <w:spacing w:before="90" w:after="54" w:line="276" w:lineRule="auto"/>
              <w:ind w:left="57"/>
              <w:rPr>
                <w:rFonts w:ascii="Calibri" w:hAnsi="Calibri" w:cs="Calibri"/>
                <w:sz w:val="22"/>
                <w:szCs w:val="22"/>
              </w:rPr>
            </w:pPr>
          </w:p>
        </w:tc>
      </w:tr>
      <w:tr w:rsidR="00D87E32" w:rsidRPr="003E22AF" w14:paraId="27846990" w14:textId="77777777" w:rsidTr="00987198">
        <w:trPr>
          <w:cantSplit/>
        </w:trPr>
        <w:tc>
          <w:tcPr>
            <w:tcW w:w="709" w:type="dxa"/>
            <w:shd w:val="clear" w:color="auto" w:fill="E6E6E6"/>
          </w:tcPr>
          <w:p w14:paraId="56BE1C6D" w14:textId="77777777" w:rsidR="00D87E32" w:rsidRPr="003E22AF" w:rsidRDefault="00D87E32" w:rsidP="00D87E32">
            <w:pPr>
              <w:numPr>
                <w:ilvl w:val="0"/>
                <w:numId w:val="41"/>
              </w:numPr>
              <w:spacing w:before="90" w:after="54" w:line="276" w:lineRule="auto"/>
              <w:ind w:left="57" w:firstLine="0"/>
              <w:rPr>
                <w:rFonts w:ascii="Calibri" w:hAnsi="Calibri" w:cs="Calibri"/>
                <w:sz w:val="22"/>
                <w:szCs w:val="22"/>
              </w:rPr>
            </w:pPr>
          </w:p>
        </w:tc>
        <w:tc>
          <w:tcPr>
            <w:tcW w:w="5289" w:type="dxa"/>
          </w:tcPr>
          <w:p w14:paraId="56555A3D" w14:textId="77777777" w:rsidR="00D87E32" w:rsidRPr="00D87E32" w:rsidRDefault="00123760" w:rsidP="00123760">
            <w:pPr>
              <w:tabs>
                <w:tab w:val="left" w:pos="397"/>
              </w:tabs>
              <w:spacing w:before="90" w:after="54" w:line="276" w:lineRule="auto"/>
              <w:ind w:left="57"/>
              <w:rPr>
                <w:rFonts w:ascii="Calibri" w:eastAsia="Verdana" w:hAnsi="Calibri" w:cs="Calibri"/>
                <w:bCs/>
                <w:sz w:val="22"/>
                <w:szCs w:val="22"/>
              </w:rPr>
            </w:pPr>
            <w:r w:rsidRPr="00123760">
              <w:rPr>
                <w:rFonts w:ascii="Calibri" w:eastAsia="Verdana" w:hAnsi="Calibri" w:cs="Calibri"/>
                <w:bCs/>
                <w:sz w:val="22"/>
                <w:szCs w:val="22"/>
              </w:rPr>
              <w:t>Beveiligers zijn gekleed in een, naar oordeel van de gemeente,</w:t>
            </w:r>
            <w:r>
              <w:rPr>
                <w:rFonts w:ascii="Calibri" w:eastAsia="Verdana" w:hAnsi="Calibri" w:cs="Calibri"/>
                <w:bCs/>
                <w:sz w:val="22"/>
                <w:szCs w:val="22"/>
              </w:rPr>
              <w:t xml:space="preserve"> net en representatief uniform.</w:t>
            </w:r>
          </w:p>
        </w:tc>
        <w:tc>
          <w:tcPr>
            <w:tcW w:w="3216" w:type="dxa"/>
            <w:gridSpan w:val="2"/>
          </w:tcPr>
          <w:p w14:paraId="2373AB6E" w14:textId="77777777" w:rsidR="00D87E32" w:rsidRPr="003E22AF" w:rsidRDefault="00D87E32" w:rsidP="00D87E32">
            <w:pPr>
              <w:tabs>
                <w:tab w:val="left" w:pos="397"/>
              </w:tabs>
              <w:spacing w:before="90" w:after="54" w:line="276" w:lineRule="auto"/>
              <w:ind w:left="57"/>
              <w:rPr>
                <w:rFonts w:ascii="Calibri" w:hAnsi="Calibri" w:cs="Calibri"/>
                <w:sz w:val="22"/>
                <w:szCs w:val="22"/>
              </w:rPr>
            </w:pPr>
          </w:p>
        </w:tc>
      </w:tr>
      <w:tr w:rsidR="00D87E32" w:rsidRPr="003E22AF" w14:paraId="0457F3B7" w14:textId="77777777" w:rsidTr="00987198">
        <w:trPr>
          <w:cantSplit/>
        </w:trPr>
        <w:tc>
          <w:tcPr>
            <w:tcW w:w="709" w:type="dxa"/>
            <w:shd w:val="clear" w:color="auto" w:fill="E6E6E6"/>
          </w:tcPr>
          <w:p w14:paraId="1DD2818C" w14:textId="77777777" w:rsidR="00D87E32" w:rsidRPr="003E22AF" w:rsidRDefault="00D87E32" w:rsidP="00D87E32">
            <w:pPr>
              <w:numPr>
                <w:ilvl w:val="0"/>
                <w:numId w:val="41"/>
              </w:numPr>
              <w:spacing w:before="90" w:after="54" w:line="276" w:lineRule="auto"/>
              <w:ind w:left="57" w:firstLine="0"/>
              <w:rPr>
                <w:rFonts w:ascii="Calibri" w:hAnsi="Calibri" w:cs="Calibri"/>
                <w:sz w:val="22"/>
                <w:szCs w:val="22"/>
              </w:rPr>
            </w:pPr>
          </w:p>
        </w:tc>
        <w:tc>
          <w:tcPr>
            <w:tcW w:w="5289" w:type="dxa"/>
          </w:tcPr>
          <w:p w14:paraId="2FC08F3C" w14:textId="77777777" w:rsidR="00D87E32" w:rsidRPr="00D87E32" w:rsidRDefault="00123760" w:rsidP="00D87E32">
            <w:pPr>
              <w:tabs>
                <w:tab w:val="left" w:pos="397"/>
              </w:tabs>
              <w:spacing w:before="90" w:after="54" w:line="276" w:lineRule="auto"/>
              <w:ind w:left="57"/>
              <w:rPr>
                <w:rFonts w:ascii="Calibri" w:eastAsia="Verdana" w:hAnsi="Calibri" w:cs="Calibri"/>
                <w:bCs/>
                <w:sz w:val="22"/>
                <w:szCs w:val="22"/>
              </w:rPr>
            </w:pPr>
            <w:r w:rsidRPr="007F5640">
              <w:rPr>
                <w:rFonts w:ascii="Calibri" w:eastAsia="Verdana" w:hAnsi="Calibri" w:cs="Calibri"/>
                <w:bCs/>
                <w:sz w:val="22"/>
                <w:szCs w:val="22"/>
              </w:rPr>
              <w:t>Rapportage/overleg. Dagelijks wordt er schriftelijk gerapporteerd aan de locatiemanager hoe de avond en nacht verlopen is.</w:t>
            </w:r>
          </w:p>
        </w:tc>
        <w:tc>
          <w:tcPr>
            <w:tcW w:w="3216" w:type="dxa"/>
            <w:gridSpan w:val="2"/>
          </w:tcPr>
          <w:p w14:paraId="0943AD31" w14:textId="77777777" w:rsidR="00D87E32" w:rsidRPr="003E22AF" w:rsidRDefault="00D87E32" w:rsidP="00D87E32">
            <w:pPr>
              <w:tabs>
                <w:tab w:val="left" w:pos="397"/>
              </w:tabs>
              <w:spacing w:before="90" w:after="54" w:line="276" w:lineRule="auto"/>
              <w:ind w:left="57"/>
              <w:rPr>
                <w:rFonts w:ascii="Calibri" w:hAnsi="Calibri" w:cs="Calibri"/>
                <w:sz w:val="22"/>
                <w:szCs w:val="22"/>
              </w:rPr>
            </w:pPr>
          </w:p>
        </w:tc>
      </w:tr>
      <w:tr w:rsidR="0069091B" w:rsidRPr="003E22AF" w14:paraId="625D276D" w14:textId="77777777" w:rsidTr="00987198">
        <w:trPr>
          <w:cantSplit/>
        </w:trPr>
        <w:tc>
          <w:tcPr>
            <w:tcW w:w="709" w:type="dxa"/>
            <w:shd w:val="clear" w:color="auto" w:fill="E6E6E6"/>
          </w:tcPr>
          <w:p w14:paraId="5FEA4576" w14:textId="77777777" w:rsidR="0069091B" w:rsidRPr="003E22AF" w:rsidRDefault="0069091B" w:rsidP="007F5640">
            <w:pPr>
              <w:spacing w:before="90" w:after="54" w:line="276" w:lineRule="auto"/>
              <w:ind w:left="57"/>
              <w:rPr>
                <w:rFonts w:ascii="Calibri" w:hAnsi="Calibri" w:cs="Calibri"/>
                <w:sz w:val="22"/>
                <w:szCs w:val="22"/>
              </w:rPr>
            </w:pPr>
          </w:p>
        </w:tc>
        <w:tc>
          <w:tcPr>
            <w:tcW w:w="5289" w:type="dxa"/>
          </w:tcPr>
          <w:p w14:paraId="3977A2FF" w14:textId="77777777" w:rsidR="00F351A7" w:rsidRPr="007F5640" w:rsidRDefault="007F5640" w:rsidP="0069091B">
            <w:pPr>
              <w:tabs>
                <w:tab w:val="left" w:pos="397"/>
              </w:tabs>
              <w:spacing w:before="90" w:after="54" w:line="276" w:lineRule="auto"/>
              <w:ind w:left="57"/>
              <w:rPr>
                <w:rFonts w:ascii="Calibri" w:eastAsia="Verdana" w:hAnsi="Calibri" w:cs="Calibri"/>
                <w:b/>
                <w:bCs/>
                <w:sz w:val="22"/>
                <w:szCs w:val="22"/>
                <w:highlight w:val="yellow"/>
              </w:rPr>
            </w:pPr>
            <w:r w:rsidRPr="007F5640">
              <w:rPr>
                <w:rFonts w:ascii="Calibri" w:eastAsia="Verdana" w:hAnsi="Calibri" w:cs="Calibri"/>
                <w:b/>
                <w:bCs/>
                <w:sz w:val="22"/>
                <w:szCs w:val="22"/>
              </w:rPr>
              <w:t>Algemeen</w:t>
            </w:r>
          </w:p>
        </w:tc>
        <w:tc>
          <w:tcPr>
            <w:tcW w:w="3216" w:type="dxa"/>
            <w:gridSpan w:val="2"/>
          </w:tcPr>
          <w:p w14:paraId="3DB4F664" w14:textId="77777777" w:rsidR="0069091B" w:rsidRPr="003E22AF" w:rsidRDefault="0069091B" w:rsidP="00F91733">
            <w:pPr>
              <w:tabs>
                <w:tab w:val="left" w:pos="397"/>
              </w:tabs>
              <w:spacing w:before="90" w:after="54" w:line="276" w:lineRule="auto"/>
              <w:ind w:left="57"/>
              <w:rPr>
                <w:rFonts w:ascii="Calibri" w:hAnsi="Calibri" w:cs="Calibri"/>
                <w:sz w:val="22"/>
                <w:szCs w:val="22"/>
              </w:rPr>
            </w:pPr>
          </w:p>
        </w:tc>
      </w:tr>
      <w:tr w:rsidR="00D87E32" w:rsidRPr="003E22AF" w14:paraId="2A7A2E13" w14:textId="77777777" w:rsidTr="00987198">
        <w:trPr>
          <w:cantSplit/>
        </w:trPr>
        <w:tc>
          <w:tcPr>
            <w:tcW w:w="709" w:type="dxa"/>
            <w:shd w:val="clear" w:color="auto" w:fill="E6E6E6"/>
          </w:tcPr>
          <w:p w14:paraId="2ABE7D48" w14:textId="77777777" w:rsidR="00D87E32" w:rsidRPr="003E22AF" w:rsidRDefault="00D87E32" w:rsidP="00D87E32">
            <w:pPr>
              <w:numPr>
                <w:ilvl w:val="0"/>
                <w:numId w:val="41"/>
              </w:numPr>
              <w:spacing w:before="90" w:after="54" w:line="276" w:lineRule="auto"/>
              <w:ind w:left="57" w:firstLine="0"/>
              <w:rPr>
                <w:rFonts w:ascii="Calibri" w:hAnsi="Calibri" w:cs="Calibri"/>
                <w:sz w:val="22"/>
                <w:szCs w:val="22"/>
              </w:rPr>
            </w:pPr>
          </w:p>
        </w:tc>
        <w:tc>
          <w:tcPr>
            <w:tcW w:w="5289" w:type="dxa"/>
          </w:tcPr>
          <w:p w14:paraId="68D8F038" w14:textId="77777777" w:rsidR="008F3562" w:rsidRPr="0012240C" w:rsidRDefault="007F5640" w:rsidP="00A4783F">
            <w:pPr>
              <w:tabs>
                <w:tab w:val="left" w:pos="397"/>
              </w:tabs>
              <w:spacing w:before="90" w:after="54" w:line="276" w:lineRule="auto"/>
              <w:ind w:left="57"/>
              <w:rPr>
                <w:rFonts w:ascii="Calibri" w:eastAsia="Verdana" w:hAnsi="Calibri" w:cs="Calibri"/>
                <w:bCs/>
                <w:sz w:val="22"/>
                <w:szCs w:val="22"/>
                <w:highlight w:val="yellow"/>
              </w:rPr>
            </w:pPr>
            <w:r w:rsidRPr="00A4783F">
              <w:rPr>
                <w:rFonts w:ascii="Calibri" w:eastAsia="Verdana" w:hAnsi="Calibri" w:cs="Calibri"/>
                <w:bCs/>
                <w:sz w:val="22"/>
                <w:szCs w:val="22"/>
              </w:rPr>
              <w:t xml:space="preserve">Alleen met uitdrukkelijke toestemming van de gemeente, is het de contractant </w:t>
            </w:r>
            <w:r w:rsidR="0069091B" w:rsidRPr="00A4783F">
              <w:rPr>
                <w:rFonts w:ascii="Calibri" w:eastAsia="Verdana" w:hAnsi="Calibri" w:cs="Calibri"/>
                <w:bCs/>
                <w:sz w:val="22"/>
                <w:szCs w:val="22"/>
              </w:rPr>
              <w:t>toe</w:t>
            </w:r>
            <w:r w:rsidR="0012240C" w:rsidRPr="00A4783F">
              <w:rPr>
                <w:rFonts w:ascii="Calibri" w:eastAsia="Verdana" w:hAnsi="Calibri" w:cs="Calibri"/>
                <w:bCs/>
                <w:sz w:val="22"/>
                <w:szCs w:val="22"/>
              </w:rPr>
              <w:t>ge</w:t>
            </w:r>
            <w:r w:rsidR="0069091B" w:rsidRPr="00A4783F">
              <w:rPr>
                <w:rFonts w:ascii="Calibri" w:eastAsia="Verdana" w:hAnsi="Calibri" w:cs="Calibri"/>
                <w:bCs/>
                <w:sz w:val="22"/>
                <w:szCs w:val="22"/>
              </w:rPr>
              <w:t>staan</w:t>
            </w:r>
            <w:r w:rsidRPr="00A4783F">
              <w:rPr>
                <w:rFonts w:ascii="Calibri" w:eastAsia="Verdana" w:hAnsi="Calibri" w:cs="Calibri"/>
                <w:bCs/>
                <w:sz w:val="22"/>
                <w:szCs w:val="22"/>
              </w:rPr>
              <w:t xml:space="preserve"> om een onderaannemer in te zetten.</w:t>
            </w:r>
          </w:p>
        </w:tc>
        <w:tc>
          <w:tcPr>
            <w:tcW w:w="3216" w:type="dxa"/>
            <w:gridSpan w:val="2"/>
          </w:tcPr>
          <w:p w14:paraId="658495F8" w14:textId="77777777" w:rsidR="00D87E32" w:rsidRPr="003E22AF" w:rsidRDefault="00D87E32" w:rsidP="00D87E32">
            <w:pPr>
              <w:tabs>
                <w:tab w:val="left" w:pos="397"/>
              </w:tabs>
              <w:spacing w:before="90" w:after="54" w:line="276" w:lineRule="auto"/>
              <w:ind w:left="57"/>
              <w:rPr>
                <w:rFonts w:ascii="Calibri" w:hAnsi="Calibri" w:cs="Calibri"/>
                <w:sz w:val="22"/>
                <w:szCs w:val="22"/>
              </w:rPr>
            </w:pPr>
          </w:p>
        </w:tc>
      </w:tr>
    </w:tbl>
    <w:p w14:paraId="2C4666B8" w14:textId="77777777" w:rsidR="00963DBB" w:rsidRPr="001053AD" w:rsidRDefault="00963DBB" w:rsidP="00476EA1">
      <w:pPr>
        <w:autoSpaceDE w:val="0"/>
        <w:autoSpaceDN w:val="0"/>
        <w:adjustRightInd w:val="0"/>
        <w:spacing w:line="276" w:lineRule="auto"/>
        <w:rPr>
          <w:rFonts w:ascii="Arial" w:hAnsi="Arial" w:cs="Arial"/>
          <w:sz w:val="20"/>
          <w:szCs w:val="20"/>
        </w:rPr>
      </w:pPr>
    </w:p>
    <w:sectPr w:rsidR="00963DBB" w:rsidRPr="001053AD" w:rsidSect="00963DBB">
      <w:headerReference w:type="default" r:id="rId7"/>
      <w:footerReference w:type="default" r:id="rId8"/>
      <w:headerReference w:type="first" r:id="rId9"/>
      <w:footerReference w:type="first" r:id="rId10"/>
      <w:pgSz w:w="11906" w:h="16838" w:code="9"/>
      <w:pgMar w:top="1985" w:right="851" w:bottom="851" w:left="1985"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BA2D5" w14:textId="77777777" w:rsidR="00963F8E" w:rsidRDefault="00963F8E" w:rsidP="00E03C30">
      <w:r>
        <w:separator/>
      </w:r>
    </w:p>
  </w:endnote>
  <w:endnote w:type="continuationSeparator" w:id="0">
    <w:p w14:paraId="6568E444" w14:textId="77777777" w:rsidR="00963F8E" w:rsidRDefault="00963F8E" w:rsidP="00E03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diaUPC">
    <w:altName w:val="Leelawadee UI"/>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yriad-Italic">
    <w:altName w:val="Times New Roman"/>
    <w:charset w:val="00"/>
    <w:family w:val="auto"/>
    <w:pitch w:val="variable"/>
    <w:sig w:usb0="A000002F" w:usb1="1000004A" w:usb2="00000000" w:usb3="00000000" w:csb0="00000111" w:csb1="00000000"/>
  </w:font>
  <w:font w:name="Arial">
    <w:panose1 w:val="020B0604020202020204"/>
    <w:charset w:val="00"/>
    <w:family w:val="swiss"/>
    <w:pitch w:val="variable"/>
    <w:sig w:usb0="E0002EFF" w:usb1="C0007843" w:usb2="00000009" w:usb3="00000000" w:csb0="000001FF" w:csb1="00000000"/>
  </w:font>
  <w:font w:name="Myriad-BoldItalic">
    <w:altName w:val="Times New Roman"/>
    <w:charset w:val="00"/>
    <w:family w:val="auto"/>
    <w:pitch w:val="variable"/>
    <w:sig w:usb0="A000002F" w:usb1="1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3D37E" w14:textId="77777777" w:rsidR="00187C45" w:rsidRDefault="00187C45" w:rsidP="00E03C30">
    <w:pPr>
      <w:pStyle w:val="Voettekstpaginering"/>
      <w:framePr w:wrap="around"/>
    </w:pPr>
    <w:r>
      <w:t xml:space="preserve">Pagina </w:t>
    </w:r>
    <w:r>
      <w:fldChar w:fldCharType="begin"/>
    </w:r>
    <w:r>
      <w:instrText xml:space="preserve"> Page </w:instrText>
    </w:r>
    <w:r>
      <w:fldChar w:fldCharType="separate"/>
    </w:r>
    <w:r w:rsidR="00963B74">
      <w:rPr>
        <w:noProof/>
      </w:rPr>
      <w:t>2</w:t>
    </w:r>
    <w:r>
      <w:fldChar w:fldCharType="end"/>
    </w:r>
    <w:r>
      <w:t xml:space="preserve"> van </w:t>
    </w:r>
    <w:fldSimple w:instr=" Numpages ">
      <w:r w:rsidR="00963B74">
        <w:rPr>
          <w:noProof/>
        </w:rPr>
        <w:t>5</w:t>
      </w:r>
    </w:fldSimple>
  </w:p>
  <w:p w14:paraId="27857C17" w14:textId="77777777" w:rsidR="00187C45" w:rsidRDefault="00187C45" w:rsidP="00E03C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A688A" w14:textId="77777777" w:rsidR="00187C45" w:rsidRDefault="00187C45" w:rsidP="00963DBB">
    <w:pPr>
      <w:pStyle w:val="Voettekstpaginering"/>
      <w:framePr w:wrap="around"/>
    </w:pPr>
    <w:r>
      <w:t xml:space="preserve">Pagina </w:t>
    </w:r>
    <w:r>
      <w:fldChar w:fldCharType="begin"/>
    </w:r>
    <w:r>
      <w:instrText xml:space="preserve"> Page </w:instrText>
    </w:r>
    <w:r>
      <w:fldChar w:fldCharType="separate"/>
    </w:r>
    <w:r w:rsidR="00963B74">
      <w:rPr>
        <w:noProof/>
      </w:rPr>
      <w:t>1</w:t>
    </w:r>
    <w:r>
      <w:fldChar w:fldCharType="end"/>
    </w:r>
    <w:r>
      <w:t xml:space="preserve"> van </w:t>
    </w:r>
    <w:fldSimple w:instr=" Numpages ">
      <w:r w:rsidR="00963B74">
        <w:rPr>
          <w:noProof/>
        </w:rPr>
        <w:t>5</w:t>
      </w:r>
    </w:fldSimple>
  </w:p>
  <w:p w14:paraId="37196E18" w14:textId="77777777" w:rsidR="00187C45" w:rsidRDefault="00187C45" w:rsidP="00963D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C0F8B" w14:textId="77777777" w:rsidR="00963F8E" w:rsidRDefault="00963F8E" w:rsidP="00E03C30">
      <w:r>
        <w:separator/>
      </w:r>
    </w:p>
  </w:footnote>
  <w:footnote w:type="continuationSeparator" w:id="0">
    <w:p w14:paraId="455EE19E" w14:textId="77777777" w:rsidR="00963F8E" w:rsidRDefault="00963F8E" w:rsidP="00E03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FDD3E" w14:textId="77777777" w:rsidR="00187C45" w:rsidRDefault="00187C45" w:rsidP="00E03C30">
    <w:pPr>
      <w:pStyle w:val="Koptekstlogo"/>
      <w:framePr w:wrap="around"/>
    </w:pPr>
  </w:p>
  <w:p w14:paraId="10F78C9C" w14:textId="77777777" w:rsidR="00187C45" w:rsidRDefault="00187C45" w:rsidP="00E03C30">
    <w:pPr>
      <w:pStyle w:val="Koptekstdocumentnaam"/>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485F7" w14:textId="7F73BFD7" w:rsidR="00187C45" w:rsidRDefault="00187C45" w:rsidP="00963DBB">
    <w:pPr>
      <w:pStyle w:val="Koptekstlogo"/>
      <w:framePr w:wrap="around"/>
    </w:pPr>
  </w:p>
  <w:p w14:paraId="5594559B" w14:textId="77777777" w:rsidR="00187C45" w:rsidRDefault="00187C45" w:rsidP="00963DBB">
    <w:pPr>
      <w:pStyle w:val="Koptekstdocumentnaam"/>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7DA06FA"/>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F24E33D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BC24C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F9049E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78E598E"/>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3A9BE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CC011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20C346"/>
    <w:lvl w:ilvl="0">
      <w:start w:val="1"/>
      <w:numFmt w:val="bullet"/>
      <w:pStyle w:val="Lijstopsomteken2"/>
      <w:lvlText w:val="•"/>
      <w:lvlJc w:val="left"/>
      <w:pPr>
        <w:tabs>
          <w:tab w:val="num" w:pos="454"/>
        </w:tabs>
        <w:ind w:left="454" w:hanging="227"/>
      </w:pPr>
      <w:rPr>
        <w:rFonts w:hint="default"/>
        <w:color w:val="FF6C00"/>
      </w:rPr>
    </w:lvl>
  </w:abstractNum>
  <w:abstractNum w:abstractNumId="8" w15:restartNumberingAfterBreak="0">
    <w:nsid w:val="FFFFFF88"/>
    <w:multiLevelType w:val="singleLevel"/>
    <w:tmpl w:val="8CDC71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B4E59C"/>
    <w:lvl w:ilvl="0">
      <w:start w:val="1"/>
      <w:numFmt w:val="bullet"/>
      <w:pStyle w:val="Lijstopsomteken"/>
      <w:lvlText w:val="•"/>
      <w:lvlJc w:val="left"/>
      <w:pPr>
        <w:tabs>
          <w:tab w:val="num" w:pos="227"/>
        </w:tabs>
        <w:ind w:left="227" w:hanging="227"/>
      </w:pPr>
      <w:rPr>
        <w:rFonts w:hint="default"/>
        <w:color w:val="FF6C00"/>
      </w:rPr>
    </w:lvl>
  </w:abstractNum>
  <w:abstractNum w:abstractNumId="10" w15:restartNumberingAfterBreak="0">
    <w:nsid w:val="04CD5997"/>
    <w:multiLevelType w:val="hybridMultilevel"/>
    <w:tmpl w:val="8230120A"/>
    <w:lvl w:ilvl="0" w:tplc="43A212B0">
      <w:start w:val="1"/>
      <w:numFmt w:val="bullet"/>
      <w:lvlText w:val="-"/>
      <w:lvlJc w:val="left"/>
      <w:pPr>
        <w:ind w:left="720" w:hanging="360"/>
      </w:pPr>
      <w:rPr>
        <w:rFonts w:ascii="CordiaUPC" w:eastAsia="Times New Roman" w:hAnsi="CordiaUPC" w:cs="CordiaUPC"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005E25"/>
    <w:multiLevelType w:val="hybridMultilevel"/>
    <w:tmpl w:val="7A28EFAC"/>
    <w:lvl w:ilvl="0" w:tplc="2BCA4CDC">
      <w:start w:val="29"/>
      <w:numFmt w:val="bullet"/>
      <w:lvlText w:val="-"/>
      <w:lvlJc w:val="left"/>
      <w:pPr>
        <w:ind w:left="720" w:hanging="360"/>
      </w:pPr>
      <w:rPr>
        <w:rFonts w:ascii="CordiaUPC" w:eastAsia="Times New Roman" w:hAnsi="CordiaUPC" w:cs="CordiaUPC" w:hint="c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9760F3"/>
    <w:multiLevelType w:val="multilevel"/>
    <w:tmpl w:val="40FA2A8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1E421449"/>
    <w:multiLevelType w:val="multilevel"/>
    <w:tmpl w:val="04090023"/>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25D7EDF"/>
    <w:multiLevelType w:val="hybridMultilevel"/>
    <w:tmpl w:val="A3880EB0"/>
    <w:lvl w:ilvl="0" w:tplc="434C2CD4">
      <w:start w:val="1"/>
      <w:numFmt w:val="decimal"/>
      <w:lvlText w:val="%1."/>
      <w:lvlJc w:val="left"/>
      <w:pPr>
        <w:tabs>
          <w:tab w:val="num" w:pos="227"/>
        </w:tabs>
        <w:ind w:left="227" w:hanging="227"/>
      </w:pPr>
      <w:rPr>
        <w:rFonts w:hint="default"/>
        <w:strike w:val="0"/>
      </w:rPr>
    </w:lvl>
    <w:lvl w:ilvl="1" w:tplc="B5CCC9C8">
      <w:numFmt w:val="bullet"/>
      <w:lvlText w:val="•"/>
      <w:lvlJc w:val="left"/>
      <w:pPr>
        <w:ind w:left="1440" w:hanging="360"/>
      </w:pPr>
      <w:rPr>
        <w:rFonts w:ascii="Calibri" w:eastAsia="Verdana" w:hAnsi="Calibri" w:cs="Calibri"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2C55693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69128D4"/>
    <w:multiLevelType w:val="hybridMultilevel"/>
    <w:tmpl w:val="1BEEFA8A"/>
    <w:lvl w:ilvl="0" w:tplc="43A212B0">
      <w:start w:val="1"/>
      <w:numFmt w:val="bullet"/>
      <w:lvlText w:val="-"/>
      <w:lvlJc w:val="left"/>
      <w:pPr>
        <w:ind w:left="720" w:hanging="360"/>
      </w:pPr>
      <w:rPr>
        <w:rFonts w:ascii="CordiaUPC" w:eastAsia="Times New Roman" w:hAnsi="CordiaUPC" w:cs="CordiaUPC"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A2C5E8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897200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AEE5A47"/>
    <w:multiLevelType w:val="hybridMultilevel"/>
    <w:tmpl w:val="984897B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B3F04BE"/>
    <w:multiLevelType w:val="hybridMultilevel"/>
    <w:tmpl w:val="7818A276"/>
    <w:lvl w:ilvl="0" w:tplc="2BCA4CDC">
      <w:start w:val="29"/>
      <w:numFmt w:val="bullet"/>
      <w:lvlText w:val="-"/>
      <w:lvlJc w:val="left"/>
      <w:pPr>
        <w:ind w:left="720" w:hanging="360"/>
      </w:pPr>
      <w:rPr>
        <w:rFonts w:ascii="CordiaUPC" w:eastAsia="Times New Roman" w:hAnsi="CordiaUPC" w:cs="CordiaUPC" w:hint="cs"/>
      </w:rPr>
    </w:lvl>
    <w:lvl w:ilvl="1" w:tplc="A990AAF2">
      <w:numFmt w:val="bullet"/>
      <w:lvlText w:val=""/>
      <w:lvlJc w:val="left"/>
      <w:pPr>
        <w:ind w:left="1785" w:hanging="705"/>
      </w:pPr>
      <w:rPr>
        <w:rFonts w:ascii="Symbol" w:eastAsiaTheme="minorHAnsi" w:hAnsi="Symbol" w:cstheme="minorBidi"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0C8400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46A7413"/>
    <w:multiLevelType w:val="multilevel"/>
    <w:tmpl w:val="F328084A"/>
    <w:lvl w:ilvl="0">
      <w:start w:val="1"/>
      <w:numFmt w:val="decimal"/>
      <w:pStyle w:val="Kop1"/>
      <w:lvlText w:val="%1."/>
      <w:lvlJc w:val="left"/>
      <w:pPr>
        <w:tabs>
          <w:tab w:val="num" w:pos="794"/>
        </w:tabs>
        <w:ind w:left="794" w:hanging="794"/>
      </w:pPr>
      <w:rPr>
        <w:rFonts w:hint="default"/>
      </w:rPr>
    </w:lvl>
    <w:lvl w:ilvl="1">
      <w:start w:val="1"/>
      <w:numFmt w:val="decimal"/>
      <w:pStyle w:val="Kop2"/>
      <w:lvlText w:val="%1.%2."/>
      <w:lvlJc w:val="left"/>
      <w:pPr>
        <w:tabs>
          <w:tab w:val="num" w:pos="794"/>
        </w:tabs>
        <w:ind w:left="794" w:hanging="794"/>
      </w:pPr>
      <w:rPr>
        <w:rFonts w:hint="default"/>
      </w:rPr>
    </w:lvl>
    <w:lvl w:ilvl="2">
      <w:start w:val="1"/>
      <w:numFmt w:val="none"/>
      <w:lvlRestart w:val="0"/>
      <w:pStyle w:val="Kop3"/>
      <w:suff w:val="nothing"/>
      <w:lvlText w:val=""/>
      <w:lvlJc w:val="left"/>
      <w:pPr>
        <w:ind w:left="0" w:firstLine="0"/>
      </w:pPr>
      <w:rPr>
        <w:rFonts w:hint="default"/>
      </w:rPr>
    </w:lvl>
    <w:lvl w:ilvl="3">
      <w:start w:val="1"/>
      <w:numFmt w:val="none"/>
      <w:suff w:val="space"/>
      <w:lvlText w:val=""/>
      <w:lvlJc w:val="right"/>
      <w:pPr>
        <w:ind w:left="-113" w:firstLine="113"/>
      </w:pPr>
      <w:rPr>
        <w:rFonts w:hint="default"/>
      </w:rPr>
    </w:lvl>
    <w:lvl w:ilvl="4">
      <w:start w:val="1"/>
      <w:numFmt w:val="none"/>
      <w:suff w:val="space"/>
      <w:lvlText w:val=""/>
      <w:lvlJc w:val="right"/>
      <w:pPr>
        <w:ind w:left="0" w:firstLine="0"/>
      </w:pPr>
      <w:rPr>
        <w:rFonts w:hint="default"/>
      </w:rPr>
    </w:lvl>
    <w:lvl w:ilvl="5">
      <w:start w:val="1"/>
      <w:numFmt w:val="none"/>
      <w:suff w:val="space"/>
      <w:lvlText w:val=""/>
      <w:lvlJc w:val="right"/>
      <w:pPr>
        <w:ind w:left="0" w:firstLine="0"/>
      </w:pPr>
      <w:rPr>
        <w:rFonts w:hint="default"/>
      </w:rPr>
    </w:lvl>
    <w:lvl w:ilvl="6">
      <w:start w:val="1"/>
      <w:numFmt w:val="none"/>
      <w:suff w:val="space"/>
      <w:lvlText w:val=""/>
      <w:lvlJc w:val="right"/>
      <w:pPr>
        <w:ind w:left="0" w:firstLine="0"/>
      </w:pPr>
      <w:rPr>
        <w:rFonts w:hint="default"/>
      </w:rPr>
    </w:lvl>
    <w:lvl w:ilvl="7">
      <w:start w:val="1"/>
      <w:numFmt w:val="none"/>
      <w:suff w:val="space"/>
      <w:lvlText w:val=""/>
      <w:lvlJc w:val="right"/>
      <w:pPr>
        <w:ind w:left="0" w:firstLine="0"/>
      </w:pPr>
      <w:rPr>
        <w:rFonts w:hint="default"/>
      </w:rPr>
    </w:lvl>
    <w:lvl w:ilvl="8">
      <w:start w:val="1"/>
      <w:numFmt w:val="none"/>
      <w:suff w:val="space"/>
      <w:lvlText w:val=""/>
      <w:lvlJc w:val="right"/>
      <w:pPr>
        <w:ind w:left="0" w:firstLine="0"/>
      </w:pPr>
      <w:rPr>
        <w:rFonts w:hint="default"/>
      </w:rPr>
    </w:lvl>
  </w:abstractNum>
  <w:abstractNum w:abstractNumId="23" w15:restartNumberingAfterBreak="0">
    <w:nsid w:val="6784058B"/>
    <w:multiLevelType w:val="hybridMultilevel"/>
    <w:tmpl w:val="A33EFC24"/>
    <w:lvl w:ilvl="0" w:tplc="04130001">
      <w:start w:val="1"/>
      <w:numFmt w:val="bullet"/>
      <w:lvlText w:val=""/>
      <w:lvlJc w:val="left"/>
      <w:pPr>
        <w:ind w:left="777" w:hanging="360"/>
      </w:pPr>
      <w:rPr>
        <w:rFonts w:ascii="Symbol" w:hAnsi="Symbol" w:hint="default"/>
      </w:rPr>
    </w:lvl>
    <w:lvl w:ilvl="1" w:tplc="04130003" w:tentative="1">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abstractNum w:abstractNumId="24" w15:restartNumberingAfterBreak="0">
    <w:nsid w:val="6D384717"/>
    <w:multiLevelType w:val="multilevel"/>
    <w:tmpl w:val="4024F8C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pStyle w:val="Kop4"/>
      <w:suff w:val="nothing"/>
      <w:lvlText w:val=""/>
      <w:lvlJc w:val="right"/>
      <w:pPr>
        <w:ind w:left="0" w:firstLine="0"/>
      </w:pPr>
      <w:rPr>
        <w:rFonts w:hint="default"/>
      </w:rPr>
    </w:lvl>
    <w:lvl w:ilvl="4">
      <w:start w:val="1"/>
      <w:numFmt w:val="none"/>
      <w:lvlRestart w:val="0"/>
      <w:pStyle w:val="Kop5"/>
      <w:suff w:val="nothing"/>
      <w:lvlText w:val=""/>
      <w:lvlJc w:val="right"/>
      <w:pPr>
        <w:ind w:left="0" w:firstLine="0"/>
      </w:pPr>
      <w:rPr>
        <w:rFonts w:hint="default"/>
      </w:rPr>
    </w:lvl>
    <w:lvl w:ilvl="5">
      <w:start w:val="1"/>
      <w:numFmt w:val="none"/>
      <w:pStyle w:val="Kop6"/>
      <w:suff w:val="nothing"/>
      <w:lvlText w:val=""/>
      <w:lvlJc w:val="right"/>
      <w:pPr>
        <w:ind w:left="0" w:firstLine="0"/>
      </w:pPr>
      <w:rPr>
        <w:rFonts w:hint="default"/>
      </w:rPr>
    </w:lvl>
    <w:lvl w:ilvl="6">
      <w:start w:val="1"/>
      <w:numFmt w:val="none"/>
      <w:pStyle w:val="Kop7"/>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5" w15:restartNumberingAfterBreak="0">
    <w:nsid w:val="75225DE2"/>
    <w:multiLevelType w:val="multilevel"/>
    <w:tmpl w:val="04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7B151B6A"/>
    <w:multiLevelType w:val="hybridMultilevel"/>
    <w:tmpl w:val="B7AAA41A"/>
    <w:lvl w:ilvl="0" w:tplc="FE12B10C">
      <w:start w:val="1"/>
      <w:numFmt w:val="bullet"/>
      <w:lvlText w:val="•"/>
      <w:lvlJc w:val="left"/>
      <w:pPr>
        <w:tabs>
          <w:tab w:val="num" w:pos="227"/>
        </w:tabs>
        <w:ind w:left="227" w:hanging="227"/>
      </w:pPr>
      <w:rPr>
        <w:rFonts w:hint="default"/>
        <w:color w:val="FF6C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2848744">
    <w:abstractNumId w:val="17"/>
  </w:num>
  <w:num w:numId="2" w16cid:durableId="693843687">
    <w:abstractNumId w:val="21"/>
  </w:num>
  <w:num w:numId="3" w16cid:durableId="530069941">
    <w:abstractNumId w:val="15"/>
  </w:num>
  <w:num w:numId="4" w16cid:durableId="1582829929">
    <w:abstractNumId w:val="18"/>
  </w:num>
  <w:num w:numId="5" w16cid:durableId="1997100199">
    <w:abstractNumId w:val="25"/>
  </w:num>
  <w:num w:numId="6" w16cid:durableId="979387192">
    <w:abstractNumId w:val="13"/>
  </w:num>
  <w:num w:numId="7" w16cid:durableId="1881672137">
    <w:abstractNumId w:val="22"/>
  </w:num>
  <w:num w:numId="8" w16cid:durableId="468666735">
    <w:abstractNumId w:val="22"/>
  </w:num>
  <w:num w:numId="9" w16cid:durableId="155345376">
    <w:abstractNumId w:val="22"/>
  </w:num>
  <w:num w:numId="10" w16cid:durableId="950279902">
    <w:abstractNumId w:val="24"/>
  </w:num>
  <w:num w:numId="11" w16cid:durableId="881753016">
    <w:abstractNumId w:val="24"/>
  </w:num>
  <w:num w:numId="12" w16cid:durableId="1983534993">
    <w:abstractNumId w:val="24"/>
  </w:num>
  <w:num w:numId="13" w16cid:durableId="846753207">
    <w:abstractNumId w:val="24"/>
  </w:num>
  <w:num w:numId="14" w16cid:durableId="964239915">
    <w:abstractNumId w:val="24"/>
  </w:num>
  <w:num w:numId="15" w16cid:durableId="163860110">
    <w:abstractNumId w:val="24"/>
  </w:num>
  <w:num w:numId="16" w16cid:durableId="891311087">
    <w:abstractNumId w:val="9"/>
  </w:num>
  <w:num w:numId="17" w16cid:durableId="1329483413">
    <w:abstractNumId w:val="9"/>
  </w:num>
  <w:num w:numId="18" w16cid:durableId="507643237">
    <w:abstractNumId w:val="7"/>
  </w:num>
  <w:num w:numId="19" w16cid:durableId="577983349">
    <w:abstractNumId w:val="7"/>
  </w:num>
  <w:num w:numId="20" w16cid:durableId="915822684">
    <w:abstractNumId w:val="6"/>
  </w:num>
  <w:num w:numId="21" w16cid:durableId="517503705">
    <w:abstractNumId w:val="6"/>
  </w:num>
  <w:num w:numId="22" w16cid:durableId="1366446930">
    <w:abstractNumId w:val="5"/>
  </w:num>
  <w:num w:numId="23" w16cid:durableId="1959218265">
    <w:abstractNumId w:val="5"/>
  </w:num>
  <w:num w:numId="24" w16cid:durableId="1791625984">
    <w:abstractNumId w:val="4"/>
  </w:num>
  <w:num w:numId="25" w16cid:durableId="10955447">
    <w:abstractNumId w:val="4"/>
  </w:num>
  <w:num w:numId="26" w16cid:durableId="1442527351">
    <w:abstractNumId w:val="2"/>
  </w:num>
  <w:num w:numId="27" w16cid:durableId="1222015738">
    <w:abstractNumId w:val="2"/>
  </w:num>
  <w:num w:numId="28" w16cid:durableId="1235550285">
    <w:abstractNumId w:val="1"/>
  </w:num>
  <w:num w:numId="29" w16cid:durableId="237836158">
    <w:abstractNumId w:val="1"/>
  </w:num>
  <w:num w:numId="30" w16cid:durableId="685906947">
    <w:abstractNumId w:val="0"/>
  </w:num>
  <w:num w:numId="31" w16cid:durableId="126289384">
    <w:abstractNumId w:val="0"/>
  </w:num>
  <w:num w:numId="32" w16cid:durableId="217984491">
    <w:abstractNumId w:val="26"/>
  </w:num>
  <w:num w:numId="33" w16cid:durableId="1982727863">
    <w:abstractNumId w:val="8"/>
  </w:num>
  <w:num w:numId="34" w16cid:durableId="645554790">
    <w:abstractNumId w:val="3"/>
  </w:num>
  <w:num w:numId="35" w16cid:durableId="1631203425">
    <w:abstractNumId w:val="11"/>
  </w:num>
  <w:num w:numId="36" w16cid:durableId="1046686792">
    <w:abstractNumId w:val="20"/>
  </w:num>
  <w:num w:numId="37" w16cid:durableId="867453015">
    <w:abstractNumId w:val="19"/>
  </w:num>
  <w:num w:numId="38" w16cid:durableId="712115450">
    <w:abstractNumId w:val="12"/>
  </w:num>
  <w:num w:numId="39" w16cid:durableId="50231864">
    <w:abstractNumId w:val="16"/>
  </w:num>
  <w:num w:numId="40" w16cid:durableId="165295146">
    <w:abstractNumId w:val="10"/>
  </w:num>
  <w:num w:numId="41" w16cid:durableId="491993882">
    <w:abstractNumId w:val="14"/>
  </w:num>
  <w:num w:numId="42" w16cid:durableId="17919682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3AD"/>
    <w:rsid w:val="00004BF1"/>
    <w:rsid w:val="00012D7C"/>
    <w:rsid w:val="0001392D"/>
    <w:rsid w:val="000308C7"/>
    <w:rsid w:val="00040FCE"/>
    <w:rsid w:val="000430BA"/>
    <w:rsid w:val="00057C01"/>
    <w:rsid w:val="000619D4"/>
    <w:rsid w:val="00064543"/>
    <w:rsid w:val="0007254A"/>
    <w:rsid w:val="00076F19"/>
    <w:rsid w:val="000A2DA9"/>
    <w:rsid w:val="000A525F"/>
    <w:rsid w:val="000D2DF9"/>
    <w:rsid w:val="000D3099"/>
    <w:rsid w:val="000F0783"/>
    <w:rsid w:val="00105241"/>
    <w:rsid w:val="001053AD"/>
    <w:rsid w:val="0012240C"/>
    <w:rsid w:val="00122B3D"/>
    <w:rsid w:val="00123760"/>
    <w:rsid w:val="0015227E"/>
    <w:rsid w:val="00167F29"/>
    <w:rsid w:val="00187C45"/>
    <w:rsid w:val="00196A67"/>
    <w:rsid w:val="001A2316"/>
    <w:rsid w:val="001B0FA0"/>
    <w:rsid w:val="001B1A84"/>
    <w:rsid w:val="0021711D"/>
    <w:rsid w:val="00241EEA"/>
    <w:rsid w:val="00270B2A"/>
    <w:rsid w:val="0027554F"/>
    <w:rsid w:val="0027707E"/>
    <w:rsid w:val="00277A05"/>
    <w:rsid w:val="002C4F82"/>
    <w:rsid w:val="002C555A"/>
    <w:rsid w:val="002D5907"/>
    <w:rsid w:val="002F7D64"/>
    <w:rsid w:val="00300C40"/>
    <w:rsid w:val="00304BEF"/>
    <w:rsid w:val="00316A74"/>
    <w:rsid w:val="00325F0A"/>
    <w:rsid w:val="0034272A"/>
    <w:rsid w:val="003515DC"/>
    <w:rsid w:val="003C22C1"/>
    <w:rsid w:val="003D7B6A"/>
    <w:rsid w:val="003F5949"/>
    <w:rsid w:val="00402BD6"/>
    <w:rsid w:val="0041249B"/>
    <w:rsid w:val="00420B89"/>
    <w:rsid w:val="00450702"/>
    <w:rsid w:val="0046715A"/>
    <w:rsid w:val="00474626"/>
    <w:rsid w:val="00476EA1"/>
    <w:rsid w:val="00490635"/>
    <w:rsid w:val="00491EBD"/>
    <w:rsid w:val="004A23C6"/>
    <w:rsid w:val="004A750F"/>
    <w:rsid w:val="004B2A86"/>
    <w:rsid w:val="004B2ED4"/>
    <w:rsid w:val="004C180A"/>
    <w:rsid w:val="004C2DD5"/>
    <w:rsid w:val="004C3D28"/>
    <w:rsid w:val="004F4540"/>
    <w:rsid w:val="005031E3"/>
    <w:rsid w:val="00505E9B"/>
    <w:rsid w:val="0052297F"/>
    <w:rsid w:val="00592246"/>
    <w:rsid w:val="005963DF"/>
    <w:rsid w:val="005C3829"/>
    <w:rsid w:val="00615D65"/>
    <w:rsid w:val="00642480"/>
    <w:rsid w:val="006426FD"/>
    <w:rsid w:val="0064626B"/>
    <w:rsid w:val="0065243A"/>
    <w:rsid w:val="00683619"/>
    <w:rsid w:val="00684E49"/>
    <w:rsid w:val="0069091B"/>
    <w:rsid w:val="00694BD4"/>
    <w:rsid w:val="006A7E63"/>
    <w:rsid w:val="006C53FD"/>
    <w:rsid w:val="006C7C9C"/>
    <w:rsid w:val="0070191A"/>
    <w:rsid w:val="007253BD"/>
    <w:rsid w:val="00732983"/>
    <w:rsid w:val="00732BBF"/>
    <w:rsid w:val="00735A4E"/>
    <w:rsid w:val="00745AEA"/>
    <w:rsid w:val="00754A20"/>
    <w:rsid w:val="00774481"/>
    <w:rsid w:val="007757A0"/>
    <w:rsid w:val="00780404"/>
    <w:rsid w:val="00785EB7"/>
    <w:rsid w:val="007A5E06"/>
    <w:rsid w:val="007C2859"/>
    <w:rsid w:val="007D664E"/>
    <w:rsid w:val="007E54B6"/>
    <w:rsid w:val="007F5640"/>
    <w:rsid w:val="0081094E"/>
    <w:rsid w:val="00826125"/>
    <w:rsid w:val="00826ABA"/>
    <w:rsid w:val="0082733C"/>
    <w:rsid w:val="008419F1"/>
    <w:rsid w:val="00844217"/>
    <w:rsid w:val="00854AC4"/>
    <w:rsid w:val="008574E9"/>
    <w:rsid w:val="00883B04"/>
    <w:rsid w:val="00896520"/>
    <w:rsid w:val="008A330C"/>
    <w:rsid w:val="008B2A47"/>
    <w:rsid w:val="008D6CAC"/>
    <w:rsid w:val="008E3C23"/>
    <w:rsid w:val="008E698F"/>
    <w:rsid w:val="008F3562"/>
    <w:rsid w:val="00907647"/>
    <w:rsid w:val="009406B3"/>
    <w:rsid w:val="009425CF"/>
    <w:rsid w:val="0094335C"/>
    <w:rsid w:val="00955EA3"/>
    <w:rsid w:val="00963B74"/>
    <w:rsid w:val="00963DBB"/>
    <w:rsid w:val="00963F8E"/>
    <w:rsid w:val="00987198"/>
    <w:rsid w:val="009A47C6"/>
    <w:rsid w:val="009F79CB"/>
    <w:rsid w:val="00A11172"/>
    <w:rsid w:val="00A35252"/>
    <w:rsid w:val="00A4783F"/>
    <w:rsid w:val="00A63F1B"/>
    <w:rsid w:val="00A6788C"/>
    <w:rsid w:val="00A705E8"/>
    <w:rsid w:val="00A82E51"/>
    <w:rsid w:val="00A833BD"/>
    <w:rsid w:val="00AD6954"/>
    <w:rsid w:val="00AE2299"/>
    <w:rsid w:val="00AE2C38"/>
    <w:rsid w:val="00AE4CBC"/>
    <w:rsid w:val="00AF00A5"/>
    <w:rsid w:val="00AF4F7B"/>
    <w:rsid w:val="00B032BA"/>
    <w:rsid w:val="00B309AB"/>
    <w:rsid w:val="00B40E4A"/>
    <w:rsid w:val="00B7172F"/>
    <w:rsid w:val="00B832E2"/>
    <w:rsid w:val="00BA335E"/>
    <w:rsid w:val="00BE356C"/>
    <w:rsid w:val="00BF13ED"/>
    <w:rsid w:val="00BF263D"/>
    <w:rsid w:val="00BF4C0A"/>
    <w:rsid w:val="00C120AC"/>
    <w:rsid w:val="00C152F9"/>
    <w:rsid w:val="00C20FF2"/>
    <w:rsid w:val="00C24DF9"/>
    <w:rsid w:val="00C46627"/>
    <w:rsid w:val="00C6668D"/>
    <w:rsid w:val="00C66EEB"/>
    <w:rsid w:val="00C70215"/>
    <w:rsid w:val="00C81286"/>
    <w:rsid w:val="00C91BC8"/>
    <w:rsid w:val="00CD2F6A"/>
    <w:rsid w:val="00D01B20"/>
    <w:rsid w:val="00D136A9"/>
    <w:rsid w:val="00D13814"/>
    <w:rsid w:val="00D87E32"/>
    <w:rsid w:val="00D9071A"/>
    <w:rsid w:val="00DA75F0"/>
    <w:rsid w:val="00DB334D"/>
    <w:rsid w:val="00DB4DA1"/>
    <w:rsid w:val="00DD37B5"/>
    <w:rsid w:val="00DD7963"/>
    <w:rsid w:val="00DF4BEC"/>
    <w:rsid w:val="00E03C30"/>
    <w:rsid w:val="00E25AB1"/>
    <w:rsid w:val="00E346CA"/>
    <w:rsid w:val="00E764F2"/>
    <w:rsid w:val="00E83F3B"/>
    <w:rsid w:val="00E93D29"/>
    <w:rsid w:val="00EB604F"/>
    <w:rsid w:val="00ED3F51"/>
    <w:rsid w:val="00EE2A88"/>
    <w:rsid w:val="00EF2F4D"/>
    <w:rsid w:val="00EF798B"/>
    <w:rsid w:val="00F27237"/>
    <w:rsid w:val="00F351A7"/>
    <w:rsid w:val="00F35A6E"/>
    <w:rsid w:val="00F47054"/>
    <w:rsid w:val="00F879E6"/>
    <w:rsid w:val="00F91733"/>
    <w:rsid w:val="00F92698"/>
    <w:rsid w:val="00FE2B97"/>
    <w:rsid w:val="00FF1CED"/>
    <w:rsid w:val="00FF60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59274"/>
  <w15:docId w15:val="{3BD79519-D4E7-43C7-9FD5-D2F2D49F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053AD"/>
    <w:rPr>
      <w:rFonts w:asciiTheme="minorHAnsi" w:eastAsiaTheme="minorHAnsi" w:hAnsiTheme="minorHAnsi" w:cstheme="minorBidi"/>
      <w:sz w:val="24"/>
      <w:szCs w:val="24"/>
      <w:lang w:eastAsia="en-US"/>
    </w:rPr>
  </w:style>
  <w:style w:type="paragraph" w:styleId="Kop1">
    <w:name w:val="heading 1"/>
    <w:basedOn w:val="Standaard"/>
    <w:next w:val="Standaard"/>
    <w:qFormat/>
    <w:rsid w:val="00F879E6"/>
    <w:pPr>
      <w:pageBreakBefore/>
      <w:numPr>
        <w:numId w:val="9"/>
      </w:numPr>
      <w:spacing w:after="369" w:line="420" w:lineRule="atLeast"/>
      <w:outlineLvl w:val="0"/>
    </w:pPr>
    <w:rPr>
      <w:rFonts w:ascii="Myriad-Italic" w:hAnsi="Myriad-Italic" w:cs="Arial"/>
      <w:bCs/>
      <w:color w:val="FF6600"/>
      <w:sz w:val="40"/>
      <w:szCs w:val="40"/>
    </w:rPr>
  </w:style>
  <w:style w:type="paragraph" w:styleId="Kop2">
    <w:name w:val="heading 2"/>
    <w:basedOn w:val="Standaard"/>
    <w:next w:val="Standaard"/>
    <w:qFormat/>
    <w:rsid w:val="00F879E6"/>
    <w:pPr>
      <w:keepNext/>
      <w:keepLines/>
      <w:numPr>
        <w:ilvl w:val="1"/>
        <w:numId w:val="9"/>
      </w:numPr>
      <w:spacing w:before="595" w:after="369" w:line="340" w:lineRule="atLeast"/>
      <w:outlineLvl w:val="1"/>
    </w:pPr>
    <w:rPr>
      <w:rFonts w:ascii="Myriad-Italic" w:hAnsi="Myriad-Italic"/>
      <w:bCs/>
      <w:iCs/>
      <w:color w:val="0000FF"/>
      <w:sz w:val="32"/>
      <w:szCs w:val="32"/>
    </w:rPr>
  </w:style>
  <w:style w:type="paragraph" w:styleId="Kop3">
    <w:name w:val="heading 3"/>
    <w:basedOn w:val="Standaard"/>
    <w:next w:val="Standaard"/>
    <w:qFormat/>
    <w:rsid w:val="00F879E6"/>
    <w:pPr>
      <w:numPr>
        <w:ilvl w:val="2"/>
        <w:numId w:val="9"/>
      </w:numPr>
      <w:spacing w:before="369"/>
      <w:outlineLvl w:val="2"/>
    </w:pPr>
    <w:rPr>
      <w:rFonts w:ascii="Myriad-BoldItalic" w:hAnsi="Myriad-BoldItalic"/>
      <w:bCs/>
      <w:color w:val="0000FF"/>
      <w:sz w:val="22"/>
      <w:szCs w:val="26"/>
    </w:rPr>
  </w:style>
  <w:style w:type="paragraph" w:styleId="Kop4">
    <w:name w:val="heading 4"/>
    <w:basedOn w:val="Kop1"/>
    <w:next w:val="Standaard"/>
    <w:qFormat/>
    <w:rsid w:val="00F879E6"/>
    <w:pPr>
      <w:numPr>
        <w:ilvl w:val="3"/>
        <w:numId w:val="15"/>
      </w:numPr>
      <w:outlineLvl w:val="3"/>
    </w:pPr>
    <w:rPr>
      <w:bCs w:val="0"/>
      <w:szCs w:val="28"/>
    </w:rPr>
  </w:style>
  <w:style w:type="paragraph" w:styleId="Kop5">
    <w:name w:val="heading 5"/>
    <w:basedOn w:val="Kop2"/>
    <w:next w:val="Standaard"/>
    <w:qFormat/>
    <w:rsid w:val="00F879E6"/>
    <w:pPr>
      <w:numPr>
        <w:ilvl w:val="4"/>
        <w:numId w:val="15"/>
      </w:numPr>
      <w:outlineLvl w:val="4"/>
    </w:pPr>
    <w:rPr>
      <w:bCs w:val="0"/>
      <w:iCs w:val="0"/>
      <w:szCs w:val="26"/>
    </w:rPr>
  </w:style>
  <w:style w:type="paragraph" w:styleId="Kop6">
    <w:name w:val="heading 6"/>
    <w:basedOn w:val="Kop3"/>
    <w:next w:val="Standaard"/>
    <w:qFormat/>
    <w:rsid w:val="00F879E6"/>
    <w:pPr>
      <w:numPr>
        <w:ilvl w:val="5"/>
        <w:numId w:val="15"/>
      </w:numPr>
      <w:outlineLvl w:val="5"/>
    </w:pPr>
    <w:rPr>
      <w:bCs w:val="0"/>
      <w:szCs w:val="22"/>
    </w:rPr>
  </w:style>
  <w:style w:type="paragraph" w:styleId="Kop7">
    <w:name w:val="heading 7"/>
    <w:basedOn w:val="Kop4"/>
    <w:next w:val="Standaard"/>
    <w:qFormat/>
    <w:rsid w:val="00F879E6"/>
    <w:pPr>
      <w:keepNext/>
      <w:keepLines/>
      <w:pageBreakBefore w:val="0"/>
      <w:numPr>
        <w:ilvl w:val="6"/>
      </w:numPr>
      <w:spacing w:before="369"/>
      <w:outlineLvl w:val="6"/>
    </w:pPr>
  </w:style>
  <w:style w:type="paragraph" w:styleId="Kop8">
    <w:name w:val="heading 8"/>
    <w:basedOn w:val="Kop5"/>
    <w:next w:val="Standaard"/>
    <w:qFormat/>
    <w:rsid w:val="00F879E6"/>
    <w:pPr>
      <w:numPr>
        <w:ilvl w:val="0"/>
        <w:numId w:val="0"/>
      </w:numPr>
      <w:outlineLvl w:val="7"/>
    </w:pPr>
    <w:rPr>
      <w:iCs/>
    </w:rPr>
  </w:style>
  <w:style w:type="paragraph" w:styleId="Kop9">
    <w:name w:val="heading 9"/>
    <w:basedOn w:val="Kop6"/>
    <w:next w:val="Standaard"/>
    <w:qFormat/>
    <w:rsid w:val="00F879E6"/>
    <w:pPr>
      <w:numPr>
        <w:ilvl w:val="0"/>
        <w:numId w:val="0"/>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semiHidden/>
    <w:rsid w:val="00F879E6"/>
    <w:pPr>
      <w:numPr>
        <w:numId w:val="2"/>
      </w:numPr>
    </w:pPr>
  </w:style>
  <w:style w:type="numbering" w:styleId="1ai">
    <w:name w:val="Outline List 1"/>
    <w:basedOn w:val="Geenlijst"/>
    <w:semiHidden/>
    <w:rsid w:val="00F879E6"/>
    <w:pPr>
      <w:numPr>
        <w:numId w:val="4"/>
      </w:numPr>
    </w:pPr>
  </w:style>
  <w:style w:type="table" w:styleId="3D-effectenvoortabel1">
    <w:name w:val="Table 3D effects 1"/>
    <w:basedOn w:val="Standaardtabel"/>
    <w:semiHidden/>
    <w:rsid w:val="00F879E6"/>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F879E6"/>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F879E6"/>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zender">
    <w:name w:val="envelope return"/>
    <w:basedOn w:val="Standaard"/>
    <w:semiHidden/>
    <w:rsid w:val="00F879E6"/>
    <w:rPr>
      <w:rFonts w:cs="Arial"/>
      <w:szCs w:val="20"/>
    </w:rPr>
  </w:style>
  <w:style w:type="numbering" w:styleId="Artikelsectie">
    <w:name w:val="Outline List 3"/>
    <w:basedOn w:val="Geenlijst"/>
    <w:semiHidden/>
    <w:rsid w:val="00F879E6"/>
    <w:pPr>
      <w:numPr>
        <w:numId w:val="5"/>
      </w:numPr>
    </w:pPr>
  </w:style>
  <w:style w:type="paragraph" w:styleId="Berichtkop">
    <w:name w:val="Message Header"/>
    <w:basedOn w:val="Standaard"/>
    <w:semiHidden/>
    <w:rsid w:val="00F879E6"/>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ktekst">
    <w:name w:val="Block Text"/>
    <w:basedOn w:val="Standaard"/>
    <w:semiHidden/>
    <w:rsid w:val="00F879E6"/>
    <w:pPr>
      <w:spacing w:after="120"/>
      <w:ind w:left="1440" w:right="1440"/>
    </w:pPr>
  </w:style>
  <w:style w:type="paragraph" w:styleId="Datum">
    <w:name w:val="Date"/>
    <w:basedOn w:val="Standaard"/>
    <w:next w:val="Standaard"/>
    <w:semiHidden/>
    <w:rsid w:val="00F879E6"/>
  </w:style>
  <w:style w:type="table" w:styleId="Eenvoudigetabel1">
    <w:name w:val="Table Simple 1"/>
    <w:basedOn w:val="Standaardtabel"/>
    <w:semiHidden/>
    <w:rsid w:val="00F879E6"/>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F879E6"/>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F879E6"/>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F879E6"/>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rsid w:val="00F879E6"/>
    <w:rPr>
      <w:vertAlign w:val="superscript"/>
    </w:rPr>
  </w:style>
  <w:style w:type="paragraph" w:styleId="Eindnoottekst">
    <w:name w:val="endnote text"/>
    <w:basedOn w:val="Standaard"/>
    <w:rsid w:val="00F879E6"/>
    <w:rPr>
      <w:szCs w:val="20"/>
    </w:rPr>
  </w:style>
  <w:style w:type="table" w:styleId="Elegantetabel">
    <w:name w:val="Table Elegant"/>
    <w:basedOn w:val="Standaardtabel"/>
    <w:semiHidden/>
    <w:rsid w:val="00F879E6"/>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F879E6"/>
  </w:style>
  <w:style w:type="character" w:styleId="GevolgdeHyperlink">
    <w:name w:val="FollowedHyperlink"/>
    <w:basedOn w:val="Standaardalinea-lettertype"/>
    <w:semiHidden/>
    <w:rsid w:val="00F879E6"/>
    <w:rPr>
      <w:color w:val="739ABC"/>
      <w:u w:val="single"/>
    </w:rPr>
  </w:style>
  <w:style w:type="paragraph" w:styleId="Handtekening">
    <w:name w:val="Signature"/>
    <w:basedOn w:val="Standaard"/>
    <w:semiHidden/>
    <w:rsid w:val="00F879E6"/>
    <w:pPr>
      <w:ind w:left="4252"/>
    </w:pPr>
  </w:style>
  <w:style w:type="paragraph" w:styleId="HTML-adres">
    <w:name w:val="HTML Address"/>
    <w:basedOn w:val="Standaard"/>
    <w:semiHidden/>
    <w:rsid w:val="00F879E6"/>
    <w:rPr>
      <w:i/>
      <w:iCs/>
    </w:rPr>
  </w:style>
  <w:style w:type="character" w:styleId="HTML-citaat">
    <w:name w:val="HTML Cite"/>
    <w:basedOn w:val="Standaardalinea-lettertype"/>
    <w:semiHidden/>
    <w:rsid w:val="00F879E6"/>
    <w:rPr>
      <w:i/>
      <w:iCs/>
    </w:rPr>
  </w:style>
  <w:style w:type="character" w:styleId="HTML-schrijfmachine">
    <w:name w:val="HTML Typewriter"/>
    <w:basedOn w:val="Standaardalinea-lettertype"/>
    <w:semiHidden/>
    <w:rsid w:val="00F879E6"/>
    <w:rPr>
      <w:rFonts w:ascii="Courier New" w:hAnsi="Courier New" w:cs="Courier New"/>
      <w:sz w:val="20"/>
      <w:szCs w:val="20"/>
    </w:rPr>
  </w:style>
  <w:style w:type="character" w:customStyle="1" w:styleId="Macroblokjeteken">
    <w:name w:val="Macroblokje (teken)"/>
    <w:basedOn w:val="Standaardalinea-lettertype"/>
    <w:uiPriority w:val="1"/>
    <w:rsid w:val="00A11172"/>
    <w:rPr>
      <w:color w:val="0070C0"/>
    </w:rPr>
  </w:style>
  <w:style w:type="paragraph" w:customStyle="1" w:styleId="docAfsluiting">
    <w:name w:val="doc Afsluiting"/>
    <w:basedOn w:val="Standaard"/>
    <w:rsid w:val="00F47054"/>
    <w:pPr>
      <w:keepLines/>
      <w:tabs>
        <w:tab w:val="left" w:pos="4876"/>
      </w:tabs>
    </w:pPr>
  </w:style>
  <w:style w:type="character" w:styleId="Hyperlink">
    <w:name w:val="Hyperlink"/>
    <w:basedOn w:val="Standaardalinea-lettertype"/>
    <w:semiHidden/>
    <w:rsid w:val="00F879E6"/>
    <w:rPr>
      <w:color w:val="000099"/>
      <w:u w:val="single"/>
    </w:rPr>
  </w:style>
  <w:style w:type="paragraph" w:styleId="Inhopg1">
    <w:name w:val="toc 1"/>
    <w:basedOn w:val="Standaard"/>
    <w:next w:val="Standaard"/>
    <w:rsid w:val="00F879E6"/>
    <w:pPr>
      <w:tabs>
        <w:tab w:val="left" w:pos="284"/>
        <w:tab w:val="right" w:pos="8051"/>
      </w:tabs>
      <w:spacing w:before="369"/>
      <w:ind w:left="284" w:right="720" w:hanging="284"/>
    </w:pPr>
    <w:rPr>
      <w:rFonts w:ascii="Myriad-BoldItalic" w:hAnsi="Myriad-BoldItalic"/>
      <w:sz w:val="22"/>
    </w:rPr>
  </w:style>
  <w:style w:type="paragraph" w:styleId="Inhopg2">
    <w:name w:val="toc 2"/>
    <w:basedOn w:val="Standaard"/>
    <w:next w:val="Standaard"/>
    <w:rsid w:val="00F879E6"/>
    <w:pPr>
      <w:tabs>
        <w:tab w:val="left" w:pos="709"/>
        <w:tab w:val="right" w:pos="8051"/>
      </w:tabs>
      <w:ind w:left="709" w:hanging="425"/>
    </w:pPr>
  </w:style>
  <w:style w:type="paragraph" w:styleId="Inhopg3">
    <w:name w:val="toc 3"/>
    <w:basedOn w:val="Inhopg2"/>
    <w:next w:val="Standaard"/>
    <w:rsid w:val="00F879E6"/>
  </w:style>
  <w:style w:type="paragraph" w:styleId="Inhopg4">
    <w:name w:val="toc 4"/>
    <w:basedOn w:val="Standaard"/>
    <w:next w:val="Standaard"/>
    <w:rsid w:val="00F879E6"/>
    <w:pPr>
      <w:tabs>
        <w:tab w:val="right" w:pos="18144"/>
      </w:tabs>
      <w:spacing w:before="369"/>
    </w:pPr>
    <w:rPr>
      <w:rFonts w:ascii="Myriad-BoldItalic" w:hAnsi="Myriad-BoldItalic"/>
      <w:sz w:val="22"/>
    </w:rPr>
  </w:style>
  <w:style w:type="paragraph" w:styleId="Inhopg5">
    <w:name w:val="toc 5"/>
    <w:basedOn w:val="Standaard"/>
    <w:next w:val="Standaard"/>
    <w:rsid w:val="00F879E6"/>
    <w:pPr>
      <w:tabs>
        <w:tab w:val="right" w:pos="8051"/>
      </w:tabs>
    </w:pPr>
  </w:style>
  <w:style w:type="paragraph" w:styleId="Inhopg6">
    <w:name w:val="toc 6"/>
    <w:basedOn w:val="Inhopg5"/>
    <w:next w:val="Standaard"/>
    <w:rsid w:val="00F879E6"/>
    <w:pPr>
      <w:ind w:left="284"/>
    </w:pPr>
  </w:style>
  <w:style w:type="paragraph" w:styleId="Inhopg7">
    <w:name w:val="toc 7"/>
    <w:basedOn w:val="Inhopg6"/>
    <w:next w:val="Standaard"/>
    <w:rsid w:val="00F879E6"/>
  </w:style>
  <w:style w:type="paragraph" w:styleId="Inhopg8">
    <w:name w:val="toc 8"/>
    <w:basedOn w:val="Inhopg7"/>
    <w:next w:val="Standaard"/>
    <w:rsid w:val="00F879E6"/>
  </w:style>
  <w:style w:type="paragraph" w:styleId="Inhopg9">
    <w:name w:val="toc 9"/>
    <w:basedOn w:val="Inhopg8"/>
    <w:next w:val="Standaard"/>
    <w:rsid w:val="00F879E6"/>
  </w:style>
  <w:style w:type="table" w:styleId="Klassieketabel1">
    <w:name w:val="Table Classic 1"/>
    <w:basedOn w:val="Standaardtabel"/>
    <w:semiHidden/>
    <w:rsid w:val="00F879E6"/>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F879E6"/>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F879E6"/>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F879E6"/>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F879E6"/>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F879E6"/>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F879E6"/>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tekst">
    <w:name w:val="header"/>
    <w:basedOn w:val="Standaard"/>
    <w:rsid w:val="00F879E6"/>
  </w:style>
  <w:style w:type="paragraph" w:styleId="Lijst">
    <w:name w:val="List"/>
    <w:basedOn w:val="Standaard"/>
    <w:rsid w:val="00F879E6"/>
    <w:pPr>
      <w:ind w:left="227" w:hanging="227"/>
    </w:pPr>
  </w:style>
  <w:style w:type="paragraph" w:styleId="Lijst3">
    <w:name w:val="List 3"/>
    <w:basedOn w:val="Standaard"/>
    <w:semiHidden/>
    <w:rsid w:val="00F879E6"/>
    <w:pPr>
      <w:ind w:left="849" w:hanging="283"/>
    </w:pPr>
  </w:style>
  <w:style w:type="paragraph" w:styleId="Lijst4">
    <w:name w:val="List 4"/>
    <w:basedOn w:val="Standaard"/>
    <w:semiHidden/>
    <w:rsid w:val="00F879E6"/>
    <w:pPr>
      <w:ind w:left="1132" w:hanging="283"/>
    </w:pPr>
  </w:style>
  <w:style w:type="paragraph" w:styleId="Lijst5">
    <w:name w:val="List 5"/>
    <w:basedOn w:val="Standaard"/>
    <w:semiHidden/>
    <w:rsid w:val="00F879E6"/>
    <w:pPr>
      <w:ind w:left="1415" w:hanging="283"/>
    </w:pPr>
  </w:style>
  <w:style w:type="paragraph" w:styleId="Lijstopsomteken">
    <w:name w:val="List Bullet"/>
    <w:basedOn w:val="Standaard"/>
    <w:rsid w:val="00F879E6"/>
    <w:pPr>
      <w:numPr>
        <w:numId w:val="17"/>
      </w:numPr>
    </w:pPr>
  </w:style>
  <w:style w:type="paragraph" w:styleId="Lijstopsomteken2">
    <w:name w:val="List Bullet 2"/>
    <w:basedOn w:val="Lijstopsomteken"/>
    <w:rsid w:val="00F879E6"/>
    <w:pPr>
      <w:numPr>
        <w:numId w:val="19"/>
      </w:numPr>
    </w:pPr>
  </w:style>
  <w:style w:type="paragraph" w:styleId="Lijstopsomteken3">
    <w:name w:val="List Bullet 3"/>
    <w:basedOn w:val="Standaard"/>
    <w:semiHidden/>
    <w:rsid w:val="00F879E6"/>
    <w:pPr>
      <w:numPr>
        <w:numId w:val="21"/>
      </w:numPr>
    </w:pPr>
  </w:style>
  <w:style w:type="paragraph" w:styleId="Lijstopsomteken4">
    <w:name w:val="List Bullet 4"/>
    <w:basedOn w:val="Standaard"/>
    <w:semiHidden/>
    <w:rsid w:val="00F879E6"/>
    <w:pPr>
      <w:numPr>
        <w:numId w:val="23"/>
      </w:numPr>
    </w:pPr>
  </w:style>
  <w:style w:type="paragraph" w:styleId="Lijstopsomteken5">
    <w:name w:val="List Bullet 5"/>
    <w:basedOn w:val="Standaard"/>
    <w:semiHidden/>
    <w:rsid w:val="00F879E6"/>
    <w:pPr>
      <w:numPr>
        <w:numId w:val="25"/>
      </w:numPr>
    </w:pPr>
  </w:style>
  <w:style w:type="paragraph" w:styleId="Lijstnummering3">
    <w:name w:val="List Number 3"/>
    <w:basedOn w:val="Standaard"/>
    <w:semiHidden/>
    <w:rsid w:val="00F879E6"/>
    <w:pPr>
      <w:numPr>
        <w:numId w:val="27"/>
      </w:numPr>
    </w:pPr>
  </w:style>
  <w:style w:type="paragraph" w:styleId="Lijstnummering4">
    <w:name w:val="List Number 4"/>
    <w:basedOn w:val="Standaard"/>
    <w:semiHidden/>
    <w:rsid w:val="00F879E6"/>
    <w:pPr>
      <w:numPr>
        <w:numId w:val="29"/>
      </w:numPr>
    </w:pPr>
  </w:style>
  <w:style w:type="paragraph" w:styleId="Lijstnummering5">
    <w:name w:val="List Number 5"/>
    <w:basedOn w:val="Standaard"/>
    <w:semiHidden/>
    <w:rsid w:val="00F879E6"/>
    <w:pPr>
      <w:numPr>
        <w:numId w:val="31"/>
      </w:numPr>
    </w:pPr>
  </w:style>
  <w:style w:type="paragraph" w:styleId="Lijstvoortzetting">
    <w:name w:val="List Continue"/>
    <w:basedOn w:val="Standaard"/>
    <w:rsid w:val="00F879E6"/>
    <w:pPr>
      <w:spacing w:after="120"/>
      <w:ind w:left="283"/>
    </w:pPr>
  </w:style>
  <w:style w:type="paragraph" w:styleId="Lijstvoortzetting2">
    <w:name w:val="List Continue 2"/>
    <w:basedOn w:val="Standaard"/>
    <w:rsid w:val="00F879E6"/>
    <w:pPr>
      <w:spacing w:after="120"/>
      <w:ind w:left="566"/>
    </w:pPr>
  </w:style>
  <w:style w:type="paragraph" w:styleId="Lijstvoortzetting3">
    <w:name w:val="List Continue 3"/>
    <w:basedOn w:val="Standaard"/>
    <w:semiHidden/>
    <w:rsid w:val="00F879E6"/>
    <w:pPr>
      <w:spacing w:after="120"/>
      <w:ind w:left="849"/>
    </w:pPr>
  </w:style>
  <w:style w:type="paragraph" w:styleId="Lijstvoortzetting4">
    <w:name w:val="List Continue 4"/>
    <w:basedOn w:val="Standaard"/>
    <w:semiHidden/>
    <w:rsid w:val="00F879E6"/>
    <w:pPr>
      <w:spacing w:after="120"/>
      <w:ind w:left="1132"/>
    </w:pPr>
  </w:style>
  <w:style w:type="paragraph" w:styleId="Lijstvoortzetting5">
    <w:name w:val="List Continue 5"/>
    <w:basedOn w:val="Standaard"/>
    <w:semiHidden/>
    <w:rsid w:val="00F879E6"/>
    <w:pPr>
      <w:spacing w:after="120"/>
      <w:ind w:left="1415"/>
    </w:pPr>
  </w:style>
  <w:style w:type="character" w:styleId="Nadruk">
    <w:name w:val="Emphasis"/>
    <w:basedOn w:val="Standaardalinea-lettertype"/>
    <w:qFormat/>
    <w:rsid w:val="00F879E6"/>
    <w:rPr>
      <w:i/>
      <w:iCs/>
    </w:rPr>
  </w:style>
  <w:style w:type="paragraph" w:styleId="Normaalweb">
    <w:name w:val="Normal (Web)"/>
    <w:basedOn w:val="Standaard"/>
    <w:semiHidden/>
    <w:rsid w:val="00F879E6"/>
  </w:style>
  <w:style w:type="paragraph" w:styleId="Notitiekop">
    <w:name w:val="Note Heading"/>
    <w:basedOn w:val="Standaard"/>
    <w:next w:val="Standaard"/>
    <w:semiHidden/>
    <w:rsid w:val="00F879E6"/>
  </w:style>
  <w:style w:type="character" w:styleId="Paginanummer">
    <w:name w:val="page number"/>
    <w:basedOn w:val="Standaardalinea-lettertype"/>
    <w:semiHidden/>
    <w:rsid w:val="00F879E6"/>
  </w:style>
  <w:style w:type="paragraph" w:styleId="Plattetekst">
    <w:name w:val="Body Text"/>
    <w:basedOn w:val="Standaard"/>
    <w:semiHidden/>
    <w:rsid w:val="00F879E6"/>
    <w:pPr>
      <w:spacing w:after="120"/>
    </w:pPr>
  </w:style>
  <w:style w:type="paragraph" w:styleId="Plattetekst2">
    <w:name w:val="Body Text 2"/>
    <w:basedOn w:val="Standaard"/>
    <w:semiHidden/>
    <w:rsid w:val="00F879E6"/>
    <w:pPr>
      <w:spacing w:after="120" w:line="480" w:lineRule="auto"/>
    </w:pPr>
  </w:style>
  <w:style w:type="paragraph" w:styleId="Plattetekst3">
    <w:name w:val="Body Text 3"/>
    <w:basedOn w:val="Standaard"/>
    <w:semiHidden/>
    <w:rsid w:val="00F879E6"/>
    <w:pPr>
      <w:spacing w:after="120"/>
    </w:pPr>
    <w:rPr>
      <w:sz w:val="16"/>
      <w:szCs w:val="16"/>
    </w:rPr>
  </w:style>
  <w:style w:type="paragraph" w:styleId="Platteteksteersteinspringing">
    <w:name w:val="Body Text First Indent"/>
    <w:basedOn w:val="Plattetekst"/>
    <w:semiHidden/>
    <w:rsid w:val="00F879E6"/>
    <w:pPr>
      <w:ind w:firstLine="210"/>
    </w:pPr>
  </w:style>
  <w:style w:type="paragraph" w:styleId="Plattetekstinspringen">
    <w:name w:val="Body Text Indent"/>
    <w:basedOn w:val="Standaard"/>
    <w:semiHidden/>
    <w:rsid w:val="00F879E6"/>
    <w:pPr>
      <w:spacing w:after="120"/>
      <w:ind w:left="283"/>
    </w:pPr>
  </w:style>
  <w:style w:type="paragraph" w:styleId="Platteteksteersteinspringing2">
    <w:name w:val="Body Text First Indent 2"/>
    <w:basedOn w:val="Plattetekstinspringen"/>
    <w:semiHidden/>
    <w:rsid w:val="00F879E6"/>
    <w:pPr>
      <w:ind w:firstLine="210"/>
    </w:pPr>
  </w:style>
  <w:style w:type="paragraph" w:styleId="Plattetekstinspringen2">
    <w:name w:val="Body Text Indent 2"/>
    <w:basedOn w:val="Standaard"/>
    <w:semiHidden/>
    <w:rsid w:val="00F879E6"/>
    <w:pPr>
      <w:spacing w:after="120" w:line="480" w:lineRule="auto"/>
      <w:ind w:left="283"/>
    </w:pPr>
  </w:style>
  <w:style w:type="paragraph" w:styleId="Plattetekstinspringen3">
    <w:name w:val="Body Text Indent 3"/>
    <w:basedOn w:val="Standaard"/>
    <w:semiHidden/>
    <w:rsid w:val="00F879E6"/>
    <w:pPr>
      <w:spacing w:after="120"/>
      <w:ind w:left="283"/>
    </w:pPr>
    <w:rPr>
      <w:sz w:val="16"/>
      <w:szCs w:val="16"/>
    </w:rPr>
  </w:style>
  <w:style w:type="table" w:styleId="Professioneletabel">
    <w:name w:val="Table Professional"/>
    <w:basedOn w:val="Standaardtabel"/>
    <w:semiHidden/>
    <w:rsid w:val="00F879E6"/>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F879E6"/>
  </w:style>
  <w:style w:type="paragraph" w:styleId="Standaardinspringing">
    <w:name w:val="Normal Indent"/>
    <w:basedOn w:val="Standaard"/>
    <w:semiHidden/>
    <w:rsid w:val="00F879E6"/>
    <w:pPr>
      <w:ind w:left="708"/>
    </w:pPr>
  </w:style>
  <w:style w:type="paragraph" w:styleId="Ondertitel">
    <w:name w:val="Subtitle"/>
    <w:basedOn w:val="Standaard"/>
    <w:qFormat/>
    <w:rsid w:val="00F879E6"/>
    <w:pPr>
      <w:spacing w:after="60"/>
      <w:jc w:val="center"/>
      <w:outlineLvl w:val="1"/>
    </w:pPr>
    <w:rPr>
      <w:rFonts w:cs="Arial"/>
    </w:rPr>
  </w:style>
  <w:style w:type="table" w:styleId="Tabelkolommen1">
    <w:name w:val="Table Columns 1"/>
    <w:basedOn w:val="Standaardtabel"/>
    <w:semiHidden/>
    <w:rsid w:val="00F879E6"/>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F879E6"/>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F879E6"/>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F879E6"/>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F879E6"/>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F879E6"/>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F879E6"/>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F879E6"/>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F879E6"/>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F879E6"/>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F879E6"/>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F879E6"/>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F879E6"/>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uiPriority w:val="59"/>
    <w:rsid w:val="00F879E6"/>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F879E6"/>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F879E6"/>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F879E6"/>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F879E6"/>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F879E6"/>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F879E6"/>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F879E6"/>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F879E6"/>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F879E6"/>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semiHidden/>
    <w:rsid w:val="00F879E6"/>
    <w:rPr>
      <w:rFonts w:ascii="Courier New" w:hAnsi="Courier New" w:cs="Courier New"/>
      <w:szCs w:val="20"/>
    </w:rPr>
  </w:style>
  <w:style w:type="paragraph" w:styleId="Titel">
    <w:name w:val="Title"/>
    <w:basedOn w:val="Standaard"/>
    <w:link w:val="TitelChar"/>
    <w:qFormat/>
    <w:rsid w:val="00F879E6"/>
    <w:pPr>
      <w:spacing w:before="240" w:after="60"/>
      <w:jc w:val="center"/>
      <w:outlineLvl w:val="0"/>
    </w:pPr>
    <w:rPr>
      <w:rFonts w:cs="Arial"/>
      <w:b/>
      <w:bCs/>
      <w:kern w:val="28"/>
      <w:sz w:val="32"/>
      <w:szCs w:val="32"/>
    </w:rPr>
  </w:style>
  <w:style w:type="table" w:styleId="Verfijndetabel1">
    <w:name w:val="Table Subtle 1"/>
    <w:basedOn w:val="Standaardtabel"/>
    <w:semiHidden/>
    <w:rsid w:val="00F879E6"/>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F879E6"/>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basedOn w:val="Standaardalinea-lettertype"/>
    <w:uiPriority w:val="99"/>
    <w:rsid w:val="00F879E6"/>
    <w:rPr>
      <w:vertAlign w:val="superscript"/>
    </w:rPr>
  </w:style>
  <w:style w:type="paragraph" w:styleId="Voetnoottekst">
    <w:name w:val="footnote text"/>
    <w:basedOn w:val="Standaard"/>
    <w:link w:val="VoetnoottekstChar"/>
    <w:uiPriority w:val="99"/>
    <w:rsid w:val="00F879E6"/>
    <w:rPr>
      <w:szCs w:val="20"/>
    </w:rPr>
  </w:style>
  <w:style w:type="paragraph" w:styleId="Voettekst">
    <w:name w:val="footer"/>
    <w:basedOn w:val="Standaard"/>
    <w:rsid w:val="00E03C30"/>
    <w:pPr>
      <w:spacing w:before="284"/>
    </w:pPr>
    <w:rPr>
      <w:sz w:val="16"/>
    </w:rPr>
  </w:style>
  <w:style w:type="table" w:styleId="Webtabel1">
    <w:name w:val="Table Web 1"/>
    <w:basedOn w:val="Standaardtabel"/>
    <w:semiHidden/>
    <w:rsid w:val="00F879E6"/>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F879E6"/>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F879E6"/>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qFormat/>
    <w:rsid w:val="00F879E6"/>
    <w:rPr>
      <w:b/>
      <w:bCs/>
    </w:rPr>
  </w:style>
  <w:style w:type="paragraph" w:customStyle="1" w:styleId="Koptekstlogo">
    <w:name w:val="Koptekst logo"/>
    <w:basedOn w:val="Koptekst"/>
    <w:rsid w:val="0007254A"/>
    <w:pPr>
      <w:framePr w:w="5103" w:wrap="around" w:vAnchor="text" w:hAnchor="margin" w:xAlign="right" w:y="1"/>
    </w:pPr>
  </w:style>
  <w:style w:type="paragraph" w:customStyle="1" w:styleId="Koptekstdocumentnaam">
    <w:name w:val="Koptekst documentnaam"/>
    <w:basedOn w:val="Koptekst"/>
    <w:rsid w:val="00E03C30"/>
    <w:pPr>
      <w:spacing w:before="420"/>
    </w:pPr>
    <w:rPr>
      <w:rFonts w:ascii="Times New Roman" w:hAnsi="Times New Roman"/>
      <w:b/>
      <w:i/>
      <w:sz w:val="48"/>
    </w:rPr>
  </w:style>
  <w:style w:type="paragraph" w:customStyle="1" w:styleId="Voettekstpaginering">
    <w:name w:val="Voettekst paginering"/>
    <w:basedOn w:val="Voettekst"/>
    <w:rsid w:val="00E03C30"/>
    <w:pPr>
      <w:framePr w:wrap="around" w:vAnchor="text" w:hAnchor="margin" w:xAlign="right" w:y="1"/>
    </w:pPr>
  </w:style>
  <w:style w:type="paragraph" w:customStyle="1" w:styleId="docGegevensbedrijf">
    <w:name w:val="doc Gegevens bedrijf"/>
    <w:basedOn w:val="docGegevens"/>
    <w:rsid w:val="00490635"/>
  </w:style>
  <w:style w:type="character" w:customStyle="1" w:styleId="Standaardcursiefteken">
    <w:name w:val="Standaard cursief (teken)"/>
    <w:basedOn w:val="Standaardalinea-lettertype"/>
    <w:uiPriority w:val="1"/>
    <w:rsid w:val="00E03C30"/>
    <w:rPr>
      <w:i/>
    </w:rPr>
  </w:style>
  <w:style w:type="paragraph" w:styleId="Ballontekst">
    <w:name w:val="Balloon Text"/>
    <w:basedOn w:val="Standaard"/>
    <w:link w:val="BallontekstChar"/>
    <w:semiHidden/>
    <w:unhideWhenUsed/>
    <w:rsid w:val="0015227E"/>
    <w:rPr>
      <w:rFonts w:ascii="Tahoma" w:hAnsi="Tahoma" w:cs="Tahoma"/>
      <w:sz w:val="16"/>
      <w:szCs w:val="16"/>
    </w:rPr>
  </w:style>
  <w:style w:type="character" w:customStyle="1" w:styleId="BallontekstChar">
    <w:name w:val="Ballontekst Char"/>
    <w:basedOn w:val="Standaardalinea-lettertype"/>
    <w:link w:val="Ballontekst"/>
    <w:semiHidden/>
    <w:rsid w:val="0015227E"/>
    <w:rPr>
      <w:rFonts w:ascii="Tahoma" w:hAnsi="Tahoma" w:cs="Tahoma"/>
      <w:sz w:val="16"/>
      <w:szCs w:val="16"/>
    </w:rPr>
  </w:style>
  <w:style w:type="paragraph" w:customStyle="1" w:styleId="docGegevens">
    <w:name w:val="doc Gegevens"/>
    <w:basedOn w:val="Standaard"/>
    <w:rsid w:val="000A2DA9"/>
    <w:pPr>
      <w:tabs>
        <w:tab w:val="right" w:pos="1134"/>
        <w:tab w:val="left" w:pos="1361"/>
      </w:tabs>
      <w:ind w:left="1361" w:hanging="1361"/>
    </w:pPr>
    <w:rPr>
      <w:sz w:val="16"/>
    </w:rPr>
  </w:style>
  <w:style w:type="paragraph" w:customStyle="1" w:styleId="Standaardwitregelvoorlijn">
    <w:name w:val="Standaard witregel voor lijn"/>
    <w:basedOn w:val="Standaardwitregelvoor"/>
    <w:next w:val="Standaard"/>
    <w:rsid w:val="00A63F1B"/>
    <w:pPr>
      <w:pBdr>
        <w:top w:val="single" w:sz="4" w:space="0" w:color="auto"/>
      </w:pBdr>
    </w:pPr>
  </w:style>
  <w:style w:type="paragraph" w:customStyle="1" w:styleId="docGegevensadressering">
    <w:name w:val="doc Gegevens adressering"/>
    <w:basedOn w:val="docGegevens"/>
    <w:rsid w:val="0046715A"/>
    <w:pPr>
      <w:framePr w:w="4536" w:h="1704" w:hRule="exact" w:wrap="notBeside" w:vAnchor="text" w:hAnchor="text" w:x="4537" w:y="1"/>
      <w:spacing w:before="142"/>
      <w:ind w:left="0" w:firstLine="0"/>
    </w:pPr>
    <w:rPr>
      <w:sz w:val="20"/>
    </w:rPr>
  </w:style>
  <w:style w:type="paragraph" w:customStyle="1" w:styleId="Standaardwitregelvoor">
    <w:name w:val="Standaard witregel voor"/>
    <w:basedOn w:val="Standaard"/>
    <w:qFormat/>
    <w:rsid w:val="00A63F1B"/>
    <w:pPr>
      <w:spacing w:before="284"/>
    </w:pPr>
  </w:style>
  <w:style w:type="character" w:styleId="Tekstvantijdelijkeaanduiding">
    <w:name w:val="Placeholder Text"/>
    <w:basedOn w:val="Standaardalinea-lettertype"/>
    <w:uiPriority w:val="99"/>
    <w:unhideWhenUsed/>
    <w:rsid w:val="001053AD"/>
    <w:rPr>
      <w:color w:val="808080"/>
    </w:rPr>
  </w:style>
  <w:style w:type="table" w:customStyle="1" w:styleId="TableNormal">
    <w:name w:val="Table Normal"/>
    <w:uiPriority w:val="2"/>
    <w:semiHidden/>
    <w:unhideWhenUsed/>
    <w:qFormat/>
    <w:rsid w:val="001053A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1053AD"/>
    <w:pPr>
      <w:widowControl w:val="0"/>
      <w:autoSpaceDE w:val="0"/>
      <w:autoSpaceDN w:val="0"/>
      <w:ind w:left="102"/>
    </w:pPr>
    <w:rPr>
      <w:rFonts w:ascii="Arial" w:eastAsia="Arial" w:hAnsi="Arial" w:cs="Arial"/>
      <w:sz w:val="22"/>
      <w:szCs w:val="22"/>
    </w:rPr>
  </w:style>
  <w:style w:type="paragraph" w:styleId="Lijstalinea">
    <w:name w:val="List Paragraph"/>
    <w:aliases w:val="Reference List"/>
    <w:basedOn w:val="Standaard"/>
    <w:link w:val="LijstalineaChar"/>
    <w:uiPriority w:val="72"/>
    <w:qFormat/>
    <w:rsid w:val="001053AD"/>
    <w:pPr>
      <w:ind w:left="720"/>
      <w:contextualSpacing/>
    </w:pPr>
  </w:style>
  <w:style w:type="character" w:customStyle="1" w:styleId="VoetnoottekstChar">
    <w:name w:val="Voetnoottekst Char"/>
    <w:basedOn w:val="Standaardalinea-lettertype"/>
    <w:link w:val="Voetnoottekst"/>
    <w:uiPriority w:val="99"/>
    <w:rsid w:val="001053AD"/>
    <w:rPr>
      <w:rFonts w:ascii="Arial" w:hAnsi="Arial"/>
    </w:rPr>
  </w:style>
  <w:style w:type="character" w:customStyle="1" w:styleId="LijstalineaChar">
    <w:name w:val="Lijstalinea Char"/>
    <w:aliases w:val="Reference List Char"/>
    <w:basedOn w:val="Standaardalinea-lettertype"/>
    <w:link w:val="Lijstalinea"/>
    <w:uiPriority w:val="34"/>
    <w:locked/>
    <w:rsid w:val="001053AD"/>
    <w:rPr>
      <w:rFonts w:asciiTheme="minorHAnsi" w:eastAsiaTheme="minorHAnsi" w:hAnsiTheme="minorHAnsi" w:cstheme="minorBidi"/>
      <w:sz w:val="24"/>
      <w:szCs w:val="24"/>
      <w:lang w:eastAsia="en-US"/>
    </w:rPr>
  </w:style>
  <w:style w:type="character" w:customStyle="1" w:styleId="TitelChar">
    <w:name w:val="Titel Char"/>
    <w:basedOn w:val="Standaardalinea-lettertype"/>
    <w:link w:val="Titel"/>
    <w:rsid w:val="0081094E"/>
    <w:rPr>
      <w:rFonts w:asciiTheme="minorHAnsi" w:eastAsiaTheme="minorHAnsi" w:hAnsiTheme="minorHAnsi" w:cs="Arial"/>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38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A01F4F3B7340EDA3DCEEECED8AF72B"/>
        <w:category>
          <w:name w:val="Algemeen"/>
          <w:gallery w:val="placeholder"/>
        </w:category>
        <w:types>
          <w:type w:val="bbPlcHdr"/>
        </w:types>
        <w:behaviors>
          <w:behavior w:val="content"/>
        </w:behaviors>
        <w:guid w:val="{B35E2020-6E50-4E32-98F6-9938CB4C6127}"/>
      </w:docPartPr>
      <w:docPartBody>
        <w:p w:rsidR="002C7B69" w:rsidRDefault="001A2D7C" w:rsidP="001A2D7C">
          <w:pPr>
            <w:pStyle w:val="4BA01F4F3B7340EDA3DCEEECED8AF72B"/>
          </w:pPr>
          <w:r w:rsidRPr="008414C2">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diaUPC">
    <w:altName w:val="Leelawadee UI"/>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yriad-Italic">
    <w:altName w:val="Times New Roman"/>
    <w:charset w:val="00"/>
    <w:family w:val="auto"/>
    <w:pitch w:val="variable"/>
    <w:sig w:usb0="A000002F" w:usb1="1000004A" w:usb2="00000000" w:usb3="00000000" w:csb0="00000111" w:csb1="00000000"/>
  </w:font>
  <w:font w:name="Arial">
    <w:panose1 w:val="020B0604020202020204"/>
    <w:charset w:val="00"/>
    <w:family w:val="swiss"/>
    <w:pitch w:val="variable"/>
    <w:sig w:usb0="E0002EFF" w:usb1="C0007843" w:usb2="00000009" w:usb3="00000000" w:csb0="000001FF" w:csb1="00000000"/>
  </w:font>
  <w:font w:name="Myriad-BoldItalic">
    <w:altName w:val="Times New Roman"/>
    <w:charset w:val="00"/>
    <w:family w:val="auto"/>
    <w:pitch w:val="variable"/>
    <w:sig w:usb0="A000002F" w:usb1="1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443"/>
    <w:rsid w:val="00090B96"/>
    <w:rsid w:val="001A2D7C"/>
    <w:rsid w:val="00204443"/>
    <w:rsid w:val="002C7B69"/>
    <w:rsid w:val="003540DC"/>
    <w:rsid w:val="006B3651"/>
    <w:rsid w:val="007A2D3E"/>
    <w:rsid w:val="009D3995"/>
    <w:rsid w:val="00B61BF7"/>
    <w:rsid w:val="00D244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sid w:val="001A2D7C"/>
    <w:rPr>
      <w:color w:val="808080"/>
    </w:rPr>
  </w:style>
  <w:style w:type="paragraph" w:customStyle="1" w:styleId="4BA01F4F3B7340EDA3DCEEECED8AF72B">
    <w:name w:val="4BA01F4F3B7340EDA3DCEEECED8AF72B"/>
    <w:rsid w:val="001A2D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971</Words>
  <Characters>6266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 Wijnands</dc:creator>
  <cp:keywords/>
  <dc:description/>
  <cp:lastModifiedBy>Charissa van Boxtel | Gemeente Gennep</cp:lastModifiedBy>
  <cp:revision>10</cp:revision>
  <dcterms:created xsi:type="dcterms:W3CDTF">2023-11-01T10:36:00Z</dcterms:created>
  <dcterms:modified xsi:type="dcterms:W3CDTF">2023-11-06T10:27:00Z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drijfBezoekadres">
    <vt:lpwstr>Raadhuisplein 6 Mook</vt:lpwstr>
  </property>
  <property fmtid="{D5CDD505-2E9C-101B-9397-08002B2CF9AE}" pid="3" name="BedrijfEmail">
    <vt:lpwstr>gemeente@mookenmiddelaar.nl</vt:lpwstr>
  </property>
  <property fmtid="{D5CDD505-2E9C-101B-9397-08002B2CF9AE}" pid="4" name="BedrijfFax">
    <vt:lpwstr>(024) 696 19 39</vt:lpwstr>
  </property>
  <property fmtid="{D5CDD505-2E9C-101B-9397-08002B2CF9AE}" pid="5" name="BedrijfInternet">
    <vt:lpwstr>www.mookenmiddelaar.nl</vt:lpwstr>
  </property>
  <property fmtid="{D5CDD505-2E9C-101B-9397-08002B2CF9AE}" pid="6" name="BedrijfPostadres">
    <vt:lpwstr>Postbus 200, 6585 ZK  MOOK</vt:lpwstr>
  </property>
  <property fmtid="{D5CDD505-2E9C-101B-9397-08002B2CF9AE}" pid="7" name="BedrijfTelefoon">
    <vt:lpwstr>(024) 696 91 11</vt:lpwstr>
  </property>
  <property fmtid="{D5CDD505-2E9C-101B-9397-08002B2CF9AE}" pid="8" name="DocumentAanhef">
    <vt:lpwstr/>
  </property>
  <property fmtid="{D5CDD505-2E9C-101B-9397-08002B2CF9AE}" pid="9" name="DocumentAdressering1">
    <vt:lpwstr/>
  </property>
  <property fmtid="{D5CDD505-2E9C-101B-9397-08002B2CF9AE}" pid="10" name="DocumentAdressering2">
    <vt:lpwstr/>
  </property>
  <property fmtid="{D5CDD505-2E9C-101B-9397-08002B2CF9AE}" pid="11" name="DocumentAdressering3">
    <vt:lpwstr/>
  </property>
  <property fmtid="{D5CDD505-2E9C-101B-9397-08002B2CF9AE}" pid="12" name="DocumentAdressering4">
    <vt:lpwstr/>
  </property>
  <property fmtid="{D5CDD505-2E9C-101B-9397-08002B2CF9AE}" pid="13" name="DocumentAdressering5">
    <vt:lpwstr/>
  </property>
  <property fmtid="{D5CDD505-2E9C-101B-9397-08002B2CF9AE}" pid="14" name="DocumentAfscheidsgroet">
    <vt:lpwstr/>
  </property>
  <property fmtid="{D5CDD505-2E9C-101B-9397-08002B2CF9AE}" pid="15" name="DocumentBureau">
    <vt:lpwstr/>
  </property>
  <property fmtid="{D5CDD505-2E9C-101B-9397-08002B2CF9AE}" pid="16" name="DocumentDatum">
    <vt:lpwstr>10 januari 2022</vt:lpwstr>
  </property>
  <property fmtid="{D5CDD505-2E9C-101B-9397-08002B2CF9AE}" pid="17" name="DocumentInlichtingen">
    <vt:lpwstr/>
  </property>
  <property fmtid="{D5CDD505-2E9C-101B-9397-08002B2CF9AE}" pid="18" name="DocumentOndertekening1">
    <vt:lpwstr/>
  </property>
  <property fmtid="{D5CDD505-2E9C-101B-9397-08002B2CF9AE}" pid="19" name="DocumentOndertekening2">
    <vt:lpwstr/>
  </property>
  <property fmtid="{D5CDD505-2E9C-101B-9397-08002B2CF9AE}" pid="20" name="DocumentOnderwerp">
    <vt:lpwstr/>
  </property>
  <property fmtid="{D5CDD505-2E9C-101B-9397-08002B2CF9AE}" pid="21" name="DocumentOnsKenmerk">
    <vt:lpwstr/>
  </property>
  <property fmtid="{D5CDD505-2E9C-101B-9397-08002B2CF9AE}" pid="22" name="DocumentTelefoon">
    <vt:lpwstr/>
  </property>
  <property fmtid="{D5CDD505-2E9C-101B-9397-08002B2CF9AE}" pid="23" name="DocumentUwBriefVan">
    <vt:lpwstr/>
  </property>
  <property fmtid="{D5CDD505-2E9C-101B-9397-08002B2CF9AE}" pid="24" name="DocumentUwKenmerk">
    <vt:lpwstr/>
  </property>
  <property fmtid="{D5CDD505-2E9C-101B-9397-08002B2CF9AE}" pid="25" name="KoptekstDocumentnaam">
    <vt:lpwstr/>
  </property>
  <property fmtid="{D5CDD505-2E9C-101B-9397-08002B2CF9AE}" pid="26" name="lblBedrijfBezoekadres">
    <vt:lpwstr>Bezoekadres</vt:lpwstr>
  </property>
  <property fmtid="{D5CDD505-2E9C-101B-9397-08002B2CF9AE}" pid="27" name="lblBedrijfEmail">
    <vt:lpwstr>E-mail</vt:lpwstr>
  </property>
  <property fmtid="{D5CDD505-2E9C-101B-9397-08002B2CF9AE}" pid="28" name="lblBedrijfFax">
    <vt:lpwstr>Fax</vt:lpwstr>
  </property>
  <property fmtid="{D5CDD505-2E9C-101B-9397-08002B2CF9AE}" pid="29" name="lblBedrijfInternet">
    <vt:lpwstr>Internet</vt:lpwstr>
  </property>
  <property fmtid="{D5CDD505-2E9C-101B-9397-08002B2CF9AE}" pid="30" name="lblBedrijfPostadres">
    <vt:lpwstr>Postadres</vt:lpwstr>
  </property>
  <property fmtid="{D5CDD505-2E9C-101B-9397-08002B2CF9AE}" pid="31" name="lblBedrijfTelefoon">
    <vt:lpwstr>Telefoon</vt:lpwstr>
  </property>
  <property fmtid="{D5CDD505-2E9C-101B-9397-08002B2CF9AE}" pid="32" name="lblDocumentBureau">
    <vt:lpwstr>Afdeling</vt:lpwstr>
  </property>
  <property fmtid="{D5CDD505-2E9C-101B-9397-08002B2CF9AE}" pid="33" name="lblDocumentDatum">
    <vt:lpwstr>Datum</vt:lpwstr>
  </property>
  <property fmtid="{D5CDD505-2E9C-101B-9397-08002B2CF9AE}" pid="34" name="lblDocumentInlichtingen">
    <vt:lpwstr>Inlichtingen</vt:lpwstr>
  </property>
  <property fmtid="{D5CDD505-2E9C-101B-9397-08002B2CF9AE}" pid="35" name="lblDocumentOnderwerp">
    <vt:lpwstr>Onderwerp</vt:lpwstr>
  </property>
  <property fmtid="{D5CDD505-2E9C-101B-9397-08002B2CF9AE}" pid="36" name="lblDocumentOnsKenmerk">
    <vt:lpwstr>Ons kenmerk</vt:lpwstr>
  </property>
  <property fmtid="{D5CDD505-2E9C-101B-9397-08002B2CF9AE}" pid="37" name="lblDocumentTelefoon">
    <vt:lpwstr>Telefoon</vt:lpwstr>
  </property>
  <property fmtid="{D5CDD505-2E9C-101B-9397-08002B2CF9AE}" pid="38" name="lblDocumentUwBriefVan">
    <vt:lpwstr>Uw brief van</vt:lpwstr>
  </property>
  <property fmtid="{D5CDD505-2E9C-101B-9397-08002B2CF9AE}" pid="39" name="lblDocumentUwKenmerk">
    <vt:lpwstr>Uw kenmerk</vt:lpwstr>
  </property>
  <property fmtid="{D5CDD505-2E9C-101B-9397-08002B2CF9AE}" pid="40" name="DocumentAuteur">
    <vt:lpwstr/>
  </property>
  <property fmtid="{D5CDD505-2E9C-101B-9397-08002B2CF9AE}" pid="41" name="DocumentOndertekening">
    <vt:lpwstr>Vrije invoer</vt:lpwstr>
  </property>
</Properties>
</file>