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795" w:tblpY="2411"/>
        <w:tblOverlap w:val="never"/>
        <w:tblW w:w="9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04"/>
        <w:gridCol w:w="170"/>
        <w:gridCol w:w="8504"/>
      </w:tblGrid>
      <w:tr w:rsidR="007F529E" w:rsidRPr="005635E9" w14:paraId="5F7F3255" w14:textId="77777777" w:rsidTr="002B1E79">
        <w:trPr>
          <w:trHeight w:val="340"/>
        </w:trPr>
        <w:tc>
          <w:tcPr>
            <w:tcW w:w="1304" w:type="dxa"/>
            <w:vAlign w:val="center"/>
          </w:tcPr>
          <w:p w14:paraId="58E7D68F" w14:textId="0A5E4AF0" w:rsidR="007F529E" w:rsidRPr="00C91DE8" w:rsidRDefault="002B1E79" w:rsidP="007F0D74">
            <w:pPr>
              <w:spacing w:line="276" w:lineRule="auto"/>
              <w:rPr>
                <w:rFonts w:cs="Times New Roman"/>
                <w:color w:val="113E52"/>
                <w:sz w:val="18"/>
                <w:szCs w:val="18"/>
              </w:rPr>
            </w:pPr>
            <w:r w:rsidRPr="00C91DE8">
              <w:rPr>
                <w:rFonts w:cs="Times New Roman"/>
                <w:color w:val="113E52"/>
                <w:sz w:val="18"/>
                <w:szCs w:val="18"/>
              </w:rPr>
              <w:t>Zaaknummer</w:t>
            </w:r>
          </w:p>
        </w:tc>
        <w:tc>
          <w:tcPr>
            <w:tcW w:w="170" w:type="dxa"/>
            <w:vAlign w:val="center"/>
          </w:tcPr>
          <w:p w14:paraId="511F0484" w14:textId="77777777" w:rsidR="007F529E" w:rsidRPr="00C91DE8" w:rsidRDefault="007F529E" w:rsidP="007F0D74">
            <w:pPr>
              <w:spacing w:line="276" w:lineRule="auto"/>
              <w:rPr>
                <w:rFonts w:cs="Times New Roman"/>
                <w:color w:val="113E52"/>
                <w:sz w:val="18"/>
                <w:szCs w:val="18"/>
              </w:rPr>
            </w:pPr>
            <w:r w:rsidRPr="00C91DE8">
              <w:rPr>
                <w:rFonts w:cs="Times New Roman"/>
                <w:color w:val="113E52"/>
                <w:sz w:val="18"/>
                <w:szCs w:val="18"/>
              </w:rPr>
              <w:t>:</w:t>
            </w:r>
          </w:p>
        </w:tc>
        <w:tc>
          <w:tcPr>
            <w:tcW w:w="8504" w:type="dxa"/>
            <w:vAlign w:val="center"/>
          </w:tcPr>
          <w:p w14:paraId="2DFD0A41" w14:textId="5B9A506B" w:rsidR="007F529E" w:rsidRPr="005635E9" w:rsidRDefault="00B11A4B" w:rsidP="007F0D74">
            <w:pPr>
              <w:spacing w:line="276" w:lineRule="auto"/>
              <w:rPr>
                <w:rFonts w:cs="Times New Roman"/>
              </w:rPr>
            </w:pPr>
            <w:r w:rsidRPr="002804D8">
              <w:rPr>
                <w:b/>
              </w:rPr>
              <w:t>681699</w:t>
            </w:r>
          </w:p>
        </w:tc>
      </w:tr>
      <w:tr w:rsidR="007F529E" w:rsidRPr="005635E9" w14:paraId="570356F4" w14:textId="77777777" w:rsidTr="002B1E79">
        <w:trPr>
          <w:trHeight w:val="340"/>
        </w:trPr>
        <w:tc>
          <w:tcPr>
            <w:tcW w:w="1304" w:type="dxa"/>
            <w:vAlign w:val="center"/>
          </w:tcPr>
          <w:p w14:paraId="573D6127" w14:textId="77777777" w:rsidR="007F529E" w:rsidRPr="00C91DE8" w:rsidRDefault="007F529E" w:rsidP="007F0D74">
            <w:pPr>
              <w:spacing w:line="276" w:lineRule="auto"/>
              <w:rPr>
                <w:rFonts w:cs="Times New Roman"/>
                <w:color w:val="113E52"/>
                <w:sz w:val="18"/>
                <w:szCs w:val="18"/>
              </w:rPr>
            </w:pPr>
            <w:r w:rsidRPr="00C91DE8">
              <w:rPr>
                <w:rFonts w:cs="Times New Roman"/>
                <w:color w:val="113E52"/>
                <w:sz w:val="18"/>
                <w:szCs w:val="18"/>
              </w:rPr>
              <w:t>Onderwerp</w:t>
            </w:r>
          </w:p>
        </w:tc>
        <w:tc>
          <w:tcPr>
            <w:tcW w:w="170" w:type="dxa"/>
            <w:vAlign w:val="center"/>
          </w:tcPr>
          <w:p w14:paraId="68C4FFCA" w14:textId="77777777" w:rsidR="007F529E" w:rsidRPr="00C91DE8" w:rsidRDefault="007F529E" w:rsidP="007F0D74">
            <w:pPr>
              <w:spacing w:line="276" w:lineRule="auto"/>
              <w:rPr>
                <w:rFonts w:cs="Times New Roman"/>
                <w:color w:val="113E52"/>
                <w:sz w:val="18"/>
                <w:szCs w:val="18"/>
              </w:rPr>
            </w:pPr>
            <w:r w:rsidRPr="00C91DE8">
              <w:rPr>
                <w:rFonts w:cs="Times New Roman"/>
                <w:color w:val="113E52"/>
                <w:sz w:val="18"/>
                <w:szCs w:val="18"/>
              </w:rPr>
              <w:t>:</w:t>
            </w:r>
          </w:p>
        </w:tc>
        <w:tc>
          <w:tcPr>
            <w:tcW w:w="8504" w:type="dxa"/>
            <w:vAlign w:val="center"/>
          </w:tcPr>
          <w:p w14:paraId="6895D46D" w14:textId="78720B22" w:rsidR="007F529E" w:rsidRPr="005635E9" w:rsidRDefault="00B11A4B" w:rsidP="007F0D74">
            <w:pPr>
              <w:spacing w:line="276" w:lineRule="auto"/>
              <w:rPr>
                <w:rFonts w:cs="Times New Roman"/>
              </w:rPr>
            </w:pPr>
            <w:r>
              <w:t>Beveiliging opvanglocatie Oekraïners</w:t>
            </w:r>
          </w:p>
        </w:tc>
      </w:tr>
    </w:tbl>
    <w:p w14:paraId="3890B559" w14:textId="77777777" w:rsidR="007F529E" w:rsidRPr="005635E9" w:rsidRDefault="007F529E" w:rsidP="007F0D74">
      <w:pPr>
        <w:spacing w:after="0"/>
        <w:rPr>
          <w:rFonts w:cs="Times New Roman"/>
        </w:rPr>
      </w:pPr>
    </w:p>
    <w:p w14:paraId="68661A08" w14:textId="77777777" w:rsidR="00464860" w:rsidRDefault="00464860" w:rsidP="007F0D74">
      <w:pPr>
        <w:suppressAutoHyphens/>
        <w:spacing w:after="0"/>
        <w:ind w:right="-1"/>
        <w:jc w:val="both"/>
        <w:rPr>
          <w:rFonts w:cs="Arial"/>
          <w:b/>
          <w:lang w:val="nl"/>
        </w:rPr>
      </w:pPr>
    </w:p>
    <w:p w14:paraId="30018BB6" w14:textId="77777777" w:rsidR="005635E9" w:rsidRPr="006E11EE" w:rsidRDefault="005635E9" w:rsidP="00DF3944">
      <w:pPr>
        <w:suppressAutoHyphens/>
        <w:spacing w:after="0"/>
        <w:ind w:right="-1"/>
        <w:rPr>
          <w:rFonts w:cs="Arial"/>
          <w:caps/>
          <w:lang w:val="nl"/>
        </w:rPr>
      </w:pPr>
      <w:r w:rsidRPr="006E11EE">
        <w:rPr>
          <w:rFonts w:cs="Arial"/>
          <w:b/>
          <w:caps/>
          <w:lang w:val="nl"/>
        </w:rPr>
        <w:t>De ondergetekenden:</w:t>
      </w:r>
    </w:p>
    <w:p w14:paraId="465980AF" w14:textId="77777777" w:rsidR="005635E9" w:rsidRPr="005635E9" w:rsidRDefault="005635E9" w:rsidP="00DF3944">
      <w:pPr>
        <w:suppressAutoHyphens/>
        <w:spacing w:after="0"/>
        <w:ind w:right="-1"/>
        <w:rPr>
          <w:rFonts w:cs="Arial"/>
          <w:lang w:val="nl"/>
        </w:rPr>
      </w:pPr>
    </w:p>
    <w:p w14:paraId="72AAA2EC" w14:textId="6D0C4F5E" w:rsidR="005635E9" w:rsidRPr="00B702B3" w:rsidRDefault="006E11EE" w:rsidP="00DF3944">
      <w:pPr>
        <w:pStyle w:val="Lijstalinea"/>
        <w:numPr>
          <w:ilvl w:val="0"/>
          <w:numId w:val="13"/>
        </w:numPr>
        <w:ind w:right="-20"/>
        <w:rPr>
          <w:rFonts w:cs="Arial"/>
        </w:rPr>
      </w:pPr>
      <w:r w:rsidRPr="00B702B3">
        <w:rPr>
          <w:rFonts w:cs="Arial"/>
        </w:rPr>
        <w:t>De g</w:t>
      </w:r>
      <w:r w:rsidR="005635E9" w:rsidRPr="00B702B3">
        <w:rPr>
          <w:rFonts w:cs="Arial"/>
        </w:rPr>
        <w:t>emeente Gennep, gevestigd aan het Ellen Hoffman</w:t>
      </w:r>
      <w:r w:rsidRPr="00B702B3">
        <w:rPr>
          <w:rFonts w:cs="Arial"/>
        </w:rPr>
        <w:t>n</w:t>
      </w:r>
      <w:r w:rsidR="005635E9" w:rsidRPr="00B702B3">
        <w:rPr>
          <w:rFonts w:cs="Arial"/>
        </w:rPr>
        <w:t xml:space="preserve">plein 1, </w:t>
      </w:r>
      <w:r w:rsidR="00EC7832" w:rsidRPr="00B702B3">
        <w:rPr>
          <w:rFonts w:cs="Arial"/>
        </w:rPr>
        <w:t xml:space="preserve">6591 CP in Gennep, hierbij </w:t>
      </w:r>
      <w:r w:rsidR="00B702B3" w:rsidRPr="00B702B3">
        <w:rPr>
          <w:rFonts w:cs="Arial"/>
        </w:rPr>
        <w:t xml:space="preserve">op grond van artikel 171 Gemeentewet </w:t>
      </w:r>
      <w:r w:rsidR="005635E9" w:rsidRPr="00B702B3">
        <w:rPr>
          <w:rFonts w:cs="Arial"/>
        </w:rPr>
        <w:t xml:space="preserve">rechtsgeldig vertegenwoordigd door </w:t>
      </w:r>
      <w:r w:rsidR="00EC7832" w:rsidRPr="00B702B3">
        <w:rPr>
          <w:rFonts w:cs="Arial"/>
        </w:rPr>
        <w:t>haar</w:t>
      </w:r>
      <w:r w:rsidR="005635E9" w:rsidRPr="00B702B3">
        <w:rPr>
          <w:rFonts w:cs="Arial"/>
        </w:rPr>
        <w:t xml:space="preserve"> burgemeester, de heer </w:t>
      </w:r>
      <w:r w:rsidR="0051070F" w:rsidRPr="00B702B3">
        <w:rPr>
          <w:rFonts w:cs="Arial"/>
        </w:rPr>
        <w:t>J.M.T. Teunissen</w:t>
      </w:r>
      <w:r w:rsidR="005635E9" w:rsidRPr="00B702B3">
        <w:rPr>
          <w:rFonts w:cs="Arial"/>
        </w:rPr>
        <w:t>,</w:t>
      </w:r>
      <w:r w:rsidR="00B702B3" w:rsidRPr="00B702B3">
        <w:rPr>
          <w:rFonts w:ascii="Arial" w:hAnsi="Arial" w:cs="Arial"/>
        </w:rPr>
        <w:t xml:space="preserve"> </w:t>
      </w:r>
      <w:r w:rsidR="00B702B3" w:rsidRPr="00B702B3">
        <w:t>handelend ter uitvoering van het besluit van het college van burgemeester en wethouders</w:t>
      </w:r>
      <w:r w:rsidR="00B702B3">
        <w:t xml:space="preserve"> </w:t>
      </w:r>
      <w:r w:rsidR="00B702B3" w:rsidRPr="00B702B3">
        <w:rPr>
          <w:highlight w:val="darkGray"/>
        </w:rPr>
        <w:t>datum</w:t>
      </w:r>
      <w:r w:rsidR="00B702B3">
        <w:t xml:space="preserve">, </w:t>
      </w:r>
      <w:r w:rsidR="00B702B3" w:rsidRPr="00B702B3">
        <w:rPr>
          <w:highlight w:val="darkGray"/>
        </w:rPr>
        <w:t xml:space="preserve">kenmerk/nummer, </w:t>
      </w:r>
      <w:r w:rsidR="005635E9" w:rsidRPr="00B702B3">
        <w:rPr>
          <w:rFonts w:cs="Arial"/>
        </w:rPr>
        <w:t xml:space="preserve">hierna te noemen </w:t>
      </w:r>
      <w:r w:rsidR="001C1135" w:rsidRPr="00B702B3">
        <w:rPr>
          <w:rFonts w:cs="Arial"/>
        </w:rPr>
        <w:t>‘</w:t>
      </w:r>
      <w:r w:rsidR="005635E9" w:rsidRPr="00B702B3">
        <w:rPr>
          <w:rFonts w:cs="Arial"/>
        </w:rPr>
        <w:t>Gemeente</w:t>
      </w:r>
      <w:r w:rsidR="001C1135" w:rsidRPr="00B702B3">
        <w:rPr>
          <w:rFonts w:cs="Arial"/>
        </w:rPr>
        <w:t>’</w:t>
      </w:r>
      <w:r w:rsidR="005635E9" w:rsidRPr="00B702B3">
        <w:rPr>
          <w:rFonts w:cs="Arial"/>
        </w:rPr>
        <w:t>;</w:t>
      </w:r>
    </w:p>
    <w:p w14:paraId="79C2A683" w14:textId="77777777" w:rsidR="005635E9" w:rsidRPr="001C1135" w:rsidRDefault="005635E9" w:rsidP="00DF3944">
      <w:pPr>
        <w:suppressAutoHyphens/>
        <w:ind w:right="-1"/>
        <w:rPr>
          <w:rFonts w:cs="Arial"/>
          <w:bCs/>
          <w:lang w:val="nl"/>
        </w:rPr>
      </w:pPr>
      <w:r w:rsidRPr="001C1135">
        <w:rPr>
          <w:rFonts w:cs="Arial"/>
          <w:bCs/>
          <w:lang w:val="nl"/>
        </w:rPr>
        <w:t>en</w:t>
      </w:r>
    </w:p>
    <w:p w14:paraId="7390B00C" w14:textId="6E9B389B" w:rsidR="005635E9" w:rsidRPr="005635E9" w:rsidRDefault="717CCCD4" w:rsidP="00DF3944">
      <w:pPr>
        <w:pStyle w:val="Lijstalinea"/>
        <w:numPr>
          <w:ilvl w:val="0"/>
          <w:numId w:val="13"/>
        </w:numPr>
        <w:ind w:right="-20"/>
        <w:rPr>
          <w:rFonts w:cs="Arial"/>
        </w:rPr>
      </w:pPr>
      <w:r w:rsidRPr="005635E9">
        <w:rPr>
          <w:rFonts w:cs="Arial"/>
        </w:rPr>
        <w:t>CONTRACTNAAM</w:t>
      </w:r>
      <w:r w:rsidR="005635E9" w:rsidRPr="005635E9">
        <w:rPr>
          <w:rFonts w:cs="Arial"/>
        </w:rPr>
        <w:t xml:space="preserve">, gevestigd te </w:t>
      </w:r>
      <w:r w:rsidR="005635E9">
        <w:fldChar w:fldCharType="begin">
          <w:ffData>
            <w:name w:val=""/>
            <w:enabled/>
            <w:calcOnExit w:val="0"/>
            <w:textInput>
              <w:default w:val="vestigingsplaats"/>
            </w:textInput>
          </w:ffData>
        </w:fldChar>
      </w:r>
      <w:r w:rsidR="005635E9">
        <w:instrText xml:space="preserve"> FORMTEXT </w:instrText>
      </w:r>
      <w:r w:rsidR="005635E9">
        <w:fldChar w:fldCharType="separate"/>
      </w:r>
      <w:r w:rsidR="005635E9">
        <w:rPr>
          <w:noProof/>
        </w:rPr>
        <w:t>vestigingsplaats</w:t>
      </w:r>
      <w:r w:rsidR="005635E9">
        <w:fldChar w:fldCharType="end"/>
      </w:r>
      <w:r w:rsidR="005635E9" w:rsidRPr="005635E9">
        <w:rPr>
          <w:rFonts w:cs="Arial"/>
        </w:rPr>
        <w:t>, ingeschreven bij de Kamer van Koophandel en Fabrieken onder dossiernummer</w:t>
      </w:r>
      <w:r w:rsidR="005635E9">
        <w:rPr>
          <w:rFonts w:cs="Arial"/>
        </w:rPr>
        <w:t xml:space="preserve"> </w:t>
      </w:r>
      <w:r w:rsidR="005635E9">
        <w:fldChar w:fldCharType="begin">
          <w:ffData>
            <w:name w:val=""/>
            <w:enabled/>
            <w:calcOnExit w:val="0"/>
            <w:textInput>
              <w:default w:val="dossiernummer KvK"/>
            </w:textInput>
          </w:ffData>
        </w:fldChar>
      </w:r>
      <w:r w:rsidR="005635E9">
        <w:instrText xml:space="preserve"> FORMTEXT </w:instrText>
      </w:r>
      <w:r w:rsidR="005635E9">
        <w:fldChar w:fldCharType="separate"/>
      </w:r>
      <w:r w:rsidR="005635E9">
        <w:rPr>
          <w:noProof/>
        </w:rPr>
        <w:t>dossiernummer KvK</w:t>
      </w:r>
      <w:r w:rsidR="005635E9">
        <w:fldChar w:fldCharType="end"/>
      </w:r>
      <w:r w:rsidR="005635E9" w:rsidRPr="005635E9">
        <w:rPr>
          <w:rFonts w:cs="Arial"/>
        </w:rPr>
        <w:t xml:space="preserve">, hierna te noemen </w:t>
      </w:r>
      <w:r w:rsidR="005635E9">
        <w:fldChar w:fldCharType="begin">
          <w:ffData>
            <w:name w:val=""/>
            <w:enabled/>
            <w:calcOnExit w:val="0"/>
            <w:textInput>
              <w:default w:val="aanduiding Contractant"/>
            </w:textInput>
          </w:ffData>
        </w:fldChar>
      </w:r>
      <w:r w:rsidR="005635E9">
        <w:instrText xml:space="preserve"> FORMTEXT </w:instrText>
      </w:r>
      <w:r w:rsidR="005635E9">
        <w:fldChar w:fldCharType="separate"/>
      </w:r>
      <w:r w:rsidR="005635E9">
        <w:rPr>
          <w:noProof/>
        </w:rPr>
        <w:t>aanduiding Contractant</w:t>
      </w:r>
      <w:r w:rsidR="005635E9">
        <w:fldChar w:fldCharType="end"/>
      </w:r>
      <w:r w:rsidR="005635E9" w:rsidRPr="005635E9">
        <w:rPr>
          <w:rFonts w:cs="Arial"/>
        </w:rPr>
        <w:t xml:space="preserve">, </w:t>
      </w:r>
      <w:r w:rsidR="00EC7832">
        <w:rPr>
          <w:rFonts w:cs="Arial"/>
        </w:rPr>
        <w:t xml:space="preserve">hierbij </w:t>
      </w:r>
      <w:r w:rsidR="005635E9" w:rsidRPr="005635E9">
        <w:rPr>
          <w:rFonts w:cs="Arial"/>
        </w:rPr>
        <w:t xml:space="preserve">rechtsgeldig vertegenwoordigd door </w:t>
      </w:r>
      <w:r w:rsidR="007F0D74">
        <w:fldChar w:fldCharType="begin">
          <w:ffData>
            <w:name w:val=""/>
            <w:enabled/>
            <w:calcOnExit w:val="0"/>
            <w:textInput>
              <w:default w:val="naam rechtsgeldig vertegenwoordiger"/>
            </w:textInput>
          </w:ffData>
        </w:fldChar>
      </w:r>
      <w:r w:rsidR="007F0D74">
        <w:instrText xml:space="preserve"> FORMTEXT </w:instrText>
      </w:r>
      <w:r w:rsidR="007F0D74">
        <w:fldChar w:fldCharType="separate"/>
      </w:r>
      <w:r w:rsidR="007F0D74">
        <w:rPr>
          <w:noProof/>
        </w:rPr>
        <w:t>naam rechtsgeldig vertegenwoordiger</w:t>
      </w:r>
      <w:r w:rsidR="007F0D74">
        <w:fldChar w:fldCharType="end"/>
      </w:r>
      <w:r w:rsidR="005635E9" w:rsidRPr="005635E9">
        <w:rPr>
          <w:rFonts w:cs="Arial"/>
        </w:rPr>
        <w:t xml:space="preserve"> in </w:t>
      </w:r>
      <w:r w:rsidR="007F0D74">
        <w:fldChar w:fldCharType="begin">
          <w:ffData>
            <w:name w:val=""/>
            <w:enabled/>
            <w:calcOnExit w:val="0"/>
            <w:textInput>
              <w:default w:val="zijn/haar"/>
            </w:textInput>
          </w:ffData>
        </w:fldChar>
      </w:r>
      <w:r w:rsidR="007F0D74">
        <w:instrText xml:space="preserve"> FORMTEXT </w:instrText>
      </w:r>
      <w:r w:rsidR="007F0D74">
        <w:fldChar w:fldCharType="separate"/>
      </w:r>
      <w:r w:rsidR="007F0D74">
        <w:rPr>
          <w:noProof/>
        </w:rPr>
        <w:t>zijn/haar</w:t>
      </w:r>
      <w:r w:rsidR="007F0D74">
        <w:fldChar w:fldCharType="end"/>
      </w:r>
      <w:r w:rsidR="005635E9" w:rsidRPr="005635E9">
        <w:rPr>
          <w:rFonts w:cs="Arial"/>
        </w:rPr>
        <w:t xml:space="preserve"> hoedanigheid van </w:t>
      </w:r>
      <w:r w:rsidR="007F0D74">
        <w:fldChar w:fldCharType="begin">
          <w:ffData>
            <w:name w:val=""/>
            <w:enabled/>
            <w:calcOnExit w:val="0"/>
            <w:textInput>
              <w:default w:val="functie rechtsgeldig vertegenwoordiger"/>
            </w:textInput>
          </w:ffData>
        </w:fldChar>
      </w:r>
      <w:r w:rsidR="007F0D74">
        <w:instrText xml:space="preserve"> FORMTEXT </w:instrText>
      </w:r>
      <w:r w:rsidR="007F0D74">
        <w:fldChar w:fldCharType="separate"/>
      </w:r>
      <w:r w:rsidR="007F0D74">
        <w:rPr>
          <w:noProof/>
        </w:rPr>
        <w:t>functie rechtsgeldig vertegenwoordiger</w:t>
      </w:r>
      <w:r w:rsidR="007F0D74">
        <w:fldChar w:fldCharType="end"/>
      </w:r>
      <w:r w:rsidR="005635E9" w:rsidRPr="005635E9">
        <w:rPr>
          <w:rFonts w:cs="Arial"/>
        </w:rPr>
        <w:t xml:space="preserve">, </w:t>
      </w:r>
      <w:r w:rsidR="005635E9" w:rsidRPr="001C1135">
        <w:rPr>
          <w:rFonts w:cs="Arial"/>
        </w:rPr>
        <w:t xml:space="preserve">hierna te noemen </w:t>
      </w:r>
      <w:r w:rsidR="001C1135">
        <w:rPr>
          <w:rFonts w:cs="Arial"/>
        </w:rPr>
        <w:t>‘</w:t>
      </w:r>
      <w:r w:rsidR="005635E9" w:rsidRPr="001C1135">
        <w:rPr>
          <w:rFonts w:cs="Arial"/>
        </w:rPr>
        <w:t>Contractant</w:t>
      </w:r>
      <w:r w:rsidR="001C1135">
        <w:rPr>
          <w:rFonts w:cs="Arial"/>
        </w:rPr>
        <w:t>’;</w:t>
      </w:r>
      <w:r w:rsidR="005635E9" w:rsidRPr="001C1135">
        <w:rPr>
          <w:rFonts w:cs="Arial"/>
        </w:rPr>
        <w:t xml:space="preserve"> </w:t>
      </w:r>
    </w:p>
    <w:p w14:paraId="7CC57B21" w14:textId="0D3C6E6E" w:rsidR="005635E9" w:rsidRDefault="005635E9" w:rsidP="00DF3944">
      <w:pPr>
        <w:rPr>
          <w:rFonts w:cs="Arial"/>
        </w:rPr>
      </w:pPr>
      <w:r w:rsidRPr="005635E9">
        <w:rPr>
          <w:rFonts w:cs="Arial"/>
        </w:rPr>
        <w:t>Gemeente en Contractant hierna gezamenlij</w:t>
      </w:r>
      <w:r w:rsidR="007F0D74">
        <w:rPr>
          <w:rFonts w:cs="Arial"/>
        </w:rPr>
        <w:t xml:space="preserve">k aan te duiden als </w:t>
      </w:r>
      <w:r w:rsidR="001C1135">
        <w:rPr>
          <w:rFonts w:cs="Arial"/>
        </w:rPr>
        <w:t>‘</w:t>
      </w:r>
      <w:r w:rsidR="007F0D74">
        <w:rPr>
          <w:rFonts w:cs="Arial"/>
        </w:rPr>
        <w:t>Partijen</w:t>
      </w:r>
      <w:r w:rsidR="001C1135">
        <w:rPr>
          <w:rFonts w:cs="Arial"/>
        </w:rPr>
        <w:t>’;</w:t>
      </w:r>
      <w:r w:rsidR="007F0D74">
        <w:rPr>
          <w:rFonts w:cs="Arial"/>
        </w:rPr>
        <w:t xml:space="preserve"> </w:t>
      </w:r>
    </w:p>
    <w:p w14:paraId="3F118A56" w14:textId="77777777" w:rsidR="007F0D74" w:rsidRPr="007F0D74" w:rsidRDefault="007F0D74" w:rsidP="00DF3944">
      <w:pPr>
        <w:spacing w:after="0"/>
        <w:rPr>
          <w:rFonts w:cs="Arial"/>
        </w:rPr>
      </w:pPr>
    </w:p>
    <w:p w14:paraId="355DE070" w14:textId="77777777" w:rsidR="005635E9" w:rsidRPr="005635E9" w:rsidRDefault="005635E9" w:rsidP="00DF3944">
      <w:pPr>
        <w:suppressAutoHyphens/>
        <w:spacing w:after="0"/>
        <w:ind w:right="-1"/>
        <w:rPr>
          <w:rFonts w:cs="Arial"/>
          <w:b/>
          <w:lang w:val="nl"/>
        </w:rPr>
      </w:pPr>
      <w:r w:rsidRPr="005635E9">
        <w:rPr>
          <w:rFonts w:cs="Arial"/>
          <w:b/>
          <w:lang w:val="nl"/>
        </w:rPr>
        <w:t>OVERWEGENDE DAT:</w:t>
      </w:r>
    </w:p>
    <w:p w14:paraId="6D77EF7E" w14:textId="77777777" w:rsidR="005635E9" w:rsidRPr="005635E9" w:rsidRDefault="005635E9" w:rsidP="00DF3944">
      <w:pPr>
        <w:suppressAutoHyphens/>
        <w:spacing w:after="0"/>
        <w:ind w:right="-1"/>
        <w:rPr>
          <w:rFonts w:cs="Arial"/>
          <w:b/>
          <w:lang w:val="nl"/>
        </w:rPr>
      </w:pPr>
    </w:p>
    <w:p w14:paraId="2D2BA791" w14:textId="6136D5F5" w:rsidR="005635E9" w:rsidRPr="001C1135" w:rsidRDefault="005635E9" w:rsidP="00DF3944">
      <w:pPr>
        <w:pStyle w:val="Lijstalinea"/>
        <w:widowControl w:val="0"/>
        <w:numPr>
          <w:ilvl w:val="0"/>
          <w:numId w:val="14"/>
        </w:numPr>
        <w:spacing w:after="0"/>
        <w:ind w:right="-23"/>
        <w:rPr>
          <w:rFonts w:cs="Arial"/>
        </w:rPr>
      </w:pPr>
      <w:r w:rsidRPr="001C1135">
        <w:rPr>
          <w:rFonts w:cs="Arial"/>
        </w:rPr>
        <w:t>Gemeente be</w:t>
      </w:r>
      <w:r w:rsidRPr="001C1135">
        <w:rPr>
          <w:rFonts w:cs="Arial"/>
          <w:spacing w:val="-1"/>
        </w:rPr>
        <w:t>h</w:t>
      </w:r>
      <w:r w:rsidRPr="001C1135">
        <w:rPr>
          <w:rFonts w:cs="Arial"/>
        </w:rPr>
        <w:t>oefte heeft a</w:t>
      </w:r>
      <w:r w:rsidRPr="001C1135">
        <w:rPr>
          <w:rFonts w:cs="Arial"/>
          <w:spacing w:val="-1"/>
        </w:rPr>
        <w:t>a</w:t>
      </w:r>
      <w:r w:rsidRPr="001C1135">
        <w:rPr>
          <w:rFonts w:cs="Arial"/>
        </w:rPr>
        <w:t xml:space="preserve">n dienstverlening op het gebied van </w:t>
      </w:r>
      <w:r w:rsidR="007F0D74" w:rsidRPr="001C1135">
        <w:rPr>
          <w:rFonts w:cs="Arial"/>
        </w:rPr>
        <w:t>‘</w:t>
      </w:r>
      <w:r w:rsidR="00BB7FE9" w:rsidRPr="00BB7FE9">
        <w:t>beveiliging opvanglocatie Oekraïners</w:t>
      </w:r>
      <w:r w:rsidR="007F0D74">
        <w:t>’</w:t>
      </w:r>
      <w:r w:rsidRPr="001C1135">
        <w:rPr>
          <w:rFonts w:cs="Arial"/>
          <w:color w:val="FF0000"/>
        </w:rPr>
        <w:t xml:space="preserve"> </w:t>
      </w:r>
      <w:r w:rsidRPr="001C1135">
        <w:rPr>
          <w:rFonts w:cs="Arial"/>
        </w:rPr>
        <w:t>ten behoeve van Gemeente;</w:t>
      </w:r>
    </w:p>
    <w:p w14:paraId="7EC823A3" w14:textId="77777777" w:rsidR="005635E9" w:rsidRPr="005635E9" w:rsidRDefault="005635E9" w:rsidP="00DF3944">
      <w:pPr>
        <w:pStyle w:val="Lijstalinea"/>
        <w:widowControl w:val="0"/>
        <w:numPr>
          <w:ilvl w:val="0"/>
          <w:numId w:val="14"/>
        </w:numPr>
        <w:spacing w:after="0"/>
        <w:ind w:right="-23"/>
        <w:rPr>
          <w:rFonts w:cs="Arial"/>
        </w:rPr>
      </w:pPr>
      <w:r w:rsidRPr="005635E9">
        <w:rPr>
          <w:rFonts w:cs="Arial"/>
        </w:rPr>
        <w:t>Gemeente er</w:t>
      </w:r>
      <w:r w:rsidRPr="005635E9">
        <w:rPr>
          <w:rFonts w:cs="Arial"/>
          <w:spacing w:val="-1"/>
        </w:rPr>
        <w:t xml:space="preserve"> d</w:t>
      </w:r>
      <w:r w:rsidRPr="005635E9">
        <w:rPr>
          <w:rFonts w:cs="Arial"/>
        </w:rPr>
        <w:t>e voork</w:t>
      </w:r>
      <w:r w:rsidRPr="005635E9">
        <w:rPr>
          <w:rFonts w:cs="Arial"/>
          <w:spacing w:val="-1"/>
        </w:rPr>
        <w:t>eu</w:t>
      </w:r>
      <w:r w:rsidRPr="005635E9">
        <w:rPr>
          <w:rFonts w:cs="Arial"/>
        </w:rPr>
        <w:t xml:space="preserve">r </w:t>
      </w:r>
      <w:r w:rsidRPr="005635E9">
        <w:rPr>
          <w:rFonts w:cs="Arial"/>
          <w:spacing w:val="-1"/>
        </w:rPr>
        <w:t>aa</w:t>
      </w:r>
      <w:r w:rsidRPr="005635E9">
        <w:rPr>
          <w:rFonts w:cs="Arial"/>
        </w:rPr>
        <w:t>n geef</w:t>
      </w:r>
      <w:r w:rsidRPr="005635E9">
        <w:rPr>
          <w:rFonts w:cs="Arial"/>
          <w:spacing w:val="2"/>
        </w:rPr>
        <w:t xml:space="preserve">t </w:t>
      </w:r>
      <w:r w:rsidRPr="005635E9">
        <w:rPr>
          <w:rFonts w:cs="Arial"/>
        </w:rPr>
        <w:t xml:space="preserve">om </w:t>
      </w:r>
      <w:r w:rsidRPr="005635E9">
        <w:rPr>
          <w:rFonts w:cs="Arial"/>
          <w:spacing w:val="-1"/>
        </w:rPr>
        <w:t>éé</w:t>
      </w:r>
      <w:r w:rsidRPr="005635E9">
        <w:rPr>
          <w:rFonts w:cs="Arial"/>
        </w:rPr>
        <w:t>n vaste leveran</w:t>
      </w:r>
      <w:r w:rsidRPr="005635E9">
        <w:rPr>
          <w:rFonts w:cs="Arial"/>
          <w:spacing w:val="-1"/>
        </w:rPr>
        <w:t>ci</w:t>
      </w:r>
      <w:r w:rsidRPr="005635E9">
        <w:rPr>
          <w:rFonts w:cs="Arial"/>
        </w:rPr>
        <w:t>er te s</w:t>
      </w:r>
      <w:r w:rsidRPr="005635E9">
        <w:rPr>
          <w:rFonts w:cs="Arial"/>
          <w:spacing w:val="-1"/>
        </w:rPr>
        <w:t>ele</w:t>
      </w:r>
      <w:r w:rsidRPr="005635E9">
        <w:rPr>
          <w:rFonts w:cs="Arial"/>
        </w:rPr>
        <w:t>cte</w:t>
      </w:r>
      <w:r w:rsidRPr="005635E9">
        <w:rPr>
          <w:rFonts w:cs="Arial"/>
          <w:spacing w:val="-1"/>
        </w:rPr>
        <w:t>re</w:t>
      </w:r>
      <w:r w:rsidRPr="005635E9">
        <w:rPr>
          <w:rFonts w:cs="Arial"/>
        </w:rPr>
        <w:t>n die besc</w:t>
      </w:r>
      <w:r w:rsidRPr="005635E9">
        <w:rPr>
          <w:rFonts w:cs="Arial"/>
          <w:spacing w:val="-1"/>
        </w:rPr>
        <w:t>h</w:t>
      </w:r>
      <w:r w:rsidRPr="005635E9">
        <w:rPr>
          <w:rFonts w:cs="Arial"/>
          <w:spacing w:val="1"/>
        </w:rPr>
        <w:t>ik</w:t>
      </w:r>
      <w:r w:rsidRPr="005635E9">
        <w:rPr>
          <w:rFonts w:cs="Arial"/>
        </w:rPr>
        <w:t>t over de be</w:t>
      </w:r>
      <w:r w:rsidRPr="005635E9">
        <w:rPr>
          <w:rFonts w:cs="Arial"/>
          <w:spacing w:val="-1"/>
        </w:rPr>
        <w:t>no</w:t>
      </w:r>
      <w:r w:rsidRPr="005635E9">
        <w:rPr>
          <w:rFonts w:cs="Arial"/>
        </w:rPr>
        <w:t>di</w:t>
      </w:r>
      <w:r w:rsidRPr="005635E9">
        <w:rPr>
          <w:rFonts w:cs="Arial"/>
          <w:spacing w:val="-1"/>
        </w:rPr>
        <w:t>gd</w:t>
      </w:r>
      <w:r w:rsidRPr="005635E9">
        <w:rPr>
          <w:rFonts w:cs="Arial"/>
        </w:rPr>
        <w:t>e des</w:t>
      </w:r>
      <w:r w:rsidRPr="005635E9">
        <w:rPr>
          <w:rFonts w:cs="Arial"/>
          <w:spacing w:val="-1"/>
        </w:rPr>
        <w:t>ku</w:t>
      </w:r>
      <w:r w:rsidRPr="005635E9">
        <w:rPr>
          <w:rFonts w:cs="Arial"/>
        </w:rPr>
        <w:t>nd</w:t>
      </w:r>
      <w:r w:rsidRPr="005635E9">
        <w:rPr>
          <w:rFonts w:cs="Arial"/>
          <w:spacing w:val="-1"/>
        </w:rPr>
        <w:t>igh</w:t>
      </w:r>
      <w:r w:rsidRPr="005635E9">
        <w:rPr>
          <w:rFonts w:cs="Arial"/>
        </w:rPr>
        <w:t>eid en er</w:t>
      </w:r>
      <w:r w:rsidRPr="005635E9">
        <w:rPr>
          <w:rFonts w:cs="Arial"/>
          <w:spacing w:val="2"/>
        </w:rPr>
        <w:t>va</w:t>
      </w:r>
      <w:r w:rsidRPr="005635E9">
        <w:rPr>
          <w:rFonts w:cs="Arial"/>
          <w:spacing w:val="-1"/>
        </w:rPr>
        <w:t>ri</w:t>
      </w:r>
      <w:r w:rsidRPr="005635E9">
        <w:rPr>
          <w:rFonts w:cs="Arial"/>
        </w:rPr>
        <w:t>ng;</w:t>
      </w:r>
    </w:p>
    <w:p w14:paraId="5F0C2CBC" w14:textId="77777777" w:rsidR="005635E9" w:rsidRPr="005635E9" w:rsidRDefault="005635E9" w:rsidP="00DF3944">
      <w:pPr>
        <w:pStyle w:val="Lijstalinea"/>
        <w:widowControl w:val="0"/>
        <w:numPr>
          <w:ilvl w:val="0"/>
          <w:numId w:val="14"/>
        </w:numPr>
        <w:spacing w:after="0"/>
        <w:ind w:right="-23"/>
        <w:rPr>
          <w:rFonts w:cs="Arial"/>
        </w:rPr>
      </w:pPr>
      <w:r w:rsidRPr="005635E9">
        <w:rPr>
          <w:rFonts w:cs="Arial"/>
        </w:rPr>
        <w:t xml:space="preserve">Contractant op </w:t>
      </w:r>
      <w:r w:rsidR="007F0D74">
        <w:fldChar w:fldCharType="begin">
          <w:ffData>
            <w:name w:val=""/>
            <w:enabled/>
            <w:calcOnExit w:val="0"/>
            <w:textInput>
              <w:default w:val="datum"/>
            </w:textInput>
          </w:ffData>
        </w:fldChar>
      </w:r>
      <w:r w:rsidR="007F0D74">
        <w:instrText xml:space="preserve"> FORMTEXT </w:instrText>
      </w:r>
      <w:r w:rsidR="007F0D74">
        <w:fldChar w:fldCharType="separate"/>
      </w:r>
      <w:r w:rsidR="007F0D74">
        <w:rPr>
          <w:noProof/>
        </w:rPr>
        <w:t>datum</w:t>
      </w:r>
      <w:r w:rsidR="007F0D74">
        <w:fldChar w:fldCharType="end"/>
      </w:r>
      <w:r w:rsidRPr="005635E9">
        <w:rPr>
          <w:rFonts w:cs="Arial"/>
          <w:color w:val="FF0000"/>
        </w:rPr>
        <w:t xml:space="preserve"> </w:t>
      </w:r>
      <w:r w:rsidRPr="005635E9">
        <w:rPr>
          <w:rFonts w:cs="Arial"/>
        </w:rPr>
        <w:t>een Inschrijving</w:t>
      </w:r>
      <w:r w:rsidRPr="005635E9">
        <w:rPr>
          <w:rFonts w:cs="Arial"/>
          <w:spacing w:val="1"/>
        </w:rPr>
        <w:t xml:space="preserve"> </w:t>
      </w:r>
      <w:r w:rsidRPr="005635E9">
        <w:rPr>
          <w:rFonts w:cs="Arial"/>
        </w:rPr>
        <w:t>aan Gemeente he</w:t>
      </w:r>
      <w:r w:rsidRPr="005635E9">
        <w:rPr>
          <w:rFonts w:cs="Arial"/>
          <w:spacing w:val="-1"/>
        </w:rPr>
        <w:t>e</w:t>
      </w:r>
      <w:r w:rsidRPr="005635E9">
        <w:rPr>
          <w:rFonts w:cs="Arial"/>
        </w:rPr>
        <w:t>ft uitgebracht;</w:t>
      </w:r>
    </w:p>
    <w:p w14:paraId="1F16D8FD" w14:textId="5061BF60" w:rsidR="00BB7FE9" w:rsidRPr="003A2BD6" w:rsidRDefault="00BB7FE9" w:rsidP="003A2BD6">
      <w:pPr>
        <w:pStyle w:val="Lijstalinea"/>
        <w:widowControl w:val="0"/>
        <w:numPr>
          <w:ilvl w:val="0"/>
          <w:numId w:val="14"/>
        </w:numPr>
        <w:spacing w:after="0"/>
        <w:ind w:right="-23"/>
        <w:rPr>
          <w:rFonts w:cs="Arial"/>
        </w:rPr>
      </w:pPr>
      <w:r w:rsidRPr="00BB7FE9">
        <w:rPr>
          <w:rFonts w:cs="Arial"/>
        </w:rPr>
        <w:t xml:space="preserve">Contractant voldeed aan alle door de gemeente gestelde eisen en zijn inschrijving op basis </w:t>
      </w:r>
      <w:r w:rsidR="003A2BD6" w:rsidRPr="003A2BD6">
        <w:rPr>
          <w:rFonts w:cs="Arial"/>
        </w:rPr>
        <w:t>beste prijs-kwaliteitverhouding</w:t>
      </w:r>
      <w:r w:rsidRPr="003A2BD6">
        <w:rPr>
          <w:rFonts w:cs="Arial"/>
        </w:rPr>
        <w:t xml:space="preserve"> </w:t>
      </w:r>
      <w:r w:rsidR="003A2BD6">
        <w:rPr>
          <w:rFonts w:cs="Arial"/>
        </w:rPr>
        <w:t>ge</w:t>
      </w:r>
      <w:r w:rsidRPr="003A2BD6">
        <w:rPr>
          <w:rFonts w:cs="Arial"/>
        </w:rPr>
        <w:t>hanteerde gunningscriteria als 2</w:t>
      </w:r>
      <w:r w:rsidR="003A2BD6" w:rsidRPr="003A2BD6">
        <w:rPr>
          <w:rFonts w:cs="Arial"/>
          <w:vertAlign w:val="superscript"/>
        </w:rPr>
        <w:t>e</w:t>
      </w:r>
      <w:r w:rsidR="003A2BD6">
        <w:rPr>
          <w:rFonts w:cs="Arial"/>
        </w:rPr>
        <w:t xml:space="preserve"> </w:t>
      </w:r>
      <w:r w:rsidRPr="003A2BD6">
        <w:rPr>
          <w:rFonts w:cs="Arial"/>
        </w:rPr>
        <w:t xml:space="preserve">is geëindigd. </w:t>
      </w:r>
    </w:p>
    <w:p w14:paraId="00B22422" w14:textId="4E803FAF" w:rsidR="005635E9" w:rsidRPr="003A2BD6" w:rsidRDefault="00BB7FE9" w:rsidP="003A2BD6">
      <w:pPr>
        <w:pStyle w:val="Lijstalinea"/>
        <w:widowControl w:val="0"/>
        <w:numPr>
          <w:ilvl w:val="0"/>
          <w:numId w:val="14"/>
        </w:numPr>
        <w:spacing w:after="0"/>
        <w:ind w:right="-23"/>
        <w:rPr>
          <w:rFonts w:cs="Arial"/>
        </w:rPr>
      </w:pPr>
      <w:r w:rsidRPr="00BB7FE9">
        <w:rPr>
          <w:rFonts w:cs="Arial"/>
        </w:rPr>
        <w:t xml:space="preserve">De </w:t>
      </w:r>
      <w:r w:rsidR="003A2BD6">
        <w:rPr>
          <w:rFonts w:cs="Arial"/>
        </w:rPr>
        <w:t>G</w:t>
      </w:r>
      <w:r w:rsidRPr="00BB7FE9">
        <w:rPr>
          <w:rFonts w:cs="Arial"/>
        </w:rPr>
        <w:t>emeente in de aanbesteding heeft bepaald dat hij met de als 2</w:t>
      </w:r>
      <w:r w:rsidR="003A2BD6" w:rsidRPr="003A2BD6">
        <w:rPr>
          <w:rFonts w:cs="Arial"/>
          <w:vertAlign w:val="superscript"/>
        </w:rPr>
        <w:t>e</w:t>
      </w:r>
      <w:r w:rsidR="003A2BD6">
        <w:rPr>
          <w:rFonts w:cs="Arial"/>
        </w:rPr>
        <w:t xml:space="preserve"> </w:t>
      </w:r>
      <w:r w:rsidRPr="00BB7FE9">
        <w:rPr>
          <w:rFonts w:cs="Arial"/>
        </w:rPr>
        <w:t>geëindigde inschrijver, een wachtkamerovereenkomst zal sluiten.</w:t>
      </w:r>
    </w:p>
    <w:p w14:paraId="0037D0B3" w14:textId="77777777" w:rsidR="005635E9" w:rsidRPr="005635E9" w:rsidRDefault="005635E9" w:rsidP="00DF3944">
      <w:pPr>
        <w:suppressAutoHyphens/>
        <w:spacing w:after="0"/>
        <w:rPr>
          <w:rFonts w:cs="Arial"/>
          <w:lang w:val="nl"/>
        </w:rPr>
      </w:pPr>
    </w:p>
    <w:p w14:paraId="167A9C03" w14:textId="77777777" w:rsidR="003A2BD6" w:rsidRDefault="003A2BD6">
      <w:pPr>
        <w:rPr>
          <w:rFonts w:cs="Arial"/>
          <w:b/>
          <w:lang w:val="nl"/>
        </w:rPr>
      </w:pPr>
      <w:r>
        <w:rPr>
          <w:rFonts w:cs="Arial"/>
          <w:b/>
          <w:lang w:val="nl"/>
        </w:rPr>
        <w:br w:type="page"/>
      </w:r>
    </w:p>
    <w:p w14:paraId="784E233D" w14:textId="2917F0B8" w:rsidR="005635E9" w:rsidRPr="005635E9" w:rsidRDefault="005635E9" w:rsidP="00DF3944">
      <w:pPr>
        <w:suppressAutoHyphens/>
        <w:spacing w:after="0"/>
        <w:ind w:right="-1"/>
        <w:rPr>
          <w:rFonts w:cs="Arial"/>
          <w:b/>
          <w:lang w:val="nl"/>
        </w:rPr>
      </w:pPr>
      <w:r w:rsidRPr="005635E9">
        <w:rPr>
          <w:rFonts w:cs="Arial"/>
          <w:b/>
          <w:lang w:val="nl"/>
        </w:rPr>
        <w:lastRenderedPageBreak/>
        <w:t xml:space="preserve">KOMEN </w:t>
      </w:r>
      <w:r w:rsidR="001C1135">
        <w:rPr>
          <w:rFonts w:cs="Arial"/>
          <w:b/>
          <w:lang w:val="nl"/>
        </w:rPr>
        <w:t xml:space="preserve">HET VOLGENDE </w:t>
      </w:r>
      <w:r w:rsidRPr="005635E9">
        <w:rPr>
          <w:rFonts w:cs="Arial"/>
          <w:b/>
          <w:lang w:val="nl"/>
        </w:rPr>
        <w:t xml:space="preserve">OVEREEN: </w:t>
      </w:r>
    </w:p>
    <w:p w14:paraId="16D8A030" w14:textId="77777777" w:rsidR="003A2BD6" w:rsidRDefault="003A2BD6" w:rsidP="003A2BD6">
      <w:pPr>
        <w:suppressAutoHyphens/>
        <w:spacing w:after="0"/>
        <w:ind w:right="-1"/>
        <w:rPr>
          <w:rFonts w:cs="Arial"/>
          <w:lang w:val="nl"/>
        </w:rPr>
      </w:pPr>
    </w:p>
    <w:p w14:paraId="2E91790B" w14:textId="6113BEE2" w:rsidR="003A2BD6" w:rsidRPr="003A2BD6" w:rsidRDefault="003A2BD6" w:rsidP="003A2BD6">
      <w:pPr>
        <w:suppressAutoHyphens/>
        <w:spacing w:after="0"/>
        <w:ind w:right="-1"/>
        <w:rPr>
          <w:rFonts w:cs="Arial"/>
          <w:lang w:val="nl"/>
        </w:rPr>
      </w:pPr>
      <w:r w:rsidRPr="003A2BD6">
        <w:rPr>
          <w:rFonts w:cs="Arial"/>
          <w:lang w:val="nl"/>
        </w:rPr>
        <w:t xml:space="preserve">In deze </w:t>
      </w:r>
      <w:r w:rsidR="00A32832">
        <w:rPr>
          <w:rFonts w:cs="Arial"/>
          <w:lang w:val="nl"/>
        </w:rPr>
        <w:t>o</w:t>
      </w:r>
      <w:r w:rsidRPr="003A2BD6">
        <w:rPr>
          <w:rFonts w:cs="Arial"/>
          <w:lang w:val="nl"/>
        </w:rPr>
        <w:t xml:space="preserve">vereenkomst wordt een aantal begrippen met een beginhoofdletter gebruikt. Aan deze begrippen komt de betekenis toe die hieraan wordt gegeven in artikel 1 van de Algemene Inkoopvoorwaarden gemeente </w:t>
      </w:r>
      <w:r>
        <w:rPr>
          <w:rFonts w:cs="Arial"/>
          <w:lang w:val="nl"/>
        </w:rPr>
        <w:t>Gennep</w:t>
      </w:r>
      <w:r w:rsidRPr="003A2BD6">
        <w:rPr>
          <w:rFonts w:cs="Arial"/>
          <w:lang w:val="nl"/>
        </w:rPr>
        <w:t>.</w:t>
      </w:r>
    </w:p>
    <w:p w14:paraId="1DDD7549" w14:textId="77777777" w:rsidR="003A2BD6" w:rsidRPr="003A2BD6" w:rsidRDefault="003A2BD6" w:rsidP="003A2BD6">
      <w:pPr>
        <w:suppressAutoHyphens/>
        <w:spacing w:after="0"/>
        <w:ind w:right="-1"/>
        <w:rPr>
          <w:rFonts w:cs="Arial"/>
          <w:lang w:val="nl"/>
        </w:rPr>
      </w:pPr>
    </w:p>
    <w:p w14:paraId="53E946A3" w14:textId="6A71E6BE" w:rsidR="003A2BD6" w:rsidRDefault="003A2BD6" w:rsidP="003A2BD6">
      <w:pPr>
        <w:pStyle w:val="Lijstalinea"/>
        <w:numPr>
          <w:ilvl w:val="0"/>
          <w:numId w:val="17"/>
        </w:numPr>
        <w:suppressAutoHyphens/>
        <w:spacing w:after="0"/>
        <w:ind w:right="-1"/>
        <w:rPr>
          <w:rFonts w:cs="Arial"/>
          <w:lang w:val="nl"/>
        </w:rPr>
      </w:pPr>
      <w:r w:rsidRPr="003A2BD6">
        <w:rPr>
          <w:rFonts w:cs="Arial"/>
          <w:lang w:val="nl"/>
        </w:rPr>
        <w:t xml:space="preserve">Indien de overeenkomst tussen de </w:t>
      </w:r>
      <w:r w:rsidR="00A32832">
        <w:rPr>
          <w:rFonts w:cs="Arial"/>
          <w:lang w:val="nl"/>
        </w:rPr>
        <w:t>G</w:t>
      </w:r>
      <w:r w:rsidRPr="003A2BD6">
        <w:rPr>
          <w:rFonts w:cs="Arial"/>
          <w:lang w:val="nl"/>
        </w:rPr>
        <w:t xml:space="preserve">emeente en de gecontracteerde aanbieder, zijnde naam gecontracteerde aanbieder binnen de looptijd van de overeenkomst, om welke reden dan ook, vroegtijdig wordt beëindigd, kan </w:t>
      </w:r>
      <w:r w:rsidR="00A32832">
        <w:rPr>
          <w:rFonts w:cs="Arial"/>
          <w:lang w:val="nl"/>
        </w:rPr>
        <w:t>C</w:t>
      </w:r>
      <w:r w:rsidRPr="003A2BD6">
        <w:rPr>
          <w:rFonts w:cs="Arial"/>
          <w:lang w:val="nl"/>
        </w:rPr>
        <w:t>ontractant in de plaats treden van de gecontracteerde aanbieder waarvan de overeenkomst is beëindigd.</w:t>
      </w:r>
    </w:p>
    <w:p w14:paraId="003A0E60" w14:textId="77777777" w:rsidR="003A2BD6" w:rsidRPr="003A2BD6" w:rsidRDefault="003A2BD6" w:rsidP="003A2BD6">
      <w:pPr>
        <w:suppressAutoHyphens/>
        <w:spacing w:after="0"/>
        <w:ind w:right="-1"/>
        <w:rPr>
          <w:rFonts w:cs="Arial"/>
          <w:lang w:val="nl"/>
        </w:rPr>
      </w:pPr>
    </w:p>
    <w:p w14:paraId="3747C23E" w14:textId="3EBD9EB6" w:rsidR="003A2BD6" w:rsidRDefault="003A2BD6" w:rsidP="003A2BD6">
      <w:pPr>
        <w:pStyle w:val="Lijstalinea"/>
        <w:numPr>
          <w:ilvl w:val="0"/>
          <w:numId w:val="17"/>
        </w:numPr>
        <w:suppressAutoHyphens/>
        <w:spacing w:after="0"/>
        <w:ind w:right="-1"/>
        <w:rPr>
          <w:rFonts w:cs="Arial"/>
          <w:lang w:val="nl"/>
        </w:rPr>
      </w:pPr>
      <w:r w:rsidRPr="003A2BD6">
        <w:rPr>
          <w:rFonts w:cs="Arial"/>
          <w:lang w:val="nl"/>
        </w:rPr>
        <w:t xml:space="preserve">De overeenkomst tussen de </w:t>
      </w:r>
      <w:r w:rsidR="00A32832">
        <w:rPr>
          <w:rFonts w:cs="Arial"/>
          <w:lang w:val="nl"/>
        </w:rPr>
        <w:t>G</w:t>
      </w:r>
      <w:r w:rsidRPr="003A2BD6">
        <w:rPr>
          <w:rFonts w:cs="Arial"/>
          <w:lang w:val="nl"/>
        </w:rPr>
        <w:t xml:space="preserve">emeente en </w:t>
      </w:r>
      <w:r w:rsidR="00A32832">
        <w:rPr>
          <w:rFonts w:cs="Arial"/>
          <w:lang w:val="nl"/>
        </w:rPr>
        <w:t>C</w:t>
      </w:r>
      <w:r w:rsidRPr="003A2BD6">
        <w:rPr>
          <w:rFonts w:cs="Arial"/>
          <w:lang w:val="nl"/>
        </w:rPr>
        <w:t xml:space="preserve">ontractant kan enkel worden gesloten indien de </w:t>
      </w:r>
      <w:r w:rsidR="00A32832">
        <w:rPr>
          <w:rFonts w:cs="Arial"/>
          <w:lang w:val="nl"/>
        </w:rPr>
        <w:t>C</w:t>
      </w:r>
      <w:r w:rsidRPr="003A2BD6">
        <w:rPr>
          <w:rFonts w:cs="Arial"/>
          <w:lang w:val="nl"/>
        </w:rPr>
        <w:t xml:space="preserve">ontractant heeft aangetoond op het moment van sluiten van de overeenkomst nog te voldoen aan de door de </w:t>
      </w:r>
      <w:r w:rsidR="00A32832">
        <w:rPr>
          <w:rFonts w:cs="Arial"/>
          <w:lang w:val="nl"/>
        </w:rPr>
        <w:t>G</w:t>
      </w:r>
      <w:r w:rsidRPr="003A2BD6">
        <w:rPr>
          <w:rFonts w:cs="Arial"/>
          <w:lang w:val="nl"/>
        </w:rPr>
        <w:t>emeente in de aanbesteding met kenmerk 681699 gestelde eisen.</w:t>
      </w:r>
    </w:p>
    <w:p w14:paraId="7EBF7D27" w14:textId="77777777" w:rsidR="003A2BD6" w:rsidRPr="003A2BD6" w:rsidRDefault="003A2BD6" w:rsidP="003A2BD6">
      <w:pPr>
        <w:suppressAutoHyphens/>
        <w:spacing w:after="0"/>
        <w:ind w:right="-1"/>
        <w:rPr>
          <w:rFonts w:cs="Arial"/>
          <w:lang w:val="nl"/>
        </w:rPr>
      </w:pPr>
    </w:p>
    <w:p w14:paraId="56F394FF" w14:textId="1F758CCC" w:rsidR="003A2BD6" w:rsidRPr="003A2BD6" w:rsidRDefault="003A2BD6" w:rsidP="003A2BD6">
      <w:pPr>
        <w:pStyle w:val="Lijstalinea"/>
        <w:numPr>
          <w:ilvl w:val="0"/>
          <w:numId w:val="17"/>
        </w:numPr>
        <w:suppressAutoHyphens/>
        <w:spacing w:after="0"/>
        <w:ind w:right="-1"/>
        <w:rPr>
          <w:rFonts w:cs="Arial"/>
          <w:lang w:val="nl"/>
        </w:rPr>
      </w:pPr>
      <w:r w:rsidRPr="003A2BD6">
        <w:rPr>
          <w:rFonts w:cs="Arial"/>
          <w:lang w:val="nl"/>
        </w:rPr>
        <w:t>De wachtkamerovereenkomst heeft een gestanddoeningstermijn van 18 maanden, waarna deze van rechtswege vervalt.</w:t>
      </w:r>
    </w:p>
    <w:p w14:paraId="1707D890" w14:textId="77777777" w:rsidR="003A2BD6" w:rsidRDefault="003A2BD6" w:rsidP="00DF3944">
      <w:pPr>
        <w:suppressAutoHyphens/>
        <w:spacing w:after="0"/>
        <w:ind w:right="-1"/>
        <w:rPr>
          <w:rFonts w:cs="Arial"/>
          <w:lang w:val="nl"/>
        </w:rPr>
      </w:pPr>
    </w:p>
    <w:p w14:paraId="4AF0E6A0" w14:textId="77777777" w:rsidR="005635E9" w:rsidRPr="005635E9" w:rsidRDefault="005635E9" w:rsidP="00DF3944">
      <w:pPr>
        <w:suppressAutoHyphens/>
        <w:spacing w:after="0"/>
        <w:ind w:left="709" w:right="-1" w:hanging="709"/>
        <w:rPr>
          <w:rFonts w:cs="Arial"/>
          <w:lang w:val="nl"/>
        </w:rPr>
      </w:pPr>
    </w:p>
    <w:p w14:paraId="16CC60EB" w14:textId="75B0D901" w:rsidR="005635E9" w:rsidRDefault="005635E9" w:rsidP="00DF3944">
      <w:pPr>
        <w:spacing w:after="0"/>
        <w:ind w:right="-20"/>
        <w:rPr>
          <w:rFonts w:cs="Arial"/>
        </w:rPr>
      </w:pPr>
      <w:r w:rsidRPr="005635E9">
        <w:rPr>
          <w:rFonts w:cs="Arial"/>
        </w:rPr>
        <w:t>Aldus in twee</w:t>
      </w:r>
      <w:r w:rsidRPr="005635E9">
        <w:rPr>
          <w:rFonts w:cs="Arial"/>
          <w:spacing w:val="-1"/>
        </w:rPr>
        <w:t>v</w:t>
      </w:r>
      <w:r w:rsidRPr="005635E9">
        <w:rPr>
          <w:rFonts w:cs="Arial"/>
        </w:rPr>
        <w:t>oud op</w:t>
      </w:r>
      <w:r w:rsidRPr="005635E9">
        <w:rPr>
          <w:rFonts w:cs="Arial"/>
          <w:spacing w:val="-1"/>
        </w:rPr>
        <w:t>g</w:t>
      </w:r>
      <w:r w:rsidRPr="005635E9">
        <w:rPr>
          <w:rFonts w:cs="Arial"/>
        </w:rPr>
        <w:t>em</w:t>
      </w:r>
      <w:r w:rsidRPr="005635E9">
        <w:rPr>
          <w:rFonts w:cs="Arial"/>
          <w:spacing w:val="-1"/>
        </w:rPr>
        <w:t>a</w:t>
      </w:r>
      <w:r w:rsidRPr="005635E9">
        <w:rPr>
          <w:rFonts w:cs="Arial"/>
        </w:rPr>
        <w:t>akt en get</w:t>
      </w:r>
      <w:r w:rsidRPr="005635E9">
        <w:rPr>
          <w:rFonts w:cs="Arial"/>
          <w:spacing w:val="-1"/>
        </w:rPr>
        <w:t>e</w:t>
      </w:r>
      <w:r w:rsidRPr="005635E9">
        <w:rPr>
          <w:rFonts w:cs="Arial"/>
          <w:spacing w:val="1"/>
        </w:rPr>
        <w:t>k</w:t>
      </w:r>
      <w:r w:rsidRPr="005635E9">
        <w:rPr>
          <w:rFonts w:cs="Arial"/>
          <w:spacing w:val="-1"/>
        </w:rPr>
        <w:t>e</w:t>
      </w:r>
      <w:r w:rsidRPr="005635E9">
        <w:rPr>
          <w:rFonts w:cs="Arial"/>
        </w:rPr>
        <w:t xml:space="preserve">nd te Gennep, </w:t>
      </w:r>
      <w:r w:rsidRPr="00E47082">
        <w:rPr>
          <w:rFonts w:cs="Arial"/>
        </w:rPr>
        <w:t xml:space="preserve">op </w:t>
      </w:r>
      <w:r w:rsidR="00E47082" w:rsidRPr="00E47082">
        <w:fldChar w:fldCharType="begin">
          <w:ffData>
            <w:name w:val=""/>
            <w:enabled/>
            <w:calcOnExit w:val="0"/>
            <w:textInput>
              <w:default w:val="datum"/>
            </w:textInput>
          </w:ffData>
        </w:fldChar>
      </w:r>
      <w:r w:rsidR="00E47082" w:rsidRPr="00E47082">
        <w:instrText xml:space="preserve"> FORMTEXT </w:instrText>
      </w:r>
      <w:r w:rsidR="00E47082" w:rsidRPr="00E47082">
        <w:fldChar w:fldCharType="separate"/>
      </w:r>
      <w:r w:rsidR="00E47082" w:rsidRPr="00E47082">
        <w:rPr>
          <w:noProof/>
        </w:rPr>
        <w:t>datum</w:t>
      </w:r>
      <w:r w:rsidR="00E47082" w:rsidRPr="00E47082">
        <w:fldChar w:fldCharType="end"/>
      </w:r>
      <w:r w:rsidRPr="00E47082">
        <w:rPr>
          <w:rFonts w:cs="Arial"/>
        </w:rPr>
        <w:t>.</w:t>
      </w:r>
    </w:p>
    <w:p w14:paraId="1C81FEB7" w14:textId="77777777" w:rsidR="005F45C2" w:rsidRPr="005635E9" w:rsidRDefault="005F45C2" w:rsidP="00DF3944">
      <w:pPr>
        <w:spacing w:after="0"/>
        <w:ind w:right="-20"/>
        <w:rPr>
          <w:rFonts w:cs="Arial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4250"/>
      </w:tblGrid>
      <w:tr w:rsidR="004F78F6" w14:paraId="23381084" w14:textId="77777777" w:rsidTr="0045109B">
        <w:tc>
          <w:tcPr>
            <w:tcW w:w="4322" w:type="dxa"/>
          </w:tcPr>
          <w:p w14:paraId="3DE1E930" w14:textId="2051BC1D" w:rsidR="004F78F6" w:rsidRDefault="004F78F6" w:rsidP="0045109B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Namens de Gemeente,</w:t>
            </w:r>
          </w:p>
        </w:tc>
        <w:tc>
          <w:tcPr>
            <w:tcW w:w="4322" w:type="dxa"/>
          </w:tcPr>
          <w:p w14:paraId="1EBBBC6B" w14:textId="62F9B2EB" w:rsidR="004F78F6" w:rsidRDefault="004F78F6" w:rsidP="0045109B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Namens de Contractant,</w:t>
            </w:r>
          </w:p>
        </w:tc>
      </w:tr>
      <w:tr w:rsidR="004F78F6" w14:paraId="41A41371" w14:textId="77777777" w:rsidTr="0045109B">
        <w:tc>
          <w:tcPr>
            <w:tcW w:w="4322" w:type="dxa"/>
          </w:tcPr>
          <w:p w14:paraId="36E96A8D" w14:textId="77777777" w:rsidR="0045109B" w:rsidRDefault="0045109B" w:rsidP="0045109B">
            <w:pPr>
              <w:spacing w:line="276" w:lineRule="auto"/>
              <w:rPr>
                <w:rFonts w:cs="Arial"/>
              </w:rPr>
            </w:pPr>
          </w:p>
          <w:p w14:paraId="0572400B" w14:textId="77777777" w:rsidR="0045109B" w:rsidRDefault="0045109B" w:rsidP="0045109B">
            <w:pPr>
              <w:spacing w:line="276" w:lineRule="auto"/>
              <w:rPr>
                <w:rFonts w:cs="Arial"/>
              </w:rPr>
            </w:pPr>
          </w:p>
          <w:p w14:paraId="71A4BB6F" w14:textId="77777777" w:rsidR="0045109B" w:rsidRDefault="0045109B" w:rsidP="0045109B">
            <w:pPr>
              <w:spacing w:line="276" w:lineRule="auto"/>
              <w:rPr>
                <w:rFonts w:cs="Arial"/>
              </w:rPr>
            </w:pPr>
          </w:p>
          <w:p w14:paraId="3899CC7D" w14:textId="0B0FA11E" w:rsidR="004F78F6" w:rsidRDefault="004F78F6" w:rsidP="0045109B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J.M.T. Teunissen</w:t>
            </w:r>
          </w:p>
          <w:p w14:paraId="38DE61E8" w14:textId="6399B697" w:rsidR="0045109B" w:rsidRDefault="0045109B" w:rsidP="0045109B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burgemeester</w:t>
            </w:r>
          </w:p>
        </w:tc>
        <w:tc>
          <w:tcPr>
            <w:tcW w:w="4322" w:type="dxa"/>
          </w:tcPr>
          <w:p w14:paraId="3884B7B9" w14:textId="77777777" w:rsidR="0045109B" w:rsidRDefault="0045109B" w:rsidP="0045109B">
            <w:pPr>
              <w:spacing w:line="276" w:lineRule="auto"/>
            </w:pPr>
          </w:p>
          <w:p w14:paraId="5FC4F85F" w14:textId="77777777" w:rsidR="0045109B" w:rsidRDefault="0045109B" w:rsidP="0045109B">
            <w:pPr>
              <w:spacing w:line="276" w:lineRule="auto"/>
            </w:pPr>
          </w:p>
          <w:p w14:paraId="1EF3D8DC" w14:textId="77777777" w:rsidR="0045109B" w:rsidRDefault="0045109B" w:rsidP="0045109B">
            <w:pPr>
              <w:spacing w:line="276" w:lineRule="auto"/>
            </w:pPr>
          </w:p>
          <w:p w14:paraId="3DD4ED22" w14:textId="22793506" w:rsidR="004F78F6" w:rsidRDefault="0045109B" w:rsidP="0045109B">
            <w:pPr>
              <w:spacing w:line="276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naam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naam</w:t>
            </w:r>
            <w:r>
              <w:fldChar w:fldCharType="end"/>
            </w:r>
          </w:p>
          <w:p w14:paraId="465EE5D6" w14:textId="232E14AA" w:rsidR="0045109B" w:rsidRDefault="0045109B" w:rsidP="0045109B">
            <w:pPr>
              <w:spacing w:line="276" w:lineRule="auto"/>
              <w:rPr>
                <w:rFonts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funct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functie</w:t>
            </w:r>
            <w:r>
              <w:fldChar w:fldCharType="end"/>
            </w:r>
          </w:p>
        </w:tc>
      </w:tr>
    </w:tbl>
    <w:p w14:paraId="39AED437" w14:textId="77777777" w:rsidR="005635E9" w:rsidRPr="005635E9" w:rsidRDefault="005635E9" w:rsidP="00DF3944">
      <w:pPr>
        <w:spacing w:after="0"/>
        <w:rPr>
          <w:rFonts w:cs="Arial"/>
        </w:rPr>
      </w:pPr>
    </w:p>
    <w:p w14:paraId="3CD1CFE3" w14:textId="77777777" w:rsidR="005635E9" w:rsidRPr="005635E9" w:rsidRDefault="005635E9" w:rsidP="00DF3944">
      <w:pPr>
        <w:tabs>
          <w:tab w:val="left" w:pos="4510"/>
        </w:tabs>
        <w:spacing w:after="0"/>
        <w:rPr>
          <w:rFonts w:cs="Arial"/>
        </w:rPr>
      </w:pPr>
    </w:p>
    <w:p w14:paraId="5820F9ED" w14:textId="1314422B" w:rsidR="005635E9" w:rsidRPr="0045109B" w:rsidRDefault="005635E9" w:rsidP="00DF3944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after="0"/>
        <w:rPr>
          <w:rFonts w:cs="Arial"/>
          <w:b/>
          <w:bCs/>
          <w:caps/>
          <w:lang w:val="nl"/>
        </w:rPr>
      </w:pPr>
      <w:r w:rsidRPr="0045109B">
        <w:rPr>
          <w:rFonts w:cs="Arial"/>
          <w:b/>
          <w:bCs/>
          <w:caps/>
          <w:lang w:val="nl"/>
        </w:rPr>
        <w:t>Bijlagen</w:t>
      </w:r>
      <w:r w:rsidR="00A32832">
        <w:rPr>
          <w:rStyle w:val="Voetnootmarkering"/>
          <w:rFonts w:cs="Arial"/>
          <w:b/>
          <w:bCs/>
          <w:caps/>
          <w:lang w:val="nl"/>
        </w:rPr>
        <w:footnoteReference w:id="2"/>
      </w:r>
      <w:r w:rsidRPr="0045109B">
        <w:rPr>
          <w:rFonts w:cs="Arial"/>
          <w:b/>
          <w:bCs/>
          <w:caps/>
          <w:lang w:val="nl"/>
        </w:rPr>
        <w:t>:</w:t>
      </w:r>
    </w:p>
    <w:p w14:paraId="7AF2AB3A" w14:textId="77777777" w:rsidR="005635E9" w:rsidRPr="00464860" w:rsidRDefault="005635E9" w:rsidP="00DF3944">
      <w:pPr>
        <w:numPr>
          <w:ilvl w:val="0"/>
          <w:numId w:val="8"/>
        </w:numPr>
        <w:tabs>
          <w:tab w:val="left" w:pos="851"/>
        </w:tabs>
        <w:suppressAutoHyphens/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lang w:val="nl"/>
        </w:rPr>
      </w:pPr>
      <w:r w:rsidRPr="00464860">
        <w:rPr>
          <w:rFonts w:cs="Arial"/>
          <w:lang w:val="nl"/>
        </w:rPr>
        <w:t xml:space="preserve">de nota van inlichtingen </w:t>
      </w:r>
      <w:r w:rsidR="00464860" w:rsidRPr="00464860">
        <w:fldChar w:fldCharType="begin">
          <w:ffData>
            <w:name w:val=""/>
            <w:enabled/>
            <w:calcOnExit w:val="0"/>
            <w:textInput>
              <w:default w:val="datum"/>
            </w:textInput>
          </w:ffData>
        </w:fldChar>
      </w:r>
      <w:r w:rsidR="00464860" w:rsidRPr="00464860">
        <w:instrText xml:space="preserve"> FORMTEXT </w:instrText>
      </w:r>
      <w:r w:rsidR="00464860" w:rsidRPr="00464860">
        <w:fldChar w:fldCharType="separate"/>
      </w:r>
      <w:r w:rsidR="00464860" w:rsidRPr="00464860">
        <w:rPr>
          <w:noProof/>
        </w:rPr>
        <w:t>datum</w:t>
      </w:r>
      <w:r w:rsidR="00464860" w:rsidRPr="00464860">
        <w:fldChar w:fldCharType="end"/>
      </w:r>
      <w:r w:rsidRPr="00464860">
        <w:rPr>
          <w:rFonts w:cs="Arial"/>
          <w:lang w:val="nl"/>
        </w:rPr>
        <w:t>;</w:t>
      </w:r>
    </w:p>
    <w:p w14:paraId="4A9FC2DC" w14:textId="77777777" w:rsidR="005635E9" w:rsidRPr="00464860" w:rsidRDefault="005635E9" w:rsidP="00DF3944">
      <w:pPr>
        <w:numPr>
          <w:ilvl w:val="0"/>
          <w:numId w:val="8"/>
        </w:numPr>
        <w:tabs>
          <w:tab w:val="left" w:pos="851"/>
        </w:tabs>
        <w:suppressAutoHyphens/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lang w:val="nl"/>
        </w:rPr>
      </w:pPr>
      <w:r w:rsidRPr="00464860">
        <w:rPr>
          <w:rFonts w:cs="Arial"/>
          <w:lang w:val="nl"/>
        </w:rPr>
        <w:t>verslag verificatie gesprek;</w:t>
      </w:r>
    </w:p>
    <w:p w14:paraId="6E035640" w14:textId="77777777" w:rsidR="005635E9" w:rsidRPr="00464860" w:rsidRDefault="005635E9" w:rsidP="00DF3944">
      <w:pPr>
        <w:numPr>
          <w:ilvl w:val="0"/>
          <w:numId w:val="8"/>
        </w:numPr>
        <w:tabs>
          <w:tab w:val="left" w:pos="851"/>
        </w:tabs>
        <w:suppressAutoHyphens/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lang w:val="nl"/>
        </w:rPr>
      </w:pPr>
      <w:r w:rsidRPr="00464860">
        <w:rPr>
          <w:rFonts w:cs="Arial"/>
          <w:lang w:val="nl"/>
        </w:rPr>
        <w:t>de algemene inkoopvoorwaarden Gemeente (Juni 2015);</w:t>
      </w:r>
    </w:p>
    <w:p w14:paraId="7BD69FC2" w14:textId="77777777" w:rsidR="00A32832" w:rsidRDefault="005635E9" w:rsidP="00A32832">
      <w:pPr>
        <w:numPr>
          <w:ilvl w:val="0"/>
          <w:numId w:val="8"/>
        </w:numPr>
        <w:tabs>
          <w:tab w:val="left" w:pos="851"/>
        </w:tabs>
        <w:suppressAutoHyphens/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lang w:val="nl"/>
        </w:rPr>
      </w:pPr>
      <w:r w:rsidRPr="00464860">
        <w:rPr>
          <w:rFonts w:cs="Arial"/>
          <w:lang w:val="nl"/>
        </w:rPr>
        <w:t>het Aanbestedingsdocument en de bijbehorende Bijlagen;</w:t>
      </w:r>
    </w:p>
    <w:p w14:paraId="33B0ABC8" w14:textId="7C3942A7" w:rsidR="00A32832" w:rsidRPr="00A32832" w:rsidRDefault="00464860" w:rsidP="00A32832">
      <w:pPr>
        <w:numPr>
          <w:ilvl w:val="0"/>
          <w:numId w:val="8"/>
        </w:numPr>
        <w:tabs>
          <w:tab w:val="left" w:pos="851"/>
        </w:tabs>
        <w:suppressAutoHyphens/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lang w:val="nl"/>
        </w:rPr>
      </w:pPr>
      <w:r w:rsidRPr="00A32832">
        <w:rPr>
          <w:rFonts w:cs="Arial"/>
          <w:lang w:val="nl"/>
        </w:rPr>
        <w:t>Inschrijving Contractant</w:t>
      </w:r>
      <w:r w:rsidR="005635E9" w:rsidRPr="00A32832">
        <w:rPr>
          <w:rFonts w:cs="Arial"/>
          <w:lang w:val="nl"/>
        </w:rPr>
        <w:t xml:space="preserve"> d.d. </w:t>
      </w:r>
      <w:r w:rsidRPr="00464860">
        <w:fldChar w:fldCharType="begin">
          <w:ffData>
            <w:name w:val=""/>
            <w:enabled/>
            <w:calcOnExit w:val="0"/>
            <w:textInput>
              <w:default w:val="datum"/>
            </w:textInput>
          </w:ffData>
        </w:fldChar>
      </w:r>
      <w:r w:rsidRPr="00464860">
        <w:instrText xml:space="preserve"> FORMTEXT </w:instrText>
      </w:r>
      <w:r w:rsidRPr="00464860">
        <w:fldChar w:fldCharType="separate"/>
      </w:r>
      <w:r w:rsidRPr="00464860">
        <w:rPr>
          <w:noProof/>
        </w:rPr>
        <w:t>datum</w:t>
      </w:r>
      <w:r w:rsidRPr="00464860">
        <w:fldChar w:fldCharType="end"/>
      </w:r>
      <w:r w:rsidR="003A7395">
        <w:rPr>
          <w:rFonts w:cs="Arial"/>
          <w:lang w:val="nl"/>
        </w:rPr>
        <w:t xml:space="preserve"> B</w:t>
      </w:r>
      <w:r w:rsidR="00A32832" w:rsidRPr="00A32832">
        <w:rPr>
          <w:rFonts w:ascii="Arial" w:hAnsi="Arial" w:cs="Arial"/>
          <w:sz w:val="20"/>
          <w:szCs w:val="20"/>
          <w:lang w:val="nl"/>
        </w:rPr>
        <w:t>ijlage D - Prijzenblad.</w:t>
      </w:r>
    </w:p>
    <w:p w14:paraId="4958E8D2" w14:textId="1BBAF9E4" w:rsidR="00C40143" w:rsidRPr="00464860" w:rsidRDefault="00C40143" w:rsidP="00A32832">
      <w:pPr>
        <w:tabs>
          <w:tab w:val="left" w:pos="851"/>
        </w:tabs>
        <w:suppressAutoHyphens/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lang w:val="nl"/>
        </w:rPr>
      </w:pPr>
    </w:p>
    <w:sectPr w:rsidR="00C40143" w:rsidRPr="00464860" w:rsidSect="006E11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410" w:right="1134" w:bottom="1418" w:left="2268" w:header="567" w:footer="567" w:gutter="0"/>
      <w:paperSrc w:first="7" w:other="7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D08F1" w14:textId="77777777" w:rsidR="00CD6EC3" w:rsidRDefault="00CD6EC3" w:rsidP="008B1FC9">
      <w:pPr>
        <w:spacing w:after="0" w:line="240" w:lineRule="auto"/>
      </w:pPr>
      <w:r>
        <w:separator/>
      </w:r>
    </w:p>
  </w:endnote>
  <w:endnote w:type="continuationSeparator" w:id="0">
    <w:p w14:paraId="5DBC399B" w14:textId="77777777" w:rsidR="00CD6EC3" w:rsidRDefault="00CD6EC3" w:rsidP="008B1FC9">
      <w:pPr>
        <w:spacing w:after="0" w:line="240" w:lineRule="auto"/>
      </w:pPr>
      <w:r>
        <w:continuationSeparator/>
      </w:r>
    </w:p>
  </w:endnote>
  <w:endnote w:type="continuationNotice" w:id="1">
    <w:p w14:paraId="6C2558E2" w14:textId="77777777" w:rsidR="00CD6EC3" w:rsidRDefault="00CD6E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UPC">
    <w:altName w:val="Leelawadee UI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pPr w:leftFromText="142" w:rightFromText="142" w:vertAnchor="page" w:horzAnchor="page" w:tblpX="795" w:tblpY="15423"/>
      <w:tblOverlap w:val="never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969"/>
      <w:gridCol w:w="2268"/>
      <w:gridCol w:w="3969"/>
    </w:tblGrid>
    <w:tr w:rsidR="00C5512C" w:rsidRPr="001E3B66" w14:paraId="157A7C3B" w14:textId="0D2A4D77" w:rsidTr="00C5512C">
      <w:trPr>
        <w:trHeight w:hRule="exact" w:val="851"/>
      </w:trPr>
      <w:tc>
        <w:tcPr>
          <w:tcW w:w="3969" w:type="dxa"/>
          <w:vAlign w:val="center"/>
        </w:tcPr>
        <w:p w14:paraId="022B8EC7" w14:textId="1CABB35B" w:rsidR="00C5512C" w:rsidRPr="006E11EE" w:rsidRDefault="00C5512C" w:rsidP="00C5512C">
          <w:pPr>
            <w:pStyle w:val="Voettekst"/>
            <w:spacing w:line="276" w:lineRule="auto"/>
            <w:rPr>
              <w:iCs/>
              <w:color w:val="113E52"/>
              <w:sz w:val="18"/>
            </w:rPr>
          </w:pPr>
          <w:r w:rsidRPr="006E11EE">
            <w:rPr>
              <w:iCs/>
              <w:color w:val="113E52"/>
              <w:sz w:val="18"/>
            </w:rPr>
            <w:t>paraaf Gemeente :</w:t>
          </w:r>
        </w:p>
      </w:tc>
      <w:tc>
        <w:tcPr>
          <w:tcW w:w="2268" w:type="dxa"/>
          <w:vAlign w:val="center"/>
        </w:tcPr>
        <w:p w14:paraId="5C110F08" w14:textId="77777777" w:rsidR="00C5512C" w:rsidRPr="006E11EE" w:rsidRDefault="00C5512C" w:rsidP="00C5512C">
          <w:pPr>
            <w:pStyle w:val="Voettekst"/>
            <w:spacing w:line="276" w:lineRule="auto"/>
            <w:jc w:val="center"/>
            <w:rPr>
              <w:iCs/>
              <w:color w:val="113E52"/>
              <w:sz w:val="18"/>
            </w:rPr>
          </w:pPr>
          <w:r w:rsidRPr="006E11EE">
            <w:rPr>
              <w:iCs/>
              <w:color w:val="113E52"/>
              <w:sz w:val="18"/>
            </w:rPr>
            <w:fldChar w:fldCharType="begin"/>
          </w:r>
          <w:r w:rsidRPr="006E11EE">
            <w:rPr>
              <w:iCs/>
              <w:color w:val="113E52"/>
              <w:sz w:val="18"/>
            </w:rPr>
            <w:instrText>PAGE   \* MERGEFORMAT</w:instrText>
          </w:r>
          <w:r w:rsidRPr="006E11EE">
            <w:rPr>
              <w:iCs/>
              <w:color w:val="113E52"/>
              <w:sz w:val="18"/>
            </w:rPr>
            <w:fldChar w:fldCharType="separate"/>
          </w:r>
          <w:r w:rsidRPr="006E11EE">
            <w:rPr>
              <w:iCs/>
              <w:noProof/>
              <w:color w:val="113E52"/>
              <w:sz w:val="18"/>
            </w:rPr>
            <w:t>4</w:t>
          </w:r>
          <w:r w:rsidRPr="006E11EE">
            <w:rPr>
              <w:iCs/>
              <w:color w:val="113E52"/>
              <w:sz w:val="18"/>
            </w:rPr>
            <w:fldChar w:fldCharType="end"/>
          </w:r>
          <w:r w:rsidRPr="006E11EE">
            <w:rPr>
              <w:iCs/>
              <w:color w:val="113E52"/>
              <w:sz w:val="18"/>
            </w:rPr>
            <w:t xml:space="preserve"> van </w:t>
          </w:r>
          <w:r w:rsidRPr="006E11EE">
            <w:rPr>
              <w:iCs/>
              <w:color w:val="113E52"/>
              <w:sz w:val="18"/>
            </w:rPr>
            <w:fldChar w:fldCharType="begin"/>
          </w:r>
          <w:r w:rsidRPr="006E11EE">
            <w:rPr>
              <w:iCs/>
              <w:color w:val="113E52"/>
              <w:sz w:val="18"/>
            </w:rPr>
            <w:instrText xml:space="preserve"> NUMPAGES   \* MERGEFORMAT </w:instrText>
          </w:r>
          <w:r w:rsidRPr="006E11EE">
            <w:rPr>
              <w:iCs/>
              <w:color w:val="113E52"/>
              <w:sz w:val="18"/>
            </w:rPr>
            <w:fldChar w:fldCharType="separate"/>
          </w:r>
          <w:r w:rsidRPr="006E11EE">
            <w:rPr>
              <w:iCs/>
              <w:noProof/>
              <w:color w:val="113E52"/>
              <w:sz w:val="18"/>
            </w:rPr>
            <w:t>4</w:t>
          </w:r>
          <w:r w:rsidRPr="006E11EE">
            <w:rPr>
              <w:iCs/>
              <w:color w:val="113E52"/>
              <w:sz w:val="18"/>
            </w:rPr>
            <w:fldChar w:fldCharType="end"/>
          </w:r>
        </w:p>
      </w:tc>
      <w:tc>
        <w:tcPr>
          <w:tcW w:w="3969" w:type="dxa"/>
          <w:vAlign w:val="center"/>
        </w:tcPr>
        <w:p w14:paraId="2AEA8D06" w14:textId="1F7EC6BD" w:rsidR="00C5512C" w:rsidRPr="006E11EE" w:rsidRDefault="00C5512C" w:rsidP="00C5512C">
          <w:pPr>
            <w:pStyle w:val="Voettekst"/>
            <w:spacing w:line="276" w:lineRule="auto"/>
            <w:jc w:val="right"/>
            <w:rPr>
              <w:iCs/>
              <w:color w:val="113E52"/>
              <w:sz w:val="18"/>
            </w:rPr>
          </w:pPr>
          <w:r w:rsidRPr="006E11EE">
            <w:rPr>
              <w:iCs/>
              <w:color w:val="113E52"/>
              <w:sz w:val="18"/>
            </w:rPr>
            <w:t>paraaf Contractant :</w:t>
          </w:r>
        </w:p>
      </w:tc>
    </w:tr>
  </w:tbl>
  <w:p w14:paraId="16FC9125" w14:textId="77777777" w:rsidR="00E47082" w:rsidRDefault="00E4708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pPr w:leftFromText="142" w:rightFromText="142" w:vertAnchor="page" w:horzAnchor="page" w:tblpX="795" w:tblpY="15423"/>
      <w:tblOverlap w:val="never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969"/>
      <w:gridCol w:w="2268"/>
      <w:gridCol w:w="3969"/>
    </w:tblGrid>
    <w:tr w:rsidR="009B3868" w:rsidRPr="00C5512C" w14:paraId="30F68A94" w14:textId="00FB01EC" w:rsidTr="00C5512C">
      <w:trPr>
        <w:trHeight w:hRule="exact" w:val="851"/>
      </w:trPr>
      <w:tc>
        <w:tcPr>
          <w:tcW w:w="3969" w:type="dxa"/>
          <w:vAlign w:val="center"/>
        </w:tcPr>
        <w:p w14:paraId="3D904639" w14:textId="03BF0943" w:rsidR="009B3868" w:rsidRPr="00C5512C" w:rsidRDefault="009B3868" w:rsidP="00C5512C">
          <w:pPr>
            <w:pStyle w:val="Voettekst"/>
            <w:spacing w:line="276" w:lineRule="auto"/>
            <w:rPr>
              <w:bCs/>
              <w:i/>
              <w:sz w:val="18"/>
            </w:rPr>
          </w:pPr>
          <w:r w:rsidRPr="00C5512C">
            <w:rPr>
              <w:bCs/>
              <w:color w:val="113E52"/>
              <w:sz w:val="18"/>
            </w:rPr>
            <w:t>Paraaf Gemeente :</w:t>
          </w:r>
        </w:p>
      </w:tc>
      <w:tc>
        <w:tcPr>
          <w:tcW w:w="2268" w:type="dxa"/>
          <w:vAlign w:val="center"/>
        </w:tcPr>
        <w:p w14:paraId="62E2C6EE" w14:textId="77777777" w:rsidR="009B3868" w:rsidRPr="00C5512C" w:rsidRDefault="009B3868" w:rsidP="00C5512C">
          <w:pPr>
            <w:pStyle w:val="Voettekst"/>
            <w:spacing w:line="276" w:lineRule="auto"/>
            <w:jc w:val="center"/>
            <w:rPr>
              <w:bCs/>
              <w:sz w:val="18"/>
            </w:rPr>
          </w:pPr>
          <w:r w:rsidRPr="00C5512C">
            <w:rPr>
              <w:bCs/>
              <w:color w:val="113E52"/>
              <w:sz w:val="18"/>
            </w:rPr>
            <w:fldChar w:fldCharType="begin"/>
          </w:r>
          <w:r w:rsidRPr="00C5512C">
            <w:rPr>
              <w:bCs/>
              <w:color w:val="113E52"/>
              <w:sz w:val="18"/>
            </w:rPr>
            <w:instrText>PAGE   \* MERGEFORMAT</w:instrText>
          </w:r>
          <w:r w:rsidRPr="00C5512C">
            <w:rPr>
              <w:bCs/>
              <w:color w:val="113E52"/>
              <w:sz w:val="18"/>
            </w:rPr>
            <w:fldChar w:fldCharType="separate"/>
          </w:r>
          <w:r w:rsidRPr="00C5512C">
            <w:rPr>
              <w:bCs/>
              <w:noProof/>
              <w:color w:val="113E52"/>
              <w:sz w:val="18"/>
            </w:rPr>
            <w:t>1</w:t>
          </w:r>
          <w:r w:rsidRPr="00C5512C">
            <w:rPr>
              <w:bCs/>
              <w:color w:val="113E52"/>
              <w:sz w:val="18"/>
            </w:rPr>
            <w:fldChar w:fldCharType="end"/>
          </w:r>
          <w:r w:rsidRPr="00C5512C">
            <w:rPr>
              <w:bCs/>
              <w:color w:val="113E52"/>
              <w:sz w:val="18"/>
            </w:rPr>
            <w:t xml:space="preserve"> van </w:t>
          </w:r>
          <w:r w:rsidRPr="00C5512C">
            <w:rPr>
              <w:bCs/>
              <w:color w:val="113E52"/>
              <w:sz w:val="18"/>
            </w:rPr>
            <w:fldChar w:fldCharType="begin"/>
          </w:r>
          <w:r w:rsidRPr="00C5512C">
            <w:rPr>
              <w:bCs/>
              <w:color w:val="113E52"/>
              <w:sz w:val="18"/>
            </w:rPr>
            <w:instrText xml:space="preserve"> NUMPAGES   \* MERGEFORMAT </w:instrText>
          </w:r>
          <w:r w:rsidRPr="00C5512C">
            <w:rPr>
              <w:bCs/>
              <w:color w:val="113E52"/>
              <w:sz w:val="18"/>
            </w:rPr>
            <w:fldChar w:fldCharType="separate"/>
          </w:r>
          <w:r w:rsidRPr="00C5512C">
            <w:rPr>
              <w:bCs/>
              <w:noProof/>
              <w:color w:val="113E52"/>
              <w:sz w:val="18"/>
            </w:rPr>
            <w:t>4</w:t>
          </w:r>
          <w:r w:rsidRPr="00C5512C">
            <w:rPr>
              <w:bCs/>
              <w:color w:val="113E52"/>
              <w:sz w:val="18"/>
            </w:rPr>
            <w:fldChar w:fldCharType="end"/>
          </w:r>
        </w:p>
      </w:tc>
      <w:tc>
        <w:tcPr>
          <w:tcW w:w="3969" w:type="dxa"/>
          <w:vAlign w:val="center"/>
        </w:tcPr>
        <w:p w14:paraId="38856512" w14:textId="3F9BBC7E" w:rsidR="009B3868" w:rsidRPr="00C5512C" w:rsidRDefault="009B3868" w:rsidP="00C5512C">
          <w:pPr>
            <w:pStyle w:val="Voettekst"/>
            <w:spacing w:line="276" w:lineRule="auto"/>
            <w:jc w:val="right"/>
            <w:rPr>
              <w:bCs/>
              <w:color w:val="113E52"/>
              <w:sz w:val="18"/>
            </w:rPr>
          </w:pPr>
          <w:r w:rsidRPr="00C5512C">
            <w:rPr>
              <w:bCs/>
              <w:color w:val="113E52"/>
              <w:sz w:val="18"/>
            </w:rPr>
            <w:t>Paraaf Contractant :</w:t>
          </w:r>
        </w:p>
      </w:tc>
    </w:tr>
  </w:tbl>
  <w:p w14:paraId="7D2F1BBD" w14:textId="77777777" w:rsidR="00E47082" w:rsidRPr="00886A1B" w:rsidRDefault="00E47082" w:rsidP="00886A1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D3BFD" w14:textId="77777777" w:rsidR="00CD6EC3" w:rsidRDefault="00CD6EC3" w:rsidP="008B1FC9">
      <w:pPr>
        <w:spacing w:after="0" w:line="240" w:lineRule="auto"/>
      </w:pPr>
      <w:r>
        <w:separator/>
      </w:r>
    </w:p>
  </w:footnote>
  <w:footnote w:type="continuationSeparator" w:id="0">
    <w:p w14:paraId="3351EDE9" w14:textId="77777777" w:rsidR="00CD6EC3" w:rsidRDefault="00CD6EC3" w:rsidP="008B1FC9">
      <w:pPr>
        <w:spacing w:after="0" w:line="240" w:lineRule="auto"/>
      </w:pPr>
      <w:r>
        <w:continuationSeparator/>
      </w:r>
    </w:p>
  </w:footnote>
  <w:footnote w:type="continuationNotice" w:id="1">
    <w:p w14:paraId="2C87739A" w14:textId="77777777" w:rsidR="00CD6EC3" w:rsidRDefault="00CD6EC3">
      <w:pPr>
        <w:spacing w:after="0" w:line="240" w:lineRule="auto"/>
      </w:pPr>
    </w:p>
  </w:footnote>
  <w:footnote w:id="2">
    <w:p w14:paraId="0B3B2C96" w14:textId="04261863" w:rsidR="00A32832" w:rsidRPr="003A7395" w:rsidRDefault="00A32832" w:rsidP="00A32832">
      <w:pPr>
        <w:pStyle w:val="Voetnoottekst"/>
        <w:rPr>
          <w:rFonts w:ascii="Calibri" w:hAnsi="Calibri" w:cs="Calibri"/>
          <w:sz w:val="18"/>
          <w:szCs w:val="18"/>
          <w:lang w:val="nl"/>
        </w:rPr>
      </w:pPr>
      <w:r>
        <w:rPr>
          <w:rStyle w:val="Voetnootmarkering"/>
        </w:rPr>
        <w:footnoteRef/>
      </w:r>
      <w:r>
        <w:t xml:space="preserve"> </w:t>
      </w:r>
      <w:r w:rsidRPr="00F743F8">
        <w:rPr>
          <w:rFonts w:ascii="Calibri" w:hAnsi="Calibri" w:cs="Calibri"/>
          <w:sz w:val="18"/>
          <w:szCs w:val="18"/>
          <w:lang w:val="nl"/>
        </w:rPr>
        <w:t>Alle genoemde bijlagen zijn in bezit van Partijen en derhalve niet bij deze Overeenkomst bijgevoegd</w:t>
      </w:r>
      <w:r w:rsidR="003A7395">
        <w:rPr>
          <w:rFonts w:ascii="Calibri" w:hAnsi="Calibri" w:cs="Calibri"/>
          <w:sz w:val="18"/>
          <w:szCs w:val="18"/>
          <w:lang w:val="nl"/>
        </w:rPr>
        <w:t>, behalve</w:t>
      </w:r>
      <w:r w:rsidRPr="00F743F8">
        <w:rPr>
          <w:rFonts w:ascii="Calibri" w:hAnsi="Calibri" w:cs="Calibri"/>
          <w:sz w:val="18"/>
          <w:szCs w:val="18"/>
          <w:lang w:val="nl"/>
        </w:rPr>
        <w:t xml:space="preserve"> Bijlage </w:t>
      </w:r>
      <w:r>
        <w:rPr>
          <w:rFonts w:ascii="Calibri" w:hAnsi="Calibri" w:cs="Calibri"/>
          <w:sz w:val="18"/>
          <w:szCs w:val="18"/>
          <w:lang w:val="nl"/>
        </w:rPr>
        <w:t>D</w:t>
      </w:r>
      <w:r w:rsidRPr="00F743F8">
        <w:rPr>
          <w:rFonts w:ascii="Calibri" w:hAnsi="Calibri" w:cs="Calibri"/>
          <w:sz w:val="18"/>
          <w:szCs w:val="18"/>
          <w:lang w:val="nl"/>
        </w:rPr>
        <w:t xml:space="preserve"> </w:t>
      </w:r>
      <w:r w:rsidR="003A7395">
        <w:rPr>
          <w:rFonts w:ascii="Calibri" w:hAnsi="Calibri" w:cs="Calibri"/>
          <w:sz w:val="18"/>
          <w:szCs w:val="18"/>
          <w:lang w:val="nl"/>
        </w:rPr>
        <w:t>–</w:t>
      </w:r>
      <w:r w:rsidRPr="00F743F8">
        <w:rPr>
          <w:rFonts w:ascii="Calibri" w:hAnsi="Calibri" w:cs="Calibri"/>
          <w:sz w:val="18"/>
          <w:szCs w:val="18"/>
          <w:lang w:val="nl"/>
        </w:rPr>
        <w:t xml:space="preserve"> Prijzenblad</w:t>
      </w:r>
      <w:r w:rsidR="003A7395">
        <w:rPr>
          <w:rFonts w:ascii="Calibri" w:hAnsi="Calibri" w:cs="Calibri"/>
          <w:sz w:val="18"/>
          <w:szCs w:val="18"/>
          <w:lang w:val="n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A3C8" w14:textId="77777777" w:rsidR="00E47082" w:rsidRDefault="00E47082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1" behindDoc="1" locked="0" layoutInCell="1" allowOverlap="1" wp14:anchorId="4D380DFC" wp14:editId="7A7D69DD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540000" cy="540000"/>
          <wp:effectExtent l="0" t="0" r="0" b="0"/>
          <wp:wrapTight wrapText="bothSides">
            <wp:wrapPolygon edited="0">
              <wp:start x="0" y="0"/>
              <wp:lineTo x="0" y="16772"/>
              <wp:lineTo x="3812" y="20584"/>
              <wp:lineTo x="20584" y="20584"/>
              <wp:lineTo x="20584" y="0"/>
              <wp:lineTo x="0" y="0"/>
            </wp:wrapPolygon>
          </wp:wrapTight>
          <wp:docPr id="3" name="Afbeelding 3" descr="H:\Afd BV\BA\Communicatie\Huisstijl\2020 nieuwe huisstijl\def middelen\logo GENNEP\beeldmerk wapen\RGB\Beeldmerk_GemeenteGennep2020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Afd BV\BA\Communicatie\Huisstijl\2020 nieuwe huisstijl\def middelen\logo GENNEP\beeldmerk wapen\RGB\Beeldmerk_GemeenteGennep2020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A353C" w14:textId="3AFC00E7" w:rsidR="00E47082" w:rsidRPr="007F529E" w:rsidRDefault="00BB7FE9" w:rsidP="007F529E">
    <w:pPr>
      <w:pStyle w:val="Koptekst"/>
      <w:jc w:val="right"/>
      <w:rPr>
        <w:rFonts w:ascii="Open Sans" w:hAnsi="Open Sans" w:cs="Open Sans"/>
        <w:caps/>
        <w:spacing w:val="80"/>
        <w:sz w:val="28"/>
      </w:rPr>
    </w:pPr>
    <w:r>
      <w:rPr>
        <w:rFonts w:ascii="Open Sans" w:hAnsi="Open Sans" w:cs="Open Sans"/>
        <w:caps/>
        <w:color w:val="113E52"/>
        <w:spacing w:val="80"/>
        <w:sz w:val="28"/>
      </w:rPr>
      <w:t>WACHTKAMER</w:t>
    </w:r>
    <w:r w:rsidR="00E47082">
      <w:rPr>
        <w:rFonts w:ascii="Open Sans" w:hAnsi="Open Sans" w:cs="Open Sans"/>
        <w:caps/>
        <w:color w:val="113E52"/>
        <w:spacing w:val="80"/>
        <w:sz w:val="28"/>
      </w:rPr>
      <w:t>Overeenkomst</w:t>
    </w:r>
  </w:p>
  <w:p w14:paraId="6F191689" w14:textId="77777777" w:rsidR="00E47082" w:rsidRDefault="00E47082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38534403" wp14:editId="6D650353">
          <wp:simplePos x="0" y="0"/>
          <wp:positionH relativeFrom="page">
            <wp:posOffset>504190</wp:posOffset>
          </wp:positionH>
          <wp:positionV relativeFrom="page">
            <wp:posOffset>360045</wp:posOffset>
          </wp:positionV>
          <wp:extent cx="1440000" cy="792000"/>
          <wp:effectExtent l="0" t="0" r="8255" b="8255"/>
          <wp:wrapTight wrapText="bothSides">
            <wp:wrapPolygon edited="0">
              <wp:start x="0" y="0"/>
              <wp:lineTo x="0" y="21306"/>
              <wp:lineTo x="21438" y="21306"/>
              <wp:lineTo x="21438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emeenteGennep2020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5DC5"/>
    <w:multiLevelType w:val="hybridMultilevel"/>
    <w:tmpl w:val="292E3E68"/>
    <w:lvl w:ilvl="0" w:tplc="5A12BFD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Helvetica" w:eastAsia="Times New Roman" w:hAnsi="Helvetica" w:cs="Helvetica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F1044"/>
    <w:multiLevelType w:val="hybridMultilevel"/>
    <w:tmpl w:val="FAEA6D96"/>
    <w:lvl w:ilvl="0" w:tplc="331C09EC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93D16"/>
    <w:multiLevelType w:val="hybridMultilevel"/>
    <w:tmpl w:val="81DA1C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63730"/>
    <w:multiLevelType w:val="hybridMultilevel"/>
    <w:tmpl w:val="A7F84DC2"/>
    <w:lvl w:ilvl="0" w:tplc="105C0942">
      <w:numFmt w:val="bullet"/>
      <w:lvlText w:val="-"/>
      <w:lvlJc w:val="left"/>
      <w:pPr>
        <w:ind w:left="714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4" w15:restartNumberingAfterBreak="0">
    <w:nsid w:val="1D9760F3"/>
    <w:multiLevelType w:val="multilevel"/>
    <w:tmpl w:val="40FA2A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EAA1217"/>
    <w:multiLevelType w:val="multilevel"/>
    <w:tmpl w:val="40FA2A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F291010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D33936"/>
    <w:multiLevelType w:val="hybridMultilevel"/>
    <w:tmpl w:val="3E164D20"/>
    <w:lvl w:ilvl="0" w:tplc="0413000F">
      <w:start w:val="1"/>
      <w:numFmt w:val="decimal"/>
      <w:lvlText w:val="%1."/>
      <w:lvlJc w:val="left"/>
      <w:pPr>
        <w:ind w:left="717" w:hanging="360"/>
      </w:pPr>
    </w:lvl>
    <w:lvl w:ilvl="1" w:tplc="04130019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71EC4A4"/>
    <w:multiLevelType w:val="hybridMultilevel"/>
    <w:tmpl w:val="1D2EB672"/>
    <w:lvl w:ilvl="0" w:tplc="A1BC3D52">
      <w:numFmt w:val="none"/>
      <w:lvlText w:val=""/>
      <w:lvlJc w:val="left"/>
      <w:pPr>
        <w:tabs>
          <w:tab w:val="num" w:pos="360"/>
        </w:tabs>
      </w:pPr>
    </w:lvl>
    <w:lvl w:ilvl="1" w:tplc="E17AB244">
      <w:start w:val="1"/>
      <w:numFmt w:val="lowerLetter"/>
      <w:lvlText w:val="%2."/>
      <w:lvlJc w:val="left"/>
      <w:pPr>
        <w:ind w:left="1440" w:hanging="360"/>
      </w:pPr>
    </w:lvl>
    <w:lvl w:ilvl="2" w:tplc="4E941A54">
      <w:start w:val="1"/>
      <w:numFmt w:val="lowerRoman"/>
      <w:lvlText w:val="%3."/>
      <w:lvlJc w:val="right"/>
      <w:pPr>
        <w:ind w:left="2160" w:hanging="180"/>
      </w:pPr>
    </w:lvl>
    <w:lvl w:ilvl="3" w:tplc="8B2C7F10">
      <w:start w:val="1"/>
      <w:numFmt w:val="decimal"/>
      <w:lvlText w:val="%4."/>
      <w:lvlJc w:val="left"/>
      <w:pPr>
        <w:ind w:left="2880" w:hanging="360"/>
      </w:pPr>
    </w:lvl>
    <w:lvl w:ilvl="4" w:tplc="1BC6E740">
      <w:start w:val="1"/>
      <w:numFmt w:val="lowerLetter"/>
      <w:lvlText w:val="%5."/>
      <w:lvlJc w:val="left"/>
      <w:pPr>
        <w:ind w:left="3600" w:hanging="360"/>
      </w:pPr>
    </w:lvl>
    <w:lvl w:ilvl="5" w:tplc="3BC08794">
      <w:start w:val="1"/>
      <w:numFmt w:val="lowerRoman"/>
      <w:lvlText w:val="%6."/>
      <w:lvlJc w:val="right"/>
      <w:pPr>
        <w:ind w:left="4320" w:hanging="180"/>
      </w:pPr>
    </w:lvl>
    <w:lvl w:ilvl="6" w:tplc="A4B2A9F2">
      <w:start w:val="1"/>
      <w:numFmt w:val="decimal"/>
      <w:lvlText w:val="%7."/>
      <w:lvlJc w:val="left"/>
      <w:pPr>
        <w:ind w:left="5040" w:hanging="360"/>
      </w:pPr>
    </w:lvl>
    <w:lvl w:ilvl="7" w:tplc="16ECD3CC">
      <w:start w:val="1"/>
      <w:numFmt w:val="lowerLetter"/>
      <w:lvlText w:val="%8."/>
      <w:lvlJc w:val="left"/>
      <w:pPr>
        <w:ind w:left="5760" w:hanging="360"/>
      </w:pPr>
    </w:lvl>
    <w:lvl w:ilvl="8" w:tplc="BE5692C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327E6"/>
    <w:multiLevelType w:val="hybridMultilevel"/>
    <w:tmpl w:val="CC241A68"/>
    <w:lvl w:ilvl="0" w:tplc="D93093E4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9128D4"/>
    <w:multiLevelType w:val="hybridMultilevel"/>
    <w:tmpl w:val="1BEEFA8A"/>
    <w:lvl w:ilvl="0" w:tplc="43A212B0">
      <w:start w:val="1"/>
      <w:numFmt w:val="bullet"/>
      <w:lvlText w:val="-"/>
      <w:lvlJc w:val="left"/>
      <w:pPr>
        <w:ind w:left="720" w:hanging="360"/>
      </w:pPr>
      <w:rPr>
        <w:rFonts w:ascii="CordiaUPC" w:eastAsia="Times New Roman" w:hAnsi="CordiaUPC" w:cs="CordiaUPC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35AA7"/>
    <w:multiLevelType w:val="hybridMultilevel"/>
    <w:tmpl w:val="FEFCCA6E"/>
    <w:lvl w:ilvl="0" w:tplc="4F803D2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60B69"/>
    <w:multiLevelType w:val="multilevel"/>
    <w:tmpl w:val="40FA2A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DD16A24"/>
    <w:multiLevelType w:val="hybridMultilevel"/>
    <w:tmpl w:val="17C6816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A05ACC"/>
    <w:multiLevelType w:val="hybridMultilevel"/>
    <w:tmpl w:val="CA6E544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2E3536"/>
    <w:multiLevelType w:val="hybridMultilevel"/>
    <w:tmpl w:val="24F63594"/>
    <w:lvl w:ilvl="0" w:tplc="A99C74D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AD0EB1"/>
    <w:multiLevelType w:val="hybridMultilevel"/>
    <w:tmpl w:val="D60045FC"/>
    <w:lvl w:ilvl="0" w:tplc="60D2BFB8">
      <w:numFmt w:val="none"/>
      <w:lvlText w:val=""/>
      <w:lvlJc w:val="left"/>
      <w:pPr>
        <w:tabs>
          <w:tab w:val="num" w:pos="360"/>
        </w:tabs>
      </w:pPr>
    </w:lvl>
    <w:lvl w:ilvl="1" w:tplc="67629AD4">
      <w:start w:val="1"/>
      <w:numFmt w:val="lowerLetter"/>
      <w:lvlText w:val="%2."/>
      <w:lvlJc w:val="left"/>
      <w:pPr>
        <w:ind w:left="1440" w:hanging="360"/>
      </w:pPr>
    </w:lvl>
    <w:lvl w:ilvl="2" w:tplc="529C8426">
      <w:start w:val="1"/>
      <w:numFmt w:val="lowerRoman"/>
      <w:lvlText w:val="%3."/>
      <w:lvlJc w:val="right"/>
      <w:pPr>
        <w:ind w:left="2160" w:hanging="180"/>
      </w:pPr>
    </w:lvl>
    <w:lvl w:ilvl="3" w:tplc="21DC6CCC">
      <w:start w:val="1"/>
      <w:numFmt w:val="decimal"/>
      <w:lvlText w:val="%4."/>
      <w:lvlJc w:val="left"/>
      <w:pPr>
        <w:ind w:left="2880" w:hanging="360"/>
      </w:pPr>
    </w:lvl>
    <w:lvl w:ilvl="4" w:tplc="43349E46">
      <w:start w:val="1"/>
      <w:numFmt w:val="lowerLetter"/>
      <w:lvlText w:val="%5."/>
      <w:lvlJc w:val="left"/>
      <w:pPr>
        <w:ind w:left="3600" w:hanging="360"/>
      </w:pPr>
    </w:lvl>
    <w:lvl w:ilvl="5" w:tplc="7FAEB048">
      <w:start w:val="1"/>
      <w:numFmt w:val="lowerRoman"/>
      <w:lvlText w:val="%6."/>
      <w:lvlJc w:val="right"/>
      <w:pPr>
        <w:ind w:left="4320" w:hanging="180"/>
      </w:pPr>
    </w:lvl>
    <w:lvl w:ilvl="6" w:tplc="5F1C51AE">
      <w:start w:val="1"/>
      <w:numFmt w:val="decimal"/>
      <w:lvlText w:val="%7."/>
      <w:lvlJc w:val="left"/>
      <w:pPr>
        <w:ind w:left="5040" w:hanging="360"/>
      </w:pPr>
    </w:lvl>
    <w:lvl w:ilvl="7" w:tplc="E910A0C6">
      <w:start w:val="1"/>
      <w:numFmt w:val="lowerLetter"/>
      <w:lvlText w:val="%8."/>
      <w:lvlJc w:val="left"/>
      <w:pPr>
        <w:ind w:left="5760" w:hanging="360"/>
      </w:pPr>
    </w:lvl>
    <w:lvl w:ilvl="8" w:tplc="33325B6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9BAEA"/>
    <w:multiLevelType w:val="hybridMultilevel"/>
    <w:tmpl w:val="536CB002"/>
    <w:lvl w:ilvl="0" w:tplc="C1AC9B94">
      <w:start w:val="1"/>
      <w:numFmt w:val="decimal"/>
      <w:lvlText w:val="%1."/>
      <w:lvlJc w:val="left"/>
      <w:pPr>
        <w:ind w:left="720" w:hanging="360"/>
      </w:pPr>
    </w:lvl>
    <w:lvl w:ilvl="1" w:tplc="180ABA82">
      <w:start w:val="1"/>
      <w:numFmt w:val="decimal"/>
      <w:lvlText w:val="%2."/>
      <w:lvlJc w:val="left"/>
      <w:pPr>
        <w:ind w:left="1440" w:hanging="360"/>
      </w:pPr>
    </w:lvl>
    <w:lvl w:ilvl="2" w:tplc="AC886AFA">
      <w:start w:val="1"/>
      <w:numFmt w:val="lowerRoman"/>
      <w:lvlText w:val="%3."/>
      <w:lvlJc w:val="right"/>
      <w:pPr>
        <w:ind w:left="2160" w:hanging="180"/>
      </w:pPr>
    </w:lvl>
    <w:lvl w:ilvl="3" w:tplc="9022F928">
      <w:start w:val="1"/>
      <w:numFmt w:val="decimal"/>
      <w:lvlText w:val="%4."/>
      <w:lvlJc w:val="left"/>
      <w:pPr>
        <w:ind w:left="2880" w:hanging="360"/>
      </w:pPr>
    </w:lvl>
    <w:lvl w:ilvl="4" w:tplc="2744C9E2">
      <w:start w:val="1"/>
      <w:numFmt w:val="lowerLetter"/>
      <w:lvlText w:val="%5."/>
      <w:lvlJc w:val="left"/>
      <w:pPr>
        <w:ind w:left="3600" w:hanging="360"/>
      </w:pPr>
    </w:lvl>
    <w:lvl w:ilvl="5" w:tplc="659470F2">
      <w:start w:val="1"/>
      <w:numFmt w:val="lowerRoman"/>
      <w:lvlText w:val="%6."/>
      <w:lvlJc w:val="right"/>
      <w:pPr>
        <w:ind w:left="4320" w:hanging="180"/>
      </w:pPr>
    </w:lvl>
    <w:lvl w:ilvl="6" w:tplc="9086E5A8">
      <w:start w:val="1"/>
      <w:numFmt w:val="decimal"/>
      <w:lvlText w:val="%7."/>
      <w:lvlJc w:val="left"/>
      <w:pPr>
        <w:ind w:left="5040" w:hanging="360"/>
      </w:pPr>
    </w:lvl>
    <w:lvl w:ilvl="7" w:tplc="E24CF9EE">
      <w:start w:val="1"/>
      <w:numFmt w:val="lowerLetter"/>
      <w:lvlText w:val="%8."/>
      <w:lvlJc w:val="left"/>
      <w:pPr>
        <w:ind w:left="5760" w:hanging="360"/>
      </w:pPr>
    </w:lvl>
    <w:lvl w:ilvl="8" w:tplc="A8148AEC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225205">
    <w:abstractNumId w:val="16"/>
  </w:num>
  <w:num w:numId="2" w16cid:durableId="223878941">
    <w:abstractNumId w:val="8"/>
  </w:num>
  <w:num w:numId="3" w16cid:durableId="855314503">
    <w:abstractNumId w:val="17"/>
  </w:num>
  <w:num w:numId="4" w16cid:durableId="1703364436">
    <w:abstractNumId w:val="2"/>
  </w:num>
  <w:num w:numId="5" w16cid:durableId="1560051130">
    <w:abstractNumId w:val="0"/>
  </w:num>
  <w:num w:numId="6" w16cid:durableId="1994094904">
    <w:abstractNumId w:val="7"/>
  </w:num>
  <w:num w:numId="7" w16cid:durableId="1340817745">
    <w:abstractNumId w:val="3"/>
  </w:num>
  <w:num w:numId="8" w16cid:durableId="200556777">
    <w:abstractNumId w:val="13"/>
  </w:num>
  <w:num w:numId="9" w16cid:durableId="901871472">
    <w:abstractNumId w:val="11"/>
  </w:num>
  <w:num w:numId="10" w16cid:durableId="1194735228">
    <w:abstractNumId w:val="4"/>
  </w:num>
  <w:num w:numId="11" w16cid:durableId="562259069">
    <w:abstractNumId w:val="1"/>
  </w:num>
  <w:num w:numId="12" w16cid:durableId="922301220">
    <w:abstractNumId w:val="6"/>
  </w:num>
  <w:num w:numId="13" w16cid:durableId="1023170449">
    <w:abstractNumId w:val="14"/>
  </w:num>
  <w:num w:numId="14" w16cid:durableId="1759791664">
    <w:abstractNumId w:val="9"/>
  </w:num>
  <w:num w:numId="15" w16cid:durableId="1039015338">
    <w:abstractNumId w:val="5"/>
  </w:num>
  <w:num w:numId="16" w16cid:durableId="210925402">
    <w:abstractNumId w:val="12"/>
  </w:num>
  <w:num w:numId="17" w16cid:durableId="1758479933">
    <w:abstractNumId w:val="15"/>
  </w:num>
  <w:num w:numId="18" w16cid:durableId="14568701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142"/>
    <w:rsid w:val="00032FE3"/>
    <w:rsid w:val="00057BF7"/>
    <w:rsid w:val="000606EF"/>
    <w:rsid w:val="00085FD2"/>
    <w:rsid w:val="000B00B8"/>
    <w:rsid w:val="001255AA"/>
    <w:rsid w:val="001639C8"/>
    <w:rsid w:val="00177320"/>
    <w:rsid w:val="001C1135"/>
    <w:rsid w:val="001E3B66"/>
    <w:rsid w:val="001E4675"/>
    <w:rsid w:val="002654B4"/>
    <w:rsid w:val="002B1E79"/>
    <w:rsid w:val="002F0F6E"/>
    <w:rsid w:val="0037539E"/>
    <w:rsid w:val="00382D77"/>
    <w:rsid w:val="003A2BD6"/>
    <w:rsid w:val="003A35A9"/>
    <w:rsid w:val="003A4F17"/>
    <w:rsid w:val="003A7395"/>
    <w:rsid w:val="00435E4F"/>
    <w:rsid w:val="0045109B"/>
    <w:rsid w:val="00464860"/>
    <w:rsid w:val="00471941"/>
    <w:rsid w:val="00491EC0"/>
    <w:rsid w:val="004E5315"/>
    <w:rsid w:val="004F78F6"/>
    <w:rsid w:val="0051070F"/>
    <w:rsid w:val="0051487F"/>
    <w:rsid w:val="00520371"/>
    <w:rsid w:val="005635E9"/>
    <w:rsid w:val="005A01E3"/>
    <w:rsid w:val="005B6E0E"/>
    <w:rsid w:val="005E7C65"/>
    <w:rsid w:val="005F45C2"/>
    <w:rsid w:val="006145AB"/>
    <w:rsid w:val="00625E57"/>
    <w:rsid w:val="00634920"/>
    <w:rsid w:val="006752BF"/>
    <w:rsid w:val="00681138"/>
    <w:rsid w:val="006E11EE"/>
    <w:rsid w:val="006E52B1"/>
    <w:rsid w:val="00710F5A"/>
    <w:rsid w:val="00713C7D"/>
    <w:rsid w:val="00715BE0"/>
    <w:rsid w:val="00725BB7"/>
    <w:rsid w:val="007B612C"/>
    <w:rsid w:val="007F0D74"/>
    <w:rsid w:val="007F529E"/>
    <w:rsid w:val="00800B81"/>
    <w:rsid w:val="00801723"/>
    <w:rsid w:val="008057A7"/>
    <w:rsid w:val="008503B7"/>
    <w:rsid w:val="008866A9"/>
    <w:rsid w:val="00886A1B"/>
    <w:rsid w:val="008B1FC9"/>
    <w:rsid w:val="008D1A07"/>
    <w:rsid w:val="00910D6A"/>
    <w:rsid w:val="00924142"/>
    <w:rsid w:val="00945ECA"/>
    <w:rsid w:val="00990BB2"/>
    <w:rsid w:val="009B3868"/>
    <w:rsid w:val="009C093F"/>
    <w:rsid w:val="00A21AC9"/>
    <w:rsid w:val="00A32832"/>
    <w:rsid w:val="00A62D34"/>
    <w:rsid w:val="00A6661A"/>
    <w:rsid w:val="00A80BE7"/>
    <w:rsid w:val="00AB3698"/>
    <w:rsid w:val="00B11A4B"/>
    <w:rsid w:val="00B6255E"/>
    <w:rsid w:val="00B67C54"/>
    <w:rsid w:val="00B67C98"/>
    <w:rsid w:val="00B702B3"/>
    <w:rsid w:val="00BB7FE9"/>
    <w:rsid w:val="00C150FE"/>
    <w:rsid w:val="00C3731B"/>
    <w:rsid w:val="00C40143"/>
    <w:rsid w:val="00C5512C"/>
    <w:rsid w:val="00C67669"/>
    <w:rsid w:val="00C91DE8"/>
    <w:rsid w:val="00CB332A"/>
    <w:rsid w:val="00CB3E78"/>
    <w:rsid w:val="00CB753A"/>
    <w:rsid w:val="00CC3E96"/>
    <w:rsid w:val="00CD6EC3"/>
    <w:rsid w:val="00CF546E"/>
    <w:rsid w:val="00D55F34"/>
    <w:rsid w:val="00D90A8E"/>
    <w:rsid w:val="00DB012B"/>
    <w:rsid w:val="00DC3FDC"/>
    <w:rsid w:val="00DF3944"/>
    <w:rsid w:val="00E01A91"/>
    <w:rsid w:val="00E23A3B"/>
    <w:rsid w:val="00E41F1B"/>
    <w:rsid w:val="00E47082"/>
    <w:rsid w:val="00E92C1D"/>
    <w:rsid w:val="00EB539C"/>
    <w:rsid w:val="00EC7832"/>
    <w:rsid w:val="00F026F7"/>
    <w:rsid w:val="00F52551"/>
    <w:rsid w:val="00FB1DCF"/>
    <w:rsid w:val="00FE3374"/>
    <w:rsid w:val="00FF1B07"/>
    <w:rsid w:val="043A1593"/>
    <w:rsid w:val="099846CC"/>
    <w:rsid w:val="0B24F000"/>
    <w:rsid w:val="0B97C757"/>
    <w:rsid w:val="0DDB259D"/>
    <w:rsid w:val="0FC5F1C9"/>
    <w:rsid w:val="149EDB6F"/>
    <w:rsid w:val="16E4E1CB"/>
    <w:rsid w:val="179CAC65"/>
    <w:rsid w:val="1924222A"/>
    <w:rsid w:val="19B8A605"/>
    <w:rsid w:val="1A15E729"/>
    <w:rsid w:val="2072E82A"/>
    <w:rsid w:val="23AA88EC"/>
    <w:rsid w:val="24BCC858"/>
    <w:rsid w:val="25DA9DC6"/>
    <w:rsid w:val="280D9072"/>
    <w:rsid w:val="2883135A"/>
    <w:rsid w:val="28E2F462"/>
    <w:rsid w:val="29553C2B"/>
    <w:rsid w:val="2F37A06D"/>
    <w:rsid w:val="30ACC91C"/>
    <w:rsid w:val="3136402B"/>
    <w:rsid w:val="31AD0100"/>
    <w:rsid w:val="326DA684"/>
    <w:rsid w:val="3480250F"/>
    <w:rsid w:val="36BCA340"/>
    <w:rsid w:val="37270FCD"/>
    <w:rsid w:val="374B8851"/>
    <w:rsid w:val="38C2E02E"/>
    <w:rsid w:val="390EFD9B"/>
    <w:rsid w:val="3C8B58E7"/>
    <w:rsid w:val="40BB5710"/>
    <w:rsid w:val="40C75BB4"/>
    <w:rsid w:val="43D778D5"/>
    <w:rsid w:val="480E0ED0"/>
    <w:rsid w:val="49FF7219"/>
    <w:rsid w:val="4AE01783"/>
    <w:rsid w:val="4DB03FEE"/>
    <w:rsid w:val="4E170C2B"/>
    <w:rsid w:val="56B71EBD"/>
    <w:rsid w:val="59B099FB"/>
    <w:rsid w:val="5E840B1E"/>
    <w:rsid w:val="61536639"/>
    <w:rsid w:val="64E623FA"/>
    <w:rsid w:val="6A2F82EB"/>
    <w:rsid w:val="6C99C6BF"/>
    <w:rsid w:val="6D9C4EF8"/>
    <w:rsid w:val="6FB0B482"/>
    <w:rsid w:val="70E9C510"/>
    <w:rsid w:val="70F28C8B"/>
    <w:rsid w:val="717CCCD4"/>
    <w:rsid w:val="733AB7BE"/>
    <w:rsid w:val="7373C8C7"/>
    <w:rsid w:val="77590694"/>
    <w:rsid w:val="7C98DAED"/>
    <w:rsid w:val="7DE2A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13A64"/>
  <w15:docId w15:val="{84462A0D-87C6-4E5D-8491-A09F5964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B1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B1FC9"/>
  </w:style>
  <w:style w:type="paragraph" w:styleId="Voettekst">
    <w:name w:val="footer"/>
    <w:basedOn w:val="Standaard"/>
    <w:link w:val="VoettekstChar"/>
    <w:uiPriority w:val="99"/>
    <w:unhideWhenUsed/>
    <w:rsid w:val="008B1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B1FC9"/>
  </w:style>
  <w:style w:type="table" w:styleId="Tabelraster">
    <w:name w:val="Table Grid"/>
    <w:basedOn w:val="Standaardtabel"/>
    <w:uiPriority w:val="59"/>
    <w:rsid w:val="008B1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8B1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B1FC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1E3B66"/>
    <w:rPr>
      <w:color w:val="0000FF" w:themeColor="hyperlink"/>
      <w:u w:val="single"/>
    </w:r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FF1B07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725BB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25BB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25BB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25BB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25BB7"/>
    <w:rPr>
      <w:b/>
      <w:bCs/>
      <w:sz w:val="20"/>
      <w:szCs w:val="20"/>
    </w:rPr>
  </w:style>
  <w:style w:type="character" w:customStyle="1" w:styleId="LijstalineaChar">
    <w:name w:val="Lijstalinea Char"/>
    <w:aliases w:val="Reference List Char"/>
    <w:basedOn w:val="Standaardalinea-lettertype"/>
    <w:link w:val="Lijstalinea"/>
    <w:uiPriority w:val="34"/>
    <w:locked/>
    <w:rsid w:val="00A32832"/>
  </w:style>
  <w:style w:type="paragraph" w:styleId="Voetnoottekst">
    <w:name w:val="footnote text"/>
    <w:basedOn w:val="Standaard"/>
    <w:link w:val="VoetnoottekstChar"/>
    <w:uiPriority w:val="99"/>
    <w:unhideWhenUsed/>
    <w:rsid w:val="00A32832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32832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32832"/>
    <w:rPr>
      <w:vertAlign w:val="superscript"/>
    </w:rPr>
  </w:style>
  <w:style w:type="paragraph" w:styleId="Eindnoottekst">
    <w:name w:val="endnote text"/>
    <w:basedOn w:val="Standaard"/>
    <w:link w:val="EindnoottekstChar"/>
    <w:rsid w:val="00A32832"/>
    <w:pPr>
      <w:spacing w:after="0" w:line="240" w:lineRule="auto"/>
    </w:pPr>
    <w:rPr>
      <w:sz w:val="24"/>
      <w:szCs w:val="20"/>
    </w:rPr>
  </w:style>
  <w:style w:type="character" w:customStyle="1" w:styleId="EindnoottekstChar">
    <w:name w:val="Eindnoottekst Char"/>
    <w:basedOn w:val="Standaardalinea-lettertype"/>
    <w:link w:val="Eindnoottekst"/>
    <w:rsid w:val="00A32832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6E9F9B0976FE46BC0C4A67A06A7AA8" ma:contentTypeVersion="4" ma:contentTypeDescription="Een nieuw document maken." ma:contentTypeScope="" ma:versionID="ab72a6a62488a3960ef8a5dbd04b801b">
  <xsd:schema xmlns:xsd="http://www.w3.org/2001/XMLSchema" xmlns:xs="http://www.w3.org/2001/XMLSchema" xmlns:p="http://schemas.microsoft.com/office/2006/metadata/properties" xmlns:ns2="5d208bbf-ad4b-412a-be00-8956c45f700e" xmlns:ns3="3909a2d7-7c4b-4e59-81ac-cb1ec006c5a8" targetNamespace="http://schemas.microsoft.com/office/2006/metadata/properties" ma:root="true" ma:fieldsID="230df4bb39d0f3982d0691ec6fe824aa" ns2:_="" ns3:_="">
    <xsd:import namespace="5d208bbf-ad4b-412a-be00-8956c45f700e"/>
    <xsd:import namespace="3909a2d7-7c4b-4e59-81ac-cb1ec006c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08bbf-ad4b-412a-be00-8956c45f7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9a2d7-7c4b-4e59-81ac-cb1ec006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5A938-5533-44F1-AB80-A5D4D21B1A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594287-FFD8-4037-BD4C-F11879222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208bbf-ad4b-412a-be00-8956c45f700e"/>
    <ds:schemaRef ds:uri="3909a2d7-7c4b-4e59-81ac-cb1ec006c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90D6D1-ADC0-45A0-8A90-0FE7632985B0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3909a2d7-7c4b-4e59-81ac-cb1ec006c5a8"/>
    <ds:schemaRef ds:uri="5d208bbf-ad4b-412a-be00-8956c45f700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17523E4-1052-4EDE-9314-7A3D27D97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Gennep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Wijnands Jac</dc:creator>
  <cp:keywords/>
  <cp:lastModifiedBy>Jac Wijnands | Gemeente Gennep</cp:lastModifiedBy>
  <cp:revision>2</cp:revision>
  <dcterms:created xsi:type="dcterms:W3CDTF">2023-10-05T11:10:00Z</dcterms:created>
  <dcterms:modified xsi:type="dcterms:W3CDTF">2023-10-05T11:10:00Z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0x010100616E9F9B0976FE46BC0C4A67A06A7AA8</vt:lpwstr>
  </property>
</Properties>
</file>