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78BF" w14:textId="65EF305C"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b/>
          <w:bCs/>
          <w:sz w:val="28"/>
          <w:szCs w:val="28"/>
        </w:rPr>
      </w:pPr>
      <w:r w:rsidRPr="00D9211D">
        <w:rPr>
          <w:b/>
          <w:bCs/>
          <w:sz w:val="28"/>
          <w:szCs w:val="28"/>
        </w:rPr>
        <w:t>Selectiedocument</w:t>
      </w:r>
    </w:p>
    <w:p w14:paraId="6B2C22D5" w14:textId="12EDC122" w:rsidR="00D9211D" w:rsidRPr="00D9211D" w:rsidRDefault="006A4E13" w:rsidP="00D9211D">
      <w:pPr>
        <w:pBdr>
          <w:top w:val="single" w:sz="4" w:space="1" w:color="auto"/>
          <w:left w:val="single" w:sz="4" w:space="4" w:color="auto"/>
          <w:bottom w:val="single" w:sz="4" w:space="0" w:color="auto"/>
          <w:right w:val="single" w:sz="4" w:space="4" w:color="auto"/>
          <w:between w:val="single" w:sz="4" w:space="1" w:color="auto"/>
        </w:pBdr>
        <w:rPr>
          <w:sz w:val="28"/>
          <w:szCs w:val="28"/>
        </w:rPr>
      </w:pPr>
      <w:bookmarkStart w:id="0" w:name="_Hlk148009155"/>
      <w:r>
        <w:rPr>
          <w:sz w:val="28"/>
          <w:szCs w:val="28"/>
        </w:rPr>
        <w:t>Installatietechnische</w:t>
      </w:r>
      <w:r w:rsidR="002F287E">
        <w:rPr>
          <w:sz w:val="28"/>
          <w:szCs w:val="28"/>
        </w:rPr>
        <w:t xml:space="preserve"> werkzaamheden Huis73</w:t>
      </w:r>
    </w:p>
    <w:bookmarkEnd w:id="0"/>
    <w:p w14:paraId="1741315A" w14:textId="7834A365"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sz w:val="24"/>
          <w:szCs w:val="24"/>
        </w:rPr>
      </w:pPr>
      <w:r w:rsidRPr="00D9211D">
        <w:rPr>
          <w:sz w:val="24"/>
          <w:szCs w:val="24"/>
        </w:rPr>
        <w:t xml:space="preserve">Gemeente ’s-Hertogenbosch </w:t>
      </w:r>
    </w:p>
    <w:p w14:paraId="3B0F19CB" w14:textId="46680F69"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sz w:val="24"/>
          <w:szCs w:val="24"/>
        </w:rPr>
      </w:pPr>
      <w:r w:rsidRPr="00D9211D">
        <w:rPr>
          <w:sz w:val="24"/>
          <w:szCs w:val="24"/>
        </w:rPr>
        <w:t xml:space="preserve">Europese aanbesteding volgens de niet-openbare procedure </w:t>
      </w:r>
    </w:p>
    <w:p w14:paraId="4D5D6141" w14:textId="77777777" w:rsidR="00D9211D" w:rsidRPr="006963F1" w:rsidRDefault="00D9211D" w:rsidP="00D9211D"/>
    <w:p w14:paraId="1268D2A8" w14:textId="77777777" w:rsidR="00D9211D" w:rsidRPr="006963F1" w:rsidRDefault="00D9211D" w:rsidP="00D9211D"/>
    <w:p w14:paraId="5A663AEA" w14:textId="77777777" w:rsidR="00D9211D" w:rsidRPr="006963F1" w:rsidRDefault="00D9211D" w:rsidP="00D9211D"/>
    <w:p w14:paraId="1EEF1294" w14:textId="77777777" w:rsidR="00D9211D" w:rsidRPr="006963F1" w:rsidRDefault="00D9211D" w:rsidP="00D9211D">
      <w:r w:rsidRPr="006963F1">
        <w:rPr>
          <w:noProof/>
        </w:rPr>
        <w:drawing>
          <wp:inline distT="0" distB="0" distL="0" distR="0" wp14:anchorId="5AC5397A" wp14:editId="5B3AF3DB">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54A87D00" w14:textId="77777777" w:rsidR="00D9211D" w:rsidRPr="006963F1" w:rsidRDefault="00D9211D" w:rsidP="00D9211D"/>
    <w:p w14:paraId="5ED03C8B" w14:textId="77777777" w:rsidR="00D9211D" w:rsidRDefault="00D9211D" w:rsidP="00D9211D"/>
    <w:p w14:paraId="471D0FBE" w14:textId="77777777" w:rsidR="00D9211D" w:rsidRDefault="00D9211D" w:rsidP="00D9211D"/>
    <w:p w14:paraId="40F1CC3B" w14:textId="77777777" w:rsidR="00D9211D" w:rsidRPr="006963F1" w:rsidRDefault="00D9211D" w:rsidP="00D9211D"/>
    <w:p w14:paraId="1734D5F8" w14:textId="77777777" w:rsidR="00D9211D" w:rsidRPr="006963F1" w:rsidRDefault="00D9211D" w:rsidP="00D9211D"/>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5426"/>
      </w:tblGrid>
      <w:tr w:rsidR="00D9211D" w:rsidRPr="006963F1" w14:paraId="2DA8A5A7" w14:textId="77777777" w:rsidTr="00C8616D">
        <w:trPr>
          <w:trHeight w:val="300"/>
        </w:trPr>
        <w:tc>
          <w:tcPr>
            <w:tcW w:w="1668" w:type="dxa"/>
            <w:tcBorders>
              <w:top w:val="single" w:sz="4" w:space="0" w:color="auto"/>
              <w:left w:val="single" w:sz="4" w:space="0" w:color="auto"/>
              <w:bottom w:val="single" w:sz="4" w:space="0" w:color="auto"/>
              <w:right w:val="nil"/>
            </w:tcBorders>
            <w:hideMark/>
          </w:tcPr>
          <w:p w14:paraId="61013919" w14:textId="77777777" w:rsidR="00D9211D" w:rsidRPr="006963F1" w:rsidRDefault="00D9211D" w:rsidP="00D51A36">
            <w:r>
              <w:t>Versied</w:t>
            </w:r>
            <w:r w:rsidRPr="006963F1">
              <w:t>atum</w:t>
            </w:r>
          </w:p>
        </w:tc>
        <w:tc>
          <w:tcPr>
            <w:tcW w:w="272" w:type="dxa"/>
            <w:tcBorders>
              <w:top w:val="single" w:sz="4" w:space="0" w:color="auto"/>
              <w:left w:val="nil"/>
              <w:bottom w:val="single" w:sz="4" w:space="0" w:color="auto"/>
              <w:right w:val="nil"/>
            </w:tcBorders>
            <w:hideMark/>
          </w:tcPr>
          <w:p w14:paraId="06F86228"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01DA457E" w14:textId="0B54095C" w:rsidR="00D9211D" w:rsidRPr="0099002E" w:rsidRDefault="00A43FEB" w:rsidP="00D51A36">
            <w:r>
              <w:t>1</w:t>
            </w:r>
            <w:r w:rsidR="007E2BC6">
              <w:t>6</w:t>
            </w:r>
            <w:r w:rsidR="006A4E13">
              <w:t>-10</w:t>
            </w:r>
            <w:r w:rsidR="002F287E">
              <w:t>-2023</w:t>
            </w:r>
          </w:p>
        </w:tc>
      </w:tr>
      <w:tr w:rsidR="00D9211D" w:rsidRPr="006963F1" w14:paraId="33520A6E" w14:textId="77777777" w:rsidTr="00C8616D">
        <w:trPr>
          <w:trHeight w:val="88"/>
        </w:trPr>
        <w:tc>
          <w:tcPr>
            <w:tcW w:w="1668" w:type="dxa"/>
            <w:tcBorders>
              <w:top w:val="single" w:sz="4" w:space="0" w:color="auto"/>
              <w:left w:val="single" w:sz="4" w:space="0" w:color="auto"/>
              <w:bottom w:val="single" w:sz="4" w:space="0" w:color="auto"/>
              <w:right w:val="nil"/>
            </w:tcBorders>
          </w:tcPr>
          <w:p w14:paraId="39E7B7F6" w14:textId="77777777" w:rsidR="00D9211D" w:rsidRPr="006963F1" w:rsidRDefault="00D9211D" w:rsidP="00D51A36">
            <w:r w:rsidRPr="006963F1">
              <w:t>Kenmerk</w:t>
            </w:r>
          </w:p>
        </w:tc>
        <w:tc>
          <w:tcPr>
            <w:tcW w:w="272" w:type="dxa"/>
            <w:tcBorders>
              <w:top w:val="single" w:sz="4" w:space="0" w:color="auto"/>
              <w:left w:val="nil"/>
              <w:bottom w:val="single" w:sz="4" w:space="0" w:color="auto"/>
              <w:right w:val="nil"/>
            </w:tcBorders>
          </w:tcPr>
          <w:p w14:paraId="09891D01"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6C2A7186" w14:textId="20E6B1AC" w:rsidR="00D9211D" w:rsidRPr="0099002E" w:rsidRDefault="43B7EF30" w:rsidP="00D51A36">
            <w:r>
              <w:t xml:space="preserve"> </w:t>
            </w:r>
            <w:r w:rsidR="00BE6802" w:rsidRPr="007E2BC6">
              <w:t>15438822</w:t>
            </w:r>
          </w:p>
        </w:tc>
      </w:tr>
    </w:tbl>
    <w:p w14:paraId="6D66F566" w14:textId="77777777" w:rsidR="00D9211D" w:rsidRPr="006963F1" w:rsidRDefault="00D9211D" w:rsidP="00D9211D"/>
    <w:p w14:paraId="21E14949" w14:textId="77777777" w:rsidR="00D9211D" w:rsidRPr="006963F1" w:rsidRDefault="00D9211D" w:rsidP="00D9211D">
      <w:pPr>
        <w:pStyle w:val="Normaalweb"/>
        <w:rPr>
          <w:i/>
          <w:sz w:val="20"/>
          <w:szCs w:val="20"/>
        </w:rPr>
      </w:pPr>
      <w:r w:rsidRPr="006963F1">
        <w:rPr>
          <w:i/>
          <w:sz w:val="20"/>
          <w:szCs w:val="20"/>
        </w:rPr>
        <w:t xml:space="preserve">Het overnemen en vermenigvuldigen van (delen van) dit document ten behoeve van derden is slechts geoorloofd na schriftelijke toestemming van gemeente ‘s-Hertogenbosch. Dit document is enkel bestemd voor gebruik binnen de gemeente en </w:t>
      </w:r>
      <w:r>
        <w:rPr>
          <w:i/>
          <w:sz w:val="20"/>
          <w:szCs w:val="20"/>
        </w:rPr>
        <w:t>deelnemende</w:t>
      </w:r>
      <w:r w:rsidRPr="006963F1">
        <w:rPr>
          <w:i/>
          <w:sz w:val="20"/>
          <w:szCs w:val="20"/>
        </w:rPr>
        <w:t xml:space="preserve"> gegadigden. Het kan persoonlijke beleidsopvattingen bevatten voor intern beraad als bedoeld in artikel 11 </w:t>
      </w:r>
      <w:proofErr w:type="spellStart"/>
      <w:r w:rsidRPr="006963F1">
        <w:rPr>
          <w:i/>
          <w:sz w:val="20"/>
          <w:szCs w:val="20"/>
        </w:rPr>
        <w:t>Wob</w:t>
      </w:r>
      <w:proofErr w:type="spellEnd"/>
      <w:r w:rsidRPr="006963F1">
        <w:rPr>
          <w:i/>
          <w:sz w:val="20"/>
          <w:szCs w:val="20"/>
        </w:rPr>
        <w:t>.</w:t>
      </w:r>
    </w:p>
    <w:p w14:paraId="44EF4B55" w14:textId="77777777" w:rsidR="00AA1D6B" w:rsidRPr="00875206" w:rsidRDefault="00AA1D6B" w:rsidP="007525B9">
      <w:pPr>
        <w:jc w:val="both"/>
        <w:rPr>
          <w:rFonts w:cs="Arial"/>
        </w:rPr>
      </w:pPr>
    </w:p>
    <w:p w14:paraId="0B1C5468" w14:textId="77304D65" w:rsidR="00BD0943" w:rsidRPr="00875206" w:rsidRDefault="00BD0943" w:rsidP="007525B9">
      <w:pPr>
        <w:pStyle w:val="opsomStreepje"/>
        <w:numPr>
          <w:ilvl w:val="0"/>
          <w:numId w:val="0"/>
        </w:numPr>
        <w:ind w:left="284" w:hanging="284"/>
        <w:jc w:val="both"/>
        <w:rPr>
          <w:rFonts w:cs="Arial"/>
        </w:rPr>
        <w:sectPr w:rsidR="00BD0943" w:rsidRPr="00875206" w:rsidSect="002B74D2">
          <w:headerReference w:type="even" r:id="rId12"/>
          <w:headerReference w:type="default" r:id="rId13"/>
          <w:footerReference w:type="even" r:id="rId14"/>
          <w:footerReference w:type="default" r:id="rId15"/>
          <w:headerReference w:type="first" r:id="rId16"/>
          <w:endnotePr>
            <w:numFmt w:val="decimal"/>
          </w:endnotePr>
          <w:pgSz w:w="11907" w:h="16840" w:code="9"/>
          <w:pgMar w:top="2517" w:right="2381" w:bottom="1134" w:left="2410" w:header="907" w:footer="454" w:gutter="0"/>
          <w:cols w:space="720"/>
          <w:docGrid w:linePitch="272"/>
        </w:sectPr>
      </w:pPr>
    </w:p>
    <w:p w14:paraId="58DECD68" w14:textId="77777777" w:rsidR="00917F83" w:rsidRPr="00875206" w:rsidRDefault="00917F83" w:rsidP="006344BE">
      <w:pPr>
        <w:rPr>
          <w:rFonts w:cs="Arial"/>
          <w:b/>
          <w:sz w:val="28"/>
          <w:szCs w:val="28"/>
        </w:rPr>
      </w:pPr>
      <w:bookmarkStart w:id="1" w:name="_Toc355794007"/>
      <w:bookmarkStart w:id="2" w:name="_Toc37750113"/>
      <w:r w:rsidRPr="00875206">
        <w:rPr>
          <w:rFonts w:cs="Arial"/>
          <w:b/>
          <w:sz w:val="28"/>
          <w:szCs w:val="28"/>
        </w:rPr>
        <w:lastRenderedPageBreak/>
        <w:t>Inhoudsopgave</w:t>
      </w:r>
      <w:bookmarkEnd w:id="1"/>
      <w:bookmarkEnd w:id="2"/>
    </w:p>
    <w:p w14:paraId="767AEE63" w14:textId="77777777" w:rsidR="00F232FD" w:rsidRPr="00875206" w:rsidRDefault="00F232FD" w:rsidP="007525B9">
      <w:pPr>
        <w:jc w:val="both"/>
        <w:rPr>
          <w:rFonts w:cs="Arial"/>
        </w:rPr>
      </w:pPr>
    </w:p>
    <w:p w14:paraId="7A8DC1B2" w14:textId="2CC736C6" w:rsidR="00A43FEB" w:rsidRDefault="00AC45A1">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7B331C">
        <w:rPr>
          <w:rFonts w:cs="Arial"/>
          <w:b w:val="0"/>
          <w:sz w:val="20"/>
          <w:szCs w:val="22"/>
        </w:rPr>
        <w:fldChar w:fldCharType="begin"/>
      </w:r>
      <w:r w:rsidRPr="007B331C">
        <w:rPr>
          <w:rFonts w:cs="Arial"/>
          <w:b w:val="0"/>
          <w:sz w:val="20"/>
          <w:szCs w:val="22"/>
        </w:rPr>
        <w:instrText xml:space="preserve"> TOC \o "1-3" \t "Inhoudsopgavekop;4;OpsommingNummer;6" </w:instrText>
      </w:r>
      <w:r w:rsidRPr="007B331C">
        <w:rPr>
          <w:rFonts w:cs="Arial"/>
          <w:b w:val="0"/>
          <w:sz w:val="20"/>
          <w:szCs w:val="22"/>
        </w:rPr>
        <w:fldChar w:fldCharType="separate"/>
      </w:r>
      <w:r w:rsidR="00A43FEB" w:rsidRPr="002C2856">
        <w:rPr>
          <w:rFonts w:cs="Arial"/>
          <w:noProof/>
        </w:rPr>
        <w:t>1</w:t>
      </w:r>
      <w:r w:rsidR="00A43FEB">
        <w:rPr>
          <w:rFonts w:asciiTheme="minorHAnsi" w:eastAsiaTheme="minorEastAsia" w:hAnsiTheme="minorHAnsi" w:cstheme="minorBidi"/>
          <w:b w:val="0"/>
          <w:noProof/>
          <w:kern w:val="2"/>
          <w:sz w:val="22"/>
          <w:szCs w:val="22"/>
          <w:lang w:eastAsia="nl-NL"/>
          <w14:ligatures w14:val="standardContextual"/>
        </w:rPr>
        <w:tab/>
      </w:r>
      <w:r w:rsidR="00A43FEB" w:rsidRPr="002C2856">
        <w:rPr>
          <w:rFonts w:cs="Arial"/>
          <w:noProof/>
        </w:rPr>
        <w:t>Inleiding</w:t>
      </w:r>
      <w:r w:rsidR="00A43FEB">
        <w:rPr>
          <w:noProof/>
        </w:rPr>
        <w:tab/>
      </w:r>
      <w:r w:rsidR="00A43FEB">
        <w:rPr>
          <w:noProof/>
        </w:rPr>
        <w:fldChar w:fldCharType="begin"/>
      </w:r>
      <w:r w:rsidR="00A43FEB">
        <w:rPr>
          <w:noProof/>
        </w:rPr>
        <w:instrText xml:space="preserve"> PAGEREF _Toc148008431 \h </w:instrText>
      </w:r>
      <w:r w:rsidR="00A43FEB">
        <w:rPr>
          <w:noProof/>
        </w:rPr>
      </w:r>
      <w:r w:rsidR="00A43FEB">
        <w:rPr>
          <w:noProof/>
        </w:rPr>
        <w:fldChar w:fldCharType="separate"/>
      </w:r>
      <w:r w:rsidR="00A43FEB">
        <w:rPr>
          <w:noProof/>
        </w:rPr>
        <w:t>4</w:t>
      </w:r>
      <w:r w:rsidR="00A43FEB">
        <w:rPr>
          <w:noProof/>
        </w:rPr>
        <w:fldChar w:fldCharType="end"/>
      </w:r>
    </w:p>
    <w:p w14:paraId="2B4CBF87" w14:textId="77AB31E1"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1.1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Algemeen</w:t>
      </w:r>
      <w:r>
        <w:rPr>
          <w:noProof/>
        </w:rPr>
        <w:tab/>
      </w:r>
      <w:r>
        <w:rPr>
          <w:noProof/>
        </w:rPr>
        <w:fldChar w:fldCharType="begin"/>
      </w:r>
      <w:r>
        <w:rPr>
          <w:noProof/>
        </w:rPr>
        <w:instrText xml:space="preserve"> PAGEREF _Toc148008432 \h </w:instrText>
      </w:r>
      <w:r>
        <w:rPr>
          <w:noProof/>
        </w:rPr>
      </w:r>
      <w:r>
        <w:rPr>
          <w:noProof/>
        </w:rPr>
        <w:fldChar w:fldCharType="separate"/>
      </w:r>
      <w:r>
        <w:rPr>
          <w:noProof/>
        </w:rPr>
        <w:t>4</w:t>
      </w:r>
      <w:r>
        <w:rPr>
          <w:noProof/>
        </w:rPr>
        <w:fldChar w:fldCharType="end"/>
      </w:r>
    </w:p>
    <w:p w14:paraId="3A5C6D3E" w14:textId="2AC86D94"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1.2</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Doel selectiefase</w:t>
      </w:r>
      <w:r>
        <w:rPr>
          <w:noProof/>
        </w:rPr>
        <w:tab/>
      </w:r>
      <w:r>
        <w:rPr>
          <w:noProof/>
        </w:rPr>
        <w:fldChar w:fldCharType="begin"/>
      </w:r>
      <w:r>
        <w:rPr>
          <w:noProof/>
        </w:rPr>
        <w:instrText xml:space="preserve"> PAGEREF _Toc148008433 \h </w:instrText>
      </w:r>
      <w:r>
        <w:rPr>
          <w:noProof/>
        </w:rPr>
      </w:r>
      <w:r>
        <w:rPr>
          <w:noProof/>
        </w:rPr>
        <w:fldChar w:fldCharType="separate"/>
      </w:r>
      <w:r>
        <w:rPr>
          <w:noProof/>
        </w:rPr>
        <w:t>4</w:t>
      </w:r>
      <w:r>
        <w:rPr>
          <w:noProof/>
        </w:rPr>
        <w:fldChar w:fldCharType="end"/>
      </w:r>
    </w:p>
    <w:p w14:paraId="06D7BD24" w14:textId="67159DBD"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1.3</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Leeswijzer</w:t>
      </w:r>
      <w:r>
        <w:rPr>
          <w:noProof/>
        </w:rPr>
        <w:tab/>
      </w:r>
      <w:r>
        <w:rPr>
          <w:noProof/>
        </w:rPr>
        <w:fldChar w:fldCharType="begin"/>
      </w:r>
      <w:r>
        <w:rPr>
          <w:noProof/>
        </w:rPr>
        <w:instrText xml:space="preserve"> PAGEREF _Toc148008434 \h </w:instrText>
      </w:r>
      <w:r>
        <w:rPr>
          <w:noProof/>
        </w:rPr>
      </w:r>
      <w:r>
        <w:rPr>
          <w:noProof/>
        </w:rPr>
        <w:fldChar w:fldCharType="separate"/>
      </w:r>
      <w:r>
        <w:rPr>
          <w:noProof/>
        </w:rPr>
        <w:t>4</w:t>
      </w:r>
      <w:r>
        <w:rPr>
          <w:noProof/>
        </w:rPr>
        <w:fldChar w:fldCharType="end"/>
      </w:r>
    </w:p>
    <w:p w14:paraId="1D7FCAD9" w14:textId="16B62A34"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1.4</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Digitale aanmelding via TenderNed</w:t>
      </w:r>
      <w:r>
        <w:rPr>
          <w:noProof/>
        </w:rPr>
        <w:tab/>
      </w:r>
      <w:r>
        <w:rPr>
          <w:noProof/>
        </w:rPr>
        <w:fldChar w:fldCharType="begin"/>
      </w:r>
      <w:r>
        <w:rPr>
          <w:noProof/>
        </w:rPr>
        <w:instrText xml:space="preserve"> PAGEREF _Toc148008435 \h </w:instrText>
      </w:r>
      <w:r>
        <w:rPr>
          <w:noProof/>
        </w:rPr>
      </w:r>
      <w:r>
        <w:rPr>
          <w:noProof/>
        </w:rPr>
        <w:fldChar w:fldCharType="separate"/>
      </w:r>
      <w:r>
        <w:rPr>
          <w:noProof/>
        </w:rPr>
        <w:t>5</w:t>
      </w:r>
      <w:r>
        <w:rPr>
          <w:noProof/>
        </w:rPr>
        <w:fldChar w:fldCharType="end"/>
      </w:r>
    </w:p>
    <w:p w14:paraId="4A95A639" w14:textId="713612B4" w:rsidR="00A43FEB" w:rsidRDefault="00A43FEB">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2C2856">
        <w:rPr>
          <w:rFonts w:cs="Arial"/>
          <w:noProof/>
        </w:rPr>
        <w:t>2</w:t>
      </w:r>
      <w:r>
        <w:rPr>
          <w:rFonts w:asciiTheme="minorHAnsi" w:eastAsiaTheme="minorEastAsia" w:hAnsiTheme="minorHAnsi" w:cstheme="minorBidi"/>
          <w:b w:val="0"/>
          <w:noProof/>
          <w:kern w:val="2"/>
          <w:sz w:val="22"/>
          <w:szCs w:val="22"/>
          <w:lang w:eastAsia="nl-NL"/>
          <w14:ligatures w14:val="standardContextual"/>
        </w:rPr>
        <w:tab/>
      </w:r>
      <w:r w:rsidRPr="002C2856">
        <w:rPr>
          <w:rFonts w:cs="Arial"/>
          <w:noProof/>
        </w:rPr>
        <w:t>De opdracht</w:t>
      </w:r>
      <w:r>
        <w:rPr>
          <w:noProof/>
        </w:rPr>
        <w:tab/>
      </w:r>
      <w:r>
        <w:rPr>
          <w:noProof/>
        </w:rPr>
        <w:fldChar w:fldCharType="begin"/>
      </w:r>
      <w:r>
        <w:rPr>
          <w:noProof/>
        </w:rPr>
        <w:instrText xml:space="preserve"> PAGEREF _Toc148008436 \h </w:instrText>
      </w:r>
      <w:r>
        <w:rPr>
          <w:noProof/>
        </w:rPr>
      </w:r>
      <w:r>
        <w:rPr>
          <w:noProof/>
        </w:rPr>
        <w:fldChar w:fldCharType="separate"/>
      </w:r>
      <w:r>
        <w:rPr>
          <w:noProof/>
        </w:rPr>
        <w:t>6</w:t>
      </w:r>
      <w:r>
        <w:rPr>
          <w:noProof/>
        </w:rPr>
        <w:fldChar w:fldCharType="end"/>
      </w:r>
    </w:p>
    <w:p w14:paraId="6A16A5CE" w14:textId="555EF01E"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bCs/>
          <w:noProof/>
          <w:lang w:eastAsia="nl-NL"/>
        </w:rPr>
        <w:t>2.1</w:t>
      </w:r>
      <w:r>
        <w:rPr>
          <w:rFonts w:asciiTheme="minorHAnsi" w:eastAsiaTheme="minorEastAsia" w:hAnsiTheme="minorHAnsi" w:cstheme="minorBidi"/>
          <w:noProof/>
          <w:kern w:val="2"/>
          <w:sz w:val="22"/>
          <w:szCs w:val="22"/>
          <w:lang w:eastAsia="nl-NL"/>
          <w14:ligatures w14:val="standardContextual"/>
        </w:rPr>
        <w:tab/>
      </w:r>
      <w:r w:rsidRPr="002C2856">
        <w:rPr>
          <w:bCs/>
          <w:noProof/>
        </w:rPr>
        <w:t>Aanleiding</w:t>
      </w:r>
      <w:r>
        <w:rPr>
          <w:noProof/>
        </w:rPr>
        <w:tab/>
      </w:r>
      <w:r>
        <w:rPr>
          <w:noProof/>
        </w:rPr>
        <w:fldChar w:fldCharType="begin"/>
      </w:r>
      <w:r>
        <w:rPr>
          <w:noProof/>
        </w:rPr>
        <w:instrText xml:space="preserve"> PAGEREF _Toc148008437 \h </w:instrText>
      </w:r>
      <w:r>
        <w:rPr>
          <w:noProof/>
        </w:rPr>
      </w:r>
      <w:r>
        <w:rPr>
          <w:noProof/>
        </w:rPr>
        <w:fldChar w:fldCharType="separate"/>
      </w:r>
      <w:r>
        <w:rPr>
          <w:noProof/>
        </w:rPr>
        <w:t>6</w:t>
      </w:r>
      <w:r>
        <w:rPr>
          <w:noProof/>
        </w:rPr>
        <w:fldChar w:fldCharType="end"/>
      </w:r>
    </w:p>
    <w:p w14:paraId="01E3CC85" w14:textId="75223A65"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Pr>
          <w:noProof/>
        </w:rPr>
        <w:t>2.2</w:t>
      </w:r>
      <w:r>
        <w:rPr>
          <w:rFonts w:asciiTheme="minorHAnsi" w:eastAsiaTheme="minorEastAsia" w:hAnsiTheme="minorHAnsi" w:cstheme="minorBidi"/>
          <w:noProof/>
          <w:kern w:val="2"/>
          <w:sz w:val="22"/>
          <w:szCs w:val="22"/>
          <w:lang w:eastAsia="nl-NL"/>
          <w14:ligatures w14:val="standardContextual"/>
        </w:rPr>
        <w:tab/>
      </w:r>
      <w:r>
        <w:rPr>
          <w:noProof/>
        </w:rPr>
        <w:t>Doelstelling project</w:t>
      </w:r>
      <w:r>
        <w:rPr>
          <w:noProof/>
        </w:rPr>
        <w:tab/>
      </w:r>
      <w:r>
        <w:rPr>
          <w:noProof/>
        </w:rPr>
        <w:fldChar w:fldCharType="begin"/>
      </w:r>
      <w:r>
        <w:rPr>
          <w:noProof/>
        </w:rPr>
        <w:instrText xml:space="preserve"> PAGEREF _Toc148008438 \h </w:instrText>
      </w:r>
      <w:r>
        <w:rPr>
          <w:noProof/>
        </w:rPr>
      </w:r>
      <w:r>
        <w:rPr>
          <w:noProof/>
        </w:rPr>
        <w:fldChar w:fldCharType="separate"/>
      </w:r>
      <w:r>
        <w:rPr>
          <w:noProof/>
        </w:rPr>
        <w:t>6</w:t>
      </w:r>
      <w:r>
        <w:rPr>
          <w:noProof/>
        </w:rPr>
        <w:fldChar w:fldCharType="end"/>
      </w:r>
    </w:p>
    <w:p w14:paraId="1B29C763" w14:textId="7D14293D"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Pr>
          <w:noProof/>
        </w:rPr>
        <w:t>2.3</w:t>
      </w:r>
      <w:r>
        <w:rPr>
          <w:rFonts w:asciiTheme="minorHAnsi" w:eastAsiaTheme="minorEastAsia" w:hAnsiTheme="minorHAnsi" w:cstheme="minorBidi"/>
          <w:noProof/>
          <w:kern w:val="2"/>
          <w:sz w:val="22"/>
          <w:szCs w:val="22"/>
          <w:lang w:eastAsia="nl-NL"/>
          <w14:ligatures w14:val="standardContextual"/>
        </w:rPr>
        <w:tab/>
      </w:r>
      <w:r>
        <w:rPr>
          <w:noProof/>
        </w:rPr>
        <w:t>Te verrichten werkzaamheden</w:t>
      </w:r>
      <w:r>
        <w:rPr>
          <w:noProof/>
        </w:rPr>
        <w:tab/>
      </w:r>
      <w:r>
        <w:rPr>
          <w:noProof/>
        </w:rPr>
        <w:fldChar w:fldCharType="begin"/>
      </w:r>
      <w:r>
        <w:rPr>
          <w:noProof/>
        </w:rPr>
        <w:instrText xml:space="preserve"> PAGEREF _Toc148008439 \h </w:instrText>
      </w:r>
      <w:r>
        <w:rPr>
          <w:noProof/>
        </w:rPr>
      </w:r>
      <w:r>
        <w:rPr>
          <w:noProof/>
        </w:rPr>
        <w:fldChar w:fldCharType="separate"/>
      </w:r>
      <w:r>
        <w:rPr>
          <w:noProof/>
        </w:rPr>
        <w:t>7</w:t>
      </w:r>
      <w:r>
        <w:rPr>
          <w:noProof/>
        </w:rPr>
        <w:fldChar w:fldCharType="end"/>
      </w:r>
    </w:p>
    <w:p w14:paraId="2CD2D5DE" w14:textId="0B86BC9B"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bCs/>
          <w:noProof/>
        </w:rPr>
        <w:t>2.4</w:t>
      </w:r>
      <w:r>
        <w:rPr>
          <w:rFonts w:asciiTheme="minorHAnsi" w:eastAsiaTheme="minorEastAsia" w:hAnsiTheme="minorHAnsi" w:cstheme="minorBidi"/>
          <w:noProof/>
          <w:kern w:val="2"/>
          <w:sz w:val="22"/>
          <w:szCs w:val="22"/>
          <w:lang w:eastAsia="nl-NL"/>
          <w14:ligatures w14:val="standardContextual"/>
        </w:rPr>
        <w:tab/>
      </w:r>
      <w:r w:rsidRPr="002C2856">
        <w:rPr>
          <w:bCs/>
          <w:noProof/>
        </w:rPr>
        <w:t>Contractvorm en inkoopvoorwaarden</w:t>
      </w:r>
      <w:r>
        <w:rPr>
          <w:noProof/>
        </w:rPr>
        <w:tab/>
      </w:r>
      <w:r>
        <w:rPr>
          <w:noProof/>
        </w:rPr>
        <w:fldChar w:fldCharType="begin"/>
      </w:r>
      <w:r>
        <w:rPr>
          <w:noProof/>
        </w:rPr>
        <w:instrText xml:space="preserve"> PAGEREF _Toc148008440 \h </w:instrText>
      </w:r>
      <w:r>
        <w:rPr>
          <w:noProof/>
        </w:rPr>
      </w:r>
      <w:r>
        <w:rPr>
          <w:noProof/>
        </w:rPr>
        <w:fldChar w:fldCharType="separate"/>
      </w:r>
      <w:r>
        <w:rPr>
          <w:noProof/>
        </w:rPr>
        <w:t>7</w:t>
      </w:r>
      <w:r>
        <w:rPr>
          <w:noProof/>
        </w:rPr>
        <w:fldChar w:fldCharType="end"/>
      </w:r>
    </w:p>
    <w:p w14:paraId="2F637945" w14:textId="662A83E1"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bCs/>
          <w:noProof/>
        </w:rPr>
        <w:t>2.5</w:t>
      </w:r>
      <w:r>
        <w:rPr>
          <w:rFonts w:asciiTheme="minorHAnsi" w:eastAsiaTheme="minorEastAsia" w:hAnsiTheme="minorHAnsi" w:cstheme="minorBidi"/>
          <w:noProof/>
          <w:kern w:val="2"/>
          <w:sz w:val="22"/>
          <w:szCs w:val="22"/>
          <w:lang w:eastAsia="nl-NL"/>
          <w14:ligatures w14:val="standardContextual"/>
        </w:rPr>
        <w:tab/>
      </w:r>
      <w:r w:rsidRPr="002C2856">
        <w:rPr>
          <w:bCs/>
          <w:noProof/>
        </w:rPr>
        <w:t>Projectplanning</w:t>
      </w:r>
      <w:r>
        <w:rPr>
          <w:noProof/>
        </w:rPr>
        <w:tab/>
      </w:r>
      <w:r>
        <w:rPr>
          <w:noProof/>
        </w:rPr>
        <w:fldChar w:fldCharType="begin"/>
      </w:r>
      <w:r>
        <w:rPr>
          <w:noProof/>
        </w:rPr>
        <w:instrText xml:space="preserve"> PAGEREF _Toc148008441 \h </w:instrText>
      </w:r>
      <w:r>
        <w:rPr>
          <w:noProof/>
        </w:rPr>
      </w:r>
      <w:r>
        <w:rPr>
          <w:noProof/>
        </w:rPr>
        <w:fldChar w:fldCharType="separate"/>
      </w:r>
      <w:r>
        <w:rPr>
          <w:noProof/>
        </w:rPr>
        <w:t>7</w:t>
      </w:r>
      <w:r>
        <w:rPr>
          <w:noProof/>
        </w:rPr>
        <w:fldChar w:fldCharType="end"/>
      </w:r>
    </w:p>
    <w:p w14:paraId="16301AD2" w14:textId="3E588FF8"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bCs/>
          <w:noProof/>
        </w:rPr>
        <w:t>2.6</w:t>
      </w:r>
      <w:r>
        <w:rPr>
          <w:rFonts w:asciiTheme="minorHAnsi" w:eastAsiaTheme="minorEastAsia" w:hAnsiTheme="minorHAnsi" w:cstheme="minorBidi"/>
          <w:noProof/>
          <w:kern w:val="2"/>
          <w:sz w:val="22"/>
          <w:szCs w:val="22"/>
          <w:lang w:eastAsia="nl-NL"/>
          <w14:ligatures w14:val="standardContextual"/>
        </w:rPr>
        <w:tab/>
      </w:r>
      <w:r w:rsidRPr="002C2856">
        <w:rPr>
          <w:bCs/>
          <w:noProof/>
        </w:rPr>
        <w:t>Social Return</w:t>
      </w:r>
      <w:r>
        <w:rPr>
          <w:noProof/>
        </w:rPr>
        <w:tab/>
      </w:r>
      <w:r>
        <w:rPr>
          <w:noProof/>
        </w:rPr>
        <w:fldChar w:fldCharType="begin"/>
      </w:r>
      <w:r>
        <w:rPr>
          <w:noProof/>
        </w:rPr>
        <w:instrText xml:space="preserve"> PAGEREF _Toc148008442 \h </w:instrText>
      </w:r>
      <w:r>
        <w:rPr>
          <w:noProof/>
        </w:rPr>
      </w:r>
      <w:r>
        <w:rPr>
          <w:noProof/>
        </w:rPr>
        <w:fldChar w:fldCharType="separate"/>
      </w:r>
      <w:r>
        <w:rPr>
          <w:noProof/>
        </w:rPr>
        <w:t>7</w:t>
      </w:r>
      <w:r>
        <w:rPr>
          <w:noProof/>
        </w:rPr>
        <w:fldChar w:fldCharType="end"/>
      </w:r>
    </w:p>
    <w:p w14:paraId="4E819A18" w14:textId="368732F1" w:rsidR="00A43FEB" w:rsidRDefault="00A43FEB">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2C2856">
        <w:rPr>
          <w:rFonts w:cs="Arial"/>
          <w:noProof/>
        </w:rPr>
        <w:t>3</w:t>
      </w:r>
      <w:r>
        <w:rPr>
          <w:rFonts w:asciiTheme="minorHAnsi" w:eastAsiaTheme="minorEastAsia" w:hAnsiTheme="minorHAnsi" w:cstheme="minorBidi"/>
          <w:b w:val="0"/>
          <w:noProof/>
          <w:kern w:val="2"/>
          <w:sz w:val="22"/>
          <w:szCs w:val="22"/>
          <w:lang w:eastAsia="nl-NL"/>
          <w14:ligatures w14:val="standardContextual"/>
        </w:rPr>
        <w:tab/>
      </w:r>
      <w:r w:rsidRPr="002C2856">
        <w:rPr>
          <w:rFonts w:cs="Arial"/>
          <w:noProof/>
        </w:rPr>
        <w:t>Aanbestedingsprocedure</w:t>
      </w:r>
      <w:r>
        <w:rPr>
          <w:noProof/>
        </w:rPr>
        <w:tab/>
      </w:r>
      <w:r>
        <w:rPr>
          <w:noProof/>
        </w:rPr>
        <w:fldChar w:fldCharType="begin"/>
      </w:r>
      <w:r>
        <w:rPr>
          <w:noProof/>
        </w:rPr>
        <w:instrText xml:space="preserve"> PAGEREF _Toc148008443 \h </w:instrText>
      </w:r>
      <w:r>
        <w:rPr>
          <w:noProof/>
        </w:rPr>
      </w:r>
      <w:r>
        <w:rPr>
          <w:noProof/>
        </w:rPr>
        <w:fldChar w:fldCharType="separate"/>
      </w:r>
      <w:r>
        <w:rPr>
          <w:noProof/>
        </w:rPr>
        <w:t>8</w:t>
      </w:r>
      <w:r>
        <w:rPr>
          <w:noProof/>
        </w:rPr>
        <w:fldChar w:fldCharType="end"/>
      </w:r>
    </w:p>
    <w:p w14:paraId="5D016036" w14:textId="7903EC66"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Stappen aanbestedingsprocedure</w:t>
      </w:r>
      <w:r>
        <w:rPr>
          <w:noProof/>
        </w:rPr>
        <w:tab/>
      </w:r>
      <w:r>
        <w:rPr>
          <w:noProof/>
        </w:rPr>
        <w:fldChar w:fldCharType="begin"/>
      </w:r>
      <w:r>
        <w:rPr>
          <w:noProof/>
        </w:rPr>
        <w:instrText xml:space="preserve"> PAGEREF _Toc148008444 \h </w:instrText>
      </w:r>
      <w:r>
        <w:rPr>
          <w:noProof/>
        </w:rPr>
      </w:r>
      <w:r>
        <w:rPr>
          <w:noProof/>
        </w:rPr>
        <w:fldChar w:fldCharType="separate"/>
      </w:r>
      <w:r>
        <w:rPr>
          <w:noProof/>
        </w:rPr>
        <w:t>8</w:t>
      </w:r>
      <w:r>
        <w:rPr>
          <w:noProof/>
        </w:rPr>
        <w:fldChar w:fldCharType="end"/>
      </w:r>
    </w:p>
    <w:p w14:paraId="18D4DB20" w14:textId="72C2F56A"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3.2</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Planning aanbestedingsprocedure</w:t>
      </w:r>
      <w:r>
        <w:rPr>
          <w:noProof/>
        </w:rPr>
        <w:tab/>
      </w:r>
      <w:r>
        <w:rPr>
          <w:noProof/>
        </w:rPr>
        <w:fldChar w:fldCharType="begin"/>
      </w:r>
      <w:r>
        <w:rPr>
          <w:noProof/>
        </w:rPr>
        <w:instrText xml:space="preserve"> PAGEREF _Toc148008445 \h </w:instrText>
      </w:r>
      <w:r>
        <w:rPr>
          <w:noProof/>
        </w:rPr>
      </w:r>
      <w:r>
        <w:rPr>
          <w:noProof/>
        </w:rPr>
        <w:fldChar w:fldCharType="separate"/>
      </w:r>
      <w:r>
        <w:rPr>
          <w:noProof/>
        </w:rPr>
        <w:t>8</w:t>
      </w:r>
      <w:r>
        <w:rPr>
          <w:noProof/>
        </w:rPr>
        <w:fldChar w:fldCharType="end"/>
      </w:r>
    </w:p>
    <w:p w14:paraId="38E7167E" w14:textId="4E71C58B"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3.3</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Aantal te selecteren partijen</w:t>
      </w:r>
      <w:r>
        <w:rPr>
          <w:noProof/>
        </w:rPr>
        <w:tab/>
      </w:r>
      <w:r>
        <w:rPr>
          <w:noProof/>
        </w:rPr>
        <w:fldChar w:fldCharType="begin"/>
      </w:r>
      <w:r>
        <w:rPr>
          <w:noProof/>
        </w:rPr>
        <w:instrText xml:space="preserve"> PAGEREF _Toc148008446 \h </w:instrText>
      </w:r>
      <w:r>
        <w:rPr>
          <w:noProof/>
        </w:rPr>
      </w:r>
      <w:r>
        <w:rPr>
          <w:noProof/>
        </w:rPr>
        <w:fldChar w:fldCharType="separate"/>
      </w:r>
      <w:r>
        <w:rPr>
          <w:noProof/>
        </w:rPr>
        <w:t>8</w:t>
      </w:r>
      <w:r>
        <w:rPr>
          <w:noProof/>
        </w:rPr>
        <w:fldChar w:fldCharType="end"/>
      </w:r>
    </w:p>
    <w:p w14:paraId="1456BEA3" w14:textId="07E36D0F"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3.4</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Waar en wanneer dient u uw aanmelding in?</w:t>
      </w:r>
      <w:r>
        <w:rPr>
          <w:noProof/>
        </w:rPr>
        <w:tab/>
      </w:r>
      <w:r>
        <w:rPr>
          <w:noProof/>
        </w:rPr>
        <w:fldChar w:fldCharType="begin"/>
      </w:r>
      <w:r>
        <w:rPr>
          <w:noProof/>
        </w:rPr>
        <w:instrText xml:space="preserve"> PAGEREF _Toc148008447 \h </w:instrText>
      </w:r>
      <w:r>
        <w:rPr>
          <w:noProof/>
        </w:rPr>
      </w:r>
      <w:r>
        <w:rPr>
          <w:noProof/>
        </w:rPr>
        <w:fldChar w:fldCharType="separate"/>
      </w:r>
      <w:r>
        <w:rPr>
          <w:noProof/>
        </w:rPr>
        <w:t>9</w:t>
      </w:r>
      <w:r>
        <w:rPr>
          <w:noProof/>
        </w:rPr>
        <w:fldChar w:fldCharType="end"/>
      </w:r>
    </w:p>
    <w:p w14:paraId="5EDC250A" w14:textId="5E44EB12"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3.5</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Welke documenten dient u in bij aanmelding?</w:t>
      </w:r>
      <w:r>
        <w:rPr>
          <w:noProof/>
        </w:rPr>
        <w:tab/>
      </w:r>
      <w:r>
        <w:rPr>
          <w:noProof/>
        </w:rPr>
        <w:fldChar w:fldCharType="begin"/>
      </w:r>
      <w:r>
        <w:rPr>
          <w:noProof/>
        </w:rPr>
        <w:instrText xml:space="preserve"> PAGEREF _Toc148008448 \h </w:instrText>
      </w:r>
      <w:r>
        <w:rPr>
          <w:noProof/>
        </w:rPr>
      </w:r>
      <w:r>
        <w:rPr>
          <w:noProof/>
        </w:rPr>
        <w:fldChar w:fldCharType="separate"/>
      </w:r>
      <w:r>
        <w:rPr>
          <w:noProof/>
        </w:rPr>
        <w:t>10</w:t>
      </w:r>
      <w:r>
        <w:rPr>
          <w:noProof/>
        </w:rPr>
        <w:fldChar w:fldCharType="end"/>
      </w:r>
    </w:p>
    <w:p w14:paraId="3E85E8D1" w14:textId="482FBC88"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3.6</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Wie moet uw aanmelding ondertekenen?</w:t>
      </w:r>
      <w:r>
        <w:rPr>
          <w:noProof/>
        </w:rPr>
        <w:tab/>
      </w:r>
      <w:r>
        <w:rPr>
          <w:noProof/>
        </w:rPr>
        <w:fldChar w:fldCharType="begin"/>
      </w:r>
      <w:r>
        <w:rPr>
          <w:noProof/>
        </w:rPr>
        <w:instrText xml:space="preserve"> PAGEREF _Toc148008449 \h </w:instrText>
      </w:r>
      <w:r>
        <w:rPr>
          <w:noProof/>
        </w:rPr>
      </w:r>
      <w:r>
        <w:rPr>
          <w:noProof/>
        </w:rPr>
        <w:fldChar w:fldCharType="separate"/>
      </w:r>
      <w:r>
        <w:rPr>
          <w:noProof/>
        </w:rPr>
        <w:t>10</w:t>
      </w:r>
      <w:r>
        <w:rPr>
          <w:noProof/>
        </w:rPr>
        <w:fldChar w:fldCharType="end"/>
      </w:r>
    </w:p>
    <w:p w14:paraId="32418141" w14:textId="0CEF26B2"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3.7</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Hebt u vragen?</w:t>
      </w:r>
      <w:r>
        <w:rPr>
          <w:noProof/>
        </w:rPr>
        <w:tab/>
      </w:r>
      <w:r>
        <w:rPr>
          <w:noProof/>
        </w:rPr>
        <w:fldChar w:fldCharType="begin"/>
      </w:r>
      <w:r>
        <w:rPr>
          <w:noProof/>
        </w:rPr>
        <w:instrText xml:space="preserve"> PAGEREF _Toc148008450 \h </w:instrText>
      </w:r>
      <w:r>
        <w:rPr>
          <w:noProof/>
        </w:rPr>
      </w:r>
      <w:r>
        <w:rPr>
          <w:noProof/>
        </w:rPr>
        <w:fldChar w:fldCharType="separate"/>
      </w:r>
      <w:r>
        <w:rPr>
          <w:noProof/>
        </w:rPr>
        <w:t>10</w:t>
      </w:r>
      <w:r>
        <w:rPr>
          <w:noProof/>
        </w:rPr>
        <w:fldChar w:fldCharType="end"/>
      </w:r>
    </w:p>
    <w:p w14:paraId="16086099" w14:textId="26F52DCE"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3.8</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Overige voorwaarden</w:t>
      </w:r>
      <w:r>
        <w:rPr>
          <w:noProof/>
        </w:rPr>
        <w:tab/>
      </w:r>
      <w:r>
        <w:rPr>
          <w:noProof/>
        </w:rPr>
        <w:fldChar w:fldCharType="begin"/>
      </w:r>
      <w:r>
        <w:rPr>
          <w:noProof/>
        </w:rPr>
        <w:instrText xml:space="preserve"> PAGEREF _Toc148008451 \h </w:instrText>
      </w:r>
      <w:r>
        <w:rPr>
          <w:noProof/>
        </w:rPr>
      </w:r>
      <w:r>
        <w:rPr>
          <w:noProof/>
        </w:rPr>
        <w:fldChar w:fldCharType="separate"/>
      </w:r>
      <w:r>
        <w:rPr>
          <w:noProof/>
        </w:rPr>
        <w:t>11</w:t>
      </w:r>
      <w:r>
        <w:rPr>
          <w:noProof/>
        </w:rPr>
        <w:fldChar w:fldCharType="end"/>
      </w:r>
    </w:p>
    <w:p w14:paraId="5A6E9A15" w14:textId="449DB704"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3.9</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Gunningsfase</w:t>
      </w:r>
      <w:r>
        <w:rPr>
          <w:noProof/>
        </w:rPr>
        <w:tab/>
      </w:r>
      <w:r>
        <w:rPr>
          <w:noProof/>
        </w:rPr>
        <w:fldChar w:fldCharType="begin"/>
      </w:r>
      <w:r>
        <w:rPr>
          <w:noProof/>
        </w:rPr>
        <w:instrText xml:space="preserve"> PAGEREF _Toc148008452 \h </w:instrText>
      </w:r>
      <w:r>
        <w:rPr>
          <w:noProof/>
        </w:rPr>
      </w:r>
      <w:r>
        <w:rPr>
          <w:noProof/>
        </w:rPr>
        <w:fldChar w:fldCharType="separate"/>
      </w:r>
      <w:r>
        <w:rPr>
          <w:noProof/>
        </w:rPr>
        <w:t>11</w:t>
      </w:r>
      <w:r>
        <w:rPr>
          <w:noProof/>
        </w:rPr>
        <w:fldChar w:fldCharType="end"/>
      </w:r>
    </w:p>
    <w:p w14:paraId="601A02ED" w14:textId="78308159"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3.10</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lang w:eastAsia="nl-NL"/>
        </w:rPr>
        <w:t>Reservepositie</w:t>
      </w:r>
      <w:r>
        <w:rPr>
          <w:noProof/>
        </w:rPr>
        <w:tab/>
      </w:r>
      <w:r>
        <w:rPr>
          <w:noProof/>
        </w:rPr>
        <w:fldChar w:fldCharType="begin"/>
      </w:r>
      <w:r>
        <w:rPr>
          <w:noProof/>
        </w:rPr>
        <w:instrText xml:space="preserve"> PAGEREF _Toc148008453 \h </w:instrText>
      </w:r>
      <w:r>
        <w:rPr>
          <w:noProof/>
        </w:rPr>
      </w:r>
      <w:r>
        <w:rPr>
          <w:noProof/>
        </w:rPr>
        <w:fldChar w:fldCharType="separate"/>
      </w:r>
      <w:r>
        <w:rPr>
          <w:noProof/>
        </w:rPr>
        <w:t>12</w:t>
      </w:r>
      <w:r>
        <w:rPr>
          <w:noProof/>
        </w:rPr>
        <w:fldChar w:fldCharType="end"/>
      </w:r>
    </w:p>
    <w:p w14:paraId="60EF1C22" w14:textId="1EADB19D"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3.11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Samenvoeging en percelen</w:t>
      </w:r>
      <w:r>
        <w:rPr>
          <w:noProof/>
        </w:rPr>
        <w:tab/>
      </w:r>
      <w:r>
        <w:rPr>
          <w:noProof/>
        </w:rPr>
        <w:fldChar w:fldCharType="begin"/>
      </w:r>
      <w:r>
        <w:rPr>
          <w:noProof/>
        </w:rPr>
        <w:instrText xml:space="preserve"> PAGEREF _Toc148008454 \h </w:instrText>
      </w:r>
      <w:r>
        <w:rPr>
          <w:noProof/>
        </w:rPr>
      </w:r>
      <w:r>
        <w:rPr>
          <w:noProof/>
        </w:rPr>
        <w:fldChar w:fldCharType="separate"/>
      </w:r>
      <w:r>
        <w:rPr>
          <w:noProof/>
        </w:rPr>
        <w:t>12</w:t>
      </w:r>
      <w:r>
        <w:rPr>
          <w:noProof/>
        </w:rPr>
        <w:fldChar w:fldCharType="end"/>
      </w:r>
    </w:p>
    <w:p w14:paraId="50171C9E" w14:textId="12CF0357" w:rsidR="00A43FEB" w:rsidRDefault="00A43FEB">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2C2856">
        <w:rPr>
          <w:rFonts w:cs="Arial"/>
          <w:noProof/>
        </w:rPr>
        <w:t>4</w:t>
      </w:r>
      <w:r>
        <w:rPr>
          <w:rFonts w:asciiTheme="minorHAnsi" w:eastAsiaTheme="minorEastAsia" w:hAnsiTheme="minorHAnsi" w:cstheme="minorBidi"/>
          <w:b w:val="0"/>
          <w:noProof/>
          <w:kern w:val="2"/>
          <w:sz w:val="22"/>
          <w:szCs w:val="22"/>
          <w:lang w:eastAsia="nl-NL"/>
          <w14:ligatures w14:val="standardContextual"/>
        </w:rPr>
        <w:tab/>
      </w:r>
      <w:r w:rsidRPr="002C2856">
        <w:rPr>
          <w:rFonts w:cs="Arial"/>
          <w:noProof/>
        </w:rPr>
        <w:t>Uitsluitingsgronden, geschiktheidseisen en selectiecriteria</w:t>
      </w:r>
      <w:r>
        <w:rPr>
          <w:noProof/>
        </w:rPr>
        <w:tab/>
      </w:r>
      <w:r>
        <w:rPr>
          <w:noProof/>
        </w:rPr>
        <w:fldChar w:fldCharType="begin"/>
      </w:r>
      <w:r>
        <w:rPr>
          <w:noProof/>
        </w:rPr>
        <w:instrText xml:space="preserve"> PAGEREF _Toc148008455 \h </w:instrText>
      </w:r>
      <w:r>
        <w:rPr>
          <w:noProof/>
        </w:rPr>
      </w:r>
      <w:r>
        <w:rPr>
          <w:noProof/>
        </w:rPr>
        <w:fldChar w:fldCharType="separate"/>
      </w:r>
      <w:r>
        <w:rPr>
          <w:noProof/>
        </w:rPr>
        <w:t>13</w:t>
      </w:r>
      <w:r>
        <w:rPr>
          <w:noProof/>
        </w:rPr>
        <w:fldChar w:fldCharType="end"/>
      </w:r>
    </w:p>
    <w:p w14:paraId="21B1B231" w14:textId="5F7FFD5E"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4.1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Algemeen</w:t>
      </w:r>
      <w:r>
        <w:rPr>
          <w:noProof/>
        </w:rPr>
        <w:tab/>
      </w:r>
      <w:r>
        <w:rPr>
          <w:noProof/>
        </w:rPr>
        <w:fldChar w:fldCharType="begin"/>
      </w:r>
      <w:r>
        <w:rPr>
          <w:noProof/>
        </w:rPr>
        <w:instrText xml:space="preserve"> PAGEREF _Toc148008456 \h </w:instrText>
      </w:r>
      <w:r>
        <w:rPr>
          <w:noProof/>
        </w:rPr>
      </w:r>
      <w:r>
        <w:rPr>
          <w:noProof/>
        </w:rPr>
        <w:fldChar w:fldCharType="separate"/>
      </w:r>
      <w:r>
        <w:rPr>
          <w:noProof/>
        </w:rPr>
        <w:t>13</w:t>
      </w:r>
      <w:r>
        <w:rPr>
          <w:noProof/>
        </w:rPr>
        <w:fldChar w:fldCharType="end"/>
      </w:r>
    </w:p>
    <w:p w14:paraId="390DBEA5" w14:textId="18AAE67C"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4.2</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Uitsluitingsgronden</w:t>
      </w:r>
      <w:r>
        <w:rPr>
          <w:noProof/>
        </w:rPr>
        <w:tab/>
      </w:r>
      <w:r>
        <w:rPr>
          <w:noProof/>
        </w:rPr>
        <w:fldChar w:fldCharType="begin"/>
      </w:r>
      <w:r>
        <w:rPr>
          <w:noProof/>
        </w:rPr>
        <w:instrText xml:space="preserve"> PAGEREF _Toc148008457 \h </w:instrText>
      </w:r>
      <w:r>
        <w:rPr>
          <w:noProof/>
        </w:rPr>
      </w:r>
      <w:r>
        <w:rPr>
          <w:noProof/>
        </w:rPr>
        <w:fldChar w:fldCharType="separate"/>
      </w:r>
      <w:r>
        <w:rPr>
          <w:noProof/>
        </w:rPr>
        <w:t>13</w:t>
      </w:r>
      <w:r>
        <w:rPr>
          <w:noProof/>
        </w:rPr>
        <w:fldChar w:fldCharType="end"/>
      </w:r>
    </w:p>
    <w:p w14:paraId="5F57864C" w14:textId="379A36D1"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4.3</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Geschiktheidseisen</w:t>
      </w:r>
      <w:r>
        <w:rPr>
          <w:noProof/>
        </w:rPr>
        <w:tab/>
      </w:r>
      <w:r>
        <w:rPr>
          <w:noProof/>
        </w:rPr>
        <w:fldChar w:fldCharType="begin"/>
      </w:r>
      <w:r>
        <w:rPr>
          <w:noProof/>
        </w:rPr>
        <w:instrText xml:space="preserve"> PAGEREF _Toc148008458 \h </w:instrText>
      </w:r>
      <w:r>
        <w:rPr>
          <w:noProof/>
        </w:rPr>
      </w:r>
      <w:r>
        <w:rPr>
          <w:noProof/>
        </w:rPr>
        <w:fldChar w:fldCharType="separate"/>
      </w:r>
      <w:r>
        <w:rPr>
          <w:noProof/>
        </w:rPr>
        <w:t>14</w:t>
      </w:r>
      <w:r>
        <w:rPr>
          <w:noProof/>
        </w:rPr>
        <w:fldChar w:fldCharType="end"/>
      </w:r>
    </w:p>
    <w:p w14:paraId="3BC800F4" w14:textId="6777B64D" w:rsidR="00A43FEB" w:rsidRDefault="00A43FEB">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2C2856">
        <w:rPr>
          <w:rFonts w:cs="Arial"/>
          <w:bCs/>
          <w:noProof/>
        </w:rPr>
        <w:t>4.3.1</w:t>
      </w:r>
      <w:r>
        <w:rPr>
          <w:rFonts w:asciiTheme="minorHAnsi" w:eastAsiaTheme="minorEastAsia" w:hAnsiTheme="minorHAnsi" w:cstheme="minorBidi"/>
          <w:noProof/>
          <w:kern w:val="2"/>
          <w:sz w:val="22"/>
          <w:szCs w:val="22"/>
          <w:lang w:eastAsia="nl-NL"/>
          <w14:ligatures w14:val="standardContextual"/>
        </w:rPr>
        <w:tab/>
      </w:r>
      <w:r w:rsidRPr="002C2856">
        <w:rPr>
          <w:rFonts w:cs="Arial"/>
          <w:bCs/>
          <w:noProof/>
        </w:rPr>
        <w:t>Kerncompetenties</w:t>
      </w:r>
      <w:r>
        <w:rPr>
          <w:noProof/>
        </w:rPr>
        <w:tab/>
      </w:r>
      <w:r>
        <w:rPr>
          <w:noProof/>
        </w:rPr>
        <w:fldChar w:fldCharType="begin"/>
      </w:r>
      <w:r>
        <w:rPr>
          <w:noProof/>
        </w:rPr>
        <w:instrText xml:space="preserve"> PAGEREF _Toc148008459 \h </w:instrText>
      </w:r>
      <w:r>
        <w:rPr>
          <w:noProof/>
        </w:rPr>
      </w:r>
      <w:r>
        <w:rPr>
          <w:noProof/>
        </w:rPr>
        <w:fldChar w:fldCharType="separate"/>
      </w:r>
      <w:r>
        <w:rPr>
          <w:noProof/>
        </w:rPr>
        <w:t>14</w:t>
      </w:r>
      <w:r>
        <w:rPr>
          <w:noProof/>
        </w:rPr>
        <w:fldChar w:fldCharType="end"/>
      </w:r>
    </w:p>
    <w:p w14:paraId="02D96756" w14:textId="70497906"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4.4</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Selectiecriteria</w:t>
      </w:r>
      <w:r>
        <w:rPr>
          <w:noProof/>
        </w:rPr>
        <w:tab/>
      </w:r>
      <w:r>
        <w:rPr>
          <w:noProof/>
        </w:rPr>
        <w:fldChar w:fldCharType="begin"/>
      </w:r>
      <w:r>
        <w:rPr>
          <w:noProof/>
        </w:rPr>
        <w:instrText xml:space="preserve"> PAGEREF _Toc148008460 \h </w:instrText>
      </w:r>
      <w:r>
        <w:rPr>
          <w:noProof/>
        </w:rPr>
      </w:r>
      <w:r>
        <w:rPr>
          <w:noProof/>
        </w:rPr>
        <w:fldChar w:fldCharType="separate"/>
      </w:r>
      <w:r>
        <w:rPr>
          <w:noProof/>
        </w:rPr>
        <w:t>15</w:t>
      </w:r>
      <w:r>
        <w:rPr>
          <w:noProof/>
        </w:rPr>
        <w:fldChar w:fldCharType="end"/>
      </w:r>
    </w:p>
    <w:p w14:paraId="695E07C9" w14:textId="636BA99F" w:rsidR="00A43FEB" w:rsidRDefault="00A43FEB">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2C2856">
        <w:rPr>
          <w:bCs/>
          <w:noProof/>
        </w:rPr>
        <w:t>4.4.1</w:t>
      </w:r>
      <w:r>
        <w:rPr>
          <w:rFonts w:asciiTheme="minorHAnsi" w:eastAsiaTheme="minorEastAsia" w:hAnsiTheme="minorHAnsi" w:cstheme="minorBidi"/>
          <w:noProof/>
          <w:kern w:val="2"/>
          <w:sz w:val="22"/>
          <w:szCs w:val="22"/>
          <w:lang w:eastAsia="nl-NL"/>
          <w14:ligatures w14:val="standardContextual"/>
        </w:rPr>
        <w:tab/>
      </w:r>
      <w:r w:rsidRPr="002C2856">
        <w:rPr>
          <w:bCs/>
          <w:noProof/>
        </w:rPr>
        <w:t xml:space="preserve">Selectiecriterium 1: Installatie bij </w:t>
      </w:r>
      <w:r w:rsidRPr="002C2856">
        <w:rPr>
          <w:rFonts w:cs="Arial"/>
          <w:bCs/>
          <w:noProof/>
        </w:rPr>
        <w:t>monumentale panden</w:t>
      </w:r>
      <w:r>
        <w:rPr>
          <w:noProof/>
        </w:rPr>
        <w:tab/>
      </w:r>
      <w:r>
        <w:rPr>
          <w:noProof/>
        </w:rPr>
        <w:fldChar w:fldCharType="begin"/>
      </w:r>
      <w:r>
        <w:rPr>
          <w:noProof/>
        </w:rPr>
        <w:instrText xml:space="preserve"> PAGEREF _Toc148008461 \h </w:instrText>
      </w:r>
      <w:r>
        <w:rPr>
          <w:noProof/>
        </w:rPr>
      </w:r>
      <w:r>
        <w:rPr>
          <w:noProof/>
        </w:rPr>
        <w:fldChar w:fldCharType="separate"/>
      </w:r>
      <w:r>
        <w:rPr>
          <w:noProof/>
        </w:rPr>
        <w:t>15</w:t>
      </w:r>
      <w:r>
        <w:rPr>
          <w:noProof/>
        </w:rPr>
        <w:fldChar w:fldCharType="end"/>
      </w:r>
    </w:p>
    <w:p w14:paraId="575D970B" w14:textId="5C31BB74" w:rsidR="00A43FEB" w:rsidRDefault="00A43FEB">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2C2856">
        <w:rPr>
          <w:rFonts w:cs="Arial"/>
          <w:bCs/>
          <w:noProof/>
        </w:rPr>
        <w:t>4.4.2</w:t>
      </w:r>
      <w:r>
        <w:rPr>
          <w:rFonts w:asciiTheme="minorHAnsi" w:eastAsiaTheme="minorEastAsia" w:hAnsiTheme="minorHAnsi" w:cstheme="minorBidi"/>
          <w:noProof/>
          <w:kern w:val="2"/>
          <w:sz w:val="22"/>
          <w:szCs w:val="22"/>
          <w:lang w:eastAsia="nl-NL"/>
          <w14:ligatures w14:val="standardContextual"/>
        </w:rPr>
        <w:tab/>
      </w:r>
      <w:r w:rsidRPr="002C2856">
        <w:rPr>
          <w:bCs/>
          <w:noProof/>
        </w:rPr>
        <w:t xml:space="preserve">Selectiecriterium 2: </w:t>
      </w:r>
      <w:r w:rsidRPr="002C2856">
        <w:rPr>
          <w:rFonts w:cs="Arial"/>
          <w:bCs/>
          <w:noProof/>
        </w:rPr>
        <w:t>Complexiteit</w:t>
      </w:r>
      <w:r>
        <w:rPr>
          <w:noProof/>
        </w:rPr>
        <w:tab/>
      </w:r>
      <w:r>
        <w:rPr>
          <w:noProof/>
        </w:rPr>
        <w:fldChar w:fldCharType="begin"/>
      </w:r>
      <w:r>
        <w:rPr>
          <w:noProof/>
        </w:rPr>
        <w:instrText xml:space="preserve"> PAGEREF _Toc148008462 \h </w:instrText>
      </w:r>
      <w:r>
        <w:rPr>
          <w:noProof/>
        </w:rPr>
      </w:r>
      <w:r>
        <w:rPr>
          <w:noProof/>
        </w:rPr>
        <w:fldChar w:fldCharType="separate"/>
      </w:r>
      <w:r>
        <w:rPr>
          <w:noProof/>
        </w:rPr>
        <w:t>16</w:t>
      </w:r>
      <w:r>
        <w:rPr>
          <w:noProof/>
        </w:rPr>
        <w:fldChar w:fldCharType="end"/>
      </w:r>
    </w:p>
    <w:p w14:paraId="3C78567D" w14:textId="4FBB5646" w:rsidR="00A43FEB" w:rsidRDefault="00A43FEB">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Pr>
          <w:noProof/>
        </w:rPr>
        <w:t>4.4.3</w:t>
      </w:r>
      <w:r>
        <w:rPr>
          <w:rFonts w:asciiTheme="minorHAnsi" w:eastAsiaTheme="minorEastAsia" w:hAnsiTheme="minorHAnsi" w:cstheme="minorBidi"/>
          <w:noProof/>
          <w:kern w:val="2"/>
          <w:sz w:val="22"/>
          <w:szCs w:val="22"/>
          <w:lang w:eastAsia="nl-NL"/>
          <w14:ligatures w14:val="standardContextual"/>
        </w:rPr>
        <w:tab/>
      </w:r>
      <w:r>
        <w:rPr>
          <w:noProof/>
        </w:rPr>
        <w:t>Selectiecriterium 3: Combinatie selectiecriteria en kerncompetenties</w:t>
      </w:r>
      <w:r>
        <w:rPr>
          <w:noProof/>
        </w:rPr>
        <w:tab/>
      </w:r>
      <w:r>
        <w:rPr>
          <w:noProof/>
        </w:rPr>
        <w:fldChar w:fldCharType="begin"/>
      </w:r>
      <w:r>
        <w:rPr>
          <w:noProof/>
        </w:rPr>
        <w:instrText xml:space="preserve"> PAGEREF _Toc148008463 \h </w:instrText>
      </w:r>
      <w:r>
        <w:rPr>
          <w:noProof/>
        </w:rPr>
      </w:r>
      <w:r>
        <w:rPr>
          <w:noProof/>
        </w:rPr>
        <w:fldChar w:fldCharType="separate"/>
      </w:r>
      <w:r>
        <w:rPr>
          <w:noProof/>
        </w:rPr>
        <w:t>17</w:t>
      </w:r>
      <w:r>
        <w:rPr>
          <w:noProof/>
        </w:rPr>
        <w:fldChar w:fldCharType="end"/>
      </w:r>
    </w:p>
    <w:p w14:paraId="6F9ADCEA" w14:textId="534793FF"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4.5</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Beoordeling geschiktheidseisen en selectiecriteria</w:t>
      </w:r>
      <w:r>
        <w:rPr>
          <w:noProof/>
        </w:rPr>
        <w:tab/>
      </w:r>
      <w:r>
        <w:rPr>
          <w:noProof/>
        </w:rPr>
        <w:fldChar w:fldCharType="begin"/>
      </w:r>
      <w:r>
        <w:rPr>
          <w:noProof/>
        </w:rPr>
        <w:instrText xml:space="preserve"> PAGEREF _Toc148008464 \h </w:instrText>
      </w:r>
      <w:r>
        <w:rPr>
          <w:noProof/>
        </w:rPr>
      </w:r>
      <w:r>
        <w:rPr>
          <w:noProof/>
        </w:rPr>
        <w:fldChar w:fldCharType="separate"/>
      </w:r>
      <w:r>
        <w:rPr>
          <w:noProof/>
        </w:rPr>
        <w:t>18</w:t>
      </w:r>
      <w:r>
        <w:rPr>
          <w:noProof/>
        </w:rPr>
        <w:fldChar w:fldCharType="end"/>
      </w:r>
    </w:p>
    <w:p w14:paraId="2319DF3E" w14:textId="1FC22352" w:rsidR="00A43FEB" w:rsidRDefault="00A43FEB">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2C2856">
        <w:rPr>
          <w:rFonts w:cs="Arial"/>
          <w:noProof/>
        </w:rPr>
        <w:t>5</w:t>
      </w:r>
      <w:r>
        <w:rPr>
          <w:rFonts w:asciiTheme="minorHAnsi" w:eastAsiaTheme="minorEastAsia" w:hAnsiTheme="minorHAnsi" w:cstheme="minorBidi"/>
          <w:b w:val="0"/>
          <w:noProof/>
          <w:kern w:val="2"/>
          <w:sz w:val="22"/>
          <w:szCs w:val="22"/>
          <w:lang w:eastAsia="nl-NL"/>
          <w14:ligatures w14:val="standardContextual"/>
        </w:rPr>
        <w:tab/>
      </w:r>
      <w:r w:rsidRPr="002C2856">
        <w:rPr>
          <w:rFonts w:cs="Arial"/>
          <w:noProof/>
        </w:rPr>
        <w:t>Wijze van aanmelden</w:t>
      </w:r>
      <w:r>
        <w:rPr>
          <w:noProof/>
        </w:rPr>
        <w:tab/>
      </w:r>
      <w:r>
        <w:rPr>
          <w:noProof/>
        </w:rPr>
        <w:fldChar w:fldCharType="begin"/>
      </w:r>
      <w:r>
        <w:rPr>
          <w:noProof/>
        </w:rPr>
        <w:instrText xml:space="preserve"> PAGEREF _Toc148008465 \h </w:instrText>
      </w:r>
      <w:r>
        <w:rPr>
          <w:noProof/>
        </w:rPr>
      </w:r>
      <w:r>
        <w:rPr>
          <w:noProof/>
        </w:rPr>
        <w:fldChar w:fldCharType="separate"/>
      </w:r>
      <w:r>
        <w:rPr>
          <w:noProof/>
        </w:rPr>
        <w:t>19</w:t>
      </w:r>
      <w:r>
        <w:rPr>
          <w:noProof/>
        </w:rPr>
        <w:fldChar w:fldCharType="end"/>
      </w:r>
    </w:p>
    <w:p w14:paraId="32960618" w14:textId="7C4D4A69"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5.1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Algemeen</w:t>
      </w:r>
      <w:r>
        <w:rPr>
          <w:noProof/>
        </w:rPr>
        <w:tab/>
      </w:r>
      <w:r>
        <w:rPr>
          <w:noProof/>
        </w:rPr>
        <w:fldChar w:fldCharType="begin"/>
      </w:r>
      <w:r>
        <w:rPr>
          <w:noProof/>
        </w:rPr>
        <w:instrText xml:space="preserve"> PAGEREF _Toc148008466 \h </w:instrText>
      </w:r>
      <w:r>
        <w:rPr>
          <w:noProof/>
        </w:rPr>
      </w:r>
      <w:r>
        <w:rPr>
          <w:noProof/>
        </w:rPr>
        <w:fldChar w:fldCharType="separate"/>
      </w:r>
      <w:r>
        <w:rPr>
          <w:noProof/>
        </w:rPr>
        <w:t>19</w:t>
      </w:r>
      <w:r>
        <w:rPr>
          <w:noProof/>
        </w:rPr>
        <w:fldChar w:fldCharType="end"/>
      </w:r>
    </w:p>
    <w:p w14:paraId="4074A5E1" w14:textId="41B8281B"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5.2</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Combinatievorming</w:t>
      </w:r>
      <w:r>
        <w:rPr>
          <w:noProof/>
        </w:rPr>
        <w:tab/>
      </w:r>
      <w:r>
        <w:rPr>
          <w:noProof/>
        </w:rPr>
        <w:fldChar w:fldCharType="begin"/>
      </w:r>
      <w:r>
        <w:rPr>
          <w:noProof/>
        </w:rPr>
        <w:instrText xml:space="preserve"> PAGEREF _Toc148008467 \h </w:instrText>
      </w:r>
      <w:r>
        <w:rPr>
          <w:noProof/>
        </w:rPr>
      </w:r>
      <w:r>
        <w:rPr>
          <w:noProof/>
        </w:rPr>
        <w:fldChar w:fldCharType="separate"/>
      </w:r>
      <w:r>
        <w:rPr>
          <w:noProof/>
        </w:rPr>
        <w:t>19</w:t>
      </w:r>
      <w:r>
        <w:rPr>
          <w:noProof/>
        </w:rPr>
        <w:fldChar w:fldCharType="end"/>
      </w:r>
    </w:p>
    <w:p w14:paraId="560C7670" w14:textId="6215B23C"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5.3</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Onderaanneming</w:t>
      </w:r>
      <w:r>
        <w:rPr>
          <w:noProof/>
        </w:rPr>
        <w:tab/>
      </w:r>
      <w:r>
        <w:rPr>
          <w:noProof/>
        </w:rPr>
        <w:fldChar w:fldCharType="begin"/>
      </w:r>
      <w:r>
        <w:rPr>
          <w:noProof/>
        </w:rPr>
        <w:instrText xml:space="preserve"> PAGEREF _Toc148008468 \h </w:instrText>
      </w:r>
      <w:r>
        <w:rPr>
          <w:noProof/>
        </w:rPr>
      </w:r>
      <w:r>
        <w:rPr>
          <w:noProof/>
        </w:rPr>
        <w:fldChar w:fldCharType="separate"/>
      </w:r>
      <w:r>
        <w:rPr>
          <w:noProof/>
        </w:rPr>
        <w:t>20</w:t>
      </w:r>
      <w:r>
        <w:rPr>
          <w:noProof/>
        </w:rPr>
        <w:fldChar w:fldCharType="end"/>
      </w:r>
    </w:p>
    <w:p w14:paraId="37288E64" w14:textId="4905A00D"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5.4</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Aanmelding vanuit een holding</w:t>
      </w:r>
      <w:r>
        <w:rPr>
          <w:noProof/>
        </w:rPr>
        <w:tab/>
      </w:r>
      <w:r>
        <w:rPr>
          <w:noProof/>
        </w:rPr>
        <w:fldChar w:fldCharType="begin"/>
      </w:r>
      <w:r>
        <w:rPr>
          <w:noProof/>
        </w:rPr>
        <w:instrText xml:space="preserve"> PAGEREF _Toc148008469 \h </w:instrText>
      </w:r>
      <w:r>
        <w:rPr>
          <w:noProof/>
        </w:rPr>
      </w:r>
      <w:r>
        <w:rPr>
          <w:noProof/>
        </w:rPr>
        <w:fldChar w:fldCharType="separate"/>
      </w:r>
      <w:r>
        <w:rPr>
          <w:noProof/>
        </w:rPr>
        <w:t>20</w:t>
      </w:r>
      <w:r>
        <w:rPr>
          <w:noProof/>
        </w:rPr>
        <w:fldChar w:fldCharType="end"/>
      </w:r>
    </w:p>
    <w:p w14:paraId="29EB54CB" w14:textId="58325C57" w:rsidR="00A43FEB" w:rsidRDefault="00A43FEB">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2C2856">
        <w:rPr>
          <w:rFonts w:cs="Arial"/>
          <w:noProof/>
        </w:rPr>
        <w:t>6</w:t>
      </w:r>
      <w:r>
        <w:rPr>
          <w:rFonts w:asciiTheme="minorHAnsi" w:eastAsiaTheme="minorEastAsia" w:hAnsiTheme="minorHAnsi" w:cstheme="minorBidi"/>
          <w:b w:val="0"/>
          <w:noProof/>
          <w:kern w:val="2"/>
          <w:sz w:val="22"/>
          <w:szCs w:val="22"/>
          <w:lang w:eastAsia="nl-NL"/>
          <w14:ligatures w14:val="standardContextual"/>
        </w:rPr>
        <w:tab/>
      </w:r>
      <w:r w:rsidRPr="002C2856">
        <w:rPr>
          <w:rFonts w:cs="Arial"/>
          <w:noProof/>
        </w:rPr>
        <w:t>Juridisch kader</w:t>
      </w:r>
      <w:r>
        <w:rPr>
          <w:noProof/>
        </w:rPr>
        <w:tab/>
      </w:r>
      <w:r>
        <w:rPr>
          <w:noProof/>
        </w:rPr>
        <w:fldChar w:fldCharType="begin"/>
      </w:r>
      <w:r>
        <w:rPr>
          <w:noProof/>
        </w:rPr>
        <w:instrText xml:space="preserve"> PAGEREF _Toc148008470 \h </w:instrText>
      </w:r>
      <w:r>
        <w:rPr>
          <w:noProof/>
        </w:rPr>
      </w:r>
      <w:r>
        <w:rPr>
          <w:noProof/>
        </w:rPr>
        <w:fldChar w:fldCharType="separate"/>
      </w:r>
      <w:r>
        <w:rPr>
          <w:noProof/>
        </w:rPr>
        <w:t>22</w:t>
      </w:r>
      <w:r>
        <w:rPr>
          <w:noProof/>
        </w:rPr>
        <w:fldChar w:fldCharType="end"/>
      </w:r>
    </w:p>
    <w:p w14:paraId="4420A7A5" w14:textId="4E15A7B1"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6.1</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Rechtsbescherming</w:t>
      </w:r>
      <w:r>
        <w:rPr>
          <w:noProof/>
        </w:rPr>
        <w:tab/>
      </w:r>
      <w:r>
        <w:rPr>
          <w:noProof/>
        </w:rPr>
        <w:fldChar w:fldCharType="begin"/>
      </w:r>
      <w:r>
        <w:rPr>
          <w:noProof/>
        </w:rPr>
        <w:instrText xml:space="preserve"> PAGEREF _Toc148008471 \h </w:instrText>
      </w:r>
      <w:r>
        <w:rPr>
          <w:noProof/>
        </w:rPr>
      </w:r>
      <w:r>
        <w:rPr>
          <w:noProof/>
        </w:rPr>
        <w:fldChar w:fldCharType="separate"/>
      </w:r>
      <w:r>
        <w:rPr>
          <w:noProof/>
        </w:rPr>
        <w:t>22</w:t>
      </w:r>
      <w:r>
        <w:rPr>
          <w:noProof/>
        </w:rPr>
        <w:fldChar w:fldCharType="end"/>
      </w:r>
    </w:p>
    <w:p w14:paraId="33CC2BC0" w14:textId="56265CA7"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6.2</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Klachtenloket aanbestedingen</w:t>
      </w:r>
      <w:r>
        <w:rPr>
          <w:noProof/>
        </w:rPr>
        <w:tab/>
      </w:r>
      <w:r>
        <w:rPr>
          <w:noProof/>
        </w:rPr>
        <w:fldChar w:fldCharType="begin"/>
      </w:r>
      <w:r>
        <w:rPr>
          <w:noProof/>
        </w:rPr>
        <w:instrText xml:space="preserve"> PAGEREF _Toc148008472 \h </w:instrText>
      </w:r>
      <w:r>
        <w:rPr>
          <w:noProof/>
        </w:rPr>
      </w:r>
      <w:r>
        <w:rPr>
          <w:noProof/>
        </w:rPr>
        <w:fldChar w:fldCharType="separate"/>
      </w:r>
      <w:r>
        <w:rPr>
          <w:noProof/>
        </w:rPr>
        <w:t>22</w:t>
      </w:r>
      <w:r>
        <w:rPr>
          <w:noProof/>
        </w:rPr>
        <w:fldChar w:fldCharType="end"/>
      </w:r>
    </w:p>
    <w:p w14:paraId="3AB7312D" w14:textId="617FB27C"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6.3</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Niet gunning</w:t>
      </w:r>
      <w:r>
        <w:rPr>
          <w:noProof/>
        </w:rPr>
        <w:tab/>
      </w:r>
      <w:r>
        <w:rPr>
          <w:noProof/>
        </w:rPr>
        <w:fldChar w:fldCharType="begin"/>
      </w:r>
      <w:r>
        <w:rPr>
          <w:noProof/>
        </w:rPr>
        <w:instrText xml:space="preserve"> PAGEREF _Toc148008473 \h </w:instrText>
      </w:r>
      <w:r>
        <w:rPr>
          <w:noProof/>
        </w:rPr>
      </w:r>
      <w:r>
        <w:rPr>
          <w:noProof/>
        </w:rPr>
        <w:fldChar w:fldCharType="separate"/>
      </w:r>
      <w:r>
        <w:rPr>
          <w:noProof/>
        </w:rPr>
        <w:t>23</w:t>
      </w:r>
      <w:r>
        <w:rPr>
          <w:noProof/>
        </w:rPr>
        <w:fldChar w:fldCharType="end"/>
      </w:r>
    </w:p>
    <w:p w14:paraId="20E66FAE" w14:textId="3BD280CA"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6.4</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Bezwaartermijn</w:t>
      </w:r>
      <w:r>
        <w:rPr>
          <w:noProof/>
        </w:rPr>
        <w:tab/>
      </w:r>
      <w:r>
        <w:rPr>
          <w:noProof/>
        </w:rPr>
        <w:fldChar w:fldCharType="begin"/>
      </w:r>
      <w:r>
        <w:rPr>
          <w:noProof/>
        </w:rPr>
        <w:instrText xml:space="preserve"> PAGEREF _Toc148008474 \h </w:instrText>
      </w:r>
      <w:r>
        <w:rPr>
          <w:noProof/>
        </w:rPr>
      </w:r>
      <w:r>
        <w:rPr>
          <w:noProof/>
        </w:rPr>
        <w:fldChar w:fldCharType="separate"/>
      </w:r>
      <w:r>
        <w:rPr>
          <w:noProof/>
        </w:rPr>
        <w:t>23</w:t>
      </w:r>
      <w:r>
        <w:rPr>
          <w:noProof/>
        </w:rPr>
        <w:fldChar w:fldCharType="end"/>
      </w:r>
    </w:p>
    <w:p w14:paraId="43572201" w14:textId="17F51D76" w:rsidR="00A43FEB" w:rsidRDefault="00A43FEB">
      <w:pPr>
        <w:pStyle w:val="Inhopg2"/>
        <w:rPr>
          <w:rFonts w:asciiTheme="minorHAnsi" w:eastAsiaTheme="minorEastAsia" w:hAnsiTheme="minorHAnsi" w:cstheme="minorBidi"/>
          <w:noProof/>
          <w:kern w:val="2"/>
          <w:sz w:val="22"/>
          <w:szCs w:val="22"/>
          <w:lang w:eastAsia="nl-NL"/>
          <w14:ligatures w14:val="standardContextual"/>
        </w:rPr>
      </w:pPr>
      <w:r w:rsidRPr="002C2856">
        <w:rPr>
          <w:rFonts w:cs="Arial"/>
          <w:noProof/>
        </w:rPr>
        <w:t>6.5</w:t>
      </w:r>
      <w:r>
        <w:rPr>
          <w:rFonts w:asciiTheme="minorHAnsi" w:eastAsiaTheme="minorEastAsia" w:hAnsiTheme="minorHAnsi" w:cstheme="minorBidi"/>
          <w:noProof/>
          <w:kern w:val="2"/>
          <w:sz w:val="22"/>
          <w:szCs w:val="22"/>
          <w:lang w:eastAsia="nl-NL"/>
          <w14:ligatures w14:val="standardContextual"/>
        </w:rPr>
        <w:tab/>
      </w:r>
      <w:r w:rsidRPr="002C2856">
        <w:rPr>
          <w:rFonts w:cs="Arial"/>
          <w:noProof/>
        </w:rPr>
        <w:t>Bevoegde rechter</w:t>
      </w:r>
      <w:r>
        <w:rPr>
          <w:noProof/>
        </w:rPr>
        <w:tab/>
      </w:r>
      <w:r>
        <w:rPr>
          <w:noProof/>
        </w:rPr>
        <w:fldChar w:fldCharType="begin"/>
      </w:r>
      <w:r>
        <w:rPr>
          <w:noProof/>
        </w:rPr>
        <w:instrText xml:space="preserve"> PAGEREF _Toc148008475 \h </w:instrText>
      </w:r>
      <w:r>
        <w:rPr>
          <w:noProof/>
        </w:rPr>
      </w:r>
      <w:r>
        <w:rPr>
          <w:noProof/>
        </w:rPr>
        <w:fldChar w:fldCharType="separate"/>
      </w:r>
      <w:r>
        <w:rPr>
          <w:noProof/>
        </w:rPr>
        <w:t>23</w:t>
      </w:r>
      <w:r>
        <w:rPr>
          <w:noProof/>
        </w:rPr>
        <w:fldChar w:fldCharType="end"/>
      </w:r>
    </w:p>
    <w:p w14:paraId="05479378" w14:textId="00C05842" w:rsidR="001C4A89" w:rsidRDefault="00AC45A1" w:rsidP="00BF610D">
      <w:pPr>
        <w:jc w:val="both"/>
        <w:rPr>
          <w:rFonts w:cs="Arial"/>
          <w:b/>
          <w:noProof/>
          <w:sz w:val="20"/>
          <w:szCs w:val="22"/>
        </w:rPr>
      </w:pPr>
      <w:r w:rsidRPr="007B331C">
        <w:rPr>
          <w:rFonts w:cs="Arial"/>
          <w:b/>
          <w:noProof/>
          <w:sz w:val="20"/>
          <w:szCs w:val="22"/>
        </w:rPr>
        <w:fldChar w:fldCharType="end"/>
      </w:r>
    </w:p>
    <w:p w14:paraId="570C68FD" w14:textId="77777777" w:rsidR="007B331C" w:rsidRPr="007B331C" w:rsidRDefault="007B331C" w:rsidP="007B331C">
      <w:pPr>
        <w:spacing w:line="40" w:lineRule="atLeast"/>
        <w:jc w:val="both"/>
        <w:rPr>
          <w:rFonts w:cs="Arial"/>
          <w:b/>
          <w:noProof/>
          <w:sz w:val="14"/>
          <w:szCs w:val="16"/>
        </w:rPr>
      </w:pPr>
    </w:p>
    <w:p w14:paraId="2E095B8C" w14:textId="0C5A566E" w:rsidR="006344BE" w:rsidRDefault="006344BE" w:rsidP="007B331C">
      <w:pPr>
        <w:jc w:val="both"/>
        <w:rPr>
          <w:rFonts w:cs="Arial"/>
        </w:rPr>
      </w:pPr>
      <w:r w:rsidRPr="00875206">
        <w:rPr>
          <w:rFonts w:cs="Arial"/>
          <w:sz w:val="24"/>
          <w:szCs w:val="24"/>
        </w:rPr>
        <w:t>Bijlagen:</w:t>
      </w:r>
      <w:r w:rsidR="007B331C">
        <w:rPr>
          <w:rFonts w:cs="Arial"/>
          <w:sz w:val="24"/>
          <w:szCs w:val="24"/>
        </w:rPr>
        <w:tab/>
      </w:r>
      <w:r w:rsidR="007B331C" w:rsidRPr="007B331C">
        <w:rPr>
          <w:rFonts w:cs="Arial"/>
          <w:szCs w:val="18"/>
        </w:rPr>
        <w:t>1</w:t>
      </w:r>
      <w:r w:rsidR="007B331C">
        <w:rPr>
          <w:rFonts w:cs="Arial"/>
          <w:sz w:val="24"/>
          <w:szCs w:val="24"/>
        </w:rPr>
        <w:t xml:space="preserve">  </w:t>
      </w:r>
      <w:r w:rsidRPr="00875206">
        <w:rPr>
          <w:rFonts w:cs="Arial"/>
        </w:rPr>
        <w:t>UEA</w:t>
      </w:r>
    </w:p>
    <w:p w14:paraId="591D0581" w14:textId="0A109CA3" w:rsidR="00BD54A3" w:rsidRPr="00875206" w:rsidRDefault="007B331C" w:rsidP="007B331C">
      <w:pPr>
        <w:jc w:val="both"/>
        <w:rPr>
          <w:rFonts w:cs="Arial"/>
        </w:rPr>
      </w:pPr>
      <w:r>
        <w:rPr>
          <w:rFonts w:cs="Arial"/>
        </w:rPr>
        <w:tab/>
      </w:r>
      <w:r>
        <w:rPr>
          <w:rFonts w:cs="Arial"/>
        </w:rPr>
        <w:tab/>
        <w:t xml:space="preserve">2    </w:t>
      </w:r>
      <w:r w:rsidR="005A55CB" w:rsidRPr="00875206">
        <w:rPr>
          <w:rFonts w:cs="Arial"/>
          <w:szCs w:val="18"/>
        </w:rPr>
        <w:t>Referentieverklaring</w:t>
      </w:r>
    </w:p>
    <w:p w14:paraId="25972D54" w14:textId="13F5F008" w:rsidR="00047E99" w:rsidRPr="00875206" w:rsidRDefault="00047E99" w:rsidP="00047E99">
      <w:pPr>
        <w:pStyle w:val="Kop1"/>
        <w:jc w:val="both"/>
        <w:rPr>
          <w:rFonts w:cs="Arial"/>
        </w:rPr>
      </w:pPr>
      <w:bookmarkStart w:id="3" w:name="_Toc148008431"/>
      <w:r w:rsidRPr="00875206">
        <w:rPr>
          <w:rFonts w:cs="Arial"/>
        </w:rPr>
        <w:lastRenderedPageBreak/>
        <w:t>Inleiding</w:t>
      </w:r>
      <w:bookmarkEnd w:id="3"/>
    </w:p>
    <w:p w14:paraId="33B2B965" w14:textId="77777777" w:rsidR="00047E99" w:rsidRPr="00875206" w:rsidRDefault="00047E99" w:rsidP="00047E99">
      <w:pPr>
        <w:jc w:val="both"/>
        <w:rPr>
          <w:rFonts w:cs="Arial"/>
        </w:rPr>
      </w:pPr>
    </w:p>
    <w:p w14:paraId="6A7F3546" w14:textId="77777777" w:rsidR="00047E99" w:rsidRPr="00875206" w:rsidRDefault="00047E99" w:rsidP="00047E99">
      <w:pPr>
        <w:pStyle w:val="Kop2"/>
        <w:jc w:val="both"/>
        <w:rPr>
          <w:rFonts w:cs="Arial"/>
        </w:rPr>
      </w:pPr>
      <w:bookmarkStart w:id="4" w:name="_Toc148008432"/>
      <w:r w:rsidRPr="00875206">
        <w:rPr>
          <w:rFonts w:cs="Arial"/>
        </w:rPr>
        <w:t>Algemeen</w:t>
      </w:r>
      <w:bookmarkEnd w:id="4"/>
    </w:p>
    <w:p w14:paraId="45152963" w14:textId="2451E2E1" w:rsidR="000E7820" w:rsidRPr="00875206" w:rsidRDefault="000E7820" w:rsidP="11CAFDAC">
      <w:pPr>
        <w:spacing w:line="288" w:lineRule="auto"/>
        <w:jc w:val="both"/>
        <w:rPr>
          <w:rFonts w:cs="Arial"/>
          <w:sz w:val="20"/>
        </w:rPr>
      </w:pPr>
      <w:r w:rsidRPr="00875206">
        <w:rPr>
          <w:rFonts w:cs="Arial"/>
          <w:sz w:val="20"/>
        </w:rPr>
        <w:t>Voor u ligt het selectiedocument met betrekking tot de aanbesteding van</w:t>
      </w:r>
      <w:r w:rsidR="00770070" w:rsidRPr="00875206">
        <w:rPr>
          <w:rFonts w:cs="Arial"/>
          <w:sz w:val="20"/>
        </w:rPr>
        <w:t xml:space="preserve"> </w:t>
      </w:r>
      <w:r w:rsidR="006A4E13">
        <w:rPr>
          <w:rFonts w:cs="Arial"/>
          <w:sz w:val="20"/>
        </w:rPr>
        <w:t>installatietechnische</w:t>
      </w:r>
      <w:r w:rsidR="002F287E">
        <w:rPr>
          <w:rFonts w:cs="Arial"/>
          <w:sz w:val="20"/>
        </w:rPr>
        <w:t xml:space="preserve"> werkzaamheden voor Huis73 te </w:t>
      </w:r>
      <w:r w:rsidR="7F20D69E" w:rsidRPr="11CAFDAC">
        <w:rPr>
          <w:rFonts w:cs="Arial"/>
          <w:sz w:val="20"/>
        </w:rPr>
        <w:t>’</w:t>
      </w:r>
      <w:r w:rsidR="3B1FB000" w:rsidRPr="11CAFDAC">
        <w:rPr>
          <w:rFonts w:cs="Arial"/>
          <w:sz w:val="20"/>
        </w:rPr>
        <w:t>s-Hertogenbosch</w:t>
      </w:r>
      <w:r w:rsidR="7F20D69E" w:rsidRPr="11CAFDAC">
        <w:rPr>
          <w:rFonts w:cs="Arial"/>
          <w:sz w:val="20"/>
        </w:rPr>
        <w:t>. De gemeente ’s-Hertogenbosch is</w:t>
      </w:r>
      <w:r w:rsidR="002F287E">
        <w:rPr>
          <w:rFonts w:cs="Arial"/>
          <w:sz w:val="20"/>
        </w:rPr>
        <w:t xml:space="preserve"> de</w:t>
      </w:r>
      <w:r w:rsidR="7F20D69E" w:rsidRPr="11CAFDAC">
        <w:rPr>
          <w:rFonts w:cs="Arial"/>
          <w:sz w:val="20"/>
        </w:rPr>
        <w:t xml:space="preserve"> opdrachtgever van </w:t>
      </w:r>
      <w:r w:rsidR="60A4E59A" w:rsidRPr="11CAFDAC">
        <w:rPr>
          <w:rFonts w:cs="Arial"/>
          <w:sz w:val="20"/>
        </w:rPr>
        <w:t xml:space="preserve">de </w:t>
      </w:r>
      <w:r w:rsidR="7F20D69E" w:rsidRPr="11CAFDAC">
        <w:rPr>
          <w:rFonts w:cs="Arial"/>
          <w:sz w:val="20"/>
        </w:rPr>
        <w:t xml:space="preserve">aan te besteden </w:t>
      </w:r>
      <w:r w:rsidR="002F287E">
        <w:rPr>
          <w:rFonts w:cs="Arial"/>
          <w:sz w:val="20"/>
        </w:rPr>
        <w:t xml:space="preserve">opdracht </w:t>
      </w:r>
      <w:r w:rsidR="4B644888" w:rsidRPr="11CAFDAC">
        <w:rPr>
          <w:rFonts w:cs="Arial"/>
          <w:sz w:val="20"/>
        </w:rPr>
        <w:t>(hierna ‘</w:t>
      </w:r>
      <w:r w:rsidR="514EAF3B" w:rsidRPr="11CAFDAC">
        <w:rPr>
          <w:rFonts w:cs="Arial"/>
          <w:sz w:val="20"/>
        </w:rPr>
        <w:t>de Gemeente</w:t>
      </w:r>
      <w:r w:rsidR="4B644888" w:rsidRPr="11CAFDAC">
        <w:rPr>
          <w:rFonts w:cs="Arial"/>
          <w:sz w:val="20"/>
        </w:rPr>
        <w:t xml:space="preserve">’). </w:t>
      </w:r>
    </w:p>
    <w:p w14:paraId="57E19C98" w14:textId="77777777" w:rsidR="000E7820" w:rsidRPr="00875206" w:rsidRDefault="000E7820" w:rsidP="0016226B">
      <w:pPr>
        <w:spacing w:line="288" w:lineRule="auto"/>
        <w:jc w:val="both"/>
        <w:rPr>
          <w:rFonts w:cs="Arial"/>
          <w:sz w:val="20"/>
        </w:rPr>
      </w:pPr>
    </w:p>
    <w:p w14:paraId="05416710" w14:textId="30D84A1C" w:rsidR="000E7820" w:rsidRPr="00875206" w:rsidRDefault="000E7820" w:rsidP="0016226B">
      <w:pPr>
        <w:spacing w:line="288" w:lineRule="auto"/>
        <w:jc w:val="both"/>
        <w:rPr>
          <w:rFonts w:cs="Arial"/>
          <w:sz w:val="20"/>
        </w:rPr>
      </w:pPr>
      <w:r w:rsidRPr="00875206">
        <w:rPr>
          <w:rFonts w:cs="Arial"/>
          <w:sz w:val="20"/>
        </w:rPr>
        <w:t>Deze aanbesteding is opgedeeld in een tweetal fasen. In de eerste fase</w:t>
      </w:r>
      <w:r w:rsidR="0014299F" w:rsidRPr="00875206">
        <w:rPr>
          <w:rFonts w:cs="Arial"/>
          <w:sz w:val="20"/>
        </w:rPr>
        <w:t>,</w:t>
      </w:r>
      <w:r w:rsidRPr="00875206">
        <w:rPr>
          <w:rFonts w:cs="Arial"/>
          <w:sz w:val="20"/>
        </w:rPr>
        <w:t xml:space="preserve"> de selectiefase</w:t>
      </w:r>
      <w:r w:rsidR="0014299F" w:rsidRPr="00875206">
        <w:rPr>
          <w:rFonts w:cs="Arial"/>
          <w:sz w:val="20"/>
        </w:rPr>
        <w:t>,</w:t>
      </w:r>
      <w:r w:rsidRPr="00875206">
        <w:rPr>
          <w:rFonts w:cs="Arial"/>
          <w:sz w:val="20"/>
        </w:rPr>
        <w:t xml:space="preserve"> mogen alle gegadigden zich aanmelden voor deelname aan de aanbesteding, waarna er een selectie plaatsvindt op basis van uitsluitingsgronden, geschiktheidseisen, selectiecriteria en eventueel loting. De </w:t>
      </w:r>
      <w:r w:rsidR="00085FDE">
        <w:rPr>
          <w:rFonts w:cs="Arial"/>
          <w:sz w:val="20"/>
        </w:rPr>
        <w:t>Gemeente</w:t>
      </w:r>
      <w:r w:rsidRPr="00875206">
        <w:rPr>
          <w:rFonts w:cs="Arial"/>
          <w:sz w:val="20"/>
        </w:rPr>
        <w:t xml:space="preserve"> selecteert de gegadigden, conform hoofdstuk 4 van dit selectiedocument, die in de tweede fase</w:t>
      </w:r>
      <w:r w:rsidR="0014299F" w:rsidRPr="00875206">
        <w:rPr>
          <w:rFonts w:cs="Arial"/>
          <w:sz w:val="20"/>
        </w:rPr>
        <w:t xml:space="preserve">, </w:t>
      </w:r>
      <w:r w:rsidRPr="00875206">
        <w:rPr>
          <w:rFonts w:cs="Arial"/>
          <w:sz w:val="20"/>
        </w:rPr>
        <w:t>de gunningsfase</w:t>
      </w:r>
      <w:r w:rsidR="0014299F" w:rsidRPr="00875206">
        <w:rPr>
          <w:rFonts w:cs="Arial"/>
          <w:sz w:val="20"/>
        </w:rPr>
        <w:t>,</w:t>
      </w:r>
      <w:r w:rsidRPr="00875206">
        <w:rPr>
          <w:rFonts w:cs="Arial"/>
          <w:sz w:val="20"/>
        </w:rPr>
        <w:t xml:space="preserve"> een uitnodiging ontvangen tot het indienen van een Inschrijving. De </w:t>
      </w:r>
      <w:r w:rsidR="00085FDE">
        <w:rPr>
          <w:rFonts w:cs="Arial"/>
          <w:sz w:val="20"/>
        </w:rPr>
        <w:t>Gemeente</w:t>
      </w:r>
      <w:r w:rsidRPr="00875206">
        <w:rPr>
          <w:rFonts w:cs="Arial"/>
          <w:sz w:val="20"/>
        </w:rPr>
        <w:t xml:space="preserve"> is voornemens om uiteindelijk met één inschrijver een overeenkomst te sluiten.</w:t>
      </w:r>
    </w:p>
    <w:p w14:paraId="391B7D3F" w14:textId="77777777" w:rsidR="000E7820" w:rsidRPr="00875206" w:rsidRDefault="000E7820" w:rsidP="0016226B">
      <w:pPr>
        <w:spacing w:line="288" w:lineRule="auto"/>
        <w:jc w:val="both"/>
        <w:rPr>
          <w:rFonts w:cs="Arial"/>
          <w:sz w:val="20"/>
        </w:rPr>
      </w:pPr>
    </w:p>
    <w:p w14:paraId="6EA0A8B5" w14:textId="34FC6BF7" w:rsidR="000E7820" w:rsidRPr="00875206" w:rsidRDefault="000E7820" w:rsidP="0016226B">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heeft ervoor gekozen om een Europees niet-openbare aanbestedingsprocedure te doorlopen om op deze wijze te komen tot een overeenkomst met een </w:t>
      </w:r>
      <w:r w:rsidR="0011782B" w:rsidRPr="00875206">
        <w:rPr>
          <w:rFonts w:cs="Arial"/>
          <w:sz w:val="20"/>
        </w:rPr>
        <w:t>partij.</w:t>
      </w:r>
    </w:p>
    <w:p w14:paraId="16322830" w14:textId="77777777" w:rsidR="000E7820" w:rsidRDefault="000E7820" w:rsidP="0016226B">
      <w:pPr>
        <w:spacing w:line="288" w:lineRule="auto"/>
        <w:jc w:val="both"/>
        <w:rPr>
          <w:rFonts w:cs="Arial"/>
          <w:sz w:val="20"/>
        </w:rPr>
      </w:pPr>
    </w:p>
    <w:p w14:paraId="2AEDA514" w14:textId="77777777" w:rsidR="005C3751" w:rsidRPr="00875206" w:rsidRDefault="005C3751" w:rsidP="0016226B">
      <w:pPr>
        <w:spacing w:line="288" w:lineRule="auto"/>
        <w:jc w:val="both"/>
        <w:rPr>
          <w:rFonts w:cs="Arial"/>
          <w:sz w:val="20"/>
        </w:rPr>
      </w:pPr>
    </w:p>
    <w:p w14:paraId="7B332EE4" w14:textId="504F5567" w:rsidR="00047E99" w:rsidRPr="00875206" w:rsidRDefault="00047E99" w:rsidP="0014299F">
      <w:pPr>
        <w:pStyle w:val="Kop2"/>
        <w:jc w:val="both"/>
        <w:rPr>
          <w:rFonts w:cs="Arial"/>
        </w:rPr>
      </w:pPr>
      <w:bookmarkStart w:id="5" w:name="_Toc148008433"/>
      <w:r w:rsidRPr="00875206">
        <w:rPr>
          <w:rFonts w:cs="Arial"/>
        </w:rPr>
        <w:t>Doel selectiefase</w:t>
      </w:r>
      <w:bookmarkEnd w:id="5"/>
    </w:p>
    <w:p w14:paraId="759AC860" w14:textId="77777777" w:rsidR="00047E99" w:rsidRPr="00875206" w:rsidRDefault="00047E99" w:rsidP="00047E99">
      <w:pPr>
        <w:jc w:val="both"/>
        <w:rPr>
          <w:rFonts w:cs="Arial"/>
          <w:sz w:val="20"/>
        </w:rPr>
      </w:pPr>
      <w:r w:rsidRPr="00875206">
        <w:rPr>
          <w:rFonts w:cs="Arial"/>
          <w:sz w:val="20"/>
        </w:rPr>
        <w:t>Het doel van dit selectiedocument is drieledig, te weten:</w:t>
      </w:r>
    </w:p>
    <w:p w14:paraId="4E060C47" w14:textId="77777777" w:rsidR="00047E99" w:rsidRPr="00875206" w:rsidRDefault="00047E99" w:rsidP="00047E99">
      <w:pPr>
        <w:pStyle w:val="Lijstalinea"/>
        <w:numPr>
          <w:ilvl w:val="0"/>
          <w:numId w:val="6"/>
        </w:numPr>
        <w:jc w:val="both"/>
        <w:rPr>
          <w:rFonts w:cs="Arial"/>
          <w:sz w:val="20"/>
        </w:rPr>
      </w:pPr>
      <w:r w:rsidRPr="00875206">
        <w:rPr>
          <w:rFonts w:cs="Arial"/>
          <w:sz w:val="20"/>
        </w:rPr>
        <w:t>de geïnteresseerde gegadigden informatie te verstrekken over de opdracht en de aanbestedingsprocedure;</w:t>
      </w:r>
    </w:p>
    <w:p w14:paraId="5911CDF1" w14:textId="77777777" w:rsidR="00047E99" w:rsidRPr="00875206" w:rsidRDefault="00047E99" w:rsidP="00047E99">
      <w:pPr>
        <w:pStyle w:val="Lijstalinea"/>
        <w:numPr>
          <w:ilvl w:val="0"/>
          <w:numId w:val="6"/>
        </w:numPr>
        <w:jc w:val="both"/>
        <w:rPr>
          <w:rFonts w:cs="Arial"/>
          <w:sz w:val="20"/>
        </w:rPr>
      </w:pPr>
      <w:r w:rsidRPr="00875206">
        <w:rPr>
          <w:rFonts w:cs="Arial"/>
          <w:sz w:val="20"/>
        </w:rPr>
        <w:t>duidelijk te maken op welke wijze de gegadigden zich kunnen aanmelden, wat de aanmeldingsvereisten zijn en welke fasering voor het indienen van de gegevens geldt;</w:t>
      </w:r>
    </w:p>
    <w:p w14:paraId="1B1681B3" w14:textId="6FF95853" w:rsidR="00047E99" w:rsidRPr="00875206" w:rsidRDefault="00047E99" w:rsidP="00047E99">
      <w:pPr>
        <w:pStyle w:val="Lijstalinea"/>
        <w:numPr>
          <w:ilvl w:val="0"/>
          <w:numId w:val="6"/>
        </w:numPr>
        <w:jc w:val="both"/>
        <w:rPr>
          <w:rFonts w:cs="Arial"/>
          <w:sz w:val="20"/>
        </w:rPr>
      </w:pPr>
      <w:r w:rsidRPr="00875206">
        <w:rPr>
          <w:rFonts w:cs="Arial"/>
          <w:sz w:val="20"/>
        </w:rPr>
        <w:t>inzicht te bieden in de wijze waarop de selectie van de gegadigden plaatsvindt.</w:t>
      </w:r>
    </w:p>
    <w:p w14:paraId="4BBE6163" w14:textId="77777777" w:rsidR="00D75502" w:rsidRPr="00875206" w:rsidRDefault="00D75502" w:rsidP="00B44F14">
      <w:pPr>
        <w:pStyle w:val="Lijstalinea"/>
        <w:jc w:val="both"/>
        <w:rPr>
          <w:rFonts w:cs="Arial"/>
          <w:sz w:val="20"/>
        </w:rPr>
      </w:pPr>
    </w:p>
    <w:p w14:paraId="375829E3" w14:textId="4C4BB345" w:rsidR="00D65102" w:rsidRPr="00875206" w:rsidRDefault="00D65102" w:rsidP="00047E99">
      <w:pPr>
        <w:rPr>
          <w:rFonts w:cs="Arial"/>
          <w:sz w:val="20"/>
        </w:rPr>
      </w:pPr>
    </w:p>
    <w:p w14:paraId="07ECB0D8" w14:textId="77777777" w:rsidR="00047E99" w:rsidRPr="00875206" w:rsidRDefault="00047E99" w:rsidP="00047E99">
      <w:pPr>
        <w:pStyle w:val="Kop2"/>
        <w:jc w:val="both"/>
        <w:rPr>
          <w:rFonts w:cs="Arial"/>
        </w:rPr>
      </w:pPr>
      <w:bookmarkStart w:id="6" w:name="_Toc148008434"/>
      <w:r w:rsidRPr="00875206">
        <w:rPr>
          <w:rFonts w:cs="Arial"/>
        </w:rPr>
        <w:t>Leeswijzer</w:t>
      </w:r>
      <w:bookmarkEnd w:id="6"/>
    </w:p>
    <w:p w14:paraId="1E490F95" w14:textId="4ADCEB88" w:rsidR="00047E99" w:rsidRPr="00875206" w:rsidRDefault="00047E99" w:rsidP="0016226B">
      <w:pPr>
        <w:spacing w:line="288" w:lineRule="auto"/>
        <w:jc w:val="both"/>
        <w:rPr>
          <w:rFonts w:cs="Arial"/>
          <w:strike/>
          <w:sz w:val="20"/>
        </w:rPr>
      </w:pPr>
      <w:r w:rsidRPr="00875206">
        <w:rPr>
          <w:rFonts w:cs="Arial"/>
          <w:sz w:val="20"/>
        </w:rPr>
        <w:t xml:space="preserve">In dit document wordt eerst de aard van de opdracht omschreven. Aan de hand van deze informatie kunnen (potentiële) gegadigden zich een beeld vormen van de inhoud en de omvang van de opdracht (hoofdstuk 2). </w:t>
      </w:r>
      <w:r w:rsidR="003E7F4C" w:rsidRPr="00875206">
        <w:rPr>
          <w:rFonts w:cs="Arial"/>
          <w:b/>
          <w:bCs/>
          <w:sz w:val="20"/>
        </w:rPr>
        <w:t>Let op</w:t>
      </w:r>
      <w:r w:rsidR="00721414" w:rsidRPr="00875206">
        <w:rPr>
          <w:rFonts w:cs="Arial"/>
          <w:b/>
          <w:bCs/>
          <w:sz w:val="20"/>
        </w:rPr>
        <w:t>:</w:t>
      </w:r>
      <w:r w:rsidR="003E7F4C" w:rsidRPr="00875206">
        <w:rPr>
          <w:rFonts w:cs="Arial"/>
          <w:sz w:val="20"/>
        </w:rPr>
        <w:t xml:space="preserve"> de informatie die in hoofdstuk 2 staat weergegeven </w:t>
      </w:r>
      <w:r w:rsidR="00B53B85" w:rsidRPr="00875206">
        <w:rPr>
          <w:rFonts w:cs="Arial"/>
          <w:sz w:val="20"/>
        </w:rPr>
        <w:t xml:space="preserve">is </w:t>
      </w:r>
      <w:r w:rsidR="003E7F4C" w:rsidRPr="00875206">
        <w:rPr>
          <w:rFonts w:cs="Arial"/>
          <w:sz w:val="20"/>
        </w:rPr>
        <w:t xml:space="preserve">enkel bedoeld om een beeld van de scope van de opdracht te krijgen. </w:t>
      </w:r>
    </w:p>
    <w:p w14:paraId="73E79B0C" w14:textId="77777777" w:rsidR="00047E99" w:rsidRPr="00875206" w:rsidRDefault="00047E99" w:rsidP="0016226B">
      <w:pPr>
        <w:spacing w:line="288" w:lineRule="auto"/>
        <w:jc w:val="both"/>
        <w:rPr>
          <w:rFonts w:cs="Arial"/>
          <w:sz w:val="20"/>
        </w:rPr>
      </w:pPr>
    </w:p>
    <w:p w14:paraId="173405FC" w14:textId="77777777" w:rsidR="00047E99" w:rsidRPr="00875206" w:rsidRDefault="00047E99" w:rsidP="0016226B">
      <w:pPr>
        <w:spacing w:line="288" w:lineRule="auto"/>
        <w:jc w:val="both"/>
        <w:rPr>
          <w:rFonts w:cs="Arial"/>
          <w:sz w:val="20"/>
        </w:rPr>
      </w:pPr>
      <w:r w:rsidRPr="00875206">
        <w:rPr>
          <w:rFonts w:cs="Arial"/>
          <w:sz w:val="20"/>
        </w:rPr>
        <w:t>In hoofdstuk 3 wordt vervolgens nader ingegaan op de aanbestedingsprocedure. In dit hoofdstuk zijn de te overleggen gegevens en het tijdstip en de wijze van aanmelding voor de selectie opgenomen.</w:t>
      </w:r>
    </w:p>
    <w:p w14:paraId="41D65A4E" w14:textId="77777777" w:rsidR="00047E99" w:rsidRPr="00875206" w:rsidRDefault="00047E99" w:rsidP="0016226B">
      <w:pPr>
        <w:spacing w:line="288" w:lineRule="auto"/>
        <w:jc w:val="both"/>
        <w:rPr>
          <w:rFonts w:cs="Arial"/>
          <w:sz w:val="20"/>
        </w:rPr>
      </w:pPr>
    </w:p>
    <w:p w14:paraId="6A15D9CF" w14:textId="77777777" w:rsidR="00D65102" w:rsidRPr="00875206" w:rsidRDefault="00047E99" w:rsidP="0016226B">
      <w:pPr>
        <w:spacing w:line="288" w:lineRule="auto"/>
        <w:jc w:val="both"/>
        <w:rPr>
          <w:rFonts w:cs="Arial"/>
          <w:sz w:val="20"/>
        </w:rPr>
      </w:pPr>
      <w:r w:rsidRPr="00875206">
        <w:rPr>
          <w:rFonts w:cs="Arial"/>
          <w:sz w:val="20"/>
        </w:rPr>
        <w:t xml:space="preserve">De uitsluitingsgronden, geschiktheidseisen en selectiecriteria zijn in hoofdstuk 4 beschreven. Hoofdstuk 5 beschrijft de procedure na aanmelding als gegadigde. De methode om maximaal 5 partijen te selecteren is beschreven in dit hoofdstuk. </w:t>
      </w:r>
    </w:p>
    <w:p w14:paraId="50F04FBE" w14:textId="77777777" w:rsidR="00D65102" w:rsidRPr="00875206" w:rsidRDefault="00D65102" w:rsidP="0016226B">
      <w:pPr>
        <w:spacing w:line="288" w:lineRule="auto"/>
        <w:jc w:val="both"/>
        <w:rPr>
          <w:rFonts w:cs="Arial"/>
          <w:sz w:val="20"/>
        </w:rPr>
      </w:pPr>
    </w:p>
    <w:p w14:paraId="5753404B" w14:textId="57E97142" w:rsidR="00047E99" w:rsidRPr="00875206" w:rsidRDefault="00047E99" w:rsidP="0016226B">
      <w:pPr>
        <w:spacing w:line="288" w:lineRule="auto"/>
        <w:jc w:val="both"/>
        <w:rPr>
          <w:rFonts w:cs="Arial"/>
          <w:sz w:val="20"/>
        </w:rPr>
      </w:pPr>
      <w:r w:rsidRPr="00875206">
        <w:rPr>
          <w:rFonts w:cs="Arial"/>
          <w:sz w:val="20"/>
        </w:rPr>
        <w:lastRenderedPageBreak/>
        <w:t xml:space="preserve">In hoofdstuk 6 is informatie over het juridische kader van deze aanbesteding </w:t>
      </w:r>
      <w:r w:rsidR="00ED238E" w:rsidRPr="00875206">
        <w:rPr>
          <w:rFonts w:cs="Arial"/>
          <w:sz w:val="20"/>
        </w:rPr>
        <w:t>bijeengebracht</w:t>
      </w:r>
      <w:r w:rsidRPr="00875206">
        <w:rPr>
          <w:rFonts w:cs="Arial"/>
          <w:sz w:val="20"/>
        </w:rPr>
        <w:t>.</w:t>
      </w:r>
    </w:p>
    <w:p w14:paraId="2FD674E8" w14:textId="77777777" w:rsidR="00047E99" w:rsidRDefault="00047E99" w:rsidP="0016226B">
      <w:pPr>
        <w:spacing w:line="288" w:lineRule="auto"/>
        <w:jc w:val="both"/>
        <w:rPr>
          <w:rFonts w:cs="Arial"/>
          <w:sz w:val="20"/>
        </w:rPr>
      </w:pPr>
    </w:p>
    <w:p w14:paraId="4C31FBB0" w14:textId="77777777" w:rsidR="005C3751" w:rsidRPr="00875206" w:rsidRDefault="005C3751" w:rsidP="0016226B">
      <w:pPr>
        <w:spacing w:line="288" w:lineRule="auto"/>
        <w:jc w:val="both"/>
        <w:rPr>
          <w:rFonts w:cs="Arial"/>
          <w:sz w:val="20"/>
        </w:rPr>
      </w:pPr>
    </w:p>
    <w:p w14:paraId="514FC531" w14:textId="77777777" w:rsidR="00047E99" w:rsidRPr="00875206" w:rsidRDefault="00047E99" w:rsidP="00047E99">
      <w:pPr>
        <w:pStyle w:val="Kop2"/>
        <w:jc w:val="both"/>
        <w:rPr>
          <w:rFonts w:cs="Arial"/>
        </w:rPr>
      </w:pPr>
      <w:bookmarkStart w:id="7" w:name="_Toc34817963"/>
      <w:bookmarkStart w:id="8" w:name="_Toc148008435"/>
      <w:r w:rsidRPr="00875206">
        <w:rPr>
          <w:rFonts w:cs="Arial"/>
          <w:lang w:eastAsia="nl-NL"/>
        </w:rPr>
        <w:t>Digitale aanmelding via TenderNed</w:t>
      </w:r>
      <w:bookmarkEnd w:id="7"/>
      <w:bookmarkEnd w:id="8"/>
    </w:p>
    <w:p w14:paraId="7C4CCBA1" w14:textId="77777777" w:rsidR="00047E99" w:rsidRPr="00875206" w:rsidRDefault="00047E99" w:rsidP="0071133D">
      <w:pPr>
        <w:spacing w:line="288" w:lineRule="auto"/>
        <w:jc w:val="both"/>
        <w:rPr>
          <w:rFonts w:cs="Arial"/>
          <w:sz w:val="20"/>
        </w:rPr>
      </w:pPr>
      <w:r w:rsidRPr="00875206">
        <w:rPr>
          <w:rFonts w:cs="Arial"/>
          <w:sz w:val="20"/>
        </w:rPr>
        <w:t xml:space="preserve">De aanbesteding wordt geheel elektronisch uitgevoerd via TenderNed (Zie </w:t>
      </w:r>
      <w:hyperlink r:id="rId17" w:history="1">
        <w:r w:rsidRPr="00875206">
          <w:rPr>
            <w:rStyle w:val="Hyperlink"/>
            <w:rFonts w:cs="Arial"/>
            <w:color w:val="auto"/>
            <w:sz w:val="20"/>
          </w:rPr>
          <w:t>www.TenderNed.nl</w:t>
        </w:r>
      </w:hyperlink>
      <w:r w:rsidRPr="00875206">
        <w:rPr>
          <w:rFonts w:cs="Arial"/>
          <w:sz w:val="20"/>
        </w:rPr>
        <w:t xml:space="preserve">). </w:t>
      </w:r>
    </w:p>
    <w:p w14:paraId="292CCFBC" w14:textId="77777777" w:rsidR="00047E99" w:rsidRPr="00875206" w:rsidRDefault="00047E99" w:rsidP="00047E99">
      <w:pPr>
        <w:jc w:val="both"/>
        <w:rPr>
          <w:rFonts w:cs="Arial"/>
          <w:sz w:val="20"/>
        </w:rPr>
      </w:pPr>
      <w:r w:rsidRPr="00875206">
        <w:rPr>
          <w:rFonts w:cs="Arial"/>
          <w:sz w:val="20"/>
        </w:rPr>
        <w:t>Dit betekent dat:</w:t>
      </w:r>
    </w:p>
    <w:p w14:paraId="372A16AB"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de aanbestedingsdocumenten via TenderNed ter beschikking worden gesteld;</w:t>
      </w:r>
    </w:p>
    <w:p w14:paraId="64B480E0"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nadere inlichtingen kunnen inwinnen;</w:t>
      </w:r>
    </w:p>
    <w:p w14:paraId="7BC0FAA5"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hun aanmelding en (eventuele) aanbieding moeten indienen;</w:t>
      </w:r>
    </w:p>
    <w:p w14:paraId="355C9403"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de correspondentie ten aanzien van de gunning van de opdracht via TenderNed plaats zal vinden.</w:t>
      </w:r>
    </w:p>
    <w:p w14:paraId="3BA70B89" w14:textId="77777777" w:rsidR="00047E99" w:rsidRPr="00875206" w:rsidRDefault="00047E99" w:rsidP="00047E99">
      <w:pPr>
        <w:jc w:val="both"/>
        <w:rPr>
          <w:rFonts w:cs="Arial"/>
          <w:sz w:val="20"/>
        </w:rPr>
      </w:pPr>
    </w:p>
    <w:p w14:paraId="12725573" w14:textId="2929D0F7" w:rsidR="00047E99" w:rsidRPr="00875206" w:rsidRDefault="00047E99" w:rsidP="00810359">
      <w:pPr>
        <w:spacing w:line="288" w:lineRule="auto"/>
        <w:jc w:val="both"/>
        <w:rPr>
          <w:rFonts w:cs="Arial"/>
          <w:sz w:val="20"/>
        </w:rPr>
      </w:pPr>
      <w:r w:rsidRPr="00875206">
        <w:rPr>
          <w:rFonts w:cs="Arial"/>
          <w:sz w:val="20"/>
        </w:rPr>
        <w:t xml:space="preserve">Om deel te kunnen nemen aan de digitale aanbesteding met behulp van TenderNed dient u een bedrijfsprofiel aan te maken. </w:t>
      </w:r>
      <w:r w:rsidR="00624404" w:rsidRPr="00875206">
        <w:rPr>
          <w:rFonts w:cs="Arial"/>
          <w:sz w:val="20"/>
        </w:rPr>
        <w:t>Als</w:t>
      </w:r>
      <w:r w:rsidRPr="00875206">
        <w:rPr>
          <w:rFonts w:cs="Arial"/>
          <w:sz w:val="20"/>
        </w:rPr>
        <w:t xml:space="preserve"> u hier vragen over heeft kunt u contact opnemen met de servicedesk van TenderNed: 0800-8363376 of </w:t>
      </w:r>
      <w:hyperlink r:id="rId18" w:history="1">
        <w:r w:rsidRPr="00875206">
          <w:rPr>
            <w:rStyle w:val="Hyperlink"/>
            <w:rFonts w:cs="Arial"/>
            <w:color w:val="auto"/>
            <w:sz w:val="20"/>
          </w:rPr>
          <w:t>servicedesk@tenderned.nl</w:t>
        </w:r>
      </w:hyperlink>
      <w:r w:rsidRPr="00875206">
        <w:rPr>
          <w:rFonts w:cs="Arial"/>
          <w:sz w:val="20"/>
        </w:rPr>
        <w:t xml:space="preserve">.  </w:t>
      </w:r>
    </w:p>
    <w:p w14:paraId="36CF6029" w14:textId="77777777" w:rsidR="00B44F14" w:rsidRPr="00875206" w:rsidRDefault="00B44F14" w:rsidP="00047E99">
      <w:pPr>
        <w:suppressAutoHyphens/>
        <w:jc w:val="both"/>
        <w:rPr>
          <w:rFonts w:cs="Arial"/>
          <w:sz w:val="20"/>
        </w:rPr>
      </w:pPr>
    </w:p>
    <w:p w14:paraId="4744C59D" w14:textId="6260CE18" w:rsidR="00047E99" w:rsidRPr="00875206" w:rsidRDefault="00047E99" w:rsidP="00810359">
      <w:pPr>
        <w:spacing w:line="288" w:lineRule="auto"/>
        <w:jc w:val="both"/>
        <w:rPr>
          <w:rFonts w:cs="Arial"/>
          <w:sz w:val="20"/>
          <w:lang w:eastAsia="nl-NL"/>
        </w:rPr>
      </w:pPr>
      <w:r w:rsidRPr="00875206">
        <w:rPr>
          <w:rFonts w:cs="Arial"/>
          <w:sz w:val="20"/>
        </w:rPr>
        <w:t>De gepubliceerde aankondiging van deze opdracht omvat een verkorte weergave van de belangrijkste uitsluitingsgronden, geschiktheidseisen en selectiecriteria. In geval van eventuele tegenstrijdigheden</w:t>
      </w:r>
      <w:r w:rsidR="00B53B85" w:rsidRPr="00875206">
        <w:rPr>
          <w:rFonts w:cs="Arial"/>
          <w:sz w:val="20"/>
        </w:rPr>
        <w:t>,</w:t>
      </w:r>
      <w:r w:rsidRPr="00875206">
        <w:rPr>
          <w:rFonts w:cs="Arial"/>
          <w:sz w:val="20"/>
        </w:rPr>
        <w:t xml:space="preserve"> tussen de aankondiging en het selectiedocument</w:t>
      </w:r>
      <w:r w:rsidR="00B53B85" w:rsidRPr="00875206">
        <w:rPr>
          <w:rFonts w:cs="Arial"/>
          <w:sz w:val="20"/>
        </w:rPr>
        <w:t>,</w:t>
      </w:r>
      <w:r w:rsidRPr="00875206">
        <w:rPr>
          <w:rFonts w:cs="Arial"/>
          <w:sz w:val="20"/>
        </w:rPr>
        <w:t xml:space="preserve"> is de tekst in het selectiedocument bindend.</w:t>
      </w:r>
      <w:r w:rsidRPr="00875206">
        <w:rPr>
          <w:rFonts w:cs="Arial"/>
        </w:rPr>
        <w:br w:type="page"/>
      </w:r>
    </w:p>
    <w:p w14:paraId="345DF1A7" w14:textId="38D4D551" w:rsidR="00047E99" w:rsidRPr="00AC2C4C" w:rsidRDefault="00047E99" w:rsidP="00047E99">
      <w:pPr>
        <w:pStyle w:val="Kop1"/>
        <w:jc w:val="both"/>
        <w:rPr>
          <w:rFonts w:cs="Arial"/>
        </w:rPr>
      </w:pPr>
      <w:bookmarkStart w:id="9" w:name="_Toc148008436"/>
      <w:r w:rsidRPr="00AC2C4C">
        <w:rPr>
          <w:rFonts w:cs="Arial"/>
        </w:rPr>
        <w:lastRenderedPageBreak/>
        <w:t>De opdracht</w:t>
      </w:r>
      <w:bookmarkEnd w:id="9"/>
      <w:r w:rsidR="00126E46" w:rsidRPr="00AC2C4C">
        <w:rPr>
          <w:rFonts w:cs="Arial"/>
        </w:rPr>
        <w:t xml:space="preserve"> </w:t>
      </w:r>
    </w:p>
    <w:p w14:paraId="130C5070" w14:textId="77777777" w:rsidR="00047E99" w:rsidRPr="00AC2C4C" w:rsidRDefault="00047E99" w:rsidP="00047E99">
      <w:pPr>
        <w:jc w:val="both"/>
        <w:rPr>
          <w:rFonts w:cs="Arial"/>
        </w:rPr>
      </w:pPr>
    </w:p>
    <w:p w14:paraId="44127D9A" w14:textId="458D4C09" w:rsidR="00D65102" w:rsidRPr="00AC2C4C" w:rsidRDefault="00D65102" w:rsidP="00D65102">
      <w:pPr>
        <w:pStyle w:val="Kop2"/>
        <w:rPr>
          <w:bCs/>
          <w:szCs w:val="24"/>
          <w:lang w:eastAsia="nl-NL"/>
        </w:rPr>
      </w:pPr>
      <w:bookmarkStart w:id="10" w:name="_Toc148008437"/>
      <w:bookmarkStart w:id="11" w:name="_Toc536042116"/>
      <w:bookmarkStart w:id="12" w:name="_Toc523306005"/>
      <w:r w:rsidRPr="00AC2C4C">
        <w:rPr>
          <w:bCs/>
          <w:szCs w:val="24"/>
        </w:rPr>
        <w:t>Aanleiding</w:t>
      </w:r>
      <w:bookmarkEnd w:id="10"/>
      <w:r w:rsidRPr="00AC2C4C">
        <w:rPr>
          <w:bCs/>
          <w:szCs w:val="24"/>
        </w:rPr>
        <w:t xml:space="preserve"> </w:t>
      </w:r>
      <w:bookmarkEnd w:id="11"/>
      <w:bookmarkEnd w:id="12"/>
    </w:p>
    <w:p w14:paraId="26E7BAC9" w14:textId="77777777" w:rsidR="0045366D" w:rsidRPr="00810359" w:rsidRDefault="0045366D" w:rsidP="00810359">
      <w:pPr>
        <w:spacing w:line="288" w:lineRule="auto"/>
        <w:jc w:val="both"/>
        <w:rPr>
          <w:rFonts w:cs="Arial"/>
          <w:sz w:val="20"/>
        </w:rPr>
      </w:pPr>
      <w:r w:rsidRPr="00810359">
        <w:rPr>
          <w:rFonts w:cs="Arial"/>
          <w:sz w:val="20"/>
        </w:rPr>
        <w:t xml:space="preserve">HUIS73 is ontstaan uit een fusie van Stichting Bureau Babel (intermediair tussen cultuur en onderwijs), Stichting Openbare Bibliotheek ’s-Hertogenbosch en Stichting </w:t>
      </w:r>
      <w:proofErr w:type="spellStart"/>
      <w:r w:rsidRPr="00810359">
        <w:rPr>
          <w:rFonts w:cs="Arial"/>
          <w:sz w:val="20"/>
        </w:rPr>
        <w:t>Muzerije</w:t>
      </w:r>
      <w:proofErr w:type="spellEnd"/>
      <w:r w:rsidRPr="00810359">
        <w:rPr>
          <w:rFonts w:cs="Arial"/>
          <w:sz w:val="20"/>
        </w:rPr>
        <w:t xml:space="preserve"> (centrum voor cultuureducatie). Sinds 2019 vormen deze organisaties gezamenlijk de brede culturele fusie-organisatie Huis73. </w:t>
      </w:r>
    </w:p>
    <w:p w14:paraId="22F56805" w14:textId="77777777" w:rsidR="0045366D" w:rsidRPr="00810359" w:rsidRDefault="0045366D" w:rsidP="0045366D">
      <w:pPr>
        <w:suppressAutoHyphens/>
        <w:jc w:val="both"/>
        <w:rPr>
          <w:rFonts w:cs="Arial"/>
          <w:sz w:val="20"/>
        </w:rPr>
      </w:pPr>
    </w:p>
    <w:p w14:paraId="3BA447BB" w14:textId="77777777" w:rsidR="0045366D" w:rsidRPr="00810359" w:rsidRDefault="0045366D" w:rsidP="00810359">
      <w:pPr>
        <w:spacing w:line="288" w:lineRule="auto"/>
        <w:jc w:val="both"/>
        <w:rPr>
          <w:rFonts w:cs="Arial"/>
          <w:sz w:val="20"/>
        </w:rPr>
      </w:pPr>
      <w:r w:rsidRPr="00810359">
        <w:rPr>
          <w:rFonts w:cs="Arial"/>
          <w:sz w:val="20"/>
        </w:rPr>
        <w:t xml:space="preserve">Huis73 is een ervaren organisatie met veel kennis en expertise en een enorm brede dienstverlening op het gebied van lezen, cultuur en kunst. Huis73 is er voor alle inwoners van ’s-Hertogenbosch, kent een sterke focus op talentontwikkeling en heeft een belangrijke ontmoetingsfunctie. Een sfeerbeeld van de organisatie Huis73 kunt u vinden op: </w:t>
      </w:r>
    </w:p>
    <w:p w14:paraId="2860A874" w14:textId="77777777" w:rsidR="0045366D" w:rsidRPr="00810359" w:rsidRDefault="0045366D" w:rsidP="0045366D">
      <w:pPr>
        <w:suppressAutoHyphens/>
        <w:jc w:val="both"/>
        <w:rPr>
          <w:rFonts w:cs="Arial"/>
          <w:sz w:val="20"/>
        </w:rPr>
      </w:pPr>
      <w:r w:rsidRPr="00810359">
        <w:rPr>
          <w:rFonts w:cs="Arial"/>
          <w:sz w:val="20"/>
        </w:rPr>
        <w:t>https://www.youtube.com/watch?v=besvNLNE3Bs&amp;t=145s</w:t>
      </w:r>
    </w:p>
    <w:p w14:paraId="1F2B239D" w14:textId="77777777" w:rsidR="0045366D" w:rsidRPr="00810359" w:rsidRDefault="0045366D" w:rsidP="0045366D">
      <w:pPr>
        <w:suppressAutoHyphens/>
        <w:jc w:val="both"/>
        <w:rPr>
          <w:rFonts w:cs="Arial"/>
          <w:sz w:val="20"/>
        </w:rPr>
      </w:pPr>
    </w:p>
    <w:p w14:paraId="486F8B2E" w14:textId="6E3C0132" w:rsidR="0045366D" w:rsidRPr="00810359" w:rsidRDefault="0045366D" w:rsidP="00BE6802">
      <w:pPr>
        <w:spacing w:line="288" w:lineRule="auto"/>
        <w:jc w:val="both"/>
        <w:rPr>
          <w:rFonts w:cs="Arial"/>
          <w:sz w:val="20"/>
        </w:rPr>
      </w:pPr>
      <w:r w:rsidRPr="00810359">
        <w:rPr>
          <w:rFonts w:cs="Arial"/>
          <w:sz w:val="20"/>
        </w:rPr>
        <w:t xml:space="preserve">Huis73 kent meerdere locaties, waarvan de hoofdlocatie is gelegen aan de Hinthamerstraat 72 en 74 (’s-Hertogenbosch). De voorliggende opgave waarvoor de gemeente een </w:t>
      </w:r>
      <w:r w:rsidR="006A4E13">
        <w:rPr>
          <w:rFonts w:cs="Arial"/>
          <w:sz w:val="20"/>
        </w:rPr>
        <w:t>installatietechnische aannemer</w:t>
      </w:r>
      <w:r w:rsidRPr="00810359">
        <w:rPr>
          <w:rFonts w:cs="Arial"/>
          <w:sz w:val="20"/>
        </w:rPr>
        <w:t xml:space="preserve"> zoekt betreft de her-/doorontwikkeling van deze locatie. Feitelijk betreft het de samenvoeging van de panden van de oorspronkelijke organisaties van de bibliotheek en de </w:t>
      </w:r>
      <w:proofErr w:type="spellStart"/>
      <w:r w:rsidRPr="00810359">
        <w:rPr>
          <w:rFonts w:cs="Arial"/>
          <w:sz w:val="20"/>
        </w:rPr>
        <w:t>Muzerije</w:t>
      </w:r>
      <w:proofErr w:type="spellEnd"/>
      <w:r w:rsidRPr="00810359">
        <w:rPr>
          <w:rFonts w:cs="Arial"/>
          <w:sz w:val="20"/>
        </w:rPr>
        <w:t xml:space="preserve">. Beide panden zijn eeuwenoud en zijn rijksmonument. Hoewel de genoemde organisaties inmiddels sinds 2019 als één organisatie functioneren, is de huisvesting hierop nauwelijks aangepast.  Deze huisvestingsopgave gaat nu alsnog plaats vinden, waarbij de toekomstige huisvesting voelt als één geheel. </w:t>
      </w:r>
    </w:p>
    <w:p w14:paraId="6BC748AA" w14:textId="5A66E7F8" w:rsidR="00C55E29" w:rsidRDefault="00C55E29" w:rsidP="007E35BF">
      <w:pPr>
        <w:spacing w:line="288" w:lineRule="auto"/>
        <w:jc w:val="both"/>
        <w:rPr>
          <w:rFonts w:cs="Arial"/>
          <w:sz w:val="20"/>
        </w:rPr>
      </w:pPr>
    </w:p>
    <w:p w14:paraId="79EEB6CB" w14:textId="77777777" w:rsidR="005C3751" w:rsidRPr="00D7289D" w:rsidRDefault="005C3751" w:rsidP="007E35BF">
      <w:pPr>
        <w:spacing w:line="288" w:lineRule="auto"/>
        <w:jc w:val="both"/>
        <w:rPr>
          <w:rFonts w:cs="Arial"/>
          <w:sz w:val="20"/>
        </w:rPr>
      </w:pPr>
    </w:p>
    <w:p w14:paraId="5C69E56E" w14:textId="2818DE75" w:rsidR="000E517C" w:rsidRPr="00D7289D" w:rsidRDefault="000E517C" w:rsidP="00D65102">
      <w:pPr>
        <w:pStyle w:val="Kop2"/>
      </w:pPr>
      <w:bookmarkStart w:id="13" w:name="_Toc148008438"/>
      <w:bookmarkStart w:id="14" w:name="_Toc523306006"/>
      <w:bookmarkStart w:id="15" w:name="_Toc536042117"/>
      <w:r w:rsidRPr="00D7289D">
        <w:t>Doelstelling project</w:t>
      </w:r>
      <w:bookmarkEnd w:id="13"/>
    </w:p>
    <w:p w14:paraId="4B6A8419" w14:textId="77777777" w:rsidR="00763F94" w:rsidRPr="00810359" w:rsidRDefault="00763F94" w:rsidP="006A4E13">
      <w:pPr>
        <w:spacing w:line="288" w:lineRule="auto"/>
        <w:jc w:val="both"/>
        <w:rPr>
          <w:rFonts w:cs="Arial"/>
          <w:sz w:val="20"/>
        </w:rPr>
      </w:pPr>
      <w:r w:rsidRPr="00810359">
        <w:rPr>
          <w:rFonts w:cs="Arial"/>
          <w:sz w:val="20"/>
        </w:rPr>
        <w:t>De voorliggende opgave betreft de renovatie en (beperkte) restauratie (in hoofdzaak nr.72), herontwikkeling en herinrichting van beide panden tot één geliefde en gewaardeerde plek waar écht alle Bosschenaren en bezoekers van de stad graag komen. Een cultureel en educatief knooppunt in de stad, waar alle diensten en activiteiten op inspirerende en uitnodigende wijze in elkaar overvloeien. Waar mensen werken aan zelfredzaamheid, participatie, integratie en solidariteit. Een omgeving waar jong en oud kunnen genieten van literatuur, kunst, dans, theater en muziek; waar ze uitgedaagd worden om zelf iets te creëren, iets nieuws te leren en hun eigen verhaal te vertellen. Levendig, maar ook met ruimte om je terug te trekken en na te denken, te studeren, ergens aan te werken of zomaar te ontspannen.</w:t>
      </w:r>
    </w:p>
    <w:p w14:paraId="4D373A77" w14:textId="7728938B" w:rsidR="002F287E" w:rsidRPr="00810359" w:rsidRDefault="00763F94" w:rsidP="006A4E13">
      <w:pPr>
        <w:suppressAutoHyphens/>
        <w:spacing w:line="288" w:lineRule="auto"/>
        <w:jc w:val="both"/>
        <w:rPr>
          <w:rFonts w:cs="Arial"/>
          <w:sz w:val="20"/>
        </w:rPr>
      </w:pPr>
      <w:r w:rsidRPr="00810359">
        <w:rPr>
          <w:rFonts w:cs="Arial"/>
          <w:sz w:val="20"/>
        </w:rPr>
        <w:t xml:space="preserve">Toekomstbestendig en innovatief, waar oud en nieuw samen komen in een duurzaam gebouw. Zorgvuldig ingebed in en gebruik makend van haar bijzondere ligging aan de voet van de Sint-Janskathedraal en gelegen aan De Binnendieze in het </w:t>
      </w:r>
      <w:proofErr w:type="spellStart"/>
      <w:r w:rsidRPr="00810359">
        <w:rPr>
          <w:rFonts w:cs="Arial"/>
          <w:sz w:val="20"/>
        </w:rPr>
        <w:t>Jheronimus</w:t>
      </w:r>
      <w:proofErr w:type="spellEnd"/>
      <w:r w:rsidRPr="00810359">
        <w:rPr>
          <w:rFonts w:cs="Arial"/>
          <w:sz w:val="20"/>
        </w:rPr>
        <w:t xml:space="preserve"> Bosch Kwartier in de binnenstad van </w:t>
      </w:r>
      <w:r w:rsidR="005C3751">
        <w:rPr>
          <w:rFonts w:cs="Arial"/>
          <w:sz w:val="20"/>
        </w:rPr>
        <w:t>’</w:t>
      </w:r>
      <w:r w:rsidRPr="00810359">
        <w:rPr>
          <w:rFonts w:cs="Arial"/>
          <w:sz w:val="20"/>
        </w:rPr>
        <w:t>s-Hertogenbosch.</w:t>
      </w:r>
    </w:p>
    <w:p w14:paraId="077F7223" w14:textId="77777777" w:rsidR="002F287E" w:rsidRDefault="002F287E" w:rsidP="000E517C">
      <w:pPr>
        <w:rPr>
          <w:color w:val="FF0000"/>
          <w:sz w:val="20"/>
          <w:szCs w:val="22"/>
        </w:rPr>
      </w:pPr>
    </w:p>
    <w:p w14:paraId="1CEF3ECA" w14:textId="77777777" w:rsidR="005C3751" w:rsidRPr="00810359" w:rsidRDefault="005C3751" w:rsidP="000E517C">
      <w:pPr>
        <w:rPr>
          <w:color w:val="FF0000"/>
          <w:sz w:val="20"/>
          <w:szCs w:val="22"/>
        </w:rPr>
      </w:pPr>
    </w:p>
    <w:p w14:paraId="2C8B1F83" w14:textId="77777777" w:rsidR="00774B84" w:rsidRDefault="00774B84">
      <w:pPr>
        <w:spacing w:line="240" w:lineRule="auto"/>
        <w:rPr>
          <w:color w:val="FF0000"/>
          <w:sz w:val="24"/>
        </w:rPr>
      </w:pPr>
      <w:r>
        <w:rPr>
          <w:color w:val="FF0000"/>
        </w:rPr>
        <w:br w:type="page"/>
      </w:r>
    </w:p>
    <w:p w14:paraId="39F91C64" w14:textId="7DFEA19E" w:rsidR="00D65102" w:rsidRPr="00810359" w:rsidRDefault="00D65102" w:rsidP="00D65102">
      <w:pPr>
        <w:pStyle w:val="Kop2"/>
      </w:pPr>
      <w:bookmarkStart w:id="16" w:name="_Toc148008439"/>
      <w:r w:rsidRPr="00810359">
        <w:lastRenderedPageBreak/>
        <w:t>Te verrichten werkzaamheden</w:t>
      </w:r>
      <w:bookmarkStart w:id="17" w:name="_Toc520814732"/>
      <w:bookmarkStart w:id="18" w:name="_Toc520817388"/>
      <w:bookmarkStart w:id="19" w:name="_Toc520817494"/>
      <w:bookmarkStart w:id="20" w:name="_Toc520817539"/>
      <w:bookmarkStart w:id="21" w:name="_Toc520817688"/>
      <w:bookmarkStart w:id="22" w:name="_Toc520817818"/>
      <w:bookmarkStart w:id="23" w:name="_Toc520818213"/>
      <w:bookmarkStart w:id="24" w:name="_Toc520818258"/>
      <w:bookmarkStart w:id="25" w:name="_Toc520818339"/>
      <w:bookmarkStart w:id="26" w:name="_Toc520818340"/>
      <w:bookmarkEnd w:id="14"/>
      <w:bookmarkEnd w:id="15"/>
      <w:bookmarkEnd w:id="16"/>
      <w:bookmarkEnd w:id="17"/>
      <w:bookmarkEnd w:id="18"/>
      <w:bookmarkEnd w:id="19"/>
      <w:bookmarkEnd w:id="20"/>
      <w:bookmarkEnd w:id="21"/>
      <w:bookmarkEnd w:id="22"/>
      <w:bookmarkEnd w:id="23"/>
      <w:bookmarkEnd w:id="24"/>
      <w:bookmarkEnd w:id="25"/>
      <w:bookmarkEnd w:id="26"/>
    </w:p>
    <w:p w14:paraId="37D7E592" w14:textId="3C6AE37F" w:rsidR="002F287E" w:rsidRPr="00810359" w:rsidRDefault="00763F94" w:rsidP="00810359">
      <w:pPr>
        <w:spacing w:line="288" w:lineRule="auto"/>
        <w:jc w:val="both"/>
        <w:rPr>
          <w:sz w:val="20"/>
          <w:szCs w:val="22"/>
        </w:rPr>
      </w:pPr>
      <w:r w:rsidRPr="00810359">
        <w:rPr>
          <w:sz w:val="20"/>
          <w:szCs w:val="22"/>
        </w:rPr>
        <w:t xml:space="preserve">De </w:t>
      </w:r>
      <w:r w:rsidRPr="00810359">
        <w:rPr>
          <w:rFonts w:cs="Arial"/>
          <w:sz w:val="20"/>
        </w:rPr>
        <w:t>werkzaamheden</w:t>
      </w:r>
      <w:r w:rsidRPr="00810359">
        <w:rPr>
          <w:sz w:val="20"/>
          <w:szCs w:val="22"/>
        </w:rPr>
        <w:t xml:space="preserve"> omvatten voornamelijk het volgende:</w:t>
      </w:r>
    </w:p>
    <w:p w14:paraId="087CA2C0" w14:textId="0F06DBAB" w:rsidR="00763F94" w:rsidRPr="00810359" w:rsidRDefault="00763F94" w:rsidP="00763F94">
      <w:pPr>
        <w:pStyle w:val="Lijstalinea"/>
        <w:numPr>
          <w:ilvl w:val="0"/>
          <w:numId w:val="47"/>
        </w:numPr>
        <w:rPr>
          <w:sz w:val="20"/>
          <w:szCs w:val="22"/>
        </w:rPr>
      </w:pPr>
      <w:r w:rsidRPr="00810359">
        <w:rPr>
          <w:sz w:val="20"/>
          <w:szCs w:val="22"/>
        </w:rPr>
        <w:t>Uitvoeren groot (</w:t>
      </w:r>
      <w:proofErr w:type="spellStart"/>
      <w:r w:rsidRPr="00810359">
        <w:rPr>
          <w:sz w:val="20"/>
          <w:szCs w:val="22"/>
        </w:rPr>
        <w:t>vervangings</w:t>
      </w:r>
      <w:proofErr w:type="spellEnd"/>
      <w:r w:rsidRPr="00810359">
        <w:rPr>
          <w:sz w:val="20"/>
          <w:szCs w:val="22"/>
        </w:rPr>
        <w:t>)-onderhoud</w:t>
      </w:r>
      <w:r w:rsidR="00BE6802">
        <w:rPr>
          <w:sz w:val="20"/>
          <w:szCs w:val="22"/>
        </w:rPr>
        <w:t>.</w:t>
      </w:r>
    </w:p>
    <w:p w14:paraId="0200AA8A" w14:textId="1525F661" w:rsidR="00763F94" w:rsidRPr="00810359" w:rsidRDefault="00763F94" w:rsidP="00763F94">
      <w:pPr>
        <w:pStyle w:val="Lijstalinea"/>
        <w:numPr>
          <w:ilvl w:val="0"/>
          <w:numId w:val="47"/>
        </w:numPr>
        <w:rPr>
          <w:sz w:val="20"/>
          <w:szCs w:val="22"/>
        </w:rPr>
      </w:pPr>
      <w:r w:rsidRPr="00810359">
        <w:rPr>
          <w:sz w:val="20"/>
          <w:szCs w:val="22"/>
        </w:rPr>
        <w:t xml:space="preserve">Uitvoeren sloopwerk </w:t>
      </w:r>
      <w:proofErr w:type="spellStart"/>
      <w:r w:rsidRPr="00810359">
        <w:rPr>
          <w:sz w:val="20"/>
          <w:szCs w:val="22"/>
        </w:rPr>
        <w:t>tbv</w:t>
      </w:r>
      <w:proofErr w:type="spellEnd"/>
      <w:r w:rsidRPr="00810359">
        <w:rPr>
          <w:sz w:val="20"/>
          <w:szCs w:val="22"/>
        </w:rPr>
        <w:t xml:space="preserve"> afwerking/inrichting en indelingswijzigingen</w:t>
      </w:r>
      <w:r w:rsidR="00BE6802">
        <w:rPr>
          <w:sz w:val="20"/>
          <w:szCs w:val="22"/>
        </w:rPr>
        <w:t>.</w:t>
      </w:r>
    </w:p>
    <w:p w14:paraId="11727A3B" w14:textId="6C69B71C" w:rsidR="00763F94" w:rsidRDefault="006A4E13" w:rsidP="00763F94">
      <w:pPr>
        <w:pStyle w:val="Lijstalinea"/>
        <w:numPr>
          <w:ilvl w:val="0"/>
          <w:numId w:val="47"/>
        </w:numPr>
        <w:rPr>
          <w:sz w:val="20"/>
          <w:szCs w:val="22"/>
        </w:rPr>
      </w:pPr>
      <w:r>
        <w:rPr>
          <w:sz w:val="20"/>
          <w:szCs w:val="22"/>
        </w:rPr>
        <w:t>Werktuigbouwkundige vervanging / onderhoud</w:t>
      </w:r>
      <w:r w:rsidR="00BE6802">
        <w:rPr>
          <w:sz w:val="20"/>
          <w:szCs w:val="22"/>
        </w:rPr>
        <w:t>.</w:t>
      </w:r>
    </w:p>
    <w:p w14:paraId="598A29E9" w14:textId="2EA29F24" w:rsidR="006A4E13" w:rsidRPr="00810359" w:rsidRDefault="006A4E13" w:rsidP="00763F94">
      <w:pPr>
        <w:pStyle w:val="Lijstalinea"/>
        <w:numPr>
          <w:ilvl w:val="0"/>
          <w:numId w:val="47"/>
        </w:numPr>
        <w:rPr>
          <w:sz w:val="20"/>
          <w:szCs w:val="22"/>
        </w:rPr>
      </w:pPr>
      <w:r>
        <w:rPr>
          <w:sz w:val="20"/>
          <w:szCs w:val="22"/>
        </w:rPr>
        <w:t>Elektrotechnische vervanging / onderhoud</w:t>
      </w:r>
      <w:r w:rsidR="00BE6802">
        <w:rPr>
          <w:sz w:val="20"/>
          <w:szCs w:val="22"/>
        </w:rPr>
        <w:t>.</w:t>
      </w:r>
    </w:p>
    <w:p w14:paraId="35710654" w14:textId="2FBFE632" w:rsidR="00763F94" w:rsidRPr="00810359" w:rsidRDefault="006A4E13" w:rsidP="00763F94">
      <w:pPr>
        <w:pStyle w:val="Lijstalinea"/>
        <w:numPr>
          <w:ilvl w:val="0"/>
          <w:numId w:val="47"/>
        </w:numPr>
        <w:rPr>
          <w:sz w:val="20"/>
          <w:szCs w:val="22"/>
        </w:rPr>
      </w:pPr>
      <w:r>
        <w:rPr>
          <w:sz w:val="20"/>
          <w:szCs w:val="22"/>
        </w:rPr>
        <w:t>Transportinstallaties</w:t>
      </w:r>
      <w:r w:rsidR="00BE6802">
        <w:rPr>
          <w:sz w:val="20"/>
          <w:szCs w:val="22"/>
        </w:rPr>
        <w:t>.</w:t>
      </w:r>
    </w:p>
    <w:p w14:paraId="0C1DF89A" w14:textId="6FEED5E4" w:rsidR="00763F94" w:rsidRPr="00810359" w:rsidRDefault="00763F94" w:rsidP="00763F94">
      <w:pPr>
        <w:pStyle w:val="Lijstalinea"/>
        <w:numPr>
          <w:ilvl w:val="0"/>
          <w:numId w:val="47"/>
        </w:numPr>
        <w:rPr>
          <w:sz w:val="20"/>
          <w:szCs w:val="22"/>
        </w:rPr>
      </w:pPr>
      <w:r w:rsidRPr="00810359">
        <w:rPr>
          <w:sz w:val="20"/>
          <w:szCs w:val="22"/>
        </w:rPr>
        <w:t>Werkvoorbereiding en opstellen van werktekeningen/berekeningen</w:t>
      </w:r>
      <w:r w:rsidR="00BE6802">
        <w:rPr>
          <w:sz w:val="20"/>
          <w:szCs w:val="22"/>
        </w:rPr>
        <w:t>.</w:t>
      </w:r>
    </w:p>
    <w:p w14:paraId="71E9EE0D" w14:textId="389081D7" w:rsidR="00763F94" w:rsidRPr="00810359" w:rsidRDefault="00763F94" w:rsidP="00763F94">
      <w:pPr>
        <w:pStyle w:val="Lijstalinea"/>
        <w:numPr>
          <w:ilvl w:val="0"/>
          <w:numId w:val="47"/>
        </w:numPr>
        <w:rPr>
          <w:sz w:val="20"/>
          <w:szCs w:val="22"/>
        </w:rPr>
      </w:pPr>
      <w:r w:rsidRPr="00810359">
        <w:rPr>
          <w:sz w:val="20"/>
          <w:szCs w:val="22"/>
        </w:rPr>
        <w:t xml:space="preserve">Tijdelijke voorzieningen </w:t>
      </w:r>
      <w:proofErr w:type="spellStart"/>
      <w:r w:rsidRPr="00810359">
        <w:rPr>
          <w:sz w:val="20"/>
          <w:szCs w:val="22"/>
        </w:rPr>
        <w:t>tbv</w:t>
      </w:r>
      <w:proofErr w:type="spellEnd"/>
      <w:r w:rsidRPr="00810359">
        <w:rPr>
          <w:sz w:val="20"/>
          <w:szCs w:val="22"/>
        </w:rPr>
        <w:t xml:space="preserve"> gebruikers tijdens de bouw</w:t>
      </w:r>
      <w:r w:rsidR="00BE6802">
        <w:rPr>
          <w:sz w:val="20"/>
          <w:szCs w:val="22"/>
        </w:rPr>
        <w:t>.</w:t>
      </w:r>
    </w:p>
    <w:p w14:paraId="6F585FE3" w14:textId="1AD1F23E" w:rsidR="00763F94" w:rsidRPr="00D7289D" w:rsidRDefault="00763F94" w:rsidP="00763F94">
      <w:pPr>
        <w:pStyle w:val="Lijstalinea"/>
        <w:numPr>
          <w:ilvl w:val="0"/>
          <w:numId w:val="47"/>
        </w:numPr>
        <w:rPr>
          <w:sz w:val="20"/>
          <w:szCs w:val="22"/>
        </w:rPr>
      </w:pPr>
      <w:r w:rsidRPr="00D7289D">
        <w:rPr>
          <w:sz w:val="20"/>
          <w:szCs w:val="22"/>
        </w:rPr>
        <w:t xml:space="preserve">Coördinatie </w:t>
      </w:r>
      <w:r w:rsidR="00410B13">
        <w:rPr>
          <w:sz w:val="20"/>
          <w:szCs w:val="22"/>
        </w:rPr>
        <w:t>door</w:t>
      </w:r>
      <w:r w:rsidR="006A4E13">
        <w:rPr>
          <w:sz w:val="20"/>
          <w:szCs w:val="22"/>
        </w:rPr>
        <w:t xml:space="preserve"> bouwkundig hoofdaannemer</w:t>
      </w:r>
      <w:r w:rsidRPr="00D7289D">
        <w:rPr>
          <w:sz w:val="20"/>
          <w:szCs w:val="22"/>
        </w:rPr>
        <w:t xml:space="preserve"> en</w:t>
      </w:r>
      <w:r w:rsidR="00410B13">
        <w:rPr>
          <w:sz w:val="20"/>
          <w:szCs w:val="22"/>
        </w:rPr>
        <w:t xml:space="preserve"> met</w:t>
      </w:r>
      <w:r w:rsidRPr="00D7289D">
        <w:rPr>
          <w:sz w:val="20"/>
          <w:szCs w:val="22"/>
        </w:rPr>
        <w:t xml:space="preserve"> in</w:t>
      </w:r>
      <w:r w:rsidR="006A4E13">
        <w:rPr>
          <w:sz w:val="20"/>
          <w:szCs w:val="22"/>
        </w:rPr>
        <w:t>terieurbouwer</w:t>
      </w:r>
      <w:r w:rsidR="00BE6802">
        <w:rPr>
          <w:sz w:val="20"/>
          <w:szCs w:val="22"/>
        </w:rPr>
        <w:t>.</w:t>
      </w:r>
    </w:p>
    <w:p w14:paraId="7E6FFB43" w14:textId="77777777" w:rsidR="002F287E" w:rsidRPr="00D7289D" w:rsidRDefault="002F287E" w:rsidP="00F3181E">
      <w:pPr>
        <w:spacing w:line="288" w:lineRule="auto"/>
        <w:jc w:val="both"/>
        <w:rPr>
          <w:rFonts w:cs="Arial"/>
          <w:sz w:val="20"/>
        </w:rPr>
      </w:pPr>
    </w:p>
    <w:p w14:paraId="4D06A456" w14:textId="77777777" w:rsidR="005C3751" w:rsidRPr="00D7289D" w:rsidRDefault="005C3751" w:rsidP="00F3181E">
      <w:pPr>
        <w:spacing w:line="288" w:lineRule="auto"/>
        <w:jc w:val="both"/>
        <w:rPr>
          <w:rFonts w:cs="Arial"/>
          <w:sz w:val="20"/>
        </w:rPr>
      </w:pPr>
    </w:p>
    <w:p w14:paraId="4AB84E3C" w14:textId="0586890A" w:rsidR="00D65102" w:rsidRPr="00D7289D" w:rsidRDefault="00D65102" w:rsidP="00D65102">
      <w:pPr>
        <w:pStyle w:val="Kop2"/>
        <w:rPr>
          <w:bCs/>
        </w:rPr>
      </w:pPr>
      <w:bookmarkStart w:id="27" w:name="_Toc536042118"/>
      <w:bookmarkStart w:id="28" w:name="_Toc148008440"/>
      <w:bookmarkStart w:id="29" w:name="_Toc523306007"/>
      <w:r w:rsidRPr="00D7289D">
        <w:rPr>
          <w:bCs/>
        </w:rPr>
        <w:t xml:space="preserve">Contractvorm </w:t>
      </w:r>
      <w:bookmarkEnd w:id="27"/>
      <w:r w:rsidR="007C0B17" w:rsidRPr="00D7289D">
        <w:rPr>
          <w:bCs/>
        </w:rPr>
        <w:t>en inkoopvoorwaarden</w:t>
      </w:r>
      <w:bookmarkEnd w:id="28"/>
    </w:p>
    <w:bookmarkEnd w:id="29"/>
    <w:p w14:paraId="03915E7F" w14:textId="6C7310B6" w:rsidR="00D65102" w:rsidRPr="00D7289D" w:rsidRDefault="00256BF9">
      <w:pPr>
        <w:spacing w:line="288" w:lineRule="auto"/>
        <w:jc w:val="both"/>
        <w:rPr>
          <w:rFonts w:cs="Arial"/>
          <w:sz w:val="20"/>
        </w:rPr>
      </w:pPr>
      <w:r w:rsidRPr="00D7289D">
        <w:rPr>
          <w:rFonts w:cs="Arial"/>
          <w:sz w:val="20"/>
        </w:rPr>
        <w:t xml:space="preserve">Met de te selecteren </w:t>
      </w:r>
      <w:r w:rsidR="002F287E" w:rsidRPr="00D7289D">
        <w:rPr>
          <w:rFonts w:cs="Arial"/>
          <w:sz w:val="20"/>
        </w:rPr>
        <w:t xml:space="preserve">gegadigde </w:t>
      </w:r>
      <w:r w:rsidRPr="00D7289D">
        <w:rPr>
          <w:rFonts w:cs="Arial"/>
          <w:sz w:val="20"/>
        </w:rPr>
        <w:t>wordt een aanneemovereenkomst afgesloten</w:t>
      </w:r>
      <w:r w:rsidR="00646F4C" w:rsidRPr="00D7289D">
        <w:rPr>
          <w:rFonts w:cs="Arial"/>
          <w:sz w:val="20"/>
        </w:rPr>
        <w:t xml:space="preserve"> op basis van de UAV 2012.</w:t>
      </w:r>
    </w:p>
    <w:p w14:paraId="7AE2E308" w14:textId="77777777" w:rsidR="00D65102" w:rsidRPr="00D7289D" w:rsidRDefault="00D65102" w:rsidP="00F3181E">
      <w:pPr>
        <w:spacing w:line="288" w:lineRule="auto"/>
        <w:jc w:val="both"/>
        <w:rPr>
          <w:rFonts w:cs="Arial"/>
          <w:sz w:val="20"/>
        </w:rPr>
      </w:pPr>
    </w:p>
    <w:p w14:paraId="78CAD110" w14:textId="77777777" w:rsidR="005C3751" w:rsidRPr="00D7289D" w:rsidRDefault="005C3751" w:rsidP="00D65102">
      <w:pPr>
        <w:pStyle w:val="p1"/>
        <w:spacing w:line="288" w:lineRule="auto"/>
        <w:rPr>
          <w:sz w:val="20"/>
          <w:szCs w:val="20"/>
        </w:rPr>
      </w:pPr>
    </w:p>
    <w:p w14:paraId="2A0C3163" w14:textId="783FD7AA" w:rsidR="00D65102" w:rsidRPr="00D7289D" w:rsidRDefault="00126F0E" w:rsidP="00D65102">
      <w:pPr>
        <w:pStyle w:val="Kop2"/>
        <w:rPr>
          <w:bCs/>
          <w:sz w:val="20"/>
        </w:rPr>
      </w:pPr>
      <w:bookmarkStart w:id="30" w:name="_Toc148008441"/>
      <w:bookmarkStart w:id="31" w:name="OLE_LINK2"/>
      <w:bookmarkStart w:id="32" w:name="OLE_LINK3"/>
      <w:r w:rsidRPr="00D7289D">
        <w:rPr>
          <w:bCs/>
        </w:rPr>
        <w:t>Projectplanning</w:t>
      </w:r>
      <w:bookmarkEnd w:id="30"/>
    </w:p>
    <w:bookmarkEnd w:id="31"/>
    <w:bookmarkEnd w:id="32"/>
    <w:p w14:paraId="1E74F40B" w14:textId="3A6B4342" w:rsidR="000218AB" w:rsidRPr="00D7289D" w:rsidRDefault="000F1E05" w:rsidP="000218AB">
      <w:pPr>
        <w:spacing w:line="288" w:lineRule="auto"/>
        <w:jc w:val="both"/>
        <w:rPr>
          <w:rFonts w:cs="Arial"/>
          <w:sz w:val="20"/>
        </w:rPr>
      </w:pPr>
      <w:r w:rsidRPr="00D7289D">
        <w:rPr>
          <w:rFonts w:cs="Arial"/>
          <w:sz w:val="20"/>
        </w:rPr>
        <w:t>Het project kent op hoofdlijnen de volgende planning:</w:t>
      </w:r>
    </w:p>
    <w:tbl>
      <w:tblPr>
        <w:tblpPr w:leftFromText="141" w:rightFromText="141" w:vertAnchor="text" w:horzAnchor="page" w:tblpX="2406" w:tblpY="22"/>
        <w:tblW w:w="7140" w:type="dxa"/>
        <w:tblBorders>
          <w:top w:val="single" w:sz="4" w:space="0" w:color="00386B"/>
          <w:left w:val="single" w:sz="4" w:space="0" w:color="00386B"/>
          <w:bottom w:val="single" w:sz="4" w:space="0" w:color="00386B"/>
          <w:right w:val="single" w:sz="4" w:space="0" w:color="00386B"/>
          <w:insideH w:val="single" w:sz="4" w:space="0" w:color="00386B"/>
          <w:insideV w:val="single" w:sz="4" w:space="0" w:color="00386B"/>
        </w:tblBorders>
        <w:tblLook w:val="01E0" w:firstRow="1" w:lastRow="1" w:firstColumn="1" w:lastColumn="1" w:noHBand="0" w:noVBand="0"/>
      </w:tblPr>
      <w:tblGrid>
        <w:gridCol w:w="4180"/>
        <w:gridCol w:w="2960"/>
      </w:tblGrid>
      <w:tr w:rsidR="00D7289D" w:rsidRPr="00D7289D" w14:paraId="146A8C46" w14:textId="77777777" w:rsidTr="000218AB">
        <w:tc>
          <w:tcPr>
            <w:tcW w:w="4180" w:type="dxa"/>
            <w:shd w:val="clear" w:color="auto" w:fill="auto"/>
          </w:tcPr>
          <w:p w14:paraId="07C2FFF3" w14:textId="77777777" w:rsidR="000218AB" w:rsidRPr="00D7289D" w:rsidRDefault="000218AB" w:rsidP="000218AB">
            <w:pPr>
              <w:spacing w:line="288" w:lineRule="auto"/>
              <w:ind w:left="26" w:hanging="26"/>
              <w:rPr>
                <w:rFonts w:ascii="Verdana" w:hAnsi="Verdana" w:cs="Arial"/>
                <w:b/>
                <w:szCs w:val="18"/>
              </w:rPr>
            </w:pPr>
            <w:r w:rsidRPr="00D7289D">
              <w:rPr>
                <w:rFonts w:ascii="Verdana" w:hAnsi="Verdana" w:cs="Arial"/>
                <w:b/>
                <w:szCs w:val="18"/>
              </w:rPr>
              <w:t>Mijlpaal</w:t>
            </w:r>
          </w:p>
        </w:tc>
        <w:tc>
          <w:tcPr>
            <w:tcW w:w="2960" w:type="dxa"/>
            <w:shd w:val="clear" w:color="auto" w:fill="auto"/>
            <w:vAlign w:val="center"/>
          </w:tcPr>
          <w:p w14:paraId="5EE1B85C" w14:textId="77777777" w:rsidR="000218AB" w:rsidRPr="00D7289D" w:rsidRDefault="000218AB" w:rsidP="000218AB">
            <w:pPr>
              <w:spacing w:line="288" w:lineRule="auto"/>
              <w:ind w:left="26" w:hanging="26"/>
              <w:rPr>
                <w:rFonts w:ascii="Verdana" w:hAnsi="Verdana" w:cs="Arial"/>
                <w:b/>
                <w:szCs w:val="18"/>
              </w:rPr>
            </w:pPr>
            <w:r w:rsidRPr="00D7289D">
              <w:rPr>
                <w:rFonts w:ascii="Verdana" w:hAnsi="Verdana" w:cs="Arial"/>
                <w:b/>
                <w:szCs w:val="18"/>
              </w:rPr>
              <w:t>Deadline/ datum</w:t>
            </w:r>
          </w:p>
        </w:tc>
      </w:tr>
      <w:tr w:rsidR="00D7289D" w:rsidRPr="00D7289D" w14:paraId="63B560FB" w14:textId="77777777" w:rsidTr="000218AB">
        <w:tc>
          <w:tcPr>
            <w:tcW w:w="4180" w:type="dxa"/>
          </w:tcPr>
          <w:p w14:paraId="7CFDF052" w14:textId="7FC85414"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TO uitwerking door ontwerpteam</w:t>
            </w:r>
          </w:p>
        </w:tc>
        <w:tc>
          <w:tcPr>
            <w:tcW w:w="2960" w:type="dxa"/>
            <w:vAlign w:val="center"/>
          </w:tcPr>
          <w:p w14:paraId="34F986CE" w14:textId="72127931"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Aug. 2023 t/m Feb. 2024</w:t>
            </w:r>
          </w:p>
        </w:tc>
      </w:tr>
      <w:tr w:rsidR="00D7289D" w:rsidRPr="00D7289D" w14:paraId="6434DB2A" w14:textId="77777777" w:rsidTr="000218AB">
        <w:tc>
          <w:tcPr>
            <w:tcW w:w="4180" w:type="dxa"/>
          </w:tcPr>
          <w:p w14:paraId="455F662F" w14:textId="646AE82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UO uitwerking</w:t>
            </w:r>
          </w:p>
        </w:tc>
        <w:tc>
          <w:tcPr>
            <w:tcW w:w="2960" w:type="dxa"/>
            <w:shd w:val="clear" w:color="auto" w:fill="auto"/>
            <w:vAlign w:val="center"/>
          </w:tcPr>
          <w:p w14:paraId="77DFEA85" w14:textId="0679F019"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 xml:space="preserve">Feb 2024 t/m </w:t>
            </w:r>
            <w:proofErr w:type="spellStart"/>
            <w:r w:rsidRPr="00D7289D">
              <w:rPr>
                <w:rFonts w:ascii="Verdana" w:hAnsi="Verdana" w:cs="Arial"/>
                <w:szCs w:val="18"/>
                <w:lang w:val="en-US"/>
              </w:rPr>
              <w:t>Okt</w:t>
            </w:r>
            <w:proofErr w:type="spellEnd"/>
            <w:r w:rsidRPr="00D7289D">
              <w:rPr>
                <w:rFonts w:ascii="Verdana" w:hAnsi="Verdana" w:cs="Arial"/>
                <w:szCs w:val="18"/>
                <w:lang w:val="en-US"/>
              </w:rPr>
              <w:t>. 2024</w:t>
            </w:r>
          </w:p>
        </w:tc>
      </w:tr>
      <w:tr w:rsidR="00D7289D" w:rsidRPr="00D7289D" w14:paraId="51546031" w14:textId="77777777" w:rsidTr="000218AB">
        <w:tc>
          <w:tcPr>
            <w:tcW w:w="4180" w:type="dxa"/>
          </w:tcPr>
          <w:p w14:paraId="5AC8B4FF"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Realisatie</w:t>
            </w:r>
          </w:p>
        </w:tc>
        <w:tc>
          <w:tcPr>
            <w:tcW w:w="2960" w:type="dxa"/>
            <w:shd w:val="clear" w:color="auto" w:fill="auto"/>
            <w:vAlign w:val="center"/>
          </w:tcPr>
          <w:p w14:paraId="60D47333"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Jul. 2024 t/m Dec. 2025</w:t>
            </w:r>
          </w:p>
        </w:tc>
      </w:tr>
      <w:tr w:rsidR="00D7289D" w:rsidRPr="00D7289D" w14:paraId="74362F06" w14:textId="77777777" w:rsidTr="000218AB">
        <w:tc>
          <w:tcPr>
            <w:tcW w:w="4180" w:type="dxa"/>
          </w:tcPr>
          <w:p w14:paraId="2CFB0A86"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 xml:space="preserve">Testen en </w:t>
            </w:r>
            <w:proofErr w:type="spellStart"/>
            <w:r w:rsidRPr="00D7289D">
              <w:rPr>
                <w:rFonts w:ascii="Verdana" w:hAnsi="Verdana" w:cs="Arial"/>
                <w:szCs w:val="18"/>
              </w:rPr>
              <w:t>inhuizing</w:t>
            </w:r>
            <w:proofErr w:type="spellEnd"/>
          </w:p>
        </w:tc>
        <w:tc>
          <w:tcPr>
            <w:tcW w:w="2960" w:type="dxa"/>
            <w:shd w:val="clear" w:color="auto" w:fill="auto"/>
            <w:vAlign w:val="center"/>
          </w:tcPr>
          <w:p w14:paraId="35CF7E89"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 xml:space="preserve">Jan 2026 </w:t>
            </w:r>
            <w:proofErr w:type="spellStart"/>
            <w:r w:rsidRPr="00D7289D">
              <w:rPr>
                <w:rFonts w:ascii="Verdana" w:hAnsi="Verdana" w:cs="Arial"/>
                <w:szCs w:val="18"/>
                <w:lang w:val="en-US"/>
              </w:rPr>
              <w:t>t.m</w:t>
            </w:r>
            <w:proofErr w:type="spellEnd"/>
            <w:r w:rsidRPr="00D7289D">
              <w:rPr>
                <w:rFonts w:ascii="Verdana" w:hAnsi="Verdana" w:cs="Arial"/>
                <w:szCs w:val="18"/>
                <w:lang w:val="en-US"/>
              </w:rPr>
              <w:t xml:space="preserve"> Apr. 2026</w:t>
            </w:r>
          </w:p>
        </w:tc>
      </w:tr>
      <w:tr w:rsidR="00D7289D" w:rsidRPr="00D7289D" w14:paraId="2647C598" w14:textId="77777777" w:rsidTr="000218AB">
        <w:tc>
          <w:tcPr>
            <w:tcW w:w="4180" w:type="dxa"/>
            <w:tcBorders>
              <w:bottom w:val="single" w:sz="4" w:space="0" w:color="auto"/>
            </w:tcBorders>
          </w:tcPr>
          <w:p w14:paraId="5DB6F08A"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Ingebruikname</w:t>
            </w:r>
          </w:p>
        </w:tc>
        <w:tc>
          <w:tcPr>
            <w:tcW w:w="2960" w:type="dxa"/>
            <w:tcBorders>
              <w:bottom w:val="single" w:sz="4" w:space="0" w:color="auto"/>
            </w:tcBorders>
            <w:shd w:val="clear" w:color="auto" w:fill="auto"/>
            <w:vAlign w:val="center"/>
          </w:tcPr>
          <w:p w14:paraId="4E36C59C"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Mei 2026</w:t>
            </w:r>
          </w:p>
        </w:tc>
      </w:tr>
    </w:tbl>
    <w:p w14:paraId="1985BB33" w14:textId="77777777" w:rsidR="000218AB" w:rsidRPr="00D7289D" w:rsidRDefault="000218AB" w:rsidP="007272AD">
      <w:pPr>
        <w:spacing w:line="288" w:lineRule="auto"/>
        <w:jc w:val="both"/>
        <w:rPr>
          <w:rFonts w:cs="Arial"/>
          <w:sz w:val="20"/>
        </w:rPr>
      </w:pPr>
    </w:p>
    <w:p w14:paraId="1ABA0D67" w14:textId="10E0C22C" w:rsidR="003B631E" w:rsidRPr="00D7289D" w:rsidRDefault="00F60754" w:rsidP="007272AD">
      <w:pPr>
        <w:spacing w:line="288" w:lineRule="auto"/>
        <w:jc w:val="both"/>
        <w:rPr>
          <w:rFonts w:cs="Arial"/>
          <w:sz w:val="20"/>
        </w:rPr>
      </w:pPr>
      <w:r w:rsidRPr="00D7289D">
        <w:rPr>
          <w:rFonts w:cs="Arial"/>
          <w:sz w:val="20"/>
        </w:rPr>
        <w:t>Aan deze indicatieve planning kunnen geen rechten worden ontleend.</w:t>
      </w:r>
    </w:p>
    <w:p w14:paraId="3885042D" w14:textId="77777777" w:rsidR="005C3751" w:rsidRDefault="005C3751" w:rsidP="007272AD">
      <w:pPr>
        <w:spacing w:line="288" w:lineRule="auto"/>
        <w:jc w:val="both"/>
        <w:rPr>
          <w:rFonts w:cs="Arial"/>
          <w:sz w:val="20"/>
        </w:rPr>
      </w:pPr>
    </w:p>
    <w:p w14:paraId="3D140555" w14:textId="77777777" w:rsidR="0045366D" w:rsidRPr="00741AD9" w:rsidRDefault="0045366D" w:rsidP="0045366D">
      <w:pPr>
        <w:pStyle w:val="Kop2"/>
        <w:rPr>
          <w:bCs/>
        </w:rPr>
      </w:pPr>
      <w:bookmarkStart w:id="33" w:name="_Toc6238614"/>
      <w:bookmarkStart w:id="34" w:name="_Toc54891171"/>
      <w:bookmarkStart w:id="35" w:name="_Toc87362726"/>
      <w:bookmarkStart w:id="36" w:name="_Toc148008442"/>
      <w:proofErr w:type="spellStart"/>
      <w:r w:rsidRPr="00741AD9">
        <w:rPr>
          <w:bCs/>
        </w:rPr>
        <w:t>Social</w:t>
      </w:r>
      <w:proofErr w:type="spellEnd"/>
      <w:r w:rsidRPr="00741AD9">
        <w:rPr>
          <w:bCs/>
        </w:rPr>
        <w:t xml:space="preserve"> Return</w:t>
      </w:r>
      <w:bookmarkEnd w:id="33"/>
      <w:bookmarkEnd w:id="34"/>
      <w:bookmarkEnd w:id="35"/>
      <w:bookmarkEnd w:id="36"/>
    </w:p>
    <w:p w14:paraId="441D51D7" w14:textId="77777777" w:rsidR="0045366D" w:rsidRPr="00810359" w:rsidRDefault="0045366D" w:rsidP="00810359">
      <w:pPr>
        <w:spacing w:line="288" w:lineRule="auto"/>
        <w:jc w:val="both"/>
        <w:rPr>
          <w:sz w:val="20"/>
          <w:szCs w:val="22"/>
        </w:rPr>
      </w:pPr>
      <w:r w:rsidRPr="00810359">
        <w:rPr>
          <w:sz w:val="20"/>
          <w:szCs w:val="22"/>
        </w:rPr>
        <w:t xml:space="preserve">De </w:t>
      </w:r>
      <w:r w:rsidRPr="00810359">
        <w:rPr>
          <w:rFonts w:cs="Arial"/>
          <w:sz w:val="20"/>
        </w:rPr>
        <w:t>aanbestedende</w:t>
      </w:r>
      <w:r w:rsidRPr="00810359">
        <w:rPr>
          <w:sz w:val="20"/>
          <w:szCs w:val="22"/>
        </w:rPr>
        <w:t xml:space="preserve"> dienst stelt bijzondere voorwaarden voor de uitvoering van de opdracht. </w:t>
      </w:r>
      <w:proofErr w:type="spellStart"/>
      <w:r w:rsidRPr="00810359">
        <w:rPr>
          <w:sz w:val="20"/>
          <w:szCs w:val="22"/>
        </w:rPr>
        <w:t>Social</w:t>
      </w:r>
      <w:proofErr w:type="spellEnd"/>
      <w:r w:rsidRPr="00810359">
        <w:rPr>
          <w:sz w:val="20"/>
          <w:szCs w:val="22"/>
        </w:rPr>
        <w:t xml:space="preserve"> Return on Investment (SROI) afspraken hebben als doel een bijdrage te leveren aan het vergroten van de arbeidsparticipatie van mensen met een afstand tot de arbeidsmarkt en wordt als onderdeel bij aanbestedingen door de aanbestedende dienst uitgevraagd. SROI geldt voor deze overeenkomst als contractvoorwaarde.</w:t>
      </w:r>
    </w:p>
    <w:p w14:paraId="33D97548" w14:textId="77777777" w:rsidR="0045366D" w:rsidRPr="00810359" w:rsidRDefault="0045366D" w:rsidP="0045366D">
      <w:pPr>
        <w:spacing w:line="288" w:lineRule="auto"/>
        <w:rPr>
          <w:sz w:val="20"/>
          <w:szCs w:val="22"/>
        </w:rPr>
      </w:pPr>
    </w:p>
    <w:p w14:paraId="7D6486FC" w14:textId="24610EF0" w:rsidR="0045366D" w:rsidRPr="00810359" w:rsidRDefault="0045366D" w:rsidP="00810359">
      <w:pPr>
        <w:spacing w:line="288" w:lineRule="auto"/>
        <w:jc w:val="both"/>
        <w:rPr>
          <w:sz w:val="20"/>
          <w:szCs w:val="22"/>
        </w:rPr>
      </w:pPr>
      <w:r w:rsidRPr="00810359">
        <w:rPr>
          <w:rFonts w:cs="Arial"/>
          <w:sz w:val="20"/>
        </w:rPr>
        <w:t>Als</w:t>
      </w:r>
      <w:r w:rsidRPr="00810359">
        <w:rPr>
          <w:sz w:val="20"/>
          <w:szCs w:val="22"/>
        </w:rPr>
        <w:t xml:space="preserve"> u een overeenkomst sluit met Aanbestedende dienst gaat u akkoord met de bepalingen inzake SROI beschreven in ‘beleids- en uitvoeringsregels </w:t>
      </w:r>
      <w:proofErr w:type="spellStart"/>
      <w:r w:rsidRPr="00810359">
        <w:rPr>
          <w:sz w:val="20"/>
          <w:szCs w:val="22"/>
        </w:rPr>
        <w:t>social</w:t>
      </w:r>
      <w:proofErr w:type="spellEnd"/>
      <w:r w:rsidRPr="00810359">
        <w:rPr>
          <w:sz w:val="20"/>
          <w:szCs w:val="22"/>
        </w:rPr>
        <w:t xml:space="preserve"> return gemeente ’’s-Hertogenbosch 2022’. Deze zijn te vinden op:</w:t>
      </w:r>
    </w:p>
    <w:p w14:paraId="149B5C2C" w14:textId="77777777" w:rsidR="0045366D" w:rsidRPr="00810359" w:rsidRDefault="00000000" w:rsidP="0045366D">
      <w:pPr>
        <w:spacing w:line="288" w:lineRule="auto"/>
        <w:rPr>
          <w:sz w:val="20"/>
          <w:szCs w:val="22"/>
        </w:rPr>
      </w:pPr>
      <w:hyperlink r:id="rId19" w:history="1">
        <w:r w:rsidR="0045366D" w:rsidRPr="00810359">
          <w:rPr>
            <w:rStyle w:val="Hyperlink"/>
            <w:rFonts w:cs="Arial"/>
            <w:color w:val="auto"/>
            <w:sz w:val="20"/>
            <w:szCs w:val="22"/>
          </w:rPr>
          <w:t>https://www.s-hertogenbosch.nl/stad-en-bestuur/bestuur/verordeningen-en-beleid/aanbestedingen</w:t>
        </w:r>
      </w:hyperlink>
    </w:p>
    <w:p w14:paraId="272BC9BF" w14:textId="77777777" w:rsidR="0045366D" w:rsidRPr="00810359" w:rsidRDefault="0045366D" w:rsidP="0045366D">
      <w:pPr>
        <w:spacing w:line="288" w:lineRule="auto"/>
        <w:rPr>
          <w:sz w:val="20"/>
          <w:szCs w:val="22"/>
        </w:rPr>
      </w:pPr>
    </w:p>
    <w:p w14:paraId="55E75BFC" w14:textId="677E5F86" w:rsidR="0045366D" w:rsidRPr="00810359" w:rsidRDefault="0045366D" w:rsidP="00810359">
      <w:pPr>
        <w:spacing w:line="288" w:lineRule="auto"/>
        <w:jc w:val="both"/>
        <w:rPr>
          <w:sz w:val="20"/>
          <w:szCs w:val="22"/>
        </w:rPr>
      </w:pPr>
      <w:r w:rsidRPr="00810359">
        <w:rPr>
          <w:sz w:val="20"/>
          <w:szCs w:val="22"/>
        </w:rPr>
        <w:t xml:space="preserve">U </w:t>
      </w:r>
      <w:r w:rsidRPr="00810359">
        <w:rPr>
          <w:rFonts w:cs="Arial"/>
          <w:sz w:val="20"/>
        </w:rPr>
        <w:t>gaat</w:t>
      </w:r>
      <w:r w:rsidRPr="00810359">
        <w:rPr>
          <w:sz w:val="20"/>
          <w:szCs w:val="22"/>
        </w:rPr>
        <w:t xml:space="preserve"> ermee akkoord aantoonbaar minimaal 2% van de opdrachtwaarde aan medewerkers uit de genoemde groepen in dienst te gaan hebben (minimaal gedurende de looptijd van de overeenkomst). De werkelijke invulling (wie, wanneer, waar inzetten) wordt, na definitieve gunning van de opdracht, in een plan van aanpak tussen opdrachtnemer en opdrachtgever jaarlijks overeengekomen.</w:t>
      </w:r>
    </w:p>
    <w:p w14:paraId="6EA0D765" w14:textId="77777777" w:rsidR="003B631E" w:rsidRPr="00875206" w:rsidRDefault="006874B4" w:rsidP="00DB364E">
      <w:pPr>
        <w:pStyle w:val="Kop1"/>
        <w:jc w:val="both"/>
        <w:rPr>
          <w:rFonts w:cs="Arial"/>
        </w:rPr>
      </w:pPr>
      <w:bookmarkStart w:id="37" w:name="_Toc148008443"/>
      <w:r w:rsidRPr="00875206">
        <w:rPr>
          <w:rFonts w:cs="Arial"/>
        </w:rPr>
        <w:lastRenderedPageBreak/>
        <w:t>Aanbestedings</w:t>
      </w:r>
      <w:r w:rsidR="00EA3EE1" w:rsidRPr="00875206">
        <w:rPr>
          <w:rFonts w:cs="Arial"/>
        </w:rPr>
        <w:t>procedure</w:t>
      </w:r>
      <w:bookmarkEnd w:id="37"/>
    </w:p>
    <w:p w14:paraId="2B7439A0" w14:textId="77777777" w:rsidR="00233A47" w:rsidRPr="00875206" w:rsidRDefault="00233A47" w:rsidP="00DB364E">
      <w:pPr>
        <w:rPr>
          <w:rFonts w:cs="Arial"/>
        </w:rPr>
      </w:pPr>
    </w:p>
    <w:p w14:paraId="24D37363" w14:textId="77777777" w:rsidR="00305547" w:rsidRPr="00875206" w:rsidRDefault="00305547" w:rsidP="00DB364E">
      <w:pPr>
        <w:pStyle w:val="Kop2"/>
        <w:jc w:val="both"/>
        <w:rPr>
          <w:rFonts w:cs="Arial"/>
        </w:rPr>
      </w:pPr>
      <w:bookmarkStart w:id="38" w:name="_Toc148008444"/>
      <w:r w:rsidRPr="00875206">
        <w:rPr>
          <w:rFonts w:cs="Arial"/>
        </w:rPr>
        <w:t>Stappen aanbestedingsprocedure</w:t>
      </w:r>
      <w:bookmarkEnd w:id="38"/>
    </w:p>
    <w:p w14:paraId="1A903715" w14:textId="0404FEB3" w:rsidR="00233A47" w:rsidRPr="00875206" w:rsidRDefault="00233A47" w:rsidP="00810359">
      <w:pPr>
        <w:spacing w:line="288" w:lineRule="auto"/>
        <w:jc w:val="both"/>
        <w:rPr>
          <w:rFonts w:cs="Arial"/>
          <w:sz w:val="20"/>
        </w:rPr>
      </w:pPr>
      <w:r w:rsidRPr="00875206">
        <w:rPr>
          <w:rFonts w:cs="Arial"/>
          <w:sz w:val="20"/>
        </w:rPr>
        <w:t xml:space="preserve">In de aanbestedingsprocedure </w:t>
      </w:r>
      <w:r w:rsidR="002A3025" w:rsidRPr="00875206">
        <w:rPr>
          <w:rFonts w:cs="Arial"/>
          <w:sz w:val="20"/>
        </w:rPr>
        <w:t xml:space="preserve">worden </w:t>
      </w:r>
      <w:r w:rsidRPr="00875206">
        <w:rPr>
          <w:rFonts w:cs="Arial"/>
          <w:sz w:val="20"/>
        </w:rPr>
        <w:t>achtereenvolgens de volgende stappen gezet:</w:t>
      </w:r>
    </w:p>
    <w:p w14:paraId="299DE09F" w14:textId="12B850B3" w:rsidR="00233A47" w:rsidRPr="00EF72C7" w:rsidRDefault="0062549C" w:rsidP="005C3751">
      <w:pPr>
        <w:numPr>
          <w:ilvl w:val="0"/>
          <w:numId w:val="11"/>
        </w:numPr>
        <w:jc w:val="both"/>
        <w:rPr>
          <w:rFonts w:cs="Arial"/>
          <w:sz w:val="20"/>
        </w:rPr>
      </w:pPr>
      <w:r w:rsidRPr="00EF72C7">
        <w:rPr>
          <w:rFonts w:cs="Arial"/>
          <w:sz w:val="20"/>
        </w:rPr>
        <w:t xml:space="preserve">De </w:t>
      </w:r>
      <w:r w:rsidR="00085FDE" w:rsidRPr="00EF72C7">
        <w:rPr>
          <w:rFonts w:cs="Arial"/>
          <w:sz w:val="20"/>
        </w:rPr>
        <w:t>Gemeente</w:t>
      </w:r>
      <w:r w:rsidR="00DB364E" w:rsidRPr="00EF72C7">
        <w:rPr>
          <w:rFonts w:cs="Arial"/>
          <w:sz w:val="20"/>
        </w:rPr>
        <w:t xml:space="preserve"> publiceert </w:t>
      </w:r>
      <w:r w:rsidR="00233A47" w:rsidRPr="00EF72C7">
        <w:rPr>
          <w:rFonts w:cs="Arial"/>
          <w:sz w:val="20"/>
        </w:rPr>
        <w:t xml:space="preserve">het selectiedocument op </w:t>
      </w:r>
      <w:hyperlink r:id="rId20" w:history="1">
        <w:r w:rsidR="002A3025" w:rsidRPr="00EF72C7">
          <w:rPr>
            <w:rStyle w:val="Hyperlink"/>
            <w:rFonts w:cs="Arial"/>
            <w:color w:val="auto"/>
            <w:sz w:val="20"/>
          </w:rPr>
          <w:t>www.tenderned.nl</w:t>
        </w:r>
      </w:hyperlink>
      <w:r w:rsidR="00233A47" w:rsidRPr="00EF72C7">
        <w:rPr>
          <w:rFonts w:cs="Arial"/>
          <w:sz w:val="20"/>
        </w:rPr>
        <w:t>.</w:t>
      </w:r>
    </w:p>
    <w:p w14:paraId="28BEEBE2" w14:textId="22E26674" w:rsidR="00233A47" w:rsidRPr="00EF72C7" w:rsidRDefault="00233A47" w:rsidP="005C3751">
      <w:pPr>
        <w:numPr>
          <w:ilvl w:val="0"/>
          <w:numId w:val="11"/>
        </w:numPr>
        <w:jc w:val="both"/>
        <w:rPr>
          <w:rFonts w:cs="Arial"/>
          <w:sz w:val="20"/>
        </w:rPr>
      </w:pPr>
      <w:r w:rsidRPr="00EF72C7">
        <w:rPr>
          <w:rFonts w:cs="Arial"/>
          <w:sz w:val="20"/>
        </w:rPr>
        <w:t xml:space="preserve">De gegadigden </w:t>
      </w:r>
      <w:r w:rsidR="002A3025" w:rsidRPr="00EF72C7">
        <w:rPr>
          <w:rFonts w:cs="Arial"/>
          <w:sz w:val="20"/>
        </w:rPr>
        <w:t xml:space="preserve">doen </w:t>
      </w:r>
      <w:r w:rsidRPr="00EF72C7">
        <w:rPr>
          <w:rFonts w:cs="Arial"/>
          <w:sz w:val="20"/>
        </w:rPr>
        <w:t xml:space="preserve">een aanmelding via TenderNed. </w:t>
      </w:r>
    </w:p>
    <w:p w14:paraId="3F6C18D0" w14:textId="4EFB03F2" w:rsidR="00233A47" w:rsidRPr="00EF72C7" w:rsidRDefault="00CE3D93" w:rsidP="005C3751">
      <w:pPr>
        <w:pStyle w:val="Lijstalinea"/>
        <w:numPr>
          <w:ilvl w:val="0"/>
          <w:numId w:val="11"/>
        </w:numPr>
        <w:jc w:val="both"/>
        <w:rPr>
          <w:rFonts w:cs="Arial"/>
          <w:sz w:val="20"/>
        </w:rPr>
      </w:pPr>
      <w:r w:rsidRPr="00EF72C7">
        <w:rPr>
          <w:rFonts w:cs="Arial"/>
          <w:sz w:val="20"/>
        </w:rPr>
        <w:t xml:space="preserve">De </w:t>
      </w:r>
      <w:r w:rsidR="00085FDE" w:rsidRPr="00EF72C7">
        <w:rPr>
          <w:rFonts w:cs="Arial"/>
          <w:sz w:val="20"/>
        </w:rPr>
        <w:t>Gemeente</w:t>
      </w:r>
      <w:r w:rsidRPr="00EF72C7">
        <w:rPr>
          <w:rFonts w:cs="Arial"/>
          <w:sz w:val="20"/>
        </w:rPr>
        <w:t xml:space="preserve"> </w:t>
      </w:r>
      <w:r w:rsidR="00DB364E" w:rsidRPr="00EF72C7">
        <w:rPr>
          <w:rFonts w:cs="Arial"/>
          <w:sz w:val="20"/>
        </w:rPr>
        <w:t xml:space="preserve">beoordeelt </w:t>
      </w:r>
      <w:r w:rsidR="00233A47" w:rsidRPr="00EF72C7">
        <w:rPr>
          <w:rFonts w:cs="Arial"/>
          <w:sz w:val="20"/>
        </w:rPr>
        <w:t>alle aanmeldingen op basis van de vormvereisten, geschiktheidseisen en (verklaringen ten aanzien van de) uitsluitingsgronden.</w:t>
      </w:r>
    </w:p>
    <w:p w14:paraId="3100C9FE" w14:textId="5722E737" w:rsidR="00233A47" w:rsidRPr="00EF72C7" w:rsidRDefault="00233A47" w:rsidP="005C3751">
      <w:pPr>
        <w:numPr>
          <w:ilvl w:val="0"/>
          <w:numId w:val="11"/>
        </w:numPr>
        <w:jc w:val="both"/>
        <w:rPr>
          <w:rFonts w:cs="Arial"/>
          <w:sz w:val="20"/>
        </w:rPr>
      </w:pPr>
      <w:r w:rsidRPr="00EF72C7">
        <w:rPr>
          <w:rFonts w:cs="Arial"/>
          <w:sz w:val="20"/>
        </w:rPr>
        <w:t xml:space="preserve">Dan </w:t>
      </w:r>
      <w:r w:rsidR="00DB364E" w:rsidRPr="00EF72C7">
        <w:rPr>
          <w:rFonts w:cs="Arial"/>
          <w:sz w:val="20"/>
        </w:rPr>
        <w:t xml:space="preserve">beoordeelt </w:t>
      </w:r>
      <w:r w:rsidR="00CE3D93" w:rsidRPr="00EF72C7">
        <w:rPr>
          <w:rFonts w:cs="Arial"/>
          <w:sz w:val="20"/>
        </w:rPr>
        <w:t xml:space="preserve">de </w:t>
      </w:r>
      <w:r w:rsidR="00085FDE" w:rsidRPr="00EF72C7">
        <w:rPr>
          <w:rFonts w:cs="Arial"/>
          <w:sz w:val="20"/>
        </w:rPr>
        <w:t>Gemeente</w:t>
      </w:r>
      <w:r w:rsidR="00CE3D93" w:rsidRPr="00EF72C7">
        <w:rPr>
          <w:rFonts w:cs="Arial"/>
          <w:sz w:val="20"/>
        </w:rPr>
        <w:t xml:space="preserve"> </w:t>
      </w:r>
      <w:r w:rsidRPr="00EF72C7">
        <w:rPr>
          <w:rFonts w:cs="Arial"/>
          <w:sz w:val="20"/>
        </w:rPr>
        <w:t>de overgebleven aanmeldingen op basis van de selectiecriteria</w:t>
      </w:r>
      <w:r w:rsidR="002A3025" w:rsidRPr="00EF72C7">
        <w:rPr>
          <w:rFonts w:cs="Arial"/>
          <w:sz w:val="20"/>
        </w:rPr>
        <w:t>, voor zover nodig om het aantal gegadigden te beperken tot maximaal vijf</w:t>
      </w:r>
      <w:r w:rsidR="008879D0" w:rsidRPr="00EF72C7">
        <w:rPr>
          <w:rFonts w:cs="Arial"/>
          <w:sz w:val="20"/>
        </w:rPr>
        <w:t>.</w:t>
      </w:r>
    </w:p>
    <w:p w14:paraId="0651D45E" w14:textId="1E11E2DB" w:rsidR="00233A47" w:rsidRPr="00EF72C7" w:rsidRDefault="00233A47" w:rsidP="005C3751">
      <w:pPr>
        <w:numPr>
          <w:ilvl w:val="0"/>
          <w:numId w:val="11"/>
        </w:numPr>
        <w:jc w:val="both"/>
        <w:rPr>
          <w:rFonts w:cs="Arial"/>
          <w:sz w:val="20"/>
        </w:rPr>
      </w:pPr>
      <w:r w:rsidRPr="00EF72C7">
        <w:rPr>
          <w:rFonts w:cs="Arial"/>
          <w:sz w:val="20"/>
        </w:rPr>
        <w:t xml:space="preserve">Na het versturen van het voorlopig selectievoornemen </w:t>
      </w:r>
      <w:r w:rsidR="00DB364E" w:rsidRPr="00EF72C7">
        <w:rPr>
          <w:rFonts w:cs="Arial"/>
          <w:sz w:val="20"/>
        </w:rPr>
        <w:t>verzoekt de</w:t>
      </w:r>
      <w:r w:rsidR="00CE3D93" w:rsidRPr="00EF72C7">
        <w:rPr>
          <w:rFonts w:cs="Arial"/>
          <w:sz w:val="20"/>
        </w:rPr>
        <w:t xml:space="preserve"> </w:t>
      </w:r>
      <w:r w:rsidR="00085FDE" w:rsidRPr="00EF72C7">
        <w:rPr>
          <w:rFonts w:cs="Arial"/>
          <w:sz w:val="20"/>
        </w:rPr>
        <w:t>Gemeente</w:t>
      </w:r>
      <w:r w:rsidR="00DB364E" w:rsidRPr="00EF72C7">
        <w:rPr>
          <w:rFonts w:cs="Arial"/>
          <w:sz w:val="20"/>
        </w:rPr>
        <w:t xml:space="preserve"> </w:t>
      </w:r>
      <w:r w:rsidRPr="00EF72C7">
        <w:rPr>
          <w:rFonts w:cs="Arial"/>
          <w:sz w:val="20"/>
        </w:rPr>
        <w:t xml:space="preserve">de geselecteerde gegadigde(n) </w:t>
      </w:r>
      <w:r w:rsidR="00F97835" w:rsidRPr="00EF72C7">
        <w:rPr>
          <w:rFonts w:cs="Arial"/>
          <w:sz w:val="20"/>
        </w:rPr>
        <w:t>de overige</w:t>
      </w:r>
      <w:r w:rsidR="00E818E9" w:rsidRPr="00EF72C7">
        <w:rPr>
          <w:rFonts w:cs="Arial"/>
          <w:sz w:val="20"/>
        </w:rPr>
        <w:t xml:space="preserve"> </w:t>
      </w:r>
      <w:r w:rsidR="002A3025" w:rsidRPr="00EF72C7">
        <w:rPr>
          <w:rFonts w:cs="Arial"/>
          <w:sz w:val="20"/>
        </w:rPr>
        <w:t xml:space="preserve">aanmeldingsvereisten </w:t>
      </w:r>
      <w:r w:rsidR="00F97835" w:rsidRPr="00EF72C7">
        <w:rPr>
          <w:rFonts w:cs="Arial"/>
          <w:sz w:val="20"/>
        </w:rPr>
        <w:t>te overhandigen</w:t>
      </w:r>
      <w:r w:rsidRPr="00EF72C7">
        <w:rPr>
          <w:rFonts w:cs="Arial"/>
          <w:sz w:val="20"/>
        </w:rPr>
        <w:t xml:space="preserve">. </w:t>
      </w:r>
    </w:p>
    <w:p w14:paraId="0C4CCB61" w14:textId="2D408C52" w:rsidR="00233A47" w:rsidRPr="00EF72C7" w:rsidRDefault="00233A47" w:rsidP="005C3751">
      <w:pPr>
        <w:numPr>
          <w:ilvl w:val="0"/>
          <w:numId w:val="11"/>
        </w:numPr>
        <w:jc w:val="both"/>
        <w:rPr>
          <w:rFonts w:cs="Arial"/>
          <w:sz w:val="20"/>
        </w:rPr>
      </w:pPr>
      <w:r w:rsidRPr="00EF72C7">
        <w:rPr>
          <w:rFonts w:cs="Arial"/>
          <w:sz w:val="20"/>
        </w:rPr>
        <w:t>Het selectievoornemen wordt definitief na het ongebruikt verstrijken van de bezwaartermijn.</w:t>
      </w:r>
    </w:p>
    <w:p w14:paraId="792308AC" w14:textId="4523E09F" w:rsidR="00233A47" w:rsidRPr="00EF72C7" w:rsidRDefault="00233A47" w:rsidP="005C3751">
      <w:pPr>
        <w:numPr>
          <w:ilvl w:val="0"/>
          <w:numId w:val="11"/>
        </w:numPr>
        <w:jc w:val="both"/>
        <w:rPr>
          <w:rFonts w:cs="Arial"/>
          <w:sz w:val="20"/>
        </w:rPr>
      </w:pPr>
      <w:r w:rsidRPr="00EF72C7">
        <w:rPr>
          <w:rFonts w:cs="Arial"/>
          <w:sz w:val="20"/>
        </w:rPr>
        <w:t xml:space="preserve">Na het ongebruikt verstrijken van de bezwaartermijn worden de geselecteerde gegadigden (vanaf </w:t>
      </w:r>
      <w:r w:rsidR="002A3025" w:rsidRPr="00EF72C7">
        <w:rPr>
          <w:rFonts w:cs="Arial"/>
          <w:sz w:val="20"/>
        </w:rPr>
        <w:t xml:space="preserve">dan </w:t>
      </w:r>
      <w:r w:rsidR="003D6FC6" w:rsidRPr="00EF72C7">
        <w:rPr>
          <w:rFonts w:cs="Arial"/>
          <w:sz w:val="20"/>
        </w:rPr>
        <w:t>deelnemers</w:t>
      </w:r>
      <w:r w:rsidR="002A3025" w:rsidRPr="00EF72C7">
        <w:rPr>
          <w:rFonts w:cs="Arial"/>
          <w:sz w:val="20"/>
        </w:rPr>
        <w:t xml:space="preserve"> genoemd</w:t>
      </w:r>
      <w:r w:rsidRPr="00EF72C7">
        <w:rPr>
          <w:rFonts w:cs="Arial"/>
          <w:sz w:val="20"/>
        </w:rPr>
        <w:t xml:space="preserve">) uitgenodigd </w:t>
      </w:r>
      <w:r w:rsidR="00F110A5" w:rsidRPr="00EF72C7">
        <w:rPr>
          <w:rFonts w:cs="Arial"/>
          <w:sz w:val="20"/>
        </w:rPr>
        <w:t>voor deelname aan de dialoog</w:t>
      </w:r>
      <w:r w:rsidR="003D6FC6" w:rsidRPr="00EF72C7">
        <w:rPr>
          <w:rFonts w:cs="Arial"/>
          <w:sz w:val="20"/>
        </w:rPr>
        <w:t xml:space="preserve"> </w:t>
      </w:r>
      <w:r w:rsidRPr="00EF72C7">
        <w:rPr>
          <w:rFonts w:cs="Arial"/>
          <w:sz w:val="20"/>
        </w:rPr>
        <w:t xml:space="preserve">op basis van het gunningsdocument. Alleen de </w:t>
      </w:r>
      <w:r w:rsidR="003D6FC6" w:rsidRPr="00EF72C7">
        <w:rPr>
          <w:rFonts w:cs="Arial"/>
          <w:sz w:val="20"/>
        </w:rPr>
        <w:t xml:space="preserve">geselecteerde gegadigden </w:t>
      </w:r>
      <w:r w:rsidRPr="00EF72C7">
        <w:rPr>
          <w:rFonts w:cs="Arial"/>
          <w:sz w:val="20"/>
        </w:rPr>
        <w:t xml:space="preserve">ontvangen dit gunningsdocument.  </w:t>
      </w:r>
    </w:p>
    <w:p w14:paraId="5010B6C7" w14:textId="2D0E4D5A" w:rsidR="00233A47" w:rsidRPr="00EF72C7" w:rsidRDefault="00233A47" w:rsidP="005C3751">
      <w:pPr>
        <w:numPr>
          <w:ilvl w:val="0"/>
          <w:numId w:val="11"/>
        </w:numPr>
        <w:jc w:val="both"/>
        <w:rPr>
          <w:rFonts w:cs="Arial"/>
          <w:sz w:val="20"/>
        </w:rPr>
      </w:pPr>
      <w:r w:rsidRPr="00EF72C7">
        <w:rPr>
          <w:rFonts w:cs="Arial"/>
          <w:sz w:val="20"/>
        </w:rPr>
        <w:t xml:space="preserve">Na het indienen van de </w:t>
      </w:r>
      <w:r w:rsidR="00F110A5" w:rsidRPr="00EF72C7">
        <w:rPr>
          <w:rFonts w:cs="Arial"/>
          <w:sz w:val="20"/>
        </w:rPr>
        <w:t xml:space="preserve">inschrijvingen </w:t>
      </w:r>
      <w:r w:rsidR="00DB364E" w:rsidRPr="00EF72C7">
        <w:rPr>
          <w:rFonts w:cs="Arial"/>
          <w:sz w:val="20"/>
        </w:rPr>
        <w:t xml:space="preserve">beoordeelt </w:t>
      </w:r>
      <w:r w:rsidR="00CE3D93" w:rsidRPr="00EF72C7">
        <w:rPr>
          <w:rFonts w:cs="Arial"/>
          <w:sz w:val="20"/>
        </w:rPr>
        <w:t xml:space="preserve">de </w:t>
      </w:r>
      <w:r w:rsidR="00085FDE" w:rsidRPr="00EF72C7">
        <w:rPr>
          <w:rFonts w:cs="Arial"/>
          <w:sz w:val="20"/>
        </w:rPr>
        <w:t>Gemeente</w:t>
      </w:r>
      <w:r w:rsidR="00CE3D93" w:rsidRPr="00EF72C7">
        <w:rPr>
          <w:rFonts w:cs="Arial"/>
          <w:sz w:val="20"/>
        </w:rPr>
        <w:t xml:space="preserve"> </w:t>
      </w:r>
      <w:r w:rsidRPr="00EF72C7">
        <w:rPr>
          <w:rFonts w:cs="Arial"/>
          <w:sz w:val="20"/>
        </w:rPr>
        <w:t>alle ingediende documenten op basis van de vormvereisten en de minimumeisen ten aanzien van de opdracht.</w:t>
      </w:r>
    </w:p>
    <w:p w14:paraId="78E65DED" w14:textId="77777777" w:rsidR="00901A88" w:rsidRPr="00EF72C7" w:rsidRDefault="00901A88" w:rsidP="00DE4371">
      <w:pPr>
        <w:numPr>
          <w:ilvl w:val="0"/>
          <w:numId w:val="11"/>
        </w:numPr>
        <w:jc w:val="both"/>
        <w:rPr>
          <w:sz w:val="20"/>
        </w:rPr>
      </w:pPr>
      <w:r w:rsidRPr="00EF72C7">
        <w:rPr>
          <w:sz w:val="20"/>
        </w:rPr>
        <w:t xml:space="preserve">Vervolgens beoordelen wij de overgebleven inschrijvingen op basis van de gunningscriteria, </w:t>
      </w:r>
    </w:p>
    <w:p w14:paraId="38AE42D0" w14:textId="77777777" w:rsidR="00901A88" w:rsidRPr="00EF72C7" w:rsidRDefault="00901A88" w:rsidP="00DE4371">
      <w:pPr>
        <w:numPr>
          <w:ilvl w:val="0"/>
          <w:numId w:val="11"/>
        </w:numPr>
        <w:jc w:val="both"/>
        <w:rPr>
          <w:sz w:val="20"/>
        </w:rPr>
      </w:pPr>
      <w:r w:rsidRPr="00EF72C7">
        <w:rPr>
          <w:sz w:val="20"/>
        </w:rPr>
        <w:t>De gunningsbeslissing wordt pas definitief na het verstrijken van de bezwaartermijn.</w:t>
      </w:r>
    </w:p>
    <w:p w14:paraId="1045E6D4" w14:textId="77777777" w:rsidR="00901A88" w:rsidRPr="00EF72C7" w:rsidRDefault="00901A88" w:rsidP="00DE4371">
      <w:pPr>
        <w:numPr>
          <w:ilvl w:val="0"/>
          <w:numId w:val="11"/>
        </w:numPr>
        <w:jc w:val="both"/>
        <w:rPr>
          <w:sz w:val="20"/>
        </w:rPr>
      </w:pPr>
      <w:r w:rsidRPr="00EF72C7">
        <w:rPr>
          <w:sz w:val="20"/>
        </w:rPr>
        <w:t xml:space="preserve">Na het verstrijken van de bezwaartermijn wordt de overeenkomst ondertekend. </w:t>
      </w:r>
    </w:p>
    <w:p w14:paraId="3A7BFF35" w14:textId="5437F8B0" w:rsidR="00233A47" w:rsidRPr="00875206" w:rsidRDefault="00233A47" w:rsidP="00DB364E">
      <w:pPr>
        <w:suppressAutoHyphens/>
        <w:jc w:val="both"/>
        <w:rPr>
          <w:rFonts w:cs="Arial"/>
          <w:snapToGrid w:val="0"/>
          <w:sz w:val="20"/>
          <w:lang w:eastAsia="nl-NL"/>
        </w:rPr>
      </w:pPr>
    </w:p>
    <w:p w14:paraId="024C6244" w14:textId="77777777" w:rsidR="007272AD" w:rsidRPr="00875206" w:rsidRDefault="007272AD" w:rsidP="00DB364E">
      <w:pPr>
        <w:suppressAutoHyphens/>
        <w:jc w:val="both"/>
        <w:rPr>
          <w:rFonts w:cs="Arial"/>
          <w:snapToGrid w:val="0"/>
          <w:sz w:val="20"/>
          <w:lang w:eastAsia="nl-NL"/>
        </w:rPr>
      </w:pPr>
    </w:p>
    <w:p w14:paraId="41FA6B05" w14:textId="77777777" w:rsidR="00305547" w:rsidRPr="00875206" w:rsidRDefault="00305547" w:rsidP="00DB364E">
      <w:pPr>
        <w:pStyle w:val="Kop2"/>
        <w:jc w:val="both"/>
        <w:rPr>
          <w:rFonts w:cs="Arial"/>
        </w:rPr>
      </w:pPr>
      <w:bookmarkStart w:id="39" w:name="_Toc148008445"/>
      <w:r w:rsidRPr="00875206">
        <w:rPr>
          <w:rFonts w:cs="Arial"/>
        </w:rPr>
        <w:t>Planning aanbestedingsprocedure</w:t>
      </w:r>
      <w:bookmarkEnd w:id="39"/>
    </w:p>
    <w:p w14:paraId="795DC032" w14:textId="3E1151E0" w:rsidR="00F43751" w:rsidRPr="00875206" w:rsidRDefault="00F43751" w:rsidP="00D7289D">
      <w:pPr>
        <w:spacing w:line="288" w:lineRule="auto"/>
        <w:jc w:val="both"/>
        <w:rPr>
          <w:rFonts w:cs="Arial"/>
          <w:sz w:val="20"/>
        </w:rPr>
      </w:pPr>
      <w:r w:rsidRPr="00875206">
        <w:rPr>
          <w:rFonts w:cs="Arial"/>
          <w:sz w:val="20"/>
        </w:rPr>
        <w:t xml:space="preserve">Voor de planning van de aanbesteding wordt verwezen naar TenderNed.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002A3025" w:rsidRPr="00875206">
        <w:rPr>
          <w:rFonts w:cs="Arial"/>
          <w:sz w:val="20"/>
        </w:rPr>
        <w:t>kan de planning wijzigen</w:t>
      </w:r>
      <w:r w:rsidR="00E818E9" w:rsidRPr="00875206">
        <w:rPr>
          <w:rFonts w:cs="Arial"/>
          <w:sz w:val="20"/>
        </w:rPr>
        <w:t>.</w:t>
      </w:r>
    </w:p>
    <w:p w14:paraId="1CA349C2" w14:textId="1228501A" w:rsidR="00233A47" w:rsidRPr="00875206" w:rsidRDefault="00233A47" w:rsidP="00DB364E">
      <w:pPr>
        <w:suppressAutoHyphens/>
        <w:jc w:val="both"/>
        <w:rPr>
          <w:rFonts w:cs="Arial"/>
          <w:snapToGrid w:val="0"/>
          <w:sz w:val="20"/>
          <w:lang w:eastAsia="nl-NL"/>
        </w:rPr>
      </w:pPr>
    </w:p>
    <w:p w14:paraId="2F95B0A4" w14:textId="77777777" w:rsidR="007272AD" w:rsidRPr="00875206" w:rsidRDefault="007272AD" w:rsidP="00DB364E">
      <w:pPr>
        <w:suppressAutoHyphens/>
        <w:jc w:val="both"/>
        <w:rPr>
          <w:rFonts w:cs="Arial"/>
          <w:snapToGrid w:val="0"/>
          <w:sz w:val="20"/>
          <w:lang w:eastAsia="nl-NL"/>
        </w:rPr>
      </w:pPr>
    </w:p>
    <w:p w14:paraId="3F515A3D" w14:textId="77777777" w:rsidR="00305547" w:rsidRPr="00875206" w:rsidRDefault="00305547" w:rsidP="00DB364E">
      <w:pPr>
        <w:pStyle w:val="Kop2"/>
        <w:jc w:val="both"/>
        <w:rPr>
          <w:rFonts w:cs="Arial"/>
        </w:rPr>
      </w:pPr>
      <w:bookmarkStart w:id="40" w:name="_Toc148008446"/>
      <w:r w:rsidRPr="00875206">
        <w:rPr>
          <w:rFonts w:cs="Arial"/>
        </w:rPr>
        <w:t>Aantal te selecteren partijen</w:t>
      </w:r>
      <w:bookmarkEnd w:id="40"/>
    </w:p>
    <w:p w14:paraId="2EFFA9EE" w14:textId="4F59A8C2" w:rsidR="00233A47" w:rsidRPr="0007791E" w:rsidRDefault="00E02062" w:rsidP="00D7289D">
      <w:pPr>
        <w:spacing w:line="288" w:lineRule="auto"/>
        <w:jc w:val="both"/>
        <w:rPr>
          <w:rFonts w:cs="Arial"/>
          <w:sz w:val="20"/>
        </w:rPr>
      </w:pPr>
      <w:r w:rsidRPr="00875206">
        <w:rPr>
          <w:rFonts w:cs="Arial"/>
          <w:sz w:val="20"/>
        </w:rPr>
        <w:t>Om de interne en externe transactiekosten proportioneel te houden is</w:t>
      </w:r>
      <w:r w:rsidR="0073284E" w:rsidRPr="00875206">
        <w:rPr>
          <w:rFonts w:cs="Arial"/>
          <w:sz w:val="20"/>
        </w:rPr>
        <w:t xml:space="preserve">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Pr="00875206">
        <w:rPr>
          <w:rFonts w:cs="Arial"/>
          <w:sz w:val="20"/>
        </w:rPr>
        <w:t>voornemens</w:t>
      </w:r>
      <w:r w:rsidR="0045750E" w:rsidRPr="00875206">
        <w:rPr>
          <w:rFonts w:cs="Arial"/>
          <w:sz w:val="20"/>
        </w:rPr>
        <w:t xml:space="preserve"> </w:t>
      </w:r>
      <w:r w:rsidR="00233A47" w:rsidRPr="00875206">
        <w:rPr>
          <w:rFonts w:cs="Arial"/>
          <w:sz w:val="20"/>
        </w:rPr>
        <w:t xml:space="preserve">om maximaal </w:t>
      </w:r>
      <w:r w:rsidR="003D6FC6" w:rsidRPr="00875206">
        <w:rPr>
          <w:rFonts w:cs="Arial"/>
          <w:sz w:val="20"/>
        </w:rPr>
        <w:t xml:space="preserve">vijf </w:t>
      </w:r>
      <w:r w:rsidRPr="00875206">
        <w:rPr>
          <w:rFonts w:cs="Arial"/>
          <w:sz w:val="20"/>
        </w:rPr>
        <w:t>inschrijvers te selecteren</w:t>
      </w:r>
      <w:r w:rsidR="008C2DE2" w:rsidRPr="00875206">
        <w:rPr>
          <w:rFonts w:cs="Arial"/>
          <w:sz w:val="20"/>
        </w:rPr>
        <w:t xml:space="preserve"> voor de gunningfase</w:t>
      </w:r>
      <w:r w:rsidR="00233A47" w:rsidRPr="00875206">
        <w:rPr>
          <w:rFonts w:cs="Arial"/>
          <w:sz w:val="20"/>
        </w:rPr>
        <w:t xml:space="preserve">. Daarbij </w:t>
      </w:r>
      <w:r w:rsidR="00233A47" w:rsidRPr="0007791E">
        <w:rPr>
          <w:rFonts w:cs="Arial"/>
          <w:sz w:val="20"/>
        </w:rPr>
        <w:t xml:space="preserve">gelden de volgende randvoorwaarden: </w:t>
      </w:r>
    </w:p>
    <w:p w14:paraId="56536267" w14:textId="77777777" w:rsidR="007B331C" w:rsidRDefault="007B331C">
      <w:pPr>
        <w:spacing w:line="240" w:lineRule="auto"/>
        <w:rPr>
          <w:rFonts w:cs="Arial"/>
          <w:sz w:val="20"/>
        </w:rPr>
      </w:pPr>
      <w:r>
        <w:rPr>
          <w:rFonts w:cs="Arial"/>
          <w:sz w:val="20"/>
        </w:rPr>
        <w:br w:type="page"/>
      </w:r>
    </w:p>
    <w:p w14:paraId="2126EC26" w14:textId="7D8AF12E" w:rsidR="00233A47" w:rsidRPr="0007791E" w:rsidRDefault="00233A47" w:rsidP="005C3751">
      <w:pPr>
        <w:pStyle w:val="Lijstalinea"/>
        <w:numPr>
          <w:ilvl w:val="1"/>
          <w:numId w:val="12"/>
        </w:numPr>
        <w:jc w:val="both"/>
        <w:rPr>
          <w:rFonts w:cs="Arial"/>
          <w:sz w:val="20"/>
        </w:rPr>
      </w:pPr>
      <w:r w:rsidRPr="0007791E">
        <w:rPr>
          <w:rFonts w:cs="Arial"/>
          <w:sz w:val="20"/>
        </w:rPr>
        <w:lastRenderedPageBreak/>
        <w:t xml:space="preserve">Indien </w:t>
      </w:r>
      <w:r w:rsidR="00CE3D93" w:rsidRPr="0007791E">
        <w:rPr>
          <w:rFonts w:cs="Arial"/>
          <w:sz w:val="20"/>
        </w:rPr>
        <w:t xml:space="preserve">de </w:t>
      </w:r>
      <w:r w:rsidR="00085FDE" w:rsidRPr="0007791E">
        <w:rPr>
          <w:rFonts w:cs="Arial"/>
          <w:sz w:val="20"/>
        </w:rPr>
        <w:t>Gemeente</w:t>
      </w:r>
      <w:r w:rsidR="0062549C" w:rsidRPr="0007791E">
        <w:rPr>
          <w:rFonts w:cs="Arial"/>
          <w:sz w:val="20"/>
        </w:rPr>
        <w:t xml:space="preserve"> </w:t>
      </w:r>
      <w:r w:rsidRPr="0007791E">
        <w:rPr>
          <w:rFonts w:cs="Arial"/>
          <w:sz w:val="20"/>
        </w:rPr>
        <w:t xml:space="preserve">minder dan </w:t>
      </w:r>
      <w:r w:rsidR="003D6FC6" w:rsidRPr="0007791E">
        <w:rPr>
          <w:rFonts w:cs="Arial"/>
          <w:sz w:val="20"/>
        </w:rPr>
        <w:t xml:space="preserve">vijf </w:t>
      </w:r>
      <w:r w:rsidRPr="0007791E">
        <w:rPr>
          <w:rFonts w:cs="Arial"/>
          <w:sz w:val="20"/>
        </w:rPr>
        <w:t>aanmeldingen o</w:t>
      </w:r>
      <w:r w:rsidR="00E02062" w:rsidRPr="0007791E">
        <w:rPr>
          <w:rFonts w:cs="Arial"/>
          <w:sz w:val="20"/>
        </w:rPr>
        <w:t xml:space="preserve">ntvangt en/of er minder dan </w:t>
      </w:r>
      <w:r w:rsidR="003D6FC6" w:rsidRPr="0007791E">
        <w:rPr>
          <w:rFonts w:cs="Arial"/>
          <w:sz w:val="20"/>
        </w:rPr>
        <w:t xml:space="preserve">vijf </w:t>
      </w:r>
      <w:r w:rsidRPr="0007791E">
        <w:rPr>
          <w:rFonts w:cs="Arial"/>
          <w:sz w:val="20"/>
        </w:rPr>
        <w:t xml:space="preserve">aanmeldingen overblijven die voldoen aan de </w:t>
      </w:r>
      <w:r w:rsidR="001E6386" w:rsidRPr="0007791E">
        <w:rPr>
          <w:rFonts w:cs="Arial"/>
          <w:sz w:val="20"/>
        </w:rPr>
        <w:t xml:space="preserve">vormvereisten en </w:t>
      </w:r>
      <w:r w:rsidRPr="0007791E">
        <w:rPr>
          <w:rFonts w:cs="Arial"/>
          <w:sz w:val="20"/>
        </w:rPr>
        <w:t xml:space="preserve">geschiktheidseisen </w:t>
      </w:r>
      <w:r w:rsidR="001E6386" w:rsidRPr="0007791E">
        <w:rPr>
          <w:rFonts w:cs="Arial"/>
          <w:sz w:val="20"/>
        </w:rPr>
        <w:t xml:space="preserve">én op wie de uitsluitingsgronden niet van toepassing zijn, </w:t>
      </w:r>
      <w:r w:rsidRPr="0007791E">
        <w:rPr>
          <w:rFonts w:cs="Arial"/>
          <w:sz w:val="20"/>
        </w:rPr>
        <w:t xml:space="preserve">kan </w:t>
      </w:r>
      <w:r w:rsidR="00CE3D93" w:rsidRPr="0007791E">
        <w:rPr>
          <w:rFonts w:cs="Arial"/>
          <w:sz w:val="20"/>
        </w:rPr>
        <w:t xml:space="preserve">de </w:t>
      </w:r>
      <w:r w:rsidR="00085FDE" w:rsidRPr="0007791E">
        <w:rPr>
          <w:rFonts w:cs="Arial"/>
          <w:sz w:val="20"/>
        </w:rPr>
        <w:t>Gemeente</w:t>
      </w:r>
      <w:r w:rsidRPr="0007791E">
        <w:rPr>
          <w:rFonts w:cs="Arial"/>
          <w:sz w:val="20"/>
        </w:rPr>
        <w:t xml:space="preserve"> doorgaan met de aanbesteding.</w:t>
      </w:r>
    </w:p>
    <w:p w14:paraId="07864B2E" w14:textId="4AC5C709" w:rsidR="00233A47" w:rsidRPr="00875206" w:rsidRDefault="00233A47" w:rsidP="005C3751">
      <w:pPr>
        <w:numPr>
          <w:ilvl w:val="1"/>
          <w:numId w:val="12"/>
        </w:numPr>
        <w:jc w:val="both"/>
        <w:rPr>
          <w:rFonts w:cs="Arial"/>
          <w:sz w:val="20"/>
        </w:rPr>
      </w:pPr>
      <w:r w:rsidRPr="00875206">
        <w:rPr>
          <w:rFonts w:cs="Arial"/>
          <w:sz w:val="20"/>
        </w:rPr>
        <w:t xml:space="preserve">De </w:t>
      </w:r>
      <w:r w:rsidR="00085FDE">
        <w:rPr>
          <w:rFonts w:cs="Arial"/>
          <w:sz w:val="20"/>
        </w:rPr>
        <w:t>Gemeente</w:t>
      </w:r>
      <w:r w:rsidR="0062549C" w:rsidRPr="00875206">
        <w:rPr>
          <w:rFonts w:cs="Arial"/>
          <w:sz w:val="20"/>
        </w:rPr>
        <w:t xml:space="preserve"> </w:t>
      </w:r>
      <w:r w:rsidR="00E02062" w:rsidRPr="00875206">
        <w:rPr>
          <w:rFonts w:cs="Arial"/>
          <w:sz w:val="20"/>
        </w:rPr>
        <w:t xml:space="preserve">selecteert nooit meer dan </w:t>
      </w:r>
      <w:r w:rsidR="00125B60" w:rsidRPr="00875206">
        <w:rPr>
          <w:rFonts w:cs="Arial"/>
          <w:sz w:val="20"/>
        </w:rPr>
        <w:t xml:space="preserve">vijf </w:t>
      </w:r>
      <w:r w:rsidRPr="00875206">
        <w:rPr>
          <w:rFonts w:cs="Arial"/>
          <w:sz w:val="20"/>
        </w:rPr>
        <w:t xml:space="preserve">gegadigden. Wanneer twee of meer gegadigden een gelijke eindscore </w:t>
      </w:r>
      <w:r w:rsidR="00125B60" w:rsidRPr="00875206">
        <w:rPr>
          <w:rFonts w:cs="Arial"/>
          <w:sz w:val="20"/>
        </w:rPr>
        <w:t xml:space="preserve">op de selectiecriteria hebben en daardoor niet kan worden bepaald welke gegadigde op de laatste voor selectie </w:t>
      </w:r>
      <w:r w:rsidRPr="00875206">
        <w:rPr>
          <w:rFonts w:cs="Arial"/>
          <w:sz w:val="20"/>
        </w:rPr>
        <w:t>in aanmerking komen</w:t>
      </w:r>
      <w:r w:rsidR="00125B60" w:rsidRPr="00875206">
        <w:rPr>
          <w:rFonts w:cs="Arial"/>
          <w:sz w:val="20"/>
        </w:rPr>
        <w:t>de</w:t>
      </w:r>
      <w:r w:rsidRPr="00875206">
        <w:rPr>
          <w:rFonts w:cs="Arial"/>
          <w:sz w:val="20"/>
        </w:rPr>
        <w:t xml:space="preserve"> </w:t>
      </w:r>
      <w:r w:rsidR="00125B60" w:rsidRPr="00875206">
        <w:rPr>
          <w:rFonts w:cs="Arial"/>
          <w:sz w:val="20"/>
        </w:rPr>
        <w:t xml:space="preserve">plaats eindigt, </w:t>
      </w:r>
      <w:r w:rsidRPr="00875206">
        <w:rPr>
          <w:rFonts w:cs="Arial"/>
          <w:sz w:val="20"/>
        </w:rPr>
        <w:t xml:space="preserve">zal </w:t>
      </w:r>
      <w:r w:rsidR="00125B60" w:rsidRPr="00875206">
        <w:rPr>
          <w:rFonts w:cs="Arial"/>
          <w:sz w:val="20"/>
        </w:rPr>
        <w:t xml:space="preserve">tussen hen </w:t>
      </w:r>
      <w:r w:rsidRPr="00875206">
        <w:rPr>
          <w:rFonts w:cs="Arial"/>
          <w:sz w:val="20"/>
        </w:rPr>
        <w:t xml:space="preserve">de hoogste score op </w:t>
      </w:r>
      <w:r w:rsidRPr="00127FA2">
        <w:rPr>
          <w:rFonts w:cs="Arial"/>
          <w:sz w:val="20"/>
        </w:rPr>
        <w:t xml:space="preserve">selectiecriterium </w:t>
      </w:r>
      <w:r w:rsidR="00127FA2" w:rsidRPr="00127FA2">
        <w:rPr>
          <w:rFonts w:cs="Arial"/>
          <w:sz w:val="20"/>
        </w:rPr>
        <w:t>2</w:t>
      </w:r>
      <w:r w:rsidR="003519A3" w:rsidRPr="00127FA2">
        <w:rPr>
          <w:rFonts w:cs="Arial"/>
          <w:sz w:val="20"/>
        </w:rPr>
        <w:t xml:space="preserve"> </w:t>
      </w:r>
      <w:r w:rsidRPr="00127FA2">
        <w:rPr>
          <w:rFonts w:cs="Arial"/>
          <w:sz w:val="20"/>
        </w:rPr>
        <w:t xml:space="preserve">doorslaggevend zijn. Mochten gegadigden ook hier gelijk scoren dan zal de gegadigde met de hoogste score op selectiecriterium </w:t>
      </w:r>
      <w:r w:rsidR="00127FA2" w:rsidRPr="00127FA2">
        <w:rPr>
          <w:rFonts w:cs="Arial"/>
          <w:sz w:val="20"/>
        </w:rPr>
        <w:t>3</w:t>
      </w:r>
      <w:r w:rsidR="00AF37C2" w:rsidRPr="00127FA2">
        <w:rPr>
          <w:rFonts w:cs="Arial"/>
          <w:sz w:val="20"/>
        </w:rPr>
        <w:t xml:space="preserve"> </w:t>
      </w:r>
      <w:r w:rsidRPr="00127FA2">
        <w:rPr>
          <w:rFonts w:cs="Arial"/>
          <w:sz w:val="20"/>
        </w:rPr>
        <w:t xml:space="preserve">doorslaggevend zijn. Mochten gegadigden ook hier gelijk scoren zal er loting </w:t>
      </w:r>
      <w:r w:rsidRPr="00875206">
        <w:rPr>
          <w:rFonts w:cs="Arial"/>
          <w:sz w:val="20"/>
        </w:rPr>
        <w:t xml:space="preserve">bij een notaris plaatsvinden tussen die gegadigden. De betreffende </w:t>
      </w:r>
      <w:r w:rsidR="002A3025" w:rsidRPr="00875206">
        <w:rPr>
          <w:rFonts w:cs="Arial"/>
          <w:sz w:val="20"/>
        </w:rPr>
        <w:t xml:space="preserve">gegadigden </w:t>
      </w:r>
      <w:r w:rsidRPr="00875206">
        <w:rPr>
          <w:rFonts w:cs="Arial"/>
          <w:sz w:val="20"/>
        </w:rPr>
        <w:t xml:space="preserve">worden tijdig op de hoogte gesteld dat er een loting plaatsvindt, </w:t>
      </w:r>
      <w:r w:rsidR="002A3025" w:rsidRPr="00875206">
        <w:rPr>
          <w:rFonts w:cs="Arial"/>
          <w:sz w:val="20"/>
        </w:rPr>
        <w:t xml:space="preserve">en </w:t>
      </w:r>
      <w:r w:rsidRPr="00875206">
        <w:rPr>
          <w:rFonts w:cs="Arial"/>
          <w:sz w:val="20"/>
        </w:rPr>
        <w:t xml:space="preserve">waar en wanneer deze plaatsvindt. </w:t>
      </w:r>
      <w:r w:rsidR="00125B60" w:rsidRPr="00875206">
        <w:rPr>
          <w:rFonts w:cs="Arial"/>
          <w:sz w:val="20"/>
        </w:rPr>
        <w:t>G</w:t>
      </w:r>
      <w:r w:rsidRPr="00875206">
        <w:rPr>
          <w:rFonts w:cs="Arial"/>
          <w:sz w:val="20"/>
        </w:rPr>
        <w:t xml:space="preserve">egadigden </w:t>
      </w:r>
      <w:r w:rsidR="00125B60" w:rsidRPr="00875206">
        <w:rPr>
          <w:rFonts w:cs="Arial"/>
          <w:sz w:val="20"/>
        </w:rPr>
        <w:t xml:space="preserve">worden </w:t>
      </w:r>
      <w:r w:rsidRPr="00875206">
        <w:rPr>
          <w:rFonts w:cs="Arial"/>
          <w:sz w:val="20"/>
        </w:rPr>
        <w:t xml:space="preserve">niet uitgenodigd om </w:t>
      </w:r>
      <w:r w:rsidR="00125B60" w:rsidRPr="00875206">
        <w:rPr>
          <w:rFonts w:cs="Arial"/>
          <w:sz w:val="20"/>
        </w:rPr>
        <w:t xml:space="preserve">bij de loting </w:t>
      </w:r>
      <w:r w:rsidRPr="00875206">
        <w:rPr>
          <w:rFonts w:cs="Arial"/>
          <w:sz w:val="20"/>
        </w:rPr>
        <w:t xml:space="preserve">aanwezig te zijn.  </w:t>
      </w:r>
    </w:p>
    <w:p w14:paraId="0EB0D261" w14:textId="77777777" w:rsidR="007272AD" w:rsidRPr="00875206" w:rsidRDefault="007272AD" w:rsidP="00D238CD">
      <w:pPr>
        <w:ind w:left="720"/>
        <w:jc w:val="both"/>
        <w:rPr>
          <w:rFonts w:cs="Arial"/>
          <w:sz w:val="20"/>
        </w:rPr>
      </w:pPr>
    </w:p>
    <w:p w14:paraId="45FED9E2" w14:textId="77777777" w:rsidR="00233A47" w:rsidRPr="00875206" w:rsidRDefault="00233A47" w:rsidP="00DB364E">
      <w:pPr>
        <w:suppressAutoHyphens/>
        <w:jc w:val="both"/>
        <w:rPr>
          <w:rFonts w:cs="Arial"/>
          <w:sz w:val="20"/>
          <w:lang w:eastAsia="nl-NL"/>
        </w:rPr>
      </w:pPr>
    </w:p>
    <w:p w14:paraId="5CF99974" w14:textId="77777777" w:rsidR="006344BE" w:rsidRPr="00875206" w:rsidRDefault="006344BE" w:rsidP="00DB364E">
      <w:pPr>
        <w:pStyle w:val="Kop2"/>
        <w:jc w:val="both"/>
        <w:rPr>
          <w:rFonts w:cs="Arial"/>
        </w:rPr>
      </w:pPr>
      <w:bookmarkStart w:id="41" w:name="_Toc148008447"/>
      <w:r w:rsidRPr="00875206">
        <w:rPr>
          <w:rFonts w:cs="Arial"/>
        </w:rPr>
        <w:t>Waar en wanneer dient u uw aanmelding in?</w:t>
      </w:r>
      <w:bookmarkEnd w:id="41"/>
      <w:r w:rsidRPr="00875206">
        <w:rPr>
          <w:rFonts w:cs="Arial"/>
        </w:rPr>
        <w:t xml:space="preserve"> </w:t>
      </w:r>
    </w:p>
    <w:p w14:paraId="6E80D59F" w14:textId="683F15D3"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kunnen enkel digitaal worden ingediend </w:t>
      </w:r>
      <w:r w:rsidR="00731244" w:rsidRPr="00875206">
        <w:rPr>
          <w:rFonts w:cs="Arial"/>
          <w:sz w:val="20"/>
          <w:lang w:eastAsia="nl-NL"/>
        </w:rPr>
        <w:t xml:space="preserve">op </w:t>
      </w:r>
      <w:r w:rsidR="00233A47" w:rsidRPr="00875206">
        <w:rPr>
          <w:rFonts w:cs="Arial"/>
          <w:sz w:val="20"/>
          <w:lang w:eastAsia="nl-NL"/>
        </w:rPr>
        <w:t xml:space="preserve">TenderNed. Geïnteresseerde partijen kunnen zich uiterlijk conform de planning in TenderNed aanmelden als gegadigde. De gegadigde is zelf verantwoordelijk voor het juist, tijdig en volledig indienen van zijn of haar aanmelding </w:t>
      </w:r>
      <w:r w:rsidR="00731244" w:rsidRPr="00875206">
        <w:rPr>
          <w:rFonts w:cs="Arial"/>
          <w:sz w:val="20"/>
          <w:lang w:eastAsia="nl-NL"/>
        </w:rPr>
        <w:t xml:space="preserve">via </w:t>
      </w:r>
      <w:r w:rsidR="00233A47" w:rsidRPr="00875206">
        <w:rPr>
          <w:rFonts w:cs="Arial"/>
          <w:sz w:val="20"/>
          <w:lang w:eastAsia="nl-NL"/>
        </w:rPr>
        <w:t xml:space="preserve">TenderNed. In geval van twijfel over het juist indienen van uw aanmelding </w:t>
      </w:r>
      <w:r w:rsidR="00731244" w:rsidRPr="00875206">
        <w:rPr>
          <w:rFonts w:cs="Arial"/>
          <w:sz w:val="20"/>
          <w:lang w:eastAsia="nl-NL"/>
        </w:rPr>
        <w:t xml:space="preserve">adviseert </w:t>
      </w:r>
      <w:r w:rsidR="00CE3D93" w:rsidRPr="00875206">
        <w:rPr>
          <w:rFonts w:cs="Arial"/>
          <w:sz w:val="20"/>
          <w:lang w:eastAsia="nl-NL"/>
        </w:rPr>
        <w:t xml:space="preserve">de </w:t>
      </w:r>
      <w:r w:rsidR="00085FDE">
        <w:rPr>
          <w:rFonts w:cs="Arial"/>
          <w:sz w:val="20"/>
          <w:lang w:eastAsia="nl-NL"/>
        </w:rPr>
        <w:t>Gemeente</w:t>
      </w:r>
      <w:r w:rsidR="00731244" w:rsidRPr="00875206">
        <w:rPr>
          <w:rFonts w:cs="Arial"/>
          <w:sz w:val="20"/>
          <w:lang w:eastAsia="nl-NL"/>
        </w:rPr>
        <w:t xml:space="preserve"> </w:t>
      </w:r>
      <w:r w:rsidR="00233A47" w:rsidRPr="00875206">
        <w:rPr>
          <w:rFonts w:cs="Arial"/>
          <w:sz w:val="20"/>
          <w:lang w:eastAsia="nl-NL"/>
        </w:rPr>
        <w:t>contact op te nemen met de servicedesk van TenderNed.</w:t>
      </w:r>
    </w:p>
    <w:p w14:paraId="5F9036D6" w14:textId="77777777" w:rsidR="00233A47" w:rsidRPr="00875206" w:rsidRDefault="00233A47" w:rsidP="00DB364E">
      <w:pPr>
        <w:suppressAutoHyphens/>
        <w:jc w:val="both"/>
        <w:rPr>
          <w:rFonts w:cs="Arial"/>
          <w:sz w:val="20"/>
          <w:lang w:eastAsia="nl-NL"/>
        </w:rPr>
      </w:pPr>
    </w:p>
    <w:p w14:paraId="3A94962B" w14:textId="2E056715"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ontvangen op een andere wijze dan via TenderNed, </w:t>
      </w:r>
      <w:r w:rsidR="00731244" w:rsidRPr="00875206">
        <w:rPr>
          <w:rFonts w:cs="Arial"/>
          <w:sz w:val="20"/>
          <w:lang w:eastAsia="nl-NL"/>
        </w:rPr>
        <w:t xml:space="preserve">neemt </w:t>
      </w:r>
      <w:r w:rsidR="00CE3D93" w:rsidRPr="00875206">
        <w:rPr>
          <w:rFonts w:cs="Arial"/>
          <w:sz w:val="20"/>
          <w:lang w:eastAsia="nl-NL"/>
        </w:rPr>
        <w:t xml:space="preserve">de </w:t>
      </w:r>
      <w:r w:rsidR="00085FDE">
        <w:rPr>
          <w:rFonts w:cs="Arial"/>
          <w:sz w:val="20"/>
          <w:lang w:eastAsia="nl-NL"/>
        </w:rPr>
        <w:t>Gemeente</w:t>
      </w:r>
      <w:r w:rsidR="00731244" w:rsidRPr="00875206">
        <w:rPr>
          <w:rFonts w:cs="Arial"/>
          <w:sz w:val="20"/>
          <w:lang w:eastAsia="nl-NL"/>
        </w:rPr>
        <w:t xml:space="preserve"> </w:t>
      </w:r>
      <w:r w:rsidR="00233A47" w:rsidRPr="00875206">
        <w:rPr>
          <w:rFonts w:cs="Arial"/>
          <w:sz w:val="20"/>
          <w:lang w:eastAsia="nl-NL"/>
        </w:rPr>
        <w:t xml:space="preserve">niet in behandeling. </w:t>
      </w:r>
      <w:r w:rsidR="001E6386" w:rsidRPr="00875206">
        <w:rPr>
          <w:rFonts w:cs="Arial"/>
          <w:sz w:val="20"/>
          <w:lang w:eastAsia="nl-NL"/>
        </w:rPr>
        <w:t xml:space="preserve">Gegadigden </w:t>
      </w:r>
      <w:r w:rsidR="00233A47" w:rsidRPr="00875206">
        <w:rPr>
          <w:rFonts w:cs="Arial"/>
          <w:sz w:val="20"/>
          <w:lang w:eastAsia="nl-NL"/>
        </w:rPr>
        <w:t xml:space="preserve">die een aanmelding indienen op een andere wijze dan via TenderNed, komen niet voor selectie in aanmerking. </w:t>
      </w:r>
    </w:p>
    <w:p w14:paraId="7151D512" w14:textId="77777777" w:rsidR="00233A47" w:rsidRPr="00875206" w:rsidRDefault="00233A47" w:rsidP="00DB364E">
      <w:pPr>
        <w:suppressAutoHyphens/>
        <w:jc w:val="both"/>
        <w:rPr>
          <w:rFonts w:cs="Arial"/>
          <w:sz w:val="20"/>
          <w:lang w:eastAsia="nl-NL"/>
        </w:rPr>
      </w:pPr>
    </w:p>
    <w:p w14:paraId="1273F5A7" w14:textId="60F08483" w:rsidR="00233A47" w:rsidRPr="00875206" w:rsidRDefault="00233A47" w:rsidP="00D7289D">
      <w:pPr>
        <w:spacing w:line="288" w:lineRule="auto"/>
        <w:jc w:val="both"/>
        <w:rPr>
          <w:rFonts w:cs="Arial"/>
          <w:sz w:val="20"/>
          <w:lang w:eastAsia="nl-NL"/>
        </w:rPr>
      </w:pPr>
      <w:r w:rsidRPr="00875206">
        <w:rPr>
          <w:rFonts w:cs="Arial"/>
          <w:sz w:val="20"/>
          <w:lang w:eastAsia="nl-NL"/>
        </w:rPr>
        <w:t xml:space="preserve">De </w:t>
      </w:r>
      <w:r w:rsidR="00085FDE">
        <w:rPr>
          <w:rFonts w:cs="Arial"/>
          <w:sz w:val="20"/>
        </w:rPr>
        <w:t>Gemeente</w:t>
      </w:r>
      <w:r w:rsidR="0062549C" w:rsidRPr="00875206">
        <w:rPr>
          <w:rFonts w:cs="Arial"/>
          <w:sz w:val="20"/>
        </w:rPr>
        <w:t xml:space="preserve"> </w:t>
      </w:r>
      <w:r w:rsidRPr="00875206">
        <w:rPr>
          <w:rFonts w:cs="Arial"/>
          <w:sz w:val="20"/>
          <w:lang w:eastAsia="nl-NL"/>
        </w:rPr>
        <w:t xml:space="preserve">behoudt zich het recht voor gegadigden te verzoeken om een toelichting op de aanmelding. Dit is een niet (in rechte) afdwingbaar recht van </w:t>
      </w:r>
      <w:r w:rsidR="00CE3D93" w:rsidRPr="00875206">
        <w:rPr>
          <w:rFonts w:cs="Arial"/>
          <w:sz w:val="20"/>
          <w:lang w:eastAsia="nl-NL"/>
        </w:rPr>
        <w:t xml:space="preserve">de </w:t>
      </w:r>
      <w:r w:rsidR="00085FDE">
        <w:rPr>
          <w:rFonts w:cs="Arial"/>
          <w:sz w:val="20"/>
          <w:lang w:eastAsia="nl-NL"/>
        </w:rPr>
        <w:t>Gemeente</w:t>
      </w:r>
      <w:r w:rsidRPr="00875206">
        <w:rPr>
          <w:rFonts w:cs="Arial"/>
          <w:sz w:val="20"/>
          <w:lang w:eastAsia="nl-NL"/>
        </w:rPr>
        <w:t xml:space="preserve">. </w:t>
      </w:r>
    </w:p>
    <w:p w14:paraId="1F60A902" w14:textId="77777777" w:rsidR="007272AD" w:rsidRPr="00875206" w:rsidRDefault="007272AD" w:rsidP="00DB364E">
      <w:pPr>
        <w:suppressAutoHyphens/>
        <w:jc w:val="both"/>
        <w:rPr>
          <w:rFonts w:cs="Arial"/>
          <w:sz w:val="20"/>
          <w:lang w:eastAsia="nl-NL"/>
        </w:rPr>
      </w:pPr>
    </w:p>
    <w:p w14:paraId="05A3CA48" w14:textId="77777777" w:rsidR="00233A47" w:rsidRPr="00875206" w:rsidRDefault="00233A47" w:rsidP="00DB364E">
      <w:pPr>
        <w:suppressAutoHyphens/>
        <w:jc w:val="both"/>
        <w:rPr>
          <w:rFonts w:cs="Arial"/>
          <w:sz w:val="20"/>
          <w:lang w:eastAsia="nl-NL"/>
        </w:rPr>
      </w:pPr>
    </w:p>
    <w:p w14:paraId="01CBF521" w14:textId="77777777" w:rsidR="00774B84" w:rsidRDefault="00774B84">
      <w:pPr>
        <w:spacing w:line="240" w:lineRule="auto"/>
        <w:rPr>
          <w:rFonts w:cs="Arial"/>
          <w:sz w:val="24"/>
        </w:rPr>
      </w:pPr>
      <w:r>
        <w:rPr>
          <w:rFonts w:cs="Arial"/>
        </w:rPr>
        <w:br w:type="page"/>
      </w:r>
    </w:p>
    <w:p w14:paraId="7793F1FD" w14:textId="59392EF9" w:rsidR="006344BE" w:rsidRPr="00875206" w:rsidRDefault="006344BE" w:rsidP="00DB364E">
      <w:pPr>
        <w:pStyle w:val="Kop2"/>
        <w:jc w:val="both"/>
        <w:rPr>
          <w:rFonts w:cs="Arial"/>
        </w:rPr>
      </w:pPr>
      <w:bookmarkStart w:id="42" w:name="_Toc148008448"/>
      <w:r w:rsidRPr="00875206">
        <w:rPr>
          <w:rFonts w:cs="Arial"/>
        </w:rPr>
        <w:lastRenderedPageBreak/>
        <w:t>Welke documenten dient u in bij aanmelding?</w:t>
      </w:r>
      <w:bookmarkEnd w:id="42"/>
    </w:p>
    <w:p w14:paraId="3285BE6E" w14:textId="35AEE8F6" w:rsidR="00292CB0" w:rsidRPr="00875206" w:rsidRDefault="00292CB0" w:rsidP="00D7289D">
      <w:pPr>
        <w:spacing w:line="288" w:lineRule="auto"/>
        <w:jc w:val="both"/>
        <w:rPr>
          <w:rFonts w:cs="Arial"/>
          <w:sz w:val="20"/>
        </w:rPr>
      </w:pPr>
      <w:r w:rsidRPr="00875206">
        <w:rPr>
          <w:rFonts w:cs="Arial"/>
          <w:sz w:val="20"/>
        </w:rPr>
        <w:t>Gegadigden moeten een aanmelding indienen die bestaat uit:</w:t>
      </w:r>
    </w:p>
    <w:p w14:paraId="4558CB51" w14:textId="65BA3738"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het </w:t>
      </w:r>
      <w:r w:rsidR="00233A47" w:rsidRPr="00875206">
        <w:rPr>
          <w:rFonts w:cs="Arial"/>
          <w:sz w:val="20"/>
        </w:rPr>
        <w:t>ingevulde en ondertekende UEA (bijlage 1);</w:t>
      </w:r>
    </w:p>
    <w:p w14:paraId="7A7CAE53" w14:textId="17BB5DBA"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de </w:t>
      </w:r>
      <w:r w:rsidR="0016226B" w:rsidRPr="00875206">
        <w:rPr>
          <w:rFonts w:cs="Arial"/>
          <w:sz w:val="20"/>
        </w:rPr>
        <w:t>referentie</w:t>
      </w:r>
      <w:r w:rsidR="00233A47" w:rsidRPr="00875206">
        <w:rPr>
          <w:rFonts w:cs="Arial"/>
          <w:sz w:val="20"/>
        </w:rPr>
        <w:t>verklaring (bijlage 2)</w:t>
      </w:r>
      <w:r w:rsidR="002F18A4" w:rsidRPr="00875206">
        <w:rPr>
          <w:rFonts w:cs="Arial"/>
          <w:sz w:val="20"/>
        </w:rPr>
        <w:t>;</w:t>
      </w:r>
    </w:p>
    <w:p w14:paraId="1C38A66F" w14:textId="77777777" w:rsidR="00233A47" w:rsidRPr="00875206" w:rsidRDefault="00233A47" w:rsidP="00DB364E">
      <w:pPr>
        <w:tabs>
          <w:tab w:val="left" w:pos="2700"/>
        </w:tabs>
        <w:jc w:val="both"/>
        <w:rPr>
          <w:rFonts w:cs="Arial"/>
          <w:sz w:val="20"/>
        </w:rPr>
      </w:pPr>
    </w:p>
    <w:p w14:paraId="4455A29A" w14:textId="76F56CE6" w:rsidR="00233A47" w:rsidRDefault="00233A47" w:rsidP="00D7289D">
      <w:pPr>
        <w:spacing w:line="288" w:lineRule="auto"/>
        <w:jc w:val="both"/>
        <w:rPr>
          <w:rFonts w:cs="Arial"/>
          <w:sz w:val="20"/>
        </w:rPr>
      </w:pPr>
      <w:r w:rsidRPr="00875206">
        <w:rPr>
          <w:rFonts w:cs="Arial"/>
          <w:sz w:val="20"/>
        </w:rPr>
        <w:t xml:space="preserve">Indien een </w:t>
      </w:r>
      <w:r w:rsidR="00292CB0" w:rsidRPr="00875206">
        <w:rPr>
          <w:rFonts w:cs="Arial"/>
          <w:sz w:val="20"/>
        </w:rPr>
        <w:t xml:space="preserve">gegadigde </w:t>
      </w:r>
      <w:r w:rsidRPr="00875206">
        <w:rPr>
          <w:rFonts w:cs="Arial"/>
          <w:sz w:val="20"/>
        </w:rPr>
        <w:t xml:space="preserve">een van de bovengenoemde documenten niet, of niet volledig, heeft ingevuld </w:t>
      </w:r>
      <w:r w:rsidR="00292CB0" w:rsidRPr="00875206">
        <w:rPr>
          <w:rFonts w:cs="Arial"/>
          <w:sz w:val="20"/>
        </w:rPr>
        <w:t>en/</w:t>
      </w:r>
      <w:r w:rsidRPr="00875206">
        <w:rPr>
          <w:rFonts w:cs="Arial"/>
          <w:sz w:val="20"/>
        </w:rPr>
        <w:t xml:space="preserve">of ondertekend dan kan </w:t>
      </w:r>
      <w:r w:rsidR="00CE3D93" w:rsidRPr="00875206">
        <w:rPr>
          <w:rFonts w:cs="Arial"/>
          <w:sz w:val="20"/>
        </w:rPr>
        <w:t xml:space="preserve">de </w:t>
      </w:r>
      <w:r w:rsidR="00085FDE">
        <w:rPr>
          <w:rFonts w:cs="Arial"/>
          <w:sz w:val="20"/>
        </w:rPr>
        <w:t>Gemeente</w:t>
      </w:r>
      <w:r w:rsidR="00292CB0" w:rsidRPr="00875206">
        <w:rPr>
          <w:rFonts w:cs="Arial"/>
          <w:sz w:val="20"/>
        </w:rPr>
        <w:t xml:space="preserve"> de</w:t>
      </w:r>
      <w:r w:rsidRPr="00875206">
        <w:rPr>
          <w:rFonts w:cs="Arial"/>
          <w:sz w:val="20"/>
        </w:rPr>
        <w:t xml:space="preserve"> aanmelding ongeldig </w:t>
      </w:r>
      <w:r w:rsidR="00292CB0" w:rsidRPr="00875206">
        <w:rPr>
          <w:rFonts w:cs="Arial"/>
          <w:sz w:val="20"/>
        </w:rPr>
        <w:t>verklaren</w:t>
      </w:r>
      <w:r w:rsidRPr="00875206">
        <w:rPr>
          <w:rFonts w:cs="Arial"/>
          <w:sz w:val="20"/>
        </w:rPr>
        <w:t>.</w:t>
      </w:r>
    </w:p>
    <w:p w14:paraId="045E207A" w14:textId="77777777" w:rsidR="005C3751" w:rsidRPr="00875206" w:rsidRDefault="005C3751" w:rsidP="00DB364E">
      <w:pPr>
        <w:tabs>
          <w:tab w:val="left" w:pos="2700"/>
        </w:tabs>
        <w:jc w:val="both"/>
        <w:rPr>
          <w:rFonts w:cs="Arial"/>
          <w:sz w:val="20"/>
        </w:rPr>
      </w:pPr>
    </w:p>
    <w:p w14:paraId="244BC337" w14:textId="77777777" w:rsidR="0073284E" w:rsidRPr="00875206" w:rsidRDefault="0073284E" w:rsidP="00DB364E">
      <w:pPr>
        <w:tabs>
          <w:tab w:val="left" w:pos="2700"/>
        </w:tabs>
        <w:jc w:val="both"/>
        <w:rPr>
          <w:rFonts w:cs="Arial"/>
          <w:sz w:val="20"/>
        </w:rPr>
      </w:pPr>
    </w:p>
    <w:p w14:paraId="098CE395" w14:textId="77777777" w:rsidR="00233A47" w:rsidRPr="00875206" w:rsidRDefault="00233A47" w:rsidP="00DB364E">
      <w:pPr>
        <w:pStyle w:val="Kop2"/>
        <w:jc w:val="both"/>
        <w:rPr>
          <w:rFonts w:cs="Arial"/>
        </w:rPr>
      </w:pPr>
      <w:bookmarkStart w:id="43" w:name="_Toc34817978"/>
      <w:bookmarkStart w:id="44" w:name="_Toc148008449"/>
      <w:r w:rsidRPr="00875206">
        <w:rPr>
          <w:rFonts w:cs="Arial"/>
          <w:lang w:eastAsia="nl-NL"/>
        </w:rPr>
        <w:t>Wie moet uw aanmelding ondertekenen?</w:t>
      </w:r>
      <w:bookmarkEnd w:id="43"/>
      <w:bookmarkEnd w:id="44"/>
    </w:p>
    <w:p w14:paraId="0D390E29" w14:textId="329CA9EE" w:rsidR="00233A47" w:rsidRPr="00875206" w:rsidRDefault="00233A47" w:rsidP="00D7289D">
      <w:pPr>
        <w:spacing w:line="288" w:lineRule="auto"/>
        <w:jc w:val="both"/>
        <w:rPr>
          <w:rFonts w:cs="Arial"/>
          <w:sz w:val="20"/>
        </w:rPr>
      </w:pPr>
      <w:r w:rsidRPr="00875206">
        <w:rPr>
          <w:rFonts w:cs="Arial"/>
          <w:sz w:val="20"/>
        </w:rPr>
        <w:t xml:space="preserve">Uw aanmelding moet rechtsgeldig ondertekend zijn door één of in voorkomend geval meer personen. U moet </w:t>
      </w:r>
      <w:r w:rsidR="00292CB0" w:rsidRPr="00875206">
        <w:rPr>
          <w:rFonts w:cs="Arial"/>
          <w:sz w:val="20"/>
        </w:rPr>
        <w:t>de rechts</w:t>
      </w:r>
      <w:r w:rsidR="009D650E" w:rsidRPr="00875206">
        <w:rPr>
          <w:rFonts w:cs="Arial"/>
          <w:sz w:val="20"/>
        </w:rPr>
        <w:t xml:space="preserve">geldigheid van de ondertekening op verzoek van </w:t>
      </w:r>
      <w:r w:rsidR="00CE3D93" w:rsidRPr="00875206">
        <w:rPr>
          <w:rFonts w:cs="Arial"/>
          <w:sz w:val="20"/>
        </w:rPr>
        <w:t xml:space="preserve">de </w:t>
      </w:r>
      <w:r w:rsidR="00085FDE">
        <w:rPr>
          <w:rFonts w:cs="Arial"/>
          <w:sz w:val="20"/>
        </w:rPr>
        <w:t>Gemeente</w:t>
      </w:r>
      <w:r w:rsidR="009D650E" w:rsidRPr="00875206">
        <w:rPr>
          <w:rFonts w:cs="Arial"/>
          <w:sz w:val="20"/>
        </w:rPr>
        <w:t xml:space="preserve"> </w:t>
      </w:r>
      <w:r w:rsidRPr="00875206">
        <w:rPr>
          <w:rFonts w:cs="Arial"/>
          <w:sz w:val="20"/>
        </w:rPr>
        <w:t xml:space="preserve">aantonen met een kopie van een uittreksel van de Kamer van Koophandel, </w:t>
      </w:r>
      <w:r w:rsidRPr="00875206">
        <w:rPr>
          <w:rFonts w:cs="Arial"/>
          <w:sz w:val="20"/>
          <w:u w:val="single"/>
        </w:rPr>
        <w:t xml:space="preserve">niet ouder dan zes maanden </w:t>
      </w:r>
      <w:r w:rsidRPr="00875206">
        <w:rPr>
          <w:rFonts w:cs="Arial"/>
          <w:sz w:val="20"/>
        </w:rPr>
        <w:t xml:space="preserve">(ten opzichte van de sluitingsdatum </w:t>
      </w:r>
      <w:r w:rsidR="00292CB0" w:rsidRPr="00875206">
        <w:rPr>
          <w:rFonts w:cs="Arial"/>
          <w:sz w:val="20"/>
        </w:rPr>
        <w:t xml:space="preserve">voor het </w:t>
      </w:r>
      <w:r w:rsidRPr="00875206">
        <w:rPr>
          <w:rFonts w:cs="Arial"/>
          <w:sz w:val="20"/>
        </w:rPr>
        <w:t xml:space="preserve">indienen </w:t>
      </w:r>
      <w:r w:rsidR="00292CB0" w:rsidRPr="00875206">
        <w:rPr>
          <w:rFonts w:cs="Arial"/>
          <w:sz w:val="20"/>
        </w:rPr>
        <w:t xml:space="preserve">van een </w:t>
      </w:r>
      <w:r w:rsidR="001E6386" w:rsidRPr="00875206">
        <w:rPr>
          <w:rFonts w:cs="Arial"/>
          <w:sz w:val="20"/>
        </w:rPr>
        <w:t>aanmelding</w:t>
      </w:r>
      <w:r w:rsidRPr="00875206">
        <w:rPr>
          <w:rFonts w:cs="Arial"/>
          <w:sz w:val="20"/>
        </w:rPr>
        <w:t xml:space="preserve">). Schrijft u in als een samenwerkingsverband van ondernemingen of een combinatie? Dan moeten </w:t>
      </w:r>
      <w:r w:rsidRPr="00875206">
        <w:rPr>
          <w:rFonts w:cs="Arial"/>
          <w:sz w:val="20"/>
          <w:u w:val="single"/>
        </w:rPr>
        <w:t>alle</w:t>
      </w:r>
      <w:r w:rsidRPr="00875206">
        <w:rPr>
          <w:rFonts w:cs="Arial"/>
          <w:sz w:val="20"/>
        </w:rPr>
        <w:t xml:space="preserve"> deelnemers van dit samenwerkingsverband of de combinatie de aanmel</w:t>
      </w:r>
      <w:r w:rsidR="00292CB0" w:rsidRPr="00875206">
        <w:rPr>
          <w:rFonts w:cs="Arial"/>
          <w:sz w:val="20"/>
        </w:rPr>
        <w:t>ding rechtsgeldig ondertekenen.</w:t>
      </w:r>
    </w:p>
    <w:p w14:paraId="74FB5C1A" w14:textId="77777777" w:rsidR="007272AD" w:rsidRPr="00875206" w:rsidRDefault="007272AD" w:rsidP="00DB364E">
      <w:pPr>
        <w:jc w:val="both"/>
        <w:rPr>
          <w:rFonts w:cs="Arial"/>
          <w:sz w:val="20"/>
        </w:rPr>
      </w:pPr>
    </w:p>
    <w:p w14:paraId="60E0F75C" w14:textId="77777777" w:rsidR="006344BE" w:rsidRPr="00875206" w:rsidRDefault="006344BE" w:rsidP="00DB364E">
      <w:pPr>
        <w:jc w:val="both"/>
        <w:rPr>
          <w:rFonts w:cs="Arial"/>
          <w:sz w:val="20"/>
        </w:rPr>
      </w:pPr>
    </w:p>
    <w:p w14:paraId="317E74AA" w14:textId="77777777" w:rsidR="00F43751" w:rsidRPr="00875206" w:rsidRDefault="00F43751" w:rsidP="00DB364E">
      <w:pPr>
        <w:pStyle w:val="Kop2"/>
        <w:jc w:val="both"/>
        <w:rPr>
          <w:rFonts w:cs="Arial"/>
        </w:rPr>
      </w:pPr>
      <w:bookmarkStart w:id="45" w:name="_Toc34817962"/>
      <w:bookmarkStart w:id="46" w:name="_Toc148008450"/>
      <w:r w:rsidRPr="00875206">
        <w:rPr>
          <w:rFonts w:cs="Arial"/>
          <w:lang w:eastAsia="nl-NL"/>
        </w:rPr>
        <w:t>Hebt u vragen</w:t>
      </w:r>
      <w:bookmarkEnd w:id="45"/>
      <w:r w:rsidR="00443C92" w:rsidRPr="00875206">
        <w:rPr>
          <w:rFonts w:cs="Arial"/>
          <w:lang w:eastAsia="nl-NL"/>
        </w:rPr>
        <w:t>?</w:t>
      </w:r>
      <w:bookmarkEnd w:id="46"/>
    </w:p>
    <w:p w14:paraId="36A41789" w14:textId="23BAF20A" w:rsidR="00F43751" w:rsidRPr="00875206" w:rsidRDefault="00F43751" w:rsidP="00D7289D">
      <w:pPr>
        <w:spacing w:line="288" w:lineRule="auto"/>
        <w:jc w:val="both"/>
        <w:rPr>
          <w:rFonts w:cs="Arial"/>
          <w:sz w:val="20"/>
        </w:rPr>
      </w:pPr>
      <w:r w:rsidRPr="00875206">
        <w:rPr>
          <w:rFonts w:cs="Arial"/>
          <w:sz w:val="20"/>
        </w:rPr>
        <w:t>Dit document is met zorg opgesteld. Mocht u desondanks onvolkomenheden in dit document tegenkomen of vragen hebben naar aanleiding van dit document, dan verzoek</w:t>
      </w:r>
      <w:r w:rsidR="00846A47" w:rsidRPr="00875206">
        <w:rPr>
          <w:rFonts w:cs="Arial"/>
          <w:sz w:val="20"/>
        </w:rPr>
        <w:t xml:space="preserve">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 xml:space="preserve">u deze </w:t>
      </w:r>
      <w:r w:rsidR="00216F18" w:rsidRPr="00875206">
        <w:rPr>
          <w:rFonts w:cs="Arial"/>
          <w:sz w:val="20"/>
        </w:rPr>
        <w:t xml:space="preserve">in te dienen via </w:t>
      </w:r>
      <w:r w:rsidR="001B15A9" w:rsidRPr="00875206">
        <w:rPr>
          <w:rFonts w:cs="Arial"/>
          <w:sz w:val="20"/>
        </w:rPr>
        <w:t>de vra</w:t>
      </w:r>
      <w:r w:rsidR="0090108C" w:rsidRPr="00875206">
        <w:rPr>
          <w:rFonts w:cs="Arial"/>
          <w:sz w:val="20"/>
        </w:rPr>
        <w:t xml:space="preserve">ag en antwoord </w:t>
      </w:r>
      <w:r w:rsidR="001B15A9" w:rsidRPr="00875206">
        <w:rPr>
          <w:rFonts w:cs="Arial"/>
          <w:sz w:val="20"/>
        </w:rPr>
        <w:t xml:space="preserve">module van </w:t>
      </w:r>
      <w:r w:rsidRPr="00875206">
        <w:rPr>
          <w:rFonts w:cs="Arial"/>
          <w:sz w:val="20"/>
        </w:rPr>
        <w:t xml:space="preserve">TenderNed. </w:t>
      </w:r>
      <w:r w:rsidR="001B15A9" w:rsidRPr="00875206">
        <w:rPr>
          <w:rFonts w:cs="Arial"/>
          <w:sz w:val="20"/>
        </w:rPr>
        <w:t xml:space="preserve">De </w:t>
      </w:r>
      <w:r w:rsidR="00085FDE">
        <w:rPr>
          <w:rFonts w:cs="Arial"/>
          <w:sz w:val="20"/>
        </w:rPr>
        <w:t>Gemeente</w:t>
      </w:r>
      <w:r w:rsidR="001B15A9" w:rsidRPr="00875206">
        <w:rPr>
          <w:rFonts w:cs="Arial"/>
          <w:sz w:val="20"/>
        </w:rPr>
        <w:t xml:space="preserve"> hanteert een dynamische nota van inlichtingen. </w:t>
      </w:r>
      <w:r w:rsidR="00AA6AC8" w:rsidRPr="00875206">
        <w:rPr>
          <w:rFonts w:cs="Arial"/>
          <w:sz w:val="20"/>
        </w:rPr>
        <w:t xml:space="preserve">Bij voorkeur ontvangt de </w:t>
      </w:r>
      <w:r w:rsidR="00085FDE">
        <w:rPr>
          <w:rFonts w:cs="Arial"/>
          <w:sz w:val="20"/>
        </w:rPr>
        <w:t>Gemeente</w:t>
      </w:r>
      <w:r w:rsidR="0090108C" w:rsidRPr="00875206">
        <w:rPr>
          <w:rFonts w:cs="Arial"/>
          <w:sz w:val="20"/>
        </w:rPr>
        <w:t xml:space="preserve"> </w:t>
      </w:r>
      <w:r w:rsidR="00AA6AC8" w:rsidRPr="00875206">
        <w:rPr>
          <w:rFonts w:cs="Arial"/>
          <w:sz w:val="20"/>
        </w:rPr>
        <w:t xml:space="preserve">uw vragen zo snel als mogelijk. </w:t>
      </w:r>
      <w:r w:rsidR="0090108C" w:rsidRPr="00875206">
        <w:rPr>
          <w:rFonts w:cs="Arial"/>
          <w:sz w:val="20"/>
        </w:rPr>
        <w:t xml:space="preserve">De </w:t>
      </w:r>
      <w:r w:rsidR="00085FDE">
        <w:rPr>
          <w:rFonts w:cs="Arial"/>
          <w:sz w:val="20"/>
        </w:rPr>
        <w:t>Gemeente</w:t>
      </w:r>
      <w:r w:rsidR="00AA6AC8" w:rsidRPr="00875206">
        <w:rPr>
          <w:rFonts w:cs="Arial"/>
          <w:sz w:val="20"/>
        </w:rPr>
        <w:t xml:space="preserve"> zal afhankelijk van het moment en </w:t>
      </w:r>
      <w:r w:rsidR="007272AD" w:rsidRPr="00875206">
        <w:rPr>
          <w:rFonts w:cs="Arial"/>
          <w:sz w:val="20"/>
        </w:rPr>
        <w:t xml:space="preserve">het </w:t>
      </w:r>
      <w:r w:rsidR="00AA6AC8" w:rsidRPr="00875206">
        <w:rPr>
          <w:rFonts w:cs="Arial"/>
          <w:sz w:val="20"/>
        </w:rPr>
        <w:t xml:space="preserve">aantal gestelde vragen periodiek een tussentijdse Nota van inlichtingen publiceren tot het in de planning genoemde </w:t>
      </w:r>
      <w:r w:rsidR="0090108C" w:rsidRPr="00875206">
        <w:rPr>
          <w:rFonts w:cs="Arial"/>
          <w:sz w:val="20"/>
        </w:rPr>
        <w:t xml:space="preserve">uiterste </w:t>
      </w:r>
      <w:r w:rsidR="00AA6AC8" w:rsidRPr="00875206">
        <w:rPr>
          <w:rFonts w:cs="Arial"/>
          <w:sz w:val="20"/>
        </w:rPr>
        <w:t xml:space="preserve">tijdstip. </w:t>
      </w:r>
      <w:r w:rsidRPr="00875206">
        <w:rPr>
          <w:rFonts w:cs="Arial"/>
          <w:sz w:val="20"/>
        </w:rPr>
        <w:t xml:space="preserve">U kunt </w:t>
      </w:r>
      <w:r w:rsidR="00AA6AC8" w:rsidRPr="00875206">
        <w:rPr>
          <w:rFonts w:cs="Arial"/>
          <w:sz w:val="20"/>
        </w:rPr>
        <w:t>vragen stellen</w:t>
      </w:r>
      <w:r w:rsidR="00216F18" w:rsidRPr="00875206">
        <w:rPr>
          <w:rFonts w:cs="Arial"/>
          <w:sz w:val="20"/>
        </w:rPr>
        <w:t xml:space="preserve"> </w:t>
      </w:r>
      <w:r w:rsidRPr="00875206">
        <w:rPr>
          <w:rFonts w:cs="Arial"/>
          <w:sz w:val="20"/>
        </w:rPr>
        <w:t xml:space="preserve">tot </w:t>
      </w:r>
      <w:r w:rsidR="00216F18" w:rsidRPr="00875206">
        <w:rPr>
          <w:rFonts w:cs="Arial"/>
          <w:sz w:val="20"/>
        </w:rPr>
        <w:t xml:space="preserve">de </w:t>
      </w:r>
      <w:r w:rsidRPr="00875206">
        <w:rPr>
          <w:rFonts w:cs="Arial"/>
          <w:sz w:val="20"/>
        </w:rPr>
        <w:t xml:space="preserve">datum en </w:t>
      </w:r>
      <w:r w:rsidR="00216F18" w:rsidRPr="00875206">
        <w:rPr>
          <w:rFonts w:cs="Arial"/>
          <w:sz w:val="20"/>
        </w:rPr>
        <w:t xml:space="preserve">het </w:t>
      </w:r>
      <w:r w:rsidRPr="00875206">
        <w:rPr>
          <w:rFonts w:cs="Arial"/>
          <w:sz w:val="20"/>
        </w:rPr>
        <w:t xml:space="preserve">tijdstip vermeld in de planning op TenderNed. </w:t>
      </w:r>
      <w:r w:rsidR="00DB364E" w:rsidRPr="00875206">
        <w:rPr>
          <w:rFonts w:cs="Arial"/>
          <w:sz w:val="20"/>
        </w:rPr>
        <w:t xml:space="preserve">De </w:t>
      </w:r>
      <w:r w:rsidR="00085FDE">
        <w:rPr>
          <w:rFonts w:cs="Arial"/>
          <w:sz w:val="20"/>
        </w:rPr>
        <w:t>Gemeente</w:t>
      </w:r>
      <w:r w:rsidR="00DB364E" w:rsidRPr="00875206">
        <w:rPr>
          <w:rFonts w:cs="Arial"/>
          <w:sz w:val="20"/>
        </w:rPr>
        <w:t xml:space="preserve"> beantwoordt</w:t>
      </w:r>
      <w:r w:rsidRPr="00875206">
        <w:rPr>
          <w:rFonts w:cs="Arial"/>
          <w:sz w:val="20"/>
        </w:rPr>
        <w:t xml:space="preserve"> geen vragen die </w:t>
      </w:r>
      <w:r w:rsidR="00216F18" w:rsidRPr="00875206">
        <w:rPr>
          <w:rFonts w:cs="Arial"/>
          <w:sz w:val="20"/>
        </w:rPr>
        <w:t>hier</w:t>
      </w:r>
      <w:r w:rsidRPr="00875206">
        <w:rPr>
          <w:rFonts w:cs="Arial"/>
          <w:sz w:val="20"/>
        </w:rPr>
        <w:t>na binnenkomen</w:t>
      </w:r>
      <w:r w:rsidR="00216F18" w:rsidRPr="00875206">
        <w:rPr>
          <w:rFonts w:cs="Arial"/>
          <w:sz w:val="20"/>
        </w:rPr>
        <w:t>, b</w:t>
      </w:r>
      <w:r w:rsidRPr="00875206">
        <w:rPr>
          <w:rFonts w:cs="Arial"/>
          <w:sz w:val="20"/>
        </w:rPr>
        <w:t xml:space="preserve">ehalve als dit vragen zijn die </w:t>
      </w:r>
      <w:r w:rsidR="00CE3D93" w:rsidRPr="00875206">
        <w:rPr>
          <w:rFonts w:cs="Arial"/>
          <w:sz w:val="20"/>
        </w:rPr>
        <w:t xml:space="preserve">de </w:t>
      </w:r>
      <w:r w:rsidR="00085FDE">
        <w:rPr>
          <w:rFonts w:cs="Arial"/>
          <w:sz w:val="20"/>
        </w:rPr>
        <w:t>Gemeente</w:t>
      </w:r>
      <w:r w:rsidR="00DB364E" w:rsidRPr="00875206">
        <w:rPr>
          <w:rFonts w:cs="Arial"/>
          <w:sz w:val="20"/>
        </w:rPr>
        <w:t xml:space="preserve"> </w:t>
      </w:r>
      <w:r w:rsidRPr="00875206">
        <w:rPr>
          <w:rFonts w:cs="Arial"/>
          <w:sz w:val="20"/>
        </w:rPr>
        <w:t>relevant vin</w:t>
      </w:r>
      <w:r w:rsidR="00DB364E" w:rsidRPr="00875206">
        <w:rPr>
          <w:rFonts w:cs="Arial"/>
          <w:sz w:val="20"/>
        </w:rPr>
        <w:t>dt</w:t>
      </w:r>
      <w:r w:rsidRPr="00875206">
        <w:rPr>
          <w:rFonts w:cs="Arial"/>
          <w:sz w:val="20"/>
        </w:rPr>
        <w:t xml:space="preserve"> en </w:t>
      </w:r>
      <w:r w:rsidR="001E6386" w:rsidRPr="00875206">
        <w:rPr>
          <w:rFonts w:cs="Arial"/>
          <w:sz w:val="20"/>
        </w:rPr>
        <w:t xml:space="preserve">die </w:t>
      </w:r>
      <w:r w:rsidRPr="00875206">
        <w:rPr>
          <w:rFonts w:cs="Arial"/>
          <w:sz w:val="20"/>
        </w:rPr>
        <w:t xml:space="preserve">gevolgen kunnen hebben voor de te ontvangen </w:t>
      </w:r>
      <w:r w:rsidR="00216F18" w:rsidRPr="00875206">
        <w:rPr>
          <w:rFonts w:cs="Arial"/>
          <w:sz w:val="20"/>
        </w:rPr>
        <w:t>aanmeldingen</w:t>
      </w:r>
      <w:r w:rsidRPr="00875206">
        <w:rPr>
          <w:rFonts w:cs="Arial"/>
          <w:sz w:val="20"/>
        </w:rPr>
        <w:t xml:space="preserve">. Het is niet toegestaan contact op te nemen over deze aanbesteding met andere medewerker(s) van </w:t>
      </w:r>
      <w:r w:rsidR="00CE3D93" w:rsidRPr="00875206">
        <w:rPr>
          <w:rFonts w:cs="Arial"/>
          <w:sz w:val="20"/>
        </w:rPr>
        <w:t xml:space="preserve">de </w:t>
      </w:r>
      <w:r w:rsidR="00085FDE">
        <w:rPr>
          <w:rFonts w:cs="Arial"/>
          <w:sz w:val="20"/>
        </w:rPr>
        <w:t>Gemeente</w:t>
      </w:r>
      <w:r w:rsidR="003F0C0D" w:rsidRPr="00875206">
        <w:rPr>
          <w:rFonts w:cs="Arial"/>
          <w:sz w:val="20"/>
        </w:rPr>
        <w:t xml:space="preserve"> </w:t>
      </w:r>
      <w:r w:rsidRPr="00875206">
        <w:rPr>
          <w:rFonts w:cs="Arial"/>
          <w:sz w:val="20"/>
        </w:rPr>
        <w:t xml:space="preserve">of </w:t>
      </w:r>
      <w:r w:rsidR="00216F18" w:rsidRPr="00875206">
        <w:rPr>
          <w:rFonts w:cs="Arial"/>
          <w:sz w:val="20"/>
        </w:rPr>
        <w:t xml:space="preserve">andere </w:t>
      </w:r>
      <w:r w:rsidRPr="00875206">
        <w:rPr>
          <w:rFonts w:cs="Arial"/>
          <w:sz w:val="20"/>
        </w:rPr>
        <w:t xml:space="preserve">betrokkenen bij het project, dan de contactpersoon genoemd </w:t>
      </w:r>
      <w:r w:rsidR="00216F18" w:rsidRPr="00875206">
        <w:rPr>
          <w:rFonts w:cs="Arial"/>
          <w:sz w:val="20"/>
        </w:rPr>
        <w:t xml:space="preserve">op </w:t>
      </w:r>
      <w:r w:rsidRPr="00875206">
        <w:rPr>
          <w:rFonts w:cs="Arial"/>
          <w:sz w:val="20"/>
        </w:rPr>
        <w:t xml:space="preserve">TenderNed. Doet u dit wel? Dan kan dit uitsluiting tot gevolg hebben. </w:t>
      </w:r>
    </w:p>
    <w:p w14:paraId="5027C3CD" w14:textId="77777777" w:rsidR="00F43751" w:rsidRPr="00875206" w:rsidRDefault="00F43751" w:rsidP="00DB364E">
      <w:pPr>
        <w:jc w:val="both"/>
        <w:rPr>
          <w:rFonts w:cs="Arial"/>
          <w:sz w:val="20"/>
        </w:rPr>
      </w:pPr>
    </w:p>
    <w:p w14:paraId="3A1284DD" w14:textId="2D4E750D" w:rsidR="006344BE" w:rsidRPr="00875206" w:rsidRDefault="00216F18"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beantwoordt u</w:t>
      </w:r>
      <w:r w:rsidR="00F43751" w:rsidRPr="00875206">
        <w:rPr>
          <w:rFonts w:cs="Arial"/>
          <w:sz w:val="20"/>
        </w:rPr>
        <w:t xml:space="preserve">w vragen in </w:t>
      </w:r>
      <w:r w:rsidRPr="00875206">
        <w:rPr>
          <w:rFonts w:cs="Arial"/>
          <w:sz w:val="20"/>
        </w:rPr>
        <w:t xml:space="preserve">(een) </w:t>
      </w:r>
      <w:r w:rsidR="00F43751" w:rsidRPr="00875206">
        <w:rPr>
          <w:rFonts w:cs="Arial"/>
          <w:sz w:val="20"/>
        </w:rPr>
        <w:t>nota</w:t>
      </w:r>
      <w:r w:rsidRPr="00875206">
        <w:rPr>
          <w:rFonts w:cs="Arial"/>
          <w:sz w:val="20"/>
        </w:rPr>
        <w:t>(</w:t>
      </w:r>
      <w:r w:rsidR="00F43751" w:rsidRPr="00875206">
        <w:rPr>
          <w:rFonts w:cs="Arial"/>
          <w:sz w:val="20"/>
        </w:rPr>
        <w:t>’s</w:t>
      </w:r>
      <w:r w:rsidRPr="00875206">
        <w:rPr>
          <w:rFonts w:cs="Arial"/>
          <w:sz w:val="20"/>
        </w:rPr>
        <w:t>)</w:t>
      </w:r>
      <w:r w:rsidR="00F43751" w:rsidRPr="00875206">
        <w:rPr>
          <w:rFonts w:cs="Arial"/>
          <w:sz w:val="20"/>
        </w:rPr>
        <w:t xml:space="preserve"> van inlichtingen. U kunt </w:t>
      </w:r>
      <w:r w:rsidRPr="00875206">
        <w:rPr>
          <w:rFonts w:cs="Arial"/>
          <w:sz w:val="20"/>
        </w:rPr>
        <w:t xml:space="preserve">in deze aanbesteding </w:t>
      </w:r>
      <w:r w:rsidR="00F43751" w:rsidRPr="00875206">
        <w:rPr>
          <w:rFonts w:cs="Arial"/>
          <w:sz w:val="20"/>
        </w:rPr>
        <w:t xml:space="preserve">geen rechten ontlenen aan mondelinge </w:t>
      </w:r>
      <w:r w:rsidR="00EF7271" w:rsidRPr="00875206">
        <w:rPr>
          <w:rFonts w:cs="Arial"/>
          <w:sz w:val="20"/>
        </w:rPr>
        <w:t xml:space="preserve">verstrekte </w:t>
      </w:r>
      <w:r w:rsidRPr="00875206">
        <w:rPr>
          <w:rFonts w:cs="Arial"/>
          <w:sz w:val="20"/>
        </w:rPr>
        <w:t>informatie</w:t>
      </w:r>
      <w:r w:rsidR="00F43751" w:rsidRPr="00875206">
        <w:rPr>
          <w:rFonts w:cs="Arial"/>
          <w:sz w:val="20"/>
        </w:rPr>
        <w:t>.</w:t>
      </w:r>
    </w:p>
    <w:p w14:paraId="00448B13" w14:textId="77777777" w:rsidR="007272AD" w:rsidRDefault="007272AD" w:rsidP="00DB364E">
      <w:pPr>
        <w:jc w:val="both"/>
        <w:rPr>
          <w:rFonts w:cs="Arial"/>
          <w:sz w:val="20"/>
        </w:rPr>
      </w:pPr>
    </w:p>
    <w:p w14:paraId="7D9A79E3" w14:textId="77777777" w:rsidR="005C3751" w:rsidRPr="00875206" w:rsidRDefault="005C3751" w:rsidP="00DB364E">
      <w:pPr>
        <w:jc w:val="both"/>
        <w:rPr>
          <w:rFonts w:cs="Arial"/>
          <w:sz w:val="20"/>
        </w:rPr>
      </w:pPr>
    </w:p>
    <w:p w14:paraId="11B26901" w14:textId="77777777" w:rsidR="00774B84" w:rsidRDefault="00774B84">
      <w:pPr>
        <w:spacing w:line="240" w:lineRule="auto"/>
        <w:rPr>
          <w:rFonts w:cs="Arial"/>
          <w:sz w:val="24"/>
          <w:lang w:eastAsia="nl-NL"/>
        </w:rPr>
      </w:pPr>
      <w:bookmarkStart w:id="47" w:name="_Toc34817979"/>
      <w:r>
        <w:rPr>
          <w:rFonts w:cs="Arial"/>
          <w:lang w:eastAsia="nl-NL"/>
        </w:rPr>
        <w:br w:type="page"/>
      </w:r>
    </w:p>
    <w:p w14:paraId="0B78D17C" w14:textId="05E3DD6E" w:rsidR="00233A47" w:rsidRPr="00875206" w:rsidRDefault="00233A47" w:rsidP="00CC7D46">
      <w:pPr>
        <w:pStyle w:val="Kop2"/>
        <w:jc w:val="both"/>
        <w:rPr>
          <w:rFonts w:cs="Arial"/>
        </w:rPr>
      </w:pPr>
      <w:bookmarkStart w:id="48" w:name="_Toc148008451"/>
      <w:r w:rsidRPr="00875206">
        <w:rPr>
          <w:rFonts w:cs="Arial"/>
          <w:lang w:eastAsia="nl-NL"/>
        </w:rPr>
        <w:lastRenderedPageBreak/>
        <w:t>Overige voorwaarden</w:t>
      </w:r>
      <w:bookmarkEnd w:id="47"/>
      <w:bookmarkEnd w:id="48"/>
    </w:p>
    <w:p w14:paraId="35093885" w14:textId="1C612274" w:rsidR="00233A47" w:rsidRPr="00875206" w:rsidRDefault="00233A47" w:rsidP="00D7289D">
      <w:pPr>
        <w:spacing w:line="288" w:lineRule="auto"/>
        <w:jc w:val="both"/>
        <w:rPr>
          <w:rFonts w:cs="Arial"/>
          <w:sz w:val="20"/>
        </w:rPr>
      </w:pPr>
      <w:r w:rsidRPr="00875206">
        <w:rPr>
          <w:rFonts w:cs="Arial"/>
          <w:sz w:val="20"/>
        </w:rPr>
        <w:t xml:space="preserve">Aan de aanmelding </w:t>
      </w:r>
      <w:r w:rsidR="00216F18" w:rsidRPr="00875206">
        <w:rPr>
          <w:rFonts w:cs="Arial"/>
          <w:sz w:val="20"/>
        </w:rPr>
        <w:t xml:space="preserve">stelt </w:t>
      </w:r>
      <w:r w:rsidR="00CE3D93" w:rsidRPr="00875206">
        <w:rPr>
          <w:rFonts w:cs="Arial"/>
          <w:sz w:val="20"/>
        </w:rPr>
        <w:t xml:space="preserve">de </w:t>
      </w:r>
      <w:r w:rsidR="00085FDE">
        <w:rPr>
          <w:rFonts w:cs="Arial"/>
          <w:sz w:val="20"/>
        </w:rPr>
        <w:t>Gemeente</w:t>
      </w:r>
      <w:r w:rsidR="00216F18" w:rsidRPr="00875206">
        <w:rPr>
          <w:rFonts w:cs="Arial"/>
          <w:sz w:val="20"/>
        </w:rPr>
        <w:t xml:space="preserve"> </w:t>
      </w:r>
      <w:r w:rsidRPr="00875206">
        <w:rPr>
          <w:rFonts w:cs="Arial"/>
          <w:sz w:val="20"/>
        </w:rPr>
        <w:t>de volgende overige voorwaarden:</w:t>
      </w:r>
    </w:p>
    <w:p w14:paraId="3DCA222E" w14:textId="5EB9542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nemen </w:t>
      </w:r>
      <w:r w:rsidR="00233A47" w:rsidRPr="00875206">
        <w:rPr>
          <w:rFonts w:cs="Arial"/>
          <w:sz w:val="20"/>
        </w:rPr>
        <w:t xml:space="preserve">alle </w:t>
      </w:r>
      <w:r w:rsidRPr="00875206">
        <w:rPr>
          <w:rFonts w:cs="Arial"/>
          <w:sz w:val="20"/>
        </w:rPr>
        <w:t xml:space="preserve">vereiste </w:t>
      </w:r>
      <w:r w:rsidR="00233A47" w:rsidRPr="00875206">
        <w:rPr>
          <w:rFonts w:cs="Arial"/>
          <w:sz w:val="20"/>
        </w:rPr>
        <w:t xml:space="preserve">informatie in de aanmelding </w:t>
      </w:r>
      <w:r w:rsidRPr="00875206">
        <w:rPr>
          <w:rFonts w:cs="Arial"/>
          <w:sz w:val="20"/>
        </w:rPr>
        <w:t>op</w:t>
      </w:r>
      <w:r w:rsidR="00233A47" w:rsidRPr="00875206">
        <w:rPr>
          <w:rFonts w:cs="Arial"/>
          <w:sz w:val="20"/>
        </w:rPr>
        <w:t>;</w:t>
      </w:r>
    </w:p>
    <w:p w14:paraId="0E8E0CB7" w14:textId="5D3B3457" w:rsidR="00233A47" w:rsidRPr="00875206" w:rsidRDefault="00216F18" w:rsidP="00CC7D46">
      <w:pPr>
        <w:numPr>
          <w:ilvl w:val="0"/>
          <w:numId w:val="13"/>
        </w:numPr>
        <w:tabs>
          <w:tab w:val="left" w:pos="2700"/>
        </w:tabs>
        <w:jc w:val="both"/>
        <w:rPr>
          <w:rFonts w:cs="Arial"/>
          <w:sz w:val="20"/>
        </w:rPr>
      </w:pPr>
      <w:r w:rsidRPr="00875206">
        <w:rPr>
          <w:rFonts w:cs="Arial"/>
          <w:sz w:val="20"/>
        </w:rPr>
        <w:t>door aanmelding conformeren</w:t>
      </w:r>
      <w:r w:rsidR="00233A47" w:rsidRPr="00875206">
        <w:rPr>
          <w:rFonts w:cs="Arial"/>
          <w:sz w:val="20"/>
        </w:rPr>
        <w:t xml:space="preserve"> de gegadigde zich aan alles wat gesteld is in dit aanbestedingsdocument (incl. bijlagen) en </w:t>
      </w:r>
      <w:r w:rsidRPr="00875206">
        <w:rPr>
          <w:rFonts w:cs="Arial"/>
          <w:sz w:val="20"/>
        </w:rPr>
        <w:t xml:space="preserve">de </w:t>
      </w:r>
      <w:r w:rsidR="00233A47" w:rsidRPr="00875206">
        <w:rPr>
          <w:rFonts w:cs="Arial"/>
          <w:sz w:val="20"/>
        </w:rPr>
        <w:t>nota</w:t>
      </w:r>
      <w:r w:rsidR="00F110A5" w:rsidRPr="00875206">
        <w:rPr>
          <w:rFonts w:cs="Arial"/>
          <w:sz w:val="20"/>
        </w:rPr>
        <w:t>(‘s)</w:t>
      </w:r>
      <w:r w:rsidR="00233A47" w:rsidRPr="00875206">
        <w:rPr>
          <w:rFonts w:cs="Arial"/>
          <w:sz w:val="20"/>
        </w:rPr>
        <w:t xml:space="preserve"> van inlichtingen. </w:t>
      </w:r>
    </w:p>
    <w:p w14:paraId="7A8A7F53" w14:textId="6ED4BB5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verbinden </w:t>
      </w:r>
      <w:r w:rsidR="00233A47" w:rsidRPr="00875206">
        <w:rPr>
          <w:rFonts w:cs="Arial"/>
          <w:sz w:val="20"/>
        </w:rPr>
        <w:t xml:space="preserve">geen voorwaarden </w:t>
      </w:r>
      <w:r w:rsidRPr="00875206">
        <w:rPr>
          <w:rFonts w:cs="Arial"/>
          <w:sz w:val="20"/>
        </w:rPr>
        <w:t xml:space="preserve">aan hun aanmelding en nemen geen </w:t>
      </w:r>
      <w:r w:rsidR="00233A47" w:rsidRPr="00875206">
        <w:rPr>
          <w:rFonts w:cs="Arial"/>
          <w:sz w:val="20"/>
        </w:rPr>
        <w:t xml:space="preserve">voorbehouden </w:t>
      </w:r>
      <w:r w:rsidRPr="00875206">
        <w:rPr>
          <w:rFonts w:cs="Arial"/>
          <w:sz w:val="20"/>
        </w:rPr>
        <w:t xml:space="preserve">op in hun </w:t>
      </w:r>
      <w:r w:rsidR="00233A47" w:rsidRPr="00875206">
        <w:rPr>
          <w:rFonts w:cs="Arial"/>
          <w:sz w:val="20"/>
        </w:rPr>
        <w:t>aanmelding;</w:t>
      </w:r>
    </w:p>
    <w:p w14:paraId="2E4391DC" w14:textId="1F482448" w:rsidR="00233A47" w:rsidRPr="00AB197B" w:rsidRDefault="00216F18" w:rsidP="00CC7D46">
      <w:pPr>
        <w:numPr>
          <w:ilvl w:val="0"/>
          <w:numId w:val="13"/>
        </w:numPr>
        <w:tabs>
          <w:tab w:val="left" w:pos="2700"/>
        </w:tabs>
        <w:jc w:val="both"/>
        <w:rPr>
          <w:rFonts w:cs="Arial"/>
          <w:sz w:val="20"/>
        </w:rPr>
      </w:pPr>
      <w:r w:rsidRPr="00AB197B">
        <w:rPr>
          <w:rFonts w:cs="Arial"/>
          <w:sz w:val="20"/>
        </w:rPr>
        <w:t xml:space="preserve">gegadigden stellen hun </w:t>
      </w:r>
      <w:r w:rsidR="00233A47" w:rsidRPr="00AB197B">
        <w:rPr>
          <w:rFonts w:cs="Arial"/>
          <w:sz w:val="20"/>
        </w:rPr>
        <w:t xml:space="preserve">aanmelding in de Nederlandse taal </w:t>
      </w:r>
      <w:r w:rsidRPr="00AB197B">
        <w:rPr>
          <w:rFonts w:cs="Arial"/>
          <w:sz w:val="20"/>
        </w:rPr>
        <w:t>op</w:t>
      </w:r>
      <w:r w:rsidR="00233A47" w:rsidRPr="00AB197B">
        <w:rPr>
          <w:rFonts w:cs="Arial"/>
          <w:sz w:val="20"/>
        </w:rPr>
        <w:t>;</w:t>
      </w:r>
    </w:p>
    <w:p w14:paraId="1733D337" w14:textId="53C1BF7C" w:rsidR="00F40552" w:rsidRPr="00AB197B" w:rsidRDefault="00CE3D93" w:rsidP="00CC7D46">
      <w:pPr>
        <w:numPr>
          <w:ilvl w:val="0"/>
          <w:numId w:val="13"/>
        </w:numPr>
        <w:tabs>
          <w:tab w:val="left" w:pos="2700"/>
        </w:tabs>
        <w:jc w:val="both"/>
        <w:rPr>
          <w:rFonts w:cs="Arial"/>
          <w:sz w:val="20"/>
        </w:rPr>
      </w:pPr>
      <w:r w:rsidRPr="00AB197B">
        <w:rPr>
          <w:rFonts w:cs="Arial"/>
          <w:sz w:val="20"/>
        </w:rPr>
        <w:t xml:space="preserve">de </w:t>
      </w:r>
      <w:r w:rsidR="00085FDE" w:rsidRPr="00AB197B">
        <w:rPr>
          <w:rFonts w:cs="Arial"/>
          <w:sz w:val="20"/>
        </w:rPr>
        <w:t>Gemeente</w:t>
      </w:r>
      <w:r w:rsidR="0062549C" w:rsidRPr="00AB197B">
        <w:rPr>
          <w:rFonts w:cs="Arial"/>
          <w:sz w:val="20"/>
        </w:rPr>
        <w:t xml:space="preserve"> </w:t>
      </w:r>
      <w:r w:rsidR="00233A47" w:rsidRPr="00AB197B">
        <w:rPr>
          <w:rFonts w:cs="Arial"/>
          <w:sz w:val="20"/>
        </w:rPr>
        <w:t xml:space="preserve">stelt </w:t>
      </w:r>
      <w:r w:rsidR="00B648D9" w:rsidRPr="00AB197B">
        <w:rPr>
          <w:rFonts w:cs="Arial"/>
          <w:sz w:val="20"/>
        </w:rPr>
        <w:t>g</w:t>
      </w:r>
      <w:r w:rsidR="0007791E" w:rsidRPr="00AB197B">
        <w:rPr>
          <w:rFonts w:cs="Arial"/>
          <w:sz w:val="20"/>
        </w:rPr>
        <w:t xml:space="preserve">een </w:t>
      </w:r>
      <w:r w:rsidR="00B648D9" w:rsidRPr="00AB197B">
        <w:rPr>
          <w:rFonts w:cs="Arial"/>
          <w:sz w:val="20"/>
        </w:rPr>
        <w:t>reken</w:t>
      </w:r>
      <w:r w:rsidR="00233A47" w:rsidRPr="00AB197B">
        <w:rPr>
          <w:rFonts w:cs="Arial"/>
          <w:sz w:val="20"/>
        </w:rPr>
        <w:t>vergoeding</w:t>
      </w:r>
      <w:r w:rsidR="00F40552" w:rsidRPr="00AB197B">
        <w:rPr>
          <w:rFonts w:cs="Arial"/>
          <w:sz w:val="20"/>
        </w:rPr>
        <w:t xml:space="preserve"> </w:t>
      </w:r>
      <w:r w:rsidR="00233A47" w:rsidRPr="00AB197B">
        <w:rPr>
          <w:rFonts w:cs="Arial"/>
          <w:sz w:val="20"/>
        </w:rPr>
        <w:t xml:space="preserve">beschikbaar aan de </w:t>
      </w:r>
      <w:r w:rsidR="00F211D4" w:rsidRPr="00AB197B">
        <w:rPr>
          <w:rFonts w:cs="Arial"/>
          <w:sz w:val="20"/>
        </w:rPr>
        <w:t xml:space="preserve">niet gegunde inschrijvers </w:t>
      </w:r>
      <w:r w:rsidR="00E066DE" w:rsidRPr="00AB197B">
        <w:rPr>
          <w:rFonts w:cs="Arial"/>
          <w:sz w:val="20"/>
        </w:rPr>
        <w:t xml:space="preserve">tijdens de </w:t>
      </w:r>
      <w:r w:rsidR="00F40552" w:rsidRPr="00AB197B">
        <w:rPr>
          <w:rFonts w:cs="Arial"/>
          <w:sz w:val="20"/>
        </w:rPr>
        <w:t>gunningsfase</w:t>
      </w:r>
      <w:r w:rsidR="00E066DE" w:rsidRPr="00AB197B">
        <w:rPr>
          <w:rFonts w:cs="Arial"/>
          <w:sz w:val="20"/>
        </w:rPr>
        <w:t>.</w:t>
      </w:r>
    </w:p>
    <w:p w14:paraId="31F66AF3" w14:textId="77777777" w:rsidR="00E066DE" w:rsidRDefault="00E066DE" w:rsidP="00E066DE">
      <w:pPr>
        <w:tabs>
          <w:tab w:val="left" w:pos="2700"/>
        </w:tabs>
        <w:ind w:left="720"/>
        <w:jc w:val="both"/>
        <w:rPr>
          <w:rFonts w:cs="Arial"/>
          <w:sz w:val="20"/>
        </w:rPr>
      </w:pPr>
    </w:p>
    <w:p w14:paraId="7F23FDEF" w14:textId="77777777" w:rsidR="00CC7D46" w:rsidRPr="00E066DE" w:rsidRDefault="00CC7D46" w:rsidP="00E066DE">
      <w:pPr>
        <w:tabs>
          <w:tab w:val="left" w:pos="2700"/>
        </w:tabs>
        <w:ind w:left="720"/>
        <w:jc w:val="both"/>
        <w:rPr>
          <w:rFonts w:cs="Arial"/>
          <w:sz w:val="20"/>
        </w:rPr>
      </w:pPr>
    </w:p>
    <w:p w14:paraId="5BD2FC18" w14:textId="6098193D" w:rsidR="00233A47" w:rsidRPr="00875206" w:rsidRDefault="00233A47" w:rsidP="00DB364E">
      <w:pPr>
        <w:pStyle w:val="Kop2"/>
        <w:jc w:val="both"/>
        <w:rPr>
          <w:rFonts w:cs="Arial"/>
        </w:rPr>
      </w:pPr>
      <w:bookmarkStart w:id="49" w:name="_Toc34817980"/>
      <w:bookmarkStart w:id="50" w:name="_Toc148008452"/>
      <w:r w:rsidRPr="00875206">
        <w:rPr>
          <w:rFonts w:cs="Arial"/>
          <w:lang w:eastAsia="nl-NL"/>
        </w:rPr>
        <w:t>Gunningsfase</w:t>
      </w:r>
      <w:bookmarkEnd w:id="49"/>
      <w:bookmarkEnd w:id="50"/>
    </w:p>
    <w:p w14:paraId="090E479E" w14:textId="7091DDD5" w:rsidR="00636790" w:rsidRPr="00875206" w:rsidRDefault="00636790" w:rsidP="00D7289D">
      <w:pPr>
        <w:spacing w:line="288" w:lineRule="auto"/>
        <w:jc w:val="both"/>
        <w:rPr>
          <w:rFonts w:cs="Arial"/>
          <w:sz w:val="20"/>
        </w:rPr>
      </w:pPr>
      <w:bookmarkStart w:id="51" w:name="_Hlk144122714"/>
      <w:r w:rsidRPr="00875206">
        <w:rPr>
          <w:rFonts w:cs="Arial"/>
          <w:sz w:val="20"/>
        </w:rPr>
        <w:t>Om de gegadigden een beeld te geven van de eisen aan de inschrijving in de gunningsfase wordt daar hieronder kort op ingegaan.</w:t>
      </w:r>
      <w:r w:rsidR="007B7531" w:rsidRPr="00875206">
        <w:rPr>
          <w:rFonts w:cs="Arial"/>
          <w:sz w:val="20"/>
        </w:rPr>
        <w:t xml:space="preserve"> </w:t>
      </w:r>
      <w:r w:rsidRPr="00875206">
        <w:rPr>
          <w:rFonts w:cs="Arial"/>
          <w:sz w:val="20"/>
        </w:rPr>
        <w:t>De informatie</w:t>
      </w:r>
      <w:r w:rsidR="00F3181E" w:rsidRPr="00875206">
        <w:rPr>
          <w:rFonts w:cs="Arial"/>
          <w:sz w:val="20"/>
        </w:rPr>
        <w:t xml:space="preserve"> in deze paragraaf</w:t>
      </w:r>
      <w:r w:rsidRPr="00875206">
        <w:rPr>
          <w:rFonts w:cs="Arial"/>
          <w:sz w:val="20"/>
        </w:rPr>
        <w:t xml:space="preserve"> is van globale en indicatieve aard en hier kunnen door de gegadigden (later inschrijvers) geen rechten aan worden ontleend. In de definitieve versie van </w:t>
      </w:r>
      <w:r w:rsidR="00F3181E" w:rsidRPr="00875206">
        <w:rPr>
          <w:rFonts w:cs="Arial"/>
          <w:sz w:val="20"/>
        </w:rPr>
        <w:t>het gunningsdocument</w:t>
      </w:r>
      <w:r w:rsidRPr="00875206">
        <w:rPr>
          <w:rFonts w:cs="Arial"/>
          <w:sz w:val="20"/>
        </w:rPr>
        <w:t xml:space="preserve"> kan door de </w:t>
      </w:r>
      <w:r w:rsidR="00085FDE">
        <w:rPr>
          <w:rFonts w:cs="Arial"/>
          <w:sz w:val="20"/>
        </w:rPr>
        <w:t>Gemeente</w:t>
      </w:r>
      <w:r w:rsidRPr="00875206">
        <w:rPr>
          <w:rFonts w:cs="Arial"/>
          <w:sz w:val="20"/>
        </w:rPr>
        <w:t xml:space="preserve"> worden afgeweken. Daarnaast zal er in het gunningsdocument een nadere uitwerking en detaillering van de uitgangspunten, randvoorwaarden en gunningscriteria worden opgenomen. De inschrijving wordt gebaseerd op de aanbestedingsstukken die in de gunningsfase beschikbaar worden gesteld.</w:t>
      </w:r>
    </w:p>
    <w:p w14:paraId="6A4AF6D9" w14:textId="77777777" w:rsidR="00BC1E89" w:rsidRPr="00875206" w:rsidRDefault="00BC1E89" w:rsidP="00636790">
      <w:pPr>
        <w:autoSpaceDE w:val="0"/>
        <w:autoSpaceDN w:val="0"/>
        <w:adjustRightInd w:val="0"/>
        <w:spacing w:line="288" w:lineRule="auto"/>
        <w:jc w:val="both"/>
        <w:rPr>
          <w:rFonts w:cs="Arial"/>
          <w:sz w:val="20"/>
        </w:rPr>
      </w:pPr>
    </w:p>
    <w:p w14:paraId="08B46494" w14:textId="5F633D66" w:rsidR="00B76B2F" w:rsidRPr="0050364A" w:rsidRDefault="007B7531" w:rsidP="00D7289D">
      <w:pPr>
        <w:spacing w:line="288" w:lineRule="auto"/>
        <w:jc w:val="both"/>
        <w:rPr>
          <w:rFonts w:cs="Arial"/>
          <w:sz w:val="20"/>
        </w:rPr>
      </w:pPr>
      <w:r w:rsidRPr="0050364A">
        <w:rPr>
          <w:rFonts w:cs="Arial"/>
          <w:sz w:val="20"/>
        </w:rPr>
        <w:t xml:space="preserve">Ten einde een </w:t>
      </w:r>
      <w:r w:rsidR="000218AB" w:rsidRPr="0050364A">
        <w:rPr>
          <w:rFonts w:cs="Arial"/>
          <w:sz w:val="20"/>
        </w:rPr>
        <w:t>uitvoeringspartij</w:t>
      </w:r>
      <w:r w:rsidRPr="0050364A">
        <w:rPr>
          <w:rFonts w:cs="Arial"/>
          <w:sz w:val="20"/>
        </w:rPr>
        <w:t xml:space="preserve"> te selecteren zal in de gunningsfase </w:t>
      </w:r>
      <w:r w:rsidR="0034437D">
        <w:rPr>
          <w:rFonts w:cs="Arial"/>
          <w:sz w:val="20"/>
        </w:rPr>
        <w:t xml:space="preserve">ten minste </w:t>
      </w:r>
      <w:r w:rsidR="00B76B2F" w:rsidRPr="0050364A">
        <w:rPr>
          <w:rFonts w:cs="Arial"/>
          <w:sz w:val="20"/>
        </w:rPr>
        <w:t xml:space="preserve">gevraagd worden </w:t>
      </w:r>
      <w:r w:rsidRPr="0050364A">
        <w:rPr>
          <w:rFonts w:cs="Arial"/>
          <w:sz w:val="20"/>
        </w:rPr>
        <w:t>om een</w:t>
      </w:r>
      <w:r w:rsidR="00B76B2F" w:rsidRPr="0050364A">
        <w:rPr>
          <w:rFonts w:cs="Arial"/>
          <w:sz w:val="20"/>
        </w:rPr>
        <w:t>:</w:t>
      </w:r>
    </w:p>
    <w:p w14:paraId="791FFAB5" w14:textId="0B832895" w:rsidR="00B76B2F" w:rsidRPr="0050364A" w:rsidRDefault="00B76B2F" w:rsidP="00B76B2F">
      <w:pPr>
        <w:autoSpaceDE w:val="0"/>
        <w:autoSpaceDN w:val="0"/>
        <w:adjustRightInd w:val="0"/>
        <w:spacing w:line="288" w:lineRule="auto"/>
        <w:jc w:val="both"/>
        <w:rPr>
          <w:rFonts w:cs="Arial"/>
          <w:sz w:val="10"/>
          <w:szCs w:val="10"/>
        </w:rPr>
      </w:pPr>
    </w:p>
    <w:p w14:paraId="2B31DBF8" w14:textId="227D721F" w:rsidR="008A5243" w:rsidRPr="008A5243" w:rsidRDefault="008A5243" w:rsidP="008A5243">
      <w:pPr>
        <w:pStyle w:val="Lijstalinea"/>
        <w:numPr>
          <w:ilvl w:val="0"/>
          <w:numId w:val="35"/>
        </w:numPr>
        <w:autoSpaceDE w:val="0"/>
        <w:autoSpaceDN w:val="0"/>
        <w:adjustRightInd w:val="0"/>
        <w:spacing w:line="288" w:lineRule="auto"/>
        <w:jc w:val="both"/>
        <w:rPr>
          <w:rFonts w:cs="Arial"/>
          <w:sz w:val="20"/>
        </w:rPr>
      </w:pPr>
      <w:r w:rsidRPr="008A5243">
        <w:rPr>
          <w:rFonts w:cs="Arial"/>
          <w:sz w:val="20"/>
        </w:rPr>
        <w:t>Visie op bouwfasering en risicobeheersing.</w:t>
      </w:r>
    </w:p>
    <w:p w14:paraId="6210AD6C" w14:textId="77777777" w:rsidR="00B76B2F" w:rsidRPr="0050364A" w:rsidRDefault="00B76B2F" w:rsidP="00D238CD">
      <w:pPr>
        <w:pStyle w:val="Lijstalinea"/>
        <w:autoSpaceDE w:val="0"/>
        <w:autoSpaceDN w:val="0"/>
        <w:adjustRightInd w:val="0"/>
        <w:spacing w:line="288" w:lineRule="auto"/>
        <w:ind w:left="1068"/>
        <w:jc w:val="both"/>
        <w:rPr>
          <w:rFonts w:cs="Arial"/>
          <w:sz w:val="4"/>
          <w:szCs w:val="4"/>
        </w:rPr>
      </w:pPr>
    </w:p>
    <w:p w14:paraId="1D77ACF7" w14:textId="175CE3F8" w:rsidR="00B76B2F" w:rsidRPr="0050364A" w:rsidRDefault="00962557" w:rsidP="11CAFDAC">
      <w:pPr>
        <w:pStyle w:val="Lijstalinea"/>
        <w:numPr>
          <w:ilvl w:val="0"/>
          <w:numId w:val="35"/>
        </w:numPr>
        <w:autoSpaceDE w:val="0"/>
        <w:autoSpaceDN w:val="0"/>
        <w:adjustRightInd w:val="0"/>
        <w:spacing w:line="288" w:lineRule="auto"/>
        <w:jc w:val="both"/>
        <w:rPr>
          <w:rFonts w:cs="Arial"/>
          <w:sz w:val="20"/>
        </w:rPr>
      </w:pPr>
      <w:r w:rsidRPr="0050364A">
        <w:rPr>
          <w:rFonts w:cs="Arial"/>
          <w:sz w:val="20"/>
        </w:rPr>
        <w:t>Inschrijfsom</w:t>
      </w:r>
    </w:p>
    <w:p w14:paraId="4176CFBD" w14:textId="77777777" w:rsidR="00D37325" w:rsidRPr="0050364A" w:rsidRDefault="00D37325" w:rsidP="00636790">
      <w:pPr>
        <w:autoSpaceDE w:val="0"/>
        <w:autoSpaceDN w:val="0"/>
        <w:adjustRightInd w:val="0"/>
        <w:spacing w:line="288" w:lineRule="auto"/>
        <w:jc w:val="both"/>
        <w:rPr>
          <w:rFonts w:cs="Arial"/>
          <w:sz w:val="20"/>
        </w:rPr>
      </w:pPr>
    </w:p>
    <w:p w14:paraId="1E05EB6E" w14:textId="5919CAE4" w:rsidR="00636790" w:rsidRPr="0050364A" w:rsidRDefault="00636790" w:rsidP="00AC2C4C">
      <w:pPr>
        <w:autoSpaceDE w:val="0"/>
        <w:autoSpaceDN w:val="0"/>
        <w:adjustRightInd w:val="0"/>
        <w:spacing w:line="288" w:lineRule="auto"/>
        <w:jc w:val="both"/>
        <w:rPr>
          <w:rFonts w:cs="Arial"/>
          <w:sz w:val="20"/>
        </w:rPr>
      </w:pPr>
      <w:r w:rsidRPr="0050364A">
        <w:rPr>
          <w:rFonts w:cs="Arial"/>
          <w:sz w:val="20"/>
        </w:rPr>
        <w:t xml:space="preserve">De </w:t>
      </w:r>
      <w:r w:rsidR="00085FDE" w:rsidRPr="0050364A">
        <w:rPr>
          <w:rFonts w:cs="Arial"/>
          <w:sz w:val="20"/>
        </w:rPr>
        <w:t>Gemeente</w:t>
      </w:r>
      <w:r w:rsidRPr="0050364A">
        <w:rPr>
          <w:rFonts w:cs="Arial"/>
          <w:sz w:val="20"/>
        </w:rPr>
        <w:t xml:space="preserve"> heeft de intentie </w:t>
      </w:r>
      <w:r w:rsidR="00E7702C" w:rsidRPr="0050364A">
        <w:rPr>
          <w:rFonts w:cs="Arial"/>
          <w:sz w:val="20"/>
        </w:rPr>
        <w:t>te gunnen op laagste prijs op basis van volgende weging</w:t>
      </w:r>
      <w:r w:rsidRPr="0050364A">
        <w:rPr>
          <w:rFonts w:cs="Arial"/>
          <w:sz w:val="20"/>
        </w:rPr>
        <w:t>;</w:t>
      </w:r>
      <w:r w:rsidR="002A39D1" w:rsidRPr="0050364A">
        <w:rPr>
          <w:rFonts w:cs="Arial"/>
          <w:sz w:val="20"/>
        </w:rPr>
        <w:t xml:space="preserve"> G</w:t>
      </w:r>
      <w:r w:rsidRPr="0050364A">
        <w:rPr>
          <w:rFonts w:cs="Arial"/>
          <w:sz w:val="20"/>
        </w:rPr>
        <w:t xml:space="preserve">unningscriterium </w:t>
      </w:r>
      <w:r w:rsidR="00F003FD">
        <w:rPr>
          <w:rFonts w:cs="Arial"/>
          <w:sz w:val="20"/>
        </w:rPr>
        <w:t>‘</w:t>
      </w:r>
      <w:r w:rsidRPr="0050364A">
        <w:rPr>
          <w:rFonts w:cs="Arial"/>
          <w:sz w:val="20"/>
        </w:rPr>
        <w:t>Prijs</w:t>
      </w:r>
      <w:r w:rsidR="00F003FD">
        <w:rPr>
          <w:rFonts w:cs="Arial"/>
          <w:sz w:val="20"/>
        </w:rPr>
        <w:t>’</w:t>
      </w:r>
      <w:r w:rsidRPr="0050364A">
        <w:rPr>
          <w:rFonts w:cs="Arial"/>
          <w:sz w:val="20"/>
        </w:rPr>
        <w:t xml:space="preserve">: </w:t>
      </w:r>
      <w:r w:rsidRPr="0050364A">
        <w:rPr>
          <w:rFonts w:cs="Arial"/>
          <w:sz w:val="20"/>
        </w:rPr>
        <w:tab/>
      </w:r>
      <w:r w:rsidR="008A5243">
        <w:rPr>
          <w:rFonts w:cs="Arial"/>
          <w:sz w:val="20"/>
        </w:rPr>
        <w:t>65</w:t>
      </w:r>
      <w:r w:rsidRPr="0050364A">
        <w:rPr>
          <w:rFonts w:cs="Arial"/>
          <w:sz w:val="20"/>
        </w:rPr>
        <w:t>%</w:t>
      </w:r>
    </w:p>
    <w:p w14:paraId="6425ABCF" w14:textId="16C8FA82" w:rsidR="00636790" w:rsidRPr="0050364A" w:rsidRDefault="002A39D1" w:rsidP="00636790">
      <w:pPr>
        <w:ind w:firstLine="708"/>
        <w:rPr>
          <w:sz w:val="20"/>
        </w:rPr>
      </w:pPr>
      <w:r w:rsidRPr="0050364A">
        <w:rPr>
          <w:rFonts w:cs="Arial"/>
          <w:sz w:val="20"/>
        </w:rPr>
        <w:t xml:space="preserve"> </w:t>
      </w:r>
      <w:r w:rsidR="00636790" w:rsidRPr="0050364A">
        <w:rPr>
          <w:rFonts w:cs="Arial"/>
          <w:sz w:val="20"/>
        </w:rPr>
        <w:t xml:space="preserve">Gunningscriteria </w:t>
      </w:r>
      <w:r w:rsidR="00F003FD">
        <w:rPr>
          <w:rFonts w:cs="Arial"/>
          <w:sz w:val="20"/>
        </w:rPr>
        <w:t>‘</w:t>
      </w:r>
      <w:r w:rsidR="00636790" w:rsidRPr="0050364A">
        <w:rPr>
          <w:rFonts w:cs="Arial"/>
          <w:sz w:val="20"/>
        </w:rPr>
        <w:t>Kwalitei</w:t>
      </w:r>
      <w:r w:rsidR="00F003FD">
        <w:rPr>
          <w:rFonts w:cs="Arial"/>
          <w:sz w:val="20"/>
        </w:rPr>
        <w:t>t’</w:t>
      </w:r>
      <w:r w:rsidR="00636790" w:rsidRPr="0050364A">
        <w:rPr>
          <w:rFonts w:cs="Arial"/>
          <w:sz w:val="20"/>
        </w:rPr>
        <w:t>:</w:t>
      </w:r>
      <w:r w:rsidR="00EF147A" w:rsidRPr="0050364A">
        <w:rPr>
          <w:rFonts w:cs="Arial"/>
          <w:sz w:val="20"/>
        </w:rPr>
        <w:t xml:space="preserve"> </w:t>
      </w:r>
      <w:r w:rsidR="00F7420E" w:rsidRPr="0050364A">
        <w:rPr>
          <w:rFonts w:cs="Arial"/>
          <w:sz w:val="20"/>
        </w:rPr>
        <w:tab/>
      </w:r>
      <w:r w:rsidR="000218AB" w:rsidRPr="0050364A">
        <w:rPr>
          <w:rFonts w:cs="Arial"/>
          <w:sz w:val="20"/>
        </w:rPr>
        <w:t>3</w:t>
      </w:r>
      <w:r w:rsidR="008A5243">
        <w:rPr>
          <w:rFonts w:cs="Arial"/>
          <w:sz w:val="20"/>
        </w:rPr>
        <w:t>5</w:t>
      </w:r>
      <w:r w:rsidR="00636790" w:rsidRPr="0050364A">
        <w:rPr>
          <w:rFonts w:cs="Arial"/>
          <w:sz w:val="20"/>
        </w:rPr>
        <w:t xml:space="preserve">% </w:t>
      </w:r>
    </w:p>
    <w:p w14:paraId="23A0A77A" w14:textId="77777777" w:rsidR="00D50CD1" w:rsidRPr="00D7289D" w:rsidRDefault="00D50CD1" w:rsidP="00D50CD1">
      <w:pPr>
        <w:spacing w:line="288" w:lineRule="auto"/>
        <w:jc w:val="both"/>
        <w:rPr>
          <w:rFonts w:cs="Arial"/>
          <w:sz w:val="20"/>
        </w:rPr>
      </w:pPr>
    </w:p>
    <w:p w14:paraId="143CFDAB" w14:textId="0DD9E622" w:rsidR="00636790" w:rsidRPr="00D7289D" w:rsidRDefault="0011782B" w:rsidP="00D50CD1">
      <w:pPr>
        <w:spacing w:line="288" w:lineRule="auto"/>
        <w:jc w:val="both"/>
        <w:rPr>
          <w:rFonts w:cs="Arial"/>
          <w:sz w:val="20"/>
        </w:rPr>
      </w:pPr>
      <w:r w:rsidRPr="00D7289D">
        <w:rPr>
          <w:sz w:val="20"/>
        </w:rPr>
        <w:t xml:space="preserve">Aan </w:t>
      </w:r>
      <w:r w:rsidR="00636790" w:rsidRPr="00D7289D">
        <w:rPr>
          <w:rFonts w:cs="Arial"/>
          <w:sz w:val="20"/>
        </w:rPr>
        <w:t>bovenstaande</w:t>
      </w:r>
      <w:r w:rsidR="00636790" w:rsidRPr="00D7289D">
        <w:rPr>
          <w:sz w:val="20"/>
        </w:rPr>
        <w:t xml:space="preserve"> gunningscriteria en percentages kunnen geen rechten worden ontleend.</w:t>
      </w:r>
    </w:p>
    <w:p w14:paraId="3F69232D" w14:textId="77777777" w:rsidR="00233A47" w:rsidRPr="00D7289D" w:rsidRDefault="00233A47" w:rsidP="00DB364E">
      <w:pPr>
        <w:jc w:val="both"/>
        <w:rPr>
          <w:rFonts w:cs="Arial"/>
          <w:sz w:val="20"/>
        </w:rPr>
      </w:pPr>
    </w:p>
    <w:p w14:paraId="45442032" w14:textId="43FB0E13" w:rsidR="00F36415" w:rsidRPr="00D7289D" w:rsidRDefault="00F36415" w:rsidP="00F36415">
      <w:pPr>
        <w:spacing w:line="288" w:lineRule="auto"/>
        <w:jc w:val="both"/>
        <w:rPr>
          <w:rFonts w:cs="Arial"/>
          <w:sz w:val="20"/>
        </w:rPr>
      </w:pPr>
      <w:bookmarkStart w:id="52" w:name="_Hlk144895565"/>
      <w:bookmarkEnd w:id="51"/>
      <w:r w:rsidRPr="00D7289D">
        <w:rPr>
          <w:rFonts w:cs="Arial"/>
          <w:sz w:val="20"/>
        </w:rPr>
        <w:t>Er zal na het bekend maken van het gunningsbesluit een verificatie</w:t>
      </w:r>
      <w:r w:rsidR="00CC7D46" w:rsidRPr="00D7289D">
        <w:rPr>
          <w:rFonts w:cs="Arial"/>
          <w:sz w:val="20"/>
        </w:rPr>
        <w:t>-</w:t>
      </w:r>
      <w:r w:rsidRPr="00D7289D">
        <w:rPr>
          <w:rFonts w:cs="Arial"/>
          <w:sz w:val="20"/>
        </w:rPr>
        <w:t xml:space="preserve">fase starten van ca. 10 weken, waarin </w:t>
      </w:r>
      <w:r w:rsidR="00CC7D46" w:rsidRPr="00D7289D">
        <w:rPr>
          <w:rFonts w:cs="Arial"/>
          <w:sz w:val="20"/>
        </w:rPr>
        <w:t xml:space="preserve">de beoogde winnende inschrijver in staat gesteld wordt </w:t>
      </w:r>
      <w:r w:rsidRPr="00D7289D">
        <w:rPr>
          <w:rFonts w:cs="Arial"/>
          <w:sz w:val="20"/>
        </w:rPr>
        <w:t xml:space="preserve">het ontwerp in relatie tot het bestaande pand, de integraliteit en de inschrijving </w:t>
      </w:r>
      <w:r w:rsidR="00CC7D46" w:rsidRPr="00D7289D">
        <w:rPr>
          <w:rFonts w:cs="Arial"/>
          <w:sz w:val="20"/>
        </w:rPr>
        <w:t xml:space="preserve">te verifiëren en </w:t>
      </w:r>
      <w:r w:rsidRPr="00D7289D">
        <w:rPr>
          <w:rFonts w:cs="Arial"/>
          <w:sz w:val="20"/>
        </w:rPr>
        <w:t xml:space="preserve">nader </w:t>
      </w:r>
      <w:r w:rsidR="00CC7D46" w:rsidRPr="00D7289D">
        <w:rPr>
          <w:rFonts w:cs="Arial"/>
          <w:sz w:val="20"/>
        </w:rPr>
        <w:t>te borgen</w:t>
      </w:r>
      <w:r w:rsidRPr="00D7289D">
        <w:rPr>
          <w:rFonts w:cs="Arial"/>
          <w:sz w:val="20"/>
        </w:rPr>
        <w:t>. Na positief afronden van deze verificatie</w:t>
      </w:r>
      <w:r w:rsidR="00CC7D46" w:rsidRPr="00D7289D">
        <w:rPr>
          <w:rFonts w:cs="Arial"/>
          <w:sz w:val="20"/>
        </w:rPr>
        <w:t>-</w:t>
      </w:r>
      <w:r w:rsidRPr="00D7289D">
        <w:rPr>
          <w:rFonts w:cs="Arial"/>
          <w:sz w:val="20"/>
        </w:rPr>
        <w:t xml:space="preserve">fase wordt overgegaan tot definitieve gunning. </w:t>
      </w:r>
    </w:p>
    <w:p w14:paraId="6193E99D" w14:textId="4B461AA7" w:rsidR="00F36415" w:rsidRPr="00D7289D" w:rsidRDefault="00F36415" w:rsidP="00F36415">
      <w:pPr>
        <w:spacing w:line="288" w:lineRule="auto"/>
        <w:jc w:val="both"/>
        <w:rPr>
          <w:rFonts w:cs="Arial"/>
          <w:sz w:val="20"/>
        </w:rPr>
      </w:pPr>
      <w:r w:rsidRPr="00D7289D">
        <w:rPr>
          <w:rFonts w:cs="Arial"/>
          <w:sz w:val="20"/>
        </w:rPr>
        <w:t xml:space="preserve">Voor deze verificatie(fase) wordt een financiële coördinatie-vergoeding uitgekeerd aan de aannemer. Het proces van de verificatiefase en de hoogte van de vergoeding wordt uitgewerkt in het gunningsdocument. De uitkering van deze vergoeding zal plaatsvinden aan het einde van de uitvoering indien deze ook tot het beoogde resultaat heeft geleid. </w:t>
      </w:r>
      <w:bookmarkEnd w:id="52"/>
      <w:r w:rsidRPr="00D7289D">
        <w:rPr>
          <w:rFonts w:cs="Arial"/>
          <w:sz w:val="20"/>
        </w:rPr>
        <w:t xml:space="preserve">In het gunningsdocument zal nader worden ingegaan op deze fase. </w:t>
      </w:r>
    </w:p>
    <w:p w14:paraId="2A4EF590" w14:textId="77777777" w:rsidR="00E7702C" w:rsidRPr="00D7289D" w:rsidRDefault="00E7702C" w:rsidP="00DB364E">
      <w:pPr>
        <w:jc w:val="both"/>
        <w:rPr>
          <w:rFonts w:cs="Arial"/>
          <w:sz w:val="20"/>
        </w:rPr>
      </w:pPr>
    </w:p>
    <w:p w14:paraId="7CC2D5D9" w14:textId="77777777" w:rsidR="00CC7D46" w:rsidRPr="00875206" w:rsidRDefault="00CC7D46" w:rsidP="00DB364E">
      <w:pPr>
        <w:jc w:val="both"/>
        <w:rPr>
          <w:rFonts w:cs="Arial"/>
          <w:sz w:val="20"/>
        </w:rPr>
      </w:pPr>
    </w:p>
    <w:p w14:paraId="3F773D0E" w14:textId="5D05D09E" w:rsidR="00233A47" w:rsidRPr="00875206" w:rsidRDefault="00233A47" w:rsidP="00DB364E">
      <w:pPr>
        <w:pStyle w:val="Kop2"/>
        <w:jc w:val="both"/>
        <w:rPr>
          <w:rFonts w:cs="Arial"/>
        </w:rPr>
      </w:pPr>
      <w:bookmarkStart w:id="53" w:name="_Toc521059219"/>
      <w:bookmarkStart w:id="54" w:name="_Toc34817982"/>
      <w:bookmarkStart w:id="55" w:name="_Toc148008453"/>
      <w:bookmarkEnd w:id="53"/>
      <w:r w:rsidRPr="00875206">
        <w:rPr>
          <w:rFonts w:cs="Arial"/>
          <w:lang w:eastAsia="nl-NL"/>
        </w:rPr>
        <w:t>Reservepositie</w:t>
      </w:r>
      <w:bookmarkEnd w:id="54"/>
      <w:bookmarkEnd w:id="55"/>
    </w:p>
    <w:p w14:paraId="5C6E1568" w14:textId="509DCCDB" w:rsidR="00233A47" w:rsidRPr="00875206" w:rsidRDefault="00963076" w:rsidP="00D7289D">
      <w:pPr>
        <w:spacing w:line="288" w:lineRule="auto"/>
        <w:jc w:val="both"/>
        <w:rPr>
          <w:rFonts w:cs="Arial"/>
          <w:sz w:val="20"/>
        </w:rPr>
      </w:pPr>
      <w:r w:rsidRPr="00875206">
        <w:rPr>
          <w:rFonts w:cs="Arial"/>
          <w:sz w:val="20"/>
        </w:rPr>
        <w:t>Indien</w:t>
      </w:r>
      <w:r w:rsidR="00233A47" w:rsidRPr="00875206">
        <w:rPr>
          <w:rFonts w:cs="Arial"/>
          <w:sz w:val="20"/>
        </w:rPr>
        <w:t xml:space="preserve"> na bekendm</w:t>
      </w:r>
      <w:r w:rsidRPr="00875206">
        <w:rPr>
          <w:rFonts w:cs="Arial"/>
          <w:sz w:val="20"/>
        </w:rPr>
        <w:t>aking van het selectieresultaat</w:t>
      </w:r>
      <w:r w:rsidR="00233A47" w:rsidRPr="00875206">
        <w:rPr>
          <w:rFonts w:cs="Arial"/>
          <w:sz w:val="20"/>
        </w:rPr>
        <w:t xml:space="preserve"> een geselecteerde gegadigde om wat voor reden </w:t>
      </w:r>
      <w:r w:rsidR="00A571A6" w:rsidRPr="00875206">
        <w:rPr>
          <w:rFonts w:cs="Arial"/>
          <w:sz w:val="20"/>
        </w:rPr>
        <w:t>niet langer deelneemt aan de aanbestedingsprocedure</w:t>
      </w:r>
      <w:r w:rsidR="00233A47" w:rsidRPr="00875206">
        <w:rPr>
          <w:rFonts w:cs="Arial"/>
          <w:sz w:val="20"/>
        </w:rPr>
        <w:t xml:space="preserve">, dan is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00233A47" w:rsidRPr="00875206">
        <w:rPr>
          <w:rFonts w:cs="Arial"/>
          <w:sz w:val="20"/>
        </w:rPr>
        <w:t xml:space="preserve">gerechtigd, doch niet verplicht, om de in de selectiefase als (steeds) opvolgend geëindigde gegadigde </w:t>
      </w:r>
      <w:r w:rsidR="00F62E43" w:rsidRPr="00875206">
        <w:rPr>
          <w:rFonts w:cs="Arial"/>
          <w:sz w:val="20"/>
        </w:rPr>
        <w:t xml:space="preserve">alsnog </w:t>
      </w:r>
      <w:r w:rsidR="00233A47" w:rsidRPr="00875206">
        <w:rPr>
          <w:rFonts w:cs="Arial"/>
          <w:sz w:val="20"/>
        </w:rPr>
        <w:t>tot de gunningsfase toe te laten.</w:t>
      </w:r>
    </w:p>
    <w:p w14:paraId="06381006" w14:textId="77777777" w:rsidR="00443C92" w:rsidRPr="00875206" w:rsidRDefault="00443C92" w:rsidP="00DB364E">
      <w:pPr>
        <w:jc w:val="both"/>
        <w:rPr>
          <w:rFonts w:cs="Arial"/>
          <w:sz w:val="20"/>
        </w:rPr>
      </w:pPr>
    </w:p>
    <w:p w14:paraId="7BDD8E6B" w14:textId="44ACE229" w:rsidR="005F4C46" w:rsidRPr="00875206" w:rsidRDefault="00233A47" w:rsidP="00D7289D">
      <w:pPr>
        <w:spacing w:line="288" w:lineRule="auto"/>
        <w:jc w:val="both"/>
        <w:rPr>
          <w:rFonts w:cs="Arial"/>
          <w:sz w:val="20"/>
        </w:rPr>
      </w:pPr>
      <w:r w:rsidRPr="00875206">
        <w:rPr>
          <w:rFonts w:cs="Arial"/>
          <w:sz w:val="20"/>
        </w:rPr>
        <w:t xml:space="preserve">Indien </w:t>
      </w:r>
      <w:r w:rsidR="004C6216" w:rsidRPr="00875206">
        <w:rPr>
          <w:rFonts w:cs="Arial"/>
          <w:sz w:val="20"/>
        </w:rPr>
        <w:t>gedurende de verificatiefase blijkt dat de beoogde winnende inschrijving niet gestand kan worden gedaan,</w:t>
      </w:r>
      <w:r w:rsidRPr="00875206">
        <w:rPr>
          <w:rFonts w:cs="Arial"/>
          <w:sz w:val="20"/>
        </w:rPr>
        <w:t xml:space="preserve"> dan </w:t>
      </w:r>
      <w:r w:rsidR="005C4A01">
        <w:rPr>
          <w:rFonts w:cs="Arial"/>
          <w:sz w:val="20"/>
        </w:rPr>
        <w:t>is</w:t>
      </w:r>
      <w:r w:rsidR="00963076" w:rsidRPr="00875206">
        <w:rPr>
          <w:rFonts w:cs="Arial"/>
          <w:sz w:val="20"/>
        </w:rPr>
        <w:t xml:space="preserve"> </w:t>
      </w:r>
      <w:r w:rsidRPr="00875206">
        <w:rPr>
          <w:rFonts w:cs="Arial"/>
          <w:sz w:val="20"/>
        </w:rPr>
        <w:t xml:space="preserve">de </w:t>
      </w:r>
      <w:r w:rsidR="00085FDE">
        <w:rPr>
          <w:rFonts w:cs="Arial"/>
          <w:sz w:val="20"/>
        </w:rPr>
        <w:t>Gemeente</w:t>
      </w:r>
      <w:r w:rsidRPr="00875206">
        <w:rPr>
          <w:rFonts w:cs="Arial"/>
          <w:sz w:val="20"/>
        </w:rPr>
        <w:t xml:space="preserve"> gerechtigd, doch niet verplicht, om de </w:t>
      </w:r>
      <w:r w:rsidR="004C6216" w:rsidRPr="00875206">
        <w:rPr>
          <w:rFonts w:cs="Arial"/>
          <w:sz w:val="20"/>
        </w:rPr>
        <w:t xml:space="preserve">opdracht </w:t>
      </w:r>
      <w:r w:rsidRPr="00875206">
        <w:rPr>
          <w:rFonts w:cs="Arial"/>
          <w:sz w:val="20"/>
        </w:rPr>
        <w:t>(</w:t>
      </w:r>
      <w:r w:rsidR="004C6216" w:rsidRPr="00875206">
        <w:rPr>
          <w:rFonts w:cs="Arial"/>
          <w:sz w:val="20"/>
        </w:rPr>
        <w:t>telkens</w:t>
      </w:r>
      <w:r w:rsidRPr="00875206">
        <w:rPr>
          <w:rFonts w:cs="Arial"/>
          <w:sz w:val="20"/>
        </w:rPr>
        <w:t xml:space="preserve">) </w:t>
      </w:r>
      <w:r w:rsidR="004C6216" w:rsidRPr="00875206">
        <w:rPr>
          <w:rFonts w:cs="Arial"/>
          <w:sz w:val="20"/>
        </w:rPr>
        <w:t xml:space="preserve">aan de </w:t>
      </w:r>
      <w:r w:rsidRPr="00875206">
        <w:rPr>
          <w:rFonts w:cs="Arial"/>
          <w:sz w:val="20"/>
        </w:rPr>
        <w:t>opvolgend geëindigde inschrijver</w:t>
      </w:r>
      <w:r w:rsidR="004C6216" w:rsidRPr="00875206">
        <w:rPr>
          <w:rFonts w:cs="Arial"/>
          <w:sz w:val="20"/>
        </w:rPr>
        <w:t xml:space="preserve"> (onder voorbehoud van positieve verificatie) te gunnen</w:t>
      </w:r>
      <w:r w:rsidR="005F4C46" w:rsidRPr="00875206">
        <w:rPr>
          <w:rFonts w:cs="Arial"/>
          <w:sz w:val="20"/>
        </w:rPr>
        <w:t>.</w:t>
      </w:r>
    </w:p>
    <w:p w14:paraId="35DB65F6" w14:textId="77777777" w:rsidR="005779E8" w:rsidRDefault="005779E8">
      <w:pPr>
        <w:spacing w:line="240" w:lineRule="auto"/>
        <w:rPr>
          <w:rFonts w:cs="Arial"/>
          <w:sz w:val="20"/>
          <w:szCs w:val="22"/>
        </w:rPr>
      </w:pPr>
    </w:p>
    <w:p w14:paraId="7F5D7D71" w14:textId="77777777" w:rsidR="00CC7D46" w:rsidRPr="00D7289D" w:rsidRDefault="00CC7D46">
      <w:pPr>
        <w:spacing w:line="240" w:lineRule="auto"/>
        <w:rPr>
          <w:rFonts w:cs="Arial"/>
          <w:sz w:val="20"/>
          <w:szCs w:val="22"/>
        </w:rPr>
      </w:pPr>
    </w:p>
    <w:p w14:paraId="214116B7" w14:textId="77777777" w:rsidR="00EF147A" w:rsidRPr="00875206" w:rsidRDefault="00EF147A" w:rsidP="00EF147A">
      <w:pPr>
        <w:pStyle w:val="Kop2"/>
        <w:ind w:left="576" w:hanging="576"/>
        <w:jc w:val="both"/>
        <w:rPr>
          <w:rFonts w:cs="Arial"/>
        </w:rPr>
      </w:pPr>
      <w:r w:rsidRPr="00875206">
        <w:rPr>
          <w:rFonts w:cs="Arial"/>
        </w:rPr>
        <w:tab/>
      </w:r>
      <w:bookmarkStart w:id="56" w:name="_Toc536042131"/>
      <w:bookmarkStart w:id="57" w:name="_Toc148008454"/>
      <w:r w:rsidRPr="00875206">
        <w:rPr>
          <w:rFonts w:cs="Arial"/>
        </w:rPr>
        <w:t>Samenvoeging en percelen</w:t>
      </w:r>
      <w:bookmarkEnd w:id="56"/>
      <w:bookmarkEnd w:id="57"/>
      <w:r w:rsidRPr="00875206">
        <w:rPr>
          <w:rFonts w:cs="Arial"/>
        </w:rPr>
        <w:t xml:space="preserve"> </w:t>
      </w:r>
    </w:p>
    <w:p w14:paraId="26CD983A" w14:textId="04114E6F" w:rsidR="00B0615B" w:rsidRPr="00875206" w:rsidRDefault="00EF147A" w:rsidP="00D7289D">
      <w:pPr>
        <w:spacing w:line="288" w:lineRule="auto"/>
        <w:jc w:val="both"/>
        <w:rPr>
          <w:rFonts w:cs="Arial"/>
          <w:b/>
          <w:sz w:val="25"/>
        </w:rPr>
      </w:pPr>
      <w:r w:rsidRPr="003D28AF">
        <w:rPr>
          <w:rFonts w:cs="Arial"/>
          <w:sz w:val="20"/>
        </w:rPr>
        <w:t>Er</w:t>
      </w:r>
      <w:r w:rsidRPr="00875206">
        <w:rPr>
          <w:sz w:val="20"/>
        </w:rPr>
        <w:t xml:space="preserve"> is geen sprake van onnodige samenvoeging van de werkzaamheden. </w:t>
      </w:r>
      <w:r w:rsidR="0090108C" w:rsidRPr="00875206">
        <w:rPr>
          <w:sz w:val="20"/>
        </w:rPr>
        <w:t xml:space="preserve">De werkzaamheden hoeven niet te worden opgesplitst in percelen om de opdracht toegankelijker te maken. </w:t>
      </w:r>
      <w:r w:rsidR="005F4C46" w:rsidRPr="00875206">
        <w:rPr>
          <w:rFonts w:cs="Arial"/>
        </w:rPr>
        <w:br w:type="page"/>
      </w:r>
    </w:p>
    <w:p w14:paraId="52C2D689" w14:textId="6D386027" w:rsidR="00B030F7" w:rsidRPr="00875206" w:rsidRDefault="002B611E" w:rsidP="00DB364E">
      <w:pPr>
        <w:pStyle w:val="Kop1"/>
        <w:jc w:val="both"/>
        <w:rPr>
          <w:rFonts w:cs="Arial"/>
        </w:rPr>
      </w:pPr>
      <w:bookmarkStart w:id="58" w:name="_Toc148008455"/>
      <w:r w:rsidRPr="00875206">
        <w:rPr>
          <w:rFonts w:cs="Arial"/>
        </w:rPr>
        <w:lastRenderedPageBreak/>
        <w:t xml:space="preserve">Uitsluitingsgronden, </w:t>
      </w:r>
      <w:r w:rsidR="002E1994" w:rsidRPr="00875206">
        <w:rPr>
          <w:rFonts w:cs="Arial"/>
        </w:rPr>
        <w:t>geschiktheidseisen</w:t>
      </w:r>
      <w:r w:rsidRPr="00875206">
        <w:rPr>
          <w:rFonts w:cs="Arial"/>
        </w:rPr>
        <w:t xml:space="preserve"> en selectiecriteria</w:t>
      </w:r>
      <w:bookmarkEnd w:id="58"/>
    </w:p>
    <w:p w14:paraId="17AD3411" w14:textId="77777777" w:rsidR="00B030F7" w:rsidRPr="00875206" w:rsidRDefault="00B030F7" w:rsidP="00DB364E">
      <w:pPr>
        <w:jc w:val="both"/>
        <w:rPr>
          <w:rFonts w:cs="Arial"/>
        </w:rPr>
      </w:pPr>
    </w:p>
    <w:p w14:paraId="6AB33209" w14:textId="77777777" w:rsidR="00481AB2" w:rsidRPr="00875206" w:rsidRDefault="00481AB2" w:rsidP="00DB364E">
      <w:pPr>
        <w:pStyle w:val="Kop2"/>
        <w:jc w:val="both"/>
        <w:rPr>
          <w:rFonts w:cs="Arial"/>
        </w:rPr>
      </w:pPr>
      <w:bookmarkStart w:id="59" w:name="_Toc148008456"/>
      <w:r w:rsidRPr="00875206">
        <w:rPr>
          <w:rFonts w:cs="Arial"/>
        </w:rPr>
        <w:t>Algemeen</w:t>
      </w:r>
      <w:bookmarkEnd w:id="59"/>
    </w:p>
    <w:p w14:paraId="6F364100" w14:textId="71ECF85A" w:rsidR="004D08C8" w:rsidRPr="00875206" w:rsidRDefault="00846A47"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toetst</w:t>
      </w:r>
      <w:r w:rsidR="00997122" w:rsidRPr="00875206">
        <w:rPr>
          <w:rFonts w:cs="Arial"/>
          <w:sz w:val="20"/>
        </w:rPr>
        <w:t xml:space="preserve"> </w:t>
      </w:r>
      <w:r w:rsidR="00963076" w:rsidRPr="00875206">
        <w:rPr>
          <w:rFonts w:cs="Arial"/>
          <w:sz w:val="20"/>
        </w:rPr>
        <w:t xml:space="preserve">de </w:t>
      </w:r>
      <w:r w:rsidR="006C7F53" w:rsidRPr="00875206">
        <w:rPr>
          <w:rFonts w:cs="Arial"/>
          <w:sz w:val="20"/>
        </w:rPr>
        <w:t>a</w:t>
      </w:r>
      <w:r w:rsidR="00061C6E" w:rsidRPr="00875206">
        <w:rPr>
          <w:rFonts w:cs="Arial"/>
          <w:sz w:val="20"/>
        </w:rPr>
        <w:t>anmelding</w:t>
      </w:r>
      <w:r w:rsidR="00963076" w:rsidRPr="00875206">
        <w:rPr>
          <w:rFonts w:cs="Arial"/>
          <w:sz w:val="20"/>
        </w:rPr>
        <w:t>en</w:t>
      </w:r>
      <w:r w:rsidR="00997122" w:rsidRPr="00875206">
        <w:rPr>
          <w:rFonts w:cs="Arial"/>
          <w:sz w:val="20"/>
        </w:rPr>
        <w:t xml:space="preserve"> op de uitsluitingsgronden </w:t>
      </w:r>
      <w:r w:rsidR="00362CDA" w:rsidRPr="00875206">
        <w:rPr>
          <w:rFonts w:cs="Arial"/>
          <w:sz w:val="20"/>
        </w:rPr>
        <w:t>en geschiktheidseisen</w:t>
      </w:r>
      <w:r w:rsidR="00997122" w:rsidRPr="00875206">
        <w:rPr>
          <w:rFonts w:cs="Arial"/>
          <w:sz w:val="20"/>
        </w:rPr>
        <w:t xml:space="preserve"> zoals geformuleerd in onderstaande paragrafen. De basis voor deze uitsluitingsgronden en </w:t>
      </w:r>
      <w:r w:rsidR="008A796A" w:rsidRPr="00875206">
        <w:rPr>
          <w:rFonts w:cs="Arial"/>
          <w:sz w:val="20"/>
        </w:rPr>
        <w:t xml:space="preserve">geschiktheidseisen </w:t>
      </w:r>
      <w:r w:rsidR="00997122" w:rsidRPr="00875206">
        <w:rPr>
          <w:rFonts w:cs="Arial"/>
          <w:sz w:val="20"/>
        </w:rPr>
        <w:t xml:space="preserve">vormt de Aanbestedingswet 2012. Voldoet </w:t>
      </w:r>
      <w:r w:rsidR="00963076" w:rsidRPr="00875206">
        <w:rPr>
          <w:rFonts w:cs="Arial"/>
          <w:sz w:val="20"/>
        </w:rPr>
        <w:t xml:space="preserve">een gegadigde </w:t>
      </w:r>
      <w:r w:rsidR="00997122" w:rsidRPr="00875206">
        <w:rPr>
          <w:rFonts w:cs="Arial"/>
          <w:sz w:val="20"/>
        </w:rPr>
        <w:t xml:space="preserve">niet aan de </w:t>
      </w:r>
      <w:r w:rsidR="008A796A" w:rsidRPr="00875206">
        <w:rPr>
          <w:rFonts w:cs="Arial"/>
          <w:sz w:val="20"/>
        </w:rPr>
        <w:t>geschiktheidseisen en/</w:t>
      </w:r>
      <w:r w:rsidR="00997122" w:rsidRPr="00875206">
        <w:rPr>
          <w:rFonts w:cs="Arial"/>
          <w:sz w:val="20"/>
        </w:rPr>
        <w:t xml:space="preserve">of zijn de uitsluitingsgronden op </w:t>
      </w:r>
      <w:r w:rsidR="00963076" w:rsidRPr="00875206">
        <w:rPr>
          <w:rFonts w:cs="Arial"/>
          <w:sz w:val="20"/>
        </w:rPr>
        <w:t xml:space="preserve">een gegadigde </w:t>
      </w:r>
      <w:r w:rsidR="00997122" w:rsidRPr="00875206">
        <w:rPr>
          <w:rFonts w:cs="Arial"/>
          <w:sz w:val="20"/>
        </w:rPr>
        <w:t>van toepassing</w:t>
      </w:r>
      <w:r w:rsidR="007D1B81" w:rsidRPr="00875206">
        <w:rPr>
          <w:rFonts w:cs="Arial"/>
          <w:sz w:val="20"/>
        </w:rPr>
        <w:t>, en zijn geen uitzonderingen als bedoeld in de Aanbestedingswet 2012</w:t>
      </w:r>
      <w:r w:rsidR="00997122" w:rsidRPr="00875206">
        <w:rPr>
          <w:rFonts w:cs="Arial"/>
          <w:sz w:val="20"/>
        </w:rPr>
        <w:t xml:space="preserve"> </w:t>
      </w:r>
      <w:r w:rsidR="007D1B81" w:rsidRPr="00875206">
        <w:rPr>
          <w:rFonts w:cs="Arial"/>
          <w:sz w:val="20"/>
        </w:rPr>
        <w:t xml:space="preserve">van toepassing, </w:t>
      </w:r>
      <w:r w:rsidR="00997122" w:rsidRPr="00875206">
        <w:rPr>
          <w:rFonts w:cs="Arial"/>
          <w:sz w:val="20"/>
        </w:rPr>
        <w:t xml:space="preserve">dan wordt </w:t>
      </w:r>
      <w:r w:rsidR="00963076" w:rsidRPr="00875206">
        <w:rPr>
          <w:rFonts w:cs="Arial"/>
          <w:sz w:val="20"/>
        </w:rPr>
        <w:t xml:space="preserve">de </w:t>
      </w:r>
      <w:r w:rsidR="006C7F53" w:rsidRPr="00875206">
        <w:rPr>
          <w:rFonts w:cs="Arial"/>
          <w:sz w:val="20"/>
        </w:rPr>
        <w:t>aanmelding</w:t>
      </w:r>
      <w:r w:rsidR="00997122" w:rsidRPr="00875206">
        <w:rPr>
          <w:rFonts w:cs="Arial"/>
          <w:sz w:val="20"/>
        </w:rPr>
        <w:t xml:space="preserve"> </w:t>
      </w:r>
      <w:r w:rsidR="00963076" w:rsidRPr="00875206">
        <w:rPr>
          <w:rFonts w:cs="Arial"/>
          <w:sz w:val="20"/>
        </w:rPr>
        <w:t xml:space="preserve">van deze gegadigde </w:t>
      </w:r>
      <w:r w:rsidR="00997122" w:rsidRPr="00875206">
        <w:rPr>
          <w:rFonts w:cs="Arial"/>
          <w:sz w:val="20"/>
        </w:rPr>
        <w:t xml:space="preserve">terzijde gelegd en wordt </w:t>
      </w:r>
      <w:r w:rsidR="00963076" w:rsidRPr="00875206">
        <w:rPr>
          <w:rFonts w:cs="Arial"/>
          <w:sz w:val="20"/>
        </w:rPr>
        <w:t xml:space="preserve">deze gegadigde </w:t>
      </w:r>
      <w:r w:rsidR="00997122" w:rsidRPr="00875206">
        <w:rPr>
          <w:rFonts w:cs="Arial"/>
          <w:sz w:val="20"/>
        </w:rPr>
        <w:t>uitgesloten van verdere deelname aan deze aanbestedingsprocedure.</w:t>
      </w:r>
    </w:p>
    <w:p w14:paraId="1AB755CE" w14:textId="77777777" w:rsidR="006922A6" w:rsidRPr="00875206" w:rsidRDefault="006922A6" w:rsidP="00DB364E">
      <w:pPr>
        <w:jc w:val="both"/>
        <w:rPr>
          <w:rFonts w:cs="Arial"/>
        </w:rPr>
      </w:pPr>
    </w:p>
    <w:p w14:paraId="38F101D5" w14:textId="77777777" w:rsidR="00481AB2" w:rsidRPr="00875206" w:rsidRDefault="002E1994" w:rsidP="00DB364E">
      <w:pPr>
        <w:pStyle w:val="Kop2"/>
        <w:jc w:val="both"/>
        <w:rPr>
          <w:rFonts w:cs="Arial"/>
        </w:rPr>
      </w:pPr>
      <w:bookmarkStart w:id="60" w:name="_Toc148008457"/>
      <w:r w:rsidRPr="00875206">
        <w:rPr>
          <w:rFonts w:cs="Arial"/>
        </w:rPr>
        <w:t>Uitsluitingsgronden</w:t>
      </w:r>
      <w:bookmarkEnd w:id="60"/>
    </w:p>
    <w:p w14:paraId="10E01269" w14:textId="4CD955DB" w:rsidR="00997122" w:rsidRPr="00875206" w:rsidRDefault="00997122" w:rsidP="00D7289D">
      <w:pPr>
        <w:spacing w:line="288" w:lineRule="auto"/>
        <w:jc w:val="both"/>
        <w:rPr>
          <w:rFonts w:cs="Arial"/>
          <w:sz w:val="20"/>
        </w:rPr>
      </w:pPr>
      <w:r w:rsidRPr="00875206">
        <w:rPr>
          <w:rFonts w:cs="Arial"/>
          <w:sz w:val="20"/>
        </w:rPr>
        <w:t xml:space="preserve">In artikel 2.86 en 2.87 van de Aanbestedingswet 2012 staat beschreven in welke gevallen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00963076" w:rsidRPr="00875206">
        <w:rPr>
          <w:rFonts w:cs="Arial"/>
          <w:sz w:val="20"/>
        </w:rPr>
        <w:t>een gegadigde moet</w:t>
      </w:r>
      <w:r w:rsidR="00F7420E" w:rsidRPr="00875206">
        <w:rPr>
          <w:rFonts w:cs="Arial"/>
          <w:sz w:val="20"/>
        </w:rPr>
        <w:t>,</w:t>
      </w:r>
      <w:r w:rsidR="00963076" w:rsidRPr="00875206">
        <w:rPr>
          <w:rFonts w:cs="Arial"/>
          <w:sz w:val="20"/>
        </w:rPr>
        <w:t xml:space="preserve"> respectievelijk </w:t>
      </w:r>
      <w:r w:rsidR="00846A47" w:rsidRPr="00875206">
        <w:rPr>
          <w:rFonts w:cs="Arial"/>
          <w:sz w:val="20"/>
        </w:rPr>
        <w:t>kan uit</w:t>
      </w:r>
      <w:r w:rsidRPr="00875206">
        <w:rPr>
          <w:rFonts w:cs="Arial"/>
          <w:sz w:val="20"/>
        </w:rPr>
        <w:t>sluiten van deel</w:t>
      </w:r>
      <w:r w:rsidR="00963076" w:rsidRPr="00875206">
        <w:rPr>
          <w:rFonts w:cs="Arial"/>
          <w:sz w:val="20"/>
        </w:rPr>
        <w:t xml:space="preserve">name aan deze aanbesteding. De </w:t>
      </w:r>
      <w:r w:rsidRPr="00875206">
        <w:rPr>
          <w:rFonts w:cs="Arial"/>
          <w:sz w:val="20"/>
        </w:rPr>
        <w:t xml:space="preserve">facultatieve uitsluitingsgronden die van toepassing zijn op deze aanbesteding zijn geselecteerd in </w:t>
      </w:r>
      <w:r w:rsidR="00C6654A" w:rsidRPr="00875206">
        <w:rPr>
          <w:rFonts w:cs="Arial"/>
          <w:sz w:val="20"/>
        </w:rPr>
        <w:t xml:space="preserve">het </w:t>
      </w:r>
      <w:r w:rsidR="00F7420E" w:rsidRPr="00875206">
        <w:rPr>
          <w:rFonts w:cs="Arial"/>
          <w:sz w:val="20"/>
        </w:rPr>
        <w:t xml:space="preserve">UEA </w:t>
      </w:r>
      <w:r w:rsidR="00C6654A" w:rsidRPr="00875206">
        <w:rPr>
          <w:rFonts w:cs="Arial"/>
          <w:sz w:val="20"/>
        </w:rPr>
        <w:t>in</w:t>
      </w:r>
      <w:r w:rsidRPr="00875206">
        <w:rPr>
          <w:rFonts w:cs="Arial"/>
          <w:sz w:val="20"/>
        </w:rPr>
        <w:t xml:space="preserve"> bijlage 1. </w:t>
      </w:r>
    </w:p>
    <w:p w14:paraId="7F2F0B4D" w14:textId="77777777" w:rsidR="00997122" w:rsidRPr="00875206" w:rsidRDefault="00997122" w:rsidP="00DB364E">
      <w:pPr>
        <w:jc w:val="both"/>
        <w:rPr>
          <w:rFonts w:cs="Arial"/>
          <w:sz w:val="20"/>
        </w:rPr>
      </w:pPr>
    </w:p>
    <w:p w14:paraId="4AD17BEA" w14:textId="7C96C32C" w:rsidR="00997122" w:rsidRPr="00875206" w:rsidRDefault="00963076" w:rsidP="00D7289D">
      <w:pPr>
        <w:spacing w:line="288" w:lineRule="auto"/>
        <w:jc w:val="both"/>
        <w:rPr>
          <w:rFonts w:cs="Arial"/>
          <w:sz w:val="20"/>
        </w:rPr>
      </w:pPr>
      <w:r w:rsidRPr="00875206">
        <w:rPr>
          <w:rFonts w:cs="Arial"/>
          <w:sz w:val="20"/>
        </w:rPr>
        <w:t xml:space="preserve">Door middel van het UEA </w:t>
      </w:r>
      <w:r w:rsidR="00997122" w:rsidRPr="00875206">
        <w:rPr>
          <w:rFonts w:cs="Arial"/>
          <w:sz w:val="20"/>
        </w:rPr>
        <w:t xml:space="preserve">verklaart u dat de </w:t>
      </w:r>
      <w:r w:rsidR="009D650E" w:rsidRPr="00875206">
        <w:rPr>
          <w:rFonts w:cs="Arial"/>
          <w:sz w:val="20"/>
        </w:rPr>
        <w:t xml:space="preserve">verplichte en de </w:t>
      </w:r>
      <w:r w:rsidR="00997122" w:rsidRPr="00875206">
        <w:rPr>
          <w:rFonts w:cs="Arial"/>
          <w:sz w:val="20"/>
        </w:rPr>
        <w:t xml:space="preserve">geselecteerde </w:t>
      </w:r>
      <w:r w:rsidR="009D650E" w:rsidRPr="00875206">
        <w:rPr>
          <w:rFonts w:cs="Arial"/>
          <w:sz w:val="20"/>
        </w:rPr>
        <w:t xml:space="preserve">facultatieve </w:t>
      </w:r>
      <w:r w:rsidR="00997122" w:rsidRPr="00875206">
        <w:rPr>
          <w:rFonts w:cs="Arial"/>
          <w:sz w:val="20"/>
        </w:rPr>
        <w:t xml:space="preserve">uitsluitingsgronden niet op u van toepassing zijn. </w:t>
      </w:r>
      <w:r w:rsidR="00C6654A" w:rsidRPr="00875206">
        <w:rPr>
          <w:rFonts w:cs="Arial"/>
          <w:sz w:val="20"/>
        </w:rPr>
        <w:t>Het</w:t>
      </w:r>
      <w:r w:rsidR="00997122" w:rsidRPr="00875206">
        <w:rPr>
          <w:rFonts w:cs="Arial"/>
          <w:sz w:val="20"/>
        </w:rPr>
        <w:t xml:space="preserve"> UEA </w:t>
      </w:r>
      <w:r w:rsidR="009D650E" w:rsidRPr="00875206">
        <w:rPr>
          <w:rFonts w:cs="Arial"/>
          <w:sz w:val="20"/>
        </w:rPr>
        <w:t xml:space="preserve">moet worden </w:t>
      </w:r>
      <w:r w:rsidR="00997122" w:rsidRPr="00875206">
        <w:rPr>
          <w:rFonts w:cs="Arial"/>
          <w:sz w:val="20"/>
        </w:rPr>
        <w:t>ondertekend door een persoon die de onderneming rechtsgeldig vertegenwoordigt</w:t>
      </w:r>
      <w:r w:rsidR="009D650E" w:rsidRPr="00875206">
        <w:rPr>
          <w:rFonts w:cs="Arial"/>
          <w:sz w:val="20"/>
        </w:rPr>
        <w:t xml:space="preserve">. Het </w:t>
      </w:r>
      <w:r w:rsidR="00997122" w:rsidRPr="00875206">
        <w:rPr>
          <w:rFonts w:cs="Arial"/>
          <w:sz w:val="20"/>
        </w:rPr>
        <w:t xml:space="preserve">UEA moet u bij uw </w:t>
      </w:r>
      <w:r w:rsidR="006C7F53" w:rsidRPr="00875206">
        <w:rPr>
          <w:rFonts w:cs="Arial"/>
          <w:sz w:val="20"/>
        </w:rPr>
        <w:t>aanmelding</w:t>
      </w:r>
      <w:r w:rsidR="00997122" w:rsidRPr="00875206">
        <w:rPr>
          <w:rFonts w:cs="Arial"/>
          <w:sz w:val="20"/>
        </w:rPr>
        <w:t xml:space="preserve"> indienen. Voegt u </w:t>
      </w:r>
      <w:r w:rsidR="009D650E" w:rsidRPr="00875206">
        <w:rPr>
          <w:rFonts w:cs="Arial"/>
          <w:sz w:val="20"/>
        </w:rPr>
        <w:t xml:space="preserve">het </w:t>
      </w:r>
      <w:r w:rsidR="00997122" w:rsidRPr="00875206">
        <w:rPr>
          <w:rFonts w:cs="Arial"/>
          <w:sz w:val="20"/>
        </w:rPr>
        <w:t xml:space="preserve">UEA niet toe aan uw </w:t>
      </w:r>
      <w:r w:rsidR="006C7F53" w:rsidRPr="00875206">
        <w:rPr>
          <w:rFonts w:cs="Arial"/>
          <w:sz w:val="20"/>
        </w:rPr>
        <w:t>aanmelding</w:t>
      </w:r>
      <w:r w:rsidR="00997122" w:rsidRPr="00875206">
        <w:rPr>
          <w:rFonts w:cs="Arial"/>
          <w:sz w:val="20"/>
        </w:rPr>
        <w:t xml:space="preserve"> dan wordt u uitgesloten van verdere deelname. </w:t>
      </w:r>
    </w:p>
    <w:p w14:paraId="6BA27899" w14:textId="52F96424" w:rsidR="00CE2833" w:rsidRPr="00875206" w:rsidRDefault="00CE2833" w:rsidP="00DB364E">
      <w:pPr>
        <w:jc w:val="both"/>
        <w:rPr>
          <w:rFonts w:cs="Arial"/>
          <w:sz w:val="20"/>
        </w:rPr>
      </w:pPr>
    </w:p>
    <w:p w14:paraId="44839BE9" w14:textId="535F8F02" w:rsidR="00CE2833" w:rsidRPr="00875206" w:rsidRDefault="002D0D43" w:rsidP="00D7289D">
      <w:pPr>
        <w:spacing w:line="288" w:lineRule="auto"/>
        <w:jc w:val="both"/>
        <w:rPr>
          <w:rFonts w:cs="Arial"/>
          <w:b/>
          <w:sz w:val="20"/>
        </w:rPr>
      </w:pPr>
      <w:r w:rsidRPr="003D28AF">
        <w:rPr>
          <w:rFonts w:cs="Arial"/>
          <w:b/>
          <w:bCs/>
          <w:sz w:val="20"/>
        </w:rPr>
        <w:t>Z</w:t>
      </w:r>
      <w:r w:rsidR="00CE2833" w:rsidRPr="003D28AF">
        <w:rPr>
          <w:rFonts w:cs="Arial"/>
          <w:b/>
          <w:bCs/>
          <w:sz w:val="20"/>
        </w:rPr>
        <w:t>ijn</w:t>
      </w:r>
      <w:r w:rsidR="00CE2833" w:rsidRPr="00875206">
        <w:rPr>
          <w:rFonts w:cs="Arial"/>
          <w:b/>
          <w:sz w:val="20"/>
        </w:rPr>
        <w:t xml:space="preserve"> meer ondernemingen betrokken bij de inschrijving? Dan kan het zijn dat meerdere ondernemingen een afzonderlijk UEA moet</w:t>
      </w:r>
      <w:r w:rsidRPr="00875206">
        <w:rPr>
          <w:rFonts w:cs="Arial"/>
          <w:b/>
          <w:sz w:val="20"/>
        </w:rPr>
        <w:t>en indienen</w:t>
      </w:r>
      <w:r w:rsidR="00CE2833" w:rsidRPr="00875206">
        <w:rPr>
          <w:rFonts w:cs="Arial"/>
          <w:b/>
          <w:sz w:val="20"/>
        </w:rPr>
        <w:t>. Zie hierover hoofdstuk 5 van deze selectieleidraad en zie ook de toelichting in het UEA.</w:t>
      </w:r>
    </w:p>
    <w:p w14:paraId="618B8C0F" w14:textId="77777777" w:rsidR="00997122" w:rsidRPr="00875206" w:rsidRDefault="00997122" w:rsidP="00DB364E">
      <w:pPr>
        <w:jc w:val="both"/>
        <w:rPr>
          <w:rFonts w:cs="Arial"/>
          <w:sz w:val="20"/>
        </w:rPr>
      </w:pPr>
    </w:p>
    <w:p w14:paraId="4189034D" w14:textId="272E63C6" w:rsidR="00997122" w:rsidRPr="00875206" w:rsidRDefault="00997122" w:rsidP="00D7289D">
      <w:pPr>
        <w:spacing w:line="288" w:lineRule="auto"/>
        <w:jc w:val="both"/>
        <w:rPr>
          <w:rFonts w:cs="Arial"/>
          <w:sz w:val="20"/>
        </w:rPr>
      </w:pPr>
      <w:r w:rsidRPr="00875206">
        <w:rPr>
          <w:rFonts w:cs="Arial"/>
          <w:sz w:val="20"/>
        </w:rPr>
        <w:t xml:space="preserve">Nadat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 xml:space="preserve">het voorlopige selectiebesluit </w:t>
      </w:r>
      <w:r w:rsidR="009D650E" w:rsidRPr="00875206">
        <w:rPr>
          <w:rFonts w:cs="Arial"/>
          <w:sz w:val="20"/>
        </w:rPr>
        <w:t xml:space="preserve">bekend </w:t>
      </w:r>
      <w:r w:rsidR="00846A47" w:rsidRPr="00875206">
        <w:rPr>
          <w:rFonts w:cs="Arial"/>
          <w:sz w:val="20"/>
        </w:rPr>
        <w:t xml:space="preserve">heeft </w:t>
      </w:r>
      <w:r w:rsidRPr="00875206">
        <w:rPr>
          <w:rFonts w:cs="Arial"/>
          <w:sz w:val="20"/>
        </w:rPr>
        <w:t>gemaakt</w:t>
      </w:r>
      <w:r w:rsidR="00846A47" w:rsidRPr="00875206">
        <w:rPr>
          <w:rFonts w:cs="Arial"/>
          <w:sz w:val="20"/>
        </w:rPr>
        <w:t>,</w:t>
      </w:r>
      <w:r w:rsidRPr="00875206">
        <w:rPr>
          <w:rFonts w:cs="Arial"/>
          <w:sz w:val="20"/>
        </w:rPr>
        <w:t xml:space="preserve"> </w:t>
      </w:r>
      <w:r w:rsidR="009D650E" w:rsidRPr="00875206">
        <w:rPr>
          <w:rFonts w:cs="Arial"/>
          <w:sz w:val="20"/>
        </w:rPr>
        <w:t xml:space="preserve">vraagt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de geselecteerde partijen om bewijsstukken zoals vermeld in artikel 2.89 van de Aanbestedingswet 2012, binnen de</w:t>
      </w:r>
      <w:r w:rsidR="00575A39" w:rsidRPr="00875206">
        <w:rPr>
          <w:rFonts w:cs="Arial"/>
          <w:sz w:val="20"/>
        </w:rPr>
        <w:t xml:space="preserve"> door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Pr="00875206">
        <w:rPr>
          <w:rFonts w:cs="Arial"/>
          <w:sz w:val="20"/>
        </w:rPr>
        <w:t xml:space="preserve">gestelde termijn in te dienen. </w:t>
      </w:r>
      <w:r w:rsidR="00846A47" w:rsidRPr="00875206">
        <w:rPr>
          <w:rFonts w:cs="Arial"/>
          <w:sz w:val="20"/>
        </w:rPr>
        <w:t xml:space="preserve">De </w:t>
      </w:r>
      <w:r w:rsidR="00085FDE">
        <w:rPr>
          <w:rFonts w:cs="Arial"/>
          <w:sz w:val="20"/>
        </w:rPr>
        <w:t>Gemeente</w:t>
      </w:r>
      <w:r w:rsidR="00846A47" w:rsidRPr="00875206">
        <w:rPr>
          <w:rFonts w:cs="Arial"/>
          <w:sz w:val="20"/>
        </w:rPr>
        <w:t xml:space="preserve"> zal </w:t>
      </w:r>
      <w:r w:rsidRPr="00875206">
        <w:rPr>
          <w:rFonts w:cs="Arial"/>
          <w:sz w:val="20"/>
        </w:rPr>
        <w:t>voor deze aanbesteding vo</w:t>
      </w:r>
      <w:r w:rsidR="0035417C" w:rsidRPr="00875206">
        <w:rPr>
          <w:rFonts w:cs="Arial"/>
          <w:sz w:val="20"/>
        </w:rPr>
        <w:t>lgende bewijsmiddelen opvragen:</w:t>
      </w:r>
    </w:p>
    <w:p w14:paraId="4050715F" w14:textId="5D04F5BD" w:rsidR="00997122" w:rsidRPr="00875206" w:rsidRDefault="00997122" w:rsidP="00DB364E">
      <w:pPr>
        <w:pStyle w:val="Lijstalinea"/>
        <w:numPr>
          <w:ilvl w:val="0"/>
          <w:numId w:val="7"/>
        </w:numPr>
        <w:jc w:val="both"/>
        <w:rPr>
          <w:rFonts w:cs="Arial"/>
          <w:sz w:val="20"/>
        </w:rPr>
      </w:pPr>
      <w:r w:rsidRPr="00875206">
        <w:rPr>
          <w:rFonts w:cs="Arial"/>
          <w:sz w:val="20"/>
        </w:rPr>
        <w:t>een kopie van het uittreksel uit het beroeps- of handelsregister</w:t>
      </w:r>
      <w:r w:rsidR="009D650E" w:rsidRPr="00875206">
        <w:rPr>
          <w:rFonts w:cs="Arial"/>
          <w:sz w:val="20"/>
        </w:rPr>
        <w:t xml:space="preserve">, die op </w:t>
      </w:r>
      <w:r w:rsidRPr="00875206">
        <w:rPr>
          <w:rFonts w:cs="Arial"/>
          <w:sz w:val="20"/>
        </w:rPr>
        <w:t xml:space="preserve">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een aanmelding niet ouder is dan zes maanden</w:t>
      </w:r>
      <w:r w:rsidRPr="00875206">
        <w:rPr>
          <w:rFonts w:cs="Arial"/>
          <w:sz w:val="20"/>
        </w:rPr>
        <w:t>;</w:t>
      </w:r>
    </w:p>
    <w:p w14:paraId="691A1F87" w14:textId="08771CE7" w:rsidR="00997122" w:rsidRPr="00875206" w:rsidRDefault="00997122" w:rsidP="00DB364E">
      <w:pPr>
        <w:pStyle w:val="Lijstalinea"/>
        <w:numPr>
          <w:ilvl w:val="0"/>
          <w:numId w:val="7"/>
        </w:numPr>
        <w:jc w:val="both"/>
        <w:rPr>
          <w:rFonts w:cs="Arial"/>
          <w:sz w:val="20"/>
        </w:rPr>
      </w:pPr>
      <w:r w:rsidRPr="00875206">
        <w:rPr>
          <w:rFonts w:cs="Arial"/>
          <w:sz w:val="20"/>
        </w:rPr>
        <w:t xml:space="preserve">een gedragsverklaring aanbesteden zoals bedoeld in artikel 4.1 van de Aanbestedingswet 2012, die op de </w:t>
      </w:r>
      <w:r w:rsidR="008A796A" w:rsidRPr="00875206">
        <w:rPr>
          <w:rFonts w:cs="Arial"/>
          <w:sz w:val="20"/>
        </w:rPr>
        <w:t xml:space="preserve">uiterste datum </w:t>
      </w:r>
      <w:r w:rsidR="009D650E" w:rsidRPr="00875206">
        <w:rPr>
          <w:rFonts w:cs="Arial"/>
          <w:sz w:val="20"/>
        </w:rPr>
        <w:t xml:space="preserve">voor het indienen van een </w:t>
      </w:r>
      <w:r w:rsidR="006C7F53" w:rsidRPr="00875206">
        <w:rPr>
          <w:rFonts w:cs="Arial"/>
          <w:sz w:val="20"/>
        </w:rPr>
        <w:t>aanmelding</w:t>
      </w:r>
      <w:r w:rsidR="009D650E" w:rsidRPr="00875206">
        <w:rPr>
          <w:rFonts w:cs="Arial"/>
          <w:sz w:val="20"/>
        </w:rPr>
        <w:t xml:space="preserve"> niet ouder is dan twee jaar;</w:t>
      </w:r>
    </w:p>
    <w:p w14:paraId="2A386BF7" w14:textId="5F6ABBE4" w:rsidR="00997122" w:rsidRPr="00875206" w:rsidRDefault="00997122" w:rsidP="00DB364E">
      <w:pPr>
        <w:pStyle w:val="Lijstalinea"/>
        <w:numPr>
          <w:ilvl w:val="0"/>
          <w:numId w:val="7"/>
        </w:numPr>
        <w:jc w:val="both"/>
        <w:rPr>
          <w:rFonts w:cs="Arial"/>
          <w:sz w:val="20"/>
        </w:rPr>
      </w:pPr>
      <w:r w:rsidRPr="00875206">
        <w:rPr>
          <w:rFonts w:cs="Arial"/>
          <w:sz w:val="20"/>
        </w:rPr>
        <w:t xml:space="preserve">een verklaring omtrent betalingsgedrag van de belastingdienst, die op 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 xml:space="preserve">een </w:t>
      </w:r>
      <w:r w:rsidR="006C7F53" w:rsidRPr="00875206">
        <w:rPr>
          <w:rFonts w:cs="Arial"/>
          <w:sz w:val="20"/>
        </w:rPr>
        <w:t>aanmelding</w:t>
      </w:r>
      <w:r w:rsidRPr="00875206">
        <w:rPr>
          <w:rFonts w:cs="Arial"/>
          <w:sz w:val="20"/>
        </w:rPr>
        <w:t xml:space="preserve"> niet ouder is dan zes maan</w:t>
      </w:r>
      <w:r w:rsidR="0035417C" w:rsidRPr="00875206">
        <w:rPr>
          <w:rFonts w:cs="Arial"/>
          <w:sz w:val="20"/>
        </w:rPr>
        <w:t>den.</w:t>
      </w:r>
    </w:p>
    <w:p w14:paraId="5192A81D" w14:textId="77777777" w:rsidR="00997122" w:rsidRPr="00875206" w:rsidRDefault="00997122" w:rsidP="00DB364E">
      <w:pPr>
        <w:jc w:val="both"/>
        <w:rPr>
          <w:rFonts w:cs="Arial"/>
          <w:sz w:val="20"/>
        </w:rPr>
      </w:pPr>
    </w:p>
    <w:p w14:paraId="02484205" w14:textId="4D7AEEF8" w:rsidR="00997122" w:rsidRPr="00875206" w:rsidRDefault="00997122" w:rsidP="00D7289D">
      <w:pPr>
        <w:spacing w:line="288" w:lineRule="auto"/>
        <w:jc w:val="both"/>
        <w:rPr>
          <w:rFonts w:cs="Arial"/>
          <w:sz w:val="20"/>
        </w:rPr>
      </w:pPr>
      <w:r w:rsidRPr="00875206">
        <w:rPr>
          <w:rFonts w:cs="Arial"/>
          <w:sz w:val="20"/>
          <w:u w:val="single"/>
        </w:rPr>
        <w:t>LET OP</w:t>
      </w:r>
      <w:r w:rsidR="00B01BEE" w:rsidRPr="00875206">
        <w:rPr>
          <w:rFonts w:cs="Arial"/>
          <w:sz w:val="20"/>
        </w:rPr>
        <w:t>: h</w:t>
      </w:r>
      <w:r w:rsidRPr="00875206">
        <w:rPr>
          <w:rFonts w:cs="Arial"/>
          <w:sz w:val="20"/>
        </w:rPr>
        <w:t xml:space="preserve">et aanvragen van een gedragsverklaring of een verklaring van de belastingdienst neemt enige tijd in beslag. </w:t>
      </w:r>
      <w:r w:rsidR="00846A47" w:rsidRPr="00875206">
        <w:rPr>
          <w:rFonts w:cs="Arial"/>
          <w:sz w:val="20"/>
        </w:rPr>
        <w:t xml:space="preserve">De </w:t>
      </w:r>
      <w:r w:rsidR="00085FDE">
        <w:rPr>
          <w:rFonts w:cs="Arial"/>
          <w:sz w:val="20"/>
        </w:rPr>
        <w:t>Gemeente</w:t>
      </w:r>
      <w:r w:rsidR="00846A47" w:rsidRPr="00875206">
        <w:rPr>
          <w:rFonts w:cs="Arial"/>
          <w:sz w:val="20"/>
        </w:rPr>
        <w:t xml:space="preserve"> adviseert </w:t>
      </w:r>
      <w:r w:rsidR="007A5ABC" w:rsidRPr="00875206">
        <w:rPr>
          <w:rFonts w:cs="Arial"/>
          <w:sz w:val="20"/>
        </w:rPr>
        <w:t>u dan ook de</w:t>
      </w:r>
      <w:r w:rsidRPr="00875206">
        <w:rPr>
          <w:rFonts w:cs="Arial"/>
          <w:sz w:val="20"/>
        </w:rPr>
        <w:t xml:space="preserve"> aanvraag, indien nodig, </w:t>
      </w:r>
      <w:r w:rsidR="002B611E" w:rsidRPr="00875206">
        <w:rPr>
          <w:rFonts w:cs="Arial"/>
          <w:sz w:val="20"/>
        </w:rPr>
        <w:t>t</w:t>
      </w:r>
      <w:r w:rsidRPr="00875206">
        <w:rPr>
          <w:rFonts w:cs="Arial"/>
          <w:sz w:val="20"/>
        </w:rPr>
        <w:t xml:space="preserve">e doen gedurende de aanbestedingsperiode zodat, </w:t>
      </w:r>
      <w:r w:rsidRPr="00875206">
        <w:rPr>
          <w:rFonts w:cs="Arial"/>
          <w:sz w:val="20"/>
        </w:rPr>
        <w:lastRenderedPageBreak/>
        <w:t xml:space="preserve">wanneer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deze documenten </w:t>
      </w:r>
      <w:r w:rsidR="007A5ABC" w:rsidRPr="00875206">
        <w:rPr>
          <w:rFonts w:cs="Arial"/>
          <w:sz w:val="20"/>
        </w:rPr>
        <w:t xml:space="preserve">bij u </w:t>
      </w:r>
      <w:r w:rsidRPr="00875206">
        <w:rPr>
          <w:rFonts w:cs="Arial"/>
          <w:sz w:val="20"/>
        </w:rPr>
        <w:t xml:space="preserve">opvraagt, </w:t>
      </w:r>
      <w:r w:rsidR="007A5ABC" w:rsidRPr="00875206">
        <w:rPr>
          <w:rFonts w:cs="Arial"/>
          <w:sz w:val="20"/>
        </w:rPr>
        <w:t xml:space="preserve">u </w:t>
      </w:r>
      <w:r w:rsidRPr="00875206">
        <w:rPr>
          <w:rFonts w:cs="Arial"/>
          <w:sz w:val="20"/>
        </w:rPr>
        <w:t xml:space="preserve">de documenten binnen de gestelde termijn </w:t>
      </w:r>
      <w:r w:rsidR="007A5ABC" w:rsidRPr="00875206">
        <w:rPr>
          <w:rFonts w:cs="Arial"/>
          <w:sz w:val="20"/>
        </w:rPr>
        <w:t>kunt aanleveren</w:t>
      </w:r>
      <w:r w:rsidRPr="00875206">
        <w:rPr>
          <w:rFonts w:cs="Arial"/>
          <w:sz w:val="20"/>
        </w:rPr>
        <w:t>.</w:t>
      </w:r>
    </w:p>
    <w:p w14:paraId="2919795B" w14:textId="77777777" w:rsidR="0035417C" w:rsidRPr="00875206" w:rsidRDefault="0035417C" w:rsidP="00DB364E">
      <w:pPr>
        <w:jc w:val="both"/>
        <w:rPr>
          <w:rFonts w:cs="Arial"/>
          <w:sz w:val="20"/>
        </w:rPr>
      </w:pPr>
    </w:p>
    <w:p w14:paraId="51517319" w14:textId="2333CFB9" w:rsidR="00997122" w:rsidRPr="00875206" w:rsidRDefault="007A5ABC" w:rsidP="00D7289D">
      <w:pPr>
        <w:spacing w:line="288" w:lineRule="auto"/>
        <w:jc w:val="both"/>
        <w:rPr>
          <w:rFonts w:cs="Arial"/>
          <w:sz w:val="20"/>
        </w:rPr>
      </w:pPr>
      <w:r w:rsidRPr="00875206">
        <w:rPr>
          <w:rFonts w:cs="Arial"/>
          <w:sz w:val="20"/>
        </w:rPr>
        <w:t xml:space="preserve">Geven de instanties in het land waar u gevestigd bent </w:t>
      </w:r>
      <w:r w:rsidR="00997122" w:rsidRPr="00875206">
        <w:rPr>
          <w:rFonts w:cs="Arial"/>
          <w:sz w:val="20"/>
        </w:rPr>
        <w:t xml:space="preserve">de bewijsstukken niet </w:t>
      </w:r>
      <w:r w:rsidRPr="00875206">
        <w:rPr>
          <w:rFonts w:cs="Arial"/>
          <w:sz w:val="20"/>
        </w:rPr>
        <w:t>af</w:t>
      </w:r>
      <w:r w:rsidR="00997122" w:rsidRPr="00875206">
        <w:rPr>
          <w:rFonts w:cs="Arial"/>
          <w:sz w:val="20"/>
        </w:rPr>
        <w:t xml:space="preserve">? Dan </w:t>
      </w:r>
      <w:r w:rsidR="00D57E7B" w:rsidRPr="00875206">
        <w:rPr>
          <w:rFonts w:cs="Arial"/>
          <w:sz w:val="20"/>
        </w:rPr>
        <w:t xml:space="preserve">kunt u bij </w:t>
      </w:r>
      <w:proofErr w:type="spellStart"/>
      <w:r w:rsidR="00D57E7B" w:rsidRPr="00875206">
        <w:rPr>
          <w:rFonts w:cs="Arial"/>
          <w:sz w:val="20"/>
        </w:rPr>
        <w:t>eCertis</w:t>
      </w:r>
      <w:proofErr w:type="spellEnd"/>
      <w:r w:rsidR="00D57E7B" w:rsidRPr="00875206">
        <w:rPr>
          <w:rFonts w:cs="Arial"/>
          <w:sz w:val="20"/>
        </w:rPr>
        <w:t xml:space="preserve"> (</w:t>
      </w:r>
      <w:hyperlink r:id="rId21" w:anchor="/search" w:history="1">
        <w:r w:rsidR="00D57E7B" w:rsidRPr="00875206">
          <w:rPr>
            <w:rFonts w:cs="Arial"/>
            <w:sz w:val="20"/>
          </w:rPr>
          <w:t>https://ec.europa.eu/tools/ecertis/#/search</w:t>
        </w:r>
      </w:hyperlink>
      <w:r w:rsidR="00D57E7B" w:rsidRPr="00875206">
        <w:rPr>
          <w:rFonts w:cs="Arial"/>
          <w:sz w:val="20"/>
        </w:rPr>
        <w:t>) vinden welk alternatief document u dient te ve</w:t>
      </w:r>
      <w:r w:rsidRPr="00875206">
        <w:rPr>
          <w:rFonts w:cs="Arial"/>
          <w:sz w:val="20"/>
        </w:rPr>
        <w:t>rstrekken. Is in het land waar</w:t>
      </w:r>
      <w:r w:rsidR="00D57E7B" w:rsidRPr="00875206">
        <w:rPr>
          <w:rFonts w:cs="Arial"/>
          <w:sz w:val="20"/>
        </w:rPr>
        <w:t xml:space="preserve"> </w:t>
      </w:r>
      <w:r w:rsidRPr="00875206">
        <w:rPr>
          <w:rFonts w:cs="Arial"/>
          <w:sz w:val="20"/>
        </w:rPr>
        <w:t xml:space="preserve">u </w:t>
      </w:r>
      <w:r w:rsidR="00D57E7B" w:rsidRPr="00875206">
        <w:rPr>
          <w:rFonts w:cs="Arial"/>
          <w:sz w:val="20"/>
        </w:rPr>
        <w:t xml:space="preserve">gevestigd </w:t>
      </w:r>
      <w:r w:rsidRPr="00875206">
        <w:rPr>
          <w:rFonts w:cs="Arial"/>
          <w:sz w:val="20"/>
        </w:rPr>
        <w:t xml:space="preserve">bent </w:t>
      </w:r>
      <w:r w:rsidR="00D57E7B" w:rsidRPr="00875206">
        <w:rPr>
          <w:rFonts w:cs="Arial"/>
          <w:sz w:val="20"/>
        </w:rPr>
        <w:t xml:space="preserve">geen alternatief verkrijgbaar, dan </w:t>
      </w:r>
      <w:r w:rsidR="00997122" w:rsidRPr="00875206">
        <w:rPr>
          <w:rFonts w:cs="Arial"/>
          <w:sz w:val="20"/>
        </w:rPr>
        <w:t>volstaat een verklaring onder ede of een plechtige verklaring die betrokkene ten overstaand</w:t>
      </w:r>
      <w:r w:rsidRPr="00875206">
        <w:rPr>
          <w:rFonts w:cs="Arial"/>
          <w:sz w:val="20"/>
        </w:rPr>
        <w:t>e</w:t>
      </w:r>
      <w:r w:rsidR="00997122" w:rsidRPr="00875206">
        <w:rPr>
          <w:rFonts w:cs="Arial"/>
          <w:sz w:val="20"/>
        </w:rPr>
        <w:t xml:space="preserve"> van een bevoegde rechterlijke of administratieve instantie, een notaris of een bevoegde beroepsorganisatie van het land van oorsprong of herkomst </w:t>
      </w:r>
      <w:r w:rsidRPr="00875206">
        <w:rPr>
          <w:rFonts w:cs="Arial"/>
          <w:sz w:val="20"/>
        </w:rPr>
        <w:t>aflegt.</w:t>
      </w:r>
    </w:p>
    <w:p w14:paraId="3CB96B29" w14:textId="77777777" w:rsidR="002B611E" w:rsidRPr="00875206" w:rsidRDefault="002B611E" w:rsidP="00DB364E">
      <w:pPr>
        <w:jc w:val="both"/>
        <w:rPr>
          <w:rFonts w:cs="Arial"/>
          <w:sz w:val="20"/>
        </w:rPr>
      </w:pPr>
    </w:p>
    <w:p w14:paraId="3050DF02" w14:textId="38BA09B3" w:rsidR="004D08C8" w:rsidRPr="00875206" w:rsidRDefault="007A5ABC" w:rsidP="00D7289D">
      <w:pPr>
        <w:spacing w:line="288" w:lineRule="auto"/>
        <w:jc w:val="both"/>
        <w:rPr>
          <w:rFonts w:cs="Arial"/>
          <w:sz w:val="20"/>
        </w:rPr>
      </w:pPr>
      <w:r w:rsidRPr="00875206">
        <w:rPr>
          <w:rFonts w:cs="Arial"/>
          <w:sz w:val="20"/>
        </w:rPr>
        <w:t xml:space="preserve">Levert </w:t>
      </w:r>
      <w:r w:rsidR="00997122" w:rsidRPr="00875206">
        <w:rPr>
          <w:rFonts w:cs="Arial"/>
          <w:sz w:val="20"/>
        </w:rPr>
        <w:t xml:space="preserve">u de </w:t>
      </w:r>
      <w:r w:rsidR="008A796A" w:rsidRPr="00875206">
        <w:rPr>
          <w:rFonts w:cs="Arial"/>
          <w:sz w:val="20"/>
        </w:rPr>
        <w:t xml:space="preserve">vereiste </w:t>
      </w:r>
      <w:r w:rsidR="00997122" w:rsidRPr="00875206">
        <w:rPr>
          <w:rFonts w:cs="Arial"/>
          <w:sz w:val="20"/>
        </w:rPr>
        <w:t xml:space="preserve">bewijsstukken niet binnen de door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00997122" w:rsidRPr="00875206">
        <w:rPr>
          <w:rFonts w:cs="Arial"/>
          <w:sz w:val="20"/>
        </w:rPr>
        <w:t xml:space="preserve">gestelde termijn </w:t>
      </w:r>
      <w:r w:rsidRPr="00875206">
        <w:rPr>
          <w:rFonts w:cs="Arial"/>
          <w:sz w:val="20"/>
        </w:rPr>
        <w:t>aan</w:t>
      </w:r>
      <w:r w:rsidR="00997122" w:rsidRPr="00875206">
        <w:rPr>
          <w:rFonts w:cs="Arial"/>
          <w:sz w:val="20"/>
        </w:rPr>
        <w:t xml:space="preserve">, dan </w:t>
      </w:r>
      <w:r w:rsidRPr="00875206">
        <w:rPr>
          <w:rFonts w:cs="Arial"/>
          <w:sz w:val="20"/>
        </w:rPr>
        <w:t xml:space="preserve">sluit </w:t>
      </w:r>
      <w:r w:rsidR="00CE3D93" w:rsidRPr="00875206">
        <w:rPr>
          <w:rFonts w:cs="Arial"/>
          <w:sz w:val="20"/>
        </w:rPr>
        <w:t xml:space="preserve">de </w:t>
      </w:r>
      <w:r w:rsidR="00085FDE">
        <w:rPr>
          <w:rFonts w:cs="Arial"/>
          <w:sz w:val="20"/>
        </w:rPr>
        <w:t>Gemeente</w:t>
      </w:r>
      <w:r w:rsidRPr="00875206">
        <w:rPr>
          <w:rFonts w:cs="Arial"/>
          <w:sz w:val="20"/>
        </w:rPr>
        <w:t xml:space="preserve"> </w:t>
      </w:r>
      <w:r w:rsidR="00997122" w:rsidRPr="00875206">
        <w:rPr>
          <w:rFonts w:cs="Arial"/>
          <w:sz w:val="20"/>
        </w:rPr>
        <w:t xml:space="preserve">u alsnog </w:t>
      </w:r>
      <w:r w:rsidRPr="00875206">
        <w:rPr>
          <w:rFonts w:cs="Arial"/>
          <w:sz w:val="20"/>
        </w:rPr>
        <w:t xml:space="preserve">uit </w:t>
      </w:r>
      <w:r w:rsidR="00997122" w:rsidRPr="00875206">
        <w:rPr>
          <w:rFonts w:cs="Arial"/>
          <w:sz w:val="20"/>
        </w:rPr>
        <w:t>van deelname aan deze aanbestedingsprocedure. Het voorlopige selectiebesluit wordt dan herzien e</w:t>
      </w:r>
      <w:r w:rsidR="00795172" w:rsidRPr="00875206">
        <w:rPr>
          <w:rFonts w:cs="Arial"/>
          <w:sz w:val="20"/>
        </w:rPr>
        <w:t xml:space="preserve">n de </w:t>
      </w:r>
      <w:r w:rsidR="008A796A" w:rsidRPr="00875206">
        <w:rPr>
          <w:rFonts w:cs="Arial"/>
          <w:sz w:val="20"/>
        </w:rPr>
        <w:t>eerst</w:t>
      </w:r>
      <w:r w:rsidR="00795172" w:rsidRPr="00875206">
        <w:rPr>
          <w:rFonts w:cs="Arial"/>
          <w:sz w:val="20"/>
        </w:rPr>
        <w:t xml:space="preserve">volgende </w:t>
      </w:r>
      <w:r w:rsidR="008A796A" w:rsidRPr="00875206">
        <w:rPr>
          <w:rFonts w:cs="Arial"/>
          <w:sz w:val="20"/>
        </w:rPr>
        <w:t xml:space="preserve">gegadigde </w:t>
      </w:r>
      <w:r w:rsidR="00795172" w:rsidRPr="00875206">
        <w:rPr>
          <w:rFonts w:cs="Arial"/>
          <w:sz w:val="20"/>
        </w:rPr>
        <w:t>in rangorde</w:t>
      </w:r>
      <w:r w:rsidR="00997122" w:rsidRPr="00875206">
        <w:rPr>
          <w:rFonts w:cs="Arial"/>
          <w:sz w:val="20"/>
        </w:rPr>
        <w:t xml:space="preserve"> </w:t>
      </w:r>
      <w:r w:rsidR="008A796A" w:rsidRPr="00875206">
        <w:rPr>
          <w:rFonts w:cs="Arial"/>
          <w:sz w:val="20"/>
        </w:rPr>
        <w:t xml:space="preserve">die alsnog wenst deel te nemen aan de gunningfase én de vereiste bewijsstukken tijdig aanlevert, </w:t>
      </w:r>
      <w:r w:rsidR="00997122" w:rsidRPr="00875206">
        <w:rPr>
          <w:rFonts w:cs="Arial"/>
          <w:sz w:val="20"/>
        </w:rPr>
        <w:t xml:space="preserve">wordt dan geselecteerd voor deelname aan de </w:t>
      </w:r>
      <w:r w:rsidR="00D17BE6" w:rsidRPr="00875206">
        <w:rPr>
          <w:rFonts w:cs="Arial"/>
          <w:sz w:val="20"/>
        </w:rPr>
        <w:t>inschrijvingsfase</w:t>
      </w:r>
      <w:r w:rsidR="00997122" w:rsidRPr="00875206">
        <w:rPr>
          <w:rFonts w:cs="Arial"/>
          <w:sz w:val="20"/>
        </w:rPr>
        <w:t>.</w:t>
      </w:r>
    </w:p>
    <w:p w14:paraId="298824C6" w14:textId="77777777" w:rsidR="00481AB2" w:rsidRDefault="00481AB2" w:rsidP="00DB364E">
      <w:pPr>
        <w:jc w:val="both"/>
        <w:rPr>
          <w:rFonts w:cs="Arial"/>
        </w:rPr>
      </w:pPr>
    </w:p>
    <w:p w14:paraId="1F0D4625" w14:textId="77777777" w:rsidR="006922A6" w:rsidRPr="00875206" w:rsidRDefault="006922A6" w:rsidP="00DB364E">
      <w:pPr>
        <w:jc w:val="both"/>
        <w:rPr>
          <w:rFonts w:cs="Arial"/>
        </w:rPr>
      </w:pPr>
    </w:p>
    <w:p w14:paraId="75B83358" w14:textId="77777777" w:rsidR="001E7958" w:rsidRPr="00875206" w:rsidRDefault="001E7958" w:rsidP="001E7958">
      <w:pPr>
        <w:pStyle w:val="Kop2"/>
        <w:jc w:val="both"/>
        <w:rPr>
          <w:rFonts w:cs="Arial"/>
        </w:rPr>
      </w:pPr>
      <w:bookmarkStart w:id="61" w:name="_Toc148008458"/>
      <w:r w:rsidRPr="00875206">
        <w:rPr>
          <w:rFonts w:cs="Arial"/>
        </w:rPr>
        <w:t>Geschiktheidseisen</w:t>
      </w:r>
      <w:bookmarkEnd w:id="61"/>
    </w:p>
    <w:p w14:paraId="3696BE71" w14:textId="770C155A" w:rsidR="001E7958" w:rsidRPr="00875206" w:rsidRDefault="001E7958" w:rsidP="00D7289D">
      <w:pPr>
        <w:spacing w:line="288" w:lineRule="auto"/>
        <w:jc w:val="both"/>
        <w:rPr>
          <w:rFonts w:cs="Arial"/>
          <w:sz w:val="20"/>
        </w:rPr>
      </w:pPr>
      <w:r w:rsidRPr="00875206">
        <w:rPr>
          <w:rFonts w:cs="Arial"/>
          <w:sz w:val="20"/>
        </w:rPr>
        <w:t xml:space="preserve">Wanneer u verklaart dat er geen uitsluitingsgronden op uw onderneming van toepassing zijn, stelt </w:t>
      </w:r>
      <w:r w:rsidR="00CE3D93" w:rsidRPr="00875206">
        <w:rPr>
          <w:rFonts w:cs="Arial"/>
          <w:sz w:val="20"/>
        </w:rPr>
        <w:t xml:space="preserve">de </w:t>
      </w:r>
      <w:r w:rsidR="00085FDE">
        <w:rPr>
          <w:rFonts w:cs="Arial"/>
          <w:sz w:val="20"/>
        </w:rPr>
        <w:t>Gemeente</w:t>
      </w:r>
      <w:r w:rsidRPr="00875206">
        <w:rPr>
          <w:rFonts w:cs="Arial"/>
          <w:sz w:val="20"/>
        </w:rPr>
        <w:t xml:space="preserve"> op basis van de geschiktheidseisen vast of uw onderneming geschikt is om de overeenkomst uit te voeren.</w:t>
      </w:r>
    </w:p>
    <w:p w14:paraId="5014B81C" w14:textId="77777777" w:rsidR="001E7958" w:rsidRPr="00AC2C4C" w:rsidRDefault="001E7958" w:rsidP="001E7958">
      <w:pPr>
        <w:jc w:val="both"/>
        <w:rPr>
          <w:rFonts w:cs="Arial"/>
          <w:sz w:val="20"/>
        </w:rPr>
      </w:pPr>
    </w:p>
    <w:p w14:paraId="45E7F9D1" w14:textId="77777777" w:rsidR="001E7958" w:rsidRPr="00D90052" w:rsidRDefault="001E7958" w:rsidP="001E7958">
      <w:pPr>
        <w:pStyle w:val="Kop3"/>
        <w:jc w:val="both"/>
        <w:rPr>
          <w:rFonts w:cs="Arial"/>
          <w:b w:val="0"/>
          <w:bCs/>
          <w:sz w:val="20"/>
        </w:rPr>
      </w:pPr>
      <w:bookmarkStart w:id="62" w:name="_Toc148008459"/>
      <w:r w:rsidRPr="00D90052">
        <w:rPr>
          <w:rFonts w:cs="Arial"/>
          <w:b w:val="0"/>
          <w:bCs/>
          <w:sz w:val="20"/>
        </w:rPr>
        <w:t>Kerncompetenties</w:t>
      </w:r>
      <w:bookmarkEnd w:id="62"/>
    </w:p>
    <w:p w14:paraId="6F679320" w14:textId="6DAD3AE8" w:rsidR="001E7958" w:rsidRPr="00D42F72" w:rsidRDefault="001E7958" w:rsidP="00D7289D">
      <w:pPr>
        <w:spacing w:line="288" w:lineRule="auto"/>
        <w:jc w:val="both"/>
        <w:rPr>
          <w:rFonts w:cs="Arial"/>
          <w:sz w:val="20"/>
        </w:rPr>
      </w:pPr>
      <w:r w:rsidRPr="00D42F72">
        <w:rPr>
          <w:rFonts w:cs="Arial"/>
          <w:sz w:val="20"/>
        </w:rPr>
        <w:t xml:space="preserve">De </w:t>
      </w:r>
      <w:r w:rsidR="00085FDE" w:rsidRPr="00D42F72">
        <w:rPr>
          <w:rFonts w:cs="Arial"/>
          <w:sz w:val="20"/>
        </w:rPr>
        <w:t>Gemeente</w:t>
      </w:r>
      <w:r w:rsidRPr="00D42F72">
        <w:rPr>
          <w:rFonts w:cs="Arial"/>
          <w:sz w:val="20"/>
        </w:rPr>
        <w:t xml:space="preserve"> heeft kerncompetenties geformuleerd die overeenkomen met de vereiste ervaring op essentiële aspecten van de opdracht. De gegadigde dient te voldoen aan onderstaande competenties. </w:t>
      </w:r>
    </w:p>
    <w:p w14:paraId="3E0AADC2" w14:textId="77777777" w:rsidR="00942034" w:rsidRDefault="00942034" w:rsidP="00942034">
      <w:pPr>
        <w:pStyle w:val="paragraph"/>
        <w:spacing w:before="0" w:beforeAutospacing="0" w:after="0" w:afterAutospacing="0"/>
        <w:textAlignment w:val="baseline"/>
        <w:rPr>
          <w:rStyle w:val="normaltextrun"/>
          <w:rFonts w:ascii="Arial" w:hAnsi="Arial" w:cs="Arial"/>
          <w:sz w:val="20"/>
          <w:szCs w:val="20"/>
          <w:u w:val="single"/>
        </w:rPr>
      </w:pPr>
    </w:p>
    <w:p w14:paraId="03D5E890" w14:textId="7CF05ADA" w:rsidR="00942034" w:rsidRPr="00F537BF" w:rsidRDefault="00433397" w:rsidP="0015517C">
      <w:pPr>
        <w:pStyle w:val="paragraph"/>
        <w:numPr>
          <w:ilvl w:val="0"/>
          <w:numId w:val="52"/>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u w:val="single"/>
        </w:rPr>
        <w:t xml:space="preserve">Installatiewerkzaamheden </w:t>
      </w:r>
      <w:r w:rsidR="00ED6E7E">
        <w:rPr>
          <w:rStyle w:val="normaltextrun"/>
          <w:rFonts w:ascii="Arial" w:hAnsi="Arial" w:cs="Arial"/>
          <w:sz w:val="20"/>
          <w:szCs w:val="20"/>
          <w:u w:val="single"/>
        </w:rPr>
        <w:t>t.b.v.</w:t>
      </w:r>
      <w:r w:rsidR="00D75D53" w:rsidRPr="00F537BF">
        <w:rPr>
          <w:rFonts w:ascii="Arial" w:hAnsi="Arial" w:cs="Arial"/>
          <w:sz w:val="20"/>
          <w:u w:val="single"/>
        </w:rPr>
        <w:t xml:space="preserve"> </w:t>
      </w:r>
      <w:r w:rsidR="00942034" w:rsidRPr="00F537BF">
        <w:rPr>
          <w:rFonts w:ascii="Arial" w:hAnsi="Arial" w:cs="Arial"/>
          <w:sz w:val="20"/>
          <w:u w:val="single"/>
        </w:rPr>
        <w:t xml:space="preserve">restauratie/ renovatie </w:t>
      </w:r>
    </w:p>
    <w:p w14:paraId="3FD75831" w14:textId="0C8173DF" w:rsidR="005E048D" w:rsidRPr="00BE268B" w:rsidRDefault="00942034" w:rsidP="00D7289D">
      <w:pPr>
        <w:spacing w:line="288" w:lineRule="auto"/>
        <w:jc w:val="both"/>
        <w:rPr>
          <w:rFonts w:cs="Arial"/>
          <w:sz w:val="20"/>
        </w:rPr>
      </w:pPr>
      <w:r w:rsidRPr="003339C6">
        <w:rPr>
          <w:rFonts w:cs="Arial"/>
          <w:sz w:val="20"/>
        </w:rPr>
        <w:t xml:space="preserve">Gegadigde heeft aantoonbare ervaring met het </w:t>
      </w:r>
      <w:r w:rsidR="00433397">
        <w:rPr>
          <w:rFonts w:cs="Arial"/>
          <w:sz w:val="20"/>
        </w:rPr>
        <w:t xml:space="preserve">installatietechnische werkzaamheden </w:t>
      </w:r>
      <w:r w:rsidR="00ED6E7E">
        <w:rPr>
          <w:rFonts w:cs="Arial"/>
          <w:sz w:val="20"/>
        </w:rPr>
        <w:t>t.b.v.</w:t>
      </w:r>
      <w:r w:rsidR="00D75D53" w:rsidRPr="003339C6">
        <w:rPr>
          <w:rFonts w:cs="Arial"/>
          <w:sz w:val="20"/>
        </w:rPr>
        <w:t xml:space="preserve"> </w:t>
      </w:r>
      <w:r w:rsidRPr="003339C6">
        <w:rPr>
          <w:rFonts w:cs="Arial"/>
          <w:sz w:val="20"/>
        </w:rPr>
        <w:t>restaureren/</w:t>
      </w:r>
      <w:r w:rsidR="006922A6">
        <w:rPr>
          <w:rFonts w:cs="Arial"/>
          <w:sz w:val="20"/>
        </w:rPr>
        <w:t xml:space="preserve"> </w:t>
      </w:r>
      <w:r w:rsidRPr="003339C6">
        <w:rPr>
          <w:rFonts w:cs="Arial"/>
          <w:sz w:val="20"/>
        </w:rPr>
        <w:t>renoveren</w:t>
      </w:r>
      <w:r w:rsidR="00D75D53" w:rsidRPr="003339C6">
        <w:rPr>
          <w:rFonts w:cs="Arial"/>
          <w:sz w:val="20"/>
        </w:rPr>
        <w:t xml:space="preserve"> (deels</w:t>
      </w:r>
      <w:r w:rsidR="00C44109" w:rsidRPr="003339C6">
        <w:rPr>
          <w:rFonts w:cs="Arial"/>
          <w:sz w:val="20"/>
        </w:rPr>
        <w:t>)</w:t>
      </w:r>
      <w:r w:rsidRPr="003339C6">
        <w:rPr>
          <w:rFonts w:cs="Arial"/>
          <w:sz w:val="20"/>
        </w:rPr>
        <w:t xml:space="preserve"> van rijks monumentale panden en/of gemeentelijke monumenten. Dit dient aangetoond te worden met </w:t>
      </w:r>
      <w:r w:rsidRPr="003339C6">
        <w:rPr>
          <w:rFonts w:cs="Arial"/>
          <w:sz w:val="20"/>
          <w:u w:val="single"/>
        </w:rPr>
        <w:t>twee</w:t>
      </w:r>
      <w:r w:rsidRPr="003339C6">
        <w:rPr>
          <w:rFonts w:cs="Arial"/>
          <w:sz w:val="20"/>
        </w:rPr>
        <w:t xml:space="preserve"> referenties met een minimale aanneemsom van € </w:t>
      </w:r>
      <w:r w:rsidR="00433397">
        <w:rPr>
          <w:rFonts w:cs="Arial"/>
          <w:sz w:val="20"/>
        </w:rPr>
        <w:t>3</w:t>
      </w:r>
      <w:r w:rsidRPr="003339C6">
        <w:rPr>
          <w:rFonts w:cs="Arial"/>
          <w:sz w:val="20"/>
        </w:rPr>
        <w:t xml:space="preserve">.000.000,- </w:t>
      </w:r>
      <w:r w:rsidR="00BE268B">
        <w:rPr>
          <w:rFonts w:cs="Arial"/>
          <w:sz w:val="20"/>
        </w:rPr>
        <w:t xml:space="preserve">(excl. btw) </w:t>
      </w:r>
      <w:r w:rsidRPr="003339C6">
        <w:rPr>
          <w:rFonts w:cs="Arial"/>
          <w:sz w:val="20"/>
        </w:rPr>
        <w:t xml:space="preserve">per </w:t>
      </w:r>
      <w:r w:rsidR="00BC4CB9" w:rsidRPr="003339C6">
        <w:rPr>
          <w:rFonts w:cs="Arial"/>
          <w:sz w:val="20"/>
        </w:rPr>
        <w:t>referentie</w:t>
      </w:r>
      <w:r w:rsidR="00433397">
        <w:rPr>
          <w:rFonts w:cs="Arial"/>
          <w:sz w:val="20"/>
        </w:rPr>
        <w:t>, w</w:t>
      </w:r>
      <w:r w:rsidR="00D75D53" w:rsidRPr="00BE268B">
        <w:rPr>
          <w:rFonts w:cs="Arial"/>
          <w:sz w:val="20"/>
        </w:rPr>
        <w:t xml:space="preserve">aarvan tenminste </w:t>
      </w:r>
      <w:r w:rsidR="00C44109" w:rsidRPr="00BE268B">
        <w:rPr>
          <w:rFonts w:cs="Arial"/>
          <w:sz w:val="20"/>
        </w:rPr>
        <w:t xml:space="preserve">€ </w:t>
      </w:r>
      <w:r w:rsidR="00433397">
        <w:rPr>
          <w:rFonts w:cs="Arial"/>
          <w:sz w:val="20"/>
        </w:rPr>
        <w:t>5</w:t>
      </w:r>
      <w:r w:rsidR="00C44109" w:rsidRPr="00BE268B">
        <w:rPr>
          <w:rFonts w:cs="Arial"/>
          <w:sz w:val="20"/>
        </w:rPr>
        <w:t>00.000,-</w:t>
      </w:r>
      <w:r w:rsidR="00D75D53" w:rsidRPr="00BE268B">
        <w:rPr>
          <w:rFonts w:cs="Arial"/>
          <w:sz w:val="20"/>
        </w:rPr>
        <w:t xml:space="preserve"> </w:t>
      </w:r>
      <w:r w:rsidR="00BE268B">
        <w:rPr>
          <w:rFonts w:cs="Arial"/>
          <w:sz w:val="20"/>
        </w:rPr>
        <w:t xml:space="preserve">(excl. btw) </w:t>
      </w:r>
      <w:r w:rsidR="00D75D53" w:rsidRPr="00BE268B">
        <w:rPr>
          <w:rFonts w:cs="Arial"/>
          <w:sz w:val="20"/>
        </w:rPr>
        <w:t xml:space="preserve">van de aanneemsom betrekking heeft op het monumentale deel. </w:t>
      </w:r>
      <w:r w:rsidR="00433397">
        <w:rPr>
          <w:rFonts w:cs="Arial"/>
          <w:sz w:val="20"/>
        </w:rPr>
        <w:t>De aanneemsom betreffen alleen de installatietechnische werkzaamheden.</w:t>
      </w:r>
    </w:p>
    <w:p w14:paraId="55C65A55" w14:textId="77777777" w:rsidR="0015517C" w:rsidRPr="00BE268B" w:rsidRDefault="0015517C" w:rsidP="0015517C">
      <w:pPr>
        <w:spacing w:line="288" w:lineRule="auto"/>
        <w:rPr>
          <w:rFonts w:cs="Arial"/>
          <w:sz w:val="20"/>
        </w:rPr>
      </w:pPr>
    </w:p>
    <w:p w14:paraId="631E99CB" w14:textId="03E28B4E" w:rsidR="005E048D" w:rsidRPr="00BE268B" w:rsidRDefault="00433397" w:rsidP="0015517C">
      <w:pPr>
        <w:pStyle w:val="Lijstalinea"/>
        <w:numPr>
          <w:ilvl w:val="0"/>
          <w:numId w:val="52"/>
        </w:numPr>
        <w:spacing w:line="288" w:lineRule="auto"/>
        <w:rPr>
          <w:rStyle w:val="normaltextrun"/>
          <w:rFonts w:cs="Arial"/>
          <w:sz w:val="20"/>
        </w:rPr>
      </w:pPr>
      <w:r>
        <w:rPr>
          <w:rStyle w:val="normaltextrun"/>
          <w:rFonts w:cs="Arial"/>
          <w:sz w:val="20"/>
          <w:u w:val="single"/>
        </w:rPr>
        <w:t>Uitvoering WKO</w:t>
      </w:r>
    </w:p>
    <w:p w14:paraId="549F5A19" w14:textId="7D1D3AFA" w:rsidR="005E048D" w:rsidRPr="00433397" w:rsidRDefault="005E048D" w:rsidP="00433397">
      <w:pPr>
        <w:spacing w:line="288" w:lineRule="auto"/>
        <w:jc w:val="both"/>
        <w:rPr>
          <w:rFonts w:cs="Arial"/>
          <w:sz w:val="20"/>
        </w:rPr>
      </w:pPr>
      <w:r w:rsidRPr="00D7289D">
        <w:rPr>
          <w:rFonts w:cs="Arial"/>
          <w:sz w:val="20"/>
        </w:rPr>
        <w:t>Gegadigde</w:t>
      </w:r>
      <w:r w:rsidRPr="00BE268B">
        <w:rPr>
          <w:rFonts w:cs="Arial"/>
          <w:spacing w:val="-2"/>
          <w:sz w:val="20"/>
        </w:rPr>
        <w:t xml:space="preserve"> heeft aantoonbare ervaring </w:t>
      </w:r>
      <w:r w:rsidR="00F537BF" w:rsidRPr="00BE268B">
        <w:rPr>
          <w:rFonts w:cs="Arial"/>
          <w:spacing w:val="-2"/>
          <w:sz w:val="20"/>
        </w:rPr>
        <w:t xml:space="preserve">met het </w:t>
      </w:r>
      <w:r w:rsidR="00433397">
        <w:rPr>
          <w:rFonts w:cs="Arial"/>
          <w:spacing w:val="-2"/>
          <w:sz w:val="20"/>
        </w:rPr>
        <w:t>realiseren</w:t>
      </w:r>
      <w:r w:rsidR="00F537BF" w:rsidRPr="00BE268B">
        <w:rPr>
          <w:rFonts w:cs="Arial"/>
          <w:spacing w:val="-2"/>
          <w:sz w:val="20"/>
        </w:rPr>
        <w:t xml:space="preserve"> </w:t>
      </w:r>
      <w:r w:rsidR="00433397">
        <w:rPr>
          <w:rFonts w:cs="Arial"/>
          <w:spacing w:val="-2"/>
          <w:sz w:val="20"/>
        </w:rPr>
        <w:t xml:space="preserve">en inregelen </w:t>
      </w:r>
      <w:r w:rsidRPr="00BE268B">
        <w:rPr>
          <w:rFonts w:cs="Arial"/>
          <w:spacing w:val="-2"/>
          <w:sz w:val="20"/>
        </w:rPr>
        <w:t xml:space="preserve">van </w:t>
      </w:r>
      <w:r w:rsidR="00433397">
        <w:rPr>
          <w:rFonts w:cs="Arial"/>
          <w:spacing w:val="-2"/>
          <w:sz w:val="20"/>
        </w:rPr>
        <w:t>een WKO installatie</w:t>
      </w:r>
      <w:r w:rsidR="00C178C1">
        <w:rPr>
          <w:rFonts w:cs="Arial"/>
          <w:spacing w:val="-2"/>
          <w:sz w:val="20"/>
        </w:rPr>
        <w:t xml:space="preserve"> met een open bronsysteem</w:t>
      </w:r>
      <w:r w:rsidR="00433397">
        <w:rPr>
          <w:rFonts w:cs="Arial"/>
          <w:spacing w:val="-2"/>
          <w:sz w:val="20"/>
        </w:rPr>
        <w:t>.</w:t>
      </w:r>
    </w:p>
    <w:p w14:paraId="65E044AC" w14:textId="77777777" w:rsidR="00BC4CB9" w:rsidRPr="00741AD9" w:rsidRDefault="00BC4CB9" w:rsidP="005E048D">
      <w:pPr>
        <w:rPr>
          <w:rFonts w:cs="Arial"/>
          <w:sz w:val="20"/>
        </w:rPr>
      </w:pPr>
    </w:p>
    <w:p w14:paraId="2CACE1F4" w14:textId="77777777" w:rsidR="00695B56" w:rsidRPr="00875206" w:rsidRDefault="00695B56" w:rsidP="00695B56">
      <w:pPr>
        <w:spacing w:line="288" w:lineRule="auto"/>
        <w:jc w:val="both"/>
        <w:rPr>
          <w:rFonts w:cs="Arial"/>
          <w:spacing w:val="-2"/>
          <w:sz w:val="20"/>
        </w:rPr>
      </w:pPr>
      <w:r w:rsidRPr="00875206">
        <w:rPr>
          <w:rFonts w:cs="Arial"/>
          <w:spacing w:val="-2"/>
          <w:sz w:val="20"/>
        </w:rPr>
        <w:t xml:space="preserve">Deze kerncompetenties dienen te worden aangetoond in de vorm van (project)referenties die voldoen aan de volgende kenmerken: </w:t>
      </w:r>
    </w:p>
    <w:p w14:paraId="184AF00A" w14:textId="6F259166" w:rsidR="00402CAE" w:rsidRPr="00B13CE9" w:rsidRDefault="00402CAE" w:rsidP="00B13CE9">
      <w:pPr>
        <w:pStyle w:val="Lijstalinea"/>
        <w:numPr>
          <w:ilvl w:val="0"/>
          <w:numId w:val="39"/>
        </w:numPr>
        <w:spacing w:line="288" w:lineRule="auto"/>
        <w:jc w:val="both"/>
        <w:rPr>
          <w:rFonts w:cs="Arial"/>
          <w:sz w:val="20"/>
        </w:rPr>
      </w:pPr>
      <w:bookmarkStart w:id="63" w:name="_Hlk86335106"/>
      <w:r w:rsidRPr="00B13CE9">
        <w:rPr>
          <w:rFonts w:cs="Arial"/>
          <w:sz w:val="20"/>
        </w:rPr>
        <w:t>U maakt bij uw aanmelding gebruik van de referentieverklaring</w:t>
      </w:r>
      <w:r w:rsidR="002F7EAA" w:rsidRPr="00B13CE9">
        <w:rPr>
          <w:rFonts w:cs="Arial"/>
          <w:sz w:val="20"/>
        </w:rPr>
        <w:t xml:space="preserve"> (format conform bijlage 2)</w:t>
      </w:r>
      <w:r w:rsidRPr="00B13CE9">
        <w:rPr>
          <w:rFonts w:cs="Arial"/>
          <w:sz w:val="20"/>
        </w:rPr>
        <w:t xml:space="preserve">, exclusief eventueel aanvullend beeldmateriaal. Voor ieder ingediend referentieproject geldt dat inschrijver op zorgvuldige en toetsbare wijze (SMART geformuleerd) moet onderbouwen waarom de </w:t>
      </w:r>
      <w:r w:rsidRPr="00B13CE9">
        <w:rPr>
          <w:rFonts w:cs="Arial"/>
          <w:sz w:val="20"/>
        </w:rPr>
        <w:lastRenderedPageBreak/>
        <w:t>referentie voldoet aan hetgeen is gesteld bij het betreffende selectiecriterium.</w:t>
      </w:r>
    </w:p>
    <w:p w14:paraId="1AF824A3" w14:textId="0FF986BD" w:rsidR="008737B6" w:rsidRPr="0050364A" w:rsidRDefault="76200FD9" w:rsidP="11CAFDAC">
      <w:pPr>
        <w:pStyle w:val="Lijstalinea"/>
        <w:numPr>
          <w:ilvl w:val="0"/>
          <w:numId w:val="39"/>
        </w:numPr>
        <w:spacing w:line="288" w:lineRule="auto"/>
        <w:jc w:val="both"/>
        <w:rPr>
          <w:rFonts w:cs="Arial"/>
          <w:sz w:val="20"/>
        </w:rPr>
      </w:pPr>
      <w:r w:rsidRPr="11CAFDAC">
        <w:rPr>
          <w:rFonts w:cs="Arial"/>
          <w:sz w:val="20"/>
        </w:rPr>
        <w:t xml:space="preserve">Vanwege de complexiteit in onderhavige opdracht verlangt de </w:t>
      </w:r>
      <w:r w:rsidR="514EAF3B" w:rsidRPr="11CAFDAC">
        <w:rPr>
          <w:rFonts w:cs="Arial"/>
          <w:sz w:val="20"/>
        </w:rPr>
        <w:t>Gemeente</w:t>
      </w:r>
      <w:r w:rsidRPr="11CAFDAC">
        <w:rPr>
          <w:rFonts w:cs="Arial"/>
          <w:sz w:val="20"/>
        </w:rPr>
        <w:t xml:space="preserve"> </w:t>
      </w:r>
      <w:r w:rsidRPr="008F76C3">
        <w:rPr>
          <w:rFonts w:cs="Arial"/>
          <w:sz w:val="20"/>
        </w:rPr>
        <w:t xml:space="preserve">dusdanige ervaring dat </w:t>
      </w:r>
      <w:r w:rsidR="7CDB0C24" w:rsidRPr="008F76C3">
        <w:rPr>
          <w:rFonts w:cs="Arial"/>
          <w:sz w:val="20"/>
        </w:rPr>
        <w:t>k</w:t>
      </w:r>
      <w:r w:rsidR="722D8D20" w:rsidRPr="008F76C3">
        <w:rPr>
          <w:rFonts w:cs="Arial"/>
          <w:sz w:val="20"/>
        </w:rPr>
        <w:t>erncompetentie</w:t>
      </w:r>
      <w:r w:rsidR="0050364A" w:rsidRPr="008F76C3">
        <w:rPr>
          <w:rFonts w:cs="Arial"/>
          <w:sz w:val="20"/>
        </w:rPr>
        <w:t xml:space="preserve"> A</w:t>
      </w:r>
      <w:r w:rsidR="722D8D20" w:rsidRPr="008F76C3">
        <w:rPr>
          <w:rFonts w:cs="Arial"/>
          <w:sz w:val="20"/>
        </w:rPr>
        <w:t xml:space="preserve"> dient te worden aangetoond met </w:t>
      </w:r>
      <w:r w:rsidR="32B2827F" w:rsidRPr="008F76C3">
        <w:rPr>
          <w:rFonts w:cs="Arial"/>
          <w:sz w:val="20"/>
        </w:rPr>
        <w:t>2</w:t>
      </w:r>
      <w:r w:rsidR="722D8D20" w:rsidRPr="008F76C3">
        <w:rPr>
          <w:rFonts w:cs="Arial"/>
          <w:sz w:val="20"/>
        </w:rPr>
        <w:t xml:space="preserve"> referentie</w:t>
      </w:r>
      <w:r w:rsidR="32B2827F" w:rsidRPr="008F76C3">
        <w:rPr>
          <w:rFonts w:cs="Arial"/>
          <w:sz w:val="20"/>
        </w:rPr>
        <w:t>s</w:t>
      </w:r>
      <w:r w:rsidRPr="008F76C3">
        <w:rPr>
          <w:rFonts w:cs="Arial"/>
          <w:sz w:val="20"/>
        </w:rPr>
        <w:t>.</w:t>
      </w:r>
      <w:r w:rsidR="4DE8285C" w:rsidRPr="008F76C3">
        <w:rPr>
          <w:rFonts w:cs="Arial"/>
          <w:sz w:val="20"/>
        </w:rPr>
        <w:t xml:space="preserve"> </w:t>
      </w:r>
      <w:r w:rsidR="0050364A" w:rsidRPr="008F76C3">
        <w:rPr>
          <w:rFonts w:cs="Arial"/>
          <w:sz w:val="20"/>
        </w:rPr>
        <w:t>Kerncompetenties B</w:t>
      </w:r>
      <w:r w:rsidR="008F76C3" w:rsidRPr="008F76C3">
        <w:rPr>
          <w:rFonts w:cs="Arial"/>
          <w:sz w:val="20"/>
        </w:rPr>
        <w:t xml:space="preserve"> </w:t>
      </w:r>
      <w:r w:rsidR="00433397">
        <w:rPr>
          <w:rFonts w:cs="Arial"/>
          <w:sz w:val="20"/>
        </w:rPr>
        <w:t>dient</w:t>
      </w:r>
      <w:r w:rsidR="0050364A" w:rsidRPr="008F76C3">
        <w:rPr>
          <w:rFonts w:cs="Arial"/>
          <w:sz w:val="20"/>
        </w:rPr>
        <w:t xml:space="preserve"> te worden aangetoond met één referentie. </w:t>
      </w:r>
      <w:r w:rsidR="00F537BF" w:rsidRPr="008F76C3">
        <w:rPr>
          <w:rFonts w:cs="Arial"/>
          <w:sz w:val="20"/>
        </w:rPr>
        <w:t>Alle referenties</w:t>
      </w:r>
      <w:r w:rsidR="0050364A" w:rsidRPr="008F76C3">
        <w:rPr>
          <w:rFonts w:cs="Arial"/>
          <w:sz w:val="20"/>
        </w:rPr>
        <w:t xml:space="preserve"> zijn opgeleverd na 1/1/201</w:t>
      </w:r>
      <w:r w:rsidR="00C44109" w:rsidRPr="008F76C3">
        <w:rPr>
          <w:rFonts w:cs="Arial"/>
          <w:sz w:val="20"/>
        </w:rPr>
        <w:t>6</w:t>
      </w:r>
      <w:r w:rsidR="00F537BF" w:rsidRPr="008F76C3">
        <w:rPr>
          <w:rFonts w:cs="Arial"/>
          <w:sz w:val="20"/>
        </w:rPr>
        <w:t>.</w:t>
      </w:r>
    </w:p>
    <w:bookmarkEnd w:id="63"/>
    <w:p w14:paraId="4E231A9C" w14:textId="4CD79663" w:rsidR="009C2E61" w:rsidRPr="00B13CE9" w:rsidRDefault="00B13CE9" w:rsidP="00B13CE9">
      <w:pPr>
        <w:pStyle w:val="Lijstalinea"/>
        <w:numPr>
          <w:ilvl w:val="0"/>
          <w:numId w:val="39"/>
        </w:numPr>
        <w:spacing w:line="288" w:lineRule="auto"/>
        <w:jc w:val="both"/>
        <w:rPr>
          <w:rFonts w:cs="Arial"/>
          <w:sz w:val="20"/>
        </w:rPr>
      </w:pPr>
      <w:r w:rsidRPr="0050364A">
        <w:rPr>
          <w:rFonts w:cs="Arial"/>
          <w:sz w:val="20"/>
        </w:rPr>
        <w:t xml:space="preserve">Indien de opdracht in de samenwerking met een andere onderneming is uitgevoerd, is de referentie </w:t>
      </w:r>
      <w:r w:rsidRPr="00B13CE9">
        <w:rPr>
          <w:rFonts w:cs="Arial"/>
          <w:sz w:val="20"/>
        </w:rPr>
        <w:t>slechts geldig indien Inschrijver het betreffende onderdeel waar de kerncompetentie op ziet zelf heeft uitgevoerd</w:t>
      </w:r>
      <w:r w:rsidR="00F537BF">
        <w:rPr>
          <w:rFonts w:cs="Arial"/>
          <w:sz w:val="20"/>
        </w:rPr>
        <w:t>.</w:t>
      </w:r>
    </w:p>
    <w:p w14:paraId="47EF8E3B" w14:textId="77777777" w:rsidR="00695B56" w:rsidRPr="00875206" w:rsidRDefault="00695B56" w:rsidP="00695B56">
      <w:pPr>
        <w:spacing w:line="288" w:lineRule="auto"/>
        <w:jc w:val="both"/>
        <w:rPr>
          <w:rFonts w:cs="Arial"/>
          <w:sz w:val="20"/>
          <w:u w:val="single"/>
        </w:rPr>
      </w:pPr>
    </w:p>
    <w:p w14:paraId="4C305A74" w14:textId="465F51AE" w:rsidR="00695B56" w:rsidRDefault="00695B56" w:rsidP="00695B56">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behoudt zich het recht voor om zonder tussenkomst van de gegadigde 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562C6A2C" w14:textId="4A5EC33C" w:rsidR="002E1994" w:rsidRPr="00875206" w:rsidRDefault="002E1994" w:rsidP="00DB364E">
      <w:pPr>
        <w:jc w:val="both"/>
        <w:rPr>
          <w:rFonts w:cs="Arial"/>
        </w:rPr>
      </w:pPr>
    </w:p>
    <w:p w14:paraId="4B63381B" w14:textId="537C0381" w:rsidR="00F956B9" w:rsidRPr="003424EB" w:rsidRDefault="00F956B9" w:rsidP="003F0C0D">
      <w:pPr>
        <w:pStyle w:val="Kop2"/>
        <w:jc w:val="both"/>
        <w:rPr>
          <w:rFonts w:cs="Arial"/>
        </w:rPr>
      </w:pPr>
      <w:bookmarkStart w:id="64" w:name="_Toc357153205"/>
      <w:bookmarkStart w:id="65" w:name="_Toc482106810"/>
      <w:bookmarkStart w:id="66" w:name="_Toc521335070"/>
      <w:bookmarkStart w:id="67" w:name="_Toc536042139"/>
      <w:bookmarkStart w:id="68" w:name="_Toc148008460"/>
      <w:r w:rsidRPr="003424EB">
        <w:rPr>
          <w:rFonts w:cs="Arial"/>
        </w:rPr>
        <w:t>Selectiecriteria</w:t>
      </w:r>
      <w:bookmarkEnd w:id="64"/>
      <w:bookmarkEnd w:id="65"/>
      <w:bookmarkEnd w:id="66"/>
      <w:bookmarkEnd w:id="67"/>
      <w:bookmarkEnd w:id="68"/>
    </w:p>
    <w:p w14:paraId="386C472A" w14:textId="77777777" w:rsidR="00F956B9" w:rsidRPr="00875206" w:rsidRDefault="00F956B9" w:rsidP="00F956B9">
      <w:pPr>
        <w:spacing w:line="288" w:lineRule="auto"/>
        <w:jc w:val="both"/>
        <w:rPr>
          <w:rFonts w:cs="Arial"/>
          <w:sz w:val="20"/>
        </w:rPr>
      </w:pPr>
      <w:r w:rsidRPr="00875206">
        <w:rPr>
          <w:rFonts w:cs="Arial"/>
          <w:sz w:val="20"/>
        </w:rPr>
        <w:t>Indien op meer dan vijf gegadigden geen uitsluitingsgronden van toepassing zijn en meer dan vijf gegadigden voldoen aan de gestelde geschiktheidseisen zullen deze aanmeldingen worden beoordeeld aan de hand van onderstaande selectiecriteria. Doel van deze beoordeling is het terugbrengen van het aantal gegadigden dat deel mag nemen aan de gunningsfases tot vijf.</w:t>
      </w:r>
    </w:p>
    <w:p w14:paraId="2CF2EA8E" w14:textId="77777777" w:rsidR="00F956B9" w:rsidRPr="00875206" w:rsidRDefault="00F956B9" w:rsidP="00F956B9">
      <w:pPr>
        <w:spacing w:line="288" w:lineRule="auto"/>
        <w:jc w:val="both"/>
        <w:rPr>
          <w:rFonts w:cs="Arial"/>
          <w:sz w:val="20"/>
        </w:rPr>
      </w:pPr>
    </w:p>
    <w:p w14:paraId="7E1D0A52" w14:textId="201B9CEE" w:rsidR="00F956B9" w:rsidRPr="00875206" w:rsidRDefault="00F956B9" w:rsidP="00F956B9">
      <w:pPr>
        <w:spacing w:line="288" w:lineRule="auto"/>
        <w:jc w:val="both"/>
        <w:rPr>
          <w:rFonts w:cs="Arial"/>
          <w:sz w:val="20"/>
        </w:rPr>
      </w:pPr>
      <w:r w:rsidRPr="00875206">
        <w:rPr>
          <w:rFonts w:cs="Arial"/>
          <w:sz w:val="20"/>
        </w:rPr>
        <w:t>De maximaal te behalen totale score (meerwaarde) is</w:t>
      </w:r>
      <w:r w:rsidR="00C9316D" w:rsidRPr="00127FA2">
        <w:rPr>
          <w:rFonts w:cs="Arial"/>
          <w:sz w:val="20"/>
        </w:rPr>
        <w:t xml:space="preserve"> </w:t>
      </w:r>
      <w:r w:rsidR="00A43FEB">
        <w:rPr>
          <w:rFonts w:cs="Arial"/>
          <w:sz w:val="20"/>
        </w:rPr>
        <w:t>8</w:t>
      </w:r>
      <w:r w:rsidR="008F76C3" w:rsidRPr="00127FA2">
        <w:rPr>
          <w:rFonts w:cs="Arial"/>
          <w:sz w:val="20"/>
        </w:rPr>
        <w:t xml:space="preserve">. </w:t>
      </w:r>
      <w:r w:rsidRPr="00127FA2">
        <w:rPr>
          <w:rFonts w:cs="Arial"/>
          <w:sz w:val="20"/>
        </w:rPr>
        <w:t xml:space="preserve">De </w:t>
      </w:r>
      <w:r w:rsidRPr="00875206">
        <w:rPr>
          <w:rFonts w:cs="Arial"/>
          <w:sz w:val="20"/>
        </w:rPr>
        <w:t xml:space="preserve">vijf hoogst scorende gegadigden zullen een uitnodiging voor de gunningsfase ontvangen. De gegadigde krijgt de score 0 als ze voldoet aan het minimaal gevraagde bij de kerncompetentie in paragraaf </w:t>
      </w:r>
      <w:r w:rsidR="00591A34" w:rsidRPr="00875206">
        <w:rPr>
          <w:rFonts w:cs="Arial"/>
          <w:sz w:val="20"/>
        </w:rPr>
        <w:t>4.</w:t>
      </w:r>
      <w:r w:rsidR="00BF6FE7" w:rsidRPr="00875206">
        <w:rPr>
          <w:rFonts w:cs="Arial"/>
          <w:sz w:val="20"/>
        </w:rPr>
        <w:t>3</w:t>
      </w:r>
      <w:r w:rsidR="00591A34" w:rsidRPr="00875206">
        <w:rPr>
          <w:rFonts w:cs="Arial"/>
          <w:sz w:val="20"/>
        </w:rPr>
        <w:t xml:space="preserve">.1. </w:t>
      </w:r>
    </w:p>
    <w:p w14:paraId="3B21E998" w14:textId="77777777" w:rsidR="00F956B9" w:rsidRPr="00875206" w:rsidRDefault="00F956B9" w:rsidP="00F956B9">
      <w:pPr>
        <w:spacing w:line="288" w:lineRule="auto"/>
        <w:jc w:val="both"/>
        <w:rPr>
          <w:rFonts w:cs="Arial"/>
          <w:highlight w:val="lightGray"/>
        </w:rPr>
      </w:pPr>
    </w:p>
    <w:p w14:paraId="4FD0FE6A" w14:textId="656C8B0B" w:rsidR="00940B35" w:rsidRDefault="00F956B9" w:rsidP="00894841">
      <w:pPr>
        <w:spacing w:line="288" w:lineRule="auto"/>
        <w:jc w:val="both"/>
        <w:rPr>
          <w:rFonts w:cs="Arial"/>
          <w:sz w:val="20"/>
        </w:rPr>
      </w:pPr>
      <w:r w:rsidRPr="00875206">
        <w:rPr>
          <w:rFonts w:cs="Arial"/>
          <w:sz w:val="20"/>
        </w:rPr>
        <w:t xml:space="preserve">Gegadigden kunnen met bepaalde referenties meerwaarde scoren. Uitgangspunt voor de bepaling van de meerwaarde is de mate waarin de ingediende referenties gelijkenissen/overeenkomsten kennen met onderhavige </w:t>
      </w:r>
      <w:r w:rsidR="001C42E4">
        <w:rPr>
          <w:rFonts w:cs="Arial"/>
          <w:sz w:val="20"/>
        </w:rPr>
        <w:t>werkzaamheden</w:t>
      </w:r>
      <w:r w:rsidRPr="00875206">
        <w:rPr>
          <w:rFonts w:cs="Arial"/>
          <w:sz w:val="20"/>
        </w:rPr>
        <w:t xml:space="preserve">. Het principe is hoe meer gelijkenissen/overeenkomsten, hoe hoger de meerwaarde. De </w:t>
      </w:r>
      <w:r w:rsidR="00085FDE">
        <w:rPr>
          <w:rFonts w:cs="Arial"/>
          <w:sz w:val="20"/>
        </w:rPr>
        <w:t>Gemeente</w:t>
      </w:r>
      <w:r w:rsidRPr="00875206">
        <w:rPr>
          <w:rFonts w:cs="Arial"/>
          <w:sz w:val="20"/>
        </w:rPr>
        <w:t xml:space="preserve"> heeft deze mate van gelijkenis bepaald aan de hand van onderstaande ervaringen. </w:t>
      </w:r>
    </w:p>
    <w:p w14:paraId="31AB1B05" w14:textId="77777777" w:rsidR="00940B35" w:rsidRDefault="00940B35" w:rsidP="00894841">
      <w:pPr>
        <w:spacing w:line="288" w:lineRule="auto"/>
        <w:jc w:val="both"/>
        <w:rPr>
          <w:rFonts w:cs="Arial"/>
          <w:sz w:val="20"/>
        </w:rPr>
      </w:pPr>
    </w:p>
    <w:p w14:paraId="45AD6CB1" w14:textId="101F1983" w:rsidR="009E34DA" w:rsidRPr="003424EB" w:rsidRDefault="009E34DA" w:rsidP="009E34DA">
      <w:pPr>
        <w:pStyle w:val="Kop3"/>
        <w:rPr>
          <w:b w:val="0"/>
          <w:bCs/>
          <w:sz w:val="20"/>
        </w:rPr>
      </w:pPr>
      <w:bookmarkStart w:id="69" w:name="_Toc148008461"/>
      <w:r w:rsidRPr="003424EB">
        <w:rPr>
          <w:b w:val="0"/>
          <w:bCs/>
          <w:sz w:val="20"/>
        </w:rPr>
        <w:t>Selectiecriteri</w:t>
      </w:r>
      <w:r w:rsidR="0034501A" w:rsidRPr="003424EB">
        <w:rPr>
          <w:b w:val="0"/>
          <w:bCs/>
          <w:sz w:val="20"/>
        </w:rPr>
        <w:t>um</w:t>
      </w:r>
      <w:r w:rsidRPr="003424EB">
        <w:rPr>
          <w:b w:val="0"/>
          <w:bCs/>
          <w:sz w:val="20"/>
        </w:rPr>
        <w:t xml:space="preserve"> </w:t>
      </w:r>
      <w:r w:rsidR="00B648D9" w:rsidRPr="003424EB">
        <w:rPr>
          <w:b w:val="0"/>
          <w:bCs/>
          <w:sz w:val="20"/>
        </w:rPr>
        <w:t>1</w:t>
      </w:r>
      <w:r w:rsidR="0034501A" w:rsidRPr="003424EB">
        <w:rPr>
          <w:b w:val="0"/>
          <w:bCs/>
          <w:sz w:val="20"/>
        </w:rPr>
        <w:t xml:space="preserve">: </w:t>
      </w:r>
      <w:r w:rsidR="00405B54" w:rsidRPr="003424EB">
        <w:rPr>
          <w:b w:val="0"/>
          <w:bCs/>
          <w:sz w:val="20"/>
        </w:rPr>
        <w:t xml:space="preserve">Installatie </w:t>
      </w:r>
      <w:r w:rsidR="00F537BF" w:rsidRPr="003424EB">
        <w:rPr>
          <w:b w:val="0"/>
          <w:bCs/>
          <w:sz w:val="20"/>
        </w:rPr>
        <w:t xml:space="preserve">bij </w:t>
      </w:r>
      <w:r w:rsidR="00F537BF" w:rsidRPr="003424EB">
        <w:rPr>
          <w:rFonts w:cs="Arial"/>
          <w:b w:val="0"/>
          <w:bCs/>
          <w:sz w:val="20"/>
        </w:rPr>
        <w:t>monumentale panden</w:t>
      </w:r>
      <w:bookmarkEnd w:id="69"/>
    </w:p>
    <w:p w14:paraId="6C67FAC5" w14:textId="77777777" w:rsidR="004E691E" w:rsidRPr="003424EB" w:rsidRDefault="004E691E" w:rsidP="00F956B9">
      <w:pPr>
        <w:spacing w:line="288" w:lineRule="auto"/>
        <w:rPr>
          <w:b/>
          <w:bCs/>
          <w:i/>
          <w:iCs/>
          <w:sz w:val="20"/>
        </w:rPr>
      </w:pPr>
    </w:p>
    <w:tbl>
      <w:tblPr>
        <w:tblStyle w:val="Tabelraster"/>
        <w:tblW w:w="7088" w:type="dxa"/>
        <w:tblInd w:w="-5" w:type="dxa"/>
        <w:tblLook w:val="04A0" w:firstRow="1" w:lastRow="0" w:firstColumn="1" w:lastColumn="0" w:noHBand="0" w:noVBand="1"/>
      </w:tblPr>
      <w:tblGrid>
        <w:gridCol w:w="5812"/>
        <w:gridCol w:w="1276"/>
      </w:tblGrid>
      <w:tr w:rsidR="00875206" w:rsidRPr="00875206" w14:paraId="4A3F728F" w14:textId="77777777" w:rsidTr="0039115C">
        <w:tc>
          <w:tcPr>
            <w:tcW w:w="5812" w:type="dxa"/>
          </w:tcPr>
          <w:p w14:paraId="638E7184" w14:textId="4D273FF6" w:rsidR="003E1DF5" w:rsidRPr="00875206" w:rsidRDefault="003E1DF5" w:rsidP="00B648D9">
            <w:pPr>
              <w:pStyle w:val="Lijstalinea"/>
              <w:spacing w:line="288" w:lineRule="auto"/>
              <w:jc w:val="both"/>
              <w:rPr>
                <w:b/>
                <w:sz w:val="20"/>
              </w:rPr>
            </w:pPr>
          </w:p>
        </w:tc>
        <w:tc>
          <w:tcPr>
            <w:tcW w:w="1276" w:type="dxa"/>
            <w:vAlign w:val="center"/>
          </w:tcPr>
          <w:p w14:paraId="6AA5B203" w14:textId="31BAAF40" w:rsidR="003E1DF5" w:rsidRPr="00875206" w:rsidRDefault="003E1DF5" w:rsidP="003E1DF5">
            <w:pPr>
              <w:pStyle w:val="Lijstalinea"/>
              <w:spacing w:line="288" w:lineRule="auto"/>
              <w:ind w:left="0"/>
              <w:jc w:val="both"/>
              <w:rPr>
                <w:b/>
                <w:sz w:val="20"/>
              </w:rPr>
            </w:pPr>
            <w:r w:rsidRPr="00875206">
              <w:rPr>
                <w:b/>
                <w:sz w:val="20"/>
              </w:rPr>
              <w:t>Te behalen punten</w:t>
            </w:r>
          </w:p>
        </w:tc>
      </w:tr>
      <w:tr w:rsidR="000809F0" w:rsidRPr="000809F0" w14:paraId="73FF1073" w14:textId="77777777" w:rsidTr="008B3411">
        <w:tc>
          <w:tcPr>
            <w:tcW w:w="5812" w:type="dxa"/>
            <w:vAlign w:val="center"/>
          </w:tcPr>
          <w:p w14:paraId="7F1AB648" w14:textId="273EFEF3" w:rsidR="00BC4CB9" w:rsidRPr="000809F0" w:rsidRDefault="005E048D" w:rsidP="003424EB">
            <w:pPr>
              <w:rPr>
                <w:rFonts w:cs="Arial"/>
                <w:b/>
                <w:bCs/>
                <w:sz w:val="20"/>
              </w:rPr>
            </w:pPr>
            <w:r w:rsidRPr="000809F0">
              <w:rPr>
                <w:rFonts w:cs="Arial"/>
                <w:sz w:val="20"/>
              </w:rPr>
              <w:t xml:space="preserve">Gegadigde heeft aantoonbare ervaring op het gebied </w:t>
            </w:r>
            <w:r w:rsidR="00C178C1">
              <w:rPr>
                <w:rFonts w:cs="Arial"/>
                <w:sz w:val="20"/>
              </w:rPr>
              <w:t>van realisatie</w:t>
            </w:r>
            <w:r w:rsidRPr="000809F0">
              <w:rPr>
                <w:rFonts w:cs="Arial"/>
                <w:sz w:val="20"/>
              </w:rPr>
              <w:t xml:space="preserve"> van installatie technische werkzaamheden bij het restaureren/renoveren van rijks monumentale panden met</w:t>
            </w:r>
            <w:r w:rsidR="00C164E0" w:rsidRPr="000809F0">
              <w:rPr>
                <w:rFonts w:cs="Arial"/>
                <w:sz w:val="20"/>
              </w:rPr>
              <w:t xml:space="preserve"> </w:t>
            </w:r>
            <w:r w:rsidRPr="000809F0">
              <w:rPr>
                <w:rFonts w:cs="Arial"/>
                <w:sz w:val="20"/>
              </w:rPr>
              <w:t xml:space="preserve">installatie technische </w:t>
            </w:r>
            <w:r w:rsidR="00C164E0" w:rsidRPr="000809F0">
              <w:rPr>
                <w:rFonts w:cs="Arial"/>
                <w:spacing w:val="-2"/>
                <w:sz w:val="20"/>
              </w:rPr>
              <w:t>werkzaamheden, m</w:t>
            </w:r>
            <w:r w:rsidR="00C164E0" w:rsidRPr="000809F0">
              <w:rPr>
                <w:rFonts w:cs="Arial"/>
                <w:sz w:val="20"/>
              </w:rPr>
              <w:t>et een minimale</w:t>
            </w:r>
            <w:r w:rsidR="00C178C1">
              <w:rPr>
                <w:rFonts w:cs="Arial"/>
                <w:sz w:val="20"/>
              </w:rPr>
              <w:t xml:space="preserve"> installatietechnische</w:t>
            </w:r>
            <w:r w:rsidR="00C164E0" w:rsidRPr="000809F0">
              <w:rPr>
                <w:rFonts w:cs="Arial"/>
                <w:sz w:val="20"/>
              </w:rPr>
              <w:t xml:space="preserve"> aanneemsom van € </w:t>
            </w:r>
            <w:r w:rsidR="00C178C1">
              <w:rPr>
                <w:rFonts w:cs="Arial"/>
                <w:sz w:val="20"/>
              </w:rPr>
              <w:t>2</w:t>
            </w:r>
            <w:r w:rsidR="00C164E0" w:rsidRPr="000809F0">
              <w:rPr>
                <w:rFonts w:cs="Arial"/>
                <w:sz w:val="20"/>
              </w:rPr>
              <w:t>.</w:t>
            </w:r>
            <w:r w:rsidR="00C178C1">
              <w:rPr>
                <w:rFonts w:cs="Arial"/>
                <w:sz w:val="20"/>
              </w:rPr>
              <w:t>0</w:t>
            </w:r>
            <w:r w:rsidR="00C164E0" w:rsidRPr="000809F0">
              <w:rPr>
                <w:rFonts w:cs="Arial"/>
                <w:sz w:val="20"/>
              </w:rPr>
              <w:t>00.000,-</w:t>
            </w:r>
            <w:r w:rsidR="00C178C1">
              <w:rPr>
                <w:rFonts w:cs="Arial"/>
                <w:sz w:val="20"/>
              </w:rPr>
              <w:t xml:space="preserve"> die </w:t>
            </w:r>
            <w:r w:rsidR="00C178C1">
              <w:rPr>
                <w:rFonts w:cs="Arial"/>
                <w:sz w:val="20"/>
              </w:rPr>
              <w:lastRenderedPageBreak/>
              <w:t>volledig betrekking heeft op het monumentale deel van het pand.</w:t>
            </w:r>
          </w:p>
        </w:tc>
        <w:tc>
          <w:tcPr>
            <w:tcW w:w="1276" w:type="dxa"/>
            <w:vAlign w:val="center"/>
          </w:tcPr>
          <w:p w14:paraId="3ECFDC4C" w14:textId="34BF4272" w:rsidR="003E1DF5" w:rsidRPr="000809F0" w:rsidRDefault="00C178C1" w:rsidP="003E1DF5">
            <w:pPr>
              <w:pStyle w:val="Lijstalinea"/>
              <w:spacing w:line="288" w:lineRule="auto"/>
              <w:ind w:left="0"/>
              <w:jc w:val="center"/>
              <w:rPr>
                <w:sz w:val="20"/>
              </w:rPr>
            </w:pPr>
            <w:r>
              <w:rPr>
                <w:sz w:val="20"/>
              </w:rPr>
              <w:lastRenderedPageBreak/>
              <w:t>2</w:t>
            </w:r>
          </w:p>
        </w:tc>
      </w:tr>
    </w:tbl>
    <w:p w14:paraId="13C9A61B" w14:textId="77777777" w:rsidR="00AA2BD3" w:rsidRDefault="00AA2BD3" w:rsidP="00AA2BD3">
      <w:pPr>
        <w:spacing w:line="288" w:lineRule="auto"/>
        <w:jc w:val="both"/>
        <w:rPr>
          <w:rFonts w:cs="Arial"/>
          <w:spacing w:val="-2"/>
          <w:sz w:val="20"/>
        </w:rPr>
      </w:pPr>
    </w:p>
    <w:p w14:paraId="625514D8" w14:textId="3A5BB847" w:rsidR="00AA2BD3" w:rsidRPr="00AA2BD3" w:rsidRDefault="00AA2BD3" w:rsidP="00AA2BD3">
      <w:pPr>
        <w:spacing w:line="288" w:lineRule="auto"/>
        <w:jc w:val="both"/>
        <w:rPr>
          <w:rFonts w:cs="Arial"/>
          <w:spacing w:val="-2"/>
          <w:sz w:val="20"/>
        </w:rPr>
      </w:pPr>
      <w:r w:rsidRPr="00AA2BD3">
        <w:rPr>
          <w:rFonts w:cs="Arial"/>
          <w:spacing w:val="-2"/>
          <w:sz w:val="20"/>
        </w:rPr>
        <w:t xml:space="preserve">Dit selectiecriterium mag met </w:t>
      </w:r>
      <w:r>
        <w:rPr>
          <w:rFonts w:cs="Arial"/>
          <w:spacing w:val="-2"/>
          <w:sz w:val="20"/>
        </w:rPr>
        <w:t xml:space="preserve">een </w:t>
      </w:r>
      <w:r w:rsidRPr="00AA2BD3">
        <w:rPr>
          <w:rFonts w:cs="Arial"/>
          <w:spacing w:val="-2"/>
          <w:sz w:val="20"/>
        </w:rPr>
        <w:t>aparte referentie worden aangetoond welke moet voldoen aan de onderstaande voorwaarden:</w:t>
      </w:r>
    </w:p>
    <w:p w14:paraId="4C56365F" w14:textId="6900338A" w:rsidR="00222F51" w:rsidRPr="00B13CE9" w:rsidRDefault="00222F51" w:rsidP="00222F51">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r w:rsidR="00AA2BD3" w:rsidRPr="00AA2BD3">
        <w:rPr>
          <w:rFonts w:cs="Arial"/>
          <w:sz w:val="20"/>
        </w:rPr>
        <w:t xml:space="preserve"> Indien de inhoud van de referentieverklaring niet afdoende overeenkomt met wat is gevraagd worden de punten niet toegekend.</w:t>
      </w:r>
    </w:p>
    <w:p w14:paraId="6820D8FE" w14:textId="1B1B68F8" w:rsidR="00363BF3" w:rsidRPr="00B13CE9" w:rsidRDefault="00363BF3" w:rsidP="00363BF3">
      <w:pPr>
        <w:pStyle w:val="Lijstalinea"/>
        <w:numPr>
          <w:ilvl w:val="0"/>
          <w:numId w:val="39"/>
        </w:numPr>
        <w:spacing w:line="288" w:lineRule="auto"/>
        <w:jc w:val="both"/>
        <w:rPr>
          <w:rFonts w:cs="Arial"/>
          <w:sz w:val="20"/>
        </w:rPr>
      </w:pPr>
      <w:r>
        <w:rPr>
          <w:rFonts w:cs="Arial"/>
          <w:sz w:val="20"/>
        </w:rPr>
        <w:t>Maximaal</w:t>
      </w:r>
      <w:r w:rsidRPr="00B13CE9">
        <w:rPr>
          <w:rFonts w:cs="Arial"/>
          <w:sz w:val="20"/>
        </w:rPr>
        <w:t xml:space="preserve"> </w:t>
      </w:r>
      <w:r w:rsidRPr="00BC57F4">
        <w:rPr>
          <w:rFonts w:cs="Arial"/>
          <w:sz w:val="20"/>
        </w:rPr>
        <w:t>1 referentie</w:t>
      </w:r>
      <w:r w:rsidRPr="00B13CE9">
        <w:rPr>
          <w:rFonts w:cs="Arial"/>
          <w:sz w:val="20"/>
        </w:rPr>
        <w:t xml:space="preserve">. Deze </w:t>
      </w:r>
      <w:r>
        <w:rPr>
          <w:rFonts w:cs="Arial"/>
          <w:sz w:val="20"/>
        </w:rPr>
        <w:t>is</w:t>
      </w:r>
      <w:r w:rsidRPr="00B13CE9">
        <w:rPr>
          <w:rFonts w:cs="Arial"/>
          <w:sz w:val="20"/>
        </w:rPr>
        <w:t xml:space="preserve"> opgeleverd na 1/1/201</w:t>
      </w:r>
      <w:r w:rsidR="000809F0">
        <w:rPr>
          <w:rFonts w:cs="Arial"/>
          <w:sz w:val="20"/>
        </w:rPr>
        <w:t>6</w:t>
      </w:r>
      <w:r w:rsidRPr="00B13CE9">
        <w:rPr>
          <w:rFonts w:cs="Arial"/>
          <w:sz w:val="20"/>
        </w:rPr>
        <w:t xml:space="preserve">. </w:t>
      </w:r>
    </w:p>
    <w:p w14:paraId="2C8AF345" w14:textId="77777777" w:rsidR="00AA2BD3" w:rsidRDefault="00B648D9" w:rsidP="005D287A">
      <w:pPr>
        <w:pStyle w:val="Lijstalinea"/>
        <w:numPr>
          <w:ilvl w:val="0"/>
          <w:numId w:val="39"/>
        </w:numPr>
        <w:spacing w:line="288" w:lineRule="auto"/>
        <w:jc w:val="both"/>
        <w:rPr>
          <w:rFonts w:cs="Arial"/>
          <w:sz w:val="20"/>
        </w:rPr>
      </w:pPr>
      <w:r>
        <w:rPr>
          <w:rFonts w:cs="Arial"/>
          <w:sz w:val="20"/>
        </w:rPr>
        <w:t>I</w:t>
      </w:r>
      <w:r w:rsidR="00222F51" w:rsidRPr="00B13CE9">
        <w:rPr>
          <w:rFonts w:cs="Arial"/>
          <w:sz w:val="20"/>
        </w:rPr>
        <w:t xml:space="preserve">ndien de opdracht in de samenwerking met een andere onderneming is uitgevoerd, is de referentie slechts geldig indien </w:t>
      </w:r>
      <w:r w:rsidR="00BC57F4">
        <w:rPr>
          <w:rFonts w:cs="Arial"/>
          <w:sz w:val="20"/>
        </w:rPr>
        <w:t>i</w:t>
      </w:r>
      <w:r w:rsidR="00222F51" w:rsidRPr="00B13CE9">
        <w:rPr>
          <w:rFonts w:cs="Arial"/>
          <w:sz w:val="20"/>
        </w:rPr>
        <w:t>nschrijver het betreffende onderdeel waar de kerncompetentie op ziet zelf heeft uitgevoerd</w:t>
      </w:r>
    </w:p>
    <w:p w14:paraId="24BE9E4A" w14:textId="57ECB5A6" w:rsidR="005D287A" w:rsidRPr="00AA2BD3" w:rsidRDefault="005D287A" w:rsidP="005D287A">
      <w:pPr>
        <w:pStyle w:val="Lijstalinea"/>
        <w:numPr>
          <w:ilvl w:val="0"/>
          <w:numId w:val="39"/>
        </w:numPr>
        <w:spacing w:line="288" w:lineRule="auto"/>
        <w:jc w:val="both"/>
        <w:rPr>
          <w:rFonts w:cs="Arial"/>
          <w:sz w:val="20"/>
        </w:rPr>
      </w:pPr>
      <w:r w:rsidRPr="00AA2BD3">
        <w:rPr>
          <w:rFonts w:cs="Arial"/>
          <w:sz w:val="20"/>
        </w:rPr>
        <w:t xml:space="preserve">De </w:t>
      </w:r>
      <w:r w:rsidR="00085FDE" w:rsidRPr="00AA2BD3">
        <w:rPr>
          <w:rFonts w:cs="Arial"/>
          <w:sz w:val="20"/>
        </w:rPr>
        <w:t>Gemeente</w:t>
      </w:r>
      <w:r w:rsidRPr="00AA2BD3">
        <w:rPr>
          <w:rFonts w:cs="Arial"/>
          <w:sz w:val="20"/>
        </w:rPr>
        <w:t xml:space="preserve"> behoudt zich het recht voor om zonder tussenkomst van de gegadigde contact op te nemen met de opdrachtgever</w:t>
      </w:r>
      <w:r w:rsidR="00AA2BD3" w:rsidRPr="00AA2BD3">
        <w:rPr>
          <w:rFonts w:cs="Arial"/>
          <w:sz w:val="20"/>
        </w:rPr>
        <w:t>(</w:t>
      </w:r>
      <w:r w:rsidRPr="00AA2BD3">
        <w:rPr>
          <w:rFonts w:cs="Arial"/>
          <w:sz w:val="20"/>
        </w:rPr>
        <w:t>s</w:t>
      </w:r>
      <w:r w:rsidR="00AA2BD3" w:rsidRPr="00AA2BD3">
        <w:rPr>
          <w:rFonts w:cs="Arial"/>
          <w:sz w:val="20"/>
        </w:rPr>
        <w:t>)</w:t>
      </w:r>
      <w:r w:rsidRPr="00AA2BD3">
        <w:rPr>
          <w:rFonts w:cs="Arial"/>
          <w:sz w:val="20"/>
        </w:rPr>
        <w:t xml:space="preserve"> van de betreffende referentie</w:t>
      </w:r>
      <w:r w:rsidR="00AA2BD3" w:rsidRPr="00AA2BD3">
        <w:rPr>
          <w:rFonts w:cs="Arial"/>
          <w:sz w:val="20"/>
        </w:rPr>
        <w:t>(</w:t>
      </w:r>
      <w:r w:rsidRPr="00AA2BD3">
        <w:rPr>
          <w:rFonts w:cs="Arial"/>
          <w:sz w:val="20"/>
        </w:rPr>
        <w:t>s</w:t>
      </w:r>
      <w:r w:rsidR="00AA2BD3" w:rsidRPr="00AA2BD3">
        <w:rPr>
          <w:rFonts w:cs="Arial"/>
          <w:sz w:val="20"/>
        </w:rPr>
        <w:t>)</w:t>
      </w:r>
      <w:r w:rsidRPr="00AA2BD3">
        <w:rPr>
          <w:rFonts w:cs="Arial"/>
          <w:sz w:val="20"/>
        </w:rPr>
        <w:t xml:space="preserve"> om de ingediende informatie, gegevens en bescheiden (op juistheid) te controleren. </w:t>
      </w:r>
    </w:p>
    <w:p w14:paraId="6B9C74FE" w14:textId="77777777" w:rsidR="00BC57F4" w:rsidRDefault="00BC57F4" w:rsidP="005D287A">
      <w:pPr>
        <w:spacing w:line="288" w:lineRule="auto"/>
        <w:jc w:val="both"/>
        <w:rPr>
          <w:rFonts w:cs="Arial"/>
          <w:sz w:val="20"/>
        </w:rPr>
      </w:pPr>
    </w:p>
    <w:p w14:paraId="6097B00F" w14:textId="35285B5C" w:rsidR="0034501A" w:rsidRDefault="0034501A" w:rsidP="0034501A">
      <w:pPr>
        <w:pStyle w:val="Kop3"/>
        <w:rPr>
          <w:rFonts w:cs="Arial"/>
          <w:b w:val="0"/>
          <w:bCs/>
          <w:sz w:val="20"/>
        </w:rPr>
      </w:pPr>
      <w:bookmarkStart w:id="70" w:name="_Toc148008462"/>
      <w:r w:rsidRPr="003424EB">
        <w:rPr>
          <w:b w:val="0"/>
          <w:bCs/>
          <w:sz w:val="20"/>
        </w:rPr>
        <w:t xml:space="preserve">Selectiecriterium </w:t>
      </w:r>
      <w:r w:rsidR="00B648D9" w:rsidRPr="003424EB">
        <w:rPr>
          <w:b w:val="0"/>
          <w:bCs/>
          <w:sz w:val="20"/>
        </w:rPr>
        <w:t>2</w:t>
      </w:r>
      <w:r w:rsidRPr="003424EB">
        <w:rPr>
          <w:b w:val="0"/>
          <w:bCs/>
          <w:sz w:val="20"/>
        </w:rPr>
        <w:t xml:space="preserve">: </w:t>
      </w:r>
      <w:r w:rsidR="00FB3554" w:rsidRPr="003424EB">
        <w:rPr>
          <w:rFonts w:cs="Arial"/>
          <w:b w:val="0"/>
          <w:bCs/>
          <w:sz w:val="20"/>
        </w:rPr>
        <w:t>Complexiteit</w:t>
      </w:r>
      <w:bookmarkEnd w:id="70"/>
    </w:p>
    <w:p w14:paraId="03DE35A9" w14:textId="77777777" w:rsidR="003424EB" w:rsidRPr="003424EB" w:rsidRDefault="003424EB" w:rsidP="003424EB"/>
    <w:p w14:paraId="504945AA" w14:textId="77EAAC3F" w:rsidR="005D287A" w:rsidRPr="00D7289D" w:rsidRDefault="00F36415" w:rsidP="00F36415">
      <w:pPr>
        <w:spacing w:line="288" w:lineRule="auto"/>
        <w:jc w:val="both"/>
        <w:rPr>
          <w:rFonts w:cs="Arial"/>
          <w:spacing w:val="-2"/>
          <w:sz w:val="20"/>
        </w:rPr>
      </w:pPr>
      <w:r w:rsidRPr="00F36415">
        <w:rPr>
          <w:rFonts w:cs="Arial"/>
          <w:spacing w:val="-2"/>
          <w:sz w:val="20"/>
        </w:rPr>
        <w:t xml:space="preserve">Gegadigde heeft aantoonbare ervaring met </w:t>
      </w:r>
      <w:r w:rsidR="00C178C1" w:rsidRPr="00F36415">
        <w:rPr>
          <w:rFonts w:cs="Arial"/>
          <w:spacing w:val="-2"/>
          <w:sz w:val="20"/>
        </w:rPr>
        <w:t>installatietechnische</w:t>
      </w:r>
      <w:r w:rsidRPr="00F36415">
        <w:rPr>
          <w:rFonts w:cs="Arial"/>
          <w:spacing w:val="-2"/>
          <w:sz w:val="20"/>
        </w:rPr>
        <w:t xml:space="preserve"> werkzaamheden in complexe situaties. Dit dient aangetoond te worden </w:t>
      </w:r>
      <w:r w:rsidR="00C178C1" w:rsidRPr="00F36415">
        <w:rPr>
          <w:rFonts w:cs="Arial"/>
          <w:spacing w:val="-2"/>
          <w:sz w:val="20"/>
        </w:rPr>
        <w:t>met een</w:t>
      </w:r>
      <w:r w:rsidRPr="00F36415">
        <w:rPr>
          <w:rFonts w:cs="Arial"/>
          <w:spacing w:val="-2"/>
          <w:sz w:val="20"/>
        </w:rPr>
        <w:t xml:space="preserve"> referentie met een minimale aanneemsom van € </w:t>
      </w:r>
      <w:r w:rsidR="00C178C1">
        <w:rPr>
          <w:rFonts w:cs="Arial"/>
          <w:spacing w:val="-2"/>
          <w:sz w:val="20"/>
        </w:rPr>
        <w:t>2</w:t>
      </w:r>
      <w:r w:rsidRPr="00F36415">
        <w:rPr>
          <w:rFonts w:cs="Arial"/>
          <w:spacing w:val="-2"/>
          <w:sz w:val="20"/>
        </w:rPr>
        <w:t>.000.000,-</w:t>
      </w:r>
      <w:r w:rsidR="00C178C1">
        <w:rPr>
          <w:rFonts w:cs="Arial"/>
          <w:spacing w:val="-2"/>
          <w:sz w:val="20"/>
        </w:rPr>
        <w:t xml:space="preserve">. </w:t>
      </w:r>
      <w:r w:rsidRPr="00F36415">
        <w:rPr>
          <w:rFonts w:cs="Arial"/>
          <w:spacing w:val="-2"/>
          <w:sz w:val="20"/>
        </w:rPr>
        <w:t xml:space="preserve">In de ervaring dienen 1 of meerdere van onderstaande complexiteiten terug te komen die vergelijkbaar </w:t>
      </w:r>
      <w:r w:rsidRPr="00D7289D">
        <w:rPr>
          <w:rFonts w:cs="Arial"/>
          <w:spacing w:val="-2"/>
          <w:sz w:val="20"/>
        </w:rPr>
        <w:t>zijn met de renovatie van Huis73</w:t>
      </w:r>
      <w:r w:rsidR="003424EB">
        <w:rPr>
          <w:rFonts w:cs="Arial"/>
          <w:spacing w:val="-2"/>
          <w:sz w:val="20"/>
        </w:rPr>
        <w:t>.</w:t>
      </w:r>
    </w:p>
    <w:p w14:paraId="1C93B3DC" w14:textId="77777777" w:rsidR="00F36415" w:rsidRPr="00D7289D" w:rsidRDefault="00F36415" w:rsidP="00F36415">
      <w:pPr>
        <w:spacing w:line="288" w:lineRule="auto"/>
        <w:jc w:val="both"/>
        <w:rPr>
          <w:rFonts w:cs="Arial"/>
          <w:spacing w:val="-2"/>
          <w:sz w:val="20"/>
        </w:rPr>
      </w:pPr>
    </w:p>
    <w:tbl>
      <w:tblPr>
        <w:tblStyle w:val="Tabelraster"/>
        <w:tblW w:w="7111" w:type="dxa"/>
        <w:tblInd w:w="-5" w:type="dxa"/>
        <w:tblLook w:val="04A0" w:firstRow="1" w:lastRow="0" w:firstColumn="1" w:lastColumn="0" w:noHBand="0" w:noVBand="1"/>
      </w:tblPr>
      <w:tblGrid>
        <w:gridCol w:w="495"/>
        <w:gridCol w:w="4608"/>
        <w:gridCol w:w="2008"/>
      </w:tblGrid>
      <w:tr w:rsidR="00D7289D" w:rsidRPr="00D7289D" w14:paraId="43AA5ECD" w14:textId="77777777" w:rsidTr="003424EB">
        <w:tc>
          <w:tcPr>
            <w:tcW w:w="495" w:type="dxa"/>
          </w:tcPr>
          <w:p w14:paraId="73F5FE70" w14:textId="77777777" w:rsidR="00A94A74" w:rsidRPr="00D7289D" w:rsidRDefault="00A94A74" w:rsidP="00B648D9">
            <w:pPr>
              <w:spacing w:line="288" w:lineRule="auto"/>
              <w:rPr>
                <w:b/>
                <w:sz w:val="20"/>
              </w:rPr>
            </w:pPr>
          </w:p>
        </w:tc>
        <w:tc>
          <w:tcPr>
            <w:tcW w:w="4608" w:type="dxa"/>
            <w:vAlign w:val="center"/>
          </w:tcPr>
          <w:p w14:paraId="26A8D065" w14:textId="3081BFF0" w:rsidR="00A94A74" w:rsidRPr="00D7289D" w:rsidRDefault="00A94A74" w:rsidP="00B648D9">
            <w:pPr>
              <w:spacing w:line="288" w:lineRule="auto"/>
              <w:rPr>
                <w:b/>
                <w:sz w:val="20"/>
              </w:rPr>
            </w:pPr>
            <w:bookmarkStart w:id="71" w:name="_Hlk86334795"/>
          </w:p>
        </w:tc>
        <w:tc>
          <w:tcPr>
            <w:tcW w:w="2008" w:type="dxa"/>
            <w:vAlign w:val="center"/>
          </w:tcPr>
          <w:p w14:paraId="354F70E2" w14:textId="77777777" w:rsidR="00A94A74" w:rsidRPr="00D7289D" w:rsidRDefault="00A94A74" w:rsidP="00D51A36">
            <w:pPr>
              <w:pStyle w:val="Lijstalinea"/>
              <w:spacing w:line="288" w:lineRule="auto"/>
              <w:ind w:left="0"/>
              <w:jc w:val="both"/>
              <w:rPr>
                <w:b/>
                <w:sz w:val="20"/>
              </w:rPr>
            </w:pPr>
            <w:r w:rsidRPr="00D7289D">
              <w:rPr>
                <w:b/>
                <w:sz w:val="20"/>
              </w:rPr>
              <w:t>Te behalen punten</w:t>
            </w:r>
          </w:p>
        </w:tc>
      </w:tr>
      <w:bookmarkEnd w:id="71"/>
      <w:tr w:rsidR="00D7289D" w:rsidRPr="00D7289D" w14:paraId="1ED004B5" w14:textId="77777777" w:rsidTr="003424EB">
        <w:tc>
          <w:tcPr>
            <w:tcW w:w="495" w:type="dxa"/>
          </w:tcPr>
          <w:p w14:paraId="27C2D76B" w14:textId="334CD5F0" w:rsidR="00F36415" w:rsidRPr="00D7289D" w:rsidRDefault="00F36415" w:rsidP="00F36415">
            <w:pPr>
              <w:spacing w:line="288" w:lineRule="auto"/>
              <w:rPr>
                <w:rFonts w:cs="Arial"/>
                <w:sz w:val="20"/>
              </w:rPr>
            </w:pPr>
            <w:r w:rsidRPr="00D7289D">
              <w:rPr>
                <w:rFonts w:cs="Arial"/>
                <w:sz w:val="20"/>
              </w:rPr>
              <w:t>2.</w:t>
            </w:r>
            <w:r w:rsidR="00BD5546">
              <w:rPr>
                <w:rFonts w:cs="Arial"/>
                <w:sz w:val="20"/>
              </w:rPr>
              <w:t>1</w:t>
            </w:r>
          </w:p>
        </w:tc>
        <w:tc>
          <w:tcPr>
            <w:tcW w:w="4608" w:type="dxa"/>
            <w:vAlign w:val="center"/>
          </w:tcPr>
          <w:p w14:paraId="2C3DEEBE" w14:textId="2619EE41" w:rsidR="00F36415" w:rsidRPr="00D7289D" w:rsidRDefault="00F36415" w:rsidP="00F36415">
            <w:pPr>
              <w:spacing w:after="0" w:line="288" w:lineRule="auto"/>
              <w:jc w:val="both"/>
              <w:rPr>
                <w:rFonts w:cs="Arial"/>
                <w:spacing w:val="-2"/>
                <w:sz w:val="20"/>
              </w:rPr>
            </w:pPr>
            <w:r w:rsidRPr="00D7289D">
              <w:rPr>
                <w:rFonts w:cs="Arial"/>
                <w:spacing w:val="-2"/>
                <w:sz w:val="20"/>
              </w:rPr>
              <w:t xml:space="preserve">Doorgaande exploitatie: Situatie waarin het gebouw deels in gebruik blijft waardoor gefaseerde uitvoering noodzakelijk is en intensieve afstemming tijdens de bouw nodig is met </w:t>
            </w:r>
            <w:r w:rsidR="0022030F" w:rsidRPr="00D7289D">
              <w:rPr>
                <w:rFonts w:cs="Arial"/>
                <w:spacing w:val="-2"/>
                <w:sz w:val="20"/>
              </w:rPr>
              <w:t>ten minste de</w:t>
            </w:r>
            <w:r w:rsidR="006922A6" w:rsidRPr="00D7289D">
              <w:rPr>
                <w:rFonts w:cs="Arial"/>
                <w:spacing w:val="-2"/>
                <w:sz w:val="20"/>
              </w:rPr>
              <w:t xml:space="preserve"> </w:t>
            </w:r>
            <w:r w:rsidRPr="00D7289D">
              <w:rPr>
                <w:rFonts w:cs="Arial"/>
                <w:spacing w:val="-2"/>
                <w:sz w:val="20"/>
              </w:rPr>
              <w:t xml:space="preserve">gebruiker over de fasering tijdens de bouw. </w:t>
            </w:r>
          </w:p>
        </w:tc>
        <w:tc>
          <w:tcPr>
            <w:tcW w:w="2008" w:type="dxa"/>
            <w:vAlign w:val="center"/>
          </w:tcPr>
          <w:p w14:paraId="5EFCAEF0" w14:textId="6C433B81" w:rsidR="00F36415" w:rsidRPr="00D7289D" w:rsidRDefault="00F36415" w:rsidP="00F36415">
            <w:pPr>
              <w:spacing w:line="288" w:lineRule="auto"/>
              <w:rPr>
                <w:sz w:val="20"/>
              </w:rPr>
            </w:pPr>
            <w:r w:rsidRPr="00D7289D">
              <w:rPr>
                <w:sz w:val="20"/>
              </w:rPr>
              <w:t>2</w:t>
            </w:r>
          </w:p>
        </w:tc>
      </w:tr>
      <w:tr w:rsidR="00D7289D" w:rsidRPr="00D7289D" w14:paraId="727B8062" w14:textId="77777777" w:rsidTr="003424EB">
        <w:tc>
          <w:tcPr>
            <w:tcW w:w="495" w:type="dxa"/>
          </w:tcPr>
          <w:p w14:paraId="33B7D107" w14:textId="25D16ED0" w:rsidR="00F36415" w:rsidRPr="00D7289D" w:rsidRDefault="00F36415" w:rsidP="00F36415">
            <w:pPr>
              <w:spacing w:line="288" w:lineRule="auto"/>
              <w:rPr>
                <w:rFonts w:cs="Arial"/>
                <w:sz w:val="20"/>
              </w:rPr>
            </w:pPr>
            <w:r w:rsidRPr="00D7289D">
              <w:rPr>
                <w:rFonts w:cs="Arial"/>
                <w:sz w:val="20"/>
              </w:rPr>
              <w:t>2.</w:t>
            </w:r>
            <w:r w:rsidR="00BD5546">
              <w:rPr>
                <w:rFonts w:cs="Arial"/>
                <w:sz w:val="20"/>
              </w:rPr>
              <w:t>2</w:t>
            </w:r>
          </w:p>
        </w:tc>
        <w:tc>
          <w:tcPr>
            <w:tcW w:w="4608" w:type="dxa"/>
            <w:vAlign w:val="center"/>
          </w:tcPr>
          <w:p w14:paraId="2E422074" w14:textId="0C524BE2" w:rsidR="00F36415" w:rsidRPr="00D7289D" w:rsidRDefault="00F36415" w:rsidP="00F36415">
            <w:pPr>
              <w:spacing w:after="0" w:line="288" w:lineRule="auto"/>
              <w:jc w:val="both"/>
              <w:rPr>
                <w:rFonts w:cs="Arial"/>
                <w:spacing w:val="-2"/>
                <w:sz w:val="20"/>
              </w:rPr>
            </w:pPr>
            <w:r w:rsidRPr="00D7289D">
              <w:rPr>
                <w:rFonts w:cs="Arial"/>
                <w:spacing w:val="-2"/>
                <w:sz w:val="20"/>
              </w:rPr>
              <w:t>Inzet WKO: Situatie waarin een WKO in openbaar gebied is aangebracht waarbij uitvoering een grote impact had op de omgeving.</w:t>
            </w:r>
          </w:p>
        </w:tc>
        <w:tc>
          <w:tcPr>
            <w:tcW w:w="2008" w:type="dxa"/>
            <w:vAlign w:val="center"/>
          </w:tcPr>
          <w:p w14:paraId="39E3C7F9" w14:textId="69C4BD81" w:rsidR="00F36415" w:rsidRPr="00D7289D" w:rsidRDefault="00F36415" w:rsidP="00F36415">
            <w:pPr>
              <w:spacing w:line="288" w:lineRule="auto"/>
              <w:rPr>
                <w:sz w:val="20"/>
              </w:rPr>
            </w:pPr>
            <w:r w:rsidRPr="00D7289D">
              <w:rPr>
                <w:sz w:val="20"/>
              </w:rPr>
              <w:t>1</w:t>
            </w:r>
          </w:p>
        </w:tc>
      </w:tr>
      <w:tr w:rsidR="00D7289D" w:rsidRPr="00D7289D" w14:paraId="32F4F038" w14:textId="77777777" w:rsidTr="003424EB">
        <w:tc>
          <w:tcPr>
            <w:tcW w:w="495" w:type="dxa"/>
          </w:tcPr>
          <w:p w14:paraId="3F426465" w14:textId="616CB365" w:rsidR="00F36415" w:rsidRPr="00D7289D" w:rsidRDefault="00F36415" w:rsidP="00F36415">
            <w:pPr>
              <w:spacing w:line="288" w:lineRule="auto"/>
              <w:rPr>
                <w:sz w:val="20"/>
              </w:rPr>
            </w:pPr>
            <w:r w:rsidRPr="00D7289D">
              <w:rPr>
                <w:sz w:val="20"/>
              </w:rPr>
              <w:t>2.</w:t>
            </w:r>
            <w:r w:rsidR="00BD5546">
              <w:rPr>
                <w:sz w:val="20"/>
              </w:rPr>
              <w:t>3</w:t>
            </w:r>
          </w:p>
        </w:tc>
        <w:tc>
          <w:tcPr>
            <w:tcW w:w="4608" w:type="dxa"/>
            <w:vAlign w:val="center"/>
          </w:tcPr>
          <w:p w14:paraId="00000575" w14:textId="48478729" w:rsidR="00F36415" w:rsidRPr="00D7289D" w:rsidRDefault="00F36415" w:rsidP="00F36415">
            <w:pPr>
              <w:spacing w:after="0" w:line="288" w:lineRule="auto"/>
              <w:jc w:val="both"/>
              <w:rPr>
                <w:rFonts w:cs="Arial"/>
                <w:spacing w:val="-2"/>
                <w:sz w:val="20"/>
              </w:rPr>
            </w:pPr>
            <w:r w:rsidRPr="00D7289D">
              <w:rPr>
                <w:rFonts w:cs="Arial"/>
                <w:spacing w:val="-2"/>
                <w:sz w:val="20"/>
              </w:rPr>
              <w:t>Bouwplaats: Situatie waarin de bouwplaats en levering van materialen in openbaar gebied liggen en JIT-leveringen noodzakelijk zijn.</w:t>
            </w:r>
          </w:p>
        </w:tc>
        <w:tc>
          <w:tcPr>
            <w:tcW w:w="2008" w:type="dxa"/>
            <w:vAlign w:val="center"/>
          </w:tcPr>
          <w:p w14:paraId="1BDE1C6B" w14:textId="0FEC49AC" w:rsidR="00F36415" w:rsidRPr="00D7289D" w:rsidRDefault="00F36415" w:rsidP="00F36415">
            <w:pPr>
              <w:spacing w:line="288" w:lineRule="auto"/>
              <w:rPr>
                <w:sz w:val="20"/>
              </w:rPr>
            </w:pPr>
            <w:r w:rsidRPr="00D7289D">
              <w:rPr>
                <w:sz w:val="20"/>
              </w:rPr>
              <w:t>1</w:t>
            </w:r>
          </w:p>
        </w:tc>
      </w:tr>
    </w:tbl>
    <w:p w14:paraId="3EDC4F19" w14:textId="24D33A9D" w:rsidR="003E2886" w:rsidRPr="00D7289D" w:rsidRDefault="003E2886" w:rsidP="00F956B9">
      <w:pPr>
        <w:spacing w:line="288" w:lineRule="auto"/>
        <w:jc w:val="both"/>
        <w:rPr>
          <w:rFonts w:cs="Arial"/>
          <w:spacing w:val="-2"/>
          <w:sz w:val="8"/>
          <w:szCs w:val="8"/>
        </w:rPr>
      </w:pPr>
    </w:p>
    <w:p w14:paraId="56120345" w14:textId="77777777" w:rsidR="00AA2BD3" w:rsidRDefault="00AA2BD3" w:rsidP="001C42E4">
      <w:pPr>
        <w:spacing w:line="288" w:lineRule="auto"/>
        <w:jc w:val="both"/>
        <w:rPr>
          <w:rFonts w:cs="Arial"/>
          <w:spacing w:val="-2"/>
          <w:sz w:val="20"/>
        </w:rPr>
      </w:pPr>
    </w:p>
    <w:p w14:paraId="28316B98" w14:textId="77777777" w:rsidR="003424EB" w:rsidRDefault="003424EB" w:rsidP="001C42E4">
      <w:pPr>
        <w:spacing w:line="288" w:lineRule="auto"/>
        <w:jc w:val="both"/>
        <w:rPr>
          <w:rFonts w:cs="Arial"/>
          <w:spacing w:val="-2"/>
          <w:sz w:val="20"/>
        </w:rPr>
      </w:pPr>
    </w:p>
    <w:p w14:paraId="20C6B038" w14:textId="77777777" w:rsidR="003424EB" w:rsidRDefault="003424EB" w:rsidP="001C42E4">
      <w:pPr>
        <w:spacing w:line="288" w:lineRule="auto"/>
        <w:jc w:val="both"/>
        <w:rPr>
          <w:rFonts w:cs="Arial"/>
          <w:spacing w:val="-2"/>
          <w:sz w:val="20"/>
        </w:rPr>
      </w:pPr>
    </w:p>
    <w:p w14:paraId="675F72DA" w14:textId="423B9679" w:rsidR="001C42E4" w:rsidRDefault="001C42E4" w:rsidP="001C42E4">
      <w:pPr>
        <w:spacing w:line="288" w:lineRule="auto"/>
        <w:jc w:val="both"/>
        <w:rPr>
          <w:rFonts w:cs="Arial"/>
          <w:spacing w:val="-2"/>
          <w:sz w:val="20"/>
        </w:rPr>
      </w:pPr>
      <w:r w:rsidRPr="00D7289D">
        <w:rPr>
          <w:rFonts w:cs="Arial"/>
          <w:spacing w:val="-2"/>
          <w:sz w:val="20"/>
        </w:rPr>
        <w:lastRenderedPageBreak/>
        <w:t xml:space="preserve">Dit selectiecriterium mag met </w:t>
      </w:r>
      <w:r w:rsidR="00AA2BD3">
        <w:rPr>
          <w:rFonts w:cs="Arial"/>
          <w:spacing w:val="-2"/>
          <w:sz w:val="20"/>
        </w:rPr>
        <w:t xml:space="preserve">een </w:t>
      </w:r>
      <w:r w:rsidRPr="00D7289D">
        <w:rPr>
          <w:rFonts w:cs="Arial"/>
          <w:spacing w:val="-2"/>
          <w:sz w:val="20"/>
        </w:rPr>
        <w:t xml:space="preserve">aparte referentie worden aangetoond welke moet voldoen aan de onderstaande </w:t>
      </w:r>
      <w:r w:rsidR="00AA2BD3">
        <w:rPr>
          <w:rFonts w:cs="Arial"/>
          <w:spacing w:val="-2"/>
          <w:sz w:val="20"/>
        </w:rPr>
        <w:t>voorwaarden:</w:t>
      </w:r>
    </w:p>
    <w:p w14:paraId="01DC27BC" w14:textId="4C35CA7B" w:rsidR="00A177AF" w:rsidRPr="00B13CE9" w:rsidRDefault="00A177AF" w:rsidP="00A177AF">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r w:rsidR="00AA2BD3">
        <w:rPr>
          <w:rFonts w:cs="Arial"/>
          <w:sz w:val="20"/>
        </w:rPr>
        <w:t xml:space="preserve"> </w:t>
      </w:r>
      <w:r w:rsidR="00AA2BD3" w:rsidRPr="00AA2BD3">
        <w:rPr>
          <w:rFonts w:cs="Arial"/>
          <w:sz w:val="20"/>
        </w:rPr>
        <w:t>Indien de inhoud van de referentieverklaring niet afdoende overeenkomt met wat is gevraagd worden de punten niet toegekend.</w:t>
      </w:r>
    </w:p>
    <w:p w14:paraId="0BA1514E" w14:textId="418B0B4D" w:rsidR="0070247E" w:rsidRPr="001141A6" w:rsidRDefault="0070247E" w:rsidP="0070247E">
      <w:pPr>
        <w:pStyle w:val="Lijstalinea"/>
        <w:numPr>
          <w:ilvl w:val="0"/>
          <w:numId w:val="39"/>
        </w:numPr>
        <w:spacing w:line="288" w:lineRule="auto"/>
        <w:jc w:val="both"/>
        <w:rPr>
          <w:rFonts w:cs="Arial"/>
          <w:sz w:val="20"/>
        </w:rPr>
      </w:pPr>
      <w:r>
        <w:rPr>
          <w:rFonts w:cs="Arial"/>
          <w:sz w:val="20"/>
        </w:rPr>
        <w:t>Maximaal</w:t>
      </w:r>
      <w:r w:rsidRPr="00B13CE9">
        <w:rPr>
          <w:rFonts w:cs="Arial"/>
          <w:sz w:val="20"/>
        </w:rPr>
        <w:t xml:space="preserve"> </w:t>
      </w:r>
      <w:r w:rsidRPr="00BC57F4">
        <w:rPr>
          <w:rFonts w:cs="Arial"/>
          <w:sz w:val="20"/>
        </w:rPr>
        <w:t>1 referentie</w:t>
      </w:r>
      <w:r w:rsidRPr="00B13CE9">
        <w:rPr>
          <w:rFonts w:cs="Arial"/>
          <w:sz w:val="20"/>
        </w:rPr>
        <w:t xml:space="preserve">. Deze </w:t>
      </w:r>
      <w:r>
        <w:rPr>
          <w:rFonts w:cs="Arial"/>
          <w:sz w:val="20"/>
        </w:rPr>
        <w:t>is</w:t>
      </w:r>
      <w:r w:rsidRPr="00B13CE9">
        <w:rPr>
          <w:rFonts w:cs="Arial"/>
          <w:sz w:val="20"/>
        </w:rPr>
        <w:t xml:space="preserve"> opgeleverd na 1/1/201</w:t>
      </w:r>
      <w:r>
        <w:rPr>
          <w:rFonts w:cs="Arial"/>
          <w:sz w:val="20"/>
        </w:rPr>
        <w:t>6</w:t>
      </w:r>
      <w:r w:rsidRPr="00B13CE9">
        <w:rPr>
          <w:rFonts w:cs="Arial"/>
          <w:sz w:val="20"/>
        </w:rPr>
        <w:t xml:space="preserve">. </w:t>
      </w:r>
      <w:r>
        <w:rPr>
          <w:rFonts w:cs="Arial"/>
          <w:sz w:val="20"/>
        </w:rPr>
        <w:t xml:space="preserve">Let op: u referentie heeft dus betrekking op of </w:t>
      </w:r>
      <w:r w:rsidR="004159F3">
        <w:rPr>
          <w:rFonts w:cs="Arial"/>
          <w:sz w:val="20"/>
        </w:rPr>
        <w:t xml:space="preserve">2.1, 2.2, </w:t>
      </w:r>
      <w:r w:rsidR="00555BF7">
        <w:rPr>
          <w:rFonts w:cs="Arial"/>
          <w:sz w:val="20"/>
        </w:rPr>
        <w:t xml:space="preserve">en/ of </w:t>
      </w:r>
      <w:r w:rsidR="004159F3">
        <w:rPr>
          <w:rFonts w:cs="Arial"/>
          <w:sz w:val="20"/>
        </w:rPr>
        <w:t>2.3</w:t>
      </w:r>
      <w:r>
        <w:rPr>
          <w:rFonts w:cs="Arial"/>
          <w:sz w:val="20"/>
        </w:rPr>
        <w:t xml:space="preserve">. Maximale score voor dit selectie criterium is </w:t>
      </w:r>
      <w:r w:rsidR="00555BF7">
        <w:rPr>
          <w:rFonts w:cs="Arial"/>
          <w:sz w:val="20"/>
        </w:rPr>
        <w:t>4</w:t>
      </w:r>
      <w:r w:rsidRPr="00EB1F97">
        <w:rPr>
          <w:rFonts w:cs="Arial"/>
          <w:sz w:val="20"/>
        </w:rPr>
        <w:t xml:space="preserve"> punten.  </w:t>
      </w:r>
    </w:p>
    <w:p w14:paraId="21B4C041" w14:textId="77777777" w:rsidR="00A177AF" w:rsidRPr="00B13CE9" w:rsidRDefault="00A177AF" w:rsidP="00A177AF">
      <w:pPr>
        <w:pStyle w:val="Lijstalinea"/>
        <w:numPr>
          <w:ilvl w:val="0"/>
          <w:numId w:val="39"/>
        </w:numPr>
        <w:spacing w:line="288" w:lineRule="auto"/>
        <w:jc w:val="both"/>
        <w:rPr>
          <w:rFonts w:cs="Arial"/>
          <w:sz w:val="20"/>
        </w:rPr>
      </w:pPr>
      <w:r w:rsidRPr="00B13CE9">
        <w:rPr>
          <w:rFonts w:cs="Arial"/>
          <w:sz w:val="20"/>
        </w:rPr>
        <w:t>De opdrachtgever van het referentiewerk heeft geen juridische banden met de gegadigde.</w:t>
      </w:r>
    </w:p>
    <w:p w14:paraId="6BDE29C5" w14:textId="77777777" w:rsidR="00AA2BD3" w:rsidRDefault="00A177AF" w:rsidP="0034501A">
      <w:pPr>
        <w:pStyle w:val="Lijstalinea"/>
        <w:numPr>
          <w:ilvl w:val="0"/>
          <w:numId w:val="39"/>
        </w:numPr>
        <w:spacing w:line="288" w:lineRule="auto"/>
        <w:jc w:val="both"/>
        <w:rPr>
          <w:rFonts w:cs="Arial"/>
          <w:sz w:val="20"/>
        </w:rPr>
      </w:pPr>
      <w:r w:rsidRPr="00B13CE9">
        <w:rPr>
          <w:rFonts w:cs="Arial"/>
          <w:sz w:val="20"/>
        </w:rPr>
        <w:t xml:space="preserve">Indien de opdracht in de samenwerking met een andere onderneming is uitgevoerd, is de referentie slechts geldig indien </w:t>
      </w:r>
      <w:r w:rsidR="00F37593">
        <w:rPr>
          <w:rFonts w:cs="Arial"/>
          <w:sz w:val="20"/>
        </w:rPr>
        <w:t>i</w:t>
      </w:r>
      <w:r w:rsidRPr="00B13CE9">
        <w:rPr>
          <w:rFonts w:cs="Arial"/>
          <w:sz w:val="20"/>
        </w:rPr>
        <w:t>nschrijver het betreffende onderdeel waar de kerncompetentie op ziet zelf heeft uitgevoerd</w:t>
      </w:r>
      <w:r w:rsidR="001C42E4">
        <w:rPr>
          <w:rFonts w:cs="Arial"/>
          <w:sz w:val="20"/>
        </w:rPr>
        <w:t>.</w:t>
      </w:r>
    </w:p>
    <w:p w14:paraId="068AF1C4" w14:textId="178C11DA" w:rsidR="0034501A" w:rsidRDefault="0034501A" w:rsidP="0034501A">
      <w:pPr>
        <w:pStyle w:val="Lijstalinea"/>
        <w:numPr>
          <w:ilvl w:val="0"/>
          <w:numId w:val="39"/>
        </w:numPr>
        <w:spacing w:line="288" w:lineRule="auto"/>
        <w:jc w:val="both"/>
        <w:rPr>
          <w:rFonts w:cs="Arial"/>
          <w:sz w:val="20"/>
        </w:rPr>
      </w:pPr>
      <w:r w:rsidRPr="00AA2BD3">
        <w:rPr>
          <w:rFonts w:cs="Arial"/>
          <w:sz w:val="20"/>
        </w:rPr>
        <w:t xml:space="preserve">De </w:t>
      </w:r>
      <w:r w:rsidR="00085FDE" w:rsidRPr="00AA2BD3">
        <w:rPr>
          <w:rFonts w:cs="Arial"/>
          <w:spacing w:val="-2"/>
          <w:sz w:val="20"/>
        </w:rPr>
        <w:t>Gemeente</w:t>
      </w:r>
      <w:r w:rsidRPr="00AA2BD3">
        <w:rPr>
          <w:rFonts w:cs="Arial"/>
          <w:sz w:val="20"/>
        </w:rPr>
        <w:t xml:space="preserve"> behoudt zich het recht voor om zonder tussenkomst van de gegadigde contact op te nemen met de opdrachtgevers van de betreffende referenties om de ingediende informatie, gegevens en bescheiden (op juistheid) te controleren. </w:t>
      </w:r>
    </w:p>
    <w:p w14:paraId="036E3013" w14:textId="77777777" w:rsidR="00AA2BD3" w:rsidRPr="00AA2BD3" w:rsidRDefault="00AA2BD3" w:rsidP="00AA2BD3">
      <w:pPr>
        <w:pStyle w:val="Lijstalinea"/>
        <w:spacing w:line="288" w:lineRule="auto"/>
        <w:jc w:val="both"/>
        <w:rPr>
          <w:rFonts w:cs="Arial"/>
          <w:sz w:val="20"/>
        </w:rPr>
      </w:pPr>
    </w:p>
    <w:p w14:paraId="3912AF8B" w14:textId="77777777" w:rsidR="00B10A56" w:rsidRDefault="00B10A56" w:rsidP="0034501A">
      <w:pPr>
        <w:spacing w:line="288" w:lineRule="auto"/>
        <w:jc w:val="both"/>
        <w:rPr>
          <w:rFonts w:cs="Arial"/>
          <w:sz w:val="20"/>
        </w:rPr>
      </w:pPr>
    </w:p>
    <w:p w14:paraId="0EC30B28" w14:textId="4925404E" w:rsidR="00C07239" w:rsidRPr="003339C6" w:rsidRDefault="00C07239" w:rsidP="004B6DF2">
      <w:pPr>
        <w:pStyle w:val="Kop3"/>
        <w:rPr>
          <w:sz w:val="20"/>
        </w:rPr>
      </w:pPr>
      <w:bookmarkStart w:id="72" w:name="_Toc148008463"/>
      <w:r w:rsidRPr="003339C6">
        <w:rPr>
          <w:sz w:val="20"/>
        </w:rPr>
        <w:t xml:space="preserve">Selectiecriterium </w:t>
      </w:r>
      <w:r w:rsidR="003339C6">
        <w:rPr>
          <w:sz w:val="20"/>
        </w:rPr>
        <w:t>3</w:t>
      </w:r>
      <w:r w:rsidR="0034501A" w:rsidRPr="003339C6">
        <w:rPr>
          <w:sz w:val="20"/>
        </w:rPr>
        <w:t xml:space="preserve">: </w:t>
      </w:r>
      <w:r w:rsidR="00AE7E29">
        <w:rPr>
          <w:sz w:val="20"/>
        </w:rPr>
        <w:t>C</w:t>
      </w:r>
      <w:r w:rsidR="004970EF" w:rsidRPr="003339C6">
        <w:rPr>
          <w:sz w:val="20"/>
        </w:rPr>
        <w:t>ombinatie selectiecriteria</w:t>
      </w:r>
      <w:r w:rsidR="00272E90">
        <w:rPr>
          <w:sz w:val="20"/>
        </w:rPr>
        <w:t xml:space="preserve"> </w:t>
      </w:r>
      <w:r w:rsidR="00A07BEB">
        <w:rPr>
          <w:sz w:val="20"/>
        </w:rPr>
        <w:t>en</w:t>
      </w:r>
      <w:r w:rsidR="00272E90">
        <w:rPr>
          <w:sz w:val="20"/>
        </w:rPr>
        <w:t xml:space="preserve"> kerncompetenties</w:t>
      </w:r>
      <w:bookmarkEnd w:id="72"/>
    </w:p>
    <w:p w14:paraId="3965AE47" w14:textId="77777777" w:rsidR="00525B75" w:rsidRDefault="00525B75" w:rsidP="00F956B9">
      <w:pPr>
        <w:rPr>
          <w:rFonts w:cs="Arial"/>
          <w:sz w:val="20"/>
        </w:rPr>
      </w:pPr>
    </w:p>
    <w:p w14:paraId="513B27BB" w14:textId="24CF7EE4" w:rsidR="00F956B9" w:rsidRPr="00D42F72" w:rsidRDefault="00C07239" w:rsidP="00F956B9">
      <w:pPr>
        <w:rPr>
          <w:rFonts w:cs="Arial"/>
          <w:sz w:val="20"/>
        </w:rPr>
      </w:pPr>
      <w:r w:rsidRPr="00D42F72">
        <w:rPr>
          <w:rFonts w:cs="Arial"/>
          <w:sz w:val="20"/>
        </w:rPr>
        <w:t>Er kan meerwaarde worden behaald als</w:t>
      </w:r>
      <w:r w:rsidR="004970EF" w:rsidRPr="00D42F72">
        <w:rPr>
          <w:rFonts w:cs="Arial"/>
          <w:sz w:val="20"/>
        </w:rPr>
        <w:t xml:space="preserve"> </w:t>
      </w:r>
      <w:r w:rsidR="00BF6FE7" w:rsidRPr="00D42F72">
        <w:rPr>
          <w:rFonts w:cs="Arial"/>
          <w:sz w:val="20"/>
        </w:rPr>
        <w:t>selectiecriteria</w:t>
      </w:r>
      <w:r w:rsidR="00433548">
        <w:rPr>
          <w:rFonts w:cs="Arial"/>
          <w:sz w:val="20"/>
        </w:rPr>
        <w:t xml:space="preserve"> en kerncompetentie</w:t>
      </w:r>
      <w:r w:rsidR="00BF6FE7" w:rsidRPr="00D42F72">
        <w:rPr>
          <w:rFonts w:cs="Arial"/>
          <w:sz w:val="20"/>
        </w:rPr>
        <w:t xml:space="preserve"> </w:t>
      </w:r>
      <w:r w:rsidRPr="00D42F72">
        <w:rPr>
          <w:rFonts w:cs="Arial"/>
          <w:sz w:val="20"/>
        </w:rPr>
        <w:t>in één</w:t>
      </w:r>
      <w:r w:rsidR="005060EE" w:rsidRPr="00D42F72">
        <w:rPr>
          <w:rFonts w:cs="Arial"/>
          <w:sz w:val="20"/>
        </w:rPr>
        <w:t xml:space="preserve"> </w:t>
      </w:r>
      <w:r w:rsidR="00C37B72" w:rsidRPr="00D42F72">
        <w:rPr>
          <w:rFonts w:cs="Arial"/>
          <w:sz w:val="20"/>
        </w:rPr>
        <w:t>referentie</w:t>
      </w:r>
      <w:r w:rsidR="00433548">
        <w:rPr>
          <w:rFonts w:cs="Arial"/>
          <w:sz w:val="20"/>
        </w:rPr>
        <w:t xml:space="preserve"> </w:t>
      </w:r>
      <w:r w:rsidRPr="00D42F72">
        <w:rPr>
          <w:rFonts w:cs="Arial"/>
          <w:sz w:val="20"/>
        </w:rPr>
        <w:t>voorkomen</w:t>
      </w:r>
      <w:r w:rsidR="00127231">
        <w:rPr>
          <w:rFonts w:cs="Arial"/>
          <w:sz w:val="20"/>
        </w:rPr>
        <w:t>.</w:t>
      </w:r>
    </w:p>
    <w:p w14:paraId="58083EED" w14:textId="4F62DFF7" w:rsidR="00C07239" w:rsidRPr="00D42F72" w:rsidRDefault="00C07239" w:rsidP="00F956B9">
      <w:pPr>
        <w:rPr>
          <w:rFonts w:cs="Arial"/>
          <w:sz w:val="20"/>
        </w:rPr>
      </w:pPr>
    </w:p>
    <w:tbl>
      <w:tblPr>
        <w:tblStyle w:val="Tabelraster"/>
        <w:tblW w:w="6876" w:type="dxa"/>
        <w:tblInd w:w="-5" w:type="dxa"/>
        <w:tblLook w:val="04A0" w:firstRow="1" w:lastRow="0" w:firstColumn="1" w:lastColumn="0" w:noHBand="0" w:noVBand="1"/>
      </w:tblPr>
      <w:tblGrid>
        <w:gridCol w:w="5175"/>
        <w:gridCol w:w="1701"/>
      </w:tblGrid>
      <w:tr w:rsidR="00127231" w:rsidRPr="008F76C3" w14:paraId="2DEFB524" w14:textId="77777777" w:rsidTr="00127231">
        <w:tc>
          <w:tcPr>
            <w:tcW w:w="5175" w:type="dxa"/>
          </w:tcPr>
          <w:p w14:paraId="044294AC" w14:textId="22CBABCB" w:rsidR="00127231" w:rsidRPr="008F76C3" w:rsidRDefault="00127231" w:rsidP="001F656A">
            <w:pPr>
              <w:spacing w:line="288" w:lineRule="auto"/>
              <w:rPr>
                <w:sz w:val="20"/>
              </w:rPr>
            </w:pPr>
          </w:p>
        </w:tc>
        <w:tc>
          <w:tcPr>
            <w:tcW w:w="1701" w:type="dxa"/>
          </w:tcPr>
          <w:p w14:paraId="094E302D" w14:textId="6FBE0177" w:rsidR="00127231" w:rsidRPr="008F76C3" w:rsidRDefault="00127231" w:rsidP="0014299F">
            <w:pPr>
              <w:pStyle w:val="Lijstalinea"/>
              <w:spacing w:line="288" w:lineRule="auto"/>
              <w:ind w:left="0"/>
              <w:jc w:val="both"/>
              <w:rPr>
                <w:rFonts w:cs="Arial"/>
                <w:b/>
                <w:bCs/>
                <w:sz w:val="20"/>
              </w:rPr>
            </w:pPr>
            <w:r w:rsidRPr="008F76C3">
              <w:rPr>
                <w:rFonts w:cs="Arial"/>
                <w:b/>
                <w:bCs/>
                <w:sz w:val="20"/>
              </w:rPr>
              <w:t>Te behalen punten</w:t>
            </w:r>
          </w:p>
        </w:tc>
      </w:tr>
      <w:tr w:rsidR="00127231" w:rsidRPr="008F76C3" w14:paraId="4351DEF8" w14:textId="77777777" w:rsidTr="00127231">
        <w:tc>
          <w:tcPr>
            <w:tcW w:w="5175" w:type="dxa"/>
          </w:tcPr>
          <w:p w14:paraId="7D59DFA7" w14:textId="7267D92C" w:rsidR="00127231" w:rsidRPr="00BD665D" w:rsidRDefault="00127231" w:rsidP="00A94A74">
            <w:pPr>
              <w:spacing w:line="288" w:lineRule="auto"/>
              <w:rPr>
                <w:sz w:val="20"/>
              </w:rPr>
            </w:pPr>
            <w:r w:rsidRPr="00D7289D">
              <w:rPr>
                <w:sz w:val="20"/>
              </w:rPr>
              <w:t xml:space="preserve">Kerncompetentie A, B en selectiecriterium </w:t>
            </w:r>
            <w:r>
              <w:rPr>
                <w:sz w:val="20"/>
              </w:rPr>
              <w:t>2</w:t>
            </w:r>
            <w:r w:rsidRPr="00D7289D">
              <w:rPr>
                <w:sz w:val="20"/>
              </w:rPr>
              <w:t xml:space="preserve"> (waarbij </w:t>
            </w:r>
            <w:r>
              <w:rPr>
                <w:sz w:val="20"/>
              </w:rPr>
              <w:t xml:space="preserve">voor </w:t>
            </w:r>
            <w:r w:rsidRPr="00D7289D">
              <w:rPr>
                <w:sz w:val="20"/>
              </w:rPr>
              <w:t xml:space="preserve">minimaal </w:t>
            </w:r>
            <w:r>
              <w:rPr>
                <w:sz w:val="20"/>
              </w:rPr>
              <w:t>2</w:t>
            </w:r>
            <w:r w:rsidRPr="00D7289D">
              <w:rPr>
                <w:sz w:val="20"/>
              </w:rPr>
              <w:t xml:space="preserve"> punten zijn behaald)</w:t>
            </w:r>
            <w:r>
              <w:rPr>
                <w:sz w:val="20"/>
              </w:rPr>
              <w:t xml:space="preserve"> zitten in één referentie. </w:t>
            </w:r>
          </w:p>
        </w:tc>
        <w:tc>
          <w:tcPr>
            <w:tcW w:w="1701" w:type="dxa"/>
            <w:vAlign w:val="center"/>
          </w:tcPr>
          <w:p w14:paraId="7BE60B71" w14:textId="4E10F350" w:rsidR="00127231" w:rsidRPr="008F76C3" w:rsidRDefault="00127231" w:rsidP="001141A6">
            <w:pPr>
              <w:pStyle w:val="Lijstalinea"/>
              <w:spacing w:line="288" w:lineRule="auto"/>
              <w:ind w:left="0"/>
              <w:jc w:val="center"/>
              <w:rPr>
                <w:rFonts w:cs="Arial"/>
                <w:bCs/>
                <w:sz w:val="20"/>
              </w:rPr>
            </w:pPr>
            <w:r>
              <w:rPr>
                <w:rFonts w:cs="Arial"/>
                <w:bCs/>
                <w:sz w:val="20"/>
              </w:rPr>
              <w:t>2</w:t>
            </w:r>
          </w:p>
        </w:tc>
      </w:tr>
    </w:tbl>
    <w:p w14:paraId="5B416026" w14:textId="3E517B99" w:rsidR="00C07239" w:rsidRDefault="00C07239" w:rsidP="00F956B9">
      <w:pPr>
        <w:rPr>
          <w:rFonts w:cs="Arial"/>
        </w:rPr>
      </w:pPr>
    </w:p>
    <w:p w14:paraId="5C98DC59" w14:textId="6913C3B1" w:rsidR="00AA2BD3" w:rsidRDefault="00AA2BD3" w:rsidP="00AA2BD3">
      <w:pPr>
        <w:spacing w:line="288" w:lineRule="auto"/>
        <w:jc w:val="both"/>
        <w:rPr>
          <w:rFonts w:cs="Arial"/>
          <w:spacing w:val="-2"/>
          <w:sz w:val="20"/>
        </w:rPr>
      </w:pPr>
      <w:r w:rsidRPr="00D7289D">
        <w:rPr>
          <w:rFonts w:cs="Arial"/>
          <w:spacing w:val="-2"/>
          <w:sz w:val="20"/>
        </w:rPr>
        <w:t xml:space="preserve">Dit selectiecriterium </w:t>
      </w:r>
      <w:r>
        <w:rPr>
          <w:rFonts w:cs="Arial"/>
          <w:spacing w:val="-2"/>
          <w:sz w:val="20"/>
        </w:rPr>
        <w:t>heeft onderstaande voorwaarden:</w:t>
      </w:r>
      <w:r w:rsidRPr="00D7289D">
        <w:rPr>
          <w:sz w:val="20"/>
        </w:rPr>
        <w:t xml:space="preserve"> </w:t>
      </w:r>
    </w:p>
    <w:p w14:paraId="6E0EFE78" w14:textId="46A5BC35" w:rsidR="001141A6" w:rsidRDefault="001141A6" w:rsidP="00F41BB3">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r w:rsidR="003339C6" w:rsidRPr="00F41BB3">
        <w:rPr>
          <w:rFonts w:cs="Arial"/>
          <w:sz w:val="20"/>
        </w:rPr>
        <w:t xml:space="preserve">. </w:t>
      </w:r>
      <w:r w:rsidR="00AA2BD3" w:rsidRPr="00AA2BD3">
        <w:rPr>
          <w:rFonts w:cs="Arial"/>
          <w:sz w:val="20"/>
        </w:rPr>
        <w:t>Indien de inhoud van de referentieverklaring niet afdoende overeenkomt met wat is gevraagd worden de punten niet toegekend.</w:t>
      </w:r>
      <w:r w:rsidRPr="00F41BB3">
        <w:rPr>
          <w:rFonts w:cs="Arial"/>
          <w:sz w:val="20"/>
        </w:rPr>
        <w:t xml:space="preserve"> </w:t>
      </w:r>
    </w:p>
    <w:p w14:paraId="34D0F8B1" w14:textId="5F3209D4" w:rsidR="001141A6" w:rsidRPr="00AA2BD3" w:rsidRDefault="001141A6" w:rsidP="00AA2BD3">
      <w:pPr>
        <w:pStyle w:val="Lijstalinea"/>
        <w:numPr>
          <w:ilvl w:val="0"/>
          <w:numId w:val="39"/>
        </w:numPr>
        <w:spacing w:line="288" w:lineRule="auto"/>
        <w:jc w:val="both"/>
        <w:rPr>
          <w:rFonts w:cs="Arial"/>
          <w:sz w:val="20"/>
        </w:rPr>
      </w:pPr>
      <w:r w:rsidRPr="00AA2BD3">
        <w:rPr>
          <w:rFonts w:cs="Arial"/>
          <w:sz w:val="20"/>
        </w:rPr>
        <w:lastRenderedPageBreak/>
        <w:t xml:space="preserve">De </w:t>
      </w:r>
      <w:r w:rsidRPr="00AA2BD3">
        <w:rPr>
          <w:rFonts w:cs="Arial"/>
          <w:spacing w:val="-2"/>
          <w:sz w:val="20"/>
        </w:rPr>
        <w:t>Gemeente</w:t>
      </w:r>
      <w:r w:rsidRPr="00AA2BD3">
        <w:rPr>
          <w:rFonts w:cs="Arial"/>
          <w:sz w:val="20"/>
        </w:rPr>
        <w:t xml:space="preserve"> behoudt zich het recht voor om zonder tussenkomst van de gegadigde contact op te nemen met de opdrachtgevers van de betreffende referenties om de ingediende informatie, gegevens en bescheiden (op juistheid) te controleren. </w:t>
      </w:r>
    </w:p>
    <w:p w14:paraId="0BE54893" w14:textId="77777777" w:rsidR="00AA2BD3" w:rsidRPr="00D42F72" w:rsidRDefault="00AA2BD3" w:rsidP="00AA2BD3">
      <w:pPr>
        <w:spacing w:line="288" w:lineRule="auto"/>
        <w:jc w:val="both"/>
        <w:rPr>
          <w:rFonts w:cs="Arial"/>
        </w:rPr>
      </w:pPr>
    </w:p>
    <w:p w14:paraId="4D1CE848" w14:textId="3536FB2E" w:rsidR="00EB1F97" w:rsidRDefault="00EB1F97">
      <w:pPr>
        <w:spacing w:line="240" w:lineRule="auto"/>
        <w:rPr>
          <w:rFonts w:cs="Arial"/>
          <w:sz w:val="24"/>
        </w:rPr>
      </w:pPr>
    </w:p>
    <w:p w14:paraId="17DEC736" w14:textId="0AB14125" w:rsidR="00F956B9" w:rsidRPr="00D42F72" w:rsidRDefault="00F956B9" w:rsidP="000F1755">
      <w:pPr>
        <w:pStyle w:val="Kop2"/>
        <w:jc w:val="both"/>
        <w:rPr>
          <w:rFonts w:cs="Arial"/>
        </w:rPr>
      </w:pPr>
      <w:bookmarkStart w:id="73" w:name="_Toc148008464"/>
      <w:r w:rsidRPr="00D42F72">
        <w:rPr>
          <w:rFonts w:cs="Arial"/>
        </w:rPr>
        <w:t>Beoordeling geschiktheidseisen en selectiecriteria</w:t>
      </w:r>
      <w:bookmarkEnd w:id="73"/>
    </w:p>
    <w:p w14:paraId="4A98C1CB" w14:textId="699F0158" w:rsidR="00F956B9" w:rsidRPr="00433548" w:rsidRDefault="00F956B9" w:rsidP="00D7289D">
      <w:pPr>
        <w:spacing w:line="288" w:lineRule="auto"/>
        <w:jc w:val="both"/>
        <w:rPr>
          <w:rFonts w:eastAsia="Arial" w:cs="Arial"/>
          <w:color w:val="FF0000"/>
          <w:sz w:val="20"/>
        </w:rPr>
      </w:pPr>
      <w:r w:rsidRPr="00D42F72">
        <w:rPr>
          <w:rFonts w:eastAsia="Arial" w:cs="Arial"/>
          <w:sz w:val="20"/>
        </w:rPr>
        <w:t xml:space="preserve">De </w:t>
      </w:r>
      <w:r w:rsidRPr="00D7289D">
        <w:rPr>
          <w:rFonts w:cs="Arial"/>
          <w:spacing w:val="-2"/>
          <w:sz w:val="20"/>
        </w:rPr>
        <w:t>inkoper</w:t>
      </w:r>
      <w:r w:rsidRPr="00D42F72">
        <w:rPr>
          <w:rFonts w:eastAsia="Arial" w:cs="Arial"/>
          <w:sz w:val="20"/>
        </w:rPr>
        <w:t xml:space="preserve"> opent de digitale kluis in TenderNed samen met een collega</w:t>
      </w:r>
      <w:r w:rsidRPr="00875206">
        <w:rPr>
          <w:rFonts w:eastAsia="Arial" w:cs="Arial"/>
          <w:sz w:val="20"/>
        </w:rPr>
        <w:t xml:space="preserve">. Vervolgens worden de </w:t>
      </w:r>
      <w:r w:rsidR="00776136" w:rsidRPr="00875206">
        <w:rPr>
          <w:rFonts w:eastAsia="Arial" w:cs="Arial"/>
          <w:sz w:val="20"/>
        </w:rPr>
        <w:t xml:space="preserve">relevante </w:t>
      </w:r>
      <w:r w:rsidRPr="00875206">
        <w:rPr>
          <w:rFonts w:eastAsia="Arial" w:cs="Arial"/>
          <w:sz w:val="20"/>
        </w:rPr>
        <w:t xml:space="preserve">documenten doorgestuurd naar </w:t>
      </w:r>
      <w:r w:rsidR="00C37B72" w:rsidRPr="00875206">
        <w:rPr>
          <w:rFonts w:eastAsia="Arial" w:cs="Arial"/>
          <w:sz w:val="20"/>
        </w:rPr>
        <w:t xml:space="preserve">de </w:t>
      </w:r>
      <w:r w:rsidRPr="00875206">
        <w:rPr>
          <w:rFonts w:eastAsia="Arial" w:cs="Arial"/>
          <w:sz w:val="20"/>
        </w:rPr>
        <w:t xml:space="preserve">beoordelingscommissie. </w:t>
      </w:r>
    </w:p>
    <w:p w14:paraId="40770448" w14:textId="77777777" w:rsidR="00F956B9" w:rsidRPr="00800FE2" w:rsidRDefault="00F956B9" w:rsidP="00F956B9"/>
    <w:p w14:paraId="105F38B8" w14:textId="419636CE" w:rsidR="003F0C0D" w:rsidRDefault="00F956B9" w:rsidP="00D7289D">
      <w:pPr>
        <w:spacing w:line="288" w:lineRule="auto"/>
        <w:jc w:val="both"/>
        <w:rPr>
          <w:rFonts w:cs="Arial"/>
          <w:sz w:val="20"/>
        </w:rPr>
      </w:pPr>
      <w:r w:rsidRPr="00800FE2">
        <w:rPr>
          <w:rFonts w:cs="Arial"/>
          <w:sz w:val="20"/>
        </w:rPr>
        <w:t xml:space="preserve">De </w:t>
      </w:r>
      <w:r w:rsidR="00085FDE" w:rsidRPr="00D7289D">
        <w:rPr>
          <w:rFonts w:cs="Arial"/>
          <w:spacing w:val="-2"/>
          <w:sz w:val="20"/>
        </w:rPr>
        <w:t>Gemeente</w:t>
      </w:r>
      <w:r w:rsidRPr="00800FE2">
        <w:rPr>
          <w:rFonts w:cs="Arial"/>
          <w:sz w:val="20"/>
        </w:rPr>
        <w:t xml:space="preserve"> behoudt zich het recht voor om zonder tussenkomst van de </w:t>
      </w:r>
      <w:r w:rsidRPr="00875206">
        <w:rPr>
          <w:rFonts w:cs="Arial"/>
          <w:sz w:val="20"/>
        </w:rPr>
        <w:t xml:space="preserve">gegadigde contact op te nemen met de opdrachtgevers en eventuele andere betrokkenen om de ingediende informatie, gegevens en bescheiden (op juistheid) te controleren. Indien de inhoud van de verklaring van een referent niet overeenkomt met wat de gegadigde heeft verklaard, stelt </w:t>
      </w:r>
      <w:r w:rsidR="00CE3D93" w:rsidRPr="00875206">
        <w:rPr>
          <w:rFonts w:cs="Arial"/>
          <w:sz w:val="20"/>
        </w:rPr>
        <w:t xml:space="preserve">de </w:t>
      </w:r>
      <w:r w:rsidR="00085FDE">
        <w:rPr>
          <w:rFonts w:cs="Arial"/>
          <w:sz w:val="20"/>
        </w:rPr>
        <w:t>Gemeente</w:t>
      </w:r>
      <w:r w:rsidRPr="00875206">
        <w:rPr>
          <w:rFonts w:cs="Arial"/>
          <w:sz w:val="20"/>
        </w:rPr>
        <w:t xml:space="preserve"> de gegadigde in de gelegenheid om de discrepanties toe te lichten, waarna </w:t>
      </w:r>
      <w:r w:rsidR="00CE3D93" w:rsidRPr="00875206">
        <w:rPr>
          <w:rFonts w:cs="Arial"/>
          <w:sz w:val="20"/>
        </w:rPr>
        <w:t xml:space="preserve">de </w:t>
      </w:r>
      <w:r w:rsidR="00085FDE">
        <w:rPr>
          <w:rFonts w:cs="Arial"/>
          <w:sz w:val="20"/>
        </w:rPr>
        <w:t>Gemeente</w:t>
      </w:r>
      <w:r w:rsidRPr="00875206">
        <w:rPr>
          <w:rFonts w:cs="Arial"/>
          <w:sz w:val="20"/>
        </w:rPr>
        <w:t xml:space="preserve"> besluit over het al dan niet uitsluiten van gegadigde van het vervolg van de aanbesteding.</w:t>
      </w:r>
    </w:p>
    <w:p w14:paraId="14F6C65A" w14:textId="77777777" w:rsidR="00AA2BD3" w:rsidRDefault="00AA2BD3" w:rsidP="00D7289D">
      <w:pPr>
        <w:spacing w:line="288" w:lineRule="auto"/>
        <w:jc w:val="both"/>
        <w:rPr>
          <w:rFonts w:cs="Arial"/>
          <w:sz w:val="20"/>
        </w:rPr>
      </w:pPr>
    </w:p>
    <w:p w14:paraId="3AB12119" w14:textId="77777777" w:rsidR="00AA2BD3" w:rsidRDefault="00AA2BD3" w:rsidP="00D7289D">
      <w:pPr>
        <w:spacing w:line="288" w:lineRule="auto"/>
        <w:jc w:val="both"/>
        <w:rPr>
          <w:rFonts w:cs="Arial"/>
          <w:sz w:val="20"/>
        </w:rPr>
      </w:pPr>
    </w:p>
    <w:p w14:paraId="6208FB74" w14:textId="77777777" w:rsidR="00AA2BD3" w:rsidRDefault="00AA2BD3" w:rsidP="00D7289D">
      <w:pPr>
        <w:spacing w:line="288" w:lineRule="auto"/>
        <w:jc w:val="both"/>
        <w:rPr>
          <w:rFonts w:cs="Arial"/>
          <w:sz w:val="20"/>
        </w:rPr>
      </w:pPr>
    </w:p>
    <w:p w14:paraId="54AA4A0F" w14:textId="77777777" w:rsidR="00AA2BD3" w:rsidRDefault="00AA2BD3" w:rsidP="00D7289D">
      <w:pPr>
        <w:spacing w:line="288" w:lineRule="auto"/>
        <w:jc w:val="both"/>
        <w:rPr>
          <w:rFonts w:cs="Arial"/>
          <w:sz w:val="20"/>
        </w:rPr>
      </w:pPr>
    </w:p>
    <w:p w14:paraId="14416756" w14:textId="77777777" w:rsidR="00AA2BD3" w:rsidRDefault="00AA2BD3" w:rsidP="00D7289D">
      <w:pPr>
        <w:spacing w:line="288" w:lineRule="auto"/>
        <w:jc w:val="both"/>
        <w:rPr>
          <w:rFonts w:cs="Arial"/>
          <w:sz w:val="20"/>
        </w:rPr>
      </w:pPr>
    </w:p>
    <w:p w14:paraId="49A6BB4F" w14:textId="77777777" w:rsidR="00AA2BD3" w:rsidRDefault="00AA2BD3" w:rsidP="00D7289D">
      <w:pPr>
        <w:spacing w:line="288" w:lineRule="auto"/>
        <w:jc w:val="both"/>
        <w:rPr>
          <w:rFonts w:cs="Arial"/>
          <w:sz w:val="20"/>
        </w:rPr>
      </w:pPr>
    </w:p>
    <w:p w14:paraId="0D3A0DEE" w14:textId="77777777" w:rsidR="00AA2BD3" w:rsidRDefault="00AA2BD3" w:rsidP="00D7289D">
      <w:pPr>
        <w:spacing w:line="288" w:lineRule="auto"/>
        <w:jc w:val="both"/>
        <w:rPr>
          <w:rFonts w:cs="Arial"/>
          <w:sz w:val="20"/>
        </w:rPr>
      </w:pPr>
    </w:p>
    <w:p w14:paraId="1C0B37DC" w14:textId="77777777" w:rsidR="00AA2BD3" w:rsidRDefault="00AA2BD3" w:rsidP="00D7289D">
      <w:pPr>
        <w:spacing w:line="288" w:lineRule="auto"/>
        <w:jc w:val="both"/>
        <w:rPr>
          <w:rFonts w:cs="Arial"/>
          <w:sz w:val="20"/>
        </w:rPr>
      </w:pPr>
    </w:p>
    <w:p w14:paraId="1A8685D0" w14:textId="77777777" w:rsidR="00AA2BD3" w:rsidRDefault="00AA2BD3" w:rsidP="00D7289D">
      <w:pPr>
        <w:spacing w:line="288" w:lineRule="auto"/>
        <w:jc w:val="both"/>
        <w:rPr>
          <w:rFonts w:cs="Arial"/>
          <w:sz w:val="20"/>
        </w:rPr>
      </w:pPr>
    </w:p>
    <w:p w14:paraId="5BD0C256" w14:textId="77777777" w:rsidR="00AA2BD3" w:rsidRDefault="00AA2BD3" w:rsidP="00D7289D">
      <w:pPr>
        <w:spacing w:line="288" w:lineRule="auto"/>
        <w:jc w:val="both"/>
        <w:rPr>
          <w:rFonts w:cs="Arial"/>
          <w:sz w:val="20"/>
        </w:rPr>
      </w:pPr>
    </w:p>
    <w:p w14:paraId="3E797A2C" w14:textId="77777777" w:rsidR="00AA2BD3" w:rsidRDefault="00AA2BD3" w:rsidP="00D7289D">
      <w:pPr>
        <w:spacing w:line="288" w:lineRule="auto"/>
        <w:jc w:val="both"/>
        <w:rPr>
          <w:rFonts w:cs="Arial"/>
          <w:sz w:val="20"/>
        </w:rPr>
      </w:pPr>
    </w:p>
    <w:p w14:paraId="1891AF03" w14:textId="77777777" w:rsidR="00AA2BD3" w:rsidRDefault="00AA2BD3" w:rsidP="00D7289D">
      <w:pPr>
        <w:spacing w:line="288" w:lineRule="auto"/>
        <w:jc w:val="both"/>
        <w:rPr>
          <w:rFonts w:cs="Arial"/>
          <w:sz w:val="20"/>
        </w:rPr>
      </w:pPr>
    </w:p>
    <w:p w14:paraId="50B1CCD7" w14:textId="77777777" w:rsidR="00AA2BD3" w:rsidRDefault="00AA2BD3" w:rsidP="00D7289D">
      <w:pPr>
        <w:spacing w:line="288" w:lineRule="auto"/>
        <w:jc w:val="both"/>
        <w:rPr>
          <w:rFonts w:cs="Arial"/>
          <w:sz w:val="20"/>
        </w:rPr>
      </w:pPr>
    </w:p>
    <w:p w14:paraId="007355C2" w14:textId="77777777" w:rsidR="00AA2BD3" w:rsidRDefault="00AA2BD3" w:rsidP="00D7289D">
      <w:pPr>
        <w:spacing w:line="288" w:lineRule="auto"/>
        <w:jc w:val="both"/>
        <w:rPr>
          <w:rFonts w:cs="Arial"/>
          <w:sz w:val="20"/>
        </w:rPr>
      </w:pPr>
    </w:p>
    <w:p w14:paraId="1A015843" w14:textId="77777777" w:rsidR="00AA2BD3" w:rsidRDefault="00AA2BD3" w:rsidP="00D7289D">
      <w:pPr>
        <w:spacing w:line="288" w:lineRule="auto"/>
        <w:jc w:val="both"/>
        <w:rPr>
          <w:rFonts w:cs="Arial"/>
          <w:sz w:val="20"/>
        </w:rPr>
      </w:pPr>
    </w:p>
    <w:p w14:paraId="6546304B" w14:textId="77777777" w:rsidR="00AA2BD3" w:rsidRDefault="00AA2BD3" w:rsidP="00D7289D">
      <w:pPr>
        <w:spacing w:line="288" w:lineRule="auto"/>
        <w:jc w:val="both"/>
        <w:rPr>
          <w:rFonts w:cs="Arial"/>
          <w:sz w:val="20"/>
        </w:rPr>
      </w:pPr>
    </w:p>
    <w:p w14:paraId="2C7B4085" w14:textId="77777777" w:rsidR="00AA2BD3" w:rsidRDefault="00AA2BD3" w:rsidP="00D7289D">
      <w:pPr>
        <w:spacing w:line="288" w:lineRule="auto"/>
        <w:jc w:val="both"/>
        <w:rPr>
          <w:rFonts w:cs="Arial"/>
          <w:sz w:val="20"/>
        </w:rPr>
      </w:pPr>
    </w:p>
    <w:p w14:paraId="7A35CBCD" w14:textId="77777777" w:rsidR="00AA2BD3" w:rsidRDefault="00AA2BD3" w:rsidP="00D7289D">
      <w:pPr>
        <w:spacing w:line="288" w:lineRule="auto"/>
        <w:jc w:val="both"/>
        <w:rPr>
          <w:rFonts w:cs="Arial"/>
          <w:sz w:val="20"/>
        </w:rPr>
      </w:pPr>
    </w:p>
    <w:p w14:paraId="1696A3A1" w14:textId="77777777" w:rsidR="00AA2BD3" w:rsidRDefault="00AA2BD3" w:rsidP="00D7289D">
      <w:pPr>
        <w:spacing w:line="288" w:lineRule="auto"/>
        <w:jc w:val="both"/>
        <w:rPr>
          <w:rFonts w:cs="Arial"/>
          <w:sz w:val="20"/>
        </w:rPr>
      </w:pPr>
    </w:p>
    <w:p w14:paraId="02194E06" w14:textId="77777777" w:rsidR="00AA2BD3" w:rsidRDefault="00AA2BD3" w:rsidP="00D7289D">
      <w:pPr>
        <w:spacing w:line="288" w:lineRule="auto"/>
        <w:jc w:val="both"/>
        <w:rPr>
          <w:rFonts w:cs="Arial"/>
          <w:sz w:val="20"/>
        </w:rPr>
      </w:pPr>
    </w:p>
    <w:p w14:paraId="7807AB4F" w14:textId="77777777" w:rsidR="00AA2BD3" w:rsidRDefault="00AA2BD3" w:rsidP="00D7289D">
      <w:pPr>
        <w:spacing w:line="288" w:lineRule="auto"/>
        <w:jc w:val="both"/>
        <w:rPr>
          <w:rFonts w:cs="Arial"/>
          <w:sz w:val="20"/>
        </w:rPr>
      </w:pPr>
    </w:p>
    <w:p w14:paraId="1E6B9A2F" w14:textId="77777777" w:rsidR="00AA2BD3" w:rsidRDefault="00AA2BD3" w:rsidP="00D7289D">
      <w:pPr>
        <w:spacing w:line="288" w:lineRule="auto"/>
        <w:jc w:val="both"/>
        <w:rPr>
          <w:rFonts w:cs="Arial"/>
          <w:sz w:val="20"/>
        </w:rPr>
      </w:pPr>
    </w:p>
    <w:p w14:paraId="19CC7618" w14:textId="77777777" w:rsidR="00AA2BD3" w:rsidRDefault="00AA2BD3" w:rsidP="00D7289D">
      <w:pPr>
        <w:spacing w:line="288" w:lineRule="auto"/>
        <w:jc w:val="both"/>
        <w:rPr>
          <w:rFonts w:cs="Arial"/>
          <w:sz w:val="20"/>
        </w:rPr>
      </w:pPr>
    </w:p>
    <w:p w14:paraId="1BF6DA6E" w14:textId="77777777" w:rsidR="00AA2BD3" w:rsidRDefault="00AA2BD3" w:rsidP="00D7289D">
      <w:pPr>
        <w:spacing w:line="288" w:lineRule="auto"/>
        <w:jc w:val="both"/>
        <w:rPr>
          <w:rFonts w:cs="Arial"/>
          <w:sz w:val="20"/>
        </w:rPr>
      </w:pPr>
    </w:p>
    <w:p w14:paraId="2696D348" w14:textId="77777777" w:rsidR="00AA2BD3" w:rsidRDefault="00AA2BD3" w:rsidP="00D7289D">
      <w:pPr>
        <w:spacing w:line="288" w:lineRule="auto"/>
        <w:jc w:val="both"/>
        <w:rPr>
          <w:rFonts w:cs="Arial"/>
          <w:sz w:val="20"/>
        </w:rPr>
      </w:pPr>
    </w:p>
    <w:p w14:paraId="02880B5D" w14:textId="77777777" w:rsidR="00AA2BD3" w:rsidRPr="00875206" w:rsidRDefault="00AA2BD3" w:rsidP="00D7289D">
      <w:pPr>
        <w:spacing w:line="288" w:lineRule="auto"/>
        <w:jc w:val="both"/>
        <w:rPr>
          <w:rFonts w:cs="Arial"/>
        </w:rPr>
      </w:pPr>
    </w:p>
    <w:p w14:paraId="1B249012" w14:textId="77777777" w:rsidR="004970EF" w:rsidRPr="00875206" w:rsidRDefault="004970EF" w:rsidP="005779E8">
      <w:pPr>
        <w:jc w:val="both"/>
        <w:rPr>
          <w:rFonts w:cs="Arial"/>
          <w:b/>
          <w:sz w:val="25"/>
        </w:rPr>
      </w:pPr>
    </w:p>
    <w:p w14:paraId="0BEF020D" w14:textId="7D812F38" w:rsidR="004970EF" w:rsidRPr="00875206" w:rsidRDefault="004970EF">
      <w:pPr>
        <w:spacing w:line="240" w:lineRule="auto"/>
        <w:rPr>
          <w:rFonts w:cs="Arial"/>
          <w:b/>
          <w:sz w:val="25"/>
        </w:rPr>
      </w:pPr>
    </w:p>
    <w:p w14:paraId="3F645D16" w14:textId="0DFBB22C" w:rsidR="00047E99" w:rsidRPr="00875206" w:rsidRDefault="00047E99" w:rsidP="00047E99">
      <w:pPr>
        <w:pStyle w:val="Kop1"/>
        <w:jc w:val="both"/>
        <w:rPr>
          <w:rFonts w:cs="Arial"/>
        </w:rPr>
      </w:pPr>
      <w:bookmarkStart w:id="74" w:name="_Toc148008465"/>
      <w:r w:rsidRPr="00875206">
        <w:rPr>
          <w:rFonts w:cs="Arial"/>
        </w:rPr>
        <w:lastRenderedPageBreak/>
        <w:t>Wijze van aanmelden</w:t>
      </w:r>
      <w:bookmarkEnd w:id="74"/>
    </w:p>
    <w:p w14:paraId="194898AC" w14:textId="77777777" w:rsidR="00047E99" w:rsidRPr="00875206" w:rsidRDefault="00047E99" w:rsidP="00047E99">
      <w:pPr>
        <w:rPr>
          <w:rFonts w:cs="Arial"/>
        </w:rPr>
      </w:pPr>
    </w:p>
    <w:p w14:paraId="1115B4D0" w14:textId="2618286A" w:rsidR="00047E99" w:rsidRPr="00875206" w:rsidRDefault="00047E99" w:rsidP="00047E99">
      <w:pPr>
        <w:pStyle w:val="Kop2"/>
        <w:jc w:val="both"/>
        <w:rPr>
          <w:rFonts w:cs="Arial"/>
        </w:rPr>
      </w:pPr>
      <w:bookmarkStart w:id="75" w:name="_Toc148008466"/>
      <w:r w:rsidRPr="00875206">
        <w:rPr>
          <w:rFonts w:cs="Arial"/>
        </w:rPr>
        <w:t>Algemeen</w:t>
      </w:r>
      <w:bookmarkEnd w:id="75"/>
    </w:p>
    <w:p w14:paraId="373D9CDE" w14:textId="261B7D0A" w:rsidR="00047E99" w:rsidRPr="00875206" w:rsidRDefault="00047E99" w:rsidP="00894841">
      <w:pPr>
        <w:spacing w:line="288" w:lineRule="auto"/>
        <w:jc w:val="both"/>
        <w:rPr>
          <w:rFonts w:cs="Arial"/>
          <w:sz w:val="20"/>
        </w:rPr>
      </w:pPr>
      <w:r w:rsidRPr="00875206">
        <w:rPr>
          <w:rFonts w:cs="Arial"/>
          <w:sz w:val="20"/>
        </w:rPr>
        <w:t xml:space="preserve">In </w:t>
      </w:r>
      <w:r w:rsidRPr="00D7289D">
        <w:rPr>
          <w:rFonts w:cs="Arial"/>
          <w:spacing w:val="-2"/>
          <w:sz w:val="20"/>
        </w:rPr>
        <w:t>onderstaande</w:t>
      </w:r>
      <w:r w:rsidRPr="00875206">
        <w:rPr>
          <w:rFonts w:cs="Arial"/>
          <w:sz w:val="20"/>
        </w:rPr>
        <w:t xml:space="preserve"> paragrafen stelt </w:t>
      </w:r>
      <w:r w:rsidR="00CE3D93" w:rsidRPr="00875206">
        <w:rPr>
          <w:rFonts w:cs="Arial"/>
          <w:sz w:val="20"/>
        </w:rPr>
        <w:t xml:space="preserve">de </w:t>
      </w:r>
      <w:r w:rsidR="00085FDE">
        <w:rPr>
          <w:rFonts w:cs="Arial"/>
          <w:sz w:val="20"/>
        </w:rPr>
        <w:t>Gemeente</w:t>
      </w:r>
      <w:r w:rsidRPr="00875206">
        <w:rPr>
          <w:rFonts w:cs="Arial"/>
          <w:sz w:val="20"/>
        </w:rPr>
        <w:t xml:space="preserve"> voorschriften, eisen en voorwaarden ten aanzien van combinatievorming, onderaanneming, beroep op draagkracht en/of bekwaamheden derden en inschrijven vanuit een holding. </w:t>
      </w:r>
    </w:p>
    <w:p w14:paraId="51B7CD1C" w14:textId="77777777" w:rsidR="00047E99" w:rsidRPr="00875206" w:rsidRDefault="00047E99" w:rsidP="00894841">
      <w:pPr>
        <w:spacing w:line="288" w:lineRule="auto"/>
        <w:jc w:val="both"/>
        <w:rPr>
          <w:rFonts w:cs="Arial"/>
          <w:sz w:val="20"/>
        </w:rPr>
      </w:pPr>
    </w:p>
    <w:p w14:paraId="13448A8F" w14:textId="0710D42C" w:rsidR="00047E99" w:rsidRPr="00875206" w:rsidRDefault="00047E99" w:rsidP="00894841">
      <w:pPr>
        <w:spacing w:line="288" w:lineRule="auto"/>
        <w:jc w:val="both"/>
        <w:rPr>
          <w:rFonts w:cs="Arial"/>
          <w:sz w:val="20"/>
        </w:rPr>
      </w:pPr>
      <w:r w:rsidRPr="00875206">
        <w:rPr>
          <w:rFonts w:cs="Arial"/>
          <w:sz w:val="20"/>
        </w:rPr>
        <w:t xml:space="preserve">Een </w:t>
      </w:r>
      <w:r w:rsidRPr="00D7289D">
        <w:rPr>
          <w:rFonts w:cs="Arial"/>
          <w:spacing w:val="-2"/>
          <w:sz w:val="20"/>
        </w:rPr>
        <w:t>rechtspersoon</w:t>
      </w:r>
      <w:r w:rsidRPr="00875206">
        <w:rPr>
          <w:rFonts w:cs="Arial"/>
          <w:sz w:val="20"/>
        </w:rPr>
        <w:t xml:space="preserve"> meldt zich slechts één keer aan, ofwel als afzonderlijke gegadigde of als partij in een samenwerkingsverband. De </w:t>
      </w:r>
      <w:r w:rsidR="00085FDE">
        <w:rPr>
          <w:rFonts w:cs="Arial"/>
          <w:sz w:val="20"/>
        </w:rPr>
        <w:t>Gemeente</w:t>
      </w:r>
      <w:r w:rsidRPr="00875206">
        <w:rPr>
          <w:rFonts w:cs="Arial"/>
          <w:sz w:val="20"/>
        </w:rPr>
        <w:t xml:space="preserve"> behoudt zich het recht voor gegadigden uit te sluiten, indien de gegadigden niet aannemelijk kunnen maken dat de mededinging niet wordt vervalst door hun deelname aan de aanbesteding. Van vervalsing van de mededinging wordt bijvoorbeeld vermoed sprake te zijn bij verschillende gegadigden die onderdeel uitmaken van dezelfde groep in de zin van artikel 2:24b BW. Ook wordt vermoed van vervalsing van de mededinging sprake te zijn bij een organisatie of onderneming die zich zelfstandig of als lid van een combinatie heeft aangemeld én tevens als onderaannemer bij een andere gegadigde. Deze voorbeelden van vervalsing van de mededinging zijn niet uitputtend.</w:t>
      </w:r>
    </w:p>
    <w:p w14:paraId="47844C31" w14:textId="77777777" w:rsidR="00047E99" w:rsidRPr="00875206" w:rsidRDefault="00047E99" w:rsidP="00894841">
      <w:pPr>
        <w:spacing w:line="288" w:lineRule="auto"/>
        <w:jc w:val="both"/>
        <w:rPr>
          <w:rFonts w:cs="Arial"/>
          <w:sz w:val="20"/>
        </w:rPr>
      </w:pPr>
    </w:p>
    <w:p w14:paraId="396BCF24" w14:textId="77777777" w:rsidR="00047E99" w:rsidRPr="00875206" w:rsidRDefault="00047E99" w:rsidP="00894841">
      <w:pPr>
        <w:spacing w:line="288" w:lineRule="auto"/>
        <w:jc w:val="both"/>
        <w:rPr>
          <w:rFonts w:cs="Arial"/>
          <w:sz w:val="20"/>
        </w:rPr>
      </w:pPr>
      <w:r w:rsidRPr="00D7289D">
        <w:rPr>
          <w:rFonts w:cs="Arial"/>
          <w:spacing w:val="-2"/>
          <w:sz w:val="20"/>
        </w:rPr>
        <w:t>Wanneer</w:t>
      </w:r>
      <w:r w:rsidRPr="00875206">
        <w:rPr>
          <w:rFonts w:cs="Arial"/>
          <w:sz w:val="20"/>
        </w:rPr>
        <w:t xml:space="preserve"> een gegadigde voorgaande regels overtreedt, worden alle aanmeldingen waaraan de betreffende gegadigde deelneemt terzijde geschoven en van verdere deelname uitgesloten. </w:t>
      </w:r>
    </w:p>
    <w:p w14:paraId="77F65BA9" w14:textId="77777777" w:rsidR="00047E99" w:rsidRDefault="00047E99" w:rsidP="00894841">
      <w:pPr>
        <w:spacing w:line="288" w:lineRule="auto"/>
        <w:jc w:val="both"/>
        <w:rPr>
          <w:rFonts w:cs="Arial"/>
          <w:sz w:val="20"/>
        </w:rPr>
      </w:pPr>
      <w:bookmarkStart w:id="76" w:name="_Toc256000024"/>
      <w:bookmarkStart w:id="77" w:name="_Toc439667409"/>
      <w:bookmarkStart w:id="78" w:name="_Toc449700331"/>
      <w:bookmarkStart w:id="79" w:name="_Toc459099764"/>
      <w:bookmarkStart w:id="80" w:name="_Toc11930051"/>
      <w:bookmarkStart w:id="81" w:name="_Toc30766470"/>
      <w:bookmarkStart w:id="82" w:name="_Toc34817995"/>
    </w:p>
    <w:p w14:paraId="1B45E733" w14:textId="77777777" w:rsidR="00774B84" w:rsidRPr="00875206" w:rsidRDefault="00774B84" w:rsidP="00894841">
      <w:pPr>
        <w:spacing w:line="288" w:lineRule="auto"/>
        <w:jc w:val="both"/>
        <w:rPr>
          <w:rFonts w:cs="Arial"/>
          <w:sz w:val="20"/>
        </w:rPr>
      </w:pPr>
    </w:p>
    <w:p w14:paraId="41275C74" w14:textId="0878028F" w:rsidR="00047E99" w:rsidRPr="00875206" w:rsidRDefault="00047E99" w:rsidP="00047E99">
      <w:pPr>
        <w:pStyle w:val="Kop2"/>
        <w:jc w:val="both"/>
        <w:rPr>
          <w:rFonts w:cs="Arial"/>
        </w:rPr>
      </w:pPr>
      <w:bookmarkStart w:id="83" w:name="_Toc148008467"/>
      <w:r w:rsidRPr="00875206">
        <w:rPr>
          <w:rFonts w:cs="Arial"/>
        </w:rPr>
        <w:t>Combinatievorming</w:t>
      </w:r>
      <w:bookmarkEnd w:id="76"/>
      <w:bookmarkEnd w:id="77"/>
      <w:bookmarkEnd w:id="78"/>
      <w:bookmarkEnd w:id="79"/>
      <w:bookmarkEnd w:id="80"/>
      <w:bookmarkEnd w:id="81"/>
      <w:bookmarkEnd w:id="82"/>
      <w:bookmarkEnd w:id="83"/>
    </w:p>
    <w:p w14:paraId="53B96C35" w14:textId="77777777" w:rsidR="003E14A3" w:rsidRPr="00875206" w:rsidRDefault="00047E99" w:rsidP="00D7289D">
      <w:pPr>
        <w:spacing w:line="288" w:lineRule="auto"/>
        <w:jc w:val="both"/>
        <w:rPr>
          <w:rFonts w:cs="Arial"/>
          <w:sz w:val="20"/>
        </w:rPr>
      </w:pPr>
      <w:r w:rsidRPr="00D7289D">
        <w:rPr>
          <w:rFonts w:cs="Arial"/>
          <w:spacing w:val="-2"/>
          <w:sz w:val="20"/>
        </w:rPr>
        <w:t>Ondernemers</w:t>
      </w:r>
      <w:r w:rsidRPr="00875206">
        <w:rPr>
          <w:rFonts w:cs="Arial"/>
          <w:sz w:val="20"/>
        </w:rPr>
        <w:t xml:space="preserve"> kunnen een combinatie aangaan voor de uitvoering van deze opdracht en zich gezamenlijk aanmelden. De combinatie wijst een penvoerder aan die namens de combinatie als contactpersoon tijdens de aanbesteding fungeert. </w:t>
      </w:r>
    </w:p>
    <w:p w14:paraId="3C1DA062" w14:textId="77777777" w:rsidR="003E14A3" w:rsidRPr="00875206" w:rsidRDefault="003E14A3" w:rsidP="00047E99">
      <w:pPr>
        <w:jc w:val="both"/>
        <w:rPr>
          <w:rFonts w:cs="Arial"/>
          <w:sz w:val="20"/>
        </w:rPr>
      </w:pPr>
    </w:p>
    <w:p w14:paraId="3A3EABC5" w14:textId="5600E8C1" w:rsidR="003E14A3" w:rsidRPr="00875206" w:rsidRDefault="003E14A3" w:rsidP="00D7289D">
      <w:pPr>
        <w:spacing w:line="288" w:lineRule="auto"/>
        <w:jc w:val="both"/>
        <w:rPr>
          <w:sz w:val="20"/>
        </w:rPr>
      </w:pPr>
      <w:r w:rsidRPr="00D7289D">
        <w:rPr>
          <w:rFonts w:cs="Arial"/>
          <w:spacing w:val="-2"/>
          <w:sz w:val="20"/>
        </w:rPr>
        <w:t>Voor</w:t>
      </w:r>
      <w:r w:rsidRPr="00875206">
        <w:rPr>
          <w:sz w:val="20"/>
        </w:rPr>
        <w:t xml:space="preserve"> wat betreft de combinatievorming volstaat in de selectiefase dat </w:t>
      </w:r>
      <w:proofErr w:type="spellStart"/>
      <w:r w:rsidRPr="00875206">
        <w:rPr>
          <w:sz w:val="20"/>
        </w:rPr>
        <w:t>combinanten</w:t>
      </w:r>
      <w:proofErr w:type="spellEnd"/>
      <w:r w:rsidRPr="00875206">
        <w:rPr>
          <w:sz w:val="20"/>
        </w:rPr>
        <w:t xml:space="preserve"> zich in de selectiefase aan elkaar hebben verbonden op basis van een intentieovereenkomst. In de gunningsfase, uiterlijk bij het indienen van de finale inschrijving, zullen </w:t>
      </w:r>
      <w:proofErr w:type="spellStart"/>
      <w:r w:rsidRPr="00875206">
        <w:rPr>
          <w:sz w:val="20"/>
        </w:rPr>
        <w:t>combinanten</w:t>
      </w:r>
      <w:proofErr w:type="spellEnd"/>
      <w:r w:rsidRPr="00875206">
        <w:rPr>
          <w:sz w:val="20"/>
        </w:rPr>
        <w:t xml:space="preserve"> zich definitief jegens elkaar moeten hebben verbonden zodat zij ook jegens elkaar een beroep kunnen doen op gestanddoening van de als combinatie ingediende inschrijving.</w:t>
      </w:r>
    </w:p>
    <w:p w14:paraId="7D867DD5" w14:textId="0CEF463C" w:rsidR="003E14A3" w:rsidRPr="00875206" w:rsidRDefault="003E14A3" w:rsidP="00FF7CF1">
      <w:pPr>
        <w:jc w:val="both"/>
        <w:rPr>
          <w:rFonts w:cs="Arial"/>
          <w:sz w:val="20"/>
        </w:rPr>
      </w:pPr>
      <w:r w:rsidRPr="00875206">
        <w:rPr>
          <w:sz w:val="20"/>
        </w:rPr>
        <w:t>De intentieovereenkomst zal bij wege van verificatie worden opgevraagd (en door de combinatie moeten worden overgelegd) na bekendmaking van de selectiebeslissing (het voornemen om een combinatie te selecteren).</w:t>
      </w:r>
    </w:p>
    <w:p w14:paraId="3DF8EF54" w14:textId="77777777" w:rsidR="003E14A3" w:rsidRPr="00875206" w:rsidRDefault="003E14A3" w:rsidP="00FF7CF1">
      <w:pPr>
        <w:jc w:val="both"/>
        <w:rPr>
          <w:rFonts w:cs="Arial"/>
          <w:sz w:val="20"/>
        </w:rPr>
      </w:pPr>
    </w:p>
    <w:p w14:paraId="1E12A3F0" w14:textId="72FD3389" w:rsidR="00047E99" w:rsidRPr="00875206" w:rsidRDefault="00047E99" w:rsidP="00D7289D">
      <w:pPr>
        <w:spacing w:line="288" w:lineRule="auto"/>
        <w:jc w:val="both"/>
        <w:rPr>
          <w:rFonts w:cs="Arial"/>
          <w:sz w:val="20"/>
        </w:rPr>
      </w:pPr>
      <w:r w:rsidRPr="00875206">
        <w:rPr>
          <w:rFonts w:cs="Arial"/>
          <w:sz w:val="20"/>
        </w:rPr>
        <w:t xml:space="preserve">De </w:t>
      </w:r>
      <w:r w:rsidRPr="00774B84">
        <w:rPr>
          <w:sz w:val="20"/>
        </w:rPr>
        <w:t>partijen</w:t>
      </w:r>
      <w:r w:rsidRPr="00875206">
        <w:rPr>
          <w:rFonts w:cs="Arial"/>
          <w:sz w:val="20"/>
        </w:rPr>
        <w:t xml:space="preserve"> van de combinatie dienen elk </w:t>
      </w:r>
      <w:r w:rsidRPr="00875206">
        <w:rPr>
          <w:rFonts w:cs="Arial"/>
          <w:sz w:val="20"/>
          <w:u w:val="single"/>
        </w:rPr>
        <w:t>afzonderlijk</w:t>
      </w:r>
      <w:r w:rsidRPr="00875206">
        <w:rPr>
          <w:rFonts w:cs="Arial"/>
          <w:sz w:val="20"/>
        </w:rPr>
        <w:t xml:space="preserve"> een UEA in, waarmee alle betrokkenen hoofdelijke aansprakelijkheid aanvaarden voor de nakoming van de verplichtingen die voortvloeien uit de opdracht indien die aan de betreffende combinatie wordt gegund. Het is zonder instemming van </w:t>
      </w:r>
      <w:r w:rsidR="00CE3D93" w:rsidRPr="00875206">
        <w:rPr>
          <w:rFonts w:cs="Arial"/>
          <w:sz w:val="20"/>
        </w:rPr>
        <w:t xml:space="preserve">de </w:t>
      </w:r>
      <w:r w:rsidR="00085FDE">
        <w:rPr>
          <w:rFonts w:cs="Arial"/>
          <w:sz w:val="20"/>
        </w:rPr>
        <w:t>Gemeente</w:t>
      </w:r>
      <w:r w:rsidRPr="00875206">
        <w:rPr>
          <w:rFonts w:cs="Arial"/>
          <w:sz w:val="20"/>
        </w:rPr>
        <w:t xml:space="preserve"> niet toegestaan om tijdens de periode tussen het doen van de aanmelding en de definitieve gunning de samenstelling van de combinatie te wijzigen.</w:t>
      </w:r>
    </w:p>
    <w:p w14:paraId="4C27E0D7" w14:textId="77777777" w:rsidR="00047E99" w:rsidRPr="00875206" w:rsidRDefault="00047E99" w:rsidP="00FF7CF1">
      <w:pPr>
        <w:jc w:val="both"/>
        <w:rPr>
          <w:rFonts w:cs="Arial"/>
          <w:sz w:val="20"/>
        </w:rPr>
      </w:pPr>
    </w:p>
    <w:p w14:paraId="30E969DA" w14:textId="34CCF8FB" w:rsidR="00047E99" w:rsidRPr="00875206" w:rsidRDefault="00047E99" w:rsidP="00D7289D">
      <w:pPr>
        <w:spacing w:line="288" w:lineRule="auto"/>
        <w:jc w:val="both"/>
        <w:rPr>
          <w:rFonts w:cs="Arial"/>
          <w:sz w:val="20"/>
        </w:rPr>
      </w:pPr>
      <w:r w:rsidRPr="00875206">
        <w:rPr>
          <w:rFonts w:cs="Arial"/>
          <w:sz w:val="20"/>
        </w:rPr>
        <w:lastRenderedPageBreak/>
        <w:t xml:space="preserve">De </w:t>
      </w:r>
      <w:r w:rsidR="00085FDE" w:rsidRPr="00774B84">
        <w:rPr>
          <w:sz w:val="20"/>
        </w:rPr>
        <w:t>Gemeente</w:t>
      </w:r>
      <w:r w:rsidRPr="00875206">
        <w:rPr>
          <w:rFonts w:cs="Arial"/>
          <w:sz w:val="20"/>
        </w:rPr>
        <w:t xml:space="preserve"> zal een voorstel tot wijzigingen van de combinatie kunnen honoreren indien zich daartegen vanuit het perspectief van het gelijke speelveld geen bezwaren voordoen. Dit betekent tenminste dat bij doorvoering van de wijziging:</w:t>
      </w:r>
    </w:p>
    <w:p w14:paraId="058EB08F" w14:textId="77777777" w:rsidR="00047E99" w:rsidRPr="00875206" w:rsidRDefault="00047E99" w:rsidP="00AF37C2">
      <w:pPr>
        <w:pStyle w:val="Lijstalinea"/>
        <w:numPr>
          <w:ilvl w:val="0"/>
          <w:numId w:val="14"/>
        </w:numPr>
        <w:jc w:val="both"/>
        <w:rPr>
          <w:sz w:val="20"/>
        </w:rPr>
      </w:pPr>
      <w:r w:rsidRPr="00875206">
        <w:rPr>
          <w:rFonts w:cs="Arial"/>
          <w:sz w:val="20"/>
        </w:rPr>
        <w:t>op de combinatie</w:t>
      </w:r>
      <w:r w:rsidRPr="00875206">
        <w:rPr>
          <w:sz w:val="20"/>
        </w:rPr>
        <w:t xml:space="preserve"> geen uitsluitingsgronden van toepassing zijn;</w:t>
      </w:r>
    </w:p>
    <w:p w14:paraId="4E1801B1" w14:textId="77777777" w:rsidR="00047E99" w:rsidRPr="00875206" w:rsidRDefault="00047E99" w:rsidP="00AF37C2">
      <w:pPr>
        <w:pStyle w:val="Lijstalinea"/>
        <w:numPr>
          <w:ilvl w:val="0"/>
          <w:numId w:val="14"/>
        </w:numPr>
        <w:jc w:val="both"/>
        <w:rPr>
          <w:sz w:val="20"/>
        </w:rPr>
      </w:pPr>
      <w:r w:rsidRPr="00875206">
        <w:rPr>
          <w:sz w:val="20"/>
        </w:rPr>
        <w:t>de combinatie nog steeds voldoet aan alle geschiktheidseisen;</w:t>
      </w:r>
    </w:p>
    <w:p w14:paraId="0A05AF6E" w14:textId="77777777" w:rsidR="00047E99" w:rsidRPr="00875206" w:rsidRDefault="00047E99" w:rsidP="00AF37C2">
      <w:pPr>
        <w:pStyle w:val="Lijstalinea"/>
        <w:numPr>
          <w:ilvl w:val="0"/>
          <w:numId w:val="14"/>
        </w:numPr>
        <w:jc w:val="both"/>
        <w:rPr>
          <w:sz w:val="20"/>
        </w:rPr>
      </w:pPr>
      <w:r w:rsidRPr="00875206">
        <w:rPr>
          <w:sz w:val="20"/>
        </w:rPr>
        <w:t>de eventuele scores op de selectiecriteria, gecorrigeerd voor het wegvallen van een combinant, niet lager zijn geworden dan de hoogst scorende gegadigde die een geldige aanmelding heeft gedaan en niet voor deelname aan het vervolg van de aanbesteding is uitgenodigd;</w:t>
      </w:r>
    </w:p>
    <w:p w14:paraId="1727D76B" w14:textId="77777777" w:rsidR="00047E99" w:rsidRPr="00875206" w:rsidRDefault="00047E99" w:rsidP="00AF37C2">
      <w:pPr>
        <w:pStyle w:val="Lijstalinea"/>
        <w:numPr>
          <w:ilvl w:val="0"/>
          <w:numId w:val="14"/>
        </w:numPr>
        <w:jc w:val="both"/>
        <w:rPr>
          <w:sz w:val="20"/>
        </w:rPr>
      </w:pPr>
      <w:r w:rsidRPr="00875206">
        <w:rPr>
          <w:sz w:val="20"/>
        </w:rPr>
        <w:t>geen concrete aanwijzingen bestaan dat de eerlijke mededinging tussen de gegadigden wordt verstoord.</w:t>
      </w:r>
    </w:p>
    <w:p w14:paraId="6E7FF025" w14:textId="77777777" w:rsidR="00047E99" w:rsidRPr="00875206" w:rsidRDefault="00047E99" w:rsidP="00FF7CF1">
      <w:pPr>
        <w:jc w:val="both"/>
        <w:rPr>
          <w:rFonts w:cs="Arial"/>
          <w:sz w:val="20"/>
        </w:rPr>
      </w:pPr>
    </w:p>
    <w:p w14:paraId="3D2CB833" w14:textId="49057702" w:rsidR="00047E99" w:rsidRPr="00875206" w:rsidRDefault="00047E99" w:rsidP="00D7289D">
      <w:pPr>
        <w:spacing w:line="288" w:lineRule="auto"/>
        <w:jc w:val="both"/>
        <w:rPr>
          <w:rFonts w:cs="Arial"/>
          <w:sz w:val="20"/>
        </w:rPr>
      </w:pPr>
      <w:r w:rsidRPr="00774B84">
        <w:rPr>
          <w:sz w:val="20"/>
        </w:rPr>
        <w:t>Voor</w:t>
      </w:r>
      <w:r w:rsidRPr="00875206">
        <w:rPr>
          <w:rFonts w:cs="Arial"/>
          <w:sz w:val="20"/>
        </w:rPr>
        <w:t xml:space="preserve"> definitieve gunning </w:t>
      </w:r>
      <w:r w:rsidR="001C5477" w:rsidRPr="00875206">
        <w:rPr>
          <w:rFonts w:cs="Arial"/>
          <w:sz w:val="20"/>
        </w:rPr>
        <w:t>verlangt</w:t>
      </w:r>
      <w:r w:rsidRPr="00875206">
        <w:rPr>
          <w:rFonts w:cs="Arial"/>
          <w:sz w:val="20"/>
        </w:rPr>
        <w:t xml:space="preserve"> </w:t>
      </w:r>
      <w:r w:rsidR="00CE3D93" w:rsidRPr="00875206">
        <w:rPr>
          <w:rFonts w:cs="Arial"/>
          <w:sz w:val="20"/>
        </w:rPr>
        <w:t xml:space="preserve">de </w:t>
      </w:r>
      <w:r w:rsidR="00085FDE">
        <w:rPr>
          <w:rFonts w:cs="Arial"/>
          <w:sz w:val="20"/>
        </w:rPr>
        <w:t>Gemeente</w:t>
      </w:r>
      <w:r w:rsidRPr="00875206">
        <w:rPr>
          <w:rFonts w:cs="Arial"/>
          <w:sz w:val="20"/>
        </w:rPr>
        <w:t xml:space="preserve"> dat de gegadigde een coördinatieovereenkomst overhandigt waarin beschreven staat hoe de combinatie samenwerkt en welke verantwoordelijkheden bij welke combinant liggen. </w:t>
      </w:r>
    </w:p>
    <w:p w14:paraId="4CF38B53" w14:textId="77777777" w:rsidR="00047E99" w:rsidRDefault="00047E99" w:rsidP="00047E99">
      <w:pPr>
        <w:jc w:val="both"/>
        <w:rPr>
          <w:rFonts w:cs="Arial"/>
          <w:b/>
          <w:sz w:val="20"/>
        </w:rPr>
      </w:pPr>
    </w:p>
    <w:p w14:paraId="7DC28A9F" w14:textId="77777777" w:rsidR="00774B84" w:rsidRPr="00875206" w:rsidRDefault="00774B84" w:rsidP="00047E99">
      <w:pPr>
        <w:jc w:val="both"/>
        <w:rPr>
          <w:rFonts w:cs="Arial"/>
          <w:b/>
          <w:sz w:val="20"/>
        </w:rPr>
      </w:pPr>
    </w:p>
    <w:p w14:paraId="3634CE63" w14:textId="1FACE45D" w:rsidR="00047E99" w:rsidRPr="00875206" w:rsidRDefault="00047E99" w:rsidP="00047E99">
      <w:pPr>
        <w:pStyle w:val="Kop2"/>
        <w:jc w:val="both"/>
        <w:rPr>
          <w:rFonts w:cs="Arial"/>
        </w:rPr>
      </w:pPr>
      <w:bookmarkStart w:id="84" w:name="_Toc256000025"/>
      <w:bookmarkStart w:id="85" w:name="_Toc439667410"/>
      <w:bookmarkStart w:id="86" w:name="_Toc449700332"/>
      <w:bookmarkStart w:id="87" w:name="_Toc459099765"/>
      <w:bookmarkStart w:id="88" w:name="_Toc11930052"/>
      <w:bookmarkStart w:id="89" w:name="_Toc30766471"/>
      <w:bookmarkStart w:id="90" w:name="_Toc34817996"/>
      <w:bookmarkStart w:id="91" w:name="_Toc148008468"/>
      <w:r w:rsidRPr="00875206">
        <w:rPr>
          <w:rFonts w:cs="Arial"/>
        </w:rPr>
        <w:t>Onderaanneming</w:t>
      </w:r>
      <w:bookmarkEnd w:id="84"/>
      <w:bookmarkEnd w:id="85"/>
      <w:bookmarkEnd w:id="86"/>
      <w:bookmarkEnd w:id="87"/>
      <w:bookmarkEnd w:id="88"/>
      <w:bookmarkEnd w:id="89"/>
      <w:bookmarkEnd w:id="90"/>
      <w:bookmarkEnd w:id="91"/>
    </w:p>
    <w:p w14:paraId="22DE80A3" w14:textId="0918844D" w:rsidR="00047E99" w:rsidRPr="00875206" w:rsidRDefault="00047E99" w:rsidP="00D7289D">
      <w:pPr>
        <w:spacing w:line="288" w:lineRule="auto"/>
        <w:jc w:val="both"/>
        <w:rPr>
          <w:rFonts w:cs="Arial"/>
          <w:sz w:val="20"/>
        </w:rPr>
      </w:pPr>
      <w:r w:rsidRPr="00774B84">
        <w:rPr>
          <w:sz w:val="20"/>
        </w:rPr>
        <w:t>Wanneer</w:t>
      </w:r>
      <w:r w:rsidRPr="00875206">
        <w:rPr>
          <w:rFonts w:cs="Arial"/>
          <w:sz w:val="20"/>
        </w:rPr>
        <w:t xml:space="preserve"> een gegadigde zich aanmeldt met een onderaannemer waarbij de gegadigde een beroep doet op de onderaannemer </w:t>
      </w:r>
      <w:r w:rsidRPr="00875206">
        <w:rPr>
          <w:rFonts w:cs="Arial"/>
          <w:iCs/>
          <w:sz w:val="20"/>
        </w:rPr>
        <w:t>om te voldoen aan de geschiktheidseisen of met het oog op de selectiecriteria</w:t>
      </w:r>
      <w:r w:rsidRPr="00875206">
        <w:rPr>
          <w:rFonts w:cs="Arial"/>
          <w:sz w:val="20"/>
        </w:rPr>
        <w:t>, dan vermeldt de gegadigde bij aanmelding in het UEA onder deel IIC op welke onderaannemers hij een beroep doet. Daarbij vermeldt de gegadigde ook de specifieke draagkracht waarop de gegadigde steunt voor elk van de betrokken onderaannemers.</w:t>
      </w:r>
      <w:r w:rsidR="00BF6FE7" w:rsidRPr="00875206">
        <w:rPr>
          <w:rFonts w:cs="Arial"/>
          <w:sz w:val="20"/>
        </w:rPr>
        <w:t xml:space="preserve"> Let op: Ook deze onderaannemer moet een UEA indienen.</w:t>
      </w:r>
    </w:p>
    <w:p w14:paraId="4CF9AA6E" w14:textId="77777777" w:rsidR="00047E99" w:rsidRPr="00875206" w:rsidRDefault="00047E99" w:rsidP="00047E99">
      <w:pPr>
        <w:tabs>
          <w:tab w:val="left" w:pos="2700"/>
        </w:tabs>
        <w:jc w:val="both"/>
        <w:rPr>
          <w:rFonts w:cs="Arial"/>
          <w:strike/>
          <w:sz w:val="20"/>
        </w:rPr>
      </w:pPr>
    </w:p>
    <w:p w14:paraId="210C272A" w14:textId="0A3143A9" w:rsidR="00047E99" w:rsidRPr="00875206" w:rsidRDefault="00047E99" w:rsidP="00D7289D">
      <w:pPr>
        <w:spacing w:line="288" w:lineRule="auto"/>
        <w:jc w:val="both"/>
        <w:rPr>
          <w:rFonts w:cs="Arial"/>
          <w:sz w:val="20"/>
        </w:rPr>
      </w:pPr>
      <w:r w:rsidRPr="00875206">
        <w:rPr>
          <w:rFonts w:cs="Arial"/>
          <w:sz w:val="20"/>
        </w:rPr>
        <w:t xml:space="preserve">In de </w:t>
      </w:r>
      <w:r w:rsidRPr="00774B84">
        <w:rPr>
          <w:sz w:val="20"/>
        </w:rPr>
        <w:t>gunningsfase</w:t>
      </w:r>
      <w:r w:rsidRPr="00875206">
        <w:rPr>
          <w:rFonts w:cs="Arial"/>
          <w:sz w:val="20"/>
        </w:rPr>
        <w:t xml:space="preserve"> werkt </w:t>
      </w:r>
      <w:r w:rsidR="00CE3D93" w:rsidRPr="00875206">
        <w:rPr>
          <w:rFonts w:cs="Arial"/>
          <w:sz w:val="20"/>
        </w:rPr>
        <w:t xml:space="preserve">de </w:t>
      </w:r>
      <w:r w:rsidR="00085FDE">
        <w:rPr>
          <w:rFonts w:cs="Arial"/>
          <w:sz w:val="20"/>
        </w:rPr>
        <w:t>Gemeente</w:t>
      </w:r>
      <w:r w:rsidRPr="00875206">
        <w:rPr>
          <w:rFonts w:cs="Arial"/>
          <w:sz w:val="20"/>
        </w:rPr>
        <w:t xml:space="preserve"> nader uit welke eisen zij stelt aan het inzetten van een onderaannemer in het kader van de </w:t>
      </w:r>
      <w:r w:rsidRPr="00875206">
        <w:rPr>
          <w:rFonts w:cs="Arial"/>
          <w:i/>
          <w:iCs/>
          <w:sz w:val="20"/>
        </w:rPr>
        <w:t>uitvoering</w:t>
      </w:r>
      <w:r w:rsidRPr="00875206">
        <w:rPr>
          <w:rFonts w:cs="Arial"/>
          <w:sz w:val="20"/>
        </w:rPr>
        <w:t xml:space="preserve"> van de overeenkomst. Dergelijke onderaanneming zal worden toegestaan, echter in beginsel uitsluitend aan onderaannemers waarop geen uitsluitingsgronden van toepassing zal zijn. De gegadigde zal in elk geval moeten aantonen dat hij bij de uitvoering van de werkzaamheden ook daadwerkelijk over de onderaannemer en zijn middelen beschikt.</w:t>
      </w:r>
    </w:p>
    <w:p w14:paraId="473B616B" w14:textId="77777777" w:rsidR="00047E99" w:rsidRDefault="00047E99" w:rsidP="00047E99">
      <w:pPr>
        <w:jc w:val="both"/>
        <w:rPr>
          <w:rFonts w:cs="Arial"/>
          <w:b/>
          <w:sz w:val="20"/>
        </w:rPr>
      </w:pPr>
    </w:p>
    <w:p w14:paraId="12B4D825" w14:textId="77777777" w:rsidR="00774B84" w:rsidRPr="00875206" w:rsidRDefault="00774B84" w:rsidP="00047E99">
      <w:pPr>
        <w:jc w:val="both"/>
        <w:rPr>
          <w:rFonts w:cs="Arial"/>
          <w:b/>
          <w:sz w:val="20"/>
        </w:rPr>
      </w:pPr>
    </w:p>
    <w:p w14:paraId="4C15142C" w14:textId="6510513C" w:rsidR="00047E99" w:rsidRPr="00875206" w:rsidRDefault="00047E99" w:rsidP="00047E99">
      <w:pPr>
        <w:pStyle w:val="Kop2"/>
        <w:jc w:val="both"/>
        <w:rPr>
          <w:rFonts w:cs="Arial"/>
        </w:rPr>
      </w:pPr>
      <w:bookmarkStart w:id="92" w:name="_Toc256000027"/>
      <w:bookmarkStart w:id="93" w:name="_Toc439667412"/>
      <w:bookmarkStart w:id="94" w:name="_Toc449700334"/>
      <w:bookmarkStart w:id="95" w:name="_Toc459099767"/>
      <w:bookmarkStart w:id="96" w:name="_Toc11930053"/>
      <w:bookmarkStart w:id="97" w:name="_Toc30766472"/>
      <w:bookmarkStart w:id="98" w:name="_Toc34817997"/>
      <w:bookmarkStart w:id="99" w:name="_Toc148008469"/>
      <w:r w:rsidRPr="00875206">
        <w:rPr>
          <w:rFonts w:cs="Arial"/>
        </w:rPr>
        <w:t>Aanmelding vanuit een holding</w:t>
      </w:r>
      <w:bookmarkEnd w:id="92"/>
      <w:bookmarkEnd w:id="93"/>
      <w:bookmarkEnd w:id="94"/>
      <w:bookmarkEnd w:id="95"/>
      <w:bookmarkEnd w:id="96"/>
      <w:bookmarkEnd w:id="97"/>
      <w:bookmarkEnd w:id="98"/>
      <w:bookmarkEnd w:id="99"/>
    </w:p>
    <w:p w14:paraId="5FB3AEB4" w14:textId="7A8DF418" w:rsidR="00047E99" w:rsidRPr="00875206" w:rsidRDefault="00047E99" w:rsidP="00D7289D">
      <w:pPr>
        <w:spacing w:line="288" w:lineRule="auto"/>
        <w:jc w:val="both"/>
        <w:rPr>
          <w:rFonts w:cs="Arial"/>
          <w:sz w:val="20"/>
        </w:rPr>
      </w:pPr>
      <w:r w:rsidRPr="00875206">
        <w:rPr>
          <w:rFonts w:cs="Arial"/>
          <w:sz w:val="20"/>
        </w:rPr>
        <w:t xml:space="preserve">Van </w:t>
      </w:r>
      <w:r w:rsidRPr="00774B84">
        <w:rPr>
          <w:sz w:val="20"/>
        </w:rPr>
        <w:t>één</w:t>
      </w:r>
      <w:r w:rsidRPr="00875206">
        <w:rPr>
          <w:rFonts w:cs="Arial"/>
          <w:sz w:val="20"/>
        </w:rPr>
        <w:t xml:space="preserve"> concern mogen meerdere ondernemingen inschrijven als gegadigden (hetzij zelfstandig, als hoofd- en onderaannemer en/of als combinatie), indien zij – op verzoek van </w:t>
      </w:r>
      <w:r w:rsidR="00CE3D93" w:rsidRPr="00875206">
        <w:rPr>
          <w:rFonts w:cs="Arial"/>
          <w:sz w:val="20"/>
        </w:rPr>
        <w:t xml:space="preserve">de </w:t>
      </w:r>
      <w:r w:rsidR="00085FDE">
        <w:rPr>
          <w:rFonts w:cs="Arial"/>
          <w:sz w:val="20"/>
        </w:rPr>
        <w:t>Gemeente</w:t>
      </w:r>
      <w:r w:rsidRPr="00875206">
        <w:rPr>
          <w:rFonts w:cs="Arial"/>
          <w:sz w:val="20"/>
        </w:rPr>
        <w:t xml:space="preserve"> – onomstotelijk aantonen dat zij ieder als gegadigde onafhankelijk van de andere gegadigden (waaronder de gegadigden die deel uitmaken van hetzelfde concern) hebben opgesteld, en hierbij </w:t>
      </w:r>
      <w:r w:rsidRPr="00774B84">
        <w:rPr>
          <w:rFonts w:cs="Arial"/>
          <w:sz w:val="20"/>
        </w:rPr>
        <w:t>vertrouwelijkheid</w:t>
      </w:r>
      <w:r w:rsidRPr="00875206">
        <w:rPr>
          <w:rFonts w:cs="Arial"/>
          <w:sz w:val="20"/>
        </w:rPr>
        <w:t xml:space="preserve"> in acht hebben genomen. Tonen één of meerdere van de betreffende gegadigden dit niet aan, dan leidt dit tot uitsluiting van alle tot het betreffende concern behorende gegadigden. </w:t>
      </w:r>
      <w:r w:rsidRPr="00875206">
        <w:rPr>
          <w:rFonts w:cs="Arial"/>
          <w:iCs/>
          <w:sz w:val="20"/>
          <w:lang w:eastAsia="zh-CN"/>
        </w:rPr>
        <w:t>Ondernemingen behoren tot hetzelfde concern indien zij:</w:t>
      </w:r>
    </w:p>
    <w:p w14:paraId="0B421D9D"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op een wijze als bedoeld in artikel 24a boek 2 Burgerlijk Wetboek;</w:t>
      </w:r>
    </w:p>
    <w:p w14:paraId="0276CAEF"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lastRenderedPageBreak/>
        <w:t xml:space="preserve">met elkaar zijn verbonden in een groep als bedoeld in artikel 24b boek 2 Burgerlijk Wetboek; of </w:t>
      </w:r>
    </w:p>
    <w:p w14:paraId="2253DD76"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in een aan sub a of sub b vergelijkbare rechtsvormen naar buitenlands recht.</w:t>
      </w:r>
    </w:p>
    <w:p w14:paraId="0663B8E9" w14:textId="77777777" w:rsidR="00047E99" w:rsidRPr="00875206" w:rsidRDefault="00047E99" w:rsidP="00047E99">
      <w:pPr>
        <w:autoSpaceDE w:val="0"/>
        <w:autoSpaceDN w:val="0"/>
        <w:adjustRightInd w:val="0"/>
        <w:jc w:val="both"/>
        <w:rPr>
          <w:rFonts w:cs="Arial"/>
          <w:iCs/>
          <w:sz w:val="20"/>
          <w:lang w:eastAsia="zh-CN"/>
        </w:rPr>
      </w:pPr>
    </w:p>
    <w:p w14:paraId="3AB9803C" w14:textId="75CDE49B" w:rsidR="00047E99" w:rsidRPr="00875206" w:rsidRDefault="00047E99" w:rsidP="00D7289D">
      <w:pPr>
        <w:spacing w:line="288" w:lineRule="auto"/>
        <w:jc w:val="both"/>
        <w:rPr>
          <w:rFonts w:cs="Arial"/>
          <w:sz w:val="20"/>
        </w:rPr>
      </w:pPr>
      <w:r w:rsidRPr="00875206">
        <w:rPr>
          <w:rFonts w:cs="Arial"/>
          <w:sz w:val="20"/>
        </w:rPr>
        <w:t xml:space="preserve">Op verzoek van </w:t>
      </w:r>
      <w:r w:rsidR="00CE3D93" w:rsidRPr="00875206">
        <w:rPr>
          <w:rFonts w:cs="Arial"/>
          <w:sz w:val="20"/>
        </w:rPr>
        <w:t xml:space="preserve">de </w:t>
      </w:r>
      <w:r w:rsidR="00085FDE">
        <w:rPr>
          <w:rFonts w:cs="Arial"/>
          <w:sz w:val="20"/>
        </w:rPr>
        <w:t>Gemeente</w:t>
      </w:r>
      <w:r w:rsidRPr="00875206">
        <w:rPr>
          <w:rFonts w:cs="Arial"/>
          <w:sz w:val="20"/>
        </w:rPr>
        <w:t xml:space="preserve"> dienen gegadigden de volgende informatie aan te leveren:</w:t>
      </w:r>
    </w:p>
    <w:p w14:paraId="79796379" w14:textId="77777777" w:rsidR="00047E99" w:rsidRPr="00875206" w:rsidRDefault="00047E99" w:rsidP="004B6DF2">
      <w:pPr>
        <w:ind w:left="708" w:hanging="708"/>
        <w:rPr>
          <w:rFonts w:cs="Arial"/>
          <w:sz w:val="20"/>
        </w:rPr>
      </w:pPr>
      <w:r w:rsidRPr="00875206">
        <w:rPr>
          <w:rFonts w:cs="Arial"/>
          <w:sz w:val="20"/>
        </w:rPr>
        <w:t>1.</w:t>
      </w:r>
      <w:r w:rsidRPr="00875206">
        <w:rPr>
          <w:rFonts w:cs="Arial"/>
          <w:sz w:val="20"/>
        </w:rPr>
        <w:tab/>
        <w:t xml:space="preserve">Een organogram, waaruit duidelijk blijkt welke concernrelaties gegadigden hebben. </w:t>
      </w:r>
    </w:p>
    <w:p w14:paraId="40EA0574" w14:textId="526616E1" w:rsidR="00047E99" w:rsidRPr="00875206" w:rsidRDefault="00047E99" w:rsidP="004B6DF2">
      <w:pPr>
        <w:ind w:left="708" w:hanging="708"/>
        <w:rPr>
          <w:rFonts w:cs="Arial"/>
          <w:sz w:val="20"/>
        </w:rPr>
      </w:pPr>
      <w:r w:rsidRPr="00875206">
        <w:rPr>
          <w:rFonts w:cs="Arial"/>
          <w:sz w:val="20"/>
        </w:rPr>
        <w:t>2.</w:t>
      </w:r>
      <w:r w:rsidRPr="00875206">
        <w:rPr>
          <w:rFonts w:cs="Arial"/>
          <w:sz w:val="20"/>
        </w:rPr>
        <w:tab/>
        <w:t>Een toelichting waarin gegadigden beschrijven hoe de verhouding tussen de betrokken ondernemingen van hetzelfde concern is/wordt geregeld, opdat en waarmee de onafhankelijkheid en vertrouwelijkheid bij de opstelling van de inschrijving wordt gewaarborgd.</w:t>
      </w:r>
    </w:p>
    <w:p w14:paraId="09B50509" w14:textId="77777777" w:rsidR="00047E99" w:rsidRPr="00875206" w:rsidRDefault="00047E99">
      <w:pPr>
        <w:spacing w:line="240" w:lineRule="auto"/>
        <w:rPr>
          <w:rFonts w:cs="Arial"/>
          <w:sz w:val="20"/>
        </w:rPr>
      </w:pPr>
      <w:r w:rsidRPr="00875206">
        <w:rPr>
          <w:rFonts w:cs="Arial"/>
          <w:sz w:val="20"/>
        </w:rPr>
        <w:br w:type="page"/>
      </w:r>
    </w:p>
    <w:p w14:paraId="25ADECCF" w14:textId="34EDB55E" w:rsidR="00D73BA2" w:rsidRPr="00875206" w:rsidRDefault="00163951" w:rsidP="001C555C">
      <w:pPr>
        <w:pStyle w:val="Kop1"/>
        <w:jc w:val="both"/>
        <w:rPr>
          <w:rFonts w:cs="Arial"/>
        </w:rPr>
      </w:pPr>
      <w:bookmarkStart w:id="100" w:name="_Toc148008470"/>
      <w:r w:rsidRPr="00875206">
        <w:rPr>
          <w:rFonts w:cs="Arial"/>
        </w:rPr>
        <w:lastRenderedPageBreak/>
        <w:t>Juridisch kader</w:t>
      </w:r>
      <w:bookmarkEnd w:id="100"/>
    </w:p>
    <w:p w14:paraId="1C628889" w14:textId="61DE4ECC" w:rsidR="00D73BA2" w:rsidRDefault="00D73BA2" w:rsidP="001C555C">
      <w:pPr>
        <w:jc w:val="both"/>
        <w:rPr>
          <w:rFonts w:cs="Arial"/>
        </w:rPr>
      </w:pPr>
    </w:p>
    <w:p w14:paraId="000608CC" w14:textId="77777777" w:rsidR="000D16F8" w:rsidRPr="00916A7A" w:rsidRDefault="000D16F8" w:rsidP="00D7289D">
      <w:pPr>
        <w:spacing w:line="288" w:lineRule="auto"/>
        <w:jc w:val="both"/>
        <w:rPr>
          <w:rFonts w:cs="Arial"/>
          <w:sz w:val="20"/>
        </w:rPr>
      </w:pPr>
      <w:r w:rsidRPr="00916A7A">
        <w:rPr>
          <w:rFonts w:cs="Arial"/>
          <w:sz w:val="20"/>
        </w:rPr>
        <w:t xml:space="preserve">In onderstaande paragrafen licht de Gemeente een aantal juridische kaders toe. De inschrijver wordt geacht deze kaders goed door te nemen voordat een inschrijving wordt ingediend. Bij het indienen van zijn inschrijving gaat de inschrijver onvoorwaardelijk akkoord met deze voorwaarden en bepalingen. </w:t>
      </w:r>
    </w:p>
    <w:p w14:paraId="64B1636C" w14:textId="77777777" w:rsidR="000D16F8" w:rsidRPr="006963F1" w:rsidRDefault="000D16F8" w:rsidP="000D16F8"/>
    <w:p w14:paraId="1FDC7125" w14:textId="77777777" w:rsidR="000D16F8" w:rsidRPr="00875206" w:rsidRDefault="000D16F8" w:rsidP="001C555C">
      <w:pPr>
        <w:jc w:val="both"/>
        <w:rPr>
          <w:rFonts w:cs="Arial"/>
        </w:rPr>
      </w:pPr>
    </w:p>
    <w:p w14:paraId="0B1CA040" w14:textId="4C3CF5A1" w:rsidR="00D73BA2" w:rsidRPr="00875206" w:rsidRDefault="00163951" w:rsidP="001C555C">
      <w:pPr>
        <w:pStyle w:val="Kop2"/>
        <w:jc w:val="both"/>
        <w:rPr>
          <w:rFonts w:cs="Arial"/>
        </w:rPr>
      </w:pPr>
      <w:bookmarkStart w:id="101" w:name="_Toc148008471"/>
      <w:r w:rsidRPr="00875206">
        <w:rPr>
          <w:rFonts w:cs="Arial"/>
        </w:rPr>
        <w:t>Rechtsbescherming</w:t>
      </w:r>
      <w:bookmarkEnd w:id="101"/>
    </w:p>
    <w:p w14:paraId="643C7EBB" w14:textId="51AC44BF" w:rsidR="00163951" w:rsidRPr="00875206" w:rsidRDefault="00163951" w:rsidP="00D7289D">
      <w:pPr>
        <w:spacing w:line="288" w:lineRule="auto"/>
        <w:jc w:val="both"/>
        <w:rPr>
          <w:rFonts w:cs="Arial"/>
          <w:sz w:val="20"/>
        </w:rPr>
      </w:pPr>
      <w:r w:rsidRPr="00875206">
        <w:rPr>
          <w:rFonts w:cs="Arial"/>
          <w:sz w:val="20"/>
        </w:rPr>
        <w:t xml:space="preserve">De </w:t>
      </w:r>
      <w:r w:rsidR="00085FDE">
        <w:rPr>
          <w:rFonts w:cs="Arial"/>
          <w:sz w:val="20"/>
        </w:rPr>
        <w:t>Gemeente</w:t>
      </w:r>
      <w:r w:rsidR="009D60DB" w:rsidRPr="00875206">
        <w:rPr>
          <w:rFonts w:cs="Arial"/>
          <w:sz w:val="20"/>
        </w:rPr>
        <w:t xml:space="preserve"> heeft </w:t>
      </w:r>
      <w:r w:rsidRPr="00875206">
        <w:rPr>
          <w:rFonts w:cs="Arial"/>
          <w:sz w:val="20"/>
        </w:rPr>
        <w:t>aanbestedingsdocument</w:t>
      </w:r>
      <w:r w:rsidR="00B1571A" w:rsidRPr="00875206">
        <w:rPr>
          <w:rFonts w:cs="Arial"/>
          <w:sz w:val="20"/>
        </w:rPr>
        <w:t>en</w:t>
      </w:r>
      <w:r w:rsidRPr="00875206">
        <w:rPr>
          <w:rFonts w:cs="Arial"/>
          <w:sz w:val="20"/>
        </w:rPr>
        <w:t xml:space="preserve"> ten behoeve van de selectiefase </w:t>
      </w:r>
      <w:r w:rsidR="009D60DB" w:rsidRPr="00875206">
        <w:rPr>
          <w:rFonts w:cs="Arial"/>
          <w:sz w:val="20"/>
        </w:rPr>
        <w:t>met grote zorg samengesteld. G</w:t>
      </w:r>
      <w:r w:rsidR="007968AD" w:rsidRPr="00875206">
        <w:rPr>
          <w:rFonts w:cs="Arial"/>
          <w:sz w:val="20"/>
        </w:rPr>
        <w:t>egadigde</w:t>
      </w:r>
      <w:r w:rsidR="009D60DB" w:rsidRPr="00875206">
        <w:rPr>
          <w:rFonts w:cs="Arial"/>
          <w:sz w:val="20"/>
        </w:rPr>
        <w:t>n</w:t>
      </w:r>
      <w:r w:rsidRPr="00875206">
        <w:rPr>
          <w:rFonts w:cs="Arial"/>
          <w:sz w:val="20"/>
        </w:rPr>
        <w:t xml:space="preserve"> </w:t>
      </w:r>
      <w:r w:rsidR="009D60DB" w:rsidRPr="00875206">
        <w:rPr>
          <w:rFonts w:cs="Arial"/>
          <w:sz w:val="20"/>
        </w:rPr>
        <w:t xml:space="preserve">worden </w:t>
      </w:r>
      <w:r w:rsidRPr="00875206">
        <w:rPr>
          <w:rFonts w:cs="Arial"/>
          <w:sz w:val="20"/>
        </w:rPr>
        <w:t>verzocht eventuele onvolkomenheden, onduidelijkheden, tegenstrijdigheden, gebreken en fouten (in de mee</w:t>
      </w:r>
      <w:r w:rsidR="009D60DB" w:rsidRPr="00875206">
        <w:rPr>
          <w:rFonts w:cs="Arial"/>
          <w:sz w:val="20"/>
        </w:rPr>
        <w:t>st brede zin van het woord) en/</w:t>
      </w:r>
      <w:r w:rsidRPr="00875206">
        <w:rPr>
          <w:rFonts w:cs="Arial"/>
          <w:sz w:val="20"/>
        </w:rPr>
        <w:t xml:space="preserve">of bepalingen in de aanbestedingsdocumenten of nadere motiveringen van </w:t>
      </w:r>
      <w:r w:rsidR="00CE3D93" w:rsidRPr="00875206">
        <w:rPr>
          <w:rFonts w:cs="Arial"/>
          <w:sz w:val="20"/>
        </w:rPr>
        <w:t xml:space="preserve">de </w:t>
      </w:r>
      <w:r w:rsidR="00085FDE">
        <w:rPr>
          <w:rFonts w:cs="Arial"/>
          <w:sz w:val="20"/>
        </w:rPr>
        <w:t>Gemeente</w:t>
      </w:r>
      <w:r w:rsidR="00D04B14" w:rsidRPr="00875206">
        <w:rPr>
          <w:rFonts w:cs="Arial"/>
          <w:sz w:val="20"/>
        </w:rPr>
        <w:t xml:space="preserve"> die </w:t>
      </w:r>
      <w:r w:rsidRPr="00875206">
        <w:rPr>
          <w:rFonts w:cs="Arial"/>
          <w:sz w:val="20"/>
        </w:rPr>
        <w:t>in strijd zij</w:t>
      </w:r>
      <w:r w:rsidR="009D60DB" w:rsidRPr="00875206">
        <w:rPr>
          <w:rFonts w:cs="Arial"/>
          <w:sz w:val="20"/>
        </w:rPr>
        <w:t>n met de (</w:t>
      </w:r>
      <w:proofErr w:type="spellStart"/>
      <w:r w:rsidR="009D60DB" w:rsidRPr="00875206">
        <w:rPr>
          <w:rFonts w:cs="Arial"/>
          <w:sz w:val="20"/>
        </w:rPr>
        <w:t>Aanbestedings</w:t>
      </w:r>
      <w:proofErr w:type="spellEnd"/>
      <w:r w:rsidR="009D60DB" w:rsidRPr="00875206">
        <w:rPr>
          <w:rFonts w:cs="Arial"/>
          <w:sz w:val="20"/>
        </w:rPr>
        <w:t>)wet en/</w:t>
      </w:r>
      <w:r w:rsidRPr="00875206">
        <w:rPr>
          <w:rFonts w:cs="Arial"/>
          <w:sz w:val="20"/>
        </w:rPr>
        <w:t xml:space="preserve">of de algemene aanbestedingsbeginselen, dan wel de precontractuele redelijkheid en billijkheid, zo spoedig mogelijk, maar uiterlijk voor afloop van de uiterste termijn voor het indienen van vragen, zelf schriftelijk te melden bij </w:t>
      </w:r>
      <w:r w:rsidR="00CE3D93" w:rsidRPr="00875206">
        <w:rPr>
          <w:rFonts w:cs="Arial"/>
          <w:sz w:val="20"/>
        </w:rPr>
        <w:t xml:space="preserve">de </w:t>
      </w:r>
      <w:r w:rsidR="00085FDE">
        <w:rPr>
          <w:rFonts w:cs="Arial"/>
          <w:sz w:val="20"/>
        </w:rPr>
        <w:t>Gemeente</w:t>
      </w:r>
      <w:r w:rsidRPr="00875206">
        <w:rPr>
          <w:rFonts w:cs="Arial"/>
          <w:sz w:val="20"/>
        </w:rPr>
        <w:t xml:space="preserve">, op straffe van verval van recht, zodat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de mogelijkheid heeft om, zo nodig, tijdig een en ander te corrigeren of bij te stellen.</w:t>
      </w:r>
    </w:p>
    <w:p w14:paraId="7FD6B0B5"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6A461BB8" w14:textId="76DDA678" w:rsidR="00C61B25" w:rsidRPr="00875206" w:rsidRDefault="003B587D" w:rsidP="00D7289D">
      <w:pPr>
        <w:spacing w:line="288" w:lineRule="auto"/>
        <w:jc w:val="both"/>
        <w:rPr>
          <w:rFonts w:cs="Arial"/>
          <w:sz w:val="20"/>
        </w:rPr>
      </w:pPr>
      <w:r w:rsidRPr="00875206">
        <w:rPr>
          <w:rFonts w:cs="Arial"/>
          <w:sz w:val="20"/>
        </w:rPr>
        <w:t xml:space="preserve">Indien </w:t>
      </w:r>
      <w:r w:rsidR="009D60DB" w:rsidRPr="00875206">
        <w:rPr>
          <w:rFonts w:cs="Arial"/>
          <w:sz w:val="20"/>
        </w:rPr>
        <w:t xml:space="preserve">een </w:t>
      </w:r>
      <w:r w:rsidRPr="00875206">
        <w:rPr>
          <w:rFonts w:cs="Arial"/>
          <w:sz w:val="20"/>
        </w:rPr>
        <w:t>g</w:t>
      </w:r>
      <w:r w:rsidR="00163951" w:rsidRPr="00875206">
        <w:rPr>
          <w:rFonts w:cs="Arial"/>
          <w:sz w:val="20"/>
        </w:rPr>
        <w:t xml:space="preserve">egadigde zich niet kan verenigen </w:t>
      </w:r>
      <w:r w:rsidR="009D60DB" w:rsidRPr="00875206">
        <w:rPr>
          <w:rFonts w:cs="Arial"/>
          <w:sz w:val="20"/>
        </w:rPr>
        <w:t>met een of meerdere antwoorden/</w:t>
      </w:r>
      <w:r w:rsidR="00163951" w:rsidRPr="00875206">
        <w:rPr>
          <w:rFonts w:cs="Arial"/>
          <w:sz w:val="20"/>
        </w:rPr>
        <w:t xml:space="preserve">verduidelijkingen van </w:t>
      </w:r>
      <w:r w:rsidR="00CE3D93" w:rsidRPr="00875206">
        <w:rPr>
          <w:rFonts w:cs="Arial"/>
          <w:sz w:val="20"/>
        </w:rPr>
        <w:t xml:space="preserve">de </w:t>
      </w:r>
      <w:r w:rsidR="00085FDE">
        <w:rPr>
          <w:rFonts w:cs="Arial"/>
          <w:sz w:val="20"/>
        </w:rPr>
        <w:t>Gemeente</w:t>
      </w:r>
      <w:r w:rsidR="00163951" w:rsidRPr="00875206">
        <w:rPr>
          <w:rFonts w:cs="Arial"/>
          <w:sz w:val="20"/>
        </w:rPr>
        <w:t xml:space="preserve">, dient </w:t>
      </w:r>
      <w:r w:rsidR="007968AD" w:rsidRPr="00875206">
        <w:rPr>
          <w:rFonts w:cs="Arial"/>
          <w:sz w:val="20"/>
        </w:rPr>
        <w:t>gegadigde</w:t>
      </w:r>
      <w:r w:rsidR="00163951" w:rsidRPr="00875206">
        <w:rPr>
          <w:rFonts w:cs="Arial"/>
          <w:sz w:val="20"/>
        </w:rPr>
        <w:t xml:space="preserve"> dit, op straffe van verval van recht, met spoed kenbaar te maken aan </w:t>
      </w:r>
      <w:r w:rsidR="00CE3D93" w:rsidRPr="00875206">
        <w:rPr>
          <w:rFonts w:cs="Arial"/>
          <w:sz w:val="20"/>
        </w:rPr>
        <w:t xml:space="preserve">de </w:t>
      </w:r>
      <w:r w:rsidR="00085FDE">
        <w:rPr>
          <w:rFonts w:cs="Arial"/>
          <w:sz w:val="20"/>
        </w:rPr>
        <w:t>Gemeente</w:t>
      </w:r>
      <w:r w:rsidR="00163951" w:rsidRPr="00875206">
        <w:rPr>
          <w:rFonts w:cs="Arial"/>
          <w:sz w:val="20"/>
        </w:rPr>
        <w:t>, maar in ieder geval voor de uiterste da</w:t>
      </w:r>
      <w:r w:rsidR="00B1571A" w:rsidRPr="00875206">
        <w:rPr>
          <w:rFonts w:cs="Arial"/>
          <w:sz w:val="20"/>
        </w:rPr>
        <w:t xml:space="preserve">tum van </w:t>
      </w:r>
      <w:r w:rsidRPr="00875206">
        <w:rPr>
          <w:rFonts w:cs="Arial"/>
          <w:sz w:val="20"/>
        </w:rPr>
        <w:t>a</w:t>
      </w:r>
      <w:r w:rsidR="00061C6E" w:rsidRPr="00875206">
        <w:rPr>
          <w:rFonts w:cs="Arial"/>
          <w:sz w:val="20"/>
        </w:rPr>
        <w:t>anmelding</w:t>
      </w:r>
      <w:r w:rsidR="00163951" w:rsidRPr="00875206">
        <w:rPr>
          <w:rFonts w:cs="Arial"/>
          <w:sz w:val="20"/>
        </w:rPr>
        <w:t>.</w:t>
      </w:r>
    </w:p>
    <w:p w14:paraId="1EA24760"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5298E612" w14:textId="1DEB235E" w:rsidR="00D73BA2" w:rsidRPr="00875206" w:rsidRDefault="00163951" w:rsidP="00D7289D">
      <w:pPr>
        <w:spacing w:line="288" w:lineRule="auto"/>
        <w:jc w:val="both"/>
        <w:rPr>
          <w:rFonts w:cs="Arial"/>
          <w:sz w:val="20"/>
        </w:rPr>
      </w:pPr>
      <w:r w:rsidRPr="00875206">
        <w:rPr>
          <w:rFonts w:cs="Arial"/>
          <w:sz w:val="20"/>
        </w:rPr>
        <w:t xml:space="preserve">Voor zover </w:t>
      </w:r>
      <w:r w:rsidR="00CE3D93" w:rsidRPr="00875206">
        <w:rPr>
          <w:rFonts w:cs="Arial"/>
          <w:sz w:val="20"/>
        </w:rPr>
        <w:t xml:space="preserve">de </w:t>
      </w:r>
      <w:r w:rsidR="00085FDE">
        <w:rPr>
          <w:rFonts w:cs="Arial"/>
          <w:sz w:val="20"/>
        </w:rPr>
        <w:t>Gemeente</w:t>
      </w:r>
      <w:r w:rsidR="009D60DB" w:rsidRPr="00875206">
        <w:rPr>
          <w:rFonts w:cs="Arial"/>
          <w:sz w:val="20"/>
        </w:rPr>
        <w:t xml:space="preserve"> </w:t>
      </w:r>
      <w:r w:rsidRPr="00875206">
        <w:rPr>
          <w:rFonts w:cs="Arial"/>
          <w:sz w:val="20"/>
        </w:rPr>
        <w:t xml:space="preserve">voorafgaande aan de indiening van de </w:t>
      </w:r>
      <w:r w:rsidR="006C7F53" w:rsidRPr="00875206">
        <w:rPr>
          <w:rFonts w:cs="Arial"/>
          <w:sz w:val="20"/>
        </w:rPr>
        <w:t>aanmelding</w:t>
      </w:r>
      <w:r w:rsidRPr="00875206">
        <w:rPr>
          <w:rFonts w:cs="Arial"/>
          <w:sz w:val="20"/>
        </w:rPr>
        <w:t xml:space="preserve"> geen (tijdige) opmerkin</w:t>
      </w:r>
      <w:r w:rsidR="00C61B25" w:rsidRPr="00875206">
        <w:rPr>
          <w:rFonts w:cs="Arial"/>
          <w:sz w:val="20"/>
        </w:rPr>
        <w:t>gen</w:t>
      </w:r>
      <w:r w:rsidRPr="00875206">
        <w:rPr>
          <w:rFonts w:cs="Arial"/>
          <w:sz w:val="20"/>
        </w:rPr>
        <w:t xml:space="preserve"> en/of vragen en/of bezwaren ten aanzien van de </w:t>
      </w:r>
      <w:r w:rsidR="00C61B25" w:rsidRPr="00875206">
        <w:rPr>
          <w:rFonts w:cs="Arial"/>
          <w:sz w:val="20"/>
        </w:rPr>
        <w:t>a</w:t>
      </w:r>
      <w:r w:rsidRPr="00875206">
        <w:rPr>
          <w:rFonts w:cs="Arial"/>
          <w:sz w:val="20"/>
        </w:rPr>
        <w:t xml:space="preserve">anbestedingsdocumenten en/of enige nadere motivering </w:t>
      </w:r>
      <w:r w:rsidR="009D60DB" w:rsidRPr="00875206">
        <w:rPr>
          <w:rFonts w:cs="Arial"/>
          <w:sz w:val="20"/>
        </w:rPr>
        <w:t xml:space="preserve">heeft </w:t>
      </w:r>
      <w:r w:rsidRPr="00875206">
        <w:rPr>
          <w:rFonts w:cs="Arial"/>
          <w:sz w:val="20"/>
        </w:rPr>
        <w:t xml:space="preserve">ontvangen, wordt </w:t>
      </w:r>
      <w:r w:rsidR="007968AD" w:rsidRPr="00875206">
        <w:rPr>
          <w:rFonts w:cs="Arial"/>
          <w:sz w:val="20"/>
        </w:rPr>
        <w:t>gegadigde</w:t>
      </w:r>
      <w:r w:rsidRPr="00875206">
        <w:rPr>
          <w:rFonts w:cs="Arial"/>
          <w:sz w:val="20"/>
        </w:rPr>
        <w:t xml:space="preserve"> geacht onverkort en onvoorwaardelijk te hebben ingestemd met de inhoud van </w:t>
      </w:r>
      <w:r w:rsidR="009D60DB" w:rsidRPr="00875206">
        <w:rPr>
          <w:rFonts w:cs="Arial"/>
          <w:sz w:val="20"/>
        </w:rPr>
        <w:t xml:space="preserve">de </w:t>
      </w:r>
      <w:r w:rsidR="00C61B25" w:rsidRPr="00875206">
        <w:rPr>
          <w:rFonts w:cs="Arial"/>
          <w:sz w:val="20"/>
        </w:rPr>
        <w:t>a</w:t>
      </w:r>
      <w:r w:rsidRPr="00875206">
        <w:rPr>
          <w:rFonts w:cs="Arial"/>
          <w:sz w:val="20"/>
        </w:rPr>
        <w:t xml:space="preserve">anbestedingsdocumenten. Door een </w:t>
      </w:r>
      <w:r w:rsidR="006C7F53" w:rsidRPr="00875206">
        <w:rPr>
          <w:rFonts w:cs="Arial"/>
          <w:sz w:val="20"/>
        </w:rPr>
        <w:t>aanmelding</w:t>
      </w:r>
      <w:r w:rsidRPr="00875206">
        <w:rPr>
          <w:rFonts w:cs="Arial"/>
          <w:sz w:val="20"/>
        </w:rPr>
        <w:t xml:space="preserve"> in te dienen, verklaart </w:t>
      </w:r>
      <w:r w:rsidR="007968AD" w:rsidRPr="00875206">
        <w:rPr>
          <w:rFonts w:cs="Arial"/>
          <w:sz w:val="20"/>
        </w:rPr>
        <w:t>gegadigde</w:t>
      </w:r>
      <w:r w:rsidRPr="00875206">
        <w:rPr>
          <w:rFonts w:cs="Arial"/>
          <w:sz w:val="20"/>
        </w:rPr>
        <w:t xml:space="preserve"> zich onvoorwaardelijk en uitdrukkelijk akkoord met de v</w:t>
      </w:r>
      <w:r w:rsidR="002C2473" w:rsidRPr="00875206">
        <w:rPr>
          <w:rFonts w:cs="Arial"/>
          <w:sz w:val="20"/>
        </w:rPr>
        <w:t>oorwaarden en de inhoud van de a</w:t>
      </w:r>
      <w:r w:rsidRPr="00875206">
        <w:rPr>
          <w:rFonts w:cs="Arial"/>
          <w:sz w:val="20"/>
        </w:rPr>
        <w:t>anbestedingsdocumenten en eventuele nadere motiveringen va</w:t>
      </w:r>
      <w:r w:rsidR="00C61B25" w:rsidRPr="00875206">
        <w:rPr>
          <w:rFonts w:cs="Arial"/>
          <w:sz w:val="20"/>
        </w:rPr>
        <w:t>n</w:t>
      </w:r>
      <w:r w:rsidRPr="00875206">
        <w:rPr>
          <w:rFonts w:cs="Arial"/>
          <w:sz w:val="20"/>
        </w:rPr>
        <w:t xml:space="preserve"> </w:t>
      </w:r>
      <w:r w:rsidR="00CE3D93" w:rsidRPr="00875206">
        <w:rPr>
          <w:rFonts w:cs="Arial"/>
          <w:sz w:val="20"/>
        </w:rPr>
        <w:t xml:space="preserve">de </w:t>
      </w:r>
      <w:r w:rsidR="00085FDE">
        <w:rPr>
          <w:rFonts w:cs="Arial"/>
          <w:sz w:val="20"/>
        </w:rPr>
        <w:t>Gemeente</w:t>
      </w:r>
      <w:r w:rsidRPr="00875206">
        <w:rPr>
          <w:rFonts w:cs="Arial"/>
          <w:sz w:val="20"/>
        </w:rPr>
        <w:t xml:space="preserve">. Na </w:t>
      </w:r>
      <w:r w:rsidR="006C7F53" w:rsidRPr="00875206">
        <w:rPr>
          <w:rFonts w:cs="Arial"/>
          <w:sz w:val="20"/>
        </w:rPr>
        <w:t>aanmelding</w:t>
      </w:r>
      <w:r w:rsidRPr="00875206">
        <w:rPr>
          <w:rFonts w:cs="Arial"/>
          <w:sz w:val="20"/>
        </w:rPr>
        <w:t xml:space="preserve"> kan </w:t>
      </w:r>
      <w:r w:rsidR="007968AD" w:rsidRPr="00875206">
        <w:rPr>
          <w:rFonts w:cs="Arial"/>
          <w:sz w:val="20"/>
        </w:rPr>
        <w:t>gegadigde</w:t>
      </w:r>
      <w:r w:rsidRPr="00875206">
        <w:rPr>
          <w:rFonts w:cs="Arial"/>
          <w:sz w:val="20"/>
        </w:rPr>
        <w:t xml:space="preserve"> de inhoud van deze documenten niet langer ter discussie stellen. Indien </w:t>
      </w:r>
      <w:r w:rsidR="007968AD" w:rsidRPr="00875206">
        <w:rPr>
          <w:rFonts w:cs="Arial"/>
          <w:sz w:val="20"/>
        </w:rPr>
        <w:t>gegadigde</w:t>
      </w:r>
      <w:r w:rsidRPr="00875206">
        <w:rPr>
          <w:rFonts w:cs="Arial"/>
          <w:sz w:val="20"/>
        </w:rPr>
        <w:t xml:space="preserve"> niet tijdig op de voorgeschreven wijze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heeft geattendeerd, is </w:t>
      </w:r>
      <w:r w:rsidR="007968AD" w:rsidRPr="00875206">
        <w:rPr>
          <w:rFonts w:cs="Arial"/>
          <w:sz w:val="20"/>
        </w:rPr>
        <w:t>gegadigde</w:t>
      </w:r>
      <w:r w:rsidRPr="00875206">
        <w:rPr>
          <w:rFonts w:cs="Arial"/>
          <w:sz w:val="20"/>
        </w:rPr>
        <w:t xml:space="preserve"> niet-ontvankelijk in enige (latere) vordering gericht tegen de vermeende onjuistheid, onrechtmatigheid of onregelmatigheid van de aanbesteding</w:t>
      </w:r>
      <w:r w:rsidR="00C61B25" w:rsidRPr="00875206">
        <w:rPr>
          <w:rFonts w:cs="Arial"/>
          <w:sz w:val="20"/>
        </w:rPr>
        <w:t>.</w:t>
      </w:r>
    </w:p>
    <w:p w14:paraId="4EBF2338" w14:textId="77777777" w:rsidR="00D73BA2" w:rsidRPr="00875206" w:rsidRDefault="00D73BA2" w:rsidP="001C555C">
      <w:pPr>
        <w:jc w:val="both"/>
        <w:rPr>
          <w:rFonts w:cs="Arial"/>
          <w:sz w:val="20"/>
        </w:rPr>
      </w:pPr>
    </w:p>
    <w:p w14:paraId="15B6FDA7" w14:textId="6BB6DC89" w:rsidR="00D73BA2" w:rsidRPr="00875206" w:rsidRDefault="00163951" w:rsidP="001C555C">
      <w:pPr>
        <w:pStyle w:val="Kop2"/>
        <w:jc w:val="both"/>
        <w:rPr>
          <w:rFonts w:cs="Arial"/>
          <w:szCs w:val="24"/>
        </w:rPr>
      </w:pPr>
      <w:bookmarkStart w:id="102" w:name="_Toc148008472"/>
      <w:r w:rsidRPr="00875206">
        <w:rPr>
          <w:rFonts w:cs="Arial"/>
          <w:szCs w:val="24"/>
        </w:rPr>
        <w:t>Klachtenloket aanbestedingen</w:t>
      </w:r>
      <w:bookmarkEnd w:id="102"/>
    </w:p>
    <w:p w14:paraId="4288FEAA" w14:textId="1CFAEBD2" w:rsidR="00A61455" w:rsidRDefault="00A61455" w:rsidP="00D7289D">
      <w:pPr>
        <w:spacing w:line="288" w:lineRule="auto"/>
        <w:jc w:val="both"/>
        <w:rPr>
          <w:sz w:val="20"/>
        </w:rPr>
      </w:pPr>
      <w:r w:rsidRPr="00916A7A">
        <w:rPr>
          <w:rFonts w:cs="Arial"/>
          <w:sz w:val="20"/>
        </w:rPr>
        <w:t xml:space="preserve">Indien u een klacht heeft aangaande deze aanbesteding kunt u gebruik maken van het digitale klachtenformulier op onze site. Ga naar </w:t>
      </w:r>
      <w:hyperlink r:id="rId22" w:history="1">
        <w:r w:rsidRPr="00916A7A">
          <w:rPr>
            <w:sz w:val="20"/>
          </w:rPr>
          <w:t>https://www.s-hertogenbosch.nl/stad-en-bestuur/bestuur/verordeningen-en-beleid/aanbestedingen.html</w:t>
        </w:r>
      </w:hyperlink>
    </w:p>
    <w:p w14:paraId="055E9F2F" w14:textId="77777777" w:rsidR="00D90052" w:rsidRDefault="00D90052" w:rsidP="00916A7A">
      <w:pPr>
        <w:autoSpaceDE w:val="0"/>
        <w:autoSpaceDN w:val="0"/>
        <w:adjustRightInd w:val="0"/>
        <w:jc w:val="both"/>
        <w:rPr>
          <w:sz w:val="20"/>
        </w:rPr>
      </w:pPr>
    </w:p>
    <w:p w14:paraId="128357A8" w14:textId="77777777" w:rsidR="00D90052" w:rsidRDefault="00D90052" w:rsidP="00916A7A">
      <w:pPr>
        <w:autoSpaceDE w:val="0"/>
        <w:autoSpaceDN w:val="0"/>
        <w:adjustRightInd w:val="0"/>
        <w:jc w:val="both"/>
        <w:rPr>
          <w:sz w:val="20"/>
        </w:rPr>
      </w:pPr>
    </w:p>
    <w:p w14:paraId="02FB1F31" w14:textId="77777777" w:rsidR="00D90052" w:rsidRDefault="00D90052" w:rsidP="00916A7A">
      <w:pPr>
        <w:autoSpaceDE w:val="0"/>
        <w:autoSpaceDN w:val="0"/>
        <w:adjustRightInd w:val="0"/>
        <w:jc w:val="both"/>
        <w:rPr>
          <w:sz w:val="20"/>
        </w:rPr>
      </w:pPr>
    </w:p>
    <w:p w14:paraId="49DEC228" w14:textId="77777777" w:rsidR="00D90052" w:rsidRPr="00916A7A" w:rsidRDefault="00D90052" w:rsidP="00916A7A">
      <w:pPr>
        <w:autoSpaceDE w:val="0"/>
        <w:autoSpaceDN w:val="0"/>
        <w:adjustRightInd w:val="0"/>
        <w:jc w:val="both"/>
        <w:rPr>
          <w:sz w:val="20"/>
        </w:rPr>
      </w:pPr>
    </w:p>
    <w:p w14:paraId="6135A716" w14:textId="6257E1FD" w:rsidR="00916A7A" w:rsidRDefault="00916A7A" w:rsidP="00A61455">
      <w:pPr>
        <w:spacing w:line="288" w:lineRule="auto"/>
        <w:rPr>
          <w:rStyle w:val="Hyperlink"/>
          <w:rFonts w:cs="Arial"/>
          <w:color w:val="auto"/>
        </w:rPr>
      </w:pPr>
    </w:p>
    <w:p w14:paraId="60858F6F" w14:textId="77777777" w:rsidR="00916A7A" w:rsidRPr="00875206" w:rsidRDefault="00916A7A" w:rsidP="00A61455">
      <w:pPr>
        <w:spacing w:line="288" w:lineRule="auto"/>
        <w:rPr>
          <w:rFonts w:cs="Arial"/>
        </w:rPr>
      </w:pPr>
    </w:p>
    <w:p w14:paraId="5DE3DDE3" w14:textId="77777777" w:rsidR="00163951" w:rsidRPr="00875206" w:rsidRDefault="00163951" w:rsidP="001C555C">
      <w:pPr>
        <w:jc w:val="both"/>
        <w:rPr>
          <w:rFonts w:cs="Arial"/>
          <w:sz w:val="20"/>
        </w:rPr>
      </w:pPr>
    </w:p>
    <w:p w14:paraId="09C4450E" w14:textId="7339761B" w:rsidR="00163951" w:rsidRPr="00875206" w:rsidRDefault="00163951" w:rsidP="001C555C">
      <w:pPr>
        <w:pStyle w:val="Kop2"/>
        <w:jc w:val="both"/>
        <w:rPr>
          <w:rFonts w:cs="Arial"/>
          <w:szCs w:val="24"/>
        </w:rPr>
      </w:pPr>
      <w:bookmarkStart w:id="103" w:name="_Toc148008473"/>
      <w:r w:rsidRPr="00875206">
        <w:rPr>
          <w:rFonts w:cs="Arial"/>
          <w:szCs w:val="24"/>
        </w:rPr>
        <w:t>Niet gunning</w:t>
      </w:r>
      <w:bookmarkEnd w:id="103"/>
    </w:p>
    <w:p w14:paraId="4999D9AA" w14:textId="23F70B99" w:rsidR="00A60490" w:rsidRPr="00875206" w:rsidRDefault="00A60490" w:rsidP="00D7289D">
      <w:pPr>
        <w:spacing w:line="288" w:lineRule="auto"/>
        <w:jc w:val="both"/>
        <w:rPr>
          <w:rFonts w:cs="Arial"/>
          <w:sz w:val="20"/>
        </w:rPr>
      </w:pPr>
      <w:r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behoudt zich zonder meer en zonder tot enigerlei schadevergoeding te zijn gehouden </w:t>
      </w:r>
      <w:r w:rsidR="009D60DB" w:rsidRPr="00875206">
        <w:rPr>
          <w:rFonts w:cs="Arial"/>
          <w:sz w:val="20"/>
        </w:rPr>
        <w:t xml:space="preserve">(behoudens voor zover expliciet anders in dit selectiedocument is bepaald) </w:t>
      </w:r>
      <w:r w:rsidRPr="00875206">
        <w:rPr>
          <w:rFonts w:cs="Arial"/>
          <w:sz w:val="20"/>
        </w:rPr>
        <w:t xml:space="preserve">tot aan het moment van ondertekening van de Overeenkomst in ieder geval het recht voor tot: </w:t>
      </w:r>
    </w:p>
    <w:p w14:paraId="2E4035B6" w14:textId="175EC137" w:rsidR="00A60490" w:rsidRPr="00875206" w:rsidRDefault="00A60490" w:rsidP="00AF37C2">
      <w:pPr>
        <w:pStyle w:val="Lijstalinea"/>
        <w:numPr>
          <w:ilvl w:val="0"/>
          <w:numId w:val="8"/>
        </w:numPr>
        <w:jc w:val="both"/>
        <w:rPr>
          <w:rFonts w:cs="Arial"/>
          <w:sz w:val="20"/>
        </w:rPr>
      </w:pPr>
      <w:r w:rsidRPr="00875206">
        <w:rPr>
          <w:rFonts w:cs="Arial"/>
          <w:sz w:val="20"/>
        </w:rPr>
        <w:t xml:space="preserve">opschorten of afbreken van de aanbestedingsprocedure om voor </w:t>
      </w:r>
      <w:r w:rsidR="00085FDE">
        <w:rPr>
          <w:rFonts w:cs="Arial"/>
          <w:sz w:val="20"/>
        </w:rPr>
        <w:t>Gemeente</w:t>
      </w:r>
      <w:r w:rsidR="00D04B14" w:rsidRPr="00875206">
        <w:rPr>
          <w:rFonts w:cs="Arial"/>
          <w:sz w:val="20"/>
        </w:rPr>
        <w:t xml:space="preserve"> </w:t>
      </w:r>
      <w:r w:rsidRPr="00875206">
        <w:rPr>
          <w:rFonts w:cs="Arial"/>
          <w:sz w:val="20"/>
        </w:rPr>
        <w:t>moverende redenen;</w:t>
      </w:r>
    </w:p>
    <w:p w14:paraId="7059509F" w14:textId="77777777" w:rsidR="00A60490" w:rsidRPr="00875206" w:rsidRDefault="00A60490" w:rsidP="00AF37C2">
      <w:pPr>
        <w:pStyle w:val="Lijstalinea"/>
        <w:numPr>
          <w:ilvl w:val="0"/>
          <w:numId w:val="8"/>
        </w:numPr>
        <w:jc w:val="both"/>
        <w:rPr>
          <w:rFonts w:cs="Arial"/>
          <w:sz w:val="20"/>
        </w:rPr>
      </w:pPr>
      <w:r w:rsidRPr="00875206">
        <w:rPr>
          <w:rFonts w:cs="Arial"/>
          <w:sz w:val="20"/>
        </w:rPr>
        <w:t>wijzigen van de tijdsplanning aanbesteding, met uitzondering van het inkorten van wettelijk vastgestelde minimumtermijnen;</w:t>
      </w:r>
    </w:p>
    <w:p w14:paraId="2D76C4DF"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selectiebeslissing;</w:t>
      </w:r>
    </w:p>
    <w:p w14:paraId="406B6213"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gunningsbeslissing;</w:t>
      </w:r>
    </w:p>
    <w:p w14:paraId="3B77A347" w14:textId="22E0AD19" w:rsidR="00387224" w:rsidRPr="00875206" w:rsidRDefault="00A60490" w:rsidP="00AF37C2">
      <w:pPr>
        <w:pStyle w:val="Lijstalinea"/>
        <w:numPr>
          <w:ilvl w:val="0"/>
          <w:numId w:val="8"/>
        </w:numPr>
        <w:jc w:val="both"/>
        <w:rPr>
          <w:rFonts w:cs="Arial"/>
          <w:sz w:val="20"/>
        </w:rPr>
      </w:pPr>
      <w:r w:rsidRPr="00875206">
        <w:rPr>
          <w:rFonts w:cs="Arial"/>
          <w:sz w:val="20"/>
        </w:rPr>
        <w:t>niet gunnen van de opdracht.</w:t>
      </w:r>
    </w:p>
    <w:p w14:paraId="77BFAA4A" w14:textId="77777777" w:rsidR="00163951" w:rsidRDefault="00163951" w:rsidP="001C555C">
      <w:pPr>
        <w:jc w:val="both"/>
        <w:rPr>
          <w:rFonts w:cs="Arial"/>
          <w:sz w:val="20"/>
        </w:rPr>
      </w:pPr>
    </w:p>
    <w:p w14:paraId="7E46F157" w14:textId="77777777" w:rsidR="00774B84" w:rsidRPr="00875206" w:rsidRDefault="00774B84" w:rsidP="001C555C">
      <w:pPr>
        <w:jc w:val="both"/>
        <w:rPr>
          <w:rFonts w:cs="Arial"/>
          <w:sz w:val="20"/>
        </w:rPr>
      </w:pPr>
    </w:p>
    <w:p w14:paraId="0EF4CE60" w14:textId="33DD043E" w:rsidR="00163951" w:rsidRPr="00875206" w:rsidRDefault="00163951" w:rsidP="001C555C">
      <w:pPr>
        <w:pStyle w:val="Kop2"/>
        <w:jc w:val="both"/>
        <w:rPr>
          <w:rFonts w:cs="Arial"/>
          <w:szCs w:val="24"/>
        </w:rPr>
      </w:pPr>
      <w:bookmarkStart w:id="104" w:name="_Toc148008474"/>
      <w:r w:rsidRPr="00875206">
        <w:rPr>
          <w:rFonts w:cs="Arial"/>
          <w:szCs w:val="24"/>
        </w:rPr>
        <w:t>Bezwaartermijn</w:t>
      </w:r>
      <w:bookmarkEnd w:id="104"/>
    </w:p>
    <w:p w14:paraId="609DE528" w14:textId="578E2861" w:rsidR="00163951" w:rsidRPr="00875206" w:rsidRDefault="00846A47"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geeft </w:t>
      </w:r>
      <w:r w:rsidR="00A60490" w:rsidRPr="00875206">
        <w:rPr>
          <w:rFonts w:cs="Arial"/>
          <w:sz w:val="20"/>
        </w:rPr>
        <w:t>gedurende</w:t>
      </w:r>
      <w:r w:rsidR="00BD54A3" w:rsidRPr="00875206">
        <w:rPr>
          <w:rFonts w:cs="Arial"/>
          <w:sz w:val="20"/>
        </w:rPr>
        <w:t xml:space="preserve"> </w:t>
      </w:r>
      <w:r w:rsidR="00433548">
        <w:rPr>
          <w:rFonts w:cs="Arial"/>
          <w:sz w:val="20"/>
        </w:rPr>
        <w:t>7</w:t>
      </w:r>
      <w:r w:rsidR="00BD54A3" w:rsidRPr="00875206">
        <w:rPr>
          <w:rFonts w:cs="Arial"/>
          <w:sz w:val="20"/>
        </w:rPr>
        <w:t xml:space="preserve"> </w:t>
      </w:r>
      <w:r w:rsidR="00A60490" w:rsidRPr="00875206">
        <w:rPr>
          <w:rFonts w:cs="Arial"/>
          <w:sz w:val="20"/>
        </w:rPr>
        <w:t xml:space="preserve">kalenderdagen na verzending van de selectiebeslissing geen uitvoering aan die beslissing en gaan niet over tot de inschrijvingsfase. Dit om afgewezen partijen gedurende die termijn gelegenheid te bieden een kort geding aanhangig te maken tegen de selectiebeslissing. Zij kunnen dat doen door het laten betekenen van de dagvaarding op het adres van </w:t>
      </w:r>
      <w:r w:rsidR="00CE3D93" w:rsidRPr="00875206">
        <w:rPr>
          <w:rFonts w:cs="Arial"/>
          <w:sz w:val="20"/>
        </w:rPr>
        <w:t xml:space="preserve">de </w:t>
      </w:r>
      <w:r w:rsidR="00085FDE">
        <w:rPr>
          <w:rFonts w:cs="Arial"/>
          <w:sz w:val="20"/>
        </w:rPr>
        <w:t>Gemeente</w:t>
      </w:r>
      <w:r w:rsidR="00A60490" w:rsidRPr="00875206">
        <w:rPr>
          <w:rFonts w:cs="Arial"/>
          <w:sz w:val="20"/>
        </w:rPr>
        <w:t xml:space="preserve">. De termijn van </w:t>
      </w:r>
      <w:r w:rsidR="00433548">
        <w:rPr>
          <w:rFonts w:cs="Arial"/>
          <w:sz w:val="20"/>
        </w:rPr>
        <w:t>7</w:t>
      </w:r>
      <w:r w:rsidR="00BD54A3" w:rsidRPr="00875206">
        <w:rPr>
          <w:rFonts w:cs="Arial"/>
          <w:sz w:val="20"/>
        </w:rPr>
        <w:t xml:space="preserve"> </w:t>
      </w:r>
      <w:r w:rsidR="00A60490" w:rsidRPr="00875206">
        <w:rPr>
          <w:rFonts w:cs="Arial"/>
          <w:sz w:val="20"/>
        </w:rPr>
        <w:t xml:space="preserve">kalenderdagen is een vervaltermijn, dat wil zeggen dat indien een </w:t>
      </w:r>
      <w:r w:rsidR="007968AD" w:rsidRPr="00875206">
        <w:rPr>
          <w:rFonts w:cs="Arial"/>
          <w:sz w:val="20"/>
        </w:rPr>
        <w:t>gegadigde</w:t>
      </w:r>
      <w:r w:rsidR="00A60490" w:rsidRPr="00875206">
        <w:rPr>
          <w:rFonts w:cs="Arial"/>
          <w:sz w:val="20"/>
        </w:rPr>
        <w:t xml:space="preserve"> niet binnen deze termijn een kortgedingprocedure aanhangig heeft gemaakt bij de bevoegde rechter, de betreffende </w:t>
      </w:r>
      <w:r w:rsidR="007968AD" w:rsidRPr="00875206">
        <w:rPr>
          <w:rFonts w:cs="Arial"/>
          <w:sz w:val="20"/>
        </w:rPr>
        <w:t>gegadigde</w:t>
      </w:r>
      <w:r w:rsidR="00A60490" w:rsidRPr="00875206">
        <w:rPr>
          <w:rFonts w:cs="Arial"/>
          <w:sz w:val="20"/>
        </w:rPr>
        <w:t xml:space="preserve"> niet ontvankelijk is in zijn bezwa</w:t>
      </w:r>
      <w:r w:rsidR="009D60DB" w:rsidRPr="00875206">
        <w:rPr>
          <w:rFonts w:cs="Arial"/>
          <w:sz w:val="20"/>
        </w:rPr>
        <w:t>ren tegen de selectiebeslissing. H</w:t>
      </w:r>
      <w:r w:rsidR="00A60490" w:rsidRPr="00875206">
        <w:rPr>
          <w:rFonts w:cs="Arial"/>
          <w:sz w:val="20"/>
        </w:rPr>
        <w:t xml:space="preserve">ij heeft dan zijn rechten verwerkt om nog tegen de selectiebeslissing op te komen. De </w:t>
      </w:r>
      <w:r w:rsidR="00085FDE">
        <w:rPr>
          <w:rFonts w:cs="Arial"/>
          <w:sz w:val="20"/>
        </w:rPr>
        <w:t>Gemeente</w:t>
      </w:r>
      <w:r w:rsidR="00D04B14" w:rsidRPr="00875206">
        <w:rPr>
          <w:rFonts w:cs="Arial"/>
          <w:sz w:val="20"/>
        </w:rPr>
        <w:t xml:space="preserve"> </w:t>
      </w:r>
      <w:r w:rsidR="00A60490" w:rsidRPr="00875206">
        <w:rPr>
          <w:rFonts w:cs="Arial"/>
          <w:sz w:val="20"/>
        </w:rPr>
        <w:t xml:space="preserve">is dan vrij om (verder) gevolg te geven aan zijn selectiebeslissing. Deze vervaltermijn ziet ook toe op de beslissing van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00A60490" w:rsidRPr="00875206">
        <w:rPr>
          <w:rFonts w:cs="Arial"/>
          <w:sz w:val="20"/>
        </w:rPr>
        <w:t xml:space="preserve">de aanbestedingsprocedure (al dan niet tijdelijk) te staken/beëindigen. Deze vervaltermijn staat er bovendien aan in de weg dat een </w:t>
      </w:r>
      <w:r w:rsidR="007968AD" w:rsidRPr="00875206">
        <w:rPr>
          <w:rFonts w:cs="Arial"/>
          <w:sz w:val="20"/>
        </w:rPr>
        <w:t>gegadigde</w:t>
      </w:r>
      <w:r w:rsidR="00A60490" w:rsidRPr="00875206">
        <w:rPr>
          <w:rFonts w:cs="Arial"/>
          <w:sz w:val="20"/>
        </w:rPr>
        <w:t xml:space="preserve"> die binnen deze termijn niet zelf een kort geding aanhangig heeft gemaakt, zich in een door een andere </w:t>
      </w:r>
      <w:r w:rsidR="007968AD" w:rsidRPr="00875206">
        <w:rPr>
          <w:rFonts w:cs="Arial"/>
          <w:sz w:val="20"/>
        </w:rPr>
        <w:t>gegadigde</w:t>
      </w:r>
      <w:r w:rsidR="00A60490" w:rsidRPr="00875206">
        <w:rPr>
          <w:rFonts w:cs="Arial"/>
          <w:sz w:val="20"/>
        </w:rPr>
        <w:t xml:space="preserve"> aanhangig gemaakt kort ged</w:t>
      </w:r>
      <w:r w:rsidR="009D60DB" w:rsidRPr="00875206">
        <w:rPr>
          <w:rFonts w:cs="Arial"/>
          <w:sz w:val="20"/>
        </w:rPr>
        <w:t>ing intervenieert (tussenkomst/</w:t>
      </w:r>
      <w:r w:rsidR="00A60490" w:rsidRPr="00875206">
        <w:rPr>
          <w:rFonts w:cs="Arial"/>
          <w:sz w:val="20"/>
        </w:rPr>
        <w:t xml:space="preserve">voeging) aan de zijde van die andere </w:t>
      </w:r>
      <w:r w:rsidR="007968AD" w:rsidRPr="00875206">
        <w:rPr>
          <w:rFonts w:cs="Arial"/>
          <w:sz w:val="20"/>
        </w:rPr>
        <w:t>gegadigde</w:t>
      </w:r>
      <w:r w:rsidR="00A60490" w:rsidRPr="00875206">
        <w:rPr>
          <w:rFonts w:cs="Arial"/>
          <w:sz w:val="20"/>
        </w:rPr>
        <w:t>.</w:t>
      </w:r>
    </w:p>
    <w:p w14:paraId="246D16C9" w14:textId="77777777" w:rsidR="00163951" w:rsidRDefault="00163951" w:rsidP="001C555C">
      <w:pPr>
        <w:jc w:val="both"/>
        <w:rPr>
          <w:rFonts w:cs="Arial"/>
          <w:sz w:val="20"/>
        </w:rPr>
      </w:pPr>
    </w:p>
    <w:p w14:paraId="0B4F7247" w14:textId="77777777" w:rsidR="00774B84" w:rsidRPr="00875206" w:rsidRDefault="00774B84" w:rsidP="001C555C">
      <w:pPr>
        <w:jc w:val="both"/>
        <w:rPr>
          <w:rFonts w:cs="Arial"/>
          <w:sz w:val="20"/>
        </w:rPr>
      </w:pPr>
    </w:p>
    <w:p w14:paraId="080FDC0A" w14:textId="34462CCA" w:rsidR="00163951" w:rsidRPr="00875206" w:rsidRDefault="00163951" w:rsidP="001C555C">
      <w:pPr>
        <w:pStyle w:val="Kop2"/>
        <w:jc w:val="both"/>
        <w:rPr>
          <w:rFonts w:cs="Arial"/>
          <w:szCs w:val="24"/>
        </w:rPr>
      </w:pPr>
      <w:bookmarkStart w:id="105" w:name="_Toc148008475"/>
      <w:r w:rsidRPr="00875206">
        <w:rPr>
          <w:rFonts w:cs="Arial"/>
          <w:szCs w:val="24"/>
        </w:rPr>
        <w:t>Bevoegde rechter</w:t>
      </w:r>
      <w:bookmarkEnd w:id="105"/>
    </w:p>
    <w:p w14:paraId="3749B6C0" w14:textId="4B6CE301" w:rsidR="004E3C45" w:rsidRDefault="00A60490" w:rsidP="00D7289D">
      <w:pPr>
        <w:spacing w:line="288" w:lineRule="auto"/>
        <w:jc w:val="both"/>
        <w:rPr>
          <w:rFonts w:cs="Arial"/>
          <w:sz w:val="20"/>
        </w:rPr>
      </w:pPr>
      <w:r w:rsidRPr="00875206">
        <w:rPr>
          <w:rFonts w:cs="Arial"/>
          <w:sz w:val="20"/>
        </w:rPr>
        <w:t xml:space="preserve">Op de aanbestedingsprocedure is Nederlands recht van toepassing. Geschillen die ontstaan naar aanleiding van onderhavige aanbesteding </w:t>
      </w:r>
      <w:r w:rsidR="001B04DC" w:rsidRPr="00875206">
        <w:rPr>
          <w:rFonts w:cs="Arial"/>
          <w:sz w:val="20"/>
        </w:rPr>
        <w:t>worden ter beslechting</w:t>
      </w:r>
      <w:r w:rsidRPr="00875206">
        <w:rPr>
          <w:rFonts w:cs="Arial"/>
          <w:sz w:val="20"/>
        </w:rPr>
        <w:t xml:space="preserve"> voorgelegd aan de bevoegde </w:t>
      </w:r>
      <w:r w:rsidR="001B04DC" w:rsidRPr="00875206">
        <w:rPr>
          <w:rFonts w:cs="Arial"/>
          <w:sz w:val="20"/>
        </w:rPr>
        <w:t>v</w:t>
      </w:r>
      <w:r w:rsidRPr="00875206">
        <w:rPr>
          <w:rFonts w:cs="Arial"/>
          <w:sz w:val="20"/>
        </w:rPr>
        <w:t>oorzieningenrechter van de Rechtbank Oost-Brabant.</w:t>
      </w:r>
    </w:p>
    <w:p w14:paraId="2B4D7A0D" w14:textId="30A107B6" w:rsidR="003A6E8C" w:rsidRDefault="003A6E8C" w:rsidP="001C555C">
      <w:pPr>
        <w:jc w:val="both"/>
        <w:rPr>
          <w:rFonts w:cs="Arial"/>
          <w:sz w:val="20"/>
        </w:rPr>
      </w:pPr>
    </w:p>
    <w:p w14:paraId="691D7E7A" w14:textId="2B89FF3D" w:rsidR="003A6E8C" w:rsidRDefault="003A6E8C" w:rsidP="003A6E8C">
      <w:pPr>
        <w:rPr>
          <w:rFonts w:cs="Arial"/>
        </w:rPr>
      </w:pPr>
    </w:p>
    <w:p w14:paraId="58E8408C" w14:textId="77777777" w:rsidR="003A6E8C" w:rsidRPr="00875206" w:rsidRDefault="003A6E8C" w:rsidP="001C555C">
      <w:pPr>
        <w:jc w:val="both"/>
        <w:rPr>
          <w:rFonts w:cs="Arial"/>
          <w:sz w:val="20"/>
        </w:rPr>
      </w:pPr>
    </w:p>
    <w:sectPr w:rsidR="003A6E8C" w:rsidRPr="00875206" w:rsidSect="00875206">
      <w:footerReference w:type="even" r:id="rId23"/>
      <w:footerReference w:type="default" r:id="rId24"/>
      <w:endnotePr>
        <w:numFmt w:val="decimal"/>
      </w:endnotePr>
      <w:pgSz w:w="11907" w:h="16840" w:code="9"/>
      <w:pgMar w:top="2608" w:right="2381" w:bottom="851" w:left="241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0B67" w14:textId="77777777" w:rsidR="00DA033B" w:rsidRDefault="00DA033B" w:rsidP="00917F83">
      <w:pPr>
        <w:spacing w:line="240" w:lineRule="auto"/>
      </w:pPr>
      <w:r>
        <w:separator/>
      </w:r>
    </w:p>
  </w:endnote>
  <w:endnote w:type="continuationSeparator" w:id="0">
    <w:p w14:paraId="477B8684" w14:textId="77777777" w:rsidR="00DA033B" w:rsidRDefault="00DA033B" w:rsidP="00917F83">
      <w:pPr>
        <w:spacing w:line="240" w:lineRule="auto"/>
      </w:pPr>
      <w:r>
        <w:continuationSeparator/>
      </w:r>
    </w:p>
  </w:endnote>
  <w:endnote w:type="continuationNotice" w:id="1">
    <w:p w14:paraId="197434D1" w14:textId="77777777" w:rsidR="00DA033B" w:rsidRDefault="00DA03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N Caecilia">
    <w:altName w:val="Cambria"/>
    <w:charset w:val="00"/>
    <w:family w:val="roman"/>
    <w:pitch w:val="variable"/>
    <w:sig w:usb0="800000A7" w:usb1="00000000" w:usb2="00000000" w:usb3="00000000" w:csb0="0000009B" w:csb1="00000000"/>
  </w:font>
  <w:font w:name="Logo Font">
    <w:altName w:val="Bahnschrift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ueScalaSans">
    <w:altName w:val="Calibri"/>
    <w:charset w:val="00"/>
    <w:family w:val="auto"/>
    <w:pitch w:val="variable"/>
    <w:sig w:usb0="00000083" w:usb1="00000000" w:usb2="00000000" w:usb3="00000000" w:csb0="00000009"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D51A36" w:rsidRPr="002C183F" w14:paraId="5BA4157D" w14:textId="77777777">
      <w:trPr>
        <w:cantSplit/>
        <w:trHeight w:val="238"/>
      </w:trPr>
      <w:tc>
        <w:tcPr>
          <w:tcW w:w="1631" w:type="dxa"/>
        </w:tcPr>
        <w:p w14:paraId="1C662F7C" w14:textId="77777777" w:rsidR="00D51A36" w:rsidRDefault="00D51A36">
          <w:pPr>
            <w:pStyle w:val="EindhovenKoptekst"/>
          </w:pPr>
        </w:p>
      </w:tc>
      <w:tc>
        <w:tcPr>
          <w:tcW w:w="2156" w:type="dxa"/>
        </w:tcPr>
        <w:p w14:paraId="17385827" w14:textId="77777777" w:rsidR="00D51A36" w:rsidRDefault="00D51A36">
          <w:pPr>
            <w:pStyle w:val="EindhovenKoptekst"/>
            <w:rPr>
              <w:sz w:val="20"/>
            </w:rPr>
          </w:pPr>
        </w:p>
      </w:tc>
      <w:tc>
        <w:tcPr>
          <w:tcW w:w="709" w:type="dxa"/>
        </w:tcPr>
        <w:p w14:paraId="679A9B2B" w14:textId="197020F8" w:rsidR="00D51A36" w:rsidRDefault="00D51A36">
          <w:pPr>
            <w:pStyle w:val="PaginanummerEindhoven"/>
          </w:pP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&gt; 2 </w:instrText>
          </w:r>
          <w:r>
            <w:fldChar w:fldCharType="begin"/>
          </w:r>
          <w:r>
            <w:instrText xml:space="preserve"> PAGE </w:instrText>
          </w:r>
          <w:r>
            <w:fldChar w:fldCharType="separate"/>
          </w:r>
          <w:r>
            <w:rPr>
              <w:noProof/>
            </w:rPr>
            <w:instrText>3</w:instrText>
          </w:r>
          <w:r>
            <w:fldChar w:fldCharType="end"/>
          </w:r>
          <w:r>
            <w:instrText xml:space="preserve"> </w:instrText>
          </w:r>
          <w:r>
            <w:fldChar w:fldCharType="end"/>
          </w:r>
        </w:p>
      </w:tc>
      <w:tc>
        <w:tcPr>
          <w:tcW w:w="4593" w:type="dxa"/>
        </w:tcPr>
        <w:p w14:paraId="313FBA02" w14:textId="77777777" w:rsidR="00D51A36" w:rsidRPr="00C54001" w:rsidRDefault="00D51A36" w:rsidP="00F14B09">
          <w:pPr>
            <w:pStyle w:val="Voettekst"/>
            <w:spacing w:line="220" w:lineRule="atLeast"/>
            <w:jc w:val="right"/>
            <w:rPr>
              <w:szCs w:val="16"/>
            </w:rPr>
          </w:pPr>
          <w:r>
            <w:rPr>
              <w:szCs w:val="16"/>
            </w:rPr>
            <w:t>gemeente Eindhoven</w:t>
          </w:r>
        </w:p>
      </w:tc>
      <w:tc>
        <w:tcPr>
          <w:tcW w:w="1134" w:type="dxa"/>
        </w:tcPr>
        <w:p w14:paraId="74CF9C17" w14:textId="77777777" w:rsidR="00D51A36" w:rsidRPr="002C183F" w:rsidRDefault="00D51A36">
          <w:pPr>
            <w:rPr>
              <w:sz w:val="16"/>
            </w:rPr>
          </w:pPr>
        </w:p>
      </w:tc>
    </w:tr>
  </w:tbl>
  <w:p w14:paraId="40D9556B" w14:textId="77777777" w:rsidR="00D51A36" w:rsidRDefault="00D51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70"/>
      <w:gridCol w:w="2370"/>
      <w:gridCol w:w="2370"/>
    </w:tblGrid>
    <w:tr w:rsidR="56273E00" w14:paraId="3B1B6C4B" w14:textId="77777777" w:rsidTr="56273E00">
      <w:tc>
        <w:tcPr>
          <w:tcW w:w="2370" w:type="dxa"/>
        </w:tcPr>
        <w:p w14:paraId="7D4DFC07" w14:textId="71A9AD70" w:rsidR="56273E00" w:rsidRDefault="56273E00" w:rsidP="56273E00">
          <w:pPr>
            <w:pStyle w:val="Koptekst"/>
            <w:ind w:left="-115"/>
          </w:pPr>
        </w:p>
      </w:tc>
      <w:tc>
        <w:tcPr>
          <w:tcW w:w="2370" w:type="dxa"/>
        </w:tcPr>
        <w:p w14:paraId="0A85B5B2" w14:textId="771FCEBC" w:rsidR="56273E00" w:rsidRDefault="56273E00" w:rsidP="56273E00">
          <w:pPr>
            <w:pStyle w:val="Koptekst"/>
            <w:jc w:val="center"/>
          </w:pPr>
        </w:p>
      </w:tc>
      <w:tc>
        <w:tcPr>
          <w:tcW w:w="2370" w:type="dxa"/>
        </w:tcPr>
        <w:p w14:paraId="4E9995AF" w14:textId="2C394319" w:rsidR="56273E00" w:rsidRDefault="56273E00" w:rsidP="56273E00">
          <w:pPr>
            <w:pStyle w:val="Koptekst"/>
            <w:ind w:right="-115"/>
            <w:jc w:val="right"/>
          </w:pPr>
        </w:p>
      </w:tc>
    </w:tr>
  </w:tbl>
  <w:p w14:paraId="76458ADD" w14:textId="199352B7" w:rsidR="56273E00" w:rsidRDefault="56273E00" w:rsidP="56273E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D51A36" w:rsidRPr="002C183F" w14:paraId="565D346C" w14:textId="77777777">
      <w:trPr>
        <w:cantSplit/>
        <w:trHeight w:val="238"/>
      </w:trPr>
      <w:tc>
        <w:tcPr>
          <w:tcW w:w="1631" w:type="dxa"/>
        </w:tcPr>
        <w:p w14:paraId="3CC8D52D" w14:textId="77777777" w:rsidR="00D51A36" w:rsidRDefault="00D51A36">
          <w:pPr>
            <w:pStyle w:val="EindhovenKoptekst"/>
          </w:pPr>
        </w:p>
      </w:tc>
      <w:tc>
        <w:tcPr>
          <w:tcW w:w="2156" w:type="dxa"/>
        </w:tcPr>
        <w:p w14:paraId="7FA70279" w14:textId="77777777" w:rsidR="00D51A36" w:rsidRDefault="00D51A36">
          <w:pPr>
            <w:pStyle w:val="EindhovenKoptekst"/>
            <w:rPr>
              <w:sz w:val="20"/>
            </w:rPr>
          </w:pPr>
        </w:p>
      </w:tc>
      <w:tc>
        <w:tcPr>
          <w:tcW w:w="709" w:type="dxa"/>
        </w:tcPr>
        <w:p w14:paraId="4516E813" w14:textId="77777777" w:rsidR="00D51A36" w:rsidRDefault="00D51A36" w:rsidP="0023320F">
          <w:pPr>
            <w:pStyle w:val="PaginanummerEindhoven"/>
          </w:pPr>
        </w:p>
      </w:tc>
      <w:tc>
        <w:tcPr>
          <w:tcW w:w="4593" w:type="dxa"/>
        </w:tcPr>
        <w:p w14:paraId="1AD1EE28" w14:textId="77777777" w:rsidR="00D51A36" w:rsidRPr="00C54001" w:rsidRDefault="00D51A36" w:rsidP="00F14B09">
          <w:pPr>
            <w:pStyle w:val="Voettekst"/>
            <w:spacing w:line="220" w:lineRule="atLeast"/>
            <w:jc w:val="right"/>
            <w:rPr>
              <w:szCs w:val="16"/>
            </w:rPr>
          </w:pPr>
          <w:r>
            <w:rPr>
              <w:szCs w:val="16"/>
            </w:rPr>
            <w:t>gemeente Eindhoven</w:t>
          </w:r>
        </w:p>
      </w:tc>
      <w:tc>
        <w:tcPr>
          <w:tcW w:w="1134" w:type="dxa"/>
        </w:tcPr>
        <w:p w14:paraId="02AA326D" w14:textId="77777777" w:rsidR="00D51A36" w:rsidRPr="002C183F" w:rsidRDefault="00D51A36">
          <w:pPr>
            <w:rPr>
              <w:sz w:val="16"/>
            </w:rPr>
          </w:pPr>
        </w:p>
      </w:tc>
    </w:tr>
  </w:tbl>
  <w:p w14:paraId="50B0EF3F" w14:textId="77777777" w:rsidR="00D51A36" w:rsidRDefault="00D51A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46097"/>
      <w:docPartObj>
        <w:docPartGallery w:val="Page Numbers (Bottom of Page)"/>
        <w:docPartUnique/>
      </w:docPartObj>
    </w:sdtPr>
    <w:sdtContent>
      <w:p w14:paraId="375A6E6D" w14:textId="147DB026" w:rsidR="00D51A36" w:rsidRDefault="00D51A36">
        <w:pPr>
          <w:pStyle w:val="Voettekst"/>
          <w:jc w:val="right"/>
        </w:pPr>
        <w:r>
          <w:fldChar w:fldCharType="begin"/>
        </w:r>
        <w:r>
          <w:instrText>PAGE   \* MERGEFORMAT</w:instrText>
        </w:r>
        <w:r>
          <w:fldChar w:fldCharType="separate"/>
        </w:r>
        <w:r>
          <w:t>2</w:t>
        </w:r>
        <w:r>
          <w:fldChar w:fldCharType="end"/>
        </w:r>
      </w:p>
    </w:sdtContent>
  </w:sdt>
  <w:p w14:paraId="40C58327" w14:textId="77777777" w:rsidR="00D51A36" w:rsidRDefault="00D51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D5C0" w14:textId="77777777" w:rsidR="00DA033B" w:rsidRDefault="00DA033B" w:rsidP="00917F83">
      <w:pPr>
        <w:spacing w:line="240" w:lineRule="auto"/>
      </w:pPr>
      <w:r>
        <w:separator/>
      </w:r>
    </w:p>
  </w:footnote>
  <w:footnote w:type="continuationSeparator" w:id="0">
    <w:p w14:paraId="18A2B92E" w14:textId="77777777" w:rsidR="00DA033B" w:rsidRDefault="00DA033B" w:rsidP="00917F83">
      <w:pPr>
        <w:spacing w:line="240" w:lineRule="auto"/>
      </w:pPr>
      <w:r>
        <w:continuationSeparator/>
      </w:r>
    </w:p>
  </w:footnote>
  <w:footnote w:type="continuationNotice" w:id="1">
    <w:p w14:paraId="5F6A4A72" w14:textId="77777777" w:rsidR="00DA033B" w:rsidRDefault="00DA03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D51A36" w:rsidRPr="002C183F" w14:paraId="6F8B1C9B" w14:textId="77777777">
      <w:tc>
        <w:tcPr>
          <w:tcW w:w="1650" w:type="dxa"/>
        </w:tcPr>
        <w:p w14:paraId="49229FAE" w14:textId="77777777" w:rsidR="00D51A36" w:rsidRDefault="00D51A36">
          <w:pPr>
            <w:pStyle w:val="EindhovenKoptekst"/>
            <w:jc w:val="right"/>
          </w:pPr>
          <w:r>
            <w:fldChar w:fldCharType="begin" w:fldLock="1"/>
          </w:r>
          <w:r w:rsidRPr="00C91D53">
            <w:instrText xml:space="preserve"> mitVV VV0E69AA91E90FE64DBCA68B0168642AD7 \* MERGEFORMAT </w:instrText>
          </w:r>
          <w:r>
            <w:fldChar w:fldCharType="separate"/>
          </w:r>
          <w:r>
            <w:rPr>
              <w:bCs/>
              <w:noProof/>
            </w:rPr>
            <w:t>maart 2020</w:t>
          </w:r>
          <w:r>
            <w:fldChar w:fldCharType="end"/>
          </w:r>
        </w:p>
      </w:tc>
      <w:tc>
        <w:tcPr>
          <w:tcW w:w="272" w:type="dxa"/>
        </w:tcPr>
        <w:p w14:paraId="5054AA34" w14:textId="77777777" w:rsidR="00D51A36" w:rsidRDefault="00D51A36">
          <w:pPr>
            <w:pStyle w:val="EindhovenKoptekst"/>
          </w:pPr>
        </w:p>
      </w:tc>
      <w:tc>
        <w:tcPr>
          <w:tcW w:w="7230" w:type="dxa"/>
        </w:tcPr>
        <w:p w14:paraId="5B127E7B" w14:textId="77777777" w:rsidR="00D51A36" w:rsidRDefault="00D51A36">
          <w:pPr>
            <w:pStyle w:val="EindhovenKoptekst"/>
          </w:pPr>
          <w:r>
            <w:fldChar w:fldCharType="begin" w:fldLock="1"/>
          </w:r>
          <w:r w:rsidRPr="00C91D53">
            <w:instrText xml:space="preserve"> mitVV VVC04D97081AAD9149BC1976FD0844A8A1 \* MERGEFORMAT </w:instrText>
          </w:r>
          <w:r>
            <w:fldChar w:fldCharType="separate"/>
          </w:r>
          <w:r>
            <w:rPr>
              <w:bCs/>
            </w:rPr>
            <w:t>Wegenstructuur Eindhoven-Noordwest - Onderdoorgang A2/ N2</w:t>
          </w:r>
          <w:r>
            <w:fldChar w:fldCharType="end"/>
          </w:r>
        </w:p>
      </w:tc>
    </w:tr>
    <w:tr w:rsidR="00D51A36" w:rsidRPr="002C183F" w14:paraId="021E1141" w14:textId="77777777">
      <w:tc>
        <w:tcPr>
          <w:tcW w:w="1650" w:type="dxa"/>
        </w:tcPr>
        <w:p w14:paraId="46D5640A" w14:textId="47803113" w:rsidR="00D51A36" w:rsidRDefault="00D51A36">
          <w:pPr>
            <w:pStyle w:val="EindhovenKoptekst"/>
            <w:jc w:val="right"/>
          </w:pPr>
          <w:r>
            <w:fldChar w:fldCharType="begin"/>
          </w:r>
          <w:r>
            <w:instrText xml:space="preserve"> IF </w:instrText>
          </w:r>
          <w:r>
            <w:fldChar w:fldCharType="begin" w:fldLock="1"/>
          </w:r>
          <w:r w:rsidRPr="00C91D53">
            <w:instrText xml:space="preserve"> mitVV VVA88D491B7230D44E8835908177725B3A \* MERGEFORMAT </w:instrText>
          </w:r>
          <w:r>
            <w:fldChar w:fldCharType="end"/>
          </w:r>
          <w:r>
            <w:instrText xml:space="preserve"> ="" "" "Versie </w:instrText>
          </w:r>
          <w:r>
            <w:fldChar w:fldCharType="begin" w:fldLock="1"/>
          </w:r>
          <w:r w:rsidRPr="00C91D53">
            <w:instrText xml:space="preserve"> mitVV VVA88D491B7230D44E8835908177725B3A \* MERGEFORMAT </w:instrText>
          </w:r>
          <w:r>
            <w:fldChar w:fldCharType="end"/>
          </w:r>
          <w:r>
            <w:instrText xml:space="preserve">"  </w:instrText>
          </w:r>
          <w:r>
            <w:fldChar w:fldCharType="end"/>
          </w:r>
        </w:p>
      </w:tc>
      <w:tc>
        <w:tcPr>
          <w:tcW w:w="272" w:type="dxa"/>
        </w:tcPr>
        <w:p w14:paraId="036BA5AF" w14:textId="77777777" w:rsidR="00D51A36" w:rsidRDefault="00D51A36">
          <w:pPr>
            <w:pStyle w:val="EindhovenKoptekst"/>
          </w:pPr>
        </w:p>
      </w:tc>
      <w:tc>
        <w:tcPr>
          <w:tcW w:w="7230" w:type="dxa"/>
        </w:tcPr>
        <w:p w14:paraId="53BFDA14" w14:textId="77777777" w:rsidR="00D51A36" w:rsidRDefault="00D51A36">
          <w:pPr>
            <w:pStyle w:val="EindhovenKoptekst"/>
          </w:pPr>
        </w:p>
      </w:tc>
    </w:tr>
    <w:tr w:rsidR="00D51A36" w:rsidRPr="002C183F" w14:paraId="39E07BC3" w14:textId="77777777">
      <w:tc>
        <w:tcPr>
          <w:tcW w:w="1650" w:type="dxa"/>
        </w:tcPr>
        <w:p w14:paraId="568891E0" w14:textId="77777777" w:rsidR="00D51A36" w:rsidRDefault="00D51A36">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separate"/>
          </w:r>
          <w:r>
            <w:rPr>
              <w:lang w:val="de-DE"/>
            </w:rPr>
            <w:t>Concept</w:t>
          </w:r>
        </w:p>
        <w:p w14:paraId="50511F1C" w14:textId="77777777" w:rsidR="00D51A36" w:rsidRPr="00612980" w:rsidRDefault="00D51A36">
          <w:pPr>
            <w:pStyle w:val="EindhovenKoptekst"/>
            <w:jc w:val="right"/>
            <w:rPr>
              <w:lang w:val="de-DE"/>
            </w:rPr>
          </w:pPr>
          <w:proofErr w:type="spellStart"/>
          <w:r>
            <w:rPr>
              <w:lang w:val="de-DE"/>
            </w:rPr>
            <w:t>Versie</w:t>
          </w:r>
          <w:proofErr w:type="spellEnd"/>
          <w:r>
            <w:rPr>
              <w:lang w:val="de-DE"/>
            </w:rPr>
            <w:t xml:space="preserve"> 0.3</w:t>
          </w:r>
          <w:r>
            <w:rPr>
              <w:lang w:val="de-DE"/>
            </w:rPr>
            <w:fldChar w:fldCharType="end"/>
          </w:r>
        </w:p>
      </w:tc>
      <w:tc>
        <w:tcPr>
          <w:tcW w:w="272" w:type="dxa"/>
        </w:tcPr>
        <w:p w14:paraId="532352C2" w14:textId="77777777" w:rsidR="00D51A36" w:rsidRPr="00612980" w:rsidRDefault="00D51A36">
          <w:pPr>
            <w:pStyle w:val="EindhovenKoptekst"/>
            <w:rPr>
              <w:lang w:val="de-DE"/>
            </w:rPr>
          </w:pPr>
        </w:p>
      </w:tc>
      <w:tc>
        <w:tcPr>
          <w:tcW w:w="7230" w:type="dxa"/>
        </w:tcPr>
        <w:p w14:paraId="0D2AB14C" w14:textId="77777777" w:rsidR="00D51A36" w:rsidRPr="00612980" w:rsidRDefault="00D51A36">
          <w:pPr>
            <w:pStyle w:val="EindhovenKoptekst"/>
            <w:rPr>
              <w:lang w:val="de-DE"/>
            </w:rPr>
          </w:pPr>
        </w:p>
      </w:tc>
    </w:tr>
  </w:tbl>
  <w:p w14:paraId="73F8C8CB" w14:textId="77777777" w:rsidR="00D51A36" w:rsidRPr="00612980" w:rsidRDefault="00D51A36">
    <w:pPr>
      <w:pStyle w:val="Kopteks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602D" w14:textId="0BD4C5DD" w:rsidR="00D51A36" w:rsidRPr="000B69DA" w:rsidRDefault="00D51A36" w:rsidP="009E064A"/>
  <w:p w14:paraId="75179721" w14:textId="5FE8E7C1" w:rsidR="00D51A36" w:rsidRPr="002B74D2" w:rsidRDefault="00D51A36" w:rsidP="002B74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780"/>
      <w:gridCol w:w="6657"/>
    </w:tblGrid>
    <w:tr w:rsidR="00D51A36" w:rsidRPr="002C183F" w14:paraId="5F8F9F46" w14:textId="77777777">
      <w:trPr>
        <w:gridBefore w:val="1"/>
        <w:wBefore w:w="921" w:type="dxa"/>
        <w:cantSplit/>
        <w:trHeight w:hRule="exact" w:val="400"/>
      </w:trPr>
      <w:tc>
        <w:tcPr>
          <w:tcW w:w="7437" w:type="dxa"/>
          <w:gridSpan w:val="2"/>
        </w:tcPr>
        <w:p w14:paraId="099977A5" w14:textId="77777777" w:rsidR="00D51A36" w:rsidRDefault="00D51A36">
          <w:pPr>
            <w:pStyle w:val="Koptekst"/>
            <w:spacing w:line="264" w:lineRule="exact"/>
            <w:rPr>
              <w:rFonts w:ascii="PMN Caecilia" w:hAnsi="PMN Caecilia"/>
              <w:b w:val="0"/>
              <w:i/>
              <w:sz w:val="14"/>
            </w:rPr>
          </w:pPr>
        </w:p>
      </w:tc>
    </w:tr>
    <w:tr w:rsidR="00D51A36" w:rsidRPr="002C183F" w14:paraId="3161E4F4" w14:textId="77777777">
      <w:tc>
        <w:tcPr>
          <w:tcW w:w="1701" w:type="dxa"/>
          <w:gridSpan w:val="2"/>
        </w:tcPr>
        <w:p w14:paraId="23DE3253" w14:textId="77777777" w:rsidR="00D51A36" w:rsidRDefault="00D51A36">
          <w:pPr>
            <w:pStyle w:val="Koptekst"/>
            <w:rPr>
              <w:rFonts w:ascii="PMN Caecilia" w:hAnsi="PMN Caecilia"/>
              <w:sz w:val="24"/>
            </w:rPr>
          </w:pPr>
        </w:p>
      </w:tc>
      <w:tc>
        <w:tcPr>
          <w:tcW w:w="6657" w:type="dxa"/>
        </w:tcPr>
        <w:p w14:paraId="1E3D513A" w14:textId="77777777" w:rsidR="00D51A36" w:rsidRDefault="00D51A36">
          <w:pPr>
            <w:pStyle w:val="Koptekst"/>
            <w:rPr>
              <w:rFonts w:ascii="PMN Caecilia" w:hAnsi="PMN Caecilia"/>
              <w:i/>
              <w:sz w:val="24"/>
            </w:rPr>
          </w:pPr>
          <w:r>
            <w:rPr>
              <w:rFonts w:ascii="PMN Caecilia" w:hAnsi="PMN Caecilia"/>
              <w:i/>
              <w:sz w:val="24"/>
            </w:rPr>
            <w:t>gemeente Eindhoven</w:t>
          </w:r>
        </w:p>
      </w:tc>
    </w:tr>
    <w:tr w:rsidR="00D51A36" w:rsidRPr="002C183F" w14:paraId="5564D7DA" w14:textId="77777777">
      <w:trPr>
        <w:trHeight w:hRule="exact" w:val="480"/>
      </w:trPr>
      <w:tc>
        <w:tcPr>
          <w:tcW w:w="1701" w:type="dxa"/>
          <w:gridSpan w:val="2"/>
        </w:tcPr>
        <w:p w14:paraId="1399380A" w14:textId="77777777" w:rsidR="00D51A36" w:rsidRDefault="00D51A36">
          <w:pPr>
            <w:pStyle w:val="Koptekst"/>
          </w:pPr>
        </w:p>
      </w:tc>
      <w:tc>
        <w:tcPr>
          <w:tcW w:w="6657" w:type="dxa"/>
        </w:tcPr>
        <w:p w14:paraId="78079179" w14:textId="77777777" w:rsidR="00D51A36" w:rsidRDefault="00D51A36">
          <w:pPr>
            <w:pStyle w:val="Koptekst"/>
            <w:spacing w:before="160"/>
            <w:rPr>
              <w:rFonts w:ascii="PMN Caecilia" w:hAnsi="PMN Caecilia"/>
              <w:b w:val="0"/>
              <w:i/>
              <w:sz w:val="14"/>
            </w:rPr>
          </w:pPr>
        </w:p>
      </w:tc>
    </w:tr>
  </w:tbl>
  <w:p w14:paraId="18B99AA4" w14:textId="77777777" w:rsidR="00D51A36" w:rsidRDefault="00D51A36">
    <w:pPr>
      <w:pStyle w:val="Logo"/>
      <w:framePr w:wrap="around"/>
    </w:pPr>
    <w:r>
      <w:t>A</w:t>
    </w:r>
  </w:p>
  <w:p w14:paraId="236E5441" w14:textId="77777777" w:rsidR="00D51A36" w:rsidRDefault="00D51A36">
    <w:pPr>
      <w:pStyle w:val="Koptekst"/>
      <w:tabs>
        <w:tab w:val="left" w:pos="1701"/>
      </w:tabs>
      <w:spacing w:line="5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1C3"/>
    <w:multiLevelType w:val="hybridMultilevel"/>
    <w:tmpl w:val="98C2F37A"/>
    <w:lvl w:ilvl="0" w:tplc="00D437D0">
      <w:start w:val="1"/>
      <w:numFmt w:val="bullet"/>
      <w:lvlText w:val=""/>
      <w:lvlJc w:val="left"/>
      <w:pPr>
        <w:ind w:left="862" w:hanging="360"/>
      </w:pPr>
      <w:rPr>
        <w:rFonts w:ascii="Symbol" w:hAnsi="Symbol" w:hint="default"/>
      </w:rPr>
    </w:lvl>
    <w:lvl w:ilvl="1" w:tplc="944C959C" w:tentative="1">
      <w:start w:val="1"/>
      <w:numFmt w:val="bullet"/>
      <w:lvlText w:val="o"/>
      <w:lvlJc w:val="left"/>
      <w:pPr>
        <w:ind w:left="1582" w:hanging="360"/>
      </w:pPr>
      <w:rPr>
        <w:rFonts w:ascii="Courier New" w:hAnsi="Courier New" w:cs="Courier New" w:hint="default"/>
      </w:rPr>
    </w:lvl>
    <w:lvl w:ilvl="2" w:tplc="1E643E6C" w:tentative="1">
      <w:start w:val="1"/>
      <w:numFmt w:val="bullet"/>
      <w:lvlText w:val=""/>
      <w:lvlJc w:val="left"/>
      <w:pPr>
        <w:ind w:left="2302" w:hanging="360"/>
      </w:pPr>
      <w:rPr>
        <w:rFonts w:ascii="Wingdings" w:hAnsi="Wingdings" w:hint="default"/>
      </w:rPr>
    </w:lvl>
    <w:lvl w:ilvl="3" w:tplc="330A7516" w:tentative="1">
      <w:start w:val="1"/>
      <w:numFmt w:val="bullet"/>
      <w:lvlText w:val=""/>
      <w:lvlJc w:val="left"/>
      <w:pPr>
        <w:ind w:left="3022" w:hanging="360"/>
      </w:pPr>
      <w:rPr>
        <w:rFonts w:ascii="Symbol" w:hAnsi="Symbol" w:hint="default"/>
      </w:rPr>
    </w:lvl>
    <w:lvl w:ilvl="4" w:tplc="52808C5E" w:tentative="1">
      <w:start w:val="1"/>
      <w:numFmt w:val="bullet"/>
      <w:lvlText w:val="o"/>
      <w:lvlJc w:val="left"/>
      <w:pPr>
        <w:ind w:left="3742" w:hanging="360"/>
      </w:pPr>
      <w:rPr>
        <w:rFonts w:ascii="Courier New" w:hAnsi="Courier New" w:cs="Courier New" w:hint="default"/>
      </w:rPr>
    </w:lvl>
    <w:lvl w:ilvl="5" w:tplc="7D9083CC" w:tentative="1">
      <w:start w:val="1"/>
      <w:numFmt w:val="bullet"/>
      <w:lvlText w:val=""/>
      <w:lvlJc w:val="left"/>
      <w:pPr>
        <w:ind w:left="4462" w:hanging="360"/>
      </w:pPr>
      <w:rPr>
        <w:rFonts w:ascii="Wingdings" w:hAnsi="Wingdings" w:hint="default"/>
      </w:rPr>
    </w:lvl>
    <w:lvl w:ilvl="6" w:tplc="C3C272D2" w:tentative="1">
      <w:start w:val="1"/>
      <w:numFmt w:val="bullet"/>
      <w:lvlText w:val=""/>
      <w:lvlJc w:val="left"/>
      <w:pPr>
        <w:ind w:left="5182" w:hanging="360"/>
      </w:pPr>
      <w:rPr>
        <w:rFonts w:ascii="Symbol" w:hAnsi="Symbol" w:hint="default"/>
      </w:rPr>
    </w:lvl>
    <w:lvl w:ilvl="7" w:tplc="7C8A46E8" w:tentative="1">
      <w:start w:val="1"/>
      <w:numFmt w:val="bullet"/>
      <w:lvlText w:val="o"/>
      <w:lvlJc w:val="left"/>
      <w:pPr>
        <w:ind w:left="5902" w:hanging="360"/>
      </w:pPr>
      <w:rPr>
        <w:rFonts w:ascii="Courier New" w:hAnsi="Courier New" w:cs="Courier New" w:hint="default"/>
      </w:rPr>
    </w:lvl>
    <w:lvl w:ilvl="8" w:tplc="B5680E62" w:tentative="1">
      <w:start w:val="1"/>
      <w:numFmt w:val="bullet"/>
      <w:lvlText w:val=""/>
      <w:lvlJc w:val="left"/>
      <w:pPr>
        <w:ind w:left="6622" w:hanging="360"/>
      </w:pPr>
      <w:rPr>
        <w:rFonts w:ascii="Wingdings" w:hAnsi="Wingdings" w:hint="default"/>
      </w:rPr>
    </w:lvl>
  </w:abstractNum>
  <w:abstractNum w:abstractNumId="1" w15:restartNumberingAfterBreak="0">
    <w:nsid w:val="079D3418"/>
    <w:multiLevelType w:val="hybridMultilevel"/>
    <w:tmpl w:val="1FEE3542"/>
    <w:lvl w:ilvl="0" w:tplc="20A83D4C">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9ED7682"/>
    <w:multiLevelType w:val="hybridMultilevel"/>
    <w:tmpl w:val="60F8946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C69D1"/>
    <w:multiLevelType w:val="hybridMultilevel"/>
    <w:tmpl w:val="03C26D3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C566AA6"/>
    <w:multiLevelType w:val="hybridMultilevel"/>
    <w:tmpl w:val="7DA0FCF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7" w15:restartNumberingAfterBreak="0">
    <w:nsid w:val="0D0058C7"/>
    <w:multiLevelType w:val="multilevel"/>
    <w:tmpl w:val="E7509CE4"/>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D6B0417"/>
    <w:multiLevelType w:val="multilevel"/>
    <w:tmpl w:val="2BAA634E"/>
    <w:lvl w:ilvl="0">
      <w:start w:val="1"/>
      <w:numFmt w:val="decimal"/>
      <w:lvlText w:val="%1"/>
      <w:lvlJc w:val="left"/>
      <w:pPr>
        <w:ind w:left="0" w:firstLine="0"/>
      </w:pPr>
      <w:rPr>
        <w:rFonts w:ascii="Segoe UI Light" w:hAnsi="Segoe UI Light" w:hint="default"/>
        <w:b w:val="0"/>
        <w:i w:val="0"/>
        <w:color w:val="auto"/>
        <w:sz w:val="10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PMN Caecilia" w:hAnsi="PMN Caecilia" w:hint="default"/>
        <w:b w:val="0"/>
        <w:i w:val="0"/>
        <w:caps/>
        <w:strike w:val="0"/>
        <w:dstrike w:val="0"/>
        <w:vanish w:val="0"/>
        <w:color w:val="auto"/>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9" w15:restartNumberingAfterBreak="0">
    <w:nsid w:val="0F920D8F"/>
    <w:multiLevelType w:val="hybridMultilevel"/>
    <w:tmpl w:val="A864A64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12149CA"/>
    <w:multiLevelType w:val="hybridMultilevel"/>
    <w:tmpl w:val="31F0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4E336D"/>
    <w:multiLevelType w:val="hybridMultilevel"/>
    <w:tmpl w:val="4F1C4828"/>
    <w:lvl w:ilvl="0" w:tplc="04130017">
      <w:start w:val="1"/>
      <w:numFmt w:val="lowerLetter"/>
      <w:lvlText w:val="%1)"/>
      <w:lvlJc w:val="left"/>
      <w:pPr>
        <w:ind w:left="720" w:hanging="360"/>
      </w:pPr>
      <w:rPr>
        <w:rFonts w:hint="default"/>
        <w:b w:val="0"/>
        <w:i w:val="0"/>
        <w:sz w:val="20"/>
        <w:szCs w:val="20"/>
      </w:rPr>
    </w:lvl>
    <w:lvl w:ilvl="1" w:tplc="FDDCA326">
      <w:start w:val="1"/>
      <w:numFmt w:val="bullet"/>
      <w:lvlText w:val="b"/>
      <w:lvlJc w:val="left"/>
      <w:pPr>
        <w:tabs>
          <w:tab w:val="num" w:pos="1440"/>
        </w:tabs>
        <w:ind w:left="1440" w:hanging="360"/>
      </w:pPr>
      <w:rPr>
        <w:rFonts w:ascii="Logo Font" w:hAnsi="Logo Font" w:hint="default"/>
        <w:b w:val="0"/>
        <w:i w:val="0"/>
        <w:sz w:val="20"/>
        <w:szCs w:val="20"/>
      </w:rPr>
    </w:lvl>
    <w:lvl w:ilvl="2" w:tplc="5A5630EE" w:tentative="1">
      <w:start w:val="1"/>
      <w:numFmt w:val="bullet"/>
      <w:lvlText w:val=""/>
      <w:lvlJc w:val="left"/>
      <w:pPr>
        <w:tabs>
          <w:tab w:val="num" w:pos="2160"/>
        </w:tabs>
        <w:ind w:left="2160" w:hanging="360"/>
      </w:pPr>
      <w:rPr>
        <w:rFonts w:ascii="Wingdings" w:hAnsi="Wingdings" w:hint="default"/>
      </w:rPr>
    </w:lvl>
    <w:lvl w:ilvl="3" w:tplc="84D2EAE4" w:tentative="1">
      <w:start w:val="1"/>
      <w:numFmt w:val="bullet"/>
      <w:lvlText w:val=""/>
      <w:lvlJc w:val="left"/>
      <w:pPr>
        <w:tabs>
          <w:tab w:val="num" w:pos="2880"/>
        </w:tabs>
        <w:ind w:left="2880" w:hanging="360"/>
      </w:pPr>
      <w:rPr>
        <w:rFonts w:ascii="Symbol" w:hAnsi="Symbol" w:hint="default"/>
      </w:rPr>
    </w:lvl>
    <w:lvl w:ilvl="4" w:tplc="D9C609B8" w:tentative="1">
      <w:start w:val="1"/>
      <w:numFmt w:val="bullet"/>
      <w:lvlText w:val="o"/>
      <w:lvlJc w:val="left"/>
      <w:pPr>
        <w:tabs>
          <w:tab w:val="num" w:pos="3600"/>
        </w:tabs>
        <w:ind w:left="3600" w:hanging="360"/>
      </w:pPr>
      <w:rPr>
        <w:rFonts w:ascii="Courier New" w:hAnsi="Courier New" w:cs="Courier New" w:hint="default"/>
      </w:rPr>
    </w:lvl>
    <w:lvl w:ilvl="5" w:tplc="2D92BA56" w:tentative="1">
      <w:start w:val="1"/>
      <w:numFmt w:val="bullet"/>
      <w:lvlText w:val=""/>
      <w:lvlJc w:val="left"/>
      <w:pPr>
        <w:tabs>
          <w:tab w:val="num" w:pos="4320"/>
        </w:tabs>
        <w:ind w:left="4320" w:hanging="360"/>
      </w:pPr>
      <w:rPr>
        <w:rFonts w:ascii="Wingdings" w:hAnsi="Wingdings" w:hint="default"/>
      </w:rPr>
    </w:lvl>
    <w:lvl w:ilvl="6" w:tplc="2738D2C4" w:tentative="1">
      <w:start w:val="1"/>
      <w:numFmt w:val="bullet"/>
      <w:lvlText w:val=""/>
      <w:lvlJc w:val="left"/>
      <w:pPr>
        <w:tabs>
          <w:tab w:val="num" w:pos="5040"/>
        </w:tabs>
        <w:ind w:left="5040" w:hanging="360"/>
      </w:pPr>
      <w:rPr>
        <w:rFonts w:ascii="Symbol" w:hAnsi="Symbol" w:hint="default"/>
      </w:rPr>
    </w:lvl>
    <w:lvl w:ilvl="7" w:tplc="39F01264" w:tentative="1">
      <w:start w:val="1"/>
      <w:numFmt w:val="bullet"/>
      <w:lvlText w:val="o"/>
      <w:lvlJc w:val="left"/>
      <w:pPr>
        <w:tabs>
          <w:tab w:val="num" w:pos="5760"/>
        </w:tabs>
        <w:ind w:left="5760" w:hanging="360"/>
      </w:pPr>
      <w:rPr>
        <w:rFonts w:ascii="Courier New" w:hAnsi="Courier New" w:cs="Courier New" w:hint="default"/>
      </w:rPr>
    </w:lvl>
    <w:lvl w:ilvl="8" w:tplc="D04EB6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B1632"/>
    <w:multiLevelType w:val="hybridMultilevel"/>
    <w:tmpl w:val="FD80D63C"/>
    <w:lvl w:ilvl="0" w:tplc="D45E9E1A">
      <w:start w:val="1"/>
      <w:numFmt w:val="decimal"/>
      <w:lvlText w:val="H%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A95D4E"/>
    <w:multiLevelType w:val="hybridMultilevel"/>
    <w:tmpl w:val="0748AB8A"/>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48F07A46">
      <w:start w:val="1"/>
      <w:numFmt w:val="lowerRoman"/>
      <w:lvlText w:val="%3."/>
      <w:lvlJc w:val="right"/>
      <w:pPr>
        <w:tabs>
          <w:tab w:val="num" w:pos="2160"/>
        </w:tabs>
        <w:ind w:left="2160" w:hanging="180"/>
      </w:pPr>
      <w:rPr>
        <w:rFonts w:ascii="Arial" w:hAnsi="Arial" w:cs="Arial" w:hint="default"/>
        <w:sz w:val="20"/>
        <w:szCs w:val="20"/>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31E6ECE"/>
    <w:multiLevelType w:val="multilevel"/>
    <w:tmpl w:val="79CC28AC"/>
    <w:styleLink w:val="BrinkOpsomLetter"/>
    <w:lvl w:ilvl="0">
      <w:start w:val="1"/>
      <w:numFmt w:val="upperLetter"/>
      <w:pStyle w:val="Opsomletter1steniveauBrinkGroep"/>
      <w:lvlText w:val="%1"/>
      <w:lvlJc w:val="left"/>
      <w:pPr>
        <w:tabs>
          <w:tab w:val="num" w:pos="357"/>
        </w:tabs>
        <w:ind w:left="340" w:hanging="340"/>
      </w:pPr>
      <w:rPr>
        <w:rFonts w:hint="default"/>
      </w:rPr>
    </w:lvl>
    <w:lvl w:ilvl="1">
      <w:start w:val="1"/>
      <w:numFmt w:val="lowerLetter"/>
      <w:pStyle w:val="Opsomletter2deniveauBrinkGroep"/>
      <w:lvlText w:val="%2"/>
      <w:lvlJc w:val="left"/>
      <w:pPr>
        <w:tabs>
          <w:tab w:val="num" w:pos="697"/>
        </w:tabs>
        <w:ind w:left="680" w:hanging="340"/>
      </w:pPr>
      <w:rPr>
        <w:rFonts w:hint="default"/>
      </w:rPr>
    </w:lvl>
    <w:lvl w:ilvl="2">
      <w:start w:val="1"/>
      <w:numFmt w:val="none"/>
      <w:lvlText w:val=""/>
      <w:lvlJc w:val="left"/>
      <w:pPr>
        <w:tabs>
          <w:tab w:val="num" w:pos="1037"/>
        </w:tabs>
        <w:ind w:left="1020" w:hanging="340"/>
      </w:pPr>
      <w:rPr>
        <w:rFonts w:hint="default"/>
      </w:rPr>
    </w:lvl>
    <w:lvl w:ilvl="3">
      <w:start w:val="1"/>
      <w:numFmt w:val="none"/>
      <w:lvlText w:val=""/>
      <w:lvlJc w:val="left"/>
      <w:pPr>
        <w:tabs>
          <w:tab w:val="num" w:pos="1377"/>
        </w:tabs>
        <w:ind w:left="1360" w:hanging="340"/>
      </w:pPr>
      <w:rPr>
        <w:rFonts w:hint="default"/>
      </w:rPr>
    </w:lvl>
    <w:lvl w:ilvl="4">
      <w:start w:val="1"/>
      <w:numFmt w:val="none"/>
      <w:lvlText w:val=""/>
      <w:lvlJc w:val="left"/>
      <w:pPr>
        <w:tabs>
          <w:tab w:val="num" w:pos="1717"/>
        </w:tabs>
        <w:ind w:left="1700" w:hanging="340"/>
      </w:pPr>
      <w:rPr>
        <w:rFonts w:hint="default"/>
      </w:rPr>
    </w:lvl>
    <w:lvl w:ilvl="5">
      <w:start w:val="1"/>
      <w:numFmt w:val="none"/>
      <w:lvlText w:val=""/>
      <w:lvlJc w:val="left"/>
      <w:pPr>
        <w:tabs>
          <w:tab w:val="num" w:pos="2057"/>
        </w:tabs>
        <w:ind w:left="2040" w:hanging="340"/>
      </w:pPr>
      <w:rPr>
        <w:rFonts w:hint="default"/>
      </w:rPr>
    </w:lvl>
    <w:lvl w:ilvl="6">
      <w:start w:val="1"/>
      <w:numFmt w:val="none"/>
      <w:lvlText w:val=""/>
      <w:lvlJc w:val="left"/>
      <w:pPr>
        <w:tabs>
          <w:tab w:val="num" w:pos="2397"/>
        </w:tabs>
        <w:ind w:left="2380" w:hanging="340"/>
      </w:pPr>
      <w:rPr>
        <w:rFonts w:hint="default"/>
      </w:rPr>
    </w:lvl>
    <w:lvl w:ilvl="7">
      <w:start w:val="1"/>
      <w:numFmt w:val="none"/>
      <w:lvlText w:val=""/>
      <w:lvlJc w:val="left"/>
      <w:pPr>
        <w:tabs>
          <w:tab w:val="num" w:pos="2737"/>
        </w:tabs>
        <w:ind w:left="2720" w:hanging="340"/>
      </w:pPr>
      <w:rPr>
        <w:rFonts w:hint="default"/>
      </w:rPr>
    </w:lvl>
    <w:lvl w:ilvl="8">
      <w:start w:val="1"/>
      <w:numFmt w:val="none"/>
      <w:lvlText w:val=""/>
      <w:lvlJc w:val="left"/>
      <w:pPr>
        <w:tabs>
          <w:tab w:val="num" w:pos="3077"/>
        </w:tabs>
        <w:ind w:left="3060" w:hanging="340"/>
      </w:pPr>
      <w:rPr>
        <w:rFonts w:hint="default"/>
      </w:rPr>
    </w:lvl>
  </w:abstractNum>
  <w:abstractNum w:abstractNumId="15" w15:restartNumberingAfterBreak="0">
    <w:nsid w:val="23DD0008"/>
    <w:multiLevelType w:val="hybridMultilevel"/>
    <w:tmpl w:val="9CD62ED8"/>
    <w:lvl w:ilvl="0" w:tplc="D618DAE2">
      <w:start w:val="1"/>
      <w:numFmt w:val="decimal"/>
      <w:lvlText w:val="F%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7D5570"/>
    <w:multiLevelType w:val="hybridMultilevel"/>
    <w:tmpl w:val="C39A6978"/>
    <w:lvl w:ilvl="0" w:tplc="04130015">
      <w:start w:val="1"/>
      <w:numFmt w:val="upp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8353C74"/>
    <w:multiLevelType w:val="multilevel"/>
    <w:tmpl w:val="C9962826"/>
    <w:numStyleLink w:val="BrinkOpsommingspijltje"/>
  </w:abstractNum>
  <w:abstractNum w:abstractNumId="18" w15:restartNumberingAfterBreak="0">
    <w:nsid w:val="29F56469"/>
    <w:multiLevelType w:val="hybridMultilevel"/>
    <w:tmpl w:val="C8C263F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2A2744A9"/>
    <w:multiLevelType w:val="singleLevel"/>
    <w:tmpl w:val="B42C8CC2"/>
    <w:lvl w:ilvl="0">
      <w:start w:val="1"/>
      <w:numFmt w:val="upperLetter"/>
      <w:pStyle w:val="OpsommingNummer"/>
      <w:lvlText w:val="%1"/>
      <w:lvlJc w:val="left"/>
      <w:pPr>
        <w:tabs>
          <w:tab w:val="num" w:pos="851"/>
        </w:tabs>
        <w:ind w:left="851" w:hanging="851"/>
      </w:pPr>
      <w:rPr>
        <w:rFonts w:ascii="Arial" w:hAnsi="Arial" w:hint="default"/>
        <w:b w:val="0"/>
        <w:i w:val="0"/>
        <w:sz w:val="24"/>
      </w:rPr>
    </w:lvl>
  </w:abstractNum>
  <w:abstractNum w:abstractNumId="20" w15:restartNumberingAfterBreak="0">
    <w:nsid w:val="2AC74E95"/>
    <w:multiLevelType w:val="hybridMultilevel"/>
    <w:tmpl w:val="C180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E41963"/>
    <w:multiLevelType w:val="hybridMultilevel"/>
    <w:tmpl w:val="84948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F866DC"/>
    <w:multiLevelType w:val="hybridMultilevel"/>
    <w:tmpl w:val="E47AB9CC"/>
    <w:lvl w:ilvl="0" w:tplc="318AE0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0D06EF"/>
    <w:multiLevelType w:val="hybridMultilevel"/>
    <w:tmpl w:val="EE224E4E"/>
    <w:lvl w:ilvl="0" w:tplc="70CA7A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253D3B"/>
    <w:multiLevelType w:val="hybridMultilevel"/>
    <w:tmpl w:val="03C26D3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C41F2D"/>
    <w:multiLevelType w:val="hybridMultilevel"/>
    <w:tmpl w:val="0C0EF7C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EB463C"/>
    <w:multiLevelType w:val="multilevel"/>
    <w:tmpl w:val="6C3A502E"/>
    <w:lvl w:ilvl="0">
      <w:start w:val="1"/>
      <w:numFmt w:val="upperLetter"/>
      <w:lvlText w:val="%1."/>
      <w:lvlJc w:val="left"/>
      <w:pPr>
        <w:tabs>
          <w:tab w:val="num" w:pos="-720"/>
        </w:tabs>
        <w:ind w:left="-720" w:hanging="360"/>
      </w:pPr>
    </w:lvl>
    <w:lvl w:ilvl="1" w:tentative="1">
      <w:start w:val="1"/>
      <w:numFmt w:val="upperLetter"/>
      <w:lvlText w:val="%2."/>
      <w:lvlJc w:val="left"/>
      <w:pPr>
        <w:tabs>
          <w:tab w:val="num" w:pos="0"/>
        </w:tabs>
        <w:ind w:left="0" w:hanging="360"/>
      </w:pPr>
    </w:lvl>
    <w:lvl w:ilvl="2" w:tentative="1">
      <w:start w:val="1"/>
      <w:numFmt w:val="upperLetter"/>
      <w:lvlText w:val="%3."/>
      <w:lvlJc w:val="left"/>
      <w:pPr>
        <w:tabs>
          <w:tab w:val="num" w:pos="720"/>
        </w:tabs>
        <w:ind w:left="720" w:hanging="360"/>
      </w:pPr>
    </w:lvl>
    <w:lvl w:ilvl="3" w:tentative="1">
      <w:start w:val="1"/>
      <w:numFmt w:val="upperLetter"/>
      <w:lvlText w:val="%4."/>
      <w:lvlJc w:val="left"/>
      <w:pPr>
        <w:tabs>
          <w:tab w:val="num" w:pos="1440"/>
        </w:tabs>
        <w:ind w:left="1440" w:hanging="360"/>
      </w:pPr>
    </w:lvl>
    <w:lvl w:ilvl="4" w:tentative="1">
      <w:start w:val="1"/>
      <w:numFmt w:val="upperLetter"/>
      <w:lvlText w:val="%5."/>
      <w:lvlJc w:val="left"/>
      <w:pPr>
        <w:tabs>
          <w:tab w:val="num" w:pos="2160"/>
        </w:tabs>
        <w:ind w:left="2160" w:hanging="360"/>
      </w:pPr>
    </w:lvl>
    <w:lvl w:ilvl="5" w:tentative="1">
      <w:start w:val="1"/>
      <w:numFmt w:val="upperLetter"/>
      <w:lvlText w:val="%6."/>
      <w:lvlJc w:val="left"/>
      <w:pPr>
        <w:tabs>
          <w:tab w:val="num" w:pos="2880"/>
        </w:tabs>
        <w:ind w:left="2880" w:hanging="360"/>
      </w:pPr>
    </w:lvl>
    <w:lvl w:ilvl="6" w:tentative="1">
      <w:start w:val="1"/>
      <w:numFmt w:val="upperLetter"/>
      <w:lvlText w:val="%7."/>
      <w:lvlJc w:val="left"/>
      <w:pPr>
        <w:tabs>
          <w:tab w:val="num" w:pos="3600"/>
        </w:tabs>
        <w:ind w:left="3600" w:hanging="360"/>
      </w:pPr>
    </w:lvl>
    <w:lvl w:ilvl="7" w:tentative="1">
      <w:start w:val="1"/>
      <w:numFmt w:val="upperLetter"/>
      <w:lvlText w:val="%8."/>
      <w:lvlJc w:val="left"/>
      <w:pPr>
        <w:tabs>
          <w:tab w:val="num" w:pos="4320"/>
        </w:tabs>
        <w:ind w:left="4320" w:hanging="360"/>
      </w:pPr>
    </w:lvl>
    <w:lvl w:ilvl="8" w:tentative="1">
      <w:start w:val="1"/>
      <w:numFmt w:val="upperLetter"/>
      <w:lvlText w:val="%9."/>
      <w:lvlJc w:val="left"/>
      <w:pPr>
        <w:tabs>
          <w:tab w:val="num" w:pos="5040"/>
        </w:tabs>
        <w:ind w:left="5040" w:hanging="360"/>
      </w:pPr>
    </w:lvl>
  </w:abstractNum>
  <w:abstractNum w:abstractNumId="28" w15:restartNumberingAfterBreak="0">
    <w:nsid w:val="32D4221A"/>
    <w:multiLevelType w:val="multilevel"/>
    <w:tmpl w:val="A826530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sz w:val="24"/>
        <w:szCs w:val="24"/>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29" w15:restartNumberingAfterBreak="0">
    <w:nsid w:val="33B73D8D"/>
    <w:multiLevelType w:val="multilevel"/>
    <w:tmpl w:val="C9962826"/>
    <w:styleLink w:val="BrinkOpsommingspijltje"/>
    <w:lvl w:ilvl="0">
      <w:start w:val="1"/>
      <w:numFmt w:val="bullet"/>
      <w:pStyle w:val="Opsomstreepje1steniveauBrinkGroep"/>
      <w:lvlText w:val="►"/>
      <w:lvlJc w:val="left"/>
      <w:pPr>
        <w:ind w:left="340" w:hanging="340"/>
      </w:pPr>
      <w:rPr>
        <w:rFonts w:ascii="Arial" w:hAnsi="Arial" w:cs="Arial" w:hint="default"/>
        <w:b/>
        <w:color w:val="C0504D" w:themeColor="accent2"/>
        <w:sz w:val="16"/>
        <w:szCs w:val="16"/>
      </w:rPr>
    </w:lvl>
    <w:lvl w:ilvl="1">
      <w:start w:val="1"/>
      <w:numFmt w:val="bullet"/>
      <w:pStyle w:val="Opsomstreepje2deniveauBrinkGroep"/>
      <w:lvlText w:val="►"/>
      <w:lvlJc w:val="left"/>
      <w:pPr>
        <w:ind w:left="680" w:hanging="340"/>
      </w:pPr>
      <w:rPr>
        <w:rFonts w:ascii="Arial" w:hAnsi="Arial" w:cs="Arial" w:hint="default"/>
        <w:color w:val="C0504D" w:themeColor="accent2"/>
        <w:sz w:val="16"/>
        <w:szCs w:val="16"/>
      </w:rPr>
    </w:lvl>
    <w:lvl w:ilvl="2">
      <w:start w:val="1"/>
      <w:numFmt w:val="bullet"/>
      <w:pStyle w:val="Opsomstreepje3deniveauBrinkGroep"/>
      <w:lvlText w:val="►"/>
      <w:lvlJc w:val="left"/>
      <w:pPr>
        <w:ind w:left="1020" w:hanging="340"/>
      </w:pPr>
      <w:rPr>
        <w:rFonts w:ascii="Arial" w:hAnsi="Arial" w:cs="Arial" w:hint="default"/>
        <w:color w:val="C0504D" w:themeColor="accent2"/>
        <w:sz w:val="16"/>
        <w:szCs w:val="16"/>
      </w:rPr>
    </w:lvl>
    <w:lvl w:ilvl="3">
      <w:start w:val="1"/>
      <w:numFmt w:val="none"/>
      <w:lvlText w:val="%4"/>
      <w:lvlJc w:val="left"/>
      <w:pPr>
        <w:ind w:left="1360" w:hanging="340"/>
      </w:pPr>
      <w:rPr>
        <w:rFonts w:hint="default"/>
      </w:rPr>
    </w:lvl>
    <w:lvl w:ilvl="4">
      <w:start w:val="1"/>
      <w:numFmt w:val="none"/>
      <w:lvlText w:val="%5"/>
      <w:lvlJc w:val="left"/>
      <w:pPr>
        <w:ind w:left="1700" w:hanging="340"/>
      </w:pPr>
      <w:rPr>
        <w:rFonts w:hint="default"/>
      </w:rPr>
    </w:lvl>
    <w:lvl w:ilvl="5">
      <w:start w:val="1"/>
      <w:numFmt w:val="none"/>
      <w:lvlText w:val="%6"/>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30" w15:restartNumberingAfterBreak="0">
    <w:nsid w:val="374A5BDB"/>
    <w:multiLevelType w:val="hybridMultilevel"/>
    <w:tmpl w:val="22BE44FA"/>
    <w:lvl w:ilvl="0" w:tplc="D0F4AD84">
      <w:start w:val="1"/>
      <w:numFmt w:val="decimal"/>
      <w:lvlText w:val="D%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32" w15:restartNumberingAfterBreak="0">
    <w:nsid w:val="4A270440"/>
    <w:multiLevelType w:val="hybridMultilevel"/>
    <w:tmpl w:val="B288843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C330D72"/>
    <w:multiLevelType w:val="hybridMultilevel"/>
    <w:tmpl w:val="260AC5B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3814F43"/>
    <w:multiLevelType w:val="hybridMultilevel"/>
    <w:tmpl w:val="285232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691001"/>
    <w:multiLevelType w:val="hybridMultilevel"/>
    <w:tmpl w:val="3168EAEE"/>
    <w:lvl w:ilvl="0" w:tplc="36B671FC">
      <w:start w:val="1"/>
      <w:numFmt w:val="upperLetter"/>
      <w:lvlText w:val="%1."/>
      <w:lvlJc w:val="left"/>
      <w:pPr>
        <w:ind w:left="720" w:hanging="360"/>
      </w:pPr>
      <w:rPr>
        <w:rFonts w:hint="default"/>
        <w:sz w:val="2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E97906"/>
    <w:multiLevelType w:val="hybridMultilevel"/>
    <w:tmpl w:val="1D106DAE"/>
    <w:lvl w:ilvl="0" w:tplc="93C69C0C">
      <w:numFmt w:val="bullet"/>
      <w:lvlText w:val="-"/>
      <w:lvlJc w:val="left"/>
      <w:pPr>
        <w:ind w:left="1068" w:hanging="360"/>
      </w:pPr>
      <w:rPr>
        <w:rFonts w:ascii="Arial" w:eastAsia="Times New Roman" w:hAnsi="Arial" w:cs="Arial"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AE129C0"/>
    <w:multiLevelType w:val="hybridMultilevel"/>
    <w:tmpl w:val="E6026DC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8"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317ADC"/>
    <w:multiLevelType w:val="hybridMultilevel"/>
    <w:tmpl w:val="4E465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4333A2"/>
    <w:multiLevelType w:val="hybridMultilevel"/>
    <w:tmpl w:val="552626AC"/>
    <w:lvl w:ilvl="0" w:tplc="07E65424">
      <w:start w:val="1"/>
      <w:numFmt w:val="decimal"/>
      <w:lvlText w:val="E%1."/>
      <w:lvlJc w:val="left"/>
      <w:pPr>
        <w:ind w:left="1077" w:hanging="360"/>
      </w:pPr>
      <w:rPr>
        <w:rFonts w:hint="default"/>
        <w:b/>
        <w:bCs/>
        <w:i w:val="0"/>
        <w:iCs/>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41" w15:restartNumberingAfterBreak="0">
    <w:nsid w:val="60FD18D5"/>
    <w:multiLevelType w:val="hybridMultilevel"/>
    <w:tmpl w:val="AE849DD6"/>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42" w15:restartNumberingAfterBreak="0">
    <w:nsid w:val="67352F9B"/>
    <w:multiLevelType w:val="hybridMultilevel"/>
    <w:tmpl w:val="BAAC10A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9D3C61"/>
    <w:multiLevelType w:val="hybridMultilevel"/>
    <w:tmpl w:val="0824B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801114"/>
    <w:multiLevelType w:val="hybridMultilevel"/>
    <w:tmpl w:val="A4D64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6CE028FD"/>
    <w:multiLevelType w:val="hybridMultilevel"/>
    <w:tmpl w:val="38905ADA"/>
    <w:lvl w:ilvl="0" w:tplc="0413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1C564B9"/>
    <w:multiLevelType w:val="hybridMultilevel"/>
    <w:tmpl w:val="987A2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527EDC"/>
    <w:multiLevelType w:val="hybridMultilevel"/>
    <w:tmpl w:val="185E4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45F2DF8"/>
    <w:multiLevelType w:val="hybridMultilevel"/>
    <w:tmpl w:val="FF5CFCA4"/>
    <w:lvl w:ilvl="0" w:tplc="9D765D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abstractNum w:abstractNumId="51" w15:restartNumberingAfterBreak="0">
    <w:nsid w:val="7E77729C"/>
    <w:multiLevelType w:val="hybridMultilevel"/>
    <w:tmpl w:val="8140D21C"/>
    <w:lvl w:ilvl="0" w:tplc="6A34B062">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tabs>
          <w:tab w:val="num" w:pos="1440"/>
        </w:tabs>
        <w:ind w:left="1440" w:hanging="360"/>
      </w:pPr>
      <w:rPr>
        <w:rFonts w:ascii="Symbol" w:hAnsi="Symbol" w:hint="default"/>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16cid:durableId="325330718">
    <w:abstractNumId w:val="31"/>
  </w:num>
  <w:num w:numId="2" w16cid:durableId="1789203459">
    <w:abstractNumId w:val="6"/>
  </w:num>
  <w:num w:numId="3" w16cid:durableId="1907259387">
    <w:abstractNumId w:val="19"/>
  </w:num>
  <w:num w:numId="4" w16cid:durableId="2099132848">
    <w:abstractNumId w:val="28"/>
  </w:num>
  <w:num w:numId="5" w16cid:durableId="1569877602">
    <w:abstractNumId w:val="7"/>
  </w:num>
  <w:num w:numId="6" w16cid:durableId="542062410">
    <w:abstractNumId w:val="44"/>
  </w:num>
  <w:num w:numId="7" w16cid:durableId="1336306116">
    <w:abstractNumId w:val="47"/>
  </w:num>
  <w:num w:numId="8" w16cid:durableId="525558934">
    <w:abstractNumId w:val="21"/>
  </w:num>
  <w:num w:numId="9" w16cid:durableId="556287115">
    <w:abstractNumId w:val="8"/>
  </w:num>
  <w:num w:numId="10" w16cid:durableId="1831630369">
    <w:abstractNumId w:val="20"/>
  </w:num>
  <w:num w:numId="11" w16cid:durableId="1767387975">
    <w:abstractNumId w:val="51"/>
  </w:num>
  <w:num w:numId="12" w16cid:durableId="723872573">
    <w:abstractNumId w:val="13"/>
  </w:num>
  <w:num w:numId="13" w16cid:durableId="1332879134">
    <w:abstractNumId w:val="26"/>
  </w:num>
  <w:num w:numId="14" w16cid:durableId="1430588756">
    <w:abstractNumId w:val="0"/>
  </w:num>
  <w:num w:numId="15" w16cid:durableId="1970623841">
    <w:abstractNumId w:val="11"/>
  </w:num>
  <w:num w:numId="16" w16cid:durableId="431711053">
    <w:abstractNumId w:val="22"/>
  </w:num>
  <w:num w:numId="17" w16cid:durableId="725832427">
    <w:abstractNumId w:val="43"/>
  </w:num>
  <w:num w:numId="18" w16cid:durableId="769473288">
    <w:abstractNumId w:val="29"/>
  </w:num>
  <w:num w:numId="19" w16cid:durableId="1599216736">
    <w:abstractNumId w:val="17"/>
  </w:num>
  <w:num w:numId="20" w16cid:durableId="615021373">
    <w:abstractNumId w:val="14"/>
  </w:num>
  <w:num w:numId="21" w16cid:durableId="164521554">
    <w:abstractNumId w:val="41"/>
  </w:num>
  <w:num w:numId="22" w16cid:durableId="1497260740">
    <w:abstractNumId w:val="45"/>
  </w:num>
  <w:num w:numId="23" w16cid:durableId="1646425371">
    <w:abstractNumId w:val="46"/>
  </w:num>
  <w:num w:numId="24" w16cid:durableId="547299729">
    <w:abstractNumId w:val="2"/>
  </w:num>
  <w:num w:numId="25" w16cid:durableId="2027049635">
    <w:abstractNumId w:val="30"/>
  </w:num>
  <w:num w:numId="26" w16cid:durableId="1198860164">
    <w:abstractNumId w:val="15"/>
  </w:num>
  <w:num w:numId="27" w16cid:durableId="1665283914">
    <w:abstractNumId w:val="39"/>
  </w:num>
  <w:num w:numId="28" w16cid:durableId="2010595544">
    <w:abstractNumId w:val="10"/>
  </w:num>
  <w:num w:numId="29" w16cid:durableId="327711223">
    <w:abstractNumId w:val="34"/>
  </w:num>
  <w:num w:numId="30" w16cid:durableId="106853643">
    <w:abstractNumId w:val="42"/>
  </w:num>
  <w:num w:numId="31" w16cid:durableId="1157267224">
    <w:abstractNumId w:val="48"/>
  </w:num>
  <w:num w:numId="32" w16cid:durableId="278951582">
    <w:abstractNumId w:val="5"/>
  </w:num>
  <w:num w:numId="33" w16cid:durableId="1022559197">
    <w:abstractNumId w:val="9"/>
  </w:num>
  <w:num w:numId="34" w16cid:durableId="1233278798">
    <w:abstractNumId w:val="18"/>
  </w:num>
  <w:num w:numId="35" w16cid:durableId="1170367224">
    <w:abstractNumId w:val="37"/>
  </w:num>
  <w:num w:numId="36" w16cid:durableId="1971206668">
    <w:abstractNumId w:val="1"/>
  </w:num>
  <w:num w:numId="37" w16cid:durableId="831406767">
    <w:abstractNumId w:val="40"/>
  </w:num>
  <w:num w:numId="38" w16cid:durableId="1725134786">
    <w:abstractNumId w:val="12"/>
  </w:num>
  <w:num w:numId="39" w16cid:durableId="2031255412">
    <w:abstractNumId w:val="24"/>
  </w:num>
  <w:num w:numId="40" w16cid:durableId="1353145892">
    <w:abstractNumId w:val="4"/>
  </w:num>
  <w:num w:numId="41" w16cid:durableId="1430539384">
    <w:abstractNumId w:val="38"/>
    <w:lvlOverride w:ilvl="0">
      <w:startOverride w:val="1"/>
    </w:lvlOverride>
    <w:lvlOverride w:ilvl="1"/>
    <w:lvlOverride w:ilvl="2"/>
    <w:lvlOverride w:ilvl="3"/>
    <w:lvlOverride w:ilvl="4"/>
    <w:lvlOverride w:ilvl="5"/>
    <w:lvlOverride w:ilvl="6"/>
    <w:lvlOverride w:ilvl="7"/>
    <w:lvlOverride w:ilvl="8"/>
  </w:num>
  <w:num w:numId="42" w16cid:durableId="9043383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2285388">
    <w:abstractNumId w:val="36"/>
  </w:num>
  <w:num w:numId="44" w16cid:durableId="1704550181">
    <w:abstractNumId w:val="49"/>
  </w:num>
  <w:num w:numId="45" w16cid:durableId="1226842437">
    <w:abstractNumId w:val="27"/>
  </w:num>
  <w:num w:numId="46" w16cid:durableId="1093741190">
    <w:abstractNumId w:val="35"/>
  </w:num>
  <w:num w:numId="47" w16cid:durableId="600264236">
    <w:abstractNumId w:val="23"/>
  </w:num>
  <w:num w:numId="48" w16cid:durableId="381486364">
    <w:abstractNumId w:val="16"/>
  </w:num>
  <w:num w:numId="49" w16cid:durableId="846597772">
    <w:abstractNumId w:val="33"/>
  </w:num>
  <w:num w:numId="50" w16cid:durableId="1984772534">
    <w:abstractNumId w:val="25"/>
  </w:num>
  <w:num w:numId="51" w16cid:durableId="1119760784">
    <w:abstractNumId w:val="3"/>
  </w:num>
  <w:num w:numId="52" w16cid:durableId="124780958">
    <w:abstractNumId w:val="32"/>
  </w:num>
  <w:num w:numId="53" w16cid:durableId="1079210308">
    <w:abstractNumId w:val="28"/>
  </w:num>
  <w:num w:numId="54" w16cid:durableId="17126090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uthor" w:val="Karlijn Oosterbaan"/>
    <w:docVar w:name="DocDuplex" w:val="DUPLEX_DEFAULT"/>
    <w:docVar w:name="DocIndex" w:val="0000"/>
    <w:docVar w:name="DocPrinter" w:val="NOPRINTER"/>
    <w:docVar w:name="DocReg" w:val="0"/>
    <w:docVar w:name="DocType" w:val="NO"/>
    <w:docVar w:name="IW_Generated" w:val="True"/>
    <w:docVar w:name="mitFileNames" w:val="I:\VPR\VB\00 PROJECTEN\694065001 WS Brainport Park - Hoofdinfra\05. a Aanbestedingsdocumenten\5.1 Concept\04. b NvI Inschrijvingsfase 2 Algemeeen\Inschrijvingsleidraad Wegenstructuur Brainport Park - Hoofdinfra versie 3.0.docx|I:\VPR\VB\00 PROJECTEN\694065001 WS Brainport Park - Hoofdinfra\05. a Aanbestedingsdocumenten\5.2 Publicatie\04. a Nota van Inlichtingen Inschrijvingsfase 1\Inschrijvingsleidraad Wegenstructuur Brainport Park - Hoofdinfra versie 2.0.docx|I:\VPR\VB\00 PROJECTEN\694065001 WS Brainport Park - Hoofdinfra\05. a Aanbestedingsdocumenten\5.1 Concept\03. a Vraagspecificatie en Annexen\Inschrijvingsleidraad Wegenstructuur Brainport Park - Hoofdinfra versie 0.2.docx|I:\VPR\VB\00 PROJECTEN\694065001 WS Brainport Park - Hoofdinfra\05. a Aanbestedingsdocumenten\5.1 Concept\03. a Vraagspecificatie en Annexen\Inschrijvingsleidraad Wegenstructuur Brainport Park - Hoofdinfra versie 0.1.docx|I:\VPR\VB\00 PROJECTEN\694064001 WS Brainport Park - Hoofdinfra\05. Bestek en tekeningen\5.1 Concept\03. a Vraagspecificatie en Annexen\Vraagspecificatie Wegenstructuur Brainport Park - Hoofdinfra versie 0.1.docx|O:\Huisstijl\iWriter\Sjabloon\Algemeen\2 Algemeen-rapport\Rapport.dot|O:\Huisstijl\iWriter\Sjabloon\[verborgen_bouwstenen]\Algemeen\koptekst_beeldmerk-vibes.dot|"/>
    <w:docVar w:name="mitStyleTemplates" w:val="|"/>
    <w:docVar w:name="mitXMLOut" w:val="&lt;?xml version=&quot;1.0&quot; encoding=&quot;UTF-8&quot; ?&gt;_x000d__x000a_&lt;MITOUTPUT&gt;&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Robert&lt;/MedewerkerVoornaam&gt;_x000d__x000a_&lt;Ondertitel id=&quot;VVA10FEFE5D8C5D74D9C428C5D70813BA4&quot; prop=&quot;&quot; def=&quot;&quot; dst=&quot;0&quot; changed=&quot;false&quot; &gt;Wegenstructuur Eindhoven-Noordwest - Onderdoorgang A2/ N2&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RU - Ruimtelijke Uitvoering&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VPR - Voorbereiding en Projectrealisatie&lt;/MedewerkerAfdeling&gt;_x000d__x000a_&lt;KeuzelijstTitelpagina id=&quot;VV94ADA91A00CF4F4FB7450416A5DA362D&quot; prop=&quot;&quot; def=&quot;&quot; dst=&quot;0&quot; changed=&quot;false&quot; &gt;Gewoon&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Blanke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Concept_x000d_Versie 0.3&lt;/Status&gt;_x000d__x000a_&lt;DatumRapport id=&quot;VV0E69AA91E90FE64DBCA68B0168642AD7&quot; prop=&quot;&quot; def=&quot;&quot; dst=&quot;0&quot; changed=&quot;false&quot; &gt;maart 2020&lt;/DatumRapport&gt;_x000d__x000a_&lt;SamenstellingTitelVolgblad id=&quot;VVC04D97081AAD9149BC1976FD0844A8A1&quot; prop=&quot;&quot; def=&quot;=[Titel]~-~[Ondertitel]&quot; dst=&quot;1&quot; changed=&quot;false&quot; &gt;Wegenstructuur Eindhoven-Noordwest - Onderdoorgang A2/ N2&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232299"/>
    <w:rsid w:val="000013B2"/>
    <w:rsid w:val="00001D86"/>
    <w:rsid w:val="00002728"/>
    <w:rsid w:val="00004FBA"/>
    <w:rsid w:val="00006114"/>
    <w:rsid w:val="0000766A"/>
    <w:rsid w:val="00010605"/>
    <w:rsid w:val="0001161D"/>
    <w:rsid w:val="00011C53"/>
    <w:rsid w:val="0001233F"/>
    <w:rsid w:val="00012DE6"/>
    <w:rsid w:val="0001557B"/>
    <w:rsid w:val="000205D5"/>
    <w:rsid w:val="000218AB"/>
    <w:rsid w:val="00021EFC"/>
    <w:rsid w:val="0002469E"/>
    <w:rsid w:val="00024E36"/>
    <w:rsid w:val="0002545D"/>
    <w:rsid w:val="000261E3"/>
    <w:rsid w:val="0002629B"/>
    <w:rsid w:val="0002763F"/>
    <w:rsid w:val="00027709"/>
    <w:rsid w:val="00030856"/>
    <w:rsid w:val="00030CFC"/>
    <w:rsid w:val="00030EAE"/>
    <w:rsid w:val="000311B8"/>
    <w:rsid w:val="000349AB"/>
    <w:rsid w:val="00035475"/>
    <w:rsid w:val="00035849"/>
    <w:rsid w:val="000361BC"/>
    <w:rsid w:val="00037166"/>
    <w:rsid w:val="00040346"/>
    <w:rsid w:val="00041AD0"/>
    <w:rsid w:val="00041AEA"/>
    <w:rsid w:val="00042429"/>
    <w:rsid w:val="000441EC"/>
    <w:rsid w:val="00044269"/>
    <w:rsid w:val="00046D25"/>
    <w:rsid w:val="0004734B"/>
    <w:rsid w:val="00047E99"/>
    <w:rsid w:val="000508C9"/>
    <w:rsid w:val="0005144A"/>
    <w:rsid w:val="00051F96"/>
    <w:rsid w:val="00051F9D"/>
    <w:rsid w:val="000524BF"/>
    <w:rsid w:val="00052888"/>
    <w:rsid w:val="000528FF"/>
    <w:rsid w:val="000559BD"/>
    <w:rsid w:val="00057001"/>
    <w:rsid w:val="00057747"/>
    <w:rsid w:val="00057A6A"/>
    <w:rsid w:val="0006114A"/>
    <w:rsid w:val="00061C6E"/>
    <w:rsid w:val="00062098"/>
    <w:rsid w:val="0006330B"/>
    <w:rsid w:val="000636A8"/>
    <w:rsid w:val="00064C0F"/>
    <w:rsid w:val="000652E7"/>
    <w:rsid w:val="0006614B"/>
    <w:rsid w:val="00066310"/>
    <w:rsid w:val="0006668D"/>
    <w:rsid w:val="00070D10"/>
    <w:rsid w:val="000727C1"/>
    <w:rsid w:val="00073AF1"/>
    <w:rsid w:val="000746A7"/>
    <w:rsid w:val="000752C8"/>
    <w:rsid w:val="00077775"/>
    <w:rsid w:val="0007791E"/>
    <w:rsid w:val="00077F01"/>
    <w:rsid w:val="000806C9"/>
    <w:rsid w:val="000809F0"/>
    <w:rsid w:val="00082FE8"/>
    <w:rsid w:val="000830A8"/>
    <w:rsid w:val="000833FE"/>
    <w:rsid w:val="000834D4"/>
    <w:rsid w:val="0008414F"/>
    <w:rsid w:val="0008419D"/>
    <w:rsid w:val="00084407"/>
    <w:rsid w:val="00085258"/>
    <w:rsid w:val="000856BC"/>
    <w:rsid w:val="000859D3"/>
    <w:rsid w:val="00085FDE"/>
    <w:rsid w:val="00091441"/>
    <w:rsid w:val="00091A11"/>
    <w:rsid w:val="00091F97"/>
    <w:rsid w:val="0009300A"/>
    <w:rsid w:val="00093CE8"/>
    <w:rsid w:val="0009627C"/>
    <w:rsid w:val="000969BB"/>
    <w:rsid w:val="00097149"/>
    <w:rsid w:val="000A025A"/>
    <w:rsid w:val="000A1D24"/>
    <w:rsid w:val="000A261F"/>
    <w:rsid w:val="000A3C98"/>
    <w:rsid w:val="000A591F"/>
    <w:rsid w:val="000A6353"/>
    <w:rsid w:val="000B09F2"/>
    <w:rsid w:val="000B0DEA"/>
    <w:rsid w:val="000B0FBC"/>
    <w:rsid w:val="000B19AF"/>
    <w:rsid w:val="000B2832"/>
    <w:rsid w:val="000B329C"/>
    <w:rsid w:val="000B3635"/>
    <w:rsid w:val="000B4CFA"/>
    <w:rsid w:val="000B5DF5"/>
    <w:rsid w:val="000B6627"/>
    <w:rsid w:val="000B6A07"/>
    <w:rsid w:val="000B6DA0"/>
    <w:rsid w:val="000B6FE0"/>
    <w:rsid w:val="000B7FD6"/>
    <w:rsid w:val="000C0EB8"/>
    <w:rsid w:val="000C153D"/>
    <w:rsid w:val="000C1987"/>
    <w:rsid w:val="000C3E98"/>
    <w:rsid w:val="000C43C1"/>
    <w:rsid w:val="000C4A47"/>
    <w:rsid w:val="000C4F8B"/>
    <w:rsid w:val="000C52AA"/>
    <w:rsid w:val="000C5D20"/>
    <w:rsid w:val="000D0CC5"/>
    <w:rsid w:val="000D15BD"/>
    <w:rsid w:val="000D16F8"/>
    <w:rsid w:val="000D2570"/>
    <w:rsid w:val="000D2708"/>
    <w:rsid w:val="000D3097"/>
    <w:rsid w:val="000D30E6"/>
    <w:rsid w:val="000D4F76"/>
    <w:rsid w:val="000D7D48"/>
    <w:rsid w:val="000E0B08"/>
    <w:rsid w:val="000E2118"/>
    <w:rsid w:val="000E2DE9"/>
    <w:rsid w:val="000E350B"/>
    <w:rsid w:val="000E36FF"/>
    <w:rsid w:val="000E517C"/>
    <w:rsid w:val="000E593C"/>
    <w:rsid w:val="000E68BB"/>
    <w:rsid w:val="000E696A"/>
    <w:rsid w:val="000E70F8"/>
    <w:rsid w:val="000E7820"/>
    <w:rsid w:val="000E7A4E"/>
    <w:rsid w:val="000F0268"/>
    <w:rsid w:val="000F1755"/>
    <w:rsid w:val="000F1E05"/>
    <w:rsid w:val="000F3026"/>
    <w:rsid w:val="000F7605"/>
    <w:rsid w:val="000F7DD4"/>
    <w:rsid w:val="000F7FB7"/>
    <w:rsid w:val="001005E8"/>
    <w:rsid w:val="00102E59"/>
    <w:rsid w:val="001032BE"/>
    <w:rsid w:val="00103D47"/>
    <w:rsid w:val="001141A6"/>
    <w:rsid w:val="0011548E"/>
    <w:rsid w:val="001162E1"/>
    <w:rsid w:val="001163D9"/>
    <w:rsid w:val="0011782B"/>
    <w:rsid w:val="00121144"/>
    <w:rsid w:val="001218B1"/>
    <w:rsid w:val="001221FF"/>
    <w:rsid w:val="001227C8"/>
    <w:rsid w:val="001234F3"/>
    <w:rsid w:val="00123C6B"/>
    <w:rsid w:val="0012458C"/>
    <w:rsid w:val="00124ECF"/>
    <w:rsid w:val="00125B60"/>
    <w:rsid w:val="00126982"/>
    <w:rsid w:val="00126E46"/>
    <w:rsid w:val="00126F0E"/>
    <w:rsid w:val="00126FCE"/>
    <w:rsid w:val="00127231"/>
    <w:rsid w:val="00127FA2"/>
    <w:rsid w:val="001307C9"/>
    <w:rsid w:val="00130954"/>
    <w:rsid w:val="0013098A"/>
    <w:rsid w:val="00132327"/>
    <w:rsid w:val="0013295D"/>
    <w:rsid w:val="00134553"/>
    <w:rsid w:val="00135053"/>
    <w:rsid w:val="001353C5"/>
    <w:rsid w:val="001376C6"/>
    <w:rsid w:val="001405B3"/>
    <w:rsid w:val="00141FC4"/>
    <w:rsid w:val="001424C0"/>
    <w:rsid w:val="0014260B"/>
    <w:rsid w:val="0014299F"/>
    <w:rsid w:val="0014410D"/>
    <w:rsid w:val="00144DF6"/>
    <w:rsid w:val="00145CAD"/>
    <w:rsid w:val="00146E53"/>
    <w:rsid w:val="001500EA"/>
    <w:rsid w:val="00151528"/>
    <w:rsid w:val="00153D8D"/>
    <w:rsid w:val="00153E6F"/>
    <w:rsid w:val="001547DF"/>
    <w:rsid w:val="0015517C"/>
    <w:rsid w:val="00155C15"/>
    <w:rsid w:val="00155CA7"/>
    <w:rsid w:val="00156952"/>
    <w:rsid w:val="00156AB4"/>
    <w:rsid w:val="00156F1C"/>
    <w:rsid w:val="00157837"/>
    <w:rsid w:val="0016041E"/>
    <w:rsid w:val="0016226B"/>
    <w:rsid w:val="00163951"/>
    <w:rsid w:val="001639A4"/>
    <w:rsid w:val="0016408D"/>
    <w:rsid w:val="00164432"/>
    <w:rsid w:val="00167F3A"/>
    <w:rsid w:val="0017007E"/>
    <w:rsid w:val="00170469"/>
    <w:rsid w:val="0017207F"/>
    <w:rsid w:val="00172C5F"/>
    <w:rsid w:val="00172E50"/>
    <w:rsid w:val="001733EA"/>
    <w:rsid w:val="00173F99"/>
    <w:rsid w:val="00174677"/>
    <w:rsid w:val="001746BD"/>
    <w:rsid w:val="0017489A"/>
    <w:rsid w:val="00175110"/>
    <w:rsid w:val="001766B6"/>
    <w:rsid w:val="00177709"/>
    <w:rsid w:val="001836BD"/>
    <w:rsid w:val="00183C62"/>
    <w:rsid w:val="00183E6A"/>
    <w:rsid w:val="0018460A"/>
    <w:rsid w:val="00186262"/>
    <w:rsid w:val="00186A96"/>
    <w:rsid w:val="00191AC3"/>
    <w:rsid w:val="0019216F"/>
    <w:rsid w:val="00193E83"/>
    <w:rsid w:val="001941F7"/>
    <w:rsid w:val="00195E3A"/>
    <w:rsid w:val="0019600E"/>
    <w:rsid w:val="00196188"/>
    <w:rsid w:val="00196CC1"/>
    <w:rsid w:val="00197292"/>
    <w:rsid w:val="001974FE"/>
    <w:rsid w:val="001A0119"/>
    <w:rsid w:val="001A0646"/>
    <w:rsid w:val="001A0D2B"/>
    <w:rsid w:val="001A29C2"/>
    <w:rsid w:val="001A2D87"/>
    <w:rsid w:val="001A45DE"/>
    <w:rsid w:val="001A4F97"/>
    <w:rsid w:val="001A61E7"/>
    <w:rsid w:val="001A6BC3"/>
    <w:rsid w:val="001A6E6B"/>
    <w:rsid w:val="001B04DC"/>
    <w:rsid w:val="001B0EA5"/>
    <w:rsid w:val="001B15A9"/>
    <w:rsid w:val="001B35DF"/>
    <w:rsid w:val="001B39A5"/>
    <w:rsid w:val="001B4284"/>
    <w:rsid w:val="001B5586"/>
    <w:rsid w:val="001B5999"/>
    <w:rsid w:val="001B5AE2"/>
    <w:rsid w:val="001B692D"/>
    <w:rsid w:val="001B7055"/>
    <w:rsid w:val="001B77F0"/>
    <w:rsid w:val="001C00EB"/>
    <w:rsid w:val="001C111F"/>
    <w:rsid w:val="001C2621"/>
    <w:rsid w:val="001C2E51"/>
    <w:rsid w:val="001C3398"/>
    <w:rsid w:val="001C42E4"/>
    <w:rsid w:val="001C4682"/>
    <w:rsid w:val="001C4A89"/>
    <w:rsid w:val="001C4FEC"/>
    <w:rsid w:val="001C5477"/>
    <w:rsid w:val="001C555C"/>
    <w:rsid w:val="001C58CA"/>
    <w:rsid w:val="001C5B32"/>
    <w:rsid w:val="001C6183"/>
    <w:rsid w:val="001C66BE"/>
    <w:rsid w:val="001C6FC4"/>
    <w:rsid w:val="001C7557"/>
    <w:rsid w:val="001D03FD"/>
    <w:rsid w:val="001D0AF4"/>
    <w:rsid w:val="001D2A1E"/>
    <w:rsid w:val="001D3B8C"/>
    <w:rsid w:val="001D4645"/>
    <w:rsid w:val="001D4B53"/>
    <w:rsid w:val="001D675C"/>
    <w:rsid w:val="001D6ECD"/>
    <w:rsid w:val="001D79AF"/>
    <w:rsid w:val="001E01DB"/>
    <w:rsid w:val="001E07D4"/>
    <w:rsid w:val="001E0DF8"/>
    <w:rsid w:val="001E29E6"/>
    <w:rsid w:val="001E34AA"/>
    <w:rsid w:val="001E460F"/>
    <w:rsid w:val="001E4E66"/>
    <w:rsid w:val="001E515A"/>
    <w:rsid w:val="001E6386"/>
    <w:rsid w:val="001E6F7D"/>
    <w:rsid w:val="001E7958"/>
    <w:rsid w:val="001F075D"/>
    <w:rsid w:val="001F2C4A"/>
    <w:rsid w:val="001F5EE3"/>
    <w:rsid w:val="001F656A"/>
    <w:rsid w:val="0020079F"/>
    <w:rsid w:val="0020156C"/>
    <w:rsid w:val="00202917"/>
    <w:rsid w:val="00202B85"/>
    <w:rsid w:val="002031FC"/>
    <w:rsid w:val="002037AC"/>
    <w:rsid w:val="00204726"/>
    <w:rsid w:val="00204BB3"/>
    <w:rsid w:val="0020568B"/>
    <w:rsid w:val="00205CDD"/>
    <w:rsid w:val="002064FF"/>
    <w:rsid w:val="0021006D"/>
    <w:rsid w:val="002118B8"/>
    <w:rsid w:val="00212222"/>
    <w:rsid w:val="0021413C"/>
    <w:rsid w:val="00214472"/>
    <w:rsid w:val="00216F18"/>
    <w:rsid w:val="0022030F"/>
    <w:rsid w:val="0022046B"/>
    <w:rsid w:val="00220674"/>
    <w:rsid w:val="00221D2A"/>
    <w:rsid w:val="0022238D"/>
    <w:rsid w:val="002227D5"/>
    <w:rsid w:val="00222F51"/>
    <w:rsid w:val="002255B5"/>
    <w:rsid w:val="00226E8B"/>
    <w:rsid w:val="00230E0C"/>
    <w:rsid w:val="00230FC1"/>
    <w:rsid w:val="0023164C"/>
    <w:rsid w:val="00232299"/>
    <w:rsid w:val="00232996"/>
    <w:rsid w:val="0023320F"/>
    <w:rsid w:val="00233A47"/>
    <w:rsid w:val="00234A77"/>
    <w:rsid w:val="00235F97"/>
    <w:rsid w:val="002379B8"/>
    <w:rsid w:val="00240170"/>
    <w:rsid w:val="00240F39"/>
    <w:rsid w:val="00241376"/>
    <w:rsid w:val="002416DE"/>
    <w:rsid w:val="00241B20"/>
    <w:rsid w:val="00241D22"/>
    <w:rsid w:val="00241EB0"/>
    <w:rsid w:val="002428C2"/>
    <w:rsid w:val="002434D4"/>
    <w:rsid w:val="00244162"/>
    <w:rsid w:val="002457E4"/>
    <w:rsid w:val="00245D66"/>
    <w:rsid w:val="00246DED"/>
    <w:rsid w:val="00247258"/>
    <w:rsid w:val="00247266"/>
    <w:rsid w:val="00256BF9"/>
    <w:rsid w:val="00256EA2"/>
    <w:rsid w:val="00260A6C"/>
    <w:rsid w:val="00260EAE"/>
    <w:rsid w:val="00261EAB"/>
    <w:rsid w:val="002646C9"/>
    <w:rsid w:val="002646F2"/>
    <w:rsid w:val="00264E6B"/>
    <w:rsid w:val="00265D46"/>
    <w:rsid w:val="00265D50"/>
    <w:rsid w:val="00266A2E"/>
    <w:rsid w:val="0026768B"/>
    <w:rsid w:val="00272161"/>
    <w:rsid w:val="00272E90"/>
    <w:rsid w:val="00273086"/>
    <w:rsid w:val="00273A7E"/>
    <w:rsid w:val="00273D60"/>
    <w:rsid w:val="00273F18"/>
    <w:rsid w:val="002764DB"/>
    <w:rsid w:val="00277728"/>
    <w:rsid w:val="00277E55"/>
    <w:rsid w:val="00280636"/>
    <w:rsid w:val="002819D2"/>
    <w:rsid w:val="00281CFD"/>
    <w:rsid w:val="00282126"/>
    <w:rsid w:val="00282C5B"/>
    <w:rsid w:val="002832E8"/>
    <w:rsid w:val="00283D85"/>
    <w:rsid w:val="002843D6"/>
    <w:rsid w:val="00284C53"/>
    <w:rsid w:val="00285651"/>
    <w:rsid w:val="00287138"/>
    <w:rsid w:val="002871F9"/>
    <w:rsid w:val="00292CB0"/>
    <w:rsid w:val="0029359E"/>
    <w:rsid w:val="00293AD0"/>
    <w:rsid w:val="002955C9"/>
    <w:rsid w:val="00295DEB"/>
    <w:rsid w:val="002968A9"/>
    <w:rsid w:val="00297DC5"/>
    <w:rsid w:val="002A02FB"/>
    <w:rsid w:val="002A0CEC"/>
    <w:rsid w:val="002A15DD"/>
    <w:rsid w:val="002A21B6"/>
    <w:rsid w:val="002A3025"/>
    <w:rsid w:val="002A39D1"/>
    <w:rsid w:val="002A3D7A"/>
    <w:rsid w:val="002A61D3"/>
    <w:rsid w:val="002A6A6F"/>
    <w:rsid w:val="002A6B1C"/>
    <w:rsid w:val="002B002E"/>
    <w:rsid w:val="002B053E"/>
    <w:rsid w:val="002B1262"/>
    <w:rsid w:val="002B1984"/>
    <w:rsid w:val="002B3D33"/>
    <w:rsid w:val="002B4A09"/>
    <w:rsid w:val="002B593C"/>
    <w:rsid w:val="002B611E"/>
    <w:rsid w:val="002B74D2"/>
    <w:rsid w:val="002B7B2D"/>
    <w:rsid w:val="002B7B71"/>
    <w:rsid w:val="002C1683"/>
    <w:rsid w:val="002C183F"/>
    <w:rsid w:val="002C2473"/>
    <w:rsid w:val="002C25AF"/>
    <w:rsid w:val="002C2708"/>
    <w:rsid w:val="002C29BE"/>
    <w:rsid w:val="002C30F2"/>
    <w:rsid w:val="002C3DCF"/>
    <w:rsid w:val="002C4224"/>
    <w:rsid w:val="002C4293"/>
    <w:rsid w:val="002C4DC7"/>
    <w:rsid w:val="002C6242"/>
    <w:rsid w:val="002C6280"/>
    <w:rsid w:val="002C6A94"/>
    <w:rsid w:val="002C7386"/>
    <w:rsid w:val="002C74B7"/>
    <w:rsid w:val="002C7CF7"/>
    <w:rsid w:val="002D02BE"/>
    <w:rsid w:val="002D0D43"/>
    <w:rsid w:val="002D13CD"/>
    <w:rsid w:val="002D2D68"/>
    <w:rsid w:val="002D355B"/>
    <w:rsid w:val="002D3EF4"/>
    <w:rsid w:val="002D4B46"/>
    <w:rsid w:val="002D53B4"/>
    <w:rsid w:val="002D74DD"/>
    <w:rsid w:val="002D78F9"/>
    <w:rsid w:val="002E0100"/>
    <w:rsid w:val="002E187E"/>
    <w:rsid w:val="002E1994"/>
    <w:rsid w:val="002E1A78"/>
    <w:rsid w:val="002E1FF6"/>
    <w:rsid w:val="002E668B"/>
    <w:rsid w:val="002E7E05"/>
    <w:rsid w:val="002F1746"/>
    <w:rsid w:val="002F18A4"/>
    <w:rsid w:val="002F1F7C"/>
    <w:rsid w:val="002F20BF"/>
    <w:rsid w:val="002F287E"/>
    <w:rsid w:val="002F2D13"/>
    <w:rsid w:val="002F420C"/>
    <w:rsid w:val="002F6D91"/>
    <w:rsid w:val="002F7233"/>
    <w:rsid w:val="002F76C6"/>
    <w:rsid w:val="002F7EAA"/>
    <w:rsid w:val="00300E96"/>
    <w:rsid w:val="003012CC"/>
    <w:rsid w:val="00302DF6"/>
    <w:rsid w:val="003036B6"/>
    <w:rsid w:val="0030397B"/>
    <w:rsid w:val="00303EEC"/>
    <w:rsid w:val="00305547"/>
    <w:rsid w:val="003077AE"/>
    <w:rsid w:val="003106AD"/>
    <w:rsid w:val="003107B2"/>
    <w:rsid w:val="00312DB0"/>
    <w:rsid w:val="00315D69"/>
    <w:rsid w:val="00316196"/>
    <w:rsid w:val="003162D9"/>
    <w:rsid w:val="003174ED"/>
    <w:rsid w:val="00317CD2"/>
    <w:rsid w:val="00317E1C"/>
    <w:rsid w:val="00322802"/>
    <w:rsid w:val="00323660"/>
    <w:rsid w:val="00323BA9"/>
    <w:rsid w:val="0032455E"/>
    <w:rsid w:val="003250A4"/>
    <w:rsid w:val="00325411"/>
    <w:rsid w:val="00325959"/>
    <w:rsid w:val="003300E9"/>
    <w:rsid w:val="00330DFF"/>
    <w:rsid w:val="0033185E"/>
    <w:rsid w:val="00331D53"/>
    <w:rsid w:val="00331D55"/>
    <w:rsid w:val="0033241D"/>
    <w:rsid w:val="0033279A"/>
    <w:rsid w:val="003328ED"/>
    <w:rsid w:val="003331A2"/>
    <w:rsid w:val="0033335C"/>
    <w:rsid w:val="0033368A"/>
    <w:rsid w:val="003339C6"/>
    <w:rsid w:val="0033406A"/>
    <w:rsid w:val="00336547"/>
    <w:rsid w:val="003368B8"/>
    <w:rsid w:val="00336A6C"/>
    <w:rsid w:val="00337B74"/>
    <w:rsid w:val="00340228"/>
    <w:rsid w:val="00340DC2"/>
    <w:rsid w:val="003415CA"/>
    <w:rsid w:val="003424EB"/>
    <w:rsid w:val="00343148"/>
    <w:rsid w:val="0034403E"/>
    <w:rsid w:val="0034437D"/>
    <w:rsid w:val="00344902"/>
    <w:rsid w:val="0034501A"/>
    <w:rsid w:val="00345C37"/>
    <w:rsid w:val="0034698B"/>
    <w:rsid w:val="00347910"/>
    <w:rsid w:val="003508ED"/>
    <w:rsid w:val="0035179E"/>
    <w:rsid w:val="003519A3"/>
    <w:rsid w:val="00352987"/>
    <w:rsid w:val="00352FA8"/>
    <w:rsid w:val="0035417C"/>
    <w:rsid w:val="00354F15"/>
    <w:rsid w:val="00355047"/>
    <w:rsid w:val="003560A5"/>
    <w:rsid w:val="00356F75"/>
    <w:rsid w:val="00357070"/>
    <w:rsid w:val="0036120C"/>
    <w:rsid w:val="003616A5"/>
    <w:rsid w:val="00361C58"/>
    <w:rsid w:val="00362CDA"/>
    <w:rsid w:val="00363BF3"/>
    <w:rsid w:val="00363CD1"/>
    <w:rsid w:val="0036561A"/>
    <w:rsid w:val="00370121"/>
    <w:rsid w:val="003701DE"/>
    <w:rsid w:val="00370A1E"/>
    <w:rsid w:val="00370ABD"/>
    <w:rsid w:val="0037106D"/>
    <w:rsid w:val="003715DD"/>
    <w:rsid w:val="00371C1B"/>
    <w:rsid w:val="00372B55"/>
    <w:rsid w:val="003731AC"/>
    <w:rsid w:val="00374E90"/>
    <w:rsid w:val="0037512D"/>
    <w:rsid w:val="003751BA"/>
    <w:rsid w:val="003765B7"/>
    <w:rsid w:val="0037684D"/>
    <w:rsid w:val="00376D0E"/>
    <w:rsid w:val="003775D7"/>
    <w:rsid w:val="00380276"/>
    <w:rsid w:val="003805B5"/>
    <w:rsid w:val="00381026"/>
    <w:rsid w:val="00383785"/>
    <w:rsid w:val="00384196"/>
    <w:rsid w:val="003855F7"/>
    <w:rsid w:val="00386583"/>
    <w:rsid w:val="003868C7"/>
    <w:rsid w:val="003869B2"/>
    <w:rsid w:val="0038717D"/>
    <w:rsid w:val="00387224"/>
    <w:rsid w:val="00390DC0"/>
    <w:rsid w:val="0039115C"/>
    <w:rsid w:val="00391D4C"/>
    <w:rsid w:val="00392899"/>
    <w:rsid w:val="003945DD"/>
    <w:rsid w:val="0039470E"/>
    <w:rsid w:val="00394FF3"/>
    <w:rsid w:val="00395314"/>
    <w:rsid w:val="00396882"/>
    <w:rsid w:val="0039764A"/>
    <w:rsid w:val="003A058A"/>
    <w:rsid w:val="003A13EB"/>
    <w:rsid w:val="003A2356"/>
    <w:rsid w:val="003A3ADB"/>
    <w:rsid w:val="003A6E8C"/>
    <w:rsid w:val="003B05A5"/>
    <w:rsid w:val="003B12FD"/>
    <w:rsid w:val="003B22C4"/>
    <w:rsid w:val="003B26B0"/>
    <w:rsid w:val="003B2C4A"/>
    <w:rsid w:val="003B314D"/>
    <w:rsid w:val="003B3B12"/>
    <w:rsid w:val="003B447E"/>
    <w:rsid w:val="003B4569"/>
    <w:rsid w:val="003B4713"/>
    <w:rsid w:val="003B4989"/>
    <w:rsid w:val="003B53BE"/>
    <w:rsid w:val="003B587D"/>
    <w:rsid w:val="003B631E"/>
    <w:rsid w:val="003B6564"/>
    <w:rsid w:val="003B6858"/>
    <w:rsid w:val="003C12A0"/>
    <w:rsid w:val="003C165B"/>
    <w:rsid w:val="003C32AE"/>
    <w:rsid w:val="003C41EF"/>
    <w:rsid w:val="003C4897"/>
    <w:rsid w:val="003C520F"/>
    <w:rsid w:val="003C6A28"/>
    <w:rsid w:val="003C75BB"/>
    <w:rsid w:val="003D037E"/>
    <w:rsid w:val="003D0F16"/>
    <w:rsid w:val="003D2877"/>
    <w:rsid w:val="003D28AF"/>
    <w:rsid w:val="003D47AE"/>
    <w:rsid w:val="003D4CC7"/>
    <w:rsid w:val="003D4E0D"/>
    <w:rsid w:val="003D4EAD"/>
    <w:rsid w:val="003D5C45"/>
    <w:rsid w:val="003D6FC6"/>
    <w:rsid w:val="003E0326"/>
    <w:rsid w:val="003E11A3"/>
    <w:rsid w:val="003E13D1"/>
    <w:rsid w:val="003E14A3"/>
    <w:rsid w:val="003E1DF5"/>
    <w:rsid w:val="003E2886"/>
    <w:rsid w:val="003E3389"/>
    <w:rsid w:val="003E3E66"/>
    <w:rsid w:val="003E6261"/>
    <w:rsid w:val="003E6770"/>
    <w:rsid w:val="003E6B5E"/>
    <w:rsid w:val="003E7506"/>
    <w:rsid w:val="003E7B76"/>
    <w:rsid w:val="003E7F3A"/>
    <w:rsid w:val="003E7F4C"/>
    <w:rsid w:val="003E7FE6"/>
    <w:rsid w:val="003F0C0D"/>
    <w:rsid w:val="003F112A"/>
    <w:rsid w:val="003F1581"/>
    <w:rsid w:val="003F171E"/>
    <w:rsid w:val="003F2401"/>
    <w:rsid w:val="003F390F"/>
    <w:rsid w:val="003F4515"/>
    <w:rsid w:val="003F453D"/>
    <w:rsid w:val="003F5E73"/>
    <w:rsid w:val="003F721C"/>
    <w:rsid w:val="003F75FB"/>
    <w:rsid w:val="003F7CB4"/>
    <w:rsid w:val="003F7E58"/>
    <w:rsid w:val="003F7F6B"/>
    <w:rsid w:val="0040087E"/>
    <w:rsid w:val="004009A1"/>
    <w:rsid w:val="00400AA2"/>
    <w:rsid w:val="00400E6B"/>
    <w:rsid w:val="004017C8"/>
    <w:rsid w:val="004018B7"/>
    <w:rsid w:val="00402CAE"/>
    <w:rsid w:val="00404E61"/>
    <w:rsid w:val="00405182"/>
    <w:rsid w:val="00405360"/>
    <w:rsid w:val="00405B54"/>
    <w:rsid w:val="00405CEA"/>
    <w:rsid w:val="00406EB4"/>
    <w:rsid w:val="00407FF9"/>
    <w:rsid w:val="00410B13"/>
    <w:rsid w:val="00410D4E"/>
    <w:rsid w:val="00412974"/>
    <w:rsid w:val="004130B8"/>
    <w:rsid w:val="004136F9"/>
    <w:rsid w:val="004139B1"/>
    <w:rsid w:val="00414A3C"/>
    <w:rsid w:val="004159F3"/>
    <w:rsid w:val="004162A8"/>
    <w:rsid w:val="0042145C"/>
    <w:rsid w:val="00421605"/>
    <w:rsid w:val="004238A8"/>
    <w:rsid w:val="00423945"/>
    <w:rsid w:val="004246DC"/>
    <w:rsid w:val="00425252"/>
    <w:rsid w:val="00427434"/>
    <w:rsid w:val="00431871"/>
    <w:rsid w:val="00432575"/>
    <w:rsid w:val="00432895"/>
    <w:rsid w:val="0043292E"/>
    <w:rsid w:val="004329A8"/>
    <w:rsid w:val="00432FDA"/>
    <w:rsid w:val="004332B6"/>
    <w:rsid w:val="00433397"/>
    <w:rsid w:val="00433548"/>
    <w:rsid w:val="004363DD"/>
    <w:rsid w:val="0043689A"/>
    <w:rsid w:val="00436F6B"/>
    <w:rsid w:val="00437CC5"/>
    <w:rsid w:val="004403F4"/>
    <w:rsid w:val="00440C4D"/>
    <w:rsid w:val="00441539"/>
    <w:rsid w:val="00441856"/>
    <w:rsid w:val="00441E19"/>
    <w:rsid w:val="00443BCD"/>
    <w:rsid w:val="00443C92"/>
    <w:rsid w:val="004443AF"/>
    <w:rsid w:val="00444C38"/>
    <w:rsid w:val="00446938"/>
    <w:rsid w:val="00446C84"/>
    <w:rsid w:val="00450282"/>
    <w:rsid w:val="00450506"/>
    <w:rsid w:val="00450A39"/>
    <w:rsid w:val="0045104B"/>
    <w:rsid w:val="00451D83"/>
    <w:rsid w:val="00452736"/>
    <w:rsid w:val="0045366D"/>
    <w:rsid w:val="00455764"/>
    <w:rsid w:val="00456ED6"/>
    <w:rsid w:val="00457162"/>
    <w:rsid w:val="0045750E"/>
    <w:rsid w:val="00457F63"/>
    <w:rsid w:val="00457FE7"/>
    <w:rsid w:val="00460978"/>
    <w:rsid w:val="00461028"/>
    <w:rsid w:val="00461E8C"/>
    <w:rsid w:val="0046216F"/>
    <w:rsid w:val="00462DC5"/>
    <w:rsid w:val="004641D1"/>
    <w:rsid w:val="00465236"/>
    <w:rsid w:val="00465960"/>
    <w:rsid w:val="00465F84"/>
    <w:rsid w:val="00470161"/>
    <w:rsid w:val="0047085A"/>
    <w:rsid w:val="0047085E"/>
    <w:rsid w:val="004714DE"/>
    <w:rsid w:val="0047153F"/>
    <w:rsid w:val="00473E5B"/>
    <w:rsid w:val="00474764"/>
    <w:rsid w:val="004747BE"/>
    <w:rsid w:val="00474996"/>
    <w:rsid w:val="00475A6F"/>
    <w:rsid w:val="00475D44"/>
    <w:rsid w:val="00477E3B"/>
    <w:rsid w:val="00477FA0"/>
    <w:rsid w:val="004809F8"/>
    <w:rsid w:val="00480A67"/>
    <w:rsid w:val="00481AB2"/>
    <w:rsid w:val="00481FF6"/>
    <w:rsid w:val="004824CF"/>
    <w:rsid w:val="00482665"/>
    <w:rsid w:val="00483FC7"/>
    <w:rsid w:val="00485152"/>
    <w:rsid w:val="00486085"/>
    <w:rsid w:val="00486700"/>
    <w:rsid w:val="004868F3"/>
    <w:rsid w:val="004876F0"/>
    <w:rsid w:val="00487787"/>
    <w:rsid w:val="00490870"/>
    <w:rsid w:val="00490B64"/>
    <w:rsid w:val="0049242F"/>
    <w:rsid w:val="00493590"/>
    <w:rsid w:val="0049369C"/>
    <w:rsid w:val="004954C8"/>
    <w:rsid w:val="00495790"/>
    <w:rsid w:val="004959F3"/>
    <w:rsid w:val="004970EF"/>
    <w:rsid w:val="00497CD2"/>
    <w:rsid w:val="004A010F"/>
    <w:rsid w:val="004A0A11"/>
    <w:rsid w:val="004A17D3"/>
    <w:rsid w:val="004A1844"/>
    <w:rsid w:val="004A18F3"/>
    <w:rsid w:val="004A1FC6"/>
    <w:rsid w:val="004A2560"/>
    <w:rsid w:val="004A48CB"/>
    <w:rsid w:val="004A595A"/>
    <w:rsid w:val="004A604C"/>
    <w:rsid w:val="004A63AB"/>
    <w:rsid w:val="004A77B6"/>
    <w:rsid w:val="004A7AA6"/>
    <w:rsid w:val="004B02C3"/>
    <w:rsid w:val="004B0D19"/>
    <w:rsid w:val="004B14A0"/>
    <w:rsid w:val="004B2C9A"/>
    <w:rsid w:val="004B398F"/>
    <w:rsid w:val="004B6DF2"/>
    <w:rsid w:val="004B7767"/>
    <w:rsid w:val="004C1CE0"/>
    <w:rsid w:val="004C2884"/>
    <w:rsid w:val="004C2A7D"/>
    <w:rsid w:val="004C3B86"/>
    <w:rsid w:val="004C410C"/>
    <w:rsid w:val="004C6216"/>
    <w:rsid w:val="004D06FE"/>
    <w:rsid w:val="004D08C8"/>
    <w:rsid w:val="004D10F7"/>
    <w:rsid w:val="004D1344"/>
    <w:rsid w:val="004D2CB4"/>
    <w:rsid w:val="004D3972"/>
    <w:rsid w:val="004D53EC"/>
    <w:rsid w:val="004D5992"/>
    <w:rsid w:val="004D6CF8"/>
    <w:rsid w:val="004E0500"/>
    <w:rsid w:val="004E20B0"/>
    <w:rsid w:val="004E2361"/>
    <w:rsid w:val="004E3C45"/>
    <w:rsid w:val="004E648A"/>
    <w:rsid w:val="004E691E"/>
    <w:rsid w:val="004F2863"/>
    <w:rsid w:val="004F34A2"/>
    <w:rsid w:val="004F52F0"/>
    <w:rsid w:val="004F5B64"/>
    <w:rsid w:val="004F5F04"/>
    <w:rsid w:val="004F697A"/>
    <w:rsid w:val="004F6E7C"/>
    <w:rsid w:val="004F79D5"/>
    <w:rsid w:val="005006B5"/>
    <w:rsid w:val="00501141"/>
    <w:rsid w:val="00502556"/>
    <w:rsid w:val="00502911"/>
    <w:rsid w:val="0050364A"/>
    <w:rsid w:val="00503A9F"/>
    <w:rsid w:val="0050430C"/>
    <w:rsid w:val="005060EE"/>
    <w:rsid w:val="005067A6"/>
    <w:rsid w:val="005120E5"/>
    <w:rsid w:val="00513785"/>
    <w:rsid w:val="00514EAD"/>
    <w:rsid w:val="00515984"/>
    <w:rsid w:val="00515FCD"/>
    <w:rsid w:val="00516880"/>
    <w:rsid w:val="0051737B"/>
    <w:rsid w:val="00520247"/>
    <w:rsid w:val="00520338"/>
    <w:rsid w:val="005233BF"/>
    <w:rsid w:val="005239AF"/>
    <w:rsid w:val="00523CB4"/>
    <w:rsid w:val="00524B5F"/>
    <w:rsid w:val="00525B75"/>
    <w:rsid w:val="00525E69"/>
    <w:rsid w:val="005261EB"/>
    <w:rsid w:val="00526EC1"/>
    <w:rsid w:val="005278E4"/>
    <w:rsid w:val="00527BE0"/>
    <w:rsid w:val="00527D89"/>
    <w:rsid w:val="005301D8"/>
    <w:rsid w:val="00533B71"/>
    <w:rsid w:val="0053634D"/>
    <w:rsid w:val="005363D0"/>
    <w:rsid w:val="00537DD8"/>
    <w:rsid w:val="00543D99"/>
    <w:rsid w:val="00545394"/>
    <w:rsid w:val="0054543A"/>
    <w:rsid w:val="0054636F"/>
    <w:rsid w:val="00546412"/>
    <w:rsid w:val="00546D23"/>
    <w:rsid w:val="0054735F"/>
    <w:rsid w:val="00550890"/>
    <w:rsid w:val="0055360D"/>
    <w:rsid w:val="0055398C"/>
    <w:rsid w:val="00553A07"/>
    <w:rsid w:val="00553F12"/>
    <w:rsid w:val="00554DB3"/>
    <w:rsid w:val="00555063"/>
    <w:rsid w:val="00555BF7"/>
    <w:rsid w:val="00562ADC"/>
    <w:rsid w:val="00562CBD"/>
    <w:rsid w:val="00563C5B"/>
    <w:rsid w:val="005641F1"/>
    <w:rsid w:val="00564C66"/>
    <w:rsid w:val="0056645D"/>
    <w:rsid w:val="005669EF"/>
    <w:rsid w:val="00566B4E"/>
    <w:rsid w:val="005673A8"/>
    <w:rsid w:val="00571DB4"/>
    <w:rsid w:val="00572B78"/>
    <w:rsid w:val="00572FD8"/>
    <w:rsid w:val="00573C53"/>
    <w:rsid w:val="0057493B"/>
    <w:rsid w:val="00575A39"/>
    <w:rsid w:val="00575D3D"/>
    <w:rsid w:val="00576C67"/>
    <w:rsid w:val="00577646"/>
    <w:rsid w:val="005779E8"/>
    <w:rsid w:val="0058030D"/>
    <w:rsid w:val="005816F3"/>
    <w:rsid w:val="00581A03"/>
    <w:rsid w:val="0058355D"/>
    <w:rsid w:val="0058395F"/>
    <w:rsid w:val="00584D14"/>
    <w:rsid w:val="005851A9"/>
    <w:rsid w:val="00585BD3"/>
    <w:rsid w:val="00585FD8"/>
    <w:rsid w:val="00586179"/>
    <w:rsid w:val="0058644B"/>
    <w:rsid w:val="00587F57"/>
    <w:rsid w:val="00591A34"/>
    <w:rsid w:val="00593FF6"/>
    <w:rsid w:val="0059430B"/>
    <w:rsid w:val="0059523E"/>
    <w:rsid w:val="00595466"/>
    <w:rsid w:val="00597180"/>
    <w:rsid w:val="00597AAC"/>
    <w:rsid w:val="005A185C"/>
    <w:rsid w:val="005A27A8"/>
    <w:rsid w:val="005A3402"/>
    <w:rsid w:val="005A37E7"/>
    <w:rsid w:val="005A40EF"/>
    <w:rsid w:val="005A5193"/>
    <w:rsid w:val="005A55CB"/>
    <w:rsid w:val="005A5901"/>
    <w:rsid w:val="005A5C59"/>
    <w:rsid w:val="005A6690"/>
    <w:rsid w:val="005A686A"/>
    <w:rsid w:val="005A6E1D"/>
    <w:rsid w:val="005B0561"/>
    <w:rsid w:val="005B1451"/>
    <w:rsid w:val="005B4623"/>
    <w:rsid w:val="005B5532"/>
    <w:rsid w:val="005B59F3"/>
    <w:rsid w:val="005C04CB"/>
    <w:rsid w:val="005C09BC"/>
    <w:rsid w:val="005C333E"/>
    <w:rsid w:val="005C3751"/>
    <w:rsid w:val="005C471C"/>
    <w:rsid w:val="005C4797"/>
    <w:rsid w:val="005C4A01"/>
    <w:rsid w:val="005C547D"/>
    <w:rsid w:val="005C5C3C"/>
    <w:rsid w:val="005D0647"/>
    <w:rsid w:val="005D1633"/>
    <w:rsid w:val="005D222D"/>
    <w:rsid w:val="005D287A"/>
    <w:rsid w:val="005D289A"/>
    <w:rsid w:val="005D354F"/>
    <w:rsid w:val="005D3CAC"/>
    <w:rsid w:val="005D4E51"/>
    <w:rsid w:val="005D59B7"/>
    <w:rsid w:val="005D6EB6"/>
    <w:rsid w:val="005D6F91"/>
    <w:rsid w:val="005D76A5"/>
    <w:rsid w:val="005D799A"/>
    <w:rsid w:val="005D7F5B"/>
    <w:rsid w:val="005E03D0"/>
    <w:rsid w:val="005E048D"/>
    <w:rsid w:val="005E0733"/>
    <w:rsid w:val="005E172B"/>
    <w:rsid w:val="005E25A7"/>
    <w:rsid w:val="005E2ABB"/>
    <w:rsid w:val="005E2E82"/>
    <w:rsid w:val="005E2FAB"/>
    <w:rsid w:val="005E3128"/>
    <w:rsid w:val="005E60CC"/>
    <w:rsid w:val="005E7DAE"/>
    <w:rsid w:val="005F082A"/>
    <w:rsid w:val="005F0C07"/>
    <w:rsid w:val="005F16B6"/>
    <w:rsid w:val="005F2ADB"/>
    <w:rsid w:val="005F3897"/>
    <w:rsid w:val="005F486F"/>
    <w:rsid w:val="005F4C46"/>
    <w:rsid w:val="005F530C"/>
    <w:rsid w:val="005F5C71"/>
    <w:rsid w:val="005F70C5"/>
    <w:rsid w:val="006011F6"/>
    <w:rsid w:val="00602421"/>
    <w:rsid w:val="0060349E"/>
    <w:rsid w:val="00603982"/>
    <w:rsid w:val="00603D6E"/>
    <w:rsid w:val="00603FCD"/>
    <w:rsid w:val="00604C8B"/>
    <w:rsid w:val="00605A52"/>
    <w:rsid w:val="00605AEA"/>
    <w:rsid w:val="00606506"/>
    <w:rsid w:val="00606BA2"/>
    <w:rsid w:val="006115A1"/>
    <w:rsid w:val="00611A63"/>
    <w:rsid w:val="00611D12"/>
    <w:rsid w:val="00612B64"/>
    <w:rsid w:val="00615014"/>
    <w:rsid w:val="00615A1B"/>
    <w:rsid w:val="006165B5"/>
    <w:rsid w:val="006202E8"/>
    <w:rsid w:val="00620ACD"/>
    <w:rsid w:val="00621448"/>
    <w:rsid w:val="00621B06"/>
    <w:rsid w:val="0062204F"/>
    <w:rsid w:val="006224F0"/>
    <w:rsid w:val="00622503"/>
    <w:rsid w:val="006233A6"/>
    <w:rsid w:val="00624404"/>
    <w:rsid w:val="00624AB9"/>
    <w:rsid w:val="006250B8"/>
    <w:rsid w:val="0062549C"/>
    <w:rsid w:val="006261CB"/>
    <w:rsid w:val="006264C7"/>
    <w:rsid w:val="0063000A"/>
    <w:rsid w:val="00630AC5"/>
    <w:rsid w:val="006323E8"/>
    <w:rsid w:val="00632CB6"/>
    <w:rsid w:val="0063445B"/>
    <w:rsid w:val="006344BE"/>
    <w:rsid w:val="006352F0"/>
    <w:rsid w:val="00635684"/>
    <w:rsid w:val="0063579B"/>
    <w:rsid w:val="006365AB"/>
    <w:rsid w:val="00636790"/>
    <w:rsid w:val="006372A4"/>
    <w:rsid w:val="00640CC3"/>
    <w:rsid w:val="00642257"/>
    <w:rsid w:val="00642596"/>
    <w:rsid w:val="006433A0"/>
    <w:rsid w:val="006442AF"/>
    <w:rsid w:val="0064535B"/>
    <w:rsid w:val="00646589"/>
    <w:rsid w:val="00646F4C"/>
    <w:rsid w:val="00650BF8"/>
    <w:rsid w:val="00650D8C"/>
    <w:rsid w:val="00650EAF"/>
    <w:rsid w:val="006515CF"/>
    <w:rsid w:val="00652B85"/>
    <w:rsid w:val="0065549B"/>
    <w:rsid w:val="00655C47"/>
    <w:rsid w:val="00655F6D"/>
    <w:rsid w:val="00656BA7"/>
    <w:rsid w:val="00656C5C"/>
    <w:rsid w:val="00662455"/>
    <w:rsid w:val="0066555F"/>
    <w:rsid w:val="006659C2"/>
    <w:rsid w:val="00666119"/>
    <w:rsid w:val="00666597"/>
    <w:rsid w:val="00666690"/>
    <w:rsid w:val="00667FE6"/>
    <w:rsid w:val="00670CCD"/>
    <w:rsid w:val="00671654"/>
    <w:rsid w:val="00672056"/>
    <w:rsid w:val="00673D32"/>
    <w:rsid w:val="00674A5E"/>
    <w:rsid w:val="00674ADA"/>
    <w:rsid w:val="0067535E"/>
    <w:rsid w:val="00681341"/>
    <w:rsid w:val="0068196A"/>
    <w:rsid w:val="00681BBB"/>
    <w:rsid w:val="0068280F"/>
    <w:rsid w:val="0068478A"/>
    <w:rsid w:val="00684DEC"/>
    <w:rsid w:val="00685978"/>
    <w:rsid w:val="00686156"/>
    <w:rsid w:val="006874B4"/>
    <w:rsid w:val="00690C11"/>
    <w:rsid w:val="00690E5A"/>
    <w:rsid w:val="006918A0"/>
    <w:rsid w:val="006922A6"/>
    <w:rsid w:val="00694287"/>
    <w:rsid w:val="00695243"/>
    <w:rsid w:val="00695B56"/>
    <w:rsid w:val="00697584"/>
    <w:rsid w:val="006A0CC3"/>
    <w:rsid w:val="006A119A"/>
    <w:rsid w:val="006A1946"/>
    <w:rsid w:val="006A2174"/>
    <w:rsid w:val="006A280B"/>
    <w:rsid w:val="006A4E13"/>
    <w:rsid w:val="006A5342"/>
    <w:rsid w:val="006B1728"/>
    <w:rsid w:val="006B1C40"/>
    <w:rsid w:val="006B4B30"/>
    <w:rsid w:val="006B6827"/>
    <w:rsid w:val="006B7A31"/>
    <w:rsid w:val="006B7C45"/>
    <w:rsid w:val="006C005F"/>
    <w:rsid w:val="006C161C"/>
    <w:rsid w:val="006C1937"/>
    <w:rsid w:val="006C19FF"/>
    <w:rsid w:val="006C2815"/>
    <w:rsid w:val="006C4275"/>
    <w:rsid w:val="006C6C81"/>
    <w:rsid w:val="006C7222"/>
    <w:rsid w:val="006C7F53"/>
    <w:rsid w:val="006D1C9D"/>
    <w:rsid w:val="006D492C"/>
    <w:rsid w:val="006D55A8"/>
    <w:rsid w:val="006D5B85"/>
    <w:rsid w:val="006D62B9"/>
    <w:rsid w:val="006E025D"/>
    <w:rsid w:val="006E1C83"/>
    <w:rsid w:val="006E42DC"/>
    <w:rsid w:val="006E59ED"/>
    <w:rsid w:val="006E5EEB"/>
    <w:rsid w:val="006E6339"/>
    <w:rsid w:val="006E6C8E"/>
    <w:rsid w:val="006E73C5"/>
    <w:rsid w:val="006E7450"/>
    <w:rsid w:val="006E78AC"/>
    <w:rsid w:val="006F0BC6"/>
    <w:rsid w:val="006F12B6"/>
    <w:rsid w:val="006F3693"/>
    <w:rsid w:val="006F3E55"/>
    <w:rsid w:val="006F3EDF"/>
    <w:rsid w:val="006F7716"/>
    <w:rsid w:val="006F7C7A"/>
    <w:rsid w:val="0070247E"/>
    <w:rsid w:val="00702AE0"/>
    <w:rsid w:val="00702DD9"/>
    <w:rsid w:val="00702F37"/>
    <w:rsid w:val="0070305D"/>
    <w:rsid w:val="007050BE"/>
    <w:rsid w:val="007056FE"/>
    <w:rsid w:val="00705EC1"/>
    <w:rsid w:val="007062A2"/>
    <w:rsid w:val="00706393"/>
    <w:rsid w:val="00706EC1"/>
    <w:rsid w:val="00707889"/>
    <w:rsid w:val="0071055F"/>
    <w:rsid w:val="0071107A"/>
    <w:rsid w:val="0071133D"/>
    <w:rsid w:val="007121A3"/>
    <w:rsid w:val="007122C5"/>
    <w:rsid w:val="00712AD4"/>
    <w:rsid w:val="007136F2"/>
    <w:rsid w:val="0071405C"/>
    <w:rsid w:val="00714647"/>
    <w:rsid w:val="00715F37"/>
    <w:rsid w:val="007161CE"/>
    <w:rsid w:val="00716B82"/>
    <w:rsid w:val="00716D4A"/>
    <w:rsid w:val="007213D2"/>
    <w:rsid w:val="00721414"/>
    <w:rsid w:val="00721B41"/>
    <w:rsid w:val="00722CB8"/>
    <w:rsid w:val="0072338F"/>
    <w:rsid w:val="0072365F"/>
    <w:rsid w:val="00723736"/>
    <w:rsid w:val="007258D5"/>
    <w:rsid w:val="00726916"/>
    <w:rsid w:val="007272AD"/>
    <w:rsid w:val="00727E99"/>
    <w:rsid w:val="0073044F"/>
    <w:rsid w:val="00731244"/>
    <w:rsid w:val="0073284E"/>
    <w:rsid w:val="00733575"/>
    <w:rsid w:val="00734B43"/>
    <w:rsid w:val="0073615F"/>
    <w:rsid w:val="007415F4"/>
    <w:rsid w:val="00742BC8"/>
    <w:rsid w:val="007450CB"/>
    <w:rsid w:val="00745538"/>
    <w:rsid w:val="00746082"/>
    <w:rsid w:val="00746EC3"/>
    <w:rsid w:val="007521A6"/>
    <w:rsid w:val="007525B9"/>
    <w:rsid w:val="007538C2"/>
    <w:rsid w:val="0075396E"/>
    <w:rsid w:val="00753C52"/>
    <w:rsid w:val="00754313"/>
    <w:rsid w:val="00755257"/>
    <w:rsid w:val="00755334"/>
    <w:rsid w:val="00755526"/>
    <w:rsid w:val="00755CF7"/>
    <w:rsid w:val="00756B0C"/>
    <w:rsid w:val="00757BFE"/>
    <w:rsid w:val="007626BE"/>
    <w:rsid w:val="00763E77"/>
    <w:rsid w:val="00763F94"/>
    <w:rsid w:val="007646AA"/>
    <w:rsid w:val="007649F1"/>
    <w:rsid w:val="00764C74"/>
    <w:rsid w:val="0076672D"/>
    <w:rsid w:val="007668E4"/>
    <w:rsid w:val="00766E92"/>
    <w:rsid w:val="00770070"/>
    <w:rsid w:val="00770C2B"/>
    <w:rsid w:val="007713F1"/>
    <w:rsid w:val="007714CC"/>
    <w:rsid w:val="0077180B"/>
    <w:rsid w:val="00773052"/>
    <w:rsid w:val="00774B84"/>
    <w:rsid w:val="00776136"/>
    <w:rsid w:val="00776747"/>
    <w:rsid w:val="007826C5"/>
    <w:rsid w:val="007833CD"/>
    <w:rsid w:val="00783671"/>
    <w:rsid w:val="007839B0"/>
    <w:rsid w:val="00783FD4"/>
    <w:rsid w:val="00784E3B"/>
    <w:rsid w:val="00785829"/>
    <w:rsid w:val="00786260"/>
    <w:rsid w:val="0079134A"/>
    <w:rsid w:val="0079200C"/>
    <w:rsid w:val="00792AC7"/>
    <w:rsid w:val="00793421"/>
    <w:rsid w:val="007943F7"/>
    <w:rsid w:val="00795172"/>
    <w:rsid w:val="00795634"/>
    <w:rsid w:val="00795780"/>
    <w:rsid w:val="007961B8"/>
    <w:rsid w:val="007968AD"/>
    <w:rsid w:val="00797F11"/>
    <w:rsid w:val="007A0700"/>
    <w:rsid w:val="007A10CC"/>
    <w:rsid w:val="007A16A7"/>
    <w:rsid w:val="007A1B0B"/>
    <w:rsid w:val="007A1F88"/>
    <w:rsid w:val="007A29FE"/>
    <w:rsid w:val="007A4703"/>
    <w:rsid w:val="007A5ABC"/>
    <w:rsid w:val="007A618F"/>
    <w:rsid w:val="007A67E6"/>
    <w:rsid w:val="007A7286"/>
    <w:rsid w:val="007B0FBE"/>
    <w:rsid w:val="007B2E01"/>
    <w:rsid w:val="007B331C"/>
    <w:rsid w:val="007B34F0"/>
    <w:rsid w:val="007B355F"/>
    <w:rsid w:val="007B4032"/>
    <w:rsid w:val="007B635B"/>
    <w:rsid w:val="007B7531"/>
    <w:rsid w:val="007C0B17"/>
    <w:rsid w:val="007C1E3A"/>
    <w:rsid w:val="007C31D5"/>
    <w:rsid w:val="007C3920"/>
    <w:rsid w:val="007C3EE0"/>
    <w:rsid w:val="007C529D"/>
    <w:rsid w:val="007C6750"/>
    <w:rsid w:val="007C6BAE"/>
    <w:rsid w:val="007C7239"/>
    <w:rsid w:val="007D05A8"/>
    <w:rsid w:val="007D1373"/>
    <w:rsid w:val="007D1B81"/>
    <w:rsid w:val="007D1DAB"/>
    <w:rsid w:val="007D2BF7"/>
    <w:rsid w:val="007D6F6C"/>
    <w:rsid w:val="007D7C5C"/>
    <w:rsid w:val="007E201D"/>
    <w:rsid w:val="007E2AD0"/>
    <w:rsid w:val="007E2BC6"/>
    <w:rsid w:val="007E35BF"/>
    <w:rsid w:val="007E44EF"/>
    <w:rsid w:val="007F0C4D"/>
    <w:rsid w:val="007F26B0"/>
    <w:rsid w:val="007F39CA"/>
    <w:rsid w:val="007F6381"/>
    <w:rsid w:val="007F6745"/>
    <w:rsid w:val="007F67D7"/>
    <w:rsid w:val="007F79C0"/>
    <w:rsid w:val="00800FE2"/>
    <w:rsid w:val="00801C0F"/>
    <w:rsid w:val="0080204D"/>
    <w:rsid w:val="0080231D"/>
    <w:rsid w:val="008025AB"/>
    <w:rsid w:val="0080341D"/>
    <w:rsid w:val="00805053"/>
    <w:rsid w:val="00805085"/>
    <w:rsid w:val="00807610"/>
    <w:rsid w:val="00810359"/>
    <w:rsid w:val="00811382"/>
    <w:rsid w:val="00812786"/>
    <w:rsid w:val="008130A3"/>
    <w:rsid w:val="00814B76"/>
    <w:rsid w:val="00814FAC"/>
    <w:rsid w:val="0081543E"/>
    <w:rsid w:val="008157B3"/>
    <w:rsid w:val="00816FA2"/>
    <w:rsid w:val="00817A31"/>
    <w:rsid w:val="00821148"/>
    <w:rsid w:val="008229F1"/>
    <w:rsid w:val="00824916"/>
    <w:rsid w:val="00827CDA"/>
    <w:rsid w:val="00830E74"/>
    <w:rsid w:val="00832C84"/>
    <w:rsid w:val="0083375F"/>
    <w:rsid w:val="00833F9C"/>
    <w:rsid w:val="00834DE0"/>
    <w:rsid w:val="00835BB9"/>
    <w:rsid w:val="00836135"/>
    <w:rsid w:val="00836334"/>
    <w:rsid w:val="008363A5"/>
    <w:rsid w:val="00836D8D"/>
    <w:rsid w:val="0084095E"/>
    <w:rsid w:val="00840CB8"/>
    <w:rsid w:val="00840DCE"/>
    <w:rsid w:val="00840E6D"/>
    <w:rsid w:val="00841205"/>
    <w:rsid w:val="00842B17"/>
    <w:rsid w:val="00843BE9"/>
    <w:rsid w:val="00844138"/>
    <w:rsid w:val="0084466D"/>
    <w:rsid w:val="0084478E"/>
    <w:rsid w:val="00845047"/>
    <w:rsid w:val="00846A47"/>
    <w:rsid w:val="00846D23"/>
    <w:rsid w:val="00847321"/>
    <w:rsid w:val="008479C8"/>
    <w:rsid w:val="00850198"/>
    <w:rsid w:val="0085079D"/>
    <w:rsid w:val="0085270E"/>
    <w:rsid w:val="00852833"/>
    <w:rsid w:val="00853A50"/>
    <w:rsid w:val="00853E64"/>
    <w:rsid w:val="00854279"/>
    <w:rsid w:val="00854476"/>
    <w:rsid w:val="008551B2"/>
    <w:rsid w:val="0085669A"/>
    <w:rsid w:val="0085690B"/>
    <w:rsid w:val="00856BBA"/>
    <w:rsid w:val="00856C03"/>
    <w:rsid w:val="008601CB"/>
    <w:rsid w:val="00860A43"/>
    <w:rsid w:val="00861585"/>
    <w:rsid w:val="0086198D"/>
    <w:rsid w:val="00863903"/>
    <w:rsid w:val="00864046"/>
    <w:rsid w:val="00867A0B"/>
    <w:rsid w:val="00867CE5"/>
    <w:rsid w:val="00870711"/>
    <w:rsid w:val="00871433"/>
    <w:rsid w:val="00871D7C"/>
    <w:rsid w:val="00873754"/>
    <w:rsid w:val="008737B6"/>
    <w:rsid w:val="00873AB3"/>
    <w:rsid w:val="00875206"/>
    <w:rsid w:val="00875B63"/>
    <w:rsid w:val="00876DA3"/>
    <w:rsid w:val="0088018A"/>
    <w:rsid w:val="00880220"/>
    <w:rsid w:val="00880443"/>
    <w:rsid w:val="008806D3"/>
    <w:rsid w:val="0088183E"/>
    <w:rsid w:val="008826E0"/>
    <w:rsid w:val="00883C1E"/>
    <w:rsid w:val="00884A28"/>
    <w:rsid w:val="0088509B"/>
    <w:rsid w:val="008859C1"/>
    <w:rsid w:val="00886045"/>
    <w:rsid w:val="00886B11"/>
    <w:rsid w:val="00886F4B"/>
    <w:rsid w:val="008879D0"/>
    <w:rsid w:val="0089199D"/>
    <w:rsid w:val="00892982"/>
    <w:rsid w:val="00892AA1"/>
    <w:rsid w:val="0089435A"/>
    <w:rsid w:val="00894841"/>
    <w:rsid w:val="00894C63"/>
    <w:rsid w:val="00896291"/>
    <w:rsid w:val="00896C6A"/>
    <w:rsid w:val="008A042B"/>
    <w:rsid w:val="008A1AE7"/>
    <w:rsid w:val="008A2426"/>
    <w:rsid w:val="008A26C8"/>
    <w:rsid w:val="008A3802"/>
    <w:rsid w:val="008A5243"/>
    <w:rsid w:val="008A5D08"/>
    <w:rsid w:val="008A5DE6"/>
    <w:rsid w:val="008A5F10"/>
    <w:rsid w:val="008A669A"/>
    <w:rsid w:val="008A7369"/>
    <w:rsid w:val="008A7942"/>
    <w:rsid w:val="008A796A"/>
    <w:rsid w:val="008A7B50"/>
    <w:rsid w:val="008B0DA2"/>
    <w:rsid w:val="008B0F65"/>
    <w:rsid w:val="008B105B"/>
    <w:rsid w:val="008B199D"/>
    <w:rsid w:val="008B1B72"/>
    <w:rsid w:val="008B3411"/>
    <w:rsid w:val="008B5112"/>
    <w:rsid w:val="008B604F"/>
    <w:rsid w:val="008B718F"/>
    <w:rsid w:val="008B7AF5"/>
    <w:rsid w:val="008B7C0A"/>
    <w:rsid w:val="008B7F91"/>
    <w:rsid w:val="008C0EE5"/>
    <w:rsid w:val="008C1B4D"/>
    <w:rsid w:val="008C2343"/>
    <w:rsid w:val="008C2D4F"/>
    <w:rsid w:val="008C2DE2"/>
    <w:rsid w:val="008C2E8C"/>
    <w:rsid w:val="008C4362"/>
    <w:rsid w:val="008C65D8"/>
    <w:rsid w:val="008D17B2"/>
    <w:rsid w:val="008D1D36"/>
    <w:rsid w:val="008D5284"/>
    <w:rsid w:val="008D64EA"/>
    <w:rsid w:val="008D6673"/>
    <w:rsid w:val="008D6ACF"/>
    <w:rsid w:val="008D6B13"/>
    <w:rsid w:val="008E0675"/>
    <w:rsid w:val="008E2381"/>
    <w:rsid w:val="008E34DC"/>
    <w:rsid w:val="008E3E82"/>
    <w:rsid w:val="008E4052"/>
    <w:rsid w:val="008E6080"/>
    <w:rsid w:val="008E657F"/>
    <w:rsid w:val="008F035C"/>
    <w:rsid w:val="008F3C20"/>
    <w:rsid w:val="008F45F0"/>
    <w:rsid w:val="008F4E96"/>
    <w:rsid w:val="008F5F63"/>
    <w:rsid w:val="008F693F"/>
    <w:rsid w:val="008F72BF"/>
    <w:rsid w:val="008F76C3"/>
    <w:rsid w:val="008F7C9F"/>
    <w:rsid w:val="0090107A"/>
    <w:rsid w:val="0090108C"/>
    <w:rsid w:val="00901236"/>
    <w:rsid w:val="0090186F"/>
    <w:rsid w:val="00901A88"/>
    <w:rsid w:val="0090277D"/>
    <w:rsid w:val="00904524"/>
    <w:rsid w:val="00904801"/>
    <w:rsid w:val="009068A8"/>
    <w:rsid w:val="00906D59"/>
    <w:rsid w:val="00907A31"/>
    <w:rsid w:val="00907EE5"/>
    <w:rsid w:val="00911AD5"/>
    <w:rsid w:val="00913B38"/>
    <w:rsid w:val="00914B30"/>
    <w:rsid w:val="00915B87"/>
    <w:rsid w:val="00915E47"/>
    <w:rsid w:val="00916A7A"/>
    <w:rsid w:val="00917191"/>
    <w:rsid w:val="00917567"/>
    <w:rsid w:val="00917F83"/>
    <w:rsid w:val="00920053"/>
    <w:rsid w:val="0092195E"/>
    <w:rsid w:val="00922570"/>
    <w:rsid w:val="00922755"/>
    <w:rsid w:val="00923A9E"/>
    <w:rsid w:val="0092477A"/>
    <w:rsid w:val="009248E4"/>
    <w:rsid w:val="009268CC"/>
    <w:rsid w:val="0093034B"/>
    <w:rsid w:val="00931232"/>
    <w:rsid w:val="009326FE"/>
    <w:rsid w:val="009365BA"/>
    <w:rsid w:val="00940A2A"/>
    <w:rsid w:val="00940B35"/>
    <w:rsid w:val="00940B3E"/>
    <w:rsid w:val="009410D1"/>
    <w:rsid w:val="0094191C"/>
    <w:rsid w:val="00942034"/>
    <w:rsid w:val="009439F6"/>
    <w:rsid w:val="00945F9F"/>
    <w:rsid w:val="00947D20"/>
    <w:rsid w:val="00950940"/>
    <w:rsid w:val="00950B80"/>
    <w:rsid w:val="00950C63"/>
    <w:rsid w:val="00952F0C"/>
    <w:rsid w:val="00953755"/>
    <w:rsid w:val="0095381E"/>
    <w:rsid w:val="00953A08"/>
    <w:rsid w:val="00953C5E"/>
    <w:rsid w:val="00954EE4"/>
    <w:rsid w:val="00960B0E"/>
    <w:rsid w:val="009610C8"/>
    <w:rsid w:val="00961DA4"/>
    <w:rsid w:val="00962557"/>
    <w:rsid w:val="00963076"/>
    <w:rsid w:val="009636C9"/>
    <w:rsid w:val="00964396"/>
    <w:rsid w:val="009646CB"/>
    <w:rsid w:val="00967372"/>
    <w:rsid w:val="00967473"/>
    <w:rsid w:val="009709E1"/>
    <w:rsid w:val="00973003"/>
    <w:rsid w:val="00975BD4"/>
    <w:rsid w:val="00976EFE"/>
    <w:rsid w:val="00977597"/>
    <w:rsid w:val="00977704"/>
    <w:rsid w:val="009779B9"/>
    <w:rsid w:val="009808FE"/>
    <w:rsid w:val="00981291"/>
    <w:rsid w:val="00982A35"/>
    <w:rsid w:val="00982FD0"/>
    <w:rsid w:val="009835E5"/>
    <w:rsid w:val="00983A3F"/>
    <w:rsid w:val="00983D02"/>
    <w:rsid w:val="00984065"/>
    <w:rsid w:val="00984E4C"/>
    <w:rsid w:val="009850AA"/>
    <w:rsid w:val="00987266"/>
    <w:rsid w:val="0099222C"/>
    <w:rsid w:val="0099363E"/>
    <w:rsid w:val="009938A2"/>
    <w:rsid w:val="00995EE1"/>
    <w:rsid w:val="00997122"/>
    <w:rsid w:val="0099736F"/>
    <w:rsid w:val="00997AA4"/>
    <w:rsid w:val="00997C66"/>
    <w:rsid w:val="00997F7A"/>
    <w:rsid w:val="009A05E3"/>
    <w:rsid w:val="009A117E"/>
    <w:rsid w:val="009A2543"/>
    <w:rsid w:val="009A28B3"/>
    <w:rsid w:val="009A3EA9"/>
    <w:rsid w:val="009A4572"/>
    <w:rsid w:val="009A64A7"/>
    <w:rsid w:val="009A7523"/>
    <w:rsid w:val="009A794A"/>
    <w:rsid w:val="009B0354"/>
    <w:rsid w:val="009B18CF"/>
    <w:rsid w:val="009B1B6C"/>
    <w:rsid w:val="009B4442"/>
    <w:rsid w:val="009B4CE3"/>
    <w:rsid w:val="009B4E77"/>
    <w:rsid w:val="009B51C3"/>
    <w:rsid w:val="009B5D09"/>
    <w:rsid w:val="009B6414"/>
    <w:rsid w:val="009B6632"/>
    <w:rsid w:val="009C0725"/>
    <w:rsid w:val="009C0EB1"/>
    <w:rsid w:val="009C1707"/>
    <w:rsid w:val="009C228C"/>
    <w:rsid w:val="009C297B"/>
    <w:rsid w:val="009C2E61"/>
    <w:rsid w:val="009C3174"/>
    <w:rsid w:val="009C3B66"/>
    <w:rsid w:val="009C5D25"/>
    <w:rsid w:val="009C5DB4"/>
    <w:rsid w:val="009C6E4F"/>
    <w:rsid w:val="009D04CF"/>
    <w:rsid w:val="009D11EB"/>
    <w:rsid w:val="009D1B9B"/>
    <w:rsid w:val="009D1D50"/>
    <w:rsid w:val="009D1E21"/>
    <w:rsid w:val="009D2532"/>
    <w:rsid w:val="009D332E"/>
    <w:rsid w:val="009D537A"/>
    <w:rsid w:val="009D5515"/>
    <w:rsid w:val="009D60DB"/>
    <w:rsid w:val="009D650E"/>
    <w:rsid w:val="009E064A"/>
    <w:rsid w:val="009E34DA"/>
    <w:rsid w:val="009E5774"/>
    <w:rsid w:val="009E61F3"/>
    <w:rsid w:val="009E71FB"/>
    <w:rsid w:val="009E7BD2"/>
    <w:rsid w:val="009E7CE7"/>
    <w:rsid w:val="009E7E0D"/>
    <w:rsid w:val="009F0209"/>
    <w:rsid w:val="009F0596"/>
    <w:rsid w:val="009F0FD0"/>
    <w:rsid w:val="009F14E5"/>
    <w:rsid w:val="009F29CD"/>
    <w:rsid w:val="009F2AF4"/>
    <w:rsid w:val="009F2C5C"/>
    <w:rsid w:val="009F3E34"/>
    <w:rsid w:val="009F5822"/>
    <w:rsid w:val="00A01376"/>
    <w:rsid w:val="00A013B8"/>
    <w:rsid w:val="00A03CAA"/>
    <w:rsid w:val="00A04FD2"/>
    <w:rsid w:val="00A07BEB"/>
    <w:rsid w:val="00A11485"/>
    <w:rsid w:val="00A11600"/>
    <w:rsid w:val="00A1292B"/>
    <w:rsid w:val="00A13527"/>
    <w:rsid w:val="00A13F75"/>
    <w:rsid w:val="00A13FAF"/>
    <w:rsid w:val="00A17770"/>
    <w:rsid w:val="00A177AF"/>
    <w:rsid w:val="00A20883"/>
    <w:rsid w:val="00A2181C"/>
    <w:rsid w:val="00A221A5"/>
    <w:rsid w:val="00A239A7"/>
    <w:rsid w:val="00A24DA2"/>
    <w:rsid w:val="00A252A9"/>
    <w:rsid w:val="00A257D2"/>
    <w:rsid w:val="00A25DD2"/>
    <w:rsid w:val="00A26317"/>
    <w:rsid w:val="00A2720A"/>
    <w:rsid w:val="00A2728D"/>
    <w:rsid w:val="00A31C01"/>
    <w:rsid w:val="00A33C0C"/>
    <w:rsid w:val="00A33E48"/>
    <w:rsid w:val="00A343C6"/>
    <w:rsid w:val="00A346C3"/>
    <w:rsid w:val="00A34A53"/>
    <w:rsid w:val="00A34AFA"/>
    <w:rsid w:val="00A35512"/>
    <w:rsid w:val="00A36A26"/>
    <w:rsid w:val="00A36FC8"/>
    <w:rsid w:val="00A37CD6"/>
    <w:rsid w:val="00A40800"/>
    <w:rsid w:val="00A429D6"/>
    <w:rsid w:val="00A42CD2"/>
    <w:rsid w:val="00A432A8"/>
    <w:rsid w:val="00A43FEB"/>
    <w:rsid w:val="00A447E9"/>
    <w:rsid w:val="00A45F2C"/>
    <w:rsid w:val="00A476A7"/>
    <w:rsid w:val="00A478DC"/>
    <w:rsid w:val="00A521F1"/>
    <w:rsid w:val="00A52261"/>
    <w:rsid w:val="00A53B79"/>
    <w:rsid w:val="00A53F0C"/>
    <w:rsid w:val="00A54AE1"/>
    <w:rsid w:val="00A54F1D"/>
    <w:rsid w:val="00A54F2F"/>
    <w:rsid w:val="00A555C7"/>
    <w:rsid w:val="00A55EE2"/>
    <w:rsid w:val="00A571A6"/>
    <w:rsid w:val="00A5740B"/>
    <w:rsid w:val="00A5781A"/>
    <w:rsid w:val="00A57864"/>
    <w:rsid w:val="00A60490"/>
    <w:rsid w:val="00A608D1"/>
    <w:rsid w:val="00A61455"/>
    <w:rsid w:val="00A62806"/>
    <w:rsid w:val="00A62EE7"/>
    <w:rsid w:val="00A632C2"/>
    <w:rsid w:val="00A637F6"/>
    <w:rsid w:val="00A639DE"/>
    <w:rsid w:val="00A65668"/>
    <w:rsid w:val="00A658CA"/>
    <w:rsid w:val="00A65F99"/>
    <w:rsid w:val="00A66349"/>
    <w:rsid w:val="00A67045"/>
    <w:rsid w:val="00A701F3"/>
    <w:rsid w:val="00A70502"/>
    <w:rsid w:val="00A71604"/>
    <w:rsid w:val="00A7454B"/>
    <w:rsid w:val="00A76E9A"/>
    <w:rsid w:val="00A76EE3"/>
    <w:rsid w:val="00A803FD"/>
    <w:rsid w:val="00A80DC7"/>
    <w:rsid w:val="00A81620"/>
    <w:rsid w:val="00A821EA"/>
    <w:rsid w:val="00A82B58"/>
    <w:rsid w:val="00A82CA6"/>
    <w:rsid w:val="00A838A2"/>
    <w:rsid w:val="00A83F30"/>
    <w:rsid w:val="00A85974"/>
    <w:rsid w:val="00A86534"/>
    <w:rsid w:val="00A86910"/>
    <w:rsid w:val="00A8694E"/>
    <w:rsid w:val="00A87CA2"/>
    <w:rsid w:val="00A87F49"/>
    <w:rsid w:val="00A91668"/>
    <w:rsid w:val="00A91A57"/>
    <w:rsid w:val="00A92D86"/>
    <w:rsid w:val="00A94A74"/>
    <w:rsid w:val="00AA04FC"/>
    <w:rsid w:val="00AA1D6B"/>
    <w:rsid w:val="00AA20DE"/>
    <w:rsid w:val="00AA2BD3"/>
    <w:rsid w:val="00AA37C9"/>
    <w:rsid w:val="00AA410A"/>
    <w:rsid w:val="00AA65D1"/>
    <w:rsid w:val="00AA6705"/>
    <w:rsid w:val="00AA6AC8"/>
    <w:rsid w:val="00AA74B2"/>
    <w:rsid w:val="00AA7DA6"/>
    <w:rsid w:val="00AB0297"/>
    <w:rsid w:val="00AB10F0"/>
    <w:rsid w:val="00AB197B"/>
    <w:rsid w:val="00AB20BC"/>
    <w:rsid w:val="00AB256B"/>
    <w:rsid w:val="00AB287B"/>
    <w:rsid w:val="00AB3A45"/>
    <w:rsid w:val="00AB3A7B"/>
    <w:rsid w:val="00AB3D51"/>
    <w:rsid w:val="00AB4B77"/>
    <w:rsid w:val="00AB4CA8"/>
    <w:rsid w:val="00AB718F"/>
    <w:rsid w:val="00AC0DA9"/>
    <w:rsid w:val="00AC2C4C"/>
    <w:rsid w:val="00AC3230"/>
    <w:rsid w:val="00AC3FB5"/>
    <w:rsid w:val="00AC43D5"/>
    <w:rsid w:val="00AC4406"/>
    <w:rsid w:val="00AC45A1"/>
    <w:rsid w:val="00AC5D8B"/>
    <w:rsid w:val="00AC6130"/>
    <w:rsid w:val="00AC70EA"/>
    <w:rsid w:val="00AC76DE"/>
    <w:rsid w:val="00AD13BD"/>
    <w:rsid w:val="00AD292B"/>
    <w:rsid w:val="00AD4563"/>
    <w:rsid w:val="00AD5C7A"/>
    <w:rsid w:val="00AD6222"/>
    <w:rsid w:val="00AD65DD"/>
    <w:rsid w:val="00AE0136"/>
    <w:rsid w:val="00AE2AB6"/>
    <w:rsid w:val="00AE3CCC"/>
    <w:rsid w:val="00AE5522"/>
    <w:rsid w:val="00AE57F1"/>
    <w:rsid w:val="00AE5BF7"/>
    <w:rsid w:val="00AE61CA"/>
    <w:rsid w:val="00AE63FA"/>
    <w:rsid w:val="00AE6D9E"/>
    <w:rsid w:val="00AE7E29"/>
    <w:rsid w:val="00AF1835"/>
    <w:rsid w:val="00AF1EFD"/>
    <w:rsid w:val="00AF37C2"/>
    <w:rsid w:val="00AF4232"/>
    <w:rsid w:val="00AF5B58"/>
    <w:rsid w:val="00AF6630"/>
    <w:rsid w:val="00AF74B5"/>
    <w:rsid w:val="00AF7DCE"/>
    <w:rsid w:val="00B00174"/>
    <w:rsid w:val="00B005E4"/>
    <w:rsid w:val="00B00944"/>
    <w:rsid w:val="00B00AFC"/>
    <w:rsid w:val="00B0154E"/>
    <w:rsid w:val="00B016D5"/>
    <w:rsid w:val="00B01BEE"/>
    <w:rsid w:val="00B03023"/>
    <w:rsid w:val="00B030F7"/>
    <w:rsid w:val="00B046F7"/>
    <w:rsid w:val="00B04D5B"/>
    <w:rsid w:val="00B05087"/>
    <w:rsid w:val="00B05468"/>
    <w:rsid w:val="00B0613A"/>
    <w:rsid w:val="00B0615B"/>
    <w:rsid w:val="00B069A7"/>
    <w:rsid w:val="00B06B0B"/>
    <w:rsid w:val="00B10A56"/>
    <w:rsid w:val="00B122A8"/>
    <w:rsid w:val="00B12376"/>
    <w:rsid w:val="00B12C95"/>
    <w:rsid w:val="00B13CE9"/>
    <w:rsid w:val="00B1567D"/>
    <w:rsid w:val="00B1571A"/>
    <w:rsid w:val="00B162F9"/>
    <w:rsid w:val="00B162FE"/>
    <w:rsid w:val="00B1664A"/>
    <w:rsid w:val="00B16853"/>
    <w:rsid w:val="00B179CB"/>
    <w:rsid w:val="00B17FBA"/>
    <w:rsid w:val="00B203F5"/>
    <w:rsid w:val="00B2335C"/>
    <w:rsid w:val="00B24732"/>
    <w:rsid w:val="00B24D25"/>
    <w:rsid w:val="00B25648"/>
    <w:rsid w:val="00B25AD4"/>
    <w:rsid w:val="00B260C6"/>
    <w:rsid w:val="00B26DAD"/>
    <w:rsid w:val="00B30ACD"/>
    <w:rsid w:val="00B3214C"/>
    <w:rsid w:val="00B34E3F"/>
    <w:rsid w:val="00B3665F"/>
    <w:rsid w:val="00B41175"/>
    <w:rsid w:val="00B421B8"/>
    <w:rsid w:val="00B449EA"/>
    <w:rsid w:val="00B44BC8"/>
    <w:rsid w:val="00B44BF8"/>
    <w:rsid w:val="00B44CE7"/>
    <w:rsid w:val="00B44D3D"/>
    <w:rsid w:val="00B44ECD"/>
    <w:rsid w:val="00B44F14"/>
    <w:rsid w:val="00B45BB5"/>
    <w:rsid w:val="00B45F67"/>
    <w:rsid w:val="00B477DE"/>
    <w:rsid w:val="00B500AA"/>
    <w:rsid w:val="00B515DB"/>
    <w:rsid w:val="00B51E2A"/>
    <w:rsid w:val="00B53552"/>
    <w:rsid w:val="00B53B85"/>
    <w:rsid w:val="00B53EC9"/>
    <w:rsid w:val="00B61B19"/>
    <w:rsid w:val="00B62F64"/>
    <w:rsid w:val="00B6389E"/>
    <w:rsid w:val="00B648D9"/>
    <w:rsid w:val="00B65672"/>
    <w:rsid w:val="00B65E7E"/>
    <w:rsid w:val="00B66FA5"/>
    <w:rsid w:val="00B7001D"/>
    <w:rsid w:val="00B7152B"/>
    <w:rsid w:val="00B7427A"/>
    <w:rsid w:val="00B76B2F"/>
    <w:rsid w:val="00B76FD7"/>
    <w:rsid w:val="00B772D5"/>
    <w:rsid w:val="00B77B55"/>
    <w:rsid w:val="00B80EBF"/>
    <w:rsid w:val="00B82FE8"/>
    <w:rsid w:val="00B84A3A"/>
    <w:rsid w:val="00B879A8"/>
    <w:rsid w:val="00B90439"/>
    <w:rsid w:val="00B9217A"/>
    <w:rsid w:val="00B924FB"/>
    <w:rsid w:val="00B94588"/>
    <w:rsid w:val="00B94BD0"/>
    <w:rsid w:val="00B9679F"/>
    <w:rsid w:val="00B96CA3"/>
    <w:rsid w:val="00B97030"/>
    <w:rsid w:val="00B97D41"/>
    <w:rsid w:val="00BA061F"/>
    <w:rsid w:val="00BA0A45"/>
    <w:rsid w:val="00BA1699"/>
    <w:rsid w:val="00BA24A0"/>
    <w:rsid w:val="00BA4E4E"/>
    <w:rsid w:val="00BA506A"/>
    <w:rsid w:val="00BA5955"/>
    <w:rsid w:val="00BA5C65"/>
    <w:rsid w:val="00BA6859"/>
    <w:rsid w:val="00BA7247"/>
    <w:rsid w:val="00BA7376"/>
    <w:rsid w:val="00BA7EB0"/>
    <w:rsid w:val="00BB03E4"/>
    <w:rsid w:val="00BB1194"/>
    <w:rsid w:val="00BB2BC8"/>
    <w:rsid w:val="00BB4211"/>
    <w:rsid w:val="00BB5CA1"/>
    <w:rsid w:val="00BB65E4"/>
    <w:rsid w:val="00BB7016"/>
    <w:rsid w:val="00BB7328"/>
    <w:rsid w:val="00BB73B9"/>
    <w:rsid w:val="00BB7AF2"/>
    <w:rsid w:val="00BB7F8A"/>
    <w:rsid w:val="00BC091D"/>
    <w:rsid w:val="00BC0CE2"/>
    <w:rsid w:val="00BC1E89"/>
    <w:rsid w:val="00BC2C41"/>
    <w:rsid w:val="00BC2DED"/>
    <w:rsid w:val="00BC33F0"/>
    <w:rsid w:val="00BC4CB9"/>
    <w:rsid w:val="00BC57F4"/>
    <w:rsid w:val="00BC57F8"/>
    <w:rsid w:val="00BC580E"/>
    <w:rsid w:val="00BC606D"/>
    <w:rsid w:val="00BC626A"/>
    <w:rsid w:val="00BC6B4B"/>
    <w:rsid w:val="00BD01E6"/>
    <w:rsid w:val="00BD0943"/>
    <w:rsid w:val="00BD096A"/>
    <w:rsid w:val="00BD54A3"/>
    <w:rsid w:val="00BD5546"/>
    <w:rsid w:val="00BD5623"/>
    <w:rsid w:val="00BD665D"/>
    <w:rsid w:val="00BD74F2"/>
    <w:rsid w:val="00BD76DF"/>
    <w:rsid w:val="00BE0236"/>
    <w:rsid w:val="00BE0A99"/>
    <w:rsid w:val="00BE18A0"/>
    <w:rsid w:val="00BE1959"/>
    <w:rsid w:val="00BE1B5F"/>
    <w:rsid w:val="00BE1EAA"/>
    <w:rsid w:val="00BE268B"/>
    <w:rsid w:val="00BE2DE2"/>
    <w:rsid w:val="00BE34CB"/>
    <w:rsid w:val="00BE3AC7"/>
    <w:rsid w:val="00BE3F28"/>
    <w:rsid w:val="00BE52BE"/>
    <w:rsid w:val="00BE5576"/>
    <w:rsid w:val="00BE6802"/>
    <w:rsid w:val="00BE6963"/>
    <w:rsid w:val="00BE74BD"/>
    <w:rsid w:val="00BE74D6"/>
    <w:rsid w:val="00BF04F3"/>
    <w:rsid w:val="00BF2945"/>
    <w:rsid w:val="00BF4A4A"/>
    <w:rsid w:val="00BF5D54"/>
    <w:rsid w:val="00BF5EF6"/>
    <w:rsid w:val="00BF610D"/>
    <w:rsid w:val="00BF6BD2"/>
    <w:rsid w:val="00BF6FE7"/>
    <w:rsid w:val="00BF72B3"/>
    <w:rsid w:val="00BF77F5"/>
    <w:rsid w:val="00C02839"/>
    <w:rsid w:val="00C02DA9"/>
    <w:rsid w:val="00C0354F"/>
    <w:rsid w:val="00C0381E"/>
    <w:rsid w:val="00C03A64"/>
    <w:rsid w:val="00C046D2"/>
    <w:rsid w:val="00C05D5A"/>
    <w:rsid w:val="00C07239"/>
    <w:rsid w:val="00C1021C"/>
    <w:rsid w:val="00C11154"/>
    <w:rsid w:val="00C1248B"/>
    <w:rsid w:val="00C12EFD"/>
    <w:rsid w:val="00C13BF9"/>
    <w:rsid w:val="00C160ED"/>
    <w:rsid w:val="00C164E0"/>
    <w:rsid w:val="00C16B3E"/>
    <w:rsid w:val="00C171FE"/>
    <w:rsid w:val="00C178C1"/>
    <w:rsid w:val="00C17ED7"/>
    <w:rsid w:val="00C20432"/>
    <w:rsid w:val="00C2079A"/>
    <w:rsid w:val="00C2184A"/>
    <w:rsid w:val="00C22A90"/>
    <w:rsid w:val="00C24869"/>
    <w:rsid w:val="00C256FC"/>
    <w:rsid w:val="00C2587E"/>
    <w:rsid w:val="00C25E6C"/>
    <w:rsid w:val="00C26063"/>
    <w:rsid w:val="00C26AD1"/>
    <w:rsid w:val="00C27121"/>
    <w:rsid w:val="00C323B9"/>
    <w:rsid w:val="00C32E2E"/>
    <w:rsid w:val="00C341FC"/>
    <w:rsid w:val="00C350EB"/>
    <w:rsid w:val="00C3610F"/>
    <w:rsid w:val="00C36581"/>
    <w:rsid w:val="00C366FA"/>
    <w:rsid w:val="00C3736E"/>
    <w:rsid w:val="00C377CA"/>
    <w:rsid w:val="00C37B72"/>
    <w:rsid w:val="00C40CDF"/>
    <w:rsid w:val="00C41662"/>
    <w:rsid w:val="00C41EA3"/>
    <w:rsid w:val="00C42A83"/>
    <w:rsid w:val="00C4405C"/>
    <w:rsid w:val="00C44109"/>
    <w:rsid w:val="00C443F6"/>
    <w:rsid w:val="00C4610D"/>
    <w:rsid w:val="00C462F2"/>
    <w:rsid w:val="00C47B2F"/>
    <w:rsid w:val="00C500B2"/>
    <w:rsid w:val="00C50B19"/>
    <w:rsid w:val="00C525CB"/>
    <w:rsid w:val="00C53083"/>
    <w:rsid w:val="00C547DF"/>
    <w:rsid w:val="00C55E29"/>
    <w:rsid w:val="00C56D22"/>
    <w:rsid w:val="00C61B25"/>
    <w:rsid w:val="00C6233F"/>
    <w:rsid w:val="00C63411"/>
    <w:rsid w:val="00C63BD5"/>
    <w:rsid w:val="00C64601"/>
    <w:rsid w:val="00C64614"/>
    <w:rsid w:val="00C650ED"/>
    <w:rsid w:val="00C651CC"/>
    <w:rsid w:val="00C65ACC"/>
    <w:rsid w:val="00C65C91"/>
    <w:rsid w:val="00C66255"/>
    <w:rsid w:val="00C6654A"/>
    <w:rsid w:val="00C66BBA"/>
    <w:rsid w:val="00C70681"/>
    <w:rsid w:val="00C717EF"/>
    <w:rsid w:val="00C72D00"/>
    <w:rsid w:val="00C72E0B"/>
    <w:rsid w:val="00C72F4E"/>
    <w:rsid w:val="00C731B1"/>
    <w:rsid w:val="00C73712"/>
    <w:rsid w:val="00C73779"/>
    <w:rsid w:val="00C737BB"/>
    <w:rsid w:val="00C745A2"/>
    <w:rsid w:val="00C748D2"/>
    <w:rsid w:val="00C7709B"/>
    <w:rsid w:val="00C802B1"/>
    <w:rsid w:val="00C80F66"/>
    <w:rsid w:val="00C82C96"/>
    <w:rsid w:val="00C82D85"/>
    <w:rsid w:val="00C83FD8"/>
    <w:rsid w:val="00C841CD"/>
    <w:rsid w:val="00C84640"/>
    <w:rsid w:val="00C8616D"/>
    <w:rsid w:val="00C861A1"/>
    <w:rsid w:val="00C86777"/>
    <w:rsid w:val="00C91D53"/>
    <w:rsid w:val="00C92C81"/>
    <w:rsid w:val="00C9316D"/>
    <w:rsid w:val="00C93362"/>
    <w:rsid w:val="00C95F3A"/>
    <w:rsid w:val="00C976B8"/>
    <w:rsid w:val="00CA1251"/>
    <w:rsid w:val="00CA2254"/>
    <w:rsid w:val="00CA25B0"/>
    <w:rsid w:val="00CA27E1"/>
    <w:rsid w:val="00CA360C"/>
    <w:rsid w:val="00CA43EC"/>
    <w:rsid w:val="00CA45B6"/>
    <w:rsid w:val="00CA45D2"/>
    <w:rsid w:val="00CA4B12"/>
    <w:rsid w:val="00CA5361"/>
    <w:rsid w:val="00CA5400"/>
    <w:rsid w:val="00CA5474"/>
    <w:rsid w:val="00CB01EC"/>
    <w:rsid w:val="00CB0EE6"/>
    <w:rsid w:val="00CB0F35"/>
    <w:rsid w:val="00CB17A4"/>
    <w:rsid w:val="00CB5696"/>
    <w:rsid w:val="00CB7024"/>
    <w:rsid w:val="00CC09BD"/>
    <w:rsid w:val="00CC0A4D"/>
    <w:rsid w:val="00CC304C"/>
    <w:rsid w:val="00CC3074"/>
    <w:rsid w:val="00CC3220"/>
    <w:rsid w:val="00CC322E"/>
    <w:rsid w:val="00CC323B"/>
    <w:rsid w:val="00CC3757"/>
    <w:rsid w:val="00CC3787"/>
    <w:rsid w:val="00CC3FDB"/>
    <w:rsid w:val="00CC470A"/>
    <w:rsid w:val="00CC5B59"/>
    <w:rsid w:val="00CC6A3C"/>
    <w:rsid w:val="00CC7D46"/>
    <w:rsid w:val="00CD1836"/>
    <w:rsid w:val="00CD3356"/>
    <w:rsid w:val="00CD34E9"/>
    <w:rsid w:val="00CD49CB"/>
    <w:rsid w:val="00CD4D90"/>
    <w:rsid w:val="00CD67FC"/>
    <w:rsid w:val="00CD76C5"/>
    <w:rsid w:val="00CD7891"/>
    <w:rsid w:val="00CE2833"/>
    <w:rsid w:val="00CE3D93"/>
    <w:rsid w:val="00CE7469"/>
    <w:rsid w:val="00CF0689"/>
    <w:rsid w:val="00CF17FE"/>
    <w:rsid w:val="00CF3AD3"/>
    <w:rsid w:val="00CF6666"/>
    <w:rsid w:val="00CF7737"/>
    <w:rsid w:val="00CF797E"/>
    <w:rsid w:val="00D00B84"/>
    <w:rsid w:val="00D0105C"/>
    <w:rsid w:val="00D0386E"/>
    <w:rsid w:val="00D03BB4"/>
    <w:rsid w:val="00D04B14"/>
    <w:rsid w:val="00D05788"/>
    <w:rsid w:val="00D05B7F"/>
    <w:rsid w:val="00D064C4"/>
    <w:rsid w:val="00D07575"/>
    <w:rsid w:val="00D07D1F"/>
    <w:rsid w:val="00D07F7D"/>
    <w:rsid w:val="00D13143"/>
    <w:rsid w:val="00D137F9"/>
    <w:rsid w:val="00D139F8"/>
    <w:rsid w:val="00D13EFC"/>
    <w:rsid w:val="00D14C20"/>
    <w:rsid w:val="00D153E4"/>
    <w:rsid w:val="00D17184"/>
    <w:rsid w:val="00D17BE6"/>
    <w:rsid w:val="00D20325"/>
    <w:rsid w:val="00D21426"/>
    <w:rsid w:val="00D2187E"/>
    <w:rsid w:val="00D21B35"/>
    <w:rsid w:val="00D2214E"/>
    <w:rsid w:val="00D22C34"/>
    <w:rsid w:val="00D23331"/>
    <w:rsid w:val="00D238CD"/>
    <w:rsid w:val="00D24168"/>
    <w:rsid w:val="00D243C0"/>
    <w:rsid w:val="00D25117"/>
    <w:rsid w:val="00D25501"/>
    <w:rsid w:val="00D25516"/>
    <w:rsid w:val="00D258A1"/>
    <w:rsid w:val="00D26640"/>
    <w:rsid w:val="00D2696F"/>
    <w:rsid w:val="00D27803"/>
    <w:rsid w:val="00D3012F"/>
    <w:rsid w:val="00D30D8B"/>
    <w:rsid w:val="00D311FE"/>
    <w:rsid w:val="00D31679"/>
    <w:rsid w:val="00D33548"/>
    <w:rsid w:val="00D33933"/>
    <w:rsid w:val="00D35A19"/>
    <w:rsid w:val="00D37325"/>
    <w:rsid w:val="00D374AE"/>
    <w:rsid w:val="00D40F2C"/>
    <w:rsid w:val="00D42F72"/>
    <w:rsid w:val="00D431BF"/>
    <w:rsid w:val="00D45532"/>
    <w:rsid w:val="00D46EDC"/>
    <w:rsid w:val="00D50BD9"/>
    <w:rsid w:val="00D50CD1"/>
    <w:rsid w:val="00D515D2"/>
    <w:rsid w:val="00D51A36"/>
    <w:rsid w:val="00D51E71"/>
    <w:rsid w:val="00D5210A"/>
    <w:rsid w:val="00D526DE"/>
    <w:rsid w:val="00D52C8E"/>
    <w:rsid w:val="00D52D3A"/>
    <w:rsid w:val="00D54766"/>
    <w:rsid w:val="00D5536D"/>
    <w:rsid w:val="00D554F2"/>
    <w:rsid w:val="00D573CF"/>
    <w:rsid w:val="00D57D59"/>
    <w:rsid w:val="00D57E7B"/>
    <w:rsid w:val="00D612C6"/>
    <w:rsid w:val="00D62F6E"/>
    <w:rsid w:val="00D63ED0"/>
    <w:rsid w:val="00D6401C"/>
    <w:rsid w:val="00D65102"/>
    <w:rsid w:val="00D65E0D"/>
    <w:rsid w:val="00D663EF"/>
    <w:rsid w:val="00D7039B"/>
    <w:rsid w:val="00D7289D"/>
    <w:rsid w:val="00D732CE"/>
    <w:rsid w:val="00D738C6"/>
    <w:rsid w:val="00D73BA2"/>
    <w:rsid w:val="00D747AA"/>
    <w:rsid w:val="00D75502"/>
    <w:rsid w:val="00D755B2"/>
    <w:rsid w:val="00D75881"/>
    <w:rsid w:val="00D75D53"/>
    <w:rsid w:val="00D75ED7"/>
    <w:rsid w:val="00D76577"/>
    <w:rsid w:val="00D76EFE"/>
    <w:rsid w:val="00D776D1"/>
    <w:rsid w:val="00D82511"/>
    <w:rsid w:val="00D82E03"/>
    <w:rsid w:val="00D8523E"/>
    <w:rsid w:val="00D85E3F"/>
    <w:rsid w:val="00D87EC9"/>
    <w:rsid w:val="00D90052"/>
    <w:rsid w:val="00D90A03"/>
    <w:rsid w:val="00D918BD"/>
    <w:rsid w:val="00D918CF"/>
    <w:rsid w:val="00D9211D"/>
    <w:rsid w:val="00D932FF"/>
    <w:rsid w:val="00D93A12"/>
    <w:rsid w:val="00D95B5D"/>
    <w:rsid w:val="00D97ABB"/>
    <w:rsid w:val="00DA00B8"/>
    <w:rsid w:val="00DA0114"/>
    <w:rsid w:val="00DA033B"/>
    <w:rsid w:val="00DA0A9B"/>
    <w:rsid w:val="00DA0F03"/>
    <w:rsid w:val="00DA1B4D"/>
    <w:rsid w:val="00DA52F6"/>
    <w:rsid w:val="00DA67B4"/>
    <w:rsid w:val="00DA6AC4"/>
    <w:rsid w:val="00DA758D"/>
    <w:rsid w:val="00DA7AA0"/>
    <w:rsid w:val="00DA7D68"/>
    <w:rsid w:val="00DB00C8"/>
    <w:rsid w:val="00DB2499"/>
    <w:rsid w:val="00DB2DAC"/>
    <w:rsid w:val="00DB364E"/>
    <w:rsid w:val="00DB4921"/>
    <w:rsid w:val="00DB67DF"/>
    <w:rsid w:val="00DB7B22"/>
    <w:rsid w:val="00DC07DF"/>
    <w:rsid w:val="00DC0ED0"/>
    <w:rsid w:val="00DC1020"/>
    <w:rsid w:val="00DC25C3"/>
    <w:rsid w:val="00DC2662"/>
    <w:rsid w:val="00DC2D77"/>
    <w:rsid w:val="00DC2E69"/>
    <w:rsid w:val="00DC33AC"/>
    <w:rsid w:val="00DC34CF"/>
    <w:rsid w:val="00DC3D2B"/>
    <w:rsid w:val="00DC423A"/>
    <w:rsid w:val="00DC49FD"/>
    <w:rsid w:val="00DC5555"/>
    <w:rsid w:val="00DC760D"/>
    <w:rsid w:val="00DC7DE8"/>
    <w:rsid w:val="00DD12CB"/>
    <w:rsid w:val="00DD2EBC"/>
    <w:rsid w:val="00DD4390"/>
    <w:rsid w:val="00DD4AA6"/>
    <w:rsid w:val="00DD64D6"/>
    <w:rsid w:val="00DD6A79"/>
    <w:rsid w:val="00DE009A"/>
    <w:rsid w:val="00DE0544"/>
    <w:rsid w:val="00DE2768"/>
    <w:rsid w:val="00DE302B"/>
    <w:rsid w:val="00DE3EC4"/>
    <w:rsid w:val="00DE4371"/>
    <w:rsid w:val="00DE5634"/>
    <w:rsid w:val="00DF0423"/>
    <w:rsid w:val="00DF2A55"/>
    <w:rsid w:val="00DF32FD"/>
    <w:rsid w:val="00DF55B9"/>
    <w:rsid w:val="00DF5EBE"/>
    <w:rsid w:val="00DF76B5"/>
    <w:rsid w:val="00DF784C"/>
    <w:rsid w:val="00E0021E"/>
    <w:rsid w:val="00E0047D"/>
    <w:rsid w:val="00E00DAD"/>
    <w:rsid w:val="00E01331"/>
    <w:rsid w:val="00E01E8D"/>
    <w:rsid w:val="00E02062"/>
    <w:rsid w:val="00E0243D"/>
    <w:rsid w:val="00E024FE"/>
    <w:rsid w:val="00E025A6"/>
    <w:rsid w:val="00E02CF1"/>
    <w:rsid w:val="00E04D76"/>
    <w:rsid w:val="00E0631C"/>
    <w:rsid w:val="00E066DE"/>
    <w:rsid w:val="00E10D36"/>
    <w:rsid w:val="00E10F5D"/>
    <w:rsid w:val="00E11D57"/>
    <w:rsid w:val="00E11E6E"/>
    <w:rsid w:val="00E123C8"/>
    <w:rsid w:val="00E1673C"/>
    <w:rsid w:val="00E169C5"/>
    <w:rsid w:val="00E22422"/>
    <w:rsid w:val="00E24BB5"/>
    <w:rsid w:val="00E25063"/>
    <w:rsid w:val="00E250D7"/>
    <w:rsid w:val="00E25632"/>
    <w:rsid w:val="00E3020A"/>
    <w:rsid w:val="00E3056F"/>
    <w:rsid w:val="00E31409"/>
    <w:rsid w:val="00E3156D"/>
    <w:rsid w:val="00E316F8"/>
    <w:rsid w:val="00E320D3"/>
    <w:rsid w:val="00E323FC"/>
    <w:rsid w:val="00E332E7"/>
    <w:rsid w:val="00E33ADE"/>
    <w:rsid w:val="00E33C2D"/>
    <w:rsid w:val="00E358A3"/>
    <w:rsid w:val="00E37017"/>
    <w:rsid w:val="00E4004B"/>
    <w:rsid w:val="00E40C21"/>
    <w:rsid w:val="00E41B52"/>
    <w:rsid w:val="00E41EF0"/>
    <w:rsid w:val="00E42A35"/>
    <w:rsid w:val="00E43983"/>
    <w:rsid w:val="00E44A25"/>
    <w:rsid w:val="00E44BCE"/>
    <w:rsid w:val="00E4503F"/>
    <w:rsid w:val="00E45C29"/>
    <w:rsid w:val="00E503AD"/>
    <w:rsid w:val="00E50C0F"/>
    <w:rsid w:val="00E52CD4"/>
    <w:rsid w:val="00E54599"/>
    <w:rsid w:val="00E54C3A"/>
    <w:rsid w:val="00E54F81"/>
    <w:rsid w:val="00E55837"/>
    <w:rsid w:val="00E558E1"/>
    <w:rsid w:val="00E56F45"/>
    <w:rsid w:val="00E5747C"/>
    <w:rsid w:val="00E576C3"/>
    <w:rsid w:val="00E57D76"/>
    <w:rsid w:val="00E60544"/>
    <w:rsid w:val="00E616F5"/>
    <w:rsid w:val="00E62581"/>
    <w:rsid w:val="00E62D5A"/>
    <w:rsid w:val="00E6300E"/>
    <w:rsid w:val="00E634AC"/>
    <w:rsid w:val="00E639E6"/>
    <w:rsid w:val="00E63AC1"/>
    <w:rsid w:val="00E63C2B"/>
    <w:rsid w:val="00E6474C"/>
    <w:rsid w:val="00E6751C"/>
    <w:rsid w:val="00E72808"/>
    <w:rsid w:val="00E732CE"/>
    <w:rsid w:val="00E75377"/>
    <w:rsid w:val="00E75F06"/>
    <w:rsid w:val="00E763C5"/>
    <w:rsid w:val="00E765B8"/>
    <w:rsid w:val="00E7702C"/>
    <w:rsid w:val="00E772D8"/>
    <w:rsid w:val="00E77BA6"/>
    <w:rsid w:val="00E80E3C"/>
    <w:rsid w:val="00E818E9"/>
    <w:rsid w:val="00E8243F"/>
    <w:rsid w:val="00E854D2"/>
    <w:rsid w:val="00E91BF3"/>
    <w:rsid w:val="00E92628"/>
    <w:rsid w:val="00E93419"/>
    <w:rsid w:val="00E944F2"/>
    <w:rsid w:val="00E94AAB"/>
    <w:rsid w:val="00E972F4"/>
    <w:rsid w:val="00EA0EEF"/>
    <w:rsid w:val="00EA0EF0"/>
    <w:rsid w:val="00EA34C2"/>
    <w:rsid w:val="00EA3B7D"/>
    <w:rsid w:val="00EA3EE1"/>
    <w:rsid w:val="00EA52D9"/>
    <w:rsid w:val="00EA53F4"/>
    <w:rsid w:val="00EA63B9"/>
    <w:rsid w:val="00EB045C"/>
    <w:rsid w:val="00EB1462"/>
    <w:rsid w:val="00EB1EB8"/>
    <w:rsid w:val="00EB1F97"/>
    <w:rsid w:val="00EB21ED"/>
    <w:rsid w:val="00EB2C97"/>
    <w:rsid w:val="00EB3D6A"/>
    <w:rsid w:val="00EB3F7E"/>
    <w:rsid w:val="00EB48AE"/>
    <w:rsid w:val="00EB67C3"/>
    <w:rsid w:val="00EB71E9"/>
    <w:rsid w:val="00EC0F0E"/>
    <w:rsid w:val="00EC197D"/>
    <w:rsid w:val="00EC2BFE"/>
    <w:rsid w:val="00EC31CE"/>
    <w:rsid w:val="00EC4DFB"/>
    <w:rsid w:val="00EC536A"/>
    <w:rsid w:val="00EC60F5"/>
    <w:rsid w:val="00EC6313"/>
    <w:rsid w:val="00EC6DA1"/>
    <w:rsid w:val="00EC7DCC"/>
    <w:rsid w:val="00EC7FCB"/>
    <w:rsid w:val="00ED0F3D"/>
    <w:rsid w:val="00ED1000"/>
    <w:rsid w:val="00ED1BF0"/>
    <w:rsid w:val="00ED238E"/>
    <w:rsid w:val="00ED2BBC"/>
    <w:rsid w:val="00ED2DD5"/>
    <w:rsid w:val="00ED434A"/>
    <w:rsid w:val="00ED4B3D"/>
    <w:rsid w:val="00ED4D86"/>
    <w:rsid w:val="00ED632A"/>
    <w:rsid w:val="00ED65E3"/>
    <w:rsid w:val="00ED6988"/>
    <w:rsid w:val="00ED6E7E"/>
    <w:rsid w:val="00ED6FAB"/>
    <w:rsid w:val="00ED7345"/>
    <w:rsid w:val="00ED7718"/>
    <w:rsid w:val="00EE116F"/>
    <w:rsid w:val="00EE12A0"/>
    <w:rsid w:val="00EE219E"/>
    <w:rsid w:val="00EE2432"/>
    <w:rsid w:val="00EE3525"/>
    <w:rsid w:val="00EE4654"/>
    <w:rsid w:val="00EE4F47"/>
    <w:rsid w:val="00EE59B2"/>
    <w:rsid w:val="00EE6523"/>
    <w:rsid w:val="00EE68D1"/>
    <w:rsid w:val="00EE6F01"/>
    <w:rsid w:val="00EF07C8"/>
    <w:rsid w:val="00EF0B06"/>
    <w:rsid w:val="00EF1184"/>
    <w:rsid w:val="00EF12DF"/>
    <w:rsid w:val="00EF147A"/>
    <w:rsid w:val="00EF26B1"/>
    <w:rsid w:val="00EF2A8E"/>
    <w:rsid w:val="00EF4B67"/>
    <w:rsid w:val="00EF4FCF"/>
    <w:rsid w:val="00EF54B6"/>
    <w:rsid w:val="00EF55A5"/>
    <w:rsid w:val="00EF63E6"/>
    <w:rsid w:val="00EF7271"/>
    <w:rsid w:val="00EF72C7"/>
    <w:rsid w:val="00EF7711"/>
    <w:rsid w:val="00EF7A9C"/>
    <w:rsid w:val="00F003DD"/>
    <w:rsid w:val="00F003FD"/>
    <w:rsid w:val="00F02B81"/>
    <w:rsid w:val="00F05022"/>
    <w:rsid w:val="00F07DC3"/>
    <w:rsid w:val="00F07E7F"/>
    <w:rsid w:val="00F110A5"/>
    <w:rsid w:val="00F11B2F"/>
    <w:rsid w:val="00F12845"/>
    <w:rsid w:val="00F12EA4"/>
    <w:rsid w:val="00F1334A"/>
    <w:rsid w:val="00F14806"/>
    <w:rsid w:val="00F14B09"/>
    <w:rsid w:val="00F15CFD"/>
    <w:rsid w:val="00F15F3F"/>
    <w:rsid w:val="00F16902"/>
    <w:rsid w:val="00F20CA6"/>
    <w:rsid w:val="00F211D4"/>
    <w:rsid w:val="00F232FD"/>
    <w:rsid w:val="00F23382"/>
    <w:rsid w:val="00F24011"/>
    <w:rsid w:val="00F308CE"/>
    <w:rsid w:val="00F3181E"/>
    <w:rsid w:val="00F319BB"/>
    <w:rsid w:val="00F31E74"/>
    <w:rsid w:val="00F324C9"/>
    <w:rsid w:val="00F32E05"/>
    <w:rsid w:val="00F33062"/>
    <w:rsid w:val="00F331F7"/>
    <w:rsid w:val="00F33615"/>
    <w:rsid w:val="00F33DBA"/>
    <w:rsid w:val="00F341C8"/>
    <w:rsid w:val="00F3544B"/>
    <w:rsid w:val="00F36248"/>
    <w:rsid w:val="00F36415"/>
    <w:rsid w:val="00F36570"/>
    <w:rsid w:val="00F36E0E"/>
    <w:rsid w:val="00F37593"/>
    <w:rsid w:val="00F403F8"/>
    <w:rsid w:val="00F40552"/>
    <w:rsid w:val="00F40E22"/>
    <w:rsid w:val="00F40FFD"/>
    <w:rsid w:val="00F415E0"/>
    <w:rsid w:val="00F41BB3"/>
    <w:rsid w:val="00F41D23"/>
    <w:rsid w:val="00F4319E"/>
    <w:rsid w:val="00F43751"/>
    <w:rsid w:val="00F43F58"/>
    <w:rsid w:val="00F4486B"/>
    <w:rsid w:val="00F46B15"/>
    <w:rsid w:val="00F4763A"/>
    <w:rsid w:val="00F47677"/>
    <w:rsid w:val="00F47EFF"/>
    <w:rsid w:val="00F5112E"/>
    <w:rsid w:val="00F537BF"/>
    <w:rsid w:val="00F559E3"/>
    <w:rsid w:val="00F55EF0"/>
    <w:rsid w:val="00F5697A"/>
    <w:rsid w:val="00F60754"/>
    <w:rsid w:val="00F614D8"/>
    <w:rsid w:val="00F61E81"/>
    <w:rsid w:val="00F62B96"/>
    <w:rsid w:val="00F62E43"/>
    <w:rsid w:val="00F6308B"/>
    <w:rsid w:val="00F63376"/>
    <w:rsid w:val="00F644DB"/>
    <w:rsid w:val="00F6468C"/>
    <w:rsid w:val="00F648CC"/>
    <w:rsid w:val="00F651C5"/>
    <w:rsid w:val="00F66092"/>
    <w:rsid w:val="00F67756"/>
    <w:rsid w:val="00F70269"/>
    <w:rsid w:val="00F709C7"/>
    <w:rsid w:val="00F71156"/>
    <w:rsid w:val="00F72266"/>
    <w:rsid w:val="00F72301"/>
    <w:rsid w:val="00F72442"/>
    <w:rsid w:val="00F72B06"/>
    <w:rsid w:val="00F72B62"/>
    <w:rsid w:val="00F72F83"/>
    <w:rsid w:val="00F73CD0"/>
    <w:rsid w:val="00F73F24"/>
    <w:rsid w:val="00F7420E"/>
    <w:rsid w:val="00F74453"/>
    <w:rsid w:val="00F76B19"/>
    <w:rsid w:val="00F772BC"/>
    <w:rsid w:val="00F819D5"/>
    <w:rsid w:val="00F829EE"/>
    <w:rsid w:val="00F83F13"/>
    <w:rsid w:val="00F84780"/>
    <w:rsid w:val="00F848AA"/>
    <w:rsid w:val="00F85B46"/>
    <w:rsid w:val="00F86439"/>
    <w:rsid w:val="00F917D3"/>
    <w:rsid w:val="00F92D53"/>
    <w:rsid w:val="00F94606"/>
    <w:rsid w:val="00F94621"/>
    <w:rsid w:val="00F956B9"/>
    <w:rsid w:val="00F956F5"/>
    <w:rsid w:val="00F969F2"/>
    <w:rsid w:val="00F97835"/>
    <w:rsid w:val="00FA069F"/>
    <w:rsid w:val="00FA17AC"/>
    <w:rsid w:val="00FA2A89"/>
    <w:rsid w:val="00FA2B36"/>
    <w:rsid w:val="00FA429F"/>
    <w:rsid w:val="00FA5024"/>
    <w:rsid w:val="00FA5652"/>
    <w:rsid w:val="00FA5B93"/>
    <w:rsid w:val="00FA7EBA"/>
    <w:rsid w:val="00FB0AE5"/>
    <w:rsid w:val="00FB0BC1"/>
    <w:rsid w:val="00FB1086"/>
    <w:rsid w:val="00FB16CB"/>
    <w:rsid w:val="00FB22B2"/>
    <w:rsid w:val="00FB2B17"/>
    <w:rsid w:val="00FB3554"/>
    <w:rsid w:val="00FB3E87"/>
    <w:rsid w:val="00FB570B"/>
    <w:rsid w:val="00FB794A"/>
    <w:rsid w:val="00FB7B69"/>
    <w:rsid w:val="00FC1AF1"/>
    <w:rsid w:val="00FC28E0"/>
    <w:rsid w:val="00FC2A9B"/>
    <w:rsid w:val="00FC3FBC"/>
    <w:rsid w:val="00FC4832"/>
    <w:rsid w:val="00FC5A19"/>
    <w:rsid w:val="00FC64C7"/>
    <w:rsid w:val="00FC7194"/>
    <w:rsid w:val="00FD07B7"/>
    <w:rsid w:val="00FD12A3"/>
    <w:rsid w:val="00FD15EA"/>
    <w:rsid w:val="00FD1C05"/>
    <w:rsid w:val="00FD2627"/>
    <w:rsid w:val="00FD2EEE"/>
    <w:rsid w:val="00FD3E4F"/>
    <w:rsid w:val="00FD550C"/>
    <w:rsid w:val="00FD5595"/>
    <w:rsid w:val="00FD5B12"/>
    <w:rsid w:val="00FD5D22"/>
    <w:rsid w:val="00FD6117"/>
    <w:rsid w:val="00FD697A"/>
    <w:rsid w:val="00FE0CF0"/>
    <w:rsid w:val="00FE10C0"/>
    <w:rsid w:val="00FE1A39"/>
    <w:rsid w:val="00FE2821"/>
    <w:rsid w:val="00FE415B"/>
    <w:rsid w:val="00FE4B44"/>
    <w:rsid w:val="00FE5E03"/>
    <w:rsid w:val="00FE687D"/>
    <w:rsid w:val="00FE7292"/>
    <w:rsid w:val="00FE7B12"/>
    <w:rsid w:val="00FF0946"/>
    <w:rsid w:val="00FF10EF"/>
    <w:rsid w:val="00FF1167"/>
    <w:rsid w:val="00FF1C38"/>
    <w:rsid w:val="00FF476F"/>
    <w:rsid w:val="00FF5FB9"/>
    <w:rsid w:val="00FF65E1"/>
    <w:rsid w:val="00FF7B42"/>
    <w:rsid w:val="00FF7CF1"/>
    <w:rsid w:val="04124C8C"/>
    <w:rsid w:val="04323EA0"/>
    <w:rsid w:val="05538D32"/>
    <w:rsid w:val="0554F3B3"/>
    <w:rsid w:val="05578BE4"/>
    <w:rsid w:val="09770361"/>
    <w:rsid w:val="0BB193DF"/>
    <w:rsid w:val="0D4F0AA1"/>
    <w:rsid w:val="10006961"/>
    <w:rsid w:val="11821546"/>
    <w:rsid w:val="11CAFDAC"/>
    <w:rsid w:val="1232103A"/>
    <w:rsid w:val="12973338"/>
    <w:rsid w:val="13F7797D"/>
    <w:rsid w:val="145C5550"/>
    <w:rsid w:val="14A87B31"/>
    <w:rsid w:val="165D73EF"/>
    <w:rsid w:val="1691D0B9"/>
    <w:rsid w:val="1696B872"/>
    <w:rsid w:val="17AADF51"/>
    <w:rsid w:val="1EA4C170"/>
    <w:rsid w:val="1F578720"/>
    <w:rsid w:val="1F86EC44"/>
    <w:rsid w:val="1FD9F301"/>
    <w:rsid w:val="20B97238"/>
    <w:rsid w:val="20DDC040"/>
    <w:rsid w:val="23590AC5"/>
    <w:rsid w:val="23B34B41"/>
    <w:rsid w:val="275299F1"/>
    <w:rsid w:val="27731F3B"/>
    <w:rsid w:val="27A214F7"/>
    <w:rsid w:val="2E7EA99E"/>
    <w:rsid w:val="2FF80451"/>
    <w:rsid w:val="3105E444"/>
    <w:rsid w:val="31B7467F"/>
    <w:rsid w:val="32B2827F"/>
    <w:rsid w:val="368E292B"/>
    <w:rsid w:val="37897695"/>
    <w:rsid w:val="37CA52FD"/>
    <w:rsid w:val="37F74EB1"/>
    <w:rsid w:val="39C15C45"/>
    <w:rsid w:val="3B1FB000"/>
    <w:rsid w:val="3B3AB6F8"/>
    <w:rsid w:val="3CC01ED1"/>
    <w:rsid w:val="3D49C859"/>
    <w:rsid w:val="3E01300B"/>
    <w:rsid w:val="42D4109D"/>
    <w:rsid w:val="43189070"/>
    <w:rsid w:val="439ACBB3"/>
    <w:rsid w:val="43B7EF30"/>
    <w:rsid w:val="4442D921"/>
    <w:rsid w:val="44A3A45F"/>
    <w:rsid w:val="44E1993E"/>
    <w:rsid w:val="49DB6630"/>
    <w:rsid w:val="4A7DCD93"/>
    <w:rsid w:val="4B644888"/>
    <w:rsid w:val="4BA8F814"/>
    <w:rsid w:val="4DE8285C"/>
    <w:rsid w:val="51215C29"/>
    <w:rsid w:val="514EAF3B"/>
    <w:rsid w:val="52296AB3"/>
    <w:rsid w:val="52929F95"/>
    <w:rsid w:val="533C5DD9"/>
    <w:rsid w:val="56273E00"/>
    <w:rsid w:val="571A824C"/>
    <w:rsid w:val="584A7D42"/>
    <w:rsid w:val="5A80AF7E"/>
    <w:rsid w:val="5BFA8915"/>
    <w:rsid w:val="5C419922"/>
    <w:rsid w:val="5C4A5671"/>
    <w:rsid w:val="5C6CF875"/>
    <w:rsid w:val="603BDF8F"/>
    <w:rsid w:val="608D5DD3"/>
    <w:rsid w:val="60A4E59A"/>
    <w:rsid w:val="6126451C"/>
    <w:rsid w:val="61289AF6"/>
    <w:rsid w:val="613F75CA"/>
    <w:rsid w:val="63C4C480"/>
    <w:rsid w:val="65672272"/>
    <w:rsid w:val="68052A62"/>
    <w:rsid w:val="68303F7A"/>
    <w:rsid w:val="69F43A4C"/>
    <w:rsid w:val="6AB45743"/>
    <w:rsid w:val="6C468215"/>
    <w:rsid w:val="6DF38D4D"/>
    <w:rsid w:val="6E75B559"/>
    <w:rsid w:val="6ECE27E3"/>
    <w:rsid w:val="70F98610"/>
    <w:rsid w:val="712B2E0F"/>
    <w:rsid w:val="722D8D20"/>
    <w:rsid w:val="74B5E4F6"/>
    <w:rsid w:val="76200FD9"/>
    <w:rsid w:val="76914D74"/>
    <w:rsid w:val="771B4093"/>
    <w:rsid w:val="77C50F35"/>
    <w:rsid w:val="7A10DA8A"/>
    <w:rsid w:val="7A3D9C1D"/>
    <w:rsid w:val="7CA2263F"/>
    <w:rsid w:val="7CDB0C24"/>
    <w:rsid w:val="7EC5D365"/>
    <w:rsid w:val="7EF682A3"/>
    <w:rsid w:val="7F20D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B66"/>
  <w15:docId w15:val="{E597DBBC-8A76-4416-B83B-79526641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uiPriority w:val="9"/>
    <w:qFormat/>
    <w:rsid w:val="00BD0943"/>
    <w:pPr>
      <w:keepNext/>
      <w:numPr>
        <w:numId w:val="4"/>
      </w:numPr>
      <w:outlineLvl w:val="0"/>
    </w:pPr>
    <w:rPr>
      <w:b/>
      <w:sz w:val="25"/>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uiPriority w:val="9"/>
    <w:qFormat/>
    <w:rsid w:val="000349AB"/>
    <w:pPr>
      <w:keepNext/>
      <w:numPr>
        <w:ilvl w:val="1"/>
        <w:numId w:val="4"/>
      </w:numPr>
      <w:outlineLvl w:val="1"/>
    </w:pPr>
    <w:rPr>
      <w:sz w:val="24"/>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BD0943"/>
    <w:pPr>
      <w:keepNext/>
      <w:numPr>
        <w:ilvl w:val="2"/>
        <w:numId w:val="4"/>
      </w:numPr>
      <w:outlineLvl w:val="2"/>
    </w:pPr>
    <w:rPr>
      <w:b/>
    </w:rPr>
  </w:style>
  <w:style w:type="paragraph" w:styleId="Kop4">
    <w:name w:val="heading 4"/>
    <w:aliases w:val="-Tussenkop,Kop 4a,Kop 4a Char Char,Level 2 - a,Sub4,TbsKop 4"/>
    <w:basedOn w:val="Standaard"/>
    <w:next w:val="Standaard"/>
    <w:link w:val="Kop4Char"/>
    <w:qFormat/>
    <w:rsid w:val="00917F83"/>
    <w:pPr>
      <w:keepNext/>
      <w:keepLines/>
      <w:spacing w:before="200"/>
      <w:outlineLvl w:val="3"/>
    </w:pPr>
    <w:rPr>
      <w:rFonts w:ascii="Cambria" w:hAnsi="Cambria"/>
      <w:b/>
      <w:bCs/>
      <w:i/>
      <w:iCs/>
      <w:color w:val="4F81BD"/>
    </w:rPr>
  </w:style>
  <w:style w:type="paragraph" w:styleId="Kop8">
    <w:name w:val="heading 8"/>
    <w:aliases w:val="Kop 10"/>
    <w:basedOn w:val="Standaard"/>
    <w:next w:val="Standaard"/>
    <w:link w:val="Kop8Char"/>
    <w:autoRedefine/>
    <w:qFormat/>
    <w:rsid w:val="00233A47"/>
    <w:pPr>
      <w:numPr>
        <w:ilvl w:val="7"/>
        <w:numId w:val="9"/>
      </w:numPr>
      <w:suppressAutoHyphens/>
      <w:spacing w:line="252" w:lineRule="atLeast"/>
      <w:outlineLvl w:val="7"/>
    </w:pPr>
    <w:rPr>
      <w:rFonts w:ascii="PMN Caecilia" w:hAnsi="PMN Caecilia"/>
      <w:iCs/>
      <w:caps/>
      <w:sz w:val="24"/>
      <w:szCs w:val="24"/>
      <w:lang w:eastAsia="nl-NL"/>
    </w:rPr>
  </w:style>
  <w:style w:type="paragraph" w:styleId="Kop9">
    <w:name w:val="heading 9"/>
    <w:basedOn w:val="Standaard"/>
    <w:next w:val="Standaard"/>
    <w:link w:val="Kop9Char"/>
    <w:qFormat/>
    <w:rsid w:val="00233A47"/>
    <w:pPr>
      <w:numPr>
        <w:ilvl w:val="8"/>
        <w:numId w:val="9"/>
      </w:numPr>
      <w:suppressAutoHyphens/>
      <w:spacing w:line="252" w:lineRule="atLeast"/>
      <w:outlineLvl w:val="8"/>
    </w:pPr>
    <w:rPr>
      <w:rFonts w:ascii="Segoe UI" w:hAnsi="Segoe UI" w:cs="Arial"/>
      <w:color w:val="005D76"/>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uiPriority w:val="99"/>
    <w:rsid w:val="000349AB"/>
    <w:pPr>
      <w:tabs>
        <w:tab w:val="center" w:pos="4536"/>
        <w:tab w:val="right" w:pos="9072"/>
      </w:tabs>
    </w:pPr>
    <w:rPr>
      <w:sz w:val="16"/>
    </w:rPr>
  </w:style>
  <w:style w:type="character" w:customStyle="1" w:styleId="VoettekstChar">
    <w:name w:val="Voettekst Char"/>
    <w:link w:val="Voettekst"/>
    <w:uiPriority w:val="99"/>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AC45A1"/>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link w:val="Kop1"/>
    <w:rsid w:val="00917F83"/>
    <w:rPr>
      <w:rFonts w:ascii="Arial" w:hAnsi="Arial"/>
      <w:b/>
      <w:sz w:val="25"/>
      <w:lang w:eastAsia="en-US"/>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link w:val="Kop2"/>
    <w:uiPriority w:val="9"/>
    <w:rsid w:val="000349AB"/>
    <w:rPr>
      <w:rFonts w:ascii="Arial" w:hAnsi="Arial"/>
      <w:sz w:val="24"/>
      <w:lang w:eastAsia="en-US"/>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D76EFE"/>
    <w:pPr>
      <w:tabs>
        <w:tab w:val="left" w:pos="851"/>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aliases w:val="Voetnoottekst LAgroup"/>
    <w:basedOn w:val="Standaard"/>
    <w:link w:val="VoetnoottekstChar"/>
    <w:uiPriority w:val="4"/>
    <w:rsid w:val="00795780"/>
    <w:pPr>
      <w:spacing w:line="200" w:lineRule="atLeast"/>
      <w:ind w:left="284" w:hanging="284"/>
    </w:pPr>
    <w:rPr>
      <w:sz w:val="15"/>
    </w:rPr>
  </w:style>
  <w:style w:type="character" w:customStyle="1" w:styleId="VoetnoottekstChar">
    <w:name w:val="Voetnoottekst Char"/>
    <w:aliases w:val="Voetnoottekst LAgroup Char"/>
    <w:link w:val="Voetnoottekst"/>
    <w:uiPriority w:val="4"/>
    <w:rsid w:val="00795780"/>
    <w:rPr>
      <w:rFonts w:ascii="Arial" w:hAnsi="Arial"/>
      <w:sz w:val="15"/>
      <w:lang w:val="nl-NL" w:eastAsia="en-US" w:bidi="ar-SA"/>
    </w:rPr>
  </w:style>
  <w:style w:type="paragraph" w:styleId="Lijstalinea">
    <w:name w:val="List Paragraph"/>
    <w:aliases w:val="Opsomblokjes en substreepjes"/>
    <w:basedOn w:val="Standaard"/>
    <w:link w:val="LijstalineaChar"/>
    <w:uiPriority w:val="34"/>
    <w:qFormat/>
    <w:rsid w:val="00BE6963"/>
    <w:pPr>
      <w:ind w:left="720"/>
      <w:contextualSpacing/>
    </w:p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aliases w:val="Voetnootmarkering LAgroup"/>
    <w:uiPriority w:val="4"/>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aliases w:val="-Tussenkop Char,Kop 4a Char,Kop 4a Char Char Char,Level 2 - a Char,Sub4 Char,Tbs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uiPriority w:val="99"/>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character" w:styleId="Verwijzingopmerking">
    <w:name w:val="annotation reference"/>
    <w:basedOn w:val="Standaardalinea-lettertype"/>
    <w:uiPriority w:val="99"/>
    <w:semiHidden/>
    <w:unhideWhenUsed/>
    <w:rsid w:val="00615A1B"/>
    <w:rPr>
      <w:sz w:val="16"/>
      <w:szCs w:val="16"/>
    </w:rPr>
  </w:style>
  <w:style w:type="paragraph" w:styleId="Tekstopmerking">
    <w:name w:val="annotation text"/>
    <w:basedOn w:val="Standaard"/>
    <w:link w:val="TekstopmerkingChar"/>
    <w:uiPriority w:val="99"/>
    <w:unhideWhenUsed/>
    <w:rsid w:val="00615A1B"/>
    <w:pPr>
      <w:spacing w:line="240" w:lineRule="auto"/>
    </w:pPr>
    <w:rPr>
      <w:sz w:val="20"/>
    </w:rPr>
  </w:style>
  <w:style w:type="character" w:customStyle="1" w:styleId="TekstopmerkingChar">
    <w:name w:val="Tekst opmerking Char"/>
    <w:basedOn w:val="Standaardalinea-lettertype"/>
    <w:link w:val="Tekstopmerking"/>
    <w:uiPriority w:val="99"/>
    <w:rsid w:val="00615A1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615A1B"/>
    <w:rPr>
      <w:b/>
      <w:bCs/>
    </w:rPr>
  </w:style>
  <w:style w:type="character" w:customStyle="1" w:styleId="OnderwerpvanopmerkingChar">
    <w:name w:val="Onderwerp van opmerking Char"/>
    <w:basedOn w:val="TekstopmerkingChar"/>
    <w:link w:val="Onderwerpvanopmerking"/>
    <w:uiPriority w:val="99"/>
    <w:semiHidden/>
    <w:rsid w:val="00615A1B"/>
    <w:rPr>
      <w:rFonts w:ascii="Arial" w:hAnsi="Arial"/>
      <w:b/>
      <w:bCs/>
      <w:lang w:eastAsia="en-US"/>
    </w:rPr>
  </w:style>
  <w:style w:type="paragraph" w:styleId="Bijschrift">
    <w:name w:val="caption"/>
    <w:basedOn w:val="Standaard"/>
    <w:next w:val="Standaard"/>
    <w:uiPriority w:val="35"/>
    <w:unhideWhenUsed/>
    <w:qFormat/>
    <w:rsid w:val="00562ADC"/>
    <w:pPr>
      <w:spacing w:after="200" w:line="240" w:lineRule="auto"/>
    </w:pPr>
    <w:rPr>
      <w:b/>
      <w:bCs/>
      <w:color w:val="4F81BD" w:themeColor="accent1"/>
      <w:szCs w:val="18"/>
    </w:rPr>
  </w:style>
  <w:style w:type="character" w:customStyle="1" w:styleId="Kop8Char">
    <w:name w:val="Kop 8 Char"/>
    <w:aliases w:val="Kop 10 Char"/>
    <w:basedOn w:val="Standaardalinea-lettertype"/>
    <w:link w:val="Kop8"/>
    <w:rsid w:val="00233A47"/>
    <w:rPr>
      <w:rFonts w:ascii="PMN Caecilia" w:hAnsi="PMN Caecilia"/>
      <w:iCs/>
      <w:caps/>
      <w:sz w:val="24"/>
      <w:szCs w:val="24"/>
    </w:rPr>
  </w:style>
  <w:style w:type="character" w:customStyle="1" w:styleId="Kop9Char">
    <w:name w:val="Kop 9 Char"/>
    <w:basedOn w:val="Standaardalinea-lettertype"/>
    <w:link w:val="Kop9"/>
    <w:rsid w:val="00233A47"/>
    <w:rPr>
      <w:rFonts w:ascii="Segoe UI" w:hAnsi="Segoe UI" w:cs="Arial"/>
      <w:color w:val="005D76"/>
      <w:sz w:val="22"/>
      <w:szCs w:val="22"/>
    </w:rPr>
  </w:style>
  <w:style w:type="character" w:customStyle="1" w:styleId="LijstalineaChar">
    <w:name w:val="Lijstalinea Char"/>
    <w:aliases w:val="Opsomblokjes en substreepjes Char"/>
    <w:link w:val="Lijstalinea"/>
    <w:uiPriority w:val="34"/>
    <w:rsid w:val="00233A47"/>
    <w:rPr>
      <w:rFonts w:ascii="Arial" w:hAnsi="Arial"/>
      <w:sz w:val="18"/>
      <w:lang w:eastAsia="en-US"/>
    </w:rPr>
  </w:style>
  <w:style w:type="paragraph" w:customStyle="1" w:styleId="Diamantopsom">
    <w:name w:val="Diamantopsom"/>
    <w:basedOn w:val="Standaard"/>
    <w:link w:val="DiamantopsomChar"/>
    <w:rsid w:val="00F43751"/>
    <w:pPr>
      <w:tabs>
        <w:tab w:val="left" w:pos="295"/>
        <w:tab w:val="num" w:pos="502"/>
      </w:tabs>
      <w:spacing w:line="284" w:lineRule="exact"/>
      <w:ind w:left="437" w:hanging="295"/>
    </w:pPr>
    <w:rPr>
      <w:rFonts w:ascii="Myriad" w:hAnsi="Myriad"/>
      <w:sz w:val="20"/>
    </w:rPr>
  </w:style>
  <w:style w:type="character" w:customStyle="1" w:styleId="DiamantopsomChar">
    <w:name w:val="Diamantopsom Char"/>
    <w:link w:val="Diamantopsom"/>
    <w:rsid w:val="00F43751"/>
    <w:rPr>
      <w:rFonts w:ascii="Myriad" w:hAnsi="Myriad"/>
      <w:lang w:eastAsia="en-US"/>
    </w:rPr>
  </w:style>
  <w:style w:type="paragraph" w:customStyle="1" w:styleId="Default">
    <w:name w:val="Default"/>
    <w:link w:val="DefaultChar"/>
    <w:rsid w:val="00C64614"/>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C64614"/>
    <w:rPr>
      <w:rFonts w:ascii="Arial" w:hAnsi="Arial" w:cs="Arial"/>
      <w:color w:val="000000"/>
      <w:sz w:val="24"/>
      <w:szCs w:val="24"/>
    </w:rPr>
  </w:style>
  <w:style w:type="paragraph" w:customStyle="1" w:styleId="BasistekstLAgroup">
    <w:name w:val="Basistekst LAgroup"/>
    <w:basedOn w:val="Standaard"/>
    <w:qFormat/>
    <w:rsid w:val="007B2E01"/>
    <w:pPr>
      <w:spacing w:line="300" w:lineRule="exact"/>
    </w:pPr>
    <w:rPr>
      <w:rFonts w:ascii="TrueScalaSans" w:hAnsi="TrueScalaSans" w:cs="Maiandra GD"/>
      <w:color w:val="000000" w:themeColor="text1"/>
      <w:sz w:val="22"/>
      <w:szCs w:val="18"/>
      <w:lang w:eastAsia="nl-NL"/>
    </w:rPr>
  </w:style>
  <w:style w:type="paragraph" w:customStyle="1" w:styleId="BasistekstBrinkGroep">
    <w:name w:val="Basistekst Brink Groep"/>
    <w:basedOn w:val="Standaard"/>
    <w:qFormat/>
    <w:rsid w:val="00D82E03"/>
    <w:pPr>
      <w:spacing w:line="275" w:lineRule="atLeast"/>
    </w:pPr>
    <w:rPr>
      <w:rFonts w:asciiTheme="minorHAnsi" w:hAnsiTheme="minorHAnsi"/>
      <w:color w:val="4F81BD" w:themeColor="accent1"/>
      <w:sz w:val="19"/>
      <w:lang w:eastAsia="nl-NL"/>
    </w:rPr>
  </w:style>
  <w:style w:type="paragraph" w:customStyle="1" w:styleId="Opsomstreepje1steniveauBrinkGroep">
    <w:name w:val="Opsomstreepje 1ste niveau Brink Groep"/>
    <w:basedOn w:val="Standaard"/>
    <w:link w:val="Opsomstreepje1steniveauBrinkGroepChar"/>
    <w:uiPriority w:val="19"/>
    <w:qFormat/>
    <w:rsid w:val="00B0615B"/>
    <w:pPr>
      <w:numPr>
        <w:numId w:val="19"/>
      </w:numPr>
      <w:spacing w:line="275" w:lineRule="atLeast"/>
    </w:pPr>
    <w:rPr>
      <w:rFonts w:asciiTheme="minorHAnsi" w:hAnsiTheme="minorHAnsi"/>
      <w:color w:val="4F81BD" w:themeColor="accent1"/>
      <w:sz w:val="19"/>
    </w:rPr>
  </w:style>
  <w:style w:type="paragraph" w:customStyle="1" w:styleId="Opsomstreepje2deniveauBrinkGroep">
    <w:name w:val="Opsomstreepje 2de niveau Brink Groep"/>
    <w:basedOn w:val="Standaard"/>
    <w:uiPriority w:val="19"/>
    <w:qFormat/>
    <w:rsid w:val="00B0615B"/>
    <w:pPr>
      <w:numPr>
        <w:ilvl w:val="1"/>
        <w:numId w:val="19"/>
      </w:numPr>
      <w:spacing w:line="275" w:lineRule="atLeast"/>
    </w:pPr>
    <w:rPr>
      <w:rFonts w:asciiTheme="minorHAnsi" w:hAnsiTheme="minorHAnsi"/>
      <w:color w:val="4F81BD" w:themeColor="accent1"/>
      <w:sz w:val="19"/>
    </w:rPr>
  </w:style>
  <w:style w:type="paragraph" w:customStyle="1" w:styleId="Opsomstreepje3deniveauBrinkGroep">
    <w:name w:val="Opsomstreepje 3de niveau Brink Groep"/>
    <w:basedOn w:val="Standaard"/>
    <w:uiPriority w:val="19"/>
    <w:qFormat/>
    <w:rsid w:val="00B0615B"/>
    <w:pPr>
      <w:numPr>
        <w:ilvl w:val="2"/>
        <w:numId w:val="19"/>
      </w:numPr>
      <w:spacing w:line="275" w:lineRule="atLeast"/>
    </w:pPr>
    <w:rPr>
      <w:rFonts w:asciiTheme="minorHAnsi" w:hAnsiTheme="minorHAnsi"/>
      <w:color w:val="4F81BD" w:themeColor="accent1"/>
      <w:sz w:val="19"/>
    </w:rPr>
  </w:style>
  <w:style w:type="numbering" w:styleId="1ai">
    <w:name w:val="Outline List 1"/>
    <w:basedOn w:val="Geenlijst"/>
    <w:uiPriority w:val="99"/>
    <w:semiHidden/>
    <w:unhideWhenUsed/>
    <w:rsid w:val="00B0615B"/>
    <w:pPr>
      <w:numPr>
        <w:numId w:val="17"/>
      </w:numPr>
    </w:pPr>
  </w:style>
  <w:style w:type="numbering" w:customStyle="1" w:styleId="BrinkOpsommingspijltje">
    <w:name w:val="Brink Opsommingspijltje"/>
    <w:uiPriority w:val="99"/>
    <w:rsid w:val="00B0615B"/>
    <w:pPr>
      <w:numPr>
        <w:numId w:val="18"/>
      </w:numPr>
    </w:pPr>
  </w:style>
  <w:style w:type="character" w:customStyle="1" w:styleId="Opsomstreepje1steniveauBrinkGroepChar">
    <w:name w:val="Opsomstreepje 1ste niveau Brink Groep Char"/>
    <w:basedOn w:val="Standaardalinea-lettertype"/>
    <w:link w:val="Opsomstreepje1steniveauBrinkGroep"/>
    <w:uiPriority w:val="19"/>
    <w:locked/>
    <w:rsid w:val="00B0615B"/>
    <w:rPr>
      <w:rFonts w:asciiTheme="minorHAnsi" w:hAnsiTheme="minorHAnsi"/>
      <w:color w:val="4F81BD" w:themeColor="accent1"/>
      <w:sz w:val="19"/>
      <w:lang w:eastAsia="en-US"/>
    </w:rPr>
  </w:style>
  <w:style w:type="paragraph" w:customStyle="1" w:styleId="Opsomletter1steniveauBrinkGroep">
    <w:name w:val="Opsomletter 1ste niveau Brink Groep"/>
    <w:basedOn w:val="Standaard"/>
    <w:uiPriority w:val="39"/>
    <w:qFormat/>
    <w:rsid w:val="004A1844"/>
    <w:pPr>
      <w:numPr>
        <w:numId w:val="20"/>
      </w:numPr>
      <w:spacing w:line="275" w:lineRule="atLeast"/>
    </w:pPr>
    <w:rPr>
      <w:rFonts w:asciiTheme="minorHAnsi" w:hAnsiTheme="minorHAnsi"/>
      <w:color w:val="4F81BD" w:themeColor="accent1"/>
      <w:sz w:val="19"/>
    </w:rPr>
  </w:style>
  <w:style w:type="paragraph" w:customStyle="1" w:styleId="Opsomletter2deniveauBrinkGroep">
    <w:name w:val="Opsomletter 2de niveau Brink Groep"/>
    <w:basedOn w:val="Standaard"/>
    <w:uiPriority w:val="39"/>
    <w:qFormat/>
    <w:rsid w:val="004A1844"/>
    <w:pPr>
      <w:numPr>
        <w:ilvl w:val="1"/>
        <w:numId w:val="20"/>
      </w:numPr>
      <w:spacing w:line="275" w:lineRule="atLeast"/>
    </w:pPr>
    <w:rPr>
      <w:rFonts w:asciiTheme="minorHAnsi" w:hAnsiTheme="minorHAnsi"/>
      <w:color w:val="4F81BD" w:themeColor="accent1"/>
      <w:sz w:val="19"/>
      <w:szCs w:val="18"/>
    </w:rPr>
  </w:style>
  <w:style w:type="numbering" w:customStyle="1" w:styleId="BrinkOpsomLetter">
    <w:name w:val="Brink OpsomLetter"/>
    <w:uiPriority w:val="99"/>
    <w:rsid w:val="004A1844"/>
    <w:pPr>
      <w:numPr>
        <w:numId w:val="20"/>
      </w:numPr>
    </w:pPr>
  </w:style>
  <w:style w:type="paragraph" w:styleId="Normaalweb">
    <w:name w:val="Normal (Web)"/>
    <w:basedOn w:val="Standaard"/>
    <w:uiPriority w:val="99"/>
    <w:semiHidden/>
    <w:unhideWhenUsed/>
    <w:rsid w:val="00961DA4"/>
    <w:pPr>
      <w:spacing w:before="100" w:beforeAutospacing="1" w:after="100" w:afterAutospacing="1" w:line="240" w:lineRule="auto"/>
    </w:pPr>
    <w:rPr>
      <w:rFonts w:ascii="Times New Roman" w:hAnsi="Times New Roman"/>
      <w:sz w:val="24"/>
      <w:szCs w:val="24"/>
      <w:lang w:eastAsia="nl-NL"/>
    </w:rPr>
  </w:style>
  <w:style w:type="character" w:styleId="GevolgdeHyperlink">
    <w:name w:val="FollowedHyperlink"/>
    <w:basedOn w:val="Standaardalinea-lettertype"/>
    <w:uiPriority w:val="99"/>
    <w:semiHidden/>
    <w:unhideWhenUsed/>
    <w:rsid w:val="00247266"/>
    <w:rPr>
      <w:color w:val="800080" w:themeColor="followedHyperlink"/>
      <w:u w:val="single"/>
    </w:rPr>
  </w:style>
  <w:style w:type="paragraph" w:customStyle="1" w:styleId="p1">
    <w:name w:val="p1"/>
    <w:basedOn w:val="Standaard"/>
    <w:rsid w:val="00D65102"/>
    <w:pPr>
      <w:spacing w:line="240" w:lineRule="auto"/>
    </w:pPr>
    <w:rPr>
      <w:rFonts w:cs="Arial"/>
      <w:sz w:val="15"/>
      <w:szCs w:val="15"/>
      <w:lang w:eastAsia="nl-NL"/>
    </w:rPr>
  </w:style>
  <w:style w:type="character" w:styleId="Zwaar">
    <w:name w:val="Strong"/>
    <w:basedOn w:val="Standaardalinea-lettertype"/>
    <w:uiPriority w:val="22"/>
    <w:qFormat/>
    <w:rsid w:val="00D65102"/>
    <w:rPr>
      <w:b/>
      <w:bCs/>
    </w:rPr>
  </w:style>
  <w:style w:type="character" w:styleId="Onopgelostemelding">
    <w:name w:val="Unresolved Mention"/>
    <w:basedOn w:val="Standaardalinea-lettertype"/>
    <w:uiPriority w:val="99"/>
    <w:semiHidden/>
    <w:unhideWhenUsed/>
    <w:rsid w:val="007F6381"/>
    <w:rPr>
      <w:color w:val="605E5C"/>
      <w:shd w:val="clear" w:color="auto" w:fill="E1DFDD"/>
    </w:rPr>
  </w:style>
  <w:style w:type="paragraph" w:styleId="Geenafstand">
    <w:name w:val="No Spacing"/>
    <w:uiPriority w:val="1"/>
    <w:qFormat/>
    <w:rsid w:val="00A54F1D"/>
    <w:rPr>
      <w:rFonts w:ascii="Arial" w:hAnsi="Arial"/>
      <w:sz w:val="18"/>
      <w:lang w:eastAsia="en-US"/>
    </w:rPr>
  </w:style>
  <w:style w:type="paragraph" w:styleId="Revisie">
    <w:name w:val="Revision"/>
    <w:hidden/>
    <w:uiPriority w:val="99"/>
    <w:semiHidden/>
    <w:rsid w:val="00B179CB"/>
    <w:rPr>
      <w:rFonts w:ascii="Arial" w:hAnsi="Arial"/>
      <w:sz w:val="18"/>
      <w:lang w:eastAsia="en-US"/>
    </w:rPr>
  </w:style>
  <w:style w:type="paragraph" w:styleId="Eindnoottekst">
    <w:name w:val="endnote text"/>
    <w:basedOn w:val="Standaard"/>
    <w:link w:val="EindnoottekstChar"/>
    <w:uiPriority w:val="99"/>
    <w:semiHidden/>
    <w:unhideWhenUsed/>
    <w:rsid w:val="000D16F8"/>
    <w:pPr>
      <w:spacing w:line="240" w:lineRule="auto"/>
    </w:pPr>
    <w:rPr>
      <w:sz w:val="20"/>
      <w:lang w:eastAsia="nl-NL"/>
    </w:rPr>
  </w:style>
  <w:style w:type="character" w:customStyle="1" w:styleId="EindnoottekstChar">
    <w:name w:val="Eindnoottekst Char"/>
    <w:basedOn w:val="Standaardalinea-lettertype"/>
    <w:link w:val="Eindnoottekst"/>
    <w:uiPriority w:val="99"/>
    <w:semiHidden/>
    <w:rsid w:val="000D16F8"/>
    <w:rPr>
      <w:rFonts w:ascii="Arial" w:hAnsi="Arial"/>
    </w:rPr>
  </w:style>
  <w:style w:type="character" w:styleId="Eindnootmarkering">
    <w:name w:val="endnote reference"/>
    <w:basedOn w:val="Standaardalinea-lettertype"/>
    <w:uiPriority w:val="99"/>
    <w:semiHidden/>
    <w:unhideWhenUsed/>
    <w:rsid w:val="000D16F8"/>
    <w:rPr>
      <w:vertAlign w:val="superscript"/>
    </w:rPr>
  </w:style>
  <w:style w:type="character" w:customStyle="1" w:styleId="normaltextrun">
    <w:name w:val="normaltextrun"/>
    <w:basedOn w:val="Standaardalinea-lettertype"/>
    <w:rsid w:val="00D663EF"/>
  </w:style>
  <w:style w:type="character" w:customStyle="1" w:styleId="eop">
    <w:name w:val="eop"/>
    <w:basedOn w:val="Standaardalinea-lettertype"/>
    <w:rsid w:val="00D663EF"/>
  </w:style>
  <w:style w:type="paragraph" w:customStyle="1" w:styleId="paragraph">
    <w:name w:val="paragraph"/>
    <w:basedOn w:val="Standaard"/>
    <w:rsid w:val="00942034"/>
    <w:pPr>
      <w:spacing w:before="100" w:beforeAutospacing="1" w:after="100" w:afterAutospacing="1" w:line="240" w:lineRule="auto"/>
    </w:pPr>
    <w:rPr>
      <w:rFonts w:ascii="Times New Roman" w:hAnsi="Times New Roman"/>
      <w:sz w:val="24"/>
      <w:szCs w:val="24"/>
      <w:lang w:eastAsia="nl-NL"/>
    </w:rPr>
  </w:style>
  <w:style w:type="paragraph" w:customStyle="1" w:styleId="Standaardmetalineaafstand">
    <w:name w:val="Standaard met alinea afstand"/>
    <w:basedOn w:val="Standaard"/>
    <w:link w:val="StandaardmetalineaafstandChar"/>
    <w:qFormat/>
    <w:rsid w:val="000218AB"/>
    <w:pPr>
      <w:spacing w:after="120" w:line="288" w:lineRule="auto"/>
    </w:pPr>
    <w:rPr>
      <w:rFonts w:ascii="Verdana" w:hAnsi="Verdana"/>
      <w:sz w:val="17"/>
      <w:szCs w:val="17"/>
    </w:rPr>
  </w:style>
  <w:style w:type="character" w:customStyle="1" w:styleId="StandaardmetalineaafstandChar">
    <w:name w:val="Standaard met alinea afstand Char"/>
    <w:link w:val="Standaardmetalineaafstand"/>
    <w:rsid w:val="000218AB"/>
    <w:rPr>
      <w:rFonts w:ascii="Verdana" w:hAnsi="Verdana"/>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079">
      <w:bodyDiv w:val="1"/>
      <w:marLeft w:val="0"/>
      <w:marRight w:val="0"/>
      <w:marTop w:val="0"/>
      <w:marBottom w:val="0"/>
      <w:divBdr>
        <w:top w:val="none" w:sz="0" w:space="0" w:color="auto"/>
        <w:left w:val="none" w:sz="0" w:space="0" w:color="auto"/>
        <w:bottom w:val="none" w:sz="0" w:space="0" w:color="auto"/>
        <w:right w:val="none" w:sz="0" w:space="0" w:color="auto"/>
      </w:divBdr>
    </w:div>
    <w:div w:id="121580803">
      <w:bodyDiv w:val="1"/>
      <w:marLeft w:val="0"/>
      <w:marRight w:val="0"/>
      <w:marTop w:val="0"/>
      <w:marBottom w:val="0"/>
      <w:divBdr>
        <w:top w:val="none" w:sz="0" w:space="0" w:color="auto"/>
        <w:left w:val="none" w:sz="0" w:space="0" w:color="auto"/>
        <w:bottom w:val="none" w:sz="0" w:space="0" w:color="auto"/>
        <w:right w:val="none" w:sz="0" w:space="0" w:color="auto"/>
      </w:divBdr>
    </w:div>
    <w:div w:id="198785817">
      <w:bodyDiv w:val="1"/>
      <w:marLeft w:val="0"/>
      <w:marRight w:val="0"/>
      <w:marTop w:val="0"/>
      <w:marBottom w:val="0"/>
      <w:divBdr>
        <w:top w:val="none" w:sz="0" w:space="0" w:color="auto"/>
        <w:left w:val="none" w:sz="0" w:space="0" w:color="auto"/>
        <w:bottom w:val="none" w:sz="0" w:space="0" w:color="auto"/>
        <w:right w:val="none" w:sz="0" w:space="0" w:color="auto"/>
      </w:divBdr>
    </w:div>
    <w:div w:id="256982386">
      <w:bodyDiv w:val="1"/>
      <w:marLeft w:val="0"/>
      <w:marRight w:val="0"/>
      <w:marTop w:val="0"/>
      <w:marBottom w:val="0"/>
      <w:divBdr>
        <w:top w:val="none" w:sz="0" w:space="0" w:color="auto"/>
        <w:left w:val="none" w:sz="0" w:space="0" w:color="auto"/>
        <w:bottom w:val="none" w:sz="0" w:space="0" w:color="auto"/>
        <w:right w:val="none" w:sz="0" w:space="0" w:color="auto"/>
      </w:divBdr>
    </w:div>
    <w:div w:id="293871785">
      <w:bodyDiv w:val="1"/>
      <w:marLeft w:val="0"/>
      <w:marRight w:val="0"/>
      <w:marTop w:val="0"/>
      <w:marBottom w:val="0"/>
      <w:divBdr>
        <w:top w:val="none" w:sz="0" w:space="0" w:color="auto"/>
        <w:left w:val="none" w:sz="0" w:space="0" w:color="auto"/>
        <w:bottom w:val="none" w:sz="0" w:space="0" w:color="auto"/>
        <w:right w:val="none" w:sz="0" w:space="0" w:color="auto"/>
      </w:divBdr>
    </w:div>
    <w:div w:id="397947546">
      <w:bodyDiv w:val="1"/>
      <w:marLeft w:val="0"/>
      <w:marRight w:val="0"/>
      <w:marTop w:val="0"/>
      <w:marBottom w:val="0"/>
      <w:divBdr>
        <w:top w:val="none" w:sz="0" w:space="0" w:color="auto"/>
        <w:left w:val="none" w:sz="0" w:space="0" w:color="auto"/>
        <w:bottom w:val="none" w:sz="0" w:space="0" w:color="auto"/>
        <w:right w:val="none" w:sz="0" w:space="0" w:color="auto"/>
      </w:divBdr>
    </w:div>
    <w:div w:id="407532090">
      <w:bodyDiv w:val="1"/>
      <w:marLeft w:val="0"/>
      <w:marRight w:val="0"/>
      <w:marTop w:val="0"/>
      <w:marBottom w:val="0"/>
      <w:divBdr>
        <w:top w:val="none" w:sz="0" w:space="0" w:color="auto"/>
        <w:left w:val="none" w:sz="0" w:space="0" w:color="auto"/>
        <w:bottom w:val="none" w:sz="0" w:space="0" w:color="auto"/>
        <w:right w:val="none" w:sz="0" w:space="0" w:color="auto"/>
      </w:divBdr>
    </w:div>
    <w:div w:id="445778133">
      <w:bodyDiv w:val="1"/>
      <w:marLeft w:val="0"/>
      <w:marRight w:val="0"/>
      <w:marTop w:val="0"/>
      <w:marBottom w:val="0"/>
      <w:divBdr>
        <w:top w:val="none" w:sz="0" w:space="0" w:color="auto"/>
        <w:left w:val="none" w:sz="0" w:space="0" w:color="auto"/>
        <w:bottom w:val="none" w:sz="0" w:space="0" w:color="auto"/>
        <w:right w:val="none" w:sz="0" w:space="0" w:color="auto"/>
      </w:divBdr>
    </w:div>
    <w:div w:id="510343085">
      <w:bodyDiv w:val="1"/>
      <w:marLeft w:val="0"/>
      <w:marRight w:val="0"/>
      <w:marTop w:val="0"/>
      <w:marBottom w:val="0"/>
      <w:divBdr>
        <w:top w:val="none" w:sz="0" w:space="0" w:color="auto"/>
        <w:left w:val="none" w:sz="0" w:space="0" w:color="auto"/>
        <w:bottom w:val="none" w:sz="0" w:space="0" w:color="auto"/>
        <w:right w:val="none" w:sz="0" w:space="0" w:color="auto"/>
      </w:divBdr>
    </w:div>
    <w:div w:id="514852866">
      <w:bodyDiv w:val="1"/>
      <w:marLeft w:val="0"/>
      <w:marRight w:val="0"/>
      <w:marTop w:val="0"/>
      <w:marBottom w:val="0"/>
      <w:divBdr>
        <w:top w:val="none" w:sz="0" w:space="0" w:color="auto"/>
        <w:left w:val="none" w:sz="0" w:space="0" w:color="auto"/>
        <w:bottom w:val="none" w:sz="0" w:space="0" w:color="auto"/>
        <w:right w:val="none" w:sz="0" w:space="0" w:color="auto"/>
      </w:divBdr>
    </w:div>
    <w:div w:id="540442051">
      <w:bodyDiv w:val="1"/>
      <w:marLeft w:val="0"/>
      <w:marRight w:val="0"/>
      <w:marTop w:val="0"/>
      <w:marBottom w:val="0"/>
      <w:divBdr>
        <w:top w:val="none" w:sz="0" w:space="0" w:color="auto"/>
        <w:left w:val="none" w:sz="0" w:space="0" w:color="auto"/>
        <w:bottom w:val="none" w:sz="0" w:space="0" w:color="auto"/>
        <w:right w:val="none" w:sz="0" w:space="0" w:color="auto"/>
      </w:divBdr>
    </w:div>
    <w:div w:id="555556381">
      <w:bodyDiv w:val="1"/>
      <w:marLeft w:val="0"/>
      <w:marRight w:val="0"/>
      <w:marTop w:val="0"/>
      <w:marBottom w:val="0"/>
      <w:divBdr>
        <w:top w:val="none" w:sz="0" w:space="0" w:color="auto"/>
        <w:left w:val="none" w:sz="0" w:space="0" w:color="auto"/>
        <w:bottom w:val="none" w:sz="0" w:space="0" w:color="auto"/>
        <w:right w:val="none" w:sz="0" w:space="0" w:color="auto"/>
      </w:divBdr>
      <w:divsChild>
        <w:div w:id="158813275">
          <w:marLeft w:val="0"/>
          <w:marRight w:val="0"/>
          <w:marTop w:val="0"/>
          <w:marBottom w:val="0"/>
          <w:divBdr>
            <w:top w:val="none" w:sz="0" w:space="0" w:color="auto"/>
            <w:left w:val="none" w:sz="0" w:space="0" w:color="auto"/>
            <w:bottom w:val="none" w:sz="0" w:space="0" w:color="auto"/>
            <w:right w:val="none" w:sz="0" w:space="0" w:color="auto"/>
          </w:divBdr>
          <w:divsChild>
            <w:div w:id="273097524">
              <w:marLeft w:val="0"/>
              <w:marRight w:val="0"/>
              <w:marTop w:val="0"/>
              <w:marBottom w:val="0"/>
              <w:divBdr>
                <w:top w:val="none" w:sz="0" w:space="0" w:color="auto"/>
                <w:left w:val="none" w:sz="0" w:space="0" w:color="auto"/>
                <w:bottom w:val="none" w:sz="0" w:space="0" w:color="auto"/>
                <w:right w:val="none" w:sz="0" w:space="0" w:color="auto"/>
              </w:divBdr>
            </w:div>
            <w:div w:id="614409345">
              <w:marLeft w:val="0"/>
              <w:marRight w:val="0"/>
              <w:marTop w:val="0"/>
              <w:marBottom w:val="0"/>
              <w:divBdr>
                <w:top w:val="none" w:sz="0" w:space="0" w:color="auto"/>
                <w:left w:val="none" w:sz="0" w:space="0" w:color="auto"/>
                <w:bottom w:val="none" w:sz="0" w:space="0" w:color="auto"/>
                <w:right w:val="none" w:sz="0" w:space="0" w:color="auto"/>
              </w:divBdr>
              <w:divsChild>
                <w:div w:id="1023555882">
                  <w:marLeft w:val="0"/>
                  <w:marRight w:val="0"/>
                  <w:marTop w:val="0"/>
                  <w:marBottom w:val="0"/>
                  <w:divBdr>
                    <w:top w:val="none" w:sz="0" w:space="0" w:color="auto"/>
                    <w:left w:val="none" w:sz="0" w:space="0" w:color="auto"/>
                    <w:bottom w:val="none" w:sz="0" w:space="0" w:color="auto"/>
                    <w:right w:val="none" w:sz="0" w:space="0" w:color="auto"/>
                  </w:divBdr>
                </w:div>
              </w:divsChild>
            </w:div>
            <w:div w:id="692420153">
              <w:marLeft w:val="0"/>
              <w:marRight w:val="0"/>
              <w:marTop w:val="0"/>
              <w:marBottom w:val="0"/>
              <w:divBdr>
                <w:top w:val="none" w:sz="0" w:space="0" w:color="auto"/>
                <w:left w:val="none" w:sz="0" w:space="0" w:color="auto"/>
                <w:bottom w:val="none" w:sz="0" w:space="0" w:color="auto"/>
                <w:right w:val="none" w:sz="0" w:space="0" w:color="auto"/>
              </w:divBdr>
              <w:divsChild>
                <w:div w:id="209417589">
                  <w:marLeft w:val="0"/>
                  <w:marRight w:val="0"/>
                  <w:marTop w:val="0"/>
                  <w:marBottom w:val="0"/>
                  <w:divBdr>
                    <w:top w:val="none" w:sz="0" w:space="0" w:color="auto"/>
                    <w:left w:val="none" w:sz="0" w:space="0" w:color="auto"/>
                    <w:bottom w:val="single" w:sz="6" w:space="0" w:color="DBDBDB"/>
                    <w:right w:val="none" w:sz="0" w:space="0" w:color="auto"/>
                  </w:divBdr>
                </w:div>
                <w:div w:id="287857218">
                  <w:marLeft w:val="0"/>
                  <w:marRight w:val="0"/>
                  <w:marTop w:val="0"/>
                  <w:marBottom w:val="0"/>
                  <w:divBdr>
                    <w:top w:val="none" w:sz="0" w:space="0" w:color="auto"/>
                    <w:left w:val="none" w:sz="0" w:space="0" w:color="auto"/>
                    <w:bottom w:val="none" w:sz="0" w:space="0" w:color="auto"/>
                    <w:right w:val="none" w:sz="0" w:space="0" w:color="auto"/>
                  </w:divBdr>
                  <w:divsChild>
                    <w:div w:id="1489130329">
                      <w:marLeft w:val="0"/>
                      <w:marRight w:val="0"/>
                      <w:marTop w:val="0"/>
                      <w:marBottom w:val="0"/>
                      <w:divBdr>
                        <w:top w:val="none" w:sz="0" w:space="0" w:color="auto"/>
                        <w:left w:val="none" w:sz="0" w:space="0" w:color="auto"/>
                        <w:bottom w:val="none" w:sz="0" w:space="0" w:color="auto"/>
                        <w:right w:val="none" w:sz="0" w:space="0" w:color="auto"/>
                      </w:divBdr>
                      <w:divsChild>
                        <w:div w:id="1519543632">
                          <w:marLeft w:val="0"/>
                          <w:marRight w:val="0"/>
                          <w:marTop w:val="0"/>
                          <w:marBottom w:val="0"/>
                          <w:divBdr>
                            <w:top w:val="none" w:sz="0" w:space="0" w:color="auto"/>
                            <w:left w:val="none" w:sz="0" w:space="0" w:color="auto"/>
                            <w:bottom w:val="none" w:sz="0" w:space="0" w:color="auto"/>
                            <w:right w:val="none" w:sz="0" w:space="0" w:color="auto"/>
                          </w:divBdr>
                          <w:divsChild>
                            <w:div w:id="153229032">
                              <w:marLeft w:val="0"/>
                              <w:marRight w:val="0"/>
                              <w:marTop w:val="0"/>
                              <w:marBottom w:val="0"/>
                              <w:divBdr>
                                <w:top w:val="none" w:sz="0" w:space="0" w:color="auto"/>
                                <w:left w:val="none" w:sz="0" w:space="0" w:color="auto"/>
                                <w:bottom w:val="none" w:sz="0" w:space="0" w:color="auto"/>
                                <w:right w:val="none" w:sz="0" w:space="0" w:color="auto"/>
                              </w:divBdr>
                            </w:div>
                          </w:divsChild>
                        </w:div>
                        <w:div w:id="1830976203">
                          <w:marLeft w:val="0"/>
                          <w:marRight w:val="0"/>
                          <w:marTop w:val="0"/>
                          <w:marBottom w:val="0"/>
                          <w:divBdr>
                            <w:top w:val="none" w:sz="0" w:space="0" w:color="auto"/>
                            <w:left w:val="none" w:sz="0" w:space="0" w:color="auto"/>
                            <w:bottom w:val="none" w:sz="0" w:space="0" w:color="auto"/>
                            <w:right w:val="none" w:sz="0" w:space="0" w:color="auto"/>
                          </w:divBdr>
                          <w:divsChild>
                            <w:div w:id="2598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5440">
                  <w:marLeft w:val="0"/>
                  <w:marRight w:val="0"/>
                  <w:marTop w:val="0"/>
                  <w:marBottom w:val="0"/>
                  <w:divBdr>
                    <w:top w:val="single" w:sz="6" w:space="0" w:color="DBDBDB"/>
                    <w:left w:val="none" w:sz="0" w:space="0" w:color="auto"/>
                    <w:bottom w:val="single" w:sz="6" w:space="0" w:color="DBDBDB"/>
                    <w:right w:val="none" w:sz="0" w:space="0" w:color="auto"/>
                  </w:divBdr>
                </w:div>
                <w:div w:id="1499493087">
                  <w:marLeft w:val="0"/>
                  <w:marRight w:val="0"/>
                  <w:marTop w:val="0"/>
                  <w:marBottom w:val="0"/>
                  <w:divBdr>
                    <w:top w:val="none" w:sz="0" w:space="0" w:color="auto"/>
                    <w:left w:val="none" w:sz="0" w:space="0" w:color="auto"/>
                    <w:bottom w:val="none" w:sz="0" w:space="0" w:color="auto"/>
                    <w:right w:val="none" w:sz="0" w:space="0" w:color="auto"/>
                  </w:divBdr>
                  <w:divsChild>
                    <w:div w:id="1590501514">
                      <w:marLeft w:val="0"/>
                      <w:marRight w:val="0"/>
                      <w:marTop w:val="0"/>
                      <w:marBottom w:val="0"/>
                      <w:divBdr>
                        <w:top w:val="none" w:sz="0" w:space="0" w:color="auto"/>
                        <w:left w:val="none" w:sz="0" w:space="0" w:color="auto"/>
                        <w:bottom w:val="none" w:sz="0" w:space="0" w:color="auto"/>
                        <w:right w:val="none" w:sz="0" w:space="0" w:color="auto"/>
                      </w:divBdr>
                      <w:divsChild>
                        <w:div w:id="162863162">
                          <w:marLeft w:val="0"/>
                          <w:marRight w:val="0"/>
                          <w:marTop w:val="0"/>
                          <w:marBottom w:val="0"/>
                          <w:divBdr>
                            <w:top w:val="none" w:sz="0" w:space="0" w:color="auto"/>
                            <w:left w:val="none" w:sz="0" w:space="0" w:color="auto"/>
                            <w:bottom w:val="none" w:sz="0" w:space="0" w:color="auto"/>
                            <w:right w:val="none" w:sz="0" w:space="0" w:color="auto"/>
                          </w:divBdr>
                          <w:divsChild>
                            <w:div w:id="1047490755">
                              <w:marLeft w:val="0"/>
                              <w:marRight w:val="0"/>
                              <w:marTop w:val="0"/>
                              <w:marBottom w:val="0"/>
                              <w:divBdr>
                                <w:top w:val="none" w:sz="0" w:space="0" w:color="auto"/>
                                <w:left w:val="none" w:sz="0" w:space="0" w:color="auto"/>
                                <w:bottom w:val="none" w:sz="0" w:space="0" w:color="auto"/>
                                <w:right w:val="none" w:sz="0" w:space="0" w:color="auto"/>
                              </w:divBdr>
                              <w:divsChild>
                                <w:div w:id="1213729928">
                                  <w:marLeft w:val="0"/>
                                  <w:marRight w:val="0"/>
                                  <w:marTop w:val="0"/>
                                  <w:marBottom w:val="0"/>
                                  <w:divBdr>
                                    <w:top w:val="none" w:sz="0" w:space="0" w:color="auto"/>
                                    <w:left w:val="none" w:sz="0" w:space="0" w:color="auto"/>
                                    <w:bottom w:val="none" w:sz="0" w:space="0" w:color="auto"/>
                                    <w:right w:val="none" w:sz="0" w:space="0" w:color="auto"/>
                                  </w:divBdr>
                                </w:div>
                              </w:divsChild>
                            </w:div>
                            <w:div w:id="1914899529">
                              <w:marLeft w:val="0"/>
                              <w:marRight w:val="0"/>
                              <w:marTop w:val="0"/>
                              <w:marBottom w:val="0"/>
                              <w:divBdr>
                                <w:top w:val="none" w:sz="0" w:space="0" w:color="auto"/>
                                <w:left w:val="none" w:sz="0" w:space="0" w:color="auto"/>
                                <w:bottom w:val="none" w:sz="0" w:space="0" w:color="auto"/>
                                <w:right w:val="none" w:sz="0" w:space="0" w:color="auto"/>
                              </w:divBdr>
                              <w:divsChild>
                                <w:div w:id="1720740948">
                                  <w:marLeft w:val="0"/>
                                  <w:marRight w:val="0"/>
                                  <w:marTop w:val="0"/>
                                  <w:marBottom w:val="0"/>
                                  <w:divBdr>
                                    <w:top w:val="none" w:sz="0" w:space="0" w:color="auto"/>
                                    <w:left w:val="none" w:sz="0" w:space="0" w:color="auto"/>
                                    <w:bottom w:val="none" w:sz="0" w:space="0" w:color="auto"/>
                                    <w:right w:val="none" w:sz="0" w:space="0" w:color="auto"/>
                                  </w:divBdr>
                                  <w:divsChild>
                                    <w:div w:id="2141611575">
                                      <w:marLeft w:val="0"/>
                                      <w:marRight w:val="0"/>
                                      <w:marTop w:val="0"/>
                                      <w:marBottom w:val="0"/>
                                      <w:divBdr>
                                        <w:top w:val="none" w:sz="0" w:space="0" w:color="auto"/>
                                        <w:left w:val="none" w:sz="0" w:space="0" w:color="auto"/>
                                        <w:bottom w:val="none" w:sz="0" w:space="0" w:color="auto"/>
                                        <w:right w:val="none" w:sz="0" w:space="0" w:color="auto"/>
                                      </w:divBdr>
                                      <w:divsChild>
                                        <w:div w:id="1129394646">
                                          <w:marLeft w:val="0"/>
                                          <w:marRight w:val="0"/>
                                          <w:marTop w:val="0"/>
                                          <w:marBottom w:val="0"/>
                                          <w:divBdr>
                                            <w:top w:val="none" w:sz="0" w:space="0" w:color="auto"/>
                                            <w:left w:val="none" w:sz="0" w:space="0" w:color="auto"/>
                                            <w:bottom w:val="none" w:sz="0" w:space="0" w:color="auto"/>
                                            <w:right w:val="none" w:sz="0" w:space="0" w:color="auto"/>
                                          </w:divBdr>
                                          <w:divsChild>
                                            <w:div w:id="175459302">
                                              <w:marLeft w:val="0"/>
                                              <w:marRight w:val="0"/>
                                              <w:marTop w:val="0"/>
                                              <w:marBottom w:val="0"/>
                                              <w:divBdr>
                                                <w:top w:val="none" w:sz="0" w:space="0" w:color="auto"/>
                                                <w:left w:val="none" w:sz="0" w:space="0" w:color="auto"/>
                                                <w:bottom w:val="none" w:sz="0" w:space="0" w:color="auto"/>
                                                <w:right w:val="none" w:sz="0" w:space="0" w:color="auto"/>
                                              </w:divBdr>
                                            </w:div>
                                          </w:divsChild>
                                        </w:div>
                                        <w:div w:id="1582327297">
                                          <w:marLeft w:val="0"/>
                                          <w:marRight w:val="0"/>
                                          <w:marTop w:val="0"/>
                                          <w:marBottom w:val="0"/>
                                          <w:divBdr>
                                            <w:top w:val="none" w:sz="0" w:space="0" w:color="auto"/>
                                            <w:left w:val="none" w:sz="0" w:space="0" w:color="auto"/>
                                            <w:bottom w:val="none" w:sz="0" w:space="0" w:color="auto"/>
                                            <w:right w:val="none" w:sz="0" w:space="0" w:color="auto"/>
                                          </w:divBdr>
                                          <w:divsChild>
                                            <w:div w:id="1043482144">
                                              <w:marLeft w:val="0"/>
                                              <w:marRight w:val="0"/>
                                              <w:marTop w:val="0"/>
                                              <w:marBottom w:val="0"/>
                                              <w:divBdr>
                                                <w:top w:val="none" w:sz="0" w:space="0" w:color="auto"/>
                                                <w:left w:val="none" w:sz="0" w:space="0" w:color="auto"/>
                                                <w:bottom w:val="none" w:sz="0" w:space="0" w:color="auto"/>
                                                <w:right w:val="none" w:sz="0" w:space="0" w:color="auto"/>
                                              </w:divBdr>
                                              <w:divsChild>
                                                <w:div w:id="161431945">
                                                  <w:marLeft w:val="0"/>
                                                  <w:marRight w:val="0"/>
                                                  <w:marTop w:val="0"/>
                                                  <w:marBottom w:val="0"/>
                                                  <w:divBdr>
                                                    <w:top w:val="none" w:sz="0" w:space="0" w:color="auto"/>
                                                    <w:left w:val="none" w:sz="0" w:space="0" w:color="auto"/>
                                                    <w:bottom w:val="none" w:sz="0" w:space="0" w:color="auto"/>
                                                    <w:right w:val="none" w:sz="0" w:space="0" w:color="auto"/>
                                                  </w:divBdr>
                                                  <w:divsChild>
                                                    <w:div w:id="5792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4159">
                                          <w:marLeft w:val="0"/>
                                          <w:marRight w:val="0"/>
                                          <w:marTop w:val="0"/>
                                          <w:marBottom w:val="0"/>
                                          <w:divBdr>
                                            <w:top w:val="none" w:sz="0" w:space="0" w:color="auto"/>
                                            <w:left w:val="none" w:sz="0" w:space="0" w:color="auto"/>
                                            <w:bottom w:val="none" w:sz="0" w:space="0" w:color="auto"/>
                                            <w:right w:val="none" w:sz="0" w:space="0" w:color="auto"/>
                                          </w:divBdr>
                                          <w:divsChild>
                                            <w:div w:id="1276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2440">
                          <w:marLeft w:val="0"/>
                          <w:marRight w:val="0"/>
                          <w:marTop w:val="0"/>
                          <w:marBottom w:val="0"/>
                          <w:divBdr>
                            <w:top w:val="none" w:sz="0" w:space="0" w:color="auto"/>
                            <w:left w:val="none" w:sz="0" w:space="0" w:color="auto"/>
                            <w:bottom w:val="none" w:sz="0" w:space="0" w:color="auto"/>
                            <w:right w:val="none" w:sz="0" w:space="0" w:color="auto"/>
                          </w:divBdr>
                          <w:divsChild>
                            <w:div w:id="1585800524">
                              <w:marLeft w:val="0"/>
                              <w:marRight w:val="0"/>
                              <w:marTop w:val="0"/>
                              <w:marBottom w:val="0"/>
                              <w:divBdr>
                                <w:top w:val="none" w:sz="0" w:space="0" w:color="auto"/>
                                <w:left w:val="none" w:sz="0" w:space="0" w:color="auto"/>
                                <w:bottom w:val="none" w:sz="0" w:space="0" w:color="auto"/>
                                <w:right w:val="none" w:sz="0" w:space="0" w:color="auto"/>
                              </w:divBdr>
                              <w:divsChild>
                                <w:div w:id="1047726987">
                                  <w:marLeft w:val="0"/>
                                  <w:marRight w:val="0"/>
                                  <w:marTop w:val="0"/>
                                  <w:marBottom w:val="0"/>
                                  <w:divBdr>
                                    <w:top w:val="none" w:sz="0" w:space="0" w:color="auto"/>
                                    <w:left w:val="none" w:sz="0" w:space="0" w:color="auto"/>
                                    <w:bottom w:val="none" w:sz="0" w:space="0" w:color="auto"/>
                                    <w:right w:val="none" w:sz="0" w:space="0" w:color="auto"/>
                                  </w:divBdr>
                                </w:div>
                              </w:divsChild>
                            </w:div>
                            <w:div w:id="1725254109">
                              <w:marLeft w:val="0"/>
                              <w:marRight w:val="0"/>
                              <w:marTop w:val="0"/>
                              <w:marBottom w:val="0"/>
                              <w:divBdr>
                                <w:top w:val="none" w:sz="0" w:space="0" w:color="auto"/>
                                <w:left w:val="none" w:sz="0" w:space="0" w:color="auto"/>
                                <w:bottom w:val="none" w:sz="0" w:space="0" w:color="auto"/>
                                <w:right w:val="none" w:sz="0" w:space="0" w:color="auto"/>
                              </w:divBdr>
                              <w:divsChild>
                                <w:div w:id="758019003">
                                  <w:marLeft w:val="0"/>
                                  <w:marRight w:val="0"/>
                                  <w:marTop w:val="0"/>
                                  <w:marBottom w:val="0"/>
                                  <w:divBdr>
                                    <w:top w:val="none" w:sz="0" w:space="0" w:color="auto"/>
                                    <w:left w:val="none" w:sz="0" w:space="0" w:color="auto"/>
                                    <w:bottom w:val="none" w:sz="0" w:space="0" w:color="auto"/>
                                    <w:right w:val="none" w:sz="0" w:space="0" w:color="auto"/>
                                  </w:divBdr>
                                  <w:divsChild>
                                    <w:div w:id="703292911">
                                      <w:marLeft w:val="0"/>
                                      <w:marRight w:val="0"/>
                                      <w:marTop w:val="0"/>
                                      <w:marBottom w:val="0"/>
                                      <w:divBdr>
                                        <w:top w:val="none" w:sz="0" w:space="0" w:color="auto"/>
                                        <w:left w:val="none" w:sz="0" w:space="0" w:color="auto"/>
                                        <w:bottom w:val="none" w:sz="0" w:space="0" w:color="auto"/>
                                        <w:right w:val="none" w:sz="0" w:space="0" w:color="auto"/>
                                      </w:divBdr>
                                      <w:divsChild>
                                        <w:div w:id="1355183995">
                                          <w:marLeft w:val="0"/>
                                          <w:marRight w:val="0"/>
                                          <w:marTop w:val="0"/>
                                          <w:marBottom w:val="0"/>
                                          <w:divBdr>
                                            <w:top w:val="none" w:sz="0" w:space="0" w:color="auto"/>
                                            <w:left w:val="none" w:sz="0" w:space="0" w:color="auto"/>
                                            <w:bottom w:val="none" w:sz="0" w:space="0" w:color="auto"/>
                                            <w:right w:val="none" w:sz="0" w:space="0" w:color="auto"/>
                                          </w:divBdr>
                                          <w:divsChild>
                                            <w:div w:id="1610697608">
                                              <w:marLeft w:val="0"/>
                                              <w:marRight w:val="0"/>
                                              <w:marTop w:val="0"/>
                                              <w:marBottom w:val="0"/>
                                              <w:divBdr>
                                                <w:top w:val="none" w:sz="0" w:space="0" w:color="auto"/>
                                                <w:left w:val="none" w:sz="0" w:space="0" w:color="auto"/>
                                                <w:bottom w:val="none" w:sz="0" w:space="0" w:color="auto"/>
                                                <w:right w:val="none" w:sz="0" w:space="0" w:color="auto"/>
                                              </w:divBdr>
                                              <w:divsChild>
                                                <w:div w:id="1626692667">
                                                  <w:marLeft w:val="0"/>
                                                  <w:marRight w:val="0"/>
                                                  <w:marTop w:val="0"/>
                                                  <w:marBottom w:val="0"/>
                                                  <w:divBdr>
                                                    <w:top w:val="none" w:sz="0" w:space="0" w:color="auto"/>
                                                    <w:left w:val="none" w:sz="0" w:space="0" w:color="auto"/>
                                                    <w:bottom w:val="none" w:sz="0" w:space="0" w:color="auto"/>
                                                    <w:right w:val="none" w:sz="0" w:space="0" w:color="auto"/>
                                                  </w:divBdr>
                                                  <w:divsChild>
                                                    <w:div w:id="10782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6004">
                                          <w:marLeft w:val="0"/>
                                          <w:marRight w:val="0"/>
                                          <w:marTop w:val="0"/>
                                          <w:marBottom w:val="0"/>
                                          <w:divBdr>
                                            <w:top w:val="none" w:sz="0" w:space="0" w:color="auto"/>
                                            <w:left w:val="none" w:sz="0" w:space="0" w:color="auto"/>
                                            <w:bottom w:val="none" w:sz="0" w:space="0" w:color="auto"/>
                                            <w:right w:val="none" w:sz="0" w:space="0" w:color="auto"/>
                                          </w:divBdr>
                                          <w:divsChild>
                                            <w:div w:id="773935859">
                                              <w:marLeft w:val="0"/>
                                              <w:marRight w:val="0"/>
                                              <w:marTop w:val="0"/>
                                              <w:marBottom w:val="0"/>
                                              <w:divBdr>
                                                <w:top w:val="none" w:sz="0" w:space="0" w:color="auto"/>
                                                <w:left w:val="none" w:sz="0" w:space="0" w:color="auto"/>
                                                <w:bottom w:val="none" w:sz="0" w:space="0" w:color="auto"/>
                                                <w:right w:val="none" w:sz="0" w:space="0" w:color="auto"/>
                                              </w:divBdr>
                                            </w:div>
                                          </w:divsChild>
                                        </w:div>
                                        <w:div w:id="1416628042">
                                          <w:marLeft w:val="0"/>
                                          <w:marRight w:val="0"/>
                                          <w:marTop w:val="0"/>
                                          <w:marBottom w:val="0"/>
                                          <w:divBdr>
                                            <w:top w:val="none" w:sz="0" w:space="0" w:color="auto"/>
                                            <w:left w:val="none" w:sz="0" w:space="0" w:color="auto"/>
                                            <w:bottom w:val="none" w:sz="0" w:space="0" w:color="auto"/>
                                            <w:right w:val="none" w:sz="0" w:space="0" w:color="auto"/>
                                          </w:divBdr>
                                          <w:divsChild>
                                            <w:div w:id="14068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208113">
                          <w:marLeft w:val="0"/>
                          <w:marRight w:val="0"/>
                          <w:marTop w:val="0"/>
                          <w:marBottom w:val="0"/>
                          <w:divBdr>
                            <w:top w:val="none" w:sz="0" w:space="0" w:color="auto"/>
                            <w:left w:val="none" w:sz="0" w:space="0" w:color="auto"/>
                            <w:bottom w:val="none" w:sz="0" w:space="0" w:color="auto"/>
                            <w:right w:val="none" w:sz="0" w:space="0" w:color="auto"/>
                          </w:divBdr>
                          <w:divsChild>
                            <w:div w:id="67659312">
                              <w:marLeft w:val="0"/>
                              <w:marRight w:val="0"/>
                              <w:marTop w:val="0"/>
                              <w:marBottom w:val="0"/>
                              <w:divBdr>
                                <w:top w:val="none" w:sz="0" w:space="0" w:color="auto"/>
                                <w:left w:val="none" w:sz="0" w:space="0" w:color="auto"/>
                                <w:bottom w:val="none" w:sz="0" w:space="0" w:color="auto"/>
                                <w:right w:val="none" w:sz="0" w:space="0" w:color="auto"/>
                              </w:divBdr>
                              <w:divsChild>
                                <w:div w:id="2013487651">
                                  <w:marLeft w:val="0"/>
                                  <w:marRight w:val="0"/>
                                  <w:marTop w:val="0"/>
                                  <w:marBottom w:val="0"/>
                                  <w:divBdr>
                                    <w:top w:val="none" w:sz="0" w:space="0" w:color="auto"/>
                                    <w:left w:val="none" w:sz="0" w:space="0" w:color="auto"/>
                                    <w:bottom w:val="none" w:sz="0" w:space="0" w:color="auto"/>
                                    <w:right w:val="none" w:sz="0" w:space="0" w:color="auto"/>
                                  </w:divBdr>
                                  <w:divsChild>
                                    <w:div w:id="744306338">
                                      <w:marLeft w:val="0"/>
                                      <w:marRight w:val="0"/>
                                      <w:marTop w:val="0"/>
                                      <w:marBottom w:val="0"/>
                                      <w:divBdr>
                                        <w:top w:val="none" w:sz="0" w:space="0" w:color="auto"/>
                                        <w:left w:val="none" w:sz="0" w:space="0" w:color="auto"/>
                                        <w:bottom w:val="none" w:sz="0" w:space="0" w:color="auto"/>
                                        <w:right w:val="none" w:sz="0" w:space="0" w:color="auto"/>
                                      </w:divBdr>
                                      <w:divsChild>
                                        <w:div w:id="216744151">
                                          <w:marLeft w:val="0"/>
                                          <w:marRight w:val="0"/>
                                          <w:marTop w:val="0"/>
                                          <w:marBottom w:val="0"/>
                                          <w:divBdr>
                                            <w:top w:val="none" w:sz="0" w:space="0" w:color="auto"/>
                                            <w:left w:val="none" w:sz="0" w:space="0" w:color="auto"/>
                                            <w:bottom w:val="none" w:sz="0" w:space="0" w:color="auto"/>
                                            <w:right w:val="none" w:sz="0" w:space="0" w:color="auto"/>
                                          </w:divBdr>
                                          <w:divsChild>
                                            <w:div w:id="312411553">
                                              <w:marLeft w:val="0"/>
                                              <w:marRight w:val="0"/>
                                              <w:marTop w:val="0"/>
                                              <w:marBottom w:val="0"/>
                                              <w:divBdr>
                                                <w:top w:val="none" w:sz="0" w:space="0" w:color="auto"/>
                                                <w:left w:val="none" w:sz="0" w:space="0" w:color="auto"/>
                                                <w:bottom w:val="none" w:sz="0" w:space="0" w:color="auto"/>
                                                <w:right w:val="none" w:sz="0" w:space="0" w:color="auto"/>
                                              </w:divBdr>
                                            </w:div>
                                          </w:divsChild>
                                        </w:div>
                                        <w:div w:id="353310576">
                                          <w:marLeft w:val="0"/>
                                          <w:marRight w:val="0"/>
                                          <w:marTop w:val="0"/>
                                          <w:marBottom w:val="0"/>
                                          <w:divBdr>
                                            <w:top w:val="none" w:sz="0" w:space="0" w:color="auto"/>
                                            <w:left w:val="none" w:sz="0" w:space="0" w:color="auto"/>
                                            <w:bottom w:val="none" w:sz="0" w:space="0" w:color="auto"/>
                                            <w:right w:val="none" w:sz="0" w:space="0" w:color="auto"/>
                                          </w:divBdr>
                                          <w:divsChild>
                                            <w:div w:id="554776857">
                                              <w:marLeft w:val="0"/>
                                              <w:marRight w:val="0"/>
                                              <w:marTop w:val="0"/>
                                              <w:marBottom w:val="0"/>
                                              <w:divBdr>
                                                <w:top w:val="none" w:sz="0" w:space="0" w:color="auto"/>
                                                <w:left w:val="none" w:sz="0" w:space="0" w:color="auto"/>
                                                <w:bottom w:val="none" w:sz="0" w:space="0" w:color="auto"/>
                                                <w:right w:val="none" w:sz="0" w:space="0" w:color="auto"/>
                                              </w:divBdr>
                                            </w:div>
                                          </w:divsChild>
                                        </w:div>
                                        <w:div w:id="1019697459">
                                          <w:marLeft w:val="0"/>
                                          <w:marRight w:val="0"/>
                                          <w:marTop w:val="0"/>
                                          <w:marBottom w:val="0"/>
                                          <w:divBdr>
                                            <w:top w:val="none" w:sz="0" w:space="0" w:color="auto"/>
                                            <w:left w:val="none" w:sz="0" w:space="0" w:color="auto"/>
                                            <w:bottom w:val="none" w:sz="0" w:space="0" w:color="auto"/>
                                            <w:right w:val="none" w:sz="0" w:space="0" w:color="auto"/>
                                          </w:divBdr>
                                          <w:divsChild>
                                            <w:div w:id="263463289">
                                              <w:marLeft w:val="0"/>
                                              <w:marRight w:val="0"/>
                                              <w:marTop w:val="0"/>
                                              <w:marBottom w:val="0"/>
                                              <w:divBdr>
                                                <w:top w:val="none" w:sz="0" w:space="0" w:color="auto"/>
                                                <w:left w:val="none" w:sz="0" w:space="0" w:color="auto"/>
                                                <w:bottom w:val="none" w:sz="0" w:space="0" w:color="auto"/>
                                                <w:right w:val="none" w:sz="0" w:space="0" w:color="auto"/>
                                              </w:divBdr>
                                              <w:divsChild>
                                                <w:div w:id="1775393342">
                                                  <w:marLeft w:val="0"/>
                                                  <w:marRight w:val="0"/>
                                                  <w:marTop w:val="0"/>
                                                  <w:marBottom w:val="0"/>
                                                  <w:divBdr>
                                                    <w:top w:val="none" w:sz="0" w:space="0" w:color="auto"/>
                                                    <w:left w:val="none" w:sz="0" w:space="0" w:color="auto"/>
                                                    <w:bottom w:val="none" w:sz="0" w:space="0" w:color="auto"/>
                                                    <w:right w:val="none" w:sz="0" w:space="0" w:color="auto"/>
                                                  </w:divBdr>
                                                  <w:divsChild>
                                                    <w:div w:id="16035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3722">
                              <w:marLeft w:val="0"/>
                              <w:marRight w:val="0"/>
                              <w:marTop w:val="0"/>
                              <w:marBottom w:val="0"/>
                              <w:divBdr>
                                <w:top w:val="none" w:sz="0" w:space="0" w:color="auto"/>
                                <w:left w:val="none" w:sz="0" w:space="0" w:color="auto"/>
                                <w:bottom w:val="none" w:sz="0" w:space="0" w:color="auto"/>
                                <w:right w:val="none" w:sz="0" w:space="0" w:color="auto"/>
                              </w:divBdr>
                              <w:divsChild>
                                <w:div w:id="18001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3138">
                          <w:marLeft w:val="0"/>
                          <w:marRight w:val="0"/>
                          <w:marTop w:val="0"/>
                          <w:marBottom w:val="0"/>
                          <w:divBdr>
                            <w:top w:val="none" w:sz="0" w:space="0" w:color="auto"/>
                            <w:left w:val="none" w:sz="0" w:space="0" w:color="auto"/>
                            <w:bottom w:val="none" w:sz="0" w:space="0" w:color="auto"/>
                            <w:right w:val="none" w:sz="0" w:space="0" w:color="auto"/>
                          </w:divBdr>
                          <w:divsChild>
                            <w:div w:id="158619972">
                              <w:marLeft w:val="0"/>
                              <w:marRight w:val="0"/>
                              <w:marTop w:val="0"/>
                              <w:marBottom w:val="0"/>
                              <w:divBdr>
                                <w:top w:val="none" w:sz="0" w:space="0" w:color="auto"/>
                                <w:left w:val="none" w:sz="0" w:space="0" w:color="auto"/>
                                <w:bottom w:val="none" w:sz="0" w:space="0" w:color="auto"/>
                                <w:right w:val="none" w:sz="0" w:space="0" w:color="auto"/>
                              </w:divBdr>
                              <w:divsChild>
                                <w:div w:id="2119986951">
                                  <w:marLeft w:val="0"/>
                                  <w:marRight w:val="0"/>
                                  <w:marTop w:val="0"/>
                                  <w:marBottom w:val="0"/>
                                  <w:divBdr>
                                    <w:top w:val="none" w:sz="0" w:space="0" w:color="auto"/>
                                    <w:left w:val="none" w:sz="0" w:space="0" w:color="auto"/>
                                    <w:bottom w:val="none" w:sz="0" w:space="0" w:color="auto"/>
                                    <w:right w:val="none" w:sz="0" w:space="0" w:color="auto"/>
                                  </w:divBdr>
                                  <w:divsChild>
                                    <w:div w:id="505635246">
                                      <w:marLeft w:val="0"/>
                                      <w:marRight w:val="0"/>
                                      <w:marTop w:val="0"/>
                                      <w:marBottom w:val="0"/>
                                      <w:divBdr>
                                        <w:top w:val="none" w:sz="0" w:space="0" w:color="auto"/>
                                        <w:left w:val="none" w:sz="0" w:space="0" w:color="auto"/>
                                        <w:bottom w:val="none" w:sz="0" w:space="0" w:color="auto"/>
                                        <w:right w:val="none" w:sz="0" w:space="0" w:color="auto"/>
                                      </w:divBdr>
                                      <w:divsChild>
                                        <w:div w:id="502358614">
                                          <w:marLeft w:val="0"/>
                                          <w:marRight w:val="0"/>
                                          <w:marTop w:val="0"/>
                                          <w:marBottom w:val="0"/>
                                          <w:divBdr>
                                            <w:top w:val="none" w:sz="0" w:space="0" w:color="auto"/>
                                            <w:left w:val="none" w:sz="0" w:space="0" w:color="auto"/>
                                            <w:bottom w:val="none" w:sz="0" w:space="0" w:color="auto"/>
                                            <w:right w:val="none" w:sz="0" w:space="0" w:color="auto"/>
                                          </w:divBdr>
                                          <w:divsChild>
                                            <w:div w:id="308825187">
                                              <w:marLeft w:val="0"/>
                                              <w:marRight w:val="0"/>
                                              <w:marTop w:val="0"/>
                                              <w:marBottom w:val="0"/>
                                              <w:divBdr>
                                                <w:top w:val="none" w:sz="0" w:space="0" w:color="auto"/>
                                                <w:left w:val="none" w:sz="0" w:space="0" w:color="auto"/>
                                                <w:bottom w:val="none" w:sz="0" w:space="0" w:color="auto"/>
                                                <w:right w:val="none" w:sz="0" w:space="0" w:color="auto"/>
                                              </w:divBdr>
                                            </w:div>
                                          </w:divsChild>
                                        </w:div>
                                        <w:div w:id="1377849960">
                                          <w:marLeft w:val="0"/>
                                          <w:marRight w:val="0"/>
                                          <w:marTop w:val="0"/>
                                          <w:marBottom w:val="0"/>
                                          <w:divBdr>
                                            <w:top w:val="none" w:sz="0" w:space="0" w:color="auto"/>
                                            <w:left w:val="none" w:sz="0" w:space="0" w:color="auto"/>
                                            <w:bottom w:val="none" w:sz="0" w:space="0" w:color="auto"/>
                                            <w:right w:val="none" w:sz="0" w:space="0" w:color="auto"/>
                                          </w:divBdr>
                                          <w:divsChild>
                                            <w:div w:id="157427567">
                                              <w:marLeft w:val="0"/>
                                              <w:marRight w:val="0"/>
                                              <w:marTop w:val="0"/>
                                              <w:marBottom w:val="0"/>
                                              <w:divBdr>
                                                <w:top w:val="none" w:sz="0" w:space="0" w:color="auto"/>
                                                <w:left w:val="none" w:sz="0" w:space="0" w:color="auto"/>
                                                <w:bottom w:val="none" w:sz="0" w:space="0" w:color="auto"/>
                                                <w:right w:val="none" w:sz="0" w:space="0" w:color="auto"/>
                                              </w:divBdr>
                                            </w:div>
                                          </w:divsChild>
                                        </w:div>
                                        <w:div w:id="1821850728">
                                          <w:marLeft w:val="0"/>
                                          <w:marRight w:val="0"/>
                                          <w:marTop w:val="0"/>
                                          <w:marBottom w:val="0"/>
                                          <w:divBdr>
                                            <w:top w:val="none" w:sz="0" w:space="0" w:color="auto"/>
                                            <w:left w:val="none" w:sz="0" w:space="0" w:color="auto"/>
                                            <w:bottom w:val="none" w:sz="0" w:space="0" w:color="auto"/>
                                            <w:right w:val="none" w:sz="0" w:space="0" w:color="auto"/>
                                          </w:divBdr>
                                          <w:divsChild>
                                            <w:div w:id="1878548212">
                                              <w:marLeft w:val="0"/>
                                              <w:marRight w:val="0"/>
                                              <w:marTop w:val="0"/>
                                              <w:marBottom w:val="0"/>
                                              <w:divBdr>
                                                <w:top w:val="none" w:sz="0" w:space="0" w:color="auto"/>
                                                <w:left w:val="none" w:sz="0" w:space="0" w:color="auto"/>
                                                <w:bottom w:val="none" w:sz="0" w:space="0" w:color="auto"/>
                                                <w:right w:val="none" w:sz="0" w:space="0" w:color="auto"/>
                                              </w:divBdr>
                                              <w:divsChild>
                                                <w:div w:id="709107907">
                                                  <w:marLeft w:val="0"/>
                                                  <w:marRight w:val="0"/>
                                                  <w:marTop w:val="0"/>
                                                  <w:marBottom w:val="0"/>
                                                  <w:divBdr>
                                                    <w:top w:val="none" w:sz="0" w:space="0" w:color="auto"/>
                                                    <w:left w:val="none" w:sz="0" w:space="0" w:color="auto"/>
                                                    <w:bottom w:val="none" w:sz="0" w:space="0" w:color="auto"/>
                                                    <w:right w:val="none" w:sz="0" w:space="0" w:color="auto"/>
                                                  </w:divBdr>
                                                  <w:divsChild>
                                                    <w:div w:id="749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02905">
                              <w:marLeft w:val="0"/>
                              <w:marRight w:val="0"/>
                              <w:marTop w:val="0"/>
                              <w:marBottom w:val="0"/>
                              <w:divBdr>
                                <w:top w:val="none" w:sz="0" w:space="0" w:color="auto"/>
                                <w:left w:val="none" w:sz="0" w:space="0" w:color="auto"/>
                                <w:bottom w:val="none" w:sz="0" w:space="0" w:color="auto"/>
                                <w:right w:val="none" w:sz="0" w:space="0" w:color="auto"/>
                              </w:divBdr>
                              <w:divsChild>
                                <w:div w:id="477963029">
                                  <w:marLeft w:val="0"/>
                                  <w:marRight w:val="0"/>
                                  <w:marTop w:val="0"/>
                                  <w:marBottom w:val="0"/>
                                  <w:divBdr>
                                    <w:top w:val="none" w:sz="0" w:space="0" w:color="auto"/>
                                    <w:left w:val="none" w:sz="0" w:space="0" w:color="auto"/>
                                    <w:bottom w:val="none" w:sz="0" w:space="0" w:color="auto"/>
                                    <w:right w:val="none" w:sz="0" w:space="0" w:color="auto"/>
                                  </w:divBdr>
                                </w:div>
                                <w:div w:id="2044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5594">
                          <w:marLeft w:val="0"/>
                          <w:marRight w:val="0"/>
                          <w:marTop w:val="0"/>
                          <w:marBottom w:val="0"/>
                          <w:divBdr>
                            <w:top w:val="none" w:sz="0" w:space="0" w:color="auto"/>
                            <w:left w:val="none" w:sz="0" w:space="0" w:color="auto"/>
                            <w:bottom w:val="none" w:sz="0" w:space="0" w:color="auto"/>
                            <w:right w:val="none" w:sz="0" w:space="0" w:color="auto"/>
                          </w:divBdr>
                          <w:divsChild>
                            <w:div w:id="360787266">
                              <w:marLeft w:val="0"/>
                              <w:marRight w:val="0"/>
                              <w:marTop w:val="0"/>
                              <w:marBottom w:val="0"/>
                              <w:divBdr>
                                <w:top w:val="none" w:sz="0" w:space="0" w:color="auto"/>
                                <w:left w:val="none" w:sz="0" w:space="0" w:color="auto"/>
                                <w:bottom w:val="none" w:sz="0" w:space="0" w:color="auto"/>
                                <w:right w:val="none" w:sz="0" w:space="0" w:color="auto"/>
                              </w:divBdr>
                              <w:divsChild>
                                <w:div w:id="1534999443">
                                  <w:marLeft w:val="0"/>
                                  <w:marRight w:val="0"/>
                                  <w:marTop w:val="0"/>
                                  <w:marBottom w:val="0"/>
                                  <w:divBdr>
                                    <w:top w:val="none" w:sz="0" w:space="0" w:color="auto"/>
                                    <w:left w:val="none" w:sz="0" w:space="0" w:color="auto"/>
                                    <w:bottom w:val="none" w:sz="0" w:space="0" w:color="auto"/>
                                    <w:right w:val="none" w:sz="0" w:space="0" w:color="auto"/>
                                  </w:divBdr>
                                </w:div>
                              </w:divsChild>
                            </w:div>
                            <w:div w:id="494149683">
                              <w:marLeft w:val="0"/>
                              <w:marRight w:val="0"/>
                              <w:marTop w:val="0"/>
                              <w:marBottom w:val="0"/>
                              <w:divBdr>
                                <w:top w:val="none" w:sz="0" w:space="0" w:color="auto"/>
                                <w:left w:val="none" w:sz="0" w:space="0" w:color="auto"/>
                                <w:bottom w:val="none" w:sz="0" w:space="0" w:color="auto"/>
                                <w:right w:val="none" w:sz="0" w:space="0" w:color="auto"/>
                              </w:divBdr>
                              <w:divsChild>
                                <w:div w:id="1214193276">
                                  <w:marLeft w:val="0"/>
                                  <w:marRight w:val="0"/>
                                  <w:marTop w:val="0"/>
                                  <w:marBottom w:val="0"/>
                                  <w:divBdr>
                                    <w:top w:val="none" w:sz="0" w:space="0" w:color="auto"/>
                                    <w:left w:val="none" w:sz="0" w:space="0" w:color="auto"/>
                                    <w:bottom w:val="none" w:sz="0" w:space="0" w:color="auto"/>
                                    <w:right w:val="none" w:sz="0" w:space="0" w:color="auto"/>
                                  </w:divBdr>
                                  <w:divsChild>
                                    <w:div w:id="1902524278">
                                      <w:marLeft w:val="0"/>
                                      <w:marRight w:val="0"/>
                                      <w:marTop w:val="0"/>
                                      <w:marBottom w:val="0"/>
                                      <w:divBdr>
                                        <w:top w:val="none" w:sz="0" w:space="0" w:color="auto"/>
                                        <w:left w:val="none" w:sz="0" w:space="0" w:color="auto"/>
                                        <w:bottom w:val="none" w:sz="0" w:space="0" w:color="auto"/>
                                        <w:right w:val="none" w:sz="0" w:space="0" w:color="auto"/>
                                      </w:divBdr>
                                      <w:divsChild>
                                        <w:div w:id="231625173">
                                          <w:marLeft w:val="0"/>
                                          <w:marRight w:val="0"/>
                                          <w:marTop w:val="0"/>
                                          <w:marBottom w:val="0"/>
                                          <w:divBdr>
                                            <w:top w:val="none" w:sz="0" w:space="0" w:color="auto"/>
                                            <w:left w:val="none" w:sz="0" w:space="0" w:color="auto"/>
                                            <w:bottom w:val="none" w:sz="0" w:space="0" w:color="auto"/>
                                            <w:right w:val="none" w:sz="0" w:space="0" w:color="auto"/>
                                          </w:divBdr>
                                          <w:divsChild>
                                            <w:div w:id="417989452">
                                              <w:marLeft w:val="0"/>
                                              <w:marRight w:val="0"/>
                                              <w:marTop w:val="0"/>
                                              <w:marBottom w:val="0"/>
                                              <w:divBdr>
                                                <w:top w:val="none" w:sz="0" w:space="0" w:color="auto"/>
                                                <w:left w:val="none" w:sz="0" w:space="0" w:color="auto"/>
                                                <w:bottom w:val="none" w:sz="0" w:space="0" w:color="auto"/>
                                                <w:right w:val="none" w:sz="0" w:space="0" w:color="auto"/>
                                              </w:divBdr>
                                            </w:div>
                                          </w:divsChild>
                                        </w:div>
                                        <w:div w:id="1865286490">
                                          <w:marLeft w:val="0"/>
                                          <w:marRight w:val="0"/>
                                          <w:marTop w:val="0"/>
                                          <w:marBottom w:val="0"/>
                                          <w:divBdr>
                                            <w:top w:val="none" w:sz="0" w:space="0" w:color="auto"/>
                                            <w:left w:val="none" w:sz="0" w:space="0" w:color="auto"/>
                                            <w:bottom w:val="none" w:sz="0" w:space="0" w:color="auto"/>
                                            <w:right w:val="none" w:sz="0" w:space="0" w:color="auto"/>
                                          </w:divBdr>
                                          <w:divsChild>
                                            <w:div w:id="1148862555">
                                              <w:marLeft w:val="0"/>
                                              <w:marRight w:val="0"/>
                                              <w:marTop w:val="0"/>
                                              <w:marBottom w:val="0"/>
                                              <w:divBdr>
                                                <w:top w:val="none" w:sz="0" w:space="0" w:color="auto"/>
                                                <w:left w:val="none" w:sz="0" w:space="0" w:color="auto"/>
                                                <w:bottom w:val="none" w:sz="0" w:space="0" w:color="auto"/>
                                                <w:right w:val="none" w:sz="0" w:space="0" w:color="auto"/>
                                              </w:divBdr>
                                            </w:div>
                                          </w:divsChild>
                                        </w:div>
                                        <w:div w:id="2043355787">
                                          <w:marLeft w:val="0"/>
                                          <w:marRight w:val="0"/>
                                          <w:marTop w:val="0"/>
                                          <w:marBottom w:val="0"/>
                                          <w:divBdr>
                                            <w:top w:val="none" w:sz="0" w:space="0" w:color="auto"/>
                                            <w:left w:val="none" w:sz="0" w:space="0" w:color="auto"/>
                                            <w:bottom w:val="none" w:sz="0" w:space="0" w:color="auto"/>
                                            <w:right w:val="none" w:sz="0" w:space="0" w:color="auto"/>
                                          </w:divBdr>
                                          <w:divsChild>
                                            <w:div w:id="2107530970">
                                              <w:marLeft w:val="0"/>
                                              <w:marRight w:val="0"/>
                                              <w:marTop w:val="0"/>
                                              <w:marBottom w:val="0"/>
                                              <w:divBdr>
                                                <w:top w:val="none" w:sz="0" w:space="0" w:color="auto"/>
                                                <w:left w:val="none" w:sz="0" w:space="0" w:color="auto"/>
                                                <w:bottom w:val="none" w:sz="0" w:space="0" w:color="auto"/>
                                                <w:right w:val="none" w:sz="0" w:space="0" w:color="auto"/>
                                              </w:divBdr>
                                              <w:divsChild>
                                                <w:div w:id="266625107">
                                                  <w:marLeft w:val="0"/>
                                                  <w:marRight w:val="0"/>
                                                  <w:marTop w:val="0"/>
                                                  <w:marBottom w:val="0"/>
                                                  <w:divBdr>
                                                    <w:top w:val="none" w:sz="0" w:space="0" w:color="auto"/>
                                                    <w:left w:val="none" w:sz="0" w:space="0" w:color="auto"/>
                                                    <w:bottom w:val="none" w:sz="0" w:space="0" w:color="auto"/>
                                                    <w:right w:val="none" w:sz="0" w:space="0" w:color="auto"/>
                                                  </w:divBdr>
                                                  <w:divsChild>
                                                    <w:div w:id="20576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55197">
                          <w:marLeft w:val="0"/>
                          <w:marRight w:val="0"/>
                          <w:marTop w:val="0"/>
                          <w:marBottom w:val="0"/>
                          <w:divBdr>
                            <w:top w:val="none" w:sz="0" w:space="0" w:color="auto"/>
                            <w:left w:val="none" w:sz="0" w:space="0" w:color="auto"/>
                            <w:bottom w:val="none" w:sz="0" w:space="0" w:color="auto"/>
                            <w:right w:val="none" w:sz="0" w:space="0" w:color="auto"/>
                          </w:divBdr>
                          <w:divsChild>
                            <w:div w:id="168368569">
                              <w:marLeft w:val="0"/>
                              <w:marRight w:val="0"/>
                              <w:marTop w:val="0"/>
                              <w:marBottom w:val="0"/>
                              <w:divBdr>
                                <w:top w:val="none" w:sz="0" w:space="0" w:color="auto"/>
                                <w:left w:val="none" w:sz="0" w:space="0" w:color="auto"/>
                                <w:bottom w:val="none" w:sz="0" w:space="0" w:color="auto"/>
                                <w:right w:val="none" w:sz="0" w:space="0" w:color="auto"/>
                              </w:divBdr>
                              <w:divsChild>
                                <w:div w:id="110706963">
                                  <w:marLeft w:val="0"/>
                                  <w:marRight w:val="0"/>
                                  <w:marTop w:val="0"/>
                                  <w:marBottom w:val="0"/>
                                  <w:divBdr>
                                    <w:top w:val="none" w:sz="0" w:space="0" w:color="auto"/>
                                    <w:left w:val="none" w:sz="0" w:space="0" w:color="auto"/>
                                    <w:bottom w:val="none" w:sz="0" w:space="0" w:color="auto"/>
                                    <w:right w:val="none" w:sz="0" w:space="0" w:color="auto"/>
                                  </w:divBdr>
                                </w:div>
                              </w:divsChild>
                            </w:div>
                            <w:div w:id="1562055077">
                              <w:marLeft w:val="0"/>
                              <w:marRight w:val="0"/>
                              <w:marTop w:val="0"/>
                              <w:marBottom w:val="0"/>
                              <w:divBdr>
                                <w:top w:val="none" w:sz="0" w:space="0" w:color="auto"/>
                                <w:left w:val="none" w:sz="0" w:space="0" w:color="auto"/>
                                <w:bottom w:val="none" w:sz="0" w:space="0" w:color="auto"/>
                                <w:right w:val="none" w:sz="0" w:space="0" w:color="auto"/>
                              </w:divBdr>
                              <w:divsChild>
                                <w:div w:id="503086431">
                                  <w:marLeft w:val="0"/>
                                  <w:marRight w:val="0"/>
                                  <w:marTop w:val="0"/>
                                  <w:marBottom w:val="0"/>
                                  <w:divBdr>
                                    <w:top w:val="none" w:sz="0" w:space="0" w:color="auto"/>
                                    <w:left w:val="none" w:sz="0" w:space="0" w:color="auto"/>
                                    <w:bottom w:val="none" w:sz="0" w:space="0" w:color="auto"/>
                                    <w:right w:val="none" w:sz="0" w:space="0" w:color="auto"/>
                                  </w:divBdr>
                                  <w:divsChild>
                                    <w:div w:id="777944310">
                                      <w:marLeft w:val="0"/>
                                      <w:marRight w:val="0"/>
                                      <w:marTop w:val="0"/>
                                      <w:marBottom w:val="0"/>
                                      <w:divBdr>
                                        <w:top w:val="none" w:sz="0" w:space="0" w:color="auto"/>
                                        <w:left w:val="none" w:sz="0" w:space="0" w:color="auto"/>
                                        <w:bottom w:val="none" w:sz="0" w:space="0" w:color="auto"/>
                                        <w:right w:val="none" w:sz="0" w:space="0" w:color="auto"/>
                                      </w:divBdr>
                                      <w:divsChild>
                                        <w:div w:id="29884549">
                                          <w:marLeft w:val="0"/>
                                          <w:marRight w:val="0"/>
                                          <w:marTop w:val="0"/>
                                          <w:marBottom w:val="0"/>
                                          <w:divBdr>
                                            <w:top w:val="none" w:sz="0" w:space="0" w:color="auto"/>
                                            <w:left w:val="none" w:sz="0" w:space="0" w:color="auto"/>
                                            <w:bottom w:val="none" w:sz="0" w:space="0" w:color="auto"/>
                                            <w:right w:val="none" w:sz="0" w:space="0" w:color="auto"/>
                                          </w:divBdr>
                                          <w:divsChild>
                                            <w:div w:id="28650689">
                                              <w:marLeft w:val="0"/>
                                              <w:marRight w:val="0"/>
                                              <w:marTop w:val="0"/>
                                              <w:marBottom w:val="0"/>
                                              <w:divBdr>
                                                <w:top w:val="none" w:sz="0" w:space="0" w:color="auto"/>
                                                <w:left w:val="none" w:sz="0" w:space="0" w:color="auto"/>
                                                <w:bottom w:val="none" w:sz="0" w:space="0" w:color="auto"/>
                                                <w:right w:val="none" w:sz="0" w:space="0" w:color="auto"/>
                                              </w:divBdr>
                                              <w:divsChild>
                                                <w:div w:id="1376347430">
                                                  <w:marLeft w:val="0"/>
                                                  <w:marRight w:val="0"/>
                                                  <w:marTop w:val="0"/>
                                                  <w:marBottom w:val="0"/>
                                                  <w:divBdr>
                                                    <w:top w:val="none" w:sz="0" w:space="0" w:color="auto"/>
                                                    <w:left w:val="none" w:sz="0" w:space="0" w:color="auto"/>
                                                    <w:bottom w:val="none" w:sz="0" w:space="0" w:color="auto"/>
                                                    <w:right w:val="none" w:sz="0" w:space="0" w:color="auto"/>
                                                  </w:divBdr>
                                                  <w:divsChild>
                                                    <w:div w:id="17387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5459">
                                          <w:marLeft w:val="0"/>
                                          <w:marRight w:val="0"/>
                                          <w:marTop w:val="0"/>
                                          <w:marBottom w:val="0"/>
                                          <w:divBdr>
                                            <w:top w:val="none" w:sz="0" w:space="0" w:color="auto"/>
                                            <w:left w:val="none" w:sz="0" w:space="0" w:color="auto"/>
                                            <w:bottom w:val="none" w:sz="0" w:space="0" w:color="auto"/>
                                            <w:right w:val="none" w:sz="0" w:space="0" w:color="auto"/>
                                          </w:divBdr>
                                          <w:divsChild>
                                            <w:div w:id="72629746">
                                              <w:marLeft w:val="0"/>
                                              <w:marRight w:val="0"/>
                                              <w:marTop w:val="0"/>
                                              <w:marBottom w:val="0"/>
                                              <w:divBdr>
                                                <w:top w:val="none" w:sz="0" w:space="0" w:color="auto"/>
                                                <w:left w:val="none" w:sz="0" w:space="0" w:color="auto"/>
                                                <w:bottom w:val="none" w:sz="0" w:space="0" w:color="auto"/>
                                                <w:right w:val="none" w:sz="0" w:space="0" w:color="auto"/>
                                              </w:divBdr>
                                            </w:div>
                                          </w:divsChild>
                                        </w:div>
                                        <w:div w:id="2027754552">
                                          <w:marLeft w:val="0"/>
                                          <w:marRight w:val="0"/>
                                          <w:marTop w:val="0"/>
                                          <w:marBottom w:val="0"/>
                                          <w:divBdr>
                                            <w:top w:val="none" w:sz="0" w:space="0" w:color="auto"/>
                                            <w:left w:val="none" w:sz="0" w:space="0" w:color="auto"/>
                                            <w:bottom w:val="none" w:sz="0" w:space="0" w:color="auto"/>
                                            <w:right w:val="none" w:sz="0" w:space="0" w:color="auto"/>
                                          </w:divBdr>
                                          <w:divsChild>
                                            <w:div w:id="219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70565">
                          <w:marLeft w:val="0"/>
                          <w:marRight w:val="0"/>
                          <w:marTop w:val="0"/>
                          <w:marBottom w:val="0"/>
                          <w:divBdr>
                            <w:top w:val="none" w:sz="0" w:space="0" w:color="auto"/>
                            <w:left w:val="none" w:sz="0" w:space="0" w:color="auto"/>
                            <w:bottom w:val="none" w:sz="0" w:space="0" w:color="auto"/>
                            <w:right w:val="none" w:sz="0" w:space="0" w:color="auto"/>
                          </w:divBdr>
                          <w:divsChild>
                            <w:div w:id="409500676">
                              <w:marLeft w:val="0"/>
                              <w:marRight w:val="0"/>
                              <w:marTop w:val="0"/>
                              <w:marBottom w:val="0"/>
                              <w:divBdr>
                                <w:top w:val="none" w:sz="0" w:space="0" w:color="auto"/>
                                <w:left w:val="none" w:sz="0" w:space="0" w:color="auto"/>
                                <w:bottom w:val="none" w:sz="0" w:space="0" w:color="auto"/>
                                <w:right w:val="none" w:sz="0" w:space="0" w:color="auto"/>
                              </w:divBdr>
                              <w:divsChild>
                                <w:div w:id="1431050606">
                                  <w:marLeft w:val="0"/>
                                  <w:marRight w:val="0"/>
                                  <w:marTop w:val="0"/>
                                  <w:marBottom w:val="0"/>
                                  <w:divBdr>
                                    <w:top w:val="none" w:sz="0" w:space="0" w:color="auto"/>
                                    <w:left w:val="none" w:sz="0" w:space="0" w:color="auto"/>
                                    <w:bottom w:val="none" w:sz="0" w:space="0" w:color="auto"/>
                                    <w:right w:val="none" w:sz="0" w:space="0" w:color="auto"/>
                                  </w:divBdr>
                                  <w:divsChild>
                                    <w:div w:id="1370178120">
                                      <w:marLeft w:val="0"/>
                                      <w:marRight w:val="0"/>
                                      <w:marTop w:val="0"/>
                                      <w:marBottom w:val="0"/>
                                      <w:divBdr>
                                        <w:top w:val="none" w:sz="0" w:space="0" w:color="auto"/>
                                        <w:left w:val="none" w:sz="0" w:space="0" w:color="auto"/>
                                        <w:bottom w:val="none" w:sz="0" w:space="0" w:color="auto"/>
                                        <w:right w:val="none" w:sz="0" w:space="0" w:color="auto"/>
                                      </w:divBdr>
                                      <w:divsChild>
                                        <w:div w:id="538784907">
                                          <w:marLeft w:val="0"/>
                                          <w:marRight w:val="0"/>
                                          <w:marTop w:val="0"/>
                                          <w:marBottom w:val="0"/>
                                          <w:divBdr>
                                            <w:top w:val="none" w:sz="0" w:space="0" w:color="auto"/>
                                            <w:left w:val="none" w:sz="0" w:space="0" w:color="auto"/>
                                            <w:bottom w:val="none" w:sz="0" w:space="0" w:color="auto"/>
                                            <w:right w:val="none" w:sz="0" w:space="0" w:color="auto"/>
                                          </w:divBdr>
                                          <w:divsChild>
                                            <w:div w:id="2004040929">
                                              <w:marLeft w:val="0"/>
                                              <w:marRight w:val="0"/>
                                              <w:marTop w:val="0"/>
                                              <w:marBottom w:val="0"/>
                                              <w:divBdr>
                                                <w:top w:val="none" w:sz="0" w:space="0" w:color="auto"/>
                                                <w:left w:val="none" w:sz="0" w:space="0" w:color="auto"/>
                                                <w:bottom w:val="none" w:sz="0" w:space="0" w:color="auto"/>
                                                <w:right w:val="none" w:sz="0" w:space="0" w:color="auto"/>
                                              </w:divBdr>
                                              <w:divsChild>
                                                <w:div w:id="167792642">
                                                  <w:marLeft w:val="0"/>
                                                  <w:marRight w:val="0"/>
                                                  <w:marTop w:val="0"/>
                                                  <w:marBottom w:val="0"/>
                                                  <w:divBdr>
                                                    <w:top w:val="none" w:sz="0" w:space="0" w:color="auto"/>
                                                    <w:left w:val="none" w:sz="0" w:space="0" w:color="auto"/>
                                                    <w:bottom w:val="none" w:sz="0" w:space="0" w:color="auto"/>
                                                    <w:right w:val="none" w:sz="0" w:space="0" w:color="auto"/>
                                                  </w:divBdr>
                                                  <w:divsChild>
                                                    <w:div w:id="674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8604">
                                          <w:marLeft w:val="0"/>
                                          <w:marRight w:val="0"/>
                                          <w:marTop w:val="0"/>
                                          <w:marBottom w:val="0"/>
                                          <w:divBdr>
                                            <w:top w:val="none" w:sz="0" w:space="0" w:color="auto"/>
                                            <w:left w:val="none" w:sz="0" w:space="0" w:color="auto"/>
                                            <w:bottom w:val="none" w:sz="0" w:space="0" w:color="auto"/>
                                            <w:right w:val="none" w:sz="0" w:space="0" w:color="auto"/>
                                          </w:divBdr>
                                          <w:divsChild>
                                            <w:div w:id="418216229">
                                              <w:marLeft w:val="0"/>
                                              <w:marRight w:val="0"/>
                                              <w:marTop w:val="0"/>
                                              <w:marBottom w:val="0"/>
                                              <w:divBdr>
                                                <w:top w:val="none" w:sz="0" w:space="0" w:color="auto"/>
                                                <w:left w:val="none" w:sz="0" w:space="0" w:color="auto"/>
                                                <w:bottom w:val="none" w:sz="0" w:space="0" w:color="auto"/>
                                                <w:right w:val="none" w:sz="0" w:space="0" w:color="auto"/>
                                              </w:divBdr>
                                            </w:div>
                                          </w:divsChild>
                                        </w:div>
                                        <w:div w:id="2125801725">
                                          <w:marLeft w:val="0"/>
                                          <w:marRight w:val="0"/>
                                          <w:marTop w:val="0"/>
                                          <w:marBottom w:val="0"/>
                                          <w:divBdr>
                                            <w:top w:val="none" w:sz="0" w:space="0" w:color="auto"/>
                                            <w:left w:val="none" w:sz="0" w:space="0" w:color="auto"/>
                                            <w:bottom w:val="none" w:sz="0" w:space="0" w:color="auto"/>
                                            <w:right w:val="none" w:sz="0" w:space="0" w:color="auto"/>
                                          </w:divBdr>
                                          <w:divsChild>
                                            <w:div w:id="14130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53273">
                              <w:marLeft w:val="0"/>
                              <w:marRight w:val="0"/>
                              <w:marTop w:val="0"/>
                              <w:marBottom w:val="0"/>
                              <w:divBdr>
                                <w:top w:val="none" w:sz="0" w:space="0" w:color="auto"/>
                                <w:left w:val="none" w:sz="0" w:space="0" w:color="auto"/>
                                <w:bottom w:val="none" w:sz="0" w:space="0" w:color="auto"/>
                                <w:right w:val="none" w:sz="0" w:space="0" w:color="auto"/>
                              </w:divBdr>
                              <w:divsChild>
                                <w:div w:id="1658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9366">
                  <w:marLeft w:val="0"/>
                  <w:marRight w:val="0"/>
                  <w:marTop w:val="0"/>
                  <w:marBottom w:val="0"/>
                  <w:divBdr>
                    <w:top w:val="none" w:sz="0" w:space="0" w:color="auto"/>
                    <w:left w:val="none" w:sz="0" w:space="0" w:color="auto"/>
                    <w:bottom w:val="none" w:sz="0" w:space="0" w:color="auto"/>
                    <w:right w:val="none" w:sz="0" w:space="0" w:color="auto"/>
                  </w:divBdr>
                  <w:divsChild>
                    <w:div w:id="517698248">
                      <w:marLeft w:val="0"/>
                      <w:marRight w:val="0"/>
                      <w:marTop w:val="0"/>
                      <w:marBottom w:val="0"/>
                      <w:divBdr>
                        <w:top w:val="none" w:sz="0" w:space="0" w:color="auto"/>
                        <w:left w:val="none" w:sz="0" w:space="0" w:color="auto"/>
                        <w:bottom w:val="none" w:sz="0" w:space="0" w:color="auto"/>
                        <w:right w:val="none" w:sz="0" w:space="0" w:color="auto"/>
                      </w:divBdr>
                      <w:divsChild>
                        <w:div w:id="1951744202">
                          <w:marLeft w:val="0"/>
                          <w:marRight w:val="0"/>
                          <w:marTop w:val="0"/>
                          <w:marBottom w:val="0"/>
                          <w:divBdr>
                            <w:top w:val="none" w:sz="0" w:space="0" w:color="auto"/>
                            <w:left w:val="none" w:sz="0" w:space="0" w:color="auto"/>
                            <w:bottom w:val="none" w:sz="0" w:space="0" w:color="auto"/>
                            <w:right w:val="none" w:sz="0" w:space="0" w:color="auto"/>
                          </w:divBdr>
                          <w:divsChild>
                            <w:div w:id="1909419145">
                              <w:marLeft w:val="0"/>
                              <w:marRight w:val="0"/>
                              <w:marTop w:val="0"/>
                              <w:marBottom w:val="0"/>
                              <w:divBdr>
                                <w:top w:val="none" w:sz="0" w:space="0" w:color="auto"/>
                                <w:left w:val="none" w:sz="0" w:space="0" w:color="auto"/>
                                <w:bottom w:val="none" w:sz="0" w:space="0" w:color="auto"/>
                                <w:right w:val="none" w:sz="0" w:space="0" w:color="auto"/>
                              </w:divBdr>
                              <w:divsChild>
                                <w:div w:id="480342334">
                                  <w:marLeft w:val="0"/>
                                  <w:marRight w:val="0"/>
                                  <w:marTop w:val="0"/>
                                  <w:marBottom w:val="0"/>
                                  <w:divBdr>
                                    <w:top w:val="none" w:sz="0" w:space="0" w:color="auto"/>
                                    <w:left w:val="none" w:sz="0" w:space="0" w:color="auto"/>
                                    <w:bottom w:val="none" w:sz="0" w:space="0" w:color="auto"/>
                                    <w:right w:val="none" w:sz="0" w:space="0" w:color="auto"/>
                                  </w:divBdr>
                                  <w:divsChild>
                                    <w:div w:id="20195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2879">
      <w:bodyDiv w:val="1"/>
      <w:marLeft w:val="0"/>
      <w:marRight w:val="0"/>
      <w:marTop w:val="0"/>
      <w:marBottom w:val="0"/>
      <w:divBdr>
        <w:top w:val="none" w:sz="0" w:space="0" w:color="auto"/>
        <w:left w:val="none" w:sz="0" w:space="0" w:color="auto"/>
        <w:bottom w:val="none" w:sz="0" w:space="0" w:color="auto"/>
        <w:right w:val="none" w:sz="0" w:space="0" w:color="auto"/>
      </w:divBdr>
    </w:div>
    <w:div w:id="665205789">
      <w:bodyDiv w:val="1"/>
      <w:marLeft w:val="0"/>
      <w:marRight w:val="0"/>
      <w:marTop w:val="0"/>
      <w:marBottom w:val="0"/>
      <w:divBdr>
        <w:top w:val="none" w:sz="0" w:space="0" w:color="auto"/>
        <w:left w:val="none" w:sz="0" w:space="0" w:color="auto"/>
        <w:bottom w:val="none" w:sz="0" w:space="0" w:color="auto"/>
        <w:right w:val="none" w:sz="0" w:space="0" w:color="auto"/>
      </w:divBdr>
    </w:div>
    <w:div w:id="668212404">
      <w:bodyDiv w:val="1"/>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145245330">
              <w:marLeft w:val="0"/>
              <w:marRight w:val="0"/>
              <w:marTop w:val="0"/>
              <w:marBottom w:val="0"/>
              <w:divBdr>
                <w:top w:val="none" w:sz="0" w:space="0" w:color="auto"/>
                <w:left w:val="none" w:sz="0" w:space="0" w:color="auto"/>
                <w:bottom w:val="none" w:sz="0" w:space="0" w:color="auto"/>
                <w:right w:val="none" w:sz="0" w:space="0" w:color="auto"/>
              </w:divBdr>
            </w:div>
          </w:divsChild>
        </w:div>
        <w:div w:id="1977445364">
          <w:marLeft w:val="0"/>
          <w:marRight w:val="0"/>
          <w:marTop w:val="0"/>
          <w:marBottom w:val="0"/>
          <w:divBdr>
            <w:top w:val="none" w:sz="0" w:space="0" w:color="auto"/>
            <w:left w:val="none" w:sz="0" w:space="0" w:color="auto"/>
            <w:bottom w:val="none" w:sz="0" w:space="0" w:color="auto"/>
            <w:right w:val="none" w:sz="0" w:space="0" w:color="auto"/>
          </w:divBdr>
          <w:divsChild>
            <w:div w:id="909578721">
              <w:marLeft w:val="0"/>
              <w:marRight w:val="0"/>
              <w:marTop w:val="0"/>
              <w:marBottom w:val="0"/>
              <w:divBdr>
                <w:top w:val="none" w:sz="0" w:space="0" w:color="auto"/>
                <w:left w:val="none" w:sz="0" w:space="0" w:color="auto"/>
                <w:bottom w:val="none" w:sz="0" w:space="0" w:color="auto"/>
                <w:right w:val="none" w:sz="0" w:space="0" w:color="auto"/>
              </w:divBdr>
              <w:divsChild>
                <w:div w:id="1736781892">
                  <w:marLeft w:val="0"/>
                  <w:marRight w:val="0"/>
                  <w:marTop w:val="0"/>
                  <w:marBottom w:val="0"/>
                  <w:divBdr>
                    <w:top w:val="none" w:sz="0" w:space="0" w:color="auto"/>
                    <w:left w:val="none" w:sz="0" w:space="0" w:color="auto"/>
                    <w:bottom w:val="none" w:sz="0" w:space="0" w:color="auto"/>
                    <w:right w:val="none" w:sz="0" w:space="0" w:color="auto"/>
                  </w:divBdr>
                  <w:divsChild>
                    <w:div w:id="1302882591">
                      <w:marLeft w:val="0"/>
                      <w:marRight w:val="0"/>
                      <w:marTop w:val="0"/>
                      <w:marBottom w:val="0"/>
                      <w:divBdr>
                        <w:top w:val="none" w:sz="0" w:space="0" w:color="auto"/>
                        <w:left w:val="none" w:sz="0" w:space="0" w:color="auto"/>
                        <w:bottom w:val="none" w:sz="0" w:space="0" w:color="auto"/>
                        <w:right w:val="none" w:sz="0" w:space="0" w:color="auto"/>
                      </w:divBdr>
                      <w:divsChild>
                        <w:div w:id="1011929">
                          <w:marLeft w:val="0"/>
                          <w:marRight w:val="0"/>
                          <w:marTop w:val="0"/>
                          <w:marBottom w:val="0"/>
                          <w:divBdr>
                            <w:top w:val="none" w:sz="0" w:space="0" w:color="auto"/>
                            <w:left w:val="none" w:sz="0" w:space="0" w:color="auto"/>
                            <w:bottom w:val="none" w:sz="0" w:space="0" w:color="auto"/>
                            <w:right w:val="none" w:sz="0" w:space="0" w:color="auto"/>
                          </w:divBdr>
                          <w:divsChild>
                            <w:div w:id="166793651">
                              <w:marLeft w:val="0"/>
                              <w:marRight w:val="0"/>
                              <w:marTop w:val="0"/>
                              <w:marBottom w:val="0"/>
                              <w:divBdr>
                                <w:top w:val="none" w:sz="0" w:space="0" w:color="auto"/>
                                <w:left w:val="none" w:sz="0" w:space="0" w:color="auto"/>
                                <w:bottom w:val="none" w:sz="0" w:space="0" w:color="auto"/>
                                <w:right w:val="none" w:sz="0" w:space="0" w:color="auto"/>
                              </w:divBdr>
                              <w:divsChild>
                                <w:div w:id="13991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04626">
      <w:bodyDiv w:val="1"/>
      <w:marLeft w:val="0"/>
      <w:marRight w:val="0"/>
      <w:marTop w:val="0"/>
      <w:marBottom w:val="0"/>
      <w:divBdr>
        <w:top w:val="none" w:sz="0" w:space="0" w:color="auto"/>
        <w:left w:val="none" w:sz="0" w:space="0" w:color="auto"/>
        <w:bottom w:val="none" w:sz="0" w:space="0" w:color="auto"/>
        <w:right w:val="none" w:sz="0" w:space="0" w:color="auto"/>
      </w:divBdr>
    </w:div>
    <w:div w:id="923883620">
      <w:bodyDiv w:val="1"/>
      <w:marLeft w:val="0"/>
      <w:marRight w:val="0"/>
      <w:marTop w:val="0"/>
      <w:marBottom w:val="0"/>
      <w:divBdr>
        <w:top w:val="none" w:sz="0" w:space="0" w:color="auto"/>
        <w:left w:val="none" w:sz="0" w:space="0" w:color="auto"/>
        <w:bottom w:val="none" w:sz="0" w:space="0" w:color="auto"/>
        <w:right w:val="none" w:sz="0" w:space="0" w:color="auto"/>
      </w:divBdr>
    </w:div>
    <w:div w:id="977539587">
      <w:bodyDiv w:val="1"/>
      <w:marLeft w:val="0"/>
      <w:marRight w:val="0"/>
      <w:marTop w:val="0"/>
      <w:marBottom w:val="0"/>
      <w:divBdr>
        <w:top w:val="none" w:sz="0" w:space="0" w:color="auto"/>
        <w:left w:val="none" w:sz="0" w:space="0" w:color="auto"/>
        <w:bottom w:val="none" w:sz="0" w:space="0" w:color="auto"/>
        <w:right w:val="none" w:sz="0" w:space="0" w:color="auto"/>
      </w:divBdr>
    </w:div>
    <w:div w:id="1121802785">
      <w:bodyDiv w:val="1"/>
      <w:marLeft w:val="0"/>
      <w:marRight w:val="0"/>
      <w:marTop w:val="0"/>
      <w:marBottom w:val="0"/>
      <w:divBdr>
        <w:top w:val="none" w:sz="0" w:space="0" w:color="auto"/>
        <w:left w:val="none" w:sz="0" w:space="0" w:color="auto"/>
        <w:bottom w:val="none" w:sz="0" w:space="0" w:color="auto"/>
        <w:right w:val="none" w:sz="0" w:space="0" w:color="auto"/>
      </w:divBdr>
    </w:div>
    <w:div w:id="1133332893">
      <w:bodyDiv w:val="1"/>
      <w:marLeft w:val="0"/>
      <w:marRight w:val="0"/>
      <w:marTop w:val="0"/>
      <w:marBottom w:val="0"/>
      <w:divBdr>
        <w:top w:val="none" w:sz="0" w:space="0" w:color="auto"/>
        <w:left w:val="none" w:sz="0" w:space="0" w:color="auto"/>
        <w:bottom w:val="none" w:sz="0" w:space="0" w:color="auto"/>
        <w:right w:val="none" w:sz="0" w:space="0" w:color="auto"/>
      </w:divBdr>
    </w:div>
    <w:div w:id="1139497646">
      <w:bodyDiv w:val="1"/>
      <w:marLeft w:val="0"/>
      <w:marRight w:val="0"/>
      <w:marTop w:val="0"/>
      <w:marBottom w:val="0"/>
      <w:divBdr>
        <w:top w:val="none" w:sz="0" w:space="0" w:color="auto"/>
        <w:left w:val="none" w:sz="0" w:space="0" w:color="auto"/>
        <w:bottom w:val="none" w:sz="0" w:space="0" w:color="auto"/>
        <w:right w:val="none" w:sz="0" w:space="0" w:color="auto"/>
      </w:divBdr>
    </w:div>
    <w:div w:id="1380126147">
      <w:bodyDiv w:val="1"/>
      <w:marLeft w:val="0"/>
      <w:marRight w:val="0"/>
      <w:marTop w:val="0"/>
      <w:marBottom w:val="0"/>
      <w:divBdr>
        <w:top w:val="none" w:sz="0" w:space="0" w:color="auto"/>
        <w:left w:val="none" w:sz="0" w:space="0" w:color="auto"/>
        <w:bottom w:val="none" w:sz="0" w:space="0" w:color="auto"/>
        <w:right w:val="none" w:sz="0" w:space="0" w:color="auto"/>
      </w:divBdr>
    </w:div>
    <w:div w:id="1387144503">
      <w:bodyDiv w:val="1"/>
      <w:marLeft w:val="0"/>
      <w:marRight w:val="0"/>
      <w:marTop w:val="0"/>
      <w:marBottom w:val="0"/>
      <w:divBdr>
        <w:top w:val="none" w:sz="0" w:space="0" w:color="auto"/>
        <w:left w:val="none" w:sz="0" w:space="0" w:color="auto"/>
        <w:bottom w:val="none" w:sz="0" w:space="0" w:color="auto"/>
        <w:right w:val="none" w:sz="0" w:space="0" w:color="auto"/>
      </w:divBdr>
    </w:div>
    <w:div w:id="1418752387">
      <w:bodyDiv w:val="1"/>
      <w:marLeft w:val="0"/>
      <w:marRight w:val="0"/>
      <w:marTop w:val="0"/>
      <w:marBottom w:val="0"/>
      <w:divBdr>
        <w:top w:val="none" w:sz="0" w:space="0" w:color="auto"/>
        <w:left w:val="none" w:sz="0" w:space="0" w:color="auto"/>
        <w:bottom w:val="none" w:sz="0" w:space="0" w:color="auto"/>
        <w:right w:val="none" w:sz="0" w:space="0" w:color="auto"/>
      </w:divBdr>
    </w:div>
    <w:div w:id="1439183357">
      <w:bodyDiv w:val="1"/>
      <w:marLeft w:val="0"/>
      <w:marRight w:val="0"/>
      <w:marTop w:val="0"/>
      <w:marBottom w:val="0"/>
      <w:divBdr>
        <w:top w:val="none" w:sz="0" w:space="0" w:color="auto"/>
        <w:left w:val="none" w:sz="0" w:space="0" w:color="auto"/>
        <w:bottom w:val="none" w:sz="0" w:space="0" w:color="auto"/>
        <w:right w:val="none" w:sz="0" w:space="0" w:color="auto"/>
      </w:divBdr>
    </w:div>
    <w:div w:id="1471165006">
      <w:bodyDiv w:val="1"/>
      <w:marLeft w:val="0"/>
      <w:marRight w:val="0"/>
      <w:marTop w:val="0"/>
      <w:marBottom w:val="0"/>
      <w:divBdr>
        <w:top w:val="none" w:sz="0" w:space="0" w:color="auto"/>
        <w:left w:val="none" w:sz="0" w:space="0" w:color="auto"/>
        <w:bottom w:val="none" w:sz="0" w:space="0" w:color="auto"/>
        <w:right w:val="none" w:sz="0" w:space="0" w:color="auto"/>
      </w:divBdr>
    </w:div>
    <w:div w:id="1481196136">
      <w:bodyDiv w:val="1"/>
      <w:marLeft w:val="0"/>
      <w:marRight w:val="0"/>
      <w:marTop w:val="0"/>
      <w:marBottom w:val="0"/>
      <w:divBdr>
        <w:top w:val="none" w:sz="0" w:space="0" w:color="auto"/>
        <w:left w:val="none" w:sz="0" w:space="0" w:color="auto"/>
        <w:bottom w:val="none" w:sz="0" w:space="0" w:color="auto"/>
        <w:right w:val="none" w:sz="0" w:space="0" w:color="auto"/>
      </w:divBdr>
    </w:div>
    <w:div w:id="1517576653">
      <w:bodyDiv w:val="1"/>
      <w:marLeft w:val="0"/>
      <w:marRight w:val="0"/>
      <w:marTop w:val="0"/>
      <w:marBottom w:val="0"/>
      <w:divBdr>
        <w:top w:val="none" w:sz="0" w:space="0" w:color="auto"/>
        <w:left w:val="none" w:sz="0" w:space="0" w:color="auto"/>
        <w:bottom w:val="none" w:sz="0" w:space="0" w:color="auto"/>
        <w:right w:val="none" w:sz="0" w:space="0" w:color="auto"/>
      </w:divBdr>
    </w:div>
    <w:div w:id="1616477613">
      <w:bodyDiv w:val="1"/>
      <w:marLeft w:val="0"/>
      <w:marRight w:val="0"/>
      <w:marTop w:val="0"/>
      <w:marBottom w:val="0"/>
      <w:divBdr>
        <w:top w:val="none" w:sz="0" w:space="0" w:color="auto"/>
        <w:left w:val="none" w:sz="0" w:space="0" w:color="auto"/>
        <w:bottom w:val="none" w:sz="0" w:space="0" w:color="auto"/>
        <w:right w:val="none" w:sz="0" w:space="0" w:color="auto"/>
      </w:divBdr>
    </w:div>
    <w:div w:id="1657143802">
      <w:bodyDiv w:val="1"/>
      <w:marLeft w:val="0"/>
      <w:marRight w:val="0"/>
      <w:marTop w:val="0"/>
      <w:marBottom w:val="0"/>
      <w:divBdr>
        <w:top w:val="none" w:sz="0" w:space="0" w:color="auto"/>
        <w:left w:val="none" w:sz="0" w:space="0" w:color="auto"/>
        <w:bottom w:val="none" w:sz="0" w:space="0" w:color="auto"/>
        <w:right w:val="none" w:sz="0" w:space="0" w:color="auto"/>
      </w:divBdr>
    </w:div>
    <w:div w:id="1713650513">
      <w:bodyDiv w:val="1"/>
      <w:marLeft w:val="0"/>
      <w:marRight w:val="0"/>
      <w:marTop w:val="0"/>
      <w:marBottom w:val="0"/>
      <w:divBdr>
        <w:top w:val="none" w:sz="0" w:space="0" w:color="auto"/>
        <w:left w:val="none" w:sz="0" w:space="0" w:color="auto"/>
        <w:bottom w:val="none" w:sz="0" w:space="0" w:color="auto"/>
        <w:right w:val="none" w:sz="0" w:space="0" w:color="auto"/>
      </w:divBdr>
    </w:div>
    <w:div w:id="1795514623">
      <w:bodyDiv w:val="1"/>
      <w:marLeft w:val="0"/>
      <w:marRight w:val="0"/>
      <w:marTop w:val="0"/>
      <w:marBottom w:val="0"/>
      <w:divBdr>
        <w:top w:val="none" w:sz="0" w:space="0" w:color="auto"/>
        <w:left w:val="none" w:sz="0" w:space="0" w:color="auto"/>
        <w:bottom w:val="none" w:sz="0" w:space="0" w:color="auto"/>
        <w:right w:val="none" w:sz="0" w:space="0" w:color="auto"/>
      </w:divBdr>
    </w:div>
    <w:div w:id="1797023615">
      <w:bodyDiv w:val="1"/>
      <w:marLeft w:val="0"/>
      <w:marRight w:val="0"/>
      <w:marTop w:val="0"/>
      <w:marBottom w:val="0"/>
      <w:divBdr>
        <w:top w:val="none" w:sz="0" w:space="0" w:color="auto"/>
        <w:left w:val="none" w:sz="0" w:space="0" w:color="auto"/>
        <w:bottom w:val="none" w:sz="0" w:space="0" w:color="auto"/>
        <w:right w:val="none" w:sz="0" w:space="0" w:color="auto"/>
      </w:divBdr>
    </w:div>
    <w:div w:id="1817605565">
      <w:bodyDiv w:val="1"/>
      <w:marLeft w:val="0"/>
      <w:marRight w:val="0"/>
      <w:marTop w:val="0"/>
      <w:marBottom w:val="0"/>
      <w:divBdr>
        <w:top w:val="none" w:sz="0" w:space="0" w:color="auto"/>
        <w:left w:val="none" w:sz="0" w:space="0" w:color="auto"/>
        <w:bottom w:val="none" w:sz="0" w:space="0" w:color="auto"/>
        <w:right w:val="none" w:sz="0" w:space="0" w:color="auto"/>
      </w:divBdr>
    </w:div>
    <w:div w:id="1951664417">
      <w:bodyDiv w:val="1"/>
      <w:marLeft w:val="0"/>
      <w:marRight w:val="0"/>
      <w:marTop w:val="0"/>
      <w:marBottom w:val="0"/>
      <w:divBdr>
        <w:top w:val="none" w:sz="0" w:space="0" w:color="auto"/>
        <w:left w:val="none" w:sz="0" w:space="0" w:color="auto"/>
        <w:bottom w:val="none" w:sz="0" w:space="0" w:color="auto"/>
        <w:right w:val="none" w:sz="0" w:space="0" w:color="auto"/>
      </w:divBdr>
    </w:div>
    <w:div w:id="2019382465">
      <w:bodyDiv w:val="1"/>
      <w:marLeft w:val="0"/>
      <w:marRight w:val="0"/>
      <w:marTop w:val="0"/>
      <w:marBottom w:val="0"/>
      <w:divBdr>
        <w:top w:val="none" w:sz="0" w:space="0" w:color="auto"/>
        <w:left w:val="none" w:sz="0" w:space="0" w:color="auto"/>
        <w:bottom w:val="none" w:sz="0" w:space="0" w:color="auto"/>
        <w:right w:val="none" w:sz="0" w:space="0" w:color="auto"/>
      </w:divBdr>
    </w:div>
    <w:div w:id="21151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ervicedesk@tenderned.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egometrix.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enderne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hertogenbosch.nl/stad-en-bestuur/bestuur/verordeningen-en-beleid/aanbestedi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hertogenbosch.nl/stad-en-bestuur/bestuur/verordeningen-en-beleid/aanbesteding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AFB8ADF9AA4CA97F3FF992DCF388" ma:contentTypeVersion="14" ma:contentTypeDescription="Een nieuw document maken." ma:contentTypeScope="" ma:versionID="c04bc9758284cede343f5a3f9b8143d9">
  <xsd:schema xmlns:xsd="http://www.w3.org/2001/XMLSchema" xmlns:xs="http://www.w3.org/2001/XMLSchema" xmlns:p="http://schemas.microsoft.com/office/2006/metadata/properties" xmlns:ns2="f4f80078-6ef9-4f69-a8ac-fa512a4741fc" xmlns:ns3="52339916-147d-4bac-b1a3-7e6f47c6d862" targetNamespace="http://schemas.microsoft.com/office/2006/metadata/properties" ma:root="true" ma:fieldsID="77d0911e373841917f2e729e59b49c6a" ns2:_="" ns3:_="">
    <xsd:import namespace="f4f80078-6ef9-4f69-a8ac-fa512a4741fc"/>
    <xsd:import namespace="52339916-147d-4bac-b1a3-7e6f47c6d86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80078-6ef9-4f69-a8ac-fa512a474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1d9f534c-eaa1-4431-b26e-57139a4fa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339916-147d-4bac-b1a3-7e6f47c6d8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50a80-1e82-480e-9128-fd3a6f7ca4a9}" ma:internalName="TaxCatchAll" ma:showField="CatchAllData" ma:web="52339916-147d-4bac-b1a3-7e6f47c6d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2339916-147d-4bac-b1a3-7e6f47c6d862" xsi:nil="true"/>
    <lcf76f155ced4ddcb4097134ff3c332f xmlns="f4f80078-6ef9-4f69-a8ac-fa512a4741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49C1E-D989-4CF0-B6ED-B8C855279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80078-6ef9-4f69-a8ac-fa512a4741fc"/>
    <ds:schemaRef ds:uri="52339916-147d-4bac-b1a3-7e6f47c6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7C65-F85B-4769-B853-6B47721FB7F3}">
  <ds:schemaRefs>
    <ds:schemaRef ds:uri="http://schemas.microsoft.com/sharepoint/v3/contenttype/forms"/>
  </ds:schemaRefs>
</ds:datastoreItem>
</file>

<file path=customXml/itemProps3.xml><?xml version="1.0" encoding="utf-8"?>
<ds:datastoreItem xmlns:ds="http://schemas.openxmlformats.org/officeDocument/2006/customXml" ds:itemID="{05149166-A79B-4840-852F-84126A2EE32D}">
  <ds:schemaRefs>
    <ds:schemaRef ds:uri="http://schemas.openxmlformats.org/officeDocument/2006/bibliography"/>
  </ds:schemaRefs>
</ds:datastoreItem>
</file>

<file path=customXml/itemProps4.xml><?xml version="1.0" encoding="utf-8"?>
<ds:datastoreItem xmlns:ds="http://schemas.openxmlformats.org/officeDocument/2006/customXml" ds:itemID="{342E6D29-E77A-4DB6-81AC-0E0EB51729BE}">
  <ds:schemaRefs>
    <ds:schemaRef ds:uri="http://schemas.microsoft.com/office/2006/metadata/properties"/>
    <ds:schemaRef ds:uri="http://schemas.microsoft.com/office/infopath/2007/PartnerControls"/>
    <ds:schemaRef ds:uri="52339916-147d-4bac-b1a3-7e6f47c6d862"/>
    <ds:schemaRef ds:uri="f4f80078-6ef9-4f69-a8ac-fa512a4741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6824</Words>
  <Characters>37538</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02. Selectiedocument</vt:lpstr>
    </vt:vector>
  </TitlesOfParts>
  <Company>Gemeente Eindhoven</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Selectiedocument</dc:title>
  <dc:subject/>
  <dc:creator>Robert Blanken</dc:creator>
  <cp:keywords/>
  <cp:lastModifiedBy>Ignas Pfennings</cp:lastModifiedBy>
  <cp:revision>19</cp:revision>
  <cp:lastPrinted>2017-12-21T23:54:00Z</cp:lastPrinted>
  <dcterms:created xsi:type="dcterms:W3CDTF">2023-09-28T10:01:00Z</dcterms:created>
  <dcterms:modified xsi:type="dcterms:W3CDTF">2023-10-16T09:52:00Z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0x010100065AAFB8ADF9AA4CA97F3FF992DCF388</vt:lpwstr>
  </property>
  <property fmtid="{D5CDD505-2E9C-101B-9397-08002B2CF9AE}" pid="3" name="gshDocumentstatus">
    <vt:lpwstr>1;#Concept|fac772ea-c83a-4d2d-8153-73dc814209cd</vt:lpwstr>
  </property>
  <property fmtid="{D5CDD505-2E9C-101B-9397-08002B2CF9AE}" pid="4" name="MediaServiceImageTags">
    <vt:lpwstr/>
  </property>
  <property fmtid="{D5CDD505-2E9C-101B-9397-08002B2CF9AE}" pid="5" name="gshDocumentSoort">
    <vt:lpwstr/>
  </property>
  <property fmtid="{D5CDD505-2E9C-101B-9397-08002B2CF9AE}" pid="6" name="gshProjectfase">
    <vt:lpwstr/>
  </property>
</Properties>
</file>