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6759E" w14:textId="77777777" w:rsidR="0088318F" w:rsidRPr="00F42F16" w:rsidRDefault="0088318F" w:rsidP="000A1081">
      <w:pPr>
        <w:spacing w:line="240" w:lineRule="atLeast"/>
        <w:rPr>
          <w:rFonts w:ascii="Verdana" w:hAnsi="Verdana"/>
          <w:sz w:val="18"/>
          <w:szCs w:val="18"/>
          <w:lang w:val="en-GB"/>
        </w:rPr>
      </w:pPr>
    </w:p>
    <w:p w14:paraId="1FFAEFAA" w14:textId="77777777" w:rsidR="0088318F" w:rsidRPr="00F42F16" w:rsidRDefault="0088318F" w:rsidP="000A1081">
      <w:pPr>
        <w:spacing w:line="240" w:lineRule="atLeast"/>
        <w:rPr>
          <w:rFonts w:ascii="Verdana" w:hAnsi="Verdana"/>
          <w:sz w:val="18"/>
          <w:szCs w:val="18"/>
          <w:lang w:val="en-GB"/>
        </w:rPr>
      </w:pPr>
    </w:p>
    <w:p w14:paraId="78C9083F" w14:textId="675A65EF" w:rsidR="00596EBA" w:rsidRPr="00F42F16" w:rsidRDefault="00617963" w:rsidP="000A1081">
      <w:pPr>
        <w:tabs>
          <w:tab w:val="left" w:pos="6096"/>
        </w:tabs>
        <w:spacing w:line="240" w:lineRule="atLeast"/>
        <w:rPr>
          <w:rFonts w:ascii="Verdana" w:hAnsi="Verdana"/>
          <w:lang w:val="en-GB"/>
        </w:rPr>
      </w:pPr>
      <w:r w:rsidRPr="00F42F16">
        <w:rPr>
          <w:rFonts w:ascii="Verdana" w:hAnsi="Verdana"/>
          <w:b/>
          <w:lang w:val="en-GB"/>
        </w:rPr>
        <w:t>A</w:t>
      </w:r>
      <w:r w:rsidR="001D22CB" w:rsidRPr="00F42F16">
        <w:rPr>
          <w:rFonts w:ascii="Verdana" w:hAnsi="Verdana"/>
          <w:b/>
          <w:lang w:val="en-GB"/>
        </w:rPr>
        <w:t>nnex</w:t>
      </w:r>
      <w:r w:rsidRPr="00F42F16">
        <w:rPr>
          <w:rFonts w:ascii="Verdana" w:hAnsi="Verdana"/>
          <w:b/>
          <w:lang w:val="en-GB"/>
        </w:rPr>
        <w:t xml:space="preserve"> </w:t>
      </w:r>
      <w:r w:rsidR="009942FE">
        <w:rPr>
          <w:rFonts w:ascii="Verdana" w:hAnsi="Verdana"/>
          <w:b/>
          <w:lang w:val="en-GB"/>
        </w:rPr>
        <w:t>2</w:t>
      </w:r>
      <w:r w:rsidR="00B128BF" w:rsidRPr="00F42F16">
        <w:rPr>
          <w:rFonts w:ascii="Verdana" w:hAnsi="Verdana"/>
          <w:b/>
          <w:lang w:val="en-GB"/>
        </w:rPr>
        <w:t xml:space="preserve">: </w:t>
      </w:r>
      <w:r w:rsidR="00D722EA" w:rsidRPr="00F42F16">
        <w:rPr>
          <w:rFonts w:ascii="Verdana" w:hAnsi="Verdana"/>
          <w:b/>
          <w:lang w:val="en-GB"/>
        </w:rPr>
        <w:t>Reference contracts</w:t>
      </w:r>
      <w:r w:rsidR="0068070A" w:rsidRPr="00F42F16">
        <w:rPr>
          <w:rFonts w:ascii="Verdana" w:hAnsi="Verdana"/>
          <w:b/>
          <w:lang w:val="en-GB"/>
        </w:rPr>
        <w:t xml:space="preserve"> </w:t>
      </w:r>
    </w:p>
    <w:tbl>
      <w:tblPr>
        <w:tblStyle w:val="Tabelraster"/>
        <w:tblW w:w="0" w:type="auto"/>
        <w:tblLook w:val="04A0" w:firstRow="1" w:lastRow="0" w:firstColumn="1" w:lastColumn="0" w:noHBand="0" w:noVBand="1"/>
      </w:tblPr>
      <w:tblGrid>
        <w:gridCol w:w="1379"/>
        <w:gridCol w:w="7683"/>
      </w:tblGrid>
      <w:tr w:rsidR="0088318F" w:rsidRPr="001A0C9F" w14:paraId="766F8F3E" w14:textId="77777777" w:rsidTr="3BFCF0AC">
        <w:trPr>
          <w:trHeight w:val="300"/>
        </w:trPr>
        <w:tc>
          <w:tcPr>
            <w:tcW w:w="1379" w:type="dxa"/>
            <w:noWrap/>
            <w:hideMark/>
          </w:tcPr>
          <w:p w14:paraId="534E61A1" w14:textId="77777777"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Project:</w:t>
            </w:r>
          </w:p>
        </w:tc>
        <w:tc>
          <w:tcPr>
            <w:tcW w:w="7683" w:type="dxa"/>
            <w:noWrap/>
            <w:hideMark/>
          </w:tcPr>
          <w:p w14:paraId="1486120F" w14:textId="474117D3" w:rsidR="0088318F" w:rsidRPr="00F42F16" w:rsidRDefault="3BFCF0AC" w:rsidP="000A1081">
            <w:pPr>
              <w:pStyle w:val="Titel12pt"/>
              <w:ind w:left="72"/>
              <w:rPr>
                <w:sz w:val="18"/>
                <w:szCs w:val="18"/>
              </w:rPr>
            </w:pPr>
            <w:r w:rsidRPr="3BFCF0AC">
              <w:rPr>
                <w:rFonts w:eastAsiaTheme="minorEastAsia" w:cstheme="minorBidi"/>
                <w:sz w:val="18"/>
                <w:szCs w:val="18"/>
                <w:lang w:val="en-US" w:eastAsia="en-US"/>
              </w:rPr>
              <w:t>European tender</w:t>
            </w:r>
            <w:r w:rsidR="009A00CF">
              <w:rPr>
                <w:rFonts w:eastAsiaTheme="minorEastAsia" w:cstheme="minorBidi"/>
                <w:sz w:val="18"/>
                <w:szCs w:val="18"/>
                <w:lang w:val="en-US" w:eastAsia="en-US"/>
              </w:rPr>
              <w:t xml:space="preserve"> for</w:t>
            </w:r>
            <w:r w:rsidRPr="3BFCF0AC">
              <w:rPr>
                <w:rFonts w:eastAsiaTheme="minorEastAsia" w:cstheme="minorBidi"/>
                <w:sz w:val="18"/>
                <w:szCs w:val="18"/>
                <w:lang w:val="en-US" w:eastAsia="en-US"/>
              </w:rPr>
              <w:t xml:space="preserve"> </w:t>
            </w:r>
            <w:r w:rsidR="00630816">
              <w:rPr>
                <w:sz w:val="18"/>
                <w:szCs w:val="18"/>
              </w:rPr>
              <w:t xml:space="preserve">Integrated </w:t>
            </w:r>
            <w:r w:rsidR="009A00CF">
              <w:rPr>
                <w:sz w:val="18"/>
                <w:szCs w:val="18"/>
              </w:rPr>
              <w:t>Ground</w:t>
            </w:r>
            <w:r w:rsidR="00630816">
              <w:rPr>
                <w:sz w:val="18"/>
                <w:szCs w:val="18"/>
              </w:rPr>
              <w:t xml:space="preserve"> Model</w:t>
            </w:r>
            <w:r w:rsidR="009A00CF">
              <w:rPr>
                <w:sz w:val="18"/>
                <w:szCs w:val="18"/>
              </w:rPr>
              <w:t xml:space="preserve"> and Geotechnical Interpretation Report</w:t>
            </w:r>
            <w:r w:rsidRPr="3BFCF0AC">
              <w:rPr>
                <w:sz w:val="18"/>
                <w:szCs w:val="18"/>
              </w:rPr>
              <w:t xml:space="preserve"> at the </w:t>
            </w:r>
            <w:proofErr w:type="spellStart"/>
            <w:r w:rsidR="00D945B6" w:rsidRPr="009A00CF">
              <w:rPr>
                <w:sz w:val="18"/>
                <w:szCs w:val="18"/>
              </w:rPr>
              <w:t>Hollandse</w:t>
            </w:r>
            <w:proofErr w:type="spellEnd"/>
            <w:r w:rsidR="00D945B6" w:rsidRPr="009A00CF">
              <w:rPr>
                <w:sz w:val="18"/>
                <w:szCs w:val="18"/>
              </w:rPr>
              <w:t xml:space="preserve"> </w:t>
            </w:r>
            <w:proofErr w:type="spellStart"/>
            <w:r w:rsidR="00D945B6" w:rsidRPr="009A00CF">
              <w:rPr>
                <w:sz w:val="18"/>
                <w:szCs w:val="18"/>
              </w:rPr>
              <w:t>Kust</w:t>
            </w:r>
            <w:proofErr w:type="spellEnd"/>
            <w:r w:rsidR="00D945B6" w:rsidRPr="009A00CF">
              <w:rPr>
                <w:sz w:val="18"/>
                <w:szCs w:val="18"/>
              </w:rPr>
              <w:t xml:space="preserve"> </w:t>
            </w:r>
            <w:r w:rsidR="009F0A93">
              <w:rPr>
                <w:sz w:val="18"/>
                <w:szCs w:val="18"/>
              </w:rPr>
              <w:t>(w</w:t>
            </w:r>
            <w:r w:rsidR="00D945B6" w:rsidRPr="009A00CF">
              <w:rPr>
                <w:sz w:val="18"/>
                <w:szCs w:val="18"/>
              </w:rPr>
              <w:t>est</w:t>
            </w:r>
            <w:r w:rsidR="009F0A93">
              <w:rPr>
                <w:sz w:val="18"/>
                <w:szCs w:val="18"/>
              </w:rPr>
              <w:t>)</w:t>
            </w:r>
            <w:r w:rsidR="00D945B6" w:rsidRPr="009A00CF">
              <w:rPr>
                <w:sz w:val="18"/>
                <w:szCs w:val="18"/>
              </w:rPr>
              <w:t xml:space="preserve"> </w:t>
            </w:r>
            <w:r w:rsidR="001A0C9F">
              <w:rPr>
                <w:sz w:val="18"/>
                <w:szCs w:val="18"/>
              </w:rPr>
              <w:t>VIII</w:t>
            </w:r>
            <w:r w:rsidR="00D945B6">
              <w:rPr>
                <w:sz w:val="18"/>
                <w:szCs w:val="18"/>
              </w:rPr>
              <w:t xml:space="preserve"> and </w:t>
            </w:r>
            <w:r w:rsidR="009A00CF" w:rsidRPr="009A00CF">
              <w:rPr>
                <w:sz w:val="18"/>
                <w:szCs w:val="18"/>
              </w:rPr>
              <w:t xml:space="preserve">Nederwiek </w:t>
            </w:r>
            <w:r w:rsidR="009F0A93">
              <w:rPr>
                <w:sz w:val="18"/>
                <w:szCs w:val="18"/>
              </w:rPr>
              <w:t>(Noord)</w:t>
            </w:r>
            <w:r w:rsidR="009A00CF" w:rsidRPr="009A00CF">
              <w:rPr>
                <w:sz w:val="18"/>
                <w:szCs w:val="18"/>
              </w:rPr>
              <w:t xml:space="preserve"> </w:t>
            </w:r>
            <w:r w:rsidR="00D945B6">
              <w:rPr>
                <w:sz w:val="18"/>
                <w:szCs w:val="18"/>
              </w:rPr>
              <w:t>Investigation areas</w:t>
            </w:r>
          </w:p>
        </w:tc>
      </w:tr>
      <w:tr w:rsidR="0088318F" w:rsidRPr="00F42F16" w14:paraId="39B1BD9D" w14:textId="77777777" w:rsidTr="3BFCF0AC">
        <w:trPr>
          <w:trHeight w:val="300"/>
        </w:trPr>
        <w:tc>
          <w:tcPr>
            <w:tcW w:w="1379" w:type="dxa"/>
            <w:noWrap/>
            <w:hideMark/>
          </w:tcPr>
          <w:p w14:paraId="30D73227" w14:textId="208EA8E2"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Co</w:t>
            </w:r>
            <w:r w:rsidR="000A1081">
              <w:rPr>
                <w:rFonts w:ascii="Verdana" w:hAnsi="Verdana"/>
                <w:sz w:val="18"/>
                <w:szCs w:val="18"/>
                <w:lang w:val="en-GB"/>
              </w:rPr>
              <w:t>mpany (Tenderer)</w:t>
            </w:r>
            <w:r w:rsidRPr="00F42F16">
              <w:rPr>
                <w:rFonts w:ascii="Verdana" w:hAnsi="Verdana"/>
                <w:sz w:val="18"/>
                <w:szCs w:val="18"/>
                <w:lang w:val="en-GB"/>
              </w:rPr>
              <w:t>:</w:t>
            </w:r>
          </w:p>
        </w:tc>
        <w:tc>
          <w:tcPr>
            <w:tcW w:w="7683" w:type="dxa"/>
            <w:noWrap/>
            <w:hideMark/>
          </w:tcPr>
          <w:p w14:paraId="4AABBE56" w14:textId="77777777" w:rsidR="0088318F" w:rsidRPr="00F42F16" w:rsidRDefault="0088318F" w:rsidP="000A1081">
            <w:pPr>
              <w:spacing w:line="240" w:lineRule="atLeast"/>
              <w:rPr>
                <w:rFonts w:ascii="Verdana" w:hAnsi="Verdana"/>
                <w:sz w:val="18"/>
                <w:szCs w:val="18"/>
                <w:lang w:val="en-GB"/>
              </w:rPr>
            </w:pPr>
          </w:p>
        </w:tc>
      </w:tr>
    </w:tbl>
    <w:p w14:paraId="7C97A1D1" w14:textId="63488471" w:rsidR="00F42F16" w:rsidRDefault="00F42F16" w:rsidP="000A1081">
      <w:pPr>
        <w:spacing w:line="240" w:lineRule="atLeast"/>
        <w:rPr>
          <w:rFonts w:ascii="Verdana" w:hAnsi="Verdana"/>
          <w:sz w:val="18"/>
          <w:szCs w:val="18"/>
          <w:lang w:val="en-GB"/>
        </w:rPr>
      </w:pPr>
    </w:p>
    <w:p w14:paraId="73C1D4B4" w14:textId="0991D65F" w:rsidR="00D72C9F" w:rsidRDefault="009A00CF" w:rsidP="00D72C9F">
      <w:pPr>
        <w:pStyle w:val="Bullet"/>
      </w:pPr>
      <w:r>
        <w:t>For both lots, t</w:t>
      </w:r>
      <w:r w:rsidR="00D72C9F" w:rsidRPr="003338C3">
        <w:t xml:space="preserve">he </w:t>
      </w:r>
      <w:r w:rsidR="00D72C9F">
        <w:rPr>
          <w:szCs w:val="18"/>
        </w:rPr>
        <w:t>Tendering Authority</w:t>
      </w:r>
      <w:r w:rsidR="00D72C9F">
        <w:t xml:space="preserve"> </w:t>
      </w:r>
      <w:r w:rsidR="00D72C9F" w:rsidRPr="003338C3">
        <w:t xml:space="preserve">has set the following </w:t>
      </w:r>
      <w:r w:rsidR="00D72C9F">
        <w:t>seven</w:t>
      </w:r>
      <w:r w:rsidR="00D72C9F" w:rsidRPr="003338C3">
        <w:t xml:space="preserve"> core competences, which demonstrate experience with essential aspects of the assignment:</w:t>
      </w:r>
    </w:p>
    <w:p w14:paraId="648FF5B7" w14:textId="77777777" w:rsidR="00D72C9F" w:rsidRPr="00D72C9F" w:rsidRDefault="00D72C9F" w:rsidP="00D72C9F">
      <w:pPr>
        <w:pStyle w:val="Bullet"/>
        <w:rPr>
          <w:szCs w:val="18"/>
        </w:rPr>
      </w:pPr>
    </w:p>
    <w:p w14:paraId="6E09E7F0" w14:textId="01C4481C" w:rsidR="00D72C9F" w:rsidRPr="00D72C9F" w:rsidRDefault="20A065A7" w:rsidP="20A065A7">
      <w:pPr>
        <w:pStyle w:val="Lijstalinea"/>
        <w:numPr>
          <w:ilvl w:val="0"/>
          <w:numId w:val="20"/>
        </w:numPr>
        <w:rPr>
          <w:lang w:val="en-US"/>
        </w:rPr>
      </w:pPr>
      <w:r w:rsidRPr="20A065A7">
        <w:rPr>
          <w:lang w:val="en-US"/>
        </w:rPr>
        <w:t>Expert knowledge of the top 100 m of the geology of the North Sea basin or similar geological conditions, meaning similar water depths, soil types and glacial history.</w:t>
      </w:r>
    </w:p>
    <w:p w14:paraId="0D13C76B" w14:textId="77777777" w:rsidR="00D72C9F" w:rsidRPr="00D72C9F" w:rsidRDefault="00D72C9F" w:rsidP="00D72C9F">
      <w:pPr>
        <w:pStyle w:val="Lijstalinea"/>
        <w:numPr>
          <w:ilvl w:val="0"/>
          <w:numId w:val="20"/>
        </w:numPr>
        <w:rPr>
          <w:szCs w:val="20"/>
          <w:lang w:val="en-US"/>
        </w:rPr>
      </w:pPr>
      <w:r w:rsidRPr="00D72C9F">
        <w:rPr>
          <w:szCs w:val="20"/>
          <w:lang w:val="en-US"/>
        </w:rPr>
        <w:t>Interpretation and validation of geophysical survey data (2D) and subsequent interpretation, validation and update of the geological model based on geotechnical investigation data, including identification of geological units.</w:t>
      </w:r>
    </w:p>
    <w:p w14:paraId="4AD616A2" w14:textId="54B038AC" w:rsidR="00D72C9F" w:rsidRPr="00D72C9F" w:rsidRDefault="20A065A7" w:rsidP="20A065A7">
      <w:pPr>
        <w:pStyle w:val="Lijstalinea"/>
        <w:numPr>
          <w:ilvl w:val="0"/>
          <w:numId w:val="20"/>
        </w:numPr>
        <w:rPr>
          <w:lang w:val="en-US"/>
        </w:rPr>
      </w:pPr>
      <w:r w:rsidRPr="20A065A7">
        <w:rPr>
          <w:lang w:val="en-US"/>
        </w:rPr>
        <w:t>Creation and presentation of a geological ground model of the subsoil for the purpose of development of an offshore structure in the North Sea or areas with similar geological conditions to the North Sea, meaning similar water depths, soil types and glacial history.</w:t>
      </w:r>
    </w:p>
    <w:p w14:paraId="122F18A0" w14:textId="77777777" w:rsidR="00D72C9F" w:rsidRPr="00D72C9F" w:rsidRDefault="00D72C9F" w:rsidP="00D72C9F">
      <w:pPr>
        <w:pStyle w:val="Lijstalinea"/>
        <w:numPr>
          <w:ilvl w:val="0"/>
          <w:numId w:val="20"/>
        </w:numPr>
        <w:rPr>
          <w:szCs w:val="20"/>
          <w:lang w:val="en-US"/>
        </w:rPr>
      </w:pPr>
      <w:r w:rsidRPr="00D72C9F">
        <w:rPr>
          <w:szCs w:val="20"/>
          <w:lang w:val="en-US"/>
        </w:rPr>
        <w:t>Definition and scheduling of geotechnical tests, test details and interpretation of the results of an advanced laboratory program, including cyclic testing.</w:t>
      </w:r>
    </w:p>
    <w:p w14:paraId="33D06873" w14:textId="77777777" w:rsidR="00D72C9F" w:rsidRPr="00D72C9F" w:rsidRDefault="00D72C9F" w:rsidP="00D72C9F">
      <w:pPr>
        <w:pStyle w:val="Lijstalinea"/>
        <w:numPr>
          <w:ilvl w:val="0"/>
          <w:numId w:val="20"/>
        </w:numPr>
        <w:rPr>
          <w:szCs w:val="20"/>
          <w:lang w:val="en-US"/>
        </w:rPr>
      </w:pPr>
      <w:r w:rsidRPr="00D72C9F">
        <w:rPr>
          <w:szCs w:val="20"/>
          <w:lang w:val="en-US"/>
        </w:rPr>
        <w:t>Creating and formally reporting a Geotechnical Interpretation Report focusing on design of foundations and infield cables for an offshore structure, including characterization of geotechnical parameters and characteristic values of geotechnical parameters, with depth of interest between seabed and 60 m below seabed.</w:t>
      </w:r>
    </w:p>
    <w:p w14:paraId="5D43D1B4" w14:textId="77777777" w:rsidR="00D72C9F" w:rsidRPr="00D72C9F" w:rsidRDefault="00D72C9F" w:rsidP="00D72C9F">
      <w:pPr>
        <w:pStyle w:val="Lijstalinea"/>
        <w:numPr>
          <w:ilvl w:val="0"/>
          <w:numId w:val="20"/>
        </w:numPr>
        <w:rPr>
          <w:szCs w:val="20"/>
          <w:lang w:val="en-US"/>
        </w:rPr>
      </w:pPr>
      <w:r w:rsidRPr="00D72C9F">
        <w:rPr>
          <w:szCs w:val="20"/>
          <w:lang w:val="en-US"/>
        </w:rPr>
        <w:t>Creating and presenting an ISO compliant Ground Model (IGM) for an offshore structure, integrating geological, geophysical and geotechnical data.</w:t>
      </w:r>
    </w:p>
    <w:p w14:paraId="0DD0BCA3" w14:textId="50D32D59" w:rsidR="00D72C9F" w:rsidRPr="00D72C9F" w:rsidRDefault="00D72C9F" w:rsidP="00D72C9F">
      <w:pPr>
        <w:pStyle w:val="Lijstalinea"/>
        <w:numPr>
          <w:ilvl w:val="0"/>
          <w:numId w:val="20"/>
        </w:numPr>
        <w:rPr>
          <w:szCs w:val="20"/>
          <w:lang w:val="en-US"/>
        </w:rPr>
      </w:pPr>
      <w:r w:rsidRPr="00D72C9F">
        <w:rPr>
          <w:szCs w:val="20"/>
          <w:lang w:val="en-US"/>
        </w:rPr>
        <w:t>Experience with predicting and validating CPT parameters from input geotechnical and geophysical data</w:t>
      </w:r>
      <w:r w:rsidR="009A00CF">
        <w:rPr>
          <w:szCs w:val="20"/>
          <w:lang w:val="en-US"/>
        </w:rPr>
        <w:t>.</w:t>
      </w:r>
    </w:p>
    <w:p w14:paraId="36990CB1" w14:textId="77777777" w:rsidR="00630816" w:rsidRDefault="00630816" w:rsidP="00346D33">
      <w:pPr>
        <w:spacing w:after="0" w:line="240" w:lineRule="atLeast"/>
        <w:rPr>
          <w:rFonts w:ascii="Verdana" w:hAnsi="Verdana"/>
          <w:sz w:val="18"/>
          <w:szCs w:val="18"/>
          <w:lang w:val="en-US"/>
        </w:rPr>
      </w:pPr>
    </w:p>
    <w:p w14:paraId="4A2AA26B" w14:textId="77777777" w:rsidR="009942FE" w:rsidRPr="009942FE" w:rsidRDefault="009942FE" w:rsidP="005C36CB">
      <w:pPr>
        <w:spacing w:after="0" w:line="240" w:lineRule="atLeast"/>
        <w:ind w:left="360"/>
        <w:rPr>
          <w:rFonts w:ascii="Verdana" w:hAnsi="Verdana"/>
          <w:sz w:val="18"/>
          <w:lang w:val="en-US"/>
        </w:rPr>
      </w:pPr>
    </w:p>
    <w:tbl>
      <w:tblPr>
        <w:tblStyle w:val="Tabelraster"/>
        <w:tblW w:w="9062" w:type="dxa"/>
        <w:tblLook w:val="04A0" w:firstRow="1" w:lastRow="0" w:firstColumn="1" w:lastColumn="0" w:noHBand="0" w:noVBand="1"/>
      </w:tblPr>
      <w:tblGrid>
        <w:gridCol w:w="645"/>
        <w:gridCol w:w="8417"/>
      </w:tblGrid>
      <w:tr w:rsidR="00F42F16" w:rsidRPr="001A0C9F" w14:paraId="02F6455B" w14:textId="77777777" w:rsidTr="2DB98F3E">
        <w:tc>
          <w:tcPr>
            <w:tcW w:w="9062" w:type="dxa"/>
            <w:gridSpan w:val="2"/>
          </w:tcPr>
          <w:p w14:paraId="171561B6" w14:textId="107C5ECC" w:rsidR="00F42F16" w:rsidRPr="000A1081" w:rsidRDefault="00F42F16" w:rsidP="000A1081">
            <w:pPr>
              <w:spacing w:line="240" w:lineRule="atLeast"/>
              <w:rPr>
                <w:rFonts w:ascii="Verdana" w:hAnsi="Verdana"/>
                <w:b/>
                <w:bCs/>
                <w:sz w:val="18"/>
                <w:szCs w:val="18"/>
                <w:lang w:val="en-GB"/>
              </w:rPr>
            </w:pPr>
            <w:r w:rsidRPr="000A1081">
              <w:rPr>
                <w:rFonts w:ascii="Verdana" w:hAnsi="Verdana"/>
                <w:b/>
                <w:bCs/>
                <w:sz w:val="18"/>
                <w:szCs w:val="18"/>
                <w:lang w:val="en-GB"/>
              </w:rPr>
              <w:t xml:space="preserve">Key competence </w:t>
            </w:r>
          </w:p>
          <w:p w14:paraId="1C57EB2B" w14:textId="6FEC3CBF" w:rsidR="00F42F16" w:rsidRDefault="00F42F16" w:rsidP="000A1081">
            <w:pPr>
              <w:spacing w:line="240" w:lineRule="atLeast"/>
              <w:rPr>
                <w:rFonts w:ascii="Verdana" w:hAnsi="Verdana"/>
                <w:sz w:val="18"/>
                <w:szCs w:val="18"/>
                <w:lang w:val="en-GB"/>
              </w:rPr>
            </w:pPr>
            <w:r>
              <w:rPr>
                <w:rFonts w:ascii="Verdana" w:hAnsi="Verdana"/>
                <w:sz w:val="18"/>
                <w:szCs w:val="18"/>
                <w:lang w:val="en-GB"/>
              </w:rPr>
              <w:t>For each competence fill in:</w:t>
            </w:r>
            <w:r>
              <w:rPr>
                <w:rFonts w:ascii="Verdana" w:hAnsi="Verdana"/>
                <w:sz w:val="18"/>
                <w:szCs w:val="18"/>
                <w:lang w:val="en-GB"/>
              </w:rPr>
              <w:br/>
            </w:r>
            <w:r w:rsidR="000A1081">
              <w:rPr>
                <w:rFonts w:ascii="Verdana" w:hAnsi="Verdana"/>
                <w:sz w:val="18"/>
                <w:szCs w:val="18"/>
                <w:lang w:val="en-GB"/>
              </w:rPr>
              <w:t xml:space="preserve">□ </w:t>
            </w:r>
            <w:r>
              <w:rPr>
                <w:rFonts w:ascii="Verdana" w:hAnsi="Verdana"/>
                <w:sz w:val="18"/>
                <w:szCs w:val="18"/>
                <w:lang w:val="en-GB"/>
              </w:rPr>
              <w:t xml:space="preserve">Key competence number </w:t>
            </w:r>
            <w:r w:rsidRPr="00044106">
              <w:rPr>
                <w:rFonts w:ascii="Verdana" w:hAnsi="Verdana"/>
                <w:sz w:val="18"/>
                <w:szCs w:val="18"/>
                <w:lang w:val="en-GB"/>
              </w:rPr>
              <w:t>(1, 2</w:t>
            </w:r>
            <w:r w:rsidR="009942FE" w:rsidRPr="00044106">
              <w:rPr>
                <w:rFonts w:ascii="Verdana" w:hAnsi="Verdana"/>
                <w:sz w:val="18"/>
                <w:szCs w:val="18"/>
                <w:lang w:val="en-GB"/>
              </w:rPr>
              <w:t xml:space="preserve">, </w:t>
            </w:r>
            <w:r w:rsidR="005C36CB" w:rsidRPr="00044106">
              <w:rPr>
                <w:rFonts w:ascii="Verdana" w:hAnsi="Verdana"/>
                <w:sz w:val="18"/>
                <w:szCs w:val="18"/>
                <w:lang w:val="en-GB"/>
              </w:rPr>
              <w:t>3</w:t>
            </w:r>
            <w:r w:rsidR="005248A8" w:rsidRPr="00044106">
              <w:rPr>
                <w:rFonts w:ascii="Verdana" w:hAnsi="Verdana"/>
                <w:sz w:val="18"/>
                <w:szCs w:val="18"/>
                <w:lang w:val="en-GB"/>
              </w:rPr>
              <w:t>, 4, 5, 6, 7</w:t>
            </w:r>
            <w:r w:rsidR="005C36CB" w:rsidRPr="00044106">
              <w:rPr>
                <w:rFonts w:ascii="Verdana" w:hAnsi="Verdana"/>
                <w:sz w:val="18"/>
                <w:szCs w:val="18"/>
                <w:lang w:val="en-GB"/>
              </w:rPr>
              <w:t xml:space="preserve"> </w:t>
            </w:r>
            <w:r w:rsidRPr="00044106">
              <w:rPr>
                <w:rFonts w:ascii="Verdana" w:hAnsi="Verdana"/>
                <w:sz w:val="18"/>
                <w:szCs w:val="18"/>
                <w:lang w:val="en-GB"/>
              </w:rPr>
              <w:t>or combination)</w:t>
            </w:r>
          </w:p>
          <w:p w14:paraId="77350765" w14:textId="0E4D697E" w:rsidR="00F42F16" w:rsidRDefault="000A1081" w:rsidP="000A1081">
            <w:pPr>
              <w:spacing w:line="240" w:lineRule="atLeast"/>
              <w:rPr>
                <w:rFonts w:ascii="Verdana" w:hAnsi="Verdana"/>
                <w:sz w:val="18"/>
                <w:szCs w:val="18"/>
                <w:lang w:val="en-GB"/>
              </w:rPr>
            </w:pPr>
            <w:r>
              <w:rPr>
                <w:rFonts w:ascii="Verdana" w:hAnsi="Verdana"/>
                <w:sz w:val="18"/>
                <w:szCs w:val="18"/>
                <w:lang w:val="en-GB"/>
              </w:rPr>
              <w:t xml:space="preserve">□ </w:t>
            </w:r>
            <w:r w:rsidR="00F42F16">
              <w:rPr>
                <w:rFonts w:ascii="Verdana" w:hAnsi="Verdana"/>
                <w:sz w:val="18"/>
                <w:szCs w:val="18"/>
                <w:lang w:val="en-GB"/>
              </w:rPr>
              <w:t xml:space="preserve">Description of reference </w:t>
            </w:r>
            <w:r>
              <w:rPr>
                <w:rFonts w:ascii="Verdana" w:hAnsi="Verdana"/>
                <w:sz w:val="18"/>
                <w:szCs w:val="18"/>
                <w:lang w:val="en-GB"/>
              </w:rPr>
              <w:t>assignment</w:t>
            </w:r>
            <w:r w:rsidR="00F42F16">
              <w:rPr>
                <w:rFonts w:ascii="Verdana" w:hAnsi="Verdana"/>
                <w:sz w:val="18"/>
                <w:szCs w:val="18"/>
                <w:lang w:val="en-GB"/>
              </w:rPr>
              <w:t xml:space="preserve"> (activities performed, results delivere</w:t>
            </w:r>
            <w:r>
              <w:rPr>
                <w:rFonts w:ascii="Verdana" w:hAnsi="Verdana"/>
                <w:sz w:val="18"/>
                <w:szCs w:val="18"/>
                <w:lang w:val="en-GB"/>
              </w:rPr>
              <w:t>d)</w:t>
            </w:r>
          </w:p>
          <w:p w14:paraId="4B9DFBA0" w14:textId="3346F461" w:rsidR="000A1081" w:rsidRDefault="000A1081" w:rsidP="000A1081">
            <w:pPr>
              <w:spacing w:line="240" w:lineRule="atLeast"/>
              <w:rPr>
                <w:rFonts w:ascii="Verdana" w:hAnsi="Verdana"/>
                <w:sz w:val="18"/>
                <w:szCs w:val="18"/>
                <w:lang w:val="en-GB"/>
              </w:rPr>
            </w:pPr>
            <w:r>
              <w:rPr>
                <w:rFonts w:ascii="Verdana" w:hAnsi="Verdana"/>
                <w:sz w:val="18"/>
                <w:szCs w:val="18"/>
                <w:lang w:val="en-GB"/>
              </w:rPr>
              <w:t>□ Value of assignment</w:t>
            </w:r>
            <w:r w:rsidR="00CB7BA0">
              <w:rPr>
                <w:rFonts w:ascii="Verdana" w:hAnsi="Verdana"/>
                <w:sz w:val="18"/>
                <w:szCs w:val="18"/>
                <w:lang w:val="en-GB"/>
              </w:rPr>
              <w:t xml:space="preserve"> in EUR</w:t>
            </w:r>
          </w:p>
          <w:p w14:paraId="4ED6D253" w14:textId="77777777" w:rsidR="000A1081" w:rsidRDefault="000A1081" w:rsidP="000A1081">
            <w:pPr>
              <w:spacing w:line="240" w:lineRule="atLeast"/>
              <w:rPr>
                <w:rFonts w:ascii="Verdana" w:hAnsi="Verdana"/>
                <w:sz w:val="18"/>
                <w:szCs w:val="18"/>
                <w:lang w:val="en-GB"/>
              </w:rPr>
            </w:pPr>
            <w:r>
              <w:rPr>
                <w:rFonts w:ascii="Verdana" w:hAnsi="Verdana"/>
                <w:sz w:val="18"/>
                <w:szCs w:val="18"/>
                <w:lang w:val="en-GB"/>
              </w:rPr>
              <w:t>□ Commencement and end date of contract</w:t>
            </w:r>
          </w:p>
          <w:p w14:paraId="20AC0987" w14:textId="6AE61EC5" w:rsidR="000A1081" w:rsidRDefault="000A1081" w:rsidP="000A1081">
            <w:pPr>
              <w:spacing w:line="240" w:lineRule="atLeast"/>
              <w:rPr>
                <w:rFonts w:ascii="Verdana" w:hAnsi="Verdana"/>
                <w:sz w:val="18"/>
                <w:szCs w:val="18"/>
                <w:lang w:val="en-GB"/>
              </w:rPr>
            </w:pPr>
            <w:r>
              <w:rPr>
                <w:rFonts w:ascii="Verdana" w:hAnsi="Verdana"/>
                <w:sz w:val="18"/>
                <w:szCs w:val="18"/>
                <w:lang w:val="en-GB"/>
              </w:rPr>
              <w:t xml:space="preserve">□ Contact data of referee: company name, </w:t>
            </w:r>
            <w:r w:rsidR="00CB7BA0">
              <w:rPr>
                <w:rFonts w:ascii="Verdana" w:hAnsi="Verdana"/>
                <w:sz w:val="18"/>
                <w:szCs w:val="18"/>
                <w:lang w:val="en-GB"/>
              </w:rPr>
              <w:t xml:space="preserve">contact person, </w:t>
            </w:r>
            <w:r>
              <w:rPr>
                <w:rFonts w:ascii="Verdana" w:hAnsi="Verdana"/>
                <w:sz w:val="18"/>
                <w:szCs w:val="18"/>
                <w:lang w:val="en-GB"/>
              </w:rPr>
              <w:t>telephone/email</w:t>
            </w:r>
          </w:p>
        </w:tc>
      </w:tr>
      <w:tr w:rsidR="000A1081" w14:paraId="7BDDA347" w14:textId="77777777" w:rsidTr="2DB98F3E">
        <w:tc>
          <w:tcPr>
            <w:tcW w:w="645" w:type="dxa"/>
          </w:tcPr>
          <w:p w14:paraId="04ECB1B8" w14:textId="7EB0914A"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p>
        </w:tc>
        <w:tc>
          <w:tcPr>
            <w:tcW w:w="8417" w:type="dxa"/>
          </w:tcPr>
          <w:p w14:paraId="7AD5FAF5" w14:textId="77777777" w:rsidR="000A1081" w:rsidRDefault="000A1081" w:rsidP="000A1081">
            <w:pPr>
              <w:spacing w:line="240" w:lineRule="atLeast"/>
              <w:rPr>
                <w:rFonts w:ascii="Verdana" w:hAnsi="Verdana"/>
                <w:sz w:val="18"/>
                <w:szCs w:val="18"/>
                <w:lang w:val="en-GB"/>
              </w:rPr>
            </w:pPr>
          </w:p>
          <w:p w14:paraId="4D3AFAF0" w14:textId="77777777" w:rsidR="000A1081" w:rsidRDefault="000A1081" w:rsidP="000A1081">
            <w:pPr>
              <w:spacing w:line="240" w:lineRule="atLeast"/>
              <w:rPr>
                <w:rFonts w:ascii="Verdana" w:hAnsi="Verdana"/>
                <w:sz w:val="18"/>
                <w:szCs w:val="18"/>
                <w:lang w:val="en-GB"/>
              </w:rPr>
            </w:pPr>
          </w:p>
          <w:p w14:paraId="6D6E23B2" w14:textId="77777777" w:rsidR="000A1081" w:rsidRDefault="000A1081" w:rsidP="000A1081">
            <w:pPr>
              <w:spacing w:line="240" w:lineRule="atLeast"/>
              <w:rPr>
                <w:rFonts w:ascii="Verdana" w:hAnsi="Verdana"/>
                <w:sz w:val="18"/>
                <w:szCs w:val="18"/>
                <w:lang w:val="en-GB"/>
              </w:rPr>
            </w:pPr>
          </w:p>
          <w:p w14:paraId="348CCC1A" w14:textId="77777777" w:rsidR="000A1081" w:rsidRDefault="000A1081" w:rsidP="000A1081">
            <w:pPr>
              <w:spacing w:line="240" w:lineRule="atLeast"/>
              <w:rPr>
                <w:rFonts w:ascii="Verdana" w:hAnsi="Verdana"/>
                <w:sz w:val="18"/>
                <w:szCs w:val="18"/>
                <w:lang w:val="en-GB"/>
              </w:rPr>
            </w:pPr>
          </w:p>
          <w:p w14:paraId="30BD3044" w14:textId="64F172D3" w:rsidR="009942FE" w:rsidRDefault="009942FE" w:rsidP="000A1081">
            <w:pPr>
              <w:spacing w:line="240" w:lineRule="atLeast"/>
              <w:rPr>
                <w:rFonts w:ascii="Verdana" w:hAnsi="Verdana"/>
                <w:sz w:val="18"/>
                <w:szCs w:val="18"/>
                <w:lang w:val="en-GB"/>
              </w:rPr>
            </w:pPr>
          </w:p>
          <w:p w14:paraId="1DCEE57E" w14:textId="2546C846" w:rsidR="009942FE" w:rsidRDefault="009942FE" w:rsidP="000A1081">
            <w:pPr>
              <w:spacing w:line="240" w:lineRule="atLeast"/>
              <w:rPr>
                <w:rFonts w:ascii="Verdana" w:hAnsi="Verdana"/>
                <w:sz w:val="18"/>
                <w:szCs w:val="18"/>
                <w:lang w:val="en-GB"/>
              </w:rPr>
            </w:pPr>
          </w:p>
          <w:p w14:paraId="277DF36F" w14:textId="77777777" w:rsidR="009942FE" w:rsidRDefault="009942FE" w:rsidP="000A1081">
            <w:pPr>
              <w:spacing w:line="240" w:lineRule="atLeast"/>
              <w:rPr>
                <w:rFonts w:ascii="Verdana" w:hAnsi="Verdana"/>
                <w:sz w:val="18"/>
                <w:szCs w:val="18"/>
                <w:lang w:val="en-GB"/>
              </w:rPr>
            </w:pPr>
          </w:p>
          <w:p w14:paraId="3CCF6836" w14:textId="187EDEF5" w:rsidR="000A1081" w:rsidRDefault="000A1081" w:rsidP="000A1081">
            <w:pPr>
              <w:spacing w:line="240" w:lineRule="atLeast"/>
              <w:rPr>
                <w:rFonts w:ascii="Verdana" w:hAnsi="Verdana"/>
                <w:sz w:val="18"/>
                <w:szCs w:val="18"/>
                <w:lang w:val="en-GB"/>
              </w:rPr>
            </w:pPr>
          </w:p>
        </w:tc>
      </w:tr>
      <w:tr w:rsidR="00395AC3" w14:paraId="129A1D6C" w14:textId="77777777" w:rsidTr="2DB98F3E">
        <w:tc>
          <w:tcPr>
            <w:tcW w:w="645" w:type="dxa"/>
          </w:tcPr>
          <w:p w14:paraId="7FDAF8B8" w14:textId="350AC2BB" w:rsidR="00395AC3" w:rsidRDefault="00395AC3" w:rsidP="000A1081">
            <w:pPr>
              <w:spacing w:line="240" w:lineRule="atLeast"/>
              <w:rPr>
                <w:rFonts w:ascii="Verdana" w:hAnsi="Verdana"/>
                <w:sz w:val="18"/>
                <w:szCs w:val="18"/>
                <w:lang w:val="en-GB"/>
              </w:rPr>
            </w:pPr>
            <w:r>
              <w:rPr>
                <w:rFonts w:ascii="Verdana" w:hAnsi="Verdana"/>
                <w:sz w:val="18"/>
                <w:szCs w:val="18"/>
                <w:lang w:val="en-GB"/>
              </w:rPr>
              <w:t>No.</w:t>
            </w:r>
          </w:p>
        </w:tc>
        <w:tc>
          <w:tcPr>
            <w:tcW w:w="8417" w:type="dxa"/>
          </w:tcPr>
          <w:p w14:paraId="4D67F069" w14:textId="77777777" w:rsidR="00395AC3" w:rsidRDefault="00395AC3" w:rsidP="000A1081">
            <w:pPr>
              <w:spacing w:line="240" w:lineRule="atLeast"/>
              <w:rPr>
                <w:rFonts w:ascii="Verdana" w:hAnsi="Verdana"/>
                <w:sz w:val="18"/>
                <w:szCs w:val="18"/>
                <w:lang w:val="en-GB"/>
              </w:rPr>
            </w:pPr>
          </w:p>
          <w:p w14:paraId="46082003" w14:textId="77777777" w:rsidR="00395AC3" w:rsidRDefault="00395AC3" w:rsidP="000A1081">
            <w:pPr>
              <w:spacing w:line="240" w:lineRule="atLeast"/>
              <w:rPr>
                <w:rFonts w:ascii="Verdana" w:hAnsi="Verdana"/>
                <w:sz w:val="18"/>
                <w:szCs w:val="18"/>
                <w:lang w:val="en-GB"/>
              </w:rPr>
            </w:pPr>
          </w:p>
          <w:p w14:paraId="43570341" w14:textId="77777777" w:rsidR="00395AC3" w:rsidRDefault="00395AC3" w:rsidP="000A1081">
            <w:pPr>
              <w:spacing w:line="240" w:lineRule="atLeast"/>
              <w:rPr>
                <w:rFonts w:ascii="Verdana" w:hAnsi="Verdana"/>
                <w:sz w:val="18"/>
                <w:szCs w:val="18"/>
                <w:lang w:val="en-GB"/>
              </w:rPr>
            </w:pPr>
          </w:p>
          <w:p w14:paraId="2792DAD0" w14:textId="77777777" w:rsidR="00395AC3" w:rsidRDefault="00395AC3" w:rsidP="000A1081">
            <w:pPr>
              <w:spacing w:line="240" w:lineRule="atLeast"/>
              <w:rPr>
                <w:rFonts w:ascii="Verdana" w:hAnsi="Verdana"/>
                <w:sz w:val="18"/>
                <w:szCs w:val="18"/>
                <w:lang w:val="en-GB"/>
              </w:rPr>
            </w:pPr>
          </w:p>
          <w:p w14:paraId="23655B21" w14:textId="77777777" w:rsidR="00395AC3" w:rsidRDefault="00395AC3" w:rsidP="000A1081">
            <w:pPr>
              <w:spacing w:line="240" w:lineRule="atLeast"/>
              <w:rPr>
                <w:rFonts w:ascii="Verdana" w:hAnsi="Verdana"/>
                <w:sz w:val="18"/>
                <w:szCs w:val="18"/>
                <w:lang w:val="en-GB"/>
              </w:rPr>
            </w:pPr>
          </w:p>
          <w:p w14:paraId="173597F3" w14:textId="77777777" w:rsidR="00395AC3" w:rsidRDefault="00395AC3" w:rsidP="000A1081">
            <w:pPr>
              <w:spacing w:line="240" w:lineRule="atLeast"/>
              <w:rPr>
                <w:rFonts w:ascii="Verdana" w:hAnsi="Verdana"/>
                <w:sz w:val="18"/>
                <w:szCs w:val="18"/>
                <w:lang w:val="en-GB"/>
              </w:rPr>
            </w:pPr>
          </w:p>
          <w:p w14:paraId="3CAF40D1" w14:textId="77777777" w:rsidR="00395AC3" w:rsidRDefault="00395AC3" w:rsidP="000A1081">
            <w:pPr>
              <w:spacing w:line="240" w:lineRule="atLeast"/>
              <w:rPr>
                <w:rFonts w:ascii="Verdana" w:hAnsi="Verdana"/>
                <w:sz w:val="18"/>
                <w:szCs w:val="18"/>
                <w:lang w:val="en-GB"/>
              </w:rPr>
            </w:pPr>
          </w:p>
          <w:p w14:paraId="51C4409D" w14:textId="77777777" w:rsidR="00395AC3" w:rsidRDefault="00395AC3" w:rsidP="000A1081">
            <w:pPr>
              <w:spacing w:line="240" w:lineRule="atLeast"/>
              <w:rPr>
                <w:rFonts w:ascii="Verdana" w:hAnsi="Verdana"/>
                <w:sz w:val="18"/>
                <w:szCs w:val="18"/>
                <w:lang w:val="en-GB"/>
              </w:rPr>
            </w:pPr>
          </w:p>
          <w:p w14:paraId="35C76E5B" w14:textId="77777777" w:rsidR="00395AC3" w:rsidRDefault="00395AC3" w:rsidP="000A1081">
            <w:pPr>
              <w:spacing w:line="240" w:lineRule="atLeast"/>
              <w:rPr>
                <w:rFonts w:ascii="Verdana" w:hAnsi="Verdana"/>
                <w:sz w:val="18"/>
                <w:szCs w:val="18"/>
                <w:lang w:val="en-GB"/>
              </w:rPr>
            </w:pPr>
          </w:p>
          <w:p w14:paraId="68E24028" w14:textId="77777777" w:rsidR="00395AC3" w:rsidRDefault="00395AC3" w:rsidP="000A1081">
            <w:pPr>
              <w:spacing w:line="240" w:lineRule="atLeast"/>
              <w:rPr>
                <w:rFonts w:ascii="Verdana" w:hAnsi="Verdana"/>
                <w:sz w:val="18"/>
                <w:szCs w:val="18"/>
                <w:lang w:val="en-GB"/>
              </w:rPr>
            </w:pPr>
          </w:p>
          <w:p w14:paraId="641AD5D0" w14:textId="77777777" w:rsidR="00395AC3" w:rsidRDefault="00395AC3" w:rsidP="000A1081">
            <w:pPr>
              <w:spacing w:line="240" w:lineRule="atLeast"/>
              <w:rPr>
                <w:rFonts w:ascii="Verdana" w:hAnsi="Verdana"/>
                <w:sz w:val="18"/>
                <w:szCs w:val="18"/>
                <w:lang w:val="en-GB"/>
              </w:rPr>
            </w:pPr>
          </w:p>
          <w:p w14:paraId="5AD6194A" w14:textId="77777777" w:rsidR="00395AC3" w:rsidRDefault="00395AC3" w:rsidP="000A1081">
            <w:pPr>
              <w:spacing w:line="240" w:lineRule="atLeast"/>
              <w:rPr>
                <w:rFonts w:ascii="Verdana" w:hAnsi="Verdana"/>
                <w:sz w:val="18"/>
                <w:szCs w:val="18"/>
                <w:lang w:val="en-GB"/>
              </w:rPr>
            </w:pPr>
          </w:p>
          <w:p w14:paraId="0E84AAD3" w14:textId="74898592" w:rsidR="00395AC3" w:rsidRDefault="00395AC3" w:rsidP="000A1081">
            <w:pPr>
              <w:spacing w:line="240" w:lineRule="atLeast"/>
              <w:rPr>
                <w:rFonts w:ascii="Verdana" w:hAnsi="Verdana"/>
                <w:sz w:val="18"/>
                <w:szCs w:val="18"/>
                <w:lang w:val="en-GB"/>
              </w:rPr>
            </w:pPr>
          </w:p>
        </w:tc>
      </w:tr>
      <w:tr w:rsidR="00395AC3" w14:paraId="5DBF3BF4" w14:textId="77777777" w:rsidTr="2DB98F3E">
        <w:tc>
          <w:tcPr>
            <w:tcW w:w="645" w:type="dxa"/>
          </w:tcPr>
          <w:p w14:paraId="4F134163" w14:textId="69B1BD2A" w:rsidR="00395AC3" w:rsidRDefault="00395AC3" w:rsidP="000A1081">
            <w:pPr>
              <w:spacing w:line="240" w:lineRule="atLeast"/>
              <w:rPr>
                <w:rFonts w:ascii="Verdana" w:hAnsi="Verdana"/>
                <w:sz w:val="18"/>
                <w:szCs w:val="18"/>
                <w:lang w:val="en-GB"/>
              </w:rPr>
            </w:pPr>
            <w:r>
              <w:rPr>
                <w:rFonts w:ascii="Verdana" w:hAnsi="Verdana"/>
                <w:sz w:val="18"/>
                <w:szCs w:val="18"/>
                <w:lang w:val="en-GB"/>
              </w:rPr>
              <w:lastRenderedPageBreak/>
              <w:t xml:space="preserve">No. </w:t>
            </w:r>
          </w:p>
        </w:tc>
        <w:tc>
          <w:tcPr>
            <w:tcW w:w="8417" w:type="dxa"/>
          </w:tcPr>
          <w:p w14:paraId="64DBDE50" w14:textId="77777777" w:rsidR="00395AC3" w:rsidRDefault="00395AC3" w:rsidP="000A1081">
            <w:pPr>
              <w:spacing w:line="240" w:lineRule="atLeast"/>
              <w:rPr>
                <w:rFonts w:ascii="Verdana" w:hAnsi="Verdana"/>
                <w:sz w:val="18"/>
                <w:szCs w:val="18"/>
                <w:lang w:val="en-GB"/>
              </w:rPr>
            </w:pPr>
          </w:p>
          <w:p w14:paraId="4D320588" w14:textId="77777777" w:rsidR="00395AC3" w:rsidRDefault="00395AC3" w:rsidP="000A1081">
            <w:pPr>
              <w:spacing w:line="240" w:lineRule="atLeast"/>
              <w:rPr>
                <w:rFonts w:ascii="Verdana" w:hAnsi="Verdana"/>
                <w:sz w:val="18"/>
                <w:szCs w:val="18"/>
                <w:lang w:val="en-GB"/>
              </w:rPr>
            </w:pPr>
          </w:p>
          <w:p w14:paraId="2A6018DF" w14:textId="77777777" w:rsidR="00395AC3" w:rsidRDefault="00395AC3" w:rsidP="000A1081">
            <w:pPr>
              <w:spacing w:line="240" w:lineRule="atLeast"/>
              <w:rPr>
                <w:rFonts w:ascii="Verdana" w:hAnsi="Verdana"/>
                <w:sz w:val="18"/>
                <w:szCs w:val="18"/>
                <w:lang w:val="en-GB"/>
              </w:rPr>
            </w:pPr>
          </w:p>
          <w:p w14:paraId="740079C0" w14:textId="77777777" w:rsidR="00395AC3" w:rsidRDefault="00395AC3" w:rsidP="000A1081">
            <w:pPr>
              <w:spacing w:line="240" w:lineRule="atLeast"/>
              <w:rPr>
                <w:rFonts w:ascii="Verdana" w:hAnsi="Verdana"/>
                <w:sz w:val="18"/>
                <w:szCs w:val="18"/>
                <w:lang w:val="en-GB"/>
              </w:rPr>
            </w:pPr>
          </w:p>
          <w:p w14:paraId="70300FB8" w14:textId="77777777" w:rsidR="00395AC3" w:rsidRDefault="00395AC3" w:rsidP="000A1081">
            <w:pPr>
              <w:spacing w:line="240" w:lineRule="atLeast"/>
              <w:rPr>
                <w:rFonts w:ascii="Verdana" w:hAnsi="Verdana"/>
                <w:sz w:val="18"/>
                <w:szCs w:val="18"/>
                <w:lang w:val="en-GB"/>
              </w:rPr>
            </w:pPr>
          </w:p>
          <w:p w14:paraId="3CEBF475" w14:textId="77777777" w:rsidR="00395AC3" w:rsidRDefault="00395AC3" w:rsidP="000A1081">
            <w:pPr>
              <w:spacing w:line="240" w:lineRule="atLeast"/>
              <w:rPr>
                <w:rFonts w:ascii="Verdana" w:hAnsi="Verdana"/>
                <w:sz w:val="18"/>
                <w:szCs w:val="18"/>
                <w:lang w:val="en-GB"/>
              </w:rPr>
            </w:pPr>
          </w:p>
          <w:p w14:paraId="0A4A4456" w14:textId="77777777" w:rsidR="00395AC3" w:rsidRDefault="00395AC3" w:rsidP="000A1081">
            <w:pPr>
              <w:spacing w:line="240" w:lineRule="atLeast"/>
              <w:rPr>
                <w:rFonts w:ascii="Verdana" w:hAnsi="Verdana"/>
                <w:sz w:val="18"/>
                <w:szCs w:val="18"/>
                <w:lang w:val="en-GB"/>
              </w:rPr>
            </w:pPr>
          </w:p>
          <w:p w14:paraId="653DFAE0" w14:textId="77777777" w:rsidR="00395AC3" w:rsidRDefault="00395AC3" w:rsidP="000A1081">
            <w:pPr>
              <w:spacing w:line="240" w:lineRule="atLeast"/>
              <w:rPr>
                <w:rFonts w:ascii="Verdana" w:hAnsi="Verdana"/>
                <w:sz w:val="18"/>
                <w:szCs w:val="18"/>
                <w:lang w:val="en-GB"/>
              </w:rPr>
            </w:pPr>
          </w:p>
          <w:p w14:paraId="25E6A372" w14:textId="77777777" w:rsidR="00395AC3" w:rsidRDefault="00395AC3" w:rsidP="000A1081">
            <w:pPr>
              <w:spacing w:line="240" w:lineRule="atLeast"/>
              <w:rPr>
                <w:rFonts w:ascii="Verdana" w:hAnsi="Verdana"/>
                <w:sz w:val="18"/>
                <w:szCs w:val="18"/>
                <w:lang w:val="en-GB"/>
              </w:rPr>
            </w:pPr>
          </w:p>
          <w:p w14:paraId="083FC6EF" w14:textId="77777777" w:rsidR="00395AC3" w:rsidRDefault="00395AC3" w:rsidP="000A1081">
            <w:pPr>
              <w:spacing w:line="240" w:lineRule="atLeast"/>
              <w:rPr>
                <w:rFonts w:ascii="Verdana" w:hAnsi="Verdana"/>
                <w:sz w:val="18"/>
                <w:szCs w:val="18"/>
                <w:lang w:val="en-GB"/>
              </w:rPr>
            </w:pPr>
          </w:p>
          <w:p w14:paraId="7623E193" w14:textId="77777777" w:rsidR="00395AC3" w:rsidRDefault="00395AC3" w:rsidP="000A1081">
            <w:pPr>
              <w:spacing w:line="240" w:lineRule="atLeast"/>
              <w:rPr>
                <w:rFonts w:ascii="Verdana" w:hAnsi="Verdana"/>
                <w:sz w:val="18"/>
                <w:szCs w:val="18"/>
                <w:lang w:val="en-GB"/>
              </w:rPr>
            </w:pPr>
          </w:p>
          <w:p w14:paraId="30C05665" w14:textId="11BF621E" w:rsidR="00395AC3" w:rsidRDefault="00395AC3" w:rsidP="000A1081">
            <w:pPr>
              <w:spacing w:line="240" w:lineRule="atLeast"/>
              <w:rPr>
                <w:rFonts w:ascii="Verdana" w:hAnsi="Verdana"/>
                <w:sz w:val="18"/>
                <w:szCs w:val="18"/>
                <w:lang w:val="en-GB"/>
              </w:rPr>
            </w:pPr>
          </w:p>
        </w:tc>
      </w:tr>
    </w:tbl>
    <w:p w14:paraId="28A203C6" w14:textId="4D1BA53C" w:rsidR="00975C16" w:rsidRPr="00694153" w:rsidRDefault="00975C16" w:rsidP="2DB98F3E">
      <w:pPr>
        <w:spacing w:line="240" w:lineRule="atLeast"/>
        <w:rPr>
          <w:rFonts w:ascii="Verdana" w:hAnsi="Verdana"/>
          <w:sz w:val="18"/>
          <w:szCs w:val="18"/>
          <w:lang w:val="en-GB"/>
        </w:rPr>
      </w:pPr>
    </w:p>
    <w:p w14:paraId="5882C587" w14:textId="11CC3CC6" w:rsidR="00D72C9F" w:rsidRPr="00D72C9F" w:rsidRDefault="00D72C9F" w:rsidP="00D72C9F">
      <w:pPr>
        <w:rPr>
          <w:rFonts w:ascii="Verdana" w:hAnsi="Verdana"/>
          <w:sz w:val="18"/>
        </w:rPr>
      </w:pPr>
      <w:r>
        <w:rPr>
          <w:rFonts w:ascii="Verdana" w:hAnsi="Verdana"/>
          <w:sz w:val="18"/>
          <w:lang w:val="en-US"/>
        </w:rPr>
        <w:t>T</w:t>
      </w:r>
      <w:r w:rsidRPr="00D72C9F">
        <w:rPr>
          <w:rFonts w:ascii="Verdana" w:hAnsi="Verdana"/>
          <w:sz w:val="18"/>
          <w:lang w:val="en-US"/>
        </w:rPr>
        <w:t xml:space="preserve">he Tenderer declares that he has carried out at least one reference assignment </w:t>
      </w:r>
      <w:r w:rsidRPr="00D72C9F">
        <w:rPr>
          <w:rFonts w:ascii="Verdana" w:hAnsi="Verdana"/>
          <w:sz w:val="18"/>
          <w:u w:val="single"/>
          <w:lang w:val="en-US"/>
        </w:rPr>
        <w:t>for each of the core competences listed above.</w:t>
      </w:r>
      <w:r w:rsidRPr="00D72C9F">
        <w:rPr>
          <w:rFonts w:ascii="Verdana" w:hAnsi="Verdana"/>
          <w:sz w:val="18"/>
          <w:lang w:val="en-US"/>
        </w:rPr>
        <w:t xml:space="preserve"> One reference assignment may contain one or multiple core competences. </w:t>
      </w:r>
      <w:r>
        <w:rPr>
          <w:rFonts w:ascii="Verdana" w:hAnsi="Verdana"/>
          <w:sz w:val="18"/>
        </w:rPr>
        <w:t>R</w:t>
      </w:r>
      <w:r w:rsidRPr="00504BD8">
        <w:rPr>
          <w:rFonts w:ascii="Verdana" w:hAnsi="Verdana"/>
          <w:sz w:val="18"/>
        </w:rPr>
        <w:t xml:space="preserve">eference </w:t>
      </w:r>
      <w:proofErr w:type="spellStart"/>
      <w:r w:rsidRPr="00504BD8">
        <w:rPr>
          <w:rFonts w:ascii="Verdana" w:hAnsi="Verdana"/>
          <w:sz w:val="18"/>
        </w:rPr>
        <w:t>assignment</w:t>
      </w:r>
      <w:r>
        <w:rPr>
          <w:rFonts w:ascii="Verdana" w:hAnsi="Verdana"/>
          <w:sz w:val="18"/>
        </w:rPr>
        <w:t>s</w:t>
      </w:r>
      <w:proofErr w:type="spellEnd"/>
      <w:r w:rsidRPr="00504BD8">
        <w:rPr>
          <w:rFonts w:ascii="Verdana" w:hAnsi="Verdana"/>
          <w:sz w:val="18"/>
        </w:rPr>
        <w:t xml:space="preserve"> </w:t>
      </w:r>
      <w:proofErr w:type="spellStart"/>
      <w:r w:rsidRPr="00504BD8">
        <w:rPr>
          <w:rFonts w:ascii="Verdana" w:hAnsi="Verdana"/>
          <w:sz w:val="18"/>
        </w:rPr>
        <w:t>shall</w:t>
      </w:r>
      <w:proofErr w:type="spellEnd"/>
      <w:r w:rsidRPr="00B02068">
        <w:rPr>
          <w:rFonts w:ascii="Verdana" w:hAnsi="Verdana"/>
          <w:sz w:val="18"/>
        </w:rPr>
        <w:t xml:space="preserve"> meet </w:t>
      </w:r>
      <w:proofErr w:type="spellStart"/>
      <w:r w:rsidRPr="00B02068">
        <w:rPr>
          <w:rFonts w:ascii="Verdana" w:hAnsi="Verdana"/>
          <w:sz w:val="18"/>
        </w:rPr>
        <w:t>the</w:t>
      </w:r>
      <w:proofErr w:type="spellEnd"/>
      <w:r w:rsidRPr="00B02068">
        <w:rPr>
          <w:rFonts w:ascii="Verdana" w:hAnsi="Verdana"/>
          <w:sz w:val="18"/>
        </w:rPr>
        <w:t xml:space="preserve"> </w:t>
      </w:r>
      <w:proofErr w:type="spellStart"/>
      <w:r w:rsidRPr="00B02068">
        <w:rPr>
          <w:rFonts w:ascii="Verdana" w:hAnsi="Verdana"/>
          <w:sz w:val="18"/>
        </w:rPr>
        <w:t>following</w:t>
      </w:r>
      <w:proofErr w:type="spellEnd"/>
      <w:r w:rsidRPr="00B02068">
        <w:rPr>
          <w:rFonts w:ascii="Verdana" w:hAnsi="Verdana"/>
          <w:sz w:val="18"/>
        </w:rPr>
        <w:t xml:space="preserve"> minimum </w:t>
      </w:r>
      <w:proofErr w:type="spellStart"/>
      <w:r w:rsidRPr="00B02068">
        <w:rPr>
          <w:rFonts w:ascii="Verdana" w:hAnsi="Verdana"/>
          <w:sz w:val="18"/>
        </w:rPr>
        <w:t>requirements</w:t>
      </w:r>
      <w:proofErr w:type="spellEnd"/>
      <w:r w:rsidRPr="00B02068">
        <w:rPr>
          <w:rFonts w:ascii="Verdana" w:hAnsi="Verdana"/>
          <w:sz w:val="18"/>
        </w:rPr>
        <w:t>:</w:t>
      </w:r>
    </w:p>
    <w:p w14:paraId="2BE0B28C" w14:textId="77777777" w:rsidR="00D72C9F" w:rsidRPr="00D72C9F" w:rsidRDefault="2DB98F3E" w:rsidP="2DB98F3E">
      <w:pPr>
        <w:widowControl w:val="0"/>
        <w:numPr>
          <w:ilvl w:val="0"/>
          <w:numId w:val="4"/>
        </w:numPr>
        <w:tabs>
          <w:tab w:val="clear" w:pos="360"/>
          <w:tab w:val="num" w:pos="426"/>
          <w:tab w:val="num" w:pos="2064"/>
        </w:tabs>
        <w:spacing w:after="0" w:line="240" w:lineRule="atLeast"/>
        <w:ind w:left="426" w:hanging="426"/>
        <w:rPr>
          <w:rFonts w:ascii="Verdana" w:hAnsi="Verdana"/>
          <w:sz w:val="18"/>
          <w:szCs w:val="18"/>
          <w:lang w:val="en-US"/>
        </w:rPr>
      </w:pPr>
      <w:r w:rsidRPr="2DB98F3E">
        <w:rPr>
          <w:rFonts w:ascii="Verdana" w:hAnsi="Verdana"/>
          <w:sz w:val="18"/>
          <w:szCs w:val="18"/>
          <w:lang w:val="en-US"/>
        </w:rPr>
        <w:t>The subject of the reference assignment must be comparable to the core competence in question.</w:t>
      </w:r>
    </w:p>
    <w:p w14:paraId="662E6AEA" w14:textId="77777777" w:rsidR="00D72C9F" w:rsidRPr="00D72C9F" w:rsidRDefault="2DB98F3E" w:rsidP="2DB98F3E">
      <w:pPr>
        <w:widowControl w:val="0"/>
        <w:numPr>
          <w:ilvl w:val="0"/>
          <w:numId w:val="4"/>
        </w:numPr>
        <w:tabs>
          <w:tab w:val="clear" w:pos="360"/>
          <w:tab w:val="num" w:pos="426"/>
          <w:tab w:val="num" w:pos="2064"/>
        </w:tabs>
        <w:spacing w:after="0" w:line="240" w:lineRule="atLeast"/>
        <w:ind w:left="426" w:hanging="426"/>
        <w:rPr>
          <w:lang w:val="en-US"/>
        </w:rPr>
      </w:pPr>
      <w:r w:rsidRPr="2DB98F3E">
        <w:rPr>
          <w:rFonts w:ascii="Verdana" w:hAnsi="Verdana"/>
          <w:sz w:val="18"/>
          <w:szCs w:val="18"/>
          <w:lang w:val="en-US"/>
        </w:rPr>
        <w:t>The reference assignment must have been executed or completed within the five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4C25662B" w14:textId="4204B794" w:rsidR="2DB98F3E" w:rsidRDefault="2DB98F3E" w:rsidP="2DB98F3E">
      <w:pPr>
        <w:widowControl w:val="0"/>
        <w:numPr>
          <w:ilvl w:val="0"/>
          <w:numId w:val="4"/>
        </w:numPr>
        <w:tabs>
          <w:tab w:val="clear" w:pos="360"/>
          <w:tab w:val="num" w:pos="426"/>
          <w:tab w:val="num" w:pos="2064"/>
        </w:tabs>
        <w:spacing w:after="0" w:line="240" w:lineRule="atLeast"/>
        <w:ind w:left="426" w:hanging="426"/>
        <w:rPr>
          <w:lang w:val="en-US"/>
        </w:rPr>
      </w:pPr>
      <w:r w:rsidRPr="2DB98F3E">
        <w:rPr>
          <w:rFonts w:ascii="Verdana" w:hAnsi="Verdana"/>
          <w:sz w:val="18"/>
          <w:szCs w:val="18"/>
          <w:lang w:val="en-US"/>
        </w:rPr>
        <w:t xml:space="preserve">The size of each investigated area, that is part of the object of reference includes &gt;30 geotechnical investigation locations and at least 1,000 geophysical line </w:t>
      </w:r>
      <w:proofErr w:type="spellStart"/>
      <w:r w:rsidRPr="2DB98F3E">
        <w:rPr>
          <w:rFonts w:ascii="Verdana" w:hAnsi="Verdana"/>
          <w:sz w:val="18"/>
          <w:szCs w:val="18"/>
          <w:lang w:val="en-US"/>
        </w:rPr>
        <w:t>kilometres</w:t>
      </w:r>
      <w:proofErr w:type="spellEnd"/>
      <w:r w:rsidRPr="2DB98F3E">
        <w:rPr>
          <w:rFonts w:ascii="Verdana" w:hAnsi="Verdana"/>
          <w:sz w:val="18"/>
          <w:szCs w:val="18"/>
          <w:lang w:val="en-US"/>
        </w:rPr>
        <w:t>.</w:t>
      </w:r>
    </w:p>
    <w:p w14:paraId="1112DC31" w14:textId="77281F3B" w:rsidR="2DB98F3E" w:rsidRDefault="2DB98F3E" w:rsidP="2DB98F3E">
      <w:pPr>
        <w:widowControl w:val="0"/>
        <w:numPr>
          <w:ilvl w:val="0"/>
          <w:numId w:val="4"/>
        </w:numPr>
        <w:tabs>
          <w:tab w:val="clear" w:pos="360"/>
          <w:tab w:val="num" w:pos="426"/>
          <w:tab w:val="num" w:pos="2064"/>
        </w:tabs>
        <w:spacing w:after="0" w:line="240" w:lineRule="atLeast"/>
        <w:ind w:left="426" w:hanging="426"/>
        <w:rPr>
          <w:rFonts w:ascii="Verdana" w:eastAsia="Verdana" w:hAnsi="Verdana" w:cs="Verdana"/>
          <w:color w:val="000000" w:themeColor="text1"/>
          <w:sz w:val="18"/>
          <w:szCs w:val="18"/>
          <w:lang w:val="en-US"/>
        </w:rPr>
      </w:pPr>
      <w:r w:rsidRPr="2DB98F3E">
        <w:rPr>
          <w:rFonts w:ascii="Verdana" w:eastAsia="Verdana" w:hAnsi="Verdana" w:cs="Verdana"/>
          <w:color w:val="000000" w:themeColor="text1"/>
          <w:sz w:val="18"/>
          <w:szCs w:val="18"/>
          <w:lang w:val="en-US"/>
        </w:rPr>
        <w:t>The references must also demonstrate that at least one reference assignment has got a value of at least EUR 250,000.-</w:t>
      </w:r>
    </w:p>
    <w:p w14:paraId="0C110D52" w14:textId="77777777" w:rsidR="000A1081" w:rsidRPr="002F2F13" w:rsidRDefault="000A1081" w:rsidP="00605459">
      <w:pPr>
        <w:pStyle w:val="Bullet"/>
        <w:rPr>
          <w:lang w:val="en-US"/>
        </w:rPr>
      </w:pPr>
    </w:p>
    <w:p w14:paraId="638BE5E9" w14:textId="51D05A63" w:rsidR="00C7045C" w:rsidRPr="00605459" w:rsidRDefault="000A1081" w:rsidP="00605459">
      <w:pPr>
        <w:pStyle w:val="Bullet"/>
      </w:pPr>
      <w:r w:rsidRPr="00605459">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p w14:paraId="51365E6A" w14:textId="77777777" w:rsidR="00975C16" w:rsidRPr="00044106" w:rsidRDefault="00975C16" w:rsidP="00605459">
      <w:pPr>
        <w:pStyle w:val="Bullet"/>
      </w:pPr>
    </w:p>
    <w:p w14:paraId="5EEE182D" w14:textId="77777777" w:rsidR="00975C16" w:rsidRPr="00395AC3" w:rsidRDefault="00975C16" w:rsidP="00605459">
      <w:pPr>
        <w:pStyle w:val="Bullet"/>
      </w:pPr>
    </w:p>
    <w:sectPr w:rsidR="00975C16" w:rsidRPr="00395A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5436"/>
    <w:multiLevelType w:val="hybridMultilevel"/>
    <w:tmpl w:val="B7D4E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D276A"/>
    <w:multiLevelType w:val="hybridMultilevel"/>
    <w:tmpl w:val="5B960CE8"/>
    <w:lvl w:ilvl="0" w:tplc="700A891A">
      <w:start w:val="1"/>
      <w:numFmt w:val="decimal"/>
      <w:lvlText w:val="%1."/>
      <w:lvlJc w:val="left"/>
      <w:pPr>
        <w:ind w:left="360" w:hanging="360"/>
      </w:pPr>
      <w:rPr>
        <w:rFonts w:ascii="Verdana" w:eastAsia="Calibri" w:hAnsi="Verdana" w:cs="Verdan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B2D135F"/>
    <w:multiLevelType w:val="hybridMultilevel"/>
    <w:tmpl w:val="4702A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B86C89"/>
    <w:multiLevelType w:val="hybridMultilevel"/>
    <w:tmpl w:val="BC8E3462"/>
    <w:lvl w:ilvl="0" w:tplc="6D2EFEA6">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6"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6E65B3F"/>
    <w:multiLevelType w:val="hybridMultilevel"/>
    <w:tmpl w:val="48763136"/>
    <w:lvl w:ilvl="0" w:tplc="A06A6A22">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17F6124"/>
    <w:multiLevelType w:val="hybridMultilevel"/>
    <w:tmpl w:val="DB82CA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8A644E5"/>
    <w:multiLevelType w:val="hybridMultilevel"/>
    <w:tmpl w:val="D38C3C00"/>
    <w:lvl w:ilvl="0" w:tplc="36B2B54A">
      <w:start w:val="1"/>
      <w:numFmt w:val="decimal"/>
      <w:lvlText w:val="%1."/>
      <w:lvlJc w:val="left"/>
      <w:pPr>
        <w:tabs>
          <w:tab w:val="num" w:pos="360"/>
        </w:tabs>
        <w:ind w:left="360" w:hanging="360"/>
      </w:pPr>
      <w:rPr>
        <w:color w:val="auto"/>
        <w:sz w:val="18"/>
        <w:szCs w:val="18"/>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start w:val="1"/>
      <w:numFmt w:val="bullet"/>
      <w:lvlText w:val=""/>
      <w:lvlJc w:val="left"/>
      <w:pPr>
        <w:tabs>
          <w:tab w:val="num" w:pos="2160"/>
        </w:tabs>
        <w:ind w:left="2160" w:hanging="360"/>
      </w:pPr>
      <w:rPr>
        <w:rFonts w:ascii="Wingdings" w:hAnsi="Wingdings" w:hint="default"/>
      </w:rPr>
    </w:lvl>
    <w:lvl w:ilvl="3" w:tplc="8BBA0386">
      <w:start w:val="1"/>
      <w:numFmt w:val="bullet"/>
      <w:lvlText w:val=""/>
      <w:lvlJc w:val="left"/>
      <w:pPr>
        <w:tabs>
          <w:tab w:val="num" w:pos="2880"/>
        </w:tabs>
        <w:ind w:left="2880" w:hanging="360"/>
      </w:pPr>
      <w:rPr>
        <w:rFonts w:ascii="Symbol" w:hAnsi="Symbol" w:hint="default"/>
      </w:rPr>
    </w:lvl>
    <w:lvl w:ilvl="4" w:tplc="94C83B1A">
      <w:start w:val="1"/>
      <w:numFmt w:val="bullet"/>
      <w:lvlText w:val="o"/>
      <w:lvlJc w:val="left"/>
      <w:pPr>
        <w:tabs>
          <w:tab w:val="num" w:pos="3600"/>
        </w:tabs>
        <w:ind w:left="3600" w:hanging="360"/>
      </w:pPr>
      <w:rPr>
        <w:rFonts w:ascii="Courier New" w:hAnsi="Courier New" w:cs="Courier New" w:hint="default"/>
      </w:rPr>
    </w:lvl>
    <w:lvl w:ilvl="5" w:tplc="AC249254">
      <w:start w:val="1"/>
      <w:numFmt w:val="bullet"/>
      <w:lvlText w:val=""/>
      <w:lvlJc w:val="left"/>
      <w:pPr>
        <w:tabs>
          <w:tab w:val="num" w:pos="4320"/>
        </w:tabs>
        <w:ind w:left="4320" w:hanging="360"/>
      </w:pPr>
      <w:rPr>
        <w:rFonts w:ascii="Wingdings" w:hAnsi="Wingdings" w:hint="default"/>
      </w:rPr>
    </w:lvl>
    <w:lvl w:ilvl="6" w:tplc="31BA2B7C">
      <w:start w:val="1"/>
      <w:numFmt w:val="bullet"/>
      <w:lvlText w:val=""/>
      <w:lvlJc w:val="left"/>
      <w:pPr>
        <w:tabs>
          <w:tab w:val="num" w:pos="5040"/>
        </w:tabs>
        <w:ind w:left="5040" w:hanging="360"/>
      </w:pPr>
      <w:rPr>
        <w:rFonts w:ascii="Symbol" w:hAnsi="Symbol" w:hint="default"/>
      </w:rPr>
    </w:lvl>
    <w:lvl w:ilvl="7" w:tplc="80967066">
      <w:start w:val="1"/>
      <w:numFmt w:val="bullet"/>
      <w:lvlText w:val="o"/>
      <w:lvlJc w:val="left"/>
      <w:pPr>
        <w:tabs>
          <w:tab w:val="num" w:pos="5760"/>
        </w:tabs>
        <w:ind w:left="5760" w:hanging="360"/>
      </w:pPr>
      <w:rPr>
        <w:rFonts w:ascii="Courier New" w:hAnsi="Courier New" w:cs="Courier New" w:hint="default"/>
      </w:rPr>
    </w:lvl>
    <w:lvl w:ilvl="8" w:tplc="683AF250">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7479D9"/>
    <w:multiLevelType w:val="hybridMultilevel"/>
    <w:tmpl w:val="91E443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E040EDB"/>
    <w:multiLevelType w:val="hybridMultilevel"/>
    <w:tmpl w:val="30B02A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46E2F0A"/>
    <w:multiLevelType w:val="hybridMultilevel"/>
    <w:tmpl w:val="B04E2C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7" w15:restartNumberingAfterBreak="0">
    <w:nsid w:val="76DF2853"/>
    <w:multiLevelType w:val="hybridMultilevel"/>
    <w:tmpl w:val="4782CAEE"/>
    <w:lvl w:ilvl="0" w:tplc="B6545EF4">
      <w:start w:val="1"/>
      <w:numFmt w:val="bullet"/>
      <w:lvlText w:val=""/>
      <w:lvlJc w:val="left"/>
      <w:pPr>
        <w:tabs>
          <w:tab w:val="num" w:pos="720"/>
        </w:tabs>
        <w:ind w:left="720" w:hanging="360"/>
      </w:pPr>
      <w:rPr>
        <w:rFonts w:ascii="Symbol" w:hAnsi="Symbol" w:hint="default"/>
      </w:rPr>
    </w:lvl>
    <w:lvl w:ilvl="1" w:tplc="14AA1D8E">
      <w:start w:val="1"/>
      <w:numFmt w:val="bullet"/>
      <w:lvlText w:val="o"/>
      <w:lvlJc w:val="left"/>
      <w:pPr>
        <w:tabs>
          <w:tab w:val="num" w:pos="1440"/>
        </w:tabs>
        <w:ind w:left="1440" w:hanging="360"/>
      </w:pPr>
      <w:rPr>
        <w:rFonts w:ascii="Courier New" w:hAnsi="Courier New" w:cs="Courier New" w:hint="default"/>
      </w:rPr>
    </w:lvl>
    <w:lvl w:ilvl="2" w:tplc="33DCCEB2" w:tentative="1">
      <w:start w:val="1"/>
      <w:numFmt w:val="bullet"/>
      <w:lvlText w:val=""/>
      <w:lvlJc w:val="left"/>
      <w:pPr>
        <w:tabs>
          <w:tab w:val="num" w:pos="2160"/>
        </w:tabs>
        <w:ind w:left="2160" w:hanging="360"/>
      </w:pPr>
      <w:rPr>
        <w:rFonts w:ascii="Wingdings" w:hAnsi="Wingdings" w:hint="default"/>
      </w:rPr>
    </w:lvl>
    <w:lvl w:ilvl="3" w:tplc="F8767E2E" w:tentative="1">
      <w:start w:val="1"/>
      <w:numFmt w:val="bullet"/>
      <w:lvlText w:val=""/>
      <w:lvlJc w:val="left"/>
      <w:pPr>
        <w:tabs>
          <w:tab w:val="num" w:pos="2880"/>
        </w:tabs>
        <w:ind w:left="2880" w:hanging="360"/>
      </w:pPr>
      <w:rPr>
        <w:rFonts w:ascii="Symbol" w:hAnsi="Symbol" w:hint="default"/>
      </w:rPr>
    </w:lvl>
    <w:lvl w:ilvl="4" w:tplc="271CC6AA" w:tentative="1">
      <w:start w:val="1"/>
      <w:numFmt w:val="bullet"/>
      <w:lvlText w:val="o"/>
      <w:lvlJc w:val="left"/>
      <w:pPr>
        <w:tabs>
          <w:tab w:val="num" w:pos="3600"/>
        </w:tabs>
        <w:ind w:left="3600" w:hanging="360"/>
      </w:pPr>
      <w:rPr>
        <w:rFonts w:ascii="Courier New" w:hAnsi="Courier New" w:cs="Courier New" w:hint="default"/>
      </w:rPr>
    </w:lvl>
    <w:lvl w:ilvl="5" w:tplc="E6CEEFA0" w:tentative="1">
      <w:start w:val="1"/>
      <w:numFmt w:val="bullet"/>
      <w:lvlText w:val=""/>
      <w:lvlJc w:val="left"/>
      <w:pPr>
        <w:tabs>
          <w:tab w:val="num" w:pos="4320"/>
        </w:tabs>
        <w:ind w:left="4320" w:hanging="360"/>
      </w:pPr>
      <w:rPr>
        <w:rFonts w:ascii="Wingdings" w:hAnsi="Wingdings" w:hint="default"/>
      </w:rPr>
    </w:lvl>
    <w:lvl w:ilvl="6" w:tplc="516E60EE" w:tentative="1">
      <w:start w:val="1"/>
      <w:numFmt w:val="bullet"/>
      <w:lvlText w:val=""/>
      <w:lvlJc w:val="left"/>
      <w:pPr>
        <w:tabs>
          <w:tab w:val="num" w:pos="5040"/>
        </w:tabs>
        <w:ind w:left="5040" w:hanging="360"/>
      </w:pPr>
      <w:rPr>
        <w:rFonts w:ascii="Symbol" w:hAnsi="Symbol" w:hint="default"/>
      </w:rPr>
    </w:lvl>
    <w:lvl w:ilvl="7" w:tplc="E0A6C500" w:tentative="1">
      <w:start w:val="1"/>
      <w:numFmt w:val="bullet"/>
      <w:lvlText w:val="o"/>
      <w:lvlJc w:val="left"/>
      <w:pPr>
        <w:tabs>
          <w:tab w:val="num" w:pos="5760"/>
        </w:tabs>
        <w:ind w:left="5760" w:hanging="360"/>
      </w:pPr>
      <w:rPr>
        <w:rFonts w:ascii="Courier New" w:hAnsi="Courier New" w:cs="Courier New" w:hint="default"/>
      </w:rPr>
    </w:lvl>
    <w:lvl w:ilvl="8" w:tplc="0504C3A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4A2CA5"/>
    <w:multiLevelType w:val="hybridMultilevel"/>
    <w:tmpl w:val="325C72A2"/>
    <w:lvl w:ilvl="0" w:tplc="345E871A">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num w:numId="1" w16cid:durableId="794837567">
    <w:abstractNumId w:val="8"/>
  </w:num>
  <w:num w:numId="2" w16cid:durableId="1305428841">
    <w:abstractNumId w:val="1"/>
  </w:num>
  <w:num w:numId="3" w16cid:durableId="866605357">
    <w:abstractNumId w:val="13"/>
  </w:num>
  <w:num w:numId="4" w16cid:durableId="428477230">
    <w:abstractNumId w:val="18"/>
  </w:num>
  <w:num w:numId="5" w16cid:durableId="1553233534">
    <w:abstractNumId w:val="11"/>
  </w:num>
  <w:num w:numId="6" w16cid:durableId="1956868273">
    <w:abstractNumId w:val="6"/>
  </w:num>
  <w:num w:numId="7" w16cid:durableId="848561929">
    <w:abstractNumId w:val="16"/>
  </w:num>
  <w:num w:numId="8" w16cid:durableId="775901929">
    <w:abstractNumId w:val="2"/>
  </w:num>
  <w:num w:numId="9" w16cid:durableId="2116821244">
    <w:abstractNumId w:val="9"/>
  </w:num>
  <w:num w:numId="10" w16cid:durableId="2015109358">
    <w:abstractNumId w:val="17"/>
  </w:num>
  <w:num w:numId="11" w16cid:durableId="1542093405">
    <w:abstractNumId w:val="7"/>
  </w:num>
  <w:num w:numId="12" w16cid:durableId="1945459870">
    <w:abstractNumId w:val="3"/>
  </w:num>
  <w:num w:numId="13" w16cid:durableId="188032189">
    <w:abstractNumId w:val="15"/>
  </w:num>
  <w:num w:numId="14" w16cid:durableId="1345669262">
    <w:abstractNumId w:val="4"/>
  </w:num>
  <w:num w:numId="15" w16cid:durableId="1912539088">
    <w:abstractNumId w:val="5"/>
  </w:num>
  <w:num w:numId="16" w16cid:durableId="750351903">
    <w:abstractNumId w:val="0"/>
  </w:num>
  <w:num w:numId="17" w16cid:durableId="1638141234">
    <w:abstractNumId w:val="10"/>
    <w:lvlOverride w:ilvl="0">
      <w:startOverride w:val="1"/>
    </w:lvlOverride>
    <w:lvlOverride w:ilvl="1"/>
    <w:lvlOverride w:ilvl="2"/>
    <w:lvlOverride w:ilvl="3"/>
    <w:lvlOverride w:ilvl="4"/>
    <w:lvlOverride w:ilvl="5"/>
    <w:lvlOverride w:ilvl="6"/>
    <w:lvlOverride w:ilvl="7"/>
    <w:lvlOverride w:ilvl="8"/>
  </w:num>
  <w:num w:numId="18" w16cid:durableId="1313868645">
    <w:abstractNumId w:val="18"/>
  </w:num>
  <w:num w:numId="19" w16cid:durableId="1197737471">
    <w:abstractNumId w:val="12"/>
  </w:num>
  <w:num w:numId="20" w16cid:durableId="9209129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35C21"/>
    <w:rsid w:val="00044106"/>
    <w:rsid w:val="000609B0"/>
    <w:rsid w:val="00081C0D"/>
    <w:rsid w:val="000A1081"/>
    <w:rsid w:val="000C35EE"/>
    <w:rsid w:val="001163B5"/>
    <w:rsid w:val="0012220F"/>
    <w:rsid w:val="00154712"/>
    <w:rsid w:val="00154E35"/>
    <w:rsid w:val="001741A3"/>
    <w:rsid w:val="001A0C9F"/>
    <w:rsid w:val="001C43CB"/>
    <w:rsid w:val="001D0524"/>
    <w:rsid w:val="001D22CB"/>
    <w:rsid w:val="001D2B7C"/>
    <w:rsid w:val="00270BA7"/>
    <w:rsid w:val="002819A1"/>
    <w:rsid w:val="00287ED9"/>
    <w:rsid w:val="002D6A69"/>
    <w:rsid w:val="002F2F13"/>
    <w:rsid w:val="00315627"/>
    <w:rsid w:val="00327EAA"/>
    <w:rsid w:val="003348F1"/>
    <w:rsid w:val="00345CC6"/>
    <w:rsid w:val="00346D33"/>
    <w:rsid w:val="00351312"/>
    <w:rsid w:val="003920B6"/>
    <w:rsid w:val="00395AC3"/>
    <w:rsid w:val="003C4D7B"/>
    <w:rsid w:val="003E3FD2"/>
    <w:rsid w:val="00456905"/>
    <w:rsid w:val="00484551"/>
    <w:rsid w:val="004C2CBF"/>
    <w:rsid w:val="004C5B18"/>
    <w:rsid w:val="005014C1"/>
    <w:rsid w:val="005144CA"/>
    <w:rsid w:val="00521527"/>
    <w:rsid w:val="005248A8"/>
    <w:rsid w:val="00556696"/>
    <w:rsid w:val="00574D7E"/>
    <w:rsid w:val="00596EBA"/>
    <w:rsid w:val="005C36CB"/>
    <w:rsid w:val="005D3120"/>
    <w:rsid w:val="005D518B"/>
    <w:rsid w:val="005E4D5A"/>
    <w:rsid w:val="00605459"/>
    <w:rsid w:val="00617963"/>
    <w:rsid w:val="00622046"/>
    <w:rsid w:val="00630816"/>
    <w:rsid w:val="00637F1B"/>
    <w:rsid w:val="0064070A"/>
    <w:rsid w:val="0068070A"/>
    <w:rsid w:val="0069234B"/>
    <w:rsid w:val="006A73A4"/>
    <w:rsid w:val="006D65E7"/>
    <w:rsid w:val="006F4BEB"/>
    <w:rsid w:val="0077503E"/>
    <w:rsid w:val="007F4BB5"/>
    <w:rsid w:val="0080172D"/>
    <w:rsid w:val="008048F2"/>
    <w:rsid w:val="008313E4"/>
    <w:rsid w:val="00875BA5"/>
    <w:rsid w:val="0088318F"/>
    <w:rsid w:val="00883FC8"/>
    <w:rsid w:val="00887628"/>
    <w:rsid w:val="008D0172"/>
    <w:rsid w:val="008D3AE8"/>
    <w:rsid w:val="00912324"/>
    <w:rsid w:val="00930D62"/>
    <w:rsid w:val="009560A5"/>
    <w:rsid w:val="00973176"/>
    <w:rsid w:val="00975C16"/>
    <w:rsid w:val="00982A65"/>
    <w:rsid w:val="009864BF"/>
    <w:rsid w:val="009942FE"/>
    <w:rsid w:val="00995B85"/>
    <w:rsid w:val="009A00CF"/>
    <w:rsid w:val="009A196C"/>
    <w:rsid w:val="009A1F64"/>
    <w:rsid w:val="009B4A51"/>
    <w:rsid w:val="009D5CBF"/>
    <w:rsid w:val="009F0A93"/>
    <w:rsid w:val="00A05416"/>
    <w:rsid w:val="00A4305C"/>
    <w:rsid w:val="00A63685"/>
    <w:rsid w:val="00A63DD3"/>
    <w:rsid w:val="00A74207"/>
    <w:rsid w:val="00A8304C"/>
    <w:rsid w:val="00A97931"/>
    <w:rsid w:val="00AA2AB8"/>
    <w:rsid w:val="00AA7CE5"/>
    <w:rsid w:val="00AB26EA"/>
    <w:rsid w:val="00B11816"/>
    <w:rsid w:val="00B128BF"/>
    <w:rsid w:val="00B155EE"/>
    <w:rsid w:val="00B31709"/>
    <w:rsid w:val="00B41C10"/>
    <w:rsid w:val="00BF6C59"/>
    <w:rsid w:val="00C7045C"/>
    <w:rsid w:val="00C92D1C"/>
    <w:rsid w:val="00C966B3"/>
    <w:rsid w:val="00CA307E"/>
    <w:rsid w:val="00CB7BA0"/>
    <w:rsid w:val="00CD7173"/>
    <w:rsid w:val="00D07116"/>
    <w:rsid w:val="00D1380B"/>
    <w:rsid w:val="00D23734"/>
    <w:rsid w:val="00D3589E"/>
    <w:rsid w:val="00D722EA"/>
    <w:rsid w:val="00D72C9F"/>
    <w:rsid w:val="00D945B6"/>
    <w:rsid w:val="00DB22FD"/>
    <w:rsid w:val="00E15472"/>
    <w:rsid w:val="00E3049E"/>
    <w:rsid w:val="00EA37A4"/>
    <w:rsid w:val="00EF08D3"/>
    <w:rsid w:val="00F378F8"/>
    <w:rsid w:val="00F42F16"/>
    <w:rsid w:val="00F63735"/>
    <w:rsid w:val="00F7746E"/>
    <w:rsid w:val="00F87CAD"/>
    <w:rsid w:val="00F931E4"/>
    <w:rsid w:val="00FD2E88"/>
    <w:rsid w:val="00FD550B"/>
    <w:rsid w:val="20A065A7"/>
    <w:rsid w:val="2DB98F3E"/>
    <w:rsid w:val="3BFCF0AC"/>
    <w:rsid w:val="3DC57B31"/>
    <w:rsid w:val="40BE6B10"/>
    <w:rsid w:val="665E2A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rsid w:val="00B128BF"/>
    <w:rPr>
      <w:sz w:val="16"/>
      <w:lang w:val="en-GB" w:eastAsia="en-GB"/>
    </w:rPr>
  </w:style>
  <w:style w:type="paragraph" w:styleId="Tekstopmerking">
    <w:name w:val="annotation text"/>
    <w:basedOn w:val="Standaard"/>
    <w:link w:val="TekstopmerkingChar"/>
    <w:autoRedefine/>
    <w:rsid w:val="009864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rsid w:val="009864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605459"/>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605459"/>
    <w:rPr>
      <w:rFonts w:ascii="Verdana" w:eastAsia="Times New Roman" w:hAnsi="Verdana" w:cs="Times New Roman"/>
      <w:sz w:val="18"/>
      <w:szCs w:val="20"/>
      <w:lang w:val="en-GB" w:eastAsia="en-GB"/>
    </w:rPr>
  </w:style>
  <w:style w:type="paragraph" w:customStyle="1" w:styleId="Default">
    <w:name w:val="Default"/>
    <w:rsid w:val="00630816"/>
    <w:pPr>
      <w:autoSpaceDE w:val="0"/>
      <w:autoSpaceDN w:val="0"/>
      <w:adjustRightInd w:val="0"/>
      <w:spacing w:after="0" w:line="240" w:lineRule="auto"/>
    </w:pPr>
    <w:rPr>
      <w:rFonts w:ascii="Verdana" w:hAnsi="Verdana" w:cs="Verdana"/>
      <w:color w:val="000000"/>
      <w:sz w:val="24"/>
      <w:szCs w:val="24"/>
    </w:rPr>
  </w:style>
  <w:style w:type="paragraph" w:styleId="Revisie">
    <w:name w:val="Revision"/>
    <w:hidden/>
    <w:uiPriority w:val="99"/>
    <w:semiHidden/>
    <w:rsid w:val="00F931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 w:id="203549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4004215DDFC349AD3FE32B1C1892F0" ma:contentTypeVersion="13" ma:contentTypeDescription="Create a new document." ma:contentTypeScope="" ma:versionID="77a575b2636b185f27b423608cba4102">
  <xsd:schema xmlns:xsd="http://www.w3.org/2001/XMLSchema" xmlns:xs="http://www.w3.org/2001/XMLSchema" xmlns:p="http://schemas.microsoft.com/office/2006/metadata/properties" xmlns:ns3="30f6de3f-8533-46c9-b674-8684a98825a1" xmlns:ns4="be476110-ffbc-484f-8cdb-5d91f573c7be" targetNamespace="http://schemas.microsoft.com/office/2006/metadata/properties" ma:root="true" ma:fieldsID="1c725d8a03099354c6170c5ce19a13e2" ns3:_="" ns4:_="">
    <xsd:import namespace="30f6de3f-8533-46c9-b674-8684a98825a1"/>
    <xsd:import namespace="be476110-ffbc-484f-8cdb-5d91f573c7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6de3f-8533-46c9-b674-8684a9882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476110-ffbc-484f-8cdb-5d91f573c7b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6CCC18-0EA5-4F80-BC1B-82992895DEE7}">
  <ds:schemaRefs>
    <ds:schemaRef ds:uri="http://schemas.openxmlformats.org/officeDocument/2006/bibliography"/>
  </ds:schemaRefs>
</ds:datastoreItem>
</file>

<file path=customXml/itemProps2.xml><?xml version="1.0" encoding="utf-8"?>
<ds:datastoreItem xmlns:ds="http://schemas.openxmlformats.org/officeDocument/2006/customXml" ds:itemID="{91FEBF6F-35AB-4F0C-B1EC-E7906B58F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6de3f-8533-46c9-b674-8684a98825a1"/>
    <ds:schemaRef ds:uri="be476110-ffbc-484f-8cdb-5d91f573c7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65599C-B148-48C6-A5DB-806AF3C9419D}">
  <ds:schemaRefs>
    <ds:schemaRef ds:uri="http://schemas.microsoft.com/sharepoint/v3/contenttype/form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537</Words>
  <Characters>2958</Characters>
  <Application>Microsoft Office Word</Application>
  <DocSecurity>0</DocSecurity>
  <Lines>24</Lines>
  <Paragraphs>6</Paragraphs>
  <ScaleCrop>false</ScaleCrop>
  <Company>Ministerie van EZ</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Meulen, ing. G.A. van der (Giljaam)</cp:lastModifiedBy>
  <cp:revision>10</cp:revision>
  <cp:lastPrinted>2014-09-21T19:25:00Z</cp:lastPrinted>
  <dcterms:created xsi:type="dcterms:W3CDTF">2023-02-02T20:30:00Z</dcterms:created>
  <dcterms:modified xsi:type="dcterms:W3CDTF">2023-05-30T14:15:00Z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0x010100684004215DDFC349AD3FE32B1C1892F0</vt:lpwstr>
  </property>
  <property fmtid="{D5CDD505-2E9C-101B-9397-08002B2CF9AE}" pid="3" name="MSIP_Label_4bde8109-f994-4a60-a1d3-5c95e2ff3620_Enabled">
    <vt:lpwstr>true</vt:lpwstr>
  </property>
  <property fmtid="{D5CDD505-2E9C-101B-9397-08002B2CF9AE}" pid="4" name="MSIP_Label_4bde8109-f994-4a60-a1d3-5c95e2ff3620_SetDate">
    <vt:lpwstr>2023-02-02T20:34:25Z</vt:lpwstr>
  </property>
  <property fmtid="{D5CDD505-2E9C-101B-9397-08002B2CF9AE}" pid="5" name="MSIP_Label_4bde8109-f994-4a60-a1d3-5c95e2ff3620_Method">
    <vt:lpwstr>Privileged</vt:lpwstr>
  </property>
  <property fmtid="{D5CDD505-2E9C-101B-9397-08002B2CF9AE}" pid="6" name="MSIP_Label_4bde8109-f994-4a60-a1d3-5c95e2ff3620_Name">
    <vt:lpwstr>FLPubliek</vt:lpwstr>
  </property>
  <property fmtid="{D5CDD505-2E9C-101B-9397-08002B2CF9AE}" pid="7" name="MSIP_Label_4bde8109-f994-4a60-a1d3-5c95e2ff3620_SiteId">
    <vt:lpwstr>1321633e-f6b9-44e2-a44f-59b9d264ecb7</vt:lpwstr>
  </property>
  <property fmtid="{D5CDD505-2E9C-101B-9397-08002B2CF9AE}" pid="8" name="MSIP_Label_4bde8109-f994-4a60-a1d3-5c95e2ff3620_ActionId">
    <vt:lpwstr>76bedb0f-b760-42ad-ba21-b32a6d268031</vt:lpwstr>
  </property>
  <property fmtid="{D5CDD505-2E9C-101B-9397-08002B2CF9AE}" pid="9" name="MSIP_Label_4bde8109-f994-4a60-a1d3-5c95e2ff3620_ContentBits">
    <vt:lpwstr>0</vt:lpwstr>
  </property>
</Properties>
</file>